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158" w:type="dxa"/>
        <w:jc w:val="center"/>
        <w:tblLook w:val="04A0" w:firstRow="1" w:lastRow="0" w:firstColumn="1" w:lastColumn="0" w:noHBand="0" w:noVBand="1"/>
      </w:tblPr>
      <w:tblGrid>
        <w:gridCol w:w="1963"/>
        <w:gridCol w:w="7195"/>
      </w:tblGrid>
      <w:tr w:rsidR="006F01B5" w:rsidRPr="009D56BA" w14:paraId="4C4DEB8A" w14:textId="77777777" w:rsidTr="006028DF">
        <w:trPr>
          <w:trHeight w:val="480"/>
          <w:jc w:val="center"/>
        </w:trPr>
        <w:tc>
          <w:tcPr>
            <w:tcW w:w="1963" w:type="dxa"/>
            <w:vAlign w:val="center"/>
          </w:tcPr>
          <w:p w14:paraId="1F6416C9" w14:textId="77777777" w:rsidR="006F01B5" w:rsidRPr="009D56BA" w:rsidRDefault="006F01B5" w:rsidP="006F01B5">
            <w:pP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5DCAE8B2" w14:textId="6C57D283" w:rsidR="006F01B5" w:rsidRPr="009D56BA" w:rsidRDefault="00D75CF6" w:rsidP="00D75CF6">
            <w:pP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相談支援体制の充実・機能強化等</w:t>
            </w:r>
          </w:p>
        </w:tc>
      </w:tr>
    </w:tbl>
    <w:p w14:paraId="6451DA75" w14:textId="708B3ED8" w:rsidR="006F01B5" w:rsidRPr="009D56BA" w:rsidRDefault="006F01B5" w:rsidP="006F01B5">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1"/>
        <w:tblW w:w="9178" w:type="dxa"/>
        <w:jc w:val="center"/>
        <w:tblLayout w:type="fixed"/>
        <w:tblLook w:val="04A0" w:firstRow="1" w:lastRow="0" w:firstColumn="1" w:lastColumn="0" w:noHBand="0" w:noVBand="1"/>
      </w:tblPr>
      <w:tblGrid>
        <w:gridCol w:w="440"/>
        <w:gridCol w:w="979"/>
        <w:gridCol w:w="3170"/>
        <w:gridCol w:w="4589"/>
      </w:tblGrid>
      <w:tr w:rsidR="009D56BA" w:rsidRPr="009D56BA" w14:paraId="2F9E5482" w14:textId="77777777" w:rsidTr="006028DF">
        <w:trPr>
          <w:trHeight w:val="3868"/>
          <w:jc w:val="center"/>
        </w:trPr>
        <w:tc>
          <w:tcPr>
            <w:tcW w:w="440" w:type="dxa"/>
            <w:textDirection w:val="tbRlV"/>
            <w:vAlign w:val="center"/>
          </w:tcPr>
          <w:p w14:paraId="3336A5BA" w14:textId="77777777" w:rsidR="006F01B5" w:rsidRPr="009D56BA" w:rsidRDefault="006F01B5" w:rsidP="006F01B5">
            <w:pPr>
              <w:spacing w:line="300" w:lineRule="exact"/>
              <w:ind w:left="113" w:right="113"/>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計画（Ｐ）→実施（Ｄ）</w:t>
            </w:r>
          </w:p>
        </w:tc>
        <w:tc>
          <w:tcPr>
            <w:tcW w:w="979" w:type="dxa"/>
            <w:vAlign w:val="center"/>
          </w:tcPr>
          <w:p w14:paraId="5280A7A3" w14:textId="77777777" w:rsidR="006F01B5" w:rsidRPr="009D56BA" w:rsidRDefault="006F01B5" w:rsidP="006F01B5">
            <w:pPr>
              <w:spacing w:line="300" w:lineRule="exact"/>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目標</w:t>
            </w:r>
          </w:p>
        </w:tc>
        <w:tc>
          <w:tcPr>
            <w:tcW w:w="7759" w:type="dxa"/>
            <w:gridSpan w:val="2"/>
          </w:tcPr>
          <w:p w14:paraId="51AF8EAC" w14:textId="6B5275AF" w:rsidR="00C330C4" w:rsidRPr="009D56BA" w:rsidRDefault="006F01B5" w:rsidP="0045217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【令和</w:t>
            </w:r>
            <w:r w:rsidR="00FE16A5" w:rsidRPr="009D56BA">
              <w:rPr>
                <w:rFonts w:ascii="HG丸ｺﾞｼｯｸM-PRO" w:eastAsia="HG丸ｺﾞｼｯｸM-PRO" w:hAnsi="HG丸ｺﾞｼｯｸM-PRO" w:cs="Arial" w:hint="eastAsia"/>
                <w:color w:val="000000" w:themeColor="text1"/>
                <w:szCs w:val="22"/>
              </w:rPr>
              <w:t>８</w:t>
            </w:r>
            <w:r w:rsidRPr="009D56BA">
              <w:rPr>
                <w:rFonts w:ascii="HG丸ｺﾞｼｯｸM-PRO" w:eastAsia="HG丸ｺﾞｼｯｸM-PRO" w:hAnsi="HG丸ｺﾞｼｯｸM-PRO" w:cs="Arial" w:hint="eastAsia"/>
                <w:color w:val="000000" w:themeColor="text1"/>
                <w:szCs w:val="22"/>
              </w:rPr>
              <w:t>年度末までの目標】</w:t>
            </w:r>
          </w:p>
          <w:p w14:paraId="413528AC" w14:textId="525B58A9" w:rsidR="006F01B5" w:rsidRPr="009D56BA" w:rsidRDefault="00E7501E" w:rsidP="007103C6">
            <w:pPr>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r w:rsidR="00D103BC" w:rsidRPr="009D56BA">
              <w:rPr>
                <w:rFonts w:ascii="HG丸ｺﾞｼｯｸM-PRO" w:eastAsia="HG丸ｺﾞｼｯｸM-PRO" w:hAnsi="HG丸ｺﾞｼｯｸM-PRO" w:hint="eastAsia"/>
                <w:color w:val="000000" w:themeColor="text1"/>
                <w:szCs w:val="22"/>
              </w:rPr>
              <w:t>令和</w:t>
            </w:r>
            <w:r w:rsidR="007103C6" w:rsidRPr="009D56BA">
              <w:rPr>
                <w:rFonts w:ascii="HG丸ｺﾞｼｯｸM-PRO" w:eastAsia="HG丸ｺﾞｼｯｸM-PRO" w:hAnsi="HG丸ｺﾞｼｯｸM-PRO" w:hint="eastAsia"/>
                <w:color w:val="000000" w:themeColor="text1"/>
                <w:szCs w:val="22"/>
              </w:rPr>
              <w:t>８年</w:t>
            </w:r>
            <w:r w:rsidR="00144388" w:rsidRPr="009D56BA">
              <w:rPr>
                <w:rFonts w:ascii="HG丸ｺﾞｼｯｸM-PRO" w:eastAsia="HG丸ｺﾞｼｯｸM-PRO" w:hAnsi="HG丸ｺﾞｼｯｸM-PRO" w:hint="eastAsia"/>
                <w:color w:val="000000" w:themeColor="text1"/>
                <w:szCs w:val="22"/>
              </w:rPr>
              <w:t>度末までに全市町村に基幹相談支援センターを</w:t>
            </w:r>
            <w:r w:rsidR="00D103BC" w:rsidRPr="009D56BA">
              <w:rPr>
                <w:rFonts w:ascii="HG丸ｺﾞｼｯｸM-PRO" w:eastAsia="HG丸ｺﾞｼｯｸM-PRO" w:hAnsi="HG丸ｺﾞｼｯｸM-PRO" w:hint="eastAsia"/>
                <w:color w:val="000000" w:themeColor="text1"/>
                <w:szCs w:val="22"/>
              </w:rPr>
              <w:t>設置</w:t>
            </w:r>
            <w:r w:rsidR="007103C6" w:rsidRPr="009D56BA">
              <w:rPr>
                <w:rFonts w:ascii="HG丸ｺﾞｼｯｸM-PRO" w:eastAsia="HG丸ｺﾞｼｯｸM-PRO" w:hAnsi="HG丸ｺﾞｼｯｸM-PRO" w:hint="eastAsia"/>
                <w:color w:val="000000" w:themeColor="text1"/>
                <w:szCs w:val="22"/>
              </w:rPr>
              <w:t>するとともに、基幹相談支援センターが関係機関等の連携の緊密化を通じた地域づくりの役割を担い、地域の相談支援体制の充実・強化を図る体制を確保する。</w:t>
            </w:r>
          </w:p>
          <w:p w14:paraId="7CD1B528" w14:textId="7A951D0C" w:rsidR="00E7501E" w:rsidRPr="009D56BA" w:rsidRDefault="00E7501E" w:rsidP="007103C6">
            <w:pPr>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r w:rsidR="007103C6" w:rsidRPr="009D56BA">
              <w:rPr>
                <w:rFonts w:ascii="HG丸ｺﾞｼｯｸM-PRO" w:eastAsia="HG丸ｺﾞｼｯｸM-PRO" w:hAnsi="HG丸ｺﾞｼｯｸM-PRO" w:hint="eastAsia"/>
                <w:color w:val="000000" w:themeColor="text1"/>
                <w:szCs w:val="22"/>
              </w:rPr>
              <w:t>令和8年度末までにすべての市町村の協議会において、個別事例の検討を通じた地域サービス基盤の開発・改善等を行う取組がなされ、これらの取組を行うために必要な協議会の体制を確保する。</w:t>
            </w:r>
          </w:p>
          <w:p w14:paraId="458856FC" w14:textId="77777777" w:rsidR="007103C6" w:rsidRPr="009D56BA" w:rsidRDefault="007103C6" w:rsidP="007103C6">
            <w:pPr>
              <w:ind w:left="220" w:hangingChars="100" w:hanging="220"/>
              <w:rPr>
                <w:rFonts w:ascii="HG丸ｺﾞｼｯｸM-PRO" w:eastAsia="HG丸ｺﾞｼｯｸM-PRO" w:hAnsi="HG丸ｺﾞｼｯｸM-PRO"/>
                <w:color w:val="000000" w:themeColor="text1"/>
                <w:szCs w:val="22"/>
              </w:rPr>
            </w:pPr>
          </w:p>
          <w:p w14:paraId="2F6636C9" w14:textId="463CF24A" w:rsidR="006F01B5" w:rsidRPr="009D56BA" w:rsidRDefault="00FF5110" w:rsidP="006F01B5">
            <w:pP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【目標設定</w:t>
            </w:r>
            <w:r w:rsidR="006F01B5" w:rsidRPr="009D56BA">
              <w:rPr>
                <w:rFonts w:ascii="HG丸ｺﾞｼｯｸM-PRO" w:eastAsia="HG丸ｺﾞｼｯｸM-PRO" w:hAnsi="HG丸ｺﾞｼｯｸM-PRO" w:hint="eastAsia"/>
                <w:color w:val="000000" w:themeColor="text1"/>
                <w:szCs w:val="22"/>
              </w:rPr>
              <w:t>に向けた考え方等】</w:t>
            </w:r>
          </w:p>
          <w:p w14:paraId="6425DFF6" w14:textId="0527DC90" w:rsidR="00D97872" w:rsidRPr="009D56BA" w:rsidRDefault="00892923" w:rsidP="00892923">
            <w:pPr>
              <w:widowControl/>
              <w:autoSpaceDE/>
              <w:autoSpaceDN/>
              <w:adjustRightInd/>
              <w:snapToGrid/>
              <w:spacing w:line="300" w:lineRule="exact"/>
              <w:ind w:left="220" w:right="58" w:hangingChars="100" w:hanging="220"/>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w:t>
            </w:r>
            <w:r w:rsidR="00D97872" w:rsidRPr="009D56BA">
              <w:rPr>
                <w:rFonts w:ascii="HG丸ｺﾞｼｯｸM-PRO" w:eastAsia="HG丸ｺﾞｼｯｸM-PRO" w:hAnsi="HG丸ｺﾞｼｯｸM-PRO" w:cs="Arial" w:hint="eastAsia"/>
                <w:color w:val="000000" w:themeColor="text1"/>
                <w:szCs w:val="22"/>
              </w:rPr>
              <w:t>7市町で基幹相談支援センターが未設置となっているため、目標の達成に向けて、未設置市町に働きかけるとともに、府全体の相談支援体制の強化が図られるよう、市町村を支援する。</w:t>
            </w:r>
          </w:p>
          <w:p w14:paraId="1C0DBEC8" w14:textId="3034355D" w:rsidR="00D97872" w:rsidRPr="009D56BA" w:rsidRDefault="00D97872" w:rsidP="00892923">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（R6.4 時点の未設置市町）</w:t>
            </w:r>
          </w:p>
          <w:p w14:paraId="0E209A61" w14:textId="73FEF1B7" w:rsidR="008904BB" w:rsidRPr="009D56BA" w:rsidRDefault="00D97872" w:rsidP="00892923">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羽曳野市、藤井寺市、泉大津市、泉南市、忠岡町、熊取町、岬町</w:t>
            </w:r>
          </w:p>
          <w:p w14:paraId="3F0E3505" w14:textId="77777777" w:rsidR="00892923" w:rsidRPr="009D56BA" w:rsidRDefault="00892923" w:rsidP="00892923">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・全ての市町村で、地域自立支援協議会は設置済み（共同設置含む）。</w:t>
            </w:r>
          </w:p>
          <w:p w14:paraId="1F14E7D8" w14:textId="77777777" w:rsidR="00892923" w:rsidRPr="009D56BA" w:rsidRDefault="00892923" w:rsidP="00892923">
            <w:pPr>
              <w:widowControl/>
              <w:autoSpaceDE/>
              <w:autoSpaceDN/>
              <w:adjustRightInd/>
              <w:snapToGrid/>
              <w:spacing w:line="300" w:lineRule="exact"/>
              <w:ind w:left="220" w:right="58" w:hangingChars="100" w:hanging="220"/>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協議会内の個別事例の検討を通じた地域サービス基盤の開発・改善等の取組みを行う体制については、令和6年度時点で６市町が未設置。上記の目標達成に向けて、未設置の市町村に働きかけるとともに、相談支援体制の強化が図られるよう引き続き支援を行う。</w:t>
            </w:r>
          </w:p>
          <w:p w14:paraId="000F19F2" w14:textId="1B255F3B" w:rsidR="00892923" w:rsidRPr="009D56BA" w:rsidRDefault="00892923" w:rsidP="00892923">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（未設置市町：箕面市、寝屋川市、交野市、</w:t>
            </w:r>
            <w:r w:rsidR="003C37F0" w:rsidRPr="009D56BA">
              <w:rPr>
                <w:rFonts w:ascii="HG丸ｺﾞｼｯｸM-PRO" w:eastAsia="HG丸ｺﾞｼｯｸM-PRO" w:hAnsi="HG丸ｺﾞｼｯｸM-PRO" w:cs="Arial" w:hint="eastAsia"/>
                <w:color w:val="000000" w:themeColor="text1"/>
                <w:szCs w:val="22"/>
              </w:rPr>
              <w:t>八尾市、</w:t>
            </w:r>
            <w:r w:rsidRPr="009D56BA">
              <w:rPr>
                <w:rFonts w:ascii="HG丸ｺﾞｼｯｸM-PRO" w:eastAsia="HG丸ｺﾞｼｯｸM-PRO" w:hAnsi="HG丸ｺﾞｼｯｸM-PRO" w:cs="Arial" w:hint="eastAsia"/>
                <w:color w:val="000000" w:themeColor="text1"/>
                <w:szCs w:val="22"/>
              </w:rPr>
              <w:t>泉大津市、忠岡町）</w:t>
            </w:r>
          </w:p>
          <w:p w14:paraId="5351324C" w14:textId="6FA6411C" w:rsidR="004E1877" w:rsidRPr="009D56BA" w:rsidRDefault="004E1877" w:rsidP="00CB7F09">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color w:val="000000" w:themeColor="text1"/>
                <w:szCs w:val="22"/>
              </w:rPr>
            </w:pPr>
          </w:p>
          <w:p w14:paraId="38B280C9" w14:textId="77777777" w:rsidR="004E1877" w:rsidRPr="009D56BA" w:rsidRDefault="004E1877" w:rsidP="006F01B5">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23694DD3" w14:textId="77777777" w:rsidR="004E1877" w:rsidRPr="009D56BA" w:rsidRDefault="004E1877" w:rsidP="006F01B5">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03D840DC" w14:textId="77777777" w:rsidR="004E1877" w:rsidRPr="009D56BA" w:rsidRDefault="004E1877" w:rsidP="004E1877">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9D56BA">
              <w:rPr>
                <w:rFonts w:ascii="HG丸ｺﾞｼｯｸM-PRO" w:eastAsia="HG丸ｺﾞｼｯｸM-PRO" w:hAnsi="HG丸ｺﾞｼｯｸM-PRO" w:cs="Arial" w:hint="eastAsia"/>
                <w:color w:val="000000" w:themeColor="text1"/>
                <w:szCs w:val="22"/>
              </w:rPr>
              <w:t>【実績の推移】</w:t>
            </w:r>
          </w:p>
          <w:tbl>
            <w:tblPr>
              <w:tblStyle w:val="a3"/>
              <w:tblW w:w="7549"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47"/>
              <w:gridCol w:w="1334"/>
              <w:gridCol w:w="1334"/>
              <w:gridCol w:w="1334"/>
            </w:tblGrid>
            <w:tr w:rsidR="009D56BA" w:rsidRPr="009D56BA" w14:paraId="46C696ED" w14:textId="77777777" w:rsidTr="00875AE5">
              <w:trPr>
                <w:trHeight w:val="20"/>
              </w:trPr>
              <w:tc>
                <w:tcPr>
                  <w:tcW w:w="3547" w:type="dxa"/>
                  <w:vAlign w:val="center"/>
                </w:tcPr>
                <w:p w14:paraId="1A3CE5B5" w14:textId="77777777" w:rsidR="004E1877" w:rsidRPr="009D56BA" w:rsidRDefault="004E1877" w:rsidP="004E1877">
                  <w:pPr>
                    <w:spacing w:line="240" w:lineRule="auto"/>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実績</w:t>
                  </w:r>
                </w:p>
              </w:tc>
              <w:tc>
                <w:tcPr>
                  <w:tcW w:w="1334" w:type="dxa"/>
                  <w:vAlign w:val="center"/>
                </w:tcPr>
                <w:p w14:paraId="2D45038F" w14:textId="75DD4C80" w:rsidR="004E1877" w:rsidRPr="009D56BA" w:rsidRDefault="004E1877" w:rsidP="004E1877">
                  <w:pPr>
                    <w:spacing w:line="240" w:lineRule="auto"/>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令和</w:t>
                  </w:r>
                  <w:r w:rsidR="007103C6" w:rsidRPr="009D56BA">
                    <w:rPr>
                      <w:rFonts w:ascii="HG丸ｺﾞｼｯｸM-PRO" w:eastAsia="HG丸ｺﾞｼｯｸM-PRO" w:hAnsi="HG丸ｺﾞｼｯｸM-PRO" w:hint="eastAsia"/>
                      <w:color w:val="000000" w:themeColor="text1"/>
                      <w:szCs w:val="22"/>
                    </w:rPr>
                    <w:t>６</w:t>
                  </w:r>
                  <w:r w:rsidRPr="009D56BA">
                    <w:rPr>
                      <w:rFonts w:ascii="HG丸ｺﾞｼｯｸM-PRO" w:eastAsia="HG丸ｺﾞｼｯｸM-PRO" w:hAnsi="HG丸ｺﾞｼｯｸM-PRO" w:hint="eastAsia"/>
                      <w:color w:val="000000" w:themeColor="text1"/>
                      <w:szCs w:val="22"/>
                    </w:rPr>
                    <w:t>年度</w:t>
                  </w:r>
                </w:p>
              </w:tc>
              <w:tc>
                <w:tcPr>
                  <w:tcW w:w="1334" w:type="dxa"/>
                  <w:vAlign w:val="center"/>
                </w:tcPr>
                <w:p w14:paraId="4BA63E45" w14:textId="7FC5707F" w:rsidR="004E1877" w:rsidRPr="009D56BA" w:rsidRDefault="004E1877" w:rsidP="004E1877">
                  <w:pPr>
                    <w:spacing w:line="240" w:lineRule="auto"/>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令和</w:t>
                  </w:r>
                  <w:r w:rsidR="007103C6" w:rsidRPr="009D56BA">
                    <w:rPr>
                      <w:rFonts w:ascii="HG丸ｺﾞｼｯｸM-PRO" w:eastAsia="HG丸ｺﾞｼｯｸM-PRO" w:hAnsi="HG丸ｺﾞｼｯｸM-PRO" w:hint="eastAsia"/>
                      <w:color w:val="000000" w:themeColor="text1"/>
                      <w:szCs w:val="22"/>
                    </w:rPr>
                    <w:t>７</w:t>
                  </w:r>
                  <w:r w:rsidRPr="009D56BA">
                    <w:rPr>
                      <w:rFonts w:ascii="HG丸ｺﾞｼｯｸM-PRO" w:eastAsia="HG丸ｺﾞｼｯｸM-PRO" w:hAnsi="HG丸ｺﾞｼｯｸM-PRO" w:hint="eastAsia"/>
                      <w:color w:val="000000" w:themeColor="text1"/>
                      <w:szCs w:val="22"/>
                    </w:rPr>
                    <w:t>年度</w:t>
                  </w:r>
                </w:p>
              </w:tc>
              <w:tc>
                <w:tcPr>
                  <w:tcW w:w="1334" w:type="dxa"/>
                  <w:vAlign w:val="center"/>
                </w:tcPr>
                <w:p w14:paraId="43AFB52F" w14:textId="36B74050" w:rsidR="004E1877" w:rsidRPr="009D56BA" w:rsidRDefault="004E1877" w:rsidP="004E1877">
                  <w:pPr>
                    <w:spacing w:line="240" w:lineRule="auto"/>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令和</w:t>
                  </w:r>
                  <w:r w:rsidR="007103C6" w:rsidRPr="009D56BA">
                    <w:rPr>
                      <w:rFonts w:ascii="HG丸ｺﾞｼｯｸM-PRO" w:eastAsia="HG丸ｺﾞｼｯｸM-PRO" w:hAnsi="HG丸ｺﾞｼｯｸM-PRO" w:hint="eastAsia"/>
                      <w:color w:val="000000" w:themeColor="text1"/>
                      <w:szCs w:val="22"/>
                    </w:rPr>
                    <w:t>８</w:t>
                  </w:r>
                  <w:r w:rsidRPr="009D56BA">
                    <w:rPr>
                      <w:rFonts w:ascii="HG丸ｺﾞｼｯｸM-PRO" w:eastAsia="HG丸ｺﾞｼｯｸM-PRO" w:hAnsi="HG丸ｺﾞｼｯｸM-PRO" w:hint="eastAsia"/>
                      <w:color w:val="000000" w:themeColor="text1"/>
                      <w:szCs w:val="22"/>
                    </w:rPr>
                    <w:t>年度</w:t>
                  </w:r>
                </w:p>
              </w:tc>
            </w:tr>
            <w:tr w:rsidR="009D56BA" w:rsidRPr="009D56BA" w14:paraId="64432159" w14:textId="77777777" w:rsidTr="004D02A9">
              <w:trPr>
                <w:trHeight w:val="611"/>
              </w:trPr>
              <w:tc>
                <w:tcPr>
                  <w:tcW w:w="3547" w:type="dxa"/>
                  <w:vAlign w:val="center"/>
                </w:tcPr>
                <w:p w14:paraId="4B98ED8B" w14:textId="0363BE5C" w:rsidR="00B14CEA" w:rsidRPr="009D56BA" w:rsidRDefault="00B14CEA" w:rsidP="00B14CEA">
                  <w:pPr>
                    <w:spacing w:line="240" w:lineRule="auto"/>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cs="Arial" w:hint="eastAsia"/>
                      <w:bCs/>
                      <w:color w:val="000000" w:themeColor="text1"/>
                      <w:szCs w:val="22"/>
                    </w:rPr>
                    <w:t>基幹相談支援センターの設置</w:t>
                  </w:r>
                </w:p>
              </w:tc>
              <w:tc>
                <w:tcPr>
                  <w:tcW w:w="1334" w:type="dxa"/>
                  <w:vAlign w:val="center"/>
                </w:tcPr>
                <w:p w14:paraId="44DDD978" w14:textId="60DC5350" w:rsidR="00B14CEA" w:rsidRPr="009D56BA" w:rsidRDefault="00B14CEA"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39市町村</w:t>
                  </w:r>
                </w:p>
              </w:tc>
              <w:tc>
                <w:tcPr>
                  <w:tcW w:w="1334" w:type="dxa"/>
                  <w:vAlign w:val="center"/>
                </w:tcPr>
                <w:p w14:paraId="0DECA09F" w14:textId="67CD1300" w:rsidR="00B14CEA" w:rsidRPr="009D56BA" w:rsidRDefault="00B14CEA"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p>
              </w:tc>
              <w:tc>
                <w:tcPr>
                  <w:tcW w:w="1334" w:type="dxa"/>
                  <w:vAlign w:val="center"/>
                </w:tcPr>
                <w:p w14:paraId="49DAA6F0" w14:textId="6F9F35A8" w:rsidR="00B14CEA" w:rsidRPr="009D56BA" w:rsidRDefault="00B14CEA"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p>
              </w:tc>
            </w:tr>
            <w:tr w:rsidR="009D56BA" w:rsidRPr="009D56BA" w14:paraId="3131885D" w14:textId="77777777" w:rsidTr="004D02A9">
              <w:trPr>
                <w:trHeight w:val="611"/>
              </w:trPr>
              <w:tc>
                <w:tcPr>
                  <w:tcW w:w="3547" w:type="dxa"/>
                  <w:vAlign w:val="center"/>
                </w:tcPr>
                <w:p w14:paraId="4F89FDFC" w14:textId="41A44C8E" w:rsidR="00C931F6" w:rsidRPr="009D56BA" w:rsidRDefault="00C931F6" w:rsidP="004E1877">
                  <w:pPr>
                    <w:spacing w:line="240" w:lineRule="auto"/>
                    <w:rPr>
                      <w:rFonts w:ascii="HG丸ｺﾞｼｯｸM-PRO" w:eastAsia="HG丸ｺﾞｼｯｸM-PRO" w:hAnsi="HG丸ｺﾞｼｯｸM-PRO" w:cs="Arial"/>
                      <w:bCs/>
                      <w:color w:val="000000" w:themeColor="text1"/>
                      <w:szCs w:val="22"/>
                    </w:rPr>
                  </w:pPr>
                  <w:r w:rsidRPr="009D56BA">
                    <w:rPr>
                      <w:rFonts w:ascii="HG丸ｺﾞｼｯｸM-PRO" w:eastAsia="HG丸ｺﾞｼｯｸM-PRO" w:hAnsi="HG丸ｺﾞｼｯｸM-PRO" w:cs="Arial" w:hint="eastAsia"/>
                      <w:bCs/>
                      <w:color w:val="000000" w:themeColor="text1"/>
                      <w:szCs w:val="22"/>
                    </w:rPr>
                    <w:t>地域の相談支援体制の充実・強化を図る体制の確保</w:t>
                  </w:r>
                </w:p>
              </w:tc>
              <w:tc>
                <w:tcPr>
                  <w:tcW w:w="1334" w:type="dxa"/>
                  <w:vAlign w:val="center"/>
                </w:tcPr>
                <w:p w14:paraId="7BE18E2D" w14:textId="2F45E2D2" w:rsidR="00C931F6" w:rsidRPr="009D56BA" w:rsidRDefault="00C931F6" w:rsidP="00953619">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39市町村</w:t>
                  </w:r>
                </w:p>
              </w:tc>
              <w:tc>
                <w:tcPr>
                  <w:tcW w:w="1334" w:type="dxa"/>
                  <w:vAlign w:val="center"/>
                </w:tcPr>
                <w:p w14:paraId="17184831" w14:textId="77777777" w:rsidR="00C931F6" w:rsidRPr="009D56BA" w:rsidRDefault="00C931F6" w:rsidP="00953619">
                  <w:pPr>
                    <w:spacing w:line="240" w:lineRule="auto"/>
                    <w:jc w:val="right"/>
                    <w:rPr>
                      <w:rFonts w:ascii="HG丸ｺﾞｼｯｸM-PRO" w:eastAsia="HG丸ｺﾞｼｯｸM-PRO" w:hAnsi="HG丸ｺﾞｼｯｸM-PRO"/>
                      <w:color w:val="000000" w:themeColor="text1"/>
                      <w:szCs w:val="22"/>
                    </w:rPr>
                  </w:pPr>
                </w:p>
              </w:tc>
              <w:tc>
                <w:tcPr>
                  <w:tcW w:w="1334" w:type="dxa"/>
                  <w:vAlign w:val="center"/>
                </w:tcPr>
                <w:p w14:paraId="19962C63" w14:textId="77777777" w:rsidR="00C931F6" w:rsidRPr="009D56BA" w:rsidRDefault="00C931F6" w:rsidP="004E1877">
                  <w:pPr>
                    <w:spacing w:line="240" w:lineRule="auto"/>
                    <w:jc w:val="right"/>
                    <w:rPr>
                      <w:rFonts w:ascii="HG丸ｺﾞｼｯｸM-PRO" w:eastAsia="HG丸ｺﾞｼｯｸM-PRO" w:hAnsi="HG丸ｺﾞｼｯｸM-PRO"/>
                      <w:color w:val="000000" w:themeColor="text1"/>
                      <w:szCs w:val="22"/>
                    </w:rPr>
                  </w:pPr>
                </w:p>
              </w:tc>
            </w:tr>
            <w:tr w:rsidR="009D56BA" w:rsidRPr="009D56BA" w14:paraId="0A4FD3CD" w14:textId="77777777" w:rsidTr="004D02A9">
              <w:trPr>
                <w:trHeight w:val="611"/>
              </w:trPr>
              <w:tc>
                <w:tcPr>
                  <w:tcW w:w="3547" w:type="dxa"/>
                  <w:vAlign w:val="center"/>
                </w:tcPr>
                <w:p w14:paraId="12111556" w14:textId="3CA0979D" w:rsidR="00B14CEA" w:rsidRPr="009D56BA" w:rsidRDefault="00B14CEA" w:rsidP="00B14CEA">
                  <w:pPr>
                    <w:spacing w:line="240" w:lineRule="auto"/>
                    <w:rPr>
                      <w:rFonts w:ascii="HG丸ｺﾞｼｯｸM-PRO" w:eastAsia="HG丸ｺﾞｼｯｸM-PRO" w:hAnsi="HG丸ｺﾞｼｯｸM-PRO" w:cs="Arial"/>
                      <w:bCs/>
                      <w:color w:val="000000" w:themeColor="text1"/>
                      <w:szCs w:val="22"/>
                    </w:rPr>
                  </w:pPr>
                  <w:r w:rsidRPr="009D56BA">
                    <w:rPr>
                      <w:rFonts w:ascii="HG丸ｺﾞｼｯｸM-PRO" w:eastAsia="HG丸ｺﾞｼｯｸM-PRO" w:hAnsi="HG丸ｺﾞｼｯｸM-PRO" w:cs="Arial" w:hint="eastAsia"/>
                      <w:bCs/>
                      <w:color w:val="000000" w:themeColor="text1"/>
                      <w:szCs w:val="22"/>
                    </w:rPr>
                    <w:t>個別事例の検討を通じた地域サービス基盤の開発・改善等を行う取組を行うために必要な協議会の体制の確保</w:t>
                  </w:r>
                </w:p>
              </w:tc>
              <w:tc>
                <w:tcPr>
                  <w:tcW w:w="1334" w:type="dxa"/>
                  <w:vAlign w:val="center"/>
                </w:tcPr>
                <w:p w14:paraId="346C3266" w14:textId="063E0FED" w:rsidR="00B14CEA" w:rsidRPr="009D56BA" w:rsidRDefault="00552090"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3</w:t>
                  </w:r>
                  <w:r w:rsidR="003C37F0" w:rsidRPr="009D56BA">
                    <w:rPr>
                      <w:rFonts w:ascii="HG丸ｺﾞｼｯｸM-PRO" w:eastAsia="HG丸ｺﾞｼｯｸM-PRO" w:hAnsi="HG丸ｺﾞｼｯｸM-PRO" w:hint="eastAsia"/>
                      <w:color w:val="000000" w:themeColor="text1"/>
                      <w:szCs w:val="22"/>
                    </w:rPr>
                    <w:t>7</w:t>
                  </w:r>
                  <w:r w:rsidR="00B14CEA" w:rsidRPr="009D56BA">
                    <w:rPr>
                      <w:rFonts w:ascii="HG丸ｺﾞｼｯｸM-PRO" w:eastAsia="HG丸ｺﾞｼｯｸM-PRO" w:hAnsi="HG丸ｺﾞｼｯｸM-PRO" w:hint="eastAsia"/>
                      <w:color w:val="000000" w:themeColor="text1"/>
                      <w:szCs w:val="22"/>
                    </w:rPr>
                    <w:t>市町村</w:t>
                  </w:r>
                </w:p>
              </w:tc>
              <w:tc>
                <w:tcPr>
                  <w:tcW w:w="1334" w:type="dxa"/>
                  <w:vAlign w:val="center"/>
                </w:tcPr>
                <w:p w14:paraId="35D648B3" w14:textId="7865900D" w:rsidR="00B14CEA" w:rsidRPr="009D56BA" w:rsidRDefault="00B14CEA"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p>
              </w:tc>
              <w:tc>
                <w:tcPr>
                  <w:tcW w:w="1334" w:type="dxa"/>
                  <w:vAlign w:val="center"/>
                </w:tcPr>
                <w:p w14:paraId="78AFC61A" w14:textId="18620966" w:rsidR="00B14CEA" w:rsidRPr="009D56BA" w:rsidRDefault="00B14CEA" w:rsidP="00B14CEA">
                  <w:pPr>
                    <w:spacing w:line="240" w:lineRule="auto"/>
                    <w:jc w:val="righ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p>
              </w:tc>
            </w:tr>
          </w:tbl>
          <w:p w14:paraId="50D251F0" w14:textId="33035F3C" w:rsidR="004E1877" w:rsidRPr="009D56BA" w:rsidRDefault="004E1877" w:rsidP="006F01B5">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9D56BA" w:rsidRPr="009D56BA" w14:paraId="2BAB11B2" w14:textId="77777777" w:rsidTr="00907A32">
        <w:trPr>
          <w:trHeight w:val="186"/>
          <w:jc w:val="center"/>
        </w:trPr>
        <w:tc>
          <w:tcPr>
            <w:tcW w:w="4589" w:type="dxa"/>
            <w:gridSpan w:val="3"/>
            <w:vAlign w:val="center"/>
          </w:tcPr>
          <w:p w14:paraId="00E46A99" w14:textId="77777777" w:rsidR="00907A32" w:rsidRPr="009D56BA" w:rsidRDefault="00907A32" w:rsidP="00907A32">
            <w:pPr>
              <w:spacing w:line="300" w:lineRule="exact"/>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評価（Ｃ）</w:t>
            </w:r>
          </w:p>
        </w:tc>
        <w:tc>
          <w:tcPr>
            <w:tcW w:w="4589" w:type="dxa"/>
          </w:tcPr>
          <w:p w14:paraId="55DA1D83" w14:textId="77777777" w:rsidR="00907A32" w:rsidRPr="009D56BA" w:rsidRDefault="00907A32" w:rsidP="006F01B5">
            <w:pPr>
              <w:spacing w:line="300" w:lineRule="exact"/>
              <w:jc w:val="center"/>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改善（Ａ）</w:t>
            </w:r>
          </w:p>
        </w:tc>
      </w:tr>
      <w:tr w:rsidR="00907A32" w:rsidRPr="009D56BA" w14:paraId="4190EE18" w14:textId="77777777" w:rsidTr="00907A32">
        <w:trPr>
          <w:trHeight w:val="1781"/>
          <w:jc w:val="center"/>
        </w:trPr>
        <w:tc>
          <w:tcPr>
            <w:tcW w:w="4589" w:type="dxa"/>
            <w:gridSpan w:val="3"/>
          </w:tcPr>
          <w:p w14:paraId="15D9401B" w14:textId="2787B8B9" w:rsidR="00907A32" w:rsidRPr="009D56BA" w:rsidRDefault="00F610A1" w:rsidP="00907A32">
            <w:pPr>
              <w:spacing w:line="300" w:lineRule="exac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【目標等を踏まえた評価（令和</w:t>
            </w:r>
            <w:r w:rsidR="007103C6" w:rsidRPr="009D56BA">
              <w:rPr>
                <w:rFonts w:ascii="HG丸ｺﾞｼｯｸM-PRO" w:eastAsia="HG丸ｺﾞｼｯｸM-PRO" w:hAnsi="HG丸ｺﾞｼｯｸM-PRO" w:hint="eastAsia"/>
                <w:color w:val="000000" w:themeColor="text1"/>
                <w:szCs w:val="22"/>
              </w:rPr>
              <w:t>６</w:t>
            </w:r>
            <w:r w:rsidR="00907A32" w:rsidRPr="009D56BA">
              <w:rPr>
                <w:rFonts w:ascii="HG丸ｺﾞｼｯｸM-PRO" w:eastAsia="HG丸ｺﾞｼｯｸM-PRO" w:hAnsi="HG丸ｺﾞｼｯｸM-PRO" w:hint="eastAsia"/>
                <w:color w:val="000000" w:themeColor="text1"/>
                <w:szCs w:val="22"/>
              </w:rPr>
              <w:t>年度）】</w:t>
            </w:r>
          </w:p>
          <w:p w14:paraId="68A1567C" w14:textId="0E6806C2" w:rsidR="0051787D" w:rsidRPr="009D56BA" w:rsidRDefault="007A716B" w:rsidP="003E3DE6">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・未設置の市町村には、ヒアリングやアドバイザー派遣により、基幹相談支援センター設置に向けた助言を積極的に行った。</w:t>
            </w:r>
          </w:p>
          <w:p w14:paraId="47D80B7B" w14:textId="7EDF02BC" w:rsidR="007A716B" w:rsidRPr="009D56BA" w:rsidRDefault="007A716B" w:rsidP="003E3DE6">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・その結果もあり、藤井寺市、羽曳野市、泉大津市が令和６年度に設置。泉南市が令和７年度当初に設置。</w:t>
            </w:r>
          </w:p>
          <w:p w14:paraId="4C78EB38" w14:textId="652B0623" w:rsidR="00A3763D" w:rsidRPr="009D56BA" w:rsidRDefault="00A3763D" w:rsidP="003E3DE6">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・残り３町についても、国が示す令和８年度</w:t>
            </w:r>
            <w:r w:rsidRPr="009D56BA">
              <w:rPr>
                <w:rFonts w:ascii="HG丸ｺﾞｼｯｸM-PRO" w:eastAsia="HG丸ｺﾞｼｯｸM-PRO" w:hAnsi="HG丸ｺﾞｼｯｸM-PRO" w:hint="eastAsia"/>
                <w:color w:val="000000" w:themeColor="text1"/>
                <w:szCs w:val="22"/>
              </w:rPr>
              <w:lastRenderedPageBreak/>
              <w:t>末までに設置できるよう、アドバイザー派遣等により助言を継続している。</w:t>
            </w:r>
          </w:p>
          <w:p w14:paraId="3E9752D8" w14:textId="7B7AD257" w:rsidR="00CE2F9B" w:rsidRPr="009D56BA" w:rsidRDefault="00CE2F9B" w:rsidP="003E3DE6">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・また、</w:t>
            </w:r>
            <w:r w:rsidR="00664898" w:rsidRPr="009D56BA">
              <w:rPr>
                <w:rFonts w:ascii="HG丸ｺﾞｼｯｸM-PRO" w:eastAsia="HG丸ｺﾞｼｯｸM-PRO" w:hAnsi="HG丸ｺﾞｼｯｸM-PRO" w:hint="eastAsia"/>
                <w:color w:val="000000" w:themeColor="text1"/>
                <w:szCs w:val="22"/>
              </w:rPr>
              <w:t>設置済の</w:t>
            </w:r>
            <w:r w:rsidRPr="009D56BA">
              <w:rPr>
                <w:rFonts w:ascii="HG丸ｺﾞｼｯｸM-PRO" w:eastAsia="HG丸ｺﾞｼｯｸM-PRO" w:hAnsi="HG丸ｺﾞｼｯｸM-PRO" w:hint="eastAsia"/>
                <w:color w:val="000000" w:themeColor="text1"/>
                <w:szCs w:val="22"/>
              </w:rPr>
              <w:t>基幹</w:t>
            </w:r>
            <w:r w:rsidR="00664898" w:rsidRPr="009D56BA">
              <w:rPr>
                <w:rFonts w:ascii="HG丸ｺﾞｼｯｸM-PRO" w:eastAsia="HG丸ｺﾞｼｯｸM-PRO" w:hAnsi="HG丸ｺﾞｼｯｸM-PRO" w:hint="eastAsia"/>
                <w:color w:val="000000" w:themeColor="text1"/>
                <w:szCs w:val="22"/>
              </w:rPr>
              <w:t>相談支援センター</w:t>
            </w:r>
            <w:r w:rsidRPr="009D56BA">
              <w:rPr>
                <w:rFonts w:ascii="HG丸ｺﾞｼｯｸM-PRO" w:eastAsia="HG丸ｺﾞｼｯｸM-PRO" w:hAnsi="HG丸ｺﾞｼｯｸM-PRO" w:hint="eastAsia"/>
                <w:color w:val="000000" w:themeColor="text1"/>
                <w:szCs w:val="22"/>
              </w:rPr>
              <w:t>に対して、アンケート調査を行い、実態の把握に努めている。</w:t>
            </w:r>
          </w:p>
          <w:p w14:paraId="31E444F9" w14:textId="77777777" w:rsidR="003E3DE6" w:rsidRPr="009D56BA" w:rsidRDefault="003E3DE6" w:rsidP="0051787D">
            <w:pPr>
              <w:spacing w:line="300" w:lineRule="exact"/>
              <w:rPr>
                <w:rFonts w:ascii="HG丸ｺﾞｼｯｸM-PRO" w:eastAsia="HG丸ｺﾞｼｯｸM-PRO" w:hAnsi="HG丸ｺﾞｼｯｸM-PRO"/>
                <w:color w:val="000000" w:themeColor="text1"/>
                <w:sz w:val="20"/>
              </w:rPr>
            </w:pPr>
          </w:p>
          <w:p w14:paraId="4570AC85" w14:textId="5ED85A1C" w:rsidR="0051787D" w:rsidRPr="009D56BA" w:rsidRDefault="0051787D" w:rsidP="007A716B">
            <w:pPr>
              <w:spacing w:line="300" w:lineRule="exact"/>
              <w:rPr>
                <w:rFonts w:ascii="HG丸ｺﾞｼｯｸM-PRO" w:eastAsia="HG丸ｺﾞｼｯｸM-PRO" w:hAnsi="HG丸ｺﾞｼｯｸM-PRO"/>
                <w:color w:val="000000" w:themeColor="text1"/>
                <w:sz w:val="20"/>
              </w:rPr>
            </w:pPr>
            <w:r w:rsidRPr="009D56BA">
              <w:rPr>
                <w:rFonts w:ascii="HG丸ｺﾞｼｯｸM-PRO" w:eastAsia="HG丸ｺﾞｼｯｸM-PRO" w:hAnsi="HG丸ｺﾞｼｯｸM-PRO" w:hint="eastAsia"/>
                <w:color w:val="000000" w:themeColor="text1"/>
                <w:sz w:val="20"/>
              </w:rPr>
              <w:t>【課題】</w:t>
            </w:r>
          </w:p>
          <w:p w14:paraId="5868DD61" w14:textId="15F13423" w:rsidR="007A716B" w:rsidRPr="009D56BA" w:rsidRDefault="00A3763D" w:rsidP="003E3DE6">
            <w:pPr>
              <w:spacing w:line="300" w:lineRule="exact"/>
              <w:ind w:left="210" w:hangingChars="100" w:hanging="21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w:t>
            </w:r>
            <w:r w:rsidR="007A716B" w:rsidRPr="009D56BA">
              <w:rPr>
                <w:rFonts w:ascii="HG丸ｺﾞｼｯｸM-PRO" w:eastAsia="HG丸ｺﾞｼｯｸM-PRO" w:hAnsi="HG丸ｺﾞｼｯｸM-PRO" w:hint="eastAsia"/>
                <w:color w:val="000000" w:themeColor="text1"/>
                <w:sz w:val="21"/>
                <w:szCs w:val="21"/>
              </w:rPr>
              <w:t>未設置の自治体においては、基幹C業務を担うことができる人材が</w:t>
            </w:r>
            <w:r w:rsidRPr="009D56BA">
              <w:rPr>
                <w:rFonts w:ascii="HG丸ｺﾞｼｯｸM-PRO" w:eastAsia="HG丸ｺﾞｼｯｸM-PRO" w:hAnsi="HG丸ｺﾞｼｯｸM-PRO" w:hint="eastAsia"/>
                <w:color w:val="000000" w:themeColor="text1"/>
                <w:sz w:val="21"/>
                <w:szCs w:val="21"/>
              </w:rPr>
              <w:t>不足している。</w:t>
            </w:r>
          </w:p>
          <w:p w14:paraId="6FA7F735" w14:textId="1EEA3BE5" w:rsidR="00A3763D" w:rsidRPr="009D56BA" w:rsidRDefault="00A3763D" w:rsidP="007A716B">
            <w:pPr>
              <w:spacing w:line="300" w:lineRule="exact"/>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・基幹C委託先の選定が難航している。</w:t>
            </w:r>
          </w:p>
          <w:p w14:paraId="1B088F8B" w14:textId="59F9F862" w:rsidR="000D3D8B" w:rsidRPr="009D56BA" w:rsidRDefault="000D3D8B" w:rsidP="003E3DE6">
            <w:pPr>
              <w:spacing w:line="300" w:lineRule="exact"/>
              <w:ind w:left="210" w:hangingChars="100" w:hanging="21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・基幹相談支援センター、委託相談支援事業所、指定特定相談支援事業所の3者の役割整理ができていない市町村がある。</w:t>
            </w:r>
          </w:p>
          <w:p w14:paraId="65BAC0D5" w14:textId="4884A789" w:rsidR="003E3DE6" w:rsidRPr="009D56BA" w:rsidRDefault="003E3DE6" w:rsidP="007A716B">
            <w:pPr>
              <w:spacing w:line="300" w:lineRule="exact"/>
              <w:rPr>
                <w:rFonts w:ascii="HG丸ｺﾞｼｯｸM-PRO" w:eastAsia="HG丸ｺﾞｼｯｸM-PRO" w:hAnsi="HG丸ｺﾞｼｯｸM-PRO"/>
                <w:color w:val="000000" w:themeColor="text1"/>
                <w:sz w:val="21"/>
                <w:szCs w:val="21"/>
              </w:rPr>
            </w:pPr>
          </w:p>
          <w:p w14:paraId="37465D36" w14:textId="77777777" w:rsidR="003C37F0" w:rsidRPr="009D56BA" w:rsidRDefault="003C37F0" w:rsidP="003C37F0">
            <w:pPr>
              <w:spacing w:line="300" w:lineRule="exact"/>
              <w:ind w:left="200" w:hangingChars="100" w:hanging="20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0"/>
              </w:rPr>
              <w:t>・</w:t>
            </w:r>
            <w:r w:rsidRPr="009D56BA">
              <w:rPr>
                <w:rFonts w:ascii="HG丸ｺﾞｼｯｸM-PRO" w:eastAsia="HG丸ｺﾞｼｯｸM-PRO" w:hAnsi="HG丸ｺﾞｼｯｸM-PRO" w:hint="eastAsia"/>
                <w:color w:val="000000" w:themeColor="text1"/>
                <w:sz w:val="21"/>
                <w:szCs w:val="21"/>
              </w:rPr>
              <w:t>職員の異動等により、協議会の役割や目的を理解しないまま協議会を運営するなど、協議会運営が形骸化している市町村が多い。</w:t>
            </w:r>
          </w:p>
          <w:p w14:paraId="2172ACAC" w14:textId="77777777" w:rsidR="003C37F0" w:rsidRPr="009D56BA" w:rsidRDefault="003C37F0" w:rsidP="003C37F0">
            <w:pPr>
              <w:spacing w:line="300" w:lineRule="exact"/>
              <w:ind w:left="210" w:hangingChars="100" w:hanging="21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・事例検討を通じた個別事例、地域課題の抽出が地域の障がい者等の相談支援体制の整備へとつながるということを引き続き情報交換会等で発信し、部会等検討体制の整備を促す。</w:t>
            </w:r>
          </w:p>
          <w:p w14:paraId="1C871290" w14:textId="6AABA293" w:rsidR="003E3DE6" w:rsidRPr="009D56BA" w:rsidRDefault="003E3DE6" w:rsidP="003E3DE6">
            <w:pPr>
              <w:spacing w:line="300" w:lineRule="exact"/>
              <w:ind w:left="210" w:hangingChars="100" w:hanging="210"/>
              <w:rPr>
                <w:rFonts w:ascii="HG丸ｺﾞｼｯｸM-PRO" w:eastAsia="HG丸ｺﾞｼｯｸM-PRO" w:hAnsi="HG丸ｺﾞｼｯｸM-PRO"/>
                <w:color w:val="000000" w:themeColor="text1"/>
                <w:sz w:val="21"/>
                <w:szCs w:val="21"/>
              </w:rPr>
            </w:pPr>
          </w:p>
          <w:p w14:paraId="241C0BC9" w14:textId="77777777" w:rsidR="003E3DE6" w:rsidRPr="009D56BA" w:rsidRDefault="003E3DE6" w:rsidP="007A716B">
            <w:pPr>
              <w:spacing w:line="300" w:lineRule="exact"/>
              <w:rPr>
                <w:rFonts w:ascii="HG丸ｺﾞｼｯｸM-PRO" w:eastAsia="HG丸ｺﾞｼｯｸM-PRO" w:hAnsi="HG丸ｺﾞｼｯｸM-PRO"/>
                <w:color w:val="000000" w:themeColor="text1"/>
                <w:sz w:val="21"/>
                <w:szCs w:val="21"/>
              </w:rPr>
            </w:pPr>
          </w:p>
          <w:p w14:paraId="3B926D60" w14:textId="77777777" w:rsidR="003E3DE6" w:rsidRPr="009D56BA" w:rsidRDefault="003E3DE6" w:rsidP="007A716B">
            <w:pPr>
              <w:spacing w:line="300" w:lineRule="exact"/>
              <w:rPr>
                <w:rFonts w:ascii="HG丸ｺﾞｼｯｸM-PRO" w:eastAsia="HG丸ｺﾞｼｯｸM-PRO" w:hAnsi="HG丸ｺﾞｼｯｸM-PRO"/>
                <w:color w:val="000000" w:themeColor="text1"/>
                <w:sz w:val="21"/>
                <w:szCs w:val="21"/>
              </w:rPr>
            </w:pPr>
          </w:p>
          <w:p w14:paraId="0E97437C" w14:textId="7A5B1AE4" w:rsidR="0051787D" w:rsidRPr="009D56BA" w:rsidRDefault="0051787D" w:rsidP="0051787D">
            <w:pPr>
              <w:spacing w:line="240" w:lineRule="auto"/>
              <w:ind w:left="210" w:hangingChars="100" w:hanging="21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【評価できる点】</w:t>
            </w:r>
          </w:p>
          <w:p w14:paraId="1423856E" w14:textId="0256BAE7" w:rsidR="00CE2F9B" w:rsidRPr="009D56BA" w:rsidRDefault="00CE2F9B" w:rsidP="0051787D">
            <w:pPr>
              <w:spacing w:line="240" w:lineRule="auto"/>
              <w:ind w:left="210" w:hangingChars="100" w:hanging="210"/>
              <w:rPr>
                <w:rFonts w:ascii="HG丸ｺﾞｼｯｸM-PRO" w:eastAsia="HG丸ｺﾞｼｯｸM-PRO" w:hAnsi="HG丸ｺﾞｼｯｸM-PRO"/>
                <w:color w:val="000000" w:themeColor="text1"/>
                <w:sz w:val="21"/>
                <w:szCs w:val="21"/>
              </w:rPr>
            </w:pPr>
            <w:r w:rsidRPr="009D56BA">
              <w:rPr>
                <w:rFonts w:ascii="HG丸ｺﾞｼｯｸM-PRO" w:eastAsia="HG丸ｺﾞｼｯｸM-PRO" w:hAnsi="HG丸ｺﾞｼｯｸM-PRO" w:hint="eastAsia"/>
                <w:color w:val="000000" w:themeColor="text1"/>
                <w:sz w:val="21"/>
                <w:szCs w:val="21"/>
              </w:rPr>
              <w:t>・</w:t>
            </w:r>
            <w:r w:rsidR="00A34D54" w:rsidRPr="009D56BA">
              <w:rPr>
                <w:rFonts w:ascii="HG丸ｺﾞｼｯｸM-PRO" w:eastAsia="HG丸ｺﾞｼｯｸM-PRO" w:hAnsi="HG丸ｺﾞｼｯｸM-PRO" w:hint="eastAsia"/>
                <w:color w:val="000000" w:themeColor="text1"/>
                <w:sz w:val="21"/>
                <w:szCs w:val="21"/>
              </w:rPr>
              <w:t>大阪府は、令和７年度当初時点で基幹Cの設置率が9</w:t>
            </w:r>
            <w:r w:rsidR="00A34D54" w:rsidRPr="009D56BA">
              <w:rPr>
                <w:rFonts w:ascii="HG丸ｺﾞｼｯｸM-PRO" w:eastAsia="HG丸ｺﾞｼｯｸM-PRO" w:hAnsi="HG丸ｺﾞｼｯｸM-PRO"/>
                <w:color w:val="000000" w:themeColor="text1"/>
                <w:sz w:val="21"/>
                <w:szCs w:val="21"/>
              </w:rPr>
              <w:t>3</w:t>
            </w:r>
            <w:r w:rsidR="00A34D54" w:rsidRPr="009D56BA">
              <w:rPr>
                <w:rFonts w:ascii="HG丸ｺﾞｼｯｸM-PRO" w:eastAsia="HG丸ｺﾞｼｯｸM-PRO" w:hAnsi="HG丸ｺﾞｼｯｸM-PRO" w:hint="eastAsia"/>
                <w:color w:val="000000" w:themeColor="text1"/>
                <w:sz w:val="21"/>
                <w:szCs w:val="21"/>
              </w:rPr>
              <w:t>％と全国と比較しても非常に高く、</w:t>
            </w:r>
            <w:r w:rsidRPr="009D56BA">
              <w:rPr>
                <w:rFonts w:ascii="HG丸ｺﾞｼｯｸM-PRO" w:eastAsia="HG丸ｺﾞｼｯｸM-PRO" w:hAnsi="HG丸ｺﾞｼｯｸM-PRO" w:hint="eastAsia"/>
                <w:color w:val="000000" w:themeColor="text1"/>
                <w:sz w:val="21"/>
                <w:szCs w:val="21"/>
              </w:rPr>
              <w:t>令和８年度中に全市町村で基幹Cの設置が完了する見通しが立ったことは評価</w:t>
            </w:r>
            <w:r w:rsidR="00086C0E" w:rsidRPr="009D56BA">
              <w:rPr>
                <w:rFonts w:ascii="HG丸ｺﾞｼｯｸM-PRO" w:eastAsia="HG丸ｺﾞｼｯｸM-PRO" w:hAnsi="HG丸ｺﾞｼｯｸM-PRO" w:hint="eastAsia"/>
                <w:color w:val="000000" w:themeColor="text1"/>
                <w:sz w:val="21"/>
                <w:szCs w:val="21"/>
              </w:rPr>
              <w:t>できる。</w:t>
            </w:r>
          </w:p>
          <w:p w14:paraId="06A26FB3" w14:textId="77777777" w:rsidR="00A3763D" w:rsidRPr="009D56BA" w:rsidRDefault="00A3763D" w:rsidP="00A3763D">
            <w:pPr>
              <w:spacing w:line="240" w:lineRule="auto"/>
              <w:rPr>
                <w:rFonts w:ascii="HG丸ｺﾞｼｯｸM-PRO" w:eastAsia="HG丸ｺﾞｼｯｸM-PRO" w:hAnsi="HG丸ｺﾞｼｯｸM-PRO"/>
                <w:color w:val="000000" w:themeColor="text1"/>
                <w:sz w:val="20"/>
              </w:rPr>
            </w:pPr>
          </w:p>
          <w:p w14:paraId="7B3F94D9" w14:textId="77777777" w:rsidR="001C2420" w:rsidRPr="009D56BA" w:rsidRDefault="001C2420" w:rsidP="001C2420">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・市町村を対象とした情報交換会を実施し、「地域自立支援協議会の役割と機能について」をテーマに講義を行い、好事例の情報提供や意見交換等を行った。</w:t>
            </w:r>
          </w:p>
          <w:p w14:paraId="5AA5DD95" w14:textId="513E4B35" w:rsidR="00664898" w:rsidRPr="009D56BA" w:rsidRDefault="001C2420" w:rsidP="001C2420">
            <w:pPr>
              <w:spacing w:line="300" w:lineRule="exact"/>
              <w:ind w:left="220" w:hangingChars="100" w:hanging="220"/>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・参加市町村には、地域づくりにおいて、「個別課題」から「地域課題」を抽出した取り組みが重要であることを再確認いただいた。</w:t>
            </w:r>
          </w:p>
        </w:tc>
        <w:tc>
          <w:tcPr>
            <w:tcW w:w="4589" w:type="dxa"/>
          </w:tcPr>
          <w:p w14:paraId="35AE5B60" w14:textId="4321DD72" w:rsidR="00907A32" w:rsidRPr="009D56BA" w:rsidRDefault="00907A32" w:rsidP="006F01B5">
            <w:pPr>
              <w:spacing w:line="300" w:lineRule="exact"/>
              <w:jc w:val="lef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lastRenderedPageBreak/>
              <w:t>【</w:t>
            </w:r>
            <w:r w:rsidR="00F610A1" w:rsidRPr="009D56BA">
              <w:rPr>
                <w:rFonts w:ascii="HG丸ｺﾞｼｯｸM-PRO" w:eastAsia="HG丸ｺﾞｼｯｸM-PRO" w:hAnsi="HG丸ｺﾞｼｯｸM-PRO" w:hint="eastAsia"/>
                <w:color w:val="000000" w:themeColor="text1"/>
                <w:szCs w:val="22"/>
              </w:rPr>
              <w:t>令和</w:t>
            </w:r>
            <w:r w:rsidR="007103C6" w:rsidRPr="009D56BA">
              <w:rPr>
                <w:rFonts w:ascii="HG丸ｺﾞｼｯｸM-PRO" w:eastAsia="HG丸ｺﾞｼｯｸM-PRO" w:hAnsi="HG丸ｺﾞｼｯｸM-PRO" w:hint="eastAsia"/>
                <w:color w:val="000000" w:themeColor="text1"/>
                <w:szCs w:val="22"/>
              </w:rPr>
              <w:t>７</w:t>
            </w:r>
            <w:r w:rsidRPr="009D56BA">
              <w:rPr>
                <w:rFonts w:ascii="HG丸ｺﾞｼｯｸM-PRO" w:eastAsia="HG丸ｺﾞｼｯｸM-PRO" w:hAnsi="HG丸ｺﾞｼｯｸM-PRO" w:hint="eastAsia"/>
                <w:color w:val="000000" w:themeColor="text1"/>
                <w:szCs w:val="22"/>
              </w:rPr>
              <w:t>年度における取組等】</w:t>
            </w:r>
          </w:p>
          <w:p w14:paraId="4AE58C82" w14:textId="0C3A4330" w:rsidR="007A716B" w:rsidRPr="009D56BA" w:rsidRDefault="00952C1A" w:rsidP="007A716B">
            <w:pPr>
              <w:spacing w:line="300" w:lineRule="exact"/>
              <w:ind w:left="220" w:hangingChars="100" w:hanging="220"/>
              <w:jc w:val="lef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w:t>
            </w:r>
            <w:r w:rsidR="007A716B" w:rsidRPr="009D56BA">
              <w:rPr>
                <w:rFonts w:ascii="HG丸ｺﾞｼｯｸM-PRO" w:eastAsia="HG丸ｺﾞｼｯｸM-PRO" w:hAnsi="HG丸ｺﾞｼｯｸM-PRO" w:hint="eastAsia"/>
                <w:color w:val="000000" w:themeColor="text1"/>
                <w:szCs w:val="22"/>
              </w:rPr>
              <w:t>基幹相談支援センター未設置市町へ障がい者相談支援アドバイザーを派遣し、設置に向けた助言等を行う。</w:t>
            </w:r>
          </w:p>
          <w:p w14:paraId="7D585A12" w14:textId="7451F18E" w:rsidR="00CE2F9B" w:rsidRPr="009D56BA" w:rsidRDefault="00CE2F9B" w:rsidP="00CE2F9B">
            <w:pPr>
              <w:spacing w:line="300" w:lineRule="exact"/>
              <w:ind w:left="220" w:hangingChars="100" w:hanging="220"/>
              <w:jc w:val="lef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・合わせて、基幹相談支援センター設置済の市町村</w:t>
            </w:r>
            <w:r w:rsidR="00086C0E" w:rsidRPr="009D56BA">
              <w:rPr>
                <w:rFonts w:ascii="HG丸ｺﾞｼｯｸM-PRO" w:eastAsia="HG丸ｺﾞｼｯｸM-PRO" w:hAnsi="HG丸ｺﾞｼｯｸM-PRO" w:hint="eastAsia"/>
                <w:color w:val="000000" w:themeColor="text1"/>
                <w:szCs w:val="22"/>
              </w:rPr>
              <w:t>へも</w:t>
            </w:r>
            <w:r w:rsidRPr="009D56BA">
              <w:rPr>
                <w:rFonts w:ascii="HG丸ｺﾞｼｯｸM-PRO" w:eastAsia="HG丸ｺﾞｼｯｸM-PRO" w:hAnsi="HG丸ｺﾞｼｯｸM-PRO" w:hint="eastAsia"/>
                <w:color w:val="000000" w:themeColor="text1"/>
                <w:szCs w:val="22"/>
              </w:rPr>
              <w:t>、運営に課題が生じている場合は、アドバイザー派遣を通じて助言等を行う。</w:t>
            </w:r>
          </w:p>
          <w:p w14:paraId="463F2D47" w14:textId="77777777" w:rsidR="00FF4185" w:rsidRPr="009D56BA" w:rsidRDefault="00FF4185" w:rsidP="00CB7F09">
            <w:pPr>
              <w:spacing w:line="300" w:lineRule="exact"/>
              <w:ind w:left="220" w:hangingChars="100" w:hanging="220"/>
              <w:jc w:val="left"/>
              <w:rPr>
                <w:rFonts w:ascii="HG丸ｺﾞｼｯｸM-PRO" w:eastAsia="HG丸ｺﾞｼｯｸM-PRO" w:hAnsi="HG丸ｺﾞｼｯｸM-PRO"/>
                <w:color w:val="000000" w:themeColor="text1"/>
                <w:szCs w:val="22"/>
              </w:rPr>
            </w:pPr>
          </w:p>
          <w:p w14:paraId="00B8C687" w14:textId="77777777" w:rsidR="00DD5BB9" w:rsidRPr="009D56BA" w:rsidRDefault="00DD5BB9" w:rsidP="00DD5BB9">
            <w:pPr>
              <w:spacing w:line="300" w:lineRule="exact"/>
              <w:ind w:left="220" w:hangingChars="100" w:hanging="220"/>
              <w:jc w:val="lef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前年度末に市町村にアンケートを実施し、回答内容から協議会運営に課題を感じている市町村を選定し、今年度は３市に対してヒアリングを実施した。聞き取り内容から、必要に応じてアドバイザー派遣の提案を行った。</w:t>
            </w:r>
          </w:p>
          <w:p w14:paraId="7CF441E5" w14:textId="4BA4D254" w:rsidR="00DD5BB9" w:rsidRPr="009D56BA" w:rsidRDefault="00DD5BB9" w:rsidP="00DD5BB9">
            <w:pPr>
              <w:spacing w:line="300" w:lineRule="exact"/>
              <w:ind w:left="220" w:hangingChars="100" w:hanging="220"/>
              <w:jc w:val="left"/>
              <w:rPr>
                <w:rFonts w:ascii="HG丸ｺﾞｼｯｸM-PRO" w:eastAsia="HG丸ｺﾞｼｯｸM-PRO" w:hAnsi="HG丸ｺﾞｼｯｸM-PRO"/>
                <w:color w:val="000000" w:themeColor="text1"/>
                <w:szCs w:val="22"/>
              </w:rPr>
            </w:pPr>
            <w:r w:rsidRPr="009D56BA">
              <w:rPr>
                <w:rFonts w:ascii="HG丸ｺﾞｼｯｸM-PRO" w:eastAsia="HG丸ｺﾞｼｯｸM-PRO" w:hAnsi="HG丸ｺﾞｼｯｸM-PRO" w:hint="eastAsia"/>
                <w:color w:val="000000" w:themeColor="text1"/>
                <w:szCs w:val="22"/>
              </w:rPr>
              <w:t>・令和7年度も市町村を対象とした情報交換会を実施し、協議会の目的や役割の説明と併せて「地域課題の抽出と解決方法」をテーマに講義を行い、好事例の情報提供や意見交換等を行った。</w:t>
            </w:r>
          </w:p>
        </w:tc>
      </w:tr>
    </w:tbl>
    <w:p w14:paraId="13D6D72F" w14:textId="2058BF83" w:rsidR="0082263E" w:rsidRPr="009D56BA" w:rsidRDefault="0082263E" w:rsidP="002E0FB9">
      <w:pPr>
        <w:spacing w:line="120" w:lineRule="exact"/>
        <w:jc w:val="left"/>
        <w:rPr>
          <w:color w:val="000000" w:themeColor="text1"/>
          <w:szCs w:val="22"/>
        </w:rPr>
      </w:pPr>
    </w:p>
    <w:sectPr w:rsidR="0082263E" w:rsidRPr="009D56BA" w:rsidSect="00F62C14">
      <w:headerReference w:type="default" r:id="rId8"/>
      <w:footerReference w:type="default" r:id="rId9"/>
      <w:pgSz w:w="11906" w:h="16838"/>
      <w:pgMar w:top="1418" w:right="1701" w:bottom="1418"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1584" w14:textId="77777777" w:rsidR="00ED3983" w:rsidRDefault="00ED3983" w:rsidP="00850A33">
      <w:pPr>
        <w:spacing w:line="240" w:lineRule="auto"/>
      </w:pPr>
      <w:r>
        <w:separator/>
      </w:r>
    </w:p>
  </w:endnote>
  <w:endnote w:type="continuationSeparator" w:id="0">
    <w:p w14:paraId="0AF44E2F" w14:textId="77777777" w:rsidR="00ED3983" w:rsidRDefault="00ED3983"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6833"/>
      <w:docPartObj>
        <w:docPartGallery w:val="Page Numbers (Bottom of Page)"/>
        <w:docPartUnique/>
      </w:docPartObj>
    </w:sdtPr>
    <w:sdtEndPr/>
    <w:sdtContent>
      <w:p w14:paraId="64D33104" w14:textId="70B84E43" w:rsidR="00793D11" w:rsidRDefault="00793D11">
        <w:pPr>
          <w:pStyle w:val="a6"/>
          <w:jc w:val="center"/>
        </w:pPr>
        <w:r>
          <w:fldChar w:fldCharType="begin"/>
        </w:r>
        <w:r>
          <w:instrText>PAGE   \* MERGEFORMAT</w:instrText>
        </w:r>
        <w:r>
          <w:fldChar w:fldCharType="separate"/>
        </w:r>
        <w:r w:rsidR="00F62C14" w:rsidRPr="00F62C14">
          <w:rPr>
            <w:noProof/>
            <w:lang w:val="ja-JP"/>
          </w:rPr>
          <w:t>12</w:t>
        </w:r>
        <w:r>
          <w:fldChar w:fldCharType="end"/>
        </w:r>
      </w:p>
    </w:sdtContent>
  </w:sdt>
  <w:p w14:paraId="6DF57830" w14:textId="77777777" w:rsidR="00793D11" w:rsidRDefault="00793D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BDEF" w14:textId="77777777" w:rsidR="00ED3983" w:rsidRDefault="00ED3983" w:rsidP="00850A33">
      <w:pPr>
        <w:spacing w:line="240" w:lineRule="auto"/>
      </w:pPr>
      <w:r>
        <w:separator/>
      </w:r>
    </w:p>
  </w:footnote>
  <w:footnote w:type="continuationSeparator" w:id="0">
    <w:p w14:paraId="07A92AD2" w14:textId="77777777" w:rsidR="00ED3983" w:rsidRDefault="00ED3983"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407" w14:textId="5AB5BC65" w:rsidR="006028DF" w:rsidRPr="00B4041F" w:rsidRDefault="006028DF">
    <w:pPr>
      <w:pStyle w:val="a4"/>
      <w:rPr>
        <w:rFonts w:ascii="HG丸ｺﾞｼｯｸM-PRO" w:eastAsia="HG丸ｺﾞｼｯｸM-PRO" w:hAnsi="HG丸ｺﾞｼｯｸM-PRO"/>
        <w:sz w:val="28"/>
        <w:szCs w:val="28"/>
      </w:rPr>
    </w:pPr>
    <w:r w:rsidRPr="00383EBD">
      <w:rPr>
        <w:rFonts w:ascii="HG丸ｺﾞｼｯｸM-PRO" w:eastAsia="HG丸ｺﾞｼｯｸM-PRO" w:hAnsi="HG丸ｺﾞｼｯｸM-PRO" w:hint="eastAsia"/>
        <w:sz w:val="28"/>
        <w:szCs w:val="28"/>
      </w:rPr>
      <w:t>第</w:t>
    </w:r>
    <w:r w:rsidR="00FE16A5">
      <w:rPr>
        <w:rFonts w:ascii="HG丸ｺﾞｼｯｸM-PRO" w:eastAsia="HG丸ｺﾞｼｯｸM-PRO" w:hAnsi="HG丸ｺﾞｼｯｸM-PRO" w:hint="eastAsia"/>
        <w:sz w:val="28"/>
        <w:szCs w:val="28"/>
      </w:rPr>
      <w:t>７</w:t>
    </w:r>
    <w:r w:rsidR="00E24EAC">
      <w:rPr>
        <w:rFonts w:ascii="HG丸ｺﾞｼｯｸM-PRO" w:eastAsia="HG丸ｺﾞｼｯｸM-PRO" w:hAnsi="HG丸ｺﾞｼｯｸM-PRO" w:hint="eastAsia"/>
        <w:sz w:val="28"/>
        <w:szCs w:val="28"/>
      </w:rPr>
      <w:t>期障がい福祉計画　ＰＤＣＡサイクル管理用シート（大阪府</w:t>
    </w:r>
    <w:r w:rsidRPr="00383EBD">
      <w:rPr>
        <w:rFonts w:ascii="HG丸ｺﾞｼｯｸM-PRO" w:eastAsia="HG丸ｺﾞｼｯｸM-PRO" w:hAnsi="HG丸ｺﾞｼｯｸM-PRO" w:hint="eastAsia"/>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01136"/>
    <w:rsid w:val="00021ED7"/>
    <w:rsid w:val="00037C15"/>
    <w:rsid w:val="00041527"/>
    <w:rsid w:val="0006710E"/>
    <w:rsid w:val="00081FBE"/>
    <w:rsid w:val="00086C0E"/>
    <w:rsid w:val="00087DB9"/>
    <w:rsid w:val="00091C33"/>
    <w:rsid w:val="000A35DE"/>
    <w:rsid w:val="000C45DE"/>
    <w:rsid w:val="000D3D8B"/>
    <w:rsid w:val="000D6A0F"/>
    <w:rsid w:val="000E634D"/>
    <w:rsid w:val="00111083"/>
    <w:rsid w:val="00113677"/>
    <w:rsid w:val="00120E1E"/>
    <w:rsid w:val="00144388"/>
    <w:rsid w:val="00151EDE"/>
    <w:rsid w:val="00153967"/>
    <w:rsid w:val="001702F1"/>
    <w:rsid w:val="001B3384"/>
    <w:rsid w:val="001B3D6F"/>
    <w:rsid w:val="001C2420"/>
    <w:rsid w:val="001D3839"/>
    <w:rsid w:val="001E07EB"/>
    <w:rsid w:val="00212A93"/>
    <w:rsid w:val="002153BC"/>
    <w:rsid w:val="00221363"/>
    <w:rsid w:val="00223C06"/>
    <w:rsid w:val="002269B4"/>
    <w:rsid w:val="00226D83"/>
    <w:rsid w:val="00233D54"/>
    <w:rsid w:val="002353CD"/>
    <w:rsid w:val="00237D90"/>
    <w:rsid w:val="0027758D"/>
    <w:rsid w:val="00284AD1"/>
    <w:rsid w:val="002903E0"/>
    <w:rsid w:val="00293FE1"/>
    <w:rsid w:val="002A30E7"/>
    <w:rsid w:val="002A5E80"/>
    <w:rsid w:val="002A642B"/>
    <w:rsid w:val="002C37F2"/>
    <w:rsid w:val="002E0FB9"/>
    <w:rsid w:val="002E43CE"/>
    <w:rsid w:val="002F1CD2"/>
    <w:rsid w:val="0030309D"/>
    <w:rsid w:val="00331A83"/>
    <w:rsid w:val="003358B0"/>
    <w:rsid w:val="00336EBA"/>
    <w:rsid w:val="003618A9"/>
    <w:rsid w:val="003717A8"/>
    <w:rsid w:val="00376D0A"/>
    <w:rsid w:val="00383EBD"/>
    <w:rsid w:val="00384C1F"/>
    <w:rsid w:val="00386E64"/>
    <w:rsid w:val="00387AF9"/>
    <w:rsid w:val="00393937"/>
    <w:rsid w:val="00395982"/>
    <w:rsid w:val="003A43AA"/>
    <w:rsid w:val="003C37F0"/>
    <w:rsid w:val="003E1C53"/>
    <w:rsid w:val="003E3DE6"/>
    <w:rsid w:val="00407CC8"/>
    <w:rsid w:val="00421C58"/>
    <w:rsid w:val="00424FD7"/>
    <w:rsid w:val="00450081"/>
    <w:rsid w:val="00451675"/>
    <w:rsid w:val="0045198F"/>
    <w:rsid w:val="00452174"/>
    <w:rsid w:val="0045694F"/>
    <w:rsid w:val="00465138"/>
    <w:rsid w:val="0048303D"/>
    <w:rsid w:val="00484C2D"/>
    <w:rsid w:val="004A7819"/>
    <w:rsid w:val="004D02A9"/>
    <w:rsid w:val="004E1877"/>
    <w:rsid w:val="004E7969"/>
    <w:rsid w:val="005060EA"/>
    <w:rsid w:val="0051787D"/>
    <w:rsid w:val="00520CB1"/>
    <w:rsid w:val="00526A3F"/>
    <w:rsid w:val="00540907"/>
    <w:rsid w:val="00552090"/>
    <w:rsid w:val="0055281E"/>
    <w:rsid w:val="005600A1"/>
    <w:rsid w:val="00563F44"/>
    <w:rsid w:val="005721BA"/>
    <w:rsid w:val="0059303E"/>
    <w:rsid w:val="005930E7"/>
    <w:rsid w:val="005A6736"/>
    <w:rsid w:val="005B0E62"/>
    <w:rsid w:val="005C4DDC"/>
    <w:rsid w:val="005F208D"/>
    <w:rsid w:val="006028DF"/>
    <w:rsid w:val="006149F6"/>
    <w:rsid w:val="00614D12"/>
    <w:rsid w:val="00625427"/>
    <w:rsid w:val="00646AC9"/>
    <w:rsid w:val="00664898"/>
    <w:rsid w:val="00686908"/>
    <w:rsid w:val="0069622B"/>
    <w:rsid w:val="006F01B5"/>
    <w:rsid w:val="00702EA4"/>
    <w:rsid w:val="007103C6"/>
    <w:rsid w:val="00720405"/>
    <w:rsid w:val="0074293D"/>
    <w:rsid w:val="00746622"/>
    <w:rsid w:val="00750029"/>
    <w:rsid w:val="00777E76"/>
    <w:rsid w:val="00786961"/>
    <w:rsid w:val="00790CFD"/>
    <w:rsid w:val="00793D11"/>
    <w:rsid w:val="007A4F7F"/>
    <w:rsid w:val="007A710C"/>
    <w:rsid w:val="007A716B"/>
    <w:rsid w:val="007B120B"/>
    <w:rsid w:val="007F006F"/>
    <w:rsid w:val="007F1660"/>
    <w:rsid w:val="00800D04"/>
    <w:rsid w:val="00802E88"/>
    <w:rsid w:val="0082263E"/>
    <w:rsid w:val="00833D36"/>
    <w:rsid w:val="00850A33"/>
    <w:rsid w:val="00860888"/>
    <w:rsid w:val="00862CE4"/>
    <w:rsid w:val="00865AEE"/>
    <w:rsid w:val="00870619"/>
    <w:rsid w:val="00871524"/>
    <w:rsid w:val="008768C6"/>
    <w:rsid w:val="008904BB"/>
    <w:rsid w:val="00892923"/>
    <w:rsid w:val="00894FA0"/>
    <w:rsid w:val="008F7E7F"/>
    <w:rsid w:val="00907A32"/>
    <w:rsid w:val="00923608"/>
    <w:rsid w:val="0092640F"/>
    <w:rsid w:val="009412F1"/>
    <w:rsid w:val="00947B06"/>
    <w:rsid w:val="00952C1A"/>
    <w:rsid w:val="0095348C"/>
    <w:rsid w:val="00953619"/>
    <w:rsid w:val="00965A12"/>
    <w:rsid w:val="00982BDC"/>
    <w:rsid w:val="009A7275"/>
    <w:rsid w:val="009B4B81"/>
    <w:rsid w:val="009C318F"/>
    <w:rsid w:val="009C6D64"/>
    <w:rsid w:val="009D56BA"/>
    <w:rsid w:val="009F7C08"/>
    <w:rsid w:val="00A006C6"/>
    <w:rsid w:val="00A037C9"/>
    <w:rsid w:val="00A11E27"/>
    <w:rsid w:val="00A14AE6"/>
    <w:rsid w:val="00A23C92"/>
    <w:rsid w:val="00A34D54"/>
    <w:rsid w:val="00A3763D"/>
    <w:rsid w:val="00A47170"/>
    <w:rsid w:val="00A53B6F"/>
    <w:rsid w:val="00A56C2B"/>
    <w:rsid w:val="00A621D3"/>
    <w:rsid w:val="00A84D1F"/>
    <w:rsid w:val="00AA203B"/>
    <w:rsid w:val="00AA33CF"/>
    <w:rsid w:val="00AB0411"/>
    <w:rsid w:val="00AC2A8E"/>
    <w:rsid w:val="00B03EF6"/>
    <w:rsid w:val="00B12603"/>
    <w:rsid w:val="00B14CEA"/>
    <w:rsid w:val="00B23ACD"/>
    <w:rsid w:val="00B4041F"/>
    <w:rsid w:val="00B535B0"/>
    <w:rsid w:val="00B539C1"/>
    <w:rsid w:val="00B70933"/>
    <w:rsid w:val="00BB2F1D"/>
    <w:rsid w:val="00C16B01"/>
    <w:rsid w:val="00C330C4"/>
    <w:rsid w:val="00C635FE"/>
    <w:rsid w:val="00C85D5C"/>
    <w:rsid w:val="00C86D44"/>
    <w:rsid w:val="00C931F6"/>
    <w:rsid w:val="00CB7F09"/>
    <w:rsid w:val="00CC21C4"/>
    <w:rsid w:val="00CD131F"/>
    <w:rsid w:val="00CE2F9B"/>
    <w:rsid w:val="00CF0305"/>
    <w:rsid w:val="00CF48AE"/>
    <w:rsid w:val="00D00050"/>
    <w:rsid w:val="00D103BC"/>
    <w:rsid w:val="00D1467C"/>
    <w:rsid w:val="00D33096"/>
    <w:rsid w:val="00D4100C"/>
    <w:rsid w:val="00D45827"/>
    <w:rsid w:val="00D5177E"/>
    <w:rsid w:val="00D52977"/>
    <w:rsid w:val="00D53313"/>
    <w:rsid w:val="00D75CF6"/>
    <w:rsid w:val="00D76C10"/>
    <w:rsid w:val="00D8448F"/>
    <w:rsid w:val="00D86F2F"/>
    <w:rsid w:val="00D90F85"/>
    <w:rsid w:val="00D97872"/>
    <w:rsid w:val="00DA207E"/>
    <w:rsid w:val="00DB2D26"/>
    <w:rsid w:val="00DB627E"/>
    <w:rsid w:val="00DC289F"/>
    <w:rsid w:val="00DC3A8C"/>
    <w:rsid w:val="00DD5BB9"/>
    <w:rsid w:val="00DE1630"/>
    <w:rsid w:val="00E11D14"/>
    <w:rsid w:val="00E130D5"/>
    <w:rsid w:val="00E158AC"/>
    <w:rsid w:val="00E24EAC"/>
    <w:rsid w:val="00E268E2"/>
    <w:rsid w:val="00E26BCA"/>
    <w:rsid w:val="00E53E4D"/>
    <w:rsid w:val="00E56735"/>
    <w:rsid w:val="00E728BA"/>
    <w:rsid w:val="00E7501E"/>
    <w:rsid w:val="00E8568E"/>
    <w:rsid w:val="00E93F92"/>
    <w:rsid w:val="00EA3883"/>
    <w:rsid w:val="00EB7F02"/>
    <w:rsid w:val="00ED3983"/>
    <w:rsid w:val="00ED48AE"/>
    <w:rsid w:val="00F03FAE"/>
    <w:rsid w:val="00F334DA"/>
    <w:rsid w:val="00F60C39"/>
    <w:rsid w:val="00F610A1"/>
    <w:rsid w:val="00F62C14"/>
    <w:rsid w:val="00F72B1C"/>
    <w:rsid w:val="00F963BB"/>
    <w:rsid w:val="00F96881"/>
    <w:rsid w:val="00FD2F14"/>
    <w:rsid w:val="00FE16A5"/>
    <w:rsid w:val="00FF4185"/>
    <w:rsid w:val="00FF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3A24687"/>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3AA"/>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1C53"/>
    <w:rPr>
      <w:sz w:val="18"/>
      <w:szCs w:val="18"/>
    </w:rPr>
  </w:style>
  <w:style w:type="paragraph" w:styleId="ab">
    <w:name w:val="annotation text"/>
    <w:basedOn w:val="a"/>
    <w:link w:val="ac"/>
    <w:uiPriority w:val="99"/>
    <w:semiHidden/>
    <w:unhideWhenUsed/>
    <w:rsid w:val="003E1C53"/>
    <w:pPr>
      <w:jc w:val="left"/>
    </w:pPr>
  </w:style>
  <w:style w:type="character" w:customStyle="1" w:styleId="ac">
    <w:name w:val="コメント文字列 (文字)"/>
    <w:basedOn w:val="a0"/>
    <w:link w:val="ab"/>
    <w:uiPriority w:val="99"/>
    <w:semiHidden/>
    <w:rsid w:val="003E1C53"/>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3E1C53"/>
    <w:rPr>
      <w:b/>
      <w:bCs/>
    </w:rPr>
  </w:style>
  <w:style w:type="character" w:customStyle="1" w:styleId="ae">
    <w:name w:val="コメント内容 (文字)"/>
    <w:basedOn w:val="ac"/>
    <w:link w:val="ad"/>
    <w:uiPriority w:val="99"/>
    <w:semiHidden/>
    <w:rsid w:val="003E1C53"/>
    <w:rPr>
      <w:rFonts w:ascii="ＭＳ 明朝" w:eastAsia="ＭＳ 明朝" w:hAnsi="Century" w:cs="Times New Roman"/>
      <w:b/>
      <w:bCs/>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 w:id="13206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DB92-0535-4340-AA52-57E54780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11</cp:revision>
  <cp:lastPrinted>2025-12-08T10:43:00Z</cp:lastPrinted>
  <dcterms:created xsi:type="dcterms:W3CDTF">2025-11-10T04:05:00Z</dcterms:created>
  <dcterms:modified xsi:type="dcterms:W3CDTF">2025-12-08T10:44:00Z</dcterms:modified>
</cp:coreProperties>
</file>