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8B20A" w14:textId="24BBFCD5" w:rsidR="00523EA8" w:rsidRPr="00E73BD8" w:rsidRDefault="00523EA8" w:rsidP="0097577D">
      <w:pPr>
        <w:pStyle w:val="1"/>
      </w:pPr>
      <w:bookmarkStart w:id="0" w:name="_Toc456274530"/>
      <w:bookmarkStart w:id="1" w:name="_Toc459812076"/>
      <w:bookmarkStart w:id="2" w:name="_Toc462237038"/>
      <w:bookmarkStart w:id="3" w:name="_Toc65068822"/>
      <w:bookmarkStart w:id="4" w:name="_Toc65224754"/>
      <w:bookmarkStart w:id="5" w:name="_Toc205281820"/>
      <w:bookmarkStart w:id="6" w:name="_Toc456274531"/>
      <w:bookmarkStart w:id="7" w:name="_Toc459812077"/>
      <w:bookmarkStart w:id="8" w:name="_Toc462237039"/>
      <w:r w:rsidRPr="00E73BD8">
        <w:rPr>
          <w:rFonts w:hint="eastAsia"/>
        </w:rPr>
        <w:t>第１部</w:t>
      </w:r>
      <w:r w:rsidRPr="00E73BD8">
        <w:rPr>
          <w:rFonts w:hint="eastAsia"/>
        </w:rPr>
        <w:br/>
      </w:r>
      <w:r w:rsidR="006C5A2F">
        <w:rPr>
          <w:rFonts w:hint="eastAsia"/>
        </w:rPr>
        <w:t>令和２</w:t>
      </w:r>
      <w:r w:rsidRPr="00E73BD8">
        <w:rPr>
          <w:rFonts w:hint="eastAsia"/>
        </w:rPr>
        <w:t>年（20</w:t>
      </w:r>
      <w:r w:rsidR="006C5A2F">
        <w:rPr>
          <w:rFonts w:hint="eastAsia"/>
        </w:rPr>
        <w:t>20</w:t>
      </w:r>
      <w:r w:rsidRPr="00E73BD8">
        <w:rPr>
          <w:rFonts w:hint="eastAsia"/>
        </w:rPr>
        <w:t>年）大阪府産業連関表の概要</w:t>
      </w:r>
      <w:bookmarkEnd w:id="0"/>
      <w:bookmarkEnd w:id="1"/>
      <w:bookmarkEnd w:id="2"/>
      <w:bookmarkEnd w:id="3"/>
      <w:bookmarkEnd w:id="4"/>
      <w:bookmarkEnd w:id="5"/>
    </w:p>
    <w:p w14:paraId="0451C968" w14:textId="667AAE3C" w:rsidR="00523EA8" w:rsidRPr="00E73BD8" w:rsidRDefault="00523EA8" w:rsidP="0036383A">
      <w:pPr>
        <w:widowControl/>
        <w:jc w:val="left"/>
      </w:pPr>
      <w:r w:rsidRPr="00E73BD8">
        <w:br w:type="page"/>
      </w:r>
      <w:r w:rsidR="0036383A">
        <w:lastRenderedPageBreak/>
        <w:br w:type="page"/>
      </w:r>
    </w:p>
    <w:p w14:paraId="0E01E519" w14:textId="01498A1E" w:rsidR="00523EA8" w:rsidRPr="00547C0B" w:rsidRDefault="00523EA8" w:rsidP="00547C0B">
      <w:pPr>
        <w:pStyle w:val="2"/>
      </w:pPr>
      <w:bookmarkStart w:id="9" w:name="_Toc65068823"/>
      <w:bookmarkStart w:id="10" w:name="_Toc65224755"/>
      <w:bookmarkStart w:id="11" w:name="_Toc205281821"/>
      <w:r w:rsidRPr="00E73BD8">
        <w:rPr>
          <w:rFonts w:hint="eastAsia"/>
        </w:rPr>
        <w:lastRenderedPageBreak/>
        <w:t>第１章　産業連関表から</w:t>
      </w:r>
      <w:r>
        <w:rPr>
          <w:rFonts w:hint="eastAsia"/>
        </w:rPr>
        <w:t>みた</w:t>
      </w:r>
      <w:r w:rsidRPr="00E73BD8">
        <w:rPr>
          <w:rFonts w:hint="eastAsia"/>
        </w:rPr>
        <w:t>大阪経済</w:t>
      </w:r>
      <w:bookmarkEnd w:id="6"/>
      <w:bookmarkEnd w:id="7"/>
      <w:bookmarkEnd w:id="8"/>
      <w:bookmarkEnd w:id="9"/>
      <w:bookmarkEnd w:id="10"/>
      <w:bookmarkEnd w:id="11"/>
    </w:p>
    <w:p w14:paraId="34D1C54D" w14:textId="7F0FEFF4" w:rsidR="006C5A2F" w:rsidRDefault="00523EA8" w:rsidP="006C5A2F">
      <w:pPr>
        <w:pStyle w:val="3"/>
      </w:pPr>
      <w:bookmarkStart w:id="12" w:name="_Toc456274533"/>
      <w:bookmarkStart w:id="13" w:name="_Toc459812079"/>
      <w:bookmarkStart w:id="14" w:name="_Toc462237041"/>
      <w:bookmarkStart w:id="15" w:name="_Toc65068824"/>
      <w:bookmarkStart w:id="16" w:name="_Toc65224756"/>
      <w:bookmarkStart w:id="17" w:name="_Toc205281822"/>
      <w:r>
        <w:rPr>
          <w:rFonts w:hint="eastAsia"/>
        </w:rPr>
        <w:t>１</w:t>
      </w:r>
      <w:r w:rsidRPr="00E73BD8">
        <w:rPr>
          <w:rFonts w:hint="eastAsia"/>
        </w:rPr>
        <w:t xml:space="preserve">　</w:t>
      </w:r>
      <w:r w:rsidR="006C5A2F">
        <w:rPr>
          <w:rFonts w:hint="eastAsia"/>
        </w:rPr>
        <w:t>令和２</w:t>
      </w:r>
      <w:r>
        <w:rPr>
          <w:rFonts w:hint="eastAsia"/>
        </w:rPr>
        <w:t>年（20</w:t>
      </w:r>
      <w:r w:rsidR="006C5A2F">
        <w:rPr>
          <w:rFonts w:hint="eastAsia"/>
        </w:rPr>
        <w:t>20</w:t>
      </w:r>
      <w:r>
        <w:rPr>
          <w:rFonts w:hint="eastAsia"/>
        </w:rPr>
        <w:t>年）大阪府産業連関表</w:t>
      </w:r>
      <w:bookmarkEnd w:id="12"/>
      <w:bookmarkEnd w:id="13"/>
      <w:bookmarkEnd w:id="14"/>
      <w:r w:rsidR="00CC4FF4">
        <w:rPr>
          <w:rFonts w:hint="eastAsia"/>
        </w:rPr>
        <w:t>について</w:t>
      </w:r>
      <w:bookmarkEnd w:id="15"/>
      <w:bookmarkEnd w:id="16"/>
      <w:bookmarkEnd w:id="17"/>
    </w:p>
    <w:p w14:paraId="174E61EB" w14:textId="15082AD3" w:rsidR="007152C0" w:rsidRPr="00FB733D" w:rsidRDefault="007152C0" w:rsidP="00566C0E">
      <w:pPr>
        <w:pStyle w:val="4"/>
      </w:pPr>
      <w:r w:rsidRPr="00FB733D">
        <w:rPr>
          <w:rFonts w:hint="eastAsia"/>
        </w:rPr>
        <w:t>（１）主要指標</w:t>
      </w:r>
    </w:p>
    <w:p w14:paraId="242833C6" w14:textId="275C3F7A" w:rsidR="006C5A2F" w:rsidRDefault="006C5A2F" w:rsidP="006C5A2F">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〇　令和２</w:t>
      </w:r>
      <w:r w:rsidRPr="0091004B">
        <w:rPr>
          <w:rFonts w:ascii="游ゴシック" w:eastAsia="游ゴシック" w:hAnsi="游ゴシック" w:hint="eastAsia"/>
        </w:rPr>
        <w:t>年（20</w:t>
      </w:r>
      <w:r>
        <w:rPr>
          <w:rFonts w:ascii="游ゴシック" w:eastAsia="游ゴシック" w:hAnsi="游ゴシック" w:hint="eastAsia"/>
        </w:rPr>
        <w:t>20</w:t>
      </w:r>
      <w:r w:rsidRPr="0091004B">
        <w:rPr>
          <w:rFonts w:ascii="游ゴシック" w:eastAsia="游ゴシック" w:hAnsi="游ゴシック" w:hint="eastAsia"/>
        </w:rPr>
        <w:t>年）大阪府産業連関表の</w:t>
      </w:r>
      <w:r>
        <w:rPr>
          <w:rFonts w:ascii="游ゴシック" w:eastAsia="游ゴシック" w:hAnsi="游ゴシック" w:hint="eastAsia"/>
        </w:rPr>
        <w:t>主要指標</w:t>
      </w:r>
      <w:r w:rsidRPr="0091004B">
        <w:rPr>
          <w:rFonts w:ascii="游ゴシック" w:eastAsia="游ゴシック" w:hAnsi="游ゴシック" w:hint="eastAsia"/>
        </w:rPr>
        <w:t>は、</w:t>
      </w:r>
      <w:r>
        <w:rPr>
          <w:rFonts w:ascii="游ゴシック" w:eastAsia="游ゴシック" w:hAnsi="游ゴシック" w:hint="eastAsia"/>
        </w:rPr>
        <w:t>次</w:t>
      </w:r>
      <w:r w:rsidRPr="0091004B">
        <w:rPr>
          <w:rFonts w:ascii="游ゴシック" w:eastAsia="游ゴシック" w:hAnsi="游ゴシック" w:hint="eastAsia"/>
        </w:rPr>
        <w:t>のとおりで</w:t>
      </w:r>
      <w:r>
        <w:rPr>
          <w:rFonts w:ascii="游ゴシック" w:eastAsia="游ゴシック" w:hAnsi="游ゴシック" w:hint="eastAsia"/>
        </w:rPr>
        <w:t>す</w:t>
      </w:r>
      <w:r w:rsidRPr="0091004B">
        <w:rPr>
          <w:rFonts w:ascii="游ゴシック" w:eastAsia="游ゴシック" w:hAnsi="游ゴシック" w:hint="eastAsia"/>
        </w:rPr>
        <w:t>。</w:t>
      </w:r>
    </w:p>
    <w:p w14:paraId="63CDA030" w14:textId="685C3E52" w:rsidR="00174213" w:rsidRDefault="003675E4" w:rsidP="006C5A2F">
      <w:pPr>
        <w:tabs>
          <w:tab w:val="left" w:pos="4536"/>
        </w:tabs>
        <w:ind w:leftChars="100" w:left="400" w:hangingChars="100" w:hanging="200"/>
        <w:rPr>
          <w:rFonts w:ascii="游ゴシック" w:eastAsia="游ゴシック" w:hAnsi="游ゴシック"/>
        </w:rPr>
      </w:pPr>
      <w:r w:rsidRPr="00E73BD8">
        <w:rPr>
          <w:rFonts w:ascii="ＭＳ 明朝" w:hint="eastAsia"/>
          <w:noProof/>
        </w:rPr>
        <mc:AlternateContent>
          <mc:Choice Requires="wps">
            <w:drawing>
              <wp:anchor distT="0" distB="0" distL="114300" distR="114300" simplePos="0" relativeHeight="251933696" behindDoc="1" locked="0" layoutInCell="1" allowOverlap="1" wp14:anchorId="60C8D831" wp14:editId="2DDC0415">
                <wp:simplePos x="0" y="0"/>
                <wp:positionH relativeFrom="column">
                  <wp:posOffset>-83185</wp:posOffset>
                </wp:positionH>
                <wp:positionV relativeFrom="paragraph">
                  <wp:posOffset>133985</wp:posOffset>
                </wp:positionV>
                <wp:extent cx="6718300" cy="7092950"/>
                <wp:effectExtent l="0" t="0" r="25400" b="12700"/>
                <wp:wrapNone/>
                <wp:docPr id="2" name="角丸四角形 2"/>
                <wp:cNvGraphicFramePr/>
                <a:graphic xmlns:a="http://schemas.openxmlformats.org/drawingml/2006/main">
                  <a:graphicData uri="http://schemas.microsoft.com/office/word/2010/wordprocessingShape">
                    <wps:wsp>
                      <wps:cNvSpPr/>
                      <wps:spPr>
                        <a:xfrm>
                          <a:off x="0" y="0"/>
                          <a:ext cx="6718300" cy="7092950"/>
                        </a:xfrm>
                        <a:prstGeom prst="roundRect">
                          <a:avLst>
                            <a:gd name="adj" fmla="val 6811"/>
                          </a:avLst>
                        </a:prstGeom>
                        <a:no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7F4621C" w14:textId="06CEB4F4" w:rsidR="005645CC" w:rsidRDefault="005645CC" w:rsidP="00174213">
                            <w:pPr>
                              <w:tabs>
                                <w:tab w:val="left" w:pos="4536"/>
                              </w:tabs>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C8D831" id="角丸四角形 2" o:spid="_x0000_s1026" style="position:absolute;left:0;text-align:left;margin-left:-6.55pt;margin-top:10.55pt;width:529pt;height:558.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" filled="f" strokecolor="black [3213]">
                <v:textbox>
                  <w:txbxContent>
                    <w:p w14:paraId="27F4621C" w14:textId="06CEB4F4" w:rsidR="005645CC" w:rsidRDefault="005645CC" w:rsidP="00174213">
                      <w:pPr>
                        <w:tabs>
                          <w:tab w:val="left" w:pos="4536"/>
                        </w:tabs>
                        <w:rPr>
                          <w:rFonts w:ascii="游ゴシック" w:eastAsia="游ゴシック" w:hAnsi="游ゴシック"/>
                        </w:rPr>
                      </w:pPr>
                    </w:p>
                  </w:txbxContent>
                </v:textbox>
              </v:roundrect>
            </w:pict>
          </mc:Fallback>
        </mc:AlternateContent>
      </w:r>
    </w:p>
    <w:p w14:paraId="3EE115FC" w14:textId="185FEBCB" w:rsidR="00174213" w:rsidRDefault="00174213" w:rsidP="00174213">
      <w:pPr>
        <w:pStyle w:val="aff3"/>
        <w:jc w:val="center"/>
        <w:rPr>
          <w:rFonts w:ascii="游ゴシック" w:eastAsia="游ゴシック" w:hAnsi="游ゴシック"/>
          <w:sz w:val="22"/>
        </w:rPr>
      </w:pPr>
      <w:r>
        <w:rPr>
          <w:rFonts w:ascii="游ゴシック" w:eastAsia="游ゴシック" w:hAnsi="游ゴシック" w:hint="eastAsia"/>
          <w:sz w:val="21"/>
          <w:szCs w:val="18"/>
        </w:rPr>
        <w:t>令和２</w:t>
      </w:r>
      <w:r w:rsidRPr="006C5A2F">
        <w:rPr>
          <w:rFonts w:ascii="游ゴシック" w:eastAsia="游ゴシック" w:hAnsi="游ゴシック"/>
          <w:sz w:val="21"/>
          <w:szCs w:val="18"/>
        </w:rPr>
        <w:t>年</w:t>
      </w:r>
      <w:r>
        <w:rPr>
          <w:rFonts w:ascii="游ゴシック" w:eastAsia="游ゴシック" w:hAnsi="游ゴシック" w:hint="eastAsia"/>
          <w:sz w:val="21"/>
          <w:szCs w:val="18"/>
        </w:rPr>
        <w:t>（2020年）大阪府産業連関表の主要指標</w:t>
      </w:r>
    </w:p>
    <w:p w14:paraId="5C15370B" w14:textId="4F541952" w:rsidR="00174213" w:rsidRPr="006C5A2F" w:rsidRDefault="00174213" w:rsidP="00174213">
      <w:pPr>
        <w:pStyle w:val="aff3"/>
        <w:rPr>
          <w:rFonts w:ascii="游ゴシック" w:eastAsia="游ゴシック" w:hAnsi="游ゴシック"/>
          <w:sz w:val="21"/>
          <w:szCs w:val="18"/>
        </w:rPr>
      </w:pPr>
    </w:p>
    <w:p w14:paraId="34ED7A50" w14:textId="3014ACBD" w:rsidR="00174213" w:rsidRDefault="00174213" w:rsidP="00174213">
      <w:pPr>
        <w:pStyle w:val="aff3"/>
        <w:rPr>
          <w:rFonts w:ascii="游ゴシック" w:eastAsia="游ゴシック" w:hAnsi="游ゴシック"/>
          <w:sz w:val="21"/>
          <w:szCs w:val="18"/>
        </w:rPr>
      </w:pPr>
      <w:r w:rsidRPr="006C5A2F">
        <w:rPr>
          <w:rFonts w:ascii="游ゴシック" w:eastAsia="游ゴシック" w:hAnsi="游ゴシック" w:hint="eastAsia"/>
          <w:sz w:val="21"/>
          <w:szCs w:val="18"/>
        </w:rPr>
        <w:t>【</w:t>
      </w:r>
      <w:r>
        <w:rPr>
          <w:rFonts w:ascii="游ゴシック" w:eastAsia="游ゴシック" w:hAnsi="游ゴシック" w:hint="eastAsia"/>
          <w:sz w:val="21"/>
          <w:szCs w:val="18"/>
        </w:rPr>
        <w:t>経済</w:t>
      </w:r>
      <w:r w:rsidRPr="006C5A2F">
        <w:rPr>
          <w:rFonts w:ascii="游ゴシック" w:eastAsia="游ゴシック" w:hAnsi="游ゴシック" w:hint="eastAsia"/>
          <w:sz w:val="21"/>
          <w:szCs w:val="18"/>
        </w:rPr>
        <w:t>構造】</w:t>
      </w:r>
    </w:p>
    <w:p w14:paraId="157A1652" w14:textId="7E03D67C" w:rsidR="00174213" w:rsidRDefault="00174213" w:rsidP="00174213">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sidRPr="006C5A2F">
        <w:rPr>
          <w:rFonts w:ascii="游ゴシック" w:eastAsia="游ゴシック" w:hAnsi="游ゴシック" w:hint="eastAsia"/>
          <w:b/>
          <w:bCs/>
        </w:rPr>
        <w:t>府内生産額</w:t>
      </w:r>
      <w:r>
        <w:rPr>
          <w:rFonts w:ascii="游ゴシック" w:eastAsia="游ゴシック" w:hAnsi="游ゴシック" w:hint="eastAsia"/>
          <w:b/>
          <w:bCs/>
        </w:rPr>
        <w:t xml:space="preserve"> 72</w:t>
      </w:r>
      <w:r w:rsidRPr="006C5A2F">
        <w:rPr>
          <w:rFonts w:ascii="游ゴシック" w:eastAsia="游ゴシック" w:hAnsi="游ゴシック" w:hint="eastAsia"/>
          <w:b/>
          <w:bCs/>
        </w:rPr>
        <w:t>兆</w:t>
      </w:r>
      <w:r>
        <w:rPr>
          <w:rFonts w:ascii="游ゴシック" w:eastAsia="游ゴシック" w:hAnsi="游ゴシック" w:hint="eastAsia"/>
          <w:b/>
          <w:bCs/>
        </w:rPr>
        <w:t>5</w:t>
      </w:r>
      <w:r>
        <w:rPr>
          <w:rFonts w:ascii="游ゴシック" w:eastAsia="游ゴシック" w:hAnsi="游ゴシック"/>
          <w:b/>
          <w:bCs/>
        </w:rPr>
        <w:t>46</w:t>
      </w:r>
      <w:r w:rsidRPr="006C5A2F">
        <w:rPr>
          <w:rFonts w:ascii="游ゴシック" w:eastAsia="游ゴシック" w:hAnsi="游ゴシック" w:hint="eastAsia"/>
          <w:b/>
          <w:bCs/>
        </w:rPr>
        <w:t>億円</w:t>
      </w:r>
      <w:r>
        <w:rPr>
          <w:rFonts w:ascii="游ゴシック" w:eastAsia="游ゴシック" w:hAnsi="游ゴシック" w:hint="eastAsia"/>
        </w:rPr>
        <w:t>（H</w:t>
      </w:r>
      <w:r>
        <w:rPr>
          <w:rFonts w:ascii="游ゴシック" w:eastAsia="游ゴシック" w:hAnsi="游ゴシック"/>
        </w:rPr>
        <w:t>27</w:t>
      </w:r>
      <w:r>
        <w:rPr>
          <w:rFonts w:ascii="游ゴシック" w:eastAsia="游ゴシック" w:hAnsi="游ゴシック" w:hint="eastAsia"/>
        </w:rPr>
        <w:t>年比</w:t>
      </w:r>
      <w:r w:rsidRPr="00966A6F">
        <w:rPr>
          <w:rFonts w:ascii="游ゴシック" w:eastAsia="游ゴシック" w:hAnsi="游ゴシック"/>
        </w:rPr>
        <w:t>7.3</w:t>
      </w:r>
      <w:r w:rsidRPr="00966A6F">
        <w:rPr>
          <w:rFonts w:ascii="游ゴシック" w:eastAsia="游ゴシック" w:hAnsi="游ゴシック" w:hint="eastAsia"/>
        </w:rPr>
        <w:t>％</w:t>
      </w:r>
      <w:r>
        <w:rPr>
          <w:rFonts w:ascii="游ゴシック" w:eastAsia="游ゴシック" w:hAnsi="游ゴシック" w:hint="eastAsia"/>
        </w:rPr>
        <w:t>増）、</w:t>
      </w:r>
      <w:r w:rsidRPr="006C5A2F">
        <w:rPr>
          <w:rFonts w:ascii="游ゴシック" w:eastAsia="游ゴシック" w:hAnsi="游ゴシック" w:hint="eastAsia"/>
          <w:b/>
          <w:bCs/>
        </w:rPr>
        <w:t>全国シェア</w:t>
      </w:r>
      <w:r>
        <w:rPr>
          <w:rFonts w:ascii="游ゴシック" w:eastAsia="游ゴシック" w:hAnsi="游ゴシック" w:hint="eastAsia"/>
          <w:b/>
          <w:bCs/>
        </w:rPr>
        <w:t xml:space="preserve"> </w:t>
      </w:r>
      <w:r>
        <w:rPr>
          <w:rFonts w:ascii="游ゴシック" w:eastAsia="游ゴシック" w:hAnsi="游ゴシック"/>
          <w:b/>
          <w:bCs/>
        </w:rPr>
        <w:t>7.0</w:t>
      </w:r>
      <w:r w:rsidRPr="006C5A2F">
        <w:rPr>
          <w:rFonts w:ascii="游ゴシック" w:eastAsia="游ゴシック" w:hAnsi="游ゴシック" w:hint="eastAsia"/>
          <w:b/>
          <w:bCs/>
        </w:rPr>
        <w:t>％</w:t>
      </w:r>
      <w:r>
        <w:rPr>
          <w:rFonts w:ascii="游ゴシック" w:eastAsia="游ゴシック" w:hAnsi="游ゴシック" w:hint="eastAsia"/>
        </w:rPr>
        <w:t>（H</w:t>
      </w:r>
      <w:r>
        <w:rPr>
          <w:rFonts w:ascii="游ゴシック" w:eastAsia="游ゴシック" w:hAnsi="游ゴシック"/>
        </w:rPr>
        <w:t>27</w:t>
      </w:r>
      <w:r>
        <w:rPr>
          <w:rFonts w:ascii="游ゴシック" w:eastAsia="游ゴシック" w:hAnsi="游ゴシック" w:hint="eastAsia"/>
        </w:rPr>
        <w:t>年比</w:t>
      </w:r>
      <w:r>
        <w:rPr>
          <w:rFonts w:ascii="游ゴシック" w:eastAsia="游ゴシック" w:hAnsi="游ゴシック"/>
        </w:rPr>
        <w:t>0.4</w:t>
      </w:r>
      <w:r>
        <w:rPr>
          <w:rFonts w:ascii="游ゴシック" w:eastAsia="游ゴシック" w:hAnsi="游ゴシック" w:hint="eastAsia"/>
        </w:rPr>
        <w:t>ポイント上昇）</w:t>
      </w:r>
    </w:p>
    <w:p w14:paraId="07B717AB" w14:textId="565DAC17" w:rsidR="00174213" w:rsidRDefault="00174213" w:rsidP="00174213">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　令和２年における大阪府の生産額は72兆5</w:t>
      </w:r>
      <w:r>
        <w:rPr>
          <w:rFonts w:ascii="游ゴシック" w:eastAsia="游ゴシック" w:hAnsi="游ゴシック"/>
        </w:rPr>
        <w:t>46</w:t>
      </w:r>
      <w:r>
        <w:rPr>
          <w:rFonts w:ascii="游ゴシック" w:eastAsia="游ゴシック" w:hAnsi="游ゴシック" w:hint="eastAsia"/>
        </w:rPr>
        <w:t>億円となり、平成27年から7.3％増加しました。</w:t>
      </w:r>
    </w:p>
    <w:p w14:paraId="1613A05D" w14:textId="5DAB3B2C" w:rsidR="00174213" w:rsidRPr="003745D0" w:rsidRDefault="00174213" w:rsidP="00174213">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　また、</w:t>
      </w:r>
      <w:r w:rsidRPr="00D63CAD">
        <w:rPr>
          <w:rFonts w:ascii="游ゴシック" w:eastAsia="游ゴシック" w:hAnsi="游ゴシック" w:hint="eastAsia"/>
        </w:rPr>
        <w:t>全国生産額（</w:t>
      </w:r>
      <w:r w:rsidR="00906D1A">
        <w:rPr>
          <w:rFonts w:ascii="游ゴシック" w:eastAsia="游ゴシック" w:hAnsi="游ゴシック" w:hint="eastAsia"/>
        </w:rPr>
        <w:t>1,026</w:t>
      </w:r>
      <w:r w:rsidRPr="00D63CAD">
        <w:rPr>
          <w:rFonts w:ascii="游ゴシック" w:eastAsia="游ゴシック" w:hAnsi="游ゴシック" w:hint="eastAsia"/>
        </w:rPr>
        <w:t>兆1,540億円）に対する</w:t>
      </w:r>
      <w:r>
        <w:rPr>
          <w:rFonts w:ascii="游ゴシック" w:eastAsia="游ゴシック" w:hAnsi="游ゴシック" w:hint="eastAsia"/>
        </w:rPr>
        <w:t>全国シェアは7.0％となり、平成27年から0.4ポイント上昇しました。</w:t>
      </w:r>
    </w:p>
    <w:p w14:paraId="09FBCDD4" w14:textId="45E299F4" w:rsidR="00174213" w:rsidRPr="005645CC" w:rsidRDefault="00174213" w:rsidP="005F348B">
      <w:pPr>
        <w:pStyle w:val="aff3"/>
        <w:spacing w:line="200" w:lineRule="exact"/>
        <w:rPr>
          <w:rFonts w:ascii="游ゴシック" w:eastAsia="游ゴシック" w:hAnsi="游ゴシック"/>
          <w:szCs w:val="16"/>
        </w:rPr>
      </w:pPr>
    </w:p>
    <w:p w14:paraId="1C1400C7" w14:textId="7A8BAA5D" w:rsidR="00174213" w:rsidRDefault="00174213" w:rsidP="00174213">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Pr>
          <w:rFonts w:ascii="游ゴシック" w:eastAsia="游ゴシック" w:hAnsi="游ゴシック" w:hint="eastAsia"/>
          <w:b/>
          <w:bCs/>
        </w:rPr>
        <w:t>中間投入額（＝中間需要額） 32</w:t>
      </w:r>
      <w:r w:rsidRPr="006C5A2F">
        <w:rPr>
          <w:rFonts w:ascii="游ゴシック" w:eastAsia="游ゴシック" w:hAnsi="游ゴシック" w:hint="eastAsia"/>
          <w:b/>
          <w:bCs/>
        </w:rPr>
        <w:t>兆</w:t>
      </w:r>
      <w:r>
        <w:rPr>
          <w:rFonts w:ascii="游ゴシック" w:eastAsia="游ゴシック" w:hAnsi="游ゴシック"/>
          <w:b/>
          <w:bCs/>
        </w:rPr>
        <w:t>2,226</w:t>
      </w:r>
      <w:r w:rsidRPr="006C5A2F">
        <w:rPr>
          <w:rFonts w:ascii="游ゴシック" w:eastAsia="游ゴシック" w:hAnsi="游ゴシック" w:hint="eastAsia"/>
          <w:b/>
          <w:bCs/>
        </w:rPr>
        <w:t>億円</w:t>
      </w:r>
      <w:r>
        <w:rPr>
          <w:rFonts w:ascii="游ゴシック" w:eastAsia="游ゴシック" w:hAnsi="游ゴシック" w:hint="eastAsia"/>
        </w:rPr>
        <w:t>（H</w:t>
      </w:r>
      <w:r>
        <w:rPr>
          <w:rFonts w:ascii="游ゴシック" w:eastAsia="游ゴシック" w:hAnsi="游ゴシック"/>
        </w:rPr>
        <w:t>27</w:t>
      </w:r>
      <w:r>
        <w:rPr>
          <w:rFonts w:ascii="游ゴシック" w:eastAsia="游ゴシック" w:hAnsi="游ゴシック" w:hint="eastAsia"/>
        </w:rPr>
        <w:t>年比</w:t>
      </w:r>
      <w:r>
        <w:rPr>
          <w:rFonts w:ascii="游ゴシック" w:eastAsia="游ゴシック" w:hAnsi="游ゴシック"/>
        </w:rPr>
        <w:t>13.5</w:t>
      </w:r>
      <w:r>
        <w:rPr>
          <w:rFonts w:ascii="游ゴシック" w:eastAsia="游ゴシック" w:hAnsi="游ゴシック" w:hint="eastAsia"/>
        </w:rPr>
        <w:t>％増）</w:t>
      </w:r>
    </w:p>
    <w:p w14:paraId="466EA610" w14:textId="083F19F2" w:rsidR="00174213" w:rsidRDefault="00174213" w:rsidP="00174213">
      <w:pPr>
        <w:tabs>
          <w:tab w:val="left" w:pos="4536"/>
        </w:tabs>
        <w:ind w:leftChars="200" w:left="400"/>
        <w:rPr>
          <w:rFonts w:ascii="游ゴシック" w:eastAsia="游ゴシック" w:hAnsi="游ゴシック"/>
        </w:rPr>
      </w:pPr>
      <w:r>
        <w:rPr>
          <w:rFonts w:ascii="游ゴシック" w:eastAsia="游ゴシック" w:hAnsi="游ゴシック" w:hint="eastAsia"/>
        </w:rPr>
        <w:t>令和２年の中間投入額は32兆</w:t>
      </w:r>
      <w:r>
        <w:rPr>
          <w:rFonts w:ascii="游ゴシック" w:eastAsia="游ゴシック" w:hAnsi="游ゴシック"/>
        </w:rPr>
        <w:t>2,226</w:t>
      </w:r>
      <w:r>
        <w:rPr>
          <w:rFonts w:ascii="游ゴシック" w:eastAsia="游ゴシック" w:hAnsi="游ゴシック" w:hint="eastAsia"/>
        </w:rPr>
        <w:t>億円となり、平成27年から13.</w:t>
      </w:r>
      <w:r>
        <w:rPr>
          <w:rFonts w:ascii="游ゴシック" w:eastAsia="游ゴシック" w:hAnsi="游ゴシック"/>
        </w:rPr>
        <w:t>5</w:t>
      </w:r>
      <w:r>
        <w:rPr>
          <w:rFonts w:ascii="游ゴシック" w:eastAsia="游ゴシック" w:hAnsi="游ゴシック" w:hint="eastAsia"/>
        </w:rPr>
        <w:t>％増加しました。</w:t>
      </w:r>
    </w:p>
    <w:p w14:paraId="1DE59080" w14:textId="0087928A" w:rsidR="00174213" w:rsidRPr="005645CC" w:rsidRDefault="00174213" w:rsidP="005F348B">
      <w:pPr>
        <w:pStyle w:val="aff3"/>
        <w:spacing w:line="200" w:lineRule="exact"/>
        <w:rPr>
          <w:rFonts w:ascii="游ゴシック" w:eastAsia="游ゴシック" w:hAnsi="游ゴシック"/>
          <w:szCs w:val="16"/>
        </w:rPr>
      </w:pPr>
    </w:p>
    <w:p w14:paraId="0AE54C6E" w14:textId="39E300A2" w:rsidR="00174213" w:rsidRDefault="00174213" w:rsidP="00174213">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Pr>
          <w:rFonts w:ascii="游ゴシック" w:eastAsia="游ゴシック" w:hAnsi="游ゴシック" w:hint="eastAsia"/>
          <w:b/>
          <w:bCs/>
        </w:rPr>
        <w:t>粗付加価値額 39</w:t>
      </w:r>
      <w:r w:rsidRPr="006C5A2F">
        <w:rPr>
          <w:rFonts w:ascii="游ゴシック" w:eastAsia="游ゴシック" w:hAnsi="游ゴシック" w:hint="eastAsia"/>
          <w:b/>
          <w:bCs/>
        </w:rPr>
        <w:t>兆</w:t>
      </w:r>
      <w:r>
        <w:rPr>
          <w:rFonts w:ascii="游ゴシック" w:eastAsia="游ゴシック" w:hAnsi="游ゴシック"/>
          <w:b/>
          <w:bCs/>
        </w:rPr>
        <w:t>8,320</w:t>
      </w:r>
      <w:r w:rsidRPr="006C5A2F">
        <w:rPr>
          <w:rFonts w:ascii="游ゴシック" w:eastAsia="游ゴシック" w:hAnsi="游ゴシック" w:hint="eastAsia"/>
          <w:b/>
          <w:bCs/>
        </w:rPr>
        <w:t>億円</w:t>
      </w:r>
      <w:r>
        <w:rPr>
          <w:rFonts w:ascii="游ゴシック" w:eastAsia="游ゴシック" w:hAnsi="游ゴシック" w:hint="eastAsia"/>
        </w:rPr>
        <w:t>（H</w:t>
      </w:r>
      <w:r>
        <w:rPr>
          <w:rFonts w:ascii="游ゴシック" w:eastAsia="游ゴシック" w:hAnsi="游ゴシック"/>
        </w:rPr>
        <w:t>27</w:t>
      </w:r>
      <w:r>
        <w:rPr>
          <w:rFonts w:ascii="游ゴシック" w:eastAsia="游ゴシック" w:hAnsi="游ゴシック" w:hint="eastAsia"/>
        </w:rPr>
        <w:t>年比</w:t>
      </w:r>
      <w:r>
        <w:rPr>
          <w:rFonts w:ascii="游ゴシック" w:eastAsia="游ゴシック" w:hAnsi="游ゴシック"/>
        </w:rPr>
        <w:t>2.8</w:t>
      </w:r>
      <w:r>
        <w:rPr>
          <w:rFonts w:ascii="游ゴシック" w:eastAsia="游ゴシック" w:hAnsi="游ゴシック" w:hint="eastAsia"/>
        </w:rPr>
        <w:t>％増）</w:t>
      </w:r>
    </w:p>
    <w:p w14:paraId="19B1C7D8" w14:textId="55F92A94" w:rsidR="00174213" w:rsidRDefault="00174213" w:rsidP="00174213">
      <w:pPr>
        <w:tabs>
          <w:tab w:val="left" w:pos="4536"/>
        </w:tabs>
        <w:ind w:leftChars="200" w:left="400"/>
        <w:rPr>
          <w:rFonts w:ascii="游ゴシック" w:eastAsia="游ゴシック" w:hAnsi="游ゴシック"/>
        </w:rPr>
      </w:pPr>
      <w:r>
        <w:rPr>
          <w:rFonts w:ascii="游ゴシック" w:eastAsia="游ゴシック" w:hAnsi="游ゴシック" w:hint="eastAsia"/>
        </w:rPr>
        <w:t>令和２年の粗付加価値額は39兆</w:t>
      </w:r>
      <w:r w:rsidR="00E87F3A">
        <w:rPr>
          <w:rFonts w:ascii="游ゴシック" w:eastAsia="游ゴシック" w:hAnsi="游ゴシック"/>
        </w:rPr>
        <w:t>8,320</w:t>
      </w:r>
      <w:r>
        <w:rPr>
          <w:rFonts w:ascii="游ゴシック" w:eastAsia="游ゴシック" w:hAnsi="游ゴシック" w:hint="eastAsia"/>
        </w:rPr>
        <w:t>億円となり、平成27年から</w:t>
      </w:r>
      <w:r>
        <w:rPr>
          <w:rFonts w:ascii="游ゴシック" w:eastAsia="游ゴシック" w:hAnsi="游ゴシック"/>
        </w:rPr>
        <w:t>2.8</w:t>
      </w:r>
      <w:r>
        <w:rPr>
          <w:rFonts w:ascii="游ゴシック" w:eastAsia="游ゴシック" w:hAnsi="游ゴシック" w:hint="eastAsia"/>
        </w:rPr>
        <w:t>％増加しました。</w:t>
      </w:r>
    </w:p>
    <w:p w14:paraId="544C5F91" w14:textId="5F60D39F" w:rsidR="00174213" w:rsidRPr="003675E4" w:rsidRDefault="00174213" w:rsidP="005F348B">
      <w:pPr>
        <w:pStyle w:val="aff3"/>
        <w:spacing w:line="200" w:lineRule="exact"/>
        <w:rPr>
          <w:rFonts w:ascii="游ゴシック" w:eastAsia="游ゴシック" w:hAnsi="游ゴシック"/>
          <w:szCs w:val="16"/>
        </w:rPr>
      </w:pPr>
    </w:p>
    <w:p w14:paraId="10FB1D10" w14:textId="60E65724" w:rsidR="00174213" w:rsidRDefault="00174213" w:rsidP="00174213">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Pr>
          <w:rFonts w:ascii="游ゴシック" w:eastAsia="游ゴシック" w:hAnsi="游ゴシック" w:hint="eastAsia"/>
          <w:b/>
          <w:bCs/>
        </w:rPr>
        <w:t>輸移出額 23</w:t>
      </w:r>
      <w:r w:rsidRPr="006C5A2F">
        <w:rPr>
          <w:rFonts w:ascii="游ゴシック" w:eastAsia="游ゴシック" w:hAnsi="游ゴシック" w:hint="eastAsia"/>
          <w:b/>
          <w:bCs/>
        </w:rPr>
        <w:t>兆</w:t>
      </w:r>
      <w:r>
        <w:rPr>
          <w:rFonts w:ascii="游ゴシック" w:eastAsia="游ゴシック" w:hAnsi="游ゴシック"/>
          <w:b/>
          <w:bCs/>
        </w:rPr>
        <w:t>7,800</w:t>
      </w:r>
      <w:r w:rsidRPr="006C5A2F">
        <w:rPr>
          <w:rFonts w:ascii="游ゴシック" w:eastAsia="游ゴシック" w:hAnsi="游ゴシック" w:hint="eastAsia"/>
          <w:b/>
          <w:bCs/>
        </w:rPr>
        <w:t>億円</w:t>
      </w:r>
      <w:r>
        <w:rPr>
          <w:rFonts w:ascii="游ゴシック" w:eastAsia="游ゴシック" w:hAnsi="游ゴシック" w:hint="eastAsia"/>
        </w:rPr>
        <w:t>（H</w:t>
      </w:r>
      <w:r>
        <w:rPr>
          <w:rFonts w:ascii="游ゴシック" w:eastAsia="游ゴシック" w:hAnsi="游ゴシック"/>
        </w:rPr>
        <w:t>27</w:t>
      </w:r>
      <w:r>
        <w:rPr>
          <w:rFonts w:ascii="游ゴシック" w:eastAsia="游ゴシック" w:hAnsi="游ゴシック" w:hint="eastAsia"/>
        </w:rPr>
        <w:t>年比</w:t>
      </w:r>
      <w:r>
        <w:rPr>
          <w:rFonts w:ascii="游ゴシック" w:eastAsia="游ゴシック" w:hAnsi="游ゴシック"/>
        </w:rPr>
        <w:t>5.2</w:t>
      </w:r>
      <w:r>
        <w:rPr>
          <w:rFonts w:ascii="游ゴシック" w:eastAsia="游ゴシック" w:hAnsi="游ゴシック" w:hint="eastAsia"/>
        </w:rPr>
        <w:t>％減）、</w:t>
      </w:r>
      <w:r>
        <w:rPr>
          <w:rFonts w:ascii="游ゴシック" w:eastAsia="游ゴシック" w:hAnsi="游ゴシック" w:hint="eastAsia"/>
          <w:b/>
          <w:bCs/>
        </w:rPr>
        <w:t>輸移入額 2</w:t>
      </w:r>
      <w:r>
        <w:rPr>
          <w:rFonts w:ascii="游ゴシック" w:eastAsia="游ゴシック" w:hAnsi="游ゴシック"/>
          <w:b/>
          <w:bCs/>
        </w:rPr>
        <w:t>2</w:t>
      </w:r>
      <w:r w:rsidRPr="006C5A2F">
        <w:rPr>
          <w:rFonts w:ascii="游ゴシック" w:eastAsia="游ゴシック" w:hAnsi="游ゴシック" w:hint="eastAsia"/>
          <w:b/>
          <w:bCs/>
        </w:rPr>
        <w:t>兆</w:t>
      </w:r>
      <w:r>
        <w:rPr>
          <w:rFonts w:ascii="游ゴシック" w:eastAsia="游ゴシック" w:hAnsi="游ゴシック" w:hint="eastAsia"/>
          <w:b/>
          <w:bCs/>
        </w:rPr>
        <w:t>7</w:t>
      </w:r>
      <w:r>
        <w:rPr>
          <w:rFonts w:ascii="游ゴシック" w:eastAsia="游ゴシック" w:hAnsi="游ゴシック"/>
          <w:b/>
          <w:bCs/>
        </w:rPr>
        <w:t>,230</w:t>
      </w:r>
      <w:r w:rsidRPr="006C5A2F">
        <w:rPr>
          <w:rFonts w:ascii="游ゴシック" w:eastAsia="游ゴシック" w:hAnsi="游ゴシック" w:hint="eastAsia"/>
          <w:b/>
          <w:bCs/>
        </w:rPr>
        <w:t>億円</w:t>
      </w:r>
      <w:r>
        <w:rPr>
          <w:rFonts w:ascii="游ゴシック" w:eastAsia="游ゴシック" w:hAnsi="游ゴシック" w:hint="eastAsia"/>
        </w:rPr>
        <w:t>（H</w:t>
      </w:r>
      <w:r>
        <w:rPr>
          <w:rFonts w:ascii="游ゴシック" w:eastAsia="游ゴシック" w:hAnsi="游ゴシック"/>
        </w:rPr>
        <w:t>27</w:t>
      </w:r>
      <w:r>
        <w:rPr>
          <w:rFonts w:ascii="游ゴシック" w:eastAsia="游ゴシック" w:hAnsi="游ゴシック" w:hint="eastAsia"/>
        </w:rPr>
        <w:t>年比</w:t>
      </w:r>
      <w:r>
        <w:rPr>
          <w:rFonts w:ascii="游ゴシック" w:eastAsia="游ゴシック" w:hAnsi="游ゴシック"/>
        </w:rPr>
        <w:t>5.1</w:t>
      </w:r>
      <w:r>
        <w:rPr>
          <w:rFonts w:ascii="游ゴシック" w:eastAsia="游ゴシック" w:hAnsi="游ゴシック" w:hint="eastAsia"/>
        </w:rPr>
        <w:t>％減）、</w:t>
      </w:r>
      <w:r w:rsidR="003675E4">
        <w:rPr>
          <w:rFonts w:ascii="游ゴシック" w:eastAsia="游ゴシック" w:hAnsi="游ゴシック"/>
        </w:rPr>
        <w:br/>
      </w:r>
      <w:r w:rsidR="00537AAE">
        <w:rPr>
          <w:rFonts w:ascii="游ゴシック" w:eastAsia="游ゴシック" w:hAnsi="游ゴシック" w:hint="eastAsia"/>
        </w:rPr>
        <w:t xml:space="preserve">　</w:t>
      </w:r>
      <w:r w:rsidRPr="006C5A2F">
        <w:rPr>
          <w:rFonts w:ascii="游ゴシック" w:eastAsia="游ゴシック" w:hAnsi="游ゴシック" w:hint="eastAsia"/>
          <w:b/>
          <w:bCs/>
        </w:rPr>
        <w:t>域際収支</w:t>
      </w:r>
      <w:r>
        <w:rPr>
          <w:rFonts w:ascii="游ゴシック" w:eastAsia="游ゴシック" w:hAnsi="游ゴシック" w:hint="eastAsia"/>
        </w:rPr>
        <w:t>は</w:t>
      </w:r>
      <w:r>
        <w:rPr>
          <w:rFonts w:ascii="游ゴシック" w:eastAsia="游ゴシック" w:hAnsi="游ゴシック" w:hint="eastAsia"/>
          <w:b/>
          <w:bCs/>
        </w:rPr>
        <w:t>１</w:t>
      </w:r>
      <w:r w:rsidRPr="006C5A2F">
        <w:rPr>
          <w:rFonts w:ascii="游ゴシック" w:eastAsia="游ゴシック" w:hAnsi="游ゴシック" w:hint="eastAsia"/>
          <w:b/>
          <w:bCs/>
        </w:rPr>
        <w:t>兆</w:t>
      </w:r>
      <w:r>
        <w:rPr>
          <w:rFonts w:ascii="游ゴシック" w:eastAsia="游ゴシック" w:hAnsi="游ゴシック" w:hint="eastAsia"/>
          <w:b/>
          <w:bCs/>
        </w:rPr>
        <w:t>5</w:t>
      </w:r>
      <w:r>
        <w:rPr>
          <w:rFonts w:ascii="游ゴシック" w:eastAsia="游ゴシック" w:hAnsi="游ゴシック"/>
          <w:b/>
          <w:bCs/>
        </w:rPr>
        <w:t>70</w:t>
      </w:r>
      <w:r w:rsidRPr="006C5A2F">
        <w:rPr>
          <w:rFonts w:ascii="游ゴシック" w:eastAsia="游ゴシック" w:hAnsi="游ゴシック" w:hint="eastAsia"/>
          <w:b/>
          <w:bCs/>
        </w:rPr>
        <w:t>億円</w:t>
      </w:r>
      <w:r w:rsidRPr="006C5A2F">
        <w:rPr>
          <w:rFonts w:ascii="游ゴシック" w:eastAsia="游ゴシック" w:hAnsi="游ゴシック" w:hint="eastAsia"/>
        </w:rPr>
        <w:t>の</w:t>
      </w:r>
      <w:r w:rsidRPr="006C5A2F">
        <w:rPr>
          <w:rFonts w:ascii="游ゴシック" w:eastAsia="游ゴシック" w:hAnsi="游ゴシック" w:hint="eastAsia"/>
          <w:b/>
          <w:bCs/>
        </w:rPr>
        <w:t>輸移出超過</w:t>
      </w:r>
      <w:r>
        <w:rPr>
          <w:rFonts w:ascii="游ゴシック" w:eastAsia="游ゴシック" w:hAnsi="游ゴシック" w:hint="eastAsia"/>
        </w:rPr>
        <w:t>（H</w:t>
      </w:r>
      <w:r>
        <w:rPr>
          <w:rFonts w:ascii="游ゴシック" w:eastAsia="游ゴシック" w:hAnsi="游ゴシック"/>
        </w:rPr>
        <w:t>27</w:t>
      </w:r>
      <w:r>
        <w:rPr>
          <w:rFonts w:ascii="游ゴシック" w:eastAsia="游ゴシック" w:hAnsi="游ゴシック" w:hint="eastAsia"/>
        </w:rPr>
        <w:t>年比8</w:t>
      </w:r>
      <w:r>
        <w:rPr>
          <w:rFonts w:ascii="游ゴシック" w:eastAsia="游ゴシック" w:hAnsi="游ゴシック"/>
        </w:rPr>
        <w:t>.8</w:t>
      </w:r>
      <w:r>
        <w:rPr>
          <w:rFonts w:ascii="游ゴシック" w:eastAsia="游ゴシック" w:hAnsi="游ゴシック" w:hint="eastAsia"/>
        </w:rPr>
        <w:t>％減）</w:t>
      </w:r>
    </w:p>
    <w:p w14:paraId="0C96AB0F" w14:textId="20F6868C" w:rsidR="00174213" w:rsidRPr="003745D0" w:rsidRDefault="00174213" w:rsidP="00174213">
      <w:pPr>
        <w:tabs>
          <w:tab w:val="left" w:pos="4536"/>
        </w:tabs>
        <w:ind w:leftChars="100" w:left="400" w:hangingChars="100" w:hanging="200"/>
        <w:rPr>
          <w:rFonts w:ascii="游ゴシック" w:eastAsia="游ゴシック" w:hAnsi="游ゴシック"/>
          <w:color w:val="FF0000"/>
        </w:rPr>
      </w:pPr>
      <w:r w:rsidRPr="003745D0">
        <w:rPr>
          <w:rFonts w:ascii="游ゴシック" w:eastAsia="游ゴシック" w:hAnsi="游ゴシック" w:hint="eastAsia"/>
          <w:color w:val="FF0000"/>
        </w:rPr>
        <w:t xml:space="preserve">　</w:t>
      </w:r>
      <w:r>
        <w:rPr>
          <w:rFonts w:ascii="游ゴシック" w:eastAsia="游ゴシック" w:hAnsi="游ゴシック" w:hint="eastAsia"/>
          <w:color w:val="000000" w:themeColor="text1"/>
        </w:rPr>
        <w:t>輸移出額から輸移入額を差し引いた域際収支は、</w:t>
      </w:r>
      <w:r w:rsidRPr="00095853">
        <w:rPr>
          <w:rFonts w:ascii="游ゴシック" w:eastAsia="游ゴシック" w:hAnsi="游ゴシック" w:hint="eastAsia"/>
          <w:color w:val="000000" w:themeColor="text1"/>
        </w:rPr>
        <w:t>1兆</w:t>
      </w:r>
      <w:r>
        <w:rPr>
          <w:rFonts w:ascii="游ゴシック" w:eastAsia="游ゴシック" w:hAnsi="游ゴシック"/>
          <w:color w:val="000000" w:themeColor="text1"/>
        </w:rPr>
        <w:t>570</w:t>
      </w:r>
      <w:r w:rsidRPr="00095853">
        <w:rPr>
          <w:rFonts w:ascii="游ゴシック" w:eastAsia="游ゴシック" w:hAnsi="游ゴシック" w:hint="eastAsia"/>
          <w:color w:val="000000" w:themeColor="text1"/>
        </w:rPr>
        <w:t>億円</w:t>
      </w:r>
      <w:r>
        <w:rPr>
          <w:rFonts w:ascii="游ゴシック" w:eastAsia="游ゴシック" w:hAnsi="游ゴシック" w:hint="eastAsia"/>
          <w:color w:val="000000" w:themeColor="text1"/>
        </w:rPr>
        <w:t>の輸移出超過となりました。平成2</w:t>
      </w:r>
      <w:r>
        <w:rPr>
          <w:rFonts w:ascii="游ゴシック" w:eastAsia="游ゴシック" w:hAnsi="游ゴシック"/>
          <w:color w:val="000000" w:themeColor="text1"/>
        </w:rPr>
        <w:t>7</w:t>
      </w:r>
      <w:r>
        <w:rPr>
          <w:rFonts w:ascii="游ゴシック" w:eastAsia="游ゴシック" w:hAnsi="游ゴシック" w:hint="eastAsia"/>
          <w:color w:val="000000" w:themeColor="text1"/>
        </w:rPr>
        <w:t>年と比べると、輸移出超過幅は、</w:t>
      </w:r>
      <w:r>
        <w:rPr>
          <w:rFonts w:ascii="游ゴシック" w:eastAsia="游ゴシック" w:hAnsi="游ゴシック"/>
          <w:color w:val="000000" w:themeColor="text1"/>
        </w:rPr>
        <w:t>8.8</w:t>
      </w:r>
      <w:r w:rsidRPr="00095853">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縮小</w:t>
      </w:r>
      <w:r w:rsidRPr="00095853">
        <w:rPr>
          <w:rFonts w:ascii="游ゴシック" w:eastAsia="游ゴシック" w:hAnsi="游ゴシック" w:hint="eastAsia"/>
          <w:color w:val="000000" w:themeColor="text1"/>
        </w:rPr>
        <w:t>しました。</w:t>
      </w:r>
    </w:p>
    <w:p w14:paraId="0B2D136D" w14:textId="77777777" w:rsidR="00174213" w:rsidRPr="003675E4" w:rsidRDefault="00174213" w:rsidP="005F348B">
      <w:pPr>
        <w:pStyle w:val="aff3"/>
        <w:spacing w:line="200" w:lineRule="exact"/>
        <w:rPr>
          <w:rFonts w:ascii="游ゴシック" w:eastAsia="游ゴシック" w:hAnsi="游ゴシック"/>
          <w:szCs w:val="16"/>
        </w:rPr>
      </w:pPr>
    </w:p>
    <w:p w14:paraId="5B4F002E" w14:textId="77777777" w:rsidR="00174213" w:rsidRDefault="00174213" w:rsidP="00174213">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Pr>
          <w:rFonts w:ascii="游ゴシック" w:eastAsia="游ゴシック" w:hAnsi="游ゴシック" w:hint="eastAsia"/>
          <w:b/>
          <w:bCs/>
        </w:rPr>
        <w:t xml:space="preserve">自給率 </w:t>
      </w:r>
      <w:r>
        <w:rPr>
          <w:rFonts w:ascii="游ゴシック" w:eastAsia="游ゴシック" w:hAnsi="游ゴシック"/>
          <w:b/>
          <w:bCs/>
        </w:rPr>
        <w:t>68.0</w:t>
      </w:r>
      <w:r>
        <w:rPr>
          <w:rFonts w:ascii="游ゴシック" w:eastAsia="游ゴシック" w:hAnsi="游ゴシック" w:hint="eastAsia"/>
          <w:b/>
          <w:bCs/>
        </w:rPr>
        <w:t>％</w:t>
      </w:r>
      <w:r>
        <w:rPr>
          <w:rFonts w:ascii="游ゴシック" w:eastAsia="游ゴシック" w:hAnsi="游ゴシック" w:hint="eastAsia"/>
        </w:rPr>
        <w:t>（H</w:t>
      </w:r>
      <w:r>
        <w:rPr>
          <w:rFonts w:ascii="游ゴシック" w:eastAsia="游ゴシック" w:hAnsi="游ゴシック"/>
        </w:rPr>
        <w:t>27</w:t>
      </w:r>
      <w:r>
        <w:rPr>
          <w:rFonts w:ascii="游ゴシック" w:eastAsia="游ゴシック" w:hAnsi="游ゴシック" w:hint="eastAsia"/>
        </w:rPr>
        <w:t>年比</w:t>
      </w:r>
      <w:r>
        <w:rPr>
          <w:rFonts w:ascii="游ゴシック" w:eastAsia="游ゴシック" w:hAnsi="游ゴシック"/>
        </w:rPr>
        <w:t>4.3</w:t>
      </w:r>
      <w:r>
        <w:rPr>
          <w:rFonts w:ascii="游ゴシック" w:eastAsia="游ゴシック" w:hAnsi="游ゴシック" w:hint="eastAsia"/>
        </w:rPr>
        <w:t>ポイント上昇）</w:t>
      </w:r>
    </w:p>
    <w:p w14:paraId="00C6DEC6" w14:textId="66BBF573" w:rsidR="00174213" w:rsidRDefault="00174213" w:rsidP="00174213">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　令和２年の自給率は68.0％となり、平成27年から</w:t>
      </w:r>
      <w:r>
        <w:rPr>
          <w:rFonts w:ascii="游ゴシック" w:eastAsia="游ゴシック" w:hAnsi="游ゴシック"/>
        </w:rPr>
        <w:t>4.3</w:t>
      </w:r>
      <w:r>
        <w:rPr>
          <w:rFonts w:ascii="游ゴシック" w:eastAsia="游ゴシック" w:hAnsi="游ゴシック" w:hint="eastAsia"/>
        </w:rPr>
        <w:t>ポイント上昇しました。</w:t>
      </w:r>
    </w:p>
    <w:p w14:paraId="685D0148" w14:textId="77777777" w:rsidR="00174213" w:rsidRPr="003675E4" w:rsidRDefault="00174213" w:rsidP="003675E4">
      <w:pPr>
        <w:pStyle w:val="aff3"/>
        <w:rPr>
          <w:rFonts w:ascii="游ゴシック" w:eastAsia="游ゴシック" w:hAnsi="游ゴシック"/>
          <w:sz w:val="21"/>
          <w:szCs w:val="18"/>
        </w:rPr>
      </w:pPr>
    </w:p>
    <w:p w14:paraId="53071F91" w14:textId="77777777" w:rsidR="00174213" w:rsidRDefault="00174213" w:rsidP="00174213">
      <w:pPr>
        <w:pStyle w:val="aff3"/>
        <w:rPr>
          <w:rFonts w:ascii="游ゴシック" w:eastAsia="游ゴシック" w:hAnsi="游ゴシック"/>
          <w:sz w:val="21"/>
          <w:szCs w:val="18"/>
        </w:rPr>
      </w:pPr>
      <w:r w:rsidRPr="006C5A2F">
        <w:rPr>
          <w:rFonts w:ascii="游ゴシック" w:eastAsia="游ゴシック" w:hAnsi="游ゴシック" w:hint="eastAsia"/>
          <w:sz w:val="21"/>
          <w:szCs w:val="18"/>
        </w:rPr>
        <w:t>【</w:t>
      </w:r>
      <w:r>
        <w:rPr>
          <w:rFonts w:ascii="游ゴシック" w:eastAsia="游ゴシック" w:hAnsi="游ゴシック" w:hint="eastAsia"/>
          <w:sz w:val="21"/>
          <w:szCs w:val="18"/>
        </w:rPr>
        <w:t>生産波及</w:t>
      </w:r>
      <w:r w:rsidRPr="006C5A2F">
        <w:rPr>
          <w:rFonts w:ascii="游ゴシック" w:eastAsia="游ゴシック" w:hAnsi="游ゴシック" w:hint="eastAsia"/>
          <w:sz w:val="21"/>
          <w:szCs w:val="18"/>
        </w:rPr>
        <w:t>】</w:t>
      </w:r>
    </w:p>
    <w:p w14:paraId="5352DF02" w14:textId="01E76420" w:rsidR="00174213" w:rsidRDefault="00174213" w:rsidP="00174213">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Pr>
          <w:rFonts w:ascii="游ゴシック" w:eastAsia="游ゴシック" w:hAnsi="游ゴシック" w:hint="eastAsia"/>
          <w:b/>
          <w:bCs/>
        </w:rPr>
        <w:t>生産波及の大きさ（全産業</w:t>
      </w:r>
      <w:r w:rsidR="00584AC4">
        <w:rPr>
          <w:rFonts w:ascii="游ゴシック" w:eastAsia="游ゴシック" w:hAnsi="游ゴシック" w:hint="eastAsia"/>
          <w:b/>
          <w:bCs/>
        </w:rPr>
        <w:t>単純</w:t>
      </w:r>
      <w:r>
        <w:rPr>
          <w:rFonts w:ascii="游ゴシック" w:eastAsia="游ゴシック" w:hAnsi="游ゴシック" w:hint="eastAsia"/>
          <w:b/>
          <w:bCs/>
        </w:rPr>
        <w:t>平均・3</w:t>
      </w:r>
      <w:r>
        <w:rPr>
          <w:rFonts w:ascii="游ゴシック" w:eastAsia="游ゴシック" w:hAnsi="游ゴシック"/>
          <w:b/>
          <w:bCs/>
        </w:rPr>
        <w:t>7</w:t>
      </w:r>
      <w:r>
        <w:rPr>
          <w:rFonts w:ascii="游ゴシック" w:eastAsia="游ゴシック" w:hAnsi="游ゴシック" w:hint="eastAsia"/>
          <w:b/>
          <w:bCs/>
        </w:rPr>
        <w:t xml:space="preserve">部門） </w:t>
      </w:r>
      <w:r>
        <w:rPr>
          <w:rFonts w:ascii="游ゴシック" w:eastAsia="游ゴシック" w:hAnsi="游ゴシック"/>
          <w:b/>
          <w:bCs/>
        </w:rPr>
        <w:t>1.3379</w:t>
      </w:r>
      <w:r>
        <w:rPr>
          <w:rFonts w:ascii="游ゴシック" w:eastAsia="游ゴシック" w:hAnsi="游ゴシック" w:hint="eastAsia"/>
          <w:b/>
          <w:bCs/>
        </w:rPr>
        <w:t>倍</w:t>
      </w:r>
      <w:r>
        <w:rPr>
          <w:rFonts w:ascii="游ゴシック" w:eastAsia="游ゴシック" w:hAnsi="游ゴシック" w:hint="eastAsia"/>
        </w:rPr>
        <w:t>（H</w:t>
      </w:r>
      <w:r>
        <w:rPr>
          <w:rFonts w:ascii="游ゴシック" w:eastAsia="游ゴシック" w:hAnsi="游ゴシック"/>
        </w:rPr>
        <w:t>27</w:t>
      </w:r>
      <w:r>
        <w:rPr>
          <w:rFonts w:ascii="游ゴシック" w:eastAsia="游ゴシック" w:hAnsi="游ゴシック" w:hint="eastAsia"/>
        </w:rPr>
        <w:t>年</w:t>
      </w:r>
      <w:r>
        <w:rPr>
          <w:rFonts w:ascii="游ゴシック" w:eastAsia="游ゴシック" w:hAnsi="游ゴシック"/>
        </w:rPr>
        <w:t>1.279</w:t>
      </w:r>
      <w:r>
        <w:rPr>
          <w:rFonts w:ascii="游ゴシック" w:eastAsia="游ゴシック" w:hAnsi="游ゴシック" w:hint="eastAsia"/>
        </w:rPr>
        <w:t>1</w:t>
      </w:r>
      <w:r w:rsidRPr="00E81435">
        <w:rPr>
          <w:rFonts w:ascii="游ゴシック" w:eastAsia="游ゴシック" w:hAnsi="游ゴシック" w:hint="eastAsia"/>
        </w:rPr>
        <w:t>倍</w:t>
      </w:r>
      <w:r>
        <w:rPr>
          <w:rFonts w:ascii="游ゴシック" w:eastAsia="游ゴシック" w:hAnsi="游ゴシック" w:hint="eastAsia"/>
        </w:rPr>
        <w:t>、H</w:t>
      </w:r>
      <w:r>
        <w:rPr>
          <w:rFonts w:ascii="游ゴシック" w:eastAsia="游ゴシック" w:hAnsi="游ゴシック"/>
        </w:rPr>
        <w:t>27</w:t>
      </w:r>
      <w:r>
        <w:rPr>
          <w:rFonts w:ascii="游ゴシック" w:eastAsia="游ゴシック" w:hAnsi="游ゴシック" w:hint="eastAsia"/>
        </w:rPr>
        <w:t>年比</w:t>
      </w:r>
      <w:r>
        <w:rPr>
          <w:rFonts w:ascii="游ゴシック" w:eastAsia="游ゴシック" w:hAnsi="游ゴシック"/>
        </w:rPr>
        <w:t>0.058</w:t>
      </w:r>
      <w:r w:rsidR="00C51B28">
        <w:rPr>
          <w:rFonts w:ascii="游ゴシック" w:eastAsia="游ゴシック" w:hAnsi="游ゴシック"/>
        </w:rPr>
        <w:t>8</w:t>
      </w:r>
      <w:r>
        <w:rPr>
          <w:rFonts w:ascii="游ゴシック" w:eastAsia="游ゴシック" w:hAnsi="游ゴシック" w:hint="eastAsia"/>
        </w:rPr>
        <w:t>上昇）</w:t>
      </w:r>
    </w:p>
    <w:p w14:paraId="2D4227B2" w14:textId="6722D3FF" w:rsidR="00174213" w:rsidRDefault="00174213" w:rsidP="00174213">
      <w:pPr>
        <w:tabs>
          <w:tab w:val="left" w:pos="4536"/>
        </w:tabs>
        <w:ind w:leftChars="200" w:left="400"/>
        <w:rPr>
          <w:rFonts w:ascii="游ゴシック" w:eastAsia="游ゴシック" w:hAnsi="游ゴシック"/>
          <w:color w:val="000000" w:themeColor="text1"/>
        </w:rPr>
      </w:pPr>
      <w:r>
        <w:rPr>
          <w:rFonts w:ascii="游ゴシック" w:eastAsia="游ゴシック" w:hAnsi="游ゴシック" w:hint="eastAsia"/>
          <w:color w:val="000000" w:themeColor="text1"/>
        </w:rPr>
        <w:t>生産波及の大きさ</w:t>
      </w:r>
      <w:r>
        <w:rPr>
          <w:rStyle w:val="affe"/>
          <w:rFonts w:ascii="游ゴシック" w:eastAsia="游ゴシック" w:hAnsi="游ゴシック"/>
          <w:color w:val="000000" w:themeColor="text1"/>
        </w:rPr>
        <w:footnoteReference w:id="1"/>
      </w:r>
      <w:r>
        <w:rPr>
          <w:rFonts w:ascii="游ゴシック" w:eastAsia="游ゴシック" w:hAnsi="游ゴシック" w:hint="eastAsia"/>
          <w:color w:val="000000" w:themeColor="text1"/>
        </w:rPr>
        <w:t>は、</w:t>
      </w:r>
      <w:r w:rsidR="00584AC4">
        <w:rPr>
          <w:rFonts w:ascii="游ゴシック" w:eastAsia="游ゴシック" w:hAnsi="游ゴシック" w:hint="eastAsia"/>
          <w:color w:val="000000" w:themeColor="text1"/>
        </w:rPr>
        <w:t>産業別では37部門中29部門で上昇しました。これを全産業</w:t>
      </w:r>
      <w:r w:rsidR="0052490B">
        <w:rPr>
          <w:rFonts w:ascii="游ゴシック" w:eastAsia="游ゴシック" w:hAnsi="游ゴシック" w:hint="eastAsia"/>
          <w:color w:val="000000" w:themeColor="text1"/>
        </w:rPr>
        <w:t>で</w:t>
      </w:r>
      <w:r w:rsidR="00584AC4">
        <w:rPr>
          <w:rFonts w:ascii="游ゴシック" w:eastAsia="游ゴシック" w:hAnsi="游ゴシック" w:hint="eastAsia"/>
          <w:color w:val="000000" w:themeColor="text1"/>
        </w:rPr>
        <w:t>単純平均すると</w:t>
      </w:r>
      <w:r>
        <w:rPr>
          <w:rFonts w:ascii="游ゴシック" w:eastAsia="游ゴシック" w:hAnsi="游ゴシック" w:hint="eastAsia"/>
          <w:color w:val="000000" w:themeColor="text1"/>
        </w:rPr>
        <w:t>1.</w:t>
      </w:r>
      <w:r>
        <w:rPr>
          <w:rFonts w:ascii="游ゴシック" w:eastAsia="游ゴシック" w:hAnsi="游ゴシック"/>
          <w:color w:val="000000" w:themeColor="text1"/>
        </w:rPr>
        <w:t>3379</w:t>
      </w:r>
      <w:r>
        <w:rPr>
          <w:rFonts w:ascii="游ゴシック" w:eastAsia="游ゴシック" w:hAnsi="游ゴシック" w:hint="eastAsia"/>
          <w:color w:val="000000" w:themeColor="text1"/>
        </w:rPr>
        <w:t>倍となり、平成27年から0.0</w:t>
      </w:r>
      <w:r>
        <w:rPr>
          <w:rFonts w:ascii="游ゴシック" w:eastAsia="游ゴシック" w:hAnsi="游ゴシック"/>
          <w:color w:val="000000" w:themeColor="text1"/>
        </w:rPr>
        <w:t>58</w:t>
      </w:r>
      <w:r w:rsidR="00B018A1">
        <w:rPr>
          <w:rFonts w:ascii="游ゴシック" w:eastAsia="游ゴシック" w:hAnsi="游ゴシック" w:hint="eastAsia"/>
          <w:color w:val="000000" w:themeColor="text1"/>
        </w:rPr>
        <w:t>8</w:t>
      </w:r>
      <w:r>
        <w:rPr>
          <w:rFonts w:ascii="游ゴシック" w:eastAsia="游ゴシック" w:hAnsi="游ゴシック" w:hint="eastAsia"/>
          <w:color w:val="000000" w:themeColor="text1"/>
        </w:rPr>
        <w:t>上昇しました。</w:t>
      </w:r>
    </w:p>
    <w:p w14:paraId="0A785155" w14:textId="77777777" w:rsidR="00537AAE" w:rsidRPr="003675E4" w:rsidRDefault="00537AAE" w:rsidP="005F348B">
      <w:pPr>
        <w:pStyle w:val="aff3"/>
        <w:spacing w:line="200" w:lineRule="exact"/>
        <w:rPr>
          <w:rFonts w:ascii="游ゴシック" w:eastAsia="游ゴシック" w:hAnsi="游ゴシック"/>
          <w:szCs w:val="16"/>
        </w:rPr>
      </w:pPr>
    </w:p>
    <w:p w14:paraId="44D4F16F" w14:textId="77777777" w:rsidR="00537AAE" w:rsidRPr="001417B3" w:rsidRDefault="00537AAE" w:rsidP="00537AAE">
      <w:pPr>
        <w:tabs>
          <w:tab w:val="left" w:pos="4536"/>
        </w:tabs>
        <w:ind w:leftChars="100" w:left="400" w:hangingChars="100" w:hanging="200"/>
        <w:rPr>
          <w:rFonts w:ascii="游ゴシック" w:eastAsia="游ゴシック" w:hAnsi="游ゴシック"/>
        </w:rPr>
      </w:pPr>
      <w:r w:rsidRPr="001417B3">
        <w:rPr>
          <w:rFonts w:ascii="游ゴシック" w:eastAsia="游ゴシック" w:hAnsi="游ゴシック" w:hint="eastAsia"/>
        </w:rPr>
        <w:t xml:space="preserve">〇　</w:t>
      </w:r>
      <w:r w:rsidRPr="001417B3">
        <w:rPr>
          <w:rFonts w:ascii="游ゴシック" w:eastAsia="游ゴシック" w:hAnsi="游ゴシック" w:hint="eastAsia"/>
          <w:b/>
          <w:bCs/>
        </w:rPr>
        <w:t>府内歩留率（全産業平均</w:t>
      </w:r>
      <w:r>
        <w:rPr>
          <w:rFonts w:ascii="游ゴシック" w:eastAsia="游ゴシック" w:hAnsi="游ゴシック" w:hint="eastAsia"/>
          <w:b/>
          <w:bCs/>
        </w:rPr>
        <w:t>・3</w:t>
      </w:r>
      <w:r>
        <w:rPr>
          <w:rFonts w:ascii="游ゴシック" w:eastAsia="游ゴシック" w:hAnsi="游ゴシック"/>
          <w:b/>
          <w:bCs/>
        </w:rPr>
        <w:t>7</w:t>
      </w:r>
      <w:r>
        <w:rPr>
          <w:rFonts w:ascii="游ゴシック" w:eastAsia="游ゴシック" w:hAnsi="游ゴシック" w:hint="eastAsia"/>
          <w:b/>
          <w:bCs/>
        </w:rPr>
        <w:t>部門</w:t>
      </w:r>
      <w:r w:rsidRPr="001417B3">
        <w:rPr>
          <w:rFonts w:ascii="游ゴシック" w:eastAsia="游ゴシック" w:hAnsi="游ゴシック" w:hint="eastAsia"/>
          <w:b/>
          <w:bCs/>
        </w:rPr>
        <w:t>）</w:t>
      </w:r>
      <w:r>
        <w:rPr>
          <w:rFonts w:ascii="游ゴシック" w:eastAsia="游ゴシック" w:hAnsi="游ゴシック" w:hint="eastAsia"/>
          <w:b/>
          <w:bCs/>
        </w:rPr>
        <w:t xml:space="preserve"> </w:t>
      </w:r>
      <w:r>
        <w:rPr>
          <w:rFonts w:ascii="游ゴシック" w:eastAsia="游ゴシック" w:hAnsi="游ゴシック"/>
          <w:b/>
          <w:bCs/>
        </w:rPr>
        <w:t>63.3</w:t>
      </w:r>
      <w:r w:rsidRPr="001417B3">
        <w:rPr>
          <w:rFonts w:ascii="游ゴシック" w:eastAsia="游ゴシック" w:hAnsi="游ゴシック" w:hint="eastAsia"/>
          <w:b/>
          <w:bCs/>
        </w:rPr>
        <w:t>％</w:t>
      </w:r>
      <w:r w:rsidRPr="002B1896">
        <w:rPr>
          <w:rFonts w:ascii="游ゴシック" w:eastAsia="游ゴシック" w:hAnsi="游ゴシック" w:hint="eastAsia"/>
        </w:rPr>
        <w:t>（H</w:t>
      </w:r>
      <w:r w:rsidRPr="002B1896">
        <w:rPr>
          <w:rFonts w:ascii="游ゴシック" w:eastAsia="游ゴシック" w:hAnsi="游ゴシック"/>
        </w:rPr>
        <w:t>27</w:t>
      </w:r>
      <w:r w:rsidRPr="002B1896">
        <w:rPr>
          <w:rFonts w:ascii="游ゴシック" w:eastAsia="游ゴシック" w:hAnsi="游ゴシック" w:hint="eastAsia"/>
        </w:rPr>
        <w:t>年比</w:t>
      </w:r>
      <w:r>
        <w:rPr>
          <w:rFonts w:ascii="游ゴシック" w:eastAsia="游ゴシック" w:hAnsi="游ゴシック"/>
        </w:rPr>
        <w:t>0.9</w:t>
      </w:r>
      <w:r>
        <w:rPr>
          <w:rFonts w:ascii="游ゴシック" w:eastAsia="游ゴシック" w:hAnsi="游ゴシック" w:hint="eastAsia"/>
        </w:rPr>
        <w:t>ポイント上昇</w:t>
      </w:r>
      <w:r w:rsidRPr="002B1896">
        <w:rPr>
          <w:rFonts w:ascii="游ゴシック" w:eastAsia="游ゴシック" w:hAnsi="游ゴシック" w:hint="eastAsia"/>
        </w:rPr>
        <w:t>）</w:t>
      </w:r>
    </w:p>
    <w:p w14:paraId="383F1B12" w14:textId="77777777" w:rsidR="00537AAE" w:rsidRDefault="00537AAE" w:rsidP="00537AAE">
      <w:pPr>
        <w:tabs>
          <w:tab w:val="left" w:pos="4536"/>
        </w:tabs>
        <w:ind w:leftChars="200" w:left="400"/>
        <w:rPr>
          <w:rFonts w:ascii="游ゴシック" w:eastAsia="游ゴシック" w:hAnsi="游ゴシック"/>
        </w:rPr>
      </w:pPr>
      <w:r w:rsidRPr="001417B3">
        <w:rPr>
          <w:rFonts w:ascii="游ゴシック" w:eastAsia="游ゴシック" w:hAnsi="游ゴシック" w:hint="eastAsia"/>
          <w:color w:val="000000" w:themeColor="text1"/>
        </w:rPr>
        <w:t>令和２年の</w:t>
      </w:r>
      <w:r>
        <w:rPr>
          <w:rFonts w:ascii="游ゴシック" w:eastAsia="游ゴシック" w:hAnsi="游ゴシック" w:hint="eastAsia"/>
          <w:color w:val="000000" w:themeColor="text1"/>
        </w:rPr>
        <w:t>府内</w:t>
      </w:r>
      <w:r w:rsidRPr="001417B3">
        <w:rPr>
          <w:rFonts w:ascii="游ゴシック" w:eastAsia="游ゴシック" w:hAnsi="游ゴシック" w:hint="eastAsia"/>
          <w:color w:val="000000" w:themeColor="text1"/>
        </w:rPr>
        <w:t>歩留率は</w:t>
      </w:r>
      <w:r>
        <w:rPr>
          <w:rFonts w:ascii="游ゴシック" w:eastAsia="游ゴシック" w:hAnsi="游ゴシック" w:hint="eastAsia"/>
          <w:color w:val="000000" w:themeColor="text1"/>
        </w:rPr>
        <w:t>、全産業平均で</w:t>
      </w:r>
      <w:r w:rsidRPr="001417B3">
        <w:rPr>
          <w:rFonts w:ascii="游ゴシック" w:eastAsia="游ゴシック" w:hAnsi="游ゴシック" w:hint="eastAsia"/>
          <w:color w:val="000000" w:themeColor="text1"/>
        </w:rPr>
        <w:t>6</w:t>
      </w:r>
      <w:r>
        <w:rPr>
          <w:rFonts w:ascii="游ゴシック" w:eastAsia="游ゴシック" w:hAnsi="游ゴシック"/>
          <w:color w:val="000000" w:themeColor="text1"/>
        </w:rPr>
        <w:t>3.3</w:t>
      </w:r>
      <w:r w:rsidRPr="001417B3">
        <w:rPr>
          <w:rFonts w:ascii="游ゴシック" w:eastAsia="游ゴシック" w:hAnsi="游ゴシック" w:hint="eastAsia"/>
          <w:color w:val="000000" w:themeColor="text1"/>
        </w:rPr>
        <w:t>％となり</w:t>
      </w:r>
      <w:r>
        <w:rPr>
          <w:rFonts w:ascii="游ゴシック" w:eastAsia="游ゴシック" w:hAnsi="游ゴシック" w:hint="eastAsia"/>
          <w:color w:val="000000" w:themeColor="text1"/>
        </w:rPr>
        <w:t>、平成27年から</w:t>
      </w:r>
      <w:r>
        <w:rPr>
          <w:rFonts w:ascii="游ゴシック" w:eastAsia="游ゴシック" w:hAnsi="游ゴシック"/>
          <w:color w:val="000000" w:themeColor="text1"/>
        </w:rPr>
        <w:t>0.9</w:t>
      </w:r>
      <w:r>
        <w:rPr>
          <w:rFonts w:ascii="游ゴシック" w:eastAsia="游ゴシック" w:hAnsi="游ゴシック" w:hint="eastAsia"/>
          <w:color w:val="000000" w:themeColor="text1"/>
        </w:rPr>
        <w:t>ポイント上昇しました。</w:t>
      </w:r>
    </w:p>
    <w:p w14:paraId="4AC5E574" w14:textId="77777777" w:rsidR="00174213" w:rsidRPr="00537AAE" w:rsidRDefault="00174213" w:rsidP="005F348B">
      <w:pPr>
        <w:pStyle w:val="aff3"/>
        <w:spacing w:line="200" w:lineRule="exact"/>
        <w:rPr>
          <w:rFonts w:ascii="游ゴシック" w:eastAsia="游ゴシック" w:hAnsi="游ゴシック"/>
          <w:szCs w:val="16"/>
        </w:rPr>
      </w:pPr>
    </w:p>
    <w:p w14:paraId="25007E5D" w14:textId="1B97BA2C" w:rsidR="00174213" w:rsidRPr="00890442" w:rsidRDefault="00174213" w:rsidP="00174213">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Pr>
          <w:rFonts w:ascii="游ゴシック" w:eastAsia="游ゴシック" w:hAnsi="游ゴシック" w:hint="eastAsia"/>
          <w:b/>
          <w:bCs/>
        </w:rPr>
        <w:t>生産誘発係数（</w:t>
      </w:r>
      <w:r w:rsidR="003675E4" w:rsidRPr="00890442">
        <w:rPr>
          <w:rFonts w:ascii="游ゴシック" w:eastAsia="游ゴシック" w:hAnsi="游ゴシック" w:hint="eastAsia"/>
          <w:b/>
          <w:bCs/>
        </w:rPr>
        <w:t>最終需要項目</w:t>
      </w:r>
      <w:r w:rsidR="00584AC4">
        <w:rPr>
          <w:rFonts w:ascii="游ゴシック" w:eastAsia="游ゴシック" w:hAnsi="游ゴシック" w:hint="eastAsia"/>
          <w:b/>
          <w:bCs/>
        </w:rPr>
        <w:t>計</w:t>
      </w:r>
      <w:r w:rsidRPr="00890442">
        <w:rPr>
          <w:rFonts w:ascii="游ゴシック" w:eastAsia="游ゴシック" w:hAnsi="游ゴシック" w:hint="eastAsia"/>
          <w:b/>
          <w:bCs/>
        </w:rPr>
        <w:t>・3</w:t>
      </w:r>
      <w:r w:rsidRPr="00890442">
        <w:rPr>
          <w:rFonts w:ascii="游ゴシック" w:eastAsia="游ゴシック" w:hAnsi="游ゴシック"/>
          <w:b/>
          <w:bCs/>
        </w:rPr>
        <w:t>7</w:t>
      </w:r>
      <w:r w:rsidRPr="00890442">
        <w:rPr>
          <w:rFonts w:ascii="游ゴシック" w:eastAsia="游ゴシック" w:hAnsi="游ゴシック" w:hint="eastAsia"/>
          <w:b/>
          <w:bCs/>
        </w:rPr>
        <w:t xml:space="preserve">部門） </w:t>
      </w:r>
      <w:r w:rsidRPr="00890442">
        <w:rPr>
          <w:rFonts w:ascii="游ゴシック" w:eastAsia="游ゴシック" w:hAnsi="游ゴシック"/>
          <w:b/>
          <w:bCs/>
        </w:rPr>
        <w:t>1.1519</w:t>
      </w:r>
      <w:r w:rsidRPr="00890442">
        <w:rPr>
          <w:rFonts w:ascii="游ゴシック" w:eastAsia="游ゴシック" w:hAnsi="游ゴシック" w:hint="eastAsia"/>
          <w:b/>
          <w:bCs/>
        </w:rPr>
        <w:t>倍</w:t>
      </w:r>
      <w:r w:rsidRPr="00890442">
        <w:rPr>
          <w:rFonts w:ascii="游ゴシック" w:eastAsia="游ゴシック" w:hAnsi="游ゴシック" w:hint="eastAsia"/>
        </w:rPr>
        <w:t>（H</w:t>
      </w:r>
      <w:r w:rsidRPr="00890442">
        <w:rPr>
          <w:rFonts w:ascii="游ゴシック" w:eastAsia="游ゴシック" w:hAnsi="游ゴシック"/>
        </w:rPr>
        <w:t>27</w:t>
      </w:r>
      <w:r w:rsidRPr="00890442">
        <w:rPr>
          <w:rFonts w:ascii="游ゴシック" w:eastAsia="游ゴシック" w:hAnsi="游ゴシック" w:hint="eastAsia"/>
        </w:rPr>
        <w:t>年</w:t>
      </w:r>
      <w:r w:rsidRPr="00890442">
        <w:rPr>
          <w:rFonts w:ascii="游ゴシック" w:eastAsia="游ゴシック" w:hAnsi="游ゴシック"/>
        </w:rPr>
        <w:t>1.0711</w:t>
      </w:r>
      <w:r w:rsidRPr="00890442">
        <w:rPr>
          <w:rFonts w:ascii="游ゴシック" w:eastAsia="游ゴシック" w:hAnsi="游ゴシック" w:hint="eastAsia"/>
        </w:rPr>
        <w:t>倍、H</w:t>
      </w:r>
      <w:r w:rsidRPr="00890442">
        <w:rPr>
          <w:rFonts w:ascii="游ゴシック" w:eastAsia="游ゴシック" w:hAnsi="游ゴシック"/>
        </w:rPr>
        <w:t>27</w:t>
      </w:r>
      <w:r w:rsidRPr="00890442">
        <w:rPr>
          <w:rFonts w:ascii="游ゴシック" w:eastAsia="游ゴシック" w:hAnsi="游ゴシック" w:hint="eastAsia"/>
        </w:rPr>
        <w:t>年比</w:t>
      </w:r>
      <w:r w:rsidRPr="00890442">
        <w:rPr>
          <w:rFonts w:ascii="游ゴシック" w:eastAsia="游ゴシック" w:hAnsi="游ゴシック"/>
        </w:rPr>
        <w:t>0.0808</w:t>
      </w:r>
      <w:r w:rsidRPr="00890442">
        <w:rPr>
          <w:rFonts w:ascii="游ゴシック" w:eastAsia="游ゴシック" w:hAnsi="游ゴシック" w:hint="eastAsia"/>
        </w:rPr>
        <w:t>上昇）</w:t>
      </w:r>
    </w:p>
    <w:p w14:paraId="1EFC8CDB" w14:textId="4436F836" w:rsidR="00174213" w:rsidRDefault="00174213" w:rsidP="00174213">
      <w:pPr>
        <w:tabs>
          <w:tab w:val="left" w:pos="4536"/>
        </w:tabs>
        <w:ind w:leftChars="200" w:left="400"/>
        <w:rPr>
          <w:rFonts w:ascii="游ゴシック" w:eastAsia="游ゴシック" w:hAnsi="游ゴシック"/>
          <w:color w:val="000000" w:themeColor="text1"/>
        </w:rPr>
      </w:pPr>
      <w:r w:rsidRPr="00890442">
        <w:rPr>
          <w:rFonts w:ascii="游ゴシック" w:eastAsia="游ゴシック" w:hAnsi="游ゴシック" w:hint="eastAsia"/>
          <w:color w:val="000000" w:themeColor="text1"/>
        </w:rPr>
        <w:t>生産誘発係数</w:t>
      </w:r>
      <w:r w:rsidRPr="00890442">
        <w:rPr>
          <w:rStyle w:val="affe"/>
          <w:rFonts w:ascii="游ゴシック" w:eastAsia="游ゴシック" w:hAnsi="游ゴシック"/>
          <w:color w:val="000000" w:themeColor="text1"/>
        </w:rPr>
        <w:footnoteReference w:id="2"/>
      </w:r>
      <w:r w:rsidRPr="00890442">
        <w:rPr>
          <w:rFonts w:ascii="游ゴシック" w:eastAsia="游ゴシック" w:hAnsi="游ゴシック" w:hint="eastAsia"/>
          <w:color w:val="000000" w:themeColor="text1"/>
        </w:rPr>
        <w:t>は、</w:t>
      </w:r>
      <w:r w:rsidR="00537AAE" w:rsidRPr="00890442">
        <w:rPr>
          <w:rFonts w:ascii="游ゴシック" w:eastAsia="游ゴシック" w:hAnsi="游ゴシック" w:hint="eastAsia"/>
          <w:color w:val="000000" w:themeColor="text1"/>
        </w:rPr>
        <w:t>最終</w:t>
      </w:r>
      <w:r w:rsidR="003675E4" w:rsidRPr="00890442">
        <w:rPr>
          <w:rFonts w:ascii="游ゴシック" w:eastAsia="游ゴシック" w:hAnsi="游ゴシック" w:hint="eastAsia"/>
          <w:color w:val="000000" w:themeColor="text1"/>
        </w:rPr>
        <w:t>需要項目</w:t>
      </w:r>
      <w:r w:rsidR="00584AC4">
        <w:rPr>
          <w:rFonts w:ascii="游ゴシック" w:eastAsia="游ゴシック" w:hAnsi="游ゴシック" w:hint="eastAsia"/>
          <w:color w:val="000000" w:themeColor="text1"/>
        </w:rPr>
        <w:t>計</w:t>
      </w:r>
      <w:r>
        <w:rPr>
          <w:rFonts w:ascii="游ゴシック" w:eastAsia="游ゴシック" w:hAnsi="游ゴシック" w:hint="eastAsia"/>
          <w:color w:val="000000" w:themeColor="text1"/>
        </w:rPr>
        <w:t>で1.</w:t>
      </w:r>
      <w:r>
        <w:rPr>
          <w:rFonts w:ascii="游ゴシック" w:eastAsia="游ゴシック" w:hAnsi="游ゴシック"/>
          <w:color w:val="000000" w:themeColor="text1"/>
        </w:rPr>
        <w:t>1519</w:t>
      </w:r>
      <w:r>
        <w:rPr>
          <w:rFonts w:ascii="游ゴシック" w:eastAsia="游ゴシック" w:hAnsi="游ゴシック" w:hint="eastAsia"/>
          <w:color w:val="000000" w:themeColor="text1"/>
        </w:rPr>
        <w:t>倍となり、平成27年から0.0</w:t>
      </w:r>
      <w:r>
        <w:rPr>
          <w:rFonts w:ascii="游ゴシック" w:eastAsia="游ゴシック" w:hAnsi="游ゴシック"/>
          <w:color w:val="000000" w:themeColor="text1"/>
        </w:rPr>
        <w:t>808</w:t>
      </w:r>
      <w:r>
        <w:rPr>
          <w:rFonts w:ascii="游ゴシック" w:eastAsia="游ゴシック" w:hAnsi="游ゴシック" w:hint="eastAsia"/>
          <w:color w:val="000000" w:themeColor="text1"/>
        </w:rPr>
        <w:t>上昇しました。</w:t>
      </w:r>
    </w:p>
    <w:p w14:paraId="6DACEF3F" w14:textId="09789EBB" w:rsidR="006C5A2F" w:rsidRDefault="006C5A2F" w:rsidP="006C5A2F"/>
    <w:tbl>
      <w:tblPr>
        <w:tblStyle w:val="a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06"/>
      </w:tblGrid>
      <w:tr w:rsidR="006846AF" w:rsidRPr="00571564" w14:paraId="1A1D747A" w14:textId="77777777" w:rsidTr="00742F56">
        <w:trPr>
          <w:trHeight w:hRule="exact" w:val="283"/>
        </w:trPr>
        <w:tc>
          <w:tcPr>
            <w:tcW w:w="10206" w:type="dxa"/>
            <w:vAlign w:val="center"/>
          </w:tcPr>
          <w:p w14:paraId="3CF4E5B7" w14:textId="5AAFD29F" w:rsidR="006846AF" w:rsidRPr="00F6747F" w:rsidRDefault="006846AF" w:rsidP="003A1D6A">
            <w:pPr>
              <w:widowControl/>
              <w:spacing w:line="220" w:lineRule="exact"/>
              <w:jc w:val="center"/>
              <w:rPr>
                <w:rFonts w:ascii="游ゴシック" w:eastAsia="游ゴシック" w:hAnsi="游ゴシック"/>
                <w:sz w:val="16"/>
                <w:szCs w:val="16"/>
              </w:rPr>
            </w:pPr>
            <w:r w:rsidRPr="00176717">
              <w:rPr>
                <w:rFonts w:ascii="游ゴシック" w:eastAsia="游ゴシック" w:hAnsi="游ゴシック" w:hint="eastAsia"/>
                <w:b/>
                <w:szCs w:val="24"/>
              </w:rPr>
              <w:t>図表</w:t>
            </w:r>
            <w:r>
              <w:rPr>
                <w:rFonts w:ascii="游ゴシック" w:eastAsia="游ゴシック" w:hAnsi="游ゴシック" w:hint="eastAsia"/>
                <w:b/>
                <w:szCs w:val="24"/>
              </w:rPr>
              <w:t>１</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 xml:space="preserve">１　</w:t>
            </w:r>
            <w:r w:rsidRPr="00176717">
              <w:rPr>
                <w:rFonts w:ascii="游ゴシック" w:eastAsia="游ゴシック" w:hAnsi="游ゴシック" w:hint="eastAsia"/>
                <w:b/>
                <w:szCs w:val="24"/>
              </w:rPr>
              <w:t>府内生産額及び全国シェアの推移</w:t>
            </w:r>
          </w:p>
        </w:tc>
      </w:tr>
      <w:tr w:rsidR="006846AF" w:rsidRPr="00571564" w14:paraId="59C90E69" w14:textId="77777777" w:rsidTr="003A1D6A">
        <w:tc>
          <w:tcPr>
            <w:tcW w:w="10206" w:type="dxa"/>
          </w:tcPr>
          <w:p w14:paraId="770A1B5F" w14:textId="50484A8C" w:rsidR="006846AF" w:rsidRPr="00571564" w:rsidRDefault="008F2F17" w:rsidP="003A1D6A">
            <w:pPr>
              <w:widowControl/>
              <w:jc w:val="center"/>
              <w:rPr>
                <w:rFonts w:ascii="游ゴシック" w:hAnsi="游ゴシック"/>
                <w:szCs w:val="21"/>
              </w:rPr>
            </w:pPr>
            <w:r>
              <w:rPr>
                <w:rFonts w:ascii="游ゴシック" w:hAnsi="游ゴシック"/>
                <w:noProof/>
                <w:szCs w:val="21"/>
              </w:rPr>
              <w:drawing>
                <wp:inline distT="0" distB="0" distL="0" distR="0" wp14:anchorId="728CF745" wp14:editId="0E431057">
                  <wp:extent cx="6348186" cy="1907458"/>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0161" cy="1911056"/>
                          </a:xfrm>
                          <a:prstGeom prst="rect">
                            <a:avLst/>
                          </a:prstGeom>
                          <a:noFill/>
                          <a:ln>
                            <a:noFill/>
                          </a:ln>
                        </pic:spPr>
                      </pic:pic>
                    </a:graphicData>
                  </a:graphic>
                </wp:inline>
              </w:drawing>
            </w:r>
          </w:p>
        </w:tc>
      </w:tr>
    </w:tbl>
    <w:p w14:paraId="2164BF12" w14:textId="77777777" w:rsidR="00742F56" w:rsidRPr="00F6747F" w:rsidRDefault="00742F56" w:rsidP="006846AF">
      <w:pPr>
        <w:tabs>
          <w:tab w:val="left" w:pos="4536"/>
        </w:tabs>
        <w:spacing w:line="120" w:lineRule="exact"/>
        <w:ind w:leftChars="100" w:left="400" w:hangingChars="100" w:hanging="200"/>
        <w:rPr>
          <w:rFonts w:ascii="游ゴシック" w:eastAsia="游ゴシック" w:hAnsi="游ゴシック"/>
        </w:rPr>
      </w:pPr>
    </w:p>
    <w:tbl>
      <w:tblPr>
        <w:tblStyle w:val="a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06"/>
      </w:tblGrid>
      <w:tr w:rsidR="006846AF" w:rsidRPr="00571564" w14:paraId="4B5E2595" w14:textId="77777777" w:rsidTr="00742F56">
        <w:trPr>
          <w:trHeight w:hRule="exact" w:val="304"/>
        </w:trPr>
        <w:tc>
          <w:tcPr>
            <w:tcW w:w="10206" w:type="dxa"/>
            <w:vAlign w:val="center"/>
          </w:tcPr>
          <w:p w14:paraId="437A716C" w14:textId="77777777" w:rsidR="006846AF" w:rsidRPr="00F6747F" w:rsidRDefault="006846AF" w:rsidP="003A1D6A">
            <w:pPr>
              <w:widowControl/>
              <w:spacing w:line="220" w:lineRule="exact"/>
              <w:jc w:val="center"/>
              <w:rPr>
                <w:rFonts w:ascii="游ゴシック" w:eastAsia="游ゴシック" w:hAnsi="游ゴシック"/>
                <w:sz w:val="16"/>
                <w:szCs w:val="16"/>
              </w:rPr>
            </w:pPr>
            <w:r w:rsidRPr="00176717">
              <w:rPr>
                <w:rFonts w:ascii="游ゴシック" w:eastAsia="游ゴシック" w:hAnsi="游ゴシック" w:hint="eastAsia"/>
                <w:b/>
                <w:szCs w:val="24"/>
              </w:rPr>
              <w:t>図表</w:t>
            </w:r>
            <w:r w:rsidRPr="00176717">
              <w:rPr>
                <w:rFonts w:ascii="游ゴシック" w:eastAsia="游ゴシック" w:hAnsi="游ゴシック"/>
                <w:b/>
                <w:szCs w:val="24"/>
              </w:rPr>
              <w:t>1</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 xml:space="preserve">２　</w:t>
            </w:r>
            <w:r w:rsidRPr="00176717">
              <w:rPr>
                <w:rFonts w:ascii="游ゴシック" w:eastAsia="游ゴシック" w:hAnsi="游ゴシック" w:hint="eastAsia"/>
                <w:b/>
                <w:szCs w:val="24"/>
              </w:rPr>
              <w:t>中間投入及び粗付加価値の推移</w:t>
            </w:r>
          </w:p>
        </w:tc>
      </w:tr>
      <w:tr w:rsidR="006846AF" w:rsidRPr="00571564" w14:paraId="7B1C8828" w14:textId="77777777" w:rsidTr="003A1D6A">
        <w:tc>
          <w:tcPr>
            <w:tcW w:w="10206" w:type="dxa"/>
          </w:tcPr>
          <w:p w14:paraId="75D4ADCD" w14:textId="2EEAE40E" w:rsidR="006846AF" w:rsidRPr="00571564" w:rsidRDefault="001D7A57" w:rsidP="003A1D6A">
            <w:pPr>
              <w:widowControl/>
              <w:jc w:val="center"/>
              <w:rPr>
                <w:rFonts w:ascii="游ゴシック" w:hAnsi="游ゴシック"/>
                <w:szCs w:val="21"/>
              </w:rPr>
            </w:pPr>
            <w:r>
              <w:rPr>
                <w:rFonts w:ascii="游ゴシック" w:hAnsi="游ゴシック"/>
                <w:noProof/>
                <w:szCs w:val="21"/>
              </w:rPr>
              <w:drawing>
                <wp:inline distT="0" distB="0" distL="0" distR="0" wp14:anchorId="00BEA0AF" wp14:editId="196835C2">
                  <wp:extent cx="6339840" cy="1889760"/>
                  <wp:effectExtent l="0" t="0" r="381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4991" cy="1897257"/>
                          </a:xfrm>
                          <a:prstGeom prst="rect">
                            <a:avLst/>
                          </a:prstGeom>
                          <a:noFill/>
                          <a:ln>
                            <a:noFill/>
                          </a:ln>
                        </pic:spPr>
                      </pic:pic>
                    </a:graphicData>
                  </a:graphic>
                </wp:inline>
              </w:drawing>
            </w:r>
          </w:p>
        </w:tc>
      </w:tr>
    </w:tbl>
    <w:p w14:paraId="09DF6A1E" w14:textId="77777777" w:rsidR="006846AF" w:rsidRPr="00F6747F" w:rsidRDefault="006846AF" w:rsidP="006846AF">
      <w:pPr>
        <w:tabs>
          <w:tab w:val="left" w:pos="4536"/>
        </w:tabs>
        <w:spacing w:line="120" w:lineRule="exact"/>
        <w:ind w:leftChars="100" w:left="400" w:hangingChars="100" w:hanging="200"/>
        <w:rPr>
          <w:rFonts w:ascii="游ゴシック" w:eastAsia="游ゴシック" w:hAnsi="游ゴシック"/>
        </w:rPr>
      </w:pPr>
    </w:p>
    <w:tbl>
      <w:tblPr>
        <w:tblStyle w:val="a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06"/>
      </w:tblGrid>
      <w:tr w:rsidR="006846AF" w:rsidRPr="00571564" w14:paraId="46BD29AD" w14:textId="77777777" w:rsidTr="00742F56">
        <w:trPr>
          <w:trHeight w:hRule="exact" w:val="383"/>
        </w:trPr>
        <w:tc>
          <w:tcPr>
            <w:tcW w:w="10206" w:type="dxa"/>
            <w:vAlign w:val="center"/>
          </w:tcPr>
          <w:p w14:paraId="5AF6BCFD" w14:textId="77777777" w:rsidR="006846AF" w:rsidRPr="00176717" w:rsidRDefault="006846AF" w:rsidP="003A1D6A">
            <w:pPr>
              <w:widowControl/>
              <w:spacing w:line="220" w:lineRule="exact"/>
              <w:jc w:val="center"/>
              <w:rPr>
                <w:rFonts w:ascii="游ゴシック" w:eastAsia="游ゴシック" w:hAnsi="游ゴシック"/>
                <w:b/>
                <w:szCs w:val="24"/>
              </w:rPr>
            </w:pPr>
            <w:r w:rsidRPr="00176717">
              <w:rPr>
                <w:rFonts w:ascii="游ゴシック" w:eastAsia="游ゴシック" w:hAnsi="游ゴシック" w:hint="eastAsia"/>
                <w:b/>
                <w:szCs w:val="24"/>
              </w:rPr>
              <w:t>図表</w:t>
            </w:r>
            <w:r w:rsidRPr="00176717">
              <w:rPr>
                <w:rFonts w:ascii="游ゴシック" w:eastAsia="游ゴシック" w:hAnsi="游ゴシック"/>
                <w:b/>
                <w:szCs w:val="24"/>
              </w:rPr>
              <w:t>1</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 xml:space="preserve">３　</w:t>
            </w:r>
            <w:r w:rsidRPr="00176717">
              <w:rPr>
                <w:rFonts w:ascii="游ゴシック" w:eastAsia="游ゴシック" w:hAnsi="游ゴシック" w:hint="eastAsia"/>
                <w:b/>
                <w:szCs w:val="24"/>
              </w:rPr>
              <w:t>域際収支の推移</w:t>
            </w:r>
          </w:p>
        </w:tc>
      </w:tr>
      <w:tr w:rsidR="006846AF" w:rsidRPr="00571564" w14:paraId="0051C8CC" w14:textId="77777777" w:rsidTr="003A1D6A">
        <w:tc>
          <w:tcPr>
            <w:tcW w:w="10206" w:type="dxa"/>
          </w:tcPr>
          <w:p w14:paraId="61F49DAC" w14:textId="390CA214" w:rsidR="006846AF" w:rsidRPr="00571564" w:rsidRDefault="0077191E" w:rsidP="003A1D6A">
            <w:pPr>
              <w:widowControl/>
              <w:jc w:val="center"/>
              <w:rPr>
                <w:rFonts w:ascii="游ゴシック" w:hAnsi="游ゴシック"/>
                <w:szCs w:val="21"/>
              </w:rPr>
            </w:pPr>
            <w:r>
              <w:rPr>
                <w:rFonts w:ascii="游ゴシック" w:hAnsi="游ゴシック"/>
                <w:noProof/>
                <w:szCs w:val="21"/>
              </w:rPr>
              <w:drawing>
                <wp:inline distT="0" distB="0" distL="0" distR="0" wp14:anchorId="3AB84D7E" wp14:editId="37931380">
                  <wp:extent cx="6338388" cy="1943735"/>
                  <wp:effectExtent l="0" t="0" r="571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0874" cy="1944497"/>
                          </a:xfrm>
                          <a:prstGeom prst="rect">
                            <a:avLst/>
                          </a:prstGeom>
                          <a:noFill/>
                          <a:ln>
                            <a:noFill/>
                          </a:ln>
                        </pic:spPr>
                      </pic:pic>
                    </a:graphicData>
                  </a:graphic>
                </wp:inline>
              </w:drawing>
            </w:r>
          </w:p>
        </w:tc>
      </w:tr>
    </w:tbl>
    <w:p w14:paraId="3C092E9C" w14:textId="77777777" w:rsidR="006846AF" w:rsidRPr="00F6747F" w:rsidRDefault="006846AF" w:rsidP="006846AF">
      <w:pPr>
        <w:tabs>
          <w:tab w:val="left" w:pos="4536"/>
        </w:tabs>
        <w:spacing w:line="120" w:lineRule="exact"/>
        <w:ind w:leftChars="100" w:left="400" w:hangingChars="100" w:hanging="200"/>
        <w:rPr>
          <w:rFonts w:ascii="游ゴシック" w:eastAsia="游ゴシック" w:hAnsi="游ゴシック"/>
        </w:rPr>
      </w:pPr>
    </w:p>
    <w:tbl>
      <w:tblPr>
        <w:tblStyle w:val="aa"/>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256"/>
      </w:tblGrid>
      <w:tr w:rsidR="006846AF" w:rsidRPr="00571564" w14:paraId="10C6749F" w14:textId="77777777" w:rsidTr="00742F56">
        <w:trPr>
          <w:trHeight w:hRule="exact" w:val="352"/>
        </w:trPr>
        <w:tc>
          <w:tcPr>
            <w:tcW w:w="10256" w:type="dxa"/>
            <w:vAlign w:val="center"/>
          </w:tcPr>
          <w:p w14:paraId="474DDA8F" w14:textId="360B7880" w:rsidR="006846AF" w:rsidRPr="00176717" w:rsidRDefault="006846AF" w:rsidP="003A1D6A">
            <w:pPr>
              <w:widowControl/>
              <w:spacing w:line="220" w:lineRule="exact"/>
              <w:jc w:val="center"/>
              <w:rPr>
                <w:rFonts w:ascii="游ゴシック" w:eastAsia="游ゴシック" w:hAnsi="游ゴシック"/>
                <w:b/>
                <w:szCs w:val="24"/>
              </w:rPr>
            </w:pPr>
            <w:r w:rsidRPr="00176717">
              <w:rPr>
                <w:rFonts w:ascii="游ゴシック" w:eastAsia="游ゴシック" w:hAnsi="游ゴシック" w:hint="eastAsia"/>
                <w:b/>
                <w:szCs w:val="24"/>
              </w:rPr>
              <w:t>図表</w:t>
            </w:r>
            <w:r w:rsidRPr="00176717">
              <w:rPr>
                <w:rFonts w:ascii="游ゴシック" w:eastAsia="游ゴシック" w:hAnsi="游ゴシック"/>
                <w:b/>
                <w:szCs w:val="24"/>
              </w:rPr>
              <w:t>1</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 xml:space="preserve">４　</w:t>
            </w:r>
            <w:r w:rsidRPr="00176717">
              <w:rPr>
                <w:rFonts w:ascii="游ゴシック" w:eastAsia="游ゴシック" w:hAnsi="游ゴシック" w:hint="eastAsia"/>
                <w:b/>
                <w:szCs w:val="24"/>
              </w:rPr>
              <w:t>生産波及の大きさ、</w:t>
            </w:r>
            <w:r w:rsidR="0062344D">
              <w:rPr>
                <w:rFonts w:ascii="游ゴシック" w:eastAsia="游ゴシック" w:hAnsi="游ゴシック" w:hint="eastAsia"/>
                <w:b/>
                <w:szCs w:val="24"/>
              </w:rPr>
              <w:t>生産誘発係数、</w:t>
            </w:r>
            <w:r w:rsidRPr="00176717">
              <w:rPr>
                <w:rFonts w:ascii="游ゴシック" w:eastAsia="游ゴシック" w:hAnsi="游ゴシック" w:hint="eastAsia"/>
                <w:b/>
                <w:szCs w:val="24"/>
              </w:rPr>
              <w:t>自給率</w:t>
            </w:r>
            <w:r w:rsidR="0062344D">
              <w:rPr>
                <w:rFonts w:ascii="游ゴシック" w:eastAsia="游ゴシック" w:hAnsi="游ゴシック" w:hint="eastAsia"/>
                <w:b/>
                <w:szCs w:val="24"/>
              </w:rPr>
              <w:t>及び</w:t>
            </w:r>
            <w:r w:rsidRPr="00176717">
              <w:rPr>
                <w:rFonts w:ascii="游ゴシック" w:eastAsia="游ゴシック" w:hAnsi="游ゴシック" w:hint="eastAsia"/>
                <w:b/>
                <w:szCs w:val="24"/>
              </w:rPr>
              <w:t>府内歩留率の推移（統合大分類）</w:t>
            </w:r>
          </w:p>
        </w:tc>
      </w:tr>
      <w:tr w:rsidR="006846AF" w:rsidRPr="00571564" w14:paraId="204FC406" w14:textId="77777777" w:rsidTr="003A1D6A">
        <w:tc>
          <w:tcPr>
            <w:tcW w:w="10256" w:type="dxa"/>
          </w:tcPr>
          <w:p w14:paraId="2874B4FB" w14:textId="39E4C574" w:rsidR="006846AF" w:rsidRPr="00571564" w:rsidRDefault="006A1078" w:rsidP="005245B2">
            <w:pPr>
              <w:widowControl/>
              <w:jc w:val="center"/>
              <w:rPr>
                <w:rFonts w:ascii="游ゴシック" w:hAnsi="游ゴシック"/>
                <w:szCs w:val="21"/>
              </w:rPr>
            </w:pPr>
            <w:r>
              <w:rPr>
                <w:rFonts w:ascii="游ゴシック" w:hAnsi="游ゴシック"/>
                <w:noProof/>
                <w:szCs w:val="21"/>
              </w:rPr>
              <w:drawing>
                <wp:inline distT="0" distB="0" distL="0" distR="0" wp14:anchorId="69877F37" wp14:editId="4C02ECD6">
                  <wp:extent cx="6362700" cy="19437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3567" cy="1944000"/>
                          </a:xfrm>
                          <a:prstGeom prst="rect">
                            <a:avLst/>
                          </a:prstGeom>
                          <a:noFill/>
                          <a:ln>
                            <a:noFill/>
                          </a:ln>
                        </pic:spPr>
                      </pic:pic>
                    </a:graphicData>
                  </a:graphic>
                </wp:inline>
              </w:drawing>
            </w:r>
          </w:p>
        </w:tc>
      </w:tr>
    </w:tbl>
    <w:p w14:paraId="1252A7E4" w14:textId="77777777" w:rsidR="006A1078" w:rsidRDefault="006A1078" w:rsidP="0016134B">
      <w:pPr>
        <w:pStyle w:val="4"/>
      </w:pPr>
    </w:p>
    <w:p w14:paraId="56361AF3" w14:textId="4A1B3F27" w:rsidR="0016134B" w:rsidRPr="0016134B" w:rsidRDefault="007152C0" w:rsidP="0016134B">
      <w:pPr>
        <w:pStyle w:val="4"/>
      </w:pPr>
      <w:r w:rsidRPr="00E73BD8">
        <w:rPr>
          <w:rFonts w:hint="eastAsia"/>
        </w:rPr>
        <w:lastRenderedPageBreak/>
        <w:t>（</w:t>
      </w:r>
      <w:r>
        <w:rPr>
          <w:rFonts w:hint="eastAsia"/>
        </w:rPr>
        <w:t>２</w:t>
      </w:r>
      <w:r w:rsidRPr="00E73BD8">
        <w:rPr>
          <w:rFonts w:hint="eastAsia"/>
        </w:rPr>
        <w:t>）</w:t>
      </w:r>
      <w:r w:rsidR="00A93A54" w:rsidRPr="00A93A54">
        <w:rPr>
          <w:rFonts w:hint="eastAsia"/>
        </w:rPr>
        <w:t>令和</w:t>
      </w:r>
      <w:r w:rsidR="00B338B7">
        <w:rPr>
          <w:rFonts w:hint="eastAsia"/>
        </w:rPr>
        <w:t>２</w:t>
      </w:r>
      <w:r w:rsidR="00A93A54" w:rsidRPr="00A93A54">
        <w:rPr>
          <w:rFonts w:hint="eastAsia"/>
        </w:rPr>
        <w:t>年（2020年）大阪府産業連関表の概略</w:t>
      </w:r>
    </w:p>
    <w:p w14:paraId="71D08420" w14:textId="6E4831C9" w:rsidR="00523EA8" w:rsidRDefault="00523EA8" w:rsidP="0097577D">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sidR="00F2272A">
        <w:rPr>
          <w:rFonts w:ascii="游ゴシック" w:eastAsia="游ゴシック" w:hAnsi="游ゴシック" w:hint="eastAsia"/>
        </w:rPr>
        <w:t>令和</w:t>
      </w:r>
      <w:r w:rsidR="00B338B7">
        <w:rPr>
          <w:rFonts w:ascii="游ゴシック" w:eastAsia="游ゴシック" w:hAnsi="游ゴシック" w:hint="eastAsia"/>
        </w:rPr>
        <w:t>２</w:t>
      </w:r>
      <w:r w:rsidRPr="0091004B">
        <w:rPr>
          <w:rFonts w:ascii="游ゴシック" w:eastAsia="游ゴシック" w:hAnsi="游ゴシック" w:hint="eastAsia"/>
        </w:rPr>
        <w:t>年（20</w:t>
      </w:r>
      <w:r w:rsidR="00F2272A">
        <w:rPr>
          <w:rFonts w:ascii="游ゴシック" w:eastAsia="游ゴシック" w:hAnsi="游ゴシック" w:hint="eastAsia"/>
        </w:rPr>
        <w:t>20</w:t>
      </w:r>
      <w:r w:rsidRPr="0091004B">
        <w:rPr>
          <w:rFonts w:ascii="游ゴシック" w:eastAsia="游ゴシック" w:hAnsi="游ゴシック" w:hint="eastAsia"/>
        </w:rPr>
        <w:t>年）大阪府産業連関表の</w:t>
      </w:r>
      <w:r>
        <w:rPr>
          <w:rFonts w:ascii="游ゴシック" w:eastAsia="游ゴシック" w:hAnsi="游ゴシック" w:hint="eastAsia"/>
        </w:rPr>
        <w:t>概略</w:t>
      </w:r>
      <w:r w:rsidRPr="0091004B">
        <w:rPr>
          <w:rFonts w:ascii="游ゴシック" w:eastAsia="游ゴシック" w:hAnsi="游ゴシック" w:hint="eastAsia"/>
        </w:rPr>
        <w:t>は、図表１－</w:t>
      </w:r>
      <w:r w:rsidR="008A4669">
        <w:rPr>
          <w:rFonts w:ascii="游ゴシック" w:eastAsia="游ゴシック" w:hAnsi="游ゴシック" w:hint="eastAsia"/>
        </w:rPr>
        <w:t>５</w:t>
      </w:r>
      <w:r w:rsidRPr="0091004B">
        <w:rPr>
          <w:rFonts w:ascii="游ゴシック" w:eastAsia="游ゴシック" w:hAnsi="游ゴシック" w:hint="eastAsia"/>
        </w:rPr>
        <w:t>のとおりで</w:t>
      </w:r>
      <w:r w:rsidR="008A4669">
        <w:rPr>
          <w:rFonts w:ascii="游ゴシック" w:eastAsia="游ゴシック" w:hAnsi="游ゴシック" w:hint="eastAsia"/>
        </w:rPr>
        <w:t>す</w:t>
      </w:r>
      <w:r w:rsidRPr="0091004B">
        <w:rPr>
          <w:rFonts w:ascii="游ゴシック" w:eastAsia="游ゴシック" w:hAnsi="游ゴシック" w:hint="eastAsia"/>
        </w:rPr>
        <w:t>。</w:t>
      </w:r>
    </w:p>
    <w:p w14:paraId="3C52E9D2" w14:textId="291CFEF2" w:rsidR="008A4669" w:rsidRPr="0091004B" w:rsidRDefault="008A4669" w:rsidP="0097577D">
      <w:pPr>
        <w:tabs>
          <w:tab w:val="left" w:pos="4536"/>
        </w:tabs>
        <w:ind w:leftChars="100" w:left="400" w:hangingChars="100" w:hanging="200"/>
        <w:rPr>
          <w:rFonts w:ascii="游ゴシック" w:eastAsia="游ゴシック" w:hAnsi="游ゴシック"/>
        </w:rPr>
      </w:pPr>
    </w:p>
    <w:p w14:paraId="6769A8AC" w14:textId="030D99B1" w:rsidR="00523EA8" w:rsidRDefault="00523EA8" w:rsidP="00F87CC3">
      <w:pPr>
        <w:ind w:leftChars="200" w:left="400" w:firstLineChars="100" w:firstLine="200"/>
        <w:rPr>
          <w:rFonts w:ascii="游ゴシック" w:eastAsia="游ゴシック" w:hAnsi="游ゴシック"/>
        </w:rPr>
      </w:pPr>
      <w:r w:rsidRPr="00E73BD8">
        <w:rPr>
          <w:rFonts w:ascii="游ゴシック" w:eastAsia="游ゴシック" w:hAnsi="游ゴシック" w:hint="eastAsia"/>
        </w:rPr>
        <w:t>実際の産業連関表では、供給項目である輸移入を</w:t>
      </w:r>
      <w:r>
        <w:rPr>
          <w:rFonts w:ascii="游ゴシック" w:eastAsia="游ゴシック" w:hAnsi="游ゴシック" w:hint="eastAsia"/>
        </w:rPr>
        <w:t>需要側に控除項目として表示しており、</w:t>
      </w:r>
      <w:r w:rsidRPr="00E73BD8">
        <w:rPr>
          <w:rFonts w:ascii="游ゴシック" w:eastAsia="游ゴシック" w:hAnsi="游ゴシック" w:hint="eastAsia"/>
        </w:rPr>
        <w:t>タテ方向</w:t>
      </w:r>
      <w:r>
        <w:rPr>
          <w:rFonts w:ascii="游ゴシック" w:eastAsia="游ゴシック" w:hAnsi="游ゴシック" w:hint="eastAsia"/>
        </w:rPr>
        <w:t>（供給）・ヨコ方向（需要）とも合計は府内生産額とな</w:t>
      </w:r>
      <w:r w:rsidR="008A4669">
        <w:rPr>
          <w:rFonts w:ascii="游ゴシック" w:eastAsia="游ゴシック" w:hAnsi="游ゴシック" w:hint="eastAsia"/>
        </w:rPr>
        <w:t>ります</w:t>
      </w:r>
      <w:r>
        <w:rPr>
          <w:rFonts w:ascii="游ゴシック" w:eastAsia="游ゴシック" w:hAnsi="游ゴシック" w:hint="eastAsia"/>
        </w:rPr>
        <w:t>。なお、タテ方向は中間投入及び粗付加価値で、</w:t>
      </w:r>
      <w:r w:rsidRPr="00E73BD8">
        <w:rPr>
          <w:rFonts w:ascii="游ゴシック" w:eastAsia="游ゴシック" w:hAnsi="游ゴシック" w:hint="eastAsia"/>
        </w:rPr>
        <w:t>ヨコ</w:t>
      </w:r>
      <w:r>
        <w:rPr>
          <w:rFonts w:ascii="游ゴシック" w:eastAsia="游ゴシック" w:hAnsi="游ゴシック" w:hint="eastAsia"/>
        </w:rPr>
        <w:t>方向は</w:t>
      </w:r>
      <w:r w:rsidRPr="00E73BD8">
        <w:rPr>
          <w:rFonts w:ascii="游ゴシック" w:eastAsia="游ゴシック" w:hAnsi="游ゴシック" w:hint="eastAsia"/>
        </w:rPr>
        <w:t>中間需要、府内最終需要、輸移出及び</w:t>
      </w:r>
      <w:r>
        <w:rPr>
          <w:rFonts w:ascii="游ゴシック" w:eastAsia="游ゴシック" w:hAnsi="游ゴシック" w:hint="eastAsia"/>
        </w:rPr>
        <w:t>（控除）</w:t>
      </w:r>
      <w:r w:rsidRPr="00E73BD8">
        <w:rPr>
          <w:rFonts w:ascii="游ゴシック" w:eastAsia="游ゴシック" w:hAnsi="游ゴシック"/>
        </w:rPr>
        <w:t>輸移入で構成され</w:t>
      </w:r>
      <w:r w:rsidR="008A4669">
        <w:rPr>
          <w:rFonts w:ascii="游ゴシック" w:eastAsia="游ゴシック" w:hAnsi="游ゴシック" w:hint="eastAsia"/>
        </w:rPr>
        <w:t>ます</w:t>
      </w:r>
      <w:r w:rsidRPr="00E73BD8">
        <w:rPr>
          <w:rFonts w:ascii="游ゴシック" w:eastAsia="游ゴシック" w:hAnsi="游ゴシック"/>
        </w:rPr>
        <w:t>。</w:t>
      </w:r>
    </w:p>
    <w:p w14:paraId="782AC205" w14:textId="79CEC102" w:rsidR="008A4669" w:rsidRPr="008A4669" w:rsidRDefault="008A4669" w:rsidP="00F87CC3">
      <w:pPr>
        <w:ind w:leftChars="200" w:left="400" w:firstLineChars="100" w:firstLine="200"/>
        <w:rPr>
          <w:rFonts w:ascii="游ゴシック" w:eastAsia="游ゴシック" w:hAnsi="游ゴシック"/>
        </w:rPr>
      </w:pPr>
    </w:p>
    <w:p w14:paraId="5B78C1CC" w14:textId="25888C8F" w:rsidR="00523EA8" w:rsidRPr="00E73BD8" w:rsidRDefault="00523EA8" w:rsidP="0097577D">
      <w:pPr>
        <w:ind w:firstLineChars="200" w:firstLine="4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総供給（＝総需要）は</w:t>
      </w:r>
      <w:r w:rsidR="00D5515B">
        <w:rPr>
          <w:rFonts w:ascii="游ゴシック" w:eastAsia="游ゴシック" w:hAnsi="游ゴシック" w:hint="eastAsia"/>
        </w:rPr>
        <w:t>9</w:t>
      </w:r>
      <w:r w:rsidR="001417B3">
        <w:rPr>
          <w:rFonts w:ascii="游ゴシック" w:eastAsia="游ゴシック" w:hAnsi="游ゴシック" w:hint="eastAsia"/>
        </w:rPr>
        <w:t>4</w:t>
      </w:r>
      <w:r w:rsidRPr="00E73BD8">
        <w:rPr>
          <w:rFonts w:ascii="游ゴシック" w:eastAsia="游ゴシック" w:hAnsi="游ゴシック" w:hint="eastAsia"/>
        </w:rPr>
        <w:t>兆</w:t>
      </w:r>
      <w:r w:rsidR="0026645D">
        <w:rPr>
          <w:rFonts w:ascii="游ゴシック" w:eastAsia="游ゴシック" w:hAnsi="游ゴシック"/>
        </w:rPr>
        <w:t>7,776</w:t>
      </w:r>
      <w:r>
        <w:rPr>
          <w:rFonts w:ascii="游ゴシック" w:eastAsia="游ゴシック" w:hAnsi="游ゴシック" w:hint="eastAsia"/>
        </w:rPr>
        <w:t>億円で</w:t>
      </w:r>
      <w:r w:rsidRPr="00E73BD8">
        <w:rPr>
          <w:rFonts w:ascii="游ゴシック" w:eastAsia="游ゴシック" w:hAnsi="游ゴシック" w:hint="eastAsia"/>
        </w:rPr>
        <w:t>、平成</w:t>
      </w:r>
      <w:r w:rsidRPr="00E73BD8">
        <w:rPr>
          <w:rFonts w:ascii="游ゴシック" w:eastAsia="游ゴシック" w:hAnsi="游ゴシック"/>
        </w:rPr>
        <w:t>2</w:t>
      </w:r>
      <w:r w:rsidR="00D82A86">
        <w:rPr>
          <w:rFonts w:ascii="游ゴシック" w:eastAsia="游ゴシック" w:hAnsi="游ゴシック" w:hint="eastAsia"/>
        </w:rPr>
        <w:t>7</w:t>
      </w:r>
      <w:r w:rsidRPr="00E73BD8">
        <w:rPr>
          <w:rFonts w:ascii="游ゴシック" w:eastAsia="游ゴシック" w:hAnsi="游ゴシック" w:hint="eastAsia"/>
        </w:rPr>
        <w:t>年の</w:t>
      </w:r>
      <w:r w:rsidR="00D5515B">
        <w:rPr>
          <w:rFonts w:ascii="游ゴシック" w:eastAsia="游ゴシック" w:hAnsi="游ゴシック"/>
        </w:rPr>
        <w:t>91</w:t>
      </w:r>
      <w:r w:rsidRPr="00E73BD8">
        <w:rPr>
          <w:rFonts w:ascii="游ゴシック" w:eastAsia="游ゴシック" w:hAnsi="游ゴシック" w:hint="eastAsia"/>
        </w:rPr>
        <w:t>兆</w:t>
      </w:r>
      <w:r w:rsidR="00D5515B">
        <w:rPr>
          <w:rFonts w:ascii="游ゴシック" w:eastAsia="游ゴシック" w:hAnsi="游ゴシック"/>
        </w:rPr>
        <w:t>799</w:t>
      </w:r>
      <w:r>
        <w:rPr>
          <w:rFonts w:ascii="游ゴシック" w:eastAsia="游ゴシック" w:hAnsi="游ゴシック" w:hint="eastAsia"/>
        </w:rPr>
        <w:t>億円から</w:t>
      </w:r>
      <w:r w:rsidR="001417B3">
        <w:rPr>
          <w:rFonts w:ascii="游ゴシック" w:eastAsia="游ゴシック" w:hAnsi="游ゴシック" w:hint="eastAsia"/>
        </w:rPr>
        <w:t>4.</w:t>
      </w:r>
      <w:r w:rsidR="0026645D">
        <w:rPr>
          <w:rFonts w:ascii="游ゴシック" w:eastAsia="游ゴシック" w:hAnsi="游ゴシック"/>
        </w:rPr>
        <w:t>1</w:t>
      </w:r>
      <w:r w:rsidRPr="00E73BD8">
        <w:rPr>
          <w:rFonts w:ascii="游ゴシック" w:eastAsia="游ゴシック" w:hAnsi="游ゴシック"/>
        </w:rPr>
        <w:t>％</w:t>
      </w:r>
      <w:r>
        <w:rPr>
          <w:rFonts w:ascii="游ゴシック" w:eastAsia="游ゴシック" w:hAnsi="游ゴシック" w:hint="eastAsia"/>
        </w:rPr>
        <w:t>増加</w:t>
      </w:r>
      <w:r w:rsidR="008A4669">
        <w:rPr>
          <w:rFonts w:ascii="游ゴシック" w:eastAsia="游ゴシック" w:hAnsi="游ゴシック" w:hint="eastAsia"/>
        </w:rPr>
        <w:t>しました</w:t>
      </w:r>
      <w:r w:rsidRPr="00E73BD8">
        <w:rPr>
          <w:rFonts w:ascii="游ゴシック" w:eastAsia="游ゴシック" w:hAnsi="游ゴシック" w:hint="eastAsia"/>
        </w:rPr>
        <w:t>。</w:t>
      </w:r>
    </w:p>
    <w:p w14:paraId="40BBCB08" w14:textId="77777777" w:rsidR="009250AC" w:rsidRDefault="009250AC" w:rsidP="0097577D">
      <w:pPr>
        <w:ind w:leftChars="200" w:left="566" w:hangingChars="83" w:hanging="166"/>
        <w:rPr>
          <w:rFonts w:ascii="游ゴシック" w:eastAsia="游ゴシック" w:hAnsi="游ゴシック"/>
        </w:rPr>
      </w:pPr>
    </w:p>
    <w:p w14:paraId="42AF9DDB" w14:textId="38826F53" w:rsidR="00523EA8" w:rsidRDefault="00523EA8" w:rsidP="0097577D">
      <w:pPr>
        <w:ind w:leftChars="200" w:left="566" w:hangingChars="83" w:hanging="166"/>
        <w:rPr>
          <w:rFonts w:ascii="游ゴシック" w:eastAsia="游ゴシック" w:hAnsi="游ゴシック"/>
        </w:rPr>
      </w:pPr>
      <w:r>
        <w:rPr>
          <w:rFonts w:ascii="游ゴシック" w:eastAsia="游ゴシック" w:hAnsi="游ゴシック" w:hint="eastAsia"/>
        </w:rPr>
        <w:t>◆</w:t>
      </w:r>
      <w:r w:rsidRPr="00E73BD8">
        <w:rPr>
          <w:rFonts w:ascii="游ゴシック" w:eastAsia="游ゴシック" w:hAnsi="游ゴシック" w:hint="eastAsia"/>
        </w:rPr>
        <w:t xml:space="preserve">　総供給は、府内生産額（</w:t>
      </w:r>
      <w:r w:rsidR="00D5515B">
        <w:rPr>
          <w:rFonts w:ascii="游ゴシック" w:eastAsia="游ゴシック" w:hAnsi="游ゴシック"/>
        </w:rPr>
        <w:t>72</w:t>
      </w:r>
      <w:r w:rsidRPr="00E73BD8">
        <w:rPr>
          <w:rFonts w:ascii="游ゴシック" w:eastAsia="游ゴシック" w:hAnsi="游ゴシック" w:hint="eastAsia"/>
        </w:rPr>
        <w:t>兆</w:t>
      </w:r>
      <w:r w:rsidR="0026645D">
        <w:rPr>
          <w:rFonts w:ascii="游ゴシック" w:eastAsia="游ゴシック" w:hAnsi="游ゴシック"/>
        </w:rPr>
        <w:t>546</w:t>
      </w:r>
      <w:r w:rsidRPr="00E73BD8">
        <w:rPr>
          <w:rFonts w:ascii="游ゴシック" w:eastAsia="游ゴシック" w:hAnsi="游ゴシック" w:hint="eastAsia"/>
        </w:rPr>
        <w:t>億円）と輸移入（</w:t>
      </w:r>
      <w:r w:rsidR="00D5515B">
        <w:rPr>
          <w:rFonts w:ascii="游ゴシック" w:eastAsia="游ゴシック" w:hAnsi="游ゴシック"/>
        </w:rPr>
        <w:t>2</w:t>
      </w:r>
      <w:r w:rsidR="00E321E3">
        <w:rPr>
          <w:rFonts w:ascii="游ゴシック" w:eastAsia="游ゴシック" w:hAnsi="游ゴシック" w:hint="eastAsia"/>
        </w:rPr>
        <w:t>2兆</w:t>
      </w:r>
      <w:r w:rsidR="0026645D">
        <w:rPr>
          <w:rFonts w:ascii="游ゴシック" w:eastAsia="游ゴシック" w:hAnsi="游ゴシック"/>
        </w:rPr>
        <w:t>7,230</w:t>
      </w:r>
      <w:r>
        <w:rPr>
          <w:rFonts w:ascii="游ゴシック" w:eastAsia="游ゴシック" w:hAnsi="游ゴシック" w:hint="eastAsia"/>
        </w:rPr>
        <w:t>億円）からな</w:t>
      </w:r>
      <w:r w:rsidR="002B1896">
        <w:rPr>
          <w:rFonts w:ascii="游ゴシック" w:eastAsia="游ゴシック" w:hAnsi="游ゴシック" w:hint="eastAsia"/>
        </w:rPr>
        <w:t>ります</w:t>
      </w:r>
      <w:r w:rsidRPr="00E73BD8">
        <w:rPr>
          <w:rFonts w:ascii="游ゴシック" w:eastAsia="游ゴシック" w:hAnsi="游ゴシック" w:hint="eastAsia"/>
        </w:rPr>
        <w:t>。</w:t>
      </w:r>
    </w:p>
    <w:p w14:paraId="66479FDE" w14:textId="24D50D59" w:rsidR="00523EA8" w:rsidRDefault="00523EA8" w:rsidP="0097577D">
      <w:pPr>
        <w:ind w:leftChars="283" w:left="566" w:firstLineChars="116" w:firstLine="232"/>
        <w:rPr>
          <w:rFonts w:ascii="游ゴシック" w:eastAsia="游ゴシック" w:hAnsi="游ゴシック"/>
        </w:rPr>
      </w:pPr>
      <w:r>
        <w:rPr>
          <w:rFonts w:ascii="游ゴシック" w:eastAsia="游ゴシック" w:hAnsi="游ゴシック" w:hint="eastAsia"/>
        </w:rPr>
        <w:t>府内生産額</w:t>
      </w:r>
      <w:r w:rsidRPr="00E73BD8">
        <w:rPr>
          <w:rFonts w:ascii="游ゴシック" w:eastAsia="游ゴシック" w:hAnsi="游ゴシック" w:hint="eastAsia"/>
        </w:rPr>
        <w:t>は、平成</w:t>
      </w:r>
      <w:r w:rsidRPr="00E73BD8">
        <w:rPr>
          <w:rFonts w:ascii="游ゴシック" w:eastAsia="游ゴシック" w:hAnsi="游ゴシック"/>
        </w:rPr>
        <w:t>2</w:t>
      </w:r>
      <w:r w:rsidR="00D5515B">
        <w:rPr>
          <w:rFonts w:ascii="游ゴシック" w:eastAsia="游ゴシック" w:hAnsi="游ゴシック"/>
        </w:rPr>
        <w:t>7</w:t>
      </w:r>
      <w:r w:rsidRPr="00E73BD8">
        <w:rPr>
          <w:rFonts w:ascii="游ゴシック" w:eastAsia="游ゴシック" w:hAnsi="游ゴシック" w:hint="eastAsia"/>
        </w:rPr>
        <w:t>年の</w:t>
      </w:r>
      <w:r w:rsidR="00D5515B">
        <w:rPr>
          <w:rFonts w:ascii="游ゴシック" w:eastAsia="游ゴシック" w:hAnsi="游ゴシック"/>
        </w:rPr>
        <w:t>67</w:t>
      </w:r>
      <w:r w:rsidRPr="00E73BD8">
        <w:rPr>
          <w:rFonts w:ascii="游ゴシック" w:eastAsia="游ゴシック" w:hAnsi="游ゴシック" w:hint="eastAsia"/>
        </w:rPr>
        <w:t>兆</w:t>
      </w:r>
      <w:r w:rsidR="00D5515B">
        <w:rPr>
          <w:rFonts w:ascii="游ゴシック" w:eastAsia="游ゴシック" w:hAnsi="游ゴシック"/>
        </w:rPr>
        <w:t>1</w:t>
      </w:r>
      <w:r w:rsidR="00546818">
        <w:rPr>
          <w:rFonts w:ascii="游ゴシック" w:eastAsia="游ゴシック" w:hAnsi="游ゴシック"/>
        </w:rPr>
        <w:t>,</w:t>
      </w:r>
      <w:r w:rsidR="00D5515B">
        <w:rPr>
          <w:rFonts w:ascii="游ゴシック" w:eastAsia="游ゴシック" w:hAnsi="游ゴシック"/>
        </w:rPr>
        <w:t>480</w:t>
      </w:r>
      <w:r>
        <w:rPr>
          <w:rFonts w:ascii="游ゴシック" w:eastAsia="游ゴシック" w:hAnsi="游ゴシック" w:hint="eastAsia"/>
        </w:rPr>
        <w:t>億円から</w:t>
      </w:r>
      <w:r w:rsidR="00D5515B">
        <w:rPr>
          <w:rFonts w:ascii="游ゴシック" w:eastAsia="游ゴシック" w:hAnsi="游ゴシック"/>
        </w:rPr>
        <w:t>7.3</w:t>
      </w:r>
      <w:r>
        <w:rPr>
          <w:rFonts w:ascii="游ゴシック" w:eastAsia="游ゴシック" w:hAnsi="游ゴシック" w:hint="eastAsia"/>
        </w:rPr>
        <w:t>％増加し</w:t>
      </w:r>
      <w:r w:rsidR="008A4669">
        <w:rPr>
          <w:rFonts w:ascii="游ゴシック" w:eastAsia="游ゴシック" w:hAnsi="游ゴシック" w:hint="eastAsia"/>
        </w:rPr>
        <w:t>ました</w:t>
      </w:r>
      <w:r w:rsidRPr="00E73BD8">
        <w:rPr>
          <w:rFonts w:ascii="游ゴシック" w:eastAsia="游ゴシック" w:hAnsi="游ゴシック" w:hint="eastAsia"/>
        </w:rPr>
        <w:t>。府内生産額の内訳は生産に用いられた投入費用</w:t>
      </w:r>
      <w:r>
        <w:rPr>
          <w:rFonts w:ascii="游ゴシック" w:eastAsia="游ゴシック" w:hAnsi="游ゴシック" w:hint="eastAsia"/>
        </w:rPr>
        <w:t>の</w:t>
      </w:r>
      <w:r w:rsidRPr="00E73BD8">
        <w:rPr>
          <w:rFonts w:ascii="游ゴシック" w:eastAsia="游ゴシック" w:hAnsi="游ゴシック" w:hint="eastAsia"/>
        </w:rPr>
        <w:t>構成を示し、中間投入（</w:t>
      </w:r>
      <w:r w:rsidR="00D5515B">
        <w:rPr>
          <w:rFonts w:ascii="游ゴシック" w:eastAsia="游ゴシック" w:hAnsi="游ゴシック" w:hint="eastAsia"/>
        </w:rPr>
        <w:t>3</w:t>
      </w:r>
      <w:r w:rsidR="00D5515B">
        <w:rPr>
          <w:rFonts w:ascii="游ゴシック" w:eastAsia="游ゴシック" w:hAnsi="游ゴシック"/>
        </w:rPr>
        <w:t>2</w:t>
      </w:r>
      <w:r w:rsidRPr="00E73BD8">
        <w:rPr>
          <w:rFonts w:ascii="游ゴシック" w:eastAsia="游ゴシック" w:hAnsi="游ゴシック" w:hint="eastAsia"/>
        </w:rPr>
        <w:t>兆</w:t>
      </w:r>
      <w:r w:rsidR="0026645D">
        <w:rPr>
          <w:rFonts w:ascii="游ゴシック" w:eastAsia="游ゴシック" w:hAnsi="游ゴシック"/>
        </w:rPr>
        <w:t>2,226</w:t>
      </w:r>
      <w:r>
        <w:rPr>
          <w:rFonts w:ascii="游ゴシック" w:eastAsia="游ゴシック" w:hAnsi="游ゴシック" w:hint="eastAsia"/>
        </w:rPr>
        <w:t>億円）及び</w:t>
      </w:r>
      <w:r w:rsidRPr="00E73BD8">
        <w:rPr>
          <w:rFonts w:ascii="游ゴシック" w:eastAsia="游ゴシック" w:hAnsi="游ゴシック" w:hint="eastAsia"/>
        </w:rPr>
        <w:t>粗付加価値（</w:t>
      </w:r>
      <w:r w:rsidRPr="00E73BD8">
        <w:rPr>
          <w:rFonts w:ascii="游ゴシック" w:eastAsia="游ゴシック" w:hAnsi="游ゴシック"/>
        </w:rPr>
        <w:t>3</w:t>
      </w:r>
      <w:r w:rsidR="00D5515B">
        <w:rPr>
          <w:rFonts w:ascii="游ゴシック" w:eastAsia="游ゴシック" w:hAnsi="游ゴシック"/>
        </w:rPr>
        <w:t>9</w:t>
      </w:r>
      <w:r w:rsidRPr="00E73BD8">
        <w:rPr>
          <w:rFonts w:ascii="游ゴシック" w:eastAsia="游ゴシック" w:hAnsi="游ゴシック"/>
        </w:rPr>
        <w:t>兆</w:t>
      </w:r>
      <w:r w:rsidR="0026645D">
        <w:rPr>
          <w:rFonts w:ascii="游ゴシック" w:eastAsia="游ゴシック" w:hAnsi="游ゴシック"/>
        </w:rPr>
        <w:t>8,320</w:t>
      </w:r>
      <w:r>
        <w:rPr>
          <w:rFonts w:ascii="游ゴシック" w:eastAsia="游ゴシック" w:hAnsi="游ゴシック" w:hint="eastAsia"/>
        </w:rPr>
        <w:t>億円）</w:t>
      </w:r>
      <w:r w:rsidR="009250AC">
        <w:rPr>
          <w:rFonts w:ascii="游ゴシック" w:eastAsia="游ゴシック" w:hAnsi="游ゴシック" w:hint="eastAsia"/>
        </w:rPr>
        <w:t>からなります</w:t>
      </w:r>
      <w:r w:rsidRPr="00E73BD8">
        <w:rPr>
          <w:rFonts w:ascii="游ゴシック" w:eastAsia="游ゴシック" w:hAnsi="游ゴシック" w:hint="eastAsia"/>
        </w:rPr>
        <w:t>。</w:t>
      </w:r>
    </w:p>
    <w:p w14:paraId="771B9EFA" w14:textId="77777777" w:rsidR="009250AC" w:rsidRPr="00E73BD8" w:rsidRDefault="009250AC" w:rsidP="0097577D">
      <w:pPr>
        <w:ind w:leftChars="283" w:left="566" w:firstLineChars="116" w:firstLine="232"/>
        <w:rPr>
          <w:rFonts w:ascii="游ゴシック" w:eastAsia="游ゴシック" w:hAnsi="游ゴシック"/>
        </w:rPr>
      </w:pPr>
    </w:p>
    <w:p w14:paraId="64CCE229" w14:textId="3E25D6D8" w:rsidR="00523EA8" w:rsidRDefault="00523EA8" w:rsidP="0097577D">
      <w:pPr>
        <w:ind w:leftChars="200" w:left="566" w:hangingChars="83" w:hanging="166"/>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粗付加価値は、雇用者所得（</w:t>
      </w:r>
      <w:r w:rsidR="00D5515B">
        <w:rPr>
          <w:rFonts w:ascii="游ゴシック" w:eastAsia="游ゴシック" w:hAnsi="游ゴシック"/>
        </w:rPr>
        <w:t>21</w:t>
      </w:r>
      <w:r w:rsidRPr="00E73BD8">
        <w:rPr>
          <w:rFonts w:ascii="游ゴシック" w:eastAsia="游ゴシック" w:hAnsi="游ゴシック"/>
        </w:rPr>
        <w:t>兆</w:t>
      </w:r>
      <w:r w:rsidR="0026645D">
        <w:rPr>
          <w:rFonts w:ascii="游ゴシック" w:eastAsia="游ゴシック" w:hAnsi="游ゴシック"/>
        </w:rPr>
        <w:t>3,247</w:t>
      </w:r>
      <w:r w:rsidRPr="00E73BD8">
        <w:rPr>
          <w:rFonts w:ascii="游ゴシック" w:eastAsia="游ゴシック" w:hAnsi="游ゴシック" w:hint="eastAsia"/>
        </w:rPr>
        <w:t>億円）、営業余剰（</w:t>
      </w:r>
      <w:r w:rsidR="00D5515B">
        <w:rPr>
          <w:rFonts w:ascii="游ゴシック" w:eastAsia="游ゴシック" w:hAnsi="游ゴシック" w:hint="eastAsia"/>
        </w:rPr>
        <w:t>5</w:t>
      </w:r>
      <w:r w:rsidRPr="00E73BD8">
        <w:rPr>
          <w:rFonts w:ascii="游ゴシック" w:eastAsia="游ゴシック" w:hAnsi="游ゴシック"/>
        </w:rPr>
        <w:t>兆</w:t>
      </w:r>
      <w:r w:rsidR="00D5515B">
        <w:rPr>
          <w:rFonts w:ascii="游ゴシック" w:eastAsia="游ゴシック" w:hAnsi="游ゴシック"/>
        </w:rPr>
        <w:t>8</w:t>
      </w:r>
      <w:r w:rsidR="00546818">
        <w:rPr>
          <w:rFonts w:ascii="游ゴシック" w:eastAsia="游ゴシック" w:hAnsi="游ゴシック"/>
        </w:rPr>
        <w:t>,</w:t>
      </w:r>
      <w:r w:rsidR="00D5515B">
        <w:rPr>
          <w:rFonts w:ascii="游ゴシック" w:eastAsia="游ゴシック" w:hAnsi="游ゴシック"/>
        </w:rPr>
        <w:t>9</w:t>
      </w:r>
      <w:r w:rsidR="0026645D">
        <w:rPr>
          <w:rFonts w:ascii="游ゴシック" w:eastAsia="游ゴシック" w:hAnsi="游ゴシック"/>
        </w:rPr>
        <w:t>10</w:t>
      </w:r>
      <w:r w:rsidRPr="00E73BD8">
        <w:rPr>
          <w:rFonts w:ascii="游ゴシック" w:eastAsia="游ゴシック" w:hAnsi="游ゴシック" w:hint="eastAsia"/>
        </w:rPr>
        <w:t>億円）、資本減耗引当（</w:t>
      </w:r>
      <w:r w:rsidR="00D5515B">
        <w:rPr>
          <w:rFonts w:ascii="游ゴシック" w:eastAsia="游ゴシック" w:hAnsi="游ゴシック" w:hint="eastAsia"/>
        </w:rPr>
        <w:t>9</w:t>
      </w:r>
      <w:r w:rsidRPr="00E73BD8">
        <w:rPr>
          <w:rFonts w:ascii="游ゴシック" w:eastAsia="游ゴシック" w:hAnsi="游ゴシック"/>
        </w:rPr>
        <w:t>兆</w:t>
      </w:r>
      <w:r w:rsidR="00D5515B">
        <w:rPr>
          <w:rFonts w:ascii="游ゴシック" w:eastAsia="游ゴシック" w:hAnsi="游ゴシック"/>
        </w:rPr>
        <w:t>62</w:t>
      </w:r>
      <w:r w:rsidR="00297012">
        <w:rPr>
          <w:rFonts w:ascii="游ゴシック" w:eastAsia="游ゴシック" w:hAnsi="游ゴシック"/>
        </w:rPr>
        <w:t>2</w:t>
      </w:r>
      <w:r>
        <w:rPr>
          <w:rFonts w:ascii="游ゴシック" w:eastAsia="游ゴシック" w:hAnsi="游ゴシック" w:hint="eastAsia"/>
        </w:rPr>
        <w:t>億円）などから</w:t>
      </w:r>
      <w:r w:rsidR="009250AC">
        <w:rPr>
          <w:rFonts w:ascii="游ゴシック" w:eastAsia="游ゴシック" w:hAnsi="游ゴシック" w:hint="eastAsia"/>
        </w:rPr>
        <w:t>なります</w:t>
      </w:r>
      <w:r>
        <w:rPr>
          <w:rFonts w:ascii="游ゴシック" w:eastAsia="游ゴシック" w:hAnsi="游ゴシック" w:hint="eastAsia"/>
        </w:rPr>
        <w:t>。うち</w:t>
      </w:r>
      <w:r w:rsidRPr="00E73BD8">
        <w:rPr>
          <w:rFonts w:ascii="游ゴシック" w:eastAsia="游ゴシック" w:hAnsi="游ゴシック" w:hint="eastAsia"/>
        </w:rPr>
        <w:t>雇用者所得は</w:t>
      </w:r>
      <w:r>
        <w:rPr>
          <w:rFonts w:ascii="游ゴシック" w:eastAsia="游ゴシック" w:hAnsi="游ゴシック" w:hint="eastAsia"/>
        </w:rPr>
        <w:t>、</w:t>
      </w:r>
      <w:r w:rsidRPr="00E73BD8">
        <w:rPr>
          <w:rFonts w:ascii="游ゴシック" w:eastAsia="游ゴシック" w:hAnsi="游ゴシック" w:hint="eastAsia"/>
        </w:rPr>
        <w:t>平成</w:t>
      </w:r>
      <w:r w:rsidRPr="00E73BD8">
        <w:rPr>
          <w:rFonts w:ascii="游ゴシック" w:eastAsia="游ゴシック" w:hAnsi="游ゴシック"/>
        </w:rPr>
        <w:t>2</w:t>
      </w:r>
      <w:r w:rsidR="00D5515B">
        <w:rPr>
          <w:rFonts w:ascii="游ゴシック" w:eastAsia="游ゴシック" w:hAnsi="游ゴシック"/>
        </w:rPr>
        <w:t>7</w:t>
      </w:r>
      <w:r w:rsidRPr="00E73BD8">
        <w:rPr>
          <w:rFonts w:ascii="游ゴシック" w:eastAsia="游ゴシック" w:hAnsi="游ゴシック" w:hint="eastAsia"/>
        </w:rPr>
        <w:t>年の</w:t>
      </w:r>
      <w:r w:rsidRPr="00E73BD8">
        <w:rPr>
          <w:rFonts w:ascii="游ゴシック" w:eastAsia="游ゴシック" w:hAnsi="游ゴシック"/>
        </w:rPr>
        <w:t>18</w:t>
      </w:r>
      <w:r w:rsidRPr="00E73BD8">
        <w:rPr>
          <w:rFonts w:ascii="游ゴシック" w:eastAsia="游ゴシック" w:hAnsi="游ゴシック" w:hint="eastAsia"/>
        </w:rPr>
        <w:t>兆</w:t>
      </w:r>
      <w:r w:rsidR="00D5515B">
        <w:rPr>
          <w:rFonts w:ascii="游ゴシック" w:eastAsia="游ゴシック" w:hAnsi="游ゴシック"/>
        </w:rPr>
        <w:t>5</w:t>
      </w:r>
      <w:r w:rsidR="00546818">
        <w:rPr>
          <w:rFonts w:ascii="游ゴシック" w:eastAsia="游ゴシック" w:hAnsi="游ゴシック"/>
        </w:rPr>
        <w:t>,</w:t>
      </w:r>
      <w:r w:rsidR="00D5515B">
        <w:rPr>
          <w:rFonts w:ascii="游ゴシック" w:eastAsia="游ゴシック" w:hAnsi="游ゴシック"/>
        </w:rPr>
        <w:t>426</w:t>
      </w:r>
      <w:r w:rsidRPr="00E73BD8">
        <w:rPr>
          <w:rFonts w:ascii="游ゴシック" w:eastAsia="游ゴシック" w:hAnsi="游ゴシック" w:hint="eastAsia"/>
        </w:rPr>
        <w:t>億円から</w:t>
      </w:r>
      <w:r w:rsidR="00D5515B">
        <w:rPr>
          <w:rFonts w:ascii="游ゴシック" w:eastAsia="游ゴシック" w:hAnsi="游ゴシック"/>
        </w:rPr>
        <w:t>1</w:t>
      </w:r>
      <w:r w:rsidR="003031C5">
        <w:rPr>
          <w:rFonts w:ascii="游ゴシック" w:eastAsia="游ゴシック" w:hAnsi="游ゴシック"/>
        </w:rPr>
        <w:t>5</w:t>
      </w:r>
      <w:r w:rsidR="00D5515B">
        <w:rPr>
          <w:rFonts w:ascii="游ゴシック" w:eastAsia="游ゴシック" w:hAnsi="游ゴシック"/>
        </w:rPr>
        <w:t>.</w:t>
      </w:r>
      <w:r w:rsidR="0026645D">
        <w:rPr>
          <w:rFonts w:ascii="游ゴシック" w:eastAsia="游ゴシック" w:hAnsi="游ゴシック"/>
        </w:rPr>
        <w:t>0</w:t>
      </w:r>
      <w:r w:rsidRPr="00E73BD8">
        <w:rPr>
          <w:rFonts w:ascii="游ゴシック" w:eastAsia="游ゴシック" w:hAnsi="游ゴシック" w:hint="eastAsia"/>
        </w:rPr>
        <w:t>％</w:t>
      </w:r>
      <w:r>
        <w:rPr>
          <w:rFonts w:ascii="游ゴシック" w:eastAsia="游ゴシック" w:hAnsi="游ゴシック" w:hint="eastAsia"/>
        </w:rPr>
        <w:t>増加し</w:t>
      </w:r>
      <w:r w:rsidR="009250AC">
        <w:rPr>
          <w:rFonts w:ascii="游ゴシック" w:eastAsia="游ゴシック" w:hAnsi="游ゴシック" w:hint="eastAsia"/>
        </w:rPr>
        <w:t>ました</w:t>
      </w:r>
      <w:r w:rsidRPr="00E73BD8">
        <w:rPr>
          <w:rFonts w:ascii="游ゴシック" w:eastAsia="游ゴシック" w:hAnsi="游ゴシック" w:hint="eastAsia"/>
        </w:rPr>
        <w:t>。</w:t>
      </w:r>
      <w:r w:rsidR="002B1896">
        <w:rPr>
          <w:rFonts w:ascii="游ゴシック" w:eastAsia="游ゴシック" w:hAnsi="游ゴシック" w:hint="eastAsia"/>
        </w:rPr>
        <w:t>他方、営業余剰は平成27年の７兆</w:t>
      </w:r>
      <w:r w:rsidR="002B1896">
        <w:rPr>
          <w:rFonts w:ascii="游ゴシック" w:eastAsia="游ゴシック" w:hAnsi="游ゴシック"/>
        </w:rPr>
        <w:t>7,534</w:t>
      </w:r>
      <w:r w:rsidR="002B1896">
        <w:rPr>
          <w:rFonts w:ascii="游ゴシック" w:eastAsia="游ゴシック" w:hAnsi="游ゴシック" w:hint="eastAsia"/>
        </w:rPr>
        <w:t>億円から24.0％減少しました。</w:t>
      </w:r>
    </w:p>
    <w:p w14:paraId="0CD31F4B" w14:textId="77777777" w:rsidR="009250AC" w:rsidRPr="009250AC" w:rsidRDefault="009250AC" w:rsidP="0097577D">
      <w:pPr>
        <w:ind w:leftChars="200" w:left="566" w:hangingChars="83" w:hanging="166"/>
        <w:rPr>
          <w:rFonts w:ascii="游ゴシック" w:eastAsia="游ゴシック" w:hAnsi="游ゴシック"/>
        </w:rPr>
      </w:pPr>
    </w:p>
    <w:p w14:paraId="230D28EC" w14:textId="7E19E9A0" w:rsidR="00523EA8" w:rsidRDefault="00523EA8" w:rsidP="0097577D">
      <w:pPr>
        <w:ind w:leftChars="200" w:left="566" w:hangingChars="83" w:hanging="166"/>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総需要は、中間需要（</w:t>
      </w:r>
      <w:r w:rsidR="00D5515B">
        <w:rPr>
          <w:rFonts w:ascii="游ゴシック" w:eastAsia="游ゴシック" w:hAnsi="游ゴシック"/>
        </w:rPr>
        <w:t>32</w:t>
      </w:r>
      <w:r w:rsidRPr="00E73BD8">
        <w:rPr>
          <w:rFonts w:ascii="游ゴシック" w:eastAsia="游ゴシック" w:hAnsi="游ゴシック" w:hint="eastAsia"/>
        </w:rPr>
        <w:t>兆</w:t>
      </w:r>
      <w:r w:rsidR="0026645D">
        <w:rPr>
          <w:rFonts w:ascii="游ゴシック" w:eastAsia="游ゴシック" w:hAnsi="游ゴシック"/>
        </w:rPr>
        <w:t>2,226</w:t>
      </w:r>
      <w:r>
        <w:rPr>
          <w:rFonts w:ascii="游ゴシック" w:eastAsia="游ゴシック" w:hAnsi="游ゴシック" w:hint="eastAsia"/>
        </w:rPr>
        <w:t>億円）及び</w:t>
      </w:r>
      <w:r w:rsidRPr="00E73BD8">
        <w:rPr>
          <w:rFonts w:ascii="游ゴシック" w:eastAsia="游ゴシック" w:hAnsi="游ゴシック" w:hint="eastAsia"/>
        </w:rPr>
        <w:t>最終需要（</w:t>
      </w:r>
      <w:r w:rsidRPr="00E73BD8">
        <w:rPr>
          <w:rFonts w:ascii="游ゴシック" w:eastAsia="游ゴシック" w:hAnsi="游ゴシック"/>
        </w:rPr>
        <w:t>6</w:t>
      </w:r>
      <w:r w:rsidR="00E321E3">
        <w:rPr>
          <w:rFonts w:ascii="游ゴシック" w:eastAsia="游ゴシック" w:hAnsi="游ゴシック" w:hint="eastAsia"/>
        </w:rPr>
        <w:t>2</w:t>
      </w:r>
      <w:r w:rsidRPr="00E73BD8">
        <w:rPr>
          <w:rFonts w:ascii="游ゴシック" w:eastAsia="游ゴシック" w:hAnsi="游ゴシック"/>
        </w:rPr>
        <w:t>兆</w:t>
      </w:r>
      <w:r w:rsidR="0026645D">
        <w:rPr>
          <w:rFonts w:ascii="游ゴシック" w:eastAsia="游ゴシック" w:hAnsi="游ゴシック"/>
        </w:rPr>
        <w:t>5,550</w:t>
      </w:r>
      <w:r>
        <w:rPr>
          <w:rFonts w:ascii="游ゴシック" w:eastAsia="游ゴシック" w:hAnsi="游ゴシック" w:hint="eastAsia"/>
        </w:rPr>
        <w:t>億円）から</w:t>
      </w:r>
      <w:r w:rsidR="009250AC">
        <w:rPr>
          <w:rFonts w:ascii="游ゴシック" w:eastAsia="游ゴシック" w:hAnsi="游ゴシック" w:hint="eastAsia"/>
        </w:rPr>
        <w:t>なります</w:t>
      </w:r>
      <w:r w:rsidRPr="00E73BD8">
        <w:rPr>
          <w:rFonts w:ascii="游ゴシック" w:eastAsia="游ゴシック" w:hAnsi="游ゴシック" w:hint="eastAsia"/>
        </w:rPr>
        <w:t>。</w:t>
      </w:r>
    </w:p>
    <w:p w14:paraId="330830FE" w14:textId="09BFEB11" w:rsidR="009250AC" w:rsidRDefault="00523EA8" w:rsidP="0097577D">
      <w:pPr>
        <w:ind w:leftChars="300" w:left="600" w:firstLineChars="100" w:firstLine="200"/>
        <w:rPr>
          <w:rFonts w:ascii="游ゴシック" w:eastAsia="游ゴシック" w:hAnsi="游ゴシック"/>
        </w:rPr>
      </w:pPr>
      <w:r w:rsidRPr="00E73BD8">
        <w:rPr>
          <w:rFonts w:ascii="游ゴシック" w:eastAsia="游ゴシック" w:hAnsi="游ゴシック" w:hint="eastAsia"/>
        </w:rPr>
        <w:t>最終需要は、生産された財・サービスのうち最終的に使用される需要項目であり、府内最終需要（</w:t>
      </w:r>
      <w:r w:rsidRPr="00E73BD8">
        <w:rPr>
          <w:rFonts w:ascii="游ゴシック" w:eastAsia="游ゴシック" w:hAnsi="游ゴシック"/>
        </w:rPr>
        <w:t>3</w:t>
      </w:r>
      <w:r w:rsidR="00E321E3">
        <w:rPr>
          <w:rFonts w:ascii="游ゴシック" w:eastAsia="游ゴシック" w:hAnsi="游ゴシック" w:hint="eastAsia"/>
        </w:rPr>
        <w:t>8</w:t>
      </w:r>
      <w:r w:rsidRPr="00E73BD8">
        <w:rPr>
          <w:rFonts w:ascii="游ゴシック" w:eastAsia="游ゴシック" w:hAnsi="游ゴシック"/>
        </w:rPr>
        <w:t>兆</w:t>
      </w:r>
      <w:r w:rsidR="00D17DED">
        <w:rPr>
          <w:rFonts w:ascii="游ゴシック" w:eastAsia="游ゴシック" w:hAnsi="游ゴシック"/>
        </w:rPr>
        <w:t>7</w:t>
      </w:r>
      <w:r w:rsidR="000422B6">
        <w:rPr>
          <w:rFonts w:ascii="游ゴシック" w:eastAsia="游ゴシック" w:hAnsi="游ゴシック"/>
        </w:rPr>
        <w:t>,</w:t>
      </w:r>
      <w:r w:rsidR="0026645D">
        <w:rPr>
          <w:rFonts w:ascii="游ゴシック" w:eastAsia="游ゴシック" w:hAnsi="游ゴシック"/>
        </w:rPr>
        <w:t>750</w:t>
      </w:r>
      <w:r>
        <w:rPr>
          <w:rFonts w:ascii="游ゴシック" w:eastAsia="游ゴシック" w:hAnsi="游ゴシック" w:hint="eastAsia"/>
        </w:rPr>
        <w:t>億円）及び</w:t>
      </w:r>
      <w:r w:rsidRPr="00E73BD8">
        <w:rPr>
          <w:rFonts w:ascii="游ゴシック" w:eastAsia="游ゴシック" w:hAnsi="游ゴシック" w:hint="eastAsia"/>
        </w:rPr>
        <w:t>輸移出（</w:t>
      </w:r>
      <w:r w:rsidRPr="00E73BD8">
        <w:rPr>
          <w:rFonts w:ascii="游ゴシック" w:eastAsia="游ゴシック" w:hAnsi="游ゴシック"/>
        </w:rPr>
        <w:t>2</w:t>
      </w:r>
      <w:r w:rsidR="00D5515B">
        <w:rPr>
          <w:rFonts w:ascii="游ゴシック" w:eastAsia="游ゴシック" w:hAnsi="游ゴシック"/>
        </w:rPr>
        <w:t>3</w:t>
      </w:r>
      <w:r w:rsidRPr="00E73BD8">
        <w:rPr>
          <w:rFonts w:ascii="游ゴシック" w:eastAsia="游ゴシック" w:hAnsi="游ゴシック"/>
        </w:rPr>
        <w:t>兆</w:t>
      </w:r>
      <w:r w:rsidR="00E87F3A">
        <w:rPr>
          <w:rFonts w:ascii="游ゴシック" w:eastAsia="游ゴシック" w:hAnsi="游ゴシック" w:hint="eastAsia"/>
        </w:rPr>
        <w:t>7</w:t>
      </w:r>
      <w:r w:rsidR="00E87F3A">
        <w:rPr>
          <w:rFonts w:ascii="游ゴシック" w:eastAsia="游ゴシック" w:hAnsi="游ゴシック"/>
        </w:rPr>
        <w:t>,800</w:t>
      </w:r>
      <w:r>
        <w:rPr>
          <w:rFonts w:ascii="游ゴシック" w:eastAsia="游ゴシック" w:hAnsi="游ゴシック" w:hint="eastAsia"/>
        </w:rPr>
        <w:t>億円）からな</w:t>
      </w:r>
      <w:r w:rsidR="002B1896">
        <w:rPr>
          <w:rFonts w:ascii="游ゴシック" w:eastAsia="游ゴシック" w:hAnsi="游ゴシック" w:hint="eastAsia"/>
        </w:rPr>
        <w:t>ります</w:t>
      </w:r>
      <w:r w:rsidRPr="00E73BD8">
        <w:rPr>
          <w:rFonts w:ascii="游ゴシック" w:eastAsia="游ゴシック" w:hAnsi="游ゴシック" w:hint="eastAsia"/>
        </w:rPr>
        <w:t>。</w:t>
      </w:r>
    </w:p>
    <w:p w14:paraId="4AE79A09" w14:textId="209D4B29" w:rsidR="00523EA8" w:rsidRPr="00E73BD8" w:rsidRDefault="00523EA8" w:rsidP="0097577D">
      <w:pPr>
        <w:ind w:leftChars="300" w:left="600" w:firstLineChars="100" w:firstLine="200"/>
        <w:rPr>
          <w:rFonts w:ascii="游ゴシック" w:eastAsia="游ゴシック" w:hAnsi="游ゴシック"/>
        </w:rPr>
      </w:pPr>
      <w:r>
        <w:rPr>
          <w:rFonts w:ascii="游ゴシック" w:eastAsia="游ゴシック" w:hAnsi="游ゴシック" w:hint="eastAsia"/>
        </w:rPr>
        <w:t>府内最終需要</w:t>
      </w:r>
      <w:r w:rsidRPr="00E73BD8">
        <w:rPr>
          <w:rFonts w:ascii="游ゴシック" w:eastAsia="游ゴシック" w:hAnsi="游ゴシック" w:hint="eastAsia"/>
        </w:rPr>
        <w:t>は、民間消費支出（</w:t>
      </w:r>
      <w:r w:rsidRPr="00E73BD8">
        <w:rPr>
          <w:rFonts w:ascii="游ゴシック" w:eastAsia="游ゴシック" w:hAnsi="游ゴシック"/>
        </w:rPr>
        <w:t>2</w:t>
      </w:r>
      <w:r w:rsidR="00D5515B">
        <w:rPr>
          <w:rFonts w:ascii="游ゴシック" w:eastAsia="游ゴシック" w:hAnsi="游ゴシック"/>
        </w:rPr>
        <w:t>0</w:t>
      </w:r>
      <w:r w:rsidRPr="00E73BD8">
        <w:rPr>
          <w:rFonts w:ascii="游ゴシック" w:eastAsia="游ゴシック" w:hAnsi="游ゴシック"/>
        </w:rPr>
        <w:t>兆</w:t>
      </w:r>
      <w:r w:rsidR="006049E4">
        <w:rPr>
          <w:rFonts w:ascii="游ゴシック" w:eastAsia="游ゴシック" w:hAnsi="游ゴシック" w:hint="eastAsia"/>
        </w:rPr>
        <w:t>7</w:t>
      </w:r>
      <w:r w:rsidR="006049E4">
        <w:rPr>
          <w:rFonts w:ascii="游ゴシック" w:eastAsia="游ゴシック" w:hAnsi="游ゴシック"/>
        </w:rPr>
        <w:t>,4</w:t>
      </w:r>
      <w:r w:rsidR="0026645D">
        <w:rPr>
          <w:rFonts w:ascii="游ゴシック" w:eastAsia="游ゴシック" w:hAnsi="游ゴシック"/>
        </w:rPr>
        <w:t>48</w:t>
      </w:r>
      <w:r w:rsidRPr="00E73BD8">
        <w:rPr>
          <w:rFonts w:ascii="游ゴシック" w:eastAsia="游ゴシック" w:hAnsi="游ゴシック" w:hint="eastAsia"/>
        </w:rPr>
        <w:t>億円）、一般政府消費支出（</w:t>
      </w:r>
      <w:r w:rsidR="00E321E3">
        <w:rPr>
          <w:rFonts w:ascii="游ゴシック" w:eastAsia="游ゴシック" w:hAnsi="游ゴシック" w:hint="eastAsia"/>
        </w:rPr>
        <w:t>７</w:t>
      </w:r>
      <w:r w:rsidRPr="00E73BD8">
        <w:rPr>
          <w:rFonts w:ascii="游ゴシック" w:eastAsia="游ゴシック" w:hAnsi="游ゴシック"/>
        </w:rPr>
        <w:t>兆</w:t>
      </w:r>
      <w:r w:rsidR="0026645D">
        <w:rPr>
          <w:rFonts w:ascii="游ゴシック" w:eastAsia="游ゴシック" w:hAnsi="游ゴシック"/>
        </w:rPr>
        <w:t>448</w:t>
      </w:r>
      <w:r w:rsidRPr="00E73BD8">
        <w:rPr>
          <w:rFonts w:ascii="游ゴシック" w:eastAsia="游ゴシック" w:hAnsi="游ゴシック"/>
        </w:rPr>
        <w:t>億円）、</w:t>
      </w:r>
      <w:r w:rsidRPr="00E73BD8">
        <w:rPr>
          <w:rFonts w:ascii="游ゴシック" w:eastAsia="游ゴシック" w:hAnsi="游ゴシック" w:hint="eastAsia"/>
        </w:rPr>
        <w:t>府内総固定資本形成（</w:t>
      </w:r>
      <w:r w:rsidR="00D5515B">
        <w:rPr>
          <w:rFonts w:ascii="游ゴシック" w:eastAsia="游ゴシック" w:hAnsi="游ゴシック"/>
        </w:rPr>
        <w:t>10</w:t>
      </w:r>
      <w:r w:rsidRPr="00E73BD8">
        <w:rPr>
          <w:rFonts w:ascii="游ゴシック" w:eastAsia="游ゴシック" w:hAnsi="游ゴシック"/>
        </w:rPr>
        <w:t>兆</w:t>
      </w:r>
      <w:r w:rsidR="00E321E3">
        <w:rPr>
          <w:rFonts w:ascii="游ゴシック" w:eastAsia="游ゴシック" w:hAnsi="游ゴシック" w:hint="eastAsia"/>
        </w:rPr>
        <w:t>4</w:t>
      </w:r>
      <w:r w:rsidR="000422B6">
        <w:rPr>
          <w:rFonts w:ascii="游ゴシック" w:eastAsia="游ゴシック" w:hAnsi="游ゴシック"/>
        </w:rPr>
        <w:t>,</w:t>
      </w:r>
      <w:r w:rsidR="009A60F6">
        <w:rPr>
          <w:rFonts w:ascii="游ゴシック" w:eastAsia="游ゴシック" w:hAnsi="游ゴシック"/>
        </w:rPr>
        <w:t>5</w:t>
      </w:r>
      <w:r w:rsidR="0026645D">
        <w:rPr>
          <w:rFonts w:ascii="游ゴシック" w:eastAsia="游ゴシック" w:hAnsi="游ゴシック"/>
        </w:rPr>
        <w:t>46</w:t>
      </w:r>
      <w:r w:rsidRPr="00E73BD8">
        <w:rPr>
          <w:rFonts w:ascii="游ゴシック" w:eastAsia="游ゴシック" w:hAnsi="游ゴシック" w:hint="eastAsia"/>
        </w:rPr>
        <w:t>億円）な</w:t>
      </w:r>
      <w:r>
        <w:rPr>
          <w:rFonts w:ascii="游ゴシック" w:eastAsia="游ゴシック" w:hAnsi="游ゴシック" w:hint="eastAsia"/>
        </w:rPr>
        <w:t>どからな</w:t>
      </w:r>
      <w:r w:rsidR="002B1896">
        <w:rPr>
          <w:rFonts w:ascii="游ゴシック" w:eastAsia="游ゴシック" w:hAnsi="游ゴシック" w:hint="eastAsia"/>
        </w:rPr>
        <w:t>ります</w:t>
      </w:r>
      <w:r w:rsidRPr="00E73BD8">
        <w:rPr>
          <w:rFonts w:ascii="游ゴシック" w:eastAsia="游ゴシック" w:hAnsi="游ゴシック" w:hint="eastAsia"/>
        </w:rPr>
        <w:t>。</w:t>
      </w:r>
    </w:p>
    <w:p w14:paraId="320D1CDE" w14:textId="0FA43ACC" w:rsidR="00523EA8" w:rsidRDefault="009250AC" w:rsidP="0097577D">
      <w:pPr>
        <w:ind w:leftChars="200" w:left="400" w:firstLineChars="200" w:firstLine="400"/>
        <w:rPr>
          <w:rFonts w:ascii="游ゴシック" w:eastAsia="游ゴシック" w:hAnsi="游ゴシック"/>
        </w:rPr>
      </w:pPr>
      <w:r>
        <w:rPr>
          <w:rFonts w:ascii="游ゴシック" w:eastAsia="游ゴシック" w:hAnsi="游ゴシック" w:hint="eastAsia"/>
        </w:rPr>
        <w:t>なお、</w:t>
      </w:r>
      <w:r w:rsidR="00523EA8">
        <w:rPr>
          <w:rFonts w:ascii="游ゴシック" w:eastAsia="游ゴシック" w:hAnsi="游ゴシック" w:hint="eastAsia"/>
        </w:rPr>
        <w:t>中間需要と府内最終需要の合計が</w:t>
      </w:r>
      <w:r>
        <w:rPr>
          <w:rFonts w:ascii="游ゴシック" w:eastAsia="游ゴシック" w:hAnsi="游ゴシック" w:hint="eastAsia"/>
        </w:rPr>
        <w:t>、</w:t>
      </w:r>
      <w:r w:rsidR="00523EA8" w:rsidRPr="00E73BD8">
        <w:rPr>
          <w:rFonts w:ascii="游ゴシック" w:eastAsia="游ゴシック" w:hAnsi="游ゴシック" w:hint="eastAsia"/>
        </w:rPr>
        <w:t>府内需要（</w:t>
      </w:r>
      <w:r w:rsidR="00E321E3">
        <w:rPr>
          <w:rFonts w:ascii="游ゴシック" w:eastAsia="游ゴシック" w:hAnsi="游ゴシック" w:hint="eastAsia"/>
        </w:rPr>
        <w:t>70</w:t>
      </w:r>
      <w:r w:rsidR="00523EA8" w:rsidRPr="00E73BD8">
        <w:rPr>
          <w:rFonts w:ascii="游ゴシック" w:eastAsia="游ゴシック" w:hAnsi="游ゴシック" w:hint="eastAsia"/>
        </w:rPr>
        <w:t>兆</w:t>
      </w:r>
      <w:r w:rsidR="00CC4A83">
        <w:rPr>
          <w:rFonts w:ascii="游ゴシック" w:eastAsia="游ゴシック" w:hAnsi="游ゴシック"/>
        </w:rPr>
        <w:t>9</w:t>
      </w:r>
      <w:r w:rsidR="000422B6">
        <w:rPr>
          <w:rFonts w:ascii="游ゴシック" w:eastAsia="游ゴシック" w:hAnsi="游ゴシック"/>
        </w:rPr>
        <w:t>,</w:t>
      </w:r>
      <w:r w:rsidR="0026645D">
        <w:rPr>
          <w:rFonts w:ascii="游ゴシック" w:eastAsia="游ゴシック" w:hAnsi="游ゴシック"/>
        </w:rPr>
        <w:t>976</w:t>
      </w:r>
      <w:r w:rsidR="00523EA8" w:rsidRPr="00E73BD8">
        <w:rPr>
          <w:rFonts w:ascii="游ゴシック" w:eastAsia="游ゴシック" w:hAnsi="游ゴシック" w:hint="eastAsia"/>
        </w:rPr>
        <w:t>億円）</w:t>
      </w:r>
      <w:r>
        <w:rPr>
          <w:rFonts w:ascii="游ゴシック" w:eastAsia="游ゴシック" w:hAnsi="游ゴシック" w:hint="eastAsia"/>
        </w:rPr>
        <w:t>となります</w:t>
      </w:r>
      <w:r w:rsidR="00523EA8" w:rsidRPr="00E73BD8">
        <w:rPr>
          <w:rFonts w:ascii="游ゴシック" w:eastAsia="游ゴシック" w:hAnsi="游ゴシック" w:hint="eastAsia"/>
        </w:rPr>
        <w:t>。</w:t>
      </w:r>
    </w:p>
    <w:p w14:paraId="2C07DD57" w14:textId="44C329D2" w:rsidR="009250AC" w:rsidRDefault="009250AC" w:rsidP="0097577D">
      <w:pPr>
        <w:ind w:leftChars="200" w:left="400" w:firstLineChars="200" w:firstLine="400"/>
        <w:rPr>
          <w:rFonts w:ascii="游ゴシック" w:eastAsia="游ゴシック" w:hAnsi="游ゴシック"/>
        </w:rPr>
      </w:pPr>
    </w:p>
    <w:p w14:paraId="0E28479E" w14:textId="321784EB" w:rsidR="009250AC" w:rsidRDefault="009250AC" w:rsidP="0097577D">
      <w:pPr>
        <w:ind w:leftChars="200" w:left="400" w:firstLineChars="200" w:firstLine="400"/>
        <w:rPr>
          <w:rFonts w:ascii="游ゴシック" w:eastAsia="游ゴシック" w:hAnsi="游ゴシック"/>
        </w:rPr>
      </w:pPr>
    </w:p>
    <w:p w14:paraId="27A93911" w14:textId="441427F1" w:rsidR="00A93A54" w:rsidRPr="007152C0" w:rsidRDefault="007152C0" w:rsidP="00566C0E">
      <w:pPr>
        <w:pStyle w:val="4"/>
      </w:pPr>
      <w:r w:rsidRPr="00E73BD8">
        <w:rPr>
          <w:rFonts w:hint="eastAsia"/>
        </w:rPr>
        <w:t>（</w:t>
      </w:r>
      <w:r>
        <w:rPr>
          <w:rFonts w:hint="eastAsia"/>
        </w:rPr>
        <w:t>３</w:t>
      </w:r>
      <w:r w:rsidRPr="00E73BD8">
        <w:rPr>
          <w:rFonts w:hint="eastAsia"/>
        </w:rPr>
        <w:t>）</w:t>
      </w:r>
      <w:r w:rsidR="00A93A54" w:rsidRPr="00A93A54">
        <w:rPr>
          <w:rFonts w:hint="eastAsia"/>
        </w:rPr>
        <w:t>令和２年（2020年）大阪府産業連関表</w:t>
      </w:r>
      <w:r w:rsidR="00A93A54">
        <w:rPr>
          <w:rFonts w:hint="eastAsia"/>
        </w:rPr>
        <w:t>から</w:t>
      </w:r>
      <w:r w:rsidR="0062344D">
        <w:rPr>
          <w:rFonts w:hint="eastAsia"/>
        </w:rPr>
        <w:t>み</w:t>
      </w:r>
      <w:r w:rsidR="00A93A54">
        <w:rPr>
          <w:rFonts w:hint="eastAsia"/>
        </w:rPr>
        <w:t>た財・サービスの流れ</w:t>
      </w:r>
    </w:p>
    <w:p w14:paraId="3C194312" w14:textId="152BB989" w:rsidR="00523EA8" w:rsidRDefault="00523EA8" w:rsidP="00F87CC3">
      <w:pPr>
        <w:ind w:leftChars="106" w:left="412" w:hangingChars="100" w:hanging="200"/>
        <w:rPr>
          <w:rFonts w:ascii="游ゴシック" w:eastAsia="游ゴシック" w:hAnsi="游ゴシック"/>
        </w:rPr>
      </w:pPr>
      <w:r w:rsidRPr="00E73BD8">
        <w:rPr>
          <w:rFonts w:ascii="游ゴシック" w:eastAsia="游ゴシック" w:hAnsi="游ゴシック" w:hint="eastAsia"/>
        </w:rPr>
        <w:t xml:space="preserve">○　</w:t>
      </w:r>
      <w:r w:rsidRPr="0091004B">
        <w:rPr>
          <w:rFonts w:ascii="游ゴシック" w:eastAsia="游ゴシック" w:hAnsi="游ゴシック" w:hint="eastAsia"/>
        </w:rPr>
        <w:t>図表</w:t>
      </w:r>
      <w:r w:rsidR="00B338B7">
        <w:rPr>
          <w:rFonts w:ascii="游ゴシック" w:eastAsia="游ゴシック" w:hAnsi="游ゴシック" w:hint="eastAsia"/>
        </w:rPr>
        <w:t>１</w:t>
      </w:r>
      <w:r w:rsidRPr="0091004B">
        <w:rPr>
          <w:rFonts w:ascii="游ゴシック" w:eastAsia="游ゴシック" w:hAnsi="游ゴシック" w:hint="eastAsia"/>
        </w:rPr>
        <w:t>－</w:t>
      </w:r>
      <w:r w:rsidR="00B338B7">
        <w:rPr>
          <w:rFonts w:ascii="游ゴシック" w:eastAsia="游ゴシック" w:hAnsi="游ゴシック" w:hint="eastAsia"/>
        </w:rPr>
        <w:t>６</w:t>
      </w:r>
      <w:r w:rsidRPr="0091004B">
        <w:rPr>
          <w:rFonts w:ascii="游ゴシック" w:eastAsia="游ゴシック" w:hAnsi="游ゴシック" w:hint="eastAsia"/>
        </w:rPr>
        <w:t>は、</w:t>
      </w:r>
      <w:r w:rsidR="009250AC">
        <w:rPr>
          <w:rFonts w:ascii="游ゴシック" w:eastAsia="游ゴシック" w:hAnsi="游ゴシック" w:hint="eastAsia"/>
        </w:rPr>
        <w:t>令和２</w:t>
      </w:r>
      <w:r w:rsidRPr="0091004B">
        <w:rPr>
          <w:rFonts w:ascii="游ゴシック" w:eastAsia="游ゴシック" w:hAnsi="游ゴシック" w:hint="eastAsia"/>
        </w:rPr>
        <w:t>年（20</w:t>
      </w:r>
      <w:r w:rsidR="009250AC">
        <w:rPr>
          <w:rFonts w:ascii="游ゴシック" w:eastAsia="游ゴシック" w:hAnsi="游ゴシック" w:hint="eastAsia"/>
        </w:rPr>
        <w:t>20</w:t>
      </w:r>
      <w:r>
        <w:rPr>
          <w:rFonts w:ascii="游ゴシック" w:eastAsia="游ゴシック" w:hAnsi="游ゴシック" w:hint="eastAsia"/>
        </w:rPr>
        <w:t>年）大阪府産業連関表からみた</w:t>
      </w:r>
      <w:r w:rsidRPr="0091004B">
        <w:rPr>
          <w:rFonts w:ascii="游ゴシック" w:eastAsia="游ゴシック" w:hAnsi="游ゴシック" w:hint="eastAsia"/>
        </w:rPr>
        <w:t>財・サービスの流れを模式したもので</w:t>
      </w:r>
      <w:r w:rsidR="009250AC">
        <w:rPr>
          <w:rFonts w:ascii="游ゴシック" w:eastAsia="游ゴシック" w:hAnsi="游ゴシック" w:hint="eastAsia"/>
        </w:rPr>
        <w:t>す</w:t>
      </w:r>
      <w:r w:rsidRPr="0091004B">
        <w:rPr>
          <w:rFonts w:ascii="游ゴシック" w:eastAsia="游ゴシック" w:hAnsi="游ゴシック" w:hint="eastAsia"/>
        </w:rPr>
        <w:t>。</w:t>
      </w:r>
    </w:p>
    <w:p w14:paraId="2258573D" w14:textId="3902EFCA" w:rsidR="009250AC" w:rsidRPr="0091004B" w:rsidRDefault="009250AC" w:rsidP="00F87CC3">
      <w:pPr>
        <w:ind w:leftChars="106" w:left="412" w:hangingChars="100" w:hanging="200"/>
        <w:rPr>
          <w:rFonts w:ascii="游ゴシック" w:eastAsia="游ゴシック" w:hAnsi="游ゴシック"/>
        </w:rPr>
      </w:pPr>
    </w:p>
    <w:p w14:paraId="302EDBE3" w14:textId="3255E7B3" w:rsidR="00523EA8" w:rsidRDefault="00523EA8" w:rsidP="0097577D">
      <w:pPr>
        <w:ind w:leftChars="200" w:left="400" w:firstLineChars="100" w:firstLine="200"/>
        <w:rPr>
          <w:rFonts w:ascii="游ゴシック" w:eastAsia="游ゴシック" w:hAnsi="游ゴシック"/>
        </w:rPr>
      </w:pPr>
      <w:r w:rsidRPr="00462F77">
        <w:rPr>
          <w:rFonts w:ascii="游ゴシック" w:eastAsia="游ゴシック" w:hAnsi="游ゴシック" w:hint="eastAsia"/>
        </w:rPr>
        <w:t>上から（供給から）順に、中間投入と粗付加価値の合計が府内生産額となり、府内生産額に輸移入を加えたものが総供給となり、総供給は同額の総需要とな</w:t>
      </w:r>
      <w:r w:rsidR="009250AC">
        <w:rPr>
          <w:rFonts w:ascii="游ゴシック" w:eastAsia="游ゴシック" w:hAnsi="游ゴシック" w:hint="eastAsia"/>
        </w:rPr>
        <w:t>ります</w:t>
      </w:r>
      <w:r w:rsidRPr="00462F77">
        <w:rPr>
          <w:rFonts w:ascii="游ゴシック" w:eastAsia="游ゴシック" w:hAnsi="游ゴシック" w:hint="eastAsia"/>
        </w:rPr>
        <w:t>。</w:t>
      </w:r>
    </w:p>
    <w:p w14:paraId="0A1E3125" w14:textId="03EC51A6" w:rsidR="009250AC" w:rsidRDefault="009250AC" w:rsidP="0097577D">
      <w:pPr>
        <w:ind w:leftChars="200" w:left="400" w:firstLineChars="100" w:firstLine="200"/>
        <w:rPr>
          <w:rFonts w:ascii="游ゴシック" w:eastAsia="游ゴシック" w:hAnsi="游ゴシック"/>
        </w:rPr>
      </w:pPr>
    </w:p>
    <w:p w14:paraId="10B65ED9" w14:textId="4131CB63" w:rsidR="00523EA8" w:rsidRPr="00462F77" w:rsidRDefault="00523EA8" w:rsidP="0097577D">
      <w:pPr>
        <w:ind w:leftChars="200" w:left="400" w:firstLineChars="100" w:firstLine="200"/>
        <w:rPr>
          <w:rFonts w:ascii="游ゴシック" w:eastAsia="游ゴシック" w:hAnsi="游ゴシック"/>
        </w:rPr>
      </w:pPr>
      <w:r>
        <w:rPr>
          <w:rFonts w:ascii="游ゴシック" w:eastAsia="游ゴシック" w:hAnsi="游ゴシック" w:hint="eastAsia"/>
        </w:rPr>
        <w:t>総需要は中間需要及び最終需要からなり</w:t>
      </w:r>
      <w:r w:rsidR="002B1896">
        <w:rPr>
          <w:rFonts w:ascii="游ゴシック" w:eastAsia="游ゴシック" w:hAnsi="游ゴシック" w:hint="eastAsia"/>
        </w:rPr>
        <w:t>ます。</w:t>
      </w:r>
      <w:r>
        <w:rPr>
          <w:rFonts w:ascii="游ゴシック" w:eastAsia="游ゴシック" w:hAnsi="游ゴシック" w:hint="eastAsia"/>
        </w:rPr>
        <w:t>中間需要は供給項目である中間投入と同額であり、最終需要は府内最終需要及び輸移出からな</w:t>
      </w:r>
      <w:r w:rsidR="009250AC">
        <w:rPr>
          <w:rFonts w:ascii="游ゴシック" w:eastAsia="游ゴシック" w:hAnsi="游ゴシック" w:hint="eastAsia"/>
        </w:rPr>
        <w:t>ります</w:t>
      </w:r>
      <w:r w:rsidRPr="00E73BD8">
        <w:rPr>
          <w:rFonts w:ascii="游ゴシック" w:eastAsia="游ゴシック" w:hAnsi="游ゴシック" w:hint="eastAsia"/>
        </w:rPr>
        <w:t>。</w:t>
      </w:r>
    </w:p>
    <w:p w14:paraId="3F6153F8" w14:textId="521C7401" w:rsidR="00523EA8" w:rsidRPr="00E73BD8" w:rsidRDefault="00523EA8" w:rsidP="0097577D">
      <w:pPr>
        <w:pStyle w:val="aff5"/>
        <w:rPr>
          <w:rFonts w:ascii="游ゴシック" w:eastAsia="游ゴシック" w:hAnsi="游ゴシック"/>
          <w:b/>
        </w:rPr>
      </w:pPr>
      <w:r w:rsidRPr="00E73BD8">
        <w:br w:type="page"/>
      </w:r>
      <w:r w:rsidRPr="00E73BD8">
        <w:rPr>
          <w:rFonts w:ascii="游ゴシック" w:eastAsia="游ゴシック" w:hAnsi="游ゴシック" w:hint="eastAsia"/>
          <w:b/>
        </w:rPr>
        <w:lastRenderedPageBreak/>
        <w:t>図表１－</w:t>
      </w:r>
      <w:r w:rsidR="00F2272A">
        <w:rPr>
          <w:rFonts w:ascii="游ゴシック" w:eastAsia="游ゴシック" w:hAnsi="游ゴシック" w:hint="eastAsia"/>
          <w:b/>
        </w:rPr>
        <w:t>５</w:t>
      </w:r>
      <w:r w:rsidRPr="00E73BD8">
        <w:rPr>
          <w:rFonts w:ascii="游ゴシック" w:eastAsia="游ゴシック" w:hAnsi="游ゴシック" w:hint="eastAsia"/>
          <w:b/>
        </w:rPr>
        <w:t xml:space="preserve">　</w:t>
      </w:r>
      <w:r w:rsidR="00F2272A">
        <w:rPr>
          <w:rFonts w:ascii="游ゴシック" w:eastAsia="游ゴシック" w:hAnsi="游ゴシック" w:hint="eastAsia"/>
          <w:b/>
        </w:rPr>
        <w:t>令和２</w:t>
      </w:r>
      <w:r w:rsidRPr="00E73BD8">
        <w:rPr>
          <w:rFonts w:ascii="游ゴシック" w:eastAsia="游ゴシック" w:hAnsi="游ゴシック" w:hint="eastAsia"/>
          <w:b/>
        </w:rPr>
        <w:t>年</w:t>
      </w:r>
      <w:r>
        <w:rPr>
          <w:rFonts w:ascii="游ゴシック" w:eastAsia="游ゴシック" w:hAnsi="游ゴシック" w:hint="eastAsia"/>
          <w:b/>
        </w:rPr>
        <w:t>（20</w:t>
      </w:r>
      <w:r w:rsidR="00F2272A">
        <w:rPr>
          <w:rFonts w:ascii="游ゴシック" w:eastAsia="游ゴシック" w:hAnsi="游ゴシック" w:hint="eastAsia"/>
          <w:b/>
        </w:rPr>
        <w:t>20</w:t>
      </w:r>
      <w:r>
        <w:rPr>
          <w:rFonts w:ascii="游ゴシック" w:eastAsia="游ゴシック" w:hAnsi="游ゴシック" w:hint="eastAsia"/>
          <w:b/>
        </w:rPr>
        <w:t>年）大阪府産業連関表（概略）</w:t>
      </w:r>
    </w:p>
    <w:p w14:paraId="13DF2039" w14:textId="6ED4FA6E" w:rsidR="00523EA8" w:rsidRPr="00E73BD8" w:rsidRDefault="002F1A08" w:rsidP="0097577D">
      <w:pPr>
        <w:spacing w:line="480" w:lineRule="auto"/>
        <w:jc w:val="center"/>
        <w:rPr>
          <w:rFonts w:ascii="ＭＳ 明朝" w:hAnsi="ＭＳ 明朝"/>
        </w:rPr>
      </w:pPr>
      <w:r w:rsidRPr="002F1A08">
        <w:rPr>
          <w:noProof/>
        </w:rPr>
        <w:drawing>
          <wp:inline distT="0" distB="0" distL="0" distR="0" wp14:anchorId="738C22AF" wp14:editId="56709FA3">
            <wp:extent cx="6031736" cy="417600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736" cy="4176000"/>
                    </a:xfrm>
                    <a:prstGeom prst="rect">
                      <a:avLst/>
                    </a:prstGeom>
                    <a:noFill/>
                    <a:ln>
                      <a:noFill/>
                    </a:ln>
                  </pic:spPr>
                </pic:pic>
              </a:graphicData>
            </a:graphic>
          </wp:inline>
        </w:drawing>
      </w:r>
    </w:p>
    <w:p w14:paraId="71E3D6FD" w14:textId="77777777" w:rsidR="00523EA8" w:rsidRPr="00E73BD8" w:rsidRDefault="00523EA8" w:rsidP="0097577D">
      <w:pPr>
        <w:spacing w:line="480" w:lineRule="auto"/>
        <w:rPr>
          <w:rFonts w:ascii="ＭＳ 明朝" w:hAnsi="ＭＳ 明朝"/>
        </w:rPr>
      </w:pPr>
    </w:p>
    <w:p w14:paraId="4CBB8F29" w14:textId="6C412ED8" w:rsidR="00523EA8" w:rsidRPr="00E73BD8" w:rsidRDefault="00523EA8" w:rsidP="0097577D">
      <w:pPr>
        <w:jc w:val="center"/>
        <w:rPr>
          <w:rFonts w:ascii="游ゴシック" w:eastAsia="游ゴシック" w:hAnsi="游ゴシック"/>
          <w:b/>
        </w:rPr>
      </w:pPr>
      <w:r>
        <w:rPr>
          <w:rFonts w:ascii="游ゴシック" w:eastAsia="游ゴシック" w:hAnsi="游ゴシック" w:hint="eastAsia"/>
          <w:b/>
        </w:rPr>
        <w:t>【参考】</w:t>
      </w:r>
      <w:r w:rsidRPr="00E73BD8">
        <w:rPr>
          <w:rFonts w:ascii="游ゴシック" w:eastAsia="游ゴシック" w:hAnsi="游ゴシック" w:hint="eastAsia"/>
          <w:b/>
        </w:rPr>
        <w:t>平成</w:t>
      </w:r>
      <w:r w:rsidRPr="00E73BD8">
        <w:rPr>
          <w:rFonts w:ascii="游ゴシック" w:eastAsia="游ゴシック" w:hAnsi="游ゴシック"/>
          <w:b/>
        </w:rPr>
        <w:t>2</w:t>
      </w:r>
      <w:r w:rsidR="00F2272A">
        <w:rPr>
          <w:rFonts w:ascii="游ゴシック" w:eastAsia="游ゴシック" w:hAnsi="游ゴシック" w:hint="eastAsia"/>
          <w:b/>
        </w:rPr>
        <w:t>7</w:t>
      </w:r>
      <w:r w:rsidRPr="00E73BD8">
        <w:rPr>
          <w:rFonts w:ascii="游ゴシック" w:eastAsia="游ゴシック" w:hAnsi="游ゴシック" w:hint="eastAsia"/>
          <w:b/>
        </w:rPr>
        <w:t>年</w:t>
      </w:r>
      <w:r>
        <w:rPr>
          <w:rFonts w:ascii="游ゴシック" w:eastAsia="游ゴシック" w:hAnsi="游ゴシック" w:hint="eastAsia"/>
          <w:b/>
        </w:rPr>
        <w:t>（201</w:t>
      </w:r>
      <w:r w:rsidR="00F2272A">
        <w:rPr>
          <w:rFonts w:ascii="游ゴシック" w:eastAsia="游ゴシック" w:hAnsi="游ゴシック" w:hint="eastAsia"/>
          <w:b/>
        </w:rPr>
        <w:t>5</w:t>
      </w:r>
      <w:r>
        <w:rPr>
          <w:rFonts w:ascii="游ゴシック" w:eastAsia="游ゴシック" w:hAnsi="游ゴシック" w:hint="eastAsia"/>
          <w:b/>
        </w:rPr>
        <w:t>年）大阪府産業連関表（概略）</w:t>
      </w:r>
    </w:p>
    <w:p w14:paraId="526FFD6C" w14:textId="7B5820C5" w:rsidR="00523EA8" w:rsidRPr="00E73BD8" w:rsidRDefault="002F1A08" w:rsidP="0097577D">
      <w:pPr>
        <w:jc w:val="center"/>
        <w:rPr>
          <w:rFonts w:ascii="ＭＳ 明朝" w:hAnsi="ＭＳ 明朝"/>
        </w:rPr>
      </w:pPr>
      <w:r w:rsidRPr="002F1A08">
        <w:rPr>
          <w:noProof/>
        </w:rPr>
        <w:drawing>
          <wp:inline distT="0" distB="0" distL="0" distR="0" wp14:anchorId="11A93C31" wp14:editId="4AD23FC8">
            <wp:extent cx="6023213" cy="4176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3213" cy="4176000"/>
                    </a:xfrm>
                    <a:prstGeom prst="rect">
                      <a:avLst/>
                    </a:prstGeom>
                    <a:noFill/>
                    <a:ln>
                      <a:noFill/>
                    </a:ln>
                  </pic:spPr>
                </pic:pic>
              </a:graphicData>
            </a:graphic>
          </wp:inline>
        </w:drawing>
      </w:r>
    </w:p>
    <w:p w14:paraId="2D59F6CC" w14:textId="77777777" w:rsidR="00523EA8" w:rsidRPr="00E73BD8" w:rsidRDefault="00523EA8" w:rsidP="0097577D">
      <w:pPr>
        <w:jc w:val="center"/>
        <w:rPr>
          <w:rStyle w:val="aff6"/>
          <w:rFonts w:ascii="游ゴシック" w:eastAsia="游ゴシック" w:hAnsi="游ゴシック"/>
          <w:b/>
        </w:rPr>
      </w:pPr>
      <w:r w:rsidRPr="00E73BD8">
        <w:rPr>
          <w:rFonts w:ascii="ＭＳ 明朝" w:hAnsi="ＭＳ 明朝"/>
        </w:rPr>
        <w:br w:type="page"/>
      </w:r>
      <w:r w:rsidRPr="00E73BD8">
        <w:rPr>
          <w:rStyle w:val="aff6"/>
          <w:rFonts w:ascii="游ゴシック" w:eastAsia="游ゴシック" w:hAnsi="游ゴシック" w:hint="eastAsia"/>
          <w:b/>
        </w:rPr>
        <w:lastRenderedPageBreak/>
        <w:t>図表１－</w:t>
      </w:r>
      <w:r w:rsidR="00F2272A">
        <w:rPr>
          <w:rStyle w:val="aff6"/>
          <w:rFonts w:ascii="游ゴシック" w:eastAsia="游ゴシック" w:hAnsi="游ゴシック" w:hint="eastAsia"/>
          <w:b/>
        </w:rPr>
        <w:t>６</w:t>
      </w:r>
      <w:r w:rsidRPr="00E73BD8">
        <w:rPr>
          <w:rStyle w:val="aff6"/>
          <w:rFonts w:ascii="游ゴシック" w:eastAsia="游ゴシック" w:hAnsi="游ゴシック" w:hint="eastAsia"/>
          <w:b/>
        </w:rPr>
        <w:t xml:space="preserve">　</w:t>
      </w:r>
      <w:r w:rsidR="00F2272A">
        <w:rPr>
          <w:rStyle w:val="aff6"/>
          <w:rFonts w:ascii="游ゴシック" w:eastAsia="游ゴシック" w:hAnsi="游ゴシック" w:hint="eastAsia"/>
          <w:b/>
        </w:rPr>
        <w:t>令和２</w:t>
      </w:r>
      <w:r w:rsidRPr="00E73BD8">
        <w:rPr>
          <w:rStyle w:val="aff6"/>
          <w:rFonts w:ascii="游ゴシック" w:eastAsia="游ゴシック" w:hAnsi="游ゴシック" w:hint="eastAsia"/>
          <w:b/>
        </w:rPr>
        <w:t>年</w:t>
      </w:r>
      <w:r>
        <w:rPr>
          <w:rStyle w:val="aff6"/>
          <w:rFonts w:ascii="游ゴシック" w:eastAsia="游ゴシック" w:hAnsi="游ゴシック" w:hint="eastAsia"/>
          <w:b/>
        </w:rPr>
        <w:t>（20</w:t>
      </w:r>
      <w:r w:rsidR="00F2272A">
        <w:rPr>
          <w:rStyle w:val="aff6"/>
          <w:rFonts w:ascii="游ゴシック" w:eastAsia="游ゴシック" w:hAnsi="游ゴシック" w:hint="eastAsia"/>
          <w:b/>
        </w:rPr>
        <w:t>20</w:t>
      </w:r>
      <w:r>
        <w:rPr>
          <w:rStyle w:val="aff6"/>
          <w:rFonts w:ascii="游ゴシック" w:eastAsia="游ゴシック" w:hAnsi="游ゴシック" w:hint="eastAsia"/>
          <w:b/>
        </w:rPr>
        <w:t>年）</w:t>
      </w:r>
      <w:r w:rsidRPr="00E73BD8">
        <w:rPr>
          <w:rStyle w:val="aff6"/>
          <w:rFonts w:ascii="游ゴシック" w:eastAsia="游ゴシック" w:hAnsi="游ゴシック" w:hint="eastAsia"/>
          <w:b/>
        </w:rPr>
        <w:t>大阪府産業連関表から</w:t>
      </w:r>
      <w:r>
        <w:rPr>
          <w:rStyle w:val="aff6"/>
          <w:rFonts w:ascii="游ゴシック" w:eastAsia="游ゴシック" w:hAnsi="游ゴシック" w:hint="eastAsia"/>
          <w:b/>
        </w:rPr>
        <w:t>みた</w:t>
      </w:r>
      <w:r w:rsidRPr="00E73BD8">
        <w:rPr>
          <w:rStyle w:val="aff6"/>
          <w:rFonts w:ascii="游ゴシック" w:eastAsia="游ゴシック" w:hAnsi="游ゴシック" w:hint="eastAsia"/>
          <w:b/>
        </w:rPr>
        <w:t>財・サービスの流れ</w:t>
      </w:r>
    </w:p>
    <w:p w14:paraId="31483DA3" w14:textId="0A72A9BA" w:rsidR="00424B09" w:rsidRDefault="00DC6131" w:rsidP="00C9349D">
      <w:pPr>
        <w:jc w:val="center"/>
        <w:rPr>
          <w:rStyle w:val="aff6"/>
          <w:rFonts w:ascii="游ゴシック" w:eastAsia="游ゴシック" w:hAnsi="游ゴシック"/>
          <w:b/>
        </w:rPr>
      </w:pPr>
      <w:r w:rsidRPr="00DC6131">
        <w:rPr>
          <w:rStyle w:val="aff6"/>
          <w:rFonts w:ascii="游ゴシック" w:eastAsia="游ゴシック" w:hAnsi="游ゴシック"/>
          <w:b/>
        </w:rPr>
        <w:drawing>
          <wp:inline distT="0" distB="0" distL="0" distR="0" wp14:anchorId="1085D933" wp14:editId="7AD5A291">
            <wp:extent cx="6433477" cy="8717280"/>
            <wp:effectExtent l="0" t="0" r="5715"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34500" cy="8718666"/>
                    </a:xfrm>
                    <a:prstGeom prst="rect">
                      <a:avLst/>
                    </a:prstGeom>
                    <a:noFill/>
                    <a:ln>
                      <a:noFill/>
                    </a:ln>
                  </pic:spPr>
                </pic:pic>
              </a:graphicData>
            </a:graphic>
          </wp:inline>
        </w:drawing>
      </w:r>
    </w:p>
    <w:p w14:paraId="4BA1524B" w14:textId="77777777" w:rsidR="00B26CFA" w:rsidRPr="00E73BD8" w:rsidRDefault="00B26CFA" w:rsidP="00C9349D">
      <w:pPr>
        <w:jc w:val="center"/>
        <w:rPr>
          <w:rStyle w:val="aff6"/>
          <w:rFonts w:ascii="游ゴシック" w:eastAsia="游ゴシック" w:hAnsi="游ゴシック"/>
          <w:b/>
        </w:rPr>
      </w:pPr>
    </w:p>
    <w:p w14:paraId="2B4D94CB" w14:textId="5A51F20E" w:rsidR="00B26CFA" w:rsidRPr="00B26CFA" w:rsidRDefault="00C36F29" w:rsidP="00B26CFA">
      <w:pPr>
        <w:pStyle w:val="3"/>
      </w:pPr>
      <w:bookmarkStart w:id="18" w:name="_Toc205281823"/>
      <w:r>
        <w:rPr>
          <w:rFonts w:hint="eastAsia"/>
        </w:rPr>
        <w:lastRenderedPageBreak/>
        <w:t>２</w:t>
      </w:r>
      <w:r w:rsidRPr="00E73BD8">
        <w:rPr>
          <w:rFonts w:hint="eastAsia"/>
        </w:rPr>
        <w:t xml:space="preserve">　</w:t>
      </w:r>
      <w:r>
        <w:rPr>
          <w:rFonts w:hint="eastAsia"/>
        </w:rPr>
        <w:t>産業別の状況</w:t>
      </w:r>
      <w:bookmarkEnd w:id="18"/>
    </w:p>
    <w:p w14:paraId="70C2B384" w14:textId="0B55EF4C" w:rsidR="00CA59DB" w:rsidRDefault="00CA59DB" w:rsidP="00C36F29">
      <w:pPr>
        <w:tabs>
          <w:tab w:val="left" w:pos="4536"/>
        </w:tabs>
        <w:ind w:leftChars="100" w:left="401" w:hangingChars="100" w:hanging="201"/>
        <w:rPr>
          <w:rFonts w:ascii="游ゴシック" w:eastAsia="游ゴシック" w:hAnsi="游ゴシック"/>
        </w:rPr>
      </w:pPr>
      <w:r w:rsidRPr="00E73BD8">
        <w:rPr>
          <w:rFonts w:hint="eastAsia"/>
          <w:b/>
          <w:noProof/>
        </w:rPr>
        <mc:AlternateContent>
          <mc:Choice Requires="wps">
            <w:drawing>
              <wp:inline distT="0" distB="0" distL="0" distR="0" wp14:anchorId="6D48BF55" wp14:editId="2E0C6C57">
                <wp:extent cx="6477000" cy="288925"/>
                <wp:effectExtent l="0" t="0" r="19050" b="13335"/>
                <wp:docPr id="58"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786DD466" w14:textId="6B93C25F" w:rsidR="00CA59DB" w:rsidRPr="00CA59DB" w:rsidRDefault="00A33801" w:rsidP="00CA59DB">
                            <w:pPr>
                              <w:rPr>
                                <w:rFonts w:ascii="游ゴシック" w:eastAsia="游ゴシック" w:hAnsi="游ゴシック"/>
                                <w:b/>
                                <w:sz w:val="22"/>
                                <w:szCs w:val="22"/>
                              </w:rPr>
                            </w:pPr>
                            <w:r>
                              <w:rPr>
                                <w:rFonts w:ascii="游ゴシック" w:eastAsia="游ゴシック" w:hAnsi="游ゴシック" w:hint="eastAsia"/>
                                <w:b/>
                                <w:sz w:val="22"/>
                                <w:szCs w:val="22"/>
                              </w:rPr>
                              <w:t>生産額は</w:t>
                            </w:r>
                            <w:r w:rsidR="00D83503">
                              <w:rPr>
                                <w:rFonts w:ascii="游ゴシック" w:eastAsia="游ゴシック" w:hAnsi="游ゴシック" w:hint="eastAsia"/>
                                <w:b/>
                                <w:sz w:val="22"/>
                                <w:szCs w:val="22"/>
                              </w:rPr>
                              <w:t>、</w:t>
                            </w:r>
                            <w:r w:rsidR="00C25857">
                              <w:rPr>
                                <w:rFonts w:ascii="游ゴシック" w:eastAsia="游ゴシック" w:hAnsi="游ゴシック" w:hint="eastAsia"/>
                                <w:b/>
                                <w:sz w:val="22"/>
                                <w:szCs w:val="22"/>
                              </w:rPr>
                              <w:t>13部門でみると</w:t>
                            </w:r>
                            <w:r>
                              <w:rPr>
                                <w:rFonts w:ascii="游ゴシック" w:eastAsia="游ゴシック" w:hAnsi="游ゴシック" w:hint="eastAsia"/>
                                <w:b/>
                                <w:sz w:val="22"/>
                                <w:szCs w:val="22"/>
                              </w:rPr>
                              <w:t>サービス、製造業</w:t>
                            </w:r>
                            <w:r w:rsidR="007F4639">
                              <w:rPr>
                                <w:rFonts w:ascii="游ゴシック" w:eastAsia="游ゴシック" w:hAnsi="游ゴシック" w:hint="eastAsia"/>
                                <w:b/>
                                <w:sz w:val="22"/>
                                <w:szCs w:val="22"/>
                              </w:rPr>
                              <w:t>、商業</w:t>
                            </w:r>
                            <w:r w:rsidR="00AB1E18">
                              <w:rPr>
                                <w:rFonts w:ascii="游ゴシック" w:eastAsia="游ゴシック" w:hAnsi="游ゴシック" w:hint="eastAsia"/>
                                <w:b/>
                                <w:sz w:val="22"/>
                                <w:szCs w:val="22"/>
                              </w:rPr>
                              <w:t>の順に</w:t>
                            </w:r>
                            <w:r w:rsidR="007F4639">
                              <w:rPr>
                                <w:rFonts w:ascii="游ゴシック" w:eastAsia="游ゴシック" w:hAnsi="游ゴシック" w:hint="eastAsia"/>
                                <w:b/>
                                <w:sz w:val="22"/>
                                <w:szCs w:val="22"/>
                              </w:rPr>
                              <w:t>高い</w:t>
                            </w:r>
                          </w:p>
                        </w:txbxContent>
                      </wps:txbx>
                      <wps:bodyPr rot="0" vert="horz" wrap="square" lIns="74295" tIns="8890" rIns="74295" bIns="8890" anchor="t" anchorCtr="0" upright="1">
                        <a:spAutoFit/>
                      </wps:bodyPr>
                    </wps:wsp>
                  </a:graphicData>
                </a:graphic>
              </wp:inline>
            </w:drawing>
          </mc:Choice>
          <mc:Fallback>
            <w:pict>
              <v:roundrect w14:anchorId="6D48BF55" id="角丸四角形 3" o:spid="_x0000_s1027"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qYZ09VICAAB3BAAADgAAAAAAAAAAAAAAAAAuAgAAZHJzL2Uyb0RvYy54bWxQSwECLQAUAAYACAAA&#10;ACEAhVsAm9kAAAAFAQAADwAAAAAAAAAAAAAAAACsBAAAZHJzL2Rvd25yZXYueG1sUEsFBgAAAAAE&#10;AAQA8wAAALIFAAAAAA==&#10;">
                <v:textbox style="mso-fit-shape-to-text:t" inset="5.85pt,.7pt,5.85pt,.7pt">
                  <w:txbxContent>
                    <w:p w14:paraId="786DD466" w14:textId="6B93C25F" w:rsidR="00CA59DB" w:rsidRPr="00CA59DB" w:rsidRDefault="00A33801" w:rsidP="00CA59DB">
                      <w:pPr>
                        <w:rPr>
                          <w:rFonts w:ascii="游ゴシック" w:eastAsia="游ゴシック" w:hAnsi="游ゴシック"/>
                          <w:b/>
                          <w:sz w:val="22"/>
                          <w:szCs w:val="22"/>
                        </w:rPr>
                      </w:pPr>
                      <w:r>
                        <w:rPr>
                          <w:rFonts w:ascii="游ゴシック" w:eastAsia="游ゴシック" w:hAnsi="游ゴシック" w:hint="eastAsia"/>
                          <w:b/>
                          <w:sz w:val="22"/>
                          <w:szCs w:val="22"/>
                        </w:rPr>
                        <w:t>生産額は</w:t>
                      </w:r>
                      <w:r w:rsidR="00D83503">
                        <w:rPr>
                          <w:rFonts w:ascii="游ゴシック" w:eastAsia="游ゴシック" w:hAnsi="游ゴシック" w:hint="eastAsia"/>
                          <w:b/>
                          <w:sz w:val="22"/>
                          <w:szCs w:val="22"/>
                        </w:rPr>
                        <w:t>、</w:t>
                      </w:r>
                      <w:r w:rsidR="00C25857">
                        <w:rPr>
                          <w:rFonts w:ascii="游ゴシック" w:eastAsia="游ゴシック" w:hAnsi="游ゴシック" w:hint="eastAsia"/>
                          <w:b/>
                          <w:sz w:val="22"/>
                          <w:szCs w:val="22"/>
                        </w:rPr>
                        <w:t>13部門でみると</w:t>
                      </w:r>
                      <w:r>
                        <w:rPr>
                          <w:rFonts w:ascii="游ゴシック" w:eastAsia="游ゴシック" w:hAnsi="游ゴシック" w:hint="eastAsia"/>
                          <w:b/>
                          <w:sz w:val="22"/>
                          <w:szCs w:val="22"/>
                        </w:rPr>
                        <w:t>サービス、製造業</w:t>
                      </w:r>
                      <w:r w:rsidR="007F4639">
                        <w:rPr>
                          <w:rFonts w:ascii="游ゴシック" w:eastAsia="游ゴシック" w:hAnsi="游ゴシック" w:hint="eastAsia"/>
                          <w:b/>
                          <w:sz w:val="22"/>
                          <w:szCs w:val="22"/>
                        </w:rPr>
                        <w:t>、商業</w:t>
                      </w:r>
                      <w:r w:rsidR="00AB1E18">
                        <w:rPr>
                          <w:rFonts w:ascii="游ゴシック" w:eastAsia="游ゴシック" w:hAnsi="游ゴシック" w:hint="eastAsia"/>
                          <w:b/>
                          <w:sz w:val="22"/>
                          <w:szCs w:val="22"/>
                        </w:rPr>
                        <w:t>の順に</w:t>
                      </w:r>
                      <w:r w:rsidR="007F4639">
                        <w:rPr>
                          <w:rFonts w:ascii="游ゴシック" w:eastAsia="游ゴシック" w:hAnsi="游ゴシック" w:hint="eastAsia"/>
                          <w:b/>
                          <w:sz w:val="22"/>
                          <w:szCs w:val="22"/>
                        </w:rPr>
                        <w:t>高い</w:t>
                      </w:r>
                    </w:p>
                  </w:txbxContent>
                </v:textbox>
                <w10:anchorlock/>
              </v:roundrect>
            </w:pict>
          </mc:Fallback>
        </mc:AlternateContent>
      </w:r>
    </w:p>
    <w:p w14:paraId="0CBBC886" w14:textId="34DCA726" w:rsidR="00DE755E" w:rsidRDefault="00DE755E" w:rsidP="00DE755E">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sidR="007F4639">
        <w:rPr>
          <w:rFonts w:ascii="游ゴシック" w:eastAsia="游ゴシック" w:hAnsi="游ゴシック" w:hint="eastAsia"/>
        </w:rPr>
        <w:t>令和２年の</w:t>
      </w:r>
      <w:r w:rsidR="00A34D15">
        <w:rPr>
          <w:rFonts w:ascii="游ゴシック" w:eastAsia="游ゴシック" w:hAnsi="游ゴシック" w:hint="eastAsia"/>
        </w:rPr>
        <w:t>生産額について13部門で</w:t>
      </w:r>
      <w:r w:rsidR="00D83503">
        <w:rPr>
          <w:rFonts w:ascii="游ゴシック" w:eastAsia="游ゴシック" w:hAnsi="游ゴシック" w:hint="eastAsia"/>
        </w:rPr>
        <w:t>み</w:t>
      </w:r>
      <w:r w:rsidR="00A34D15">
        <w:rPr>
          <w:rFonts w:ascii="游ゴシック" w:eastAsia="游ゴシック" w:hAnsi="游ゴシック" w:hint="eastAsia"/>
        </w:rPr>
        <w:t>ると、サービス</w:t>
      </w:r>
      <w:r w:rsidR="000745C9">
        <w:rPr>
          <w:rFonts w:ascii="游ゴシック" w:eastAsia="游ゴシック" w:hAnsi="游ゴシック" w:hint="eastAsia"/>
        </w:rPr>
        <w:t>（</w:t>
      </w:r>
      <w:r w:rsidR="00A34D15">
        <w:rPr>
          <w:rFonts w:ascii="游ゴシック" w:eastAsia="游ゴシック" w:hAnsi="游ゴシック" w:hint="eastAsia"/>
        </w:rPr>
        <w:t>19兆5</w:t>
      </w:r>
      <w:r w:rsidR="00FB25AA">
        <w:rPr>
          <w:rFonts w:ascii="游ゴシック" w:eastAsia="游ゴシック" w:hAnsi="游ゴシック"/>
        </w:rPr>
        <w:t>,</w:t>
      </w:r>
      <w:r w:rsidR="00A34D15">
        <w:rPr>
          <w:rFonts w:ascii="游ゴシック" w:eastAsia="游ゴシック" w:hAnsi="游ゴシック" w:hint="eastAsia"/>
        </w:rPr>
        <w:t>794億円</w:t>
      </w:r>
      <w:r w:rsidR="000745C9">
        <w:rPr>
          <w:rFonts w:ascii="游ゴシック" w:eastAsia="游ゴシック" w:hAnsi="游ゴシック" w:hint="eastAsia"/>
        </w:rPr>
        <w:t>）</w:t>
      </w:r>
      <w:r w:rsidR="00A34D15">
        <w:rPr>
          <w:rFonts w:ascii="游ゴシック" w:eastAsia="游ゴシック" w:hAnsi="游ゴシック" w:hint="eastAsia"/>
        </w:rPr>
        <w:t>、製造業</w:t>
      </w:r>
      <w:r w:rsidR="000745C9">
        <w:rPr>
          <w:rFonts w:ascii="游ゴシック" w:eastAsia="游ゴシック" w:hAnsi="游ゴシック" w:hint="eastAsia"/>
        </w:rPr>
        <w:t>（</w:t>
      </w:r>
      <w:r w:rsidR="00A34D15">
        <w:rPr>
          <w:rFonts w:ascii="游ゴシック" w:eastAsia="游ゴシック" w:hAnsi="游ゴシック" w:hint="eastAsia"/>
        </w:rPr>
        <w:t>15兆5</w:t>
      </w:r>
      <w:r w:rsidR="000422B6">
        <w:rPr>
          <w:rFonts w:ascii="游ゴシック" w:eastAsia="游ゴシック" w:hAnsi="游ゴシック"/>
        </w:rPr>
        <w:t>,</w:t>
      </w:r>
      <w:r w:rsidR="00A34D15">
        <w:rPr>
          <w:rFonts w:ascii="游ゴシック" w:eastAsia="游ゴシック" w:hAnsi="游ゴシック" w:hint="eastAsia"/>
        </w:rPr>
        <w:t>9</w:t>
      </w:r>
      <w:r w:rsidR="00C1426B">
        <w:rPr>
          <w:rFonts w:ascii="游ゴシック" w:eastAsia="游ゴシック" w:hAnsi="游ゴシック"/>
        </w:rPr>
        <w:t>4</w:t>
      </w:r>
      <w:r w:rsidR="0026645D">
        <w:rPr>
          <w:rFonts w:ascii="游ゴシック" w:eastAsia="游ゴシック" w:hAnsi="游ゴシック"/>
        </w:rPr>
        <w:t>7</w:t>
      </w:r>
      <w:r w:rsidR="00A34D15">
        <w:rPr>
          <w:rFonts w:ascii="游ゴシック" w:eastAsia="游ゴシック" w:hAnsi="游ゴシック" w:hint="eastAsia"/>
        </w:rPr>
        <w:t>億円</w:t>
      </w:r>
      <w:r w:rsidR="000745C9">
        <w:rPr>
          <w:rFonts w:ascii="游ゴシック" w:eastAsia="游ゴシック" w:hAnsi="游ゴシック" w:hint="eastAsia"/>
        </w:rPr>
        <w:t>）</w:t>
      </w:r>
      <w:r w:rsidR="007F4639">
        <w:rPr>
          <w:rFonts w:ascii="游ゴシック" w:eastAsia="游ゴシック" w:hAnsi="游ゴシック" w:hint="eastAsia"/>
        </w:rPr>
        <w:t>、商業</w:t>
      </w:r>
      <w:r w:rsidR="000745C9">
        <w:rPr>
          <w:rFonts w:ascii="游ゴシック" w:eastAsia="游ゴシック" w:hAnsi="游ゴシック" w:hint="eastAsia"/>
        </w:rPr>
        <w:t>（</w:t>
      </w:r>
      <w:r w:rsidR="007F4639">
        <w:rPr>
          <w:rFonts w:ascii="游ゴシック" w:eastAsia="游ゴシック" w:hAnsi="游ゴシック" w:hint="eastAsia"/>
        </w:rPr>
        <w:t>８兆5</w:t>
      </w:r>
      <w:r w:rsidR="000422B6">
        <w:rPr>
          <w:rFonts w:ascii="游ゴシック" w:eastAsia="游ゴシック" w:hAnsi="游ゴシック"/>
        </w:rPr>
        <w:t>,</w:t>
      </w:r>
      <w:r w:rsidR="007F4639">
        <w:rPr>
          <w:rFonts w:ascii="游ゴシック" w:eastAsia="游ゴシック" w:hAnsi="游ゴシック" w:hint="eastAsia"/>
        </w:rPr>
        <w:t>634億円</w:t>
      </w:r>
      <w:r w:rsidR="000745C9">
        <w:rPr>
          <w:rFonts w:ascii="游ゴシック" w:eastAsia="游ゴシック" w:hAnsi="游ゴシック" w:hint="eastAsia"/>
        </w:rPr>
        <w:t>）</w:t>
      </w:r>
      <w:r w:rsidR="007F4639">
        <w:rPr>
          <w:rFonts w:ascii="游ゴシック" w:eastAsia="游ゴシック" w:hAnsi="游ゴシック" w:hint="eastAsia"/>
        </w:rPr>
        <w:t>の順に高く</w:t>
      </w:r>
      <w:r w:rsidR="006459F6">
        <w:rPr>
          <w:rFonts w:ascii="游ゴシック" w:eastAsia="游ゴシック" w:hAnsi="游ゴシック" w:hint="eastAsia"/>
        </w:rPr>
        <w:t>なりました。</w:t>
      </w:r>
    </w:p>
    <w:p w14:paraId="51E1E95E" w14:textId="1F1131A5" w:rsidR="00DE755E" w:rsidRDefault="00DE755E" w:rsidP="00DE755E">
      <w:pPr>
        <w:ind w:leftChars="100" w:left="400" w:hangingChars="100" w:hanging="200"/>
        <w:rPr>
          <w:rFonts w:ascii="游ゴシック" w:eastAsia="游ゴシック" w:hAnsi="游ゴシック"/>
        </w:rPr>
      </w:pPr>
    </w:p>
    <w:p w14:paraId="3627FD43" w14:textId="3CAD668B" w:rsidR="00CA59DB" w:rsidRDefault="00DE755E" w:rsidP="0036383A">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sidR="007F4639">
        <w:rPr>
          <w:rFonts w:ascii="游ゴシック" w:eastAsia="游ゴシック" w:hAnsi="游ゴシック" w:hint="eastAsia"/>
        </w:rPr>
        <w:t>平成27年からの</w:t>
      </w:r>
      <w:r w:rsidR="00A34D15">
        <w:rPr>
          <w:rFonts w:ascii="游ゴシック" w:eastAsia="游ゴシック" w:hAnsi="游ゴシック" w:hint="eastAsia"/>
        </w:rPr>
        <w:t>生産額の</w:t>
      </w:r>
      <w:r w:rsidR="00424B09">
        <w:rPr>
          <w:rFonts w:ascii="游ゴシック" w:eastAsia="游ゴシック" w:hAnsi="游ゴシック" w:hint="eastAsia"/>
        </w:rPr>
        <w:t>増減</w:t>
      </w:r>
      <w:r w:rsidR="00A609E1">
        <w:rPr>
          <w:rFonts w:ascii="游ゴシック" w:eastAsia="游ゴシック" w:hAnsi="游ゴシック" w:hint="eastAsia"/>
        </w:rPr>
        <w:t>をみると、</w:t>
      </w:r>
      <w:r w:rsidR="00A34D15">
        <w:rPr>
          <w:rFonts w:ascii="游ゴシック" w:eastAsia="游ゴシック" w:hAnsi="游ゴシック" w:hint="eastAsia"/>
        </w:rPr>
        <w:t>情報通信</w:t>
      </w:r>
      <w:r w:rsidR="001E2F8C">
        <w:rPr>
          <w:rFonts w:ascii="游ゴシック" w:eastAsia="游ゴシック" w:hAnsi="游ゴシック" w:hint="eastAsia"/>
        </w:rPr>
        <w:t>77.3</w:t>
      </w:r>
      <w:r w:rsidR="00A34D15">
        <w:rPr>
          <w:rFonts w:ascii="游ゴシック" w:eastAsia="游ゴシック" w:hAnsi="游ゴシック" w:hint="eastAsia"/>
        </w:rPr>
        <w:t>％</w:t>
      </w:r>
      <w:r w:rsidR="00A609E1">
        <w:rPr>
          <w:rFonts w:ascii="游ゴシック" w:eastAsia="游ゴシック" w:hAnsi="游ゴシック" w:hint="eastAsia"/>
        </w:rPr>
        <w:t>増</w:t>
      </w:r>
      <w:r w:rsidR="001E2F8C">
        <w:rPr>
          <w:rFonts w:ascii="游ゴシック" w:eastAsia="游ゴシック" w:hAnsi="游ゴシック" w:hint="eastAsia"/>
        </w:rPr>
        <w:t>（年平均12.1％</w:t>
      </w:r>
      <w:r w:rsidR="00A609E1">
        <w:rPr>
          <w:rFonts w:ascii="游ゴシック" w:eastAsia="游ゴシック" w:hAnsi="游ゴシック" w:hint="eastAsia"/>
        </w:rPr>
        <w:t>増</w:t>
      </w:r>
      <w:r w:rsidR="001E2F8C">
        <w:rPr>
          <w:rFonts w:ascii="游ゴシック" w:eastAsia="游ゴシック" w:hAnsi="游ゴシック" w:hint="eastAsia"/>
        </w:rPr>
        <w:t>）</w:t>
      </w:r>
      <w:r w:rsidR="00A34D15">
        <w:rPr>
          <w:rFonts w:ascii="游ゴシック" w:eastAsia="游ゴシック" w:hAnsi="游ゴシック" w:hint="eastAsia"/>
        </w:rPr>
        <w:t>、</w:t>
      </w:r>
      <w:r w:rsidR="0031462F">
        <w:rPr>
          <w:rFonts w:ascii="游ゴシック" w:eastAsia="游ゴシック" w:hAnsi="游ゴシック" w:hint="eastAsia"/>
        </w:rPr>
        <w:t>鉱業</w:t>
      </w:r>
      <w:r w:rsidR="001E2F8C">
        <w:rPr>
          <w:rFonts w:ascii="游ゴシック" w:eastAsia="游ゴシック" w:hAnsi="游ゴシック" w:hint="eastAsia"/>
        </w:rPr>
        <w:t>63.5</w:t>
      </w:r>
      <w:r w:rsidR="0031462F">
        <w:rPr>
          <w:rFonts w:ascii="游ゴシック" w:eastAsia="游ゴシック" w:hAnsi="游ゴシック" w:hint="eastAsia"/>
        </w:rPr>
        <w:t>％</w:t>
      </w:r>
      <w:r w:rsidR="00A609E1">
        <w:rPr>
          <w:rFonts w:ascii="游ゴシック" w:eastAsia="游ゴシック" w:hAnsi="游ゴシック" w:hint="eastAsia"/>
        </w:rPr>
        <w:t>増</w:t>
      </w:r>
      <w:r w:rsidR="001E2F8C">
        <w:rPr>
          <w:rFonts w:ascii="游ゴシック" w:eastAsia="游ゴシック" w:hAnsi="游ゴシック" w:hint="eastAsia"/>
        </w:rPr>
        <w:t>（</w:t>
      </w:r>
      <w:r w:rsidR="00B821A3">
        <w:rPr>
          <w:rFonts w:ascii="游ゴシック" w:eastAsia="游ゴシック" w:hAnsi="游ゴシック" w:hint="eastAsia"/>
        </w:rPr>
        <w:t>同</w:t>
      </w:r>
      <w:r w:rsidR="001E2F8C">
        <w:rPr>
          <w:rFonts w:ascii="游ゴシック" w:eastAsia="游ゴシック" w:hAnsi="游ゴシック" w:hint="eastAsia"/>
        </w:rPr>
        <w:t>10.3％</w:t>
      </w:r>
      <w:r w:rsidR="00A609E1">
        <w:rPr>
          <w:rFonts w:ascii="游ゴシック" w:eastAsia="游ゴシック" w:hAnsi="游ゴシック" w:hint="eastAsia"/>
        </w:rPr>
        <w:t>増</w:t>
      </w:r>
      <w:r w:rsidR="001E2F8C">
        <w:rPr>
          <w:rFonts w:ascii="游ゴシック" w:eastAsia="游ゴシック" w:hAnsi="游ゴシック" w:hint="eastAsia"/>
        </w:rPr>
        <w:t>）</w:t>
      </w:r>
      <w:r w:rsidR="00412BBB">
        <w:rPr>
          <w:rFonts w:ascii="游ゴシック" w:eastAsia="游ゴシック" w:hAnsi="游ゴシック" w:hint="eastAsia"/>
        </w:rPr>
        <w:t>など</w:t>
      </w:r>
      <w:r w:rsidR="00A609E1">
        <w:rPr>
          <w:rFonts w:ascii="游ゴシック" w:eastAsia="游ゴシック" w:hAnsi="游ゴシック" w:hint="eastAsia"/>
        </w:rPr>
        <w:t>で</w:t>
      </w:r>
      <w:r w:rsidR="00184591">
        <w:rPr>
          <w:rFonts w:ascii="游ゴシック" w:eastAsia="游ゴシック" w:hAnsi="游ゴシック" w:hint="eastAsia"/>
        </w:rPr>
        <w:t>増加となりました</w:t>
      </w:r>
      <w:r w:rsidR="00A609E1">
        <w:rPr>
          <w:rFonts w:ascii="游ゴシック" w:eastAsia="游ゴシック" w:hAnsi="游ゴシック" w:hint="eastAsia"/>
        </w:rPr>
        <w:t>。</w:t>
      </w:r>
    </w:p>
    <w:p w14:paraId="6343A82D" w14:textId="77777777" w:rsidR="00FB25AA" w:rsidRDefault="00FB25AA" w:rsidP="0036383A">
      <w:pPr>
        <w:ind w:leftChars="100" w:left="400" w:hangingChars="100" w:hanging="200"/>
        <w:rPr>
          <w:rFonts w:ascii="游ゴシック" w:eastAsia="游ゴシック" w:hAnsi="游ゴシック"/>
        </w:rPr>
      </w:pPr>
    </w:p>
    <w:p w14:paraId="71EEAE4A" w14:textId="4B7C6F0B" w:rsidR="00113534" w:rsidRDefault="00FB25AA" w:rsidP="00EC44D6">
      <w:pPr>
        <w:tabs>
          <w:tab w:val="left" w:pos="4536"/>
        </w:tabs>
        <w:ind w:leftChars="100" w:left="400" w:hangingChars="100" w:hanging="200"/>
        <w:jc w:val="center"/>
        <w:rPr>
          <w:rFonts w:ascii="游ゴシック" w:eastAsia="游ゴシック" w:hAnsi="游ゴシック"/>
          <w:b/>
        </w:rPr>
      </w:pPr>
      <w:r w:rsidRPr="00E73BD8">
        <w:rPr>
          <w:rFonts w:ascii="游ゴシック" w:eastAsia="游ゴシック" w:hAnsi="游ゴシック" w:hint="eastAsia"/>
          <w:b/>
        </w:rPr>
        <w:t>図表</w:t>
      </w:r>
      <w:r>
        <w:rPr>
          <w:rFonts w:ascii="游ゴシック" w:eastAsia="游ゴシック" w:hAnsi="游ゴシック" w:hint="eastAsia"/>
          <w:b/>
        </w:rPr>
        <w:t>１</w:t>
      </w:r>
      <w:r w:rsidRPr="00E73BD8">
        <w:rPr>
          <w:rFonts w:ascii="游ゴシック" w:eastAsia="游ゴシック" w:hAnsi="游ゴシック" w:hint="eastAsia"/>
          <w:b/>
        </w:rPr>
        <w:t>－</w:t>
      </w:r>
      <w:r>
        <w:rPr>
          <w:rFonts w:ascii="游ゴシック" w:eastAsia="游ゴシック" w:hAnsi="游ゴシック" w:hint="eastAsia"/>
          <w:b/>
        </w:rPr>
        <w:t>７</w:t>
      </w:r>
      <w:r w:rsidRPr="00E73BD8">
        <w:rPr>
          <w:rFonts w:ascii="游ゴシック" w:eastAsia="游ゴシック" w:hAnsi="游ゴシック" w:hint="eastAsia"/>
          <w:b/>
        </w:rPr>
        <w:t xml:space="preserve">　産業別の生産額</w:t>
      </w:r>
      <w:r>
        <w:rPr>
          <w:rFonts w:ascii="游ゴシック" w:eastAsia="游ゴシック" w:hAnsi="游ゴシック" w:hint="eastAsia"/>
          <w:b/>
        </w:rPr>
        <w:t>（1</w:t>
      </w:r>
      <w:r>
        <w:rPr>
          <w:rFonts w:ascii="游ゴシック" w:eastAsia="游ゴシック" w:hAnsi="游ゴシック"/>
          <w:b/>
        </w:rPr>
        <w:t>3</w:t>
      </w:r>
      <w:r>
        <w:rPr>
          <w:rFonts w:ascii="游ゴシック" w:eastAsia="游ゴシック" w:hAnsi="游ゴシック" w:hint="eastAsia"/>
          <w:b/>
        </w:rPr>
        <w:t>部門）</w:t>
      </w:r>
    </w:p>
    <w:p w14:paraId="7FBCC3EC" w14:textId="79E2536C" w:rsidR="00FB25AA" w:rsidRDefault="00CA6BA9" w:rsidP="00EC44D6">
      <w:pPr>
        <w:tabs>
          <w:tab w:val="left" w:pos="4536"/>
        </w:tabs>
        <w:ind w:leftChars="100" w:left="400" w:hangingChars="100" w:hanging="200"/>
        <w:jc w:val="center"/>
        <w:rPr>
          <w:rFonts w:ascii="游ゴシック" w:eastAsia="游ゴシック" w:hAnsi="游ゴシック"/>
        </w:rPr>
      </w:pPr>
      <w:r>
        <w:rPr>
          <w:rFonts w:ascii="游ゴシック" w:eastAsia="游ゴシック" w:hAnsi="游ゴシック"/>
          <w:noProof/>
        </w:rPr>
        <w:drawing>
          <wp:inline distT="0" distB="0" distL="0" distR="0" wp14:anchorId="6D2BD7C1" wp14:editId="1B896258">
            <wp:extent cx="6027420" cy="299212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7420" cy="2992120"/>
                    </a:xfrm>
                    <a:prstGeom prst="rect">
                      <a:avLst/>
                    </a:prstGeom>
                    <a:noFill/>
                    <a:ln>
                      <a:noFill/>
                    </a:ln>
                  </pic:spPr>
                </pic:pic>
              </a:graphicData>
            </a:graphic>
          </wp:inline>
        </w:drawing>
      </w:r>
    </w:p>
    <w:p w14:paraId="421BF7D7" w14:textId="12961A40" w:rsidR="00FB25AA" w:rsidRDefault="00FB25AA" w:rsidP="00FB25AA">
      <w:pPr>
        <w:tabs>
          <w:tab w:val="left" w:pos="4536"/>
        </w:tabs>
        <w:ind w:leftChars="100" w:left="320" w:hangingChars="100" w:hanging="120"/>
        <w:jc w:val="right"/>
        <w:rPr>
          <w:rFonts w:ascii="游ゴシック" w:eastAsia="游ゴシック" w:hAnsi="游ゴシック"/>
          <w:noProof/>
          <w:sz w:val="12"/>
          <w:szCs w:val="12"/>
        </w:rPr>
      </w:pPr>
      <w:r w:rsidRPr="00184591">
        <w:rPr>
          <w:rFonts w:ascii="游ゴシック" w:eastAsia="游ゴシック" w:hAnsi="游ゴシック" w:hint="eastAsia"/>
          <w:noProof/>
          <w:sz w:val="12"/>
          <w:szCs w:val="12"/>
        </w:rPr>
        <w:t>（注）「分類不明」を除く</w:t>
      </w:r>
    </w:p>
    <w:p w14:paraId="2379C7E4" w14:textId="77777777" w:rsidR="00FB25AA" w:rsidRDefault="00FB25AA" w:rsidP="00FB25AA">
      <w:pPr>
        <w:tabs>
          <w:tab w:val="left" w:pos="4536"/>
        </w:tabs>
        <w:ind w:leftChars="100" w:left="400" w:hangingChars="100" w:hanging="200"/>
        <w:jc w:val="right"/>
        <w:rPr>
          <w:rFonts w:ascii="游ゴシック" w:eastAsia="游ゴシック" w:hAnsi="游ゴシック"/>
        </w:rPr>
      </w:pPr>
    </w:p>
    <w:p w14:paraId="09543F14" w14:textId="77777777" w:rsidR="00FB25AA" w:rsidRPr="000721C3" w:rsidRDefault="00FB25AA" w:rsidP="00FB25AA">
      <w:pPr>
        <w:widowControl/>
        <w:jc w:val="center"/>
        <w:rPr>
          <w:rFonts w:ascii="游ゴシック" w:eastAsia="游ゴシック" w:hAnsi="游ゴシック"/>
          <w:b/>
        </w:rPr>
      </w:pPr>
      <w:r w:rsidRPr="00E73BD8">
        <w:rPr>
          <w:rFonts w:ascii="游ゴシック" w:eastAsia="游ゴシック" w:hAnsi="游ゴシック" w:hint="eastAsia"/>
          <w:b/>
        </w:rPr>
        <w:t>図表</w:t>
      </w:r>
      <w:r>
        <w:rPr>
          <w:rFonts w:ascii="游ゴシック" w:eastAsia="游ゴシック" w:hAnsi="游ゴシック" w:hint="eastAsia"/>
          <w:b/>
        </w:rPr>
        <w:t>１</w:t>
      </w:r>
      <w:r w:rsidRPr="00E73BD8">
        <w:rPr>
          <w:rFonts w:ascii="游ゴシック" w:eastAsia="游ゴシック" w:hAnsi="游ゴシック" w:hint="eastAsia"/>
          <w:b/>
        </w:rPr>
        <w:t>－</w:t>
      </w:r>
      <w:r>
        <w:rPr>
          <w:rFonts w:ascii="游ゴシック" w:eastAsia="游ゴシック" w:hAnsi="游ゴシック" w:hint="eastAsia"/>
          <w:b/>
        </w:rPr>
        <w:t>８</w:t>
      </w:r>
      <w:r w:rsidRPr="00E73BD8">
        <w:rPr>
          <w:rFonts w:ascii="游ゴシック" w:eastAsia="游ゴシック" w:hAnsi="游ゴシック" w:hint="eastAsia"/>
          <w:b/>
        </w:rPr>
        <w:t xml:space="preserve">　産業別の生産額</w:t>
      </w:r>
      <w:r>
        <w:rPr>
          <w:rFonts w:ascii="游ゴシック" w:eastAsia="游ゴシック" w:hAnsi="游ゴシック" w:hint="eastAsia"/>
          <w:b/>
        </w:rPr>
        <w:t>伸び率（年平均）（13部門）</w:t>
      </w:r>
    </w:p>
    <w:p w14:paraId="60F3CF8D" w14:textId="78C3A513" w:rsidR="00FB25AA" w:rsidRDefault="00CA6BA9" w:rsidP="00EC44D6">
      <w:pPr>
        <w:tabs>
          <w:tab w:val="left" w:pos="4536"/>
        </w:tabs>
        <w:ind w:leftChars="100" w:left="400" w:hangingChars="100" w:hanging="200"/>
        <w:jc w:val="center"/>
        <w:rPr>
          <w:rFonts w:ascii="游ゴシック" w:eastAsia="游ゴシック" w:hAnsi="游ゴシック"/>
        </w:rPr>
      </w:pPr>
      <w:r>
        <w:rPr>
          <w:rFonts w:ascii="游ゴシック" w:eastAsia="游ゴシック" w:hAnsi="游ゴシック"/>
          <w:noProof/>
        </w:rPr>
        <w:drawing>
          <wp:inline distT="0" distB="0" distL="0" distR="0" wp14:anchorId="7EEE5E37" wp14:editId="3CAE4DF7">
            <wp:extent cx="5814060" cy="3023235"/>
            <wp:effectExtent l="0" t="0" r="0" b="571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835784" cy="3034531"/>
                    </a:xfrm>
                    <a:prstGeom prst="rect">
                      <a:avLst/>
                    </a:prstGeom>
                    <a:noFill/>
                    <a:ln>
                      <a:noFill/>
                    </a:ln>
                    <a:extLst>
                      <a:ext uri="{53640926-AAD7-44D8-BBD7-CCE9431645EC}">
                        <a14:shadowObscured xmlns:a14="http://schemas.microsoft.com/office/drawing/2010/main"/>
                      </a:ext>
                    </a:extLst>
                  </pic:spPr>
                </pic:pic>
              </a:graphicData>
            </a:graphic>
          </wp:inline>
        </w:drawing>
      </w:r>
    </w:p>
    <w:p w14:paraId="655B13B1" w14:textId="50A76A2C" w:rsidR="00FB25AA" w:rsidRPr="006510ED" w:rsidRDefault="00FB25AA" w:rsidP="006510ED">
      <w:pPr>
        <w:tabs>
          <w:tab w:val="left" w:pos="4536"/>
        </w:tabs>
        <w:ind w:leftChars="100" w:left="320" w:hangingChars="100" w:hanging="120"/>
        <w:jc w:val="right"/>
        <w:rPr>
          <w:rFonts w:ascii="游ゴシック" w:eastAsia="游ゴシック" w:hAnsi="游ゴシック"/>
          <w:noProof/>
          <w:sz w:val="12"/>
          <w:szCs w:val="12"/>
        </w:rPr>
      </w:pPr>
      <w:r w:rsidRPr="00184591">
        <w:rPr>
          <w:rFonts w:ascii="游ゴシック" w:eastAsia="游ゴシック" w:hAnsi="游ゴシック" w:hint="eastAsia"/>
          <w:noProof/>
          <w:sz w:val="12"/>
          <w:szCs w:val="12"/>
        </w:rPr>
        <w:t>（注）「分類不明」を除く</w:t>
      </w:r>
    </w:p>
    <w:p w14:paraId="7A76C8C2" w14:textId="39D3404D" w:rsidR="0036383A" w:rsidRDefault="0036383A" w:rsidP="0036383A">
      <w:pPr>
        <w:tabs>
          <w:tab w:val="left" w:pos="4536"/>
        </w:tabs>
        <w:ind w:leftChars="100" w:left="400" w:hangingChars="100" w:hanging="200"/>
        <w:jc w:val="center"/>
        <w:rPr>
          <w:rFonts w:ascii="游ゴシック" w:eastAsia="游ゴシック" w:hAnsi="游ゴシック"/>
          <w:b/>
          <w:szCs w:val="24"/>
        </w:rPr>
      </w:pPr>
      <w:r w:rsidRPr="00E73BD8">
        <w:rPr>
          <w:rFonts w:ascii="游ゴシック" w:eastAsia="游ゴシック" w:hAnsi="游ゴシック" w:hint="eastAsia"/>
          <w:b/>
        </w:rPr>
        <w:lastRenderedPageBreak/>
        <w:t>図表</w:t>
      </w:r>
      <w:r>
        <w:rPr>
          <w:rFonts w:ascii="游ゴシック" w:eastAsia="游ゴシック" w:hAnsi="游ゴシック" w:hint="eastAsia"/>
          <w:b/>
        </w:rPr>
        <w:t>１</w:t>
      </w:r>
      <w:r w:rsidRPr="00E73BD8">
        <w:rPr>
          <w:rFonts w:ascii="游ゴシック" w:eastAsia="游ゴシック" w:hAnsi="游ゴシック" w:hint="eastAsia"/>
          <w:b/>
        </w:rPr>
        <w:t>－</w:t>
      </w:r>
      <w:r>
        <w:rPr>
          <w:rFonts w:ascii="游ゴシック" w:eastAsia="游ゴシック" w:hAnsi="游ゴシック" w:hint="eastAsia"/>
          <w:b/>
        </w:rPr>
        <w:t>９</w:t>
      </w:r>
      <w:r w:rsidRPr="00E73BD8">
        <w:rPr>
          <w:rFonts w:ascii="游ゴシック" w:eastAsia="游ゴシック" w:hAnsi="游ゴシック" w:hint="eastAsia"/>
          <w:b/>
        </w:rPr>
        <w:t xml:space="preserve">　産業別の生産額（</w:t>
      </w:r>
      <w:r>
        <w:rPr>
          <w:rFonts w:ascii="游ゴシック" w:eastAsia="游ゴシック" w:hAnsi="游ゴシック" w:hint="eastAsia"/>
          <w:b/>
        </w:rPr>
        <w:t>13</w:t>
      </w:r>
      <w:r w:rsidRPr="00E73BD8">
        <w:rPr>
          <w:rFonts w:ascii="游ゴシック" w:eastAsia="游ゴシック" w:hAnsi="游ゴシック" w:hint="eastAsia"/>
          <w:b/>
        </w:rPr>
        <w:t>部門）</w:t>
      </w:r>
      <w:r>
        <w:rPr>
          <w:rFonts w:ascii="游ゴシック" w:eastAsia="游ゴシック" w:hAnsi="游ゴシック" w:hint="eastAsia"/>
          <w:b/>
          <w:szCs w:val="24"/>
        </w:rPr>
        <w:t>の</w:t>
      </w:r>
      <w:r w:rsidRPr="00937CA8">
        <w:rPr>
          <w:rFonts w:ascii="游ゴシック" w:eastAsia="游ゴシック" w:hAnsi="游ゴシック" w:hint="eastAsia"/>
          <w:b/>
          <w:szCs w:val="24"/>
        </w:rPr>
        <w:t>推移</w:t>
      </w:r>
      <w:r>
        <w:rPr>
          <w:rFonts w:ascii="游ゴシック" w:eastAsia="游ゴシック" w:hAnsi="游ゴシック" w:hint="eastAsia"/>
          <w:b/>
          <w:szCs w:val="24"/>
        </w:rPr>
        <w:t>（大阪府・全国）</w:t>
      </w:r>
    </w:p>
    <w:p w14:paraId="2C603CF2" w14:textId="2E14121C" w:rsidR="006510ED" w:rsidRDefault="00537C63" w:rsidP="00314A5B">
      <w:pPr>
        <w:widowControl/>
        <w:jc w:val="center"/>
        <w:rPr>
          <w:rFonts w:ascii="游ゴシック" w:eastAsia="游ゴシック" w:hAnsi="游ゴシック"/>
        </w:rPr>
      </w:pPr>
      <w:r w:rsidRPr="00537C63">
        <w:rPr>
          <w:noProof/>
        </w:rPr>
        <w:drawing>
          <wp:inline distT="0" distB="0" distL="0" distR="0" wp14:anchorId="38020182" wp14:editId="475638DA">
            <wp:extent cx="5414347" cy="7795260"/>
            <wp:effectExtent l="0" t="0" r="0" b="0"/>
            <wp:docPr id="1599746638" name="図 159974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0242" cy="7803748"/>
                    </a:xfrm>
                    <a:prstGeom prst="rect">
                      <a:avLst/>
                    </a:prstGeom>
                    <a:noFill/>
                    <a:ln>
                      <a:noFill/>
                    </a:ln>
                  </pic:spPr>
                </pic:pic>
              </a:graphicData>
            </a:graphic>
          </wp:inline>
        </w:drawing>
      </w:r>
    </w:p>
    <w:p w14:paraId="43B8DB15" w14:textId="66806FDB" w:rsidR="00371BAA" w:rsidRDefault="006510ED" w:rsidP="00C1426B">
      <w:pPr>
        <w:widowControl/>
        <w:tabs>
          <w:tab w:val="center" w:pos="5103"/>
        </w:tabs>
        <w:jc w:val="left"/>
        <w:rPr>
          <w:rFonts w:ascii="游ゴシック" w:eastAsia="游ゴシック" w:hAnsi="游ゴシック"/>
        </w:rPr>
      </w:pPr>
      <w:r>
        <w:rPr>
          <w:rFonts w:ascii="游ゴシック" w:eastAsia="游ゴシック" w:hAnsi="游ゴシック"/>
        </w:rPr>
        <w:br w:type="page"/>
      </w:r>
    </w:p>
    <w:p w14:paraId="3BC606B1" w14:textId="77777777" w:rsidR="007F4639" w:rsidRDefault="007F4639" w:rsidP="007F4639">
      <w:pPr>
        <w:tabs>
          <w:tab w:val="left" w:pos="4536"/>
        </w:tabs>
        <w:ind w:leftChars="100" w:left="401" w:hangingChars="100" w:hanging="201"/>
        <w:rPr>
          <w:rFonts w:ascii="游ゴシック" w:eastAsia="游ゴシック" w:hAnsi="游ゴシック"/>
        </w:rPr>
      </w:pPr>
      <w:r w:rsidRPr="00E73BD8">
        <w:rPr>
          <w:rFonts w:hint="eastAsia"/>
          <w:b/>
          <w:noProof/>
        </w:rPr>
        <w:lastRenderedPageBreak/>
        <mc:AlternateContent>
          <mc:Choice Requires="wps">
            <w:drawing>
              <wp:inline distT="0" distB="0" distL="0" distR="0" wp14:anchorId="6468BCF9" wp14:editId="2126940B">
                <wp:extent cx="6477000" cy="288925"/>
                <wp:effectExtent l="0" t="0" r="19050" b="13335"/>
                <wp:docPr id="51"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1F4F2EE0" w14:textId="301DA9E7" w:rsidR="007F4639" w:rsidRPr="00CA59DB" w:rsidRDefault="007F4639" w:rsidP="007F4639">
                            <w:pPr>
                              <w:rPr>
                                <w:rFonts w:ascii="游ゴシック" w:eastAsia="游ゴシック" w:hAnsi="游ゴシック"/>
                                <w:b/>
                                <w:sz w:val="22"/>
                                <w:szCs w:val="22"/>
                              </w:rPr>
                            </w:pPr>
                            <w:r>
                              <w:rPr>
                                <w:rFonts w:ascii="游ゴシック" w:eastAsia="游ゴシック" w:hAnsi="游ゴシック" w:hint="eastAsia"/>
                                <w:b/>
                                <w:sz w:val="22"/>
                                <w:szCs w:val="22"/>
                              </w:rPr>
                              <w:t>生産額は</w:t>
                            </w:r>
                            <w:r w:rsidR="00D83503">
                              <w:rPr>
                                <w:rFonts w:ascii="游ゴシック" w:eastAsia="游ゴシック" w:hAnsi="游ゴシック" w:hint="eastAsia"/>
                                <w:b/>
                                <w:sz w:val="22"/>
                                <w:szCs w:val="22"/>
                              </w:rPr>
                              <w:t>、</w:t>
                            </w:r>
                            <w:r w:rsidR="00AC1893">
                              <w:rPr>
                                <w:rFonts w:ascii="游ゴシック" w:eastAsia="游ゴシック" w:hAnsi="游ゴシック"/>
                                <w:b/>
                                <w:sz w:val="22"/>
                                <w:szCs w:val="22"/>
                              </w:rPr>
                              <w:t>37</w:t>
                            </w:r>
                            <w:r>
                              <w:rPr>
                                <w:rFonts w:ascii="游ゴシック" w:eastAsia="游ゴシック" w:hAnsi="游ゴシック" w:hint="eastAsia"/>
                                <w:b/>
                                <w:sz w:val="22"/>
                                <w:szCs w:val="22"/>
                              </w:rPr>
                              <w:t>部門でみると商業</w:t>
                            </w:r>
                            <w:r w:rsidR="00AC1893">
                              <w:rPr>
                                <w:rFonts w:ascii="游ゴシック" w:eastAsia="游ゴシック" w:hAnsi="游ゴシック" w:hint="eastAsia"/>
                                <w:b/>
                                <w:sz w:val="22"/>
                                <w:szCs w:val="22"/>
                              </w:rPr>
                              <w:t>、対事業所サービス、不動産</w:t>
                            </w:r>
                            <w:r w:rsidR="00D83503">
                              <w:rPr>
                                <w:rFonts w:ascii="游ゴシック" w:eastAsia="游ゴシック" w:hAnsi="游ゴシック" w:hint="eastAsia"/>
                                <w:b/>
                                <w:sz w:val="22"/>
                                <w:szCs w:val="22"/>
                              </w:rPr>
                              <w:t>の順に</w:t>
                            </w:r>
                            <w:r>
                              <w:rPr>
                                <w:rFonts w:ascii="游ゴシック" w:eastAsia="游ゴシック" w:hAnsi="游ゴシック" w:hint="eastAsia"/>
                                <w:b/>
                                <w:sz w:val="22"/>
                                <w:szCs w:val="22"/>
                              </w:rPr>
                              <w:t>高い</w:t>
                            </w:r>
                          </w:p>
                        </w:txbxContent>
                      </wps:txbx>
                      <wps:bodyPr rot="0" vert="horz" wrap="square" lIns="74295" tIns="8890" rIns="74295" bIns="8890" anchor="t" anchorCtr="0" upright="1">
                        <a:spAutoFit/>
                      </wps:bodyPr>
                    </wps:wsp>
                  </a:graphicData>
                </a:graphic>
              </wp:inline>
            </w:drawing>
          </mc:Choice>
          <mc:Fallback>
            <w:pict>
              <v:roundrect w14:anchorId="6468BCF9" id="_x0000_s1028"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">
                <v:textbox style="mso-fit-shape-to-text:t" inset="5.85pt,.7pt,5.85pt,.7pt">
                  <w:txbxContent>
                    <w:p w14:paraId="1F4F2EE0" w14:textId="301DA9E7" w:rsidR="007F4639" w:rsidRPr="00CA59DB" w:rsidRDefault="007F4639" w:rsidP="007F4639">
                      <w:pPr>
                        <w:rPr>
                          <w:rFonts w:ascii="游ゴシック" w:eastAsia="游ゴシック" w:hAnsi="游ゴシック"/>
                          <w:b/>
                          <w:sz w:val="22"/>
                          <w:szCs w:val="22"/>
                        </w:rPr>
                      </w:pPr>
                      <w:r>
                        <w:rPr>
                          <w:rFonts w:ascii="游ゴシック" w:eastAsia="游ゴシック" w:hAnsi="游ゴシック" w:hint="eastAsia"/>
                          <w:b/>
                          <w:sz w:val="22"/>
                          <w:szCs w:val="22"/>
                        </w:rPr>
                        <w:t>生産額は</w:t>
                      </w:r>
                      <w:r w:rsidR="00D83503">
                        <w:rPr>
                          <w:rFonts w:ascii="游ゴシック" w:eastAsia="游ゴシック" w:hAnsi="游ゴシック" w:hint="eastAsia"/>
                          <w:b/>
                          <w:sz w:val="22"/>
                          <w:szCs w:val="22"/>
                        </w:rPr>
                        <w:t>、</w:t>
                      </w:r>
                      <w:r w:rsidR="00AC1893">
                        <w:rPr>
                          <w:rFonts w:ascii="游ゴシック" w:eastAsia="游ゴシック" w:hAnsi="游ゴシック"/>
                          <w:b/>
                          <w:sz w:val="22"/>
                          <w:szCs w:val="22"/>
                        </w:rPr>
                        <w:t>37</w:t>
                      </w:r>
                      <w:r>
                        <w:rPr>
                          <w:rFonts w:ascii="游ゴシック" w:eastAsia="游ゴシック" w:hAnsi="游ゴシック" w:hint="eastAsia"/>
                          <w:b/>
                          <w:sz w:val="22"/>
                          <w:szCs w:val="22"/>
                        </w:rPr>
                        <w:t>部門でみると商業</w:t>
                      </w:r>
                      <w:r w:rsidR="00AC1893">
                        <w:rPr>
                          <w:rFonts w:ascii="游ゴシック" w:eastAsia="游ゴシック" w:hAnsi="游ゴシック" w:hint="eastAsia"/>
                          <w:b/>
                          <w:sz w:val="22"/>
                          <w:szCs w:val="22"/>
                        </w:rPr>
                        <w:t>、対事業所サービス、不動産</w:t>
                      </w:r>
                      <w:r w:rsidR="00D83503">
                        <w:rPr>
                          <w:rFonts w:ascii="游ゴシック" w:eastAsia="游ゴシック" w:hAnsi="游ゴシック" w:hint="eastAsia"/>
                          <w:b/>
                          <w:sz w:val="22"/>
                          <w:szCs w:val="22"/>
                        </w:rPr>
                        <w:t>の順に</w:t>
                      </w:r>
                      <w:r>
                        <w:rPr>
                          <w:rFonts w:ascii="游ゴシック" w:eastAsia="游ゴシック" w:hAnsi="游ゴシック" w:hint="eastAsia"/>
                          <w:b/>
                          <w:sz w:val="22"/>
                          <w:szCs w:val="22"/>
                        </w:rPr>
                        <w:t>高い</w:t>
                      </w:r>
                    </w:p>
                  </w:txbxContent>
                </v:textbox>
                <w10:anchorlock/>
              </v:roundrect>
            </w:pict>
          </mc:Fallback>
        </mc:AlternateContent>
      </w:r>
    </w:p>
    <w:p w14:paraId="36FB7A6F" w14:textId="4C0BB378" w:rsidR="007F4639" w:rsidRDefault="007F4639" w:rsidP="007F4639">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Pr>
          <w:rFonts w:ascii="游ゴシック" w:eastAsia="游ゴシック" w:hAnsi="游ゴシック" w:hint="eastAsia"/>
        </w:rPr>
        <w:t>令和２年の生産額について</w:t>
      </w:r>
      <w:r w:rsidR="00AC1893">
        <w:rPr>
          <w:rFonts w:ascii="游ゴシック" w:eastAsia="游ゴシック" w:hAnsi="游ゴシック" w:hint="eastAsia"/>
        </w:rPr>
        <w:t>37</w:t>
      </w:r>
      <w:r>
        <w:rPr>
          <w:rFonts w:ascii="游ゴシック" w:eastAsia="游ゴシック" w:hAnsi="游ゴシック" w:hint="eastAsia"/>
        </w:rPr>
        <w:t>部門で</w:t>
      </w:r>
      <w:r w:rsidR="00D83503">
        <w:rPr>
          <w:rFonts w:ascii="游ゴシック" w:eastAsia="游ゴシック" w:hAnsi="游ゴシック" w:hint="eastAsia"/>
        </w:rPr>
        <w:t>み</w:t>
      </w:r>
      <w:r>
        <w:rPr>
          <w:rFonts w:ascii="游ゴシック" w:eastAsia="游ゴシック" w:hAnsi="游ゴシック" w:hint="eastAsia"/>
        </w:rPr>
        <w:t>ると、</w:t>
      </w:r>
      <w:r w:rsidR="00AC1893">
        <w:rPr>
          <w:rFonts w:ascii="游ゴシック" w:eastAsia="游ゴシック" w:hAnsi="游ゴシック" w:hint="eastAsia"/>
        </w:rPr>
        <w:t>商業</w:t>
      </w:r>
      <w:r w:rsidR="000745C9">
        <w:rPr>
          <w:rFonts w:ascii="游ゴシック" w:eastAsia="游ゴシック" w:hAnsi="游ゴシック" w:hint="eastAsia"/>
        </w:rPr>
        <w:t>（</w:t>
      </w:r>
      <w:r w:rsidR="00AC1893">
        <w:rPr>
          <w:rFonts w:ascii="游ゴシック" w:eastAsia="游ゴシック" w:hAnsi="游ゴシック" w:hint="eastAsia"/>
        </w:rPr>
        <w:t>８兆5</w:t>
      </w:r>
      <w:r w:rsidR="000422B6">
        <w:rPr>
          <w:rFonts w:ascii="游ゴシック" w:eastAsia="游ゴシック" w:hAnsi="游ゴシック"/>
        </w:rPr>
        <w:t>,</w:t>
      </w:r>
      <w:r w:rsidR="00AC1893">
        <w:rPr>
          <w:rFonts w:ascii="游ゴシック" w:eastAsia="游ゴシック" w:hAnsi="游ゴシック" w:hint="eastAsia"/>
        </w:rPr>
        <w:t>634</w:t>
      </w:r>
      <w:r>
        <w:rPr>
          <w:rFonts w:ascii="游ゴシック" w:eastAsia="游ゴシック" w:hAnsi="游ゴシック" w:hint="eastAsia"/>
        </w:rPr>
        <w:t>億円</w:t>
      </w:r>
      <w:r w:rsidR="000745C9">
        <w:rPr>
          <w:rFonts w:ascii="游ゴシック" w:eastAsia="游ゴシック" w:hAnsi="游ゴシック" w:hint="eastAsia"/>
        </w:rPr>
        <w:t>）</w:t>
      </w:r>
      <w:r>
        <w:rPr>
          <w:rFonts w:ascii="游ゴシック" w:eastAsia="游ゴシック" w:hAnsi="游ゴシック" w:hint="eastAsia"/>
        </w:rPr>
        <w:t>、</w:t>
      </w:r>
      <w:r w:rsidR="00AC1893">
        <w:rPr>
          <w:rFonts w:ascii="游ゴシック" w:eastAsia="游ゴシック" w:hAnsi="游ゴシック" w:hint="eastAsia"/>
        </w:rPr>
        <w:t>対事業所サービス</w:t>
      </w:r>
      <w:r w:rsidR="000745C9">
        <w:rPr>
          <w:rFonts w:ascii="游ゴシック" w:eastAsia="游ゴシック" w:hAnsi="游ゴシック" w:hint="eastAsia"/>
        </w:rPr>
        <w:t>（</w:t>
      </w:r>
      <w:r w:rsidR="00AC1893">
        <w:rPr>
          <w:rFonts w:ascii="游ゴシック" w:eastAsia="游ゴシック" w:hAnsi="游ゴシック" w:hint="eastAsia"/>
        </w:rPr>
        <w:t>７兆4</w:t>
      </w:r>
      <w:r w:rsidR="000422B6">
        <w:rPr>
          <w:rFonts w:ascii="游ゴシック" w:eastAsia="游ゴシック" w:hAnsi="游ゴシック"/>
        </w:rPr>
        <w:t>,</w:t>
      </w:r>
      <w:r w:rsidR="00AC1893">
        <w:rPr>
          <w:rFonts w:ascii="游ゴシック" w:eastAsia="游ゴシック" w:hAnsi="游ゴシック" w:hint="eastAsia"/>
        </w:rPr>
        <w:t>604億円</w:t>
      </w:r>
      <w:r w:rsidR="000745C9">
        <w:rPr>
          <w:rFonts w:ascii="游ゴシック" w:eastAsia="游ゴシック" w:hAnsi="游ゴシック" w:hint="eastAsia"/>
        </w:rPr>
        <w:t>）</w:t>
      </w:r>
      <w:r>
        <w:rPr>
          <w:rFonts w:ascii="游ゴシック" w:eastAsia="游ゴシック" w:hAnsi="游ゴシック" w:hint="eastAsia"/>
        </w:rPr>
        <w:t>、</w:t>
      </w:r>
      <w:r w:rsidR="00AC1893">
        <w:rPr>
          <w:rFonts w:ascii="游ゴシック" w:eastAsia="游ゴシック" w:hAnsi="游ゴシック" w:hint="eastAsia"/>
        </w:rPr>
        <w:t>不動産</w:t>
      </w:r>
      <w:r w:rsidR="000745C9">
        <w:rPr>
          <w:rFonts w:ascii="游ゴシック" w:eastAsia="游ゴシック" w:hAnsi="游ゴシック" w:hint="eastAsia"/>
        </w:rPr>
        <w:t>（</w:t>
      </w:r>
      <w:r w:rsidR="00AC1893">
        <w:rPr>
          <w:rFonts w:ascii="游ゴシック" w:eastAsia="游ゴシック" w:hAnsi="游ゴシック" w:hint="eastAsia"/>
        </w:rPr>
        <w:t>６兆5</w:t>
      </w:r>
      <w:r w:rsidR="000422B6">
        <w:rPr>
          <w:rFonts w:ascii="游ゴシック" w:eastAsia="游ゴシック" w:hAnsi="游ゴシック"/>
        </w:rPr>
        <w:t>,</w:t>
      </w:r>
      <w:r w:rsidR="00AC1893">
        <w:rPr>
          <w:rFonts w:ascii="游ゴシック" w:eastAsia="游ゴシック" w:hAnsi="游ゴシック" w:hint="eastAsia"/>
        </w:rPr>
        <w:t>041</w:t>
      </w:r>
      <w:r>
        <w:rPr>
          <w:rFonts w:ascii="游ゴシック" w:eastAsia="游ゴシック" w:hAnsi="游ゴシック" w:hint="eastAsia"/>
        </w:rPr>
        <w:t>億円</w:t>
      </w:r>
      <w:r w:rsidR="000745C9">
        <w:rPr>
          <w:rFonts w:ascii="游ゴシック" w:eastAsia="游ゴシック" w:hAnsi="游ゴシック" w:hint="eastAsia"/>
        </w:rPr>
        <w:t>）</w:t>
      </w:r>
      <w:r>
        <w:rPr>
          <w:rFonts w:ascii="游ゴシック" w:eastAsia="游ゴシック" w:hAnsi="游ゴシック" w:hint="eastAsia"/>
        </w:rPr>
        <w:t>の順に高く</w:t>
      </w:r>
      <w:r w:rsidR="006459F6">
        <w:rPr>
          <w:rFonts w:ascii="游ゴシック" w:eastAsia="游ゴシック" w:hAnsi="游ゴシック" w:hint="eastAsia"/>
        </w:rPr>
        <w:t>なりました。</w:t>
      </w:r>
    </w:p>
    <w:p w14:paraId="6894CEC3" w14:textId="77777777" w:rsidR="007F4639" w:rsidRDefault="007F4639" w:rsidP="007F4639">
      <w:pPr>
        <w:ind w:leftChars="100" w:left="400" w:hangingChars="100" w:hanging="200"/>
        <w:rPr>
          <w:rFonts w:ascii="游ゴシック" w:eastAsia="游ゴシック" w:hAnsi="游ゴシック"/>
        </w:rPr>
      </w:pPr>
    </w:p>
    <w:p w14:paraId="3F94924E" w14:textId="2440FD10" w:rsidR="00424B09" w:rsidRDefault="007F4639" w:rsidP="006A3A41">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sidR="00A609E1">
        <w:rPr>
          <w:rFonts w:ascii="游ゴシック" w:eastAsia="游ゴシック" w:hAnsi="游ゴシック" w:hint="eastAsia"/>
        </w:rPr>
        <w:t>平成27年からの生産額の</w:t>
      </w:r>
      <w:r w:rsidR="00424B09">
        <w:rPr>
          <w:rFonts w:ascii="游ゴシック" w:eastAsia="游ゴシック" w:hAnsi="游ゴシック" w:hint="eastAsia"/>
        </w:rPr>
        <w:t>増減</w:t>
      </w:r>
      <w:r w:rsidR="00A609E1">
        <w:rPr>
          <w:rFonts w:ascii="游ゴシック" w:eastAsia="游ゴシック" w:hAnsi="游ゴシック" w:hint="eastAsia"/>
        </w:rPr>
        <w:t>をみると</w:t>
      </w:r>
      <w:r>
        <w:rPr>
          <w:rFonts w:ascii="游ゴシック" w:eastAsia="游ゴシック" w:hAnsi="游ゴシック" w:hint="eastAsia"/>
        </w:rPr>
        <w:t>、情報通信</w:t>
      </w:r>
      <w:r w:rsidR="00B821A3">
        <w:rPr>
          <w:rFonts w:ascii="游ゴシック" w:eastAsia="游ゴシック" w:hAnsi="游ゴシック" w:hint="eastAsia"/>
        </w:rPr>
        <w:t>77.3％</w:t>
      </w:r>
      <w:r w:rsidR="00A609E1">
        <w:rPr>
          <w:rFonts w:ascii="游ゴシック" w:eastAsia="游ゴシック" w:hAnsi="游ゴシック" w:hint="eastAsia"/>
        </w:rPr>
        <w:t>増</w:t>
      </w:r>
      <w:r>
        <w:rPr>
          <w:rFonts w:ascii="游ゴシック" w:eastAsia="游ゴシック" w:hAnsi="游ゴシック" w:hint="eastAsia"/>
        </w:rPr>
        <w:t>（</w:t>
      </w:r>
      <w:r w:rsidR="00B821A3">
        <w:rPr>
          <w:rFonts w:ascii="游ゴシック" w:eastAsia="游ゴシック" w:hAnsi="游ゴシック" w:hint="eastAsia"/>
        </w:rPr>
        <w:t>年平均</w:t>
      </w:r>
      <w:r>
        <w:rPr>
          <w:rFonts w:ascii="游ゴシック" w:eastAsia="游ゴシック" w:hAnsi="游ゴシック" w:hint="eastAsia"/>
        </w:rPr>
        <w:t>12.1％</w:t>
      </w:r>
      <w:r w:rsidR="00A609E1">
        <w:rPr>
          <w:rFonts w:ascii="游ゴシック" w:eastAsia="游ゴシック" w:hAnsi="游ゴシック" w:hint="eastAsia"/>
        </w:rPr>
        <w:t>増</w:t>
      </w:r>
      <w:r>
        <w:rPr>
          <w:rFonts w:ascii="游ゴシック" w:eastAsia="游ゴシック" w:hAnsi="游ゴシック" w:hint="eastAsia"/>
        </w:rPr>
        <w:t>）、鉱業</w:t>
      </w:r>
      <w:r w:rsidR="00B821A3">
        <w:rPr>
          <w:rFonts w:ascii="游ゴシック" w:eastAsia="游ゴシック" w:hAnsi="游ゴシック" w:hint="eastAsia"/>
        </w:rPr>
        <w:t>63.5％</w:t>
      </w:r>
      <w:r w:rsidR="00A609E1">
        <w:rPr>
          <w:rFonts w:ascii="游ゴシック" w:eastAsia="游ゴシック" w:hAnsi="游ゴシック" w:hint="eastAsia"/>
        </w:rPr>
        <w:t>増</w:t>
      </w:r>
      <w:r>
        <w:rPr>
          <w:rFonts w:ascii="游ゴシック" w:eastAsia="游ゴシック" w:hAnsi="游ゴシック" w:hint="eastAsia"/>
        </w:rPr>
        <w:t>（</w:t>
      </w:r>
      <w:r w:rsidR="00B821A3">
        <w:rPr>
          <w:rFonts w:ascii="游ゴシック" w:eastAsia="游ゴシック" w:hAnsi="游ゴシック" w:hint="eastAsia"/>
        </w:rPr>
        <w:t>同</w:t>
      </w:r>
      <w:r>
        <w:rPr>
          <w:rFonts w:ascii="游ゴシック" w:eastAsia="游ゴシック" w:hAnsi="游ゴシック" w:hint="eastAsia"/>
        </w:rPr>
        <w:t>10.3％</w:t>
      </w:r>
      <w:r w:rsidR="00A609E1">
        <w:rPr>
          <w:rFonts w:ascii="游ゴシック" w:eastAsia="游ゴシック" w:hAnsi="游ゴシック" w:hint="eastAsia"/>
        </w:rPr>
        <w:t>増</w:t>
      </w:r>
      <w:r>
        <w:rPr>
          <w:rFonts w:ascii="游ゴシック" w:eastAsia="游ゴシック" w:hAnsi="游ゴシック" w:hint="eastAsia"/>
        </w:rPr>
        <w:t>）など</w:t>
      </w:r>
      <w:r w:rsidR="00A609E1">
        <w:rPr>
          <w:rFonts w:ascii="游ゴシック" w:eastAsia="游ゴシック" w:hAnsi="游ゴシック" w:hint="eastAsia"/>
        </w:rPr>
        <w:t>で</w:t>
      </w:r>
      <w:r w:rsidR="00184591">
        <w:rPr>
          <w:rFonts w:ascii="游ゴシック" w:eastAsia="游ゴシック" w:hAnsi="游ゴシック" w:hint="eastAsia"/>
        </w:rPr>
        <w:t>増加となりました。</w:t>
      </w:r>
    </w:p>
    <w:p w14:paraId="6C391FA8" w14:textId="77777777" w:rsidR="006A3A41" w:rsidRDefault="006A3A41" w:rsidP="006A3A41">
      <w:pPr>
        <w:ind w:leftChars="100" w:left="400" w:hangingChars="100" w:hanging="200"/>
        <w:rPr>
          <w:rFonts w:ascii="游ゴシック" w:eastAsia="游ゴシック" w:hAnsi="游ゴシック"/>
        </w:rPr>
      </w:pPr>
    </w:p>
    <w:p w14:paraId="0219C11B" w14:textId="5369A76F" w:rsidR="00EC11B5" w:rsidRDefault="00424B09" w:rsidP="0091030B">
      <w:pPr>
        <w:widowControl/>
        <w:jc w:val="center"/>
        <w:rPr>
          <w:rFonts w:ascii="游ゴシック" w:eastAsia="游ゴシック" w:hAnsi="游ゴシック"/>
          <w:b/>
        </w:rPr>
      </w:pPr>
      <w:r w:rsidRPr="00E73BD8">
        <w:rPr>
          <w:rFonts w:ascii="游ゴシック" w:eastAsia="游ゴシック" w:hAnsi="游ゴシック" w:hint="eastAsia"/>
          <w:b/>
        </w:rPr>
        <w:t>図表</w:t>
      </w:r>
      <w:r>
        <w:rPr>
          <w:rFonts w:ascii="游ゴシック" w:eastAsia="游ゴシック" w:hAnsi="游ゴシック" w:hint="eastAsia"/>
          <w:b/>
        </w:rPr>
        <w:t>１</w:t>
      </w:r>
      <w:r w:rsidRPr="00E73BD8">
        <w:rPr>
          <w:rFonts w:ascii="游ゴシック" w:eastAsia="游ゴシック" w:hAnsi="游ゴシック" w:hint="eastAsia"/>
          <w:b/>
        </w:rPr>
        <w:t>－</w:t>
      </w:r>
      <w:r>
        <w:rPr>
          <w:rFonts w:ascii="游ゴシック" w:eastAsia="游ゴシック" w:hAnsi="游ゴシック" w:hint="eastAsia"/>
          <w:b/>
        </w:rPr>
        <w:t>10</w:t>
      </w:r>
      <w:r w:rsidRPr="00E73BD8">
        <w:rPr>
          <w:rFonts w:ascii="游ゴシック" w:eastAsia="游ゴシック" w:hAnsi="游ゴシック" w:hint="eastAsia"/>
          <w:b/>
        </w:rPr>
        <w:t xml:space="preserve">　産業別の生産額</w:t>
      </w:r>
      <w:r>
        <w:rPr>
          <w:rFonts w:ascii="游ゴシック" w:eastAsia="游ゴシック" w:hAnsi="游ゴシック" w:hint="eastAsia"/>
          <w:b/>
        </w:rPr>
        <w:t>（37部門）</w:t>
      </w:r>
    </w:p>
    <w:p w14:paraId="1749248B" w14:textId="2C1BA0E9" w:rsidR="00424B09" w:rsidRDefault="00537C63" w:rsidP="006510ED">
      <w:pPr>
        <w:widowControl/>
        <w:jc w:val="center"/>
        <w:rPr>
          <w:rFonts w:ascii="游ゴシック" w:eastAsia="游ゴシック" w:hAnsi="游ゴシック"/>
          <w:b/>
        </w:rPr>
      </w:pPr>
      <w:r>
        <w:rPr>
          <w:rFonts w:ascii="游ゴシック" w:eastAsia="游ゴシック" w:hAnsi="游ゴシック"/>
          <w:b/>
          <w:noProof/>
        </w:rPr>
        <w:drawing>
          <wp:inline distT="0" distB="0" distL="0" distR="0" wp14:anchorId="65D61660" wp14:editId="66F3740A">
            <wp:extent cx="6120000" cy="3048610"/>
            <wp:effectExtent l="0" t="0" r="0" b="0"/>
            <wp:docPr id="1599746639" name="図 159974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120000" cy="3048610"/>
                    </a:xfrm>
                    <a:prstGeom prst="rect">
                      <a:avLst/>
                    </a:prstGeom>
                    <a:noFill/>
                    <a:ln>
                      <a:noFill/>
                    </a:ln>
                    <a:extLst>
                      <a:ext uri="{53640926-AAD7-44D8-BBD7-CCE9431645EC}">
                        <a14:shadowObscured xmlns:a14="http://schemas.microsoft.com/office/drawing/2010/main"/>
                      </a:ext>
                    </a:extLst>
                  </pic:spPr>
                </pic:pic>
              </a:graphicData>
            </a:graphic>
          </wp:inline>
        </w:drawing>
      </w:r>
    </w:p>
    <w:p w14:paraId="7EB224FF" w14:textId="6FDA9277" w:rsidR="0091030B" w:rsidRPr="006A3A41" w:rsidRDefault="0091030B" w:rsidP="006A3A41">
      <w:pPr>
        <w:widowControl/>
        <w:jc w:val="right"/>
        <w:rPr>
          <w:rFonts w:ascii="游ゴシック" w:eastAsia="游ゴシック" w:hAnsi="游ゴシック"/>
          <w:sz w:val="12"/>
          <w:szCs w:val="12"/>
        </w:rPr>
      </w:pPr>
      <w:r w:rsidRPr="0091030B">
        <w:rPr>
          <w:rFonts w:ascii="游ゴシック" w:eastAsia="游ゴシック" w:hAnsi="游ゴシック" w:hint="eastAsia"/>
          <w:sz w:val="12"/>
          <w:szCs w:val="12"/>
        </w:rPr>
        <w:t>（注）「事務用品」及び「分類不明」を除く</w:t>
      </w:r>
    </w:p>
    <w:p w14:paraId="0ECEB328" w14:textId="77777777" w:rsidR="00F70E41" w:rsidRDefault="00F70E41" w:rsidP="00424B09">
      <w:pPr>
        <w:widowControl/>
        <w:jc w:val="center"/>
        <w:rPr>
          <w:rFonts w:ascii="游ゴシック" w:eastAsia="游ゴシック" w:hAnsi="游ゴシック"/>
          <w:b/>
        </w:rPr>
      </w:pPr>
    </w:p>
    <w:p w14:paraId="3D62D879" w14:textId="2B1990A4" w:rsidR="00424B09" w:rsidRDefault="00424B09" w:rsidP="00424B09">
      <w:pPr>
        <w:widowControl/>
        <w:jc w:val="center"/>
        <w:rPr>
          <w:rFonts w:ascii="游ゴシック" w:hAnsi="游ゴシック"/>
          <w:szCs w:val="21"/>
        </w:rPr>
      </w:pPr>
      <w:r w:rsidRPr="00E73BD8">
        <w:rPr>
          <w:rFonts w:ascii="游ゴシック" w:eastAsia="游ゴシック" w:hAnsi="游ゴシック" w:hint="eastAsia"/>
          <w:b/>
        </w:rPr>
        <w:t>図表</w:t>
      </w:r>
      <w:r>
        <w:rPr>
          <w:rFonts w:ascii="游ゴシック" w:eastAsia="游ゴシック" w:hAnsi="游ゴシック" w:hint="eastAsia"/>
          <w:b/>
        </w:rPr>
        <w:t>１</w:t>
      </w:r>
      <w:r w:rsidRPr="00E73BD8">
        <w:rPr>
          <w:rFonts w:ascii="游ゴシック" w:eastAsia="游ゴシック" w:hAnsi="游ゴシック" w:hint="eastAsia"/>
          <w:b/>
        </w:rPr>
        <w:t>－</w:t>
      </w:r>
      <w:r>
        <w:rPr>
          <w:rFonts w:ascii="游ゴシック" w:eastAsia="游ゴシック" w:hAnsi="游ゴシック" w:hint="eastAsia"/>
          <w:b/>
        </w:rPr>
        <w:t>11</w:t>
      </w:r>
      <w:r w:rsidRPr="00E73BD8">
        <w:rPr>
          <w:rFonts w:ascii="游ゴシック" w:eastAsia="游ゴシック" w:hAnsi="游ゴシック" w:hint="eastAsia"/>
          <w:b/>
        </w:rPr>
        <w:t xml:space="preserve">　産業別の生産額</w:t>
      </w:r>
      <w:r>
        <w:rPr>
          <w:rFonts w:ascii="游ゴシック" w:eastAsia="游ゴシック" w:hAnsi="游ゴシック" w:hint="eastAsia"/>
          <w:b/>
        </w:rPr>
        <w:t>伸び率（年平均）（37部門）</w:t>
      </w:r>
    </w:p>
    <w:p w14:paraId="16E3D4AE" w14:textId="5A034E78" w:rsidR="00424B09" w:rsidRDefault="00537C63" w:rsidP="00CE3408">
      <w:pPr>
        <w:widowControl/>
        <w:jc w:val="center"/>
        <w:rPr>
          <w:rFonts w:ascii="游ゴシック" w:eastAsia="游ゴシック" w:hAnsi="游ゴシック"/>
        </w:rPr>
      </w:pPr>
      <w:r>
        <w:rPr>
          <w:rFonts w:ascii="游ゴシック" w:eastAsia="游ゴシック" w:hAnsi="游ゴシック"/>
          <w:noProof/>
        </w:rPr>
        <w:drawing>
          <wp:inline distT="0" distB="0" distL="0" distR="0" wp14:anchorId="5A022819" wp14:editId="5E11274B">
            <wp:extent cx="6120000" cy="3071475"/>
            <wp:effectExtent l="0" t="0" r="0" b="0"/>
            <wp:docPr id="1599746640" name="図 159974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120000" cy="3071475"/>
                    </a:xfrm>
                    <a:prstGeom prst="rect">
                      <a:avLst/>
                    </a:prstGeom>
                    <a:noFill/>
                    <a:ln>
                      <a:noFill/>
                    </a:ln>
                    <a:extLst>
                      <a:ext uri="{53640926-AAD7-44D8-BBD7-CCE9431645EC}">
                        <a14:shadowObscured xmlns:a14="http://schemas.microsoft.com/office/drawing/2010/main"/>
                      </a:ext>
                    </a:extLst>
                  </pic:spPr>
                </pic:pic>
              </a:graphicData>
            </a:graphic>
          </wp:inline>
        </w:drawing>
      </w:r>
    </w:p>
    <w:p w14:paraId="4402ED1A" w14:textId="37D9B923" w:rsidR="00CE3408" w:rsidRPr="0091030B" w:rsidRDefault="0091030B" w:rsidP="00314A5B">
      <w:pPr>
        <w:widowControl/>
        <w:jc w:val="right"/>
        <w:rPr>
          <w:rFonts w:ascii="游ゴシック" w:eastAsia="游ゴシック" w:hAnsi="游ゴシック"/>
          <w:sz w:val="12"/>
          <w:szCs w:val="12"/>
        </w:rPr>
      </w:pPr>
      <w:r w:rsidRPr="0091030B">
        <w:rPr>
          <w:rFonts w:ascii="游ゴシック" w:eastAsia="游ゴシック" w:hAnsi="游ゴシック" w:hint="eastAsia"/>
          <w:sz w:val="12"/>
          <w:szCs w:val="12"/>
        </w:rPr>
        <w:t>（注）「事務用品」及び「分類不明」を除く</w:t>
      </w:r>
    </w:p>
    <w:p w14:paraId="0A4538DB" w14:textId="6F6C20F5" w:rsidR="006459F6" w:rsidRDefault="006459F6" w:rsidP="006459F6">
      <w:pPr>
        <w:widowControl/>
        <w:jc w:val="center"/>
        <w:rPr>
          <w:rFonts w:ascii="游ゴシック" w:eastAsia="游ゴシック" w:hAnsi="游ゴシック"/>
          <w:b/>
          <w:szCs w:val="24"/>
        </w:rPr>
      </w:pPr>
      <w:r w:rsidRPr="00E73BD8">
        <w:rPr>
          <w:rFonts w:ascii="游ゴシック" w:eastAsia="游ゴシック" w:hAnsi="游ゴシック" w:hint="eastAsia"/>
          <w:b/>
        </w:rPr>
        <w:lastRenderedPageBreak/>
        <w:t>図表</w:t>
      </w:r>
      <w:r>
        <w:rPr>
          <w:rFonts w:ascii="游ゴシック" w:eastAsia="游ゴシック" w:hAnsi="游ゴシック" w:hint="eastAsia"/>
          <w:b/>
        </w:rPr>
        <w:t>１</w:t>
      </w:r>
      <w:r w:rsidRPr="00E73BD8">
        <w:rPr>
          <w:rFonts w:ascii="游ゴシック" w:eastAsia="游ゴシック" w:hAnsi="游ゴシック" w:hint="eastAsia"/>
          <w:b/>
        </w:rPr>
        <w:t>－</w:t>
      </w:r>
      <w:r>
        <w:rPr>
          <w:rFonts w:ascii="游ゴシック" w:eastAsia="游ゴシック" w:hAnsi="游ゴシック" w:hint="eastAsia"/>
          <w:b/>
        </w:rPr>
        <w:t>12</w:t>
      </w:r>
      <w:r w:rsidRPr="00E73BD8">
        <w:rPr>
          <w:rFonts w:ascii="游ゴシック" w:eastAsia="游ゴシック" w:hAnsi="游ゴシック" w:hint="eastAsia"/>
          <w:b/>
        </w:rPr>
        <w:t xml:space="preserve">　産業別の生産額（</w:t>
      </w:r>
      <w:r>
        <w:rPr>
          <w:rFonts w:ascii="游ゴシック" w:eastAsia="游ゴシック" w:hAnsi="游ゴシック" w:hint="eastAsia"/>
          <w:b/>
        </w:rPr>
        <w:t>37</w:t>
      </w:r>
      <w:r w:rsidRPr="00E73BD8">
        <w:rPr>
          <w:rFonts w:ascii="游ゴシック" w:eastAsia="游ゴシック" w:hAnsi="游ゴシック" w:hint="eastAsia"/>
          <w:b/>
        </w:rPr>
        <w:t>部門）</w:t>
      </w:r>
      <w:r>
        <w:rPr>
          <w:rFonts w:ascii="游ゴシック" w:eastAsia="游ゴシック" w:hAnsi="游ゴシック" w:hint="eastAsia"/>
          <w:b/>
          <w:szCs w:val="24"/>
        </w:rPr>
        <w:t>の</w:t>
      </w:r>
      <w:r w:rsidRPr="00937CA8">
        <w:rPr>
          <w:rFonts w:ascii="游ゴシック" w:eastAsia="游ゴシック" w:hAnsi="游ゴシック" w:hint="eastAsia"/>
          <w:b/>
          <w:szCs w:val="24"/>
        </w:rPr>
        <w:t>推移</w:t>
      </w:r>
      <w:r>
        <w:rPr>
          <w:rFonts w:ascii="游ゴシック" w:eastAsia="游ゴシック" w:hAnsi="游ゴシック" w:hint="eastAsia"/>
          <w:b/>
          <w:szCs w:val="24"/>
        </w:rPr>
        <w:t>（大阪府・全国）</w:t>
      </w:r>
    </w:p>
    <w:p w14:paraId="1E130233" w14:textId="303F7CCE" w:rsidR="006928F5" w:rsidRDefault="00537C63" w:rsidP="006459F6">
      <w:pPr>
        <w:widowControl/>
        <w:jc w:val="center"/>
        <w:rPr>
          <w:rFonts w:ascii="游ゴシック" w:eastAsia="游ゴシック" w:hAnsi="游ゴシック"/>
          <w:b/>
          <w:szCs w:val="24"/>
        </w:rPr>
      </w:pPr>
      <w:r w:rsidRPr="00537C63">
        <w:rPr>
          <w:noProof/>
        </w:rPr>
        <w:drawing>
          <wp:inline distT="0" distB="0" distL="0" distR="0" wp14:anchorId="7D52C16D" wp14:editId="19FB79E4">
            <wp:extent cx="6480810" cy="5360035"/>
            <wp:effectExtent l="0" t="0" r="0" b="0"/>
            <wp:docPr id="1599746641" name="図 159974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810" cy="5360035"/>
                    </a:xfrm>
                    <a:prstGeom prst="rect">
                      <a:avLst/>
                    </a:prstGeom>
                    <a:noFill/>
                    <a:ln>
                      <a:noFill/>
                    </a:ln>
                  </pic:spPr>
                </pic:pic>
              </a:graphicData>
            </a:graphic>
          </wp:inline>
        </w:drawing>
      </w:r>
    </w:p>
    <w:p w14:paraId="6E920595" w14:textId="7455B019" w:rsidR="00C36F29" w:rsidRPr="006459F6" w:rsidRDefault="006928F5" w:rsidP="006928F5">
      <w:pPr>
        <w:widowControl/>
        <w:jc w:val="left"/>
        <w:rPr>
          <w:rFonts w:ascii="游ゴシック" w:eastAsia="游ゴシック" w:hAnsi="游ゴシック"/>
          <w:b/>
          <w:szCs w:val="24"/>
        </w:rPr>
      </w:pPr>
      <w:r>
        <w:rPr>
          <w:rFonts w:ascii="游ゴシック" w:eastAsia="游ゴシック" w:hAnsi="游ゴシック"/>
          <w:b/>
          <w:szCs w:val="24"/>
        </w:rPr>
        <w:br w:type="page"/>
      </w:r>
    </w:p>
    <w:p w14:paraId="0821EAF2" w14:textId="11B7DEA4" w:rsidR="006A5BA8" w:rsidRPr="00E73BD8" w:rsidRDefault="00C36F29" w:rsidP="006A5BA8">
      <w:pPr>
        <w:pStyle w:val="3"/>
      </w:pPr>
      <w:bookmarkStart w:id="19" w:name="_Toc205281824"/>
      <w:r>
        <w:rPr>
          <w:rFonts w:hint="eastAsia"/>
        </w:rPr>
        <w:lastRenderedPageBreak/>
        <w:t>３</w:t>
      </w:r>
      <w:r w:rsidRPr="00E73BD8">
        <w:rPr>
          <w:rFonts w:hint="eastAsia"/>
        </w:rPr>
        <w:t xml:space="preserve">　</w:t>
      </w:r>
      <w:r>
        <w:rPr>
          <w:rFonts w:hint="eastAsia"/>
        </w:rPr>
        <w:t>各産業の特徴</w:t>
      </w:r>
      <w:bookmarkEnd w:id="19"/>
    </w:p>
    <w:p w14:paraId="52CADD33" w14:textId="2E88C813" w:rsidR="001D3E90" w:rsidRPr="0091004B" w:rsidRDefault="001D3E90" w:rsidP="001D3E90">
      <w:pPr>
        <w:tabs>
          <w:tab w:val="left" w:pos="4536"/>
        </w:tabs>
        <w:ind w:leftChars="100" w:left="400" w:hangingChars="100" w:hanging="200"/>
        <w:rPr>
          <w:rFonts w:ascii="游ゴシック" w:eastAsia="游ゴシック" w:hAnsi="游ゴシック"/>
        </w:rPr>
      </w:pPr>
      <w:r>
        <w:rPr>
          <w:rFonts w:ascii="游ゴシック" w:eastAsia="游ゴシック" w:hAnsi="游ゴシック" w:hint="eastAsia"/>
        </w:rPr>
        <w:t>〇　令和２</w:t>
      </w:r>
      <w:r w:rsidRPr="0091004B">
        <w:rPr>
          <w:rFonts w:ascii="游ゴシック" w:eastAsia="游ゴシック" w:hAnsi="游ゴシック" w:hint="eastAsia"/>
        </w:rPr>
        <w:t>年（20</w:t>
      </w:r>
      <w:r>
        <w:rPr>
          <w:rFonts w:ascii="游ゴシック" w:eastAsia="游ゴシック" w:hAnsi="游ゴシック" w:hint="eastAsia"/>
        </w:rPr>
        <w:t>20</w:t>
      </w:r>
      <w:r w:rsidRPr="0091004B">
        <w:rPr>
          <w:rFonts w:ascii="游ゴシック" w:eastAsia="游ゴシック" w:hAnsi="游ゴシック" w:hint="eastAsia"/>
        </w:rPr>
        <w:t>年）大阪府産業連関表</w:t>
      </w:r>
      <w:r>
        <w:rPr>
          <w:rFonts w:ascii="游ゴシック" w:eastAsia="游ゴシック" w:hAnsi="游ゴシック" w:hint="eastAsia"/>
        </w:rPr>
        <w:t>からみた各産業の特徴</w:t>
      </w:r>
      <w:r w:rsidRPr="0091004B">
        <w:rPr>
          <w:rFonts w:ascii="游ゴシック" w:eastAsia="游ゴシック" w:hAnsi="游ゴシック" w:hint="eastAsia"/>
        </w:rPr>
        <w:t>は、</w:t>
      </w:r>
      <w:r>
        <w:rPr>
          <w:rFonts w:ascii="游ゴシック" w:eastAsia="游ゴシック" w:hAnsi="游ゴシック" w:hint="eastAsia"/>
        </w:rPr>
        <w:t>次</w:t>
      </w:r>
      <w:r w:rsidRPr="0091004B">
        <w:rPr>
          <w:rFonts w:ascii="游ゴシック" w:eastAsia="游ゴシック" w:hAnsi="游ゴシック" w:hint="eastAsia"/>
        </w:rPr>
        <w:t>のとおりで</w:t>
      </w:r>
      <w:r>
        <w:rPr>
          <w:rFonts w:ascii="游ゴシック" w:eastAsia="游ゴシック" w:hAnsi="游ゴシック" w:hint="eastAsia"/>
        </w:rPr>
        <w:t>す</w:t>
      </w:r>
      <w:r w:rsidRPr="0091004B">
        <w:rPr>
          <w:rFonts w:ascii="游ゴシック" w:eastAsia="游ゴシック" w:hAnsi="游ゴシック" w:hint="eastAsia"/>
        </w:rPr>
        <w:t>。</w:t>
      </w:r>
    </w:p>
    <w:p w14:paraId="1198AF35" w14:textId="2EF9BB8F" w:rsidR="00523EA8" w:rsidRPr="001D3E90" w:rsidRDefault="00523EA8" w:rsidP="006A5BA8">
      <w:pPr>
        <w:ind w:left="400" w:hangingChars="200" w:hanging="400"/>
        <w:jc w:val="left"/>
        <w:rPr>
          <w:rFonts w:ascii="ＭＳ 明朝" w:hAnsi="ＭＳ 明朝"/>
        </w:rPr>
      </w:pPr>
    </w:p>
    <w:p w14:paraId="4719E7C9" w14:textId="3232E6EF" w:rsidR="001D3E90" w:rsidRPr="00E73BD8" w:rsidRDefault="001D3E90" w:rsidP="001D3E90">
      <w:pPr>
        <w:jc w:val="center"/>
        <w:rPr>
          <w:rStyle w:val="aff6"/>
          <w:rFonts w:ascii="游ゴシック" w:eastAsia="游ゴシック" w:hAnsi="游ゴシック"/>
          <w:b/>
        </w:rPr>
      </w:pPr>
      <w:r w:rsidRPr="00E73BD8">
        <w:rPr>
          <w:rStyle w:val="aff6"/>
          <w:rFonts w:ascii="游ゴシック" w:eastAsia="游ゴシック" w:hAnsi="游ゴシック" w:hint="eastAsia"/>
          <w:b/>
        </w:rPr>
        <w:t>図表１－</w:t>
      </w:r>
      <w:r>
        <w:rPr>
          <w:rStyle w:val="aff6"/>
          <w:rFonts w:ascii="游ゴシック" w:eastAsia="游ゴシック" w:hAnsi="游ゴシック" w:hint="eastAsia"/>
          <w:b/>
        </w:rPr>
        <w:t>1</w:t>
      </w:r>
      <w:r w:rsidR="00493527">
        <w:rPr>
          <w:rStyle w:val="aff6"/>
          <w:rFonts w:ascii="游ゴシック" w:eastAsia="游ゴシック" w:hAnsi="游ゴシック" w:hint="eastAsia"/>
          <w:b/>
        </w:rPr>
        <w:t>3</w:t>
      </w:r>
      <w:r w:rsidRPr="00E73BD8">
        <w:rPr>
          <w:rStyle w:val="aff6"/>
          <w:rFonts w:ascii="游ゴシック" w:eastAsia="游ゴシック" w:hAnsi="游ゴシック" w:hint="eastAsia"/>
          <w:b/>
        </w:rPr>
        <w:t xml:space="preserve">　</w:t>
      </w:r>
      <w:r>
        <w:rPr>
          <w:rStyle w:val="aff6"/>
          <w:rFonts w:ascii="游ゴシック" w:eastAsia="游ゴシック" w:hAnsi="游ゴシック" w:hint="eastAsia"/>
          <w:b/>
        </w:rPr>
        <w:t>令和２</w:t>
      </w:r>
      <w:r w:rsidRPr="00E73BD8">
        <w:rPr>
          <w:rStyle w:val="aff6"/>
          <w:rFonts w:ascii="游ゴシック" w:eastAsia="游ゴシック" w:hAnsi="游ゴシック" w:hint="eastAsia"/>
          <w:b/>
        </w:rPr>
        <w:t>年</w:t>
      </w:r>
      <w:r>
        <w:rPr>
          <w:rStyle w:val="aff6"/>
          <w:rFonts w:ascii="游ゴシック" w:eastAsia="游ゴシック" w:hAnsi="游ゴシック" w:hint="eastAsia"/>
          <w:b/>
        </w:rPr>
        <w:t>（2020年）</w:t>
      </w:r>
      <w:r w:rsidRPr="00E73BD8">
        <w:rPr>
          <w:rStyle w:val="aff6"/>
          <w:rFonts w:ascii="游ゴシック" w:eastAsia="游ゴシック" w:hAnsi="游ゴシック" w:hint="eastAsia"/>
          <w:b/>
        </w:rPr>
        <w:t>大阪府産業連関表から</w:t>
      </w:r>
      <w:r>
        <w:rPr>
          <w:rStyle w:val="aff6"/>
          <w:rFonts w:ascii="游ゴシック" w:eastAsia="游ゴシック" w:hAnsi="游ゴシック" w:hint="eastAsia"/>
          <w:b/>
        </w:rPr>
        <w:t>みた各産業</w:t>
      </w:r>
      <w:r w:rsidR="00C36F29">
        <w:rPr>
          <w:rStyle w:val="aff6"/>
          <w:rFonts w:ascii="游ゴシック" w:eastAsia="游ゴシック" w:hAnsi="游ゴシック" w:hint="eastAsia"/>
          <w:b/>
        </w:rPr>
        <w:t>（</w:t>
      </w:r>
      <w:r w:rsidR="00C36F29">
        <w:rPr>
          <w:rStyle w:val="aff6"/>
          <w:rFonts w:ascii="游ゴシック" w:eastAsia="游ゴシック" w:hAnsi="游ゴシック"/>
          <w:b/>
        </w:rPr>
        <w:t>37</w:t>
      </w:r>
      <w:r w:rsidR="00C36F29">
        <w:rPr>
          <w:rStyle w:val="aff6"/>
          <w:rFonts w:ascii="游ゴシック" w:eastAsia="游ゴシック" w:hAnsi="游ゴシック" w:hint="eastAsia"/>
          <w:b/>
        </w:rPr>
        <w:t>部門）</w:t>
      </w:r>
      <w:r>
        <w:rPr>
          <w:rStyle w:val="aff6"/>
          <w:rFonts w:ascii="游ゴシック" w:eastAsia="游ゴシック" w:hAnsi="游ゴシック" w:hint="eastAsia"/>
          <w:b/>
        </w:rPr>
        <w:t>の特徴</w:t>
      </w:r>
    </w:p>
    <w:p w14:paraId="1835F340" w14:textId="5A6056D8" w:rsidR="00635A2F" w:rsidRDefault="00DC6131" w:rsidP="000111A7">
      <w:pPr>
        <w:widowControl/>
        <w:jc w:val="center"/>
        <w:rPr>
          <w:sz w:val="22"/>
          <w:szCs w:val="22"/>
          <w:bdr w:val="single" w:sz="4" w:space="0" w:color="auto"/>
        </w:rPr>
      </w:pPr>
      <w:r w:rsidRPr="00DC6131">
        <w:rPr>
          <w:noProof/>
        </w:rPr>
        <w:drawing>
          <wp:inline distT="0" distB="0" distL="0" distR="0" wp14:anchorId="2955D066" wp14:editId="3C53656A">
            <wp:extent cx="6201410" cy="8252460"/>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3112" cy="8254725"/>
                    </a:xfrm>
                    <a:prstGeom prst="rect">
                      <a:avLst/>
                    </a:prstGeom>
                    <a:noFill/>
                    <a:ln>
                      <a:noFill/>
                    </a:ln>
                  </pic:spPr>
                </pic:pic>
              </a:graphicData>
            </a:graphic>
          </wp:inline>
        </w:drawing>
      </w:r>
    </w:p>
    <w:p w14:paraId="5B00D047" w14:textId="5D19ED6D" w:rsidR="00523EA8" w:rsidRPr="00E73BD8" w:rsidRDefault="00523EA8" w:rsidP="00B23693">
      <w:pPr>
        <w:pStyle w:val="2"/>
      </w:pPr>
      <w:bookmarkStart w:id="20" w:name="_Toc456274536"/>
      <w:bookmarkStart w:id="21" w:name="_Toc459812082"/>
      <w:bookmarkStart w:id="22" w:name="_Toc462237044"/>
      <w:bookmarkStart w:id="23" w:name="_Toc65068826"/>
      <w:bookmarkStart w:id="24" w:name="_Toc65224758"/>
      <w:bookmarkStart w:id="25" w:name="_Toc205281825"/>
      <w:r w:rsidRPr="00E73BD8">
        <w:rPr>
          <w:rFonts w:hint="eastAsia"/>
        </w:rPr>
        <w:lastRenderedPageBreak/>
        <w:t>第２章　供給面から</w:t>
      </w:r>
      <w:r>
        <w:rPr>
          <w:rFonts w:hint="eastAsia"/>
        </w:rPr>
        <w:t>みた</w:t>
      </w:r>
      <w:r w:rsidRPr="00E73BD8">
        <w:rPr>
          <w:rFonts w:hint="eastAsia"/>
        </w:rPr>
        <w:t>大阪経済</w:t>
      </w:r>
      <w:bookmarkEnd w:id="20"/>
      <w:bookmarkEnd w:id="21"/>
      <w:bookmarkEnd w:id="22"/>
      <w:bookmarkEnd w:id="23"/>
      <w:bookmarkEnd w:id="24"/>
      <w:bookmarkEnd w:id="25"/>
    </w:p>
    <w:p w14:paraId="4943204A" w14:textId="7A430BA5" w:rsidR="00523EA8" w:rsidRPr="00E73BD8" w:rsidRDefault="00DE755E" w:rsidP="0097577D">
      <w:pPr>
        <w:rPr>
          <w:rFonts w:ascii="ＭＳ ゴシック" w:eastAsia="ＭＳ ゴシック" w:hAnsi="ＭＳ ゴシック"/>
          <w:b/>
          <w:sz w:val="22"/>
        </w:rPr>
      </w:pPr>
      <w:r w:rsidRPr="00E73BD8">
        <w:rPr>
          <w:rFonts w:hint="eastAsia"/>
          <w:b/>
          <w:noProof/>
        </w:rPr>
        <mc:AlternateContent>
          <mc:Choice Requires="wps">
            <w:drawing>
              <wp:inline distT="0" distB="0" distL="0" distR="0" wp14:anchorId="26B72503" wp14:editId="6332877A">
                <wp:extent cx="6477000" cy="288925"/>
                <wp:effectExtent l="0" t="0" r="19050" b="13335"/>
                <wp:docPr id="20"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288925"/>
                        </a:xfrm>
                        <a:prstGeom prst="roundRect">
                          <a:avLst>
                            <a:gd name="adj" fmla="val 16667"/>
                          </a:avLst>
                        </a:prstGeom>
                        <a:solidFill>
                          <a:srgbClr val="FFFFFF"/>
                        </a:solidFill>
                        <a:ln w="9525">
                          <a:solidFill>
                            <a:srgbClr val="000000"/>
                          </a:solidFill>
                          <a:round/>
                          <a:headEnd/>
                          <a:tailEnd/>
                        </a:ln>
                      </wps:spPr>
                      <wps:txbx>
                        <w:txbxContent>
                          <w:p w14:paraId="302F09E1" w14:textId="0E159E88" w:rsidR="00DE755E" w:rsidRPr="00670580" w:rsidRDefault="00DE755E" w:rsidP="00DE755E">
                            <w:pPr>
                              <w:pStyle w:val="aff3"/>
                              <w:rPr>
                                <w:rFonts w:ascii="游ゴシック" w:eastAsia="游ゴシック" w:hAnsi="游ゴシック"/>
                                <w:sz w:val="22"/>
                              </w:rPr>
                            </w:pPr>
                            <w:r w:rsidRPr="00670580">
                              <w:rPr>
                                <w:rFonts w:ascii="游ゴシック" w:eastAsia="游ゴシック" w:hAnsi="游ゴシック" w:hint="eastAsia"/>
                                <w:sz w:val="22"/>
                              </w:rPr>
                              <w:t>総</w:t>
                            </w:r>
                            <w:r>
                              <w:rPr>
                                <w:rFonts w:ascii="游ゴシック" w:eastAsia="游ゴシック" w:hAnsi="游ゴシック" w:hint="eastAsia"/>
                                <w:sz w:val="22"/>
                              </w:rPr>
                              <w:t>供給は</w:t>
                            </w:r>
                            <w:r w:rsidR="00B0096D">
                              <w:rPr>
                                <w:rFonts w:ascii="游ゴシック" w:eastAsia="游ゴシック" w:hAnsi="游ゴシック"/>
                                <w:sz w:val="22"/>
                              </w:rPr>
                              <w:t>4.</w:t>
                            </w:r>
                            <w:r w:rsidR="00620F9F">
                              <w:rPr>
                                <w:rFonts w:ascii="游ゴシック" w:eastAsia="游ゴシック" w:hAnsi="游ゴシック"/>
                                <w:sz w:val="22"/>
                              </w:rPr>
                              <w:t>1</w:t>
                            </w:r>
                            <w:r w:rsidR="00E54047">
                              <w:rPr>
                                <w:rFonts w:ascii="游ゴシック" w:eastAsia="游ゴシック" w:hAnsi="游ゴシック" w:hint="eastAsia"/>
                                <w:sz w:val="22"/>
                              </w:rPr>
                              <w:t>％</w:t>
                            </w:r>
                            <w:r>
                              <w:rPr>
                                <w:rFonts w:ascii="游ゴシック" w:eastAsia="游ゴシック" w:hAnsi="游ゴシック" w:hint="eastAsia"/>
                                <w:sz w:val="22"/>
                              </w:rPr>
                              <w:t>増加。最も伸びた項目は「</w:t>
                            </w:r>
                            <w:r w:rsidR="00E557EC">
                              <w:rPr>
                                <w:rFonts w:ascii="游ゴシック" w:eastAsia="游ゴシック" w:hAnsi="游ゴシック" w:hint="eastAsia"/>
                                <w:sz w:val="22"/>
                              </w:rPr>
                              <w:t>中間投入</w:t>
                            </w:r>
                            <w:r>
                              <w:rPr>
                                <w:rFonts w:ascii="游ゴシック" w:eastAsia="游ゴシック" w:hAnsi="游ゴシック" w:hint="eastAsia"/>
                                <w:sz w:val="22"/>
                              </w:rPr>
                              <w:t>」</w:t>
                            </w:r>
                            <w:r w:rsidR="00E54047">
                              <w:rPr>
                                <w:rFonts w:ascii="游ゴシック" w:eastAsia="游ゴシック" w:hAnsi="游ゴシック" w:hint="eastAsia"/>
                                <w:sz w:val="22"/>
                              </w:rPr>
                              <w:t>で13.</w:t>
                            </w:r>
                            <w:r w:rsidR="00620F9F">
                              <w:rPr>
                                <w:rFonts w:ascii="游ゴシック" w:eastAsia="游ゴシック" w:hAnsi="游ゴシック"/>
                                <w:sz w:val="22"/>
                              </w:rPr>
                              <w:t>5</w:t>
                            </w:r>
                            <w:r w:rsidR="00E54047">
                              <w:rPr>
                                <w:rFonts w:ascii="游ゴシック" w:eastAsia="游ゴシック" w:hAnsi="游ゴシック" w:hint="eastAsia"/>
                                <w:sz w:val="22"/>
                              </w:rPr>
                              <w:t>％増加</w:t>
                            </w:r>
                          </w:p>
                        </w:txbxContent>
                      </wps:txbx>
                      <wps:bodyPr rot="0" vert="horz" wrap="square" lIns="74295" tIns="8890" rIns="74295" bIns="8890" anchor="t" anchorCtr="0" upright="1">
                        <a:spAutoFit/>
                      </wps:bodyPr>
                    </wps:wsp>
                  </a:graphicData>
                </a:graphic>
              </wp:inline>
            </w:drawing>
          </mc:Choice>
          <mc:Fallback>
            <w:pict>
              <v:roundrect w14:anchorId="26B72503" id="_x0000_s1029" style="width:510pt;height:2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">
                <v:textbox style="mso-fit-shape-to-text:t" inset="5.85pt,.7pt,5.85pt,.7pt">
                  <w:txbxContent>
                    <w:p w14:paraId="302F09E1" w14:textId="0E159E88" w:rsidR="00DE755E" w:rsidRPr="00670580" w:rsidRDefault="00DE755E" w:rsidP="00DE755E">
                      <w:pPr>
                        <w:pStyle w:val="aff3"/>
                        <w:rPr>
                          <w:rFonts w:ascii="游ゴシック" w:eastAsia="游ゴシック" w:hAnsi="游ゴシック"/>
                          <w:sz w:val="22"/>
                        </w:rPr>
                      </w:pPr>
                      <w:r w:rsidRPr="00670580">
                        <w:rPr>
                          <w:rFonts w:ascii="游ゴシック" w:eastAsia="游ゴシック" w:hAnsi="游ゴシック" w:hint="eastAsia"/>
                          <w:sz w:val="22"/>
                        </w:rPr>
                        <w:t>総</w:t>
                      </w:r>
                      <w:r>
                        <w:rPr>
                          <w:rFonts w:ascii="游ゴシック" w:eastAsia="游ゴシック" w:hAnsi="游ゴシック" w:hint="eastAsia"/>
                          <w:sz w:val="22"/>
                        </w:rPr>
                        <w:t>供給は</w:t>
                      </w:r>
                      <w:r w:rsidR="00B0096D">
                        <w:rPr>
                          <w:rFonts w:ascii="游ゴシック" w:eastAsia="游ゴシック" w:hAnsi="游ゴシック"/>
                          <w:sz w:val="22"/>
                        </w:rPr>
                        <w:t>4.</w:t>
                      </w:r>
                      <w:r w:rsidR="00620F9F">
                        <w:rPr>
                          <w:rFonts w:ascii="游ゴシック" w:eastAsia="游ゴシック" w:hAnsi="游ゴシック"/>
                          <w:sz w:val="22"/>
                        </w:rPr>
                        <w:t>1</w:t>
                      </w:r>
                      <w:r w:rsidR="00E54047">
                        <w:rPr>
                          <w:rFonts w:ascii="游ゴシック" w:eastAsia="游ゴシック" w:hAnsi="游ゴシック" w:hint="eastAsia"/>
                          <w:sz w:val="22"/>
                        </w:rPr>
                        <w:t>％</w:t>
                      </w:r>
                      <w:r>
                        <w:rPr>
                          <w:rFonts w:ascii="游ゴシック" w:eastAsia="游ゴシック" w:hAnsi="游ゴシック" w:hint="eastAsia"/>
                          <w:sz w:val="22"/>
                        </w:rPr>
                        <w:t>増加。最も伸びた項目は「</w:t>
                      </w:r>
                      <w:r w:rsidR="00E557EC">
                        <w:rPr>
                          <w:rFonts w:ascii="游ゴシック" w:eastAsia="游ゴシック" w:hAnsi="游ゴシック" w:hint="eastAsia"/>
                          <w:sz w:val="22"/>
                        </w:rPr>
                        <w:t>中間投入</w:t>
                      </w:r>
                      <w:r>
                        <w:rPr>
                          <w:rFonts w:ascii="游ゴシック" w:eastAsia="游ゴシック" w:hAnsi="游ゴシック" w:hint="eastAsia"/>
                          <w:sz w:val="22"/>
                        </w:rPr>
                        <w:t>」</w:t>
                      </w:r>
                      <w:r w:rsidR="00E54047">
                        <w:rPr>
                          <w:rFonts w:ascii="游ゴシック" w:eastAsia="游ゴシック" w:hAnsi="游ゴシック" w:hint="eastAsia"/>
                          <w:sz w:val="22"/>
                        </w:rPr>
                        <w:t>で13.</w:t>
                      </w:r>
                      <w:r w:rsidR="00620F9F">
                        <w:rPr>
                          <w:rFonts w:ascii="游ゴシック" w:eastAsia="游ゴシック" w:hAnsi="游ゴシック"/>
                          <w:sz w:val="22"/>
                        </w:rPr>
                        <w:t>5</w:t>
                      </w:r>
                      <w:r w:rsidR="00E54047">
                        <w:rPr>
                          <w:rFonts w:ascii="游ゴシック" w:eastAsia="游ゴシック" w:hAnsi="游ゴシック" w:hint="eastAsia"/>
                          <w:sz w:val="22"/>
                        </w:rPr>
                        <w:t>％増加</w:t>
                      </w:r>
                    </w:p>
                  </w:txbxContent>
                </v:textbox>
                <w10:anchorlock/>
              </v:roundrect>
            </w:pict>
          </mc:Fallback>
        </mc:AlternateContent>
      </w:r>
    </w:p>
    <w:p w14:paraId="2F3A9153" w14:textId="77777777" w:rsidR="00523EA8" w:rsidRPr="00E73BD8" w:rsidRDefault="00523EA8" w:rsidP="00C92EAA">
      <w:pPr>
        <w:pStyle w:val="3"/>
      </w:pPr>
      <w:bookmarkStart w:id="26" w:name="_Toc456274537"/>
      <w:bookmarkStart w:id="27" w:name="_Toc459812083"/>
      <w:bookmarkStart w:id="28" w:name="_Toc462237045"/>
      <w:bookmarkStart w:id="29" w:name="_Toc65068827"/>
      <w:bookmarkStart w:id="30" w:name="_Toc65224759"/>
      <w:bookmarkStart w:id="31" w:name="_Toc205281826"/>
      <w:r w:rsidRPr="00E73BD8">
        <w:rPr>
          <w:rFonts w:hint="eastAsia"/>
        </w:rPr>
        <w:t>１　総供給の構成</w:t>
      </w:r>
      <w:bookmarkEnd w:id="26"/>
      <w:bookmarkEnd w:id="27"/>
      <w:bookmarkEnd w:id="28"/>
      <w:bookmarkEnd w:id="29"/>
      <w:bookmarkEnd w:id="30"/>
      <w:bookmarkEnd w:id="31"/>
    </w:p>
    <w:p w14:paraId="5538F37F" w14:textId="0A184FCA" w:rsidR="003D0A44" w:rsidRDefault="003D0A44" w:rsidP="003D0A44">
      <w:pPr>
        <w:ind w:leftChars="100" w:left="400" w:hangingChars="100" w:hanging="200"/>
        <w:rPr>
          <w:rFonts w:ascii="游ゴシック" w:eastAsia="游ゴシック" w:hAnsi="游ゴシック"/>
        </w:rPr>
      </w:pPr>
      <w:r w:rsidRPr="00E73BD8">
        <w:rPr>
          <w:rFonts w:ascii="游ゴシック" w:eastAsia="游ゴシック" w:hAnsi="游ゴシック" w:hint="eastAsia"/>
        </w:rPr>
        <w:t>○　財・サービスの総供給（＝総需要）は</w:t>
      </w:r>
      <w:r>
        <w:rPr>
          <w:rFonts w:ascii="游ゴシック" w:eastAsia="游ゴシック" w:hAnsi="游ゴシック" w:hint="eastAsia"/>
        </w:rPr>
        <w:t>、</w:t>
      </w:r>
      <w:r w:rsidR="00B37206">
        <w:rPr>
          <w:rFonts w:ascii="游ゴシック" w:eastAsia="游ゴシック" w:hAnsi="游ゴシック" w:hint="eastAsia"/>
        </w:rPr>
        <w:t>94</w:t>
      </w:r>
      <w:r w:rsidRPr="00E73BD8">
        <w:rPr>
          <w:rFonts w:ascii="游ゴシック" w:eastAsia="游ゴシック" w:hAnsi="游ゴシック" w:hint="eastAsia"/>
        </w:rPr>
        <w:t>兆</w:t>
      </w:r>
      <w:r w:rsidR="00620F9F">
        <w:rPr>
          <w:rFonts w:ascii="游ゴシック" w:eastAsia="游ゴシック" w:hAnsi="游ゴシック"/>
        </w:rPr>
        <w:t>7,776</w:t>
      </w:r>
      <w:r w:rsidRPr="00E73BD8">
        <w:rPr>
          <w:rFonts w:ascii="游ゴシック" w:eastAsia="游ゴシック" w:hAnsi="游ゴシック" w:hint="eastAsia"/>
        </w:rPr>
        <w:t>億円とな</w:t>
      </w:r>
      <w:r w:rsidR="00E54047">
        <w:rPr>
          <w:rFonts w:ascii="游ゴシック" w:eastAsia="游ゴシック" w:hAnsi="游ゴシック" w:hint="eastAsia"/>
        </w:rPr>
        <w:t>りました</w:t>
      </w:r>
      <w:r w:rsidRPr="00E73BD8">
        <w:rPr>
          <w:rFonts w:ascii="游ゴシック" w:eastAsia="游ゴシック" w:hAnsi="游ゴシック" w:hint="eastAsia"/>
        </w:rPr>
        <w:t>。</w:t>
      </w:r>
    </w:p>
    <w:p w14:paraId="04E2368B" w14:textId="7B754B0C" w:rsidR="003D0A44" w:rsidRDefault="003D0A44" w:rsidP="003D0A44">
      <w:pPr>
        <w:ind w:leftChars="200" w:left="400" w:firstLineChars="100" w:firstLine="200"/>
        <w:rPr>
          <w:rFonts w:ascii="游ゴシック" w:eastAsia="游ゴシック" w:hAnsi="游ゴシック"/>
        </w:rPr>
      </w:pPr>
      <w:r>
        <w:rPr>
          <w:rFonts w:ascii="游ゴシック" w:eastAsia="游ゴシック" w:hAnsi="游ゴシック" w:hint="eastAsia"/>
        </w:rPr>
        <w:t>内訳は、中間投入が</w:t>
      </w:r>
      <w:r w:rsidR="00A92A70">
        <w:rPr>
          <w:rFonts w:ascii="游ゴシック" w:eastAsia="游ゴシック" w:hAnsi="游ゴシック" w:hint="eastAsia"/>
        </w:rPr>
        <w:t>32</w:t>
      </w:r>
      <w:r w:rsidRPr="00E73BD8">
        <w:rPr>
          <w:rFonts w:ascii="游ゴシック" w:eastAsia="游ゴシック" w:hAnsi="游ゴシック" w:hint="eastAsia"/>
        </w:rPr>
        <w:t>兆</w:t>
      </w:r>
      <w:r w:rsidR="00620F9F">
        <w:rPr>
          <w:rFonts w:ascii="游ゴシック" w:eastAsia="游ゴシック" w:hAnsi="游ゴシック"/>
        </w:rPr>
        <w:t>2,226</w:t>
      </w:r>
      <w:r>
        <w:rPr>
          <w:rFonts w:ascii="游ゴシック" w:eastAsia="游ゴシック" w:hAnsi="游ゴシック" w:hint="eastAsia"/>
        </w:rPr>
        <w:t>億円（</w:t>
      </w:r>
      <w:r w:rsidRPr="00E73BD8">
        <w:rPr>
          <w:rFonts w:ascii="游ゴシック" w:eastAsia="游ゴシック" w:hAnsi="游ゴシック" w:hint="eastAsia"/>
        </w:rPr>
        <w:t>構成比</w:t>
      </w:r>
      <w:r w:rsidR="00620F9F">
        <w:rPr>
          <w:rFonts w:ascii="游ゴシック" w:eastAsia="游ゴシック" w:hAnsi="游ゴシック"/>
        </w:rPr>
        <w:t>34.0</w:t>
      </w:r>
      <w:r>
        <w:rPr>
          <w:rFonts w:ascii="游ゴシック" w:eastAsia="游ゴシック" w:hAnsi="游ゴシック" w:hint="eastAsia"/>
        </w:rPr>
        <w:t>％）、粗付加価値が</w:t>
      </w:r>
      <w:r w:rsidRPr="00E73BD8">
        <w:rPr>
          <w:rFonts w:ascii="游ゴシック" w:eastAsia="游ゴシック" w:hAnsi="游ゴシック"/>
        </w:rPr>
        <w:t>3</w:t>
      </w:r>
      <w:r w:rsidR="00A92A70">
        <w:rPr>
          <w:rFonts w:ascii="游ゴシック" w:eastAsia="游ゴシック" w:hAnsi="游ゴシック" w:hint="eastAsia"/>
        </w:rPr>
        <w:t>9</w:t>
      </w:r>
      <w:r w:rsidRPr="00E73BD8">
        <w:rPr>
          <w:rFonts w:ascii="游ゴシック" w:eastAsia="游ゴシック" w:hAnsi="游ゴシック"/>
        </w:rPr>
        <w:t>兆</w:t>
      </w:r>
      <w:r w:rsidR="00620F9F">
        <w:rPr>
          <w:rFonts w:ascii="游ゴシック" w:eastAsia="游ゴシック" w:hAnsi="游ゴシック" w:hint="eastAsia"/>
        </w:rPr>
        <w:t>8</w:t>
      </w:r>
      <w:r w:rsidR="00620F9F">
        <w:rPr>
          <w:rFonts w:ascii="游ゴシック" w:eastAsia="游ゴシック" w:hAnsi="游ゴシック"/>
        </w:rPr>
        <w:t>,320</w:t>
      </w:r>
      <w:r w:rsidRPr="00E73BD8">
        <w:rPr>
          <w:rFonts w:ascii="游ゴシック" w:eastAsia="游ゴシック" w:hAnsi="游ゴシック" w:hint="eastAsia"/>
        </w:rPr>
        <w:t>億円（同</w:t>
      </w:r>
      <w:r w:rsidR="00A92A70">
        <w:rPr>
          <w:rFonts w:ascii="游ゴシック" w:eastAsia="游ゴシック" w:hAnsi="游ゴシック"/>
        </w:rPr>
        <w:t>42</w:t>
      </w:r>
      <w:r w:rsidRPr="00E73BD8">
        <w:rPr>
          <w:rFonts w:ascii="游ゴシック" w:eastAsia="游ゴシック" w:hAnsi="游ゴシック"/>
        </w:rPr>
        <w:t>.</w:t>
      </w:r>
      <w:r w:rsidR="00620F9F">
        <w:rPr>
          <w:rFonts w:ascii="游ゴシック" w:eastAsia="游ゴシック" w:hAnsi="游ゴシック"/>
        </w:rPr>
        <w:t>0</w:t>
      </w:r>
      <w:r>
        <w:rPr>
          <w:rFonts w:ascii="游ゴシック" w:eastAsia="游ゴシック" w:hAnsi="游ゴシック" w:hint="eastAsia"/>
        </w:rPr>
        <w:t>％）、輸移入が</w:t>
      </w:r>
      <w:r w:rsidRPr="00E73BD8">
        <w:rPr>
          <w:rFonts w:ascii="游ゴシック" w:eastAsia="游ゴシック" w:hAnsi="游ゴシック"/>
        </w:rPr>
        <w:t>2</w:t>
      </w:r>
      <w:r w:rsidR="00B37206">
        <w:rPr>
          <w:rFonts w:ascii="游ゴシック" w:eastAsia="游ゴシック" w:hAnsi="游ゴシック" w:hint="eastAsia"/>
        </w:rPr>
        <w:t>2</w:t>
      </w:r>
      <w:r w:rsidRPr="00E73BD8">
        <w:rPr>
          <w:rFonts w:ascii="游ゴシック" w:eastAsia="游ゴシック" w:hAnsi="游ゴシック"/>
        </w:rPr>
        <w:t>兆</w:t>
      </w:r>
      <w:r w:rsidR="00620F9F">
        <w:rPr>
          <w:rFonts w:ascii="游ゴシック" w:eastAsia="游ゴシック" w:hAnsi="游ゴシック" w:hint="eastAsia"/>
        </w:rPr>
        <w:t>7</w:t>
      </w:r>
      <w:r w:rsidR="00620F9F">
        <w:rPr>
          <w:rFonts w:ascii="游ゴシック" w:eastAsia="游ゴシック" w:hAnsi="游ゴシック"/>
        </w:rPr>
        <w:t>,230</w:t>
      </w:r>
      <w:r w:rsidRPr="00E73BD8">
        <w:rPr>
          <w:rFonts w:ascii="游ゴシック" w:eastAsia="游ゴシック" w:hAnsi="游ゴシック" w:hint="eastAsia"/>
        </w:rPr>
        <w:t>億円（同</w:t>
      </w:r>
      <w:r w:rsidR="00620F9F">
        <w:rPr>
          <w:rFonts w:ascii="游ゴシック" w:eastAsia="游ゴシック" w:hAnsi="游ゴシック"/>
        </w:rPr>
        <w:t>24.0</w:t>
      </w:r>
      <w:r>
        <w:rPr>
          <w:rFonts w:ascii="游ゴシック" w:eastAsia="游ゴシック" w:hAnsi="游ゴシック" w:hint="eastAsia"/>
        </w:rPr>
        <w:t>％）</w:t>
      </w:r>
      <w:r w:rsidR="00E54047">
        <w:rPr>
          <w:rFonts w:ascii="游ゴシック" w:eastAsia="游ゴシック" w:hAnsi="游ゴシック" w:hint="eastAsia"/>
        </w:rPr>
        <w:t>とな</w:t>
      </w:r>
      <w:r w:rsidR="00181C7A">
        <w:rPr>
          <w:rFonts w:ascii="游ゴシック" w:eastAsia="游ゴシック" w:hAnsi="游ゴシック" w:hint="eastAsia"/>
        </w:rPr>
        <w:t>りました</w:t>
      </w:r>
      <w:r>
        <w:rPr>
          <w:rFonts w:ascii="游ゴシック" w:eastAsia="游ゴシック" w:hAnsi="游ゴシック" w:hint="eastAsia"/>
        </w:rPr>
        <w:t>。</w:t>
      </w:r>
    </w:p>
    <w:p w14:paraId="14608D70" w14:textId="6F8347E6" w:rsidR="00DE755E" w:rsidRDefault="00DE755E" w:rsidP="003D0A44">
      <w:pPr>
        <w:ind w:leftChars="200" w:left="400" w:firstLineChars="100" w:firstLine="200"/>
        <w:rPr>
          <w:rFonts w:ascii="游ゴシック" w:eastAsia="游ゴシック" w:hAnsi="游ゴシック"/>
        </w:rPr>
      </w:pPr>
    </w:p>
    <w:p w14:paraId="78922413" w14:textId="48B28047" w:rsidR="00AB68E4" w:rsidRPr="000745C9" w:rsidRDefault="001E66E2" w:rsidP="001E66E2">
      <w:pPr>
        <w:ind w:leftChars="100" w:left="400" w:hangingChars="100" w:hanging="200"/>
        <w:rPr>
          <w:rFonts w:ascii="游ゴシック" w:eastAsia="游ゴシック" w:hAnsi="游ゴシック"/>
        </w:rPr>
      </w:pPr>
      <w:r w:rsidRPr="000745C9">
        <w:rPr>
          <w:rFonts w:ascii="游ゴシック" w:eastAsia="游ゴシック" w:hAnsi="游ゴシック" w:hint="eastAsia"/>
        </w:rPr>
        <w:t>○　平成</w:t>
      </w:r>
      <w:r w:rsidRPr="000745C9">
        <w:rPr>
          <w:rFonts w:ascii="游ゴシック" w:eastAsia="游ゴシック" w:hAnsi="游ゴシック"/>
        </w:rPr>
        <w:t>2</w:t>
      </w:r>
      <w:r w:rsidR="00B76E67" w:rsidRPr="000745C9">
        <w:rPr>
          <w:rFonts w:ascii="游ゴシック" w:eastAsia="游ゴシック" w:hAnsi="游ゴシック"/>
        </w:rPr>
        <w:t>7</w:t>
      </w:r>
      <w:r w:rsidRPr="000745C9">
        <w:rPr>
          <w:rFonts w:ascii="游ゴシック" w:eastAsia="游ゴシック" w:hAnsi="游ゴシック" w:hint="eastAsia"/>
        </w:rPr>
        <w:t>年から</w:t>
      </w:r>
      <w:r w:rsidR="00A609E1" w:rsidRPr="000745C9">
        <w:rPr>
          <w:rFonts w:ascii="游ゴシック" w:eastAsia="游ゴシック" w:hAnsi="游ゴシック" w:hint="eastAsia"/>
        </w:rPr>
        <w:t>の</w:t>
      </w:r>
      <w:r w:rsidR="00FE1ACA">
        <w:rPr>
          <w:rFonts w:ascii="游ゴシック" w:eastAsia="游ゴシック" w:hAnsi="游ゴシック" w:hint="eastAsia"/>
        </w:rPr>
        <w:t>増減</w:t>
      </w:r>
      <w:r w:rsidR="00A609E1" w:rsidRPr="000745C9">
        <w:rPr>
          <w:rFonts w:ascii="游ゴシック" w:eastAsia="游ゴシック" w:hAnsi="游ゴシック" w:hint="eastAsia"/>
        </w:rPr>
        <w:t>をみると</w:t>
      </w:r>
      <w:r w:rsidRPr="000745C9">
        <w:rPr>
          <w:rFonts w:ascii="游ゴシック" w:eastAsia="游ゴシック" w:hAnsi="游ゴシック" w:hint="eastAsia"/>
        </w:rPr>
        <w:t>、総供給は</w:t>
      </w:r>
      <w:r w:rsidR="00B37206" w:rsidRPr="000745C9">
        <w:rPr>
          <w:rFonts w:ascii="游ゴシック" w:eastAsia="游ゴシック" w:hAnsi="游ゴシック" w:hint="eastAsia"/>
        </w:rPr>
        <w:t>4.</w:t>
      </w:r>
      <w:r w:rsidR="00620F9F">
        <w:rPr>
          <w:rFonts w:ascii="游ゴシック" w:eastAsia="游ゴシック" w:hAnsi="游ゴシック"/>
        </w:rPr>
        <w:t>1</w:t>
      </w:r>
      <w:r w:rsidRPr="000745C9">
        <w:rPr>
          <w:rFonts w:ascii="游ゴシック" w:eastAsia="游ゴシック" w:hAnsi="游ゴシック" w:hint="eastAsia"/>
        </w:rPr>
        <w:t>％</w:t>
      </w:r>
      <w:r w:rsidR="007C44C3" w:rsidRPr="000745C9">
        <w:rPr>
          <w:rFonts w:ascii="游ゴシック" w:eastAsia="游ゴシック" w:hAnsi="游ゴシック" w:hint="eastAsia"/>
        </w:rPr>
        <w:t>増</w:t>
      </w:r>
      <w:r w:rsidR="00B37206" w:rsidRPr="000745C9">
        <w:rPr>
          <w:rFonts w:ascii="游ゴシック" w:eastAsia="游ゴシック" w:hAnsi="游ゴシック" w:hint="eastAsia"/>
        </w:rPr>
        <w:t>（年平均0.8％</w:t>
      </w:r>
      <w:r w:rsidR="007C44C3" w:rsidRPr="000745C9">
        <w:rPr>
          <w:rFonts w:ascii="游ゴシック" w:eastAsia="游ゴシック" w:hAnsi="游ゴシック" w:hint="eastAsia"/>
        </w:rPr>
        <w:t>増</w:t>
      </w:r>
      <w:r w:rsidR="00B37206" w:rsidRPr="000745C9">
        <w:rPr>
          <w:rFonts w:ascii="游ゴシック" w:eastAsia="游ゴシック" w:hAnsi="游ゴシック" w:hint="eastAsia"/>
        </w:rPr>
        <w:t>）</w:t>
      </w:r>
      <w:r w:rsidR="007C44C3" w:rsidRPr="000745C9">
        <w:rPr>
          <w:rFonts w:ascii="游ゴシック" w:eastAsia="游ゴシック" w:hAnsi="游ゴシック" w:hint="eastAsia"/>
        </w:rPr>
        <w:t>となりました</w:t>
      </w:r>
      <w:r w:rsidR="00AB68E4" w:rsidRPr="000745C9">
        <w:rPr>
          <w:rFonts w:ascii="游ゴシック" w:eastAsia="游ゴシック" w:hAnsi="游ゴシック" w:hint="eastAsia"/>
        </w:rPr>
        <w:t>。</w:t>
      </w:r>
    </w:p>
    <w:p w14:paraId="2D658BEE" w14:textId="6BBBFCEE" w:rsidR="00AB68E4" w:rsidRPr="000745C9" w:rsidRDefault="00B37206" w:rsidP="00B37206">
      <w:pPr>
        <w:ind w:leftChars="200" w:left="400" w:firstLineChars="100" w:firstLine="200"/>
        <w:rPr>
          <w:rFonts w:ascii="游ゴシック" w:eastAsia="游ゴシック" w:hAnsi="游ゴシック"/>
        </w:rPr>
      </w:pPr>
      <w:r w:rsidRPr="000745C9">
        <w:rPr>
          <w:rFonts w:ascii="游ゴシック" w:eastAsia="游ゴシック" w:hAnsi="游ゴシック" w:hint="eastAsia"/>
        </w:rPr>
        <w:t>総供給の</w:t>
      </w:r>
      <w:r w:rsidR="00AB68E4" w:rsidRPr="000745C9">
        <w:rPr>
          <w:rFonts w:ascii="游ゴシック" w:eastAsia="游ゴシック" w:hAnsi="游ゴシック" w:hint="eastAsia"/>
        </w:rPr>
        <w:t>内訳</w:t>
      </w:r>
      <w:r w:rsidRPr="000745C9">
        <w:rPr>
          <w:rFonts w:ascii="游ゴシック" w:eastAsia="游ゴシック" w:hAnsi="游ゴシック" w:hint="eastAsia"/>
        </w:rPr>
        <w:t>別にみると</w:t>
      </w:r>
      <w:r w:rsidR="00AB68E4" w:rsidRPr="000745C9">
        <w:rPr>
          <w:rFonts w:ascii="游ゴシック" w:eastAsia="游ゴシック" w:hAnsi="游ゴシック" w:hint="eastAsia"/>
        </w:rPr>
        <w:t>、</w:t>
      </w:r>
      <w:r w:rsidR="001E66E2" w:rsidRPr="000745C9">
        <w:rPr>
          <w:rFonts w:ascii="游ゴシック" w:eastAsia="游ゴシック" w:hAnsi="游ゴシック" w:hint="eastAsia"/>
        </w:rPr>
        <w:t>中間投入</w:t>
      </w:r>
      <w:r w:rsidR="00B76E67" w:rsidRPr="000745C9">
        <w:rPr>
          <w:rFonts w:ascii="游ゴシック" w:eastAsia="游ゴシック" w:hAnsi="游ゴシック"/>
        </w:rPr>
        <w:t>13.</w:t>
      </w:r>
      <w:r w:rsidR="00620F9F">
        <w:rPr>
          <w:rFonts w:ascii="游ゴシック" w:eastAsia="游ゴシック" w:hAnsi="游ゴシック"/>
        </w:rPr>
        <w:t>5</w:t>
      </w:r>
      <w:r w:rsidR="001E66E2" w:rsidRPr="000745C9">
        <w:rPr>
          <w:rFonts w:ascii="游ゴシック" w:eastAsia="游ゴシック" w:hAnsi="游ゴシック" w:hint="eastAsia"/>
        </w:rPr>
        <w:t>％</w:t>
      </w:r>
      <w:r w:rsidR="00A609E1" w:rsidRPr="000745C9">
        <w:rPr>
          <w:rFonts w:ascii="游ゴシック" w:eastAsia="游ゴシック" w:hAnsi="游ゴシック" w:hint="eastAsia"/>
        </w:rPr>
        <w:t>増</w:t>
      </w:r>
      <w:r w:rsidRPr="000745C9">
        <w:rPr>
          <w:rFonts w:ascii="游ゴシック" w:eastAsia="游ゴシック" w:hAnsi="游ゴシック" w:hint="eastAsia"/>
        </w:rPr>
        <w:t>（年平均2.</w:t>
      </w:r>
      <w:r w:rsidR="00620F9F">
        <w:rPr>
          <w:rFonts w:ascii="游ゴシック" w:eastAsia="游ゴシック" w:hAnsi="游ゴシック"/>
        </w:rPr>
        <w:t>6</w:t>
      </w:r>
      <w:r w:rsidRPr="000745C9">
        <w:rPr>
          <w:rFonts w:ascii="游ゴシック" w:eastAsia="游ゴシック" w:hAnsi="游ゴシック" w:hint="eastAsia"/>
        </w:rPr>
        <w:t>％</w:t>
      </w:r>
      <w:r w:rsidR="00A609E1" w:rsidRPr="000745C9">
        <w:rPr>
          <w:rFonts w:ascii="游ゴシック" w:eastAsia="游ゴシック" w:hAnsi="游ゴシック" w:hint="eastAsia"/>
        </w:rPr>
        <w:t>増</w:t>
      </w:r>
      <w:r w:rsidRPr="000745C9">
        <w:rPr>
          <w:rFonts w:ascii="游ゴシック" w:eastAsia="游ゴシック" w:hAnsi="游ゴシック" w:hint="eastAsia"/>
        </w:rPr>
        <w:t>）</w:t>
      </w:r>
      <w:r w:rsidR="001E66E2" w:rsidRPr="000745C9">
        <w:rPr>
          <w:rFonts w:ascii="游ゴシック" w:eastAsia="游ゴシック" w:hAnsi="游ゴシック" w:hint="eastAsia"/>
        </w:rPr>
        <w:t>、粗付加価値</w:t>
      </w:r>
      <w:r w:rsidR="00620F9F">
        <w:rPr>
          <w:rFonts w:ascii="游ゴシック" w:eastAsia="游ゴシック" w:hAnsi="游ゴシック" w:hint="eastAsia"/>
        </w:rPr>
        <w:t>2</w:t>
      </w:r>
      <w:r w:rsidR="00620F9F">
        <w:rPr>
          <w:rFonts w:ascii="游ゴシック" w:eastAsia="游ゴシック" w:hAnsi="游ゴシック"/>
        </w:rPr>
        <w:t>.8</w:t>
      </w:r>
      <w:r w:rsidR="001E66E2" w:rsidRPr="000745C9">
        <w:rPr>
          <w:rFonts w:ascii="游ゴシック" w:eastAsia="游ゴシック" w:hAnsi="游ゴシック" w:hint="eastAsia"/>
        </w:rPr>
        <w:t>％</w:t>
      </w:r>
      <w:r w:rsidR="00A609E1" w:rsidRPr="000745C9">
        <w:rPr>
          <w:rFonts w:ascii="游ゴシック" w:eastAsia="游ゴシック" w:hAnsi="游ゴシック" w:hint="eastAsia"/>
        </w:rPr>
        <w:t>増</w:t>
      </w:r>
      <w:r w:rsidRPr="000745C9">
        <w:rPr>
          <w:rFonts w:ascii="游ゴシック" w:eastAsia="游ゴシック" w:hAnsi="游ゴシック" w:hint="eastAsia"/>
        </w:rPr>
        <w:t>（同0.</w:t>
      </w:r>
      <w:r w:rsidR="00620F9F">
        <w:rPr>
          <w:rFonts w:ascii="游ゴシック" w:eastAsia="游ゴシック" w:hAnsi="游ゴシック"/>
        </w:rPr>
        <w:t>5</w:t>
      </w:r>
      <w:r w:rsidRPr="000745C9">
        <w:rPr>
          <w:rFonts w:ascii="游ゴシック" w:eastAsia="游ゴシック" w:hAnsi="游ゴシック" w:hint="eastAsia"/>
        </w:rPr>
        <w:t>％</w:t>
      </w:r>
      <w:r w:rsidR="00A609E1" w:rsidRPr="000745C9">
        <w:rPr>
          <w:rFonts w:ascii="游ゴシック" w:eastAsia="游ゴシック" w:hAnsi="游ゴシック" w:hint="eastAsia"/>
        </w:rPr>
        <w:t>増</w:t>
      </w:r>
      <w:r w:rsidRPr="000745C9">
        <w:rPr>
          <w:rFonts w:ascii="游ゴシック" w:eastAsia="游ゴシック" w:hAnsi="游ゴシック" w:hint="eastAsia"/>
        </w:rPr>
        <w:t>）</w:t>
      </w:r>
      <w:r w:rsidR="00872DF9">
        <w:rPr>
          <w:rFonts w:ascii="游ゴシック" w:eastAsia="游ゴシック" w:hAnsi="游ゴシック" w:hint="eastAsia"/>
        </w:rPr>
        <w:t>が</w:t>
      </w:r>
      <w:r w:rsidR="007C44C3" w:rsidRPr="000745C9">
        <w:rPr>
          <w:rFonts w:ascii="游ゴシック" w:eastAsia="游ゴシック" w:hAnsi="游ゴシック" w:hint="eastAsia"/>
        </w:rPr>
        <w:t>、それぞれ増加と</w:t>
      </w:r>
      <w:r w:rsidR="00A609E1" w:rsidRPr="000745C9">
        <w:rPr>
          <w:rFonts w:ascii="游ゴシック" w:eastAsia="游ゴシック" w:hAnsi="游ゴシック" w:hint="eastAsia"/>
        </w:rPr>
        <w:t>なり、</w:t>
      </w:r>
      <w:r w:rsidR="00190D75" w:rsidRPr="000745C9">
        <w:rPr>
          <w:rFonts w:ascii="游ゴシック" w:eastAsia="游ゴシック" w:hAnsi="游ゴシック" w:hint="eastAsia"/>
        </w:rPr>
        <w:t>輸移入</w:t>
      </w:r>
      <w:r w:rsidRPr="000745C9">
        <w:rPr>
          <w:rFonts w:ascii="游ゴシック" w:eastAsia="游ゴシック" w:hAnsi="游ゴシック" w:hint="eastAsia"/>
        </w:rPr>
        <w:t>5.</w:t>
      </w:r>
      <w:r w:rsidR="00620F9F">
        <w:rPr>
          <w:rFonts w:ascii="游ゴシック" w:eastAsia="游ゴシック" w:hAnsi="游ゴシック"/>
        </w:rPr>
        <w:t>1</w:t>
      </w:r>
      <w:r w:rsidR="00190D75" w:rsidRPr="000745C9">
        <w:rPr>
          <w:rFonts w:ascii="游ゴシック" w:eastAsia="游ゴシック" w:hAnsi="游ゴシック" w:hint="eastAsia"/>
        </w:rPr>
        <w:t>％</w:t>
      </w:r>
      <w:r w:rsidR="007C44C3" w:rsidRPr="000745C9">
        <w:rPr>
          <w:rFonts w:ascii="游ゴシック" w:eastAsia="游ゴシック" w:hAnsi="游ゴシック" w:hint="eastAsia"/>
        </w:rPr>
        <w:t>減</w:t>
      </w:r>
      <w:r w:rsidRPr="000745C9">
        <w:rPr>
          <w:rFonts w:ascii="游ゴシック" w:eastAsia="游ゴシック" w:hAnsi="游ゴシック" w:hint="eastAsia"/>
        </w:rPr>
        <w:t>（同1.</w:t>
      </w:r>
      <w:r w:rsidR="00620F9F">
        <w:rPr>
          <w:rFonts w:ascii="游ゴシック" w:eastAsia="游ゴシック" w:hAnsi="游ゴシック"/>
        </w:rPr>
        <w:t>0</w:t>
      </w:r>
      <w:r w:rsidRPr="000745C9">
        <w:rPr>
          <w:rFonts w:ascii="游ゴシック" w:eastAsia="游ゴシック" w:hAnsi="游ゴシック" w:hint="eastAsia"/>
        </w:rPr>
        <w:t>％</w:t>
      </w:r>
      <w:r w:rsidR="007C44C3" w:rsidRPr="000745C9">
        <w:rPr>
          <w:rFonts w:ascii="游ゴシック" w:eastAsia="游ゴシック" w:hAnsi="游ゴシック" w:hint="eastAsia"/>
        </w:rPr>
        <w:t>減</w:t>
      </w:r>
      <w:r w:rsidRPr="000745C9">
        <w:rPr>
          <w:rFonts w:ascii="游ゴシック" w:eastAsia="游ゴシック" w:hAnsi="游ゴシック" w:hint="eastAsia"/>
        </w:rPr>
        <w:t>）</w:t>
      </w:r>
      <w:r w:rsidR="00872DF9">
        <w:rPr>
          <w:rFonts w:ascii="游ゴシック" w:eastAsia="游ゴシック" w:hAnsi="游ゴシック" w:hint="eastAsia"/>
        </w:rPr>
        <w:t>が</w:t>
      </w:r>
      <w:r w:rsidR="007C44C3" w:rsidRPr="000745C9">
        <w:rPr>
          <w:rFonts w:ascii="游ゴシック" w:eastAsia="游ゴシック" w:hAnsi="游ゴシック" w:hint="eastAsia"/>
        </w:rPr>
        <w:t>減少と</w:t>
      </w:r>
      <w:r w:rsidR="002C4B55" w:rsidRPr="000745C9">
        <w:rPr>
          <w:rFonts w:ascii="游ゴシック" w:eastAsia="游ゴシック" w:hAnsi="游ゴシック" w:hint="eastAsia"/>
        </w:rPr>
        <w:t>なりました</w:t>
      </w:r>
      <w:r w:rsidR="001E66E2" w:rsidRPr="000745C9">
        <w:rPr>
          <w:rFonts w:ascii="游ゴシック" w:eastAsia="游ゴシック" w:hAnsi="游ゴシック" w:hint="eastAsia"/>
        </w:rPr>
        <w:t>。</w:t>
      </w:r>
    </w:p>
    <w:p w14:paraId="1BEABECF" w14:textId="77777777" w:rsidR="007C44C3" w:rsidRPr="000745C9" w:rsidRDefault="007C44C3" w:rsidP="00B37206">
      <w:pPr>
        <w:ind w:leftChars="200" w:left="400" w:firstLineChars="100" w:firstLine="200"/>
        <w:rPr>
          <w:rFonts w:ascii="游ゴシック" w:eastAsia="游ゴシック" w:hAnsi="游ゴシック"/>
        </w:rPr>
      </w:pPr>
    </w:p>
    <w:p w14:paraId="058FE634" w14:textId="5353E9B7" w:rsidR="007C44C3" w:rsidRDefault="007C44C3" w:rsidP="007C44C3">
      <w:pPr>
        <w:ind w:leftChars="100" w:left="400" w:hangingChars="100" w:hanging="200"/>
        <w:rPr>
          <w:rFonts w:ascii="游ゴシック" w:eastAsia="游ゴシック" w:hAnsi="游ゴシック"/>
        </w:rPr>
      </w:pPr>
      <w:r w:rsidRPr="000745C9">
        <w:rPr>
          <w:rFonts w:ascii="游ゴシック" w:eastAsia="游ゴシック" w:hAnsi="游ゴシック" w:hint="eastAsia"/>
        </w:rPr>
        <w:t>○　平成27年からの構成比</w:t>
      </w:r>
      <w:r w:rsidR="00B61C0F">
        <w:rPr>
          <w:rFonts w:ascii="游ゴシック" w:eastAsia="游ゴシック" w:hAnsi="游ゴシック" w:hint="eastAsia"/>
        </w:rPr>
        <w:t>の推移</w:t>
      </w:r>
      <w:r w:rsidRPr="000745C9">
        <w:rPr>
          <w:rFonts w:ascii="游ゴシック" w:eastAsia="游ゴシック" w:hAnsi="游ゴシック" w:hint="eastAsia"/>
        </w:rPr>
        <w:t>をみると、中間投入（2.</w:t>
      </w:r>
      <w:r w:rsidR="00805711">
        <w:rPr>
          <w:rFonts w:ascii="游ゴシック" w:eastAsia="游ゴシック" w:hAnsi="游ゴシック"/>
        </w:rPr>
        <w:t>8</w:t>
      </w:r>
      <w:r w:rsidRPr="000745C9">
        <w:rPr>
          <w:rFonts w:ascii="游ゴシック" w:eastAsia="游ゴシック" w:hAnsi="游ゴシック" w:hint="eastAsia"/>
        </w:rPr>
        <w:t>ポイント上昇）</w:t>
      </w:r>
      <w:r w:rsidR="00872DF9">
        <w:rPr>
          <w:rFonts w:ascii="游ゴシック" w:eastAsia="游ゴシック" w:hAnsi="游ゴシック" w:hint="eastAsia"/>
        </w:rPr>
        <w:t>が</w:t>
      </w:r>
      <w:r w:rsidRPr="000745C9">
        <w:rPr>
          <w:rFonts w:ascii="游ゴシック" w:eastAsia="游ゴシック" w:hAnsi="游ゴシック" w:hint="eastAsia"/>
        </w:rPr>
        <w:t>上昇となり、粗付加価値（0.</w:t>
      </w:r>
      <w:r w:rsidR="00805711">
        <w:rPr>
          <w:rFonts w:ascii="游ゴシック" w:eastAsia="游ゴシック" w:hAnsi="游ゴシック"/>
        </w:rPr>
        <w:t>6</w:t>
      </w:r>
      <w:r w:rsidRPr="000745C9">
        <w:rPr>
          <w:rFonts w:ascii="游ゴシック" w:eastAsia="游ゴシック" w:hAnsi="游ゴシック" w:hint="eastAsia"/>
        </w:rPr>
        <w:t>ポイント下降）、輸移入（2.</w:t>
      </w:r>
      <w:r w:rsidR="00805711">
        <w:rPr>
          <w:rFonts w:ascii="游ゴシック" w:eastAsia="游ゴシック" w:hAnsi="游ゴシック"/>
        </w:rPr>
        <w:t>3</w:t>
      </w:r>
      <w:r w:rsidRPr="000745C9">
        <w:rPr>
          <w:rFonts w:ascii="游ゴシック" w:eastAsia="游ゴシック" w:hAnsi="游ゴシック" w:hint="eastAsia"/>
        </w:rPr>
        <w:t>ポイント下降）</w:t>
      </w:r>
      <w:r w:rsidR="00872DF9">
        <w:rPr>
          <w:rFonts w:ascii="游ゴシック" w:eastAsia="游ゴシック" w:hAnsi="游ゴシック" w:hint="eastAsia"/>
        </w:rPr>
        <w:t>が</w:t>
      </w:r>
      <w:r w:rsidRPr="000745C9">
        <w:rPr>
          <w:rFonts w:ascii="游ゴシック" w:eastAsia="游ゴシック" w:hAnsi="游ゴシック" w:hint="eastAsia"/>
        </w:rPr>
        <w:t>、それぞれ下降となりました。</w:t>
      </w:r>
    </w:p>
    <w:p w14:paraId="60D20F6F" w14:textId="77777777" w:rsidR="006E45D5" w:rsidRDefault="006E45D5" w:rsidP="007C44C3">
      <w:pPr>
        <w:rPr>
          <w:rFonts w:ascii="游ゴシック" w:eastAsia="游ゴシック" w:hAnsi="游ゴシック"/>
        </w:rPr>
      </w:pPr>
    </w:p>
    <w:p w14:paraId="7B88E83A" w14:textId="45057F0B" w:rsidR="00A33801" w:rsidRPr="001E66E2" w:rsidRDefault="006E45D5" w:rsidP="006E45D5">
      <w:pPr>
        <w:ind w:leftChars="200" w:left="400" w:firstLineChars="100" w:firstLine="200"/>
        <w:jc w:val="center"/>
        <w:rPr>
          <w:rFonts w:ascii="游ゴシック" w:eastAsia="游ゴシック" w:hAnsi="游ゴシック"/>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２</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 xml:space="preserve">1　</w:t>
      </w:r>
      <w:r>
        <w:rPr>
          <w:rFonts w:ascii="游ゴシック" w:eastAsia="游ゴシック" w:hAnsi="游ゴシック" w:hint="eastAsia"/>
          <w:b/>
          <w:szCs w:val="24"/>
        </w:rPr>
        <w:t>総供給、生産額（中間投入・粗付加価値）、輸移入の</w:t>
      </w:r>
      <w:r w:rsidRPr="00937CA8">
        <w:rPr>
          <w:rFonts w:ascii="游ゴシック" w:eastAsia="游ゴシック" w:hAnsi="游ゴシック" w:hint="eastAsia"/>
          <w:b/>
          <w:szCs w:val="24"/>
        </w:rPr>
        <w:t>推移</w:t>
      </w:r>
      <w:r>
        <w:rPr>
          <w:rFonts w:ascii="游ゴシック" w:eastAsia="游ゴシック" w:hAnsi="游ゴシック" w:hint="eastAsia"/>
          <w:b/>
          <w:szCs w:val="24"/>
        </w:rPr>
        <w:t>（大阪府・全国）</w:t>
      </w:r>
    </w:p>
    <w:p w14:paraId="2EBC4077" w14:textId="45991BF6" w:rsidR="007C44C3" w:rsidRDefault="00F70E41" w:rsidP="007C44C3">
      <w:pPr>
        <w:jc w:val="center"/>
        <w:rPr>
          <w:rFonts w:ascii="ＭＳ 明朝"/>
        </w:rPr>
      </w:pPr>
      <w:r w:rsidRPr="00F70E41">
        <w:rPr>
          <w:noProof/>
        </w:rPr>
        <w:drawing>
          <wp:inline distT="0" distB="0" distL="0" distR="0" wp14:anchorId="211CC6DB" wp14:editId="691C4C46">
            <wp:extent cx="6480810" cy="1727200"/>
            <wp:effectExtent l="0" t="0" r="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810" cy="1727200"/>
                    </a:xfrm>
                    <a:prstGeom prst="rect">
                      <a:avLst/>
                    </a:prstGeom>
                    <a:noFill/>
                    <a:ln>
                      <a:noFill/>
                    </a:ln>
                  </pic:spPr>
                </pic:pic>
              </a:graphicData>
            </a:graphic>
          </wp:inline>
        </w:drawing>
      </w:r>
    </w:p>
    <w:p w14:paraId="2532184D" w14:textId="77777777" w:rsidR="007C44C3" w:rsidRDefault="007C44C3" w:rsidP="007C44C3">
      <w:pPr>
        <w:jc w:val="center"/>
        <w:rPr>
          <w:rFonts w:ascii="ＭＳ 明朝"/>
        </w:rPr>
      </w:pPr>
    </w:p>
    <w:tbl>
      <w:tblPr>
        <w:tblStyle w:val="a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073"/>
        <w:gridCol w:w="5133"/>
      </w:tblGrid>
      <w:tr w:rsidR="006510ED" w:rsidRPr="00571564" w14:paraId="1789F2BE" w14:textId="77777777" w:rsidTr="00A81BEE">
        <w:trPr>
          <w:trHeight w:hRule="exact" w:val="372"/>
        </w:trPr>
        <w:tc>
          <w:tcPr>
            <w:tcW w:w="5103" w:type="dxa"/>
            <w:vAlign w:val="center"/>
          </w:tcPr>
          <w:p w14:paraId="33870354" w14:textId="316C3B67" w:rsidR="006D4D2A" w:rsidRPr="00F6747F" w:rsidRDefault="006D4D2A" w:rsidP="006D4D2A">
            <w:pPr>
              <w:widowControl/>
              <w:spacing w:line="220" w:lineRule="exact"/>
              <w:jc w:val="center"/>
              <w:rPr>
                <w:rFonts w:ascii="游ゴシック" w:eastAsia="游ゴシック" w:hAnsi="游ゴシック"/>
                <w:sz w:val="16"/>
                <w:szCs w:val="16"/>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２</w:t>
            </w:r>
            <w:r w:rsidRPr="00E73BD8">
              <w:rPr>
                <w:rStyle w:val="aff6"/>
                <w:rFonts w:ascii="游ゴシック" w:eastAsia="游ゴシック" w:hAnsi="游ゴシック" w:hint="eastAsia"/>
                <w:b/>
              </w:rPr>
              <w:t>－</w:t>
            </w:r>
            <w:r w:rsidR="00A33801">
              <w:rPr>
                <w:rStyle w:val="aff6"/>
                <w:rFonts w:ascii="游ゴシック" w:eastAsia="游ゴシック" w:hAnsi="游ゴシック" w:hint="eastAsia"/>
                <w:b/>
              </w:rPr>
              <w:t>2</w:t>
            </w:r>
            <w:r>
              <w:rPr>
                <w:rStyle w:val="aff6"/>
                <w:rFonts w:ascii="游ゴシック" w:eastAsia="游ゴシック" w:hAnsi="游ゴシック" w:hint="eastAsia"/>
                <w:b/>
              </w:rPr>
              <w:t xml:space="preserve">　</w:t>
            </w:r>
            <w:r>
              <w:rPr>
                <w:rFonts w:ascii="游ゴシック" w:eastAsia="游ゴシック" w:hAnsi="游ゴシック" w:hint="eastAsia"/>
                <w:b/>
                <w:szCs w:val="24"/>
              </w:rPr>
              <w:t>総供給</w:t>
            </w:r>
            <w:r w:rsidR="0027392C">
              <w:rPr>
                <w:rFonts w:ascii="游ゴシック" w:eastAsia="游ゴシック" w:hAnsi="游ゴシック" w:hint="eastAsia"/>
                <w:b/>
                <w:szCs w:val="24"/>
              </w:rPr>
              <w:t>の金額の</w:t>
            </w:r>
            <w:r>
              <w:rPr>
                <w:rFonts w:ascii="游ゴシック" w:eastAsia="游ゴシック" w:hAnsi="游ゴシック" w:hint="eastAsia"/>
                <w:b/>
                <w:szCs w:val="24"/>
              </w:rPr>
              <w:t>推移</w:t>
            </w:r>
          </w:p>
        </w:tc>
        <w:tc>
          <w:tcPr>
            <w:tcW w:w="5103" w:type="dxa"/>
            <w:vAlign w:val="center"/>
          </w:tcPr>
          <w:p w14:paraId="5D977C57" w14:textId="2B4019C3" w:rsidR="006D4D2A" w:rsidRPr="00F6747F" w:rsidRDefault="006D4D2A" w:rsidP="006D4D2A">
            <w:pPr>
              <w:widowControl/>
              <w:spacing w:line="220" w:lineRule="exact"/>
              <w:jc w:val="center"/>
              <w:rPr>
                <w:rFonts w:ascii="游ゴシック" w:eastAsia="游ゴシック" w:hAnsi="游ゴシック"/>
                <w:sz w:val="16"/>
                <w:szCs w:val="16"/>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２</w:t>
            </w:r>
            <w:r w:rsidRPr="00E73BD8">
              <w:rPr>
                <w:rStyle w:val="aff6"/>
                <w:rFonts w:ascii="游ゴシック" w:eastAsia="游ゴシック" w:hAnsi="游ゴシック" w:hint="eastAsia"/>
                <w:b/>
              </w:rPr>
              <w:t>－</w:t>
            </w:r>
            <w:r w:rsidR="00A33801">
              <w:rPr>
                <w:rStyle w:val="aff6"/>
                <w:rFonts w:ascii="游ゴシック" w:eastAsia="游ゴシック" w:hAnsi="游ゴシック" w:hint="eastAsia"/>
                <w:b/>
              </w:rPr>
              <w:t>3</w:t>
            </w:r>
            <w:r>
              <w:rPr>
                <w:rStyle w:val="aff6"/>
                <w:rFonts w:ascii="游ゴシック" w:eastAsia="游ゴシック" w:hAnsi="游ゴシック" w:hint="eastAsia"/>
                <w:b/>
              </w:rPr>
              <w:t xml:space="preserve">　</w:t>
            </w:r>
            <w:r>
              <w:rPr>
                <w:rFonts w:ascii="游ゴシック" w:eastAsia="游ゴシック" w:hAnsi="游ゴシック" w:hint="eastAsia"/>
                <w:b/>
                <w:szCs w:val="24"/>
              </w:rPr>
              <w:t>総供給の構成の推移</w:t>
            </w:r>
          </w:p>
        </w:tc>
      </w:tr>
      <w:tr w:rsidR="006510ED" w:rsidRPr="00571564" w14:paraId="5303C1BF" w14:textId="77777777" w:rsidTr="006E45D5">
        <w:tblPrEx>
          <w:tblCellMar>
            <w:left w:w="99" w:type="dxa"/>
            <w:right w:w="99" w:type="dxa"/>
          </w:tblCellMar>
        </w:tblPrEx>
        <w:tc>
          <w:tcPr>
            <w:tcW w:w="5103" w:type="dxa"/>
          </w:tcPr>
          <w:p w14:paraId="22323466" w14:textId="6FD67F7F" w:rsidR="006D4D2A" w:rsidRPr="00571564" w:rsidRDefault="00246A42" w:rsidP="004D7869">
            <w:pPr>
              <w:widowControl/>
              <w:jc w:val="center"/>
              <w:rPr>
                <w:rFonts w:ascii="游ゴシック" w:hAnsi="游ゴシック"/>
                <w:szCs w:val="21"/>
              </w:rPr>
            </w:pPr>
            <w:r>
              <w:rPr>
                <w:rFonts w:ascii="游ゴシック" w:hAnsi="游ゴシック"/>
                <w:noProof/>
                <w:szCs w:val="21"/>
              </w:rPr>
              <w:drawing>
                <wp:inline distT="0" distB="0" distL="0" distR="0" wp14:anchorId="5C804C26" wp14:editId="62BEB9C3">
                  <wp:extent cx="3116580" cy="2476500"/>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8002" cy="2493522"/>
                          </a:xfrm>
                          <a:prstGeom prst="rect">
                            <a:avLst/>
                          </a:prstGeom>
                          <a:noFill/>
                          <a:ln>
                            <a:noFill/>
                          </a:ln>
                        </pic:spPr>
                      </pic:pic>
                    </a:graphicData>
                  </a:graphic>
                </wp:inline>
              </w:drawing>
            </w:r>
          </w:p>
        </w:tc>
        <w:tc>
          <w:tcPr>
            <w:tcW w:w="5103" w:type="dxa"/>
          </w:tcPr>
          <w:p w14:paraId="7B10EA91" w14:textId="3061B112" w:rsidR="006D4D2A" w:rsidRPr="00571564" w:rsidRDefault="00F70E41" w:rsidP="004D7869">
            <w:pPr>
              <w:widowControl/>
              <w:jc w:val="center"/>
              <w:rPr>
                <w:rFonts w:ascii="游ゴシック" w:hAnsi="游ゴシック"/>
                <w:szCs w:val="21"/>
              </w:rPr>
            </w:pPr>
            <w:r>
              <w:rPr>
                <w:rFonts w:ascii="游ゴシック" w:hAnsi="游ゴシック"/>
                <w:noProof/>
                <w:szCs w:val="21"/>
              </w:rPr>
              <w:drawing>
                <wp:inline distT="0" distB="0" distL="0" distR="0" wp14:anchorId="5CBE1B0B" wp14:editId="16AA3B73">
                  <wp:extent cx="3157220" cy="2476500"/>
                  <wp:effectExtent l="0" t="0" r="508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8042" cy="2484989"/>
                          </a:xfrm>
                          <a:prstGeom prst="rect">
                            <a:avLst/>
                          </a:prstGeom>
                          <a:noFill/>
                          <a:ln>
                            <a:noFill/>
                          </a:ln>
                        </pic:spPr>
                      </pic:pic>
                    </a:graphicData>
                  </a:graphic>
                </wp:inline>
              </w:drawing>
            </w:r>
          </w:p>
        </w:tc>
      </w:tr>
    </w:tbl>
    <w:p w14:paraId="79992991" w14:textId="31011BD1" w:rsidR="007A3E05" w:rsidRPr="00E73BD8" w:rsidRDefault="007A3E05" w:rsidP="007A3E05">
      <w:pPr>
        <w:pStyle w:val="3"/>
      </w:pPr>
      <w:bookmarkStart w:id="32" w:name="_Toc205281827"/>
      <w:r>
        <w:rPr>
          <w:rFonts w:hint="eastAsia"/>
        </w:rPr>
        <w:lastRenderedPageBreak/>
        <w:t>２</w:t>
      </w:r>
      <w:r w:rsidRPr="00E73BD8">
        <w:rPr>
          <w:rFonts w:hint="eastAsia"/>
        </w:rPr>
        <w:t xml:space="preserve">　</w:t>
      </w:r>
      <w:r>
        <w:rPr>
          <w:rFonts w:hint="eastAsia"/>
        </w:rPr>
        <w:t>産業別の府内生産額</w:t>
      </w:r>
      <w:bookmarkEnd w:id="32"/>
    </w:p>
    <w:p w14:paraId="03DB10E8" w14:textId="4C0EA178" w:rsidR="007A3E05" w:rsidRPr="00E73BD8" w:rsidRDefault="007A3E05" w:rsidP="007A3E05">
      <w:pPr>
        <w:rPr>
          <w:rFonts w:ascii="ＭＳ ゴシック" w:eastAsia="ＭＳ ゴシック" w:hAnsi="ＭＳ ゴシック"/>
          <w:b/>
          <w:sz w:val="22"/>
        </w:rPr>
      </w:pPr>
      <w:r w:rsidRPr="00E73BD8">
        <w:rPr>
          <w:rFonts w:ascii="ＭＳ ゴシック" w:eastAsia="ＭＳ ゴシック" w:hAnsi="ＭＳ ゴシック" w:hint="eastAsia"/>
          <w:b/>
          <w:noProof/>
          <w:sz w:val="22"/>
        </w:rPr>
        <mc:AlternateContent>
          <mc:Choice Requires="wps">
            <w:drawing>
              <wp:inline distT="0" distB="0" distL="0" distR="0" wp14:anchorId="14996E97" wp14:editId="7C41C1EF">
                <wp:extent cx="6410325" cy="288290"/>
                <wp:effectExtent l="0" t="0" r="28575" b="13335"/>
                <wp:docPr id="5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14:paraId="7E902191" w14:textId="3326D427" w:rsidR="007A3E05" w:rsidRPr="00396E01" w:rsidRDefault="007A3E05" w:rsidP="007A3E05">
                            <w:pPr>
                              <w:ind w:firstLine="200"/>
                              <w:rPr>
                                <w:rFonts w:ascii="游ゴシック" w:eastAsia="游ゴシック" w:hAnsi="游ゴシック"/>
                                <w:b/>
                                <w:sz w:val="22"/>
                                <w:szCs w:val="22"/>
                              </w:rPr>
                            </w:pPr>
                            <w:r w:rsidRPr="00396E01">
                              <w:rPr>
                                <w:rFonts w:ascii="游ゴシック" w:eastAsia="游ゴシック" w:hAnsi="游ゴシック" w:hint="eastAsia"/>
                                <w:b/>
                                <w:sz w:val="22"/>
                                <w:szCs w:val="22"/>
                              </w:rPr>
                              <w:t>生産額</w:t>
                            </w:r>
                            <w:r w:rsidR="000F1277">
                              <w:rPr>
                                <w:rFonts w:ascii="游ゴシック" w:eastAsia="游ゴシック" w:hAnsi="游ゴシック" w:hint="eastAsia"/>
                                <w:b/>
                                <w:sz w:val="22"/>
                                <w:szCs w:val="22"/>
                              </w:rPr>
                              <w:t>は</w:t>
                            </w:r>
                            <w:r w:rsidR="00E54047">
                              <w:rPr>
                                <w:rFonts w:ascii="游ゴシック" w:eastAsia="游ゴシック" w:hAnsi="游ゴシック" w:hint="eastAsia"/>
                                <w:b/>
                                <w:sz w:val="22"/>
                                <w:szCs w:val="22"/>
                              </w:rPr>
                              <w:t>情報通信、鉱業など</w:t>
                            </w:r>
                            <w:r w:rsidRPr="00396E01">
                              <w:rPr>
                                <w:rFonts w:ascii="游ゴシック" w:eastAsia="游ゴシック" w:hAnsi="游ゴシック" w:hint="eastAsia"/>
                                <w:b/>
                                <w:sz w:val="22"/>
                                <w:szCs w:val="22"/>
                              </w:rPr>
                              <w:t>37部門中</w:t>
                            </w:r>
                            <w:r w:rsidR="000F1277">
                              <w:rPr>
                                <w:rFonts w:ascii="游ゴシック" w:eastAsia="游ゴシック" w:hAnsi="游ゴシック"/>
                                <w:b/>
                                <w:sz w:val="22"/>
                                <w:szCs w:val="22"/>
                              </w:rPr>
                              <w:t>23</w:t>
                            </w:r>
                            <w:r w:rsidRPr="00396E01">
                              <w:rPr>
                                <w:rFonts w:ascii="游ゴシック" w:eastAsia="游ゴシック" w:hAnsi="游ゴシック" w:hint="eastAsia"/>
                                <w:b/>
                                <w:sz w:val="22"/>
                                <w:szCs w:val="22"/>
                              </w:rPr>
                              <w:t>部門で</w:t>
                            </w:r>
                            <w:r w:rsidR="000F1277">
                              <w:rPr>
                                <w:rFonts w:ascii="游ゴシック" w:eastAsia="游ゴシック" w:hAnsi="游ゴシック" w:hint="eastAsia"/>
                                <w:b/>
                                <w:sz w:val="22"/>
                                <w:szCs w:val="22"/>
                              </w:rPr>
                              <w:t>増加</w:t>
                            </w:r>
                          </w:p>
                        </w:txbxContent>
                      </wps:txbx>
                      <wps:bodyPr rot="0" vert="horz" wrap="square" lIns="74295" tIns="8890" rIns="74295" bIns="8890" anchor="t" anchorCtr="0" upright="1">
                        <a:spAutoFit/>
                      </wps:bodyPr>
                    </wps:wsp>
                  </a:graphicData>
                </a:graphic>
              </wp:inline>
            </w:drawing>
          </mc:Choice>
          <mc:Fallback>
            <w:pict>
              <v:roundrect w14:anchorId="14996E97" id="AutoShape 4" o:spid="_x0000_s1030"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">
                <v:textbox style="mso-fit-shape-to-text:t" inset="5.85pt,.7pt,5.85pt,.7pt">
                  <w:txbxContent>
                    <w:p w14:paraId="7E902191" w14:textId="3326D427" w:rsidR="007A3E05" w:rsidRPr="00396E01" w:rsidRDefault="007A3E05" w:rsidP="007A3E05">
                      <w:pPr>
                        <w:ind w:firstLine="200"/>
                        <w:rPr>
                          <w:rFonts w:ascii="游ゴシック" w:eastAsia="游ゴシック" w:hAnsi="游ゴシック"/>
                          <w:b/>
                          <w:sz w:val="22"/>
                          <w:szCs w:val="22"/>
                        </w:rPr>
                      </w:pPr>
                      <w:r w:rsidRPr="00396E01">
                        <w:rPr>
                          <w:rFonts w:ascii="游ゴシック" w:eastAsia="游ゴシック" w:hAnsi="游ゴシック" w:hint="eastAsia"/>
                          <w:b/>
                          <w:sz w:val="22"/>
                          <w:szCs w:val="22"/>
                        </w:rPr>
                        <w:t>生産額</w:t>
                      </w:r>
                      <w:r w:rsidR="000F1277">
                        <w:rPr>
                          <w:rFonts w:ascii="游ゴシック" w:eastAsia="游ゴシック" w:hAnsi="游ゴシック" w:hint="eastAsia"/>
                          <w:b/>
                          <w:sz w:val="22"/>
                          <w:szCs w:val="22"/>
                        </w:rPr>
                        <w:t>は</w:t>
                      </w:r>
                      <w:r w:rsidR="00E54047">
                        <w:rPr>
                          <w:rFonts w:ascii="游ゴシック" w:eastAsia="游ゴシック" w:hAnsi="游ゴシック" w:hint="eastAsia"/>
                          <w:b/>
                          <w:sz w:val="22"/>
                          <w:szCs w:val="22"/>
                        </w:rPr>
                        <w:t>情報通信、鉱業など</w:t>
                      </w:r>
                      <w:r w:rsidRPr="00396E01">
                        <w:rPr>
                          <w:rFonts w:ascii="游ゴシック" w:eastAsia="游ゴシック" w:hAnsi="游ゴシック" w:hint="eastAsia"/>
                          <w:b/>
                          <w:sz w:val="22"/>
                          <w:szCs w:val="22"/>
                        </w:rPr>
                        <w:t>37部門中</w:t>
                      </w:r>
                      <w:r w:rsidR="000F1277">
                        <w:rPr>
                          <w:rFonts w:ascii="游ゴシック" w:eastAsia="游ゴシック" w:hAnsi="游ゴシック"/>
                          <w:b/>
                          <w:sz w:val="22"/>
                          <w:szCs w:val="22"/>
                        </w:rPr>
                        <w:t>23</w:t>
                      </w:r>
                      <w:r w:rsidRPr="00396E01">
                        <w:rPr>
                          <w:rFonts w:ascii="游ゴシック" w:eastAsia="游ゴシック" w:hAnsi="游ゴシック" w:hint="eastAsia"/>
                          <w:b/>
                          <w:sz w:val="22"/>
                          <w:szCs w:val="22"/>
                        </w:rPr>
                        <w:t>部門で</w:t>
                      </w:r>
                      <w:r w:rsidR="000F1277">
                        <w:rPr>
                          <w:rFonts w:ascii="游ゴシック" w:eastAsia="游ゴシック" w:hAnsi="游ゴシック" w:hint="eastAsia"/>
                          <w:b/>
                          <w:sz w:val="22"/>
                          <w:szCs w:val="22"/>
                        </w:rPr>
                        <w:t>増加</w:t>
                      </w:r>
                    </w:p>
                  </w:txbxContent>
                </v:textbox>
                <w10:anchorlock/>
              </v:roundrect>
            </w:pict>
          </mc:Fallback>
        </mc:AlternateContent>
      </w:r>
    </w:p>
    <w:p w14:paraId="062433FB" w14:textId="77777777" w:rsidR="007A3E05" w:rsidRPr="00E73BD8" w:rsidRDefault="007A3E05" w:rsidP="00566C0E">
      <w:pPr>
        <w:pStyle w:val="4"/>
      </w:pPr>
      <w:r w:rsidRPr="00E73BD8">
        <w:rPr>
          <w:rFonts w:hint="eastAsia"/>
        </w:rPr>
        <w:t>（１）府内生産額</w:t>
      </w:r>
    </w:p>
    <w:p w14:paraId="5AEFCB7F" w14:textId="5D3935F4" w:rsidR="00181C7A" w:rsidRDefault="007A3E05" w:rsidP="007A3E05">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sidRPr="00F96C79">
        <w:rPr>
          <w:rFonts w:ascii="游ゴシック" w:eastAsia="游ゴシック" w:hAnsi="游ゴシック" w:hint="eastAsia"/>
        </w:rPr>
        <w:t>府内生産額は、</w:t>
      </w:r>
      <w:r w:rsidR="00044AFF" w:rsidRPr="00F96C79">
        <w:rPr>
          <w:rFonts w:ascii="游ゴシック" w:eastAsia="游ゴシック" w:hAnsi="游ゴシック" w:hint="eastAsia"/>
        </w:rPr>
        <w:t>72</w:t>
      </w:r>
      <w:r w:rsidRPr="00F96C79">
        <w:rPr>
          <w:rFonts w:ascii="游ゴシック" w:eastAsia="游ゴシック" w:hAnsi="游ゴシック" w:hint="eastAsia"/>
        </w:rPr>
        <w:t>兆</w:t>
      </w:r>
      <w:r w:rsidR="00805711">
        <w:rPr>
          <w:rFonts w:ascii="游ゴシック" w:eastAsia="游ゴシック" w:hAnsi="游ゴシック"/>
        </w:rPr>
        <w:t>546</w:t>
      </w:r>
      <w:r w:rsidRPr="00F96C79">
        <w:rPr>
          <w:rFonts w:ascii="游ゴシック" w:eastAsia="游ゴシック" w:hAnsi="游ゴシック" w:hint="eastAsia"/>
        </w:rPr>
        <w:t>億円とな</w:t>
      </w:r>
      <w:r w:rsidR="00E54047">
        <w:rPr>
          <w:rFonts w:ascii="游ゴシック" w:eastAsia="游ゴシック" w:hAnsi="游ゴシック" w:hint="eastAsia"/>
        </w:rPr>
        <w:t>りました</w:t>
      </w:r>
      <w:r w:rsidRPr="00F96C79">
        <w:rPr>
          <w:rFonts w:ascii="游ゴシック" w:eastAsia="游ゴシック" w:hAnsi="游ゴシック" w:hint="eastAsia"/>
        </w:rPr>
        <w:t>。</w:t>
      </w:r>
    </w:p>
    <w:p w14:paraId="35EAD14B" w14:textId="54BC331C" w:rsidR="007A3E05" w:rsidRPr="00F96C79" w:rsidRDefault="007A3E05" w:rsidP="00181C7A">
      <w:pPr>
        <w:ind w:leftChars="200" w:left="400" w:firstLineChars="100" w:firstLine="200"/>
        <w:rPr>
          <w:rFonts w:ascii="游ゴシック" w:eastAsia="游ゴシック" w:hAnsi="游ゴシック"/>
        </w:rPr>
      </w:pPr>
      <w:r w:rsidRPr="000745C9">
        <w:rPr>
          <w:rFonts w:ascii="游ゴシック" w:eastAsia="游ゴシック" w:hAnsi="游ゴシック" w:hint="eastAsia"/>
        </w:rPr>
        <w:t>平成</w:t>
      </w:r>
      <w:r w:rsidR="00044AFF" w:rsidRPr="000745C9">
        <w:rPr>
          <w:rFonts w:ascii="游ゴシック" w:eastAsia="游ゴシック" w:hAnsi="游ゴシック" w:hint="eastAsia"/>
        </w:rPr>
        <w:t>27</w:t>
      </w:r>
      <w:r w:rsidRPr="000745C9">
        <w:rPr>
          <w:rFonts w:ascii="游ゴシック" w:eastAsia="游ゴシック" w:hAnsi="游ゴシック" w:hint="eastAsia"/>
        </w:rPr>
        <w:t>年から</w:t>
      </w:r>
      <w:r w:rsidR="00181C7A" w:rsidRPr="000745C9">
        <w:rPr>
          <w:rFonts w:ascii="游ゴシック" w:eastAsia="游ゴシック" w:hAnsi="游ゴシック" w:hint="eastAsia"/>
        </w:rPr>
        <w:t>の</w:t>
      </w:r>
      <w:r w:rsidR="00FE1ACA">
        <w:rPr>
          <w:rFonts w:ascii="游ゴシック" w:eastAsia="游ゴシック" w:hAnsi="游ゴシック" w:hint="eastAsia"/>
        </w:rPr>
        <w:t>増減を</w:t>
      </w:r>
      <w:r w:rsidR="002C4B55" w:rsidRPr="000745C9">
        <w:rPr>
          <w:rFonts w:ascii="游ゴシック" w:eastAsia="游ゴシック" w:hAnsi="游ゴシック" w:hint="eastAsia"/>
        </w:rPr>
        <w:t>みると</w:t>
      </w:r>
      <w:r w:rsidR="00181C7A" w:rsidRPr="000745C9">
        <w:rPr>
          <w:rFonts w:ascii="游ゴシック" w:eastAsia="游ゴシック" w:hAnsi="游ゴシック" w:hint="eastAsia"/>
        </w:rPr>
        <w:t>、</w:t>
      </w:r>
      <w:r w:rsidR="00044AFF" w:rsidRPr="000745C9">
        <w:rPr>
          <w:rFonts w:ascii="游ゴシック" w:eastAsia="游ゴシック" w:hAnsi="游ゴシック" w:hint="eastAsia"/>
        </w:rPr>
        <w:t>情報通信77.3</w:t>
      </w:r>
      <w:r w:rsidRPr="000745C9">
        <w:rPr>
          <w:rFonts w:ascii="游ゴシック" w:eastAsia="游ゴシック" w:hAnsi="游ゴシック" w:hint="eastAsia"/>
        </w:rPr>
        <w:t>％</w:t>
      </w:r>
      <w:r w:rsidR="002C4B55" w:rsidRPr="000745C9">
        <w:rPr>
          <w:rFonts w:ascii="游ゴシック" w:eastAsia="游ゴシック" w:hAnsi="游ゴシック" w:hint="eastAsia"/>
        </w:rPr>
        <w:t>増</w:t>
      </w:r>
      <w:r w:rsidR="00A03041" w:rsidRPr="000745C9">
        <w:rPr>
          <w:rFonts w:ascii="游ゴシック" w:eastAsia="游ゴシック" w:hAnsi="游ゴシック" w:hint="eastAsia"/>
        </w:rPr>
        <w:t>（年平均12.1％</w:t>
      </w:r>
      <w:r w:rsidR="002C4B55" w:rsidRPr="000745C9">
        <w:rPr>
          <w:rFonts w:ascii="游ゴシック" w:eastAsia="游ゴシック" w:hAnsi="游ゴシック" w:hint="eastAsia"/>
        </w:rPr>
        <w:t>増</w:t>
      </w:r>
      <w:r w:rsidR="00A03041" w:rsidRPr="000745C9">
        <w:rPr>
          <w:rFonts w:ascii="游ゴシック" w:eastAsia="游ゴシック" w:hAnsi="游ゴシック" w:hint="eastAsia"/>
        </w:rPr>
        <w:t>）</w:t>
      </w:r>
      <w:r w:rsidRPr="000745C9">
        <w:rPr>
          <w:rFonts w:ascii="游ゴシック" w:eastAsia="游ゴシック" w:hAnsi="游ゴシック" w:hint="eastAsia"/>
        </w:rPr>
        <w:t>、</w:t>
      </w:r>
      <w:r w:rsidR="000F1277" w:rsidRPr="000745C9">
        <w:rPr>
          <w:rFonts w:ascii="游ゴシック" w:eastAsia="游ゴシック" w:hAnsi="游ゴシック" w:hint="eastAsia"/>
        </w:rPr>
        <w:t>鉱業63.5</w:t>
      </w:r>
      <w:r w:rsidRPr="000745C9">
        <w:rPr>
          <w:rFonts w:ascii="游ゴシック" w:eastAsia="游ゴシック" w:hAnsi="游ゴシック" w:hint="eastAsia"/>
        </w:rPr>
        <w:t>％</w:t>
      </w:r>
      <w:r w:rsidR="002C4B55" w:rsidRPr="000745C9">
        <w:rPr>
          <w:rFonts w:ascii="游ゴシック" w:eastAsia="游ゴシック" w:hAnsi="游ゴシック" w:hint="eastAsia"/>
        </w:rPr>
        <w:t>増</w:t>
      </w:r>
      <w:r w:rsidR="00A03041" w:rsidRPr="000745C9">
        <w:rPr>
          <w:rFonts w:ascii="游ゴシック" w:eastAsia="游ゴシック" w:hAnsi="游ゴシック" w:hint="eastAsia"/>
        </w:rPr>
        <w:t>（同10.3％</w:t>
      </w:r>
      <w:r w:rsidR="002C4B55" w:rsidRPr="000745C9">
        <w:rPr>
          <w:rFonts w:ascii="游ゴシック" w:eastAsia="游ゴシック" w:hAnsi="游ゴシック" w:hint="eastAsia"/>
        </w:rPr>
        <w:t>増</w:t>
      </w:r>
      <w:r w:rsidR="00A03041" w:rsidRPr="000745C9">
        <w:rPr>
          <w:rFonts w:ascii="游ゴシック" w:eastAsia="游ゴシック" w:hAnsi="游ゴシック" w:hint="eastAsia"/>
        </w:rPr>
        <w:t>）</w:t>
      </w:r>
      <w:r w:rsidRPr="000745C9">
        <w:rPr>
          <w:rFonts w:ascii="游ゴシック" w:eastAsia="游ゴシック" w:hAnsi="游ゴシック" w:hint="eastAsia"/>
        </w:rPr>
        <w:t>など</w:t>
      </w:r>
      <w:r w:rsidR="002C4B55" w:rsidRPr="000745C9">
        <w:rPr>
          <w:rFonts w:ascii="游ゴシック" w:eastAsia="游ゴシック" w:hAnsi="游ゴシック" w:hint="eastAsia"/>
        </w:rPr>
        <w:t>37部門中</w:t>
      </w:r>
      <w:r w:rsidR="000F1277" w:rsidRPr="000745C9">
        <w:rPr>
          <w:rFonts w:ascii="游ゴシック" w:eastAsia="游ゴシック" w:hAnsi="游ゴシック" w:hint="eastAsia"/>
        </w:rPr>
        <w:t>23</w:t>
      </w:r>
      <w:r w:rsidRPr="000745C9">
        <w:rPr>
          <w:rFonts w:ascii="游ゴシック" w:eastAsia="游ゴシック" w:hAnsi="游ゴシック" w:hint="eastAsia"/>
        </w:rPr>
        <w:t>部門</w:t>
      </w:r>
      <w:r w:rsidR="002C4B55" w:rsidRPr="000745C9">
        <w:rPr>
          <w:rFonts w:ascii="游ゴシック" w:eastAsia="游ゴシック" w:hAnsi="游ゴシック" w:hint="eastAsia"/>
        </w:rPr>
        <w:t>で</w:t>
      </w:r>
      <w:r w:rsidRPr="000745C9">
        <w:rPr>
          <w:rFonts w:ascii="游ゴシック" w:eastAsia="游ゴシック" w:hAnsi="游ゴシック" w:hint="eastAsia"/>
        </w:rPr>
        <w:t>増加</w:t>
      </w:r>
      <w:r w:rsidR="002C4B55" w:rsidRPr="000745C9">
        <w:rPr>
          <w:rFonts w:ascii="游ゴシック" w:eastAsia="游ゴシック" w:hAnsi="游ゴシック" w:hint="eastAsia"/>
        </w:rPr>
        <w:t>となり</w:t>
      </w:r>
      <w:r w:rsidRPr="000745C9">
        <w:rPr>
          <w:rFonts w:ascii="游ゴシック" w:eastAsia="游ゴシック" w:hAnsi="游ゴシック" w:hint="eastAsia"/>
        </w:rPr>
        <w:t>、そのうち</w:t>
      </w:r>
      <w:r w:rsidR="000F1277" w:rsidRPr="000745C9">
        <w:rPr>
          <w:rFonts w:ascii="游ゴシック" w:eastAsia="游ゴシック" w:hAnsi="游ゴシック" w:hint="eastAsia"/>
        </w:rPr>
        <w:t>1</w:t>
      </w:r>
      <w:r w:rsidR="00F96C79" w:rsidRPr="000745C9">
        <w:rPr>
          <w:rFonts w:ascii="游ゴシック" w:eastAsia="游ゴシック" w:hAnsi="游ゴシック" w:hint="eastAsia"/>
        </w:rPr>
        <w:t>2</w:t>
      </w:r>
      <w:r w:rsidRPr="000745C9">
        <w:rPr>
          <w:rFonts w:ascii="游ゴシック" w:eastAsia="游ゴシック" w:hAnsi="游ゴシック" w:hint="eastAsia"/>
        </w:rPr>
        <w:t>部門を</w:t>
      </w:r>
      <w:r w:rsidR="00F96C79" w:rsidRPr="000745C9">
        <w:rPr>
          <w:rFonts w:ascii="游ゴシック" w:eastAsia="游ゴシック" w:hAnsi="游ゴシック" w:hint="eastAsia"/>
        </w:rPr>
        <w:t>鉱業</w:t>
      </w:r>
      <w:r w:rsidR="00A12AD5" w:rsidRPr="000745C9">
        <w:rPr>
          <w:rFonts w:ascii="游ゴシック" w:eastAsia="游ゴシック" w:hAnsi="游ゴシック" w:hint="eastAsia"/>
        </w:rPr>
        <w:t>、</w:t>
      </w:r>
      <w:r w:rsidR="00F96C79" w:rsidRPr="000745C9">
        <w:rPr>
          <w:rFonts w:ascii="游ゴシック" w:eastAsia="游ゴシック" w:hAnsi="游ゴシック" w:hint="eastAsia"/>
        </w:rPr>
        <w:t>飲食料品</w:t>
      </w:r>
      <w:r w:rsidR="00A12AD5" w:rsidRPr="000745C9">
        <w:rPr>
          <w:rFonts w:ascii="游ゴシック" w:eastAsia="游ゴシック" w:hAnsi="游ゴシック" w:hint="eastAsia"/>
        </w:rPr>
        <w:t>など</w:t>
      </w:r>
      <w:r w:rsidR="009A0730" w:rsidRPr="000745C9">
        <w:rPr>
          <w:rFonts w:ascii="游ゴシック" w:eastAsia="游ゴシック" w:hAnsi="游ゴシック" w:hint="eastAsia"/>
        </w:rPr>
        <w:t>第</w:t>
      </w:r>
      <w:r w:rsidR="00F96C79" w:rsidRPr="000745C9">
        <w:rPr>
          <w:rFonts w:ascii="游ゴシック" w:eastAsia="游ゴシック" w:hAnsi="游ゴシック" w:hint="eastAsia"/>
        </w:rPr>
        <w:t>２</w:t>
      </w:r>
      <w:r w:rsidR="009A0730" w:rsidRPr="000745C9">
        <w:rPr>
          <w:rFonts w:ascii="游ゴシック" w:eastAsia="游ゴシック" w:hAnsi="游ゴシック" w:hint="eastAsia"/>
        </w:rPr>
        <w:t>次産</w:t>
      </w:r>
      <w:r w:rsidR="000F1277" w:rsidRPr="000745C9">
        <w:rPr>
          <w:rFonts w:ascii="游ゴシック" w:eastAsia="游ゴシック" w:hAnsi="游ゴシック" w:hint="eastAsia"/>
        </w:rPr>
        <w:t>業</w:t>
      </w:r>
      <w:r w:rsidRPr="000745C9">
        <w:rPr>
          <w:rFonts w:ascii="游ゴシック" w:eastAsia="游ゴシック" w:hAnsi="游ゴシック" w:hint="eastAsia"/>
        </w:rPr>
        <w:t>が占め</w:t>
      </w:r>
      <w:r w:rsidR="00F96C79" w:rsidRPr="000745C9">
        <w:rPr>
          <w:rFonts w:ascii="游ゴシック" w:eastAsia="游ゴシック" w:hAnsi="游ゴシック" w:hint="eastAsia"/>
        </w:rPr>
        <w:t>、11部門を水道、廃棄物処理など第３次産業が占め</w:t>
      </w:r>
      <w:r w:rsidR="00E54047" w:rsidRPr="000745C9">
        <w:rPr>
          <w:rFonts w:ascii="游ゴシック" w:eastAsia="游ゴシック" w:hAnsi="游ゴシック" w:hint="eastAsia"/>
        </w:rPr>
        <w:t>ました</w:t>
      </w:r>
      <w:r w:rsidR="00F96C79" w:rsidRPr="000745C9">
        <w:rPr>
          <w:rFonts w:ascii="游ゴシック" w:eastAsia="游ゴシック" w:hAnsi="游ゴシック" w:hint="eastAsia"/>
        </w:rPr>
        <w:t>。</w:t>
      </w:r>
    </w:p>
    <w:p w14:paraId="5775A40C" w14:textId="77777777" w:rsidR="00181C7A" w:rsidRDefault="00A12AD5" w:rsidP="00046202">
      <w:pPr>
        <w:ind w:leftChars="100" w:left="400" w:hangingChars="100" w:hanging="200"/>
        <w:rPr>
          <w:rFonts w:ascii="游ゴシック" w:eastAsia="游ゴシック" w:hAnsi="游ゴシック"/>
        </w:rPr>
      </w:pPr>
      <w:r w:rsidRPr="00F96C79">
        <w:rPr>
          <w:rFonts w:ascii="游ゴシック" w:eastAsia="游ゴシック" w:hAnsi="游ゴシック" w:hint="eastAsia"/>
        </w:rPr>
        <w:t xml:space="preserve">　　</w:t>
      </w:r>
    </w:p>
    <w:p w14:paraId="69D399B3" w14:textId="19CB1DA5" w:rsidR="00181C7A" w:rsidRDefault="00181C7A" w:rsidP="00046202">
      <w:pPr>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sidR="00A12AD5" w:rsidRPr="00F96C79">
        <w:rPr>
          <w:rFonts w:ascii="游ゴシック" w:eastAsia="游ゴシック" w:hAnsi="游ゴシック" w:hint="eastAsia"/>
        </w:rPr>
        <w:t>全国生産額は</w:t>
      </w:r>
      <w:r w:rsidR="00F96C79" w:rsidRPr="00F96C79">
        <w:rPr>
          <w:rFonts w:ascii="游ゴシック" w:eastAsia="游ゴシック" w:hAnsi="游ゴシック" w:hint="eastAsia"/>
        </w:rPr>
        <w:t>1</w:t>
      </w:r>
      <w:r w:rsidR="000422B6">
        <w:rPr>
          <w:rFonts w:ascii="游ゴシック" w:eastAsia="游ゴシック" w:hAnsi="游ゴシック"/>
        </w:rPr>
        <w:t>,</w:t>
      </w:r>
      <w:r w:rsidR="00F96C79" w:rsidRPr="00F96C79">
        <w:rPr>
          <w:rFonts w:ascii="游ゴシック" w:eastAsia="游ゴシック" w:hAnsi="游ゴシック" w:hint="eastAsia"/>
        </w:rPr>
        <w:t>026兆</w:t>
      </w:r>
      <w:r w:rsidR="00046202">
        <w:rPr>
          <w:rFonts w:ascii="游ゴシック" w:eastAsia="游ゴシック" w:hAnsi="游ゴシック"/>
        </w:rPr>
        <w:t>1,540</w:t>
      </w:r>
      <w:r w:rsidR="00F96C79" w:rsidRPr="00F96C79">
        <w:rPr>
          <w:rFonts w:ascii="游ゴシック" w:eastAsia="游ゴシック" w:hAnsi="游ゴシック" w:hint="eastAsia"/>
        </w:rPr>
        <w:t>億円とな</w:t>
      </w:r>
      <w:r w:rsidR="00E54047">
        <w:rPr>
          <w:rFonts w:ascii="游ゴシック" w:eastAsia="游ゴシック" w:hAnsi="游ゴシック" w:hint="eastAsia"/>
        </w:rPr>
        <w:t>りました</w:t>
      </w:r>
      <w:r w:rsidR="00F96C79" w:rsidRPr="00F96C79">
        <w:rPr>
          <w:rFonts w:ascii="游ゴシック" w:eastAsia="游ゴシック" w:hAnsi="游ゴシック" w:hint="eastAsia"/>
        </w:rPr>
        <w:t>。</w:t>
      </w:r>
    </w:p>
    <w:p w14:paraId="6BD483CE" w14:textId="771F1DFD" w:rsidR="00A12AD5" w:rsidRDefault="00F96C79" w:rsidP="00181C7A">
      <w:pPr>
        <w:ind w:leftChars="200" w:left="400" w:firstLineChars="100" w:firstLine="200"/>
        <w:rPr>
          <w:rFonts w:ascii="游ゴシック" w:eastAsia="游ゴシック" w:hAnsi="游ゴシック"/>
        </w:rPr>
      </w:pPr>
      <w:r w:rsidRPr="00F96C79">
        <w:rPr>
          <w:rFonts w:ascii="游ゴシック" w:eastAsia="游ゴシック" w:hAnsi="游ゴシック" w:hint="eastAsia"/>
        </w:rPr>
        <w:t>平成27年から</w:t>
      </w:r>
      <w:r w:rsidR="00181C7A">
        <w:rPr>
          <w:rFonts w:ascii="游ゴシック" w:eastAsia="游ゴシック" w:hAnsi="游ゴシック" w:hint="eastAsia"/>
        </w:rPr>
        <w:t>の</w:t>
      </w:r>
      <w:r w:rsidR="00FE1ACA">
        <w:rPr>
          <w:rFonts w:ascii="游ゴシック" w:eastAsia="游ゴシック" w:hAnsi="游ゴシック" w:hint="eastAsia"/>
        </w:rPr>
        <w:t>増減</w:t>
      </w:r>
      <w:r w:rsidR="00D57146">
        <w:rPr>
          <w:rFonts w:ascii="游ゴシック" w:eastAsia="游ゴシック" w:hAnsi="游ゴシック" w:hint="eastAsia"/>
        </w:rPr>
        <w:t>をみると、</w:t>
      </w:r>
      <w:r w:rsidRPr="00F96C79">
        <w:rPr>
          <w:rFonts w:ascii="游ゴシック" w:eastAsia="游ゴシック" w:hAnsi="游ゴシック" w:hint="eastAsia"/>
        </w:rPr>
        <w:t>情報通信30.0％</w:t>
      </w:r>
      <w:r w:rsidR="007C44C3">
        <w:rPr>
          <w:rFonts w:ascii="游ゴシック" w:eastAsia="游ゴシック" w:hAnsi="游ゴシック" w:hint="eastAsia"/>
        </w:rPr>
        <w:t>増</w:t>
      </w:r>
      <w:r w:rsidR="00046202">
        <w:rPr>
          <w:rFonts w:ascii="游ゴシック" w:eastAsia="游ゴシック" w:hAnsi="游ゴシック" w:hint="eastAsia"/>
        </w:rPr>
        <w:t>(年平均5.4％</w:t>
      </w:r>
      <w:r w:rsidR="007C44C3">
        <w:rPr>
          <w:rFonts w:ascii="游ゴシック" w:eastAsia="游ゴシック" w:hAnsi="游ゴシック" w:hint="eastAsia"/>
        </w:rPr>
        <w:t>増</w:t>
      </w:r>
      <w:r w:rsidR="00046202">
        <w:rPr>
          <w:rFonts w:ascii="游ゴシック" w:eastAsia="游ゴシック" w:hAnsi="游ゴシック" w:hint="eastAsia"/>
        </w:rPr>
        <w:t>)</w:t>
      </w:r>
      <w:r w:rsidRPr="00F96C79">
        <w:rPr>
          <w:rFonts w:ascii="游ゴシック" w:eastAsia="游ゴシック" w:hAnsi="游ゴシック" w:hint="eastAsia"/>
        </w:rPr>
        <w:t>、廃棄物処理22.2％</w:t>
      </w:r>
      <w:r w:rsidR="007C44C3">
        <w:rPr>
          <w:rFonts w:ascii="游ゴシック" w:eastAsia="游ゴシック" w:hAnsi="游ゴシック" w:hint="eastAsia"/>
        </w:rPr>
        <w:t>増</w:t>
      </w:r>
      <w:r w:rsidR="00046202">
        <w:rPr>
          <w:rFonts w:ascii="游ゴシック" w:eastAsia="游ゴシック" w:hAnsi="游ゴシック" w:hint="eastAsia"/>
        </w:rPr>
        <w:t>（同4.1％</w:t>
      </w:r>
      <w:r w:rsidR="007C44C3">
        <w:rPr>
          <w:rFonts w:ascii="游ゴシック" w:eastAsia="游ゴシック" w:hAnsi="游ゴシック" w:hint="eastAsia"/>
        </w:rPr>
        <w:t>増</w:t>
      </w:r>
      <w:r w:rsidR="00046202">
        <w:rPr>
          <w:rFonts w:ascii="游ゴシック" w:eastAsia="游ゴシック" w:hAnsi="游ゴシック" w:hint="eastAsia"/>
        </w:rPr>
        <w:t>）</w:t>
      </w:r>
      <w:r w:rsidRPr="00F96C79">
        <w:rPr>
          <w:rFonts w:ascii="游ゴシック" w:eastAsia="游ゴシック" w:hAnsi="游ゴシック" w:hint="eastAsia"/>
        </w:rPr>
        <w:t>など37部門中14部門で増加</w:t>
      </w:r>
      <w:r w:rsidR="00D57146">
        <w:rPr>
          <w:rFonts w:ascii="游ゴシック" w:eastAsia="游ゴシック" w:hAnsi="游ゴシック" w:hint="eastAsia"/>
        </w:rPr>
        <w:t>となりました。</w:t>
      </w:r>
    </w:p>
    <w:p w14:paraId="745B525B" w14:textId="77777777" w:rsidR="00F96C79" w:rsidRPr="00E54047" w:rsidRDefault="00F96C79" w:rsidP="00F96C79">
      <w:pPr>
        <w:rPr>
          <w:rFonts w:ascii="游ゴシック" w:eastAsia="游ゴシック" w:hAnsi="游ゴシック"/>
        </w:rPr>
      </w:pPr>
    </w:p>
    <w:p w14:paraId="23257CDC" w14:textId="110CEA5F" w:rsidR="007A3E05" w:rsidRDefault="00F96C79" w:rsidP="001E1B4E">
      <w:pPr>
        <w:ind w:leftChars="100" w:left="400" w:hangingChars="100" w:hanging="200"/>
        <w:rPr>
          <w:rFonts w:ascii="游ゴシック" w:eastAsia="游ゴシック" w:hAnsi="游ゴシック"/>
        </w:rPr>
      </w:pPr>
      <w:r>
        <w:rPr>
          <w:rFonts w:ascii="游ゴシック" w:eastAsia="游ゴシック" w:hAnsi="游ゴシック" w:hint="eastAsia"/>
        </w:rPr>
        <w:t xml:space="preserve">〇　</w:t>
      </w:r>
      <w:r w:rsidR="007A3E05" w:rsidRPr="00CE252C">
        <w:rPr>
          <w:rFonts w:ascii="游ゴシック" w:eastAsia="游ゴシック" w:hAnsi="游ゴシック" w:hint="eastAsia"/>
        </w:rPr>
        <w:t>大阪府で増加、全国で減少した産業は、</w:t>
      </w:r>
      <w:r w:rsidR="00E57965" w:rsidRPr="00CE252C">
        <w:rPr>
          <w:rFonts w:ascii="游ゴシック" w:eastAsia="游ゴシック" w:hAnsi="游ゴシック" w:hint="eastAsia"/>
        </w:rPr>
        <w:t>鉱業、飲食料品</w:t>
      </w:r>
      <w:r w:rsidR="00044AFF" w:rsidRPr="00CE252C">
        <w:rPr>
          <w:rFonts w:ascii="游ゴシック" w:eastAsia="游ゴシック" w:hAnsi="游ゴシック" w:hint="eastAsia"/>
        </w:rPr>
        <w:t>など1</w:t>
      </w:r>
      <w:r w:rsidR="00F67364" w:rsidRPr="00CE252C">
        <w:rPr>
          <w:rFonts w:ascii="游ゴシック" w:eastAsia="游ゴシック" w:hAnsi="游ゴシック"/>
        </w:rPr>
        <w:t>0</w:t>
      </w:r>
      <w:r w:rsidR="00044AFF" w:rsidRPr="00CE252C">
        <w:rPr>
          <w:rFonts w:ascii="游ゴシック" w:eastAsia="游ゴシック" w:hAnsi="游ゴシック" w:hint="eastAsia"/>
        </w:rPr>
        <w:t>部門</w:t>
      </w:r>
      <w:r w:rsidR="00B15097" w:rsidRPr="00CE252C">
        <w:rPr>
          <w:rFonts w:ascii="游ゴシック" w:eastAsia="游ゴシック" w:hAnsi="游ゴシック" w:hint="eastAsia"/>
        </w:rPr>
        <w:t>あ</w:t>
      </w:r>
      <w:r w:rsidR="00D57146" w:rsidRPr="00CE252C">
        <w:rPr>
          <w:rFonts w:ascii="游ゴシック" w:eastAsia="游ゴシック" w:hAnsi="游ゴシック" w:hint="eastAsia"/>
        </w:rPr>
        <w:t>り、</w:t>
      </w:r>
      <w:r w:rsidR="004F4E79" w:rsidRPr="00CE252C">
        <w:rPr>
          <w:rFonts w:ascii="游ゴシック" w:eastAsia="游ゴシック" w:hAnsi="游ゴシック" w:hint="eastAsia"/>
        </w:rPr>
        <w:t>一方で</w:t>
      </w:r>
      <w:r w:rsidR="007A3E05" w:rsidRPr="00CE252C">
        <w:rPr>
          <w:rFonts w:ascii="游ゴシック" w:eastAsia="游ゴシック" w:hAnsi="游ゴシック" w:hint="eastAsia"/>
        </w:rPr>
        <w:t>、全国で増加、大阪府で減少した産業は、</w:t>
      </w:r>
      <w:r w:rsidR="009E5A97" w:rsidRPr="00CE252C">
        <w:rPr>
          <w:rFonts w:ascii="游ゴシック" w:eastAsia="游ゴシック" w:hAnsi="游ゴシック" w:hint="eastAsia"/>
        </w:rPr>
        <w:t>化学製品</w:t>
      </w:r>
      <w:r w:rsidR="00707BA9" w:rsidRPr="00CE252C">
        <w:rPr>
          <w:rFonts w:ascii="游ゴシック" w:eastAsia="游ゴシック" w:hAnsi="游ゴシック" w:hint="eastAsia"/>
        </w:rPr>
        <w:t>のみ</w:t>
      </w:r>
      <w:r w:rsidR="009E5A97" w:rsidRPr="00CE252C">
        <w:rPr>
          <w:rFonts w:ascii="游ゴシック" w:eastAsia="游ゴシック" w:hAnsi="游ゴシック" w:hint="eastAsia"/>
        </w:rPr>
        <w:t>で</w:t>
      </w:r>
      <w:r w:rsidR="00D57146" w:rsidRPr="00CE252C">
        <w:rPr>
          <w:rFonts w:ascii="游ゴシック" w:eastAsia="游ゴシック" w:hAnsi="游ゴシック" w:hint="eastAsia"/>
        </w:rPr>
        <w:t>した</w:t>
      </w:r>
      <w:r w:rsidR="007A3E05" w:rsidRPr="00CE252C">
        <w:rPr>
          <w:rFonts w:ascii="游ゴシック" w:eastAsia="游ゴシック" w:hAnsi="游ゴシック" w:hint="eastAsia"/>
        </w:rPr>
        <w:t>。</w:t>
      </w:r>
    </w:p>
    <w:p w14:paraId="37880804" w14:textId="3A0DB93B" w:rsidR="000D5C1B" w:rsidRDefault="000D5C1B" w:rsidP="001E1B4E">
      <w:pPr>
        <w:ind w:leftChars="100" w:left="400" w:hangingChars="100" w:hanging="200"/>
        <w:rPr>
          <w:rFonts w:ascii="游ゴシック" w:eastAsia="游ゴシック" w:hAnsi="游ゴシック"/>
        </w:rPr>
      </w:pPr>
    </w:p>
    <w:p w14:paraId="3B87DFAE" w14:textId="0C11F8AF" w:rsidR="000D5C1B" w:rsidRDefault="000D5C1B" w:rsidP="001E1B4E">
      <w:pPr>
        <w:ind w:leftChars="100" w:left="400" w:hangingChars="100" w:hanging="200"/>
        <w:rPr>
          <w:rFonts w:ascii="游ゴシック" w:eastAsia="游ゴシック" w:hAnsi="游ゴシック"/>
        </w:rPr>
      </w:pPr>
    </w:p>
    <w:p w14:paraId="287E0175" w14:textId="77777777" w:rsidR="000D5C1B" w:rsidRDefault="000D5C1B" w:rsidP="001E1B4E">
      <w:pPr>
        <w:ind w:leftChars="100" w:left="400" w:hangingChars="100" w:hanging="200"/>
        <w:rPr>
          <w:rFonts w:ascii="游ゴシック" w:eastAsia="游ゴシック" w:hAnsi="游ゴシック"/>
        </w:rPr>
      </w:pPr>
    </w:p>
    <w:p w14:paraId="1D31D920" w14:textId="520FFBE7" w:rsidR="000D5C1B" w:rsidRDefault="000D5C1B" w:rsidP="000D5C1B">
      <w:pPr>
        <w:pStyle w:val="aff5"/>
        <w:rPr>
          <w:rFonts w:ascii="游ゴシック" w:eastAsia="游ゴシック" w:hAnsi="游ゴシック"/>
          <w:b/>
        </w:rPr>
      </w:pPr>
      <w:r w:rsidRPr="00E73BD8">
        <w:rPr>
          <w:rFonts w:ascii="游ゴシック" w:eastAsia="游ゴシック" w:hAnsi="游ゴシック" w:hint="eastAsia"/>
          <w:b/>
        </w:rPr>
        <w:t>図表２</w:t>
      </w:r>
      <w:r>
        <w:rPr>
          <w:rFonts w:ascii="游ゴシック" w:eastAsia="游ゴシック" w:hAnsi="游ゴシック" w:hint="eastAsia"/>
          <w:b/>
        </w:rPr>
        <w:t>－４</w:t>
      </w:r>
      <w:r w:rsidRPr="00E73BD8">
        <w:rPr>
          <w:rFonts w:ascii="游ゴシック" w:eastAsia="游ゴシック" w:hAnsi="游ゴシック" w:hint="eastAsia"/>
          <w:b/>
        </w:rPr>
        <w:t xml:space="preserve">　産業別の生産額</w:t>
      </w:r>
      <w:r>
        <w:rPr>
          <w:rFonts w:ascii="游ゴシック" w:eastAsia="游ゴシック" w:hAnsi="游ゴシック" w:hint="eastAsia"/>
          <w:b/>
        </w:rPr>
        <w:t>伸び率（年平均）（前回及び全国との比較）（</w:t>
      </w:r>
      <w:r w:rsidR="00D7405F">
        <w:rPr>
          <w:rFonts w:ascii="游ゴシック" w:eastAsia="游ゴシック" w:hAnsi="游ゴシック" w:hint="eastAsia"/>
          <w:b/>
        </w:rPr>
        <w:t>図表</w:t>
      </w:r>
      <w:r w:rsidR="00DC6131">
        <w:rPr>
          <w:rFonts w:ascii="游ゴシック" w:eastAsia="游ゴシック" w:hAnsi="游ゴシック" w:hint="eastAsia"/>
          <w:b/>
        </w:rPr>
        <w:t>１－</w:t>
      </w:r>
      <w:r>
        <w:rPr>
          <w:rFonts w:ascii="游ゴシック" w:eastAsia="游ゴシック" w:hAnsi="游ゴシック" w:hint="eastAsia"/>
          <w:b/>
        </w:rPr>
        <w:t>1</w:t>
      </w:r>
      <w:r>
        <w:rPr>
          <w:rFonts w:ascii="游ゴシック" w:eastAsia="游ゴシック" w:hAnsi="游ゴシック"/>
          <w:b/>
        </w:rPr>
        <w:t>1</w:t>
      </w:r>
      <w:r>
        <w:rPr>
          <w:rFonts w:ascii="游ゴシック" w:eastAsia="游ゴシック" w:hAnsi="游ゴシック" w:hint="eastAsia"/>
          <w:b/>
        </w:rPr>
        <w:t>の再掲）</w:t>
      </w:r>
    </w:p>
    <w:p w14:paraId="38E5FAC4" w14:textId="42E95B03" w:rsidR="000D5C1B" w:rsidRDefault="00E01C59" w:rsidP="00537C63">
      <w:pPr>
        <w:pStyle w:val="aff5"/>
        <w:rPr>
          <w:rFonts w:ascii="游ゴシック" w:eastAsia="游ゴシック" w:hAnsi="游ゴシック"/>
          <w:b/>
        </w:rPr>
      </w:pPr>
      <w:r>
        <w:rPr>
          <w:rFonts w:ascii="游ゴシック" w:eastAsia="游ゴシック" w:hAnsi="游ゴシック"/>
          <w:b/>
        </w:rPr>
        <w:drawing>
          <wp:inline distT="0" distB="0" distL="0" distR="0" wp14:anchorId="61EAC593" wp14:editId="2AB21F5B">
            <wp:extent cx="6126480" cy="3059430"/>
            <wp:effectExtent l="0" t="0" r="7620" b="7620"/>
            <wp:docPr id="1599746648" name="図 159974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127623" cy="3060001"/>
                    </a:xfrm>
                    <a:prstGeom prst="rect">
                      <a:avLst/>
                    </a:prstGeom>
                    <a:noFill/>
                    <a:ln>
                      <a:noFill/>
                    </a:ln>
                    <a:extLst>
                      <a:ext uri="{53640926-AAD7-44D8-BBD7-CCE9431645EC}">
                        <a14:shadowObscured xmlns:a14="http://schemas.microsoft.com/office/drawing/2010/main"/>
                      </a:ext>
                    </a:extLst>
                  </pic:spPr>
                </pic:pic>
              </a:graphicData>
            </a:graphic>
          </wp:inline>
        </w:drawing>
      </w:r>
    </w:p>
    <w:p w14:paraId="2DD8FC7B" w14:textId="17973040" w:rsidR="000D5C1B" w:rsidRDefault="000D5C1B" w:rsidP="000D5C1B">
      <w:pPr>
        <w:pStyle w:val="aff5"/>
        <w:jc w:val="right"/>
        <w:rPr>
          <w:rFonts w:ascii="游ゴシック" w:eastAsia="游ゴシック" w:hAnsi="游ゴシック"/>
          <w:bCs/>
          <w:sz w:val="12"/>
          <w:szCs w:val="12"/>
        </w:rPr>
      </w:pPr>
      <w:r w:rsidRPr="007C44C3">
        <w:rPr>
          <w:rFonts w:ascii="游ゴシック" w:eastAsia="游ゴシック" w:hAnsi="游ゴシック" w:hint="eastAsia"/>
          <w:bCs/>
          <w:sz w:val="12"/>
          <w:szCs w:val="12"/>
        </w:rPr>
        <w:t>（注）「事務用品」及び「分類不明」を除く</w:t>
      </w:r>
    </w:p>
    <w:p w14:paraId="2C8FA175" w14:textId="785AC921" w:rsidR="000D5C1B" w:rsidRPr="000D5C1B" w:rsidRDefault="000D5C1B" w:rsidP="001E1B4E">
      <w:pPr>
        <w:ind w:leftChars="100" w:left="400" w:hangingChars="100" w:hanging="200"/>
        <w:rPr>
          <w:rFonts w:ascii="游ゴシック" w:eastAsia="游ゴシック" w:hAnsi="游ゴシック"/>
        </w:rPr>
      </w:pPr>
    </w:p>
    <w:p w14:paraId="131D8570" w14:textId="3ED35803" w:rsidR="007A3E05" w:rsidRPr="00E73BD8" w:rsidRDefault="000D5C1B" w:rsidP="000D5C1B">
      <w:pPr>
        <w:widowControl/>
        <w:jc w:val="left"/>
        <w:rPr>
          <w:rFonts w:ascii="游ゴシック" w:eastAsia="游ゴシック" w:hAnsi="游ゴシック"/>
        </w:rPr>
      </w:pPr>
      <w:r>
        <w:rPr>
          <w:rFonts w:ascii="游ゴシック" w:eastAsia="游ゴシック" w:hAnsi="游ゴシック"/>
        </w:rPr>
        <w:br w:type="page"/>
      </w:r>
    </w:p>
    <w:p w14:paraId="5B58FC02" w14:textId="6A300CF1" w:rsidR="00AE5F1F" w:rsidRDefault="007A3E05" w:rsidP="00AE5F1F">
      <w:pPr>
        <w:pStyle w:val="aff5"/>
        <w:rPr>
          <w:rFonts w:ascii="游ゴシック" w:eastAsia="游ゴシック" w:hAnsi="游ゴシック"/>
          <w:b/>
        </w:rPr>
      </w:pPr>
      <w:r w:rsidRPr="00E73BD8">
        <w:rPr>
          <w:rFonts w:ascii="游ゴシック" w:eastAsia="游ゴシック" w:hAnsi="游ゴシック" w:hint="eastAsia"/>
          <w:b/>
        </w:rPr>
        <w:lastRenderedPageBreak/>
        <w:t>図表２－</w:t>
      </w:r>
      <w:r w:rsidR="000D5C1B">
        <w:rPr>
          <w:rFonts w:ascii="游ゴシック" w:eastAsia="游ゴシック" w:hAnsi="游ゴシック" w:hint="eastAsia"/>
          <w:b/>
        </w:rPr>
        <w:t>５</w:t>
      </w:r>
      <w:r w:rsidRPr="00E73BD8">
        <w:rPr>
          <w:rFonts w:ascii="游ゴシック" w:eastAsia="游ゴシック" w:hAnsi="游ゴシック" w:hint="eastAsia"/>
          <w:b/>
        </w:rPr>
        <w:t xml:space="preserve">　産業別の生産額</w:t>
      </w:r>
      <w:r w:rsidR="00AE5F1F">
        <w:rPr>
          <w:rFonts w:ascii="游ゴシック" w:eastAsia="游ゴシック" w:hAnsi="游ゴシック" w:hint="eastAsia"/>
          <w:b/>
        </w:rPr>
        <w:t>の推移（大阪府・全国）</w:t>
      </w:r>
      <w:r w:rsidR="00CE252C">
        <w:rPr>
          <w:rFonts w:ascii="游ゴシック" w:eastAsia="游ゴシック" w:hAnsi="游ゴシック" w:hint="eastAsia"/>
          <w:b/>
        </w:rPr>
        <w:t>（</w:t>
      </w:r>
      <w:r w:rsidR="00D7405F">
        <w:rPr>
          <w:rFonts w:ascii="游ゴシック" w:eastAsia="游ゴシック" w:hAnsi="游ゴシック" w:hint="eastAsia"/>
          <w:b/>
        </w:rPr>
        <w:t>図表</w:t>
      </w:r>
      <w:r w:rsidR="00DC6131">
        <w:rPr>
          <w:rFonts w:ascii="游ゴシック" w:eastAsia="游ゴシック" w:hAnsi="游ゴシック" w:hint="eastAsia"/>
          <w:b/>
        </w:rPr>
        <w:t>１－</w:t>
      </w:r>
      <w:r w:rsidR="00CE252C">
        <w:rPr>
          <w:rFonts w:ascii="游ゴシック" w:eastAsia="游ゴシック" w:hAnsi="游ゴシック" w:hint="eastAsia"/>
          <w:b/>
        </w:rPr>
        <w:t>12の再掲）</w:t>
      </w:r>
    </w:p>
    <w:p w14:paraId="7B5BBCB7" w14:textId="5E2D9402" w:rsidR="000D5C1B" w:rsidRDefault="00401273" w:rsidP="000D5C1B">
      <w:pPr>
        <w:pStyle w:val="aff5"/>
        <w:rPr>
          <w:rFonts w:ascii="游ゴシック" w:eastAsia="游ゴシック" w:hAnsi="游ゴシック"/>
          <w:b/>
        </w:rPr>
      </w:pPr>
      <w:r w:rsidRPr="00401273">
        <w:drawing>
          <wp:inline distT="0" distB="0" distL="0" distR="0" wp14:anchorId="726B0D73" wp14:editId="7ECCF1D4">
            <wp:extent cx="6480810" cy="5360035"/>
            <wp:effectExtent l="0" t="0" r="0" b="0"/>
            <wp:docPr id="1599746645" name="図 159974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0810" cy="5360035"/>
                    </a:xfrm>
                    <a:prstGeom prst="rect">
                      <a:avLst/>
                    </a:prstGeom>
                    <a:noFill/>
                    <a:ln>
                      <a:noFill/>
                    </a:ln>
                  </pic:spPr>
                </pic:pic>
              </a:graphicData>
            </a:graphic>
          </wp:inline>
        </w:drawing>
      </w:r>
    </w:p>
    <w:p w14:paraId="3ECAADCA" w14:textId="3D87A379" w:rsidR="009B3A54" w:rsidRPr="000D5C1B" w:rsidRDefault="000D5C1B" w:rsidP="000D5C1B">
      <w:pPr>
        <w:widowControl/>
        <w:jc w:val="left"/>
        <w:rPr>
          <w:rFonts w:ascii="游ゴシック" w:eastAsia="游ゴシック" w:hAnsi="游ゴシック"/>
          <w:b/>
          <w:noProof/>
        </w:rPr>
      </w:pPr>
      <w:r>
        <w:rPr>
          <w:rFonts w:ascii="游ゴシック" w:eastAsia="游ゴシック" w:hAnsi="游ゴシック"/>
          <w:b/>
        </w:rPr>
        <w:br w:type="page"/>
      </w:r>
    </w:p>
    <w:p w14:paraId="7FAE4AA5" w14:textId="366FD56E" w:rsidR="00411364" w:rsidRPr="001A6CF5" w:rsidRDefault="00411364" w:rsidP="0097577D">
      <w:pPr>
        <w:rPr>
          <w:rFonts w:ascii="ＭＳ 明朝"/>
          <w:b/>
          <w:color w:val="FF0000"/>
          <w:sz w:val="22"/>
        </w:rPr>
      </w:pPr>
      <w:r w:rsidRPr="00E73BD8">
        <w:rPr>
          <w:rFonts w:ascii="ＭＳ ゴシック" w:eastAsia="ＭＳ ゴシック" w:hAnsi="ＭＳ ゴシック" w:hint="eastAsia"/>
          <w:b/>
          <w:noProof/>
          <w:sz w:val="22"/>
        </w:rPr>
        <w:lastRenderedPageBreak/>
        <mc:AlternateContent>
          <mc:Choice Requires="wps">
            <w:drawing>
              <wp:inline distT="0" distB="0" distL="0" distR="0" wp14:anchorId="258AB11E" wp14:editId="74CF2B3F">
                <wp:extent cx="6410325" cy="288290"/>
                <wp:effectExtent l="0" t="0" r="28575" b="13335"/>
                <wp:docPr id="18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14:paraId="5C729686" w14:textId="2140924B" w:rsidR="00411364" w:rsidRDefault="00411364" w:rsidP="00411364">
                            <w:pPr>
                              <w:rPr>
                                <w:rFonts w:ascii="游ゴシック" w:eastAsia="游ゴシック" w:hAnsi="游ゴシック"/>
                                <w:b/>
                                <w:sz w:val="22"/>
                                <w:szCs w:val="22"/>
                              </w:rPr>
                            </w:pPr>
                            <w:r>
                              <w:rPr>
                                <w:rFonts w:ascii="游ゴシック" w:eastAsia="游ゴシック" w:hAnsi="游ゴシック" w:hint="eastAsia"/>
                                <w:b/>
                                <w:sz w:val="22"/>
                                <w:szCs w:val="22"/>
                              </w:rPr>
                              <w:t>府内生産額の産業別構成比</w:t>
                            </w:r>
                            <w:r w:rsidRPr="00396E01">
                              <w:rPr>
                                <w:rFonts w:ascii="游ゴシック" w:eastAsia="游ゴシック" w:hAnsi="游ゴシック" w:hint="eastAsia"/>
                                <w:b/>
                                <w:sz w:val="22"/>
                                <w:szCs w:val="22"/>
                              </w:rPr>
                              <w:t>は</w:t>
                            </w:r>
                            <w:r>
                              <w:rPr>
                                <w:rFonts w:ascii="游ゴシック" w:eastAsia="游ゴシック" w:hAnsi="游ゴシック" w:hint="eastAsia"/>
                                <w:b/>
                                <w:sz w:val="22"/>
                                <w:szCs w:val="22"/>
                              </w:rPr>
                              <w:t>、</w:t>
                            </w:r>
                            <w:r w:rsidR="00046202">
                              <w:rPr>
                                <w:rFonts w:ascii="游ゴシック" w:eastAsia="游ゴシック" w:hAnsi="游ゴシック" w:hint="eastAsia"/>
                                <w:b/>
                                <w:sz w:val="22"/>
                                <w:szCs w:val="22"/>
                              </w:rPr>
                              <w:t>情報通信、建設</w:t>
                            </w:r>
                            <w:r w:rsidR="00E54047">
                              <w:rPr>
                                <w:rFonts w:ascii="游ゴシック" w:eastAsia="游ゴシック" w:hAnsi="游ゴシック" w:hint="eastAsia"/>
                                <w:b/>
                                <w:sz w:val="22"/>
                                <w:szCs w:val="22"/>
                              </w:rPr>
                              <w:t>など</w:t>
                            </w:r>
                            <w:r w:rsidR="00476D33">
                              <w:rPr>
                                <w:rFonts w:ascii="游ゴシック" w:eastAsia="游ゴシック" w:hAnsi="游ゴシック" w:hint="eastAsia"/>
                                <w:b/>
                                <w:sz w:val="22"/>
                                <w:szCs w:val="22"/>
                              </w:rPr>
                              <w:t>で上昇</w:t>
                            </w:r>
                            <w:r w:rsidR="0087300D">
                              <w:rPr>
                                <w:rFonts w:ascii="游ゴシック" w:eastAsia="游ゴシック" w:hAnsi="游ゴシック" w:hint="eastAsia"/>
                                <w:b/>
                                <w:sz w:val="22"/>
                                <w:szCs w:val="22"/>
                              </w:rPr>
                              <w:t>し、</w:t>
                            </w:r>
                            <w:r w:rsidR="00046202">
                              <w:rPr>
                                <w:rFonts w:ascii="游ゴシック" w:eastAsia="游ゴシック" w:hAnsi="游ゴシック" w:hint="eastAsia"/>
                                <w:b/>
                                <w:sz w:val="22"/>
                                <w:szCs w:val="22"/>
                              </w:rPr>
                              <w:t>商業</w:t>
                            </w:r>
                            <w:r w:rsidR="00476D33">
                              <w:rPr>
                                <w:rFonts w:ascii="游ゴシック" w:eastAsia="游ゴシック" w:hAnsi="游ゴシック" w:hint="eastAsia"/>
                                <w:b/>
                                <w:sz w:val="22"/>
                                <w:szCs w:val="22"/>
                              </w:rPr>
                              <w:t>、</w:t>
                            </w:r>
                            <w:r w:rsidR="00046202">
                              <w:rPr>
                                <w:rFonts w:ascii="游ゴシック" w:eastAsia="游ゴシック" w:hAnsi="游ゴシック" w:hint="eastAsia"/>
                                <w:b/>
                                <w:sz w:val="22"/>
                                <w:szCs w:val="22"/>
                              </w:rPr>
                              <w:t>対個人サービス</w:t>
                            </w:r>
                            <w:r w:rsidR="00E54047">
                              <w:rPr>
                                <w:rFonts w:ascii="游ゴシック" w:eastAsia="游ゴシック" w:hAnsi="游ゴシック" w:hint="eastAsia"/>
                                <w:b/>
                                <w:sz w:val="22"/>
                                <w:szCs w:val="22"/>
                              </w:rPr>
                              <w:t>など</w:t>
                            </w:r>
                            <w:r w:rsidR="00476D33">
                              <w:rPr>
                                <w:rFonts w:ascii="游ゴシック" w:eastAsia="游ゴシック" w:hAnsi="游ゴシック" w:hint="eastAsia"/>
                                <w:b/>
                                <w:sz w:val="22"/>
                                <w:szCs w:val="22"/>
                              </w:rPr>
                              <w:t>で</w:t>
                            </w:r>
                            <w:r w:rsidR="0087300D">
                              <w:rPr>
                                <w:rFonts w:ascii="游ゴシック" w:eastAsia="游ゴシック" w:hAnsi="游ゴシック" w:hint="eastAsia"/>
                                <w:b/>
                                <w:sz w:val="22"/>
                                <w:szCs w:val="22"/>
                              </w:rPr>
                              <w:t>下降</w:t>
                            </w:r>
                          </w:p>
                          <w:p w14:paraId="10EEE884" w14:textId="20620436" w:rsidR="00476D33" w:rsidRPr="00396E01" w:rsidRDefault="00476D33" w:rsidP="00411364">
                            <w:pPr>
                              <w:rPr>
                                <w:rFonts w:ascii="游ゴシック" w:eastAsia="游ゴシック" w:hAnsi="游ゴシック"/>
                                <w:b/>
                                <w:sz w:val="22"/>
                                <w:szCs w:val="22"/>
                              </w:rPr>
                            </w:pPr>
                            <w:r>
                              <w:rPr>
                                <w:rFonts w:ascii="游ゴシック" w:eastAsia="游ゴシック" w:hAnsi="游ゴシック" w:hint="eastAsia"/>
                                <w:b/>
                                <w:sz w:val="22"/>
                                <w:szCs w:val="22"/>
                              </w:rPr>
                              <w:t>府内生産額の全国シェアは</w:t>
                            </w:r>
                            <w:r w:rsidR="00E54047">
                              <w:rPr>
                                <w:rFonts w:ascii="游ゴシック" w:eastAsia="游ゴシック" w:hAnsi="游ゴシック" w:hint="eastAsia"/>
                                <w:b/>
                                <w:sz w:val="22"/>
                                <w:szCs w:val="22"/>
                              </w:rPr>
                              <w:t>7.0％で、</w:t>
                            </w:r>
                            <w:r w:rsidR="0057401E">
                              <w:rPr>
                                <w:rFonts w:ascii="游ゴシック" w:eastAsia="游ゴシック" w:hAnsi="游ゴシック" w:hint="eastAsia"/>
                                <w:b/>
                                <w:sz w:val="22"/>
                                <w:szCs w:val="22"/>
                              </w:rPr>
                              <w:t>産業別は鉄鋼や情報通信など</w:t>
                            </w:r>
                            <w:r w:rsidR="0057401E" w:rsidRPr="0057401E">
                              <w:rPr>
                                <w:rFonts w:ascii="游ゴシック" w:eastAsia="游ゴシック" w:hAnsi="游ゴシック" w:hint="eastAsia"/>
                                <w:b/>
                                <w:sz w:val="22"/>
                                <w:szCs w:val="22"/>
                              </w:rPr>
                              <w:t>3</w:t>
                            </w:r>
                            <w:r w:rsidR="0057401E" w:rsidRPr="0057401E">
                              <w:rPr>
                                <w:rFonts w:ascii="游ゴシック" w:eastAsia="游ゴシック" w:hAnsi="游ゴシック"/>
                                <w:b/>
                                <w:sz w:val="22"/>
                                <w:szCs w:val="22"/>
                              </w:rPr>
                              <w:t>7</w:t>
                            </w:r>
                            <w:r w:rsidR="0057401E" w:rsidRPr="0057401E">
                              <w:rPr>
                                <w:rFonts w:ascii="游ゴシック" w:eastAsia="游ゴシック" w:hAnsi="游ゴシック" w:hint="eastAsia"/>
                                <w:b/>
                                <w:sz w:val="22"/>
                                <w:szCs w:val="22"/>
                              </w:rPr>
                              <w:t>部門中22部門で上昇</w:t>
                            </w:r>
                          </w:p>
                        </w:txbxContent>
                      </wps:txbx>
                      <wps:bodyPr rot="0" vert="horz" wrap="square" lIns="74295" tIns="8890" rIns="74295" bIns="8890" anchor="t" anchorCtr="0" upright="1">
                        <a:spAutoFit/>
                      </wps:bodyPr>
                    </wps:wsp>
                  </a:graphicData>
                </a:graphic>
              </wp:inline>
            </w:drawing>
          </mc:Choice>
          <mc:Fallback>
            <w:pict>
              <v:roundrect w14:anchorId="258AB11E" id="_x0000_s1031"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L3wG8TYCAAByBAAADgAAAAAAAAAAAAAAAAAu&#10;AgAAZHJzL2Uyb0RvYy54bWxQSwECLQAUAAYACAAAACEAZAw6idoAAAAFAQAADwAAAAAAAAAAAAAA&#10;AACQBAAAZHJzL2Rvd25yZXYueG1sUEsFBgAAAAAEAAQA8wAAAJcFAAAAAA==&#10;">
                <v:textbox style="mso-fit-shape-to-text:t" inset="5.85pt,.7pt,5.85pt,.7pt">
                  <w:txbxContent>
                    <w:p w14:paraId="5C729686" w14:textId="2140924B" w:rsidR="00411364" w:rsidRDefault="00411364" w:rsidP="00411364">
                      <w:pPr>
                        <w:rPr>
                          <w:rFonts w:ascii="游ゴシック" w:eastAsia="游ゴシック" w:hAnsi="游ゴシック"/>
                          <w:b/>
                          <w:sz w:val="22"/>
                          <w:szCs w:val="22"/>
                        </w:rPr>
                      </w:pPr>
                      <w:r>
                        <w:rPr>
                          <w:rFonts w:ascii="游ゴシック" w:eastAsia="游ゴシック" w:hAnsi="游ゴシック" w:hint="eastAsia"/>
                          <w:b/>
                          <w:sz w:val="22"/>
                          <w:szCs w:val="22"/>
                        </w:rPr>
                        <w:t>府内生産額の産業別構成比</w:t>
                      </w:r>
                      <w:r w:rsidRPr="00396E01">
                        <w:rPr>
                          <w:rFonts w:ascii="游ゴシック" w:eastAsia="游ゴシック" w:hAnsi="游ゴシック" w:hint="eastAsia"/>
                          <w:b/>
                          <w:sz w:val="22"/>
                          <w:szCs w:val="22"/>
                        </w:rPr>
                        <w:t>は</w:t>
                      </w:r>
                      <w:r>
                        <w:rPr>
                          <w:rFonts w:ascii="游ゴシック" w:eastAsia="游ゴシック" w:hAnsi="游ゴシック" w:hint="eastAsia"/>
                          <w:b/>
                          <w:sz w:val="22"/>
                          <w:szCs w:val="22"/>
                        </w:rPr>
                        <w:t>、</w:t>
                      </w:r>
                      <w:r w:rsidR="00046202">
                        <w:rPr>
                          <w:rFonts w:ascii="游ゴシック" w:eastAsia="游ゴシック" w:hAnsi="游ゴシック" w:hint="eastAsia"/>
                          <w:b/>
                          <w:sz w:val="22"/>
                          <w:szCs w:val="22"/>
                        </w:rPr>
                        <w:t>情報通信、建設</w:t>
                      </w:r>
                      <w:r w:rsidR="00E54047">
                        <w:rPr>
                          <w:rFonts w:ascii="游ゴシック" w:eastAsia="游ゴシック" w:hAnsi="游ゴシック" w:hint="eastAsia"/>
                          <w:b/>
                          <w:sz w:val="22"/>
                          <w:szCs w:val="22"/>
                        </w:rPr>
                        <w:t>など</w:t>
                      </w:r>
                      <w:r w:rsidR="00476D33">
                        <w:rPr>
                          <w:rFonts w:ascii="游ゴシック" w:eastAsia="游ゴシック" w:hAnsi="游ゴシック" w:hint="eastAsia"/>
                          <w:b/>
                          <w:sz w:val="22"/>
                          <w:szCs w:val="22"/>
                        </w:rPr>
                        <w:t>で上昇</w:t>
                      </w:r>
                      <w:r w:rsidR="0087300D">
                        <w:rPr>
                          <w:rFonts w:ascii="游ゴシック" w:eastAsia="游ゴシック" w:hAnsi="游ゴシック" w:hint="eastAsia"/>
                          <w:b/>
                          <w:sz w:val="22"/>
                          <w:szCs w:val="22"/>
                        </w:rPr>
                        <w:t>し、</w:t>
                      </w:r>
                      <w:r w:rsidR="00046202">
                        <w:rPr>
                          <w:rFonts w:ascii="游ゴシック" w:eastAsia="游ゴシック" w:hAnsi="游ゴシック" w:hint="eastAsia"/>
                          <w:b/>
                          <w:sz w:val="22"/>
                          <w:szCs w:val="22"/>
                        </w:rPr>
                        <w:t>商業</w:t>
                      </w:r>
                      <w:r w:rsidR="00476D33">
                        <w:rPr>
                          <w:rFonts w:ascii="游ゴシック" w:eastAsia="游ゴシック" w:hAnsi="游ゴシック" w:hint="eastAsia"/>
                          <w:b/>
                          <w:sz w:val="22"/>
                          <w:szCs w:val="22"/>
                        </w:rPr>
                        <w:t>、</w:t>
                      </w:r>
                      <w:r w:rsidR="00046202">
                        <w:rPr>
                          <w:rFonts w:ascii="游ゴシック" w:eastAsia="游ゴシック" w:hAnsi="游ゴシック" w:hint="eastAsia"/>
                          <w:b/>
                          <w:sz w:val="22"/>
                          <w:szCs w:val="22"/>
                        </w:rPr>
                        <w:t>対個人サービス</w:t>
                      </w:r>
                      <w:r w:rsidR="00E54047">
                        <w:rPr>
                          <w:rFonts w:ascii="游ゴシック" w:eastAsia="游ゴシック" w:hAnsi="游ゴシック" w:hint="eastAsia"/>
                          <w:b/>
                          <w:sz w:val="22"/>
                          <w:szCs w:val="22"/>
                        </w:rPr>
                        <w:t>など</w:t>
                      </w:r>
                      <w:r w:rsidR="00476D33">
                        <w:rPr>
                          <w:rFonts w:ascii="游ゴシック" w:eastAsia="游ゴシック" w:hAnsi="游ゴシック" w:hint="eastAsia"/>
                          <w:b/>
                          <w:sz w:val="22"/>
                          <w:szCs w:val="22"/>
                        </w:rPr>
                        <w:t>で</w:t>
                      </w:r>
                      <w:r w:rsidR="0087300D">
                        <w:rPr>
                          <w:rFonts w:ascii="游ゴシック" w:eastAsia="游ゴシック" w:hAnsi="游ゴシック" w:hint="eastAsia"/>
                          <w:b/>
                          <w:sz w:val="22"/>
                          <w:szCs w:val="22"/>
                        </w:rPr>
                        <w:t>下降</w:t>
                      </w:r>
                    </w:p>
                    <w:p w14:paraId="10EEE884" w14:textId="20620436" w:rsidR="00476D33" w:rsidRPr="00396E01" w:rsidRDefault="00476D33" w:rsidP="00411364">
                      <w:pPr>
                        <w:rPr>
                          <w:rFonts w:ascii="游ゴシック" w:eastAsia="游ゴシック" w:hAnsi="游ゴシック"/>
                          <w:b/>
                          <w:sz w:val="22"/>
                          <w:szCs w:val="22"/>
                        </w:rPr>
                      </w:pPr>
                      <w:r>
                        <w:rPr>
                          <w:rFonts w:ascii="游ゴシック" w:eastAsia="游ゴシック" w:hAnsi="游ゴシック" w:hint="eastAsia"/>
                          <w:b/>
                          <w:sz w:val="22"/>
                          <w:szCs w:val="22"/>
                        </w:rPr>
                        <w:t>府内生産額の全国シェアは</w:t>
                      </w:r>
                      <w:r w:rsidR="00E54047">
                        <w:rPr>
                          <w:rFonts w:ascii="游ゴシック" w:eastAsia="游ゴシック" w:hAnsi="游ゴシック" w:hint="eastAsia"/>
                          <w:b/>
                          <w:sz w:val="22"/>
                          <w:szCs w:val="22"/>
                        </w:rPr>
                        <w:t>7.0％で、</w:t>
                      </w:r>
                      <w:r w:rsidR="0057401E">
                        <w:rPr>
                          <w:rFonts w:ascii="游ゴシック" w:eastAsia="游ゴシック" w:hAnsi="游ゴシック" w:hint="eastAsia"/>
                          <w:b/>
                          <w:sz w:val="22"/>
                          <w:szCs w:val="22"/>
                        </w:rPr>
                        <w:t>産業別は鉄鋼や情報通信など</w:t>
                      </w:r>
                      <w:r w:rsidR="0057401E" w:rsidRPr="0057401E">
                        <w:rPr>
                          <w:rFonts w:ascii="游ゴシック" w:eastAsia="游ゴシック" w:hAnsi="游ゴシック" w:hint="eastAsia"/>
                          <w:b/>
                          <w:sz w:val="22"/>
                          <w:szCs w:val="22"/>
                        </w:rPr>
                        <w:t>3</w:t>
                      </w:r>
                      <w:r w:rsidR="0057401E" w:rsidRPr="0057401E">
                        <w:rPr>
                          <w:rFonts w:ascii="游ゴシック" w:eastAsia="游ゴシック" w:hAnsi="游ゴシック"/>
                          <w:b/>
                          <w:sz w:val="22"/>
                          <w:szCs w:val="22"/>
                        </w:rPr>
                        <w:t>7</w:t>
                      </w:r>
                      <w:r w:rsidR="0057401E" w:rsidRPr="0057401E">
                        <w:rPr>
                          <w:rFonts w:ascii="游ゴシック" w:eastAsia="游ゴシック" w:hAnsi="游ゴシック" w:hint="eastAsia"/>
                          <w:b/>
                          <w:sz w:val="22"/>
                          <w:szCs w:val="22"/>
                        </w:rPr>
                        <w:t>部門中22部門で上昇</w:t>
                      </w:r>
                    </w:p>
                  </w:txbxContent>
                </v:textbox>
                <w10:anchorlock/>
              </v:roundrect>
            </w:pict>
          </mc:Fallback>
        </mc:AlternateContent>
      </w:r>
    </w:p>
    <w:p w14:paraId="52DBCED3" w14:textId="57D35F69" w:rsidR="007123C3" w:rsidRPr="00E73BD8" w:rsidRDefault="007123C3" w:rsidP="00566C0E">
      <w:pPr>
        <w:pStyle w:val="4"/>
      </w:pPr>
      <w:r w:rsidRPr="00E73BD8">
        <w:rPr>
          <w:rFonts w:hint="eastAsia"/>
        </w:rPr>
        <w:t>（２）</w:t>
      </w:r>
      <w:r>
        <w:rPr>
          <w:rFonts w:hint="eastAsia"/>
        </w:rPr>
        <w:t>府内</w:t>
      </w:r>
      <w:r w:rsidRPr="00E73BD8">
        <w:rPr>
          <w:rFonts w:hint="eastAsia"/>
        </w:rPr>
        <w:t>生産額の</w:t>
      </w:r>
      <w:r>
        <w:rPr>
          <w:rFonts w:hint="eastAsia"/>
        </w:rPr>
        <w:t>産業別構成比、</w:t>
      </w:r>
      <w:r w:rsidRPr="00E73BD8">
        <w:rPr>
          <w:rFonts w:hint="eastAsia"/>
        </w:rPr>
        <w:t>全国シェア</w:t>
      </w:r>
    </w:p>
    <w:p w14:paraId="559A4A85" w14:textId="3C51950F" w:rsidR="007123C3" w:rsidRPr="00E73BD8" w:rsidRDefault="007123C3" w:rsidP="002C4B55">
      <w:pPr>
        <w:ind w:leftChars="100" w:left="400" w:hangingChars="100" w:hanging="200"/>
        <w:rPr>
          <w:rFonts w:ascii="游ゴシック" w:eastAsia="游ゴシック" w:hAnsi="游ゴシック"/>
        </w:rPr>
      </w:pPr>
      <w:r w:rsidRPr="000745C9">
        <w:rPr>
          <w:rFonts w:ascii="游ゴシック" w:eastAsia="游ゴシック" w:hAnsi="游ゴシック" w:hint="eastAsia"/>
        </w:rPr>
        <w:t>○　府内生産額の</w:t>
      </w:r>
      <w:r w:rsidR="007C44C3" w:rsidRPr="000745C9">
        <w:rPr>
          <w:rFonts w:ascii="游ゴシック" w:eastAsia="游ゴシック" w:hAnsi="游ゴシック" w:hint="eastAsia"/>
        </w:rPr>
        <w:t>産業別</w:t>
      </w:r>
      <w:r w:rsidRPr="000745C9">
        <w:rPr>
          <w:rFonts w:ascii="游ゴシック" w:eastAsia="游ゴシック" w:hAnsi="游ゴシック" w:hint="eastAsia"/>
        </w:rPr>
        <w:t>構成比</w:t>
      </w:r>
      <w:r w:rsidR="002C4B55" w:rsidRPr="000745C9">
        <w:rPr>
          <w:rFonts w:ascii="游ゴシック" w:eastAsia="游ゴシック" w:hAnsi="游ゴシック" w:hint="eastAsia"/>
        </w:rPr>
        <w:t>は平成27年から</w:t>
      </w:r>
      <w:r w:rsidRPr="000745C9">
        <w:rPr>
          <w:rFonts w:ascii="游ゴシック" w:eastAsia="游ゴシック" w:hAnsi="游ゴシック" w:hint="eastAsia"/>
        </w:rPr>
        <w:t>、</w:t>
      </w:r>
      <w:r w:rsidR="00E36753" w:rsidRPr="000745C9">
        <w:rPr>
          <w:rFonts w:ascii="游ゴシック" w:eastAsia="游ゴシック" w:hAnsi="游ゴシック" w:hint="eastAsia"/>
        </w:rPr>
        <w:t>情報通信</w:t>
      </w:r>
      <w:r w:rsidR="00CB6CAF" w:rsidRPr="000745C9">
        <w:rPr>
          <w:rFonts w:ascii="游ゴシック" w:eastAsia="游ゴシック" w:hAnsi="游ゴシック" w:hint="eastAsia"/>
        </w:rPr>
        <w:t>（</w:t>
      </w:r>
      <w:r w:rsidR="00E36753" w:rsidRPr="000745C9">
        <w:rPr>
          <w:rFonts w:ascii="游ゴシック" w:eastAsia="游ゴシック" w:hAnsi="游ゴシック" w:hint="eastAsia"/>
        </w:rPr>
        <w:t>3.</w:t>
      </w:r>
      <w:r w:rsidR="00226ECC" w:rsidRPr="000745C9">
        <w:rPr>
          <w:rFonts w:ascii="游ゴシック" w:eastAsia="游ゴシック" w:hAnsi="游ゴシック" w:hint="eastAsia"/>
        </w:rPr>
        <w:t>5</w:t>
      </w:r>
      <w:r w:rsidRPr="000745C9">
        <w:rPr>
          <w:rFonts w:ascii="游ゴシック" w:eastAsia="游ゴシック" w:hAnsi="游ゴシック" w:hint="eastAsia"/>
        </w:rPr>
        <w:t>ポイント</w:t>
      </w:r>
      <w:r w:rsidR="007C44C3" w:rsidRPr="000745C9">
        <w:rPr>
          <w:rFonts w:ascii="游ゴシック" w:eastAsia="游ゴシック" w:hAnsi="游ゴシック" w:hint="eastAsia"/>
        </w:rPr>
        <w:t>上昇</w:t>
      </w:r>
      <w:r w:rsidR="00CB6CAF" w:rsidRPr="000745C9">
        <w:rPr>
          <w:rFonts w:ascii="游ゴシック" w:eastAsia="游ゴシック" w:hAnsi="游ゴシック" w:hint="eastAsia"/>
        </w:rPr>
        <w:t>）</w:t>
      </w:r>
      <w:r w:rsidR="00464113" w:rsidRPr="000745C9">
        <w:rPr>
          <w:rFonts w:ascii="游ゴシック" w:eastAsia="游ゴシック" w:hAnsi="游ゴシック" w:hint="eastAsia"/>
        </w:rPr>
        <w:t>、建設</w:t>
      </w:r>
      <w:r w:rsidR="00CB6CAF" w:rsidRPr="000745C9">
        <w:rPr>
          <w:rFonts w:ascii="游ゴシック" w:eastAsia="游ゴシック" w:hAnsi="游ゴシック" w:hint="eastAsia"/>
        </w:rPr>
        <w:t>（</w:t>
      </w:r>
      <w:r w:rsidR="00464113" w:rsidRPr="000745C9">
        <w:rPr>
          <w:rFonts w:ascii="游ゴシック" w:eastAsia="游ゴシック" w:hAnsi="游ゴシック" w:hint="eastAsia"/>
        </w:rPr>
        <w:t>1.8ポイント</w:t>
      </w:r>
      <w:r w:rsidR="007C44C3" w:rsidRPr="000745C9">
        <w:rPr>
          <w:rFonts w:ascii="游ゴシック" w:eastAsia="游ゴシック" w:hAnsi="游ゴシック" w:hint="eastAsia"/>
        </w:rPr>
        <w:t>上昇</w:t>
      </w:r>
      <w:r w:rsidR="00CB6CAF" w:rsidRPr="000745C9">
        <w:rPr>
          <w:rFonts w:ascii="游ゴシック" w:eastAsia="游ゴシック" w:hAnsi="游ゴシック" w:hint="eastAsia"/>
        </w:rPr>
        <w:t>）</w:t>
      </w:r>
      <w:r w:rsidR="00464113" w:rsidRPr="000745C9">
        <w:rPr>
          <w:rFonts w:ascii="游ゴシック" w:eastAsia="游ゴシック" w:hAnsi="游ゴシック" w:hint="eastAsia"/>
        </w:rPr>
        <w:t>など</w:t>
      </w:r>
      <w:r w:rsidR="00AD713E">
        <w:rPr>
          <w:rFonts w:ascii="游ゴシック" w:eastAsia="游ゴシック" w:hAnsi="游ゴシック" w:hint="eastAsia"/>
        </w:rPr>
        <w:t>37部門中</w:t>
      </w:r>
      <w:r w:rsidR="00226ECC" w:rsidRPr="000745C9">
        <w:rPr>
          <w:rFonts w:ascii="游ゴシック" w:eastAsia="游ゴシック" w:hAnsi="游ゴシック" w:hint="eastAsia"/>
        </w:rPr>
        <w:t>10</w:t>
      </w:r>
      <w:r w:rsidR="00464113" w:rsidRPr="000745C9">
        <w:rPr>
          <w:rFonts w:ascii="游ゴシック" w:eastAsia="游ゴシック" w:hAnsi="游ゴシック" w:hint="eastAsia"/>
        </w:rPr>
        <w:t>部門</w:t>
      </w:r>
      <w:r w:rsidRPr="000745C9">
        <w:rPr>
          <w:rFonts w:ascii="游ゴシック" w:eastAsia="游ゴシック" w:hAnsi="游ゴシック" w:hint="eastAsia"/>
        </w:rPr>
        <w:t>で</w:t>
      </w:r>
      <w:r w:rsidR="00464113" w:rsidRPr="000745C9">
        <w:rPr>
          <w:rFonts w:ascii="游ゴシック" w:eastAsia="游ゴシック" w:hAnsi="游ゴシック" w:hint="eastAsia"/>
        </w:rPr>
        <w:t>上昇</w:t>
      </w:r>
      <w:r w:rsidR="002C4B55" w:rsidRPr="000745C9">
        <w:rPr>
          <w:rFonts w:ascii="游ゴシック" w:eastAsia="游ゴシック" w:hAnsi="游ゴシック" w:hint="eastAsia"/>
        </w:rPr>
        <w:t>となり、</w:t>
      </w:r>
      <w:r w:rsidRPr="000745C9">
        <w:rPr>
          <w:rFonts w:ascii="游ゴシック" w:eastAsia="游ゴシック" w:hAnsi="游ゴシック" w:hint="eastAsia"/>
        </w:rPr>
        <w:t>商業</w:t>
      </w:r>
      <w:r w:rsidR="00981A7D" w:rsidRPr="000745C9">
        <w:rPr>
          <w:rFonts w:ascii="游ゴシック" w:eastAsia="游ゴシック" w:hAnsi="游ゴシック" w:hint="eastAsia"/>
        </w:rPr>
        <w:t>（</w:t>
      </w:r>
      <w:r w:rsidR="00E36753" w:rsidRPr="000745C9">
        <w:rPr>
          <w:rFonts w:ascii="游ゴシック" w:eastAsia="游ゴシック" w:hAnsi="游ゴシック" w:hint="eastAsia"/>
        </w:rPr>
        <w:t>1.</w:t>
      </w:r>
      <w:r w:rsidR="00226ECC" w:rsidRPr="000745C9">
        <w:rPr>
          <w:rFonts w:ascii="游ゴシック" w:eastAsia="游ゴシック" w:hAnsi="游ゴシック" w:hint="eastAsia"/>
        </w:rPr>
        <w:t>9</w:t>
      </w:r>
      <w:r w:rsidRPr="000745C9">
        <w:rPr>
          <w:rFonts w:ascii="游ゴシック" w:eastAsia="游ゴシック" w:hAnsi="游ゴシック" w:hint="eastAsia"/>
        </w:rPr>
        <w:t>ポイント</w:t>
      </w:r>
      <w:r w:rsidR="007C44C3" w:rsidRPr="000745C9">
        <w:rPr>
          <w:rFonts w:ascii="游ゴシック" w:eastAsia="游ゴシック" w:hAnsi="游ゴシック" w:hint="eastAsia"/>
        </w:rPr>
        <w:t>下降</w:t>
      </w:r>
      <w:r w:rsidR="00981A7D" w:rsidRPr="000745C9">
        <w:rPr>
          <w:rFonts w:ascii="游ゴシック" w:eastAsia="游ゴシック" w:hAnsi="游ゴシック" w:hint="eastAsia"/>
        </w:rPr>
        <w:t>）</w:t>
      </w:r>
      <w:r w:rsidR="00464113" w:rsidRPr="000745C9">
        <w:rPr>
          <w:rFonts w:ascii="游ゴシック" w:eastAsia="游ゴシック" w:hAnsi="游ゴシック" w:hint="eastAsia"/>
        </w:rPr>
        <w:t>、対個人サービス</w:t>
      </w:r>
      <w:r w:rsidR="00981A7D" w:rsidRPr="000745C9">
        <w:rPr>
          <w:rFonts w:ascii="游ゴシック" w:eastAsia="游ゴシック" w:hAnsi="游ゴシック" w:hint="eastAsia"/>
        </w:rPr>
        <w:t>（</w:t>
      </w:r>
      <w:r w:rsidR="00464113" w:rsidRPr="000745C9">
        <w:rPr>
          <w:rFonts w:ascii="游ゴシック" w:eastAsia="游ゴシック" w:hAnsi="游ゴシック" w:hint="eastAsia"/>
        </w:rPr>
        <w:t>1.8ポイント</w:t>
      </w:r>
      <w:r w:rsidR="007C44C3" w:rsidRPr="000745C9">
        <w:rPr>
          <w:rFonts w:ascii="游ゴシック" w:eastAsia="游ゴシック" w:hAnsi="游ゴシック" w:hint="eastAsia"/>
        </w:rPr>
        <w:t>下降</w:t>
      </w:r>
      <w:r w:rsidR="00981A7D" w:rsidRPr="000745C9">
        <w:rPr>
          <w:rFonts w:ascii="游ゴシック" w:eastAsia="游ゴシック" w:hAnsi="游ゴシック" w:hint="eastAsia"/>
        </w:rPr>
        <w:t>）</w:t>
      </w:r>
      <w:r w:rsidR="00464113" w:rsidRPr="000745C9">
        <w:rPr>
          <w:rFonts w:ascii="游ゴシック" w:eastAsia="游ゴシック" w:hAnsi="游ゴシック" w:hint="eastAsia"/>
        </w:rPr>
        <w:t>など1</w:t>
      </w:r>
      <w:r w:rsidR="00226ECC" w:rsidRPr="000745C9">
        <w:rPr>
          <w:rFonts w:ascii="游ゴシック" w:eastAsia="游ゴシック" w:hAnsi="游ゴシック" w:hint="eastAsia"/>
        </w:rPr>
        <w:t>5</w:t>
      </w:r>
      <w:r w:rsidR="00464113" w:rsidRPr="000745C9">
        <w:rPr>
          <w:rFonts w:ascii="游ゴシック" w:eastAsia="游ゴシック" w:hAnsi="游ゴシック" w:hint="eastAsia"/>
        </w:rPr>
        <w:t>部門で下降</w:t>
      </w:r>
      <w:r w:rsidR="002C4B55" w:rsidRPr="000745C9">
        <w:rPr>
          <w:rFonts w:ascii="游ゴシック" w:eastAsia="游ゴシック" w:hAnsi="游ゴシック" w:hint="eastAsia"/>
        </w:rPr>
        <w:t>となりました</w:t>
      </w:r>
      <w:r w:rsidRPr="000745C9">
        <w:rPr>
          <w:rFonts w:ascii="游ゴシック" w:eastAsia="游ゴシック" w:hAnsi="游ゴシック" w:hint="eastAsia"/>
        </w:rPr>
        <w:t>。</w:t>
      </w:r>
    </w:p>
    <w:p w14:paraId="646E90B6" w14:textId="58067A68" w:rsidR="00411364" w:rsidRDefault="00411364" w:rsidP="007123C3">
      <w:pPr>
        <w:ind w:leftChars="100" w:left="400" w:hangingChars="100" w:hanging="200"/>
        <w:rPr>
          <w:rFonts w:ascii="游ゴシック" w:eastAsia="游ゴシック" w:hAnsi="游ゴシック"/>
        </w:rPr>
      </w:pPr>
    </w:p>
    <w:p w14:paraId="355CB23A" w14:textId="77777777" w:rsidR="00D57146" w:rsidRDefault="007123C3" w:rsidP="007123C3">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sidR="00476D33">
        <w:rPr>
          <w:rFonts w:ascii="游ゴシック" w:eastAsia="游ゴシック" w:hAnsi="游ゴシック" w:hint="eastAsia"/>
        </w:rPr>
        <w:t>府内生産額の全国シェアは、</w:t>
      </w:r>
      <w:r w:rsidR="00417CEA">
        <w:rPr>
          <w:rFonts w:ascii="游ゴシック" w:eastAsia="游ゴシック" w:hAnsi="游ゴシック" w:hint="eastAsia"/>
        </w:rPr>
        <w:t>7.0％となり、</w:t>
      </w:r>
      <w:r w:rsidR="00464113" w:rsidRPr="00E73BD8">
        <w:rPr>
          <w:rFonts w:ascii="游ゴシック" w:eastAsia="游ゴシック" w:hAnsi="游ゴシック" w:hint="eastAsia"/>
        </w:rPr>
        <w:t>平成</w:t>
      </w:r>
      <w:r w:rsidR="00464113" w:rsidRPr="00E73BD8">
        <w:rPr>
          <w:rFonts w:ascii="游ゴシック" w:eastAsia="游ゴシック" w:hAnsi="游ゴシック"/>
        </w:rPr>
        <w:t>2</w:t>
      </w:r>
      <w:r w:rsidR="00464113">
        <w:rPr>
          <w:rFonts w:ascii="游ゴシック" w:eastAsia="游ゴシック" w:hAnsi="游ゴシック" w:hint="eastAsia"/>
        </w:rPr>
        <w:t>7</w:t>
      </w:r>
      <w:r w:rsidR="00464113" w:rsidRPr="00E73BD8">
        <w:rPr>
          <w:rFonts w:ascii="游ゴシック" w:eastAsia="游ゴシック" w:hAnsi="游ゴシック" w:hint="eastAsia"/>
        </w:rPr>
        <w:t>年から</w:t>
      </w:r>
      <w:r w:rsidR="00464113">
        <w:rPr>
          <w:rFonts w:ascii="游ゴシック" w:eastAsia="游ゴシック" w:hAnsi="游ゴシック" w:hint="eastAsia"/>
        </w:rPr>
        <w:t>、</w:t>
      </w:r>
      <w:r w:rsidR="00476D33">
        <w:rPr>
          <w:rFonts w:ascii="游ゴシック" w:eastAsia="游ゴシック" w:hAnsi="游ゴシック" w:hint="eastAsia"/>
        </w:rPr>
        <w:t>全体では、</w:t>
      </w:r>
      <w:r w:rsidR="00E36753">
        <w:rPr>
          <w:rFonts w:ascii="游ゴシック" w:eastAsia="游ゴシック" w:hAnsi="游ゴシック" w:hint="eastAsia"/>
        </w:rPr>
        <w:t>0.4</w:t>
      </w:r>
      <w:r w:rsidR="00476D33">
        <w:rPr>
          <w:rFonts w:ascii="游ゴシック" w:eastAsia="游ゴシック" w:hAnsi="游ゴシック" w:hint="eastAsia"/>
        </w:rPr>
        <w:t>ポイント上昇し</w:t>
      </w:r>
      <w:r w:rsidR="00C66930" w:rsidRPr="00906E52">
        <w:rPr>
          <w:rFonts w:ascii="游ゴシック" w:eastAsia="游ゴシック" w:hAnsi="游ゴシック" w:hint="eastAsia"/>
          <w:color w:val="000000" w:themeColor="text1"/>
        </w:rPr>
        <w:t>まし</w:t>
      </w:r>
      <w:r w:rsidR="00476D33">
        <w:rPr>
          <w:rFonts w:ascii="游ゴシック" w:eastAsia="游ゴシック" w:hAnsi="游ゴシック" w:hint="eastAsia"/>
        </w:rPr>
        <w:t>た。</w:t>
      </w:r>
    </w:p>
    <w:p w14:paraId="295D479A" w14:textId="4A02FA7C" w:rsidR="007123C3" w:rsidRPr="00E73BD8" w:rsidRDefault="007123C3" w:rsidP="00CE3408">
      <w:pPr>
        <w:ind w:leftChars="200" w:left="400" w:firstLineChars="100" w:firstLine="200"/>
        <w:rPr>
          <w:rFonts w:ascii="游ゴシック" w:eastAsia="游ゴシック" w:hAnsi="游ゴシック"/>
        </w:rPr>
      </w:pPr>
      <w:r>
        <w:rPr>
          <w:rFonts w:ascii="游ゴシック" w:eastAsia="游ゴシック" w:hAnsi="游ゴシック" w:hint="eastAsia"/>
        </w:rPr>
        <w:t>産業別</w:t>
      </w:r>
      <w:r w:rsidR="00476D33">
        <w:rPr>
          <w:rFonts w:ascii="游ゴシック" w:eastAsia="游ゴシック" w:hAnsi="游ゴシック" w:hint="eastAsia"/>
        </w:rPr>
        <w:t>に</w:t>
      </w:r>
      <w:r w:rsidR="00D7405F">
        <w:rPr>
          <w:rFonts w:ascii="游ゴシック" w:eastAsia="游ゴシック" w:hAnsi="游ゴシック" w:hint="eastAsia"/>
        </w:rPr>
        <w:t>み</w:t>
      </w:r>
      <w:r w:rsidR="00476D33">
        <w:rPr>
          <w:rFonts w:ascii="游ゴシック" w:eastAsia="游ゴシック" w:hAnsi="游ゴシック" w:hint="eastAsia"/>
        </w:rPr>
        <w:t>ると、</w:t>
      </w:r>
      <w:r w:rsidR="00464113">
        <w:rPr>
          <w:rFonts w:ascii="游ゴシック" w:eastAsia="游ゴシック" w:hAnsi="游ゴシック" w:hint="eastAsia"/>
        </w:rPr>
        <w:t>鉄鋼</w:t>
      </w:r>
      <w:r w:rsidR="00906E52">
        <w:rPr>
          <w:rFonts w:ascii="游ゴシック" w:eastAsia="游ゴシック" w:hAnsi="游ゴシック" w:hint="eastAsia"/>
        </w:rPr>
        <w:t>（</w:t>
      </w:r>
      <w:r w:rsidR="00464113">
        <w:rPr>
          <w:rFonts w:ascii="游ゴシック" w:eastAsia="游ゴシック" w:hAnsi="游ゴシック" w:hint="eastAsia"/>
        </w:rPr>
        <w:t>3.0ポイント</w:t>
      </w:r>
      <w:r w:rsidR="00874C66">
        <w:rPr>
          <w:rFonts w:ascii="游ゴシック" w:eastAsia="游ゴシック" w:hAnsi="游ゴシック" w:hint="eastAsia"/>
        </w:rPr>
        <w:t>上昇</w:t>
      </w:r>
      <w:r w:rsidR="00906E52">
        <w:rPr>
          <w:rFonts w:ascii="游ゴシック" w:eastAsia="游ゴシック" w:hAnsi="游ゴシック" w:hint="eastAsia"/>
        </w:rPr>
        <w:t>）</w:t>
      </w:r>
      <w:r w:rsidR="00464113">
        <w:rPr>
          <w:rFonts w:ascii="游ゴシック" w:eastAsia="游ゴシック" w:hAnsi="游ゴシック" w:hint="eastAsia"/>
        </w:rPr>
        <w:t>、情報通信</w:t>
      </w:r>
      <w:r w:rsidR="00906E52">
        <w:rPr>
          <w:rFonts w:ascii="游ゴシック" w:eastAsia="游ゴシック" w:hAnsi="游ゴシック" w:hint="eastAsia"/>
        </w:rPr>
        <w:t>（</w:t>
      </w:r>
      <w:r w:rsidR="00464113">
        <w:rPr>
          <w:rFonts w:ascii="游ゴシック" w:eastAsia="游ゴシック" w:hAnsi="游ゴシック" w:hint="eastAsia"/>
        </w:rPr>
        <w:t>2.6ポイント</w:t>
      </w:r>
      <w:r w:rsidR="00874C66">
        <w:rPr>
          <w:rFonts w:ascii="游ゴシック" w:eastAsia="游ゴシック" w:hAnsi="游ゴシック" w:hint="eastAsia"/>
        </w:rPr>
        <w:t>上昇</w:t>
      </w:r>
      <w:r w:rsidR="00906E52">
        <w:rPr>
          <w:rFonts w:ascii="游ゴシック" w:eastAsia="游ゴシック" w:hAnsi="游ゴシック" w:hint="eastAsia"/>
        </w:rPr>
        <w:t>）</w:t>
      </w:r>
      <w:r w:rsidRPr="00E73BD8">
        <w:rPr>
          <w:rFonts w:ascii="游ゴシック" w:eastAsia="游ゴシック" w:hAnsi="游ゴシック" w:hint="eastAsia"/>
        </w:rPr>
        <w:t>など</w:t>
      </w:r>
      <w:bookmarkStart w:id="33" w:name="_Hlk213404548"/>
      <w:r w:rsidR="00CE3408">
        <w:rPr>
          <w:rFonts w:ascii="游ゴシック" w:eastAsia="游ゴシック" w:hAnsi="游ゴシック" w:hint="eastAsia"/>
        </w:rPr>
        <w:t>3</w:t>
      </w:r>
      <w:r w:rsidR="00CE3408">
        <w:rPr>
          <w:rFonts w:ascii="游ゴシック" w:eastAsia="游ゴシック" w:hAnsi="游ゴシック"/>
        </w:rPr>
        <w:t>7</w:t>
      </w:r>
      <w:r w:rsidR="00CE3408">
        <w:rPr>
          <w:rFonts w:ascii="游ゴシック" w:eastAsia="游ゴシック" w:hAnsi="游ゴシック" w:hint="eastAsia"/>
        </w:rPr>
        <w:t>部門中</w:t>
      </w:r>
      <w:r w:rsidR="004F6614">
        <w:rPr>
          <w:rFonts w:ascii="游ゴシック" w:eastAsia="游ゴシック" w:hAnsi="游ゴシック" w:hint="eastAsia"/>
        </w:rPr>
        <w:t>2</w:t>
      </w:r>
      <w:r w:rsidR="00906E52">
        <w:rPr>
          <w:rFonts w:ascii="游ゴシック" w:eastAsia="游ゴシック" w:hAnsi="游ゴシック" w:hint="eastAsia"/>
        </w:rPr>
        <w:t>2</w:t>
      </w:r>
      <w:r>
        <w:rPr>
          <w:rFonts w:ascii="游ゴシック" w:eastAsia="游ゴシック" w:hAnsi="游ゴシック" w:hint="eastAsia"/>
        </w:rPr>
        <w:t>部門で上昇</w:t>
      </w:r>
      <w:bookmarkEnd w:id="33"/>
      <w:r w:rsidR="00874C66">
        <w:rPr>
          <w:rFonts w:ascii="游ゴシック" w:eastAsia="游ゴシック" w:hAnsi="游ゴシック" w:hint="eastAsia"/>
        </w:rPr>
        <w:t>となり</w:t>
      </w:r>
      <w:r w:rsidRPr="00E73BD8">
        <w:rPr>
          <w:rFonts w:ascii="游ゴシック" w:eastAsia="游ゴシック" w:hAnsi="游ゴシック" w:hint="eastAsia"/>
        </w:rPr>
        <w:t>、</w:t>
      </w:r>
      <w:r w:rsidR="00464113">
        <w:rPr>
          <w:rFonts w:ascii="游ゴシック" w:eastAsia="游ゴシック" w:hAnsi="游ゴシック" w:hint="eastAsia"/>
        </w:rPr>
        <w:t>電気機械（1.</w:t>
      </w:r>
      <w:r w:rsidR="00906E52">
        <w:rPr>
          <w:rFonts w:ascii="游ゴシック" w:eastAsia="游ゴシック" w:hAnsi="游ゴシック" w:hint="eastAsia"/>
        </w:rPr>
        <w:t>1</w:t>
      </w:r>
      <w:r w:rsidR="00464113">
        <w:rPr>
          <w:rFonts w:ascii="游ゴシック" w:eastAsia="游ゴシック" w:hAnsi="游ゴシック" w:hint="eastAsia"/>
        </w:rPr>
        <w:t>ポイント</w:t>
      </w:r>
      <w:r w:rsidR="00874C66">
        <w:rPr>
          <w:rFonts w:ascii="游ゴシック" w:eastAsia="游ゴシック" w:hAnsi="游ゴシック" w:hint="eastAsia"/>
        </w:rPr>
        <w:t>下降</w:t>
      </w:r>
      <w:r w:rsidR="00906E52">
        <w:rPr>
          <w:rFonts w:ascii="游ゴシック" w:eastAsia="游ゴシック" w:hAnsi="游ゴシック" w:hint="eastAsia"/>
        </w:rPr>
        <w:t>）</w:t>
      </w:r>
      <w:r w:rsidR="00464113">
        <w:rPr>
          <w:rFonts w:ascii="游ゴシック" w:eastAsia="游ゴシック" w:hAnsi="游ゴシック" w:hint="eastAsia"/>
        </w:rPr>
        <w:t>、化学製品（0.</w:t>
      </w:r>
      <w:r w:rsidR="00906E52">
        <w:rPr>
          <w:rFonts w:ascii="游ゴシック" w:eastAsia="游ゴシック" w:hAnsi="游ゴシック" w:hint="eastAsia"/>
        </w:rPr>
        <w:t>8</w:t>
      </w:r>
      <w:r w:rsidR="00464113">
        <w:rPr>
          <w:rFonts w:ascii="游ゴシック" w:eastAsia="游ゴシック" w:hAnsi="游ゴシック" w:hint="eastAsia"/>
        </w:rPr>
        <w:t>ポイント</w:t>
      </w:r>
      <w:r w:rsidR="00874C66">
        <w:rPr>
          <w:rFonts w:ascii="游ゴシック" w:eastAsia="游ゴシック" w:hAnsi="游ゴシック" w:hint="eastAsia"/>
        </w:rPr>
        <w:t>下降</w:t>
      </w:r>
      <w:r w:rsidR="00464113">
        <w:rPr>
          <w:rFonts w:ascii="游ゴシック" w:eastAsia="游ゴシック" w:hAnsi="游ゴシック" w:hint="eastAsia"/>
        </w:rPr>
        <w:t>）</w:t>
      </w:r>
      <w:r w:rsidRPr="00E73BD8">
        <w:rPr>
          <w:rFonts w:ascii="游ゴシック" w:eastAsia="游ゴシック" w:hAnsi="游ゴシック" w:hint="eastAsia"/>
        </w:rPr>
        <w:t>など</w:t>
      </w:r>
      <w:r w:rsidR="004F6614">
        <w:rPr>
          <w:rFonts w:ascii="游ゴシック" w:eastAsia="游ゴシック" w:hAnsi="游ゴシック" w:hint="eastAsia"/>
        </w:rPr>
        <w:t>1</w:t>
      </w:r>
      <w:r w:rsidR="00906E52">
        <w:rPr>
          <w:rFonts w:ascii="游ゴシック" w:eastAsia="游ゴシック" w:hAnsi="游ゴシック" w:hint="eastAsia"/>
        </w:rPr>
        <w:t>0</w:t>
      </w:r>
      <w:r>
        <w:rPr>
          <w:rFonts w:ascii="游ゴシック" w:eastAsia="游ゴシック" w:hAnsi="游ゴシック" w:hint="eastAsia"/>
        </w:rPr>
        <w:t>部門で下降</w:t>
      </w:r>
      <w:r w:rsidR="004F6614">
        <w:rPr>
          <w:rFonts w:ascii="游ゴシック" w:eastAsia="游ゴシック" w:hAnsi="游ゴシック" w:hint="eastAsia"/>
        </w:rPr>
        <w:t>し</w:t>
      </w:r>
      <w:r w:rsidR="00B15097">
        <w:rPr>
          <w:rFonts w:ascii="游ゴシック" w:eastAsia="游ゴシック" w:hAnsi="游ゴシック" w:hint="eastAsia"/>
        </w:rPr>
        <w:t>ました</w:t>
      </w:r>
      <w:r w:rsidR="004E1766">
        <w:rPr>
          <w:rFonts w:ascii="游ゴシック" w:eastAsia="游ゴシック" w:hAnsi="游ゴシック" w:hint="eastAsia"/>
        </w:rPr>
        <w:t>。</w:t>
      </w:r>
      <w:r w:rsidR="00874C66">
        <w:rPr>
          <w:rFonts w:ascii="游ゴシック" w:eastAsia="游ゴシック" w:hAnsi="游ゴシック" w:hint="eastAsia"/>
        </w:rPr>
        <w:t>また、</w:t>
      </w:r>
      <w:r w:rsidR="00981A7D">
        <w:rPr>
          <w:rFonts w:ascii="游ゴシック" w:eastAsia="游ゴシック" w:hAnsi="游ゴシック" w:hint="eastAsia"/>
        </w:rPr>
        <w:t>農林漁業など５部門で横ばいとなりました。</w:t>
      </w:r>
    </w:p>
    <w:p w14:paraId="6108AAD9" w14:textId="00A11639" w:rsidR="00D02F94" w:rsidRPr="007123C3" w:rsidRDefault="00D02F94" w:rsidP="0097577D">
      <w:pPr>
        <w:rPr>
          <w:rFonts w:ascii="ＭＳ 明朝"/>
          <w:b/>
          <w:color w:val="FF0000"/>
          <w:sz w:val="22"/>
        </w:rPr>
      </w:pPr>
    </w:p>
    <w:p w14:paraId="453E158E" w14:textId="41E6F635" w:rsidR="0036196D" w:rsidRPr="00E73BD8" w:rsidRDefault="0036196D" w:rsidP="0036196D">
      <w:pPr>
        <w:pStyle w:val="aff5"/>
        <w:rPr>
          <w:rFonts w:ascii="游ゴシック" w:eastAsia="游ゴシック" w:hAnsi="游ゴシック"/>
          <w:b/>
        </w:rPr>
      </w:pPr>
      <w:r w:rsidRPr="00E73BD8">
        <w:rPr>
          <w:rFonts w:ascii="游ゴシック" w:eastAsia="游ゴシック" w:hAnsi="游ゴシック" w:hint="eastAsia"/>
          <w:b/>
        </w:rPr>
        <w:t>図表２－</w:t>
      </w:r>
      <w:r w:rsidR="00A25299">
        <w:rPr>
          <w:rFonts w:ascii="游ゴシック" w:eastAsia="游ゴシック" w:hAnsi="游ゴシック" w:hint="eastAsia"/>
          <w:b/>
        </w:rPr>
        <w:t>６</w:t>
      </w:r>
      <w:r w:rsidRPr="00E73BD8">
        <w:rPr>
          <w:rFonts w:ascii="游ゴシック" w:eastAsia="游ゴシック" w:hAnsi="游ゴシック" w:hint="eastAsia"/>
          <w:b/>
        </w:rPr>
        <w:t xml:space="preserve">　産業別の生産</w:t>
      </w:r>
      <w:r w:rsidR="00D7405F">
        <w:rPr>
          <w:rFonts w:ascii="游ゴシック" w:eastAsia="游ゴシック" w:hAnsi="游ゴシック" w:hint="eastAsia"/>
          <w:b/>
        </w:rPr>
        <w:t>額の</w:t>
      </w:r>
      <w:r>
        <w:rPr>
          <w:rFonts w:ascii="游ゴシック" w:eastAsia="游ゴシック" w:hAnsi="游ゴシック" w:hint="eastAsia"/>
          <w:b/>
        </w:rPr>
        <w:t>構成比と全国シェア</w:t>
      </w:r>
    </w:p>
    <w:p w14:paraId="34F93422" w14:textId="4001A646" w:rsidR="00476D33" w:rsidRDefault="00401273" w:rsidP="00874C66">
      <w:pPr>
        <w:jc w:val="center"/>
        <w:rPr>
          <w:rFonts w:ascii="ＭＳ 明朝"/>
          <w:b/>
          <w:color w:val="FF0000"/>
          <w:sz w:val="22"/>
        </w:rPr>
      </w:pPr>
      <w:r w:rsidRPr="00401273">
        <w:rPr>
          <w:noProof/>
        </w:rPr>
        <w:drawing>
          <wp:inline distT="0" distB="0" distL="0" distR="0" wp14:anchorId="03D6A2CA" wp14:editId="4C17A80E">
            <wp:extent cx="5907405" cy="5986124"/>
            <wp:effectExtent l="0" t="0" r="0" b="0"/>
            <wp:docPr id="1599746647" name="図 159974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6959" cy="5995805"/>
                    </a:xfrm>
                    <a:prstGeom prst="rect">
                      <a:avLst/>
                    </a:prstGeom>
                    <a:noFill/>
                    <a:ln>
                      <a:noFill/>
                    </a:ln>
                  </pic:spPr>
                </pic:pic>
              </a:graphicData>
            </a:graphic>
          </wp:inline>
        </w:drawing>
      </w:r>
    </w:p>
    <w:p w14:paraId="48CCFBFD" w14:textId="492DD375" w:rsidR="00476D33" w:rsidRPr="001A6CF5" w:rsidRDefault="00476D33" w:rsidP="00476D33">
      <w:pPr>
        <w:rPr>
          <w:rFonts w:ascii="ＭＳ 明朝"/>
          <w:b/>
          <w:color w:val="FF0000"/>
          <w:sz w:val="22"/>
        </w:rPr>
      </w:pPr>
      <w:r w:rsidRPr="00E73BD8">
        <w:rPr>
          <w:rFonts w:ascii="ＭＳ ゴシック" w:eastAsia="ＭＳ ゴシック" w:hAnsi="ＭＳ ゴシック" w:hint="eastAsia"/>
          <w:b/>
          <w:noProof/>
          <w:sz w:val="22"/>
        </w:rPr>
        <w:lastRenderedPageBreak/>
        <mc:AlternateContent>
          <mc:Choice Requires="wps">
            <w:drawing>
              <wp:inline distT="0" distB="0" distL="0" distR="0" wp14:anchorId="5287706C" wp14:editId="7E160538">
                <wp:extent cx="6410325" cy="288290"/>
                <wp:effectExtent l="0" t="0" r="28575" b="13335"/>
                <wp:docPr id="18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14:paraId="57F7528A" w14:textId="4EE8F655" w:rsidR="00476D33" w:rsidRPr="00396E01" w:rsidRDefault="00476D33" w:rsidP="00476D33">
                            <w:pPr>
                              <w:rPr>
                                <w:rFonts w:ascii="游ゴシック" w:eastAsia="游ゴシック" w:hAnsi="游ゴシック"/>
                                <w:b/>
                                <w:sz w:val="22"/>
                                <w:szCs w:val="22"/>
                              </w:rPr>
                            </w:pPr>
                            <w:r>
                              <w:rPr>
                                <w:rFonts w:ascii="游ゴシック" w:eastAsia="游ゴシック" w:hAnsi="游ゴシック" w:hint="eastAsia"/>
                                <w:b/>
                                <w:sz w:val="22"/>
                                <w:szCs w:val="22"/>
                              </w:rPr>
                              <w:t>府内生産額の特化係数</w:t>
                            </w:r>
                            <w:r w:rsidRPr="00396E01">
                              <w:rPr>
                                <w:rFonts w:ascii="游ゴシック" w:eastAsia="游ゴシック" w:hAnsi="游ゴシック" w:hint="eastAsia"/>
                                <w:b/>
                                <w:sz w:val="22"/>
                                <w:szCs w:val="22"/>
                              </w:rPr>
                              <w:t>は</w:t>
                            </w:r>
                            <w:r>
                              <w:rPr>
                                <w:rFonts w:ascii="游ゴシック" w:eastAsia="游ゴシック" w:hAnsi="游ゴシック" w:hint="eastAsia"/>
                                <w:b/>
                                <w:sz w:val="22"/>
                                <w:szCs w:val="22"/>
                              </w:rPr>
                              <w:t>、</w:t>
                            </w:r>
                            <w:r w:rsidR="00906E52">
                              <w:rPr>
                                <w:rFonts w:ascii="游ゴシック" w:eastAsia="游ゴシック" w:hAnsi="游ゴシック" w:hint="eastAsia"/>
                                <w:b/>
                                <w:sz w:val="22"/>
                                <w:szCs w:val="22"/>
                              </w:rPr>
                              <w:t>金属製品が最も高く、農林漁業が最も低い</w:t>
                            </w:r>
                          </w:p>
                        </w:txbxContent>
                      </wps:txbx>
                      <wps:bodyPr rot="0" vert="horz" wrap="square" lIns="74295" tIns="8890" rIns="74295" bIns="8890" anchor="t" anchorCtr="0" upright="1">
                        <a:spAutoFit/>
                      </wps:bodyPr>
                    </wps:wsp>
                  </a:graphicData>
                </a:graphic>
              </wp:inline>
            </w:drawing>
          </mc:Choice>
          <mc:Fallback>
            <w:pict>
              <v:roundrect w14:anchorId="5287706C" id="_x0000_s1032"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YWAnYzYCAAByBAAADgAAAAAAAAAAAAAAAAAu&#10;AgAAZHJzL2Uyb0RvYy54bWxQSwECLQAUAAYACAAAACEAZAw6idoAAAAFAQAADwAAAAAAAAAAAAAA&#10;AACQBAAAZHJzL2Rvd25yZXYueG1sUEsFBgAAAAAEAAQA8wAAAJcFAAAAAA==&#10;">
                <v:textbox style="mso-fit-shape-to-text:t" inset="5.85pt,.7pt,5.85pt,.7pt">
                  <w:txbxContent>
                    <w:p w14:paraId="57F7528A" w14:textId="4EE8F655" w:rsidR="00476D33" w:rsidRPr="00396E01" w:rsidRDefault="00476D33" w:rsidP="00476D33">
                      <w:pPr>
                        <w:rPr>
                          <w:rFonts w:ascii="游ゴシック" w:eastAsia="游ゴシック" w:hAnsi="游ゴシック"/>
                          <w:b/>
                          <w:sz w:val="22"/>
                          <w:szCs w:val="22"/>
                        </w:rPr>
                      </w:pPr>
                      <w:r>
                        <w:rPr>
                          <w:rFonts w:ascii="游ゴシック" w:eastAsia="游ゴシック" w:hAnsi="游ゴシック" w:hint="eastAsia"/>
                          <w:b/>
                          <w:sz w:val="22"/>
                          <w:szCs w:val="22"/>
                        </w:rPr>
                        <w:t>府内生産額の特化係数</w:t>
                      </w:r>
                      <w:r w:rsidRPr="00396E01">
                        <w:rPr>
                          <w:rFonts w:ascii="游ゴシック" w:eastAsia="游ゴシック" w:hAnsi="游ゴシック" w:hint="eastAsia"/>
                          <w:b/>
                          <w:sz w:val="22"/>
                          <w:szCs w:val="22"/>
                        </w:rPr>
                        <w:t>は</w:t>
                      </w:r>
                      <w:r>
                        <w:rPr>
                          <w:rFonts w:ascii="游ゴシック" w:eastAsia="游ゴシック" w:hAnsi="游ゴシック" w:hint="eastAsia"/>
                          <w:b/>
                          <w:sz w:val="22"/>
                          <w:szCs w:val="22"/>
                        </w:rPr>
                        <w:t>、</w:t>
                      </w:r>
                      <w:r w:rsidR="00906E52">
                        <w:rPr>
                          <w:rFonts w:ascii="游ゴシック" w:eastAsia="游ゴシック" w:hAnsi="游ゴシック" w:hint="eastAsia"/>
                          <w:b/>
                          <w:sz w:val="22"/>
                          <w:szCs w:val="22"/>
                        </w:rPr>
                        <w:t>金属製品が最も高く、農林漁業が最も低い</w:t>
                      </w:r>
                    </w:p>
                  </w:txbxContent>
                </v:textbox>
                <w10:anchorlock/>
              </v:roundrect>
            </w:pict>
          </mc:Fallback>
        </mc:AlternateContent>
      </w:r>
    </w:p>
    <w:p w14:paraId="7AEBF631" w14:textId="236DF162" w:rsidR="00476D33" w:rsidRPr="00E73BD8" w:rsidRDefault="00476D33" w:rsidP="00566C0E">
      <w:pPr>
        <w:pStyle w:val="4"/>
      </w:pPr>
      <w:r w:rsidRPr="00E73BD8">
        <w:rPr>
          <w:rFonts w:hint="eastAsia"/>
        </w:rPr>
        <w:t>（</w:t>
      </w:r>
      <w:r>
        <w:rPr>
          <w:rFonts w:hint="eastAsia"/>
        </w:rPr>
        <w:t>３</w:t>
      </w:r>
      <w:r w:rsidRPr="00E73BD8">
        <w:rPr>
          <w:rFonts w:hint="eastAsia"/>
        </w:rPr>
        <w:t>）</w:t>
      </w:r>
      <w:r>
        <w:rPr>
          <w:rFonts w:hint="eastAsia"/>
        </w:rPr>
        <w:t>府内</w:t>
      </w:r>
      <w:r w:rsidRPr="00E73BD8">
        <w:rPr>
          <w:rFonts w:hint="eastAsia"/>
        </w:rPr>
        <w:t>生産額の</w:t>
      </w:r>
      <w:r>
        <w:rPr>
          <w:rFonts w:hint="eastAsia"/>
        </w:rPr>
        <w:t>特化係数</w:t>
      </w:r>
    </w:p>
    <w:p w14:paraId="4950BB79" w14:textId="4484C5AC" w:rsidR="00476D33" w:rsidRDefault="00476D33" w:rsidP="00574724">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00CF1C20">
        <w:rPr>
          <w:rFonts w:ascii="游ゴシック" w:eastAsia="游ゴシック" w:hAnsi="游ゴシック" w:hint="eastAsia"/>
        </w:rPr>
        <w:t>国内生産額の産業別構成比をそれぞれ1とした府内生産額の特化係数</w:t>
      </w:r>
      <w:r w:rsidR="00177922" w:rsidRPr="00A667A6">
        <w:rPr>
          <w:rStyle w:val="affe"/>
          <w:rFonts w:ascii="游ゴシック" w:eastAsia="游ゴシック" w:hAnsi="游ゴシック"/>
          <w:sz w:val="21"/>
          <w:szCs w:val="21"/>
        </w:rPr>
        <w:footnoteReference w:id="3"/>
      </w:r>
      <w:r w:rsidR="00CF1C20">
        <w:rPr>
          <w:rFonts w:ascii="游ゴシック" w:eastAsia="游ゴシック" w:hAnsi="游ゴシック" w:hint="eastAsia"/>
        </w:rPr>
        <w:t>は</w:t>
      </w:r>
      <w:r w:rsidR="00E60DBD">
        <w:rPr>
          <w:rFonts w:ascii="游ゴシック" w:eastAsia="游ゴシック" w:hAnsi="游ゴシック" w:hint="eastAsia"/>
        </w:rPr>
        <w:t>、特に高い部門は金属製品（1.68）、情報通信（1.39）、石油・石炭製品（1.33）となり、特に低い部門は農林漁業（0.06）、鉱業（0.11）</w:t>
      </w:r>
      <w:r w:rsidR="00A667A6">
        <w:rPr>
          <w:rFonts w:ascii="游ゴシック" w:eastAsia="游ゴシック" w:hAnsi="游ゴシック" w:hint="eastAsia"/>
        </w:rPr>
        <w:t>、輸送機械（0.</w:t>
      </w:r>
      <w:r w:rsidR="00A667A6">
        <w:rPr>
          <w:rFonts w:ascii="游ゴシック" w:eastAsia="游ゴシック" w:hAnsi="游ゴシック"/>
        </w:rPr>
        <w:t>28</w:t>
      </w:r>
      <w:r w:rsidR="00A667A6">
        <w:rPr>
          <w:rFonts w:ascii="游ゴシック" w:eastAsia="游ゴシック" w:hAnsi="游ゴシック" w:hint="eastAsia"/>
        </w:rPr>
        <w:t>）</w:t>
      </w:r>
      <w:r w:rsidR="00E60DBD">
        <w:rPr>
          <w:rFonts w:ascii="游ゴシック" w:eastAsia="游ゴシック" w:hAnsi="游ゴシック" w:hint="eastAsia"/>
        </w:rPr>
        <w:t>とな</w:t>
      </w:r>
      <w:r w:rsidR="00574724">
        <w:rPr>
          <w:rFonts w:ascii="游ゴシック" w:eastAsia="游ゴシック" w:hAnsi="游ゴシック" w:hint="eastAsia"/>
        </w:rPr>
        <w:t>りました</w:t>
      </w:r>
      <w:r w:rsidR="00E60DBD">
        <w:rPr>
          <w:rFonts w:ascii="游ゴシック" w:eastAsia="游ゴシック" w:hAnsi="游ゴシック" w:hint="eastAsia"/>
        </w:rPr>
        <w:t>。</w:t>
      </w:r>
    </w:p>
    <w:p w14:paraId="1170F88D" w14:textId="77777777" w:rsidR="00E4098B" w:rsidRDefault="00E4098B" w:rsidP="00574724">
      <w:pPr>
        <w:ind w:leftChars="100" w:left="400" w:hangingChars="100" w:hanging="200"/>
        <w:rPr>
          <w:rFonts w:ascii="游ゴシック" w:eastAsia="游ゴシック" w:hAnsi="游ゴシック"/>
        </w:rPr>
      </w:pPr>
    </w:p>
    <w:p w14:paraId="0764F707" w14:textId="1CDE137D" w:rsidR="00874C66" w:rsidRPr="00574724" w:rsidRDefault="00E4098B" w:rsidP="00E4098B">
      <w:pPr>
        <w:ind w:leftChars="100" w:left="400" w:hangingChars="100" w:hanging="200"/>
        <w:rPr>
          <w:rFonts w:ascii="游ゴシック" w:eastAsia="游ゴシック" w:hAnsi="游ゴシック"/>
        </w:rPr>
      </w:pPr>
      <w:r>
        <w:rPr>
          <w:rFonts w:ascii="游ゴシック" w:eastAsia="游ゴシック" w:hAnsi="游ゴシック" w:hint="eastAsia"/>
        </w:rPr>
        <w:t>○　平成27年から特化係数の推移をみると</w:t>
      </w:r>
      <w:r w:rsidR="00534DF9">
        <w:rPr>
          <w:rFonts w:ascii="游ゴシック" w:eastAsia="游ゴシック" w:hAnsi="游ゴシック" w:hint="eastAsia"/>
        </w:rPr>
        <w:t>、</w:t>
      </w:r>
      <w:r>
        <w:rPr>
          <w:rFonts w:ascii="游ゴシック" w:eastAsia="游ゴシック" w:hAnsi="游ゴシック" w:hint="eastAsia"/>
        </w:rPr>
        <w:t>鉄鋼（0.38ポイント上昇）、情報通信（0.30ポイント上昇）などで上昇し、電気機械（0.20ポイント下降）、化学製品（0.17ポイント下降）などで下降しました。</w:t>
      </w:r>
    </w:p>
    <w:p w14:paraId="6B5D4B7E" w14:textId="752608B2" w:rsidR="00E4098B" w:rsidRDefault="00E4098B" w:rsidP="00357A99">
      <w:pPr>
        <w:rPr>
          <w:rFonts w:ascii="游ゴシック" w:eastAsia="游ゴシック" w:hAnsi="游ゴシック"/>
        </w:rPr>
      </w:pPr>
    </w:p>
    <w:p w14:paraId="4F289278" w14:textId="77777777" w:rsidR="00E4098B" w:rsidRPr="0098124D" w:rsidRDefault="00E4098B" w:rsidP="00455B1A">
      <w:pPr>
        <w:rPr>
          <w:rFonts w:ascii="游ゴシック" w:eastAsia="游ゴシック" w:hAnsi="游ゴシック"/>
        </w:rPr>
      </w:pPr>
    </w:p>
    <w:p w14:paraId="4B09ACC4" w14:textId="79603B4A" w:rsidR="00874C66" w:rsidRPr="00E73BD8" w:rsidRDefault="00874C66" w:rsidP="00874C66">
      <w:pPr>
        <w:pStyle w:val="aff5"/>
        <w:rPr>
          <w:rFonts w:ascii="游ゴシック" w:eastAsia="游ゴシック" w:hAnsi="游ゴシック"/>
          <w:b/>
        </w:rPr>
      </w:pPr>
      <w:r w:rsidRPr="00E73BD8">
        <w:rPr>
          <w:rFonts w:ascii="游ゴシック" w:eastAsia="游ゴシック" w:hAnsi="游ゴシック" w:hint="eastAsia"/>
          <w:b/>
        </w:rPr>
        <w:t>図表２－</w:t>
      </w:r>
      <w:r w:rsidR="00A25299">
        <w:rPr>
          <w:rFonts w:ascii="游ゴシック" w:eastAsia="游ゴシック" w:hAnsi="游ゴシック" w:hint="eastAsia"/>
          <w:b/>
        </w:rPr>
        <w:t>７</w:t>
      </w:r>
      <w:r w:rsidRPr="00E73BD8">
        <w:rPr>
          <w:rFonts w:ascii="游ゴシック" w:eastAsia="游ゴシック" w:hAnsi="游ゴシック" w:hint="eastAsia"/>
          <w:b/>
        </w:rPr>
        <w:t xml:space="preserve">　</w:t>
      </w:r>
      <w:r>
        <w:rPr>
          <w:rFonts w:ascii="游ゴシック" w:eastAsia="游ゴシック" w:hAnsi="游ゴシック" w:hint="eastAsia"/>
          <w:b/>
        </w:rPr>
        <w:t>府内生産額の特化係数</w:t>
      </w:r>
    </w:p>
    <w:p w14:paraId="55E41303" w14:textId="5A2F206D" w:rsidR="00DE755E" w:rsidRPr="00874C66" w:rsidRDefault="00066300" w:rsidP="00AB0BCF">
      <w:pPr>
        <w:jc w:val="center"/>
        <w:rPr>
          <w:rFonts w:ascii="ＭＳ 明朝"/>
          <w:b/>
          <w:color w:val="FF0000"/>
          <w:sz w:val="22"/>
        </w:rPr>
      </w:pPr>
      <w:r>
        <w:rPr>
          <w:rFonts w:ascii="ＭＳ 明朝"/>
          <w:b/>
          <w:noProof/>
          <w:color w:val="FF0000"/>
          <w:sz w:val="22"/>
        </w:rPr>
        <w:drawing>
          <wp:inline distT="0" distB="0" distL="0" distR="0" wp14:anchorId="35F54A1F" wp14:editId="3EC983F1">
            <wp:extent cx="6449390" cy="5044440"/>
            <wp:effectExtent l="0" t="0" r="8890" b="381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467324" cy="5058467"/>
                    </a:xfrm>
                    <a:prstGeom prst="rect">
                      <a:avLst/>
                    </a:prstGeom>
                    <a:noFill/>
                    <a:ln>
                      <a:noFill/>
                    </a:ln>
                    <a:extLst>
                      <a:ext uri="{53640926-AAD7-44D8-BBD7-CCE9431645EC}">
                        <a14:shadowObscured xmlns:a14="http://schemas.microsoft.com/office/drawing/2010/main"/>
                      </a:ext>
                    </a:extLst>
                  </pic:spPr>
                </pic:pic>
              </a:graphicData>
            </a:graphic>
          </wp:inline>
        </w:drawing>
      </w:r>
    </w:p>
    <w:p w14:paraId="2205EA39" w14:textId="09E8766E" w:rsidR="00874C66" w:rsidRDefault="00874C66" w:rsidP="00874C66">
      <w:pPr>
        <w:widowControl/>
        <w:jc w:val="right"/>
        <w:rPr>
          <w:rFonts w:ascii="游ゴシック" w:eastAsia="游ゴシック" w:hAnsi="游ゴシック"/>
          <w:bCs/>
          <w:sz w:val="12"/>
          <w:szCs w:val="12"/>
        </w:rPr>
      </w:pPr>
      <w:r w:rsidRPr="007C44C3">
        <w:rPr>
          <w:rFonts w:ascii="游ゴシック" w:eastAsia="游ゴシック" w:hAnsi="游ゴシック" w:hint="eastAsia"/>
          <w:bCs/>
          <w:sz w:val="12"/>
          <w:szCs w:val="12"/>
        </w:rPr>
        <w:t>（注）「事務用品」及び「分類不明」を除く</w:t>
      </w:r>
    </w:p>
    <w:p w14:paraId="4630AD23" w14:textId="3CB10C4D" w:rsidR="00476D33" w:rsidRPr="00E73BD8" w:rsidRDefault="00476D33" w:rsidP="00476D33">
      <w:pPr>
        <w:pStyle w:val="aff5"/>
        <w:rPr>
          <w:rFonts w:ascii="游ゴシック" w:eastAsia="游ゴシック" w:hAnsi="游ゴシック"/>
          <w:b/>
        </w:rPr>
      </w:pPr>
      <w:r w:rsidRPr="00E73BD8">
        <w:rPr>
          <w:rFonts w:ascii="游ゴシック" w:eastAsia="游ゴシック" w:hAnsi="游ゴシック" w:hint="eastAsia"/>
          <w:b/>
        </w:rPr>
        <w:lastRenderedPageBreak/>
        <w:t>図表２－</w:t>
      </w:r>
      <w:r w:rsidR="00A25299">
        <w:rPr>
          <w:rFonts w:ascii="游ゴシック" w:eastAsia="游ゴシック" w:hAnsi="游ゴシック" w:hint="eastAsia"/>
          <w:b/>
        </w:rPr>
        <w:t>８</w:t>
      </w:r>
      <w:r w:rsidRPr="00E73BD8">
        <w:rPr>
          <w:rFonts w:ascii="游ゴシック" w:eastAsia="游ゴシック" w:hAnsi="游ゴシック" w:hint="eastAsia"/>
          <w:b/>
        </w:rPr>
        <w:t xml:space="preserve">　</w:t>
      </w:r>
      <w:r w:rsidR="001D67FF">
        <w:rPr>
          <w:rFonts w:ascii="游ゴシック" w:eastAsia="游ゴシック" w:hAnsi="游ゴシック" w:hint="eastAsia"/>
          <w:b/>
        </w:rPr>
        <w:t>府内生産額の特化係数</w:t>
      </w:r>
    </w:p>
    <w:p w14:paraId="3D35DCA7" w14:textId="7CB481CB" w:rsidR="000F2F6D" w:rsidRDefault="00066300" w:rsidP="00A35A83">
      <w:pPr>
        <w:jc w:val="center"/>
        <w:rPr>
          <w:rFonts w:ascii="ＭＳ 明朝"/>
          <w:b/>
          <w:color w:val="FF0000"/>
          <w:sz w:val="22"/>
        </w:rPr>
      </w:pPr>
      <w:r w:rsidRPr="00066300">
        <w:rPr>
          <w:noProof/>
        </w:rPr>
        <w:drawing>
          <wp:inline distT="0" distB="0" distL="0" distR="0" wp14:anchorId="347720D3" wp14:editId="5089DEDD">
            <wp:extent cx="4453391" cy="7299960"/>
            <wp:effectExtent l="0" t="0" r="444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5159" cy="7302858"/>
                    </a:xfrm>
                    <a:prstGeom prst="rect">
                      <a:avLst/>
                    </a:prstGeom>
                    <a:noFill/>
                    <a:ln>
                      <a:noFill/>
                    </a:ln>
                  </pic:spPr>
                </pic:pic>
              </a:graphicData>
            </a:graphic>
          </wp:inline>
        </w:drawing>
      </w:r>
    </w:p>
    <w:p w14:paraId="009E37D3" w14:textId="3E0BFEAF" w:rsidR="00DE755E" w:rsidRDefault="000F2F6D" w:rsidP="000F2F6D">
      <w:pPr>
        <w:widowControl/>
        <w:jc w:val="left"/>
        <w:rPr>
          <w:rFonts w:ascii="ＭＳ 明朝"/>
          <w:b/>
          <w:color w:val="FF0000"/>
          <w:sz w:val="22"/>
        </w:rPr>
      </w:pPr>
      <w:r>
        <w:rPr>
          <w:rFonts w:ascii="ＭＳ 明朝"/>
          <w:b/>
          <w:color w:val="FF0000"/>
          <w:sz w:val="22"/>
        </w:rPr>
        <w:br w:type="page"/>
      </w:r>
    </w:p>
    <w:p w14:paraId="1C9DB39C" w14:textId="491E5F9A" w:rsidR="000576C8" w:rsidRPr="00E73BD8" w:rsidRDefault="000576C8" w:rsidP="000576C8">
      <w:pPr>
        <w:pStyle w:val="3"/>
      </w:pPr>
      <w:bookmarkStart w:id="34" w:name="_Toc205281828"/>
      <w:r>
        <w:rPr>
          <w:rFonts w:hint="eastAsia"/>
        </w:rPr>
        <w:lastRenderedPageBreak/>
        <w:t>３</w:t>
      </w:r>
      <w:r w:rsidRPr="00E73BD8">
        <w:rPr>
          <w:rFonts w:hint="eastAsia"/>
        </w:rPr>
        <w:t xml:space="preserve">　</w:t>
      </w:r>
      <w:r>
        <w:rPr>
          <w:rFonts w:hint="eastAsia"/>
        </w:rPr>
        <w:t>中間投入と</w:t>
      </w:r>
      <w:r w:rsidRPr="00E73BD8">
        <w:rPr>
          <w:rFonts w:hint="eastAsia"/>
        </w:rPr>
        <w:t>粗付加価値の構成</w:t>
      </w:r>
      <w:bookmarkEnd w:id="34"/>
    </w:p>
    <w:p w14:paraId="6C0F5E31" w14:textId="5813585E" w:rsidR="000576C8" w:rsidRDefault="000576C8" w:rsidP="000576C8">
      <w:pPr>
        <w:ind w:leftChars="100" w:left="421" w:hangingChars="100" w:hanging="221"/>
        <w:rPr>
          <w:rFonts w:ascii="游ゴシック" w:eastAsia="游ゴシック" w:hAnsi="游ゴシック"/>
        </w:rPr>
      </w:pPr>
      <w:r w:rsidRPr="00E73BD8">
        <w:rPr>
          <w:rFonts w:ascii="ＭＳ ゴシック" w:eastAsia="ＭＳ ゴシック" w:hAnsi="ＭＳ ゴシック" w:hint="eastAsia"/>
          <w:b/>
          <w:noProof/>
          <w:sz w:val="22"/>
        </w:rPr>
        <mc:AlternateContent>
          <mc:Choice Requires="wps">
            <w:drawing>
              <wp:inline distT="0" distB="0" distL="0" distR="0" wp14:anchorId="7A2BDEB1" wp14:editId="0AA64633">
                <wp:extent cx="6410325" cy="288290"/>
                <wp:effectExtent l="0" t="0" r="28575" b="13335"/>
                <wp:docPr id="25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14:paraId="15320805" w14:textId="07635F1A" w:rsidR="000576C8" w:rsidRPr="00396E01" w:rsidRDefault="004F2518" w:rsidP="000576C8">
                            <w:pPr>
                              <w:rPr>
                                <w:rFonts w:ascii="游ゴシック" w:eastAsia="游ゴシック" w:hAnsi="游ゴシック"/>
                                <w:b/>
                                <w:sz w:val="22"/>
                                <w:szCs w:val="22"/>
                              </w:rPr>
                            </w:pPr>
                            <w:r>
                              <w:rPr>
                                <w:rFonts w:ascii="游ゴシック" w:eastAsia="游ゴシック" w:hAnsi="游ゴシック" w:hint="eastAsia"/>
                                <w:b/>
                                <w:sz w:val="22"/>
                                <w:szCs w:val="22"/>
                              </w:rPr>
                              <w:t>中間投入</w:t>
                            </w:r>
                            <w:r w:rsidR="0088243B">
                              <w:rPr>
                                <w:rFonts w:ascii="游ゴシック" w:eastAsia="游ゴシック" w:hAnsi="游ゴシック" w:hint="eastAsia"/>
                                <w:b/>
                                <w:sz w:val="22"/>
                                <w:szCs w:val="22"/>
                              </w:rPr>
                              <w:t>は13.</w:t>
                            </w:r>
                            <w:r w:rsidR="00805711">
                              <w:rPr>
                                <w:rFonts w:ascii="游ゴシック" w:eastAsia="游ゴシック" w:hAnsi="游ゴシック"/>
                                <w:b/>
                                <w:sz w:val="22"/>
                                <w:szCs w:val="22"/>
                              </w:rPr>
                              <w:t>5</w:t>
                            </w:r>
                            <w:r w:rsidR="0088243B">
                              <w:rPr>
                                <w:rFonts w:ascii="游ゴシック" w:eastAsia="游ゴシック" w:hAnsi="游ゴシック" w:hint="eastAsia"/>
                                <w:b/>
                                <w:sz w:val="22"/>
                                <w:szCs w:val="22"/>
                              </w:rPr>
                              <w:t>％増</w:t>
                            </w:r>
                            <w:r>
                              <w:rPr>
                                <w:rFonts w:ascii="游ゴシック" w:eastAsia="游ゴシック" w:hAnsi="游ゴシック" w:hint="eastAsia"/>
                                <w:b/>
                                <w:sz w:val="22"/>
                                <w:szCs w:val="22"/>
                              </w:rPr>
                              <w:t>、粗付加価値</w:t>
                            </w:r>
                            <w:r w:rsidR="0088243B">
                              <w:rPr>
                                <w:rFonts w:ascii="游ゴシック" w:eastAsia="游ゴシック" w:hAnsi="游ゴシック" w:hint="eastAsia"/>
                                <w:b/>
                                <w:sz w:val="22"/>
                                <w:szCs w:val="22"/>
                              </w:rPr>
                              <w:t>は</w:t>
                            </w:r>
                            <w:r w:rsidR="00F66FCB">
                              <w:rPr>
                                <w:rFonts w:ascii="游ゴシック" w:eastAsia="游ゴシック" w:hAnsi="游ゴシック"/>
                                <w:b/>
                                <w:sz w:val="22"/>
                                <w:szCs w:val="22"/>
                              </w:rPr>
                              <w:t>2.8</w:t>
                            </w:r>
                            <w:r w:rsidR="0088243B">
                              <w:rPr>
                                <w:rFonts w:ascii="游ゴシック" w:eastAsia="游ゴシック" w:hAnsi="游ゴシック" w:hint="eastAsia"/>
                                <w:b/>
                                <w:sz w:val="22"/>
                                <w:szCs w:val="22"/>
                              </w:rPr>
                              <w:t>％増。中間投入</w:t>
                            </w:r>
                            <w:r w:rsidR="0088243B">
                              <w:rPr>
                                <w:rFonts w:ascii="游ゴシック" w:eastAsia="游ゴシック" w:hAnsi="游ゴシック"/>
                                <w:b/>
                                <w:sz w:val="22"/>
                                <w:szCs w:val="22"/>
                              </w:rPr>
                              <w:t>率は44.</w:t>
                            </w:r>
                            <w:r w:rsidR="00F66FCB">
                              <w:rPr>
                                <w:rFonts w:ascii="游ゴシック" w:eastAsia="游ゴシック" w:hAnsi="游ゴシック"/>
                                <w:b/>
                                <w:sz w:val="22"/>
                                <w:szCs w:val="22"/>
                              </w:rPr>
                              <w:t>7</w:t>
                            </w:r>
                            <w:r w:rsidR="0088243B">
                              <w:rPr>
                                <w:rFonts w:ascii="游ゴシック" w:eastAsia="游ゴシック" w:hAnsi="游ゴシック" w:hint="eastAsia"/>
                                <w:b/>
                                <w:sz w:val="22"/>
                                <w:szCs w:val="22"/>
                              </w:rPr>
                              <w:t>％</w:t>
                            </w:r>
                            <w:r w:rsidR="0088243B">
                              <w:rPr>
                                <w:rFonts w:ascii="游ゴシック" w:eastAsia="游ゴシック" w:hAnsi="游ゴシック"/>
                                <w:b/>
                                <w:sz w:val="22"/>
                                <w:szCs w:val="22"/>
                              </w:rPr>
                              <w:t>で</w:t>
                            </w:r>
                            <w:r w:rsidR="0088243B">
                              <w:rPr>
                                <w:rFonts w:ascii="游ゴシック" w:eastAsia="游ゴシック" w:hAnsi="游ゴシック" w:hint="eastAsia"/>
                                <w:b/>
                                <w:sz w:val="22"/>
                                <w:szCs w:val="22"/>
                              </w:rPr>
                              <w:t>H</w:t>
                            </w:r>
                            <w:r w:rsidR="0088243B">
                              <w:rPr>
                                <w:rFonts w:ascii="游ゴシック" w:eastAsia="游ゴシック" w:hAnsi="游ゴシック"/>
                                <w:b/>
                                <w:sz w:val="22"/>
                                <w:szCs w:val="22"/>
                              </w:rPr>
                              <w:t>27</w:t>
                            </w:r>
                            <w:r w:rsidR="0088243B">
                              <w:rPr>
                                <w:rFonts w:ascii="游ゴシック" w:eastAsia="游ゴシック" w:hAnsi="游ゴシック" w:hint="eastAsia"/>
                                <w:b/>
                                <w:sz w:val="22"/>
                                <w:szCs w:val="22"/>
                              </w:rPr>
                              <w:t>年比2</w:t>
                            </w:r>
                            <w:r w:rsidR="0088243B">
                              <w:rPr>
                                <w:rFonts w:ascii="游ゴシック" w:eastAsia="游ゴシック" w:hAnsi="游ゴシック"/>
                                <w:b/>
                                <w:sz w:val="22"/>
                                <w:szCs w:val="22"/>
                              </w:rPr>
                              <w:t>.</w:t>
                            </w:r>
                            <w:r w:rsidR="00F66FCB">
                              <w:rPr>
                                <w:rFonts w:ascii="游ゴシック" w:eastAsia="游ゴシック" w:hAnsi="游ゴシック"/>
                                <w:b/>
                                <w:sz w:val="22"/>
                                <w:szCs w:val="22"/>
                              </w:rPr>
                              <w:t>4</w:t>
                            </w:r>
                            <w:r w:rsidR="0088243B">
                              <w:rPr>
                                <w:rFonts w:ascii="游ゴシック" w:eastAsia="游ゴシック" w:hAnsi="游ゴシック" w:hint="eastAsia"/>
                                <w:b/>
                                <w:sz w:val="22"/>
                                <w:szCs w:val="22"/>
                              </w:rPr>
                              <w:t>ポイント上昇</w:t>
                            </w:r>
                          </w:p>
                        </w:txbxContent>
                      </wps:txbx>
                      <wps:bodyPr rot="0" vert="horz" wrap="square" lIns="74295" tIns="8890" rIns="74295" bIns="8890" anchor="t" anchorCtr="0" upright="1">
                        <a:spAutoFit/>
                      </wps:bodyPr>
                    </wps:wsp>
                  </a:graphicData>
                </a:graphic>
              </wp:inline>
            </w:drawing>
          </mc:Choice>
          <mc:Fallback>
            <w:pict>
              <v:roundrect w14:anchorId="7A2BDEB1" id="_x0000_s1033"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TB+WijYCAAByBAAADgAAAAAAAAAAAAAAAAAu&#10;AgAAZHJzL2Uyb0RvYy54bWxQSwECLQAUAAYACAAAACEAZAw6idoAAAAFAQAADwAAAAAAAAAAAAAA&#10;AACQBAAAZHJzL2Rvd25yZXYueG1sUEsFBgAAAAAEAAQA8wAAAJcFAAAAAA==&#10;">
                <v:textbox style="mso-fit-shape-to-text:t" inset="5.85pt,.7pt,5.85pt,.7pt">
                  <w:txbxContent>
                    <w:p w14:paraId="15320805" w14:textId="07635F1A" w:rsidR="000576C8" w:rsidRPr="00396E01" w:rsidRDefault="004F2518" w:rsidP="000576C8">
                      <w:pPr>
                        <w:rPr>
                          <w:rFonts w:ascii="游ゴシック" w:eastAsia="游ゴシック" w:hAnsi="游ゴシック"/>
                          <w:b/>
                          <w:sz w:val="22"/>
                          <w:szCs w:val="22"/>
                        </w:rPr>
                      </w:pPr>
                      <w:r>
                        <w:rPr>
                          <w:rFonts w:ascii="游ゴシック" w:eastAsia="游ゴシック" w:hAnsi="游ゴシック" w:hint="eastAsia"/>
                          <w:b/>
                          <w:sz w:val="22"/>
                          <w:szCs w:val="22"/>
                        </w:rPr>
                        <w:t>中間投入</w:t>
                      </w:r>
                      <w:r w:rsidR="0088243B">
                        <w:rPr>
                          <w:rFonts w:ascii="游ゴシック" w:eastAsia="游ゴシック" w:hAnsi="游ゴシック" w:hint="eastAsia"/>
                          <w:b/>
                          <w:sz w:val="22"/>
                          <w:szCs w:val="22"/>
                        </w:rPr>
                        <w:t>は13.</w:t>
                      </w:r>
                      <w:r w:rsidR="00805711">
                        <w:rPr>
                          <w:rFonts w:ascii="游ゴシック" w:eastAsia="游ゴシック" w:hAnsi="游ゴシック"/>
                          <w:b/>
                          <w:sz w:val="22"/>
                          <w:szCs w:val="22"/>
                        </w:rPr>
                        <w:t>5</w:t>
                      </w:r>
                      <w:r w:rsidR="0088243B">
                        <w:rPr>
                          <w:rFonts w:ascii="游ゴシック" w:eastAsia="游ゴシック" w:hAnsi="游ゴシック" w:hint="eastAsia"/>
                          <w:b/>
                          <w:sz w:val="22"/>
                          <w:szCs w:val="22"/>
                        </w:rPr>
                        <w:t>％増</w:t>
                      </w:r>
                      <w:r>
                        <w:rPr>
                          <w:rFonts w:ascii="游ゴシック" w:eastAsia="游ゴシック" w:hAnsi="游ゴシック" w:hint="eastAsia"/>
                          <w:b/>
                          <w:sz w:val="22"/>
                          <w:szCs w:val="22"/>
                        </w:rPr>
                        <w:t>、粗付加価値</w:t>
                      </w:r>
                      <w:r w:rsidR="0088243B">
                        <w:rPr>
                          <w:rFonts w:ascii="游ゴシック" w:eastAsia="游ゴシック" w:hAnsi="游ゴシック" w:hint="eastAsia"/>
                          <w:b/>
                          <w:sz w:val="22"/>
                          <w:szCs w:val="22"/>
                        </w:rPr>
                        <w:t>は</w:t>
                      </w:r>
                      <w:r w:rsidR="00F66FCB">
                        <w:rPr>
                          <w:rFonts w:ascii="游ゴシック" w:eastAsia="游ゴシック" w:hAnsi="游ゴシック"/>
                          <w:b/>
                          <w:sz w:val="22"/>
                          <w:szCs w:val="22"/>
                        </w:rPr>
                        <w:t>2.8</w:t>
                      </w:r>
                      <w:r w:rsidR="0088243B">
                        <w:rPr>
                          <w:rFonts w:ascii="游ゴシック" w:eastAsia="游ゴシック" w:hAnsi="游ゴシック" w:hint="eastAsia"/>
                          <w:b/>
                          <w:sz w:val="22"/>
                          <w:szCs w:val="22"/>
                        </w:rPr>
                        <w:t>％増。中間投入</w:t>
                      </w:r>
                      <w:r w:rsidR="0088243B">
                        <w:rPr>
                          <w:rFonts w:ascii="游ゴシック" w:eastAsia="游ゴシック" w:hAnsi="游ゴシック"/>
                          <w:b/>
                          <w:sz w:val="22"/>
                          <w:szCs w:val="22"/>
                        </w:rPr>
                        <w:t>率は44.</w:t>
                      </w:r>
                      <w:r w:rsidR="00F66FCB">
                        <w:rPr>
                          <w:rFonts w:ascii="游ゴシック" w:eastAsia="游ゴシック" w:hAnsi="游ゴシック"/>
                          <w:b/>
                          <w:sz w:val="22"/>
                          <w:szCs w:val="22"/>
                        </w:rPr>
                        <w:t>7</w:t>
                      </w:r>
                      <w:r w:rsidR="0088243B">
                        <w:rPr>
                          <w:rFonts w:ascii="游ゴシック" w:eastAsia="游ゴシック" w:hAnsi="游ゴシック" w:hint="eastAsia"/>
                          <w:b/>
                          <w:sz w:val="22"/>
                          <w:szCs w:val="22"/>
                        </w:rPr>
                        <w:t>％</w:t>
                      </w:r>
                      <w:r w:rsidR="0088243B">
                        <w:rPr>
                          <w:rFonts w:ascii="游ゴシック" w:eastAsia="游ゴシック" w:hAnsi="游ゴシック"/>
                          <w:b/>
                          <w:sz w:val="22"/>
                          <w:szCs w:val="22"/>
                        </w:rPr>
                        <w:t>で</w:t>
                      </w:r>
                      <w:r w:rsidR="0088243B">
                        <w:rPr>
                          <w:rFonts w:ascii="游ゴシック" w:eastAsia="游ゴシック" w:hAnsi="游ゴシック" w:hint="eastAsia"/>
                          <w:b/>
                          <w:sz w:val="22"/>
                          <w:szCs w:val="22"/>
                        </w:rPr>
                        <w:t>H</w:t>
                      </w:r>
                      <w:r w:rsidR="0088243B">
                        <w:rPr>
                          <w:rFonts w:ascii="游ゴシック" w:eastAsia="游ゴシック" w:hAnsi="游ゴシック"/>
                          <w:b/>
                          <w:sz w:val="22"/>
                          <w:szCs w:val="22"/>
                        </w:rPr>
                        <w:t>27</w:t>
                      </w:r>
                      <w:r w:rsidR="0088243B">
                        <w:rPr>
                          <w:rFonts w:ascii="游ゴシック" w:eastAsia="游ゴシック" w:hAnsi="游ゴシック" w:hint="eastAsia"/>
                          <w:b/>
                          <w:sz w:val="22"/>
                          <w:szCs w:val="22"/>
                        </w:rPr>
                        <w:t>年比2</w:t>
                      </w:r>
                      <w:r w:rsidR="0088243B">
                        <w:rPr>
                          <w:rFonts w:ascii="游ゴシック" w:eastAsia="游ゴシック" w:hAnsi="游ゴシック"/>
                          <w:b/>
                          <w:sz w:val="22"/>
                          <w:szCs w:val="22"/>
                        </w:rPr>
                        <w:t>.</w:t>
                      </w:r>
                      <w:r w:rsidR="00F66FCB">
                        <w:rPr>
                          <w:rFonts w:ascii="游ゴシック" w:eastAsia="游ゴシック" w:hAnsi="游ゴシック"/>
                          <w:b/>
                          <w:sz w:val="22"/>
                          <w:szCs w:val="22"/>
                        </w:rPr>
                        <w:t>4</w:t>
                      </w:r>
                      <w:r w:rsidR="0088243B">
                        <w:rPr>
                          <w:rFonts w:ascii="游ゴシック" w:eastAsia="游ゴシック" w:hAnsi="游ゴシック" w:hint="eastAsia"/>
                          <w:b/>
                          <w:sz w:val="22"/>
                          <w:szCs w:val="22"/>
                        </w:rPr>
                        <w:t>ポイント上昇</w:t>
                      </w:r>
                    </w:p>
                  </w:txbxContent>
                </v:textbox>
                <w10:anchorlock/>
              </v:roundrect>
            </w:pict>
          </mc:Fallback>
        </mc:AlternateContent>
      </w:r>
    </w:p>
    <w:p w14:paraId="373B8A13" w14:textId="1BCBD9A1" w:rsidR="000576C8" w:rsidRPr="00E73BD8" w:rsidRDefault="000576C8" w:rsidP="00566C0E">
      <w:pPr>
        <w:pStyle w:val="4"/>
      </w:pPr>
      <w:r w:rsidRPr="00E73BD8">
        <w:rPr>
          <w:rFonts w:hint="eastAsia"/>
        </w:rPr>
        <w:t>（１）</w:t>
      </w:r>
      <w:r>
        <w:rPr>
          <w:rFonts w:hint="eastAsia"/>
        </w:rPr>
        <w:t>中間投入率及び粗付加価値率</w:t>
      </w:r>
    </w:p>
    <w:p w14:paraId="38433083" w14:textId="392FC19F" w:rsidR="000576C8" w:rsidRPr="00E73BD8" w:rsidRDefault="000576C8" w:rsidP="000576C8">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府内生産額</w:t>
      </w:r>
      <w:r w:rsidR="00B95D3B">
        <w:rPr>
          <w:rFonts w:ascii="游ゴシック" w:eastAsia="游ゴシック" w:hAnsi="游ゴシック" w:hint="eastAsia"/>
        </w:rPr>
        <w:t>72</w:t>
      </w:r>
      <w:r w:rsidRPr="00E73BD8">
        <w:rPr>
          <w:rFonts w:ascii="游ゴシック" w:eastAsia="游ゴシック" w:hAnsi="游ゴシック" w:hint="eastAsia"/>
        </w:rPr>
        <w:t>兆</w:t>
      </w:r>
      <w:r w:rsidR="00F66FCB">
        <w:rPr>
          <w:rFonts w:ascii="游ゴシック" w:eastAsia="游ゴシック" w:hAnsi="游ゴシック"/>
        </w:rPr>
        <w:t>546</w:t>
      </w:r>
      <w:r>
        <w:rPr>
          <w:rFonts w:ascii="游ゴシック" w:eastAsia="游ゴシック" w:hAnsi="游ゴシック" w:hint="eastAsia"/>
        </w:rPr>
        <w:t>億円の費用構成は、</w:t>
      </w:r>
      <w:r w:rsidRPr="00E73BD8">
        <w:rPr>
          <w:rFonts w:ascii="游ゴシック" w:eastAsia="游ゴシック" w:hAnsi="游ゴシック" w:hint="eastAsia"/>
        </w:rPr>
        <w:t>生産活動に必要な原材料、燃料</w:t>
      </w:r>
      <w:r>
        <w:rPr>
          <w:rFonts w:ascii="游ゴシック" w:eastAsia="游ゴシック" w:hAnsi="游ゴシック" w:hint="eastAsia"/>
        </w:rPr>
        <w:t>など</w:t>
      </w:r>
      <w:r w:rsidRPr="00E73BD8">
        <w:rPr>
          <w:rFonts w:ascii="游ゴシック" w:eastAsia="游ゴシック" w:hAnsi="游ゴシック" w:hint="eastAsia"/>
        </w:rPr>
        <w:t>の財及びサービスの中間投入が</w:t>
      </w:r>
      <w:r w:rsidR="00B95D3B">
        <w:rPr>
          <w:rFonts w:ascii="游ゴシック" w:eastAsia="游ゴシック" w:hAnsi="游ゴシック" w:hint="eastAsia"/>
        </w:rPr>
        <w:t>32</w:t>
      </w:r>
      <w:r w:rsidRPr="00E73BD8">
        <w:rPr>
          <w:rFonts w:ascii="游ゴシック" w:eastAsia="游ゴシック" w:hAnsi="游ゴシック" w:hint="eastAsia"/>
        </w:rPr>
        <w:t>兆</w:t>
      </w:r>
      <w:r w:rsidR="00F66FCB">
        <w:rPr>
          <w:rFonts w:ascii="游ゴシック" w:eastAsia="游ゴシック" w:hAnsi="游ゴシック"/>
        </w:rPr>
        <w:t>2,226</w:t>
      </w:r>
      <w:r w:rsidRPr="00E73BD8">
        <w:rPr>
          <w:rFonts w:ascii="游ゴシック" w:eastAsia="游ゴシック" w:hAnsi="游ゴシック" w:hint="eastAsia"/>
        </w:rPr>
        <w:t>億円（中間投入率</w:t>
      </w:r>
      <w:r w:rsidR="00B95D3B">
        <w:rPr>
          <w:rFonts w:ascii="游ゴシック" w:eastAsia="游ゴシック" w:hAnsi="游ゴシック" w:hint="eastAsia"/>
        </w:rPr>
        <w:t>44.</w:t>
      </w:r>
      <w:r w:rsidR="00F66FCB">
        <w:rPr>
          <w:rFonts w:ascii="游ゴシック" w:eastAsia="游ゴシック" w:hAnsi="游ゴシック"/>
        </w:rPr>
        <w:t>7</w:t>
      </w:r>
      <w:r w:rsidRPr="00E73BD8">
        <w:rPr>
          <w:rFonts w:ascii="游ゴシック" w:eastAsia="游ゴシック" w:hAnsi="游ゴシック" w:hint="eastAsia"/>
        </w:rPr>
        <w:t>％）、生産活動により新たに生み出された粗付加価値が</w:t>
      </w:r>
      <w:r w:rsidRPr="00E73BD8">
        <w:rPr>
          <w:rFonts w:ascii="游ゴシック" w:eastAsia="游ゴシック" w:hAnsi="游ゴシック"/>
        </w:rPr>
        <w:t>3</w:t>
      </w:r>
      <w:r w:rsidR="00B95D3B">
        <w:rPr>
          <w:rFonts w:ascii="游ゴシック" w:eastAsia="游ゴシック" w:hAnsi="游ゴシック" w:hint="eastAsia"/>
        </w:rPr>
        <w:t>9</w:t>
      </w:r>
      <w:r w:rsidRPr="00E73BD8">
        <w:rPr>
          <w:rFonts w:ascii="游ゴシック" w:eastAsia="游ゴシック" w:hAnsi="游ゴシック"/>
        </w:rPr>
        <w:t>兆</w:t>
      </w:r>
      <w:r w:rsidR="00F66FCB">
        <w:rPr>
          <w:rFonts w:ascii="游ゴシック" w:eastAsia="游ゴシック" w:hAnsi="游ゴシック" w:hint="eastAsia"/>
        </w:rPr>
        <w:t>8</w:t>
      </w:r>
      <w:r w:rsidR="00F66FCB">
        <w:rPr>
          <w:rFonts w:ascii="游ゴシック" w:eastAsia="游ゴシック" w:hAnsi="游ゴシック"/>
        </w:rPr>
        <w:t>,320</w:t>
      </w:r>
      <w:r w:rsidRPr="00E73BD8">
        <w:rPr>
          <w:rFonts w:ascii="游ゴシック" w:eastAsia="游ゴシック" w:hAnsi="游ゴシック" w:hint="eastAsia"/>
        </w:rPr>
        <w:t>億円（粗付加価値率</w:t>
      </w:r>
      <w:r w:rsidR="00B95D3B">
        <w:rPr>
          <w:rFonts w:ascii="游ゴシック" w:eastAsia="游ゴシック" w:hAnsi="游ゴシック" w:hint="eastAsia"/>
        </w:rPr>
        <w:t>55.</w:t>
      </w:r>
      <w:r w:rsidR="00F66FCB">
        <w:rPr>
          <w:rFonts w:ascii="游ゴシック" w:eastAsia="游ゴシック" w:hAnsi="游ゴシック"/>
        </w:rPr>
        <w:t>3</w:t>
      </w:r>
      <w:r w:rsidRPr="00E73BD8">
        <w:rPr>
          <w:rFonts w:ascii="游ゴシック" w:eastAsia="游ゴシック" w:hAnsi="游ゴシック" w:hint="eastAsia"/>
        </w:rPr>
        <w:t>％）とな</w:t>
      </w:r>
      <w:r w:rsidR="00B15097">
        <w:rPr>
          <w:rFonts w:ascii="游ゴシック" w:eastAsia="游ゴシック" w:hAnsi="游ゴシック" w:hint="eastAsia"/>
        </w:rPr>
        <w:t>りました</w:t>
      </w:r>
      <w:r w:rsidRPr="00E73BD8">
        <w:rPr>
          <w:rFonts w:ascii="游ゴシック" w:eastAsia="游ゴシック" w:hAnsi="游ゴシック" w:hint="eastAsia"/>
        </w:rPr>
        <w:t>。</w:t>
      </w:r>
    </w:p>
    <w:p w14:paraId="71F636C2" w14:textId="1C496812" w:rsidR="00B32BC7" w:rsidRDefault="00B32BC7" w:rsidP="000576C8">
      <w:pPr>
        <w:ind w:leftChars="200" w:left="400" w:firstLineChars="100" w:firstLine="200"/>
        <w:rPr>
          <w:rFonts w:ascii="游ゴシック" w:eastAsia="游ゴシック" w:hAnsi="游ゴシック"/>
        </w:rPr>
      </w:pPr>
    </w:p>
    <w:p w14:paraId="5A1DCB2F" w14:textId="2725047F" w:rsidR="00DE755E" w:rsidRDefault="00DE755E" w:rsidP="00DE755E">
      <w:pPr>
        <w:ind w:leftChars="100" w:left="400" w:hangingChars="100" w:hanging="200"/>
        <w:rPr>
          <w:rFonts w:ascii="游ゴシック" w:eastAsia="游ゴシック" w:hAnsi="游ゴシック"/>
          <w:color w:val="000000" w:themeColor="text1"/>
        </w:rPr>
      </w:pPr>
      <w:r w:rsidRPr="00F2488F">
        <w:rPr>
          <w:rFonts w:ascii="游ゴシック" w:eastAsia="游ゴシック" w:hAnsi="游ゴシック" w:hint="eastAsia"/>
          <w:color w:val="000000" w:themeColor="text1"/>
        </w:rPr>
        <w:t xml:space="preserve">○　</w:t>
      </w:r>
      <w:r w:rsidR="00417CEA">
        <w:rPr>
          <w:rFonts w:ascii="游ゴシック" w:eastAsia="游ゴシック" w:hAnsi="游ゴシック" w:hint="eastAsia"/>
          <w:color w:val="000000" w:themeColor="text1"/>
        </w:rPr>
        <w:t>平成27年から</w:t>
      </w:r>
      <w:r w:rsidR="00574724">
        <w:rPr>
          <w:rFonts w:ascii="游ゴシック" w:eastAsia="游ゴシック" w:hAnsi="游ゴシック" w:hint="eastAsia"/>
          <w:color w:val="000000" w:themeColor="text1"/>
        </w:rPr>
        <w:t>の</w:t>
      </w:r>
      <w:r w:rsidR="00E4098B">
        <w:rPr>
          <w:rFonts w:ascii="游ゴシック" w:eastAsia="游ゴシック" w:hAnsi="游ゴシック" w:hint="eastAsia"/>
          <w:color w:val="000000" w:themeColor="text1"/>
        </w:rPr>
        <w:t>推移</w:t>
      </w:r>
      <w:r w:rsidR="00D57146">
        <w:rPr>
          <w:rFonts w:ascii="游ゴシック" w:eastAsia="游ゴシック" w:hAnsi="游ゴシック" w:hint="eastAsia"/>
          <w:color w:val="000000" w:themeColor="text1"/>
        </w:rPr>
        <w:t>をみると</w:t>
      </w:r>
      <w:r w:rsidR="00417CEA">
        <w:rPr>
          <w:rFonts w:ascii="游ゴシック" w:eastAsia="游ゴシック" w:hAnsi="游ゴシック" w:hint="eastAsia"/>
          <w:color w:val="000000" w:themeColor="text1"/>
        </w:rPr>
        <w:t>、</w:t>
      </w:r>
      <w:r w:rsidR="00E4098B">
        <w:rPr>
          <w:rFonts w:ascii="游ゴシック" w:eastAsia="游ゴシック" w:hAnsi="游ゴシック" w:hint="eastAsia"/>
          <w:color w:val="000000" w:themeColor="text1"/>
        </w:rPr>
        <w:t>粗付加価値は１兆</w:t>
      </w:r>
      <w:r w:rsidR="00F66FCB">
        <w:rPr>
          <w:rFonts w:ascii="游ゴシック" w:eastAsia="游ゴシック" w:hAnsi="游ゴシック"/>
          <w:color w:val="000000" w:themeColor="text1"/>
        </w:rPr>
        <w:t>739</w:t>
      </w:r>
      <w:r w:rsidR="00E4098B">
        <w:rPr>
          <w:rFonts w:ascii="游ゴシック" w:eastAsia="游ゴシック" w:hAnsi="游ゴシック" w:hint="eastAsia"/>
          <w:color w:val="000000" w:themeColor="text1"/>
        </w:rPr>
        <w:t>億円（平成27年比</w:t>
      </w:r>
      <w:r w:rsidR="00F66FCB">
        <w:rPr>
          <w:rFonts w:ascii="游ゴシック" w:eastAsia="游ゴシック" w:hAnsi="游ゴシック" w:hint="eastAsia"/>
          <w:color w:val="000000" w:themeColor="text1"/>
        </w:rPr>
        <w:t>2</w:t>
      </w:r>
      <w:r w:rsidR="00F66FCB">
        <w:rPr>
          <w:rFonts w:ascii="游ゴシック" w:eastAsia="游ゴシック" w:hAnsi="游ゴシック"/>
          <w:color w:val="000000" w:themeColor="text1"/>
        </w:rPr>
        <w:t>.8</w:t>
      </w:r>
      <w:r w:rsidR="00E4098B" w:rsidRPr="00F54560">
        <w:rPr>
          <w:rFonts w:ascii="游ゴシック" w:eastAsia="游ゴシック" w:hAnsi="游ゴシック" w:hint="eastAsia"/>
          <w:color w:val="000000" w:themeColor="text1"/>
        </w:rPr>
        <w:t>％増</w:t>
      </w:r>
      <w:r w:rsidR="00E4098B">
        <w:rPr>
          <w:rFonts w:ascii="游ゴシック" w:eastAsia="游ゴシック" w:hAnsi="游ゴシック" w:hint="eastAsia"/>
          <w:color w:val="000000" w:themeColor="text1"/>
        </w:rPr>
        <w:t>）増加し、中間投入は３兆</w:t>
      </w:r>
      <w:r w:rsidR="00F66FCB">
        <w:rPr>
          <w:rFonts w:ascii="游ゴシック" w:eastAsia="游ゴシック" w:hAnsi="游ゴシック" w:hint="eastAsia"/>
          <w:color w:val="000000" w:themeColor="text1"/>
        </w:rPr>
        <w:t>8</w:t>
      </w:r>
      <w:r w:rsidR="00F66FCB">
        <w:rPr>
          <w:rFonts w:ascii="游ゴシック" w:eastAsia="游ゴシック" w:hAnsi="游ゴシック"/>
          <w:color w:val="000000" w:themeColor="text1"/>
        </w:rPr>
        <w:t>,328</w:t>
      </w:r>
      <w:r w:rsidR="00E4098B">
        <w:rPr>
          <w:rFonts w:ascii="游ゴシック" w:eastAsia="游ゴシック" w:hAnsi="游ゴシック" w:hint="eastAsia"/>
          <w:color w:val="000000" w:themeColor="text1"/>
        </w:rPr>
        <w:t>億円（同13.</w:t>
      </w:r>
      <w:r w:rsidR="00F66FCB">
        <w:rPr>
          <w:rFonts w:ascii="游ゴシック" w:eastAsia="游ゴシック" w:hAnsi="游ゴシック"/>
          <w:color w:val="000000" w:themeColor="text1"/>
        </w:rPr>
        <w:t>5</w:t>
      </w:r>
      <w:r w:rsidR="00E4098B">
        <w:rPr>
          <w:rFonts w:ascii="游ゴシック" w:eastAsia="游ゴシック" w:hAnsi="游ゴシック" w:hint="eastAsia"/>
          <w:color w:val="000000" w:themeColor="text1"/>
        </w:rPr>
        <w:t>％増）とさらに増加したことから、中間投入率は2.</w:t>
      </w:r>
      <w:r w:rsidR="00F66FCB">
        <w:rPr>
          <w:rFonts w:ascii="游ゴシック" w:eastAsia="游ゴシック" w:hAnsi="游ゴシック"/>
          <w:color w:val="000000" w:themeColor="text1"/>
        </w:rPr>
        <w:t>4</w:t>
      </w:r>
      <w:r w:rsidR="00E4098B">
        <w:rPr>
          <w:rFonts w:ascii="游ゴシック" w:eastAsia="游ゴシック" w:hAnsi="游ゴシック" w:hint="eastAsia"/>
          <w:color w:val="000000" w:themeColor="text1"/>
        </w:rPr>
        <w:t>ポイント上昇しました。</w:t>
      </w:r>
    </w:p>
    <w:p w14:paraId="157EE00C" w14:textId="48DAD7E8" w:rsidR="00DF24C2" w:rsidRDefault="00DF24C2" w:rsidP="00DE755E">
      <w:pPr>
        <w:ind w:leftChars="100" w:left="400" w:hangingChars="100" w:hanging="200"/>
        <w:rPr>
          <w:rFonts w:ascii="游ゴシック" w:eastAsia="游ゴシック" w:hAnsi="游ゴシック"/>
          <w:color w:val="000000" w:themeColor="text1"/>
        </w:rPr>
      </w:pPr>
    </w:p>
    <w:p w14:paraId="0E99C5B6" w14:textId="77777777" w:rsidR="00AB0BCF" w:rsidRPr="00F2488F" w:rsidRDefault="00AB0BCF" w:rsidP="00DE755E">
      <w:pPr>
        <w:ind w:leftChars="100" w:left="400" w:hangingChars="100" w:hanging="200"/>
        <w:rPr>
          <w:rFonts w:ascii="游ゴシック" w:eastAsia="游ゴシック" w:hAnsi="游ゴシック"/>
          <w:color w:val="000000" w:themeColor="text1"/>
        </w:rPr>
      </w:pPr>
    </w:p>
    <w:p w14:paraId="46102A3D" w14:textId="5480287E" w:rsidR="00DE755E" w:rsidRDefault="000F2F6D" w:rsidP="00DF24C2">
      <w:pPr>
        <w:jc w:val="center"/>
        <w:rPr>
          <w:rFonts w:ascii="游ゴシック" w:eastAsia="游ゴシック" w:hAnsi="游ゴシック"/>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２</w:t>
      </w:r>
      <w:r w:rsidRPr="00E73BD8">
        <w:rPr>
          <w:rStyle w:val="aff6"/>
          <w:rFonts w:ascii="游ゴシック" w:eastAsia="游ゴシック" w:hAnsi="游ゴシック" w:hint="eastAsia"/>
          <w:b/>
        </w:rPr>
        <w:t>－</w:t>
      </w:r>
      <w:r w:rsidR="00A25299">
        <w:rPr>
          <w:rStyle w:val="aff6"/>
          <w:rFonts w:ascii="游ゴシック" w:eastAsia="游ゴシック" w:hAnsi="游ゴシック" w:hint="eastAsia"/>
          <w:b/>
        </w:rPr>
        <w:t>９</w:t>
      </w:r>
      <w:r>
        <w:rPr>
          <w:rStyle w:val="aff6"/>
          <w:rFonts w:ascii="游ゴシック" w:eastAsia="游ゴシック" w:hAnsi="游ゴシック" w:hint="eastAsia"/>
          <w:b/>
        </w:rPr>
        <w:t xml:space="preserve">　中間投入及び粗付加価値の推移</w:t>
      </w:r>
      <w:r w:rsidR="00EB7E5B">
        <w:rPr>
          <w:rStyle w:val="aff6"/>
          <w:rFonts w:ascii="游ゴシック" w:eastAsia="游ゴシック" w:hAnsi="游ゴシック" w:hint="eastAsia"/>
          <w:b/>
        </w:rPr>
        <w:t>（大阪府・全国）</w:t>
      </w:r>
    </w:p>
    <w:p w14:paraId="18FF2659" w14:textId="60FD2BE6" w:rsidR="00F21023" w:rsidRDefault="00066300" w:rsidP="00DF24C2">
      <w:pPr>
        <w:widowControl/>
        <w:jc w:val="center"/>
        <w:rPr>
          <w:rFonts w:ascii="游ゴシック" w:eastAsia="游ゴシック" w:hAnsi="游ゴシック"/>
          <w:b/>
          <w:szCs w:val="24"/>
        </w:rPr>
      </w:pPr>
      <w:r w:rsidRPr="00066300">
        <w:rPr>
          <w:noProof/>
        </w:rPr>
        <w:drawing>
          <wp:inline distT="0" distB="0" distL="0" distR="0" wp14:anchorId="31F414D2" wp14:editId="24C74855">
            <wp:extent cx="6480810" cy="151193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810" cy="1511935"/>
                    </a:xfrm>
                    <a:prstGeom prst="rect">
                      <a:avLst/>
                    </a:prstGeom>
                    <a:noFill/>
                    <a:ln>
                      <a:noFill/>
                    </a:ln>
                  </pic:spPr>
                </pic:pic>
              </a:graphicData>
            </a:graphic>
          </wp:inline>
        </w:drawing>
      </w:r>
    </w:p>
    <w:p w14:paraId="22A6F998" w14:textId="5A3D3FFF" w:rsidR="00DF24C2" w:rsidRDefault="00DF24C2" w:rsidP="00DF24C2">
      <w:pPr>
        <w:widowControl/>
        <w:jc w:val="center"/>
        <w:rPr>
          <w:rFonts w:ascii="游ゴシック" w:eastAsia="游ゴシック" w:hAnsi="游ゴシック"/>
          <w:b/>
          <w:szCs w:val="24"/>
        </w:rPr>
      </w:pPr>
    </w:p>
    <w:p w14:paraId="7ACD02FC" w14:textId="0471C71F" w:rsidR="00AB0BCF" w:rsidRDefault="00AB0BCF" w:rsidP="00DF24C2">
      <w:pPr>
        <w:widowControl/>
        <w:jc w:val="center"/>
        <w:rPr>
          <w:rFonts w:ascii="游ゴシック" w:eastAsia="游ゴシック" w:hAnsi="游ゴシック"/>
          <w:b/>
          <w:szCs w:val="24"/>
        </w:rPr>
      </w:pPr>
    </w:p>
    <w:p w14:paraId="1BF0944E" w14:textId="77777777" w:rsidR="00066300" w:rsidRDefault="00066300" w:rsidP="00DF24C2">
      <w:pPr>
        <w:widowControl/>
        <w:jc w:val="center"/>
        <w:rPr>
          <w:rFonts w:ascii="游ゴシック" w:eastAsia="游ゴシック" w:hAnsi="游ゴシック"/>
          <w:b/>
          <w:szCs w:val="24"/>
        </w:rPr>
      </w:pPr>
    </w:p>
    <w:p w14:paraId="59A12498" w14:textId="794D88F8" w:rsidR="00DF24C2" w:rsidRDefault="00DF24C2" w:rsidP="00DF24C2">
      <w:pPr>
        <w:widowControl/>
        <w:jc w:val="center"/>
        <w:rPr>
          <w:rFonts w:ascii="游ゴシック" w:eastAsia="游ゴシック" w:hAnsi="游ゴシック"/>
          <w:b/>
          <w:szCs w:val="24"/>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２</w:t>
      </w:r>
      <w:r w:rsidRPr="00E73BD8">
        <w:rPr>
          <w:rStyle w:val="aff6"/>
          <w:rFonts w:ascii="游ゴシック" w:eastAsia="游ゴシック" w:hAnsi="游ゴシック" w:hint="eastAsia"/>
          <w:b/>
        </w:rPr>
        <w:t>－</w:t>
      </w:r>
      <w:r w:rsidR="00A25299">
        <w:rPr>
          <w:rStyle w:val="aff6"/>
          <w:rFonts w:ascii="游ゴシック" w:eastAsia="游ゴシック" w:hAnsi="游ゴシック" w:hint="eastAsia"/>
          <w:b/>
        </w:rPr>
        <w:t>10</w:t>
      </w:r>
      <w:r>
        <w:rPr>
          <w:rStyle w:val="aff6"/>
          <w:rFonts w:ascii="游ゴシック" w:eastAsia="游ゴシック" w:hAnsi="游ゴシック" w:hint="eastAsia"/>
          <w:b/>
        </w:rPr>
        <w:t xml:space="preserve">　中間投入率及び粗付加価値率の推移</w:t>
      </w:r>
    </w:p>
    <w:p w14:paraId="7A2B9AB8" w14:textId="55B0C7B1" w:rsidR="00F21023" w:rsidRDefault="00066300">
      <w:pPr>
        <w:widowControl/>
        <w:jc w:val="left"/>
        <w:rPr>
          <w:rFonts w:ascii="游ゴシック" w:eastAsia="游ゴシック" w:hAnsi="游ゴシック"/>
          <w:b/>
          <w:szCs w:val="24"/>
        </w:rPr>
      </w:pPr>
      <w:r>
        <w:rPr>
          <w:rFonts w:ascii="游ゴシック" w:eastAsia="游ゴシック" w:hAnsi="游ゴシック"/>
          <w:b/>
          <w:noProof/>
          <w:szCs w:val="24"/>
        </w:rPr>
        <w:drawing>
          <wp:inline distT="0" distB="0" distL="0" distR="0" wp14:anchorId="158A7CF4" wp14:editId="3BF01566">
            <wp:extent cx="6410350" cy="3055620"/>
            <wp:effectExtent l="0" t="0" r="952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6187" cy="3063169"/>
                    </a:xfrm>
                    <a:prstGeom prst="rect">
                      <a:avLst/>
                    </a:prstGeom>
                    <a:noFill/>
                    <a:ln>
                      <a:noFill/>
                    </a:ln>
                  </pic:spPr>
                </pic:pic>
              </a:graphicData>
            </a:graphic>
          </wp:inline>
        </w:drawing>
      </w:r>
    </w:p>
    <w:p w14:paraId="7FF5303A" w14:textId="7C480DCA" w:rsidR="00F21023" w:rsidRDefault="00DF24C2">
      <w:pPr>
        <w:widowControl/>
        <w:jc w:val="left"/>
        <w:rPr>
          <w:rFonts w:ascii="游ゴシック" w:eastAsia="游ゴシック" w:hAnsi="游ゴシック"/>
          <w:b/>
          <w:szCs w:val="24"/>
        </w:rPr>
      </w:pPr>
      <w:r>
        <w:rPr>
          <w:rFonts w:ascii="游ゴシック" w:eastAsia="游ゴシック" w:hAnsi="游ゴシック"/>
          <w:b/>
          <w:szCs w:val="24"/>
        </w:rPr>
        <w:br w:type="page"/>
      </w:r>
    </w:p>
    <w:p w14:paraId="14EDCFE6" w14:textId="77777777" w:rsidR="00B32BC7" w:rsidRDefault="00B32BC7" w:rsidP="00B32BC7">
      <w:pPr>
        <w:ind w:leftChars="100" w:left="421" w:hangingChars="100" w:hanging="221"/>
        <w:rPr>
          <w:rFonts w:ascii="游ゴシック" w:eastAsia="游ゴシック" w:hAnsi="游ゴシック"/>
        </w:rPr>
      </w:pPr>
      <w:r w:rsidRPr="00E73BD8">
        <w:rPr>
          <w:rFonts w:ascii="ＭＳ ゴシック" w:eastAsia="ＭＳ ゴシック" w:hAnsi="ＭＳ ゴシック" w:hint="eastAsia"/>
          <w:b/>
          <w:noProof/>
          <w:sz w:val="22"/>
        </w:rPr>
        <w:lastRenderedPageBreak/>
        <mc:AlternateContent>
          <mc:Choice Requires="wps">
            <w:drawing>
              <wp:inline distT="0" distB="0" distL="0" distR="0" wp14:anchorId="711F5C68" wp14:editId="5B28F41F">
                <wp:extent cx="6410325" cy="288290"/>
                <wp:effectExtent l="0" t="0" r="28575" b="13335"/>
                <wp:docPr id="1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14:paraId="155635D7" w14:textId="564A2C85" w:rsidR="00B32BC7" w:rsidRPr="00396E01" w:rsidRDefault="00B32BC7" w:rsidP="00B32BC7">
                            <w:pPr>
                              <w:rPr>
                                <w:rFonts w:ascii="游ゴシック" w:eastAsia="游ゴシック" w:hAnsi="游ゴシック"/>
                                <w:b/>
                                <w:sz w:val="22"/>
                                <w:szCs w:val="22"/>
                              </w:rPr>
                            </w:pPr>
                            <w:r>
                              <w:rPr>
                                <w:rFonts w:ascii="游ゴシック" w:eastAsia="游ゴシック" w:hAnsi="游ゴシック" w:hint="eastAsia"/>
                                <w:b/>
                                <w:sz w:val="22"/>
                                <w:szCs w:val="22"/>
                              </w:rPr>
                              <w:t>中間投入率</w:t>
                            </w:r>
                            <w:r w:rsidRPr="00396E01">
                              <w:rPr>
                                <w:rFonts w:ascii="游ゴシック" w:eastAsia="游ゴシック" w:hAnsi="游ゴシック" w:hint="eastAsia"/>
                                <w:b/>
                                <w:sz w:val="22"/>
                                <w:szCs w:val="22"/>
                              </w:rPr>
                              <w:t>は</w:t>
                            </w:r>
                            <w:r>
                              <w:rPr>
                                <w:rFonts w:ascii="游ゴシック" w:eastAsia="游ゴシック" w:hAnsi="游ゴシック" w:hint="eastAsia"/>
                                <w:b/>
                                <w:sz w:val="22"/>
                                <w:szCs w:val="22"/>
                              </w:rPr>
                              <w:t>、</w:t>
                            </w:r>
                            <w:r w:rsidR="0088243B">
                              <w:rPr>
                                <w:rFonts w:ascii="游ゴシック" w:eastAsia="游ゴシック" w:hAnsi="游ゴシック" w:hint="eastAsia"/>
                                <w:b/>
                                <w:sz w:val="22"/>
                                <w:szCs w:val="22"/>
                              </w:rPr>
                              <w:t>情報通信機器</w:t>
                            </w:r>
                            <w:r w:rsidR="00CA265F">
                              <w:rPr>
                                <w:rFonts w:ascii="游ゴシック" w:eastAsia="游ゴシック" w:hAnsi="游ゴシック" w:hint="eastAsia"/>
                                <w:b/>
                                <w:sz w:val="22"/>
                                <w:szCs w:val="22"/>
                              </w:rPr>
                              <w:t>、</w:t>
                            </w:r>
                            <w:r w:rsidR="00202AB3">
                              <w:rPr>
                                <w:rFonts w:ascii="游ゴシック" w:eastAsia="游ゴシック" w:hAnsi="游ゴシック" w:hint="eastAsia"/>
                                <w:b/>
                                <w:sz w:val="22"/>
                                <w:szCs w:val="22"/>
                              </w:rPr>
                              <w:t>廃棄物処理</w:t>
                            </w:r>
                            <w:r w:rsidR="0088243B">
                              <w:rPr>
                                <w:rFonts w:ascii="游ゴシック" w:eastAsia="游ゴシック" w:hAnsi="游ゴシック" w:hint="eastAsia"/>
                                <w:b/>
                                <w:sz w:val="22"/>
                                <w:szCs w:val="22"/>
                              </w:rPr>
                              <w:t>など</w:t>
                            </w:r>
                            <w:r w:rsidRPr="00396E01">
                              <w:rPr>
                                <w:rFonts w:ascii="游ゴシック" w:eastAsia="游ゴシック" w:hAnsi="游ゴシック" w:hint="eastAsia"/>
                                <w:b/>
                                <w:sz w:val="22"/>
                                <w:szCs w:val="22"/>
                              </w:rPr>
                              <w:t>37部門中</w:t>
                            </w:r>
                            <w:r w:rsidR="00B1256F">
                              <w:rPr>
                                <w:rFonts w:ascii="游ゴシック" w:eastAsia="游ゴシック" w:hAnsi="游ゴシック"/>
                                <w:b/>
                                <w:sz w:val="22"/>
                                <w:szCs w:val="22"/>
                              </w:rPr>
                              <w:t>2</w:t>
                            </w:r>
                            <w:r w:rsidR="00F66FCB">
                              <w:rPr>
                                <w:rFonts w:ascii="游ゴシック" w:eastAsia="游ゴシック" w:hAnsi="游ゴシック"/>
                                <w:b/>
                                <w:sz w:val="22"/>
                                <w:szCs w:val="22"/>
                              </w:rPr>
                              <w:t>1</w:t>
                            </w:r>
                            <w:r w:rsidRPr="00396E01">
                              <w:rPr>
                                <w:rFonts w:ascii="游ゴシック" w:eastAsia="游ゴシック" w:hAnsi="游ゴシック" w:hint="eastAsia"/>
                                <w:b/>
                                <w:sz w:val="22"/>
                                <w:szCs w:val="22"/>
                              </w:rPr>
                              <w:t>部門で</w:t>
                            </w:r>
                            <w:r w:rsidR="00B1256F">
                              <w:rPr>
                                <w:rFonts w:ascii="游ゴシック" w:eastAsia="游ゴシック" w:hAnsi="游ゴシック" w:hint="eastAsia"/>
                                <w:b/>
                                <w:sz w:val="22"/>
                                <w:szCs w:val="22"/>
                              </w:rPr>
                              <w:t>上昇</w:t>
                            </w:r>
                          </w:p>
                        </w:txbxContent>
                      </wps:txbx>
                      <wps:bodyPr rot="0" vert="horz" wrap="square" lIns="74295" tIns="8890" rIns="74295" bIns="8890" anchor="t" anchorCtr="0" upright="1">
                        <a:spAutoFit/>
                      </wps:bodyPr>
                    </wps:wsp>
                  </a:graphicData>
                </a:graphic>
              </wp:inline>
            </w:drawing>
          </mc:Choice>
          <mc:Fallback>
            <w:pict>
              <v:roundrect w14:anchorId="711F5C68" id="_x0000_s1034"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Vd6fHTYCAAByBAAADgAAAAAAAAAAAAAAAAAu&#10;AgAAZHJzL2Uyb0RvYy54bWxQSwECLQAUAAYACAAAACEAZAw6idoAAAAFAQAADwAAAAAAAAAAAAAA&#10;AACQBAAAZHJzL2Rvd25yZXYueG1sUEsFBgAAAAAEAAQA8wAAAJcFAAAAAA==&#10;">
                <v:textbox style="mso-fit-shape-to-text:t" inset="5.85pt,.7pt,5.85pt,.7pt">
                  <w:txbxContent>
                    <w:p w14:paraId="155635D7" w14:textId="564A2C85" w:rsidR="00B32BC7" w:rsidRPr="00396E01" w:rsidRDefault="00B32BC7" w:rsidP="00B32BC7">
                      <w:pPr>
                        <w:rPr>
                          <w:rFonts w:ascii="游ゴシック" w:eastAsia="游ゴシック" w:hAnsi="游ゴシック"/>
                          <w:b/>
                          <w:sz w:val="22"/>
                          <w:szCs w:val="22"/>
                        </w:rPr>
                      </w:pPr>
                      <w:r>
                        <w:rPr>
                          <w:rFonts w:ascii="游ゴシック" w:eastAsia="游ゴシック" w:hAnsi="游ゴシック" w:hint="eastAsia"/>
                          <w:b/>
                          <w:sz w:val="22"/>
                          <w:szCs w:val="22"/>
                        </w:rPr>
                        <w:t>中間投入率</w:t>
                      </w:r>
                      <w:r w:rsidRPr="00396E01">
                        <w:rPr>
                          <w:rFonts w:ascii="游ゴシック" w:eastAsia="游ゴシック" w:hAnsi="游ゴシック" w:hint="eastAsia"/>
                          <w:b/>
                          <w:sz w:val="22"/>
                          <w:szCs w:val="22"/>
                        </w:rPr>
                        <w:t>は</w:t>
                      </w:r>
                      <w:r>
                        <w:rPr>
                          <w:rFonts w:ascii="游ゴシック" w:eastAsia="游ゴシック" w:hAnsi="游ゴシック" w:hint="eastAsia"/>
                          <w:b/>
                          <w:sz w:val="22"/>
                          <w:szCs w:val="22"/>
                        </w:rPr>
                        <w:t>、</w:t>
                      </w:r>
                      <w:r w:rsidR="0088243B">
                        <w:rPr>
                          <w:rFonts w:ascii="游ゴシック" w:eastAsia="游ゴシック" w:hAnsi="游ゴシック" w:hint="eastAsia"/>
                          <w:b/>
                          <w:sz w:val="22"/>
                          <w:szCs w:val="22"/>
                        </w:rPr>
                        <w:t>情報通信機器</w:t>
                      </w:r>
                      <w:r w:rsidR="00CA265F">
                        <w:rPr>
                          <w:rFonts w:ascii="游ゴシック" w:eastAsia="游ゴシック" w:hAnsi="游ゴシック" w:hint="eastAsia"/>
                          <w:b/>
                          <w:sz w:val="22"/>
                          <w:szCs w:val="22"/>
                        </w:rPr>
                        <w:t>、</w:t>
                      </w:r>
                      <w:r w:rsidR="00202AB3">
                        <w:rPr>
                          <w:rFonts w:ascii="游ゴシック" w:eastAsia="游ゴシック" w:hAnsi="游ゴシック" w:hint="eastAsia"/>
                          <w:b/>
                          <w:sz w:val="22"/>
                          <w:szCs w:val="22"/>
                        </w:rPr>
                        <w:t>廃棄物処理</w:t>
                      </w:r>
                      <w:r w:rsidR="0088243B">
                        <w:rPr>
                          <w:rFonts w:ascii="游ゴシック" w:eastAsia="游ゴシック" w:hAnsi="游ゴシック" w:hint="eastAsia"/>
                          <w:b/>
                          <w:sz w:val="22"/>
                          <w:szCs w:val="22"/>
                        </w:rPr>
                        <w:t>など</w:t>
                      </w:r>
                      <w:r w:rsidRPr="00396E01">
                        <w:rPr>
                          <w:rFonts w:ascii="游ゴシック" w:eastAsia="游ゴシック" w:hAnsi="游ゴシック" w:hint="eastAsia"/>
                          <w:b/>
                          <w:sz w:val="22"/>
                          <w:szCs w:val="22"/>
                        </w:rPr>
                        <w:t>37部門中</w:t>
                      </w:r>
                      <w:r w:rsidR="00B1256F">
                        <w:rPr>
                          <w:rFonts w:ascii="游ゴシック" w:eastAsia="游ゴシック" w:hAnsi="游ゴシック"/>
                          <w:b/>
                          <w:sz w:val="22"/>
                          <w:szCs w:val="22"/>
                        </w:rPr>
                        <w:t>2</w:t>
                      </w:r>
                      <w:r w:rsidR="00F66FCB">
                        <w:rPr>
                          <w:rFonts w:ascii="游ゴシック" w:eastAsia="游ゴシック" w:hAnsi="游ゴシック"/>
                          <w:b/>
                          <w:sz w:val="22"/>
                          <w:szCs w:val="22"/>
                        </w:rPr>
                        <w:t>1</w:t>
                      </w:r>
                      <w:r w:rsidRPr="00396E01">
                        <w:rPr>
                          <w:rFonts w:ascii="游ゴシック" w:eastAsia="游ゴシック" w:hAnsi="游ゴシック" w:hint="eastAsia"/>
                          <w:b/>
                          <w:sz w:val="22"/>
                          <w:szCs w:val="22"/>
                        </w:rPr>
                        <w:t>部門で</w:t>
                      </w:r>
                      <w:r w:rsidR="00B1256F">
                        <w:rPr>
                          <w:rFonts w:ascii="游ゴシック" w:eastAsia="游ゴシック" w:hAnsi="游ゴシック" w:hint="eastAsia"/>
                          <w:b/>
                          <w:sz w:val="22"/>
                          <w:szCs w:val="22"/>
                        </w:rPr>
                        <w:t>上昇</w:t>
                      </w:r>
                    </w:p>
                  </w:txbxContent>
                </v:textbox>
                <w10:anchorlock/>
              </v:roundrect>
            </w:pict>
          </mc:Fallback>
        </mc:AlternateContent>
      </w:r>
    </w:p>
    <w:p w14:paraId="024D78C9" w14:textId="594D9657" w:rsidR="00B32BC7" w:rsidRPr="00E73BD8" w:rsidRDefault="00B32BC7" w:rsidP="00566C0E">
      <w:pPr>
        <w:pStyle w:val="4"/>
      </w:pPr>
      <w:r w:rsidRPr="00E73BD8">
        <w:rPr>
          <w:rFonts w:hint="eastAsia"/>
        </w:rPr>
        <w:t>（</w:t>
      </w:r>
      <w:r w:rsidR="005B5F4F">
        <w:rPr>
          <w:rFonts w:hint="eastAsia"/>
        </w:rPr>
        <w:t>２</w:t>
      </w:r>
      <w:r w:rsidRPr="00E73BD8">
        <w:rPr>
          <w:rFonts w:hint="eastAsia"/>
        </w:rPr>
        <w:t>）</w:t>
      </w:r>
      <w:r>
        <w:rPr>
          <w:rFonts w:hint="eastAsia"/>
        </w:rPr>
        <w:t>産業別の中間投入率</w:t>
      </w:r>
    </w:p>
    <w:p w14:paraId="1F13A281" w14:textId="708CD36E" w:rsidR="00B32BC7" w:rsidRDefault="00B32BC7" w:rsidP="00B32BC7">
      <w:pPr>
        <w:ind w:leftChars="100" w:left="400" w:hangingChars="100" w:hanging="200"/>
        <w:rPr>
          <w:rFonts w:ascii="游ゴシック" w:eastAsia="游ゴシック" w:hAnsi="游ゴシック"/>
        </w:rPr>
      </w:pPr>
      <w:r>
        <w:rPr>
          <w:rFonts w:ascii="游ゴシック" w:eastAsia="游ゴシック" w:hAnsi="游ゴシック" w:hint="eastAsia"/>
        </w:rPr>
        <w:t>○　中間投入率は</w:t>
      </w:r>
      <w:r w:rsidRPr="00E73BD8">
        <w:rPr>
          <w:rFonts w:ascii="游ゴシック" w:eastAsia="游ゴシック" w:hAnsi="游ゴシック" w:hint="eastAsia"/>
        </w:rPr>
        <w:t>、</w:t>
      </w:r>
      <w:r w:rsidRPr="00E73BD8">
        <w:rPr>
          <w:rFonts w:ascii="游ゴシック" w:eastAsia="游ゴシック" w:hAnsi="游ゴシック"/>
        </w:rPr>
        <w:t>非鉄金属（</w:t>
      </w:r>
      <w:r w:rsidR="00B1256F">
        <w:rPr>
          <w:rFonts w:ascii="游ゴシック" w:eastAsia="游ゴシック" w:hAnsi="游ゴシック" w:hint="eastAsia"/>
        </w:rPr>
        <w:t>7</w:t>
      </w:r>
      <w:r w:rsidR="00F66FCB">
        <w:rPr>
          <w:rFonts w:ascii="游ゴシック" w:eastAsia="游ゴシック" w:hAnsi="游ゴシック"/>
        </w:rPr>
        <w:t>7.5</w:t>
      </w:r>
      <w:r w:rsidRPr="00E73BD8">
        <w:rPr>
          <w:rFonts w:ascii="游ゴシック" w:eastAsia="游ゴシック" w:hAnsi="游ゴシック"/>
        </w:rPr>
        <w:t>％）</w:t>
      </w:r>
      <w:r>
        <w:rPr>
          <w:rFonts w:ascii="游ゴシック" w:eastAsia="游ゴシック" w:hAnsi="游ゴシック" w:hint="eastAsia"/>
        </w:rPr>
        <w:t>、</w:t>
      </w:r>
      <w:r w:rsidR="00B1256F">
        <w:rPr>
          <w:rFonts w:ascii="游ゴシック" w:eastAsia="游ゴシック" w:hAnsi="游ゴシック" w:hint="eastAsia"/>
        </w:rPr>
        <w:t>電子部品</w:t>
      </w:r>
      <w:r w:rsidRPr="00E73BD8">
        <w:rPr>
          <w:rFonts w:ascii="游ゴシック" w:eastAsia="游ゴシック" w:hAnsi="游ゴシック" w:hint="eastAsia"/>
        </w:rPr>
        <w:t>（</w:t>
      </w:r>
      <w:r w:rsidR="00F66FCB">
        <w:rPr>
          <w:rFonts w:ascii="游ゴシック" w:eastAsia="游ゴシック" w:hAnsi="游ゴシック"/>
        </w:rPr>
        <w:t>74.9</w:t>
      </w:r>
      <w:r w:rsidRPr="00E73BD8">
        <w:rPr>
          <w:rFonts w:ascii="游ゴシック" w:eastAsia="游ゴシック" w:hAnsi="游ゴシック"/>
        </w:rPr>
        <w:t>％）</w:t>
      </w:r>
      <w:r w:rsidR="00B1256F">
        <w:rPr>
          <w:rFonts w:ascii="游ゴシック" w:eastAsia="游ゴシック" w:hAnsi="游ゴシック" w:hint="eastAsia"/>
        </w:rPr>
        <w:t>、</w:t>
      </w:r>
      <w:r w:rsidR="00F66FCB">
        <w:rPr>
          <w:rFonts w:ascii="游ゴシック" w:eastAsia="游ゴシック" w:hAnsi="游ゴシック" w:hint="eastAsia"/>
        </w:rPr>
        <w:t>鉄鋼</w:t>
      </w:r>
      <w:r w:rsidR="00B1256F">
        <w:rPr>
          <w:rFonts w:ascii="游ゴシック" w:eastAsia="游ゴシック" w:hAnsi="游ゴシック" w:hint="eastAsia"/>
        </w:rPr>
        <w:t>（</w:t>
      </w:r>
      <w:r w:rsidR="00F66FCB">
        <w:rPr>
          <w:rFonts w:ascii="游ゴシック" w:eastAsia="游ゴシック" w:hAnsi="游ゴシック" w:hint="eastAsia"/>
        </w:rPr>
        <w:t>70.7</w:t>
      </w:r>
      <w:r w:rsidR="00B1256F">
        <w:rPr>
          <w:rFonts w:ascii="游ゴシック" w:eastAsia="游ゴシック" w:hAnsi="游ゴシック" w:hint="eastAsia"/>
        </w:rPr>
        <w:t>％）</w:t>
      </w:r>
      <w:r>
        <w:rPr>
          <w:rFonts w:ascii="游ゴシック" w:eastAsia="游ゴシック" w:hAnsi="游ゴシック"/>
        </w:rPr>
        <w:t>などの</w:t>
      </w:r>
      <w:r w:rsidR="00FA73F0">
        <w:rPr>
          <w:rFonts w:ascii="游ゴシック" w:eastAsia="游ゴシック" w:hAnsi="游ゴシック" w:hint="eastAsia"/>
        </w:rPr>
        <w:t>第２次産業</w:t>
      </w:r>
      <w:r>
        <w:rPr>
          <w:rFonts w:ascii="游ゴシック" w:eastAsia="游ゴシック" w:hAnsi="游ゴシック" w:hint="eastAsia"/>
        </w:rPr>
        <w:t>で高く、不動産（</w:t>
      </w:r>
      <w:r w:rsidR="00B1256F">
        <w:rPr>
          <w:rFonts w:ascii="游ゴシック" w:eastAsia="游ゴシック" w:hAnsi="游ゴシック" w:hint="eastAsia"/>
        </w:rPr>
        <w:t>2</w:t>
      </w:r>
      <w:r w:rsidR="00076CEE">
        <w:rPr>
          <w:rFonts w:ascii="游ゴシック" w:eastAsia="游ゴシック" w:hAnsi="游ゴシック" w:hint="eastAsia"/>
        </w:rPr>
        <w:t>5.</w:t>
      </w:r>
      <w:r w:rsidR="00F66FCB">
        <w:rPr>
          <w:rFonts w:ascii="游ゴシック" w:eastAsia="游ゴシック" w:hAnsi="游ゴシック" w:hint="eastAsia"/>
        </w:rPr>
        <w:t>9</w:t>
      </w:r>
      <w:r>
        <w:rPr>
          <w:rFonts w:ascii="游ゴシック" w:eastAsia="游ゴシック" w:hAnsi="游ゴシック" w:hint="eastAsia"/>
        </w:rPr>
        <w:t>％）、</w:t>
      </w:r>
      <w:r w:rsidR="00B1256F">
        <w:rPr>
          <w:rFonts w:ascii="游ゴシック" w:eastAsia="游ゴシック" w:hAnsi="游ゴシック" w:hint="eastAsia"/>
        </w:rPr>
        <w:t>商業（</w:t>
      </w:r>
      <w:r w:rsidR="00574724">
        <w:rPr>
          <w:rFonts w:ascii="游ゴシック" w:eastAsia="游ゴシック" w:hAnsi="游ゴシック" w:hint="eastAsia"/>
        </w:rPr>
        <w:t>3</w:t>
      </w:r>
      <w:r w:rsidR="00F66FCB">
        <w:rPr>
          <w:rFonts w:ascii="游ゴシック" w:eastAsia="游ゴシック" w:hAnsi="游ゴシック"/>
        </w:rPr>
        <w:t>0.6</w:t>
      </w:r>
      <w:r w:rsidR="00B1256F">
        <w:rPr>
          <w:rFonts w:ascii="游ゴシック" w:eastAsia="游ゴシック" w:hAnsi="游ゴシック" w:hint="eastAsia"/>
        </w:rPr>
        <w:t>％）</w:t>
      </w:r>
      <w:r w:rsidR="00F66FCB">
        <w:rPr>
          <w:rFonts w:ascii="游ゴシック" w:eastAsia="游ゴシック" w:hAnsi="游ゴシック" w:hint="eastAsia"/>
        </w:rPr>
        <w:t>、医療・福祉</w:t>
      </w:r>
      <w:r>
        <w:rPr>
          <w:rFonts w:ascii="游ゴシック" w:eastAsia="游ゴシック" w:hAnsi="游ゴシック" w:hint="eastAsia"/>
        </w:rPr>
        <w:t>（</w:t>
      </w:r>
      <w:r w:rsidR="00F66FCB">
        <w:rPr>
          <w:rFonts w:ascii="游ゴシック" w:eastAsia="游ゴシック" w:hAnsi="游ゴシック" w:hint="eastAsia"/>
        </w:rPr>
        <w:t>37.3</w:t>
      </w:r>
      <w:r>
        <w:rPr>
          <w:rFonts w:ascii="游ゴシック" w:eastAsia="游ゴシック" w:hAnsi="游ゴシック" w:hint="eastAsia"/>
        </w:rPr>
        <w:t>％）などの第３次産業で</w:t>
      </w:r>
      <w:r w:rsidRPr="00E73BD8">
        <w:rPr>
          <w:rFonts w:ascii="游ゴシック" w:eastAsia="游ゴシック" w:hAnsi="游ゴシック" w:hint="eastAsia"/>
        </w:rPr>
        <w:t>低い傾向</w:t>
      </w:r>
      <w:r w:rsidR="00B15097">
        <w:rPr>
          <w:rFonts w:ascii="游ゴシック" w:eastAsia="游ゴシック" w:hAnsi="游ゴシック" w:hint="eastAsia"/>
        </w:rPr>
        <w:t>にあ</w:t>
      </w:r>
      <w:r w:rsidR="00574724">
        <w:rPr>
          <w:rFonts w:ascii="游ゴシック" w:eastAsia="游ゴシック" w:hAnsi="游ゴシック" w:hint="eastAsia"/>
        </w:rPr>
        <w:t>りました</w:t>
      </w:r>
      <w:r w:rsidRPr="00E73BD8">
        <w:rPr>
          <w:rFonts w:ascii="游ゴシック" w:eastAsia="游ゴシック" w:hAnsi="游ゴシック" w:hint="eastAsia"/>
        </w:rPr>
        <w:t>。</w:t>
      </w:r>
    </w:p>
    <w:p w14:paraId="3886855E" w14:textId="77777777" w:rsidR="00FA73F0" w:rsidRPr="00F66FCB" w:rsidRDefault="00FA73F0" w:rsidP="00B32BC7">
      <w:pPr>
        <w:ind w:leftChars="100" w:left="400" w:hangingChars="100" w:hanging="200"/>
        <w:rPr>
          <w:rFonts w:ascii="游ゴシック" w:eastAsia="游ゴシック" w:hAnsi="游ゴシック"/>
        </w:rPr>
      </w:pPr>
    </w:p>
    <w:p w14:paraId="4F4DFF7C" w14:textId="64E1F7D6" w:rsidR="00B32BC7" w:rsidRDefault="00B1256F" w:rsidP="005875B6">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00B32BC7" w:rsidRPr="00E73BD8">
        <w:rPr>
          <w:rFonts w:ascii="游ゴシック" w:eastAsia="游ゴシック" w:hAnsi="游ゴシック" w:hint="eastAsia"/>
        </w:rPr>
        <w:t>平成</w:t>
      </w:r>
      <w:r>
        <w:rPr>
          <w:rFonts w:ascii="游ゴシック" w:eastAsia="游ゴシック" w:hAnsi="游ゴシック" w:hint="eastAsia"/>
        </w:rPr>
        <w:t>27</w:t>
      </w:r>
      <w:r w:rsidR="00B32BC7">
        <w:rPr>
          <w:rFonts w:ascii="游ゴシック" w:eastAsia="游ゴシック" w:hAnsi="游ゴシック" w:hint="eastAsia"/>
        </w:rPr>
        <w:t>年から</w:t>
      </w:r>
      <w:r w:rsidR="00D57146">
        <w:rPr>
          <w:rFonts w:ascii="游ゴシック" w:eastAsia="游ゴシック" w:hAnsi="游ゴシック" w:hint="eastAsia"/>
        </w:rPr>
        <w:t>の</w:t>
      </w:r>
      <w:r w:rsidR="00574724">
        <w:rPr>
          <w:rFonts w:ascii="游ゴシック" w:eastAsia="游ゴシック" w:hAnsi="游ゴシック" w:hint="eastAsia"/>
        </w:rPr>
        <w:t>中間投入率</w:t>
      </w:r>
      <w:r w:rsidR="00E4098B">
        <w:rPr>
          <w:rFonts w:ascii="游ゴシック" w:eastAsia="游ゴシック" w:hAnsi="游ゴシック" w:hint="eastAsia"/>
        </w:rPr>
        <w:t>の推移</w:t>
      </w:r>
      <w:r w:rsidR="00D57146">
        <w:rPr>
          <w:rFonts w:ascii="游ゴシック" w:eastAsia="游ゴシック" w:hAnsi="游ゴシック" w:hint="eastAsia"/>
        </w:rPr>
        <w:t>をみると</w:t>
      </w:r>
      <w:r w:rsidR="00B15097">
        <w:rPr>
          <w:rFonts w:ascii="游ゴシック" w:eastAsia="游ゴシック" w:hAnsi="游ゴシック" w:hint="eastAsia"/>
        </w:rPr>
        <w:t>、</w:t>
      </w:r>
      <w:r w:rsidR="00CB3A18">
        <w:rPr>
          <w:rFonts w:ascii="游ゴシック" w:eastAsia="游ゴシック" w:hAnsi="游ゴシック" w:hint="eastAsia"/>
        </w:rPr>
        <w:t>情報通信機器</w:t>
      </w:r>
      <w:r w:rsidR="00A03E07">
        <w:rPr>
          <w:rFonts w:ascii="游ゴシック" w:eastAsia="游ゴシック" w:hAnsi="游ゴシック" w:hint="eastAsia"/>
        </w:rPr>
        <w:t>（</w:t>
      </w:r>
      <w:r w:rsidR="00202AB3">
        <w:rPr>
          <w:rFonts w:ascii="游ゴシック" w:eastAsia="游ゴシック" w:hAnsi="游ゴシック" w:hint="eastAsia"/>
        </w:rPr>
        <w:t>20.9</w:t>
      </w:r>
      <w:r w:rsidR="00CB3A18">
        <w:rPr>
          <w:rFonts w:ascii="游ゴシック" w:eastAsia="游ゴシック" w:hAnsi="游ゴシック" w:hint="eastAsia"/>
        </w:rPr>
        <w:t>ポイント</w:t>
      </w:r>
      <w:r w:rsidR="00D57146">
        <w:rPr>
          <w:rFonts w:ascii="游ゴシック" w:eastAsia="游ゴシック" w:hAnsi="游ゴシック" w:hint="eastAsia"/>
        </w:rPr>
        <w:t>上昇</w:t>
      </w:r>
      <w:r w:rsidR="00A03E07">
        <w:rPr>
          <w:rFonts w:ascii="游ゴシック" w:eastAsia="游ゴシック" w:hAnsi="游ゴシック" w:hint="eastAsia"/>
        </w:rPr>
        <w:t>）</w:t>
      </w:r>
      <w:r w:rsidR="00004C47">
        <w:rPr>
          <w:rFonts w:ascii="游ゴシック" w:eastAsia="游ゴシック" w:hAnsi="游ゴシック" w:hint="eastAsia"/>
        </w:rPr>
        <w:t>、</w:t>
      </w:r>
      <w:r w:rsidR="00202AB3">
        <w:rPr>
          <w:rFonts w:ascii="游ゴシック" w:eastAsia="游ゴシック" w:hAnsi="游ゴシック" w:hint="eastAsia"/>
        </w:rPr>
        <w:t>廃棄物処理</w:t>
      </w:r>
      <w:r w:rsidR="00004C47">
        <w:rPr>
          <w:rFonts w:ascii="游ゴシック" w:eastAsia="游ゴシック" w:hAnsi="游ゴシック" w:hint="eastAsia"/>
        </w:rPr>
        <w:t>（</w:t>
      </w:r>
      <w:r w:rsidR="00202AB3">
        <w:rPr>
          <w:rFonts w:ascii="游ゴシック" w:eastAsia="游ゴシック" w:hAnsi="游ゴシック" w:hint="eastAsia"/>
        </w:rPr>
        <w:t>16.2</w:t>
      </w:r>
      <w:r w:rsidR="00004C47">
        <w:rPr>
          <w:rFonts w:ascii="游ゴシック" w:eastAsia="游ゴシック" w:hAnsi="游ゴシック" w:hint="eastAsia"/>
        </w:rPr>
        <w:t>ポイント上昇）</w:t>
      </w:r>
      <w:r>
        <w:rPr>
          <w:rFonts w:ascii="游ゴシック" w:eastAsia="游ゴシック" w:hAnsi="游ゴシック" w:hint="eastAsia"/>
        </w:rPr>
        <w:t>など</w:t>
      </w:r>
      <w:r w:rsidR="00E4098B">
        <w:rPr>
          <w:rFonts w:ascii="游ゴシック" w:eastAsia="游ゴシック" w:hAnsi="游ゴシック" w:hint="eastAsia"/>
        </w:rPr>
        <w:t>37部門中</w:t>
      </w:r>
      <w:r>
        <w:rPr>
          <w:rFonts w:ascii="游ゴシック" w:eastAsia="游ゴシック" w:hAnsi="游ゴシック" w:hint="eastAsia"/>
        </w:rPr>
        <w:t>2</w:t>
      </w:r>
      <w:r w:rsidR="00F66FCB">
        <w:rPr>
          <w:rFonts w:ascii="游ゴシック" w:eastAsia="游ゴシック" w:hAnsi="游ゴシック" w:hint="eastAsia"/>
        </w:rPr>
        <w:t>1</w:t>
      </w:r>
      <w:r w:rsidR="005875B6">
        <w:rPr>
          <w:rFonts w:ascii="游ゴシック" w:eastAsia="游ゴシック" w:hAnsi="游ゴシック" w:hint="eastAsia"/>
        </w:rPr>
        <w:t>部門</w:t>
      </w:r>
      <w:r>
        <w:rPr>
          <w:rFonts w:ascii="游ゴシック" w:eastAsia="游ゴシック" w:hAnsi="游ゴシック" w:hint="eastAsia"/>
        </w:rPr>
        <w:t>で上昇</w:t>
      </w:r>
      <w:r w:rsidR="00CB3A18">
        <w:rPr>
          <w:rFonts w:ascii="游ゴシック" w:eastAsia="游ゴシック" w:hAnsi="游ゴシック" w:hint="eastAsia"/>
        </w:rPr>
        <w:t>し</w:t>
      </w:r>
      <w:r w:rsidR="0075171F">
        <w:rPr>
          <w:rFonts w:ascii="游ゴシック" w:eastAsia="游ゴシック" w:hAnsi="游ゴシック" w:hint="eastAsia"/>
        </w:rPr>
        <w:t>たことから、全体として2.4ポイント上昇しました。</w:t>
      </w:r>
    </w:p>
    <w:p w14:paraId="11BA04DB" w14:textId="77777777" w:rsidR="000576C8" w:rsidRPr="00B1256F" w:rsidRDefault="000576C8" w:rsidP="00C142A0">
      <w:pPr>
        <w:ind w:leftChars="100" w:left="400" w:hangingChars="100" w:hanging="200"/>
        <w:rPr>
          <w:rFonts w:ascii="游ゴシック" w:eastAsia="游ゴシック" w:hAnsi="游ゴシック"/>
          <w:color w:val="FF0000"/>
        </w:rPr>
      </w:pPr>
    </w:p>
    <w:p w14:paraId="5BFEB209" w14:textId="6DAA46F0" w:rsidR="000576C8" w:rsidRPr="00E73BD8" w:rsidRDefault="000576C8" w:rsidP="00C142A0">
      <w:pPr>
        <w:pStyle w:val="aff5"/>
        <w:rPr>
          <w:rFonts w:ascii="游ゴシック" w:eastAsia="游ゴシック" w:hAnsi="游ゴシック"/>
          <w:b/>
        </w:rPr>
      </w:pPr>
      <w:r w:rsidRPr="00E73BD8">
        <w:rPr>
          <w:rStyle w:val="aff6"/>
          <w:rFonts w:ascii="游ゴシック" w:eastAsia="游ゴシック" w:hAnsi="游ゴシック" w:hint="eastAsia"/>
          <w:b/>
        </w:rPr>
        <w:t>図表２－1</w:t>
      </w:r>
      <w:r w:rsidR="00A25299">
        <w:rPr>
          <w:rStyle w:val="aff6"/>
          <w:rFonts w:ascii="游ゴシック" w:eastAsia="游ゴシック" w:hAnsi="游ゴシック" w:hint="eastAsia"/>
          <w:b/>
        </w:rPr>
        <w:t>1</w:t>
      </w:r>
      <w:r w:rsidRPr="00E73BD8">
        <w:rPr>
          <w:rStyle w:val="aff6"/>
          <w:rFonts w:ascii="游ゴシック" w:eastAsia="游ゴシック" w:hAnsi="游ゴシック" w:hint="eastAsia"/>
          <w:b/>
        </w:rPr>
        <w:t xml:space="preserve">　産業別の中間投入率</w:t>
      </w:r>
    </w:p>
    <w:p w14:paraId="25C59148" w14:textId="5A2D4232" w:rsidR="00446DEF" w:rsidRPr="00982E89" w:rsidRDefault="00066300" w:rsidP="00574724">
      <w:pPr>
        <w:pStyle w:val="aff5"/>
        <w:rPr>
          <w:rFonts w:ascii="游ゴシック" w:eastAsia="游ゴシック" w:hAnsi="游ゴシック"/>
        </w:rPr>
      </w:pPr>
      <w:r w:rsidRPr="00066300">
        <w:drawing>
          <wp:inline distT="0" distB="0" distL="0" distR="0" wp14:anchorId="0492EEB6" wp14:editId="761B74D3">
            <wp:extent cx="5600700" cy="6906895"/>
            <wp:effectExtent l="0" t="0" r="825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6906895"/>
                    </a:xfrm>
                    <a:prstGeom prst="rect">
                      <a:avLst/>
                    </a:prstGeom>
                    <a:noFill/>
                    <a:ln>
                      <a:noFill/>
                    </a:ln>
                  </pic:spPr>
                </pic:pic>
              </a:graphicData>
            </a:graphic>
          </wp:inline>
        </w:drawing>
      </w:r>
    </w:p>
    <w:p w14:paraId="799E14F0" w14:textId="77777777" w:rsidR="00C142A0" w:rsidRDefault="00C142A0" w:rsidP="00C142A0">
      <w:pPr>
        <w:ind w:leftChars="100" w:left="421" w:hangingChars="100" w:hanging="221"/>
        <w:rPr>
          <w:rFonts w:ascii="游ゴシック" w:eastAsia="游ゴシック" w:hAnsi="游ゴシック"/>
        </w:rPr>
      </w:pPr>
      <w:bookmarkStart w:id="35" w:name="_Hlk211517156"/>
      <w:r w:rsidRPr="00E73BD8">
        <w:rPr>
          <w:rFonts w:ascii="ＭＳ ゴシック" w:eastAsia="ＭＳ ゴシック" w:hAnsi="ＭＳ ゴシック" w:hint="eastAsia"/>
          <w:b/>
          <w:noProof/>
          <w:sz w:val="22"/>
        </w:rPr>
        <w:lastRenderedPageBreak/>
        <mc:AlternateContent>
          <mc:Choice Requires="wps">
            <w:drawing>
              <wp:inline distT="0" distB="0" distL="0" distR="0" wp14:anchorId="2C7BC966" wp14:editId="23EA29FE">
                <wp:extent cx="6410325" cy="288290"/>
                <wp:effectExtent l="0" t="0" r="28575" b="13335"/>
                <wp:docPr id="1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14:paraId="0C23B136" w14:textId="3ECD3B55" w:rsidR="00C142A0" w:rsidRPr="00396E01" w:rsidRDefault="00B10981" w:rsidP="00C142A0">
                            <w:pPr>
                              <w:rPr>
                                <w:rFonts w:ascii="游ゴシック" w:eastAsia="游ゴシック" w:hAnsi="游ゴシック"/>
                                <w:b/>
                                <w:sz w:val="22"/>
                                <w:szCs w:val="22"/>
                              </w:rPr>
                            </w:pPr>
                            <w:r>
                              <w:rPr>
                                <w:rFonts w:ascii="游ゴシック" w:eastAsia="游ゴシック" w:hAnsi="游ゴシック" w:hint="eastAsia"/>
                                <w:b/>
                                <w:sz w:val="22"/>
                                <w:szCs w:val="22"/>
                              </w:rPr>
                              <w:t>財</w:t>
                            </w:r>
                            <w:r w:rsidR="00CB3A18">
                              <w:rPr>
                                <w:rFonts w:ascii="游ゴシック" w:eastAsia="游ゴシック" w:hAnsi="游ゴシック" w:hint="eastAsia"/>
                                <w:b/>
                                <w:sz w:val="22"/>
                                <w:szCs w:val="22"/>
                              </w:rPr>
                              <w:t>の</w:t>
                            </w:r>
                            <w:r w:rsidR="00C142A0">
                              <w:rPr>
                                <w:rFonts w:ascii="游ゴシック" w:eastAsia="游ゴシック" w:hAnsi="游ゴシック" w:hint="eastAsia"/>
                                <w:b/>
                                <w:sz w:val="22"/>
                                <w:szCs w:val="22"/>
                              </w:rPr>
                              <w:t>中間投入率</w:t>
                            </w:r>
                            <w:r w:rsidR="00C142A0" w:rsidRPr="00396E01">
                              <w:rPr>
                                <w:rFonts w:ascii="游ゴシック" w:eastAsia="游ゴシック" w:hAnsi="游ゴシック" w:hint="eastAsia"/>
                                <w:b/>
                                <w:sz w:val="22"/>
                                <w:szCs w:val="22"/>
                              </w:rPr>
                              <w:t>は</w:t>
                            </w:r>
                            <w:r w:rsidR="00C142A0">
                              <w:rPr>
                                <w:rFonts w:ascii="游ゴシック" w:eastAsia="游ゴシック" w:hAnsi="游ゴシック" w:hint="eastAsia"/>
                                <w:b/>
                                <w:sz w:val="22"/>
                                <w:szCs w:val="22"/>
                              </w:rPr>
                              <w:t>、</w:t>
                            </w:r>
                            <w:r w:rsidR="008A5736">
                              <w:rPr>
                                <w:rFonts w:ascii="游ゴシック" w:eastAsia="游ゴシック" w:hAnsi="游ゴシック" w:hint="eastAsia"/>
                                <w:b/>
                                <w:sz w:val="22"/>
                                <w:szCs w:val="22"/>
                              </w:rPr>
                              <w:t>非鉄金属、輸送機械、電子部品など第2次産業で高い</w:t>
                            </w:r>
                          </w:p>
                        </w:txbxContent>
                      </wps:txbx>
                      <wps:bodyPr rot="0" vert="horz" wrap="square" lIns="74295" tIns="8890" rIns="74295" bIns="8890" anchor="t" anchorCtr="0" upright="1">
                        <a:spAutoFit/>
                      </wps:bodyPr>
                    </wps:wsp>
                  </a:graphicData>
                </a:graphic>
              </wp:inline>
            </w:drawing>
          </mc:Choice>
          <mc:Fallback>
            <w:pict>
              <v:roundrect w14:anchorId="2C7BC966" id="_x0000_s1035"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">
                <v:textbox style="mso-fit-shape-to-text:t" inset="5.85pt,.7pt,5.85pt,.7pt">
                  <w:txbxContent>
                    <w:p w14:paraId="0C23B136" w14:textId="3ECD3B55" w:rsidR="00C142A0" w:rsidRPr="00396E01" w:rsidRDefault="00B10981" w:rsidP="00C142A0">
                      <w:pPr>
                        <w:rPr>
                          <w:rFonts w:ascii="游ゴシック" w:eastAsia="游ゴシック" w:hAnsi="游ゴシック"/>
                          <w:b/>
                          <w:sz w:val="22"/>
                          <w:szCs w:val="22"/>
                        </w:rPr>
                      </w:pPr>
                      <w:r>
                        <w:rPr>
                          <w:rFonts w:ascii="游ゴシック" w:eastAsia="游ゴシック" w:hAnsi="游ゴシック" w:hint="eastAsia"/>
                          <w:b/>
                          <w:sz w:val="22"/>
                          <w:szCs w:val="22"/>
                        </w:rPr>
                        <w:t>財</w:t>
                      </w:r>
                      <w:r w:rsidR="00CB3A18">
                        <w:rPr>
                          <w:rFonts w:ascii="游ゴシック" w:eastAsia="游ゴシック" w:hAnsi="游ゴシック" w:hint="eastAsia"/>
                          <w:b/>
                          <w:sz w:val="22"/>
                          <w:szCs w:val="22"/>
                        </w:rPr>
                        <w:t>の</w:t>
                      </w:r>
                      <w:r w:rsidR="00C142A0">
                        <w:rPr>
                          <w:rFonts w:ascii="游ゴシック" w:eastAsia="游ゴシック" w:hAnsi="游ゴシック" w:hint="eastAsia"/>
                          <w:b/>
                          <w:sz w:val="22"/>
                          <w:szCs w:val="22"/>
                        </w:rPr>
                        <w:t>中間投入率</w:t>
                      </w:r>
                      <w:r w:rsidR="00C142A0" w:rsidRPr="00396E01">
                        <w:rPr>
                          <w:rFonts w:ascii="游ゴシック" w:eastAsia="游ゴシック" w:hAnsi="游ゴシック" w:hint="eastAsia"/>
                          <w:b/>
                          <w:sz w:val="22"/>
                          <w:szCs w:val="22"/>
                        </w:rPr>
                        <w:t>は</w:t>
                      </w:r>
                      <w:r w:rsidR="00C142A0">
                        <w:rPr>
                          <w:rFonts w:ascii="游ゴシック" w:eastAsia="游ゴシック" w:hAnsi="游ゴシック" w:hint="eastAsia"/>
                          <w:b/>
                          <w:sz w:val="22"/>
                          <w:szCs w:val="22"/>
                        </w:rPr>
                        <w:t>、</w:t>
                      </w:r>
                      <w:r w:rsidR="008A5736">
                        <w:rPr>
                          <w:rFonts w:ascii="游ゴシック" w:eastAsia="游ゴシック" w:hAnsi="游ゴシック" w:hint="eastAsia"/>
                          <w:b/>
                          <w:sz w:val="22"/>
                          <w:szCs w:val="22"/>
                        </w:rPr>
                        <w:t>非鉄金属、輸送機械、電子部品など第2次産業で高い</w:t>
                      </w:r>
                    </w:p>
                  </w:txbxContent>
                </v:textbox>
                <w10:anchorlock/>
              </v:roundrect>
            </w:pict>
          </mc:Fallback>
        </mc:AlternateContent>
      </w:r>
    </w:p>
    <w:p w14:paraId="40963459" w14:textId="7ED89605" w:rsidR="00C142A0" w:rsidRPr="00E73BD8" w:rsidRDefault="00C142A0" w:rsidP="00566C0E">
      <w:pPr>
        <w:pStyle w:val="4"/>
      </w:pPr>
      <w:r w:rsidRPr="00E73BD8">
        <w:rPr>
          <w:rFonts w:hint="eastAsia"/>
        </w:rPr>
        <w:t>（</w:t>
      </w:r>
      <w:r w:rsidR="002B56EB">
        <w:rPr>
          <w:rFonts w:hint="eastAsia"/>
        </w:rPr>
        <w:t>２－a</w:t>
      </w:r>
      <w:r w:rsidRPr="00E73BD8">
        <w:rPr>
          <w:rFonts w:hint="eastAsia"/>
        </w:rPr>
        <w:t>）</w:t>
      </w:r>
      <w:r>
        <w:rPr>
          <w:rFonts w:hint="eastAsia"/>
        </w:rPr>
        <w:t>産業別の</w:t>
      </w:r>
      <w:r w:rsidR="00E4098B">
        <w:rPr>
          <w:rFonts w:hint="eastAsia"/>
        </w:rPr>
        <w:t>財</w:t>
      </w:r>
      <w:r>
        <w:rPr>
          <w:rFonts w:hint="eastAsia"/>
        </w:rPr>
        <w:t>の中間投入率</w:t>
      </w:r>
    </w:p>
    <w:p w14:paraId="5D63093B" w14:textId="449F2CB4" w:rsidR="00C142A0" w:rsidRDefault="00C142A0" w:rsidP="00C142A0">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004073C9">
        <w:rPr>
          <w:rFonts w:ascii="游ゴシック" w:eastAsia="游ゴシック" w:hAnsi="游ゴシック" w:hint="eastAsia"/>
        </w:rPr>
        <w:t>財</w:t>
      </w:r>
      <w:r>
        <w:rPr>
          <w:rFonts w:ascii="游ゴシック" w:eastAsia="游ゴシック" w:hAnsi="游ゴシック" w:hint="eastAsia"/>
        </w:rPr>
        <w:t>の中間投入率</w:t>
      </w:r>
      <w:r w:rsidR="00805692">
        <w:rPr>
          <w:rStyle w:val="affe"/>
          <w:rFonts w:ascii="游ゴシック" w:eastAsia="游ゴシック" w:hAnsi="游ゴシック"/>
        </w:rPr>
        <w:footnoteReference w:id="4"/>
      </w:r>
      <w:r>
        <w:rPr>
          <w:rFonts w:ascii="游ゴシック" w:eastAsia="游ゴシック" w:hAnsi="游ゴシック" w:hint="eastAsia"/>
        </w:rPr>
        <w:t>を産業別に</w:t>
      </w:r>
      <w:r w:rsidR="002E6776">
        <w:rPr>
          <w:rFonts w:ascii="游ゴシック" w:eastAsia="游ゴシック" w:hAnsi="游ゴシック" w:hint="eastAsia"/>
        </w:rPr>
        <w:t>み</w:t>
      </w:r>
      <w:r>
        <w:rPr>
          <w:rFonts w:ascii="游ゴシック" w:eastAsia="游ゴシック" w:hAnsi="游ゴシック" w:hint="eastAsia"/>
        </w:rPr>
        <w:t>ると</w:t>
      </w:r>
      <w:r w:rsidRPr="00E73BD8">
        <w:rPr>
          <w:rFonts w:ascii="游ゴシック" w:eastAsia="游ゴシック" w:hAnsi="游ゴシック" w:hint="eastAsia"/>
        </w:rPr>
        <w:t>、</w:t>
      </w:r>
      <w:r w:rsidR="00B10981">
        <w:rPr>
          <w:rFonts w:ascii="游ゴシック" w:eastAsia="游ゴシック" w:hAnsi="游ゴシック" w:hint="eastAsia"/>
        </w:rPr>
        <w:t>非鉄金属</w:t>
      </w:r>
      <w:r w:rsidRPr="00E73BD8">
        <w:rPr>
          <w:rFonts w:ascii="游ゴシック" w:eastAsia="游ゴシック" w:hAnsi="游ゴシック"/>
        </w:rPr>
        <w:t>（</w:t>
      </w:r>
      <w:r w:rsidR="00B10981">
        <w:rPr>
          <w:rFonts w:ascii="游ゴシック" w:eastAsia="游ゴシック" w:hAnsi="游ゴシック" w:hint="eastAsia"/>
        </w:rPr>
        <w:t>6</w:t>
      </w:r>
      <w:r w:rsidR="00F66FCB">
        <w:rPr>
          <w:rFonts w:ascii="游ゴシック" w:eastAsia="游ゴシック" w:hAnsi="游ゴシック" w:hint="eastAsia"/>
        </w:rPr>
        <w:t>5.1</w:t>
      </w:r>
      <w:r w:rsidRPr="00E73BD8">
        <w:rPr>
          <w:rFonts w:ascii="游ゴシック" w:eastAsia="游ゴシック" w:hAnsi="游ゴシック"/>
        </w:rPr>
        <w:t>％）</w:t>
      </w:r>
      <w:r>
        <w:rPr>
          <w:rFonts w:ascii="游ゴシック" w:eastAsia="游ゴシック" w:hAnsi="游ゴシック" w:hint="eastAsia"/>
        </w:rPr>
        <w:t>、</w:t>
      </w:r>
      <w:r w:rsidR="00B10981">
        <w:rPr>
          <w:rFonts w:ascii="游ゴシック" w:eastAsia="游ゴシック" w:hAnsi="游ゴシック" w:hint="eastAsia"/>
        </w:rPr>
        <w:t>輸送機械</w:t>
      </w:r>
      <w:r w:rsidRPr="00E73BD8">
        <w:rPr>
          <w:rFonts w:ascii="游ゴシック" w:eastAsia="游ゴシック" w:hAnsi="游ゴシック" w:hint="eastAsia"/>
        </w:rPr>
        <w:t>（</w:t>
      </w:r>
      <w:r w:rsidR="00F66FCB">
        <w:rPr>
          <w:rFonts w:ascii="游ゴシック" w:eastAsia="游ゴシック" w:hAnsi="游ゴシック" w:hint="eastAsia"/>
        </w:rPr>
        <w:t>60.9</w:t>
      </w:r>
      <w:r w:rsidRPr="00E73BD8">
        <w:rPr>
          <w:rFonts w:ascii="游ゴシック" w:eastAsia="游ゴシック" w:hAnsi="游ゴシック"/>
        </w:rPr>
        <w:t>％）</w:t>
      </w:r>
      <w:r w:rsidR="00982E89">
        <w:rPr>
          <w:rFonts w:ascii="游ゴシック" w:eastAsia="游ゴシック" w:hAnsi="游ゴシック" w:hint="eastAsia"/>
        </w:rPr>
        <w:t>、</w:t>
      </w:r>
      <w:r w:rsidR="00B10981">
        <w:rPr>
          <w:rFonts w:ascii="游ゴシック" w:eastAsia="游ゴシック" w:hAnsi="游ゴシック" w:hint="eastAsia"/>
        </w:rPr>
        <w:t>電子部品</w:t>
      </w:r>
      <w:r w:rsidR="00982E89">
        <w:rPr>
          <w:rFonts w:ascii="游ゴシック" w:eastAsia="游ゴシック" w:hAnsi="游ゴシック" w:hint="eastAsia"/>
        </w:rPr>
        <w:t>（</w:t>
      </w:r>
      <w:r w:rsidR="00DC4C27">
        <w:rPr>
          <w:rFonts w:ascii="游ゴシック" w:eastAsia="游ゴシック" w:hAnsi="游ゴシック" w:hint="eastAsia"/>
        </w:rPr>
        <w:t>59.</w:t>
      </w:r>
      <w:r w:rsidR="00FE0A24">
        <w:rPr>
          <w:rFonts w:ascii="游ゴシック" w:eastAsia="游ゴシック" w:hAnsi="游ゴシック" w:hint="eastAsia"/>
        </w:rPr>
        <w:t>2</w:t>
      </w:r>
      <w:r w:rsidR="00982E89">
        <w:rPr>
          <w:rFonts w:ascii="游ゴシック" w:eastAsia="游ゴシック" w:hAnsi="游ゴシック" w:hint="eastAsia"/>
        </w:rPr>
        <w:t>％）</w:t>
      </w:r>
      <w:r w:rsidRPr="00E73BD8">
        <w:rPr>
          <w:rFonts w:ascii="游ゴシック" w:eastAsia="游ゴシック" w:hAnsi="游ゴシック" w:hint="eastAsia"/>
        </w:rPr>
        <w:t>など</w:t>
      </w:r>
      <w:r w:rsidR="00982E89">
        <w:rPr>
          <w:rFonts w:ascii="游ゴシック" w:eastAsia="游ゴシック" w:hAnsi="游ゴシック" w:hint="eastAsia"/>
        </w:rPr>
        <w:t>の第</w:t>
      </w:r>
      <w:r w:rsidR="00B10981">
        <w:rPr>
          <w:rFonts w:ascii="游ゴシック" w:eastAsia="游ゴシック" w:hAnsi="游ゴシック" w:hint="eastAsia"/>
        </w:rPr>
        <w:t>２</w:t>
      </w:r>
      <w:r w:rsidR="00982E89">
        <w:rPr>
          <w:rFonts w:ascii="游ゴシック" w:eastAsia="游ゴシック" w:hAnsi="游ゴシック" w:hint="eastAsia"/>
        </w:rPr>
        <w:t>次産業</w:t>
      </w:r>
      <w:r>
        <w:rPr>
          <w:rFonts w:ascii="游ゴシック" w:eastAsia="游ゴシック" w:hAnsi="游ゴシック" w:hint="eastAsia"/>
        </w:rPr>
        <w:t>で高く、</w:t>
      </w:r>
      <w:r w:rsidR="00B10981">
        <w:rPr>
          <w:rFonts w:ascii="游ゴシック" w:eastAsia="游ゴシック" w:hAnsi="游ゴシック" w:hint="eastAsia"/>
        </w:rPr>
        <w:t>不動産</w:t>
      </w:r>
      <w:r w:rsidR="00982E89">
        <w:rPr>
          <w:rFonts w:ascii="游ゴシック" w:eastAsia="游ゴシック" w:hAnsi="游ゴシック" w:hint="eastAsia"/>
        </w:rPr>
        <w:t>（</w:t>
      </w:r>
      <w:r w:rsidR="00DC4C27">
        <w:rPr>
          <w:rFonts w:ascii="游ゴシック" w:eastAsia="游ゴシック" w:hAnsi="游ゴシック" w:hint="eastAsia"/>
        </w:rPr>
        <w:t>2.0</w:t>
      </w:r>
      <w:r w:rsidR="00CB3A18">
        <w:rPr>
          <w:rFonts w:ascii="游ゴシック" w:eastAsia="游ゴシック" w:hAnsi="游ゴシック" w:hint="eastAsia"/>
        </w:rPr>
        <w:t>％）、</w:t>
      </w:r>
      <w:r w:rsidR="00B10981">
        <w:rPr>
          <w:rFonts w:ascii="游ゴシック" w:eastAsia="游ゴシック" w:hAnsi="游ゴシック" w:hint="eastAsia"/>
        </w:rPr>
        <w:t>金融・保険</w:t>
      </w:r>
      <w:r w:rsidR="00CB3A18">
        <w:rPr>
          <w:rFonts w:ascii="游ゴシック" w:eastAsia="游ゴシック" w:hAnsi="游ゴシック" w:hint="eastAsia"/>
        </w:rPr>
        <w:t>（</w:t>
      </w:r>
      <w:r w:rsidR="00B10981">
        <w:rPr>
          <w:rFonts w:ascii="游ゴシック" w:eastAsia="游ゴシック" w:hAnsi="游ゴシック" w:hint="eastAsia"/>
        </w:rPr>
        <w:t>3</w:t>
      </w:r>
      <w:r w:rsidR="00FE0A24">
        <w:rPr>
          <w:rFonts w:ascii="游ゴシック" w:eastAsia="游ゴシック" w:hAnsi="游ゴシック" w:hint="eastAsia"/>
        </w:rPr>
        <w:t>.3</w:t>
      </w:r>
      <w:r w:rsidR="00CB3A18">
        <w:rPr>
          <w:rFonts w:ascii="游ゴシック" w:eastAsia="游ゴシック" w:hAnsi="游ゴシック" w:hint="eastAsia"/>
        </w:rPr>
        <w:t>％）、</w:t>
      </w:r>
      <w:r w:rsidR="00B10981">
        <w:rPr>
          <w:rFonts w:ascii="游ゴシック" w:eastAsia="游ゴシック" w:hAnsi="游ゴシック" w:hint="eastAsia"/>
        </w:rPr>
        <w:t>商業</w:t>
      </w:r>
      <w:r w:rsidR="00CB3A18">
        <w:rPr>
          <w:rFonts w:ascii="游ゴシック" w:eastAsia="游ゴシック" w:hAnsi="游ゴシック" w:hint="eastAsia"/>
        </w:rPr>
        <w:t>（</w:t>
      </w:r>
      <w:r w:rsidR="00B10981">
        <w:rPr>
          <w:rFonts w:ascii="游ゴシック" w:eastAsia="游ゴシック" w:hAnsi="游ゴシック" w:hint="eastAsia"/>
        </w:rPr>
        <w:t>3.</w:t>
      </w:r>
      <w:r w:rsidR="00DC4C27">
        <w:rPr>
          <w:rFonts w:ascii="游ゴシック" w:eastAsia="游ゴシック" w:hAnsi="游ゴシック" w:hint="eastAsia"/>
        </w:rPr>
        <w:t>8</w:t>
      </w:r>
      <w:r w:rsidR="00CB3A18">
        <w:rPr>
          <w:rFonts w:ascii="游ゴシック" w:eastAsia="游ゴシック" w:hAnsi="游ゴシック" w:hint="eastAsia"/>
        </w:rPr>
        <w:t>％）</w:t>
      </w:r>
      <w:r>
        <w:rPr>
          <w:rFonts w:ascii="游ゴシック" w:eastAsia="游ゴシック" w:hAnsi="游ゴシック" w:hint="eastAsia"/>
        </w:rPr>
        <w:t>などの</w:t>
      </w:r>
      <w:r w:rsidR="00794BA6">
        <w:rPr>
          <w:rFonts w:ascii="游ゴシック" w:eastAsia="游ゴシック" w:hAnsi="游ゴシック" w:hint="eastAsia"/>
        </w:rPr>
        <w:t>第</w:t>
      </w:r>
      <w:r w:rsidR="00B10981">
        <w:rPr>
          <w:rFonts w:ascii="游ゴシック" w:eastAsia="游ゴシック" w:hAnsi="游ゴシック" w:hint="eastAsia"/>
        </w:rPr>
        <w:t>３</w:t>
      </w:r>
      <w:r w:rsidR="00794BA6">
        <w:rPr>
          <w:rFonts w:ascii="游ゴシック" w:eastAsia="游ゴシック" w:hAnsi="游ゴシック" w:hint="eastAsia"/>
        </w:rPr>
        <w:t>次産業</w:t>
      </w:r>
      <w:r>
        <w:rPr>
          <w:rFonts w:ascii="游ゴシック" w:eastAsia="游ゴシック" w:hAnsi="游ゴシック" w:hint="eastAsia"/>
        </w:rPr>
        <w:t>で</w:t>
      </w:r>
      <w:r w:rsidRPr="00E73BD8">
        <w:rPr>
          <w:rFonts w:ascii="游ゴシック" w:eastAsia="游ゴシック" w:hAnsi="游ゴシック" w:hint="eastAsia"/>
        </w:rPr>
        <w:t>低い傾向</w:t>
      </w:r>
      <w:r w:rsidR="00B15097">
        <w:rPr>
          <w:rFonts w:ascii="游ゴシック" w:eastAsia="游ゴシック" w:hAnsi="游ゴシック" w:hint="eastAsia"/>
        </w:rPr>
        <w:t>に</w:t>
      </w:r>
      <w:r w:rsidR="00020C7C">
        <w:rPr>
          <w:rFonts w:ascii="游ゴシック" w:eastAsia="游ゴシック" w:hAnsi="游ゴシック" w:hint="eastAsia"/>
        </w:rPr>
        <w:t>ありました</w:t>
      </w:r>
      <w:r w:rsidRPr="00E73BD8">
        <w:rPr>
          <w:rFonts w:ascii="游ゴシック" w:eastAsia="游ゴシック" w:hAnsi="游ゴシック" w:hint="eastAsia"/>
        </w:rPr>
        <w:t>。</w:t>
      </w:r>
    </w:p>
    <w:p w14:paraId="3EC4A57C" w14:textId="5CE0EB67" w:rsidR="00B15097" w:rsidRPr="00E73BD8" w:rsidRDefault="00B75256" w:rsidP="00C142A0">
      <w:pPr>
        <w:ind w:leftChars="100" w:left="400" w:hangingChars="100" w:hanging="200"/>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930624" behindDoc="0" locked="0" layoutInCell="1" allowOverlap="1" wp14:anchorId="3BB3C0C2" wp14:editId="47009DBD">
                <wp:simplePos x="0" y="0"/>
                <wp:positionH relativeFrom="column">
                  <wp:posOffset>7325005</wp:posOffset>
                </wp:positionH>
                <wp:positionV relativeFrom="paragraph">
                  <wp:posOffset>67159</wp:posOffset>
                </wp:positionV>
                <wp:extent cx="2293749" cy="4866468"/>
                <wp:effectExtent l="0" t="0" r="11430" b="10795"/>
                <wp:wrapNone/>
                <wp:docPr id="28" name="正方形/長方形 28"/>
                <wp:cNvGraphicFramePr/>
                <a:graphic xmlns:a="http://schemas.openxmlformats.org/drawingml/2006/main">
                  <a:graphicData uri="http://schemas.microsoft.com/office/word/2010/wordprocessingShape">
                    <wps:wsp>
                      <wps:cNvSpPr/>
                      <wps:spPr>
                        <a:xfrm>
                          <a:off x="0" y="0"/>
                          <a:ext cx="2293749" cy="48664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DF8946" w14:textId="1201E605" w:rsidR="00B75256" w:rsidRDefault="00B75256" w:rsidP="00B75256">
                            <w:pPr>
                              <w:jc w:val="center"/>
                            </w:pPr>
                            <w:r>
                              <w:rPr>
                                <w:rFonts w:hint="eastAsia"/>
                              </w:rPr>
                              <w:t>サービスの中間投入について</w:t>
                            </w:r>
                          </w:p>
                          <w:p w14:paraId="6DE209C2" w14:textId="2D047146" w:rsidR="000745C9" w:rsidRDefault="000745C9" w:rsidP="00B75256">
                            <w:pPr>
                              <w:jc w:val="center"/>
                            </w:pPr>
                            <w:r>
                              <w:rPr>
                                <w:rFonts w:hint="eastAsia"/>
                              </w:rPr>
                              <w:t>補佐より、財・サービスのサービスなのかわかりにくいと指摘があった</w:t>
                            </w:r>
                          </w:p>
                          <w:p w14:paraId="1E7A62FF" w14:textId="58349EF0" w:rsidR="000745C9" w:rsidRDefault="000745C9" w:rsidP="00B75256">
                            <w:pPr>
                              <w:jc w:val="center"/>
                            </w:pPr>
                          </w:p>
                          <w:p w14:paraId="75C22FE8" w14:textId="25004BCD" w:rsidR="000745C9" w:rsidRDefault="000745C9" w:rsidP="00B75256">
                            <w:pPr>
                              <w:jc w:val="center"/>
                            </w:pPr>
                            <w:r>
                              <w:rPr>
                                <w:rFonts w:hint="eastAsia"/>
                              </w:rPr>
                              <w:t>サービスの中間投入について説明を書いてもいいと思ったが</w:t>
                            </w:r>
                          </w:p>
                          <w:p w14:paraId="2C68FA5F" w14:textId="56318FEE" w:rsidR="000745C9" w:rsidRDefault="000745C9" w:rsidP="00B75256">
                            <w:pPr>
                              <w:jc w:val="center"/>
                            </w:pPr>
                            <w:r>
                              <w:rPr>
                                <w:rFonts w:hint="eastAsia"/>
                              </w:rPr>
                              <w:t>それなら財の中間投入、サービスの中間投入わけてもいいと思ったので、財の中間投入を追加</w:t>
                            </w:r>
                          </w:p>
                          <w:p w14:paraId="466B7068" w14:textId="22C4228B" w:rsidR="000745C9" w:rsidRDefault="000745C9" w:rsidP="00B75256">
                            <w:pPr>
                              <w:jc w:val="center"/>
                            </w:pPr>
                          </w:p>
                          <w:p w14:paraId="596E0363" w14:textId="7DB04202" w:rsidR="000745C9" w:rsidRDefault="000745C9" w:rsidP="00B75256">
                            <w:pPr>
                              <w:jc w:val="center"/>
                            </w:pPr>
                            <w:r>
                              <w:rPr>
                                <w:rFonts w:hint="eastAsia"/>
                              </w:rPr>
                              <w:t>※財、サービスの中間投入についてはコンバート値を使用できない</w:t>
                            </w:r>
                          </w:p>
                          <w:p w14:paraId="6DE14B92" w14:textId="771D2230" w:rsidR="004073C9" w:rsidRDefault="004073C9" w:rsidP="00B75256">
                            <w:pPr>
                              <w:jc w:val="center"/>
                            </w:pPr>
                          </w:p>
                          <w:p w14:paraId="33B578E9" w14:textId="00ACA262" w:rsidR="004073C9" w:rsidRDefault="004073C9" w:rsidP="00B75256">
                            <w:pPr>
                              <w:jc w:val="center"/>
                            </w:pPr>
                            <w:r>
                              <w:rPr>
                                <w:rFonts w:hint="eastAsia"/>
                              </w:rPr>
                              <w:t>表には、財・サービスを分けた中間投入額を記載していないのでややこしいなら、サービスの中間投入率（財も）を落と</w:t>
                            </w:r>
                            <w:r w:rsidR="000D5629">
                              <w:rPr>
                                <w:rFonts w:hint="eastAsia"/>
                              </w:rPr>
                              <w:t>す</w:t>
                            </w:r>
                          </w:p>
                          <w:p w14:paraId="51B5E62C" w14:textId="4A4BFBA1" w:rsidR="004073C9" w:rsidRDefault="004073C9" w:rsidP="00B75256">
                            <w:pPr>
                              <w:jc w:val="center"/>
                            </w:pPr>
                          </w:p>
                          <w:p w14:paraId="60011A91" w14:textId="07470EE8" w:rsidR="004073C9" w:rsidRPr="004073C9" w:rsidRDefault="004073C9" w:rsidP="004073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B3C0C2" id="正方形/長方形 28" o:spid="_x0000_s1036" style="position:absolute;left:0;text-align:left;margin-left:576.75pt;margin-top:5.3pt;width:180.6pt;height:383.2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" fillcolor="#4f81bd [3204]" strokecolor="#243f60 [1604]" strokeweight="2pt">
                <v:textbox>
                  <w:txbxContent>
                    <w:p w14:paraId="32DF8946" w14:textId="1201E605" w:rsidR="00B75256" w:rsidRDefault="00B75256" w:rsidP="00B75256">
                      <w:pPr>
                        <w:jc w:val="center"/>
                      </w:pPr>
                      <w:r>
                        <w:rPr>
                          <w:rFonts w:hint="eastAsia"/>
                        </w:rPr>
                        <w:t>サービスの中間投入について</w:t>
                      </w:r>
                    </w:p>
                    <w:p w14:paraId="6DE209C2" w14:textId="2D047146" w:rsidR="000745C9" w:rsidRDefault="000745C9" w:rsidP="00B75256">
                      <w:pPr>
                        <w:jc w:val="center"/>
                      </w:pPr>
                      <w:r>
                        <w:rPr>
                          <w:rFonts w:hint="eastAsia"/>
                        </w:rPr>
                        <w:t>補佐より、財・サービスのサービスなのかわかりにくいと指摘があった</w:t>
                      </w:r>
                    </w:p>
                    <w:p w14:paraId="1E7A62FF" w14:textId="58349EF0" w:rsidR="000745C9" w:rsidRDefault="000745C9" w:rsidP="00B75256">
                      <w:pPr>
                        <w:jc w:val="center"/>
                      </w:pPr>
                    </w:p>
                    <w:p w14:paraId="75C22FE8" w14:textId="25004BCD" w:rsidR="000745C9" w:rsidRDefault="000745C9" w:rsidP="00B75256">
                      <w:pPr>
                        <w:jc w:val="center"/>
                      </w:pPr>
                      <w:r>
                        <w:rPr>
                          <w:rFonts w:hint="eastAsia"/>
                        </w:rPr>
                        <w:t>サービスの中間投入について説明を書いてもいいと思ったが</w:t>
                      </w:r>
                    </w:p>
                    <w:p w14:paraId="2C68FA5F" w14:textId="56318FEE" w:rsidR="000745C9" w:rsidRDefault="000745C9" w:rsidP="00B75256">
                      <w:pPr>
                        <w:jc w:val="center"/>
                      </w:pPr>
                      <w:r>
                        <w:rPr>
                          <w:rFonts w:hint="eastAsia"/>
                        </w:rPr>
                        <w:t>それなら財の中間投入、サービスの中間投入わけてもいいと思ったので、財の中間投入を追加</w:t>
                      </w:r>
                    </w:p>
                    <w:p w14:paraId="466B7068" w14:textId="22C4228B" w:rsidR="000745C9" w:rsidRDefault="000745C9" w:rsidP="00B75256">
                      <w:pPr>
                        <w:jc w:val="center"/>
                      </w:pPr>
                    </w:p>
                    <w:p w14:paraId="596E0363" w14:textId="7DB04202" w:rsidR="000745C9" w:rsidRDefault="000745C9" w:rsidP="00B75256">
                      <w:pPr>
                        <w:jc w:val="center"/>
                      </w:pPr>
                      <w:r>
                        <w:rPr>
                          <w:rFonts w:hint="eastAsia"/>
                        </w:rPr>
                        <w:t>※財、サービスの中間投入についてはコンバート値を使用できない</w:t>
                      </w:r>
                    </w:p>
                    <w:p w14:paraId="6DE14B92" w14:textId="771D2230" w:rsidR="004073C9" w:rsidRDefault="004073C9" w:rsidP="00B75256">
                      <w:pPr>
                        <w:jc w:val="center"/>
                      </w:pPr>
                    </w:p>
                    <w:p w14:paraId="33B578E9" w14:textId="00ACA262" w:rsidR="004073C9" w:rsidRDefault="004073C9" w:rsidP="00B75256">
                      <w:pPr>
                        <w:jc w:val="center"/>
                      </w:pPr>
                      <w:r>
                        <w:rPr>
                          <w:rFonts w:hint="eastAsia"/>
                        </w:rPr>
                        <w:t>表には、財・サービスを分けた中間投入額を記載していないのでややこしいなら、サービスの中間投入率（財も）を落と</w:t>
                      </w:r>
                      <w:r w:rsidR="000D5629">
                        <w:rPr>
                          <w:rFonts w:hint="eastAsia"/>
                        </w:rPr>
                        <w:t>す</w:t>
                      </w:r>
                    </w:p>
                    <w:p w14:paraId="51B5E62C" w14:textId="4A4BFBA1" w:rsidR="004073C9" w:rsidRDefault="004073C9" w:rsidP="00B75256">
                      <w:pPr>
                        <w:jc w:val="center"/>
                      </w:pPr>
                    </w:p>
                    <w:p w14:paraId="60011A91" w14:textId="07470EE8" w:rsidR="004073C9" w:rsidRPr="004073C9" w:rsidRDefault="004073C9" w:rsidP="004073C9"/>
                  </w:txbxContent>
                </v:textbox>
              </v:rect>
            </w:pict>
          </mc:Fallback>
        </mc:AlternateContent>
      </w:r>
    </w:p>
    <w:p w14:paraId="11575808" w14:textId="5C3F2C40" w:rsidR="00CB3A18" w:rsidRDefault="00CB3A18" w:rsidP="00020C7C">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平成</w:t>
      </w:r>
      <w:r>
        <w:rPr>
          <w:rFonts w:ascii="游ゴシック" w:eastAsia="游ゴシック" w:hAnsi="游ゴシック" w:hint="eastAsia"/>
        </w:rPr>
        <w:t>27年から</w:t>
      </w:r>
      <w:r w:rsidR="00D57146">
        <w:rPr>
          <w:rFonts w:ascii="游ゴシック" w:eastAsia="游ゴシック" w:hAnsi="游ゴシック" w:hint="eastAsia"/>
        </w:rPr>
        <w:t>の</w:t>
      </w:r>
      <w:r w:rsidR="00B10981">
        <w:rPr>
          <w:rFonts w:ascii="游ゴシック" w:eastAsia="游ゴシック" w:hAnsi="游ゴシック" w:hint="eastAsia"/>
        </w:rPr>
        <w:t>財</w:t>
      </w:r>
      <w:r w:rsidR="00020C7C">
        <w:rPr>
          <w:rFonts w:ascii="游ゴシック" w:eastAsia="游ゴシック" w:hAnsi="游ゴシック" w:hint="eastAsia"/>
        </w:rPr>
        <w:t>の中間投入率</w:t>
      </w:r>
      <w:r w:rsidR="00E4098B">
        <w:rPr>
          <w:rFonts w:ascii="游ゴシック" w:eastAsia="游ゴシック" w:hAnsi="游ゴシック" w:hint="eastAsia"/>
        </w:rPr>
        <w:t>の推移</w:t>
      </w:r>
      <w:r w:rsidR="00D57146">
        <w:rPr>
          <w:rFonts w:ascii="游ゴシック" w:eastAsia="游ゴシック" w:hAnsi="游ゴシック" w:hint="eastAsia"/>
        </w:rPr>
        <w:t>をみると</w:t>
      </w:r>
      <w:r w:rsidR="00B15097">
        <w:rPr>
          <w:rFonts w:ascii="游ゴシック" w:eastAsia="游ゴシック" w:hAnsi="游ゴシック" w:hint="eastAsia"/>
        </w:rPr>
        <w:t>、</w:t>
      </w:r>
      <w:r w:rsidR="00B10981">
        <w:rPr>
          <w:rFonts w:ascii="游ゴシック" w:eastAsia="游ゴシック" w:hAnsi="游ゴシック" w:hint="eastAsia"/>
        </w:rPr>
        <w:t>情報通信機器</w:t>
      </w:r>
      <w:r>
        <w:rPr>
          <w:rFonts w:ascii="游ゴシック" w:eastAsia="游ゴシック" w:hAnsi="游ゴシック" w:hint="eastAsia"/>
        </w:rPr>
        <w:t>（</w:t>
      </w:r>
      <w:r w:rsidR="00FE0A24">
        <w:rPr>
          <w:rFonts w:ascii="游ゴシック" w:eastAsia="游ゴシック" w:hAnsi="游ゴシック" w:hint="eastAsia"/>
        </w:rPr>
        <w:t>22.7</w:t>
      </w:r>
      <w:r>
        <w:rPr>
          <w:rFonts w:ascii="游ゴシック" w:eastAsia="游ゴシック" w:hAnsi="游ゴシック" w:hint="eastAsia"/>
        </w:rPr>
        <w:t>ポイント</w:t>
      </w:r>
      <w:r w:rsidR="00D57146">
        <w:rPr>
          <w:rFonts w:ascii="游ゴシック" w:eastAsia="游ゴシック" w:hAnsi="游ゴシック" w:hint="eastAsia"/>
        </w:rPr>
        <w:t>上昇</w:t>
      </w:r>
      <w:r>
        <w:rPr>
          <w:rFonts w:ascii="游ゴシック" w:eastAsia="游ゴシック" w:hAnsi="游ゴシック" w:hint="eastAsia"/>
        </w:rPr>
        <w:t>）、</w:t>
      </w:r>
      <w:r w:rsidR="00B10981">
        <w:rPr>
          <w:rFonts w:ascii="游ゴシック" w:eastAsia="游ゴシック" w:hAnsi="游ゴシック" w:hint="eastAsia"/>
        </w:rPr>
        <w:t>電子部品</w:t>
      </w:r>
      <w:r w:rsidR="00A03E07">
        <w:rPr>
          <w:rFonts w:ascii="游ゴシック" w:eastAsia="游ゴシック" w:hAnsi="游ゴシック" w:hint="eastAsia"/>
        </w:rPr>
        <w:t>（</w:t>
      </w:r>
      <w:r w:rsidR="00B10981">
        <w:rPr>
          <w:rFonts w:ascii="游ゴシック" w:eastAsia="游ゴシック" w:hAnsi="游ゴシック" w:hint="eastAsia"/>
        </w:rPr>
        <w:t>21.</w:t>
      </w:r>
      <w:r w:rsidR="00FE0A24">
        <w:rPr>
          <w:rFonts w:ascii="游ゴシック" w:eastAsia="游ゴシック" w:hAnsi="游ゴシック" w:hint="eastAsia"/>
        </w:rPr>
        <w:t>2</w:t>
      </w:r>
      <w:r>
        <w:rPr>
          <w:rFonts w:ascii="游ゴシック" w:eastAsia="游ゴシック" w:hAnsi="游ゴシック" w:hint="eastAsia"/>
        </w:rPr>
        <w:t>ポイント</w:t>
      </w:r>
      <w:r w:rsidR="00D57146">
        <w:rPr>
          <w:rFonts w:ascii="游ゴシック" w:eastAsia="游ゴシック" w:hAnsi="游ゴシック" w:hint="eastAsia"/>
        </w:rPr>
        <w:t>上昇</w:t>
      </w:r>
      <w:r>
        <w:rPr>
          <w:rFonts w:ascii="游ゴシック" w:eastAsia="游ゴシック" w:hAnsi="游ゴシック" w:hint="eastAsia"/>
        </w:rPr>
        <w:t>）など</w:t>
      </w:r>
      <w:r w:rsidR="00E4098B">
        <w:rPr>
          <w:rFonts w:ascii="游ゴシック" w:eastAsia="游ゴシック" w:hAnsi="游ゴシック" w:hint="eastAsia"/>
        </w:rPr>
        <w:t>37部門中</w:t>
      </w:r>
      <w:r w:rsidR="00B10981">
        <w:rPr>
          <w:rFonts w:ascii="游ゴシック" w:eastAsia="游ゴシック" w:hAnsi="游ゴシック" w:hint="eastAsia"/>
        </w:rPr>
        <w:t>2</w:t>
      </w:r>
      <w:r w:rsidR="00FE0A24">
        <w:rPr>
          <w:rFonts w:ascii="游ゴシック" w:eastAsia="游ゴシック" w:hAnsi="游ゴシック" w:hint="eastAsia"/>
        </w:rPr>
        <w:t>3</w:t>
      </w:r>
      <w:r w:rsidR="00794BA6">
        <w:rPr>
          <w:rFonts w:ascii="游ゴシック" w:eastAsia="游ゴシック" w:hAnsi="游ゴシック" w:hint="eastAsia"/>
        </w:rPr>
        <w:t>部</w:t>
      </w:r>
      <w:r>
        <w:rPr>
          <w:rFonts w:ascii="游ゴシック" w:eastAsia="游ゴシック" w:hAnsi="游ゴシック" w:hint="eastAsia"/>
        </w:rPr>
        <w:t>門で上昇</w:t>
      </w:r>
      <w:r w:rsidR="0075171F">
        <w:rPr>
          <w:rFonts w:ascii="游ゴシック" w:eastAsia="游ゴシック" w:hAnsi="游ゴシック" w:hint="eastAsia"/>
        </w:rPr>
        <w:t>したものの、石油・石炭製品（22.6ポイント下降）、繊維製品（12.9ポイント下降）などが下降したため、全体として0.3ポイント下降しました。</w:t>
      </w:r>
    </w:p>
    <w:p w14:paraId="532F7B62" w14:textId="77777777" w:rsidR="00C142A0" w:rsidRPr="00CB3A18" w:rsidRDefault="00C142A0" w:rsidP="00C142A0">
      <w:pPr>
        <w:ind w:leftChars="100" w:left="400" w:hangingChars="100" w:hanging="200"/>
        <w:rPr>
          <w:rFonts w:ascii="游ゴシック" w:eastAsia="游ゴシック" w:hAnsi="游ゴシック"/>
          <w:color w:val="FF0000"/>
        </w:rPr>
      </w:pPr>
    </w:p>
    <w:p w14:paraId="5F9D42DB" w14:textId="1B1E7C51" w:rsidR="00C142A0" w:rsidRPr="00E73BD8" w:rsidRDefault="00C142A0" w:rsidP="00C142A0">
      <w:pPr>
        <w:pStyle w:val="aff5"/>
        <w:rPr>
          <w:rFonts w:ascii="游ゴシック" w:eastAsia="游ゴシック" w:hAnsi="游ゴシック"/>
          <w:b/>
        </w:rPr>
      </w:pPr>
      <w:r w:rsidRPr="00E73BD8">
        <w:rPr>
          <w:rStyle w:val="aff6"/>
          <w:rFonts w:ascii="游ゴシック" w:eastAsia="游ゴシック" w:hAnsi="游ゴシック" w:hint="eastAsia"/>
          <w:b/>
        </w:rPr>
        <w:t>図表２－1</w:t>
      </w:r>
      <w:r w:rsidR="00A25299">
        <w:rPr>
          <w:rStyle w:val="aff6"/>
          <w:rFonts w:ascii="游ゴシック" w:eastAsia="游ゴシック" w:hAnsi="游ゴシック" w:hint="eastAsia"/>
          <w:b/>
        </w:rPr>
        <w:t>2</w:t>
      </w:r>
      <w:r w:rsidRPr="00E73BD8">
        <w:rPr>
          <w:rStyle w:val="aff6"/>
          <w:rFonts w:ascii="游ゴシック" w:eastAsia="游ゴシック" w:hAnsi="游ゴシック" w:hint="eastAsia"/>
          <w:b/>
        </w:rPr>
        <w:t xml:space="preserve">　産業別</w:t>
      </w:r>
      <w:r>
        <w:rPr>
          <w:rStyle w:val="aff6"/>
          <w:rFonts w:ascii="游ゴシック" w:eastAsia="游ゴシック" w:hAnsi="游ゴシック" w:hint="eastAsia"/>
          <w:b/>
        </w:rPr>
        <w:t>の</w:t>
      </w:r>
      <w:r w:rsidR="000745C9">
        <w:rPr>
          <w:rStyle w:val="aff6"/>
          <w:rFonts w:ascii="游ゴシック" w:eastAsia="游ゴシック" w:hAnsi="游ゴシック" w:hint="eastAsia"/>
          <w:b/>
        </w:rPr>
        <w:t>財</w:t>
      </w:r>
      <w:r>
        <w:rPr>
          <w:rStyle w:val="aff6"/>
          <w:rFonts w:ascii="游ゴシック" w:eastAsia="游ゴシック" w:hAnsi="游ゴシック" w:hint="eastAsia"/>
          <w:b/>
        </w:rPr>
        <w:t>の</w:t>
      </w:r>
      <w:r w:rsidRPr="00E73BD8">
        <w:rPr>
          <w:rStyle w:val="aff6"/>
          <w:rFonts w:ascii="游ゴシック" w:eastAsia="游ゴシック" w:hAnsi="游ゴシック" w:hint="eastAsia"/>
          <w:b/>
        </w:rPr>
        <w:t>中間投入率</w:t>
      </w:r>
    </w:p>
    <w:p w14:paraId="2F1AA6BF" w14:textId="5EEFABAE" w:rsidR="00C142A0" w:rsidRDefault="00066300" w:rsidP="00C142A0">
      <w:pPr>
        <w:pStyle w:val="aff5"/>
        <w:rPr>
          <w:rFonts w:ascii="游ゴシック" w:eastAsia="游ゴシック" w:hAnsi="游ゴシック"/>
        </w:rPr>
      </w:pPr>
      <w:r w:rsidRPr="00066300">
        <w:drawing>
          <wp:inline distT="0" distB="0" distL="0" distR="0" wp14:anchorId="73416078" wp14:editId="4F2CA517">
            <wp:extent cx="4826031" cy="587502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1187" cy="5893470"/>
                    </a:xfrm>
                    <a:prstGeom prst="rect">
                      <a:avLst/>
                    </a:prstGeom>
                    <a:noFill/>
                    <a:ln>
                      <a:noFill/>
                    </a:ln>
                  </pic:spPr>
                </pic:pic>
              </a:graphicData>
            </a:graphic>
          </wp:inline>
        </w:drawing>
      </w:r>
    </w:p>
    <w:p w14:paraId="295C2C76" w14:textId="1456B65B" w:rsidR="00B10981" w:rsidRDefault="00C60294" w:rsidP="00B10981">
      <w:pPr>
        <w:pStyle w:val="aff5"/>
        <w:jc w:val="right"/>
        <w:rPr>
          <w:rFonts w:ascii="游ゴシック" w:eastAsia="游ゴシック" w:hAnsi="游ゴシック"/>
          <w:sz w:val="12"/>
          <w:szCs w:val="12"/>
        </w:rPr>
      </w:pPr>
      <w:r w:rsidRPr="00A03E07">
        <w:rPr>
          <w:rFonts w:ascii="游ゴシック" w:eastAsia="游ゴシック" w:hAnsi="游ゴシック" w:hint="eastAsia"/>
          <w:sz w:val="12"/>
          <w:szCs w:val="12"/>
        </w:rPr>
        <w:t>（注）</w:t>
      </w:r>
      <w:r w:rsidR="004357BC" w:rsidRPr="00A03E07">
        <w:rPr>
          <w:rFonts w:ascii="游ゴシック" w:eastAsia="游ゴシック" w:hAnsi="游ゴシック" w:hint="eastAsia"/>
          <w:sz w:val="12"/>
          <w:szCs w:val="12"/>
        </w:rPr>
        <w:t>過去</w:t>
      </w:r>
      <w:r w:rsidR="00A03E07">
        <w:rPr>
          <w:rFonts w:ascii="游ゴシック" w:eastAsia="游ゴシック" w:hAnsi="游ゴシック" w:hint="eastAsia"/>
          <w:sz w:val="12"/>
          <w:szCs w:val="12"/>
        </w:rPr>
        <w:t>計数を</w:t>
      </w:r>
      <w:r w:rsidR="004357BC" w:rsidRPr="00A03E07">
        <w:rPr>
          <w:rFonts w:ascii="游ゴシック" w:eastAsia="游ゴシック" w:hAnsi="游ゴシック" w:hint="eastAsia"/>
          <w:sz w:val="12"/>
          <w:szCs w:val="12"/>
        </w:rPr>
        <w:t>組替</w:t>
      </w:r>
      <w:r w:rsidR="00A03E07">
        <w:rPr>
          <w:rFonts w:ascii="游ゴシック" w:eastAsia="游ゴシック" w:hAnsi="游ゴシック" w:hint="eastAsia"/>
          <w:sz w:val="12"/>
          <w:szCs w:val="12"/>
        </w:rPr>
        <w:t>集計した</w:t>
      </w:r>
      <w:r w:rsidR="004357BC" w:rsidRPr="00A03E07">
        <w:rPr>
          <w:rFonts w:ascii="游ゴシック" w:eastAsia="游ゴシック" w:hAnsi="游ゴシック" w:hint="eastAsia"/>
          <w:sz w:val="12"/>
          <w:szCs w:val="12"/>
        </w:rPr>
        <w:t>値を使用していないため比較等には注意が必要</w:t>
      </w:r>
      <w:bookmarkEnd w:id="35"/>
    </w:p>
    <w:p w14:paraId="7E8F5132" w14:textId="77777777" w:rsidR="00B10981" w:rsidRPr="00B10981" w:rsidRDefault="00B10981" w:rsidP="00B10981">
      <w:pPr>
        <w:ind w:leftChars="100" w:left="421" w:hangingChars="100" w:hanging="221"/>
        <w:rPr>
          <w:rFonts w:ascii="游ゴシック" w:eastAsia="游ゴシック" w:hAnsi="游ゴシック"/>
        </w:rPr>
      </w:pPr>
      <w:r w:rsidRPr="00B10981">
        <w:rPr>
          <w:rFonts w:ascii="ＭＳ ゴシック" w:eastAsia="ＭＳ ゴシック" w:hAnsi="ＭＳ ゴシック" w:hint="eastAsia"/>
          <w:b/>
          <w:noProof/>
          <w:sz w:val="22"/>
        </w:rPr>
        <w:lastRenderedPageBreak/>
        <mc:AlternateContent>
          <mc:Choice Requires="wps">
            <w:drawing>
              <wp:inline distT="0" distB="0" distL="0" distR="0" wp14:anchorId="5787928D" wp14:editId="070E013E">
                <wp:extent cx="6410325" cy="288290"/>
                <wp:effectExtent l="0" t="0" r="28575" b="13335"/>
                <wp:docPr id="20062412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8290"/>
                        </a:xfrm>
                        <a:prstGeom prst="roundRect">
                          <a:avLst>
                            <a:gd name="adj" fmla="val 16667"/>
                          </a:avLst>
                        </a:prstGeom>
                        <a:solidFill>
                          <a:srgbClr val="FFFFFF"/>
                        </a:solidFill>
                        <a:ln w="9525">
                          <a:solidFill>
                            <a:srgbClr val="000000"/>
                          </a:solidFill>
                          <a:round/>
                          <a:headEnd/>
                          <a:tailEnd/>
                        </a:ln>
                      </wps:spPr>
                      <wps:txbx>
                        <w:txbxContent>
                          <w:p w14:paraId="6923CAE6" w14:textId="38FFAEB4" w:rsidR="00B10981" w:rsidRPr="00396E01" w:rsidRDefault="00B10981" w:rsidP="00B10981">
                            <w:pPr>
                              <w:rPr>
                                <w:rFonts w:ascii="游ゴシック" w:eastAsia="游ゴシック" w:hAnsi="游ゴシック"/>
                                <w:b/>
                                <w:sz w:val="22"/>
                                <w:szCs w:val="22"/>
                              </w:rPr>
                            </w:pPr>
                            <w:r>
                              <w:rPr>
                                <w:rFonts w:ascii="游ゴシック" w:eastAsia="游ゴシック" w:hAnsi="游ゴシック" w:hint="eastAsia"/>
                                <w:b/>
                                <w:sz w:val="22"/>
                                <w:szCs w:val="22"/>
                              </w:rPr>
                              <w:t>サービスの中間投入率</w:t>
                            </w:r>
                            <w:r w:rsidRPr="00396E01">
                              <w:rPr>
                                <w:rFonts w:ascii="游ゴシック" w:eastAsia="游ゴシック" w:hAnsi="游ゴシック" w:hint="eastAsia"/>
                                <w:b/>
                                <w:sz w:val="22"/>
                                <w:szCs w:val="22"/>
                              </w:rPr>
                              <w:t>は</w:t>
                            </w:r>
                            <w:r>
                              <w:rPr>
                                <w:rFonts w:ascii="游ゴシック" w:eastAsia="游ゴシック" w:hAnsi="游ゴシック" w:hint="eastAsia"/>
                                <w:b/>
                                <w:sz w:val="22"/>
                                <w:szCs w:val="22"/>
                              </w:rPr>
                              <w:t>、</w:t>
                            </w:r>
                            <w:r w:rsidR="00FE0A24">
                              <w:rPr>
                                <w:rFonts w:ascii="游ゴシック" w:eastAsia="游ゴシック" w:hAnsi="游ゴシック" w:hint="eastAsia"/>
                                <w:b/>
                                <w:sz w:val="22"/>
                                <w:szCs w:val="22"/>
                              </w:rPr>
                              <w:t>情報通信、水道</w:t>
                            </w:r>
                            <w:r>
                              <w:rPr>
                                <w:rFonts w:ascii="游ゴシック" w:eastAsia="游ゴシック" w:hAnsi="游ゴシック" w:hint="eastAsia"/>
                                <w:b/>
                                <w:sz w:val="22"/>
                                <w:szCs w:val="22"/>
                              </w:rPr>
                              <w:t>など</w:t>
                            </w:r>
                            <w:r w:rsidR="008A5736">
                              <w:rPr>
                                <w:rFonts w:ascii="游ゴシック" w:eastAsia="游ゴシック" w:hAnsi="游ゴシック" w:hint="eastAsia"/>
                                <w:b/>
                                <w:sz w:val="22"/>
                                <w:szCs w:val="22"/>
                              </w:rPr>
                              <w:t>第３次産業で高い</w:t>
                            </w:r>
                          </w:p>
                        </w:txbxContent>
                      </wps:txbx>
                      <wps:bodyPr rot="0" vert="horz" wrap="square" lIns="74295" tIns="8890" rIns="74295" bIns="8890" anchor="t" anchorCtr="0" upright="1">
                        <a:spAutoFit/>
                      </wps:bodyPr>
                    </wps:wsp>
                  </a:graphicData>
                </a:graphic>
              </wp:inline>
            </w:drawing>
          </mc:Choice>
          <mc:Fallback>
            <w:pict>
              <v:roundrect w14:anchorId="5787928D" id="_x0000_s1037" style="width:504.75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">
                <v:textbox style="mso-fit-shape-to-text:t" inset="5.85pt,.7pt,5.85pt,.7pt">
                  <w:txbxContent>
                    <w:p w14:paraId="6923CAE6" w14:textId="38FFAEB4" w:rsidR="00B10981" w:rsidRPr="00396E01" w:rsidRDefault="00B10981" w:rsidP="00B10981">
                      <w:pPr>
                        <w:rPr>
                          <w:rFonts w:ascii="游ゴシック" w:eastAsia="游ゴシック" w:hAnsi="游ゴシック"/>
                          <w:b/>
                          <w:sz w:val="22"/>
                          <w:szCs w:val="22"/>
                        </w:rPr>
                      </w:pPr>
                      <w:r>
                        <w:rPr>
                          <w:rFonts w:ascii="游ゴシック" w:eastAsia="游ゴシック" w:hAnsi="游ゴシック" w:hint="eastAsia"/>
                          <w:b/>
                          <w:sz w:val="22"/>
                          <w:szCs w:val="22"/>
                        </w:rPr>
                        <w:t>サービスの中間投入率</w:t>
                      </w:r>
                      <w:r w:rsidRPr="00396E01">
                        <w:rPr>
                          <w:rFonts w:ascii="游ゴシック" w:eastAsia="游ゴシック" w:hAnsi="游ゴシック" w:hint="eastAsia"/>
                          <w:b/>
                          <w:sz w:val="22"/>
                          <w:szCs w:val="22"/>
                        </w:rPr>
                        <w:t>は</w:t>
                      </w:r>
                      <w:r>
                        <w:rPr>
                          <w:rFonts w:ascii="游ゴシック" w:eastAsia="游ゴシック" w:hAnsi="游ゴシック" w:hint="eastAsia"/>
                          <w:b/>
                          <w:sz w:val="22"/>
                          <w:szCs w:val="22"/>
                        </w:rPr>
                        <w:t>、</w:t>
                      </w:r>
                      <w:r w:rsidR="00FE0A24">
                        <w:rPr>
                          <w:rFonts w:ascii="游ゴシック" w:eastAsia="游ゴシック" w:hAnsi="游ゴシック" w:hint="eastAsia"/>
                          <w:b/>
                          <w:sz w:val="22"/>
                          <w:szCs w:val="22"/>
                        </w:rPr>
                        <w:t>情報通信、水道</w:t>
                      </w:r>
                      <w:r>
                        <w:rPr>
                          <w:rFonts w:ascii="游ゴシック" w:eastAsia="游ゴシック" w:hAnsi="游ゴシック" w:hint="eastAsia"/>
                          <w:b/>
                          <w:sz w:val="22"/>
                          <w:szCs w:val="22"/>
                        </w:rPr>
                        <w:t>など</w:t>
                      </w:r>
                      <w:r w:rsidR="008A5736">
                        <w:rPr>
                          <w:rFonts w:ascii="游ゴシック" w:eastAsia="游ゴシック" w:hAnsi="游ゴシック" w:hint="eastAsia"/>
                          <w:b/>
                          <w:sz w:val="22"/>
                          <w:szCs w:val="22"/>
                        </w:rPr>
                        <w:t>第３次産業で高い</w:t>
                      </w:r>
                    </w:p>
                  </w:txbxContent>
                </v:textbox>
                <w10:anchorlock/>
              </v:roundrect>
            </w:pict>
          </mc:Fallback>
        </mc:AlternateContent>
      </w:r>
    </w:p>
    <w:p w14:paraId="5B2AF27C" w14:textId="2029706E" w:rsidR="00B10981" w:rsidRPr="00B10981" w:rsidRDefault="00B10981" w:rsidP="00B10981">
      <w:pPr>
        <w:jc w:val="left"/>
        <w:outlineLvl w:val="3"/>
        <w:rPr>
          <w:rFonts w:ascii="游ゴシック" w:eastAsia="游ゴシック" w:hAnsi="游ゴシック" w:cstheme="minorEastAsia"/>
          <w:b/>
          <w:color w:val="000000" w:themeColor="text1"/>
        </w:rPr>
      </w:pPr>
      <w:r w:rsidRPr="00B10981">
        <w:rPr>
          <w:rFonts w:ascii="游ゴシック" w:eastAsia="游ゴシック" w:hAnsi="游ゴシック" w:cstheme="minorEastAsia" w:hint="eastAsia"/>
          <w:b/>
          <w:color w:val="000000" w:themeColor="text1"/>
        </w:rPr>
        <w:t>（</w:t>
      </w:r>
      <w:r w:rsidR="002B56EB">
        <w:rPr>
          <w:rFonts w:ascii="游ゴシック" w:eastAsia="游ゴシック" w:hAnsi="游ゴシック" w:cstheme="minorEastAsia" w:hint="eastAsia"/>
          <w:b/>
          <w:color w:val="000000" w:themeColor="text1"/>
        </w:rPr>
        <w:t>２－b</w:t>
      </w:r>
      <w:r w:rsidRPr="00B10981">
        <w:rPr>
          <w:rFonts w:ascii="游ゴシック" w:eastAsia="游ゴシック" w:hAnsi="游ゴシック" w:cstheme="minorEastAsia" w:hint="eastAsia"/>
          <w:b/>
          <w:color w:val="000000" w:themeColor="text1"/>
        </w:rPr>
        <w:t>）産業別のサービスの中間投入率</w:t>
      </w:r>
    </w:p>
    <w:p w14:paraId="19A55AB0" w14:textId="03D57F2B" w:rsidR="00B10981" w:rsidRPr="00B10981" w:rsidRDefault="00B10981" w:rsidP="00B10981">
      <w:pPr>
        <w:ind w:leftChars="100" w:left="400" w:hangingChars="100" w:hanging="200"/>
        <w:rPr>
          <w:rFonts w:ascii="游ゴシック" w:eastAsia="游ゴシック" w:hAnsi="游ゴシック"/>
        </w:rPr>
      </w:pPr>
      <w:r w:rsidRPr="00B10981">
        <w:rPr>
          <w:rFonts w:ascii="游ゴシック" w:eastAsia="游ゴシック" w:hAnsi="游ゴシック" w:hint="eastAsia"/>
        </w:rPr>
        <w:t>○　サービスの中間投入率</w:t>
      </w:r>
      <w:r w:rsidR="00F37AD6">
        <w:rPr>
          <w:rStyle w:val="affe"/>
          <w:rFonts w:ascii="游ゴシック" w:eastAsia="游ゴシック" w:hAnsi="游ゴシック"/>
        </w:rPr>
        <w:footnoteReference w:id="5"/>
      </w:r>
      <w:r w:rsidRPr="00B10981">
        <w:rPr>
          <w:rFonts w:ascii="游ゴシック" w:eastAsia="游ゴシック" w:hAnsi="游ゴシック" w:hint="eastAsia"/>
        </w:rPr>
        <w:t>を産業別に</w:t>
      </w:r>
      <w:r w:rsidR="002E6776">
        <w:rPr>
          <w:rFonts w:ascii="游ゴシック" w:eastAsia="游ゴシック" w:hAnsi="游ゴシック" w:hint="eastAsia"/>
        </w:rPr>
        <w:t>み</w:t>
      </w:r>
      <w:r w:rsidRPr="00B10981">
        <w:rPr>
          <w:rFonts w:ascii="游ゴシック" w:eastAsia="游ゴシック" w:hAnsi="游ゴシック" w:hint="eastAsia"/>
        </w:rPr>
        <w:t>ると、情報通信（4</w:t>
      </w:r>
      <w:r w:rsidR="00FE0A24">
        <w:rPr>
          <w:rFonts w:ascii="游ゴシック" w:eastAsia="游ゴシック" w:hAnsi="游ゴシック" w:hint="eastAsia"/>
        </w:rPr>
        <w:t>7.6</w:t>
      </w:r>
      <w:r w:rsidRPr="00B10981">
        <w:rPr>
          <w:rFonts w:ascii="游ゴシック" w:eastAsia="游ゴシック" w:hAnsi="游ゴシック"/>
        </w:rPr>
        <w:t>％）</w:t>
      </w:r>
      <w:r w:rsidRPr="00B10981">
        <w:rPr>
          <w:rFonts w:ascii="游ゴシック" w:eastAsia="游ゴシック" w:hAnsi="游ゴシック" w:hint="eastAsia"/>
        </w:rPr>
        <w:t>、水道（4</w:t>
      </w:r>
      <w:r w:rsidR="00FE0A24">
        <w:rPr>
          <w:rFonts w:ascii="游ゴシック" w:eastAsia="游ゴシック" w:hAnsi="游ゴシック" w:hint="eastAsia"/>
        </w:rPr>
        <w:t>5.1</w:t>
      </w:r>
      <w:r w:rsidRPr="00B10981">
        <w:rPr>
          <w:rFonts w:ascii="游ゴシック" w:eastAsia="游ゴシック" w:hAnsi="游ゴシック" w:hint="eastAsia"/>
        </w:rPr>
        <w:t>％）などの第３次産業で高く、石油・石炭製品（</w:t>
      </w:r>
      <w:r w:rsidR="00FE0A24">
        <w:rPr>
          <w:rFonts w:ascii="游ゴシック" w:eastAsia="游ゴシック" w:hAnsi="游ゴシック" w:hint="eastAsia"/>
        </w:rPr>
        <w:t>2.9</w:t>
      </w:r>
      <w:r w:rsidRPr="00B10981">
        <w:rPr>
          <w:rFonts w:ascii="游ゴシック" w:eastAsia="游ゴシック" w:hAnsi="游ゴシック" w:hint="eastAsia"/>
        </w:rPr>
        <w:t>％）、輸送機械（9.</w:t>
      </w:r>
      <w:r w:rsidR="00FE0A24">
        <w:rPr>
          <w:rFonts w:ascii="游ゴシック" w:eastAsia="游ゴシック" w:hAnsi="游ゴシック" w:hint="eastAsia"/>
        </w:rPr>
        <w:t>6</w:t>
      </w:r>
      <w:r w:rsidRPr="00B10981">
        <w:rPr>
          <w:rFonts w:ascii="游ゴシック" w:eastAsia="游ゴシック" w:hAnsi="游ゴシック" w:hint="eastAsia"/>
        </w:rPr>
        <w:t>％）などの第２次産業で低い傾向にありました。</w:t>
      </w:r>
    </w:p>
    <w:p w14:paraId="7794CB08" w14:textId="29AC4915" w:rsidR="00B10981" w:rsidRPr="00B10981" w:rsidRDefault="00B10981" w:rsidP="00B10981">
      <w:pPr>
        <w:ind w:leftChars="100" w:left="400" w:hangingChars="100" w:hanging="200"/>
        <w:rPr>
          <w:rFonts w:ascii="游ゴシック" w:eastAsia="游ゴシック" w:hAnsi="游ゴシック"/>
        </w:rPr>
      </w:pPr>
    </w:p>
    <w:p w14:paraId="223DDB7B" w14:textId="2F9E25A1" w:rsidR="00B10981" w:rsidRPr="00B10981" w:rsidRDefault="00B10981" w:rsidP="00B10981">
      <w:pPr>
        <w:ind w:leftChars="100" w:left="400" w:hangingChars="100" w:hanging="200"/>
        <w:rPr>
          <w:rFonts w:ascii="游ゴシック" w:eastAsia="游ゴシック" w:hAnsi="游ゴシック"/>
        </w:rPr>
      </w:pPr>
      <w:r w:rsidRPr="00B10981">
        <w:rPr>
          <w:rFonts w:ascii="游ゴシック" w:eastAsia="游ゴシック" w:hAnsi="游ゴシック" w:hint="eastAsia"/>
        </w:rPr>
        <w:t>○　平成27年からのサービスの中間投入率</w:t>
      </w:r>
      <w:r w:rsidR="00B65FF1">
        <w:rPr>
          <w:rFonts w:ascii="游ゴシック" w:eastAsia="游ゴシック" w:hAnsi="游ゴシック" w:hint="eastAsia"/>
        </w:rPr>
        <w:t>の推移</w:t>
      </w:r>
      <w:r w:rsidRPr="00B10981">
        <w:rPr>
          <w:rFonts w:ascii="游ゴシック" w:eastAsia="游ゴシック" w:hAnsi="游ゴシック" w:hint="eastAsia"/>
        </w:rPr>
        <w:t>をみると、廃棄物処理（1</w:t>
      </w:r>
      <w:r w:rsidRPr="00B10981">
        <w:rPr>
          <w:rFonts w:ascii="游ゴシック" w:eastAsia="游ゴシック" w:hAnsi="游ゴシック"/>
        </w:rPr>
        <w:t>1.</w:t>
      </w:r>
      <w:r w:rsidR="00FE0A24">
        <w:rPr>
          <w:rFonts w:ascii="游ゴシック" w:eastAsia="游ゴシック" w:hAnsi="游ゴシック" w:hint="eastAsia"/>
        </w:rPr>
        <w:t>9</w:t>
      </w:r>
      <w:r w:rsidRPr="00B10981">
        <w:rPr>
          <w:rFonts w:ascii="游ゴシック" w:eastAsia="游ゴシック" w:hAnsi="游ゴシック" w:hint="eastAsia"/>
        </w:rPr>
        <w:t>ポイント上昇）</w:t>
      </w:r>
      <w:r w:rsidR="00152294">
        <w:rPr>
          <w:rFonts w:ascii="游ゴシック" w:eastAsia="游ゴシック" w:hAnsi="游ゴシック" w:hint="eastAsia"/>
        </w:rPr>
        <w:t>、</w:t>
      </w:r>
      <w:r w:rsidR="00FE0A24">
        <w:rPr>
          <w:rFonts w:ascii="游ゴシック" w:eastAsia="游ゴシック" w:hAnsi="游ゴシック" w:hint="eastAsia"/>
        </w:rPr>
        <w:t>不動産</w:t>
      </w:r>
      <w:r w:rsidR="00152294" w:rsidRPr="00B10981">
        <w:rPr>
          <w:rFonts w:ascii="游ゴシック" w:eastAsia="游ゴシック" w:hAnsi="游ゴシック" w:hint="eastAsia"/>
        </w:rPr>
        <w:t>（</w:t>
      </w:r>
      <w:r w:rsidR="00FE0A24">
        <w:rPr>
          <w:rFonts w:ascii="游ゴシック" w:eastAsia="游ゴシック" w:hAnsi="游ゴシック" w:hint="eastAsia"/>
        </w:rPr>
        <w:t>8.4</w:t>
      </w:r>
      <w:r w:rsidR="00152294" w:rsidRPr="00B10981">
        <w:rPr>
          <w:rFonts w:ascii="游ゴシック" w:eastAsia="游ゴシック" w:hAnsi="游ゴシック" w:hint="eastAsia"/>
        </w:rPr>
        <w:t>ポイント上昇）</w:t>
      </w:r>
      <w:r w:rsidRPr="00B10981">
        <w:rPr>
          <w:rFonts w:ascii="游ゴシック" w:eastAsia="游ゴシック" w:hAnsi="游ゴシック" w:hint="eastAsia"/>
        </w:rPr>
        <w:t>など</w:t>
      </w:r>
      <w:r w:rsidR="00B65FF1">
        <w:rPr>
          <w:rFonts w:ascii="游ゴシック" w:eastAsia="游ゴシック" w:hAnsi="游ゴシック" w:hint="eastAsia"/>
        </w:rPr>
        <w:t>37部門中</w:t>
      </w:r>
      <w:r w:rsidRPr="00B10981">
        <w:rPr>
          <w:rFonts w:ascii="游ゴシック" w:eastAsia="游ゴシック" w:hAnsi="游ゴシック" w:hint="eastAsia"/>
        </w:rPr>
        <w:t>19部門で上昇</w:t>
      </w:r>
      <w:r w:rsidR="0075171F">
        <w:rPr>
          <w:rFonts w:ascii="游ゴシック" w:eastAsia="游ゴシック" w:hAnsi="游ゴシック" w:hint="eastAsia"/>
        </w:rPr>
        <w:t>したことから、全体として2.8ポイント上昇しました。</w:t>
      </w:r>
    </w:p>
    <w:p w14:paraId="3A19D4FA" w14:textId="77777777" w:rsidR="00B10981" w:rsidRPr="00B10981" w:rsidRDefault="00B10981" w:rsidP="00B10981">
      <w:pPr>
        <w:ind w:leftChars="100" w:left="400" w:hangingChars="100" w:hanging="200"/>
        <w:rPr>
          <w:rFonts w:ascii="游ゴシック" w:eastAsia="游ゴシック" w:hAnsi="游ゴシック"/>
          <w:color w:val="FF0000"/>
        </w:rPr>
      </w:pPr>
    </w:p>
    <w:p w14:paraId="0C0C45C1" w14:textId="5A4074E1" w:rsidR="00B10981" w:rsidRPr="00B10981" w:rsidRDefault="00B10981" w:rsidP="00B10981">
      <w:pPr>
        <w:jc w:val="center"/>
        <w:rPr>
          <w:rFonts w:ascii="游ゴシック" w:eastAsia="游ゴシック" w:hAnsi="游ゴシック"/>
          <w:b/>
          <w:noProof/>
        </w:rPr>
      </w:pPr>
      <w:r w:rsidRPr="00B10981">
        <w:rPr>
          <w:rFonts w:ascii="游ゴシック" w:eastAsia="游ゴシック" w:hAnsi="游ゴシック" w:hint="eastAsia"/>
          <w:b/>
          <w:noProof/>
        </w:rPr>
        <w:t>図表２－1</w:t>
      </w:r>
      <w:r w:rsidR="00A25299">
        <w:rPr>
          <w:rFonts w:ascii="游ゴシック" w:eastAsia="游ゴシック" w:hAnsi="游ゴシック" w:hint="eastAsia"/>
          <w:b/>
          <w:noProof/>
        </w:rPr>
        <w:t>3</w:t>
      </w:r>
      <w:r w:rsidRPr="00B10981">
        <w:rPr>
          <w:rFonts w:ascii="游ゴシック" w:eastAsia="游ゴシック" w:hAnsi="游ゴシック" w:hint="eastAsia"/>
          <w:b/>
          <w:noProof/>
        </w:rPr>
        <w:t xml:space="preserve">　産業別のサービスの中間投入率</w:t>
      </w:r>
    </w:p>
    <w:p w14:paraId="4DDCA2CD" w14:textId="2DAF7F3E" w:rsidR="00B10981" w:rsidRPr="00B10981" w:rsidRDefault="00F61FAB" w:rsidP="00B10981">
      <w:pPr>
        <w:jc w:val="center"/>
        <w:rPr>
          <w:rFonts w:ascii="游ゴシック" w:eastAsia="游ゴシック" w:hAnsi="游ゴシック"/>
          <w:noProof/>
        </w:rPr>
      </w:pPr>
      <w:r w:rsidRPr="00F61FAB">
        <w:rPr>
          <w:noProof/>
        </w:rPr>
        <w:drawing>
          <wp:inline distT="0" distB="0" distL="0" distR="0" wp14:anchorId="3582AB84" wp14:editId="57602142">
            <wp:extent cx="5143500" cy="6331590"/>
            <wp:effectExtent l="0" t="0" r="0" b="0"/>
            <wp:docPr id="1599746624" name="図 159974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4954" cy="6345690"/>
                    </a:xfrm>
                    <a:prstGeom prst="rect">
                      <a:avLst/>
                    </a:prstGeom>
                    <a:noFill/>
                    <a:ln>
                      <a:noFill/>
                    </a:ln>
                  </pic:spPr>
                </pic:pic>
              </a:graphicData>
            </a:graphic>
          </wp:inline>
        </w:drawing>
      </w:r>
    </w:p>
    <w:p w14:paraId="3DC21B86" w14:textId="0A75472E" w:rsidR="00B10981" w:rsidRPr="00A03E07" w:rsidRDefault="00B10981" w:rsidP="00F37AD6">
      <w:pPr>
        <w:jc w:val="right"/>
        <w:rPr>
          <w:rFonts w:ascii="游ゴシック" w:eastAsia="游ゴシック" w:hAnsi="游ゴシック"/>
          <w:noProof/>
          <w:sz w:val="12"/>
          <w:szCs w:val="12"/>
        </w:rPr>
      </w:pPr>
      <w:r w:rsidRPr="00B10981">
        <w:rPr>
          <w:rFonts w:ascii="游ゴシック" w:eastAsia="游ゴシック" w:hAnsi="游ゴシック" w:hint="eastAsia"/>
          <w:noProof/>
          <w:sz w:val="12"/>
          <w:szCs w:val="12"/>
        </w:rPr>
        <w:t>（注）過去計数を組替集計した値を使用していないため比較等には注意が必要</w:t>
      </w:r>
    </w:p>
    <w:p w14:paraId="7F34629C" w14:textId="4C4D4F67" w:rsidR="00546508" w:rsidRPr="00E73BD8" w:rsidRDefault="00546508" w:rsidP="00546508">
      <w:pPr>
        <w:rPr>
          <w:rFonts w:ascii="ＭＳ 明朝"/>
        </w:rPr>
      </w:pPr>
      <w:r w:rsidRPr="00E73BD8">
        <w:rPr>
          <w:rFonts w:ascii="ＭＳ 明朝" w:hint="eastAsia"/>
          <w:noProof/>
        </w:rPr>
        <w:lastRenderedPageBreak/>
        <mc:AlternateContent>
          <mc:Choice Requires="wps">
            <w:drawing>
              <wp:inline distT="0" distB="0" distL="0" distR="0" wp14:anchorId="701CF2F1" wp14:editId="05881AE7">
                <wp:extent cx="6568440" cy="288290"/>
                <wp:effectExtent l="0" t="0" r="22860" b="13335"/>
                <wp:docPr id="26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2882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824C28F" w14:textId="12A0BED9" w:rsidR="00546508" w:rsidRPr="00B75630" w:rsidRDefault="00546508" w:rsidP="008A5736">
                            <w:pPr>
                              <w:rPr>
                                <w:rFonts w:ascii="游ゴシック" w:eastAsia="游ゴシック" w:hAnsi="游ゴシック"/>
                                <w:b/>
                                <w:sz w:val="22"/>
                              </w:rPr>
                            </w:pPr>
                            <w:r w:rsidRPr="00B75630">
                              <w:rPr>
                                <w:rFonts w:ascii="游ゴシック" w:eastAsia="游ゴシック" w:hAnsi="游ゴシック" w:hint="eastAsia"/>
                                <w:b/>
                                <w:sz w:val="22"/>
                              </w:rPr>
                              <w:t>粗付加価値</w:t>
                            </w:r>
                            <w:r w:rsidR="00A03E07">
                              <w:rPr>
                                <w:rFonts w:ascii="游ゴシック" w:eastAsia="游ゴシック" w:hAnsi="游ゴシック" w:hint="eastAsia"/>
                                <w:b/>
                                <w:sz w:val="22"/>
                              </w:rPr>
                              <w:t>は全体として</w:t>
                            </w:r>
                            <w:r w:rsidR="00FE0A24">
                              <w:rPr>
                                <w:rFonts w:ascii="游ゴシック" w:eastAsia="游ゴシック" w:hAnsi="游ゴシック"/>
                                <w:b/>
                                <w:sz w:val="22"/>
                              </w:rPr>
                              <w:t>2.8</w:t>
                            </w:r>
                            <w:r w:rsidR="00A03E07">
                              <w:rPr>
                                <w:rFonts w:ascii="游ゴシック" w:eastAsia="游ゴシック" w:hAnsi="游ゴシック" w:hint="eastAsia"/>
                                <w:b/>
                                <w:sz w:val="22"/>
                              </w:rPr>
                              <w:t>％増加</w:t>
                            </w:r>
                            <w:r w:rsidR="00F37B56">
                              <w:rPr>
                                <w:rFonts w:ascii="游ゴシック" w:eastAsia="游ゴシック" w:hAnsi="游ゴシック" w:hint="eastAsia"/>
                                <w:b/>
                                <w:sz w:val="22"/>
                              </w:rPr>
                              <w:t>したものの、うち営業余剰は24.0％減</w:t>
                            </w:r>
                            <w:r w:rsidR="008A5736">
                              <w:rPr>
                                <w:rFonts w:ascii="游ゴシック" w:eastAsia="游ゴシック" w:hAnsi="游ゴシック" w:hint="eastAsia"/>
                                <w:b/>
                                <w:sz w:val="22"/>
                              </w:rPr>
                              <w:t>、家計外消費支出は36.3％減</w:t>
                            </w:r>
                          </w:p>
                        </w:txbxContent>
                      </wps:txbx>
                      <wps:bodyPr rot="0" vert="horz" wrap="square" lIns="74295" tIns="8890" rIns="74295" bIns="8890" anchor="t" anchorCtr="0" upright="1">
                        <a:spAutoFit/>
                      </wps:bodyPr>
                    </wps:wsp>
                  </a:graphicData>
                </a:graphic>
              </wp:inline>
            </w:drawing>
          </mc:Choice>
          <mc:Fallback>
            <w:pict>
              <v:roundrect w14:anchorId="701CF2F1" id="AutoShape 3" o:spid="_x0000_s1038" style="width:517.2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" filled="f">
                <v:textbox style="mso-fit-shape-to-text:t" inset="5.85pt,.7pt,5.85pt,.7pt">
                  <w:txbxContent>
                    <w:p w14:paraId="3824C28F" w14:textId="12A0BED9" w:rsidR="00546508" w:rsidRPr="00B75630" w:rsidRDefault="00546508" w:rsidP="008A5736">
                      <w:pPr>
                        <w:rPr>
                          <w:rFonts w:ascii="游ゴシック" w:eastAsia="游ゴシック" w:hAnsi="游ゴシック"/>
                          <w:b/>
                          <w:sz w:val="22"/>
                        </w:rPr>
                      </w:pPr>
                      <w:r w:rsidRPr="00B75630">
                        <w:rPr>
                          <w:rFonts w:ascii="游ゴシック" w:eastAsia="游ゴシック" w:hAnsi="游ゴシック" w:hint="eastAsia"/>
                          <w:b/>
                          <w:sz w:val="22"/>
                        </w:rPr>
                        <w:t>粗付加価値</w:t>
                      </w:r>
                      <w:r w:rsidR="00A03E07">
                        <w:rPr>
                          <w:rFonts w:ascii="游ゴシック" w:eastAsia="游ゴシック" w:hAnsi="游ゴシック" w:hint="eastAsia"/>
                          <w:b/>
                          <w:sz w:val="22"/>
                        </w:rPr>
                        <w:t>は全体として</w:t>
                      </w:r>
                      <w:r w:rsidR="00FE0A24">
                        <w:rPr>
                          <w:rFonts w:ascii="游ゴシック" w:eastAsia="游ゴシック" w:hAnsi="游ゴシック"/>
                          <w:b/>
                          <w:sz w:val="22"/>
                        </w:rPr>
                        <w:t>2.8</w:t>
                      </w:r>
                      <w:r w:rsidR="00A03E07">
                        <w:rPr>
                          <w:rFonts w:ascii="游ゴシック" w:eastAsia="游ゴシック" w:hAnsi="游ゴシック" w:hint="eastAsia"/>
                          <w:b/>
                          <w:sz w:val="22"/>
                        </w:rPr>
                        <w:t>％増加</w:t>
                      </w:r>
                      <w:r w:rsidR="00F37B56">
                        <w:rPr>
                          <w:rFonts w:ascii="游ゴシック" w:eastAsia="游ゴシック" w:hAnsi="游ゴシック" w:hint="eastAsia"/>
                          <w:b/>
                          <w:sz w:val="22"/>
                        </w:rPr>
                        <w:t>したものの、うち営業余剰は24.0％減</w:t>
                      </w:r>
                      <w:r w:rsidR="008A5736">
                        <w:rPr>
                          <w:rFonts w:ascii="游ゴシック" w:eastAsia="游ゴシック" w:hAnsi="游ゴシック" w:hint="eastAsia"/>
                          <w:b/>
                          <w:sz w:val="22"/>
                        </w:rPr>
                        <w:t>、家計外消費支出は36.3％減</w:t>
                      </w:r>
                    </w:p>
                  </w:txbxContent>
                </v:textbox>
                <w10:anchorlock/>
              </v:roundrect>
            </w:pict>
          </mc:Fallback>
        </mc:AlternateContent>
      </w:r>
    </w:p>
    <w:p w14:paraId="4C117772" w14:textId="5DBAF7C6" w:rsidR="00546508" w:rsidRPr="00E73BD8" w:rsidRDefault="00546508" w:rsidP="00566C0E">
      <w:pPr>
        <w:pStyle w:val="4"/>
      </w:pPr>
      <w:r w:rsidRPr="00E73BD8">
        <w:rPr>
          <w:rFonts w:hint="eastAsia"/>
        </w:rPr>
        <w:t>（</w:t>
      </w:r>
      <w:r w:rsidR="002B56EB">
        <w:rPr>
          <w:rFonts w:hint="eastAsia"/>
        </w:rPr>
        <w:t>３</w:t>
      </w:r>
      <w:r w:rsidRPr="00E73BD8">
        <w:rPr>
          <w:rFonts w:hint="eastAsia"/>
        </w:rPr>
        <w:t>）</w:t>
      </w:r>
      <w:r>
        <w:rPr>
          <w:rFonts w:hint="eastAsia"/>
        </w:rPr>
        <w:t>粗付加価値の構成</w:t>
      </w:r>
    </w:p>
    <w:p w14:paraId="17B7EDFD" w14:textId="5A49E4C2" w:rsidR="00546508" w:rsidRDefault="00546508" w:rsidP="00546508">
      <w:pPr>
        <w:ind w:leftChars="105" w:left="410" w:hangingChars="100" w:hanging="200"/>
        <w:rPr>
          <w:rFonts w:ascii="游ゴシック" w:eastAsia="游ゴシック" w:hAnsi="游ゴシック"/>
        </w:rPr>
      </w:pPr>
      <w:r w:rsidRPr="00E73BD8">
        <w:rPr>
          <w:rFonts w:ascii="游ゴシック" w:eastAsia="游ゴシック" w:hAnsi="游ゴシック" w:hint="eastAsia"/>
        </w:rPr>
        <w:t>○　粗付加価値</w:t>
      </w:r>
      <w:r w:rsidR="00020C7C">
        <w:rPr>
          <w:rFonts w:ascii="游ゴシック" w:eastAsia="游ゴシック" w:hAnsi="游ゴシック" w:hint="eastAsia"/>
        </w:rPr>
        <w:t>額</w:t>
      </w:r>
      <w:r w:rsidRPr="00E73BD8">
        <w:rPr>
          <w:rFonts w:ascii="游ゴシック" w:eastAsia="游ゴシック" w:hAnsi="游ゴシック" w:hint="eastAsia"/>
        </w:rPr>
        <w:t>は</w:t>
      </w:r>
      <w:r>
        <w:rPr>
          <w:rFonts w:ascii="游ゴシック" w:eastAsia="游ゴシック" w:hAnsi="游ゴシック" w:hint="eastAsia"/>
        </w:rPr>
        <w:t>、</w:t>
      </w:r>
      <w:r w:rsidRPr="00E73BD8">
        <w:rPr>
          <w:rFonts w:ascii="游ゴシック" w:eastAsia="游ゴシック" w:hAnsi="游ゴシック"/>
        </w:rPr>
        <w:t>3</w:t>
      </w:r>
      <w:r w:rsidR="001822A0">
        <w:rPr>
          <w:rFonts w:ascii="游ゴシック" w:eastAsia="游ゴシック" w:hAnsi="游ゴシック" w:hint="eastAsia"/>
        </w:rPr>
        <w:t>9</w:t>
      </w:r>
      <w:r w:rsidRPr="00E73BD8">
        <w:rPr>
          <w:rFonts w:ascii="游ゴシック" w:eastAsia="游ゴシック" w:hAnsi="游ゴシック"/>
        </w:rPr>
        <w:t>兆</w:t>
      </w:r>
      <w:r w:rsidR="00FE0A24">
        <w:rPr>
          <w:rFonts w:ascii="游ゴシック" w:eastAsia="游ゴシック" w:hAnsi="游ゴシック"/>
        </w:rPr>
        <w:t>8,320</w:t>
      </w:r>
      <w:r w:rsidRPr="00E73BD8">
        <w:rPr>
          <w:rFonts w:ascii="游ゴシック" w:eastAsia="游ゴシック" w:hAnsi="游ゴシック" w:hint="eastAsia"/>
        </w:rPr>
        <w:t>億円とな</w:t>
      </w:r>
      <w:r w:rsidR="00B15097">
        <w:rPr>
          <w:rFonts w:ascii="游ゴシック" w:eastAsia="游ゴシック" w:hAnsi="游ゴシック" w:hint="eastAsia"/>
        </w:rPr>
        <w:t>りました</w:t>
      </w:r>
      <w:r w:rsidRPr="00E73BD8">
        <w:rPr>
          <w:rFonts w:ascii="游ゴシック" w:eastAsia="游ゴシック" w:hAnsi="游ゴシック" w:hint="eastAsia"/>
        </w:rPr>
        <w:t>。</w:t>
      </w:r>
    </w:p>
    <w:p w14:paraId="0631CB5F" w14:textId="7A9C39FA" w:rsidR="00546508" w:rsidRDefault="00546508" w:rsidP="00546508">
      <w:pPr>
        <w:ind w:leftChars="205" w:left="410" w:firstLineChars="100" w:firstLine="200"/>
        <w:rPr>
          <w:rFonts w:ascii="游ゴシック" w:eastAsia="游ゴシック" w:hAnsi="游ゴシック"/>
        </w:rPr>
      </w:pPr>
      <w:r w:rsidRPr="00E73BD8">
        <w:rPr>
          <w:rFonts w:ascii="游ゴシック" w:eastAsia="游ゴシック" w:hAnsi="游ゴシック" w:hint="eastAsia"/>
        </w:rPr>
        <w:t>内訳は、家計外消費支出</w:t>
      </w:r>
      <w:r w:rsidR="001822A0">
        <w:rPr>
          <w:rFonts w:ascii="游ゴシック" w:eastAsia="游ゴシック" w:hAnsi="游ゴシック" w:hint="eastAsia"/>
        </w:rPr>
        <w:t>6</w:t>
      </w:r>
      <w:r w:rsidR="000422B6">
        <w:rPr>
          <w:rFonts w:ascii="游ゴシック" w:eastAsia="游ゴシック" w:hAnsi="游ゴシック"/>
        </w:rPr>
        <w:t>,</w:t>
      </w:r>
      <w:r w:rsidR="001822A0">
        <w:rPr>
          <w:rFonts w:ascii="游ゴシック" w:eastAsia="游ゴシック" w:hAnsi="游ゴシック" w:hint="eastAsia"/>
        </w:rPr>
        <w:t>776</w:t>
      </w:r>
      <w:r>
        <w:rPr>
          <w:rFonts w:ascii="游ゴシック" w:eastAsia="游ゴシック" w:hAnsi="游ゴシック" w:hint="eastAsia"/>
        </w:rPr>
        <w:t>億円（</w:t>
      </w:r>
      <w:r w:rsidRPr="00E73BD8">
        <w:rPr>
          <w:rFonts w:ascii="游ゴシック" w:eastAsia="游ゴシック" w:hAnsi="游ゴシック" w:hint="eastAsia"/>
        </w:rPr>
        <w:t>構成比</w:t>
      </w:r>
      <w:r w:rsidR="001822A0">
        <w:rPr>
          <w:rFonts w:ascii="游ゴシック" w:eastAsia="游ゴシック" w:hAnsi="游ゴシック" w:hint="eastAsia"/>
        </w:rPr>
        <w:t>1.7</w:t>
      </w:r>
      <w:r w:rsidRPr="00E73BD8">
        <w:rPr>
          <w:rFonts w:ascii="游ゴシック" w:eastAsia="游ゴシック" w:hAnsi="游ゴシック" w:hint="eastAsia"/>
        </w:rPr>
        <w:t>％）、雇用者所得</w:t>
      </w:r>
      <w:r w:rsidR="001822A0">
        <w:rPr>
          <w:rFonts w:ascii="游ゴシック" w:eastAsia="游ゴシック" w:hAnsi="游ゴシック" w:hint="eastAsia"/>
        </w:rPr>
        <w:t>21</w:t>
      </w:r>
      <w:r w:rsidRPr="00E73BD8">
        <w:rPr>
          <w:rFonts w:ascii="游ゴシック" w:eastAsia="游ゴシック" w:hAnsi="游ゴシック"/>
        </w:rPr>
        <w:t>兆</w:t>
      </w:r>
      <w:r w:rsidR="00FE0A24">
        <w:rPr>
          <w:rFonts w:ascii="游ゴシック" w:eastAsia="游ゴシック" w:hAnsi="游ゴシック"/>
        </w:rPr>
        <w:t>3,247</w:t>
      </w:r>
      <w:r w:rsidRPr="00E73BD8">
        <w:rPr>
          <w:rFonts w:ascii="游ゴシック" w:eastAsia="游ゴシック" w:hAnsi="游ゴシック" w:hint="eastAsia"/>
        </w:rPr>
        <w:t>億円（同</w:t>
      </w:r>
      <w:r w:rsidR="001822A0">
        <w:rPr>
          <w:rFonts w:ascii="游ゴシック" w:eastAsia="游ゴシック" w:hAnsi="游ゴシック" w:hint="eastAsia"/>
        </w:rPr>
        <w:t>53.</w:t>
      </w:r>
      <w:r w:rsidR="00FE0A24">
        <w:rPr>
          <w:rFonts w:ascii="游ゴシック" w:eastAsia="游ゴシック" w:hAnsi="游ゴシック"/>
        </w:rPr>
        <w:t>5</w:t>
      </w:r>
      <w:r w:rsidRPr="00E73BD8">
        <w:rPr>
          <w:rFonts w:ascii="游ゴシック" w:eastAsia="游ゴシック" w:hAnsi="游ゴシック" w:hint="eastAsia"/>
        </w:rPr>
        <w:t>％）、営業余剰</w:t>
      </w:r>
      <w:r w:rsidR="001822A0">
        <w:rPr>
          <w:rFonts w:ascii="游ゴシック" w:eastAsia="游ゴシック" w:hAnsi="游ゴシック" w:hint="eastAsia"/>
        </w:rPr>
        <w:t>5</w:t>
      </w:r>
      <w:r w:rsidRPr="00E73BD8">
        <w:rPr>
          <w:rFonts w:ascii="游ゴシック" w:eastAsia="游ゴシック" w:hAnsi="游ゴシック"/>
        </w:rPr>
        <w:t>兆</w:t>
      </w:r>
      <w:r w:rsidR="001822A0">
        <w:rPr>
          <w:rFonts w:ascii="游ゴシック" w:eastAsia="游ゴシック" w:hAnsi="游ゴシック" w:hint="eastAsia"/>
        </w:rPr>
        <w:t>8</w:t>
      </w:r>
      <w:r w:rsidR="000422B6">
        <w:rPr>
          <w:rFonts w:ascii="游ゴシック" w:eastAsia="游ゴシック" w:hAnsi="游ゴシック"/>
        </w:rPr>
        <w:t>,</w:t>
      </w:r>
      <w:r w:rsidR="001822A0">
        <w:rPr>
          <w:rFonts w:ascii="游ゴシック" w:eastAsia="游ゴシック" w:hAnsi="游ゴシック" w:hint="eastAsia"/>
        </w:rPr>
        <w:t>9</w:t>
      </w:r>
      <w:r w:rsidR="00FE0A24">
        <w:rPr>
          <w:rFonts w:ascii="游ゴシック" w:eastAsia="游ゴシック" w:hAnsi="游ゴシック"/>
        </w:rPr>
        <w:t>10</w:t>
      </w:r>
      <w:r w:rsidRPr="00E73BD8">
        <w:rPr>
          <w:rFonts w:ascii="游ゴシック" w:eastAsia="游ゴシック" w:hAnsi="游ゴシック" w:hint="eastAsia"/>
        </w:rPr>
        <w:t>億円（同</w:t>
      </w:r>
      <w:r w:rsidR="001822A0">
        <w:rPr>
          <w:rFonts w:ascii="游ゴシック" w:eastAsia="游ゴシック" w:hAnsi="游ゴシック" w:hint="eastAsia"/>
        </w:rPr>
        <w:t>14.8</w:t>
      </w:r>
      <w:r w:rsidRPr="00E73BD8">
        <w:rPr>
          <w:rFonts w:ascii="游ゴシック" w:eastAsia="游ゴシック" w:hAnsi="游ゴシック" w:hint="eastAsia"/>
        </w:rPr>
        <w:t>％）、資本減耗引当</w:t>
      </w:r>
      <w:r w:rsidR="001822A0">
        <w:rPr>
          <w:rFonts w:ascii="游ゴシック" w:eastAsia="游ゴシック" w:hAnsi="游ゴシック" w:hint="eastAsia"/>
        </w:rPr>
        <w:t>9</w:t>
      </w:r>
      <w:r w:rsidRPr="00E73BD8">
        <w:rPr>
          <w:rFonts w:ascii="游ゴシック" w:eastAsia="游ゴシック" w:hAnsi="游ゴシック"/>
        </w:rPr>
        <w:t>兆</w:t>
      </w:r>
      <w:r w:rsidR="001822A0">
        <w:rPr>
          <w:rFonts w:ascii="游ゴシック" w:eastAsia="游ゴシック" w:hAnsi="游ゴシック" w:hint="eastAsia"/>
        </w:rPr>
        <w:t>62</w:t>
      </w:r>
      <w:r w:rsidR="00461370">
        <w:rPr>
          <w:rFonts w:ascii="游ゴシック" w:eastAsia="游ゴシック" w:hAnsi="游ゴシック"/>
        </w:rPr>
        <w:t>2</w:t>
      </w:r>
      <w:r w:rsidRPr="00E73BD8">
        <w:rPr>
          <w:rFonts w:ascii="游ゴシック" w:eastAsia="游ゴシック" w:hAnsi="游ゴシック" w:hint="eastAsia"/>
        </w:rPr>
        <w:t>億円（同</w:t>
      </w:r>
      <w:r w:rsidR="001822A0">
        <w:rPr>
          <w:rFonts w:ascii="游ゴシック" w:eastAsia="游ゴシック" w:hAnsi="游ゴシック" w:hint="eastAsia"/>
        </w:rPr>
        <w:t>22.</w:t>
      </w:r>
      <w:r w:rsidR="00FE0A24">
        <w:rPr>
          <w:rFonts w:ascii="游ゴシック" w:eastAsia="游ゴシック" w:hAnsi="游ゴシック"/>
        </w:rPr>
        <w:t>8</w:t>
      </w:r>
      <w:r w:rsidRPr="00E73BD8">
        <w:rPr>
          <w:rFonts w:ascii="游ゴシック" w:eastAsia="游ゴシック" w:hAnsi="游ゴシック" w:hint="eastAsia"/>
        </w:rPr>
        <w:t>％）、間接税及び補助金</w:t>
      </w:r>
      <w:r w:rsidRPr="00E73BD8">
        <w:rPr>
          <w:rFonts w:ascii="游ゴシック" w:eastAsia="游ゴシック" w:hAnsi="游ゴシック"/>
        </w:rPr>
        <w:t>2兆</w:t>
      </w:r>
      <w:r w:rsidR="001822A0">
        <w:rPr>
          <w:rFonts w:ascii="游ゴシック" w:eastAsia="游ゴシック" w:hAnsi="游ゴシック" w:hint="eastAsia"/>
        </w:rPr>
        <w:t>8</w:t>
      </w:r>
      <w:r w:rsidR="000422B6">
        <w:rPr>
          <w:rFonts w:ascii="游ゴシック" w:eastAsia="游ゴシック" w:hAnsi="游ゴシック"/>
        </w:rPr>
        <w:t>,</w:t>
      </w:r>
      <w:r w:rsidR="001822A0">
        <w:rPr>
          <w:rFonts w:ascii="游ゴシック" w:eastAsia="游ゴシック" w:hAnsi="游ゴシック" w:hint="eastAsia"/>
        </w:rPr>
        <w:t>76</w:t>
      </w:r>
      <w:r w:rsidR="00461370">
        <w:rPr>
          <w:rFonts w:ascii="游ゴシック" w:eastAsia="游ゴシック" w:hAnsi="游ゴシック"/>
        </w:rPr>
        <w:t>4</w:t>
      </w:r>
      <w:r w:rsidRPr="00E73BD8">
        <w:rPr>
          <w:rFonts w:ascii="游ゴシック" w:eastAsia="游ゴシック" w:hAnsi="游ゴシック" w:hint="eastAsia"/>
        </w:rPr>
        <w:t>億円（同</w:t>
      </w:r>
      <w:r w:rsidRPr="00E73BD8">
        <w:rPr>
          <w:rFonts w:ascii="游ゴシック" w:eastAsia="游ゴシック" w:hAnsi="游ゴシック"/>
        </w:rPr>
        <w:t>7.</w:t>
      </w:r>
      <w:r w:rsidR="001822A0">
        <w:rPr>
          <w:rFonts w:ascii="游ゴシック" w:eastAsia="游ゴシック" w:hAnsi="游ゴシック" w:hint="eastAsia"/>
        </w:rPr>
        <w:t>2</w:t>
      </w:r>
      <w:r w:rsidRPr="00E73BD8">
        <w:rPr>
          <w:rFonts w:ascii="游ゴシック" w:eastAsia="游ゴシック" w:hAnsi="游ゴシック" w:hint="eastAsia"/>
        </w:rPr>
        <w:t>％）</w:t>
      </w:r>
      <w:r w:rsidR="00B15097">
        <w:rPr>
          <w:rFonts w:ascii="游ゴシック" w:eastAsia="游ゴシック" w:hAnsi="游ゴシック" w:hint="eastAsia"/>
        </w:rPr>
        <w:t>とな</w:t>
      </w:r>
      <w:r w:rsidR="00020C7C">
        <w:rPr>
          <w:rFonts w:ascii="游ゴシック" w:eastAsia="游ゴシック" w:hAnsi="游ゴシック" w:hint="eastAsia"/>
        </w:rPr>
        <w:t>りました。</w:t>
      </w:r>
    </w:p>
    <w:p w14:paraId="46125E16" w14:textId="77777777" w:rsidR="00DE755E" w:rsidRPr="00E73BD8" w:rsidRDefault="00DE755E" w:rsidP="00546508">
      <w:pPr>
        <w:ind w:leftChars="205" w:left="410" w:firstLineChars="100" w:firstLine="200"/>
        <w:rPr>
          <w:rFonts w:ascii="游ゴシック" w:eastAsia="游ゴシック" w:hAnsi="游ゴシック"/>
        </w:rPr>
      </w:pPr>
    </w:p>
    <w:p w14:paraId="3F53A16D" w14:textId="56BD48C8" w:rsidR="00546508" w:rsidRPr="00FE0A24" w:rsidRDefault="00546508" w:rsidP="00FE0A24">
      <w:pPr>
        <w:ind w:leftChars="100" w:left="400" w:hangingChars="100" w:hanging="200"/>
        <w:rPr>
          <w:rFonts w:ascii="游ゴシック" w:eastAsia="游ゴシック" w:hAnsi="游ゴシック"/>
          <w:color w:val="000000" w:themeColor="text1"/>
        </w:rPr>
      </w:pPr>
      <w:r w:rsidRPr="00E73BD8">
        <w:rPr>
          <w:rFonts w:ascii="游ゴシック" w:eastAsia="游ゴシック" w:hAnsi="游ゴシック" w:hint="eastAsia"/>
        </w:rPr>
        <w:t>○　平成</w:t>
      </w:r>
      <w:r w:rsidRPr="00E73BD8">
        <w:rPr>
          <w:rFonts w:ascii="游ゴシック" w:eastAsia="游ゴシック" w:hAnsi="游ゴシック"/>
        </w:rPr>
        <w:t>2</w:t>
      </w:r>
      <w:r w:rsidR="001822A0">
        <w:rPr>
          <w:rFonts w:ascii="游ゴシック" w:eastAsia="游ゴシック" w:hAnsi="游ゴシック" w:hint="eastAsia"/>
        </w:rPr>
        <w:t>7</w:t>
      </w:r>
      <w:r>
        <w:rPr>
          <w:rFonts w:ascii="游ゴシック" w:eastAsia="游ゴシック" w:hAnsi="游ゴシック" w:hint="eastAsia"/>
        </w:rPr>
        <w:t>年から</w:t>
      </w:r>
      <w:r w:rsidR="00020C7C">
        <w:rPr>
          <w:rFonts w:ascii="游ゴシック" w:eastAsia="游ゴシック" w:hAnsi="游ゴシック" w:hint="eastAsia"/>
        </w:rPr>
        <w:t>の</w:t>
      </w:r>
      <w:r w:rsidR="00F37B56">
        <w:rPr>
          <w:rFonts w:ascii="游ゴシック" w:eastAsia="游ゴシック" w:hAnsi="游ゴシック" w:hint="eastAsia"/>
        </w:rPr>
        <w:t>増減</w:t>
      </w:r>
      <w:r w:rsidR="00D57146">
        <w:rPr>
          <w:rFonts w:ascii="游ゴシック" w:eastAsia="游ゴシック" w:hAnsi="游ゴシック" w:hint="eastAsia"/>
        </w:rPr>
        <w:t>をみると</w:t>
      </w:r>
      <w:r>
        <w:rPr>
          <w:rFonts w:ascii="游ゴシック" w:eastAsia="游ゴシック" w:hAnsi="游ゴシック" w:hint="eastAsia"/>
        </w:rPr>
        <w:t>、</w:t>
      </w:r>
      <w:r w:rsidR="001822A0">
        <w:rPr>
          <w:rFonts w:ascii="游ゴシック" w:eastAsia="游ゴシック" w:hAnsi="游ゴシック" w:hint="eastAsia"/>
        </w:rPr>
        <w:t>雇用者所得</w:t>
      </w:r>
      <w:r w:rsidR="00C111DD">
        <w:rPr>
          <w:rFonts w:ascii="游ゴシック" w:eastAsia="游ゴシック" w:hAnsi="游ゴシック" w:hint="eastAsia"/>
          <w:color w:val="000000" w:themeColor="text1"/>
        </w:rPr>
        <w:t>1</w:t>
      </w:r>
      <w:r w:rsidR="00D25E4C">
        <w:rPr>
          <w:rFonts w:ascii="游ゴシック" w:eastAsia="游ゴシック" w:hAnsi="游ゴシック"/>
          <w:color w:val="000000" w:themeColor="text1"/>
        </w:rPr>
        <w:t>5</w:t>
      </w:r>
      <w:r w:rsidR="00C111DD">
        <w:rPr>
          <w:rFonts w:ascii="游ゴシック" w:eastAsia="游ゴシック" w:hAnsi="游ゴシック" w:hint="eastAsia"/>
          <w:color w:val="000000" w:themeColor="text1"/>
        </w:rPr>
        <w:t>.</w:t>
      </w:r>
      <w:r w:rsidR="00FE0A24">
        <w:rPr>
          <w:rFonts w:ascii="游ゴシック" w:eastAsia="游ゴシック" w:hAnsi="游ゴシック"/>
          <w:color w:val="000000" w:themeColor="text1"/>
        </w:rPr>
        <w:t>0</w:t>
      </w:r>
      <w:r w:rsidR="00C111DD">
        <w:rPr>
          <w:rFonts w:ascii="游ゴシック" w:eastAsia="游ゴシック" w:hAnsi="游ゴシック" w:hint="eastAsia"/>
          <w:color w:val="000000" w:themeColor="text1"/>
        </w:rPr>
        <w:t>％</w:t>
      </w:r>
      <w:r w:rsidR="00D57146">
        <w:rPr>
          <w:rFonts w:ascii="游ゴシック" w:eastAsia="游ゴシック" w:hAnsi="游ゴシック" w:hint="eastAsia"/>
          <w:color w:val="000000" w:themeColor="text1"/>
        </w:rPr>
        <w:t>増</w:t>
      </w:r>
      <w:r w:rsidR="0023032A">
        <w:rPr>
          <w:rFonts w:ascii="游ゴシック" w:eastAsia="游ゴシック" w:hAnsi="游ゴシック" w:hint="eastAsia"/>
        </w:rPr>
        <w:t>（年平均2.</w:t>
      </w:r>
      <w:r w:rsidR="00FE0A24">
        <w:rPr>
          <w:rFonts w:ascii="游ゴシック" w:eastAsia="游ゴシック" w:hAnsi="游ゴシック"/>
        </w:rPr>
        <w:t>8</w:t>
      </w:r>
      <w:r w:rsidR="0023032A">
        <w:rPr>
          <w:rFonts w:ascii="游ゴシック" w:eastAsia="游ゴシック" w:hAnsi="游ゴシック" w:hint="eastAsia"/>
        </w:rPr>
        <w:t>％</w:t>
      </w:r>
      <w:r w:rsidR="00D57146">
        <w:rPr>
          <w:rFonts w:ascii="游ゴシック" w:eastAsia="游ゴシック" w:hAnsi="游ゴシック" w:hint="eastAsia"/>
        </w:rPr>
        <w:t>増</w:t>
      </w:r>
      <w:r w:rsidR="0023032A">
        <w:rPr>
          <w:rFonts w:ascii="游ゴシック" w:eastAsia="游ゴシック" w:hAnsi="游ゴシック" w:hint="eastAsia"/>
        </w:rPr>
        <w:t>）</w:t>
      </w:r>
      <w:r w:rsidR="001822A0">
        <w:rPr>
          <w:rFonts w:ascii="游ゴシック" w:eastAsia="游ゴシック" w:hAnsi="游ゴシック" w:hint="eastAsia"/>
        </w:rPr>
        <w:t>、資本減耗引当4.6％</w:t>
      </w:r>
      <w:r w:rsidR="00D57146">
        <w:rPr>
          <w:rFonts w:ascii="游ゴシック" w:eastAsia="游ゴシック" w:hAnsi="游ゴシック" w:hint="eastAsia"/>
        </w:rPr>
        <w:t>増</w:t>
      </w:r>
      <w:r w:rsidR="0023032A">
        <w:rPr>
          <w:rFonts w:ascii="游ゴシック" w:eastAsia="游ゴシック" w:hAnsi="游ゴシック" w:hint="eastAsia"/>
        </w:rPr>
        <w:t>（同0.9％</w:t>
      </w:r>
      <w:r w:rsidR="00D57146">
        <w:rPr>
          <w:rFonts w:ascii="游ゴシック" w:eastAsia="游ゴシック" w:hAnsi="游ゴシック" w:hint="eastAsia"/>
        </w:rPr>
        <w:t>増</w:t>
      </w:r>
      <w:r w:rsidR="0023032A">
        <w:rPr>
          <w:rFonts w:ascii="游ゴシック" w:eastAsia="游ゴシック" w:hAnsi="游ゴシック" w:hint="eastAsia"/>
        </w:rPr>
        <w:t>）</w:t>
      </w:r>
      <w:r w:rsidR="001822A0">
        <w:rPr>
          <w:rFonts w:ascii="游ゴシック" w:eastAsia="游ゴシック" w:hAnsi="游ゴシック" w:hint="eastAsia"/>
        </w:rPr>
        <w:t>、間接税及び経常補助金5.2％</w:t>
      </w:r>
      <w:r w:rsidR="00D57146">
        <w:rPr>
          <w:rFonts w:ascii="游ゴシック" w:eastAsia="游ゴシック" w:hAnsi="游ゴシック" w:hint="eastAsia"/>
        </w:rPr>
        <w:t>増</w:t>
      </w:r>
      <w:r w:rsidR="0023032A">
        <w:rPr>
          <w:rFonts w:ascii="游ゴシック" w:eastAsia="游ゴシック" w:hAnsi="游ゴシック" w:hint="eastAsia"/>
        </w:rPr>
        <w:t>（同1.0％</w:t>
      </w:r>
      <w:r w:rsidR="00D57146">
        <w:rPr>
          <w:rFonts w:ascii="游ゴシック" w:eastAsia="游ゴシック" w:hAnsi="游ゴシック" w:hint="eastAsia"/>
        </w:rPr>
        <w:t>増</w:t>
      </w:r>
      <w:r w:rsidR="0023032A">
        <w:rPr>
          <w:rFonts w:ascii="游ゴシック" w:eastAsia="游ゴシック" w:hAnsi="游ゴシック" w:hint="eastAsia"/>
        </w:rPr>
        <w:t>）</w:t>
      </w:r>
      <w:r w:rsidR="00020C7C">
        <w:rPr>
          <w:rFonts w:ascii="游ゴシック" w:eastAsia="游ゴシック" w:hAnsi="游ゴシック" w:hint="eastAsia"/>
        </w:rPr>
        <w:t>が</w:t>
      </w:r>
      <w:r w:rsidR="0023032A">
        <w:rPr>
          <w:rFonts w:ascii="游ゴシック" w:eastAsia="游ゴシック" w:hAnsi="游ゴシック" w:hint="eastAsia"/>
        </w:rPr>
        <w:t>、</w:t>
      </w:r>
      <w:r w:rsidR="001822A0">
        <w:rPr>
          <w:rFonts w:ascii="游ゴシック" w:eastAsia="游ゴシック" w:hAnsi="游ゴシック" w:hint="eastAsia"/>
        </w:rPr>
        <w:t>それぞれ</w:t>
      </w:r>
      <w:r w:rsidR="00656A37">
        <w:rPr>
          <w:rFonts w:ascii="游ゴシック" w:eastAsia="游ゴシック" w:hAnsi="游ゴシック" w:hint="eastAsia"/>
        </w:rPr>
        <w:t>増加</w:t>
      </w:r>
      <w:r w:rsidR="00D63E9E">
        <w:rPr>
          <w:rFonts w:ascii="游ゴシック" w:eastAsia="游ゴシック" w:hAnsi="游ゴシック" w:hint="eastAsia"/>
        </w:rPr>
        <w:t>となり</w:t>
      </w:r>
      <w:r w:rsidR="001822A0">
        <w:rPr>
          <w:rFonts w:ascii="游ゴシック" w:eastAsia="游ゴシック" w:hAnsi="游ゴシック" w:hint="eastAsia"/>
        </w:rPr>
        <w:t>、家計外消費支出36.3％</w:t>
      </w:r>
      <w:r w:rsidR="00D63E9E">
        <w:rPr>
          <w:rFonts w:ascii="游ゴシック" w:eastAsia="游ゴシック" w:hAnsi="游ゴシック" w:hint="eastAsia"/>
        </w:rPr>
        <w:t>減</w:t>
      </w:r>
      <w:r w:rsidR="0023032A">
        <w:rPr>
          <w:rFonts w:ascii="游ゴシック" w:eastAsia="游ゴシック" w:hAnsi="游ゴシック" w:hint="eastAsia"/>
        </w:rPr>
        <w:t>（</w:t>
      </w:r>
      <w:r w:rsidR="00AD123E">
        <w:rPr>
          <w:rFonts w:ascii="游ゴシック" w:eastAsia="游ゴシック" w:hAnsi="游ゴシック" w:hint="eastAsia"/>
        </w:rPr>
        <w:t>同</w:t>
      </w:r>
      <w:r w:rsidR="0023032A">
        <w:rPr>
          <w:rFonts w:ascii="游ゴシック" w:eastAsia="游ゴシック" w:hAnsi="游ゴシック" w:hint="eastAsia"/>
        </w:rPr>
        <w:t>8.6％</w:t>
      </w:r>
      <w:r w:rsidR="00D63E9E">
        <w:rPr>
          <w:rFonts w:ascii="游ゴシック" w:eastAsia="游ゴシック" w:hAnsi="游ゴシック" w:hint="eastAsia"/>
        </w:rPr>
        <w:t>減</w:t>
      </w:r>
      <w:r w:rsidR="0023032A">
        <w:rPr>
          <w:rFonts w:ascii="游ゴシック" w:eastAsia="游ゴシック" w:hAnsi="游ゴシック" w:hint="eastAsia"/>
        </w:rPr>
        <w:t>）</w:t>
      </w:r>
      <w:r w:rsidR="001822A0">
        <w:rPr>
          <w:rFonts w:ascii="游ゴシック" w:eastAsia="游ゴシック" w:hAnsi="游ゴシック" w:hint="eastAsia"/>
        </w:rPr>
        <w:t>、</w:t>
      </w:r>
      <w:r w:rsidR="00064896">
        <w:rPr>
          <w:rFonts w:ascii="游ゴシック" w:eastAsia="游ゴシック" w:hAnsi="游ゴシック" w:hint="eastAsia"/>
        </w:rPr>
        <w:t>営業</w:t>
      </w:r>
      <w:r w:rsidR="001822A0">
        <w:rPr>
          <w:rFonts w:ascii="游ゴシック" w:eastAsia="游ゴシック" w:hAnsi="游ゴシック" w:hint="eastAsia"/>
        </w:rPr>
        <w:t>余剰24.0％</w:t>
      </w:r>
      <w:r w:rsidR="00D63E9E">
        <w:rPr>
          <w:rFonts w:ascii="游ゴシック" w:eastAsia="游ゴシック" w:hAnsi="游ゴシック" w:hint="eastAsia"/>
        </w:rPr>
        <w:t>減</w:t>
      </w:r>
      <w:r w:rsidR="0023032A">
        <w:rPr>
          <w:rFonts w:ascii="游ゴシック" w:eastAsia="游ゴシック" w:hAnsi="游ゴシック" w:hint="eastAsia"/>
        </w:rPr>
        <w:t>（同5.3％</w:t>
      </w:r>
      <w:r w:rsidR="00D63E9E">
        <w:rPr>
          <w:rFonts w:ascii="游ゴシック" w:eastAsia="游ゴシック" w:hAnsi="游ゴシック" w:hint="eastAsia"/>
        </w:rPr>
        <w:t>減</w:t>
      </w:r>
      <w:r w:rsidR="0023032A">
        <w:rPr>
          <w:rFonts w:ascii="游ゴシック" w:eastAsia="游ゴシック" w:hAnsi="游ゴシック" w:hint="eastAsia"/>
        </w:rPr>
        <w:t>）</w:t>
      </w:r>
      <w:r w:rsidR="00020C7C">
        <w:rPr>
          <w:rFonts w:ascii="游ゴシック" w:eastAsia="游ゴシック" w:hAnsi="游ゴシック" w:hint="eastAsia"/>
        </w:rPr>
        <w:t>が</w:t>
      </w:r>
      <w:r w:rsidR="0023032A">
        <w:rPr>
          <w:rFonts w:ascii="游ゴシック" w:eastAsia="游ゴシック" w:hAnsi="游ゴシック" w:hint="eastAsia"/>
        </w:rPr>
        <w:t>、</w:t>
      </w:r>
      <w:r w:rsidR="001822A0">
        <w:rPr>
          <w:rFonts w:ascii="游ゴシック" w:eastAsia="游ゴシック" w:hAnsi="游ゴシック" w:hint="eastAsia"/>
        </w:rPr>
        <w:t>それぞ</w:t>
      </w:r>
      <w:r w:rsidR="00D63E9E">
        <w:rPr>
          <w:rFonts w:ascii="游ゴシック" w:eastAsia="游ゴシック" w:hAnsi="游ゴシック" w:hint="eastAsia"/>
        </w:rPr>
        <w:t>れ</w:t>
      </w:r>
      <w:r w:rsidR="00656A37">
        <w:rPr>
          <w:rFonts w:ascii="游ゴシック" w:eastAsia="游ゴシック" w:hAnsi="游ゴシック" w:hint="eastAsia"/>
        </w:rPr>
        <w:t>減少</w:t>
      </w:r>
      <w:r w:rsidR="00D63E9E">
        <w:rPr>
          <w:rFonts w:ascii="游ゴシック" w:eastAsia="游ゴシック" w:hAnsi="游ゴシック" w:hint="eastAsia"/>
        </w:rPr>
        <w:t>となりました</w:t>
      </w:r>
      <w:r w:rsidR="001822A0">
        <w:rPr>
          <w:rFonts w:ascii="游ゴシック" w:eastAsia="游ゴシック" w:hAnsi="游ゴシック" w:hint="eastAsia"/>
        </w:rPr>
        <w:t>。</w:t>
      </w:r>
    </w:p>
    <w:p w14:paraId="63E9DBA6" w14:textId="308F9C5F" w:rsidR="00674D13" w:rsidRPr="00E73BD8" w:rsidRDefault="00674D13" w:rsidP="00546508">
      <w:pPr>
        <w:ind w:leftChars="100" w:left="400" w:hangingChars="100" w:hanging="200"/>
        <w:rPr>
          <w:rFonts w:ascii="游ゴシック" w:eastAsia="游ゴシック" w:hAnsi="游ゴシック"/>
        </w:rPr>
      </w:pPr>
    </w:p>
    <w:p w14:paraId="0664A8FE" w14:textId="270225E8" w:rsidR="00546508" w:rsidRDefault="00674D13" w:rsidP="00D63E9E">
      <w:pPr>
        <w:ind w:leftChars="100" w:left="400" w:hangingChars="100" w:hanging="200"/>
        <w:rPr>
          <w:rFonts w:ascii="游ゴシック" w:eastAsia="游ゴシック" w:hAnsi="游ゴシック"/>
        </w:rPr>
      </w:pPr>
      <w:r>
        <w:rPr>
          <w:rFonts w:ascii="游ゴシック" w:eastAsia="游ゴシック" w:hAnsi="游ゴシック" w:hint="eastAsia"/>
        </w:rPr>
        <w:t>〇</w:t>
      </w:r>
      <w:r w:rsidR="00C111DD">
        <w:rPr>
          <w:rFonts w:ascii="游ゴシック" w:eastAsia="游ゴシック" w:hAnsi="游ゴシック" w:hint="eastAsia"/>
        </w:rPr>
        <w:t xml:space="preserve">　</w:t>
      </w:r>
      <w:r w:rsidR="00D63E9E">
        <w:rPr>
          <w:rFonts w:ascii="游ゴシック" w:eastAsia="游ゴシック" w:hAnsi="游ゴシック" w:hint="eastAsia"/>
        </w:rPr>
        <w:t>平成27年からの</w:t>
      </w:r>
      <w:r w:rsidR="00546508">
        <w:rPr>
          <w:rFonts w:ascii="游ゴシック" w:eastAsia="游ゴシック" w:hAnsi="游ゴシック" w:hint="eastAsia"/>
        </w:rPr>
        <w:t>構成比</w:t>
      </w:r>
      <w:r w:rsidR="00F37B56">
        <w:rPr>
          <w:rFonts w:ascii="游ゴシック" w:eastAsia="游ゴシック" w:hAnsi="游ゴシック" w:hint="eastAsia"/>
        </w:rPr>
        <w:t>の推移</w:t>
      </w:r>
      <w:r w:rsidR="00D63E9E">
        <w:rPr>
          <w:rFonts w:ascii="游ゴシック" w:eastAsia="游ゴシック" w:hAnsi="游ゴシック" w:hint="eastAsia"/>
        </w:rPr>
        <w:t>をみると</w:t>
      </w:r>
      <w:r w:rsidR="00546508" w:rsidRPr="00E73BD8">
        <w:rPr>
          <w:rFonts w:ascii="游ゴシック" w:eastAsia="游ゴシック" w:hAnsi="游ゴシック" w:hint="eastAsia"/>
        </w:rPr>
        <w:t>、</w:t>
      </w:r>
      <w:r w:rsidR="001822A0">
        <w:rPr>
          <w:rFonts w:ascii="游ゴシック" w:eastAsia="游ゴシック" w:hAnsi="游ゴシック" w:hint="eastAsia"/>
        </w:rPr>
        <w:t>雇用者所得</w:t>
      </w:r>
      <w:r w:rsidR="009D2AA7">
        <w:rPr>
          <w:rFonts w:ascii="游ゴシック" w:eastAsia="游ゴシック" w:hAnsi="游ゴシック" w:hint="eastAsia"/>
        </w:rPr>
        <w:t>（</w:t>
      </w:r>
      <w:r w:rsidR="001822A0">
        <w:rPr>
          <w:rFonts w:ascii="游ゴシック" w:eastAsia="游ゴシック" w:hAnsi="游ゴシック" w:hint="eastAsia"/>
        </w:rPr>
        <w:t>5.</w:t>
      </w:r>
      <w:r w:rsidR="00FE0A24">
        <w:rPr>
          <w:rFonts w:ascii="游ゴシック" w:eastAsia="游ゴシック" w:hAnsi="游ゴシック"/>
        </w:rPr>
        <w:t>7</w:t>
      </w:r>
      <w:r w:rsidR="001822A0">
        <w:rPr>
          <w:rFonts w:ascii="游ゴシック" w:eastAsia="游ゴシック" w:hAnsi="游ゴシック" w:hint="eastAsia"/>
        </w:rPr>
        <w:t>ポイント</w:t>
      </w:r>
      <w:r w:rsidR="00D63E9E">
        <w:rPr>
          <w:rFonts w:ascii="游ゴシック" w:eastAsia="游ゴシック" w:hAnsi="游ゴシック" w:hint="eastAsia"/>
        </w:rPr>
        <w:t>上昇</w:t>
      </w:r>
      <w:r w:rsidR="009D2AA7">
        <w:rPr>
          <w:rFonts w:ascii="游ゴシック" w:eastAsia="游ゴシック" w:hAnsi="游ゴシック" w:hint="eastAsia"/>
        </w:rPr>
        <w:t>）</w:t>
      </w:r>
      <w:r w:rsidR="001822A0">
        <w:rPr>
          <w:rFonts w:ascii="游ゴシック" w:eastAsia="游ゴシック" w:hAnsi="游ゴシック" w:hint="eastAsia"/>
        </w:rPr>
        <w:t>、資本減耗引当</w:t>
      </w:r>
      <w:r w:rsidR="009D2AA7">
        <w:rPr>
          <w:rFonts w:ascii="游ゴシック" w:eastAsia="游ゴシック" w:hAnsi="游ゴシック" w:hint="eastAsia"/>
        </w:rPr>
        <w:t>（</w:t>
      </w:r>
      <w:r w:rsidR="001822A0">
        <w:rPr>
          <w:rFonts w:ascii="游ゴシック" w:eastAsia="游ゴシック" w:hAnsi="游ゴシック" w:hint="eastAsia"/>
        </w:rPr>
        <w:t>0.</w:t>
      </w:r>
      <w:r w:rsidR="00FE0A24">
        <w:rPr>
          <w:rFonts w:ascii="游ゴシック" w:eastAsia="游ゴシック" w:hAnsi="游ゴシック"/>
        </w:rPr>
        <w:t>4</w:t>
      </w:r>
      <w:r w:rsidR="001822A0">
        <w:rPr>
          <w:rFonts w:ascii="游ゴシック" w:eastAsia="游ゴシック" w:hAnsi="游ゴシック" w:hint="eastAsia"/>
        </w:rPr>
        <w:t>ポイント</w:t>
      </w:r>
      <w:r w:rsidR="00D63E9E">
        <w:rPr>
          <w:rFonts w:ascii="游ゴシック" w:eastAsia="游ゴシック" w:hAnsi="游ゴシック" w:hint="eastAsia"/>
        </w:rPr>
        <w:t>上昇</w:t>
      </w:r>
      <w:r w:rsidR="009D2AA7">
        <w:rPr>
          <w:rFonts w:ascii="游ゴシック" w:eastAsia="游ゴシック" w:hAnsi="游ゴシック" w:hint="eastAsia"/>
        </w:rPr>
        <w:t>）</w:t>
      </w:r>
      <w:r w:rsidR="001822A0">
        <w:rPr>
          <w:rFonts w:ascii="游ゴシック" w:eastAsia="游ゴシック" w:hAnsi="游ゴシック" w:hint="eastAsia"/>
        </w:rPr>
        <w:t>、間接税及び経常補助金</w:t>
      </w:r>
      <w:r w:rsidR="009D2AA7">
        <w:rPr>
          <w:rFonts w:ascii="游ゴシック" w:eastAsia="游ゴシック" w:hAnsi="游ゴシック" w:hint="eastAsia"/>
        </w:rPr>
        <w:t>（</w:t>
      </w:r>
      <w:r w:rsidR="001822A0">
        <w:rPr>
          <w:rFonts w:ascii="游ゴシック" w:eastAsia="游ゴシック" w:hAnsi="游ゴシック" w:hint="eastAsia"/>
        </w:rPr>
        <w:t>0.</w:t>
      </w:r>
      <w:r w:rsidR="009D2AA7">
        <w:rPr>
          <w:rFonts w:ascii="游ゴシック" w:eastAsia="游ゴシック" w:hAnsi="游ゴシック" w:hint="eastAsia"/>
        </w:rPr>
        <w:t>1ポイント</w:t>
      </w:r>
      <w:r w:rsidR="00D63E9E">
        <w:rPr>
          <w:rFonts w:ascii="游ゴシック" w:eastAsia="游ゴシック" w:hAnsi="游ゴシック" w:hint="eastAsia"/>
        </w:rPr>
        <w:t>上昇</w:t>
      </w:r>
      <w:r w:rsidR="009D2AA7">
        <w:rPr>
          <w:rFonts w:ascii="游ゴシック" w:eastAsia="游ゴシック" w:hAnsi="游ゴシック" w:hint="eastAsia"/>
        </w:rPr>
        <w:t>）</w:t>
      </w:r>
      <w:r w:rsidR="00020C7C">
        <w:rPr>
          <w:rFonts w:ascii="游ゴシック" w:eastAsia="游ゴシック" w:hAnsi="游ゴシック" w:hint="eastAsia"/>
        </w:rPr>
        <w:t>が</w:t>
      </w:r>
      <w:r w:rsidR="009D2AA7">
        <w:rPr>
          <w:rFonts w:ascii="游ゴシック" w:eastAsia="游ゴシック" w:hAnsi="游ゴシック" w:hint="eastAsia"/>
        </w:rPr>
        <w:t>、</w:t>
      </w:r>
      <w:r w:rsidR="00064896">
        <w:rPr>
          <w:rFonts w:ascii="游ゴシック" w:eastAsia="游ゴシック" w:hAnsi="游ゴシック" w:hint="eastAsia"/>
        </w:rPr>
        <w:t>それぞれ上昇</w:t>
      </w:r>
      <w:r w:rsidR="00D63E9E">
        <w:rPr>
          <w:rFonts w:ascii="游ゴシック" w:eastAsia="游ゴシック" w:hAnsi="游ゴシック" w:hint="eastAsia"/>
        </w:rPr>
        <w:t>となり</w:t>
      </w:r>
      <w:r w:rsidR="00064896">
        <w:rPr>
          <w:rFonts w:ascii="游ゴシック" w:eastAsia="游ゴシック" w:hAnsi="游ゴシック" w:hint="eastAsia"/>
        </w:rPr>
        <w:t>、家計外消費支出</w:t>
      </w:r>
      <w:r w:rsidR="009D2AA7">
        <w:rPr>
          <w:rFonts w:ascii="游ゴシック" w:eastAsia="游ゴシック" w:hAnsi="游ゴシック" w:hint="eastAsia"/>
        </w:rPr>
        <w:t>（</w:t>
      </w:r>
      <w:r w:rsidR="00064896">
        <w:rPr>
          <w:rFonts w:ascii="游ゴシック" w:eastAsia="游ゴシック" w:hAnsi="游ゴシック" w:hint="eastAsia"/>
        </w:rPr>
        <w:t>1.0ポイント</w:t>
      </w:r>
      <w:r w:rsidR="00D63E9E">
        <w:rPr>
          <w:rFonts w:ascii="游ゴシック" w:eastAsia="游ゴシック" w:hAnsi="游ゴシック" w:hint="eastAsia"/>
        </w:rPr>
        <w:t>下降</w:t>
      </w:r>
      <w:r w:rsidR="009D2AA7">
        <w:rPr>
          <w:rFonts w:ascii="游ゴシック" w:eastAsia="游ゴシック" w:hAnsi="游ゴシック" w:hint="eastAsia"/>
        </w:rPr>
        <w:t>）</w:t>
      </w:r>
      <w:r w:rsidR="00064896">
        <w:rPr>
          <w:rFonts w:ascii="游ゴシック" w:eastAsia="游ゴシック" w:hAnsi="游ゴシック" w:hint="eastAsia"/>
        </w:rPr>
        <w:t>、営業余剰</w:t>
      </w:r>
      <w:r w:rsidR="009D2AA7">
        <w:rPr>
          <w:rFonts w:ascii="游ゴシック" w:eastAsia="游ゴシック" w:hAnsi="游ゴシック" w:hint="eastAsia"/>
        </w:rPr>
        <w:t>（</w:t>
      </w:r>
      <w:r w:rsidR="00064896">
        <w:rPr>
          <w:rFonts w:ascii="游ゴシック" w:eastAsia="游ゴシック" w:hAnsi="游ゴシック" w:hint="eastAsia"/>
        </w:rPr>
        <w:t>5.2ポイント</w:t>
      </w:r>
      <w:r w:rsidR="00D63E9E">
        <w:rPr>
          <w:rFonts w:ascii="游ゴシック" w:eastAsia="游ゴシック" w:hAnsi="游ゴシック" w:hint="eastAsia"/>
        </w:rPr>
        <w:t>下降</w:t>
      </w:r>
      <w:r w:rsidR="009D2AA7">
        <w:rPr>
          <w:rFonts w:ascii="游ゴシック" w:eastAsia="游ゴシック" w:hAnsi="游ゴシック" w:hint="eastAsia"/>
        </w:rPr>
        <w:t>）</w:t>
      </w:r>
      <w:r w:rsidR="00020C7C">
        <w:rPr>
          <w:rFonts w:ascii="游ゴシック" w:eastAsia="游ゴシック" w:hAnsi="游ゴシック" w:hint="eastAsia"/>
        </w:rPr>
        <w:t>が</w:t>
      </w:r>
      <w:r w:rsidR="00064896">
        <w:rPr>
          <w:rFonts w:ascii="游ゴシック" w:eastAsia="游ゴシック" w:hAnsi="游ゴシック" w:hint="eastAsia"/>
        </w:rPr>
        <w:t>、それぞれ下降</w:t>
      </w:r>
      <w:r w:rsidR="00D63E9E">
        <w:rPr>
          <w:rFonts w:ascii="游ゴシック" w:eastAsia="游ゴシック" w:hAnsi="游ゴシック" w:hint="eastAsia"/>
        </w:rPr>
        <w:t>となりました</w:t>
      </w:r>
      <w:r w:rsidR="00064896">
        <w:rPr>
          <w:rFonts w:ascii="游ゴシック" w:eastAsia="游ゴシック" w:hAnsi="游ゴシック" w:hint="eastAsia"/>
        </w:rPr>
        <w:t>。</w:t>
      </w:r>
    </w:p>
    <w:p w14:paraId="0CD56AFC" w14:textId="4ACDE374" w:rsidR="00DE755E" w:rsidRDefault="00DE755E" w:rsidP="00546508">
      <w:pPr>
        <w:ind w:leftChars="200" w:left="400" w:firstLineChars="100" w:firstLine="200"/>
        <w:rPr>
          <w:rFonts w:ascii="游ゴシック" w:eastAsia="游ゴシック" w:hAnsi="游ゴシック"/>
        </w:rPr>
      </w:pPr>
    </w:p>
    <w:p w14:paraId="076C2E37" w14:textId="6FBAAB58" w:rsidR="00546508" w:rsidRPr="00E73BD8" w:rsidRDefault="00546508" w:rsidP="00546508">
      <w:pPr>
        <w:ind w:leftChars="105" w:left="410" w:hangingChars="100" w:hanging="200"/>
        <w:rPr>
          <w:rFonts w:ascii="游ゴシック" w:eastAsia="游ゴシック" w:hAnsi="游ゴシック"/>
        </w:rPr>
      </w:pPr>
      <w:r w:rsidRPr="00E73BD8">
        <w:rPr>
          <w:rFonts w:ascii="游ゴシック" w:eastAsia="游ゴシック" w:hAnsi="游ゴシック" w:hint="eastAsia"/>
        </w:rPr>
        <w:t>○　全国、大阪府ともに</w:t>
      </w:r>
      <w:r>
        <w:rPr>
          <w:rFonts w:ascii="游ゴシック" w:eastAsia="游ゴシック" w:hAnsi="游ゴシック" w:hint="eastAsia"/>
        </w:rPr>
        <w:t>、</w:t>
      </w:r>
      <w:r w:rsidRPr="00E73BD8">
        <w:rPr>
          <w:rFonts w:ascii="游ゴシック" w:eastAsia="游ゴシック" w:hAnsi="游ゴシック" w:hint="eastAsia"/>
        </w:rPr>
        <w:t>平成2</w:t>
      </w:r>
      <w:r w:rsidR="00064896">
        <w:rPr>
          <w:rFonts w:ascii="游ゴシック" w:eastAsia="游ゴシック" w:hAnsi="游ゴシック" w:hint="eastAsia"/>
        </w:rPr>
        <w:t>7</w:t>
      </w:r>
      <w:r w:rsidRPr="00E73BD8">
        <w:rPr>
          <w:rFonts w:ascii="游ゴシック" w:eastAsia="游ゴシック" w:hAnsi="游ゴシック" w:hint="eastAsia"/>
        </w:rPr>
        <w:t>年から</w:t>
      </w:r>
      <w:r w:rsidR="009F73F2">
        <w:rPr>
          <w:rFonts w:ascii="游ゴシック" w:eastAsia="游ゴシック" w:hAnsi="游ゴシック" w:hint="eastAsia"/>
        </w:rPr>
        <w:t>令和２年にかけて</w:t>
      </w:r>
      <w:r>
        <w:rPr>
          <w:rFonts w:ascii="游ゴシック" w:eastAsia="游ゴシック" w:hAnsi="游ゴシック" w:hint="eastAsia"/>
        </w:rPr>
        <w:t>の伸び率は、</w:t>
      </w:r>
      <w:r w:rsidR="00064896">
        <w:rPr>
          <w:rFonts w:ascii="游ゴシック" w:eastAsia="游ゴシック" w:hAnsi="游ゴシック" w:hint="eastAsia"/>
        </w:rPr>
        <w:t>家計外消費支出、</w:t>
      </w:r>
      <w:r w:rsidR="00801EB8" w:rsidRPr="00801EB8">
        <w:rPr>
          <w:rFonts w:ascii="游ゴシック" w:eastAsia="游ゴシック" w:hAnsi="游ゴシック" w:hint="eastAsia"/>
          <w:kern w:val="0"/>
        </w:rPr>
        <w:t>営業余剰が大きなマイナスとなり、それ以外の項目はプラスとなっています。</w:t>
      </w:r>
    </w:p>
    <w:p w14:paraId="5EB3DC4F" w14:textId="0AEC5A41" w:rsidR="00546508" w:rsidRDefault="00546508" w:rsidP="00546508">
      <w:pPr>
        <w:ind w:leftChars="100" w:left="400" w:hangingChars="100" w:hanging="200"/>
        <w:rPr>
          <w:rFonts w:ascii="游ゴシック" w:eastAsia="游ゴシック" w:hAnsi="游ゴシック"/>
        </w:rPr>
      </w:pPr>
    </w:p>
    <w:p w14:paraId="284F1E4C" w14:textId="77777777" w:rsidR="00F61FAB" w:rsidRDefault="00F61FAB" w:rsidP="00546508">
      <w:pPr>
        <w:ind w:leftChars="100" w:left="400" w:hangingChars="100" w:hanging="200"/>
        <w:rPr>
          <w:rFonts w:ascii="游ゴシック" w:eastAsia="游ゴシック" w:hAnsi="游ゴシック"/>
        </w:rPr>
      </w:pPr>
    </w:p>
    <w:p w14:paraId="3012AD34" w14:textId="77777777" w:rsidR="00020C7C" w:rsidRPr="00020C7C" w:rsidRDefault="00020C7C" w:rsidP="00546508">
      <w:pPr>
        <w:ind w:leftChars="100" w:left="400" w:hangingChars="100" w:hanging="200"/>
        <w:rPr>
          <w:rFonts w:ascii="游ゴシック" w:eastAsia="游ゴシック" w:hAnsi="游ゴシック"/>
        </w:rPr>
      </w:pPr>
    </w:p>
    <w:p w14:paraId="30B485E2" w14:textId="6689A95E" w:rsidR="00741D89" w:rsidRPr="00E73BD8" w:rsidRDefault="00741D89" w:rsidP="00741D89">
      <w:pPr>
        <w:ind w:leftChars="100" w:left="400" w:hangingChars="100" w:hanging="200"/>
        <w:jc w:val="center"/>
        <w:rPr>
          <w:rFonts w:ascii="游ゴシック" w:eastAsia="游ゴシック" w:hAnsi="游ゴシック"/>
          <w:b/>
        </w:rPr>
      </w:pPr>
      <w:r>
        <w:rPr>
          <w:rFonts w:ascii="游ゴシック" w:eastAsia="游ゴシック" w:hAnsi="游ゴシック" w:hint="eastAsia"/>
          <w:b/>
        </w:rPr>
        <w:t>図表２－1</w:t>
      </w:r>
      <w:r w:rsidR="00A25299">
        <w:rPr>
          <w:rFonts w:ascii="游ゴシック" w:eastAsia="游ゴシック" w:hAnsi="游ゴシック" w:hint="eastAsia"/>
          <w:b/>
        </w:rPr>
        <w:t>4</w:t>
      </w:r>
      <w:r>
        <w:rPr>
          <w:rFonts w:ascii="游ゴシック" w:eastAsia="游ゴシック" w:hAnsi="游ゴシック" w:hint="eastAsia"/>
          <w:b/>
        </w:rPr>
        <w:t xml:space="preserve">　項目別の粗付加価値額（大阪府・全国）</w:t>
      </w:r>
    </w:p>
    <w:p w14:paraId="6A2536CF" w14:textId="26119C55" w:rsidR="00C111DD" w:rsidRDefault="00F61FAB" w:rsidP="00DF24C2">
      <w:pPr>
        <w:ind w:leftChars="100" w:left="400" w:hangingChars="100" w:hanging="200"/>
        <w:jc w:val="center"/>
        <w:rPr>
          <w:rFonts w:ascii="游ゴシック" w:eastAsia="游ゴシック" w:hAnsi="游ゴシック"/>
        </w:rPr>
      </w:pPr>
      <w:r w:rsidRPr="00F61FAB">
        <w:rPr>
          <w:noProof/>
        </w:rPr>
        <w:drawing>
          <wp:inline distT="0" distB="0" distL="0" distR="0" wp14:anchorId="674F8D11" wp14:editId="13721D32">
            <wp:extent cx="6480810" cy="2369185"/>
            <wp:effectExtent l="0" t="0" r="0" b="0"/>
            <wp:docPr id="1599746625" name="図 159974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810" cy="2369185"/>
                    </a:xfrm>
                    <a:prstGeom prst="rect">
                      <a:avLst/>
                    </a:prstGeom>
                    <a:noFill/>
                    <a:ln>
                      <a:noFill/>
                    </a:ln>
                  </pic:spPr>
                </pic:pic>
              </a:graphicData>
            </a:graphic>
          </wp:inline>
        </w:drawing>
      </w:r>
    </w:p>
    <w:p w14:paraId="667F75F9" w14:textId="7C4F3D9C" w:rsidR="00741D89" w:rsidRDefault="00C111DD" w:rsidP="003B7FD8">
      <w:pPr>
        <w:widowControl/>
        <w:jc w:val="left"/>
        <w:rPr>
          <w:rFonts w:ascii="游ゴシック" w:eastAsia="游ゴシック" w:hAnsi="游ゴシック"/>
        </w:rPr>
      </w:pPr>
      <w:r>
        <w:rPr>
          <w:rFonts w:ascii="游ゴシック" w:eastAsia="游ゴシック" w:hAnsi="游ゴシック"/>
        </w:rPr>
        <w:br w:type="page"/>
      </w:r>
    </w:p>
    <w:p w14:paraId="06FB8CE0" w14:textId="6757EB17" w:rsidR="00DF24C2" w:rsidRPr="00741D89" w:rsidRDefault="00DF24C2" w:rsidP="00DF24C2">
      <w:pPr>
        <w:widowControl/>
        <w:jc w:val="center"/>
        <w:rPr>
          <w:rFonts w:ascii="游ゴシック" w:eastAsia="游ゴシック" w:hAnsi="游ゴシック"/>
        </w:rPr>
      </w:pPr>
      <w:r w:rsidRPr="006D4D2A">
        <w:rPr>
          <w:rFonts w:ascii="游ゴシック" w:eastAsia="游ゴシック" w:hAnsi="游ゴシック" w:hint="eastAsia"/>
          <w:b/>
          <w:szCs w:val="24"/>
        </w:rPr>
        <w:lastRenderedPageBreak/>
        <w:t>図表</w:t>
      </w:r>
      <w:r>
        <w:rPr>
          <w:rFonts w:ascii="游ゴシック" w:eastAsia="游ゴシック" w:hAnsi="游ゴシック" w:hint="eastAsia"/>
          <w:b/>
          <w:szCs w:val="24"/>
        </w:rPr>
        <w:t>２</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w:t>
      </w:r>
      <w:r w:rsidR="00A25299">
        <w:rPr>
          <w:rStyle w:val="aff6"/>
          <w:rFonts w:ascii="游ゴシック" w:eastAsia="游ゴシック" w:hAnsi="游ゴシック" w:hint="eastAsia"/>
          <w:b/>
        </w:rPr>
        <w:t>5</w:t>
      </w:r>
      <w:r>
        <w:rPr>
          <w:rStyle w:val="aff6"/>
          <w:rFonts w:ascii="游ゴシック" w:eastAsia="游ゴシック" w:hAnsi="游ゴシック" w:hint="eastAsia"/>
          <w:b/>
        </w:rPr>
        <w:t xml:space="preserve">　粗付加価値の項目</w:t>
      </w:r>
      <w:r w:rsidR="002E6776">
        <w:rPr>
          <w:rStyle w:val="aff6"/>
          <w:rFonts w:ascii="游ゴシック" w:eastAsia="游ゴシック" w:hAnsi="游ゴシック" w:hint="eastAsia"/>
          <w:b/>
        </w:rPr>
        <w:t>別</w:t>
      </w:r>
      <w:r>
        <w:rPr>
          <w:rStyle w:val="aff6"/>
          <w:rFonts w:ascii="游ゴシック" w:eastAsia="游ゴシック" w:hAnsi="游ゴシック" w:hint="eastAsia"/>
          <w:b/>
        </w:rPr>
        <w:t>構成比の推移</w:t>
      </w:r>
    </w:p>
    <w:p w14:paraId="59386AD2" w14:textId="0F0DF98B" w:rsidR="00C111DD" w:rsidRDefault="00F61FAB" w:rsidP="00F61FAB">
      <w:pPr>
        <w:jc w:val="center"/>
        <w:rPr>
          <w:rFonts w:ascii="游ゴシック" w:eastAsia="游ゴシック" w:hAnsi="游ゴシック"/>
          <w:b/>
        </w:rPr>
      </w:pPr>
      <w:r>
        <w:rPr>
          <w:rFonts w:ascii="游ゴシック" w:eastAsia="游ゴシック" w:hAnsi="游ゴシック"/>
          <w:b/>
          <w:noProof/>
        </w:rPr>
        <w:drawing>
          <wp:inline distT="0" distB="0" distL="0" distR="0" wp14:anchorId="402E35E5" wp14:editId="2DB9DA81">
            <wp:extent cx="6149340" cy="3511550"/>
            <wp:effectExtent l="0" t="0" r="3810" b="0"/>
            <wp:docPr id="1599746626" name="図 159974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500" r="1473"/>
                    <a:stretch/>
                  </pic:blipFill>
                  <pic:spPr bwMode="auto">
                    <a:xfrm>
                      <a:off x="0" y="0"/>
                      <a:ext cx="6151072" cy="3512539"/>
                    </a:xfrm>
                    <a:prstGeom prst="rect">
                      <a:avLst/>
                    </a:prstGeom>
                    <a:noFill/>
                    <a:ln>
                      <a:noFill/>
                    </a:ln>
                    <a:extLst>
                      <a:ext uri="{53640926-AAD7-44D8-BBD7-CCE9431645EC}">
                        <a14:shadowObscured xmlns:a14="http://schemas.microsoft.com/office/drawing/2010/main"/>
                      </a:ext>
                    </a:extLst>
                  </pic:spPr>
                </pic:pic>
              </a:graphicData>
            </a:graphic>
          </wp:inline>
        </w:drawing>
      </w:r>
    </w:p>
    <w:p w14:paraId="4C555364" w14:textId="578B70D7" w:rsidR="0089710B" w:rsidRDefault="0089710B" w:rsidP="00C111DD">
      <w:pPr>
        <w:rPr>
          <w:rFonts w:ascii="游ゴシック" w:eastAsia="游ゴシック" w:hAnsi="游ゴシック"/>
          <w:b/>
        </w:rPr>
      </w:pPr>
    </w:p>
    <w:p w14:paraId="1B74D6DA" w14:textId="77777777" w:rsidR="00020C7C" w:rsidRDefault="00020C7C" w:rsidP="00C111DD">
      <w:pPr>
        <w:rPr>
          <w:rFonts w:ascii="游ゴシック" w:eastAsia="游ゴシック" w:hAnsi="游ゴシック"/>
          <w:b/>
        </w:rPr>
      </w:pPr>
    </w:p>
    <w:p w14:paraId="60554999" w14:textId="77777777" w:rsidR="00636374" w:rsidRDefault="00636374" w:rsidP="00C111DD">
      <w:pPr>
        <w:rPr>
          <w:rFonts w:ascii="游ゴシック" w:eastAsia="游ゴシック" w:hAnsi="游ゴシック"/>
          <w:b/>
        </w:rPr>
      </w:pPr>
    </w:p>
    <w:p w14:paraId="76C37D75" w14:textId="61F4E55A" w:rsidR="00DF24C2" w:rsidRDefault="00DF24C2" w:rsidP="0089710B">
      <w:pPr>
        <w:jc w:val="center"/>
        <w:rPr>
          <w:rFonts w:ascii="游ゴシック" w:eastAsia="游ゴシック" w:hAnsi="游ゴシック"/>
          <w:b/>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２</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w:t>
      </w:r>
      <w:r w:rsidR="00A25299">
        <w:rPr>
          <w:rStyle w:val="aff6"/>
          <w:rFonts w:ascii="游ゴシック" w:eastAsia="游ゴシック" w:hAnsi="游ゴシック" w:hint="eastAsia"/>
          <w:b/>
        </w:rPr>
        <w:t>6</w:t>
      </w:r>
      <w:r>
        <w:rPr>
          <w:rStyle w:val="aff6"/>
          <w:rFonts w:ascii="游ゴシック" w:eastAsia="游ゴシック" w:hAnsi="游ゴシック" w:hint="eastAsia"/>
          <w:b/>
        </w:rPr>
        <w:t xml:space="preserve">　粗付加価値の</w:t>
      </w:r>
      <w:r w:rsidR="002E6776">
        <w:rPr>
          <w:rStyle w:val="aff6"/>
          <w:rFonts w:ascii="游ゴシック" w:eastAsia="游ゴシック" w:hAnsi="游ゴシック" w:hint="eastAsia"/>
          <w:b/>
        </w:rPr>
        <w:t>項目</w:t>
      </w:r>
      <w:r>
        <w:rPr>
          <w:rStyle w:val="aff6"/>
          <w:rFonts w:ascii="游ゴシック" w:eastAsia="游ゴシック" w:hAnsi="游ゴシック" w:hint="eastAsia"/>
          <w:b/>
        </w:rPr>
        <w:t>別伸び率</w:t>
      </w:r>
      <w:r w:rsidR="009D2AA7">
        <w:rPr>
          <w:rStyle w:val="aff6"/>
          <w:rFonts w:ascii="游ゴシック" w:eastAsia="游ゴシック" w:hAnsi="游ゴシック" w:hint="eastAsia"/>
          <w:b/>
        </w:rPr>
        <w:t>（年平均）</w:t>
      </w:r>
    </w:p>
    <w:p w14:paraId="192FF985" w14:textId="5BE0E5BE" w:rsidR="008269FA" w:rsidRDefault="006857CE" w:rsidP="00BA028A">
      <w:pPr>
        <w:ind w:leftChars="100" w:left="400" w:hangingChars="100" w:hanging="200"/>
        <w:jc w:val="center"/>
        <w:rPr>
          <w:rFonts w:ascii="游ゴシック" w:eastAsia="游ゴシック" w:hAnsi="游ゴシック"/>
          <w:b/>
        </w:rPr>
      </w:pPr>
      <w:r>
        <w:rPr>
          <w:rFonts w:ascii="游ゴシック" w:eastAsia="游ゴシック" w:hAnsi="游ゴシック"/>
          <w:b/>
          <w:noProof/>
        </w:rPr>
        <w:drawing>
          <wp:inline distT="0" distB="0" distL="0" distR="0" wp14:anchorId="561E9D83" wp14:editId="5BB06263">
            <wp:extent cx="5995305" cy="3526971"/>
            <wp:effectExtent l="0" t="0" r="571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015089" cy="3538610"/>
                    </a:xfrm>
                    <a:prstGeom prst="rect">
                      <a:avLst/>
                    </a:prstGeom>
                    <a:noFill/>
                    <a:ln>
                      <a:noFill/>
                    </a:ln>
                    <a:extLst>
                      <a:ext uri="{53640926-AAD7-44D8-BBD7-CCE9431645EC}">
                        <a14:shadowObscured xmlns:a14="http://schemas.microsoft.com/office/drawing/2010/main"/>
                      </a:ext>
                    </a:extLst>
                  </pic:spPr>
                </pic:pic>
              </a:graphicData>
            </a:graphic>
          </wp:inline>
        </w:drawing>
      </w:r>
    </w:p>
    <w:p w14:paraId="4568870F" w14:textId="1058B46C" w:rsidR="008269FA" w:rsidRDefault="008269FA" w:rsidP="00BA028A">
      <w:pPr>
        <w:ind w:leftChars="100" w:left="400" w:hangingChars="100" w:hanging="200"/>
        <w:jc w:val="center"/>
        <w:rPr>
          <w:rFonts w:ascii="游ゴシック" w:eastAsia="游ゴシック" w:hAnsi="游ゴシック"/>
          <w:b/>
        </w:rPr>
      </w:pPr>
    </w:p>
    <w:p w14:paraId="25400C5A" w14:textId="263F1385" w:rsidR="00BA028A" w:rsidRDefault="00BA028A" w:rsidP="00A01C2C">
      <w:pPr>
        <w:jc w:val="center"/>
        <w:rPr>
          <w:rFonts w:ascii="ＭＳ 明朝"/>
        </w:rPr>
      </w:pPr>
      <w:r>
        <w:rPr>
          <w:rFonts w:ascii="ＭＳ 明朝"/>
        </w:rPr>
        <w:br w:type="page"/>
      </w:r>
    </w:p>
    <w:p w14:paraId="445404C0" w14:textId="2B683567" w:rsidR="00523EA8" w:rsidRPr="00E73BD8" w:rsidRDefault="00523EA8" w:rsidP="00B23693">
      <w:pPr>
        <w:pStyle w:val="2"/>
      </w:pPr>
      <w:bookmarkStart w:id="36" w:name="_Toc456274547"/>
      <w:bookmarkStart w:id="37" w:name="_Toc459812087"/>
      <w:bookmarkStart w:id="38" w:name="_Toc462237049"/>
      <w:bookmarkStart w:id="39" w:name="_Toc65068830"/>
      <w:bookmarkStart w:id="40" w:name="_Toc65224762"/>
      <w:bookmarkStart w:id="41" w:name="_Toc205281829"/>
      <w:r w:rsidRPr="00E73BD8">
        <w:rPr>
          <w:rFonts w:hint="eastAsia"/>
        </w:rPr>
        <w:lastRenderedPageBreak/>
        <w:t>第３章　需要面から</w:t>
      </w:r>
      <w:r>
        <w:rPr>
          <w:rFonts w:hint="eastAsia"/>
        </w:rPr>
        <w:t>みた</w:t>
      </w:r>
      <w:r w:rsidRPr="00E73BD8">
        <w:rPr>
          <w:rFonts w:hint="eastAsia"/>
        </w:rPr>
        <w:t>大阪経済</w:t>
      </w:r>
      <w:bookmarkEnd w:id="36"/>
      <w:bookmarkEnd w:id="37"/>
      <w:bookmarkEnd w:id="38"/>
      <w:bookmarkEnd w:id="39"/>
      <w:bookmarkEnd w:id="40"/>
      <w:bookmarkEnd w:id="41"/>
    </w:p>
    <w:p w14:paraId="664710AA" w14:textId="36E3C0E5" w:rsidR="00523EA8" w:rsidRPr="00E73BD8" w:rsidRDefault="00DE755E" w:rsidP="0097577D">
      <w:pPr>
        <w:jc w:val="center"/>
        <w:rPr>
          <w:rFonts w:ascii="游ゴシック" w:eastAsia="游ゴシック" w:hAnsi="游ゴシック"/>
          <w:szCs w:val="28"/>
        </w:rPr>
      </w:pPr>
      <w:r w:rsidRPr="00E73BD8">
        <w:rPr>
          <w:rFonts w:ascii="游ゴシック" w:eastAsia="游ゴシック" w:hAnsi="游ゴシック" w:hint="eastAsia"/>
          <w:b/>
          <w:noProof/>
          <w:color w:val="FF0000"/>
          <w:sz w:val="22"/>
        </w:rPr>
        <mc:AlternateContent>
          <mc:Choice Requires="wps">
            <w:drawing>
              <wp:inline distT="0" distB="0" distL="0" distR="0" wp14:anchorId="2F9446B9" wp14:editId="7A71D493">
                <wp:extent cx="6410325" cy="287020"/>
                <wp:effectExtent l="0" t="0" r="28575" b="14605"/>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87020"/>
                        </a:xfrm>
                        <a:prstGeom prst="roundRect">
                          <a:avLst>
                            <a:gd name="adj" fmla="val 16667"/>
                          </a:avLst>
                        </a:prstGeom>
                        <a:solidFill>
                          <a:srgbClr val="FFFFFF"/>
                        </a:solidFill>
                        <a:ln w="9525">
                          <a:solidFill>
                            <a:srgbClr val="000000"/>
                          </a:solidFill>
                          <a:round/>
                          <a:headEnd/>
                          <a:tailEnd/>
                        </a:ln>
                      </wps:spPr>
                      <wps:txbx>
                        <w:txbxContent>
                          <w:p w14:paraId="1651E238" w14:textId="6E6E384C" w:rsidR="00DE755E" w:rsidRPr="006A102D" w:rsidRDefault="0004104B" w:rsidP="00AD7B54">
                            <w:pPr>
                              <w:rPr>
                                <w:rFonts w:ascii="游ゴシック" w:eastAsia="游ゴシック" w:hAnsi="游ゴシック"/>
                                <w:b/>
                                <w:sz w:val="22"/>
                              </w:rPr>
                            </w:pPr>
                            <w:r>
                              <w:rPr>
                                <w:rFonts w:ascii="游ゴシック" w:eastAsia="游ゴシック" w:hAnsi="游ゴシック" w:hint="eastAsia"/>
                                <w:b/>
                                <w:sz w:val="22"/>
                              </w:rPr>
                              <w:t>中間需要</w:t>
                            </w:r>
                            <w:r w:rsidR="00DE755E">
                              <w:rPr>
                                <w:rFonts w:ascii="游ゴシック" w:eastAsia="游ゴシック" w:hAnsi="游ゴシック" w:hint="eastAsia"/>
                                <w:b/>
                                <w:sz w:val="22"/>
                              </w:rPr>
                              <w:t>が占める割合</w:t>
                            </w:r>
                            <w:r w:rsidR="00AD7B54">
                              <w:rPr>
                                <w:rFonts w:ascii="游ゴシック" w:eastAsia="游ゴシック" w:hAnsi="游ゴシック" w:hint="eastAsia"/>
                                <w:b/>
                                <w:sz w:val="22"/>
                              </w:rPr>
                              <w:t>は3</w:t>
                            </w:r>
                            <w:r w:rsidR="00FE0A24">
                              <w:rPr>
                                <w:rFonts w:ascii="游ゴシック" w:eastAsia="游ゴシック" w:hAnsi="游ゴシック"/>
                                <w:b/>
                                <w:sz w:val="22"/>
                              </w:rPr>
                              <w:t>4.0</w:t>
                            </w:r>
                            <w:r w:rsidR="00AD7B54">
                              <w:rPr>
                                <w:rFonts w:ascii="游ゴシック" w:eastAsia="游ゴシック" w:hAnsi="游ゴシック" w:hint="eastAsia"/>
                                <w:b/>
                                <w:sz w:val="22"/>
                              </w:rPr>
                              <w:t>％</w:t>
                            </w:r>
                            <w:r w:rsidR="002E67B8">
                              <w:rPr>
                                <w:rFonts w:ascii="游ゴシック" w:eastAsia="游ゴシック" w:hAnsi="游ゴシック" w:hint="eastAsia"/>
                                <w:b/>
                                <w:sz w:val="22"/>
                              </w:rPr>
                              <w:t>となり、</w:t>
                            </w:r>
                            <w:r w:rsidR="00AD7B54">
                              <w:rPr>
                                <w:rFonts w:ascii="游ゴシック" w:eastAsia="游ゴシック" w:hAnsi="游ゴシック" w:hint="eastAsia"/>
                                <w:b/>
                                <w:sz w:val="22"/>
                              </w:rPr>
                              <w:t>H</w:t>
                            </w:r>
                            <w:r w:rsidR="00AD7B54">
                              <w:rPr>
                                <w:rFonts w:ascii="游ゴシック" w:eastAsia="游ゴシック" w:hAnsi="游ゴシック"/>
                                <w:b/>
                                <w:sz w:val="22"/>
                              </w:rPr>
                              <w:t>27</w:t>
                            </w:r>
                            <w:r w:rsidR="00AD7B54">
                              <w:rPr>
                                <w:rFonts w:ascii="游ゴシック" w:eastAsia="游ゴシック" w:hAnsi="游ゴシック" w:hint="eastAsia"/>
                                <w:b/>
                                <w:sz w:val="22"/>
                              </w:rPr>
                              <w:t>年</w:t>
                            </w:r>
                            <w:r w:rsidR="00FE16FC">
                              <w:rPr>
                                <w:rFonts w:ascii="游ゴシック" w:eastAsia="游ゴシック" w:hAnsi="游ゴシック" w:hint="eastAsia"/>
                                <w:b/>
                                <w:sz w:val="22"/>
                              </w:rPr>
                              <w:t>から</w:t>
                            </w:r>
                            <w:r w:rsidR="005D2141">
                              <w:rPr>
                                <w:rFonts w:ascii="游ゴシック" w:eastAsia="游ゴシック" w:hAnsi="游ゴシック"/>
                                <w:b/>
                                <w:sz w:val="22"/>
                              </w:rPr>
                              <w:t>2.</w:t>
                            </w:r>
                            <w:r w:rsidR="00FE0A24">
                              <w:rPr>
                                <w:rFonts w:ascii="游ゴシック" w:eastAsia="游ゴシック" w:hAnsi="游ゴシック"/>
                                <w:b/>
                                <w:sz w:val="22"/>
                              </w:rPr>
                              <w:t>8</w:t>
                            </w:r>
                            <w:r w:rsidR="00AD7B54">
                              <w:rPr>
                                <w:rFonts w:ascii="游ゴシック" w:eastAsia="游ゴシック" w:hAnsi="游ゴシック" w:hint="eastAsia"/>
                                <w:b/>
                                <w:sz w:val="22"/>
                              </w:rPr>
                              <w:t>ポイント上昇</w:t>
                            </w:r>
                          </w:p>
                        </w:txbxContent>
                      </wps:txbx>
                      <wps:bodyPr rot="0" vert="horz" wrap="square" lIns="74295" tIns="8890" rIns="74295" bIns="8890" anchor="t" anchorCtr="0" upright="1">
                        <a:spAutoFit/>
                      </wps:bodyPr>
                    </wps:wsp>
                  </a:graphicData>
                </a:graphic>
              </wp:inline>
            </w:drawing>
          </mc:Choice>
          <mc:Fallback>
            <w:pict>
              <v:roundrect w14:anchorId="2F9446B9" id="AutoShape 9" o:spid="_x0000_s1039" style="width:504.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">
                <v:textbox style="mso-fit-shape-to-text:t" inset="5.85pt,.7pt,5.85pt,.7pt">
                  <w:txbxContent>
                    <w:p w14:paraId="1651E238" w14:textId="6E6E384C" w:rsidR="00DE755E" w:rsidRPr="006A102D" w:rsidRDefault="0004104B" w:rsidP="00AD7B54">
                      <w:pPr>
                        <w:rPr>
                          <w:rFonts w:ascii="游ゴシック" w:eastAsia="游ゴシック" w:hAnsi="游ゴシック"/>
                          <w:b/>
                          <w:sz w:val="22"/>
                        </w:rPr>
                      </w:pPr>
                      <w:r>
                        <w:rPr>
                          <w:rFonts w:ascii="游ゴシック" w:eastAsia="游ゴシック" w:hAnsi="游ゴシック" w:hint="eastAsia"/>
                          <w:b/>
                          <w:sz w:val="22"/>
                        </w:rPr>
                        <w:t>中間需要</w:t>
                      </w:r>
                      <w:r w:rsidR="00DE755E">
                        <w:rPr>
                          <w:rFonts w:ascii="游ゴシック" w:eastAsia="游ゴシック" w:hAnsi="游ゴシック" w:hint="eastAsia"/>
                          <w:b/>
                          <w:sz w:val="22"/>
                        </w:rPr>
                        <w:t>が占める割合</w:t>
                      </w:r>
                      <w:r w:rsidR="00AD7B54">
                        <w:rPr>
                          <w:rFonts w:ascii="游ゴシック" w:eastAsia="游ゴシック" w:hAnsi="游ゴシック" w:hint="eastAsia"/>
                          <w:b/>
                          <w:sz w:val="22"/>
                        </w:rPr>
                        <w:t>は3</w:t>
                      </w:r>
                      <w:r w:rsidR="00FE0A24">
                        <w:rPr>
                          <w:rFonts w:ascii="游ゴシック" w:eastAsia="游ゴシック" w:hAnsi="游ゴシック"/>
                          <w:b/>
                          <w:sz w:val="22"/>
                        </w:rPr>
                        <w:t>4.0</w:t>
                      </w:r>
                      <w:r w:rsidR="00AD7B54">
                        <w:rPr>
                          <w:rFonts w:ascii="游ゴシック" w:eastAsia="游ゴシック" w:hAnsi="游ゴシック" w:hint="eastAsia"/>
                          <w:b/>
                          <w:sz w:val="22"/>
                        </w:rPr>
                        <w:t>％</w:t>
                      </w:r>
                      <w:r w:rsidR="002E67B8">
                        <w:rPr>
                          <w:rFonts w:ascii="游ゴシック" w:eastAsia="游ゴシック" w:hAnsi="游ゴシック" w:hint="eastAsia"/>
                          <w:b/>
                          <w:sz w:val="22"/>
                        </w:rPr>
                        <w:t>となり、</w:t>
                      </w:r>
                      <w:r w:rsidR="00AD7B54">
                        <w:rPr>
                          <w:rFonts w:ascii="游ゴシック" w:eastAsia="游ゴシック" w:hAnsi="游ゴシック" w:hint="eastAsia"/>
                          <w:b/>
                          <w:sz w:val="22"/>
                        </w:rPr>
                        <w:t>H</w:t>
                      </w:r>
                      <w:r w:rsidR="00AD7B54">
                        <w:rPr>
                          <w:rFonts w:ascii="游ゴシック" w:eastAsia="游ゴシック" w:hAnsi="游ゴシック"/>
                          <w:b/>
                          <w:sz w:val="22"/>
                        </w:rPr>
                        <w:t>27</w:t>
                      </w:r>
                      <w:r w:rsidR="00AD7B54">
                        <w:rPr>
                          <w:rFonts w:ascii="游ゴシック" w:eastAsia="游ゴシック" w:hAnsi="游ゴシック" w:hint="eastAsia"/>
                          <w:b/>
                          <w:sz w:val="22"/>
                        </w:rPr>
                        <w:t>年</w:t>
                      </w:r>
                      <w:r w:rsidR="00FE16FC">
                        <w:rPr>
                          <w:rFonts w:ascii="游ゴシック" w:eastAsia="游ゴシック" w:hAnsi="游ゴシック" w:hint="eastAsia"/>
                          <w:b/>
                          <w:sz w:val="22"/>
                        </w:rPr>
                        <w:t>から</w:t>
                      </w:r>
                      <w:r w:rsidR="005D2141">
                        <w:rPr>
                          <w:rFonts w:ascii="游ゴシック" w:eastAsia="游ゴシック" w:hAnsi="游ゴシック"/>
                          <w:b/>
                          <w:sz w:val="22"/>
                        </w:rPr>
                        <w:t>2.</w:t>
                      </w:r>
                      <w:r w:rsidR="00FE0A24">
                        <w:rPr>
                          <w:rFonts w:ascii="游ゴシック" w:eastAsia="游ゴシック" w:hAnsi="游ゴシック"/>
                          <w:b/>
                          <w:sz w:val="22"/>
                        </w:rPr>
                        <w:t>8</w:t>
                      </w:r>
                      <w:r w:rsidR="00AD7B54">
                        <w:rPr>
                          <w:rFonts w:ascii="游ゴシック" w:eastAsia="游ゴシック" w:hAnsi="游ゴシック" w:hint="eastAsia"/>
                          <w:b/>
                          <w:sz w:val="22"/>
                        </w:rPr>
                        <w:t>ポイント上昇</w:t>
                      </w:r>
                    </w:p>
                  </w:txbxContent>
                </v:textbox>
                <w10:anchorlock/>
              </v:roundrect>
            </w:pict>
          </mc:Fallback>
        </mc:AlternateContent>
      </w:r>
    </w:p>
    <w:p w14:paraId="4F573E92" w14:textId="617555B1" w:rsidR="00523EA8" w:rsidRPr="00E73BD8" w:rsidRDefault="00523EA8" w:rsidP="00C92EAA">
      <w:pPr>
        <w:pStyle w:val="3"/>
        <w:rPr>
          <w:rFonts w:asciiTheme="majorEastAsia" w:eastAsiaTheme="majorEastAsia" w:hAnsiTheme="majorEastAsia"/>
        </w:rPr>
      </w:pPr>
      <w:bookmarkStart w:id="42" w:name="_Toc456274548"/>
      <w:bookmarkStart w:id="43" w:name="_Toc459812088"/>
      <w:bookmarkStart w:id="44" w:name="_Toc462237050"/>
      <w:bookmarkStart w:id="45" w:name="_Toc65068831"/>
      <w:bookmarkStart w:id="46" w:name="_Toc65224763"/>
      <w:bookmarkStart w:id="47" w:name="_Toc205281830"/>
      <w:r w:rsidRPr="00E73BD8">
        <w:rPr>
          <w:rFonts w:hint="eastAsia"/>
        </w:rPr>
        <w:t>１　総需要の構成</w:t>
      </w:r>
      <w:bookmarkEnd w:id="42"/>
      <w:bookmarkEnd w:id="43"/>
      <w:bookmarkEnd w:id="44"/>
      <w:bookmarkEnd w:id="45"/>
      <w:bookmarkEnd w:id="46"/>
      <w:bookmarkEnd w:id="47"/>
    </w:p>
    <w:p w14:paraId="15B35DA5" w14:textId="71F8447C" w:rsidR="00523EA8" w:rsidRDefault="00523EA8" w:rsidP="0001001A">
      <w:pPr>
        <w:ind w:leftChars="100" w:left="400" w:hangingChars="100" w:hanging="200"/>
        <w:rPr>
          <w:rFonts w:ascii="游ゴシック" w:eastAsia="游ゴシック" w:hAnsi="游ゴシック"/>
        </w:rPr>
      </w:pPr>
      <w:r>
        <w:rPr>
          <w:rFonts w:ascii="游ゴシック" w:eastAsia="游ゴシック" w:hAnsi="游ゴシック" w:hint="eastAsia"/>
        </w:rPr>
        <w:t>○　総需要</w:t>
      </w:r>
      <w:r w:rsidRPr="00E73BD8">
        <w:rPr>
          <w:rFonts w:ascii="游ゴシック" w:eastAsia="游ゴシック" w:hAnsi="游ゴシック" w:hint="eastAsia"/>
        </w:rPr>
        <w:t>9</w:t>
      </w:r>
      <w:r w:rsidR="00E25225">
        <w:rPr>
          <w:rFonts w:ascii="游ゴシック" w:eastAsia="游ゴシック" w:hAnsi="游ゴシック"/>
        </w:rPr>
        <w:t>4</w:t>
      </w:r>
      <w:r w:rsidRPr="00E73BD8">
        <w:rPr>
          <w:rFonts w:ascii="游ゴシック" w:eastAsia="游ゴシック" w:hAnsi="游ゴシック" w:hint="eastAsia"/>
        </w:rPr>
        <w:t>兆</w:t>
      </w:r>
      <w:r w:rsidR="00FE0A24">
        <w:rPr>
          <w:rFonts w:ascii="游ゴシック" w:eastAsia="游ゴシック" w:hAnsi="游ゴシック"/>
        </w:rPr>
        <w:t>7,776</w:t>
      </w:r>
      <w:r>
        <w:rPr>
          <w:rFonts w:ascii="游ゴシック" w:eastAsia="游ゴシック" w:hAnsi="游ゴシック" w:hint="eastAsia"/>
        </w:rPr>
        <w:t>億円</w:t>
      </w:r>
      <w:r w:rsidR="000375A7">
        <w:rPr>
          <w:rFonts w:ascii="游ゴシック" w:eastAsia="游ゴシック" w:hAnsi="游ゴシック" w:hint="eastAsia"/>
        </w:rPr>
        <w:t>を</w:t>
      </w:r>
      <w:r>
        <w:rPr>
          <w:rFonts w:ascii="游ゴシック" w:eastAsia="游ゴシック" w:hAnsi="游ゴシック" w:hint="eastAsia"/>
        </w:rPr>
        <w:t>中間需要と最終需要に分けると、中間需要</w:t>
      </w:r>
      <w:r w:rsidR="000375A7">
        <w:rPr>
          <w:rFonts w:ascii="游ゴシック" w:eastAsia="游ゴシック" w:hAnsi="游ゴシック" w:hint="eastAsia"/>
        </w:rPr>
        <w:t>32</w:t>
      </w:r>
      <w:r w:rsidRPr="00E73BD8">
        <w:rPr>
          <w:rFonts w:ascii="游ゴシック" w:eastAsia="游ゴシック" w:hAnsi="游ゴシック" w:hint="eastAsia"/>
        </w:rPr>
        <w:t>兆</w:t>
      </w:r>
      <w:r w:rsidR="00FE0A24">
        <w:rPr>
          <w:rFonts w:ascii="游ゴシック" w:eastAsia="游ゴシック" w:hAnsi="游ゴシック"/>
        </w:rPr>
        <w:t>2,226</w:t>
      </w:r>
      <w:r>
        <w:rPr>
          <w:rFonts w:ascii="游ゴシック" w:eastAsia="游ゴシック" w:hAnsi="游ゴシック" w:hint="eastAsia"/>
        </w:rPr>
        <w:t>億円（</w:t>
      </w:r>
      <w:r w:rsidRPr="00E73BD8">
        <w:rPr>
          <w:rFonts w:ascii="游ゴシック" w:eastAsia="游ゴシック" w:hAnsi="游ゴシック" w:hint="eastAsia"/>
        </w:rPr>
        <w:t>構成比</w:t>
      </w:r>
      <w:r w:rsidR="000375A7">
        <w:rPr>
          <w:rFonts w:ascii="游ゴシック" w:eastAsia="游ゴシック" w:hAnsi="游ゴシック" w:hint="eastAsia"/>
        </w:rPr>
        <w:t>3</w:t>
      </w:r>
      <w:r w:rsidR="0001001A">
        <w:rPr>
          <w:rFonts w:ascii="游ゴシック" w:eastAsia="游ゴシック" w:hAnsi="游ゴシック"/>
        </w:rPr>
        <w:t>4.0</w:t>
      </w:r>
      <w:r>
        <w:rPr>
          <w:rFonts w:ascii="游ゴシック" w:eastAsia="游ゴシック" w:hAnsi="游ゴシック" w:hint="eastAsia"/>
        </w:rPr>
        <w:t>％）、最終需要</w:t>
      </w:r>
      <w:r w:rsidR="00AE64EE">
        <w:rPr>
          <w:rFonts w:ascii="游ゴシック" w:eastAsia="游ゴシック" w:hAnsi="游ゴシック" w:hint="eastAsia"/>
        </w:rPr>
        <w:t>6</w:t>
      </w:r>
      <w:r w:rsidR="00D8065F">
        <w:rPr>
          <w:rFonts w:ascii="游ゴシック" w:eastAsia="游ゴシック" w:hAnsi="游ゴシック" w:hint="eastAsia"/>
        </w:rPr>
        <w:t>2</w:t>
      </w:r>
      <w:r w:rsidRPr="00E73BD8">
        <w:rPr>
          <w:rFonts w:ascii="游ゴシック" w:eastAsia="游ゴシック" w:hAnsi="游ゴシック"/>
        </w:rPr>
        <w:t>兆</w:t>
      </w:r>
      <w:r w:rsidR="0001001A">
        <w:rPr>
          <w:rFonts w:ascii="游ゴシック" w:eastAsia="游ゴシック" w:hAnsi="游ゴシック" w:hint="eastAsia"/>
        </w:rPr>
        <w:t>5</w:t>
      </w:r>
      <w:r w:rsidR="0001001A">
        <w:rPr>
          <w:rFonts w:ascii="游ゴシック" w:eastAsia="游ゴシック" w:hAnsi="游ゴシック"/>
        </w:rPr>
        <w:t>,550</w:t>
      </w:r>
      <w:r w:rsidRPr="00E73BD8">
        <w:rPr>
          <w:rFonts w:ascii="游ゴシック" w:eastAsia="游ゴシック" w:hAnsi="游ゴシック" w:hint="eastAsia"/>
        </w:rPr>
        <w:t>億円（同</w:t>
      </w:r>
      <w:r w:rsidR="00AE64EE">
        <w:rPr>
          <w:rFonts w:ascii="游ゴシック" w:eastAsia="游ゴシック" w:hAnsi="游ゴシック" w:hint="eastAsia"/>
        </w:rPr>
        <w:t>6</w:t>
      </w:r>
      <w:r w:rsidR="00D8065F">
        <w:rPr>
          <w:rFonts w:ascii="游ゴシック" w:eastAsia="游ゴシック" w:hAnsi="游ゴシック" w:hint="eastAsia"/>
        </w:rPr>
        <w:t>6.</w:t>
      </w:r>
      <w:r w:rsidR="0001001A">
        <w:rPr>
          <w:rFonts w:ascii="游ゴシック" w:eastAsia="游ゴシック" w:hAnsi="游ゴシック"/>
        </w:rPr>
        <w:t>0</w:t>
      </w:r>
      <w:r w:rsidRPr="00E73BD8">
        <w:rPr>
          <w:rFonts w:ascii="游ゴシック" w:eastAsia="游ゴシック" w:hAnsi="游ゴシック" w:hint="eastAsia"/>
        </w:rPr>
        <w:t>％）とな</w:t>
      </w:r>
      <w:r w:rsidR="00B15097">
        <w:rPr>
          <w:rFonts w:ascii="游ゴシック" w:eastAsia="游ゴシック" w:hAnsi="游ゴシック" w:hint="eastAsia"/>
        </w:rPr>
        <w:t>りました</w:t>
      </w:r>
      <w:r w:rsidRPr="00E73BD8">
        <w:rPr>
          <w:rFonts w:ascii="游ゴシック" w:eastAsia="游ゴシック" w:hAnsi="游ゴシック" w:hint="eastAsia"/>
        </w:rPr>
        <w:t>。最終需要の内訳</w:t>
      </w:r>
      <w:r>
        <w:rPr>
          <w:rFonts w:ascii="游ゴシック" w:eastAsia="游ゴシック" w:hAnsi="游ゴシック" w:hint="eastAsia"/>
        </w:rPr>
        <w:t>は</w:t>
      </w:r>
      <w:r w:rsidR="00B15097">
        <w:rPr>
          <w:rFonts w:ascii="游ゴシック" w:eastAsia="游ゴシック" w:hAnsi="游ゴシック" w:hint="eastAsia"/>
        </w:rPr>
        <w:t>、</w:t>
      </w:r>
      <w:r>
        <w:rPr>
          <w:rFonts w:ascii="游ゴシック" w:eastAsia="游ゴシック" w:hAnsi="游ゴシック" w:hint="eastAsia"/>
        </w:rPr>
        <w:t>府内最終需要が</w:t>
      </w:r>
      <w:r w:rsidRPr="00E73BD8">
        <w:rPr>
          <w:rFonts w:ascii="游ゴシック" w:eastAsia="游ゴシック" w:hAnsi="游ゴシック"/>
        </w:rPr>
        <w:t>3</w:t>
      </w:r>
      <w:r w:rsidR="00D8065F">
        <w:rPr>
          <w:rFonts w:ascii="游ゴシック" w:eastAsia="游ゴシック" w:hAnsi="游ゴシック" w:hint="eastAsia"/>
        </w:rPr>
        <w:t>8</w:t>
      </w:r>
      <w:r w:rsidRPr="00E73BD8">
        <w:rPr>
          <w:rFonts w:ascii="游ゴシック" w:eastAsia="游ゴシック" w:hAnsi="游ゴシック"/>
        </w:rPr>
        <w:t>兆</w:t>
      </w:r>
      <w:r w:rsidR="0001001A">
        <w:rPr>
          <w:rFonts w:ascii="游ゴシック" w:eastAsia="游ゴシック" w:hAnsi="游ゴシック"/>
        </w:rPr>
        <w:t>7,7</w:t>
      </w:r>
      <w:r w:rsidR="00162D4D">
        <w:rPr>
          <w:rFonts w:ascii="游ゴシック" w:eastAsia="游ゴシック" w:hAnsi="游ゴシック" w:hint="eastAsia"/>
        </w:rPr>
        <w:t>50</w:t>
      </w:r>
      <w:r w:rsidRPr="00E73BD8">
        <w:rPr>
          <w:rFonts w:ascii="游ゴシック" w:eastAsia="游ゴシック" w:hAnsi="游ゴシック" w:hint="eastAsia"/>
        </w:rPr>
        <w:t>億円（同</w:t>
      </w:r>
      <w:r w:rsidR="00D8065F">
        <w:rPr>
          <w:rFonts w:ascii="游ゴシック" w:eastAsia="游ゴシック" w:hAnsi="游ゴシック" w:hint="eastAsia"/>
        </w:rPr>
        <w:t>40.</w:t>
      </w:r>
      <w:r w:rsidR="00773A27">
        <w:rPr>
          <w:rFonts w:ascii="游ゴシック" w:eastAsia="游ゴシック" w:hAnsi="游ゴシック"/>
        </w:rPr>
        <w:t>9</w:t>
      </w:r>
      <w:r>
        <w:rPr>
          <w:rFonts w:ascii="游ゴシック" w:eastAsia="游ゴシック" w:hAnsi="游ゴシック" w:hint="eastAsia"/>
        </w:rPr>
        <w:t>％）、</w:t>
      </w:r>
      <w:r w:rsidRPr="009377DB">
        <w:rPr>
          <w:rFonts w:ascii="游ゴシック" w:eastAsia="游ゴシック" w:hAnsi="游ゴシック" w:hint="eastAsia"/>
        </w:rPr>
        <w:t>輸移出が</w:t>
      </w:r>
      <w:r w:rsidR="00AE64EE" w:rsidRPr="009377DB">
        <w:rPr>
          <w:rFonts w:ascii="游ゴシック" w:eastAsia="游ゴシック" w:hAnsi="游ゴシック" w:hint="eastAsia"/>
        </w:rPr>
        <w:t>23</w:t>
      </w:r>
      <w:r w:rsidRPr="009377DB">
        <w:rPr>
          <w:rFonts w:ascii="游ゴシック" w:eastAsia="游ゴシック" w:hAnsi="游ゴシック"/>
        </w:rPr>
        <w:t>兆</w:t>
      </w:r>
      <w:r w:rsidR="0001001A">
        <w:rPr>
          <w:rFonts w:ascii="游ゴシック" w:eastAsia="游ゴシック" w:hAnsi="游ゴシック"/>
        </w:rPr>
        <w:t>7,800</w:t>
      </w:r>
      <w:r w:rsidRPr="009377DB">
        <w:rPr>
          <w:rFonts w:ascii="游ゴシック" w:eastAsia="游ゴシック" w:hAnsi="游ゴシック" w:hint="eastAsia"/>
        </w:rPr>
        <w:t>億円（同</w:t>
      </w:r>
      <w:r w:rsidR="00AE64EE" w:rsidRPr="009377DB">
        <w:rPr>
          <w:rFonts w:ascii="游ゴシック" w:eastAsia="游ゴシック" w:hAnsi="游ゴシック" w:hint="eastAsia"/>
        </w:rPr>
        <w:t>25.</w:t>
      </w:r>
      <w:r w:rsidR="00D8065F">
        <w:rPr>
          <w:rFonts w:ascii="游ゴシック" w:eastAsia="游ゴシック" w:hAnsi="游ゴシック" w:hint="eastAsia"/>
        </w:rPr>
        <w:t>1</w:t>
      </w:r>
      <w:r w:rsidRPr="009377DB">
        <w:rPr>
          <w:rFonts w:ascii="游ゴシック" w:eastAsia="游ゴシック" w:hAnsi="游ゴシック" w:hint="eastAsia"/>
        </w:rPr>
        <w:t>％）とな</w:t>
      </w:r>
      <w:r w:rsidR="009A2539">
        <w:rPr>
          <w:rFonts w:ascii="游ゴシック" w:eastAsia="游ゴシック" w:hAnsi="游ゴシック" w:hint="eastAsia"/>
        </w:rPr>
        <w:t>りました</w:t>
      </w:r>
      <w:r w:rsidRPr="009377DB">
        <w:rPr>
          <w:rFonts w:ascii="游ゴシック" w:eastAsia="游ゴシック" w:hAnsi="游ゴシック" w:hint="eastAsia"/>
        </w:rPr>
        <w:t>。</w:t>
      </w:r>
    </w:p>
    <w:p w14:paraId="31C57987" w14:textId="4787E66C" w:rsidR="00DE755E" w:rsidRPr="0001001A" w:rsidRDefault="00DE755E" w:rsidP="0097577D">
      <w:pPr>
        <w:ind w:leftChars="100" w:left="400" w:hangingChars="100" w:hanging="200"/>
        <w:rPr>
          <w:rFonts w:ascii="游ゴシック" w:eastAsia="游ゴシック" w:hAnsi="游ゴシック"/>
        </w:rPr>
      </w:pPr>
    </w:p>
    <w:p w14:paraId="1B8E007F" w14:textId="59A3015E" w:rsidR="009A2539" w:rsidRDefault="00523EA8" w:rsidP="009A2539">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w:t>
      </w:r>
      <w:r w:rsidR="009377DB">
        <w:rPr>
          <w:rFonts w:ascii="游ゴシック" w:eastAsia="游ゴシック" w:hAnsi="游ゴシック" w:hint="eastAsia"/>
        </w:rPr>
        <w:t>7</w:t>
      </w:r>
      <w:r w:rsidRPr="00E73BD8">
        <w:rPr>
          <w:rFonts w:ascii="游ゴシック" w:eastAsia="游ゴシック" w:hAnsi="游ゴシック" w:hint="eastAsia"/>
        </w:rPr>
        <w:t>年から</w:t>
      </w:r>
      <w:r w:rsidR="009A2539">
        <w:rPr>
          <w:rFonts w:ascii="游ゴシック" w:eastAsia="游ゴシック" w:hAnsi="游ゴシック" w:hint="eastAsia"/>
        </w:rPr>
        <w:t>の</w:t>
      </w:r>
      <w:r w:rsidR="00F37B56">
        <w:rPr>
          <w:rFonts w:ascii="游ゴシック" w:eastAsia="游ゴシック" w:hAnsi="游ゴシック" w:hint="eastAsia"/>
        </w:rPr>
        <w:t>増減</w:t>
      </w:r>
      <w:r w:rsidR="00D63E9E">
        <w:rPr>
          <w:rFonts w:ascii="游ゴシック" w:eastAsia="游ゴシック" w:hAnsi="游ゴシック" w:hint="eastAsia"/>
        </w:rPr>
        <w:t>をみると</w:t>
      </w:r>
      <w:r>
        <w:rPr>
          <w:rFonts w:ascii="游ゴシック" w:eastAsia="游ゴシック" w:hAnsi="游ゴシック" w:hint="eastAsia"/>
        </w:rPr>
        <w:t>、</w:t>
      </w:r>
      <w:r w:rsidRPr="00E73BD8">
        <w:rPr>
          <w:rFonts w:ascii="游ゴシック" w:eastAsia="游ゴシック" w:hAnsi="游ゴシック" w:hint="eastAsia"/>
        </w:rPr>
        <w:t>中間需要</w:t>
      </w:r>
      <w:r w:rsidR="009377DB">
        <w:rPr>
          <w:rFonts w:ascii="游ゴシック" w:eastAsia="游ゴシック" w:hAnsi="游ゴシック" w:hint="eastAsia"/>
        </w:rPr>
        <w:t>13.</w:t>
      </w:r>
      <w:r w:rsidR="0001001A">
        <w:rPr>
          <w:rFonts w:ascii="游ゴシック" w:eastAsia="游ゴシック" w:hAnsi="游ゴシック"/>
        </w:rPr>
        <w:t>5</w:t>
      </w:r>
      <w:r>
        <w:rPr>
          <w:rFonts w:ascii="游ゴシック" w:eastAsia="游ゴシック" w:hAnsi="游ゴシック" w:hint="eastAsia"/>
        </w:rPr>
        <w:t>％</w:t>
      </w:r>
      <w:r w:rsidR="00D63E9E">
        <w:rPr>
          <w:rFonts w:ascii="游ゴシック" w:eastAsia="游ゴシック" w:hAnsi="游ゴシック" w:hint="eastAsia"/>
        </w:rPr>
        <w:t>増</w:t>
      </w:r>
      <w:r w:rsidR="00D8065F">
        <w:rPr>
          <w:rFonts w:ascii="游ゴシック" w:eastAsia="游ゴシック" w:hAnsi="游ゴシック" w:hint="eastAsia"/>
        </w:rPr>
        <w:t>（年平均2.</w:t>
      </w:r>
      <w:r w:rsidR="0001001A">
        <w:rPr>
          <w:rFonts w:ascii="游ゴシック" w:eastAsia="游ゴシック" w:hAnsi="游ゴシック"/>
        </w:rPr>
        <w:t>6</w:t>
      </w:r>
      <w:r w:rsidR="00D8065F">
        <w:rPr>
          <w:rFonts w:ascii="游ゴシック" w:eastAsia="游ゴシック" w:hAnsi="游ゴシック" w:hint="eastAsia"/>
        </w:rPr>
        <w:t>％</w:t>
      </w:r>
      <w:r w:rsidR="00D63E9E">
        <w:rPr>
          <w:rFonts w:ascii="游ゴシック" w:eastAsia="游ゴシック" w:hAnsi="游ゴシック" w:hint="eastAsia"/>
        </w:rPr>
        <w:t>増</w:t>
      </w:r>
      <w:r w:rsidR="00D8065F">
        <w:rPr>
          <w:rFonts w:ascii="游ゴシック" w:eastAsia="游ゴシック" w:hAnsi="游ゴシック" w:hint="eastAsia"/>
        </w:rPr>
        <w:t>）</w:t>
      </w:r>
      <w:r w:rsidR="009A2539">
        <w:rPr>
          <w:rFonts w:ascii="游ゴシック" w:eastAsia="游ゴシック" w:hAnsi="游ゴシック" w:hint="eastAsia"/>
        </w:rPr>
        <w:t>、</w:t>
      </w:r>
      <w:r w:rsidR="009377DB">
        <w:rPr>
          <w:rFonts w:ascii="游ゴシック" w:eastAsia="游ゴシック" w:hAnsi="游ゴシック" w:hint="eastAsia"/>
        </w:rPr>
        <w:t>府内</w:t>
      </w:r>
      <w:r w:rsidRPr="00E73BD8">
        <w:rPr>
          <w:rFonts w:ascii="游ゴシック" w:eastAsia="游ゴシック" w:hAnsi="游ゴシック" w:hint="eastAsia"/>
        </w:rPr>
        <w:t>最終需要</w:t>
      </w:r>
      <w:r w:rsidR="008A0748">
        <w:rPr>
          <w:rFonts w:ascii="游ゴシック" w:eastAsia="游ゴシック" w:hAnsi="游ゴシック" w:hint="eastAsia"/>
        </w:rPr>
        <w:t>3</w:t>
      </w:r>
      <w:r w:rsidR="00D8065F">
        <w:rPr>
          <w:rFonts w:ascii="游ゴシック" w:eastAsia="游ゴシック" w:hAnsi="游ゴシック" w:hint="eastAsia"/>
        </w:rPr>
        <w:t>.</w:t>
      </w:r>
      <w:r w:rsidR="008A0748">
        <w:rPr>
          <w:rFonts w:ascii="游ゴシック" w:eastAsia="游ゴシック" w:hAnsi="游ゴシック"/>
        </w:rPr>
        <w:t>1</w:t>
      </w:r>
      <w:r w:rsidR="00D8065F">
        <w:rPr>
          <w:rFonts w:ascii="游ゴシック" w:eastAsia="游ゴシック" w:hAnsi="游ゴシック" w:hint="eastAsia"/>
        </w:rPr>
        <w:t>％</w:t>
      </w:r>
      <w:r w:rsidR="00D63E9E">
        <w:rPr>
          <w:rFonts w:ascii="游ゴシック" w:eastAsia="游ゴシック" w:hAnsi="游ゴシック" w:hint="eastAsia"/>
        </w:rPr>
        <w:t>増</w:t>
      </w:r>
      <w:r w:rsidR="00D8065F">
        <w:rPr>
          <w:rFonts w:ascii="游ゴシック" w:eastAsia="游ゴシック" w:hAnsi="游ゴシック" w:hint="eastAsia"/>
        </w:rPr>
        <w:t>（同0.6％</w:t>
      </w:r>
      <w:r w:rsidR="00D63E9E">
        <w:rPr>
          <w:rFonts w:ascii="游ゴシック" w:eastAsia="游ゴシック" w:hAnsi="游ゴシック" w:hint="eastAsia"/>
        </w:rPr>
        <w:t>増</w:t>
      </w:r>
      <w:r w:rsidR="00D8065F">
        <w:rPr>
          <w:rFonts w:ascii="游ゴシック" w:eastAsia="游ゴシック" w:hAnsi="游ゴシック" w:hint="eastAsia"/>
        </w:rPr>
        <w:t>）</w:t>
      </w:r>
      <w:r w:rsidR="00D63E9E">
        <w:rPr>
          <w:rFonts w:ascii="游ゴシック" w:eastAsia="游ゴシック" w:hAnsi="游ゴシック" w:hint="eastAsia"/>
        </w:rPr>
        <w:t>が</w:t>
      </w:r>
      <w:r w:rsidR="009A2539">
        <w:rPr>
          <w:rFonts w:ascii="游ゴシック" w:eastAsia="游ゴシック" w:hAnsi="游ゴシック" w:hint="eastAsia"/>
        </w:rPr>
        <w:t>、それぞれ</w:t>
      </w:r>
      <w:r w:rsidR="00656A37">
        <w:rPr>
          <w:rFonts w:ascii="游ゴシック" w:eastAsia="游ゴシック" w:hAnsi="游ゴシック" w:hint="eastAsia"/>
        </w:rPr>
        <w:t>増加</w:t>
      </w:r>
      <w:r w:rsidR="00D63E9E">
        <w:rPr>
          <w:rFonts w:ascii="游ゴシック" w:eastAsia="游ゴシック" w:hAnsi="游ゴシック" w:hint="eastAsia"/>
        </w:rPr>
        <w:t>となり</w:t>
      </w:r>
      <w:r w:rsidR="00D8065F">
        <w:rPr>
          <w:rFonts w:ascii="游ゴシック" w:eastAsia="游ゴシック" w:hAnsi="游ゴシック" w:hint="eastAsia"/>
        </w:rPr>
        <w:t>、</w:t>
      </w:r>
      <w:r w:rsidR="009377DB">
        <w:rPr>
          <w:rFonts w:ascii="游ゴシック" w:eastAsia="游ゴシック" w:hAnsi="游ゴシック" w:hint="eastAsia"/>
        </w:rPr>
        <w:t>輸移出は</w:t>
      </w:r>
      <w:r w:rsidR="00D8065F">
        <w:rPr>
          <w:rFonts w:ascii="游ゴシック" w:eastAsia="游ゴシック" w:hAnsi="游ゴシック" w:hint="eastAsia"/>
        </w:rPr>
        <w:t>5.</w:t>
      </w:r>
      <w:r w:rsidR="0001001A">
        <w:rPr>
          <w:rFonts w:ascii="游ゴシック" w:eastAsia="游ゴシック" w:hAnsi="游ゴシック"/>
        </w:rPr>
        <w:t>2</w:t>
      </w:r>
      <w:r w:rsidR="00D8065F">
        <w:rPr>
          <w:rFonts w:ascii="游ゴシック" w:eastAsia="游ゴシック" w:hAnsi="游ゴシック" w:hint="eastAsia"/>
        </w:rPr>
        <w:t>％</w:t>
      </w:r>
      <w:r w:rsidR="00D63E9E">
        <w:rPr>
          <w:rFonts w:ascii="游ゴシック" w:eastAsia="游ゴシック" w:hAnsi="游ゴシック" w:hint="eastAsia"/>
        </w:rPr>
        <w:t>減</w:t>
      </w:r>
      <w:r w:rsidR="00D8065F">
        <w:rPr>
          <w:rFonts w:ascii="游ゴシック" w:eastAsia="游ゴシック" w:hAnsi="游ゴシック" w:hint="eastAsia"/>
        </w:rPr>
        <w:t>（同1.</w:t>
      </w:r>
      <w:r w:rsidR="0001001A">
        <w:rPr>
          <w:rFonts w:ascii="游ゴシック" w:eastAsia="游ゴシック" w:hAnsi="游ゴシック"/>
        </w:rPr>
        <w:t>1</w:t>
      </w:r>
      <w:r w:rsidR="009377DB">
        <w:rPr>
          <w:rFonts w:ascii="游ゴシック" w:eastAsia="游ゴシック" w:hAnsi="游ゴシック" w:hint="eastAsia"/>
        </w:rPr>
        <w:t>％</w:t>
      </w:r>
      <w:r w:rsidR="00D63E9E">
        <w:rPr>
          <w:rFonts w:ascii="游ゴシック" w:eastAsia="游ゴシック" w:hAnsi="游ゴシック" w:hint="eastAsia"/>
        </w:rPr>
        <w:t>減</w:t>
      </w:r>
      <w:r w:rsidR="00C60294">
        <w:rPr>
          <w:rFonts w:ascii="游ゴシック" w:eastAsia="游ゴシック" w:hAnsi="游ゴシック" w:hint="eastAsia"/>
        </w:rPr>
        <w:t>）</w:t>
      </w:r>
      <w:r w:rsidR="00D63E9E">
        <w:rPr>
          <w:rFonts w:ascii="游ゴシック" w:eastAsia="游ゴシック" w:hAnsi="游ゴシック" w:hint="eastAsia"/>
        </w:rPr>
        <w:t>となりました</w:t>
      </w:r>
      <w:r w:rsidR="009377DB">
        <w:rPr>
          <w:rFonts w:ascii="游ゴシック" w:eastAsia="游ゴシック" w:hAnsi="游ゴシック" w:hint="eastAsia"/>
        </w:rPr>
        <w:t>。</w:t>
      </w:r>
    </w:p>
    <w:p w14:paraId="2E748DE3" w14:textId="77777777" w:rsidR="009A2539" w:rsidRPr="0001001A" w:rsidRDefault="009A2539" w:rsidP="009A2539">
      <w:pPr>
        <w:ind w:leftChars="100" w:left="400" w:hangingChars="100" w:hanging="200"/>
        <w:rPr>
          <w:rFonts w:ascii="游ゴシック" w:eastAsia="游ゴシック" w:hAnsi="游ゴシック"/>
        </w:rPr>
      </w:pPr>
    </w:p>
    <w:p w14:paraId="00819A6B" w14:textId="6F3C08E5" w:rsidR="009A2539" w:rsidRDefault="009A2539" w:rsidP="009A2539">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sidR="00D63E9E">
        <w:rPr>
          <w:rFonts w:ascii="游ゴシック" w:eastAsia="游ゴシック" w:hAnsi="游ゴシック" w:hint="eastAsia"/>
        </w:rPr>
        <w:t>平成27年からの</w:t>
      </w:r>
      <w:r w:rsidRPr="009A2539">
        <w:rPr>
          <w:rFonts w:ascii="游ゴシック" w:eastAsia="游ゴシック" w:hAnsi="游ゴシック" w:hint="eastAsia"/>
        </w:rPr>
        <w:t>構成比</w:t>
      </w:r>
      <w:r w:rsidR="00F37B56">
        <w:rPr>
          <w:rFonts w:ascii="游ゴシック" w:eastAsia="游ゴシック" w:hAnsi="游ゴシック" w:hint="eastAsia"/>
        </w:rPr>
        <w:t>の推移</w:t>
      </w:r>
      <w:r w:rsidR="00D63E9E">
        <w:rPr>
          <w:rFonts w:ascii="游ゴシック" w:eastAsia="游ゴシック" w:hAnsi="游ゴシック" w:hint="eastAsia"/>
        </w:rPr>
        <w:t>をみると</w:t>
      </w:r>
      <w:r w:rsidRPr="009A2539">
        <w:rPr>
          <w:rFonts w:ascii="游ゴシック" w:eastAsia="游ゴシック" w:hAnsi="游ゴシック" w:hint="eastAsia"/>
        </w:rPr>
        <w:t>、中間需要</w:t>
      </w:r>
      <w:r>
        <w:rPr>
          <w:rFonts w:ascii="游ゴシック" w:eastAsia="游ゴシック" w:hAnsi="游ゴシック" w:hint="eastAsia"/>
        </w:rPr>
        <w:t>（</w:t>
      </w:r>
      <w:r w:rsidRPr="009A2539">
        <w:rPr>
          <w:rFonts w:ascii="游ゴシック" w:eastAsia="游ゴシック" w:hAnsi="游ゴシック" w:hint="eastAsia"/>
        </w:rPr>
        <w:t>2.</w:t>
      </w:r>
      <w:r w:rsidR="0001001A">
        <w:rPr>
          <w:rFonts w:ascii="游ゴシック" w:eastAsia="游ゴシック" w:hAnsi="游ゴシック"/>
        </w:rPr>
        <w:t>8</w:t>
      </w:r>
      <w:r w:rsidRPr="009A2539">
        <w:rPr>
          <w:rFonts w:ascii="游ゴシック" w:eastAsia="游ゴシック" w:hAnsi="游ゴシック" w:hint="eastAsia"/>
        </w:rPr>
        <w:t>ポイント</w:t>
      </w:r>
      <w:r w:rsidR="00D63E9E">
        <w:rPr>
          <w:rFonts w:ascii="游ゴシック" w:eastAsia="游ゴシック" w:hAnsi="游ゴシック" w:hint="eastAsia"/>
        </w:rPr>
        <w:t>上昇</w:t>
      </w:r>
      <w:r>
        <w:rPr>
          <w:rFonts w:ascii="游ゴシック" w:eastAsia="游ゴシック" w:hAnsi="游ゴシック" w:hint="eastAsia"/>
        </w:rPr>
        <w:t>）</w:t>
      </w:r>
      <w:r w:rsidR="00D63E9E">
        <w:rPr>
          <w:rFonts w:ascii="游ゴシック" w:eastAsia="游ゴシック" w:hAnsi="游ゴシック" w:hint="eastAsia"/>
        </w:rPr>
        <w:t>が</w:t>
      </w:r>
      <w:r>
        <w:rPr>
          <w:rFonts w:ascii="游ゴシック" w:eastAsia="游ゴシック" w:hAnsi="游ゴシック" w:hint="eastAsia"/>
        </w:rPr>
        <w:t>上昇</w:t>
      </w:r>
      <w:r w:rsidR="00D63E9E">
        <w:rPr>
          <w:rFonts w:ascii="游ゴシック" w:eastAsia="游ゴシック" w:hAnsi="游ゴシック" w:hint="eastAsia"/>
        </w:rPr>
        <w:t>となり</w:t>
      </w:r>
      <w:r>
        <w:rPr>
          <w:rFonts w:ascii="游ゴシック" w:eastAsia="游ゴシック" w:hAnsi="游ゴシック" w:hint="eastAsia"/>
        </w:rPr>
        <w:t>、</w:t>
      </w:r>
      <w:r w:rsidRPr="009A2539">
        <w:rPr>
          <w:rFonts w:ascii="游ゴシック" w:eastAsia="游ゴシック" w:hAnsi="游ゴシック" w:hint="eastAsia"/>
        </w:rPr>
        <w:t>府内最終需要</w:t>
      </w:r>
      <w:r>
        <w:rPr>
          <w:rFonts w:ascii="游ゴシック" w:eastAsia="游ゴシック" w:hAnsi="游ゴシック" w:hint="eastAsia"/>
        </w:rPr>
        <w:t>（</w:t>
      </w:r>
      <w:r w:rsidRPr="009A2539">
        <w:rPr>
          <w:rFonts w:ascii="游ゴシック" w:eastAsia="游ゴシック" w:hAnsi="游ゴシック" w:hint="eastAsia"/>
        </w:rPr>
        <w:t>0.</w:t>
      </w:r>
      <w:r w:rsidR="008A0748">
        <w:rPr>
          <w:rFonts w:ascii="游ゴシック" w:eastAsia="游ゴシック" w:hAnsi="游ゴシック"/>
        </w:rPr>
        <w:t>4</w:t>
      </w:r>
      <w:r w:rsidRPr="009A2539">
        <w:rPr>
          <w:rFonts w:ascii="游ゴシック" w:eastAsia="游ゴシック" w:hAnsi="游ゴシック" w:hint="eastAsia"/>
        </w:rPr>
        <w:t>ポイント</w:t>
      </w:r>
      <w:r w:rsidR="00D63E9E">
        <w:rPr>
          <w:rFonts w:ascii="游ゴシック" w:eastAsia="游ゴシック" w:hAnsi="游ゴシック" w:hint="eastAsia"/>
        </w:rPr>
        <w:t>下降</w:t>
      </w:r>
      <w:r>
        <w:rPr>
          <w:rFonts w:ascii="游ゴシック" w:eastAsia="游ゴシック" w:hAnsi="游ゴシック" w:hint="eastAsia"/>
        </w:rPr>
        <w:t>）、</w:t>
      </w:r>
      <w:r w:rsidRPr="009A2539">
        <w:rPr>
          <w:rFonts w:ascii="游ゴシック" w:eastAsia="游ゴシック" w:hAnsi="游ゴシック" w:hint="eastAsia"/>
        </w:rPr>
        <w:t>輸移出</w:t>
      </w:r>
      <w:r>
        <w:rPr>
          <w:rFonts w:ascii="游ゴシック" w:eastAsia="游ゴシック" w:hAnsi="游ゴシック" w:hint="eastAsia"/>
        </w:rPr>
        <w:t>（</w:t>
      </w:r>
      <w:r w:rsidRPr="009A2539">
        <w:rPr>
          <w:rFonts w:ascii="游ゴシック" w:eastAsia="游ゴシック" w:hAnsi="游ゴシック" w:hint="eastAsia"/>
        </w:rPr>
        <w:t>2.4ポイント</w:t>
      </w:r>
      <w:r w:rsidR="00D63E9E">
        <w:rPr>
          <w:rFonts w:ascii="游ゴシック" w:eastAsia="游ゴシック" w:hAnsi="游ゴシック" w:hint="eastAsia"/>
        </w:rPr>
        <w:t>下降</w:t>
      </w:r>
      <w:r>
        <w:rPr>
          <w:rFonts w:ascii="游ゴシック" w:eastAsia="游ゴシック" w:hAnsi="游ゴシック" w:hint="eastAsia"/>
        </w:rPr>
        <w:t>）が、それぞれ</w:t>
      </w:r>
      <w:r w:rsidRPr="009A2539">
        <w:rPr>
          <w:rFonts w:ascii="游ゴシック" w:eastAsia="游ゴシック" w:hAnsi="游ゴシック" w:hint="eastAsia"/>
        </w:rPr>
        <w:t>下降</w:t>
      </w:r>
      <w:r w:rsidR="00D63E9E">
        <w:rPr>
          <w:rFonts w:ascii="游ゴシック" w:eastAsia="游ゴシック" w:hAnsi="游ゴシック" w:hint="eastAsia"/>
        </w:rPr>
        <w:t>となりました</w:t>
      </w:r>
      <w:r w:rsidRPr="009A2539">
        <w:rPr>
          <w:rFonts w:ascii="游ゴシック" w:eastAsia="游ゴシック" w:hAnsi="游ゴシック" w:hint="eastAsia"/>
        </w:rPr>
        <w:t>。</w:t>
      </w:r>
    </w:p>
    <w:p w14:paraId="5F99CA72" w14:textId="428C3BD0" w:rsidR="00523EA8" w:rsidRDefault="00523EA8" w:rsidP="0097577D">
      <w:pPr>
        <w:ind w:leftChars="100" w:left="400" w:hangingChars="100" w:hanging="200"/>
        <w:rPr>
          <w:rFonts w:ascii="游ゴシック" w:eastAsia="游ゴシック" w:hAnsi="游ゴシック"/>
        </w:rPr>
      </w:pPr>
    </w:p>
    <w:p w14:paraId="4F8FC471" w14:textId="4DC10C6D" w:rsidR="00852EB0" w:rsidRPr="00852EB0" w:rsidRDefault="00852EB0" w:rsidP="00852EB0">
      <w:pPr>
        <w:ind w:leftChars="100" w:left="400" w:hangingChars="100" w:hanging="200"/>
        <w:jc w:val="center"/>
        <w:rPr>
          <w:rFonts w:ascii="游ゴシック" w:eastAsia="游ゴシック" w:hAnsi="游ゴシック"/>
          <w:b/>
          <w:noProof/>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３</w:t>
      </w:r>
      <w:r w:rsidRPr="00E73BD8">
        <w:rPr>
          <w:rStyle w:val="aff6"/>
          <w:rFonts w:ascii="游ゴシック" w:eastAsia="游ゴシック" w:hAnsi="游ゴシック" w:hint="eastAsia"/>
          <w:b/>
        </w:rPr>
        <w:t>－</w:t>
      </w:r>
      <w:r w:rsidR="00A25299">
        <w:rPr>
          <w:rStyle w:val="aff6"/>
          <w:rFonts w:ascii="游ゴシック" w:eastAsia="游ゴシック" w:hAnsi="游ゴシック" w:hint="eastAsia"/>
          <w:b/>
        </w:rPr>
        <w:t>１</w:t>
      </w:r>
      <w:r>
        <w:rPr>
          <w:rStyle w:val="aff6"/>
          <w:rFonts w:ascii="游ゴシック" w:eastAsia="游ゴシック" w:hAnsi="游ゴシック" w:hint="eastAsia"/>
          <w:b/>
        </w:rPr>
        <w:t xml:space="preserve">　</w:t>
      </w:r>
      <w:r w:rsidR="002E6776">
        <w:rPr>
          <w:rFonts w:ascii="游ゴシック" w:eastAsia="游ゴシック" w:hAnsi="游ゴシック" w:hint="eastAsia"/>
          <w:b/>
          <w:szCs w:val="24"/>
        </w:rPr>
        <w:t>総需要、中間需要、最終需要（府内最終需要・輸移出）</w:t>
      </w:r>
      <w:r>
        <w:rPr>
          <w:rFonts w:ascii="游ゴシック" w:eastAsia="游ゴシック" w:hAnsi="游ゴシック" w:hint="eastAsia"/>
          <w:b/>
          <w:szCs w:val="24"/>
        </w:rPr>
        <w:t>の</w:t>
      </w:r>
      <w:r w:rsidRPr="00937CA8">
        <w:rPr>
          <w:rFonts w:ascii="游ゴシック" w:eastAsia="游ゴシック" w:hAnsi="游ゴシック" w:hint="eastAsia"/>
          <w:b/>
          <w:szCs w:val="24"/>
        </w:rPr>
        <w:t>推移</w:t>
      </w:r>
      <w:r>
        <w:rPr>
          <w:rFonts w:ascii="游ゴシック" w:eastAsia="游ゴシック" w:hAnsi="游ゴシック" w:hint="eastAsia"/>
          <w:b/>
          <w:szCs w:val="24"/>
        </w:rPr>
        <w:t>（大阪府・全国）</w:t>
      </w:r>
    </w:p>
    <w:p w14:paraId="3ADD8AA0" w14:textId="05159DDD" w:rsidR="00852EB0" w:rsidRDefault="006A1078" w:rsidP="00852EB0">
      <w:pPr>
        <w:ind w:leftChars="100" w:left="400" w:hangingChars="100" w:hanging="200"/>
        <w:rPr>
          <w:rFonts w:ascii="游ゴシック" w:eastAsia="游ゴシック" w:hAnsi="游ゴシック"/>
        </w:rPr>
      </w:pPr>
      <w:r w:rsidRPr="006A1078">
        <w:rPr>
          <w:noProof/>
        </w:rPr>
        <w:drawing>
          <wp:inline distT="0" distB="0" distL="0" distR="0" wp14:anchorId="22CD9B08" wp14:editId="1D03DE66">
            <wp:extent cx="6347460" cy="196220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3192" cy="1967065"/>
                    </a:xfrm>
                    <a:prstGeom prst="rect">
                      <a:avLst/>
                    </a:prstGeom>
                    <a:noFill/>
                    <a:ln>
                      <a:noFill/>
                    </a:ln>
                  </pic:spPr>
                </pic:pic>
              </a:graphicData>
            </a:graphic>
          </wp:inline>
        </w:drawing>
      </w:r>
    </w:p>
    <w:p w14:paraId="6E783E23" w14:textId="77777777" w:rsidR="009A2539" w:rsidRPr="00852EB0" w:rsidRDefault="009A2539" w:rsidP="009A2539">
      <w:pPr>
        <w:widowControl/>
        <w:jc w:val="left"/>
        <w:rPr>
          <w:rFonts w:ascii="游ゴシック" w:eastAsia="游ゴシック" w:hAnsi="游ゴシック"/>
        </w:rPr>
      </w:pPr>
    </w:p>
    <w:tbl>
      <w:tblPr>
        <w:tblStyle w:val="a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103"/>
        <w:gridCol w:w="5103"/>
      </w:tblGrid>
      <w:tr w:rsidR="00636374" w:rsidRPr="00F6747F" w14:paraId="3F7718D5" w14:textId="77777777" w:rsidTr="00636374">
        <w:trPr>
          <w:trHeight w:hRule="exact" w:val="278"/>
        </w:trPr>
        <w:tc>
          <w:tcPr>
            <w:tcW w:w="5103" w:type="dxa"/>
            <w:vAlign w:val="center"/>
          </w:tcPr>
          <w:p w14:paraId="1DC956D3" w14:textId="744AF26B" w:rsidR="00AA5E1B" w:rsidRPr="00F6747F" w:rsidRDefault="00AA5E1B" w:rsidP="00083445">
            <w:pPr>
              <w:widowControl/>
              <w:spacing w:line="220" w:lineRule="exact"/>
              <w:jc w:val="center"/>
              <w:rPr>
                <w:rFonts w:ascii="游ゴシック" w:eastAsia="游ゴシック" w:hAnsi="游ゴシック"/>
                <w:sz w:val="16"/>
                <w:szCs w:val="16"/>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3</w:t>
            </w:r>
            <w:r w:rsidRPr="00E73BD8">
              <w:rPr>
                <w:rStyle w:val="aff6"/>
                <w:rFonts w:ascii="游ゴシック" w:eastAsia="游ゴシック" w:hAnsi="游ゴシック" w:hint="eastAsia"/>
                <w:b/>
              </w:rPr>
              <w:t>－</w:t>
            </w:r>
            <w:r w:rsidR="00852EB0">
              <w:rPr>
                <w:rStyle w:val="aff6"/>
                <w:rFonts w:ascii="游ゴシック" w:eastAsia="游ゴシック" w:hAnsi="游ゴシック" w:hint="eastAsia"/>
                <w:b/>
              </w:rPr>
              <w:t>２</w:t>
            </w:r>
            <w:r>
              <w:rPr>
                <w:rStyle w:val="aff6"/>
                <w:rFonts w:ascii="游ゴシック" w:eastAsia="游ゴシック" w:hAnsi="游ゴシック" w:hint="eastAsia"/>
                <w:b/>
              </w:rPr>
              <w:t xml:space="preserve">　</w:t>
            </w:r>
            <w:r>
              <w:rPr>
                <w:rFonts w:ascii="游ゴシック" w:eastAsia="游ゴシック" w:hAnsi="游ゴシック" w:hint="eastAsia"/>
                <w:b/>
                <w:szCs w:val="24"/>
              </w:rPr>
              <w:t>総需要の金額の推移</w:t>
            </w:r>
          </w:p>
        </w:tc>
        <w:tc>
          <w:tcPr>
            <w:tcW w:w="5103" w:type="dxa"/>
            <w:vAlign w:val="center"/>
          </w:tcPr>
          <w:p w14:paraId="50148D21" w14:textId="1AF42D5A" w:rsidR="00AA5E1B" w:rsidRPr="00F6747F" w:rsidRDefault="00AA5E1B" w:rsidP="00083445">
            <w:pPr>
              <w:widowControl/>
              <w:spacing w:line="220" w:lineRule="exact"/>
              <w:jc w:val="center"/>
              <w:rPr>
                <w:rFonts w:ascii="游ゴシック" w:eastAsia="游ゴシック" w:hAnsi="游ゴシック"/>
                <w:sz w:val="16"/>
                <w:szCs w:val="16"/>
              </w:rPr>
            </w:pPr>
            <w:r w:rsidRPr="006D4D2A">
              <w:rPr>
                <w:rFonts w:ascii="游ゴシック" w:eastAsia="游ゴシック" w:hAnsi="游ゴシック" w:hint="eastAsia"/>
                <w:b/>
                <w:szCs w:val="24"/>
              </w:rPr>
              <w:t>図表</w:t>
            </w:r>
            <w:r w:rsidR="00162D4D">
              <w:rPr>
                <w:rFonts w:ascii="游ゴシック" w:eastAsia="游ゴシック" w:hAnsi="游ゴシック" w:hint="eastAsia"/>
                <w:b/>
                <w:szCs w:val="24"/>
              </w:rPr>
              <w:t>3</w:t>
            </w:r>
            <w:r w:rsidRPr="00E73BD8">
              <w:rPr>
                <w:rStyle w:val="aff6"/>
                <w:rFonts w:ascii="游ゴシック" w:eastAsia="游ゴシック" w:hAnsi="游ゴシック" w:hint="eastAsia"/>
                <w:b/>
              </w:rPr>
              <w:t>－</w:t>
            </w:r>
            <w:r w:rsidR="00162D4D">
              <w:rPr>
                <w:rStyle w:val="aff6"/>
                <w:rFonts w:ascii="游ゴシック" w:eastAsia="游ゴシック" w:hAnsi="游ゴシック" w:hint="eastAsia"/>
                <w:b/>
              </w:rPr>
              <w:t>3</w:t>
            </w:r>
            <w:r>
              <w:rPr>
                <w:rStyle w:val="aff6"/>
                <w:rFonts w:ascii="游ゴシック" w:eastAsia="游ゴシック" w:hAnsi="游ゴシック" w:hint="eastAsia"/>
                <w:b/>
              </w:rPr>
              <w:t xml:space="preserve">　</w:t>
            </w:r>
            <w:r>
              <w:rPr>
                <w:rFonts w:ascii="游ゴシック" w:eastAsia="游ゴシック" w:hAnsi="游ゴシック" w:hint="eastAsia"/>
                <w:b/>
                <w:szCs w:val="24"/>
              </w:rPr>
              <w:t>総需要の構成の推移</w:t>
            </w:r>
          </w:p>
        </w:tc>
      </w:tr>
      <w:tr w:rsidR="00636374" w:rsidRPr="00571564" w14:paraId="6A9999E1" w14:textId="77777777" w:rsidTr="00083445">
        <w:tc>
          <w:tcPr>
            <w:tcW w:w="5103" w:type="dxa"/>
          </w:tcPr>
          <w:p w14:paraId="57008828" w14:textId="65020C1F" w:rsidR="00AA5E1B" w:rsidRPr="00571564" w:rsidRDefault="006857CE" w:rsidP="00083445">
            <w:pPr>
              <w:widowControl/>
              <w:jc w:val="center"/>
              <w:rPr>
                <w:rFonts w:ascii="游ゴシック" w:hAnsi="游ゴシック"/>
                <w:szCs w:val="21"/>
              </w:rPr>
            </w:pPr>
            <w:r>
              <w:rPr>
                <w:rFonts w:ascii="游ゴシック" w:hAnsi="游ゴシック"/>
                <w:noProof/>
                <w:szCs w:val="21"/>
              </w:rPr>
              <w:drawing>
                <wp:inline distT="0" distB="0" distL="0" distR="0" wp14:anchorId="2A2297DA" wp14:editId="20ABCF58">
                  <wp:extent cx="3093539" cy="2475631"/>
                  <wp:effectExtent l="0" t="0" r="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2448" cy="2482760"/>
                          </a:xfrm>
                          <a:prstGeom prst="rect">
                            <a:avLst/>
                          </a:prstGeom>
                          <a:noFill/>
                          <a:ln>
                            <a:noFill/>
                          </a:ln>
                        </pic:spPr>
                      </pic:pic>
                    </a:graphicData>
                  </a:graphic>
                </wp:inline>
              </w:drawing>
            </w:r>
          </w:p>
        </w:tc>
        <w:tc>
          <w:tcPr>
            <w:tcW w:w="5103" w:type="dxa"/>
          </w:tcPr>
          <w:p w14:paraId="4A744C22" w14:textId="7F76D422" w:rsidR="00AA5E1B" w:rsidRPr="00571564" w:rsidRDefault="00F61FAB" w:rsidP="00D84C0B">
            <w:pPr>
              <w:widowControl/>
              <w:rPr>
                <w:rFonts w:ascii="游ゴシック" w:hAnsi="游ゴシック"/>
                <w:szCs w:val="21"/>
              </w:rPr>
            </w:pPr>
            <w:r>
              <w:rPr>
                <w:rFonts w:ascii="游ゴシック" w:hAnsi="游ゴシック"/>
                <w:noProof/>
                <w:szCs w:val="21"/>
              </w:rPr>
              <w:drawing>
                <wp:inline distT="0" distB="0" distL="0" distR="0" wp14:anchorId="41DF530B" wp14:editId="438E3C8C">
                  <wp:extent cx="3079750" cy="2506980"/>
                  <wp:effectExtent l="0" t="0" r="6350" b="7620"/>
                  <wp:docPr id="1599746642" name="図 159974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7957" cy="2521801"/>
                          </a:xfrm>
                          <a:prstGeom prst="rect">
                            <a:avLst/>
                          </a:prstGeom>
                          <a:noFill/>
                          <a:ln>
                            <a:noFill/>
                          </a:ln>
                        </pic:spPr>
                      </pic:pic>
                    </a:graphicData>
                  </a:graphic>
                </wp:inline>
              </w:drawing>
            </w:r>
          </w:p>
        </w:tc>
      </w:tr>
    </w:tbl>
    <w:p w14:paraId="700B6B81" w14:textId="54C10F0B" w:rsidR="007958C7" w:rsidRPr="00E73BD8" w:rsidRDefault="007958C7" w:rsidP="00D84C0B">
      <w:pPr>
        <w:tabs>
          <w:tab w:val="left" w:pos="9781"/>
        </w:tabs>
        <w:rPr>
          <w:rFonts w:ascii="游ゴシック" w:eastAsia="游ゴシック" w:hAnsi="游ゴシック"/>
        </w:rPr>
      </w:pPr>
    </w:p>
    <w:p w14:paraId="494E0C12" w14:textId="6DD548C1" w:rsidR="00DE6FAB" w:rsidRPr="00E73BD8" w:rsidRDefault="00DE6FAB" w:rsidP="00DE6FAB">
      <w:pPr>
        <w:pStyle w:val="3"/>
      </w:pPr>
      <w:bookmarkStart w:id="48" w:name="_Toc205281831"/>
      <w:r w:rsidRPr="00E73BD8">
        <w:rPr>
          <w:rFonts w:hint="eastAsia"/>
        </w:rPr>
        <w:lastRenderedPageBreak/>
        <w:t xml:space="preserve">２　</w:t>
      </w:r>
      <w:r w:rsidR="00C776F0" w:rsidRPr="00E73BD8">
        <w:rPr>
          <w:rFonts w:hint="eastAsia"/>
        </w:rPr>
        <w:t>産業別（</w:t>
      </w:r>
      <w:r w:rsidR="00C776F0" w:rsidRPr="00E73BD8">
        <w:t>37部門）の需要構成</w:t>
      </w:r>
      <w:bookmarkEnd w:id="48"/>
    </w:p>
    <w:p w14:paraId="5231F2B8" w14:textId="3B2ED792" w:rsidR="00DE6FAB" w:rsidRPr="00E73BD8" w:rsidRDefault="00DE6FAB" w:rsidP="00DE6FAB">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mc:AlternateContent>
          <mc:Choice Requires="wps">
            <w:drawing>
              <wp:inline distT="0" distB="0" distL="0" distR="0" wp14:anchorId="61395110" wp14:editId="11FE6087">
                <wp:extent cx="6486525" cy="287020"/>
                <wp:effectExtent l="0" t="0" r="28575" b="14605"/>
                <wp:docPr id="26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14:paraId="4114780B" w14:textId="697B522B" w:rsidR="00DE6FAB" w:rsidRPr="006A102D" w:rsidRDefault="0004104B" w:rsidP="00DE6FAB">
                            <w:pPr>
                              <w:rPr>
                                <w:rFonts w:ascii="游ゴシック" w:eastAsia="游ゴシック" w:hAnsi="游ゴシック"/>
                                <w:b/>
                                <w:sz w:val="22"/>
                                <w:szCs w:val="22"/>
                              </w:rPr>
                            </w:pPr>
                            <w:r>
                              <w:rPr>
                                <w:rFonts w:ascii="游ゴシック" w:eastAsia="游ゴシック" w:hAnsi="游ゴシック" w:hint="eastAsia"/>
                                <w:b/>
                                <w:sz w:val="22"/>
                                <w:szCs w:val="22"/>
                              </w:rPr>
                              <w:t>中間需要</w:t>
                            </w:r>
                            <w:r w:rsidR="007958C7">
                              <w:rPr>
                                <w:rFonts w:ascii="游ゴシック" w:eastAsia="游ゴシック" w:hAnsi="游ゴシック" w:hint="eastAsia"/>
                                <w:b/>
                                <w:sz w:val="22"/>
                                <w:szCs w:val="22"/>
                              </w:rPr>
                              <w:t>及び</w:t>
                            </w:r>
                            <w:r>
                              <w:rPr>
                                <w:rFonts w:ascii="游ゴシック" w:eastAsia="游ゴシック" w:hAnsi="游ゴシック" w:hint="eastAsia"/>
                                <w:b/>
                                <w:sz w:val="22"/>
                                <w:szCs w:val="22"/>
                              </w:rPr>
                              <w:t>輸移出は</w:t>
                            </w:r>
                            <w:r w:rsidR="003D65CD">
                              <w:rPr>
                                <w:rFonts w:ascii="游ゴシック" w:eastAsia="游ゴシック" w:hAnsi="游ゴシック" w:hint="eastAsia"/>
                                <w:b/>
                                <w:sz w:val="22"/>
                                <w:szCs w:val="22"/>
                              </w:rPr>
                              <w:t>第２次産業を中心に</w:t>
                            </w:r>
                            <w:r>
                              <w:rPr>
                                <w:rFonts w:ascii="游ゴシック" w:eastAsia="游ゴシック" w:hAnsi="游ゴシック" w:hint="eastAsia"/>
                                <w:b/>
                                <w:sz w:val="22"/>
                                <w:szCs w:val="22"/>
                              </w:rPr>
                              <w:t>高く、府内最終需要は</w:t>
                            </w:r>
                            <w:r w:rsidR="003D65CD">
                              <w:rPr>
                                <w:rFonts w:ascii="游ゴシック" w:eastAsia="游ゴシック" w:hAnsi="游ゴシック" w:hint="eastAsia"/>
                                <w:b/>
                                <w:sz w:val="22"/>
                                <w:szCs w:val="22"/>
                              </w:rPr>
                              <w:t>第３次産業を中心に</w:t>
                            </w:r>
                            <w:r>
                              <w:rPr>
                                <w:rFonts w:ascii="游ゴシック" w:eastAsia="游ゴシック" w:hAnsi="游ゴシック" w:hint="eastAsia"/>
                                <w:b/>
                                <w:sz w:val="22"/>
                                <w:szCs w:val="22"/>
                              </w:rPr>
                              <w:t>高い</w:t>
                            </w:r>
                          </w:p>
                        </w:txbxContent>
                      </wps:txbx>
                      <wps:bodyPr rot="0" vert="horz" wrap="square" lIns="74295" tIns="8890" rIns="74295" bIns="8890" anchor="t" anchorCtr="0" upright="1">
                        <a:spAutoFit/>
                      </wps:bodyPr>
                    </wps:wsp>
                  </a:graphicData>
                </a:graphic>
              </wp:inline>
            </w:drawing>
          </mc:Choice>
          <mc:Fallback>
            <w:pict>
              <v:roundrect w14:anchorId="61395110" id="AutoShape 10" o:spid="_x0000_s1040"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">
                <v:textbox style="mso-fit-shape-to-text:t" inset="5.85pt,.7pt,5.85pt,.7pt">
                  <w:txbxContent>
                    <w:p w14:paraId="4114780B" w14:textId="697B522B" w:rsidR="00DE6FAB" w:rsidRPr="006A102D" w:rsidRDefault="0004104B" w:rsidP="00DE6FAB">
                      <w:pPr>
                        <w:rPr>
                          <w:rFonts w:ascii="游ゴシック" w:eastAsia="游ゴシック" w:hAnsi="游ゴシック"/>
                          <w:b/>
                          <w:sz w:val="22"/>
                          <w:szCs w:val="22"/>
                        </w:rPr>
                      </w:pPr>
                      <w:r>
                        <w:rPr>
                          <w:rFonts w:ascii="游ゴシック" w:eastAsia="游ゴシック" w:hAnsi="游ゴシック" w:hint="eastAsia"/>
                          <w:b/>
                          <w:sz w:val="22"/>
                          <w:szCs w:val="22"/>
                        </w:rPr>
                        <w:t>中間需要</w:t>
                      </w:r>
                      <w:r w:rsidR="007958C7">
                        <w:rPr>
                          <w:rFonts w:ascii="游ゴシック" w:eastAsia="游ゴシック" w:hAnsi="游ゴシック" w:hint="eastAsia"/>
                          <w:b/>
                          <w:sz w:val="22"/>
                          <w:szCs w:val="22"/>
                        </w:rPr>
                        <w:t>及び</w:t>
                      </w:r>
                      <w:r>
                        <w:rPr>
                          <w:rFonts w:ascii="游ゴシック" w:eastAsia="游ゴシック" w:hAnsi="游ゴシック" w:hint="eastAsia"/>
                          <w:b/>
                          <w:sz w:val="22"/>
                          <w:szCs w:val="22"/>
                        </w:rPr>
                        <w:t>輸移出は</w:t>
                      </w:r>
                      <w:r w:rsidR="003D65CD">
                        <w:rPr>
                          <w:rFonts w:ascii="游ゴシック" w:eastAsia="游ゴシック" w:hAnsi="游ゴシック" w:hint="eastAsia"/>
                          <w:b/>
                          <w:sz w:val="22"/>
                          <w:szCs w:val="22"/>
                        </w:rPr>
                        <w:t>第２次産業を中心に</w:t>
                      </w:r>
                      <w:r>
                        <w:rPr>
                          <w:rFonts w:ascii="游ゴシック" w:eastAsia="游ゴシック" w:hAnsi="游ゴシック" w:hint="eastAsia"/>
                          <w:b/>
                          <w:sz w:val="22"/>
                          <w:szCs w:val="22"/>
                        </w:rPr>
                        <w:t>高く、府内最終需要は</w:t>
                      </w:r>
                      <w:r w:rsidR="003D65CD">
                        <w:rPr>
                          <w:rFonts w:ascii="游ゴシック" w:eastAsia="游ゴシック" w:hAnsi="游ゴシック" w:hint="eastAsia"/>
                          <w:b/>
                          <w:sz w:val="22"/>
                          <w:szCs w:val="22"/>
                        </w:rPr>
                        <w:t>第３次産業を中心に</w:t>
                      </w:r>
                      <w:r>
                        <w:rPr>
                          <w:rFonts w:ascii="游ゴシック" w:eastAsia="游ゴシック" w:hAnsi="游ゴシック" w:hint="eastAsia"/>
                          <w:b/>
                          <w:sz w:val="22"/>
                          <w:szCs w:val="22"/>
                        </w:rPr>
                        <w:t>高い</w:t>
                      </w:r>
                    </w:p>
                  </w:txbxContent>
                </v:textbox>
                <w10:anchorlock/>
              </v:roundrect>
            </w:pict>
          </mc:Fallback>
        </mc:AlternateContent>
      </w:r>
    </w:p>
    <w:p w14:paraId="61038139" w14:textId="2AE78ECC" w:rsidR="00900B09" w:rsidRPr="00E73BD8" w:rsidRDefault="00900B09" w:rsidP="00566C0E">
      <w:pPr>
        <w:pStyle w:val="4"/>
      </w:pPr>
      <w:r w:rsidRPr="00E73BD8">
        <w:rPr>
          <w:rFonts w:hint="eastAsia"/>
        </w:rPr>
        <w:t>（１）</w:t>
      </w:r>
      <w:r w:rsidR="00A01C2C">
        <w:rPr>
          <w:rFonts w:hint="eastAsia"/>
        </w:rPr>
        <w:t>産業別の</w:t>
      </w:r>
      <w:r w:rsidR="00C776F0">
        <w:rPr>
          <w:rFonts w:hint="eastAsia"/>
        </w:rPr>
        <w:t>需要構成</w:t>
      </w:r>
    </w:p>
    <w:p w14:paraId="267E8CAF" w14:textId="604101AB" w:rsidR="00DE6FAB" w:rsidRDefault="00DE6FAB" w:rsidP="00DE6FAB">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00C776F0">
        <w:rPr>
          <w:rFonts w:ascii="游ゴシック" w:eastAsia="游ゴシック" w:hAnsi="游ゴシック" w:hint="eastAsia"/>
        </w:rPr>
        <w:t>産業別の需要構成を</w:t>
      </w:r>
      <w:r w:rsidR="002E6776">
        <w:rPr>
          <w:rFonts w:ascii="游ゴシック" w:eastAsia="游ゴシック" w:hAnsi="游ゴシック" w:hint="eastAsia"/>
        </w:rPr>
        <w:t>み</w:t>
      </w:r>
      <w:r w:rsidR="00C776F0">
        <w:rPr>
          <w:rFonts w:ascii="游ゴシック" w:eastAsia="游ゴシック" w:hAnsi="游ゴシック" w:hint="eastAsia"/>
        </w:rPr>
        <w:t>ると、中間需要は</w:t>
      </w:r>
      <w:r w:rsidR="002B0CD6">
        <w:rPr>
          <w:rFonts w:ascii="游ゴシック" w:eastAsia="游ゴシック" w:hAnsi="游ゴシック" w:hint="eastAsia"/>
        </w:rPr>
        <w:t>鉱業</w:t>
      </w:r>
      <w:r w:rsidR="00C60294">
        <w:rPr>
          <w:rFonts w:ascii="游ゴシック" w:eastAsia="游ゴシック" w:hAnsi="游ゴシック" w:hint="eastAsia"/>
        </w:rPr>
        <w:t>（99.8％）</w:t>
      </w:r>
      <w:r w:rsidR="00C776F0">
        <w:rPr>
          <w:rFonts w:ascii="游ゴシック" w:eastAsia="游ゴシック" w:hAnsi="游ゴシック" w:hint="eastAsia"/>
        </w:rPr>
        <w:t>、</w:t>
      </w:r>
      <w:r w:rsidR="002B0CD6">
        <w:rPr>
          <w:rFonts w:ascii="游ゴシック" w:eastAsia="游ゴシック" w:hAnsi="游ゴシック" w:hint="eastAsia"/>
        </w:rPr>
        <w:t>窯業・土石製品</w:t>
      </w:r>
      <w:r w:rsidR="00C60294">
        <w:rPr>
          <w:rFonts w:ascii="游ゴシック" w:eastAsia="游ゴシック" w:hAnsi="游ゴシック" w:hint="eastAsia"/>
        </w:rPr>
        <w:t>（73.</w:t>
      </w:r>
      <w:r w:rsidR="0001001A">
        <w:rPr>
          <w:rFonts w:ascii="游ゴシック" w:eastAsia="游ゴシック" w:hAnsi="游ゴシック"/>
        </w:rPr>
        <w:t>9</w:t>
      </w:r>
      <w:r w:rsidR="00C60294">
        <w:rPr>
          <w:rFonts w:ascii="游ゴシック" w:eastAsia="游ゴシック" w:hAnsi="游ゴシック" w:hint="eastAsia"/>
        </w:rPr>
        <w:t>％）</w:t>
      </w:r>
      <w:r w:rsidR="005D2141">
        <w:rPr>
          <w:rFonts w:ascii="游ゴシック" w:eastAsia="游ゴシック" w:hAnsi="游ゴシック" w:hint="eastAsia"/>
        </w:rPr>
        <w:t>、廃棄物処理（70.</w:t>
      </w:r>
      <w:r w:rsidR="0001001A">
        <w:rPr>
          <w:rFonts w:ascii="游ゴシック" w:eastAsia="游ゴシック" w:hAnsi="游ゴシック"/>
        </w:rPr>
        <w:t>7</w:t>
      </w:r>
      <w:r w:rsidR="005D2141">
        <w:rPr>
          <w:rFonts w:ascii="游ゴシック" w:eastAsia="游ゴシック" w:hAnsi="游ゴシック" w:hint="eastAsia"/>
        </w:rPr>
        <w:t>％）</w:t>
      </w:r>
      <w:r w:rsidR="00C776F0">
        <w:rPr>
          <w:rFonts w:ascii="游ゴシック" w:eastAsia="游ゴシック" w:hAnsi="游ゴシック" w:hint="eastAsia"/>
        </w:rPr>
        <w:t>など</w:t>
      </w:r>
      <w:r w:rsidR="003D65CD">
        <w:rPr>
          <w:rFonts w:ascii="游ゴシック" w:eastAsia="游ゴシック" w:hAnsi="游ゴシック" w:hint="eastAsia"/>
        </w:rPr>
        <w:t>で高く、</w:t>
      </w:r>
      <w:r w:rsidR="00C776F0">
        <w:rPr>
          <w:rFonts w:ascii="游ゴシック" w:eastAsia="游ゴシック" w:hAnsi="游ゴシック" w:hint="eastAsia"/>
        </w:rPr>
        <w:t>府内最終需要は</w:t>
      </w:r>
      <w:r w:rsidR="002B0CD6">
        <w:rPr>
          <w:rFonts w:ascii="游ゴシック" w:eastAsia="游ゴシック" w:hAnsi="游ゴシック" w:hint="eastAsia"/>
        </w:rPr>
        <w:t>医療・福祉</w:t>
      </w:r>
      <w:r w:rsidR="00C60294">
        <w:rPr>
          <w:rFonts w:ascii="游ゴシック" w:eastAsia="游ゴシック" w:hAnsi="游ゴシック" w:hint="eastAsia"/>
        </w:rPr>
        <w:t>（</w:t>
      </w:r>
      <w:r w:rsidR="005D2141">
        <w:rPr>
          <w:rFonts w:ascii="游ゴシック" w:eastAsia="游ゴシック" w:hAnsi="游ゴシック" w:hint="eastAsia"/>
        </w:rPr>
        <w:t>9</w:t>
      </w:r>
      <w:r w:rsidR="0001001A">
        <w:rPr>
          <w:rFonts w:ascii="游ゴシック" w:eastAsia="游ゴシック" w:hAnsi="游ゴシック"/>
        </w:rPr>
        <w:t>6.9</w:t>
      </w:r>
      <w:r w:rsidR="00C60294">
        <w:rPr>
          <w:rFonts w:ascii="游ゴシック" w:eastAsia="游ゴシック" w:hAnsi="游ゴシック" w:hint="eastAsia"/>
        </w:rPr>
        <w:t>％）</w:t>
      </w:r>
      <w:r w:rsidR="00C776F0">
        <w:rPr>
          <w:rFonts w:ascii="游ゴシック" w:eastAsia="游ゴシック" w:hAnsi="游ゴシック" w:hint="eastAsia"/>
        </w:rPr>
        <w:t>、</w:t>
      </w:r>
      <w:r w:rsidR="002B0CD6">
        <w:rPr>
          <w:rFonts w:ascii="游ゴシック" w:eastAsia="游ゴシック" w:hAnsi="游ゴシック" w:hint="eastAsia"/>
        </w:rPr>
        <w:t>公務</w:t>
      </w:r>
      <w:r w:rsidR="00C60294">
        <w:rPr>
          <w:rFonts w:ascii="游ゴシック" w:eastAsia="游ゴシック" w:hAnsi="游ゴシック" w:hint="eastAsia"/>
        </w:rPr>
        <w:t>（</w:t>
      </w:r>
      <w:r w:rsidR="005D2141">
        <w:rPr>
          <w:rFonts w:ascii="游ゴシック" w:eastAsia="游ゴシック" w:hAnsi="游ゴシック" w:hint="eastAsia"/>
        </w:rPr>
        <w:t>96.</w:t>
      </w:r>
      <w:r w:rsidR="0001001A">
        <w:rPr>
          <w:rFonts w:ascii="游ゴシック" w:eastAsia="游ゴシック" w:hAnsi="游ゴシック"/>
        </w:rPr>
        <w:t>4</w:t>
      </w:r>
      <w:r w:rsidR="00C60294">
        <w:rPr>
          <w:rFonts w:ascii="游ゴシック" w:eastAsia="游ゴシック" w:hAnsi="游ゴシック" w:hint="eastAsia"/>
        </w:rPr>
        <w:t>％）</w:t>
      </w:r>
      <w:r w:rsidR="00C776F0">
        <w:rPr>
          <w:rFonts w:ascii="游ゴシック" w:eastAsia="游ゴシック" w:hAnsi="游ゴシック" w:hint="eastAsia"/>
        </w:rPr>
        <w:t>、</w:t>
      </w:r>
      <w:r w:rsidR="002B0CD6">
        <w:rPr>
          <w:rFonts w:ascii="游ゴシック" w:eastAsia="游ゴシック" w:hAnsi="游ゴシック" w:hint="eastAsia"/>
        </w:rPr>
        <w:t>建設</w:t>
      </w:r>
      <w:r w:rsidR="00C60294">
        <w:rPr>
          <w:rFonts w:ascii="游ゴシック" w:eastAsia="游ゴシック" w:hAnsi="游ゴシック" w:hint="eastAsia"/>
        </w:rPr>
        <w:t>（90.</w:t>
      </w:r>
      <w:r w:rsidR="00EA264F">
        <w:rPr>
          <w:rFonts w:ascii="游ゴシック" w:eastAsia="游ゴシック" w:hAnsi="游ゴシック"/>
        </w:rPr>
        <w:t>2</w:t>
      </w:r>
      <w:r w:rsidR="00C60294">
        <w:rPr>
          <w:rFonts w:ascii="游ゴシック" w:eastAsia="游ゴシック" w:hAnsi="游ゴシック" w:hint="eastAsia"/>
        </w:rPr>
        <w:t>％）</w:t>
      </w:r>
      <w:r w:rsidR="00C776F0">
        <w:rPr>
          <w:rFonts w:ascii="游ゴシック" w:eastAsia="游ゴシック" w:hAnsi="游ゴシック" w:hint="eastAsia"/>
        </w:rPr>
        <w:t>など</w:t>
      </w:r>
      <w:r w:rsidR="003D65CD">
        <w:rPr>
          <w:rFonts w:ascii="游ゴシック" w:eastAsia="游ゴシック" w:hAnsi="游ゴシック" w:hint="eastAsia"/>
        </w:rPr>
        <w:t>で</w:t>
      </w:r>
      <w:r w:rsidR="00C776F0">
        <w:rPr>
          <w:rFonts w:ascii="游ゴシック" w:eastAsia="游ゴシック" w:hAnsi="游ゴシック" w:hint="eastAsia"/>
        </w:rPr>
        <w:t>高く、輸移出は</w:t>
      </w:r>
      <w:r w:rsidR="002B0CD6">
        <w:rPr>
          <w:rFonts w:ascii="游ゴシック" w:eastAsia="游ゴシック" w:hAnsi="游ゴシック" w:hint="eastAsia"/>
        </w:rPr>
        <w:t>生産用機械</w:t>
      </w:r>
      <w:r w:rsidR="00C60294">
        <w:rPr>
          <w:rFonts w:ascii="游ゴシック" w:eastAsia="游ゴシック" w:hAnsi="游ゴシック" w:hint="eastAsia"/>
        </w:rPr>
        <w:t>（60.</w:t>
      </w:r>
      <w:r w:rsidR="0001001A">
        <w:rPr>
          <w:rFonts w:ascii="游ゴシック" w:eastAsia="游ゴシック" w:hAnsi="游ゴシック"/>
        </w:rPr>
        <w:t>5</w:t>
      </w:r>
      <w:r w:rsidR="00C60294">
        <w:rPr>
          <w:rFonts w:ascii="游ゴシック" w:eastAsia="游ゴシック" w:hAnsi="游ゴシック" w:hint="eastAsia"/>
        </w:rPr>
        <w:t>％）</w:t>
      </w:r>
      <w:r w:rsidR="00C776F0">
        <w:rPr>
          <w:rFonts w:ascii="游ゴシック" w:eastAsia="游ゴシック" w:hAnsi="游ゴシック" w:hint="eastAsia"/>
        </w:rPr>
        <w:t>、</w:t>
      </w:r>
      <w:r w:rsidR="002B0CD6">
        <w:rPr>
          <w:rFonts w:ascii="游ゴシック" w:eastAsia="游ゴシック" w:hAnsi="游ゴシック" w:hint="eastAsia"/>
        </w:rPr>
        <w:t>はん用機械</w:t>
      </w:r>
      <w:r w:rsidR="00C60294">
        <w:rPr>
          <w:rFonts w:ascii="游ゴシック" w:eastAsia="游ゴシック" w:hAnsi="游ゴシック" w:hint="eastAsia"/>
        </w:rPr>
        <w:t>（51.</w:t>
      </w:r>
      <w:r w:rsidR="0001001A">
        <w:rPr>
          <w:rFonts w:ascii="游ゴシック" w:eastAsia="游ゴシック" w:hAnsi="游ゴシック"/>
        </w:rPr>
        <w:t>3</w:t>
      </w:r>
      <w:r w:rsidR="00C60294">
        <w:rPr>
          <w:rFonts w:ascii="游ゴシック" w:eastAsia="游ゴシック" w:hAnsi="游ゴシック" w:hint="eastAsia"/>
        </w:rPr>
        <w:t>％）</w:t>
      </w:r>
      <w:r w:rsidR="00C776F0">
        <w:rPr>
          <w:rFonts w:ascii="游ゴシック" w:eastAsia="游ゴシック" w:hAnsi="游ゴシック" w:hint="eastAsia"/>
        </w:rPr>
        <w:t>、</w:t>
      </w:r>
      <w:r w:rsidR="002B0CD6">
        <w:rPr>
          <w:rFonts w:ascii="游ゴシック" w:eastAsia="游ゴシック" w:hAnsi="游ゴシック" w:hint="eastAsia"/>
        </w:rPr>
        <w:t>金属製品</w:t>
      </w:r>
      <w:r w:rsidR="00C60294">
        <w:rPr>
          <w:rFonts w:ascii="游ゴシック" w:eastAsia="游ゴシック" w:hAnsi="游ゴシック" w:hint="eastAsia"/>
        </w:rPr>
        <w:t>（50.</w:t>
      </w:r>
      <w:r w:rsidR="0001001A">
        <w:rPr>
          <w:rFonts w:ascii="游ゴシック" w:eastAsia="游ゴシック" w:hAnsi="游ゴシック"/>
        </w:rPr>
        <w:t>9</w:t>
      </w:r>
      <w:r w:rsidR="00C60294">
        <w:rPr>
          <w:rFonts w:ascii="游ゴシック" w:eastAsia="游ゴシック" w:hAnsi="游ゴシック" w:hint="eastAsia"/>
        </w:rPr>
        <w:t>％）</w:t>
      </w:r>
      <w:r w:rsidR="00C776F0">
        <w:rPr>
          <w:rFonts w:ascii="游ゴシック" w:eastAsia="游ゴシック" w:hAnsi="游ゴシック" w:hint="eastAsia"/>
        </w:rPr>
        <w:t>などで高く</w:t>
      </w:r>
      <w:r w:rsidR="00C90A3F">
        <w:rPr>
          <w:rFonts w:ascii="游ゴシック" w:eastAsia="游ゴシック" w:hAnsi="游ゴシック" w:hint="eastAsia"/>
        </w:rPr>
        <w:t>なりました</w:t>
      </w:r>
      <w:r w:rsidRPr="00E73BD8">
        <w:rPr>
          <w:rFonts w:ascii="游ゴシック" w:eastAsia="游ゴシック" w:hAnsi="游ゴシック" w:hint="eastAsia"/>
        </w:rPr>
        <w:t>。</w:t>
      </w:r>
    </w:p>
    <w:p w14:paraId="4441D463" w14:textId="226301D4" w:rsidR="00C776F0" w:rsidRPr="0001001A" w:rsidRDefault="00C776F0" w:rsidP="00DE6FAB">
      <w:pPr>
        <w:ind w:leftChars="100" w:left="400" w:hangingChars="100" w:hanging="200"/>
        <w:rPr>
          <w:rFonts w:ascii="游ゴシック" w:eastAsia="游ゴシック" w:hAnsi="游ゴシック"/>
        </w:rPr>
      </w:pPr>
    </w:p>
    <w:p w14:paraId="6D7F66EF" w14:textId="4F8E30D6" w:rsidR="00A01C2C" w:rsidRPr="00E73BD8" w:rsidRDefault="00A01C2C" w:rsidP="00A01C2C">
      <w:pPr>
        <w:pStyle w:val="aff5"/>
        <w:rPr>
          <w:rFonts w:ascii="游ゴシック" w:eastAsia="游ゴシック" w:hAnsi="游ゴシック"/>
          <w:b/>
        </w:rPr>
      </w:pPr>
      <w:r w:rsidRPr="00E73BD8">
        <w:rPr>
          <w:rStyle w:val="aff6"/>
          <w:rFonts w:ascii="游ゴシック" w:eastAsia="游ゴシック" w:hAnsi="游ゴシック" w:hint="eastAsia"/>
          <w:b/>
        </w:rPr>
        <w:t>図表</w:t>
      </w:r>
      <w:r w:rsidR="006135CD">
        <w:rPr>
          <w:rStyle w:val="aff6"/>
          <w:rFonts w:ascii="游ゴシック" w:eastAsia="游ゴシック" w:hAnsi="游ゴシック" w:hint="eastAsia"/>
          <w:b/>
        </w:rPr>
        <w:t>３</w:t>
      </w:r>
      <w:r w:rsidRPr="00E73BD8">
        <w:rPr>
          <w:rStyle w:val="aff6"/>
          <w:rFonts w:ascii="游ゴシック" w:eastAsia="游ゴシック" w:hAnsi="游ゴシック" w:hint="eastAsia"/>
          <w:b/>
        </w:rPr>
        <w:t>－</w:t>
      </w:r>
      <w:r w:rsidR="006135CD">
        <w:rPr>
          <w:rStyle w:val="aff6"/>
          <w:rFonts w:ascii="游ゴシック" w:eastAsia="游ゴシック" w:hAnsi="游ゴシック" w:hint="eastAsia"/>
          <w:b/>
        </w:rPr>
        <w:t>４</w:t>
      </w:r>
      <w:r w:rsidRPr="00E73BD8">
        <w:rPr>
          <w:rStyle w:val="aff6"/>
          <w:rFonts w:ascii="游ゴシック" w:eastAsia="游ゴシック" w:hAnsi="游ゴシック" w:hint="eastAsia"/>
          <w:b/>
        </w:rPr>
        <w:t xml:space="preserve">　産業別</w:t>
      </w:r>
      <w:r>
        <w:rPr>
          <w:rStyle w:val="aff6"/>
          <w:rFonts w:ascii="游ゴシック" w:eastAsia="游ゴシック" w:hAnsi="游ゴシック" w:hint="eastAsia"/>
          <w:b/>
        </w:rPr>
        <w:t>の</w:t>
      </w:r>
      <w:r w:rsidR="002B0CD6">
        <w:rPr>
          <w:rStyle w:val="aff6"/>
          <w:rFonts w:ascii="游ゴシック" w:eastAsia="游ゴシック" w:hAnsi="游ゴシック" w:hint="eastAsia"/>
          <w:b/>
        </w:rPr>
        <w:t>需要</w:t>
      </w:r>
      <w:r w:rsidR="006135CD">
        <w:rPr>
          <w:rStyle w:val="aff6"/>
          <w:rFonts w:ascii="游ゴシック" w:eastAsia="游ゴシック" w:hAnsi="游ゴシック" w:hint="eastAsia"/>
          <w:b/>
        </w:rPr>
        <w:t>構成</w:t>
      </w:r>
    </w:p>
    <w:p w14:paraId="04F0C030" w14:textId="430E73A7" w:rsidR="005E0719" w:rsidRDefault="00F61FAB" w:rsidP="00C776F0">
      <w:pPr>
        <w:pStyle w:val="aff5"/>
        <w:rPr>
          <w:rFonts w:ascii="游ゴシック" w:eastAsia="游ゴシック" w:hAnsi="游ゴシック"/>
        </w:rPr>
      </w:pPr>
      <w:r w:rsidRPr="00F61FAB">
        <w:drawing>
          <wp:inline distT="0" distB="0" distL="0" distR="0" wp14:anchorId="05D99D8D" wp14:editId="6359F51B">
            <wp:extent cx="5219700" cy="6943234"/>
            <wp:effectExtent l="0" t="0" r="0" b="0"/>
            <wp:docPr id="1599746646" name="図 159974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4174" cy="6949185"/>
                    </a:xfrm>
                    <a:prstGeom prst="rect">
                      <a:avLst/>
                    </a:prstGeom>
                    <a:noFill/>
                    <a:ln>
                      <a:noFill/>
                    </a:ln>
                  </pic:spPr>
                </pic:pic>
              </a:graphicData>
            </a:graphic>
          </wp:inline>
        </w:drawing>
      </w:r>
    </w:p>
    <w:p w14:paraId="66E7D42E" w14:textId="7FD20909" w:rsidR="00597366" w:rsidRPr="006B51D8" w:rsidRDefault="005E0719" w:rsidP="006B51D8">
      <w:pPr>
        <w:widowControl/>
        <w:jc w:val="right"/>
        <w:rPr>
          <w:rFonts w:ascii="游ゴシック" w:eastAsia="游ゴシック" w:hAnsi="游ゴシック"/>
          <w:sz w:val="12"/>
          <w:szCs w:val="12"/>
        </w:rPr>
      </w:pPr>
      <w:r w:rsidRPr="00E73BD8">
        <w:rPr>
          <w:rFonts w:ascii="游ゴシック" w:eastAsia="游ゴシック" w:hAnsi="游ゴシック" w:hint="eastAsia"/>
          <w:sz w:val="18"/>
        </w:rPr>
        <w:t xml:space="preserve">　　　　　　　　　　　　　　　　　　　　　　　　　　　　</w:t>
      </w:r>
      <w:r w:rsidR="00C60294" w:rsidRPr="006B51D8">
        <w:rPr>
          <w:rFonts w:ascii="游ゴシック" w:eastAsia="游ゴシック" w:hAnsi="游ゴシック" w:hint="eastAsia"/>
          <w:sz w:val="12"/>
          <w:szCs w:val="12"/>
        </w:rPr>
        <w:t>（注）</w:t>
      </w:r>
      <w:r w:rsidR="006B51D8" w:rsidRPr="006B51D8">
        <w:rPr>
          <w:rFonts w:ascii="游ゴシック" w:eastAsia="游ゴシック" w:hAnsi="游ゴシック" w:hint="eastAsia"/>
          <w:sz w:val="12"/>
          <w:szCs w:val="12"/>
        </w:rPr>
        <w:t>府内最終需要額が</w:t>
      </w:r>
      <w:r w:rsidR="00623061">
        <w:rPr>
          <w:rFonts w:ascii="游ゴシック" w:eastAsia="游ゴシック" w:hAnsi="游ゴシック" w:hint="eastAsia"/>
          <w:sz w:val="12"/>
          <w:szCs w:val="12"/>
        </w:rPr>
        <w:t>負の値</w:t>
      </w:r>
      <w:r w:rsidR="006B51D8" w:rsidRPr="006B51D8">
        <w:rPr>
          <w:rFonts w:ascii="游ゴシック" w:eastAsia="游ゴシック" w:hAnsi="游ゴシック" w:hint="eastAsia"/>
          <w:sz w:val="12"/>
          <w:szCs w:val="12"/>
        </w:rPr>
        <w:t>となる一部部門は0としている</w:t>
      </w:r>
      <w:r w:rsidR="00900B09" w:rsidRPr="006B51D8">
        <w:rPr>
          <w:rFonts w:ascii="游ゴシック" w:eastAsia="游ゴシック" w:hAnsi="游ゴシック"/>
          <w:sz w:val="12"/>
          <w:szCs w:val="12"/>
        </w:rPr>
        <w:br w:type="page"/>
      </w:r>
    </w:p>
    <w:p w14:paraId="0509B651" w14:textId="1582FADF" w:rsidR="00CF6390" w:rsidRDefault="00CF6390" w:rsidP="006B51D8">
      <w:pPr>
        <w:ind w:leftChars="100" w:left="400" w:hangingChars="100" w:hanging="200"/>
        <w:rPr>
          <w:rFonts w:ascii="游ゴシック" w:eastAsia="游ゴシック" w:hAnsi="游ゴシック"/>
        </w:rPr>
      </w:pPr>
      <w:r w:rsidRPr="00E73BD8">
        <w:rPr>
          <w:rFonts w:ascii="ＭＳ 明朝" w:hint="eastAsia"/>
          <w:noProof/>
        </w:rPr>
        <w:lastRenderedPageBreak/>
        <mc:AlternateContent>
          <mc:Choice Requires="wps">
            <w:drawing>
              <wp:inline distT="0" distB="0" distL="0" distR="0" wp14:anchorId="5CDEEA44" wp14:editId="3E772E8D">
                <wp:extent cx="6377940" cy="287577"/>
                <wp:effectExtent l="0" t="0" r="22860" b="13335"/>
                <wp:docPr id="20062412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940" cy="28757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A3EE4E" w14:textId="2FDAF481" w:rsidR="00CF6390" w:rsidRPr="00B75630" w:rsidRDefault="00CF6390" w:rsidP="00CF6390">
                            <w:pPr>
                              <w:rPr>
                                <w:rFonts w:ascii="游ゴシック" w:eastAsia="游ゴシック" w:hAnsi="游ゴシック"/>
                                <w:b/>
                                <w:sz w:val="22"/>
                              </w:rPr>
                            </w:pPr>
                            <w:r>
                              <w:rPr>
                                <w:rFonts w:ascii="游ゴシック" w:eastAsia="游ゴシック" w:hAnsi="游ゴシック" w:hint="eastAsia"/>
                                <w:b/>
                                <w:sz w:val="22"/>
                              </w:rPr>
                              <w:t>需要構成からみた産業類型は、中間需要型が37部門中15部門で最も多い</w:t>
                            </w:r>
                          </w:p>
                        </w:txbxContent>
                      </wps:txbx>
                      <wps:bodyPr rot="0" vert="horz" wrap="square" lIns="74295" tIns="8890" rIns="74295" bIns="8890" anchor="t" anchorCtr="0" upright="1">
                        <a:spAutoFit/>
                      </wps:bodyPr>
                    </wps:wsp>
                  </a:graphicData>
                </a:graphic>
              </wp:inline>
            </w:drawing>
          </mc:Choice>
          <mc:Fallback>
            <w:pict>
              <v:roundrect w14:anchorId="5CDEEA44" id="_x0000_s1041" style="width:502.2pt;height:22.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" filled="f">
                <v:textbox style="mso-fit-shape-to-text:t" inset="5.85pt,.7pt,5.85pt,.7pt">
                  <w:txbxContent>
                    <w:p w14:paraId="60A3EE4E" w14:textId="2FDAF481" w:rsidR="00CF6390" w:rsidRPr="00B75630" w:rsidRDefault="00CF6390" w:rsidP="00CF6390">
                      <w:pPr>
                        <w:rPr>
                          <w:rFonts w:ascii="游ゴシック" w:eastAsia="游ゴシック" w:hAnsi="游ゴシック"/>
                          <w:b/>
                          <w:sz w:val="22"/>
                        </w:rPr>
                      </w:pPr>
                      <w:r>
                        <w:rPr>
                          <w:rFonts w:ascii="游ゴシック" w:eastAsia="游ゴシック" w:hAnsi="游ゴシック" w:hint="eastAsia"/>
                          <w:b/>
                          <w:sz w:val="22"/>
                        </w:rPr>
                        <w:t>需要構成からみた産業類型は、中間需要型が37部門中15部門で最も多い</w:t>
                      </w:r>
                    </w:p>
                  </w:txbxContent>
                </v:textbox>
                <w10:anchorlock/>
              </v:roundrect>
            </w:pict>
          </mc:Fallback>
        </mc:AlternateContent>
      </w:r>
    </w:p>
    <w:p w14:paraId="5F97288F" w14:textId="278BB9A5" w:rsidR="006B51D8" w:rsidRDefault="006B51D8" w:rsidP="006B51D8">
      <w:pPr>
        <w:ind w:leftChars="100" w:left="400" w:hangingChars="100" w:hanging="200"/>
        <w:rPr>
          <w:rFonts w:ascii="游ゴシック" w:eastAsia="游ゴシック" w:hAnsi="游ゴシック"/>
        </w:rPr>
      </w:pPr>
      <w:r w:rsidRPr="00E73BD8">
        <w:rPr>
          <w:rFonts w:ascii="游ゴシック" w:eastAsia="游ゴシック" w:hAnsi="游ゴシック" w:hint="eastAsia"/>
        </w:rPr>
        <w:t>○　総需要に占める需要構成を次の</w:t>
      </w:r>
      <w:r>
        <w:rPr>
          <w:rFonts w:ascii="游ゴシック" w:eastAsia="游ゴシック" w:hAnsi="游ゴシック" w:hint="eastAsia"/>
        </w:rPr>
        <w:t>４類型に分類すると、</w:t>
      </w:r>
      <w:r w:rsidRPr="00F54560">
        <w:rPr>
          <w:rFonts w:ascii="游ゴシック" w:eastAsia="游ゴシック" w:hAnsi="游ゴシック" w:hint="eastAsia"/>
        </w:rPr>
        <w:t>大阪府は産業平均では中間需要3</w:t>
      </w:r>
      <w:r w:rsidR="009D7EE3">
        <w:rPr>
          <w:rFonts w:ascii="游ゴシック" w:eastAsia="游ゴシック" w:hAnsi="游ゴシック"/>
        </w:rPr>
        <w:t>4.0</w:t>
      </w:r>
      <w:r w:rsidRPr="00F54560">
        <w:rPr>
          <w:rFonts w:ascii="游ゴシック" w:eastAsia="游ゴシック" w:hAnsi="游ゴシック" w:hint="eastAsia"/>
        </w:rPr>
        <w:t>％、府内最終需要</w:t>
      </w:r>
      <w:r w:rsidR="009D7EE3">
        <w:rPr>
          <w:rFonts w:ascii="游ゴシック" w:eastAsia="游ゴシック" w:hAnsi="游ゴシック"/>
        </w:rPr>
        <w:t>40.9</w:t>
      </w:r>
      <w:r w:rsidRPr="00F54560">
        <w:rPr>
          <w:rFonts w:ascii="游ゴシック" w:eastAsia="游ゴシック" w:hAnsi="游ゴシック" w:hint="eastAsia"/>
        </w:rPr>
        <w:t>％、輸移出25.</w:t>
      </w:r>
      <w:r w:rsidR="00C33E1B" w:rsidRPr="00F54560">
        <w:rPr>
          <w:rFonts w:ascii="游ゴシック" w:eastAsia="游ゴシック" w:hAnsi="游ゴシック"/>
        </w:rPr>
        <w:t>1</w:t>
      </w:r>
      <w:r w:rsidRPr="00F54560">
        <w:rPr>
          <w:rFonts w:ascii="游ゴシック" w:eastAsia="游ゴシック" w:hAnsi="游ゴシック" w:hint="eastAsia"/>
        </w:rPr>
        <w:t>％で、「中間型」</w:t>
      </w:r>
      <w:r>
        <w:rPr>
          <w:rFonts w:ascii="游ゴシック" w:eastAsia="游ゴシック" w:hAnsi="游ゴシック" w:hint="eastAsia"/>
        </w:rPr>
        <w:t>に当たります。</w:t>
      </w:r>
      <w:r w:rsidRPr="00E73BD8">
        <w:rPr>
          <w:rFonts w:ascii="游ゴシック" w:eastAsia="游ゴシック" w:hAnsi="游ゴシック" w:hint="eastAsia"/>
        </w:rPr>
        <w:t>産業別</w:t>
      </w:r>
      <w:r>
        <w:rPr>
          <w:rFonts w:ascii="游ゴシック" w:eastAsia="游ゴシック" w:hAnsi="游ゴシック" w:hint="eastAsia"/>
        </w:rPr>
        <w:t>（37部門）では図表</w:t>
      </w:r>
      <w:r w:rsidR="00A85425">
        <w:rPr>
          <w:rFonts w:ascii="游ゴシック" w:eastAsia="游ゴシック" w:hAnsi="游ゴシック" w:hint="eastAsia"/>
        </w:rPr>
        <w:t>３－５</w:t>
      </w:r>
      <w:r>
        <w:rPr>
          <w:rFonts w:ascii="游ゴシック" w:eastAsia="游ゴシック" w:hAnsi="游ゴシック" w:hint="eastAsia"/>
        </w:rPr>
        <w:t>のとおりです</w:t>
      </w:r>
      <w:r w:rsidRPr="00E73BD8">
        <w:rPr>
          <w:rFonts w:ascii="游ゴシック" w:eastAsia="游ゴシック" w:hAnsi="游ゴシック" w:hint="eastAsia"/>
          <w:szCs w:val="18"/>
        </w:rPr>
        <w:t>。</w:t>
      </w:r>
    </w:p>
    <w:p w14:paraId="44FBDCFA" w14:textId="77777777" w:rsidR="006B51D8" w:rsidRPr="00CB6CAF" w:rsidRDefault="006B51D8" w:rsidP="006B51D8">
      <w:pPr>
        <w:ind w:left="400" w:firstLine="200"/>
        <w:rPr>
          <w:rFonts w:ascii="游ゴシック" w:eastAsia="游ゴシック" w:hAnsi="游ゴシック"/>
          <w:sz w:val="21"/>
          <w:szCs w:val="21"/>
        </w:rPr>
      </w:pPr>
    </w:p>
    <w:p w14:paraId="0D59334C" w14:textId="0749D89B" w:rsidR="006B51D8" w:rsidRPr="00CB6CAF" w:rsidRDefault="006B51D8" w:rsidP="006B51D8">
      <w:pPr>
        <w:pStyle w:val="affa"/>
        <w:ind w:leftChars="350" w:left="700" w:firstLine="0"/>
        <w:rPr>
          <w:rFonts w:ascii="游ゴシック" w:eastAsia="游ゴシック" w:hAnsi="游ゴシック"/>
          <w:szCs w:val="21"/>
        </w:rPr>
      </w:pPr>
      <w:r w:rsidRPr="00CB6CAF">
        <w:rPr>
          <w:rFonts w:ascii="游ゴシック" w:eastAsia="游ゴシック" w:hAnsi="游ゴシック" w:hint="eastAsia"/>
          <w:b/>
          <w:spacing w:val="0"/>
          <w:kern w:val="0"/>
          <w:szCs w:val="21"/>
        </w:rPr>
        <w:t>①中間需要型</w:t>
      </w:r>
      <w:r w:rsidRPr="00CB6CAF">
        <w:rPr>
          <w:rFonts w:ascii="游ゴシック" w:eastAsia="游ゴシック" w:hAnsi="游ゴシック" w:hint="eastAsia"/>
          <w:szCs w:val="21"/>
        </w:rPr>
        <w:t>（</w:t>
      </w:r>
      <w:r w:rsidRPr="00CB6CAF">
        <w:rPr>
          <w:rFonts w:ascii="游ゴシック" w:eastAsia="游ゴシック" w:hAnsi="游ゴシック" w:hint="eastAsia"/>
          <w:szCs w:val="21"/>
          <w:u w:val="single"/>
        </w:rPr>
        <w:t>中間需要＞</w:t>
      </w:r>
      <w:r w:rsidRPr="00CB6CAF">
        <w:rPr>
          <w:rFonts w:ascii="游ゴシック" w:eastAsia="游ゴシック" w:hAnsi="游ゴシック"/>
          <w:szCs w:val="21"/>
          <w:u w:val="single"/>
        </w:rPr>
        <w:t>50％</w:t>
      </w:r>
      <w:r w:rsidRPr="00CB6CAF">
        <w:rPr>
          <w:rFonts w:ascii="游ゴシック" w:eastAsia="游ゴシック" w:hAnsi="游ゴシック" w:hint="eastAsia"/>
          <w:szCs w:val="21"/>
        </w:rPr>
        <w:t>、府内最終需要≦50％、輸移出≦50％）</w:t>
      </w:r>
    </w:p>
    <w:p w14:paraId="3211A13C" w14:textId="77777777" w:rsidR="006B51D8" w:rsidRPr="00CB6CAF" w:rsidRDefault="006B51D8" w:rsidP="006B51D8">
      <w:pPr>
        <w:pStyle w:val="affa"/>
        <w:ind w:leftChars="350" w:left="700" w:firstLineChars="100" w:firstLine="204"/>
        <w:rPr>
          <w:rFonts w:ascii="游ゴシック" w:eastAsia="游ゴシック" w:hAnsi="游ゴシック"/>
          <w:szCs w:val="21"/>
        </w:rPr>
      </w:pPr>
      <w:r w:rsidRPr="00CB6CAF">
        <w:rPr>
          <w:rFonts w:ascii="游ゴシック" w:eastAsia="游ゴシック" w:hAnsi="游ゴシック" w:hint="eastAsia"/>
          <w:szCs w:val="21"/>
        </w:rPr>
        <w:t>・生産物の多くが原材料等として府内の他の産業に供給される産業</w:t>
      </w:r>
    </w:p>
    <w:p w14:paraId="69633E3B" w14:textId="7D5288A4" w:rsidR="006B51D8" w:rsidRPr="00CB6CAF" w:rsidRDefault="006B51D8" w:rsidP="006B51D8">
      <w:pPr>
        <w:pStyle w:val="affa"/>
        <w:ind w:leftChars="350" w:left="700" w:firstLineChars="100" w:firstLine="204"/>
        <w:rPr>
          <w:rFonts w:ascii="游ゴシック" w:eastAsia="游ゴシック" w:hAnsi="游ゴシック"/>
        </w:rPr>
      </w:pPr>
      <w:r w:rsidRPr="00CB6CAF">
        <w:rPr>
          <w:rFonts w:ascii="游ゴシック" w:eastAsia="游ゴシック" w:hAnsi="游ゴシック" w:hint="eastAsia"/>
        </w:rPr>
        <w:t>・鉱業、廃棄物処理、</w:t>
      </w:r>
      <w:r w:rsidR="00642450">
        <w:rPr>
          <w:rFonts w:ascii="游ゴシック" w:eastAsia="游ゴシック" w:hAnsi="游ゴシック" w:hint="eastAsia"/>
        </w:rPr>
        <w:t>電気</w:t>
      </w:r>
      <w:r w:rsidRPr="00CB6CAF">
        <w:rPr>
          <w:rFonts w:ascii="游ゴシック" w:eastAsia="游ゴシック" w:hAnsi="游ゴシック" w:hint="eastAsia"/>
        </w:rPr>
        <w:t>・ガス・熱供給など1</w:t>
      </w:r>
      <w:r w:rsidR="00034B3E" w:rsidRPr="00CB6CAF">
        <w:rPr>
          <w:rFonts w:ascii="游ゴシック" w:eastAsia="游ゴシック" w:hAnsi="游ゴシック" w:hint="eastAsia"/>
        </w:rPr>
        <w:t>5</w:t>
      </w:r>
      <w:r w:rsidRPr="00CB6CAF">
        <w:rPr>
          <w:rFonts w:ascii="游ゴシック" w:eastAsia="游ゴシック" w:hAnsi="游ゴシック" w:hint="eastAsia"/>
        </w:rPr>
        <w:t>部門が該当</w:t>
      </w:r>
    </w:p>
    <w:p w14:paraId="1F57498F" w14:textId="77777777" w:rsidR="006B51D8" w:rsidRPr="00CB6CAF" w:rsidRDefault="006B51D8" w:rsidP="006B51D8">
      <w:pPr>
        <w:rPr>
          <w:sz w:val="21"/>
          <w:szCs w:val="21"/>
        </w:rPr>
      </w:pPr>
    </w:p>
    <w:p w14:paraId="72ADAA8B" w14:textId="77777777" w:rsidR="006B51D8" w:rsidRPr="00CB6CAF" w:rsidRDefault="006B51D8" w:rsidP="006B51D8">
      <w:pPr>
        <w:pStyle w:val="affa"/>
        <w:ind w:leftChars="350" w:left="700" w:firstLine="0"/>
        <w:rPr>
          <w:rFonts w:ascii="游ゴシック" w:eastAsia="游ゴシック" w:hAnsi="游ゴシック"/>
          <w:szCs w:val="21"/>
        </w:rPr>
      </w:pPr>
      <w:r w:rsidRPr="00CB6CAF">
        <w:rPr>
          <w:rFonts w:ascii="游ゴシック" w:eastAsia="游ゴシック" w:hAnsi="游ゴシック" w:hint="eastAsia"/>
          <w:b/>
          <w:spacing w:val="0"/>
          <w:kern w:val="0"/>
          <w:szCs w:val="21"/>
        </w:rPr>
        <w:t>②府内最終需要型</w:t>
      </w:r>
      <w:r w:rsidRPr="00CB6CAF">
        <w:rPr>
          <w:rFonts w:ascii="游ゴシック" w:eastAsia="游ゴシック" w:hAnsi="游ゴシック" w:hint="eastAsia"/>
          <w:szCs w:val="21"/>
        </w:rPr>
        <w:t>（中間需要≦50％、</w:t>
      </w:r>
      <w:r w:rsidRPr="00CB6CAF">
        <w:rPr>
          <w:rFonts w:ascii="游ゴシック" w:eastAsia="游ゴシック" w:hAnsi="游ゴシック" w:hint="eastAsia"/>
          <w:szCs w:val="21"/>
          <w:u w:val="single"/>
        </w:rPr>
        <w:t>府内最終需要＞</w:t>
      </w:r>
      <w:r w:rsidRPr="00CB6CAF">
        <w:rPr>
          <w:rFonts w:ascii="游ゴシック" w:eastAsia="游ゴシック" w:hAnsi="游ゴシック"/>
          <w:szCs w:val="21"/>
          <w:u w:val="single"/>
        </w:rPr>
        <w:t>50％</w:t>
      </w:r>
      <w:r w:rsidRPr="00CB6CAF">
        <w:rPr>
          <w:rFonts w:ascii="游ゴシック" w:eastAsia="游ゴシック" w:hAnsi="游ゴシック" w:hint="eastAsia"/>
          <w:szCs w:val="21"/>
        </w:rPr>
        <w:t>、輸移出≦50％）</w:t>
      </w:r>
    </w:p>
    <w:p w14:paraId="0B748E29" w14:textId="77777777" w:rsidR="006B51D8" w:rsidRPr="00CB6CAF" w:rsidRDefault="006B51D8" w:rsidP="006B51D8">
      <w:pPr>
        <w:pStyle w:val="affa"/>
        <w:ind w:leftChars="350" w:left="700" w:firstLineChars="100" w:firstLine="204"/>
        <w:rPr>
          <w:rFonts w:ascii="游ゴシック" w:eastAsia="游ゴシック" w:hAnsi="游ゴシック"/>
          <w:szCs w:val="21"/>
        </w:rPr>
      </w:pPr>
      <w:r w:rsidRPr="00CB6CAF">
        <w:rPr>
          <w:rFonts w:ascii="游ゴシック" w:eastAsia="游ゴシック" w:hAnsi="游ゴシック" w:hint="eastAsia"/>
        </w:rPr>
        <w:t>・</w:t>
      </w:r>
      <w:r w:rsidRPr="00CB6CAF">
        <w:rPr>
          <w:rFonts w:ascii="游ゴシック" w:eastAsia="游ゴシック" w:hAnsi="游ゴシック" w:hint="eastAsia"/>
          <w:szCs w:val="21"/>
        </w:rPr>
        <w:t>生産物の多くが府内の消費や投資に向けられる産業</w:t>
      </w:r>
    </w:p>
    <w:p w14:paraId="117E7185" w14:textId="77777777" w:rsidR="006B51D8" w:rsidRPr="00CB6CAF" w:rsidRDefault="006B51D8" w:rsidP="006B51D8">
      <w:pPr>
        <w:pStyle w:val="affa"/>
        <w:ind w:leftChars="350" w:left="700" w:firstLineChars="100" w:firstLine="204"/>
        <w:rPr>
          <w:rFonts w:ascii="游ゴシック" w:eastAsia="游ゴシック" w:hAnsi="游ゴシック"/>
        </w:rPr>
      </w:pPr>
      <w:r w:rsidRPr="00CB6CAF">
        <w:rPr>
          <w:rFonts w:ascii="游ゴシック" w:eastAsia="游ゴシック" w:hAnsi="游ゴシック" w:hint="eastAsia"/>
        </w:rPr>
        <w:t>・医療・福祉、公務、建設など９部門が該当</w:t>
      </w:r>
    </w:p>
    <w:p w14:paraId="3AD5BEC1" w14:textId="77777777" w:rsidR="006B51D8" w:rsidRPr="00CB6CAF" w:rsidRDefault="006B51D8" w:rsidP="006B51D8">
      <w:pPr>
        <w:pStyle w:val="affa"/>
        <w:ind w:leftChars="350" w:left="700" w:firstLineChars="100" w:firstLine="204"/>
        <w:rPr>
          <w:rFonts w:ascii="游ゴシック" w:eastAsia="游ゴシック" w:hAnsi="游ゴシック"/>
        </w:rPr>
      </w:pPr>
    </w:p>
    <w:p w14:paraId="3503B7DF" w14:textId="77777777" w:rsidR="006B51D8" w:rsidRPr="00CB6CAF" w:rsidRDefault="006B51D8" w:rsidP="006B51D8">
      <w:pPr>
        <w:pStyle w:val="affa"/>
        <w:ind w:leftChars="350" w:left="700" w:firstLine="0"/>
        <w:rPr>
          <w:rFonts w:ascii="游ゴシック" w:eastAsia="游ゴシック" w:hAnsi="游ゴシック"/>
          <w:szCs w:val="21"/>
        </w:rPr>
      </w:pPr>
      <w:r w:rsidRPr="00CB6CAF">
        <w:rPr>
          <w:rFonts w:ascii="游ゴシック" w:eastAsia="游ゴシック" w:hAnsi="游ゴシック" w:hint="eastAsia"/>
          <w:b/>
          <w:spacing w:val="0"/>
          <w:kern w:val="0"/>
          <w:szCs w:val="21"/>
        </w:rPr>
        <w:t>③輸移出型</w:t>
      </w:r>
      <w:r w:rsidRPr="00CB6CAF">
        <w:rPr>
          <w:rFonts w:ascii="游ゴシック" w:eastAsia="游ゴシック" w:hAnsi="游ゴシック" w:hint="eastAsia"/>
          <w:szCs w:val="21"/>
        </w:rPr>
        <w:t>（中間需要≦50％、府内最終需要≦50％、</w:t>
      </w:r>
      <w:r w:rsidRPr="00CB6CAF">
        <w:rPr>
          <w:rFonts w:ascii="游ゴシック" w:eastAsia="游ゴシック" w:hAnsi="游ゴシック" w:hint="eastAsia"/>
          <w:szCs w:val="21"/>
          <w:u w:val="single"/>
        </w:rPr>
        <w:t>輸移出＞</w:t>
      </w:r>
      <w:r w:rsidRPr="00CB6CAF">
        <w:rPr>
          <w:rFonts w:ascii="游ゴシック" w:eastAsia="游ゴシック" w:hAnsi="游ゴシック"/>
          <w:szCs w:val="21"/>
          <w:u w:val="single"/>
        </w:rPr>
        <w:t>50％</w:t>
      </w:r>
      <w:r w:rsidRPr="00CB6CAF">
        <w:rPr>
          <w:rFonts w:ascii="游ゴシック" w:eastAsia="游ゴシック" w:hAnsi="游ゴシック" w:hint="eastAsia"/>
          <w:szCs w:val="21"/>
        </w:rPr>
        <w:t>）</w:t>
      </w:r>
    </w:p>
    <w:p w14:paraId="6AB1C3F8" w14:textId="77777777" w:rsidR="006B51D8" w:rsidRPr="00CB6CAF" w:rsidRDefault="006B51D8" w:rsidP="006B51D8">
      <w:pPr>
        <w:pStyle w:val="affa"/>
        <w:ind w:leftChars="350" w:left="700" w:firstLineChars="100" w:firstLine="204"/>
        <w:rPr>
          <w:rFonts w:ascii="游ゴシック" w:eastAsia="游ゴシック" w:hAnsi="游ゴシック"/>
          <w:szCs w:val="21"/>
        </w:rPr>
      </w:pPr>
      <w:r w:rsidRPr="00CB6CAF">
        <w:rPr>
          <w:rFonts w:ascii="游ゴシック" w:eastAsia="游ゴシック" w:hAnsi="游ゴシック" w:hint="eastAsia"/>
        </w:rPr>
        <w:t>・</w:t>
      </w:r>
      <w:r w:rsidRPr="00CB6CAF">
        <w:rPr>
          <w:rFonts w:ascii="游ゴシック" w:eastAsia="游ゴシック" w:hAnsi="游ゴシック" w:hint="eastAsia"/>
          <w:szCs w:val="21"/>
        </w:rPr>
        <w:t>生産物の多くが府外へ輸移出される産業</w:t>
      </w:r>
    </w:p>
    <w:p w14:paraId="40B7F8C1" w14:textId="61081251" w:rsidR="006B51D8" w:rsidRPr="00CB6CAF" w:rsidRDefault="006B51D8" w:rsidP="006B51D8">
      <w:pPr>
        <w:pStyle w:val="affa"/>
        <w:ind w:leftChars="350" w:left="700" w:firstLineChars="100" w:firstLine="204"/>
        <w:rPr>
          <w:rFonts w:ascii="游ゴシック" w:eastAsia="游ゴシック" w:hAnsi="游ゴシック"/>
        </w:rPr>
      </w:pPr>
      <w:r w:rsidRPr="00CB6CAF">
        <w:rPr>
          <w:rFonts w:ascii="游ゴシック" w:eastAsia="游ゴシック" w:hAnsi="游ゴシック" w:hint="eastAsia"/>
        </w:rPr>
        <w:t>・</w:t>
      </w:r>
      <w:r w:rsidR="00034B3E" w:rsidRPr="00CB6CAF">
        <w:rPr>
          <w:rFonts w:ascii="游ゴシック" w:eastAsia="游ゴシック" w:hAnsi="游ゴシック" w:hint="eastAsia"/>
        </w:rPr>
        <w:t>金属製品</w:t>
      </w:r>
      <w:r w:rsidR="003D010D">
        <w:rPr>
          <w:rFonts w:ascii="游ゴシック" w:eastAsia="游ゴシック" w:hAnsi="游ゴシック" w:hint="eastAsia"/>
        </w:rPr>
        <w:t>、</w:t>
      </w:r>
      <w:r w:rsidRPr="00CB6CAF">
        <w:rPr>
          <w:rFonts w:ascii="游ゴシック" w:eastAsia="游ゴシック" w:hAnsi="游ゴシック" w:hint="eastAsia"/>
        </w:rPr>
        <w:t>はん用機械</w:t>
      </w:r>
      <w:r w:rsidR="003D010D">
        <w:rPr>
          <w:rFonts w:ascii="游ゴシック" w:eastAsia="游ゴシック" w:hAnsi="游ゴシック" w:hint="eastAsia"/>
        </w:rPr>
        <w:t>、生産用機械</w:t>
      </w:r>
      <w:r w:rsidRPr="00CB6CAF">
        <w:rPr>
          <w:rFonts w:ascii="游ゴシック" w:eastAsia="游ゴシック" w:hAnsi="游ゴシック" w:hint="eastAsia"/>
        </w:rPr>
        <w:t>の</w:t>
      </w:r>
      <w:r w:rsidR="00034B3E" w:rsidRPr="00CB6CAF">
        <w:rPr>
          <w:rFonts w:ascii="游ゴシック" w:eastAsia="游ゴシック" w:hAnsi="游ゴシック" w:hint="eastAsia"/>
        </w:rPr>
        <w:t>３</w:t>
      </w:r>
      <w:r w:rsidRPr="00CB6CAF">
        <w:rPr>
          <w:rFonts w:ascii="游ゴシック" w:eastAsia="游ゴシック" w:hAnsi="游ゴシック" w:hint="eastAsia"/>
        </w:rPr>
        <w:t>部門が該当</w:t>
      </w:r>
    </w:p>
    <w:p w14:paraId="6CCEE106" w14:textId="77777777" w:rsidR="006B51D8" w:rsidRPr="00CB6CAF" w:rsidRDefault="006B51D8" w:rsidP="006B51D8">
      <w:pPr>
        <w:pStyle w:val="affa"/>
        <w:ind w:leftChars="350" w:left="700" w:firstLineChars="100" w:firstLine="204"/>
        <w:rPr>
          <w:rFonts w:ascii="游ゴシック" w:eastAsia="游ゴシック" w:hAnsi="游ゴシック"/>
        </w:rPr>
      </w:pPr>
    </w:p>
    <w:p w14:paraId="579B8602" w14:textId="77777777" w:rsidR="006B51D8" w:rsidRPr="00CB6CAF" w:rsidRDefault="006B51D8" w:rsidP="006B51D8">
      <w:pPr>
        <w:pStyle w:val="affa"/>
        <w:ind w:leftChars="350" w:left="700" w:firstLine="0"/>
        <w:rPr>
          <w:rFonts w:ascii="游ゴシック" w:eastAsia="游ゴシック" w:hAnsi="游ゴシック"/>
          <w:szCs w:val="21"/>
        </w:rPr>
      </w:pPr>
      <w:r w:rsidRPr="00CB6CAF">
        <w:rPr>
          <w:rFonts w:ascii="游ゴシック" w:eastAsia="游ゴシック" w:hAnsi="游ゴシック" w:hint="eastAsia"/>
          <w:b/>
          <w:spacing w:val="0"/>
          <w:kern w:val="0"/>
          <w:szCs w:val="21"/>
        </w:rPr>
        <w:t>④中間型</w:t>
      </w:r>
      <w:r w:rsidRPr="00CB6CAF">
        <w:rPr>
          <w:rFonts w:ascii="游ゴシック" w:eastAsia="游ゴシック" w:hAnsi="游ゴシック" w:hint="eastAsia"/>
          <w:szCs w:val="21"/>
        </w:rPr>
        <w:t>（中間需要≦50％、府内最終需要≦50％、輸移出≦</w:t>
      </w:r>
      <w:r w:rsidRPr="00CB6CAF">
        <w:rPr>
          <w:rFonts w:ascii="游ゴシック" w:eastAsia="游ゴシック" w:hAnsi="游ゴシック"/>
          <w:szCs w:val="21"/>
        </w:rPr>
        <w:t>50％</w:t>
      </w:r>
      <w:r w:rsidRPr="00CB6CAF">
        <w:rPr>
          <w:rFonts w:ascii="游ゴシック" w:eastAsia="游ゴシック" w:hAnsi="游ゴシック" w:hint="eastAsia"/>
          <w:szCs w:val="21"/>
        </w:rPr>
        <w:t>）</w:t>
      </w:r>
    </w:p>
    <w:p w14:paraId="0470EB0C" w14:textId="77777777" w:rsidR="006B51D8" w:rsidRPr="00CB6CAF" w:rsidRDefault="006B51D8" w:rsidP="006B51D8">
      <w:pPr>
        <w:pStyle w:val="affa"/>
        <w:ind w:leftChars="350" w:left="700" w:firstLineChars="100" w:firstLine="204"/>
        <w:rPr>
          <w:rFonts w:ascii="游ゴシック" w:eastAsia="游ゴシック" w:hAnsi="游ゴシック"/>
          <w:szCs w:val="21"/>
        </w:rPr>
      </w:pPr>
      <w:r w:rsidRPr="00CB6CAF">
        <w:rPr>
          <w:rFonts w:ascii="游ゴシック" w:eastAsia="游ゴシック" w:hAnsi="游ゴシック" w:hint="eastAsia"/>
        </w:rPr>
        <w:t>・中間需要、府内最終需要、輸移出いずれにも供給している産業</w:t>
      </w:r>
    </w:p>
    <w:p w14:paraId="7AF5E98C" w14:textId="28C810F9" w:rsidR="006B51D8" w:rsidRPr="00CB6CAF" w:rsidRDefault="006B51D8" w:rsidP="006B51D8">
      <w:pPr>
        <w:pStyle w:val="affa"/>
        <w:ind w:leftChars="350" w:left="700" w:firstLineChars="100" w:firstLine="204"/>
        <w:rPr>
          <w:rFonts w:ascii="游ゴシック" w:eastAsia="游ゴシック" w:hAnsi="游ゴシック"/>
        </w:rPr>
      </w:pPr>
      <w:r w:rsidRPr="00CB6CAF">
        <w:rPr>
          <w:rFonts w:ascii="游ゴシック" w:eastAsia="游ゴシック" w:hAnsi="游ゴシック" w:hint="eastAsia"/>
        </w:rPr>
        <w:t>・情報通信、その他の製造工業製品、繊維製品など1</w:t>
      </w:r>
      <w:r w:rsidR="00034B3E" w:rsidRPr="00CB6CAF">
        <w:rPr>
          <w:rFonts w:ascii="游ゴシック" w:eastAsia="游ゴシック" w:hAnsi="游ゴシック" w:hint="eastAsia"/>
        </w:rPr>
        <w:t>0</w:t>
      </w:r>
      <w:r w:rsidRPr="00CB6CAF">
        <w:rPr>
          <w:rFonts w:ascii="游ゴシック" w:eastAsia="游ゴシック" w:hAnsi="游ゴシック" w:hint="eastAsia"/>
        </w:rPr>
        <w:t>部門が該当</w:t>
      </w:r>
    </w:p>
    <w:p w14:paraId="2EC73EC7" w14:textId="680A161A" w:rsidR="00597366" w:rsidRPr="006B51D8" w:rsidRDefault="00597366" w:rsidP="006B51D8">
      <w:pPr>
        <w:ind w:leftChars="100" w:left="380" w:hangingChars="100" w:hanging="180"/>
        <w:rPr>
          <w:rFonts w:ascii="游ゴシック" w:eastAsia="游ゴシック" w:hAnsi="游ゴシック"/>
          <w:sz w:val="18"/>
        </w:rPr>
      </w:pPr>
    </w:p>
    <w:p w14:paraId="2CC011EA" w14:textId="0424D253" w:rsidR="00597366" w:rsidRPr="00E73BD8" w:rsidRDefault="00597366" w:rsidP="00597366">
      <w:pPr>
        <w:spacing w:line="100" w:lineRule="exact"/>
        <w:rPr>
          <w:rFonts w:ascii="游ゴシック" w:eastAsia="游ゴシック" w:hAnsi="游ゴシック"/>
          <w:sz w:val="18"/>
        </w:rPr>
      </w:pPr>
    </w:p>
    <w:p w14:paraId="5F7C0BA2" w14:textId="5257B83F" w:rsidR="00597366" w:rsidRPr="00E73BD8" w:rsidRDefault="003943BF" w:rsidP="00777659">
      <w:pPr>
        <w:widowControl/>
        <w:jc w:val="left"/>
        <w:rPr>
          <w:rFonts w:ascii="游ゴシック" w:eastAsia="游ゴシック" w:hAnsi="游ゴシック"/>
        </w:rPr>
      </w:pPr>
      <w:r>
        <w:rPr>
          <w:rFonts w:ascii="游ゴシック" w:eastAsia="游ゴシック" w:hAnsi="游ゴシック"/>
        </w:rPr>
        <w:br w:type="page"/>
      </w:r>
    </w:p>
    <w:p w14:paraId="640336FA" w14:textId="4E5693CC" w:rsidR="00F956D2" w:rsidRPr="00E73BD8" w:rsidRDefault="00597366" w:rsidP="00F956D2">
      <w:pPr>
        <w:pStyle w:val="aff5"/>
        <w:rPr>
          <w:rFonts w:ascii="游ゴシック" w:eastAsia="游ゴシック" w:hAnsi="游ゴシック"/>
          <w:b/>
        </w:rPr>
      </w:pPr>
      <w:r w:rsidRPr="00E73BD8">
        <w:rPr>
          <w:rFonts w:ascii="游ゴシック" w:eastAsia="游ゴシック" w:hAnsi="游ゴシック" w:hint="eastAsia"/>
          <w:b/>
        </w:rPr>
        <w:lastRenderedPageBreak/>
        <w:t>図表３－</w:t>
      </w:r>
      <w:r w:rsidR="00F410E2">
        <w:rPr>
          <w:rFonts w:ascii="游ゴシック" w:eastAsia="游ゴシック" w:hAnsi="游ゴシック" w:hint="eastAsia"/>
          <w:b/>
        </w:rPr>
        <w:t>５</w:t>
      </w:r>
      <w:r>
        <w:rPr>
          <w:rFonts w:ascii="游ゴシック" w:eastAsia="游ゴシック" w:hAnsi="游ゴシック" w:hint="eastAsia"/>
          <w:b/>
        </w:rPr>
        <w:t xml:space="preserve">　</w:t>
      </w:r>
      <w:r w:rsidRPr="00E73BD8">
        <w:rPr>
          <w:rFonts w:ascii="游ゴシック" w:eastAsia="游ゴシック" w:hAnsi="游ゴシック" w:hint="eastAsia"/>
          <w:b/>
        </w:rPr>
        <w:t>産業別の需要構成</w:t>
      </w:r>
    </w:p>
    <w:p w14:paraId="3CF00F13" w14:textId="130BCCF3" w:rsidR="00597366" w:rsidRDefault="003943BF" w:rsidP="00597366">
      <w:pPr>
        <w:jc w:val="center"/>
        <w:rPr>
          <w:rFonts w:ascii="游ゴシック" w:eastAsia="游ゴシック" w:hAnsi="游ゴシック"/>
          <w:sz w:val="18"/>
        </w:rPr>
      </w:pPr>
      <w:r w:rsidRPr="003943BF">
        <w:rPr>
          <w:rFonts w:ascii="游ゴシック" w:eastAsia="游ゴシック" w:hAnsi="游ゴシック"/>
          <w:sz w:val="18"/>
        </w:rPr>
        <w:t xml:space="preserve"> </w:t>
      </w:r>
      <w:r w:rsidR="00F4156E">
        <w:rPr>
          <w:rFonts w:ascii="游ゴシック" w:eastAsia="游ゴシック" w:hAnsi="游ゴシック"/>
          <w:noProof/>
          <w:sz w:val="18"/>
        </w:rPr>
        <w:drawing>
          <wp:inline distT="0" distB="0" distL="0" distR="0" wp14:anchorId="526FE65E" wp14:editId="7EE4CCDE">
            <wp:extent cx="6225540" cy="5418684"/>
            <wp:effectExtent l="0" t="0" r="381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30534" cy="5423031"/>
                    </a:xfrm>
                    <a:prstGeom prst="rect">
                      <a:avLst/>
                    </a:prstGeom>
                    <a:noFill/>
                    <a:ln>
                      <a:noFill/>
                    </a:ln>
                  </pic:spPr>
                </pic:pic>
              </a:graphicData>
            </a:graphic>
          </wp:inline>
        </w:drawing>
      </w:r>
    </w:p>
    <w:p w14:paraId="79B4ABD8" w14:textId="77777777" w:rsidR="004648DF" w:rsidRPr="00E73BD8" w:rsidRDefault="004648DF" w:rsidP="00597366">
      <w:pPr>
        <w:jc w:val="center"/>
        <w:rPr>
          <w:rFonts w:ascii="游ゴシック" w:eastAsia="游ゴシック" w:hAnsi="游ゴシック"/>
          <w:sz w:val="18"/>
        </w:rPr>
      </w:pPr>
    </w:p>
    <w:p w14:paraId="50DAAEE6" w14:textId="308547BE" w:rsidR="00F956D2" w:rsidRDefault="0030107E" w:rsidP="00E37C93">
      <w:pPr>
        <w:widowControl/>
        <w:jc w:val="center"/>
        <w:rPr>
          <w:rFonts w:ascii="游ゴシック" w:eastAsia="游ゴシック" w:hAnsi="游ゴシック"/>
          <w:noProof/>
        </w:rPr>
      </w:pPr>
      <w:r w:rsidRPr="0030107E">
        <w:rPr>
          <w:noProof/>
        </w:rPr>
        <w:drawing>
          <wp:inline distT="0" distB="0" distL="0" distR="0" wp14:anchorId="0D584611" wp14:editId="019DC096">
            <wp:extent cx="6339840" cy="2874235"/>
            <wp:effectExtent l="0" t="0" r="3810" b="254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45679" cy="2876882"/>
                    </a:xfrm>
                    <a:prstGeom prst="rect">
                      <a:avLst/>
                    </a:prstGeom>
                    <a:noFill/>
                    <a:ln>
                      <a:noFill/>
                    </a:ln>
                  </pic:spPr>
                </pic:pic>
              </a:graphicData>
            </a:graphic>
          </wp:inline>
        </w:drawing>
      </w:r>
    </w:p>
    <w:p w14:paraId="295C59E6" w14:textId="0ACF18D0" w:rsidR="00A85425" w:rsidRDefault="00777659" w:rsidP="00A85425">
      <w:pPr>
        <w:widowControl/>
        <w:jc w:val="left"/>
        <w:rPr>
          <w:rFonts w:ascii="游ゴシック" w:eastAsia="游ゴシック" w:hAnsi="游ゴシック"/>
          <w:noProof/>
        </w:rPr>
      </w:pPr>
      <w:r>
        <w:rPr>
          <w:rFonts w:ascii="游ゴシック" w:eastAsia="游ゴシック" w:hAnsi="游ゴシック"/>
          <w:noProof/>
        </w:rPr>
        <w:br w:type="page"/>
      </w:r>
    </w:p>
    <w:p w14:paraId="45F79F35" w14:textId="06F47A98" w:rsidR="00A85425" w:rsidRPr="00A85425" w:rsidRDefault="00A85425" w:rsidP="00A85425">
      <w:pPr>
        <w:widowControl/>
        <w:jc w:val="left"/>
        <w:rPr>
          <w:rFonts w:ascii="游ゴシック" w:eastAsia="游ゴシック" w:hAnsi="游ゴシック"/>
          <w:noProof/>
        </w:rPr>
      </w:pPr>
      <w:r w:rsidRPr="00E73BD8">
        <w:rPr>
          <w:rFonts w:ascii="ＭＳ 明朝" w:hint="eastAsia"/>
          <w:noProof/>
        </w:rPr>
        <w:lastRenderedPageBreak/>
        <mc:AlternateContent>
          <mc:Choice Requires="wps">
            <w:drawing>
              <wp:inline distT="0" distB="0" distL="0" distR="0" wp14:anchorId="6C0FD981" wp14:editId="37182439">
                <wp:extent cx="6377940" cy="287577"/>
                <wp:effectExtent l="0" t="0" r="22860" b="13335"/>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940" cy="28757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B983410" w14:textId="267F5464" w:rsidR="00A85425" w:rsidRPr="00B75630" w:rsidRDefault="00A85425" w:rsidP="00A85425">
                            <w:pPr>
                              <w:rPr>
                                <w:rFonts w:ascii="游ゴシック" w:eastAsia="游ゴシック" w:hAnsi="游ゴシック"/>
                                <w:b/>
                                <w:sz w:val="22"/>
                              </w:rPr>
                            </w:pPr>
                            <w:r>
                              <w:rPr>
                                <w:rFonts w:ascii="游ゴシック" w:eastAsia="游ゴシック" w:hAnsi="游ゴシック" w:hint="eastAsia"/>
                                <w:b/>
                                <w:sz w:val="22"/>
                              </w:rPr>
                              <w:t>生産の依存関係からみた産業類型は、最終需要財的基礎産業が37部門中1</w:t>
                            </w:r>
                            <w:r w:rsidR="009D7EE3">
                              <w:rPr>
                                <w:rFonts w:ascii="游ゴシック" w:eastAsia="游ゴシック" w:hAnsi="游ゴシック"/>
                                <w:b/>
                                <w:sz w:val="22"/>
                              </w:rPr>
                              <w:t>4</w:t>
                            </w:r>
                            <w:r>
                              <w:rPr>
                                <w:rFonts w:ascii="游ゴシック" w:eastAsia="游ゴシック" w:hAnsi="游ゴシック" w:hint="eastAsia"/>
                                <w:b/>
                                <w:sz w:val="22"/>
                              </w:rPr>
                              <w:t>部門で最も多い</w:t>
                            </w:r>
                          </w:p>
                        </w:txbxContent>
                      </wps:txbx>
                      <wps:bodyPr rot="0" vert="horz" wrap="square" lIns="74295" tIns="8890" rIns="74295" bIns="8890" anchor="t" anchorCtr="0" upright="1">
                        <a:spAutoFit/>
                      </wps:bodyPr>
                    </wps:wsp>
                  </a:graphicData>
                </a:graphic>
              </wp:inline>
            </w:drawing>
          </mc:Choice>
          <mc:Fallback>
            <w:pict>
              <v:roundrect w14:anchorId="6C0FD981" id="_x0000_s1042" style="width:502.2pt;height:22.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" filled="f">
                <v:textbox style="mso-fit-shape-to-text:t" inset="5.85pt,.7pt,5.85pt,.7pt">
                  <w:txbxContent>
                    <w:p w14:paraId="1B983410" w14:textId="267F5464" w:rsidR="00A85425" w:rsidRPr="00B75630" w:rsidRDefault="00A85425" w:rsidP="00A85425">
                      <w:pPr>
                        <w:rPr>
                          <w:rFonts w:ascii="游ゴシック" w:eastAsia="游ゴシック" w:hAnsi="游ゴシック"/>
                          <w:b/>
                          <w:sz w:val="22"/>
                        </w:rPr>
                      </w:pPr>
                      <w:r>
                        <w:rPr>
                          <w:rFonts w:ascii="游ゴシック" w:eastAsia="游ゴシック" w:hAnsi="游ゴシック" w:hint="eastAsia"/>
                          <w:b/>
                          <w:sz w:val="22"/>
                        </w:rPr>
                        <w:t>生産の依存関係からみた産業類型は、最終需要財的基礎産業が37部門中1</w:t>
                      </w:r>
                      <w:r w:rsidR="009D7EE3">
                        <w:rPr>
                          <w:rFonts w:ascii="游ゴシック" w:eastAsia="游ゴシック" w:hAnsi="游ゴシック"/>
                          <w:b/>
                          <w:sz w:val="22"/>
                        </w:rPr>
                        <w:t>4</w:t>
                      </w:r>
                      <w:r>
                        <w:rPr>
                          <w:rFonts w:ascii="游ゴシック" w:eastAsia="游ゴシック" w:hAnsi="游ゴシック" w:hint="eastAsia"/>
                          <w:b/>
                          <w:sz w:val="22"/>
                        </w:rPr>
                        <w:t>部門で最も多い</w:t>
                      </w:r>
                    </w:p>
                  </w:txbxContent>
                </v:textbox>
                <w10:anchorlock/>
              </v:roundrect>
            </w:pict>
          </mc:Fallback>
        </mc:AlternateContent>
      </w:r>
    </w:p>
    <w:p w14:paraId="137D84CD" w14:textId="3C8192EA" w:rsidR="00A85425" w:rsidRPr="00A85425" w:rsidRDefault="00900B09" w:rsidP="00A85425">
      <w:pPr>
        <w:pStyle w:val="4"/>
      </w:pPr>
      <w:r w:rsidRPr="00E73BD8">
        <w:rPr>
          <w:rFonts w:hint="eastAsia"/>
        </w:rPr>
        <w:t>（</w:t>
      </w:r>
      <w:r>
        <w:rPr>
          <w:rFonts w:hint="eastAsia"/>
        </w:rPr>
        <w:t>２</w:t>
      </w:r>
      <w:r w:rsidRPr="00E73BD8">
        <w:rPr>
          <w:rFonts w:hint="eastAsia"/>
        </w:rPr>
        <w:t>）</w:t>
      </w:r>
      <w:r w:rsidR="00034B3E">
        <w:rPr>
          <w:rFonts w:hint="eastAsia"/>
        </w:rPr>
        <w:t>生産の依存関係から</w:t>
      </w:r>
      <w:r w:rsidR="002E6776">
        <w:rPr>
          <w:rFonts w:hint="eastAsia"/>
        </w:rPr>
        <w:t>み</w:t>
      </w:r>
      <w:r w:rsidR="00034B3E">
        <w:rPr>
          <w:rFonts w:hint="eastAsia"/>
        </w:rPr>
        <w:t>た</w:t>
      </w:r>
      <w:r>
        <w:rPr>
          <w:rFonts w:hint="eastAsia"/>
        </w:rPr>
        <w:t>産業類型</w:t>
      </w:r>
    </w:p>
    <w:p w14:paraId="33B851D6" w14:textId="77777777" w:rsidR="00034B3E" w:rsidRPr="00E73BD8" w:rsidRDefault="00034B3E" w:rsidP="00034B3E">
      <w:pPr>
        <w:ind w:leftChars="100" w:left="400" w:hangingChars="100" w:hanging="200"/>
        <w:rPr>
          <w:rFonts w:ascii="游ゴシック" w:eastAsia="游ゴシック" w:hAnsi="游ゴシック"/>
        </w:rPr>
      </w:pPr>
      <w:r>
        <w:rPr>
          <w:rFonts w:ascii="游ゴシック" w:eastAsia="游ゴシック" w:hAnsi="游ゴシック" w:hint="eastAsia"/>
        </w:rPr>
        <w:t>○　縦軸を中間投入率、横軸を中間需要率として、生産の依存関係を次の４類型に分類し、各産業の特徴を確認します</w:t>
      </w:r>
      <w:r w:rsidRPr="00E73BD8">
        <w:rPr>
          <w:rFonts w:ascii="游ゴシック" w:eastAsia="游ゴシック" w:hAnsi="游ゴシック" w:hint="eastAsia"/>
        </w:rPr>
        <w:t>。</w:t>
      </w:r>
    </w:p>
    <w:p w14:paraId="41284B2B" w14:textId="77777777" w:rsidR="00034B3E" w:rsidRPr="00900B09" w:rsidRDefault="00034B3E" w:rsidP="00034B3E">
      <w:pPr>
        <w:ind w:leftChars="100" w:left="400" w:hangingChars="100" w:hanging="200"/>
        <w:rPr>
          <w:rFonts w:ascii="游ゴシック" w:eastAsia="游ゴシック" w:hAnsi="游ゴシック"/>
        </w:rPr>
      </w:pPr>
    </w:p>
    <w:p w14:paraId="41D894F3" w14:textId="77777777" w:rsidR="00034B3E" w:rsidRPr="00CB6CAF" w:rsidRDefault="00034B3E" w:rsidP="00034B3E">
      <w:pPr>
        <w:pStyle w:val="affa"/>
        <w:ind w:leftChars="350" w:left="700" w:firstLine="0"/>
        <w:rPr>
          <w:rFonts w:ascii="游ゴシック" w:eastAsia="游ゴシック" w:hAnsi="游ゴシック"/>
          <w:szCs w:val="21"/>
        </w:rPr>
      </w:pPr>
      <w:r w:rsidRPr="00CB6CAF">
        <w:rPr>
          <w:rFonts w:ascii="游ゴシック" w:eastAsia="游ゴシック" w:hAnsi="游ゴシック" w:hint="eastAsia"/>
          <w:b/>
          <w:spacing w:val="0"/>
          <w:kern w:val="0"/>
          <w:szCs w:val="21"/>
        </w:rPr>
        <w:t>①中間財的産業</w:t>
      </w:r>
      <w:r w:rsidRPr="00CB6CAF">
        <w:rPr>
          <w:rFonts w:ascii="游ゴシック" w:eastAsia="游ゴシック" w:hAnsi="游ゴシック" w:hint="eastAsia"/>
          <w:szCs w:val="21"/>
        </w:rPr>
        <w:t>（中間投入率≧50％、中間需要率≧50％）</w:t>
      </w:r>
    </w:p>
    <w:p w14:paraId="2CD7106F" w14:textId="77777777" w:rsidR="00034B3E" w:rsidRPr="00CB6CAF" w:rsidRDefault="00034B3E" w:rsidP="00034B3E">
      <w:pPr>
        <w:pStyle w:val="affa"/>
        <w:ind w:leftChars="450" w:left="1104" w:hangingChars="100" w:hanging="204"/>
        <w:rPr>
          <w:rFonts w:ascii="游ゴシック" w:eastAsia="游ゴシック" w:hAnsi="游ゴシック"/>
          <w:szCs w:val="21"/>
        </w:rPr>
      </w:pPr>
      <w:r w:rsidRPr="00CB6CAF">
        <w:rPr>
          <w:rFonts w:ascii="游ゴシック" w:eastAsia="游ゴシック" w:hAnsi="游ゴシック" w:hint="eastAsia"/>
          <w:szCs w:val="21"/>
        </w:rPr>
        <w:t>・他の産業から多くの財・サービスを購入して生産を行い、生産物の多くを他の産業に販売している産業</w:t>
      </w:r>
    </w:p>
    <w:p w14:paraId="519E4A37" w14:textId="54CB3151" w:rsidR="00034B3E" w:rsidRPr="00CB6CAF" w:rsidRDefault="00034B3E" w:rsidP="00034B3E">
      <w:pPr>
        <w:pStyle w:val="affa"/>
        <w:ind w:leftChars="450" w:left="1104" w:hangingChars="100" w:hanging="204"/>
        <w:rPr>
          <w:rFonts w:ascii="游ゴシック" w:eastAsia="游ゴシック" w:hAnsi="游ゴシック"/>
          <w:szCs w:val="21"/>
        </w:rPr>
      </w:pPr>
      <w:r w:rsidRPr="00CB6CAF">
        <w:rPr>
          <w:rFonts w:ascii="游ゴシック" w:eastAsia="游ゴシック" w:hAnsi="游ゴシック" w:hint="eastAsia"/>
          <w:szCs w:val="21"/>
        </w:rPr>
        <w:t>・電気・ガス・熱供給、パルプ・紙・木製品、化学製品など</w:t>
      </w:r>
      <w:r w:rsidRPr="00CB6CAF">
        <w:rPr>
          <w:rFonts w:ascii="游ゴシック" w:eastAsia="游ゴシック" w:hAnsi="游ゴシック"/>
          <w:szCs w:val="21"/>
        </w:rPr>
        <w:t>1</w:t>
      </w:r>
      <w:r w:rsidRPr="00CB6CAF">
        <w:rPr>
          <w:rFonts w:ascii="游ゴシック" w:eastAsia="游ゴシック" w:hAnsi="游ゴシック" w:hint="eastAsia"/>
          <w:szCs w:val="21"/>
        </w:rPr>
        <w:t>1部門が該当</w:t>
      </w:r>
    </w:p>
    <w:p w14:paraId="4091FC4B" w14:textId="77777777" w:rsidR="00034B3E" w:rsidRPr="00CB6CAF" w:rsidRDefault="00034B3E" w:rsidP="00034B3E">
      <w:pPr>
        <w:pStyle w:val="affa"/>
        <w:ind w:leftChars="350" w:left="700" w:firstLineChars="100" w:firstLine="204"/>
        <w:rPr>
          <w:rFonts w:ascii="游ゴシック" w:eastAsia="游ゴシック" w:hAnsi="游ゴシック"/>
          <w:szCs w:val="21"/>
        </w:rPr>
      </w:pPr>
    </w:p>
    <w:p w14:paraId="3B889AB2" w14:textId="77777777" w:rsidR="00034B3E" w:rsidRPr="00CB6CAF" w:rsidRDefault="00034B3E" w:rsidP="00034B3E">
      <w:pPr>
        <w:ind w:leftChars="350" w:left="700"/>
        <w:rPr>
          <w:rFonts w:ascii="游ゴシック" w:eastAsia="游ゴシック" w:hAnsi="游ゴシック"/>
          <w:szCs w:val="21"/>
        </w:rPr>
      </w:pPr>
      <w:r w:rsidRPr="00CB6CAF">
        <w:rPr>
          <w:rFonts w:ascii="游ゴシック" w:eastAsia="游ゴシック" w:hAnsi="游ゴシック" w:hint="eastAsia"/>
          <w:b/>
          <w:szCs w:val="21"/>
        </w:rPr>
        <w:t>②最終需要財的産業</w:t>
      </w:r>
      <w:r w:rsidRPr="00CB6CAF">
        <w:rPr>
          <w:rFonts w:ascii="游ゴシック" w:eastAsia="游ゴシック" w:hAnsi="游ゴシック" w:hint="eastAsia"/>
          <w:szCs w:val="21"/>
        </w:rPr>
        <w:t>（中間投入率≧50％、中間需要率＜50％）</w:t>
      </w:r>
    </w:p>
    <w:p w14:paraId="02A36327" w14:textId="77777777" w:rsidR="00034B3E" w:rsidRPr="00CB6CAF" w:rsidRDefault="00034B3E" w:rsidP="00034B3E">
      <w:pPr>
        <w:pStyle w:val="affa"/>
        <w:ind w:leftChars="450" w:left="1104" w:hangingChars="100" w:hanging="204"/>
        <w:rPr>
          <w:rFonts w:ascii="游ゴシック" w:eastAsia="游ゴシック" w:hAnsi="游ゴシック"/>
          <w:szCs w:val="21"/>
        </w:rPr>
      </w:pPr>
      <w:r w:rsidRPr="00CB6CAF">
        <w:rPr>
          <w:rFonts w:ascii="游ゴシック" w:eastAsia="游ゴシック" w:hAnsi="游ゴシック" w:hint="eastAsia"/>
          <w:szCs w:val="21"/>
        </w:rPr>
        <w:t>・他の産業から多くの財・サービスを購入して生産を行い、生産物の多くが消費、投資、輸移出などの最終需要部門に向けられる産業</w:t>
      </w:r>
    </w:p>
    <w:p w14:paraId="511F8364" w14:textId="3E75E283" w:rsidR="00034B3E" w:rsidRPr="00CB6CAF" w:rsidRDefault="00034B3E" w:rsidP="00034B3E">
      <w:pPr>
        <w:pStyle w:val="affa"/>
        <w:ind w:leftChars="450" w:left="1104" w:hangingChars="100" w:hanging="204"/>
        <w:rPr>
          <w:rFonts w:ascii="游ゴシック" w:eastAsia="游ゴシック" w:hAnsi="游ゴシック"/>
          <w:szCs w:val="21"/>
        </w:rPr>
      </w:pPr>
      <w:r w:rsidRPr="00CB6CAF">
        <w:rPr>
          <w:rFonts w:ascii="游ゴシック" w:eastAsia="游ゴシック" w:hAnsi="游ゴシック" w:hint="eastAsia"/>
          <w:szCs w:val="21"/>
        </w:rPr>
        <w:t>・情報通信機器、輸送機械、飲食料品など</w:t>
      </w:r>
      <w:r w:rsidR="009D7EE3">
        <w:rPr>
          <w:rFonts w:ascii="游ゴシック" w:eastAsia="游ゴシック" w:hAnsi="游ゴシック"/>
          <w:szCs w:val="21"/>
        </w:rPr>
        <w:t>8</w:t>
      </w:r>
      <w:r w:rsidRPr="00CB6CAF">
        <w:rPr>
          <w:rFonts w:ascii="游ゴシック" w:eastAsia="游ゴシック" w:hAnsi="游ゴシック"/>
          <w:szCs w:val="21"/>
        </w:rPr>
        <w:t>部門が該当</w:t>
      </w:r>
    </w:p>
    <w:p w14:paraId="41008453" w14:textId="77777777" w:rsidR="00034B3E" w:rsidRPr="00CB6CAF" w:rsidRDefault="00034B3E" w:rsidP="00034B3E">
      <w:pPr>
        <w:pStyle w:val="affa"/>
        <w:ind w:leftChars="270" w:firstLineChars="97" w:firstLine="198"/>
        <w:rPr>
          <w:rFonts w:ascii="游ゴシック" w:eastAsia="游ゴシック" w:hAnsi="游ゴシック"/>
          <w:szCs w:val="21"/>
        </w:rPr>
      </w:pPr>
    </w:p>
    <w:p w14:paraId="4BE12B55" w14:textId="77777777" w:rsidR="00034B3E" w:rsidRPr="00CB6CAF" w:rsidRDefault="00034B3E" w:rsidP="00034B3E">
      <w:pPr>
        <w:ind w:leftChars="350" w:left="700"/>
        <w:rPr>
          <w:rFonts w:ascii="游ゴシック" w:eastAsia="游ゴシック" w:hAnsi="游ゴシック"/>
          <w:b/>
          <w:szCs w:val="21"/>
        </w:rPr>
      </w:pPr>
      <w:r w:rsidRPr="00CB6CAF">
        <w:rPr>
          <w:rFonts w:ascii="游ゴシック" w:eastAsia="游ゴシック" w:hAnsi="游ゴシック" w:hint="eastAsia"/>
          <w:b/>
          <w:szCs w:val="21"/>
        </w:rPr>
        <w:t>③最終需要財的基礎産業</w:t>
      </w:r>
      <w:r w:rsidRPr="00CB6CAF">
        <w:rPr>
          <w:rFonts w:ascii="游ゴシック" w:eastAsia="游ゴシック" w:hAnsi="游ゴシック" w:hint="eastAsia"/>
          <w:szCs w:val="21"/>
        </w:rPr>
        <w:t>（中間投入率＜50％、中間需要率＜50％）</w:t>
      </w:r>
    </w:p>
    <w:p w14:paraId="18484B26" w14:textId="77777777" w:rsidR="00034B3E" w:rsidRPr="00CB6CAF" w:rsidRDefault="00034B3E" w:rsidP="00034B3E">
      <w:pPr>
        <w:pStyle w:val="affa"/>
        <w:ind w:leftChars="450" w:left="1104" w:hangingChars="100" w:hanging="204"/>
        <w:rPr>
          <w:rFonts w:ascii="游ゴシック" w:eastAsia="游ゴシック" w:hAnsi="游ゴシック"/>
          <w:szCs w:val="21"/>
        </w:rPr>
      </w:pPr>
      <w:r w:rsidRPr="00CB6CAF">
        <w:rPr>
          <w:rFonts w:ascii="游ゴシック" w:eastAsia="游ゴシック" w:hAnsi="游ゴシック" w:hint="eastAsia"/>
          <w:szCs w:val="21"/>
        </w:rPr>
        <w:t>・財・サービスの投入が少なく、生産物の多くは消費、投資、輸移出などの最終需要部門に向けられる産業</w:t>
      </w:r>
    </w:p>
    <w:p w14:paraId="2877C088" w14:textId="7871F02E" w:rsidR="00034B3E" w:rsidRPr="00CB6CAF" w:rsidRDefault="00034B3E" w:rsidP="00034B3E">
      <w:pPr>
        <w:pStyle w:val="affa"/>
        <w:ind w:leftChars="450" w:left="1104" w:hangingChars="100" w:hanging="204"/>
        <w:rPr>
          <w:rFonts w:ascii="游ゴシック" w:eastAsia="游ゴシック" w:hAnsi="游ゴシック"/>
          <w:szCs w:val="21"/>
        </w:rPr>
      </w:pPr>
      <w:r w:rsidRPr="00CB6CAF">
        <w:rPr>
          <w:rFonts w:ascii="游ゴシック" w:eastAsia="游ゴシック" w:hAnsi="游ゴシック" w:hint="eastAsia"/>
          <w:szCs w:val="21"/>
        </w:rPr>
        <w:t>・不動産、商業、医療・福祉など</w:t>
      </w:r>
      <w:r w:rsidRPr="00CB6CAF">
        <w:rPr>
          <w:rFonts w:ascii="游ゴシック" w:eastAsia="游ゴシック" w:hAnsi="游ゴシック"/>
          <w:szCs w:val="21"/>
        </w:rPr>
        <w:t>1</w:t>
      </w:r>
      <w:r w:rsidR="009D7EE3">
        <w:rPr>
          <w:rFonts w:ascii="游ゴシック" w:eastAsia="游ゴシック" w:hAnsi="游ゴシック"/>
          <w:szCs w:val="21"/>
        </w:rPr>
        <w:t>4</w:t>
      </w:r>
      <w:r w:rsidRPr="00CB6CAF">
        <w:rPr>
          <w:rFonts w:ascii="游ゴシック" w:eastAsia="游ゴシック" w:hAnsi="游ゴシック" w:hint="eastAsia"/>
          <w:szCs w:val="21"/>
        </w:rPr>
        <w:t>部門が該当</w:t>
      </w:r>
    </w:p>
    <w:p w14:paraId="1521DF13" w14:textId="77777777" w:rsidR="00034B3E" w:rsidRPr="00CB6CAF" w:rsidRDefault="00034B3E" w:rsidP="00034B3E">
      <w:pPr>
        <w:pStyle w:val="affa"/>
        <w:ind w:leftChars="350" w:left="700" w:firstLineChars="100" w:firstLine="204"/>
        <w:rPr>
          <w:rFonts w:ascii="游ゴシック" w:eastAsia="游ゴシック" w:hAnsi="游ゴシック"/>
          <w:szCs w:val="21"/>
        </w:rPr>
      </w:pPr>
    </w:p>
    <w:p w14:paraId="4F77A22F" w14:textId="77777777" w:rsidR="00034B3E" w:rsidRPr="00CB6CAF" w:rsidRDefault="00034B3E" w:rsidP="00034B3E">
      <w:pPr>
        <w:ind w:leftChars="350" w:left="700"/>
        <w:rPr>
          <w:rFonts w:ascii="游ゴシック" w:eastAsia="游ゴシック" w:hAnsi="游ゴシック"/>
          <w:szCs w:val="21"/>
        </w:rPr>
      </w:pPr>
      <w:r w:rsidRPr="00CB6CAF">
        <w:rPr>
          <w:rFonts w:ascii="游ゴシック" w:eastAsia="游ゴシック" w:hAnsi="游ゴシック" w:hint="eastAsia"/>
          <w:b/>
          <w:szCs w:val="21"/>
        </w:rPr>
        <w:t>④中間財的基礎産業</w:t>
      </w:r>
      <w:r w:rsidRPr="00CB6CAF">
        <w:rPr>
          <w:rFonts w:ascii="游ゴシック" w:eastAsia="游ゴシック" w:hAnsi="游ゴシック" w:hint="eastAsia"/>
          <w:szCs w:val="21"/>
        </w:rPr>
        <w:t>（中間投入率＜50％、中間需要率≧50％）</w:t>
      </w:r>
    </w:p>
    <w:p w14:paraId="3B95CD73" w14:textId="77777777" w:rsidR="00034B3E" w:rsidRPr="00CB6CAF" w:rsidRDefault="00034B3E" w:rsidP="00034B3E">
      <w:pPr>
        <w:pStyle w:val="affa"/>
        <w:ind w:leftChars="450" w:left="1104" w:hangingChars="100" w:hanging="204"/>
        <w:rPr>
          <w:rFonts w:ascii="游ゴシック" w:eastAsia="游ゴシック" w:hAnsi="游ゴシック"/>
          <w:szCs w:val="21"/>
        </w:rPr>
      </w:pPr>
      <w:r w:rsidRPr="00CB6CAF">
        <w:rPr>
          <w:rFonts w:ascii="游ゴシック" w:eastAsia="游ゴシック" w:hAnsi="游ゴシック" w:hint="eastAsia"/>
          <w:szCs w:val="21"/>
        </w:rPr>
        <w:t>・財・サービスの投入が少なく、生産物の多くは他の産業に財・サービスとして販売している産業</w:t>
      </w:r>
    </w:p>
    <w:p w14:paraId="7CF78F96" w14:textId="742A99D4" w:rsidR="00034B3E" w:rsidRPr="00CB6CAF" w:rsidRDefault="00034B3E" w:rsidP="00034B3E">
      <w:pPr>
        <w:pStyle w:val="affa"/>
        <w:ind w:leftChars="450" w:left="1104" w:hangingChars="100" w:hanging="204"/>
        <w:rPr>
          <w:rFonts w:ascii="游ゴシック" w:eastAsia="游ゴシック" w:hAnsi="游ゴシック"/>
          <w:szCs w:val="21"/>
        </w:rPr>
      </w:pPr>
      <w:r w:rsidRPr="00CB6CAF">
        <w:rPr>
          <w:rFonts w:ascii="游ゴシック" w:eastAsia="游ゴシック" w:hAnsi="游ゴシック" w:hint="eastAsia"/>
          <w:szCs w:val="21"/>
        </w:rPr>
        <w:t>・対事業所サービス、金融・保険など4部門が該当</w:t>
      </w:r>
    </w:p>
    <w:p w14:paraId="25933369" w14:textId="295818B3" w:rsidR="00900B09" w:rsidRPr="00034B3E" w:rsidRDefault="00900B09" w:rsidP="00034B3E">
      <w:pPr>
        <w:ind w:leftChars="100" w:left="380" w:hangingChars="100" w:hanging="180"/>
        <w:rPr>
          <w:rFonts w:ascii="游ゴシック" w:eastAsia="游ゴシック" w:hAnsi="游ゴシック"/>
          <w:sz w:val="18"/>
        </w:rPr>
      </w:pPr>
    </w:p>
    <w:p w14:paraId="4B8DE7E3" w14:textId="30A2D5A3" w:rsidR="00F956D2" w:rsidRPr="00E73BD8" w:rsidRDefault="004956E0" w:rsidP="00F956D2">
      <w:pPr>
        <w:pStyle w:val="aff5"/>
        <w:rPr>
          <w:rFonts w:ascii="游ゴシック" w:eastAsia="游ゴシック" w:hAnsi="游ゴシック"/>
          <w:b/>
        </w:rPr>
      </w:pPr>
      <w:r>
        <w:rPr>
          <w:rFonts w:ascii="游ゴシック" w:eastAsia="游ゴシック" w:hAnsi="游ゴシック"/>
        </w:rPr>
        <w:br w:type="page"/>
      </w:r>
      <w:r w:rsidR="00F956D2" w:rsidRPr="00E73BD8">
        <w:rPr>
          <w:rFonts w:ascii="游ゴシック" w:eastAsia="游ゴシック" w:hAnsi="游ゴシック" w:hint="eastAsia"/>
          <w:b/>
        </w:rPr>
        <w:lastRenderedPageBreak/>
        <w:t>図表</w:t>
      </w:r>
      <w:r w:rsidR="00F956D2">
        <w:rPr>
          <w:rFonts w:ascii="游ゴシック" w:eastAsia="游ゴシック" w:hAnsi="游ゴシック" w:hint="eastAsia"/>
          <w:b/>
        </w:rPr>
        <w:t>３</w:t>
      </w:r>
      <w:r w:rsidR="00F956D2" w:rsidRPr="00E73BD8">
        <w:rPr>
          <w:rFonts w:ascii="游ゴシック" w:eastAsia="游ゴシック" w:hAnsi="游ゴシック" w:hint="eastAsia"/>
          <w:b/>
        </w:rPr>
        <w:t>－</w:t>
      </w:r>
      <w:r w:rsidR="00F956D2">
        <w:rPr>
          <w:rFonts w:ascii="游ゴシック" w:eastAsia="游ゴシック" w:hAnsi="游ゴシック" w:hint="eastAsia"/>
          <w:b/>
        </w:rPr>
        <w:t>６</w:t>
      </w:r>
      <w:r w:rsidR="00F956D2" w:rsidRPr="00E73BD8">
        <w:rPr>
          <w:rFonts w:ascii="游ゴシック" w:eastAsia="游ゴシック" w:hAnsi="游ゴシック" w:hint="eastAsia"/>
          <w:b/>
        </w:rPr>
        <w:t xml:space="preserve">　</w:t>
      </w:r>
      <w:r w:rsidR="00F37B56">
        <w:rPr>
          <w:rFonts w:ascii="游ゴシック" w:eastAsia="游ゴシック" w:hAnsi="游ゴシック" w:hint="eastAsia"/>
          <w:b/>
        </w:rPr>
        <w:t>生産の依存関係</w:t>
      </w:r>
      <w:r w:rsidR="00F956D2">
        <w:rPr>
          <w:rFonts w:ascii="游ゴシック" w:eastAsia="游ゴシック" w:hAnsi="游ゴシック" w:hint="eastAsia"/>
          <w:b/>
        </w:rPr>
        <w:t>から</w:t>
      </w:r>
      <w:r w:rsidR="002E6776">
        <w:rPr>
          <w:rFonts w:ascii="游ゴシック" w:eastAsia="游ゴシック" w:hAnsi="游ゴシック" w:hint="eastAsia"/>
          <w:b/>
        </w:rPr>
        <w:t>み</w:t>
      </w:r>
      <w:r w:rsidR="00F956D2">
        <w:rPr>
          <w:rFonts w:ascii="游ゴシック" w:eastAsia="游ゴシック" w:hAnsi="游ゴシック" w:hint="eastAsia"/>
          <w:b/>
        </w:rPr>
        <w:t>た産業類型</w:t>
      </w:r>
    </w:p>
    <w:p w14:paraId="2830E872" w14:textId="61084F1E" w:rsidR="00900B09" w:rsidRDefault="003B65F4" w:rsidP="00F61FAB">
      <w:pPr>
        <w:widowControl/>
        <w:jc w:val="center"/>
        <w:rPr>
          <w:rFonts w:ascii="游ゴシック" w:eastAsia="游ゴシック" w:hAnsi="游ゴシック"/>
        </w:rPr>
      </w:pPr>
      <w:r>
        <w:rPr>
          <w:rFonts w:ascii="游ゴシック" w:eastAsia="游ゴシック" w:hAnsi="游ゴシック"/>
          <w:noProof/>
        </w:rPr>
        <w:drawing>
          <wp:inline distT="0" distB="0" distL="0" distR="0" wp14:anchorId="619722E6" wp14:editId="3E65979B">
            <wp:extent cx="6116830" cy="589026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179" cy="5897336"/>
                    </a:xfrm>
                    <a:prstGeom prst="rect">
                      <a:avLst/>
                    </a:prstGeom>
                    <a:noFill/>
                    <a:ln>
                      <a:noFill/>
                    </a:ln>
                  </pic:spPr>
                </pic:pic>
              </a:graphicData>
            </a:graphic>
          </wp:inline>
        </w:drawing>
      </w:r>
    </w:p>
    <w:p w14:paraId="40BC09AD" w14:textId="77777777" w:rsidR="004648DF" w:rsidRPr="00F956D2" w:rsidRDefault="004648DF" w:rsidP="00402405">
      <w:pPr>
        <w:widowControl/>
        <w:jc w:val="left"/>
        <w:rPr>
          <w:rFonts w:ascii="游ゴシック" w:eastAsia="游ゴシック" w:hAnsi="游ゴシック"/>
        </w:rPr>
      </w:pPr>
    </w:p>
    <w:p w14:paraId="09CF25CF" w14:textId="2C810733" w:rsidR="00F956D2" w:rsidRPr="00F956D2" w:rsidRDefault="009B7F30" w:rsidP="00034B3E">
      <w:pPr>
        <w:jc w:val="center"/>
        <w:rPr>
          <w:rFonts w:ascii="游ゴシック" w:eastAsia="游ゴシック" w:hAnsi="游ゴシック"/>
        </w:rPr>
      </w:pPr>
      <w:bookmarkStart w:id="49" w:name="_Toc456274549"/>
      <w:bookmarkStart w:id="50" w:name="_Toc459812089"/>
      <w:bookmarkStart w:id="51" w:name="_Toc462237051"/>
      <w:bookmarkStart w:id="52" w:name="_Toc65068832"/>
      <w:bookmarkStart w:id="53" w:name="_Toc65224764"/>
      <w:r w:rsidRPr="009B7F30">
        <w:rPr>
          <w:noProof/>
        </w:rPr>
        <w:drawing>
          <wp:inline distT="0" distB="0" distL="0" distR="0" wp14:anchorId="207D7567" wp14:editId="2BE221D5">
            <wp:extent cx="6164580" cy="2466798"/>
            <wp:effectExtent l="0" t="0" r="7620" b="0"/>
            <wp:docPr id="1599746681" name="図 159974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6050" cy="2471388"/>
                    </a:xfrm>
                    <a:prstGeom prst="rect">
                      <a:avLst/>
                    </a:prstGeom>
                    <a:noFill/>
                    <a:ln>
                      <a:noFill/>
                    </a:ln>
                  </pic:spPr>
                </pic:pic>
              </a:graphicData>
            </a:graphic>
          </wp:inline>
        </w:drawing>
      </w:r>
    </w:p>
    <w:p w14:paraId="12421365" w14:textId="6AEA2B9F" w:rsidR="00523EA8" w:rsidRPr="00E73BD8" w:rsidRDefault="00F956D2" w:rsidP="00C92EAA">
      <w:pPr>
        <w:pStyle w:val="3"/>
      </w:pPr>
      <w:bookmarkStart w:id="54" w:name="_Toc205281832"/>
      <w:r>
        <w:rPr>
          <w:rFonts w:hint="eastAsia"/>
        </w:rPr>
        <w:lastRenderedPageBreak/>
        <w:t>３</w:t>
      </w:r>
      <w:r w:rsidRPr="00E73BD8">
        <w:rPr>
          <w:rFonts w:hint="eastAsia"/>
        </w:rPr>
        <w:t xml:space="preserve">　最終需要の構成</w:t>
      </w:r>
      <w:bookmarkEnd w:id="49"/>
      <w:bookmarkEnd w:id="50"/>
      <w:bookmarkEnd w:id="51"/>
      <w:bookmarkEnd w:id="52"/>
      <w:bookmarkEnd w:id="53"/>
      <w:bookmarkEnd w:id="54"/>
    </w:p>
    <w:p w14:paraId="0BEED167" w14:textId="5B10A4B5" w:rsidR="00523EA8" w:rsidRPr="00E73BD8" w:rsidRDefault="00523EA8" w:rsidP="0097577D">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mc:AlternateContent>
          <mc:Choice Requires="wps">
            <w:drawing>
              <wp:inline distT="0" distB="0" distL="0" distR="0" wp14:anchorId="7C68D234" wp14:editId="10084C43">
                <wp:extent cx="6486525" cy="287020"/>
                <wp:effectExtent l="0" t="0" r="28575" b="14605"/>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14:paraId="315E8A63" w14:textId="1D369585" w:rsidR="00393A61" w:rsidRPr="006A102D" w:rsidRDefault="00AD7B54" w:rsidP="0097577D">
                            <w:pPr>
                              <w:rPr>
                                <w:rFonts w:ascii="游ゴシック" w:eastAsia="游ゴシック" w:hAnsi="游ゴシック"/>
                                <w:b/>
                                <w:sz w:val="22"/>
                                <w:szCs w:val="22"/>
                              </w:rPr>
                            </w:pPr>
                            <w:r>
                              <w:rPr>
                                <w:rFonts w:ascii="游ゴシック" w:eastAsia="游ゴシック" w:hAnsi="游ゴシック" w:hint="eastAsia"/>
                                <w:b/>
                                <w:sz w:val="22"/>
                                <w:szCs w:val="22"/>
                              </w:rPr>
                              <w:t>最終需要全体は</w:t>
                            </w:r>
                            <w:r w:rsidR="00886434">
                              <w:rPr>
                                <w:rFonts w:ascii="游ゴシック" w:eastAsia="游ゴシック" w:hAnsi="游ゴシック"/>
                                <w:b/>
                                <w:sz w:val="22"/>
                                <w:szCs w:val="22"/>
                              </w:rPr>
                              <w:t>0.</w:t>
                            </w:r>
                            <w:r w:rsidR="005365B8">
                              <w:rPr>
                                <w:rFonts w:ascii="游ゴシック" w:eastAsia="游ゴシック" w:hAnsi="游ゴシック"/>
                                <w:b/>
                                <w:sz w:val="22"/>
                                <w:szCs w:val="22"/>
                              </w:rPr>
                              <w:t>2</w:t>
                            </w:r>
                            <w:r>
                              <w:rPr>
                                <w:rFonts w:ascii="游ゴシック" w:eastAsia="游ゴシック" w:hAnsi="游ゴシック" w:hint="eastAsia"/>
                                <w:b/>
                                <w:sz w:val="22"/>
                                <w:szCs w:val="22"/>
                              </w:rPr>
                              <w:t>％</w:t>
                            </w:r>
                            <w:r w:rsidR="00886434">
                              <w:rPr>
                                <w:rFonts w:ascii="游ゴシック" w:eastAsia="游ゴシック" w:hAnsi="游ゴシック" w:hint="eastAsia"/>
                                <w:b/>
                                <w:sz w:val="22"/>
                                <w:szCs w:val="22"/>
                              </w:rPr>
                              <w:t>減</w:t>
                            </w:r>
                            <w:r>
                              <w:rPr>
                                <w:rFonts w:ascii="游ゴシック" w:eastAsia="游ゴシック" w:hAnsi="游ゴシック" w:hint="eastAsia"/>
                                <w:b/>
                                <w:sz w:val="22"/>
                                <w:szCs w:val="22"/>
                              </w:rPr>
                              <w:t>。うち家計外消費支出は36.3％減、民間消費支出は</w:t>
                            </w:r>
                            <w:r w:rsidR="005365B8">
                              <w:rPr>
                                <w:rFonts w:ascii="游ゴシック" w:eastAsia="游ゴシック" w:hAnsi="游ゴシック"/>
                                <w:b/>
                                <w:sz w:val="22"/>
                                <w:szCs w:val="22"/>
                              </w:rPr>
                              <w:t>8.0</w:t>
                            </w:r>
                            <w:r>
                              <w:rPr>
                                <w:rFonts w:ascii="游ゴシック" w:eastAsia="游ゴシック" w:hAnsi="游ゴシック" w:hint="eastAsia"/>
                                <w:b/>
                                <w:sz w:val="22"/>
                                <w:szCs w:val="22"/>
                              </w:rPr>
                              <w:t>％減</w:t>
                            </w:r>
                          </w:p>
                        </w:txbxContent>
                      </wps:txbx>
                      <wps:bodyPr rot="0" vert="horz" wrap="square" lIns="74295" tIns="8890" rIns="74295" bIns="8890" anchor="t" anchorCtr="0" upright="1">
                        <a:spAutoFit/>
                      </wps:bodyPr>
                    </wps:wsp>
                  </a:graphicData>
                </a:graphic>
              </wp:inline>
            </w:drawing>
          </mc:Choice>
          <mc:Fallback>
            <w:pict>
              <v:roundrect w14:anchorId="7C68D234" id="_x0000_s1043"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">
                <v:textbox style="mso-fit-shape-to-text:t" inset="5.85pt,.7pt,5.85pt,.7pt">
                  <w:txbxContent>
                    <w:p w14:paraId="315E8A63" w14:textId="1D369585" w:rsidR="00393A61" w:rsidRPr="006A102D" w:rsidRDefault="00AD7B54" w:rsidP="0097577D">
                      <w:pPr>
                        <w:rPr>
                          <w:rFonts w:ascii="游ゴシック" w:eastAsia="游ゴシック" w:hAnsi="游ゴシック"/>
                          <w:b/>
                          <w:sz w:val="22"/>
                          <w:szCs w:val="22"/>
                        </w:rPr>
                      </w:pPr>
                      <w:r>
                        <w:rPr>
                          <w:rFonts w:ascii="游ゴシック" w:eastAsia="游ゴシック" w:hAnsi="游ゴシック" w:hint="eastAsia"/>
                          <w:b/>
                          <w:sz w:val="22"/>
                          <w:szCs w:val="22"/>
                        </w:rPr>
                        <w:t>最終需要全体は</w:t>
                      </w:r>
                      <w:r w:rsidR="00886434">
                        <w:rPr>
                          <w:rFonts w:ascii="游ゴシック" w:eastAsia="游ゴシック" w:hAnsi="游ゴシック"/>
                          <w:b/>
                          <w:sz w:val="22"/>
                          <w:szCs w:val="22"/>
                        </w:rPr>
                        <w:t>0.</w:t>
                      </w:r>
                      <w:r w:rsidR="005365B8">
                        <w:rPr>
                          <w:rFonts w:ascii="游ゴシック" w:eastAsia="游ゴシック" w:hAnsi="游ゴシック"/>
                          <w:b/>
                          <w:sz w:val="22"/>
                          <w:szCs w:val="22"/>
                        </w:rPr>
                        <w:t>2</w:t>
                      </w:r>
                      <w:r>
                        <w:rPr>
                          <w:rFonts w:ascii="游ゴシック" w:eastAsia="游ゴシック" w:hAnsi="游ゴシック" w:hint="eastAsia"/>
                          <w:b/>
                          <w:sz w:val="22"/>
                          <w:szCs w:val="22"/>
                        </w:rPr>
                        <w:t>％</w:t>
                      </w:r>
                      <w:r w:rsidR="00886434">
                        <w:rPr>
                          <w:rFonts w:ascii="游ゴシック" w:eastAsia="游ゴシック" w:hAnsi="游ゴシック" w:hint="eastAsia"/>
                          <w:b/>
                          <w:sz w:val="22"/>
                          <w:szCs w:val="22"/>
                        </w:rPr>
                        <w:t>減</w:t>
                      </w:r>
                      <w:r>
                        <w:rPr>
                          <w:rFonts w:ascii="游ゴシック" w:eastAsia="游ゴシック" w:hAnsi="游ゴシック" w:hint="eastAsia"/>
                          <w:b/>
                          <w:sz w:val="22"/>
                          <w:szCs w:val="22"/>
                        </w:rPr>
                        <w:t>。うち家計外消費支出は36.3％減、民間消費支出は</w:t>
                      </w:r>
                      <w:r w:rsidR="005365B8">
                        <w:rPr>
                          <w:rFonts w:ascii="游ゴシック" w:eastAsia="游ゴシック" w:hAnsi="游ゴシック"/>
                          <w:b/>
                          <w:sz w:val="22"/>
                          <w:szCs w:val="22"/>
                        </w:rPr>
                        <w:t>8.0</w:t>
                      </w:r>
                      <w:r>
                        <w:rPr>
                          <w:rFonts w:ascii="游ゴシック" w:eastAsia="游ゴシック" w:hAnsi="游ゴシック" w:hint="eastAsia"/>
                          <w:b/>
                          <w:sz w:val="22"/>
                          <w:szCs w:val="22"/>
                        </w:rPr>
                        <w:t>％減</w:t>
                      </w:r>
                    </w:p>
                  </w:txbxContent>
                </v:textbox>
                <w10:anchorlock/>
              </v:roundrect>
            </w:pict>
          </mc:Fallback>
        </mc:AlternateContent>
      </w:r>
    </w:p>
    <w:p w14:paraId="63E40960" w14:textId="1376A27E" w:rsidR="00523EA8" w:rsidRDefault="00523EA8" w:rsidP="0097577D">
      <w:pPr>
        <w:ind w:leftChars="100" w:left="400" w:hangingChars="100" w:hanging="200"/>
        <w:rPr>
          <w:rFonts w:ascii="游ゴシック" w:eastAsia="游ゴシック" w:hAnsi="游ゴシック"/>
        </w:rPr>
      </w:pPr>
      <w:r>
        <w:rPr>
          <w:rFonts w:ascii="游ゴシック" w:eastAsia="游ゴシック" w:hAnsi="游ゴシック" w:hint="eastAsia"/>
        </w:rPr>
        <w:t>○　最終需要</w:t>
      </w:r>
      <w:r w:rsidRPr="00E73BD8">
        <w:rPr>
          <w:rFonts w:ascii="游ゴシック" w:eastAsia="游ゴシック" w:hAnsi="游ゴシック" w:hint="eastAsia"/>
        </w:rPr>
        <w:t>6</w:t>
      </w:r>
      <w:r w:rsidR="00886434">
        <w:rPr>
          <w:rFonts w:ascii="游ゴシック" w:eastAsia="游ゴシック" w:hAnsi="游ゴシック" w:hint="eastAsia"/>
        </w:rPr>
        <w:t>2</w:t>
      </w:r>
      <w:r w:rsidRPr="00E73BD8">
        <w:rPr>
          <w:rFonts w:ascii="游ゴシック" w:eastAsia="游ゴシック" w:hAnsi="游ゴシック"/>
        </w:rPr>
        <w:t>兆</w:t>
      </w:r>
      <w:r w:rsidR="00A63862">
        <w:rPr>
          <w:rFonts w:ascii="游ゴシック" w:eastAsia="游ゴシック" w:hAnsi="游ゴシック"/>
        </w:rPr>
        <w:t>5</w:t>
      </w:r>
      <w:r w:rsidR="00886434">
        <w:rPr>
          <w:rFonts w:ascii="游ゴシック" w:eastAsia="游ゴシック" w:hAnsi="游ゴシック"/>
        </w:rPr>
        <w:t>,</w:t>
      </w:r>
      <w:r w:rsidR="009D7EE3">
        <w:rPr>
          <w:rFonts w:ascii="游ゴシック" w:eastAsia="游ゴシック" w:hAnsi="游ゴシック"/>
        </w:rPr>
        <w:t>550</w:t>
      </w:r>
      <w:r w:rsidRPr="00E73BD8">
        <w:rPr>
          <w:rFonts w:ascii="游ゴシック" w:eastAsia="游ゴシック" w:hAnsi="游ゴシック" w:hint="eastAsia"/>
        </w:rPr>
        <w:t>億円の内訳は、家計外消費支出</w:t>
      </w:r>
      <w:r w:rsidR="0080530E">
        <w:rPr>
          <w:rFonts w:ascii="游ゴシック" w:eastAsia="游ゴシック" w:hAnsi="游ゴシック" w:hint="eastAsia"/>
        </w:rPr>
        <w:t>6</w:t>
      </w:r>
      <w:r w:rsidR="000422B6">
        <w:rPr>
          <w:rFonts w:ascii="游ゴシック" w:eastAsia="游ゴシック" w:hAnsi="游ゴシック"/>
        </w:rPr>
        <w:t>,</w:t>
      </w:r>
      <w:r w:rsidR="0080530E">
        <w:rPr>
          <w:rFonts w:ascii="游ゴシック" w:eastAsia="游ゴシック" w:hAnsi="游ゴシック" w:hint="eastAsia"/>
        </w:rPr>
        <w:t>776</w:t>
      </w:r>
      <w:r>
        <w:rPr>
          <w:rFonts w:ascii="游ゴシック" w:eastAsia="游ゴシック" w:hAnsi="游ゴシック" w:hint="eastAsia"/>
        </w:rPr>
        <w:t>億円（</w:t>
      </w:r>
      <w:r w:rsidRPr="00E73BD8">
        <w:rPr>
          <w:rFonts w:ascii="游ゴシック" w:eastAsia="游ゴシック" w:hAnsi="游ゴシック" w:hint="eastAsia"/>
        </w:rPr>
        <w:t>構成比</w:t>
      </w:r>
      <w:r w:rsidRPr="00E73BD8">
        <w:rPr>
          <w:rFonts w:ascii="游ゴシック" w:eastAsia="游ゴシック" w:hAnsi="游ゴシック"/>
        </w:rPr>
        <w:t>1.</w:t>
      </w:r>
      <w:r w:rsidR="0080530E">
        <w:rPr>
          <w:rFonts w:ascii="游ゴシック" w:eastAsia="游ゴシック" w:hAnsi="游ゴシック" w:hint="eastAsia"/>
        </w:rPr>
        <w:t>1</w:t>
      </w:r>
      <w:r w:rsidRPr="00E73BD8">
        <w:rPr>
          <w:rFonts w:ascii="游ゴシック" w:eastAsia="游ゴシック" w:hAnsi="游ゴシック"/>
        </w:rPr>
        <w:t>％）</w:t>
      </w:r>
      <w:r w:rsidRPr="00E73BD8">
        <w:rPr>
          <w:rFonts w:ascii="游ゴシック" w:eastAsia="游ゴシック" w:hAnsi="游ゴシック" w:hint="eastAsia"/>
        </w:rPr>
        <w:t>、民間消費支出</w:t>
      </w:r>
      <w:r w:rsidR="0080530E">
        <w:rPr>
          <w:rFonts w:ascii="游ゴシック" w:eastAsia="游ゴシック" w:hAnsi="游ゴシック" w:hint="eastAsia"/>
        </w:rPr>
        <w:t>20</w:t>
      </w:r>
      <w:r w:rsidRPr="00E73BD8">
        <w:rPr>
          <w:rFonts w:ascii="游ゴシック" w:eastAsia="游ゴシック" w:hAnsi="游ゴシック"/>
        </w:rPr>
        <w:t>兆</w:t>
      </w:r>
      <w:r w:rsidR="00FC5911">
        <w:rPr>
          <w:rFonts w:ascii="游ゴシック" w:eastAsia="游ゴシック" w:hAnsi="游ゴシック" w:hint="eastAsia"/>
        </w:rPr>
        <w:t>7,4</w:t>
      </w:r>
      <w:r w:rsidR="009D7EE3">
        <w:rPr>
          <w:rFonts w:ascii="游ゴシック" w:eastAsia="游ゴシック" w:hAnsi="游ゴシック"/>
        </w:rPr>
        <w:t>48</w:t>
      </w:r>
      <w:r w:rsidRPr="00E73BD8">
        <w:rPr>
          <w:rFonts w:ascii="游ゴシック" w:eastAsia="游ゴシック" w:hAnsi="游ゴシック" w:hint="eastAsia"/>
        </w:rPr>
        <w:t>億円（同</w:t>
      </w:r>
      <w:r w:rsidR="0080530E">
        <w:rPr>
          <w:rFonts w:ascii="游ゴシック" w:eastAsia="游ゴシック" w:hAnsi="游ゴシック" w:hint="eastAsia"/>
        </w:rPr>
        <w:t>3</w:t>
      </w:r>
      <w:r w:rsidR="00F91214">
        <w:rPr>
          <w:rFonts w:ascii="游ゴシック" w:eastAsia="游ゴシック" w:hAnsi="游ゴシック"/>
        </w:rPr>
        <w:t>3</w:t>
      </w:r>
      <w:r w:rsidR="00034B3E">
        <w:rPr>
          <w:rFonts w:ascii="游ゴシック" w:eastAsia="游ゴシック" w:hAnsi="游ゴシック" w:hint="eastAsia"/>
        </w:rPr>
        <w:t>.</w:t>
      </w:r>
      <w:r w:rsidR="009D7EE3">
        <w:rPr>
          <w:rFonts w:ascii="游ゴシック" w:eastAsia="游ゴシック" w:hAnsi="游ゴシック"/>
        </w:rPr>
        <w:t>2</w:t>
      </w:r>
      <w:r w:rsidRPr="00E73BD8">
        <w:rPr>
          <w:rFonts w:ascii="游ゴシック" w:eastAsia="游ゴシック" w:hAnsi="游ゴシック" w:hint="eastAsia"/>
        </w:rPr>
        <w:t>％）、一般政府消費支出</w:t>
      </w:r>
      <w:r w:rsidR="00034B3E">
        <w:rPr>
          <w:rFonts w:ascii="游ゴシック" w:eastAsia="游ゴシック" w:hAnsi="游ゴシック" w:hint="eastAsia"/>
        </w:rPr>
        <w:t>７</w:t>
      </w:r>
      <w:r w:rsidRPr="00E73BD8">
        <w:rPr>
          <w:rFonts w:ascii="游ゴシック" w:eastAsia="游ゴシック" w:hAnsi="游ゴシック"/>
        </w:rPr>
        <w:t>兆</w:t>
      </w:r>
      <w:r w:rsidR="00034B3E">
        <w:rPr>
          <w:rFonts w:ascii="游ゴシック" w:eastAsia="游ゴシック" w:hAnsi="游ゴシック" w:hint="eastAsia"/>
        </w:rPr>
        <w:t>4</w:t>
      </w:r>
      <w:r w:rsidR="009D7EE3">
        <w:rPr>
          <w:rFonts w:ascii="游ゴシック" w:eastAsia="游ゴシック" w:hAnsi="游ゴシック"/>
        </w:rPr>
        <w:t>48</w:t>
      </w:r>
      <w:r w:rsidRPr="00E73BD8">
        <w:rPr>
          <w:rFonts w:ascii="游ゴシック" w:eastAsia="游ゴシック" w:hAnsi="游ゴシック" w:hint="eastAsia"/>
        </w:rPr>
        <w:t>億円（同</w:t>
      </w:r>
      <w:r w:rsidR="005365B8">
        <w:rPr>
          <w:rFonts w:ascii="游ゴシック" w:eastAsia="游ゴシック" w:hAnsi="游ゴシック" w:hint="eastAsia"/>
        </w:rPr>
        <w:t>1</w:t>
      </w:r>
      <w:r w:rsidR="005365B8">
        <w:rPr>
          <w:rFonts w:ascii="游ゴシック" w:eastAsia="游ゴシック" w:hAnsi="游ゴシック"/>
        </w:rPr>
        <w:t>1.3</w:t>
      </w:r>
      <w:r w:rsidRPr="00E73BD8">
        <w:rPr>
          <w:rFonts w:ascii="游ゴシック" w:eastAsia="游ゴシック" w:hAnsi="游ゴシック" w:hint="eastAsia"/>
        </w:rPr>
        <w:t>％）、府内総固定資本形成</w:t>
      </w:r>
      <w:r w:rsidR="00F75CEB">
        <w:rPr>
          <w:rFonts w:ascii="游ゴシック" w:eastAsia="游ゴシック" w:hAnsi="游ゴシック" w:hint="eastAsia"/>
        </w:rPr>
        <w:t>1</w:t>
      </w:r>
      <w:r w:rsidR="00034B3E">
        <w:rPr>
          <w:rFonts w:ascii="游ゴシック" w:eastAsia="游ゴシック" w:hAnsi="游ゴシック" w:hint="eastAsia"/>
        </w:rPr>
        <w:t>0</w:t>
      </w:r>
      <w:r w:rsidRPr="00E73BD8">
        <w:rPr>
          <w:rFonts w:ascii="游ゴシック" w:eastAsia="游ゴシック" w:hAnsi="游ゴシック"/>
        </w:rPr>
        <w:t>兆</w:t>
      </w:r>
      <w:r w:rsidR="00034B3E">
        <w:rPr>
          <w:rFonts w:ascii="游ゴシック" w:eastAsia="游ゴシック" w:hAnsi="游ゴシック" w:hint="eastAsia"/>
        </w:rPr>
        <w:t>4</w:t>
      </w:r>
      <w:r w:rsidR="000422B6">
        <w:rPr>
          <w:rFonts w:ascii="游ゴシック" w:eastAsia="游ゴシック" w:hAnsi="游ゴシック"/>
        </w:rPr>
        <w:t>,</w:t>
      </w:r>
      <w:r w:rsidR="00F91214">
        <w:rPr>
          <w:rFonts w:ascii="游ゴシック" w:eastAsia="游ゴシック" w:hAnsi="游ゴシック"/>
        </w:rPr>
        <w:t>5</w:t>
      </w:r>
      <w:r w:rsidR="009D7EE3">
        <w:rPr>
          <w:rFonts w:ascii="游ゴシック" w:eastAsia="游ゴシック" w:hAnsi="游ゴシック"/>
        </w:rPr>
        <w:t>46</w:t>
      </w:r>
      <w:r w:rsidR="00F91214">
        <w:rPr>
          <w:rFonts w:ascii="游ゴシック" w:eastAsia="游ゴシック" w:hAnsi="游ゴシック" w:hint="eastAsia"/>
        </w:rPr>
        <w:t>億円</w:t>
      </w:r>
      <w:r w:rsidRPr="00E73BD8">
        <w:rPr>
          <w:rFonts w:ascii="游ゴシック" w:eastAsia="游ゴシック" w:hAnsi="游ゴシック" w:hint="eastAsia"/>
        </w:rPr>
        <w:t>（同</w:t>
      </w:r>
      <w:r w:rsidR="00F75CEB">
        <w:rPr>
          <w:rFonts w:ascii="游ゴシック" w:eastAsia="游ゴシック" w:hAnsi="游ゴシック" w:hint="eastAsia"/>
        </w:rPr>
        <w:t>16.</w:t>
      </w:r>
      <w:r w:rsidR="00034B3E">
        <w:rPr>
          <w:rFonts w:ascii="游ゴシック" w:eastAsia="游ゴシック" w:hAnsi="游ゴシック" w:hint="eastAsia"/>
        </w:rPr>
        <w:t>7</w:t>
      </w:r>
      <w:r w:rsidRPr="00E73BD8">
        <w:rPr>
          <w:rFonts w:ascii="游ゴシック" w:eastAsia="游ゴシック" w:hAnsi="游ゴシック" w:hint="eastAsia"/>
        </w:rPr>
        <w:t>％）、輸移出</w:t>
      </w:r>
      <w:r w:rsidRPr="00E73BD8">
        <w:rPr>
          <w:rFonts w:ascii="游ゴシック" w:eastAsia="游ゴシック" w:hAnsi="游ゴシック"/>
        </w:rPr>
        <w:t>2</w:t>
      </w:r>
      <w:r w:rsidR="00F75CEB">
        <w:rPr>
          <w:rFonts w:ascii="游ゴシック" w:eastAsia="游ゴシック" w:hAnsi="游ゴシック" w:hint="eastAsia"/>
        </w:rPr>
        <w:t>3</w:t>
      </w:r>
      <w:r w:rsidRPr="00E73BD8">
        <w:rPr>
          <w:rFonts w:ascii="游ゴシック" w:eastAsia="游ゴシック" w:hAnsi="游ゴシック"/>
        </w:rPr>
        <w:t>兆</w:t>
      </w:r>
      <w:r w:rsidR="009D7EE3">
        <w:rPr>
          <w:rFonts w:ascii="游ゴシック" w:eastAsia="游ゴシック" w:hAnsi="游ゴシック"/>
        </w:rPr>
        <w:t>7,800</w:t>
      </w:r>
      <w:r w:rsidRPr="00E73BD8">
        <w:rPr>
          <w:rFonts w:ascii="游ゴシック" w:eastAsia="游ゴシック" w:hAnsi="游ゴシック" w:hint="eastAsia"/>
        </w:rPr>
        <w:t>億円（同</w:t>
      </w:r>
      <w:r w:rsidR="00F75CEB">
        <w:rPr>
          <w:rFonts w:ascii="游ゴシック" w:eastAsia="游ゴシック" w:hAnsi="游ゴシック" w:hint="eastAsia"/>
        </w:rPr>
        <w:t>38.</w:t>
      </w:r>
      <w:r w:rsidR="00F91214">
        <w:rPr>
          <w:rFonts w:ascii="游ゴシック" w:eastAsia="游ゴシック" w:hAnsi="游ゴシック" w:hint="eastAsia"/>
        </w:rPr>
        <w:t>0</w:t>
      </w:r>
      <w:r w:rsidRPr="00E73BD8">
        <w:rPr>
          <w:rFonts w:ascii="游ゴシック" w:eastAsia="游ゴシック" w:hAnsi="游ゴシック" w:hint="eastAsia"/>
        </w:rPr>
        <w:t>％）</w:t>
      </w:r>
      <w:r>
        <w:rPr>
          <w:rFonts w:ascii="游ゴシック" w:eastAsia="游ゴシック" w:hAnsi="游ゴシック"/>
        </w:rPr>
        <w:t>とな</w:t>
      </w:r>
      <w:r w:rsidR="00D47395">
        <w:rPr>
          <w:rFonts w:ascii="游ゴシック" w:eastAsia="游ゴシック" w:hAnsi="游ゴシック" w:hint="eastAsia"/>
        </w:rPr>
        <w:t>りました</w:t>
      </w:r>
      <w:r w:rsidRPr="00E73BD8">
        <w:rPr>
          <w:rFonts w:ascii="游ゴシック" w:eastAsia="游ゴシック" w:hAnsi="游ゴシック"/>
        </w:rPr>
        <w:t>。</w:t>
      </w:r>
    </w:p>
    <w:p w14:paraId="60E41E8A" w14:textId="77777777" w:rsidR="00674D13" w:rsidRPr="00E73BD8" w:rsidRDefault="00674D13" w:rsidP="0097577D">
      <w:pPr>
        <w:ind w:leftChars="100" w:left="400" w:hangingChars="100" w:hanging="200"/>
        <w:rPr>
          <w:rFonts w:ascii="游ゴシック" w:eastAsia="游ゴシック" w:hAnsi="游ゴシック"/>
        </w:rPr>
      </w:pPr>
    </w:p>
    <w:p w14:paraId="03246832" w14:textId="079AF3E7" w:rsidR="00D63E9E" w:rsidRDefault="00523EA8" w:rsidP="00886434">
      <w:pPr>
        <w:ind w:leftChars="100" w:left="400" w:hangingChars="100" w:hanging="200"/>
        <w:rPr>
          <w:rFonts w:ascii="游ゴシック" w:eastAsia="游ゴシック" w:hAnsi="游ゴシック"/>
        </w:rPr>
      </w:pPr>
      <w:r w:rsidRPr="00E73BD8">
        <w:rPr>
          <w:rFonts w:ascii="游ゴシック" w:eastAsia="游ゴシック" w:hAnsi="游ゴシック" w:hint="eastAsia"/>
        </w:rPr>
        <w:t>○　平成</w:t>
      </w:r>
      <w:r w:rsidRPr="00E73BD8">
        <w:rPr>
          <w:rFonts w:ascii="游ゴシック" w:eastAsia="游ゴシック" w:hAnsi="游ゴシック"/>
        </w:rPr>
        <w:t>2</w:t>
      </w:r>
      <w:r w:rsidR="00F75CEB">
        <w:rPr>
          <w:rFonts w:ascii="游ゴシック" w:eastAsia="游ゴシック" w:hAnsi="游ゴシック" w:hint="eastAsia"/>
        </w:rPr>
        <w:t>7</w:t>
      </w:r>
      <w:r w:rsidRPr="00E73BD8">
        <w:rPr>
          <w:rFonts w:ascii="游ゴシック" w:eastAsia="游ゴシック" w:hAnsi="游ゴシック" w:hint="eastAsia"/>
        </w:rPr>
        <w:t>年から</w:t>
      </w:r>
      <w:r w:rsidR="00886434">
        <w:rPr>
          <w:rFonts w:ascii="游ゴシック" w:eastAsia="游ゴシック" w:hAnsi="游ゴシック" w:hint="eastAsia"/>
        </w:rPr>
        <w:t>の</w:t>
      </w:r>
      <w:r w:rsidR="00F37B56">
        <w:rPr>
          <w:rFonts w:ascii="游ゴシック" w:eastAsia="游ゴシック" w:hAnsi="游ゴシック" w:hint="eastAsia"/>
        </w:rPr>
        <w:t>増減</w:t>
      </w:r>
      <w:r w:rsidR="00D63E9E">
        <w:rPr>
          <w:rFonts w:ascii="游ゴシック" w:eastAsia="游ゴシック" w:hAnsi="游ゴシック" w:hint="eastAsia"/>
        </w:rPr>
        <w:t>をみると</w:t>
      </w:r>
      <w:r>
        <w:rPr>
          <w:rFonts w:ascii="游ゴシック" w:eastAsia="游ゴシック" w:hAnsi="游ゴシック" w:hint="eastAsia"/>
        </w:rPr>
        <w:t>、</w:t>
      </w:r>
      <w:r w:rsidR="002D5796">
        <w:rPr>
          <w:rFonts w:ascii="游ゴシック" w:eastAsia="游ゴシック" w:hAnsi="游ゴシック" w:hint="eastAsia"/>
        </w:rPr>
        <w:t>最終需要全体では0.</w:t>
      </w:r>
      <w:r w:rsidR="00454143">
        <w:rPr>
          <w:rFonts w:ascii="游ゴシック" w:eastAsia="游ゴシック" w:hAnsi="游ゴシック"/>
        </w:rPr>
        <w:t>2</w:t>
      </w:r>
      <w:r w:rsidR="002D5796">
        <w:rPr>
          <w:rFonts w:ascii="游ゴシック" w:eastAsia="游ゴシック" w:hAnsi="游ゴシック" w:hint="eastAsia"/>
        </w:rPr>
        <w:t>％</w:t>
      </w:r>
      <w:r w:rsidR="00F37B56">
        <w:rPr>
          <w:rFonts w:ascii="游ゴシック" w:eastAsia="游ゴシック" w:hAnsi="游ゴシック" w:hint="eastAsia"/>
        </w:rPr>
        <w:t>減</w:t>
      </w:r>
      <w:r w:rsidR="002D5796">
        <w:rPr>
          <w:rFonts w:ascii="游ゴシック" w:eastAsia="游ゴシック" w:hAnsi="游ゴシック" w:hint="eastAsia"/>
        </w:rPr>
        <w:t>（</w:t>
      </w:r>
      <w:r w:rsidR="002D5796" w:rsidRPr="00A57D4C">
        <w:rPr>
          <w:rFonts w:ascii="游ゴシック" w:eastAsia="游ゴシック" w:hAnsi="游ゴシック" w:hint="eastAsia"/>
        </w:rPr>
        <w:t>年平均0.</w:t>
      </w:r>
      <w:r w:rsidR="00454143" w:rsidRPr="00A57D4C">
        <w:rPr>
          <w:rFonts w:ascii="游ゴシック" w:eastAsia="游ゴシック" w:hAnsi="游ゴシック"/>
        </w:rPr>
        <w:t>0</w:t>
      </w:r>
      <w:r w:rsidR="002D5796" w:rsidRPr="00A57D4C">
        <w:rPr>
          <w:rFonts w:ascii="游ゴシック" w:eastAsia="游ゴシック" w:hAnsi="游ゴシック" w:hint="eastAsia"/>
        </w:rPr>
        <w:t>％</w:t>
      </w:r>
      <w:r w:rsidR="00A57D4C" w:rsidRPr="00A57D4C">
        <w:rPr>
          <w:rFonts w:ascii="游ゴシック" w:eastAsia="游ゴシック" w:hAnsi="游ゴシック" w:hint="eastAsia"/>
        </w:rPr>
        <w:t>同水準</w:t>
      </w:r>
      <w:r w:rsidR="002D5796">
        <w:rPr>
          <w:rFonts w:ascii="游ゴシック" w:eastAsia="游ゴシック" w:hAnsi="游ゴシック" w:hint="eastAsia"/>
        </w:rPr>
        <w:t>）</w:t>
      </w:r>
      <w:r w:rsidR="00F37B56">
        <w:rPr>
          <w:rFonts w:ascii="游ゴシック" w:eastAsia="游ゴシック" w:hAnsi="游ゴシック" w:hint="eastAsia"/>
        </w:rPr>
        <w:t>となりました</w:t>
      </w:r>
      <w:r w:rsidR="002D5796">
        <w:rPr>
          <w:rFonts w:ascii="游ゴシック" w:eastAsia="游ゴシック" w:hAnsi="游ゴシック" w:hint="eastAsia"/>
        </w:rPr>
        <w:t>。</w:t>
      </w:r>
    </w:p>
    <w:p w14:paraId="3E48811D" w14:textId="61163F0E" w:rsidR="00523EA8" w:rsidRDefault="002D5796" w:rsidP="00D63E9E">
      <w:pPr>
        <w:ind w:leftChars="200" w:left="400" w:firstLineChars="100" w:firstLine="200"/>
        <w:rPr>
          <w:rFonts w:ascii="游ゴシック" w:eastAsia="游ゴシック" w:hAnsi="游ゴシック"/>
        </w:rPr>
      </w:pPr>
      <w:r>
        <w:rPr>
          <w:rFonts w:ascii="游ゴシック" w:eastAsia="游ゴシック" w:hAnsi="游ゴシック" w:hint="eastAsia"/>
        </w:rPr>
        <w:t>内訳は、</w:t>
      </w:r>
      <w:r w:rsidR="00EF734D">
        <w:rPr>
          <w:rFonts w:ascii="游ゴシック" w:eastAsia="游ゴシック" w:hAnsi="游ゴシック" w:hint="eastAsia"/>
        </w:rPr>
        <w:t>府内総固定資本形成</w:t>
      </w:r>
      <w:r w:rsidR="00A11764">
        <w:rPr>
          <w:rFonts w:ascii="游ゴシック" w:eastAsia="游ゴシック" w:hAnsi="游ゴシック" w:hint="eastAsia"/>
        </w:rPr>
        <w:t>3</w:t>
      </w:r>
      <w:r w:rsidR="009D7EE3">
        <w:rPr>
          <w:rFonts w:ascii="游ゴシック" w:eastAsia="游ゴシック" w:hAnsi="游ゴシック"/>
        </w:rPr>
        <w:t>7.9</w:t>
      </w:r>
      <w:r w:rsidR="00EF734D">
        <w:rPr>
          <w:rFonts w:ascii="游ゴシック" w:eastAsia="游ゴシック" w:hAnsi="游ゴシック" w:hint="eastAsia"/>
        </w:rPr>
        <w:t>％</w:t>
      </w:r>
      <w:r w:rsidR="00D63E9E">
        <w:rPr>
          <w:rFonts w:ascii="游ゴシック" w:eastAsia="游ゴシック" w:hAnsi="游ゴシック" w:hint="eastAsia"/>
        </w:rPr>
        <w:t>増</w:t>
      </w:r>
      <w:r w:rsidR="00A11764">
        <w:rPr>
          <w:rFonts w:ascii="游ゴシック" w:eastAsia="游ゴシック" w:hAnsi="游ゴシック" w:hint="eastAsia"/>
        </w:rPr>
        <w:t>（</w:t>
      </w:r>
      <w:r>
        <w:rPr>
          <w:rFonts w:ascii="游ゴシック" w:eastAsia="游ゴシック" w:hAnsi="游ゴシック" w:hint="eastAsia"/>
        </w:rPr>
        <w:t>同</w:t>
      </w:r>
      <w:r w:rsidR="00A11764">
        <w:rPr>
          <w:rFonts w:ascii="游ゴシック" w:eastAsia="游ゴシック" w:hAnsi="游ゴシック" w:hint="eastAsia"/>
        </w:rPr>
        <w:t>6.6％</w:t>
      </w:r>
      <w:r w:rsidR="00D63E9E">
        <w:rPr>
          <w:rFonts w:ascii="游ゴシック" w:eastAsia="游ゴシック" w:hAnsi="游ゴシック" w:hint="eastAsia"/>
        </w:rPr>
        <w:t>増</w:t>
      </w:r>
      <w:r w:rsidR="00A11764">
        <w:rPr>
          <w:rFonts w:ascii="游ゴシック" w:eastAsia="游ゴシック" w:hAnsi="游ゴシック" w:hint="eastAsia"/>
        </w:rPr>
        <w:t>）、一般政府消費支出1</w:t>
      </w:r>
      <w:r w:rsidR="00FA37D6">
        <w:rPr>
          <w:rFonts w:ascii="游ゴシック" w:eastAsia="游ゴシック" w:hAnsi="游ゴシック"/>
        </w:rPr>
        <w:t>0</w:t>
      </w:r>
      <w:r w:rsidR="00A11764">
        <w:rPr>
          <w:rFonts w:ascii="游ゴシック" w:eastAsia="游ゴシック" w:hAnsi="游ゴシック" w:hint="eastAsia"/>
        </w:rPr>
        <w:t>.</w:t>
      </w:r>
      <w:r w:rsidR="00FA37D6">
        <w:rPr>
          <w:rFonts w:ascii="游ゴシック" w:eastAsia="游ゴシック" w:hAnsi="游ゴシック"/>
        </w:rPr>
        <w:t>3</w:t>
      </w:r>
      <w:r w:rsidR="00A11764">
        <w:rPr>
          <w:rFonts w:ascii="游ゴシック" w:eastAsia="游ゴシック" w:hAnsi="游ゴシック" w:hint="eastAsia"/>
        </w:rPr>
        <w:t>％</w:t>
      </w:r>
      <w:r w:rsidR="00D63E9E">
        <w:rPr>
          <w:rFonts w:ascii="游ゴシック" w:eastAsia="游ゴシック" w:hAnsi="游ゴシック" w:hint="eastAsia"/>
        </w:rPr>
        <w:t>増</w:t>
      </w:r>
      <w:r w:rsidR="00A11764">
        <w:rPr>
          <w:rFonts w:ascii="游ゴシック" w:eastAsia="游ゴシック" w:hAnsi="游ゴシック" w:hint="eastAsia"/>
        </w:rPr>
        <w:t>（同2.</w:t>
      </w:r>
      <w:r w:rsidR="00FA37D6">
        <w:rPr>
          <w:rFonts w:ascii="游ゴシック" w:eastAsia="游ゴシック" w:hAnsi="游ゴシック"/>
        </w:rPr>
        <w:t>0</w:t>
      </w:r>
      <w:r w:rsidR="00A11764">
        <w:rPr>
          <w:rFonts w:ascii="游ゴシック" w:eastAsia="游ゴシック" w:hAnsi="游ゴシック" w:hint="eastAsia"/>
        </w:rPr>
        <w:t>％</w:t>
      </w:r>
      <w:r w:rsidR="00D63E9E">
        <w:rPr>
          <w:rFonts w:ascii="游ゴシック" w:eastAsia="游ゴシック" w:hAnsi="游ゴシック" w:hint="eastAsia"/>
        </w:rPr>
        <w:t>増</w:t>
      </w:r>
      <w:r w:rsidR="00A11764">
        <w:rPr>
          <w:rFonts w:ascii="游ゴシック" w:eastAsia="游ゴシック" w:hAnsi="游ゴシック" w:hint="eastAsia"/>
        </w:rPr>
        <w:t>）</w:t>
      </w:r>
      <w:r w:rsidR="009E0305">
        <w:rPr>
          <w:rFonts w:ascii="游ゴシック" w:eastAsia="游ゴシック" w:hAnsi="游ゴシック" w:hint="eastAsia"/>
        </w:rPr>
        <w:t>が</w:t>
      </w:r>
      <w:r w:rsidR="00A11764">
        <w:rPr>
          <w:rFonts w:ascii="游ゴシック" w:eastAsia="游ゴシック" w:hAnsi="游ゴシック" w:hint="eastAsia"/>
        </w:rPr>
        <w:t>、それぞれ</w:t>
      </w:r>
      <w:r w:rsidR="00656A37">
        <w:rPr>
          <w:rFonts w:ascii="游ゴシック" w:eastAsia="游ゴシック" w:hAnsi="游ゴシック" w:hint="eastAsia"/>
        </w:rPr>
        <w:t>増加</w:t>
      </w:r>
      <w:r w:rsidR="00D63E9E">
        <w:rPr>
          <w:rFonts w:ascii="游ゴシック" w:eastAsia="游ゴシック" w:hAnsi="游ゴシック" w:hint="eastAsia"/>
        </w:rPr>
        <w:t>となり</w:t>
      </w:r>
      <w:r w:rsidR="00EF734D">
        <w:rPr>
          <w:rFonts w:ascii="游ゴシック" w:eastAsia="游ゴシック" w:hAnsi="游ゴシック" w:hint="eastAsia"/>
        </w:rPr>
        <w:t>、</w:t>
      </w:r>
      <w:r w:rsidR="00523EA8">
        <w:rPr>
          <w:rFonts w:ascii="游ゴシック" w:eastAsia="游ゴシック" w:hAnsi="游ゴシック" w:hint="eastAsia"/>
        </w:rPr>
        <w:t>家計外消費支出</w:t>
      </w:r>
      <w:r w:rsidR="00F75CEB">
        <w:rPr>
          <w:rFonts w:ascii="游ゴシック" w:eastAsia="游ゴシック" w:hAnsi="游ゴシック" w:hint="eastAsia"/>
        </w:rPr>
        <w:t>36.3</w:t>
      </w:r>
      <w:r w:rsidR="00523EA8" w:rsidRPr="00E73BD8">
        <w:rPr>
          <w:rFonts w:ascii="游ゴシック" w:eastAsia="游ゴシック" w:hAnsi="游ゴシック" w:hint="eastAsia"/>
        </w:rPr>
        <w:t>%</w:t>
      </w:r>
      <w:r w:rsidR="00D63E9E">
        <w:rPr>
          <w:rFonts w:ascii="游ゴシック" w:eastAsia="游ゴシック" w:hAnsi="游ゴシック" w:hint="eastAsia"/>
        </w:rPr>
        <w:t>減</w:t>
      </w:r>
      <w:r w:rsidR="00A11764">
        <w:rPr>
          <w:rFonts w:ascii="游ゴシック" w:eastAsia="游ゴシック" w:hAnsi="游ゴシック" w:hint="eastAsia"/>
        </w:rPr>
        <w:t>（同8.6％</w:t>
      </w:r>
      <w:r w:rsidR="00D63E9E">
        <w:rPr>
          <w:rFonts w:ascii="游ゴシック" w:eastAsia="游ゴシック" w:hAnsi="游ゴシック" w:hint="eastAsia"/>
        </w:rPr>
        <w:t>減</w:t>
      </w:r>
      <w:r w:rsidR="00A11764">
        <w:rPr>
          <w:rFonts w:ascii="游ゴシック" w:eastAsia="游ゴシック" w:hAnsi="游ゴシック" w:hint="eastAsia"/>
        </w:rPr>
        <w:t>）</w:t>
      </w:r>
      <w:r w:rsidR="00523EA8" w:rsidRPr="00E73BD8">
        <w:rPr>
          <w:rFonts w:ascii="游ゴシック" w:eastAsia="游ゴシック" w:hAnsi="游ゴシック" w:hint="eastAsia"/>
        </w:rPr>
        <w:t>、</w:t>
      </w:r>
      <w:r w:rsidR="00523EA8">
        <w:rPr>
          <w:rFonts w:ascii="游ゴシック" w:eastAsia="游ゴシック" w:hAnsi="游ゴシック" w:hint="eastAsia"/>
        </w:rPr>
        <w:t>民間消費支出</w:t>
      </w:r>
      <w:r w:rsidR="00FA37D6">
        <w:rPr>
          <w:rFonts w:ascii="游ゴシック" w:eastAsia="游ゴシック" w:hAnsi="游ゴシック"/>
        </w:rPr>
        <w:t>8</w:t>
      </w:r>
      <w:r w:rsidR="00A11764">
        <w:rPr>
          <w:rFonts w:ascii="游ゴシック" w:eastAsia="游ゴシック" w:hAnsi="游ゴシック" w:hint="eastAsia"/>
        </w:rPr>
        <w:t>.</w:t>
      </w:r>
      <w:r w:rsidR="00FA37D6">
        <w:rPr>
          <w:rFonts w:ascii="游ゴシック" w:eastAsia="游ゴシック" w:hAnsi="游ゴシック"/>
        </w:rPr>
        <w:t>0</w:t>
      </w:r>
      <w:r w:rsidR="00523EA8">
        <w:rPr>
          <w:rFonts w:ascii="游ゴシック" w:eastAsia="游ゴシック" w:hAnsi="游ゴシック" w:hint="eastAsia"/>
        </w:rPr>
        <w:t>％</w:t>
      </w:r>
      <w:r w:rsidR="00D63E9E">
        <w:rPr>
          <w:rFonts w:ascii="游ゴシック" w:eastAsia="游ゴシック" w:hAnsi="游ゴシック" w:hint="eastAsia"/>
        </w:rPr>
        <w:t>減</w:t>
      </w:r>
      <w:r w:rsidR="00A11764">
        <w:rPr>
          <w:rFonts w:ascii="游ゴシック" w:eastAsia="游ゴシック" w:hAnsi="游ゴシック" w:hint="eastAsia"/>
        </w:rPr>
        <w:t>（同</w:t>
      </w:r>
      <w:r w:rsidR="00FA37D6">
        <w:rPr>
          <w:rFonts w:ascii="游ゴシック" w:eastAsia="游ゴシック" w:hAnsi="游ゴシック" w:hint="eastAsia"/>
        </w:rPr>
        <w:t>1</w:t>
      </w:r>
      <w:r w:rsidR="00A11764">
        <w:rPr>
          <w:rFonts w:ascii="游ゴシック" w:eastAsia="游ゴシック" w:hAnsi="游ゴシック" w:hint="eastAsia"/>
        </w:rPr>
        <w:t>.</w:t>
      </w:r>
      <w:r w:rsidR="00FA37D6">
        <w:rPr>
          <w:rFonts w:ascii="游ゴシック" w:eastAsia="游ゴシック" w:hAnsi="游ゴシック"/>
        </w:rPr>
        <w:t>7</w:t>
      </w:r>
      <w:r w:rsidR="00A11764">
        <w:rPr>
          <w:rFonts w:ascii="游ゴシック" w:eastAsia="游ゴシック" w:hAnsi="游ゴシック" w:hint="eastAsia"/>
        </w:rPr>
        <w:t>％</w:t>
      </w:r>
      <w:r w:rsidR="00D63E9E">
        <w:rPr>
          <w:rFonts w:ascii="游ゴシック" w:eastAsia="游ゴシック" w:hAnsi="游ゴシック" w:hint="eastAsia"/>
        </w:rPr>
        <w:t>減</w:t>
      </w:r>
      <w:r w:rsidR="00A11764">
        <w:rPr>
          <w:rFonts w:ascii="游ゴシック" w:eastAsia="游ゴシック" w:hAnsi="游ゴシック" w:hint="eastAsia"/>
        </w:rPr>
        <w:t>）</w:t>
      </w:r>
      <w:r w:rsidR="00523EA8">
        <w:rPr>
          <w:rFonts w:ascii="游ゴシック" w:eastAsia="游ゴシック" w:hAnsi="游ゴシック" w:hint="eastAsia"/>
        </w:rPr>
        <w:t>、</w:t>
      </w:r>
      <w:r w:rsidR="00A11764">
        <w:rPr>
          <w:rFonts w:ascii="游ゴシック" w:eastAsia="游ゴシック" w:hAnsi="游ゴシック" w:hint="eastAsia"/>
        </w:rPr>
        <w:t>輸移出5.</w:t>
      </w:r>
      <w:r w:rsidR="009D7EE3">
        <w:rPr>
          <w:rFonts w:ascii="游ゴシック" w:eastAsia="游ゴシック" w:hAnsi="游ゴシック"/>
        </w:rPr>
        <w:t>2</w:t>
      </w:r>
      <w:r w:rsidR="00A11764">
        <w:rPr>
          <w:rFonts w:ascii="游ゴシック" w:eastAsia="游ゴシック" w:hAnsi="游ゴシック" w:hint="eastAsia"/>
        </w:rPr>
        <w:t>％</w:t>
      </w:r>
      <w:r w:rsidR="00D63E9E">
        <w:rPr>
          <w:rFonts w:ascii="游ゴシック" w:eastAsia="游ゴシック" w:hAnsi="游ゴシック" w:hint="eastAsia"/>
        </w:rPr>
        <w:t>減</w:t>
      </w:r>
      <w:r w:rsidR="00A11764">
        <w:rPr>
          <w:rFonts w:ascii="游ゴシック" w:eastAsia="游ゴシック" w:hAnsi="游ゴシック" w:hint="eastAsia"/>
        </w:rPr>
        <w:t>（同1.</w:t>
      </w:r>
      <w:r w:rsidR="009D7EE3">
        <w:rPr>
          <w:rFonts w:ascii="游ゴシック" w:eastAsia="游ゴシック" w:hAnsi="游ゴシック"/>
        </w:rPr>
        <w:t>1</w:t>
      </w:r>
      <w:r w:rsidR="00A11764">
        <w:rPr>
          <w:rFonts w:ascii="游ゴシック" w:eastAsia="游ゴシック" w:hAnsi="游ゴシック" w:hint="eastAsia"/>
        </w:rPr>
        <w:t>％</w:t>
      </w:r>
      <w:r w:rsidR="00D63E9E">
        <w:rPr>
          <w:rFonts w:ascii="游ゴシック" w:eastAsia="游ゴシック" w:hAnsi="游ゴシック" w:hint="eastAsia"/>
        </w:rPr>
        <w:t>減</w:t>
      </w:r>
      <w:r w:rsidR="00A11764">
        <w:rPr>
          <w:rFonts w:ascii="游ゴシック" w:eastAsia="游ゴシック" w:hAnsi="游ゴシック" w:hint="eastAsia"/>
        </w:rPr>
        <w:t>）</w:t>
      </w:r>
      <w:r w:rsidR="009E0305">
        <w:rPr>
          <w:rFonts w:ascii="游ゴシック" w:eastAsia="游ゴシック" w:hAnsi="游ゴシック" w:hint="eastAsia"/>
        </w:rPr>
        <w:t>が</w:t>
      </w:r>
      <w:r w:rsidR="00A11764">
        <w:rPr>
          <w:rFonts w:ascii="游ゴシック" w:eastAsia="游ゴシック" w:hAnsi="游ゴシック" w:hint="eastAsia"/>
        </w:rPr>
        <w:t>、</w:t>
      </w:r>
      <w:r w:rsidR="00523EA8">
        <w:rPr>
          <w:rFonts w:ascii="游ゴシック" w:eastAsia="游ゴシック" w:hAnsi="游ゴシック" w:hint="eastAsia"/>
        </w:rPr>
        <w:t>それぞれ</w:t>
      </w:r>
      <w:r w:rsidR="00A11764">
        <w:rPr>
          <w:rFonts w:ascii="游ゴシック" w:eastAsia="游ゴシック" w:hAnsi="游ゴシック" w:hint="eastAsia"/>
        </w:rPr>
        <w:t>減少</w:t>
      </w:r>
      <w:r w:rsidR="00D63E9E">
        <w:rPr>
          <w:rFonts w:ascii="游ゴシック" w:eastAsia="游ゴシック" w:hAnsi="游ゴシック" w:hint="eastAsia"/>
        </w:rPr>
        <w:t>となりました</w:t>
      </w:r>
      <w:r>
        <w:rPr>
          <w:rFonts w:ascii="游ゴシック" w:eastAsia="游ゴシック" w:hAnsi="游ゴシック" w:hint="eastAsia"/>
        </w:rPr>
        <w:t>。</w:t>
      </w:r>
    </w:p>
    <w:p w14:paraId="74AB5BB6" w14:textId="113334E0" w:rsidR="00674D13" w:rsidRPr="00E73BD8" w:rsidRDefault="00674D13" w:rsidP="0097577D">
      <w:pPr>
        <w:ind w:leftChars="100" w:left="400" w:hangingChars="100" w:hanging="200"/>
        <w:rPr>
          <w:rFonts w:ascii="游ゴシック" w:eastAsia="游ゴシック" w:hAnsi="游ゴシック"/>
        </w:rPr>
      </w:pPr>
    </w:p>
    <w:p w14:paraId="7E8E1C2F" w14:textId="6BD14880" w:rsidR="00523EA8" w:rsidRDefault="00674D13" w:rsidP="009E0305">
      <w:pPr>
        <w:ind w:leftChars="100" w:left="200"/>
        <w:rPr>
          <w:rFonts w:ascii="游ゴシック" w:eastAsia="游ゴシック" w:hAnsi="游ゴシック"/>
        </w:rPr>
      </w:pPr>
      <w:r>
        <w:rPr>
          <w:rFonts w:ascii="游ゴシック" w:eastAsia="游ゴシック" w:hAnsi="游ゴシック" w:hint="eastAsia"/>
        </w:rPr>
        <w:t>〇</w:t>
      </w:r>
      <w:r w:rsidR="00F5551B">
        <w:rPr>
          <w:rFonts w:ascii="游ゴシック" w:eastAsia="游ゴシック" w:hAnsi="游ゴシック" w:hint="eastAsia"/>
        </w:rPr>
        <w:t xml:space="preserve">　</w:t>
      </w:r>
      <w:r w:rsidR="00D63E9E">
        <w:rPr>
          <w:rFonts w:ascii="游ゴシック" w:eastAsia="游ゴシック" w:hAnsi="游ゴシック" w:hint="eastAsia"/>
        </w:rPr>
        <w:t>平成27年からの</w:t>
      </w:r>
      <w:r w:rsidR="00523EA8">
        <w:rPr>
          <w:rFonts w:ascii="游ゴシック" w:eastAsia="游ゴシック" w:hAnsi="游ゴシック" w:hint="eastAsia"/>
        </w:rPr>
        <w:t>構成比</w:t>
      </w:r>
      <w:r w:rsidR="005C6F2B">
        <w:rPr>
          <w:rFonts w:ascii="游ゴシック" w:eastAsia="游ゴシック" w:hAnsi="游ゴシック" w:hint="eastAsia"/>
        </w:rPr>
        <w:t>の推移</w:t>
      </w:r>
      <w:r w:rsidR="00D63E9E">
        <w:rPr>
          <w:rFonts w:ascii="游ゴシック" w:eastAsia="游ゴシック" w:hAnsi="游ゴシック" w:hint="eastAsia"/>
        </w:rPr>
        <w:t>をみると</w:t>
      </w:r>
      <w:r w:rsidR="00523EA8" w:rsidRPr="00E73BD8">
        <w:rPr>
          <w:rFonts w:ascii="游ゴシック" w:eastAsia="游ゴシック" w:hAnsi="游ゴシック" w:hint="eastAsia"/>
        </w:rPr>
        <w:t>、</w:t>
      </w:r>
      <w:r w:rsidR="00F75CEB">
        <w:rPr>
          <w:rFonts w:ascii="游ゴシック" w:eastAsia="游ゴシック" w:hAnsi="游ゴシック" w:hint="eastAsia"/>
        </w:rPr>
        <w:t>府内総固定資本形成</w:t>
      </w:r>
      <w:r w:rsidR="002E1C2A">
        <w:rPr>
          <w:rFonts w:ascii="游ゴシック" w:eastAsia="游ゴシック" w:hAnsi="游ゴシック" w:hint="eastAsia"/>
        </w:rPr>
        <w:t>（</w:t>
      </w:r>
      <w:r w:rsidR="00EF734D">
        <w:rPr>
          <w:rFonts w:ascii="游ゴシック" w:eastAsia="游ゴシック" w:hAnsi="游ゴシック" w:hint="eastAsia"/>
        </w:rPr>
        <w:t>4.</w:t>
      </w:r>
      <w:r w:rsidR="00A200DD">
        <w:rPr>
          <w:rFonts w:ascii="游ゴシック" w:eastAsia="游ゴシック" w:hAnsi="游ゴシック"/>
        </w:rPr>
        <w:t>6</w:t>
      </w:r>
      <w:r w:rsidR="00523EA8" w:rsidRPr="00E73BD8">
        <w:rPr>
          <w:rFonts w:ascii="游ゴシック" w:eastAsia="游ゴシック" w:hAnsi="游ゴシック" w:hint="eastAsia"/>
        </w:rPr>
        <w:t>ポイント</w:t>
      </w:r>
      <w:r w:rsidR="00D63E9E">
        <w:rPr>
          <w:rFonts w:ascii="游ゴシック" w:eastAsia="游ゴシック" w:hAnsi="游ゴシック" w:hint="eastAsia"/>
        </w:rPr>
        <w:t>上昇</w:t>
      </w:r>
      <w:r w:rsidR="002E1C2A">
        <w:rPr>
          <w:rFonts w:ascii="游ゴシック" w:eastAsia="游ゴシック" w:hAnsi="游ゴシック" w:hint="eastAsia"/>
        </w:rPr>
        <w:t>）</w:t>
      </w:r>
      <w:r w:rsidR="00523EA8">
        <w:rPr>
          <w:rFonts w:ascii="游ゴシック" w:eastAsia="游ゴシック" w:hAnsi="游ゴシック" w:hint="eastAsia"/>
        </w:rPr>
        <w:t>、</w:t>
      </w:r>
      <w:r w:rsidR="002E1C2A">
        <w:rPr>
          <w:rFonts w:ascii="游ゴシック" w:eastAsia="游ゴシック" w:hAnsi="游ゴシック" w:hint="eastAsia"/>
        </w:rPr>
        <w:t>一般政府消費支出（1.</w:t>
      </w:r>
      <w:r w:rsidR="00A200DD">
        <w:rPr>
          <w:rFonts w:ascii="游ゴシック" w:eastAsia="游ゴシック" w:hAnsi="游ゴシック"/>
        </w:rPr>
        <w:t>1</w:t>
      </w:r>
      <w:r w:rsidR="002E1C2A">
        <w:rPr>
          <w:rFonts w:ascii="游ゴシック" w:eastAsia="游ゴシック" w:hAnsi="游ゴシック" w:hint="eastAsia"/>
        </w:rPr>
        <w:t>ポイント</w:t>
      </w:r>
      <w:r w:rsidR="00D63E9E">
        <w:rPr>
          <w:rFonts w:ascii="游ゴシック" w:eastAsia="游ゴシック" w:hAnsi="游ゴシック" w:hint="eastAsia"/>
        </w:rPr>
        <w:t>上昇</w:t>
      </w:r>
      <w:r w:rsidR="002E1C2A">
        <w:rPr>
          <w:rFonts w:ascii="游ゴシック" w:eastAsia="游ゴシック" w:hAnsi="游ゴシック" w:hint="eastAsia"/>
        </w:rPr>
        <w:t>）</w:t>
      </w:r>
      <w:r w:rsidR="009E0305">
        <w:rPr>
          <w:rFonts w:ascii="游ゴシック" w:eastAsia="游ゴシック" w:hAnsi="游ゴシック" w:hint="eastAsia"/>
        </w:rPr>
        <w:t>が</w:t>
      </w:r>
      <w:r w:rsidR="00EF734D">
        <w:rPr>
          <w:rFonts w:ascii="游ゴシック" w:eastAsia="游ゴシック" w:hAnsi="游ゴシック" w:hint="eastAsia"/>
        </w:rPr>
        <w:t>、</w:t>
      </w:r>
      <w:r w:rsidR="002E1C2A">
        <w:rPr>
          <w:rFonts w:ascii="游ゴシック" w:eastAsia="游ゴシック" w:hAnsi="游ゴシック" w:hint="eastAsia"/>
        </w:rPr>
        <w:t>それぞれ上昇</w:t>
      </w:r>
      <w:r w:rsidR="00115699">
        <w:rPr>
          <w:rFonts w:ascii="游ゴシック" w:eastAsia="游ゴシック" w:hAnsi="游ゴシック" w:hint="eastAsia"/>
        </w:rPr>
        <w:t>となり</w:t>
      </w:r>
      <w:r w:rsidR="002E1C2A">
        <w:rPr>
          <w:rFonts w:ascii="游ゴシック" w:eastAsia="游ゴシック" w:hAnsi="游ゴシック" w:hint="eastAsia"/>
        </w:rPr>
        <w:t>、</w:t>
      </w:r>
      <w:r w:rsidR="00EF734D">
        <w:rPr>
          <w:rFonts w:ascii="游ゴシック" w:eastAsia="游ゴシック" w:hAnsi="游ゴシック" w:hint="eastAsia"/>
        </w:rPr>
        <w:t>民間消費支出</w:t>
      </w:r>
      <w:r w:rsidR="002E1C2A">
        <w:rPr>
          <w:rFonts w:ascii="游ゴシック" w:eastAsia="游ゴシック" w:hAnsi="游ゴシック" w:hint="eastAsia"/>
        </w:rPr>
        <w:t>（</w:t>
      </w:r>
      <w:r w:rsidR="00A200DD">
        <w:rPr>
          <w:rFonts w:ascii="游ゴシック" w:eastAsia="游ゴシック" w:hAnsi="游ゴシック"/>
        </w:rPr>
        <w:t>2</w:t>
      </w:r>
      <w:r w:rsidR="002E1C2A">
        <w:rPr>
          <w:rFonts w:ascii="游ゴシック" w:eastAsia="游ゴシック" w:hAnsi="游ゴシック" w:hint="eastAsia"/>
        </w:rPr>
        <w:t>.</w:t>
      </w:r>
      <w:r w:rsidR="009D7EE3">
        <w:rPr>
          <w:rFonts w:ascii="游ゴシック" w:eastAsia="游ゴシック" w:hAnsi="游ゴシック"/>
        </w:rPr>
        <w:t>8</w:t>
      </w:r>
      <w:r w:rsidR="002E1C2A">
        <w:rPr>
          <w:rFonts w:ascii="游ゴシック" w:eastAsia="游ゴシック" w:hAnsi="游ゴシック" w:hint="eastAsia"/>
        </w:rPr>
        <w:t>ポイント</w:t>
      </w:r>
      <w:r w:rsidR="00115699">
        <w:rPr>
          <w:rFonts w:ascii="游ゴシック" w:eastAsia="游ゴシック" w:hAnsi="游ゴシック" w:hint="eastAsia"/>
        </w:rPr>
        <w:t>下降</w:t>
      </w:r>
      <w:r w:rsidR="002E1C2A">
        <w:rPr>
          <w:rFonts w:ascii="游ゴシック" w:eastAsia="游ゴシック" w:hAnsi="游ゴシック" w:hint="eastAsia"/>
        </w:rPr>
        <w:t>）</w:t>
      </w:r>
      <w:r w:rsidR="00EF734D">
        <w:rPr>
          <w:rFonts w:ascii="游ゴシック" w:eastAsia="游ゴシック" w:hAnsi="游ゴシック" w:hint="eastAsia"/>
        </w:rPr>
        <w:t>、</w:t>
      </w:r>
      <w:r w:rsidR="00ED09AF" w:rsidRPr="00E73BD8">
        <w:rPr>
          <w:rFonts w:ascii="游ゴシック" w:eastAsia="游ゴシック" w:hAnsi="游ゴシック" w:hint="eastAsia"/>
        </w:rPr>
        <w:t>輸移出</w:t>
      </w:r>
      <w:r w:rsidR="00ED09AF">
        <w:rPr>
          <w:rFonts w:ascii="游ゴシック" w:eastAsia="游ゴシック" w:hAnsi="游ゴシック" w:hint="eastAsia"/>
        </w:rPr>
        <w:t>（2.</w:t>
      </w:r>
      <w:r w:rsidR="00ED09AF">
        <w:rPr>
          <w:rFonts w:ascii="游ゴシック" w:eastAsia="游ゴシック" w:hAnsi="游ゴシック"/>
        </w:rPr>
        <w:t>0</w:t>
      </w:r>
      <w:r w:rsidR="00ED09AF" w:rsidRPr="00E73BD8">
        <w:rPr>
          <w:rFonts w:ascii="游ゴシック" w:eastAsia="游ゴシック" w:hAnsi="游ゴシック" w:hint="eastAsia"/>
        </w:rPr>
        <w:t>ポイント</w:t>
      </w:r>
      <w:r w:rsidR="00ED09AF">
        <w:rPr>
          <w:rFonts w:ascii="游ゴシック" w:eastAsia="游ゴシック" w:hAnsi="游ゴシック" w:hint="eastAsia"/>
        </w:rPr>
        <w:t>下降）、</w:t>
      </w:r>
      <w:r w:rsidR="002E1C2A">
        <w:rPr>
          <w:rFonts w:ascii="游ゴシック" w:eastAsia="游ゴシック" w:hAnsi="游ゴシック" w:hint="eastAsia"/>
        </w:rPr>
        <w:t>家計外消費支出（0.6ポイント</w:t>
      </w:r>
      <w:r w:rsidR="00115699">
        <w:rPr>
          <w:rFonts w:ascii="游ゴシック" w:eastAsia="游ゴシック" w:hAnsi="游ゴシック" w:hint="eastAsia"/>
        </w:rPr>
        <w:t>下降</w:t>
      </w:r>
      <w:r w:rsidR="002E1C2A">
        <w:rPr>
          <w:rFonts w:ascii="游ゴシック" w:eastAsia="游ゴシック" w:hAnsi="游ゴシック" w:hint="eastAsia"/>
        </w:rPr>
        <w:t>）</w:t>
      </w:r>
      <w:r w:rsidR="009E0305">
        <w:rPr>
          <w:rFonts w:ascii="游ゴシック" w:eastAsia="游ゴシック" w:hAnsi="游ゴシック" w:hint="eastAsia"/>
        </w:rPr>
        <w:t>が</w:t>
      </w:r>
      <w:r w:rsidR="002E1C2A">
        <w:rPr>
          <w:rFonts w:ascii="游ゴシック" w:eastAsia="游ゴシック" w:hAnsi="游ゴシック" w:hint="eastAsia"/>
        </w:rPr>
        <w:t>、</w:t>
      </w:r>
      <w:r w:rsidR="00EF734D">
        <w:rPr>
          <w:rFonts w:ascii="游ゴシック" w:eastAsia="游ゴシック" w:hAnsi="游ゴシック" w:hint="eastAsia"/>
        </w:rPr>
        <w:t>それぞれ</w:t>
      </w:r>
      <w:r w:rsidR="002E1C2A">
        <w:rPr>
          <w:rFonts w:ascii="游ゴシック" w:eastAsia="游ゴシック" w:hAnsi="游ゴシック" w:hint="eastAsia"/>
        </w:rPr>
        <w:t>下降</w:t>
      </w:r>
      <w:r w:rsidR="00115699">
        <w:rPr>
          <w:rFonts w:ascii="游ゴシック" w:eastAsia="游ゴシック" w:hAnsi="游ゴシック" w:hint="eastAsia"/>
        </w:rPr>
        <w:t>となりました。</w:t>
      </w:r>
    </w:p>
    <w:p w14:paraId="79AC0720" w14:textId="3D346E6E" w:rsidR="00520BA5" w:rsidRDefault="00520BA5" w:rsidP="00674D13">
      <w:pPr>
        <w:ind w:firstLineChars="100" w:firstLine="200"/>
        <w:rPr>
          <w:rFonts w:ascii="游ゴシック" w:eastAsia="游ゴシック" w:hAnsi="游ゴシック"/>
        </w:rPr>
      </w:pPr>
    </w:p>
    <w:p w14:paraId="1F7D3732" w14:textId="21BB4CB6" w:rsidR="007D6DB1" w:rsidRDefault="007D6DB1" w:rsidP="00674D13">
      <w:pPr>
        <w:ind w:firstLineChars="100" w:firstLine="200"/>
        <w:rPr>
          <w:rFonts w:ascii="游ゴシック" w:eastAsia="游ゴシック" w:hAnsi="游ゴシック"/>
        </w:rPr>
      </w:pPr>
    </w:p>
    <w:p w14:paraId="297AA9E6" w14:textId="77777777" w:rsidR="007D6DB1" w:rsidRDefault="007D6DB1" w:rsidP="00674D13">
      <w:pPr>
        <w:ind w:firstLineChars="100" w:firstLine="200"/>
        <w:rPr>
          <w:rFonts w:ascii="游ゴシック" w:eastAsia="游ゴシック" w:hAnsi="游ゴシック"/>
        </w:rPr>
      </w:pPr>
    </w:p>
    <w:p w14:paraId="590B7872" w14:textId="2FDF623C" w:rsidR="00520BA5" w:rsidRPr="00E73BD8" w:rsidRDefault="00520BA5" w:rsidP="00520BA5">
      <w:pPr>
        <w:pStyle w:val="aff5"/>
        <w:rPr>
          <w:rFonts w:ascii="游ゴシック" w:eastAsia="游ゴシック" w:hAnsi="游ゴシック"/>
        </w:rPr>
      </w:pPr>
      <w:r>
        <w:rPr>
          <w:rFonts w:ascii="游ゴシック" w:eastAsia="游ゴシック" w:hAnsi="游ゴシック" w:hint="eastAsia"/>
          <w:b/>
        </w:rPr>
        <w:t>図表</w:t>
      </w:r>
      <w:r w:rsidR="00E65E60">
        <w:rPr>
          <w:rFonts w:ascii="游ゴシック" w:eastAsia="游ゴシック" w:hAnsi="游ゴシック" w:hint="eastAsia"/>
          <w:b/>
        </w:rPr>
        <w:t>３</w:t>
      </w:r>
      <w:r>
        <w:rPr>
          <w:rFonts w:ascii="游ゴシック" w:eastAsia="游ゴシック" w:hAnsi="游ゴシック" w:hint="eastAsia"/>
          <w:b/>
        </w:rPr>
        <w:t>－</w:t>
      </w:r>
      <w:r w:rsidR="00E65E60">
        <w:rPr>
          <w:rFonts w:ascii="游ゴシック" w:eastAsia="游ゴシック" w:hAnsi="游ゴシック" w:hint="eastAsia"/>
          <w:b/>
        </w:rPr>
        <w:t>７</w:t>
      </w:r>
      <w:r>
        <w:rPr>
          <w:rFonts w:ascii="游ゴシック" w:eastAsia="游ゴシック" w:hAnsi="游ゴシック" w:hint="eastAsia"/>
          <w:b/>
        </w:rPr>
        <w:t xml:space="preserve">　項目別の最終需要額（大阪府・全国）</w:t>
      </w:r>
    </w:p>
    <w:p w14:paraId="7B0F7307" w14:textId="5E80967D" w:rsidR="00520BA5" w:rsidRPr="00520BA5" w:rsidRDefault="009B7F30" w:rsidP="00674D13">
      <w:pPr>
        <w:ind w:firstLineChars="100" w:firstLine="200"/>
        <w:rPr>
          <w:rFonts w:ascii="游ゴシック" w:eastAsia="游ゴシック" w:hAnsi="游ゴシック"/>
        </w:rPr>
      </w:pPr>
      <w:r w:rsidRPr="009B7F30">
        <w:rPr>
          <w:noProof/>
        </w:rPr>
        <w:drawing>
          <wp:inline distT="0" distB="0" distL="0" distR="0" wp14:anchorId="1017E1E9" wp14:editId="33BBFEFB">
            <wp:extent cx="6480810" cy="2505710"/>
            <wp:effectExtent l="0" t="0" r="0" b="8890"/>
            <wp:docPr id="1599746683" name="図 159974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80810" cy="2505710"/>
                    </a:xfrm>
                    <a:prstGeom prst="rect">
                      <a:avLst/>
                    </a:prstGeom>
                    <a:noFill/>
                    <a:ln>
                      <a:noFill/>
                    </a:ln>
                  </pic:spPr>
                </pic:pic>
              </a:graphicData>
            </a:graphic>
          </wp:inline>
        </w:drawing>
      </w:r>
    </w:p>
    <w:p w14:paraId="7711DC1E" w14:textId="2DF7728E" w:rsidR="002E1C2A" w:rsidRPr="002E1C2A" w:rsidRDefault="002E1C2A" w:rsidP="002E1C2A">
      <w:pPr>
        <w:widowControl/>
        <w:jc w:val="right"/>
        <w:rPr>
          <w:rFonts w:ascii="游ゴシック" w:eastAsia="游ゴシック" w:hAnsi="游ゴシック"/>
          <w:sz w:val="12"/>
          <w:szCs w:val="12"/>
        </w:rPr>
      </w:pPr>
      <w:r w:rsidRPr="002E1C2A">
        <w:rPr>
          <w:rFonts w:ascii="游ゴシック" w:eastAsia="游ゴシック" w:hAnsi="游ゴシック" w:hint="eastAsia"/>
          <w:sz w:val="12"/>
          <w:szCs w:val="12"/>
        </w:rPr>
        <w:t>（注）在庫純増</w:t>
      </w:r>
      <w:r w:rsidR="005C6F2B">
        <w:rPr>
          <w:rFonts w:ascii="游ゴシック" w:eastAsia="游ゴシック" w:hAnsi="游ゴシック" w:hint="eastAsia"/>
          <w:sz w:val="12"/>
          <w:szCs w:val="12"/>
        </w:rPr>
        <w:t>の伸び率を除く</w:t>
      </w:r>
    </w:p>
    <w:p w14:paraId="29FF5E8B" w14:textId="77777777" w:rsidR="002E1C2A" w:rsidRDefault="002E1C2A">
      <w:pPr>
        <w:widowControl/>
        <w:jc w:val="left"/>
        <w:rPr>
          <w:rFonts w:ascii="游ゴシック" w:eastAsia="游ゴシック" w:hAnsi="游ゴシック"/>
        </w:rPr>
      </w:pPr>
      <w:r>
        <w:rPr>
          <w:rFonts w:ascii="游ゴシック" w:eastAsia="游ゴシック" w:hAnsi="游ゴシック"/>
        </w:rPr>
        <w:br w:type="page"/>
      </w:r>
    </w:p>
    <w:p w14:paraId="33FDDB47" w14:textId="33344AE8" w:rsidR="00CB5740" w:rsidRDefault="00CB5740" w:rsidP="002E1C2A">
      <w:pPr>
        <w:widowControl/>
        <w:jc w:val="center"/>
        <w:rPr>
          <w:rStyle w:val="aff6"/>
          <w:rFonts w:ascii="游ゴシック" w:eastAsia="游ゴシック" w:hAnsi="游ゴシック"/>
          <w:b/>
        </w:rPr>
      </w:pPr>
      <w:r w:rsidRPr="006D4D2A">
        <w:rPr>
          <w:rFonts w:ascii="游ゴシック" w:eastAsia="游ゴシック" w:hAnsi="游ゴシック" w:hint="eastAsia"/>
          <w:b/>
          <w:szCs w:val="24"/>
        </w:rPr>
        <w:lastRenderedPageBreak/>
        <w:t>図表</w:t>
      </w:r>
      <w:r>
        <w:rPr>
          <w:rFonts w:ascii="游ゴシック" w:eastAsia="游ゴシック" w:hAnsi="游ゴシック" w:hint="eastAsia"/>
          <w:b/>
          <w:szCs w:val="24"/>
        </w:rPr>
        <w:t>３</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８　最終需要の項目</w:t>
      </w:r>
      <w:r w:rsidR="002E6776">
        <w:rPr>
          <w:rStyle w:val="aff6"/>
          <w:rFonts w:ascii="游ゴシック" w:eastAsia="游ゴシック" w:hAnsi="游ゴシック" w:hint="eastAsia"/>
          <w:b/>
        </w:rPr>
        <w:t>別</w:t>
      </w:r>
      <w:r>
        <w:rPr>
          <w:rStyle w:val="aff6"/>
          <w:rFonts w:ascii="游ゴシック" w:eastAsia="游ゴシック" w:hAnsi="游ゴシック" w:hint="eastAsia"/>
          <w:b/>
        </w:rPr>
        <w:t>構成比の推移</w:t>
      </w:r>
    </w:p>
    <w:p w14:paraId="06ACC012" w14:textId="1704265C" w:rsidR="00CB5740" w:rsidRDefault="009B7F30" w:rsidP="00CB5740">
      <w:pPr>
        <w:widowControl/>
        <w:jc w:val="center"/>
        <w:rPr>
          <w:rFonts w:ascii="游ゴシック" w:eastAsia="游ゴシック" w:hAnsi="游ゴシック"/>
          <w:sz w:val="18"/>
        </w:rPr>
      </w:pPr>
      <w:r>
        <w:rPr>
          <w:rFonts w:ascii="游ゴシック" w:eastAsia="游ゴシック" w:hAnsi="游ゴシック"/>
          <w:noProof/>
          <w:sz w:val="18"/>
        </w:rPr>
        <w:drawing>
          <wp:inline distT="0" distB="0" distL="0" distR="0" wp14:anchorId="6222F3AC" wp14:editId="4FA5EFBB">
            <wp:extent cx="6395419" cy="3025140"/>
            <wp:effectExtent l="0" t="0" r="5715" b="3810"/>
            <wp:docPr id="2006241216" name="図 200624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418201" cy="3035916"/>
                    </a:xfrm>
                    <a:prstGeom prst="rect">
                      <a:avLst/>
                    </a:prstGeom>
                    <a:noFill/>
                    <a:ln>
                      <a:noFill/>
                    </a:ln>
                    <a:extLst>
                      <a:ext uri="{53640926-AAD7-44D8-BBD7-CCE9431645EC}">
                        <a14:shadowObscured xmlns:a14="http://schemas.microsoft.com/office/drawing/2010/main"/>
                      </a:ext>
                    </a:extLst>
                  </pic:spPr>
                </pic:pic>
              </a:graphicData>
            </a:graphic>
          </wp:inline>
        </w:drawing>
      </w:r>
    </w:p>
    <w:p w14:paraId="59562CA0" w14:textId="7EB68A0A" w:rsidR="00A91CF5" w:rsidRPr="002E1C2A" w:rsidRDefault="00854663" w:rsidP="00CB5740">
      <w:pPr>
        <w:widowControl/>
        <w:jc w:val="right"/>
        <w:rPr>
          <w:rFonts w:ascii="游ゴシック" w:eastAsia="游ゴシック" w:hAnsi="游ゴシック"/>
          <w:sz w:val="12"/>
          <w:szCs w:val="12"/>
        </w:rPr>
      </w:pPr>
      <w:r w:rsidRPr="002E1C2A">
        <w:rPr>
          <w:rFonts w:ascii="游ゴシック" w:eastAsia="游ゴシック" w:hAnsi="游ゴシック" w:hint="eastAsia"/>
          <w:sz w:val="12"/>
          <w:szCs w:val="12"/>
        </w:rPr>
        <w:t>（注）</w:t>
      </w:r>
      <w:r w:rsidR="005C6F2B">
        <w:rPr>
          <w:rFonts w:ascii="游ゴシック" w:eastAsia="游ゴシック" w:hAnsi="游ゴシック" w:hint="eastAsia"/>
          <w:sz w:val="12"/>
          <w:szCs w:val="12"/>
        </w:rPr>
        <w:t>負</w:t>
      </w:r>
      <w:r w:rsidR="00623061">
        <w:rPr>
          <w:rFonts w:ascii="游ゴシック" w:eastAsia="游ゴシック" w:hAnsi="游ゴシック" w:hint="eastAsia"/>
          <w:sz w:val="12"/>
          <w:szCs w:val="12"/>
        </w:rPr>
        <w:t>の</w:t>
      </w:r>
      <w:r w:rsidR="002E1C2A" w:rsidRPr="002E1C2A">
        <w:rPr>
          <w:rFonts w:ascii="游ゴシック" w:eastAsia="游ゴシック" w:hAnsi="游ゴシック" w:hint="eastAsia"/>
          <w:sz w:val="12"/>
          <w:szCs w:val="12"/>
        </w:rPr>
        <w:t>値となる在庫純増は</w:t>
      </w:r>
      <w:r w:rsidRPr="002E1C2A">
        <w:rPr>
          <w:rFonts w:ascii="游ゴシック" w:eastAsia="游ゴシック" w:hAnsi="游ゴシック" w:hint="eastAsia"/>
          <w:sz w:val="12"/>
          <w:szCs w:val="12"/>
        </w:rPr>
        <w:t>0として取り扱っている</w:t>
      </w:r>
    </w:p>
    <w:p w14:paraId="4F5B8FB3" w14:textId="5FBECE80" w:rsidR="00854663" w:rsidRDefault="00854663" w:rsidP="0097577D">
      <w:pPr>
        <w:jc w:val="center"/>
        <w:rPr>
          <w:rFonts w:ascii="游ゴシック" w:eastAsia="游ゴシック" w:hAnsi="游ゴシック"/>
        </w:rPr>
      </w:pPr>
    </w:p>
    <w:p w14:paraId="3604E143" w14:textId="17E96D2B" w:rsidR="009E0305" w:rsidRDefault="009E0305" w:rsidP="0097577D">
      <w:pPr>
        <w:jc w:val="center"/>
        <w:rPr>
          <w:rFonts w:ascii="游ゴシック" w:eastAsia="游ゴシック" w:hAnsi="游ゴシック"/>
        </w:rPr>
      </w:pPr>
    </w:p>
    <w:p w14:paraId="710DBFE4" w14:textId="77777777" w:rsidR="00186094" w:rsidRDefault="00186094" w:rsidP="0097577D">
      <w:pPr>
        <w:jc w:val="center"/>
        <w:rPr>
          <w:rFonts w:ascii="游ゴシック" w:eastAsia="游ゴシック" w:hAnsi="游ゴシック"/>
        </w:rPr>
      </w:pPr>
    </w:p>
    <w:p w14:paraId="3A707BEB" w14:textId="77777777" w:rsidR="009E0305" w:rsidRDefault="009E0305" w:rsidP="0097577D">
      <w:pPr>
        <w:jc w:val="center"/>
        <w:rPr>
          <w:rFonts w:ascii="游ゴシック" w:eastAsia="游ゴシック" w:hAnsi="游ゴシック"/>
        </w:rPr>
      </w:pPr>
    </w:p>
    <w:p w14:paraId="097C5A01" w14:textId="2A5BEDBA" w:rsidR="00E65E60" w:rsidRDefault="00CB5740" w:rsidP="0097577D">
      <w:pPr>
        <w:jc w:val="center"/>
        <w:rPr>
          <w:rFonts w:ascii="游ゴシック" w:eastAsia="游ゴシック" w:hAnsi="游ゴシック"/>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３</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９　最終需要の項目別伸び率</w:t>
      </w:r>
      <w:r w:rsidR="002E1C2A">
        <w:rPr>
          <w:rStyle w:val="aff6"/>
          <w:rFonts w:ascii="游ゴシック" w:eastAsia="游ゴシック" w:hAnsi="游ゴシック" w:hint="eastAsia"/>
          <w:b/>
        </w:rPr>
        <w:t>（年平均）</w:t>
      </w:r>
    </w:p>
    <w:p w14:paraId="38515C46" w14:textId="7202EDCC" w:rsidR="00E91AB1" w:rsidRPr="003708BA" w:rsidRDefault="00186094" w:rsidP="003708BA">
      <w:pPr>
        <w:jc w:val="center"/>
        <w:rPr>
          <w:rFonts w:ascii="游ゴシック" w:eastAsia="游ゴシック" w:hAnsi="游ゴシック"/>
        </w:rPr>
      </w:pPr>
      <w:r>
        <w:rPr>
          <w:rFonts w:ascii="游ゴシック" w:eastAsia="游ゴシック" w:hAnsi="游ゴシック"/>
          <w:noProof/>
        </w:rPr>
        <w:drawing>
          <wp:inline distT="0" distB="0" distL="0" distR="0" wp14:anchorId="600D4A08" wp14:editId="70DAE0A7">
            <wp:extent cx="6360160" cy="3120180"/>
            <wp:effectExtent l="0" t="0" r="254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71061" cy="3125528"/>
                    </a:xfrm>
                    <a:prstGeom prst="rect">
                      <a:avLst/>
                    </a:prstGeom>
                    <a:noFill/>
                    <a:ln>
                      <a:noFill/>
                    </a:ln>
                  </pic:spPr>
                </pic:pic>
              </a:graphicData>
            </a:graphic>
          </wp:inline>
        </w:drawing>
      </w:r>
    </w:p>
    <w:p w14:paraId="7ECF86CF" w14:textId="38EE4903" w:rsidR="00854663" w:rsidRPr="00E31D99" w:rsidRDefault="00CB5740" w:rsidP="00783CF2">
      <w:pPr>
        <w:pStyle w:val="aff5"/>
        <w:jc w:val="right"/>
        <w:rPr>
          <w:rFonts w:ascii="游ゴシック" w:eastAsia="游ゴシック" w:hAnsi="游ゴシック"/>
          <w:bCs/>
          <w:sz w:val="12"/>
          <w:szCs w:val="12"/>
        </w:rPr>
      </w:pPr>
      <w:r w:rsidRPr="00E31D99">
        <w:rPr>
          <w:rFonts w:ascii="游ゴシック" w:eastAsia="游ゴシック" w:hAnsi="游ゴシック" w:hint="eastAsia"/>
          <w:bCs/>
          <w:sz w:val="12"/>
          <w:szCs w:val="12"/>
        </w:rPr>
        <w:t>（注）在庫純増は</w:t>
      </w:r>
      <w:r w:rsidR="005C6F2B" w:rsidRPr="00E31D99">
        <w:rPr>
          <w:rFonts w:ascii="游ゴシック" w:eastAsia="游ゴシック" w:hAnsi="游ゴシック" w:hint="eastAsia"/>
          <w:bCs/>
          <w:sz w:val="12"/>
          <w:szCs w:val="12"/>
        </w:rPr>
        <w:t>除く</w:t>
      </w:r>
    </w:p>
    <w:p w14:paraId="4EDAFDD2" w14:textId="04D3DD92" w:rsidR="00523EA8" w:rsidRPr="00E73BD8" w:rsidRDefault="00523EA8" w:rsidP="005E7CA8">
      <w:pPr>
        <w:jc w:val="center"/>
        <w:rPr>
          <w:rFonts w:ascii="游ゴシック" w:eastAsia="游ゴシック" w:hAnsi="游ゴシック"/>
        </w:rPr>
      </w:pPr>
    </w:p>
    <w:p w14:paraId="424837AE" w14:textId="42D492B9" w:rsidR="00523EA8" w:rsidRPr="00E73BD8" w:rsidRDefault="00523EA8" w:rsidP="009024B8">
      <w:pPr>
        <w:snapToGrid w:val="0"/>
        <w:spacing w:line="240" w:lineRule="atLeast"/>
        <w:ind w:left="400" w:hangingChars="200" w:hanging="400"/>
        <w:rPr>
          <w:rFonts w:ascii="游ゴシック" w:eastAsia="游ゴシック" w:hAnsi="游ゴシック"/>
        </w:rPr>
      </w:pPr>
      <w:r w:rsidRPr="00E73BD8">
        <w:rPr>
          <w:rFonts w:ascii="游ゴシック" w:eastAsia="游ゴシック" w:hAnsi="游ゴシック"/>
        </w:rPr>
        <w:br w:type="page"/>
      </w:r>
    </w:p>
    <w:p w14:paraId="6DAEEDF0" w14:textId="214B40A1" w:rsidR="00523EA8" w:rsidRPr="00E73BD8" w:rsidRDefault="007E5CF6" w:rsidP="00C92EAA">
      <w:pPr>
        <w:pStyle w:val="3"/>
        <w:rPr>
          <w:rFonts w:asciiTheme="majorEastAsia" w:eastAsiaTheme="majorEastAsia" w:hAnsiTheme="majorEastAsia"/>
        </w:rPr>
      </w:pPr>
      <w:bookmarkStart w:id="55" w:name="_Toc456274551"/>
      <w:bookmarkStart w:id="56" w:name="_Toc459812091"/>
      <w:bookmarkStart w:id="57" w:name="_Toc462237053"/>
      <w:bookmarkStart w:id="58" w:name="_Toc65068834"/>
      <w:bookmarkStart w:id="59" w:name="_Toc65224766"/>
      <w:bookmarkStart w:id="60" w:name="_Toc205281833"/>
      <w:r>
        <w:rPr>
          <w:rFonts w:hint="eastAsia"/>
        </w:rPr>
        <w:lastRenderedPageBreak/>
        <w:t>４</w:t>
      </w:r>
      <w:r w:rsidR="00523EA8" w:rsidRPr="00E73BD8">
        <w:rPr>
          <w:rFonts w:hint="eastAsia"/>
        </w:rPr>
        <w:t xml:space="preserve">　自給率</w:t>
      </w:r>
      <w:bookmarkEnd w:id="55"/>
      <w:bookmarkEnd w:id="56"/>
      <w:bookmarkEnd w:id="57"/>
      <w:bookmarkEnd w:id="58"/>
      <w:bookmarkEnd w:id="59"/>
      <w:bookmarkEnd w:id="60"/>
    </w:p>
    <w:p w14:paraId="0539D24C" w14:textId="7FB5AEA2" w:rsidR="00F46DAF" w:rsidRDefault="00F46DAF" w:rsidP="0097577D">
      <w:pPr>
        <w:ind w:leftChars="100" w:left="420" w:hangingChars="100" w:hanging="220"/>
        <w:rPr>
          <w:rFonts w:ascii="游ゴシック" w:eastAsia="游ゴシック" w:hAnsi="游ゴシック"/>
        </w:rPr>
      </w:pPr>
      <w:r w:rsidRPr="00E73BD8">
        <w:rPr>
          <w:rFonts w:ascii="游ゴシック" w:eastAsia="游ゴシック" w:hAnsi="游ゴシック" w:hint="eastAsia"/>
          <w:b/>
          <w:noProof/>
          <w:color w:val="FF0000"/>
          <w:sz w:val="22"/>
        </w:rPr>
        <mc:AlternateContent>
          <mc:Choice Requires="wps">
            <w:drawing>
              <wp:inline distT="0" distB="0" distL="0" distR="0" wp14:anchorId="77F97CFA" wp14:editId="677ED7EB">
                <wp:extent cx="6478905" cy="291123"/>
                <wp:effectExtent l="0" t="0" r="17145" b="13335"/>
                <wp:docPr id="27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123"/>
                        </a:xfrm>
                        <a:prstGeom prst="roundRect">
                          <a:avLst>
                            <a:gd name="adj" fmla="val 16667"/>
                          </a:avLst>
                        </a:prstGeom>
                        <a:solidFill>
                          <a:srgbClr val="FFFFFF"/>
                        </a:solidFill>
                        <a:ln w="9525">
                          <a:solidFill>
                            <a:srgbClr val="000000"/>
                          </a:solidFill>
                          <a:round/>
                          <a:headEnd/>
                          <a:tailEnd/>
                        </a:ln>
                      </wps:spPr>
                      <wps:txbx>
                        <w:txbxContent>
                          <w:p w14:paraId="1645680E" w14:textId="40305105" w:rsidR="00F46DAF" w:rsidRPr="006A102D" w:rsidRDefault="00E6398B" w:rsidP="00F46DAF">
                            <w:pPr>
                              <w:rPr>
                                <w:rFonts w:ascii="游ゴシック" w:eastAsia="游ゴシック" w:hAnsi="游ゴシック"/>
                                <w:b/>
                                <w:sz w:val="22"/>
                                <w:szCs w:val="22"/>
                              </w:rPr>
                            </w:pPr>
                            <w:r>
                              <w:rPr>
                                <w:rFonts w:ascii="游ゴシック" w:eastAsia="游ゴシック" w:hAnsi="游ゴシック" w:hint="eastAsia"/>
                                <w:b/>
                                <w:sz w:val="22"/>
                                <w:szCs w:val="22"/>
                              </w:rPr>
                              <w:t>自給率は</w:t>
                            </w:r>
                            <w:r w:rsidR="00E46B36">
                              <w:rPr>
                                <w:rFonts w:ascii="游ゴシック" w:eastAsia="游ゴシック" w:hAnsi="游ゴシック" w:hint="eastAsia"/>
                                <w:b/>
                                <w:sz w:val="22"/>
                                <w:szCs w:val="22"/>
                              </w:rPr>
                              <w:t>6</w:t>
                            </w:r>
                            <w:r w:rsidR="002E1C2A">
                              <w:rPr>
                                <w:rFonts w:ascii="游ゴシック" w:eastAsia="游ゴシック" w:hAnsi="游ゴシック"/>
                                <w:b/>
                                <w:sz w:val="22"/>
                                <w:szCs w:val="22"/>
                              </w:rPr>
                              <w:t>8.0</w:t>
                            </w:r>
                            <w:r>
                              <w:rPr>
                                <w:rFonts w:ascii="游ゴシック" w:eastAsia="游ゴシック" w:hAnsi="游ゴシック" w:hint="eastAsia"/>
                                <w:b/>
                                <w:sz w:val="22"/>
                                <w:szCs w:val="22"/>
                              </w:rPr>
                              <w:t>％</w:t>
                            </w:r>
                            <w:r w:rsidR="002E1C2A">
                              <w:rPr>
                                <w:rFonts w:ascii="游ゴシック" w:eastAsia="游ゴシック" w:hAnsi="游ゴシック" w:hint="eastAsia"/>
                                <w:b/>
                                <w:sz w:val="22"/>
                                <w:szCs w:val="22"/>
                              </w:rPr>
                              <w:t>となり、H27年から4.3ポイント上昇</w:t>
                            </w:r>
                          </w:p>
                        </w:txbxContent>
                      </wps:txbx>
                      <wps:bodyPr rot="0" vert="horz" wrap="square" lIns="74295" tIns="8890" rIns="74295" bIns="8890" anchor="t" anchorCtr="0" upright="1">
                        <a:spAutoFit/>
                      </wps:bodyPr>
                    </wps:wsp>
                  </a:graphicData>
                </a:graphic>
              </wp:inline>
            </w:drawing>
          </mc:Choice>
          <mc:Fallback>
            <w:pict>
              <v:roundrect w14:anchorId="77F97CFA" id="_x0000_s1044" style="width:510.15pt;height:22.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">
                <v:textbox style="mso-fit-shape-to-text:t" inset="5.85pt,.7pt,5.85pt,.7pt">
                  <w:txbxContent>
                    <w:p w14:paraId="1645680E" w14:textId="40305105" w:rsidR="00F46DAF" w:rsidRPr="006A102D" w:rsidRDefault="00E6398B" w:rsidP="00F46DAF">
                      <w:pPr>
                        <w:rPr>
                          <w:rFonts w:ascii="游ゴシック" w:eastAsia="游ゴシック" w:hAnsi="游ゴシック"/>
                          <w:b/>
                          <w:sz w:val="22"/>
                          <w:szCs w:val="22"/>
                        </w:rPr>
                      </w:pPr>
                      <w:r>
                        <w:rPr>
                          <w:rFonts w:ascii="游ゴシック" w:eastAsia="游ゴシック" w:hAnsi="游ゴシック" w:hint="eastAsia"/>
                          <w:b/>
                          <w:sz w:val="22"/>
                          <w:szCs w:val="22"/>
                        </w:rPr>
                        <w:t>自給率は</w:t>
                      </w:r>
                      <w:r w:rsidR="00E46B36">
                        <w:rPr>
                          <w:rFonts w:ascii="游ゴシック" w:eastAsia="游ゴシック" w:hAnsi="游ゴシック" w:hint="eastAsia"/>
                          <w:b/>
                          <w:sz w:val="22"/>
                          <w:szCs w:val="22"/>
                        </w:rPr>
                        <w:t>6</w:t>
                      </w:r>
                      <w:r w:rsidR="002E1C2A">
                        <w:rPr>
                          <w:rFonts w:ascii="游ゴシック" w:eastAsia="游ゴシック" w:hAnsi="游ゴシック"/>
                          <w:b/>
                          <w:sz w:val="22"/>
                          <w:szCs w:val="22"/>
                        </w:rPr>
                        <w:t>8.0</w:t>
                      </w:r>
                      <w:r>
                        <w:rPr>
                          <w:rFonts w:ascii="游ゴシック" w:eastAsia="游ゴシック" w:hAnsi="游ゴシック" w:hint="eastAsia"/>
                          <w:b/>
                          <w:sz w:val="22"/>
                          <w:szCs w:val="22"/>
                        </w:rPr>
                        <w:t>％</w:t>
                      </w:r>
                      <w:r w:rsidR="002E1C2A">
                        <w:rPr>
                          <w:rFonts w:ascii="游ゴシック" w:eastAsia="游ゴシック" w:hAnsi="游ゴシック" w:hint="eastAsia"/>
                          <w:b/>
                          <w:sz w:val="22"/>
                          <w:szCs w:val="22"/>
                        </w:rPr>
                        <w:t>となり、H27年から4.3ポイント上昇</w:t>
                      </w:r>
                    </w:p>
                  </w:txbxContent>
                </v:textbox>
                <w10:anchorlock/>
              </v:roundrect>
            </w:pict>
          </mc:Fallback>
        </mc:AlternateContent>
      </w:r>
    </w:p>
    <w:p w14:paraId="6AEB1449" w14:textId="4CD829D3" w:rsidR="00523EA8" w:rsidRDefault="00523EA8" w:rsidP="0097577D">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sidR="001E36AB">
        <w:rPr>
          <w:rFonts w:ascii="游ゴシック" w:eastAsia="游ゴシック" w:hAnsi="游ゴシック" w:hint="eastAsia"/>
        </w:rPr>
        <w:t>自給率</w:t>
      </w:r>
      <w:r w:rsidR="00501449">
        <w:rPr>
          <w:rStyle w:val="affe"/>
          <w:rFonts w:ascii="游ゴシック" w:eastAsia="游ゴシック" w:hAnsi="游ゴシック"/>
        </w:rPr>
        <w:footnoteReference w:id="6"/>
      </w:r>
      <w:r w:rsidR="001E36AB">
        <w:rPr>
          <w:rFonts w:ascii="游ゴシック" w:eastAsia="游ゴシック" w:hAnsi="游ゴシック" w:hint="eastAsia"/>
        </w:rPr>
        <w:t>は</w:t>
      </w:r>
      <w:r w:rsidR="002E1C2A">
        <w:rPr>
          <w:rFonts w:ascii="游ゴシック" w:eastAsia="游ゴシック" w:hAnsi="游ゴシック" w:hint="eastAsia"/>
        </w:rPr>
        <w:t>68.0</w:t>
      </w:r>
      <w:r w:rsidR="001E36AB">
        <w:rPr>
          <w:rFonts w:ascii="游ゴシック" w:eastAsia="游ゴシック" w:hAnsi="游ゴシック" w:hint="eastAsia"/>
        </w:rPr>
        <w:t>％となり、平成27年の63.7％から、</w:t>
      </w:r>
      <w:r w:rsidR="002E1C2A">
        <w:rPr>
          <w:rFonts w:ascii="游ゴシック" w:eastAsia="游ゴシック" w:hAnsi="游ゴシック" w:hint="eastAsia"/>
        </w:rPr>
        <w:t>4.3</w:t>
      </w:r>
      <w:r w:rsidR="001E36AB">
        <w:rPr>
          <w:rFonts w:ascii="游ゴシック" w:eastAsia="游ゴシック" w:hAnsi="游ゴシック" w:hint="eastAsia"/>
        </w:rPr>
        <w:t>ポイント上昇し</w:t>
      </w:r>
      <w:r w:rsidR="001F50EF">
        <w:rPr>
          <w:rFonts w:ascii="游ゴシック" w:eastAsia="游ゴシック" w:hAnsi="游ゴシック" w:hint="eastAsia"/>
        </w:rPr>
        <w:t>ました</w:t>
      </w:r>
      <w:r w:rsidR="001E36AB">
        <w:rPr>
          <w:rFonts w:ascii="游ゴシック" w:eastAsia="游ゴシック" w:hAnsi="游ゴシック" w:hint="eastAsia"/>
        </w:rPr>
        <w:t>。</w:t>
      </w:r>
    </w:p>
    <w:p w14:paraId="5B97E365" w14:textId="6CFB7E8B" w:rsidR="00DE755E" w:rsidRDefault="00DE755E" w:rsidP="0097577D">
      <w:pPr>
        <w:ind w:leftChars="100" w:left="400" w:hangingChars="100" w:hanging="200"/>
        <w:rPr>
          <w:rFonts w:ascii="游ゴシック" w:eastAsia="游ゴシック" w:hAnsi="游ゴシック"/>
        </w:rPr>
      </w:pPr>
    </w:p>
    <w:p w14:paraId="57761759" w14:textId="486AD91C" w:rsidR="00523EA8" w:rsidRDefault="00DE755E" w:rsidP="009D7EE3">
      <w:pPr>
        <w:ind w:leftChars="100" w:left="400" w:hangingChars="100" w:hanging="200"/>
        <w:rPr>
          <w:rFonts w:ascii="游ゴシック" w:eastAsia="游ゴシック" w:hAnsi="游ゴシック"/>
        </w:rPr>
      </w:pPr>
      <w:r w:rsidRPr="00E73BD8">
        <w:rPr>
          <w:rFonts w:ascii="游ゴシック" w:eastAsia="游ゴシック" w:hAnsi="游ゴシック" w:hint="eastAsia"/>
        </w:rPr>
        <w:t xml:space="preserve">○　</w:t>
      </w:r>
      <w:r w:rsidR="00373597">
        <w:rPr>
          <w:rFonts w:ascii="游ゴシック" w:eastAsia="游ゴシック" w:hAnsi="游ゴシック" w:hint="eastAsia"/>
        </w:rPr>
        <w:t>産業別では、不動産（9</w:t>
      </w:r>
      <w:r w:rsidR="00393724">
        <w:rPr>
          <w:rFonts w:ascii="游ゴシック" w:eastAsia="游ゴシック" w:hAnsi="游ゴシック" w:hint="eastAsia"/>
        </w:rPr>
        <w:t>7.</w:t>
      </w:r>
      <w:r w:rsidR="009D7EE3">
        <w:rPr>
          <w:rFonts w:ascii="游ゴシック" w:eastAsia="游ゴシック" w:hAnsi="游ゴシック"/>
        </w:rPr>
        <w:t>7</w:t>
      </w:r>
      <w:r w:rsidR="00373597">
        <w:rPr>
          <w:rFonts w:ascii="游ゴシック" w:eastAsia="游ゴシック" w:hAnsi="游ゴシック" w:hint="eastAsia"/>
        </w:rPr>
        <w:t>％）</w:t>
      </w:r>
      <w:r w:rsidR="00D36E2B">
        <w:rPr>
          <w:rFonts w:ascii="游ゴシック" w:eastAsia="游ゴシック" w:hAnsi="游ゴシック" w:hint="eastAsia"/>
        </w:rPr>
        <w:t>、水道（9</w:t>
      </w:r>
      <w:r w:rsidR="00D36E2B">
        <w:rPr>
          <w:rFonts w:ascii="游ゴシック" w:eastAsia="游ゴシック" w:hAnsi="游ゴシック"/>
        </w:rPr>
        <w:t>7</w:t>
      </w:r>
      <w:r w:rsidR="00D36E2B">
        <w:rPr>
          <w:rFonts w:ascii="游ゴシック" w:eastAsia="游ゴシック" w:hAnsi="游ゴシック" w:hint="eastAsia"/>
        </w:rPr>
        <w:t>.</w:t>
      </w:r>
      <w:r w:rsidR="00D36E2B">
        <w:rPr>
          <w:rFonts w:ascii="游ゴシック" w:eastAsia="游ゴシック" w:hAnsi="游ゴシック"/>
        </w:rPr>
        <w:t>7</w:t>
      </w:r>
      <w:r w:rsidR="00D36E2B">
        <w:rPr>
          <w:rFonts w:ascii="游ゴシック" w:eastAsia="游ゴシック" w:hAnsi="游ゴシック" w:hint="eastAsia"/>
        </w:rPr>
        <w:t>％）</w:t>
      </w:r>
      <w:r w:rsidR="009D7EE3">
        <w:rPr>
          <w:rFonts w:ascii="游ゴシック" w:eastAsia="游ゴシック" w:hAnsi="游ゴシック" w:hint="eastAsia"/>
        </w:rPr>
        <w:t>、医療・福祉（97.7％）</w:t>
      </w:r>
      <w:r w:rsidR="00373597">
        <w:rPr>
          <w:rFonts w:ascii="游ゴシック" w:eastAsia="游ゴシック" w:hAnsi="游ゴシック" w:hint="eastAsia"/>
        </w:rPr>
        <w:t>など</w:t>
      </w:r>
      <w:r w:rsidR="00393724">
        <w:rPr>
          <w:rFonts w:ascii="游ゴシック" w:eastAsia="游ゴシック" w:hAnsi="游ゴシック" w:hint="eastAsia"/>
        </w:rPr>
        <w:t>の部門で</w:t>
      </w:r>
      <w:r w:rsidR="00373597">
        <w:rPr>
          <w:rFonts w:ascii="游ゴシック" w:eastAsia="游ゴシック" w:hAnsi="游ゴシック" w:hint="eastAsia"/>
        </w:rPr>
        <w:t>自給率が高く、鉱業（0.5％）、情報通信機器（</w:t>
      </w:r>
      <w:r w:rsidR="00393724">
        <w:rPr>
          <w:rFonts w:ascii="游ゴシック" w:eastAsia="游ゴシック" w:hAnsi="游ゴシック" w:hint="eastAsia"/>
        </w:rPr>
        <w:t>3.4</w:t>
      </w:r>
      <w:r w:rsidR="00373597">
        <w:rPr>
          <w:rFonts w:ascii="游ゴシック" w:eastAsia="游ゴシック" w:hAnsi="游ゴシック" w:hint="eastAsia"/>
        </w:rPr>
        <w:t>％）</w:t>
      </w:r>
      <w:r w:rsidR="00393724">
        <w:rPr>
          <w:rFonts w:ascii="游ゴシック" w:eastAsia="游ゴシック" w:hAnsi="游ゴシック" w:hint="eastAsia"/>
        </w:rPr>
        <w:t>、農林漁業（4.</w:t>
      </w:r>
      <w:r w:rsidR="009D7EE3">
        <w:rPr>
          <w:rFonts w:ascii="游ゴシック" w:eastAsia="游ゴシック" w:hAnsi="游ゴシック" w:hint="eastAsia"/>
        </w:rPr>
        <w:t>5</w:t>
      </w:r>
      <w:r w:rsidR="00393724">
        <w:rPr>
          <w:rFonts w:ascii="游ゴシック" w:eastAsia="游ゴシック" w:hAnsi="游ゴシック" w:hint="eastAsia"/>
        </w:rPr>
        <w:t>％）</w:t>
      </w:r>
      <w:r w:rsidR="00373597">
        <w:rPr>
          <w:rFonts w:ascii="游ゴシック" w:eastAsia="游ゴシック" w:hAnsi="游ゴシック" w:hint="eastAsia"/>
        </w:rPr>
        <w:t>など</w:t>
      </w:r>
      <w:r w:rsidR="00393724">
        <w:rPr>
          <w:rFonts w:ascii="游ゴシック" w:eastAsia="游ゴシック" w:hAnsi="游ゴシック" w:hint="eastAsia"/>
        </w:rPr>
        <w:t>の部門で</w:t>
      </w:r>
      <w:r w:rsidR="00373597">
        <w:rPr>
          <w:rFonts w:ascii="游ゴシック" w:eastAsia="游ゴシック" w:hAnsi="游ゴシック" w:hint="eastAsia"/>
        </w:rPr>
        <w:t>自給率が低</w:t>
      </w:r>
      <w:r w:rsidR="00D47395">
        <w:rPr>
          <w:rFonts w:ascii="游ゴシック" w:eastAsia="游ゴシック" w:hAnsi="游ゴシック" w:hint="eastAsia"/>
        </w:rPr>
        <w:t>く</w:t>
      </w:r>
      <w:r w:rsidR="00181C7A">
        <w:rPr>
          <w:rFonts w:ascii="游ゴシック" w:eastAsia="游ゴシック" w:hAnsi="游ゴシック" w:hint="eastAsia"/>
        </w:rPr>
        <w:t>なりました。</w:t>
      </w:r>
    </w:p>
    <w:p w14:paraId="47DF9B5D" w14:textId="67BB1B7D" w:rsidR="00373597" w:rsidRDefault="00373597" w:rsidP="00373597">
      <w:pPr>
        <w:ind w:leftChars="100" w:left="400" w:hangingChars="100" w:hanging="200"/>
        <w:rPr>
          <w:rFonts w:ascii="游ゴシック" w:eastAsia="游ゴシック" w:hAnsi="游ゴシック"/>
        </w:rPr>
      </w:pPr>
      <w:r>
        <w:rPr>
          <w:rFonts w:ascii="游ゴシック" w:eastAsia="游ゴシック" w:hAnsi="游ゴシック" w:hint="eastAsia"/>
        </w:rPr>
        <w:t xml:space="preserve">　　37部門中18部門は自給率が50％以上、</w:t>
      </w:r>
      <w:r w:rsidR="00A91CF5">
        <w:rPr>
          <w:rFonts w:ascii="游ゴシック" w:eastAsia="游ゴシック" w:hAnsi="游ゴシック" w:hint="eastAsia"/>
        </w:rPr>
        <w:t>残り</w:t>
      </w:r>
      <w:r>
        <w:rPr>
          <w:rFonts w:ascii="游ゴシック" w:eastAsia="游ゴシック" w:hAnsi="游ゴシック" w:hint="eastAsia"/>
        </w:rPr>
        <w:t>19部門は自給率が50％</w:t>
      </w:r>
      <w:r w:rsidR="00393724">
        <w:rPr>
          <w:rFonts w:ascii="游ゴシック" w:eastAsia="游ゴシック" w:hAnsi="游ゴシック" w:hint="eastAsia"/>
        </w:rPr>
        <w:t>未満と</w:t>
      </w:r>
      <w:r w:rsidR="00D47395">
        <w:rPr>
          <w:rFonts w:ascii="游ゴシック" w:eastAsia="游ゴシック" w:hAnsi="游ゴシック" w:hint="eastAsia"/>
        </w:rPr>
        <w:t>な</w:t>
      </w:r>
      <w:r w:rsidR="00181C7A">
        <w:rPr>
          <w:rFonts w:ascii="游ゴシック" w:eastAsia="游ゴシック" w:hAnsi="游ゴシック" w:hint="eastAsia"/>
        </w:rPr>
        <w:t>りました</w:t>
      </w:r>
      <w:r>
        <w:rPr>
          <w:rFonts w:ascii="游ゴシック" w:eastAsia="游ゴシック" w:hAnsi="游ゴシック" w:hint="eastAsia"/>
        </w:rPr>
        <w:t>。</w:t>
      </w:r>
    </w:p>
    <w:p w14:paraId="35B0052E" w14:textId="77777777" w:rsidR="001E36AB" w:rsidRDefault="001E36AB" w:rsidP="00373597">
      <w:pPr>
        <w:ind w:leftChars="100" w:left="400" w:hangingChars="100" w:hanging="200"/>
        <w:rPr>
          <w:rFonts w:ascii="游ゴシック" w:eastAsia="游ゴシック" w:hAnsi="游ゴシック"/>
        </w:rPr>
      </w:pPr>
    </w:p>
    <w:p w14:paraId="11DE1EF8" w14:textId="1FAE6274" w:rsidR="00BF685E" w:rsidRDefault="00BF685E" w:rsidP="00BF685E">
      <w:pPr>
        <w:widowControl/>
        <w:jc w:val="center"/>
        <w:rPr>
          <w:rFonts w:ascii="游ゴシック" w:eastAsia="游ゴシック" w:hAnsi="游ゴシック"/>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３</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10　産業別の自給率</w:t>
      </w:r>
    </w:p>
    <w:p w14:paraId="0302F085" w14:textId="059F1BCF" w:rsidR="00146EF1" w:rsidRDefault="009B7F30" w:rsidP="001E36AB">
      <w:pPr>
        <w:ind w:leftChars="100" w:left="400" w:hangingChars="100" w:hanging="200"/>
        <w:jc w:val="center"/>
        <w:rPr>
          <w:rFonts w:ascii="游ゴシック" w:eastAsia="游ゴシック" w:hAnsi="游ゴシック"/>
        </w:rPr>
      </w:pPr>
      <w:r w:rsidRPr="009B7F30">
        <w:rPr>
          <w:noProof/>
        </w:rPr>
        <w:drawing>
          <wp:inline distT="0" distB="0" distL="0" distR="0" wp14:anchorId="67296F9F" wp14:editId="257EC087">
            <wp:extent cx="3920139" cy="6057900"/>
            <wp:effectExtent l="0" t="0" r="4445" b="0"/>
            <wp:docPr id="2006241220" name="図 20062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7251" cy="6068890"/>
                    </a:xfrm>
                    <a:prstGeom prst="rect">
                      <a:avLst/>
                    </a:prstGeom>
                    <a:noFill/>
                    <a:ln>
                      <a:noFill/>
                    </a:ln>
                  </pic:spPr>
                </pic:pic>
              </a:graphicData>
            </a:graphic>
          </wp:inline>
        </w:drawing>
      </w:r>
    </w:p>
    <w:p w14:paraId="2F66E122" w14:textId="77777777" w:rsidR="00146EF1" w:rsidRPr="00E73BD8" w:rsidRDefault="00146EF1" w:rsidP="00146EF1">
      <w:pPr>
        <w:pStyle w:val="2"/>
      </w:pPr>
      <w:r>
        <w:br w:type="page"/>
      </w:r>
      <w:bookmarkStart w:id="61" w:name="_Toc205281834"/>
      <w:r w:rsidRPr="00E73BD8">
        <w:rPr>
          <w:rFonts w:hint="eastAsia"/>
        </w:rPr>
        <w:lastRenderedPageBreak/>
        <w:t>第</w:t>
      </w:r>
      <w:r>
        <w:rPr>
          <w:rFonts w:hint="eastAsia"/>
        </w:rPr>
        <w:t>４</w:t>
      </w:r>
      <w:r w:rsidRPr="00E73BD8">
        <w:rPr>
          <w:rFonts w:hint="eastAsia"/>
        </w:rPr>
        <w:t xml:space="preserve">章　</w:t>
      </w:r>
      <w:r>
        <w:rPr>
          <w:rFonts w:hint="eastAsia"/>
        </w:rPr>
        <w:t>域際取引からみた大阪経済</w:t>
      </w:r>
      <w:bookmarkEnd w:id="61"/>
    </w:p>
    <w:p w14:paraId="18D7AC6C" w14:textId="77777777" w:rsidR="00146EF1" w:rsidRPr="00C92EAA" w:rsidRDefault="00146EF1" w:rsidP="00146EF1">
      <w:pPr>
        <w:pStyle w:val="3"/>
      </w:pPr>
      <w:bookmarkStart w:id="62" w:name="_Toc205281835"/>
      <w:r w:rsidRPr="00C92EAA">
        <w:rPr>
          <w:rFonts w:hint="eastAsia"/>
        </w:rPr>
        <w:t xml:space="preserve">１　</w:t>
      </w:r>
      <w:r>
        <w:rPr>
          <w:rFonts w:hint="eastAsia"/>
        </w:rPr>
        <w:t>輸移出の構成</w:t>
      </w:r>
      <w:bookmarkEnd w:id="62"/>
    </w:p>
    <w:p w14:paraId="24FE6142" w14:textId="77777777" w:rsidR="00146EF1" w:rsidRPr="00F46DAF" w:rsidRDefault="00146EF1" w:rsidP="00146EF1">
      <w:pPr>
        <w:widowControl/>
        <w:rPr>
          <w:rFonts w:ascii="游ゴシック" w:eastAsia="游ゴシック" w:hAnsi="游ゴシック"/>
        </w:rPr>
      </w:pPr>
      <w:r w:rsidRPr="00E73BD8">
        <w:rPr>
          <w:rFonts w:ascii="游ゴシック" w:eastAsia="游ゴシック" w:hAnsi="游ゴシック" w:hint="eastAsia"/>
          <w:b/>
          <w:noProof/>
          <w:color w:val="FF0000"/>
          <w:sz w:val="22"/>
        </w:rPr>
        <mc:AlternateContent>
          <mc:Choice Requires="wps">
            <w:drawing>
              <wp:inline distT="0" distB="0" distL="0" distR="0" wp14:anchorId="1135FFC7" wp14:editId="5FA23A60">
                <wp:extent cx="6478905" cy="291465"/>
                <wp:effectExtent l="0" t="0" r="17145" b="13335"/>
                <wp:docPr id="27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6411DF18" w14:textId="7D9FAE3B" w:rsidR="00146EF1" w:rsidRPr="006A102D"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輸移出が多い産業は、商業、対事業所サービス</w:t>
                            </w:r>
                            <w:r w:rsidR="00233BB3">
                              <w:rPr>
                                <w:rFonts w:ascii="游ゴシック" w:eastAsia="游ゴシック" w:hAnsi="游ゴシック" w:hint="eastAsia"/>
                                <w:b/>
                                <w:sz w:val="22"/>
                                <w:szCs w:val="22"/>
                              </w:rPr>
                              <w:t>、情報通信</w:t>
                            </w:r>
                            <w:r>
                              <w:rPr>
                                <w:rFonts w:ascii="游ゴシック" w:eastAsia="游ゴシック" w:hAnsi="游ゴシック" w:hint="eastAsia"/>
                                <w:b/>
                                <w:sz w:val="22"/>
                                <w:szCs w:val="22"/>
                              </w:rPr>
                              <w:t>など</w:t>
                            </w:r>
                          </w:p>
                        </w:txbxContent>
                      </wps:txbx>
                      <wps:bodyPr rot="0" vert="horz" wrap="square" lIns="74295" tIns="8890" rIns="74295" bIns="8890" anchor="t" anchorCtr="0" upright="1">
                        <a:spAutoFit/>
                      </wps:bodyPr>
                    </wps:wsp>
                  </a:graphicData>
                </a:graphic>
              </wp:inline>
            </w:drawing>
          </mc:Choice>
          <mc:Fallback>
            <w:pict>
              <v:roundrect w14:anchorId="1135FFC7" id="_x0000_s1045"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">
                <v:textbox style="mso-fit-shape-to-text:t" inset="5.85pt,.7pt,5.85pt,.7pt">
                  <w:txbxContent>
                    <w:p w14:paraId="6411DF18" w14:textId="7D9FAE3B" w:rsidR="00146EF1" w:rsidRPr="006A102D"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輸移出が多い産業は、商業、対事業所サービス</w:t>
                      </w:r>
                      <w:r w:rsidR="00233BB3">
                        <w:rPr>
                          <w:rFonts w:ascii="游ゴシック" w:eastAsia="游ゴシック" w:hAnsi="游ゴシック" w:hint="eastAsia"/>
                          <w:b/>
                          <w:sz w:val="22"/>
                          <w:szCs w:val="22"/>
                        </w:rPr>
                        <w:t>、情報通信</w:t>
                      </w:r>
                      <w:r>
                        <w:rPr>
                          <w:rFonts w:ascii="游ゴシック" w:eastAsia="游ゴシック" w:hAnsi="游ゴシック" w:hint="eastAsia"/>
                          <w:b/>
                          <w:sz w:val="22"/>
                          <w:szCs w:val="22"/>
                        </w:rPr>
                        <w:t>など</w:t>
                      </w:r>
                    </w:p>
                  </w:txbxContent>
                </v:textbox>
                <w10:anchorlock/>
              </v:roundrect>
            </w:pict>
          </mc:Fallback>
        </mc:AlternateContent>
      </w:r>
    </w:p>
    <w:p w14:paraId="4DE5F964" w14:textId="77777777" w:rsidR="00146EF1" w:rsidRPr="00E73BD8" w:rsidRDefault="00146EF1" w:rsidP="00146EF1">
      <w:pPr>
        <w:pStyle w:val="4"/>
      </w:pPr>
      <w:r>
        <w:rPr>
          <w:rFonts w:hint="eastAsia"/>
          <w:noProof/>
          <w:sz w:val="22"/>
        </w:rPr>
        <mc:AlternateContent>
          <mc:Choice Requires="wps">
            <w:drawing>
              <wp:anchor distT="0" distB="0" distL="114300" distR="114300" simplePos="0" relativeHeight="251932672" behindDoc="0" locked="0" layoutInCell="1" allowOverlap="1" wp14:anchorId="6DA660D8" wp14:editId="22DE34DC">
                <wp:simplePos x="0" y="0"/>
                <wp:positionH relativeFrom="column">
                  <wp:posOffset>7295849</wp:posOffset>
                </wp:positionH>
                <wp:positionV relativeFrom="paragraph">
                  <wp:posOffset>211455</wp:posOffset>
                </wp:positionV>
                <wp:extent cx="2221832" cy="1130968"/>
                <wp:effectExtent l="0" t="0" r="26670" b="12065"/>
                <wp:wrapNone/>
                <wp:docPr id="30" name="正方形/長方形 30"/>
                <wp:cNvGraphicFramePr/>
                <a:graphic xmlns:a="http://schemas.openxmlformats.org/drawingml/2006/main">
                  <a:graphicData uri="http://schemas.microsoft.com/office/word/2010/wordprocessingShape">
                    <wps:wsp>
                      <wps:cNvSpPr/>
                      <wps:spPr>
                        <a:xfrm>
                          <a:off x="0" y="0"/>
                          <a:ext cx="2221832" cy="11309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88B24" w14:textId="77777777" w:rsidR="00146EF1" w:rsidRDefault="00146EF1" w:rsidP="00146EF1">
                            <w:pPr>
                              <w:jc w:val="center"/>
                            </w:pPr>
                            <w:r>
                              <w:rPr>
                                <w:rFonts w:hint="eastAsia"/>
                              </w:rPr>
                              <w:t>構成比を入れると窮屈になるので落とした。必要なら表を再検討（西尾）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60D8" id="正方形/長方形 30" o:spid="_x0000_s1046" style="position:absolute;margin-left:574.5pt;margin-top:16.65pt;width:174.95pt;height:89.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" fillcolor="#4f81bd [3204]" strokecolor="#243f60 [1604]" strokeweight="2pt">
                <v:textbox>
                  <w:txbxContent>
                    <w:p w14:paraId="1CA88B24" w14:textId="77777777" w:rsidR="00146EF1" w:rsidRDefault="00146EF1" w:rsidP="00146EF1">
                      <w:pPr>
                        <w:jc w:val="center"/>
                      </w:pPr>
                      <w:r>
                        <w:rPr>
                          <w:rFonts w:hint="eastAsia"/>
                        </w:rPr>
                        <w:t>構成比を入れると窮屈になるので落とした。必要なら表を再検討（西尾）</w:t>
                      </w:r>
                    </w:p>
                  </w:txbxContent>
                </v:textbox>
              </v:rect>
            </w:pict>
          </mc:Fallback>
        </mc:AlternateContent>
      </w:r>
      <w:r w:rsidRPr="00E73BD8">
        <w:rPr>
          <w:rFonts w:hint="eastAsia"/>
        </w:rPr>
        <w:t>（１）</w:t>
      </w:r>
      <w:r>
        <w:rPr>
          <w:rFonts w:hint="eastAsia"/>
        </w:rPr>
        <w:t>産業別輸移出額、伸び率及び寄与度</w:t>
      </w:r>
    </w:p>
    <w:p w14:paraId="0A9D580F" w14:textId="77777777" w:rsidR="00146EF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令和２</w:t>
      </w:r>
      <w:r w:rsidRPr="00FC3241">
        <w:rPr>
          <w:rFonts w:ascii="游ゴシック" w:eastAsia="游ゴシック" w:hAnsi="游ゴシック" w:hint="eastAsia"/>
        </w:rPr>
        <w:t>年の輸移出額は</w:t>
      </w:r>
      <w:r>
        <w:rPr>
          <w:rFonts w:ascii="游ゴシック" w:eastAsia="游ゴシック" w:hAnsi="游ゴシック" w:hint="eastAsia"/>
        </w:rPr>
        <w:t>23</w:t>
      </w:r>
      <w:r w:rsidRPr="00FC3241">
        <w:rPr>
          <w:rFonts w:ascii="游ゴシック" w:eastAsia="游ゴシック" w:hAnsi="游ゴシック" w:hint="eastAsia"/>
        </w:rPr>
        <w:t>兆</w:t>
      </w:r>
      <w:r>
        <w:rPr>
          <w:rFonts w:ascii="游ゴシック" w:eastAsia="游ゴシック" w:hAnsi="游ゴシック"/>
        </w:rPr>
        <w:t>7,800</w:t>
      </w:r>
      <w:r w:rsidRPr="00FC3241">
        <w:rPr>
          <w:rFonts w:ascii="游ゴシック" w:eastAsia="游ゴシック" w:hAnsi="游ゴシック" w:hint="eastAsia"/>
        </w:rPr>
        <w:t>億円</w:t>
      </w:r>
      <w:r>
        <w:rPr>
          <w:rFonts w:ascii="游ゴシック" w:eastAsia="游ゴシック" w:hAnsi="游ゴシック" w:hint="eastAsia"/>
        </w:rPr>
        <w:t>となりました。</w:t>
      </w:r>
    </w:p>
    <w:p w14:paraId="5147EC0C" w14:textId="77777777" w:rsidR="00146EF1" w:rsidRDefault="00146EF1" w:rsidP="00146EF1">
      <w:pPr>
        <w:ind w:leftChars="200" w:left="400" w:firstLineChars="100" w:firstLine="200"/>
        <w:rPr>
          <w:rFonts w:ascii="游ゴシック" w:eastAsia="游ゴシック" w:hAnsi="游ゴシック"/>
        </w:rPr>
      </w:pPr>
      <w:r>
        <w:rPr>
          <w:rFonts w:ascii="游ゴシック" w:eastAsia="游ゴシック" w:hAnsi="游ゴシック" w:hint="eastAsia"/>
        </w:rPr>
        <w:t>輸移出額は、商業（３</w:t>
      </w:r>
      <w:r w:rsidRPr="00FC3241">
        <w:rPr>
          <w:rFonts w:ascii="游ゴシック" w:eastAsia="游ゴシック" w:hAnsi="游ゴシック" w:hint="eastAsia"/>
        </w:rPr>
        <w:t>兆</w:t>
      </w:r>
      <w:r>
        <w:rPr>
          <w:rFonts w:ascii="游ゴシック" w:eastAsia="游ゴシック" w:hAnsi="游ゴシック" w:hint="eastAsia"/>
        </w:rPr>
        <w:t>9</w:t>
      </w:r>
      <w:r>
        <w:rPr>
          <w:rFonts w:ascii="游ゴシック" w:eastAsia="游ゴシック" w:hAnsi="游ゴシック"/>
        </w:rPr>
        <w:t>,025</w:t>
      </w:r>
      <w:r w:rsidRPr="00FC3241">
        <w:rPr>
          <w:rFonts w:ascii="游ゴシック" w:eastAsia="游ゴシック" w:hAnsi="游ゴシック" w:hint="eastAsia"/>
        </w:rPr>
        <w:t xml:space="preserve"> 億円</w:t>
      </w:r>
      <w:r>
        <w:rPr>
          <w:rFonts w:ascii="游ゴシック" w:eastAsia="游ゴシック" w:hAnsi="游ゴシック" w:hint="eastAsia"/>
        </w:rPr>
        <w:t>）が</w:t>
      </w:r>
      <w:r w:rsidRPr="00FC3241">
        <w:rPr>
          <w:rFonts w:ascii="游ゴシック" w:eastAsia="游ゴシック" w:hAnsi="游ゴシック" w:hint="eastAsia"/>
        </w:rPr>
        <w:t>最も高く</w:t>
      </w:r>
      <w:r>
        <w:rPr>
          <w:rFonts w:ascii="游ゴシック" w:eastAsia="游ゴシック" w:hAnsi="游ゴシック" w:hint="eastAsia"/>
        </w:rPr>
        <w:t>、</w:t>
      </w:r>
      <w:r w:rsidRPr="00FC3241">
        <w:rPr>
          <w:rFonts w:ascii="游ゴシック" w:eastAsia="游ゴシック" w:hAnsi="游ゴシック" w:hint="eastAsia"/>
        </w:rPr>
        <w:t>次いで</w:t>
      </w:r>
      <w:r>
        <w:rPr>
          <w:rFonts w:ascii="游ゴシック" w:eastAsia="游ゴシック" w:hAnsi="游ゴシック" w:hint="eastAsia"/>
        </w:rPr>
        <w:t>対事業所サービス（2</w:t>
      </w:r>
      <w:r w:rsidRPr="00FC3241">
        <w:rPr>
          <w:rFonts w:ascii="游ゴシック" w:eastAsia="游ゴシック" w:hAnsi="游ゴシック" w:hint="eastAsia"/>
        </w:rPr>
        <w:t>兆</w:t>
      </w:r>
      <w:r>
        <w:rPr>
          <w:rFonts w:ascii="游ゴシック" w:eastAsia="游ゴシック" w:hAnsi="游ゴシック"/>
        </w:rPr>
        <w:t>6,693</w:t>
      </w:r>
      <w:r w:rsidRPr="00FC3241">
        <w:rPr>
          <w:rFonts w:ascii="游ゴシック" w:eastAsia="游ゴシック" w:hAnsi="游ゴシック" w:hint="eastAsia"/>
        </w:rPr>
        <w:t>億円</w:t>
      </w:r>
      <w:r>
        <w:rPr>
          <w:rFonts w:ascii="游ゴシック" w:eastAsia="游ゴシック" w:hAnsi="游ゴシック" w:hint="eastAsia"/>
        </w:rPr>
        <w:t>）、情報通信（2兆5</w:t>
      </w:r>
      <w:r>
        <w:rPr>
          <w:rFonts w:ascii="游ゴシック" w:eastAsia="游ゴシック" w:hAnsi="游ゴシック"/>
        </w:rPr>
        <w:t>,149</w:t>
      </w:r>
      <w:r w:rsidRPr="00FC3241">
        <w:rPr>
          <w:rFonts w:ascii="游ゴシック" w:eastAsia="游ゴシック" w:hAnsi="游ゴシック" w:hint="eastAsia"/>
        </w:rPr>
        <w:t>億</w:t>
      </w:r>
      <w:r>
        <w:rPr>
          <w:rFonts w:ascii="游ゴシック" w:eastAsia="游ゴシック" w:hAnsi="游ゴシック" w:hint="eastAsia"/>
        </w:rPr>
        <w:t>円）、鉄鋼（1兆</w:t>
      </w:r>
      <w:r>
        <w:rPr>
          <w:rFonts w:ascii="游ゴシック" w:eastAsia="游ゴシック" w:hAnsi="游ゴシック"/>
        </w:rPr>
        <w:t>3,948</w:t>
      </w:r>
      <w:r w:rsidRPr="00FC3241">
        <w:rPr>
          <w:rFonts w:ascii="游ゴシック" w:eastAsia="游ゴシック" w:hAnsi="游ゴシック" w:hint="eastAsia"/>
        </w:rPr>
        <w:t>億円</w:t>
      </w:r>
      <w:r>
        <w:rPr>
          <w:rFonts w:ascii="游ゴシック" w:eastAsia="游ゴシック" w:hAnsi="游ゴシック" w:hint="eastAsia"/>
        </w:rPr>
        <w:t>）などが高くなりました</w:t>
      </w:r>
      <w:r w:rsidRPr="00FC3241">
        <w:rPr>
          <w:rFonts w:ascii="游ゴシック" w:eastAsia="游ゴシック" w:hAnsi="游ゴシック" w:hint="eastAsia"/>
        </w:rPr>
        <w:t>。</w:t>
      </w:r>
    </w:p>
    <w:p w14:paraId="4F3775D4" w14:textId="77777777" w:rsidR="00146EF1" w:rsidRPr="00216A1B" w:rsidRDefault="00146EF1" w:rsidP="00146EF1">
      <w:pPr>
        <w:rPr>
          <w:rFonts w:ascii="游ゴシック" w:eastAsia="游ゴシック" w:hAnsi="游ゴシック"/>
        </w:rPr>
      </w:pPr>
    </w:p>
    <w:p w14:paraId="1DB02E51" w14:textId="77777777" w:rsidR="00146EF1" w:rsidRPr="00FC324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FC3241">
        <w:rPr>
          <w:rFonts w:ascii="游ゴシック" w:eastAsia="游ゴシック" w:hAnsi="游ゴシック" w:hint="eastAsia"/>
        </w:rPr>
        <w:t>平成2</w:t>
      </w:r>
      <w:r>
        <w:rPr>
          <w:rFonts w:ascii="游ゴシック" w:eastAsia="游ゴシック" w:hAnsi="游ゴシック" w:hint="eastAsia"/>
        </w:rPr>
        <w:t>7</w:t>
      </w:r>
      <w:r w:rsidRPr="00FC3241">
        <w:rPr>
          <w:rFonts w:ascii="游ゴシック" w:eastAsia="游ゴシック" w:hAnsi="游ゴシック" w:hint="eastAsia"/>
        </w:rPr>
        <w:t>年</w:t>
      </w:r>
      <w:r>
        <w:rPr>
          <w:rFonts w:ascii="游ゴシック" w:eastAsia="游ゴシック" w:hAnsi="游ゴシック" w:hint="eastAsia"/>
        </w:rPr>
        <w:t>からの増減をみると、情報通信4</w:t>
      </w:r>
      <w:r>
        <w:rPr>
          <w:rFonts w:ascii="游ゴシック" w:eastAsia="游ゴシック" w:hAnsi="游ゴシック"/>
        </w:rPr>
        <w:t>9.7</w:t>
      </w:r>
      <w:r w:rsidRPr="00FC3241">
        <w:rPr>
          <w:rFonts w:ascii="游ゴシック" w:eastAsia="游ゴシック" w:hAnsi="游ゴシック" w:hint="eastAsia"/>
        </w:rPr>
        <w:t>％</w:t>
      </w:r>
      <w:r>
        <w:rPr>
          <w:rFonts w:ascii="游ゴシック" w:eastAsia="游ゴシック" w:hAnsi="游ゴシック" w:hint="eastAsia"/>
        </w:rPr>
        <w:t>増（年平均8.</w:t>
      </w:r>
      <w:r>
        <w:rPr>
          <w:rFonts w:ascii="游ゴシック" w:eastAsia="游ゴシック" w:hAnsi="游ゴシック"/>
        </w:rPr>
        <w:t>4</w:t>
      </w:r>
      <w:r>
        <w:rPr>
          <w:rFonts w:ascii="游ゴシック" w:eastAsia="游ゴシック" w:hAnsi="游ゴシック" w:hint="eastAsia"/>
        </w:rPr>
        <w:t>％増）、金融・保険45.</w:t>
      </w:r>
      <w:r>
        <w:rPr>
          <w:rFonts w:ascii="游ゴシック" w:eastAsia="游ゴシック" w:hAnsi="游ゴシック"/>
        </w:rPr>
        <w:t>2</w:t>
      </w:r>
      <w:r w:rsidRPr="00FC3241">
        <w:rPr>
          <w:rFonts w:ascii="游ゴシック" w:eastAsia="游ゴシック" w:hAnsi="游ゴシック" w:hint="eastAsia"/>
        </w:rPr>
        <w:t>％</w:t>
      </w:r>
      <w:r>
        <w:rPr>
          <w:rFonts w:ascii="游ゴシック" w:eastAsia="游ゴシック" w:hAnsi="游ゴシック" w:hint="eastAsia"/>
        </w:rPr>
        <w:t>増（同7.</w:t>
      </w:r>
      <w:r>
        <w:rPr>
          <w:rFonts w:ascii="游ゴシック" w:eastAsia="游ゴシック" w:hAnsi="游ゴシック"/>
        </w:rPr>
        <w:t>7</w:t>
      </w:r>
      <w:r>
        <w:rPr>
          <w:rFonts w:ascii="游ゴシック" w:eastAsia="游ゴシック" w:hAnsi="游ゴシック" w:hint="eastAsia"/>
        </w:rPr>
        <w:t>％増）、業務用機械27.6％（同5.0％）</w:t>
      </w:r>
      <w:r w:rsidRPr="00FC3241">
        <w:rPr>
          <w:rFonts w:ascii="游ゴシック" w:eastAsia="游ゴシック" w:hAnsi="游ゴシック" w:hint="eastAsia"/>
        </w:rPr>
        <w:t>など</w:t>
      </w:r>
      <w:r>
        <w:rPr>
          <w:rFonts w:ascii="游ゴシック" w:eastAsia="游ゴシック" w:hAnsi="游ゴシック" w:hint="eastAsia"/>
        </w:rPr>
        <w:t>が</w:t>
      </w:r>
      <w:r w:rsidRPr="00FC3241">
        <w:rPr>
          <w:rFonts w:ascii="游ゴシック" w:eastAsia="游ゴシック" w:hAnsi="游ゴシック" w:hint="eastAsia"/>
        </w:rPr>
        <w:t>増加と</w:t>
      </w:r>
      <w:r>
        <w:rPr>
          <w:rFonts w:ascii="游ゴシック" w:eastAsia="游ゴシック" w:hAnsi="游ゴシック" w:hint="eastAsia"/>
        </w:rPr>
        <w:t>なり、鉱業89.1％減</w:t>
      </w:r>
      <w:r w:rsidRPr="00FC3241">
        <w:rPr>
          <w:rFonts w:ascii="游ゴシック" w:eastAsia="游ゴシック" w:hAnsi="游ゴシック" w:hint="eastAsia"/>
        </w:rPr>
        <w:t>（</w:t>
      </w:r>
      <w:r>
        <w:rPr>
          <w:rFonts w:ascii="游ゴシック" w:eastAsia="游ゴシック" w:hAnsi="游ゴシック" w:hint="eastAsia"/>
        </w:rPr>
        <w:t>同35.8％減</w:t>
      </w:r>
      <w:r w:rsidRPr="00FC3241">
        <w:rPr>
          <w:rFonts w:ascii="游ゴシック" w:eastAsia="游ゴシック" w:hAnsi="游ゴシック" w:hint="eastAsia"/>
        </w:rPr>
        <w:t>）</w:t>
      </w:r>
      <w:r>
        <w:rPr>
          <w:rFonts w:ascii="游ゴシック" w:eastAsia="游ゴシック" w:hAnsi="游ゴシック" w:hint="eastAsia"/>
        </w:rPr>
        <w:t>、他に分類されない会員制団体6</w:t>
      </w:r>
      <w:r>
        <w:rPr>
          <w:rFonts w:ascii="游ゴシック" w:eastAsia="游ゴシック" w:hAnsi="游ゴシック"/>
        </w:rPr>
        <w:t>0.5</w:t>
      </w:r>
      <w:r>
        <w:rPr>
          <w:rFonts w:ascii="游ゴシック" w:eastAsia="游ゴシック" w:hAnsi="游ゴシック" w:hint="eastAsia"/>
        </w:rPr>
        <w:t>％減</w:t>
      </w:r>
      <w:r w:rsidRPr="00FC3241">
        <w:rPr>
          <w:rFonts w:ascii="游ゴシック" w:eastAsia="游ゴシック" w:hAnsi="游ゴシック" w:hint="eastAsia"/>
        </w:rPr>
        <w:t>（</w:t>
      </w:r>
      <w:r>
        <w:rPr>
          <w:rFonts w:ascii="游ゴシック" w:eastAsia="游ゴシック" w:hAnsi="游ゴシック" w:hint="eastAsia"/>
        </w:rPr>
        <w:t>同</w:t>
      </w:r>
      <w:r>
        <w:rPr>
          <w:rFonts w:ascii="游ゴシック" w:eastAsia="游ゴシック" w:hAnsi="游ゴシック"/>
        </w:rPr>
        <w:t>17.0</w:t>
      </w:r>
      <w:r>
        <w:rPr>
          <w:rFonts w:ascii="游ゴシック" w:eastAsia="游ゴシック" w:hAnsi="游ゴシック" w:hint="eastAsia"/>
        </w:rPr>
        <w:t>％減</w:t>
      </w:r>
      <w:r w:rsidRPr="00FC3241">
        <w:rPr>
          <w:rFonts w:ascii="游ゴシック" w:eastAsia="游ゴシック" w:hAnsi="游ゴシック" w:hint="eastAsia"/>
        </w:rPr>
        <w:t>）など</w:t>
      </w:r>
      <w:r>
        <w:rPr>
          <w:rFonts w:ascii="游ゴシック" w:eastAsia="游ゴシック" w:hAnsi="游ゴシック" w:hint="eastAsia"/>
        </w:rPr>
        <w:t>が</w:t>
      </w:r>
      <w:r w:rsidRPr="00FC3241">
        <w:rPr>
          <w:rFonts w:ascii="游ゴシック" w:eastAsia="游ゴシック" w:hAnsi="游ゴシック" w:hint="eastAsia"/>
        </w:rPr>
        <w:t>減少</w:t>
      </w:r>
      <w:r>
        <w:rPr>
          <w:rFonts w:ascii="游ゴシック" w:eastAsia="游ゴシック" w:hAnsi="游ゴシック" w:hint="eastAsia"/>
        </w:rPr>
        <w:t>となりました</w:t>
      </w:r>
      <w:r w:rsidRPr="00FC3241">
        <w:rPr>
          <w:rFonts w:ascii="游ゴシック" w:eastAsia="游ゴシック" w:hAnsi="游ゴシック" w:hint="eastAsia"/>
        </w:rPr>
        <w:t>。</w:t>
      </w:r>
    </w:p>
    <w:p w14:paraId="0AEDAD46" w14:textId="77777777" w:rsidR="00146EF1" w:rsidRDefault="00146EF1" w:rsidP="00146EF1">
      <w:pPr>
        <w:ind w:leftChars="100" w:left="400" w:hangingChars="100" w:hanging="200"/>
        <w:rPr>
          <w:rFonts w:ascii="游ゴシック" w:eastAsia="游ゴシック" w:hAnsi="游ゴシック"/>
        </w:rPr>
      </w:pPr>
    </w:p>
    <w:p w14:paraId="5B1D13B8" w14:textId="77777777" w:rsidR="00146EF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FC3241">
        <w:rPr>
          <w:rFonts w:ascii="游ゴシック" w:eastAsia="游ゴシック" w:hAnsi="游ゴシック" w:hint="eastAsia"/>
        </w:rPr>
        <w:t>産業計の伸び率に対する寄与度</w:t>
      </w:r>
      <w:r>
        <w:rPr>
          <w:rFonts w:ascii="游ゴシック" w:eastAsia="游ゴシック" w:hAnsi="游ゴシック" w:hint="eastAsia"/>
        </w:rPr>
        <w:t>をみると、対事業所サービス(2.94％ポイント減</w:t>
      </w:r>
      <w:r>
        <w:rPr>
          <w:rFonts w:ascii="游ゴシック" w:eastAsia="游ゴシック" w:hAnsi="游ゴシック"/>
        </w:rPr>
        <w:t>)</w:t>
      </w:r>
      <w:r>
        <w:rPr>
          <w:rFonts w:ascii="游ゴシック" w:eastAsia="游ゴシック" w:hAnsi="游ゴシック" w:hint="eastAsia"/>
        </w:rPr>
        <w:t>、化学製品(</w:t>
      </w:r>
      <w:r>
        <w:rPr>
          <w:rFonts w:ascii="游ゴシック" w:eastAsia="游ゴシック" w:hAnsi="游ゴシック"/>
        </w:rPr>
        <w:t>1.</w:t>
      </w:r>
      <w:r>
        <w:rPr>
          <w:rFonts w:ascii="游ゴシック" w:eastAsia="游ゴシック" w:hAnsi="游ゴシック" w:hint="eastAsia"/>
        </w:rPr>
        <w:t>55％ポイント減</w:t>
      </w:r>
      <w:r>
        <w:rPr>
          <w:rFonts w:ascii="游ゴシック" w:eastAsia="游ゴシック" w:hAnsi="游ゴシック"/>
        </w:rPr>
        <w:t>)</w:t>
      </w:r>
      <w:r>
        <w:rPr>
          <w:rFonts w:ascii="游ゴシック" w:eastAsia="游ゴシック" w:hAnsi="游ゴシック" w:hint="eastAsia"/>
        </w:rPr>
        <w:t>などが減少に寄与し、情報通信</w:t>
      </w:r>
      <w:r w:rsidRPr="00FC3241">
        <w:rPr>
          <w:rFonts w:ascii="游ゴシック" w:eastAsia="游ゴシック" w:hAnsi="游ゴシック" w:hint="eastAsia"/>
        </w:rPr>
        <w:t>（3.3</w:t>
      </w:r>
      <w:r>
        <w:rPr>
          <w:rFonts w:ascii="游ゴシック" w:eastAsia="游ゴシック" w:hAnsi="游ゴシック" w:hint="eastAsia"/>
        </w:rPr>
        <w:t>3</w:t>
      </w:r>
      <w:r w:rsidRPr="00FC3241">
        <w:rPr>
          <w:rFonts w:ascii="游ゴシック" w:eastAsia="游ゴシック" w:hAnsi="游ゴシック" w:hint="eastAsia"/>
        </w:rPr>
        <w:t>％</w:t>
      </w:r>
      <w:r>
        <w:rPr>
          <w:rFonts w:ascii="游ゴシック" w:eastAsia="游ゴシック" w:hAnsi="游ゴシック" w:hint="eastAsia"/>
        </w:rPr>
        <w:t>ポイント増</w:t>
      </w:r>
      <w:r w:rsidRPr="00FC3241">
        <w:rPr>
          <w:rFonts w:ascii="游ゴシック" w:eastAsia="游ゴシック" w:hAnsi="游ゴシック" w:hint="eastAsia"/>
        </w:rPr>
        <w:t>）</w:t>
      </w:r>
      <w:r>
        <w:rPr>
          <w:rFonts w:ascii="游ゴシック" w:eastAsia="游ゴシック" w:hAnsi="游ゴシック" w:hint="eastAsia"/>
        </w:rPr>
        <w:t>、輸送機械</w:t>
      </w:r>
      <w:r w:rsidRPr="00FC3241">
        <w:rPr>
          <w:rFonts w:ascii="游ゴシック" w:eastAsia="游ゴシック" w:hAnsi="游ゴシック" w:hint="eastAsia"/>
        </w:rPr>
        <w:t>（</w:t>
      </w:r>
      <w:r>
        <w:rPr>
          <w:rFonts w:ascii="游ゴシック" w:eastAsia="游ゴシック" w:hAnsi="游ゴシック" w:hint="eastAsia"/>
        </w:rPr>
        <w:t>0.54</w:t>
      </w:r>
      <w:r w:rsidRPr="00FC3241">
        <w:rPr>
          <w:rFonts w:ascii="游ゴシック" w:eastAsia="游ゴシック" w:hAnsi="游ゴシック" w:hint="eastAsia"/>
        </w:rPr>
        <w:t>％</w:t>
      </w:r>
      <w:r>
        <w:rPr>
          <w:rFonts w:ascii="游ゴシック" w:eastAsia="游ゴシック" w:hAnsi="游ゴシック" w:hint="eastAsia"/>
        </w:rPr>
        <w:t>ポイント増</w:t>
      </w:r>
      <w:r w:rsidRPr="00FC3241">
        <w:rPr>
          <w:rFonts w:ascii="游ゴシック" w:eastAsia="游ゴシック" w:hAnsi="游ゴシック" w:hint="eastAsia"/>
        </w:rPr>
        <w:t>）などが増加に寄与し</w:t>
      </w:r>
      <w:r>
        <w:rPr>
          <w:rFonts w:ascii="游ゴシック" w:eastAsia="游ゴシック" w:hAnsi="游ゴシック" w:hint="eastAsia"/>
        </w:rPr>
        <w:t>ました</w:t>
      </w:r>
      <w:r w:rsidRPr="00FC3241">
        <w:rPr>
          <w:rFonts w:ascii="游ゴシック" w:eastAsia="游ゴシック" w:hAnsi="游ゴシック" w:hint="eastAsia"/>
        </w:rPr>
        <w:t>。</w:t>
      </w:r>
    </w:p>
    <w:p w14:paraId="058A6A04" w14:textId="77777777" w:rsidR="00146EF1" w:rsidRDefault="00146EF1" w:rsidP="00146EF1">
      <w:pPr>
        <w:ind w:leftChars="100" w:left="400" w:hangingChars="100" w:hanging="200"/>
        <w:rPr>
          <w:rFonts w:ascii="游ゴシック" w:eastAsia="游ゴシック" w:hAnsi="游ゴシック"/>
        </w:rPr>
      </w:pPr>
    </w:p>
    <w:p w14:paraId="2A11CBB5" w14:textId="77777777" w:rsidR="00146EF1" w:rsidRDefault="00146EF1" w:rsidP="00146EF1">
      <w:pPr>
        <w:ind w:leftChars="100" w:left="400" w:hangingChars="100" w:hanging="200"/>
        <w:rPr>
          <w:rFonts w:ascii="游ゴシック" w:eastAsia="游ゴシック" w:hAnsi="游ゴシック"/>
        </w:rPr>
      </w:pPr>
    </w:p>
    <w:p w14:paraId="07C0B7B3" w14:textId="77777777" w:rsidR="00146EF1" w:rsidRPr="00E73BD8" w:rsidRDefault="00146EF1" w:rsidP="00146EF1">
      <w:pPr>
        <w:ind w:leftChars="100" w:left="400" w:hangingChars="100" w:hanging="200"/>
        <w:rPr>
          <w:rFonts w:ascii="游ゴシック" w:eastAsia="游ゴシック" w:hAnsi="游ゴシック"/>
        </w:rPr>
      </w:pPr>
    </w:p>
    <w:p w14:paraId="0753F272" w14:textId="77777777" w:rsidR="00146EF1" w:rsidRPr="00307296" w:rsidRDefault="00146EF1" w:rsidP="00146EF1">
      <w:pPr>
        <w:widowControl/>
        <w:jc w:val="center"/>
        <w:rPr>
          <w:rFonts w:ascii="游ゴシック" w:eastAsia="游ゴシック" w:hAnsi="游ゴシック"/>
          <w:b/>
          <w:noProof/>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１　産業別輸移出額</w:t>
      </w:r>
    </w:p>
    <w:p w14:paraId="3A88BD88" w14:textId="51E771DB" w:rsidR="00146EF1" w:rsidRDefault="009A6927" w:rsidP="00146EF1">
      <w:pPr>
        <w:widowControl/>
        <w:jc w:val="center"/>
        <w:rPr>
          <w:rFonts w:ascii="游ゴシック" w:eastAsia="游ゴシック" w:hAnsi="游ゴシック"/>
        </w:rPr>
      </w:pPr>
      <w:r>
        <w:rPr>
          <w:rFonts w:ascii="游ゴシック" w:eastAsia="游ゴシック" w:hAnsi="游ゴシック"/>
          <w:noProof/>
        </w:rPr>
        <w:drawing>
          <wp:inline distT="0" distB="0" distL="0" distR="0" wp14:anchorId="7D9BC019" wp14:editId="5A9A348C">
            <wp:extent cx="6467817" cy="3291531"/>
            <wp:effectExtent l="0" t="0" r="0" b="4445"/>
            <wp:docPr id="2006241218" name="図 20062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506616" cy="3311276"/>
                    </a:xfrm>
                    <a:prstGeom prst="rect">
                      <a:avLst/>
                    </a:prstGeom>
                    <a:noFill/>
                    <a:ln>
                      <a:noFill/>
                    </a:ln>
                    <a:extLst>
                      <a:ext uri="{53640926-AAD7-44D8-BBD7-CCE9431645EC}">
                        <a14:shadowObscured xmlns:a14="http://schemas.microsoft.com/office/drawing/2010/main"/>
                      </a:ext>
                    </a:extLst>
                  </pic:spPr>
                </pic:pic>
              </a:graphicData>
            </a:graphic>
          </wp:inline>
        </w:drawing>
      </w:r>
    </w:p>
    <w:p w14:paraId="2ADBD423" w14:textId="77777777" w:rsidR="00146EF1" w:rsidRDefault="00146EF1" w:rsidP="00146EF1">
      <w:pPr>
        <w:widowControl/>
        <w:jc w:val="center"/>
        <w:rPr>
          <w:rStyle w:val="aff6"/>
          <w:rFonts w:ascii="游ゴシック" w:eastAsia="游ゴシック" w:hAnsi="游ゴシック"/>
          <w:b/>
        </w:rPr>
      </w:pPr>
      <w:r>
        <w:rPr>
          <w:rFonts w:ascii="游ゴシック" w:eastAsia="游ゴシック" w:hAnsi="游ゴシック"/>
        </w:rPr>
        <w:br w:type="page"/>
      </w:r>
      <w:r w:rsidRPr="00937CA8">
        <w:rPr>
          <w:rFonts w:ascii="游ゴシック" w:eastAsia="游ゴシック" w:hAnsi="游ゴシック" w:hint="eastAsia"/>
          <w:b/>
          <w:szCs w:val="24"/>
        </w:rPr>
        <w:lastRenderedPageBreak/>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２　産業別輸移出額の伸び率（年平均）</w:t>
      </w:r>
    </w:p>
    <w:p w14:paraId="4E66125D" w14:textId="77777777" w:rsidR="00146EF1" w:rsidRDefault="00146EF1" w:rsidP="00146EF1">
      <w:pPr>
        <w:widowControl/>
        <w:jc w:val="center"/>
        <w:rPr>
          <w:rFonts w:ascii="游ゴシック" w:eastAsia="游ゴシック" w:hAnsi="游ゴシック"/>
        </w:rPr>
      </w:pPr>
      <w:r>
        <w:rPr>
          <w:rFonts w:ascii="游ゴシック" w:eastAsia="游ゴシック" w:hAnsi="游ゴシック"/>
          <w:noProof/>
        </w:rPr>
        <w:drawing>
          <wp:inline distT="0" distB="0" distL="0" distR="0" wp14:anchorId="2D31CA66" wp14:editId="6A2E77DB">
            <wp:extent cx="6348803" cy="333996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382092" cy="3357479"/>
                    </a:xfrm>
                    <a:prstGeom prst="rect">
                      <a:avLst/>
                    </a:prstGeom>
                    <a:noFill/>
                    <a:ln>
                      <a:noFill/>
                    </a:ln>
                    <a:extLst>
                      <a:ext uri="{53640926-AAD7-44D8-BBD7-CCE9431645EC}">
                        <a14:shadowObscured xmlns:a14="http://schemas.microsoft.com/office/drawing/2010/main"/>
                      </a:ext>
                    </a:extLst>
                  </pic:spPr>
                </pic:pic>
              </a:graphicData>
            </a:graphic>
          </wp:inline>
        </w:drawing>
      </w:r>
    </w:p>
    <w:p w14:paraId="3CDB56D9" w14:textId="77777777" w:rsidR="00146EF1" w:rsidRDefault="00146EF1" w:rsidP="00146EF1">
      <w:pPr>
        <w:widowControl/>
        <w:jc w:val="left"/>
        <w:rPr>
          <w:rFonts w:ascii="游ゴシック" w:eastAsia="游ゴシック" w:hAnsi="游ゴシック"/>
        </w:rPr>
      </w:pPr>
    </w:p>
    <w:p w14:paraId="459F8D3C" w14:textId="77777777" w:rsidR="00146EF1" w:rsidRDefault="00146EF1" w:rsidP="00146EF1">
      <w:pPr>
        <w:widowControl/>
        <w:jc w:val="left"/>
        <w:rPr>
          <w:rFonts w:ascii="游ゴシック" w:eastAsia="游ゴシック" w:hAnsi="游ゴシック"/>
        </w:rPr>
      </w:pPr>
    </w:p>
    <w:p w14:paraId="14FA1ECD" w14:textId="77777777" w:rsidR="00146EF1" w:rsidRPr="00307296" w:rsidRDefault="00146EF1" w:rsidP="00146EF1">
      <w:pPr>
        <w:widowControl/>
        <w:jc w:val="left"/>
        <w:rPr>
          <w:rFonts w:ascii="游ゴシック" w:eastAsia="游ゴシック" w:hAnsi="游ゴシック"/>
        </w:rPr>
      </w:pPr>
    </w:p>
    <w:p w14:paraId="5A7C5671" w14:textId="77777777" w:rsidR="00146EF1" w:rsidRDefault="00146EF1" w:rsidP="00146EF1">
      <w:pPr>
        <w:jc w:val="cente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３　輸移出の伸び率に対する産業別寄与度</w:t>
      </w:r>
    </w:p>
    <w:p w14:paraId="6F0D2130" w14:textId="77777777" w:rsidR="00146EF1" w:rsidRPr="00307296" w:rsidRDefault="00146EF1" w:rsidP="00146EF1">
      <w:pPr>
        <w:widowControl/>
        <w:jc w:val="center"/>
        <w:rPr>
          <w:rFonts w:ascii="游ゴシック" w:eastAsia="游ゴシック" w:hAnsi="游ゴシック"/>
        </w:rPr>
      </w:pPr>
      <w:r>
        <w:rPr>
          <w:rFonts w:ascii="游ゴシック" w:eastAsia="游ゴシック" w:hAnsi="游ゴシック"/>
          <w:noProof/>
        </w:rPr>
        <w:drawing>
          <wp:inline distT="0" distB="0" distL="0" distR="0" wp14:anchorId="13B8ED5E" wp14:editId="3876FCB3">
            <wp:extent cx="6301047" cy="3375660"/>
            <wp:effectExtent l="0" t="0" r="5080" b="0"/>
            <wp:docPr id="2006241224" name="図 20062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323251" cy="3387555"/>
                    </a:xfrm>
                    <a:prstGeom prst="rect">
                      <a:avLst/>
                    </a:prstGeom>
                    <a:noFill/>
                    <a:ln>
                      <a:noFill/>
                    </a:ln>
                    <a:extLst>
                      <a:ext uri="{53640926-AAD7-44D8-BBD7-CCE9431645EC}">
                        <a14:shadowObscured xmlns:a14="http://schemas.microsoft.com/office/drawing/2010/main"/>
                      </a:ext>
                    </a:extLst>
                  </pic:spPr>
                </pic:pic>
              </a:graphicData>
            </a:graphic>
          </wp:inline>
        </w:drawing>
      </w:r>
    </w:p>
    <w:p w14:paraId="65BF1D1B" w14:textId="77777777" w:rsidR="00146EF1" w:rsidRPr="00307296" w:rsidRDefault="00146EF1" w:rsidP="00146EF1">
      <w:pPr>
        <w:widowControl/>
        <w:jc w:val="left"/>
        <w:rPr>
          <w:rFonts w:ascii="游ゴシック" w:eastAsia="游ゴシック" w:hAnsi="游ゴシック"/>
        </w:rPr>
      </w:pPr>
      <w:r>
        <w:rPr>
          <w:rFonts w:ascii="游ゴシック" w:eastAsia="游ゴシック" w:hAnsi="游ゴシック"/>
        </w:rPr>
        <w:br w:type="page"/>
      </w:r>
    </w:p>
    <w:p w14:paraId="6FCC7996" w14:textId="77777777" w:rsidR="00146EF1" w:rsidRDefault="00146EF1" w:rsidP="00146EF1">
      <w:pPr>
        <w:widowControl/>
        <w:jc w:val="center"/>
        <w:rPr>
          <w:rFonts w:ascii="游ゴシック" w:eastAsia="游ゴシック" w:hAnsi="游ゴシック"/>
        </w:rPr>
      </w:pPr>
      <w:r w:rsidRPr="00937CA8">
        <w:rPr>
          <w:rFonts w:ascii="游ゴシック" w:eastAsia="游ゴシック" w:hAnsi="游ゴシック" w:hint="eastAsia"/>
          <w:b/>
          <w:szCs w:val="24"/>
        </w:rPr>
        <w:lastRenderedPageBreak/>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４　産業別輸移出額</w:t>
      </w:r>
    </w:p>
    <w:p w14:paraId="12615519" w14:textId="77777777" w:rsidR="00146EF1" w:rsidRDefault="00146EF1" w:rsidP="00146EF1">
      <w:pPr>
        <w:jc w:val="left"/>
        <w:rPr>
          <w:rFonts w:ascii="游ゴシック" w:eastAsia="游ゴシック" w:hAnsi="游ゴシック"/>
        </w:rPr>
      </w:pPr>
      <w:r w:rsidRPr="009B7F30">
        <w:rPr>
          <w:noProof/>
        </w:rPr>
        <w:drawing>
          <wp:inline distT="0" distB="0" distL="0" distR="0" wp14:anchorId="47C938CB" wp14:editId="135F9ECF">
            <wp:extent cx="4602480" cy="4343400"/>
            <wp:effectExtent l="0" t="0" r="7620" b="0"/>
            <wp:docPr id="2006241225" name="図 20062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5903" cy="4346630"/>
                    </a:xfrm>
                    <a:prstGeom prst="rect">
                      <a:avLst/>
                    </a:prstGeom>
                    <a:noFill/>
                    <a:ln>
                      <a:noFill/>
                    </a:ln>
                  </pic:spPr>
                </pic:pic>
              </a:graphicData>
            </a:graphic>
          </wp:inline>
        </w:drawing>
      </w:r>
    </w:p>
    <w:p w14:paraId="3B0A5F3F" w14:textId="77777777" w:rsidR="00146EF1" w:rsidRPr="00964CED" w:rsidRDefault="00146EF1" w:rsidP="00146EF1">
      <w:pPr>
        <w:rPr>
          <w:rFonts w:ascii="游ゴシック" w:eastAsia="游ゴシック" w:hAnsi="游ゴシック"/>
        </w:rPr>
      </w:pPr>
    </w:p>
    <w:p w14:paraId="17F4D273" w14:textId="500486F4" w:rsidR="00146EF1" w:rsidRDefault="00146EF1" w:rsidP="00146EF1">
      <w:pPr>
        <w:widowControl/>
        <w:jc w:val="center"/>
        <w:rPr>
          <w:rStyle w:val="aff6"/>
          <w:rFonts w:ascii="游ゴシック" w:eastAsia="游ゴシック" w:hAnsi="游ゴシック"/>
          <w:b/>
        </w:rPr>
      </w:pPr>
      <w:r>
        <w:rPr>
          <w:rFonts w:ascii="游ゴシック" w:eastAsia="游ゴシック" w:hAnsi="游ゴシック" w:hint="eastAsia"/>
          <w:b/>
          <w:szCs w:val="24"/>
        </w:rPr>
        <w:t>図表４－５</w:t>
      </w:r>
      <w:r>
        <w:rPr>
          <w:rStyle w:val="aff6"/>
          <w:rFonts w:ascii="游ゴシック" w:eastAsia="游ゴシック" w:hAnsi="游ゴシック" w:hint="eastAsia"/>
          <w:b/>
        </w:rPr>
        <w:t xml:space="preserve">　産業別</w:t>
      </w:r>
      <w:r w:rsidR="002E6776">
        <w:rPr>
          <w:rStyle w:val="aff6"/>
          <w:rFonts w:ascii="游ゴシック" w:eastAsia="游ゴシック" w:hAnsi="游ゴシック" w:hint="eastAsia"/>
          <w:b/>
        </w:rPr>
        <w:t>輸移出</w:t>
      </w:r>
      <w:r>
        <w:rPr>
          <w:rStyle w:val="aff6"/>
          <w:rFonts w:ascii="游ゴシック" w:eastAsia="游ゴシック" w:hAnsi="游ゴシック" w:hint="eastAsia"/>
          <w:b/>
        </w:rPr>
        <w:t>額の伸び率、寄与度、伸び率（年平均）</w:t>
      </w:r>
    </w:p>
    <w:p w14:paraId="263A4219" w14:textId="3A67706D" w:rsidR="00146EF1" w:rsidRPr="00DC40FA" w:rsidRDefault="0090107A" w:rsidP="00146EF1">
      <w:pPr>
        <w:widowControl/>
        <w:jc w:val="left"/>
        <w:rPr>
          <w:rFonts w:ascii="游ゴシック" w:eastAsia="游ゴシック" w:hAnsi="游ゴシック"/>
          <w:b/>
          <w:szCs w:val="24"/>
        </w:rPr>
      </w:pPr>
      <w:r w:rsidRPr="0090107A">
        <w:rPr>
          <w:noProof/>
        </w:rPr>
        <w:drawing>
          <wp:inline distT="0" distB="0" distL="0" distR="0" wp14:anchorId="3DD14238" wp14:editId="54FD2735">
            <wp:extent cx="6480810" cy="387413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80810" cy="3874135"/>
                    </a:xfrm>
                    <a:prstGeom prst="rect">
                      <a:avLst/>
                    </a:prstGeom>
                    <a:noFill/>
                    <a:ln>
                      <a:noFill/>
                    </a:ln>
                  </pic:spPr>
                </pic:pic>
              </a:graphicData>
            </a:graphic>
          </wp:inline>
        </w:drawing>
      </w:r>
    </w:p>
    <w:p w14:paraId="24067507" w14:textId="77777777" w:rsidR="00146EF1" w:rsidRPr="00F46DAF" w:rsidRDefault="00146EF1" w:rsidP="00146EF1">
      <w:pPr>
        <w:widowControl/>
        <w:rPr>
          <w:rFonts w:ascii="游ゴシック" w:eastAsia="游ゴシック" w:hAnsi="游ゴシック"/>
        </w:rPr>
      </w:pPr>
      <w:bookmarkStart w:id="63" w:name="_Hlk212103923"/>
      <w:r w:rsidRPr="00E73BD8">
        <w:rPr>
          <w:rFonts w:ascii="游ゴシック" w:eastAsia="游ゴシック" w:hAnsi="游ゴシック" w:hint="eastAsia"/>
          <w:b/>
          <w:noProof/>
          <w:color w:val="FF0000"/>
          <w:sz w:val="22"/>
        </w:rPr>
        <w:lastRenderedPageBreak/>
        <mc:AlternateContent>
          <mc:Choice Requires="wps">
            <w:drawing>
              <wp:inline distT="0" distB="0" distL="0" distR="0" wp14:anchorId="059C3693" wp14:editId="54E65F9F">
                <wp:extent cx="6478905" cy="291465"/>
                <wp:effectExtent l="0" t="0" r="17145" b="13335"/>
                <wp:docPr id="3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08EE9B61" w14:textId="77777777" w:rsidR="00146EF1" w:rsidRPr="006A102D"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産業全体の輸移出率は33.</w:t>
                            </w:r>
                            <w:r>
                              <w:rPr>
                                <w:rFonts w:ascii="游ゴシック" w:eastAsia="游ゴシック" w:hAnsi="游ゴシック"/>
                                <w:b/>
                                <w:sz w:val="22"/>
                                <w:szCs w:val="22"/>
                              </w:rPr>
                              <w:t>0</w:t>
                            </w:r>
                            <w:r>
                              <w:rPr>
                                <w:rFonts w:ascii="游ゴシック" w:eastAsia="游ゴシック" w:hAnsi="游ゴシック" w:hint="eastAsia"/>
                                <w:b/>
                                <w:sz w:val="22"/>
                                <w:szCs w:val="22"/>
                              </w:rPr>
                              <w:t>％となり、H27年から4.</w:t>
                            </w:r>
                            <w:r>
                              <w:rPr>
                                <w:rFonts w:ascii="游ゴシック" w:eastAsia="游ゴシック" w:hAnsi="游ゴシック"/>
                                <w:b/>
                                <w:sz w:val="22"/>
                                <w:szCs w:val="22"/>
                              </w:rPr>
                              <w:t>4</w:t>
                            </w:r>
                            <w:r>
                              <w:rPr>
                                <w:rFonts w:ascii="游ゴシック" w:eastAsia="游ゴシック" w:hAnsi="游ゴシック" w:hint="eastAsia"/>
                                <w:b/>
                                <w:sz w:val="22"/>
                                <w:szCs w:val="22"/>
                              </w:rPr>
                              <w:t>ポイント下降</w:t>
                            </w:r>
                          </w:p>
                        </w:txbxContent>
                      </wps:txbx>
                      <wps:bodyPr rot="0" vert="horz" wrap="square" lIns="74295" tIns="8890" rIns="74295" bIns="8890" anchor="t" anchorCtr="0" upright="1">
                        <a:spAutoFit/>
                      </wps:bodyPr>
                    </wps:wsp>
                  </a:graphicData>
                </a:graphic>
              </wp:inline>
            </w:drawing>
          </mc:Choice>
          <mc:Fallback>
            <w:pict>
              <v:roundrect w14:anchorId="059C3693" id="_x0000_s1047"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">
                <v:textbox style="mso-fit-shape-to-text:t" inset="5.85pt,.7pt,5.85pt,.7pt">
                  <w:txbxContent>
                    <w:p w14:paraId="08EE9B61" w14:textId="77777777" w:rsidR="00146EF1" w:rsidRPr="006A102D"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産業全体の輸移出率は33.</w:t>
                      </w:r>
                      <w:r>
                        <w:rPr>
                          <w:rFonts w:ascii="游ゴシック" w:eastAsia="游ゴシック" w:hAnsi="游ゴシック"/>
                          <w:b/>
                          <w:sz w:val="22"/>
                          <w:szCs w:val="22"/>
                        </w:rPr>
                        <w:t>0</w:t>
                      </w:r>
                      <w:r>
                        <w:rPr>
                          <w:rFonts w:ascii="游ゴシック" w:eastAsia="游ゴシック" w:hAnsi="游ゴシック" w:hint="eastAsia"/>
                          <w:b/>
                          <w:sz w:val="22"/>
                          <w:szCs w:val="22"/>
                        </w:rPr>
                        <w:t>％となり、H27年から4.</w:t>
                      </w:r>
                      <w:r>
                        <w:rPr>
                          <w:rFonts w:ascii="游ゴシック" w:eastAsia="游ゴシック" w:hAnsi="游ゴシック"/>
                          <w:b/>
                          <w:sz w:val="22"/>
                          <w:szCs w:val="22"/>
                        </w:rPr>
                        <w:t>4</w:t>
                      </w:r>
                      <w:r>
                        <w:rPr>
                          <w:rFonts w:ascii="游ゴシック" w:eastAsia="游ゴシック" w:hAnsi="游ゴシック" w:hint="eastAsia"/>
                          <w:b/>
                          <w:sz w:val="22"/>
                          <w:szCs w:val="22"/>
                        </w:rPr>
                        <w:t>ポイント下降</w:t>
                      </w:r>
                    </w:p>
                  </w:txbxContent>
                </v:textbox>
                <w10:anchorlock/>
              </v:roundrect>
            </w:pict>
          </mc:Fallback>
        </mc:AlternateContent>
      </w:r>
    </w:p>
    <w:p w14:paraId="26C44D02" w14:textId="77777777" w:rsidR="00146EF1" w:rsidRPr="00E73BD8" w:rsidRDefault="00146EF1" w:rsidP="00146EF1">
      <w:pPr>
        <w:pStyle w:val="4"/>
      </w:pPr>
      <w:r w:rsidRPr="00E73BD8">
        <w:rPr>
          <w:rFonts w:hint="eastAsia"/>
        </w:rPr>
        <w:t>（</w:t>
      </w:r>
      <w:r>
        <w:rPr>
          <w:rFonts w:hint="eastAsia"/>
        </w:rPr>
        <w:t>２</w:t>
      </w:r>
      <w:r w:rsidRPr="00E73BD8">
        <w:rPr>
          <w:rFonts w:hint="eastAsia"/>
        </w:rPr>
        <w:t>）</w:t>
      </w:r>
      <w:r>
        <w:rPr>
          <w:rFonts w:hint="eastAsia"/>
        </w:rPr>
        <w:t>産業別の輸移出率</w:t>
      </w:r>
    </w:p>
    <w:p w14:paraId="53CB19CC" w14:textId="77777777" w:rsidR="00146EF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府内生産額に占める</w:t>
      </w:r>
      <w:r w:rsidRPr="00C027BE">
        <w:rPr>
          <w:rFonts w:ascii="游ゴシック" w:eastAsia="游ゴシック" w:hAnsi="游ゴシック" w:hint="eastAsia"/>
        </w:rPr>
        <w:t>輸移出</w:t>
      </w:r>
      <w:r>
        <w:rPr>
          <w:rFonts w:ascii="游ゴシック" w:eastAsia="游ゴシック" w:hAnsi="游ゴシック" w:hint="eastAsia"/>
        </w:rPr>
        <w:t>の割合（輸移出率）</w:t>
      </w:r>
      <w:r w:rsidRPr="00C027BE">
        <w:rPr>
          <w:rFonts w:ascii="游ゴシック" w:eastAsia="游ゴシック" w:hAnsi="游ゴシック" w:hint="eastAsia"/>
        </w:rPr>
        <w:t>は</w:t>
      </w:r>
      <w:r>
        <w:rPr>
          <w:rFonts w:ascii="游ゴシック" w:eastAsia="游ゴシック" w:hAnsi="游ゴシック" w:hint="eastAsia"/>
        </w:rPr>
        <w:t>、産業全体で33.</w:t>
      </w:r>
      <w:r>
        <w:rPr>
          <w:rFonts w:ascii="游ゴシック" w:eastAsia="游ゴシック" w:hAnsi="游ゴシック"/>
        </w:rPr>
        <w:t>0</w:t>
      </w:r>
      <w:r>
        <w:rPr>
          <w:rFonts w:ascii="游ゴシック" w:eastAsia="游ゴシック" w:hAnsi="游ゴシック" w:hint="eastAsia"/>
        </w:rPr>
        <w:t>％となり、平成27年の37.4％から4.</w:t>
      </w:r>
      <w:r>
        <w:rPr>
          <w:rFonts w:ascii="游ゴシック" w:eastAsia="游ゴシック" w:hAnsi="游ゴシック"/>
        </w:rPr>
        <w:t>4</w:t>
      </w:r>
      <w:r>
        <w:rPr>
          <w:rFonts w:ascii="游ゴシック" w:eastAsia="游ゴシック" w:hAnsi="游ゴシック" w:hint="eastAsia"/>
        </w:rPr>
        <w:t>ポイント下降しました。</w:t>
      </w:r>
    </w:p>
    <w:p w14:paraId="31A9794F" w14:textId="77777777" w:rsidR="00146EF1" w:rsidRPr="00C027BE" w:rsidRDefault="00146EF1" w:rsidP="00146EF1">
      <w:pPr>
        <w:ind w:leftChars="100" w:left="400" w:hangingChars="100" w:hanging="200"/>
        <w:rPr>
          <w:rFonts w:ascii="游ゴシック" w:eastAsia="游ゴシック" w:hAnsi="游ゴシック"/>
        </w:rPr>
      </w:pPr>
    </w:p>
    <w:p w14:paraId="4D9F8924" w14:textId="77777777" w:rsidR="00146EF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産業別では、電子部品（90.8％）、生産用機械（86.0％）、情報通信機器（85.1％）</w:t>
      </w:r>
      <w:r w:rsidRPr="00C027BE">
        <w:rPr>
          <w:rFonts w:ascii="游ゴシック" w:eastAsia="游ゴシック" w:hAnsi="游ゴシック" w:hint="eastAsia"/>
        </w:rPr>
        <w:t>など</w:t>
      </w:r>
      <w:r>
        <w:rPr>
          <w:rFonts w:ascii="游ゴシック" w:eastAsia="游ゴシック" w:hAnsi="游ゴシック" w:hint="eastAsia"/>
        </w:rPr>
        <w:t>第２次産業を中心に、輸移出率が高くなりました</w:t>
      </w:r>
      <w:r w:rsidRPr="00C027BE">
        <w:rPr>
          <w:rFonts w:ascii="游ゴシック" w:eastAsia="游ゴシック" w:hAnsi="游ゴシック" w:hint="eastAsia"/>
        </w:rPr>
        <w:t>。</w:t>
      </w:r>
    </w:p>
    <w:p w14:paraId="7C5D01D1" w14:textId="77777777" w:rsidR="00146EF1" w:rsidRDefault="00146EF1" w:rsidP="00146EF1">
      <w:pPr>
        <w:widowControl/>
        <w:jc w:val="left"/>
        <w:rPr>
          <w:rFonts w:ascii="游ゴシック" w:eastAsia="游ゴシック" w:hAnsi="游ゴシック"/>
        </w:rPr>
      </w:pPr>
    </w:p>
    <w:p w14:paraId="171BA3AB" w14:textId="77777777" w:rsidR="00146EF1" w:rsidRDefault="00146EF1" w:rsidP="00146EF1">
      <w:pPr>
        <w:widowControl/>
        <w:jc w:val="center"/>
        <w:rPr>
          <w:rFonts w:ascii="游ゴシック" w:eastAsia="游ゴシック" w:hAnsi="游ゴシック"/>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６　産業別輸移出率</w:t>
      </w:r>
    </w:p>
    <w:p w14:paraId="1A628A99" w14:textId="77777777" w:rsidR="00146EF1" w:rsidRPr="00302E6A" w:rsidRDefault="00146EF1" w:rsidP="00146EF1">
      <w:pPr>
        <w:widowControl/>
        <w:jc w:val="center"/>
        <w:rPr>
          <w:rFonts w:ascii="游ゴシック" w:eastAsia="游ゴシック" w:hAnsi="游ゴシック"/>
        </w:rPr>
      </w:pPr>
      <w:r w:rsidRPr="009F752B">
        <w:rPr>
          <w:noProof/>
        </w:rPr>
        <w:drawing>
          <wp:inline distT="0" distB="0" distL="0" distR="0" wp14:anchorId="24EF35C6" wp14:editId="07EEACB3">
            <wp:extent cx="4671060" cy="6730214"/>
            <wp:effectExtent l="0" t="0" r="0" b="0"/>
            <wp:docPr id="2006241227" name="図 20062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6530" cy="6738096"/>
                    </a:xfrm>
                    <a:prstGeom prst="rect">
                      <a:avLst/>
                    </a:prstGeom>
                    <a:noFill/>
                    <a:ln>
                      <a:noFill/>
                    </a:ln>
                  </pic:spPr>
                </pic:pic>
              </a:graphicData>
            </a:graphic>
          </wp:inline>
        </w:drawing>
      </w:r>
    </w:p>
    <w:p w14:paraId="516BE141" w14:textId="77777777" w:rsidR="00146EF1" w:rsidRPr="00C92EAA" w:rsidRDefault="00146EF1" w:rsidP="00146EF1">
      <w:pPr>
        <w:pStyle w:val="3"/>
      </w:pPr>
      <w:bookmarkStart w:id="64" w:name="_Toc205281836"/>
      <w:bookmarkEnd w:id="63"/>
      <w:r>
        <w:rPr>
          <w:rFonts w:hint="eastAsia"/>
        </w:rPr>
        <w:lastRenderedPageBreak/>
        <w:t>２</w:t>
      </w:r>
      <w:r w:rsidRPr="00C92EAA">
        <w:rPr>
          <w:rFonts w:hint="eastAsia"/>
        </w:rPr>
        <w:t xml:space="preserve">　</w:t>
      </w:r>
      <w:r>
        <w:rPr>
          <w:rFonts w:hint="eastAsia"/>
        </w:rPr>
        <w:t>輸移入の構成</w:t>
      </w:r>
      <w:bookmarkEnd w:id="64"/>
    </w:p>
    <w:p w14:paraId="32AD5401" w14:textId="77777777" w:rsidR="00146EF1" w:rsidRPr="00F46DAF" w:rsidRDefault="00146EF1" w:rsidP="00146EF1">
      <w:pPr>
        <w:widowControl/>
        <w:rPr>
          <w:rFonts w:ascii="游ゴシック" w:eastAsia="游ゴシック" w:hAnsi="游ゴシック"/>
        </w:rPr>
      </w:pPr>
      <w:r w:rsidRPr="00E73BD8">
        <w:rPr>
          <w:rFonts w:ascii="游ゴシック" w:eastAsia="游ゴシック" w:hAnsi="游ゴシック" w:hint="eastAsia"/>
          <w:b/>
          <w:noProof/>
          <w:color w:val="FF0000"/>
          <w:sz w:val="22"/>
        </w:rPr>
        <mc:AlternateContent>
          <mc:Choice Requires="wps">
            <w:drawing>
              <wp:inline distT="0" distB="0" distL="0" distR="0" wp14:anchorId="6A63F23E" wp14:editId="17511C9A">
                <wp:extent cx="6478905" cy="291465"/>
                <wp:effectExtent l="0" t="0" r="17145" b="13335"/>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44CB8DAA" w14:textId="77777777" w:rsidR="00146EF1" w:rsidRPr="006A102D"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輸移入が多い産業は、飲食料品、情報通信、化学製品など</w:t>
                            </w:r>
                          </w:p>
                        </w:txbxContent>
                      </wps:txbx>
                      <wps:bodyPr rot="0" vert="horz" wrap="square" lIns="74295" tIns="8890" rIns="74295" bIns="8890" anchor="t" anchorCtr="0" upright="1">
                        <a:spAutoFit/>
                      </wps:bodyPr>
                    </wps:wsp>
                  </a:graphicData>
                </a:graphic>
              </wp:inline>
            </w:drawing>
          </mc:Choice>
          <mc:Fallback>
            <w:pict>
              <v:roundrect w14:anchorId="6A63F23E" id="_x0000_s1048"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">
                <v:textbox style="mso-fit-shape-to-text:t" inset="5.85pt,.7pt,5.85pt,.7pt">
                  <w:txbxContent>
                    <w:p w14:paraId="44CB8DAA" w14:textId="77777777" w:rsidR="00146EF1" w:rsidRPr="006A102D"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輸移入が多い産業は、飲食料品、情報通信、化学製品など</w:t>
                      </w:r>
                    </w:p>
                  </w:txbxContent>
                </v:textbox>
                <w10:anchorlock/>
              </v:roundrect>
            </w:pict>
          </mc:Fallback>
        </mc:AlternateContent>
      </w:r>
    </w:p>
    <w:p w14:paraId="3E7C7897" w14:textId="77777777" w:rsidR="00146EF1" w:rsidRPr="00E73BD8" w:rsidRDefault="00146EF1" w:rsidP="00146EF1">
      <w:pPr>
        <w:pStyle w:val="4"/>
      </w:pPr>
      <w:r w:rsidRPr="00E73BD8">
        <w:rPr>
          <w:rFonts w:hint="eastAsia"/>
        </w:rPr>
        <w:t>（１）</w:t>
      </w:r>
      <w:r w:rsidRPr="00E57F3C">
        <w:rPr>
          <w:rFonts w:hint="eastAsia"/>
        </w:rPr>
        <w:t>産業別輸移</w:t>
      </w:r>
      <w:r>
        <w:rPr>
          <w:rFonts w:hint="eastAsia"/>
        </w:rPr>
        <w:t>入</w:t>
      </w:r>
      <w:r w:rsidRPr="00E57F3C">
        <w:rPr>
          <w:rFonts w:hint="eastAsia"/>
        </w:rPr>
        <w:t>額、伸び率及び寄与度</w:t>
      </w:r>
    </w:p>
    <w:p w14:paraId="482B049C" w14:textId="77777777" w:rsidR="00146EF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令和２</w:t>
      </w:r>
      <w:r w:rsidRPr="00FC3241">
        <w:rPr>
          <w:rFonts w:ascii="游ゴシック" w:eastAsia="游ゴシック" w:hAnsi="游ゴシック" w:hint="eastAsia"/>
        </w:rPr>
        <w:t>年の輸</w:t>
      </w:r>
      <w:r>
        <w:rPr>
          <w:rFonts w:ascii="游ゴシック" w:eastAsia="游ゴシック" w:hAnsi="游ゴシック" w:hint="eastAsia"/>
        </w:rPr>
        <w:t>移入</w:t>
      </w:r>
      <w:r w:rsidRPr="00FC3241">
        <w:rPr>
          <w:rFonts w:ascii="游ゴシック" w:eastAsia="游ゴシック" w:hAnsi="游ゴシック" w:hint="eastAsia"/>
        </w:rPr>
        <w:t>額は</w:t>
      </w:r>
      <w:r>
        <w:rPr>
          <w:rFonts w:ascii="游ゴシック" w:eastAsia="游ゴシック" w:hAnsi="游ゴシック" w:hint="eastAsia"/>
        </w:rPr>
        <w:t>22</w:t>
      </w:r>
      <w:r w:rsidRPr="00FC3241">
        <w:rPr>
          <w:rFonts w:ascii="游ゴシック" w:eastAsia="游ゴシック" w:hAnsi="游ゴシック" w:hint="eastAsia"/>
        </w:rPr>
        <w:t>兆</w:t>
      </w:r>
      <w:r>
        <w:rPr>
          <w:rFonts w:ascii="游ゴシック" w:eastAsia="游ゴシック" w:hAnsi="游ゴシック"/>
        </w:rPr>
        <w:t>7,230</w:t>
      </w:r>
      <w:r w:rsidRPr="00FC3241">
        <w:rPr>
          <w:rFonts w:ascii="游ゴシック" w:eastAsia="游ゴシック" w:hAnsi="游ゴシック" w:hint="eastAsia"/>
        </w:rPr>
        <w:t xml:space="preserve"> 億円</w:t>
      </w:r>
      <w:r>
        <w:rPr>
          <w:rFonts w:ascii="游ゴシック" w:eastAsia="游ゴシック" w:hAnsi="游ゴシック" w:hint="eastAsia"/>
        </w:rPr>
        <w:t>となりました。</w:t>
      </w:r>
    </w:p>
    <w:p w14:paraId="355CA0A6" w14:textId="77777777" w:rsidR="00146EF1" w:rsidRDefault="00146EF1" w:rsidP="00146EF1">
      <w:pPr>
        <w:ind w:leftChars="200" w:left="400" w:firstLineChars="100" w:firstLine="200"/>
        <w:rPr>
          <w:rFonts w:ascii="游ゴシック" w:eastAsia="游ゴシック" w:hAnsi="游ゴシック"/>
        </w:rPr>
      </w:pPr>
      <w:r>
        <w:rPr>
          <w:rFonts w:ascii="游ゴシック" w:eastAsia="游ゴシック" w:hAnsi="游ゴシック" w:hint="eastAsia"/>
        </w:rPr>
        <w:t>輸移入額は、</w:t>
      </w:r>
      <w:r w:rsidRPr="00FC3241">
        <w:rPr>
          <w:rFonts w:ascii="游ゴシック" w:eastAsia="游ゴシック" w:hAnsi="游ゴシック" w:hint="eastAsia"/>
        </w:rPr>
        <w:t>飲食料品</w:t>
      </w:r>
      <w:r>
        <w:rPr>
          <w:rFonts w:ascii="游ゴシック" w:eastAsia="游ゴシック" w:hAnsi="游ゴシック" w:hint="eastAsia"/>
        </w:rPr>
        <w:t>（2</w:t>
      </w:r>
      <w:r w:rsidRPr="00FC3241">
        <w:rPr>
          <w:rFonts w:ascii="游ゴシック" w:eastAsia="游ゴシック" w:hAnsi="游ゴシック" w:hint="eastAsia"/>
        </w:rPr>
        <w:t>兆</w:t>
      </w:r>
      <w:r>
        <w:rPr>
          <w:rFonts w:ascii="游ゴシック" w:eastAsia="游ゴシック" w:hAnsi="游ゴシック" w:hint="eastAsia"/>
        </w:rPr>
        <w:t>4</w:t>
      </w:r>
      <w:r>
        <w:rPr>
          <w:rFonts w:ascii="游ゴシック" w:eastAsia="游ゴシック" w:hAnsi="游ゴシック"/>
        </w:rPr>
        <w:t>,545</w:t>
      </w:r>
      <w:r w:rsidRPr="00FC3241">
        <w:rPr>
          <w:rFonts w:ascii="游ゴシック" w:eastAsia="游ゴシック" w:hAnsi="游ゴシック" w:hint="eastAsia"/>
        </w:rPr>
        <w:t>億円</w:t>
      </w:r>
      <w:r>
        <w:rPr>
          <w:rFonts w:ascii="游ゴシック" w:eastAsia="游ゴシック" w:hAnsi="游ゴシック" w:hint="eastAsia"/>
        </w:rPr>
        <w:t>）が</w:t>
      </w:r>
      <w:r w:rsidRPr="00FC3241">
        <w:rPr>
          <w:rFonts w:ascii="游ゴシック" w:eastAsia="游ゴシック" w:hAnsi="游ゴシック" w:hint="eastAsia"/>
        </w:rPr>
        <w:t>最も高く</w:t>
      </w:r>
      <w:r>
        <w:rPr>
          <w:rFonts w:ascii="游ゴシック" w:eastAsia="游ゴシック" w:hAnsi="游ゴシック" w:hint="eastAsia"/>
        </w:rPr>
        <w:t>、</w:t>
      </w:r>
      <w:r w:rsidRPr="00FC3241">
        <w:rPr>
          <w:rFonts w:ascii="游ゴシック" w:eastAsia="游ゴシック" w:hAnsi="游ゴシック" w:hint="eastAsia"/>
        </w:rPr>
        <w:t>次いで</w:t>
      </w:r>
      <w:r>
        <w:rPr>
          <w:rFonts w:ascii="游ゴシック" w:eastAsia="游ゴシック" w:hAnsi="游ゴシック" w:hint="eastAsia"/>
        </w:rPr>
        <w:t>情報通信（1</w:t>
      </w:r>
      <w:r w:rsidRPr="00FC3241">
        <w:rPr>
          <w:rFonts w:ascii="游ゴシック" w:eastAsia="游ゴシック" w:hAnsi="游ゴシック" w:hint="eastAsia"/>
        </w:rPr>
        <w:t>兆</w:t>
      </w:r>
      <w:r>
        <w:rPr>
          <w:rFonts w:ascii="游ゴシック" w:eastAsia="游ゴシック" w:hAnsi="游ゴシック"/>
        </w:rPr>
        <w:t>7,017</w:t>
      </w:r>
      <w:r w:rsidRPr="00FC3241">
        <w:rPr>
          <w:rFonts w:ascii="游ゴシック" w:eastAsia="游ゴシック" w:hAnsi="游ゴシック" w:hint="eastAsia"/>
        </w:rPr>
        <w:t>億円</w:t>
      </w:r>
      <w:r>
        <w:rPr>
          <w:rFonts w:ascii="游ゴシック" w:eastAsia="游ゴシック" w:hAnsi="游ゴシック" w:hint="eastAsia"/>
        </w:rPr>
        <w:t>）、化学製品（1兆5</w:t>
      </w:r>
      <w:r>
        <w:rPr>
          <w:rFonts w:ascii="游ゴシック" w:eastAsia="游ゴシック" w:hAnsi="游ゴシック"/>
        </w:rPr>
        <w:t>,986</w:t>
      </w:r>
      <w:r w:rsidRPr="00FC3241">
        <w:rPr>
          <w:rFonts w:ascii="游ゴシック" w:eastAsia="游ゴシック" w:hAnsi="游ゴシック" w:hint="eastAsia"/>
        </w:rPr>
        <w:t>億円</w:t>
      </w:r>
      <w:r>
        <w:rPr>
          <w:rFonts w:ascii="游ゴシック" w:eastAsia="游ゴシック" w:hAnsi="游ゴシック" w:hint="eastAsia"/>
        </w:rPr>
        <w:t>）、輸送機械（1兆</w:t>
      </w:r>
      <w:r>
        <w:rPr>
          <w:rFonts w:ascii="游ゴシック" w:eastAsia="游ゴシック" w:hAnsi="游ゴシック"/>
        </w:rPr>
        <w:t>4,405</w:t>
      </w:r>
      <w:r w:rsidRPr="00FC3241">
        <w:rPr>
          <w:rFonts w:ascii="游ゴシック" w:eastAsia="游ゴシック" w:hAnsi="游ゴシック" w:hint="eastAsia"/>
        </w:rPr>
        <w:t>億円</w:t>
      </w:r>
      <w:r>
        <w:rPr>
          <w:rFonts w:ascii="游ゴシック" w:eastAsia="游ゴシック" w:hAnsi="游ゴシック" w:hint="eastAsia"/>
        </w:rPr>
        <w:t>）などが高くなりました</w:t>
      </w:r>
      <w:r w:rsidRPr="00FC3241">
        <w:rPr>
          <w:rFonts w:ascii="游ゴシック" w:eastAsia="游ゴシック" w:hAnsi="游ゴシック" w:hint="eastAsia"/>
        </w:rPr>
        <w:t>。</w:t>
      </w:r>
    </w:p>
    <w:p w14:paraId="3D8BE130" w14:textId="77777777" w:rsidR="00146EF1" w:rsidRPr="00FC3241" w:rsidRDefault="00146EF1" w:rsidP="00146EF1">
      <w:pPr>
        <w:rPr>
          <w:rFonts w:ascii="游ゴシック" w:eastAsia="游ゴシック" w:hAnsi="游ゴシック"/>
        </w:rPr>
      </w:pPr>
    </w:p>
    <w:p w14:paraId="3A4AC2F5" w14:textId="77777777" w:rsidR="00146EF1" w:rsidRPr="00FC324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FC3241">
        <w:rPr>
          <w:rFonts w:ascii="游ゴシック" w:eastAsia="游ゴシック" w:hAnsi="游ゴシック" w:hint="eastAsia"/>
        </w:rPr>
        <w:t>平成2</w:t>
      </w:r>
      <w:r>
        <w:rPr>
          <w:rFonts w:ascii="游ゴシック" w:eastAsia="游ゴシック" w:hAnsi="游ゴシック" w:hint="eastAsia"/>
        </w:rPr>
        <w:t>7</w:t>
      </w:r>
      <w:r w:rsidRPr="00FC3241">
        <w:rPr>
          <w:rFonts w:ascii="游ゴシック" w:eastAsia="游ゴシック" w:hAnsi="游ゴシック" w:hint="eastAsia"/>
        </w:rPr>
        <w:t>年</w:t>
      </w:r>
      <w:r>
        <w:rPr>
          <w:rFonts w:ascii="游ゴシック" w:eastAsia="游ゴシック" w:hAnsi="游ゴシック" w:hint="eastAsia"/>
        </w:rPr>
        <w:t>からの増減をみると、不動産</w:t>
      </w:r>
      <w:r>
        <w:rPr>
          <w:rFonts w:ascii="游ゴシック" w:eastAsia="游ゴシック" w:hAnsi="游ゴシック"/>
        </w:rPr>
        <w:t>153.4</w:t>
      </w:r>
      <w:r>
        <w:rPr>
          <w:rFonts w:ascii="游ゴシック" w:eastAsia="游ゴシック" w:hAnsi="游ゴシック" w:hint="eastAsia"/>
        </w:rPr>
        <w:t>％増</w:t>
      </w:r>
      <w:r w:rsidRPr="00FC3241">
        <w:rPr>
          <w:rFonts w:ascii="游ゴシック" w:eastAsia="游ゴシック" w:hAnsi="游ゴシック" w:hint="eastAsia"/>
        </w:rPr>
        <w:t>（</w:t>
      </w:r>
      <w:r>
        <w:rPr>
          <w:rFonts w:ascii="游ゴシック" w:eastAsia="游ゴシック" w:hAnsi="游ゴシック" w:hint="eastAsia"/>
        </w:rPr>
        <w:t>年平均</w:t>
      </w:r>
      <w:r>
        <w:rPr>
          <w:rFonts w:ascii="游ゴシック" w:eastAsia="游ゴシック" w:hAnsi="游ゴシック"/>
        </w:rPr>
        <w:t>20.4</w:t>
      </w:r>
      <w:r w:rsidRPr="00FC3241">
        <w:rPr>
          <w:rFonts w:ascii="游ゴシック" w:eastAsia="游ゴシック" w:hAnsi="游ゴシック" w:hint="eastAsia"/>
        </w:rPr>
        <w:t>％</w:t>
      </w:r>
      <w:r>
        <w:rPr>
          <w:rFonts w:ascii="游ゴシック" w:eastAsia="游ゴシック" w:hAnsi="游ゴシック" w:hint="eastAsia"/>
        </w:rPr>
        <w:t>増</w:t>
      </w:r>
      <w:r w:rsidRPr="00FC3241">
        <w:rPr>
          <w:rFonts w:ascii="游ゴシック" w:eastAsia="游ゴシック" w:hAnsi="游ゴシック" w:hint="eastAsia"/>
        </w:rPr>
        <w:t>）</w:t>
      </w:r>
      <w:r>
        <w:rPr>
          <w:rFonts w:ascii="游ゴシック" w:eastAsia="游ゴシック" w:hAnsi="游ゴシック" w:hint="eastAsia"/>
        </w:rPr>
        <w:t>、水道1</w:t>
      </w:r>
      <w:r>
        <w:rPr>
          <w:rFonts w:ascii="游ゴシック" w:eastAsia="游ゴシック" w:hAnsi="游ゴシック"/>
        </w:rPr>
        <w:t>42.7</w:t>
      </w:r>
      <w:r>
        <w:rPr>
          <w:rFonts w:ascii="游ゴシック" w:eastAsia="游ゴシック" w:hAnsi="游ゴシック" w:hint="eastAsia"/>
        </w:rPr>
        <w:t>％増</w:t>
      </w:r>
      <w:r w:rsidRPr="00FC3241">
        <w:rPr>
          <w:rFonts w:ascii="游ゴシック" w:eastAsia="游ゴシック" w:hAnsi="游ゴシック" w:hint="eastAsia"/>
        </w:rPr>
        <w:t>（</w:t>
      </w:r>
      <w:r>
        <w:rPr>
          <w:rFonts w:ascii="游ゴシック" w:eastAsia="游ゴシック" w:hAnsi="游ゴシック" w:hint="eastAsia"/>
        </w:rPr>
        <w:t>同</w:t>
      </w:r>
      <w:r>
        <w:rPr>
          <w:rFonts w:ascii="游ゴシック" w:eastAsia="游ゴシック" w:hAnsi="游ゴシック"/>
        </w:rPr>
        <w:t>19.4</w:t>
      </w:r>
      <w:r w:rsidRPr="00FC3241">
        <w:rPr>
          <w:rFonts w:ascii="游ゴシック" w:eastAsia="游ゴシック" w:hAnsi="游ゴシック" w:hint="eastAsia"/>
        </w:rPr>
        <w:t>％</w:t>
      </w:r>
      <w:r>
        <w:rPr>
          <w:rFonts w:ascii="游ゴシック" w:eastAsia="游ゴシック" w:hAnsi="游ゴシック" w:hint="eastAsia"/>
        </w:rPr>
        <w:t>増</w:t>
      </w:r>
      <w:r w:rsidRPr="00FC3241">
        <w:rPr>
          <w:rFonts w:ascii="游ゴシック" w:eastAsia="游ゴシック" w:hAnsi="游ゴシック" w:hint="eastAsia"/>
        </w:rPr>
        <w:t>）</w:t>
      </w:r>
      <w:r>
        <w:rPr>
          <w:rFonts w:ascii="游ゴシック" w:eastAsia="游ゴシック" w:hAnsi="游ゴシック" w:hint="eastAsia"/>
        </w:rPr>
        <w:t>、輸送機械12</w:t>
      </w:r>
      <w:r>
        <w:rPr>
          <w:rFonts w:ascii="游ゴシック" w:eastAsia="游ゴシック" w:hAnsi="游ゴシック"/>
        </w:rPr>
        <w:t>9</w:t>
      </w:r>
      <w:r>
        <w:rPr>
          <w:rFonts w:ascii="游ゴシック" w:eastAsia="游ゴシック" w:hAnsi="游ゴシック" w:hint="eastAsia"/>
        </w:rPr>
        <w:t>.</w:t>
      </w:r>
      <w:r>
        <w:rPr>
          <w:rFonts w:ascii="游ゴシック" w:eastAsia="游ゴシック" w:hAnsi="游ゴシック"/>
        </w:rPr>
        <w:t>4</w:t>
      </w:r>
      <w:r>
        <w:rPr>
          <w:rFonts w:ascii="游ゴシック" w:eastAsia="游ゴシック" w:hAnsi="游ゴシック" w:hint="eastAsia"/>
        </w:rPr>
        <w:t>％増</w:t>
      </w:r>
      <w:r w:rsidRPr="00FC3241">
        <w:rPr>
          <w:rFonts w:ascii="游ゴシック" w:eastAsia="游ゴシック" w:hAnsi="游ゴシック" w:hint="eastAsia"/>
        </w:rPr>
        <w:t>（</w:t>
      </w:r>
      <w:r>
        <w:rPr>
          <w:rFonts w:ascii="游ゴシック" w:eastAsia="游ゴシック" w:hAnsi="游ゴシック" w:hint="eastAsia"/>
        </w:rPr>
        <w:t>同18.</w:t>
      </w:r>
      <w:r>
        <w:rPr>
          <w:rFonts w:ascii="游ゴシック" w:eastAsia="游ゴシック" w:hAnsi="游ゴシック"/>
        </w:rPr>
        <w:t>1</w:t>
      </w:r>
      <w:r w:rsidRPr="00FC3241">
        <w:rPr>
          <w:rFonts w:ascii="游ゴシック" w:eastAsia="游ゴシック" w:hAnsi="游ゴシック" w:hint="eastAsia"/>
        </w:rPr>
        <w:t>％</w:t>
      </w:r>
      <w:r>
        <w:rPr>
          <w:rFonts w:ascii="游ゴシック" w:eastAsia="游ゴシック" w:hAnsi="游ゴシック" w:hint="eastAsia"/>
        </w:rPr>
        <w:t>増</w:t>
      </w:r>
      <w:r w:rsidRPr="00FC3241">
        <w:rPr>
          <w:rFonts w:ascii="游ゴシック" w:eastAsia="游ゴシック" w:hAnsi="游ゴシック" w:hint="eastAsia"/>
        </w:rPr>
        <w:t>）などが増加とな</w:t>
      </w:r>
      <w:r>
        <w:rPr>
          <w:rFonts w:ascii="游ゴシック" w:eastAsia="游ゴシック" w:hAnsi="游ゴシック" w:hint="eastAsia"/>
        </w:rPr>
        <w:t>り、石油・石炭製品</w:t>
      </w:r>
      <w:r>
        <w:rPr>
          <w:rFonts w:ascii="游ゴシック" w:eastAsia="游ゴシック" w:hAnsi="游ゴシック"/>
        </w:rPr>
        <w:t>50</w:t>
      </w:r>
      <w:r>
        <w:rPr>
          <w:rFonts w:ascii="游ゴシック" w:eastAsia="游ゴシック" w:hAnsi="游ゴシック" w:hint="eastAsia"/>
        </w:rPr>
        <w:t>.</w:t>
      </w:r>
      <w:r>
        <w:rPr>
          <w:rFonts w:ascii="游ゴシック" w:eastAsia="游ゴシック" w:hAnsi="游ゴシック"/>
        </w:rPr>
        <w:t>2</w:t>
      </w:r>
      <w:r>
        <w:rPr>
          <w:rFonts w:ascii="游ゴシック" w:eastAsia="游ゴシック" w:hAnsi="游ゴシック" w:hint="eastAsia"/>
        </w:rPr>
        <w:t>％減</w:t>
      </w:r>
      <w:r w:rsidRPr="00FC3241">
        <w:rPr>
          <w:rFonts w:ascii="游ゴシック" w:eastAsia="游ゴシック" w:hAnsi="游ゴシック" w:hint="eastAsia"/>
        </w:rPr>
        <w:t>（</w:t>
      </w:r>
      <w:r>
        <w:rPr>
          <w:rFonts w:ascii="游ゴシック" w:eastAsia="游ゴシック" w:hAnsi="游ゴシック" w:hint="eastAsia"/>
        </w:rPr>
        <w:t>同1</w:t>
      </w:r>
      <w:r>
        <w:rPr>
          <w:rFonts w:ascii="游ゴシック" w:eastAsia="游ゴシック" w:hAnsi="游ゴシック"/>
        </w:rPr>
        <w:t>3</w:t>
      </w:r>
      <w:r>
        <w:rPr>
          <w:rFonts w:ascii="游ゴシック" w:eastAsia="游ゴシック" w:hAnsi="游ゴシック" w:hint="eastAsia"/>
        </w:rPr>
        <w:t>.</w:t>
      </w:r>
      <w:r>
        <w:rPr>
          <w:rFonts w:ascii="游ゴシック" w:eastAsia="游ゴシック" w:hAnsi="游ゴシック"/>
        </w:rPr>
        <w:t>0</w:t>
      </w:r>
      <w:r w:rsidRPr="00FC3241">
        <w:rPr>
          <w:rFonts w:ascii="游ゴシック" w:eastAsia="游ゴシック" w:hAnsi="游ゴシック" w:hint="eastAsia"/>
        </w:rPr>
        <w:t>％</w:t>
      </w:r>
      <w:r>
        <w:rPr>
          <w:rFonts w:ascii="游ゴシック" w:eastAsia="游ゴシック" w:hAnsi="游ゴシック" w:hint="eastAsia"/>
        </w:rPr>
        <w:t>減</w:t>
      </w:r>
      <w:r w:rsidRPr="00FC3241">
        <w:rPr>
          <w:rFonts w:ascii="游ゴシック" w:eastAsia="游ゴシック" w:hAnsi="游ゴシック" w:hint="eastAsia"/>
        </w:rPr>
        <w:t>）</w:t>
      </w:r>
      <w:r>
        <w:rPr>
          <w:rFonts w:ascii="游ゴシック" w:eastAsia="游ゴシック" w:hAnsi="游ゴシック" w:hint="eastAsia"/>
        </w:rPr>
        <w:t>、鉱業3</w:t>
      </w:r>
      <w:r>
        <w:rPr>
          <w:rFonts w:ascii="游ゴシック" w:eastAsia="游ゴシック" w:hAnsi="游ゴシック"/>
        </w:rPr>
        <w:t>8.5</w:t>
      </w:r>
      <w:r w:rsidRPr="00FC3241">
        <w:rPr>
          <w:rFonts w:ascii="游ゴシック" w:eastAsia="游ゴシック" w:hAnsi="游ゴシック" w:hint="eastAsia"/>
        </w:rPr>
        <w:t>％</w:t>
      </w:r>
      <w:r>
        <w:rPr>
          <w:rFonts w:ascii="游ゴシック" w:eastAsia="游ゴシック" w:hAnsi="游ゴシック" w:hint="eastAsia"/>
        </w:rPr>
        <w:t>減（同9.</w:t>
      </w:r>
      <w:r>
        <w:rPr>
          <w:rFonts w:ascii="游ゴシック" w:eastAsia="游ゴシック" w:hAnsi="游ゴシック"/>
        </w:rPr>
        <w:t>3</w:t>
      </w:r>
      <w:r>
        <w:rPr>
          <w:rFonts w:ascii="游ゴシック" w:eastAsia="游ゴシック" w:hAnsi="游ゴシック" w:hint="eastAsia"/>
        </w:rPr>
        <w:t>％減）</w:t>
      </w:r>
      <w:r w:rsidRPr="00FC3241">
        <w:rPr>
          <w:rFonts w:ascii="游ゴシック" w:eastAsia="游ゴシック" w:hAnsi="游ゴシック" w:hint="eastAsia"/>
        </w:rPr>
        <w:t>な</w:t>
      </w:r>
      <w:r>
        <w:rPr>
          <w:rFonts w:ascii="游ゴシック" w:eastAsia="游ゴシック" w:hAnsi="游ゴシック" w:hint="eastAsia"/>
        </w:rPr>
        <w:t>どが</w:t>
      </w:r>
      <w:r w:rsidRPr="00FC3241">
        <w:rPr>
          <w:rFonts w:ascii="游ゴシック" w:eastAsia="游ゴシック" w:hAnsi="游ゴシック" w:hint="eastAsia"/>
        </w:rPr>
        <w:t>減少</w:t>
      </w:r>
      <w:r>
        <w:rPr>
          <w:rFonts w:ascii="游ゴシック" w:eastAsia="游ゴシック" w:hAnsi="游ゴシック" w:hint="eastAsia"/>
        </w:rPr>
        <w:t>となりました</w:t>
      </w:r>
      <w:r w:rsidRPr="00FC3241">
        <w:rPr>
          <w:rFonts w:ascii="游ゴシック" w:eastAsia="游ゴシック" w:hAnsi="游ゴシック" w:hint="eastAsia"/>
        </w:rPr>
        <w:t>。</w:t>
      </w:r>
    </w:p>
    <w:p w14:paraId="612606A5" w14:textId="77777777" w:rsidR="00146EF1" w:rsidRDefault="00146EF1" w:rsidP="00146EF1">
      <w:pPr>
        <w:ind w:leftChars="100" w:left="400" w:hangingChars="100" w:hanging="200"/>
        <w:rPr>
          <w:rFonts w:ascii="游ゴシック" w:eastAsia="游ゴシック" w:hAnsi="游ゴシック"/>
        </w:rPr>
      </w:pPr>
    </w:p>
    <w:p w14:paraId="0AD9D963" w14:textId="41ABF9AD" w:rsidR="00146EF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FC3241">
        <w:rPr>
          <w:rFonts w:ascii="游ゴシック" w:eastAsia="游ゴシック" w:hAnsi="游ゴシック" w:hint="eastAsia"/>
        </w:rPr>
        <w:t>産業計の伸び率に対する寄与度をみると</w:t>
      </w:r>
      <w:r>
        <w:rPr>
          <w:rFonts w:ascii="游ゴシック" w:eastAsia="游ゴシック" w:hAnsi="游ゴシック" w:hint="eastAsia"/>
        </w:rPr>
        <w:t>、商業(2.</w:t>
      </w:r>
      <w:r>
        <w:rPr>
          <w:rFonts w:ascii="游ゴシック" w:eastAsia="游ゴシック" w:hAnsi="游ゴシック"/>
        </w:rPr>
        <w:t>73</w:t>
      </w:r>
      <w:r>
        <w:rPr>
          <w:rFonts w:ascii="游ゴシック" w:eastAsia="游ゴシック" w:hAnsi="游ゴシック" w:hint="eastAsia"/>
        </w:rPr>
        <w:t>％ポイント減)、</w:t>
      </w:r>
      <w:r w:rsidR="003B6B9D">
        <w:rPr>
          <w:rFonts w:ascii="游ゴシック" w:eastAsia="游ゴシック" w:hAnsi="游ゴシック" w:hint="eastAsia"/>
        </w:rPr>
        <w:t>鉱業</w:t>
      </w:r>
      <w:r>
        <w:rPr>
          <w:rFonts w:ascii="游ゴシック" w:eastAsia="游ゴシック" w:hAnsi="游ゴシック" w:hint="eastAsia"/>
        </w:rPr>
        <w:t>、(</w:t>
      </w:r>
      <w:r>
        <w:rPr>
          <w:rFonts w:ascii="游ゴシック" w:eastAsia="游ゴシック" w:hAnsi="游ゴシック"/>
        </w:rPr>
        <w:t>2.1</w:t>
      </w:r>
      <w:r w:rsidR="003B6B9D">
        <w:rPr>
          <w:rFonts w:ascii="游ゴシック" w:eastAsia="游ゴシック" w:hAnsi="游ゴシック" w:hint="eastAsia"/>
        </w:rPr>
        <w:t>3</w:t>
      </w:r>
      <w:r>
        <w:rPr>
          <w:rFonts w:ascii="游ゴシック" w:eastAsia="游ゴシック" w:hAnsi="游ゴシック" w:hint="eastAsia"/>
        </w:rPr>
        <w:t>％ポイント減)などが減少に寄与し、輸送機械</w:t>
      </w:r>
      <w:r w:rsidRPr="00FC3241">
        <w:rPr>
          <w:rFonts w:ascii="游ゴシック" w:eastAsia="游ゴシック" w:hAnsi="游ゴシック" w:hint="eastAsia"/>
        </w:rPr>
        <w:t>（3.</w:t>
      </w:r>
      <w:r>
        <w:rPr>
          <w:rFonts w:ascii="游ゴシック" w:eastAsia="游ゴシック" w:hAnsi="游ゴシック"/>
        </w:rPr>
        <w:t>40</w:t>
      </w:r>
      <w:r w:rsidRPr="00FC3241">
        <w:rPr>
          <w:rFonts w:ascii="游ゴシック" w:eastAsia="游ゴシック" w:hAnsi="游ゴシック" w:hint="eastAsia"/>
        </w:rPr>
        <w:t>％</w:t>
      </w:r>
      <w:r>
        <w:rPr>
          <w:rFonts w:ascii="游ゴシック" w:eastAsia="游ゴシック" w:hAnsi="游ゴシック" w:hint="eastAsia"/>
        </w:rPr>
        <w:t>ポイント増</w:t>
      </w:r>
      <w:r w:rsidRPr="00FC3241">
        <w:rPr>
          <w:rFonts w:ascii="游ゴシック" w:eastAsia="游ゴシック" w:hAnsi="游ゴシック" w:hint="eastAsia"/>
        </w:rPr>
        <w:t>）</w:t>
      </w:r>
      <w:r>
        <w:rPr>
          <w:rFonts w:ascii="游ゴシック" w:eastAsia="游ゴシック" w:hAnsi="游ゴシック" w:hint="eastAsia"/>
        </w:rPr>
        <w:t>、情報通信機器</w:t>
      </w:r>
      <w:r w:rsidRPr="00FC3241">
        <w:rPr>
          <w:rFonts w:ascii="游ゴシック" w:eastAsia="游ゴシック" w:hAnsi="游ゴシック" w:hint="eastAsia"/>
        </w:rPr>
        <w:t>（</w:t>
      </w:r>
      <w:r>
        <w:rPr>
          <w:rFonts w:ascii="游ゴシック" w:eastAsia="游ゴシック" w:hAnsi="游ゴシック" w:hint="eastAsia"/>
        </w:rPr>
        <w:t>1.4</w:t>
      </w:r>
      <w:r>
        <w:rPr>
          <w:rFonts w:ascii="游ゴシック" w:eastAsia="游ゴシック" w:hAnsi="游ゴシック"/>
        </w:rPr>
        <w:t>3</w:t>
      </w:r>
      <w:r w:rsidRPr="00FC3241">
        <w:rPr>
          <w:rFonts w:ascii="游ゴシック" w:eastAsia="游ゴシック" w:hAnsi="游ゴシック" w:hint="eastAsia"/>
        </w:rPr>
        <w:t>％</w:t>
      </w:r>
      <w:r>
        <w:rPr>
          <w:rFonts w:ascii="游ゴシック" w:eastAsia="游ゴシック" w:hAnsi="游ゴシック" w:hint="eastAsia"/>
        </w:rPr>
        <w:t>ポイント増</w:t>
      </w:r>
      <w:r w:rsidRPr="00FC3241">
        <w:rPr>
          <w:rFonts w:ascii="游ゴシック" w:eastAsia="游ゴシック" w:hAnsi="游ゴシック" w:hint="eastAsia"/>
        </w:rPr>
        <w:t>）などが増加に寄与し</w:t>
      </w:r>
      <w:r>
        <w:rPr>
          <w:rFonts w:ascii="游ゴシック" w:eastAsia="游ゴシック" w:hAnsi="游ゴシック" w:hint="eastAsia"/>
        </w:rPr>
        <w:t>ました</w:t>
      </w:r>
      <w:r w:rsidRPr="00FC3241">
        <w:rPr>
          <w:rFonts w:ascii="游ゴシック" w:eastAsia="游ゴシック" w:hAnsi="游ゴシック" w:hint="eastAsia"/>
        </w:rPr>
        <w:t>。</w:t>
      </w:r>
    </w:p>
    <w:p w14:paraId="62755E97" w14:textId="77777777" w:rsidR="00146EF1" w:rsidRDefault="00146EF1" w:rsidP="00146EF1">
      <w:pPr>
        <w:ind w:leftChars="100" w:left="400" w:hangingChars="100" w:hanging="200"/>
        <w:rPr>
          <w:rFonts w:ascii="游ゴシック" w:eastAsia="游ゴシック" w:hAnsi="游ゴシック"/>
        </w:rPr>
      </w:pPr>
    </w:p>
    <w:p w14:paraId="4BBAA677" w14:textId="77777777" w:rsidR="00146EF1" w:rsidRDefault="00146EF1" w:rsidP="00146EF1">
      <w:pPr>
        <w:ind w:leftChars="100" w:left="400" w:hangingChars="100" w:hanging="200"/>
        <w:rPr>
          <w:rFonts w:ascii="游ゴシック" w:eastAsia="游ゴシック" w:hAnsi="游ゴシック"/>
        </w:rPr>
      </w:pPr>
    </w:p>
    <w:p w14:paraId="5290F461" w14:textId="77777777" w:rsidR="00146EF1" w:rsidRPr="00E73BD8" w:rsidRDefault="00146EF1" w:rsidP="00146EF1">
      <w:pPr>
        <w:ind w:leftChars="100" w:left="400" w:hangingChars="100" w:hanging="200"/>
        <w:rPr>
          <w:rFonts w:ascii="游ゴシック" w:eastAsia="游ゴシック" w:hAnsi="游ゴシック"/>
        </w:rPr>
      </w:pPr>
    </w:p>
    <w:p w14:paraId="1DFBFC37" w14:textId="77777777" w:rsidR="00146EF1" w:rsidRDefault="00146EF1" w:rsidP="00146EF1">
      <w:pPr>
        <w:widowControl/>
        <w:jc w:val="center"/>
        <w:rPr>
          <w:rStyle w:val="aff6"/>
          <w:rFonts w:ascii="游ゴシック" w:eastAsia="游ゴシック" w:hAnsi="游ゴシック"/>
          <w:b/>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７　産業別輸移入額</w:t>
      </w:r>
    </w:p>
    <w:p w14:paraId="67078EB0" w14:textId="26AC08B9" w:rsidR="00146EF1" w:rsidRDefault="006857CE" w:rsidP="00146EF1">
      <w:pPr>
        <w:widowControl/>
        <w:jc w:val="center"/>
      </w:pPr>
      <w:r>
        <w:rPr>
          <w:noProof/>
        </w:rPr>
        <w:drawing>
          <wp:inline distT="0" distB="0" distL="0" distR="0" wp14:anchorId="47959BF7" wp14:editId="6BFA904C">
            <wp:extent cx="6336665" cy="3439886"/>
            <wp:effectExtent l="0" t="0" r="6985"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376006" cy="3461243"/>
                    </a:xfrm>
                    <a:prstGeom prst="rect">
                      <a:avLst/>
                    </a:prstGeom>
                    <a:noFill/>
                    <a:ln>
                      <a:noFill/>
                    </a:ln>
                    <a:extLst>
                      <a:ext uri="{53640926-AAD7-44D8-BBD7-CCE9431645EC}">
                        <a14:shadowObscured xmlns:a14="http://schemas.microsoft.com/office/drawing/2010/main"/>
                      </a:ext>
                    </a:extLst>
                  </pic:spPr>
                </pic:pic>
              </a:graphicData>
            </a:graphic>
          </wp:inline>
        </w:drawing>
      </w:r>
    </w:p>
    <w:p w14:paraId="27F9E56F" w14:textId="77777777" w:rsidR="00146EF1" w:rsidRPr="00D5674A" w:rsidRDefault="00146EF1" w:rsidP="00146EF1">
      <w:pPr>
        <w:widowControl/>
        <w:jc w:val="left"/>
      </w:pPr>
      <w:r>
        <w:br w:type="page"/>
      </w:r>
    </w:p>
    <w:p w14:paraId="38E39197" w14:textId="77777777" w:rsidR="00146EF1" w:rsidRDefault="00146EF1" w:rsidP="00146EF1">
      <w:pPr>
        <w:widowControl/>
        <w:jc w:val="center"/>
        <w:rPr>
          <w:rStyle w:val="aff6"/>
          <w:rFonts w:ascii="游ゴシック" w:eastAsia="游ゴシック" w:hAnsi="游ゴシック"/>
          <w:b/>
        </w:rPr>
      </w:pPr>
      <w:r w:rsidRPr="00937CA8">
        <w:rPr>
          <w:rFonts w:ascii="游ゴシック" w:eastAsia="游ゴシック" w:hAnsi="游ゴシック" w:hint="eastAsia"/>
          <w:b/>
          <w:szCs w:val="24"/>
        </w:rPr>
        <w:lastRenderedPageBreak/>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８　産業別輸移入額の伸び率（年平均）</w:t>
      </w:r>
    </w:p>
    <w:p w14:paraId="0D552586" w14:textId="77777777" w:rsidR="00146EF1" w:rsidRDefault="00146EF1" w:rsidP="00146EF1">
      <w:pPr>
        <w:widowControl/>
        <w:jc w:val="center"/>
      </w:pPr>
      <w:r>
        <w:rPr>
          <w:noProof/>
        </w:rPr>
        <w:drawing>
          <wp:inline distT="0" distB="0" distL="0" distR="0" wp14:anchorId="4345B1F1" wp14:editId="63C84BBB">
            <wp:extent cx="6436554" cy="3177540"/>
            <wp:effectExtent l="0" t="0" r="2540" b="3810"/>
            <wp:docPr id="2006241231" name="図 200624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459613" cy="3188923"/>
                    </a:xfrm>
                    <a:prstGeom prst="rect">
                      <a:avLst/>
                    </a:prstGeom>
                    <a:noFill/>
                    <a:ln>
                      <a:noFill/>
                    </a:ln>
                    <a:extLst>
                      <a:ext uri="{53640926-AAD7-44D8-BBD7-CCE9431645EC}">
                        <a14:shadowObscured xmlns:a14="http://schemas.microsoft.com/office/drawing/2010/main"/>
                      </a:ext>
                    </a:extLst>
                  </pic:spPr>
                </pic:pic>
              </a:graphicData>
            </a:graphic>
          </wp:inline>
        </w:drawing>
      </w:r>
    </w:p>
    <w:p w14:paraId="168D4D17" w14:textId="77777777" w:rsidR="00146EF1" w:rsidRDefault="00146EF1" w:rsidP="00146EF1">
      <w:pPr>
        <w:widowControl/>
        <w:jc w:val="center"/>
      </w:pPr>
    </w:p>
    <w:p w14:paraId="45D322CD" w14:textId="77777777" w:rsidR="00146EF1" w:rsidRDefault="00146EF1" w:rsidP="00146EF1">
      <w:pPr>
        <w:widowControl/>
        <w:jc w:val="center"/>
      </w:pPr>
    </w:p>
    <w:p w14:paraId="4FEAFC32" w14:textId="77777777" w:rsidR="00146EF1" w:rsidRDefault="00146EF1" w:rsidP="00146EF1">
      <w:pPr>
        <w:widowControl/>
        <w:jc w:val="center"/>
      </w:pPr>
    </w:p>
    <w:p w14:paraId="04D9EF52" w14:textId="77777777" w:rsidR="00146EF1" w:rsidRDefault="00146EF1" w:rsidP="00146EF1">
      <w:pPr>
        <w:widowControl/>
        <w:jc w:val="cente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９　輸移入の伸び率に対する産業別寄与度</w:t>
      </w:r>
    </w:p>
    <w:p w14:paraId="37BED882" w14:textId="77777777" w:rsidR="00146EF1" w:rsidRDefault="00146EF1" w:rsidP="00146EF1">
      <w:pPr>
        <w:widowControl/>
        <w:jc w:val="center"/>
        <w:rPr>
          <w:rFonts w:ascii="游ゴシック" w:eastAsia="游ゴシック" w:hAnsi="游ゴシック"/>
        </w:rPr>
      </w:pPr>
      <w:r>
        <w:rPr>
          <w:rFonts w:ascii="游ゴシック" w:eastAsia="游ゴシック" w:hAnsi="游ゴシック"/>
          <w:noProof/>
        </w:rPr>
        <w:drawing>
          <wp:inline distT="0" distB="0" distL="0" distR="0" wp14:anchorId="160E3554" wp14:editId="3A209CAD">
            <wp:extent cx="6352540" cy="3185786"/>
            <wp:effectExtent l="0" t="0" r="0" b="0"/>
            <wp:docPr id="2006241233" name="図 200624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6359150" cy="3189101"/>
                    </a:xfrm>
                    <a:prstGeom prst="rect">
                      <a:avLst/>
                    </a:prstGeom>
                    <a:noFill/>
                    <a:ln>
                      <a:noFill/>
                    </a:ln>
                    <a:extLst>
                      <a:ext uri="{53640926-AAD7-44D8-BBD7-CCE9431645EC}">
                        <a14:shadowObscured xmlns:a14="http://schemas.microsoft.com/office/drawing/2010/main"/>
                      </a:ext>
                    </a:extLst>
                  </pic:spPr>
                </pic:pic>
              </a:graphicData>
            </a:graphic>
          </wp:inline>
        </w:drawing>
      </w:r>
    </w:p>
    <w:p w14:paraId="2F84C427" w14:textId="77777777" w:rsidR="00146EF1" w:rsidRPr="00D5674A" w:rsidRDefault="00146EF1" w:rsidP="00146EF1">
      <w:pPr>
        <w:widowControl/>
        <w:jc w:val="left"/>
        <w:rPr>
          <w:rFonts w:ascii="游ゴシック" w:eastAsia="游ゴシック" w:hAnsi="游ゴシック"/>
        </w:rPr>
      </w:pPr>
      <w:r>
        <w:rPr>
          <w:rFonts w:ascii="游ゴシック" w:eastAsia="游ゴシック" w:hAnsi="游ゴシック"/>
        </w:rPr>
        <w:br w:type="page"/>
      </w:r>
    </w:p>
    <w:p w14:paraId="1365C63E" w14:textId="77777777" w:rsidR="00146EF1" w:rsidRDefault="00146EF1" w:rsidP="00146EF1">
      <w:pPr>
        <w:widowControl/>
        <w:jc w:val="center"/>
        <w:rPr>
          <w:rFonts w:ascii="游ゴシック" w:eastAsia="游ゴシック" w:hAnsi="游ゴシック"/>
        </w:rPr>
      </w:pPr>
      <w:r w:rsidRPr="00937CA8">
        <w:rPr>
          <w:rFonts w:ascii="游ゴシック" w:eastAsia="游ゴシック" w:hAnsi="游ゴシック" w:hint="eastAsia"/>
          <w:b/>
          <w:szCs w:val="24"/>
        </w:rPr>
        <w:lastRenderedPageBreak/>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10　産業別輸移入額</w:t>
      </w:r>
    </w:p>
    <w:p w14:paraId="4272E33C" w14:textId="77777777" w:rsidR="00146EF1" w:rsidRPr="00FF3229" w:rsidRDefault="00146EF1" w:rsidP="00146EF1">
      <w:pPr>
        <w:widowControl/>
        <w:jc w:val="left"/>
        <w:rPr>
          <w:rFonts w:ascii="游ゴシック" w:eastAsia="游ゴシック" w:hAnsi="游ゴシック"/>
        </w:rPr>
      </w:pPr>
      <w:r w:rsidRPr="009F752B">
        <w:rPr>
          <w:noProof/>
        </w:rPr>
        <w:drawing>
          <wp:inline distT="0" distB="0" distL="0" distR="0" wp14:anchorId="1027656D" wp14:editId="3CA69152">
            <wp:extent cx="4518660" cy="4102100"/>
            <wp:effectExtent l="0" t="0" r="0" b="0"/>
            <wp:docPr id="2006241234" name="図 200624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0218" cy="4103514"/>
                    </a:xfrm>
                    <a:prstGeom prst="rect">
                      <a:avLst/>
                    </a:prstGeom>
                    <a:noFill/>
                    <a:ln>
                      <a:noFill/>
                    </a:ln>
                  </pic:spPr>
                </pic:pic>
              </a:graphicData>
            </a:graphic>
          </wp:inline>
        </w:drawing>
      </w:r>
    </w:p>
    <w:p w14:paraId="4C843CCD" w14:textId="77777777" w:rsidR="00146EF1" w:rsidRDefault="00146EF1" w:rsidP="00146EF1">
      <w:pPr>
        <w:widowControl/>
        <w:jc w:val="left"/>
      </w:pPr>
    </w:p>
    <w:p w14:paraId="081D73AC" w14:textId="77777777" w:rsidR="00146EF1" w:rsidRDefault="00146EF1" w:rsidP="00146EF1">
      <w:pPr>
        <w:widowControl/>
        <w:jc w:val="center"/>
        <w:rPr>
          <w:rFonts w:ascii="游ゴシック" w:eastAsia="游ゴシック" w:hAnsi="游ゴシック"/>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11　産業別輸移入額の伸び率、寄与度、伸び率（年平均）</w:t>
      </w:r>
    </w:p>
    <w:p w14:paraId="6CEB2FE0" w14:textId="49B01AFD" w:rsidR="00146EF1" w:rsidRDefault="0090107A" w:rsidP="00146EF1">
      <w:pPr>
        <w:widowControl/>
        <w:jc w:val="left"/>
      </w:pPr>
      <w:r w:rsidRPr="0090107A">
        <w:rPr>
          <w:noProof/>
        </w:rPr>
        <w:drawing>
          <wp:inline distT="0" distB="0" distL="0" distR="0" wp14:anchorId="52C2098F" wp14:editId="01BC8591">
            <wp:extent cx="6480810" cy="3807460"/>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80810" cy="3807460"/>
                    </a:xfrm>
                    <a:prstGeom prst="rect">
                      <a:avLst/>
                    </a:prstGeom>
                    <a:noFill/>
                    <a:ln>
                      <a:noFill/>
                    </a:ln>
                  </pic:spPr>
                </pic:pic>
              </a:graphicData>
            </a:graphic>
          </wp:inline>
        </w:drawing>
      </w:r>
    </w:p>
    <w:p w14:paraId="04083B39" w14:textId="77777777" w:rsidR="00F061A1" w:rsidRPr="00EC0A4F" w:rsidRDefault="00F061A1" w:rsidP="00146EF1">
      <w:pPr>
        <w:widowControl/>
        <w:jc w:val="left"/>
      </w:pPr>
    </w:p>
    <w:p w14:paraId="15988C87" w14:textId="77777777" w:rsidR="00146EF1" w:rsidRPr="00F46DAF" w:rsidRDefault="00146EF1" w:rsidP="00146EF1">
      <w:pPr>
        <w:widowControl/>
        <w:rPr>
          <w:rFonts w:ascii="游ゴシック" w:eastAsia="游ゴシック" w:hAnsi="游ゴシック"/>
        </w:rPr>
      </w:pPr>
      <w:r w:rsidRPr="00E73BD8">
        <w:rPr>
          <w:rFonts w:ascii="游ゴシック" w:eastAsia="游ゴシック" w:hAnsi="游ゴシック" w:hint="eastAsia"/>
          <w:b/>
          <w:noProof/>
          <w:color w:val="FF0000"/>
          <w:sz w:val="22"/>
        </w:rPr>
        <w:lastRenderedPageBreak/>
        <mc:AlternateContent>
          <mc:Choice Requires="wps">
            <w:drawing>
              <wp:inline distT="0" distB="0" distL="0" distR="0" wp14:anchorId="4878D813" wp14:editId="5F061FA7">
                <wp:extent cx="6478905" cy="291465"/>
                <wp:effectExtent l="0" t="0" r="17145" b="13335"/>
                <wp:docPr id="4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500679CA" w14:textId="77777777" w:rsidR="00146EF1" w:rsidRPr="009E1527"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産業全体の輸移入率は3</w:t>
                            </w:r>
                            <w:r>
                              <w:rPr>
                                <w:rFonts w:ascii="游ゴシック" w:eastAsia="游ゴシック" w:hAnsi="游ゴシック"/>
                                <w:b/>
                                <w:sz w:val="22"/>
                                <w:szCs w:val="22"/>
                              </w:rPr>
                              <w:t>2.0</w:t>
                            </w:r>
                            <w:r>
                              <w:rPr>
                                <w:rFonts w:ascii="游ゴシック" w:eastAsia="游ゴシック" w:hAnsi="游ゴシック" w:hint="eastAsia"/>
                                <w:b/>
                                <w:sz w:val="22"/>
                                <w:szCs w:val="22"/>
                              </w:rPr>
                              <w:t>％となり、H27年から4.3ポイント下降</w:t>
                            </w:r>
                          </w:p>
                        </w:txbxContent>
                      </wps:txbx>
                      <wps:bodyPr rot="0" vert="horz" wrap="square" lIns="74295" tIns="8890" rIns="74295" bIns="8890" anchor="t" anchorCtr="0" upright="1">
                        <a:spAutoFit/>
                      </wps:bodyPr>
                    </wps:wsp>
                  </a:graphicData>
                </a:graphic>
              </wp:inline>
            </w:drawing>
          </mc:Choice>
          <mc:Fallback>
            <w:pict>
              <v:roundrect w14:anchorId="4878D813" id="_x0000_s1049"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">
                <v:textbox style="mso-fit-shape-to-text:t" inset="5.85pt,.7pt,5.85pt,.7pt">
                  <w:txbxContent>
                    <w:p w14:paraId="500679CA" w14:textId="77777777" w:rsidR="00146EF1" w:rsidRPr="009E1527"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産業全体の輸移入率は3</w:t>
                      </w:r>
                      <w:r>
                        <w:rPr>
                          <w:rFonts w:ascii="游ゴシック" w:eastAsia="游ゴシック" w:hAnsi="游ゴシック"/>
                          <w:b/>
                          <w:sz w:val="22"/>
                          <w:szCs w:val="22"/>
                        </w:rPr>
                        <w:t>2.0</w:t>
                      </w:r>
                      <w:r>
                        <w:rPr>
                          <w:rFonts w:ascii="游ゴシック" w:eastAsia="游ゴシック" w:hAnsi="游ゴシック" w:hint="eastAsia"/>
                          <w:b/>
                          <w:sz w:val="22"/>
                          <w:szCs w:val="22"/>
                        </w:rPr>
                        <w:t>％となり、H27年から4.3ポイント下降</w:t>
                      </w:r>
                    </w:p>
                  </w:txbxContent>
                </v:textbox>
                <w10:anchorlock/>
              </v:roundrect>
            </w:pict>
          </mc:Fallback>
        </mc:AlternateContent>
      </w:r>
    </w:p>
    <w:p w14:paraId="1853DD1B" w14:textId="77777777" w:rsidR="00146EF1" w:rsidRPr="00E73BD8" w:rsidRDefault="00146EF1" w:rsidP="00146EF1">
      <w:pPr>
        <w:pStyle w:val="4"/>
      </w:pPr>
      <w:r w:rsidRPr="00E73BD8">
        <w:rPr>
          <w:rFonts w:hint="eastAsia"/>
        </w:rPr>
        <w:t>（</w:t>
      </w:r>
      <w:r>
        <w:rPr>
          <w:rFonts w:hint="eastAsia"/>
        </w:rPr>
        <w:t>２</w:t>
      </w:r>
      <w:r w:rsidRPr="00E73BD8">
        <w:rPr>
          <w:rFonts w:hint="eastAsia"/>
        </w:rPr>
        <w:t>）</w:t>
      </w:r>
      <w:r>
        <w:rPr>
          <w:rFonts w:hint="eastAsia"/>
        </w:rPr>
        <w:t>産業別の輸移入率</w:t>
      </w:r>
    </w:p>
    <w:p w14:paraId="645601EA" w14:textId="77777777" w:rsidR="00146EF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府内需要に占める</w:t>
      </w:r>
      <w:r w:rsidRPr="00C027BE">
        <w:rPr>
          <w:rFonts w:ascii="游ゴシック" w:eastAsia="游ゴシック" w:hAnsi="游ゴシック" w:hint="eastAsia"/>
        </w:rPr>
        <w:t>輸移</w:t>
      </w:r>
      <w:r>
        <w:rPr>
          <w:rFonts w:ascii="游ゴシック" w:eastAsia="游ゴシック" w:hAnsi="游ゴシック" w:hint="eastAsia"/>
        </w:rPr>
        <w:t>入の割合（輸移入率）</w:t>
      </w:r>
      <w:r w:rsidRPr="00C027BE">
        <w:rPr>
          <w:rFonts w:ascii="游ゴシック" w:eastAsia="游ゴシック" w:hAnsi="游ゴシック" w:hint="eastAsia"/>
        </w:rPr>
        <w:t>は</w:t>
      </w:r>
      <w:r>
        <w:rPr>
          <w:rFonts w:ascii="游ゴシック" w:eastAsia="游ゴシック" w:hAnsi="游ゴシック" w:hint="eastAsia"/>
        </w:rPr>
        <w:t>、産業全体では32.0％となり、平成27年の36.3％から4.3ポイント下降しました。</w:t>
      </w:r>
    </w:p>
    <w:p w14:paraId="5294552F" w14:textId="77777777" w:rsidR="00146EF1" w:rsidRPr="00C027BE" w:rsidRDefault="00146EF1" w:rsidP="00146EF1">
      <w:pPr>
        <w:ind w:leftChars="100" w:left="400" w:hangingChars="100" w:hanging="200"/>
        <w:rPr>
          <w:rFonts w:ascii="游ゴシック" w:eastAsia="游ゴシック" w:hAnsi="游ゴシック"/>
        </w:rPr>
      </w:pPr>
    </w:p>
    <w:p w14:paraId="1F94CA7C" w14:textId="77777777" w:rsidR="00146EF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産業別では、鉱業（99.5％）、情報通信機器（96.6％）、農林漁業（95.</w:t>
      </w:r>
      <w:r>
        <w:rPr>
          <w:rFonts w:ascii="游ゴシック" w:eastAsia="游ゴシック" w:hAnsi="游ゴシック"/>
        </w:rPr>
        <w:t>5</w:t>
      </w:r>
      <w:r>
        <w:rPr>
          <w:rFonts w:ascii="游ゴシック" w:eastAsia="游ゴシック" w:hAnsi="游ゴシック" w:hint="eastAsia"/>
        </w:rPr>
        <w:t>％）、電子部品（91.4％）</w:t>
      </w:r>
      <w:r w:rsidRPr="00C027BE">
        <w:rPr>
          <w:rFonts w:ascii="游ゴシック" w:eastAsia="游ゴシック" w:hAnsi="游ゴシック" w:hint="eastAsia"/>
        </w:rPr>
        <w:t>など</w:t>
      </w:r>
      <w:r>
        <w:rPr>
          <w:rFonts w:ascii="游ゴシック" w:eastAsia="游ゴシック" w:hAnsi="游ゴシック" w:hint="eastAsia"/>
        </w:rPr>
        <w:t>第１次産業及び第２次産業を中心に、輸移入率が高くなりました</w:t>
      </w:r>
      <w:r w:rsidRPr="00C027BE">
        <w:rPr>
          <w:rFonts w:ascii="游ゴシック" w:eastAsia="游ゴシック" w:hAnsi="游ゴシック" w:hint="eastAsia"/>
        </w:rPr>
        <w:t>。</w:t>
      </w:r>
    </w:p>
    <w:p w14:paraId="2A28CBCB" w14:textId="77777777" w:rsidR="00146EF1" w:rsidRDefault="00146EF1" w:rsidP="00146EF1">
      <w:pPr>
        <w:ind w:leftChars="100" w:left="400" w:hangingChars="100" w:hanging="200"/>
        <w:rPr>
          <w:rFonts w:ascii="游ゴシック" w:eastAsia="游ゴシック" w:hAnsi="游ゴシック"/>
        </w:rPr>
      </w:pPr>
    </w:p>
    <w:p w14:paraId="7A1EEEED" w14:textId="77777777" w:rsidR="00146EF1" w:rsidRPr="00146AF6" w:rsidRDefault="00146EF1" w:rsidP="00146EF1">
      <w:pPr>
        <w:widowControl/>
        <w:jc w:val="center"/>
        <w:rPr>
          <w:rFonts w:ascii="游ゴシック" w:eastAsia="游ゴシック" w:hAnsi="游ゴシック"/>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12　産業別輸移入率</w:t>
      </w:r>
    </w:p>
    <w:p w14:paraId="0FC1058B" w14:textId="77777777" w:rsidR="00146EF1" w:rsidRDefault="00146EF1" w:rsidP="00146EF1">
      <w:pPr>
        <w:widowControl/>
        <w:jc w:val="center"/>
        <w:rPr>
          <w:rFonts w:ascii="游ゴシック" w:eastAsia="游ゴシック" w:hAnsi="游ゴシック"/>
        </w:rPr>
      </w:pPr>
      <w:r w:rsidRPr="009F752B">
        <w:rPr>
          <w:noProof/>
        </w:rPr>
        <w:drawing>
          <wp:inline distT="0" distB="0" distL="0" distR="0" wp14:anchorId="08F91FD7" wp14:editId="58472A3C">
            <wp:extent cx="4792980" cy="6914872"/>
            <wp:effectExtent l="0" t="0" r="7620" b="635"/>
            <wp:docPr id="2006241236" name="図 200624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3646" cy="6915833"/>
                    </a:xfrm>
                    <a:prstGeom prst="rect">
                      <a:avLst/>
                    </a:prstGeom>
                    <a:noFill/>
                    <a:ln>
                      <a:noFill/>
                    </a:ln>
                  </pic:spPr>
                </pic:pic>
              </a:graphicData>
            </a:graphic>
          </wp:inline>
        </w:drawing>
      </w:r>
    </w:p>
    <w:p w14:paraId="7AFE5A51" w14:textId="77777777" w:rsidR="00146EF1" w:rsidRPr="00C92EAA" w:rsidRDefault="00146EF1" w:rsidP="00146EF1">
      <w:pPr>
        <w:pStyle w:val="3"/>
      </w:pPr>
      <w:bookmarkStart w:id="65" w:name="_Toc205281837"/>
      <w:r>
        <w:rPr>
          <w:rFonts w:hint="eastAsia"/>
        </w:rPr>
        <w:lastRenderedPageBreak/>
        <w:t>３</w:t>
      </w:r>
      <w:r w:rsidRPr="00C92EAA">
        <w:rPr>
          <w:rFonts w:hint="eastAsia"/>
        </w:rPr>
        <w:t xml:space="preserve">　</w:t>
      </w:r>
      <w:r>
        <w:rPr>
          <w:rFonts w:hint="eastAsia"/>
        </w:rPr>
        <w:t>域際収支</w:t>
      </w:r>
      <w:bookmarkEnd w:id="65"/>
    </w:p>
    <w:p w14:paraId="0ADBD7CE" w14:textId="77777777" w:rsidR="00146EF1" w:rsidRPr="00F46DAF" w:rsidRDefault="00146EF1" w:rsidP="00146EF1">
      <w:pPr>
        <w:widowControl/>
        <w:rPr>
          <w:rFonts w:ascii="游ゴシック" w:eastAsia="游ゴシック" w:hAnsi="游ゴシック"/>
        </w:rPr>
      </w:pPr>
      <w:r w:rsidRPr="00E73BD8">
        <w:rPr>
          <w:rFonts w:ascii="游ゴシック" w:eastAsia="游ゴシック" w:hAnsi="游ゴシック" w:hint="eastAsia"/>
          <w:b/>
          <w:noProof/>
          <w:color w:val="FF0000"/>
          <w:sz w:val="22"/>
        </w:rPr>
        <mc:AlternateContent>
          <mc:Choice Requires="wps">
            <w:drawing>
              <wp:inline distT="0" distB="0" distL="0" distR="0" wp14:anchorId="3D2C234D" wp14:editId="61532334">
                <wp:extent cx="6478905" cy="291465"/>
                <wp:effectExtent l="0" t="0" r="17145" b="13335"/>
                <wp:docPr id="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237B1BB7" w14:textId="75F57AAF" w:rsidR="00146EF1" w:rsidRPr="006A102D"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域際収支は、１兆</w:t>
                            </w:r>
                            <w:r w:rsidR="003558FF">
                              <w:rPr>
                                <w:rFonts w:ascii="游ゴシック" w:eastAsia="游ゴシック" w:hAnsi="游ゴシック"/>
                                <w:b/>
                                <w:sz w:val="22"/>
                                <w:szCs w:val="22"/>
                              </w:rPr>
                              <w:t>570</w:t>
                            </w:r>
                            <w:r>
                              <w:rPr>
                                <w:rFonts w:ascii="游ゴシック" w:eastAsia="游ゴシック" w:hAnsi="游ゴシック" w:hint="eastAsia"/>
                                <w:b/>
                                <w:sz w:val="22"/>
                                <w:szCs w:val="22"/>
                              </w:rPr>
                              <w:t>億円の輸移出超過（H</w:t>
                            </w:r>
                            <w:r>
                              <w:rPr>
                                <w:rFonts w:ascii="游ゴシック" w:eastAsia="游ゴシック" w:hAnsi="游ゴシック"/>
                                <w:b/>
                                <w:sz w:val="22"/>
                                <w:szCs w:val="22"/>
                              </w:rPr>
                              <w:t>27</w:t>
                            </w:r>
                            <w:r>
                              <w:rPr>
                                <w:rFonts w:ascii="游ゴシック" w:eastAsia="游ゴシック" w:hAnsi="游ゴシック" w:hint="eastAsia"/>
                                <w:b/>
                                <w:sz w:val="22"/>
                                <w:szCs w:val="22"/>
                              </w:rPr>
                              <w:t>年比</w:t>
                            </w:r>
                            <w:r w:rsidR="003558FF">
                              <w:rPr>
                                <w:rFonts w:ascii="游ゴシック" w:eastAsia="游ゴシック" w:hAnsi="游ゴシック"/>
                                <w:b/>
                                <w:sz w:val="22"/>
                                <w:szCs w:val="22"/>
                              </w:rPr>
                              <w:t>8.8</w:t>
                            </w:r>
                            <w:r>
                              <w:rPr>
                                <w:rFonts w:ascii="游ゴシック" w:eastAsia="游ゴシック" w:hAnsi="游ゴシック" w:hint="eastAsia"/>
                                <w:b/>
                                <w:sz w:val="22"/>
                                <w:szCs w:val="22"/>
                              </w:rPr>
                              <w:t>％減）</w:t>
                            </w:r>
                          </w:p>
                        </w:txbxContent>
                      </wps:txbx>
                      <wps:bodyPr rot="0" vert="horz" wrap="square" lIns="74295" tIns="8890" rIns="74295" bIns="8890" anchor="t" anchorCtr="0" upright="1">
                        <a:spAutoFit/>
                      </wps:bodyPr>
                    </wps:wsp>
                  </a:graphicData>
                </a:graphic>
              </wp:inline>
            </w:drawing>
          </mc:Choice>
          <mc:Fallback>
            <w:pict>
              <v:roundrect w14:anchorId="3D2C234D" id="_x0000_s1050"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">
                <v:textbox style="mso-fit-shape-to-text:t" inset="5.85pt,.7pt,5.85pt,.7pt">
                  <w:txbxContent>
                    <w:p w14:paraId="237B1BB7" w14:textId="75F57AAF" w:rsidR="00146EF1" w:rsidRPr="006A102D"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域際収支は、１兆</w:t>
                      </w:r>
                      <w:r w:rsidR="003558FF">
                        <w:rPr>
                          <w:rFonts w:ascii="游ゴシック" w:eastAsia="游ゴシック" w:hAnsi="游ゴシック"/>
                          <w:b/>
                          <w:sz w:val="22"/>
                          <w:szCs w:val="22"/>
                        </w:rPr>
                        <w:t>570</w:t>
                      </w:r>
                      <w:r>
                        <w:rPr>
                          <w:rFonts w:ascii="游ゴシック" w:eastAsia="游ゴシック" w:hAnsi="游ゴシック" w:hint="eastAsia"/>
                          <w:b/>
                          <w:sz w:val="22"/>
                          <w:szCs w:val="22"/>
                        </w:rPr>
                        <w:t>億円の輸移出超過（H</w:t>
                      </w:r>
                      <w:r>
                        <w:rPr>
                          <w:rFonts w:ascii="游ゴシック" w:eastAsia="游ゴシック" w:hAnsi="游ゴシック"/>
                          <w:b/>
                          <w:sz w:val="22"/>
                          <w:szCs w:val="22"/>
                        </w:rPr>
                        <w:t>27</w:t>
                      </w:r>
                      <w:r>
                        <w:rPr>
                          <w:rFonts w:ascii="游ゴシック" w:eastAsia="游ゴシック" w:hAnsi="游ゴシック" w:hint="eastAsia"/>
                          <w:b/>
                          <w:sz w:val="22"/>
                          <w:szCs w:val="22"/>
                        </w:rPr>
                        <w:t>年比</w:t>
                      </w:r>
                      <w:r w:rsidR="003558FF">
                        <w:rPr>
                          <w:rFonts w:ascii="游ゴシック" w:eastAsia="游ゴシック" w:hAnsi="游ゴシック"/>
                          <w:b/>
                          <w:sz w:val="22"/>
                          <w:szCs w:val="22"/>
                        </w:rPr>
                        <w:t>8.8</w:t>
                      </w:r>
                      <w:r>
                        <w:rPr>
                          <w:rFonts w:ascii="游ゴシック" w:eastAsia="游ゴシック" w:hAnsi="游ゴシック" w:hint="eastAsia"/>
                          <w:b/>
                          <w:sz w:val="22"/>
                          <w:szCs w:val="22"/>
                        </w:rPr>
                        <w:t>％減）</w:t>
                      </w:r>
                    </w:p>
                  </w:txbxContent>
                </v:textbox>
                <w10:anchorlock/>
              </v:roundrect>
            </w:pict>
          </mc:Fallback>
        </mc:AlternateContent>
      </w:r>
    </w:p>
    <w:p w14:paraId="2EF2AF69" w14:textId="77777777" w:rsidR="00146EF1" w:rsidRPr="00E73BD8" w:rsidRDefault="00146EF1" w:rsidP="00146EF1">
      <w:pPr>
        <w:pStyle w:val="4"/>
      </w:pPr>
      <w:r w:rsidRPr="00E73BD8">
        <w:rPr>
          <w:rFonts w:hint="eastAsia"/>
        </w:rPr>
        <w:t>（１）</w:t>
      </w:r>
      <w:r>
        <w:rPr>
          <w:rFonts w:hint="eastAsia"/>
        </w:rPr>
        <w:t>域際収支の推移</w:t>
      </w:r>
    </w:p>
    <w:p w14:paraId="2F40241D" w14:textId="67A53C90" w:rsidR="00146EF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C027BE">
        <w:rPr>
          <w:rFonts w:ascii="游ゴシック" w:eastAsia="游ゴシック" w:hAnsi="游ゴシック" w:hint="eastAsia"/>
        </w:rPr>
        <w:t>令和２年</w:t>
      </w:r>
      <w:r>
        <w:rPr>
          <w:rFonts w:ascii="游ゴシック" w:eastAsia="游ゴシック" w:hAnsi="游ゴシック" w:hint="eastAsia"/>
        </w:rPr>
        <w:t>における域際</w:t>
      </w:r>
      <w:r w:rsidR="001345FE">
        <w:rPr>
          <w:rFonts w:ascii="游ゴシック" w:eastAsia="游ゴシック" w:hAnsi="游ゴシック" w:hint="eastAsia"/>
        </w:rPr>
        <w:t>収支</w:t>
      </w:r>
      <w:r>
        <w:rPr>
          <w:rFonts w:ascii="游ゴシック" w:eastAsia="游ゴシック" w:hAnsi="游ゴシック" w:hint="eastAsia"/>
        </w:rPr>
        <w:t>の状況を</w:t>
      </w:r>
      <w:r w:rsidR="002E6776">
        <w:rPr>
          <w:rFonts w:ascii="游ゴシック" w:eastAsia="游ゴシック" w:hAnsi="游ゴシック" w:hint="eastAsia"/>
        </w:rPr>
        <w:t>み</w:t>
      </w:r>
      <w:r>
        <w:rPr>
          <w:rFonts w:ascii="游ゴシック" w:eastAsia="游ゴシック" w:hAnsi="游ゴシック" w:hint="eastAsia"/>
        </w:rPr>
        <w:t>ると、輸移出は23兆</w:t>
      </w:r>
      <w:r>
        <w:rPr>
          <w:rFonts w:ascii="游ゴシック" w:eastAsia="游ゴシック" w:hAnsi="游ゴシック"/>
        </w:rPr>
        <w:t>7,800</w:t>
      </w:r>
      <w:r>
        <w:rPr>
          <w:rFonts w:ascii="游ゴシック" w:eastAsia="游ゴシック" w:hAnsi="游ゴシック" w:hint="eastAsia"/>
        </w:rPr>
        <w:t>億円、輸移入は22兆7</w:t>
      </w:r>
      <w:r>
        <w:rPr>
          <w:rFonts w:ascii="游ゴシック" w:eastAsia="游ゴシック" w:hAnsi="游ゴシック"/>
        </w:rPr>
        <w:t>,230</w:t>
      </w:r>
      <w:r>
        <w:rPr>
          <w:rFonts w:ascii="游ゴシック" w:eastAsia="游ゴシック" w:hAnsi="游ゴシック" w:hint="eastAsia"/>
        </w:rPr>
        <w:t>億円で、差し引き１兆</w:t>
      </w:r>
      <w:r>
        <w:rPr>
          <w:rFonts w:ascii="游ゴシック" w:eastAsia="游ゴシック" w:hAnsi="游ゴシック"/>
        </w:rPr>
        <w:t>570</w:t>
      </w:r>
      <w:r>
        <w:rPr>
          <w:rFonts w:ascii="游ゴシック" w:eastAsia="游ゴシック" w:hAnsi="游ゴシック" w:hint="eastAsia"/>
        </w:rPr>
        <w:t>億円の輸移出超過となりました。</w:t>
      </w:r>
    </w:p>
    <w:p w14:paraId="4AB645A0" w14:textId="77777777" w:rsidR="00146EF1" w:rsidRPr="007F4BC7" w:rsidRDefault="00146EF1" w:rsidP="00146EF1">
      <w:pPr>
        <w:ind w:leftChars="100" w:left="400" w:hangingChars="100" w:hanging="200"/>
        <w:rPr>
          <w:rFonts w:ascii="游ゴシック" w:eastAsia="游ゴシック" w:hAnsi="游ゴシック"/>
        </w:rPr>
      </w:pPr>
    </w:p>
    <w:p w14:paraId="4D99E3D7" w14:textId="77777777" w:rsidR="00146EF1" w:rsidRDefault="00146EF1" w:rsidP="00146EF1">
      <w:pPr>
        <w:ind w:leftChars="100" w:left="400" w:hangingChars="100" w:hanging="200"/>
        <w:rPr>
          <w:rFonts w:ascii="游ゴシック" w:eastAsia="游ゴシック" w:hAnsi="游ゴシック"/>
          <w:color w:val="000000" w:themeColor="text1"/>
        </w:rPr>
      </w:pPr>
      <w:r w:rsidRPr="000879E3">
        <w:rPr>
          <w:rFonts w:ascii="游ゴシック" w:eastAsia="游ゴシック" w:hAnsi="游ゴシック" w:hint="eastAsia"/>
          <w:color w:val="000000" w:themeColor="text1"/>
        </w:rPr>
        <w:t>○　平成27年</w:t>
      </w:r>
      <w:r>
        <w:rPr>
          <w:rFonts w:ascii="游ゴシック" w:eastAsia="游ゴシック" w:hAnsi="游ゴシック" w:hint="eastAsia"/>
          <w:color w:val="000000" w:themeColor="text1"/>
        </w:rPr>
        <w:t>からの増減をみると、</w:t>
      </w:r>
      <w:r w:rsidRPr="000879E3">
        <w:rPr>
          <w:rFonts w:ascii="游ゴシック" w:eastAsia="游ゴシック" w:hAnsi="游ゴシック" w:hint="eastAsia"/>
          <w:color w:val="000000" w:themeColor="text1"/>
        </w:rPr>
        <w:t>域際収支</w:t>
      </w:r>
      <w:r>
        <w:rPr>
          <w:rFonts w:ascii="游ゴシック" w:eastAsia="游ゴシック" w:hAnsi="游ゴシック" w:hint="eastAsia"/>
          <w:color w:val="000000" w:themeColor="text1"/>
        </w:rPr>
        <w:t>としては</w:t>
      </w:r>
      <w:r>
        <w:rPr>
          <w:rFonts w:ascii="游ゴシック" w:eastAsia="游ゴシック" w:hAnsi="游ゴシック"/>
          <w:color w:val="000000" w:themeColor="text1"/>
        </w:rPr>
        <w:t>8.8</w:t>
      </w:r>
      <w:r w:rsidRPr="000879E3">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減（年平均</w:t>
      </w:r>
      <w:r>
        <w:rPr>
          <w:rFonts w:ascii="游ゴシック" w:eastAsia="游ゴシック" w:hAnsi="游ゴシック"/>
          <w:color w:val="000000" w:themeColor="text1"/>
        </w:rPr>
        <w:t>1.8</w:t>
      </w:r>
      <w:r>
        <w:rPr>
          <w:rFonts w:ascii="游ゴシック" w:eastAsia="游ゴシック" w:hAnsi="游ゴシック" w:hint="eastAsia"/>
          <w:color w:val="000000" w:themeColor="text1"/>
        </w:rPr>
        <w:t>％減）となりました。</w:t>
      </w:r>
    </w:p>
    <w:p w14:paraId="23C68B58" w14:textId="77777777" w:rsidR="00146EF1" w:rsidRPr="000879E3" w:rsidRDefault="00146EF1" w:rsidP="00146EF1">
      <w:pPr>
        <w:ind w:leftChars="200" w:left="400" w:firstLineChars="100" w:firstLine="200"/>
        <w:rPr>
          <w:rFonts w:ascii="游ゴシック" w:eastAsia="游ゴシック" w:hAnsi="游ゴシック"/>
          <w:color w:val="000000" w:themeColor="text1"/>
        </w:rPr>
      </w:pPr>
      <w:r>
        <w:rPr>
          <w:rFonts w:ascii="游ゴシック" w:eastAsia="游ゴシック" w:hAnsi="游ゴシック" w:hint="eastAsia"/>
          <w:color w:val="000000" w:themeColor="text1"/>
        </w:rPr>
        <w:t>内訳をみると、</w:t>
      </w:r>
      <w:r w:rsidRPr="000879E3">
        <w:rPr>
          <w:rFonts w:ascii="游ゴシック" w:eastAsia="游ゴシック" w:hAnsi="游ゴシック" w:hint="eastAsia"/>
          <w:color w:val="000000" w:themeColor="text1"/>
        </w:rPr>
        <w:t>輸移出5.</w:t>
      </w:r>
      <w:r>
        <w:rPr>
          <w:rFonts w:ascii="游ゴシック" w:eastAsia="游ゴシック" w:hAnsi="游ゴシック"/>
          <w:color w:val="000000" w:themeColor="text1"/>
        </w:rPr>
        <w:t>2</w:t>
      </w:r>
      <w:r w:rsidRPr="000879E3">
        <w:rPr>
          <w:rFonts w:ascii="游ゴシック" w:eastAsia="游ゴシック" w:hAnsi="游ゴシック" w:hint="eastAsia"/>
          <w:color w:val="000000" w:themeColor="text1"/>
        </w:rPr>
        <w:t>％</w:t>
      </w:r>
      <w:r>
        <w:rPr>
          <w:rFonts w:ascii="游ゴシック" w:eastAsia="游ゴシック" w:hAnsi="游ゴシック" w:hint="eastAsia"/>
          <w:color w:val="000000" w:themeColor="text1"/>
        </w:rPr>
        <w:t>減（同1.</w:t>
      </w:r>
      <w:r>
        <w:rPr>
          <w:rFonts w:ascii="游ゴシック" w:eastAsia="游ゴシック" w:hAnsi="游ゴシック"/>
          <w:color w:val="000000" w:themeColor="text1"/>
        </w:rPr>
        <w:t>1</w:t>
      </w:r>
      <w:r>
        <w:rPr>
          <w:rFonts w:ascii="游ゴシック" w:eastAsia="游ゴシック" w:hAnsi="游ゴシック" w:hint="eastAsia"/>
          <w:color w:val="000000" w:themeColor="text1"/>
        </w:rPr>
        <w:t>％減）</w:t>
      </w:r>
      <w:r w:rsidRPr="000879E3">
        <w:rPr>
          <w:rFonts w:ascii="游ゴシック" w:eastAsia="游ゴシック" w:hAnsi="游ゴシック" w:hint="eastAsia"/>
          <w:color w:val="000000" w:themeColor="text1"/>
        </w:rPr>
        <w:t>、輸移入</w:t>
      </w:r>
      <w:r>
        <w:rPr>
          <w:rFonts w:ascii="游ゴシック" w:eastAsia="游ゴシック" w:hAnsi="游ゴシック" w:hint="eastAsia"/>
          <w:color w:val="000000" w:themeColor="text1"/>
        </w:rPr>
        <w:t>5.</w:t>
      </w:r>
      <w:r>
        <w:rPr>
          <w:rFonts w:ascii="游ゴシック" w:eastAsia="游ゴシック" w:hAnsi="游ゴシック"/>
          <w:color w:val="000000" w:themeColor="text1"/>
        </w:rPr>
        <w:t>1</w:t>
      </w:r>
      <w:r>
        <w:rPr>
          <w:rFonts w:ascii="游ゴシック" w:eastAsia="游ゴシック" w:hAnsi="游ゴシック" w:hint="eastAsia"/>
          <w:color w:val="000000" w:themeColor="text1"/>
        </w:rPr>
        <w:t>％減（同1.</w:t>
      </w:r>
      <w:r>
        <w:rPr>
          <w:rFonts w:ascii="游ゴシック" w:eastAsia="游ゴシック" w:hAnsi="游ゴシック"/>
          <w:color w:val="000000" w:themeColor="text1"/>
        </w:rPr>
        <w:t>0</w:t>
      </w:r>
      <w:r>
        <w:rPr>
          <w:rFonts w:ascii="游ゴシック" w:eastAsia="游ゴシック" w:hAnsi="游ゴシック" w:hint="eastAsia"/>
          <w:color w:val="000000" w:themeColor="text1"/>
        </w:rPr>
        <w:t>％減）ともに、減少となりました。</w:t>
      </w:r>
    </w:p>
    <w:p w14:paraId="12DC7973" w14:textId="77777777" w:rsidR="00146EF1" w:rsidRDefault="00146EF1" w:rsidP="00146EF1">
      <w:pPr>
        <w:rPr>
          <w:rFonts w:ascii="游ゴシック" w:eastAsia="游ゴシック" w:hAnsi="游ゴシック"/>
          <w:color w:val="FF0000"/>
        </w:rPr>
      </w:pPr>
    </w:p>
    <w:p w14:paraId="2F2BF962" w14:textId="77777777" w:rsidR="00146EF1" w:rsidRDefault="00146EF1" w:rsidP="00146EF1">
      <w:pPr>
        <w:rPr>
          <w:rFonts w:ascii="游ゴシック" w:eastAsia="游ゴシック" w:hAnsi="游ゴシック"/>
          <w:color w:val="FF0000"/>
        </w:rPr>
      </w:pPr>
    </w:p>
    <w:p w14:paraId="450AFED1" w14:textId="77777777" w:rsidR="00146EF1" w:rsidRPr="00115699" w:rsidRDefault="00146EF1" w:rsidP="00146EF1">
      <w:pPr>
        <w:rPr>
          <w:rFonts w:ascii="游ゴシック" w:eastAsia="游ゴシック" w:hAnsi="游ゴシック"/>
          <w:color w:val="FF0000"/>
        </w:rPr>
      </w:pPr>
    </w:p>
    <w:p w14:paraId="51DE6613" w14:textId="77777777" w:rsidR="00146EF1" w:rsidRDefault="00146EF1" w:rsidP="00146EF1">
      <w:pPr>
        <w:widowControl/>
        <w:jc w:val="center"/>
        <w:rPr>
          <w:rFonts w:ascii="游ゴシック" w:eastAsia="游ゴシック" w:hAnsi="游ゴシック"/>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13　域際収支の推移</w:t>
      </w:r>
    </w:p>
    <w:p w14:paraId="5BFED20C" w14:textId="28FE5030" w:rsidR="00146EF1" w:rsidRDefault="006857CE" w:rsidP="00146EF1">
      <w:pPr>
        <w:widowControl/>
        <w:jc w:val="center"/>
        <w:rPr>
          <w:rFonts w:ascii="游ゴシック" w:eastAsia="游ゴシック" w:hAnsi="游ゴシック"/>
        </w:rPr>
      </w:pPr>
      <w:r>
        <w:rPr>
          <w:rFonts w:ascii="游ゴシック" w:eastAsia="游ゴシック" w:hAnsi="游ゴシック"/>
          <w:noProof/>
        </w:rPr>
        <w:drawing>
          <wp:inline distT="0" distB="0" distL="0" distR="0" wp14:anchorId="48C65205" wp14:editId="79BA9F84">
            <wp:extent cx="6348185" cy="2497941"/>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59275" cy="2502305"/>
                    </a:xfrm>
                    <a:prstGeom prst="rect">
                      <a:avLst/>
                    </a:prstGeom>
                    <a:noFill/>
                    <a:ln>
                      <a:noFill/>
                    </a:ln>
                  </pic:spPr>
                </pic:pic>
              </a:graphicData>
            </a:graphic>
          </wp:inline>
        </w:drawing>
      </w:r>
    </w:p>
    <w:p w14:paraId="59CD0CD2" w14:textId="77777777" w:rsidR="00146EF1" w:rsidRDefault="00146EF1" w:rsidP="00146EF1">
      <w:pPr>
        <w:widowControl/>
        <w:jc w:val="left"/>
        <w:rPr>
          <w:rFonts w:ascii="游ゴシック" w:eastAsia="游ゴシック" w:hAnsi="游ゴシック"/>
        </w:rPr>
      </w:pPr>
    </w:p>
    <w:p w14:paraId="2A71B4CC" w14:textId="77777777" w:rsidR="00146EF1" w:rsidRDefault="00146EF1" w:rsidP="00146EF1">
      <w:pPr>
        <w:widowControl/>
        <w:jc w:val="left"/>
        <w:rPr>
          <w:rFonts w:ascii="游ゴシック" w:eastAsia="游ゴシック" w:hAnsi="游ゴシック"/>
        </w:rPr>
      </w:pPr>
    </w:p>
    <w:p w14:paraId="6731CE26" w14:textId="77777777" w:rsidR="00146EF1" w:rsidRDefault="00146EF1" w:rsidP="00146EF1">
      <w:pPr>
        <w:widowControl/>
        <w:jc w:val="left"/>
        <w:rPr>
          <w:rFonts w:ascii="游ゴシック" w:eastAsia="游ゴシック" w:hAnsi="游ゴシック"/>
        </w:rPr>
      </w:pPr>
    </w:p>
    <w:p w14:paraId="7CBE720D" w14:textId="77777777" w:rsidR="00146EF1" w:rsidRDefault="00146EF1" w:rsidP="00146EF1">
      <w:pPr>
        <w:widowControl/>
        <w:jc w:val="center"/>
        <w:rPr>
          <w:rFonts w:ascii="游ゴシック" w:eastAsia="游ゴシック" w:hAnsi="游ゴシック"/>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14　域際収支の構成と推移</w:t>
      </w:r>
    </w:p>
    <w:p w14:paraId="312A4C4B" w14:textId="77777777" w:rsidR="00146EF1" w:rsidRDefault="00146EF1" w:rsidP="00146EF1">
      <w:pPr>
        <w:widowControl/>
        <w:jc w:val="center"/>
        <w:rPr>
          <w:rFonts w:ascii="游ゴシック" w:eastAsia="游ゴシック" w:hAnsi="游ゴシック"/>
        </w:rPr>
      </w:pPr>
      <w:r w:rsidRPr="009F752B">
        <w:rPr>
          <w:noProof/>
        </w:rPr>
        <w:drawing>
          <wp:inline distT="0" distB="0" distL="0" distR="0" wp14:anchorId="7492585F" wp14:editId="2D551BD7">
            <wp:extent cx="6480810" cy="1885950"/>
            <wp:effectExtent l="0" t="0" r="0" b="0"/>
            <wp:docPr id="2006241239" name="図 200624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0810" cy="1885950"/>
                    </a:xfrm>
                    <a:prstGeom prst="rect">
                      <a:avLst/>
                    </a:prstGeom>
                    <a:noFill/>
                    <a:ln>
                      <a:noFill/>
                    </a:ln>
                  </pic:spPr>
                </pic:pic>
              </a:graphicData>
            </a:graphic>
          </wp:inline>
        </w:drawing>
      </w:r>
    </w:p>
    <w:p w14:paraId="3EBD9E8E" w14:textId="77777777" w:rsidR="00146EF1" w:rsidRDefault="00146EF1" w:rsidP="00146EF1">
      <w:pPr>
        <w:widowControl/>
        <w:jc w:val="left"/>
        <w:rPr>
          <w:rFonts w:ascii="游ゴシック" w:eastAsia="游ゴシック" w:hAnsi="游ゴシック"/>
        </w:rPr>
      </w:pPr>
      <w:r>
        <w:rPr>
          <w:rFonts w:ascii="游ゴシック" w:eastAsia="游ゴシック" w:hAnsi="游ゴシック"/>
        </w:rPr>
        <w:br w:type="page"/>
      </w:r>
    </w:p>
    <w:p w14:paraId="0B78881A" w14:textId="77777777" w:rsidR="00146EF1" w:rsidRDefault="00146EF1" w:rsidP="00146EF1">
      <w:pPr>
        <w:widowControl/>
        <w:jc w:val="left"/>
        <w:rPr>
          <w:rFonts w:ascii="游ゴシック" w:eastAsia="游ゴシック" w:hAnsi="游ゴシック"/>
        </w:rPr>
      </w:pPr>
      <w:r w:rsidRPr="00E73BD8">
        <w:rPr>
          <w:rFonts w:ascii="游ゴシック" w:eastAsia="游ゴシック" w:hAnsi="游ゴシック" w:hint="eastAsia"/>
          <w:b/>
          <w:noProof/>
          <w:color w:val="FF0000"/>
          <w:sz w:val="22"/>
        </w:rPr>
        <w:lastRenderedPageBreak/>
        <mc:AlternateContent>
          <mc:Choice Requires="wps">
            <w:drawing>
              <wp:inline distT="0" distB="0" distL="0" distR="0" wp14:anchorId="3519CD2A" wp14:editId="39E097BB">
                <wp:extent cx="6478905" cy="291465"/>
                <wp:effectExtent l="0" t="0" r="17145" b="13335"/>
                <wp:docPr id="6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44E31372" w14:textId="77777777" w:rsidR="00146EF1"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輸移出超過となった産業は、商業、対事業所サービス、情報通信など</w:t>
                            </w:r>
                          </w:p>
                          <w:p w14:paraId="566DDFB1" w14:textId="77777777" w:rsidR="00146EF1" w:rsidRPr="00D617D9"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輸移入超過となった産業は、飲食料品、鉱業、輸送機械など</w:t>
                            </w:r>
                          </w:p>
                        </w:txbxContent>
                      </wps:txbx>
                      <wps:bodyPr rot="0" vert="horz" wrap="square" lIns="74295" tIns="8890" rIns="74295" bIns="8890" anchor="t" anchorCtr="0" upright="1">
                        <a:spAutoFit/>
                      </wps:bodyPr>
                    </wps:wsp>
                  </a:graphicData>
                </a:graphic>
              </wp:inline>
            </w:drawing>
          </mc:Choice>
          <mc:Fallback>
            <w:pict>
              <v:roundrect w14:anchorId="3519CD2A" id="_x0000_s1051"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">
                <v:textbox style="mso-fit-shape-to-text:t" inset="5.85pt,.7pt,5.85pt,.7pt">
                  <w:txbxContent>
                    <w:p w14:paraId="44E31372" w14:textId="77777777" w:rsidR="00146EF1"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輸移出超過となった産業は、商業、対事業所サービス、情報通信など</w:t>
                      </w:r>
                    </w:p>
                    <w:p w14:paraId="566DDFB1" w14:textId="77777777" w:rsidR="00146EF1" w:rsidRPr="00D617D9"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輸移入超過となった産業は、飲食料品、鉱業、輸送機械など</w:t>
                      </w:r>
                    </w:p>
                  </w:txbxContent>
                </v:textbox>
                <w10:anchorlock/>
              </v:roundrect>
            </w:pict>
          </mc:Fallback>
        </mc:AlternateContent>
      </w:r>
    </w:p>
    <w:p w14:paraId="2A0A111B" w14:textId="77777777" w:rsidR="00146EF1" w:rsidRPr="00E73BD8" w:rsidRDefault="00146EF1" w:rsidP="00146EF1">
      <w:pPr>
        <w:pStyle w:val="4"/>
      </w:pPr>
      <w:r w:rsidRPr="00E73BD8">
        <w:rPr>
          <w:rFonts w:hint="eastAsia"/>
        </w:rPr>
        <w:t>（</w:t>
      </w:r>
      <w:r>
        <w:rPr>
          <w:rFonts w:hint="eastAsia"/>
        </w:rPr>
        <w:t>２</w:t>
      </w:r>
      <w:r w:rsidRPr="00E73BD8">
        <w:rPr>
          <w:rFonts w:hint="eastAsia"/>
        </w:rPr>
        <w:t>）</w:t>
      </w:r>
      <w:r>
        <w:rPr>
          <w:rFonts w:hint="eastAsia"/>
        </w:rPr>
        <w:t>産業別の域際収支</w:t>
      </w:r>
    </w:p>
    <w:p w14:paraId="5F3F1378" w14:textId="305DEB72" w:rsidR="00146EF1" w:rsidRDefault="00146EF1" w:rsidP="00146EF1">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C027BE">
        <w:rPr>
          <w:rFonts w:ascii="游ゴシック" w:eastAsia="游ゴシック" w:hAnsi="游ゴシック" w:hint="eastAsia"/>
        </w:rPr>
        <w:t>令和２年</w:t>
      </w:r>
      <w:r>
        <w:rPr>
          <w:rFonts w:ascii="游ゴシック" w:eastAsia="游ゴシック" w:hAnsi="游ゴシック" w:hint="eastAsia"/>
        </w:rPr>
        <w:t>における産業別の域際収支を</w:t>
      </w:r>
      <w:r w:rsidR="002E6776">
        <w:rPr>
          <w:rFonts w:ascii="游ゴシック" w:eastAsia="游ゴシック" w:hAnsi="游ゴシック" w:hint="eastAsia"/>
        </w:rPr>
        <w:t>み</w:t>
      </w:r>
      <w:r>
        <w:rPr>
          <w:rFonts w:ascii="游ゴシック" w:eastAsia="游ゴシック" w:hAnsi="游ゴシック" w:hint="eastAsia"/>
        </w:rPr>
        <w:t>ると、商業（２兆6</w:t>
      </w:r>
      <w:r>
        <w:rPr>
          <w:rFonts w:ascii="游ゴシック" w:eastAsia="游ゴシック" w:hAnsi="游ゴシック"/>
        </w:rPr>
        <w:t>,776</w:t>
      </w:r>
      <w:r>
        <w:rPr>
          <w:rFonts w:ascii="游ゴシック" w:eastAsia="游ゴシック" w:hAnsi="游ゴシック" w:hint="eastAsia"/>
        </w:rPr>
        <w:t>億円）、対事業所サービス（1兆2</w:t>
      </w:r>
      <w:r>
        <w:rPr>
          <w:rFonts w:ascii="游ゴシック" w:eastAsia="游ゴシック" w:hAnsi="游ゴシック"/>
        </w:rPr>
        <w:t>,55</w:t>
      </w:r>
      <w:r w:rsidR="00C6555D">
        <w:rPr>
          <w:rFonts w:ascii="游ゴシック" w:eastAsia="游ゴシック" w:hAnsi="游ゴシック" w:hint="eastAsia"/>
        </w:rPr>
        <w:t>0</w:t>
      </w:r>
      <w:r>
        <w:rPr>
          <w:rFonts w:ascii="游ゴシック" w:eastAsia="游ゴシック" w:hAnsi="游ゴシック" w:hint="eastAsia"/>
        </w:rPr>
        <w:t>億円）、情報通信（8</w:t>
      </w:r>
      <w:r>
        <w:rPr>
          <w:rFonts w:ascii="游ゴシック" w:eastAsia="游ゴシック" w:hAnsi="游ゴシック"/>
        </w:rPr>
        <w:t>,132</w:t>
      </w:r>
      <w:r>
        <w:rPr>
          <w:rFonts w:ascii="游ゴシック" w:eastAsia="游ゴシック" w:hAnsi="游ゴシック" w:hint="eastAsia"/>
        </w:rPr>
        <w:t>億円）など37部門中14部門で輸移出超過となりました。</w:t>
      </w:r>
    </w:p>
    <w:p w14:paraId="11DADA8F" w14:textId="69301FE2" w:rsidR="00146EF1" w:rsidRDefault="00146EF1" w:rsidP="00146EF1">
      <w:pPr>
        <w:ind w:leftChars="200" w:left="400" w:firstLineChars="100" w:firstLine="200"/>
        <w:rPr>
          <w:rFonts w:ascii="游ゴシック" w:eastAsia="游ゴシック" w:hAnsi="游ゴシック"/>
        </w:rPr>
      </w:pPr>
      <w:r>
        <w:rPr>
          <w:rFonts w:ascii="游ゴシック" w:eastAsia="游ゴシック" w:hAnsi="游ゴシック" w:hint="eastAsia"/>
        </w:rPr>
        <w:t>一方で、飲食料品（1兆5</w:t>
      </w:r>
      <w:r>
        <w:rPr>
          <w:rFonts w:ascii="游ゴシック" w:eastAsia="游ゴシック" w:hAnsi="游ゴシック"/>
        </w:rPr>
        <w:t>,</w:t>
      </w:r>
      <w:r>
        <w:rPr>
          <w:rFonts w:ascii="游ゴシック" w:eastAsia="游ゴシック" w:hAnsi="游ゴシック" w:hint="eastAsia"/>
        </w:rPr>
        <w:t>204億円）、鉱業（8</w:t>
      </w:r>
      <w:r>
        <w:rPr>
          <w:rFonts w:ascii="游ゴシック" w:eastAsia="游ゴシック" w:hAnsi="游ゴシック"/>
        </w:rPr>
        <w:t>,</w:t>
      </w:r>
      <w:r>
        <w:rPr>
          <w:rFonts w:ascii="游ゴシック" w:eastAsia="游ゴシック" w:hAnsi="游ゴシック" w:hint="eastAsia"/>
        </w:rPr>
        <w:t>13</w:t>
      </w:r>
      <w:r w:rsidR="00C6555D">
        <w:rPr>
          <w:rFonts w:ascii="游ゴシック" w:eastAsia="游ゴシック" w:hAnsi="游ゴシック" w:hint="eastAsia"/>
        </w:rPr>
        <w:t>9</w:t>
      </w:r>
      <w:r>
        <w:rPr>
          <w:rFonts w:ascii="游ゴシック" w:eastAsia="游ゴシック" w:hAnsi="游ゴシック" w:hint="eastAsia"/>
        </w:rPr>
        <w:t>億円）、輸送機械（7</w:t>
      </w:r>
      <w:r>
        <w:rPr>
          <w:rFonts w:ascii="游ゴシック" w:eastAsia="游ゴシック" w:hAnsi="游ゴシック"/>
        </w:rPr>
        <w:t>,</w:t>
      </w:r>
      <w:r>
        <w:rPr>
          <w:rFonts w:ascii="游ゴシック" w:eastAsia="游ゴシック" w:hAnsi="游ゴシック" w:hint="eastAsia"/>
        </w:rPr>
        <w:t>76</w:t>
      </w:r>
      <w:r w:rsidR="00C6555D">
        <w:rPr>
          <w:rFonts w:ascii="游ゴシック" w:eastAsia="游ゴシック" w:hAnsi="游ゴシック" w:hint="eastAsia"/>
        </w:rPr>
        <w:t>4</w:t>
      </w:r>
      <w:r>
        <w:rPr>
          <w:rFonts w:ascii="游ゴシック" w:eastAsia="游ゴシック" w:hAnsi="游ゴシック" w:hint="eastAsia"/>
        </w:rPr>
        <w:t>億円）など20部門で輸移入超過となっています。</w:t>
      </w:r>
    </w:p>
    <w:p w14:paraId="13FF4C03" w14:textId="77777777" w:rsidR="00146EF1" w:rsidRDefault="00146EF1" w:rsidP="00146EF1">
      <w:pPr>
        <w:ind w:leftChars="200" w:left="400" w:firstLineChars="100" w:firstLine="200"/>
        <w:rPr>
          <w:rFonts w:ascii="游ゴシック" w:eastAsia="游ゴシック" w:hAnsi="游ゴシック"/>
        </w:rPr>
      </w:pPr>
      <w:r>
        <w:rPr>
          <w:rFonts w:ascii="游ゴシック" w:eastAsia="游ゴシック" w:hAnsi="游ゴシック" w:hint="eastAsia"/>
        </w:rPr>
        <w:t>なお、建設、公務及び事務用品の３部門では、輸移出入は発生しません。</w:t>
      </w:r>
    </w:p>
    <w:p w14:paraId="4413BB13" w14:textId="77777777" w:rsidR="00146EF1" w:rsidRDefault="00146EF1" w:rsidP="00146EF1">
      <w:pPr>
        <w:rPr>
          <w:rFonts w:ascii="游ゴシック" w:eastAsia="游ゴシック" w:hAnsi="游ゴシック"/>
        </w:rPr>
      </w:pPr>
    </w:p>
    <w:p w14:paraId="43FC9348" w14:textId="77777777" w:rsidR="00146EF1" w:rsidRDefault="00146EF1" w:rsidP="00146EF1">
      <w:pPr>
        <w:ind w:leftChars="200" w:left="400" w:firstLineChars="100" w:firstLine="200"/>
        <w:rPr>
          <w:rFonts w:ascii="游ゴシック" w:eastAsia="游ゴシック" w:hAnsi="游ゴシック"/>
        </w:rPr>
      </w:pPr>
    </w:p>
    <w:p w14:paraId="4BAB00A8" w14:textId="77777777" w:rsidR="00146EF1" w:rsidRDefault="00146EF1" w:rsidP="00146EF1">
      <w:pPr>
        <w:widowControl/>
        <w:jc w:val="left"/>
        <w:rPr>
          <w:rFonts w:ascii="游ゴシック" w:eastAsia="游ゴシック" w:hAnsi="游ゴシック"/>
        </w:rPr>
      </w:pPr>
    </w:p>
    <w:p w14:paraId="7A44FC27" w14:textId="77777777" w:rsidR="00146EF1" w:rsidRDefault="00146EF1" w:rsidP="00146EF1">
      <w:pPr>
        <w:widowControl/>
        <w:jc w:val="left"/>
        <w:rPr>
          <w:rFonts w:ascii="游ゴシック" w:eastAsia="游ゴシック" w:hAnsi="游ゴシック"/>
        </w:rPr>
      </w:pPr>
    </w:p>
    <w:p w14:paraId="438A5D2D" w14:textId="77777777" w:rsidR="00146EF1" w:rsidRDefault="00146EF1" w:rsidP="00146EF1">
      <w:pPr>
        <w:widowControl/>
        <w:jc w:val="center"/>
        <w:rPr>
          <w:rFonts w:ascii="游ゴシック" w:eastAsia="游ゴシック" w:hAnsi="游ゴシック"/>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15　産業別の域際収支</w:t>
      </w:r>
    </w:p>
    <w:p w14:paraId="2E256EAD" w14:textId="03BF0166" w:rsidR="00146EF1" w:rsidRDefault="00C6555D" w:rsidP="00146EF1">
      <w:pPr>
        <w:widowControl/>
        <w:jc w:val="center"/>
      </w:pPr>
      <w:r>
        <w:rPr>
          <w:noProof/>
        </w:rPr>
        <w:drawing>
          <wp:inline distT="0" distB="0" distL="0" distR="0" wp14:anchorId="1D0C8B90" wp14:editId="441765B2">
            <wp:extent cx="6499860" cy="33985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4086"/>
                    <a:stretch/>
                  </pic:blipFill>
                  <pic:spPr bwMode="auto">
                    <a:xfrm>
                      <a:off x="0" y="0"/>
                      <a:ext cx="6526760" cy="3412585"/>
                    </a:xfrm>
                    <a:prstGeom prst="rect">
                      <a:avLst/>
                    </a:prstGeom>
                    <a:noFill/>
                    <a:ln>
                      <a:noFill/>
                    </a:ln>
                    <a:extLst>
                      <a:ext uri="{53640926-AAD7-44D8-BBD7-CCE9431645EC}">
                        <a14:shadowObscured xmlns:a14="http://schemas.microsoft.com/office/drawing/2010/main"/>
                      </a:ext>
                    </a:extLst>
                  </pic:spPr>
                </pic:pic>
              </a:graphicData>
            </a:graphic>
          </wp:inline>
        </w:drawing>
      </w:r>
      <w:r w:rsidR="00146EF1">
        <w:br w:type="page"/>
      </w:r>
    </w:p>
    <w:p w14:paraId="6D13A8D4" w14:textId="77777777" w:rsidR="00146EF1" w:rsidRPr="00342B2A" w:rsidRDefault="00146EF1" w:rsidP="00146EF1">
      <w:pPr>
        <w:widowControl/>
        <w:jc w:val="center"/>
        <w:rPr>
          <w:rFonts w:ascii="游ゴシック" w:eastAsia="游ゴシック" w:hAnsi="游ゴシック"/>
        </w:rPr>
      </w:pPr>
      <w:r w:rsidRPr="00937CA8">
        <w:rPr>
          <w:rFonts w:ascii="游ゴシック" w:eastAsia="游ゴシック" w:hAnsi="游ゴシック" w:hint="eastAsia"/>
          <w:b/>
          <w:szCs w:val="24"/>
        </w:rPr>
        <w:lastRenderedPageBreak/>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16　産業別域際収支の構造（令和２年）</w:t>
      </w:r>
    </w:p>
    <w:p w14:paraId="2640BFE2" w14:textId="452D8156" w:rsidR="00146EF1" w:rsidRDefault="00C6555D" w:rsidP="00146EF1">
      <w:pPr>
        <w:widowControl/>
        <w:jc w:val="center"/>
      </w:pPr>
      <w:r w:rsidRPr="00C6555D">
        <w:rPr>
          <w:noProof/>
        </w:rPr>
        <w:drawing>
          <wp:inline distT="0" distB="0" distL="0" distR="0" wp14:anchorId="1651E132" wp14:editId="12059655">
            <wp:extent cx="6480810" cy="5046345"/>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0810" cy="5046345"/>
                    </a:xfrm>
                    <a:prstGeom prst="rect">
                      <a:avLst/>
                    </a:prstGeom>
                    <a:noFill/>
                    <a:ln>
                      <a:noFill/>
                    </a:ln>
                  </pic:spPr>
                </pic:pic>
              </a:graphicData>
            </a:graphic>
          </wp:inline>
        </w:drawing>
      </w:r>
    </w:p>
    <w:p w14:paraId="1D0E061D" w14:textId="77777777" w:rsidR="00146EF1" w:rsidRDefault="00146EF1" w:rsidP="00146EF1">
      <w:pPr>
        <w:widowControl/>
        <w:jc w:val="left"/>
      </w:pPr>
      <w:r>
        <w:br w:type="page"/>
      </w:r>
    </w:p>
    <w:p w14:paraId="3E0D452D" w14:textId="77777777" w:rsidR="00146EF1" w:rsidRDefault="00146EF1" w:rsidP="00146EF1">
      <w:pPr>
        <w:widowControl/>
        <w:jc w:val="center"/>
      </w:pPr>
      <w:r w:rsidRPr="00937CA8">
        <w:rPr>
          <w:rFonts w:ascii="游ゴシック" w:eastAsia="游ゴシック" w:hAnsi="游ゴシック" w:hint="eastAsia"/>
          <w:b/>
          <w:szCs w:val="24"/>
        </w:rPr>
        <w:lastRenderedPageBreak/>
        <w:t>図表</w:t>
      </w:r>
      <w:r>
        <w:rPr>
          <w:rFonts w:ascii="游ゴシック" w:eastAsia="游ゴシック" w:hAnsi="游ゴシック" w:hint="eastAsia"/>
          <w:b/>
          <w:szCs w:val="24"/>
        </w:rPr>
        <w:t>４</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17　産業別域際収支の構造（平成27年）</w:t>
      </w:r>
    </w:p>
    <w:p w14:paraId="1E23A37F" w14:textId="29C3FF94" w:rsidR="00146EF1" w:rsidRDefault="00C6555D" w:rsidP="00146EF1">
      <w:pPr>
        <w:widowControl/>
        <w:jc w:val="center"/>
        <w:rPr>
          <w:rFonts w:ascii="游ゴシック" w:eastAsia="游ゴシック" w:hAnsi="游ゴシック"/>
        </w:rPr>
      </w:pPr>
      <w:r w:rsidRPr="00C6555D">
        <w:rPr>
          <w:noProof/>
        </w:rPr>
        <w:drawing>
          <wp:inline distT="0" distB="0" distL="0" distR="0" wp14:anchorId="3C66C864" wp14:editId="168446D8">
            <wp:extent cx="6480810" cy="5046345"/>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0810" cy="5046345"/>
                    </a:xfrm>
                    <a:prstGeom prst="rect">
                      <a:avLst/>
                    </a:prstGeom>
                    <a:noFill/>
                    <a:ln>
                      <a:noFill/>
                    </a:ln>
                  </pic:spPr>
                </pic:pic>
              </a:graphicData>
            </a:graphic>
          </wp:inline>
        </w:drawing>
      </w:r>
    </w:p>
    <w:p w14:paraId="5843F1F0" w14:textId="77777777" w:rsidR="00146EF1" w:rsidRDefault="00146EF1" w:rsidP="00146EF1">
      <w:pPr>
        <w:widowControl/>
        <w:jc w:val="left"/>
        <w:rPr>
          <w:rFonts w:ascii="游ゴシック" w:eastAsia="游ゴシック" w:hAnsi="游ゴシック"/>
        </w:rPr>
      </w:pPr>
      <w:r>
        <w:rPr>
          <w:rFonts w:ascii="游ゴシック" w:eastAsia="游ゴシック" w:hAnsi="游ゴシック"/>
        </w:rPr>
        <w:br w:type="page"/>
      </w:r>
    </w:p>
    <w:p w14:paraId="41A563DF" w14:textId="77777777" w:rsidR="00146EF1" w:rsidRPr="00E73BD8" w:rsidRDefault="00146EF1" w:rsidP="00146EF1">
      <w:pPr>
        <w:rPr>
          <w:rFonts w:ascii="游ゴシック" w:eastAsia="游ゴシック" w:hAnsi="游ゴシック"/>
          <w:b/>
          <w:color w:val="FF0000"/>
          <w:sz w:val="22"/>
        </w:rPr>
      </w:pPr>
      <w:r w:rsidRPr="00E73BD8">
        <w:rPr>
          <w:rFonts w:ascii="游ゴシック" w:eastAsia="游ゴシック" w:hAnsi="游ゴシック" w:hint="eastAsia"/>
          <w:b/>
          <w:noProof/>
          <w:color w:val="FF0000"/>
          <w:sz w:val="22"/>
        </w:rPr>
        <w:lastRenderedPageBreak/>
        <mc:AlternateContent>
          <mc:Choice Requires="wps">
            <w:drawing>
              <wp:inline distT="0" distB="0" distL="0" distR="0" wp14:anchorId="0EBEC233" wp14:editId="472CD4B3">
                <wp:extent cx="6486525" cy="287020"/>
                <wp:effectExtent l="0" t="0" r="28575" b="14605"/>
                <wp:docPr id="3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87020"/>
                        </a:xfrm>
                        <a:prstGeom prst="roundRect">
                          <a:avLst>
                            <a:gd name="adj" fmla="val 16667"/>
                          </a:avLst>
                        </a:prstGeom>
                        <a:solidFill>
                          <a:srgbClr val="FFFFFF"/>
                        </a:solidFill>
                        <a:ln w="9525">
                          <a:solidFill>
                            <a:srgbClr val="000000"/>
                          </a:solidFill>
                          <a:round/>
                          <a:headEnd/>
                          <a:tailEnd/>
                        </a:ln>
                      </wps:spPr>
                      <wps:txbx>
                        <w:txbxContent>
                          <w:p w14:paraId="502B7CFD" w14:textId="0342DD77" w:rsidR="00146EF1" w:rsidRPr="006A102D"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域際</w:t>
                            </w:r>
                            <w:r w:rsidR="002E5629">
                              <w:rPr>
                                <w:rFonts w:ascii="游ゴシック" w:eastAsia="游ゴシック" w:hAnsi="游ゴシック" w:hint="eastAsia"/>
                                <w:b/>
                                <w:sz w:val="22"/>
                                <w:szCs w:val="22"/>
                              </w:rPr>
                              <w:t>取引</w:t>
                            </w:r>
                            <w:r>
                              <w:rPr>
                                <w:rFonts w:ascii="游ゴシック" w:eastAsia="游ゴシック" w:hAnsi="游ゴシック" w:hint="eastAsia"/>
                                <w:b/>
                                <w:sz w:val="22"/>
                                <w:szCs w:val="22"/>
                              </w:rPr>
                              <w:t>からみた産業類型は、域際交流型産業が37部門中1</w:t>
                            </w:r>
                            <w:r>
                              <w:rPr>
                                <w:rFonts w:ascii="游ゴシック" w:eastAsia="游ゴシック" w:hAnsi="游ゴシック"/>
                                <w:b/>
                                <w:sz w:val="22"/>
                                <w:szCs w:val="22"/>
                              </w:rPr>
                              <w:t>8</w:t>
                            </w:r>
                            <w:r>
                              <w:rPr>
                                <w:rFonts w:ascii="游ゴシック" w:eastAsia="游ゴシック" w:hAnsi="游ゴシック" w:hint="eastAsia"/>
                                <w:b/>
                                <w:sz w:val="22"/>
                                <w:szCs w:val="22"/>
                              </w:rPr>
                              <w:t>部門で最も多い</w:t>
                            </w:r>
                          </w:p>
                        </w:txbxContent>
                      </wps:txbx>
                      <wps:bodyPr rot="0" vert="horz" wrap="square" lIns="74295" tIns="8890" rIns="74295" bIns="8890" anchor="t" anchorCtr="0" upright="1">
                        <a:spAutoFit/>
                      </wps:bodyPr>
                    </wps:wsp>
                  </a:graphicData>
                </a:graphic>
              </wp:inline>
            </w:drawing>
          </mc:Choice>
          <mc:Fallback>
            <w:pict>
              <v:roundrect w14:anchorId="0EBEC233" id="_x0000_s1052" style="width:510.75pt;height:22.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">
                <v:textbox style="mso-fit-shape-to-text:t" inset="5.85pt,.7pt,5.85pt,.7pt">
                  <w:txbxContent>
                    <w:p w14:paraId="502B7CFD" w14:textId="0342DD77" w:rsidR="00146EF1" w:rsidRPr="006A102D" w:rsidRDefault="00146EF1" w:rsidP="00146EF1">
                      <w:pPr>
                        <w:rPr>
                          <w:rFonts w:ascii="游ゴシック" w:eastAsia="游ゴシック" w:hAnsi="游ゴシック"/>
                          <w:b/>
                          <w:sz w:val="22"/>
                          <w:szCs w:val="22"/>
                        </w:rPr>
                      </w:pPr>
                      <w:r>
                        <w:rPr>
                          <w:rFonts w:ascii="游ゴシック" w:eastAsia="游ゴシック" w:hAnsi="游ゴシック" w:hint="eastAsia"/>
                          <w:b/>
                          <w:sz w:val="22"/>
                          <w:szCs w:val="22"/>
                        </w:rPr>
                        <w:t>域際</w:t>
                      </w:r>
                      <w:r w:rsidR="002E5629">
                        <w:rPr>
                          <w:rFonts w:ascii="游ゴシック" w:eastAsia="游ゴシック" w:hAnsi="游ゴシック" w:hint="eastAsia"/>
                          <w:b/>
                          <w:sz w:val="22"/>
                          <w:szCs w:val="22"/>
                        </w:rPr>
                        <w:t>取引</w:t>
                      </w:r>
                      <w:r>
                        <w:rPr>
                          <w:rFonts w:ascii="游ゴシック" w:eastAsia="游ゴシック" w:hAnsi="游ゴシック" w:hint="eastAsia"/>
                          <w:b/>
                          <w:sz w:val="22"/>
                          <w:szCs w:val="22"/>
                        </w:rPr>
                        <w:t>からみた産業類型は、域際交流型産業が37部門中1</w:t>
                      </w:r>
                      <w:r>
                        <w:rPr>
                          <w:rFonts w:ascii="游ゴシック" w:eastAsia="游ゴシック" w:hAnsi="游ゴシック"/>
                          <w:b/>
                          <w:sz w:val="22"/>
                          <w:szCs w:val="22"/>
                        </w:rPr>
                        <w:t>8</w:t>
                      </w:r>
                      <w:r>
                        <w:rPr>
                          <w:rFonts w:ascii="游ゴシック" w:eastAsia="游ゴシック" w:hAnsi="游ゴシック" w:hint="eastAsia"/>
                          <w:b/>
                          <w:sz w:val="22"/>
                          <w:szCs w:val="22"/>
                        </w:rPr>
                        <w:t>部門で最も多い</w:t>
                      </w:r>
                    </w:p>
                  </w:txbxContent>
                </v:textbox>
                <w10:anchorlock/>
              </v:roundrect>
            </w:pict>
          </mc:Fallback>
        </mc:AlternateContent>
      </w:r>
    </w:p>
    <w:p w14:paraId="00F53A22" w14:textId="17C06A05" w:rsidR="00146EF1" w:rsidRPr="00E73BD8" w:rsidRDefault="00146EF1" w:rsidP="00146EF1">
      <w:pPr>
        <w:pStyle w:val="4"/>
      </w:pPr>
      <w:r w:rsidRPr="00E73BD8">
        <w:rPr>
          <w:rFonts w:hint="eastAsia"/>
        </w:rPr>
        <w:t>（</w:t>
      </w:r>
      <w:r>
        <w:rPr>
          <w:rFonts w:hint="eastAsia"/>
        </w:rPr>
        <w:t>３</w:t>
      </w:r>
      <w:r w:rsidRPr="00E73BD8">
        <w:rPr>
          <w:rFonts w:hint="eastAsia"/>
        </w:rPr>
        <w:t>）</w:t>
      </w:r>
      <w:r>
        <w:rPr>
          <w:rFonts w:hint="eastAsia"/>
        </w:rPr>
        <w:t>域際</w:t>
      </w:r>
      <w:r w:rsidR="002E5629">
        <w:rPr>
          <w:rFonts w:hint="eastAsia"/>
        </w:rPr>
        <w:t>取引</w:t>
      </w:r>
      <w:r>
        <w:rPr>
          <w:rFonts w:hint="eastAsia"/>
        </w:rPr>
        <w:t>から</w:t>
      </w:r>
      <w:r w:rsidR="000249E7">
        <w:rPr>
          <w:rFonts w:hint="eastAsia"/>
        </w:rPr>
        <w:t>み</w:t>
      </w:r>
      <w:r>
        <w:rPr>
          <w:rFonts w:hint="eastAsia"/>
        </w:rPr>
        <w:t>た産業類型</w:t>
      </w:r>
    </w:p>
    <w:p w14:paraId="5AC3CED7" w14:textId="77777777" w:rsidR="00146EF1" w:rsidRPr="00F00DA9" w:rsidRDefault="00146EF1" w:rsidP="00146EF1">
      <w:pPr>
        <w:ind w:leftChars="100" w:left="400" w:hangingChars="100" w:hanging="200"/>
        <w:rPr>
          <w:rFonts w:ascii="游ゴシック" w:eastAsia="游ゴシック" w:hAnsi="游ゴシック"/>
        </w:rPr>
      </w:pPr>
      <w:r w:rsidRPr="00F00DA9">
        <w:rPr>
          <w:rFonts w:ascii="游ゴシック" w:eastAsia="游ゴシック" w:hAnsi="游ゴシック" w:hint="eastAsia"/>
        </w:rPr>
        <w:t>○　輸移出率を縦軸、輸移入率を横軸として、域際取引を以下の４類型に分類し、各産業の特徴を確認します。</w:t>
      </w:r>
    </w:p>
    <w:p w14:paraId="24E2F98E" w14:textId="77777777" w:rsidR="00146EF1" w:rsidRPr="00F00DA9" w:rsidRDefault="00146EF1" w:rsidP="00146EF1">
      <w:pPr>
        <w:ind w:leftChars="100" w:left="400" w:hangingChars="100" w:hanging="200"/>
        <w:rPr>
          <w:rFonts w:ascii="游ゴシック" w:eastAsia="游ゴシック" w:hAnsi="游ゴシック"/>
        </w:rPr>
      </w:pPr>
    </w:p>
    <w:p w14:paraId="328C8DA9" w14:textId="77777777" w:rsidR="00146EF1" w:rsidRPr="00F00DA9" w:rsidRDefault="00146EF1" w:rsidP="00146EF1">
      <w:pPr>
        <w:pStyle w:val="affa"/>
        <w:ind w:leftChars="350" w:left="700" w:firstLine="0"/>
        <w:rPr>
          <w:rFonts w:ascii="游ゴシック" w:eastAsia="游ゴシック" w:hAnsi="游ゴシック"/>
        </w:rPr>
      </w:pPr>
      <w:r w:rsidRPr="00F00DA9">
        <w:rPr>
          <w:rFonts w:ascii="游ゴシック" w:eastAsia="游ゴシック" w:hAnsi="游ゴシック" w:hint="eastAsia"/>
          <w:b/>
          <w:spacing w:val="0"/>
          <w:kern w:val="0"/>
        </w:rPr>
        <w:t>①域際交流型産業</w:t>
      </w:r>
      <w:r w:rsidRPr="00F00DA9">
        <w:rPr>
          <w:rFonts w:ascii="游ゴシック" w:eastAsia="游ゴシック" w:hAnsi="游ゴシック" w:hint="eastAsia"/>
        </w:rPr>
        <w:t>（輸移出率≧50％、輸移入率≧50％）</w:t>
      </w:r>
    </w:p>
    <w:p w14:paraId="55235466" w14:textId="77777777" w:rsidR="00146EF1" w:rsidRPr="00F00DA9" w:rsidRDefault="00146EF1" w:rsidP="00146EF1">
      <w:pPr>
        <w:pStyle w:val="affa"/>
        <w:ind w:leftChars="450" w:left="1104" w:hangingChars="100" w:hanging="204"/>
        <w:rPr>
          <w:rFonts w:ascii="游ゴシック" w:eastAsia="游ゴシック" w:hAnsi="游ゴシック"/>
        </w:rPr>
      </w:pPr>
      <w:r w:rsidRPr="00F00DA9">
        <w:rPr>
          <w:rFonts w:ascii="游ゴシック" w:eastAsia="游ゴシック" w:hAnsi="游ゴシック" w:hint="eastAsia"/>
        </w:rPr>
        <w:t>・府内で生産された財・サービスの多くが府外に輸移出され、府内で使用する財・サービスの多くが府外からの輸移入によりまかなわれる産業</w:t>
      </w:r>
    </w:p>
    <w:p w14:paraId="4769BC40" w14:textId="77777777" w:rsidR="00146EF1" w:rsidRPr="00F00DA9" w:rsidRDefault="00146EF1" w:rsidP="00146EF1">
      <w:pPr>
        <w:pStyle w:val="affa"/>
        <w:ind w:leftChars="450" w:left="1104" w:hangingChars="100" w:hanging="204"/>
        <w:rPr>
          <w:rFonts w:ascii="游ゴシック" w:eastAsia="游ゴシック" w:hAnsi="游ゴシック"/>
        </w:rPr>
      </w:pPr>
      <w:r w:rsidRPr="00F00DA9">
        <w:rPr>
          <w:rFonts w:ascii="游ゴシック" w:eastAsia="游ゴシック" w:hAnsi="游ゴシック" w:hint="eastAsia"/>
        </w:rPr>
        <w:t>・電子部品、業務用機械、電気機械など</w:t>
      </w:r>
      <w:r w:rsidRPr="00F00DA9">
        <w:rPr>
          <w:rFonts w:ascii="游ゴシック" w:eastAsia="游ゴシック" w:hAnsi="游ゴシック"/>
        </w:rPr>
        <w:t>1</w:t>
      </w:r>
      <w:r>
        <w:rPr>
          <w:rFonts w:ascii="游ゴシック" w:eastAsia="游ゴシック" w:hAnsi="游ゴシック" w:hint="eastAsia"/>
        </w:rPr>
        <w:t>8</w:t>
      </w:r>
      <w:r w:rsidRPr="00F00DA9">
        <w:rPr>
          <w:rFonts w:ascii="游ゴシック" w:eastAsia="游ゴシック" w:hAnsi="游ゴシック" w:hint="eastAsia"/>
        </w:rPr>
        <w:t>部門が該当</w:t>
      </w:r>
    </w:p>
    <w:p w14:paraId="3E67AC01" w14:textId="77777777" w:rsidR="00146EF1" w:rsidRPr="00F00DA9" w:rsidRDefault="00146EF1" w:rsidP="00146EF1">
      <w:pPr>
        <w:pStyle w:val="affa"/>
        <w:ind w:leftChars="350" w:left="700" w:firstLineChars="100" w:firstLine="204"/>
        <w:rPr>
          <w:rFonts w:ascii="游ゴシック" w:eastAsia="游ゴシック" w:hAnsi="游ゴシック"/>
        </w:rPr>
      </w:pPr>
    </w:p>
    <w:p w14:paraId="2A3E8A84" w14:textId="77777777" w:rsidR="00146EF1" w:rsidRPr="00F00DA9" w:rsidRDefault="00146EF1" w:rsidP="00146EF1">
      <w:pPr>
        <w:ind w:leftChars="350" w:left="700"/>
        <w:rPr>
          <w:rFonts w:ascii="游ゴシック" w:eastAsia="游ゴシック" w:hAnsi="游ゴシック"/>
        </w:rPr>
      </w:pPr>
      <w:r w:rsidRPr="00F00DA9">
        <w:rPr>
          <w:rFonts w:ascii="游ゴシック" w:eastAsia="游ゴシック" w:hAnsi="游ゴシック" w:hint="eastAsia"/>
          <w:b/>
        </w:rPr>
        <w:t>②輸移出依存型産業</w:t>
      </w:r>
      <w:r w:rsidRPr="00F00DA9">
        <w:rPr>
          <w:rFonts w:ascii="游ゴシック" w:eastAsia="游ゴシック" w:hAnsi="游ゴシック" w:hint="eastAsia"/>
        </w:rPr>
        <w:t>（輸移出率≧50％、輸移入率＜50％）</w:t>
      </w:r>
    </w:p>
    <w:p w14:paraId="3C54AFDD" w14:textId="77777777" w:rsidR="00146EF1" w:rsidRPr="00F00DA9" w:rsidRDefault="00146EF1" w:rsidP="00146EF1">
      <w:pPr>
        <w:pStyle w:val="affa"/>
        <w:ind w:leftChars="450" w:left="1104" w:hangingChars="100" w:hanging="204"/>
        <w:rPr>
          <w:rFonts w:ascii="游ゴシック" w:eastAsia="游ゴシック" w:hAnsi="游ゴシック"/>
        </w:rPr>
      </w:pPr>
      <w:r w:rsidRPr="00F00DA9">
        <w:rPr>
          <w:rFonts w:ascii="游ゴシック" w:eastAsia="游ゴシック" w:hAnsi="游ゴシック" w:hint="eastAsia"/>
        </w:rPr>
        <w:t>・府内需要を府内生産である程度まかない、かつ府外への輸移出も多い産業</w:t>
      </w:r>
    </w:p>
    <w:p w14:paraId="17EB76D2" w14:textId="77777777" w:rsidR="00146EF1" w:rsidRPr="00F00DA9" w:rsidRDefault="00146EF1" w:rsidP="00146EF1">
      <w:pPr>
        <w:pStyle w:val="affa"/>
        <w:ind w:leftChars="450" w:left="1104" w:hangingChars="100" w:hanging="204"/>
        <w:rPr>
          <w:rFonts w:ascii="游ゴシック" w:eastAsia="游ゴシック" w:hAnsi="游ゴシック"/>
        </w:rPr>
      </w:pPr>
      <w:r w:rsidRPr="00F00DA9">
        <w:rPr>
          <w:rFonts w:ascii="游ゴシック" w:eastAsia="游ゴシック" w:hAnsi="游ゴシック" w:hint="eastAsia"/>
        </w:rPr>
        <w:t>・石油・石炭製品、分類不明の２部門が該当</w:t>
      </w:r>
    </w:p>
    <w:p w14:paraId="3F3A1F58" w14:textId="77777777" w:rsidR="00146EF1" w:rsidRPr="00F00DA9" w:rsidRDefault="00146EF1" w:rsidP="00146EF1">
      <w:pPr>
        <w:pStyle w:val="affa"/>
        <w:ind w:leftChars="350" w:left="700" w:firstLineChars="100" w:firstLine="204"/>
        <w:rPr>
          <w:rFonts w:ascii="游ゴシック" w:eastAsia="游ゴシック" w:hAnsi="游ゴシック"/>
        </w:rPr>
      </w:pPr>
    </w:p>
    <w:p w14:paraId="33D150A1" w14:textId="77777777" w:rsidR="00146EF1" w:rsidRPr="00F00DA9" w:rsidRDefault="00146EF1" w:rsidP="00146EF1">
      <w:pPr>
        <w:ind w:leftChars="350" w:left="700"/>
        <w:rPr>
          <w:rFonts w:ascii="游ゴシック" w:eastAsia="游ゴシック" w:hAnsi="游ゴシック"/>
          <w:b/>
        </w:rPr>
      </w:pPr>
      <w:r w:rsidRPr="00F00DA9">
        <w:rPr>
          <w:rFonts w:ascii="游ゴシック" w:eastAsia="游ゴシック" w:hAnsi="游ゴシック" w:hint="eastAsia"/>
          <w:b/>
        </w:rPr>
        <w:t>③府内自給型産業</w:t>
      </w:r>
      <w:r w:rsidRPr="00F00DA9">
        <w:rPr>
          <w:rFonts w:ascii="游ゴシック" w:eastAsia="游ゴシック" w:hAnsi="游ゴシック" w:hint="eastAsia"/>
        </w:rPr>
        <w:t>（輸移出率＜50％、輸移入率＜50％）</w:t>
      </w:r>
    </w:p>
    <w:p w14:paraId="000F0C48" w14:textId="77777777" w:rsidR="00146EF1" w:rsidRPr="00F00DA9" w:rsidRDefault="00146EF1" w:rsidP="00146EF1">
      <w:pPr>
        <w:pStyle w:val="affa"/>
        <w:ind w:leftChars="450" w:left="1104" w:hangingChars="100" w:hanging="204"/>
        <w:rPr>
          <w:rFonts w:ascii="游ゴシック" w:eastAsia="游ゴシック" w:hAnsi="游ゴシック"/>
        </w:rPr>
      </w:pPr>
      <w:r w:rsidRPr="00F00DA9">
        <w:rPr>
          <w:rFonts w:ascii="游ゴシック" w:eastAsia="游ゴシック" w:hAnsi="游ゴシック" w:hint="eastAsia"/>
        </w:rPr>
        <w:t>・府内需要は主に府内生産でまかなわれ</w:t>
      </w:r>
      <w:r>
        <w:rPr>
          <w:rFonts w:ascii="游ゴシック" w:eastAsia="游ゴシック" w:hAnsi="游ゴシック" w:hint="eastAsia"/>
        </w:rPr>
        <w:t>、府外への輸移出が比較的少なく、</w:t>
      </w:r>
      <w:r w:rsidRPr="00F00DA9">
        <w:rPr>
          <w:rFonts w:ascii="游ゴシック" w:eastAsia="游ゴシック" w:hAnsi="游ゴシック" w:hint="eastAsia"/>
        </w:rPr>
        <w:t>自給自足の傾向が強い産業</w:t>
      </w:r>
    </w:p>
    <w:p w14:paraId="5C56C6D3" w14:textId="77777777" w:rsidR="00146EF1" w:rsidRPr="00F00DA9" w:rsidRDefault="00146EF1" w:rsidP="00146EF1">
      <w:pPr>
        <w:pStyle w:val="affa"/>
        <w:ind w:leftChars="450" w:left="1104" w:hangingChars="100" w:hanging="204"/>
        <w:rPr>
          <w:rFonts w:ascii="游ゴシック" w:eastAsia="游ゴシック" w:hAnsi="游ゴシック"/>
        </w:rPr>
      </w:pPr>
      <w:r w:rsidRPr="00F00DA9">
        <w:rPr>
          <w:rFonts w:ascii="游ゴシック" w:eastAsia="游ゴシック" w:hAnsi="游ゴシック" w:hint="eastAsia"/>
        </w:rPr>
        <w:t>・建設、公務、不動産など16部門が該当</w:t>
      </w:r>
    </w:p>
    <w:p w14:paraId="08166DFD" w14:textId="77777777" w:rsidR="00146EF1" w:rsidRPr="00F00DA9" w:rsidRDefault="00146EF1" w:rsidP="00146EF1">
      <w:pPr>
        <w:pStyle w:val="affa"/>
        <w:ind w:leftChars="350" w:left="700" w:firstLineChars="100" w:firstLine="204"/>
        <w:rPr>
          <w:rFonts w:ascii="游ゴシック" w:eastAsia="游ゴシック" w:hAnsi="游ゴシック"/>
        </w:rPr>
      </w:pPr>
    </w:p>
    <w:p w14:paraId="5F864226" w14:textId="77777777" w:rsidR="00146EF1" w:rsidRPr="00F00DA9" w:rsidRDefault="00146EF1" w:rsidP="00146EF1">
      <w:pPr>
        <w:ind w:leftChars="350" w:left="700"/>
        <w:rPr>
          <w:rFonts w:ascii="游ゴシック" w:eastAsia="游ゴシック" w:hAnsi="游ゴシック"/>
          <w:b/>
        </w:rPr>
      </w:pPr>
      <w:r w:rsidRPr="00F00DA9">
        <w:rPr>
          <w:rFonts w:ascii="游ゴシック" w:eastAsia="游ゴシック" w:hAnsi="游ゴシック" w:hint="eastAsia"/>
          <w:b/>
        </w:rPr>
        <w:t>④輸移入依存型産業</w:t>
      </w:r>
      <w:r w:rsidRPr="00F00DA9">
        <w:rPr>
          <w:rFonts w:ascii="游ゴシック" w:eastAsia="游ゴシック" w:hAnsi="游ゴシック" w:hint="eastAsia"/>
        </w:rPr>
        <w:t>：（輸移出率＜50％、輸移入率≧50％）</w:t>
      </w:r>
    </w:p>
    <w:p w14:paraId="3CA49155" w14:textId="77777777" w:rsidR="00146EF1" w:rsidRPr="00F00DA9" w:rsidRDefault="00146EF1" w:rsidP="00146EF1">
      <w:pPr>
        <w:pStyle w:val="affa"/>
        <w:ind w:leftChars="450" w:left="1104" w:hangingChars="100" w:hanging="204"/>
        <w:rPr>
          <w:rFonts w:ascii="游ゴシック" w:eastAsia="游ゴシック" w:hAnsi="游ゴシック"/>
        </w:rPr>
      </w:pPr>
      <w:r w:rsidRPr="00F00DA9">
        <w:rPr>
          <w:rFonts w:ascii="游ゴシック" w:eastAsia="游ゴシック" w:hAnsi="游ゴシック" w:hint="eastAsia"/>
        </w:rPr>
        <w:t>・</w:t>
      </w:r>
      <w:r>
        <w:rPr>
          <w:rFonts w:ascii="游ゴシック" w:eastAsia="游ゴシック" w:hAnsi="游ゴシック" w:hint="eastAsia"/>
        </w:rPr>
        <w:t>府</w:t>
      </w:r>
      <w:r w:rsidRPr="000A2E70">
        <w:rPr>
          <w:rFonts w:ascii="游ゴシック" w:eastAsia="游ゴシック" w:hAnsi="游ゴシック" w:hint="eastAsia"/>
        </w:rPr>
        <w:t>内で生産された財・サービスの多くが</w:t>
      </w:r>
      <w:r>
        <w:rPr>
          <w:rFonts w:ascii="游ゴシック" w:eastAsia="游ゴシック" w:hAnsi="游ゴシック" w:hint="eastAsia"/>
        </w:rPr>
        <w:t>府内</w:t>
      </w:r>
      <w:r w:rsidRPr="000A2E70">
        <w:rPr>
          <w:rFonts w:ascii="游ゴシック" w:eastAsia="游ゴシック" w:hAnsi="游ゴシック" w:hint="eastAsia"/>
        </w:rPr>
        <w:t>で消費され</w:t>
      </w:r>
      <w:r>
        <w:rPr>
          <w:rFonts w:ascii="游ゴシック" w:eastAsia="游ゴシック" w:hAnsi="游ゴシック" w:hint="eastAsia"/>
        </w:rPr>
        <w:t>るため</w:t>
      </w:r>
      <w:r w:rsidRPr="000A2E70">
        <w:rPr>
          <w:rFonts w:ascii="游ゴシック" w:eastAsia="游ゴシック" w:hAnsi="游ゴシック" w:hint="eastAsia"/>
        </w:rPr>
        <w:t>輸移出が少なく、</w:t>
      </w:r>
      <w:r>
        <w:rPr>
          <w:rFonts w:ascii="游ゴシック" w:eastAsia="游ゴシック" w:hAnsi="游ゴシック" w:hint="eastAsia"/>
        </w:rPr>
        <w:t>府内で使用する財・サービス</w:t>
      </w:r>
      <w:r w:rsidRPr="000A2E70">
        <w:rPr>
          <w:rFonts w:ascii="游ゴシック" w:eastAsia="游ゴシック" w:hAnsi="游ゴシック" w:hint="eastAsia"/>
        </w:rPr>
        <w:t>の多く</w:t>
      </w:r>
      <w:r>
        <w:rPr>
          <w:rFonts w:ascii="游ゴシック" w:eastAsia="游ゴシック" w:hAnsi="游ゴシック" w:hint="eastAsia"/>
        </w:rPr>
        <w:t>が府外</w:t>
      </w:r>
      <w:r w:rsidRPr="000A2E70">
        <w:rPr>
          <w:rFonts w:ascii="游ゴシック" w:eastAsia="游ゴシック" w:hAnsi="游ゴシック" w:hint="eastAsia"/>
        </w:rPr>
        <w:t>からの輸移入に依存している産業</w:t>
      </w:r>
    </w:p>
    <w:p w14:paraId="10684871" w14:textId="77777777" w:rsidR="00146EF1" w:rsidRPr="00F00DA9" w:rsidRDefault="00146EF1" w:rsidP="00146EF1">
      <w:pPr>
        <w:pStyle w:val="affa"/>
        <w:ind w:leftChars="450" w:left="1104" w:hangingChars="100" w:hanging="204"/>
        <w:rPr>
          <w:rFonts w:ascii="游ゴシック" w:eastAsia="游ゴシック" w:hAnsi="游ゴシック"/>
        </w:rPr>
      </w:pPr>
      <w:r w:rsidRPr="00F00DA9">
        <w:rPr>
          <w:rFonts w:ascii="游ゴシック" w:eastAsia="游ゴシック" w:hAnsi="游ゴシック" w:hint="eastAsia"/>
        </w:rPr>
        <w:t>・鉱業</w:t>
      </w:r>
      <w:r>
        <w:rPr>
          <w:rFonts w:ascii="游ゴシック" w:eastAsia="游ゴシック" w:hAnsi="游ゴシック" w:hint="eastAsia"/>
        </w:rPr>
        <w:t>のみ１</w:t>
      </w:r>
      <w:r w:rsidRPr="00F00DA9">
        <w:rPr>
          <w:rFonts w:ascii="游ゴシック" w:eastAsia="游ゴシック" w:hAnsi="游ゴシック" w:hint="eastAsia"/>
        </w:rPr>
        <w:t>部門が該当</w:t>
      </w:r>
    </w:p>
    <w:p w14:paraId="0BAFD35F" w14:textId="77777777" w:rsidR="00146EF1" w:rsidRPr="00F56390" w:rsidRDefault="00146EF1" w:rsidP="00146EF1">
      <w:pPr>
        <w:ind w:leftChars="100" w:left="380" w:hangingChars="100" w:hanging="180"/>
        <w:rPr>
          <w:rFonts w:ascii="游ゴシック" w:eastAsia="游ゴシック" w:hAnsi="游ゴシック"/>
          <w:sz w:val="18"/>
        </w:rPr>
      </w:pPr>
    </w:p>
    <w:p w14:paraId="734C9F74" w14:textId="77777777" w:rsidR="00146EF1" w:rsidRDefault="00146EF1" w:rsidP="00146EF1">
      <w:pPr>
        <w:widowControl/>
        <w:jc w:val="left"/>
        <w:rPr>
          <w:rFonts w:ascii="游ゴシック" w:eastAsia="游ゴシック" w:hAnsi="游ゴシック"/>
        </w:rPr>
      </w:pPr>
      <w:r>
        <w:rPr>
          <w:rFonts w:ascii="游ゴシック" w:eastAsia="游ゴシック" w:hAnsi="游ゴシック"/>
        </w:rPr>
        <w:br w:type="page"/>
      </w:r>
    </w:p>
    <w:p w14:paraId="5D8E0AF7" w14:textId="3C89968B" w:rsidR="00146EF1" w:rsidRDefault="00146EF1" w:rsidP="00146EF1">
      <w:pPr>
        <w:pStyle w:val="aff5"/>
        <w:rPr>
          <w:rFonts w:ascii="游ゴシック" w:eastAsia="游ゴシック" w:hAnsi="游ゴシック"/>
          <w:b/>
        </w:rPr>
      </w:pPr>
      <w:r w:rsidRPr="00E73BD8">
        <w:rPr>
          <w:rFonts w:ascii="游ゴシック" w:eastAsia="游ゴシック" w:hAnsi="游ゴシック" w:hint="eastAsia"/>
          <w:b/>
        </w:rPr>
        <w:lastRenderedPageBreak/>
        <w:t>図表</w:t>
      </w:r>
      <w:r>
        <w:rPr>
          <w:rFonts w:ascii="游ゴシック" w:eastAsia="游ゴシック" w:hAnsi="游ゴシック" w:hint="eastAsia"/>
          <w:b/>
        </w:rPr>
        <w:t>４</w:t>
      </w:r>
      <w:r w:rsidRPr="00E73BD8">
        <w:rPr>
          <w:rFonts w:ascii="游ゴシック" w:eastAsia="游ゴシック" w:hAnsi="游ゴシック" w:hint="eastAsia"/>
          <w:b/>
        </w:rPr>
        <w:t>－</w:t>
      </w:r>
      <w:r>
        <w:rPr>
          <w:rFonts w:ascii="游ゴシック" w:eastAsia="游ゴシック" w:hAnsi="游ゴシック" w:hint="eastAsia"/>
          <w:b/>
        </w:rPr>
        <w:t>18</w:t>
      </w:r>
      <w:r w:rsidRPr="00E73BD8">
        <w:rPr>
          <w:rFonts w:ascii="游ゴシック" w:eastAsia="游ゴシック" w:hAnsi="游ゴシック" w:hint="eastAsia"/>
          <w:b/>
        </w:rPr>
        <w:t xml:space="preserve">　</w:t>
      </w:r>
      <w:r>
        <w:rPr>
          <w:rFonts w:ascii="游ゴシック" w:eastAsia="游ゴシック" w:hAnsi="游ゴシック" w:hint="eastAsia"/>
          <w:b/>
        </w:rPr>
        <w:t>域際</w:t>
      </w:r>
      <w:r w:rsidR="00781502">
        <w:rPr>
          <w:rFonts w:ascii="游ゴシック" w:eastAsia="游ゴシック" w:hAnsi="游ゴシック" w:hint="eastAsia"/>
          <w:b/>
        </w:rPr>
        <w:t>取引</w:t>
      </w:r>
      <w:r>
        <w:rPr>
          <w:rFonts w:ascii="游ゴシック" w:eastAsia="游ゴシック" w:hAnsi="游ゴシック" w:hint="eastAsia"/>
          <w:b/>
        </w:rPr>
        <w:t>から</w:t>
      </w:r>
      <w:r w:rsidR="000249E7">
        <w:rPr>
          <w:rFonts w:ascii="游ゴシック" w:eastAsia="游ゴシック" w:hAnsi="游ゴシック" w:hint="eastAsia"/>
          <w:b/>
        </w:rPr>
        <w:t>み</w:t>
      </w:r>
      <w:r>
        <w:rPr>
          <w:rFonts w:ascii="游ゴシック" w:eastAsia="游ゴシック" w:hAnsi="游ゴシック" w:hint="eastAsia"/>
          <w:b/>
        </w:rPr>
        <w:t>た産業類型</w:t>
      </w:r>
    </w:p>
    <w:p w14:paraId="2D47A03D" w14:textId="09FBA952" w:rsidR="00146EF1" w:rsidRPr="00E73BD8" w:rsidRDefault="006857CE" w:rsidP="00146EF1">
      <w:pPr>
        <w:pStyle w:val="aff5"/>
        <w:rPr>
          <w:rFonts w:ascii="游ゴシック" w:eastAsia="游ゴシック" w:hAnsi="游ゴシック"/>
          <w:b/>
        </w:rPr>
      </w:pPr>
      <w:r>
        <w:rPr>
          <w:rFonts w:ascii="游ゴシック" w:eastAsia="游ゴシック" w:hAnsi="游ゴシック"/>
          <w:b/>
        </w:rPr>
        <w:drawing>
          <wp:inline distT="0" distB="0" distL="0" distR="0" wp14:anchorId="3533B1E2" wp14:editId="19A0BD4B">
            <wp:extent cx="6158079" cy="4859382"/>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5523" cy="4873147"/>
                    </a:xfrm>
                    <a:prstGeom prst="rect">
                      <a:avLst/>
                    </a:prstGeom>
                    <a:noFill/>
                    <a:ln>
                      <a:noFill/>
                    </a:ln>
                  </pic:spPr>
                </pic:pic>
              </a:graphicData>
            </a:graphic>
          </wp:inline>
        </w:drawing>
      </w:r>
    </w:p>
    <w:p w14:paraId="2FDB1D53" w14:textId="77777777" w:rsidR="00146EF1" w:rsidRPr="00D86970" w:rsidRDefault="00146EF1" w:rsidP="00146EF1">
      <w:pPr>
        <w:widowControl/>
        <w:jc w:val="left"/>
        <w:rPr>
          <w:rFonts w:ascii="游ゴシック" w:eastAsia="游ゴシック" w:hAnsi="游ゴシック"/>
        </w:rPr>
      </w:pPr>
    </w:p>
    <w:p w14:paraId="0400D8D7" w14:textId="69B98D8B" w:rsidR="00146EF1" w:rsidRPr="00A22083" w:rsidRDefault="003558FF" w:rsidP="00146EF1">
      <w:pPr>
        <w:ind w:leftChars="100" w:left="400" w:hangingChars="100" w:hanging="200"/>
        <w:jc w:val="center"/>
        <w:rPr>
          <w:noProof/>
        </w:rPr>
      </w:pPr>
      <w:r w:rsidRPr="003558FF">
        <w:rPr>
          <w:noProof/>
        </w:rPr>
        <w:drawing>
          <wp:inline distT="0" distB="0" distL="0" distR="0" wp14:anchorId="0EB46876" wp14:editId="1C335D7D">
            <wp:extent cx="6259398" cy="3709886"/>
            <wp:effectExtent l="0" t="0" r="8255"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4693" cy="3713024"/>
                    </a:xfrm>
                    <a:prstGeom prst="rect">
                      <a:avLst/>
                    </a:prstGeom>
                    <a:noFill/>
                    <a:ln>
                      <a:noFill/>
                    </a:ln>
                  </pic:spPr>
                </pic:pic>
              </a:graphicData>
            </a:graphic>
          </wp:inline>
        </w:drawing>
      </w:r>
    </w:p>
    <w:p w14:paraId="75CFC109" w14:textId="77777777" w:rsidR="00731503" w:rsidRPr="00E73BD8" w:rsidRDefault="00731503" w:rsidP="00731503">
      <w:pPr>
        <w:pStyle w:val="2"/>
      </w:pPr>
      <w:bookmarkStart w:id="66" w:name="_Toc456274552"/>
      <w:bookmarkStart w:id="67" w:name="_Toc459812092"/>
      <w:bookmarkStart w:id="68" w:name="_Toc462237054"/>
      <w:bookmarkStart w:id="69" w:name="_Toc65068835"/>
      <w:bookmarkStart w:id="70" w:name="_Toc65224767"/>
      <w:bookmarkStart w:id="71" w:name="_Toc205281838"/>
      <w:r w:rsidRPr="00E73BD8">
        <w:rPr>
          <w:rFonts w:hint="eastAsia"/>
        </w:rPr>
        <w:lastRenderedPageBreak/>
        <w:t>第</w:t>
      </w:r>
      <w:r>
        <w:rPr>
          <w:rFonts w:hint="eastAsia"/>
        </w:rPr>
        <w:t>５</w:t>
      </w:r>
      <w:r w:rsidRPr="00E73BD8">
        <w:rPr>
          <w:rFonts w:hint="eastAsia"/>
        </w:rPr>
        <w:t>章　生産波及効果と誘発効果</w:t>
      </w:r>
      <w:bookmarkEnd w:id="66"/>
      <w:bookmarkEnd w:id="67"/>
      <w:bookmarkEnd w:id="68"/>
      <w:bookmarkEnd w:id="69"/>
      <w:bookmarkEnd w:id="70"/>
      <w:bookmarkEnd w:id="71"/>
    </w:p>
    <w:p w14:paraId="3E2D5EA5" w14:textId="77777777" w:rsidR="00731503" w:rsidRDefault="00731503" w:rsidP="00853715">
      <w:pPr>
        <w:pStyle w:val="3"/>
      </w:pPr>
      <w:bookmarkStart w:id="72" w:name="_Toc456274553"/>
      <w:bookmarkStart w:id="73" w:name="_Toc459812093"/>
      <w:bookmarkStart w:id="74" w:name="_Toc462237055"/>
      <w:bookmarkStart w:id="75" w:name="_Toc65068836"/>
      <w:bookmarkStart w:id="76" w:name="_Toc65224768"/>
      <w:bookmarkStart w:id="77" w:name="_Toc205281839"/>
      <w:r w:rsidRPr="00C92EAA">
        <w:rPr>
          <w:rFonts w:hint="eastAsia"/>
        </w:rPr>
        <w:t>１　生産波及効果</w:t>
      </w:r>
      <w:bookmarkEnd w:id="72"/>
      <w:bookmarkEnd w:id="73"/>
      <w:bookmarkEnd w:id="74"/>
      <w:bookmarkEnd w:id="75"/>
      <w:bookmarkEnd w:id="76"/>
      <w:bookmarkEnd w:id="77"/>
    </w:p>
    <w:p w14:paraId="6D94BAD4" w14:textId="77777777" w:rsidR="00731503" w:rsidRPr="001122E0" w:rsidRDefault="00731503" w:rsidP="00731503">
      <w:r w:rsidRPr="00E73BD8">
        <w:rPr>
          <w:rFonts w:ascii="游ゴシック" w:eastAsia="游ゴシック" w:hAnsi="游ゴシック" w:hint="eastAsia"/>
          <w:b/>
          <w:noProof/>
          <w:color w:val="FF0000"/>
          <w:sz w:val="22"/>
        </w:rPr>
        <mc:AlternateContent>
          <mc:Choice Requires="wps">
            <w:drawing>
              <wp:inline distT="0" distB="0" distL="0" distR="0" wp14:anchorId="76805E86" wp14:editId="35B72B73">
                <wp:extent cx="6478905" cy="291123"/>
                <wp:effectExtent l="0" t="0" r="17145" b="25400"/>
                <wp:docPr id="28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123"/>
                        </a:xfrm>
                        <a:prstGeom prst="roundRect">
                          <a:avLst>
                            <a:gd name="adj" fmla="val 16667"/>
                          </a:avLst>
                        </a:prstGeom>
                        <a:solidFill>
                          <a:srgbClr val="FFFFFF"/>
                        </a:solidFill>
                        <a:ln w="9525">
                          <a:solidFill>
                            <a:srgbClr val="000000"/>
                          </a:solidFill>
                          <a:round/>
                          <a:headEnd/>
                          <a:tailEnd/>
                        </a:ln>
                      </wps:spPr>
                      <wps:txbx>
                        <w:txbxContent>
                          <w:p w14:paraId="63EB210A" w14:textId="77777777" w:rsidR="00731503"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生産波及の大きさは、全産業平均</w:t>
                            </w:r>
                            <w:r>
                              <w:rPr>
                                <w:rFonts w:ascii="游ゴシック" w:eastAsia="游ゴシック" w:hAnsi="游ゴシック"/>
                                <w:b/>
                                <w:sz w:val="22"/>
                                <w:szCs w:val="22"/>
                              </w:rPr>
                              <w:t>1.3379</w:t>
                            </w:r>
                            <w:r>
                              <w:rPr>
                                <w:rFonts w:ascii="游ゴシック" w:eastAsia="游ゴシック" w:hAnsi="游ゴシック" w:hint="eastAsia"/>
                                <w:b/>
                                <w:sz w:val="22"/>
                                <w:szCs w:val="22"/>
                              </w:rPr>
                              <w:t>倍で、H</w:t>
                            </w:r>
                            <w:r>
                              <w:rPr>
                                <w:rFonts w:ascii="游ゴシック" w:eastAsia="游ゴシック" w:hAnsi="游ゴシック"/>
                                <w:b/>
                                <w:sz w:val="22"/>
                                <w:szCs w:val="22"/>
                              </w:rPr>
                              <w:t>27</w:t>
                            </w:r>
                            <w:r>
                              <w:rPr>
                                <w:rFonts w:ascii="游ゴシック" w:eastAsia="游ゴシック" w:hAnsi="游ゴシック" w:hint="eastAsia"/>
                                <w:b/>
                                <w:sz w:val="22"/>
                                <w:szCs w:val="22"/>
                              </w:rPr>
                              <w:t>年比0.</w:t>
                            </w:r>
                            <w:r>
                              <w:rPr>
                                <w:rFonts w:ascii="游ゴシック" w:eastAsia="游ゴシック" w:hAnsi="游ゴシック"/>
                                <w:b/>
                                <w:sz w:val="22"/>
                                <w:szCs w:val="22"/>
                              </w:rPr>
                              <w:t>0588</w:t>
                            </w:r>
                            <w:r>
                              <w:rPr>
                                <w:rFonts w:ascii="游ゴシック" w:eastAsia="游ゴシック" w:hAnsi="游ゴシック" w:hint="eastAsia"/>
                                <w:b/>
                                <w:sz w:val="22"/>
                                <w:szCs w:val="22"/>
                              </w:rPr>
                              <w:t>上昇</w:t>
                            </w:r>
                          </w:p>
                          <w:p w14:paraId="4E5F64DC" w14:textId="2702BEF6" w:rsidR="00731503" w:rsidRPr="006A102D"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産業別に</w:t>
                            </w:r>
                            <w:r w:rsidR="000249E7">
                              <w:rPr>
                                <w:rFonts w:ascii="游ゴシック" w:eastAsia="游ゴシック" w:hAnsi="游ゴシック" w:hint="eastAsia"/>
                                <w:b/>
                                <w:sz w:val="22"/>
                                <w:szCs w:val="22"/>
                              </w:rPr>
                              <w:t>み</w:t>
                            </w:r>
                            <w:r>
                              <w:rPr>
                                <w:rFonts w:ascii="游ゴシック" w:eastAsia="游ゴシック" w:hAnsi="游ゴシック" w:hint="eastAsia"/>
                                <w:b/>
                                <w:sz w:val="22"/>
                                <w:szCs w:val="22"/>
                              </w:rPr>
                              <w:t>ると37部門中</w:t>
                            </w:r>
                            <w:r>
                              <w:rPr>
                                <w:rFonts w:ascii="游ゴシック" w:eastAsia="游ゴシック" w:hAnsi="游ゴシック"/>
                                <w:b/>
                                <w:sz w:val="22"/>
                                <w:szCs w:val="22"/>
                              </w:rPr>
                              <w:t>29</w:t>
                            </w:r>
                            <w:r>
                              <w:rPr>
                                <w:rFonts w:ascii="游ゴシック" w:eastAsia="游ゴシック" w:hAnsi="游ゴシック" w:hint="eastAsia"/>
                                <w:b/>
                                <w:sz w:val="22"/>
                                <w:szCs w:val="22"/>
                              </w:rPr>
                              <w:t>部門で上昇</w:t>
                            </w:r>
                          </w:p>
                        </w:txbxContent>
                      </wps:txbx>
                      <wps:bodyPr rot="0" vert="horz" wrap="square" lIns="74295" tIns="8890" rIns="74295" bIns="8890" anchor="t" anchorCtr="0" upright="1">
                        <a:spAutoFit/>
                      </wps:bodyPr>
                    </wps:wsp>
                  </a:graphicData>
                </a:graphic>
              </wp:inline>
            </w:drawing>
          </mc:Choice>
          <mc:Fallback>
            <w:pict>
              <v:roundrect w14:anchorId="76805E86" id="_x0000_s1053" style="width:510.15pt;height:22.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">
                <v:textbox style="mso-fit-shape-to-text:t" inset="5.85pt,.7pt,5.85pt,.7pt">
                  <w:txbxContent>
                    <w:p w14:paraId="63EB210A" w14:textId="77777777" w:rsidR="00731503"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生産波及の大きさは、全産業平均</w:t>
                      </w:r>
                      <w:r>
                        <w:rPr>
                          <w:rFonts w:ascii="游ゴシック" w:eastAsia="游ゴシック" w:hAnsi="游ゴシック"/>
                          <w:b/>
                          <w:sz w:val="22"/>
                          <w:szCs w:val="22"/>
                        </w:rPr>
                        <w:t>1.3379</w:t>
                      </w:r>
                      <w:r>
                        <w:rPr>
                          <w:rFonts w:ascii="游ゴシック" w:eastAsia="游ゴシック" w:hAnsi="游ゴシック" w:hint="eastAsia"/>
                          <w:b/>
                          <w:sz w:val="22"/>
                          <w:szCs w:val="22"/>
                        </w:rPr>
                        <w:t>倍で、H</w:t>
                      </w:r>
                      <w:r>
                        <w:rPr>
                          <w:rFonts w:ascii="游ゴシック" w:eastAsia="游ゴシック" w:hAnsi="游ゴシック"/>
                          <w:b/>
                          <w:sz w:val="22"/>
                          <w:szCs w:val="22"/>
                        </w:rPr>
                        <w:t>27</w:t>
                      </w:r>
                      <w:r>
                        <w:rPr>
                          <w:rFonts w:ascii="游ゴシック" w:eastAsia="游ゴシック" w:hAnsi="游ゴシック" w:hint="eastAsia"/>
                          <w:b/>
                          <w:sz w:val="22"/>
                          <w:szCs w:val="22"/>
                        </w:rPr>
                        <w:t>年比0.</w:t>
                      </w:r>
                      <w:r>
                        <w:rPr>
                          <w:rFonts w:ascii="游ゴシック" w:eastAsia="游ゴシック" w:hAnsi="游ゴシック"/>
                          <w:b/>
                          <w:sz w:val="22"/>
                          <w:szCs w:val="22"/>
                        </w:rPr>
                        <w:t>0588</w:t>
                      </w:r>
                      <w:r>
                        <w:rPr>
                          <w:rFonts w:ascii="游ゴシック" w:eastAsia="游ゴシック" w:hAnsi="游ゴシック" w:hint="eastAsia"/>
                          <w:b/>
                          <w:sz w:val="22"/>
                          <w:szCs w:val="22"/>
                        </w:rPr>
                        <w:t>上昇</w:t>
                      </w:r>
                    </w:p>
                    <w:p w14:paraId="4E5F64DC" w14:textId="2702BEF6" w:rsidR="00731503" w:rsidRPr="006A102D"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産業別に</w:t>
                      </w:r>
                      <w:r w:rsidR="000249E7">
                        <w:rPr>
                          <w:rFonts w:ascii="游ゴシック" w:eastAsia="游ゴシック" w:hAnsi="游ゴシック" w:hint="eastAsia"/>
                          <w:b/>
                          <w:sz w:val="22"/>
                          <w:szCs w:val="22"/>
                        </w:rPr>
                        <w:t>み</w:t>
                      </w:r>
                      <w:r>
                        <w:rPr>
                          <w:rFonts w:ascii="游ゴシック" w:eastAsia="游ゴシック" w:hAnsi="游ゴシック" w:hint="eastAsia"/>
                          <w:b/>
                          <w:sz w:val="22"/>
                          <w:szCs w:val="22"/>
                        </w:rPr>
                        <w:t>ると37部門中</w:t>
                      </w:r>
                      <w:r>
                        <w:rPr>
                          <w:rFonts w:ascii="游ゴシック" w:eastAsia="游ゴシック" w:hAnsi="游ゴシック"/>
                          <w:b/>
                          <w:sz w:val="22"/>
                          <w:szCs w:val="22"/>
                        </w:rPr>
                        <w:t>29</w:t>
                      </w:r>
                      <w:r>
                        <w:rPr>
                          <w:rFonts w:ascii="游ゴシック" w:eastAsia="游ゴシック" w:hAnsi="游ゴシック" w:hint="eastAsia"/>
                          <w:b/>
                          <w:sz w:val="22"/>
                          <w:szCs w:val="22"/>
                        </w:rPr>
                        <w:t>部門で上昇</w:t>
                      </w:r>
                    </w:p>
                  </w:txbxContent>
                </v:textbox>
                <w10:anchorlock/>
              </v:roundrect>
            </w:pict>
          </mc:Fallback>
        </mc:AlternateContent>
      </w:r>
    </w:p>
    <w:p w14:paraId="7DD03D84" w14:textId="77777777" w:rsidR="00731503" w:rsidRPr="00E73BD8" w:rsidRDefault="00731503" w:rsidP="00853715">
      <w:pPr>
        <w:pStyle w:val="4"/>
      </w:pPr>
      <w:bookmarkStart w:id="78" w:name="_Toc456274554"/>
      <w:r w:rsidRPr="00E73BD8">
        <w:rPr>
          <w:rFonts w:hint="eastAsia"/>
        </w:rPr>
        <w:t>（１）生産波及の大きさ</w:t>
      </w:r>
      <w:bookmarkEnd w:id="78"/>
      <w:r>
        <w:rPr>
          <w:rFonts w:hint="eastAsia"/>
        </w:rPr>
        <w:t>の推移</w:t>
      </w:r>
    </w:p>
    <w:p w14:paraId="38D4DD60" w14:textId="77777777" w:rsidR="00731503" w:rsidRPr="00853715" w:rsidRDefault="00731503" w:rsidP="00731503">
      <w:pPr>
        <w:ind w:leftChars="100" w:left="400" w:hangingChars="100" w:hanging="200"/>
        <w:rPr>
          <w:rStyle w:val="st1"/>
          <w:rFonts w:ascii="游ゴシック" w:eastAsia="游ゴシック" w:hAnsi="游ゴシック" w:cs="Arial"/>
        </w:rPr>
      </w:pPr>
      <w:r w:rsidRPr="00E73BD8">
        <w:rPr>
          <w:rFonts w:ascii="游ゴシック" w:eastAsia="游ゴシック" w:hAnsi="游ゴシック" w:hint="eastAsia"/>
        </w:rPr>
        <w:t xml:space="preserve">○　</w:t>
      </w:r>
      <w:r w:rsidRPr="00853715">
        <w:rPr>
          <w:rFonts w:ascii="游ゴシック" w:eastAsia="游ゴシック" w:hAnsi="游ゴシック" w:hint="eastAsia"/>
        </w:rPr>
        <w:t>１単位当たりの最終需要に対する</w:t>
      </w:r>
      <w:r w:rsidRPr="00853715">
        <w:rPr>
          <w:rStyle w:val="st1"/>
          <w:rFonts w:ascii="游ゴシック" w:eastAsia="游ゴシック" w:hAnsi="游ゴシック" w:cs="Arial" w:hint="eastAsia"/>
        </w:rPr>
        <w:t>生産波及の大きさは、開放型逆行列係数表</w:t>
      </w:r>
      <w:bookmarkStart w:id="79" w:name="_Hlk212042758"/>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eastAsia="游ゴシック" w:hAnsi="Cambria Math" w:cs="Arial"/>
                  </w:rPr>
                  <m:t>I-</m:t>
                </m:r>
                <m:d>
                  <m:dPr>
                    <m:ctrlPr>
                      <w:rPr>
                        <w:rStyle w:val="st1"/>
                        <w:rFonts w:ascii="Cambria Math" w:eastAsia="游ゴシック" w:hAnsi="Cambria Math" w:cs="Arial"/>
                        <w:i/>
                      </w:rPr>
                    </m:ctrlPr>
                  </m:dPr>
                  <m:e>
                    <m:r>
                      <w:rPr>
                        <w:rStyle w:val="st1"/>
                        <w:rFonts w:ascii="Cambria Math" w:eastAsia="游ゴシック" w:hAnsi="Cambria Math" w:cs="Arial"/>
                      </w:rPr>
                      <m:t>I-</m:t>
                    </m:r>
                    <m:acc>
                      <m:accPr>
                        <m:ctrlPr>
                          <w:rPr>
                            <w:rStyle w:val="st1"/>
                            <w:rFonts w:ascii="Cambria Math" w:eastAsia="游ゴシック" w:hAnsi="Cambria Math" w:cs="Arial"/>
                            <w:i/>
                          </w:rPr>
                        </m:ctrlPr>
                      </m:accPr>
                      <m:e>
                        <m:r>
                          <w:rPr>
                            <w:rStyle w:val="st1"/>
                            <w:rFonts w:ascii="Cambria Math" w:eastAsia="游ゴシック" w:hAnsi="Cambria Math" w:cs="Arial"/>
                          </w:rPr>
                          <m:t>M</m:t>
                        </m:r>
                      </m:e>
                    </m:acc>
                  </m:e>
                </m:d>
                <m:r>
                  <w:rPr>
                    <w:rStyle w:val="st1"/>
                    <w:rFonts w:ascii="Cambria Math" w:eastAsia="游ゴシック" w:hAnsi="Cambria Math" w:cs="Arial"/>
                  </w:rPr>
                  <m:t>A</m:t>
                </m:r>
              </m:e>
            </m:d>
          </m:e>
          <m:sup>
            <m:r>
              <w:rPr>
                <w:rStyle w:val="st1"/>
                <w:rFonts w:ascii="Cambria Math" w:eastAsia="游ゴシック" w:hAnsi="Cambria Math" w:cs="Arial"/>
              </w:rPr>
              <m:t>-1</m:t>
            </m:r>
          </m:sup>
        </m:sSup>
      </m:oMath>
      <w:bookmarkEnd w:id="79"/>
      <w:r w:rsidRPr="00853715">
        <w:rPr>
          <w:rStyle w:val="st1"/>
          <w:rFonts w:ascii="游ゴシック" w:eastAsia="游ゴシック" w:hAnsi="游ゴシック" w:cs="Arial" w:hint="eastAsia"/>
        </w:rPr>
        <w:t>の列和により示すことができます。</w:t>
      </w:r>
    </w:p>
    <w:p w14:paraId="593D7F6B" w14:textId="71AD8892" w:rsidR="00731503" w:rsidRPr="00853715" w:rsidRDefault="00731503" w:rsidP="00731503">
      <w:pPr>
        <w:ind w:leftChars="200" w:left="400" w:firstLineChars="100" w:firstLine="200"/>
        <w:rPr>
          <w:rStyle w:val="st1"/>
          <w:rFonts w:ascii="游ゴシック" w:eastAsia="游ゴシック" w:hAnsi="游ゴシック" w:cs="Arial"/>
        </w:rPr>
      </w:pPr>
      <w:r w:rsidRPr="00853715">
        <w:rPr>
          <w:rStyle w:val="st1"/>
          <w:rFonts w:ascii="游ゴシック" w:eastAsia="游ゴシック" w:hAnsi="游ゴシック" w:cs="Arial" w:hint="eastAsia"/>
        </w:rPr>
        <w:t>生産波及の大きさは、37部門で</w:t>
      </w:r>
      <w:r w:rsidR="000249E7">
        <w:rPr>
          <w:rStyle w:val="st1"/>
          <w:rFonts w:ascii="游ゴシック" w:eastAsia="游ゴシック" w:hAnsi="游ゴシック" w:cs="Arial" w:hint="eastAsia"/>
        </w:rPr>
        <w:t>み</w:t>
      </w:r>
      <w:r w:rsidRPr="00853715">
        <w:rPr>
          <w:rStyle w:val="st1"/>
          <w:rFonts w:ascii="游ゴシック" w:eastAsia="游ゴシック" w:hAnsi="游ゴシック" w:cs="Arial" w:hint="eastAsia"/>
        </w:rPr>
        <w:t>ると、全産業平均で1.3379倍となり、平成27年比で0.</w:t>
      </w:r>
      <w:r w:rsidRPr="00853715">
        <w:rPr>
          <w:rStyle w:val="st1"/>
          <w:rFonts w:ascii="游ゴシック" w:eastAsia="游ゴシック" w:hAnsi="游ゴシック" w:cs="Arial"/>
        </w:rPr>
        <w:t>0</w:t>
      </w:r>
      <w:r w:rsidRPr="00853715">
        <w:rPr>
          <w:rStyle w:val="st1"/>
          <w:rFonts w:ascii="游ゴシック" w:eastAsia="游ゴシック" w:hAnsi="游ゴシック" w:cs="Arial" w:hint="eastAsia"/>
        </w:rPr>
        <w:t>588上昇しました。</w:t>
      </w:r>
    </w:p>
    <w:p w14:paraId="274E1A04" w14:textId="77777777" w:rsidR="00731503" w:rsidRPr="00D47395" w:rsidRDefault="00731503" w:rsidP="00731503">
      <w:pPr>
        <w:ind w:leftChars="200" w:left="400" w:firstLineChars="100" w:firstLine="200"/>
        <w:rPr>
          <w:rStyle w:val="st1"/>
          <w:rFonts w:cs="Arial"/>
        </w:rPr>
      </w:pPr>
    </w:p>
    <w:p w14:paraId="7A48E5BD" w14:textId="77777777" w:rsidR="00731503" w:rsidRPr="007320E7" w:rsidRDefault="00731503" w:rsidP="00731503">
      <w:pPr>
        <w:ind w:leftChars="100" w:left="400" w:hangingChars="100" w:hanging="200"/>
        <w:rPr>
          <w:rStyle w:val="st1"/>
          <w:rFonts w:cs="Arial"/>
        </w:rPr>
      </w:pPr>
      <w:r w:rsidRPr="00E73BD8">
        <w:rPr>
          <w:rFonts w:ascii="游ゴシック" w:eastAsia="游ゴシック" w:hAnsi="游ゴシック" w:hint="eastAsia"/>
        </w:rPr>
        <w:t>○　産業別</w:t>
      </w:r>
      <w:r>
        <w:rPr>
          <w:rFonts w:ascii="游ゴシック" w:eastAsia="游ゴシック" w:hAnsi="游ゴシック" w:hint="eastAsia"/>
        </w:rPr>
        <w:t>では</w:t>
      </w:r>
      <w:r w:rsidRPr="00E73BD8">
        <w:rPr>
          <w:rFonts w:ascii="游ゴシック" w:eastAsia="游ゴシック" w:hAnsi="游ゴシック" w:hint="eastAsia"/>
        </w:rPr>
        <w:t>、</w:t>
      </w:r>
      <w:r>
        <w:rPr>
          <w:rFonts w:ascii="游ゴシック" w:eastAsia="游ゴシック" w:hAnsi="游ゴシック" w:hint="eastAsia"/>
        </w:rPr>
        <w:t>繊維製品、石油・石炭製品、プラスチック・ゴム製品など8部門</w:t>
      </w:r>
      <w:r w:rsidRPr="00E73BD8">
        <w:rPr>
          <w:rFonts w:ascii="游ゴシック" w:eastAsia="游ゴシック" w:hAnsi="游ゴシック" w:hint="eastAsia"/>
        </w:rPr>
        <w:t>を除く</w:t>
      </w:r>
      <w:r>
        <w:rPr>
          <w:rFonts w:ascii="游ゴシック" w:eastAsia="游ゴシック" w:hAnsi="游ゴシック" w:hint="eastAsia"/>
        </w:rPr>
        <w:t>29部門で、生産波及の大きさが上昇しました</w:t>
      </w:r>
      <w:r w:rsidRPr="00E73BD8">
        <w:rPr>
          <w:rFonts w:ascii="游ゴシック" w:eastAsia="游ゴシック" w:hAnsi="游ゴシック" w:hint="eastAsia"/>
        </w:rPr>
        <w:t>。</w:t>
      </w:r>
    </w:p>
    <w:p w14:paraId="59A27F24" w14:textId="77777777" w:rsidR="00731503" w:rsidRPr="00E73BD8" w:rsidRDefault="00731503" w:rsidP="00731503">
      <w:pPr>
        <w:ind w:leftChars="100" w:left="400" w:hangingChars="100" w:hanging="200"/>
        <w:rPr>
          <w:rFonts w:ascii="游ゴシック" w:eastAsia="游ゴシック" w:hAnsi="游ゴシック" w:cs="Arial"/>
        </w:rPr>
      </w:pPr>
    </w:p>
    <w:p w14:paraId="49F46F1B" w14:textId="77777777" w:rsidR="00731503" w:rsidRPr="00E73BD8" w:rsidRDefault="00731503" w:rsidP="00731503">
      <w:pPr>
        <w:pStyle w:val="aff5"/>
        <w:rPr>
          <w:rFonts w:ascii="游ゴシック" w:eastAsia="游ゴシック" w:hAnsi="游ゴシック"/>
          <w:b/>
        </w:rPr>
      </w:pPr>
      <w:r w:rsidRPr="00E73BD8">
        <w:rPr>
          <w:rFonts w:ascii="游ゴシック" w:eastAsia="游ゴシック" w:hAnsi="游ゴシック" w:hint="eastAsia"/>
          <w:b/>
        </w:rPr>
        <w:t>図表</w:t>
      </w:r>
      <w:r>
        <w:rPr>
          <w:rFonts w:ascii="游ゴシック" w:eastAsia="游ゴシック" w:hAnsi="游ゴシック" w:hint="eastAsia"/>
          <w:b/>
        </w:rPr>
        <w:t>５</w:t>
      </w:r>
      <w:r w:rsidRPr="00E73BD8">
        <w:rPr>
          <w:rFonts w:ascii="游ゴシック" w:eastAsia="游ゴシック" w:hAnsi="游ゴシック" w:hint="eastAsia"/>
          <w:b/>
        </w:rPr>
        <w:t>－１　産業別の生産波及の大きさ（37部門）</w:t>
      </w:r>
    </w:p>
    <w:p w14:paraId="41572F48" w14:textId="77777777" w:rsidR="00731503" w:rsidRPr="00E73BD8" w:rsidRDefault="00731503" w:rsidP="00731503">
      <w:pPr>
        <w:jc w:val="center"/>
        <w:rPr>
          <w:rFonts w:ascii="游ゴシック" w:eastAsia="游ゴシック" w:hAnsi="游ゴシック" w:cs="Arial"/>
          <w:b/>
        </w:rPr>
      </w:pPr>
      <w:r w:rsidRPr="00B34333">
        <w:rPr>
          <w:noProof/>
        </w:rPr>
        <w:drawing>
          <wp:inline distT="0" distB="0" distL="0" distR="0" wp14:anchorId="4F0A9C7D" wp14:editId="65224CB6">
            <wp:extent cx="4503420" cy="5592372"/>
            <wp:effectExtent l="0" t="0" r="0" b="8890"/>
            <wp:docPr id="2006241248" name="図 200624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5415" cy="5607267"/>
                    </a:xfrm>
                    <a:prstGeom prst="rect">
                      <a:avLst/>
                    </a:prstGeom>
                    <a:noFill/>
                    <a:ln>
                      <a:noFill/>
                    </a:ln>
                  </pic:spPr>
                </pic:pic>
              </a:graphicData>
            </a:graphic>
          </wp:inline>
        </w:drawing>
      </w:r>
    </w:p>
    <w:p w14:paraId="48BDBA24" w14:textId="77777777" w:rsidR="00731503" w:rsidRDefault="00731503" w:rsidP="00731503">
      <w:pPr>
        <w:pStyle w:val="4"/>
      </w:pPr>
      <w:bookmarkStart w:id="80" w:name="_Toc456274555"/>
      <w:r w:rsidRPr="00E73BD8">
        <w:rPr>
          <w:rFonts w:hint="eastAsia"/>
          <w:noProof/>
        </w:rPr>
        <w:lastRenderedPageBreak/>
        <mc:AlternateContent>
          <mc:Choice Requires="wps">
            <w:drawing>
              <wp:inline distT="0" distB="0" distL="0" distR="0" wp14:anchorId="6FE5D222" wp14:editId="5EBB5165">
                <wp:extent cx="6478905" cy="291123"/>
                <wp:effectExtent l="0" t="0" r="17145" b="13335"/>
                <wp:docPr id="28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123"/>
                        </a:xfrm>
                        <a:prstGeom prst="roundRect">
                          <a:avLst>
                            <a:gd name="adj" fmla="val 16667"/>
                          </a:avLst>
                        </a:prstGeom>
                        <a:solidFill>
                          <a:srgbClr val="FFFFFF"/>
                        </a:solidFill>
                        <a:ln w="9525">
                          <a:solidFill>
                            <a:srgbClr val="000000"/>
                          </a:solidFill>
                          <a:round/>
                          <a:headEnd/>
                          <a:tailEnd/>
                        </a:ln>
                      </wps:spPr>
                      <wps:txbx>
                        <w:txbxContent>
                          <w:p w14:paraId="579D31E2" w14:textId="77777777" w:rsidR="00731503"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府内歩留率は、全産業平均で</w:t>
                            </w:r>
                            <w:r>
                              <w:rPr>
                                <w:rFonts w:ascii="游ゴシック" w:eastAsia="游ゴシック" w:hAnsi="游ゴシック"/>
                                <w:b/>
                                <w:sz w:val="22"/>
                                <w:szCs w:val="22"/>
                              </w:rPr>
                              <w:t>63.3</w:t>
                            </w:r>
                            <w:r>
                              <w:rPr>
                                <w:rFonts w:ascii="游ゴシック" w:eastAsia="游ゴシック" w:hAnsi="游ゴシック" w:hint="eastAsia"/>
                                <w:b/>
                                <w:sz w:val="22"/>
                                <w:szCs w:val="22"/>
                              </w:rPr>
                              <w:t>％</w:t>
                            </w:r>
                          </w:p>
                          <w:p w14:paraId="448F9AE5" w14:textId="77777777" w:rsidR="00731503" w:rsidRPr="00F979A8"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産業別では不動産、商業、金融・保険などで高く、輸送機械、電子部品、非鉄金属などで低い</w:t>
                            </w:r>
                          </w:p>
                        </w:txbxContent>
                      </wps:txbx>
                      <wps:bodyPr rot="0" vert="horz" wrap="square" lIns="74295" tIns="8890" rIns="74295" bIns="8890" anchor="t" anchorCtr="0" upright="1">
                        <a:spAutoFit/>
                      </wps:bodyPr>
                    </wps:wsp>
                  </a:graphicData>
                </a:graphic>
              </wp:inline>
            </w:drawing>
          </mc:Choice>
          <mc:Fallback>
            <w:pict>
              <v:roundrect w14:anchorId="6FE5D222" id="_x0000_s1054" style="width:510.15pt;height:22.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">
                <v:textbox style="mso-fit-shape-to-text:t" inset="5.85pt,.7pt,5.85pt,.7pt">
                  <w:txbxContent>
                    <w:p w14:paraId="579D31E2" w14:textId="77777777" w:rsidR="00731503"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府内歩留率は、全産業平均で</w:t>
                      </w:r>
                      <w:r>
                        <w:rPr>
                          <w:rFonts w:ascii="游ゴシック" w:eastAsia="游ゴシック" w:hAnsi="游ゴシック"/>
                          <w:b/>
                          <w:sz w:val="22"/>
                          <w:szCs w:val="22"/>
                        </w:rPr>
                        <w:t>63.3</w:t>
                      </w:r>
                      <w:r>
                        <w:rPr>
                          <w:rFonts w:ascii="游ゴシック" w:eastAsia="游ゴシック" w:hAnsi="游ゴシック" w:hint="eastAsia"/>
                          <w:b/>
                          <w:sz w:val="22"/>
                          <w:szCs w:val="22"/>
                        </w:rPr>
                        <w:t>％</w:t>
                      </w:r>
                    </w:p>
                    <w:p w14:paraId="448F9AE5" w14:textId="77777777" w:rsidR="00731503" w:rsidRPr="00F979A8"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産業別では不動産、商業、金融・保険などで高く、輸送機械、電子部品、非鉄金属などで低い</w:t>
                      </w:r>
                    </w:p>
                  </w:txbxContent>
                </v:textbox>
                <w10:anchorlock/>
              </v:roundrect>
            </w:pict>
          </mc:Fallback>
        </mc:AlternateContent>
      </w:r>
    </w:p>
    <w:p w14:paraId="319AE0E1" w14:textId="77777777" w:rsidR="00731503" w:rsidRPr="00E73BD8" w:rsidRDefault="00731503" w:rsidP="00731503">
      <w:pPr>
        <w:pStyle w:val="4"/>
      </w:pPr>
      <w:r w:rsidRPr="00E73BD8">
        <w:rPr>
          <w:rFonts w:hint="eastAsia"/>
        </w:rPr>
        <w:t>（</w:t>
      </w:r>
      <w:r>
        <w:rPr>
          <w:rFonts w:hint="eastAsia"/>
        </w:rPr>
        <w:t>２</w:t>
      </w:r>
      <w:r w:rsidRPr="00E73BD8">
        <w:rPr>
          <w:rFonts w:hint="eastAsia"/>
        </w:rPr>
        <w:t>）</w:t>
      </w:r>
      <w:bookmarkEnd w:id="80"/>
      <w:r w:rsidRPr="00F979A8">
        <w:rPr>
          <w:rFonts w:hint="eastAsia"/>
        </w:rPr>
        <w:t>府内歩留率と府外流出率</w:t>
      </w:r>
    </w:p>
    <w:p w14:paraId="1DB1DD80" w14:textId="77777777" w:rsidR="00731503" w:rsidRDefault="00731503" w:rsidP="00731503">
      <w:pPr>
        <w:ind w:leftChars="100" w:left="400" w:hangingChars="100" w:hanging="200"/>
        <w:rPr>
          <w:rFonts w:ascii="游ゴシック" w:eastAsia="游ゴシック" w:hAnsi="游ゴシック"/>
        </w:rPr>
      </w:pPr>
      <w:r w:rsidRPr="00E73BD8">
        <w:rPr>
          <w:rFonts w:ascii="游ゴシック" w:eastAsia="游ゴシック" w:hAnsi="游ゴシック" w:hint="eastAsia"/>
        </w:rPr>
        <w:t>○</w:t>
      </w:r>
      <w:bookmarkStart w:id="81" w:name="_Toc456274556"/>
      <w:r>
        <w:rPr>
          <w:rFonts w:ascii="游ゴシック" w:eastAsia="游ゴシック" w:hAnsi="游ゴシック" w:hint="eastAsia"/>
        </w:rPr>
        <w:t xml:space="preserve">　最終需要によっておこるべき波及効果のうち、府内に生じる割合を府内歩留率といいます。</w:t>
      </w:r>
    </w:p>
    <w:p w14:paraId="4B8B2F19" w14:textId="77777777" w:rsidR="00731503" w:rsidRDefault="00731503" w:rsidP="00731503">
      <w:pPr>
        <w:ind w:leftChars="200" w:left="400"/>
        <w:rPr>
          <w:rFonts w:ascii="游ゴシック" w:eastAsia="游ゴシック" w:hAnsi="游ゴシック"/>
        </w:rPr>
      </w:pPr>
      <w:r>
        <w:rPr>
          <w:rFonts w:ascii="游ゴシック" w:eastAsia="游ゴシック" w:hAnsi="游ゴシック" w:hint="eastAsia"/>
        </w:rPr>
        <w:t>府内歩留率は、「</w:t>
      </w:r>
      <w:bookmarkStart w:id="82" w:name="_Hlk212044206"/>
      <w:r w:rsidRPr="003A259D">
        <w:rPr>
          <w:rFonts w:ascii="游ゴシック" w:eastAsia="游ゴシック" w:hAnsi="游ゴシック" w:hint="eastAsia"/>
        </w:rPr>
        <w:t>開放型逆行列係数表</w:t>
      </w:r>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hAnsi="Cambria Math" w:cs="Arial"/>
                  </w:rPr>
                  <m:t>I-</m:t>
                </m:r>
                <m:d>
                  <m:dPr>
                    <m:ctrlPr>
                      <w:rPr>
                        <w:rStyle w:val="st1"/>
                        <w:rFonts w:ascii="Cambria Math" w:eastAsia="游ゴシック" w:hAnsi="Cambria Math" w:cs="Arial"/>
                        <w:i/>
                      </w:rPr>
                    </m:ctrlPr>
                  </m:dPr>
                  <m:e>
                    <m:r>
                      <w:rPr>
                        <w:rStyle w:val="st1"/>
                        <w:rFonts w:ascii="Cambria Math" w:hAnsi="Cambria Math" w:cs="Arial"/>
                      </w:rPr>
                      <m:t>I-</m:t>
                    </m:r>
                    <m:acc>
                      <m:accPr>
                        <m:ctrlPr>
                          <w:rPr>
                            <w:rStyle w:val="st1"/>
                            <w:rFonts w:ascii="Cambria Math" w:eastAsia="游ゴシック" w:hAnsi="Cambria Math" w:cs="Arial"/>
                            <w:i/>
                          </w:rPr>
                        </m:ctrlPr>
                      </m:accPr>
                      <m:e>
                        <m:r>
                          <w:rPr>
                            <w:rStyle w:val="st1"/>
                            <w:rFonts w:ascii="Cambria Math" w:hAnsi="Cambria Math" w:cs="Arial"/>
                          </w:rPr>
                          <m:t>M</m:t>
                        </m:r>
                      </m:e>
                    </m:acc>
                  </m:e>
                </m:d>
                <m:r>
                  <w:rPr>
                    <w:rStyle w:val="st1"/>
                    <w:rFonts w:ascii="Cambria Math" w:hAnsi="Cambria Math" w:cs="Arial"/>
                  </w:rPr>
                  <m:t>A</m:t>
                </m:r>
              </m:e>
            </m:d>
          </m:e>
          <m:sup>
            <m:r>
              <w:rPr>
                <w:rStyle w:val="st1"/>
                <w:rFonts w:ascii="Cambria Math" w:hAnsi="Cambria Math" w:cs="Arial"/>
              </w:rPr>
              <m:t>-1</m:t>
            </m:r>
          </m:sup>
        </m:sSup>
      </m:oMath>
      <w:bookmarkEnd w:id="82"/>
      <w:r>
        <w:rPr>
          <w:rStyle w:val="st1"/>
          <w:rFonts w:hint="eastAsia"/>
        </w:rPr>
        <w:t>型</w:t>
      </w:r>
      <w:r w:rsidRPr="003A259D">
        <w:rPr>
          <w:rFonts w:ascii="游ゴシック" w:eastAsia="游ゴシック" w:hAnsi="游ゴシック" w:hint="eastAsia"/>
        </w:rPr>
        <w:t>の列和</w:t>
      </w:r>
      <w:r>
        <w:rPr>
          <w:rFonts w:ascii="游ゴシック" w:eastAsia="游ゴシック" w:hAnsi="游ゴシック" w:hint="eastAsia"/>
        </w:rPr>
        <w:t>÷閉鎖型逆行列係数表</w:t>
      </w:r>
      <m:oMath>
        <m:sSup>
          <m:sSupPr>
            <m:ctrlPr>
              <w:rPr>
                <w:rStyle w:val="st1"/>
                <w:rFonts w:ascii="Cambria Math" w:eastAsia="游ゴシック" w:hAnsi="Cambria Math" w:cs="Arial"/>
                <w:i/>
              </w:rPr>
            </m:ctrlPr>
          </m:sSupPr>
          <m:e>
            <m:d>
              <m:dPr>
                <m:ctrlPr>
                  <w:rPr>
                    <w:rStyle w:val="st1"/>
                    <w:rFonts w:ascii="Cambria Math" w:eastAsia="游ゴシック" w:hAnsi="Cambria Math" w:cs="Arial"/>
                    <w:i/>
                  </w:rPr>
                </m:ctrlPr>
              </m:dPr>
              <m:e>
                <m:r>
                  <w:rPr>
                    <w:rStyle w:val="st1"/>
                    <w:rFonts w:ascii="Cambria Math" w:hAnsi="Cambria Math" w:cs="Arial" w:hint="eastAsia"/>
                  </w:rPr>
                  <m:t>I</m:t>
                </m:r>
                <m:r>
                  <w:rPr>
                    <w:rStyle w:val="st1"/>
                    <w:rFonts w:ascii="Cambria Math" w:hAnsi="Cambria Math" w:cs="Arial"/>
                  </w:rPr>
                  <m:t>-A</m:t>
                </m:r>
              </m:e>
            </m:d>
          </m:e>
          <m:sup>
            <m:r>
              <w:rPr>
                <w:rStyle w:val="st1"/>
                <w:rFonts w:ascii="Cambria Math" w:hAnsi="Cambria Math" w:cs="Arial"/>
              </w:rPr>
              <m:t>-1</m:t>
            </m:r>
          </m:sup>
        </m:sSup>
      </m:oMath>
      <w:r>
        <w:rPr>
          <w:rStyle w:val="st1"/>
          <w:rFonts w:hint="eastAsia"/>
        </w:rPr>
        <w:t>型の列和」</w:t>
      </w:r>
      <w:r w:rsidRPr="003A259D">
        <w:rPr>
          <w:rFonts w:ascii="游ゴシック" w:eastAsia="游ゴシック" w:hAnsi="游ゴシック" w:hint="eastAsia"/>
        </w:rPr>
        <w:t>により示</w:t>
      </w:r>
      <w:r>
        <w:rPr>
          <w:rFonts w:ascii="游ゴシック" w:eastAsia="游ゴシック" w:hAnsi="游ゴシック" w:hint="eastAsia"/>
        </w:rPr>
        <w:t>されます。</w:t>
      </w:r>
    </w:p>
    <w:p w14:paraId="359AA361" w14:textId="77777777" w:rsidR="00731503" w:rsidRDefault="00731503" w:rsidP="00731503">
      <w:pPr>
        <w:ind w:leftChars="200" w:left="400" w:firstLineChars="100" w:firstLine="200"/>
        <w:rPr>
          <w:rFonts w:ascii="游ゴシック" w:eastAsia="游ゴシック" w:hAnsi="游ゴシック"/>
        </w:rPr>
      </w:pPr>
      <w:r w:rsidRPr="00BE2DC3">
        <w:rPr>
          <w:rFonts w:ascii="游ゴシック" w:eastAsia="游ゴシック" w:hAnsi="游ゴシック" w:hint="eastAsia"/>
        </w:rPr>
        <w:t>府内</w:t>
      </w:r>
      <w:r>
        <w:rPr>
          <w:rFonts w:ascii="游ゴシック" w:eastAsia="游ゴシック" w:hAnsi="游ゴシック" w:hint="eastAsia"/>
        </w:rPr>
        <w:t>歩留率は</w:t>
      </w:r>
      <w:r w:rsidRPr="00E73BD8">
        <w:rPr>
          <w:rFonts w:ascii="游ゴシック" w:eastAsia="游ゴシック" w:hAnsi="游ゴシック" w:hint="eastAsia"/>
        </w:rPr>
        <w:t>、全産業平均で</w:t>
      </w:r>
      <w:r>
        <w:rPr>
          <w:rFonts w:ascii="游ゴシック" w:eastAsia="游ゴシック" w:hAnsi="游ゴシック" w:hint="eastAsia"/>
        </w:rPr>
        <w:t>63.3％となり、不動産（</w:t>
      </w:r>
      <w:r>
        <w:rPr>
          <w:rFonts w:ascii="游ゴシック" w:eastAsia="游ゴシック" w:hAnsi="游ゴシック"/>
        </w:rPr>
        <w:t>91.4%</w:t>
      </w:r>
      <w:r>
        <w:rPr>
          <w:rFonts w:ascii="游ゴシック" w:eastAsia="游ゴシック" w:hAnsi="游ゴシック" w:hint="eastAsia"/>
        </w:rPr>
        <w:t>）、商業（</w:t>
      </w:r>
      <w:r>
        <w:rPr>
          <w:rFonts w:ascii="游ゴシック" w:eastAsia="游ゴシック" w:hAnsi="游ゴシック"/>
        </w:rPr>
        <w:t>84.1%</w:t>
      </w:r>
      <w:r>
        <w:rPr>
          <w:rFonts w:ascii="游ゴシック" w:eastAsia="游ゴシック" w:hAnsi="游ゴシック" w:hint="eastAsia"/>
        </w:rPr>
        <w:t>）、金融・保険（83.</w:t>
      </w:r>
      <w:r>
        <w:rPr>
          <w:rFonts w:ascii="游ゴシック" w:eastAsia="游ゴシック" w:hAnsi="游ゴシック"/>
        </w:rPr>
        <w:t>6%</w:t>
      </w:r>
      <w:r>
        <w:rPr>
          <w:rFonts w:ascii="游ゴシック" w:eastAsia="游ゴシック" w:hAnsi="游ゴシック" w:hint="eastAsia"/>
        </w:rPr>
        <w:t>）など、第３次産業を中心に高くなりました。</w:t>
      </w:r>
    </w:p>
    <w:p w14:paraId="087A9D27" w14:textId="77777777" w:rsidR="00731503" w:rsidRPr="004C2F64" w:rsidRDefault="00731503" w:rsidP="00731503">
      <w:pPr>
        <w:ind w:leftChars="100" w:left="400" w:hangingChars="100" w:hanging="200"/>
        <w:rPr>
          <w:rFonts w:ascii="游ゴシック" w:eastAsia="游ゴシック" w:hAnsi="游ゴシック"/>
        </w:rPr>
      </w:pPr>
    </w:p>
    <w:p w14:paraId="62EB9DA2" w14:textId="77777777" w:rsidR="00731503" w:rsidRPr="00E73BD8" w:rsidRDefault="00731503" w:rsidP="00731503">
      <w:pPr>
        <w:ind w:leftChars="100" w:left="400" w:hangingChars="100" w:hanging="200"/>
        <w:rPr>
          <w:rFonts w:ascii="游ゴシック" w:eastAsia="游ゴシック" w:hAnsi="游ゴシック"/>
        </w:rPr>
      </w:pPr>
      <w:r>
        <w:rPr>
          <w:rFonts w:ascii="游ゴシック" w:eastAsia="游ゴシック" w:hAnsi="游ゴシック" w:hint="eastAsia"/>
        </w:rPr>
        <w:t>〇　一方、府外流出率（1－府内歩留率）は全産業平均で3</w:t>
      </w:r>
      <w:r>
        <w:rPr>
          <w:rFonts w:ascii="游ゴシック" w:eastAsia="游ゴシック" w:hAnsi="游ゴシック"/>
        </w:rPr>
        <w:t>6.7</w:t>
      </w:r>
      <w:r>
        <w:rPr>
          <w:rFonts w:ascii="游ゴシック" w:eastAsia="游ゴシック" w:hAnsi="游ゴシック" w:hint="eastAsia"/>
        </w:rPr>
        <w:t>％となり、輸送機械（5</w:t>
      </w:r>
      <w:r>
        <w:rPr>
          <w:rFonts w:ascii="游ゴシック" w:eastAsia="游ゴシック" w:hAnsi="游ゴシック"/>
        </w:rPr>
        <w:t>6.2</w:t>
      </w:r>
      <w:r>
        <w:rPr>
          <w:rFonts w:ascii="游ゴシック" w:eastAsia="游ゴシック" w:hAnsi="游ゴシック" w:hint="eastAsia"/>
        </w:rPr>
        <w:t>％）、電子部品（55.9％）、非鉄金属（55.6％）など、第２次産業を中心に高くなりました（＝府内歩留率が低い）。</w:t>
      </w:r>
      <w:r>
        <w:rPr>
          <w:rFonts w:ascii="游ゴシック" w:eastAsia="游ゴシック" w:hAnsi="游ゴシック"/>
        </w:rPr>
        <w:br/>
      </w:r>
      <w:r>
        <w:rPr>
          <w:rFonts w:ascii="游ゴシック" w:eastAsia="游ゴシック" w:hAnsi="游ゴシック" w:hint="eastAsia"/>
        </w:rPr>
        <w:t xml:space="preserve">　府外流出率でみると、37部門中５部門で、府外流出率が府内歩留率を上回りました。</w:t>
      </w:r>
    </w:p>
    <w:p w14:paraId="040B4019" w14:textId="77777777" w:rsidR="00731503" w:rsidRPr="00E73BD8" w:rsidRDefault="00731503" w:rsidP="00731503">
      <w:pPr>
        <w:ind w:leftChars="100" w:left="400" w:hangingChars="100" w:hanging="200"/>
        <w:rPr>
          <w:rFonts w:ascii="游ゴシック" w:eastAsia="游ゴシック" w:hAnsi="游ゴシック"/>
        </w:rPr>
      </w:pPr>
    </w:p>
    <w:p w14:paraId="3EA6B64E" w14:textId="77777777" w:rsidR="00731503" w:rsidRDefault="00731503" w:rsidP="00731503">
      <w:pPr>
        <w:pStyle w:val="aff5"/>
        <w:rPr>
          <w:rFonts w:ascii="游ゴシック" w:eastAsia="游ゴシック" w:hAnsi="游ゴシック"/>
          <w:b/>
        </w:rPr>
      </w:pPr>
      <w:r w:rsidRPr="00E73BD8">
        <w:rPr>
          <w:rFonts w:ascii="游ゴシック" w:eastAsia="游ゴシック" w:hAnsi="游ゴシック" w:hint="eastAsia"/>
          <w:b/>
        </w:rPr>
        <w:t>図表</w:t>
      </w:r>
      <w:r>
        <w:rPr>
          <w:rFonts w:ascii="游ゴシック" w:eastAsia="游ゴシック" w:hAnsi="游ゴシック" w:hint="eastAsia"/>
          <w:b/>
        </w:rPr>
        <w:t>５</w:t>
      </w:r>
      <w:r w:rsidRPr="00E73BD8">
        <w:rPr>
          <w:rFonts w:ascii="游ゴシック" w:eastAsia="游ゴシック" w:hAnsi="游ゴシック" w:hint="eastAsia"/>
          <w:b/>
        </w:rPr>
        <w:t xml:space="preserve">－２　</w:t>
      </w:r>
      <w:r>
        <w:rPr>
          <w:rFonts w:ascii="游ゴシック" w:eastAsia="游ゴシック" w:hAnsi="游ゴシック" w:hint="eastAsia"/>
          <w:b/>
        </w:rPr>
        <w:t>府内歩留率と府外流出率</w:t>
      </w:r>
      <w:r w:rsidRPr="00E73BD8">
        <w:rPr>
          <w:rFonts w:ascii="游ゴシック" w:eastAsia="游ゴシック" w:hAnsi="游ゴシック" w:hint="eastAsia"/>
          <w:b/>
        </w:rPr>
        <w:t>（37部門）</w:t>
      </w:r>
    </w:p>
    <w:p w14:paraId="1CACA328" w14:textId="77777777" w:rsidR="00731503" w:rsidRDefault="00731503" w:rsidP="00731503">
      <w:pPr>
        <w:pStyle w:val="aff5"/>
        <w:rPr>
          <w:rStyle w:val="st1"/>
          <w:b/>
        </w:rPr>
      </w:pPr>
      <w:r w:rsidRPr="00B34333">
        <w:rPr>
          <w:rStyle w:val="st1"/>
        </w:rPr>
        <w:drawing>
          <wp:inline distT="0" distB="0" distL="0" distR="0" wp14:anchorId="532E7106" wp14:editId="37B2CB25">
            <wp:extent cx="6172461" cy="5745480"/>
            <wp:effectExtent l="0" t="0" r="0" b="7620"/>
            <wp:docPr id="2006241250" name="図 200624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8375" cy="5750985"/>
                    </a:xfrm>
                    <a:prstGeom prst="rect">
                      <a:avLst/>
                    </a:prstGeom>
                    <a:noFill/>
                    <a:ln>
                      <a:noFill/>
                    </a:ln>
                  </pic:spPr>
                </pic:pic>
              </a:graphicData>
            </a:graphic>
          </wp:inline>
        </w:drawing>
      </w:r>
    </w:p>
    <w:p w14:paraId="25FC00B0" w14:textId="77777777" w:rsidR="00731503" w:rsidRPr="00F46DAF" w:rsidRDefault="00731503" w:rsidP="00731503">
      <w:pPr>
        <w:widowControl/>
        <w:rPr>
          <w:rFonts w:ascii="游ゴシック" w:eastAsia="游ゴシック" w:hAnsi="游ゴシック"/>
        </w:rPr>
      </w:pPr>
      <w:r w:rsidRPr="00E73BD8">
        <w:rPr>
          <w:rFonts w:ascii="游ゴシック" w:eastAsia="游ゴシック" w:hAnsi="游ゴシック" w:hint="eastAsia"/>
          <w:b/>
          <w:noProof/>
          <w:color w:val="FF0000"/>
          <w:sz w:val="22"/>
        </w:rPr>
        <w:lastRenderedPageBreak/>
        <mc:AlternateContent>
          <mc:Choice Requires="wps">
            <w:drawing>
              <wp:inline distT="0" distB="0" distL="0" distR="0" wp14:anchorId="61282DB8" wp14:editId="5D6EDF88">
                <wp:extent cx="6478905" cy="291465"/>
                <wp:effectExtent l="0" t="0" r="17145" b="13335"/>
                <wp:docPr id="20062412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3B100D10" w14:textId="4E85F2F7" w:rsidR="00731503" w:rsidRPr="006A102D"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府内歩留率はH27年から0.</w:t>
                            </w:r>
                            <w:r>
                              <w:rPr>
                                <w:rFonts w:ascii="游ゴシック" w:eastAsia="游ゴシック" w:hAnsi="游ゴシック"/>
                                <w:b/>
                                <w:sz w:val="22"/>
                                <w:szCs w:val="22"/>
                              </w:rPr>
                              <w:t>9</w:t>
                            </w:r>
                            <w:r>
                              <w:rPr>
                                <w:rFonts w:ascii="游ゴシック" w:eastAsia="游ゴシック" w:hAnsi="游ゴシック" w:hint="eastAsia"/>
                                <w:b/>
                                <w:sz w:val="22"/>
                                <w:szCs w:val="22"/>
                              </w:rPr>
                              <w:t>ポイント上昇、情報通信</w:t>
                            </w:r>
                            <w:r w:rsidR="00362499">
                              <w:rPr>
                                <w:rFonts w:ascii="游ゴシック" w:eastAsia="游ゴシック" w:hAnsi="游ゴシック" w:hint="eastAsia"/>
                                <w:b/>
                                <w:sz w:val="22"/>
                                <w:szCs w:val="22"/>
                              </w:rPr>
                              <w:t>機器</w:t>
                            </w:r>
                            <w:r>
                              <w:rPr>
                                <w:rFonts w:ascii="游ゴシック" w:eastAsia="游ゴシック" w:hAnsi="游ゴシック" w:hint="eastAsia"/>
                                <w:b/>
                                <w:sz w:val="22"/>
                                <w:szCs w:val="22"/>
                              </w:rPr>
                              <w:t>、電子部品、輸送機械などが下降</w:t>
                            </w:r>
                          </w:p>
                        </w:txbxContent>
                      </wps:txbx>
                      <wps:bodyPr rot="0" vert="horz" wrap="square" lIns="74295" tIns="8890" rIns="74295" bIns="8890" anchor="t" anchorCtr="0" upright="1">
                        <a:spAutoFit/>
                      </wps:bodyPr>
                    </wps:wsp>
                  </a:graphicData>
                </a:graphic>
              </wp:inline>
            </w:drawing>
          </mc:Choice>
          <mc:Fallback>
            <w:pict>
              <v:roundrect w14:anchorId="61282DB8" id="_x0000_s1055"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">
                <v:textbox style="mso-fit-shape-to-text:t" inset="5.85pt,.7pt,5.85pt,.7pt">
                  <w:txbxContent>
                    <w:p w14:paraId="3B100D10" w14:textId="4E85F2F7" w:rsidR="00731503" w:rsidRPr="006A102D"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府内歩留率はH27年から0.</w:t>
                      </w:r>
                      <w:r>
                        <w:rPr>
                          <w:rFonts w:ascii="游ゴシック" w:eastAsia="游ゴシック" w:hAnsi="游ゴシック"/>
                          <w:b/>
                          <w:sz w:val="22"/>
                          <w:szCs w:val="22"/>
                        </w:rPr>
                        <w:t>9</w:t>
                      </w:r>
                      <w:r>
                        <w:rPr>
                          <w:rFonts w:ascii="游ゴシック" w:eastAsia="游ゴシック" w:hAnsi="游ゴシック" w:hint="eastAsia"/>
                          <w:b/>
                          <w:sz w:val="22"/>
                          <w:szCs w:val="22"/>
                        </w:rPr>
                        <w:t>ポイント上昇、情報通信</w:t>
                      </w:r>
                      <w:r w:rsidR="00362499">
                        <w:rPr>
                          <w:rFonts w:ascii="游ゴシック" w:eastAsia="游ゴシック" w:hAnsi="游ゴシック" w:hint="eastAsia"/>
                          <w:b/>
                          <w:sz w:val="22"/>
                          <w:szCs w:val="22"/>
                        </w:rPr>
                        <w:t>機器</w:t>
                      </w:r>
                      <w:r>
                        <w:rPr>
                          <w:rFonts w:ascii="游ゴシック" w:eastAsia="游ゴシック" w:hAnsi="游ゴシック" w:hint="eastAsia"/>
                          <w:b/>
                          <w:sz w:val="22"/>
                          <w:szCs w:val="22"/>
                        </w:rPr>
                        <w:t>、電子部品、輸送機械などが下降</w:t>
                      </w:r>
                    </w:p>
                  </w:txbxContent>
                </v:textbox>
                <w10:anchorlock/>
              </v:roundrect>
            </w:pict>
          </mc:Fallback>
        </mc:AlternateContent>
      </w:r>
    </w:p>
    <w:p w14:paraId="4FB31A88" w14:textId="77777777" w:rsidR="00731503" w:rsidRPr="00E73BD8" w:rsidRDefault="00731503" w:rsidP="00853715">
      <w:pPr>
        <w:pStyle w:val="4"/>
      </w:pPr>
      <w:r w:rsidRPr="00E73BD8">
        <w:rPr>
          <w:rFonts w:hint="eastAsia"/>
        </w:rPr>
        <w:t>（</w:t>
      </w:r>
      <w:r>
        <w:rPr>
          <w:rFonts w:hint="eastAsia"/>
        </w:rPr>
        <w:t>３</w:t>
      </w:r>
      <w:r w:rsidRPr="00E73BD8">
        <w:rPr>
          <w:rFonts w:hint="eastAsia"/>
        </w:rPr>
        <w:t>）</w:t>
      </w:r>
      <w:r>
        <w:rPr>
          <w:rFonts w:hint="eastAsia"/>
        </w:rPr>
        <w:t>産業別の府内歩留率</w:t>
      </w:r>
    </w:p>
    <w:p w14:paraId="250DAEE5" w14:textId="77777777" w:rsidR="00731503" w:rsidRDefault="00731503" w:rsidP="00731503">
      <w:pPr>
        <w:ind w:leftChars="100" w:left="400" w:hangingChars="100" w:hanging="200"/>
        <w:rPr>
          <w:rFonts w:ascii="游ゴシック" w:eastAsia="游ゴシック" w:hAnsi="游ゴシック"/>
        </w:rPr>
      </w:pPr>
      <w:r>
        <w:rPr>
          <w:rFonts w:ascii="游ゴシック" w:eastAsia="游ゴシック" w:hAnsi="游ゴシック" w:hint="eastAsia"/>
        </w:rPr>
        <w:t>○　令和２年の</w:t>
      </w:r>
      <w:r w:rsidRPr="00DC0BA4">
        <w:rPr>
          <w:rFonts w:ascii="游ゴシック" w:eastAsia="游ゴシック" w:hAnsi="游ゴシック" w:hint="eastAsia"/>
        </w:rPr>
        <w:t>府内歩留率</w:t>
      </w:r>
      <w:r>
        <w:rPr>
          <w:rFonts w:ascii="游ゴシック" w:eastAsia="游ゴシック" w:hAnsi="游ゴシック" w:hint="eastAsia"/>
        </w:rPr>
        <w:t>（</w:t>
      </w:r>
      <w:r w:rsidRPr="00DC0BA4">
        <w:rPr>
          <w:rFonts w:ascii="游ゴシック" w:eastAsia="游ゴシック" w:hAnsi="游ゴシック" w:hint="eastAsia"/>
        </w:rPr>
        <w:t>全産業平均</w:t>
      </w:r>
      <w:r>
        <w:rPr>
          <w:rFonts w:ascii="游ゴシック" w:eastAsia="游ゴシック" w:hAnsi="游ゴシック" w:hint="eastAsia"/>
        </w:rPr>
        <w:t>63.3</w:t>
      </w:r>
      <w:r w:rsidRPr="00DC0BA4">
        <w:rPr>
          <w:rFonts w:ascii="游ゴシック" w:eastAsia="游ゴシック" w:hAnsi="游ゴシック" w:hint="eastAsia"/>
        </w:rPr>
        <w:t>％</w:t>
      </w:r>
      <w:r>
        <w:rPr>
          <w:rFonts w:ascii="游ゴシック" w:eastAsia="游ゴシック" w:hAnsi="游ゴシック" w:hint="eastAsia"/>
        </w:rPr>
        <w:t>）は、平成27年の府内歩留率（同</w:t>
      </w:r>
      <w:r>
        <w:rPr>
          <w:rFonts w:ascii="游ゴシック" w:eastAsia="游ゴシック" w:hAnsi="游ゴシック"/>
        </w:rPr>
        <w:t>62</w:t>
      </w:r>
      <w:r>
        <w:rPr>
          <w:rFonts w:ascii="游ゴシック" w:eastAsia="游ゴシック" w:hAnsi="游ゴシック" w:hint="eastAsia"/>
        </w:rPr>
        <w:t>.4％）から</w:t>
      </w:r>
      <w:r>
        <w:rPr>
          <w:rFonts w:ascii="游ゴシック" w:eastAsia="游ゴシック" w:hAnsi="游ゴシック"/>
        </w:rPr>
        <w:t>0</w:t>
      </w:r>
      <w:r>
        <w:rPr>
          <w:rFonts w:ascii="游ゴシック" w:eastAsia="游ゴシック" w:hAnsi="游ゴシック" w:hint="eastAsia"/>
        </w:rPr>
        <w:t>.9ポイント上昇しました。</w:t>
      </w:r>
    </w:p>
    <w:p w14:paraId="18FB58B7" w14:textId="77777777" w:rsidR="00731503" w:rsidRPr="00616F40" w:rsidRDefault="00731503" w:rsidP="00731503">
      <w:pPr>
        <w:ind w:leftChars="100" w:left="400" w:hangingChars="100" w:hanging="200"/>
        <w:rPr>
          <w:rFonts w:ascii="游ゴシック" w:eastAsia="游ゴシック" w:hAnsi="游ゴシック"/>
        </w:rPr>
      </w:pPr>
    </w:p>
    <w:p w14:paraId="7D872FEE" w14:textId="7184492B" w:rsidR="00731503" w:rsidRDefault="00731503" w:rsidP="00731503">
      <w:pPr>
        <w:ind w:leftChars="100" w:left="400" w:hangingChars="100" w:hanging="200"/>
        <w:rPr>
          <w:rFonts w:ascii="游ゴシック" w:eastAsia="游ゴシック" w:hAnsi="游ゴシック"/>
        </w:rPr>
      </w:pPr>
      <w:r>
        <w:rPr>
          <w:rFonts w:ascii="游ゴシック" w:eastAsia="游ゴシック" w:hAnsi="游ゴシック" w:hint="eastAsia"/>
        </w:rPr>
        <w:t>○　平成2</w:t>
      </w:r>
      <w:r>
        <w:rPr>
          <w:rFonts w:ascii="游ゴシック" w:eastAsia="游ゴシック" w:hAnsi="游ゴシック"/>
        </w:rPr>
        <w:t>7</w:t>
      </w:r>
      <w:r>
        <w:rPr>
          <w:rFonts w:ascii="游ゴシック" w:eastAsia="游ゴシック" w:hAnsi="游ゴシック" w:hint="eastAsia"/>
        </w:rPr>
        <w:t>年からの府内歩留率をみると、</w:t>
      </w:r>
      <w:r w:rsidRPr="00511D57">
        <w:rPr>
          <w:rFonts w:ascii="游ゴシック" w:eastAsia="游ゴシック" w:hAnsi="游ゴシック" w:hint="eastAsia"/>
        </w:rPr>
        <w:t>情報通信</w:t>
      </w:r>
      <w:r>
        <w:rPr>
          <w:rFonts w:ascii="游ゴシック" w:eastAsia="游ゴシック" w:hAnsi="游ゴシック" w:hint="eastAsia"/>
        </w:rPr>
        <w:t>機器（12.9ポイント下降）</w:t>
      </w:r>
      <w:r w:rsidRPr="00511D57">
        <w:rPr>
          <w:rFonts w:ascii="游ゴシック" w:eastAsia="游ゴシック" w:hAnsi="游ゴシック" w:hint="eastAsia"/>
        </w:rPr>
        <w:t>、</w:t>
      </w:r>
      <w:r>
        <w:rPr>
          <w:rFonts w:ascii="游ゴシック" w:eastAsia="游ゴシック" w:hAnsi="游ゴシック" w:hint="eastAsia"/>
        </w:rPr>
        <w:t>電子部品（10.7ポイント下降</w:t>
      </w:r>
      <w:r w:rsidRPr="00511D57">
        <w:rPr>
          <w:rFonts w:ascii="游ゴシック" w:eastAsia="游ゴシック" w:hAnsi="游ゴシック" w:hint="eastAsia"/>
        </w:rPr>
        <w:t>）、</w:t>
      </w:r>
      <w:r>
        <w:rPr>
          <w:rFonts w:ascii="游ゴシック" w:eastAsia="游ゴシック" w:hAnsi="游ゴシック" w:hint="eastAsia"/>
        </w:rPr>
        <w:t>輸送機械</w:t>
      </w:r>
      <w:r w:rsidRPr="00511D57">
        <w:rPr>
          <w:rFonts w:ascii="游ゴシック" w:eastAsia="游ゴシック" w:hAnsi="游ゴシック" w:hint="eastAsia"/>
        </w:rPr>
        <w:t>（</w:t>
      </w:r>
      <w:r>
        <w:rPr>
          <w:rFonts w:ascii="游ゴシック" w:eastAsia="游ゴシック" w:hAnsi="游ゴシック" w:hint="eastAsia"/>
        </w:rPr>
        <w:t>8.4ポイント下降</w:t>
      </w:r>
      <w:r w:rsidRPr="00511D57">
        <w:rPr>
          <w:rFonts w:ascii="游ゴシック" w:eastAsia="游ゴシック" w:hAnsi="游ゴシック" w:hint="eastAsia"/>
        </w:rPr>
        <w:t>）などが</w:t>
      </w:r>
      <w:r>
        <w:rPr>
          <w:rFonts w:ascii="游ゴシック" w:eastAsia="游ゴシック" w:hAnsi="游ゴシック" w:hint="eastAsia"/>
        </w:rPr>
        <w:t>下降</w:t>
      </w:r>
      <w:r w:rsidRPr="00511D57">
        <w:rPr>
          <w:rFonts w:ascii="游ゴシック" w:eastAsia="游ゴシック" w:hAnsi="游ゴシック" w:hint="eastAsia"/>
        </w:rPr>
        <w:t>となり、</w:t>
      </w:r>
      <w:r>
        <w:rPr>
          <w:rFonts w:ascii="游ゴシック" w:eastAsia="游ゴシック" w:hAnsi="游ゴシック" w:hint="eastAsia"/>
        </w:rPr>
        <w:t>石油・石炭製品</w:t>
      </w:r>
      <w:r w:rsidRPr="00511D57">
        <w:rPr>
          <w:rFonts w:ascii="游ゴシック" w:eastAsia="游ゴシック" w:hAnsi="游ゴシック" w:hint="eastAsia"/>
        </w:rPr>
        <w:t>（</w:t>
      </w:r>
      <w:r>
        <w:rPr>
          <w:rFonts w:ascii="游ゴシック" w:eastAsia="游ゴシック" w:hAnsi="游ゴシック" w:hint="eastAsia"/>
        </w:rPr>
        <w:t>13.6ポイント上昇</w:t>
      </w:r>
      <w:r w:rsidRPr="00511D57">
        <w:rPr>
          <w:rFonts w:ascii="游ゴシック" w:eastAsia="游ゴシック" w:hAnsi="游ゴシック" w:hint="eastAsia"/>
        </w:rPr>
        <w:t>）、</w:t>
      </w:r>
      <w:r>
        <w:rPr>
          <w:rFonts w:ascii="游ゴシック" w:eastAsia="游ゴシック" w:hAnsi="游ゴシック" w:hint="eastAsia"/>
        </w:rPr>
        <w:t>繊維製品</w:t>
      </w:r>
      <w:r w:rsidRPr="00511D57">
        <w:rPr>
          <w:rFonts w:ascii="游ゴシック" w:eastAsia="游ゴシック" w:hAnsi="游ゴシック" w:hint="eastAsia"/>
        </w:rPr>
        <w:t>（</w:t>
      </w:r>
      <w:r>
        <w:rPr>
          <w:rFonts w:ascii="游ゴシック" w:eastAsia="游ゴシック" w:hAnsi="游ゴシック" w:hint="eastAsia"/>
        </w:rPr>
        <w:t>1</w:t>
      </w:r>
      <w:r w:rsidR="00A7746C">
        <w:rPr>
          <w:rFonts w:ascii="游ゴシック" w:eastAsia="游ゴシック" w:hAnsi="游ゴシック" w:hint="eastAsia"/>
        </w:rPr>
        <w:t>0.9</w:t>
      </w:r>
      <w:r>
        <w:rPr>
          <w:rFonts w:ascii="游ゴシック" w:eastAsia="游ゴシック" w:hAnsi="游ゴシック" w:hint="eastAsia"/>
        </w:rPr>
        <w:t>ポイント上昇</w:t>
      </w:r>
      <w:r w:rsidRPr="00511D57">
        <w:rPr>
          <w:rFonts w:ascii="游ゴシック" w:eastAsia="游ゴシック" w:hAnsi="游ゴシック" w:hint="eastAsia"/>
        </w:rPr>
        <w:t>）</w:t>
      </w:r>
      <w:r>
        <w:rPr>
          <w:rFonts w:ascii="游ゴシック" w:eastAsia="游ゴシック" w:hAnsi="游ゴシック" w:hint="eastAsia"/>
        </w:rPr>
        <w:t>、その他の製造工業製品</w:t>
      </w:r>
      <w:r w:rsidRPr="00511D57">
        <w:rPr>
          <w:rFonts w:ascii="游ゴシック" w:eastAsia="游ゴシック" w:hAnsi="游ゴシック" w:hint="eastAsia"/>
        </w:rPr>
        <w:t>（</w:t>
      </w:r>
      <w:r>
        <w:rPr>
          <w:rFonts w:ascii="游ゴシック" w:eastAsia="游ゴシック" w:hAnsi="游ゴシック" w:hint="eastAsia"/>
        </w:rPr>
        <w:t>9.4ポイント上昇</w:t>
      </w:r>
      <w:r w:rsidRPr="00511D57">
        <w:rPr>
          <w:rFonts w:ascii="游ゴシック" w:eastAsia="游ゴシック" w:hAnsi="游ゴシック" w:hint="eastAsia"/>
        </w:rPr>
        <w:t>）などが</w:t>
      </w:r>
      <w:r>
        <w:rPr>
          <w:rFonts w:ascii="游ゴシック" w:eastAsia="游ゴシック" w:hAnsi="游ゴシック" w:hint="eastAsia"/>
        </w:rPr>
        <w:t>上昇</w:t>
      </w:r>
      <w:r w:rsidRPr="00511D57">
        <w:rPr>
          <w:rFonts w:ascii="游ゴシック" w:eastAsia="游ゴシック" w:hAnsi="游ゴシック" w:hint="eastAsia"/>
        </w:rPr>
        <w:t>となりました。</w:t>
      </w:r>
    </w:p>
    <w:p w14:paraId="4646BA4B" w14:textId="77777777" w:rsidR="00731503" w:rsidRPr="008C6EC1" w:rsidRDefault="00731503" w:rsidP="00731503">
      <w:pPr>
        <w:ind w:leftChars="100" w:left="400" w:hangingChars="100" w:hanging="200"/>
        <w:rPr>
          <w:rFonts w:ascii="游ゴシック" w:eastAsia="游ゴシック" w:hAnsi="游ゴシック"/>
        </w:rPr>
      </w:pPr>
    </w:p>
    <w:p w14:paraId="22659A67" w14:textId="77777777" w:rsidR="00731503" w:rsidRDefault="00731503" w:rsidP="00731503">
      <w:pPr>
        <w:widowControl/>
        <w:jc w:val="center"/>
        <w:rPr>
          <w:rFonts w:ascii="游ゴシック" w:eastAsia="游ゴシック" w:hAnsi="游ゴシック"/>
        </w:rPr>
      </w:pPr>
      <w:r w:rsidRPr="00937CA8">
        <w:rPr>
          <w:rFonts w:ascii="游ゴシック" w:eastAsia="游ゴシック" w:hAnsi="游ゴシック" w:hint="eastAsia"/>
          <w:b/>
          <w:szCs w:val="24"/>
        </w:rPr>
        <w:t>図表</w:t>
      </w:r>
      <w:r>
        <w:rPr>
          <w:rFonts w:ascii="游ゴシック" w:eastAsia="游ゴシック" w:hAnsi="游ゴシック" w:hint="eastAsia"/>
          <w:b/>
          <w:szCs w:val="24"/>
        </w:rPr>
        <w:t>5</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3　産業別府内歩留率</w:t>
      </w:r>
    </w:p>
    <w:p w14:paraId="2EE11C03" w14:textId="77777777" w:rsidR="00731503" w:rsidRDefault="00731503" w:rsidP="00731503">
      <w:pPr>
        <w:widowControl/>
        <w:jc w:val="center"/>
        <w:rPr>
          <w:rStyle w:val="st1"/>
        </w:rPr>
      </w:pPr>
      <w:r w:rsidRPr="00B34333">
        <w:rPr>
          <w:rStyle w:val="st1"/>
          <w:noProof/>
        </w:rPr>
        <w:drawing>
          <wp:inline distT="0" distB="0" distL="0" distR="0" wp14:anchorId="01824FA2" wp14:editId="7F35AA8D">
            <wp:extent cx="4640580" cy="6686296"/>
            <wp:effectExtent l="0" t="0" r="7620" b="635"/>
            <wp:docPr id="2006241251" name="図 200624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7463" cy="6696214"/>
                    </a:xfrm>
                    <a:prstGeom prst="rect">
                      <a:avLst/>
                    </a:prstGeom>
                    <a:noFill/>
                    <a:ln>
                      <a:noFill/>
                    </a:ln>
                  </pic:spPr>
                </pic:pic>
              </a:graphicData>
            </a:graphic>
          </wp:inline>
        </w:drawing>
      </w:r>
    </w:p>
    <w:bookmarkEnd w:id="81"/>
    <w:p w14:paraId="0CFC7A95" w14:textId="77777777" w:rsidR="00731503" w:rsidRDefault="00731503" w:rsidP="00431257">
      <w:pPr>
        <w:pStyle w:val="4"/>
      </w:pPr>
      <w:r w:rsidRPr="00E73BD8">
        <w:rPr>
          <w:rFonts w:hint="eastAsia"/>
          <w:noProof/>
        </w:rPr>
        <w:lastRenderedPageBreak/>
        <mc:AlternateContent>
          <mc:Choice Requires="wps">
            <w:drawing>
              <wp:inline distT="0" distB="0" distL="0" distR="0" wp14:anchorId="48DCE5F9" wp14:editId="5D6F657C">
                <wp:extent cx="6408420" cy="291123"/>
                <wp:effectExtent l="0" t="0" r="11430" b="13335"/>
                <wp:docPr id="20062412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8420" cy="291123"/>
                        </a:xfrm>
                        <a:prstGeom prst="roundRect">
                          <a:avLst>
                            <a:gd name="adj" fmla="val 16667"/>
                          </a:avLst>
                        </a:prstGeom>
                        <a:solidFill>
                          <a:srgbClr val="FFFFFF"/>
                        </a:solidFill>
                        <a:ln w="9525">
                          <a:solidFill>
                            <a:srgbClr val="000000"/>
                          </a:solidFill>
                          <a:round/>
                          <a:headEnd/>
                          <a:tailEnd/>
                        </a:ln>
                      </wps:spPr>
                      <wps:txbx>
                        <w:txbxContent>
                          <w:p w14:paraId="1CB34D92" w14:textId="77777777" w:rsidR="00731503" w:rsidRPr="00F979A8"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第</w:t>
                            </w:r>
                            <w:r w:rsidRPr="00CA059C">
                              <w:rPr>
                                <w:rFonts w:ascii="游ゴシック" w:eastAsia="游ゴシック" w:hAnsi="游ゴシック" w:hint="eastAsia"/>
                                <w:b/>
                                <w:bCs/>
                              </w:rPr>
                              <w:t>Ⅲ</w:t>
                            </w:r>
                            <w:r>
                              <w:rPr>
                                <w:rFonts w:ascii="游ゴシック" w:eastAsia="游ゴシック" w:hAnsi="游ゴシック" w:hint="eastAsia"/>
                                <w:b/>
                                <w:bCs/>
                              </w:rPr>
                              <w:t>象限（影響力・感応度ともに小さい）に属する産業が、37部門中</w:t>
                            </w:r>
                            <w:r>
                              <w:rPr>
                                <w:rFonts w:ascii="游ゴシック" w:eastAsia="游ゴシック" w:hAnsi="游ゴシック"/>
                                <w:b/>
                                <w:bCs/>
                              </w:rPr>
                              <w:t>17</w:t>
                            </w:r>
                            <w:r>
                              <w:rPr>
                                <w:rFonts w:ascii="游ゴシック" w:eastAsia="游ゴシック" w:hAnsi="游ゴシック" w:hint="eastAsia"/>
                                <w:b/>
                                <w:bCs/>
                              </w:rPr>
                              <w:t>部門で最も多い</w:t>
                            </w:r>
                          </w:p>
                        </w:txbxContent>
                      </wps:txbx>
                      <wps:bodyPr rot="0" vert="horz" wrap="square" lIns="74295" tIns="8890" rIns="74295" bIns="8890" anchor="t" anchorCtr="0" upright="1">
                        <a:spAutoFit/>
                      </wps:bodyPr>
                    </wps:wsp>
                  </a:graphicData>
                </a:graphic>
              </wp:inline>
            </w:drawing>
          </mc:Choice>
          <mc:Fallback>
            <w:pict>
              <v:roundrect w14:anchorId="48DCE5F9" id="_x0000_s1056" style="width:504.6pt;height:22.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">
                <v:textbox style="mso-fit-shape-to-text:t" inset="5.85pt,.7pt,5.85pt,.7pt">
                  <w:txbxContent>
                    <w:p w14:paraId="1CB34D92" w14:textId="77777777" w:rsidR="00731503" w:rsidRPr="00F979A8" w:rsidRDefault="00731503" w:rsidP="00731503">
                      <w:pPr>
                        <w:rPr>
                          <w:rFonts w:ascii="游ゴシック" w:eastAsia="游ゴシック" w:hAnsi="游ゴシック"/>
                          <w:b/>
                          <w:sz w:val="22"/>
                          <w:szCs w:val="22"/>
                        </w:rPr>
                      </w:pPr>
                      <w:r>
                        <w:rPr>
                          <w:rFonts w:ascii="游ゴシック" w:eastAsia="游ゴシック" w:hAnsi="游ゴシック" w:hint="eastAsia"/>
                          <w:b/>
                          <w:sz w:val="22"/>
                          <w:szCs w:val="22"/>
                        </w:rPr>
                        <w:t>第</w:t>
                      </w:r>
                      <w:r w:rsidRPr="00CA059C">
                        <w:rPr>
                          <w:rFonts w:ascii="游ゴシック" w:eastAsia="游ゴシック" w:hAnsi="游ゴシック" w:hint="eastAsia"/>
                          <w:b/>
                          <w:bCs/>
                        </w:rPr>
                        <w:t>Ⅲ</w:t>
                      </w:r>
                      <w:r>
                        <w:rPr>
                          <w:rFonts w:ascii="游ゴシック" w:eastAsia="游ゴシック" w:hAnsi="游ゴシック" w:hint="eastAsia"/>
                          <w:b/>
                          <w:bCs/>
                        </w:rPr>
                        <w:t>象限（影響力・感応度ともに小さい）に属する産業が、37部門中</w:t>
                      </w:r>
                      <w:r>
                        <w:rPr>
                          <w:rFonts w:ascii="游ゴシック" w:eastAsia="游ゴシック" w:hAnsi="游ゴシック"/>
                          <w:b/>
                          <w:bCs/>
                        </w:rPr>
                        <w:t>17</w:t>
                      </w:r>
                      <w:r>
                        <w:rPr>
                          <w:rFonts w:ascii="游ゴシック" w:eastAsia="游ゴシック" w:hAnsi="游ゴシック" w:hint="eastAsia"/>
                          <w:b/>
                          <w:bCs/>
                        </w:rPr>
                        <w:t>部門で最も多い</w:t>
                      </w:r>
                    </w:p>
                  </w:txbxContent>
                </v:textbox>
                <w10:anchorlock/>
              </v:roundrect>
            </w:pict>
          </mc:Fallback>
        </mc:AlternateContent>
      </w:r>
    </w:p>
    <w:p w14:paraId="4CF7514A" w14:textId="0C2DA0AA" w:rsidR="00731503" w:rsidRPr="00E73BD8" w:rsidRDefault="00731503" w:rsidP="00853715">
      <w:pPr>
        <w:pStyle w:val="4"/>
        <w:rPr>
          <w:rFonts w:cs="Arial"/>
        </w:rPr>
      </w:pPr>
      <w:r w:rsidRPr="00E73BD8">
        <w:rPr>
          <w:rFonts w:hint="eastAsia"/>
        </w:rPr>
        <w:t>（</w:t>
      </w:r>
      <w:r>
        <w:rPr>
          <w:rFonts w:hint="eastAsia"/>
        </w:rPr>
        <w:t>４</w:t>
      </w:r>
      <w:r w:rsidRPr="00E73BD8">
        <w:rPr>
          <w:rFonts w:hint="eastAsia"/>
        </w:rPr>
        <w:t>）影響力係数と感応度係数</w:t>
      </w:r>
      <w:r w:rsidR="000249E7">
        <w:rPr>
          <w:rFonts w:hint="eastAsia"/>
        </w:rPr>
        <w:t>からみた産業類型</w:t>
      </w:r>
    </w:p>
    <w:p w14:paraId="46F64F56" w14:textId="77777777" w:rsidR="00731503" w:rsidRDefault="00731503" w:rsidP="00731503">
      <w:pPr>
        <w:pStyle w:val="a3"/>
        <w:tabs>
          <w:tab w:val="clear" w:pos="4252"/>
          <w:tab w:val="clear" w:pos="8504"/>
        </w:tabs>
        <w:snapToGrid/>
        <w:ind w:leftChars="100" w:left="400" w:hangingChars="100" w:hanging="200"/>
        <w:rPr>
          <w:rFonts w:ascii="游ゴシック" w:eastAsia="游ゴシック" w:hAnsi="游ゴシック"/>
        </w:rPr>
      </w:pPr>
      <w:r w:rsidRPr="00E73BD8">
        <w:rPr>
          <w:rFonts w:ascii="游ゴシック" w:eastAsia="游ゴシック" w:hAnsi="游ゴシック" w:hint="eastAsia"/>
        </w:rPr>
        <w:t>○　影響力係数は、逆行列係数表の各列和を列和の平均で</w:t>
      </w:r>
      <w:r>
        <w:rPr>
          <w:rFonts w:ascii="游ゴシック" w:eastAsia="游ゴシック" w:hAnsi="游ゴシック" w:hint="eastAsia"/>
        </w:rPr>
        <w:t>除したもので</w:t>
      </w:r>
      <w:r w:rsidRPr="00E73BD8">
        <w:rPr>
          <w:rFonts w:ascii="游ゴシック" w:eastAsia="游ゴシック" w:hAnsi="游ゴシック" w:hint="eastAsia"/>
        </w:rPr>
        <w:t>、ある産業にだけ需要が発生したときに</w:t>
      </w:r>
      <w:r>
        <w:rPr>
          <w:rFonts w:ascii="游ゴシック" w:eastAsia="游ゴシック" w:hAnsi="游ゴシック" w:hint="eastAsia"/>
        </w:rPr>
        <w:t>、</w:t>
      </w:r>
      <w:r w:rsidRPr="00E73BD8">
        <w:rPr>
          <w:rFonts w:ascii="游ゴシック" w:eastAsia="游ゴシック" w:hAnsi="游ゴシック" w:hint="eastAsia"/>
        </w:rPr>
        <w:t>産業全体に与える影響の相対的な大きさを示</w:t>
      </w:r>
      <w:r>
        <w:rPr>
          <w:rFonts w:ascii="游ゴシック" w:eastAsia="游ゴシック" w:hAnsi="游ゴシック" w:hint="eastAsia"/>
        </w:rPr>
        <w:t>します</w:t>
      </w:r>
      <w:r w:rsidRPr="00E73BD8">
        <w:rPr>
          <w:rFonts w:ascii="游ゴシック" w:eastAsia="游ゴシック" w:hAnsi="游ゴシック" w:hint="eastAsia"/>
        </w:rPr>
        <w:t>。</w:t>
      </w:r>
    </w:p>
    <w:p w14:paraId="724E6CB5" w14:textId="77777777" w:rsidR="00731503" w:rsidRDefault="00731503" w:rsidP="00731503">
      <w:pPr>
        <w:pStyle w:val="a3"/>
        <w:tabs>
          <w:tab w:val="clear" w:pos="4252"/>
          <w:tab w:val="clear" w:pos="8504"/>
        </w:tabs>
        <w:snapToGrid/>
        <w:ind w:leftChars="100" w:left="400" w:hangingChars="100" w:hanging="200"/>
        <w:rPr>
          <w:rFonts w:ascii="游ゴシック" w:eastAsia="游ゴシック" w:hAnsi="游ゴシック"/>
        </w:rPr>
      </w:pPr>
    </w:p>
    <w:p w14:paraId="45AD4D1F" w14:textId="77777777" w:rsidR="00731503" w:rsidRPr="00CA059C" w:rsidRDefault="00731503" w:rsidP="00731503">
      <w:pPr>
        <w:pStyle w:val="a3"/>
        <w:tabs>
          <w:tab w:val="clear" w:pos="4252"/>
          <w:tab w:val="clear" w:pos="8504"/>
        </w:tabs>
        <w:snapToGrid/>
        <w:ind w:leftChars="100" w:left="400" w:hangingChars="100" w:hanging="200"/>
        <w:rPr>
          <w:rFonts w:ascii="游ゴシック" w:eastAsia="游ゴシック" w:hAnsi="游ゴシック"/>
        </w:rPr>
      </w:pPr>
      <w:r w:rsidRPr="00CA059C">
        <w:rPr>
          <w:rFonts w:ascii="游ゴシック" w:eastAsia="游ゴシック" w:hAnsi="游ゴシック" w:hint="eastAsia"/>
        </w:rPr>
        <w:t>○　感応度係数は、逆行列係数表の各行和を行和の平均で除したもので、産業全体に均等に需要が発生したときに、ある産業が受ける影響の相対的な大きさを示します。</w:t>
      </w:r>
    </w:p>
    <w:p w14:paraId="2474715C" w14:textId="77777777" w:rsidR="00731503" w:rsidRPr="00CA059C" w:rsidRDefault="00731503" w:rsidP="00731503">
      <w:pPr>
        <w:pStyle w:val="a3"/>
        <w:ind w:leftChars="100" w:left="400" w:hangingChars="100" w:hanging="200"/>
        <w:rPr>
          <w:rFonts w:ascii="游ゴシック" w:eastAsia="游ゴシック" w:hAnsi="游ゴシック"/>
        </w:rPr>
      </w:pPr>
    </w:p>
    <w:p w14:paraId="222D9AC2" w14:textId="77777777" w:rsidR="00731503" w:rsidRPr="00CA059C" w:rsidRDefault="00731503" w:rsidP="00731503">
      <w:pPr>
        <w:pStyle w:val="a3"/>
        <w:ind w:leftChars="100" w:left="400" w:hangingChars="100" w:hanging="200"/>
        <w:rPr>
          <w:rFonts w:ascii="游ゴシック" w:eastAsia="游ゴシック" w:hAnsi="游ゴシック"/>
        </w:rPr>
      </w:pPr>
      <w:r w:rsidRPr="00CA059C">
        <w:rPr>
          <w:rFonts w:ascii="游ゴシック" w:eastAsia="游ゴシック" w:hAnsi="游ゴシック" w:hint="eastAsia"/>
        </w:rPr>
        <w:t>○　図表５－</w:t>
      </w:r>
      <w:r>
        <w:rPr>
          <w:rFonts w:ascii="游ゴシック" w:eastAsia="游ゴシック" w:hAnsi="游ゴシック" w:hint="eastAsia"/>
        </w:rPr>
        <w:t>4</w:t>
      </w:r>
      <w:r w:rsidRPr="00CA059C">
        <w:rPr>
          <w:rFonts w:ascii="游ゴシック" w:eastAsia="游ゴシック" w:hAnsi="游ゴシック" w:hint="eastAsia"/>
        </w:rPr>
        <w:t>は、各産業（37部門）について、影響力係数を横軸、感応度係数を縦軸として、以下の４象限に分類したものです。</w:t>
      </w:r>
    </w:p>
    <w:p w14:paraId="4A96D121" w14:textId="77777777" w:rsidR="00731503" w:rsidRPr="00CA059C" w:rsidRDefault="00731503" w:rsidP="00731503">
      <w:pPr>
        <w:pStyle w:val="a3"/>
        <w:tabs>
          <w:tab w:val="clear" w:pos="4252"/>
          <w:tab w:val="clear" w:pos="8504"/>
        </w:tabs>
        <w:snapToGrid/>
        <w:ind w:leftChars="200" w:left="400" w:firstLineChars="100" w:firstLine="200"/>
        <w:rPr>
          <w:rFonts w:ascii="游ゴシック" w:eastAsia="游ゴシック" w:hAnsi="游ゴシック"/>
        </w:rPr>
      </w:pPr>
    </w:p>
    <w:p w14:paraId="16E1B1DD" w14:textId="77777777" w:rsidR="00731503" w:rsidRPr="00CA059C" w:rsidRDefault="00731503" w:rsidP="00731503">
      <w:pPr>
        <w:pStyle w:val="a3"/>
        <w:tabs>
          <w:tab w:val="left" w:pos="6800"/>
        </w:tabs>
        <w:ind w:leftChars="350" w:left="700"/>
        <w:rPr>
          <w:rFonts w:ascii="游ゴシック" w:eastAsia="游ゴシック" w:hAnsi="游ゴシック"/>
        </w:rPr>
      </w:pPr>
      <w:r w:rsidRPr="00CA059C">
        <w:rPr>
          <w:rFonts w:ascii="游ゴシック" w:eastAsia="游ゴシック" w:hAnsi="游ゴシック" w:hint="eastAsia"/>
          <w:b/>
          <w:bCs/>
        </w:rPr>
        <w:t>［第Ⅰ象限］</w:t>
      </w:r>
      <w:r w:rsidRPr="00CA059C">
        <w:rPr>
          <w:rFonts w:ascii="游ゴシック" w:eastAsia="游ゴシック" w:hAnsi="游ゴシック" w:hint="eastAsia"/>
        </w:rPr>
        <w:t>（影響力係数</w:t>
      </w:r>
      <w:r>
        <w:rPr>
          <w:rFonts w:ascii="游ゴシック" w:eastAsia="游ゴシック" w:hAnsi="游ゴシック" w:hint="eastAsia"/>
        </w:rPr>
        <w:t>＞</w:t>
      </w:r>
      <w:r w:rsidRPr="00CA059C">
        <w:rPr>
          <w:rFonts w:ascii="游ゴシック" w:eastAsia="游ゴシック" w:hAnsi="游ゴシック" w:hint="eastAsia"/>
        </w:rPr>
        <w:t>１、感応度係数</w:t>
      </w:r>
      <w:r>
        <w:rPr>
          <w:rFonts w:ascii="游ゴシック" w:eastAsia="游ゴシック" w:hAnsi="游ゴシック" w:hint="eastAsia"/>
        </w:rPr>
        <w:t>＞</w:t>
      </w:r>
      <w:r w:rsidRPr="00324FAF">
        <w:rPr>
          <w:rFonts w:ascii="游ゴシック" w:eastAsia="游ゴシック" w:hAnsi="游ゴシック" w:hint="eastAsia"/>
        </w:rPr>
        <w:t>１</w:t>
      </w:r>
      <w:r w:rsidRPr="00CA059C">
        <w:rPr>
          <w:rFonts w:ascii="游ゴシック" w:eastAsia="游ゴシック" w:hAnsi="游ゴシック" w:hint="eastAsia"/>
        </w:rPr>
        <w:t>）</w:t>
      </w:r>
    </w:p>
    <w:p w14:paraId="6B711AB6" w14:textId="77777777" w:rsidR="00731503" w:rsidRPr="00CA059C" w:rsidRDefault="00731503" w:rsidP="00731503">
      <w:pPr>
        <w:pStyle w:val="affa"/>
        <w:ind w:leftChars="450" w:left="1104" w:hangingChars="100" w:hanging="204"/>
        <w:rPr>
          <w:rFonts w:ascii="游ゴシック" w:eastAsia="游ゴシック" w:hAnsi="游ゴシック"/>
        </w:rPr>
      </w:pPr>
      <w:r w:rsidRPr="00CA059C">
        <w:rPr>
          <w:rFonts w:ascii="游ゴシック" w:eastAsia="游ゴシック" w:hAnsi="游ゴシック" w:hint="eastAsia"/>
        </w:rPr>
        <w:t>・他産業に与える影響が大きく、他産業から受ける影響も大きい産業</w:t>
      </w:r>
    </w:p>
    <w:p w14:paraId="6D1AB77E" w14:textId="77777777" w:rsidR="00731503" w:rsidRPr="00CA059C" w:rsidRDefault="00731503" w:rsidP="00731503">
      <w:pPr>
        <w:pStyle w:val="affa"/>
        <w:ind w:leftChars="450" w:left="1104" w:hangingChars="100" w:hanging="204"/>
        <w:rPr>
          <w:rFonts w:ascii="游ゴシック" w:eastAsia="游ゴシック" w:hAnsi="游ゴシック"/>
        </w:rPr>
      </w:pPr>
      <w:r w:rsidRPr="00CA059C">
        <w:rPr>
          <w:rFonts w:ascii="游ゴシック" w:eastAsia="游ゴシック" w:hAnsi="游ゴシック" w:hint="eastAsia"/>
        </w:rPr>
        <w:t>・鉄鋼、建設など６</w:t>
      </w:r>
      <w:r w:rsidRPr="00CA059C">
        <w:rPr>
          <w:rFonts w:ascii="游ゴシック" w:eastAsia="游ゴシック" w:hAnsi="游ゴシック"/>
        </w:rPr>
        <w:t>部門</w:t>
      </w:r>
      <w:r w:rsidRPr="00CA059C">
        <w:rPr>
          <w:rFonts w:ascii="游ゴシック" w:eastAsia="游ゴシック" w:hAnsi="游ゴシック" w:hint="eastAsia"/>
        </w:rPr>
        <w:t>が該当</w:t>
      </w:r>
    </w:p>
    <w:p w14:paraId="34FE54E2" w14:textId="77777777" w:rsidR="00731503" w:rsidRPr="00CA059C" w:rsidRDefault="00731503" w:rsidP="00731503">
      <w:pPr>
        <w:pStyle w:val="a3"/>
        <w:tabs>
          <w:tab w:val="clear" w:pos="4252"/>
          <w:tab w:val="clear" w:pos="8504"/>
          <w:tab w:val="left" w:pos="6800"/>
        </w:tabs>
        <w:snapToGrid/>
        <w:ind w:leftChars="850" w:left="1700" w:firstLineChars="200" w:firstLine="400"/>
        <w:rPr>
          <w:rFonts w:ascii="游ゴシック" w:eastAsia="游ゴシック" w:hAnsi="游ゴシック"/>
        </w:rPr>
      </w:pPr>
    </w:p>
    <w:p w14:paraId="1C0B4289" w14:textId="77777777" w:rsidR="00731503" w:rsidRPr="00CA059C" w:rsidRDefault="00731503" w:rsidP="00731503">
      <w:pPr>
        <w:pStyle w:val="a3"/>
        <w:tabs>
          <w:tab w:val="left" w:pos="6800"/>
        </w:tabs>
        <w:ind w:leftChars="350" w:left="700"/>
        <w:rPr>
          <w:rFonts w:ascii="游ゴシック" w:eastAsia="游ゴシック" w:hAnsi="游ゴシック"/>
        </w:rPr>
      </w:pPr>
      <w:r w:rsidRPr="00CA059C">
        <w:rPr>
          <w:rFonts w:ascii="游ゴシック" w:eastAsia="游ゴシック" w:hAnsi="游ゴシック" w:hint="eastAsia"/>
          <w:b/>
          <w:bCs/>
        </w:rPr>
        <w:t>［第Ⅱ象限］</w:t>
      </w:r>
      <w:r w:rsidRPr="00CA059C">
        <w:rPr>
          <w:rFonts w:ascii="游ゴシック" w:eastAsia="游ゴシック" w:hAnsi="游ゴシック" w:hint="eastAsia"/>
        </w:rPr>
        <w:t>（影響力係数＜１、感応度係数</w:t>
      </w:r>
      <w:r>
        <w:rPr>
          <w:rFonts w:ascii="游ゴシック" w:eastAsia="游ゴシック" w:hAnsi="游ゴシック" w:hint="eastAsia"/>
        </w:rPr>
        <w:t>＞</w:t>
      </w:r>
      <w:r w:rsidRPr="00CA059C">
        <w:rPr>
          <w:rFonts w:ascii="游ゴシック" w:eastAsia="游ゴシック" w:hAnsi="游ゴシック" w:hint="eastAsia"/>
        </w:rPr>
        <w:t>１）</w:t>
      </w:r>
    </w:p>
    <w:p w14:paraId="770452D7" w14:textId="77777777" w:rsidR="00731503" w:rsidRPr="00CA059C" w:rsidRDefault="00731503" w:rsidP="00731503">
      <w:pPr>
        <w:pStyle w:val="affa"/>
        <w:ind w:leftChars="450" w:left="1104" w:hangingChars="100" w:hanging="204"/>
        <w:rPr>
          <w:rFonts w:ascii="游ゴシック" w:eastAsia="游ゴシック" w:hAnsi="游ゴシック"/>
        </w:rPr>
      </w:pPr>
      <w:r w:rsidRPr="00CA059C">
        <w:rPr>
          <w:rFonts w:ascii="游ゴシック" w:eastAsia="游ゴシック" w:hAnsi="游ゴシック" w:hint="eastAsia"/>
        </w:rPr>
        <w:t>・他産業に与える影響は</w:t>
      </w:r>
      <w:r>
        <w:rPr>
          <w:rFonts w:ascii="游ゴシック" w:eastAsia="游ゴシック" w:hAnsi="游ゴシック" w:hint="eastAsia"/>
        </w:rPr>
        <w:t>小さい</w:t>
      </w:r>
      <w:r w:rsidRPr="00CA059C">
        <w:rPr>
          <w:rFonts w:ascii="游ゴシック" w:eastAsia="游ゴシック" w:hAnsi="游ゴシック" w:hint="eastAsia"/>
        </w:rPr>
        <w:t>が、他産業から受ける影響は</w:t>
      </w:r>
      <w:r>
        <w:rPr>
          <w:rFonts w:ascii="游ゴシック" w:eastAsia="游ゴシック" w:hAnsi="游ゴシック" w:hint="eastAsia"/>
        </w:rPr>
        <w:t>大きい</w:t>
      </w:r>
      <w:r w:rsidRPr="00CA059C">
        <w:rPr>
          <w:rFonts w:ascii="游ゴシック" w:eastAsia="游ゴシック" w:hAnsi="游ゴシック" w:hint="eastAsia"/>
        </w:rPr>
        <w:t>産業</w:t>
      </w:r>
    </w:p>
    <w:p w14:paraId="7BEAF079" w14:textId="7581C5EA" w:rsidR="00731503" w:rsidRPr="00CA059C" w:rsidRDefault="00731503" w:rsidP="00731503">
      <w:pPr>
        <w:pStyle w:val="affa"/>
        <w:ind w:leftChars="450" w:left="1104" w:hangingChars="100" w:hanging="204"/>
        <w:rPr>
          <w:rFonts w:ascii="游ゴシック" w:eastAsia="游ゴシック" w:hAnsi="游ゴシック"/>
        </w:rPr>
      </w:pPr>
      <w:r w:rsidRPr="00CA059C">
        <w:rPr>
          <w:rFonts w:ascii="游ゴシック" w:eastAsia="游ゴシック" w:hAnsi="游ゴシック" w:hint="eastAsia"/>
        </w:rPr>
        <w:t>・</w:t>
      </w:r>
      <w:r>
        <w:rPr>
          <w:rFonts w:ascii="游ゴシック" w:eastAsia="游ゴシック" w:hAnsi="游ゴシック" w:hint="eastAsia"/>
        </w:rPr>
        <w:t>電気</w:t>
      </w:r>
      <w:r w:rsidRPr="00CA059C">
        <w:rPr>
          <w:rFonts w:ascii="游ゴシック" w:eastAsia="游ゴシック" w:hAnsi="游ゴシック" w:hint="eastAsia"/>
        </w:rPr>
        <w:t>・ガス・熱供給、商業、不動産の</w:t>
      </w:r>
      <w:r w:rsidR="00A7746C">
        <w:rPr>
          <w:rFonts w:ascii="游ゴシック" w:eastAsia="游ゴシック" w:hAnsi="游ゴシック" w:hint="eastAsia"/>
        </w:rPr>
        <w:t>３</w:t>
      </w:r>
      <w:r w:rsidRPr="00CA059C">
        <w:rPr>
          <w:rFonts w:ascii="游ゴシック" w:eastAsia="游ゴシック" w:hAnsi="游ゴシック"/>
        </w:rPr>
        <w:t>部門</w:t>
      </w:r>
      <w:r w:rsidRPr="00CA059C">
        <w:rPr>
          <w:rFonts w:ascii="游ゴシック" w:eastAsia="游ゴシック" w:hAnsi="游ゴシック" w:hint="eastAsia"/>
        </w:rPr>
        <w:t>が該当</w:t>
      </w:r>
    </w:p>
    <w:p w14:paraId="7F184139" w14:textId="77777777" w:rsidR="00731503" w:rsidRPr="00CA059C" w:rsidRDefault="00731503" w:rsidP="00731503">
      <w:pPr>
        <w:pStyle w:val="a3"/>
        <w:tabs>
          <w:tab w:val="clear" w:pos="4252"/>
          <w:tab w:val="clear" w:pos="8504"/>
          <w:tab w:val="left" w:pos="6800"/>
        </w:tabs>
        <w:snapToGrid/>
        <w:ind w:leftChars="850" w:left="1700" w:firstLineChars="200" w:firstLine="400"/>
        <w:rPr>
          <w:rFonts w:ascii="游ゴシック" w:eastAsia="游ゴシック" w:hAnsi="游ゴシック"/>
        </w:rPr>
      </w:pPr>
    </w:p>
    <w:p w14:paraId="608B1DDE" w14:textId="77777777" w:rsidR="00731503" w:rsidRPr="00CA059C" w:rsidRDefault="00731503" w:rsidP="00731503">
      <w:pPr>
        <w:pStyle w:val="a3"/>
        <w:tabs>
          <w:tab w:val="left" w:pos="6800"/>
        </w:tabs>
        <w:ind w:leftChars="350" w:left="700"/>
        <w:rPr>
          <w:rFonts w:ascii="游ゴシック" w:eastAsia="游ゴシック" w:hAnsi="游ゴシック"/>
        </w:rPr>
      </w:pPr>
      <w:r w:rsidRPr="00CA059C">
        <w:rPr>
          <w:rFonts w:ascii="游ゴシック" w:eastAsia="游ゴシック" w:hAnsi="游ゴシック" w:hint="eastAsia"/>
          <w:b/>
          <w:bCs/>
        </w:rPr>
        <w:t>［第Ⅲ象限］</w:t>
      </w:r>
      <w:r w:rsidRPr="00CA059C">
        <w:rPr>
          <w:rFonts w:ascii="游ゴシック" w:eastAsia="游ゴシック" w:hAnsi="游ゴシック" w:hint="eastAsia"/>
        </w:rPr>
        <w:t>（影響力係数＜１、感応度係数＜１）</w:t>
      </w:r>
    </w:p>
    <w:p w14:paraId="5405B8B8" w14:textId="77777777" w:rsidR="00731503" w:rsidRPr="00CA059C" w:rsidRDefault="00731503" w:rsidP="00731503">
      <w:pPr>
        <w:pStyle w:val="affa"/>
        <w:ind w:leftChars="450" w:left="1104" w:hangingChars="100" w:hanging="204"/>
        <w:rPr>
          <w:rFonts w:ascii="游ゴシック" w:eastAsia="游ゴシック" w:hAnsi="游ゴシック"/>
        </w:rPr>
      </w:pPr>
      <w:r w:rsidRPr="00CA059C">
        <w:rPr>
          <w:rFonts w:ascii="游ゴシック" w:eastAsia="游ゴシック" w:hAnsi="游ゴシック" w:hint="eastAsia"/>
        </w:rPr>
        <w:t>・他産業に与える影響が小さく、他産業から受ける影響も小さい産業</w:t>
      </w:r>
    </w:p>
    <w:p w14:paraId="7A8C5A55" w14:textId="77777777" w:rsidR="00731503" w:rsidRPr="00CA059C" w:rsidRDefault="00731503" w:rsidP="00731503">
      <w:pPr>
        <w:pStyle w:val="affa"/>
        <w:ind w:leftChars="450" w:left="1104" w:hangingChars="100" w:hanging="204"/>
        <w:rPr>
          <w:rFonts w:ascii="游ゴシック" w:eastAsia="游ゴシック" w:hAnsi="游ゴシック"/>
        </w:rPr>
      </w:pPr>
      <w:r w:rsidRPr="00CA059C">
        <w:rPr>
          <w:rFonts w:ascii="游ゴシック" w:eastAsia="游ゴシック" w:hAnsi="游ゴシック" w:hint="eastAsia"/>
        </w:rPr>
        <w:t>・農林漁業、飲食料品など</w:t>
      </w:r>
      <w:r w:rsidRPr="00CA059C">
        <w:rPr>
          <w:rFonts w:ascii="游ゴシック" w:eastAsia="游ゴシック" w:hAnsi="游ゴシック"/>
        </w:rPr>
        <w:t>1</w:t>
      </w:r>
      <w:r>
        <w:rPr>
          <w:rFonts w:ascii="游ゴシック" w:eastAsia="游ゴシック" w:hAnsi="游ゴシック"/>
        </w:rPr>
        <w:t>7</w:t>
      </w:r>
      <w:r w:rsidRPr="00CA059C">
        <w:rPr>
          <w:rFonts w:ascii="游ゴシック" w:eastAsia="游ゴシック" w:hAnsi="游ゴシック"/>
        </w:rPr>
        <w:t>部門</w:t>
      </w:r>
      <w:r w:rsidRPr="00CA059C">
        <w:rPr>
          <w:rFonts w:ascii="游ゴシック" w:eastAsia="游ゴシック" w:hAnsi="游ゴシック" w:hint="eastAsia"/>
        </w:rPr>
        <w:t>が該当</w:t>
      </w:r>
    </w:p>
    <w:p w14:paraId="757279DE" w14:textId="77777777" w:rsidR="00731503" w:rsidRPr="00CA059C" w:rsidRDefault="00731503" w:rsidP="00731503">
      <w:pPr>
        <w:pStyle w:val="a3"/>
        <w:tabs>
          <w:tab w:val="clear" w:pos="4252"/>
          <w:tab w:val="clear" w:pos="8504"/>
          <w:tab w:val="left" w:pos="6800"/>
        </w:tabs>
        <w:snapToGrid/>
        <w:ind w:leftChars="850" w:left="1700" w:firstLineChars="200" w:firstLine="400"/>
        <w:rPr>
          <w:rFonts w:ascii="游ゴシック" w:eastAsia="游ゴシック" w:hAnsi="游ゴシック"/>
        </w:rPr>
      </w:pPr>
    </w:p>
    <w:p w14:paraId="43BA37C1" w14:textId="2A785A10" w:rsidR="00731503" w:rsidRPr="00CA059C" w:rsidRDefault="00731503" w:rsidP="00731503">
      <w:pPr>
        <w:pStyle w:val="a3"/>
        <w:tabs>
          <w:tab w:val="left" w:pos="6800"/>
        </w:tabs>
        <w:ind w:leftChars="350" w:left="700"/>
        <w:rPr>
          <w:rFonts w:ascii="游ゴシック" w:eastAsia="游ゴシック" w:hAnsi="游ゴシック"/>
        </w:rPr>
      </w:pPr>
      <w:r w:rsidRPr="00CA059C">
        <w:rPr>
          <w:rFonts w:ascii="游ゴシック" w:eastAsia="游ゴシック" w:hAnsi="游ゴシック" w:hint="eastAsia"/>
          <w:b/>
          <w:bCs/>
        </w:rPr>
        <w:t>［第Ⅳ象限］</w:t>
      </w:r>
      <w:r w:rsidRPr="00CA059C">
        <w:rPr>
          <w:rFonts w:ascii="游ゴシック" w:eastAsia="游ゴシック" w:hAnsi="游ゴシック" w:hint="eastAsia"/>
        </w:rPr>
        <w:t>（影響力係数</w:t>
      </w:r>
      <w:r>
        <w:rPr>
          <w:rFonts w:ascii="游ゴシック" w:eastAsia="游ゴシック" w:hAnsi="游ゴシック" w:hint="eastAsia"/>
        </w:rPr>
        <w:t>＞</w:t>
      </w:r>
      <w:r w:rsidR="00324FAF" w:rsidRPr="00324FAF">
        <w:rPr>
          <w:rFonts w:ascii="游ゴシック" w:eastAsia="游ゴシック" w:hAnsi="游ゴシック" w:hint="eastAsia"/>
        </w:rPr>
        <w:t>１</w:t>
      </w:r>
      <w:r w:rsidRPr="00CA059C">
        <w:rPr>
          <w:rFonts w:ascii="游ゴシック" w:eastAsia="游ゴシック" w:hAnsi="游ゴシック" w:hint="eastAsia"/>
        </w:rPr>
        <w:t>、感応度係数＜</w:t>
      </w:r>
      <w:r w:rsidR="00324FAF">
        <w:rPr>
          <w:rFonts w:ascii="游ゴシック" w:eastAsia="游ゴシック" w:hAnsi="游ゴシック" w:hint="eastAsia"/>
        </w:rPr>
        <w:t>１</w:t>
      </w:r>
      <w:r w:rsidRPr="00CA059C">
        <w:rPr>
          <w:rFonts w:ascii="游ゴシック" w:eastAsia="游ゴシック" w:hAnsi="游ゴシック" w:hint="eastAsia"/>
        </w:rPr>
        <w:t>）</w:t>
      </w:r>
    </w:p>
    <w:p w14:paraId="59F9B590" w14:textId="77777777" w:rsidR="00731503" w:rsidRPr="00CA059C" w:rsidRDefault="00731503" w:rsidP="00731503">
      <w:pPr>
        <w:pStyle w:val="affa"/>
        <w:ind w:leftChars="450" w:left="1104" w:hangingChars="100" w:hanging="204"/>
        <w:rPr>
          <w:rFonts w:ascii="游ゴシック" w:eastAsia="游ゴシック" w:hAnsi="游ゴシック"/>
        </w:rPr>
      </w:pPr>
      <w:r w:rsidRPr="00CA059C">
        <w:rPr>
          <w:rFonts w:ascii="游ゴシック" w:eastAsia="游ゴシック" w:hAnsi="游ゴシック" w:hint="eastAsia"/>
        </w:rPr>
        <w:t>・他産業に与える影響は</w:t>
      </w:r>
      <w:r>
        <w:rPr>
          <w:rFonts w:ascii="游ゴシック" w:eastAsia="游ゴシック" w:hAnsi="游ゴシック" w:hint="eastAsia"/>
        </w:rPr>
        <w:t>大きい</w:t>
      </w:r>
      <w:r w:rsidRPr="00CA059C">
        <w:rPr>
          <w:rFonts w:ascii="游ゴシック" w:eastAsia="游ゴシック" w:hAnsi="游ゴシック" w:hint="eastAsia"/>
        </w:rPr>
        <w:t>が、他産業から受ける影響は</w:t>
      </w:r>
      <w:r>
        <w:rPr>
          <w:rFonts w:ascii="游ゴシック" w:eastAsia="游ゴシック" w:hAnsi="游ゴシック" w:hint="eastAsia"/>
        </w:rPr>
        <w:t>小さい</w:t>
      </w:r>
      <w:r w:rsidRPr="00CA059C">
        <w:rPr>
          <w:rFonts w:ascii="游ゴシック" w:eastAsia="游ゴシック" w:hAnsi="游ゴシック" w:hint="eastAsia"/>
        </w:rPr>
        <w:t>産業</w:t>
      </w:r>
    </w:p>
    <w:p w14:paraId="5BB735F8" w14:textId="77777777" w:rsidR="00731503" w:rsidRPr="00CA059C" w:rsidRDefault="00731503" w:rsidP="00731503">
      <w:pPr>
        <w:pStyle w:val="affa"/>
        <w:ind w:leftChars="450" w:left="1104" w:hangingChars="100" w:hanging="204"/>
        <w:rPr>
          <w:rFonts w:ascii="游ゴシック" w:eastAsia="游ゴシック" w:hAnsi="游ゴシック"/>
        </w:rPr>
      </w:pPr>
      <w:r w:rsidRPr="00CA059C">
        <w:rPr>
          <w:rFonts w:ascii="游ゴシック" w:eastAsia="游ゴシック" w:hAnsi="游ゴシック" w:hint="eastAsia"/>
        </w:rPr>
        <w:t>・鉱業、</w:t>
      </w:r>
      <w:r>
        <w:rPr>
          <w:rFonts w:ascii="游ゴシック" w:eastAsia="游ゴシック" w:hAnsi="游ゴシック" w:hint="eastAsia"/>
        </w:rPr>
        <w:t>化学製品</w:t>
      </w:r>
      <w:r w:rsidRPr="00CA059C">
        <w:rPr>
          <w:rFonts w:ascii="游ゴシック" w:eastAsia="游ゴシック" w:hAnsi="游ゴシック" w:hint="eastAsia"/>
        </w:rPr>
        <w:t>など</w:t>
      </w:r>
      <w:r>
        <w:rPr>
          <w:rFonts w:ascii="游ゴシック" w:eastAsia="游ゴシック" w:hAnsi="游ゴシック" w:hint="eastAsia"/>
        </w:rPr>
        <w:t>1</w:t>
      </w:r>
      <w:r>
        <w:rPr>
          <w:rFonts w:ascii="游ゴシック" w:eastAsia="游ゴシック" w:hAnsi="游ゴシック"/>
        </w:rPr>
        <w:t>1</w:t>
      </w:r>
      <w:r w:rsidRPr="00CA059C">
        <w:rPr>
          <w:rFonts w:ascii="游ゴシック" w:eastAsia="游ゴシック" w:hAnsi="游ゴシック"/>
        </w:rPr>
        <w:t>部門</w:t>
      </w:r>
      <w:r w:rsidRPr="00CA059C">
        <w:rPr>
          <w:rFonts w:ascii="游ゴシック" w:eastAsia="游ゴシック" w:hAnsi="游ゴシック" w:hint="eastAsia"/>
        </w:rPr>
        <w:t>が該当</w:t>
      </w:r>
    </w:p>
    <w:p w14:paraId="1E9E5113" w14:textId="77777777" w:rsidR="00731503" w:rsidRPr="001B5706" w:rsidRDefault="00731503" w:rsidP="00731503">
      <w:pPr>
        <w:pStyle w:val="a3"/>
        <w:tabs>
          <w:tab w:val="clear" w:pos="4252"/>
          <w:tab w:val="clear" w:pos="8504"/>
        </w:tabs>
        <w:snapToGrid/>
        <w:ind w:leftChars="100" w:left="400" w:hangingChars="100" w:hanging="200"/>
        <w:rPr>
          <w:rFonts w:ascii="游ゴシック" w:eastAsia="游ゴシック" w:hAnsi="游ゴシック"/>
        </w:rPr>
      </w:pPr>
    </w:p>
    <w:p w14:paraId="3A99018C" w14:textId="77777777" w:rsidR="00731503" w:rsidRPr="00E73BD8" w:rsidRDefault="00731503" w:rsidP="00731503">
      <w:pPr>
        <w:pStyle w:val="a3"/>
        <w:tabs>
          <w:tab w:val="clear" w:pos="4252"/>
          <w:tab w:val="clear" w:pos="8504"/>
        </w:tabs>
        <w:snapToGrid/>
        <w:ind w:leftChars="850" w:left="1700" w:firstLine="200"/>
        <w:rPr>
          <w:rFonts w:ascii="游ゴシック" w:eastAsia="游ゴシック" w:hAnsi="游ゴシック"/>
        </w:rPr>
      </w:pPr>
    </w:p>
    <w:p w14:paraId="1ADD21D1" w14:textId="77777777" w:rsidR="00731503" w:rsidRDefault="00731503" w:rsidP="00731503">
      <w:pPr>
        <w:widowControl/>
        <w:jc w:val="left"/>
        <w:rPr>
          <w:rFonts w:ascii="游ゴシック" w:eastAsia="游ゴシック" w:hAnsi="游ゴシック" w:cs="Arial"/>
          <w:b/>
          <w:noProof/>
        </w:rPr>
      </w:pPr>
      <w:r>
        <w:rPr>
          <w:rFonts w:ascii="游ゴシック" w:eastAsia="游ゴシック" w:hAnsi="游ゴシック" w:cs="Arial"/>
          <w:b/>
        </w:rPr>
        <w:br w:type="page"/>
      </w:r>
    </w:p>
    <w:p w14:paraId="30670D1E" w14:textId="4CAED43E" w:rsidR="00731503" w:rsidRPr="00E73BD8" w:rsidRDefault="00731503" w:rsidP="00731503">
      <w:pPr>
        <w:pStyle w:val="aff5"/>
        <w:rPr>
          <w:rFonts w:ascii="游ゴシック" w:eastAsia="游ゴシック" w:hAnsi="游ゴシック"/>
          <w:b/>
        </w:rPr>
      </w:pPr>
      <w:r w:rsidRPr="00E73BD8">
        <w:rPr>
          <w:rFonts w:ascii="游ゴシック" w:eastAsia="游ゴシック" w:hAnsi="游ゴシック" w:cs="Arial" w:hint="eastAsia"/>
          <w:b/>
        </w:rPr>
        <w:lastRenderedPageBreak/>
        <w:t>図表</w:t>
      </w:r>
      <w:r>
        <w:rPr>
          <w:rFonts w:ascii="游ゴシック" w:eastAsia="游ゴシック" w:hAnsi="游ゴシック" w:hint="eastAsia"/>
          <w:b/>
        </w:rPr>
        <w:t>５</w:t>
      </w:r>
      <w:r w:rsidRPr="00E73BD8">
        <w:rPr>
          <w:rFonts w:ascii="游ゴシック" w:eastAsia="游ゴシック" w:hAnsi="游ゴシック" w:cs="Arial" w:hint="eastAsia"/>
          <w:b/>
        </w:rPr>
        <w:t>－</w:t>
      </w:r>
      <w:r>
        <w:rPr>
          <w:rFonts w:ascii="游ゴシック" w:eastAsia="游ゴシック" w:hAnsi="游ゴシック" w:cs="Arial" w:hint="eastAsia"/>
          <w:b/>
        </w:rPr>
        <w:t>4</w:t>
      </w:r>
      <w:r w:rsidRPr="00E73BD8">
        <w:rPr>
          <w:rFonts w:ascii="游ゴシック" w:eastAsia="游ゴシック" w:hAnsi="游ゴシック" w:hint="eastAsia"/>
          <w:b/>
        </w:rPr>
        <w:t xml:space="preserve">　影響力係数と感応度係数</w:t>
      </w:r>
      <w:r w:rsidR="000249E7">
        <w:rPr>
          <w:rFonts w:ascii="游ゴシック" w:eastAsia="游ゴシック" w:hAnsi="游ゴシック" w:hint="eastAsia"/>
          <w:b/>
        </w:rPr>
        <w:t>からみた産業類型</w:t>
      </w:r>
    </w:p>
    <w:p w14:paraId="7C6F0898" w14:textId="0194DB27" w:rsidR="00731503" w:rsidRDefault="00F562D3" w:rsidP="00731503">
      <w:pPr>
        <w:pStyle w:val="a3"/>
        <w:tabs>
          <w:tab w:val="clear" w:pos="4252"/>
          <w:tab w:val="clear" w:pos="8504"/>
        </w:tabs>
        <w:snapToGrid/>
        <w:ind w:left="300" w:hangingChars="150" w:hanging="300"/>
        <w:jc w:val="center"/>
      </w:pPr>
      <w:r>
        <w:rPr>
          <w:noProof/>
        </w:rPr>
        <w:drawing>
          <wp:inline distT="0" distB="0" distL="0" distR="0" wp14:anchorId="7571ED92" wp14:editId="526B8331">
            <wp:extent cx="6425565" cy="8663305"/>
            <wp:effectExtent l="0" t="0" r="0" b="44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25565" cy="8663305"/>
                    </a:xfrm>
                    <a:prstGeom prst="rect">
                      <a:avLst/>
                    </a:prstGeom>
                    <a:noFill/>
                    <a:ln>
                      <a:noFill/>
                    </a:ln>
                  </pic:spPr>
                </pic:pic>
              </a:graphicData>
            </a:graphic>
          </wp:inline>
        </w:drawing>
      </w:r>
    </w:p>
    <w:p w14:paraId="4AA9A11C" w14:textId="77777777" w:rsidR="00731503" w:rsidRPr="00F17967" w:rsidRDefault="00731503" w:rsidP="00731503">
      <w:pPr>
        <w:pStyle w:val="aff5"/>
        <w:rPr>
          <w:rFonts w:ascii="游ゴシック" w:eastAsia="游ゴシック" w:hAnsi="游ゴシック"/>
          <w:b/>
        </w:rPr>
      </w:pPr>
      <w:r>
        <w:br w:type="page"/>
      </w:r>
      <w:r w:rsidRPr="00E73BD8">
        <w:rPr>
          <w:rFonts w:ascii="游ゴシック" w:eastAsia="游ゴシック" w:hAnsi="游ゴシック" w:cs="Arial" w:hint="eastAsia"/>
          <w:b/>
        </w:rPr>
        <w:lastRenderedPageBreak/>
        <w:t>図表</w:t>
      </w:r>
      <w:r>
        <w:rPr>
          <w:rFonts w:ascii="游ゴシック" w:eastAsia="游ゴシック" w:hAnsi="游ゴシック" w:hint="eastAsia"/>
          <w:b/>
        </w:rPr>
        <w:t>５</w:t>
      </w:r>
      <w:r w:rsidRPr="00E73BD8">
        <w:rPr>
          <w:rFonts w:ascii="游ゴシック" w:eastAsia="游ゴシック" w:hAnsi="游ゴシック" w:cs="Arial" w:hint="eastAsia"/>
          <w:b/>
        </w:rPr>
        <w:t>－</w:t>
      </w:r>
      <w:r>
        <w:rPr>
          <w:rFonts w:ascii="游ゴシック" w:eastAsia="游ゴシック" w:hAnsi="游ゴシック" w:cs="Arial" w:hint="eastAsia"/>
          <w:b/>
        </w:rPr>
        <w:t>5</w:t>
      </w:r>
      <w:r w:rsidRPr="00E73BD8">
        <w:rPr>
          <w:rFonts w:ascii="游ゴシック" w:eastAsia="游ゴシック" w:hAnsi="游ゴシック" w:hint="eastAsia"/>
          <w:b/>
        </w:rPr>
        <w:t xml:space="preserve">　産業別の影響力係数と感応度係数</w:t>
      </w:r>
    </w:p>
    <w:p w14:paraId="68968C9B" w14:textId="77777777" w:rsidR="00731503" w:rsidRDefault="00731503" w:rsidP="00731503">
      <w:pPr>
        <w:pStyle w:val="a3"/>
        <w:tabs>
          <w:tab w:val="clear" w:pos="4252"/>
          <w:tab w:val="clear" w:pos="8504"/>
        </w:tabs>
        <w:snapToGrid/>
        <w:ind w:left="300" w:hangingChars="150" w:hanging="300"/>
        <w:jc w:val="center"/>
      </w:pPr>
      <w:r w:rsidRPr="005720DE">
        <w:rPr>
          <w:noProof/>
        </w:rPr>
        <w:drawing>
          <wp:inline distT="0" distB="0" distL="0" distR="0" wp14:anchorId="38DBFFA9" wp14:editId="6AEBD5ED">
            <wp:extent cx="3762718" cy="7330440"/>
            <wp:effectExtent l="0" t="0" r="9525" b="3810"/>
            <wp:docPr id="2006241255" name="図 200624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63592" cy="7332143"/>
                    </a:xfrm>
                    <a:prstGeom prst="rect">
                      <a:avLst/>
                    </a:prstGeom>
                    <a:noFill/>
                    <a:ln>
                      <a:noFill/>
                    </a:ln>
                  </pic:spPr>
                </pic:pic>
              </a:graphicData>
            </a:graphic>
          </wp:inline>
        </w:drawing>
      </w:r>
    </w:p>
    <w:p w14:paraId="729D038D" w14:textId="77777777" w:rsidR="00731503" w:rsidRPr="00C6770F" w:rsidRDefault="00731503" w:rsidP="00731503">
      <w:pPr>
        <w:widowControl/>
        <w:jc w:val="left"/>
      </w:pPr>
      <w:r>
        <w:br w:type="page"/>
      </w:r>
    </w:p>
    <w:p w14:paraId="0C9E31FC" w14:textId="77777777" w:rsidR="00731503" w:rsidRPr="005242AD" w:rsidRDefault="00731503" w:rsidP="00431257">
      <w:pPr>
        <w:pStyle w:val="3"/>
      </w:pPr>
      <w:bookmarkStart w:id="83" w:name="_Toc456274557"/>
      <w:bookmarkStart w:id="84" w:name="_Toc459812094"/>
      <w:bookmarkStart w:id="85" w:name="_Toc462237056"/>
      <w:bookmarkStart w:id="86" w:name="_Toc65068837"/>
      <w:bookmarkStart w:id="87" w:name="_Toc65224769"/>
      <w:bookmarkStart w:id="88" w:name="_Toc205281840"/>
      <w:r>
        <w:rPr>
          <w:rFonts w:hint="eastAsia"/>
        </w:rPr>
        <w:lastRenderedPageBreak/>
        <w:t>２</w:t>
      </w:r>
      <w:r w:rsidRPr="00E73BD8">
        <w:rPr>
          <w:rFonts w:hint="eastAsia"/>
        </w:rPr>
        <w:t xml:space="preserve">　最終需要項目別（37部門）の誘発効果</w:t>
      </w:r>
      <w:bookmarkEnd w:id="83"/>
      <w:bookmarkEnd w:id="84"/>
      <w:bookmarkEnd w:id="85"/>
      <w:bookmarkEnd w:id="86"/>
      <w:bookmarkEnd w:id="87"/>
      <w:bookmarkEnd w:id="88"/>
      <w:r w:rsidRPr="00E518E2">
        <w:rPr>
          <w:rStyle w:val="affe"/>
          <w:sz w:val="24"/>
          <w:szCs w:val="24"/>
        </w:rPr>
        <w:footnoteReference w:id="7"/>
      </w:r>
    </w:p>
    <w:p w14:paraId="2BF04A78" w14:textId="77777777" w:rsidR="00731503" w:rsidRPr="00E73BD8" w:rsidRDefault="00731503" w:rsidP="00431257">
      <w:pPr>
        <w:pStyle w:val="4"/>
      </w:pPr>
      <w:bookmarkStart w:id="89" w:name="_Toc456274558"/>
      <w:r w:rsidRPr="00E73BD8">
        <w:rPr>
          <w:rFonts w:hint="eastAsia"/>
        </w:rPr>
        <w:t>（１）生産誘発</w:t>
      </w:r>
      <w:bookmarkEnd w:id="89"/>
    </w:p>
    <w:p w14:paraId="3C65A0BB" w14:textId="77777777" w:rsidR="00731503" w:rsidRDefault="00731503" w:rsidP="00731503">
      <w:pPr>
        <w:ind w:leftChars="100" w:left="600" w:hangingChars="200" w:hanging="400"/>
        <w:rPr>
          <w:rFonts w:ascii="游ゴシック" w:eastAsia="游ゴシック" w:hAnsi="游ゴシック"/>
        </w:rPr>
      </w:pPr>
      <w:r w:rsidRPr="00E73BD8">
        <w:rPr>
          <w:rFonts w:ascii="游ゴシック" w:eastAsia="游ゴシック" w:hAnsi="游ゴシック" w:hint="eastAsia"/>
        </w:rPr>
        <w:t>○　生産誘発額は</w:t>
      </w:r>
      <w:r>
        <w:rPr>
          <w:rFonts w:ascii="游ゴシック" w:eastAsia="游ゴシック" w:hAnsi="游ゴシック" w:hint="eastAsia"/>
        </w:rPr>
        <w:t>、72</w:t>
      </w:r>
      <w:r w:rsidRPr="00E73BD8">
        <w:rPr>
          <w:rFonts w:ascii="游ゴシック" w:eastAsia="游ゴシック" w:hAnsi="游ゴシック" w:hint="eastAsia"/>
        </w:rPr>
        <w:t>兆</w:t>
      </w:r>
      <w:r>
        <w:rPr>
          <w:rFonts w:ascii="游ゴシック" w:eastAsia="游ゴシック" w:hAnsi="游ゴシック" w:hint="eastAsia"/>
        </w:rPr>
        <w:t>5</w:t>
      </w:r>
      <w:r>
        <w:rPr>
          <w:rFonts w:ascii="游ゴシック" w:eastAsia="游ゴシック" w:hAnsi="游ゴシック"/>
        </w:rPr>
        <w:t>46</w:t>
      </w:r>
      <w:r>
        <w:rPr>
          <w:rFonts w:ascii="游ゴシック" w:eastAsia="游ゴシック" w:hAnsi="游ゴシック" w:hint="eastAsia"/>
        </w:rPr>
        <w:t>億円となりました</w:t>
      </w:r>
      <w:r w:rsidRPr="00E73BD8">
        <w:rPr>
          <w:rFonts w:ascii="游ゴシック" w:eastAsia="游ゴシック" w:hAnsi="游ゴシック" w:hint="eastAsia"/>
        </w:rPr>
        <w:t>。</w:t>
      </w:r>
    </w:p>
    <w:p w14:paraId="21D3F62F" w14:textId="116300B2" w:rsidR="00731503" w:rsidRDefault="00731503" w:rsidP="00731503">
      <w:pPr>
        <w:ind w:leftChars="200" w:left="400" w:firstLineChars="100" w:firstLine="200"/>
        <w:rPr>
          <w:rFonts w:ascii="游ゴシック" w:eastAsia="游ゴシック" w:hAnsi="游ゴシック"/>
        </w:rPr>
      </w:pPr>
      <w:r>
        <w:rPr>
          <w:rFonts w:ascii="游ゴシック" w:eastAsia="游ゴシック" w:hAnsi="游ゴシック" w:hint="eastAsia"/>
        </w:rPr>
        <w:t>項目別にみると</w:t>
      </w:r>
      <w:r w:rsidRPr="00E73BD8">
        <w:rPr>
          <w:rFonts w:ascii="游ゴシック" w:eastAsia="游ゴシック" w:hAnsi="游ゴシック" w:hint="eastAsia"/>
        </w:rPr>
        <w:t>、</w:t>
      </w:r>
      <w:r>
        <w:rPr>
          <w:rFonts w:ascii="游ゴシック" w:eastAsia="游ゴシック" w:hAnsi="游ゴシック" w:hint="eastAsia"/>
        </w:rPr>
        <w:t>移出</w:t>
      </w:r>
      <w:r w:rsidRPr="00E73BD8">
        <w:rPr>
          <w:rFonts w:ascii="游ゴシック" w:eastAsia="游ゴシック" w:hAnsi="游ゴシック"/>
        </w:rPr>
        <w:t>26</w:t>
      </w:r>
      <w:r w:rsidRPr="00E73BD8">
        <w:rPr>
          <w:rFonts w:ascii="游ゴシック" w:eastAsia="游ゴシック" w:hAnsi="游ゴシック" w:hint="eastAsia"/>
        </w:rPr>
        <w:t>兆</w:t>
      </w:r>
      <w:r>
        <w:rPr>
          <w:rFonts w:ascii="游ゴシック" w:eastAsia="游ゴシック" w:hAnsi="游ゴシック"/>
        </w:rPr>
        <w:t>1,759</w:t>
      </w:r>
      <w:r w:rsidRPr="00E73BD8">
        <w:rPr>
          <w:rFonts w:ascii="游ゴシック" w:eastAsia="游ゴシック" w:hAnsi="游ゴシック" w:hint="eastAsia"/>
        </w:rPr>
        <w:t>億円（生産誘発依存度</w:t>
      </w:r>
      <w:r>
        <w:rPr>
          <w:rFonts w:ascii="游ゴシック" w:eastAsia="游ゴシック" w:hAnsi="游ゴシック" w:hint="eastAsia"/>
        </w:rPr>
        <w:t>36.</w:t>
      </w:r>
      <w:r>
        <w:rPr>
          <w:rFonts w:ascii="游ゴシック" w:eastAsia="游ゴシック" w:hAnsi="游ゴシック"/>
        </w:rPr>
        <w:t>3</w:t>
      </w:r>
      <w:r w:rsidRPr="00E73BD8">
        <w:rPr>
          <w:rFonts w:ascii="游ゴシック" w:eastAsia="游ゴシック" w:hAnsi="游ゴシック" w:hint="eastAsia"/>
        </w:rPr>
        <w:t>％</w:t>
      </w:r>
      <w:r>
        <w:rPr>
          <w:rFonts w:ascii="游ゴシック" w:eastAsia="游ゴシック" w:hAnsi="游ゴシック" w:hint="eastAsia"/>
        </w:rPr>
        <w:t>）が最も高く、次いで、民間消費支出19</w:t>
      </w:r>
      <w:r w:rsidRPr="00E73BD8">
        <w:rPr>
          <w:rFonts w:ascii="游ゴシック" w:eastAsia="游ゴシック" w:hAnsi="游ゴシック"/>
        </w:rPr>
        <w:t>兆</w:t>
      </w:r>
      <w:r>
        <w:rPr>
          <w:rFonts w:ascii="游ゴシック" w:eastAsia="游ゴシック" w:hAnsi="游ゴシック"/>
        </w:rPr>
        <w:t>9,314</w:t>
      </w:r>
      <w:r w:rsidRPr="00E73BD8">
        <w:rPr>
          <w:rFonts w:ascii="游ゴシック" w:eastAsia="游ゴシック" w:hAnsi="游ゴシック" w:hint="eastAsia"/>
        </w:rPr>
        <w:t>億円（同</w:t>
      </w:r>
      <w:r>
        <w:rPr>
          <w:rFonts w:ascii="游ゴシック" w:eastAsia="游ゴシック" w:hAnsi="游ゴシック" w:hint="eastAsia"/>
        </w:rPr>
        <w:t>27.7％）、</w:t>
      </w:r>
      <w:r w:rsidR="004A7E79">
        <w:rPr>
          <w:rFonts w:ascii="游ゴシック" w:eastAsia="游ゴシック" w:hAnsi="游ゴシック" w:hint="eastAsia"/>
        </w:rPr>
        <w:t>府内総固定資本形成（民間）</w:t>
      </w:r>
      <w:r>
        <w:rPr>
          <w:rFonts w:ascii="游ゴシック" w:eastAsia="游ゴシック" w:hAnsi="游ゴシック" w:hint="eastAsia"/>
        </w:rPr>
        <w:t>9兆</w:t>
      </w:r>
      <w:r w:rsidR="004A7E79">
        <w:rPr>
          <w:rFonts w:ascii="游ゴシック" w:eastAsia="游ゴシック" w:hAnsi="游ゴシック" w:hint="eastAsia"/>
        </w:rPr>
        <w:t>2</w:t>
      </w:r>
      <w:r w:rsidR="004A7E79">
        <w:rPr>
          <w:rFonts w:ascii="游ゴシック" w:eastAsia="游ゴシック" w:hAnsi="游ゴシック"/>
        </w:rPr>
        <w:t>,430</w:t>
      </w:r>
      <w:r>
        <w:rPr>
          <w:rFonts w:ascii="游ゴシック" w:eastAsia="游ゴシック" w:hAnsi="游ゴシック" w:hint="eastAsia"/>
        </w:rPr>
        <w:t>億円（同1</w:t>
      </w:r>
      <w:r>
        <w:rPr>
          <w:rFonts w:ascii="游ゴシック" w:eastAsia="游ゴシック" w:hAnsi="游ゴシック"/>
        </w:rPr>
        <w:t>2</w:t>
      </w:r>
      <w:r>
        <w:rPr>
          <w:rFonts w:ascii="游ゴシック" w:eastAsia="游ゴシック" w:hAnsi="游ゴシック" w:hint="eastAsia"/>
        </w:rPr>
        <w:t>.</w:t>
      </w:r>
      <w:r w:rsidR="004A7E79">
        <w:rPr>
          <w:rFonts w:ascii="游ゴシック" w:eastAsia="游ゴシック" w:hAnsi="游ゴシック"/>
        </w:rPr>
        <w:t>8</w:t>
      </w:r>
      <w:r>
        <w:rPr>
          <w:rFonts w:ascii="游ゴシック" w:eastAsia="游ゴシック" w:hAnsi="游ゴシック" w:hint="eastAsia"/>
        </w:rPr>
        <w:t>％）などが高くなりました</w:t>
      </w:r>
      <w:r w:rsidRPr="00E73BD8">
        <w:rPr>
          <w:rFonts w:ascii="游ゴシック" w:eastAsia="游ゴシック" w:hAnsi="游ゴシック" w:hint="eastAsia"/>
        </w:rPr>
        <w:t>。</w:t>
      </w:r>
    </w:p>
    <w:p w14:paraId="5B983127" w14:textId="77777777" w:rsidR="00731503" w:rsidRDefault="00731503" w:rsidP="00731503">
      <w:pPr>
        <w:rPr>
          <w:rFonts w:ascii="游ゴシック" w:eastAsia="游ゴシック" w:hAnsi="游ゴシック"/>
        </w:rPr>
      </w:pPr>
    </w:p>
    <w:p w14:paraId="78A29B54" w14:textId="77777777" w:rsidR="00731503" w:rsidRDefault="00731503" w:rsidP="00731503">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生産誘発係数は、</w:t>
      </w:r>
      <w:r>
        <w:rPr>
          <w:rFonts w:ascii="游ゴシック" w:eastAsia="游ゴシック" w:hAnsi="游ゴシック" w:hint="eastAsia"/>
        </w:rPr>
        <w:t>最終需要計では1.15</w:t>
      </w:r>
      <w:r>
        <w:rPr>
          <w:rFonts w:ascii="游ゴシック" w:eastAsia="游ゴシック" w:hAnsi="游ゴシック"/>
        </w:rPr>
        <w:t>19</w:t>
      </w:r>
      <w:r>
        <w:rPr>
          <w:rFonts w:ascii="游ゴシック" w:eastAsia="游ゴシック" w:hAnsi="游ゴシック" w:hint="eastAsia"/>
        </w:rPr>
        <w:t>倍となりました。</w:t>
      </w:r>
    </w:p>
    <w:p w14:paraId="112DD084" w14:textId="787800FE" w:rsidR="00731503" w:rsidRDefault="00731503" w:rsidP="00731503">
      <w:pPr>
        <w:ind w:leftChars="200" w:left="400" w:firstLineChars="100" w:firstLine="200"/>
        <w:rPr>
          <w:rFonts w:ascii="游ゴシック" w:eastAsia="游ゴシック" w:hAnsi="游ゴシック"/>
        </w:rPr>
      </w:pPr>
      <w:r>
        <w:rPr>
          <w:rFonts w:ascii="游ゴシック" w:eastAsia="游ゴシック" w:hAnsi="游ゴシック" w:hint="eastAsia"/>
        </w:rPr>
        <w:t>項目別にみると、</w:t>
      </w:r>
      <w:r w:rsidR="00A7746C">
        <w:rPr>
          <w:rFonts w:ascii="游ゴシック" w:eastAsia="游ゴシック" w:hAnsi="游ゴシック" w:hint="eastAsia"/>
        </w:rPr>
        <w:t>輸出（1.35</w:t>
      </w:r>
      <w:r w:rsidR="00A7746C">
        <w:rPr>
          <w:rFonts w:ascii="游ゴシック" w:eastAsia="游ゴシック" w:hAnsi="游ゴシック"/>
        </w:rPr>
        <w:t>39</w:t>
      </w:r>
      <w:r w:rsidR="00A7746C">
        <w:rPr>
          <w:rFonts w:ascii="游ゴシック" w:eastAsia="游ゴシック" w:hAnsi="游ゴシック" w:hint="eastAsia"/>
        </w:rPr>
        <w:t>倍）、</w:t>
      </w:r>
      <w:r>
        <w:rPr>
          <w:rFonts w:ascii="游ゴシック" w:eastAsia="游ゴシック" w:hAnsi="游ゴシック" w:hint="eastAsia"/>
        </w:rPr>
        <w:t>移出（1.3</w:t>
      </w:r>
      <w:r>
        <w:rPr>
          <w:rFonts w:ascii="游ゴシック" w:eastAsia="游ゴシック" w:hAnsi="游ゴシック"/>
        </w:rPr>
        <w:t>382</w:t>
      </w:r>
      <w:r>
        <w:rPr>
          <w:rFonts w:ascii="游ゴシック" w:eastAsia="游ゴシック" w:hAnsi="游ゴシック" w:hint="eastAsia"/>
        </w:rPr>
        <w:t>倍）、一般政府消費支出（1.</w:t>
      </w:r>
      <w:r>
        <w:rPr>
          <w:rFonts w:ascii="游ゴシック" w:eastAsia="游ゴシック" w:hAnsi="游ゴシック"/>
        </w:rPr>
        <w:t>2889</w:t>
      </w:r>
      <w:r>
        <w:rPr>
          <w:rFonts w:ascii="游ゴシック" w:eastAsia="游ゴシック" w:hAnsi="游ゴシック" w:hint="eastAsia"/>
        </w:rPr>
        <w:t>倍）などが高くなりました。</w:t>
      </w:r>
    </w:p>
    <w:p w14:paraId="25A51A1E" w14:textId="77777777" w:rsidR="00731503" w:rsidRDefault="00731503" w:rsidP="00731503">
      <w:pPr>
        <w:ind w:leftChars="100" w:left="400" w:hangingChars="100" w:hanging="200"/>
        <w:rPr>
          <w:rFonts w:ascii="游ゴシック" w:eastAsia="游ゴシック" w:hAnsi="游ゴシック"/>
        </w:rPr>
      </w:pPr>
    </w:p>
    <w:p w14:paraId="49E7B349" w14:textId="38AE7CFB" w:rsidR="00731503" w:rsidRPr="00BA169D" w:rsidRDefault="00731503" w:rsidP="00731503">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BA169D">
        <w:rPr>
          <w:rFonts w:ascii="游ゴシック" w:eastAsia="游ゴシック" w:hAnsi="游ゴシック" w:hint="eastAsia"/>
        </w:rPr>
        <w:t>生産誘発依存度は、</w:t>
      </w:r>
      <w:r w:rsidR="00A7746C" w:rsidRPr="00BA169D">
        <w:rPr>
          <w:rFonts w:ascii="游ゴシック" w:eastAsia="游ゴシック" w:hAnsi="游ゴシック" w:hint="eastAsia"/>
        </w:rPr>
        <w:t>府内総固定資本形成（民間）</w:t>
      </w:r>
      <w:r w:rsidR="00A7746C">
        <w:rPr>
          <w:rFonts w:ascii="游ゴシック" w:eastAsia="游ゴシック" w:hAnsi="游ゴシック" w:hint="eastAsia"/>
        </w:rPr>
        <w:t>（</w:t>
      </w:r>
      <w:r w:rsidR="00A7746C" w:rsidRPr="00BA169D">
        <w:rPr>
          <w:rFonts w:ascii="游ゴシック" w:eastAsia="游ゴシック" w:hAnsi="游ゴシック" w:hint="eastAsia"/>
        </w:rPr>
        <w:t>4.8ポイント</w:t>
      </w:r>
      <w:r w:rsidR="00A7746C">
        <w:rPr>
          <w:rFonts w:ascii="游ゴシック" w:eastAsia="游ゴシック" w:hAnsi="游ゴシック" w:hint="eastAsia"/>
        </w:rPr>
        <w:t>上昇）、</w:t>
      </w:r>
      <w:r w:rsidRPr="00BA169D">
        <w:rPr>
          <w:rFonts w:ascii="游ゴシック" w:eastAsia="游ゴシック" w:hAnsi="游ゴシック" w:hint="eastAsia"/>
        </w:rPr>
        <w:t>一般政府消費支出</w:t>
      </w:r>
      <w:r>
        <w:rPr>
          <w:rFonts w:ascii="游ゴシック" w:eastAsia="游ゴシック" w:hAnsi="游ゴシック" w:hint="eastAsia"/>
        </w:rPr>
        <w:t>（</w:t>
      </w:r>
      <w:r>
        <w:rPr>
          <w:rFonts w:ascii="游ゴシック" w:eastAsia="游ゴシック" w:hAnsi="游ゴシック"/>
        </w:rPr>
        <w:t>1</w:t>
      </w:r>
      <w:r w:rsidRPr="00BA169D">
        <w:rPr>
          <w:rFonts w:ascii="游ゴシック" w:eastAsia="游ゴシック" w:hAnsi="游ゴシック" w:hint="eastAsia"/>
        </w:rPr>
        <w:t>.</w:t>
      </w:r>
      <w:r>
        <w:rPr>
          <w:rFonts w:ascii="游ゴシック" w:eastAsia="游ゴシック" w:hAnsi="游ゴシック"/>
        </w:rPr>
        <w:t>0</w:t>
      </w:r>
      <w:r w:rsidRPr="00BA169D">
        <w:rPr>
          <w:rFonts w:ascii="游ゴシック" w:eastAsia="游ゴシック" w:hAnsi="游ゴシック" w:hint="eastAsia"/>
        </w:rPr>
        <w:t>ポイント</w:t>
      </w:r>
      <w:r>
        <w:rPr>
          <w:rFonts w:ascii="游ゴシック" w:eastAsia="游ゴシック" w:hAnsi="游ゴシック" w:hint="eastAsia"/>
        </w:rPr>
        <w:t>上昇）</w:t>
      </w:r>
      <w:r w:rsidRPr="00BA169D">
        <w:rPr>
          <w:rFonts w:ascii="游ゴシック" w:eastAsia="游ゴシック" w:hAnsi="游ゴシック" w:hint="eastAsia"/>
        </w:rPr>
        <w:t>、輸出</w:t>
      </w:r>
      <w:r>
        <w:rPr>
          <w:rFonts w:ascii="游ゴシック" w:eastAsia="游ゴシック" w:hAnsi="游ゴシック" w:hint="eastAsia"/>
        </w:rPr>
        <w:t>（</w:t>
      </w:r>
      <w:r w:rsidRPr="00BA169D">
        <w:rPr>
          <w:rFonts w:ascii="游ゴシック" w:eastAsia="游ゴシック" w:hAnsi="游ゴシック" w:hint="eastAsia"/>
        </w:rPr>
        <w:t>0.</w:t>
      </w:r>
      <w:r>
        <w:rPr>
          <w:rFonts w:ascii="游ゴシック" w:eastAsia="游ゴシック" w:hAnsi="游ゴシック"/>
        </w:rPr>
        <w:t>3</w:t>
      </w:r>
      <w:r w:rsidRPr="00BA169D">
        <w:rPr>
          <w:rFonts w:ascii="游ゴシック" w:eastAsia="游ゴシック" w:hAnsi="游ゴシック" w:hint="eastAsia"/>
        </w:rPr>
        <w:t>ポイント</w:t>
      </w:r>
      <w:r>
        <w:rPr>
          <w:rFonts w:ascii="游ゴシック" w:eastAsia="游ゴシック" w:hAnsi="游ゴシック" w:hint="eastAsia"/>
        </w:rPr>
        <w:t>上昇）が</w:t>
      </w:r>
      <w:r w:rsidRPr="00BA169D">
        <w:rPr>
          <w:rFonts w:ascii="游ゴシック" w:eastAsia="游ゴシック" w:hAnsi="游ゴシック" w:hint="eastAsia"/>
        </w:rPr>
        <w:t>上昇し、その他は</w:t>
      </w:r>
      <w:r w:rsidR="007200DF">
        <w:rPr>
          <w:rFonts w:ascii="游ゴシック" w:eastAsia="游ゴシック" w:hAnsi="游ゴシック" w:hint="eastAsia"/>
        </w:rPr>
        <w:t>下降</w:t>
      </w:r>
      <w:r>
        <w:rPr>
          <w:rFonts w:ascii="游ゴシック" w:eastAsia="游ゴシック" w:hAnsi="游ゴシック" w:hint="eastAsia"/>
        </w:rPr>
        <w:t>となりました</w:t>
      </w:r>
      <w:r w:rsidRPr="00BA169D">
        <w:rPr>
          <w:rFonts w:ascii="游ゴシック" w:eastAsia="游ゴシック" w:hAnsi="游ゴシック" w:hint="eastAsia"/>
        </w:rPr>
        <w:t>。</w:t>
      </w:r>
    </w:p>
    <w:p w14:paraId="58D5CECF" w14:textId="77777777" w:rsidR="00731503" w:rsidRPr="00F37D56" w:rsidRDefault="00731503" w:rsidP="00731503">
      <w:pPr>
        <w:ind w:leftChars="100" w:left="400" w:hangingChars="100" w:hanging="200"/>
        <w:rPr>
          <w:rFonts w:ascii="游ゴシック" w:eastAsia="游ゴシック" w:hAnsi="游ゴシック"/>
        </w:rPr>
      </w:pPr>
    </w:p>
    <w:p w14:paraId="1D6BCC7E" w14:textId="77777777" w:rsidR="00731503" w:rsidRPr="00700DFC" w:rsidRDefault="00731503" w:rsidP="00731503">
      <w:pPr>
        <w:ind w:leftChars="100" w:left="400" w:hangingChars="100" w:hanging="200"/>
        <w:rPr>
          <w:rFonts w:ascii="游ゴシック" w:eastAsia="游ゴシック" w:hAnsi="游ゴシック"/>
        </w:rPr>
      </w:pPr>
    </w:p>
    <w:p w14:paraId="4B90C9D3" w14:textId="77777777" w:rsidR="00731503" w:rsidRDefault="00731503" w:rsidP="00731503">
      <w:pPr>
        <w:widowControl/>
        <w:jc w:val="center"/>
        <w:rPr>
          <w:rFonts w:ascii="游ゴシック" w:eastAsia="游ゴシック" w:hAnsi="游ゴシック"/>
          <w:b/>
        </w:rPr>
      </w:pPr>
      <w:r w:rsidRPr="00E73BD8">
        <w:rPr>
          <w:rFonts w:ascii="游ゴシック" w:eastAsia="游ゴシック" w:hAnsi="游ゴシック" w:cs="Arial" w:hint="eastAsia"/>
          <w:b/>
        </w:rPr>
        <w:t>図表</w:t>
      </w:r>
      <w:r>
        <w:rPr>
          <w:rFonts w:ascii="游ゴシック" w:eastAsia="游ゴシック" w:hAnsi="游ゴシック" w:cs="Arial" w:hint="eastAsia"/>
          <w:b/>
        </w:rPr>
        <w:t>５</w:t>
      </w:r>
      <w:r w:rsidRPr="00E73BD8">
        <w:rPr>
          <w:rFonts w:ascii="游ゴシック" w:eastAsia="游ゴシック" w:hAnsi="游ゴシック" w:cs="Arial" w:hint="eastAsia"/>
          <w:b/>
        </w:rPr>
        <w:t>－</w:t>
      </w:r>
      <w:r>
        <w:rPr>
          <w:rFonts w:ascii="游ゴシック" w:eastAsia="游ゴシック" w:hAnsi="游ゴシック" w:cs="Arial"/>
          <w:b/>
        </w:rPr>
        <w:t>6</w:t>
      </w:r>
      <w:r w:rsidRPr="00E73BD8">
        <w:rPr>
          <w:rFonts w:ascii="游ゴシック" w:eastAsia="游ゴシック" w:hAnsi="游ゴシック" w:hint="eastAsia"/>
          <w:b/>
        </w:rPr>
        <w:t xml:space="preserve">　</w:t>
      </w:r>
      <w:r>
        <w:rPr>
          <w:rFonts w:ascii="游ゴシック" w:eastAsia="游ゴシック" w:hAnsi="游ゴシック" w:hint="eastAsia"/>
          <w:b/>
        </w:rPr>
        <w:t>生産誘発額・生産誘発係数・生産誘発依存度（最終需要項目別）</w:t>
      </w:r>
    </w:p>
    <w:p w14:paraId="0C9B8B82" w14:textId="77777777" w:rsidR="00731503" w:rsidRPr="00E73BD8" w:rsidRDefault="00731503" w:rsidP="00731503">
      <w:pPr>
        <w:widowControl/>
        <w:jc w:val="center"/>
        <w:rPr>
          <w:rFonts w:ascii="游ゴシック" w:eastAsia="游ゴシック" w:hAnsi="游ゴシック"/>
          <w:b/>
        </w:rPr>
      </w:pPr>
      <w:r w:rsidRPr="005720DE">
        <w:rPr>
          <w:noProof/>
        </w:rPr>
        <w:drawing>
          <wp:inline distT="0" distB="0" distL="0" distR="0" wp14:anchorId="747AD5A3" wp14:editId="2762C7D3">
            <wp:extent cx="6480810" cy="1331595"/>
            <wp:effectExtent l="0" t="0" r="0" b="1905"/>
            <wp:docPr id="2006241256" name="図 200624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80810" cy="1331595"/>
                    </a:xfrm>
                    <a:prstGeom prst="rect">
                      <a:avLst/>
                    </a:prstGeom>
                    <a:noFill/>
                    <a:ln>
                      <a:noFill/>
                    </a:ln>
                  </pic:spPr>
                </pic:pic>
              </a:graphicData>
            </a:graphic>
          </wp:inline>
        </w:drawing>
      </w:r>
    </w:p>
    <w:p w14:paraId="3C60DCDC" w14:textId="21C63EA3" w:rsidR="00731503" w:rsidRPr="00AD22CA" w:rsidRDefault="00731503" w:rsidP="00034F47">
      <w:pPr>
        <w:widowControl/>
        <w:jc w:val="left"/>
        <w:rPr>
          <w:rFonts w:ascii="游ゴシック" w:eastAsia="游ゴシック" w:hAnsi="游ゴシック"/>
        </w:rPr>
      </w:pPr>
      <w:r>
        <w:rPr>
          <w:rFonts w:ascii="游ゴシック" w:eastAsia="游ゴシック" w:hAnsi="游ゴシック"/>
        </w:rPr>
        <w:br w:type="page"/>
      </w:r>
    </w:p>
    <w:p w14:paraId="6B05C819" w14:textId="14FD157F" w:rsidR="00731503" w:rsidRPr="00E73BD8" w:rsidRDefault="00731503" w:rsidP="00731503">
      <w:pPr>
        <w:widowControl/>
        <w:jc w:val="center"/>
        <w:rPr>
          <w:rFonts w:ascii="游ゴシック" w:eastAsia="游ゴシック" w:hAnsi="游ゴシック"/>
          <w:b/>
        </w:rPr>
      </w:pPr>
      <w:r w:rsidRPr="00E73BD8">
        <w:rPr>
          <w:rFonts w:ascii="游ゴシック" w:eastAsia="游ゴシック" w:hAnsi="游ゴシック" w:cs="Arial" w:hint="eastAsia"/>
          <w:b/>
        </w:rPr>
        <w:lastRenderedPageBreak/>
        <w:t>図表</w:t>
      </w:r>
      <w:r>
        <w:rPr>
          <w:rFonts w:ascii="游ゴシック" w:eastAsia="游ゴシック" w:hAnsi="游ゴシック" w:cs="Arial" w:hint="eastAsia"/>
          <w:b/>
        </w:rPr>
        <w:t>５</w:t>
      </w:r>
      <w:r w:rsidRPr="00E73BD8">
        <w:rPr>
          <w:rFonts w:ascii="游ゴシック" w:eastAsia="游ゴシック" w:hAnsi="游ゴシック" w:cs="Arial" w:hint="eastAsia"/>
          <w:b/>
        </w:rPr>
        <w:t>－</w:t>
      </w:r>
      <w:r w:rsidR="00034F47">
        <w:rPr>
          <w:rFonts w:ascii="游ゴシック" w:eastAsia="游ゴシック" w:hAnsi="游ゴシック" w:cs="Arial" w:hint="eastAsia"/>
          <w:b/>
        </w:rPr>
        <w:t>７</w:t>
      </w:r>
      <w:r w:rsidRPr="00E73BD8">
        <w:rPr>
          <w:rFonts w:ascii="游ゴシック" w:eastAsia="游ゴシック" w:hAnsi="游ゴシック" w:hint="eastAsia"/>
          <w:b/>
        </w:rPr>
        <w:t xml:space="preserve">　最終需要項目別生産誘発係数（37部門）</w:t>
      </w:r>
    </w:p>
    <w:p w14:paraId="57DA61AA" w14:textId="2891B8C2" w:rsidR="00731503" w:rsidRDefault="00034F47" w:rsidP="00731503">
      <w:pPr>
        <w:widowControl/>
        <w:jc w:val="center"/>
        <w:rPr>
          <w:rFonts w:ascii="游ゴシック" w:eastAsia="游ゴシック" w:hAnsi="游ゴシック"/>
          <w:b/>
        </w:rPr>
      </w:pPr>
      <w:r>
        <w:rPr>
          <w:rFonts w:ascii="游ゴシック" w:eastAsia="游ゴシック" w:hAnsi="游ゴシック"/>
          <w:b/>
          <w:noProof/>
        </w:rPr>
        <w:drawing>
          <wp:inline distT="0" distB="0" distL="0" distR="0" wp14:anchorId="63F4C8A3" wp14:editId="7DD2E903">
            <wp:extent cx="6264000" cy="3082407"/>
            <wp:effectExtent l="0" t="0" r="3810" b="38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64000" cy="3082407"/>
                    </a:xfrm>
                    <a:prstGeom prst="rect">
                      <a:avLst/>
                    </a:prstGeom>
                    <a:noFill/>
                    <a:ln>
                      <a:noFill/>
                    </a:ln>
                  </pic:spPr>
                </pic:pic>
              </a:graphicData>
            </a:graphic>
          </wp:inline>
        </w:drawing>
      </w:r>
    </w:p>
    <w:p w14:paraId="7969BFE4" w14:textId="68F390BA" w:rsidR="00034F47" w:rsidRDefault="00034F47" w:rsidP="00731503">
      <w:pPr>
        <w:widowControl/>
        <w:jc w:val="center"/>
        <w:rPr>
          <w:rFonts w:ascii="游ゴシック" w:eastAsia="游ゴシック" w:hAnsi="游ゴシック"/>
          <w:b/>
        </w:rPr>
      </w:pPr>
    </w:p>
    <w:p w14:paraId="630415FF" w14:textId="2ECCBD17" w:rsidR="00034F47" w:rsidRDefault="00034F47" w:rsidP="00731503">
      <w:pPr>
        <w:widowControl/>
        <w:jc w:val="center"/>
        <w:rPr>
          <w:rFonts w:ascii="游ゴシック" w:eastAsia="游ゴシック" w:hAnsi="游ゴシック"/>
          <w:b/>
        </w:rPr>
      </w:pPr>
    </w:p>
    <w:p w14:paraId="7F7EF2F1" w14:textId="443B14B7" w:rsidR="00034F47" w:rsidRDefault="00034F47" w:rsidP="00731503">
      <w:pPr>
        <w:widowControl/>
        <w:jc w:val="center"/>
        <w:rPr>
          <w:rFonts w:ascii="游ゴシック" w:eastAsia="游ゴシック" w:hAnsi="游ゴシック"/>
          <w:b/>
        </w:rPr>
      </w:pPr>
    </w:p>
    <w:p w14:paraId="2996926A" w14:textId="77777777" w:rsidR="00034F47" w:rsidRDefault="00034F47" w:rsidP="00731503">
      <w:pPr>
        <w:widowControl/>
        <w:jc w:val="center"/>
        <w:rPr>
          <w:rFonts w:ascii="游ゴシック" w:eastAsia="游ゴシック" w:hAnsi="游ゴシック"/>
          <w:b/>
        </w:rPr>
      </w:pPr>
    </w:p>
    <w:p w14:paraId="1DA83C47" w14:textId="696C345C" w:rsidR="00034F47" w:rsidRPr="00E73BD8" w:rsidRDefault="00034F47" w:rsidP="00034F47">
      <w:pPr>
        <w:pStyle w:val="aff5"/>
        <w:rPr>
          <w:rFonts w:ascii="游ゴシック" w:eastAsia="游ゴシック" w:hAnsi="游ゴシック"/>
          <w:b/>
        </w:rPr>
      </w:pPr>
      <w:r w:rsidRPr="00E73BD8">
        <w:rPr>
          <w:rFonts w:ascii="游ゴシック" w:eastAsia="游ゴシック" w:hAnsi="游ゴシック" w:cs="Arial" w:hint="eastAsia"/>
          <w:b/>
        </w:rPr>
        <w:t>図表</w:t>
      </w:r>
      <w:r>
        <w:rPr>
          <w:rFonts w:ascii="游ゴシック" w:eastAsia="游ゴシック" w:hAnsi="游ゴシック" w:cs="Arial" w:hint="eastAsia"/>
          <w:b/>
        </w:rPr>
        <w:t>５</w:t>
      </w:r>
      <w:r w:rsidRPr="00E73BD8">
        <w:rPr>
          <w:rFonts w:ascii="游ゴシック" w:eastAsia="游ゴシック" w:hAnsi="游ゴシック" w:cs="Arial" w:hint="eastAsia"/>
          <w:b/>
        </w:rPr>
        <w:t>－</w:t>
      </w:r>
      <w:r>
        <w:rPr>
          <w:rFonts w:ascii="游ゴシック" w:eastAsia="游ゴシック" w:hAnsi="游ゴシック" w:cs="Arial" w:hint="eastAsia"/>
          <w:b/>
        </w:rPr>
        <w:t>８</w:t>
      </w:r>
      <w:r w:rsidRPr="00E73BD8">
        <w:rPr>
          <w:rFonts w:ascii="游ゴシック" w:eastAsia="游ゴシック" w:hAnsi="游ゴシック" w:hint="eastAsia"/>
          <w:b/>
        </w:rPr>
        <w:t xml:space="preserve">　最終需要項目別生産誘発依存度（37部門）</w:t>
      </w:r>
    </w:p>
    <w:p w14:paraId="5A1D20A5" w14:textId="77777777" w:rsidR="00034F47" w:rsidRDefault="00034F47" w:rsidP="00034F47">
      <w:pPr>
        <w:tabs>
          <w:tab w:val="left" w:pos="9923"/>
        </w:tabs>
        <w:ind w:left="200" w:hanging="200"/>
        <w:jc w:val="center"/>
        <w:rPr>
          <w:rFonts w:ascii="游ゴシック" w:eastAsia="游ゴシック" w:hAnsi="游ゴシック"/>
        </w:rPr>
      </w:pPr>
      <w:r>
        <w:rPr>
          <w:rFonts w:ascii="游ゴシック" w:eastAsia="游ゴシック" w:hAnsi="游ゴシック"/>
          <w:noProof/>
        </w:rPr>
        <w:drawing>
          <wp:inline distT="0" distB="0" distL="0" distR="0" wp14:anchorId="2F99B4E1" wp14:editId="36BCDCDA">
            <wp:extent cx="6272624" cy="3695700"/>
            <wp:effectExtent l="0" t="0" r="0" b="0"/>
            <wp:docPr id="2006241257" name="図 200624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9389" r="1949"/>
                    <a:stretch/>
                  </pic:blipFill>
                  <pic:spPr bwMode="auto">
                    <a:xfrm>
                      <a:off x="0" y="0"/>
                      <a:ext cx="6286465" cy="3703855"/>
                    </a:xfrm>
                    <a:prstGeom prst="rect">
                      <a:avLst/>
                    </a:prstGeom>
                    <a:noFill/>
                    <a:ln>
                      <a:noFill/>
                    </a:ln>
                    <a:extLst>
                      <a:ext uri="{53640926-AAD7-44D8-BBD7-CCE9431645EC}">
                        <a14:shadowObscured xmlns:a14="http://schemas.microsoft.com/office/drawing/2010/main"/>
                      </a:ext>
                    </a:extLst>
                  </pic:spPr>
                </pic:pic>
              </a:graphicData>
            </a:graphic>
          </wp:inline>
        </w:drawing>
      </w:r>
    </w:p>
    <w:p w14:paraId="2A7A4444" w14:textId="77777777" w:rsidR="00034F47" w:rsidRPr="002E1C2A" w:rsidRDefault="00034F47" w:rsidP="00034F47">
      <w:pPr>
        <w:widowControl/>
        <w:jc w:val="right"/>
        <w:rPr>
          <w:rFonts w:ascii="游ゴシック" w:eastAsia="游ゴシック" w:hAnsi="游ゴシック"/>
          <w:sz w:val="12"/>
          <w:szCs w:val="12"/>
        </w:rPr>
      </w:pPr>
      <w:r w:rsidRPr="002E1C2A">
        <w:rPr>
          <w:rFonts w:ascii="游ゴシック" w:eastAsia="游ゴシック" w:hAnsi="游ゴシック" w:hint="eastAsia"/>
          <w:sz w:val="12"/>
          <w:szCs w:val="12"/>
        </w:rPr>
        <w:t>（注）</w:t>
      </w:r>
      <w:r>
        <w:rPr>
          <w:rFonts w:ascii="游ゴシック" w:eastAsia="游ゴシック" w:hAnsi="游ゴシック" w:hint="eastAsia"/>
          <w:sz w:val="12"/>
          <w:szCs w:val="12"/>
        </w:rPr>
        <w:t>負の</w:t>
      </w:r>
      <w:r w:rsidRPr="002E1C2A">
        <w:rPr>
          <w:rFonts w:ascii="游ゴシック" w:eastAsia="游ゴシック" w:hAnsi="游ゴシック" w:hint="eastAsia"/>
          <w:sz w:val="12"/>
          <w:szCs w:val="12"/>
        </w:rPr>
        <w:t>値となる在庫純増は0として取り扱っている</w:t>
      </w:r>
    </w:p>
    <w:p w14:paraId="48272228" w14:textId="20564495" w:rsidR="00731503" w:rsidRPr="00034F47" w:rsidRDefault="00034F47" w:rsidP="00731503">
      <w:pPr>
        <w:widowControl/>
        <w:jc w:val="left"/>
        <w:rPr>
          <w:rFonts w:ascii="游ゴシック" w:eastAsia="游ゴシック" w:hAnsi="游ゴシック"/>
          <w:b/>
        </w:rPr>
      </w:pPr>
      <w:r>
        <w:rPr>
          <w:rFonts w:ascii="游ゴシック" w:eastAsia="游ゴシック" w:hAnsi="游ゴシック"/>
          <w:b/>
        </w:rPr>
        <w:br w:type="page"/>
      </w:r>
    </w:p>
    <w:p w14:paraId="3C668464" w14:textId="77777777" w:rsidR="00731503" w:rsidRDefault="00731503" w:rsidP="00731503">
      <w:pPr>
        <w:widowControl/>
        <w:jc w:val="center"/>
        <w:rPr>
          <w:rFonts w:ascii="游ゴシック" w:eastAsia="游ゴシック" w:hAnsi="游ゴシック"/>
          <w:b/>
        </w:rPr>
      </w:pPr>
      <w:r>
        <w:rPr>
          <w:rFonts w:ascii="游ゴシック" w:eastAsia="游ゴシック" w:hAnsi="游ゴシック" w:hint="eastAsia"/>
          <w:b/>
        </w:rPr>
        <w:lastRenderedPageBreak/>
        <w:t>図表５－9　生産誘発額・生産誘発係数・生産誘発依存度（消費・投資・輸移出別）</w:t>
      </w:r>
    </w:p>
    <w:p w14:paraId="43F1C8F8" w14:textId="7773C0F1" w:rsidR="00731503" w:rsidRDefault="00034F47" w:rsidP="00731503">
      <w:pPr>
        <w:widowControl/>
        <w:jc w:val="left"/>
        <w:rPr>
          <w:rFonts w:ascii="游ゴシック" w:eastAsia="游ゴシック" w:hAnsi="游ゴシック"/>
          <w:b/>
        </w:rPr>
      </w:pPr>
      <w:r w:rsidRPr="00034F47">
        <w:rPr>
          <w:noProof/>
        </w:rPr>
        <w:drawing>
          <wp:inline distT="0" distB="0" distL="0" distR="0" wp14:anchorId="6491C8AE" wp14:editId="1EA2A929">
            <wp:extent cx="6480810" cy="6715760"/>
            <wp:effectExtent l="0" t="0" r="0" b="889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80810" cy="6715760"/>
                    </a:xfrm>
                    <a:prstGeom prst="rect">
                      <a:avLst/>
                    </a:prstGeom>
                    <a:noFill/>
                    <a:ln>
                      <a:noFill/>
                    </a:ln>
                  </pic:spPr>
                </pic:pic>
              </a:graphicData>
            </a:graphic>
          </wp:inline>
        </w:drawing>
      </w:r>
    </w:p>
    <w:p w14:paraId="2DB7A75D" w14:textId="77777777" w:rsidR="00731503" w:rsidRDefault="00731503" w:rsidP="00731503">
      <w:pPr>
        <w:widowControl/>
        <w:jc w:val="left"/>
        <w:rPr>
          <w:rFonts w:ascii="游ゴシック" w:eastAsia="游ゴシック" w:hAnsi="游ゴシック"/>
          <w:b/>
        </w:rPr>
      </w:pPr>
    </w:p>
    <w:p w14:paraId="799C6962" w14:textId="77777777" w:rsidR="00731503" w:rsidRDefault="00731503" w:rsidP="00731503">
      <w:pPr>
        <w:widowControl/>
        <w:jc w:val="left"/>
        <w:rPr>
          <w:rFonts w:ascii="游ゴシック" w:eastAsia="游ゴシック" w:hAnsi="游ゴシック"/>
          <w:b/>
        </w:rPr>
      </w:pPr>
    </w:p>
    <w:p w14:paraId="0083C333" w14:textId="77777777" w:rsidR="00731503" w:rsidRDefault="00731503" w:rsidP="00731503">
      <w:pPr>
        <w:widowControl/>
        <w:jc w:val="left"/>
        <w:rPr>
          <w:rFonts w:ascii="游ゴシック" w:eastAsia="游ゴシック" w:hAnsi="游ゴシック"/>
          <w:b/>
        </w:rPr>
      </w:pPr>
    </w:p>
    <w:p w14:paraId="59E432E6" w14:textId="77777777" w:rsidR="00731503" w:rsidRDefault="00731503" w:rsidP="00731503">
      <w:pPr>
        <w:widowControl/>
        <w:jc w:val="left"/>
        <w:rPr>
          <w:rFonts w:ascii="游ゴシック" w:eastAsia="游ゴシック" w:hAnsi="游ゴシック"/>
          <w:b/>
        </w:rPr>
      </w:pPr>
    </w:p>
    <w:p w14:paraId="22818450" w14:textId="77777777" w:rsidR="00731503" w:rsidRDefault="00731503" w:rsidP="00731503">
      <w:pPr>
        <w:widowControl/>
        <w:jc w:val="left"/>
        <w:rPr>
          <w:rFonts w:ascii="游ゴシック" w:eastAsia="游ゴシック" w:hAnsi="游ゴシック"/>
          <w:b/>
        </w:rPr>
      </w:pPr>
    </w:p>
    <w:p w14:paraId="5DBDBF70" w14:textId="77777777" w:rsidR="00731503" w:rsidRDefault="00731503" w:rsidP="00731503">
      <w:pPr>
        <w:widowControl/>
        <w:jc w:val="left"/>
        <w:rPr>
          <w:rFonts w:ascii="游ゴシック" w:eastAsia="游ゴシック" w:hAnsi="游ゴシック"/>
          <w:b/>
        </w:rPr>
      </w:pPr>
    </w:p>
    <w:p w14:paraId="53660560" w14:textId="77777777" w:rsidR="00731503" w:rsidRDefault="00731503" w:rsidP="00731503">
      <w:pPr>
        <w:widowControl/>
        <w:jc w:val="left"/>
        <w:rPr>
          <w:rFonts w:ascii="游ゴシック" w:eastAsia="游ゴシック" w:hAnsi="游ゴシック"/>
          <w:b/>
        </w:rPr>
      </w:pPr>
    </w:p>
    <w:p w14:paraId="0BE91DFA" w14:textId="77777777" w:rsidR="00731503" w:rsidRDefault="00731503" w:rsidP="00731503">
      <w:pPr>
        <w:widowControl/>
        <w:jc w:val="left"/>
        <w:rPr>
          <w:rFonts w:ascii="游ゴシック" w:eastAsia="游ゴシック" w:hAnsi="游ゴシック"/>
          <w:b/>
        </w:rPr>
      </w:pPr>
    </w:p>
    <w:p w14:paraId="092FBB18" w14:textId="77777777" w:rsidR="00731503" w:rsidRDefault="00731503" w:rsidP="00731503">
      <w:pPr>
        <w:widowControl/>
        <w:jc w:val="left"/>
        <w:rPr>
          <w:rFonts w:ascii="游ゴシック" w:eastAsia="游ゴシック" w:hAnsi="游ゴシック"/>
          <w:b/>
        </w:rPr>
      </w:pPr>
    </w:p>
    <w:p w14:paraId="07292ED6" w14:textId="77777777" w:rsidR="00731503" w:rsidRDefault="00731503" w:rsidP="00731503">
      <w:pPr>
        <w:widowControl/>
        <w:rPr>
          <w:rFonts w:ascii="游ゴシック" w:eastAsia="游ゴシック" w:hAnsi="游ゴシック"/>
          <w:b/>
        </w:rPr>
      </w:pPr>
    </w:p>
    <w:tbl>
      <w:tblPr>
        <w:tblStyle w:val="a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230"/>
        <w:gridCol w:w="4976"/>
      </w:tblGrid>
      <w:tr w:rsidR="00731503" w:rsidRPr="00571564" w14:paraId="3240C21F" w14:textId="77777777" w:rsidTr="00215043">
        <w:trPr>
          <w:trHeight w:hRule="exact" w:val="393"/>
        </w:trPr>
        <w:tc>
          <w:tcPr>
            <w:tcW w:w="5306" w:type="dxa"/>
            <w:vAlign w:val="center"/>
          </w:tcPr>
          <w:p w14:paraId="51F6742D" w14:textId="77777777" w:rsidR="00731503" w:rsidRPr="009F10BD" w:rsidRDefault="00731503" w:rsidP="00215043">
            <w:pPr>
              <w:widowControl/>
              <w:spacing w:line="220" w:lineRule="exact"/>
              <w:jc w:val="center"/>
              <w:rPr>
                <w:rFonts w:ascii="游ゴシック" w:eastAsia="游ゴシック" w:hAnsi="游ゴシック"/>
                <w:b/>
                <w:noProof/>
              </w:rPr>
            </w:pPr>
            <w:bookmarkStart w:id="90" w:name="_Hlk207616453"/>
            <w:r w:rsidRPr="006D4D2A">
              <w:rPr>
                <w:rFonts w:ascii="游ゴシック" w:eastAsia="游ゴシック" w:hAnsi="游ゴシック" w:hint="eastAsia"/>
                <w:b/>
                <w:szCs w:val="24"/>
              </w:rPr>
              <w:lastRenderedPageBreak/>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w:t>
            </w:r>
            <w:r>
              <w:rPr>
                <w:rStyle w:val="aff6"/>
                <w:rFonts w:ascii="游ゴシック" w:eastAsia="游ゴシック" w:hAnsi="游ゴシック"/>
                <w:b/>
              </w:rPr>
              <w:t>0</w:t>
            </w:r>
            <w:r>
              <w:rPr>
                <w:rStyle w:val="aff6"/>
                <w:rFonts w:ascii="游ゴシック" w:eastAsia="游ゴシック" w:hAnsi="游ゴシック" w:hint="eastAsia"/>
                <w:b/>
              </w:rPr>
              <w:t xml:space="preserve">　消費に係る生産誘発係数</w:t>
            </w:r>
          </w:p>
        </w:tc>
        <w:tc>
          <w:tcPr>
            <w:tcW w:w="4900" w:type="dxa"/>
            <w:vAlign w:val="center"/>
          </w:tcPr>
          <w:p w14:paraId="76D3B12B" w14:textId="77777777" w:rsidR="00731503" w:rsidRPr="009F10BD"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w:t>
            </w:r>
            <w:r>
              <w:rPr>
                <w:rStyle w:val="aff6"/>
                <w:rFonts w:ascii="游ゴシック" w:eastAsia="游ゴシック" w:hAnsi="游ゴシック"/>
                <w:b/>
              </w:rPr>
              <w:t>1</w:t>
            </w:r>
            <w:r>
              <w:rPr>
                <w:rStyle w:val="aff6"/>
                <w:rFonts w:ascii="游ゴシック" w:eastAsia="游ゴシック" w:hAnsi="游ゴシック" w:hint="eastAsia"/>
                <w:b/>
              </w:rPr>
              <w:t xml:space="preserve">　投資に係る生産誘発係数</w:t>
            </w:r>
          </w:p>
        </w:tc>
      </w:tr>
      <w:tr w:rsidR="00731503" w:rsidRPr="00571564" w14:paraId="11D300B0" w14:textId="77777777" w:rsidTr="00215043">
        <w:tc>
          <w:tcPr>
            <w:tcW w:w="5306" w:type="dxa"/>
          </w:tcPr>
          <w:p w14:paraId="7963F0B5" w14:textId="77777777" w:rsidR="00731503" w:rsidRPr="00571564" w:rsidRDefault="00731503" w:rsidP="00215043">
            <w:pPr>
              <w:widowControl/>
              <w:jc w:val="center"/>
              <w:rPr>
                <w:rFonts w:ascii="游ゴシック" w:hAnsi="游ゴシック"/>
                <w:szCs w:val="21"/>
              </w:rPr>
            </w:pPr>
            <w:r>
              <w:rPr>
                <w:rFonts w:ascii="游ゴシック" w:hAnsi="游ゴシック"/>
                <w:noProof/>
                <w:szCs w:val="21"/>
              </w:rPr>
              <w:drawing>
                <wp:inline distT="0" distB="0" distL="0" distR="0" wp14:anchorId="18EF7042" wp14:editId="34B24C2C">
                  <wp:extent cx="3154680" cy="4008120"/>
                  <wp:effectExtent l="0" t="0" r="7620" b="0"/>
                  <wp:docPr id="2006241260" name="図 200624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61354" cy="4016600"/>
                          </a:xfrm>
                          <a:prstGeom prst="rect">
                            <a:avLst/>
                          </a:prstGeom>
                          <a:noFill/>
                          <a:ln>
                            <a:noFill/>
                          </a:ln>
                        </pic:spPr>
                      </pic:pic>
                    </a:graphicData>
                  </a:graphic>
                </wp:inline>
              </w:drawing>
            </w:r>
          </w:p>
        </w:tc>
        <w:tc>
          <w:tcPr>
            <w:tcW w:w="4900" w:type="dxa"/>
          </w:tcPr>
          <w:p w14:paraId="0A163A9B" w14:textId="77777777" w:rsidR="00731503" w:rsidRPr="00571564" w:rsidRDefault="00731503" w:rsidP="00215043">
            <w:pPr>
              <w:widowControl/>
              <w:jc w:val="center"/>
              <w:rPr>
                <w:rFonts w:ascii="游ゴシック" w:hAnsi="游ゴシック"/>
                <w:szCs w:val="21"/>
              </w:rPr>
            </w:pPr>
            <w:r>
              <w:rPr>
                <w:rFonts w:ascii="游ゴシック" w:hAnsi="游ゴシック"/>
                <w:noProof/>
                <w:szCs w:val="21"/>
              </w:rPr>
              <w:drawing>
                <wp:inline distT="0" distB="0" distL="0" distR="0" wp14:anchorId="372116AA" wp14:editId="0B6F5A11">
                  <wp:extent cx="3115945" cy="4008120"/>
                  <wp:effectExtent l="0" t="0" r="8255" b="0"/>
                  <wp:docPr id="2006241261" name="図 200624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27002" cy="4022343"/>
                          </a:xfrm>
                          <a:prstGeom prst="rect">
                            <a:avLst/>
                          </a:prstGeom>
                          <a:noFill/>
                          <a:ln>
                            <a:noFill/>
                          </a:ln>
                        </pic:spPr>
                      </pic:pic>
                    </a:graphicData>
                  </a:graphic>
                </wp:inline>
              </w:drawing>
            </w:r>
          </w:p>
        </w:tc>
      </w:tr>
      <w:tr w:rsidR="00731503" w:rsidRPr="00571564" w14:paraId="6D6004F5" w14:textId="77777777" w:rsidTr="00215043">
        <w:trPr>
          <w:trHeight w:hRule="exact" w:val="388"/>
        </w:trPr>
        <w:tc>
          <w:tcPr>
            <w:tcW w:w="5306" w:type="dxa"/>
            <w:vAlign w:val="center"/>
          </w:tcPr>
          <w:p w14:paraId="66CE1223" w14:textId="77777777" w:rsidR="00731503" w:rsidRPr="009F10BD"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w:t>
            </w:r>
            <w:r>
              <w:rPr>
                <w:rStyle w:val="aff6"/>
                <w:rFonts w:ascii="游ゴシック" w:eastAsia="游ゴシック" w:hAnsi="游ゴシック"/>
                <w:b/>
              </w:rPr>
              <w:t>2</w:t>
            </w:r>
            <w:r>
              <w:rPr>
                <w:rStyle w:val="aff6"/>
                <w:rFonts w:ascii="游ゴシック" w:eastAsia="游ゴシック" w:hAnsi="游ゴシック" w:hint="eastAsia"/>
                <w:b/>
              </w:rPr>
              <w:t xml:space="preserve">　輸移出に係る生産誘発係数</w:t>
            </w:r>
          </w:p>
        </w:tc>
        <w:tc>
          <w:tcPr>
            <w:tcW w:w="4900" w:type="dxa"/>
            <w:vAlign w:val="center"/>
          </w:tcPr>
          <w:p w14:paraId="0A9ABD62" w14:textId="77777777" w:rsidR="00731503" w:rsidRPr="009F10BD"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w:t>
            </w:r>
            <w:r>
              <w:rPr>
                <w:rStyle w:val="aff6"/>
                <w:rFonts w:ascii="游ゴシック" w:eastAsia="游ゴシック" w:hAnsi="游ゴシック"/>
                <w:b/>
              </w:rPr>
              <w:t>3</w:t>
            </w:r>
            <w:r>
              <w:rPr>
                <w:rStyle w:val="aff6"/>
                <w:rFonts w:ascii="游ゴシック" w:eastAsia="游ゴシック" w:hAnsi="游ゴシック" w:hint="eastAsia"/>
                <w:b/>
              </w:rPr>
              <w:t xml:space="preserve">　最終需要項目別生産誘発依存度</w:t>
            </w:r>
          </w:p>
        </w:tc>
      </w:tr>
      <w:tr w:rsidR="00731503" w:rsidRPr="00571564" w14:paraId="2DAA349A" w14:textId="77777777" w:rsidTr="00215043">
        <w:tc>
          <w:tcPr>
            <w:tcW w:w="5306" w:type="dxa"/>
          </w:tcPr>
          <w:p w14:paraId="17AB193A" w14:textId="77777777" w:rsidR="00731503" w:rsidRPr="00571564" w:rsidRDefault="00731503" w:rsidP="00215043">
            <w:pPr>
              <w:widowControl/>
              <w:jc w:val="center"/>
              <w:rPr>
                <w:rFonts w:ascii="游ゴシック" w:hAnsi="游ゴシック"/>
                <w:szCs w:val="21"/>
              </w:rPr>
            </w:pPr>
            <w:r>
              <w:rPr>
                <w:rFonts w:ascii="游ゴシック" w:hAnsi="游ゴシック"/>
                <w:noProof/>
                <w:szCs w:val="21"/>
              </w:rPr>
              <w:drawing>
                <wp:inline distT="0" distB="0" distL="0" distR="0" wp14:anchorId="49DEFDA4" wp14:editId="0AB550A7">
                  <wp:extent cx="3162300" cy="4038600"/>
                  <wp:effectExtent l="0" t="0" r="0" b="0"/>
                  <wp:docPr id="2006241262" name="図 200624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75269" cy="4055163"/>
                          </a:xfrm>
                          <a:prstGeom prst="rect">
                            <a:avLst/>
                          </a:prstGeom>
                          <a:noFill/>
                          <a:ln>
                            <a:noFill/>
                          </a:ln>
                        </pic:spPr>
                      </pic:pic>
                    </a:graphicData>
                  </a:graphic>
                </wp:inline>
              </w:drawing>
            </w:r>
          </w:p>
        </w:tc>
        <w:tc>
          <w:tcPr>
            <w:tcW w:w="4900" w:type="dxa"/>
          </w:tcPr>
          <w:p w14:paraId="19F3810B" w14:textId="0700F165" w:rsidR="00731503" w:rsidRPr="00571564" w:rsidRDefault="006D3375" w:rsidP="00215043">
            <w:pPr>
              <w:widowControl/>
              <w:jc w:val="center"/>
              <w:rPr>
                <w:rFonts w:ascii="游ゴシック" w:hAnsi="游ゴシック"/>
                <w:szCs w:val="21"/>
              </w:rPr>
            </w:pPr>
            <w:r>
              <w:rPr>
                <w:rFonts w:ascii="游ゴシック" w:hAnsi="游ゴシック"/>
                <w:noProof/>
                <w:szCs w:val="21"/>
              </w:rPr>
              <w:drawing>
                <wp:inline distT="0" distB="0" distL="0" distR="0" wp14:anchorId="1CC7F003" wp14:editId="35B5D602">
                  <wp:extent cx="3020150" cy="4038373"/>
                  <wp:effectExtent l="0" t="0" r="8890" b="6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41887" cy="4067438"/>
                          </a:xfrm>
                          <a:prstGeom prst="rect">
                            <a:avLst/>
                          </a:prstGeom>
                          <a:noFill/>
                          <a:ln>
                            <a:noFill/>
                          </a:ln>
                        </pic:spPr>
                      </pic:pic>
                    </a:graphicData>
                  </a:graphic>
                </wp:inline>
              </w:drawing>
            </w:r>
          </w:p>
        </w:tc>
      </w:tr>
      <w:bookmarkEnd w:id="90"/>
    </w:tbl>
    <w:p w14:paraId="75B0B4DC" w14:textId="77777777" w:rsidR="00731503" w:rsidRDefault="00731503" w:rsidP="00731503">
      <w:pPr>
        <w:rPr>
          <w:rFonts w:ascii="游ゴシック" w:eastAsia="游ゴシック" w:hAnsi="游ゴシック"/>
        </w:rPr>
      </w:pPr>
    </w:p>
    <w:p w14:paraId="17174F9D" w14:textId="77777777" w:rsidR="00731503" w:rsidRDefault="00731503" w:rsidP="00731503">
      <w:pPr>
        <w:widowControl/>
        <w:jc w:val="left"/>
        <w:rPr>
          <w:rFonts w:ascii="游ゴシック" w:eastAsia="游ゴシック" w:hAnsi="游ゴシック"/>
        </w:rPr>
      </w:pPr>
      <w:r>
        <w:rPr>
          <w:rFonts w:ascii="游ゴシック" w:eastAsia="游ゴシック" w:hAnsi="游ゴシック"/>
        </w:rPr>
        <w:br w:type="page"/>
      </w:r>
    </w:p>
    <w:p w14:paraId="7455FEE4" w14:textId="77777777" w:rsidR="00731503" w:rsidRDefault="00731503" w:rsidP="00431257">
      <w:pPr>
        <w:pStyle w:val="4"/>
      </w:pPr>
      <w:bookmarkStart w:id="91" w:name="_Toc456274559"/>
      <w:r w:rsidRPr="00E73BD8">
        <w:rPr>
          <w:rFonts w:hint="eastAsia"/>
        </w:rPr>
        <w:lastRenderedPageBreak/>
        <w:t>（２）粗付加価値誘発</w:t>
      </w:r>
      <w:bookmarkEnd w:id="91"/>
    </w:p>
    <w:p w14:paraId="22206E43" w14:textId="77777777" w:rsidR="00731503" w:rsidRDefault="00731503" w:rsidP="00731503">
      <w:pPr>
        <w:ind w:leftChars="100" w:left="400" w:hangingChars="100" w:hanging="200"/>
        <w:rPr>
          <w:rFonts w:ascii="游ゴシック" w:eastAsia="游ゴシック" w:hAnsi="游ゴシック"/>
        </w:rPr>
      </w:pPr>
      <w:r w:rsidRPr="00E73BD8">
        <w:rPr>
          <w:rFonts w:ascii="游ゴシック" w:eastAsia="游ゴシック" w:hAnsi="游ゴシック" w:hint="eastAsia"/>
        </w:rPr>
        <w:t>○　粗付加価値誘発額は</w:t>
      </w:r>
      <w:r>
        <w:rPr>
          <w:rFonts w:ascii="游ゴシック" w:eastAsia="游ゴシック" w:hAnsi="游ゴシック" w:hint="eastAsia"/>
        </w:rPr>
        <w:t>、</w:t>
      </w:r>
      <w:r w:rsidRPr="00E73BD8">
        <w:rPr>
          <w:rFonts w:ascii="游ゴシック" w:eastAsia="游ゴシック" w:hAnsi="游ゴシック" w:hint="eastAsia"/>
        </w:rPr>
        <w:t>3</w:t>
      </w:r>
      <w:r>
        <w:rPr>
          <w:rFonts w:ascii="游ゴシック" w:eastAsia="游ゴシック" w:hAnsi="游ゴシック" w:hint="eastAsia"/>
        </w:rPr>
        <w:t>9</w:t>
      </w:r>
      <w:r w:rsidRPr="00E73BD8">
        <w:rPr>
          <w:rFonts w:ascii="游ゴシック" w:eastAsia="游ゴシック" w:hAnsi="游ゴシック" w:hint="eastAsia"/>
        </w:rPr>
        <w:t>兆</w:t>
      </w:r>
      <w:r>
        <w:rPr>
          <w:rFonts w:ascii="游ゴシック" w:eastAsia="游ゴシック" w:hAnsi="游ゴシック"/>
        </w:rPr>
        <w:t>8,320</w:t>
      </w:r>
      <w:r w:rsidRPr="00E73BD8">
        <w:rPr>
          <w:rFonts w:ascii="游ゴシック" w:eastAsia="游ゴシック" w:hAnsi="游ゴシック" w:hint="eastAsia"/>
        </w:rPr>
        <w:t>億円</w:t>
      </w:r>
      <w:r>
        <w:rPr>
          <w:rFonts w:ascii="游ゴシック" w:eastAsia="游ゴシック" w:hAnsi="游ゴシック" w:hint="eastAsia"/>
        </w:rPr>
        <w:t>となりました</w:t>
      </w:r>
      <w:r w:rsidRPr="00E73BD8">
        <w:rPr>
          <w:rFonts w:ascii="游ゴシック" w:eastAsia="游ゴシック" w:hAnsi="游ゴシック" w:hint="eastAsia"/>
        </w:rPr>
        <w:t>。</w:t>
      </w:r>
    </w:p>
    <w:p w14:paraId="5132B683" w14:textId="77777777" w:rsidR="00731503" w:rsidRDefault="00731503" w:rsidP="00731503">
      <w:pPr>
        <w:ind w:leftChars="200" w:left="400" w:firstLineChars="100" w:firstLine="200"/>
        <w:rPr>
          <w:rFonts w:ascii="游ゴシック" w:eastAsia="游ゴシック" w:hAnsi="游ゴシック"/>
        </w:rPr>
      </w:pPr>
      <w:r>
        <w:rPr>
          <w:rFonts w:ascii="游ゴシック" w:eastAsia="游ゴシック" w:hAnsi="游ゴシック" w:hint="eastAsia"/>
        </w:rPr>
        <w:t>項目別にみると</w:t>
      </w:r>
      <w:r w:rsidRPr="00E73BD8">
        <w:rPr>
          <w:rFonts w:ascii="游ゴシック" w:eastAsia="游ゴシック" w:hAnsi="游ゴシック" w:hint="eastAsia"/>
        </w:rPr>
        <w:t>、</w:t>
      </w:r>
      <w:r>
        <w:rPr>
          <w:rFonts w:ascii="游ゴシック" w:eastAsia="游ゴシック" w:hAnsi="游ゴシック" w:hint="eastAsia"/>
        </w:rPr>
        <w:t>移出13兆3</w:t>
      </w:r>
      <w:r>
        <w:rPr>
          <w:rFonts w:ascii="游ゴシック" w:eastAsia="游ゴシック" w:hAnsi="游ゴシック"/>
        </w:rPr>
        <w:t>,673</w:t>
      </w:r>
      <w:r>
        <w:rPr>
          <w:rFonts w:ascii="游ゴシック" w:eastAsia="游ゴシック" w:hAnsi="游ゴシック" w:hint="eastAsia"/>
        </w:rPr>
        <w:t>億円（粗付加価値誘発依存度33.</w:t>
      </w:r>
      <w:r>
        <w:rPr>
          <w:rFonts w:ascii="游ゴシック" w:eastAsia="游ゴシック" w:hAnsi="游ゴシック"/>
        </w:rPr>
        <w:t>6</w:t>
      </w:r>
      <w:r>
        <w:rPr>
          <w:rFonts w:ascii="游ゴシック" w:eastAsia="游ゴシック" w:hAnsi="游ゴシック" w:hint="eastAsia"/>
        </w:rPr>
        <w:t>％）が最も高く、次いで、民間消費支出1</w:t>
      </w:r>
      <w:r>
        <w:rPr>
          <w:rFonts w:ascii="游ゴシック" w:eastAsia="游ゴシック" w:hAnsi="游ゴシック"/>
        </w:rPr>
        <w:t>2</w:t>
      </w:r>
      <w:r>
        <w:rPr>
          <w:rFonts w:ascii="游ゴシック" w:eastAsia="游ゴシック" w:hAnsi="游ゴシック" w:hint="eastAsia"/>
        </w:rPr>
        <w:t>兆</w:t>
      </w:r>
      <w:r>
        <w:rPr>
          <w:rFonts w:ascii="游ゴシック" w:eastAsia="游ゴシック" w:hAnsi="游ゴシック"/>
        </w:rPr>
        <w:t>2,109</w:t>
      </w:r>
      <w:r>
        <w:rPr>
          <w:rFonts w:ascii="游ゴシック" w:eastAsia="游ゴシック" w:hAnsi="游ゴシック" w:hint="eastAsia"/>
        </w:rPr>
        <w:t>億円（同30.</w:t>
      </w:r>
      <w:r>
        <w:rPr>
          <w:rFonts w:ascii="游ゴシック" w:eastAsia="游ゴシック" w:hAnsi="游ゴシック"/>
        </w:rPr>
        <w:t>7</w:t>
      </w:r>
      <w:r>
        <w:rPr>
          <w:rFonts w:ascii="游ゴシック" w:eastAsia="游ゴシック" w:hAnsi="游ゴシック" w:hint="eastAsia"/>
        </w:rPr>
        <w:t>％）、一般政府消費支出５兆3</w:t>
      </w:r>
      <w:r>
        <w:rPr>
          <w:rFonts w:ascii="游ゴシック" w:eastAsia="游ゴシック" w:hAnsi="游ゴシック"/>
        </w:rPr>
        <w:t>,195</w:t>
      </w:r>
      <w:r>
        <w:rPr>
          <w:rFonts w:ascii="游ゴシック" w:eastAsia="游ゴシック" w:hAnsi="游ゴシック" w:hint="eastAsia"/>
        </w:rPr>
        <w:t>億円（同1</w:t>
      </w:r>
      <w:r>
        <w:rPr>
          <w:rFonts w:ascii="游ゴシック" w:eastAsia="游ゴシック" w:hAnsi="游ゴシック"/>
        </w:rPr>
        <w:t>3</w:t>
      </w:r>
      <w:r>
        <w:rPr>
          <w:rFonts w:ascii="游ゴシック" w:eastAsia="游ゴシック" w:hAnsi="游ゴシック" w:hint="eastAsia"/>
        </w:rPr>
        <w:t>.</w:t>
      </w:r>
      <w:r>
        <w:rPr>
          <w:rFonts w:ascii="游ゴシック" w:eastAsia="游ゴシック" w:hAnsi="游ゴシック"/>
        </w:rPr>
        <w:t>4</w:t>
      </w:r>
      <w:r>
        <w:rPr>
          <w:rFonts w:ascii="游ゴシック" w:eastAsia="游ゴシック" w:hAnsi="游ゴシック" w:hint="eastAsia"/>
        </w:rPr>
        <w:t>％）などが高くなりました。</w:t>
      </w:r>
    </w:p>
    <w:p w14:paraId="2190A5F2" w14:textId="77777777" w:rsidR="00731503" w:rsidRDefault="00731503" w:rsidP="00731503">
      <w:pPr>
        <w:ind w:leftChars="200" w:left="400" w:firstLineChars="100" w:firstLine="200"/>
        <w:rPr>
          <w:rFonts w:ascii="游ゴシック" w:eastAsia="游ゴシック" w:hAnsi="游ゴシック"/>
        </w:rPr>
      </w:pPr>
    </w:p>
    <w:p w14:paraId="453AED09" w14:textId="77777777" w:rsidR="00731503" w:rsidRDefault="00731503" w:rsidP="00731503">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粗付加価値誘発係数</w:t>
      </w:r>
      <w:r>
        <w:rPr>
          <w:rFonts w:ascii="游ゴシック" w:eastAsia="游ゴシック" w:hAnsi="游ゴシック" w:hint="eastAsia"/>
        </w:rPr>
        <w:t>は</w:t>
      </w:r>
      <w:r w:rsidRPr="00E73BD8">
        <w:rPr>
          <w:rFonts w:ascii="游ゴシック" w:eastAsia="游ゴシック" w:hAnsi="游ゴシック" w:hint="eastAsia"/>
        </w:rPr>
        <w:t>、最終需要計では</w:t>
      </w:r>
      <w:r w:rsidRPr="00E73BD8">
        <w:rPr>
          <w:rFonts w:ascii="游ゴシック" w:eastAsia="游ゴシック" w:hAnsi="游ゴシック"/>
        </w:rPr>
        <w:t>0.6</w:t>
      </w:r>
      <w:r>
        <w:rPr>
          <w:rFonts w:ascii="游ゴシック" w:eastAsia="游ゴシック" w:hAnsi="游ゴシック" w:hint="eastAsia"/>
        </w:rPr>
        <w:t>3</w:t>
      </w:r>
      <w:r>
        <w:rPr>
          <w:rFonts w:ascii="游ゴシック" w:eastAsia="游ゴシック" w:hAnsi="游ゴシック"/>
        </w:rPr>
        <w:t>68</w:t>
      </w:r>
      <w:r w:rsidRPr="00E73BD8">
        <w:rPr>
          <w:rFonts w:ascii="游ゴシック" w:eastAsia="游ゴシック" w:hAnsi="游ゴシック" w:hint="eastAsia"/>
        </w:rPr>
        <w:t>倍とな</w:t>
      </w:r>
      <w:r>
        <w:rPr>
          <w:rFonts w:ascii="游ゴシック" w:eastAsia="游ゴシック" w:hAnsi="游ゴシック" w:hint="eastAsia"/>
        </w:rPr>
        <w:t>りました。</w:t>
      </w:r>
    </w:p>
    <w:p w14:paraId="00A44DFC" w14:textId="77777777" w:rsidR="00731503" w:rsidRDefault="00731503" w:rsidP="00731503">
      <w:pPr>
        <w:ind w:leftChars="200" w:left="400" w:firstLineChars="100" w:firstLine="200"/>
        <w:rPr>
          <w:rFonts w:ascii="游ゴシック" w:eastAsia="游ゴシック" w:hAnsi="游ゴシック"/>
        </w:rPr>
      </w:pPr>
      <w:r>
        <w:rPr>
          <w:rFonts w:ascii="游ゴシック" w:eastAsia="游ゴシック" w:hAnsi="游ゴシック" w:hint="eastAsia"/>
        </w:rPr>
        <w:t>項目別にみると、一般政府消費支出（0.7</w:t>
      </w:r>
      <w:r>
        <w:rPr>
          <w:rFonts w:ascii="游ゴシック" w:eastAsia="游ゴシック" w:hAnsi="游ゴシック"/>
        </w:rPr>
        <w:t>551</w:t>
      </w:r>
      <w:r>
        <w:rPr>
          <w:rFonts w:ascii="游ゴシック" w:eastAsia="游ゴシック" w:hAnsi="游ゴシック" w:hint="eastAsia"/>
        </w:rPr>
        <w:t>倍）、輸出（0.70</w:t>
      </w:r>
      <w:r>
        <w:rPr>
          <w:rFonts w:ascii="游ゴシック" w:eastAsia="游ゴシック" w:hAnsi="游ゴシック"/>
        </w:rPr>
        <w:t>92</w:t>
      </w:r>
      <w:r>
        <w:rPr>
          <w:rFonts w:ascii="游ゴシック" w:eastAsia="游ゴシック" w:hAnsi="游ゴシック" w:hint="eastAsia"/>
        </w:rPr>
        <w:t>倍）、移出（0.68</w:t>
      </w:r>
      <w:r>
        <w:rPr>
          <w:rFonts w:ascii="游ゴシック" w:eastAsia="游ゴシック" w:hAnsi="游ゴシック"/>
        </w:rPr>
        <w:t>34</w:t>
      </w:r>
      <w:r>
        <w:rPr>
          <w:rFonts w:ascii="游ゴシック" w:eastAsia="游ゴシック" w:hAnsi="游ゴシック" w:hint="eastAsia"/>
        </w:rPr>
        <w:t>倍）などが高くなりました。</w:t>
      </w:r>
    </w:p>
    <w:p w14:paraId="3A507C9C" w14:textId="77777777" w:rsidR="00731503" w:rsidRDefault="00731503" w:rsidP="00731503">
      <w:pPr>
        <w:ind w:leftChars="100" w:left="400" w:hangingChars="100" w:hanging="200"/>
        <w:rPr>
          <w:rFonts w:ascii="游ゴシック" w:eastAsia="游ゴシック" w:hAnsi="游ゴシック"/>
        </w:rPr>
      </w:pPr>
    </w:p>
    <w:p w14:paraId="3CC95220" w14:textId="3AE29C09" w:rsidR="00731503" w:rsidRDefault="00731503" w:rsidP="00731503">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1C382B">
        <w:rPr>
          <w:rFonts w:ascii="游ゴシック" w:eastAsia="游ゴシック" w:hAnsi="游ゴシック" w:hint="eastAsia"/>
        </w:rPr>
        <w:t>粗付加価値誘発依存度は、</w:t>
      </w:r>
      <w:r w:rsidR="00034F47" w:rsidRPr="001C382B">
        <w:rPr>
          <w:rFonts w:ascii="游ゴシック" w:eastAsia="游ゴシック" w:hAnsi="游ゴシック" w:hint="eastAsia"/>
        </w:rPr>
        <w:t>府内総固定資本形成（民間）</w:t>
      </w:r>
      <w:r w:rsidR="00034F47">
        <w:rPr>
          <w:rFonts w:ascii="游ゴシック" w:eastAsia="游ゴシック" w:hAnsi="游ゴシック" w:hint="eastAsia"/>
        </w:rPr>
        <w:t>（</w:t>
      </w:r>
      <w:r w:rsidR="00034F47" w:rsidRPr="001C382B">
        <w:rPr>
          <w:rFonts w:ascii="游ゴシック" w:eastAsia="游ゴシック" w:hAnsi="游ゴシック" w:hint="eastAsia"/>
        </w:rPr>
        <w:t>4.</w:t>
      </w:r>
      <w:r w:rsidR="00034F47">
        <w:rPr>
          <w:rFonts w:ascii="游ゴシック" w:eastAsia="游ゴシック" w:hAnsi="游ゴシック"/>
        </w:rPr>
        <w:t>5</w:t>
      </w:r>
      <w:r w:rsidR="00034F47" w:rsidRPr="001C382B">
        <w:rPr>
          <w:rFonts w:ascii="游ゴシック" w:eastAsia="游ゴシック" w:hAnsi="游ゴシック" w:hint="eastAsia"/>
        </w:rPr>
        <w:t>ポイント</w:t>
      </w:r>
      <w:r w:rsidR="00034F47">
        <w:rPr>
          <w:rFonts w:ascii="游ゴシック" w:eastAsia="游ゴシック" w:hAnsi="游ゴシック" w:hint="eastAsia"/>
        </w:rPr>
        <w:t>上昇）</w:t>
      </w:r>
      <w:r w:rsidR="00034F47" w:rsidRPr="001C382B">
        <w:rPr>
          <w:rFonts w:ascii="游ゴシック" w:eastAsia="游ゴシック" w:hAnsi="游ゴシック" w:hint="eastAsia"/>
        </w:rPr>
        <w:t>、</w:t>
      </w:r>
      <w:r w:rsidRPr="001C382B">
        <w:rPr>
          <w:rFonts w:ascii="游ゴシック" w:eastAsia="游ゴシック" w:hAnsi="游ゴシック" w:hint="eastAsia"/>
        </w:rPr>
        <w:t>一般政府消費支出</w:t>
      </w:r>
      <w:r>
        <w:rPr>
          <w:rFonts w:ascii="游ゴシック" w:eastAsia="游ゴシック" w:hAnsi="游ゴシック" w:hint="eastAsia"/>
        </w:rPr>
        <w:t>（</w:t>
      </w:r>
      <w:r w:rsidRPr="001C382B">
        <w:rPr>
          <w:rFonts w:ascii="游ゴシック" w:eastAsia="游ゴシック" w:hAnsi="游ゴシック" w:hint="eastAsia"/>
        </w:rPr>
        <w:t>1.</w:t>
      </w:r>
      <w:r>
        <w:rPr>
          <w:rFonts w:ascii="游ゴシック" w:eastAsia="游ゴシック" w:hAnsi="游ゴシック"/>
        </w:rPr>
        <w:t>1</w:t>
      </w:r>
      <w:r w:rsidRPr="001C382B">
        <w:rPr>
          <w:rFonts w:ascii="游ゴシック" w:eastAsia="游ゴシック" w:hAnsi="游ゴシック" w:hint="eastAsia"/>
        </w:rPr>
        <w:t>ポイント</w:t>
      </w:r>
      <w:r>
        <w:rPr>
          <w:rFonts w:ascii="游ゴシック" w:eastAsia="游ゴシック" w:hAnsi="游ゴシック" w:hint="eastAsia"/>
        </w:rPr>
        <w:t>上昇）</w:t>
      </w:r>
      <w:r w:rsidRPr="001C382B">
        <w:rPr>
          <w:rFonts w:ascii="游ゴシック" w:eastAsia="游ゴシック" w:hAnsi="游ゴシック" w:hint="eastAsia"/>
        </w:rPr>
        <w:t>、輸出</w:t>
      </w:r>
      <w:r>
        <w:rPr>
          <w:rFonts w:ascii="游ゴシック" w:eastAsia="游ゴシック" w:hAnsi="游ゴシック" w:hint="eastAsia"/>
        </w:rPr>
        <w:t>（</w:t>
      </w:r>
      <w:r w:rsidRPr="001C382B">
        <w:rPr>
          <w:rFonts w:ascii="游ゴシック" w:eastAsia="游ゴシック" w:hAnsi="游ゴシック" w:hint="eastAsia"/>
        </w:rPr>
        <w:t>0.5ポイント</w:t>
      </w:r>
      <w:r>
        <w:rPr>
          <w:rFonts w:ascii="游ゴシック" w:eastAsia="游ゴシック" w:hAnsi="游ゴシック" w:hint="eastAsia"/>
        </w:rPr>
        <w:t>上昇）が</w:t>
      </w:r>
      <w:r w:rsidRPr="001C382B">
        <w:rPr>
          <w:rFonts w:ascii="游ゴシック" w:eastAsia="游ゴシック" w:hAnsi="游ゴシック" w:hint="eastAsia"/>
        </w:rPr>
        <w:t>上昇し、その他は下降</w:t>
      </w:r>
      <w:r>
        <w:rPr>
          <w:rFonts w:ascii="游ゴシック" w:eastAsia="游ゴシック" w:hAnsi="游ゴシック" w:hint="eastAsia"/>
        </w:rPr>
        <w:t>となりました</w:t>
      </w:r>
      <w:r w:rsidRPr="001C382B">
        <w:rPr>
          <w:rFonts w:ascii="游ゴシック" w:eastAsia="游ゴシック" w:hAnsi="游ゴシック" w:hint="eastAsia"/>
        </w:rPr>
        <w:t>。</w:t>
      </w:r>
    </w:p>
    <w:p w14:paraId="126078AF" w14:textId="77777777" w:rsidR="00731503" w:rsidRPr="00870EB5" w:rsidRDefault="00731503" w:rsidP="00731503">
      <w:pPr>
        <w:rPr>
          <w:rFonts w:ascii="游ゴシック" w:eastAsia="游ゴシック" w:hAnsi="游ゴシック"/>
        </w:rPr>
      </w:pPr>
    </w:p>
    <w:p w14:paraId="1A0289FF" w14:textId="77777777" w:rsidR="00731503" w:rsidRDefault="00731503" w:rsidP="00731503">
      <w:pPr>
        <w:ind w:leftChars="100" w:left="400" w:hangingChars="100" w:hanging="200"/>
        <w:rPr>
          <w:rFonts w:ascii="游ゴシック" w:eastAsia="游ゴシック" w:hAnsi="游ゴシック"/>
        </w:rPr>
      </w:pPr>
    </w:p>
    <w:p w14:paraId="6E74CCDB" w14:textId="77777777" w:rsidR="00731503" w:rsidRDefault="00731503" w:rsidP="00731503">
      <w:pPr>
        <w:ind w:leftChars="100" w:left="400" w:hangingChars="100" w:hanging="200"/>
        <w:rPr>
          <w:rFonts w:ascii="游ゴシック" w:eastAsia="游ゴシック" w:hAnsi="游ゴシック"/>
        </w:rPr>
      </w:pPr>
    </w:p>
    <w:p w14:paraId="11E3E9DE" w14:textId="77777777" w:rsidR="00731503" w:rsidRPr="00371CE8" w:rsidRDefault="00731503" w:rsidP="00731503">
      <w:pPr>
        <w:widowControl/>
        <w:jc w:val="center"/>
        <w:rPr>
          <w:rFonts w:ascii="游ゴシック" w:eastAsia="游ゴシック" w:hAnsi="游ゴシック"/>
          <w:b/>
        </w:rPr>
      </w:pPr>
      <w:r w:rsidRPr="00E73BD8">
        <w:rPr>
          <w:rFonts w:ascii="游ゴシック" w:eastAsia="游ゴシック" w:hAnsi="游ゴシック" w:cs="Arial" w:hint="eastAsia"/>
          <w:b/>
        </w:rPr>
        <w:t>図表</w:t>
      </w:r>
      <w:r>
        <w:rPr>
          <w:rFonts w:ascii="游ゴシック" w:eastAsia="游ゴシック" w:hAnsi="游ゴシック" w:cs="Arial" w:hint="eastAsia"/>
          <w:b/>
        </w:rPr>
        <w:t>５</w:t>
      </w:r>
      <w:r w:rsidRPr="00E73BD8">
        <w:rPr>
          <w:rFonts w:ascii="游ゴシック" w:eastAsia="游ゴシック" w:hAnsi="游ゴシック" w:cs="Arial" w:hint="eastAsia"/>
          <w:b/>
        </w:rPr>
        <w:t>－</w:t>
      </w:r>
      <w:r>
        <w:rPr>
          <w:rFonts w:ascii="游ゴシック" w:eastAsia="游ゴシック" w:hAnsi="游ゴシック" w:cs="Arial" w:hint="eastAsia"/>
          <w:b/>
        </w:rPr>
        <w:t>1</w:t>
      </w:r>
      <w:r>
        <w:rPr>
          <w:rFonts w:ascii="游ゴシック" w:eastAsia="游ゴシック" w:hAnsi="游ゴシック" w:cs="Arial"/>
          <w:b/>
        </w:rPr>
        <w:t>4</w:t>
      </w:r>
      <w:r w:rsidRPr="00E73BD8">
        <w:rPr>
          <w:rFonts w:ascii="游ゴシック" w:eastAsia="游ゴシック" w:hAnsi="游ゴシック" w:hint="eastAsia"/>
          <w:b/>
        </w:rPr>
        <w:t xml:space="preserve">　</w:t>
      </w:r>
      <w:r>
        <w:rPr>
          <w:rFonts w:ascii="游ゴシック" w:eastAsia="游ゴシック" w:hAnsi="游ゴシック" w:hint="eastAsia"/>
          <w:b/>
        </w:rPr>
        <w:t>粗付加価値誘発額・粗付加価値誘発係数・粗付加価値誘発依存度（最終需要項目別）</w:t>
      </w:r>
    </w:p>
    <w:p w14:paraId="6F8FAA4F" w14:textId="77777777" w:rsidR="00731503" w:rsidRDefault="00731503" w:rsidP="00731503">
      <w:pPr>
        <w:ind w:leftChars="100" w:left="400" w:hangingChars="100" w:hanging="200"/>
        <w:jc w:val="center"/>
        <w:rPr>
          <w:rFonts w:ascii="游ゴシック" w:eastAsia="游ゴシック" w:hAnsi="游ゴシック"/>
        </w:rPr>
      </w:pPr>
      <w:r w:rsidRPr="0062145D">
        <w:rPr>
          <w:noProof/>
        </w:rPr>
        <w:drawing>
          <wp:inline distT="0" distB="0" distL="0" distR="0" wp14:anchorId="77786413" wp14:editId="60A421A4">
            <wp:extent cx="6480810" cy="1615440"/>
            <wp:effectExtent l="0" t="0" r="0" b="3810"/>
            <wp:docPr id="2006241266" name="図 200624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80810" cy="1615440"/>
                    </a:xfrm>
                    <a:prstGeom prst="rect">
                      <a:avLst/>
                    </a:prstGeom>
                    <a:noFill/>
                    <a:ln>
                      <a:noFill/>
                    </a:ln>
                  </pic:spPr>
                </pic:pic>
              </a:graphicData>
            </a:graphic>
          </wp:inline>
        </w:drawing>
      </w:r>
    </w:p>
    <w:p w14:paraId="75858F88" w14:textId="77777777" w:rsidR="00731503" w:rsidRPr="00E97113" w:rsidRDefault="00731503" w:rsidP="00731503">
      <w:pPr>
        <w:widowControl/>
        <w:jc w:val="left"/>
        <w:rPr>
          <w:rFonts w:ascii="游ゴシック" w:eastAsia="游ゴシック" w:hAnsi="游ゴシック"/>
        </w:rPr>
      </w:pPr>
      <w:r>
        <w:rPr>
          <w:rFonts w:ascii="游ゴシック" w:eastAsia="游ゴシック" w:hAnsi="游ゴシック"/>
        </w:rPr>
        <w:br w:type="page"/>
      </w:r>
    </w:p>
    <w:p w14:paraId="7EB859B5" w14:textId="2292530B" w:rsidR="00716887" w:rsidRPr="00E73BD8" w:rsidRDefault="00716887" w:rsidP="00731503">
      <w:pPr>
        <w:pStyle w:val="aff5"/>
        <w:rPr>
          <w:rFonts w:ascii="游ゴシック" w:eastAsia="游ゴシック" w:hAnsi="游ゴシック"/>
          <w:b/>
        </w:rPr>
      </w:pPr>
      <w:r w:rsidRPr="00E73BD8">
        <w:rPr>
          <w:rFonts w:ascii="游ゴシック" w:eastAsia="游ゴシック" w:hAnsi="游ゴシック" w:cs="Arial" w:hint="eastAsia"/>
          <w:b/>
        </w:rPr>
        <w:lastRenderedPageBreak/>
        <w:t>図表</w:t>
      </w:r>
      <w:r>
        <w:rPr>
          <w:rFonts w:ascii="游ゴシック" w:eastAsia="游ゴシック" w:hAnsi="游ゴシック" w:cs="Arial" w:hint="eastAsia"/>
          <w:b/>
        </w:rPr>
        <w:t>５</w:t>
      </w:r>
      <w:r w:rsidRPr="00E73BD8">
        <w:rPr>
          <w:rFonts w:ascii="游ゴシック" w:eastAsia="游ゴシック" w:hAnsi="游ゴシック" w:cs="Arial" w:hint="eastAsia"/>
          <w:b/>
        </w:rPr>
        <w:t>－</w:t>
      </w:r>
      <w:r>
        <w:rPr>
          <w:rFonts w:ascii="游ゴシック" w:eastAsia="游ゴシック" w:hAnsi="游ゴシック" w:cs="Arial" w:hint="eastAsia"/>
          <w:b/>
        </w:rPr>
        <w:t>15</w:t>
      </w:r>
      <w:r w:rsidRPr="00E73BD8">
        <w:rPr>
          <w:rFonts w:ascii="游ゴシック" w:eastAsia="游ゴシック" w:hAnsi="游ゴシック" w:hint="eastAsia"/>
          <w:b/>
        </w:rPr>
        <w:t xml:space="preserve">　最終需要項目別</w:t>
      </w:r>
      <w:r>
        <w:rPr>
          <w:rFonts w:ascii="游ゴシック" w:eastAsia="游ゴシック" w:hAnsi="游ゴシック" w:hint="eastAsia"/>
          <w:b/>
        </w:rPr>
        <w:t>粗付加価値</w:t>
      </w:r>
      <w:r w:rsidRPr="00E73BD8">
        <w:rPr>
          <w:rFonts w:ascii="游ゴシック" w:eastAsia="游ゴシック" w:hAnsi="游ゴシック" w:hint="eastAsia"/>
          <w:b/>
        </w:rPr>
        <w:t>誘発係数（37部門）</w:t>
      </w:r>
    </w:p>
    <w:p w14:paraId="7C9930BA" w14:textId="4DD20709" w:rsidR="00731503" w:rsidRDefault="00034F47" w:rsidP="00731503">
      <w:pPr>
        <w:pStyle w:val="aff5"/>
        <w:rPr>
          <w:rFonts w:ascii="游ゴシック" w:eastAsia="游ゴシック" w:hAnsi="游ゴシック" w:cs="Arial"/>
          <w:b/>
        </w:rPr>
      </w:pPr>
      <w:r>
        <w:rPr>
          <w:rFonts w:ascii="游ゴシック" w:eastAsia="游ゴシック" w:hAnsi="游ゴシック" w:cs="Arial"/>
          <w:b/>
        </w:rPr>
        <w:drawing>
          <wp:inline distT="0" distB="0" distL="0" distR="0" wp14:anchorId="47D47D76" wp14:editId="17AC7C55">
            <wp:extent cx="6262894" cy="3078480"/>
            <wp:effectExtent l="0" t="0" r="5080" b="762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69241" cy="3081600"/>
                    </a:xfrm>
                    <a:prstGeom prst="rect">
                      <a:avLst/>
                    </a:prstGeom>
                    <a:noFill/>
                    <a:ln>
                      <a:noFill/>
                    </a:ln>
                  </pic:spPr>
                </pic:pic>
              </a:graphicData>
            </a:graphic>
          </wp:inline>
        </w:drawing>
      </w:r>
    </w:p>
    <w:p w14:paraId="43A0F59C" w14:textId="77777777" w:rsidR="00731503" w:rsidRDefault="00731503" w:rsidP="00731503">
      <w:pPr>
        <w:pStyle w:val="aff5"/>
        <w:jc w:val="both"/>
        <w:rPr>
          <w:rFonts w:ascii="游ゴシック" w:eastAsia="游ゴシック" w:hAnsi="游ゴシック" w:cs="Arial"/>
          <w:b/>
        </w:rPr>
      </w:pPr>
    </w:p>
    <w:p w14:paraId="10FB3A3E" w14:textId="77777777" w:rsidR="00731503" w:rsidRDefault="00731503" w:rsidP="00731503">
      <w:pPr>
        <w:pStyle w:val="aff5"/>
        <w:jc w:val="both"/>
        <w:rPr>
          <w:rFonts w:ascii="游ゴシック" w:eastAsia="游ゴシック" w:hAnsi="游ゴシック" w:cs="Arial"/>
          <w:b/>
        </w:rPr>
      </w:pPr>
    </w:p>
    <w:p w14:paraId="10F60477" w14:textId="77777777" w:rsidR="00731503" w:rsidRPr="00B57CB0" w:rsidRDefault="00731503" w:rsidP="00731503">
      <w:pPr>
        <w:pStyle w:val="aff5"/>
        <w:jc w:val="both"/>
        <w:rPr>
          <w:rFonts w:ascii="游ゴシック" w:eastAsia="游ゴシック" w:hAnsi="游ゴシック" w:cs="Arial"/>
          <w:b/>
        </w:rPr>
      </w:pPr>
    </w:p>
    <w:p w14:paraId="4915F596" w14:textId="77777777" w:rsidR="00731503" w:rsidRPr="00716887" w:rsidRDefault="00731503" w:rsidP="00731503">
      <w:pPr>
        <w:pStyle w:val="aff5"/>
        <w:jc w:val="both"/>
        <w:rPr>
          <w:rFonts w:ascii="游ゴシック" w:eastAsia="游ゴシック" w:hAnsi="游ゴシック" w:cs="Arial"/>
          <w:b/>
        </w:rPr>
      </w:pPr>
    </w:p>
    <w:p w14:paraId="6D629DB8" w14:textId="2A1F6811" w:rsidR="00716887" w:rsidRDefault="00716887" w:rsidP="00716887">
      <w:pPr>
        <w:pStyle w:val="aff5"/>
        <w:rPr>
          <w:rFonts w:ascii="游ゴシック" w:eastAsia="游ゴシック" w:hAnsi="游ゴシック"/>
          <w:b/>
        </w:rPr>
      </w:pPr>
      <w:bookmarkStart w:id="92" w:name="_Toc456274560"/>
      <w:r w:rsidRPr="00E73BD8">
        <w:rPr>
          <w:rFonts w:ascii="游ゴシック" w:eastAsia="游ゴシック" w:hAnsi="游ゴシック" w:cs="Arial" w:hint="eastAsia"/>
          <w:b/>
        </w:rPr>
        <w:t>図表</w:t>
      </w:r>
      <w:r>
        <w:rPr>
          <w:rFonts w:ascii="游ゴシック" w:eastAsia="游ゴシック" w:hAnsi="游ゴシック" w:cs="Arial" w:hint="eastAsia"/>
          <w:b/>
        </w:rPr>
        <w:t>５</w:t>
      </w:r>
      <w:r w:rsidRPr="00E73BD8">
        <w:rPr>
          <w:rFonts w:ascii="游ゴシック" w:eastAsia="游ゴシック" w:hAnsi="游ゴシック" w:cs="Arial" w:hint="eastAsia"/>
          <w:b/>
        </w:rPr>
        <w:t>－</w:t>
      </w:r>
      <w:r>
        <w:rPr>
          <w:rFonts w:ascii="游ゴシック" w:eastAsia="游ゴシック" w:hAnsi="游ゴシック" w:cs="Arial" w:hint="eastAsia"/>
          <w:b/>
        </w:rPr>
        <w:t>16</w:t>
      </w:r>
      <w:r w:rsidRPr="00E73BD8">
        <w:rPr>
          <w:rFonts w:ascii="游ゴシック" w:eastAsia="游ゴシック" w:hAnsi="游ゴシック" w:hint="eastAsia"/>
          <w:b/>
        </w:rPr>
        <w:t xml:space="preserve">　最終需要項目別</w:t>
      </w:r>
      <w:r>
        <w:rPr>
          <w:rFonts w:ascii="游ゴシック" w:eastAsia="游ゴシック" w:hAnsi="游ゴシック" w:hint="eastAsia"/>
          <w:b/>
        </w:rPr>
        <w:t>粗付加価値</w:t>
      </w:r>
      <w:r w:rsidRPr="00E73BD8">
        <w:rPr>
          <w:rFonts w:ascii="游ゴシック" w:eastAsia="游ゴシック" w:hAnsi="游ゴシック" w:hint="eastAsia"/>
          <w:b/>
        </w:rPr>
        <w:t>誘発依存度（37部門）</w:t>
      </w:r>
    </w:p>
    <w:p w14:paraId="6A7B69B6" w14:textId="4B4B6386" w:rsidR="00731503" w:rsidRPr="00716887" w:rsidRDefault="00731503" w:rsidP="00731503">
      <w:pPr>
        <w:widowControl/>
        <w:jc w:val="center"/>
        <w:rPr>
          <w:rFonts w:ascii="游ゴシック" w:eastAsia="游ゴシック" w:hAnsi="游ゴシック"/>
          <w:b/>
        </w:rPr>
      </w:pPr>
    </w:p>
    <w:p w14:paraId="118AF487" w14:textId="77777777" w:rsidR="00716887" w:rsidRPr="002E1C2A" w:rsidRDefault="00034F47" w:rsidP="00716887">
      <w:pPr>
        <w:widowControl/>
        <w:jc w:val="right"/>
        <w:rPr>
          <w:rFonts w:ascii="游ゴシック" w:eastAsia="游ゴシック" w:hAnsi="游ゴシック"/>
          <w:sz w:val="12"/>
          <w:szCs w:val="12"/>
        </w:rPr>
      </w:pPr>
      <w:r>
        <w:rPr>
          <w:rFonts w:ascii="游ゴシック" w:eastAsia="游ゴシック" w:hAnsi="游ゴシック" w:cs="Arial"/>
          <w:b/>
          <w:noProof/>
        </w:rPr>
        <w:drawing>
          <wp:inline distT="0" distB="0" distL="0" distR="0" wp14:anchorId="5E9A939C" wp14:editId="6B1DB178">
            <wp:extent cx="6465383" cy="3718560"/>
            <wp:effectExtent l="0" t="0" r="0" b="0"/>
            <wp:docPr id="2006241268" name="図 200624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834"/>
                    <a:stretch/>
                  </pic:blipFill>
                  <pic:spPr bwMode="auto">
                    <a:xfrm>
                      <a:off x="0" y="0"/>
                      <a:ext cx="6483732" cy="3729114"/>
                    </a:xfrm>
                    <a:prstGeom prst="rect">
                      <a:avLst/>
                    </a:prstGeom>
                    <a:noFill/>
                    <a:ln>
                      <a:noFill/>
                    </a:ln>
                    <a:extLst>
                      <a:ext uri="{53640926-AAD7-44D8-BBD7-CCE9431645EC}">
                        <a14:shadowObscured xmlns:a14="http://schemas.microsoft.com/office/drawing/2010/main"/>
                      </a:ext>
                    </a:extLst>
                  </pic:spPr>
                </pic:pic>
              </a:graphicData>
            </a:graphic>
          </wp:inline>
        </w:drawing>
      </w:r>
      <w:r w:rsidR="00716887" w:rsidRPr="002E1C2A">
        <w:rPr>
          <w:rFonts w:ascii="游ゴシック" w:eastAsia="游ゴシック" w:hAnsi="游ゴシック" w:hint="eastAsia"/>
          <w:sz w:val="12"/>
          <w:szCs w:val="12"/>
        </w:rPr>
        <w:t>（注）</w:t>
      </w:r>
      <w:r w:rsidR="00716887">
        <w:rPr>
          <w:rFonts w:ascii="游ゴシック" w:eastAsia="游ゴシック" w:hAnsi="游ゴシック" w:hint="eastAsia"/>
          <w:sz w:val="12"/>
          <w:szCs w:val="12"/>
        </w:rPr>
        <w:t>負の</w:t>
      </w:r>
      <w:r w:rsidR="00716887" w:rsidRPr="002E1C2A">
        <w:rPr>
          <w:rFonts w:ascii="游ゴシック" w:eastAsia="游ゴシック" w:hAnsi="游ゴシック" w:hint="eastAsia"/>
          <w:sz w:val="12"/>
          <w:szCs w:val="12"/>
        </w:rPr>
        <w:t>値となる在庫純増は0として取り扱っている</w:t>
      </w:r>
    </w:p>
    <w:p w14:paraId="1B934C60" w14:textId="1AD3966B" w:rsidR="00731503" w:rsidRPr="00716887" w:rsidRDefault="00731503" w:rsidP="00731503">
      <w:pPr>
        <w:widowControl/>
        <w:jc w:val="center"/>
        <w:rPr>
          <w:rFonts w:ascii="游ゴシック" w:eastAsia="游ゴシック" w:hAnsi="游ゴシック" w:cstheme="minorEastAsia"/>
          <w:b/>
        </w:rPr>
      </w:pPr>
    </w:p>
    <w:p w14:paraId="7CE5CFDE" w14:textId="77777777" w:rsidR="00731503" w:rsidRDefault="00731503" w:rsidP="00731503">
      <w:pPr>
        <w:widowControl/>
        <w:jc w:val="left"/>
        <w:rPr>
          <w:rFonts w:ascii="游ゴシック" w:eastAsia="游ゴシック" w:hAnsi="游ゴシック" w:cstheme="minorEastAsia"/>
          <w:b/>
        </w:rPr>
      </w:pPr>
      <w:r>
        <w:rPr>
          <w:rFonts w:ascii="游ゴシック" w:eastAsia="游ゴシック" w:hAnsi="游ゴシック" w:cstheme="minorEastAsia"/>
          <w:b/>
        </w:rPr>
        <w:br w:type="page"/>
      </w:r>
    </w:p>
    <w:p w14:paraId="1764856A" w14:textId="77777777" w:rsidR="00731503" w:rsidRDefault="00731503" w:rsidP="00731503">
      <w:pPr>
        <w:widowControl/>
        <w:jc w:val="center"/>
        <w:rPr>
          <w:rFonts w:ascii="游ゴシック" w:eastAsia="游ゴシック" w:hAnsi="游ゴシック"/>
          <w:b/>
        </w:rPr>
      </w:pPr>
      <w:r>
        <w:rPr>
          <w:rFonts w:ascii="游ゴシック" w:eastAsia="游ゴシック" w:hAnsi="游ゴシック" w:cstheme="minorEastAsia" w:hint="eastAsia"/>
          <w:b/>
        </w:rPr>
        <w:lastRenderedPageBreak/>
        <w:t>図表５－1</w:t>
      </w:r>
      <w:r>
        <w:rPr>
          <w:rFonts w:ascii="游ゴシック" w:eastAsia="游ゴシック" w:hAnsi="游ゴシック" w:cstheme="minorEastAsia"/>
          <w:b/>
        </w:rPr>
        <w:t>7</w:t>
      </w:r>
      <w:r>
        <w:rPr>
          <w:rFonts w:ascii="游ゴシック" w:eastAsia="游ゴシック" w:hAnsi="游ゴシック" w:cstheme="minorEastAsia" w:hint="eastAsia"/>
          <w:b/>
        </w:rPr>
        <w:t xml:space="preserve">　</w:t>
      </w:r>
      <w:r>
        <w:rPr>
          <w:rFonts w:ascii="游ゴシック" w:eastAsia="游ゴシック" w:hAnsi="游ゴシック" w:hint="eastAsia"/>
          <w:b/>
        </w:rPr>
        <w:t>粗付加価値誘発額・粗付加価値誘発係数・粗付加価値誘発依存度（消費・投資・輸移出別）</w:t>
      </w:r>
    </w:p>
    <w:p w14:paraId="065F0077" w14:textId="2C4A020F" w:rsidR="00731503" w:rsidRPr="00D15BF6" w:rsidRDefault="00716887" w:rsidP="00731503">
      <w:pPr>
        <w:widowControl/>
        <w:jc w:val="center"/>
        <w:rPr>
          <w:rFonts w:ascii="游ゴシック" w:eastAsia="游ゴシック" w:hAnsi="游ゴシック" w:cstheme="minorEastAsia"/>
          <w:b/>
        </w:rPr>
      </w:pPr>
      <w:r w:rsidRPr="00716887">
        <w:rPr>
          <w:noProof/>
        </w:rPr>
        <w:drawing>
          <wp:inline distT="0" distB="0" distL="0" distR="0" wp14:anchorId="5F22ECFF" wp14:editId="389059D8">
            <wp:extent cx="6480810" cy="598424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0810" cy="5984240"/>
                    </a:xfrm>
                    <a:prstGeom prst="rect">
                      <a:avLst/>
                    </a:prstGeom>
                    <a:noFill/>
                    <a:ln>
                      <a:noFill/>
                    </a:ln>
                  </pic:spPr>
                </pic:pic>
              </a:graphicData>
            </a:graphic>
          </wp:inline>
        </w:drawing>
      </w:r>
    </w:p>
    <w:p w14:paraId="05A17740" w14:textId="77777777" w:rsidR="00731503" w:rsidRPr="002E06F7" w:rsidRDefault="00731503" w:rsidP="00731503">
      <w:pPr>
        <w:widowControl/>
        <w:jc w:val="left"/>
        <w:rPr>
          <w:rFonts w:ascii="游ゴシック" w:eastAsia="游ゴシック" w:hAnsi="游ゴシック" w:cstheme="minorEastAsia"/>
          <w:b/>
        </w:rPr>
      </w:pPr>
      <w:r>
        <w:rPr>
          <w:rFonts w:ascii="游ゴシック" w:eastAsia="游ゴシック" w:hAnsi="游ゴシック" w:cstheme="minorEastAsia"/>
          <w:b/>
        </w:rPr>
        <w:br w:type="page"/>
      </w:r>
    </w:p>
    <w:tbl>
      <w:tblPr>
        <w:tblStyle w:val="a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103"/>
        <w:gridCol w:w="5103"/>
      </w:tblGrid>
      <w:tr w:rsidR="00731503" w:rsidRPr="00571564" w14:paraId="4DDC4FE4" w14:textId="77777777" w:rsidTr="00215043">
        <w:trPr>
          <w:trHeight w:hRule="exact" w:val="438"/>
        </w:trPr>
        <w:tc>
          <w:tcPr>
            <w:tcW w:w="5103" w:type="dxa"/>
            <w:vAlign w:val="center"/>
          </w:tcPr>
          <w:p w14:paraId="1E689790" w14:textId="77777777" w:rsidR="00731503" w:rsidRPr="00A304D3"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lastRenderedPageBreak/>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w:t>
            </w:r>
            <w:r>
              <w:rPr>
                <w:rStyle w:val="aff6"/>
                <w:rFonts w:ascii="游ゴシック" w:eastAsia="游ゴシック" w:hAnsi="游ゴシック"/>
                <w:b/>
              </w:rPr>
              <w:t>8</w:t>
            </w:r>
            <w:r>
              <w:rPr>
                <w:rStyle w:val="aff6"/>
                <w:rFonts w:ascii="游ゴシック" w:eastAsia="游ゴシック" w:hAnsi="游ゴシック" w:hint="eastAsia"/>
                <w:b/>
              </w:rPr>
              <w:t xml:space="preserve">　消費に係る粗付加価値誘発係数</w:t>
            </w:r>
          </w:p>
        </w:tc>
        <w:tc>
          <w:tcPr>
            <w:tcW w:w="5103" w:type="dxa"/>
            <w:vAlign w:val="center"/>
          </w:tcPr>
          <w:p w14:paraId="2D8B2377" w14:textId="77777777" w:rsidR="00731503" w:rsidRPr="00A304D3"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1</w:t>
            </w:r>
            <w:r>
              <w:rPr>
                <w:rStyle w:val="aff6"/>
                <w:rFonts w:ascii="游ゴシック" w:eastAsia="游ゴシック" w:hAnsi="游ゴシック"/>
                <w:b/>
              </w:rPr>
              <w:t>9</w:t>
            </w:r>
            <w:r>
              <w:rPr>
                <w:rStyle w:val="aff6"/>
                <w:rFonts w:ascii="游ゴシック" w:eastAsia="游ゴシック" w:hAnsi="游ゴシック" w:hint="eastAsia"/>
                <w:b/>
              </w:rPr>
              <w:t xml:space="preserve">　投資に係る粗付加価値誘発係数</w:t>
            </w:r>
          </w:p>
        </w:tc>
      </w:tr>
      <w:tr w:rsidR="00731503" w:rsidRPr="00571564" w14:paraId="33D28DEF" w14:textId="77777777" w:rsidTr="00215043">
        <w:tc>
          <w:tcPr>
            <w:tcW w:w="5103" w:type="dxa"/>
          </w:tcPr>
          <w:p w14:paraId="17F1B87E" w14:textId="77777777" w:rsidR="00731503" w:rsidRPr="00571564" w:rsidRDefault="00731503" w:rsidP="00215043">
            <w:pPr>
              <w:widowControl/>
              <w:jc w:val="center"/>
              <w:rPr>
                <w:rFonts w:ascii="游ゴシック" w:hAnsi="游ゴシック"/>
                <w:szCs w:val="21"/>
              </w:rPr>
            </w:pPr>
            <w:r>
              <w:rPr>
                <w:rFonts w:ascii="游ゴシック" w:hAnsi="游ゴシック"/>
                <w:noProof/>
                <w:szCs w:val="21"/>
              </w:rPr>
              <w:drawing>
                <wp:inline distT="0" distB="0" distL="0" distR="0" wp14:anchorId="6B9E5CB1" wp14:editId="3556ED42">
                  <wp:extent cx="3162300" cy="3959759"/>
                  <wp:effectExtent l="0" t="0" r="0" b="3175"/>
                  <wp:docPr id="2006241271" name="図 200624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66333" cy="3964809"/>
                          </a:xfrm>
                          <a:prstGeom prst="rect">
                            <a:avLst/>
                          </a:prstGeom>
                          <a:noFill/>
                          <a:ln>
                            <a:noFill/>
                          </a:ln>
                        </pic:spPr>
                      </pic:pic>
                    </a:graphicData>
                  </a:graphic>
                </wp:inline>
              </w:drawing>
            </w:r>
          </w:p>
        </w:tc>
        <w:tc>
          <w:tcPr>
            <w:tcW w:w="5103" w:type="dxa"/>
          </w:tcPr>
          <w:p w14:paraId="2F3F8B5F" w14:textId="77777777" w:rsidR="00731503" w:rsidRPr="00571564" w:rsidRDefault="00731503" w:rsidP="00215043">
            <w:pPr>
              <w:widowControl/>
              <w:jc w:val="center"/>
              <w:rPr>
                <w:rFonts w:ascii="游ゴシック" w:hAnsi="游ゴシック"/>
                <w:szCs w:val="21"/>
              </w:rPr>
            </w:pPr>
            <w:r>
              <w:rPr>
                <w:rFonts w:ascii="游ゴシック" w:hAnsi="游ゴシック"/>
                <w:noProof/>
                <w:szCs w:val="21"/>
              </w:rPr>
              <w:drawing>
                <wp:inline distT="0" distB="0" distL="0" distR="0" wp14:anchorId="62D8D9A9" wp14:editId="34231CAF">
                  <wp:extent cx="3046095" cy="3959860"/>
                  <wp:effectExtent l="0" t="0" r="1905" b="2540"/>
                  <wp:docPr id="2006241272" name="図 200624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6205" cy="3960003"/>
                          </a:xfrm>
                          <a:prstGeom prst="rect">
                            <a:avLst/>
                          </a:prstGeom>
                          <a:noFill/>
                          <a:ln>
                            <a:noFill/>
                          </a:ln>
                        </pic:spPr>
                      </pic:pic>
                    </a:graphicData>
                  </a:graphic>
                </wp:inline>
              </w:drawing>
            </w:r>
          </w:p>
        </w:tc>
      </w:tr>
      <w:tr w:rsidR="00731503" w:rsidRPr="00571564" w14:paraId="68A37248" w14:textId="77777777" w:rsidTr="00215043">
        <w:trPr>
          <w:trHeight w:hRule="exact" w:val="495"/>
        </w:trPr>
        <w:tc>
          <w:tcPr>
            <w:tcW w:w="5103" w:type="dxa"/>
            <w:vAlign w:val="center"/>
          </w:tcPr>
          <w:p w14:paraId="2F9BDC2C" w14:textId="77777777" w:rsidR="00731503" w:rsidRPr="00A304D3"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2</w:t>
            </w:r>
            <w:r>
              <w:rPr>
                <w:rStyle w:val="aff6"/>
                <w:rFonts w:ascii="游ゴシック" w:eastAsia="游ゴシック" w:hAnsi="游ゴシック"/>
                <w:b/>
              </w:rPr>
              <w:t>0</w:t>
            </w:r>
            <w:r>
              <w:rPr>
                <w:rStyle w:val="aff6"/>
                <w:rFonts w:ascii="游ゴシック" w:eastAsia="游ゴシック" w:hAnsi="游ゴシック" w:hint="eastAsia"/>
                <w:b/>
              </w:rPr>
              <w:t xml:space="preserve">　輸移出に係る粗付加価値誘発係数</w:t>
            </w:r>
          </w:p>
        </w:tc>
        <w:tc>
          <w:tcPr>
            <w:tcW w:w="5103" w:type="dxa"/>
            <w:vAlign w:val="center"/>
          </w:tcPr>
          <w:p w14:paraId="095A4F5E" w14:textId="77777777" w:rsidR="00731503" w:rsidRPr="00A304D3"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2</w:t>
            </w:r>
            <w:r>
              <w:rPr>
                <w:rStyle w:val="aff6"/>
                <w:rFonts w:ascii="游ゴシック" w:eastAsia="游ゴシック" w:hAnsi="游ゴシック"/>
                <w:b/>
              </w:rPr>
              <w:t>1</w:t>
            </w:r>
            <w:r>
              <w:rPr>
                <w:rStyle w:val="aff6"/>
                <w:rFonts w:ascii="游ゴシック" w:eastAsia="游ゴシック" w:hAnsi="游ゴシック" w:hint="eastAsia"/>
                <w:b/>
              </w:rPr>
              <w:t xml:space="preserve">　最終需要項目別粗付加価値誘発依存度</w:t>
            </w:r>
          </w:p>
        </w:tc>
      </w:tr>
      <w:tr w:rsidR="00731503" w:rsidRPr="00571564" w14:paraId="0B786EBF" w14:textId="77777777" w:rsidTr="00215043">
        <w:tc>
          <w:tcPr>
            <w:tcW w:w="5103" w:type="dxa"/>
          </w:tcPr>
          <w:p w14:paraId="616429A4" w14:textId="77777777" w:rsidR="00731503" w:rsidRPr="00571564" w:rsidRDefault="00731503" w:rsidP="00215043">
            <w:pPr>
              <w:widowControl/>
              <w:jc w:val="center"/>
              <w:rPr>
                <w:rFonts w:ascii="游ゴシック" w:hAnsi="游ゴシック"/>
                <w:szCs w:val="21"/>
              </w:rPr>
            </w:pPr>
            <w:r>
              <w:rPr>
                <w:rFonts w:ascii="游ゴシック" w:hAnsi="游ゴシック"/>
                <w:noProof/>
                <w:szCs w:val="21"/>
              </w:rPr>
              <w:drawing>
                <wp:inline distT="0" distB="0" distL="0" distR="0" wp14:anchorId="42103BD1" wp14:editId="03D39D64">
                  <wp:extent cx="3147060" cy="3959369"/>
                  <wp:effectExtent l="0" t="0" r="0" b="3175"/>
                  <wp:docPr id="2006241273" name="図 200624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49622" cy="3962592"/>
                          </a:xfrm>
                          <a:prstGeom prst="rect">
                            <a:avLst/>
                          </a:prstGeom>
                          <a:noFill/>
                          <a:ln>
                            <a:noFill/>
                          </a:ln>
                        </pic:spPr>
                      </pic:pic>
                    </a:graphicData>
                  </a:graphic>
                </wp:inline>
              </w:drawing>
            </w:r>
          </w:p>
        </w:tc>
        <w:tc>
          <w:tcPr>
            <w:tcW w:w="5103" w:type="dxa"/>
          </w:tcPr>
          <w:p w14:paraId="5A9E7196" w14:textId="626FFACE" w:rsidR="00731503" w:rsidRPr="00571564" w:rsidRDefault="006D3375" w:rsidP="00215043">
            <w:pPr>
              <w:widowControl/>
              <w:jc w:val="center"/>
              <w:rPr>
                <w:rFonts w:ascii="游ゴシック" w:hAnsi="游ゴシック"/>
                <w:szCs w:val="21"/>
              </w:rPr>
            </w:pPr>
            <w:r>
              <w:rPr>
                <w:rFonts w:ascii="游ゴシック" w:hAnsi="游ゴシック"/>
                <w:noProof/>
                <w:szCs w:val="21"/>
              </w:rPr>
              <w:drawing>
                <wp:inline distT="0" distB="0" distL="0" distR="0" wp14:anchorId="446A213B" wp14:editId="6FBCC880">
                  <wp:extent cx="3082834" cy="4004710"/>
                  <wp:effectExtent l="0" t="0" r="381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13862" cy="4045017"/>
                          </a:xfrm>
                          <a:prstGeom prst="rect">
                            <a:avLst/>
                          </a:prstGeom>
                          <a:noFill/>
                          <a:ln>
                            <a:noFill/>
                          </a:ln>
                        </pic:spPr>
                      </pic:pic>
                    </a:graphicData>
                  </a:graphic>
                </wp:inline>
              </w:drawing>
            </w:r>
          </w:p>
        </w:tc>
      </w:tr>
      <w:tr w:rsidR="00731503" w:rsidRPr="00571564" w14:paraId="1EFC9E8F" w14:textId="77777777" w:rsidTr="00215043">
        <w:trPr>
          <w:trHeight w:val="146"/>
        </w:trPr>
        <w:tc>
          <w:tcPr>
            <w:tcW w:w="5103" w:type="dxa"/>
          </w:tcPr>
          <w:p w14:paraId="263D5467" w14:textId="77777777" w:rsidR="00731503" w:rsidRDefault="00731503" w:rsidP="00215043">
            <w:pPr>
              <w:widowControl/>
              <w:jc w:val="center"/>
              <w:rPr>
                <w:rFonts w:ascii="游ゴシック" w:hAnsi="游ゴシック"/>
                <w:noProof/>
                <w:szCs w:val="21"/>
              </w:rPr>
            </w:pPr>
          </w:p>
        </w:tc>
        <w:tc>
          <w:tcPr>
            <w:tcW w:w="5103" w:type="dxa"/>
          </w:tcPr>
          <w:p w14:paraId="19DBC40B" w14:textId="77777777" w:rsidR="00731503" w:rsidRPr="00A304D3" w:rsidRDefault="00731503" w:rsidP="00215043">
            <w:pPr>
              <w:widowControl/>
              <w:jc w:val="right"/>
              <w:rPr>
                <w:rFonts w:ascii="游ゴシック" w:eastAsia="游ゴシック" w:hAnsi="游ゴシック"/>
                <w:noProof/>
                <w:szCs w:val="21"/>
              </w:rPr>
            </w:pPr>
            <w:r w:rsidRPr="00A304D3">
              <w:rPr>
                <w:rFonts w:ascii="游ゴシック" w:eastAsia="游ゴシック" w:hAnsi="游ゴシック" w:hint="eastAsia"/>
                <w:noProof/>
                <w:sz w:val="12"/>
                <w:szCs w:val="14"/>
              </w:rPr>
              <w:t>（注）事務用品は0のため除く</w:t>
            </w:r>
          </w:p>
        </w:tc>
      </w:tr>
    </w:tbl>
    <w:p w14:paraId="5C5B8F24" w14:textId="77777777" w:rsidR="00731503" w:rsidRDefault="00731503" w:rsidP="00731503">
      <w:pPr>
        <w:widowControl/>
        <w:jc w:val="left"/>
        <w:rPr>
          <w:rFonts w:ascii="游ゴシック" w:eastAsia="游ゴシック" w:hAnsi="游ゴシック"/>
          <w:b/>
        </w:rPr>
      </w:pPr>
    </w:p>
    <w:p w14:paraId="3F8F44F3" w14:textId="77777777" w:rsidR="00731503" w:rsidRPr="00371CE8" w:rsidRDefault="00731503" w:rsidP="00731503">
      <w:pPr>
        <w:widowControl/>
        <w:jc w:val="left"/>
      </w:pPr>
    </w:p>
    <w:p w14:paraId="7654F531" w14:textId="77777777" w:rsidR="00731503" w:rsidRPr="00E73BD8" w:rsidRDefault="00731503" w:rsidP="00431257">
      <w:pPr>
        <w:pStyle w:val="4"/>
      </w:pPr>
      <w:r w:rsidRPr="00E73BD8">
        <w:rPr>
          <w:rFonts w:hint="eastAsia"/>
        </w:rPr>
        <w:lastRenderedPageBreak/>
        <w:t>（</w:t>
      </w:r>
      <w:bookmarkEnd w:id="92"/>
      <w:r w:rsidRPr="00E73BD8">
        <w:rPr>
          <w:rFonts w:hint="eastAsia"/>
        </w:rPr>
        <w:t>３）輸移入誘発</w:t>
      </w:r>
    </w:p>
    <w:p w14:paraId="344F4D9D" w14:textId="77777777" w:rsidR="00731503" w:rsidRDefault="00731503" w:rsidP="00731503">
      <w:pPr>
        <w:ind w:leftChars="100" w:left="400" w:hangingChars="100" w:hanging="200"/>
        <w:rPr>
          <w:rFonts w:ascii="游ゴシック" w:eastAsia="游ゴシック" w:hAnsi="游ゴシック"/>
        </w:rPr>
      </w:pPr>
      <w:r w:rsidRPr="00E73BD8">
        <w:rPr>
          <w:rFonts w:ascii="游ゴシック" w:eastAsia="游ゴシック" w:hAnsi="游ゴシック" w:hint="eastAsia"/>
        </w:rPr>
        <w:t>○　輸移入誘発額は</w:t>
      </w:r>
      <w:r>
        <w:rPr>
          <w:rFonts w:ascii="游ゴシック" w:eastAsia="游ゴシック" w:hAnsi="游ゴシック" w:hint="eastAsia"/>
        </w:rPr>
        <w:t>、</w:t>
      </w:r>
      <w:r w:rsidRPr="00E73BD8">
        <w:rPr>
          <w:rFonts w:ascii="游ゴシック" w:eastAsia="游ゴシック" w:hAnsi="游ゴシック"/>
        </w:rPr>
        <w:t>2</w:t>
      </w:r>
      <w:r>
        <w:rPr>
          <w:rFonts w:ascii="游ゴシック" w:eastAsia="游ゴシック" w:hAnsi="游ゴシック" w:hint="eastAsia"/>
        </w:rPr>
        <w:t>2</w:t>
      </w:r>
      <w:r w:rsidRPr="00E73BD8">
        <w:rPr>
          <w:rFonts w:ascii="游ゴシック" w:eastAsia="游ゴシック" w:hAnsi="游ゴシック" w:hint="eastAsia"/>
        </w:rPr>
        <w:t>兆</w:t>
      </w:r>
      <w:r>
        <w:rPr>
          <w:rFonts w:ascii="游ゴシック" w:eastAsia="游ゴシック" w:hAnsi="游ゴシック"/>
        </w:rPr>
        <w:t>7,230</w:t>
      </w:r>
      <w:r>
        <w:rPr>
          <w:rFonts w:ascii="游ゴシック" w:eastAsia="游ゴシック" w:hAnsi="游ゴシック" w:hint="eastAsia"/>
        </w:rPr>
        <w:t>億円となりました。</w:t>
      </w:r>
    </w:p>
    <w:p w14:paraId="616160C4" w14:textId="77777777" w:rsidR="00731503" w:rsidRDefault="00731503" w:rsidP="00731503">
      <w:pPr>
        <w:ind w:leftChars="200" w:left="400" w:firstLineChars="100" w:firstLine="200"/>
        <w:rPr>
          <w:rFonts w:ascii="游ゴシック" w:eastAsia="游ゴシック" w:hAnsi="游ゴシック"/>
        </w:rPr>
      </w:pPr>
      <w:r>
        <w:rPr>
          <w:rFonts w:ascii="游ゴシック" w:eastAsia="游ゴシック" w:hAnsi="游ゴシック" w:hint="eastAsia"/>
        </w:rPr>
        <w:t>項目別にみると</w:t>
      </w:r>
      <w:r w:rsidRPr="00E73BD8">
        <w:rPr>
          <w:rFonts w:ascii="游ゴシック" w:eastAsia="游ゴシック" w:hAnsi="游ゴシック" w:hint="eastAsia"/>
        </w:rPr>
        <w:t>、</w:t>
      </w:r>
      <w:r w:rsidRPr="00726D56">
        <w:rPr>
          <w:rFonts w:ascii="游ゴシック" w:eastAsia="游ゴシック" w:hAnsi="游ゴシック" w:hint="eastAsia"/>
        </w:rPr>
        <w:t>民間消費支出８兆</w:t>
      </w:r>
      <w:r>
        <w:rPr>
          <w:rFonts w:ascii="游ゴシック" w:eastAsia="游ゴシック" w:hAnsi="游ゴシック"/>
        </w:rPr>
        <w:t>5</w:t>
      </w:r>
      <w:r>
        <w:rPr>
          <w:rFonts w:ascii="游ゴシック" w:eastAsia="游ゴシック" w:hAnsi="游ゴシック" w:hint="eastAsia"/>
        </w:rPr>
        <w:t>,</w:t>
      </w:r>
      <w:r>
        <w:rPr>
          <w:rFonts w:ascii="游ゴシック" w:eastAsia="游ゴシック" w:hAnsi="游ゴシック"/>
        </w:rPr>
        <w:t>33</w:t>
      </w:r>
      <w:r>
        <w:rPr>
          <w:rFonts w:ascii="游ゴシック" w:eastAsia="游ゴシック" w:hAnsi="游ゴシック" w:hint="eastAsia"/>
        </w:rPr>
        <w:t>9</w:t>
      </w:r>
      <w:r w:rsidRPr="00726D56">
        <w:rPr>
          <w:rFonts w:ascii="游ゴシック" w:eastAsia="游ゴシック" w:hAnsi="游ゴシック" w:hint="eastAsia"/>
        </w:rPr>
        <w:t>億円（輸移入誘発依存度37.</w:t>
      </w:r>
      <w:r>
        <w:rPr>
          <w:rFonts w:ascii="游ゴシック" w:eastAsia="游ゴシック" w:hAnsi="游ゴシック"/>
        </w:rPr>
        <w:t>6</w:t>
      </w:r>
      <w:r w:rsidRPr="00726D56">
        <w:rPr>
          <w:rFonts w:ascii="游ゴシック" w:eastAsia="游ゴシック" w:hAnsi="游ゴシック" w:hint="eastAsia"/>
        </w:rPr>
        <w:t>％）</w:t>
      </w:r>
      <w:r>
        <w:rPr>
          <w:rFonts w:ascii="游ゴシック" w:eastAsia="游ゴシック" w:hAnsi="游ゴシック" w:hint="eastAsia"/>
        </w:rPr>
        <w:t>が最も高く</w:t>
      </w:r>
      <w:r w:rsidRPr="00726D56">
        <w:rPr>
          <w:rFonts w:ascii="游ゴシック" w:eastAsia="游ゴシック" w:hAnsi="游ゴシック" w:hint="eastAsia"/>
        </w:rPr>
        <w:t>、</w:t>
      </w:r>
      <w:r>
        <w:rPr>
          <w:rFonts w:ascii="游ゴシック" w:eastAsia="游ゴシック" w:hAnsi="游ゴシック" w:hint="eastAsia"/>
        </w:rPr>
        <w:t>次いで、</w:t>
      </w:r>
      <w:r w:rsidRPr="00726D56">
        <w:rPr>
          <w:rFonts w:ascii="游ゴシック" w:eastAsia="游ゴシック" w:hAnsi="游ゴシック" w:hint="eastAsia"/>
        </w:rPr>
        <w:t>移出６兆</w:t>
      </w:r>
      <w:r>
        <w:rPr>
          <w:rFonts w:ascii="游ゴシック" w:eastAsia="游ゴシック" w:hAnsi="游ゴシック"/>
        </w:rPr>
        <w:t>1</w:t>
      </w:r>
      <w:r w:rsidRPr="00726D56">
        <w:rPr>
          <w:rFonts w:ascii="游ゴシック" w:eastAsia="游ゴシック" w:hAnsi="游ゴシック" w:hint="eastAsia"/>
        </w:rPr>
        <w:t>,</w:t>
      </w:r>
      <w:r>
        <w:rPr>
          <w:rFonts w:ascii="游ゴシック" w:eastAsia="游ゴシック" w:hAnsi="游ゴシック"/>
        </w:rPr>
        <w:t>927</w:t>
      </w:r>
      <w:r w:rsidRPr="00726D56">
        <w:rPr>
          <w:rFonts w:ascii="游ゴシック" w:eastAsia="游ゴシック" w:hAnsi="游ゴシック" w:hint="eastAsia"/>
        </w:rPr>
        <w:t>億円（同27.</w:t>
      </w:r>
      <w:r>
        <w:rPr>
          <w:rFonts w:ascii="游ゴシック" w:eastAsia="游ゴシック" w:hAnsi="游ゴシック"/>
        </w:rPr>
        <w:t>3</w:t>
      </w:r>
      <w:r w:rsidRPr="00726D56">
        <w:rPr>
          <w:rFonts w:ascii="游ゴシック" w:eastAsia="游ゴシック" w:hAnsi="游ゴシック" w:hint="eastAsia"/>
        </w:rPr>
        <w:t>％）、府内総固定資本形成（民間）</w:t>
      </w:r>
      <w:r>
        <w:rPr>
          <w:rFonts w:ascii="游ゴシック" w:eastAsia="游ゴシック" w:hAnsi="游ゴシック" w:hint="eastAsia"/>
        </w:rPr>
        <w:t>４</w:t>
      </w:r>
      <w:r w:rsidRPr="00726D56">
        <w:rPr>
          <w:rFonts w:ascii="游ゴシック" w:eastAsia="游ゴシック" w:hAnsi="游ゴシック" w:hint="eastAsia"/>
        </w:rPr>
        <w:t>兆3,</w:t>
      </w:r>
      <w:r>
        <w:rPr>
          <w:rFonts w:ascii="游ゴシック" w:eastAsia="游ゴシック" w:hAnsi="游ゴシック"/>
        </w:rPr>
        <w:t>741</w:t>
      </w:r>
      <w:r w:rsidRPr="00726D56">
        <w:rPr>
          <w:rFonts w:ascii="游ゴシック" w:eastAsia="游ゴシック" w:hAnsi="游ゴシック" w:hint="eastAsia"/>
        </w:rPr>
        <w:t>億円（同19.</w:t>
      </w:r>
      <w:r>
        <w:rPr>
          <w:rFonts w:ascii="游ゴシック" w:eastAsia="游ゴシック" w:hAnsi="游ゴシック"/>
        </w:rPr>
        <w:t>2</w:t>
      </w:r>
      <w:r w:rsidRPr="00726D56">
        <w:rPr>
          <w:rFonts w:ascii="游ゴシック" w:eastAsia="游ゴシック" w:hAnsi="游ゴシック" w:hint="eastAsia"/>
        </w:rPr>
        <w:t>％</w:t>
      </w:r>
      <w:r>
        <w:rPr>
          <w:rFonts w:ascii="游ゴシック" w:eastAsia="游ゴシック" w:hAnsi="游ゴシック" w:hint="eastAsia"/>
        </w:rPr>
        <w:t>）などが高くなりました</w:t>
      </w:r>
      <w:r w:rsidRPr="00726D56">
        <w:rPr>
          <w:rFonts w:ascii="游ゴシック" w:eastAsia="游ゴシック" w:hAnsi="游ゴシック" w:hint="eastAsia"/>
        </w:rPr>
        <w:t>。</w:t>
      </w:r>
    </w:p>
    <w:p w14:paraId="6FCA2C25" w14:textId="77777777" w:rsidR="00731503" w:rsidRPr="00E73BD8" w:rsidRDefault="00731503" w:rsidP="00731503">
      <w:pPr>
        <w:rPr>
          <w:rFonts w:ascii="游ゴシック" w:eastAsia="游ゴシック" w:hAnsi="游ゴシック"/>
        </w:rPr>
      </w:pPr>
    </w:p>
    <w:p w14:paraId="3A0C8BB1" w14:textId="77777777" w:rsidR="00731503" w:rsidRDefault="00731503" w:rsidP="00731503">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E73BD8">
        <w:rPr>
          <w:rFonts w:ascii="游ゴシック" w:eastAsia="游ゴシック" w:hAnsi="游ゴシック" w:hint="eastAsia"/>
        </w:rPr>
        <w:t>輸移入誘発係数は、最終需要計では</w:t>
      </w:r>
      <w:r w:rsidRPr="00E73BD8">
        <w:rPr>
          <w:rFonts w:ascii="游ゴシック" w:eastAsia="游ゴシック" w:hAnsi="游ゴシック"/>
        </w:rPr>
        <w:t>0.</w:t>
      </w:r>
      <w:r>
        <w:rPr>
          <w:rFonts w:ascii="游ゴシック" w:eastAsia="游ゴシック" w:hAnsi="游ゴシック" w:hint="eastAsia"/>
        </w:rPr>
        <w:t>36</w:t>
      </w:r>
      <w:r>
        <w:rPr>
          <w:rFonts w:ascii="游ゴシック" w:eastAsia="游ゴシック" w:hAnsi="游ゴシック"/>
        </w:rPr>
        <w:t>32</w:t>
      </w:r>
      <w:r w:rsidRPr="00E73BD8">
        <w:rPr>
          <w:rFonts w:ascii="游ゴシック" w:eastAsia="游ゴシック" w:hAnsi="游ゴシック" w:hint="eastAsia"/>
        </w:rPr>
        <w:t>倍とな</w:t>
      </w:r>
      <w:r>
        <w:rPr>
          <w:rFonts w:ascii="游ゴシック" w:eastAsia="游ゴシック" w:hAnsi="游ゴシック" w:hint="eastAsia"/>
        </w:rPr>
        <w:t>りました。</w:t>
      </w:r>
    </w:p>
    <w:p w14:paraId="0E57CFB5" w14:textId="77777777" w:rsidR="00731503" w:rsidRDefault="00731503" w:rsidP="00731503">
      <w:pPr>
        <w:ind w:leftChars="200" w:left="400" w:firstLineChars="100" w:firstLine="200"/>
        <w:rPr>
          <w:rFonts w:ascii="游ゴシック" w:eastAsia="游ゴシック" w:hAnsi="游ゴシック"/>
        </w:rPr>
      </w:pPr>
      <w:r>
        <w:rPr>
          <w:rFonts w:ascii="游ゴシック" w:eastAsia="游ゴシック" w:hAnsi="游ゴシック" w:hint="eastAsia"/>
        </w:rPr>
        <w:t>項目別にみると、在庫純増（0.85</w:t>
      </w:r>
      <w:r>
        <w:rPr>
          <w:rFonts w:ascii="游ゴシック" w:eastAsia="游ゴシック" w:hAnsi="游ゴシック"/>
        </w:rPr>
        <w:t>1</w:t>
      </w:r>
      <w:r>
        <w:rPr>
          <w:rFonts w:ascii="游ゴシック" w:eastAsia="游ゴシック" w:hAnsi="游ゴシック" w:hint="eastAsia"/>
        </w:rPr>
        <w:t>9倍）、府内固定資本形成（民間）（0.46</w:t>
      </w:r>
      <w:r>
        <w:rPr>
          <w:rFonts w:ascii="游ゴシック" w:eastAsia="游ゴシック" w:hAnsi="游ゴシック"/>
        </w:rPr>
        <w:t>97</w:t>
      </w:r>
      <w:r>
        <w:rPr>
          <w:rFonts w:ascii="游ゴシック" w:eastAsia="游ゴシック" w:hAnsi="游ゴシック" w:hint="eastAsia"/>
        </w:rPr>
        <w:t>倍）、府内固定資本形成（公的）（0.43</w:t>
      </w:r>
      <w:r>
        <w:rPr>
          <w:rFonts w:ascii="游ゴシック" w:eastAsia="游ゴシック" w:hAnsi="游ゴシック"/>
        </w:rPr>
        <w:t>83</w:t>
      </w:r>
      <w:r>
        <w:rPr>
          <w:rFonts w:ascii="游ゴシック" w:eastAsia="游ゴシック" w:hAnsi="游ゴシック" w:hint="eastAsia"/>
        </w:rPr>
        <w:t>倍）などが高くなりました。</w:t>
      </w:r>
    </w:p>
    <w:p w14:paraId="59C81464" w14:textId="77777777" w:rsidR="00731503" w:rsidRPr="00817F85" w:rsidRDefault="00731503" w:rsidP="00731503">
      <w:pPr>
        <w:rPr>
          <w:rFonts w:ascii="游ゴシック" w:eastAsia="游ゴシック" w:hAnsi="游ゴシック"/>
        </w:rPr>
      </w:pPr>
    </w:p>
    <w:p w14:paraId="6BC31EA9" w14:textId="27B9BD17" w:rsidR="00731503" w:rsidRDefault="00731503" w:rsidP="00731503">
      <w:pPr>
        <w:ind w:leftChars="100" w:left="400" w:hangingChars="100" w:hanging="200"/>
        <w:rPr>
          <w:rFonts w:ascii="游ゴシック" w:eastAsia="游ゴシック" w:hAnsi="游ゴシック"/>
        </w:rPr>
      </w:pPr>
      <w:r>
        <w:rPr>
          <w:rFonts w:ascii="游ゴシック" w:eastAsia="游ゴシック" w:hAnsi="游ゴシック" w:hint="eastAsia"/>
        </w:rPr>
        <w:t xml:space="preserve">○　</w:t>
      </w:r>
      <w:r w:rsidRPr="00726D56">
        <w:rPr>
          <w:rFonts w:ascii="游ゴシック" w:eastAsia="游ゴシック" w:hAnsi="游ゴシック" w:hint="eastAsia"/>
        </w:rPr>
        <w:t>輸移入誘発依存度は、府内総固定資本形成（民間）</w:t>
      </w:r>
      <w:r>
        <w:rPr>
          <w:rFonts w:ascii="游ゴシック" w:eastAsia="游ゴシック" w:hAnsi="游ゴシック" w:hint="eastAsia"/>
        </w:rPr>
        <w:t>（</w:t>
      </w:r>
      <w:r w:rsidRPr="00726D56">
        <w:rPr>
          <w:rFonts w:ascii="游ゴシック" w:eastAsia="游ゴシック" w:hAnsi="游ゴシック" w:hint="eastAsia"/>
        </w:rPr>
        <w:t>5.</w:t>
      </w:r>
      <w:r>
        <w:rPr>
          <w:rFonts w:ascii="游ゴシック" w:eastAsia="游ゴシック" w:hAnsi="游ゴシック" w:hint="eastAsia"/>
        </w:rPr>
        <w:t>7</w:t>
      </w:r>
      <w:r w:rsidRPr="00726D56">
        <w:rPr>
          <w:rFonts w:ascii="游ゴシック" w:eastAsia="游ゴシック" w:hAnsi="游ゴシック" w:hint="eastAsia"/>
        </w:rPr>
        <w:t>ポイント</w:t>
      </w:r>
      <w:r>
        <w:rPr>
          <w:rFonts w:ascii="游ゴシック" w:eastAsia="游ゴシック" w:hAnsi="游ゴシック" w:hint="eastAsia"/>
        </w:rPr>
        <w:t>上昇）</w:t>
      </w:r>
      <w:r w:rsidRPr="00726D56">
        <w:rPr>
          <w:rFonts w:ascii="游ゴシック" w:eastAsia="游ゴシック" w:hAnsi="游ゴシック" w:hint="eastAsia"/>
        </w:rPr>
        <w:t>、一般政府消費支出</w:t>
      </w:r>
      <w:r>
        <w:rPr>
          <w:rFonts w:ascii="游ゴシック" w:eastAsia="游ゴシック" w:hAnsi="游ゴシック" w:hint="eastAsia"/>
        </w:rPr>
        <w:t>（</w:t>
      </w:r>
      <w:r w:rsidRPr="00726D56">
        <w:rPr>
          <w:rFonts w:ascii="游ゴシック" w:eastAsia="游ゴシック" w:hAnsi="游ゴシック" w:hint="eastAsia"/>
        </w:rPr>
        <w:t>0.</w:t>
      </w:r>
      <w:r>
        <w:rPr>
          <w:rFonts w:ascii="游ゴシック" w:eastAsia="游ゴシック" w:hAnsi="游ゴシック"/>
        </w:rPr>
        <w:t>9</w:t>
      </w:r>
      <w:r w:rsidRPr="00726D56">
        <w:rPr>
          <w:rFonts w:ascii="游ゴシック" w:eastAsia="游ゴシック" w:hAnsi="游ゴシック" w:hint="eastAsia"/>
        </w:rPr>
        <w:t>ポイント</w:t>
      </w:r>
      <w:r>
        <w:rPr>
          <w:rFonts w:ascii="游ゴシック" w:eastAsia="游ゴシック" w:hAnsi="游ゴシック" w:hint="eastAsia"/>
        </w:rPr>
        <w:t>上昇）が</w:t>
      </w:r>
      <w:r w:rsidRPr="00726D56">
        <w:rPr>
          <w:rFonts w:ascii="游ゴシック" w:eastAsia="游ゴシック" w:hAnsi="游ゴシック" w:hint="eastAsia"/>
        </w:rPr>
        <w:t>上昇し、その他は横ばい又は下降しました。</w:t>
      </w:r>
    </w:p>
    <w:p w14:paraId="377C2D89" w14:textId="77777777" w:rsidR="00731503" w:rsidRDefault="00731503" w:rsidP="00731503">
      <w:pPr>
        <w:ind w:leftChars="100" w:left="400" w:hangingChars="100" w:hanging="200"/>
        <w:rPr>
          <w:rFonts w:ascii="游ゴシック" w:eastAsia="游ゴシック" w:hAnsi="游ゴシック"/>
        </w:rPr>
      </w:pPr>
    </w:p>
    <w:p w14:paraId="31EBA93A" w14:textId="77777777" w:rsidR="00731503" w:rsidRPr="00D91B71" w:rsidRDefault="00731503" w:rsidP="00731503">
      <w:pPr>
        <w:ind w:leftChars="100" w:left="400" w:hangingChars="100" w:hanging="200"/>
        <w:rPr>
          <w:rFonts w:ascii="游ゴシック" w:eastAsia="游ゴシック" w:hAnsi="游ゴシック"/>
        </w:rPr>
      </w:pPr>
    </w:p>
    <w:p w14:paraId="38C7E259" w14:textId="77777777" w:rsidR="00731503" w:rsidRPr="00371CE8" w:rsidRDefault="00731503" w:rsidP="00731503">
      <w:pPr>
        <w:widowControl/>
        <w:jc w:val="center"/>
        <w:rPr>
          <w:rFonts w:ascii="游ゴシック" w:eastAsia="游ゴシック" w:hAnsi="游ゴシック"/>
          <w:b/>
        </w:rPr>
      </w:pPr>
      <w:r w:rsidRPr="00E73BD8">
        <w:rPr>
          <w:rFonts w:ascii="游ゴシック" w:eastAsia="游ゴシック" w:hAnsi="游ゴシック" w:cs="Arial" w:hint="eastAsia"/>
          <w:b/>
        </w:rPr>
        <w:t>図表</w:t>
      </w:r>
      <w:r>
        <w:rPr>
          <w:rFonts w:ascii="游ゴシック" w:eastAsia="游ゴシック" w:hAnsi="游ゴシック" w:cs="Arial" w:hint="eastAsia"/>
          <w:b/>
        </w:rPr>
        <w:t>５</w:t>
      </w:r>
      <w:r w:rsidRPr="00E73BD8">
        <w:rPr>
          <w:rFonts w:ascii="游ゴシック" w:eastAsia="游ゴシック" w:hAnsi="游ゴシック" w:cs="Arial" w:hint="eastAsia"/>
          <w:b/>
        </w:rPr>
        <w:t>－</w:t>
      </w:r>
      <w:r>
        <w:rPr>
          <w:rFonts w:ascii="游ゴシック" w:eastAsia="游ゴシック" w:hAnsi="游ゴシック" w:cs="Arial" w:hint="eastAsia"/>
          <w:b/>
        </w:rPr>
        <w:t>2</w:t>
      </w:r>
      <w:r>
        <w:rPr>
          <w:rFonts w:ascii="游ゴシック" w:eastAsia="游ゴシック" w:hAnsi="游ゴシック" w:cs="Arial"/>
          <w:b/>
        </w:rPr>
        <w:t>2</w:t>
      </w:r>
      <w:r w:rsidRPr="00E73BD8">
        <w:rPr>
          <w:rFonts w:ascii="游ゴシック" w:eastAsia="游ゴシック" w:hAnsi="游ゴシック" w:hint="eastAsia"/>
          <w:b/>
        </w:rPr>
        <w:t xml:space="preserve">　</w:t>
      </w:r>
      <w:r>
        <w:rPr>
          <w:rFonts w:ascii="游ゴシック" w:eastAsia="游ゴシック" w:hAnsi="游ゴシック" w:hint="eastAsia"/>
          <w:b/>
        </w:rPr>
        <w:t>輸移入誘発額・輸移入誘発係数・輸移入誘発依存度（最終需要項目別）</w:t>
      </w:r>
    </w:p>
    <w:p w14:paraId="674346B9" w14:textId="77777777" w:rsidR="00731503" w:rsidRDefault="00731503" w:rsidP="00731503">
      <w:pPr>
        <w:ind w:leftChars="100" w:left="400" w:hangingChars="100" w:hanging="200"/>
        <w:jc w:val="center"/>
        <w:rPr>
          <w:rFonts w:ascii="游ゴシック" w:eastAsia="游ゴシック" w:hAnsi="游ゴシック"/>
        </w:rPr>
      </w:pPr>
      <w:r w:rsidRPr="00D63BCA">
        <w:rPr>
          <w:noProof/>
        </w:rPr>
        <w:drawing>
          <wp:inline distT="0" distB="0" distL="0" distR="0" wp14:anchorId="6D335886" wp14:editId="65D7F6B4">
            <wp:extent cx="6315873" cy="1379220"/>
            <wp:effectExtent l="0" t="0" r="8890" b="0"/>
            <wp:docPr id="2006241276" name="図 200624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30516" cy="1382418"/>
                    </a:xfrm>
                    <a:prstGeom prst="rect">
                      <a:avLst/>
                    </a:prstGeom>
                    <a:noFill/>
                    <a:ln>
                      <a:noFill/>
                    </a:ln>
                  </pic:spPr>
                </pic:pic>
              </a:graphicData>
            </a:graphic>
          </wp:inline>
        </w:drawing>
      </w:r>
    </w:p>
    <w:p w14:paraId="1AFD119C" w14:textId="77777777" w:rsidR="00731503" w:rsidRPr="00765A2A" w:rsidRDefault="00731503" w:rsidP="00731503">
      <w:pPr>
        <w:widowControl/>
        <w:jc w:val="left"/>
        <w:rPr>
          <w:rFonts w:ascii="游ゴシック" w:eastAsia="游ゴシック" w:hAnsi="游ゴシック"/>
        </w:rPr>
      </w:pPr>
      <w:r>
        <w:rPr>
          <w:rFonts w:ascii="游ゴシック" w:eastAsia="游ゴシック" w:hAnsi="游ゴシック"/>
        </w:rPr>
        <w:br w:type="page"/>
      </w:r>
    </w:p>
    <w:p w14:paraId="2C7BFE02" w14:textId="0246D9BF" w:rsidR="00350650" w:rsidRPr="00350650" w:rsidRDefault="00350650" w:rsidP="00350650">
      <w:pPr>
        <w:ind w:left="200" w:hanging="200"/>
        <w:jc w:val="center"/>
        <w:rPr>
          <w:rFonts w:ascii="游ゴシック" w:eastAsia="游ゴシック" w:hAnsi="游ゴシック" w:cs="Arial"/>
          <w:b/>
        </w:rPr>
      </w:pPr>
      <w:r w:rsidRPr="00E73BD8">
        <w:rPr>
          <w:rFonts w:ascii="游ゴシック" w:eastAsia="游ゴシック" w:hAnsi="游ゴシック" w:cs="Arial" w:hint="eastAsia"/>
          <w:b/>
        </w:rPr>
        <w:lastRenderedPageBreak/>
        <w:t>図表</w:t>
      </w:r>
      <w:r>
        <w:rPr>
          <w:rFonts w:ascii="游ゴシック" w:eastAsia="游ゴシック" w:hAnsi="游ゴシック" w:cs="Arial" w:hint="eastAsia"/>
          <w:b/>
        </w:rPr>
        <w:t>５</w:t>
      </w:r>
      <w:r w:rsidRPr="00E73BD8">
        <w:rPr>
          <w:rFonts w:ascii="游ゴシック" w:eastAsia="游ゴシック" w:hAnsi="游ゴシック" w:cs="Arial" w:hint="eastAsia"/>
          <w:b/>
        </w:rPr>
        <w:t>－</w:t>
      </w:r>
      <w:r>
        <w:rPr>
          <w:rFonts w:ascii="游ゴシック" w:eastAsia="游ゴシック" w:hAnsi="游ゴシック" w:cs="Arial" w:hint="eastAsia"/>
          <w:b/>
        </w:rPr>
        <w:t>2</w:t>
      </w:r>
      <w:r>
        <w:rPr>
          <w:rFonts w:ascii="游ゴシック" w:eastAsia="游ゴシック" w:hAnsi="游ゴシック" w:cs="Arial"/>
          <w:b/>
        </w:rPr>
        <w:t>3</w:t>
      </w:r>
      <w:r w:rsidRPr="00E73BD8">
        <w:rPr>
          <w:rFonts w:ascii="游ゴシック" w:eastAsia="游ゴシック" w:hAnsi="游ゴシック" w:hint="eastAsia"/>
          <w:b/>
        </w:rPr>
        <w:t xml:space="preserve">　最終需要項目別</w:t>
      </w:r>
      <w:r>
        <w:rPr>
          <w:rFonts w:ascii="游ゴシック" w:eastAsia="游ゴシック" w:hAnsi="游ゴシック" w:hint="eastAsia"/>
          <w:b/>
        </w:rPr>
        <w:t>輸移入</w:t>
      </w:r>
      <w:r w:rsidRPr="00E73BD8">
        <w:rPr>
          <w:rFonts w:ascii="游ゴシック" w:eastAsia="游ゴシック" w:hAnsi="游ゴシック" w:hint="eastAsia"/>
          <w:b/>
        </w:rPr>
        <w:t>誘発係数（37部門）</w:t>
      </w:r>
    </w:p>
    <w:p w14:paraId="06FDA523" w14:textId="589C50EC" w:rsidR="00731503" w:rsidRPr="00A61715" w:rsidRDefault="00A61715" w:rsidP="00731503">
      <w:pPr>
        <w:ind w:left="200" w:hanging="200"/>
        <w:jc w:val="center"/>
        <w:rPr>
          <w:rFonts w:ascii="游ゴシック" w:eastAsia="游ゴシック" w:hAnsi="游ゴシック"/>
          <w:b/>
        </w:rPr>
      </w:pPr>
      <w:r>
        <w:rPr>
          <w:rFonts w:ascii="游ゴシック" w:eastAsia="游ゴシック" w:hAnsi="游ゴシック"/>
          <w:b/>
          <w:noProof/>
        </w:rPr>
        <w:drawing>
          <wp:inline distT="0" distB="0" distL="0" distR="0" wp14:anchorId="6FEC9194" wp14:editId="46F22316">
            <wp:extent cx="6248400" cy="3081655"/>
            <wp:effectExtent l="0" t="0" r="0" b="4445"/>
            <wp:docPr id="1599746627" name="図 159974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251606" cy="3083236"/>
                    </a:xfrm>
                    <a:prstGeom prst="rect">
                      <a:avLst/>
                    </a:prstGeom>
                    <a:noFill/>
                    <a:ln>
                      <a:noFill/>
                    </a:ln>
                  </pic:spPr>
                </pic:pic>
              </a:graphicData>
            </a:graphic>
          </wp:inline>
        </w:drawing>
      </w:r>
    </w:p>
    <w:p w14:paraId="74ADA9C8" w14:textId="77777777" w:rsidR="00731503" w:rsidRDefault="00731503" w:rsidP="00731503">
      <w:pPr>
        <w:ind w:left="200" w:hanging="200"/>
        <w:jc w:val="center"/>
        <w:rPr>
          <w:rFonts w:ascii="游ゴシック" w:eastAsia="游ゴシック" w:hAnsi="游ゴシック" w:cs="Arial"/>
        </w:rPr>
      </w:pPr>
    </w:p>
    <w:p w14:paraId="45575338" w14:textId="77777777" w:rsidR="00731503" w:rsidRDefault="00731503" w:rsidP="00731503">
      <w:pPr>
        <w:ind w:left="200" w:hanging="200"/>
        <w:jc w:val="center"/>
        <w:rPr>
          <w:rFonts w:ascii="游ゴシック" w:eastAsia="游ゴシック" w:hAnsi="游ゴシック" w:cs="Arial"/>
        </w:rPr>
      </w:pPr>
    </w:p>
    <w:p w14:paraId="42206508" w14:textId="77777777" w:rsidR="00731503" w:rsidRDefault="00731503" w:rsidP="00731503">
      <w:pPr>
        <w:ind w:left="200" w:hanging="200"/>
        <w:jc w:val="center"/>
        <w:rPr>
          <w:rFonts w:ascii="游ゴシック" w:eastAsia="游ゴシック" w:hAnsi="游ゴシック" w:cs="Arial"/>
        </w:rPr>
      </w:pPr>
    </w:p>
    <w:p w14:paraId="6FD0CE01" w14:textId="77777777" w:rsidR="00731503" w:rsidRPr="00001C1B" w:rsidRDefault="00731503" w:rsidP="00731503">
      <w:pPr>
        <w:ind w:left="200" w:hanging="200"/>
        <w:jc w:val="center"/>
        <w:rPr>
          <w:rFonts w:ascii="游ゴシック" w:eastAsia="游ゴシック" w:hAnsi="游ゴシック" w:cs="Arial"/>
        </w:rPr>
      </w:pPr>
    </w:p>
    <w:p w14:paraId="387BDDFF" w14:textId="4A1E3428" w:rsidR="00731503" w:rsidRPr="00350650" w:rsidRDefault="00350650" w:rsidP="00350650">
      <w:pPr>
        <w:ind w:left="200" w:hanging="200"/>
        <w:jc w:val="center"/>
        <w:rPr>
          <w:rFonts w:ascii="游ゴシック" w:eastAsia="游ゴシック" w:hAnsi="游ゴシック"/>
          <w:b/>
        </w:rPr>
      </w:pPr>
      <w:r w:rsidRPr="00E73BD8">
        <w:rPr>
          <w:rFonts w:ascii="游ゴシック" w:eastAsia="游ゴシック" w:hAnsi="游ゴシック" w:cs="Arial" w:hint="eastAsia"/>
          <w:b/>
        </w:rPr>
        <w:t>図表</w:t>
      </w:r>
      <w:r>
        <w:rPr>
          <w:rFonts w:ascii="游ゴシック" w:eastAsia="游ゴシック" w:hAnsi="游ゴシック" w:cs="Arial" w:hint="eastAsia"/>
          <w:b/>
        </w:rPr>
        <w:t>５</w:t>
      </w:r>
      <w:r w:rsidRPr="00E73BD8">
        <w:rPr>
          <w:rFonts w:ascii="游ゴシック" w:eastAsia="游ゴシック" w:hAnsi="游ゴシック" w:cs="Arial" w:hint="eastAsia"/>
          <w:b/>
        </w:rPr>
        <w:t>－</w:t>
      </w:r>
      <w:r>
        <w:rPr>
          <w:rFonts w:ascii="游ゴシック" w:eastAsia="游ゴシック" w:hAnsi="游ゴシック" w:cs="Arial" w:hint="eastAsia"/>
          <w:b/>
        </w:rPr>
        <w:t>2</w:t>
      </w:r>
      <w:r>
        <w:rPr>
          <w:rFonts w:ascii="游ゴシック" w:eastAsia="游ゴシック" w:hAnsi="游ゴシック" w:cs="Arial"/>
          <w:b/>
        </w:rPr>
        <w:t>4</w:t>
      </w:r>
      <w:r w:rsidRPr="00E73BD8">
        <w:rPr>
          <w:rFonts w:ascii="游ゴシック" w:eastAsia="游ゴシック" w:hAnsi="游ゴシック" w:hint="eastAsia"/>
          <w:b/>
        </w:rPr>
        <w:t xml:space="preserve">　最終需要項目別</w:t>
      </w:r>
      <w:r>
        <w:rPr>
          <w:rFonts w:ascii="游ゴシック" w:eastAsia="游ゴシック" w:hAnsi="游ゴシック" w:hint="eastAsia"/>
          <w:b/>
        </w:rPr>
        <w:t>輸移入</w:t>
      </w:r>
      <w:r w:rsidRPr="00E73BD8">
        <w:rPr>
          <w:rFonts w:ascii="游ゴシック" w:eastAsia="游ゴシック" w:hAnsi="游ゴシック" w:hint="eastAsia"/>
          <w:b/>
        </w:rPr>
        <w:t>誘発依存度（37部門）</w:t>
      </w:r>
    </w:p>
    <w:p w14:paraId="03004D31" w14:textId="204030B9" w:rsidR="00731503" w:rsidRPr="00A61715" w:rsidRDefault="00A61715" w:rsidP="00731503">
      <w:pPr>
        <w:jc w:val="center"/>
        <w:rPr>
          <w:rFonts w:ascii="游ゴシック" w:eastAsia="游ゴシック" w:hAnsi="游ゴシック"/>
          <w:b/>
        </w:rPr>
      </w:pPr>
      <w:r>
        <w:rPr>
          <w:rFonts w:ascii="游ゴシック" w:eastAsia="游ゴシック" w:hAnsi="游ゴシック"/>
          <w:b/>
          <w:noProof/>
        </w:rPr>
        <w:drawing>
          <wp:inline distT="0" distB="0" distL="0" distR="0" wp14:anchorId="5999EF44" wp14:editId="017CD72D">
            <wp:extent cx="6225540" cy="3671570"/>
            <wp:effectExtent l="0" t="0" r="3810" b="5080"/>
            <wp:docPr id="2006241222" name="図 20062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8534"/>
                    <a:stretch/>
                  </pic:blipFill>
                  <pic:spPr bwMode="auto">
                    <a:xfrm>
                      <a:off x="0" y="0"/>
                      <a:ext cx="6226273" cy="3672002"/>
                    </a:xfrm>
                    <a:prstGeom prst="rect">
                      <a:avLst/>
                    </a:prstGeom>
                    <a:noFill/>
                    <a:ln>
                      <a:noFill/>
                    </a:ln>
                    <a:extLst>
                      <a:ext uri="{53640926-AAD7-44D8-BBD7-CCE9431645EC}">
                        <a14:shadowObscured xmlns:a14="http://schemas.microsoft.com/office/drawing/2010/main"/>
                      </a:ext>
                    </a:extLst>
                  </pic:spPr>
                </pic:pic>
              </a:graphicData>
            </a:graphic>
          </wp:inline>
        </w:drawing>
      </w:r>
    </w:p>
    <w:p w14:paraId="15DC2786" w14:textId="0DB5BBCA" w:rsidR="00A61715" w:rsidRPr="002E1C2A" w:rsidRDefault="00A61715" w:rsidP="00A61715">
      <w:pPr>
        <w:widowControl/>
        <w:ind w:right="400"/>
        <w:jc w:val="right"/>
        <w:rPr>
          <w:rFonts w:ascii="游ゴシック" w:eastAsia="游ゴシック" w:hAnsi="游ゴシック"/>
          <w:sz w:val="12"/>
          <w:szCs w:val="12"/>
        </w:rPr>
      </w:pPr>
      <w:r w:rsidRPr="002E1C2A">
        <w:rPr>
          <w:rFonts w:ascii="游ゴシック" w:eastAsia="游ゴシック" w:hAnsi="游ゴシック" w:hint="eastAsia"/>
          <w:sz w:val="12"/>
          <w:szCs w:val="12"/>
        </w:rPr>
        <w:t>（注）</w:t>
      </w:r>
      <w:r>
        <w:rPr>
          <w:rFonts w:ascii="游ゴシック" w:eastAsia="游ゴシック" w:hAnsi="游ゴシック" w:hint="eastAsia"/>
          <w:sz w:val="12"/>
          <w:szCs w:val="12"/>
        </w:rPr>
        <w:t>負の値と</w:t>
      </w:r>
      <w:r w:rsidRPr="002E1C2A">
        <w:rPr>
          <w:rFonts w:ascii="游ゴシック" w:eastAsia="游ゴシック" w:hAnsi="游ゴシック" w:hint="eastAsia"/>
          <w:sz w:val="12"/>
          <w:szCs w:val="12"/>
        </w:rPr>
        <w:t>なる在庫純増は0として取り扱っている</w:t>
      </w:r>
    </w:p>
    <w:p w14:paraId="646D5C82" w14:textId="5282C3D6" w:rsidR="00A61715" w:rsidRPr="00A61715" w:rsidRDefault="00A61715" w:rsidP="00731503">
      <w:pPr>
        <w:widowControl/>
        <w:jc w:val="left"/>
        <w:rPr>
          <w:rFonts w:ascii="游ゴシック" w:eastAsia="游ゴシック" w:hAnsi="游ゴシック"/>
          <w:b/>
        </w:rPr>
      </w:pPr>
      <w:r>
        <w:rPr>
          <w:rFonts w:ascii="游ゴシック" w:eastAsia="游ゴシック" w:hAnsi="游ゴシック"/>
          <w:b/>
        </w:rPr>
        <w:br w:type="page"/>
      </w:r>
    </w:p>
    <w:p w14:paraId="72140998" w14:textId="77777777" w:rsidR="00731503" w:rsidRDefault="00731503" w:rsidP="00731503">
      <w:pPr>
        <w:jc w:val="center"/>
        <w:rPr>
          <w:rFonts w:ascii="游ゴシック" w:eastAsia="游ゴシック" w:hAnsi="游ゴシック"/>
          <w:b/>
        </w:rPr>
      </w:pPr>
      <w:r>
        <w:rPr>
          <w:rFonts w:ascii="游ゴシック" w:eastAsia="游ゴシック" w:hAnsi="游ゴシック" w:hint="eastAsia"/>
          <w:b/>
        </w:rPr>
        <w:lastRenderedPageBreak/>
        <w:t>図５-2</w:t>
      </w:r>
      <w:r>
        <w:rPr>
          <w:rFonts w:ascii="游ゴシック" w:eastAsia="游ゴシック" w:hAnsi="游ゴシック"/>
          <w:b/>
        </w:rPr>
        <w:t>5</w:t>
      </w:r>
      <w:r>
        <w:rPr>
          <w:rFonts w:ascii="游ゴシック" w:eastAsia="游ゴシック" w:hAnsi="游ゴシック" w:hint="eastAsia"/>
          <w:b/>
        </w:rPr>
        <w:t xml:space="preserve">　輸移入誘発額・輸移入誘発係数・輸移入誘発依存度（消費・投資・輸移出別）</w:t>
      </w:r>
    </w:p>
    <w:p w14:paraId="05C100BC" w14:textId="101E8C7E" w:rsidR="00731503" w:rsidRDefault="00350650" w:rsidP="00731503">
      <w:pPr>
        <w:jc w:val="center"/>
        <w:rPr>
          <w:rFonts w:ascii="游ゴシック" w:eastAsia="游ゴシック" w:hAnsi="游ゴシック"/>
          <w:b/>
        </w:rPr>
      </w:pPr>
      <w:r w:rsidRPr="00350650">
        <w:rPr>
          <w:noProof/>
        </w:rPr>
        <w:drawing>
          <wp:inline distT="0" distB="0" distL="0" distR="0" wp14:anchorId="6050914C" wp14:editId="31626B57">
            <wp:extent cx="6480810" cy="5660390"/>
            <wp:effectExtent l="0" t="0" r="0" b="0"/>
            <wp:docPr id="1599746629" name="図 159974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80810" cy="5660390"/>
                    </a:xfrm>
                    <a:prstGeom prst="rect">
                      <a:avLst/>
                    </a:prstGeom>
                    <a:noFill/>
                    <a:ln>
                      <a:noFill/>
                    </a:ln>
                  </pic:spPr>
                </pic:pic>
              </a:graphicData>
            </a:graphic>
          </wp:inline>
        </w:drawing>
      </w:r>
    </w:p>
    <w:p w14:paraId="5845F128" w14:textId="77777777" w:rsidR="00731503" w:rsidRDefault="00731503" w:rsidP="00731503">
      <w:pPr>
        <w:widowControl/>
        <w:jc w:val="left"/>
        <w:rPr>
          <w:rFonts w:ascii="游ゴシック" w:eastAsia="游ゴシック" w:hAnsi="游ゴシック"/>
          <w:b/>
        </w:rPr>
      </w:pPr>
      <w:r>
        <w:rPr>
          <w:rFonts w:ascii="游ゴシック" w:eastAsia="游ゴシック" w:hAnsi="游ゴシック"/>
          <w:b/>
        </w:rPr>
        <w:br w:type="page"/>
      </w:r>
    </w:p>
    <w:tbl>
      <w:tblPr>
        <w:tblStyle w:val="a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260"/>
        <w:gridCol w:w="4946"/>
      </w:tblGrid>
      <w:tr w:rsidR="00731503" w:rsidRPr="00F6747F" w14:paraId="5BB7F982" w14:textId="77777777" w:rsidTr="00215043">
        <w:trPr>
          <w:trHeight w:hRule="exact" w:val="438"/>
        </w:trPr>
        <w:tc>
          <w:tcPr>
            <w:tcW w:w="5305" w:type="dxa"/>
            <w:vAlign w:val="center"/>
          </w:tcPr>
          <w:p w14:paraId="0E41629A" w14:textId="77777777" w:rsidR="00731503" w:rsidRPr="002B6596"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lastRenderedPageBreak/>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2</w:t>
            </w:r>
            <w:r>
              <w:rPr>
                <w:rStyle w:val="aff6"/>
                <w:rFonts w:ascii="游ゴシック" w:eastAsia="游ゴシック" w:hAnsi="游ゴシック"/>
                <w:b/>
              </w:rPr>
              <w:t>6</w:t>
            </w:r>
            <w:r>
              <w:rPr>
                <w:rStyle w:val="aff6"/>
                <w:rFonts w:ascii="游ゴシック" w:eastAsia="游ゴシック" w:hAnsi="游ゴシック" w:hint="eastAsia"/>
                <w:b/>
              </w:rPr>
              <w:t xml:space="preserve">　消費に係る輸移入誘発係数</w:t>
            </w:r>
          </w:p>
        </w:tc>
        <w:tc>
          <w:tcPr>
            <w:tcW w:w="4901" w:type="dxa"/>
            <w:vAlign w:val="center"/>
          </w:tcPr>
          <w:p w14:paraId="7D7063F7" w14:textId="77777777" w:rsidR="00731503" w:rsidRPr="002B6596"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2</w:t>
            </w:r>
            <w:r>
              <w:rPr>
                <w:rStyle w:val="aff6"/>
                <w:rFonts w:ascii="游ゴシック" w:eastAsia="游ゴシック" w:hAnsi="游ゴシック"/>
                <w:b/>
              </w:rPr>
              <w:t>7</w:t>
            </w:r>
            <w:r>
              <w:rPr>
                <w:rStyle w:val="aff6"/>
                <w:rFonts w:ascii="游ゴシック" w:eastAsia="游ゴシック" w:hAnsi="游ゴシック" w:hint="eastAsia"/>
                <w:b/>
              </w:rPr>
              <w:t xml:space="preserve">　投資に係る輸移入誘発係数</w:t>
            </w:r>
          </w:p>
        </w:tc>
      </w:tr>
      <w:tr w:rsidR="00731503" w:rsidRPr="00571564" w14:paraId="2522E66B" w14:textId="77777777" w:rsidTr="00215043">
        <w:tc>
          <w:tcPr>
            <w:tcW w:w="5305" w:type="dxa"/>
          </w:tcPr>
          <w:p w14:paraId="3BEBD6F4" w14:textId="77777777" w:rsidR="00731503" w:rsidRPr="00571564" w:rsidRDefault="00731503" w:rsidP="00215043">
            <w:pPr>
              <w:widowControl/>
              <w:jc w:val="center"/>
              <w:rPr>
                <w:rFonts w:ascii="游ゴシック" w:hAnsi="游ゴシック"/>
                <w:szCs w:val="21"/>
              </w:rPr>
            </w:pPr>
            <w:r>
              <w:rPr>
                <w:rFonts w:ascii="游ゴシック" w:hAnsi="游ゴシック"/>
                <w:noProof/>
                <w:szCs w:val="21"/>
              </w:rPr>
              <w:drawing>
                <wp:inline distT="0" distB="0" distL="0" distR="0" wp14:anchorId="3497C8DD" wp14:editId="3E018753">
                  <wp:extent cx="3162300" cy="3959860"/>
                  <wp:effectExtent l="0" t="0" r="0" b="254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62413" cy="3960002"/>
                          </a:xfrm>
                          <a:prstGeom prst="rect">
                            <a:avLst/>
                          </a:prstGeom>
                          <a:noFill/>
                          <a:ln>
                            <a:noFill/>
                          </a:ln>
                        </pic:spPr>
                      </pic:pic>
                    </a:graphicData>
                  </a:graphic>
                </wp:inline>
              </w:drawing>
            </w:r>
          </w:p>
        </w:tc>
        <w:tc>
          <w:tcPr>
            <w:tcW w:w="4901" w:type="dxa"/>
          </w:tcPr>
          <w:p w14:paraId="61A2299A" w14:textId="77777777" w:rsidR="00731503" w:rsidRPr="00571564" w:rsidRDefault="00731503" w:rsidP="00215043">
            <w:pPr>
              <w:widowControl/>
              <w:jc w:val="center"/>
              <w:rPr>
                <w:rFonts w:ascii="游ゴシック" w:hAnsi="游ゴシック"/>
                <w:szCs w:val="21"/>
              </w:rPr>
            </w:pPr>
            <w:r>
              <w:rPr>
                <w:rFonts w:ascii="游ゴシック" w:hAnsi="游ゴシック"/>
                <w:noProof/>
                <w:szCs w:val="21"/>
              </w:rPr>
              <w:drawing>
                <wp:inline distT="0" distB="0" distL="0" distR="0" wp14:anchorId="5BB1481A" wp14:editId="3B27FC31">
                  <wp:extent cx="3096260" cy="3959225"/>
                  <wp:effectExtent l="0" t="0" r="8890" b="317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10119" cy="3976947"/>
                          </a:xfrm>
                          <a:prstGeom prst="rect">
                            <a:avLst/>
                          </a:prstGeom>
                          <a:noFill/>
                          <a:ln>
                            <a:noFill/>
                          </a:ln>
                        </pic:spPr>
                      </pic:pic>
                    </a:graphicData>
                  </a:graphic>
                </wp:inline>
              </w:drawing>
            </w:r>
          </w:p>
        </w:tc>
      </w:tr>
      <w:tr w:rsidR="00731503" w:rsidRPr="00F6747F" w14:paraId="4C4D76A6" w14:textId="77777777" w:rsidTr="00215043">
        <w:trPr>
          <w:trHeight w:hRule="exact" w:val="495"/>
        </w:trPr>
        <w:tc>
          <w:tcPr>
            <w:tcW w:w="5305" w:type="dxa"/>
            <w:vAlign w:val="center"/>
          </w:tcPr>
          <w:p w14:paraId="46EE58CF" w14:textId="77777777" w:rsidR="00731503" w:rsidRPr="002B6596"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2</w:t>
            </w:r>
            <w:r>
              <w:rPr>
                <w:rStyle w:val="aff6"/>
                <w:rFonts w:ascii="游ゴシック" w:eastAsia="游ゴシック" w:hAnsi="游ゴシック"/>
                <w:b/>
              </w:rPr>
              <w:t>8</w:t>
            </w:r>
            <w:r>
              <w:rPr>
                <w:rStyle w:val="aff6"/>
                <w:rFonts w:ascii="游ゴシック" w:eastAsia="游ゴシック" w:hAnsi="游ゴシック" w:hint="eastAsia"/>
                <w:b/>
              </w:rPr>
              <w:t xml:space="preserve">　輸移出に係る輸移入誘発係数</w:t>
            </w:r>
          </w:p>
        </w:tc>
        <w:tc>
          <w:tcPr>
            <w:tcW w:w="4901" w:type="dxa"/>
            <w:vAlign w:val="center"/>
          </w:tcPr>
          <w:p w14:paraId="40D1D10B" w14:textId="77777777" w:rsidR="00731503" w:rsidRPr="002B6596" w:rsidRDefault="00731503" w:rsidP="00215043">
            <w:pPr>
              <w:widowControl/>
              <w:spacing w:line="220" w:lineRule="exact"/>
              <w:jc w:val="center"/>
              <w:rPr>
                <w:rFonts w:ascii="游ゴシック" w:eastAsia="游ゴシック" w:hAnsi="游ゴシック"/>
                <w:b/>
                <w:noProof/>
              </w:rPr>
            </w:pPr>
            <w:r w:rsidRPr="006D4D2A">
              <w:rPr>
                <w:rFonts w:ascii="游ゴシック" w:eastAsia="游ゴシック" w:hAnsi="游ゴシック" w:hint="eastAsia"/>
                <w:b/>
                <w:szCs w:val="24"/>
              </w:rPr>
              <w:t>図表</w:t>
            </w:r>
            <w:r>
              <w:rPr>
                <w:rFonts w:ascii="游ゴシック" w:eastAsia="游ゴシック" w:hAnsi="游ゴシック" w:hint="eastAsia"/>
                <w:b/>
                <w:szCs w:val="24"/>
              </w:rPr>
              <w:t>５</w:t>
            </w:r>
            <w:r w:rsidRPr="00E73BD8">
              <w:rPr>
                <w:rStyle w:val="aff6"/>
                <w:rFonts w:ascii="游ゴシック" w:eastAsia="游ゴシック" w:hAnsi="游ゴシック" w:hint="eastAsia"/>
                <w:b/>
              </w:rPr>
              <w:t>－</w:t>
            </w:r>
            <w:r>
              <w:rPr>
                <w:rStyle w:val="aff6"/>
                <w:rFonts w:ascii="游ゴシック" w:eastAsia="游ゴシック" w:hAnsi="游ゴシック" w:hint="eastAsia"/>
                <w:b/>
              </w:rPr>
              <w:t>2</w:t>
            </w:r>
            <w:r>
              <w:rPr>
                <w:rStyle w:val="aff6"/>
                <w:rFonts w:ascii="游ゴシック" w:eastAsia="游ゴシック" w:hAnsi="游ゴシック"/>
                <w:b/>
              </w:rPr>
              <w:t>9</w:t>
            </w:r>
            <w:r>
              <w:rPr>
                <w:rStyle w:val="aff6"/>
                <w:rFonts w:ascii="游ゴシック" w:eastAsia="游ゴシック" w:hAnsi="游ゴシック" w:hint="eastAsia"/>
                <w:b/>
              </w:rPr>
              <w:t xml:space="preserve">　最終需要項目別輸移入誘発依存度</w:t>
            </w:r>
          </w:p>
        </w:tc>
      </w:tr>
      <w:tr w:rsidR="00731503" w:rsidRPr="00571564" w14:paraId="3D269658" w14:textId="77777777" w:rsidTr="00215043">
        <w:tc>
          <w:tcPr>
            <w:tcW w:w="5305" w:type="dxa"/>
          </w:tcPr>
          <w:p w14:paraId="52CDAE79" w14:textId="77777777" w:rsidR="00731503" w:rsidRPr="00571564" w:rsidRDefault="00731503" w:rsidP="00215043">
            <w:pPr>
              <w:widowControl/>
              <w:jc w:val="center"/>
              <w:rPr>
                <w:rFonts w:ascii="游ゴシック" w:hAnsi="游ゴシック"/>
                <w:szCs w:val="21"/>
              </w:rPr>
            </w:pPr>
            <w:r>
              <w:rPr>
                <w:rFonts w:ascii="游ゴシック" w:hAnsi="游ゴシック"/>
                <w:noProof/>
                <w:szCs w:val="21"/>
              </w:rPr>
              <w:drawing>
                <wp:inline distT="0" distB="0" distL="0" distR="0" wp14:anchorId="0802A91D" wp14:editId="691E71AF">
                  <wp:extent cx="3154680" cy="3959860"/>
                  <wp:effectExtent l="0" t="0" r="7620" b="254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54792" cy="3960001"/>
                          </a:xfrm>
                          <a:prstGeom prst="rect">
                            <a:avLst/>
                          </a:prstGeom>
                          <a:noFill/>
                          <a:ln>
                            <a:noFill/>
                          </a:ln>
                        </pic:spPr>
                      </pic:pic>
                    </a:graphicData>
                  </a:graphic>
                </wp:inline>
              </w:drawing>
            </w:r>
          </w:p>
        </w:tc>
        <w:tc>
          <w:tcPr>
            <w:tcW w:w="4901" w:type="dxa"/>
          </w:tcPr>
          <w:p w14:paraId="37AB2E93" w14:textId="5DE6407B" w:rsidR="00731503" w:rsidRPr="00571564" w:rsidRDefault="00F103FC" w:rsidP="00215043">
            <w:pPr>
              <w:widowControl/>
              <w:jc w:val="center"/>
              <w:rPr>
                <w:rFonts w:ascii="游ゴシック" w:hAnsi="游ゴシック"/>
                <w:szCs w:val="21"/>
              </w:rPr>
            </w:pPr>
            <w:r>
              <w:rPr>
                <w:rFonts w:ascii="游ゴシック" w:hAnsi="游ゴシック"/>
                <w:noProof/>
                <w:szCs w:val="21"/>
              </w:rPr>
              <w:drawing>
                <wp:inline distT="0" distB="0" distL="0" distR="0" wp14:anchorId="0E308CF2" wp14:editId="767F4E8B">
                  <wp:extent cx="3063240" cy="3959860"/>
                  <wp:effectExtent l="0" t="0" r="3810" b="2540"/>
                  <wp:docPr id="2006241223" name="図 20062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63349" cy="3960001"/>
                          </a:xfrm>
                          <a:prstGeom prst="rect">
                            <a:avLst/>
                          </a:prstGeom>
                          <a:noFill/>
                          <a:ln>
                            <a:noFill/>
                          </a:ln>
                        </pic:spPr>
                      </pic:pic>
                    </a:graphicData>
                  </a:graphic>
                </wp:inline>
              </w:drawing>
            </w:r>
          </w:p>
        </w:tc>
      </w:tr>
      <w:tr w:rsidR="00731503" w:rsidRPr="00571564" w14:paraId="169CDD61" w14:textId="77777777" w:rsidTr="00215043">
        <w:tc>
          <w:tcPr>
            <w:tcW w:w="5305" w:type="dxa"/>
          </w:tcPr>
          <w:p w14:paraId="0C6278C0" w14:textId="77777777" w:rsidR="00731503" w:rsidRDefault="00731503" w:rsidP="00215043">
            <w:pPr>
              <w:widowControl/>
              <w:jc w:val="center"/>
              <w:rPr>
                <w:rFonts w:ascii="游ゴシック" w:hAnsi="游ゴシック"/>
                <w:noProof/>
                <w:szCs w:val="21"/>
              </w:rPr>
            </w:pPr>
          </w:p>
        </w:tc>
        <w:tc>
          <w:tcPr>
            <w:tcW w:w="4901" w:type="dxa"/>
          </w:tcPr>
          <w:p w14:paraId="38BF1BDE" w14:textId="186056E8" w:rsidR="00731503" w:rsidRPr="006723DB" w:rsidRDefault="00731503" w:rsidP="00215043">
            <w:pPr>
              <w:widowControl/>
              <w:jc w:val="right"/>
              <w:rPr>
                <w:rFonts w:ascii="游ゴシック" w:eastAsia="游ゴシック" w:hAnsi="游ゴシック"/>
                <w:noProof/>
                <w:szCs w:val="21"/>
              </w:rPr>
            </w:pPr>
            <w:r w:rsidRPr="006723DB">
              <w:rPr>
                <w:rFonts w:ascii="游ゴシック" w:eastAsia="游ゴシック" w:hAnsi="游ゴシック" w:hint="eastAsia"/>
                <w:noProof/>
                <w:sz w:val="12"/>
                <w:szCs w:val="14"/>
              </w:rPr>
              <w:t>（注）</w:t>
            </w:r>
            <w:r w:rsidR="00F103FC">
              <w:rPr>
                <w:rFonts w:ascii="游ゴシック" w:eastAsia="游ゴシック" w:hAnsi="游ゴシック" w:hint="eastAsia"/>
                <w:noProof/>
                <w:sz w:val="12"/>
                <w:szCs w:val="14"/>
              </w:rPr>
              <w:t>建設、</w:t>
            </w:r>
            <w:r w:rsidRPr="006723DB">
              <w:rPr>
                <w:rFonts w:ascii="游ゴシック" w:eastAsia="游ゴシック" w:hAnsi="游ゴシック" w:hint="eastAsia"/>
                <w:noProof/>
                <w:sz w:val="12"/>
                <w:szCs w:val="14"/>
              </w:rPr>
              <w:t>公務、事務用品は0のため除</w:t>
            </w:r>
            <w:r>
              <w:rPr>
                <w:rFonts w:ascii="游ゴシック" w:eastAsia="游ゴシック" w:hAnsi="游ゴシック" w:hint="eastAsia"/>
                <w:noProof/>
                <w:sz w:val="12"/>
                <w:szCs w:val="14"/>
              </w:rPr>
              <w:t>く</w:t>
            </w:r>
          </w:p>
        </w:tc>
      </w:tr>
    </w:tbl>
    <w:p w14:paraId="1AE5A1E4" w14:textId="77777777" w:rsidR="00731503" w:rsidRDefault="00731503" w:rsidP="00731503">
      <w:pPr>
        <w:widowControl/>
        <w:jc w:val="left"/>
        <w:rPr>
          <w:rFonts w:ascii="游ゴシック" w:eastAsia="游ゴシック" w:hAnsi="游ゴシック"/>
          <w:b/>
        </w:rPr>
      </w:pPr>
    </w:p>
    <w:p w14:paraId="6540E507" w14:textId="2639DB68" w:rsidR="006120E9" w:rsidRDefault="006120E9" w:rsidP="00146EF1">
      <w:pPr>
        <w:widowControl/>
        <w:jc w:val="left"/>
        <w:rPr>
          <w:rFonts w:ascii="游ゴシック" w:eastAsia="游ゴシック" w:hAnsi="游ゴシック"/>
        </w:rPr>
      </w:pPr>
    </w:p>
    <w:p w14:paraId="14A2F016" w14:textId="49E14486" w:rsidR="00731503" w:rsidRDefault="00731503" w:rsidP="00146EF1">
      <w:pPr>
        <w:widowControl/>
        <w:jc w:val="left"/>
        <w:rPr>
          <w:rFonts w:ascii="游ゴシック" w:eastAsia="游ゴシック" w:hAnsi="游ゴシック"/>
        </w:rPr>
      </w:pPr>
    </w:p>
    <w:p w14:paraId="69CFEBA7" w14:textId="77777777" w:rsidR="00731503" w:rsidRPr="00FB79DD" w:rsidRDefault="00731503" w:rsidP="00731503">
      <w:pPr>
        <w:jc w:val="left"/>
        <w:outlineLvl w:val="1"/>
        <w:rPr>
          <w:rFonts w:ascii="游ゴシック" w:eastAsia="游ゴシック" w:hAnsi="游ゴシック"/>
          <w:b/>
          <w:sz w:val="28"/>
        </w:rPr>
      </w:pPr>
      <w:bookmarkStart w:id="93" w:name="_Toc205281841"/>
      <w:r w:rsidRPr="00FB79DD">
        <w:rPr>
          <w:rFonts w:ascii="游ゴシック" w:eastAsia="游ゴシック" w:hAnsi="游ゴシック" w:hint="eastAsia"/>
          <w:b/>
          <w:sz w:val="28"/>
        </w:rPr>
        <w:lastRenderedPageBreak/>
        <w:t>第６章　就業面からみた大阪経済</w:t>
      </w:r>
      <w:bookmarkEnd w:id="93"/>
    </w:p>
    <w:p w14:paraId="68904CFE" w14:textId="77777777" w:rsidR="00731503" w:rsidRPr="00FB79DD" w:rsidRDefault="00731503" w:rsidP="00731503">
      <w:pPr>
        <w:tabs>
          <w:tab w:val="left" w:pos="709"/>
        </w:tabs>
        <w:ind w:firstLineChars="100" w:firstLine="200"/>
        <w:rPr>
          <w:rFonts w:ascii="游ゴシック" w:eastAsia="游ゴシック" w:hAnsi="游ゴシック"/>
        </w:rPr>
      </w:pPr>
      <w:r w:rsidRPr="00FB79DD">
        <w:rPr>
          <w:rFonts w:ascii="游ゴシック" w:eastAsia="游ゴシック" w:hAnsi="游ゴシック" w:hint="eastAsia"/>
        </w:rPr>
        <w:t>本章では雇用表を基に、大阪経済を就業面から概観します。</w:t>
      </w:r>
    </w:p>
    <w:p w14:paraId="02E698A0" w14:textId="77777777" w:rsidR="00731503" w:rsidRPr="00FB79DD" w:rsidRDefault="00731503" w:rsidP="00731503">
      <w:pPr>
        <w:tabs>
          <w:tab w:val="left" w:pos="709"/>
        </w:tabs>
        <w:ind w:firstLineChars="100" w:firstLine="200"/>
        <w:rPr>
          <w:rFonts w:ascii="游ゴシック" w:eastAsia="游ゴシック" w:hAnsi="游ゴシック"/>
        </w:rPr>
      </w:pPr>
      <w:r w:rsidRPr="00FB79DD">
        <w:rPr>
          <w:rFonts w:ascii="游ゴシック" w:eastAsia="游ゴシック" w:hAnsi="游ゴシック" w:hint="eastAsia"/>
        </w:rPr>
        <w:t>雇用表とは、各部門の生産活動に投入された従業者数を示したもので、投入係数、生産誘発係数などに対応する労働係数、労働誘発係数等が計算されます。</w:t>
      </w:r>
    </w:p>
    <w:p w14:paraId="6379D843" w14:textId="77777777" w:rsidR="00731503" w:rsidRPr="00FB79DD" w:rsidRDefault="00731503" w:rsidP="00731503">
      <w:pPr>
        <w:tabs>
          <w:tab w:val="left" w:pos="709"/>
        </w:tabs>
        <w:ind w:firstLineChars="100" w:firstLine="200"/>
        <w:rPr>
          <w:rFonts w:ascii="游ゴシック" w:eastAsia="游ゴシック" w:hAnsi="游ゴシック"/>
        </w:rPr>
      </w:pPr>
      <w:r w:rsidRPr="00FB79DD">
        <w:rPr>
          <w:rFonts w:ascii="游ゴシック" w:eastAsia="游ゴシック" w:hAnsi="游ゴシック" w:hint="eastAsia"/>
        </w:rPr>
        <w:t>これらを用いることにより、各部門の最終需要の変化がもたらす雇用への波及分析などが可能となります。</w:t>
      </w:r>
    </w:p>
    <w:p w14:paraId="546A6DA3" w14:textId="77777777" w:rsidR="00731503" w:rsidRPr="00FB79DD" w:rsidRDefault="00731503" w:rsidP="00731503">
      <w:pPr>
        <w:tabs>
          <w:tab w:val="left" w:pos="709"/>
        </w:tabs>
        <w:ind w:firstLineChars="100" w:firstLine="200"/>
        <w:rPr>
          <w:rFonts w:ascii="游ゴシック" w:eastAsia="游ゴシック" w:hAnsi="游ゴシック"/>
        </w:rPr>
      </w:pPr>
    </w:p>
    <w:p w14:paraId="11FCFB42" w14:textId="77777777" w:rsidR="00731503" w:rsidRPr="00FB79DD" w:rsidRDefault="00731503" w:rsidP="00731503">
      <w:pPr>
        <w:keepNext/>
        <w:jc w:val="left"/>
        <w:outlineLvl w:val="2"/>
        <w:rPr>
          <w:rFonts w:ascii="游ゴシック" w:eastAsia="游ゴシック" w:hAnsi="游ゴシック"/>
          <w:b/>
          <w:bCs/>
          <w:sz w:val="22"/>
        </w:rPr>
      </w:pPr>
      <w:bookmarkStart w:id="94" w:name="_Toc205281842"/>
      <w:r w:rsidRPr="00FB79DD">
        <w:rPr>
          <w:rFonts w:ascii="游ゴシック" w:eastAsia="游ゴシック" w:hAnsi="游ゴシック" w:hint="eastAsia"/>
          <w:b/>
          <w:bCs/>
          <w:sz w:val="22"/>
        </w:rPr>
        <w:t>１　令和２年（2020年）大阪府雇用表の概略</w:t>
      </w:r>
      <w:bookmarkEnd w:id="94"/>
    </w:p>
    <w:p w14:paraId="313FBBD0" w14:textId="77777777" w:rsidR="00731503" w:rsidRPr="00FB79DD" w:rsidRDefault="00731503" w:rsidP="00731503">
      <w:r w:rsidRPr="00FB79DD">
        <w:rPr>
          <w:rFonts w:ascii="游ゴシック" w:eastAsia="游ゴシック" w:hAnsi="游ゴシック" w:hint="eastAsia"/>
          <w:b/>
          <w:noProof/>
          <w:color w:val="FF0000"/>
          <w:sz w:val="22"/>
        </w:rPr>
        <mc:AlternateContent>
          <mc:Choice Requires="wps">
            <w:drawing>
              <wp:inline distT="0" distB="0" distL="0" distR="0" wp14:anchorId="50DA18C3" wp14:editId="59F4D0F9">
                <wp:extent cx="6478905" cy="291465"/>
                <wp:effectExtent l="0" t="0" r="17145" b="13335"/>
                <wp:docPr id="30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3CD1BE5B" w14:textId="30C71671" w:rsidR="00731503" w:rsidRPr="006A102D" w:rsidRDefault="00731503" w:rsidP="00731503">
                            <w:pPr>
                              <w:rPr>
                                <w:rFonts w:ascii="游ゴシック" w:eastAsia="游ゴシック" w:hAnsi="游ゴシック"/>
                                <w:b/>
                                <w:sz w:val="22"/>
                              </w:rPr>
                            </w:pPr>
                            <w:r>
                              <w:rPr>
                                <w:rFonts w:ascii="游ゴシック" w:eastAsia="游ゴシック" w:hAnsi="游ゴシック" w:hint="eastAsia"/>
                                <w:b/>
                                <w:sz w:val="22"/>
                              </w:rPr>
                              <w:t>平成27年から従業者総数は</w:t>
                            </w:r>
                            <w:r w:rsidR="00A055A0">
                              <w:rPr>
                                <w:rFonts w:ascii="游ゴシック" w:eastAsia="游ゴシック" w:hAnsi="游ゴシック"/>
                                <w:b/>
                                <w:sz w:val="22"/>
                              </w:rPr>
                              <w:t>7</w:t>
                            </w:r>
                            <w:r>
                              <w:rPr>
                                <w:rFonts w:ascii="游ゴシック" w:eastAsia="游ゴシック" w:hAnsi="游ゴシック" w:hint="eastAsia"/>
                                <w:b/>
                                <w:sz w:val="22"/>
                              </w:rPr>
                              <w:t>.</w:t>
                            </w:r>
                            <w:r w:rsidR="00A055A0">
                              <w:rPr>
                                <w:rFonts w:ascii="游ゴシック" w:eastAsia="游ゴシック" w:hAnsi="游ゴシック"/>
                                <w:b/>
                                <w:sz w:val="22"/>
                              </w:rPr>
                              <w:t>7</w:t>
                            </w:r>
                            <w:r>
                              <w:rPr>
                                <w:rFonts w:ascii="游ゴシック" w:eastAsia="游ゴシック" w:hAnsi="游ゴシック" w:hint="eastAsia"/>
                                <w:b/>
                                <w:sz w:val="22"/>
                              </w:rPr>
                              <w:t>％増加</w:t>
                            </w:r>
                          </w:p>
                        </w:txbxContent>
                      </wps:txbx>
                      <wps:bodyPr rot="0" vert="horz" wrap="square" lIns="74295" tIns="8890" rIns="74295" bIns="8890" anchor="t" anchorCtr="0" upright="1">
                        <a:spAutoFit/>
                      </wps:bodyPr>
                    </wps:wsp>
                  </a:graphicData>
                </a:graphic>
              </wp:inline>
            </w:drawing>
          </mc:Choice>
          <mc:Fallback>
            <w:pict>
              <v:roundrect w14:anchorId="50DA18C3" id="_x0000_s1057"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">
                <v:textbox style="mso-fit-shape-to-text:t" inset="5.85pt,.7pt,5.85pt,.7pt">
                  <w:txbxContent>
                    <w:p w14:paraId="3CD1BE5B" w14:textId="30C71671" w:rsidR="00731503" w:rsidRPr="006A102D" w:rsidRDefault="00731503" w:rsidP="00731503">
                      <w:pPr>
                        <w:rPr>
                          <w:rFonts w:ascii="游ゴシック" w:eastAsia="游ゴシック" w:hAnsi="游ゴシック"/>
                          <w:b/>
                          <w:sz w:val="22"/>
                        </w:rPr>
                      </w:pPr>
                      <w:r>
                        <w:rPr>
                          <w:rFonts w:ascii="游ゴシック" w:eastAsia="游ゴシック" w:hAnsi="游ゴシック" w:hint="eastAsia"/>
                          <w:b/>
                          <w:sz w:val="22"/>
                        </w:rPr>
                        <w:t>平成27年から従業者総数は</w:t>
                      </w:r>
                      <w:r w:rsidR="00A055A0">
                        <w:rPr>
                          <w:rFonts w:ascii="游ゴシック" w:eastAsia="游ゴシック" w:hAnsi="游ゴシック"/>
                          <w:b/>
                          <w:sz w:val="22"/>
                        </w:rPr>
                        <w:t>7</w:t>
                      </w:r>
                      <w:r>
                        <w:rPr>
                          <w:rFonts w:ascii="游ゴシック" w:eastAsia="游ゴシック" w:hAnsi="游ゴシック" w:hint="eastAsia"/>
                          <w:b/>
                          <w:sz w:val="22"/>
                        </w:rPr>
                        <w:t>.</w:t>
                      </w:r>
                      <w:r w:rsidR="00A055A0">
                        <w:rPr>
                          <w:rFonts w:ascii="游ゴシック" w:eastAsia="游ゴシック" w:hAnsi="游ゴシック"/>
                          <w:b/>
                          <w:sz w:val="22"/>
                        </w:rPr>
                        <w:t>7</w:t>
                      </w:r>
                      <w:r>
                        <w:rPr>
                          <w:rFonts w:ascii="游ゴシック" w:eastAsia="游ゴシック" w:hAnsi="游ゴシック" w:hint="eastAsia"/>
                          <w:b/>
                          <w:sz w:val="22"/>
                        </w:rPr>
                        <w:t>％増加</w:t>
                      </w:r>
                    </w:p>
                  </w:txbxContent>
                </v:textbox>
                <w10:anchorlock/>
              </v:roundrect>
            </w:pict>
          </mc:Fallback>
        </mc:AlternateContent>
      </w:r>
    </w:p>
    <w:p w14:paraId="7514F42C" w14:textId="77777777"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従業者総数は平成27年の446万404人から</w:t>
      </w:r>
      <w:r>
        <w:rPr>
          <w:rFonts w:ascii="游ゴシック" w:eastAsia="游ゴシック" w:hAnsi="游ゴシック"/>
        </w:rPr>
        <w:t>34</w:t>
      </w:r>
      <w:r w:rsidRPr="00FB79DD">
        <w:rPr>
          <w:rFonts w:ascii="游ゴシック" w:eastAsia="游ゴシック" w:hAnsi="游ゴシック" w:hint="eastAsia"/>
        </w:rPr>
        <w:t>万</w:t>
      </w:r>
      <w:r w:rsidRPr="007A7E53">
        <w:rPr>
          <w:rFonts w:ascii="游ゴシック" w:eastAsia="游ゴシック" w:hAnsi="游ゴシック"/>
        </w:rPr>
        <w:t>4,183</w:t>
      </w:r>
      <w:r w:rsidRPr="00FB79DD">
        <w:rPr>
          <w:rFonts w:ascii="游ゴシック" w:eastAsia="游ゴシック" w:hAnsi="游ゴシック" w:hint="eastAsia"/>
        </w:rPr>
        <w:t>人増加し、</w:t>
      </w:r>
      <w:r w:rsidRPr="007A7E53">
        <w:rPr>
          <w:rFonts w:ascii="游ゴシック" w:eastAsia="游ゴシック" w:hAnsi="游ゴシック"/>
        </w:rPr>
        <w:t>480</w:t>
      </w:r>
      <w:r>
        <w:rPr>
          <w:rFonts w:ascii="游ゴシック" w:eastAsia="游ゴシック" w:hAnsi="游ゴシック" w:hint="eastAsia"/>
        </w:rPr>
        <w:t>万</w:t>
      </w:r>
      <w:r w:rsidRPr="007A7E53">
        <w:rPr>
          <w:rFonts w:ascii="游ゴシック" w:eastAsia="游ゴシック" w:hAnsi="游ゴシック"/>
        </w:rPr>
        <w:t>4,587</w:t>
      </w:r>
      <w:r w:rsidRPr="00FB79DD">
        <w:rPr>
          <w:rFonts w:ascii="游ゴシック" w:eastAsia="游ゴシック" w:hAnsi="游ゴシック" w:hint="eastAsia"/>
        </w:rPr>
        <w:t>人となりました。</w:t>
      </w:r>
    </w:p>
    <w:p w14:paraId="3FE8457A" w14:textId="77777777" w:rsidR="00731503" w:rsidRPr="00FB79DD" w:rsidRDefault="00731503" w:rsidP="00731503">
      <w:pPr>
        <w:ind w:leftChars="100" w:left="400" w:hangingChars="100" w:hanging="200"/>
        <w:rPr>
          <w:rFonts w:ascii="游ゴシック" w:eastAsia="游ゴシック" w:hAnsi="游ゴシック"/>
        </w:rPr>
      </w:pPr>
    </w:p>
    <w:p w14:paraId="4CBE3F26" w14:textId="6C15DF21"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xml:space="preserve">○　</w:t>
      </w:r>
      <w:r w:rsidR="000249E7">
        <w:rPr>
          <w:rFonts w:ascii="游ゴシック" w:eastAsia="游ゴシック" w:hAnsi="游ゴシック" w:hint="eastAsia"/>
        </w:rPr>
        <w:t>従業上の地位別に平成27年からの増減をみると</w:t>
      </w:r>
      <w:r w:rsidRPr="00FB79DD">
        <w:rPr>
          <w:rFonts w:ascii="游ゴシック" w:eastAsia="游ゴシック" w:hAnsi="游ゴシック" w:hint="eastAsia"/>
        </w:rPr>
        <w:t>、個人業主</w:t>
      </w:r>
      <w:r w:rsidRPr="00736C79">
        <w:rPr>
          <w:rFonts w:ascii="游ゴシック" w:eastAsia="游ゴシック" w:hAnsi="游ゴシック"/>
        </w:rPr>
        <w:t>10</w:t>
      </w:r>
      <w:r>
        <w:rPr>
          <w:rFonts w:ascii="游ゴシック" w:eastAsia="游ゴシック" w:hAnsi="游ゴシック" w:hint="eastAsia"/>
        </w:rPr>
        <w:t>万</w:t>
      </w:r>
      <w:r w:rsidRPr="00736C79">
        <w:rPr>
          <w:rFonts w:ascii="游ゴシック" w:eastAsia="游ゴシック" w:hAnsi="游ゴシック"/>
        </w:rPr>
        <w:t>9,101</w:t>
      </w:r>
      <w:r w:rsidRPr="00FB79DD">
        <w:rPr>
          <w:rFonts w:ascii="游ゴシック" w:eastAsia="游ゴシック" w:hAnsi="游ゴシック" w:hint="eastAsia"/>
        </w:rPr>
        <w:t>人増加（</w:t>
      </w:r>
      <w:r>
        <w:rPr>
          <w:rFonts w:ascii="游ゴシック" w:eastAsia="游ゴシック" w:hAnsi="游ゴシック" w:hint="eastAsia"/>
        </w:rPr>
        <w:t>3</w:t>
      </w:r>
      <w:r>
        <w:rPr>
          <w:rFonts w:ascii="游ゴシック" w:eastAsia="游ゴシック" w:hAnsi="游ゴシック"/>
        </w:rPr>
        <w:t>6</w:t>
      </w:r>
      <w:r w:rsidRPr="00FB79DD">
        <w:rPr>
          <w:rFonts w:ascii="游ゴシック" w:eastAsia="游ゴシック" w:hAnsi="游ゴシック" w:hint="eastAsia"/>
        </w:rPr>
        <w:t>.</w:t>
      </w:r>
      <w:r>
        <w:rPr>
          <w:rFonts w:ascii="游ゴシック" w:eastAsia="游ゴシック" w:hAnsi="游ゴシック"/>
        </w:rPr>
        <w:t>5</w:t>
      </w:r>
      <w:r w:rsidRPr="00FB79DD">
        <w:rPr>
          <w:rFonts w:ascii="游ゴシック" w:eastAsia="游ゴシック" w:hAnsi="游ゴシック" w:hint="eastAsia"/>
        </w:rPr>
        <w:t>％増）、家族従業者</w:t>
      </w:r>
      <w:r w:rsidRPr="00DD00CF">
        <w:rPr>
          <w:rFonts w:ascii="游ゴシック" w:eastAsia="游ゴシック" w:hAnsi="游ゴシック"/>
        </w:rPr>
        <w:t>5,467</w:t>
      </w:r>
      <w:r w:rsidRPr="00FB79DD">
        <w:rPr>
          <w:rFonts w:ascii="游ゴシック" w:eastAsia="游ゴシック" w:hAnsi="游ゴシック" w:hint="eastAsia"/>
        </w:rPr>
        <w:t>人増加（同</w:t>
      </w:r>
      <w:r>
        <w:rPr>
          <w:rFonts w:ascii="游ゴシック" w:eastAsia="游ゴシック" w:hAnsi="游ゴシック"/>
        </w:rPr>
        <w:t>6</w:t>
      </w:r>
      <w:r w:rsidRPr="00FB79DD">
        <w:rPr>
          <w:rFonts w:ascii="游ゴシック" w:eastAsia="游ゴシック" w:hAnsi="游ゴシック" w:hint="eastAsia"/>
        </w:rPr>
        <w:t>.</w:t>
      </w:r>
      <w:r>
        <w:rPr>
          <w:rFonts w:ascii="游ゴシック" w:eastAsia="游ゴシック" w:hAnsi="游ゴシック"/>
        </w:rPr>
        <w:t>0</w:t>
      </w:r>
      <w:r w:rsidRPr="00FB79DD">
        <w:rPr>
          <w:rFonts w:ascii="游ゴシック" w:eastAsia="游ゴシック" w:hAnsi="游ゴシック" w:hint="eastAsia"/>
        </w:rPr>
        <w:t>％増）、有給役員</w:t>
      </w:r>
      <w:r w:rsidRPr="00BD4168">
        <w:rPr>
          <w:rFonts w:ascii="游ゴシック" w:eastAsia="游ゴシック" w:hAnsi="游ゴシック"/>
        </w:rPr>
        <w:t>4</w:t>
      </w:r>
      <w:r>
        <w:rPr>
          <w:rFonts w:ascii="游ゴシック" w:eastAsia="游ゴシック" w:hAnsi="游ゴシック" w:hint="eastAsia"/>
        </w:rPr>
        <w:t>万</w:t>
      </w:r>
      <w:r w:rsidRPr="00BD4168">
        <w:rPr>
          <w:rFonts w:ascii="游ゴシック" w:eastAsia="游ゴシック" w:hAnsi="游ゴシック"/>
        </w:rPr>
        <w:t>1,537</w:t>
      </w:r>
      <w:r w:rsidRPr="00FB79DD">
        <w:rPr>
          <w:rFonts w:ascii="游ゴシック" w:eastAsia="游ゴシック" w:hAnsi="游ゴシック" w:hint="eastAsia"/>
        </w:rPr>
        <w:t>人増加（同1</w:t>
      </w:r>
      <w:r>
        <w:rPr>
          <w:rFonts w:ascii="游ゴシック" w:eastAsia="游ゴシック" w:hAnsi="游ゴシック"/>
        </w:rPr>
        <w:t>5</w:t>
      </w:r>
      <w:r w:rsidRPr="00FB79DD">
        <w:rPr>
          <w:rFonts w:ascii="游ゴシック" w:eastAsia="游ゴシック" w:hAnsi="游ゴシック" w:hint="eastAsia"/>
        </w:rPr>
        <w:t>.</w:t>
      </w:r>
      <w:r>
        <w:rPr>
          <w:rFonts w:ascii="游ゴシック" w:eastAsia="游ゴシック" w:hAnsi="游ゴシック"/>
        </w:rPr>
        <w:t>5</w:t>
      </w:r>
      <w:r w:rsidRPr="00FB79DD">
        <w:rPr>
          <w:rFonts w:ascii="游ゴシック" w:eastAsia="游ゴシック" w:hAnsi="游ゴシック" w:hint="eastAsia"/>
        </w:rPr>
        <w:t>％増）、雇用者</w:t>
      </w:r>
      <w:r w:rsidRPr="003972A5">
        <w:rPr>
          <w:rFonts w:ascii="游ゴシック" w:eastAsia="游ゴシック" w:hAnsi="游ゴシック"/>
        </w:rPr>
        <w:t>18</w:t>
      </w:r>
      <w:r>
        <w:rPr>
          <w:rFonts w:ascii="游ゴシック" w:eastAsia="游ゴシック" w:hAnsi="游ゴシック" w:hint="eastAsia"/>
        </w:rPr>
        <w:t>万</w:t>
      </w:r>
      <w:r w:rsidRPr="003972A5">
        <w:rPr>
          <w:rFonts w:ascii="游ゴシック" w:eastAsia="游ゴシック" w:hAnsi="游ゴシック"/>
        </w:rPr>
        <w:t>8,078</w:t>
      </w:r>
      <w:r w:rsidRPr="00FB79DD">
        <w:rPr>
          <w:rFonts w:ascii="游ゴシック" w:eastAsia="游ゴシック" w:hAnsi="游ゴシック" w:hint="eastAsia"/>
        </w:rPr>
        <w:t>人増加（同</w:t>
      </w:r>
      <w:r>
        <w:rPr>
          <w:rFonts w:ascii="游ゴシック" w:eastAsia="游ゴシック" w:hAnsi="游ゴシック"/>
        </w:rPr>
        <w:t>4</w:t>
      </w:r>
      <w:r w:rsidRPr="00FB79DD">
        <w:rPr>
          <w:rFonts w:ascii="游ゴシック" w:eastAsia="游ゴシック" w:hAnsi="游ゴシック" w:hint="eastAsia"/>
        </w:rPr>
        <w:t>.</w:t>
      </w:r>
      <w:r>
        <w:rPr>
          <w:rFonts w:ascii="游ゴシック" w:eastAsia="游ゴシック" w:hAnsi="游ゴシック"/>
        </w:rPr>
        <w:t>9</w:t>
      </w:r>
      <w:r w:rsidRPr="00FB79DD">
        <w:rPr>
          <w:rFonts w:ascii="游ゴシック" w:eastAsia="游ゴシック" w:hAnsi="游ゴシック" w:hint="eastAsia"/>
        </w:rPr>
        <w:t>％増）と全ての従業上の地位で従業者数が増加しました。</w:t>
      </w:r>
    </w:p>
    <w:p w14:paraId="398968E0" w14:textId="77777777" w:rsidR="00731503" w:rsidRPr="00FB79DD" w:rsidRDefault="00731503" w:rsidP="00731503"/>
    <w:p w14:paraId="67892B92" w14:textId="77777777" w:rsidR="00731503" w:rsidRPr="00FB79DD" w:rsidRDefault="00731503" w:rsidP="00731503"/>
    <w:p w14:paraId="145963D9" w14:textId="77777777" w:rsidR="00731503" w:rsidRPr="00FB79DD" w:rsidRDefault="00731503" w:rsidP="00731503"/>
    <w:p w14:paraId="44582D36" w14:textId="77777777" w:rsidR="00731503" w:rsidRPr="00FB79DD" w:rsidRDefault="00731503" w:rsidP="00731503">
      <w:pPr>
        <w:jc w:val="center"/>
        <w:rPr>
          <w:rFonts w:ascii="游ゴシック" w:eastAsia="游ゴシック" w:hAnsi="游ゴシック"/>
          <w:b/>
          <w:noProof/>
          <w:sz w:val="22"/>
        </w:rPr>
      </w:pPr>
      <w:r w:rsidRPr="00FB79DD">
        <w:rPr>
          <w:rFonts w:ascii="游ゴシック" w:eastAsia="游ゴシック" w:hAnsi="游ゴシック" w:hint="eastAsia"/>
          <w:b/>
          <w:noProof/>
        </w:rPr>
        <w:t>図表６－１　大阪府雇用表（３部門）</w:t>
      </w:r>
    </w:p>
    <w:p w14:paraId="05CB3EFF" w14:textId="000CB367" w:rsidR="00731503" w:rsidRPr="00FB79DD" w:rsidRDefault="003E7D9B" w:rsidP="00731503">
      <w:pPr>
        <w:tabs>
          <w:tab w:val="left" w:pos="525"/>
        </w:tabs>
        <w:jc w:val="center"/>
        <w:rPr>
          <w:rFonts w:ascii="游ゴシック" w:eastAsia="游ゴシック" w:hAnsi="游ゴシック"/>
          <w:noProof/>
        </w:rPr>
      </w:pPr>
      <w:r w:rsidRPr="003E7D9B">
        <w:rPr>
          <w:noProof/>
        </w:rPr>
        <w:drawing>
          <wp:inline distT="0" distB="0" distL="0" distR="0" wp14:anchorId="4C04ECD2" wp14:editId="37FD25F4">
            <wp:extent cx="6480810" cy="204978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80810" cy="2049780"/>
                    </a:xfrm>
                    <a:prstGeom prst="rect">
                      <a:avLst/>
                    </a:prstGeom>
                    <a:noFill/>
                    <a:ln>
                      <a:noFill/>
                    </a:ln>
                  </pic:spPr>
                </pic:pic>
              </a:graphicData>
            </a:graphic>
          </wp:inline>
        </w:drawing>
      </w:r>
    </w:p>
    <w:p w14:paraId="613C6FF6" w14:textId="77777777" w:rsidR="00731503" w:rsidRPr="00FB79DD" w:rsidRDefault="00731503" w:rsidP="00731503">
      <w:pPr>
        <w:tabs>
          <w:tab w:val="left" w:pos="525"/>
        </w:tabs>
        <w:jc w:val="center"/>
        <w:rPr>
          <w:rFonts w:ascii="游ゴシック" w:eastAsia="游ゴシック" w:hAnsi="游ゴシック"/>
        </w:rPr>
      </w:pPr>
    </w:p>
    <w:p w14:paraId="66A01A77" w14:textId="77777777" w:rsidR="00731503" w:rsidRPr="00FB79DD" w:rsidRDefault="00731503" w:rsidP="00731503">
      <w:pPr>
        <w:widowControl/>
        <w:jc w:val="left"/>
        <w:rPr>
          <w:rFonts w:ascii="游ゴシック" w:eastAsia="游ゴシック" w:hAnsi="游ゴシック" w:cs="ＭＳ 明朝"/>
        </w:rPr>
      </w:pPr>
    </w:p>
    <w:p w14:paraId="272428DD" w14:textId="77777777" w:rsidR="00731503" w:rsidRPr="00FB79DD" w:rsidRDefault="00731503" w:rsidP="00731503">
      <w:pPr>
        <w:tabs>
          <w:tab w:val="left" w:pos="525"/>
        </w:tabs>
        <w:ind w:left="400" w:hangingChars="200" w:hanging="400"/>
        <w:rPr>
          <w:rFonts w:ascii="游ゴシック" w:eastAsia="游ゴシック" w:hAnsi="游ゴシック"/>
        </w:rPr>
      </w:pPr>
    </w:p>
    <w:p w14:paraId="314073C3" w14:textId="77777777" w:rsidR="00731503" w:rsidRPr="00FB79DD" w:rsidRDefault="00731503" w:rsidP="00731503">
      <w:pPr>
        <w:tabs>
          <w:tab w:val="left" w:pos="525"/>
        </w:tabs>
        <w:ind w:left="400" w:hangingChars="200" w:hanging="400"/>
        <w:rPr>
          <w:rFonts w:ascii="游ゴシック" w:eastAsia="游ゴシック" w:hAnsi="游ゴシック"/>
        </w:rPr>
      </w:pPr>
    </w:p>
    <w:p w14:paraId="10A5D2A4" w14:textId="77777777" w:rsidR="00731503" w:rsidRPr="00FB79DD" w:rsidRDefault="00731503" w:rsidP="00731503">
      <w:pPr>
        <w:widowControl/>
        <w:jc w:val="left"/>
        <w:rPr>
          <w:rFonts w:ascii="游ゴシック" w:eastAsia="游ゴシック" w:hAnsi="游ゴシック"/>
        </w:rPr>
      </w:pPr>
      <w:r w:rsidRPr="00FB79DD">
        <w:rPr>
          <w:rFonts w:ascii="游ゴシック" w:eastAsia="游ゴシック" w:hAnsi="游ゴシック"/>
        </w:rPr>
        <w:br w:type="page"/>
      </w:r>
    </w:p>
    <w:p w14:paraId="448E860A" w14:textId="2A98CFA2" w:rsidR="00731503" w:rsidRPr="00FB79DD" w:rsidRDefault="00731503" w:rsidP="00731503">
      <w:pPr>
        <w:keepNext/>
        <w:jc w:val="left"/>
        <w:outlineLvl w:val="2"/>
        <w:rPr>
          <w:rFonts w:ascii="游ゴシック" w:eastAsia="游ゴシック" w:hAnsi="游ゴシック"/>
          <w:b/>
          <w:bCs/>
          <w:sz w:val="22"/>
        </w:rPr>
      </w:pPr>
      <w:bookmarkStart w:id="95" w:name="_Toc205281843"/>
      <w:r w:rsidRPr="00FB79DD">
        <w:rPr>
          <w:rFonts w:ascii="游ゴシック" w:eastAsia="游ゴシック" w:hAnsi="游ゴシック" w:hint="eastAsia"/>
          <w:b/>
          <w:bCs/>
          <w:sz w:val="22"/>
        </w:rPr>
        <w:lastRenderedPageBreak/>
        <w:t xml:space="preserve">２　</w:t>
      </w:r>
      <w:bookmarkEnd w:id="95"/>
      <w:r w:rsidR="000249E7">
        <w:rPr>
          <w:rFonts w:ascii="游ゴシック" w:eastAsia="游ゴシック" w:hAnsi="游ゴシック" w:hint="eastAsia"/>
          <w:b/>
          <w:bCs/>
          <w:sz w:val="22"/>
        </w:rPr>
        <w:t>産業別の従業者数</w:t>
      </w:r>
    </w:p>
    <w:p w14:paraId="2AB90AC5" w14:textId="77777777" w:rsidR="00731503" w:rsidRPr="00FB79DD" w:rsidRDefault="00731503" w:rsidP="00731503">
      <w:r w:rsidRPr="00FB79DD">
        <w:rPr>
          <w:rFonts w:ascii="游ゴシック" w:eastAsia="游ゴシック" w:hAnsi="游ゴシック" w:hint="eastAsia"/>
          <w:b/>
          <w:noProof/>
          <w:color w:val="FF0000"/>
          <w:sz w:val="22"/>
        </w:rPr>
        <mc:AlternateContent>
          <mc:Choice Requires="wps">
            <w:drawing>
              <wp:inline distT="0" distB="0" distL="0" distR="0" wp14:anchorId="08D6BB4E" wp14:editId="30DC62D9">
                <wp:extent cx="6478905" cy="291465"/>
                <wp:effectExtent l="0" t="0" r="17145" b="13335"/>
                <wp:docPr id="3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3C81165E" w14:textId="77777777" w:rsidR="00731503" w:rsidRPr="006A102D" w:rsidRDefault="00731503" w:rsidP="00731503">
                            <w:pPr>
                              <w:rPr>
                                <w:rFonts w:ascii="游ゴシック" w:eastAsia="游ゴシック" w:hAnsi="游ゴシック"/>
                                <w:b/>
                                <w:sz w:val="22"/>
                              </w:rPr>
                            </w:pPr>
                            <w:r>
                              <w:rPr>
                                <w:rFonts w:ascii="游ゴシック" w:eastAsia="游ゴシック" w:hAnsi="游ゴシック" w:hint="eastAsia"/>
                                <w:b/>
                                <w:sz w:val="22"/>
                              </w:rPr>
                              <w:t>従業者総数は13部門では、サービス、商業、製造業の順で多い</w:t>
                            </w:r>
                          </w:p>
                        </w:txbxContent>
                      </wps:txbx>
                      <wps:bodyPr rot="0" vert="horz" wrap="square" lIns="74295" tIns="8890" rIns="74295" bIns="8890" anchor="t" anchorCtr="0" upright="1">
                        <a:spAutoFit/>
                      </wps:bodyPr>
                    </wps:wsp>
                  </a:graphicData>
                </a:graphic>
              </wp:inline>
            </w:drawing>
          </mc:Choice>
          <mc:Fallback>
            <w:pict>
              <v:roundrect w14:anchorId="08D6BB4E" id="_x0000_s1058"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">
                <v:textbox style="mso-fit-shape-to-text:t" inset="5.85pt,.7pt,5.85pt,.7pt">
                  <w:txbxContent>
                    <w:p w14:paraId="3C81165E" w14:textId="77777777" w:rsidR="00731503" w:rsidRPr="006A102D" w:rsidRDefault="00731503" w:rsidP="00731503">
                      <w:pPr>
                        <w:rPr>
                          <w:rFonts w:ascii="游ゴシック" w:eastAsia="游ゴシック" w:hAnsi="游ゴシック"/>
                          <w:b/>
                          <w:sz w:val="22"/>
                        </w:rPr>
                      </w:pPr>
                      <w:r>
                        <w:rPr>
                          <w:rFonts w:ascii="游ゴシック" w:eastAsia="游ゴシック" w:hAnsi="游ゴシック" w:hint="eastAsia"/>
                          <w:b/>
                          <w:sz w:val="22"/>
                        </w:rPr>
                        <w:t>従業者総数は13部門では、サービス、商業、製造業の順で多い</w:t>
                      </w:r>
                    </w:p>
                  </w:txbxContent>
                </v:textbox>
                <w10:anchorlock/>
              </v:roundrect>
            </w:pict>
          </mc:Fallback>
        </mc:AlternateContent>
      </w:r>
    </w:p>
    <w:p w14:paraId="17DEF8F1" w14:textId="77777777"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産業別（13部門）に従業者総数をみると、サービスが2</w:t>
      </w:r>
      <w:r>
        <w:rPr>
          <w:rFonts w:ascii="游ゴシック" w:eastAsia="游ゴシック" w:hAnsi="游ゴシック"/>
        </w:rPr>
        <w:t>09</w:t>
      </w:r>
      <w:r w:rsidRPr="00FB79DD">
        <w:rPr>
          <w:rFonts w:ascii="游ゴシック" w:eastAsia="游ゴシック" w:hAnsi="游ゴシック" w:hint="eastAsia"/>
        </w:rPr>
        <w:t>万</w:t>
      </w:r>
      <w:r>
        <w:rPr>
          <w:rFonts w:ascii="游ゴシック" w:eastAsia="游ゴシック" w:hAnsi="游ゴシック"/>
        </w:rPr>
        <w:t>866</w:t>
      </w:r>
      <w:r w:rsidRPr="00FB79DD">
        <w:rPr>
          <w:rFonts w:ascii="游ゴシック" w:eastAsia="游ゴシック" w:hAnsi="游ゴシック" w:hint="eastAsia"/>
        </w:rPr>
        <w:t>人（構成比4</w:t>
      </w:r>
      <w:r>
        <w:rPr>
          <w:rFonts w:ascii="游ゴシック" w:eastAsia="游ゴシック" w:hAnsi="游ゴシック"/>
        </w:rPr>
        <w:t>3</w:t>
      </w:r>
      <w:r w:rsidRPr="00FB79DD">
        <w:rPr>
          <w:rFonts w:ascii="游ゴシック" w:eastAsia="游ゴシック" w:hAnsi="游ゴシック" w:hint="eastAsia"/>
        </w:rPr>
        <w:t>.</w:t>
      </w:r>
      <w:r>
        <w:rPr>
          <w:rFonts w:ascii="游ゴシック" w:eastAsia="游ゴシック" w:hAnsi="游ゴシック"/>
        </w:rPr>
        <w:t>5</w:t>
      </w:r>
      <w:r w:rsidRPr="00FB79DD">
        <w:rPr>
          <w:rFonts w:ascii="游ゴシック" w:eastAsia="游ゴシック" w:hAnsi="游ゴシック" w:hint="eastAsia"/>
        </w:rPr>
        <w:t>％）と最も多く、次いで商業9</w:t>
      </w:r>
      <w:r>
        <w:rPr>
          <w:rFonts w:ascii="游ゴシック" w:eastAsia="游ゴシック" w:hAnsi="游ゴシック"/>
        </w:rPr>
        <w:t>1</w:t>
      </w:r>
      <w:r w:rsidRPr="00FB79DD">
        <w:rPr>
          <w:rFonts w:ascii="游ゴシック" w:eastAsia="游ゴシック" w:hAnsi="游ゴシック" w:hint="eastAsia"/>
        </w:rPr>
        <w:t>万</w:t>
      </w:r>
      <w:r>
        <w:rPr>
          <w:rFonts w:ascii="游ゴシック" w:eastAsia="游ゴシック" w:hAnsi="游ゴシック" w:hint="eastAsia"/>
        </w:rPr>
        <w:t>3</w:t>
      </w:r>
      <w:r w:rsidRPr="00FB79DD">
        <w:rPr>
          <w:rFonts w:ascii="游ゴシック" w:eastAsia="游ゴシック" w:hAnsi="游ゴシック"/>
        </w:rPr>
        <w:t>,</w:t>
      </w:r>
      <w:r>
        <w:rPr>
          <w:rFonts w:ascii="游ゴシック" w:eastAsia="游ゴシック" w:hAnsi="游ゴシック"/>
        </w:rPr>
        <w:t>583</w:t>
      </w:r>
      <w:r w:rsidRPr="00FB79DD">
        <w:rPr>
          <w:rFonts w:ascii="游ゴシック" w:eastAsia="游ゴシック" w:hAnsi="游ゴシック" w:hint="eastAsia"/>
        </w:rPr>
        <w:t>人（同1</w:t>
      </w:r>
      <w:r>
        <w:rPr>
          <w:rFonts w:ascii="游ゴシック" w:eastAsia="游ゴシック" w:hAnsi="游ゴシック"/>
        </w:rPr>
        <w:t>9</w:t>
      </w:r>
      <w:r w:rsidRPr="00FB79DD">
        <w:rPr>
          <w:rFonts w:ascii="游ゴシック" w:eastAsia="游ゴシック" w:hAnsi="游ゴシック" w:hint="eastAsia"/>
        </w:rPr>
        <w:t>.</w:t>
      </w:r>
      <w:r>
        <w:rPr>
          <w:rFonts w:ascii="游ゴシック" w:eastAsia="游ゴシック" w:hAnsi="游ゴシック"/>
        </w:rPr>
        <w:t>0</w:t>
      </w:r>
      <w:r w:rsidRPr="00FB79DD">
        <w:rPr>
          <w:rFonts w:ascii="游ゴシック" w:eastAsia="游ゴシック" w:hAnsi="游ゴシック" w:hint="eastAsia"/>
        </w:rPr>
        <w:t>％）、製造業6</w:t>
      </w:r>
      <w:r>
        <w:rPr>
          <w:rFonts w:ascii="游ゴシック" w:eastAsia="游ゴシック" w:hAnsi="游ゴシック"/>
        </w:rPr>
        <w:t>3</w:t>
      </w:r>
      <w:r w:rsidRPr="00FB79DD">
        <w:rPr>
          <w:rFonts w:ascii="游ゴシック" w:eastAsia="游ゴシック" w:hAnsi="游ゴシック" w:hint="eastAsia"/>
        </w:rPr>
        <w:t>万7</w:t>
      </w:r>
      <w:r w:rsidRPr="00FB79DD">
        <w:rPr>
          <w:rFonts w:ascii="游ゴシック" w:eastAsia="游ゴシック" w:hAnsi="游ゴシック"/>
        </w:rPr>
        <w:t>,</w:t>
      </w:r>
      <w:r>
        <w:rPr>
          <w:rFonts w:ascii="游ゴシック" w:eastAsia="游ゴシック" w:hAnsi="游ゴシック"/>
        </w:rPr>
        <w:t>24</w:t>
      </w:r>
      <w:r w:rsidRPr="00FB79DD">
        <w:rPr>
          <w:rFonts w:ascii="游ゴシック" w:eastAsia="游ゴシック" w:hAnsi="游ゴシック"/>
        </w:rPr>
        <w:t>1</w:t>
      </w:r>
      <w:r w:rsidRPr="00FB79DD">
        <w:rPr>
          <w:rFonts w:ascii="游ゴシック" w:eastAsia="游ゴシック" w:hAnsi="游ゴシック" w:hint="eastAsia"/>
        </w:rPr>
        <w:t>人（同1</w:t>
      </w:r>
      <w:r>
        <w:rPr>
          <w:rFonts w:ascii="游ゴシック" w:eastAsia="游ゴシック" w:hAnsi="游ゴシック"/>
        </w:rPr>
        <w:t>3</w:t>
      </w:r>
      <w:r w:rsidRPr="00FB79DD">
        <w:rPr>
          <w:rFonts w:ascii="游ゴシック" w:eastAsia="游ゴシック" w:hAnsi="游ゴシック" w:hint="eastAsia"/>
        </w:rPr>
        <w:t>.</w:t>
      </w:r>
      <w:r>
        <w:rPr>
          <w:rFonts w:ascii="游ゴシック" w:eastAsia="游ゴシック" w:hAnsi="游ゴシック"/>
        </w:rPr>
        <w:t>3</w:t>
      </w:r>
      <w:r w:rsidRPr="00FB79DD">
        <w:rPr>
          <w:rFonts w:ascii="游ゴシック" w:eastAsia="游ゴシック" w:hAnsi="游ゴシック" w:hint="eastAsia"/>
        </w:rPr>
        <w:t>％）などが多くなりました。</w:t>
      </w:r>
    </w:p>
    <w:p w14:paraId="6000F311" w14:textId="77777777" w:rsidR="00731503" w:rsidRPr="00FB79DD" w:rsidRDefault="00731503" w:rsidP="00731503">
      <w:pPr>
        <w:ind w:leftChars="100" w:left="400" w:hangingChars="100" w:hanging="200"/>
        <w:rPr>
          <w:rFonts w:ascii="游ゴシック" w:eastAsia="游ゴシック" w:hAnsi="游ゴシック"/>
        </w:rPr>
      </w:pPr>
    </w:p>
    <w:p w14:paraId="1F79B1E3" w14:textId="66D04EE9"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平成27年からの従業者数総数の増減をみると、不動産（</w:t>
      </w:r>
      <w:r>
        <w:rPr>
          <w:rFonts w:ascii="游ゴシック" w:eastAsia="游ゴシック" w:hAnsi="游ゴシック" w:hint="eastAsia"/>
        </w:rPr>
        <w:t>8</w:t>
      </w:r>
      <w:r>
        <w:rPr>
          <w:rFonts w:ascii="游ゴシック" w:eastAsia="游ゴシック" w:hAnsi="游ゴシック"/>
        </w:rPr>
        <w:t>1</w:t>
      </w:r>
      <w:r w:rsidRPr="00FB79DD">
        <w:rPr>
          <w:rFonts w:ascii="游ゴシック" w:eastAsia="游ゴシック" w:hAnsi="游ゴシック" w:hint="eastAsia"/>
        </w:rPr>
        <w:t>.</w:t>
      </w:r>
      <w:r>
        <w:rPr>
          <w:rFonts w:ascii="游ゴシック" w:eastAsia="游ゴシック" w:hAnsi="游ゴシック"/>
        </w:rPr>
        <w:t>3</w:t>
      </w:r>
      <w:r w:rsidRPr="00FB79DD">
        <w:rPr>
          <w:rFonts w:ascii="游ゴシック" w:eastAsia="游ゴシック" w:hAnsi="游ゴシック" w:hint="eastAsia"/>
        </w:rPr>
        <w:t>％増）、情報通信（</w:t>
      </w:r>
      <w:r>
        <w:rPr>
          <w:rFonts w:ascii="游ゴシック" w:eastAsia="游ゴシック" w:hAnsi="游ゴシック"/>
        </w:rPr>
        <w:t>2</w:t>
      </w:r>
      <w:r w:rsidRPr="00FB79DD">
        <w:rPr>
          <w:rFonts w:ascii="游ゴシック" w:eastAsia="游ゴシック" w:hAnsi="游ゴシック" w:hint="eastAsia"/>
        </w:rPr>
        <w:t>9.</w:t>
      </w:r>
      <w:r>
        <w:rPr>
          <w:rFonts w:ascii="游ゴシック" w:eastAsia="游ゴシック" w:hAnsi="游ゴシック"/>
        </w:rPr>
        <w:t>9</w:t>
      </w:r>
      <w:r w:rsidRPr="00FB79DD">
        <w:rPr>
          <w:rFonts w:ascii="游ゴシック" w:eastAsia="游ゴシック" w:hAnsi="游ゴシック" w:hint="eastAsia"/>
        </w:rPr>
        <w:t>％増）、</w:t>
      </w:r>
      <w:r>
        <w:rPr>
          <w:rFonts w:ascii="游ゴシック" w:eastAsia="游ゴシック" w:hAnsi="游ゴシック" w:hint="eastAsia"/>
        </w:rPr>
        <w:t>建設</w:t>
      </w:r>
      <w:r w:rsidRPr="00FB79DD">
        <w:rPr>
          <w:rFonts w:ascii="游ゴシック" w:eastAsia="游ゴシック" w:hAnsi="游ゴシック" w:hint="eastAsia"/>
        </w:rPr>
        <w:t>（</w:t>
      </w:r>
      <w:r w:rsidRPr="00FB79DD">
        <w:rPr>
          <w:rFonts w:ascii="游ゴシック" w:eastAsia="游ゴシック" w:hAnsi="游ゴシック"/>
        </w:rPr>
        <w:t>2</w:t>
      </w:r>
      <w:r>
        <w:rPr>
          <w:rFonts w:ascii="游ゴシック" w:eastAsia="游ゴシック" w:hAnsi="游ゴシック"/>
        </w:rPr>
        <w:t>3</w:t>
      </w:r>
      <w:r w:rsidRPr="00FB79DD">
        <w:rPr>
          <w:rFonts w:ascii="游ゴシック" w:eastAsia="游ゴシック" w:hAnsi="游ゴシック" w:hint="eastAsia"/>
        </w:rPr>
        <w:t>.</w:t>
      </w:r>
      <w:r>
        <w:rPr>
          <w:rFonts w:ascii="游ゴシック" w:eastAsia="游ゴシック" w:hAnsi="游ゴシック"/>
        </w:rPr>
        <w:t>6</w:t>
      </w:r>
      <w:r w:rsidRPr="00FB79DD">
        <w:rPr>
          <w:rFonts w:ascii="游ゴシック" w:eastAsia="游ゴシック" w:hAnsi="游ゴシック" w:hint="eastAsia"/>
        </w:rPr>
        <w:t>％増）などが増加となる一方で、農林漁業（</w:t>
      </w:r>
      <w:r>
        <w:rPr>
          <w:rFonts w:ascii="游ゴシック" w:eastAsia="游ゴシック" w:hAnsi="游ゴシック" w:hint="eastAsia"/>
        </w:rPr>
        <w:t>4</w:t>
      </w:r>
      <w:r>
        <w:rPr>
          <w:rFonts w:ascii="游ゴシック" w:eastAsia="游ゴシック" w:hAnsi="游ゴシック"/>
        </w:rPr>
        <w:t>4</w:t>
      </w:r>
      <w:r w:rsidRPr="00FB79DD">
        <w:rPr>
          <w:rFonts w:ascii="游ゴシック" w:eastAsia="游ゴシック" w:hAnsi="游ゴシック" w:hint="eastAsia"/>
        </w:rPr>
        <w:t>.</w:t>
      </w:r>
      <w:r>
        <w:rPr>
          <w:rFonts w:ascii="游ゴシック" w:eastAsia="游ゴシック" w:hAnsi="游ゴシック"/>
        </w:rPr>
        <w:t>4</w:t>
      </w:r>
      <w:r w:rsidRPr="00FB79DD">
        <w:rPr>
          <w:rFonts w:ascii="游ゴシック" w:eastAsia="游ゴシック" w:hAnsi="游ゴシック" w:hint="eastAsia"/>
        </w:rPr>
        <w:t>％減）</w:t>
      </w:r>
      <w:r w:rsidR="000249E7">
        <w:rPr>
          <w:rFonts w:ascii="游ゴシック" w:eastAsia="游ゴシック" w:hAnsi="游ゴシック" w:hint="eastAsia"/>
        </w:rPr>
        <w:t>、</w:t>
      </w:r>
      <w:r w:rsidRPr="00FB79DD">
        <w:rPr>
          <w:rFonts w:ascii="游ゴシック" w:eastAsia="游ゴシック" w:hAnsi="游ゴシック" w:hint="eastAsia"/>
        </w:rPr>
        <w:t>鉱業（</w:t>
      </w:r>
      <w:r>
        <w:rPr>
          <w:rFonts w:ascii="游ゴシック" w:eastAsia="游ゴシック" w:hAnsi="游ゴシック" w:hint="eastAsia"/>
        </w:rPr>
        <w:t>4</w:t>
      </w:r>
      <w:r w:rsidRPr="00FB79DD">
        <w:rPr>
          <w:rFonts w:ascii="游ゴシック" w:eastAsia="游ゴシック" w:hAnsi="游ゴシック" w:hint="eastAsia"/>
        </w:rPr>
        <w:t>0.</w:t>
      </w:r>
      <w:r>
        <w:rPr>
          <w:rFonts w:ascii="游ゴシック" w:eastAsia="游ゴシック" w:hAnsi="游ゴシック"/>
        </w:rPr>
        <w:t>2</w:t>
      </w:r>
      <w:r w:rsidRPr="00FB79DD">
        <w:rPr>
          <w:rFonts w:ascii="游ゴシック" w:eastAsia="游ゴシック" w:hAnsi="游ゴシック" w:hint="eastAsia"/>
        </w:rPr>
        <w:t>％減）、</w:t>
      </w:r>
      <w:r>
        <w:rPr>
          <w:rFonts w:ascii="游ゴシック" w:eastAsia="游ゴシック" w:hAnsi="游ゴシック" w:hint="eastAsia"/>
        </w:rPr>
        <w:t>公務</w:t>
      </w:r>
      <w:r w:rsidRPr="00FB79DD">
        <w:rPr>
          <w:rFonts w:ascii="游ゴシック" w:eastAsia="游ゴシック" w:hAnsi="游ゴシック" w:hint="eastAsia"/>
        </w:rPr>
        <w:t>（</w:t>
      </w:r>
      <w:r>
        <w:rPr>
          <w:rFonts w:ascii="游ゴシック" w:eastAsia="游ゴシック" w:hAnsi="游ゴシック" w:hint="eastAsia"/>
        </w:rPr>
        <w:t>1</w:t>
      </w:r>
      <w:r>
        <w:rPr>
          <w:rFonts w:ascii="游ゴシック" w:eastAsia="游ゴシック" w:hAnsi="游ゴシック"/>
        </w:rPr>
        <w:t>7</w:t>
      </w:r>
      <w:r w:rsidRPr="00FB79DD">
        <w:rPr>
          <w:rFonts w:ascii="游ゴシック" w:eastAsia="游ゴシック" w:hAnsi="游ゴシック" w:hint="eastAsia"/>
        </w:rPr>
        <w:t>.</w:t>
      </w:r>
      <w:r>
        <w:rPr>
          <w:rFonts w:ascii="游ゴシック" w:eastAsia="游ゴシック" w:hAnsi="游ゴシック"/>
        </w:rPr>
        <w:t>8</w:t>
      </w:r>
      <w:r w:rsidRPr="00FB79DD">
        <w:rPr>
          <w:rFonts w:ascii="游ゴシック" w:eastAsia="游ゴシック" w:hAnsi="游ゴシック" w:hint="eastAsia"/>
        </w:rPr>
        <w:t>％減）などが減少となりました。</w:t>
      </w:r>
    </w:p>
    <w:p w14:paraId="1AAA1BB9" w14:textId="77777777" w:rsidR="00731503" w:rsidRPr="00FB79DD" w:rsidRDefault="00731503" w:rsidP="00731503">
      <w:pPr>
        <w:widowControl/>
        <w:jc w:val="left"/>
        <w:rPr>
          <w:rFonts w:ascii="游ゴシック" w:eastAsia="游ゴシック" w:hAnsi="游ゴシック"/>
        </w:rPr>
      </w:pPr>
    </w:p>
    <w:p w14:paraId="0AF63BE9" w14:textId="77777777"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平成27年からの構成比の推移をみると、サービス（</w:t>
      </w:r>
      <w:r>
        <w:rPr>
          <w:rFonts w:ascii="游ゴシック" w:eastAsia="游ゴシック" w:hAnsi="游ゴシック" w:hint="eastAsia"/>
        </w:rPr>
        <w:t>2</w:t>
      </w:r>
      <w:r w:rsidRPr="00FB79DD">
        <w:rPr>
          <w:rFonts w:ascii="游ゴシック" w:eastAsia="游ゴシック" w:hAnsi="游ゴシック" w:hint="eastAsia"/>
        </w:rPr>
        <w:t>.</w:t>
      </w:r>
      <w:r>
        <w:rPr>
          <w:rFonts w:ascii="游ゴシック" w:eastAsia="游ゴシック" w:hAnsi="游ゴシック"/>
        </w:rPr>
        <w:t>0</w:t>
      </w:r>
      <w:r w:rsidRPr="00FB79DD">
        <w:rPr>
          <w:rFonts w:ascii="游ゴシック" w:eastAsia="游ゴシック" w:hAnsi="游ゴシック" w:hint="eastAsia"/>
        </w:rPr>
        <w:t>ポイント上昇）、</w:t>
      </w:r>
      <w:r>
        <w:rPr>
          <w:rFonts w:ascii="游ゴシック" w:eastAsia="游ゴシック" w:hAnsi="游ゴシック" w:hint="eastAsia"/>
        </w:rPr>
        <w:t>不動産</w:t>
      </w:r>
      <w:r w:rsidRPr="00FB79DD">
        <w:rPr>
          <w:rFonts w:ascii="游ゴシック" w:eastAsia="游ゴシック" w:hAnsi="游ゴシック" w:hint="eastAsia"/>
        </w:rPr>
        <w:t>（1.</w:t>
      </w:r>
      <w:r>
        <w:rPr>
          <w:rFonts w:ascii="游ゴシック" w:eastAsia="游ゴシック" w:hAnsi="游ゴシック"/>
        </w:rPr>
        <w:t>2</w:t>
      </w:r>
      <w:r w:rsidRPr="00FB79DD">
        <w:rPr>
          <w:rFonts w:ascii="游ゴシック" w:eastAsia="游ゴシック" w:hAnsi="游ゴシック" w:hint="eastAsia"/>
        </w:rPr>
        <w:t>ポイント上昇）などが上昇となり、商業（</w:t>
      </w:r>
      <w:r>
        <w:rPr>
          <w:rFonts w:ascii="游ゴシック" w:eastAsia="游ゴシック" w:hAnsi="游ゴシック" w:hint="eastAsia"/>
        </w:rPr>
        <w:t>2</w:t>
      </w:r>
      <w:r w:rsidRPr="00FB79DD">
        <w:rPr>
          <w:rFonts w:ascii="游ゴシック" w:eastAsia="游ゴシック" w:hAnsi="游ゴシック" w:hint="eastAsia"/>
        </w:rPr>
        <w:t>.</w:t>
      </w:r>
      <w:r>
        <w:rPr>
          <w:rFonts w:ascii="游ゴシック" w:eastAsia="游ゴシック" w:hAnsi="游ゴシック"/>
        </w:rPr>
        <w:t>4</w:t>
      </w:r>
      <w:r w:rsidRPr="00FB79DD">
        <w:rPr>
          <w:rFonts w:ascii="游ゴシック" w:eastAsia="游ゴシック" w:hAnsi="游ゴシック" w:hint="eastAsia"/>
        </w:rPr>
        <w:t>ポイント下降）、</w:t>
      </w:r>
      <w:r>
        <w:rPr>
          <w:rFonts w:ascii="游ゴシック" w:eastAsia="游ゴシック" w:hAnsi="游ゴシック" w:hint="eastAsia"/>
        </w:rPr>
        <w:t>金融・保険</w:t>
      </w:r>
      <w:r w:rsidRPr="00FB79DD">
        <w:rPr>
          <w:rFonts w:ascii="游ゴシック" w:eastAsia="游ゴシック" w:hAnsi="游ゴシック" w:hint="eastAsia"/>
        </w:rPr>
        <w:t>（</w:t>
      </w:r>
      <w:r>
        <w:rPr>
          <w:rFonts w:ascii="游ゴシック" w:eastAsia="游ゴシック" w:hAnsi="游ゴシック"/>
        </w:rPr>
        <w:t>0</w:t>
      </w:r>
      <w:r w:rsidRPr="00FB79DD">
        <w:rPr>
          <w:rFonts w:ascii="游ゴシック" w:eastAsia="游ゴシック" w:hAnsi="游ゴシック" w:hint="eastAsia"/>
        </w:rPr>
        <w:t>.</w:t>
      </w:r>
      <w:r>
        <w:rPr>
          <w:rFonts w:ascii="游ゴシック" w:eastAsia="游ゴシック" w:hAnsi="游ゴシック"/>
        </w:rPr>
        <w:t>8</w:t>
      </w:r>
      <w:r w:rsidRPr="00FB79DD">
        <w:rPr>
          <w:rFonts w:ascii="游ゴシック" w:eastAsia="游ゴシック" w:hAnsi="游ゴシック" w:hint="eastAsia"/>
        </w:rPr>
        <w:t>ポイント下降）などが下降となりました。</w:t>
      </w:r>
    </w:p>
    <w:p w14:paraId="236519DC" w14:textId="77777777" w:rsidR="00731503" w:rsidRPr="00FB79DD" w:rsidRDefault="00731503" w:rsidP="00731503">
      <w:pPr>
        <w:widowControl/>
        <w:jc w:val="left"/>
        <w:rPr>
          <w:rFonts w:ascii="游ゴシック" w:eastAsia="游ゴシック" w:hAnsi="游ゴシック"/>
        </w:rPr>
      </w:pPr>
    </w:p>
    <w:p w14:paraId="789DD9F2" w14:textId="77777777" w:rsidR="00731503" w:rsidRPr="00FB79DD" w:rsidRDefault="00731503" w:rsidP="00731503">
      <w:pPr>
        <w:widowControl/>
        <w:jc w:val="center"/>
        <w:rPr>
          <w:rFonts w:ascii="游ゴシック" w:eastAsia="游ゴシック" w:hAnsi="游ゴシック"/>
        </w:rPr>
      </w:pPr>
      <w:r w:rsidRPr="00FB79DD">
        <w:rPr>
          <w:rFonts w:ascii="游ゴシック" w:eastAsia="游ゴシック" w:hAnsi="游ゴシック" w:hint="eastAsia"/>
          <w:b/>
        </w:rPr>
        <w:t>図表６－２　産業別の従業者総数、有給役員・雇用者（13部門）</w:t>
      </w:r>
    </w:p>
    <w:p w14:paraId="5ABF0EA0" w14:textId="77777777" w:rsidR="00731503" w:rsidRPr="00FB79DD" w:rsidRDefault="00731503" w:rsidP="00731503">
      <w:pPr>
        <w:widowControl/>
        <w:jc w:val="center"/>
        <w:rPr>
          <w:rFonts w:ascii="游ゴシック" w:eastAsia="游ゴシック" w:hAnsi="游ゴシック"/>
        </w:rPr>
      </w:pPr>
      <w:r w:rsidRPr="00FB79DD">
        <w:rPr>
          <w:noProof/>
        </w:rPr>
        <w:drawing>
          <wp:inline distT="0" distB="0" distL="0" distR="0" wp14:anchorId="11C8EB90" wp14:editId="6401A6C9">
            <wp:extent cx="6480810" cy="227076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80810" cy="2270760"/>
                    </a:xfrm>
                    <a:prstGeom prst="rect">
                      <a:avLst/>
                    </a:prstGeom>
                    <a:noFill/>
                    <a:ln>
                      <a:noFill/>
                    </a:ln>
                  </pic:spPr>
                </pic:pic>
              </a:graphicData>
            </a:graphic>
          </wp:inline>
        </w:drawing>
      </w:r>
    </w:p>
    <w:p w14:paraId="6EA0F7C0" w14:textId="77777777" w:rsidR="00731503" w:rsidRPr="00FB79DD" w:rsidRDefault="00731503" w:rsidP="00731503">
      <w:pPr>
        <w:widowControl/>
        <w:jc w:val="left"/>
        <w:rPr>
          <w:rFonts w:ascii="游ゴシック" w:eastAsia="游ゴシック" w:hAnsi="游ゴシック"/>
        </w:rPr>
      </w:pPr>
    </w:p>
    <w:p w14:paraId="304D629C" w14:textId="0198C7FF" w:rsidR="00731503" w:rsidRPr="00FB79DD" w:rsidRDefault="00731503" w:rsidP="00731503">
      <w:pPr>
        <w:jc w:val="center"/>
        <w:rPr>
          <w:rFonts w:ascii="游ゴシック" w:eastAsia="游ゴシック" w:hAnsi="游ゴシック"/>
          <w:b/>
          <w:noProof/>
        </w:rPr>
      </w:pPr>
      <w:r w:rsidRPr="00FB79DD">
        <w:rPr>
          <w:rFonts w:ascii="游ゴシック" w:eastAsia="游ゴシック" w:hAnsi="游ゴシック" w:hint="eastAsia"/>
          <w:b/>
          <w:noProof/>
        </w:rPr>
        <w:t>図表６－3　産業別従業者</w:t>
      </w:r>
      <w:r w:rsidR="000249E7">
        <w:rPr>
          <w:rFonts w:ascii="游ゴシック" w:eastAsia="游ゴシック" w:hAnsi="游ゴシック" w:hint="eastAsia"/>
          <w:b/>
          <w:noProof/>
        </w:rPr>
        <w:t>総</w:t>
      </w:r>
      <w:r w:rsidRPr="00FB79DD">
        <w:rPr>
          <w:rFonts w:ascii="游ゴシック" w:eastAsia="游ゴシック" w:hAnsi="游ゴシック" w:hint="eastAsia"/>
          <w:b/>
          <w:noProof/>
        </w:rPr>
        <w:t>数の構成比（13部門）</w:t>
      </w:r>
    </w:p>
    <w:p w14:paraId="23CCB6D7" w14:textId="77777777" w:rsidR="00731503" w:rsidRPr="00FB79DD" w:rsidRDefault="00731503" w:rsidP="00731503">
      <w:pPr>
        <w:jc w:val="center"/>
        <w:rPr>
          <w:rFonts w:ascii="游ゴシック" w:eastAsia="游ゴシック" w:hAnsi="游ゴシック"/>
          <w:b/>
          <w:noProof/>
        </w:rPr>
      </w:pPr>
      <w:r w:rsidRPr="00FB79DD">
        <w:rPr>
          <w:rFonts w:ascii="游ゴシック" w:eastAsia="游ゴシック" w:hAnsi="游ゴシック"/>
          <w:b/>
          <w:noProof/>
        </w:rPr>
        <w:drawing>
          <wp:inline distT="0" distB="0" distL="0" distR="0" wp14:anchorId="2E68650E" wp14:editId="75F9A379">
            <wp:extent cx="6250305" cy="3034665"/>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74860" cy="3046587"/>
                    </a:xfrm>
                    <a:prstGeom prst="rect">
                      <a:avLst/>
                    </a:prstGeom>
                    <a:noFill/>
                    <a:ln>
                      <a:noFill/>
                    </a:ln>
                  </pic:spPr>
                </pic:pic>
              </a:graphicData>
            </a:graphic>
          </wp:inline>
        </w:drawing>
      </w:r>
    </w:p>
    <w:p w14:paraId="7F8F2A79" w14:textId="77777777" w:rsidR="00731503" w:rsidRPr="00FB79DD" w:rsidRDefault="00731503" w:rsidP="00731503">
      <w:pPr>
        <w:widowControl/>
        <w:jc w:val="right"/>
        <w:rPr>
          <w:rFonts w:ascii="游ゴシック" w:eastAsia="游ゴシック" w:hAnsi="游ゴシック" w:cs="ＭＳ 明朝"/>
          <w:sz w:val="12"/>
          <w:szCs w:val="12"/>
        </w:rPr>
      </w:pPr>
      <w:r w:rsidRPr="00FB79DD">
        <w:rPr>
          <w:rFonts w:ascii="游ゴシック" w:eastAsia="游ゴシック" w:hAnsi="游ゴシック" w:cs="ＭＳ 明朝" w:hint="eastAsia"/>
          <w:sz w:val="12"/>
          <w:szCs w:val="12"/>
        </w:rPr>
        <w:t>※「その他」の内訳は農業、鉱業、電気・ガス・水道、不動産、公務、分類不明</w:t>
      </w:r>
    </w:p>
    <w:p w14:paraId="325D5207" w14:textId="77777777" w:rsidR="00731503" w:rsidRPr="00FB79DD" w:rsidRDefault="00731503" w:rsidP="00731503">
      <w:pPr>
        <w:widowControl/>
        <w:jc w:val="left"/>
      </w:pPr>
      <w:r w:rsidRPr="00FB79DD">
        <w:rPr>
          <w:rFonts w:ascii="游ゴシック" w:eastAsia="游ゴシック" w:hAnsi="游ゴシック" w:hint="eastAsia"/>
          <w:b/>
          <w:noProof/>
          <w:color w:val="FF0000"/>
          <w:sz w:val="22"/>
        </w:rPr>
        <w:lastRenderedPageBreak/>
        <mc:AlternateContent>
          <mc:Choice Requires="wps">
            <w:drawing>
              <wp:inline distT="0" distB="0" distL="0" distR="0" wp14:anchorId="05014D8D" wp14:editId="1E08BF9D">
                <wp:extent cx="6478905" cy="291465"/>
                <wp:effectExtent l="0" t="0" r="17145" b="13335"/>
                <wp:docPr id="200624127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2B671C16" w14:textId="77777777" w:rsidR="00731503" w:rsidRPr="006A102D" w:rsidRDefault="00731503" w:rsidP="00731503">
                            <w:pPr>
                              <w:rPr>
                                <w:rFonts w:ascii="游ゴシック" w:eastAsia="游ゴシック" w:hAnsi="游ゴシック"/>
                                <w:b/>
                                <w:sz w:val="22"/>
                              </w:rPr>
                            </w:pPr>
                            <w:r>
                              <w:rPr>
                                <w:rFonts w:ascii="游ゴシック" w:eastAsia="游ゴシック" w:hAnsi="游ゴシック" w:hint="eastAsia"/>
                                <w:b/>
                                <w:sz w:val="22"/>
                              </w:rPr>
                              <w:t>従業者総数は</w:t>
                            </w:r>
                            <w:r>
                              <w:rPr>
                                <w:rFonts w:ascii="游ゴシック" w:eastAsia="游ゴシック" w:hAnsi="游ゴシック"/>
                                <w:b/>
                                <w:sz w:val="22"/>
                              </w:rPr>
                              <w:t>37</w:t>
                            </w:r>
                            <w:r>
                              <w:rPr>
                                <w:rFonts w:ascii="游ゴシック" w:eastAsia="游ゴシック" w:hAnsi="游ゴシック" w:hint="eastAsia"/>
                                <w:b/>
                                <w:sz w:val="22"/>
                              </w:rPr>
                              <w:t>部門では、商業、対事業所サービス、医療・福祉の順で多い</w:t>
                            </w:r>
                          </w:p>
                        </w:txbxContent>
                      </wps:txbx>
                      <wps:bodyPr rot="0" vert="horz" wrap="square" lIns="74295" tIns="8890" rIns="74295" bIns="8890" anchor="t" anchorCtr="0" upright="1">
                        <a:spAutoFit/>
                      </wps:bodyPr>
                    </wps:wsp>
                  </a:graphicData>
                </a:graphic>
              </wp:inline>
            </w:drawing>
          </mc:Choice>
          <mc:Fallback>
            <w:pict>
              <v:roundrect w14:anchorId="05014D8D" id="_x0000_s1059"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">
                <v:textbox style="mso-fit-shape-to-text:t" inset="5.85pt,.7pt,5.85pt,.7pt">
                  <w:txbxContent>
                    <w:p w14:paraId="2B671C16" w14:textId="77777777" w:rsidR="00731503" w:rsidRPr="006A102D" w:rsidRDefault="00731503" w:rsidP="00731503">
                      <w:pPr>
                        <w:rPr>
                          <w:rFonts w:ascii="游ゴシック" w:eastAsia="游ゴシック" w:hAnsi="游ゴシック"/>
                          <w:b/>
                          <w:sz w:val="22"/>
                        </w:rPr>
                      </w:pPr>
                      <w:r>
                        <w:rPr>
                          <w:rFonts w:ascii="游ゴシック" w:eastAsia="游ゴシック" w:hAnsi="游ゴシック" w:hint="eastAsia"/>
                          <w:b/>
                          <w:sz w:val="22"/>
                        </w:rPr>
                        <w:t>従業者総数は</w:t>
                      </w:r>
                      <w:r>
                        <w:rPr>
                          <w:rFonts w:ascii="游ゴシック" w:eastAsia="游ゴシック" w:hAnsi="游ゴシック"/>
                          <w:b/>
                          <w:sz w:val="22"/>
                        </w:rPr>
                        <w:t>37</w:t>
                      </w:r>
                      <w:r>
                        <w:rPr>
                          <w:rFonts w:ascii="游ゴシック" w:eastAsia="游ゴシック" w:hAnsi="游ゴシック" w:hint="eastAsia"/>
                          <w:b/>
                          <w:sz w:val="22"/>
                        </w:rPr>
                        <w:t>部門では、商業、対事業所サービス、医療・福祉の順で多い</w:t>
                      </w:r>
                    </w:p>
                  </w:txbxContent>
                </v:textbox>
                <w10:anchorlock/>
              </v:roundrect>
            </w:pict>
          </mc:Fallback>
        </mc:AlternateContent>
      </w:r>
    </w:p>
    <w:p w14:paraId="4120A9F0" w14:textId="77777777"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産業別（37部門）に従業者総数をみると、商業が9</w:t>
      </w:r>
      <w:r>
        <w:rPr>
          <w:rFonts w:ascii="游ゴシック" w:eastAsia="游ゴシック" w:hAnsi="游ゴシック"/>
        </w:rPr>
        <w:t>1</w:t>
      </w:r>
      <w:r w:rsidRPr="00FB79DD">
        <w:rPr>
          <w:rFonts w:ascii="游ゴシック" w:eastAsia="游ゴシック" w:hAnsi="游ゴシック" w:hint="eastAsia"/>
        </w:rPr>
        <w:t>万</w:t>
      </w:r>
      <w:r>
        <w:rPr>
          <w:rFonts w:ascii="游ゴシック" w:eastAsia="游ゴシック" w:hAnsi="游ゴシック"/>
        </w:rPr>
        <w:t>3</w:t>
      </w:r>
      <w:r w:rsidRPr="00FB79DD">
        <w:rPr>
          <w:rFonts w:ascii="游ゴシック" w:eastAsia="游ゴシック" w:hAnsi="游ゴシック"/>
        </w:rPr>
        <w:t>,</w:t>
      </w:r>
      <w:r>
        <w:rPr>
          <w:rFonts w:ascii="游ゴシック" w:eastAsia="游ゴシック" w:hAnsi="游ゴシック"/>
        </w:rPr>
        <w:t>583</w:t>
      </w:r>
      <w:r w:rsidRPr="00FB79DD">
        <w:rPr>
          <w:rFonts w:ascii="游ゴシック" w:eastAsia="游ゴシック" w:hAnsi="游ゴシック" w:hint="eastAsia"/>
        </w:rPr>
        <w:t>人（構成比1</w:t>
      </w:r>
      <w:r>
        <w:rPr>
          <w:rFonts w:ascii="游ゴシック" w:eastAsia="游ゴシック" w:hAnsi="游ゴシック"/>
        </w:rPr>
        <w:t>9</w:t>
      </w:r>
      <w:r w:rsidRPr="00FB79DD">
        <w:rPr>
          <w:rFonts w:ascii="游ゴシック" w:eastAsia="游ゴシック" w:hAnsi="游ゴシック" w:hint="eastAsia"/>
        </w:rPr>
        <w:t>.</w:t>
      </w:r>
      <w:r>
        <w:rPr>
          <w:rFonts w:ascii="游ゴシック" w:eastAsia="游ゴシック" w:hAnsi="游ゴシック"/>
        </w:rPr>
        <w:t>0</w:t>
      </w:r>
      <w:r w:rsidRPr="00FB79DD">
        <w:rPr>
          <w:rFonts w:ascii="游ゴシック" w:eastAsia="游ゴシック" w:hAnsi="游ゴシック" w:hint="eastAsia"/>
        </w:rPr>
        <w:t>％）と最も多く、次いで対事業所サービス6</w:t>
      </w:r>
      <w:r>
        <w:rPr>
          <w:rFonts w:ascii="游ゴシック" w:eastAsia="游ゴシック" w:hAnsi="游ゴシック"/>
        </w:rPr>
        <w:t>8</w:t>
      </w:r>
      <w:r w:rsidRPr="00FB79DD">
        <w:rPr>
          <w:rFonts w:ascii="游ゴシック" w:eastAsia="游ゴシック" w:hAnsi="游ゴシック" w:hint="eastAsia"/>
        </w:rPr>
        <w:t>万</w:t>
      </w:r>
      <w:r>
        <w:rPr>
          <w:rFonts w:ascii="游ゴシック" w:eastAsia="游ゴシック" w:hAnsi="游ゴシック"/>
        </w:rPr>
        <w:t>2</w:t>
      </w:r>
      <w:r w:rsidRPr="00FB79DD">
        <w:rPr>
          <w:rFonts w:ascii="游ゴシック" w:eastAsia="游ゴシック" w:hAnsi="游ゴシック"/>
        </w:rPr>
        <w:t>,</w:t>
      </w:r>
      <w:r>
        <w:rPr>
          <w:rFonts w:ascii="游ゴシック" w:eastAsia="游ゴシック" w:hAnsi="游ゴシック"/>
        </w:rPr>
        <w:t>246</w:t>
      </w:r>
      <w:r w:rsidRPr="00FB79DD">
        <w:rPr>
          <w:rFonts w:ascii="游ゴシック" w:eastAsia="游ゴシック" w:hAnsi="游ゴシック" w:hint="eastAsia"/>
        </w:rPr>
        <w:t>人（同1</w:t>
      </w:r>
      <w:r>
        <w:rPr>
          <w:rFonts w:ascii="游ゴシック" w:eastAsia="游ゴシック" w:hAnsi="游ゴシック"/>
        </w:rPr>
        <w:t>4</w:t>
      </w:r>
      <w:r w:rsidRPr="00FB79DD">
        <w:rPr>
          <w:rFonts w:ascii="游ゴシック" w:eastAsia="游ゴシック" w:hAnsi="游ゴシック" w:hint="eastAsia"/>
        </w:rPr>
        <w:t>.</w:t>
      </w:r>
      <w:r w:rsidRPr="00FB79DD">
        <w:rPr>
          <w:rFonts w:ascii="游ゴシック" w:eastAsia="游ゴシック" w:hAnsi="游ゴシック"/>
        </w:rPr>
        <w:t>2</w:t>
      </w:r>
      <w:r w:rsidRPr="00FB79DD">
        <w:rPr>
          <w:rFonts w:ascii="游ゴシック" w:eastAsia="游ゴシック" w:hAnsi="游ゴシック" w:hint="eastAsia"/>
        </w:rPr>
        <w:t>％）、医療・福祉6</w:t>
      </w:r>
      <w:r>
        <w:rPr>
          <w:rFonts w:ascii="游ゴシック" w:eastAsia="游ゴシック" w:hAnsi="游ゴシック"/>
        </w:rPr>
        <w:t>2</w:t>
      </w:r>
      <w:r w:rsidRPr="00FB79DD">
        <w:rPr>
          <w:rFonts w:ascii="游ゴシック" w:eastAsia="游ゴシック" w:hAnsi="游ゴシック" w:hint="eastAsia"/>
        </w:rPr>
        <w:t>万</w:t>
      </w:r>
      <w:r>
        <w:rPr>
          <w:rFonts w:ascii="游ゴシック" w:eastAsia="游ゴシック" w:hAnsi="游ゴシック" w:hint="eastAsia"/>
        </w:rPr>
        <w:t>3,519</w:t>
      </w:r>
      <w:r w:rsidRPr="00FB79DD">
        <w:rPr>
          <w:rFonts w:ascii="游ゴシック" w:eastAsia="游ゴシック" w:hAnsi="游ゴシック" w:hint="eastAsia"/>
        </w:rPr>
        <w:t>人（同13.</w:t>
      </w:r>
      <w:r>
        <w:rPr>
          <w:rFonts w:ascii="游ゴシック" w:eastAsia="游ゴシック" w:hAnsi="游ゴシック"/>
        </w:rPr>
        <w:t>0</w:t>
      </w:r>
      <w:r w:rsidRPr="00FB79DD">
        <w:rPr>
          <w:rFonts w:ascii="游ゴシック" w:eastAsia="游ゴシック" w:hAnsi="游ゴシック" w:hint="eastAsia"/>
        </w:rPr>
        <w:t>％）などが多くなりました。</w:t>
      </w:r>
    </w:p>
    <w:p w14:paraId="1D243C66" w14:textId="77777777" w:rsidR="00731503" w:rsidRPr="00FB79DD" w:rsidRDefault="00731503" w:rsidP="00731503">
      <w:pPr>
        <w:ind w:leftChars="100" w:left="400" w:hangingChars="100" w:hanging="200"/>
        <w:rPr>
          <w:rFonts w:ascii="游ゴシック" w:eastAsia="游ゴシック" w:hAnsi="游ゴシック"/>
        </w:rPr>
      </w:pPr>
    </w:p>
    <w:p w14:paraId="122DD13A" w14:textId="11A11E47" w:rsidR="00731503" w:rsidRPr="00FB79DD" w:rsidRDefault="00731503" w:rsidP="006F1590">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平成27年からの従業者総数の増減を</w:t>
      </w:r>
      <w:r w:rsidR="000249E7">
        <w:rPr>
          <w:rFonts w:ascii="游ゴシック" w:eastAsia="游ゴシック" w:hAnsi="游ゴシック" w:hint="eastAsia"/>
        </w:rPr>
        <w:t>み</w:t>
      </w:r>
      <w:r w:rsidRPr="00FB79DD">
        <w:rPr>
          <w:rFonts w:ascii="游ゴシック" w:eastAsia="游ゴシック" w:hAnsi="游ゴシック" w:hint="eastAsia"/>
        </w:rPr>
        <w:t>ると、不動産（</w:t>
      </w:r>
      <w:r w:rsidR="006F1590">
        <w:rPr>
          <w:rFonts w:ascii="游ゴシック" w:eastAsia="游ゴシック" w:hAnsi="游ゴシック" w:hint="eastAsia"/>
        </w:rPr>
        <w:t>増減</w:t>
      </w:r>
      <w:r w:rsidRPr="00FB79DD">
        <w:rPr>
          <w:rFonts w:ascii="游ゴシック" w:eastAsia="游ゴシック" w:hAnsi="游ゴシック" w:hint="eastAsia"/>
        </w:rPr>
        <w:t>率</w:t>
      </w:r>
      <w:r>
        <w:rPr>
          <w:rFonts w:ascii="游ゴシック" w:eastAsia="游ゴシック" w:hAnsi="游ゴシック" w:hint="eastAsia"/>
        </w:rPr>
        <w:t>8</w:t>
      </w:r>
      <w:r>
        <w:rPr>
          <w:rFonts w:ascii="游ゴシック" w:eastAsia="游ゴシック" w:hAnsi="游ゴシック"/>
        </w:rPr>
        <w:t>1</w:t>
      </w:r>
      <w:r w:rsidRPr="00FB79DD">
        <w:rPr>
          <w:rFonts w:ascii="游ゴシック" w:eastAsia="游ゴシック" w:hAnsi="游ゴシック" w:hint="eastAsia"/>
        </w:rPr>
        <w:t>.</w:t>
      </w:r>
      <w:r>
        <w:rPr>
          <w:rFonts w:ascii="游ゴシック" w:eastAsia="游ゴシック" w:hAnsi="游ゴシック"/>
        </w:rPr>
        <w:t>3</w:t>
      </w:r>
      <w:r w:rsidRPr="00FB79DD">
        <w:rPr>
          <w:rFonts w:ascii="游ゴシック" w:eastAsia="游ゴシック" w:hAnsi="游ゴシック" w:hint="eastAsia"/>
        </w:rPr>
        <w:t>％増）、非鉄金属（同</w:t>
      </w:r>
      <w:r>
        <w:rPr>
          <w:rFonts w:ascii="游ゴシック" w:eastAsia="游ゴシック" w:hAnsi="游ゴシック" w:hint="eastAsia"/>
        </w:rPr>
        <w:t>5</w:t>
      </w:r>
      <w:r>
        <w:rPr>
          <w:rFonts w:ascii="游ゴシック" w:eastAsia="游ゴシック" w:hAnsi="游ゴシック"/>
        </w:rPr>
        <w:t>3</w:t>
      </w:r>
      <w:r w:rsidRPr="00FB79DD">
        <w:rPr>
          <w:rFonts w:ascii="游ゴシック" w:eastAsia="游ゴシック" w:hAnsi="游ゴシック" w:hint="eastAsia"/>
        </w:rPr>
        <w:t>.</w:t>
      </w:r>
      <w:r>
        <w:rPr>
          <w:rFonts w:ascii="游ゴシック" w:eastAsia="游ゴシック" w:hAnsi="游ゴシック"/>
        </w:rPr>
        <w:t>7</w:t>
      </w:r>
      <w:r w:rsidRPr="00FB79DD">
        <w:rPr>
          <w:rFonts w:ascii="游ゴシック" w:eastAsia="游ゴシック" w:hAnsi="游ゴシック" w:hint="eastAsia"/>
        </w:rPr>
        <w:t>％増）、</w:t>
      </w:r>
      <w:r>
        <w:rPr>
          <w:rFonts w:ascii="游ゴシック" w:eastAsia="游ゴシック" w:hAnsi="游ゴシック" w:hint="eastAsia"/>
        </w:rPr>
        <w:t>業務用機械</w:t>
      </w:r>
      <w:r w:rsidRPr="00FB79DD">
        <w:rPr>
          <w:rFonts w:ascii="游ゴシック" w:eastAsia="游ゴシック" w:hAnsi="游ゴシック" w:hint="eastAsia"/>
        </w:rPr>
        <w:t>（同</w:t>
      </w:r>
      <w:r>
        <w:rPr>
          <w:rFonts w:ascii="游ゴシック" w:eastAsia="游ゴシック" w:hAnsi="游ゴシック"/>
        </w:rPr>
        <w:t>36</w:t>
      </w:r>
      <w:r w:rsidRPr="00FB79DD">
        <w:rPr>
          <w:rFonts w:ascii="游ゴシック" w:eastAsia="游ゴシック" w:hAnsi="游ゴシック" w:hint="eastAsia"/>
        </w:rPr>
        <w:t>.</w:t>
      </w:r>
      <w:r>
        <w:rPr>
          <w:rFonts w:ascii="游ゴシック" w:eastAsia="游ゴシック" w:hAnsi="游ゴシック"/>
        </w:rPr>
        <w:t>7</w:t>
      </w:r>
      <w:r w:rsidRPr="00FB79DD">
        <w:rPr>
          <w:rFonts w:ascii="游ゴシック" w:eastAsia="游ゴシック" w:hAnsi="游ゴシック" w:hint="eastAsia"/>
        </w:rPr>
        <w:t>％増）など</w:t>
      </w:r>
      <w:r>
        <w:rPr>
          <w:rFonts w:ascii="游ゴシック" w:eastAsia="游ゴシック" w:hAnsi="游ゴシック" w:hint="eastAsia"/>
        </w:rPr>
        <w:t>2</w:t>
      </w:r>
      <w:r w:rsidR="00E4270C">
        <w:rPr>
          <w:rFonts w:ascii="游ゴシック" w:eastAsia="游ゴシック" w:hAnsi="游ゴシック"/>
        </w:rPr>
        <w:t>1</w:t>
      </w:r>
      <w:r w:rsidRPr="00FB79DD">
        <w:rPr>
          <w:rFonts w:ascii="游ゴシック" w:eastAsia="游ゴシック" w:hAnsi="游ゴシック" w:hint="eastAsia"/>
        </w:rPr>
        <w:t>部門で増加となる一方で、農林漁業（同</w:t>
      </w:r>
      <w:r>
        <w:rPr>
          <w:rFonts w:ascii="游ゴシック" w:eastAsia="游ゴシック" w:hAnsi="游ゴシック" w:hint="eastAsia"/>
        </w:rPr>
        <w:t>4</w:t>
      </w:r>
      <w:r>
        <w:rPr>
          <w:rFonts w:ascii="游ゴシック" w:eastAsia="游ゴシック" w:hAnsi="游ゴシック"/>
        </w:rPr>
        <w:t>4</w:t>
      </w:r>
      <w:r w:rsidRPr="00FB79DD">
        <w:rPr>
          <w:rFonts w:ascii="游ゴシック" w:eastAsia="游ゴシック" w:hAnsi="游ゴシック" w:hint="eastAsia"/>
        </w:rPr>
        <w:t>.</w:t>
      </w:r>
      <w:r>
        <w:rPr>
          <w:rFonts w:ascii="游ゴシック" w:eastAsia="游ゴシック" w:hAnsi="游ゴシック"/>
        </w:rPr>
        <w:t>4</w:t>
      </w:r>
      <w:r w:rsidRPr="00FB79DD">
        <w:rPr>
          <w:rFonts w:ascii="游ゴシック" w:eastAsia="游ゴシック" w:hAnsi="游ゴシック" w:hint="eastAsia"/>
        </w:rPr>
        <w:t>％減）、鉱業（同</w:t>
      </w:r>
      <w:r>
        <w:rPr>
          <w:rFonts w:ascii="游ゴシック" w:eastAsia="游ゴシック" w:hAnsi="游ゴシック" w:hint="eastAsia"/>
        </w:rPr>
        <w:t>4</w:t>
      </w:r>
      <w:r w:rsidRPr="00FB79DD">
        <w:rPr>
          <w:rFonts w:ascii="游ゴシック" w:eastAsia="游ゴシック" w:hAnsi="游ゴシック" w:hint="eastAsia"/>
        </w:rPr>
        <w:t>0.</w:t>
      </w:r>
      <w:r>
        <w:rPr>
          <w:rFonts w:ascii="游ゴシック" w:eastAsia="游ゴシック" w:hAnsi="游ゴシック"/>
        </w:rPr>
        <w:t>2</w:t>
      </w:r>
      <w:r w:rsidRPr="00FB79DD">
        <w:rPr>
          <w:rFonts w:ascii="游ゴシック" w:eastAsia="游ゴシック" w:hAnsi="游ゴシック" w:hint="eastAsia"/>
        </w:rPr>
        <w:t>％減）、情報通信機器（同3</w:t>
      </w:r>
      <w:r>
        <w:rPr>
          <w:rFonts w:ascii="游ゴシック" w:eastAsia="游ゴシック" w:hAnsi="游ゴシック"/>
        </w:rPr>
        <w:t>2</w:t>
      </w:r>
      <w:r w:rsidRPr="00FB79DD">
        <w:rPr>
          <w:rFonts w:ascii="游ゴシック" w:eastAsia="游ゴシック" w:hAnsi="游ゴシック" w:hint="eastAsia"/>
        </w:rPr>
        <w:t>.</w:t>
      </w:r>
      <w:r>
        <w:rPr>
          <w:rFonts w:ascii="游ゴシック" w:eastAsia="游ゴシック" w:hAnsi="游ゴシック"/>
        </w:rPr>
        <w:t>2</w:t>
      </w:r>
      <w:r w:rsidRPr="00FB79DD">
        <w:rPr>
          <w:rFonts w:ascii="游ゴシック" w:eastAsia="游ゴシック" w:hAnsi="游ゴシック" w:hint="eastAsia"/>
        </w:rPr>
        <w:t>％減）など1</w:t>
      </w:r>
      <w:r>
        <w:rPr>
          <w:rFonts w:ascii="游ゴシック" w:eastAsia="游ゴシック" w:hAnsi="游ゴシック"/>
        </w:rPr>
        <w:t>5</w:t>
      </w:r>
      <w:r w:rsidRPr="00FB79DD">
        <w:rPr>
          <w:rFonts w:ascii="游ゴシック" w:eastAsia="游ゴシック" w:hAnsi="游ゴシック" w:hint="eastAsia"/>
        </w:rPr>
        <w:t>部門で減少しました。</w:t>
      </w:r>
    </w:p>
    <w:p w14:paraId="02C04C15" w14:textId="77777777" w:rsidR="00731503" w:rsidRPr="00FB79DD" w:rsidRDefault="00731503" w:rsidP="00731503">
      <w:pPr>
        <w:widowControl/>
        <w:jc w:val="left"/>
        <w:rPr>
          <w:rFonts w:ascii="游ゴシック" w:eastAsia="游ゴシック" w:hAnsi="游ゴシック"/>
        </w:rPr>
      </w:pPr>
    </w:p>
    <w:p w14:paraId="263362F9" w14:textId="77777777" w:rsidR="00731503" w:rsidRPr="00FB79DD" w:rsidRDefault="00731503" w:rsidP="00731503">
      <w:pPr>
        <w:jc w:val="center"/>
        <w:rPr>
          <w:rFonts w:ascii="游ゴシック" w:eastAsia="游ゴシック" w:hAnsi="游ゴシック"/>
          <w:b/>
          <w:noProof/>
          <w:sz w:val="22"/>
        </w:rPr>
      </w:pPr>
      <w:r w:rsidRPr="00FB79DD">
        <w:rPr>
          <w:rFonts w:ascii="游ゴシック" w:eastAsia="游ゴシック" w:hAnsi="游ゴシック" w:hint="eastAsia"/>
          <w:b/>
          <w:noProof/>
        </w:rPr>
        <w:t>図表６－4　産業別の従業者総数、有給役員・雇用者（37部門）</w:t>
      </w:r>
    </w:p>
    <w:p w14:paraId="1C68BDC8" w14:textId="1842875A" w:rsidR="00731503" w:rsidRPr="00FB79DD" w:rsidRDefault="006F1590" w:rsidP="00731503">
      <w:pPr>
        <w:widowControl/>
        <w:jc w:val="center"/>
        <w:rPr>
          <w:rFonts w:ascii="游ゴシック" w:eastAsia="游ゴシック" w:hAnsi="游ゴシック"/>
        </w:rPr>
      </w:pPr>
      <w:r w:rsidRPr="006F1590">
        <w:rPr>
          <w:noProof/>
        </w:rPr>
        <w:drawing>
          <wp:inline distT="0" distB="0" distL="0" distR="0" wp14:anchorId="0EB1FD83" wp14:editId="1E7322F0">
            <wp:extent cx="6480810" cy="5427980"/>
            <wp:effectExtent l="0" t="0" r="0" b="1270"/>
            <wp:docPr id="1599746630" name="図 159974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80810" cy="5427980"/>
                    </a:xfrm>
                    <a:prstGeom prst="rect">
                      <a:avLst/>
                    </a:prstGeom>
                    <a:noFill/>
                    <a:ln>
                      <a:noFill/>
                    </a:ln>
                  </pic:spPr>
                </pic:pic>
              </a:graphicData>
            </a:graphic>
          </wp:inline>
        </w:drawing>
      </w:r>
      <w:r w:rsidR="00731503" w:rsidRPr="00FB79DD">
        <w:rPr>
          <w:rFonts w:ascii="游ゴシック" w:eastAsia="游ゴシック" w:hAnsi="游ゴシック"/>
        </w:rPr>
        <w:br w:type="page"/>
      </w:r>
    </w:p>
    <w:p w14:paraId="79456B88" w14:textId="38C37C1C" w:rsidR="00731503" w:rsidRPr="00FB79DD" w:rsidRDefault="00731503" w:rsidP="00731503">
      <w:pPr>
        <w:keepNext/>
        <w:jc w:val="left"/>
        <w:outlineLvl w:val="2"/>
        <w:rPr>
          <w:rFonts w:ascii="游ゴシック" w:eastAsia="游ゴシック" w:hAnsi="游ゴシック"/>
          <w:b/>
          <w:bCs/>
          <w:sz w:val="22"/>
        </w:rPr>
      </w:pPr>
      <w:bookmarkStart w:id="96" w:name="_Toc205281844"/>
      <w:r w:rsidRPr="00FB79DD">
        <w:rPr>
          <w:rFonts w:ascii="游ゴシック" w:eastAsia="游ゴシック" w:hAnsi="游ゴシック" w:hint="eastAsia"/>
          <w:b/>
          <w:bCs/>
          <w:sz w:val="22"/>
        </w:rPr>
        <w:lastRenderedPageBreak/>
        <w:t xml:space="preserve">３　</w:t>
      </w:r>
      <w:bookmarkEnd w:id="96"/>
      <w:r w:rsidR="000249E7">
        <w:rPr>
          <w:rFonts w:ascii="游ゴシック" w:eastAsia="游ゴシック" w:hAnsi="游ゴシック" w:hint="eastAsia"/>
          <w:b/>
          <w:bCs/>
          <w:sz w:val="22"/>
        </w:rPr>
        <w:t>従業上の地位別構成</w:t>
      </w:r>
    </w:p>
    <w:p w14:paraId="773B445A" w14:textId="77777777" w:rsidR="00731503" w:rsidRPr="00FB79DD" w:rsidRDefault="00731503" w:rsidP="00731503">
      <w:pPr>
        <w:tabs>
          <w:tab w:val="left" w:pos="525"/>
        </w:tabs>
        <w:rPr>
          <w:rFonts w:ascii="游ゴシック" w:eastAsia="游ゴシック" w:hAnsi="游ゴシック"/>
        </w:rPr>
      </w:pPr>
      <w:r w:rsidRPr="00FB79DD">
        <w:rPr>
          <w:rFonts w:ascii="游ゴシック" w:eastAsia="游ゴシック" w:hAnsi="游ゴシック" w:hint="eastAsia"/>
          <w:b/>
          <w:noProof/>
          <w:color w:val="FF0000"/>
          <w:sz w:val="22"/>
        </w:rPr>
        <mc:AlternateContent>
          <mc:Choice Requires="wps">
            <w:drawing>
              <wp:inline distT="0" distB="0" distL="0" distR="0" wp14:anchorId="4F8B31FA" wp14:editId="2A091977">
                <wp:extent cx="6478905" cy="291465"/>
                <wp:effectExtent l="0" t="0" r="17145" b="13335"/>
                <wp:docPr id="3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291465"/>
                        </a:xfrm>
                        <a:prstGeom prst="roundRect">
                          <a:avLst>
                            <a:gd name="adj" fmla="val 16667"/>
                          </a:avLst>
                        </a:prstGeom>
                        <a:solidFill>
                          <a:srgbClr val="FFFFFF"/>
                        </a:solidFill>
                        <a:ln w="9525">
                          <a:solidFill>
                            <a:srgbClr val="000000"/>
                          </a:solidFill>
                          <a:round/>
                          <a:headEnd/>
                          <a:tailEnd/>
                        </a:ln>
                      </wps:spPr>
                      <wps:txbx>
                        <w:txbxContent>
                          <w:p w14:paraId="68AB5DC7" w14:textId="026802F9" w:rsidR="00731503" w:rsidRPr="00FC38ED" w:rsidRDefault="00731503" w:rsidP="00731503">
                            <w:pPr>
                              <w:rPr>
                                <w:rFonts w:ascii="游ゴシック" w:eastAsia="游ゴシック" w:hAnsi="游ゴシック"/>
                                <w:b/>
                                <w:sz w:val="22"/>
                              </w:rPr>
                            </w:pPr>
                            <w:r w:rsidRPr="00FC38ED">
                              <w:rPr>
                                <w:rFonts w:ascii="游ゴシック" w:eastAsia="游ゴシック" w:hAnsi="游ゴシック" w:hint="eastAsia"/>
                                <w:b/>
                                <w:sz w:val="22"/>
                              </w:rPr>
                              <w:t>従業上の地位別構成は、有給役員・雇用者が全体の約</w:t>
                            </w:r>
                            <w:r w:rsidR="00EE0332">
                              <w:rPr>
                                <w:rFonts w:ascii="游ゴシック" w:eastAsia="游ゴシック" w:hAnsi="游ゴシック"/>
                                <w:b/>
                                <w:sz w:val="22"/>
                              </w:rPr>
                              <w:t>90</w:t>
                            </w:r>
                            <w:r w:rsidRPr="00FC38ED">
                              <w:rPr>
                                <w:rFonts w:ascii="游ゴシック" w:eastAsia="游ゴシック" w:hAnsi="游ゴシック" w:hint="eastAsia"/>
                                <w:b/>
                                <w:sz w:val="22"/>
                              </w:rPr>
                              <w:t>％</w:t>
                            </w:r>
                            <w:r>
                              <w:rPr>
                                <w:rFonts w:ascii="游ゴシック" w:eastAsia="游ゴシック" w:hAnsi="游ゴシック" w:hint="eastAsia"/>
                                <w:b/>
                                <w:sz w:val="22"/>
                              </w:rPr>
                              <w:t>を占める</w:t>
                            </w:r>
                          </w:p>
                        </w:txbxContent>
                      </wps:txbx>
                      <wps:bodyPr rot="0" vert="horz" wrap="square" lIns="74295" tIns="8890" rIns="74295" bIns="8890" anchor="t" anchorCtr="0" upright="1">
                        <a:spAutoFit/>
                      </wps:bodyPr>
                    </wps:wsp>
                  </a:graphicData>
                </a:graphic>
              </wp:inline>
            </w:drawing>
          </mc:Choice>
          <mc:Fallback>
            <w:pict>
              <v:roundrect w14:anchorId="4F8B31FA" id="_x0000_s1060" style="width:510.15pt;height:22.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">
                <v:textbox style="mso-fit-shape-to-text:t" inset="5.85pt,.7pt,5.85pt,.7pt">
                  <w:txbxContent>
                    <w:p w14:paraId="68AB5DC7" w14:textId="026802F9" w:rsidR="00731503" w:rsidRPr="00FC38ED" w:rsidRDefault="00731503" w:rsidP="00731503">
                      <w:pPr>
                        <w:rPr>
                          <w:rFonts w:ascii="游ゴシック" w:eastAsia="游ゴシック" w:hAnsi="游ゴシック"/>
                          <w:b/>
                          <w:sz w:val="22"/>
                        </w:rPr>
                      </w:pPr>
                      <w:r w:rsidRPr="00FC38ED">
                        <w:rPr>
                          <w:rFonts w:ascii="游ゴシック" w:eastAsia="游ゴシック" w:hAnsi="游ゴシック" w:hint="eastAsia"/>
                          <w:b/>
                          <w:sz w:val="22"/>
                        </w:rPr>
                        <w:t>従業上の地位別構成は、有給役員・雇用者が全体の約</w:t>
                      </w:r>
                      <w:r w:rsidR="00EE0332">
                        <w:rPr>
                          <w:rFonts w:ascii="游ゴシック" w:eastAsia="游ゴシック" w:hAnsi="游ゴシック"/>
                          <w:b/>
                          <w:sz w:val="22"/>
                        </w:rPr>
                        <w:t>90</w:t>
                      </w:r>
                      <w:r w:rsidRPr="00FC38ED">
                        <w:rPr>
                          <w:rFonts w:ascii="游ゴシック" w:eastAsia="游ゴシック" w:hAnsi="游ゴシック" w:hint="eastAsia"/>
                          <w:b/>
                          <w:sz w:val="22"/>
                        </w:rPr>
                        <w:t>％</w:t>
                      </w:r>
                      <w:r>
                        <w:rPr>
                          <w:rFonts w:ascii="游ゴシック" w:eastAsia="游ゴシック" w:hAnsi="游ゴシック" w:hint="eastAsia"/>
                          <w:b/>
                          <w:sz w:val="22"/>
                        </w:rPr>
                        <w:t>を占める</w:t>
                      </w:r>
                    </w:p>
                  </w:txbxContent>
                </v:textbox>
                <w10:anchorlock/>
              </v:roundrect>
            </w:pict>
          </mc:Fallback>
        </mc:AlternateContent>
      </w:r>
    </w:p>
    <w:p w14:paraId="37BA2BF4" w14:textId="36D0A790"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従業上の地位別構成を</w:t>
      </w:r>
      <w:r w:rsidR="002909AD">
        <w:rPr>
          <w:rFonts w:ascii="游ゴシック" w:eastAsia="游ゴシック" w:hAnsi="游ゴシック" w:hint="eastAsia"/>
        </w:rPr>
        <w:t>み</w:t>
      </w:r>
      <w:r w:rsidRPr="00FB79DD">
        <w:rPr>
          <w:rFonts w:ascii="游ゴシック" w:eastAsia="游ゴシック" w:hAnsi="游ゴシック" w:hint="eastAsia"/>
        </w:rPr>
        <w:t>ると、全産業では、個人業主（</w:t>
      </w:r>
      <w:r>
        <w:rPr>
          <w:rFonts w:ascii="游ゴシック" w:eastAsia="游ゴシック" w:hAnsi="游ゴシック" w:hint="eastAsia"/>
        </w:rPr>
        <w:t>8</w:t>
      </w:r>
      <w:r w:rsidRPr="00FB79DD">
        <w:rPr>
          <w:rFonts w:ascii="游ゴシック" w:eastAsia="游ゴシック" w:hAnsi="游ゴシック" w:hint="eastAsia"/>
        </w:rPr>
        <w:t>.</w:t>
      </w:r>
      <w:r>
        <w:rPr>
          <w:rFonts w:ascii="游ゴシック" w:eastAsia="游ゴシック" w:hAnsi="游ゴシック"/>
        </w:rPr>
        <w:t>5</w:t>
      </w:r>
      <w:r w:rsidRPr="00FB79DD">
        <w:rPr>
          <w:rFonts w:ascii="游ゴシック" w:eastAsia="游ゴシック" w:hAnsi="游ゴシック" w:hint="eastAsia"/>
        </w:rPr>
        <w:t>％）、家族従業者（2.</w:t>
      </w:r>
      <w:r>
        <w:rPr>
          <w:rFonts w:ascii="游ゴシック" w:eastAsia="游ゴシック" w:hAnsi="游ゴシック"/>
        </w:rPr>
        <w:t>0</w:t>
      </w:r>
      <w:r w:rsidRPr="00FB79DD">
        <w:rPr>
          <w:rFonts w:ascii="游ゴシック" w:eastAsia="游ゴシック" w:hAnsi="游ゴシック" w:hint="eastAsia"/>
        </w:rPr>
        <w:t>％）、有給役員（6.</w:t>
      </w:r>
      <w:r>
        <w:rPr>
          <w:rFonts w:ascii="游ゴシック" w:eastAsia="游ゴシック" w:hAnsi="游ゴシック"/>
        </w:rPr>
        <w:t>4</w:t>
      </w:r>
      <w:r w:rsidRPr="00FB79DD">
        <w:rPr>
          <w:rFonts w:ascii="游ゴシック" w:eastAsia="游ゴシック" w:hAnsi="游ゴシック" w:hint="eastAsia"/>
        </w:rPr>
        <w:t>％）、常用雇用者（</w:t>
      </w:r>
      <w:r>
        <w:rPr>
          <w:rFonts w:ascii="游ゴシック" w:eastAsia="游ゴシック" w:hAnsi="游ゴシック"/>
        </w:rPr>
        <w:t>80</w:t>
      </w:r>
      <w:r w:rsidRPr="00FB79DD">
        <w:rPr>
          <w:rFonts w:ascii="游ゴシック" w:eastAsia="游ゴシック" w:hAnsi="游ゴシック" w:hint="eastAsia"/>
        </w:rPr>
        <w:t>.</w:t>
      </w:r>
      <w:r>
        <w:rPr>
          <w:rFonts w:ascii="游ゴシック" w:eastAsia="游ゴシック" w:hAnsi="游ゴシック"/>
        </w:rPr>
        <w:t>0</w:t>
      </w:r>
      <w:r w:rsidRPr="00FB79DD">
        <w:rPr>
          <w:rFonts w:ascii="游ゴシック" w:eastAsia="游ゴシック" w:hAnsi="游ゴシック" w:hint="eastAsia"/>
        </w:rPr>
        <w:t>％）、臨時雇用者（3.</w:t>
      </w:r>
      <w:r>
        <w:rPr>
          <w:rFonts w:ascii="游ゴシック" w:eastAsia="游ゴシック" w:hAnsi="游ゴシック"/>
        </w:rPr>
        <w:t>1</w:t>
      </w:r>
      <w:r w:rsidRPr="00FB79DD">
        <w:rPr>
          <w:rFonts w:ascii="游ゴシック" w:eastAsia="游ゴシック" w:hAnsi="游ゴシック" w:hint="eastAsia"/>
        </w:rPr>
        <w:t>％）となっており、有給役員、常用雇用者、臨時雇用者を合わせた有給役員・雇用者が8</w:t>
      </w:r>
      <w:r>
        <w:rPr>
          <w:rFonts w:ascii="游ゴシック" w:eastAsia="游ゴシック" w:hAnsi="游ゴシック"/>
        </w:rPr>
        <w:t>9</w:t>
      </w:r>
      <w:r w:rsidRPr="00FB79DD">
        <w:rPr>
          <w:rFonts w:ascii="游ゴシック" w:eastAsia="游ゴシック" w:hAnsi="游ゴシック" w:hint="eastAsia"/>
        </w:rPr>
        <w:t>.</w:t>
      </w:r>
      <w:r>
        <w:rPr>
          <w:rFonts w:ascii="游ゴシック" w:eastAsia="游ゴシック" w:hAnsi="游ゴシック"/>
        </w:rPr>
        <w:t>5</w:t>
      </w:r>
      <w:r w:rsidRPr="00FB79DD">
        <w:rPr>
          <w:rFonts w:ascii="游ゴシック" w:eastAsia="游ゴシック" w:hAnsi="游ゴシック" w:hint="eastAsia"/>
        </w:rPr>
        <w:t>％となりました。</w:t>
      </w:r>
    </w:p>
    <w:p w14:paraId="7C3501D5" w14:textId="77777777" w:rsidR="00731503" w:rsidRPr="00FB79DD" w:rsidRDefault="00731503" w:rsidP="00731503">
      <w:pPr>
        <w:ind w:leftChars="100" w:left="400" w:hangingChars="100" w:hanging="200"/>
        <w:rPr>
          <w:rFonts w:ascii="游ゴシック" w:eastAsia="游ゴシック" w:hAnsi="游ゴシック"/>
        </w:rPr>
      </w:pPr>
    </w:p>
    <w:p w14:paraId="1894528D" w14:textId="42101F7D"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〇　平成27年からの構成比の推移をみると、個人業主（</w:t>
      </w:r>
      <w:r>
        <w:rPr>
          <w:rFonts w:ascii="游ゴシック" w:eastAsia="游ゴシック" w:hAnsi="游ゴシック"/>
        </w:rPr>
        <w:t>1</w:t>
      </w:r>
      <w:r w:rsidRPr="00FB79DD">
        <w:rPr>
          <w:rFonts w:ascii="游ゴシック" w:eastAsia="游ゴシック" w:hAnsi="游ゴシック" w:hint="eastAsia"/>
        </w:rPr>
        <w:t>.</w:t>
      </w:r>
      <w:r>
        <w:rPr>
          <w:rFonts w:ascii="游ゴシック" w:eastAsia="游ゴシック" w:hAnsi="游ゴシック"/>
        </w:rPr>
        <w:t>8</w:t>
      </w:r>
      <w:r w:rsidRPr="00FB79DD">
        <w:rPr>
          <w:rFonts w:ascii="游ゴシック" w:eastAsia="游ゴシック" w:hAnsi="游ゴシック" w:hint="eastAsia"/>
        </w:rPr>
        <w:t>ポイント上昇）、有給役員（0.</w:t>
      </w:r>
      <w:r>
        <w:rPr>
          <w:rFonts w:ascii="游ゴシック" w:eastAsia="游ゴシック" w:hAnsi="游ゴシック"/>
        </w:rPr>
        <w:t>4</w:t>
      </w:r>
      <w:r w:rsidRPr="00FB79DD">
        <w:rPr>
          <w:rFonts w:ascii="游ゴシック" w:eastAsia="游ゴシック" w:hAnsi="游ゴシック" w:hint="eastAsia"/>
        </w:rPr>
        <w:t>ポイント上昇）が、それぞれ上昇となり、常用雇用者（</w:t>
      </w:r>
      <w:r>
        <w:rPr>
          <w:rFonts w:ascii="游ゴシック" w:eastAsia="游ゴシック" w:hAnsi="游ゴシック" w:hint="eastAsia"/>
        </w:rPr>
        <w:t>1</w:t>
      </w:r>
      <w:r w:rsidRPr="00FB79DD">
        <w:rPr>
          <w:rFonts w:ascii="游ゴシック" w:eastAsia="游ゴシック" w:hAnsi="游ゴシック" w:hint="eastAsia"/>
        </w:rPr>
        <w:t>.</w:t>
      </w:r>
      <w:r>
        <w:rPr>
          <w:rFonts w:ascii="游ゴシック" w:eastAsia="游ゴシック" w:hAnsi="游ゴシック"/>
        </w:rPr>
        <w:t>6</w:t>
      </w:r>
      <w:r w:rsidRPr="00FB79DD">
        <w:rPr>
          <w:rFonts w:ascii="游ゴシック" w:eastAsia="游ゴシック" w:hAnsi="游ゴシック" w:hint="eastAsia"/>
        </w:rPr>
        <w:t>ポイント下降）、臨時雇用者（0.</w:t>
      </w:r>
      <w:r>
        <w:rPr>
          <w:rFonts w:ascii="游ゴシック" w:eastAsia="游ゴシック" w:hAnsi="游ゴシック"/>
        </w:rPr>
        <w:t>6</w:t>
      </w:r>
      <w:r w:rsidRPr="00FB79DD">
        <w:rPr>
          <w:rFonts w:ascii="游ゴシック" w:eastAsia="游ゴシック" w:hAnsi="游ゴシック" w:hint="eastAsia"/>
        </w:rPr>
        <w:t>ポイント下降）が、それぞれ下降となりました。</w:t>
      </w:r>
    </w:p>
    <w:p w14:paraId="0D2F9C9B" w14:textId="77777777" w:rsidR="00731503" w:rsidRPr="00FB79DD" w:rsidRDefault="00731503" w:rsidP="00731503">
      <w:pPr>
        <w:tabs>
          <w:tab w:val="left" w:pos="3990"/>
        </w:tabs>
        <w:ind w:leftChars="100" w:left="200" w:firstLineChars="100" w:firstLine="200"/>
        <w:rPr>
          <w:rFonts w:ascii="游ゴシック" w:eastAsia="游ゴシック" w:hAnsi="游ゴシック"/>
        </w:rPr>
      </w:pPr>
    </w:p>
    <w:p w14:paraId="76978E51" w14:textId="77777777" w:rsidR="00731503" w:rsidRPr="00FB79DD" w:rsidRDefault="00731503" w:rsidP="00731503">
      <w:pPr>
        <w:jc w:val="left"/>
        <w:rPr>
          <w:rFonts w:ascii="游ゴシック" w:eastAsia="游ゴシック" w:hAnsi="游ゴシック"/>
          <w:noProof/>
        </w:rPr>
      </w:pPr>
    </w:p>
    <w:p w14:paraId="2F3BB97B" w14:textId="77777777" w:rsidR="00731503" w:rsidRPr="00FB79DD" w:rsidRDefault="00731503" w:rsidP="00731503">
      <w:pPr>
        <w:jc w:val="left"/>
        <w:rPr>
          <w:rFonts w:ascii="游ゴシック" w:eastAsia="游ゴシック" w:hAnsi="游ゴシック"/>
          <w:noProof/>
        </w:rPr>
      </w:pPr>
    </w:p>
    <w:p w14:paraId="2147677F" w14:textId="77777777" w:rsidR="00731503" w:rsidRPr="00FB79DD" w:rsidRDefault="00731503" w:rsidP="00731503">
      <w:pPr>
        <w:jc w:val="left"/>
        <w:rPr>
          <w:rFonts w:ascii="游ゴシック" w:eastAsia="游ゴシック" w:hAnsi="游ゴシック"/>
          <w:noProof/>
        </w:rPr>
      </w:pPr>
    </w:p>
    <w:p w14:paraId="4B5A355F" w14:textId="77777777" w:rsidR="00731503" w:rsidRPr="00FB79DD" w:rsidRDefault="00731503" w:rsidP="00731503">
      <w:pPr>
        <w:jc w:val="center"/>
        <w:rPr>
          <w:rFonts w:ascii="游ゴシック" w:eastAsia="游ゴシック" w:hAnsi="游ゴシック"/>
          <w:b/>
          <w:noProof/>
        </w:rPr>
      </w:pPr>
      <w:r w:rsidRPr="00FB79DD">
        <w:rPr>
          <w:rFonts w:ascii="游ゴシック" w:eastAsia="游ゴシック" w:hAnsi="游ゴシック" w:hint="eastAsia"/>
          <w:b/>
          <w:noProof/>
        </w:rPr>
        <w:t>図表６－５　従業者の従業上の地位別構成比</w:t>
      </w:r>
    </w:p>
    <w:p w14:paraId="5EBE6D3A" w14:textId="77777777" w:rsidR="00731503" w:rsidRPr="00FB79DD" w:rsidRDefault="00731503" w:rsidP="00731503">
      <w:pPr>
        <w:jc w:val="center"/>
        <w:rPr>
          <w:rFonts w:ascii="游ゴシック" w:eastAsia="游ゴシック" w:hAnsi="游ゴシック"/>
          <w:b/>
          <w:noProof/>
          <w:sz w:val="22"/>
        </w:rPr>
      </w:pPr>
      <w:r w:rsidRPr="00FB79DD">
        <w:rPr>
          <w:rFonts w:ascii="游ゴシック" w:eastAsia="游ゴシック" w:hAnsi="游ゴシック"/>
          <w:b/>
          <w:noProof/>
          <w:sz w:val="22"/>
        </w:rPr>
        <w:drawing>
          <wp:inline distT="0" distB="0" distL="0" distR="0" wp14:anchorId="3A22B54F" wp14:editId="609271B0">
            <wp:extent cx="6355080" cy="3172871"/>
            <wp:effectExtent l="0" t="0" r="7620" b="889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70589" cy="3180614"/>
                    </a:xfrm>
                    <a:prstGeom prst="rect">
                      <a:avLst/>
                    </a:prstGeom>
                    <a:noFill/>
                    <a:ln>
                      <a:noFill/>
                    </a:ln>
                  </pic:spPr>
                </pic:pic>
              </a:graphicData>
            </a:graphic>
          </wp:inline>
        </w:drawing>
      </w:r>
    </w:p>
    <w:p w14:paraId="4A71439B" w14:textId="77777777" w:rsidR="00731503" w:rsidRPr="00FB79DD" w:rsidRDefault="00731503" w:rsidP="00731503">
      <w:pPr>
        <w:widowControl/>
        <w:jc w:val="left"/>
        <w:rPr>
          <w:rFonts w:ascii="游ゴシック" w:eastAsia="游ゴシック" w:hAnsi="游ゴシック"/>
          <w:b/>
          <w:noProof/>
          <w:sz w:val="22"/>
        </w:rPr>
      </w:pPr>
      <w:r w:rsidRPr="00FB79DD">
        <w:rPr>
          <w:rFonts w:ascii="游ゴシック" w:eastAsia="游ゴシック" w:hAnsi="游ゴシック"/>
          <w:b/>
          <w:sz w:val="22"/>
        </w:rPr>
        <w:br w:type="page"/>
      </w:r>
    </w:p>
    <w:p w14:paraId="763B5C9C" w14:textId="77777777" w:rsidR="00731503" w:rsidRPr="00FB79DD" w:rsidRDefault="00731503" w:rsidP="00731503">
      <w:pPr>
        <w:keepNext/>
        <w:jc w:val="left"/>
        <w:outlineLvl w:val="2"/>
        <w:rPr>
          <w:rFonts w:ascii="游ゴシック" w:eastAsia="游ゴシック" w:hAnsi="游ゴシック"/>
          <w:b/>
          <w:bCs/>
          <w:sz w:val="22"/>
        </w:rPr>
      </w:pPr>
      <w:bookmarkStart w:id="97" w:name="_Toc205281845"/>
      <w:r w:rsidRPr="00FB79DD">
        <w:rPr>
          <w:rFonts w:ascii="游ゴシック" w:eastAsia="游ゴシック" w:hAnsi="游ゴシック" w:hint="eastAsia"/>
          <w:b/>
          <w:bCs/>
          <w:sz w:val="22"/>
        </w:rPr>
        <w:lastRenderedPageBreak/>
        <w:t>４　雇用への波及効果</w:t>
      </w:r>
      <w:bookmarkEnd w:id="97"/>
    </w:p>
    <w:p w14:paraId="5E5CBB90" w14:textId="77777777" w:rsidR="00731503" w:rsidRPr="00FB79DD" w:rsidRDefault="00731503" w:rsidP="00731503">
      <w:pPr>
        <w:tabs>
          <w:tab w:val="left" w:pos="142"/>
          <w:tab w:val="left" w:pos="284"/>
        </w:tabs>
        <w:jc w:val="left"/>
        <w:outlineLvl w:val="3"/>
        <w:rPr>
          <w:rFonts w:ascii="游ゴシック" w:eastAsia="游ゴシック" w:hAnsi="游ゴシック" w:cs="ＭＳ 明朝"/>
          <w:b/>
          <w:color w:val="000000"/>
        </w:rPr>
      </w:pPr>
      <w:r w:rsidRPr="00FB79DD">
        <w:rPr>
          <w:rFonts w:ascii="游ゴシック" w:eastAsia="游ゴシック" w:hAnsi="游ゴシック" w:cs="ＭＳ 明朝" w:hint="eastAsia"/>
          <w:b/>
          <w:color w:val="000000"/>
        </w:rPr>
        <w:t>（１）労働係数・雇用係数</w:t>
      </w:r>
    </w:p>
    <w:p w14:paraId="26947CEC" w14:textId="77777777"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労働係数〈雇用係数〉は、ある産業の従業者総数〈有給役員・雇用者の数〉を当該産業の府内生産額で除した数値で、単位生産額（百万円）に対して必要となる従業者総数〈有給役員・雇用者の数〉を示しています。これらを用いることにより、生産増に伴い労働需要がどれだけ生じるかを推計できます。</w:t>
      </w:r>
    </w:p>
    <w:p w14:paraId="29893C02" w14:textId="77777777" w:rsidR="00731503" w:rsidRPr="00FB79DD" w:rsidRDefault="00731503" w:rsidP="00731503">
      <w:pPr>
        <w:ind w:leftChars="100" w:left="400" w:hangingChars="100" w:hanging="200"/>
        <w:rPr>
          <w:rFonts w:ascii="游ゴシック" w:eastAsia="游ゴシック" w:hAnsi="游ゴシック"/>
        </w:rPr>
      </w:pPr>
    </w:p>
    <w:p w14:paraId="10CFDD24" w14:textId="77777777"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産業別では、労働係数は</w:t>
      </w:r>
      <w:r>
        <w:rPr>
          <w:rFonts w:ascii="游ゴシック" w:eastAsia="游ゴシック" w:hAnsi="游ゴシック" w:hint="eastAsia"/>
        </w:rPr>
        <w:t>農林漁業</w:t>
      </w:r>
      <w:r w:rsidRPr="00FB79DD">
        <w:rPr>
          <w:rFonts w:ascii="游ゴシック" w:eastAsia="游ゴシック" w:hAnsi="游ゴシック" w:hint="eastAsia"/>
        </w:rPr>
        <w:t>（0.</w:t>
      </w:r>
      <w:r>
        <w:rPr>
          <w:rFonts w:ascii="游ゴシック" w:eastAsia="游ゴシック" w:hAnsi="游ゴシック"/>
        </w:rPr>
        <w:t>1782</w:t>
      </w:r>
      <w:r w:rsidRPr="00FB79DD">
        <w:rPr>
          <w:rFonts w:ascii="游ゴシック" w:eastAsia="游ゴシック" w:hAnsi="游ゴシック" w:hint="eastAsia"/>
        </w:rPr>
        <w:t>人/百万円）が最も高く、次いで</w:t>
      </w:r>
      <w:r>
        <w:rPr>
          <w:rFonts w:ascii="游ゴシック" w:eastAsia="游ゴシック" w:hAnsi="游ゴシック" w:hint="eastAsia"/>
        </w:rPr>
        <w:t>対個人サービス</w:t>
      </w:r>
      <w:r w:rsidRPr="00FB79DD">
        <w:rPr>
          <w:rFonts w:ascii="游ゴシック" w:eastAsia="游ゴシック" w:hAnsi="游ゴシック" w:hint="eastAsia"/>
        </w:rPr>
        <w:t>（0.1</w:t>
      </w:r>
      <w:r>
        <w:rPr>
          <w:rFonts w:ascii="游ゴシック" w:eastAsia="游ゴシック" w:hAnsi="游ゴシック"/>
        </w:rPr>
        <w:t>656</w:t>
      </w:r>
      <w:r w:rsidRPr="00FB79DD">
        <w:rPr>
          <w:rFonts w:ascii="游ゴシック" w:eastAsia="游ゴシック" w:hAnsi="游ゴシック" w:hint="eastAsia"/>
        </w:rPr>
        <w:t>人/百万円）、</w:t>
      </w:r>
      <w:r>
        <w:rPr>
          <w:rFonts w:ascii="游ゴシック" w:eastAsia="游ゴシック" w:hAnsi="游ゴシック" w:hint="eastAsia"/>
        </w:rPr>
        <w:t>繊維製品</w:t>
      </w:r>
      <w:r w:rsidRPr="00FB79DD">
        <w:rPr>
          <w:rFonts w:ascii="游ゴシック" w:eastAsia="游ゴシック" w:hAnsi="游ゴシック" w:hint="eastAsia"/>
        </w:rPr>
        <w:t>（0.13</w:t>
      </w:r>
      <w:r>
        <w:rPr>
          <w:rFonts w:ascii="游ゴシック" w:eastAsia="游ゴシック" w:hAnsi="游ゴシック"/>
        </w:rPr>
        <w:t>54</w:t>
      </w:r>
      <w:r w:rsidRPr="00FB79DD">
        <w:rPr>
          <w:rFonts w:ascii="游ゴシック" w:eastAsia="游ゴシック" w:hAnsi="游ゴシック" w:hint="eastAsia"/>
        </w:rPr>
        <w:t>人/百万円）となりました。雇用係数は対個人サービス（0.13</w:t>
      </w:r>
      <w:r>
        <w:rPr>
          <w:rFonts w:ascii="游ゴシック" w:eastAsia="游ゴシック" w:hAnsi="游ゴシック"/>
        </w:rPr>
        <w:t>12</w:t>
      </w:r>
      <w:r w:rsidRPr="00FB79DD">
        <w:rPr>
          <w:rFonts w:ascii="游ゴシック" w:eastAsia="游ゴシック" w:hAnsi="游ゴシック" w:hint="eastAsia"/>
        </w:rPr>
        <w:t>人/百万円）が最も高く、次いで医療・福祉（0.1</w:t>
      </w:r>
      <w:r w:rsidRPr="00FB79DD">
        <w:rPr>
          <w:rFonts w:ascii="游ゴシック" w:eastAsia="游ゴシック" w:hAnsi="游ゴシック"/>
        </w:rPr>
        <w:t>1</w:t>
      </w:r>
      <w:r>
        <w:rPr>
          <w:rFonts w:ascii="游ゴシック" w:eastAsia="游ゴシック" w:hAnsi="游ゴシック"/>
        </w:rPr>
        <w:t>57</w:t>
      </w:r>
      <w:r w:rsidRPr="00FB79DD">
        <w:rPr>
          <w:rFonts w:ascii="游ゴシック" w:eastAsia="游ゴシック" w:hAnsi="游ゴシック" w:hint="eastAsia"/>
        </w:rPr>
        <w:t>人/百万円）、</w:t>
      </w:r>
      <w:r>
        <w:rPr>
          <w:rFonts w:ascii="游ゴシック" w:eastAsia="游ゴシック" w:hAnsi="游ゴシック" w:hint="eastAsia"/>
        </w:rPr>
        <w:t>繊維製品</w:t>
      </w:r>
      <w:r w:rsidRPr="00FB79DD">
        <w:rPr>
          <w:rFonts w:ascii="游ゴシック" w:eastAsia="游ゴシック" w:hAnsi="游ゴシック" w:hint="eastAsia"/>
        </w:rPr>
        <w:t>（0.10</w:t>
      </w:r>
      <w:r>
        <w:rPr>
          <w:rFonts w:ascii="游ゴシック" w:eastAsia="游ゴシック" w:hAnsi="游ゴシック"/>
        </w:rPr>
        <w:t>42</w:t>
      </w:r>
      <w:r w:rsidRPr="00FB79DD">
        <w:rPr>
          <w:rFonts w:ascii="游ゴシック" w:eastAsia="游ゴシック" w:hAnsi="游ゴシック" w:hint="eastAsia"/>
        </w:rPr>
        <w:t>人/百万円）となりました。</w:t>
      </w:r>
    </w:p>
    <w:p w14:paraId="11635B57" w14:textId="77777777" w:rsidR="00731503" w:rsidRPr="00FB79DD" w:rsidRDefault="00731503" w:rsidP="00731503">
      <w:pPr>
        <w:tabs>
          <w:tab w:val="left" w:pos="720"/>
          <w:tab w:val="left" w:pos="900"/>
        </w:tabs>
        <w:rPr>
          <w:rFonts w:ascii="游ゴシック" w:eastAsia="游ゴシック" w:hAnsi="游ゴシック"/>
        </w:rPr>
      </w:pPr>
    </w:p>
    <w:p w14:paraId="2BB3C0FE" w14:textId="77777777" w:rsidR="00731503" w:rsidRPr="00FB79DD" w:rsidRDefault="00731503" w:rsidP="00731503">
      <w:pPr>
        <w:jc w:val="center"/>
        <w:rPr>
          <w:rFonts w:ascii="游ゴシック" w:eastAsia="游ゴシック" w:hAnsi="游ゴシック"/>
          <w:b/>
          <w:noProof/>
        </w:rPr>
      </w:pPr>
      <w:r w:rsidRPr="00FB79DD">
        <w:rPr>
          <w:rFonts w:ascii="游ゴシック" w:eastAsia="游ゴシック" w:hAnsi="游ゴシック" w:hint="eastAsia"/>
          <w:b/>
          <w:noProof/>
        </w:rPr>
        <w:t>図表６－６　産業別 労働係数・雇用係数</w:t>
      </w:r>
    </w:p>
    <w:p w14:paraId="29FFA671" w14:textId="77777777" w:rsidR="00731503" w:rsidRPr="00FB79DD" w:rsidRDefault="00731503" w:rsidP="00731503">
      <w:pPr>
        <w:jc w:val="center"/>
        <w:rPr>
          <w:rFonts w:ascii="游ゴシック" w:eastAsia="游ゴシック" w:hAnsi="游ゴシック"/>
          <w:b/>
          <w:noProof/>
        </w:rPr>
      </w:pPr>
      <w:r w:rsidRPr="00FB79DD">
        <w:rPr>
          <w:rFonts w:ascii="ＭＳ 明朝" w:hAnsi="ＭＳ 明朝"/>
          <w:noProof/>
        </w:rPr>
        <w:drawing>
          <wp:inline distT="0" distB="0" distL="0" distR="0" wp14:anchorId="6D204C8B" wp14:editId="0B256803">
            <wp:extent cx="4221480" cy="6608092"/>
            <wp:effectExtent l="0" t="0" r="7620" b="254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27281" cy="6617172"/>
                    </a:xfrm>
                    <a:prstGeom prst="rect">
                      <a:avLst/>
                    </a:prstGeom>
                    <a:noFill/>
                    <a:ln>
                      <a:noFill/>
                    </a:ln>
                  </pic:spPr>
                </pic:pic>
              </a:graphicData>
            </a:graphic>
          </wp:inline>
        </w:drawing>
      </w:r>
    </w:p>
    <w:p w14:paraId="4FA1128B" w14:textId="77777777" w:rsidR="00731503" w:rsidRPr="00FB79DD" w:rsidRDefault="00731503" w:rsidP="00731503">
      <w:pPr>
        <w:tabs>
          <w:tab w:val="left" w:pos="142"/>
          <w:tab w:val="left" w:pos="284"/>
        </w:tabs>
        <w:jc w:val="left"/>
        <w:outlineLvl w:val="3"/>
        <w:rPr>
          <w:rFonts w:ascii="游ゴシック" w:eastAsia="游ゴシック" w:hAnsi="游ゴシック" w:cs="ＭＳ 明朝"/>
          <w:b/>
          <w:color w:val="000000"/>
        </w:rPr>
      </w:pPr>
      <w:r w:rsidRPr="00FB79DD">
        <w:rPr>
          <w:rFonts w:ascii="游ゴシック" w:eastAsia="游ゴシック" w:hAnsi="游ゴシック" w:cs="ＭＳ 明朝" w:hint="eastAsia"/>
          <w:b/>
          <w:color w:val="000000"/>
        </w:rPr>
        <w:lastRenderedPageBreak/>
        <w:t>（２）労働誘発係数・雇用誘発係数</w:t>
      </w:r>
    </w:p>
    <w:p w14:paraId="71514200" w14:textId="77777777"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労働誘発係数〈雇用誘発係数〉は、ある産業に対して１単位（百万円）の最終需要があった場合、それを賄うために直接・間接に行われる各産業の生産に伴って必要となる労働需要（従業者総数〈有給役員・雇用者の数〉）の大きさを示すもの</w:t>
      </w:r>
      <w:r w:rsidRPr="00FB79DD">
        <w:rPr>
          <w:rFonts w:ascii="游ゴシック" w:eastAsia="游ゴシック" w:hAnsi="游ゴシック"/>
          <w:sz w:val="22"/>
          <w:vertAlign w:val="superscript"/>
        </w:rPr>
        <w:footnoteReference w:id="8"/>
      </w:r>
      <w:r w:rsidRPr="00FB79DD">
        <w:rPr>
          <w:rFonts w:ascii="游ゴシック" w:eastAsia="游ゴシック" w:hAnsi="游ゴシック" w:hint="eastAsia"/>
        </w:rPr>
        <w:t>です。</w:t>
      </w:r>
    </w:p>
    <w:p w14:paraId="555DDC3B" w14:textId="77777777" w:rsidR="00731503" w:rsidRPr="00FB79DD" w:rsidRDefault="00731503" w:rsidP="00731503">
      <w:pPr>
        <w:ind w:leftChars="100" w:left="400" w:hangingChars="100" w:hanging="200"/>
        <w:rPr>
          <w:rFonts w:ascii="游ゴシック" w:eastAsia="游ゴシック" w:hAnsi="游ゴシック"/>
        </w:rPr>
      </w:pPr>
    </w:p>
    <w:p w14:paraId="0CD6A25F" w14:textId="77777777"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各産業別の労働誘発係数列和、雇用誘発係数列和は、労働需要の総量を表しています。</w:t>
      </w:r>
    </w:p>
    <w:p w14:paraId="211FCF4F" w14:textId="6C242208" w:rsidR="00731503" w:rsidRPr="00FB79DD" w:rsidRDefault="00731503" w:rsidP="00731503">
      <w:pPr>
        <w:ind w:leftChars="200" w:left="400"/>
        <w:rPr>
          <w:rFonts w:ascii="游ゴシック" w:eastAsia="游ゴシック" w:hAnsi="游ゴシック"/>
        </w:rPr>
      </w:pPr>
      <w:r w:rsidRPr="00FB79DD">
        <w:rPr>
          <w:rFonts w:ascii="游ゴシック" w:eastAsia="游ゴシック" w:hAnsi="游ゴシック" w:hint="eastAsia"/>
        </w:rPr>
        <w:t>産業別では、労働誘発係数列和は</w:t>
      </w:r>
      <w:r>
        <w:rPr>
          <w:rFonts w:ascii="游ゴシック" w:eastAsia="游ゴシック" w:hAnsi="游ゴシック" w:hint="eastAsia"/>
        </w:rPr>
        <w:t>農林漁業</w:t>
      </w:r>
      <w:r w:rsidRPr="00FB79DD">
        <w:rPr>
          <w:rFonts w:ascii="游ゴシック" w:eastAsia="游ゴシック" w:hAnsi="游ゴシック" w:hint="eastAsia"/>
        </w:rPr>
        <w:t>（0.</w:t>
      </w:r>
      <w:r>
        <w:rPr>
          <w:rFonts w:ascii="游ゴシック" w:eastAsia="游ゴシック" w:hAnsi="游ゴシック"/>
        </w:rPr>
        <w:t>1974</w:t>
      </w:r>
      <w:r w:rsidRPr="00FB79DD">
        <w:rPr>
          <w:rFonts w:ascii="游ゴシック" w:eastAsia="游ゴシック" w:hAnsi="游ゴシック" w:hint="eastAsia"/>
        </w:rPr>
        <w:t>人/百万円）が最も高く、次いで</w:t>
      </w:r>
      <w:r>
        <w:rPr>
          <w:rFonts w:ascii="游ゴシック" w:eastAsia="游ゴシック" w:hAnsi="游ゴシック" w:hint="eastAsia"/>
        </w:rPr>
        <w:t>対個人サービス</w:t>
      </w:r>
      <w:r w:rsidRPr="00FB79DD">
        <w:rPr>
          <w:rFonts w:ascii="游ゴシック" w:eastAsia="游ゴシック" w:hAnsi="游ゴシック" w:hint="eastAsia"/>
        </w:rPr>
        <w:t>（0.1</w:t>
      </w:r>
      <w:r>
        <w:rPr>
          <w:rFonts w:ascii="游ゴシック" w:eastAsia="游ゴシック" w:hAnsi="游ゴシック"/>
        </w:rPr>
        <w:t>886</w:t>
      </w:r>
      <w:r w:rsidRPr="00FB79DD">
        <w:rPr>
          <w:rFonts w:ascii="游ゴシック" w:eastAsia="游ゴシック" w:hAnsi="游ゴシック" w:hint="eastAsia"/>
        </w:rPr>
        <w:t>人/百万円）、繊維製品（0.1</w:t>
      </w:r>
      <w:r>
        <w:rPr>
          <w:rFonts w:ascii="游ゴシック" w:eastAsia="游ゴシック" w:hAnsi="游ゴシック"/>
        </w:rPr>
        <w:t>495</w:t>
      </w:r>
      <w:r w:rsidRPr="00FB79DD">
        <w:rPr>
          <w:rFonts w:ascii="游ゴシック" w:eastAsia="游ゴシック" w:hAnsi="游ゴシック" w:hint="eastAsia"/>
        </w:rPr>
        <w:t>人/百万円）となりました。雇用誘発係数列和は対個人サービス（0.15</w:t>
      </w:r>
      <w:r w:rsidR="00E246B2">
        <w:rPr>
          <w:rFonts w:ascii="游ゴシック" w:eastAsia="游ゴシック" w:hAnsi="游ゴシック" w:hint="eastAsia"/>
        </w:rPr>
        <w:t>18</w:t>
      </w:r>
      <w:r w:rsidRPr="00FB79DD">
        <w:rPr>
          <w:rFonts w:ascii="游ゴシック" w:eastAsia="游ゴシック" w:hAnsi="游ゴシック" w:hint="eastAsia"/>
        </w:rPr>
        <w:t>人/百万円）が最も高く、次いで医療・福祉（0.13</w:t>
      </w:r>
      <w:r>
        <w:rPr>
          <w:rFonts w:ascii="游ゴシック" w:eastAsia="游ゴシック" w:hAnsi="游ゴシック"/>
        </w:rPr>
        <w:t>20</w:t>
      </w:r>
      <w:r w:rsidRPr="00FB79DD">
        <w:rPr>
          <w:rFonts w:ascii="游ゴシック" w:eastAsia="游ゴシック" w:hAnsi="游ゴシック" w:hint="eastAsia"/>
        </w:rPr>
        <w:t>人/百万円）、他に分類されない会員制団体（0.12</w:t>
      </w:r>
      <w:r>
        <w:rPr>
          <w:rFonts w:ascii="游ゴシック" w:eastAsia="游ゴシック" w:hAnsi="游ゴシック"/>
        </w:rPr>
        <w:t>04</w:t>
      </w:r>
      <w:r w:rsidRPr="00FB79DD">
        <w:rPr>
          <w:rFonts w:ascii="游ゴシック" w:eastAsia="游ゴシック" w:hAnsi="游ゴシック" w:hint="eastAsia"/>
        </w:rPr>
        <w:t>人/百万円）となりました。</w:t>
      </w:r>
    </w:p>
    <w:p w14:paraId="5C60D766" w14:textId="77777777" w:rsidR="00731503" w:rsidRPr="00FB79DD" w:rsidRDefault="00731503" w:rsidP="00731503">
      <w:pPr>
        <w:tabs>
          <w:tab w:val="left" w:pos="720"/>
          <w:tab w:val="left" w:pos="900"/>
        </w:tabs>
        <w:ind w:leftChars="100" w:left="200" w:firstLineChars="100" w:firstLine="200"/>
        <w:rPr>
          <w:rFonts w:ascii="游ゴシック" w:eastAsia="游ゴシック" w:hAnsi="游ゴシック"/>
        </w:rPr>
      </w:pPr>
    </w:p>
    <w:p w14:paraId="0A344BC2" w14:textId="77777777" w:rsidR="00731503" w:rsidRPr="00FB79DD" w:rsidRDefault="00731503" w:rsidP="00731503">
      <w:pPr>
        <w:tabs>
          <w:tab w:val="left" w:pos="720"/>
          <w:tab w:val="left" w:pos="900"/>
        </w:tabs>
        <w:ind w:leftChars="100" w:left="200" w:firstLineChars="100" w:firstLine="200"/>
        <w:jc w:val="center"/>
        <w:rPr>
          <w:rFonts w:ascii="游ゴシック" w:eastAsia="游ゴシック" w:hAnsi="游ゴシック"/>
        </w:rPr>
      </w:pPr>
      <w:r w:rsidRPr="00FB79DD">
        <w:rPr>
          <w:rFonts w:ascii="游ゴシック" w:eastAsia="游ゴシック" w:hAnsi="游ゴシック" w:hint="eastAsia"/>
          <w:b/>
        </w:rPr>
        <w:t>図表６－７　労働誘発係数列和・雇用誘発係数列和</w:t>
      </w:r>
    </w:p>
    <w:p w14:paraId="134B13F1" w14:textId="77777777" w:rsidR="00731503" w:rsidRPr="00FB79DD" w:rsidRDefault="00731503" w:rsidP="00731503">
      <w:pPr>
        <w:tabs>
          <w:tab w:val="left" w:pos="720"/>
          <w:tab w:val="left" w:pos="900"/>
        </w:tabs>
        <w:ind w:leftChars="100" w:left="200" w:firstLineChars="100" w:firstLine="200"/>
        <w:jc w:val="center"/>
        <w:rPr>
          <w:rFonts w:ascii="游ゴシック" w:eastAsia="游ゴシック" w:hAnsi="游ゴシック"/>
        </w:rPr>
      </w:pPr>
      <w:r w:rsidRPr="00FB79DD">
        <w:rPr>
          <w:noProof/>
        </w:rPr>
        <w:drawing>
          <wp:inline distT="0" distB="0" distL="0" distR="0" wp14:anchorId="3513E3C7" wp14:editId="571614F8">
            <wp:extent cx="5616000" cy="5859219"/>
            <wp:effectExtent l="0" t="0" r="3810" b="825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6000" cy="5859219"/>
                    </a:xfrm>
                    <a:prstGeom prst="rect">
                      <a:avLst/>
                    </a:prstGeom>
                    <a:noFill/>
                    <a:ln>
                      <a:noFill/>
                    </a:ln>
                  </pic:spPr>
                </pic:pic>
              </a:graphicData>
            </a:graphic>
          </wp:inline>
        </w:drawing>
      </w:r>
    </w:p>
    <w:p w14:paraId="4248BC73" w14:textId="77777777" w:rsidR="00731503" w:rsidRPr="00FB79DD" w:rsidRDefault="00731503" w:rsidP="00731503">
      <w:pPr>
        <w:widowControl/>
        <w:jc w:val="left"/>
        <w:rPr>
          <w:rFonts w:ascii="游ゴシック" w:eastAsia="游ゴシック" w:hAnsi="游ゴシック"/>
          <w:b/>
          <w:bCs/>
        </w:rPr>
      </w:pPr>
      <w:r w:rsidRPr="00FB79DD">
        <w:rPr>
          <w:rFonts w:ascii="游ゴシック" w:eastAsia="游ゴシック" w:hAnsi="游ゴシック"/>
        </w:rPr>
        <w:br w:type="page"/>
      </w:r>
      <w:r w:rsidRPr="00FB79DD">
        <w:rPr>
          <w:rFonts w:ascii="游ゴシック" w:eastAsia="游ゴシック" w:hAnsi="游ゴシック" w:hint="eastAsia"/>
          <w:b/>
          <w:bCs/>
        </w:rPr>
        <w:lastRenderedPageBreak/>
        <w:t>（３）労働誘発</w:t>
      </w:r>
    </w:p>
    <w:p w14:paraId="7B724E95" w14:textId="77777777"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労働誘発量は、</w:t>
      </w:r>
      <w:r>
        <w:rPr>
          <w:rFonts w:ascii="游ゴシック" w:eastAsia="游ゴシック" w:hAnsi="游ゴシック"/>
        </w:rPr>
        <w:t>480</w:t>
      </w:r>
      <w:r w:rsidRPr="00FB79DD">
        <w:rPr>
          <w:rFonts w:ascii="游ゴシック" w:eastAsia="游ゴシック" w:hAnsi="游ゴシック" w:hint="eastAsia"/>
        </w:rPr>
        <w:t>万</w:t>
      </w:r>
      <w:r>
        <w:rPr>
          <w:rFonts w:ascii="游ゴシック" w:eastAsia="游ゴシック" w:hAnsi="游ゴシック"/>
        </w:rPr>
        <w:t>4</w:t>
      </w:r>
      <w:r w:rsidRPr="00FB79DD">
        <w:rPr>
          <w:rFonts w:ascii="游ゴシック" w:eastAsia="游ゴシック" w:hAnsi="游ゴシック"/>
        </w:rPr>
        <w:t>,</w:t>
      </w:r>
      <w:r>
        <w:rPr>
          <w:rFonts w:ascii="游ゴシック" w:eastAsia="游ゴシック" w:hAnsi="游ゴシック"/>
        </w:rPr>
        <w:t>58</w:t>
      </w:r>
      <w:r w:rsidRPr="00FB79DD">
        <w:rPr>
          <w:rFonts w:ascii="游ゴシック" w:eastAsia="游ゴシック" w:hAnsi="游ゴシック"/>
        </w:rPr>
        <w:t>7</w:t>
      </w:r>
      <w:r w:rsidRPr="00FB79DD">
        <w:rPr>
          <w:rFonts w:ascii="游ゴシック" w:eastAsia="游ゴシック" w:hAnsi="游ゴシック" w:hint="eastAsia"/>
        </w:rPr>
        <w:t>人となりました。</w:t>
      </w:r>
    </w:p>
    <w:p w14:paraId="6B3D9CEB" w14:textId="77777777" w:rsidR="00731503" w:rsidRPr="00FB79DD" w:rsidRDefault="00731503" w:rsidP="00731503">
      <w:pPr>
        <w:ind w:leftChars="200" w:left="400" w:firstLineChars="100" w:firstLine="200"/>
        <w:rPr>
          <w:rFonts w:ascii="游ゴシック" w:eastAsia="游ゴシック" w:hAnsi="游ゴシック"/>
        </w:rPr>
      </w:pPr>
      <w:r w:rsidRPr="00FB79DD">
        <w:rPr>
          <w:rFonts w:ascii="游ゴシック" w:eastAsia="游ゴシック" w:hAnsi="游ゴシック" w:hint="eastAsia"/>
        </w:rPr>
        <w:t>項目別にみると、移出1</w:t>
      </w:r>
      <w:r>
        <w:rPr>
          <w:rFonts w:ascii="游ゴシック" w:eastAsia="游ゴシック" w:hAnsi="游ゴシック"/>
        </w:rPr>
        <w:t>58</w:t>
      </w:r>
      <w:r w:rsidRPr="00FB79DD">
        <w:rPr>
          <w:rFonts w:ascii="游ゴシック" w:eastAsia="游ゴシック" w:hAnsi="游ゴシック" w:hint="eastAsia"/>
        </w:rPr>
        <w:t>万</w:t>
      </w:r>
      <w:r>
        <w:rPr>
          <w:rFonts w:ascii="游ゴシック" w:eastAsia="游ゴシック" w:hAnsi="游ゴシック"/>
        </w:rPr>
        <w:t>5</w:t>
      </w:r>
      <w:r w:rsidRPr="00FB79DD">
        <w:rPr>
          <w:rFonts w:ascii="游ゴシック" w:eastAsia="游ゴシック" w:hAnsi="游ゴシック"/>
        </w:rPr>
        <w:t>,</w:t>
      </w:r>
      <w:r>
        <w:rPr>
          <w:rFonts w:ascii="游ゴシック" w:eastAsia="游ゴシック" w:hAnsi="游ゴシック"/>
        </w:rPr>
        <w:t>837</w:t>
      </w:r>
      <w:r w:rsidRPr="00FB79DD">
        <w:rPr>
          <w:rFonts w:ascii="游ゴシック" w:eastAsia="游ゴシック" w:hAnsi="游ゴシック" w:hint="eastAsia"/>
        </w:rPr>
        <w:t>人（労働誘発依存度3</w:t>
      </w:r>
      <w:r>
        <w:rPr>
          <w:rFonts w:ascii="游ゴシック" w:eastAsia="游ゴシック" w:hAnsi="游ゴシック"/>
        </w:rPr>
        <w:t>3</w:t>
      </w:r>
      <w:r w:rsidRPr="00FB79DD">
        <w:rPr>
          <w:rFonts w:ascii="游ゴシック" w:eastAsia="游ゴシック" w:hAnsi="游ゴシック" w:hint="eastAsia"/>
        </w:rPr>
        <w:t>.</w:t>
      </w:r>
      <w:r>
        <w:rPr>
          <w:rFonts w:ascii="游ゴシック" w:eastAsia="游ゴシック" w:hAnsi="游ゴシック"/>
        </w:rPr>
        <w:t>0</w:t>
      </w:r>
      <w:r w:rsidRPr="00FB79DD">
        <w:rPr>
          <w:rFonts w:ascii="游ゴシック" w:eastAsia="游ゴシック" w:hAnsi="游ゴシック" w:hint="eastAsia"/>
        </w:rPr>
        <w:t>％）が最も多く、次いで、民間消費支出14</w:t>
      </w:r>
      <w:r>
        <w:rPr>
          <w:rFonts w:ascii="游ゴシック" w:eastAsia="游ゴシック" w:hAnsi="游ゴシック"/>
        </w:rPr>
        <w:t>0</w:t>
      </w:r>
      <w:r w:rsidRPr="00FB79DD">
        <w:rPr>
          <w:rFonts w:ascii="游ゴシック" w:eastAsia="游ゴシック" w:hAnsi="游ゴシック" w:hint="eastAsia"/>
        </w:rPr>
        <w:t>万</w:t>
      </w:r>
      <w:r>
        <w:rPr>
          <w:rFonts w:ascii="游ゴシック" w:eastAsia="游ゴシック" w:hAnsi="游ゴシック"/>
        </w:rPr>
        <w:t>2</w:t>
      </w:r>
      <w:r w:rsidRPr="00FB79DD">
        <w:rPr>
          <w:rFonts w:ascii="游ゴシック" w:eastAsia="游ゴシック" w:hAnsi="游ゴシック"/>
        </w:rPr>
        <w:t>,</w:t>
      </w:r>
      <w:r>
        <w:rPr>
          <w:rFonts w:ascii="游ゴシック" w:eastAsia="游ゴシック" w:hAnsi="游ゴシック"/>
        </w:rPr>
        <w:t>04</w:t>
      </w:r>
      <w:r w:rsidRPr="00FB79DD">
        <w:rPr>
          <w:rFonts w:ascii="游ゴシック" w:eastAsia="游ゴシック" w:hAnsi="游ゴシック"/>
        </w:rPr>
        <w:t>2</w:t>
      </w:r>
      <w:r w:rsidRPr="00FB79DD">
        <w:rPr>
          <w:rFonts w:ascii="游ゴシック" w:eastAsia="游ゴシック" w:hAnsi="游ゴシック" w:hint="eastAsia"/>
        </w:rPr>
        <w:t>人（同2</w:t>
      </w:r>
      <w:r w:rsidRPr="00FB79DD">
        <w:rPr>
          <w:rFonts w:ascii="游ゴシック" w:eastAsia="游ゴシック" w:hAnsi="游ゴシック"/>
        </w:rPr>
        <w:t>9</w:t>
      </w:r>
      <w:r w:rsidRPr="00FB79DD">
        <w:rPr>
          <w:rFonts w:ascii="游ゴシック" w:eastAsia="游ゴシック" w:hAnsi="游ゴシック" w:hint="eastAsia"/>
        </w:rPr>
        <w:t>.</w:t>
      </w:r>
      <w:r>
        <w:rPr>
          <w:rFonts w:ascii="游ゴシック" w:eastAsia="游ゴシック" w:hAnsi="游ゴシック"/>
        </w:rPr>
        <w:t>2</w:t>
      </w:r>
      <w:r w:rsidRPr="00FB79DD">
        <w:rPr>
          <w:rFonts w:ascii="游ゴシック" w:eastAsia="游ゴシック" w:hAnsi="游ゴシック" w:hint="eastAsia"/>
        </w:rPr>
        <w:t>％）、一般政府消費支出</w:t>
      </w:r>
      <w:r w:rsidRPr="00FB79DD">
        <w:rPr>
          <w:rFonts w:ascii="游ゴシック" w:eastAsia="游ゴシック" w:hAnsi="游ゴシック"/>
        </w:rPr>
        <w:t>7</w:t>
      </w:r>
      <w:r>
        <w:rPr>
          <w:rFonts w:ascii="游ゴシック" w:eastAsia="游ゴシック" w:hAnsi="游ゴシック"/>
        </w:rPr>
        <w:t>4</w:t>
      </w:r>
      <w:r w:rsidRPr="00FB79DD">
        <w:rPr>
          <w:rFonts w:ascii="游ゴシック" w:eastAsia="游ゴシック" w:hAnsi="游ゴシック" w:hint="eastAsia"/>
        </w:rPr>
        <w:t>万</w:t>
      </w:r>
      <w:r>
        <w:rPr>
          <w:rFonts w:ascii="游ゴシック" w:eastAsia="游ゴシック" w:hAnsi="游ゴシック" w:hint="eastAsia"/>
        </w:rPr>
        <w:t>7</w:t>
      </w:r>
      <w:r w:rsidRPr="00FB79DD">
        <w:rPr>
          <w:rFonts w:ascii="游ゴシック" w:eastAsia="游ゴシック" w:hAnsi="游ゴシック"/>
        </w:rPr>
        <w:t>,7</w:t>
      </w:r>
      <w:r>
        <w:rPr>
          <w:rFonts w:ascii="游ゴシック" w:eastAsia="游ゴシック" w:hAnsi="游ゴシック"/>
        </w:rPr>
        <w:t>40</w:t>
      </w:r>
      <w:r w:rsidRPr="00FB79DD">
        <w:rPr>
          <w:rFonts w:ascii="游ゴシック" w:eastAsia="游ゴシック" w:hAnsi="游ゴシック" w:hint="eastAsia"/>
        </w:rPr>
        <w:t>人（同1</w:t>
      </w:r>
      <w:r w:rsidRPr="00FB79DD">
        <w:rPr>
          <w:rFonts w:ascii="游ゴシック" w:eastAsia="游ゴシック" w:hAnsi="游ゴシック"/>
        </w:rPr>
        <w:t>5</w:t>
      </w:r>
      <w:r w:rsidRPr="00FB79DD">
        <w:rPr>
          <w:rFonts w:ascii="游ゴシック" w:eastAsia="游ゴシック" w:hAnsi="游ゴシック" w:hint="eastAsia"/>
        </w:rPr>
        <w:t>.6％）の順に多くなりました。</w:t>
      </w:r>
    </w:p>
    <w:p w14:paraId="35B9C7B3" w14:textId="77777777" w:rsidR="00731503" w:rsidRPr="00FB79DD" w:rsidRDefault="00731503" w:rsidP="00731503">
      <w:pPr>
        <w:ind w:leftChars="200" w:left="400" w:firstLineChars="100" w:firstLine="200"/>
        <w:rPr>
          <w:rFonts w:ascii="游ゴシック" w:eastAsia="游ゴシック" w:hAnsi="游ゴシック"/>
        </w:rPr>
      </w:pPr>
    </w:p>
    <w:p w14:paraId="332F0042" w14:textId="77777777"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労働誘発係数は、最終需要計では</w:t>
      </w:r>
      <w:r w:rsidRPr="00FB79DD">
        <w:rPr>
          <w:rFonts w:ascii="游ゴシック" w:eastAsia="游ゴシック" w:hAnsi="游ゴシック" w:hint="eastAsia"/>
          <w:color w:val="000000"/>
        </w:rPr>
        <w:t>0</w:t>
      </w:r>
      <w:r w:rsidRPr="00FB79DD">
        <w:rPr>
          <w:rFonts w:ascii="游ゴシック" w:eastAsia="游ゴシック" w:hAnsi="游ゴシック"/>
          <w:color w:val="000000"/>
        </w:rPr>
        <w:t>.0</w:t>
      </w:r>
      <w:r>
        <w:rPr>
          <w:rFonts w:ascii="游ゴシック" w:eastAsia="游ゴシック" w:hAnsi="游ゴシック"/>
          <w:color w:val="000000"/>
        </w:rPr>
        <w:t>768</w:t>
      </w:r>
      <w:r w:rsidRPr="00FB79DD">
        <w:rPr>
          <w:rFonts w:ascii="游ゴシック" w:eastAsia="游ゴシック" w:hAnsi="游ゴシック" w:hint="eastAsia"/>
        </w:rPr>
        <w:t>人/百万円となりました。</w:t>
      </w:r>
    </w:p>
    <w:p w14:paraId="2D29C2D6" w14:textId="77777777" w:rsidR="00731503" w:rsidRPr="00FB79DD" w:rsidRDefault="00731503" w:rsidP="00731503">
      <w:pPr>
        <w:ind w:leftChars="200" w:left="400" w:firstLineChars="100" w:firstLine="200"/>
        <w:rPr>
          <w:rFonts w:ascii="游ゴシック" w:eastAsia="游ゴシック" w:hAnsi="游ゴシック"/>
        </w:rPr>
      </w:pPr>
      <w:r w:rsidRPr="00FB79DD">
        <w:rPr>
          <w:rFonts w:ascii="游ゴシック" w:eastAsia="游ゴシック" w:hAnsi="游ゴシック" w:hint="eastAsia"/>
        </w:rPr>
        <w:t>項目別にみると、家計外消費支出（0</w:t>
      </w:r>
      <w:r w:rsidRPr="00FB79DD">
        <w:rPr>
          <w:rFonts w:ascii="游ゴシック" w:eastAsia="游ゴシック" w:hAnsi="游ゴシック"/>
        </w:rPr>
        <w:t>.</w:t>
      </w:r>
      <w:r w:rsidRPr="00FB79DD">
        <w:rPr>
          <w:rFonts w:ascii="游ゴシック" w:eastAsia="游ゴシック" w:hAnsi="游ゴシック" w:hint="eastAsia"/>
          <w:color w:val="000000"/>
        </w:rPr>
        <w:t>1</w:t>
      </w:r>
      <w:r>
        <w:rPr>
          <w:rFonts w:ascii="游ゴシック" w:eastAsia="游ゴシック" w:hAnsi="游ゴシック"/>
          <w:color w:val="000000"/>
        </w:rPr>
        <w:t>195</w:t>
      </w:r>
      <w:r w:rsidRPr="00FB79DD">
        <w:rPr>
          <w:rFonts w:ascii="游ゴシック" w:eastAsia="游ゴシック" w:hAnsi="游ゴシック" w:hint="eastAsia"/>
        </w:rPr>
        <w:t>人/百万円）、一般政府消費支出（0</w:t>
      </w:r>
      <w:r w:rsidRPr="00FB79DD">
        <w:rPr>
          <w:rFonts w:ascii="游ゴシック" w:eastAsia="游ゴシック" w:hAnsi="游ゴシック"/>
          <w:color w:val="000000"/>
        </w:rPr>
        <w:t>.</w:t>
      </w:r>
      <w:r w:rsidRPr="00FB79DD">
        <w:rPr>
          <w:rFonts w:ascii="游ゴシック" w:eastAsia="游ゴシック" w:hAnsi="游ゴシック" w:hint="eastAsia"/>
          <w:color w:val="000000"/>
        </w:rPr>
        <w:t>1</w:t>
      </w:r>
      <w:r>
        <w:rPr>
          <w:rFonts w:ascii="游ゴシック" w:eastAsia="游ゴシック" w:hAnsi="游ゴシック"/>
          <w:color w:val="000000"/>
        </w:rPr>
        <w:t>06</w:t>
      </w:r>
      <w:r w:rsidRPr="00FB79DD">
        <w:rPr>
          <w:rFonts w:ascii="游ゴシック" w:eastAsia="游ゴシック" w:hAnsi="游ゴシック"/>
          <w:color w:val="000000"/>
        </w:rPr>
        <w:t>1</w:t>
      </w:r>
      <w:r w:rsidRPr="00FB79DD">
        <w:rPr>
          <w:rFonts w:ascii="游ゴシック" w:eastAsia="游ゴシック" w:hAnsi="游ゴシック" w:hint="eastAsia"/>
        </w:rPr>
        <w:t>人/百万円）、</w:t>
      </w:r>
      <w:r>
        <w:rPr>
          <w:rFonts w:ascii="游ゴシック" w:eastAsia="游ゴシック" w:hAnsi="游ゴシック" w:hint="eastAsia"/>
        </w:rPr>
        <w:t>移出</w:t>
      </w:r>
      <w:r w:rsidRPr="00FB79DD">
        <w:rPr>
          <w:rFonts w:ascii="游ゴシック" w:eastAsia="游ゴシック" w:hAnsi="游ゴシック" w:hint="eastAsia"/>
        </w:rPr>
        <w:t>（</w:t>
      </w:r>
      <w:r w:rsidRPr="00FB79DD">
        <w:rPr>
          <w:rFonts w:ascii="游ゴシック" w:eastAsia="游ゴシック" w:hAnsi="游ゴシック" w:hint="eastAsia"/>
          <w:color w:val="000000"/>
        </w:rPr>
        <w:t>0</w:t>
      </w:r>
      <w:r w:rsidRPr="00FB79DD">
        <w:rPr>
          <w:rFonts w:ascii="游ゴシック" w:eastAsia="游ゴシック" w:hAnsi="游ゴシック"/>
          <w:color w:val="000000"/>
        </w:rPr>
        <w:t>.0</w:t>
      </w:r>
      <w:r w:rsidRPr="00FB79DD">
        <w:rPr>
          <w:rFonts w:ascii="游ゴシック" w:eastAsia="游ゴシック" w:hAnsi="游ゴシック" w:hint="eastAsia"/>
          <w:color w:val="000000"/>
        </w:rPr>
        <w:t>8</w:t>
      </w:r>
      <w:r>
        <w:rPr>
          <w:rFonts w:ascii="游ゴシック" w:eastAsia="游ゴシック" w:hAnsi="游ゴシック" w:hint="eastAsia"/>
          <w:color w:val="000000"/>
        </w:rPr>
        <w:t>1</w:t>
      </w:r>
      <w:r>
        <w:rPr>
          <w:rFonts w:ascii="游ゴシック" w:eastAsia="游ゴシック" w:hAnsi="游ゴシック"/>
          <w:color w:val="000000"/>
        </w:rPr>
        <w:t>1</w:t>
      </w:r>
      <w:r w:rsidRPr="00FB79DD">
        <w:rPr>
          <w:rFonts w:ascii="游ゴシック" w:eastAsia="游ゴシック" w:hAnsi="游ゴシック" w:hint="eastAsia"/>
        </w:rPr>
        <w:t>人/百万円）などが高くなりました。</w:t>
      </w:r>
    </w:p>
    <w:p w14:paraId="362463EF" w14:textId="77777777" w:rsidR="00731503" w:rsidRPr="00FB79DD" w:rsidRDefault="00731503" w:rsidP="00731503">
      <w:pPr>
        <w:ind w:leftChars="200" w:left="400" w:firstLineChars="100" w:firstLine="200"/>
        <w:rPr>
          <w:rFonts w:ascii="游ゴシック" w:eastAsia="游ゴシック" w:hAnsi="游ゴシック"/>
        </w:rPr>
      </w:pPr>
    </w:p>
    <w:p w14:paraId="2D1A99A6" w14:textId="23DDBCFF" w:rsidR="00731503" w:rsidRPr="00FB79DD" w:rsidRDefault="00731503" w:rsidP="00731503">
      <w:pPr>
        <w:ind w:leftChars="100" w:left="400" w:hangingChars="100" w:hanging="200"/>
        <w:rPr>
          <w:rFonts w:ascii="游ゴシック" w:eastAsia="游ゴシック" w:hAnsi="游ゴシック"/>
        </w:rPr>
      </w:pPr>
      <w:r w:rsidRPr="00FB79DD">
        <w:rPr>
          <w:rFonts w:ascii="游ゴシック" w:eastAsia="游ゴシック" w:hAnsi="游ゴシック" w:hint="eastAsia"/>
        </w:rPr>
        <w:t>○　労働誘発依存度は、</w:t>
      </w:r>
      <w:r w:rsidR="003D5A84" w:rsidRPr="00FB79DD">
        <w:rPr>
          <w:rFonts w:ascii="游ゴシック" w:eastAsia="游ゴシック" w:hAnsi="游ゴシック" w:hint="eastAsia"/>
        </w:rPr>
        <w:t>府内総固定資本形成（民間）（3.2ポイント上昇）</w:t>
      </w:r>
      <w:r w:rsidR="003D5A84">
        <w:rPr>
          <w:rFonts w:ascii="游ゴシック" w:eastAsia="游ゴシック" w:hAnsi="游ゴシック" w:hint="eastAsia"/>
        </w:rPr>
        <w:t>、</w:t>
      </w:r>
      <w:r w:rsidRPr="00FB79DD">
        <w:rPr>
          <w:rFonts w:ascii="游ゴシック" w:eastAsia="游ゴシック" w:hAnsi="游ゴシック" w:hint="eastAsia"/>
        </w:rPr>
        <w:t>一般政府消費支出（</w:t>
      </w:r>
      <w:r w:rsidRPr="00FB79DD">
        <w:rPr>
          <w:rFonts w:ascii="游ゴシック" w:eastAsia="游ゴシック" w:hAnsi="游ゴシック"/>
        </w:rPr>
        <w:t>2</w:t>
      </w:r>
      <w:r w:rsidRPr="00FB79DD">
        <w:rPr>
          <w:rFonts w:ascii="游ゴシック" w:eastAsia="游ゴシック" w:hAnsi="游ゴシック" w:hint="eastAsia"/>
        </w:rPr>
        <w:t>.4ポイント上昇）が上昇し、その他は横ばい又は下降しました。</w:t>
      </w:r>
    </w:p>
    <w:p w14:paraId="70853644" w14:textId="77777777" w:rsidR="00731503" w:rsidRPr="003D5A84" w:rsidRDefault="00731503" w:rsidP="00731503">
      <w:pPr>
        <w:ind w:leftChars="100" w:left="400" w:hangingChars="100" w:hanging="200"/>
        <w:rPr>
          <w:rFonts w:ascii="游ゴシック" w:eastAsia="游ゴシック" w:hAnsi="游ゴシック"/>
        </w:rPr>
      </w:pPr>
    </w:p>
    <w:p w14:paraId="417FBB0D" w14:textId="77777777" w:rsidR="00731503" w:rsidRPr="00FB79DD" w:rsidRDefault="00731503" w:rsidP="00731503">
      <w:pPr>
        <w:ind w:leftChars="100" w:left="400" w:hangingChars="100" w:hanging="200"/>
        <w:rPr>
          <w:rFonts w:ascii="游ゴシック" w:eastAsia="游ゴシック" w:hAnsi="游ゴシック"/>
        </w:rPr>
      </w:pPr>
    </w:p>
    <w:p w14:paraId="5C37AE5F" w14:textId="77777777" w:rsidR="00731503" w:rsidRPr="00FB79DD" w:rsidRDefault="00731503" w:rsidP="00731503">
      <w:pPr>
        <w:ind w:leftChars="100" w:left="400" w:hangingChars="100" w:hanging="200"/>
        <w:rPr>
          <w:rFonts w:ascii="游ゴシック" w:eastAsia="游ゴシック" w:hAnsi="游ゴシック"/>
        </w:rPr>
      </w:pPr>
    </w:p>
    <w:p w14:paraId="5F296BBE" w14:textId="5D8F071A" w:rsidR="00731503" w:rsidRPr="00FB79DD" w:rsidRDefault="00731503" w:rsidP="00731503">
      <w:pPr>
        <w:widowControl/>
        <w:jc w:val="center"/>
        <w:rPr>
          <w:rFonts w:ascii="游ゴシック" w:eastAsia="游ゴシック" w:hAnsi="游ゴシック"/>
          <w:b/>
        </w:rPr>
      </w:pPr>
      <w:r w:rsidRPr="00FB79DD">
        <w:rPr>
          <w:rFonts w:ascii="游ゴシック" w:eastAsia="游ゴシック" w:hAnsi="游ゴシック" w:cs="Arial" w:hint="eastAsia"/>
          <w:b/>
        </w:rPr>
        <w:t>図表６－8</w:t>
      </w:r>
      <w:r w:rsidRPr="00FB79DD">
        <w:rPr>
          <w:rFonts w:ascii="游ゴシック" w:eastAsia="游ゴシック" w:hAnsi="游ゴシック" w:hint="eastAsia"/>
          <w:b/>
        </w:rPr>
        <w:t xml:space="preserve">　労働誘発</w:t>
      </w:r>
      <w:r w:rsidR="002909AD">
        <w:rPr>
          <w:rFonts w:ascii="游ゴシック" w:eastAsia="游ゴシック" w:hAnsi="游ゴシック" w:hint="eastAsia"/>
          <w:b/>
        </w:rPr>
        <w:t>量</w:t>
      </w:r>
      <w:r w:rsidRPr="00FB79DD">
        <w:rPr>
          <w:rFonts w:ascii="游ゴシック" w:eastAsia="游ゴシック" w:hAnsi="游ゴシック" w:hint="eastAsia"/>
          <w:b/>
        </w:rPr>
        <w:t>・労働誘発係数・労働誘発依存度（最終需要項目別）</w:t>
      </w:r>
    </w:p>
    <w:p w14:paraId="5317542E" w14:textId="77777777" w:rsidR="00731503" w:rsidRPr="00FB79DD" w:rsidRDefault="00731503" w:rsidP="00731503">
      <w:pPr>
        <w:ind w:leftChars="100" w:left="400" w:hangingChars="100" w:hanging="200"/>
        <w:rPr>
          <w:rFonts w:ascii="游ゴシック" w:eastAsia="游ゴシック" w:hAnsi="游ゴシック"/>
        </w:rPr>
      </w:pPr>
      <w:r w:rsidRPr="00FB79DD">
        <w:rPr>
          <w:noProof/>
        </w:rPr>
        <w:drawing>
          <wp:inline distT="0" distB="0" distL="0" distR="0" wp14:anchorId="052F5978" wp14:editId="04880F3D">
            <wp:extent cx="6480810" cy="156972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80810" cy="1569720"/>
                    </a:xfrm>
                    <a:prstGeom prst="rect">
                      <a:avLst/>
                    </a:prstGeom>
                    <a:noFill/>
                    <a:ln>
                      <a:noFill/>
                    </a:ln>
                  </pic:spPr>
                </pic:pic>
              </a:graphicData>
            </a:graphic>
          </wp:inline>
        </w:drawing>
      </w:r>
    </w:p>
    <w:p w14:paraId="410541BA" w14:textId="77777777" w:rsidR="00731503" w:rsidRPr="00FB79DD" w:rsidRDefault="00731503" w:rsidP="00731503">
      <w:pPr>
        <w:widowControl/>
        <w:jc w:val="left"/>
        <w:rPr>
          <w:rFonts w:ascii="游ゴシック" w:eastAsia="游ゴシック" w:hAnsi="游ゴシック"/>
        </w:rPr>
      </w:pPr>
      <w:r w:rsidRPr="00FB79DD">
        <w:rPr>
          <w:rFonts w:ascii="游ゴシック" w:eastAsia="游ゴシック" w:hAnsi="游ゴシック"/>
        </w:rPr>
        <w:br w:type="page"/>
      </w:r>
    </w:p>
    <w:p w14:paraId="5064C104" w14:textId="5A3523F8" w:rsidR="004A5DC3" w:rsidRPr="00FB79DD" w:rsidRDefault="004A5DC3" w:rsidP="00731503">
      <w:pPr>
        <w:jc w:val="center"/>
        <w:rPr>
          <w:rFonts w:ascii="游ゴシック" w:eastAsia="游ゴシック" w:hAnsi="游ゴシック"/>
          <w:b/>
          <w:noProof/>
        </w:rPr>
      </w:pPr>
      <w:r w:rsidRPr="00FB79DD">
        <w:rPr>
          <w:rFonts w:ascii="游ゴシック" w:eastAsia="游ゴシック" w:hAnsi="游ゴシック" w:cs="Arial" w:hint="eastAsia"/>
          <w:b/>
        </w:rPr>
        <w:lastRenderedPageBreak/>
        <w:t>図表６－</w:t>
      </w:r>
      <w:r>
        <w:rPr>
          <w:rFonts w:ascii="游ゴシック" w:eastAsia="游ゴシック" w:hAnsi="游ゴシック" w:cs="Arial" w:hint="eastAsia"/>
          <w:b/>
        </w:rPr>
        <w:t>９</w:t>
      </w:r>
      <w:r w:rsidRPr="00FB79DD">
        <w:rPr>
          <w:rFonts w:ascii="游ゴシック" w:eastAsia="游ゴシック" w:hAnsi="游ゴシック" w:hint="eastAsia"/>
          <w:b/>
        </w:rPr>
        <w:t xml:space="preserve">　最終需要項目別労働誘発係数（37部門）</w:t>
      </w:r>
    </w:p>
    <w:p w14:paraId="704459C8" w14:textId="72760D8C" w:rsidR="00731503" w:rsidRPr="00FB79DD" w:rsidRDefault="003D5A84" w:rsidP="00731503">
      <w:pPr>
        <w:tabs>
          <w:tab w:val="left" w:pos="9923"/>
        </w:tabs>
        <w:ind w:left="200" w:hanging="200"/>
        <w:jc w:val="center"/>
        <w:rPr>
          <w:rFonts w:ascii="游ゴシック" w:eastAsia="游ゴシック" w:hAnsi="游ゴシック"/>
        </w:rPr>
      </w:pPr>
      <w:r>
        <w:rPr>
          <w:rFonts w:ascii="游ゴシック" w:eastAsia="游ゴシック" w:hAnsi="游ゴシック"/>
          <w:noProof/>
        </w:rPr>
        <w:drawing>
          <wp:inline distT="0" distB="0" distL="0" distR="0" wp14:anchorId="04A87562" wp14:editId="09CF2959">
            <wp:extent cx="6239294" cy="3082320"/>
            <wp:effectExtent l="0" t="0" r="9525" b="3810"/>
            <wp:docPr id="1599746631" name="図 159974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39294" cy="3082320"/>
                    </a:xfrm>
                    <a:prstGeom prst="rect">
                      <a:avLst/>
                    </a:prstGeom>
                    <a:noFill/>
                    <a:ln>
                      <a:noFill/>
                    </a:ln>
                  </pic:spPr>
                </pic:pic>
              </a:graphicData>
            </a:graphic>
          </wp:inline>
        </w:drawing>
      </w:r>
    </w:p>
    <w:p w14:paraId="5A9D34C1" w14:textId="77777777" w:rsidR="00731503" w:rsidRPr="00FB79DD" w:rsidRDefault="00731503" w:rsidP="00731503">
      <w:pPr>
        <w:tabs>
          <w:tab w:val="left" w:pos="9923"/>
        </w:tabs>
        <w:ind w:left="200" w:hanging="200"/>
        <w:jc w:val="center"/>
        <w:rPr>
          <w:rFonts w:ascii="游ゴシック" w:eastAsia="游ゴシック" w:hAnsi="游ゴシック"/>
        </w:rPr>
      </w:pPr>
    </w:p>
    <w:p w14:paraId="5BFDB5DD" w14:textId="77777777" w:rsidR="00731503" w:rsidRPr="00FB79DD" w:rsidRDefault="00731503" w:rsidP="00731503">
      <w:pPr>
        <w:tabs>
          <w:tab w:val="left" w:pos="9923"/>
        </w:tabs>
        <w:ind w:left="200" w:hanging="200"/>
        <w:jc w:val="center"/>
        <w:rPr>
          <w:rFonts w:ascii="游ゴシック" w:eastAsia="游ゴシック" w:hAnsi="游ゴシック"/>
        </w:rPr>
      </w:pPr>
    </w:p>
    <w:p w14:paraId="2F36D2C0" w14:textId="77777777" w:rsidR="00731503" w:rsidRPr="00FB79DD" w:rsidRDefault="00731503" w:rsidP="00731503">
      <w:pPr>
        <w:tabs>
          <w:tab w:val="left" w:pos="9923"/>
        </w:tabs>
        <w:ind w:left="200" w:hanging="200"/>
        <w:jc w:val="center"/>
        <w:rPr>
          <w:rFonts w:ascii="游ゴシック" w:eastAsia="游ゴシック" w:hAnsi="游ゴシック"/>
        </w:rPr>
      </w:pPr>
    </w:p>
    <w:p w14:paraId="653FE611" w14:textId="77777777" w:rsidR="00731503" w:rsidRPr="00FB79DD" w:rsidRDefault="00731503" w:rsidP="00731503">
      <w:pPr>
        <w:tabs>
          <w:tab w:val="left" w:pos="9923"/>
        </w:tabs>
        <w:ind w:left="200" w:hanging="200"/>
        <w:jc w:val="center"/>
        <w:rPr>
          <w:rFonts w:ascii="游ゴシック" w:eastAsia="游ゴシック" w:hAnsi="游ゴシック"/>
        </w:rPr>
      </w:pPr>
    </w:p>
    <w:p w14:paraId="5F69FD9B" w14:textId="70547C2C" w:rsidR="00731503" w:rsidRPr="004A5DC3" w:rsidRDefault="004A5DC3" w:rsidP="004A5DC3">
      <w:pPr>
        <w:jc w:val="center"/>
        <w:rPr>
          <w:rFonts w:ascii="游ゴシック" w:eastAsia="游ゴシック" w:hAnsi="游ゴシック"/>
          <w:b/>
          <w:noProof/>
        </w:rPr>
      </w:pPr>
      <w:r w:rsidRPr="00FB79DD">
        <w:rPr>
          <w:rFonts w:ascii="游ゴシック" w:eastAsia="游ゴシック" w:hAnsi="游ゴシック" w:cs="Arial" w:hint="eastAsia"/>
          <w:b/>
          <w:noProof/>
        </w:rPr>
        <w:t>図表６－</w:t>
      </w:r>
      <w:r>
        <w:rPr>
          <w:rFonts w:ascii="游ゴシック" w:eastAsia="游ゴシック" w:hAnsi="游ゴシック" w:cs="Arial" w:hint="eastAsia"/>
          <w:b/>
          <w:noProof/>
        </w:rPr>
        <w:t>10</w:t>
      </w:r>
      <w:r w:rsidRPr="00FB79DD">
        <w:rPr>
          <w:rFonts w:ascii="游ゴシック" w:eastAsia="游ゴシック" w:hAnsi="游ゴシック" w:hint="eastAsia"/>
          <w:b/>
          <w:noProof/>
        </w:rPr>
        <w:t xml:space="preserve">　最終需要項目別労働誘発依存度（37部門）</w:t>
      </w:r>
    </w:p>
    <w:p w14:paraId="0032FE93" w14:textId="1ADADC6E" w:rsidR="00731503" w:rsidRDefault="003D5A84" w:rsidP="00731503">
      <w:pPr>
        <w:widowControl/>
        <w:jc w:val="center"/>
        <w:rPr>
          <w:rFonts w:ascii="游ゴシック" w:eastAsia="游ゴシック" w:hAnsi="游ゴシック"/>
          <w:b/>
        </w:rPr>
      </w:pPr>
      <w:r w:rsidRPr="00FB79DD">
        <w:rPr>
          <w:rFonts w:ascii="游ゴシック" w:eastAsia="游ゴシック" w:hAnsi="游ゴシック"/>
          <w:noProof/>
        </w:rPr>
        <w:drawing>
          <wp:inline distT="0" distB="0" distL="0" distR="0" wp14:anchorId="02E0C6F4" wp14:editId="043D3BB6">
            <wp:extent cx="6326286" cy="322326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0221"/>
                    <a:stretch/>
                  </pic:blipFill>
                  <pic:spPr bwMode="auto">
                    <a:xfrm>
                      <a:off x="0" y="0"/>
                      <a:ext cx="6344897" cy="3232742"/>
                    </a:xfrm>
                    <a:prstGeom prst="rect">
                      <a:avLst/>
                    </a:prstGeom>
                    <a:noFill/>
                    <a:ln>
                      <a:noFill/>
                    </a:ln>
                    <a:extLst>
                      <a:ext uri="{53640926-AAD7-44D8-BBD7-CCE9431645EC}">
                        <a14:shadowObscured xmlns:a14="http://schemas.microsoft.com/office/drawing/2010/main"/>
                      </a:ext>
                    </a:extLst>
                  </pic:spPr>
                </pic:pic>
              </a:graphicData>
            </a:graphic>
          </wp:inline>
        </w:drawing>
      </w:r>
    </w:p>
    <w:p w14:paraId="1719F331" w14:textId="77777777" w:rsidR="003D5A84" w:rsidRPr="00FB79DD" w:rsidRDefault="003D5A84" w:rsidP="003D5A84">
      <w:pPr>
        <w:widowControl/>
        <w:jc w:val="right"/>
        <w:rPr>
          <w:rFonts w:ascii="游ゴシック" w:eastAsia="游ゴシック" w:hAnsi="游ゴシック"/>
          <w:sz w:val="12"/>
          <w:szCs w:val="12"/>
        </w:rPr>
      </w:pPr>
      <w:r w:rsidRPr="00FB79DD">
        <w:rPr>
          <w:rFonts w:ascii="游ゴシック" w:eastAsia="游ゴシック" w:hAnsi="游ゴシック" w:hint="eastAsia"/>
          <w:sz w:val="12"/>
          <w:szCs w:val="12"/>
        </w:rPr>
        <w:t>（注）負の値となる在庫純増は0として取り扱っている</w:t>
      </w:r>
    </w:p>
    <w:p w14:paraId="594715BE" w14:textId="77777777" w:rsidR="003D5A84" w:rsidRPr="003D5A84" w:rsidRDefault="003D5A84" w:rsidP="00731503">
      <w:pPr>
        <w:widowControl/>
        <w:jc w:val="center"/>
        <w:rPr>
          <w:rFonts w:ascii="游ゴシック" w:eastAsia="游ゴシック" w:hAnsi="游ゴシック"/>
          <w:b/>
        </w:rPr>
      </w:pPr>
    </w:p>
    <w:p w14:paraId="3F5D0A05" w14:textId="55F2C229" w:rsidR="00731503" w:rsidRPr="00FB79DD" w:rsidRDefault="00731503" w:rsidP="00731503">
      <w:pPr>
        <w:widowControl/>
        <w:jc w:val="center"/>
        <w:rPr>
          <w:rFonts w:ascii="游ゴシック" w:eastAsia="游ゴシック" w:hAnsi="游ゴシック"/>
          <w:b/>
        </w:rPr>
      </w:pPr>
      <w:r w:rsidRPr="00FB79DD">
        <w:rPr>
          <w:rFonts w:ascii="游ゴシック" w:eastAsia="游ゴシック" w:hAnsi="游ゴシック"/>
          <w:b/>
        </w:rPr>
        <w:br w:type="page"/>
      </w:r>
      <w:r w:rsidRPr="00FB79DD">
        <w:rPr>
          <w:rFonts w:ascii="游ゴシック" w:eastAsia="游ゴシック" w:hAnsi="游ゴシック" w:hint="eastAsia"/>
          <w:b/>
        </w:rPr>
        <w:lastRenderedPageBreak/>
        <w:t>図６－11　労働誘発</w:t>
      </w:r>
      <w:r w:rsidR="002909AD">
        <w:rPr>
          <w:rFonts w:ascii="游ゴシック" w:eastAsia="游ゴシック" w:hAnsi="游ゴシック" w:hint="eastAsia"/>
          <w:b/>
        </w:rPr>
        <w:t>量</w:t>
      </w:r>
      <w:r w:rsidRPr="00FB79DD">
        <w:rPr>
          <w:rFonts w:ascii="游ゴシック" w:eastAsia="游ゴシック" w:hAnsi="游ゴシック" w:hint="eastAsia"/>
          <w:b/>
        </w:rPr>
        <w:t>・労働誘発係数・労働誘発依存度（消費・投資・輸移出別）</w:t>
      </w:r>
    </w:p>
    <w:p w14:paraId="6F5639A2" w14:textId="757017A2" w:rsidR="00731503" w:rsidRPr="00FB79DD" w:rsidRDefault="004A5DC3" w:rsidP="00731503">
      <w:pPr>
        <w:widowControl/>
        <w:jc w:val="center"/>
        <w:rPr>
          <w:rFonts w:ascii="游ゴシック" w:eastAsia="游ゴシック" w:hAnsi="游ゴシック"/>
          <w:b/>
        </w:rPr>
      </w:pPr>
      <w:r w:rsidRPr="004A5DC3">
        <w:rPr>
          <w:noProof/>
        </w:rPr>
        <w:drawing>
          <wp:inline distT="0" distB="0" distL="0" distR="0" wp14:anchorId="7CB4F31F" wp14:editId="379A67C7">
            <wp:extent cx="6480810" cy="6001385"/>
            <wp:effectExtent l="0" t="0" r="0" b="0"/>
            <wp:docPr id="1599746632" name="図 159974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80810" cy="6001385"/>
                    </a:xfrm>
                    <a:prstGeom prst="rect">
                      <a:avLst/>
                    </a:prstGeom>
                    <a:noFill/>
                    <a:ln>
                      <a:noFill/>
                    </a:ln>
                  </pic:spPr>
                </pic:pic>
              </a:graphicData>
            </a:graphic>
          </wp:inline>
        </w:drawing>
      </w:r>
    </w:p>
    <w:p w14:paraId="59EDDF94" w14:textId="77777777" w:rsidR="00731503" w:rsidRPr="00FB79DD" w:rsidRDefault="00731503" w:rsidP="00731503">
      <w:pPr>
        <w:widowControl/>
        <w:jc w:val="left"/>
        <w:rPr>
          <w:rFonts w:ascii="游ゴシック" w:eastAsia="游ゴシック" w:hAnsi="游ゴシック"/>
          <w:b/>
        </w:rPr>
      </w:pPr>
      <w:r w:rsidRPr="00FB79DD">
        <w:rPr>
          <w:rFonts w:ascii="游ゴシック" w:eastAsia="游ゴシック" w:hAnsi="游ゴシック"/>
          <w:b/>
        </w:rPr>
        <w:br w:type="page"/>
      </w:r>
    </w:p>
    <w:tbl>
      <w:tblPr>
        <w:tblStyle w:val="a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306"/>
        <w:gridCol w:w="4900"/>
      </w:tblGrid>
      <w:tr w:rsidR="006D3375" w:rsidRPr="00FB79DD" w14:paraId="754774B6" w14:textId="77777777" w:rsidTr="00215043">
        <w:trPr>
          <w:trHeight w:hRule="exact" w:val="425"/>
        </w:trPr>
        <w:tc>
          <w:tcPr>
            <w:tcW w:w="5306" w:type="dxa"/>
            <w:vAlign w:val="center"/>
          </w:tcPr>
          <w:p w14:paraId="15A727FB" w14:textId="77777777" w:rsidR="00731503" w:rsidRPr="00FB79DD" w:rsidRDefault="00731503" w:rsidP="00215043">
            <w:pPr>
              <w:widowControl/>
              <w:spacing w:line="220" w:lineRule="exact"/>
              <w:jc w:val="center"/>
              <w:rPr>
                <w:rFonts w:ascii="游ゴシック" w:eastAsia="游ゴシック" w:hAnsi="游ゴシック"/>
                <w:b/>
                <w:noProof/>
              </w:rPr>
            </w:pPr>
            <w:r w:rsidRPr="00FB79DD">
              <w:rPr>
                <w:rFonts w:ascii="游ゴシック" w:eastAsia="游ゴシック" w:hAnsi="游ゴシック" w:hint="eastAsia"/>
                <w:b/>
                <w:szCs w:val="24"/>
              </w:rPr>
              <w:lastRenderedPageBreak/>
              <w:t>図表６</w:t>
            </w:r>
            <w:r w:rsidRPr="00FB79DD">
              <w:rPr>
                <w:rFonts w:ascii="游ゴシック" w:eastAsia="游ゴシック" w:hAnsi="游ゴシック" w:hint="eastAsia"/>
                <w:b/>
                <w:noProof/>
              </w:rPr>
              <w:t>－12　消費に係る労働誘発係数</w:t>
            </w:r>
          </w:p>
        </w:tc>
        <w:tc>
          <w:tcPr>
            <w:tcW w:w="4900" w:type="dxa"/>
            <w:vAlign w:val="center"/>
          </w:tcPr>
          <w:p w14:paraId="48B57B49" w14:textId="77777777" w:rsidR="00731503" w:rsidRPr="00FB79DD" w:rsidRDefault="00731503" w:rsidP="00215043">
            <w:pPr>
              <w:widowControl/>
              <w:spacing w:line="220" w:lineRule="exact"/>
              <w:jc w:val="center"/>
              <w:rPr>
                <w:rFonts w:ascii="游ゴシック" w:eastAsia="游ゴシック" w:hAnsi="游ゴシック"/>
                <w:b/>
                <w:noProof/>
              </w:rPr>
            </w:pPr>
            <w:r w:rsidRPr="00FB79DD">
              <w:rPr>
                <w:rFonts w:ascii="游ゴシック" w:eastAsia="游ゴシック" w:hAnsi="游ゴシック" w:hint="eastAsia"/>
                <w:b/>
                <w:szCs w:val="24"/>
              </w:rPr>
              <w:t>図表６</w:t>
            </w:r>
            <w:r w:rsidRPr="00FB79DD">
              <w:rPr>
                <w:rFonts w:ascii="游ゴシック" w:eastAsia="游ゴシック" w:hAnsi="游ゴシック" w:hint="eastAsia"/>
                <w:b/>
                <w:noProof/>
              </w:rPr>
              <w:t>－13　投資に係る労働誘発係数</w:t>
            </w:r>
          </w:p>
        </w:tc>
      </w:tr>
      <w:tr w:rsidR="006D3375" w:rsidRPr="00FB79DD" w14:paraId="01BB0DD4" w14:textId="77777777" w:rsidTr="00215043">
        <w:tc>
          <w:tcPr>
            <w:tcW w:w="5306" w:type="dxa"/>
          </w:tcPr>
          <w:p w14:paraId="5155581C" w14:textId="77777777" w:rsidR="00731503" w:rsidRPr="00FB79DD" w:rsidRDefault="00731503" w:rsidP="00215043">
            <w:pPr>
              <w:widowControl/>
              <w:jc w:val="center"/>
              <w:rPr>
                <w:rFonts w:ascii="游ゴシック" w:hAnsi="游ゴシック"/>
                <w:szCs w:val="21"/>
              </w:rPr>
            </w:pPr>
            <w:r w:rsidRPr="00FB79DD">
              <w:rPr>
                <w:rFonts w:ascii="游ゴシック" w:hAnsi="游ゴシック"/>
                <w:noProof/>
                <w:szCs w:val="21"/>
              </w:rPr>
              <w:drawing>
                <wp:inline distT="0" distB="0" distL="0" distR="0" wp14:anchorId="5ABB6529" wp14:editId="6224C96F">
                  <wp:extent cx="3192780" cy="3959224"/>
                  <wp:effectExtent l="0" t="0" r="7620" b="381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98132" cy="3965861"/>
                          </a:xfrm>
                          <a:prstGeom prst="rect">
                            <a:avLst/>
                          </a:prstGeom>
                          <a:noFill/>
                          <a:ln>
                            <a:noFill/>
                          </a:ln>
                        </pic:spPr>
                      </pic:pic>
                    </a:graphicData>
                  </a:graphic>
                </wp:inline>
              </w:drawing>
            </w:r>
          </w:p>
        </w:tc>
        <w:tc>
          <w:tcPr>
            <w:tcW w:w="4900" w:type="dxa"/>
          </w:tcPr>
          <w:p w14:paraId="52221CE3" w14:textId="77777777" w:rsidR="00731503" w:rsidRPr="00FB79DD" w:rsidRDefault="00731503" w:rsidP="00215043">
            <w:pPr>
              <w:widowControl/>
              <w:jc w:val="center"/>
              <w:rPr>
                <w:rFonts w:ascii="游ゴシック" w:hAnsi="游ゴシック"/>
                <w:szCs w:val="21"/>
              </w:rPr>
            </w:pPr>
            <w:r w:rsidRPr="00FB79DD">
              <w:rPr>
                <w:rFonts w:ascii="游ゴシック" w:hAnsi="游ゴシック"/>
                <w:noProof/>
                <w:szCs w:val="21"/>
              </w:rPr>
              <w:drawing>
                <wp:inline distT="0" distB="0" distL="0" distR="0" wp14:anchorId="3850849C" wp14:editId="03FC33FC">
                  <wp:extent cx="3049270" cy="3959860"/>
                  <wp:effectExtent l="0" t="0" r="0" b="254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49379" cy="3960002"/>
                          </a:xfrm>
                          <a:prstGeom prst="rect">
                            <a:avLst/>
                          </a:prstGeom>
                          <a:noFill/>
                          <a:ln>
                            <a:noFill/>
                          </a:ln>
                        </pic:spPr>
                      </pic:pic>
                    </a:graphicData>
                  </a:graphic>
                </wp:inline>
              </w:drawing>
            </w:r>
          </w:p>
        </w:tc>
      </w:tr>
      <w:tr w:rsidR="006D3375" w:rsidRPr="00FB79DD" w14:paraId="402E2FA7" w14:textId="77777777" w:rsidTr="00215043">
        <w:trPr>
          <w:trHeight w:hRule="exact" w:val="517"/>
        </w:trPr>
        <w:tc>
          <w:tcPr>
            <w:tcW w:w="5306" w:type="dxa"/>
            <w:vAlign w:val="center"/>
          </w:tcPr>
          <w:p w14:paraId="000E3DEF" w14:textId="77777777" w:rsidR="00731503" w:rsidRPr="00FB79DD" w:rsidRDefault="00731503" w:rsidP="00215043">
            <w:pPr>
              <w:widowControl/>
              <w:spacing w:line="220" w:lineRule="exact"/>
              <w:jc w:val="center"/>
              <w:rPr>
                <w:rFonts w:ascii="游ゴシック" w:eastAsia="游ゴシック" w:hAnsi="游ゴシック"/>
                <w:b/>
                <w:noProof/>
              </w:rPr>
            </w:pPr>
            <w:r w:rsidRPr="00FB79DD">
              <w:rPr>
                <w:rFonts w:ascii="游ゴシック" w:eastAsia="游ゴシック" w:hAnsi="游ゴシック" w:hint="eastAsia"/>
                <w:b/>
                <w:szCs w:val="24"/>
              </w:rPr>
              <w:t>図表６</w:t>
            </w:r>
            <w:r w:rsidRPr="00FB79DD">
              <w:rPr>
                <w:rFonts w:ascii="游ゴシック" w:eastAsia="游ゴシック" w:hAnsi="游ゴシック" w:hint="eastAsia"/>
                <w:b/>
                <w:noProof/>
              </w:rPr>
              <w:t>－14　輸移出に係る労働誘発係数</w:t>
            </w:r>
          </w:p>
        </w:tc>
        <w:tc>
          <w:tcPr>
            <w:tcW w:w="4900" w:type="dxa"/>
            <w:vAlign w:val="center"/>
          </w:tcPr>
          <w:p w14:paraId="3D6AAAFB" w14:textId="77777777" w:rsidR="00731503" w:rsidRPr="00FB79DD" w:rsidRDefault="00731503" w:rsidP="00215043">
            <w:pPr>
              <w:widowControl/>
              <w:spacing w:line="220" w:lineRule="exact"/>
              <w:jc w:val="center"/>
              <w:rPr>
                <w:rFonts w:ascii="游ゴシック" w:eastAsia="游ゴシック" w:hAnsi="游ゴシック"/>
                <w:b/>
                <w:noProof/>
              </w:rPr>
            </w:pPr>
            <w:r w:rsidRPr="00FB79DD">
              <w:rPr>
                <w:rFonts w:ascii="游ゴシック" w:eastAsia="游ゴシック" w:hAnsi="游ゴシック" w:hint="eastAsia"/>
                <w:b/>
                <w:szCs w:val="24"/>
              </w:rPr>
              <w:t>図表６</w:t>
            </w:r>
            <w:r w:rsidRPr="00FB79DD">
              <w:rPr>
                <w:rFonts w:ascii="游ゴシック" w:eastAsia="游ゴシック" w:hAnsi="游ゴシック" w:hint="eastAsia"/>
                <w:b/>
                <w:noProof/>
              </w:rPr>
              <w:t>－15　最終需要項目別労働誘発依存度</w:t>
            </w:r>
          </w:p>
        </w:tc>
      </w:tr>
      <w:tr w:rsidR="006D3375" w:rsidRPr="00FB79DD" w14:paraId="78529C0F" w14:textId="77777777" w:rsidTr="00215043">
        <w:tc>
          <w:tcPr>
            <w:tcW w:w="5306" w:type="dxa"/>
          </w:tcPr>
          <w:p w14:paraId="46E6E5B8" w14:textId="77777777" w:rsidR="00731503" w:rsidRPr="00FB79DD" w:rsidRDefault="00731503" w:rsidP="00215043">
            <w:pPr>
              <w:widowControl/>
              <w:jc w:val="center"/>
              <w:rPr>
                <w:rFonts w:ascii="游ゴシック" w:hAnsi="游ゴシック"/>
                <w:szCs w:val="21"/>
              </w:rPr>
            </w:pPr>
            <w:r w:rsidRPr="00FB79DD">
              <w:rPr>
                <w:rFonts w:ascii="游ゴシック" w:hAnsi="游ゴシック"/>
                <w:noProof/>
                <w:szCs w:val="21"/>
              </w:rPr>
              <w:drawing>
                <wp:inline distT="0" distB="0" distL="0" distR="0" wp14:anchorId="7D62FFD1" wp14:editId="59FCFABF">
                  <wp:extent cx="3208020" cy="3959225"/>
                  <wp:effectExtent l="0" t="0" r="0" b="317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209886" cy="3961528"/>
                          </a:xfrm>
                          <a:prstGeom prst="rect">
                            <a:avLst/>
                          </a:prstGeom>
                          <a:noFill/>
                          <a:ln>
                            <a:noFill/>
                          </a:ln>
                        </pic:spPr>
                      </pic:pic>
                    </a:graphicData>
                  </a:graphic>
                </wp:inline>
              </w:drawing>
            </w:r>
          </w:p>
        </w:tc>
        <w:tc>
          <w:tcPr>
            <w:tcW w:w="4900" w:type="dxa"/>
          </w:tcPr>
          <w:p w14:paraId="2307ABB2" w14:textId="6EEFDFD3" w:rsidR="00731503" w:rsidRPr="00FB79DD" w:rsidRDefault="006D3375" w:rsidP="00215043">
            <w:pPr>
              <w:widowControl/>
              <w:jc w:val="center"/>
              <w:rPr>
                <w:rFonts w:ascii="游ゴシック" w:hAnsi="游ゴシック"/>
                <w:szCs w:val="21"/>
              </w:rPr>
            </w:pPr>
            <w:r>
              <w:rPr>
                <w:rFonts w:ascii="游ゴシック" w:hAnsi="游ゴシック"/>
                <w:noProof/>
                <w:szCs w:val="21"/>
              </w:rPr>
              <w:drawing>
                <wp:inline distT="0" distB="0" distL="0" distR="0" wp14:anchorId="0F53EB09" wp14:editId="2BC73243">
                  <wp:extent cx="3057170" cy="3959225"/>
                  <wp:effectExtent l="0" t="0" r="0" b="317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81959" cy="3991329"/>
                          </a:xfrm>
                          <a:prstGeom prst="rect">
                            <a:avLst/>
                          </a:prstGeom>
                          <a:noFill/>
                          <a:ln>
                            <a:noFill/>
                          </a:ln>
                        </pic:spPr>
                      </pic:pic>
                    </a:graphicData>
                  </a:graphic>
                </wp:inline>
              </w:drawing>
            </w:r>
          </w:p>
        </w:tc>
      </w:tr>
      <w:tr w:rsidR="006D3375" w:rsidRPr="00FB79DD" w14:paraId="16DAC593" w14:textId="77777777" w:rsidTr="00215043">
        <w:tc>
          <w:tcPr>
            <w:tcW w:w="5306" w:type="dxa"/>
          </w:tcPr>
          <w:p w14:paraId="1439E7D5" w14:textId="77777777" w:rsidR="00731503" w:rsidRPr="00FB79DD" w:rsidRDefault="00731503" w:rsidP="00215043">
            <w:pPr>
              <w:widowControl/>
              <w:jc w:val="center"/>
              <w:rPr>
                <w:rFonts w:ascii="游ゴシック" w:hAnsi="游ゴシック"/>
                <w:noProof/>
                <w:szCs w:val="21"/>
              </w:rPr>
            </w:pPr>
          </w:p>
        </w:tc>
        <w:tc>
          <w:tcPr>
            <w:tcW w:w="4900" w:type="dxa"/>
          </w:tcPr>
          <w:p w14:paraId="0C7F9DF0" w14:textId="77777777" w:rsidR="00731503" w:rsidRPr="00FB79DD" w:rsidRDefault="00731503" w:rsidP="00215043">
            <w:pPr>
              <w:widowControl/>
              <w:jc w:val="right"/>
              <w:rPr>
                <w:rFonts w:ascii="游ゴシック" w:eastAsia="游ゴシック" w:hAnsi="游ゴシック"/>
                <w:noProof/>
                <w:sz w:val="12"/>
                <w:szCs w:val="14"/>
              </w:rPr>
            </w:pPr>
            <w:r w:rsidRPr="00FB79DD">
              <w:rPr>
                <w:rFonts w:ascii="游ゴシック" w:eastAsia="游ゴシック" w:hAnsi="游ゴシック" w:hint="eastAsia"/>
                <w:noProof/>
                <w:sz w:val="12"/>
                <w:szCs w:val="14"/>
              </w:rPr>
              <w:t>（注）事務用品は0のため除く</w:t>
            </w:r>
          </w:p>
        </w:tc>
      </w:tr>
    </w:tbl>
    <w:p w14:paraId="61DA5385" w14:textId="77777777" w:rsidR="00731503" w:rsidRPr="00FB79DD" w:rsidRDefault="00731503" w:rsidP="00731503">
      <w:pPr>
        <w:tabs>
          <w:tab w:val="left" w:pos="2280"/>
        </w:tabs>
        <w:rPr>
          <w:lang w:val="ja-JP"/>
        </w:rPr>
        <w:sectPr w:rsidR="00731503" w:rsidRPr="00FB79DD" w:rsidSect="004F4E79">
          <w:footerReference w:type="even" r:id="rId113"/>
          <w:footerReference w:type="first" r:id="rId114"/>
          <w:endnotePr>
            <w:numStart w:val="0"/>
          </w:endnotePr>
          <w:pgSz w:w="11905" w:h="16837" w:code="9"/>
          <w:pgMar w:top="1134" w:right="848" w:bottom="851" w:left="851" w:header="567" w:footer="0" w:gutter="0"/>
          <w:cols w:space="720"/>
          <w:docGrid w:type="lines" w:linePitch="371" w:charSpace="1694"/>
        </w:sectPr>
      </w:pPr>
    </w:p>
    <w:p w14:paraId="0FC2FB39" w14:textId="77777777" w:rsidR="00731503" w:rsidRPr="00FB79DD" w:rsidRDefault="00731503" w:rsidP="00731503">
      <w:pPr>
        <w:tabs>
          <w:tab w:val="left" w:pos="3009"/>
        </w:tabs>
      </w:pPr>
    </w:p>
    <w:p w14:paraId="620E9BEC" w14:textId="080D322C" w:rsidR="00731503" w:rsidRPr="00731503" w:rsidRDefault="00731503" w:rsidP="00146EF1">
      <w:pPr>
        <w:widowControl/>
        <w:jc w:val="left"/>
      </w:pPr>
    </w:p>
    <w:sectPr w:rsidR="00731503" w:rsidRPr="00731503" w:rsidSect="00146EF1">
      <w:footerReference w:type="even" r:id="rId115"/>
      <w:footerReference w:type="default" r:id="rId116"/>
      <w:endnotePr>
        <w:numStart w:val="0"/>
      </w:endnotePr>
      <w:pgSz w:w="11905" w:h="16837" w:code="9"/>
      <w:pgMar w:top="1134" w:right="848" w:bottom="851" w:left="851" w:header="567" w:footer="0" w:gutter="0"/>
      <w:cols w:space="720"/>
      <w:docGrid w:type="lines" w:linePitch="371" w:charSpace="16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6D680" w14:textId="77777777" w:rsidR="002B5613" w:rsidRDefault="002B5613">
      <w:r>
        <w:separator/>
      </w:r>
    </w:p>
  </w:endnote>
  <w:endnote w:type="continuationSeparator" w:id="0">
    <w:p w14:paraId="34245951" w14:textId="77777777" w:rsidR="002B5613" w:rsidRDefault="002B5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ＨＧ丸ゴシックM">
    <w:altName w:val="ＭＳ ゴシック"/>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6EB9" w14:textId="77777777" w:rsidR="00731503" w:rsidRDefault="00731503"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1346947" w14:textId="77777777" w:rsidR="00731503" w:rsidRDefault="00731503">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1478957"/>
      <w:docPartObj>
        <w:docPartGallery w:val="Page Numbers (Bottom of Page)"/>
        <w:docPartUnique/>
      </w:docPartObj>
    </w:sdtPr>
    <w:sdtEndPr/>
    <w:sdtContent>
      <w:p w14:paraId="486CD4C8" w14:textId="77777777" w:rsidR="00731503" w:rsidRDefault="00731503">
        <w:pPr>
          <w:pStyle w:val="a5"/>
          <w:jc w:val="center"/>
        </w:pPr>
        <w:r>
          <w:fldChar w:fldCharType="begin"/>
        </w:r>
        <w:r>
          <w:instrText>PAGE   \* MERGEFORMAT</w:instrText>
        </w:r>
        <w:r>
          <w:fldChar w:fldCharType="separate"/>
        </w:r>
        <w:r>
          <w:rPr>
            <w:lang w:val="ja-JP"/>
          </w:rPr>
          <w:t>2</w:t>
        </w:r>
        <w:r>
          <w:fldChar w:fldCharType="end"/>
        </w:r>
      </w:p>
    </w:sdtContent>
  </w:sdt>
  <w:p w14:paraId="122BE8EE" w14:textId="77777777" w:rsidR="00731503" w:rsidRDefault="0073150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6C35" w14:textId="77777777" w:rsidR="00393A61" w:rsidRDefault="00393A61" w:rsidP="002B0EB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3FB3FCFA" w14:textId="77777777" w:rsidR="00393A61" w:rsidRDefault="00393A61">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D3D8" w14:textId="77777777" w:rsidR="00393A61" w:rsidRDefault="00393A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93EC0" w14:textId="77777777" w:rsidR="002B5613" w:rsidRDefault="002B5613">
      <w:r>
        <w:separator/>
      </w:r>
    </w:p>
  </w:footnote>
  <w:footnote w:type="continuationSeparator" w:id="0">
    <w:p w14:paraId="22CEE07B" w14:textId="77777777" w:rsidR="002B5613" w:rsidRDefault="002B5613">
      <w:r>
        <w:continuationSeparator/>
      </w:r>
    </w:p>
  </w:footnote>
  <w:footnote w:id="1">
    <w:p w14:paraId="4356471A" w14:textId="71D1EDE2" w:rsidR="00174213" w:rsidRPr="00174213" w:rsidRDefault="00174213" w:rsidP="00C51B28">
      <w:pPr>
        <w:pStyle w:val="affc"/>
        <w:spacing w:line="240" w:lineRule="exact"/>
      </w:pPr>
      <w:r w:rsidRPr="00B02B1B">
        <w:rPr>
          <w:rStyle w:val="affe"/>
          <w:rFonts w:ascii="游ゴシック" w:eastAsia="游ゴシック" w:hAnsi="游ゴシック"/>
          <w:sz w:val="22"/>
          <w:szCs w:val="22"/>
        </w:rPr>
        <w:footnoteRef/>
      </w:r>
      <w:r>
        <w:t xml:space="preserve"> </w:t>
      </w:r>
      <w:r w:rsidR="0062094F">
        <w:rPr>
          <w:rFonts w:ascii="游ゴシック" w:eastAsia="游ゴシック" w:hAnsi="游ゴシック" w:hint="eastAsia"/>
        </w:rPr>
        <w:t>ある産業（例：建設）に１単位の新規</w:t>
      </w:r>
      <w:r w:rsidR="0062094F" w:rsidRPr="00174213">
        <w:rPr>
          <w:rFonts w:ascii="游ゴシック" w:eastAsia="游ゴシック" w:hAnsi="游ゴシック" w:hint="eastAsia"/>
        </w:rPr>
        <w:t>需要</w:t>
      </w:r>
      <w:r w:rsidR="0062094F">
        <w:rPr>
          <w:rFonts w:ascii="游ゴシック" w:eastAsia="游ゴシック" w:hAnsi="游ゴシック" w:hint="eastAsia"/>
        </w:rPr>
        <w:t>が発生したとき、</w:t>
      </w:r>
      <w:r w:rsidR="00216DDB">
        <w:rPr>
          <w:rFonts w:ascii="游ゴシック" w:eastAsia="游ゴシック" w:hAnsi="游ゴシック" w:hint="eastAsia"/>
        </w:rPr>
        <w:t>その新規需要を賄うために生産が行われると仮定し、その生産に対する中間投入（原材料の仕入れ等）を賄うために、</w:t>
      </w:r>
      <w:r w:rsidR="0062094F">
        <w:rPr>
          <w:rFonts w:ascii="游ゴシック" w:eastAsia="游ゴシック" w:hAnsi="游ゴシック" w:hint="eastAsia"/>
        </w:rPr>
        <w:t>各産業の生産へ直接・間接に及ぼす生産波及の大きさを示す係数。詳細</w:t>
      </w:r>
      <w:r w:rsidR="0062094F" w:rsidRPr="00174213">
        <w:rPr>
          <w:rFonts w:ascii="游ゴシック" w:eastAsia="游ゴシック" w:hAnsi="游ゴシック" w:hint="eastAsia"/>
        </w:rPr>
        <w:t>は</w:t>
      </w:r>
      <w:r w:rsidR="0062094F">
        <w:rPr>
          <w:rFonts w:ascii="游ゴシック" w:eastAsia="游ゴシック" w:hAnsi="游ゴシック" w:hint="eastAsia"/>
        </w:rPr>
        <w:t>、48</w:t>
      </w:r>
      <w:r w:rsidR="0062094F" w:rsidRPr="00174213">
        <w:rPr>
          <w:rFonts w:ascii="游ゴシック" w:eastAsia="游ゴシック" w:hAnsi="游ゴシック" w:hint="eastAsia"/>
        </w:rPr>
        <w:t>ページ</w:t>
      </w:r>
      <w:r w:rsidR="0062094F">
        <w:rPr>
          <w:rFonts w:ascii="游ゴシック" w:eastAsia="游ゴシック" w:hAnsi="游ゴシック" w:hint="eastAsia"/>
        </w:rPr>
        <w:t>を参照。</w:t>
      </w:r>
    </w:p>
  </w:footnote>
  <w:footnote w:id="2">
    <w:p w14:paraId="67E5B3CC" w14:textId="479E2DB3" w:rsidR="00174213" w:rsidRPr="00174213" w:rsidRDefault="00174213" w:rsidP="00C51B28">
      <w:pPr>
        <w:pStyle w:val="affc"/>
        <w:spacing w:line="240" w:lineRule="exact"/>
        <w:rPr>
          <w:rFonts w:ascii="游ゴシック" w:eastAsia="游ゴシック" w:hAnsi="游ゴシック"/>
        </w:rPr>
      </w:pPr>
      <w:r w:rsidRPr="004C1B71">
        <w:rPr>
          <w:rStyle w:val="affe"/>
          <w:rFonts w:ascii="游ゴシック" w:eastAsia="游ゴシック" w:hAnsi="游ゴシック"/>
          <w:sz w:val="22"/>
          <w:szCs w:val="22"/>
        </w:rPr>
        <w:footnoteRef/>
      </w:r>
      <w:r w:rsidRPr="00C3005C">
        <w:rPr>
          <w:rFonts w:ascii="游ゴシック" w:eastAsia="游ゴシック" w:hAnsi="游ゴシック"/>
        </w:rPr>
        <w:t xml:space="preserve"> </w:t>
      </w:r>
      <w:r w:rsidR="00216DDB">
        <w:rPr>
          <w:rFonts w:ascii="游ゴシック" w:eastAsia="游ゴシック" w:hAnsi="游ゴシック" w:hint="eastAsia"/>
        </w:rPr>
        <w:t>全ての生産は最終需要（消費・投資・輸移出など）を賄うために生産されると仮定し、</w:t>
      </w:r>
      <w:r w:rsidR="0062094F">
        <w:rPr>
          <w:rFonts w:ascii="游ゴシック" w:eastAsia="游ゴシック" w:hAnsi="游ゴシック" w:hint="eastAsia"/>
        </w:rPr>
        <w:t>１単位の</w:t>
      </w:r>
      <w:r w:rsidR="0062094F" w:rsidRPr="00174213">
        <w:rPr>
          <w:rFonts w:ascii="游ゴシック" w:eastAsia="游ゴシック" w:hAnsi="游ゴシック" w:hint="eastAsia"/>
        </w:rPr>
        <w:t>最終需要</w:t>
      </w:r>
      <w:r w:rsidR="0062094F">
        <w:rPr>
          <w:rFonts w:ascii="游ゴシック" w:eastAsia="游ゴシック" w:hAnsi="游ゴシック" w:hint="eastAsia"/>
        </w:rPr>
        <w:t>が発生したとき、</w:t>
      </w:r>
      <w:r w:rsidR="00A45287">
        <w:rPr>
          <w:rFonts w:ascii="游ゴシック" w:eastAsia="游ゴシック" w:hAnsi="游ゴシック" w:hint="eastAsia"/>
        </w:rPr>
        <w:t>大阪府の経済構造を基に、</w:t>
      </w:r>
      <w:r w:rsidR="0062094F">
        <w:rPr>
          <w:rFonts w:ascii="游ゴシック" w:eastAsia="游ゴシック" w:hAnsi="游ゴシック" w:hint="eastAsia"/>
        </w:rPr>
        <w:t>各産業の生産を</w:t>
      </w:r>
      <w:r w:rsidR="0062094F" w:rsidRPr="00174213">
        <w:rPr>
          <w:rFonts w:ascii="游ゴシック" w:eastAsia="游ゴシック" w:hAnsi="游ゴシック" w:hint="eastAsia"/>
        </w:rPr>
        <w:t>直接・間接に</w:t>
      </w:r>
      <w:r w:rsidR="0062094F">
        <w:rPr>
          <w:rFonts w:ascii="游ゴシック" w:eastAsia="游ゴシック" w:hAnsi="游ゴシック" w:hint="eastAsia"/>
        </w:rPr>
        <w:t>どれだけ</w:t>
      </w:r>
      <w:r w:rsidR="0062094F" w:rsidRPr="00174213">
        <w:rPr>
          <w:rFonts w:ascii="游ゴシック" w:eastAsia="游ゴシック" w:hAnsi="游ゴシック" w:hint="eastAsia"/>
        </w:rPr>
        <w:t>誘発</w:t>
      </w:r>
      <w:r w:rsidR="0062094F">
        <w:rPr>
          <w:rFonts w:ascii="游ゴシック" w:eastAsia="游ゴシック" w:hAnsi="游ゴシック" w:hint="eastAsia"/>
        </w:rPr>
        <w:t>するかを示す係数。詳細</w:t>
      </w:r>
      <w:r w:rsidR="0062094F" w:rsidRPr="00174213">
        <w:rPr>
          <w:rFonts w:ascii="游ゴシック" w:eastAsia="游ゴシック" w:hAnsi="游ゴシック" w:hint="eastAsia"/>
        </w:rPr>
        <w:t>は</w:t>
      </w:r>
      <w:r w:rsidR="0062094F">
        <w:rPr>
          <w:rFonts w:ascii="游ゴシック" w:eastAsia="游ゴシック" w:hAnsi="游ゴシック" w:hint="eastAsia"/>
        </w:rPr>
        <w:t>、</w:t>
      </w:r>
      <w:r w:rsidR="0062094F" w:rsidRPr="00174213">
        <w:rPr>
          <w:rFonts w:ascii="游ゴシック" w:eastAsia="游ゴシック" w:hAnsi="游ゴシック" w:hint="eastAsia"/>
        </w:rPr>
        <w:t>124ページ</w:t>
      </w:r>
      <w:r w:rsidR="0062094F">
        <w:rPr>
          <w:rFonts w:ascii="游ゴシック" w:eastAsia="游ゴシック" w:hAnsi="游ゴシック" w:hint="eastAsia"/>
        </w:rPr>
        <w:t>を参照。</w:t>
      </w:r>
    </w:p>
  </w:footnote>
  <w:footnote w:id="3">
    <w:p w14:paraId="56C621AD" w14:textId="77777777" w:rsidR="00357A99" w:rsidRDefault="00177922">
      <w:pPr>
        <w:pStyle w:val="affc"/>
        <w:rPr>
          <w:rFonts w:ascii="游ゴシック" w:eastAsia="游ゴシック" w:hAnsi="游ゴシック"/>
        </w:rPr>
      </w:pPr>
      <w:r w:rsidRPr="002A77CA">
        <w:rPr>
          <w:rStyle w:val="affe"/>
          <w:rFonts w:ascii="游ゴシック" w:eastAsia="游ゴシック" w:hAnsi="游ゴシック"/>
          <w:sz w:val="24"/>
          <w:szCs w:val="24"/>
        </w:rPr>
        <w:footnoteRef/>
      </w:r>
      <w:r w:rsidRPr="002A77CA">
        <w:rPr>
          <w:rFonts w:ascii="游ゴシック" w:eastAsia="游ゴシック" w:hAnsi="游ゴシック"/>
        </w:rPr>
        <w:t xml:space="preserve"> </w:t>
      </w:r>
      <w:r w:rsidRPr="009543FA">
        <w:rPr>
          <w:rFonts w:ascii="游ゴシック" w:eastAsia="游ゴシック" w:hAnsi="游ゴシック" w:hint="eastAsia"/>
        </w:rPr>
        <w:t>ある産業の府内産業全体に占める構成比が、同じ産業の全国での構成比の何倍になるかを示したもので、府内産業の中でその産業が全国平均に比べどれだけ特化しているかを示します。</w:t>
      </w:r>
    </w:p>
    <w:p w14:paraId="7A3C96AD" w14:textId="5A179BF0" w:rsidR="00177922" w:rsidRPr="009543FA" w:rsidRDefault="00357A99" w:rsidP="00357A99">
      <w:pPr>
        <w:pStyle w:val="affc"/>
        <w:ind w:firstLineChars="100" w:firstLine="204"/>
        <w:rPr>
          <w:rFonts w:ascii="游ゴシック" w:eastAsia="游ゴシック" w:hAnsi="游ゴシック"/>
        </w:rPr>
      </w:pPr>
      <w:r>
        <w:rPr>
          <w:rFonts w:ascii="游ゴシック" w:eastAsia="游ゴシック" w:hAnsi="游ゴシック" w:hint="eastAsia"/>
        </w:rPr>
        <w:t>特化係数は以下の式により算出しました。</w:t>
      </w:r>
    </w:p>
    <w:p w14:paraId="5FDA252A" w14:textId="504AA137" w:rsidR="00177922" w:rsidRPr="009543FA" w:rsidRDefault="00357A99" w:rsidP="00357A99">
      <w:pPr>
        <w:pStyle w:val="affc"/>
        <w:ind w:firstLineChars="100" w:firstLine="204"/>
        <w:rPr>
          <w:rFonts w:ascii="游ゴシック" w:eastAsia="游ゴシック" w:hAnsi="游ゴシック"/>
        </w:rPr>
      </w:pPr>
      <w:r>
        <w:rPr>
          <w:rFonts w:ascii="游ゴシック" w:eastAsia="游ゴシック" w:hAnsi="游ゴシック" w:hint="eastAsia"/>
        </w:rPr>
        <w:t>特化係数＝</w:t>
      </w:r>
      <w:r w:rsidR="00177922" w:rsidRPr="009543FA">
        <w:rPr>
          <w:rFonts w:ascii="游ゴシック" w:eastAsia="游ゴシック" w:hAnsi="游ゴシック" w:hint="eastAsia"/>
        </w:rPr>
        <w:t>府内生産額における各産業の構成比÷国内生産額における各産業の構成比</w:t>
      </w:r>
    </w:p>
  </w:footnote>
  <w:footnote w:id="4">
    <w:p w14:paraId="20505644" w14:textId="54743482" w:rsidR="00805692" w:rsidRPr="00F37AD6" w:rsidRDefault="00805692" w:rsidP="00805692">
      <w:pPr>
        <w:pStyle w:val="affc"/>
        <w:rPr>
          <w:rFonts w:ascii="游ゴシック" w:eastAsia="游ゴシック" w:hAnsi="游ゴシック"/>
        </w:rPr>
      </w:pPr>
      <w:r w:rsidRPr="00F37AD6">
        <w:rPr>
          <w:rStyle w:val="affe"/>
          <w:rFonts w:ascii="游ゴシック" w:eastAsia="游ゴシック" w:hAnsi="游ゴシック"/>
        </w:rPr>
        <w:footnoteRef/>
      </w:r>
      <w:r w:rsidRPr="00F37AD6">
        <w:rPr>
          <w:rFonts w:ascii="游ゴシック" w:eastAsia="游ゴシック" w:hAnsi="游ゴシック"/>
        </w:rPr>
        <w:t xml:space="preserve"> </w:t>
      </w:r>
      <w:r w:rsidRPr="00F37AD6">
        <w:rPr>
          <w:rFonts w:ascii="游ゴシック" w:eastAsia="游ゴシック" w:hAnsi="游ゴシック" w:hint="eastAsia"/>
        </w:rPr>
        <w:t>財の中間投入率＝（</w:t>
      </w:r>
      <w:r w:rsidR="00F54560">
        <w:rPr>
          <w:rFonts w:ascii="游ゴシック" w:eastAsia="游ゴシック" w:hAnsi="游ゴシック" w:hint="eastAsia"/>
        </w:rPr>
        <w:t>当該部門における</w:t>
      </w:r>
      <w:r w:rsidRPr="00F37AD6">
        <w:rPr>
          <w:rFonts w:ascii="游ゴシック" w:eastAsia="游ゴシック" w:hAnsi="游ゴシック" w:hint="eastAsia"/>
        </w:rPr>
        <w:t>第</w:t>
      </w:r>
      <w:r>
        <w:rPr>
          <w:rFonts w:ascii="游ゴシック" w:eastAsia="游ゴシック" w:hAnsi="游ゴシック" w:hint="eastAsia"/>
        </w:rPr>
        <w:t>１</w:t>
      </w:r>
      <w:r w:rsidRPr="00F37AD6">
        <w:rPr>
          <w:rFonts w:ascii="游ゴシック" w:eastAsia="游ゴシック" w:hAnsi="游ゴシック" w:hint="eastAsia"/>
        </w:rPr>
        <w:t>次産業＋第</w:t>
      </w:r>
      <w:r>
        <w:rPr>
          <w:rFonts w:ascii="游ゴシック" w:eastAsia="游ゴシック" w:hAnsi="游ゴシック" w:hint="eastAsia"/>
        </w:rPr>
        <w:t>２</w:t>
      </w:r>
      <w:r w:rsidRPr="00F37AD6">
        <w:rPr>
          <w:rFonts w:ascii="游ゴシック" w:eastAsia="游ゴシック" w:hAnsi="游ゴシック" w:hint="eastAsia"/>
        </w:rPr>
        <w:t>次産業の中間投入額）/</w:t>
      </w:r>
      <w:r>
        <w:rPr>
          <w:rFonts w:ascii="游ゴシック" w:eastAsia="游ゴシック" w:hAnsi="游ゴシック" w:hint="eastAsia"/>
        </w:rPr>
        <w:t>当該部門の</w:t>
      </w:r>
      <w:r w:rsidRPr="00F37AD6">
        <w:rPr>
          <w:rFonts w:ascii="游ゴシック" w:eastAsia="游ゴシック" w:hAnsi="游ゴシック" w:hint="eastAsia"/>
        </w:rPr>
        <w:t>生産額</w:t>
      </w:r>
    </w:p>
  </w:footnote>
  <w:footnote w:id="5">
    <w:p w14:paraId="223417D6" w14:textId="018C681F" w:rsidR="00F37AD6" w:rsidRPr="00550F0A" w:rsidRDefault="00F37AD6">
      <w:pPr>
        <w:pStyle w:val="affc"/>
        <w:rPr>
          <w:rFonts w:ascii="游ゴシック" w:eastAsia="游ゴシック" w:hAnsi="游ゴシック"/>
        </w:rPr>
      </w:pPr>
      <w:r w:rsidRPr="00550F0A">
        <w:rPr>
          <w:rStyle w:val="affe"/>
          <w:rFonts w:ascii="游ゴシック" w:eastAsia="游ゴシック" w:hAnsi="游ゴシック"/>
        </w:rPr>
        <w:footnoteRef/>
      </w:r>
      <w:r w:rsidRPr="00550F0A">
        <w:rPr>
          <w:rFonts w:ascii="游ゴシック" w:eastAsia="游ゴシック" w:hAnsi="游ゴシック"/>
        </w:rPr>
        <w:t xml:space="preserve"> </w:t>
      </w:r>
      <w:r w:rsidRPr="00550F0A">
        <w:rPr>
          <w:rFonts w:ascii="游ゴシック" w:eastAsia="游ゴシック" w:hAnsi="游ゴシック" w:hint="eastAsia"/>
        </w:rPr>
        <w:t>サービスの中間投入率＝</w:t>
      </w:r>
      <w:r w:rsidR="00F54560">
        <w:rPr>
          <w:rFonts w:ascii="游ゴシック" w:eastAsia="游ゴシック" w:hAnsi="游ゴシック" w:hint="eastAsia"/>
        </w:rPr>
        <w:t>当該部門における</w:t>
      </w:r>
      <w:r w:rsidRPr="00550F0A">
        <w:rPr>
          <w:rFonts w:ascii="游ゴシック" w:eastAsia="游ゴシック" w:hAnsi="游ゴシック" w:hint="eastAsia"/>
        </w:rPr>
        <w:t>第３次産業の中間投入額/</w:t>
      </w:r>
      <w:r w:rsidR="00001DC1">
        <w:rPr>
          <w:rFonts w:ascii="游ゴシック" w:eastAsia="游ゴシック" w:hAnsi="游ゴシック" w:hint="eastAsia"/>
        </w:rPr>
        <w:t>当該部門の</w:t>
      </w:r>
      <w:r w:rsidRPr="00550F0A">
        <w:rPr>
          <w:rFonts w:ascii="游ゴシック" w:eastAsia="游ゴシック" w:hAnsi="游ゴシック" w:hint="eastAsia"/>
        </w:rPr>
        <w:t>生産額</w:t>
      </w:r>
    </w:p>
  </w:footnote>
  <w:footnote w:id="6">
    <w:p w14:paraId="24C5BAB0" w14:textId="239985BE" w:rsidR="00140952" w:rsidRPr="009543FA" w:rsidRDefault="00501449">
      <w:pPr>
        <w:pStyle w:val="affc"/>
        <w:rPr>
          <w:rFonts w:ascii="游ゴシック" w:eastAsia="游ゴシック" w:hAnsi="游ゴシック"/>
        </w:rPr>
      </w:pPr>
      <w:r>
        <w:rPr>
          <w:rStyle w:val="affe"/>
        </w:rPr>
        <w:footnoteRef/>
      </w:r>
      <w:r>
        <w:t xml:space="preserve"> </w:t>
      </w:r>
      <w:r w:rsidR="00140952" w:rsidRPr="009543FA">
        <w:rPr>
          <w:rFonts w:ascii="游ゴシック" w:eastAsia="游ゴシック" w:hAnsi="游ゴシック" w:hint="eastAsia"/>
        </w:rPr>
        <w:t>自給率は、府内で発生した需要を府内で生産した財・サービスでまかなった割合を示</w:t>
      </w:r>
      <w:r w:rsidR="000153D4">
        <w:rPr>
          <w:rFonts w:ascii="游ゴシック" w:eastAsia="游ゴシック" w:hAnsi="游ゴシック" w:hint="eastAsia"/>
        </w:rPr>
        <w:t>します</w:t>
      </w:r>
      <w:r w:rsidR="00140952" w:rsidRPr="009543FA">
        <w:rPr>
          <w:rFonts w:ascii="游ゴシック" w:eastAsia="游ゴシック" w:hAnsi="游ゴシック" w:hint="eastAsia"/>
        </w:rPr>
        <w:t>。自給率が</w:t>
      </w:r>
      <w:r w:rsidR="00EF672E">
        <w:rPr>
          <w:rFonts w:ascii="游ゴシック" w:eastAsia="游ゴシック" w:hAnsi="游ゴシック" w:hint="eastAsia"/>
        </w:rPr>
        <w:t>高くなると、</w:t>
      </w:r>
      <w:r w:rsidR="00140952" w:rsidRPr="009543FA">
        <w:rPr>
          <w:rFonts w:ascii="游ゴシック" w:eastAsia="游ゴシック" w:hAnsi="游ゴシック" w:hint="eastAsia"/>
        </w:rPr>
        <w:t>府内での生産誘発額が増加し、経済波及効果は大きくな</w:t>
      </w:r>
      <w:r w:rsidR="000153D4">
        <w:rPr>
          <w:rFonts w:ascii="游ゴシック" w:eastAsia="游ゴシック" w:hAnsi="游ゴシック" w:hint="eastAsia"/>
        </w:rPr>
        <w:t>ります</w:t>
      </w:r>
      <w:r w:rsidR="00140952" w:rsidRPr="009543FA">
        <w:rPr>
          <w:rFonts w:ascii="游ゴシック" w:eastAsia="游ゴシック" w:hAnsi="游ゴシック" w:hint="eastAsia"/>
        </w:rPr>
        <w:t>。自給率は</w:t>
      </w:r>
      <w:r w:rsidR="000153D4">
        <w:rPr>
          <w:rFonts w:ascii="游ゴシック" w:eastAsia="游ゴシック" w:hAnsi="游ゴシック" w:hint="eastAsia"/>
        </w:rPr>
        <w:t>以下の</w:t>
      </w:r>
      <w:r w:rsidR="00140952" w:rsidRPr="009543FA">
        <w:rPr>
          <w:rFonts w:ascii="游ゴシック" w:eastAsia="游ゴシック" w:hAnsi="游ゴシック" w:hint="eastAsia"/>
        </w:rPr>
        <w:t>式により算出し</w:t>
      </w:r>
      <w:r w:rsidR="000153D4">
        <w:rPr>
          <w:rFonts w:ascii="游ゴシック" w:eastAsia="游ゴシック" w:hAnsi="游ゴシック" w:hint="eastAsia"/>
        </w:rPr>
        <w:t>ました</w:t>
      </w:r>
      <w:r w:rsidR="00140952" w:rsidRPr="009543FA">
        <w:rPr>
          <w:rFonts w:ascii="游ゴシック" w:eastAsia="游ゴシック" w:hAnsi="游ゴシック" w:hint="eastAsia"/>
        </w:rPr>
        <w:t>。</w:t>
      </w:r>
    </w:p>
    <w:p w14:paraId="6555EAE0" w14:textId="166977FB" w:rsidR="00140952" w:rsidRPr="00501449" w:rsidRDefault="00140952">
      <w:pPr>
        <w:pStyle w:val="affc"/>
      </w:pPr>
      <w:r w:rsidRPr="009543FA">
        <w:rPr>
          <w:rFonts w:ascii="游ゴシック" w:eastAsia="游ゴシック" w:hAnsi="游ゴシック" w:hint="eastAsia"/>
        </w:rPr>
        <w:t>自給率＝1</w:t>
      </w:r>
      <w:r w:rsidRPr="009543FA">
        <w:rPr>
          <w:rFonts w:ascii="游ゴシック" w:eastAsia="游ゴシック" w:hAnsi="游ゴシック"/>
        </w:rPr>
        <w:t>00</w:t>
      </w:r>
      <w:r w:rsidR="000153D4">
        <w:rPr>
          <w:rFonts w:ascii="游ゴシック" w:eastAsia="游ゴシック" w:hAnsi="游ゴシック" w:hint="eastAsia"/>
        </w:rPr>
        <w:t>－</w:t>
      </w:r>
      <w:r w:rsidRPr="009543FA">
        <w:rPr>
          <w:rFonts w:ascii="游ゴシック" w:eastAsia="游ゴシック" w:hAnsi="游ゴシック" w:hint="eastAsia"/>
        </w:rPr>
        <w:t>輸移入率</w:t>
      </w:r>
      <w:r w:rsidR="00891426" w:rsidRPr="009543FA">
        <w:rPr>
          <w:rFonts w:ascii="游ゴシック" w:eastAsia="游ゴシック" w:hAnsi="游ゴシック" w:hint="eastAsia"/>
        </w:rPr>
        <w:t xml:space="preserve">　</w:t>
      </w:r>
      <w:r w:rsidRPr="009543FA">
        <w:rPr>
          <w:rFonts w:ascii="游ゴシック" w:eastAsia="游ゴシック" w:hAnsi="游ゴシック" w:hint="eastAsia"/>
        </w:rPr>
        <w:t>（輸移入率＝（輸入計＋移入）÷府内需要合計×100）</w:t>
      </w:r>
    </w:p>
  </w:footnote>
  <w:footnote w:id="7">
    <w:p w14:paraId="13379A7D" w14:textId="77777777" w:rsidR="00731503" w:rsidRPr="00E518E2" w:rsidRDefault="00731503" w:rsidP="00731503">
      <w:pPr>
        <w:pStyle w:val="affc"/>
        <w:rPr>
          <w:rFonts w:ascii="游ゴシック" w:eastAsia="游ゴシック" w:hAnsi="游ゴシック"/>
        </w:rPr>
      </w:pPr>
      <w:r w:rsidRPr="00E518E2">
        <w:rPr>
          <w:rStyle w:val="affe"/>
          <w:sz w:val="22"/>
          <w:szCs w:val="22"/>
        </w:rPr>
        <w:footnoteRef/>
      </w:r>
      <w:r w:rsidRPr="00E518E2">
        <w:rPr>
          <w:rFonts w:ascii="游ゴシック" w:eastAsia="游ゴシック" w:hAnsi="游ゴシック"/>
        </w:rPr>
        <w:t xml:space="preserve"> </w:t>
      </w:r>
      <w:r w:rsidRPr="00E518E2">
        <w:rPr>
          <w:rFonts w:ascii="游ゴシック" w:eastAsia="游ゴシック" w:hAnsi="游ゴシック" w:hint="eastAsia"/>
        </w:rPr>
        <w:t>各用語の定義、解説等については</w:t>
      </w:r>
      <w:r>
        <w:rPr>
          <w:rFonts w:ascii="游ゴシック" w:eastAsia="游ゴシック" w:hAnsi="游ゴシック"/>
          <w:color w:val="000000" w:themeColor="text1"/>
        </w:rPr>
        <w:t>12</w:t>
      </w:r>
      <w:r w:rsidRPr="00076AEC">
        <w:rPr>
          <w:rFonts w:ascii="游ゴシック" w:eastAsia="游ゴシック" w:hAnsi="游ゴシック" w:hint="eastAsia"/>
          <w:color w:val="000000" w:themeColor="text1"/>
        </w:rPr>
        <w:t>4～</w:t>
      </w:r>
      <w:r>
        <w:rPr>
          <w:rFonts w:ascii="游ゴシック" w:eastAsia="游ゴシック" w:hAnsi="游ゴシック"/>
          <w:color w:val="000000" w:themeColor="text1"/>
        </w:rPr>
        <w:t>12</w:t>
      </w:r>
      <w:r w:rsidRPr="00076AEC">
        <w:rPr>
          <w:rFonts w:ascii="游ゴシック" w:eastAsia="游ゴシック" w:hAnsi="游ゴシック" w:hint="eastAsia"/>
          <w:color w:val="000000" w:themeColor="text1"/>
        </w:rPr>
        <w:t>5</w:t>
      </w:r>
      <w:r w:rsidRPr="00E518E2">
        <w:rPr>
          <w:rFonts w:ascii="游ゴシック" w:eastAsia="游ゴシック" w:hAnsi="游ゴシック" w:hint="eastAsia"/>
        </w:rPr>
        <w:t>ページを参照。</w:t>
      </w:r>
    </w:p>
  </w:footnote>
  <w:footnote w:id="8">
    <w:p w14:paraId="21BB203C" w14:textId="77777777" w:rsidR="00731503" w:rsidRPr="00FB6AE0" w:rsidRDefault="00731503" w:rsidP="00731503">
      <w:pPr>
        <w:pStyle w:val="affc"/>
        <w:rPr>
          <w:rFonts w:ascii="游ゴシック" w:eastAsia="游ゴシック" w:hAnsi="游ゴシック"/>
        </w:rPr>
      </w:pPr>
      <w:r>
        <w:rPr>
          <w:rStyle w:val="affe"/>
        </w:rPr>
        <w:footnoteRef/>
      </w:r>
      <w:r>
        <w:t xml:space="preserve"> </w:t>
      </w:r>
      <w:r w:rsidRPr="00FB6AE0">
        <w:rPr>
          <w:rFonts w:ascii="游ゴシック" w:eastAsia="游ゴシック" w:hAnsi="游ゴシック" w:hint="eastAsia"/>
        </w:rPr>
        <w:t>労働誘発係数〈雇用誘発係数〉＝労働係数〈雇用係数〉(対角行列</w:t>
      </w:r>
      <w:r w:rsidRPr="00FB6AE0">
        <w:rPr>
          <w:rFonts w:ascii="游ゴシック" w:eastAsia="游ゴシック" w:hAnsi="游ゴシック"/>
        </w:rPr>
        <w:t>)</w:t>
      </w:r>
      <w:r w:rsidRPr="00FB6AE0">
        <w:rPr>
          <w:rFonts w:ascii="游ゴシック" w:eastAsia="游ゴシック" w:hAnsi="游ゴシック" w:hint="eastAsia"/>
        </w:rPr>
        <w:t>×開放型逆行列係数表</w:t>
      </w:r>
      <m:oMath>
        <m:sSup>
          <m:sSupPr>
            <m:ctrlPr>
              <w:rPr>
                <w:rStyle w:val="st1"/>
                <w:rFonts w:ascii="Cambria Math" w:eastAsia="游ゴシック" w:hAnsi="Cambria Math" w:cs="Arial"/>
                <w:i/>
              </w:rPr>
            </m:ctrlPr>
          </m:sSupPr>
          <m:e>
            <m:d>
              <m:dPr>
                <m:begChr m:val="["/>
                <m:endChr m:val="]"/>
                <m:ctrlPr>
                  <w:rPr>
                    <w:rStyle w:val="st1"/>
                    <w:rFonts w:ascii="Cambria Math" w:eastAsia="游ゴシック" w:hAnsi="Cambria Math" w:cs="Arial"/>
                    <w:i/>
                  </w:rPr>
                </m:ctrlPr>
              </m:dPr>
              <m:e>
                <m:r>
                  <w:rPr>
                    <w:rStyle w:val="st1"/>
                    <w:rFonts w:ascii="Cambria Math" w:eastAsia="游ゴシック" w:hAnsi="Cambria Math" w:cs="Arial"/>
                  </w:rPr>
                  <m:t>I-</m:t>
                </m:r>
                <m:d>
                  <m:dPr>
                    <m:ctrlPr>
                      <w:rPr>
                        <w:rStyle w:val="st1"/>
                        <w:rFonts w:ascii="Cambria Math" w:eastAsia="游ゴシック" w:hAnsi="Cambria Math" w:cs="Arial"/>
                        <w:i/>
                      </w:rPr>
                    </m:ctrlPr>
                  </m:dPr>
                  <m:e>
                    <m:r>
                      <w:rPr>
                        <w:rStyle w:val="st1"/>
                        <w:rFonts w:ascii="Cambria Math" w:eastAsia="游ゴシック" w:hAnsi="Cambria Math" w:cs="Arial"/>
                      </w:rPr>
                      <m:t>I-</m:t>
                    </m:r>
                    <m:acc>
                      <m:accPr>
                        <m:ctrlPr>
                          <w:rPr>
                            <w:rStyle w:val="st1"/>
                            <w:rFonts w:ascii="Cambria Math" w:eastAsia="游ゴシック" w:hAnsi="Cambria Math" w:cs="Arial"/>
                            <w:i/>
                          </w:rPr>
                        </m:ctrlPr>
                      </m:accPr>
                      <m:e>
                        <m:r>
                          <w:rPr>
                            <w:rStyle w:val="st1"/>
                            <w:rFonts w:ascii="Cambria Math" w:eastAsia="游ゴシック" w:hAnsi="Cambria Math" w:cs="Arial"/>
                          </w:rPr>
                          <m:t>M</m:t>
                        </m:r>
                      </m:e>
                    </m:acc>
                  </m:e>
                </m:d>
                <m:r>
                  <w:rPr>
                    <w:rStyle w:val="st1"/>
                    <w:rFonts w:ascii="Cambria Math" w:eastAsia="游ゴシック" w:hAnsi="Cambria Math" w:cs="Arial"/>
                  </w:rPr>
                  <m:t>A</m:t>
                </m:r>
              </m:e>
            </m:d>
          </m:e>
          <m:sup>
            <m:r>
              <w:rPr>
                <w:rStyle w:val="st1"/>
                <w:rFonts w:ascii="Cambria Math" w:eastAsia="游ゴシック" w:hAnsi="Cambria Math" w:cs="Arial"/>
              </w:rPr>
              <m:t>-1</m:t>
            </m:r>
          </m:sup>
        </m:sSup>
      </m:oMath>
      <w:r w:rsidRPr="00FB6AE0">
        <w:rPr>
          <w:rStyle w:val="st1"/>
          <w:rFonts w:ascii="游ゴシック" w:eastAsia="游ゴシック" w:hAnsi="游ゴシック" w:hint="eastAsia"/>
        </w:rPr>
        <w:t>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46FEF"/>
    <w:multiLevelType w:val="hybridMultilevel"/>
    <w:tmpl w:val="385A63BC"/>
    <w:lvl w:ilvl="0" w:tplc="B92C61FA">
      <w:start w:val="1"/>
      <w:numFmt w:val="decimalFullWidth"/>
      <w:lvlText w:val="（%1）"/>
      <w:lvlJc w:val="left"/>
      <w:pPr>
        <w:ind w:left="720" w:hanging="72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7713198"/>
    <w:multiLevelType w:val="hybridMultilevel"/>
    <w:tmpl w:val="A39409FC"/>
    <w:lvl w:ilvl="0" w:tplc="E01AC1C2">
      <w:start w:val="3"/>
      <w:numFmt w:val="bullet"/>
      <w:lvlText w:val="○"/>
      <w:lvlJc w:val="left"/>
      <w:pPr>
        <w:ind w:left="560" w:hanging="360"/>
      </w:pPr>
      <w:rPr>
        <w:rFonts w:ascii="游ゴシック" w:eastAsia="游ゴシック" w:hAnsi="游ゴシック" w:cs="Times New Roman"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15:restartNumberingAfterBreak="0">
    <w:nsid w:val="3E3F4970"/>
    <w:multiLevelType w:val="hybridMultilevel"/>
    <w:tmpl w:val="FACE6824"/>
    <w:lvl w:ilvl="0" w:tplc="BE4A9CA6">
      <w:start w:val="1"/>
      <w:numFmt w:val="decimalFullWidth"/>
      <w:lvlText w:val="（%1）"/>
      <w:lvlJc w:val="left"/>
      <w:pPr>
        <w:ind w:left="1320" w:hanging="7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3" w15:restartNumberingAfterBreak="0">
    <w:nsid w:val="60F44375"/>
    <w:multiLevelType w:val="hybridMultilevel"/>
    <w:tmpl w:val="CB08995A"/>
    <w:lvl w:ilvl="0" w:tplc="E29C3DF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72F35D5"/>
    <w:multiLevelType w:val="hybridMultilevel"/>
    <w:tmpl w:val="D484624E"/>
    <w:lvl w:ilvl="0" w:tplc="3042AF0E">
      <w:start w:val="1"/>
      <w:numFmt w:val="decimalFullWidth"/>
      <w:suff w:val="nothing"/>
      <w:lvlText w:val="（%1）"/>
      <w:lvlJc w:val="left"/>
      <w:pPr>
        <w:ind w:left="420" w:hanging="420"/>
      </w:pPr>
      <w:rPr>
        <w:rFonts w:hint="eastAsia"/>
      </w:rPr>
    </w:lvl>
    <w:lvl w:ilvl="1" w:tplc="C0341B68">
      <w:start w:val="1"/>
      <w:numFmt w:val="aiueoFullWidth"/>
      <w:lvlText w:val="%2"/>
      <w:lvlJc w:val="left"/>
      <w:pPr>
        <w:ind w:left="840" w:hanging="420"/>
      </w:pPr>
      <w:rPr>
        <w:rFonts w:hint="eastAsia"/>
      </w:rPr>
    </w:lvl>
    <w:lvl w:ilvl="2" w:tplc="04090017">
      <w:start w:val="1"/>
      <w:numFmt w:val="aiueoFullWidth"/>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2"/>
  </w:num>
  <w:num w:numId="4">
    <w:abstractNumId w:val="3"/>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4"/>
  <w:drawingGridVerticalSpacing w:val="371"/>
  <w:displayHorizontalDrawingGridEvery w:val="0"/>
  <w:characterSpacingControl w:val="compressPunctuation"/>
  <w:hdrShapeDefaults>
    <o:shapedefaults v:ext="edit" spidmax="65537">
      <v:textbox inset="5.85pt,.7pt,5.85pt,.7pt"/>
    </o:shapedefaults>
  </w:hdrShapeDefaults>
  <w:footnotePr>
    <w:footnote w:id="-1"/>
    <w:footnote w:id="0"/>
  </w:footnotePr>
  <w:endnotePr>
    <w:numStart w:val="0"/>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4D1"/>
    <w:rsid w:val="00000D17"/>
    <w:rsid w:val="00001C1B"/>
    <w:rsid w:val="00001DC1"/>
    <w:rsid w:val="000020D3"/>
    <w:rsid w:val="0000428F"/>
    <w:rsid w:val="00004C47"/>
    <w:rsid w:val="00004E2B"/>
    <w:rsid w:val="00005CD7"/>
    <w:rsid w:val="0001001A"/>
    <w:rsid w:val="000111A7"/>
    <w:rsid w:val="000122C3"/>
    <w:rsid w:val="00013BD4"/>
    <w:rsid w:val="00014F80"/>
    <w:rsid w:val="00015288"/>
    <w:rsid w:val="000153D4"/>
    <w:rsid w:val="000160CB"/>
    <w:rsid w:val="0001655D"/>
    <w:rsid w:val="000201D6"/>
    <w:rsid w:val="00020C7C"/>
    <w:rsid w:val="00021156"/>
    <w:rsid w:val="00021C77"/>
    <w:rsid w:val="00022527"/>
    <w:rsid w:val="00024726"/>
    <w:rsid w:val="000249E7"/>
    <w:rsid w:val="00025977"/>
    <w:rsid w:val="0002706E"/>
    <w:rsid w:val="00027C71"/>
    <w:rsid w:val="00031FD6"/>
    <w:rsid w:val="00034B3E"/>
    <w:rsid w:val="00034F47"/>
    <w:rsid w:val="000361D5"/>
    <w:rsid w:val="000369A7"/>
    <w:rsid w:val="000375A7"/>
    <w:rsid w:val="00037E41"/>
    <w:rsid w:val="00040743"/>
    <w:rsid w:val="0004104B"/>
    <w:rsid w:val="000422B6"/>
    <w:rsid w:val="00044AFF"/>
    <w:rsid w:val="00044F97"/>
    <w:rsid w:val="00046202"/>
    <w:rsid w:val="0004673C"/>
    <w:rsid w:val="00047433"/>
    <w:rsid w:val="000474EA"/>
    <w:rsid w:val="00050187"/>
    <w:rsid w:val="00051538"/>
    <w:rsid w:val="00054284"/>
    <w:rsid w:val="000559B5"/>
    <w:rsid w:val="00056283"/>
    <w:rsid w:val="000563D6"/>
    <w:rsid w:val="000571BB"/>
    <w:rsid w:val="000576C8"/>
    <w:rsid w:val="00057A99"/>
    <w:rsid w:val="00062BAC"/>
    <w:rsid w:val="00063255"/>
    <w:rsid w:val="0006467B"/>
    <w:rsid w:val="00064896"/>
    <w:rsid w:val="00066300"/>
    <w:rsid w:val="00067AA0"/>
    <w:rsid w:val="00070945"/>
    <w:rsid w:val="000721C3"/>
    <w:rsid w:val="00073D53"/>
    <w:rsid w:val="0007406C"/>
    <w:rsid w:val="0007407D"/>
    <w:rsid w:val="000745C9"/>
    <w:rsid w:val="00076AEC"/>
    <w:rsid w:val="00076CEE"/>
    <w:rsid w:val="000824C6"/>
    <w:rsid w:val="00082A5B"/>
    <w:rsid w:val="00083525"/>
    <w:rsid w:val="000835AA"/>
    <w:rsid w:val="000845DD"/>
    <w:rsid w:val="00086C61"/>
    <w:rsid w:val="000879E3"/>
    <w:rsid w:val="00091CF3"/>
    <w:rsid w:val="0009466F"/>
    <w:rsid w:val="000949DF"/>
    <w:rsid w:val="000957BE"/>
    <w:rsid w:val="00095853"/>
    <w:rsid w:val="0009607D"/>
    <w:rsid w:val="000962BF"/>
    <w:rsid w:val="000968AD"/>
    <w:rsid w:val="00096EC1"/>
    <w:rsid w:val="000970BB"/>
    <w:rsid w:val="000A046C"/>
    <w:rsid w:val="000A2279"/>
    <w:rsid w:val="000A29D0"/>
    <w:rsid w:val="000A2E70"/>
    <w:rsid w:val="000A6452"/>
    <w:rsid w:val="000A666B"/>
    <w:rsid w:val="000A6D55"/>
    <w:rsid w:val="000A7D60"/>
    <w:rsid w:val="000B04FD"/>
    <w:rsid w:val="000B1AE8"/>
    <w:rsid w:val="000B2DF0"/>
    <w:rsid w:val="000B5358"/>
    <w:rsid w:val="000B5C99"/>
    <w:rsid w:val="000C077F"/>
    <w:rsid w:val="000C0F93"/>
    <w:rsid w:val="000C1588"/>
    <w:rsid w:val="000C20FD"/>
    <w:rsid w:val="000C311C"/>
    <w:rsid w:val="000C41D9"/>
    <w:rsid w:val="000C4430"/>
    <w:rsid w:val="000C4764"/>
    <w:rsid w:val="000C575E"/>
    <w:rsid w:val="000C5BFA"/>
    <w:rsid w:val="000D26BD"/>
    <w:rsid w:val="000D34DA"/>
    <w:rsid w:val="000D39D3"/>
    <w:rsid w:val="000D5629"/>
    <w:rsid w:val="000D5C1B"/>
    <w:rsid w:val="000D743F"/>
    <w:rsid w:val="000E2244"/>
    <w:rsid w:val="000E2AF8"/>
    <w:rsid w:val="000E3585"/>
    <w:rsid w:val="000E4D12"/>
    <w:rsid w:val="000E5E05"/>
    <w:rsid w:val="000E68E6"/>
    <w:rsid w:val="000F0562"/>
    <w:rsid w:val="000F1277"/>
    <w:rsid w:val="000F2F6D"/>
    <w:rsid w:val="000F4BC0"/>
    <w:rsid w:val="000F4CF4"/>
    <w:rsid w:val="000F5415"/>
    <w:rsid w:val="000F61D2"/>
    <w:rsid w:val="00100DFC"/>
    <w:rsid w:val="00101957"/>
    <w:rsid w:val="00101ECA"/>
    <w:rsid w:val="00102F9B"/>
    <w:rsid w:val="00105E44"/>
    <w:rsid w:val="00106507"/>
    <w:rsid w:val="00110F49"/>
    <w:rsid w:val="001122E0"/>
    <w:rsid w:val="0011260B"/>
    <w:rsid w:val="00112A89"/>
    <w:rsid w:val="00112AF7"/>
    <w:rsid w:val="00113534"/>
    <w:rsid w:val="00114947"/>
    <w:rsid w:val="00115699"/>
    <w:rsid w:val="001178BA"/>
    <w:rsid w:val="001208CF"/>
    <w:rsid w:val="0012093C"/>
    <w:rsid w:val="00120946"/>
    <w:rsid w:val="00120D4E"/>
    <w:rsid w:val="00120DBA"/>
    <w:rsid w:val="001217F4"/>
    <w:rsid w:val="00121CF9"/>
    <w:rsid w:val="001227D0"/>
    <w:rsid w:val="00122A29"/>
    <w:rsid w:val="001238EC"/>
    <w:rsid w:val="00123A3F"/>
    <w:rsid w:val="0012496E"/>
    <w:rsid w:val="00124A4B"/>
    <w:rsid w:val="00125DE1"/>
    <w:rsid w:val="00126139"/>
    <w:rsid w:val="00126992"/>
    <w:rsid w:val="0013086E"/>
    <w:rsid w:val="00130DD0"/>
    <w:rsid w:val="00131D52"/>
    <w:rsid w:val="00132850"/>
    <w:rsid w:val="001345FE"/>
    <w:rsid w:val="001374CC"/>
    <w:rsid w:val="00137F0C"/>
    <w:rsid w:val="00140783"/>
    <w:rsid w:val="00140952"/>
    <w:rsid w:val="001417B3"/>
    <w:rsid w:val="001447A0"/>
    <w:rsid w:val="00144CB4"/>
    <w:rsid w:val="00144E94"/>
    <w:rsid w:val="00146072"/>
    <w:rsid w:val="00146AF6"/>
    <w:rsid w:val="00146EF1"/>
    <w:rsid w:val="00147045"/>
    <w:rsid w:val="0014774B"/>
    <w:rsid w:val="001503FD"/>
    <w:rsid w:val="00150939"/>
    <w:rsid w:val="00150DEB"/>
    <w:rsid w:val="00151CD6"/>
    <w:rsid w:val="00152294"/>
    <w:rsid w:val="001523DC"/>
    <w:rsid w:val="00153B1B"/>
    <w:rsid w:val="00156961"/>
    <w:rsid w:val="0016134B"/>
    <w:rsid w:val="00162D4D"/>
    <w:rsid w:val="00163066"/>
    <w:rsid w:val="0016380F"/>
    <w:rsid w:val="001717CA"/>
    <w:rsid w:val="00172405"/>
    <w:rsid w:val="0017249C"/>
    <w:rsid w:val="00173BA3"/>
    <w:rsid w:val="00174213"/>
    <w:rsid w:val="00174963"/>
    <w:rsid w:val="0017616A"/>
    <w:rsid w:val="00176717"/>
    <w:rsid w:val="00177922"/>
    <w:rsid w:val="00180149"/>
    <w:rsid w:val="00181C7A"/>
    <w:rsid w:val="001822A0"/>
    <w:rsid w:val="00182DF1"/>
    <w:rsid w:val="00184591"/>
    <w:rsid w:val="00186094"/>
    <w:rsid w:val="00190D75"/>
    <w:rsid w:val="001914F2"/>
    <w:rsid w:val="00193ABE"/>
    <w:rsid w:val="00195607"/>
    <w:rsid w:val="001972F2"/>
    <w:rsid w:val="001A1AD0"/>
    <w:rsid w:val="001A224D"/>
    <w:rsid w:val="001A69C8"/>
    <w:rsid w:val="001A6CF5"/>
    <w:rsid w:val="001A74A2"/>
    <w:rsid w:val="001A7C5B"/>
    <w:rsid w:val="001B2138"/>
    <w:rsid w:val="001B31CD"/>
    <w:rsid w:val="001B41E0"/>
    <w:rsid w:val="001B5102"/>
    <w:rsid w:val="001B5706"/>
    <w:rsid w:val="001B5D3E"/>
    <w:rsid w:val="001B6E9F"/>
    <w:rsid w:val="001B70B3"/>
    <w:rsid w:val="001B7E70"/>
    <w:rsid w:val="001C0979"/>
    <w:rsid w:val="001C28BE"/>
    <w:rsid w:val="001C382B"/>
    <w:rsid w:val="001C4A6B"/>
    <w:rsid w:val="001D0E08"/>
    <w:rsid w:val="001D113A"/>
    <w:rsid w:val="001D16A6"/>
    <w:rsid w:val="001D23FC"/>
    <w:rsid w:val="001D3E90"/>
    <w:rsid w:val="001D403A"/>
    <w:rsid w:val="001D5853"/>
    <w:rsid w:val="001D5C44"/>
    <w:rsid w:val="001D67FF"/>
    <w:rsid w:val="001D6F31"/>
    <w:rsid w:val="001D6FFF"/>
    <w:rsid w:val="001D78F3"/>
    <w:rsid w:val="001D7A57"/>
    <w:rsid w:val="001E08C3"/>
    <w:rsid w:val="001E1B4E"/>
    <w:rsid w:val="001E244D"/>
    <w:rsid w:val="001E2C1B"/>
    <w:rsid w:val="001E2F8C"/>
    <w:rsid w:val="001E36AB"/>
    <w:rsid w:val="001E43D7"/>
    <w:rsid w:val="001E44E9"/>
    <w:rsid w:val="001E66E2"/>
    <w:rsid w:val="001E7099"/>
    <w:rsid w:val="001F03C4"/>
    <w:rsid w:val="001F0F84"/>
    <w:rsid w:val="001F1A01"/>
    <w:rsid w:val="001F26E1"/>
    <w:rsid w:val="001F2DDA"/>
    <w:rsid w:val="001F373C"/>
    <w:rsid w:val="001F416F"/>
    <w:rsid w:val="001F4A0C"/>
    <w:rsid w:val="001F50EF"/>
    <w:rsid w:val="001F5A5D"/>
    <w:rsid w:val="001F5A92"/>
    <w:rsid w:val="001F71A3"/>
    <w:rsid w:val="002014D3"/>
    <w:rsid w:val="00202325"/>
    <w:rsid w:val="00202A9F"/>
    <w:rsid w:val="00202AB3"/>
    <w:rsid w:val="00203736"/>
    <w:rsid w:val="00205F3C"/>
    <w:rsid w:val="00206578"/>
    <w:rsid w:val="00207D00"/>
    <w:rsid w:val="002114AC"/>
    <w:rsid w:val="00212E0C"/>
    <w:rsid w:val="002164BA"/>
    <w:rsid w:val="00216A1B"/>
    <w:rsid w:val="00216DDB"/>
    <w:rsid w:val="00220AA6"/>
    <w:rsid w:val="00221744"/>
    <w:rsid w:val="00223E7F"/>
    <w:rsid w:val="002248D6"/>
    <w:rsid w:val="00225387"/>
    <w:rsid w:val="00226C90"/>
    <w:rsid w:val="00226ECC"/>
    <w:rsid w:val="00230184"/>
    <w:rsid w:val="0023032A"/>
    <w:rsid w:val="00230F9E"/>
    <w:rsid w:val="002332F2"/>
    <w:rsid w:val="00233BB3"/>
    <w:rsid w:val="00233D9A"/>
    <w:rsid w:val="002350B5"/>
    <w:rsid w:val="0023548A"/>
    <w:rsid w:val="002403FB"/>
    <w:rsid w:val="00240F1E"/>
    <w:rsid w:val="0024344C"/>
    <w:rsid w:val="0024384F"/>
    <w:rsid w:val="0024461B"/>
    <w:rsid w:val="0024559F"/>
    <w:rsid w:val="00245A3E"/>
    <w:rsid w:val="00246096"/>
    <w:rsid w:val="00246A42"/>
    <w:rsid w:val="00247366"/>
    <w:rsid w:val="00250692"/>
    <w:rsid w:val="00251566"/>
    <w:rsid w:val="00251AEB"/>
    <w:rsid w:val="00251F1C"/>
    <w:rsid w:val="00252516"/>
    <w:rsid w:val="00252AB9"/>
    <w:rsid w:val="002539DD"/>
    <w:rsid w:val="002603B7"/>
    <w:rsid w:val="0026177A"/>
    <w:rsid w:val="00261F5C"/>
    <w:rsid w:val="00263772"/>
    <w:rsid w:val="0026468F"/>
    <w:rsid w:val="0026645D"/>
    <w:rsid w:val="002673E2"/>
    <w:rsid w:val="00267C6C"/>
    <w:rsid w:val="0027002F"/>
    <w:rsid w:val="00271ADC"/>
    <w:rsid w:val="00271E28"/>
    <w:rsid w:val="00272B3E"/>
    <w:rsid w:val="0027392C"/>
    <w:rsid w:val="0027485E"/>
    <w:rsid w:val="00277345"/>
    <w:rsid w:val="00277ED6"/>
    <w:rsid w:val="00280E7A"/>
    <w:rsid w:val="00282FCF"/>
    <w:rsid w:val="00283828"/>
    <w:rsid w:val="00284EF9"/>
    <w:rsid w:val="002877E7"/>
    <w:rsid w:val="002909AD"/>
    <w:rsid w:val="00290E20"/>
    <w:rsid w:val="002915D3"/>
    <w:rsid w:val="00291A19"/>
    <w:rsid w:val="00292487"/>
    <w:rsid w:val="00292D6B"/>
    <w:rsid w:val="00293E70"/>
    <w:rsid w:val="00294286"/>
    <w:rsid w:val="00295AB1"/>
    <w:rsid w:val="00297012"/>
    <w:rsid w:val="002974CB"/>
    <w:rsid w:val="002A37F7"/>
    <w:rsid w:val="002A45FF"/>
    <w:rsid w:val="002A46BA"/>
    <w:rsid w:val="002A5DB9"/>
    <w:rsid w:val="002A6208"/>
    <w:rsid w:val="002A77CA"/>
    <w:rsid w:val="002B096E"/>
    <w:rsid w:val="002B0CD6"/>
    <w:rsid w:val="002B0EB1"/>
    <w:rsid w:val="002B1896"/>
    <w:rsid w:val="002B470E"/>
    <w:rsid w:val="002B4FB0"/>
    <w:rsid w:val="002B5613"/>
    <w:rsid w:val="002B56EB"/>
    <w:rsid w:val="002B64E3"/>
    <w:rsid w:val="002B6576"/>
    <w:rsid w:val="002B6596"/>
    <w:rsid w:val="002C1E87"/>
    <w:rsid w:val="002C44A4"/>
    <w:rsid w:val="002C4B55"/>
    <w:rsid w:val="002C5CBC"/>
    <w:rsid w:val="002C692C"/>
    <w:rsid w:val="002C78E0"/>
    <w:rsid w:val="002D18D0"/>
    <w:rsid w:val="002D19C7"/>
    <w:rsid w:val="002D3D39"/>
    <w:rsid w:val="002D5796"/>
    <w:rsid w:val="002D6110"/>
    <w:rsid w:val="002D63CB"/>
    <w:rsid w:val="002E02F9"/>
    <w:rsid w:val="002E06F7"/>
    <w:rsid w:val="002E1C2A"/>
    <w:rsid w:val="002E22EB"/>
    <w:rsid w:val="002E48DE"/>
    <w:rsid w:val="002E5629"/>
    <w:rsid w:val="002E5ABE"/>
    <w:rsid w:val="002E60FC"/>
    <w:rsid w:val="002E62E5"/>
    <w:rsid w:val="002E6776"/>
    <w:rsid w:val="002E67B8"/>
    <w:rsid w:val="002E6F2D"/>
    <w:rsid w:val="002E75E9"/>
    <w:rsid w:val="002F0A73"/>
    <w:rsid w:val="002F114B"/>
    <w:rsid w:val="002F1A08"/>
    <w:rsid w:val="002F235D"/>
    <w:rsid w:val="002F292F"/>
    <w:rsid w:val="002F7FC5"/>
    <w:rsid w:val="0030107E"/>
    <w:rsid w:val="00302E6A"/>
    <w:rsid w:val="003031C5"/>
    <w:rsid w:val="003036D3"/>
    <w:rsid w:val="00303A63"/>
    <w:rsid w:val="003047AC"/>
    <w:rsid w:val="00307296"/>
    <w:rsid w:val="0030786A"/>
    <w:rsid w:val="00307C19"/>
    <w:rsid w:val="00311B70"/>
    <w:rsid w:val="00311D18"/>
    <w:rsid w:val="00312BFA"/>
    <w:rsid w:val="00313683"/>
    <w:rsid w:val="0031462F"/>
    <w:rsid w:val="00314A5B"/>
    <w:rsid w:val="00316EC5"/>
    <w:rsid w:val="00316F40"/>
    <w:rsid w:val="003174ED"/>
    <w:rsid w:val="003208C1"/>
    <w:rsid w:val="00323032"/>
    <w:rsid w:val="0032309D"/>
    <w:rsid w:val="00324FAF"/>
    <w:rsid w:val="00325293"/>
    <w:rsid w:val="00326D17"/>
    <w:rsid w:val="0032710D"/>
    <w:rsid w:val="00327BFC"/>
    <w:rsid w:val="003321B4"/>
    <w:rsid w:val="00335226"/>
    <w:rsid w:val="0033542D"/>
    <w:rsid w:val="00337186"/>
    <w:rsid w:val="00340C2D"/>
    <w:rsid w:val="00342B2A"/>
    <w:rsid w:val="003445A0"/>
    <w:rsid w:val="00345B18"/>
    <w:rsid w:val="00346B7A"/>
    <w:rsid w:val="00347614"/>
    <w:rsid w:val="00350650"/>
    <w:rsid w:val="0035222B"/>
    <w:rsid w:val="00353DEC"/>
    <w:rsid w:val="003558FF"/>
    <w:rsid w:val="003570FF"/>
    <w:rsid w:val="00357A99"/>
    <w:rsid w:val="00357C6F"/>
    <w:rsid w:val="0036135F"/>
    <w:rsid w:val="0036138C"/>
    <w:rsid w:val="0036156A"/>
    <w:rsid w:val="0036196D"/>
    <w:rsid w:val="00362499"/>
    <w:rsid w:val="0036383A"/>
    <w:rsid w:val="00364F4F"/>
    <w:rsid w:val="00366AF6"/>
    <w:rsid w:val="003675E4"/>
    <w:rsid w:val="003708BA"/>
    <w:rsid w:val="00371979"/>
    <w:rsid w:val="00371BAA"/>
    <w:rsid w:val="00371CE8"/>
    <w:rsid w:val="00373597"/>
    <w:rsid w:val="003745D0"/>
    <w:rsid w:val="003751DE"/>
    <w:rsid w:val="00375530"/>
    <w:rsid w:val="00375DA8"/>
    <w:rsid w:val="00381296"/>
    <w:rsid w:val="00381D6C"/>
    <w:rsid w:val="00384255"/>
    <w:rsid w:val="00386280"/>
    <w:rsid w:val="00390BEE"/>
    <w:rsid w:val="00390D06"/>
    <w:rsid w:val="00392315"/>
    <w:rsid w:val="003927C8"/>
    <w:rsid w:val="00393724"/>
    <w:rsid w:val="00393A61"/>
    <w:rsid w:val="003943BF"/>
    <w:rsid w:val="00397710"/>
    <w:rsid w:val="003A1840"/>
    <w:rsid w:val="003A259D"/>
    <w:rsid w:val="003A27DB"/>
    <w:rsid w:val="003A3942"/>
    <w:rsid w:val="003B0A39"/>
    <w:rsid w:val="003B197F"/>
    <w:rsid w:val="003B25C9"/>
    <w:rsid w:val="003B29EB"/>
    <w:rsid w:val="003B4FE8"/>
    <w:rsid w:val="003B5CF1"/>
    <w:rsid w:val="003B65F4"/>
    <w:rsid w:val="003B6B9D"/>
    <w:rsid w:val="003B7862"/>
    <w:rsid w:val="003B7FD8"/>
    <w:rsid w:val="003C0199"/>
    <w:rsid w:val="003C0E91"/>
    <w:rsid w:val="003C6938"/>
    <w:rsid w:val="003C7317"/>
    <w:rsid w:val="003D010D"/>
    <w:rsid w:val="003D0A44"/>
    <w:rsid w:val="003D328B"/>
    <w:rsid w:val="003D46A1"/>
    <w:rsid w:val="003D5A84"/>
    <w:rsid w:val="003D6203"/>
    <w:rsid w:val="003D65CD"/>
    <w:rsid w:val="003D69A4"/>
    <w:rsid w:val="003D778D"/>
    <w:rsid w:val="003E0023"/>
    <w:rsid w:val="003E0620"/>
    <w:rsid w:val="003E188C"/>
    <w:rsid w:val="003E4A42"/>
    <w:rsid w:val="003E7D9B"/>
    <w:rsid w:val="003F00AF"/>
    <w:rsid w:val="003F0480"/>
    <w:rsid w:val="003F4BCA"/>
    <w:rsid w:val="003F54DA"/>
    <w:rsid w:val="003F593C"/>
    <w:rsid w:val="003F5998"/>
    <w:rsid w:val="003F7145"/>
    <w:rsid w:val="003F7676"/>
    <w:rsid w:val="003F77B3"/>
    <w:rsid w:val="003F78DE"/>
    <w:rsid w:val="003F79EF"/>
    <w:rsid w:val="00400648"/>
    <w:rsid w:val="00400E5D"/>
    <w:rsid w:val="00401273"/>
    <w:rsid w:val="00402405"/>
    <w:rsid w:val="004031F9"/>
    <w:rsid w:val="00405B27"/>
    <w:rsid w:val="00407145"/>
    <w:rsid w:val="004073C9"/>
    <w:rsid w:val="00407E2F"/>
    <w:rsid w:val="0041100C"/>
    <w:rsid w:val="00411364"/>
    <w:rsid w:val="0041297B"/>
    <w:rsid w:val="00412BBB"/>
    <w:rsid w:val="00417CEA"/>
    <w:rsid w:val="00420B1D"/>
    <w:rsid w:val="004229B6"/>
    <w:rsid w:val="00424B09"/>
    <w:rsid w:val="0042640F"/>
    <w:rsid w:val="00427750"/>
    <w:rsid w:val="004303F2"/>
    <w:rsid w:val="00431257"/>
    <w:rsid w:val="004326E9"/>
    <w:rsid w:val="004357BC"/>
    <w:rsid w:val="0043723B"/>
    <w:rsid w:val="00442031"/>
    <w:rsid w:val="00443502"/>
    <w:rsid w:val="0044427A"/>
    <w:rsid w:val="00444A46"/>
    <w:rsid w:val="004451E9"/>
    <w:rsid w:val="00446DEF"/>
    <w:rsid w:val="00447277"/>
    <w:rsid w:val="0045273F"/>
    <w:rsid w:val="00452B9C"/>
    <w:rsid w:val="00454143"/>
    <w:rsid w:val="004548E1"/>
    <w:rsid w:val="00455400"/>
    <w:rsid w:val="00455B1A"/>
    <w:rsid w:val="00457369"/>
    <w:rsid w:val="00461370"/>
    <w:rsid w:val="00462673"/>
    <w:rsid w:val="004636C6"/>
    <w:rsid w:val="00464113"/>
    <w:rsid w:val="0046414E"/>
    <w:rsid w:val="004648DF"/>
    <w:rsid w:val="00467436"/>
    <w:rsid w:val="00470877"/>
    <w:rsid w:val="004713D8"/>
    <w:rsid w:val="0047246D"/>
    <w:rsid w:val="0047439D"/>
    <w:rsid w:val="00476D33"/>
    <w:rsid w:val="00477F2F"/>
    <w:rsid w:val="0048169F"/>
    <w:rsid w:val="004821B7"/>
    <w:rsid w:val="00484B99"/>
    <w:rsid w:val="00485A2C"/>
    <w:rsid w:val="00487335"/>
    <w:rsid w:val="0048775A"/>
    <w:rsid w:val="00487C1C"/>
    <w:rsid w:val="004908B6"/>
    <w:rsid w:val="004918C7"/>
    <w:rsid w:val="00493527"/>
    <w:rsid w:val="004943F2"/>
    <w:rsid w:val="00494F78"/>
    <w:rsid w:val="0049566D"/>
    <w:rsid w:val="004956E0"/>
    <w:rsid w:val="00497214"/>
    <w:rsid w:val="00497B1E"/>
    <w:rsid w:val="004A0BE0"/>
    <w:rsid w:val="004A5DC3"/>
    <w:rsid w:val="004A6CE7"/>
    <w:rsid w:val="004A7E79"/>
    <w:rsid w:val="004B2169"/>
    <w:rsid w:val="004B2A27"/>
    <w:rsid w:val="004B73AD"/>
    <w:rsid w:val="004B7E36"/>
    <w:rsid w:val="004C061F"/>
    <w:rsid w:val="004C083B"/>
    <w:rsid w:val="004C1B71"/>
    <w:rsid w:val="004C2F64"/>
    <w:rsid w:val="004C301D"/>
    <w:rsid w:val="004C51F8"/>
    <w:rsid w:val="004D4078"/>
    <w:rsid w:val="004D7548"/>
    <w:rsid w:val="004D762D"/>
    <w:rsid w:val="004E0993"/>
    <w:rsid w:val="004E1766"/>
    <w:rsid w:val="004E2202"/>
    <w:rsid w:val="004E2D88"/>
    <w:rsid w:val="004E5A89"/>
    <w:rsid w:val="004F089B"/>
    <w:rsid w:val="004F2518"/>
    <w:rsid w:val="004F2D3A"/>
    <w:rsid w:val="004F4006"/>
    <w:rsid w:val="004F47B2"/>
    <w:rsid w:val="004F4E79"/>
    <w:rsid w:val="004F6614"/>
    <w:rsid w:val="00501449"/>
    <w:rsid w:val="005015D8"/>
    <w:rsid w:val="005027D8"/>
    <w:rsid w:val="00503614"/>
    <w:rsid w:val="00505569"/>
    <w:rsid w:val="0050597F"/>
    <w:rsid w:val="005060D8"/>
    <w:rsid w:val="005064B2"/>
    <w:rsid w:val="00506697"/>
    <w:rsid w:val="00506700"/>
    <w:rsid w:val="00510CCC"/>
    <w:rsid w:val="00510FBC"/>
    <w:rsid w:val="00511B18"/>
    <w:rsid w:val="00511D57"/>
    <w:rsid w:val="00512873"/>
    <w:rsid w:val="0051292B"/>
    <w:rsid w:val="00520BA5"/>
    <w:rsid w:val="00520EE8"/>
    <w:rsid w:val="005216F9"/>
    <w:rsid w:val="00522EFB"/>
    <w:rsid w:val="00523EA8"/>
    <w:rsid w:val="005242AD"/>
    <w:rsid w:val="005243F1"/>
    <w:rsid w:val="005245B2"/>
    <w:rsid w:val="0052490B"/>
    <w:rsid w:val="00525BBB"/>
    <w:rsid w:val="00527FB6"/>
    <w:rsid w:val="005303AC"/>
    <w:rsid w:val="00531EC9"/>
    <w:rsid w:val="00534DF9"/>
    <w:rsid w:val="005356F5"/>
    <w:rsid w:val="005365B8"/>
    <w:rsid w:val="00536AD2"/>
    <w:rsid w:val="005378D9"/>
    <w:rsid w:val="00537AAE"/>
    <w:rsid w:val="00537C63"/>
    <w:rsid w:val="00537E57"/>
    <w:rsid w:val="00537F4A"/>
    <w:rsid w:val="00540101"/>
    <w:rsid w:val="00540D29"/>
    <w:rsid w:val="00541B6A"/>
    <w:rsid w:val="00542C15"/>
    <w:rsid w:val="00542DF0"/>
    <w:rsid w:val="005441D3"/>
    <w:rsid w:val="00546508"/>
    <w:rsid w:val="00546818"/>
    <w:rsid w:val="00547C0B"/>
    <w:rsid w:val="00550867"/>
    <w:rsid w:val="00550C96"/>
    <w:rsid w:val="00550F0A"/>
    <w:rsid w:val="005544F1"/>
    <w:rsid w:val="00554943"/>
    <w:rsid w:val="005608CA"/>
    <w:rsid w:val="00560D2D"/>
    <w:rsid w:val="0056170D"/>
    <w:rsid w:val="005618A8"/>
    <w:rsid w:val="00561965"/>
    <w:rsid w:val="00562E33"/>
    <w:rsid w:val="00563255"/>
    <w:rsid w:val="005645CC"/>
    <w:rsid w:val="005658AB"/>
    <w:rsid w:val="00566C0E"/>
    <w:rsid w:val="005674D1"/>
    <w:rsid w:val="00570A86"/>
    <w:rsid w:val="00570E35"/>
    <w:rsid w:val="005720DE"/>
    <w:rsid w:val="0057401E"/>
    <w:rsid w:val="00574724"/>
    <w:rsid w:val="00574D12"/>
    <w:rsid w:val="00584AC4"/>
    <w:rsid w:val="0058682E"/>
    <w:rsid w:val="005875B6"/>
    <w:rsid w:val="00590E9B"/>
    <w:rsid w:val="00591803"/>
    <w:rsid w:val="005919C6"/>
    <w:rsid w:val="005924F8"/>
    <w:rsid w:val="005957AD"/>
    <w:rsid w:val="00595E58"/>
    <w:rsid w:val="00597366"/>
    <w:rsid w:val="00597D17"/>
    <w:rsid w:val="005A01E0"/>
    <w:rsid w:val="005A09B8"/>
    <w:rsid w:val="005A0E83"/>
    <w:rsid w:val="005A27CA"/>
    <w:rsid w:val="005A29E9"/>
    <w:rsid w:val="005A5274"/>
    <w:rsid w:val="005A54AC"/>
    <w:rsid w:val="005A6723"/>
    <w:rsid w:val="005A7EC4"/>
    <w:rsid w:val="005B0EC3"/>
    <w:rsid w:val="005B120C"/>
    <w:rsid w:val="005B4784"/>
    <w:rsid w:val="005B4E14"/>
    <w:rsid w:val="005B531F"/>
    <w:rsid w:val="005B59AF"/>
    <w:rsid w:val="005B5F4F"/>
    <w:rsid w:val="005B790A"/>
    <w:rsid w:val="005C28F3"/>
    <w:rsid w:val="005C5BDD"/>
    <w:rsid w:val="005C66CF"/>
    <w:rsid w:val="005C6F2B"/>
    <w:rsid w:val="005C7DB3"/>
    <w:rsid w:val="005D06BC"/>
    <w:rsid w:val="005D0DAB"/>
    <w:rsid w:val="005D0DAE"/>
    <w:rsid w:val="005D19A8"/>
    <w:rsid w:val="005D2141"/>
    <w:rsid w:val="005D2569"/>
    <w:rsid w:val="005D313A"/>
    <w:rsid w:val="005D3592"/>
    <w:rsid w:val="005D47BD"/>
    <w:rsid w:val="005D5EE9"/>
    <w:rsid w:val="005D6331"/>
    <w:rsid w:val="005D70C1"/>
    <w:rsid w:val="005E0719"/>
    <w:rsid w:val="005E1CBA"/>
    <w:rsid w:val="005E2573"/>
    <w:rsid w:val="005E3936"/>
    <w:rsid w:val="005E6977"/>
    <w:rsid w:val="005E7046"/>
    <w:rsid w:val="005E7C79"/>
    <w:rsid w:val="005E7CA8"/>
    <w:rsid w:val="005E7CD5"/>
    <w:rsid w:val="005F348B"/>
    <w:rsid w:val="005F4956"/>
    <w:rsid w:val="005F5424"/>
    <w:rsid w:val="005F547D"/>
    <w:rsid w:val="005F68AC"/>
    <w:rsid w:val="005F6CA6"/>
    <w:rsid w:val="006005F7"/>
    <w:rsid w:val="00601590"/>
    <w:rsid w:val="00601803"/>
    <w:rsid w:val="00604249"/>
    <w:rsid w:val="006049E4"/>
    <w:rsid w:val="006068EE"/>
    <w:rsid w:val="00607588"/>
    <w:rsid w:val="006114AC"/>
    <w:rsid w:val="006120E9"/>
    <w:rsid w:val="006123F0"/>
    <w:rsid w:val="00612991"/>
    <w:rsid w:val="00612BE6"/>
    <w:rsid w:val="0061342D"/>
    <w:rsid w:val="006135CD"/>
    <w:rsid w:val="00616AAE"/>
    <w:rsid w:val="00616F40"/>
    <w:rsid w:val="00617F7B"/>
    <w:rsid w:val="0062094F"/>
    <w:rsid w:val="00620F75"/>
    <w:rsid w:val="00620F9F"/>
    <w:rsid w:val="00620FA4"/>
    <w:rsid w:val="0062145D"/>
    <w:rsid w:val="00623061"/>
    <w:rsid w:val="0062344D"/>
    <w:rsid w:val="00624A0C"/>
    <w:rsid w:val="00626754"/>
    <w:rsid w:val="00627C2E"/>
    <w:rsid w:val="00631364"/>
    <w:rsid w:val="00635311"/>
    <w:rsid w:val="006355B9"/>
    <w:rsid w:val="00635A2F"/>
    <w:rsid w:val="00635AA4"/>
    <w:rsid w:val="00635FDD"/>
    <w:rsid w:val="00636374"/>
    <w:rsid w:val="00637232"/>
    <w:rsid w:val="00637DB4"/>
    <w:rsid w:val="006408AF"/>
    <w:rsid w:val="0064117D"/>
    <w:rsid w:val="006423C7"/>
    <w:rsid w:val="00642450"/>
    <w:rsid w:val="006459F6"/>
    <w:rsid w:val="00650B14"/>
    <w:rsid w:val="006510ED"/>
    <w:rsid w:val="0065571A"/>
    <w:rsid w:val="00656A37"/>
    <w:rsid w:val="00656A46"/>
    <w:rsid w:val="00656BD3"/>
    <w:rsid w:val="00657277"/>
    <w:rsid w:val="006640F8"/>
    <w:rsid w:val="006640F9"/>
    <w:rsid w:val="00665049"/>
    <w:rsid w:val="00666860"/>
    <w:rsid w:val="00667DBF"/>
    <w:rsid w:val="00671E3C"/>
    <w:rsid w:val="006723DB"/>
    <w:rsid w:val="006732A9"/>
    <w:rsid w:val="00673DA1"/>
    <w:rsid w:val="00674D13"/>
    <w:rsid w:val="00676A9B"/>
    <w:rsid w:val="00676EB5"/>
    <w:rsid w:val="006776BF"/>
    <w:rsid w:val="00677A01"/>
    <w:rsid w:val="00680E1D"/>
    <w:rsid w:val="00681D06"/>
    <w:rsid w:val="006846AF"/>
    <w:rsid w:val="00684A77"/>
    <w:rsid w:val="00684D4D"/>
    <w:rsid w:val="006857CE"/>
    <w:rsid w:val="00685838"/>
    <w:rsid w:val="006906BE"/>
    <w:rsid w:val="0069289A"/>
    <w:rsid w:val="006928F5"/>
    <w:rsid w:val="00693E19"/>
    <w:rsid w:val="00694473"/>
    <w:rsid w:val="00694573"/>
    <w:rsid w:val="00695E58"/>
    <w:rsid w:val="006978CB"/>
    <w:rsid w:val="006A0836"/>
    <w:rsid w:val="006A1078"/>
    <w:rsid w:val="006A2646"/>
    <w:rsid w:val="006A30F5"/>
    <w:rsid w:val="006A3A41"/>
    <w:rsid w:val="006A5BA8"/>
    <w:rsid w:val="006A607C"/>
    <w:rsid w:val="006A62D0"/>
    <w:rsid w:val="006A663C"/>
    <w:rsid w:val="006A6C22"/>
    <w:rsid w:val="006A7B2D"/>
    <w:rsid w:val="006B00F7"/>
    <w:rsid w:val="006B10E6"/>
    <w:rsid w:val="006B2294"/>
    <w:rsid w:val="006B3AB7"/>
    <w:rsid w:val="006B51D8"/>
    <w:rsid w:val="006C2493"/>
    <w:rsid w:val="006C2871"/>
    <w:rsid w:val="006C5986"/>
    <w:rsid w:val="006C5A2F"/>
    <w:rsid w:val="006C608B"/>
    <w:rsid w:val="006C6BB1"/>
    <w:rsid w:val="006D0619"/>
    <w:rsid w:val="006D1442"/>
    <w:rsid w:val="006D3375"/>
    <w:rsid w:val="006D34BF"/>
    <w:rsid w:val="006D4D2A"/>
    <w:rsid w:val="006D5D9E"/>
    <w:rsid w:val="006D6D03"/>
    <w:rsid w:val="006D718D"/>
    <w:rsid w:val="006D7C6C"/>
    <w:rsid w:val="006E0E5D"/>
    <w:rsid w:val="006E1F3A"/>
    <w:rsid w:val="006E45D5"/>
    <w:rsid w:val="006E5A42"/>
    <w:rsid w:val="006E5C64"/>
    <w:rsid w:val="006E7386"/>
    <w:rsid w:val="006F053E"/>
    <w:rsid w:val="006F0DF9"/>
    <w:rsid w:val="006F1590"/>
    <w:rsid w:val="006F19B4"/>
    <w:rsid w:val="006F3224"/>
    <w:rsid w:val="006F474C"/>
    <w:rsid w:val="006F4983"/>
    <w:rsid w:val="006F7A8C"/>
    <w:rsid w:val="00700DFC"/>
    <w:rsid w:val="007010FA"/>
    <w:rsid w:val="007040BD"/>
    <w:rsid w:val="0070568B"/>
    <w:rsid w:val="00707BA9"/>
    <w:rsid w:val="007123C3"/>
    <w:rsid w:val="007152C0"/>
    <w:rsid w:val="00715BF0"/>
    <w:rsid w:val="007161F1"/>
    <w:rsid w:val="00716887"/>
    <w:rsid w:val="007200DF"/>
    <w:rsid w:val="00720667"/>
    <w:rsid w:val="00720792"/>
    <w:rsid w:val="007249FC"/>
    <w:rsid w:val="00724CC3"/>
    <w:rsid w:val="00726D56"/>
    <w:rsid w:val="00730B73"/>
    <w:rsid w:val="00731375"/>
    <w:rsid w:val="00731503"/>
    <w:rsid w:val="00731D5E"/>
    <w:rsid w:val="007320E7"/>
    <w:rsid w:val="0073285F"/>
    <w:rsid w:val="00733E35"/>
    <w:rsid w:val="00735386"/>
    <w:rsid w:val="007353FC"/>
    <w:rsid w:val="00735C68"/>
    <w:rsid w:val="00736001"/>
    <w:rsid w:val="00736B0A"/>
    <w:rsid w:val="00741158"/>
    <w:rsid w:val="00741D89"/>
    <w:rsid w:val="0074281E"/>
    <w:rsid w:val="00742F56"/>
    <w:rsid w:val="00743363"/>
    <w:rsid w:val="0074387C"/>
    <w:rsid w:val="00745EFB"/>
    <w:rsid w:val="00746275"/>
    <w:rsid w:val="0074710F"/>
    <w:rsid w:val="0075171F"/>
    <w:rsid w:val="0075530A"/>
    <w:rsid w:val="00756039"/>
    <w:rsid w:val="00757E82"/>
    <w:rsid w:val="007608E3"/>
    <w:rsid w:val="0076261E"/>
    <w:rsid w:val="00762DF5"/>
    <w:rsid w:val="007668D1"/>
    <w:rsid w:val="00770088"/>
    <w:rsid w:val="0077191E"/>
    <w:rsid w:val="00772D3C"/>
    <w:rsid w:val="007736D1"/>
    <w:rsid w:val="007736D4"/>
    <w:rsid w:val="00773A27"/>
    <w:rsid w:val="007747B3"/>
    <w:rsid w:val="00775788"/>
    <w:rsid w:val="00777659"/>
    <w:rsid w:val="00777D15"/>
    <w:rsid w:val="00781135"/>
    <w:rsid w:val="00781502"/>
    <w:rsid w:val="00781F97"/>
    <w:rsid w:val="00782326"/>
    <w:rsid w:val="0078369E"/>
    <w:rsid w:val="00783CF2"/>
    <w:rsid w:val="0078451B"/>
    <w:rsid w:val="007863CC"/>
    <w:rsid w:val="00787974"/>
    <w:rsid w:val="00792160"/>
    <w:rsid w:val="007925B9"/>
    <w:rsid w:val="00794BA6"/>
    <w:rsid w:val="007958C7"/>
    <w:rsid w:val="00797DB6"/>
    <w:rsid w:val="007A0A9E"/>
    <w:rsid w:val="007A31FB"/>
    <w:rsid w:val="007A3E05"/>
    <w:rsid w:val="007A5233"/>
    <w:rsid w:val="007B2CE1"/>
    <w:rsid w:val="007B2FD9"/>
    <w:rsid w:val="007B3CB1"/>
    <w:rsid w:val="007B60D0"/>
    <w:rsid w:val="007B6A40"/>
    <w:rsid w:val="007B6EDF"/>
    <w:rsid w:val="007B7CB2"/>
    <w:rsid w:val="007C1E80"/>
    <w:rsid w:val="007C2A67"/>
    <w:rsid w:val="007C2FB1"/>
    <w:rsid w:val="007C44C3"/>
    <w:rsid w:val="007C4FD3"/>
    <w:rsid w:val="007D0C11"/>
    <w:rsid w:val="007D1098"/>
    <w:rsid w:val="007D1B39"/>
    <w:rsid w:val="007D1CFC"/>
    <w:rsid w:val="007D4CEF"/>
    <w:rsid w:val="007D6DB1"/>
    <w:rsid w:val="007E2777"/>
    <w:rsid w:val="007E3AFD"/>
    <w:rsid w:val="007E5CF6"/>
    <w:rsid w:val="007E600B"/>
    <w:rsid w:val="007E7C88"/>
    <w:rsid w:val="007F25ED"/>
    <w:rsid w:val="007F4639"/>
    <w:rsid w:val="007F56C0"/>
    <w:rsid w:val="00801EB8"/>
    <w:rsid w:val="008027FF"/>
    <w:rsid w:val="008037C6"/>
    <w:rsid w:val="0080530E"/>
    <w:rsid w:val="00805396"/>
    <w:rsid w:val="00805692"/>
    <w:rsid w:val="00805711"/>
    <w:rsid w:val="0080642F"/>
    <w:rsid w:val="008064A6"/>
    <w:rsid w:val="00806A69"/>
    <w:rsid w:val="00807F48"/>
    <w:rsid w:val="00810020"/>
    <w:rsid w:val="008112DC"/>
    <w:rsid w:val="00812767"/>
    <w:rsid w:val="00813420"/>
    <w:rsid w:val="008148CE"/>
    <w:rsid w:val="00815485"/>
    <w:rsid w:val="00816678"/>
    <w:rsid w:val="008175BB"/>
    <w:rsid w:val="00817F85"/>
    <w:rsid w:val="00822241"/>
    <w:rsid w:val="00822394"/>
    <w:rsid w:val="008243A5"/>
    <w:rsid w:val="008264F9"/>
    <w:rsid w:val="008269FA"/>
    <w:rsid w:val="00827A97"/>
    <w:rsid w:val="00830844"/>
    <w:rsid w:val="008328DF"/>
    <w:rsid w:val="008379B2"/>
    <w:rsid w:val="00843B8E"/>
    <w:rsid w:val="00843EBC"/>
    <w:rsid w:val="00844ED7"/>
    <w:rsid w:val="00845186"/>
    <w:rsid w:val="00845310"/>
    <w:rsid w:val="00845AA7"/>
    <w:rsid w:val="00845C0B"/>
    <w:rsid w:val="00846D53"/>
    <w:rsid w:val="00852116"/>
    <w:rsid w:val="00852EB0"/>
    <w:rsid w:val="00853715"/>
    <w:rsid w:val="00853F9A"/>
    <w:rsid w:val="00854663"/>
    <w:rsid w:val="008639A7"/>
    <w:rsid w:val="0086452E"/>
    <w:rsid w:val="00864CAC"/>
    <w:rsid w:val="008666B6"/>
    <w:rsid w:val="00866BBC"/>
    <w:rsid w:val="00870EB5"/>
    <w:rsid w:val="00872DF9"/>
    <w:rsid w:val="0087300D"/>
    <w:rsid w:val="00873CFA"/>
    <w:rsid w:val="008745A5"/>
    <w:rsid w:val="00874C66"/>
    <w:rsid w:val="008805A4"/>
    <w:rsid w:val="0088243B"/>
    <w:rsid w:val="00882ADE"/>
    <w:rsid w:val="00882EB5"/>
    <w:rsid w:val="00883A6D"/>
    <w:rsid w:val="00884329"/>
    <w:rsid w:val="00886434"/>
    <w:rsid w:val="00886BE7"/>
    <w:rsid w:val="00886C7C"/>
    <w:rsid w:val="0088783E"/>
    <w:rsid w:val="00890442"/>
    <w:rsid w:val="008913B2"/>
    <w:rsid w:val="00891426"/>
    <w:rsid w:val="00891A5C"/>
    <w:rsid w:val="00892AEE"/>
    <w:rsid w:val="00892F33"/>
    <w:rsid w:val="0089356B"/>
    <w:rsid w:val="00894CFB"/>
    <w:rsid w:val="00895F2C"/>
    <w:rsid w:val="008967DB"/>
    <w:rsid w:val="0089710B"/>
    <w:rsid w:val="00897703"/>
    <w:rsid w:val="008A0748"/>
    <w:rsid w:val="008A116C"/>
    <w:rsid w:val="008A4669"/>
    <w:rsid w:val="008A5736"/>
    <w:rsid w:val="008A6A1A"/>
    <w:rsid w:val="008A799E"/>
    <w:rsid w:val="008A7FD9"/>
    <w:rsid w:val="008B052C"/>
    <w:rsid w:val="008B05FE"/>
    <w:rsid w:val="008B2416"/>
    <w:rsid w:val="008B3305"/>
    <w:rsid w:val="008B7A39"/>
    <w:rsid w:val="008C1949"/>
    <w:rsid w:val="008C2670"/>
    <w:rsid w:val="008C2C9F"/>
    <w:rsid w:val="008C3803"/>
    <w:rsid w:val="008C38B1"/>
    <w:rsid w:val="008C59B5"/>
    <w:rsid w:val="008C6EC1"/>
    <w:rsid w:val="008C721A"/>
    <w:rsid w:val="008D2DEB"/>
    <w:rsid w:val="008D4DD5"/>
    <w:rsid w:val="008D5631"/>
    <w:rsid w:val="008D7442"/>
    <w:rsid w:val="008D7843"/>
    <w:rsid w:val="008E0254"/>
    <w:rsid w:val="008E2832"/>
    <w:rsid w:val="008E30F5"/>
    <w:rsid w:val="008E440C"/>
    <w:rsid w:val="008E5F41"/>
    <w:rsid w:val="008E608C"/>
    <w:rsid w:val="008E60EB"/>
    <w:rsid w:val="008E7A68"/>
    <w:rsid w:val="008F1AE8"/>
    <w:rsid w:val="008F2F17"/>
    <w:rsid w:val="008F323E"/>
    <w:rsid w:val="008F627B"/>
    <w:rsid w:val="008F7EA5"/>
    <w:rsid w:val="00900B09"/>
    <w:rsid w:val="0090107A"/>
    <w:rsid w:val="00901192"/>
    <w:rsid w:val="009024B8"/>
    <w:rsid w:val="00902BA4"/>
    <w:rsid w:val="00903059"/>
    <w:rsid w:val="009055C0"/>
    <w:rsid w:val="009056F6"/>
    <w:rsid w:val="00905EF9"/>
    <w:rsid w:val="00906D1A"/>
    <w:rsid w:val="00906E52"/>
    <w:rsid w:val="0091030B"/>
    <w:rsid w:val="009108F8"/>
    <w:rsid w:val="00916DB9"/>
    <w:rsid w:val="00917081"/>
    <w:rsid w:val="0091712D"/>
    <w:rsid w:val="0092032C"/>
    <w:rsid w:val="00922785"/>
    <w:rsid w:val="00924DBE"/>
    <w:rsid w:val="00924FC4"/>
    <w:rsid w:val="009250AC"/>
    <w:rsid w:val="00930FD6"/>
    <w:rsid w:val="0093268E"/>
    <w:rsid w:val="009355BB"/>
    <w:rsid w:val="00935B7C"/>
    <w:rsid w:val="009377DB"/>
    <w:rsid w:val="00937CA8"/>
    <w:rsid w:val="00941761"/>
    <w:rsid w:val="00942173"/>
    <w:rsid w:val="009422F2"/>
    <w:rsid w:val="00942497"/>
    <w:rsid w:val="00942E9F"/>
    <w:rsid w:val="00944CD5"/>
    <w:rsid w:val="0094685E"/>
    <w:rsid w:val="00946910"/>
    <w:rsid w:val="00947692"/>
    <w:rsid w:val="00951138"/>
    <w:rsid w:val="00951A6F"/>
    <w:rsid w:val="009543FA"/>
    <w:rsid w:val="00956F41"/>
    <w:rsid w:val="00964ADB"/>
    <w:rsid w:val="00964CED"/>
    <w:rsid w:val="00966362"/>
    <w:rsid w:val="00966A6F"/>
    <w:rsid w:val="009709DF"/>
    <w:rsid w:val="00971A58"/>
    <w:rsid w:val="00971A71"/>
    <w:rsid w:val="0097383F"/>
    <w:rsid w:val="00973B11"/>
    <w:rsid w:val="00974B0C"/>
    <w:rsid w:val="0097577D"/>
    <w:rsid w:val="0097628F"/>
    <w:rsid w:val="00977867"/>
    <w:rsid w:val="009807A5"/>
    <w:rsid w:val="0098124D"/>
    <w:rsid w:val="00981A7D"/>
    <w:rsid w:val="00982DCB"/>
    <w:rsid w:val="00982E89"/>
    <w:rsid w:val="00983C6B"/>
    <w:rsid w:val="00984B68"/>
    <w:rsid w:val="0098508C"/>
    <w:rsid w:val="0099172A"/>
    <w:rsid w:val="009937B5"/>
    <w:rsid w:val="00993A34"/>
    <w:rsid w:val="00996122"/>
    <w:rsid w:val="00996459"/>
    <w:rsid w:val="009977D9"/>
    <w:rsid w:val="009A0730"/>
    <w:rsid w:val="009A0E67"/>
    <w:rsid w:val="009A2539"/>
    <w:rsid w:val="009A2D33"/>
    <w:rsid w:val="009A336C"/>
    <w:rsid w:val="009A373F"/>
    <w:rsid w:val="009A432E"/>
    <w:rsid w:val="009A4599"/>
    <w:rsid w:val="009A60F6"/>
    <w:rsid w:val="009A6927"/>
    <w:rsid w:val="009A70AE"/>
    <w:rsid w:val="009B3A54"/>
    <w:rsid w:val="009B6216"/>
    <w:rsid w:val="009B64C5"/>
    <w:rsid w:val="009B65ED"/>
    <w:rsid w:val="009B6DCD"/>
    <w:rsid w:val="009B7F30"/>
    <w:rsid w:val="009C1490"/>
    <w:rsid w:val="009C1F80"/>
    <w:rsid w:val="009C2623"/>
    <w:rsid w:val="009C26A6"/>
    <w:rsid w:val="009C4420"/>
    <w:rsid w:val="009C45AD"/>
    <w:rsid w:val="009C59F5"/>
    <w:rsid w:val="009C690F"/>
    <w:rsid w:val="009C7CC1"/>
    <w:rsid w:val="009D21F3"/>
    <w:rsid w:val="009D2AA7"/>
    <w:rsid w:val="009D36CB"/>
    <w:rsid w:val="009D6A52"/>
    <w:rsid w:val="009D7EE3"/>
    <w:rsid w:val="009E0305"/>
    <w:rsid w:val="009E0D47"/>
    <w:rsid w:val="009E0E53"/>
    <w:rsid w:val="009E1527"/>
    <w:rsid w:val="009E1FBB"/>
    <w:rsid w:val="009E2498"/>
    <w:rsid w:val="009E2E58"/>
    <w:rsid w:val="009E34A8"/>
    <w:rsid w:val="009E3A22"/>
    <w:rsid w:val="009E444D"/>
    <w:rsid w:val="009E5819"/>
    <w:rsid w:val="009E5A97"/>
    <w:rsid w:val="009E6879"/>
    <w:rsid w:val="009E6EE8"/>
    <w:rsid w:val="009E7B1C"/>
    <w:rsid w:val="009E7EB9"/>
    <w:rsid w:val="009F0B47"/>
    <w:rsid w:val="009F10BD"/>
    <w:rsid w:val="009F3214"/>
    <w:rsid w:val="009F4451"/>
    <w:rsid w:val="009F47C9"/>
    <w:rsid w:val="009F73F2"/>
    <w:rsid w:val="009F752B"/>
    <w:rsid w:val="00A01C2C"/>
    <w:rsid w:val="00A03041"/>
    <w:rsid w:val="00A0387D"/>
    <w:rsid w:val="00A03E07"/>
    <w:rsid w:val="00A055A0"/>
    <w:rsid w:val="00A05DDA"/>
    <w:rsid w:val="00A06F0F"/>
    <w:rsid w:val="00A10870"/>
    <w:rsid w:val="00A11764"/>
    <w:rsid w:val="00A12AD5"/>
    <w:rsid w:val="00A17B5D"/>
    <w:rsid w:val="00A200D5"/>
    <w:rsid w:val="00A200DD"/>
    <w:rsid w:val="00A22083"/>
    <w:rsid w:val="00A23557"/>
    <w:rsid w:val="00A23AA7"/>
    <w:rsid w:val="00A25299"/>
    <w:rsid w:val="00A2732F"/>
    <w:rsid w:val="00A279F8"/>
    <w:rsid w:val="00A304D3"/>
    <w:rsid w:val="00A32380"/>
    <w:rsid w:val="00A328E4"/>
    <w:rsid w:val="00A3321D"/>
    <w:rsid w:val="00A334B6"/>
    <w:rsid w:val="00A33801"/>
    <w:rsid w:val="00A33C9C"/>
    <w:rsid w:val="00A33E87"/>
    <w:rsid w:val="00A34D15"/>
    <w:rsid w:val="00A35441"/>
    <w:rsid w:val="00A357B0"/>
    <w:rsid w:val="00A35A83"/>
    <w:rsid w:val="00A36857"/>
    <w:rsid w:val="00A36B4C"/>
    <w:rsid w:val="00A41782"/>
    <w:rsid w:val="00A437B5"/>
    <w:rsid w:val="00A43905"/>
    <w:rsid w:val="00A44411"/>
    <w:rsid w:val="00A4482D"/>
    <w:rsid w:val="00A45287"/>
    <w:rsid w:val="00A5075D"/>
    <w:rsid w:val="00A50E95"/>
    <w:rsid w:val="00A51020"/>
    <w:rsid w:val="00A52A16"/>
    <w:rsid w:val="00A5561A"/>
    <w:rsid w:val="00A564E5"/>
    <w:rsid w:val="00A57061"/>
    <w:rsid w:val="00A57D4C"/>
    <w:rsid w:val="00A57F01"/>
    <w:rsid w:val="00A609E1"/>
    <w:rsid w:val="00A61715"/>
    <w:rsid w:val="00A63862"/>
    <w:rsid w:val="00A661EF"/>
    <w:rsid w:val="00A667A6"/>
    <w:rsid w:val="00A67E6A"/>
    <w:rsid w:val="00A700B0"/>
    <w:rsid w:val="00A70F76"/>
    <w:rsid w:val="00A71F15"/>
    <w:rsid w:val="00A71FBC"/>
    <w:rsid w:val="00A72B71"/>
    <w:rsid w:val="00A73991"/>
    <w:rsid w:val="00A75E61"/>
    <w:rsid w:val="00A7746C"/>
    <w:rsid w:val="00A77880"/>
    <w:rsid w:val="00A803AE"/>
    <w:rsid w:val="00A81BEE"/>
    <w:rsid w:val="00A839C7"/>
    <w:rsid w:val="00A84AE4"/>
    <w:rsid w:val="00A84E30"/>
    <w:rsid w:val="00A85133"/>
    <w:rsid w:val="00A85425"/>
    <w:rsid w:val="00A85A73"/>
    <w:rsid w:val="00A87987"/>
    <w:rsid w:val="00A915A8"/>
    <w:rsid w:val="00A9168D"/>
    <w:rsid w:val="00A91CF5"/>
    <w:rsid w:val="00A91DDF"/>
    <w:rsid w:val="00A92A70"/>
    <w:rsid w:val="00A93A54"/>
    <w:rsid w:val="00A94E4B"/>
    <w:rsid w:val="00A956B6"/>
    <w:rsid w:val="00A97AE0"/>
    <w:rsid w:val="00AA1894"/>
    <w:rsid w:val="00AA2B03"/>
    <w:rsid w:val="00AA2B5C"/>
    <w:rsid w:val="00AA4184"/>
    <w:rsid w:val="00AA4DDC"/>
    <w:rsid w:val="00AA5E1B"/>
    <w:rsid w:val="00AB0A05"/>
    <w:rsid w:val="00AB0BCF"/>
    <w:rsid w:val="00AB1B66"/>
    <w:rsid w:val="00AB1E18"/>
    <w:rsid w:val="00AB2570"/>
    <w:rsid w:val="00AB3BA6"/>
    <w:rsid w:val="00AB423C"/>
    <w:rsid w:val="00AB68E4"/>
    <w:rsid w:val="00AB68FF"/>
    <w:rsid w:val="00AB71C7"/>
    <w:rsid w:val="00AB7908"/>
    <w:rsid w:val="00AC02E8"/>
    <w:rsid w:val="00AC0396"/>
    <w:rsid w:val="00AC0AF2"/>
    <w:rsid w:val="00AC1893"/>
    <w:rsid w:val="00AC2480"/>
    <w:rsid w:val="00AC2A67"/>
    <w:rsid w:val="00AC5436"/>
    <w:rsid w:val="00AC58EE"/>
    <w:rsid w:val="00AC5A8D"/>
    <w:rsid w:val="00AC5B0C"/>
    <w:rsid w:val="00AC6831"/>
    <w:rsid w:val="00AC6C9D"/>
    <w:rsid w:val="00AC6EA6"/>
    <w:rsid w:val="00AC7F45"/>
    <w:rsid w:val="00AD00CF"/>
    <w:rsid w:val="00AD0727"/>
    <w:rsid w:val="00AD0B13"/>
    <w:rsid w:val="00AD123E"/>
    <w:rsid w:val="00AD22CA"/>
    <w:rsid w:val="00AD26A0"/>
    <w:rsid w:val="00AD566D"/>
    <w:rsid w:val="00AD5DAB"/>
    <w:rsid w:val="00AD713E"/>
    <w:rsid w:val="00AD7798"/>
    <w:rsid w:val="00AD7B54"/>
    <w:rsid w:val="00AD7C88"/>
    <w:rsid w:val="00AE1601"/>
    <w:rsid w:val="00AE279A"/>
    <w:rsid w:val="00AE5E0A"/>
    <w:rsid w:val="00AE5F1F"/>
    <w:rsid w:val="00AE64EE"/>
    <w:rsid w:val="00AF1BC0"/>
    <w:rsid w:val="00AF50E0"/>
    <w:rsid w:val="00AF6578"/>
    <w:rsid w:val="00AF6E92"/>
    <w:rsid w:val="00AF6ED6"/>
    <w:rsid w:val="00AF781E"/>
    <w:rsid w:val="00AF7B94"/>
    <w:rsid w:val="00AF7CE8"/>
    <w:rsid w:val="00B0096D"/>
    <w:rsid w:val="00B018A1"/>
    <w:rsid w:val="00B02B1B"/>
    <w:rsid w:val="00B03139"/>
    <w:rsid w:val="00B0347A"/>
    <w:rsid w:val="00B03B07"/>
    <w:rsid w:val="00B0402B"/>
    <w:rsid w:val="00B1043D"/>
    <w:rsid w:val="00B10981"/>
    <w:rsid w:val="00B1111E"/>
    <w:rsid w:val="00B11576"/>
    <w:rsid w:val="00B124B3"/>
    <w:rsid w:val="00B1256F"/>
    <w:rsid w:val="00B15097"/>
    <w:rsid w:val="00B16E72"/>
    <w:rsid w:val="00B1721B"/>
    <w:rsid w:val="00B2074E"/>
    <w:rsid w:val="00B21E48"/>
    <w:rsid w:val="00B22A0D"/>
    <w:rsid w:val="00B23693"/>
    <w:rsid w:val="00B24712"/>
    <w:rsid w:val="00B26CFA"/>
    <w:rsid w:val="00B26FAF"/>
    <w:rsid w:val="00B302DF"/>
    <w:rsid w:val="00B32BC7"/>
    <w:rsid w:val="00B32E5E"/>
    <w:rsid w:val="00B33797"/>
    <w:rsid w:val="00B338B7"/>
    <w:rsid w:val="00B34333"/>
    <w:rsid w:val="00B36962"/>
    <w:rsid w:val="00B37206"/>
    <w:rsid w:val="00B37684"/>
    <w:rsid w:val="00B401B0"/>
    <w:rsid w:val="00B42622"/>
    <w:rsid w:val="00B435BF"/>
    <w:rsid w:val="00B44810"/>
    <w:rsid w:val="00B44C06"/>
    <w:rsid w:val="00B476C2"/>
    <w:rsid w:val="00B47E72"/>
    <w:rsid w:val="00B5546C"/>
    <w:rsid w:val="00B577BF"/>
    <w:rsid w:val="00B57CB0"/>
    <w:rsid w:val="00B60023"/>
    <w:rsid w:val="00B61C0F"/>
    <w:rsid w:val="00B62240"/>
    <w:rsid w:val="00B6429C"/>
    <w:rsid w:val="00B64637"/>
    <w:rsid w:val="00B65FF1"/>
    <w:rsid w:val="00B66AB3"/>
    <w:rsid w:val="00B671B7"/>
    <w:rsid w:val="00B67A92"/>
    <w:rsid w:val="00B70300"/>
    <w:rsid w:val="00B707DF"/>
    <w:rsid w:val="00B716DF"/>
    <w:rsid w:val="00B72BA0"/>
    <w:rsid w:val="00B737DA"/>
    <w:rsid w:val="00B73C81"/>
    <w:rsid w:val="00B74804"/>
    <w:rsid w:val="00B751F6"/>
    <w:rsid w:val="00B75256"/>
    <w:rsid w:val="00B76E67"/>
    <w:rsid w:val="00B76F20"/>
    <w:rsid w:val="00B813A1"/>
    <w:rsid w:val="00B821A3"/>
    <w:rsid w:val="00B85A37"/>
    <w:rsid w:val="00B8724A"/>
    <w:rsid w:val="00B9042E"/>
    <w:rsid w:val="00B906B3"/>
    <w:rsid w:val="00B95D3B"/>
    <w:rsid w:val="00BA028A"/>
    <w:rsid w:val="00BA169D"/>
    <w:rsid w:val="00BA21A1"/>
    <w:rsid w:val="00BA2298"/>
    <w:rsid w:val="00BA24AC"/>
    <w:rsid w:val="00BA6C03"/>
    <w:rsid w:val="00BB461C"/>
    <w:rsid w:val="00BB55D3"/>
    <w:rsid w:val="00BB632B"/>
    <w:rsid w:val="00BC3F7F"/>
    <w:rsid w:val="00BC4778"/>
    <w:rsid w:val="00BC4FF5"/>
    <w:rsid w:val="00BC5388"/>
    <w:rsid w:val="00BC69B3"/>
    <w:rsid w:val="00BC6ED6"/>
    <w:rsid w:val="00BC73B4"/>
    <w:rsid w:val="00BC7A67"/>
    <w:rsid w:val="00BC7F9C"/>
    <w:rsid w:val="00BD001F"/>
    <w:rsid w:val="00BD18E8"/>
    <w:rsid w:val="00BD249D"/>
    <w:rsid w:val="00BD424F"/>
    <w:rsid w:val="00BD4A1C"/>
    <w:rsid w:val="00BD4DBE"/>
    <w:rsid w:val="00BD58AE"/>
    <w:rsid w:val="00BE098A"/>
    <w:rsid w:val="00BE2DC3"/>
    <w:rsid w:val="00BE3B78"/>
    <w:rsid w:val="00BE4369"/>
    <w:rsid w:val="00BE4BCE"/>
    <w:rsid w:val="00BE68A4"/>
    <w:rsid w:val="00BF0063"/>
    <w:rsid w:val="00BF00AA"/>
    <w:rsid w:val="00BF0474"/>
    <w:rsid w:val="00BF1A5B"/>
    <w:rsid w:val="00BF215C"/>
    <w:rsid w:val="00BF2454"/>
    <w:rsid w:val="00BF2540"/>
    <w:rsid w:val="00BF2D2A"/>
    <w:rsid w:val="00BF653E"/>
    <w:rsid w:val="00BF685E"/>
    <w:rsid w:val="00C027B5"/>
    <w:rsid w:val="00C027BE"/>
    <w:rsid w:val="00C02AA3"/>
    <w:rsid w:val="00C04EEF"/>
    <w:rsid w:val="00C063AD"/>
    <w:rsid w:val="00C06F10"/>
    <w:rsid w:val="00C111DD"/>
    <w:rsid w:val="00C13DC9"/>
    <w:rsid w:val="00C13FA1"/>
    <w:rsid w:val="00C1426B"/>
    <w:rsid w:val="00C142A0"/>
    <w:rsid w:val="00C14F82"/>
    <w:rsid w:val="00C20CB3"/>
    <w:rsid w:val="00C22095"/>
    <w:rsid w:val="00C23627"/>
    <w:rsid w:val="00C25857"/>
    <w:rsid w:val="00C25BB3"/>
    <w:rsid w:val="00C2636C"/>
    <w:rsid w:val="00C3005C"/>
    <w:rsid w:val="00C31703"/>
    <w:rsid w:val="00C33E1B"/>
    <w:rsid w:val="00C33FAF"/>
    <w:rsid w:val="00C3530F"/>
    <w:rsid w:val="00C35599"/>
    <w:rsid w:val="00C35EC1"/>
    <w:rsid w:val="00C36B6D"/>
    <w:rsid w:val="00C36F29"/>
    <w:rsid w:val="00C37297"/>
    <w:rsid w:val="00C37E06"/>
    <w:rsid w:val="00C410BE"/>
    <w:rsid w:val="00C44D76"/>
    <w:rsid w:val="00C44E9B"/>
    <w:rsid w:val="00C455D9"/>
    <w:rsid w:val="00C468B3"/>
    <w:rsid w:val="00C46BB2"/>
    <w:rsid w:val="00C47CD1"/>
    <w:rsid w:val="00C51B28"/>
    <w:rsid w:val="00C536CD"/>
    <w:rsid w:val="00C53E80"/>
    <w:rsid w:val="00C54816"/>
    <w:rsid w:val="00C55200"/>
    <w:rsid w:val="00C56FF3"/>
    <w:rsid w:val="00C60294"/>
    <w:rsid w:val="00C60774"/>
    <w:rsid w:val="00C636AF"/>
    <w:rsid w:val="00C6555D"/>
    <w:rsid w:val="00C65AE5"/>
    <w:rsid w:val="00C66930"/>
    <w:rsid w:val="00C6770F"/>
    <w:rsid w:val="00C711A6"/>
    <w:rsid w:val="00C74B74"/>
    <w:rsid w:val="00C76EEC"/>
    <w:rsid w:val="00C77436"/>
    <w:rsid w:val="00C776F0"/>
    <w:rsid w:val="00C8256F"/>
    <w:rsid w:val="00C84174"/>
    <w:rsid w:val="00C86770"/>
    <w:rsid w:val="00C9053F"/>
    <w:rsid w:val="00C90A3F"/>
    <w:rsid w:val="00C90BEA"/>
    <w:rsid w:val="00C91485"/>
    <w:rsid w:val="00C92EAA"/>
    <w:rsid w:val="00C93342"/>
    <w:rsid w:val="00C93387"/>
    <w:rsid w:val="00C9349D"/>
    <w:rsid w:val="00C9777E"/>
    <w:rsid w:val="00CA059C"/>
    <w:rsid w:val="00CA07A0"/>
    <w:rsid w:val="00CA1CA0"/>
    <w:rsid w:val="00CA265F"/>
    <w:rsid w:val="00CA44AB"/>
    <w:rsid w:val="00CA5608"/>
    <w:rsid w:val="00CA59DB"/>
    <w:rsid w:val="00CA61F4"/>
    <w:rsid w:val="00CA6BA9"/>
    <w:rsid w:val="00CB2F1F"/>
    <w:rsid w:val="00CB3A18"/>
    <w:rsid w:val="00CB4278"/>
    <w:rsid w:val="00CB4478"/>
    <w:rsid w:val="00CB5740"/>
    <w:rsid w:val="00CB657B"/>
    <w:rsid w:val="00CB6CAF"/>
    <w:rsid w:val="00CC2C43"/>
    <w:rsid w:val="00CC2E5F"/>
    <w:rsid w:val="00CC2E7E"/>
    <w:rsid w:val="00CC3119"/>
    <w:rsid w:val="00CC4A83"/>
    <w:rsid w:val="00CC4B8C"/>
    <w:rsid w:val="00CC4FF4"/>
    <w:rsid w:val="00CC54A4"/>
    <w:rsid w:val="00CC55E7"/>
    <w:rsid w:val="00CC6EFF"/>
    <w:rsid w:val="00CC6FBE"/>
    <w:rsid w:val="00CC7D41"/>
    <w:rsid w:val="00CD3851"/>
    <w:rsid w:val="00CD4008"/>
    <w:rsid w:val="00CD45B2"/>
    <w:rsid w:val="00CD4967"/>
    <w:rsid w:val="00CD5A9C"/>
    <w:rsid w:val="00CD60E3"/>
    <w:rsid w:val="00CE222F"/>
    <w:rsid w:val="00CE252C"/>
    <w:rsid w:val="00CE30CA"/>
    <w:rsid w:val="00CE3408"/>
    <w:rsid w:val="00CE490D"/>
    <w:rsid w:val="00CE61DF"/>
    <w:rsid w:val="00CE6AD2"/>
    <w:rsid w:val="00CE6C8B"/>
    <w:rsid w:val="00CE7F12"/>
    <w:rsid w:val="00CF1658"/>
    <w:rsid w:val="00CF1C20"/>
    <w:rsid w:val="00CF1E5C"/>
    <w:rsid w:val="00CF253B"/>
    <w:rsid w:val="00CF280F"/>
    <w:rsid w:val="00CF3C29"/>
    <w:rsid w:val="00CF53F3"/>
    <w:rsid w:val="00CF56BB"/>
    <w:rsid w:val="00CF56BE"/>
    <w:rsid w:val="00CF596D"/>
    <w:rsid w:val="00CF6390"/>
    <w:rsid w:val="00CF6672"/>
    <w:rsid w:val="00CF68EE"/>
    <w:rsid w:val="00CF7F84"/>
    <w:rsid w:val="00D01BDD"/>
    <w:rsid w:val="00D020AC"/>
    <w:rsid w:val="00D02F94"/>
    <w:rsid w:val="00D035E3"/>
    <w:rsid w:val="00D0378D"/>
    <w:rsid w:val="00D05928"/>
    <w:rsid w:val="00D10559"/>
    <w:rsid w:val="00D11BDA"/>
    <w:rsid w:val="00D12027"/>
    <w:rsid w:val="00D156CB"/>
    <w:rsid w:val="00D15821"/>
    <w:rsid w:val="00D15BF6"/>
    <w:rsid w:val="00D17DC3"/>
    <w:rsid w:val="00D17DED"/>
    <w:rsid w:val="00D20AAA"/>
    <w:rsid w:val="00D22412"/>
    <w:rsid w:val="00D24C5C"/>
    <w:rsid w:val="00D25E4C"/>
    <w:rsid w:val="00D261E8"/>
    <w:rsid w:val="00D272D1"/>
    <w:rsid w:val="00D30A75"/>
    <w:rsid w:val="00D31690"/>
    <w:rsid w:val="00D331EF"/>
    <w:rsid w:val="00D34503"/>
    <w:rsid w:val="00D354AC"/>
    <w:rsid w:val="00D35859"/>
    <w:rsid w:val="00D36E2B"/>
    <w:rsid w:val="00D40B1D"/>
    <w:rsid w:val="00D42B82"/>
    <w:rsid w:val="00D43D9C"/>
    <w:rsid w:val="00D43F51"/>
    <w:rsid w:val="00D46153"/>
    <w:rsid w:val="00D46650"/>
    <w:rsid w:val="00D47395"/>
    <w:rsid w:val="00D50023"/>
    <w:rsid w:val="00D50429"/>
    <w:rsid w:val="00D5479F"/>
    <w:rsid w:val="00D5515B"/>
    <w:rsid w:val="00D5623A"/>
    <w:rsid w:val="00D5674A"/>
    <w:rsid w:val="00D57146"/>
    <w:rsid w:val="00D57D54"/>
    <w:rsid w:val="00D617D9"/>
    <w:rsid w:val="00D621A4"/>
    <w:rsid w:val="00D62732"/>
    <w:rsid w:val="00D62AB9"/>
    <w:rsid w:val="00D63872"/>
    <w:rsid w:val="00D63BCA"/>
    <w:rsid w:val="00D63CAD"/>
    <w:rsid w:val="00D63D20"/>
    <w:rsid w:val="00D63E9E"/>
    <w:rsid w:val="00D64764"/>
    <w:rsid w:val="00D714B7"/>
    <w:rsid w:val="00D71AC9"/>
    <w:rsid w:val="00D72D3F"/>
    <w:rsid w:val="00D72F30"/>
    <w:rsid w:val="00D7405F"/>
    <w:rsid w:val="00D74AAC"/>
    <w:rsid w:val="00D75310"/>
    <w:rsid w:val="00D800E1"/>
    <w:rsid w:val="00D8065F"/>
    <w:rsid w:val="00D80FA6"/>
    <w:rsid w:val="00D81954"/>
    <w:rsid w:val="00D82A86"/>
    <w:rsid w:val="00D82F09"/>
    <w:rsid w:val="00D833BD"/>
    <w:rsid w:val="00D83503"/>
    <w:rsid w:val="00D84504"/>
    <w:rsid w:val="00D84C0B"/>
    <w:rsid w:val="00D86970"/>
    <w:rsid w:val="00D87A6F"/>
    <w:rsid w:val="00D918AA"/>
    <w:rsid w:val="00D91B71"/>
    <w:rsid w:val="00D96F8B"/>
    <w:rsid w:val="00D97390"/>
    <w:rsid w:val="00D9758C"/>
    <w:rsid w:val="00DA1B89"/>
    <w:rsid w:val="00DA2DAF"/>
    <w:rsid w:val="00DA4172"/>
    <w:rsid w:val="00DA443C"/>
    <w:rsid w:val="00DA56A2"/>
    <w:rsid w:val="00DA5D26"/>
    <w:rsid w:val="00DA6B13"/>
    <w:rsid w:val="00DB0BD9"/>
    <w:rsid w:val="00DB3641"/>
    <w:rsid w:val="00DB524C"/>
    <w:rsid w:val="00DB6C55"/>
    <w:rsid w:val="00DC028B"/>
    <w:rsid w:val="00DC0BA4"/>
    <w:rsid w:val="00DC30C2"/>
    <w:rsid w:val="00DC3203"/>
    <w:rsid w:val="00DC3E5D"/>
    <w:rsid w:val="00DC40FA"/>
    <w:rsid w:val="00DC45C5"/>
    <w:rsid w:val="00DC4C27"/>
    <w:rsid w:val="00DC6131"/>
    <w:rsid w:val="00DC7623"/>
    <w:rsid w:val="00DC7E75"/>
    <w:rsid w:val="00DD1D4C"/>
    <w:rsid w:val="00DD2312"/>
    <w:rsid w:val="00DD52BA"/>
    <w:rsid w:val="00DD637F"/>
    <w:rsid w:val="00DD6CB1"/>
    <w:rsid w:val="00DE0B2B"/>
    <w:rsid w:val="00DE4F3A"/>
    <w:rsid w:val="00DE5CF0"/>
    <w:rsid w:val="00DE6017"/>
    <w:rsid w:val="00DE6573"/>
    <w:rsid w:val="00DE6FAB"/>
    <w:rsid w:val="00DE755E"/>
    <w:rsid w:val="00DF099D"/>
    <w:rsid w:val="00DF1795"/>
    <w:rsid w:val="00DF1FE4"/>
    <w:rsid w:val="00DF24C2"/>
    <w:rsid w:val="00DF29DA"/>
    <w:rsid w:val="00DF4F50"/>
    <w:rsid w:val="00DF6C4B"/>
    <w:rsid w:val="00DF7BAB"/>
    <w:rsid w:val="00DF7BDC"/>
    <w:rsid w:val="00E0091E"/>
    <w:rsid w:val="00E01C59"/>
    <w:rsid w:val="00E02AA6"/>
    <w:rsid w:val="00E04430"/>
    <w:rsid w:val="00E04946"/>
    <w:rsid w:val="00E04BD9"/>
    <w:rsid w:val="00E06269"/>
    <w:rsid w:val="00E07AF3"/>
    <w:rsid w:val="00E10E6F"/>
    <w:rsid w:val="00E17945"/>
    <w:rsid w:val="00E205E6"/>
    <w:rsid w:val="00E21C8B"/>
    <w:rsid w:val="00E22001"/>
    <w:rsid w:val="00E22BCF"/>
    <w:rsid w:val="00E2342B"/>
    <w:rsid w:val="00E246B2"/>
    <w:rsid w:val="00E24A52"/>
    <w:rsid w:val="00E25225"/>
    <w:rsid w:val="00E25D7E"/>
    <w:rsid w:val="00E31D99"/>
    <w:rsid w:val="00E321E3"/>
    <w:rsid w:val="00E32EB6"/>
    <w:rsid w:val="00E338BA"/>
    <w:rsid w:val="00E347E0"/>
    <w:rsid w:val="00E36753"/>
    <w:rsid w:val="00E3708E"/>
    <w:rsid w:val="00E37C93"/>
    <w:rsid w:val="00E4098B"/>
    <w:rsid w:val="00E40E48"/>
    <w:rsid w:val="00E41DE3"/>
    <w:rsid w:val="00E41EB7"/>
    <w:rsid w:val="00E4270C"/>
    <w:rsid w:val="00E4298F"/>
    <w:rsid w:val="00E46A92"/>
    <w:rsid w:val="00E46B36"/>
    <w:rsid w:val="00E47DC4"/>
    <w:rsid w:val="00E50962"/>
    <w:rsid w:val="00E5169E"/>
    <w:rsid w:val="00E518E2"/>
    <w:rsid w:val="00E54047"/>
    <w:rsid w:val="00E5521A"/>
    <w:rsid w:val="00E557EC"/>
    <w:rsid w:val="00E55F31"/>
    <w:rsid w:val="00E57965"/>
    <w:rsid w:val="00E57F3C"/>
    <w:rsid w:val="00E60A5E"/>
    <w:rsid w:val="00E60DBD"/>
    <w:rsid w:val="00E6398B"/>
    <w:rsid w:val="00E642E4"/>
    <w:rsid w:val="00E65B47"/>
    <w:rsid w:val="00E65E60"/>
    <w:rsid w:val="00E70955"/>
    <w:rsid w:val="00E7138C"/>
    <w:rsid w:val="00E7274C"/>
    <w:rsid w:val="00E73441"/>
    <w:rsid w:val="00E73762"/>
    <w:rsid w:val="00E73C07"/>
    <w:rsid w:val="00E7595D"/>
    <w:rsid w:val="00E77910"/>
    <w:rsid w:val="00E81035"/>
    <w:rsid w:val="00E81435"/>
    <w:rsid w:val="00E81D83"/>
    <w:rsid w:val="00E835E9"/>
    <w:rsid w:val="00E87F3A"/>
    <w:rsid w:val="00E901AF"/>
    <w:rsid w:val="00E91AB1"/>
    <w:rsid w:val="00E91B5A"/>
    <w:rsid w:val="00E93AA6"/>
    <w:rsid w:val="00E93F69"/>
    <w:rsid w:val="00E960A8"/>
    <w:rsid w:val="00E97113"/>
    <w:rsid w:val="00EA01CD"/>
    <w:rsid w:val="00EA1175"/>
    <w:rsid w:val="00EA133A"/>
    <w:rsid w:val="00EA1DF9"/>
    <w:rsid w:val="00EA20BD"/>
    <w:rsid w:val="00EA264F"/>
    <w:rsid w:val="00EA60E5"/>
    <w:rsid w:val="00EA7C0C"/>
    <w:rsid w:val="00EB210A"/>
    <w:rsid w:val="00EB2E15"/>
    <w:rsid w:val="00EB34D7"/>
    <w:rsid w:val="00EB3C40"/>
    <w:rsid w:val="00EB4781"/>
    <w:rsid w:val="00EB5E39"/>
    <w:rsid w:val="00EB684F"/>
    <w:rsid w:val="00EB7006"/>
    <w:rsid w:val="00EB7E5B"/>
    <w:rsid w:val="00EC0A4F"/>
    <w:rsid w:val="00EC11B5"/>
    <w:rsid w:val="00EC2E35"/>
    <w:rsid w:val="00EC44D6"/>
    <w:rsid w:val="00EC4E92"/>
    <w:rsid w:val="00EC7607"/>
    <w:rsid w:val="00EC7680"/>
    <w:rsid w:val="00EC779D"/>
    <w:rsid w:val="00ED09AF"/>
    <w:rsid w:val="00ED2F15"/>
    <w:rsid w:val="00ED382B"/>
    <w:rsid w:val="00ED6171"/>
    <w:rsid w:val="00ED7EC3"/>
    <w:rsid w:val="00EE0332"/>
    <w:rsid w:val="00EE2865"/>
    <w:rsid w:val="00EE2A12"/>
    <w:rsid w:val="00EE2CBE"/>
    <w:rsid w:val="00EE3E61"/>
    <w:rsid w:val="00EE6550"/>
    <w:rsid w:val="00EF0F51"/>
    <w:rsid w:val="00EF39BE"/>
    <w:rsid w:val="00EF4B2B"/>
    <w:rsid w:val="00EF52AE"/>
    <w:rsid w:val="00EF55C0"/>
    <w:rsid w:val="00EF672E"/>
    <w:rsid w:val="00EF734D"/>
    <w:rsid w:val="00EF7D7A"/>
    <w:rsid w:val="00EF7DCB"/>
    <w:rsid w:val="00F00DA9"/>
    <w:rsid w:val="00F026D5"/>
    <w:rsid w:val="00F05A60"/>
    <w:rsid w:val="00F061A1"/>
    <w:rsid w:val="00F069DE"/>
    <w:rsid w:val="00F0756D"/>
    <w:rsid w:val="00F103FC"/>
    <w:rsid w:val="00F111AE"/>
    <w:rsid w:val="00F12301"/>
    <w:rsid w:val="00F1271E"/>
    <w:rsid w:val="00F156CF"/>
    <w:rsid w:val="00F1645E"/>
    <w:rsid w:val="00F17967"/>
    <w:rsid w:val="00F21023"/>
    <w:rsid w:val="00F211F2"/>
    <w:rsid w:val="00F2272A"/>
    <w:rsid w:val="00F24058"/>
    <w:rsid w:val="00F2435D"/>
    <w:rsid w:val="00F2488F"/>
    <w:rsid w:val="00F24E02"/>
    <w:rsid w:val="00F25BAB"/>
    <w:rsid w:val="00F26D5A"/>
    <w:rsid w:val="00F279FE"/>
    <w:rsid w:val="00F30156"/>
    <w:rsid w:val="00F3064E"/>
    <w:rsid w:val="00F30BF8"/>
    <w:rsid w:val="00F327FD"/>
    <w:rsid w:val="00F34326"/>
    <w:rsid w:val="00F34C88"/>
    <w:rsid w:val="00F35924"/>
    <w:rsid w:val="00F368FD"/>
    <w:rsid w:val="00F36FD6"/>
    <w:rsid w:val="00F37AD6"/>
    <w:rsid w:val="00F37B56"/>
    <w:rsid w:val="00F37D56"/>
    <w:rsid w:val="00F410E2"/>
    <w:rsid w:val="00F4156E"/>
    <w:rsid w:val="00F4189C"/>
    <w:rsid w:val="00F434A5"/>
    <w:rsid w:val="00F4497F"/>
    <w:rsid w:val="00F455AE"/>
    <w:rsid w:val="00F46DAF"/>
    <w:rsid w:val="00F507C2"/>
    <w:rsid w:val="00F53C2A"/>
    <w:rsid w:val="00F5430D"/>
    <w:rsid w:val="00F54560"/>
    <w:rsid w:val="00F5475D"/>
    <w:rsid w:val="00F5551B"/>
    <w:rsid w:val="00F562D3"/>
    <w:rsid w:val="00F56390"/>
    <w:rsid w:val="00F619CE"/>
    <w:rsid w:val="00F61FAB"/>
    <w:rsid w:val="00F62A1B"/>
    <w:rsid w:val="00F63257"/>
    <w:rsid w:val="00F63659"/>
    <w:rsid w:val="00F64426"/>
    <w:rsid w:val="00F64988"/>
    <w:rsid w:val="00F65DA2"/>
    <w:rsid w:val="00F66B83"/>
    <w:rsid w:val="00F66FCB"/>
    <w:rsid w:val="00F67074"/>
    <w:rsid w:val="00F67364"/>
    <w:rsid w:val="00F6747F"/>
    <w:rsid w:val="00F674F1"/>
    <w:rsid w:val="00F70E41"/>
    <w:rsid w:val="00F713B5"/>
    <w:rsid w:val="00F7152A"/>
    <w:rsid w:val="00F727EC"/>
    <w:rsid w:val="00F72A69"/>
    <w:rsid w:val="00F7424A"/>
    <w:rsid w:val="00F74843"/>
    <w:rsid w:val="00F74E1A"/>
    <w:rsid w:val="00F75585"/>
    <w:rsid w:val="00F75CEB"/>
    <w:rsid w:val="00F777D1"/>
    <w:rsid w:val="00F8065B"/>
    <w:rsid w:val="00F821D6"/>
    <w:rsid w:val="00F82A92"/>
    <w:rsid w:val="00F853AD"/>
    <w:rsid w:val="00F85485"/>
    <w:rsid w:val="00F87117"/>
    <w:rsid w:val="00F87CC3"/>
    <w:rsid w:val="00F911DC"/>
    <w:rsid w:val="00F91214"/>
    <w:rsid w:val="00F92963"/>
    <w:rsid w:val="00F93F26"/>
    <w:rsid w:val="00F941F5"/>
    <w:rsid w:val="00F94403"/>
    <w:rsid w:val="00F94E40"/>
    <w:rsid w:val="00F9509B"/>
    <w:rsid w:val="00F9517D"/>
    <w:rsid w:val="00F956D2"/>
    <w:rsid w:val="00F96040"/>
    <w:rsid w:val="00F96A00"/>
    <w:rsid w:val="00F96C79"/>
    <w:rsid w:val="00F96CC7"/>
    <w:rsid w:val="00F979A8"/>
    <w:rsid w:val="00F97AD4"/>
    <w:rsid w:val="00F97B39"/>
    <w:rsid w:val="00FA0997"/>
    <w:rsid w:val="00FA37D6"/>
    <w:rsid w:val="00FA67A6"/>
    <w:rsid w:val="00FA7356"/>
    <w:rsid w:val="00FA73F0"/>
    <w:rsid w:val="00FB1B8C"/>
    <w:rsid w:val="00FB1E25"/>
    <w:rsid w:val="00FB1F6F"/>
    <w:rsid w:val="00FB25AA"/>
    <w:rsid w:val="00FB49DB"/>
    <w:rsid w:val="00FB4E3B"/>
    <w:rsid w:val="00FB5555"/>
    <w:rsid w:val="00FB6536"/>
    <w:rsid w:val="00FB678E"/>
    <w:rsid w:val="00FB68C1"/>
    <w:rsid w:val="00FB6AE0"/>
    <w:rsid w:val="00FB7140"/>
    <w:rsid w:val="00FB733D"/>
    <w:rsid w:val="00FC2687"/>
    <w:rsid w:val="00FC2FBA"/>
    <w:rsid w:val="00FC3241"/>
    <w:rsid w:val="00FC38ED"/>
    <w:rsid w:val="00FC5911"/>
    <w:rsid w:val="00FD1502"/>
    <w:rsid w:val="00FD1A74"/>
    <w:rsid w:val="00FD1D65"/>
    <w:rsid w:val="00FD515E"/>
    <w:rsid w:val="00FD751A"/>
    <w:rsid w:val="00FD7D11"/>
    <w:rsid w:val="00FE06A3"/>
    <w:rsid w:val="00FE0A24"/>
    <w:rsid w:val="00FE16FC"/>
    <w:rsid w:val="00FE1ACA"/>
    <w:rsid w:val="00FE424F"/>
    <w:rsid w:val="00FE47DD"/>
    <w:rsid w:val="00FE4E76"/>
    <w:rsid w:val="00FE5BEF"/>
    <w:rsid w:val="00FE5D8A"/>
    <w:rsid w:val="00FF09A5"/>
    <w:rsid w:val="00FF3229"/>
    <w:rsid w:val="00FF66D0"/>
    <w:rsid w:val="00FF6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v:textbox inset="5.85pt,.7pt,5.85pt,.7pt"/>
    </o:shapedefaults>
    <o:shapelayout v:ext="edit">
      <o:idmap v:ext="edit" data="1"/>
    </o:shapelayout>
  </w:shapeDefaults>
  <w:decimalSymbol w:val="."/>
  <w:listSeparator w:val=","/>
  <w14:docId w14:val="29D57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B73AD"/>
    <w:pPr>
      <w:widowControl w:val="0"/>
      <w:jc w:val="both"/>
    </w:pPr>
    <w:rPr>
      <w:kern w:val="2"/>
    </w:rPr>
  </w:style>
  <w:style w:type="paragraph" w:styleId="1">
    <w:name w:val="heading 1"/>
    <w:basedOn w:val="a"/>
    <w:next w:val="a"/>
    <w:link w:val="10"/>
    <w:autoRedefine/>
    <w:qFormat/>
    <w:rsid w:val="00C92EAA"/>
    <w:pPr>
      <w:keepNext/>
      <w:spacing w:beforeLines="1200" w:before="4452"/>
      <w:ind w:leftChars="250" w:left="849" w:hangingChars="97" w:hanging="349"/>
      <w:jc w:val="left"/>
      <w:outlineLvl w:val="0"/>
    </w:pPr>
    <w:rPr>
      <w:rFonts w:ascii="游ゴシック" w:eastAsia="游ゴシック" w:hAnsi="游ゴシック" w:cstheme="majorEastAsia"/>
      <w:b/>
      <w:bCs/>
      <w:kern w:val="32"/>
      <w:sz w:val="36"/>
      <w:szCs w:val="36"/>
    </w:rPr>
  </w:style>
  <w:style w:type="paragraph" w:styleId="2">
    <w:name w:val="heading 2"/>
    <w:basedOn w:val="a"/>
    <w:next w:val="a"/>
    <w:link w:val="20"/>
    <w:autoRedefine/>
    <w:unhideWhenUsed/>
    <w:qFormat/>
    <w:rsid w:val="00B23693"/>
    <w:pPr>
      <w:jc w:val="left"/>
      <w:outlineLvl w:val="1"/>
    </w:pPr>
    <w:rPr>
      <w:rFonts w:ascii="游ゴシック" w:eastAsia="游ゴシック" w:hAnsi="游ゴシック"/>
      <w:b/>
      <w:sz w:val="28"/>
    </w:rPr>
  </w:style>
  <w:style w:type="paragraph" w:styleId="3">
    <w:name w:val="heading 3"/>
    <w:basedOn w:val="a"/>
    <w:next w:val="a"/>
    <w:link w:val="30"/>
    <w:autoRedefine/>
    <w:unhideWhenUsed/>
    <w:qFormat/>
    <w:rsid w:val="00C92EAA"/>
    <w:pPr>
      <w:keepNext/>
      <w:jc w:val="left"/>
      <w:outlineLvl w:val="2"/>
    </w:pPr>
    <w:rPr>
      <w:rFonts w:ascii="游ゴシック" w:eastAsia="游ゴシック" w:hAnsi="游ゴシック"/>
      <w:b/>
      <w:bCs/>
      <w:sz w:val="22"/>
      <w:szCs w:val="22"/>
    </w:rPr>
  </w:style>
  <w:style w:type="paragraph" w:styleId="4">
    <w:name w:val="heading 4"/>
    <w:basedOn w:val="a"/>
    <w:next w:val="a"/>
    <w:link w:val="40"/>
    <w:autoRedefine/>
    <w:unhideWhenUsed/>
    <w:qFormat/>
    <w:rsid w:val="00566C0E"/>
    <w:pPr>
      <w:tabs>
        <w:tab w:val="left" w:pos="142"/>
        <w:tab w:val="left" w:pos="284"/>
      </w:tabs>
      <w:jc w:val="left"/>
      <w:outlineLvl w:val="3"/>
    </w:pPr>
    <w:rPr>
      <w:rFonts w:ascii="游ゴシック" w:eastAsia="游ゴシック" w:hAnsi="游ゴシック" w:cstheme="minorEastAsia"/>
      <w:b/>
      <w:color w:val="000000" w:themeColor="text1"/>
    </w:rPr>
  </w:style>
  <w:style w:type="paragraph" w:styleId="5">
    <w:name w:val="heading 5"/>
    <w:basedOn w:val="a"/>
    <w:next w:val="a"/>
    <w:link w:val="50"/>
    <w:unhideWhenUsed/>
    <w:rsid w:val="00C92EAA"/>
    <w:pPr>
      <w:spacing w:before="240" w:after="60"/>
      <w:jc w:val="left"/>
      <w:outlineLvl w:val="4"/>
    </w:pPr>
    <w:rPr>
      <w:rFonts w:asciiTheme="minorEastAsia" w:eastAsiaTheme="minorEastAsia" w:hAnsiTheme="minorEastAsia" w:cstheme="majorBidi"/>
      <w:b/>
      <w:bCs/>
      <w:i/>
      <w:iCs/>
      <w:sz w:val="26"/>
      <w:szCs w:val="26"/>
    </w:rPr>
  </w:style>
  <w:style w:type="paragraph" w:styleId="6">
    <w:name w:val="heading 6"/>
    <w:basedOn w:val="a"/>
    <w:next w:val="a"/>
    <w:link w:val="60"/>
    <w:unhideWhenUsed/>
    <w:rsid w:val="00C92EAA"/>
    <w:pPr>
      <w:spacing w:before="240" w:after="60"/>
      <w:jc w:val="left"/>
      <w:outlineLvl w:val="5"/>
    </w:pPr>
    <w:rPr>
      <w:rFonts w:asciiTheme="minorEastAsia" w:eastAsiaTheme="minorEastAsia" w:hAnsiTheme="minorEastAsia" w:cstheme="majorBidi"/>
      <w:b/>
      <w:bCs/>
      <w:sz w:val="22"/>
      <w:szCs w:val="22"/>
    </w:rPr>
  </w:style>
  <w:style w:type="paragraph" w:styleId="7">
    <w:name w:val="heading 7"/>
    <w:basedOn w:val="a"/>
    <w:next w:val="a"/>
    <w:link w:val="70"/>
    <w:unhideWhenUsed/>
    <w:rsid w:val="00C92EAA"/>
    <w:pPr>
      <w:spacing w:before="240" w:after="60"/>
      <w:jc w:val="left"/>
      <w:outlineLvl w:val="6"/>
    </w:pPr>
    <w:rPr>
      <w:rFonts w:asciiTheme="minorEastAsia" w:eastAsiaTheme="minorEastAsia" w:hAnsiTheme="minorEastAsia" w:cstheme="majorBidi"/>
    </w:rPr>
  </w:style>
  <w:style w:type="paragraph" w:styleId="8">
    <w:name w:val="heading 8"/>
    <w:basedOn w:val="a"/>
    <w:next w:val="a"/>
    <w:link w:val="80"/>
    <w:unhideWhenUsed/>
    <w:rsid w:val="00C92EAA"/>
    <w:pPr>
      <w:spacing w:before="240" w:after="60"/>
      <w:jc w:val="left"/>
      <w:outlineLvl w:val="7"/>
    </w:pPr>
    <w:rPr>
      <w:rFonts w:asciiTheme="minorEastAsia" w:eastAsiaTheme="minorEastAsia" w:hAnsiTheme="minorEastAsia" w:cstheme="majorBidi"/>
      <w:i/>
      <w:iCs/>
    </w:rPr>
  </w:style>
  <w:style w:type="paragraph" w:styleId="9">
    <w:name w:val="heading 9"/>
    <w:basedOn w:val="a"/>
    <w:next w:val="a"/>
    <w:link w:val="90"/>
    <w:unhideWhenUsed/>
    <w:rsid w:val="00C92EAA"/>
    <w:pPr>
      <w:spacing w:before="240" w:after="60"/>
      <w:jc w:val="left"/>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Balloon Text"/>
    <w:basedOn w:val="a"/>
    <w:link w:val="a9"/>
    <w:uiPriority w:val="99"/>
    <w:semiHidden/>
    <w:rsid w:val="00A200D5"/>
    <w:rPr>
      <w:rFonts w:ascii="Arial" w:eastAsia="ＭＳ ゴシック" w:hAnsi="Arial"/>
      <w:sz w:val="18"/>
      <w:szCs w:val="18"/>
    </w:rPr>
  </w:style>
  <w:style w:type="table" w:styleId="aa">
    <w:name w:val="Table Grid"/>
    <w:basedOn w:val="a1"/>
    <w:uiPriority w:val="39"/>
    <w:rsid w:val="007811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rsid w:val="003B29EB"/>
    <w:rPr>
      <w:color w:val="0000FF" w:themeColor="hyperlink"/>
      <w:u w:val="single"/>
    </w:rPr>
  </w:style>
  <w:style w:type="character" w:styleId="ac">
    <w:name w:val="FollowedHyperlink"/>
    <w:basedOn w:val="a0"/>
    <w:uiPriority w:val="99"/>
    <w:rsid w:val="009C45AD"/>
    <w:rPr>
      <w:color w:val="800080" w:themeColor="followedHyperlink"/>
      <w:u w:val="single"/>
    </w:rPr>
  </w:style>
  <w:style w:type="character" w:styleId="ad">
    <w:name w:val="annotation reference"/>
    <w:basedOn w:val="a0"/>
    <w:rsid w:val="00B36962"/>
    <w:rPr>
      <w:sz w:val="18"/>
      <w:szCs w:val="18"/>
    </w:rPr>
  </w:style>
  <w:style w:type="paragraph" w:styleId="ae">
    <w:name w:val="annotation text"/>
    <w:basedOn w:val="a"/>
    <w:link w:val="af"/>
    <w:rsid w:val="00B36962"/>
    <w:pPr>
      <w:jc w:val="left"/>
    </w:pPr>
  </w:style>
  <w:style w:type="character" w:customStyle="1" w:styleId="af">
    <w:name w:val="コメント文字列 (文字)"/>
    <w:basedOn w:val="a0"/>
    <w:link w:val="ae"/>
    <w:rsid w:val="00B36962"/>
    <w:rPr>
      <w:kern w:val="2"/>
    </w:rPr>
  </w:style>
  <w:style w:type="paragraph" w:styleId="af0">
    <w:name w:val="annotation subject"/>
    <w:basedOn w:val="ae"/>
    <w:next w:val="ae"/>
    <w:link w:val="af1"/>
    <w:rsid w:val="00B36962"/>
    <w:rPr>
      <w:b/>
      <w:bCs/>
    </w:rPr>
  </w:style>
  <w:style w:type="character" w:customStyle="1" w:styleId="af1">
    <w:name w:val="コメント内容 (文字)"/>
    <w:basedOn w:val="af"/>
    <w:link w:val="af0"/>
    <w:rsid w:val="00B36962"/>
    <w:rPr>
      <w:b/>
      <w:bCs/>
      <w:kern w:val="2"/>
    </w:rPr>
  </w:style>
  <w:style w:type="paragraph" w:styleId="af2">
    <w:name w:val="Plain Text"/>
    <w:basedOn w:val="a"/>
    <w:link w:val="af3"/>
    <w:unhideWhenUsed/>
    <w:rsid w:val="009709DF"/>
    <w:pPr>
      <w:jc w:val="left"/>
    </w:pPr>
    <w:rPr>
      <w:rFonts w:ascii="ＭＳ ゴシック" w:eastAsia="ＭＳ ゴシック" w:hAnsi="Courier New" w:cs="Courier New"/>
      <w:szCs w:val="21"/>
    </w:rPr>
  </w:style>
  <w:style w:type="character" w:customStyle="1" w:styleId="af3">
    <w:name w:val="書式なし (文字)"/>
    <w:basedOn w:val="a0"/>
    <w:link w:val="af2"/>
    <w:uiPriority w:val="99"/>
    <w:rsid w:val="009709DF"/>
    <w:rPr>
      <w:rFonts w:ascii="ＭＳ ゴシック" w:eastAsia="ＭＳ ゴシック" w:hAnsi="Courier New" w:cs="Courier New"/>
      <w:kern w:val="2"/>
      <w:szCs w:val="21"/>
    </w:rPr>
  </w:style>
  <w:style w:type="paragraph" w:styleId="af4">
    <w:name w:val="List Paragraph"/>
    <w:basedOn w:val="a"/>
    <w:uiPriority w:val="34"/>
    <w:qFormat/>
    <w:rsid w:val="00892AEE"/>
    <w:pPr>
      <w:ind w:leftChars="400" w:left="840"/>
    </w:pPr>
  </w:style>
  <w:style w:type="character" w:customStyle="1" w:styleId="10">
    <w:name w:val="見出し 1 (文字)"/>
    <w:basedOn w:val="a0"/>
    <w:link w:val="1"/>
    <w:rsid w:val="00C92EAA"/>
    <w:rPr>
      <w:rFonts w:ascii="游ゴシック" w:eastAsia="游ゴシック" w:hAnsi="游ゴシック" w:cstheme="majorEastAsia"/>
      <w:b/>
      <w:bCs/>
      <w:kern w:val="32"/>
      <w:sz w:val="36"/>
      <w:szCs w:val="36"/>
    </w:rPr>
  </w:style>
  <w:style w:type="character" w:customStyle="1" w:styleId="20">
    <w:name w:val="見出し 2 (文字)"/>
    <w:basedOn w:val="a0"/>
    <w:link w:val="2"/>
    <w:rsid w:val="00B23693"/>
    <w:rPr>
      <w:rFonts w:ascii="游ゴシック" w:eastAsia="游ゴシック" w:hAnsi="游ゴシック"/>
      <w:b/>
      <w:kern w:val="2"/>
      <w:sz w:val="28"/>
    </w:rPr>
  </w:style>
  <w:style w:type="character" w:customStyle="1" w:styleId="30">
    <w:name w:val="見出し 3 (文字)"/>
    <w:basedOn w:val="a0"/>
    <w:link w:val="3"/>
    <w:rsid w:val="00C92EAA"/>
    <w:rPr>
      <w:rFonts w:ascii="游ゴシック" w:eastAsia="游ゴシック" w:hAnsi="游ゴシック"/>
      <w:b/>
      <w:bCs/>
      <w:kern w:val="2"/>
      <w:sz w:val="22"/>
      <w:szCs w:val="22"/>
    </w:rPr>
  </w:style>
  <w:style w:type="character" w:customStyle="1" w:styleId="40">
    <w:name w:val="見出し 4 (文字)"/>
    <w:basedOn w:val="a0"/>
    <w:link w:val="4"/>
    <w:rsid w:val="00566C0E"/>
    <w:rPr>
      <w:rFonts w:ascii="游ゴシック" w:eastAsia="游ゴシック" w:hAnsi="游ゴシック" w:cstheme="minorEastAsia"/>
      <w:b/>
      <w:color w:val="000000" w:themeColor="text1"/>
      <w:kern w:val="2"/>
    </w:rPr>
  </w:style>
  <w:style w:type="character" w:customStyle="1" w:styleId="50">
    <w:name w:val="見出し 5 (文字)"/>
    <w:basedOn w:val="a0"/>
    <w:link w:val="5"/>
    <w:rsid w:val="00C92EAA"/>
    <w:rPr>
      <w:rFonts w:asciiTheme="minorEastAsia" w:eastAsiaTheme="minorEastAsia" w:hAnsiTheme="minorEastAsia" w:cstheme="majorBidi"/>
      <w:b/>
      <w:bCs/>
      <w:i/>
      <w:iCs/>
      <w:kern w:val="2"/>
      <w:sz w:val="26"/>
      <w:szCs w:val="26"/>
    </w:rPr>
  </w:style>
  <w:style w:type="character" w:customStyle="1" w:styleId="60">
    <w:name w:val="見出し 6 (文字)"/>
    <w:basedOn w:val="a0"/>
    <w:link w:val="6"/>
    <w:rsid w:val="00C92EAA"/>
    <w:rPr>
      <w:rFonts w:asciiTheme="minorEastAsia" w:eastAsiaTheme="minorEastAsia" w:hAnsiTheme="minorEastAsia" w:cstheme="majorBidi"/>
      <w:b/>
      <w:bCs/>
      <w:kern w:val="2"/>
      <w:sz w:val="22"/>
      <w:szCs w:val="22"/>
    </w:rPr>
  </w:style>
  <w:style w:type="character" w:customStyle="1" w:styleId="70">
    <w:name w:val="見出し 7 (文字)"/>
    <w:basedOn w:val="a0"/>
    <w:link w:val="7"/>
    <w:rsid w:val="00C92EAA"/>
    <w:rPr>
      <w:rFonts w:asciiTheme="minorEastAsia" w:eastAsiaTheme="minorEastAsia" w:hAnsiTheme="minorEastAsia" w:cstheme="majorBidi"/>
      <w:kern w:val="2"/>
    </w:rPr>
  </w:style>
  <w:style w:type="character" w:customStyle="1" w:styleId="80">
    <w:name w:val="見出し 8 (文字)"/>
    <w:basedOn w:val="a0"/>
    <w:link w:val="8"/>
    <w:rsid w:val="00C92EAA"/>
    <w:rPr>
      <w:rFonts w:asciiTheme="minorEastAsia" w:eastAsiaTheme="minorEastAsia" w:hAnsiTheme="minorEastAsia" w:cstheme="majorBidi"/>
      <w:i/>
      <w:iCs/>
      <w:kern w:val="2"/>
    </w:rPr>
  </w:style>
  <w:style w:type="character" w:customStyle="1" w:styleId="90">
    <w:name w:val="見出し 9 (文字)"/>
    <w:basedOn w:val="a0"/>
    <w:link w:val="9"/>
    <w:rsid w:val="00C92EAA"/>
    <w:rPr>
      <w:rFonts w:asciiTheme="majorHAnsi" w:eastAsiaTheme="majorEastAsia" w:hAnsiTheme="majorHAnsi" w:cstheme="majorBidi"/>
      <w:kern w:val="2"/>
      <w:sz w:val="22"/>
      <w:szCs w:val="22"/>
    </w:rPr>
  </w:style>
  <w:style w:type="character" w:customStyle="1" w:styleId="11">
    <w:name w:val="見出し 1 (文字)1"/>
    <w:basedOn w:val="a0"/>
    <w:rsid w:val="00C92EAA"/>
    <w:rPr>
      <w:rFonts w:ascii="游ゴシック" w:eastAsia="游ゴシック" w:hAnsi="游ゴシック" w:cstheme="majorEastAsia"/>
      <w:b/>
      <w:bCs/>
      <w:kern w:val="32"/>
      <w:sz w:val="36"/>
      <w:szCs w:val="36"/>
    </w:rPr>
  </w:style>
  <w:style w:type="character" w:customStyle="1" w:styleId="21">
    <w:name w:val="見出し 2 (文字)1"/>
    <w:basedOn w:val="a0"/>
    <w:rsid w:val="00C92EAA"/>
    <w:rPr>
      <w:rFonts w:ascii="游ゴシック" w:eastAsia="游ゴシック" w:hAnsi="游ゴシック"/>
      <w:b/>
      <w:kern w:val="2"/>
      <w:sz w:val="28"/>
      <w:szCs w:val="20"/>
    </w:rPr>
  </w:style>
  <w:style w:type="character" w:customStyle="1" w:styleId="31">
    <w:name w:val="見出し 3 (文字)1"/>
    <w:basedOn w:val="a0"/>
    <w:rsid w:val="00C92EAA"/>
    <w:rPr>
      <w:rFonts w:ascii="游ゴシック" w:eastAsia="游ゴシック" w:hAnsi="游ゴシック"/>
      <w:b/>
      <w:kern w:val="2"/>
    </w:rPr>
  </w:style>
  <w:style w:type="character" w:customStyle="1" w:styleId="41">
    <w:name w:val="見出し 4 (文字)1"/>
    <w:basedOn w:val="a0"/>
    <w:rsid w:val="00C92EAA"/>
    <w:rPr>
      <w:rFonts w:ascii="游ゴシック" w:eastAsia="游ゴシック" w:hAnsi="游ゴシック" w:cstheme="minorEastAsia"/>
      <w:b/>
      <w:kern w:val="2"/>
      <w:sz w:val="20"/>
      <w:szCs w:val="20"/>
    </w:rPr>
  </w:style>
  <w:style w:type="character" w:customStyle="1" w:styleId="51">
    <w:name w:val="見出し 5 (文字)1"/>
    <w:basedOn w:val="a0"/>
    <w:rsid w:val="00C92EAA"/>
    <w:rPr>
      <w:rFonts w:cstheme="majorBidi"/>
      <w:b/>
      <w:bCs/>
      <w:i/>
      <w:iCs/>
      <w:sz w:val="26"/>
      <w:szCs w:val="26"/>
    </w:rPr>
  </w:style>
  <w:style w:type="character" w:customStyle="1" w:styleId="61">
    <w:name w:val="見出し 6 (文字)1"/>
    <w:basedOn w:val="a0"/>
    <w:rsid w:val="00C92EAA"/>
    <w:rPr>
      <w:rFonts w:cstheme="majorBidi"/>
      <w:b/>
      <w:bCs/>
    </w:rPr>
  </w:style>
  <w:style w:type="character" w:customStyle="1" w:styleId="71">
    <w:name w:val="見出し 7 (文字)1"/>
    <w:basedOn w:val="a0"/>
    <w:rsid w:val="00C92EAA"/>
    <w:rPr>
      <w:rFonts w:cstheme="majorBidi"/>
      <w:sz w:val="24"/>
      <w:szCs w:val="24"/>
    </w:rPr>
  </w:style>
  <w:style w:type="character" w:customStyle="1" w:styleId="81">
    <w:name w:val="見出し 8 (文字)1"/>
    <w:basedOn w:val="a0"/>
    <w:rsid w:val="00C92EAA"/>
    <w:rPr>
      <w:rFonts w:cstheme="majorBidi"/>
      <w:i/>
      <w:iCs/>
      <w:sz w:val="24"/>
      <w:szCs w:val="24"/>
    </w:rPr>
  </w:style>
  <w:style w:type="character" w:customStyle="1" w:styleId="91">
    <w:name w:val="見出し 9 (文字)1"/>
    <w:basedOn w:val="a0"/>
    <w:rsid w:val="00C92EAA"/>
    <w:rPr>
      <w:rFonts w:asciiTheme="majorHAnsi" w:eastAsiaTheme="majorEastAsia" w:hAnsiTheme="majorHAnsi" w:cstheme="majorBidi"/>
    </w:rPr>
  </w:style>
  <w:style w:type="character" w:customStyle="1" w:styleId="a4">
    <w:name w:val="ヘッダー (文字)"/>
    <w:basedOn w:val="a0"/>
    <w:link w:val="a3"/>
    <w:uiPriority w:val="99"/>
    <w:rsid w:val="00C92EAA"/>
    <w:rPr>
      <w:kern w:val="2"/>
    </w:rPr>
  </w:style>
  <w:style w:type="character" w:customStyle="1" w:styleId="a6">
    <w:name w:val="フッター (文字)"/>
    <w:link w:val="a5"/>
    <w:uiPriority w:val="99"/>
    <w:rsid w:val="00C92EAA"/>
    <w:rPr>
      <w:kern w:val="2"/>
    </w:rPr>
  </w:style>
  <w:style w:type="character" w:customStyle="1" w:styleId="a9">
    <w:name w:val="吹き出し (文字)"/>
    <w:basedOn w:val="a0"/>
    <w:link w:val="a8"/>
    <w:uiPriority w:val="99"/>
    <w:semiHidden/>
    <w:rsid w:val="00C92EAA"/>
    <w:rPr>
      <w:rFonts w:ascii="Arial" w:eastAsia="ＭＳ ゴシック" w:hAnsi="Arial"/>
      <w:kern w:val="2"/>
      <w:sz w:val="18"/>
      <w:szCs w:val="18"/>
    </w:rPr>
  </w:style>
  <w:style w:type="paragraph" w:styleId="af5">
    <w:name w:val="Title"/>
    <w:basedOn w:val="a"/>
    <w:next w:val="a"/>
    <w:link w:val="af6"/>
    <w:uiPriority w:val="10"/>
    <w:rsid w:val="00C92EAA"/>
    <w:pPr>
      <w:spacing w:before="240" w:after="60"/>
      <w:jc w:val="center"/>
      <w:outlineLvl w:val="0"/>
    </w:pPr>
    <w:rPr>
      <w:rFonts w:asciiTheme="majorHAnsi" w:eastAsiaTheme="majorEastAsia" w:hAnsiTheme="majorHAnsi" w:cstheme="majorBidi"/>
      <w:b/>
      <w:bCs/>
      <w:kern w:val="28"/>
      <w:sz w:val="32"/>
      <w:szCs w:val="32"/>
    </w:rPr>
  </w:style>
  <w:style w:type="character" w:customStyle="1" w:styleId="af6">
    <w:name w:val="表題 (文字)"/>
    <w:basedOn w:val="a0"/>
    <w:link w:val="af5"/>
    <w:uiPriority w:val="10"/>
    <w:rsid w:val="00C92EAA"/>
    <w:rPr>
      <w:rFonts w:asciiTheme="majorHAnsi" w:eastAsiaTheme="majorEastAsia" w:hAnsiTheme="majorHAnsi" w:cstheme="majorBidi"/>
      <w:b/>
      <w:bCs/>
      <w:kern w:val="28"/>
      <w:sz w:val="32"/>
      <w:szCs w:val="32"/>
    </w:rPr>
  </w:style>
  <w:style w:type="character" w:customStyle="1" w:styleId="12">
    <w:name w:val="表題 (文字)1"/>
    <w:basedOn w:val="a0"/>
    <w:uiPriority w:val="10"/>
    <w:rsid w:val="00C92EAA"/>
    <w:rPr>
      <w:rFonts w:asciiTheme="majorHAnsi" w:eastAsiaTheme="majorEastAsia" w:hAnsiTheme="majorHAnsi" w:cstheme="majorBidi"/>
      <w:b/>
      <w:bCs/>
      <w:kern w:val="28"/>
      <w:sz w:val="32"/>
      <w:szCs w:val="32"/>
    </w:rPr>
  </w:style>
  <w:style w:type="paragraph" w:styleId="af7">
    <w:name w:val="Subtitle"/>
    <w:basedOn w:val="a"/>
    <w:next w:val="a"/>
    <w:link w:val="af8"/>
    <w:uiPriority w:val="11"/>
    <w:rsid w:val="00C92EAA"/>
    <w:pPr>
      <w:spacing w:after="60"/>
      <w:jc w:val="center"/>
      <w:outlineLvl w:val="1"/>
    </w:pPr>
    <w:rPr>
      <w:rFonts w:asciiTheme="majorHAnsi" w:eastAsiaTheme="majorEastAsia" w:hAnsiTheme="majorHAnsi" w:cstheme="majorBidi"/>
    </w:rPr>
  </w:style>
  <w:style w:type="character" w:customStyle="1" w:styleId="af8">
    <w:name w:val="副題 (文字)"/>
    <w:basedOn w:val="a0"/>
    <w:link w:val="af7"/>
    <w:uiPriority w:val="11"/>
    <w:rsid w:val="00C92EAA"/>
    <w:rPr>
      <w:rFonts w:asciiTheme="majorHAnsi" w:eastAsiaTheme="majorEastAsia" w:hAnsiTheme="majorHAnsi" w:cstheme="majorBidi"/>
      <w:kern w:val="2"/>
    </w:rPr>
  </w:style>
  <w:style w:type="character" w:customStyle="1" w:styleId="13">
    <w:name w:val="副題 (文字)1"/>
    <w:basedOn w:val="a0"/>
    <w:uiPriority w:val="11"/>
    <w:rsid w:val="00C92EAA"/>
    <w:rPr>
      <w:rFonts w:asciiTheme="majorHAnsi" w:eastAsiaTheme="majorEastAsia" w:hAnsiTheme="majorHAnsi" w:cstheme="majorBidi"/>
      <w:sz w:val="24"/>
      <w:szCs w:val="24"/>
    </w:rPr>
  </w:style>
  <w:style w:type="character" w:styleId="af9">
    <w:name w:val="Strong"/>
    <w:basedOn w:val="a0"/>
    <w:uiPriority w:val="22"/>
    <w:rsid w:val="00C92EAA"/>
    <w:rPr>
      <w:b/>
      <w:bCs/>
    </w:rPr>
  </w:style>
  <w:style w:type="character" w:styleId="afa">
    <w:name w:val="Emphasis"/>
    <w:basedOn w:val="a0"/>
    <w:uiPriority w:val="20"/>
    <w:rsid w:val="00C92EAA"/>
    <w:rPr>
      <w:rFonts w:asciiTheme="minorHAnsi" w:hAnsiTheme="minorHAnsi"/>
      <w:b/>
      <w:i/>
      <w:iCs/>
    </w:rPr>
  </w:style>
  <w:style w:type="paragraph" w:styleId="afb">
    <w:name w:val="No Spacing"/>
    <w:basedOn w:val="a"/>
    <w:uiPriority w:val="1"/>
    <w:rsid w:val="00C92EAA"/>
    <w:pPr>
      <w:jc w:val="left"/>
    </w:pPr>
    <w:rPr>
      <w:rFonts w:asciiTheme="minorEastAsia" w:eastAsiaTheme="minorEastAsia" w:hAnsiTheme="minorEastAsia" w:cstheme="minorEastAsia"/>
      <w:szCs w:val="32"/>
    </w:rPr>
  </w:style>
  <w:style w:type="paragraph" w:styleId="afc">
    <w:name w:val="Quote"/>
    <w:basedOn w:val="a"/>
    <w:next w:val="a"/>
    <w:link w:val="afd"/>
    <w:uiPriority w:val="29"/>
    <w:rsid w:val="00C92EAA"/>
    <w:pPr>
      <w:jc w:val="left"/>
    </w:pPr>
    <w:rPr>
      <w:rFonts w:asciiTheme="minorEastAsia" w:eastAsiaTheme="minorEastAsia" w:hAnsiTheme="minorEastAsia" w:cstheme="minorEastAsia"/>
      <w:i/>
    </w:rPr>
  </w:style>
  <w:style w:type="character" w:customStyle="1" w:styleId="afd">
    <w:name w:val="引用文 (文字)"/>
    <w:basedOn w:val="a0"/>
    <w:link w:val="afc"/>
    <w:uiPriority w:val="29"/>
    <w:rsid w:val="00C92EAA"/>
    <w:rPr>
      <w:rFonts w:asciiTheme="minorEastAsia" w:eastAsiaTheme="minorEastAsia" w:hAnsiTheme="minorEastAsia" w:cstheme="minorEastAsia"/>
      <w:i/>
      <w:kern w:val="2"/>
    </w:rPr>
  </w:style>
  <w:style w:type="character" w:customStyle="1" w:styleId="14">
    <w:name w:val="引用文 (文字)1"/>
    <w:basedOn w:val="a0"/>
    <w:uiPriority w:val="29"/>
    <w:rsid w:val="00C92EAA"/>
    <w:rPr>
      <w:i/>
      <w:sz w:val="24"/>
      <w:szCs w:val="24"/>
    </w:rPr>
  </w:style>
  <w:style w:type="paragraph" w:styleId="22">
    <w:name w:val="Intense Quote"/>
    <w:basedOn w:val="a"/>
    <w:next w:val="a"/>
    <w:link w:val="23"/>
    <w:uiPriority w:val="30"/>
    <w:rsid w:val="00C92EAA"/>
    <w:pPr>
      <w:ind w:left="720" w:right="720"/>
      <w:jc w:val="left"/>
    </w:pPr>
    <w:rPr>
      <w:rFonts w:asciiTheme="minorEastAsia" w:eastAsiaTheme="minorEastAsia" w:hAnsiTheme="minorEastAsia" w:cstheme="minorEastAsia"/>
      <w:b/>
      <w:i/>
      <w:szCs w:val="22"/>
    </w:rPr>
  </w:style>
  <w:style w:type="character" w:customStyle="1" w:styleId="23">
    <w:name w:val="引用文 2 (文字)"/>
    <w:basedOn w:val="a0"/>
    <w:link w:val="22"/>
    <w:uiPriority w:val="30"/>
    <w:rsid w:val="00C92EAA"/>
    <w:rPr>
      <w:rFonts w:asciiTheme="minorEastAsia" w:eastAsiaTheme="minorEastAsia" w:hAnsiTheme="minorEastAsia" w:cstheme="minorEastAsia"/>
      <w:b/>
      <w:i/>
      <w:kern w:val="2"/>
      <w:szCs w:val="22"/>
    </w:rPr>
  </w:style>
  <w:style w:type="character" w:customStyle="1" w:styleId="210">
    <w:name w:val="引用文 2 (文字)1"/>
    <w:basedOn w:val="a0"/>
    <w:uiPriority w:val="30"/>
    <w:rsid w:val="00C92EAA"/>
    <w:rPr>
      <w:b/>
      <w:i/>
      <w:sz w:val="24"/>
    </w:rPr>
  </w:style>
  <w:style w:type="character" w:styleId="afe">
    <w:name w:val="Subtle Emphasis"/>
    <w:uiPriority w:val="19"/>
    <w:rsid w:val="00C92EAA"/>
    <w:rPr>
      <w:i/>
      <w:color w:val="5A5A5A" w:themeColor="text1" w:themeTint="A5"/>
    </w:rPr>
  </w:style>
  <w:style w:type="character" w:styleId="24">
    <w:name w:val="Intense Emphasis"/>
    <w:basedOn w:val="a0"/>
    <w:uiPriority w:val="21"/>
    <w:rsid w:val="00C92EAA"/>
    <w:rPr>
      <w:b/>
      <w:i/>
      <w:sz w:val="24"/>
      <w:szCs w:val="24"/>
      <w:u w:val="single"/>
    </w:rPr>
  </w:style>
  <w:style w:type="character" w:styleId="aff">
    <w:name w:val="Subtle Reference"/>
    <w:basedOn w:val="a0"/>
    <w:uiPriority w:val="31"/>
    <w:rsid w:val="00C92EAA"/>
    <w:rPr>
      <w:sz w:val="24"/>
      <w:szCs w:val="24"/>
      <w:u w:val="single"/>
    </w:rPr>
  </w:style>
  <w:style w:type="character" w:styleId="25">
    <w:name w:val="Intense Reference"/>
    <w:basedOn w:val="a0"/>
    <w:uiPriority w:val="32"/>
    <w:rsid w:val="00C92EAA"/>
    <w:rPr>
      <w:b/>
      <w:sz w:val="24"/>
      <w:u w:val="single"/>
    </w:rPr>
  </w:style>
  <w:style w:type="character" w:styleId="aff0">
    <w:name w:val="Book Title"/>
    <w:basedOn w:val="a0"/>
    <w:uiPriority w:val="33"/>
    <w:rsid w:val="00C92EAA"/>
    <w:rPr>
      <w:rFonts w:asciiTheme="majorHAnsi" w:eastAsiaTheme="majorEastAsia" w:hAnsiTheme="majorHAnsi"/>
      <w:b/>
      <w:i/>
      <w:sz w:val="24"/>
      <w:szCs w:val="24"/>
    </w:rPr>
  </w:style>
  <w:style w:type="paragraph" w:styleId="aff1">
    <w:name w:val="TOC Heading"/>
    <w:basedOn w:val="1"/>
    <w:next w:val="a"/>
    <w:uiPriority w:val="39"/>
    <w:unhideWhenUsed/>
    <w:qFormat/>
    <w:rsid w:val="00C92EAA"/>
    <w:pPr>
      <w:outlineLvl w:val="9"/>
    </w:pPr>
  </w:style>
  <w:style w:type="paragraph" w:styleId="aff2">
    <w:name w:val="caption"/>
    <w:aliases w:val="5図表番号,5図表番号1,5図表番号2"/>
    <w:basedOn w:val="a"/>
    <w:next w:val="a"/>
    <w:uiPriority w:val="35"/>
    <w:unhideWhenUsed/>
    <w:qFormat/>
    <w:rsid w:val="00C92EAA"/>
    <w:pPr>
      <w:jc w:val="left"/>
    </w:pPr>
    <w:rPr>
      <w:rFonts w:asciiTheme="minorEastAsia" w:eastAsiaTheme="minorEastAsia" w:hAnsiTheme="minorEastAsia" w:cstheme="minorEastAsia"/>
      <w:b/>
      <w:bCs/>
      <w:color w:val="4F81BD" w:themeColor="accent1"/>
      <w:sz w:val="18"/>
      <w:szCs w:val="18"/>
    </w:rPr>
  </w:style>
  <w:style w:type="paragraph" w:customStyle="1" w:styleId="aff3">
    <w:name w:val="ポイント"/>
    <w:basedOn w:val="a"/>
    <w:link w:val="aff4"/>
    <w:qFormat/>
    <w:rsid w:val="00C92EAA"/>
    <w:pPr>
      <w:jc w:val="left"/>
    </w:pPr>
    <w:rPr>
      <w:rFonts w:asciiTheme="majorEastAsia" w:eastAsiaTheme="majorEastAsia" w:hAnsiTheme="majorEastAsia"/>
      <w:b/>
    </w:rPr>
  </w:style>
  <w:style w:type="character" w:customStyle="1" w:styleId="aff4">
    <w:name w:val="ポイント (文字)"/>
    <w:basedOn w:val="a0"/>
    <w:link w:val="aff3"/>
    <w:rsid w:val="00C92EAA"/>
    <w:rPr>
      <w:rFonts w:asciiTheme="majorEastAsia" w:eastAsiaTheme="majorEastAsia" w:hAnsiTheme="majorEastAsia"/>
      <w:b/>
      <w:kern w:val="2"/>
    </w:rPr>
  </w:style>
  <w:style w:type="paragraph" w:customStyle="1" w:styleId="aff5">
    <w:name w:val="図表"/>
    <w:basedOn w:val="a"/>
    <w:link w:val="aff6"/>
    <w:qFormat/>
    <w:rsid w:val="00C92EAA"/>
    <w:pPr>
      <w:jc w:val="center"/>
    </w:pPr>
    <w:rPr>
      <w:rFonts w:ascii="ＭＳ 明朝" w:hAnsi="ＭＳ 明朝"/>
      <w:noProof/>
    </w:rPr>
  </w:style>
  <w:style w:type="character" w:customStyle="1" w:styleId="aff6">
    <w:name w:val="図表 (文字)"/>
    <w:basedOn w:val="a0"/>
    <w:link w:val="aff5"/>
    <w:rsid w:val="00C92EAA"/>
    <w:rPr>
      <w:rFonts w:ascii="ＭＳ 明朝" w:hAnsi="ＭＳ 明朝"/>
      <w:noProof/>
      <w:kern w:val="2"/>
    </w:rPr>
  </w:style>
  <w:style w:type="character" w:customStyle="1" w:styleId="211">
    <w:name w:val="見出し 2 (文字)11"/>
    <w:basedOn w:val="a0"/>
    <w:rsid w:val="00C92EAA"/>
    <w:rPr>
      <w:rFonts w:ascii="ＭＳ ゴシック" w:eastAsia="ＭＳ ゴシック" w:hAnsi="ＭＳ ゴシック" w:cs="Times New Roman"/>
      <w:b/>
      <w:sz w:val="28"/>
      <w:szCs w:val="20"/>
    </w:rPr>
  </w:style>
  <w:style w:type="character" w:customStyle="1" w:styleId="311">
    <w:name w:val="見出し 3 (文字)11"/>
    <w:basedOn w:val="a0"/>
    <w:rsid w:val="00C92EAA"/>
    <w:rPr>
      <w:rFonts w:ascii="ＭＳ ゴシック" w:eastAsia="ＭＳ ゴシック" w:hAnsi="ＭＳ ゴシック" w:cs="Times New Roman"/>
      <w:b/>
      <w:sz w:val="22"/>
      <w:szCs w:val="20"/>
    </w:rPr>
  </w:style>
  <w:style w:type="character" w:customStyle="1" w:styleId="15">
    <w:name w:val="フッター (文字)1"/>
    <w:uiPriority w:val="99"/>
    <w:rsid w:val="00C92EAA"/>
    <w:rPr>
      <w:rFonts w:ascii="Century" w:eastAsia="ＭＳ 明朝" w:hAnsi="Century" w:cs="Times New Roman"/>
      <w:sz w:val="20"/>
      <w:szCs w:val="20"/>
    </w:rPr>
  </w:style>
  <w:style w:type="paragraph" w:customStyle="1" w:styleId="16">
    <w:name w:val="ポイント1"/>
    <w:basedOn w:val="a"/>
    <w:rsid w:val="00C92EAA"/>
    <w:pPr>
      <w:jc w:val="left"/>
    </w:pPr>
    <w:rPr>
      <w:rFonts w:asciiTheme="majorEastAsia" w:eastAsiaTheme="majorEastAsia" w:hAnsiTheme="majorEastAsia"/>
      <w:b/>
    </w:rPr>
  </w:style>
  <w:style w:type="character" w:customStyle="1" w:styleId="17">
    <w:name w:val="ポイント (文字)1"/>
    <w:basedOn w:val="a0"/>
    <w:rsid w:val="00C92EAA"/>
    <w:rPr>
      <w:rFonts w:asciiTheme="majorEastAsia" w:eastAsiaTheme="majorEastAsia" w:hAnsiTheme="majorEastAsia" w:cs="Times New Roman"/>
      <w:b/>
      <w:sz w:val="20"/>
      <w:szCs w:val="20"/>
    </w:rPr>
  </w:style>
  <w:style w:type="paragraph" w:customStyle="1" w:styleId="18">
    <w:name w:val="図表1"/>
    <w:basedOn w:val="a"/>
    <w:rsid w:val="00C92EAA"/>
    <w:pPr>
      <w:jc w:val="center"/>
    </w:pPr>
    <w:rPr>
      <w:rFonts w:ascii="ＭＳ 明朝" w:hAnsi="ＭＳ 明朝"/>
      <w:noProof/>
    </w:rPr>
  </w:style>
  <w:style w:type="character" w:customStyle="1" w:styleId="19">
    <w:name w:val="図表 (文字)1"/>
    <w:basedOn w:val="a0"/>
    <w:rsid w:val="00C92EAA"/>
    <w:rPr>
      <w:rFonts w:ascii="ＭＳ 明朝" w:eastAsia="ＭＳ 明朝" w:hAnsi="ＭＳ 明朝" w:cs="Times New Roman"/>
      <w:noProof/>
      <w:sz w:val="20"/>
      <w:szCs w:val="20"/>
    </w:rPr>
  </w:style>
  <w:style w:type="paragraph" w:styleId="aff7">
    <w:name w:val="Body Text"/>
    <w:basedOn w:val="a"/>
    <w:link w:val="aff8"/>
    <w:rsid w:val="00C92EAA"/>
    <w:pPr>
      <w:wordWrap w:val="0"/>
      <w:autoSpaceDE w:val="0"/>
      <w:autoSpaceDN w:val="0"/>
      <w:spacing w:line="362" w:lineRule="atLeast"/>
      <w:jc w:val="left"/>
    </w:pPr>
    <w:rPr>
      <w:rFonts w:ascii="ＭＳ 明朝"/>
      <w:spacing w:val="2"/>
    </w:rPr>
  </w:style>
  <w:style w:type="character" w:customStyle="1" w:styleId="aff8">
    <w:name w:val="本文 (文字)"/>
    <w:basedOn w:val="a0"/>
    <w:link w:val="aff7"/>
    <w:rsid w:val="00C92EAA"/>
    <w:rPr>
      <w:rFonts w:ascii="ＭＳ 明朝"/>
      <w:spacing w:val="2"/>
      <w:kern w:val="2"/>
    </w:rPr>
  </w:style>
  <w:style w:type="character" w:customStyle="1" w:styleId="1a">
    <w:name w:val="本文 (文字)1"/>
    <w:basedOn w:val="a0"/>
    <w:rsid w:val="00C92EAA"/>
    <w:rPr>
      <w:rFonts w:ascii="ＭＳ 明朝" w:eastAsia="ＭＳ 明朝" w:hAnsi="Century"/>
      <w:spacing w:val="2"/>
      <w:kern w:val="2"/>
      <w:sz w:val="20"/>
      <w:szCs w:val="20"/>
    </w:rPr>
  </w:style>
  <w:style w:type="paragraph" w:styleId="aff9">
    <w:name w:val="Block Text"/>
    <w:basedOn w:val="a"/>
    <w:rsid w:val="00C92EAA"/>
    <w:pPr>
      <w:wordWrap w:val="0"/>
      <w:autoSpaceDE w:val="0"/>
      <w:autoSpaceDN w:val="0"/>
      <w:spacing w:line="362" w:lineRule="atLeast"/>
      <w:ind w:left="720" w:right="215" w:firstLine="180"/>
      <w:jc w:val="left"/>
    </w:pPr>
    <w:rPr>
      <w:rFonts w:ascii="ＭＳ 明朝"/>
      <w:spacing w:val="2"/>
    </w:rPr>
  </w:style>
  <w:style w:type="paragraph" w:styleId="affa">
    <w:name w:val="Body Text Indent"/>
    <w:basedOn w:val="a"/>
    <w:link w:val="affb"/>
    <w:rsid w:val="00C92EAA"/>
    <w:pPr>
      <w:wordWrap w:val="0"/>
      <w:autoSpaceDE w:val="0"/>
      <w:autoSpaceDN w:val="0"/>
      <w:spacing w:line="362" w:lineRule="atLeast"/>
      <w:ind w:left="540" w:firstLine="180"/>
      <w:jc w:val="left"/>
    </w:pPr>
    <w:rPr>
      <w:rFonts w:ascii="ＭＳ 明朝"/>
      <w:spacing w:val="2"/>
    </w:rPr>
  </w:style>
  <w:style w:type="character" w:customStyle="1" w:styleId="affb">
    <w:name w:val="本文インデント (文字)"/>
    <w:basedOn w:val="a0"/>
    <w:link w:val="affa"/>
    <w:rsid w:val="00C92EAA"/>
    <w:rPr>
      <w:rFonts w:ascii="ＭＳ 明朝"/>
      <w:spacing w:val="2"/>
      <w:kern w:val="2"/>
    </w:rPr>
  </w:style>
  <w:style w:type="character" w:customStyle="1" w:styleId="1b">
    <w:name w:val="本文インデント (文字)1"/>
    <w:basedOn w:val="a0"/>
    <w:rsid w:val="00C92EAA"/>
    <w:rPr>
      <w:rFonts w:ascii="ＭＳ 明朝" w:eastAsia="ＭＳ 明朝" w:hAnsi="Century"/>
      <w:spacing w:val="2"/>
      <w:kern w:val="2"/>
      <w:sz w:val="20"/>
      <w:szCs w:val="20"/>
    </w:rPr>
  </w:style>
  <w:style w:type="paragraph" w:customStyle="1" w:styleId="05">
    <w:name w:val="05本文"/>
    <w:basedOn w:val="a"/>
    <w:link w:val="050"/>
    <w:rsid w:val="00C92EAA"/>
    <w:pPr>
      <w:wordWrap w:val="0"/>
      <w:autoSpaceDE w:val="0"/>
      <w:autoSpaceDN w:val="0"/>
      <w:ind w:firstLineChars="100" w:firstLine="204"/>
      <w:jc w:val="left"/>
    </w:pPr>
    <w:rPr>
      <w:rFonts w:ascii="ＭＳ 明朝"/>
      <w:spacing w:val="2"/>
    </w:rPr>
  </w:style>
  <w:style w:type="character" w:customStyle="1" w:styleId="050">
    <w:name w:val="05本文 (文字)"/>
    <w:basedOn w:val="a0"/>
    <w:link w:val="05"/>
    <w:rsid w:val="00C92EAA"/>
    <w:rPr>
      <w:rFonts w:ascii="ＭＳ 明朝"/>
      <w:spacing w:val="2"/>
      <w:kern w:val="2"/>
    </w:rPr>
  </w:style>
  <w:style w:type="paragraph" w:styleId="affc">
    <w:name w:val="footnote text"/>
    <w:basedOn w:val="a"/>
    <w:link w:val="affd"/>
    <w:uiPriority w:val="99"/>
    <w:rsid w:val="00C92EAA"/>
    <w:pPr>
      <w:autoSpaceDE w:val="0"/>
      <w:autoSpaceDN w:val="0"/>
      <w:snapToGrid w:val="0"/>
      <w:spacing w:line="362" w:lineRule="atLeast"/>
      <w:jc w:val="left"/>
    </w:pPr>
    <w:rPr>
      <w:rFonts w:ascii="ＭＳ 明朝"/>
      <w:spacing w:val="2"/>
    </w:rPr>
  </w:style>
  <w:style w:type="character" w:customStyle="1" w:styleId="affd">
    <w:name w:val="脚注文字列 (文字)"/>
    <w:basedOn w:val="a0"/>
    <w:link w:val="affc"/>
    <w:uiPriority w:val="99"/>
    <w:rsid w:val="00C92EAA"/>
    <w:rPr>
      <w:rFonts w:ascii="ＭＳ 明朝"/>
      <w:spacing w:val="2"/>
      <w:kern w:val="2"/>
    </w:rPr>
  </w:style>
  <w:style w:type="character" w:customStyle="1" w:styleId="1c">
    <w:name w:val="脚注文字列 (文字)1"/>
    <w:basedOn w:val="a0"/>
    <w:uiPriority w:val="99"/>
    <w:rsid w:val="00C92EAA"/>
    <w:rPr>
      <w:rFonts w:ascii="ＭＳ 明朝" w:eastAsia="ＭＳ 明朝" w:hAnsi="Century"/>
      <w:spacing w:val="2"/>
      <w:kern w:val="2"/>
      <w:sz w:val="20"/>
      <w:szCs w:val="20"/>
    </w:rPr>
  </w:style>
  <w:style w:type="character" w:styleId="affe">
    <w:name w:val="footnote reference"/>
    <w:basedOn w:val="a0"/>
    <w:uiPriority w:val="99"/>
    <w:rsid w:val="00C92EAA"/>
    <w:rPr>
      <w:vertAlign w:val="superscript"/>
    </w:rPr>
  </w:style>
  <w:style w:type="paragraph" w:customStyle="1" w:styleId="afff">
    <w:name w:val="章文"/>
    <w:basedOn w:val="a"/>
    <w:link w:val="afff0"/>
    <w:autoRedefine/>
    <w:qFormat/>
    <w:rsid w:val="00C92EAA"/>
    <w:pPr>
      <w:ind w:firstLineChars="100" w:firstLine="200"/>
      <w:jc w:val="left"/>
    </w:pPr>
    <w:rPr>
      <w:rFonts w:asciiTheme="minorEastAsia" w:eastAsiaTheme="minorEastAsia" w:hAnsiTheme="minorEastAsia" w:cstheme="minorEastAsia"/>
      <w:spacing w:val="2"/>
    </w:rPr>
  </w:style>
  <w:style w:type="character" w:customStyle="1" w:styleId="afff0">
    <w:name w:val="章文 (文字)"/>
    <w:basedOn w:val="050"/>
    <w:link w:val="afff"/>
    <w:rsid w:val="00C92EAA"/>
    <w:rPr>
      <w:rFonts w:asciiTheme="minorEastAsia" w:eastAsiaTheme="minorEastAsia" w:hAnsiTheme="minorEastAsia" w:cstheme="minorEastAsia"/>
      <w:spacing w:val="2"/>
      <w:kern w:val="2"/>
    </w:rPr>
  </w:style>
  <w:style w:type="paragraph" w:customStyle="1" w:styleId="afff1">
    <w:name w:val="数式"/>
    <w:link w:val="afff2"/>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afff2">
    <w:name w:val="数式 (文字)"/>
    <w:basedOn w:val="80"/>
    <w:link w:val="afff1"/>
    <w:rsid w:val="00C92EAA"/>
    <w:rPr>
      <w:rFonts w:ascii="Cambria Math" w:eastAsiaTheme="minorEastAsia" w:hAnsi="Cambria Math" w:cstheme="majorBidi"/>
      <w:bCs/>
      <w:i/>
      <w:iCs w:val="0"/>
      <w:spacing w:val="2"/>
      <w:kern w:val="2"/>
      <w:szCs w:val="21"/>
    </w:rPr>
  </w:style>
  <w:style w:type="paragraph" w:customStyle="1" w:styleId="afff3">
    <w:name w:val="ア題"/>
    <w:link w:val="afff4"/>
    <w:autoRedefine/>
    <w:qFormat/>
    <w:rsid w:val="00C92EAA"/>
    <w:pPr>
      <w:wordWrap w:val="0"/>
      <w:autoSpaceDE w:val="0"/>
      <w:autoSpaceDN w:val="0"/>
      <w:ind w:leftChars="300" w:left="918" w:hangingChars="150" w:hanging="306"/>
    </w:pPr>
    <w:rPr>
      <w:rFonts w:ascii="ＭＳ 明朝" w:eastAsiaTheme="minorEastAsia" w:hAnsiTheme="minorEastAsia" w:cstheme="majorBidi"/>
      <w:spacing w:val="2"/>
      <w:kern w:val="2"/>
    </w:rPr>
  </w:style>
  <w:style w:type="character" w:customStyle="1" w:styleId="afff4">
    <w:name w:val="ア題 (文字)"/>
    <w:basedOn w:val="70"/>
    <w:link w:val="afff3"/>
    <w:rsid w:val="00C92EAA"/>
    <w:rPr>
      <w:rFonts w:ascii="ＭＳ 明朝" w:eastAsiaTheme="minorEastAsia" w:hAnsiTheme="minorEastAsia" w:cstheme="majorBidi"/>
      <w:spacing w:val="2"/>
      <w:kern w:val="2"/>
    </w:rPr>
  </w:style>
  <w:style w:type="paragraph" w:customStyle="1" w:styleId="afff5">
    <w:name w:val="（１）文"/>
    <w:basedOn w:val="a"/>
    <w:link w:val="afff6"/>
    <w:autoRedefine/>
    <w:qFormat/>
    <w:rsid w:val="00C92EAA"/>
    <w:pPr>
      <w:wordWrap w:val="0"/>
      <w:autoSpaceDE w:val="0"/>
      <w:autoSpaceDN w:val="0"/>
      <w:ind w:leftChars="200" w:left="408" w:firstLineChars="100" w:firstLine="204"/>
      <w:jc w:val="left"/>
    </w:pPr>
    <w:rPr>
      <w:rFonts w:ascii="ＭＳ 明朝" w:eastAsiaTheme="minorEastAsia" w:hAnsiTheme="minorEastAsia" w:cstheme="majorBidi"/>
      <w:spacing w:val="2"/>
      <w:sz w:val="22"/>
      <w:szCs w:val="22"/>
    </w:rPr>
  </w:style>
  <w:style w:type="character" w:customStyle="1" w:styleId="afff6">
    <w:name w:val="（１）文 (文字)"/>
    <w:basedOn w:val="60"/>
    <w:link w:val="afff5"/>
    <w:rsid w:val="00C92EAA"/>
    <w:rPr>
      <w:rFonts w:ascii="ＭＳ 明朝" w:eastAsiaTheme="minorEastAsia" w:hAnsiTheme="minorEastAsia" w:cstheme="majorBidi"/>
      <w:b w:val="0"/>
      <w:bCs w:val="0"/>
      <w:spacing w:val="2"/>
      <w:kern w:val="2"/>
      <w:sz w:val="22"/>
      <w:szCs w:val="22"/>
    </w:rPr>
  </w:style>
  <w:style w:type="paragraph" w:customStyle="1" w:styleId="afff7">
    <w:name w:val="（１）題"/>
    <w:basedOn w:val="a"/>
    <w:link w:val="afff8"/>
    <w:autoRedefine/>
    <w:qFormat/>
    <w:rsid w:val="00C92EAA"/>
    <w:pPr>
      <w:wordWrap w:val="0"/>
      <w:autoSpaceDE w:val="0"/>
      <w:autoSpaceDN w:val="0"/>
      <w:jc w:val="left"/>
    </w:pPr>
    <w:rPr>
      <w:rFonts w:ascii="ＭＳ ゴシック" w:eastAsia="ＭＳ ゴシック" w:hAnsi="ＭＳ ゴシック" w:cstheme="majorBidi"/>
      <w:spacing w:val="2"/>
      <w:sz w:val="26"/>
      <w:szCs w:val="26"/>
    </w:rPr>
  </w:style>
  <w:style w:type="character" w:customStyle="1" w:styleId="afff8">
    <w:name w:val="（１）題 (文字)"/>
    <w:basedOn w:val="50"/>
    <w:link w:val="afff7"/>
    <w:rsid w:val="00C92EAA"/>
    <w:rPr>
      <w:rFonts w:ascii="ＭＳ ゴシック" w:eastAsia="ＭＳ ゴシック" w:hAnsi="ＭＳ ゴシック" w:cstheme="majorBidi"/>
      <w:b w:val="0"/>
      <w:bCs w:val="0"/>
      <w:i w:val="0"/>
      <w:iCs w:val="0"/>
      <w:spacing w:val="2"/>
      <w:kern w:val="2"/>
      <w:sz w:val="26"/>
      <w:szCs w:val="26"/>
    </w:rPr>
  </w:style>
  <w:style w:type="paragraph" w:customStyle="1" w:styleId="afff9">
    <w:name w:val="１文"/>
    <w:basedOn w:val="a"/>
    <w:link w:val="afffa"/>
    <w:autoRedefine/>
    <w:qFormat/>
    <w:rsid w:val="00C92EAA"/>
    <w:pPr>
      <w:wordWrap w:val="0"/>
      <w:autoSpaceDE w:val="0"/>
      <w:autoSpaceDN w:val="0"/>
      <w:ind w:leftChars="100" w:left="204" w:firstLineChars="100" w:firstLine="204"/>
    </w:pPr>
    <w:rPr>
      <w:rFonts w:ascii="ＭＳ 明朝" w:eastAsia="游ゴシック" w:hAnsi="游ゴシック" w:cstheme="majorBidi"/>
      <w:spacing w:val="2"/>
    </w:rPr>
  </w:style>
  <w:style w:type="character" w:customStyle="1" w:styleId="afffa">
    <w:name w:val="１文 (文字)"/>
    <w:basedOn w:val="40"/>
    <w:link w:val="afff9"/>
    <w:rsid w:val="00C92EAA"/>
    <w:rPr>
      <w:rFonts w:ascii="ＭＳ 明朝" w:eastAsia="游ゴシック" w:hAnsi="游ゴシック" w:cstheme="majorBidi"/>
      <w:b w:val="0"/>
      <w:color w:val="FF0000"/>
      <w:spacing w:val="2"/>
      <w:kern w:val="2"/>
    </w:rPr>
  </w:style>
  <w:style w:type="character" w:customStyle="1" w:styleId="1d">
    <w:name w:val="書式なし (文字)1"/>
    <w:basedOn w:val="a0"/>
    <w:rsid w:val="00C92EAA"/>
    <w:rPr>
      <w:rFonts w:ascii="ＭＳ 明朝" w:eastAsia="ＭＳ 明朝" w:hAnsi="Courier New" w:cs="ＭＳ 明朝"/>
      <w:kern w:val="2"/>
      <w:sz w:val="20"/>
      <w:szCs w:val="20"/>
    </w:rPr>
  </w:style>
  <w:style w:type="paragraph" w:customStyle="1" w:styleId="01">
    <w:name w:val="01_章題"/>
    <w:basedOn w:val="af2"/>
    <w:link w:val="010"/>
    <w:rsid w:val="00C92EAA"/>
    <w:pPr>
      <w:widowControl/>
      <w:ind w:firstLine="281"/>
      <w:jc w:val="center"/>
    </w:pPr>
    <w:rPr>
      <w:rFonts w:hAnsi="ＭＳ ゴシック" w:cs="ＭＳ 明朝"/>
      <w:b/>
      <w:sz w:val="28"/>
      <w:szCs w:val="20"/>
    </w:rPr>
  </w:style>
  <w:style w:type="character" w:customStyle="1" w:styleId="010">
    <w:name w:val="01_章題 (文字)"/>
    <w:link w:val="01"/>
    <w:rsid w:val="00C92EAA"/>
    <w:rPr>
      <w:rFonts w:ascii="ＭＳ ゴシック" w:eastAsia="ＭＳ ゴシック" w:hAnsi="ＭＳ ゴシック" w:cs="ＭＳ 明朝"/>
      <w:b/>
      <w:kern w:val="2"/>
      <w:sz w:val="28"/>
    </w:rPr>
  </w:style>
  <w:style w:type="paragraph" w:customStyle="1" w:styleId="100">
    <w:name w:val="10_１題"/>
    <w:basedOn w:val="af2"/>
    <w:rsid w:val="00C92EAA"/>
    <w:pPr>
      <w:widowControl/>
    </w:pPr>
    <w:rPr>
      <w:rFonts w:hAnsi="ＭＳ ゴシック" w:cs="ＭＳ 明朝"/>
      <w:b/>
      <w:sz w:val="22"/>
      <w:szCs w:val="22"/>
    </w:rPr>
  </w:style>
  <w:style w:type="paragraph" w:customStyle="1" w:styleId="110">
    <w:name w:val="11_１文"/>
    <w:basedOn w:val="af2"/>
    <w:qFormat/>
    <w:rsid w:val="00C92EAA"/>
    <w:pPr>
      <w:widowControl/>
      <w:ind w:leftChars="100" w:left="200" w:firstLineChars="100" w:firstLine="200"/>
    </w:pPr>
    <w:rPr>
      <w:rFonts w:ascii="ＭＳ 明朝" w:eastAsia="ＭＳ 明朝" w:cs="ＭＳ 明朝"/>
      <w:szCs w:val="20"/>
    </w:rPr>
  </w:style>
  <w:style w:type="paragraph" w:customStyle="1" w:styleId="300">
    <w:name w:val="30_ア題"/>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0">
    <w:name w:val="31_ア文"/>
    <w:qFormat/>
    <w:rsid w:val="00C92EAA"/>
    <w:pPr>
      <w:ind w:leftChars="300" w:left="600" w:firstLineChars="100" w:firstLine="200"/>
    </w:pPr>
    <w:rPr>
      <w:rFonts w:ascii="ＭＳ 明朝" w:hAnsi="Courier New" w:cs="ＭＳ 明朝"/>
      <w:kern w:val="2"/>
    </w:rPr>
  </w:style>
  <w:style w:type="paragraph" w:customStyle="1" w:styleId="200">
    <w:name w:val="20（１）題"/>
    <w:basedOn w:val="af2"/>
    <w:next w:val="212"/>
    <w:qFormat/>
    <w:rsid w:val="00C92EAA"/>
    <w:pPr>
      <w:widowControl/>
    </w:pPr>
    <w:rPr>
      <w:rFonts w:hAnsi="ＭＳ ゴシック" w:cs="ＭＳ 明朝"/>
      <w:szCs w:val="20"/>
    </w:rPr>
  </w:style>
  <w:style w:type="paragraph" w:customStyle="1" w:styleId="212">
    <w:name w:val="21（１）文"/>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6">
    <w:name w:val="フッター (文字)2"/>
    <w:uiPriority w:val="99"/>
    <w:rsid w:val="00C92EAA"/>
    <w:rPr>
      <w:rFonts w:ascii="ＭＳ 明朝" w:hAnsi="Century"/>
      <w:spacing w:val="2"/>
      <w:kern w:val="2"/>
    </w:rPr>
  </w:style>
  <w:style w:type="character" w:customStyle="1" w:styleId="32">
    <w:name w:val="フッター (文字)3"/>
    <w:uiPriority w:val="99"/>
    <w:rsid w:val="00C92EAA"/>
    <w:rPr>
      <w:rFonts w:ascii="ＭＳ 明朝" w:hAnsi="Century"/>
      <w:spacing w:val="2"/>
      <w:kern w:val="2"/>
    </w:rPr>
  </w:style>
  <w:style w:type="character" w:customStyle="1" w:styleId="111">
    <w:name w:val="見出し 1 (文字)11"/>
    <w:rsid w:val="00C92EAA"/>
    <w:rPr>
      <w:rFonts w:ascii="ＭＳ ゴシック" w:eastAsia="ＭＳ ゴシック" w:hAnsi="ＭＳ ゴシック"/>
      <w:b/>
      <w:spacing w:val="2"/>
      <w:kern w:val="2"/>
      <w:sz w:val="36"/>
      <w:szCs w:val="36"/>
    </w:rPr>
  </w:style>
  <w:style w:type="character" w:customStyle="1" w:styleId="42">
    <w:name w:val="フッター (文字)4"/>
    <w:uiPriority w:val="99"/>
    <w:rsid w:val="00C92EAA"/>
    <w:rPr>
      <w:rFonts w:ascii="ＭＳ 明朝" w:hAnsi="Century"/>
      <w:spacing w:val="2"/>
      <w:kern w:val="2"/>
    </w:rPr>
  </w:style>
  <w:style w:type="character" w:customStyle="1" w:styleId="52">
    <w:name w:val="フッター (文字)5"/>
    <w:uiPriority w:val="99"/>
    <w:rsid w:val="00C92EAA"/>
    <w:rPr>
      <w:rFonts w:ascii="ＭＳ 明朝" w:hAnsi="Century"/>
      <w:spacing w:val="2"/>
      <w:kern w:val="2"/>
    </w:rPr>
  </w:style>
  <w:style w:type="paragraph" w:customStyle="1" w:styleId="312">
    <w:name w:val="31項文"/>
    <w:basedOn w:val="af2"/>
    <w:link w:val="313"/>
    <w:qFormat/>
    <w:rsid w:val="00C92EAA"/>
    <w:pPr>
      <w:ind w:leftChars="200" w:left="400" w:firstLineChars="100" w:firstLine="200"/>
      <w:jc w:val="both"/>
    </w:pPr>
    <w:rPr>
      <w:rFonts w:ascii="ＭＳ 明朝" w:hAnsi="ＭＳ 明朝" w:cs="ＭＳ 明朝"/>
    </w:rPr>
  </w:style>
  <w:style w:type="character" w:customStyle="1" w:styleId="313">
    <w:name w:val="31項文 (文字)"/>
    <w:basedOn w:val="af3"/>
    <w:link w:val="312"/>
    <w:rsid w:val="00C92EAA"/>
    <w:rPr>
      <w:rFonts w:ascii="ＭＳ 明朝" w:eastAsia="ＭＳ ゴシック" w:hAnsi="ＭＳ 明朝" w:cs="ＭＳ 明朝"/>
      <w:kern w:val="2"/>
      <w:szCs w:val="21"/>
    </w:rPr>
  </w:style>
  <w:style w:type="paragraph" w:customStyle="1" w:styleId="502">
    <w:name w:val="50リ2"/>
    <w:basedOn w:val="312"/>
    <w:qFormat/>
    <w:rsid w:val="00C92EAA"/>
    <w:pPr>
      <w:ind w:leftChars="300" w:left="1204" w:hangingChars="302" w:hanging="604"/>
    </w:pPr>
  </w:style>
  <w:style w:type="paragraph" w:customStyle="1" w:styleId="401">
    <w:name w:val="40リ1"/>
    <w:basedOn w:val="312"/>
    <w:qFormat/>
    <w:rsid w:val="00C92EAA"/>
  </w:style>
  <w:style w:type="paragraph" w:customStyle="1" w:styleId="201">
    <w:name w:val="20節題"/>
    <w:basedOn w:val="af2"/>
    <w:rsid w:val="00C92EAA"/>
    <w:pPr>
      <w:ind w:left="380" w:hanging="380"/>
      <w:jc w:val="both"/>
    </w:pPr>
    <w:rPr>
      <w:rFonts w:hAnsi="ＭＳ ゴシック" w:cs="Times New Roman"/>
      <w:b/>
      <w:sz w:val="22"/>
      <w:szCs w:val="22"/>
    </w:rPr>
  </w:style>
  <w:style w:type="paragraph" w:customStyle="1" w:styleId="301">
    <w:name w:val="30項題"/>
    <w:basedOn w:val="af2"/>
    <w:qFormat/>
    <w:rsid w:val="00C92EAA"/>
    <w:pPr>
      <w:ind w:left="475" w:hanging="475"/>
      <w:jc w:val="both"/>
    </w:pPr>
    <w:rPr>
      <w:rFonts w:hAnsi="ＭＳ ゴシック" w:cs="Times New Roman"/>
      <w:szCs w:val="20"/>
    </w:rPr>
  </w:style>
  <w:style w:type="character" w:customStyle="1" w:styleId="st1">
    <w:name w:val="st1"/>
    <w:basedOn w:val="a0"/>
    <w:rsid w:val="00C92EAA"/>
  </w:style>
  <w:style w:type="paragraph" w:styleId="Web">
    <w:name w:val="Normal (Web)"/>
    <w:basedOn w:val="a"/>
    <w:uiPriority w:val="99"/>
    <w:unhideWhenUsed/>
    <w:rsid w:val="00C92E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302">
    <w:name w:val="30（１）題"/>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4">
    <w:name w:val="31（１）文"/>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afffb">
    <w:name w:val="利用上の留意点等"/>
    <w:basedOn w:val="a"/>
    <w:link w:val="afffc"/>
    <w:qFormat/>
    <w:rsid w:val="00C92EAA"/>
    <w:pPr>
      <w:ind w:left="1503" w:hanging="703"/>
      <w:jc w:val="center"/>
      <w:outlineLvl w:val="0"/>
    </w:pPr>
    <w:rPr>
      <w:rFonts w:ascii="ＭＳ ゴシック" w:eastAsia="ＭＳ ゴシック" w:hAnsi="ＭＳ ゴシック" w:cstheme="minorEastAsia"/>
      <w:b/>
      <w:kern w:val="32"/>
      <w:sz w:val="28"/>
      <w:szCs w:val="36"/>
    </w:rPr>
  </w:style>
  <w:style w:type="character" w:customStyle="1" w:styleId="afffc">
    <w:name w:val="利用上の留意点等 (文字)"/>
    <w:basedOn w:val="10"/>
    <w:link w:val="afffb"/>
    <w:rsid w:val="00C92EAA"/>
    <w:rPr>
      <w:rFonts w:ascii="ＭＳ ゴシック" w:eastAsia="ＭＳ ゴシック" w:hAnsi="ＭＳ ゴシック" w:cstheme="minorEastAsia"/>
      <w:b/>
      <w:bCs w:val="0"/>
      <w:kern w:val="32"/>
      <w:sz w:val="28"/>
      <w:szCs w:val="36"/>
    </w:rPr>
  </w:style>
  <w:style w:type="paragraph" w:customStyle="1" w:styleId="afffd">
    <w:name w:val="主な用語解説"/>
    <w:basedOn w:val="a"/>
    <w:link w:val="afffe"/>
    <w:qFormat/>
    <w:rsid w:val="00C92EAA"/>
    <w:pPr>
      <w:jc w:val="left"/>
    </w:pPr>
    <w:rPr>
      <w:rFonts w:asciiTheme="majorEastAsia" w:eastAsiaTheme="majorEastAsia" w:hAnsiTheme="majorEastAsia" w:cstheme="minorEastAsia"/>
      <w:b/>
      <w:sz w:val="24"/>
      <w:szCs w:val="24"/>
    </w:rPr>
  </w:style>
  <w:style w:type="character" w:customStyle="1" w:styleId="afffe">
    <w:name w:val="主な用語解説 (文字)"/>
    <w:basedOn w:val="a0"/>
    <w:link w:val="afffd"/>
    <w:rsid w:val="00C92EAA"/>
    <w:rPr>
      <w:rFonts w:asciiTheme="majorEastAsia" w:eastAsiaTheme="majorEastAsia" w:hAnsiTheme="majorEastAsia" w:cstheme="minorEastAsia"/>
      <w:b/>
      <w:kern w:val="2"/>
      <w:sz w:val="24"/>
      <w:szCs w:val="24"/>
    </w:rPr>
  </w:style>
  <w:style w:type="paragraph" w:customStyle="1" w:styleId="affff">
    <w:name w:val="目次"/>
    <w:basedOn w:val="aff1"/>
    <w:link w:val="affff0"/>
    <w:qFormat/>
    <w:rsid w:val="00C92EAA"/>
    <w:pPr>
      <w:spacing w:before="3864"/>
      <w:jc w:val="center"/>
      <w:outlineLvl w:val="0"/>
    </w:pPr>
  </w:style>
  <w:style w:type="character" w:customStyle="1" w:styleId="affff0">
    <w:name w:val="目次 (文字)"/>
    <w:basedOn w:val="a0"/>
    <w:link w:val="affff"/>
    <w:rsid w:val="00C92EAA"/>
    <w:rPr>
      <w:rFonts w:ascii="游ゴシック" w:eastAsia="游ゴシック" w:hAnsi="游ゴシック" w:cstheme="majorEastAsia"/>
      <w:b/>
      <w:bCs/>
      <w:kern w:val="32"/>
      <w:sz w:val="36"/>
      <w:szCs w:val="36"/>
    </w:rPr>
  </w:style>
  <w:style w:type="paragraph" w:customStyle="1" w:styleId="affff1">
    <w:name w:val="まえがき"/>
    <w:basedOn w:val="af2"/>
    <w:link w:val="affff2"/>
    <w:qFormat/>
    <w:rsid w:val="00C92EAA"/>
    <w:pPr>
      <w:widowControl/>
      <w:jc w:val="center"/>
      <w:outlineLvl w:val="0"/>
    </w:pPr>
    <w:rPr>
      <w:rFonts w:asciiTheme="majorEastAsia" w:eastAsiaTheme="majorEastAsia" w:hAnsiTheme="majorEastAsia" w:cs="ＭＳ 明朝"/>
      <w:sz w:val="28"/>
    </w:rPr>
  </w:style>
  <w:style w:type="character" w:customStyle="1" w:styleId="affff2">
    <w:name w:val="まえがき (文字)"/>
    <w:basedOn w:val="af3"/>
    <w:link w:val="affff1"/>
    <w:rsid w:val="00C92EAA"/>
    <w:rPr>
      <w:rFonts w:asciiTheme="majorEastAsia" w:eastAsiaTheme="majorEastAsia" w:hAnsiTheme="majorEastAsia" w:cs="ＭＳ 明朝"/>
      <w:kern w:val="2"/>
      <w:sz w:val="28"/>
      <w:szCs w:val="21"/>
    </w:rPr>
  </w:style>
  <w:style w:type="paragraph" w:customStyle="1" w:styleId="affff3">
    <w:name w:val="第１、５部"/>
    <w:basedOn w:val="1"/>
    <w:autoRedefine/>
    <w:rsid w:val="00C92EAA"/>
  </w:style>
  <w:style w:type="paragraph" w:styleId="1e">
    <w:name w:val="toc 1"/>
    <w:basedOn w:val="a"/>
    <w:next w:val="a"/>
    <w:autoRedefine/>
    <w:uiPriority w:val="39"/>
    <w:rsid w:val="00C92EAA"/>
    <w:pPr>
      <w:jc w:val="left"/>
    </w:pPr>
    <w:rPr>
      <w:rFonts w:asciiTheme="minorEastAsia" w:eastAsiaTheme="minorEastAsia" w:hAnsiTheme="minorEastAsia" w:cstheme="minorEastAsia"/>
    </w:rPr>
  </w:style>
  <w:style w:type="paragraph" w:styleId="27">
    <w:name w:val="toc 2"/>
    <w:basedOn w:val="a"/>
    <w:next w:val="a"/>
    <w:autoRedefine/>
    <w:uiPriority w:val="39"/>
    <w:rsid w:val="00C92EAA"/>
    <w:pPr>
      <w:ind w:leftChars="100" w:left="200"/>
      <w:jc w:val="left"/>
    </w:pPr>
    <w:rPr>
      <w:rFonts w:asciiTheme="minorEastAsia" w:eastAsiaTheme="minorEastAsia" w:hAnsiTheme="minorEastAsia" w:cstheme="minorEastAsia"/>
    </w:rPr>
  </w:style>
  <w:style w:type="paragraph" w:styleId="33">
    <w:name w:val="toc 3"/>
    <w:basedOn w:val="a"/>
    <w:next w:val="a"/>
    <w:autoRedefine/>
    <w:uiPriority w:val="39"/>
    <w:rsid w:val="00C92EAA"/>
    <w:pPr>
      <w:ind w:leftChars="200" w:left="400"/>
      <w:jc w:val="left"/>
    </w:pPr>
    <w:rPr>
      <w:rFonts w:asciiTheme="minorEastAsia" w:eastAsiaTheme="minorEastAsia" w:hAnsiTheme="minorEastAsia" w:cstheme="minorEastAsia"/>
    </w:rPr>
  </w:style>
  <w:style w:type="paragraph" w:customStyle="1" w:styleId="28">
    <w:name w:val="第2部統計表章題"/>
    <w:basedOn w:val="a"/>
    <w:next w:val="a"/>
    <w:link w:val="29"/>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9">
    <w:name w:val="第2部統計表章題 (文字)"/>
    <w:basedOn w:val="a0"/>
    <w:link w:val="28"/>
    <w:rsid w:val="00C92EAA"/>
    <w:rPr>
      <w:rFonts w:ascii="ＭＳ ゴシック" w:eastAsia="ＭＳ ゴシック" w:hAnsi="ＭＳ ゴシック" w:cstheme="minorEastAsia"/>
      <w:kern w:val="2"/>
      <w:sz w:val="32"/>
      <w:szCs w:val="32"/>
    </w:rPr>
  </w:style>
  <w:style w:type="paragraph" w:customStyle="1" w:styleId="affff4">
    <w:name w:val="統計表題続"/>
    <w:basedOn w:val="3"/>
    <w:link w:val="affff5"/>
    <w:autoRedefine/>
    <w:qFormat/>
    <w:rsid w:val="00C92EAA"/>
    <w:pPr>
      <w:outlineLvl w:val="9"/>
    </w:pPr>
  </w:style>
  <w:style w:type="character" w:customStyle="1" w:styleId="affff5">
    <w:name w:val="統計表題続 (文字)"/>
    <w:basedOn w:val="30"/>
    <w:link w:val="affff4"/>
    <w:rsid w:val="00C92EAA"/>
    <w:rPr>
      <w:rFonts w:ascii="游ゴシック" w:eastAsia="游ゴシック" w:hAnsi="游ゴシック"/>
      <w:b/>
      <w:bCs/>
      <w:kern w:val="2"/>
      <w:sz w:val="22"/>
      <w:szCs w:val="22"/>
    </w:rPr>
  </w:style>
  <w:style w:type="paragraph" w:styleId="43">
    <w:name w:val="toc 4"/>
    <w:basedOn w:val="a"/>
    <w:next w:val="a"/>
    <w:autoRedefine/>
    <w:uiPriority w:val="39"/>
    <w:unhideWhenUsed/>
    <w:rsid w:val="00C92EAA"/>
    <w:pPr>
      <w:ind w:leftChars="300" w:left="630"/>
    </w:pPr>
    <w:rPr>
      <w:rFonts w:asciiTheme="minorHAnsi" w:eastAsiaTheme="minorEastAsia" w:hAnsiTheme="minorHAnsi" w:cstheme="minorBidi"/>
      <w:sz w:val="21"/>
      <w:szCs w:val="22"/>
    </w:rPr>
  </w:style>
  <w:style w:type="paragraph" w:styleId="53">
    <w:name w:val="toc 5"/>
    <w:basedOn w:val="a"/>
    <w:next w:val="a"/>
    <w:autoRedefine/>
    <w:uiPriority w:val="39"/>
    <w:unhideWhenUsed/>
    <w:rsid w:val="00C92EAA"/>
    <w:pPr>
      <w:ind w:leftChars="400" w:left="840"/>
    </w:pPr>
    <w:rPr>
      <w:rFonts w:asciiTheme="minorHAnsi" w:eastAsiaTheme="minorEastAsia" w:hAnsiTheme="minorHAnsi" w:cstheme="minorBidi"/>
      <w:sz w:val="21"/>
      <w:szCs w:val="22"/>
    </w:rPr>
  </w:style>
  <w:style w:type="paragraph" w:styleId="62">
    <w:name w:val="toc 6"/>
    <w:basedOn w:val="a"/>
    <w:next w:val="a"/>
    <w:autoRedefine/>
    <w:uiPriority w:val="39"/>
    <w:unhideWhenUsed/>
    <w:rsid w:val="00C92EAA"/>
    <w:pPr>
      <w:ind w:leftChars="500" w:left="1050"/>
    </w:pPr>
    <w:rPr>
      <w:rFonts w:asciiTheme="minorHAnsi" w:eastAsiaTheme="minorEastAsia" w:hAnsiTheme="minorHAnsi" w:cstheme="minorBidi"/>
      <w:sz w:val="21"/>
      <w:szCs w:val="22"/>
    </w:rPr>
  </w:style>
  <w:style w:type="paragraph" w:styleId="72">
    <w:name w:val="toc 7"/>
    <w:basedOn w:val="a"/>
    <w:next w:val="a"/>
    <w:autoRedefine/>
    <w:uiPriority w:val="39"/>
    <w:unhideWhenUsed/>
    <w:rsid w:val="00C92EAA"/>
    <w:pPr>
      <w:ind w:leftChars="600" w:left="1260"/>
    </w:pPr>
    <w:rPr>
      <w:rFonts w:asciiTheme="minorHAnsi" w:eastAsiaTheme="minorEastAsia" w:hAnsiTheme="minorHAnsi" w:cstheme="minorBidi"/>
      <w:sz w:val="21"/>
      <w:szCs w:val="22"/>
    </w:rPr>
  </w:style>
  <w:style w:type="paragraph" w:styleId="82">
    <w:name w:val="toc 8"/>
    <w:basedOn w:val="a"/>
    <w:next w:val="a"/>
    <w:autoRedefine/>
    <w:uiPriority w:val="39"/>
    <w:unhideWhenUsed/>
    <w:rsid w:val="00C92EAA"/>
    <w:pPr>
      <w:ind w:leftChars="700" w:left="1470"/>
    </w:pPr>
    <w:rPr>
      <w:rFonts w:asciiTheme="minorHAnsi" w:eastAsiaTheme="minorEastAsia" w:hAnsiTheme="minorHAnsi" w:cstheme="minorBidi"/>
      <w:sz w:val="21"/>
      <w:szCs w:val="22"/>
    </w:rPr>
  </w:style>
  <w:style w:type="paragraph" w:styleId="92">
    <w:name w:val="toc 9"/>
    <w:basedOn w:val="a"/>
    <w:next w:val="a"/>
    <w:autoRedefine/>
    <w:uiPriority w:val="39"/>
    <w:unhideWhenUsed/>
    <w:rsid w:val="00C92EAA"/>
    <w:pPr>
      <w:ind w:leftChars="800" w:left="1680"/>
    </w:pPr>
    <w:rPr>
      <w:rFonts w:asciiTheme="minorHAnsi" w:eastAsiaTheme="minorEastAsia" w:hAnsiTheme="minorHAnsi" w:cstheme="minorBidi"/>
      <w:sz w:val="21"/>
      <w:szCs w:val="22"/>
    </w:rPr>
  </w:style>
  <w:style w:type="numbering" w:customStyle="1" w:styleId="1f">
    <w:name w:val="リストなし1"/>
    <w:next w:val="a2"/>
    <w:uiPriority w:val="99"/>
    <w:semiHidden/>
    <w:unhideWhenUsed/>
    <w:rsid w:val="00C92EAA"/>
  </w:style>
  <w:style w:type="paragraph" w:styleId="affff6">
    <w:name w:val="envelope address"/>
    <w:basedOn w:val="a"/>
    <w:rsid w:val="00C92EAA"/>
    <w:pPr>
      <w:framePr w:w="6804" w:h="2268" w:hRule="exact" w:hSpace="142" w:wrap="auto" w:hAnchor="page" w:xAlign="center" w:yAlign="bottom"/>
      <w:widowControl/>
      <w:ind w:left="2835"/>
      <w:jc w:val="left"/>
    </w:pPr>
    <w:rPr>
      <w:rFonts w:ascii="ＭＳ 明朝" w:eastAsia="ＨＧ丸ゴシックM"/>
      <w:spacing w:val="-4"/>
      <w:kern w:val="0"/>
      <w:sz w:val="24"/>
    </w:rPr>
  </w:style>
  <w:style w:type="paragraph" w:styleId="affff7">
    <w:name w:val="table of figures"/>
    <w:basedOn w:val="a"/>
    <w:next w:val="a"/>
    <w:rsid w:val="00C92EAA"/>
    <w:pPr>
      <w:widowControl/>
      <w:jc w:val="left"/>
    </w:pPr>
    <w:rPr>
      <w:i/>
      <w:spacing w:val="-4"/>
      <w:kern w:val="0"/>
    </w:rPr>
  </w:style>
  <w:style w:type="paragraph" w:styleId="affff8">
    <w:name w:val="endnote text"/>
    <w:basedOn w:val="a"/>
    <w:link w:val="affff9"/>
    <w:uiPriority w:val="99"/>
    <w:rsid w:val="00C92EAA"/>
    <w:pPr>
      <w:widowControl/>
      <w:snapToGrid w:val="0"/>
      <w:jc w:val="left"/>
    </w:pPr>
    <w:rPr>
      <w:rFonts w:ascii="ＭＳ 明朝"/>
      <w:spacing w:val="-4"/>
      <w:kern w:val="0"/>
    </w:rPr>
  </w:style>
  <w:style w:type="character" w:customStyle="1" w:styleId="affff9">
    <w:name w:val="文末脚注文字列 (文字)"/>
    <w:basedOn w:val="a0"/>
    <w:link w:val="affff8"/>
    <w:uiPriority w:val="99"/>
    <w:rsid w:val="00C92EAA"/>
    <w:rPr>
      <w:rFonts w:ascii="ＭＳ 明朝"/>
      <w:spacing w:val="-4"/>
    </w:rPr>
  </w:style>
  <w:style w:type="character" w:customStyle="1" w:styleId="1f0">
    <w:name w:val="文末脚注文字列 (文字)1"/>
    <w:basedOn w:val="a0"/>
    <w:uiPriority w:val="99"/>
    <w:rsid w:val="00C92EAA"/>
    <w:rPr>
      <w:rFonts w:ascii="ＭＳ 明朝" w:eastAsia="ＭＳ 明朝" w:hAnsi="Century"/>
      <w:spacing w:val="-4"/>
      <w:sz w:val="20"/>
      <w:szCs w:val="20"/>
    </w:rPr>
  </w:style>
  <w:style w:type="character" w:styleId="affffa">
    <w:name w:val="endnote reference"/>
    <w:basedOn w:val="a0"/>
    <w:uiPriority w:val="99"/>
    <w:rsid w:val="00C92EAA"/>
    <w:rPr>
      <w:vertAlign w:val="superscript"/>
    </w:rPr>
  </w:style>
  <w:style w:type="paragraph" w:customStyle="1" w:styleId="font5">
    <w:name w:val="font5"/>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
    <w:name w:val="xl69"/>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
    <w:name w:val="xl72"/>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
    <w:name w:val="xl80"/>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
    <w:name w:val="xl81"/>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
    <w:name w:val="xl83"/>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
    <w:name w:val="xl89"/>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
    <w:name w:val="xl90"/>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
    <w:name w:val="xl9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
    <w:name w:val="xl9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styleId="affffb">
    <w:name w:val="Date"/>
    <w:basedOn w:val="a"/>
    <w:next w:val="a"/>
    <w:link w:val="affffc"/>
    <w:uiPriority w:val="99"/>
    <w:unhideWhenUsed/>
    <w:rsid w:val="00C92EAA"/>
    <w:rPr>
      <w:rFonts w:asciiTheme="minorHAnsi" w:eastAsiaTheme="minorEastAsia" w:hAnsiTheme="minorHAnsi" w:cstheme="minorBidi"/>
      <w:sz w:val="21"/>
      <w:szCs w:val="22"/>
    </w:rPr>
  </w:style>
  <w:style w:type="character" w:customStyle="1" w:styleId="affffc">
    <w:name w:val="日付 (文字)"/>
    <w:basedOn w:val="a0"/>
    <w:link w:val="affffb"/>
    <w:uiPriority w:val="99"/>
    <w:rsid w:val="00C92EAA"/>
    <w:rPr>
      <w:rFonts w:asciiTheme="minorHAnsi" w:eastAsiaTheme="minorEastAsia" w:hAnsiTheme="minorHAnsi" w:cstheme="minorBidi"/>
      <w:kern w:val="2"/>
      <w:sz w:val="21"/>
      <w:szCs w:val="22"/>
    </w:rPr>
  </w:style>
  <w:style w:type="character" w:customStyle="1" w:styleId="1f1">
    <w:name w:val="日付 (文字)1"/>
    <w:basedOn w:val="a0"/>
    <w:uiPriority w:val="99"/>
    <w:rsid w:val="00C92EAA"/>
    <w:rPr>
      <w:rFonts w:cstheme="minorBidi"/>
      <w:kern w:val="2"/>
      <w:sz w:val="21"/>
    </w:rPr>
  </w:style>
  <w:style w:type="table" w:customStyle="1" w:styleId="1f2">
    <w:name w:val="表 (格子)1"/>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Placeholder Text"/>
    <w:basedOn w:val="a0"/>
    <w:uiPriority w:val="99"/>
    <w:semiHidden/>
    <w:rsid w:val="00C92EAA"/>
    <w:rPr>
      <w:color w:val="808080"/>
    </w:rPr>
  </w:style>
  <w:style w:type="paragraph" w:styleId="affffe">
    <w:name w:val="Revision"/>
    <w:hidden/>
    <w:uiPriority w:val="99"/>
    <w:semiHidden/>
    <w:rsid w:val="00C92EAA"/>
    <w:rPr>
      <w:rFonts w:asciiTheme="minorEastAsia" w:eastAsiaTheme="minorEastAsia" w:hAnsiTheme="minorEastAsia" w:cstheme="minorEastAsia"/>
      <w:kern w:val="2"/>
    </w:rPr>
  </w:style>
  <w:style w:type="character" w:customStyle="1" w:styleId="120">
    <w:name w:val="見出し 1 (文字)2"/>
    <w:basedOn w:val="a0"/>
    <w:rsid w:val="00C92EAA"/>
    <w:rPr>
      <w:rFonts w:asciiTheme="majorEastAsia" w:eastAsiaTheme="majorEastAsia" w:hAnsiTheme="majorEastAsia" w:cstheme="majorEastAsia"/>
      <w:b/>
      <w:bCs/>
      <w:kern w:val="32"/>
      <w:sz w:val="36"/>
      <w:szCs w:val="36"/>
    </w:rPr>
  </w:style>
  <w:style w:type="character" w:customStyle="1" w:styleId="63">
    <w:name w:val="フッター (文字)6"/>
    <w:uiPriority w:val="99"/>
    <w:rsid w:val="00C92EAA"/>
    <w:rPr>
      <w:rFonts w:ascii="Century" w:eastAsia="ＭＳ 明朝" w:hAnsi="Century"/>
      <w:kern w:val="2"/>
      <w:sz w:val="20"/>
      <w:szCs w:val="20"/>
    </w:rPr>
  </w:style>
  <w:style w:type="character" w:customStyle="1" w:styleId="220">
    <w:name w:val="見出し 2 (文字)2"/>
    <w:basedOn w:val="a0"/>
    <w:rsid w:val="00C92EAA"/>
    <w:rPr>
      <w:rFonts w:ascii="ＭＳ ゴシック" w:eastAsia="ＭＳ ゴシック" w:hAnsi="ＭＳ ゴシック"/>
      <w:b/>
      <w:kern w:val="2"/>
      <w:sz w:val="28"/>
      <w:szCs w:val="20"/>
    </w:rPr>
  </w:style>
  <w:style w:type="character" w:customStyle="1" w:styleId="320">
    <w:name w:val="見出し 3 (文字)2"/>
    <w:basedOn w:val="a0"/>
    <w:rsid w:val="00C92EAA"/>
    <w:rPr>
      <w:rFonts w:ascii="ＭＳ ゴシック" w:eastAsia="ＭＳ ゴシック" w:hAnsi="ＭＳ ゴシック"/>
      <w:b/>
      <w:kern w:val="2"/>
    </w:rPr>
  </w:style>
  <w:style w:type="character" w:customStyle="1" w:styleId="420">
    <w:name w:val="見出し 4 (文字)2"/>
    <w:basedOn w:val="a0"/>
    <w:rsid w:val="00C92EAA"/>
    <w:rPr>
      <w:rFonts w:asciiTheme="minorEastAsia" w:eastAsiaTheme="majorEastAsia" w:hAnsiTheme="minorEastAsia" w:cstheme="minorEastAsia"/>
      <w:kern w:val="2"/>
      <w:sz w:val="20"/>
      <w:szCs w:val="20"/>
    </w:rPr>
  </w:style>
  <w:style w:type="character" w:customStyle="1" w:styleId="520">
    <w:name w:val="見出し 5 (文字)2"/>
    <w:basedOn w:val="a0"/>
    <w:rsid w:val="00C92EAA"/>
    <w:rPr>
      <w:rFonts w:cstheme="majorBidi"/>
      <w:b/>
      <w:bCs/>
      <w:i/>
      <w:iCs/>
      <w:sz w:val="26"/>
      <w:szCs w:val="26"/>
    </w:rPr>
  </w:style>
  <w:style w:type="character" w:customStyle="1" w:styleId="620">
    <w:name w:val="見出し 6 (文字)2"/>
    <w:basedOn w:val="a0"/>
    <w:rsid w:val="00C92EAA"/>
    <w:rPr>
      <w:rFonts w:cstheme="majorBidi"/>
      <w:b/>
      <w:bCs/>
    </w:rPr>
  </w:style>
  <w:style w:type="character" w:customStyle="1" w:styleId="720">
    <w:name w:val="見出し 7 (文字)2"/>
    <w:basedOn w:val="a0"/>
    <w:rsid w:val="00C92EAA"/>
    <w:rPr>
      <w:rFonts w:cstheme="majorBidi"/>
      <w:sz w:val="24"/>
      <w:szCs w:val="24"/>
    </w:rPr>
  </w:style>
  <w:style w:type="character" w:customStyle="1" w:styleId="820">
    <w:name w:val="見出し 8 (文字)2"/>
    <w:basedOn w:val="a0"/>
    <w:rsid w:val="00C92EAA"/>
    <w:rPr>
      <w:rFonts w:cstheme="majorBidi"/>
      <w:i/>
      <w:iCs/>
      <w:sz w:val="24"/>
      <w:szCs w:val="24"/>
    </w:rPr>
  </w:style>
  <w:style w:type="character" w:customStyle="1" w:styleId="920">
    <w:name w:val="見出し 9 (文字)2"/>
    <w:basedOn w:val="a0"/>
    <w:rsid w:val="00C92EAA"/>
    <w:rPr>
      <w:rFonts w:asciiTheme="majorHAnsi" w:eastAsiaTheme="majorEastAsia" w:hAnsiTheme="majorHAnsi" w:cstheme="majorBidi"/>
    </w:rPr>
  </w:style>
  <w:style w:type="character" w:customStyle="1" w:styleId="1f3">
    <w:name w:val="ヘッダー (文字)1"/>
    <w:basedOn w:val="a0"/>
    <w:uiPriority w:val="99"/>
    <w:rsid w:val="00C92EAA"/>
    <w:rPr>
      <w:rFonts w:asciiTheme="minorEastAsia" w:hAnsiTheme="minorEastAsia" w:cstheme="minorEastAsia"/>
      <w:kern w:val="2"/>
      <w:sz w:val="20"/>
      <w:szCs w:val="21"/>
    </w:rPr>
  </w:style>
  <w:style w:type="character" w:customStyle="1" w:styleId="73">
    <w:name w:val="フッター (文字)7"/>
    <w:uiPriority w:val="99"/>
    <w:rsid w:val="00C92EAA"/>
    <w:rPr>
      <w:rFonts w:ascii="Century" w:eastAsia="ＭＳ 明朝" w:hAnsi="Century"/>
      <w:kern w:val="2"/>
      <w:sz w:val="20"/>
      <w:szCs w:val="20"/>
    </w:rPr>
  </w:style>
  <w:style w:type="character" w:customStyle="1" w:styleId="1f4">
    <w:name w:val="吹き出し (文字)1"/>
    <w:basedOn w:val="a0"/>
    <w:uiPriority w:val="99"/>
    <w:semiHidden/>
    <w:rsid w:val="00C92EAA"/>
    <w:rPr>
      <w:rFonts w:asciiTheme="majorHAnsi" w:eastAsiaTheme="majorEastAsia" w:hAnsiTheme="majorHAnsi" w:cstheme="majorBidi"/>
      <w:kern w:val="2"/>
      <w:sz w:val="18"/>
      <w:szCs w:val="18"/>
    </w:rPr>
  </w:style>
  <w:style w:type="character" w:customStyle="1" w:styleId="2a">
    <w:name w:val="表題 (文字)2"/>
    <w:basedOn w:val="a0"/>
    <w:uiPriority w:val="10"/>
    <w:rsid w:val="00C92EAA"/>
    <w:rPr>
      <w:rFonts w:asciiTheme="majorHAnsi" w:eastAsiaTheme="majorEastAsia" w:hAnsiTheme="majorHAnsi" w:cstheme="majorBidi"/>
      <w:b/>
      <w:bCs/>
      <w:kern w:val="28"/>
      <w:sz w:val="32"/>
      <w:szCs w:val="32"/>
    </w:rPr>
  </w:style>
  <w:style w:type="character" w:customStyle="1" w:styleId="2b">
    <w:name w:val="副題 (文字)2"/>
    <w:basedOn w:val="a0"/>
    <w:uiPriority w:val="11"/>
    <w:rsid w:val="00C92EAA"/>
    <w:rPr>
      <w:rFonts w:asciiTheme="majorHAnsi" w:eastAsiaTheme="majorEastAsia" w:hAnsiTheme="majorHAnsi" w:cstheme="majorBidi"/>
      <w:sz w:val="24"/>
      <w:szCs w:val="24"/>
    </w:rPr>
  </w:style>
  <w:style w:type="character" w:customStyle="1" w:styleId="2c">
    <w:name w:val="引用文 (文字)2"/>
    <w:basedOn w:val="a0"/>
    <w:uiPriority w:val="29"/>
    <w:rsid w:val="00C92EAA"/>
    <w:rPr>
      <w:i/>
      <w:sz w:val="24"/>
      <w:szCs w:val="24"/>
    </w:rPr>
  </w:style>
  <w:style w:type="character" w:customStyle="1" w:styleId="221">
    <w:name w:val="引用文 2 (文字)2"/>
    <w:basedOn w:val="a0"/>
    <w:uiPriority w:val="30"/>
    <w:rsid w:val="00C92EAA"/>
    <w:rPr>
      <w:b/>
      <w:i/>
      <w:sz w:val="24"/>
    </w:rPr>
  </w:style>
  <w:style w:type="paragraph" w:customStyle="1" w:styleId="2d">
    <w:name w:val="ポイント2"/>
    <w:basedOn w:val="a"/>
    <w:qFormat/>
    <w:rsid w:val="00C92EAA"/>
    <w:pPr>
      <w:jc w:val="left"/>
    </w:pPr>
    <w:rPr>
      <w:rFonts w:asciiTheme="majorEastAsia" w:eastAsiaTheme="majorEastAsia" w:hAnsiTheme="majorEastAsia"/>
      <w:b/>
    </w:rPr>
  </w:style>
  <w:style w:type="character" w:customStyle="1" w:styleId="2e">
    <w:name w:val="ポイント (文字)2"/>
    <w:basedOn w:val="a0"/>
    <w:rsid w:val="00C92EAA"/>
    <w:rPr>
      <w:rFonts w:asciiTheme="majorEastAsia" w:eastAsiaTheme="majorEastAsia" w:hAnsiTheme="majorEastAsia"/>
      <w:b/>
      <w:kern w:val="2"/>
      <w:sz w:val="20"/>
      <w:szCs w:val="20"/>
    </w:rPr>
  </w:style>
  <w:style w:type="paragraph" w:customStyle="1" w:styleId="2f">
    <w:name w:val="図表2"/>
    <w:basedOn w:val="a"/>
    <w:qFormat/>
    <w:rsid w:val="00C92EAA"/>
    <w:pPr>
      <w:jc w:val="center"/>
    </w:pPr>
    <w:rPr>
      <w:rFonts w:ascii="ＭＳ 明朝" w:hAnsi="ＭＳ 明朝"/>
      <w:noProof/>
    </w:rPr>
  </w:style>
  <w:style w:type="character" w:customStyle="1" w:styleId="2f0">
    <w:name w:val="図表 (文字)2"/>
    <w:basedOn w:val="a0"/>
    <w:rsid w:val="00C92EAA"/>
    <w:rPr>
      <w:rFonts w:ascii="ＭＳ 明朝" w:eastAsia="ＭＳ 明朝" w:hAnsi="ＭＳ 明朝"/>
      <w:noProof/>
      <w:kern w:val="2"/>
      <w:sz w:val="20"/>
      <w:szCs w:val="20"/>
    </w:rPr>
  </w:style>
  <w:style w:type="character" w:customStyle="1" w:styleId="2120">
    <w:name w:val="見出し 2 (文字)12"/>
    <w:basedOn w:val="a0"/>
    <w:rsid w:val="00C92EAA"/>
    <w:rPr>
      <w:rFonts w:ascii="ＭＳ ゴシック" w:eastAsia="ＭＳ ゴシック" w:hAnsi="ＭＳ ゴシック" w:cs="Times New Roman"/>
      <w:b/>
      <w:sz w:val="28"/>
      <w:szCs w:val="20"/>
    </w:rPr>
  </w:style>
  <w:style w:type="character" w:customStyle="1" w:styleId="3120">
    <w:name w:val="見出し 3 (文字)12"/>
    <w:basedOn w:val="a0"/>
    <w:rsid w:val="00C92EAA"/>
    <w:rPr>
      <w:rFonts w:ascii="ＭＳ ゴシック" w:eastAsia="ＭＳ ゴシック" w:hAnsi="ＭＳ ゴシック" w:cs="Times New Roman"/>
      <w:b/>
      <w:sz w:val="22"/>
      <w:szCs w:val="20"/>
    </w:rPr>
  </w:style>
  <w:style w:type="character" w:customStyle="1" w:styleId="112">
    <w:name w:val="フッター (文字)11"/>
    <w:uiPriority w:val="99"/>
    <w:rsid w:val="00C92EAA"/>
    <w:rPr>
      <w:rFonts w:ascii="Century" w:eastAsia="ＭＳ 明朝" w:hAnsi="Century" w:cs="Times New Roman"/>
      <w:sz w:val="20"/>
      <w:szCs w:val="20"/>
    </w:rPr>
  </w:style>
  <w:style w:type="paragraph" w:customStyle="1" w:styleId="113">
    <w:name w:val="ポイント11"/>
    <w:basedOn w:val="a"/>
    <w:rsid w:val="00C92EAA"/>
    <w:pPr>
      <w:jc w:val="left"/>
    </w:pPr>
    <w:rPr>
      <w:rFonts w:asciiTheme="majorEastAsia" w:eastAsiaTheme="majorEastAsia" w:hAnsiTheme="majorEastAsia"/>
      <w:b/>
    </w:rPr>
  </w:style>
  <w:style w:type="character" w:customStyle="1" w:styleId="114">
    <w:name w:val="ポイント (文字)11"/>
    <w:basedOn w:val="a0"/>
    <w:rsid w:val="00C92EAA"/>
    <w:rPr>
      <w:rFonts w:asciiTheme="majorEastAsia" w:eastAsiaTheme="majorEastAsia" w:hAnsiTheme="majorEastAsia" w:cs="Times New Roman"/>
      <w:b/>
      <w:sz w:val="20"/>
      <w:szCs w:val="20"/>
    </w:rPr>
  </w:style>
  <w:style w:type="paragraph" w:customStyle="1" w:styleId="115">
    <w:name w:val="図表11"/>
    <w:basedOn w:val="a"/>
    <w:rsid w:val="00C92EAA"/>
    <w:pPr>
      <w:jc w:val="center"/>
    </w:pPr>
    <w:rPr>
      <w:rFonts w:ascii="ＭＳ 明朝" w:hAnsi="ＭＳ 明朝"/>
      <w:noProof/>
    </w:rPr>
  </w:style>
  <w:style w:type="character" w:customStyle="1" w:styleId="116">
    <w:name w:val="図表 (文字)11"/>
    <w:basedOn w:val="a0"/>
    <w:rsid w:val="00C92EAA"/>
    <w:rPr>
      <w:rFonts w:ascii="ＭＳ 明朝" w:eastAsia="ＭＳ 明朝" w:hAnsi="ＭＳ 明朝" w:cs="Times New Roman"/>
      <w:noProof/>
      <w:sz w:val="20"/>
      <w:szCs w:val="20"/>
    </w:rPr>
  </w:style>
  <w:style w:type="character" w:customStyle="1" w:styleId="2f1">
    <w:name w:val="本文 (文字)2"/>
    <w:basedOn w:val="a0"/>
    <w:rsid w:val="00C92EAA"/>
    <w:rPr>
      <w:rFonts w:ascii="ＭＳ 明朝" w:eastAsia="ＭＳ 明朝" w:hAnsi="Century"/>
      <w:spacing w:val="2"/>
      <w:kern w:val="2"/>
      <w:sz w:val="20"/>
      <w:szCs w:val="20"/>
    </w:rPr>
  </w:style>
  <w:style w:type="character" w:customStyle="1" w:styleId="2f2">
    <w:name w:val="本文インデント (文字)2"/>
    <w:basedOn w:val="a0"/>
    <w:rsid w:val="00C92EAA"/>
    <w:rPr>
      <w:rFonts w:ascii="ＭＳ 明朝" w:eastAsia="ＭＳ 明朝" w:hAnsi="Century"/>
      <w:spacing w:val="2"/>
      <w:kern w:val="2"/>
      <w:sz w:val="20"/>
      <w:szCs w:val="20"/>
    </w:rPr>
  </w:style>
  <w:style w:type="paragraph" w:customStyle="1" w:styleId="051">
    <w:name w:val="05本文1"/>
    <w:basedOn w:val="a"/>
    <w:rsid w:val="00C92EAA"/>
    <w:pPr>
      <w:wordWrap w:val="0"/>
      <w:autoSpaceDE w:val="0"/>
      <w:autoSpaceDN w:val="0"/>
      <w:ind w:firstLineChars="100" w:firstLine="204"/>
      <w:jc w:val="left"/>
    </w:pPr>
    <w:rPr>
      <w:rFonts w:ascii="ＭＳ 明朝"/>
      <w:spacing w:val="2"/>
    </w:rPr>
  </w:style>
  <w:style w:type="character" w:customStyle="1" w:styleId="0510">
    <w:name w:val="05本文 (文字)1"/>
    <w:basedOn w:val="a0"/>
    <w:rsid w:val="00C92EAA"/>
    <w:rPr>
      <w:rFonts w:ascii="ＭＳ 明朝" w:eastAsia="ＭＳ 明朝" w:hAnsi="Century"/>
      <w:spacing w:val="2"/>
      <w:kern w:val="2"/>
      <w:sz w:val="20"/>
      <w:szCs w:val="20"/>
    </w:rPr>
  </w:style>
  <w:style w:type="character" w:customStyle="1" w:styleId="2f3">
    <w:name w:val="脚注文字列 (文字)2"/>
    <w:basedOn w:val="a0"/>
    <w:uiPriority w:val="99"/>
    <w:rsid w:val="00C92EAA"/>
    <w:rPr>
      <w:rFonts w:ascii="ＭＳ 明朝" w:eastAsia="ＭＳ 明朝" w:hAnsi="Century"/>
      <w:spacing w:val="2"/>
      <w:kern w:val="2"/>
      <w:sz w:val="20"/>
      <w:szCs w:val="20"/>
    </w:rPr>
  </w:style>
  <w:style w:type="paragraph" w:customStyle="1" w:styleId="1f5">
    <w:name w:val="章文1"/>
    <w:basedOn w:val="a"/>
    <w:autoRedefine/>
    <w:qFormat/>
    <w:rsid w:val="00C92EAA"/>
    <w:pPr>
      <w:ind w:firstLineChars="100" w:firstLine="200"/>
      <w:jc w:val="left"/>
    </w:pPr>
    <w:rPr>
      <w:rFonts w:asciiTheme="minorEastAsia" w:eastAsiaTheme="minorEastAsia" w:hAnsiTheme="minorEastAsia" w:cstheme="minorEastAsia"/>
    </w:rPr>
  </w:style>
  <w:style w:type="character" w:customStyle="1" w:styleId="1f6">
    <w:name w:val="章文 (文字)1"/>
    <w:basedOn w:val="050"/>
    <w:rsid w:val="00C92EAA"/>
    <w:rPr>
      <w:rFonts w:asciiTheme="minorEastAsia" w:eastAsia="ＭＳ 明朝" w:hAnsiTheme="minorEastAsia" w:cstheme="minorEastAsia"/>
      <w:spacing w:val="2"/>
      <w:kern w:val="2"/>
      <w:sz w:val="20"/>
      <w:szCs w:val="21"/>
    </w:rPr>
  </w:style>
  <w:style w:type="paragraph" w:customStyle="1" w:styleId="1f7">
    <w:name w:val="数式1"/>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1f8">
    <w:name w:val="数式 (文字)1"/>
    <w:basedOn w:val="80"/>
    <w:rsid w:val="00C92EAA"/>
    <w:rPr>
      <w:rFonts w:ascii="Cambria Math" w:eastAsiaTheme="minorEastAsia" w:hAnsi="Cambria Math" w:cstheme="majorBidi"/>
      <w:bCs/>
      <w:i/>
      <w:iCs w:val="0"/>
      <w:spacing w:val="2"/>
      <w:kern w:val="2"/>
      <w:sz w:val="20"/>
      <w:szCs w:val="21"/>
    </w:rPr>
  </w:style>
  <w:style w:type="paragraph" w:customStyle="1" w:styleId="1f9">
    <w:name w:val="ア題1"/>
    <w:autoRedefine/>
    <w:qFormat/>
    <w:rsid w:val="00C92EAA"/>
    <w:pPr>
      <w:wordWrap w:val="0"/>
      <w:autoSpaceDE w:val="0"/>
      <w:autoSpaceDN w:val="0"/>
      <w:ind w:leftChars="300" w:left="918" w:hangingChars="150" w:hanging="306"/>
    </w:pPr>
    <w:rPr>
      <w:rFonts w:ascii="ＭＳ 明朝" w:cstheme="majorBidi"/>
      <w:spacing w:val="2"/>
      <w:kern w:val="2"/>
    </w:rPr>
  </w:style>
  <w:style w:type="character" w:customStyle="1" w:styleId="1fa">
    <w:name w:val="ア題 (文字)1"/>
    <w:basedOn w:val="70"/>
    <w:rsid w:val="00C92EAA"/>
    <w:rPr>
      <w:rFonts w:ascii="ＭＳ 明朝" w:eastAsia="ＭＳ 明朝" w:hAnsi="Century" w:cstheme="majorBidi"/>
      <w:spacing w:val="2"/>
      <w:kern w:val="2"/>
      <w:sz w:val="20"/>
      <w:szCs w:val="20"/>
    </w:rPr>
  </w:style>
  <w:style w:type="paragraph" w:customStyle="1" w:styleId="1fb">
    <w:name w:val="（１）文1"/>
    <w:basedOn w:val="a"/>
    <w:autoRedefine/>
    <w:qFormat/>
    <w:rsid w:val="00C92EAA"/>
    <w:pPr>
      <w:wordWrap w:val="0"/>
      <w:autoSpaceDE w:val="0"/>
      <w:autoSpaceDN w:val="0"/>
      <w:ind w:leftChars="200" w:left="400" w:firstLineChars="100" w:firstLine="204"/>
      <w:jc w:val="left"/>
    </w:pPr>
    <w:rPr>
      <w:rFonts w:ascii="游ゴシック" w:eastAsia="游ゴシック" w:hAnsi="游ゴシック" w:cstheme="majorBidi"/>
      <w:spacing w:val="2"/>
      <w:szCs w:val="21"/>
    </w:rPr>
  </w:style>
  <w:style w:type="character" w:customStyle="1" w:styleId="1fc">
    <w:name w:val="（１）文 (文字)1"/>
    <w:basedOn w:val="60"/>
    <w:rsid w:val="00C92EAA"/>
    <w:rPr>
      <w:rFonts w:ascii="游ゴシック" w:eastAsia="游ゴシック" w:hAnsi="游ゴシック" w:cstheme="majorBidi"/>
      <w:b w:val="0"/>
      <w:bCs w:val="0"/>
      <w:spacing w:val="2"/>
      <w:kern w:val="2"/>
      <w:sz w:val="20"/>
      <w:szCs w:val="21"/>
    </w:rPr>
  </w:style>
  <w:style w:type="paragraph" w:customStyle="1" w:styleId="1fd">
    <w:name w:val="（１）題1"/>
    <w:basedOn w:val="a"/>
    <w:autoRedefine/>
    <w:qFormat/>
    <w:rsid w:val="00C92EAA"/>
    <w:pPr>
      <w:wordWrap w:val="0"/>
      <w:autoSpaceDE w:val="0"/>
      <w:autoSpaceDN w:val="0"/>
      <w:jc w:val="left"/>
    </w:pPr>
    <w:rPr>
      <w:rFonts w:ascii="游ゴシック" w:eastAsia="游ゴシック" w:hAnsi="游ゴシック" w:cstheme="majorBidi"/>
      <w:b/>
      <w:spacing w:val="2"/>
    </w:rPr>
  </w:style>
  <w:style w:type="character" w:customStyle="1" w:styleId="1fe">
    <w:name w:val="（１）題 (文字)1"/>
    <w:basedOn w:val="50"/>
    <w:rsid w:val="00C92EAA"/>
    <w:rPr>
      <w:rFonts w:ascii="游ゴシック" w:eastAsia="游ゴシック" w:hAnsi="游ゴシック" w:cstheme="majorBidi"/>
      <w:b/>
      <w:bCs w:val="0"/>
      <w:i w:val="0"/>
      <w:iCs w:val="0"/>
      <w:spacing w:val="2"/>
      <w:kern w:val="2"/>
      <w:sz w:val="20"/>
      <w:szCs w:val="20"/>
    </w:rPr>
  </w:style>
  <w:style w:type="paragraph" w:customStyle="1" w:styleId="1ff">
    <w:name w:val="１文1"/>
    <w:basedOn w:val="a"/>
    <w:autoRedefine/>
    <w:qFormat/>
    <w:rsid w:val="00C92EAA"/>
    <w:pPr>
      <w:wordWrap w:val="0"/>
      <w:autoSpaceDE w:val="0"/>
      <w:autoSpaceDN w:val="0"/>
      <w:ind w:leftChars="100" w:left="204" w:firstLineChars="100" w:firstLine="204"/>
    </w:pPr>
    <w:rPr>
      <w:rFonts w:ascii="ＭＳ 明朝" w:cstheme="majorBidi"/>
      <w:spacing w:val="2"/>
    </w:rPr>
  </w:style>
  <w:style w:type="character" w:customStyle="1" w:styleId="1ff0">
    <w:name w:val="１文 (文字)1"/>
    <w:basedOn w:val="40"/>
    <w:rsid w:val="00C92EAA"/>
    <w:rPr>
      <w:rFonts w:ascii="ＭＳ 明朝" w:eastAsia="ＭＳ 明朝" w:hAnsi="Century" w:cstheme="majorBidi"/>
      <w:b/>
      <w:bCs/>
      <w:color w:val="FF0000"/>
      <w:spacing w:val="2"/>
      <w:kern w:val="2"/>
      <w:sz w:val="20"/>
      <w:szCs w:val="20"/>
    </w:rPr>
  </w:style>
  <w:style w:type="character" w:customStyle="1" w:styleId="2f4">
    <w:name w:val="書式なし (文字)2"/>
    <w:basedOn w:val="a0"/>
    <w:rsid w:val="00C92EAA"/>
    <w:rPr>
      <w:rFonts w:ascii="ＭＳ 明朝" w:eastAsia="ＭＳ 明朝" w:hAnsi="Courier New" w:cs="ＭＳ 明朝"/>
      <w:kern w:val="2"/>
      <w:sz w:val="20"/>
      <w:szCs w:val="20"/>
    </w:rPr>
  </w:style>
  <w:style w:type="paragraph" w:customStyle="1" w:styleId="011">
    <w:name w:val="01_章題1"/>
    <w:basedOn w:val="af2"/>
    <w:rsid w:val="00C92EAA"/>
    <w:pPr>
      <w:widowControl/>
      <w:ind w:firstLine="281"/>
      <w:jc w:val="center"/>
    </w:pPr>
    <w:rPr>
      <w:rFonts w:hAnsi="ＭＳ ゴシック" w:cs="ＭＳ 明朝"/>
      <w:b/>
      <w:sz w:val="28"/>
      <w:szCs w:val="20"/>
    </w:rPr>
  </w:style>
  <w:style w:type="character" w:customStyle="1" w:styleId="0110">
    <w:name w:val="01_章題 (文字)1"/>
    <w:rsid w:val="00C92EAA"/>
    <w:rPr>
      <w:rFonts w:ascii="ＭＳ ゴシック" w:eastAsia="ＭＳ ゴシック" w:hAnsi="ＭＳ ゴシック" w:cs="ＭＳ 明朝"/>
      <w:b/>
      <w:kern w:val="2"/>
      <w:sz w:val="28"/>
      <w:szCs w:val="20"/>
    </w:rPr>
  </w:style>
  <w:style w:type="paragraph" w:customStyle="1" w:styleId="101">
    <w:name w:val="10_１題1"/>
    <w:basedOn w:val="af2"/>
    <w:rsid w:val="00C92EAA"/>
    <w:pPr>
      <w:widowControl/>
    </w:pPr>
    <w:rPr>
      <w:rFonts w:hAnsi="ＭＳ ゴシック" w:cs="ＭＳ 明朝"/>
      <w:b/>
      <w:sz w:val="22"/>
      <w:szCs w:val="22"/>
    </w:rPr>
  </w:style>
  <w:style w:type="paragraph" w:customStyle="1" w:styleId="1110">
    <w:name w:val="11_１文1"/>
    <w:basedOn w:val="af2"/>
    <w:qFormat/>
    <w:rsid w:val="00C92EAA"/>
    <w:pPr>
      <w:widowControl/>
      <w:ind w:leftChars="100" w:left="200" w:firstLineChars="100" w:firstLine="200"/>
    </w:pPr>
    <w:rPr>
      <w:rFonts w:ascii="ＭＳ 明朝" w:eastAsia="ＭＳ 明朝" w:cs="ＭＳ 明朝"/>
      <w:szCs w:val="20"/>
    </w:rPr>
  </w:style>
  <w:style w:type="paragraph" w:customStyle="1" w:styleId="3010">
    <w:name w:val="30_ア題1"/>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10">
    <w:name w:val="31_ア文1"/>
    <w:qFormat/>
    <w:rsid w:val="00C92EAA"/>
    <w:pPr>
      <w:ind w:leftChars="300" w:left="600" w:firstLineChars="100" w:firstLine="200"/>
    </w:pPr>
    <w:rPr>
      <w:rFonts w:ascii="ＭＳ 明朝" w:hAnsi="Courier New" w:cs="ＭＳ 明朝"/>
      <w:kern w:val="2"/>
    </w:rPr>
  </w:style>
  <w:style w:type="paragraph" w:customStyle="1" w:styleId="2010">
    <w:name w:val="20（１）題1"/>
    <w:basedOn w:val="af2"/>
    <w:next w:val="212"/>
    <w:qFormat/>
    <w:rsid w:val="00C92EAA"/>
    <w:pPr>
      <w:widowControl/>
    </w:pPr>
    <w:rPr>
      <w:rFonts w:hAnsi="ＭＳ ゴシック" w:cs="ＭＳ 明朝"/>
      <w:szCs w:val="20"/>
    </w:rPr>
  </w:style>
  <w:style w:type="paragraph" w:customStyle="1" w:styleId="2110">
    <w:name w:val="21（１）文1"/>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13">
    <w:name w:val="フッター (文字)21"/>
    <w:uiPriority w:val="99"/>
    <w:rsid w:val="00C92EAA"/>
    <w:rPr>
      <w:rFonts w:ascii="ＭＳ 明朝" w:hAnsi="Century"/>
      <w:spacing w:val="2"/>
      <w:kern w:val="2"/>
    </w:rPr>
  </w:style>
  <w:style w:type="character" w:customStyle="1" w:styleId="315">
    <w:name w:val="フッター (文字)31"/>
    <w:uiPriority w:val="99"/>
    <w:rsid w:val="00C92EAA"/>
    <w:rPr>
      <w:rFonts w:ascii="ＭＳ 明朝" w:hAnsi="Century"/>
      <w:spacing w:val="2"/>
      <w:kern w:val="2"/>
    </w:rPr>
  </w:style>
  <w:style w:type="character" w:customStyle="1" w:styleId="1120">
    <w:name w:val="見出し 1 (文字)12"/>
    <w:rsid w:val="00C92EAA"/>
    <w:rPr>
      <w:rFonts w:ascii="ＭＳ ゴシック" w:eastAsia="ＭＳ ゴシック" w:hAnsi="ＭＳ ゴシック"/>
      <w:b/>
      <w:spacing w:val="2"/>
      <w:kern w:val="2"/>
      <w:sz w:val="36"/>
      <w:szCs w:val="36"/>
    </w:rPr>
  </w:style>
  <w:style w:type="character" w:customStyle="1" w:styleId="410">
    <w:name w:val="フッター (文字)41"/>
    <w:uiPriority w:val="99"/>
    <w:rsid w:val="00C92EAA"/>
    <w:rPr>
      <w:rFonts w:ascii="ＭＳ 明朝" w:hAnsi="Century"/>
      <w:spacing w:val="2"/>
      <w:kern w:val="2"/>
    </w:rPr>
  </w:style>
  <w:style w:type="character" w:customStyle="1" w:styleId="510">
    <w:name w:val="フッター (文字)51"/>
    <w:uiPriority w:val="99"/>
    <w:rsid w:val="00C92EAA"/>
    <w:rPr>
      <w:rFonts w:ascii="ＭＳ 明朝" w:hAnsi="Century"/>
      <w:spacing w:val="2"/>
      <w:kern w:val="2"/>
    </w:rPr>
  </w:style>
  <w:style w:type="paragraph" w:customStyle="1" w:styleId="3111">
    <w:name w:val="31項文1"/>
    <w:basedOn w:val="af2"/>
    <w:qFormat/>
    <w:rsid w:val="00C92EAA"/>
    <w:pPr>
      <w:ind w:leftChars="200" w:left="400" w:firstLineChars="100" w:firstLine="200"/>
      <w:jc w:val="both"/>
    </w:pPr>
    <w:rPr>
      <w:rFonts w:ascii="ＭＳ 明朝" w:eastAsia="ＭＳ 明朝" w:hAnsi="ＭＳ 明朝" w:cs="ＭＳ 明朝"/>
      <w:szCs w:val="20"/>
    </w:rPr>
  </w:style>
  <w:style w:type="character" w:customStyle="1" w:styleId="3112">
    <w:name w:val="31項文 (文字)1"/>
    <w:basedOn w:val="af3"/>
    <w:rsid w:val="00C92EAA"/>
    <w:rPr>
      <w:rFonts w:ascii="ＭＳ 明朝" w:eastAsia="ＭＳ 明朝" w:hAnsi="ＭＳ 明朝" w:cs="ＭＳ 明朝"/>
      <w:kern w:val="2"/>
      <w:sz w:val="20"/>
      <w:szCs w:val="20"/>
    </w:rPr>
  </w:style>
  <w:style w:type="paragraph" w:customStyle="1" w:styleId="5021">
    <w:name w:val="50リ21"/>
    <w:basedOn w:val="312"/>
    <w:qFormat/>
    <w:rsid w:val="00C92EAA"/>
    <w:pPr>
      <w:ind w:leftChars="300" w:left="1204" w:hangingChars="302" w:hanging="604"/>
    </w:pPr>
    <w:rPr>
      <w:rFonts w:eastAsia="ＭＳ 明朝"/>
      <w:szCs w:val="20"/>
    </w:rPr>
  </w:style>
  <w:style w:type="paragraph" w:customStyle="1" w:styleId="4011">
    <w:name w:val="40リ11"/>
    <w:basedOn w:val="312"/>
    <w:qFormat/>
    <w:rsid w:val="00C92EAA"/>
    <w:rPr>
      <w:rFonts w:eastAsia="ＭＳ 明朝"/>
      <w:szCs w:val="20"/>
    </w:rPr>
  </w:style>
  <w:style w:type="paragraph" w:customStyle="1" w:styleId="2011">
    <w:name w:val="20節題1"/>
    <w:basedOn w:val="af2"/>
    <w:rsid w:val="00C92EAA"/>
    <w:pPr>
      <w:ind w:left="380" w:hanging="380"/>
      <w:jc w:val="both"/>
    </w:pPr>
    <w:rPr>
      <w:rFonts w:hAnsi="ＭＳ ゴシック" w:cs="Times New Roman"/>
      <w:b/>
      <w:sz w:val="22"/>
      <w:szCs w:val="22"/>
    </w:rPr>
  </w:style>
  <w:style w:type="paragraph" w:customStyle="1" w:styleId="3011">
    <w:name w:val="30項題1"/>
    <w:basedOn w:val="af2"/>
    <w:qFormat/>
    <w:rsid w:val="00C92EAA"/>
    <w:pPr>
      <w:ind w:left="475" w:hanging="475"/>
      <w:jc w:val="both"/>
    </w:pPr>
    <w:rPr>
      <w:rFonts w:hAnsi="ＭＳ ゴシック" w:cs="Times New Roman"/>
      <w:szCs w:val="20"/>
    </w:rPr>
  </w:style>
  <w:style w:type="character" w:customStyle="1" w:styleId="st11">
    <w:name w:val="st11"/>
    <w:basedOn w:val="a0"/>
    <w:rsid w:val="00C92EAA"/>
  </w:style>
  <w:style w:type="paragraph" w:customStyle="1" w:styleId="3012">
    <w:name w:val="30（１）題1"/>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13">
    <w:name w:val="31（１）文1"/>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1ff1">
    <w:name w:val="利用上の留意点等1"/>
    <w:basedOn w:val="a"/>
    <w:qFormat/>
    <w:rsid w:val="00C92EAA"/>
    <w:pPr>
      <w:ind w:left="1503" w:hanging="703"/>
      <w:jc w:val="center"/>
      <w:outlineLvl w:val="0"/>
    </w:pPr>
    <w:rPr>
      <w:rFonts w:ascii="ＭＳ ゴシック" w:eastAsia="ＭＳ ゴシック" w:hAnsi="ＭＳ ゴシック" w:cstheme="minorEastAsia"/>
      <w:b/>
      <w:kern w:val="0"/>
      <w:sz w:val="28"/>
    </w:rPr>
  </w:style>
  <w:style w:type="character" w:customStyle="1" w:styleId="1ff2">
    <w:name w:val="利用上の留意点等 (文字)1"/>
    <w:basedOn w:val="10"/>
    <w:rsid w:val="00C92EAA"/>
    <w:rPr>
      <w:rFonts w:ascii="ＭＳ ゴシック" w:eastAsia="ＭＳ ゴシック" w:hAnsi="ＭＳ ゴシック" w:cstheme="minorEastAsia"/>
      <w:b/>
      <w:bCs w:val="0"/>
      <w:kern w:val="32"/>
      <w:sz w:val="28"/>
      <w:szCs w:val="20"/>
    </w:rPr>
  </w:style>
  <w:style w:type="paragraph" w:customStyle="1" w:styleId="1ff3">
    <w:name w:val="主な用語解説1"/>
    <w:basedOn w:val="a"/>
    <w:qFormat/>
    <w:rsid w:val="00C92EAA"/>
    <w:pPr>
      <w:jc w:val="left"/>
    </w:pPr>
    <w:rPr>
      <w:rFonts w:asciiTheme="majorEastAsia" w:eastAsiaTheme="majorEastAsia" w:hAnsiTheme="majorEastAsia" w:cstheme="minorEastAsia"/>
      <w:b/>
      <w:sz w:val="24"/>
      <w:szCs w:val="24"/>
    </w:rPr>
  </w:style>
  <w:style w:type="character" w:customStyle="1" w:styleId="1ff4">
    <w:name w:val="主な用語解説 (文字)1"/>
    <w:basedOn w:val="a0"/>
    <w:rsid w:val="00C92EAA"/>
    <w:rPr>
      <w:rFonts w:asciiTheme="majorEastAsia" w:eastAsiaTheme="majorEastAsia" w:hAnsiTheme="majorEastAsia" w:cstheme="minorEastAsia"/>
      <w:b/>
      <w:kern w:val="2"/>
      <w:sz w:val="24"/>
      <w:szCs w:val="24"/>
    </w:rPr>
  </w:style>
  <w:style w:type="paragraph" w:customStyle="1" w:styleId="1ff5">
    <w:name w:val="目次1"/>
    <w:basedOn w:val="aff1"/>
    <w:qFormat/>
    <w:rsid w:val="00C92EAA"/>
    <w:pPr>
      <w:spacing w:before="3864"/>
      <w:ind w:left="1400" w:hangingChars="250" w:hanging="900"/>
      <w:jc w:val="center"/>
      <w:outlineLvl w:val="0"/>
    </w:pPr>
  </w:style>
  <w:style w:type="character" w:customStyle="1" w:styleId="1ff6">
    <w:name w:val="目次 (文字)1"/>
    <w:basedOn w:val="a0"/>
    <w:rsid w:val="00C92EAA"/>
    <w:rPr>
      <w:rFonts w:asciiTheme="majorEastAsia" w:eastAsiaTheme="majorEastAsia" w:hAnsiTheme="majorEastAsia" w:cstheme="majorEastAsia"/>
      <w:b/>
      <w:bCs/>
      <w:kern w:val="32"/>
      <w:sz w:val="36"/>
      <w:szCs w:val="36"/>
    </w:rPr>
  </w:style>
  <w:style w:type="paragraph" w:customStyle="1" w:styleId="1ff7">
    <w:name w:val="まえがき1"/>
    <w:basedOn w:val="af2"/>
    <w:qFormat/>
    <w:rsid w:val="00C92EAA"/>
    <w:pPr>
      <w:widowControl/>
      <w:jc w:val="center"/>
      <w:outlineLvl w:val="0"/>
    </w:pPr>
    <w:rPr>
      <w:rFonts w:asciiTheme="majorEastAsia" w:eastAsiaTheme="majorEastAsia" w:hAnsiTheme="majorEastAsia" w:cs="ＭＳ 明朝"/>
      <w:sz w:val="28"/>
      <w:szCs w:val="20"/>
    </w:rPr>
  </w:style>
  <w:style w:type="character" w:customStyle="1" w:styleId="1ff8">
    <w:name w:val="まえがき (文字)1"/>
    <w:basedOn w:val="af3"/>
    <w:rsid w:val="00C92EAA"/>
    <w:rPr>
      <w:rFonts w:asciiTheme="majorEastAsia" w:eastAsiaTheme="majorEastAsia" w:hAnsiTheme="majorEastAsia" w:cs="ＭＳ 明朝"/>
      <w:kern w:val="2"/>
      <w:sz w:val="28"/>
      <w:szCs w:val="20"/>
    </w:rPr>
  </w:style>
  <w:style w:type="paragraph" w:customStyle="1" w:styleId="1ff9">
    <w:name w:val="第１、５部1"/>
    <w:basedOn w:val="1"/>
    <w:autoRedefine/>
    <w:rsid w:val="00C92EAA"/>
    <w:pPr>
      <w:ind w:left="1400" w:hangingChars="250" w:hanging="900"/>
    </w:pPr>
  </w:style>
  <w:style w:type="paragraph" w:customStyle="1" w:styleId="214">
    <w:name w:val="第2部統計表章題1"/>
    <w:basedOn w:val="a"/>
    <w:next w:val="a"/>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15">
    <w:name w:val="第2部統計表章題 (文字)1"/>
    <w:basedOn w:val="a0"/>
    <w:rsid w:val="00C92EAA"/>
    <w:rPr>
      <w:rFonts w:ascii="ＭＳ ゴシック" w:eastAsia="ＭＳ ゴシック" w:hAnsi="ＭＳ ゴシック" w:cstheme="minorEastAsia"/>
      <w:kern w:val="2"/>
      <w:sz w:val="32"/>
      <w:szCs w:val="32"/>
    </w:rPr>
  </w:style>
  <w:style w:type="paragraph" w:customStyle="1" w:styleId="1ffa">
    <w:name w:val="統計表題続1"/>
    <w:basedOn w:val="3"/>
    <w:autoRedefine/>
    <w:qFormat/>
    <w:rsid w:val="00C92EAA"/>
    <w:pPr>
      <w:outlineLvl w:val="9"/>
    </w:pPr>
    <w:rPr>
      <w:rFonts w:ascii="ＭＳ ゴシック" w:eastAsia="ＭＳ ゴシック" w:hAnsi="ＭＳ ゴシック"/>
      <w:bCs w:val="0"/>
    </w:rPr>
  </w:style>
  <w:style w:type="character" w:customStyle="1" w:styleId="1ffb">
    <w:name w:val="統計表題続 (文字)1"/>
    <w:basedOn w:val="30"/>
    <w:rsid w:val="00C92EAA"/>
    <w:rPr>
      <w:rFonts w:asciiTheme="majorEastAsia" w:eastAsia="ＭＳ ゴシック" w:hAnsiTheme="majorEastAsia" w:cstheme="majorEastAsia"/>
      <w:b/>
      <w:bCs w:val="0"/>
      <w:kern w:val="2"/>
      <w:sz w:val="22"/>
      <w:szCs w:val="22"/>
    </w:rPr>
  </w:style>
  <w:style w:type="numbering" w:customStyle="1" w:styleId="117">
    <w:name w:val="リストなし11"/>
    <w:next w:val="a2"/>
    <w:uiPriority w:val="99"/>
    <w:semiHidden/>
    <w:unhideWhenUsed/>
    <w:rsid w:val="00C92EAA"/>
  </w:style>
  <w:style w:type="character" w:customStyle="1" w:styleId="2f5">
    <w:name w:val="文末脚注文字列 (文字)2"/>
    <w:basedOn w:val="a0"/>
    <w:uiPriority w:val="99"/>
    <w:rsid w:val="00C92EAA"/>
    <w:rPr>
      <w:rFonts w:ascii="ＭＳ 明朝" w:eastAsia="ＭＳ 明朝" w:hAnsi="Century"/>
      <w:spacing w:val="-4"/>
      <w:sz w:val="20"/>
      <w:szCs w:val="20"/>
    </w:rPr>
  </w:style>
  <w:style w:type="paragraph" w:customStyle="1" w:styleId="font51">
    <w:name w:val="font51"/>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1">
    <w:name w:val="xl651"/>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1">
    <w:name w:val="xl661"/>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1">
    <w:name w:val="xl671"/>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1">
    <w:name w:val="xl681"/>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1">
    <w:name w:val="xl691"/>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1">
    <w:name w:val="xl701"/>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1">
    <w:name w:val="xl711"/>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1">
    <w:name w:val="xl721"/>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1">
    <w:name w:val="xl731"/>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1">
    <w:name w:val="xl741"/>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1">
    <w:name w:val="xl751"/>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1">
    <w:name w:val="xl761"/>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1">
    <w:name w:val="xl771"/>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1">
    <w:name w:val="xl781"/>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1">
    <w:name w:val="xl791"/>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1">
    <w:name w:val="xl801"/>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1">
    <w:name w:val="xl811"/>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1">
    <w:name w:val="xl821"/>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1">
    <w:name w:val="xl831"/>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1">
    <w:name w:val="xl841"/>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1">
    <w:name w:val="xl851"/>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1">
    <w:name w:val="xl861"/>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1">
    <w:name w:val="xl871"/>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1">
    <w:name w:val="xl881"/>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1">
    <w:name w:val="xl891"/>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1">
    <w:name w:val="xl90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1">
    <w:name w:val="xl91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1">
    <w:name w:val="xl921"/>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customStyle="1" w:styleId="2f6">
    <w:name w:val="日付 (文字)2"/>
    <w:basedOn w:val="a0"/>
    <w:uiPriority w:val="99"/>
    <w:rsid w:val="00C92EAA"/>
    <w:rPr>
      <w:rFonts w:cstheme="minorBidi"/>
      <w:kern w:val="2"/>
      <w:sz w:val="21"/>
    </w:rPr>
  </w:style>
  <w:style w:type="table" w:customStyle="1" w:styleId="118">
    <w:name w:val="表 (格子)11"/>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0">
    <w:name w:val="見出し 2 (文字)3"/>
    <w:basedOn w:val="a0"/>
    <w:rsid w:val="00C92EAA"/>
    <w:rPr>
      <w:rFonts w:ascii="ＭＳ ゴシック" w:eastAsia="ＭＳ ゴシック" w:hAnsi="ＭＳ ゴシック"/>
      <w:b/>
      <w:kern w:val="2"/>
      <w:sz w:val="28"/>
      <w:szCs w:val="20"/>
    </w:rPr>
  </w:style>
  <w:style w:type="character" w:customStyle="1" w:styleId="330">
    <w:name w:val="見出し 3 (文字)3"/>
    <w:basedOn w:val="a0"/>
    <w:rsid w:val="00C92EAA"/>
    <w:rPr>
      <w:rFonts w:ascii="ＭＳ ゴシック" w:eastAsia="ＭＳ ゴシック" w:hAnsi="ＭＳ ゴシック"/>
      <w:b/>
      <w:kern w:val="2"/>
    </w:rPr>
  </w:style>
  <w:style w:type="character" w:customStyle="1" w:styleId="430">
    <w:name w:val="見出し 4 (文字)3"/>
    <w:basedOn w:val="a0"/>
    <w:rsid w:val="00C92EAA"/>
    <w:rPr>
      <w:rFonts w:asciiTheme="minorEastAsia" w:eastAsiaTheme="majorEastAsia" w:hAnsiTheme="minorEastAsia" w:cstheme="minorEastAsia"/>
      <w:kern w:val="2"/>
      <w:sz w:val="20"/>
      <w:szCs w:val="20"/>
    </w:rPr>
  </w:style>
  <w:style w:type="character" w:customStyle="1" w:styleId="530">
    <w:name w:val="見出し 5 (文字)3"/>
    <w:basedOn w:val="a0"/>
    <w:rsid w:val="00C92EAA"/>
    <w:rPr>
      <w:rFonts w:cstheme="majorBidi"/>
      <w:b/>
      <w:bCs/>
      <w:i/>
      <w:iCs/>
      <w:sz w:val="26"/>
      <w:szCs w:val="26"/>
    </w:rPr>
  </w:style>
  <w:style w:type="character" w:customStyle="1" w:styleId="630">
    <w:name w:val="見出し 6 (文字)3"/>
    <w:basedOn w:val="a0"/>
    <w:rsid w:val="00C92EAA"/>
    <w:rPr>
      <w:rFonts w:cstheme="majorBidi"/>
      <w:b/>
      <w:bCs/>
    </w:rPr>
  </w:style>
  <w:style w:type="character" w:customStyle="1" w:styleId="730">
    <w:name w:val="見出し 7 (文字)3"/>
    <w:basedOn w:val="a0"/>
    <w:rsid w:val="00C92EAA"/>
    <w:rPr>
      <w:rFonts w:cstheme="majorBidi"/>
      <w:sz w:val="24"/>
      <w:szCs w:val="24"/>
    </w:rPr>
  </w:style>
  <w:style w:type="character" w:customStyle="1" w:styleId="83">
    <w:name w:val="見出し 8 (文字)3"/>
    <w:basedOn w:val="a0"/>
    <w:rsid w:val="00C92EAA"/>
    <w:rPr>
      <w:rFonts w:cstheme="majorBidi"/>
      <w:i/>
      <w:iCs/>
      <w:sz w:val="24"/>
      <w:szCs w:val="24"/>
    </w:rPr>
  </w:style>
  <w:style w:type="character" w:customStyle="1" w:styleId="93">
    <w:name w:val="見出し 9 (文字)3"/>
    <w:basedOn w:val="a0"/>
    <w:rsid w:val="00C92EAA"/>
    <w:rPr>
      <w:rFonts w:asciiTheme="majorHAnsi" w:eastAsiaTheme="majorEastAsia" w:hAnsiTheme="majorHAnsi" w:cstheme="majorBidi"/>
    </w:rPr>
  </w:style>
  <w:style w:type="character" w:customStyle="1" w:styleId="2f7">
    <w:name w:val="ヘッダー (文字)2"/>
    <w:basedOn w:val="a0"/>
    <w:uiPriority w:val="99"/>
    <w:rsid w:val="00C92EAA"/>
    <w:rPr>
      <w:rFonts w:asciiTheme="minorEastAsia" w:hAnsiTheme="minorEastAsia" w:cstheme="minorEastAsia"/>
      <w:kern w:val="2"/>
      <w:sz w:val="20"/>
      <w:szCs w:val="21"/>
    </w:rPr>
  </w:style>
  <w:style w:type="character" w:customStyle="1" w:styleId="84">
    <w:name w:val="フッター (文字)8"/>
    <w:uiPriority w:val="99"/>
    <w:rsid w:val="00C92EAA"/>
    <w:rPr>
      <w:rFonts w:ascii="Century" w:eastAsia="ＭＳ 明朝" w:hAnsi="Century"/>
      <w:kern w:val="2"/>
      <w:sz w:val="20"/>
      <w:szCs w:val="20"/>
    </w:rPr>
  </w:style>
  <w:style w:type="character" w:customStyle="1" w:styleId="2f8">
    <w:name w:val="吹き出し (文字)2"/>
    <w:basedOn w:val="a0"/>
    <w:uiPriority w:val="99"/>
    <w:semiHidden/>
    <w:rsid w:val="00C92EAA"/>
    <w:rPr>
      <w:rFonts w:asciiTheme="majorHAnsi" w:eastAsiaTheme="majorEastAsia" w:hAnsiTheme="majorHAnsi" w:cstheme="majorBidi"/>
      <w:kern w:val="2"/>
      <w:sz w:val="18"/>
      <w:szCs w:val="18"/>
    </w:rPr>
  </w:style>
  <w:style w:type="character" w:customStyle="1" w:styleId="34">
    <w:name w:val="表題 (文字)3"/>
    <w:basedOn w:val="a0"/>
    <w:uiPriority w:val="10"/>
    <w:rsid w:val="00C92EAA"/>
    <w:rPr>
      <w:rFonts w:asciiTheme="majorHAnsi" w:eastAsiaTheme="majorEastAsia" w:hAnsiTheme="majorHAnsi" w:cstheme="majorBidi"/>
      <w:b/>
      <w:bCs/>
      <w:kern w:val="28"/>
      <w:sz w:val="32"/>
      <w:szCs w:val="32"/>
    </w:rPr>
  </w:style>
  <w:style w:type="character" w:customStyle="1" w:styleId="35">
    <w:name w:val="副題 (文字)3"/>
    <w:basedOn w:val="a0"/>
    <w:uiPriority w:val="11"/>
    <w:rsid w:val="00C92EAA"/>
    <w:rPr>
      <w:rFonts w:asciiTheme="majorHAnsi" w:eastAsiaTheme="majorEastAsia" w:hAnsiTheme="majorHAnsi" w:cstheme="majorBidi"/>
      <w:sz w:val="24"/>
      <w:szCs w:val="24"/>
    </w:rPr>
  </w:style>
  <w:style w:type="character" w:customStyle="1" w:styleId="36">
    <w:name w:val="引用文 (文字)3"/>
    <w:basedOn w:val="a0"/>
    <w:uiPriority w:val="29"/>
    <w:rsid w:val="00C92EAA"/>
    <w:rPr>
      <w:i/>
      <w:sz w:val="24"/>
      <w:szCs w:val="24"/>
    </w:rPr>
  </w:style>
  <w:style w:type="character" w:customStyle="1" w:styleId="231">
    <w:name w:val="引用文 2 (文字)3"/>
    <w:basedOn w:val="a0"/>
    <w:uiPriority w:val="30"/>
    <w:rsid w:val="00C92EAA"/>
    <w:rPr>
      <w:b/>
      <w:i/>
      <w:sz w:val="24"/>
    </w:rPr>
  </w:style>
  <w:style w:type="paragraph" w:customStyle="1" w:styleId="37">
    <w:name w:val="ポイント3"/>
    <w:basedOn w:val="a"/>
    <w:qFormat/>
    <w:rsid w:val="00C92EAA"/>
    <w:pPr>
      <w:jc w:val="left"/>
    </w:pPr>
    <w:rPr>
      <w:rFonts w:asciiTheme="majorEastAsia" w:eastAsiaTheme="majorEastAsia" w:hAnsiTheme="majorEastAsia"/>
      <w:b/>
    </w:rPr>
  </w:style>
  <w:style w:type="character" w:customStyle="1" w:styleId="38">
    <w:name w:val="ポイント (文字)3"/>
    <w:basedOn w:val="a0"/>
    <w:rsid w:val="00C92EAA"/>
    <w:rPr>
      <w:rFonts w:asciiTheme="majorEastAsia" w:eastAsiaTheme="majorEastAsia" w:hAnsiTheme="majorEastAsia"/>
      <w:b/>
      <w:kern w:val="2"/>
      <w:sz w:val="20"/>
      <w:szCs w:val="20"/>
    </w:rPr>
  </w:style>
  <w:style w:type="paragraph" w:customStyle="1" w:styleId="39">
    <w:name w:val="図表3"/>
    <w:basedOn w:val="a"/>
    <w:qFormat/>
    <w:rsid w:val="00C92EAA"/>
    <w:pPr>
      <w:jc w:val="center"/>
    </w:pPr>
    <w:rPr>
      <w:rFonts w:ascii="ＭＳ 明朝" w:hAnsi="ＭＳ 明朝"/>
      <w:noProof/>
    </w:rPr>
  </w:style>
  <w:style w:type="character" w:customStyle="1" w:styleId="3a">
    <w:name w:val="図表 (文字)3"/>
    <w:basedOn w:val="a0"/>
    <w:rsid w:val="00C92EAA"/>
    <w:rPr>
      <w:rFonts w:ascii="ＭＳ 明朝" w:eastAsia="ＭＳ 明朝" w:hAnsi="ＭＳ 明朝"/>
      <w:noProof/>
      <w:kern w:val="2"/>
      <w:sz w:val="20"/>
      <w:szCs w:val="20"/>
    </w:rPr>
  </w:style>
  <w:style w:type="character" w:customStyle="1" w:styleId="2130">
    <w:name w:val="見出し 2 (文字)13"/>
    <w:basedOn w:val="a0"/>
    <w:rsid w:val="00C92EAA"/>
    <w:rPr>
      <w:rFonts w:ascii="ＭＳ ゴシック" w:eastAsia="ＭＳ ゴシック" w:hAnsi="ＭＳ ゴシック" w:cs="Times New Roman"/>
      <w:b/>
      <w:sz w:val="28"/>
      <w:szCs w:val="20"/>
    </w:rPr>
  </w:style>
  <w:style w:type="character" w:customStyle="1" w:styleId="3130">
    <w:name w:val="見出し 3 (文字)13"/>
    <w:basedOn w:val="a0"/>
    <w:rsid w:val="00C92EAA"/>
    <w:rPr>
      <w:rFonts w:ascii="ＭＳ ゴシック" w:eastAsia="ＭＳ ゴシック" w:hAnsi="ＭＳ ゴシック" w:cs="Times New Roman"/>
      <w:b/>
      <w:sz w:val="22"/>
      <w:szCs w:val="20"/>
    </w:rPr>
  </w:style>
  <w:style w:type="character" w:customStyle="1" w:styleId="121">
    <w:name w:val="フッター (文字)12"/>
    <w:uiPriority w:val="99"/>
    <w:rsid w:val="00C92EAA"/>
    <w:rPr>
      <w:rFonts w:ascii="Century" w:eastAsia="ＭＳ 明朝" w:hAnsi="Century" w:cs="Times New Roman"/>
      <w:sz w:val="20"/>
      <w:szCs w:val="20"/>
    </w:rPr>
  </w:style>
  <w:style w:type="paragraph" w:customStyle="1" w:styleId="122">
    <w:name w:val="ポイント12"/>
    <w:basedOn w:val="a"/>
    <w:rsid w:val="00C92EAA"/>
    <w:pPr>
      <w:jc w:val="left"/>
    </w:pPr>
    <w:rPr>
      <w:rFonts w:asciiTheme="majorEastAsia" w:eastAsiaTheme="majorEastAsia" w:hAnsiTheme="majorEastAsia"/>
      <w:b/>
    </w:rPr>
  </w:style>
  <w:style w:type="character" w:customStyle="1" w:styleId="123">
    <w:name w:val="ポイント (文字)12"/>
    <w:basedOn w:val="a0"/>
    <w:rsid w:val="00C92EAA"/>
    <w:rPr>
      <w:rFonts w:asciiTheme="majorEastAsia" w:eastAsiaTheme="majorEastAsia" w:hAnsiTheme="majorEastAsia" w:cs="Times New Roman"/>
      <w:b/>
      <w:sz w:val="20"/>
      <w:szCs w:val="20"/>
    </w:rPr>
  </w:style>
  <w:style w:type="paragraph" w:customStyle="1" w:styleId="124">
    <w:name w:val="図表12"/>
    <w:basedOn w:val="a"/>
    <w:rsid w:val="00C92EAA"/>
    <w:pPr>
      <w:jc w:val="center"/>
    </w:pPr>
    <w:rPr>
      <w:rFonts w:ascii="ＭＳ 明朝" w:hAnsi="ＭＳ 明朝"/>
      <w:noProof/>
    </w:rPr>
  </w:style>
  <w:style w:type="character" w:customStyle="1" w:styleId="125">
    <w:name w:val="図表 (文字)12"/>
    <w:basedOn w:val="a0"/>
    <w:rsid w:val="00C92EAA"/>
    <w:rPr>
      <w:rFonts w:ascii="ＭＳ 明朝" w:eastAsia="ＭＳ 明朝" w:hAnsi="ＭＳ 明朝" w:cs="Times New Roman"/>
      <w:noProof/>
      <w:sz w:val="20"/>
      <w:szCs w:val="20"/>
    </w:rPr>
  </w:style>
  <w:style w:type="character" w:customStyle="1" w:styleId="3b">
    <w:name w:val="本文 (文字)3"/>
    <w:basedOn w:val="a0"/>
    <w:rsid w:val="00C92EAA"/>
    <w:rPr>
      <w:rFonts w:ascii="ＭＳ 明朝" w:eastAsia="ＭＳ 明朝" w:hAnsi="Century"/>
      <w:spacing w:val="2"/>
      <w:kern w:val="2"/>
      <w:sz w:val="20"/>
      <w:szCs w:val="20"/>
    </w:rPr>
  </w:style>
  <w:style w:type="character" w:customStyle="1" w:styleId="3c">
    <w:name w:val="本文インデント (文字)3"/>
    <w:basedOn w:val="a0"/>
    <w:rsid w:val="00C92EAA"/>
    <w:rPr>
      <w:rFonts w:ascii="ＭＳ 明朝" w:eastAsia="ＭＳ 明朝" w:hAnsi="Century"/>
      <w:spacing w:val="2"/>
      <w:kern w:val="2"/>
      <w:sz w:val="20"/>
      <w:szCs w:val="20"/>
    </w:rPr>
  </w:style>
  <w:style w:type="paragraph" w:customStyle="1" w:styleId="052">
    <w:name w:val="05本文2"/>
    <w:basedOn w:val="a"/>
    <w:rsid w:val="00C92EAA"/>
    <w:pPr>
      <w:wordWrap w:val="0"/>
      <w:autoSpaceDE w:val="0"/>
      <w:autoSpaceDN w:val="0"/>
      <w:ind w:firstLineChars="100" w:firstLine="204"/>
      <w:jc w:val="left"/>
    </w:pPr>
    <w:rPr>
      <w:rFonts w:ascii="ＭＳ 明朝"/>
      <w:spacing w:val="2"/>
    </w:rPr>
  </w:style>
  <w:style w:type="character" w:customStyle="1" w:styleId="0520">
    <w:name w:val="05本文 (文字)2"/>
    <w:basedOn w:val="a0"/>
    <w:rsid w:val="00C92EAA"/>
    <w:rPr>
      <w:rFonts w:ascii="ＭＳ 明朝" w:eastAsia="ＭＳ 明朝" w:hAnsi="Century"/>
      <w:spacing w:val="2"/>
      <w:kern w:val="2"/>
      <w:sz w:val="20"/>
      <w:szCs w:val="20"/>
    </w:rPr>
  </w:style>
  <w:style w:type="character" w:customStyle="1" w:styleId="3d">
    <w:name w:val="脚注文字列 (文字)3"/>
    <w:basedOn w:val="a0"/>
    <w:uiPriority w:val="99"/>
    <w:rsid w:val="00C92EAA"/>
    <w:rPr>
      <w:rFonts w:ascii="ＭＳ 明朝" w:eastAsia="ＭＳ 明朝" w:hAnsi="Century"/>
      <w:spacing w:val="2"/>
      <w:kern w:val="2"/>
      <w:sz w:val="20"/>
      <w:szCs w:val="20"/>
    </w:rPr>
  </w:style>
  <w:style w:type="paragraph" w:customStyle="1" w:styleId="2f9">
    <w:name w:val="章文2"/>
    <w:basedOn w:val="a"/>
    <w:autoRedefine/>
    <w:qFormat/>
    <w:rsid w:val="00C92EAA"/>
    <w:pPr>
      <w:ind w:firstLineChars="100" w:firstLine="200"/>
      <w:jc w:val="left"/>
    </w:pPr>
    <w:rPr>
      <w:rFonts w:asciiTheme="minorEastAsia" w:eastAsiaTheme="minorEastAsia" w:hAnsiTheme="minorEastAsia" w:cstheme="minorEastAsia"/>
    </w:rPr>
  </w:style>
  <w:style w:type="character" w:customStyle="1" w:styleId="2fa">
    <w:name w:val="章文 (文字)2"/>
    <w:basedOn w:val="050"/>
    <w:rsid w:val="00C92EAA"/>
    <w:rPr>
      <w:rFonts w:asciiTheme="minorEastAsia" w:eastAsia="ＭＳ 明朝" w:hAnsiTheme="minorEastAsia" w:cstheme="minorEastAsia"/>
      <w:spacing w:val="2"/>
      <w:kern w:val="2"/>
      <w:sz w:val="20"/>
      <w:szCs w:val="21"/>
    </w:rPr>
  </w:style>
  <w:style w:type="paragraph" w:customStyle="1" w:styleId="2fb">
    <w:name w:val="数式2"/>
    <w:autoRedefine/>
    <w:qFormat/>
    <w:rsid w:val="00C92EAA"/>
    <w:pPr>
      <w:autoSpaceDE w:val="0"/>
      <w:autoSpaceDN w:val="0"/>
      <w:spacing w:line="362" w:lineRule="atLeast"/>
      <w:ind w:leftChars="555" w:left="1110"/>
    </w:pPr>
    <w:rPr>
      <w:rFonts w:ascii="Cambria Math" w:eastAsiaTheme="minorEastAsia" w:hAnsi="Cambria Math" w:cstheme="majorBidi"/>
      <w:bCs/>
      <w:i/>
      <w:spacing w:val="2"/>
      <w:kern w:val="2"/>
      <w:szCs w:val="21"/>
    </w:rPr>
  </w:style>
  <w:style w:type="character" w:customStyle="1" w:styleId="2fc">
    <w:name w:val="数式 (文字)2"/>
    <w:basedOn w:val="80"/>
    <w:rsid w:val="00C92EAA"/>
    <w:rPr>
      <w:rFonts w:ascii="Cambria Math" w:eastAsiaTheme="minorEastAsia" w:hAnsi="Cambria Math" w:cstheme="majorBidi"/>
      <w:bCs/>
      <w:i/>
      <w:iCs w:val="0"/>
      <w:spacing w:val="2"/>
      <w:kern w:val="2"/>
      <w:sz w:val="20"/>
      <w:szCs w:val="21"/>
    </w:rPr>
  </w:style>
  <w:style w:type="paragraph" w:customStyle="1" w:styleId="2fd">
    <w:name w:val="ア題2"/>
    <w:autoRedefine/>
    <w:qFormat/>
    <w:rsid w:val="00C92EAA"/>
    <w:pPr>
      <w:wordWrap w:val="0"/>
      <w:autoSpaceDE w:val="0"/>
      <w:autoSpaceDN w:val="0"/>
      <w:ind w:leftChars="300" w:left="918" w:hangingChars="150" w:hanging="306"/>
    </w:pPr>
    <w:rPr>
      <w:rFonts w:ascii="ＭＳ 明朝" w:cstheme="majorBidi"/>
      <w:spacing w:val="2"/>
      <w:kern w:val="2"/>
    </w:rPr>
  </w:style>
  <w:style w:type="character" w:customStyle="1" w:styleId="2fe">
    <w:name w:val="ア題 (文字)2"/>
    <w:basedOn w:val="70"/>
    <w:rsid w:val="00C92EAA"/>
    <w:rPr>
      <w:rFonts w:ascii="ＭＳ 明朝" w:eastAsia="ＭＳ 明朝" w:hAnsi="Century" w:cstheme="majorBidi"/>
      <w:spacing w:val="2"/>
      <w:kern w:val="2"/>
      <w:sz w:val="20"/>
      <w:szCs w:val="20"/>
    </w:rPr>
  </w:style>
  <w:style w:type="paragraph" w:customStyle="1" w:styleId="2ff">
    <w:name w:val="（１）文2"/>
    <w:basedOn w:val="a"/>
    <w:autoRedefine/>
    <w:qFormat/>
    <w:rsid w:val="00A43905"/>
    <w:pPr>
      <w:wordWrap w:val="0"/>
      <w:autoSpaceDE w:val="0"/>
      <w:autoSpaceDN w:val="0"/>
      <w:ind w:leftChars="213" w:left="426" w:firstLineChars="85" w:firstLine="173"/>
      <w:jc w:val="left"/>
    </w:pPr>
    <w:rPr>
      <w:rFonts w:ascii="游ゴシック" w:eastAsia="游ゴシック" w:hAnsi="游ゴシック" w:cstheme="majorBidi"/>
      <w:spacing w:val="2"/>
      <w:szCs w:val="21"/>
    </w:rPr>
  </w:style>
  <w:style w:type="character" w:customStyle="1" w:styleId="2ff0">
    <w:name w:val="（１）文 (文字)2"/>
    <w:basedOn w:val="60"/>
    <w:rsid w:val="00C92EAA"/>
    <w:rPr>
      <w:rFonts w:ascii="游ゴシック" w:eastAsia="游ゴシック" w:hAnsi="游ゴシック" w:cstheme="majorBidi"/>
      <w:b w:val="0"/>
      <w:bCs w:val="0"/>
      <w:spacing w:val="2"/>
      <w:kern w:val="2"/>
      <w:sz w:val="20"/>
      <w:szCs w:val="21"/>
    </w:rPr>
  </w:style>
  <w:style w:type="paragraph" w:customStyle="1" w:styleId="2ff1">
    <w:name w:val="（１）題2"/>
    <w:basedOn w:val="a"/>
    <w:autoRedefine/>
    <w:qFormat/>
    <w:rsid w:val="00C92EAA"/>
    <w:pPr>
      <w:wordWrap w:val="0"/>
      <w:autoSpaceDE w:val="0"/>
      <w:autoSpaceDN w:val="0"/>
      <w:jc w:val="left"/>
    </w:pPr>
    <w:rPr>
      <w:rFonts w:ascii="游ゴシック" w:eastAsia="游ゴシック" w:hAnsi="游ゴシック" w:cstheme="majorBidi"/>
      <w:b/>
      <w:spacing w:val="2"/>
    </w:rPr>
  </w:style>
  <w:style w:type="character" w:customStyle="1" w:styleId="2ff2">
    <w:name w:val="（１）題 (文字)2"/>
    <w:basedOn w:val="50"/>
    <w:rsid w:val="00C92EAA"/>
    <w:rPr>
      <w:rFonts w:ascii="游ゴシック" w:eastAsia="游ゴシック" w:hAnsi="游ゴシック" w:cstheme="majorBidi"/>
      <w:b/>
      <w:bCs w:val="0"/>
      <w:i w:val="0"/>
      <w:iCs w:val="0"/>
      <w:spacing w:val="2"/>
      <w:kern w:val="2"/>
      <w:sz w:val="20"/>
      <w:szCs w:val="20"/>
    </w:rPr>
  </w:style>
  <w:style w:type="paragraph" w:customStyle="1" w:styleId="2ff3">
    <w:name w:val="１文2"/>
    <w:basedOn w:val="a"/>
    <w:autoRedefine/>
    <w:qFormat/>
    <w:rsid w:val="002877E7"/>
    <w:pPr>
      <w:wordWrap w:val="0"/>
      <w:autoSpaceDE w:val="0"/>
      <w:autoSpaceDN w:val="0"/>
      <w:ind w:leftChars="100" w:left="200" w:firstLineChars="100" w:firstLine="204"/>
    </w:pPr>
    <w:rPr>
      <w:rFonts w:ascii="ＭＳ 明朝" w:cstheme="majorBidi"/>
      <w:spacing w:val="2"/>
    </w:rPr>
  </w:style>
  <w:style w:type="character" w:customStyle="1" w:styleId="2ff4">
    <w:name w:val="１文 (文字)2"/>
    <w:basedOn w:val="40"/>
    <w:rsid w:val="00C92EAA"/>
    <w:rPr>
      <w:rFonts w:ascii="ＭＳ 明朝" w:eastAsia="ＭＳ 明朝" w:hAnsi="Century" w:cstheme="majorBidi"/>
      <w:b/>
      <w:bCs/>
      <w:color w:val="FF0000"/>
      <w:spacing w:val="2"/>
      <w:kern w:val="2"/>
      <w:sz w:val="20"/>
      <w:szCs w:val="20"/>
    </w:rPr>
  </w:style>
  <w:style w:type="character" w:customStyle="1" w:styleId="3e">
    <w:name w:val="書式なし (文字)3"/>
    <w:basedOn w:val="a0"/>
    <w:rsid w:val="00C92EAA"/>
    <w:rPr>
      <w:rFonts w:ascii="ＭＳ 明朝" w:eastAsia="ＭＳ 明朝" w:hAnsi="Courier New" w:cs="ＭＳ 明朝"/>
      <w:kern w:val="2"/>
      <w:sz w:val="20"/>
      <w:szCs w:val="20"/>
    </w:rPr>
  </w:style>
  <w:style w:type="paragraph" w:customStyle="1" w:styleId="012">
    <w:name w:val="01_章題2"/>
    <w:basedOn w:val="af2"/>
    <w:rsid w:val="00C92EAA"/>
    <w:pPr>
      <w:widowControl/>
      <w:ind w:firstLine="281"/>
      <w:jc w:val="center"/>
    </w:pPr>
    <w:rPr>
      <w:rFonts w:hAnsi="ＭＳ ゴシック" w:cs="ＭＳ 明朝"/>
      <w:b/>
      <w:sz w:val="28"/>
      <w:szCs w:val="20"/>
    </w:rPr>
  </w:style>
  <w:style w:type="character" w:customStyle="1" w:styleId="0120">
    <w:name w:val="01_章題 (文字)2"/>
    <w:rsid w:val="00C92EAA"/>
    <w:rPr>
      <w:rFonts w:ascii="ＭＳ ゴシック" w:eastAsia="ＭＳ ゴシック" w:hAnsi="ＭＳ ゴシック" w:cs="ＭＳ 明朝"/>
      <w:b/>
      <w:kern w:val="2"/>
      <w:sz w:val="28"/>
      <w:szCs w:val="20"/>
    </w:rPr>
  </w:style>
  <w:style w:type="paragraph" w:customStyle="1" w:styleId="102">
    <w:name w:val="10_１題2"/>
    <w:basedOn w:val="af2"/>
    <w:rsid w:val="00C92EAA"/>
    <w:pPr>
      <w:widowControl/>
    </w:pPr>
    <w:rPr>
      <w:rFonts w:hAnsi="ＭＳ ゴシック" w:cs="ＭＳ 明朝"/>
      <w:b/>
      <w:sz w:val="22"/>
      <w:szCs w:val="22"/>
    </w:rPr>
  </w:style>
  <w:style w:type="paragraph" w:customStyle="1" w:styleId="1121">
    <w:name w:val="11_１文2"/>
    <w:basedOn w:val="af2"/>
    <w:qFormat/>
    <w:rsid w:val="00C92EAA"/>
    <w:pPr>
      <w:widowControl/>
      <w:ind w:leftChars="100" w:left="200" w:firstLineChars="100" w:firstLine="200"/>
    </w:pPr>
    <w:rPr>
      <w:rFonts w:ascii="ＭＳ 明朝" w:eastAsia="ＭＳ 明朝" w:cs="ＭＳ 明朝"/>
      <w:szCs w:val="20"/>
    </w:rPr>
  </w:style>
  <w:style w:type="paragraph" w:customStyle="1" w:styleId="3020">
    <w:name w:val="30_ア題2"/>
    <w:basedOn w:val="af2"/>
    <w:next w:val="310"/>
    <w:qFormat/>
    <w:rsid w:val="00C92EAA"/>
    <w:pPr>
      <w:widowControl/>
      <w:ind w:leftChars="200" w:left="600" w:hangingChars="100" w:hanging="200"/>
    </w:pPr>
    <w:rPr>
      <w:rFonts w:ascii="ＭＳ 明朝" w:eastAsia="ＭＳ 明朝" w:cs="ＭＳ 明朝"/>
      <w:szCs w:val="20"/>
    </w:rPr>
  </w:style>
  <w:style w:type="paragraph" w:customStyle="1" w:styleId="3121">
    <w:name w:val="31_ア文2"/>
    <w:qFormat/>
    <w:rsid w:val="00C92EAA"/>
    <w:pPr>
      <w:ind w:leftChars="300" w:left="600" w:firstLineChars="100" w:firstLine="200"/>
    </w:pPr>
    <w:rPr>
      <w:rFonts w:ascii="ＭＳ 明朝" w:hAnsi="Courier New" w:cs="ＭＳ 明朝"/>
      <w:kern w:val="2"/>
    </w:rPr>
  </w:style>
  <w:style w:type="paragraph" w:customStyle="1" w:styleId="202">
    <w:name w:val="20（１）題2"/>
    <w:basedOn w:val="af2"/>
    <w:next w:val="212"/>
    <w:qFormat/>
    <w:rsid w:val="00C92EAA"/>
    <w:pPr>
      <w:widowControl/>
    </w:pPr>
    <w:rPr>
      <w:rFonts w:hAnsi="ＭＳ ゴシック" w:cs="ＭＳ 明朝"/>
      <w:szCs w:val="20"/>
    </w:rPr>
  </w:style>
  <w:style w:type="paragraph" w:customStyle="1" w:styleId="2121">
    <w:name w:val="21（１）文2"/>
    <w:basedOn w:val="af2"/>
    <w:qFormat/>
    <w:rsid w:val="00C92EAA"/>
    <w:pPr>
      <w:widowControl/>
      <w:tabs>
        <w:tab w:val="left" w:pos="207"/>
      </w:tabs>
      <w:ind w:leftChars="200" w:left="400" w:firstLineChars="100" w:firstLine="200"/>
    </w:pPr>
    <w:rPr>
      <w:rFonts w:ascii="ＭＳ 明朝" w:eastAsia="ＭＳ 明朝" w:cs="ＭＳ 明朝"/>
      <w:szCs w:val="20"/>
    </w:rPr>
  </w:style>
  <w:style w:type="character" w:customStyle="1" w:styleId="222">
    <w:name w:val="フッター (文字)22"/>
    <w:uiPriority w:val="99"/>
    <w:rsid w:val="00C92EAA"/>
    <w:rPr>
      <w:rFonts w:ascii="ＭＳ 明朝" w:hAnsi="Century"/>
      <w:spacing w:val="2"/>
      <w:kern w:val="2"/>
    </w:rPr>
  </w:style>
  <w:style w:type="character" w:customStyle="1" w:styleId="321">
    <w:name w:val="フッター (文字)32"/>
    <w:uiPriority w:val="99"/>
    <w:rsid w:val="00C92EAA"/>
    <w:rPr>
      <w:rFonts w:ascii="ＭＳ 明朝" w:hAnsi="Century"/>
      <w:spacing w:val="2"/>
      <w:kern w:val="2"/>
    </w:rPr>
  </w:style>
  <w:style w:type="character" w:customStyle="1" w:styleId="1130">
    <w:name w:val="見出し 1 (文字)13"/>
    <w:rsid w:val="00C92EAA"/>
    <w:rPr>
      <w:rFonts w:ascii="ＭＳ ゴシック" w:eastAsia="ＭＳ ゴシック" w:hAnsi="ＭＳ ゴシック"/>
      <w:b/>
      <w:spacing w:val="2"/>
      <w:kern w:val="2"/>
      <w:sz w:val="36"/>
      <w:szCs w:val="36"/>
    </w:rPr>
  </w:style>
  <w:style w:type="character" w:customStyle="1" w:styleId="421">
    <w:name w:val="フッター (文字)42"/>
    <w:uiPriority w:val="99"/>
    <w:rsid w:val="00C92EAA"/>
    <w:rPr>
      <w:rFonts w:ascii="ＭＳ 明朝" w:hAnsi="Century"/>
      <w:spacing w:val="2"/>
      <w:kern w:val="2"/>
    </w:rPr>
  </w:style>
  <w:style w:type="character" w:customStyle="1" w:styleId="521">
    <w:name w:val="フッター (文字)52"/>
    <w:uiPriority w:val="99"/>
    <w:rsid w:val="00C92EAA"/>
    <w:rPr>
      <w:rFonts w:ascii="ＭＳ 明朝" w:hAnsi="Century"/>
      <w:spacing w:val="2"/>
      <w:kern w:val="2"/>
    </w:rPr>
  </w:style>
  <w:style w:type="paragraph" w:customStyle="1" w:styleId="3122">
    <w:name w:val="31項文2"/>
    <w:basedOn w:val="af2"/>
    <w:qFormat/>
    <w:rsid w:val="00C92EAA"/>
    <w:pPr>
      <w:ind w:leftChars="200" w:left="400" w:firstLineChars="100" w:firstLine="200"/>
      <w:jc w:val="both"/>
    </w:pPr>
    <w:rPr>
      <w:rFonts w:ascii="ＭＳ 明朝" w:eastAsia="ＭＳ 明朝" w:hAnsi="ＭＳ 明朝" w:cs="ＭＳ 明朝"/>
      <w:szCs w:val="20"/>
    </w:rPr>
  </w:style>
  <w:style w:type="character" w:customStyle="1" w:styleId="3123">
    <w:name w:val="31項文 (文字)2"/>
    <w:basedOn w:val="af3"/>
    <w:rsid w:val="00C92EAA"/>
    <w:rPr>
      <w:rFonts w:ascii="ＭＳ 明朝" w:eastAsia="ＭＳ 明朝" w:hAnsi="ＭＳ 明朝" w:cs="ＭＳ 明朝"/>
      <w:kern w:val="2"/>
      <w:sz w:val="20"/>
      <w:szCs w:val="20"/>
    </w:rPr>
  </w:style>
  <w:style w:type="paragraph" w:customStyle="1" w:styleId="5022">
    <w:name w:val="50リ22"/>
    <w:basedOn w:val="312"/>
    <w:qFormat/>
    <w:rsid w:val="00C92EAA"/>
    <w:pPr>
      <w:ind w:leftChars="300" w:left="1204" w:hangingChars="302" w:hanging="604"/>
    </w:pPr>
    <w:rPr>
      <w:rFonts w:eastAsia="ＭＳ 明朝"/>
      <w:szCs w:val="20"/>
    </w:rPr>
  </w:style>
  <w:style w:type="paragraph" w:customStyle="1" w:styleId="4012">
    <w:name w:val="40リ12"/>
    <w:basedOn w:val="312"/>
    <w:qFormat/>
    <w:rsid w:val="00C92EAA"/>
    <w:rPr>
      <w:rFonts w:eastAsia="ＭＳ 明朝"/>
      <w:szCs w:val="20"/>
    </w:rPr>
  </w:style>
  <w:style w:type="paragraph" w:customStyle="1" w:styleId="2020">
    <w:name w:val="20節題2"/>
    <w:basedOn w:val="af2"/>
    <w:rsid w:val="00C92EAA"/>
    <w:pPr>
      <w:ind w:left="380" w:hanging="380"/>
      <w:jc w:val="both"/>
    </w:pPr>
    <w:rPr>
      <w:rFonts w:hAnsi="ＭＳ ゴシック" w:cs="Times New Roman"/>
      <w:b/>
      <w:sz w:val="22"/>
      <w:szCs w:val="22"/>
    </w:rPr>
  </w:style>
  <w:style w:type="paragraph" w:customStyle="1" w:styleId="3021">
    <w:name w:val="30項題2"/>
    <w:basedOn w:val="af2"/>
    <w:qFormat/>
    <w:rsid w:val="00C92EAA"/>
    <w:pPr>
      <w:ind w:left="475" w:hanging="475"/>
      <w:jc w:val="both"/>
    </w:pPr>
    <w:rPr>
      <w:rFonts w:hAnsi="ＭＳ ゴシック" w:cs="Times New Roman"/>
      <w:szCs w:val="20"/>
    </w:rPr>
  </w:style>
  <w:style w:type="character" w:customStyle="1" w:styleId="st12">
    <w:name w:val="st12"/>
    <w:basedOn w:val="a0"/>
    <w:rsid w:val="00C92EAA"/>
  </w:style>
  <w:style w:type="paragraph" w:customStyle="1" w:styleId="3022">
    <w:name w:val="30（１）題2"/>
    <w:basedOn w:val="a"/>
    <w:next w:val="314"/>
    <w:qFormat/>
    <w:rsid w:val="00C92EAA"/>
    <w:pPr>
      <w:autoSpaceDE w:val="0"/>
      <w:autoSpaceDN w:val="0"/>
      <w:spacing w:line="362" w:lineRule="atLeast"/>
      <w:ind w:left="200" w:hanging="200"/>
    </w:pPr>
    <w:rPr>
      <w:rFonts w:ascii="ＭＳ 明朝" w:hAnsi="ＭＳ 明朝"/>
      <w:spacing w:val="2"/>
    </w:rPr>
  </w:style>
  <w:style w:type="paragraph" w:customStyle="1" w:styleId="3124">
    <w:name w:val="31（１）文2"/>
    <w:basedOn w:val="a"/>
    <w:qFormat/>
    <w:rsid w:val="00C92EAA"/>
    <w:pPr>
      <w:autoSpaceDE w:val="0"/>
      <w:autoSpaceDN w:val="0"/>
      <w:spacing w:line="362" w:lineRule="atLeast"/>
      <w:ind w:leftChars="200" w:left="408" w:firstLineChars="100" w:firstLine="204"/>
    </w:pPr>
    <w:rPr>
      <w:rFonts w:ascii="ＭＳ 明朝" w:hAnsi="ＭＳ 明朝"/>
      <w:spacing w:val="2"/>
    </w:rPr>
  </w:style>
  <w:style w:type="paragraph" w:customStyle="1" w:styleId="2ff5">
    <w:name w:val="利用上の留意点等2"/>
    <w:basedOn w:val="a"/>
    <w:qFormat/>
    <w:rsid w:val="00C92EAA"/>
    <w:pPr>
      <w:ind w:left="1503" w:hanging="703"/>
      <w:jc w:val="center"/>
      <w:outlineLvl w:val="0"/>
    </w:pPr>
    <w:rPr>
      <w:rFonts w:ascii="ＭＳ ゴシック" w:eastAsia="ＭＳ ゴシック" w:hAnsi="ＭＳ ゴシック" w:cstheme="minorEastAsia"/>
      <w:b/>
      <w:kern w:val="0"/>
      <w:sz w:val="28"/>
    </w:rPr>
  </w:style>
  <w:style w:type="character" w:customStyle="1" w:styleId="2ff6">
    <w:name w:val="利用上の留意点等 (文字)2"/>
    <w:basedOn w:val="10"/>
    <w:rsid w:val="00C92EAA"/>
    <w:rPr>
      <w:rFonts w:ascii="ＭＳ ゴシック" w:eastAsia="ＭＳ ゴシック" w:hAnsi="ＭＳ ゴシック" w:cstheme="minorEastAsia"/>
      <w:b/>
      <w:bCs w:val="0"/>
      <w:kern w:val="32"/>
      <w:sz w:val="28"/>
      <w:szCs w:val="20"/>
    </w:rPr>
  </w:style>
  <w:style w:type="paragraph" w:customStyle="1" w:styleId="2ff7">
    <w:name w:val="主な用語解説2"/>
    <w:basedOn w:val="a"/>
    <w:qFormat/>
    <w:rsid w:val="00C92EAA"/>
    <w:pPr>
      <w:jc w:val="left"/>
    </w:pPr>
    <w:rPr>
      <w:rFonts w:asciiTheme="majorEastAsia" w:eastAsiaTheme="majorEastAsia" w:hAnsiTheme="majorEastAsia" w:cstheme="minorEastAsia"/>
      <w:b/>
      <w:sz w:val="24"/>
      <w:szCs w:val="24"/>
    </w:rPr>
  </w:style>
  <w:style w:type="character" w:customStyle="1" w:styleId="2ff8">
    <w:name w:val="主な用語解説 (文字)2"/>
    <w:basedOn w:val="a0"/>
    <w:rsid w:val="00C92EAA"/>
    <w:rPr>
      <w:rFonts w:asciiTheme="majorEastAsia" w:eastAsiaTheme="majorEastAsia" w:hAnsiTheme="majorEastAsia" w:cstheme="minorEastAsia"/>
      <w:b/>
      <w:kern w:val="2"/>
      <w:sz w:val="24"/>
      <w:szCs w:val="24"/>
    </w:rPr>
  </w:style>
  <w:style w:type="paragraph" w:customStyle="1" w:styleId="2ff9">
    <w:name w:val="目次2"/>
    <w:basedOn w:val="aff1"/>
    <w:qFormat/>
    <w:rsid w:val="00C92EAA"/>
    <w:pPr>
      <w:spacing w:before="3864"/>
      <w:ind w:left="1400" w:hangingChars="250" w:hanging="900"/>
      <w:jc w:val="center"/>
      <w:outlineLvl w:val="0"/>
    </w:pPr>
  </w:style>
  <w:style w:type="character" w:customStyle="1" w:styleId="2ffa">
    <w:name w:val="目次 (文字)2"/>
    <w:basedOn w:val="a0"/>
    <w:rsid w:val="00C92EAA"/>
    <w:rPr>
      <w:rFonts w:asciiTheme="majorEastAsia" w:eastAsiaTheme="majorEastAsia" w:hAnsiTheme="majorEastAsia" w:cstheme="majorEastAsia"/>
      <w:b/>
      <w:bCs/>
      <w:kern w:val="32"/>
      <w:sz w:val="36"/>
      <w:szCs w:val="36"/>
    </w:rPr>
  </w:style>
  <w:style w:type="paragraph" w:customStyle="1" w:styleId="2ffb">
    <w:name w:val="まえがき2"/>
    <w:basedOn w:val="af2"/>
    <w:qFormat/>
    <w:rsid w:val="00C92EAA"/>
    <w:pPr>
      <w:widowControl/>
      <w:jc w:val="center"/>
      <w:outlineLvl w:val="0"/>
    </w:pPr>
    <w:rPr>
      <w:rFonts w:asciiTheme="majorEastAsia" w:eastAsiaTheme="majorEastAsia" w:hAnsiTheme="majorEastAsia" w:cs="ＭＳ 明朝"/>
      <w:sz w:val="28"/>
      <w:szCs w:val="20"/>
    </w:rPr>
  </w:style>
  <w:style w:type="character" w:customStyle="1" w:styleId="2ffc">
    <w:name w:val="まえがき (文字)2"/>
    <w:basedOn w:val="af3"/>
    <w:rsid w:val="00C92EAA"/>
    <w:rPr>
      <w:rFonts w:asciiTheme="majorEastAsia" w:eastAsiaTheme="majorEastAsia" w:hAnsiTheme="majorEastAsia" w:cs="ＭＳ 明朝"/>
      <w:kern w:val="2"/>
      <w:sz w:val="28"/>
      <w:szCs w:val="20"/>
    </w:rPr>
  </w:style>
  <w:style w:type="paragraph" w:customStyle="1" w:styleId="2ffd">
    <w:name w:val="第１、５部2"/>
    <w:basedOn w:val="1"/>
    <w:autoRedefine/>
    <w:rsid w:val="00C92EAA"/>
    <w:pPr>
      <w:ind w:left="1400" w:hangingChars="250" w:hanging="900"/>
    </w:pPr>
  </w:style>
  <w:style w:type="paragraph" w:customStyle="1" w:styleId="223">
    <w:name w:val="第2部統計表章題2"/>
    <w:basedOn w:val="a"/>
    <w:next w:val="a"/>
    <w:autoRedefine/>
    <w:qFormat/>
    <w:rsid w:val="00C92EAA"/>
    <w:pPr>
      <w:tabs>
        <w:tab w:val="left" w:leader="middleDot" w:pos="9180"/>
      </w:tabs>
      <w:wordWrap w:val="0"/>
      <w:spacing w:beforeLines="200" w:before="742"/>
      <w:ind w:leftChars="200" w:left="400"/>
      <w:jc w:val="left"/>
      <w:outlineLvl w:val="1"/>
    </w:pPr>
    <w:rPr>
      <w:rFonts w:ascii="ＭＳ ゴシック" w:eastAsia="ＭＳ ゴシック" w:hAnsi="ＭＳ ゴシック" w:cstheme="minorEastAsia"/>
      <w:sz w:val="32"/>
      <w:szCs w:val="32"/>
    </w:rPr>
  </w:style>
  <w:style w:type="character" w:customStyle="1" w:styleId="224">
    <w:name w:val="第2部統計表章題 (文字)2"/>
    <w:basedOn w:val="a0"/>
    <w:rsid w:val="00C92EAA"/>
    <w:rPr>
      <w:rFonts w:ascii="ＭＳ ゴシック" w:eastAsia="ＭＳ ゴシック" w:hAnsi="ＭＳ ゴシック" w:cstheme="minorEastAsia"/>
      <w:kern w:val="2"/>
      <w:sz w:val="32"/>
      <w:szCs w:val="32"/>
    </w:rPr>
  </w:style>
  <w:style w:type="paragraph" w:customStyle="1" w:styleId="2ffe">
    <w:name w:val="統計表題続2"/>
    <w:basedOn w:val="3"/>
    <w:autoRedefine/>
    <w:qFormat/>
    <w:rsid w:val="00C92EAA"/>
    <w:pPr>
      <w:outlineLvl w:val="9"/>
    </w:pPr>
    <w:rPr>
      <w:rFonts w:ascii="ＭＳ ゴシック" w:eastAsia="ＭＳ ゴシック" w:hAnsi="ＭＳ ゴシック"/>
      <w:bCs w:val="0"/>
    </w:rPr>
  </w:style>
  <w:style w:type="character" w:customStyle="1" w:styleId="2fff">
    <w:name w:val="統計表題続 (文字)2"/>
    <w:basedOn w:val="30"/>
    <w:rsid w:val="00C92EAA"/>
    <w:rPr>
      <w:rFonts w:asciiTheme="majorEastAsia" w:eastAsia="ＭＳ ゴシック" w:hAnsiTheme="majorEastAsia" w:cstheme="majorEastAsia"/>
      <w:b/>
      <w:bCs w:val="0"/>
      <w:kern w:val="2"/>
      <w:sz w:val="22"/>
      <w:szCs w:val="22"/>
    </w:rPr>
  </w:style>
  <w:style w:type="numbering" w:customStyle="1" w:styleId="126">
    <w:name w:val="リストなし12"/>
    <w:next w:val="a2"/>
    <w:uiPriority w:val="99"/>
    <w:semiHidden/>
    <w:unhideWhenUsed/>
    <w:rsid w:val="00C92EAA"/>
  </w:style>
  <w:style w:type="character" w:customStyle="1" w:styleId="3f">
    <w:name w:val="文末脚注文字列 (文字)3"/>
    <w:basedOn w:val="a0"/>
    <w:uiPriority w:val="99"/>
    <w:rsid w:val="00C92EAA"/>
    <w:rPr>
      <w:rFonts w:ascii="ＭＳ 明朝" w:eastAsia="ＭＳ 明朝" w:hAnsi="Century"/>
      <w:spacing w:val="-4"/>
      <w:sz w:val="20"/>
      <w:szCs w:val="20"/>
    </w:rPr>
  </w:style>
  <w:style w:type="paragraph" w:customStyle="1" w:styleId="font52">
    <w:name w:val="font52"/>
    <w:basedOn w:val="a"/>
    <w:rsid w:val="00C92EA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2">
    <w:name w:val="xl652"/>
    <w:basedOn w:val="a"/>
    <w:rsid w:val="00C92EAA"/>
    <w:pPr>
      <w:widowControl/>
      <w:pBdr>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2">
    <w:name w:val="xl662"/>
    <w:basedOn w:val="a"/>
    <w:rsid w:val="00C92EAA"/>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2">
    <w:name w:val="xl672"/>
    <w:basedOn w:val="a"/>
    <w:rsid w:val="00C92EAA"/>
    <w:pPr>
      <w:widowControl/>
      <w:pBdr>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2">
    <w:name w:val="xl682"/>
    <w:basedOn w:val="a"/>
    <w:rsid w:val="00C92EAA"/>
    <w:pPr>
      <w:widowControl/>
      <w:pBdr>
        <w:left w:val="single" w:sz="4"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92">
    <w:name w:val="xl692"/>
    <w:basedOn w:val="a"/>
    <w:rsid w:val="00C92EAA"/>
    <w:pPr>
      <w:widowControl/>
      <w:pBdr>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2">
    <w:name w:val="xl702"/>
    <w:basedOn w:val="a"/>
    <w:rsid w:val="00C92EAA"/>
    <w:pPr>
      <w:widowControl/>
      <w:pBdr>
        <w:bottom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2">
    <w:name w:val="xl712"/>
    <w:basedOn w:val="a"/>
    <w:rsid w:val="00C92EAA"/>
    <w:pPr>
      <w:widowControl/>
      <w:pBdr>
        <w:top w:val="single" w:sz="4" w:space="0" w:color="auto"/>
        <w:lef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22">
    <w:name w:val="xl722"/>
    <w:basedOn w:val="a"/>
    <w:rsid w:val="00C92EAA"/>
    <w:pPr>
      <w:widowControl/>
      <w:pBdr>
        <w:top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2">
    <w:name w:val="xl732"/>
    <w:basedOn w:val="a"/>
    <w:rsid w:val="00C92EAA"/>
    <w:pPr>
      <w:widowControl/>
      <w:pBdr>
        <w:lef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2">
    <w:name w:val="xl742"/>
    <w:basedOn w:val="a"/>
    <w:rsid w:val="00C92EAA"/>
    <w:pPr>
      <w:widowControl/>
      <w:pBdr>
        <w:left w:val="single" w:sz="8" w:space="0" w:color="auto"/>
        <w:bottom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2">
    <w:name w:val="xl752"/>
    <w:basedOn w:val="a"/>
    <w:rsid w:val="00C92EAA"/>
    <w:pPr>
      <w:widowControl/>
      <w:pBdr>
        <w:top w:val="single" w:sz="4" w:space="0" w:color="auto"/>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2">
    <w:name w:val="xl762"/>
    <w:basedOn w:val="a"/>
    <w:rsid w:val="00C92EAA"/>
    <w:pPr>
      <w:widowControl/>
      <w:pBdr>
        <w:top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2">
    <w:name w:val="xl772"/>
    <w:basedOn w:val="a"/>
    <w:rsid w:val="00C92EAA"/>
    <w:pPr>
      <w:widowControl/>
      <w:pBdr>
        <w:top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2">
    <w:name w:val="xl782"/>
    <w:basedOn w:val="a"/>
    <w:rsid w:val="00C92EAA"/>
    <w:pPr>
      <w:widowControl/>
      <w:pBdr>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2">
    <w:name w:val="xl792"/>
    <w:basedOn w:val="a"/>
    <w:rsid w:val="00C92EAA"/>
    <w:pPr>
      <w:widowControl/>
      <w:pBdr>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2">
    <w:name w:val="xl802"/>
    <w:basedOn w:val="a"/>
    <w:rsid w:val="00C92EAA"/>
    <w:pPr>
      <w:widowControl/>
      <w:pBdr>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2">
    <w:name w:val="xl812"/>
    <w:basedOn w:val="a"/>
    <w:rsid w:val="00C92EAA"/>
    <w:pPr>
      <w:widowControl/>
      <w:pBdr>
        <w:top w:val="single" w:sz="4" w:space="0" w:color="auto"/>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2">
    <w:name w:val="xl822"/>
    <w:basedOn w:val="a"/>
    <w:rsid w:val="00C92EAA"/>
    <w:pPr>
      <w:widowControl/>
      <w:pBdr>
        <w:left w:val="single" w:sz="8"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2">
    <w:name w:val="xl832"/>
    <w:basedOn w:val="a"/>
    <w:rsid w:val="00C92EAA"/>
    <w:pPr>
      <w:widowControl/>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2">
    <w:name w:val="xl842"/>
    <w:basedOn w:val="a"/>
    <w:rsid w:val="00C92EAA"/>
    <w:pPr>
      <w:widowControl/>
      <w:pBdr>
        <w:left w:val="single" w:sz="8"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2">
    <w:name w:val="xl852"/>
    <w:basedOn w:val="a"/>
    <w:rsid w:val="00C92EAA"/>
    <w:pPr>
      <w:widowControl/>
      <w:pBdr>
        <w:lef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2">
    <w:name w:val="xl862"/>
    <w:basedOn w:val="a"/>
    <w:rsid w:val="00C92EAA"/>
    <w:pPr>
      <w:widowControl/>
      <w:pBdr>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2">
    <w:name w:val="xl872"/>
    <w:basedOn w:val="a"/>
    <w:rsid w:val="00C92EAA"/>
    <w:pPr>
      <w:widowControl/>
      <w:pBdr>
        <w:top w:val="single" w:sz="4" w:space="0" w:color="auto"/>
        <w:left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2">
    <w:name w:val="xl882"/>
    <w:basedOn w:val="a"/>
    <w:rsid w:val="00C92EAA"/>
    <w:pPr>
      <w:widowControl/>
      <w:pBdr>
        <w:top w:val="single" w:sz="4" w:space="0" w:color="auto"/>
        <w:bottom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2">
    <w:name w:val="xl892"/>
    <w:basedOn w:val="a"/>
    <w:rsid w:val="00C92EAA"/>
    <w:pPr>
      <w:widowControl/>
      <w:pBdr>
        <w:top w:val="single" w:sz="4" w:space="0" w:color="auto"/>
        <w:bottom w:val="single" w:sz="4" w:space="0" w:color="auto"/>
        <w:right w:val="single" w:sz="4" w:space="0" w:color="auto"/>
      </w:pBdr>
      <w:shd w:val="clear" w:color="000000" w:fill="BFBFB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2">
    <w:name w:val="xl90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12">
    <w:name w:val="xl91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22">
    <w:name w:val="xl922"/>
    <w:basedOn w:val="a"/>
    <w:rsid w:val="00C92EAA"/>
    <w:pPr>
      <w:widowControl/>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customStyle="1" w:styleId="3f0">
    <w:name w:val="日付 (文字)3"/>
    <w:basedOn w:val="a0"/>
    <w:uiPriority w:val="99"/>
    <w:rsid w:val="00C92EAA"/>
    <w:rPr>
      <w:rFonts w:cstheme="minorBidi"/>
      <w:kern w:val="2"/>
      <w:sz w:val="21"/>
    </w:rPr>
  </w:style>
  <w:style w:type="table" w:customStyle="1" w:styleId="127">
    <w:name w:val="表 (格子)12"/>
    <w:basedOn w:val="a1"/>
    <w:next w:val="aa"/>
    <w:uiPriority w:val="59"/>
    <w:rsid w:val="00C92EA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0">
    <w:name w:val="見出し 1 (文字)3"/>
    <w:basedOn w:val="a0"/>
    <w:rsid w:val="00BE68A4"/>
    <w:rPr>
      <w:rFonts w:asciiTheme="majorEastAsia" w:eastAsiaTheme="majorEastAsia" w:hAnsiTheme="majorEastAsia" w:cstheme="majorEastAsia"/>
      <w:b/>
      <w:bCs/>
      <w:kern w:val="32"/>
      <w:sz w:val="36"/>
      <w:szCs w:val="36"/>
    </w:rPr>
  </w:style>
  <w:style w:type="character" w:customStyle="1" w:styleId="240">
    <w:name w:val="見出し 2 (文字)4"/>
    <w:basedOn w:val="a0"/>
    <w:rsid w:val="00BE68A4"/>
    <w:rPr>
      <w:rFonts w:ascii="ＭＳ ゴシック" w:eastAsia="ＭＳ ゴシック" w:hAnsi="ＭＳ ゴシック"/>
      <w:b/>
      <w:kern w:val="2"/>
      <w:sz w:val="28"/>
      <w:szCs w:val="20"/>
    </w:rPr>
  </w:style>
  <w:style w:type="character" w:customStyle="1" w:styleId="340">
    <w:name w:val="見出し 3 (文字)4"/>
    <w:basedOn w:val="a0"/>
    <w:rsid w:val="00BE68A4"/>
    <w:rPr>
      <w:rFonts w:ascii="游ゴシック" w:eastAsia="游ゴシック" w:hAnsi="游ゴシック"/>
      <w:b/>
      <w:kern w:val="2"/>
    </w:rPr>
  </w:style>
  <w:style w:type="character" w:customStyle="1" w:styleId="44">
    <w:name w:val="見出し 4 (文字)4"/>
    <w:basedOn w:val="a0"/>
    <w:rsid w:val="00BE68A4"/>
    <w:rPr>
      <w:rFonts w:asciiTheme="minorEastAsia" w:eastAsiaTheme="majorEastAsia" w:hAnsiTheme="minorEastAsia" w:cstheme="minorEastAsia"/>
      <w:kern w:val="2"/>
      <w:sz w:val="20"/>
      <w:szCs w:val="20"/>
    </w:rPr>
  </w:style>
  <w:style w:type="character" w:customStyle="1" w:styleId="94">
    <w:name w:val="フッター (文字)9"/>
    <w:uiPriority w:val="99"/>
    <w:rsid w:val="00BE68A4"/>
    <w:rPr>
      <w:rFonts w:ascii="Century" w:eastAsia="ＭＳ 明朝" w:hAnsi="Century"/>
      <w:kern w:val="2"/>
      <w:sz w:val="20"/>
      <w:szCs w:val="20"/>
    </w:rPr>
  </w:style>
  <w:style w:type="paragraph" w:customStyle="1" w:styleId="45">
    <w:name w:val="図表4"/>
    <w:basedOn w:val="a"/>
    <w:qFormat/>
    <w:rsid w:val="00BE68A4"/>
    <w:pPr>
      <w:jc w:val="center"/>
    </w:pPr>
    <w:rPr>
      <w:rFonts w:ascii="ＭＳ 明朝" w:hAnsi="ＭＳ 明朝"/>
      <w:noProof/>
    </w:rPr>
  </w:style>
  <w:style w:type="character" w:customStyle="1" w:styleId="46">
    <w:name w:val="図表 (文字)4"/>
    <w:basedOn w:val="a0"/>
    <w:rsid w:val="00BE68A4"/>
    <w:rPr>
      <w:rFonts w:ascii="ＭＳ 明朝" w:eastAsia="ＭＳ 明朝" w:hAnsi="ＭＳ 明朝"/>
      <w:noProof/>
      <w:kern w:val="2"/>
      <w:sz w:val="20"/>
      <w:szCs w:val="20"/>
    </w:rPr>
  </w:style>
  <w:style w:type="character" w:customStyle="1" w:styleId="140">
    <w:name w:val="見出し 1 (文字)4"/>
    <w:basedOn w:val="a0"/>
    <w:rsid w:val="00CB4478"/>
    <w:rPr>
      <w:rFonts w:asciiTheme="majorEastAsia" w:eastAsiaTheme="majorEastAsia" w:hAnsiTheme="majorEastAsia" w:cstheme="majorEastAsia"/>
      <w:b/>
      <w:bCs/>
      <w:kern w:val="32"/>
      <w:sz w:val="36"/>
      <w:szCs w:val="36"/>
    </w:rPr>
  </w:style>
  <w:style w:type="character" w:customStyle="1" w:styleId="250">
    <w:name w:val="見出し 2 (文字)5"/>
    <w:basedOn w:val="a0"/>
    <w:rsid w:val="00CB4478"/>
    <w:rPr>
      <w:rFonts w:ascii="ＭＳ ゴシック" w:eastAsia="ＭＳ ゴシック" w:hAnsi="ＭＳ ゴシック"/>
      <w:b/>
      <w:kern w:val="2"/>
      <w:sz w:val="28"/>
      <w:szCs w:val="20"/>
    </w:rPr>
  </w:style>
  <w:style w:type="character" w:customStyle="1" w:styleId="350">
    <w:name w:val="見出し 3 (文字)5"/>
    <w:basedOn w:val="a0"/>
    <w:rsid w:val="00CB4478"/>
    <w:rPr>
      <w:rFonts w:ascii="游ゴシック" w:eastAsia="游ゴシック" w:hAnsi="游ゴシック"/>
      <w:b/>
      <w:kern w:val="2"/>
    </w:rPr>
  </w:style>
  <w:style w:type="character" w:customStyle="1" w:styleId="450">
    <w:name w:val="見出し 4 (文字)5"/>
    <w:basedOn w:val="a0"/>
    <w:rsid w:val="00CB4478"/>
    <w:rPr>
      <w:rFonts w:asciiTheme="minorEastAsia" w:eastAsiaTheme="majorEastAsia" w:hAnsiTheme="minorEastAsia" w:cstheme="minorEastAsia"/>
      <w:kern w:val="2"/>
      <w:sz w:val="20"/>
      <w:szCs w:val="20"/>
    </w:rPr>
  </w:style>
  <w:style w:type="character" w:customStyle="1" w:styleId="103">
    <w:name w:val="フッター (文字)10"/>
    <w:uiPriority w:val="99"/>
    <w:rsid w:val="00CB4478"/>
    <w:rPr>
      <w:rFonts w:ascii="Century" w:eastAsia="ＭＳ 明朝" w:hAnsi="Century"/>
      <w:kern w:val="2"/>
      <w:sz w:val="20"/>
      <w:szCs w:val="20"/>
    </w:rPr>
  </w:style>
  <w:style w:type="paragraph" w:customStyle="1" w:styleId="54">
    <w:name w:val="図表5"/>
    <w:basedOn w:val="a"/>
    <w:qFormat/>
    <w:rsid w:val="00CB4478"/>
    <w:pPr>
      <w:jc w:val="center"/>
    </w:pPr>
    <w:rPr>
      <w:rFonts w:ascii="ＭＳ 明朝" w:hAnsi="ＭＳ 明朝"/>
      <w:noProof/>
    </w:rPr>
  </w:style>
  <w:style w:type="character" w:customStyle="1" w:styleId="55">
    <w:name w:val="図表 (文字)5"/>
    <w:basedOn w:val="a0"/>
    <w:rsid w:val="00CB4478"/>
    <w:rPr>
      <w:rFonts w:ascii="ＭＳ 明朝" w:eastAsia="ＭＳ 明朝" w:hAnsi="ＭＳ 明朝"/>
      <w:noProof/>
      <w:kern w:val="2"/>
      <w:sz w:val="20"/>
      <w:szCs w:val="20"/>
    </w:rPr>
  </w:style>
  <w:style w:type="character" w:customStyle="1" w:styleId="150">
    <w:name w:val="見出し 1 (文字)5"/>
    <w:basedOn w:val="a0"/>
    <w:rsid w:val="0074710F"/>
    <w:rPr>
      <w:rFonts w:asciiTheme="majorEastAsia" w:eastAsiaTheme="majorEastAsia" w:hAnsiTheme="majorEastAsia" w:cstheme="majorEastAsia"/>
      <w:b/>
      <w:bCs/>
      <w:kern w:val="32"/>
      <w:sz w:val="36"/>
      <w:szCs w:val="36"/>
    </w:rPr>
  </w:style>
  <w:style w:type="character" w:customStyle="1" w:styleId="260">
    <w:name w:val="見出し 2 (文字)6"/>
    <w:basedOn w:val="a0"/>
    <w:rsid w:val="0074710F"/>
    <w:rPr>
      <w:rFonts w:ascii="ＭＳ ゴシック" w:eastAsia="ＭＳ ゴシック" w:hAnsi="ＭＳ ゴシック"/>
      <w:b/>
      <w:kern w:val="2"/>
      <w:sz w:val="28"/>
      <w:szCs w:val="20"/>
    </w:rPr>
  </w:style>
  <w:style w:type="character" w:customStyle="1" w:styleId="360">
    <w:name w:val="見出し 3 (文字)6"/>
    <w:basedOn w:val="a0"/>
    <w:rsid w:val="0074710F"/>
    <w:rPr>
      <w:rFonts w:ascii="游ゴシック" w:eastAsia="游ゴシック" w:hAnsi="游ゴシック"/>
      <w:b/>
      <w:kern w:val="2"/>
    </w:rPr>
  </w:style>
  <w:style w:type="character" w:customStyle="1" w:styleId="460">
    <w:name w:val="見出し 4 (文字)6"/>
    <w:basedOn w:val="a0"/>
    <w:rsid w:val="0074710F"/>
    <w:rPr>
      <w:rFonts w:asciiTheme="minorEastAsia" w:eastAsiaTheme="majorEastAsia" w:hAnsiTheme="minorEastAsia" w:cstheme="minorEastAsia"/>
      <w:kern w:val="2"/>
      <w:sz w:val="20"/>
      <w:szCs w:val="20"/>
    </w:rPr>
  </w:style>
  <w:style w:type="character" w:customStyle="1" w:styleId="131">
    <w:name w:val="フッター (文字)13"/>
    <w:uiPriority w:val="99"/>
    <w:rsid w:val="0074710F"/>
    <w:rPr>
      <w:rFonts w:ascii="Century" w:eastAsia="ＭＳ 明朝" w:hAnsi="Century"/>
      <w:kern w:val="2"/>
      <w:sz w:val="20"/>
      <w:szCs w:val="20"/>
    </w:rPr>
  </w:style>
  <w:style w:type="paragraph" w:customStyle="1" w:styleId="64">
    <w:name w:val="図表6"/>
    <w:basedOn w:val="a"/>
    <w:qFormat/>
    <w:rsid w:val="0074710F"/>
    <w:pPr>
      <w:jc w:val="center"/>
    </w:pPr>
    <w:rPr>
      <w:rFonts w:ascii="ＭＳ 明朝" w:hAnsi="ＭＳ 明朝"/>
      <w:noProof/>
    </w:rPr>
  </w:style>
  <w:style w:type="character" w:customStyle="1" w:styleId="65">
    <w:name w:val="図表 (文字)6"/>
    <w:basedOn w:val="a0"/>
    <w:rsid w:val="0074710F"/>
    <w:rPr>
      <w:rFonts w:ascii="ＭＳ 明朝" w:eastAsia="ＭＳ 明朝" w:hAnsi="ＭＳ 明朝"/>
      <w:noProof/>
      <w:kern w:val="2"/>
      <w:sz w:val="20"/>
      <w:szCs w:val="20"/>
    </w:rPr>
  </w:style>
  <w:style w:type="paragraph" w:customStyle="1" w:styleId="216">
    <w:name w:val="１文21"/>
    <w:basedOn w:val="a"/>
    <w:autoRedefine/>
    <w:qFormat/>
    <w:rsid w:val="00523EA8"/>
    <w:pPr>
      <w:wordWrap w:val="0"/>
      <w:autoSpaceDE w:val="0"/>
      <w:autoSpaceDN w:val="0"/>
      <w:ind w:leftChars="100" w:left="200" w:firstLineChars="100" w:firstLine="204"/>
    </w:pPr>
    <w:rPr>
      <w:rFonts w:ascii="游ゴシック" w:eastAsia="游ゴシック" w:hAnsi="游ゴシック" w:cstheme="majorBidi"/>
      <w:spacing w:val="2"/>
    </w:rPr>
  </w:style>
  <w:style w:type="character" w:styleId="afffff">
    <w:name w:val="Unresolved Mention"/>
    <w:basedOn w:val="a0"/>
    <w:uiPriority w:val="99"/>
    <w:semiHidden/>
    <w:unhideWhenUsed/>
    <w:rsid w:val="00D72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6363">
      <w:bodyDiv w:val="1"/>
      <w:marLeft w:val="0"/>
      <w:marRight w:val="0"/>
      <w:marTop w:val="0"/>
      <w:marBottom w:val="0"/>
      <w:divBdr>
        <w:top w:val="none" w:sz="0" w:space="0" w:color="auto"/>
        <w:left w:val="none" w:sz="0" w:space="0" w:color="auto"/>
        <w:bottom w:val="none" w:sz="0" w:space="0" w:color="auto"/>
        <w:right w:val="none" w:sz="0" w:space="0" w:color="auto"/>
      </w:divBdr>
    </w:div>
    <w:div w:id="155347346">
      <w:bodyDiv w:val="1"/>
      <w:marLeft w:val="0"/>
      <w:marRight w:val="0"/>
      <w:marTop w:val="0"/>
      <w:marBottom w:val="0"/>
      <w:divBdr>
        <w:top w:val="none" w:sz="0" w:space="0" w:color="auto"/>
        <w:left w:val="none" w:sz="0" w:space="0" w:color="auto"/>
        <w:bottom w:val="none" w:sz="0" w:space="0" w:color="auto"/>
        <w:right w:val="none" w:sz="0" w:space="0" w:color="auto"/>
      </w:divBdr>
    </w:div>
    <w:div w:id="335767758">
      <w:bodyDiv w:val="1"/>
      <w:marLeft w:val="0"/>
      <w:marRight w:val="0"/>
      <w:marTop w:val="0"/>
      <w:marBottom w:val="0"/>
      <w:divBdr>
        <w:top w:val="none" w:sz="0" w:space="0" w:color="auto"/>
        <w:left w:val="none" w:sz="0" w:space="0" w:color="auto"/>
        <w:bottom w:val="none" w:sz="0" w:space="0" w:color="auto"/>
        <w:right w:val="none" w:sz="0" w:space="0" w:color="auto"/>
      </w:divBdr>
    </w:div>
    <w:div w:id="511843697">
      <w:bodyDiv w:val="1"/>
      <w:marLeft w:val="0"/>
      <w:marRight w:val="0"/>
      <w:marTop w:val="0"/>
      <w:marBottom w:val="0"/>
      <w:divBdr>
        <w:top w:val="none" w:sz="0" w:space="0" w:color="auto"/>
        <w:left w:val="none" w:sz="0" w:space="0" w:color="auto"/>
        <w:bottom w:val="none" w:sz="0" w:space="0" w:color="auto"/>
        <w:right w:val="none" w:sz="0" w:space="0" w:color="auto"/>
      </w:divBdr>
    </w:div>
    <w:div w:id="646130845">
      <w:bodyDiv w:val="1"/>
      <w:marLeft w:val="0"/>
      <w:marRight w:val="0"/>
      <w:marTop w:val="0"/>
      <w:marBottom w:val="0"/>
      <w:divBdr>
        <w:top w:val="none" w:sz="0" w:space="0" w:color="auto"/>
        <w:left w:val="none" w:sz="0" w:space="0" w:color="auto"/>
        <w:bottom w:val="none" w:sz="0" w:space="0" w:color="auto"/>
        <w:right w:val="none" w:sz="0" w:space="0" w:color="auto"/>
      </w:divBdr>
    </w:div>
    <w:div w:id="698777311">
      <w:bodyDiv w:val="1"/>
      <w:marLeft w:val="0"/>
      <w:marRight w:val="0"/>
      <w:marTop w:val="0"/>
      <w:marBottom w:val="0"/>
      <w:divBdr>
        <w:top w:val="none" w:sz="0" w:space="0" w:color="auto"/>
        <w:left w:val="none" w:sz="0" w:space="0" w:color="auto"/>
        <w:bottom w:val="none" w:sz="0" w:space="0" w:color="auto"/>
        <w:right w:val="none" w:sz="0" w:space="0" w:color="auto"/>
      </w:divBdr>
    </w:div>
    <w:div w:id="1162349643">
      <w:bodyDiv w:val="1"/>
      <w:marLeft w:val="0"/>
      <w:marRight w:val="0"/>
      <w:marTop w:val="0"/>
      <w:marBottom w:val="0"/>
      <w:divBdr>
        <w:top w:val="none" w:sz="0" w:space="0" w:color="auto"/>
        <w:left w:val="none" w:sz="0" w:space="0" w:color="auto"/>
        <w:bottom w:val="none" w:sz="0" w:space="0" w:color="auto"/>
        <w:right w:val="none" w:sz="0" w:space="0" w:color="auto"/>
      </w:divBdr>
    </w:div>
    <w:div w:id="1275283763">
      <w:bodyDiv w:val="1"/>
      <w:marLeft w:val="0"/>
      <w:marRight w:val="0"/>
      <w:marTop w:val="0"/>
      <w:marBottom w:val="0"/>
      <w:divBdr>
        <w:top w:val="none" w:sz="0" w:space="0" w:color="auto"/>
        <w:left w:val="none" w:sz="0" w:space="0" w:color="auto"/>
        <w:bottom w:val="none" w:sz="0" w:space="0" w:color="auto"/>
        <w:right w:val="none" w:sz="0" w:space="0" w:color="auto"/>
      </w:divBdr>
    </w:div>
    <w:div w:id="1315909149">
      <w:bodyDiv w:val="1"/>
      <w:marLeft w:val="0"/>
      <w:marRight w:val="0"/>
      <w:marTop w:val="0"/>
      <w:marBottom w:val="0"/>
      <w:divBdr>
        <w:top w:val="none" w:sz="0" w:space="0" w:color="auto"/>
        <w:left w:val="none" w:sz="0" w:space="0" w:color="auto"/>
        <w:bottom w:val="none" w:sz="0" w:space="0" w:color="auto"/>
        <w:right w:val="none" w:sz="0" w:space="0" w:color="auto"/>
      </w:divBdr>
    </w:div>
    <w:div w:id="1369380603">
      <w:bodyDiv w:val="1"/>
      <w:marLeft w:val="0"/>
      <w:marRight w:val="0"/>
      <w:marTop w:val="0"/>
      <w:marBottom w:val="0"/>
      <w:divBdr>
        <w:top w:val="none" w:sz="0" w:space="0" w:color="auto"/>
        <w:left w:val="none" w:sz="0" w:space="0" w:color="auto"/>
        <w:bottom w:val="none" w:sz="0" w:space="0" w:color="auto"/>
        <w:right w:val="none" w:sz="0" w:space="0" w:color="auto"/>
      </w:divBdr>
    </w:div>
    <w:div w:id="1375539667">
      <w:bodyDiv w:val="1"/>
      <w:marLeft w:val="0"/>
      <w:marRight w:val="0"/>
      <w:marTop w:val="0"/>
      <w:marBottom w:val="0"/>
      <w:divBdr>
        <w:top w:val="none" w:sz="0" w:space="0" w:color="auto"/>
        <w:left w:val="none" w:sz="0" w:space="0" w:color="auto"/>
        <w:bottom w:val="none" w:sz="0" w:space="0" w:color="auto"/>
        <w:right w:val="none" w:sz="0" w:space="0" w:color="auto"/>
      </w:divBdr>
    </w:div>
    <w:div w:id="1394500422">
      <w:bodyDiv w:val="1"/>
      <w:marLeft w:val="0"/>
      <w:marRight w:val="0"/>
      <w:marTop w:val="0"/>
      <w:marBottom w:val="0"/>
      <w:divBdr>
        <w:top w:val="none" w:sz="0" w:space="0" w:color="auto"/>
        <w:left w:val="none" w:sz="0" w:space="0" w:color="auto"/>
        <w:bottom w:val="none" w:sz="0" w:space="0" w:color="auto"/>
        <w:right w:val="none" w:sz="0" w:space="0" w:color="auto"/>
      </w:divBdr>
    </w:div>
    <w:div w:id="2027050841">
      <w:bodyDiv w:val="1"/>
      <w:marLeft w:val="0"/>
      <w:marRight w:val="0"/>
      <w:marTop w:val="0"/>
      <w:marBottom w:val="0"/>
      <w:divBdr>
        <w:top w:val="none" w:sz="0" w:space="0" w:color="auto"/>
        <w:left w:val="none" w:sz="0" w:space="0" w:color="auto"/>
        <w:bottom w:val="none" w:sz="0" w:space="0" w:color="auto"/>
        <w:right w:val="none" w:sz="0" w:space="0" w:color="auto"/>
      </w:divBdr>
    </w:div>
    <w:div w:id="202914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png"/><Relationship Id="rId53" Type="http://schemas.openxmlformats.org/officeDocument/2006/relationships/image" Target="media/image46.emf"/><Relationship Id="rId58" Type="http://schemas.openxmlformats.org/officeDocument/2006/relationships/image" Target="media/image51.png"/><Relationship Id="rId74" Type="http://schemas.openxmlformats.org/officeDocument/2006/relationships/image" Target="media/image67.emf"/><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png"/><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emf"/><Relationship Id="rId113" Type="http://schemas.openxmlformats.org/officeDocument/2006/relationships/footer" Target="footer1.xml"/><Relationship Id="rId118" Type="http://schemas.openxmlformats.org/officeDocument/2006/relationships/theme" Target="theme/theme1.xml"/><Relationship Id="rId80" Type="http://schemas.openxmlformats.org/officeDocument/2006/relationships/image" Target="media/image73.png"/><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emf"/><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emf"/><Relationship Id="rId114"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footer" Target="footer3.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png"/><Relationship Id="rId77" Type="http://schemas.openxmlformats.org/officeDocument/2006/relationships/image" Target="media/image70.emf"/><Relationship Id="rId100" Type="http://schemas.openxmlformats.org/officeDocument/2006/relationships/image" Target="media/image93.png"/><Relationship Id="rId105" Type="http://schemas.openxmlformats.org/officeDocument/2006/relationships/image" Target="media/image98.e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60.png"/><Relationship Id="rId116" Type="http://schemas.openxmlformats.org/officeDocument/2006/relationships/footer" Target="footer4.xml"/><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CAAE0-27E2-4945-BAA2-D5A5308B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14637</Words>
  <Characters>3112</Characters>
  <Application>Microsoft Office Word</Application>
  <DocSecurity>0</DocSecurity>
  <Lines>25</Lines>
  <Paragraphs>35</Paragraphs>
  <ScaleCrop>false</ScaleCrop>
  <Company/>
  <LinksUpToDate>false</LinksUpToDate>
  <CharactersWithSpaces>17714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2025-12-23T23:57:00Z</dcterms:created>
  <dcterms:modified xsi:type="dcterms:W3CDTF">2025-12-23T23:57:00Z</dcterms:modified>
</cp:coreProperties>
</file>