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8F78FD" w:rsidP="008F78FD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２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経済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454E30">
              <w:rPr>
                <w:rFonts w:hAnsi="ＭＳ ゴシック" w:hint="eastAsia"/>
                <w:color w:val="000000" w:themeColor="text1"/>
              </w:rPr>
              <w:t>の府内総生産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454E30">
              <w:rPr>
                <w:rFonts w:hAnsi="ＭＳ ゴシック" w:hint="eastAsia"/>
                <w:color w:val="000000" w:themeColor="text1"/>
              </w:rPr>
              <w:t>東京都、愛知県に次ぐ</w:t>
            </w:r>
            <w:r w:rsidRPr="00447D8C">
              <w:rPr>
                <w:rFonts w:hAnsi="ＭＳ ゴシック" w:hint="eastAsia"/>
                <w:color w:val="000000" w:themeColor="text1"/>
              </w:rPr>
              <w:t>３番目に</w:t>
            </w:r>
            <w:r w:rsidR="00454E30">
              <w:rPr>
                <w:rFonts w:hAnsi="ＭＳ ゴシック" w:hint="eastAsia"/>
                <w:color w:val="000000" w:themeColor="text1"/>
              </w:rPr>
              <w:t>大きい規模で、マレーシアと同程度の経済規模になっています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:rsidR="000D4BA0" w:rsidRPr="000D4BA0" w:rsidRDefault="000D4BA0" w:rsidP="00454E3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454E30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</w:t>
            </w:r>
            <w:r w:rsidR="00454E30">
              <w:rPr>
                <w:rFonts w:hAnsi="ＭＳ ゴシック" w:hint="eastAsia"/>
                <w:color w:val="000000" w:themeColor="text1"/>
              </w:rPr>
              <w:t>経済の概要を把握</w:t>
            </w:r>
            <w:r w:rsidRPr="00447D8C">
              <w:rPr>
                <w:rFonts w:hAnsi="ＭＳ ゴシック" w:hint="eastAsia"/>
                <w:color w:val="000000" w:themeColor="text1"/>
              </w:rPr>
              <w:t>するために、</w:t>
            </w:r>
            <w:r w:rsidR="00454E30">
              <w:rPr>
                <w:rFonts w:hAnsi="ＭＳ ゴシック" w:hint="eastAsia"/>
                <w:color w:val="000000" w:themeColor="text1"/>
              </w:rPr>
              <w:t>府内総生産や府民所得</w:t>
            </w:r>
            <w:r w:rsidR="00BC1027">
              <w:rPr>
                <w:rFonts w:hAnsi="ＭＳ ゴシック" w:hint="eastAsia"/>
                <w:color w:val="000000" w:themeColor="text1"/>
              </w:rPr>
              <w:t>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LIugQAAFE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xp&#10;HnhaUux/TI0Ch16xpP8GYtQEO7zbGW69fmPUD4ObdbNc65fQw78B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JDbAsi6&#10;BAAAUR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7E760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7246620</wp:posOffset>
                </wp:positionV>
                <wp:extent cx="1781175" cy="1809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80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492E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大阪府民経済計算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327.7pt;margin-top:570.6pt;width:14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" fillcolor="#ffc" stroked="f" strokeweight=".5pt">
                <v:textbox inset="1mm,0,1mm,0">
                  <w:txbxContent>
                    <w:p w:rsidR="001F0BF5" w:rsidRPr="001F0BF5" w:rsidRDefault="00492E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大阪府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大阪府民経済計算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302894</wp:posOffset>
                </wp:positionV>
                <wp:extent cx="6115050" cy="73818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818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</w:t>
                                  </w:r>
                                  <w:r w:rsidR="00454E30">
                                    <w:rPr>
                                      <w:rFonts w:hAnsi="ＭＳ ゴシック" w:hint="eastAsia"/>
                                    </w:rPr>
                                    <w:t>総生産</w:t>
                                  </w:r>
                                  <w:r w:rsidR="004A61C3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4A61C3">
                                    <w:rPr>
                                      <w:rFonts w:hAnsi="ＭＳ ゴシック"/>
                                    </w:rPr>
                                    <w:t>全国シェア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201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8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大阪の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名目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府内総生産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は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40兆1,956億円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で、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国内総生産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の7.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3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BC1027">
                              <w:rPr>
                                <w:rFonts w:hAnsi="ＭＳ ゴシック"/>
                              </w:rPr>
                              <w:t>2－2参照）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府内総生産額で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は、東京都の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107兆418</w:t>
                            </w:r>
                            <w:r w:rsidR="00454E30">
                              <w:rPr>
                                <w:rFonts w:hAnsi="ＭＳ ゴシック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愛知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県の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40兆</w:t>
                            </w:r>
                            <w:r w:rsidR="001F778A">
                              <w:rPr>
                                <w:rFonts w:hAnsi="ＭＳ ゴシック"/>
                              </w:rPr>
                              <w:t>9,372億円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に次いで、大阪府は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３番目に多い都道府県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です。</w:t>
                            </w:r>
                          </w:p>
                          <w:p w:rsidR="00635462" w:rsidRPr="00F67099" w:rsidRDefault="00492E4E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府内総生産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</w:rPr>
                              <w:t>推移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をみると、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戦後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高度経済成長期の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70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右肩上がり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増加しました。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約10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％を占めた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ことから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「１割経済」と呼ばれました</w:t>
                            </w:r>
                            <w:r w:rsidR="007E7605">
                              <w:rPr>
                                <w:rFonts w:hAnsi="ＭＳ ゴシック" w:hint="eastAsia"/>
                              </w:rPr>
                              <w:t>が、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その後、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1990年度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頃のバブル経済期を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除いて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低下傾向が続きました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1420DF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低下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</w:t>
                            </w:r>
                            <w:r w:rsidR="001420DF">
                              <w:rPr>
                                <w:rFonts w:hAnsi="ＭＳ ゴシック" w:hint="eastAsia"/>
                              </w:rPr>
                              <w:t>きた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繊維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一般機械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家電といった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リーディング産業の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牽引力が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低下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する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一方で、情報通信業などの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サービス産業の成長が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それを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補うのに十分ではなかった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ことなどが挙げられます。</w:t>
                            </w:r>
                          </w:p>
                          <w:p w:rsidR="00142BBF" w:rsidRDefault="001420D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2010年代半ば</w:t>
                            </w:r>
                            <w:r>
                              <w:rPr>
                                <w:rFonts w:hAnsi="ＭＳ ゴシック"/>
                              </w:rPr>
                              <w:t>から</w:t>
                            </w:r>
                            <w:r w:rsidRPr="001420DF">
                              <w:rPr>
                                <w:rFonts w:hAnsi="ＭＳ ゴシック" w:hint="eastAsia"/>
                                <w:u w:val="single"/>
                              </w:rPr>
                              <w:t>下げ止まりの</w:t>
                            </w:r>
                            <w:r w:rsidRPr="001420DF">
                              <w:rPr>
                                <w:rFonts w:hAnsi="ＭＳ ゴシック"/>
                                <w:u w:val="single"/>
                              </w:rPr>
                              <w:t>兆し</w:t>
                            </w:r>
                            <w:r>
                              <w:rPr>
                                <w:rFonts w:hAnsi="ＭＳ ゴシック"/>
                              </w:rPr>
                              <w:t>がみられます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7E7605" w:rsidRPr="007B7A94" w:rsidRDefault="007E7605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3"/>
                              <w:gridCol w:w="9043"/>
                            </w:tblGrid>
                            <w:tr w:rsidR="00F46A2D" w:rsidTr="001F0BF5">
                              <w:tc>
                                <w:tcPr>
                                  <w:tcW w:w="2368" w:type="dxa"/>
                                </w:tcPr>
                                <w:p w:rsidR="00F46A2D" w:rsidRDefault="00713032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713032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419225" cy="2153592"/>
                                        <wp:effectExtent l="0" t="0" r="0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1045" cy="21563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:rsidR="00F46A2D" w:rsidRDefault="00713032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13032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4107322" cy="2124710"/>
                                        <wp:effectExtent l="0" t="0" r="7620" b="889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15565" cy="2128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3.85pt;width:481.5pt;height:581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総生産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全国シェア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201</w:t>
                      </w:r>
                      <w:r w:rsidR="00454E30">
                        <w:rPr>
                          <w:rFonts w:hAnsi="ＭＳ ゴシック" w:hint="eastAsia"/>
                        </w:rPr>
                        <w:t>8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54E30">
                        <w:rPr>
                          <w:rFonts w:hAnsi="ＭＳ ゴシック" w:hint="eastAsia"/>
                        </w:rPr>
                        <w:t>度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大阪の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名目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府内総生産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は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40兆1,956億円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で、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国内総生産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の7.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3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</w:t>
                      </w:r>
                      <w:r w:rsidR="00BC1027">
                        <w:rPr>
                          <w:rFonts w:hAnsi="ＭＳ ゴシック" w:hint="eastAsia"/>
                        </w:rPr>
                        <w:t>（</w:t>
                      </w:r>
                      <w:r w:rsidR="00BC1027">
                        <w:rPr>
                          <w:rFonts w:hAnsi="ＭＳ ゴシック"/>
                        </w:rPr>
                        <w:t>2－2参照）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1F778A">
                        <w:rPr>
                          <w:rFonts w:hAnsi="ＭＳ ゴシック" w:hint="eastAsia"/>
                        </w:rPr>
                        <w:t>府内総生産額で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は、東京都の</w:t>
                      </w:r>
                      <w:r w:rsidR="00454E30">
                        <w:rPr>
                          <w:rFonts w:hAnsi="ＭＳ ゴシック" w:hint="eastAsia"/>
                        </w:rPr>
                        <w:t>107兆418</w:t>
                      </w:r>
                      <w:r w:rsidR="00454E30">
                        <w:rPr>
                          <w:rFonts w:hAnsi="ＭＳ ゴシック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1F778A">
                        <w:rPr>
                          <w:rFonts w:hAnsi="ＭＳ ゴシック" w:hint="eastAsia"/>
                        </w:rPr>
                        <w:t>愛知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県の</w:t>
                      </w:r>
                      <w:r w:rsidR="001F778A">
                        <w:rPr>
                          <w:rFonts w:hAnsi="ＭＳ ゴシック" w:hint="eastAsia"/>
                        </w:rPr>
                        <w:t>40兆</w:t>
                      </w:r>
                      <w:r w:rsidR="001F778A">
                        <w:rPr>
                          <w:rFonts w:hAnsi="ＭＳ ゴシック"/>
                        </w:rPr>
                        <w:t>9,372億円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に次いで、大阪府は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３番目に多い都道府県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です。</w:t>
                      </w:r>
                    </w:p>
                    <w:p w:rsidR="00635462" w:rsidRPr="00F67099" w:rsidRDefault="00492E4E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>
                        <w:rPr>
                          <w:rFonts w:hAnsi="ＭＳ ゴシック" w:hint="eastAsia"/>
                        </w:rPr>
                        <w:t>府内総生産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>
                        <w:rPr>
                          <w:rFonts w:hAnsi="ＭＳ ゴシック"/>
                        </w:rPr>
                        <w:t>推移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をみると、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戦後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4A61C3">
                        <w:rPr>
                          <w:rFonts w:hAnsi="ＭＳ ゴシック" w:hint="eastAsia"/>
                        </w:rPr>
                        <w:t>高度経済成長期の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</w:t>
                      </w:r>
                      <w:r w:rsidR="004A61C3">
                        <w:rPr>
                          <w:rFonts w:hAnsi="ＭＳ ゴシック" w:hint="eastAsia"/>
                        </w:rPr>
                        <w:t>70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A61C3">
                        <w:rPr>
                          <w:rFonts w:hAnsi="ＭＳ ゴシック" w:hint="eastAsia"/>
                        </w:rPr>
                        <w:t>度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4A61C3">
                        <w:rPr>
                          <w:rFonts w:hAnsi="ＭＳ ゴシック" w:hint="eastAsia"/>
                        </w:rPr>
                        <w:t>右肩上がり</w:t>
                      </w:r>
                      <w:r w:rsidR="004A61C3">
                        <w:rPr>
                          <w:rFonts w:hAnsi="ＭＳ ゴシック"/>
                        </w:rPr>
                        <w:t>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増加しました。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約10</w:t>
                      </w:r>
                      <w:r w:rsidR="004A61C3">
                        <w:rPr>
                          <w:rFonts w:hAnsi="ＭＳ ゴシック"/>
                        </w:rPr>
                        <w:t>％を占めた</w:t>
                      </w:r>
                      <w:r w:rsidR="004A61C3">
                        <w:rPr>
                          <w:rFonts w:hAnsi="ＭＳ ゴシック" w:hint="eastAsia"/>
                        </w:rPr>
                        <w:t>ことから</w:t>
                      </w:r>
                      <w:r w:rsidR="004A61C3">
                        <w:rPr>
                          <w:rFonts w:hAnsi="ＭＳ ゴシック"/>
                        </w:rPr>
                        <w:t>「１割経済」と呼ばれました</w:t>
                      </w:r>
                      <w:r w:rsidR="007E7605">
                        <w:rPr>
                          <w:rFonts w:hAnsi="ＭＳ ゴシック" w:hint="eastAsia"/>
                        </w:rPr>
                        <w:t>が、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その後、</w:t>
                      </w:r>
                      <w:r w:rsidR="004A61C3">
                        <w:rPr>
                          <w:rFonts w:hAnsi="ＭＳ ゴシック" w:hint="eastAsia"/>
                        </w:rPr>
                        <w:t>1990年度</w:t>
                      </w:r>
                      <w:r w:rsidR="004A61C3">
                        <w:rPr>
                          <w:rFonts w:hAnsi="ＭＳ ゴシック"/>
                        </w:rPr>
                        <w:t>頃のバブル経済期を</w:t>
                      </w:r>
                      <w:r w:rsidR="004A61C3">
                        <w:rPr>
                          <w:rFonts w:hAnsi="ＭＳ ゴシック" w:hint="eastAsia"/>
                        </w:rPr>
                        <w:t>除いて</w:t>
                      </w:r>
                      <w:r w:rsidR="004A61C3">
                        <w:rPr>
                          <w:rFonts w:hAnsi="ＭＳ ゴシック"/>
                        </w:rPr>
                        <w:t>低下傾向が続きました</w:t>
                      </w:r>
                      <w:r w:rsidR="004A61C3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1420DF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4A61C3">
                        <w:rPr>
                          <w:rFonts w:hAnsi="ＭＳ ゴシック" w:hint="eastAsia"/>
                        </w:rPr>
                        <w:t>低下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</w:t>
                      </w:r>
                      <w:r w:rsidR="001420DF">
                        <w:rPr>
                          <w:rFonts w:hAnsi="ＭＳ ゴシック" w:hint="eastAsia"/>
                        </w:rPr>
                        <w:t>きた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繊維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一般機械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家電といった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リーディング産業の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牽引力が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低下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する</w:t>
                      </w:r>
                      <w:r w:rsidR="001420DF" w:rsidRPr="001420DF">
                        <w:rPr>
                          <w:rFonts w:hAnsi="ＭＳ ゴシック"/>
                        </w:rPr>
                        <w:t>一方で、情報通信業などの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サービス産業の成長が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それを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補うのに十分ではなかった</w:t>
                      </w:r>
                      <w:r w:rsidR="001420DF" w:rsidRPr="001420DF">
                        <w:rPr>
                          <w:rFonts w:hAnsi="ＭＳ ゴシック"/>
                        </w:rPr>
                        <w:t>ことなどが挙げられます。</w:t>
                      </w:r>
                    </w:p>
                    <w:p w:rsidR="00142BBF" w:rsidRDefault="001420DF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>
                        <w:rPr>
                          <w:rFonts w:hAnsi="ＭＳ ゴシック" w:hint="eastAsia"/>
                        </w:rPr>
                        <w:t>2010年代半ば</w:t>
                      </w:r>
                      <w:r>
                        <w:rPr>
                          <w:rFonts w:hAnsi="ＭＳ ゴシック"/>
                        </w:rPr>
                        <w:t>から</w:t>
                      </w:r>
                      <w:r w:rsidRPr="001420DF">
                        <w:rPr>
                          <w:rFonts w:hAnsi="ＭＳ ゴシック" w:hint="eastAsia"/>
                          <w:u w:val="single"/>
                        </w:rPr>
                        <w:t>下げ止まりの</w:t>
                      </w:r>
                      <w:r w:rsidRPr="001420DF">
                        <w:rPr>
                          <w:rFonts w:hAnsi="ＭＳ ゴシック"/>
                          <w:u w:val="single"/>
                        </w:rPr>
                        <w:t>兆し</w:t>
                      </w:r>
                      <w:r>
                        <w:rPr>
                          <w:rFonts w:hAnsi="ＭＳ ゴシック"/>
                        </w:rPr>
                        <w:t>がみられます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7E7605" w:rsidRPr="007B7A94" w:rsidRDefault="007E7605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3"/>
                        <w:gridCol w:w="9043"/>
                      </w:tblGrid>
                      <w:tr w:rsidR="00F46A2D" w:rsidTr="001F0BF5">
                        <w:tc>
                          <w:tcPr>
                            <w:tcW w:w="2368" w:type="dxa"/>
                          </w:tcPr>
                          <w:p w:rsidR="00F46A2D" w:rsidRDefault="00713032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13032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419225" cy="2153592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045" cy="2156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:rsidR="00F46A2D" w:rsidRDefault="00713032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3032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4107322" cy="2124710"/>
                                  <wp:effectExtent l="0" t="0" r="7620" b="889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5565" cy="2128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2D24E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346710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" o:spid="_x0000_s1036" style="position:absolute;left:0;text-align:left;margin-left:.75pt;margin-top:27.3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3168D2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国・大阪府・大阪市</w:t>
            </w:r>
            <w:r w:rsidR="008F78FD">
              <w:rPr>
                <w:rFonts w:ascii="UD デジタル 教科書体 N-B" w:eastAsia="UD デジタル 教科書体 N-B" w:hint="eastAsia"/>
                <w:sz w:val="28"/>
                <w:szCs w:val="28"/>
              </w:rPr>
              <w:t>・堺市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経済成長率の推移</w:t>
            </w:r>
          </w:p>
        </w:tc>
      </w:tr>
    </w:tbl>
    <w:p w:rsidR="006972A5" w:rsidRPr="000D4BA0" w:rsidRDefault="00FE2D4C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4D77B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1" style="position:absolute;left:0;text-align:left;margin-left:-22.4pt;margin-top:0;width:28.8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4D77B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B00ED" w:rsidRDefault="002D24EB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2D24EB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CA3B44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実質経済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成長率は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2年連続の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増加で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2018年度は0.1％増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となりました</w:t>
                            </w:r>
                            <w:r w:rsidR="00081036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2D24EB" w:rsidRDefault="00920889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大阪府の2018年度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名目経済成長率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0.6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％増で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全国の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0.1％増を上回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た</w:t>
                            </w:r>
                            <w:r w:rsidR="00FD4716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2" style="position:absolute;left:0;text-align:left;margin-left:441pt;margin-top:8.2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2o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" fillcolor="white [3201]" strokecolor="#1cade4 [3204]" strokeweight="2pt">
                <v:textbox>
                  <w:txbxContent>
                    <w:p w:rsidR="007C48B0" w:rsidRPr="002D24EB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2D24EB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CA3B44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実質経済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成長率は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2年連続の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増加で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2018年度は0.1％増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となりました</w:t>
                      </w:r>
                      <w:r w:rsidR="00081036"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2D24EB" w:rsidRDefault="00920889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大阪府の2018年度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名目経済成長率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0.6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％増で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全国の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0.1％増を上回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た</w:t>
                      </w:r>
                      <w:r w:rsidR="00FD4716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EA159A" w:rsidRDefault="00EA159A">
      <w:pPr>
        <w:rPr>
          <w:rFonts w:hAnsi="ＭＳ ゴシック"/>
        </w:rPr>
      </w:pPr>
    </w:p>
    <w:p w:rsidR="00EA159A" w:rsidRDefault="008667CC">
      <w:pPr>
        <w:widowControl/>
        <w:jc w:val="left"/>
        <w:rPr>
          <w:rFonts w:hAnsi="ＭＳ ゴシック"/>
        </w:rPr>
      </w:pPr>
      <w:r w:rsidRPr="008667CC">
        <w:drawing>
          <wp:inline distT="0" distB="0" distL="0" distR="0">
            <wp:extent cx="6263005" cy="611505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70" cy="61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59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9BE16E2" wp14:editId="1C80C527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7" name="フローチャート: 結合子 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4" o:spid="_x0000_s1043" style="position:absolute;left:0;text-align:left;margin-left:1.95pt;margin-top:28.0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">
                      <v:group id="グループ化 5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フローチャート: 結合子 7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      <v:shape id="フローチャート: 結合子 11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</v:group>
                      <v:shape id="テキスト ボックス 12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2B3860">
              <w:rPr>
                <w:rFonts w:ascii="UD デジタル 教科書体 N-B" w:eastAsia="UD デジタル 教科書体 N-B" w:hint="eastAsia"/>
                <w:sz w:val="28"/>
                <w:szCs w:val="28"/>
              </w:rPr>
              <w:t>総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生産の推移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835F9" wp14:editId="22DB4BE7">
                <wp:simplePos x="0" y="0"/>
                <wp:positionH relativeFrom="page">
                  <wp:align>right</wp:align>
                </wp:positionH>
                <wp:positionV relativeFrom="paragraph">
                  <wp:posOffset>-57150</wp:posOffset>
                </wp:positionV>
                <wp:extent cx="365760" cy="196215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13" o:spid="_x0000_s1048" style="position:absolute;left:0;text-align:left;margin-left:-22.4pt;margin-top:-4.5pt;width:28.8pt;height:154.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におけるシェアは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2018年度に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3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愛知県と同程度のシェア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C6C71" w:rsidRPr="002D24EB" w:rsidRDefault="009C6C71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経済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は、20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13年度以降横ばい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推移しています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14" o:spid="_x0000_s1049" style="position:absolute;left:0;text-align:left;margin-left:441pt;margin-top:11.9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" fillcolor="window" strokecolor="#1cade4" strokeweight="2pt">
                <v:textbox>
                  <w:txbxContent>
                    <w:p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におけるシェアは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2018年度に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3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愛知県と同程度のシェア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C6C71" w:rsidRPr="002D24EB" w:rsidRDefault="009C6C71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経済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は、20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13年度以降横ばい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推移しています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887711" w:rsidRDefault="00EA159A" w:rsidP="00183FF4">
      <w:pPr>
        <w:rPr>
          <w:noProof/>
        </w:rPr>
      </w:pPr>
      <w:r w:rsidRPr="00EA159A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102234</wp:posOffset>
            </wp:positionV>
            <wp:extent cx="6263005" cy="7858125"/>
            <wp:effectExtent l="0" t="0" r="444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43" cy="78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7711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37A89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支出別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主要都府県内総生産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61AFA">
              <w:rPr>
                <w:rFonts w:ascii="UD デジタル 教科書体 N-B" w:eastAsia="UD デジタル 教科書体 N-B" w:hint="eastAsia"/>
                <w:sz w:val="28"/>
                <w:szCs w:val="28"/>
              </w:rPr>
              <w:t>2018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年度】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7169785</wp:posOffset>
                </wp:positionH>
                <wp:positionV relativeFrom="paragraph">
                  <wp:posOffset>9525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50" style="position:absolute;left:0;text-align:left;margin-left:564.55pt;margin-top:.75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A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50" style="position:absolute;left:0;text-align:left;margin-left:5.6pt;margin-top:-12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4z9w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">
                <v:group id="グループ化 17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大阪府内総生産を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支出別にみると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民間最終消費支出が56.2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を占めています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461AFA" w:rsidRPr="002D24EB" w:rsidRDefault="00461AFA" w:rsidP="003168D2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・大阪府は、東京都より財貨・サービスの移出入（純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割合が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小さい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ことが特徴です。</w:t>
                            </w:r>
                          </w:p>
                          <w:p w:rsidR="009C6C71" w:rsidRPr="002D24EB" w:rsidRDefault="009C6C71" w:rsidP="00461AFA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56" style="position:absolute;left:0;text-align:left;margin-left:441pt;margin-top:8.65pt;width:492.2pt;height:49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" fillcolor="window" strokecolor="#1cade4" strokeweight="2pt">
                <v:textbox>
                  <w:txbxContent>
                    <w:p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大阪府内総生産を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支出別にみると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民間最終消費支出が56.2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を占めています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461AFA" w:rsidRPr="002D24EB" w:rsidRDefault="00461AFA" w:rsidP="003168D2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・大阪府は、東京都より財貨・サービスの移出入（純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割合が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小さい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ことが特徴です。</w:t>
                      </w:r>
                    </w:p>
                    <w:p w:rsidR="009C6C71" w:rsidRPr="002D24EB" w:rsidRDefault="009C6C71" w:rsidP="00461AFA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332683" w:rsidRDefault="00E86AE7" w:rsidP="009C6C71">
      <w:pPr>
        <w:rPr>
          <w:noProof/>
        </w:rPr>
      </w:pPr>
      <w:r w:rsidRPr="00E86AE7">
        <w:rPr>
          <w:noProof/>
        </w:rPr>
        <w:drawing>
          <wp:inline distT="0" distB="0" distL="0" distR="0">
            <wp:extent cx="6263640" cy="5892192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89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83" w:rsidRDefault="00332683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E0C46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・</w:t>
            </w:r>
            <w:r w:rsidR="007C101F"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市</w:t>
            </w:r>
            <w:r w:rsidR="00581C18">
              <w:rPr>
                <w:rFonts w:ascii="UD デジタル 教科書体 N-B" w:eastAsia="UD デジタル 教科書体 N-B" w:hint="eastAsia"/>
                <w:sz w:val="28"/>
                <w:szCs w:val="28"/>
              </w:rPr>
              <w:t>・堺市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総生産の国際比較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E06B2">
              <w:rPr>
                <w:rFonts w:ascii="UD デジタル 教科書体 N-B" w:eastAsia="UD デジタル 教科書体 N-B" w:hint="eastAsia"/>
                <w:sz w:val="28"/>
                <w:szCs w:val="28"/>
              </w:rPr>
              <w:t>2018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835F9" wp14:editId="22DB4BE7">
                <wp:simplePos x="0" y="0"/>
                <wp:positionH relativeFrom="page">
                  <wp:posOffset>7188835</wp:posOffset>
                </wp:positionH>
                <wp:positionV relativeFrom="paragraph">
                  <wp:posOffset>9525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9" o:spid="_x0000_s1057" style="position:absolute;left:0;text-align:left;margin-left:566.05pt;margin-top:.7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iejQ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BE16E2" wp14:editId="1C80C527">
                <wp:simplePos x="0" y="0"/>
                <wp:positionH relativeFrom="margin">
                  <wp:posOffset>81280</wp:posOffset>
                </wp:positionH>
                <wp:positionV relativeFrom="paragraph">
                  <wp:posOffset>-136525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34" o:spid="_x0000_s1057" style="position:absolute;left:0;text-align:left;margin-left:6.4pt;margin-top:-10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">
                <v:group id="グループ化 35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/>
                              </w:rPr>
                              <w:t>総生産は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マレーシア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/>
                              </w:rPr>
                              <w:t>、近畿の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域内総生産は</w:t>
                            </w:r>
                            <w:r w:rsidR="00E346C6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トルコ</w:t>
                            </w:r>
                            <w:r w:rsidR="004E06B2" w:rsidRPr="002D24EB">
                              <w:rPr>
                                <w:rFonts w:ascii="BIZ UD明朝 Medium" w:eastAsia="BIZ UD明朝 Medium" w:hAnsi="BIZ UD明朝 Medium"/>
                              </w:rPr>
                              <w:t>に相当する規模です。</w:t>
                            </w:r>
                          </w:p>
                          <w:p w:rsidR="009C6C71" w:rsidRPr="002D24EB" w:rsidRDefault="004E06B2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大阪市内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総生産はカザフスタン、堺市内総生産は</w:t>
                            </w:r>
                            <w:r w:rsidR="00E346C6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ネパール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に相当する規模です。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63" style="position:absolute;left:0;text-align:left;margin-left:441pt;margin-top:10.45pt;width:492.2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0FsAIAADM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AAQ90FsAIAADM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4E06B2" w:rsidRPr="002D24EB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4E06B2" w:rsidRPr="002D24EB">
                        <w:rPr>
                          <w:rFonts w:ascii="BIZ UD明朝 Medium" w:eastAsia="BIZ UD明朝 Medium" w:hAnsi="BIZ UD明朝 Medium"/>
                        </w:rPr>
                        <w:t>総生産は</w:t>
                      </w:r>
                      <w:r w:rsidR="004E06B2" w:rsidRPr="002D24EB">
                        <w:rPr>
                          <w:rFonts w:ascii="BIZ UD明朝 Medium" w:eastAsia="BIZ UD明朝 Medium" w:hAnsi="BIZ UD明朝 Medium" w:hint="eastAsia"/>
                        </w:rPr>
                        <w:t>マレーシア</w:t>
                      </w:r>
                      <w:r w:rsidR="004E06B2" w:rsidRPr="002D24EB">
                        <w:rPr>
                          <w:rFonts w:ascii="BIZ UD明朝 Medium" w:eastAsia="BIZ UD明朝 Medium" w:hAnsi="BIZ UD明朝 Medium"/>
                        </w:rPr>
                        <w:t>、近畿の</w:t>
                      </w:r>
                      <w:r w:rsidR="004E06B2" w:rsidRPr="002D24EB">
                        <w:rPr>
                          <w:rFonts w:ascii="BIZ UD明朝 Medium" w:eastAsia="BIZ UD明朝 Medium" w:hAnsi="BIZ UD明朝 Medium" w:hint="eastAsia"/>
                        </w:rPr>
                        <w:t>域内総生産は</w:t>
                      </w:r>
                      <w:r w:rsidR="00E346C6" w:rsidRPr="002D24EB">
                        <w:rPr>
                          <w:rFonts w:ascii="BIZ UD明朝 Medium" w:eastAsia="BIZ UD明朝 Medium" w:hAnsi="BIZ UD明朝 Medium" w:hint="eastAsia"/>
                        </w:rPr>
                        <w:t>トルコ</w:t>
                      </w:r>
                      <w:r w:rsidR="004E06B2" w:rsidRPr="002D24EB">
                        <w:rPr>
                          <w:rFonts w:ascii="BIZ UD明朝 Medium" w:eastAsia="BIZ UD明朝 Medium" w:hAnsi="BIZ UD明朝 Medium"/>
                        </w:rPr>
                        <w:t>に相当する規模です。</w:t>
                      </w:r>
                    </w:p>
                    <w:p w:rsidR="009C6C71" w:rsidRPr="002D24EB" w:rsidRDefault="004E06B2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大阪市内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総生産はカザフスタン、堺市内総生産は</w:t>
                      </w:r>
                      <w:r w:rsidR="00E346C6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ネパール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に相当する規模です。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BB5DC3" w:rsidRDefault="00BB5DC3" w:rsidP="009C6C71">
      <w:pPr>
        <w:rPr>
          <w:rFonts w:hAnsi="ＭＳ ゴシック"/>
        </w:rPr>
      </w:pPr>
    </w:p>
    <w:p w:rsidR="00BB5DC3" w:rsidRDefault="00912AE1">
      <w:pPr>
        <w:widowControl/>
        <w:jc w:val="left"/>
        <w:rPr>
          <w:rFonts w:hAnsi="ＭＳ ゴシック"/>
        </w:rPr>
      </w:pPr>
      <w:r w:rsidRPr="00912AE1">
        <w:rPr>
          <w:noProof/>
        </w:rPr>
        <w:drawing>
          <wp:inline distT="0" distB="0" distL="0" distR="0">
            <wp:extent cx="6263446" cy="7873365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63" cy="787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DC3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C14065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産業大分類別府内総生産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7179310</wp:posOffset>
                </wp:positionH>
                <wp:positionV relativeFrom="paragraph">
                  <wp:posOffset>9525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64" style="position:absolute;left:0;text-align:left;margin-left:565.3pt;margin-top:.75pt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DjQ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107950</wp:posOffset>
                </wp:positionH>
                <wp:positionV relativeFrom="paragraph">
                  <wp:posOffset>-169545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64" style="position:absolute;left:0;text-align:left;margin-left:8.5pt;margin-top:-13.3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d0K5B98AAAAJAQAADwAA&#10;AAAAAAAAAAAAAABcBgAAZHJzL2Rvd25yZXYueG1sUEsFBgAAAAAEAAQA8wAAAGgHAAAAAA==&#10;">
                <v:group id="グループ化 4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EE7" w:rsidRDefault="009C6C71" w:rsidP="005D1EE7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5D1EE7">
                              <w:rPr>
                                <w:rFonts w:hAnsi="ＭＳ ゴシック" w:hint="eastAsia"/>
                              </w:rPr>
                              <w:t>産業別</w:t>
                            </w:r>
                            <w:r w:rsidR="005D1EE7">
                              <w:rPr>
                                <w:rFonts w:hAnsi="ＭＳ ゴシック"/>
                              </w:rPr>
                              <w:t>府内総生産構成比では、「保健衛生・社会事業」が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増加</w:t>
                            </w:r>
                            <w:r w:rsidR="005D1EE7">
                              <w:rPr>
                                <w:rFonts w:hAnsi="ＭＳ ゴシック"/>
                              </w:rPr>
                              <w:t>傾向にあります。</w:t>
                            </w:r>
                          </w:p>
                          <w:p w:rsidR="00BE0C46" w:rsidRPr="000D4BA0" w:rsidRDefault="005D1EE7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「製造業」「</w:t>
                            </w:r>
                            <w:r>
                              <w:rPr>
                                <w:rFonts w:hAnsi="ＭＳ ゴシック"/>
                              </w:rPr>
                              <w:t>卸売・小売業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を繰り返し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つつ構成比を</w:t>
                            </w:r>
                            <w:r>
                              <w:rPr>
                                <w:rFonts w:hAnsi="ＭＳ ゴシック"/>
                              </w:rPr>
                              <w:t>維持しています。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70" style="position:absolute;left:0;text-align:left;margin-left:441pt;margin-top:11.95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A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" fillcolor="window" strokecolor="#1cade4" strokeweight="2pt">
                <v:textbox>
                  <w:txbxContent>
                    <w:p w:rsidR="005D1EE7" w:rsidRDefault="009C6C71" w:rsidP="005D1EE7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5D1EE7">
                        <w:rPr>
                          <w:rFonts w:hAnsi="ＭＳ ゴシック" w:hint="eastAsia"/>
                        </w:rPr>
                        <w:t>産業別</w:t>
                      </w:r>
                      <w:r w:rsidR="005D1EE7">
                        <w:rPr>
                          <w:rFonts w:hAnsi="ＭＳ ゴシック"/>
                        </w:rPr>
                        <w:t>府内総生産構成比では、「保健衛生・社会事業」が</w:t>
                      </w:r>
                      <w:r w:rsidR="00BC1027">
                        <w:rPr>
                          <w:rFonts w:hAnsi="ＭＳ ゴシック" w:hint="eastAsia"/>
                        </w:rPr>
                        <w:t>増加</w:t>
                      </w:r>
                      <w:r w:rsidR="005D1EE7">
                        <w:rPr>
                          <w:rFonts w:hAnsi="ＭＳ ゴシック"/>
                        </w:rPr>
                        <w:t>傾向にあります。</w:t>
                      </w:r>
                    </w:p>
                    <w:p w:rsidR="00BE0C46" w:rsidRPr="000D4BA0" w:rsidRDefault="005D1EE7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</w:rPr>
                        <w:t>「製造業」「</w:t>
                      </w:r>
                      <w:r>
                        <w:rPr>
                          <w:rFonts w:hAnsi="ＭＳ ゴシック"/>
                        </w:rPr>
                        <w:t>卸売・小売業</w:t>
                      </w:r>
                      <w:r>
                        <w:rPr>
                          <w:rFonts w:hAnsi="ＭＳ ゴシック" w:hint="eastAsia"/>
                        </w:rPr>
                        <w:t>」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 w:rsidR="00BC1027">
                        <w:rPr>
                          <w:rFonts w:hAnsi="ＭＳ ゴシック" w:hint="eastAsia"/>
                        </w:rPr>
                        <w:t>増減</w:t>
                      </w:r>
                      <w:r>
                        <w:rPr>
                          <w:rFonts w:hAnsi="ＭＳ ゴシック"/>
                        </w:rPr>
                        <w:t>を繰り返し</w:t>
                      </w:r>
                      <w:r>
                        <w:rPr>
                          <w:rFonts w:hAnsi="ＭＳ ゴシック" w:hint="eastAsia"/>
                        </w:rPr>
                        <w:t>つつ構成比を</w:t>
                      </w:r>
                      <w:r>
                        <w:rPr>
                          <w:rFonts w:hAnsi="ＭＳ ゴシック"/>
                        </w:rPr>
                        <w:t>維持しています。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5F664F" w:rsidRDefault="005F664F" w:rsidP="009C6C71">
      <w:pPr>
        <w:rPr>
          <w:rFonts w:hAnsi="ＭＳ ゴシック"/>
        </w:rPr>
      </w:pPr>
    </w:p>
    <w:p w:rsidR="005F664F" w:rsidRDefault="00BB5DC3">
      <w:pPr>
        <w:widowControl/>
        <w:jc w:val="left"/>
        <w:rPr>
          <w:rFonts w:hAnsi="ＭＳ ゴシック"/>
        </w:rPr>
      </w:pPr>
      <w:r w:rsidRPr="00BB5DC3">
        <w:rPr>
          <w:noProof/>
        </w:rPr>
        <w:drawing>
          <wp:inline distT="0" distB="0" distL="0" distR="0">
            <wp:extent cx="6263005" cy="7877175"/>
            <wp:effectExtent l="0" t="0" r="4445" b="9525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80" cy="787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9BE16E2" wp14:editId="1C80C52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318135</wp:posOffset>
                      </wp:positionV>
                      <wp:extent cx="619125" cy="559435"/>
                      <wp:effectExtent l="3810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1" name="グループ化 51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2" name="フローチャート: 結合子 52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フローチャート: 結合子 53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50" o:spid="_x0000_s1071" style="position:absolute;left:0;text-align:left;margin-left:0;margin-top:25.0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+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">
                      <v:group id="グループ化 51" o:spid="_x0000_s107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フローチャート: 結合子 52" o:spid="_x0000_s107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      <v:shape id="フローチャート: 結合子 53" o:spid="_x0000_s107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      </v:group>
                      <v:shape id="テキスト ボックス 54" o:spid="_x0000_s107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C14065" w:rsidP="00B37A89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１人当たりの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民所得・府県民雇用者報酬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【2018年度】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7179310</wp:posOffset>
                </wp:positionH>
                <wp:positionV relativeFrom="paragraph">
                  <wp:posOffset>28575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76" style="position:absolute;left:0;text-align:left;margin-left:565.3pt;margin-top:2.2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JLjQ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0D4BA0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2018年度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の１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人当たり府民所得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319万円で全国12位です。</w:t>
                            </w:r>
                          </w:p>
                          <w:p w:rsidR="009C6C71" w:rsidRPr="000D4BA0" w:rsidRDefault="0093730A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府民雇用者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報酬は49</w:t>
                            </w:r>
                            <w:r w:rsidR="00581C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万円で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7" style="position:absolute;left:0;text-align:left;margin-left:441pt;margin-top:11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F0sA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" fillcolor="window" strokecolor="#1cade4" strokeweight="2pt">
                <v:textbox>
                  <w:txbxContent>
                    <w:p w:rsidR="00BE0C46" w:rsidRPr="000D4BA0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93730A">
                        <w:rPr>
                          <w:rFonts w:hAnsi="ＭＳ ゴシック" w:hint="eastAsia"/>
                        </w:rPr>
                        <w:t>大阪府の</w:t>
                      </w:r>
                      <w:r w:rsidR="0093730A">
                        <w:rPr>
                          <w:rFonts w:hAnsi="ＭＳ ゴシック"/>
                        </w:rPr>
                        <w:t>2018年度</w:t>
                      </w:r>
                      <w:r w:rsidR="0093730A">
                        <w:rPr>
                          <w:rFonts w:hAnsi="ＭＳ ゴシック" w:hint="eastAsia"/>
                        </w:rPr>
                        <w:t>の１</w:t>
                      </w:r>
                      <w:r w:rsidR="0093730A">
                        <w:rPr>
                          <w:rFonts w:hAnsi="ＭＳ ゴシック"/>
                        </w:rPr>
                        <w:t>人当たり府民所得</w:t>
                      </w:r>
                      <w:r w:rsidR="0093730A">
                        <w:rPr>
                          <w:rFonts w:hAnsi="ＭＳ ゴシック" w:hint="eastAsia"/>
                        </w:rPr>
                        <w:t>は</w:t>
                      </w:r>
                      <w:r w:rsidR="0093730A">
                        <w:rPr>
                          <w:rFonts w:hAnsi="ＭＳ ゴシック"/>
                        </w:rPr>
                        <w:t>319万円で全国12位です。</w:t>
                      </w:r>
                    </w:p>
                    <w:p w:rsidR="009C6C71" w:rsidRPr="000D4BA0" w:rsidRDefault="0093730A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1人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府民雇用者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報酬は49</w:t>
                      </w:r>
                      <w:r w:rsidR="00581C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万円で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9C6C71" w:rsidP="009C6C71">
      <w:pPr>
        <w:rPr>
          <w:rFonts w:hAnsi="ＭＳ ゴシック"/>
        </w:rPr>
      </w:pPr>
    </w:p>
    <w:p w:rsidR="005F69AF" w:rsidRPr="00071476" w:rsidRDefault="00BB5DC3" w:rsidP="00BB5DC3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BB5DC3"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6263584" cy="7800975"/>
            <wp:effectExtent l="0" t="0" r="444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84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69AF" w:rsidRPr="00071476" w:rsidSect="00F271CE">
      <w:footerReference w:type="even" r:id="rId18"/>
      <w:footerReference w:type="default" r:id="rId19"/>
      <w:pgSz w:w="11906" w:h="16838" w:code="9"/>
      <w:pgMar w:top="720" w:right="1021" w:bottom="720" w:left="1021" w:header="851" w:footer="454" w:gutter="0"/>
      <w:pgNumType w:fmt="decimalFullWidth" w:start="1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FF" w:rsidRDefault="004D0EFF" w:rsidP="00234E1C">
      <w:r>
        <w:separator/>
      </w:r>
    </w:p>
  </w:endnote>
  <w:endnote w:type="continuationSeparator" w:id="0">
    <w:p w:rsidR="004D0EFF" w:rsidRDefault="004D0EF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:rsidR="00F95F99" w:rsidRPr="00CA2E24" w:rsidRDefault="006A3B0C" w:rsidP="00CA2E24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 w:hint="eastAsia"/>
          </w:rPr>
          <w:t>大阪</w:t>
        </w:r>
        <w:r w:rsidR="00F95F99" w:rsidRPr="00CA2E24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CA2E24">
          <w:rPr>
            <w:rFonts w:ascii="BIZ UD明朝 Medium" w:eastAsia="BIZ UD明朝 Medium" w:hAnsi="BIZ UD明朝 Medium" w:hint="eastAsia"/>
          </w:rPr>
          <w:t xml:space="preserve">    </w:t>
        </w:r>
        <w:r w:rsidR="00CA2E24" w:rsidRPr="00CA2E24">
          <w:rPr>
            <w:rFonts w:ascii="BIZ UD明朝 Medium" w:eastAsia="BIZ UD明朝 Medium" w:hAnsi="BIZ UD明朝 Medium"/>
          </w:rPr>
          <w:fldChar w:fldCharType="begin"/>
        </w:r>
        <w:r w:rsidR="00CA2E24" w:rsidRPr="00CA2E24">
          <w:rPr>
            <w:rFonts w:ascii="BIZ UD明朝 Medium" w:eastAsia="BIZ UD明朝 Medium" w:hAnsi="BIZ UD明朝 Medium"/>
          </w:rPr>
          <w:instrText>PAGE   \* MERGEFORMAT</w:instrText>
        </w:r>
        <w:r w:rsidR="00CA2E24" w:rsidRPr="00CA2E24">
          <w:rPr>
            <w:rFonts w:ascii="BIZ UD明朝 Medium" w:eastAsia="BIZ UD明朝 Medium" w:hAnsi="BIZ UD明朝 Medium"/>
          </w:rPr>
          <w:fldChar w:fldCharType="separate"/>
        </w:r>
        <w:r w:rsidR="008667CC" w:rsidRPr="008667CC">
          <w:rPr>
            <w:rFonts w:ascii="BIZ UD明朝 Medium" w:eastAsia="BIZ UD明朝 Medium" w:hAnsi="BIZ UD明朝 Medium"/>
            <w:noProof/>
            <w:lang w:val="ja-JP"/>
          </w:rPr>
          <w:t>１４</w:t>
        </w:r>
        <w:r w:rsidR="00CA2E24" w:rsidRPr="00CA2E24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791096081"/>
      <w:docPartObj>
        <w:docPartGallery w:val="Page Numbers (Bottom of Page)"/>
        <w:docPartUnique/>
      </w:docPartObj>
    </w:sdtPr>
    <w:sdtEndPr/>
    <w:sdtContent>
      <w:p w:rsidR="00234E1C" w:rsidRPr="00CA2E24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CA2E24">
          <w:rPr>
            <w:rFonts w:ascii="BIZ UD明朝 Medium" w:eastAsia="BIZ UD明朝 Medium" w:hAnsi="BIZ UD明朝 Medium"/>
          </w:rPr>
          <w:fldChar w:fldCharType="begin"/>
        </w:r>
        <w:r w:rsidR="00234E1C" w:rsidRPr="00CA2E24">
          <w:rPr>
            <w:rFonts w:ascii="BIZ UD明朝 Medium" w:eastAsia="BIZ UD明朝 Medium" w:hAnsi="BIZ UD明朝 Medium"/>
          </w:rPr>
          <w:instrText>PAGE   \* MERGEFORMAT</w:instrText>
        </w:r>
        <w:r w:rsidR="00234E1C" w:rsidRPr="00CA2E24">
          <w:rPr>
            <w:rFonts w:ascii="BIZ UD明朝 Medium" w:eastAsia="BIZ UD明朝 Medium" w:hAnsi="BIZ UD明朝 Medium"/>
          </w:rPr>
          <w:fldChar w:fldCharType="separate"/>
        </w:r>
        <w:r w:rsidR="008667CC" w:rsidRPr="008667CC">
          <w:rPr>
            <w:rFonts w:ascii="BIZ UD明朝 Medium" w:eastAsia="BIZ UD明朝 Medium" w:hAnsi="BIZ UD明朝 Medium"/>
            <w:noProof/>
            <w:lang w:val="ja-JP"/>
          </w:rPr>
          <w:t>１３</w:t>
        </w:r>
        <w:r w:rsidR="00234E1C" w:rsidRPr="00CA2E24">
          <w:rPr>
            <w:rFonts w:ascii="BIZ UD明朝 Medium" w:eastAsia="BIZ UD明朝 Medium" w:hAnsi="BIZ UD明朝 Medium"/>
          </w:rPr>
          <w:fldChar w:fldCharType="end"/>
        </w:r>
        <w:r w:rsidR="00234E1C" w:rsidRPr="00CA2E24">
          <w:rPr>
            <w:rFonts w:ascii="BIZ UD明朝 Medium" w:eastAsia="BIZ UD明朝 Medium" w:hAnsi="BIZ UD明朝 Medium" w:hint="eastAsia"/>
          </w:rPr>
          <w:t xml:space="preserve">                            なにわの経済データ‘21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FF" w:rsidRDefault="004D0EFF" w:rsidP="00234E1C">
      <w:r>
        <w:separator/>
      </w:r>
    </w:p>
  </w:footnote>
  <w:footnote w:type="continuationSeparator" w:id="0">
    <w:p w:rsidR="004D0EFF" w:rsidRDefault="004D0EF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71476"/>
    <w:rsid w:val="00081036"/>
    <w:rsid w:val="000A2BC3"/>
    <w:rsid w:val="000C2CE6"/>
    <w:rsid w:val="000D4BA0"/>
    <w:rsid w:val="000D5802"/>
    <w:rsid w:val="000F28AD"/>
    <w:rsid w:val="000F4999"/>
    <w:rsid w:val="00102803"/>
    <w:rsid w:val="00110053"/>
    <w:rsid w:val="00112FD7"/>
    <w:rsid w:val="00113126"/>
    <w:rsid w:val="001420DF"/>
    <w:rsid w:val="00142BBF"/>
    <w:rsid w:val="00153C66"/>
    <w:rsid w:val="0017417D"/>
    <w:rsid w:val="00183FF4"/>
    <w:rsid w:val="00193366"/>
    <w:rsid w:val="001B7FE2"/>
    <w:rsid w:val="001C30E7"/>
    <w:rsid w:val="001F0BF5"/>
    <w:rsid w:val="001F778A"/>
    <w:rsid w:val="001F7B78"/>
    <w:rsid w:val="0023067E"/>
    <w:rsid w:val="00230B09"/>
    <w:rsid w:val="00234E1C"/>
    <w:rsid w:val="00236557"/>
    <w:rsid w:val="00254292"/>
    <w:rsid w:val="0026644C"/>
    <w:rsid w:val="002748CD"/>
    <w:rsid w:val="00282547"/>
    <w:rsid w:val="00293427"/>
    <w:rsid w:val="002B3860"/>
    <w:rsid w:val="002D24EB"/>
    <w:rsid w:val="00315A1C"/>
    <w:rsid w:val="003168D2"/>
    <w:rsid w:val="00332683"/>
    <w:rsid w:val="0034518D"/>
    <w:rsid w:val="0035590F"/>
    <w:rsid w:val="003744AA"/>
    <w:rsid w:val="003808AE"/>
    <w:rsid w:val="003D13F9"/>
    <w:rsid w:val="0040563D"/>
    <w:rsid w:val="004308B3"/>
    <w:rsid w:val="00440C56"/>
    <w:rsid w:val="00445A2F"/>
    <w:rsid w:val="00447D8C"/>
    <w:rsid w:val="00453C04"/>
    <w:rsid w:val="00454E30"/>
    <w:rsid w:val="00461A6A"/>
    <w:rsid w:val="00461AFA"/>
    <w:rsid w:val="00492E4E"/>
    <w:rsid w:val="0049415E"/>
    <w:rsid w:val="004A319A"/>
    <w:rsid w:val="004A61C3"/>
    <w:rsid w:val="004A6E9A"/>
    <w:rsid w:val="004B35E1"/>
    <w:rsid w:val="004C0F8A"/>
    <w:rsid w:val="004D0EFF"/>
    <w:rsid w:val="004D77B8"/>
    <w:rsid w:val="004E06B2"/>
    <w:rsid w:val="004E1BC1"/>
    <w:rsid w:val="005218CF"/>
    <w:rsid w:val="005455C0"/>
    <w:rsid w:val="00567325"/>
    <w:rsid w:val="00581C18"/>
    <w:rsid w:val="00594BB9"/>
    <w:rsid w:val="005A3112"/>
    <w:rsid w:val="005A59E2"/>
    <w:rsid w:val="005D1EE7"/>
    <w:rsid w:val="005F664F"/>
    <w:rsid w:val="005F69AF"/>
    <w:rsid w:val="00600E6A"/>
    <w:rsid w:val="00632FC2"/>
    <w:rsid w:val="00635462"/>
    <w:rsid w:val="006564B3"/>
    <w:rsid w:val="0068671D"/>
    <w:rsid w:val="006A3B0C"/>
    <w:rsid w:val="006B00ED"/>
    <w:rsid w:val="006D61B7"/>
    <w:rsid w:val="006E5CB2"/>
    <w:rsid w:val="00713032"/>
    <w:rsid w:val="0071410A"/>
    <w:rsid w:val="00794FC1"/>
    <w:rsid w:val="00797965"/>
    <w:rsid w:val="007A1558"/>
    <w:rsid w:val="007A5B14"/>
    <w:rsid w:val="007B4759"/>
    <w:rsid w:val="007B7A94"/>
    <w:rsid w:val="007C101F"/>
    <w:rsid w:val="007C48B0"/>
    <w:rsid w:val="007E4985"/>
    <w:rsid w:val="007E7605"/>
    <w:rsid w:val="007F4A6F"/>
    <w:rsid w:val="008052B6"/>
    <w:rsid w:val="00847684"/>
    <w:rsid w:val="00852091"/>
    <w:rsid w:val="00863758"/>
    <w:rsid w:val="008667CC"/>
    <w:rsid w:val="00872372"/>
    <w:rsid w:val="0087698A"/>
    <w:rsid w:val="00887711"/>
    <w:rsid w:val="008A3D09"/>
    <w:rsid w:val="008B588A"/>
    <w:rsid w:val="008F78FD"/>
    <w:rsid w:val="00911CFA"/>
    <w:rsid w:val="00912AE1"/>
    <w:rsid w:val="00920889"/>
    <w:rsid w:val="009273CE"/>
    <w:rsid w:val="00927CEE"/>
    <w:rsid w:val="0093730A"/>
    <w:rsid w:val="009425B3"/>
    <w:rsid w:val="00950B3A"/>
    <w:rsid w:val="00962F4F"/>
    <w:rsid w:val="00980F95"/>
    <w:rsid w:val="00985A3C"/>
    <w:rsid w:val="009A2786"/>
    <w:rsid w:val="009B0344"/>
    <w:rsid w:val="009C6C71"/>
    <w:rsid w:val="00A0587F"/>
    <w:rsid w:val="00A157F5"/>
    <w:rsid w:val="00A26CCD"/>
    <w:rsid w:val="00A70441"/>
    <w:rsid w:val="00A93BB7"/>
    <w:rsid w:val="00AC795C"/>
    <w:rsid w:val="00AD09B6"/>
    <w:rsid w:val="00AD1C16"/>
    <w:rsid w:val="00AF738C"/>
    <w:rsid w:val="00B24973"/>
    <w:rsid w:val="00B33626"/>
    <w:rsid w:val="00B36ECE"/>
    <w:rsid w:val="00B37A89"/>
    <w:rsid w:val="00BB5DC3"/>
    <w:rsid w:val="00BC1027"/>
    <w:rsid w:val="00BC7E98"/>
    <w:rsid w:val="00BE0C46"/>
    <w:rsid w:val="00BE381B"/>
    <w:rsid w:val="00C00F64"/>
    <w:rsid w:val="00C14065"/>
    <w:rsid w:val="00C25351"/>
    <w:rsid w:val="00CA2E24"/>
    <w:rsid w:val="00CA3B44"/>
    <w:rsid w:val="00CA6BE5"/>
    <w:rsid w:val="00CB2E79"/>
    <w:rsid w:val="00D14436"/>
    <w:rsid w:val="00D24886"/>
    <w:rsid w:val="00D2681D"/>
    <w:rsid w:val="00D323A6"/>
    <w:rsid w:val="00D35812"/>
    <w:rsid w:val="00D70FE9"/>
    <w:rsid w:val="00D7366E"/>
    <w:rsid w:val="00DA6C01"/>
    <w:rsid w:val="00DB1ACA"/>
    <w:rsid w:val="00DF51EA"/>
    <w:rsid w:val="00E112C1"/>
    <w:rsid w:val="00E346C6"/>
    <w:rsid w:val="00E55481"/>
    <w:rsid w:val="00E716FF"/>
    <w:rsid w:val="00E73E34"/>
    <w:rsid w:val="00E86AE7"/>
    <w:rsid w:val="00EA159A"/>
    <w:rsid w:val="00EE0CB1"/>
    <w:rsid w:val="00EE24E4"/>
    <w:rsid w:val="00F271CE"/>
    <w:rsid w:val="00F30D3E"/>
    <w:rsid w:val="00F46A2D"/>
    <w:rsid w:val="00F52CCE"/>
    <w:rsid w:val="00F67099"/>
    <w:rsid w:val="00F73144"/>
    <w:rsid w:val="00F95F99"/>
    <w:rsid w:val="00FD4716"/>
    <w:rsid w:val="00FE0C32"/>
    <w:rsid w:val="00FE2D4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2865-F76C-4756-AABA-91A6714A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9</cp:revision>
  <cp:lastPrinted>2022-07-05T08:31:00Z</cp:lastPrinted>
  <dcterms:created xsi:type="dcterms:W3CDTF">2022-04-12T05:51:00Z</dcterms:created>
  <dcterms:modified xsi:type="dcterms:W3CDTF">2022-07-21T06:43:00Z</dcterms:modified>
</cp:coreProperties>
</file>