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60F" w:rsidRPr="003C5FAB" w:rsidRDefault="000B360F" w:rsidP="000B360F">
      <w:pPr>
        <w:ind w:right="8"/>
        <w:jc w:val="right"/>
      </w:pPr>
      <w:r>
        <w:tab/>
      </w:r>
      <w:r w:rsidRPr="0031195C">
        <w:rPr>
          <w:rFonts w:ascii="ＭＳ 明朝" w:hAnsi="ＭＳ 明朝"/>
        </w:rPr>
        <w:t>令和</w:t>
      </w:r>
      <w:r w:rsidR="0031195C">
        <w:rPr>
          <w:rFonts w:ascii="ＭＳ 明朝" w:hAnsi="ＭＳ 明朝" w:hint="eastAsia"/>
        </w:rPr>
        <w:t>４</w:t>
      </w:r>
      <w:r w:rsidRPr="0031195C">
        <w:rPr>
          <w:rFonts w:ascii="ＭＳ 明朝" w:hAnsi="ＭＳ 明朝"/>
        </w:rPr>
        <w:t>年</w:t>
      </w:r>
      <w:r w:rsidR="0031195C">
        <w:rPr>
          <w:rFonts w:ascii="ＭＳ 明朝" w:hAnsi="ＭＳ 明朝" w:hint="eastAsia"/>
        </w:rPr>
        <w:t>４</w:t>
      </w:r>
      <w:r w:rsidRPr="0031195C">
        <w:rPr>
          <w:rFonts w:ascii="ＭＳ 明朝" w:hAnsi="ＭＳ 明朝"/>
        </w:rPr>
        <w:t>月</w:t>
      </w:r>
      <w:r w:rsidR="0031195C" w:rsidRPr="0031195C">
        <w:rPr>
          <w:rFonts w:ascii="ＭＳ 明朝" w:hAnsi="ＭＳ 明朝" w:hint="eastAsia"/>
        </w:rPr>
        <w:t>20</w:t>
      </w:r>
      <w:r w:rsidRPr="0031195C">
        <w:rPr>
          <w:rFonts w:ascii="ＭＳ 明朝" w:hAnsi="ＭＳ 明朝"/>
        </w:rPr>
        <w:t>日（</w:t>
      </w:r>
      <w:r w:rsidR="0031195C" w:rsidRPr="0031195C">
        <w:rPr>
          <w:rFonts w:ascii="ＭＳ 明朝" w:hAnsi="ＭＳ 明朝" w:hint="eastAsia"/>
        </w:rPr>
        <w:t>水</w:t>
      </w:r>
      <w:r w:rsidRPr="0031195C">
        <w:rPr>
          <w:rFonts w:ascii="ＭＳ 明朝" w:hAnsi="ＭＳ 明朝"/>
        </w:rPr>
        <w:t>）</w:t>
      </w:r>
      <w:r w:rsidR="0031195C" w:rsidRPr="0031195C">
        <w:rPr>
          <w:rFonts w:ascii="ＭＳ 明朝" w:hAnsi="ＭＳ 明朝" w:hint="eastAsia"/>
        </w:rPr>
        <w:t>14</w:t>
      </w:r>
      <w:r w:rsidRPr="0031195C">
        <w:rPr>
          <w:rFonts w:ascii="ＭＳ 明朝" w:hAnsi="ＭＳ 明朝"/>
        </w:rPr>
        <w:t>時資料提</w:t>
      </w:r>
      <w:r w:rsidRPr="003C5FAB">
        <w:t>供</w:t>
      </w:r>
      <w:bookmarkStart w:id="0" w:name="_GoBack"/>
      <w:bookmarkEnd w:id="0"/>
    </w:p>
    <w:p w:rsidR="000B360F" w:rsidRPr="00714281" w:rsidRDefault="000B360F" w:rsidP="000B360F">
      <w:pPr>
        <w:rPr>
          <w:vanish/>
        </w:rPr>
      </w:pPr>
    </w:p>
    <w:tbl>
      <w:tblPr>
        <w:tblpPr w:leftFromText="142" w:rightFromText="142" w:vertAnchor="text" w:tblpX="10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tblGrid>
      <w:tr w:rsidR="000B360F" w:rsidTr="00C5704D">
        <w:trPr>
          <w:trHeight w:val="285"/>
        </w:trPr>
        <w:tc>
          <w:tcPr>
            <w:tcW w:w="2651" w:type="dxa"/>
          </w:tcPr>
          <w:p w:rsidR="000B360F" w:rsidRPr="00A7512C" w:rsidRDefault="000B360F" w:rsidP="00C5704D">
            <w:r w:rsidRPr="00A7512C">
              <w:t>同時資料提供</w:t>
            </w:r>
          </w:p>
        </w:tc>
      </w:tr>
      <w:tr w:rsidR="000B360F" w:rsidTr="00C5704D">
        <w:trPr>
          <w:trHeight w:val="547"/>
        </w:trPr>
        <w:tc>
          <w:tcPr>
            <w:tcW w:w="2651" w:type="dxa"/>
          </w:tcPr>
          <w:p w:rsidR="000B360F" w:rsidRPr="00A7512C" w:rsidRDefault="000B360F" w:rsidP="00C5704D">
            <w:r w:rsidRPr="00A7512C">
              <w:t>・大阪商工記者会</w:t>
            </w:r>
          </w:p>
        </w:tc>
      </w:tr>
    </w:tbl>
    <w:p w:rsidR="000B360F" w:rsidRPr="0081297B" w:rsidRDefault="000B360F" w:rsidP="000B360F">
      <w:pPr>
        <w:rPr>
          <w:vanish/>
        </w:rPr>
      </w:pP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4"/>
      </w:tblGrid>
      <w:tr w:rsidR="000B360F" w:rsidTr="00C5704D">
        <w:trPr>
          <w:trHeight w:val="240"/>
        </w:trPr>
        <w:tc>
          <w:tcPr>
            <w:tcW w:w="6274" w:type="dxa"/>
          </w:tcPr>
          <w:p w:rsidR="000B360F" w:rsidRPr="00A7512C" w:rsidRDefault="000B360F" w:rsidP="00C5704D">
            <w:r w:rsidRPr="00A7512C">
              <w:t>お問い合わせ</w:t>
            </w:r>
          </w:p>
        </w:tc>
      </w:tr>
      <w:tr w:rsidR="000B360F" w:rsidTr="00C5704D">
        <w:trPr>
          <w:trHeight w:val="1485"/>
        </w:trPr>
        <w:tc>
          <w:tcPr>
            <w:tcW w:w="6274" w:type="dxa"/>
          </w:tcPr>
          <w:p w:rsidR="000B360F" w:rsidRPr="00A7512C" w:rsidRDefault="000B360F" w:rsidP="00C5704D">
            <w:r w:rsidRPr="00A7512C">
              <w:t>大阪府商工労働部　商工労働総務課</w:t>
            </w:r>
          </w:p>
          <w:p w:rsidR="000B360F" w:rsidRPr="00A7512C" w:rsidRDefault="000B360F" w:rsidP="00C5704D">
            <w:pPr>
              <w:ind w:firstLineChars="100" w:firstLine="210"/>
            </w:pPr>
            <w:r w:rsidRPr="00A7512C">
              <w:t>（大阪産業経済リサーチ＆デザインセンター）</w:t>
            </w:r>
          </w:p>
          <w:p w:rsidR="000B360F" w:rsidRPr="00A7512C" w:rsidRDefault="000B360F" w:rsidP="00C5704D">
            <w:r w:rsidRPr="00A7512C">
              <w:t xml:space="preserve">　企業リサーチグループ　松下　隆</w:t>
            </w:r>
          </w:p>
          <w:p w:rsidR="000B360F" w:rsidRPr="00A7512C" w:rsidRDefault="0031195C" w:rsidP="00C5704D">
            <w:r>
              <w:t>TEL</w:t>
            </w:r>
            <w:r w:rsidR="000B360F" w:rsidRPr="00A7512C">
              <w:t>：</w:t>
            </w:r>
            <w:r w:rsidR="000B360F" w:rsidRPr="00A7512C">
              <w:rPr>
                <w:lang w:eastAsia="zh-CN"/>
              </w:rPr>
              <w:t>06-6</w:t>
            </w:r>
            <w:r w:rsidR="000B360F" w:rsidRPr="00A7512C">
              <w:t>210</w:t>
            </w:r>
            <w:r w:rsidR="000B360F" w:rsidRPr="00A7512C">
              <w:rPr>
                <w:lang w:eastAsia="zh-CN"/>
              </w:rPr>
              <w:t>-</w:t>
            </w:r>
            <w:r w:rsidR="000B360F" w:rsidRPr="00A7512C">
              <w:t>993</w:t>
            </w:r>
            <w:r w:rsidR="000B360F">
              <w:rPr>
                <w:rFonts w:hint="eastAsia"/>
              </w:rPr>
              <w:t>8</w:t>
            </w:r>
          </w:p>
          <w:p w:rsidR="000B360F" w:rsidRPr="00A7512C" w:rsidRDefault="000B360F" w:rsidP="00C5704D">
            <w:r w:rsidRPr="00A7512C">
              <w:t>e-mail</w:t>
            </w:r>
            <w:r w:rsidRPr="00A7512C">
              <w:t>：</w:t>
            </w:r>
            <w:r w:rsidRPr="00A7512C">
              <w:t>shorosomu-g06@mbox.pref.osaka.lg.jp</w:t>
            </w:r>
          </w:p>
          <w:p w:rsidR="000B360F" w:rsidRPr="00A7512C" w:rsidRDefault="0031195C" w:rsidP="0031195C">
            <w:r>
              <w:rPr>
                <w:rFonts w:hint="eastAsia"/>
              </w:rPr>
              <w:t>URL</w:t>
            </w:r>
            <w:r>
              <w:rPr>
                <w:rFonts w:hint="eastAsia"/>
              </w:rPr>
              <w:t>：</w:t>
            </w:r>
            <w:r w:rsidRPr="0031195C">
              <w:t>https://www.pref.osaka.lg.jp/aid/sangyou/index.html</w:t>
            </w:r>
          </w:p>
        </w:tc>
      </w:tr>
    </w:tbl>
    <w:p w:rsidR="000B360F" w:rsidRDefault="000B360F" w:rsidP="000B360F">
      <w:pPr>
        <w:rPr>
          <w:rFonts w:ascii="ＭＳ 明朝" w:hAnsi="ＭＳ ゴシック"/>
        </w:rPr>
      </w:pPr>
    </w:p>
    <w:p w:rsidR="000B360F" w:rsidRDefault="000B360F" w:rsidP="000B360F">
      <w:pPr>
        <w:rPr>
          <w:rFonts w:ascii="ＭＳ 明朝" w:hAnsi="ＭＳ ゴシック"/>
        </w:rPr>
      </w:pPr>
    </w:p>
    <w:p w:rsidR="000B360F" w:rsidRDefault="000B360F" w:rsidP="000B360F">
      <w:pPr>
        <w:jc w:val="center"/>
        <w:rPr>
          <w:rFonts w:ascii="ＭＳ ゴシック" w:eastAsia="ＭＳ ゴシック" w:hAnsi="ＭＳ ゴシック"/>
          <w:b/>
          <w:bCs/>
          <w:i/>
          <w:sz w:val="24"/>
        </w:rPr>
      </w:pPr>
    </w:p>
    <w:p w:rsidR="000B360F" w:rsidRDefault="000B360F" w:rsidP="000B360F">
      <w:pPr>
        <w:jc w:val="center"/>
        <w:rPr>
          <w:rFonts w:ascii="ＭＳ ゴシック" w:eastAsia="ＭＳ ゴシック" w:hAnsi="ＭＳ ゴシック"/>
          <w:b/>
          <w:bCs/>
          <w:i/>
          <w:sz w:val="24"/>
        </w:rPr>
      </w:pPr>
    </w:p>
    <w:p w:rsidR="000B360F" w:rsidRDefault="000B360F" w:rsidP="000B360F">
      <w:pPr>
        <w:jc w:val="center"/>
        <w:rPr>
          <w:rFonts w:ascii="ＭＳ ゴシック" w:eastAsia="ＭＳ ゴシック" w:hAnsi="ＭＳ ゴシック"/>
          <w:b/>
          <w:bCs/>
          <w:i/>
          <w:sz w:val="24"/>
        </w:rPr>
      </w:pPr>
    </w:p>
    <w:p w:rsidR="006972A5" w:rsidRDefault="00AF444D"/>
    <w:p w:rsidR="000B360F" w:rsidRDefault="000B360F"/>
    <w:p w:rsidR="000B360F" w:rsidRDefault="00EE75AA">
      <w:r>
        <w:rPr>
          <w:rFonts w:ascii="UD デジタル 教科書体 NP-R" w:eastAsia="UD デジタル 教科書体 NP-R" w:hint="eastAsia"/>
          <w:b/>
          <w:noProof/>
          <w:sz w:val="28"/>
        </w:rPr>
        <mc:AlternateContent>
          <mc:Choice Requires="wps">
            <w:drawing>
              <wp:anchor distT="0" distB="0" distL="114300" distR="114300" simplePos="0" relativeHeight="251662336" behindDoc="1" locked="0" layoutInCell="1" allowOverlap="1">
                <wp:simplePos x="0" y="0"/>
                <wp:positionH relativeFrom="margin">
                  <wp:posOffset>34290</wp:posOffset>
                </wp:positionH>
                <wp:positionV relativeFrom="paragraph">
                  <wp:posOffset>193979</wp:posOffset>
                </wp:positionV>
                <wp:extent cx="6201410" cy="962025"/>
                <wp:effectExtent l="0" t="0" r="27940" b="28575"/>
                <wp:wrapNone/>
                <wp:docPr id="7" name="角丸四角形 7"/>
                <wp:cNvGraphicFramePr/>
                <a:graphic xmlns:a="http://schemas.openxmlformats.org/drawingml/2006/main">
                  <a:graphicData uri="http://schemas.microsoft.com/office/word/2010/wordprocessingShape">
                    <wps:wsp>
                      <wps:cNvSpPr/>
                      <wps:spPr>
                        <a:xfrm>
                          <a:off x="0" y="0"/>
                          <a:ext cx="6201410" cy="9620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9A9CF7E" id="角丸四角形 7" o:spid="_x0000_s1026" style="position:absolute;left:0;text-align:left;margin-left:2.7pt;margin-top:15.25pt;width:488.3pt;height:75.75pt;z-index:-2516541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" fillcolor="white [3201]" strokecolor="black [3200]" strokeweight="1pt">
                <v:stroke joinstyle="miter"/>
                <w10:wrap anchorx="margin"/>
              </v:roundrect>
            </w:pict>
          </mc:Fallback>
        </mc:AlternateContent>
      </w:r>
    </w:p>
    <w:p w:rsidR="000B360F" w:rsidRPr="00EE75AA" w:rsidRDefault="000B360F" w:rsidP="000B360F">
      <w:pPr>
        <w:jc w:val="center"/>
        <w:rPr>
          <w:rFonts w:ascii="UD デジタル 教科書体 NP-R" w:eastAsia="UD デジタル 教科書体 NP-R"/>
          <w:b/>
          <w:sz w:val="28"/>
        </w:rPr>
      </w:pPr>
      <w:r w:rsidRPr="00EE75AA">
        <w:rPr>
          <w:rFonts w:ascii="UD デジタル 教科書体 NP-R" w:eastAsia="UD デジタル 教科書体 NP-R" w:hint="eastAsia"/>
          <w:b/>
          <w:sz w:val="28"/>
        </w:rPr>
        <w:t>「大阪ものづくり企業における金属３Dプリンタの活用状況と</w:t>
      </w:r>
    </w:p>
    <w:p w:rsidR="000B360F" w:rsidRPr="00EE75AA" w:rsidRDefault="000B360F" w:rsidP="000B360F">
      <w:pPr>
        <w:jc w:val="center"/>
        <w:rPr>
          <w:rFonts w:ascii="UD デジタル 教科書体 NP-R" w:eastAsia="UD デジタル 教科書体 NP-R"/>
          <w:b/>
          <w:sz w:val="28"/>
        </w:rPr>
      </w:pPr>
      <w:r w:rsidRPr="00EE75AA">
        <w:rPr>
          <w:rFonts w:ascii="UD デジタル 教科書体 NP-R" w:eastAsia="UD デジタル 教科書体 NP-R" w:hint="eastAsia"/>
          <w:b/>
          <w:sz w:val="28"/>
        </w:rPr>
        <w:t>技術支援の方向性」に関する調査</w:t>
      </w:r>
    </w:p>
    <w:p w:rsidR="000B360F" w:rsidRDefault="000B360F"/>
    <w:p w:rsidR="000B360F" w:rsidRPr="000B360F" w:rsidRDefault="000B360F" w:rsidP="000B360F">
      <w:pPr>
        <w:pStyle w:val="21"/>
        <w:ind w:firstLineChars="0" w:firstLine="0"/>
        <w:rPr>
          <w:rFonts w:ascii="UD デジタル 教科書体 NP-R" w:eastAsia="UD デジタル 教科書体 NP-R" w:hAnsi="ＭＳ 明朝"/>
          <w:b/>
          <w:color w:val="auto"/>
          <w:sz w:val="24"/>
          <w:szCs w:val="20"/>
        </w:rPr>
      </w:pPr>
      <w:r w:rsidRPr="000B360F">
        <w:rPr>
          <w:rFonts w:ascii="UD デジタル 教科書体 NP-R" w:eastAsia="UD デジタル 教科書体 NP-R" w:hAnsi="ＭＳ 明朝" w:hint="eastAsia"/>
          <w:b/>
          <w:color w:val="auto"/>
          <w:sz w:val="24"/>
          <w:szCs w:val="20"/>
        </w:rPr>
        <w:t>○本調査でわかったこと</w:t>
      </w:r>
    </w:p>
    <w:p w:rsidR="000B360F" w:rsidRPr="000B360F" w:rsidRDefault="000B360F" w:rsidP="000B360F">
      <w:pPr>
        <w:pStyle w:val="21"/>
        <w:numPr>
          <w:ilvl w:val="0"/>
          <w:numId w:val="1"/>
        </w:numPr>
        <w:ind w:firstLineChars="0"/>
        <w:rPr>
          <w:rFonts w:ascii="UD デジタル 教科書体 NP-R" w:eastAsia="UD デジタル 教科書体 NP-R" w:hAnsi="ＭＳ 明朝"/>
          <w:color w:val="auto"/>
          <w:sz w:val="22"/>
          <w:szCs w:val="22"/>
        </w:rPr>
      </w:pPr>
      <w:r w:rsidRPr="000B360F">
        <w:rPr>
          <w:rFonts w:ascii="UD デジタル 教科書体 NP-R" w:eastAsia="UD デジタル 教科書体 NP-R" w:hAnsi="ＭＳ 明朝" w:hint="eastAsia"/>
          <w:color w:val="auto"/>
          <w:sz w:val="22"/>
          <w:szCs w:val="22"/>
        </w:rPr>
        <w:t>大阪府内の金属関連製造業では29社（</w:t>
      </w:r>
      <w:r w:rsidR="00F1414D">
        <w:rPr>
          <w:rFonts w:ascii="UD デジタル 教科書体 NP-R" w:eastAsia="UD デジタル 教科書体 NP-R" w:hAnsi="ＭＳ 明朝" w:hint="eastAsia"/>
          <w:color w:val="auto"/>
          <w:sz w:val="22"/>
          <w:szCs w:val="22"/>
        </w:rPr>
        <w:t>465社のうち</w:t>
      </w:r>
      <w:r w:rsidRPr="000B360F">
        <w:rPr>
          <w:rFonts w:ascii="UD デジタル 教科書体 NP-R" w:eastAsia="UD デジタル 教科書体 NP-R" w:hAnsi="ＭＳ 明朝" w:hint="eastAsia"/>
          <w:color w:val="auto"/>
          <w:sz w:val="22"/>
          <w:szCs w:val="22"/>
        </w:rPr>
        <w:t>6.2%）が金属AM技術</w:t>
      </w:r>
      <w:r w:rsidR="0031195C">
        <w:rPr>
          <w:rFonts w:ascii="UD デジタル 教科書体 NP-R" w:eastAsia="UD デジタル 教科書体 NP-R" w:hAnsi="ＭＳ 明朝" w:hint="eastAsia"/>
          <w:color w:val="auto"/>
          <w:sz w:val="22"/>
          <w:szCs w:val="22"/>
        </w:rPr>
        <w:t>＊</w:t>
      </w:r>
      <w:r w:rsidRPr="000B360F">
        <w:rPr>
          <w:rFonts w:ascii="UD デジタル 教科書体 NP-R" w:eastAsia="UD デジタル 教科書体 NP-R" w:hAnsi="ＭＳ 明朝" w:hint="eastAsia"/>
          <w:color w:val="auto"/>
          <w:sz w:val="22"/>
          <w:szCs w:val="22"/>
        </w:rPr>
        <w:t>を活用している</w:t>
      </w:r>
    </w:p>
    <w:p w:rsidR="000B360F" w:rsidRPr="000B360F" w:rsidRDefault="00945105" w:rsidP="000B360F">
      <w:pPr>
        <w:pStyle w:val="21"/>
        <w:ind w:firstLineChars="200" w:firstLine="440"/>
        <w:rPr>
          <w:rFonts w:ascii="UD デジタル 教科書体 NP-R" w:eastAsia="UD デジタル 教科書体 NP-R" w:hAnsi="ＭＳ 明朝"/>
          <w:color w:val="auto"/>
          <w:sz w:val="22"/>
          <w:szCs w:val="22"/>
        </w:rPr>
      </w:pPr>
      <w:r>
        <w:rPr>
          <w:rFonts w:ascii="UD デジタル 教科書体 NP-R" w:eastAsia="UD デジタル 教科書体 NP-R" w:hAnsi="ＭＳ 明朝" w:hint="eastAsia"/>
          <w:color w:val="auto"/>
          <w:sz w:val="22"/>
          <w:szCs w:val="22"/>
        </w:rPr>
        <w:t>（</w:t>
      </w:r>
      <w:r w:rsidR="000B360F" w:rsidRPr="000B360F">
        <w:rPr>
          <w:rFonts w:ascii="UD デジタル 教科書体 NP-R" w:eastAsia="UD デジタル 教科書体 NP-R" w:hAnsi="ＭＳ 明朝" w:hint="eastAsia"/>
          <w:color w:val="auto"/>
          <w:sz w:val="22"/>
          <w:szCs w:val="22"/>
        </w:rPr>
        <w:t>金属３Dプリンタの保有企業数は６社（1.3％）、導入予定ありが８社（1.7％）</w:t>
      </w:r>
      <w:r>
        <w:rPr>
          <w:rFonts w:ascii="UD デジタル 教科書体 NP-R" w:eastAsia="UD デジタル 教科書体 NP-R" w:hAnsi="ＭＳ 明朝" w:hint="eastAsia"/>
          <w:color w:val="auto"/>
          <w:sz w:val="22"/>
          <w:szCs w:val="22"/>
        </w:rPr>
        <w:t>）</w:t>
      </w:r>
    </w:p>
    <w:p w:rsidR="000B360F" w:rsidRPr="000B360F" w:rsidRDefault="000B360F" w:rsidP="00945105">
      <w:pPr>
        <w:pStyle w:val="21"/>
        <w:numPr>
          <w:ilvl w:val="0"/>
          <w:numId w:val="1"/>
        </w:numPr>
        <w:ind w:firstLineChars="0"/>
        <w:rPr>
          <w:rFonts w:ascii="UD デジタル 教科書体 NP-B" w:eastAsia="UD デジタル 教科書体 NP-B" w:hAnsi="ＭＳ 明朝"/>
          <w:color w:val="auto"/>
          <w:sz w:val="22"/>
          <w:szCs w:val="22"/>
        </w:rPr>
      </w:pPr>
      <w:r w:rsidRPr="000B360F">
        <w:rPr>
          <w:rFonts w:ascii="UD デジタル 教科書体 NP-R" w:eastAsia="UD デジタル 教科書体 NP-R" w:hAnsi="ＭＳ 明朝" w:hint="eastAsia"/>
          <w:color w:val="auto"/>
          <w:sz w:val="22"/>
          <w:szCs w:val="22"/>
        </w:rPr>
        <w:t>活用効果</w:t>
      </w:r>
      <w:r w:rsidR="00945105">
        <w:rPr>
          <w:rFonts w:ascii="UD デジタル 教科書体 NP-R" w:eastAsia="UD デジタル 教科書体 NP-R" w:hAnsi="ＭＳ 明朝" w:hint="eastAsia"/>
          <w:color w:val="auto"/>
          <w:sz w:val="22"/>
          <w:szCs w:val="22"/>
        </w:rPr>
        <w:t>として</w:t>
      </w:r>
      <w:r w:rsidR="003B1EA4">
        <w:rPr>
          <w:rFonts w:ascii="UD デジタル 教科書体 NP-R" w:eastAsia="UD デジタル 教科書体 NP-R" w:hAnsi="ＭＳ 明朝" w:hint="eastAsia"/>
          <w:color w:val="auto"/>
          <w:sz w:val="22"/>
          <w:szCs w:val="22"/>
        </w:rPr>
        <w:t>は、</w:t>
      </w:r>
      <w:r w:rsidR="00945105" w:rsidRPr="00945105">
        <w:rPr>
          <w:rFonts w:ascii="UD デジタル 教科書体 NP-R" w:eastAsia="UD デジタル 教科書体 NP-R" w:hAnsi="ＭＳ 明朝" w:hint="eastAsia"/>
          <w:color w:val="auto"/>
          <w:sz w:val="22"/>
          <w:szCs w:val="22"/>
        </w:rPr>
        <w:t>「複雑形状の機能が付与できる」と「製作期間の短縮」</w:t>
      </w:r>
      <w:r w:rsidR="00945105">
        <w:rPr>
          <w:rFonts w:ascii="UD デジタル 教科書体 NP-R" w:eastAsia="UD デジタル 教科書体 NP-R" w:hAnsi="ＭＳ 明朝" w:hint="eastAsia"/>
          <w:color w:val="auto"/>
          <w:sz w:val="22"/>
          <w:szCs w:val="22"/>
        </w:rPr>
        <w:t>が最多である</w:t>
      </w:r>
    </w:p>
    <w:p w:rsidR="000B360F" w:rsidRPr="00DD2FBD" w:rsidRDefault="00DD2FBD" w:rsidP="00DD2FBD">
      <w:pPr>
        <w:pStyle w:val="21"/>
        <w:numPr>
          <w:ilvl w:val="0"/>
          <w:numId w:val="1"/>
        </w:numPr>
        <w:ind w:firstLineChars="0"/>
        <w:rPr>
          <w:rFonts w:ascii="UD デジタル 教科書体 NP-B" w:eastAsia="UD デジタル 教科書体 NP-B" w:hAnsi="ＭＳ 明朝"/>
          <w:color w:val="auto"/>
          <w:sz w:val="22"/>
          <w:szCs w:val="22"/>
        </w:rPr>
      </w:pPr>
      <w:r>
        <w:rPr>
          <w:rFonts w:ascii="UD デジタル 教科書体 NP-R" w:eastAsia="UD デジタル 教科書体 NP-R" w:hAnsi="ＭＳ 明朝" w:hint="eastAsia"/>
          <w:color w:val="auto"/>
          <w:sz w:val="22"/>
          <w:szCs w:val="22"/>
        </w:rPr>
        <w:t>経営課題として</w:t>
      </w:r>
      <w:r w:rsidR="003B1EA4">
        <w:rPr>
          <w:rFonts w:ascii="UD デジタル 教科書体 NP-R" w:eastAsia="UD デジタル 教科書体 NP-R" w:hAnsi="ＭＳ 明朝" w:hint="eastAsia"/>
          <w:color w:val="auto"/>
          <w:sz w:val="22"/>
          <w:szCs w:val="22"/>
        </w:rPr>
        <w:t>は、</w:t>
      </w:r>
      <w:r w:rsidRPr="00DD2FBD">
        <w:rPr>
          <w:rFonts w:ascii="UD デジタル 教科書体 NP-R" w:eastAsia="UD デジタル 教科書体 NP-R" w:hAnsi="ＭＳ 明朝" w:hint="eastAsia"/>
          <w:color w:val="auto"/>
          <w:sz w:val="22"/>
          <w:szCs w:val="22"/>
        </w:rPr>
        <w:t>「装置が高価である」が最も多く、次いで「扱える技術者がいない」、「採算面で有効に活用できない」</w:t>
      </w:r>
      <w:r>
        <w:rPr>
          <w:rFonts w:ascii="UD デジタル 教科書体 NP-R" w:eastAsia="UD デジタル 教科書体 NP-R" w:hAnsi="ＭＳ 明朝" w:hint="eastAsia"/>
          <w:color w:val="auto"/>
          <w:sz w:val="22"/>
          <w:szCs w:val="22"/>
        </w:rPr>
        <w:t>である</w:t>
      </w:r>
    </w:p>
    <w:p w:rsidR="00DD2FBD" w:rsidRDefault="003B1EA4" w:rsidP="003D49D1">
      <w:pPr>
        <w:pStyle w:val="21"/>
        <w:numPr>
          <w:ilvl w:val="0"/>
          <w:numId w:val="1"/>
        </w:numPr>
        <w:ind w:firstLineChars="0"/>
        <w:rPr>
          <w:rFonts w:ascii="UD デジタル 教科書体 NP-R" w:eastAsia="UD デジタル 教科書体 NP-R" w:hAnsi="ＭＳ 明朝"/>
          <w:color w:val="auto"/>
          <w:sz w:val="22"/>
          <w:szCs w:val="22"/>
        </w:rPr>
      </w:pPr>
      <w:r w:rsidRPr="003B1EA4">
        <w:rPr>
          <w:rFonts w:ascii="UD デジタル 教科書体 NP-R" w:eastAsia="UD デジタル 教科書体 NP-R" w:hAnsi="ＭＳ 明朝" w:hint="eastAsia"/>
          <w:color w:val="auto"/>
          <w:sz w:val="22"/>
          <w:szCs w:val="22"/>
        </w:rPr>
        <w:t>要望としては、「補助金制度」</w:t>
      </w:r>
      <w:r w:rsidR="00D47578">
        <w:rPr>
          <w:rFonts w:ascii="UD デジタル 教科書体 NP-R" w:eastAsia="UD デジタル 教科書体 NP-R" w:hAnsi="ＭＳ 明朝" w:hint="eastAsia"/>
          <w:color w:val="auto"/>
          <w:sz w:val="22"/>
          <w:szCs w:val="22"/>
        </w:rPr>
        <w:t>が</w:t>
      </w:r>
      <w:r w:rsidRPr="003B1EA4">
        <w:rPr>
          <w:rFonts w:ascii="UD デジタル 教科書体 NP-R" w:eastAsia="UD デジタル 教科書体 NP-R" w:hAnsi="ＭＳ 明朝" w:hint="eastAsia"/>
          <w:color w:val="auto"/>
          <w:sz w:val="22"/>
          <w:szCs w:val="22"/>
        </w:rPr>
        <w:t>最多、「オペレーター養成研修」、「加工ノウハウの指導」</w:t>
      </w:r>
      <w:r w:rsidR="0031195C">
        <w:rPr>
          <w:rFonts w:ascii="UD デジタル 教科書体 NP-R" w:eastAsia="UD デジタル 教科書体 NP-R" w:hAnsi="ＭＳ 明朝" w:hint="eastAsia"/>
          <w:color w:val="auto"/>
          <w:sz w:val="22"/>
          <w:szCs w:val="22"/>
        </w:rPr>
        <w:t>に対する要望も多い</w:t>
      </w:r>
    </w:p>
    <w:p w:rsidR="003E394E" w:rsidRDefault="0031195C" w:rsidP="0031195C">
      <w:pPr>
        <w:pStyle w:val="21"/>
        <w:numPr>
          <w:ilvl w:val="0"/>
          <w:numId w:val="1"/>
        </w:numPr>
        <w:ind w:firstLineChars="0"/>
        <w:rPr>
          <w:rFonts w:ascii="UD デジタル 教科書体 NP-R" w:eastAsia="UD デジタル 教科書体 NP-R" w:hAnsi="ＭＳ 明朝"/>
          <w:color w:val="auto"/>
          <w:sz w:val="22"/>
          <w:szCs w:val="22"/>
        </w:rPr>
      </w:pPr>
      <w:r>
        <w:rPr>
          <w:rFonts w:ascii="UD デジタル 教科書体 NP-R" w:eastAsia="UD デジタル 教科書体 NP-R" w:hAnsi="ＭＳ 明朝" w:hint="eastAsia"/>
          <w:color w:val="auto"/>
          <w:sz w:val="22"/>
          <w:szCs w:val="22"/>
        </w:rPr>
        <w:t>地方独立行政法人大阪産業技術研究所</w:t>
      </w:r>
      <w:r w:rsidRPr="0031195C">
        <w:rPr>
          <w:rFonts w:ascii="UD デジタル 教科書体 NP-R" w:eastAsia="UD デジタル 教科書体 NP-R" w:hAnsi="ＭＳ 明朝" w:hint="eastAsia"/>
          <w:color w:val="auto"/>
          <w:sz w:val="22"/>
          <w:szCs w:val="22"/>
        </w:rPr>
        <w:t>和泉センター</w:t>
      </w:r>
      <w:r>
        <w:rPr>
          <w:rFonts w:ascii="UD デジタル 教科書体 NP-R" w:eastAsia="UD デジタル 教科書体 NP-R" w:hAnsi="ＭＳ 明朝" w:hint="eastAsia"/>
          <w:color w:val="auto"/>
          <w:sz w:val="22"/>
          <w:szCs w:val="22"/>
        </w:rPr>
        <w:t>（以下、大阪</w:t>
      </w:r>
      <w:r w:rsidRPr="0031195C">
        <w:rPr>
          <w:rFonts w:ascii="UD デジタル 教科書体 NP-R" w:eastAsia="UD デジタル 教科書体 NP-R" w:hAnsi="ＭＳ 明朝" w:hint="eastAsia"/>
          <w:color w:val="auto"/>
          <w:sz w:val="22"/>
          <w:szCs w:val="22"/>
        </w:rPr>
        <w:t>技術研和泉センター</w:t>
      </w:r>
      <w:r>
        <w:rPr>
          <w:rFonts w:ascii="UD デジタル 教科書体 NP-R" w:eastAsia="UD デジタル 教科書体 NP-R" w:hAnsi="ＭＳ 明朝" w:hint="eastAsia"/>
          <w:color w:val="auto"/>
          <w:sz w:val="22"/>
          <w:szCs w:val="22"/>
        </w:rPr>
        <w:t>）</w:t>
      </w:r>
      <w:r w:rsidR="003E394E">
        <w:rPr>
          <w:rFonts w:ascii="UD デジタル 教科書体 NP-R" w:eastAsia="UD デジタル 教科書体 NP-R" w:hAnsi="ＭＳ 明朝" w:hint="eastAsia"/>
          <w:color w:val="auto"/>
          <w:sz w:val="22"/>
          <w:szCs w:val="22"/>
        </w:rPr>
        <w:t>の金属３Dプリンタ保有の認知度は15.1%、「知らない」が約8割</w:t>
      </w:r>
    </w:p>
    <w:p w:rsidR="003E394E" w:rsidRPr="003E394E" w:rsidRDefault="003E394E" w:rsidP="0031195C">
      <w:pPr>
        <w:pStyle w:val="21"/>
        <w:numPr>
          <w:ilvl w:val="0"/>
          <w:numId w:val="1"/>
        </w:numPr>
        <w:ind w:firstLineChars="0"/>
        <w:rPr>
          <w:rFonts w:ascii="UD デジタル 教科書体 NP-R" w:eastAsia="UD デジタル 教科書体 NP-R" w:hAnsi="ＭＳ 明朝"/>
          <w:color w:val="auto"/>
          <w:sz w:val="22"/>
          <w:szCs w:val="22"/>
        </w:rPr>
      </w:pPr>
      <w:r>
        <w:rPr>
          <w:rFonts w:ascii="UD デジタル 教科書体 NP-R" w:eastAsia="UD デジタル 教科書体 NP-R" w:hAnsi="ＭＳ 明朝" w:hint="eastAsia"/>
          <w:color w:val="auto"/>
          <w:sz w:val="22"/>
          <w:szCs w:val="22"/>
        </w:rPr>
        <w:t>大阪技術研</w:t>
      </w:r>
      <w:r w:rsidR="0031195C" w:rsidRPr="0031195C">
        <w:rPr>
          <w:rFonts w:ascii="UD デジタル 教科書体 NP-R" w:eastAsia="UD デジタル 教科書体 NP-R" w:hAnsi="ＭＳ 明朝" w:hint="eastAsia"/>
          <w:color w:val="auto"/>
          <w:sz w:val="22"/>
          <w:szCs w:val="22"/>
        </w:rPr>
        <w:t>和泉センター</w:t>
      </w:r>
      <w:r w:rsidR="0031195C">
        <w:rPr>
          <w:rFonts w:ascii="UD デジタル 教科書体 NP-R" w:eastAsia="UD デジタル 教科書体 NP-R" w:hAnsi="ＭＳ 明朝" w:hint="eastAsia"/>
          <w:color w:val="auto"/>
          <w:sz w:val="22"/>
          <w:szCs w:val="22"/>
        </w:rPr>
        <w:t>が</w:t>
      </w:r>
      <w:r>
        <w:rPr>
          <w:rFonts w:ascii="UD デジタル 教科書体 NP-R" w:eastAsia="UD デジタル 教科書体 NP-R" w:hAnsi="ＭＳ 明朝" w:hint="eastAsia"/>
          <w:color w:val="auto"/>
          <w:sz w:val="22"/>
          <w:szCs w:val="22"/>
        </w:rPr>
        <w:t>今後</w:t>
      </w:r>
      <w:r w:rsidR="0031195C">
        <w:rPr>
          <w:rFonts w:ascii="UD デジタル 教科書体 NP-R" w:eastAsia="UD デジタル 教科書体 NP-R" w:hAnsi="ＭＳ 明朝" w:hint="eastAsia"/>
          <w:color w:val="auto"/>
          <w:sz w:val="22"/>
          <w:szCs w:val="22"/>
        </w:rPr>
        <w:t>取り組むべき</w:t>
      </w:r>
      <w:r>
        <w:rPr>
          <w:rFonts w:ascii="UD デジタル 教科書体 NP-R" w:eastAsia="UD デジタル 教科書体 NP-R" w:hAnsi="ＭＳ 明朝" w:hint="eastAsia"/>
          <w:color w:val="auto"/>
          <w:sz w:val="22"/>
          <w:szCs w:val="22"/>
        </w:rPr>
        <w:t>事業として、</w:t>
      </w:r>
      <w:r w:rsidR="00F81D73">
        <w:rPr>
          <w:rFonts w:ascii="UD デジタル 教科書体 NP-R" w:eastAsia="UD デジタル 教科書体 NP-R" w:hAnsi="ＭＳ 明朝" w:hint="eastAsia"/>
          <w:color w:val="auto"/>
          <w:sz w:val="22"/>
          <w:szCs w:val="22"/>
        </w:rPr>
        <w:t>「高度設計人材の育成と輩出」と分析できる</w:t>
      </w:r>
    </w:p>
    <w:p w:rsidR="000B360F" w:rsidRPr="00197FAA" w:rsidRDefault="000B360F" w:rsidP="000B360F">
      <w:pPr>
        <w:pStyle w:val="21"/>
        <w:ind w:leftChars="100" w:left="210" w:firstLineChars="0" w:firstLine="0"/>
        <w:rPr>
          <w:rFonts w:ascii="UD デジタル 教科書体 NP-R" w:eastAsia="UD デジタル 教科書体 NP-R" w:hAnsi="ＭＳ 明朝"/>
          <w:color w:val="auto"/>
          <w:sz w:val="18"/>
          <w:szCs w:val="20"/>
        </w:rPr>
      </w:pPr>
      <w:r w:rsidRPr="00197FAA">
        <w:rPr>
          <w:rFonts w:ascii="UD デジタル 教科書体 NP-R" w:eastAsia="UD デジタル 教科書体 NP-R" w:hAnsi="ＭＳ 明朝" w:hint="eastAsia"/>
          <w:color w:val="auto"/>
          <w:sz w:val="18"/>
          <w:szCs w:val="20"/>
        </w:rPr>
        <w:t>＊ＡＭとは：Additive Manufacturingの略称で、足していく加工法、つまり「付加加工」のことを指し、</w:t>
      </w:r>
      <w:r w:rsidRPr="00197FAA">
        <w:rPr>
          <w:rFonts w:ascii="UD デジタル 教科書体 NP-R" w:eastAsia="UD デジタル 教科書体 NP-R" w:hAnsi="ＭＳ 明朝"/>
          <w:color w:val="auto"/>
          <w:sz w:val="18"/>
          <w:szCs w:val="20"/>
        </w:rPr>
        <w:t>３Dプリンタによる工法</w:t>
      </w:r>
      <w:r w:rsidRPr="00197FAA">
        <w:rPr>
          <w:rFonts w:ascii="UD デジタル 教科書体 NP-R" w:eastAsia="UD デジタル 教科書体 NP-R" w:hAnsi="ＭＳ 明朝" w:hint="eastAsia"/>
          <w:color w:val="auto"/>
          <w:sz w:val="18"/>
          <w:szCs w:val="20"/>
        </w:rPr>
        <w:t>である。</w:t>
      </w:r>
    </w:p>
    <w:p w:rsidR="000B360F" w:rsidRPr="000B360F" w:rsidRDefault="000B360F"/>
    <w:p w:rsidR="000B360F" w:rsidRPr="000B360F" w:rsidRDefault="000B360F" w:rsidP="000B360F">
      <w:pPr>
        <w:pStyle w:val="21"/>
        <w:ind w:firstLineChars="0" w:firstLine="0"/>
        <w:rPr>
          <w:rFonts w:ascii="UD デジタル 教科書体 NP-R" w:eastAsia="UD デジタル 教科書体 NP-R" w:hAnsi="ＭＳ 明朝"/>
          <w:b/>
          <w:color w:val="auto"/>
          <w:sz w:val="24"/>
          <w:szCs w:val="20"/>
        </w:rPr>
      </w:pPr>
      <w:r w:rsidRPr="000B360F">
        <w:rPr>
          <w:rFonts w:ascii="UD デジタル 教科書体 NP-R" w:eastAsia="UD デジタル 教科書体 NP-R" w:hAnsi="ＭＳ 明朝" w:hint="eastAsia"/>
          <w:b/>
          <w:color w:val="auto"/>
          <w:sz w:val="24"/>
          <w:szCs w:val="20"/>
        </w:rPr>
        <w:t>○調査の背景と特徴</w:t>
      </w:r>
    </w:p>
    <w:p w:rsidR="000006FB" w:rsidRPr="000006FB" w:rsidRDefault="000006FB" w:rsidP="00DD3858">
      <w:pPr>
        <w:ind w:leftChars="112" w:left="235"/>
        <w:rPr>
          <w:rFonts w:ascii="UD デジタル 教科書体 NP-R" w:eastAsia="UD デジタル 教科書体 NP-R"/>
        </w:rPr>
      </w:pPr>
      <w:r w:rsidRPr="000006FB">
        <w:rPr>
          <w:rFonts w:ascii="UD デジタル 教科書体 NP-R" w:eastAsia="UD デジタル 教科書体 NP-R" w:hint="eastAsia"/>
        </w:rPr>
        <w:t>背景</w:t>
      </w:r>
    </w:p>
    <w:p w:rsidR="00836951" w:rsidRDefault="000006FB" w:rsidP="00836951">
      <w:pPr>
        <w:ind w:leftChars="212" w:left="445" w:firstLineChars="100" w:firstLine="210"/>
        <w:rPr>
          <w:rFonts w:ascii="UD デジタル 教科書体 NP-R" w:eastAsia="UD デジタル 教科書体 NP-R"/>
        </w:rPr>
      </w:pPr>
      <w:r w:rsidRPr="000006FB">
        <w:rPr>
          <w:rFonts w:ascii="UD デジタル 教科書体 NP-R" w:eastAsia="UD デジタル 教科書体 NP-R" w:hint="eastAsia"/>
        </w:rPr>
        <w:t>府内製造業にお</w:t>
      </w:r>
      <w:r w:rsidR="00AA0CDB">
        <w:rPr>
          <w:rFonts w:ascii="UD デジタル 教科書体 NP-R" w:eastAsia="UD デジタル 教科書体 NP-R" w:hint="eastAsia"/>
        </w:rPr>
        <w:t>いて金属３Ｄプリンタを</w:t>
      </w:r>
      <w:r w:rsidRPr="000006FB">
        <w:rPr>
          <w:rFonts w:ascii="UD デジタル 教科書体 NP-R" w:eastAsia="UD デジタル 教科書体 NP-R" w:hint="eastAsia"/>
        </w:rPr>
        <w:t>保有・活用</w:t>
      </w:r>
      <w:r w:rsidR="00AA0CDB">
        <w:rPr>
          <w:rFonts w:ascii="UD デジタル 教科書体 NP-R" w:eastAsia="UD デジタル 教科書体 NP-R" w:hint="eastAsia"/>
        </w:rPr>
        <w:t>している</w:t>
      </w:r>
      <w:r w:rsidRPr="000006FB">
        <w:rPr>
          <w:rFonts w:ascii="UD デジタル 教科書体 NP-R" w:eastAsia="UD デジタル 教科書体 NP-R" w:hint="eastAsia"/>
        </w:rPr>
        <w:t>実態</w:t>
      </w:r>
      <w:r>
        <w:rPr>
          <w:rFonts w:ascii="UD デジタル 教科書体 NP-R" w:eastAsia="UD デジタル 教科書体 NP-R" w:hint="eastAsia"/>
        </w:rPr>
        <w:t>は明らかになっていない。</w:t>
      </w:r>
      <w:r w:rsidR="00836951">
        <w:rPr>
          <w:rFonts w:ascii="UD デジタル 教科書体 NP-R" w:eastAsia="UD デジタル 教科書体 NP-R" w:hint="eastAsia"/>
        </w:rPr>
        <w:t>そうした中、</w:t>
      </w:r>
      <w:r>
        <w:rPr>
          <w:rFonts w:ascii="UD デジタル 教科書体 NP-R" w:eastAsia="UD デジタル 教科書体 NP-R" w:hint="eastAsia"/>
        </w:rPr>
        <w:t>大阪技術研和泉センターでは</w:t>
      </w:r>
      <w:r w:rsidR="00C83E15">
        <w:rPr>
          <w:rFonts w:ascii="UD デジタル 教科書体 NP-R" w:eastAsia="UD デジタル 教科書体 NP-R" w:hint="eastAsia"/>
        </w:rPr>
        <w:t>令和3</w:t>
      </w:r>
      <w:r>
        <w:rPr>
          <w:rFonts w:ascii="UD デジタル 教科書体 NP-R" w:eastAsia="UD デジタル 教科書体 NP-R" w:hint="eastAsia"/>
        </w:rPr>
        <w:t>年に「３Ｄ造形</w:t>
      </w:r>
      <w:r w:rsidR="00DD3858">
        <w:rPr>
          <w:rFonts w:ascii="UD デジタル 教科書体 NP-R" w:eastAsia="UD デジタル 教科書体 NP-R" w:hint="eastAsia"/>
        </w:rPr>
        <w:t>技術</w:t>
      </w:r>
      <w:r w:rsidR="00AA0CDB">
        <w:rPr>
          <w:rFonts w:ascii="UD デジタル 教科書体 NP-R" w:eastAsia="UD デジタル 教科書体 NP-R" w:hint="eastAsia"/>
        </w:rPr>
        <w:t>イノベーションセンター」を設置</w:t>
      </w:r>
      <w:r>
        <w:rPr>
          <w:rFonts w:ascii="UD デジタル 教科書体 NP-R" w:eastAsia="UD デジタル 教科書体 NP-R" w:hint="eastAsia"/>
        </w:rPr>
        <w:t>し重点</w:t>
      </w:r>
      <w:r w:rsidR="00AA0CDB">
        <w:rPr>
          <w:rFonts w:ascii="UD デジタル 教科書体 NP-R" w:eastAsia="UD デジタル 教科書体 NP-R" w:hint="eastAsia"/>
        </w:rPr>
        <w:t>的に</w:t>
      </w:r>
      <w:r>
        <w:rPr>
          <w:rFonts w:ascii="UD デジタル 教科書体 NP-R" w:eastAsia="UD デジタル 教科書体 NP-R" w:hint="eastAsia"/>
        </w:rPr>
        <w:t>事業を進めている。</w:t>
      </w:r>
      <w:r w:rsidR="00836951">
        <w:rPr>
          <w:rFonts w:ascii="UD デジタル 教科書体 NP-R" w:eastAsia="UD デジタル 教科書体 NP-R" w:hint="eastAsia"/>
        </w:rPr>
        <w:t>そのため</w:t>
      </w:r>
      <w:r>
        <w:rPr>
          <w:rFonts w:ascii="UD デジタル 教科書体 NP-R" w:eastAsia="UD デジタル 教科書体 NP-R" w:hint="eastAsia"/>
        </w:rPr>
        <w:t>、</w:t>
      </w:r>
      <w:r w:rsidR="00AA0CDB">
        <w:rPr>
          <w:rFonts w:ascii="UD デジタル 教科書体 NP-R" w:eastAsia="UD デジタル 教科書体 NP-R" w:hint="eastAsia"/>
        </w:rPr>
        <w:t>保有・活用</w:t>
      </w:r>
      <w:r w:rsidR="00836951">
        <w:rPr>
          <w:rFonts w:ascii="UD デジタル 教科書体 NP-R" w:eastAsia="UD デジタル 教科書体 NP-R" w:hint="eastAsia"/>
        </w:rPr>
        <w:t>実態を明らかにし、今後の</w:t>
      </w:r>
      <w:r>
        <w:rPr>
          <w:rFonts w:ascii="UD デジタル 教科書体 NP-R" w:eastAsia="UD デジタル 教科書体 NP-R" w:hint="eastAsia"/>
        </w:rPr>
        <w:t>支援事業の方向性を</w:t>
      </w:r>
      <w:r w:rsidR="00AA0CDB">
        <w:rPr>
          <w:rFonts w:ascii="UD デジタル 教科書体 NP-R" w:eastAsia="UD デジタル 教科書体 NP-R" w:hint="eastAsia"/>
        </w:rPr>
        <w:t>検討</w:t>
      </w:r>
      <w:r w:rsidR="00836951">
        <w:rPr>
          <w:rFonts w:ascii="UD デジタル 教科書体 NP-R" w:eastAsia="UD デジタル 教科書体 NP-R" w:hint="eastAsia"/>
        </w:rPr>
        <w:t>する必要性</w:t>
      </w:r>
      <w:r w:rsidR="00C83E15">
        <w:rPr>
          <w:rFonts w:ascii="UD デジタル 教科書体 NP-R" w:eastAsia="UD デジタル 教科書体 NP-R" w:hint="eastAsia"/>
        </w:rPr>
        <w:t>が</w:t>
      </w:r>
      <w:r w:rsidR="00AA0CDB">
        <w:rPr>
          <w:rFonts w:ascii="UD デジタル 教科書体 NP-R" w:eastAsia="UD デジタル 教科書体 NP-R" w:hint="eastAsia"/>
        </w:rPr>
        <w:t>増していた</w:t>
      </w:r>
      <w:r w:rsidR="00836951">
        <w:rPr>
          <w:rFonts w:ascii="UD デジタル 教科書体 NP-R" w:eastAsia="UD デジタル 教科書体 NP-R" w:hint="eastAsia"/>
        </w:rPr>
        <w:t>。</w:t>
      </w:r>
    </w:p>
    <w:p w:rsidR="000B360F" w:rsidRDefault="000006FB" w:rsidP="00836951">
      <w:pPr>
        <w:ind w:firstLineChars="100" w:firstLine="210"/>
        <w:rPr>
          <w:rFonts w:ascii="UD デジタル 教科書体 NP-R" w:eastAsia="UD デジタル 教科書体 NP-R"/>
        </w:rPr>
      </w:pPr>
      <w:r w:rsidRPr="000006FB">
        <w:rPr>
          <w:rFonts w:ascii="UD デジタル 教科書体 NP-R" w:eastAsia="UD デジタル 教科書体 NP-R" w:hint="eastAsia"/>
        </w:rPr>
        <w:t>特徴</w:t>
      </w:r>
    </w:p>
    <w:p w:rsidR="000006FB" w:rsidRPr="00744CFA" w:rsidRDefault="000006FB" w:rsidP="00DD3858">
      <w:pPr>
        <w:ind w:leftChars="224" w:left="470"/>
        <w:rPr>
          <w:rFonts w:ascii="UD デジタル 教科書体 NP-R" w:eastAsia="UD デジタル 教科書体 NP-R"/>
          <w:sz w:val="22"/>
          <w:u w:val="single"/>
        </w:rPr>
      </w:pPr>
      <w:r w:rsidRPr="00744CFA">
        <w:rPr>
          <w:rFonts w:ascii="UD デジタル 教科書体 NP-R" w:eastAsia="UD デジタル 教科書体 NP-R" w:hint="eastAsia"/>
          <w:sz w:val="22"/>
          <w:u w:val="single"/>
        </w:rPr>
        <w:t>大阪府内の金属関連製造業に対して、金属ＡＭ技術の活用状況等について</w:t>
      </w:r>
      <w:r w:rsidR="00DD3858" w:rsidRPr="00744CFA">
        <w:rPr>
          <w:rFonts w:ascii="UD デジタル 教科書体 NP-R" w:eastAsia="UD デジタル 教科書体 NP-R" w:hint="eastAsia"/>
          <w:sz w:val="22"/>
          <w:u w:val="single"/>
        </w:rPr>
        <w:t>「</w:t>
      </w:r>
      <w:r w:rsidRPr="00744CFA">
        <w:rPr>
          <w:rFonts w:ascii="UD デジタル 教科書体 NP-R" w:eastAsia="UD デジタル 教科書体 NP-R" w:hint="eastAsia"/>
          <w:sz w:val="22"/>
          <w:u w:val="single"/>
        </w:rPr>
        <w:t>初の</w:t>
      </w:r>
      <w:r w:rsidR="008B0C67">
        <w:rPr>
          <w:rFonts w:ascii="UD デジタル 教科書体 NP-R" w:eastAsia="UD デジタル 教科書体 NP-R" w:hint="eastAsia"/>
          <w:sz w:val="22"/>
          <w:u w:val="single"/>
        </w:rPr>
        <w:t>実態</w:t>
      </w:r>
      <w:r w:rsidRPr="00744CFA">
        <w:rPr>
          <w:rFonts w:ascii="UD デジタル 教科書体 NP-R" w:eastAsia="UD デジタル 教科書体 NP-R" w:hint="eastAsia"/>
          <w:sz w:val="22"/>
          <w:u w:val="single"/>
        </w:rPr>
        <w:t>調査</w:t>
      </w:r>
      <w:r w:rsidR="00DD3858" w:rsidRPr="00744CFA">
        <w:rPr>
          <w:rFonts w:ascii="UD デジタル 教科書体 NP-R" w:eastAsia="UD デジタル 教科書体 NP-R" w:hint="eastAsia"/>
          <w:sz w:val="22"/>
          <w:u w:val="single"/>
        </w:rPr>
        <w:t>」</w:t>
      </w:r>
    </w:p>
    <w:p w:rsidR="000006FB" w:rsidRPr="000006FB" w:rsidRDefault="000006FB" w:rsidP="00744CFA">
      <w:pPr>
        <w:ind w:leftChars="336" w:left="706"/>
        <w:rPr>
          <w:rFonts w:ascii="UD デジタル 教科書体 NP-R" w:eastAsia="UD デジタル 教科書体 NP-R"/>
        </w:rPr>
      </w:pPr>
      <w:r w:rsidRPr="000006FB">
        <w:rPr>
          <w:rFonts w:ascii="UD デジタル 教科書体 NP-R" w:eastAsia="UD デジタル 教科書体 NP-R" w:hint="eastAsia"/>
        </w:rPr>
        <w:t>調査時期：2021年8月中旬</w:t>
      </w:r>
    </w:p>
    <w:p w:rsidR="000006FB" w:rsidRPr="000006FB" w:rsidRDefault="000006FB" w:rsidP="00744CFA">
      <w:pPr>
        <w:ind w:leftChars="336" w:left="916" w:hangingChars="100" w:hanging="210"/>
        <w:rPr>
          <w:rFonts w:ascii="UD デジタル 教科書体 NP-R" w:eastAsia="UD デジタル 教科書体 NP-R"/>
        </w:rPr>
      </w:pPr>
      <w:r w:rsidRPr="000006FB">
        <w:rPr>
          <w:rFonts w:ascii="UD デジタル 教科書体 NP-R" w:eastAsia="UD デジタル 教科書体 NP-R" w:hint="eastAsia"/>
        </w:rPr>
        <w:t>調査対象：金属関連製造業で、従業者数が20 人以上の2,322社</w:t>
      </w:r>
    </w:p>
    <w:p w:rsidR="000006FB" w:rsidRPr="000006FB" w:rsidRDefault="000006FB" w:rsidP="00744CFA">
      <w:pPr>
        <w:ind w:leftChars="336" w:left="916" w:hangingChars="100" w:hanging="210"/>
        <w:rPr>
          <w:rFonts w:ascii="UD デジタル 教科書体 NP-R" w:eastAsia="UD デジタル 教科書体 NP-R"/>
        </w:rPr>
      </w:pPr>
      <w:r w:rsidRPr="000006FB">
        <w:rPr>
          <w:rFonts w:ascii="UD デジタル 教科書体 NP-R" w:eastAsia="UD デジタル 教科書体 NP-R" w:hint="eastAsia"/>
        </w:rPr>
        <w:t>調査方法：郵送自記式アンケート調査</w:t>
      </w:r>
      <w:r w:rsidR="00DD3858">
        <w:rPr>
          <w:rFonts w:ascii="UD デジタル 教科書体 NP-R" w:eastAsia="UD デジタル 教科書体 NP-R" w:hint="eastAsia"/>
        </w:rPr>
        <w:t>、</w:t>
      </w:r>
      <w:r w:rsidRPr="000006FB">
        <w:rPr>
          <w:rFonts w:ascii="UD デジタル 教科書体 NP-R" w:eastAsia="UD デジタル 教科書体 NP-R" w:hint="eastAsia"/>
        </w:rPr>
        <w:t>訪問調査による</w:t>
      </w:r>
    </w:p>
    <w:p w:rsidR="00444793" w:rsidRDefault="000006FB" w:rsidP="0031195C">
      <w:pPr>
        <w:ind w:leftChars="336" w:left="706"/>
        <w:rPr>
          <w:rFonts w:ascii="UD デジタル 教科書体 NP-R" w:eastAsia="UD デジタル 教科書体 NP-R" w:hAnsi="ＭＳ 明朝"/>
          <w:b/>
          <w:color w:val="000000"/>
          <w:sz w:val="24"/>
          <w:szCs w:val="21"/>
        </w:rPr>
      </w:pPr>
      <w:r w:rsidRPr="000006FB">
        <w:rPr>
          <w:rFonts w:ascii="UD デジタル 教科書体 NP-R" w:eastAsia="UD デジタル 教科書体 NP-R" w:hint="eastAsia"/>
        </w:rPr>
        <w:t>返信回答数：465社（回答割合20.0％）</w:t>
      </w:r>
    </w:p>
    <w:p w:rsidR="000B360F" w:rsidRPr="000B360F" w:rsidRDefault="000B360F">
      <w:pPr>
        <w:rPr>
          <w:rFonts w:ascii="UD デジタル 教科書体 NP-R" w:eastAsia="UD デジタル 教科書体 NP-R"/>
          <w:b/>
        </w:rPr>
      </w:pPr>
      <w:r w:rsidRPr="000B360F">
        <w:rPr>
          <w:rFonts w:ascii="UD デジタル 教科書体 NP-R" w:eastAsia="UD デジタル 教科書体 NP-R" w:hAnsi="ＭＳ 明朝" w:hint="eastAsia"/>
          <w:b/>
          <w:color w:val="000000"/>
          <w:sz w:val="24"/>
          <w:szCs w:val="21"/>
        </w:rPr>
        <w:lastRenderedPageBreak/>
        <w:t>○調査結果のポイント</w:t>
      </w:r>
    </w:p>
    <w:tbl>
      <w:tblPr>
        <w:tblStyle w:val="ad"/>
        <w:tblW w:w="0" w:type="auto"/>
        <w:tblLook w:val="04A0" w:firstRow="1" w:lastRow="0" w:firstColumn="1" w:lastColumn="0" w:noHBand="0" w:noVBand="1"/>
      </w:tblPr>
      <w:tblGrid>
        <w:gridCol w:w="9854"/>
      </w:tblGrid>
      <w:tr w:rsidR="00B971F8" w:rsidRPr="00F1414D" w:rsidTr="00B971F8">
        <w:tc>
          <w:tcPr>
            <w:tcW w:w="9854" w:type="dxa"/>
          </w:tcPr>
          <w:p w:rsidR="00B971F8" w:rsidRPr="00F1414D" w:rsidRDefault="00B971F8" w:rsidP="00C83E15">
            <w:pPr>
              <w:ind w:firstLineChars="100" w:firstLine="210"/>
              <w:rPr>
                <w:sz w:val="21"/>
              </w:rPr>
            </w:pPr>
            <w:r w:rsidRPr="00F1414D">
              <w:rPr>
                <w:rFonts w:ascii="UD デジタル 教科書体 NP-R" w:eastAsia="UD デジタル 教科書体 NP-R" w:hint="eastAsia"/>
                <w:sz w:val="21"/>
                <w:szCs w:val="22"/>
              </w:rPr>
              <w:t>金属３Dプリンタの活用について、「活用している」企業</w:t>
            </w:r>
            <w:r w:rsidR="00C83E15">
              <w:rPr>
                <w:rFonts w:ascii="UD デジタル 教科書体 NP-R" w:eastAsia="UD デジタル 教科書体 NP-R" w:hint="eastAsia"/>
                <w:sz w:val="21"/>
                <w:szCs w:val="22"/>
              </w:rPr>
              <w:t>が全回答企業の</w:t>
            </w:r>
            <w:r w:rsidRPr="00F1414D">
              <w:rPr>
                <w:rFonts w:ascii="UD デジタル 教科書体 NP-R" w:eastAsia="UD デジタル 教科書体 NP-R" w:hint="eastAsia"/>
                <w:sz w:val="21"/>
                <w:szCs w:val="22"/>
              </w:rPr>
              <w:t>6.2</w:t>
            </w:r>
            <w:r w:rsidR="00C83E15">
              <w:rPr>
                <w:rFonts w:ascii="UD デジタル 教科書体 NP-R" w:eastAsia="UD デジタル 教科書体 NP-R" w:hint="eastAsia"/>
                <w:sz w:val="21"/>
                <w:szCs w:val="22"/>
              </w:rPr>
              <w:t>％</w:t>
            </w:r>
          </w:p>
        </w:tc>
      </w:tr>
    </w:tbl>
    <w:p w:rsidR="000B360F" w:rsidRPr="00F1414D" w:rsidRDefault="00B971F8" w:rsidP="001076C1">
      <w:pPr>
        <w:ind w:firstLineChars="500" w:firstLine="1000"/>
        <w:rPr>
          <w:rFonts w:ascii="UD デジタル 教科書体 NP-R" w:eastAsia="UD デジタル 教科書体 NP-R"/>
          <w:sz w:val="20"/>
        </w:rPr>
      </w:pPr>
      <w:r w:rsidRPr="00F1414D">
        <w:rPr>
          <w:rFonts w:ascii="UD デジタル 教科書体 NP-R" w:eastAsia="UD デジタル 教科書体 NP-R" w:hint="eastAsia"/>
          <w:sz w:val="20"/>
        </w:rPr>
        <w:t>図表1　金属３Dプリンタの活用</w:t>
      </w:r>
    </w:p>
    <w:p w:rsidR="00B971F8" w:rsidRDefault="00B971F8">
      <w:r>
        <w:rPr>
          <w:noProof/>
        </w:rPr>
        <w:drawing>
          <wp:anchor distT="0" distB="0" distL="114300" distR="114300" simplePos="0" relativeHeight="251660288" behindDoc="0" locked="0" layoutInCell="1" allowOverlap="1">
            <wp:simplePos x="0" y="0"/>
            <wp:positionH relativeFrom="column">
              <wp:posOffset>3672</wp:posOffset>
            </wp:positionH>
            <wp:positionV relativeFrom="paragraph">
              <wp:posOffset>8918</wp:posOffset>
            </wp:positionV>
            <wp:extent cx="3188473" cy="2260600"/>
            <wp:effectExtent l="0" t="0" r="0" b="6350"/>
            <wp:wrapSquare wrapText="bothSides"/>
            <wp:docPr id="29" name="グラフ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rsidR="001076C1" w:rsidRDefault="001076C1">
      <w:pPr>
        <w:rPr>
          <w:rFonts w:ascii="UD デジタル 教科書体 NP-R" w:eastAsia="UD デジタル 教科書体 NP-R"/>
        </w:rPr>
      </w:pPr>
      <w:r>
        <w:rPr>
          <w:rFonts w:ascii="UD デジタル 教科書体 NP-R" w:eastAsia="UD デジタル 教科書体 NP-R" w:hint="eastAsia"/>
        </w:rPr>
        <w:t>・金属３Dプリンタを「活用している」</w:t>
      </w:r>
      <w:r w:rsidR="00C83E15">
        <w:rPr>
          <w:rFonts w:ascii="UD デジタル 教科書体 NP-R" w:eastAsia="UD デジタル 教科書体 NP-R" w:hint="eastAsia"/>
        </w:rPr>
        <w:t>企業</w:t>
      </w:r>
      <w:r>
        <w:rPr>
          <w:rFonts w:ascii="UD デジタル 教科書体 NP-R" w:eastAsia="UD デジタル 教科書体 NP-R" w:hint="eastAsia"/>
        </w:rPr>
        <w:t>が</w:t>
      </w:r>
      <w:r w:rsidR="00C83E15">
        <w:rPr>
          <w:rFonts w:ascii="UD デジタル 教科書体 NP-R" w:eastAsia="UD デジタル 教科書体 NP-R" w:hint="eastAsia"/>
        </w:rPr>
        <w:t>29社で、全回答企業の</w:t>
      </w:r>
      <w:r>
        <w:rPr>
          <w:rFonts w:ascii="UD デジタル 教科書体 NP-R" w:eastAsia="UD デジタル 教科書体 NP-R" w:hint="eastAsia"/>
        </w:rPr>
        <w:t>6.2%</w:t>
      </w:r>
      <w:r w:rsidR="00C83E15">
        <w:rPr>
          <w:rFonts w:ascii="UD デジタル 教科書体 NP-R" w:eastAsia="UD デジタル 教科書体 NP-R" w:hint="eastAsia"/>
        </w:rPr>
        <w:t>にあたる</w:t>
      </w:r>
      <w:r w:rsidR="001E0562">
        <w:rPr>
          <w:rFonts w:ascii="UD デジタル 教科書体 NP-R" w:eastAsia="UD デジタル 教科書体 NP-R" w:hint="eastAsia"/>
        </w:rPr>
        <w:t>。</w:t>
      </w:r>
    </w:p>
    <w:p w:rsidR="00B971F8" w:rsidRPr="00F1414D" w:rsidRDefault="00F1414D">
      <w:pPr>
        <w:rPr>
          <w:rFonts w:ascii="UD デジタル 教科書体 NP-R" w:eastAsia="UD デジタル 教科書体 NP-R"/>
        </w:rPr>
      </w:pPr>
      <w:r w:rsidRPr="00F1414D">
        <w:rPr>
          <w:rFonts w:ascii="UD デジタル 教科書体 NP-R" w:eastAsia="UD デジタル 教科書体 NP-R" w:hint="eastAsia"/>
        </w:rPr>
        <w:t>・「活用している」</w:t>
      </w:r>
      <w:r w:rsidR="00D41986">
        <w:rPr>
          <w:rFonts w:ascii="UD デジタル 教科書体 NP-R" w:eastAsia="UD デジタル 教科書体 NP-R" w:hint="eastAsia"/>
        </w:rPr>
        <w:t>と</w:t>
      </w:r>
      <w:r w:rsidRPr="00F1414D">
        <w:rPr>
          <w:rFonts w:ascii="UD デジタル 教科書体 NP-R" w:eastAsia="UD デジタル 教科書体 NP-R" w:hint="eastAsia"/>
        </w:rPr>
        <w:t>回答</w:t>
      </w:r>
      <w:r w:rsidR="00D41986">
        <w:rPr>
          <w:rFonts w:ascii="UD デジタル 教科書体 NP-R" w:eastAsia="UD デジタル 教科書体 NP-R" w:hint="eastAsia"/>
        </w:rPr>
        <w:t>した</w:t>
      </w:r>
      <w:r w:rsidRPr="00F1414D">
        <w:rPr>
          <w:rFonts w:ascii="UD デジタル 教科書体 NP-R" w:eastAsia="UD デジタル 教科書体 NP-R" w:hint="eastAsia"/>
        </w:rPr>
        <w:t>企業のうち20.7％</w:t>
      </w:r>
      <w:r w:rsidR="00C83E15">
        <w:rPr>
          <w:rFonts w:ascii="UD デジタル 教科書体 NP-R" w:eastAsia="UD デジタル 教科書体 NP-R" w:hint="eastAsia"/>
        </w:rPr>
        <w:t>にあたる6社が金属３Dプリンタを</w:t>
      </w:r>
      <w:r w:rsidRPr="00F1414D">
        <w:rPr>
          <w:rFonts w:ascii="UD デジタル 教科書体 NP-R" w:eastAsia="UD デジタル 教科書体 NP-R" w:hint="eastAsia"/>
        </w:rPr>
        <w:t>「保有」</w:t>
      </w:r>
      <w:r w:rsidR="00C83E15">
        <w:rPr>
          <w:rFonts w:ascii="UD デジタル 教科書体 NP-R" w:eastAsia="UD デジタル 教科書体 NP-R" w:hint="eastAsia"/>
        </w:rPr>
        <w:t>し</w:t>
      </w:r>
      <w:r>
        <w:rPr>
          <w:rFonts w:ascii="UD デジタル 教科書体 NP-R" w:eastAsia="UD デジタル 教科書体 NP-R" w:hint="eastAsia"/>
        </w:rPr>
        <w:t>、</w:t>
      </w:r>
      <w:r w:rsidRPr="00F1414D">
        <w:rPr>
          <w:rFonts w:ascii="UD デジタル 教科書体 NP-R" w:eastAsia="UD デジタル 教科書体 NP-R" w:hint="eastAsia"/>
        </w:rPr>
        <w:t>「保有していないが導入予定あり」との回答企業は8社（同27.6％）</w:t>
      </w:r>
      <w:r w:rsidR="00C83E15">
        <w:rPr>
          <w:rFonts w:ascii="UD デジタル 教科書体 NP-R" w:eastAsia="UD デジタル 教科書体 NP-R" w:hint="eastAsia"/>
        </w:rPr>
        <w:t>である</w:t>
      </w:r>
      <w:r w:rsidR="001E0562">
        <w:rPr>
          <w:rFonts w:ascii="UD デジタル 教科書体 NP-R" w:eastAsia="UD デジタル 教科書体 NP-R" w:hint="eastAsia"/>
        </w:rPr>
        <w:t>。</w:t>
      </w:r>
    </w:p>
    <w:p w:rsidR="00B971F8" w:rsidRDefault="00B971F8"/>
    <w:p w:rsidR="001076C1" w:rsidRPr="00403213" w:rsidRDefault="001076C1"/>
    <w:p w:rsidR="001076C1" w:rsidRDefault="001076C1"/>
    <w:p w:rsidR="001076C1" w:rsidRDefault="001076C1"/>
    <w:p w:rsidR="000174E3" w:rsidRDefault="000174E3"/>
    <w:tbl>
      <w:tblPr>
        <w:tblStyle w:val="ad"/>
        <w:tblW w:w="0" w:type="auto"/>
        <w:tblLook w:val="04A0" w:firstRow="1" w:lastRow="0" w:firstColumn="1" w:lastColumn="0" w:noHBand="0" w:noVBand="1"/>
      </w:tblPr>
      <w:tblGrid>
        <w:gridCol w:w="9854"/>
      </w:tblGrid>
      <w:tr w:rsidR="001076C1" w:rsidRPr="00F1414D" w:rsidTr="00C5704D">
        <w:tc>
          <w:tcPr>
            <w:tcW w:w="9854" w:type="dxa"/>
          </w:tcPr>
          <w:p w:rsidR="001076C1" w:rsidRPr="00F1414D" w:rsidRDefault="001076C1" w:rsidP="001076C1">
            <w:pPr>
              <w:ind w:firstLineChars="100" w:firstLine="210"/>
              <w:rPr>
                <w:sz w:val="21"/>
              </w:rPr>
            </w:pPr>
            <w:r w:rsidRPr="001076C1">
              <w:rPr>
                <w:rFonts w:ascii="UD デジタル 教科書体 NP-R" w:eastAsia="UD デジタル 教科書体 NP-R" w:hint="eastAsia"/>
                <w:sz w:val="21"/>
                <w:szCs w:val="22"/>
              </w:rPr>
              <w:t>活用効果としては、「複雑形状の機能が付与できる」と「製作期間の短縮」</w:t>
            </w:r>
            <w:r>
              <w:rPr>
                <w:rFonts w:ascii="UD デジタル 教科書体 NP-R" w:eastAsia="UD デジタル 教科書体 NP-R" w:hint="eastAsia"/>
                <w:sz w:val="21"/>
                <w:szCs w:val="22"/>
              </w:rPr>
              <w:t>が多い</w:t>
            </w:r>
          </w:p>
        </w:tc>
      </w:tr>
    </w:tbl>
    <w:p w:rsidR="001076C1" w:rsidRPr="007B410E" w:rsidRDefault="001076C1" w:rsidP="00C83E15">
      <w:pPr>
        <w:pStyle w:val="227"/>
      </w:pPr>
      <w:r>
        <w:rPr>
          <w:rFonts w:hint="eastAsia"/>
        </w:rPr>
        <w:t>図表２　　活用効果（複数回答）</w:t>
      </w:r>
    </w:p>
    <w:p w:rsidR="001076C1" w:rsidRDefault="00C83E15" w:rsidP="000174E3">
      <w:pPr>
        <w:pStyle w:val="223"/>
      </w:pPr>
      <w:r>
        <mc:AlternateContent>
          <mc:Choice Requires="wps">
            <w:drawing>
              <wp:anchor distT="0" distB="0" distL="114300" distR="114300" simplePos="0" relativeHeight="251661312" behindDoc="0" locked="0" layoutInCell="1" allowOverlap="1">
                <wp:simplePos x="0" y="0"/>
                <wp:positionH relativeFrom="column">
                  <wp:posOffset>4620159</wp:posOffset>
                </wp:positionH>
                <wp:positionV relativeFrom="paragraph">
                  <wp:posOffset>4724</wp:posOffset>
                </wp:positionV>
                <wp:extent cx="254442" cy="254442"/>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54442" cy="254442"/>
                        </a:xfrm>
                        <a:prstGeom prst="rect">
                          <a:avLst/>
                        </a:prstGeom>
                        <a:solidFill>
                          <a:schemeClr val="lt1"/>
                        </a:solidFill>
                        <a:ln w="6350">
                          <a:noFill/>
                        </a:ln>
                      </wps:spPr>
                      <wps:txbx>
                        <w:txbxContent>
                          <w:p w:rsidR="001076C1" w:rsidRPr="001076C1" w:rsidRDefault="001076C1">
                            <w:pPr>
                              <w:rPr>
                                <w:rFonts w:ascii="UD デジタル 教科書体 NP-R" w:eastAsia="UD デジタル 教科書体 NP-R"/>
                              </w:rPr>
                            </w:pPr>
                            <w:r w:rsidRPr="001076C1">
                              <w:rPr>
                                <w:rFonts w:ascii="UD デジタル 教科書体 NP-R" w:eastAsia="UD デジタル 教科書体 NP-R" w:hint="eastAsia"/>
                              </w:rPr>
                              <w:t>社</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63.8pt;margin-top:.35pt;width:20.05pt;height:20.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" fillcolor="white [3201]" stroked="f" strokeweight=".5pt">
                <v:textbox inset=",0,,0">
                  <w:txbxContent>
                    <w:p w:rsidR="001076C1" w:rsidRPr="001076C1" w:rsidRDefault="001076C1">
                      <w:pPr>
                        <w:rPr>
                          <w:rFonts w:ascii="UD デジタル 教科書体 NP-R" w:eastAsia="UD デジタル 教科書体 NP-R"/>
                        </w:rPr>
                      </w:pPr>
                      <w:r w:rsidRPr="001076C1">
                        <w:rPr>
                          <w:rFonts w:ascii="UD デジタル 教科書体 NP-R" w:eastAsia="UD デジタル 教科書体 NP-R" w:hint="eastAsia"/>
                        </w:rPr>
                        <w:t>社</w:t>
                      </w:r>
                    </w:p>
                  </w:txbxContent>
                </v:textbox>
              </v:shape>
            </w:pict>
          </mc:Fallback>
        </mc:AlternateContent>
      </w:r>
      <w:r w:rsidR="001076C1">
        <w:drawing>
          <wp:inline distT="0" distB="0" distL="0" distR="0" wp14:anchorId="68FC9536" wp14:editId="3CF5171A">
            <wp:extent cx="4572000" cy="2743200"/>
            <wp:effectExtent l="0" t="0" r="0" b="0"/>
            <wp:docPr id="94" name="グラフ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076C1" w:rsidRPr="004E4739" w:rsidRDefault="001E0562">
      <w:pPr>
        <w:rPr>
          <w:rFonts w:ascii="UD デジタル 教科書体 NP-R" w:eastAsia="UD デジタル 教科書体 NP-R"/>
        </w:rPr>
      </w:pPr>
      <w:r>
        <w:rPr>
          <w:rFonts w:hint="eastAsia"/>
        </w:rPr>
        <w:t>・</w:t>
      </w:r>
      <w:r w:rsidR="004E4739" w:rsidRPr="00836951">
        <w:rPr>
          <w:rFonts w:ascii="UD デジタル 教科書体 NP-R" w:eastAsia="UD デジタル 教科書体 NP-R" w:hint="eastAsia"/>
        </w:rPr>
        <w:t>AM</w:t>
      </w:r>
      <w:r w:rsidR="00836951">
        <w:rPr>
          <w:rFonts w:ascii="UD デジタル 教科書体 NP-R" w:eastAsia="UD デジタル 教科書体 NP-R" w:hint="eastAsia"/>
        </w:rPr>
        <w:t>技術</w:t>
      </w:r>
      <w:r w:rsidR="004E4739">
        <w:rPr>
          <w:rFonts w:ascii="UD デジタル 教科書体 NP-R" w:eastAsia="UD デジタル 教科書体 NP-R" w:hint="eastAsia"/>
        </w:rPr>
        <w:t>を実際に活用</w:t>
      </w:r>
      <w:r w:rsidR="00836951">
        <w:rPr>
          <w:rFonts w:ascii="UD デジタル 教科書体 NP-R" w:eastAsia="UD デジタル 教科書体 NP-R" w:hint="eastAsia"/>
        </w:rPr>
        <w:t>した企業では</w:t>
      </w:r>
      <w:r w:rsidR="004E4739">
        <w:rPr>
          <w:rFonts w:ascii="UD デジタル 教科書体 NP-R" w:eastAsia="UD デジタル 教科書体 NP-R" w:hint="eastAsia"/>
        </w:rPr>
        <w:t>、これまで不可能であった複雑形状や機能を工作物に付与することが可能となる</w:t>
      </w:r>
      <w:r w:rsidR="00836951">
        <w:rPr>
          <w:rFonts w:ascii="UD デジタル 教科書体 NP-R" w:eastAsia="UD デジタル 教科書体 NP-R" w:hint="eastAsia"/>
        </w:rPr>
        <w:t>など</w:t>
      </w:r>
      <w:r w:rsidR="004E4739">
        <w:rPr>
          <w:rFonts w:ascii="UD デジタル 教科書体 NP-R" w:eastAsia="UD デジタル 教科書体 NP-R" w:hint="eastAsia"/>
        </w:rPr>
        <w:t>大きなイノベーションを発揮でき</w:t>
      </w:r>
      <w:r w:rsidR="00836951">
        <w:rPr>
          <w:rFonts w:ascii="UD デジタル 教科書体 NP-R" w:eastAsia="UD デジタル 教科書体 NP-R" w:hint="eastAsia"/>
        </w:rPr>
        <w:t>ている</w:t>
      </w:r>
      <w:r w:rsidR="004E4739">
        <w:rPr>
          <w:rFonts w:ascii="UD デジタル 教科書体 NP-R" w:eastAsia="UD デジタル 教科書体 NP-R" w:hint="eastAsia"/>
        </w:rPr>
        <w:t>。また、製作期間の短縮も実現可能となる。</w:t>
      </w:r>
    </w:p>
    <w:p w:rsidR="001076C1" w:rsidRDefault="001076C1" w:rsidP="001076C1"/>
    <w:p w:rsidR="001076C1" w:rsidRDefault="001076C1" w:rsidP="001076C1"/>
    <w:p w:rsidR="001076C1" w:rsidRDefault="001076C1" w:rsidP="001076C1"/>
    <w:p w:rsidR="001076C1" w:rsidRDefault="001076C1" w:rsidP="001076C1"/>
    <w:p w:rsidR="001076C1" w:rsidRDefault="001076C1" w:rsidP="001076C1"/>
    <w:p w:rsidR="001076C1" w:rsidRDefault="001076C1" w:rsidP="001076C1"/>
    <w:p w:rsidR="001E0562" w:rsidRDefault="001E0562" w:rsidP="001076C1"/>
    <w:p w:rsidR="001076C1" w:rsidRDefault="001076C1" w:rsidP="001076C1"/>
    <w:p w:rsidR="001076C1" w:rsidRDefault="001076C1" w:rsidP="001076C1"/>
    <w:p w:rsidR="001076C1" w:rsidRDefault="001076C1" w:rsidP="001076C1"/>
    <w:p w:rsidR="001076C1" w:rsidRDefault="001076C1" w:rsidP="001076C1"/>
    <w:tbl>
      <w:tblPr>
        <w:tblStyle w:val="ad"/>
        <w:tblW w:w="0" w:type="auto"/>
        <w:tblLook w:val="04A0" w:firstRow="1" w:lastRow="0" w:firstColumn="1" w:lastColumn="0" w:noHBand="0" w:noVBand="1"/>
      </w:tblPr>
      <w:tblGrid>
        <w:gridCol w:w="9854"/>
      </w:tblGrid>
      <w:tr w:rsidR="001076C1" w:rsidRPr="00F1414D" w:rsidTr="00C5704D">
        <w:tc>
          <w:tcPr>
            <w:tcW w:w="9854" w:type="dxa"/>
          </w:tcPr>
          <w:p w:rsidR="001076C1" w:rsidRPr="00F1414D" w:rsidRDefault="00C83E15" w:rsidP="00C83E15">
            <w:pPr>
              <w:ind w:firstLineChars="100" w:firstLine="210"/>
              <w:rPr>
                <w:sz w:val="21"/>
              </w:rPr>
            </w:pPr>
            <w:r>
              <w:rPr>
                <w:rFonts w:ascii="UD デジタル 教科書体 NP-R" w:eastAsia="UD デジタル 教科書体 NP-R" w:hint="eastAsia"/>
                <w:sz w:val="21"/>
                <w:szCs w:val="22"/>
              </w:rPr>
              <w:lastRenderedPageBreak/>
              <w:t>金属AM技術の活用における問題点</w:t>
            </w:r>
            <w:r w:rsidR="001076C1" w:rsidRPr="001076C1">
              <w:rPr>
                <w:rFonts w:ascii="UD デジタル 教科書体 NP-R" w:eastAsia="UD デジタル 教科書体 NP-R" w:hint="eastAsia"/>
                <w:sz w:val="21"/>
                <w:szCs w:val="22"/>
              </w:rPr>
              <w:t>としては、「装置が高価である」が</w:t>
            </w:r>
            <w:r w:rsidR="001076C1">
              <w:rPr>
                <w:rFonts w:ascii="UD デジタル 教科書体 NP-R" w:eastAsia="UD デジタル 教科書体 NP-R" w:hint="eastAsia"/>
                <w:sz w:val="21"/>
                <w:szCs w:val="22"/>
              </w:rPr>
              <w:t>最多</w:t>
            </w:r>
            <w:r w:rsidR="001076C1" w:rsidRPr="001076C1">
              <w:rPr>
                <w:rFonts w:ascii="UD デジタル 教科書体 NP-R" w:eastAsia="UD デジタル 教科書体 NP-R" w:hint="eastAsia"/>
                <w:sz w:val="21"/>
                <w:szCs w:val="22"/>
              </w:rPr>
              <w:t>、次いで「扱える技術者がいない」、「採算面で有効に活用できない」である</w:t>
            </w:r>
          </w:p>
        </w:tc>
      </w:tr>
    </w:tbl>
    <w:p w:rsidR="001076C1" w:rsidRPr="007B410E" w:rsidRDefault="001076C1" w:rsidP="00C83E15">
      <w:pPr>
        <w:pStyle w:val="227"/>
        <w:ind w:firstLineChars="171" w:firstLine="342"/>
      </w:pPr>
      <w:r w:rsidRPr="007B410E">
        <w:rPr>
          <w:rFonts w:hint="eastAsia"/>
        </w:rPr>
        <w:t>図表</w:t>
      </w:r>
      <w:r>
        <w:rPr>
          <w:rFonts w:hint="eastAsia"/>
        </w:rPr>
        <w:t>３</w:t>
      </w:r>
      <w:r w:rsidRPr="007B410E">
        <w:rPr>
          <w:rFonts w:hint="eastAsia"/>
        </w:rPr>
        <w:t xml:space="preserve">　　</w:t>
      </w:r>
      <w:r w:rsidRPr="006D1FD5">
        <w:rPr>
          <w:rFonts w:hint="eastAsia"/>
        </w:rPr>
        <w:t>金属</w:t>
      </w:r>
      <w:r w:rsidRPr="001076C1">
        <w:rPr>
          <w:rFonts w:ascii="UD デジタル 教科書体 NP-R" w:hint="eastAsia"/>
        </w:rPr>
        <w:t>AM</w:t>
      </w:r>
      <w:r w:rsidRPr="006D1FD5">
        <w:t>技術の活用における問題点</w:t>
      </w:r>
      <w:r>
        <w:rPr>
          <w:rFonts w:hint="eastAsia"/>
        </w:rPr>
        <w:t>（複数回答）</w:t>
      </w:r>
    </w:p>
    <w:p w:rsidR="001076C1" w:rsidRDefault="00C83E15" w:rsidP="00C83E15">
      <w:pPr>
        <w:pStyle w:val="223"/>
        <w:ind w:leftChars="100" w:left="210" w:rightChars="100"/>
      </w:pPr>
      <w:r>
        <mc:AlternateContent>
          <mc:Choice Requires="wps">
            <w:drawing>
              <wp:anchor distT="0" distB="0" distL="114300" distR="114300" simplePos="0" relativeHeight="251667456" behindDoc="0" locked="0" layoutInCell="1" allowOverlap="1" wp14:anchorId="5442490C" wp14:editId="0DF932FF">
                <wp:simplePos x="0" y="0"/>
                <wp:positionH relativeFrom="column">
                  <wp:posOffset>5749747</wp:posOffset>
                </wp:positionH>
                <wp:positionV relativeFrom="paragraph">
                  <wp:posOffset>277978</wp:posOffset>
                </wp:positionV>
                <wp:extent cx="254442" cy="254442"/>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54442" cy="254442"/>
                        </a:xfrm>
                        <a:prstGeom prst="rect">
                          <a:avLst/>
                        </a:prstGeom>
                        <a:solidFill>
                          <a:schemeClr val="lt1"/>
                        </a:solidFill>
                        <a:ln w="6350">
                          <a:noFill/>
                        </a:ln>
                      </wps:spPr>
                      <wps:txbx>
                        <w:txbxContent>
                          <w:p w:rsidR="00C83E15" w:rsidRPr="001076C1" w:rsidRDefault="00C83E15" w:rsidP="00C83E15">
                            <w:pPr>
                              <w:rPr>
                                <w:rFonts w:ascii="UD デジタル 教科書体 NP-R" w:eastAsia="UD デジタル 教科書体 NP-R"/>
                              </w:rPr>
                            </w:pPr>
                            <w:r w:rsidRPr="001076C1">
                              <w:rPr>
                                <w:rFonts w:ascii="UD デジタル 教科書体 NP-R" w:eastAsia="UD デジタル 教科書体 NP-R" w:hint="eastAsia"/>
                              </w:rPr>
                              <w:t>社</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42490C" id="テキスト ボックス 3" o:spid="_x0000_s1027" type="#_x0000_t202" style="position:absolute;left:0;text-align:left;margin-left:452.75pt;margin-top:21.9pt;width:20.05pt;height:20.0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" fillcolor="white [3201]" stroked="f" strokeweight=".5pt">
                <v:textbox inset=",0,,0">
                  <w:txbxContent>
                    <w:p w:rsidR="00C83E15" w:rsidRPr="001076C1" w:rsidRDefault="00C83E15" w:rsidP="00C83E15">
                      <w:pPr>
                        <w:rPr>
                          <w:rFonts w:ascii="UD デジタル 教科書体 NP-R" w:eastAsia="UD デジタル 教科書体 NP-R"/>
                        </w:rPr>
                      </w:pPr>
                      <w:r w:rsidRPr="001076C1">
                        <w:rPr>
                          <w:rFonts w:ascii="UD デジタル 教科書体 NP-R" w:eastAsia="UD デジタル 教科書体 NP-R" w:hint="eastAsia"/>
                        </w:rPr>
                        <w:t>社</w:t>
                      </w:r>
                    </w:p>
                  </w:txbxContent>
                </v:textbox>
              </v:shape>
            </w:pict>
          </mc:Fallback>
        </mc:AlternateContent>
      </w:r>
      <w:r w:rsidR="001076C1">
        <w:drawing>
          <wp:inline distT="0" distB="0" distL="0" distR="0" wp14:anchorId="246DF852" wp14:editId="29DC2347">
            <wp:extent cx="5661965" cy="3750310"/>
            <wp:effectExtent l="0" t="0" r="15240" b="2540"/>
            <wp:docPr id="115" name="グラフ 1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E4739" w:rsidRDefault="001E0562" w:rsidP="001E0562">
      <w:pPr>
        <w:pStyle w:val="223"/>
        <w:ind w:firstLineChars="0" w:firstLine="0"/>
      </w:pPr>
      <w:r>
        <w:rPr>
          <w:rFonts w:hint="eastAsia"/>
        </w:rPr>
        <w:t>・</w:t>
      </w:r>
      <w:r w:rsidR="00D543CE" w:rsidRPr="000174E3">
        <w:rPr>
          <w:rFonts w:hint="eastAsia"/>
        </w:rPr>
        <w:t>「装置が高価である」ことについては装置の普及による</w:t>
      </w:r>
      <w:r w:rsidR="00C83E15">
        <w:rPr>
          <w:rFonts w:hint="eastAsia"/>
        </w:rPr>
        <w:t>購入</w:t>
      </w:r>
      <w:r w:rsidR="00D543CE" w:rsidRPr="000174E3">
        <w:rPr>
          <w:rFonts w:hint="eastAsia"/>
        </w:rPr>
        <w:t>コスト</w:t>
      </w:r>
      <w:r w:rsidR="00C83E15">
        <w:rPr>
          <w:rFonts w:hint="eastAsia"/>
        </w:rPr>
        <w:t>低下</w:t>
      </w:r>
      <w:r w:rsidR="00D543CE" w:rsidRPr="000174E3">
        <w:rPr>
          <w:rFonts w:hint="eastAsia"/>
        </w:rPr>
        <w:t>など</w:t>
      </w:r>
      <w:r w:rsidR="00C83E15">
        <w:rPr>
          <w:rFonts w:hint="eastAsia"/>
        </w:rPr>
        <w:t>に</w:t>
      </w:r>
      <w:r w:rsidR="00D543CE" w:rsidRPr="000174E3">
        <w:rPr>
          <w:rFonts w:hint="eastAsia"/>
        </w:rPr>
        <w:t>期待するほかな</w:t>
      </w:r>
      <w:r w:rsidR="00C83E15">
        <w:rPr>
          <w:rFonts w:hint="eastAsia"/>
        </w:rPr>
        <w:t>い</w:t>
      </w:r>
      <w:r w:rsidR="009C0026">
        <w:rPr>
          <w:rFonts w:hint="eastAsia"/>
        </w:rPr>
        <w:t>が</w:t>
      </w:r>
      <w:r w:rsidR="00D543CE" w:rsidRPr="000174E3">
        <w:rPr>
          <w:rFonts w:hint="eastAsia"/>
        </w:rPr>
        <w:t>、「扱える技術者がいない」</w:t>
      </w:r>
      <w:r w:rsidR="000174E3">
        <w:rPr>
          <w:rFonts w:hint="eastAsia"/>
        </w:rPr>
        <w:t>については</w:t>
      </w:r>
      <w:r w:rsidR="00D543CE" w:rsidRPr="000174E3">
        <w:rPr>
          <w:rFonts w:hint="eastAsia"/>
        </w:rPr>
        <w:t>公設試や支援団体</w:t>
      </w:r>
      <w:r w:rsidR="000174E3">
        <w:rPr>
          <w:rFonts w:hint="eastAsia"/>
        </w:rPr>
        <w:t>が</w:t>
      </w:r>
      <w:r w:rsidR="00D543CE" w:rsidRPr="000174E3">
        <w:rPr>
          <w:rFonts w:hint="eastAsia"/>
        </w:rPr>
        <w:t>対応可能な事項である。</w:t>
      </w:r>
    </w:p>
    <w:p w:rsidR="000174E3" w:rsidRPr="000174E3" w:rsidRDefault="000174E3" w:rsidP="000174E3">
      <w:pPr>
        <w:pStyle w:val="223"/>
      </w:pPr>
    </w:p>
    <w:tbl>
      <w:tblPr>
        <w:tblStyle w:val="ad"/>
        <w:tblW w:w="0" w:type="auto"/>
        <w:tblLook w:val="04A0" w:firstRow="1" w:lastRow="0" w:firstColumn="1" w:lastColumn="0" w:noHBand="0" w:noVBand="1"/>
      </w:tblPr>
      <w:tblGrid>
        <w:gridCol w:w="9854"/>
      </w:tblGrid>
      <w:tr w:rsidR="00D47578" w:rsidRPr="00F1414D" w:rsidTr="00C5704D">
        <w:tc>
          <w:tcPr>
            <w:tcW w:w="9854" w:type="dxa"/>
          </w:tcPr>
          <w:p w:rsidR="00D47578" w:rsidRPr="00F1414D" w:rsidRDefault="00D41986" w:rsidP="00D41986">
            <w:pPr>
              <w:ind w:firstLineChars="100" w:firstLine="210"/>
              <w:rPr>
                <w:sz w:val="21"/>
              </w:rPr>
            </w:pPr>
            <w:r>
              <w:rPr>
                <w:rFonts w:ascii="UD デジタル 教科書体 NP-R" w:eastAsia="UD デジタル 教科書体 NP-R" w:hint="eastAsia"/>
                <w:sz w:val="21"/>
                <w:szCs w:val="22"/>
              </w:rPr>
              <w:t>導入・活用に</w:t>
            </w:r>
            <w:r w:rsidR="00AF444D">
              <w:rPr>
                <w:rFonts w:ascii="UD デジタル 教科書体 NP-R" w:eastAsia="UD デジタル 教科書体 NP-R" w:hint="eastAsia"/>
                <w:sz w:val="21"/>
                <w:szCs w:val="22"/>
              </w:rPr>
              <w:t>おける</w:t>
            </w:r>
            <w:r>
              <w:rPr>
                <w:rFonts w:ascii="UD デジタル 教科書体 NP-R" w:eastAsia="UD デジタル 教科書体 NP-R" w:hint="eastAsia"/>
                <w:sz w:val="21"/>
                <w:szCs w:val="22"/>
              </w:rPr>
              <w:t>支援への</w:t>
            </w:r>
            <w:r w:rsidR="00D47578" w:rsidRPr="00D47578">
              <w:rPr>
                <w:rFonts w:ascii="UD デジタル 教科書体 NP-R" w:eastAsia="UD デジタル 教科書体 NP-R" w:hint="eastAsia"/>
                <w:sz w:val="21"/>
                <w:szCs w:val="22"/>
              </w:rPr>
              <w:t>要望としては、「補助金制度」</w:t>
            </w:r>
            <w:r w:rsidR="00D47578">
              <w:rPr>
                <w:rFonts w:ascii="UD デジタル 教科書体 NP-R" w:eastAsia="UD デジタル 教科書体 NP-R" w:hint="eastAsia"/>
                <w:sz w:val="21"/>
                <w:szCs w:val="22"/>
              </w:rPr>
              <w:t>が</w:t>
            </w:r>
            <w:r w:rsidR="00D47578" w:rsidRPr="00D47578">
              <w:rPr>
                <w:rFonts w:ascii="UD デジタル 教科書体 NP-R" w:eastAsia="UD デジタル 教科書体 NP-R" w:hint="eastAsia"/>
                <w:sz w:val="21"/>
                <w:szCs w:val="22"/>
              </w:rPr>
              <w:t>最多、</w:t>
            </w:r>
            <w:r>
              <w:rPr>
                <w:rFonts w:ascii="UD デジタル 教科書体 NP-R" w:eastAsia="UD デジタル 教科書体 NP-R" w:hint="eastAsia"/>
                <w:sz w:val="21"/>
                <w:szCs w:val="22"/>
              </w:rPr>
              <w:t>次いで</w:t>
            </w:r>
            <w:r w:rsidR="00D47578" w:rsidRPr="00D47578">
              <w:rPr>
                <w:rFonts w:ascii="UD デジタル 教科書体 NP-R" w:eastAsia="UD デジタル 教科書体 NP-R" w:hint="eastAsia"/>
                <w:sz w:val="21"/>
                <w:szCs w:val="22"/>
              </w:rPr>
              <w:t>「オペレーター養成研修」、「加工ノウハウの指導」が求められている</w:t>
            </w:r>
          </w:p>
        </w:tc>
      </w:tr>
    </w:tbl>
    <w:p w:rsidR="00D47578" w:rsidRPr="007B410E" w:rsidRDefault="00D47578" w:rsidP="00C83E15">
      <w:pPr>
        <w:pStyle w:val="227"/>
        <w:ind w:firstLineChars="171" w:firstLine="342"/>
      </w:pPr>
      <w:r w:rsidRPr="007B410E">
        <w:rPr>
          <w:rFonts w:hint="eastAsia"/>
        </w:rPr>
        <w:t>図表</w:t>
      </w:r>
      <w:r>
        <w:rPr>
          <w:rFonts w:hint="eastAsia"/>
        </w:rPr>
        <w:t>４</w:t>
      </w:r>
      <w:r w:rsidRPr="007B410E">
        <w:rPr>
          <w:rFonts w:hint="eastAsia"/>
        </w:rPr>
        <w:t xml:space="preserve">　</w:t>
      </w:r>
      <w:r>
        <w:rPr>
          <w:rFonts w:hAnsi="Segoe UI Emoji" w:cs="Segoe UI Emoji" w:hint="eastAsia"/>
        </w:rPr>
        <w:t>導入・活用における</w:t>
      </w:r>
      <w:r>
        <w:rPr>
          <w:rFonts w:hint="eastAsia"/>
        </w:rPr>
        <w:t>支援体制への要望（複数回答）</w:t>
      </w:r>
    </w:p>
    <w:p w:rsidR="001076C1" w:rsidRPr="00D47578" w:rsidRDefault="00C83E15" w:rsidP="00C83E15">
      <w:pPr>
        <w:pStyle w:val="223"/>
        <w:ind w:rightChars="100"/>
        <w:jc w:val="center"/>
      </w:pPr>
      <w:r>
        <mc:AlternateContent>
          <mc:Choice Requires="wps">
            <w:drawing>
              <wp:anchor distT="0" distB="0" distL="114300" distR="114300" simplePos="0" relativeHeight="251669504" behindDoc="0" locked="0" layoutInCell="1" allowOverlap="1" wp14:anchorId="3DF9DAD2" wp14:editId="354C6CAD">
                <wp:simplePos x="0" y="0"/>
                <wp:positionH relativeFrom="column">
                  <wp:posOffset>5757062</wp:posOffset>
                </wp:positionH>
                <wp:positionV relativeFrom="paragraph">
                  <wp:posOffset>219456</wp:posOffset>
                </wp:positionV>
                <wp:extent cx="254442" cy="254442"/>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54442" cy="254442"/>
                        </a:xfrm>
                        <a:prstGeom prst="rect">
                          <a:avLst/>
                        </a:prstGeom>
                        <a:solidFill>
                          <a:schemeClr val="lt1"/>
                        </a:solidFill>
                        <a:ln w="6350">
                          <a:noFill/>
                        </a:ln>
                      </wps:spPr>
                      <wps:txbx>
                        <w:txbxContent>
                          <w:p w:rsidR="00C83E15" w:rsidRPr="001076C1" w:rsidRDefault="00C83E15" w:rsidP="00C83E15">
                            <w:pPr>
                              <w:rPr>
                                <w:rFonts w:ascii="UD デジタル 教科書体 NP-R" w:eastAsia="UD デジタル 教科書体 NP-R"/>
                              </w:rPr>
                            </w:pPr>
                            <w:r w:rsidRPr="001076C1">
                              <w:rPr>
                                <w:rFonts w:ascii="UD デジタル 教科書体 NP-R" w:eastAsia="UD デジタル 教科書体 NP-R" w:hint="eastAsia"/>
                              </w:rPr>
                              <w:t>社</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F9DAD2" id="テキスト ボックス 5" o:spid="_x0000_s1028" type="#_x0000_t202" style="position:absolute;left:0;text-align:left;margin-left:453.3pt;margin-top:17.3pt;width:20.05pt;height:20.0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" fillcolor="white [3201]" stroked="f" strokeweight=".5pt">
                <v:textbox inset=",0,,0">
                  <w:txbxContent>
                    <w:p w:rsidR="00C83E15" w:rsidRPr="001076C1" w:rsidRDefault="00C83E15" w:rsidP="00C83E15">
                      <w:pPr>
                        <w:rPr>
                          <w:rFonts w:ascii="UD デジタル 教科書体 NP-R" w:eastAsia="UD デジタル 教科書体 NP-R"/>
                        </w:rPr>
                      </w:pPr>
                      <w:r w:rsidRPr="001076C1">
                        <w:rPr>
                          <w:rFonts w:ascii="UD デジタル 教科書体 NP-R" w:eastAsia="UD デジタル 教科書体 NP-R" w:hint="eastAsia"/>
                        </w:rPr>
                        <w:t>社</w:t>
                      </w:r>
                    </w:p>
                  </w:txbxContent>
                </v:textbox>
              </v:shape>
            </w:pict>
          </mc:Fallback>
        </mc:AlternateContent>
      </w:r>
      <w:r w:rsidR="00D47578">
        <w:drawing>
          <wp:inline distT="0" distB="0" distL="0" distR="0" wp14:anchorId="64F6FA4B" wp14:editId="71ECF333">
            <wp:extent cx="5461000" cy="3416935"/>
            <wp:effectExtent l="0" t="0" r="6350" b="12065"/>
            <wp:docPr id="114" name="グラフ 1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076C1" w:rsidRDefault="001E0562">
      <w:pPr>
        <w:rPr>
          <w:rFonts w:ascii="UD デジタル 教科書体 NP-R" w:eastAsia="UD デジタル 教科書体 NP-R"/>
        </w:rPr>
      </w:pPr>
      <w:r>
        <w:rPr>
          <w:rFonts w:hint="eastAsia"/>
        </w:rPr>
        <w:t>・</w:t>
      </w:r>
      <w:r w:rsidR="00D543CE">
        <w:rPr>
          <w:rFonts w:hint="eastAsia"/>
        </w:rPr>
        <w:t>「</w:t>
      </w:r>
      <w:r w:rsidR="00D543CE" w:rsidRPr="00D543CE">
        <w:rPr>
          <w:rFonts w:ascii="UD デジタル 教科書体 NP-R" w:eastAsia="UD デジタル 教科書体 NP-R" w:hint="eastAsia"/>
        </w:rPr>
        <w:t>補助金</w:t>
      </w:r>
      <w:r w:rsidR="00D543CE">
        <w:rPr>
          <w:rFonts w:ascii="UD デジタル 教科書体 NP-R" w:eastAsia="UD デジタル 教科書体 NP-R" w:hint="eastAsia"/>
        </w:rPr>
        <w:t>制度」は国のものづくり補助金等で対応</w:t>
      </w:r>
      <w:r w:rsidR="000174E3">
        <w:rPr>
          <w:rFonts w:ascii="UD デジタル 教科書体 NP-R" w:eastAsia="UD デジタル 教科書体 NP-R" w:hint="eastAsia"/>
        </w:rPr>
        <w:t>中である</w:t>
      </w:r>
      <w:r w:rsidR="00D543CE">
        <w:rPr>
          <w:rFonts w:ascii="UD デジタル 教科書体 NP-R" w:eastAsia="UD デジタル 教科書体 NP-R" w:hint="eastAsia"/>
        </w:rPr>
        <w:t>。「オペレーター養成研修」は大阪技術研和泉センターでの急</w:t>
      </w:r>
      <w:r>
        <w:rPr>
          <w:rFonts w:ascii="UD デジタル 教科書体 NP-R" w:eastAsia="UD デジタル 教科書体 NP-R" w:hint="eastAsia"/>
        </w:rPr>
        <w:t>を要する課題として認識されている</w:t>
      </w:r>
      <w:r w:rsidR="00D543CE">
        <w:rPr>
          <w:rFonts w:ascii="UD デジタル 教科書体 NP-R" w:eastAsia="UD デジタル 教科書体 NP-R" w:hint="eastAsia"/>
        </w:rPr>
        <w:t>。</w:t>
      </w:r>
    </w:p>
    <w:tbl>
      <w:tblPr>
        <w:tblStyle w:val="ad"/>
        <w:tblW w:w="9918" w:type="dxa"/>
        <w:tblLook w:val="04A0" w:firstRow="1" w:lastRow="0" w:firstColumn="1" w:lastColumn="0" w:noHBand="0" w:noVBand="1"/>
      </w:tblPr>
      <w:tblGrid>
        <w:gridCol w:w="9918"/>
      </w:tblGrid>
      <w:tr w:rsidR="00D47578" w:rsidRPr="00F1414D" w:rsidTr="00752685">
        <w:tc>
          <w:tcPr>
            <w:tcW w:w="9918" w:type="dxa"/>
          </w:tcPr>
          <w:p w:rsidR="00D47578" w:rsidRPr="00D47578" w:rsidRDefault="00D47578" w:rsidP="009C0026">
            <w:pPr>
              <w:ind w:firstLineChars="100" w:firstLine="210"/>
              <w:rPr>
                <w:rFonts w:ascii="UD デジタル 教科書体 NP-R" w:eastAsia="UD デジタル 教科書体 NP-R"/>
                <w:sz w:val="21"/>
                <w:szCs w:val="22"/>
              </w:rPr>
            </w:pPr>
            <w:r w:rsidRPr="00D47578">
              <w:rPr>
                <w:rFonts w:ascii="UD デジタル 教科書体 NP-R" w:eastAsia="UD デジタル 教科書体 NP-R" w:hint="eastAsia"/>
                <w:sz w:val="21"/>
                <w:szCs w:val="22"/>
              </w:rPr>
              <w:lastRenderedPageBreak/>
              <w:t>大阪技術研</w:t>
            </w:r>
            <w:r w:rsidR="00931C0C" w:rsidRPr="00931C0C">
              <w:rPr>
                <w:rFonts w:ascii="UD デジタル 教科書体 NP-R" w:eastAsia="UD デジタル 教科書体 NP-R" w:hint="eastAsia"/>
                <w:sz w:val="21"/>
                <w:szCs w:val="22"/>
              </w:rPr>
              <w:t>和泉センター</w:t>
            </w:r>
            <w:r w:rsidRPr="00D47578">
              <w:rPr>
                <w:rFonts w:ascii="UD デジタル 教科書体 NP-R" w:eastAsia="UD デジタル 教科書体 NP-R" w:hint="eastAsia"/>
                <w:sz w:val="21"/>
                <w:szCs w:val="22"/>
              </w:rPr>
              <w:t>の金属３</w:t>
            </w:r>
            <w:r w:rsidRPr="00D47578">
              <w:rPr>
                <w:rFonts w:ascii="UD デジタル 教科書体 NP-R" w:eastAsia="UD デジタル 教科書体 NP-R"/>
                <w:sz w:val="21"/>
                <w:szCs w:val="22"/>
              </w:rPr>
              <w:t>D</w:t>
            </w:r>
            <w:r w:rsidRPr="00D47578">
              <w:rPr>
                <w:rFonts w:ascii="UD デジタル 教科書体 NP-R" w:eastAsia="UD デジタル 教科書体 NP-R" w:hint="eastAsia"/>
                <w:sz w:val="21"/>
                <w:szCs w:val="22"/>
              </w:rPr>
              <w:t>プリンタ保有の認知度は</w:t>
            </w:r>
            <w:r w:rsidRPr="00D47578">
              <w:rPr>
                <w:rFonts w:ascii="UD デジタル 教科書体 NP-R" w:eastAsia="UD デジタル 教科書体 NP-R"/>
                <w:sz w:val="21"/>
                <w:szCs w:val="22"/>
              </w:rPr>
              <w:t>15.1%</w:t>
            </w:r>
            <w:r w:rsidR="009C0026" w:rsidRPr="00D47578">
              <w:rPr>
                <w:rFonts w:ascii="UD デジタル 教科書体 NP-R" w:eastAsia="UD デジタル 教科書体 NP-R"/>
                <w:sz w:val="21"/>
                <w:szCs w:val="22"/>
              </w:rPr>
              <w:t xml:space="preserve"> </w:t>
            </w:r>
          </w:p>
        </w:tc>
      </w:tr>
    </w:tbl>
    <w:p w:rsidR="00D47578" w:rsidRDefault="00D47578" w:rsidP="00C83E15">
      <w:pPr>
        <w:pStyle w:val="227"/>
      </w:pPr>
      <w:r>
        <w:rPr>
          <w:rFonts w:hint="eastAsia"/>
        </w:rPr>
        <w:t>図表</w:t>
      </w:r>
      <w:r w:rsidR="00752685">
        <w:rPr>
          <w:rFonts w:hint="eastAsia"/>
        </w:rPr>
        <w:t>５</w:t>
      </w:r>
      <w:r>
        <w:rPr>
          <w:rFonts w:hint="eastAsia"/>
        </w:rPr>
        <w:t xml:space="preserve">　</w:t>
      </w:r>
      <w:r w:rsidR="00A16209">
        <w:rPr>
          <w:rFonts w:hint="eastAsia"/>
        </w:rPr>
        <w:t xml:space="preserve"> </w:t>
      </w:r>
      <w:r w:rsidRPr="00DC57A2">
        <w:rPr>
          <w:rFonts w:hint="eastAsia"/>
        </w:rPr>
        <w:t>金属３</w:t>
      </w:r>
      <w:r w:rsidRPr="00A16209">
        <w:rPr>
          <w:rFonts w:ascii="UD デジタル 教科書体 NP-R" w:hint="eastAsia"/>
        </w:rPr>
        <w:t>D</w:t>
      </w:r>
      <w:r w:rsidRPr="00DC57A2">
        <w:t>プリンタ保有</w:t>
      </w:r>
      <w:r>
        <w:rPr>
          <w:rFonts w:hint="eastAsia"/>
        </w:rPr>
        <w:t>についての認知度</w:t>
      </w:r>
    </w:p>
    <w:p w:rsidR="009C0026" w:rsidRDefault="001E0562" w:rsidP="001E0562">
      <w:pPr>
        <w:pStyle w:val="223"/>
        <w:ind w:firstLineChars="0" w:firstLine="0"/>
      </w:pPr>
      <w:r>
        <w:rPr>
          <w:rFonts w:hint="eastAsia"/>
        </w:rPr>
        <w:t>・</w:t>
      </w:r>
      <w:r w:rsidR="004E4739" w:rsidRPr="004E4739">
        <w:rPr>
          <w:rFonts w:hint="eastAsia"/>
        </w:rPr>
        <w:t>大阪技術研和泉センター</w:t>
      </w:r>
      <w:r w:rsidR="00D41986">
        <w:rPr>
          <w:rFonts w:hint="eastAsia"/>
        </w:rPr>
        <w:t>が</w:t>
      </w:r>
      <w:r w:rsidR="009C0026">
        <w:rPr>
          <w:rFonts w:hint="eastAsia"/>
        </w:rPr>
        <w:t>金属３Dプリンタを保有していることを認知している企業は</w:t>
      </w:r>
      <w:r w:rsidR="00D47578">
        <w:drawing>
          <wp:anchor distT="0" distB="0" distL="114300" distR="114300" simplePos="0" relativeHeight="251665408" behindDoc="0" locked="0" layoutInCell="1" allowOverlap="1">
            <wp:simplePos x="0" y="0"/>
            <wp:positionH relativeFrom="column">
              <wp:posOffset>130893</wp:posOffset>
            </wp:positionH>
            <wp:positionV relativeFrom="paragraph">
              <wp:posOffset>110297</wp:posOffset>
            </wp:positionV>
            <wp:extent cx="3689405" cy="2226310"/>
            <wp:effectExtent l="0" t="0" r="6350" b="2540"/>
            <wp:wrapSquare wrapText="bothSides"/>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4E4739" w:rsidRPr="004E4739">
        <w:rPr>
          <w:rFonts w:hint="eastAsia"/>
        </w:rPr>
        <w:t>15</w:t>
      </w:r>
      <w:r w:rsidR="009C0026">
        <w:rPr>
          <w:rFonts w:hint="eastAsia"/>
        </w:rPr>
        <w:t>.1</w:t>
      </w:r>
      <w:r w:rsidR="004E4739" w:rsidRPr="004E4739">
        <w:rPr>
          <w:rFonts w:hint="eastAsia"/>
        </w:rPr>
        <w:t>％</w:t>
      </w:r>
      <w:r w:rsidR="009C0026">
        <w:rPr>
          <w:rFonts w:hint="eastAsia"/>
        </w:rPr>
        <w:t>で、「知らない」が約8割を占める。</w:t>
      </w:r>
    </w:p>
    <w:p w:rsidR="00D47578" w:rsidRPr="00DC57A2" w:rsidRDefault="001E0562" w:rsidP="001E0562">
      <w:pPr>
        <w:pStyle w:val="223"/>
        <w:ind w:firstLineChars="0" w:firstLine="0"/>
      </w:pPr>
      <w:r>
        <w:rPr>
          <w:rFonts w:hint="eastAsia"/>
        </w:rPr>
        <w:t>・</w:t>
      </w:r>
      <w:r w:rsidR="00D41986">
        <w:rPr>
          <w:rFonts w:hint="eastAsia"/>
        </w:rPr>
        <w:t>今後認知度の向上を図っていく必要がある。</w:t>
      </w:r>
    </w:p>
    <w:tbl>
      <w:tblPr>
        <w:tblStyle w:val="ad"/>
        <w:tblW w:w="9918" w:type="dxa"/>
        <w:tblLook w:val="04A0" w:firstRow="1" w:lastRow="0" w:firstColumn="1" w:lastColumn="0" w:noHBand="0" w:noVBand="1"/>
      </w:tblPr>
      <w:tblGrid>
        <w:gridCol w:w="9918"/>
      </w:tblGrid>
      <w:tr w:rsidR="00752685" w:rsidRPr="00F1414D" w:rsidTr="00752685">
        <w:tc>
          <w:tcPr>
            <w:tcW w:w="9918" w:type="dxa"/>
          </w:tcPr>
          <w:p w:rsidR="00752685" w:rsidRPr="00F1414D" w:rsidRDefault="00752685" w:rsidP="00C5704D">
            <w:pPr>
              <w:ind w:firstLineChars="100" w:firstLine="210"/>
              <w:rPr>
                <w:sz w:val="21"/>
              </w:rPr>
            </w:pPr>
            <w:r>
              <w:rPr>
                <w:rFonts w:ascii="UD デジタル 教科書体 NP-R" w:eastAsia="UD デジタル 教科書体 NP-R" w:hint="eastAsia"/>
                <w:sz w:val="21"/>
                <w:szCs w:val="22"/>
              </w:rPr>
              <w:t>技術研</w:t>
            </w:r>
            <w:r w:rsidR="00931C0C" w:rsidRPr="00931C0C">
              <w:rPr>
                <w:rFonts w:ascii="UD デジタル 教科書体 NP-R" w:eastAsia="UD デジタル 教科書体 NP-R" w:hint="eastAsia"/>
                <w:sz w:val="21"/>
                <w:szCs w:val="22"/>
              </w:rPr>
              <w:t>和泉センター</w:t>
            </w:r>
            <w:r w:rsidR="008D452F">
              <w:rPr>
                <w:rFonts w:ascii="UD デジタル 教科書体 NP-R" w:eastAsia="UD デジタル 教科書体 NP-R" w:hint="eastAsia"/>
                <w:sz w:val="21"/>
                <w:szCs w:val="22"/>
              </w:rPr>
              <w:t>で</w:t>
            </w:r>
            <w:r>
              <w:rPr>
                <w:rFonts w:ascii="UD デジタル 教科書体 NP-R" w:eastAsia="UD デジタル 教科書体 NP-R" w:hint="eastAsia"/>
                <w:sz w:val="21"/>
                <w:szCs w:val="22"/>
              </w:rPr>
              <w:t>はイノベーション支援、特に高度人材育成事業の実施が必要</w:t>
            </w:r>
          </w:p>
        </w:tc>
      </w:tr>
    </w:tbl>
    <w:p w:rsidR="00D47578" w:rsidRDefault="00752685" w:rsidP="00C83E15">
      <w:pPr>
        <w:pStyle w:val="227"/>
        <w:rPr>
          <w:rFonts w:ascii="UD デジタル 教科書体 NP-R"/>
        </w:rPr>
      </w:pPr>
      <w:r>
        <w:rPr>
          <w:rFonts w:hint="eastAsia"/>
        </w:rPr>
        <w:t>図表６</w:t>
      </w:r>
      <w:r w:rsidR="00A16209">
        <w:rPr>
          <w:rFonts w:hint="eastAsia"/>
        </w:rPr>
        <w:t xml:space="preserve"> </w:t>
      </w:r>
      <w:r w:rsidR="00A16209">
        <w:t xml:space="preserve"> </w:t>
      </w:r>
      <w:r w:rsidRPr="00752685">
        <w:rPr>
          <w:rFonts w:hint="eastAsia"/>
        </w:rPr>
        <w:t>活用における問題点と支援等の要望</w:t>
      </w:r>
      <w:r w:rsidR="00594708">
        <w:rPr>
          <w:rFonts w:hint="eastAsia"/>
        </w:rPr>
        <w:t xml:space="preserve">　（資料から一部抜粋）</w:t>
      </w:r>
    </w:p>
    <w:p w:rsidR="00D47578" w:rsidRDefault="00A16209" w:rsidP="00A16209">
      <w:pPr>
        <w:ind w:leftChars="312" w:left="655"/>
        <w:rPr>
          <w:rFonts w:ascii="UD デジタル 教科書体 NP-R" w:eastAsia="UD デジタル 教科書体 NP-R"/>
        </w:rPr>
      </w:pPr>
      <w:r>
        <w:rPr>
          <w:rFonts w:hint="eastAsia"/>
          <w:noProof/>
        </w:rPr>
        <mc:AlternateContent>
          <mc:Choice Requires="wpc">
            <w:drawing>
              <wp:inline distT="0" distB="0" distL="0" distR="0" wp14:anchorId="4809FBDB" wp14:editId="420FE350">
                <wp:extent cx="5120486" cy="2607310"/>
                <wp:effectExtent l="0" t="0" r="42545" b="2540"/>
                <wp:docPr id="30" name="キャンバス 3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2" name="角丸四角形 82"/>
                        <wps:cNvSpPr/>
                        <wps:spPr>
                          <a:xfrm>
                            <a:off x="54246" y="1491061"/>
                            <a:ext cx="1952786" cy="304274"/>
                          </a:xfrm>
                          <a:prstGeom prst="roundRect">
                            <a:avLst>
                              <a:gd name="adj" fmla="val 9258"/>
                            </a:avLst>
                          </a:prstGeom>
                        </wps:spPr>
                        <wps:style>
                          <a:lnRef idx="2">
                            <a:schemeClr val="accent6"/>
                          </a:lnRef>
                          <a:fillRef idx="1">
                            <a:schemeClr val="lt1"/>
                          </a:fillRef>
                          <a:effectRef idx="0">
                            <a:schemeClr val="accent6"/>
                          </a:effectRef>
                          <a:fontRef idx="minor">
                            <a:schemeClr val="dk1"/>
                          </a:fontRef>
                        </wps:style>
                        <wps:txbx>
                          <w:txbxContent>
                            <w:p w:rsidR="00A16209" w:rsidRPr="00752685" w:rsidRDefault="00A16209" w:rsidP="00A16209">
                              <w:pPr>
                                <w:rPr>
                                  <w:rFonts w:ascii="UD デジタル 教科書体 NP-R" w:eastAsia="UD デジタル 教科書体 NP-R"/>
                                </w:rPr>
                              </w:pPr>
                              <w:r w:rsidRPr="00752685">
                                <w:rPr>
                                  <w:rFonts w:ascii="UD デジタル 教科書体 NP-R" w:eastAsia="UD デジタル 教科書体 NP-R" w:hint="eastAsia"/>
                                </w:rPr>
                                <w:t>技術対象領域が異なる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83" name="角丸四角形 83"/>
                        <wps:cNvSpPr/>
                        <wps:spPr>
                          <a:xfrm>
                            <a:off x="580444" y="20641"/>
                            <a:ext cx="1884459" cy="317732"/>
                          </a:xfrm>
                          <a:prstGeom prst="roundRect">
                            <a:avLst>
                              <a:gd name="adj" fmla="val 9258"/>
                            </a:avLst>
                          </a:prstGeom>
                          <a:ln>
                            <a:noFill/>
                          </a:ln>
                        </wps:spPr>
                        <wps:style>
                          <a:lnRef idx="2">
                            <a:schemeClr val="accent6"/>
                          </a:lnRef>
                          <a:fillRef idx="1">
                            <a:schemeClr val="lt1"/>
                          </a:fillRef>
                          <a:effectRef idx="0">
                            <a:schemeClr val="accent6"/>
                          </a:effectRef>
                          <a:fontRef idx="minor">
                            <a:schemeClr val="dk1"/>
                          </a:fontRef>
                        </wps:style>
                        <wps:txbx>
                          <w:txbxContent>
                            <w:p w:rsidR="00A16209" w:rsidRPr="00752685" w:rsidRDefault="00A16209" w:rsidP="00A16209">
                              <w:pPr>
                                <w:rPr>
                                  <w:rFonts w:ascii="UD デジタル 教科書体 NP-R" w:eastAsia="UD デジタル 教科書体 NP-R"/>
                                </w:rPr>
                              </w:pPr>
                              <w:r w:rsidRPr="00752685">
                                <w:rPr>
                                  <w:rFonts w:ascii="UD デジタル 教科書体 NP-R" w:eastAsia="UD デジタル 教科書体 NP-R" w:hint="eastAsia"/>
                                </w:rPr>
                                <w:t>＜活用における問題点＞</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84" name="角丸四角形 84"/>
                        <wps:cNvSpPr/>
                        <wps:spPr>
                          <a:xfrm>
                            <a:off x="54245" y="1854875"/>
                            <a:ext cx="1946743" cy="317732"/>
                          </a:xfrm>
                          <a:prstGeom prst="roundRect">
                            <a:avLst>
                              <a:gd name="adj" fmla="val 9258"/>
                            </a:avLst>
                          </a:prstGeom>
                        </wps:spPr>
                        <wps:style>
                          <a:lnRef idx="2">
                            <a:schemeClr val="accent6"/>
                          </a:lnRef>
                          <a:fillRef idx="1">
                            <a:schemeClr val="lt1"/>
                          </a:fillRef>
                          <a:effectRef idx="0">
                            <a:schemeClr val="accent6"/>
                          </a:effectRef>
                          <a:fontRef idx="minor">
                            <a:schemeClr val="dk1"/>
                          </a:fontRef>
                        </wps:style>
                        <wps:txbx>
                          <w:txbxContent>
                            <w:p w:rsidR="00A16209" w:rsidRPr="00752685" w:rsidRDefault="00A16209" w:rsidP="00A16209">
                              <w:pPr>
                                <w:ind w:firstLine="160"/>
                                <w:rPr>
                                  <w:rFonts w:ascii="UD デジタル 教科書体 NP-R" w:eastAsia="UD デジタル 教科書体 NP-R"/>
                                  <w:sz w:val="16"/>
                                </w:rPr>
                              </w:pPr>
                              <w:r w:rsidRPr="00752685">
                                <w:rPr>
                                  <w:rFonts w:ascii="UD デジタル 教科書体 NP-R" w:eastAsia="UD デジタル 教科書体 NP-R" w:hint="eastAsia"/>
                                  <w:sz w:val="16"/>
                                </w:rPr>
                                <w:t>既存技術（除去、変形）となじまない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5" name="角丸四角形 85"/>
                        <wps:cNvSpPr/>
                        <wps:spPr>
                          <a:xfrm>
                            <a:off x="54246" y="2232330"/>
                            <a:ext cx="1938861" cy="317732"/>
                          </a:xfrm>
                          <a:prstGeom prst="roundRect">
                            <a:avLst>
                              <a:gd name="adj" fmla="val 9258"/>
                            </a:avLst>
                          </a:prstGeom>
                        </wps:spPr>
                        <wps:style>
                          <a:lnRef idx="2">
                            <a:schemeClr val="accent6"/>
                          </a:lnRef>
                          <a:fillRef idx="1">
                            <a:schemeClr val="lt1"/>
                          </a:fillRef>
                          <a:effectRef idx="0">
                            <a:schemeClr val="accent6"/>
                          </a:effectRef>
                          <a:fontRef idx="minor">
                            <a:schemeClr val="dk1"/>
                          </a:fontRef>
                        </wps:style>
                        <wps:txbx>
                          <w:txbxContent>
                            <w:p w:rsidR="00A16209" w:rsidRPr="00752685" w:rsidRDefault="00A16209" w:rsidP="00A16209">
                              <w:pPr>
                                <w:rPr>
                                  <w:rFonts w:ascii="UD デジタル 教科書体 NP-R" w:eastAsia="UD デジタル 教科書体 NP-R"/>
                                </w:rPr>
                              </w:pPr>
                              <w:r w:rsidRPr="00752685">
                                <w:rPr>
                                  <w:rFonts w:ascii="UD デジタル 教科書体 NP-R" w:eastAsia="UD デジタル 教科書体 NP-R" w:hint="eastAsia"/>
                                </w:rPr>
                                <w:t>３Dデータの作成が困難</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86" name="角丸四角形 86"/>
                        <wps:cNvSpPr/>
                        <wps:spPr>
                          <a:xfrm>
                            <a:off x="26003" y="341481"/>
                            <a:ext cx="2112898" cy="496168"/>
                          </a:xfrm>
                          <a:prstGeom prst="roundRect">
                            <a:avLst>
                              <a:gd name="adj" fmla="val 9258"/>
                            </a:avLst>
                          </a:prstGeom>
                        </wps:spPr>
                        <wps:style>
                          <a:lnRef idx="2">
                            <a:schemeClr val="accent6"/>
                          </a:lnRef>
                          <a:fillRef idx="1">
                            <a:schemeClr val="lt1"/>
                          </a:fillRef>
                          <a:effectRef idx="0">
                            <a:schemeClr val="accent6"/>
                          </a:effectRef>
                          <a:fontRef idx="minor">
                            <a:schemeClr val="dk1"/>
                          </a:fontRef>
                        </wps:style>
                        <wps:txbx>
                          <w:txbxContent>
                            <w:p w:rsidR="00A16209" w:rsidRPr="00752685" w:rsidRDefault="00A16209" w:rsidP="00A16209">
                              <w:pPr>
                                <w:rPr>
                                  <w:rFonts w:ascii="UD デジタル 教科書体 NP-R" w:eastAsia="UD デジタル 教科書体 NP-R"/>
                                </w:rPr>
                              </w:pPr>
                              <w:r w:rsidRPr="00752685">
                                <w:rPr>
                                  <w:rFonts w:ascii="UD デジタル 教科書体 NP-R" w:eastAsia="UD デジタル 教科書体 NP-R" w:hint="eastAsia"/>
                                </w:rPr>
                                <w:t>採算面で有効に活用できない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87" name="角丸四角形 87"/>
                        <wps:cNvSpPr/>
                        <wps:spPr>
                          <a:xfrm>
                            <a:off x="25831" y="889136"/>
                            <a:ext cx="2112898" cy="496168"/>
                          </a:xfrm>
                          <a:prstGeom prst="roundRect">
                            <a:avLst>
                              <a:gd name="adj" fmla="val 9258"/>
                            </a:avLst>
                          </a:prstGeom>
                        </wps:spPr>
                        <wps:style>
                          <a:lnRef idx="2">
                            <a:schemeClr val="accent6"/>
                          </a:lnRef>
                          <a:fillRef idx="1">
                            <a:schemeClr val="lt1"/>
                          </a:fillRef>
                          <a:effectRef idx="0">
                            <a:schemeClr val="accent6"/>
                          </a:effectRef>
                          <a:fontRef idx="minor">
                            <a:schemeClr val="dk1"/>
                          </a:fontRef>
                        </wps:style>
                        <wps:txbx>
                          <w:txbxContent>
                            <w:p w:rsidR="00A16209" w:rsidRPr="00752685" w:rsidRDefault="00A16209" w:rsidP="00A16209">
                              <w:pPr>
                                <w:rPr>
                                  <w:rFonts w:ascii="UD デジタル 教科書体 NP-R" w:eastAsia="UD デジタル 教科書体 NP-R"/>
                                </w:rPr>
                              </w:pPr>
                              <w:r w:rsidRPr="00752685">
                                <w:rPr>
                                  <w:rFonts w:ascii="UD デジタル 教科書体 NP-R" w:eastAsia="UD デジタル 教科書体 NP-R" w:hint="eastAsia"/>
                                </w:rPr>
                                <w:t>扱える技術者がいない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88" name="右中かっこ 88"/>
                        <wps:cNvSpPr/>
                        <wps:spPr>
                          <a:xfrm>
                            <a:off x="2138901" y="338375"/>
                            <a:ext cx="290556" cy="2169762"/>
                          </a:xfrm>
                          <a:prstGeom prst="rightBrace">
                            <a:avLst>
                              <a:gd name="adj1" fmla="val 8333"/>
                              <a:gd name="adj2" fmla="val 2508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メモ 92"/>
                        <wps:cNvSpPr/>
                        <wps:spPr>
                          <a:xfrm>
                            <a:off x="2834974" y="1176504"/>
                            <a:ext cx="2275344" cy="371959"/>
                          </a:xfrm>
                          <a:prstGeom prst="foldedCorner">
                            <a:avLst>
                              <a:gd name="adj" fmla="val 21429"/>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16209" w:rsidRPr="00752685" w:rsidRDefault="00A16209" w:rsidP="00A16209">
                              <w:pPr>
                                <w:rPr>
                                  <w:rFonts w:ascii="UD デジタル 教科書体 NP-R" w:eastAsia="UD デジタル 教科書体 NP-R"/>
                                  <w:color w:val="000000" w:themeColor="text1"/>
                                </w:rPr>
                              </w:pPr>
                              <w:r w:rsidRPr="00752685">
                                <w:rPr>
                                  <w:rFonts w:ascii="UD デジタル 教科書体 NP-R" w:eastAsia="UD デジタル 教科書体 NP-R" w:hint="eastAsia"/>
                                  <w:color w:val="000000" w:themeColor="text1"/>
                                </w:rPr>
                                <w:t xml:space="preserve">     　設計解析デザイン技術者養成</w:t>
                              </w:r>
                            </w:p>
                            <w:p w:rsidR="00A16209" w:rsidRPr="00752685" w:rsidRDefault="00A16209" w:rsidP="00A16209">
                              <w:pPr>
                                <w:rPr>
                                  <w:rFonts w:ascii="UD デジタル 教科書体 NP-R" w:eastAsia="UD デジタル 教科書体 NP-R"/>
                                  <w:color w:val="000000" w:themeColor="text1"/>
                                </w:rPr>
                              </w:pPr>
                              <w:r w:rsidRPr="00752685">
                                <w:rPr>
                                  <w:rFonts w:ascii="UD デジタル 教科書体 NP-R" w:eastAsia="UD デジタル 教科書体 NP-R" w:hint="eastAsia"/>
                                  <w:color w:val="000000" w:themeColor="text1"/>
                                </w:rPr>
                                <w:t>加工ノウハウの指導</w:t>
                              </w:r>
                            </w:p>
                          </w:txbxContent>
                        </wps:txbx>
                        <wps:bodyPr rot="0" spcFirstLastPara="0" vertOverflow="overflow" horzOverflow="overflow" vert="horz" wrap="square" lIns="0" tIns="72000" rIns="0" bIns="0" numCol="1" spcCol="0" rtlCol="0" fromWordArt="0" anchor="ctr" anchorCtr="0" forceAA="0" compatLnSpc="1">
                          <a:prstTxWarp prst="textNoShape">
                            <a:avLst/>
                          </a:prstTxWarp>
                          <a:noAutofit/>
                        </wps:bodyPr>
                      </wps:wsp>
                      <wps:wsp>
                        <wps:cNvPr id="93" name="メモ 93"/>
                        <wps:cNvSpPr/>
                        <wps:spPr>
                          <a:xfrm>
                            <a:off x="2834974" y="1592428"/>
                            <a:ext cx="2275344" cy="542713"/>
                          </a:xfrm>
                          <a:prstGeom prst="foldedCorner">
                            <a:avLst>
                              <a:gd name="adj" fmla="val 17967"/>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16209" w:rsidRPr="00752685" w:rsidRDefault="00A16209" w:rsidP="00A16209">
                              <w:pPr>
                                <w:rPr>
                                  <w:rFonts w:ascii="UD デジタル 教科書体 NP-R" w:eastAsia="UD デジタル 教科書体 NP-R"/>
                                  <w:color w:val="000000" w:themeColor="text1"/>
                                  <w:sz w:val="20"/>
                                  <w:szCs w:val="16"/>
                                </w:rPr>
                              </w:pPr>
                              <w:r w:rsidRPr="00752685">
                                <w:rPr>
                                  <w:rFonts w:ascii="UD デジタル 教科書体 NP-R" w:eastAsia="UD デジタル 教科書体 NP-R" w:hint="eastAsia"/>
                                  <w:color w:val="000000" w:themeColor="text1"/>
                                </w:rPr>
                                <w:t xml:space="preserve"> 　　　</w:t>
                              </w:r>
                              <w:r w:rsidRPr="00752685">
                                <w:rPr>
                                  <w:rFonts w:ascii="UD デジタル 教科書体 NP-R" w:eastAsia="UD デジタル 教科書体 NP-R" w:hint="eastAsia"/>
                                  <w:color w:val="000000" w:themeColor="text1"/>
                                  <w:sz w:val="20"/>
                                  <w:szCs w:val="16"/>
                                </w:rPr>
                                <w:t>導入時アドバイス、</w:t>
                              </w:r>
                            </w:p>
                            <w:p w:rsidR="00A16209" w:rsidRPr="00752685" w:rsidRDefault="00A16209" w:rsidP="00A16209">
                              <w:pPr>
                                <w:ind w:firstLineChars="400" w:firstLine="800"/>
                                <w:rPr>
                                  <w:rFonts w:ascii="UD デジタル 教科書体 NP-R" w:eastAsia="UD デジタル 教科書体 NP-R"/>
                                  <w:color w:val="000000" w:themeColor="text1"/>
                                  <w:sz w:val="20"/>
                                  <w:szCs w:val="16"/>
                                </w:rPr>
                              </w:pPr>
                              <w:r w:rsidRPr="00752685">
                                <w:rPr>
                                  <w:rFonts w:ascii="UD デジタル 教科書体 NP-R" w:eastAsia="UD デジタル 教科書体 NP-R" w:hint="eastAsia"/>
                                  <w:color w:val="000000" w:themeColor="text1"/>
                                  <w:sz w:val="20"/>
                                  <w:szCs w:val="16"/>
                                </w:rPr>
                                <w:t>加工ノウハウの指導</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s:wsp>
                        <wps:cNvPr id="96" name="メモ 96"/>
                        <wps:cNvSpPr/>
                        <wps:spPr>
                          <a:xfrm>
                            <a:off x="2834815" y="2178156"/>
                            <a:ext cx="2275344" cy="371959"/>
                          </a:xfrm>
                          <a:prstGeom prst="foldedCorner">
                            <a:avLst>
                              <a:gd name="adj" fmla="val 29167"/>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16209" w:rsidRPr="00752685" w:rsidRDefault="00A16209" w:rsidP="00A16209">
                              <w:pPr>
                                <w:rPr>
                                  <w:rFonts w:ascii="UD デジタル 教科書体 NP-R" w:eastAsia="UD デジタル 教科書体 NP-R"/>
                                  <w:color w:val="000000" w:themeColor="text1"/>
                                </w:rPr>
                              </w:pPr>
                              <w:r w:rsidRPr="00752685">
                                <w:rPr>
                                  <w:rFonts w:ascii="UD デジタル 教科書体 NP-R" w:eastAsia="UD デジタル 教科書体 NP-R" w:hint="eastAsia"/>
                                  <w:color w:val="000000" w:themeColor="text1"/>
                                </w:rPr>
                                <w:t xml:space="preserve">　　　</w:t>
                              </w:r>
                              <w:r w:rsidR="00C65938">
                                <w:rPr>
                                  <w:rFonts w:ascii="UD デジタル 教科書体 NP-R" w:eastAsia="UD デジタル 教科書体 NP-R" w:hint="eastAsia"/>
                                  <w:color w:val="000000" w:themeColor="text1"/>
                                </w:rPr>
                                <w:t xml:space="preserve"> </w:t>
                              </w:r>
                              <w:r w:rsidRPr="00752685">
                                <w:rPr>
                                  <w:rFonts w:ascii="UD デジタル 教科書体 NP-R" w:eastAsia="UD デジタル 教科書体 NP-R" w:hint="eastAsia"/>
                                  <w:color w:val="000000" w:themeColor="text1"/>
                                </w:rPr>
                                <w:t>３Dデータ作成代行</w:t>
                              </w:r>
                            </w:p>
                            <w:p w:rsidR="00A16209" w:rsidRPr="00752685" w:rsidRDefault="00A16209" w:rsidP="00A16209">
                              <w:pPr>
                                <w:rPr>
                                  <w:rFonts w:ascii="UD デジタル 教科書体 NP-R" w:eastAsia="UD デジタル 教科書体 NP-R"/>
                                  <w:color w:val="000000" w:themeColor="text1"/>
                                </w:rPr>
                              </w:pPr>
                            </w:p>
                          </w:txbxContent>
                        </wps:txbx>
                        <wps:bodyPr rot="0" spcFirstLastPara="0" vertOverflow="overflow" horzOverflow="overflow" vert="horz" wrap="square" lIns="0" tIns="72000" rIns="0" bIns="0" numCol="1" spcCol="0" rtlCol="0" fromWordArt="0" anchor="ctr" anchorCtr="0" forceAA="0" compatLnSpc="1">
                          <a:prstTxWarp prst="textNoShape">
                            <a:avLst/>
                          </a:prstTxWarp>
                          <a:noAutofit/>
                        </wps:bodyPr>
                      </wps:wsp>
                      <wps:wsp>
                        <wps:cNvPr id="99" name="カギ線コネクタ 99"/>
                        <wps:cNvCnPr>
                          <a:endCxn id="92" idx="1"/>
                        </wps:cNvCnPr>
                        <wps:spPr>
                          <a:xfrm rot="16200000" flipH="1">
                            <a:off x="2616022" y="1143531"/>
                            <a:ext cx="292475" cy="145430"/>
                          </a:xfrm>
                          <a:prstGeom prst="bentConnector2">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0" name="カギ線コネクタ 100"/>
                        <wps:cNvCnPr>
                          <a:endCxn id="93" idx="1"/>
                        </wps:cNvCnPr>
                        <wps:spPr>
                          <a:xfrm rot="16200000" flipH="1">
                            <a:off x="2364544" y="1393355"/>
                            <a:ext cx="795472" cy="145388"/>
                          </a:xfrm>
                          <a:prstGeom prst="bentConnector2">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1" name="カギ線コネクタ 101"/>
                        <wps:cNvCnPr>
                          <a:endCxn id="96" idx="1"/>
                        </wps:cNvCnPr>
                        <wps:spPr>
                          <a:xfrm rot="16200000" flipH="1">
                            <a:off x="2102525" y="1631829"/>
                            <a:ext cx="1319312" cy="145268"/>
                          </a:xfrm>
                          <a:prstGeom prst="bentConnector2">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2" name="角丸四角形 102"/>
                        <wps:cNvSpPr/>
                        <wps:spPr>
                          <a:xfrm>
                            <a:off x="3204376" y="48632"/>
                            <a:ext cx="1566177" cy="317732"/>
                          </a:xfrm>
                          <a:prstGeom prst="roundRect">
                            <a:avLst>
                              <a:gd name="adj" fmla="val 9258"/>
                            </a:avLst>
                          </a:prstGeom>
                          <a:ln>
                            <a:noFill/>
                          </a:ln>
                        </wps:spPr>
                        <wps:style>
                          <a:lnRef idx="2">
                            <a:schemeClr val="accent6"/>
                          </a:lnRef>
                          <a:fillRef idx="1">
                            <a:schemeClr val="lt1"/>
                          </a:fillRef>
                          <a:effectRef idx="0">
                            <a:schemeClr val="accent6"/>
                          </a:effectRef>
                          <a:fontRef idx="minor">
                            <a:schemeClr val="dk1"/>
                          </a:fontRef>
                        </wps:style>
                        <wps:txbx>
                          <w:txbxContent>
                            <w:p w:rsidR="00A16209" w:rsidRPr="00752685" w:rsidRDefault="00A16209" w:rsidP="00A16209">
                              <w:pPr>
                                <w:rPr>
                                  <w:rFonts w:ascii="UD デジタル 教科書体 NP-R" w:eastAsia="UD デジタル 教科書体 NP-R"/>
                                </w:rPr>
                              </w:pPr>
                              <w:r w:rsidRPr="00752685">
                                <w:rPr>
                                  <w:rFonts w:ascii="UD デジタル 教科書体 NP-R" w:eastAsia="UD デジタル 教科書体 NP-R" w:hint="eastAsia"/>
                                </w:rPr>
                                <w:t>＜支援等の要望＞</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04" name="楕円 104"/>
                        <wps:cNvSpPr/>
                        <wps:spPr>
                          <a:xfrm>
                            <a:off x="2924270" y="1243249"/>
                            <a:ext cx="242596" cy="24880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16209" w:rsidRPr="00752685" w:rsidRDefault="00A16209" w:rsidP="00A16209">
                              <w:pPr>
                                <w:rPr>
                                  <w:rFonts w:ascii="UD デジタル 教科書体 NP-R" w:eastAsia="UD デジタル 教科書体 NP-R"/>
                                </w:rPr>
                              </w:pPr>
                              <w:r w:rsidRPr="00752685">
                                <w:rPr>
                                  <w:rFonts w:ascii="UD デジタル 教科書体 NP-R" w:eastAsia="UD デジタル 教科書体 NP-R" w:hint="eastAsia"/>
                                </w:rPr>
                                <w:t>３４</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5" name="楕円 105"/>
                        <wps:cNvSpPr/>
                        <wps:spPr>
                          <a:xfrm>
                            <a:off x="2924075" y="1663126"/>
                            <a:ext cx="242596" cy="24880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16209" w:rsidRPr="00752685" w:rsidRDefault="00A16209" w:rsidP="00A16209">
                              <w:pPr>
                                <w:rPr>
                                  <w:rFonts w:ascii="UD デジタル 教科書体 NP-R" w:eastAsia="UD デジタル 教科書体 NP-R"/>
                                </w:rPr>
                              </w:pPr>
                              <w:r w:rsidRPr="00752685">
                                <w:rPr>
                                  <w:rFonts w:ascii="UD デジタル 教科書体 NP-R" w:eastAsia="UD デジタル 教科書体 NP-R" w:hint="eastAsia"/>
                                </w:rPr>
                                <w:t>４</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7" name="楕円 107"/>
                        <wps:cNvSpPr/>
                        <wps:spPr>
                          <a:xfrm>
                            <a:off x="2924075" y="2242153"/>
                            <a:ext cx="242596" cy="24880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16209" w:rsidRPr="00752685" w:rsidRDefault="00A16209" w:rsidP="00A16209">
                              <w:pPr>
                                <w:rPr>
                                  <w:rFonts w:ascii="UD デジタル 教科書体 NP-R" w:eastAsia="UD デジタル 教科書体 NP-R"/>
                                </w:rPr>
                              </w:pPr>
                              <w:r w:rsidRPr="00752685">
                                <w:rPr>
                                  <w:rFonts w:ascii="UD デジタル 教科書体 NP-R" w:eastAsia="UD デジタル 教科書体 NP-R" w:hint="eastAsia"/>
                                </w:rPr>
                                <w:t>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0" name="メモ 90"/>
                        <wps:cNvSpPr/>
                        <wps:spPr>
                          <a:xfrm>
                            <a:off x="2511741" y="698623"/>
                            <a:ext cx="1813302" cy="371959"/>
                          </a:xfrm>
                          <a:prstGeom prst="foldedCorner">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16209" w:rsidRPr="00752685" w:rsidRDefault="00A16209" w:rsidP="00A16209">
                              <w:pPr>
                                <w:ind w:firstLineChars="100" w:firstLine="210"/>
                                <w:rPr>
                                  <w:rFonts w:ascii="UD デジタル 教科書体 NP-R" w:eastAsia="UD デジタル 教科書体 NP-R"/>
                                  <w:color w:val="000000" w:themeColor="text1"/>
                                </w:rPr>
                              </w:pPr>
                              <w:r w:rsidRPr="00752685">
                                <w:rPr>
                                  <w:rFonts w:ascii="UD デジタル 教科書体 NP-R" w:eastAsia="UD デジタル 教科書体 NP-R" w:hint="eastAsia"/>
                                  <w:color w:val="000000" w:themeColor="text1"/>
                                </w:rPr>
                                <w:t>技術支援</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wpc:wpc>
                  </a:graphicData>
                </a:graphic>
              </wp:inline>
            </w:drawing>
          </mc:Choice>
          <mc:Fallback>
            <w:pict>
              <v:group w14:anchorId="4809FBDB" id="キャンバス 30" o:spid="_x0000_s1029" editas="canvas" style="width:403.2pt;height:205.3pt;mso-position-horizontal-relative:char;mso-position-vertical-relative:line" coordsize="51200,26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1200;height:26073;visibility:visible;mso-wrap-style:square">
                  <v:fill o:detectmouseclick="t"/>
                  <v:path o:connecttype="none"/>
                </v:shape>
                <v:roundrect id="角丸四角形 82" o:spid="_x0000_s1031" style="position:absolute;left:542;top:14910;width:19528;height:3043;visibility:visible;mso-wrap-style:square;v-text-anchor:middle" arcsize="606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" fillcolor="white [3201]" strokecolor="#70ad47 [3209]" strokeweight="1pt">
                  <v:stroke joinstyle="miter"/>
                  <v:textbox inset="1mm,0,1mm,0">
                    <w:txbxContent>
                      <w:p w:rsidR="00A16209" w:rsidRPr="00752685" w:rsidRDefault="00A16209" w:rsidP="00A16209">
                        <w:pPr>
                          <w:rPr>
                            <w:rFonts w:ascii="UD デジタル 教科書体 NP-R" w:eastAsia="UD デジタル 教科書体 NP-R"/>
                          </w:rPr>
                        </w:pPr>
                        <w:r w:rsidRPr="00752685">
                          <w:rPr>
                            <w:rFonts w:ascii="UD デジタル 教科書体 NP-R" w:eastAsia="UD デジタル 教科書体 NP-R" w:hint="eastAsia"/>
                          </w:rPr>
                          <w:t>技術対象領域が異なる</w:t>
                        </w:r>
                      </w:p>
                    </w:txbxContent>
                  </v:textbox>
                </v:roundrect>
                <v:roundrect id="角丸四角形 83" o:spid="_x0000_s1032" style="position:absolute;left:5804;top:206;width:18845;height:3177;visibility:visible;mso-wrap-style:square;v-text-anchor:middle" arcsize="606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" fillcolor="white [3201]" stroked="f" strokeweight="1pt">
                  <v:stroke joinstyle="miter"/>
                  <v:textbox inset="1mm,0,1mm,0">
                    <w:txbxContent>
                      <w:p w:rsidR="00A16209" w:rsidRPr="00752685" w:rsidRDefault="00A16209" w:rsidP="00A16209">
                        <w:pPr>
                          <w:rPr>
                            <w:rFonts w:ascii="UD デジタル 教科書体 NP-R" w:eastAsia="UD デジタル 教科書体 NP-R"/>
                          </w:rPr>
                        </w:pPr>
                        <w:r w:rsidRPr="00752685">
                          <w:rPr>
                            <w:rFonts w:ascii="UD デジタル 教科書体 NP-R" w:eastAsia="UD デジタル 教科書体 NP-R" w:hint="eastAsia"/>
                          </w:rPr>
                          <w:t>＜活用における問題点＞</w:t>
                        </w:r>
                      </w:p>
                    </w:txbxContent>
                  </v:textbox>
                </v:roundrect>
                <v:roundrect id="角丸四角形 84" o:spid="_x0000_s1033" style="position:absolute;left:542;top:18548;width:19467;height:3178;visibility:visible;mso-wrap-style:square;v-text-anchor:middle" arcsize="606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" fillcolor="white [3201]" strokecolor="#70ad47 [3209]" strokeweight="1pt">
                  <v:stroke joinstyle="miter"/>
                  <v:textbox inset="0,0,0,0">
                    <w:txbxContent>
                      <w:p w:rsidR="00A16209" w:rsidRPr="00752685" w:rsidRDefault="00A16209" w:rsidP="00A16209">
                        <w:pPr>
                          <w:ind w:firstLine="160"/>
                          <w:rPr>
                            <w:rFonts w:ascii="UD デジタル 教科書体 NP-R" w:eastAsia="UD デジタル 教科書体 NP-R"/>
                            <w:sz w:val="16"/>
                          </w:rPr>
                        </w:pPr>
                        <w:r w:rsidRPr="00752685">
                          <w:rPr>
                            <w:rFonts w:ascii="UD デジタル 教科書体 NP-R" w:eastAsia="UD デジタル 教科書体 NP-R" w:hint="eastAsia"/>
                            <w:sz w:val="16"/>
                          </w:rPr>
                          <w:t>既存技術（除去、変形）となじまない</w:t>
                        </w:r>
                      </w:p>
                    </w:txbxContent>
                  </v:textbox>
                </v:roundrect>
                <v:roundrect id="角丸四角形 85" o:spid="_x0000_s1034" style="position:absolute;left:542;top:22323;width:19389;height:3177;visibility:visible;mso-wrap-style:square;v-text-anchor:middle" arcsize="606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" fillcolor="white [3201]" strokecolor="#70ad47 [3209]" strokeweight="1pt">
                  <v:stroke joinstyle="miter"/>
                  <v:textbox inset="1mm,0,1mm,0">
                    <w:txbxContent>
                      <w:p w:rsidR="00A16209" w:rsidRPr="00752685" w:rsidRDefault="00A16209" w:rsidP="00A16209">
                        <w:pPr>
                          <w:rPr>
                            <w:rFonts w:ascii="UD デジタル 教科書体 NP-R" w:eastAsia="UD デジタル 教科書体 NP-R"/>
                          </w:rPr>
                        </w:pPr>
                        <w:r w:rsidRPr="00752685">
                          <w:rPr>
                            <w:rFonts w:ascii="UD デジタル 教科書体 NP-R" w:eastAsia="UD デジタル 教科書体 NP-R" w:hint="eastAsia"/>
                          </w:rPr>
                          <w:t>３Dデータの作成が困難</w:t>
                        </w:r>
                      </w:p>
                    </w:txbxContent>
                  </v:textbox>
                </v:roundrect>
                <v:roundrect id="角丸四角形 86" o:spid="_x0000_s1035" style="position:absolute;left:260;top:3414;width:21129;height:4962;visibility:visible;mso-wrap-style:square;v-text-anchor:middle" arcsize="606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" fillcolor="white [3201]" strokecolor="#70ad47 [3209]" strokeweight="1pt">
                  <v:stroke joinstyle="miter"/>
                  <v:textbox inset="1mm,0,1mm,0">
                    <w:txbxContent>
                      <w:p w:rsidR="00A16209" w:rsidRPr="00752685" w:rsidRDefault="00A16209" w:rsidP="00A16209">
                        <w:pPr>
                          <w:rPr>
                            <w:rFonts w:ascii="UD デジタル 教科書体 NP-R" w:eastAsia="UD デジタル 教科書体 NP-R"/>
                          </w:rPr>
                        </w:pPr>
                        <w:r w:rsidRPr="00752685">
                          <w:rPr>
                            <w:rFonts w:ascii="UD デジタル 教科書体 NP-R" w:eastAsia="UD デジタル 教科書体 NP-R" w:hint="eastAsia"/>
                          </w:rPr>
                          <w:t>採算面で有効に活用できない</w:t>
                        </w:r>
                      </w:p>
                    </w:txbxContent>
                  </v:textbox>
                </v:roundrect>
                <v:roundrect id="角丸四角形 87" o:spid="_x0000_s1036" style="position:absolute;left:258;top:8891;width:21129;height:4962;visibility:visible;mso-wrap-style:square;v-text-anchor:middle" arcsize="606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" fillcolor="white [3201]" strokecolor="#70ad47 [3209]" strokeweight="1pt">
                  <v:stroke joinstyle="miter"/>
                  <v:textbox inset="1mm,0,1mm,0">
                    <w:txbxContent>
                      <w:p w:rsidR="00A16209" w:rsidRPr="00752685" w:rsidRDefault="00A16209" w:rsidP="00A16209">
                        <w:pPr>
                          <w:rPr>
                            <w:rFonts w:ascii="UD デジタル 教科書体 NP-R" w:eastAsia="UD デジタル 教科書体 NP-R"/>
                          </w:rPr>
                        </w:pPr>
                        <w:r w:rsidRPr="00752685">
                          <w:rPr>
                            <w:rFonts w:ascii="UD デジタル 教科書体 NP-R" w:eastAsia="UD デジタル 教科書体 NP-R" w:hint="eastAsia"/>
                          </w:rPr>
                          <w:t>扱える技術者がいない</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88" o:spid="_x0000_s1037" type="#_x0000_t88" style="position:absolute;left:21389;top:3383;width:2905;height:21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" adj="241,5417" strokecolor="black [3213]" strokeweight=".5pt">
                  <v:stroke joinstyle="miter"/>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92" o:spid="_x0000_s1038" type="#_x0000_t65" style="position:absolute;left:28349;top:11765;width:22754;height:3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" adj="16971" fillcolor="#bdd6ee [1300]" strokecolor="#1f4d78 [1604]" strokeweight="1pt">
                  <v:stroke joinstyle="miter"/>
                  <v:textbox inset="0,2mm,0,0">
                    <w:txbxContent>
                      <w:p w:rsidR="00A16209" w:rsidRPr="00752685" w:rsidRDefault="00A16209" w:rsidP="00A16209">
                        <w:pPr>
                          <w:rPr>
                            <w:rFonts w:ascii="UD デジタル 教科書体 NP-R" w:eastAsia="UD デジタル 教科書体 NP-R"/>
                            <w:color w:val="000000" w:themeColor="text1"/>
                          </w:rPr>
                        </w:pPr>
                        <w:r w:rsidRPr="00752685">
                          <w:rPr>
                            <w:rFonts w:ascii="UD デジタル 教科書体 NP-R" w:eastAsia="UD デジタル 教科書体 NP-R" w:hint="eastAsia"/>
                            <w:color w:val="000000" w:themeColor="text1"/>
                          </w:rPr>
                          <w:t xml:space="preserve">     　設計解析デザイン技術者養成</w:t>
                        </w:r>
                      </w:p>
                      <w:p w:rsidR="00A16209" w:rsidRPr="00752685" w:rsidRDefault="00A16209" w:rsidP="00A16209">
                        <w:pPr>
                          <w:rPr>
                            <w:rFonts w:ascii="UD デジタル 教科書体 NP-R" w:eastAsia="UD デジタル 教科書体 NP-R"/>
                            <w:color w:val="000000" w:themeColor="text1"/>
                          </w:rPr>
                        </w:pPr>
                        <w:r w:rsidRPr="00752685">
                          <w:rPr>
                            <w:rFonts w:ascii="UD デジタル 教科書体 NP-R" w:eastAsia="UD デジタル 教科書体 NP-R" w:hint="eastAsia"/>
                            <w:color w:val="000000" w:themeColor="text1"/>
                          </w:rPr>
                          <w:t>加工ノウハウの指導</w:t>
                        </w:r>
                      </w:p>
                    </w:txbxContent>
                  </v:textbox>
                </v:shape>
                <v:shape id="メモ 93" o:spid="_x0000_s1039" type="#_x0000_t65" style="position:absolute;left:28349;top:15924;width:22754;height:5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" adj="17719" fillcolor="#bdd6ee [1300]" strokecolor="#1f4d78 [1604]" strokeweight="1pt">
                  <v:stroke joinstyle="miter"/>
                  <v:textbox inset="0,1mm,0,0">
                    <w:txbxContent>
                      <w:p w:rsidR="00A16209" w:rsidRPr="00752685" w:rsidRDefault="00A16209" w:rsidP="00A16209">
                        <w:pPr>
                          <w:rPr>
                            <w:rFonts w:ascii="UD デジタル 教科書体 NP-R" w:eastAsia="UD デジタル 教科書体 NP-R"/>
                            <w:color w:val="000000" w:themeColor="text1"/>
                            <w:sz w:val="20"/>
                            <w:szCs w:val="16"/>
                          </w:rPr>
                        </w:pPr>
                        <w:r w:rsidRPr="00752685">
                          <w:rPr>
                            <w:rFonts w:ascii="UD デジタル 教科書体 NP-R" w:eastAsia="UD デジタル 教科書体 NP-R" w:hint="eastAsia"/>
                            <w:color w:val="000000" w:themeColor="text1"/>
                          </w:rPr>
                          <w:t xml:space="preserve"> 　　　</w:t>
                        </w:r>
                        <w:r w:rsidRPr="00752685">
                          <w:rPr>
                            <w:rFonts w:ascii="UD デジタル 教科書体 NP-R" w:eastAsia="UD デジタル 教科書体 NP-R" w:hint="eastAsia"/>
                            <w:color w:val="000000" w:themeColor="text1"/>
                            <w:sz w:val="20"/>
                            <w:szCs w:val="16"/>
                          </w:rPr>
                          <w:t>導入時アドバイス、</w:t>
                        </w:r>
                      </w:p>
                      <w:p w:rsidR="00A16209" w:rsidRPr="00752685" w:rsidRDefault="00A16209" w:rsidP="00A16209">
                        <w:pPr>
                          <w:ind w:firstLineChars="400" w:firstLine="800"/>
                          <w:rPr>
                            <w:rFonts w:ascii="UD デジタル 教科書体 NP-R" w:eastAsia="UD デジタル 教科書体 NP-R"/>
                            <w:color w:val="000000" w:themeColor="text1"/>
                            <w:sz w:val="20"/>
                            <w:szCs w:val="16"/>
                          </w:rPr>
                        </w:pPr>
                        <w:r w:rsidRPr="00752685">
                          <w:rPr>
                            <w:rFonts w:ascii="UD デジタル 教科書体 NP-R" w:eastAsia="UD デジタル 教科書体 NP-R" w:hint="eastAsia"/>
                            <w:color w:val="000000" w:themeColor="text1"/>
                            <w:sz w:val="20"/>
                            <w:szCs w:val="16"/>
                          </w:rPr>
                          <w:t>加工ノウハウの指導</w:t>
                        </w:r>
                      </w:p>
                    </w:txbxContent>
                  </v:textbox>
                </v:shape>
                <v:shape id="メモ 96" o:spid="_x0000_s1040" type="#_x0000_t65" style="position:absolute;left:28348;top:21781;width:22753;height:3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" adj="15300" fillcolor="#bdd6ee [1300]" strokecolor="#1f4d78 [1604]" strokeweight="1pt">
                  <v:stroke joinstyle="miter"/>
                  <v:textbox inset="0,2mm,0,0">
                    <w:txbxContent>
                      <w:p w:rsidR="00A16209" w:rsidRPr="00752685" w:rsidRDefault="00A16209" w:rsidP="00A16209">
                        <w:pPr>
                          <w:rPr>
                            <w:rFonts w:ascii="UD デジタル 教科書体 NP-R" w:eastAsia="UD デジタル 教科書体 NP-R"/>
                            <w:color w:val="000000" w:themeColor="text1"/>
                          </w:rPr>
                        </w:pPr>
                        <w:r w:rsidRPr="00752685">
                          <w:rPr>
                            <w:rFonts w:ascii="UD デジタル 教科書体 NP-R" w:eastAsia="UD デジタル 教科書体 NP-R" w:hint="eastAsia"/>
                            <w:color w:val="000000" w:themeColor="text1"/>
                          </w:rPr>
                          <w:t xml:space="preserve">　　　</w:t>
                        </w:r>
                        <w:r w:rsidR="00C65938">
                          <w:rPr>
                            <w:rFonts w:ascii="UD デジタル 教科書体 NP-R" w:eastAsia="UD デジタル 教科書体 NP-R" w:hint="eastAsia"/>
                            <w:color w:val="000000" w:themeColor="text1"/>
                          </w:rPr>
                          <w:t xml:space="preserve"> </w:t>
                        </w:r>
                        <w:r w:rsidRPr="00752685">
                          <w:rPr>
                            <w:rFonts w:ascii="UD デジタル 教科書体 NP-R" w:eastAsia="UD デジタル 教科書体 NP-R" w:hint="eastAsia"/>
                            <w:color w:val="000000" w:themeColor="text1"/>
                          </w:rPr>
                          <w:t>３Dデータ作成代行</w:t>
                        </w:r>
                      </w:p>
                      <w:p w:rsidR="00A16209" w:rsidRPr="00752685" w:rsidRDefault="00A16209" w:rsidP="00A16209">
                        <w:pPr>
                          <w:rPr>
                            <w:rFonts w:ascii="UD デジタル 教科書体 NP-R" w:eastAsia="UD デジタル 教科書体 NP-R"/>
                            <w:color w:val="000000" w:themeColor="text1"/>
                          </w:rPr>
                        </w:pPr>
                      </w:p>
                    </w:txbxContent>
                  </v:textbox>
                </v:shape>
                <v:shapetype id="_x0000_t33" coordsize="21600,21600" o:spt="33" o:oned="t" path="m,l21600,r,21600e" filled="f">
                  <v:stroke joinstyle="miter"/>
                  <v:path arrowok="t" fillok="f" o:connecttype="none"/>
                  <o:lock v:ext="edit" shapetype="t"/>
                </v:shapetype>
                <v:shape id="カギ線コネクタ 99" o:spid="_x0000_s1041" type="#_x0000_t33" style="position:absolute;left:26160;top:11435;width:2924;height:145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" strokecolor="#44546a [3215]" strokeweight=".5pt">
                  <v:stroke endarrow="block"/>
                </v:shape>
                <v:shape id="カギ線コネクタ 100" o:spid="_x0000_s1042" type="#_x0000_t33" style="position:absolute;left:23645;top:13933;width:7954;height:145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" strokecolor="#44546a [3215]" strokeweight=".5pt">
                  <v:stroke endarrow="block"/>
                </v:shape>
                <v:shape id="カギ線コネクタ 101" o:spid="_x0000_s1043" type="#_x0000_t33" style="position:absolute;left:21025;top:16318;width:13193;height:14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" strokecolor="#44546a [3215]" strokeweight=".5pt">
                  <v:stroke endarrow="block"/>
                </v:shape>
                <v:roundrect id="角丸四角形 102" o:spid="_x0000_s1044" style="position:absolute;left:32043;top:486;width:15662;height:3177;visibility:visible;mso-wrap-style:square;v-text-anchor:middle" arcsize="606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" fillcolor="white [3201]" stroked="f" strokeweight="1pt">
                  <v:stroke joinstyle="miter"/>
                  <v:textbox inset="1mm,0,1mm,0">
                    <w:txbxContent>
                      <w:p w:rsidR="00A16209" w:rsidRPr="00752685" w:rsidRDefault="00A16209" w:rsidP="00A16209">
                        <w:pPr>
                          <w:rPr>
                            <w:rFonts w:ascii="UD デジタル 教科書体 NP-R" w:eastAsia="UD デジタル 教科書体 NP-R"/>
                          </w:rPr>
                        </w:pPr>
                        <w:r w:rsidRPr="00752685">
                          <w:rPr>
                            <w:rFonts w:ascii="UD デジタル 教科書体 NP-R" w:eastAsia="UD デジタル 教科書体 NP-R" w:hint="eastAsia"/>
                          </w:rPr>
                          <w:t>＜支援等の要望＞</w:t>
                        </w:r>
                      </w:p>
                    </w:txbxContent>
                  </v:textbox>
                </v:roundrect>
                <v:oval id="楕円 104" o:spid="_x0000_s1045" style="position:absolute;left:29242;top:12432;width:2426;height:2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" fillcolor="#5b9bd5 [3204]" strokecolor="#1f4d78 [1604]" strokeweight="1pt">
                  <v:stroke joinstyle="miter"/>
                  <v:textbox inset="0,0,0,0">
                    <w:txbxContent>
                      <w:p w:rsidR="00A16209" w:rsidRPr="00752685" w:rsidRDefault="00A16209" w:rsidP="00A16209">
                        <w:pPr>
                          <w:rPr>
                            <w:rFonts w:ascii="UD デジタル 教科書体 NP-R" w:eastAsia="UD デジタル 教科書体 NP-R"/>
                          </w:rPr>
                        </w:pPr>
                        <w:r w:rsidRPr="00752685">
                          <w:rPr>
                            <w:rFonts w:ascii="UD デジタル 教科書体 NP-R" w:eastAsia="UD デジタル 教科書体 NP-R" w:hint="eastAsia"/>
                          </w:rPr>
                          <w:t>３４</w:t>
                        </w:r>
                      </w:p>
                    </w:txbxContent>
                  </v:textbox>
                </v:oval>
                <v:oval id="楕円 105" o:spid="_x0000_s1046" style="position:absolute;left:29240;top:16631;width:2426;height:2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" fillcolor="#5b9bd5 [3204]" strokecolor="#1f4d78 [1604]" strokeweight="1pt">
                  <v:stroke joinstyle="miter"/>
                  <v:textbox inset="0,0,0,0">
                    <w:txbxContent>
                      <w:p w:rsidR="00A16209" w:rsidRPr="00752685" w:rsidRDefault="00A16209" w:rsidP="00A16209">
                        <w:pPr>
                          <w:rPr>
                            <w:rFonts w:ascii="UD デジタル 教科書体 NP-R" w:eastAsia="UD デジタル 教科書体 NP-R"/>
                          </w:rPr>
                        </w:pPr>
                        <w:r w:rsidRPr="00752685">
                          <w:rPr>
                            <w:rFonts w:ascii="UD デジタル 教科書体 NP-R" w:eastAsia="UD デジタル 教科書体 NP-R" w:hint="eastAsia"/>
                          </w:rPr>
                          <w:t>４</w:t>
                        </w:r>
                      </w:p>
                    </w:txbxContent>
                  </v:textbox>
                </v:oval>
                <v:oval id="楕円 107" o:spid="_x0000_s1047" style="position:absolute;left:29240;top:22421;width:2426;height:2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" fillcolor="#5b9bd5 [3204]" strokecolor="#1f4d78 [1604]" strokeweight="1pt">
                  <v:stroke joinstyle="miter"/>
                  <v:textbox inset="0,0,0,0">
                    <w:txbxContent>
                      <w:p w:rsidR="00A16209" w:rsidRPr="00752685" w:rsidRDefault="00A16209" w:rsidP="00A16209">
                        <w:pPr>
                          <w:rPr>
                            <w:rFonts w:ascii="UD デジタル 教科書体 NP-R" w:eastAsia="UD デジタル 教科書体 NP-R"/>
                          </w:rPr>
                        </w:pPr>
                        <w:r w:rsidRPr="00752685">
                          <w:rPr>
                            <w:rFonts w:ascii="UD デジタル 教科書体 NP-R" w:eastAsia="UD デジタル 教科書体 NP-R" w:hint="eastAsia"/>
                          </w:rPr>
                          <w:t>５</w:t>
                        </w:r>
                      </w:p>
                    </w:txbxContent>
                  </v:textbox>
                </v:oval>
                <v:shape id="メモ 90" o:spid="_x0000_s1048" type="#_x0000_t65" style="position:absolute;left:25117;top:6986;width:18133;height:3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" adj="21600" fillcolor="#5b9bd5 [3204]" strokecolor="#1f4d78 [1604]" strokeweight="1pt">
                  <v:stroke joinstyle="miter"/>
                  <v:textbox inset="0,1mm,0,1mm">
                    <w:txbxContent>
                      <w:p w:rsidR="00A16209" w:rsidRPr="00752685" w:rsidRDefault="00A16209" w:rsidP="00A16209">
                        <w:pPr>
                          <w:ind w:firstLineChars="100" w:firstLine="210"/>
                          <w:rPr>
                            <w:rFonts w:ascii="UD デジタル 教科書体 NP-R" w:eastAsia="UD デジタル 教科書体 NP-R"/>
                            <w:color w:val="000000" w:themeColor="text1"/>
                          </w:rPr>
                        </w:pPr>
                        <w:r w:rsidRPr="00752685">
                          <w:rPr>
                            <w:rFonts w:ascii="UD デジタル 教科書体 NP-R" w:eastAsia="UD デジタル 教科書体 NP-R" w:hint="eastAsia"/>
                            <w:color w:val="000000" w:themeColor="text1"/>
                          </w:rPr>
                          <w:t>技術支援</w:t>
                        </w:r>
                      </w:p>
                    </w:txbxContent>
                  </v:textbox>
                </v:shape>
                <w10:anchorlock/>
              </v:group>
            </w:pict>
          </mc:Fallback>
        </mc:AlternateContent>
      </w:r>
    </w:p>
    <w:p w:rsidR="00752685" w:rsidRDefault="001E0562" w:rsidP="001E0562">
      <w:pPr>
        <w:rPr>
          <w:rFonts w:ascii="UD デジタル 教科書体 NP-R" w:eastAsia="UD デジタル 教科書体 NP-R"/>
        </w:rPr>
      </w:pPr>
      <w:r>
        <w:rPr>
          <w:rFonts w:ascii="UD デジタル 教科書体 NP-R" w:eastAsia="UD デジタル 教科書体 NP-R" w:hint="eastAsia"/>
        </w:rPr>
        <w:t>・</w:t>
      </w:r>
      <w:r w:rsidR="004E4739">
        <w:rPr>
          <w:rFonts w:ascii="UD デジタル 教科書体 NP-R" w:eastAsia="UD デジタル 教科書体 NP-R" w:hint="eastAsia"/>
        </w:rPr>
        <w:t>設計と解析、加えてデザインも行えるマルチな技術者の養成</w:t>
      </w:r>
      <w:r w:rsidR="000174E3">
        <w:rPr>
          <w:rFonts w:ascii="UD デジタル 教科書体 NP-R" w:eastAsia="UD デジタル 教科書体 NP-R" w:hint="eastAsia"/>
        </w:rPr>
        <w:t>により、コンカレント（同時進行）な開発が可能となり、その結果短期間</w:t>
      </w:r>
      <w:r w:rsidR="009C0026">
        <w:rPr>
          <w:rFonts w:ascii="UD デジタル 教科書体 NP-R" w:eastAsia="UD デジタル 教科書体 NP-R" w:hint="eastAsia"/>
        </w:rPr>
        <w:t>で</w:t>
      </w:r>
      <w:r w:rsidR="000174E3">
        <w:rPr>
          <w:rFonts w:ascii="UD デジタル 教科書体 NP-R" w:eastAsia="UD デジタル 教科書体 NP-R" w:hint="eastAsia"/>
        </w:rPr>
        <w:t>、これまでにないクリエイティブな開発を期待できる。よって</w:t>
      </w:r>
      <w:r w:rsidR="004E4739">
        <w:rPr>
          <w:rFonts w:ascii="UD デジタル 教科書体 NP-R" w:eastAsia="UD デジタル 教科書体 NP-R" w:hint="eastAsia"/>
        </w:rPr>
        <w:t>、技術研和泉センター</w:t>
      </w:r>
      <w:r w:rsidR="000174E3">
        <w:rPr>
          <w:rFonts w:ascii="UD デジタル 教科書体 NP-R" w:eastAsia="UD デジタル 教科書体 NP-R" w:hint="eastAsia"/>
        </w:rPr>
        <w:t>において</w:t>
      </w:r>
      <w:r w:rsidR="004E4739">
        <w:rPr>
          <w:rFonts w:ascii="UD デジタル 教科書体 NP-R" w:eastAsia="UD デジタル 教科書体 NP-R" w:hint="eastAsia"/>
        </w:rPr>
        <w:t>高度人材育成事業の取組が急務である。</w:t>
      </w:r>
    </w:p>
    <w:p w:rsidR="00836951" w:rsidRDefault="00836951" w:rsidP="004E4739">
      <w:pPr>
        <w:ind w:firstLineChars="100" w:firstLine="210"/>
        <w:rPr>
          <w:rFonts w:ascii="UD デジタル 教科書体 NP-R" w:eastAsia="UD デジタル 教科書体 NP-R"/>
        </w:rPr>
      </w:pPr>
    </w:p>
    <w:p w:rsidR="00836951" w:rsidRPr="00836951" w:rsidRDefault="00836951" w:rsidP="004E4739">
      <w:pPr>
        <w:ind w:firstLineChars="100" w:firstLine="210"/>
        <w:rPr>
          <w:rFonts w:ascii="UD デジタル 教科書体 NP-R" w:eastAsia="UD デジタル 教科書体 NP-R"/>
        </w:rPr>
        <w:sectPr w:rsidR="00836951" w:rsidRPr="00836951" w:rsidSect="00752685">
          <w:type w:val="continuous"/>
          <w:pgSz w:w="11906" w:h="16838" w:code="9"/>
          <w:pgMar w:top="567" w:right="1021" w:bottom="567" w:left="1021" w:header="851" w:footer="992" w:gutter="0"/>
          <w:cols w:space="425"/>
          <w:docGrid w:type="lines" w:linePitch="360" w:charSpace="48816"/>
        </w:sectPr>
      </w:pPr>
    </w:p>
    <w:p w:rsidR="000B360F" w:rsidRDefault="000B360F">
      <w:pPr>
        <w:rPr>
          <w:rFonts w:ascii="UD デジタル 教科書体 NP-R" w:eastAsia="UD デジタル 教科書体 NP-R" w:hAnsi="ＭＳ ゴシック"/>
          <w:b/>
          <w:sz w:val="24"/>
        </w:rPr>
      </w:pPr>
      <w:r w:rsidRPr="000B360F">
        <w:rPr>
          <w:rFonts w:ascii="UD デジタル 教科書体 NP-R" w:eastAsia="UD デジタル 教科書体 NP-R" w:hint="eastAsia"/>
          <w:noProof/>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414351</wp:posOffset>
                </wp:positionV>
                <wp:extent cx="6591300" cy="1896110"/>
                <wp:effectExtent l="0" t="0" r="19050" b="2794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18961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EB59E" id="正方形/長方形 1" o:spid="_x0000_s1026" style="position:absolute;left:0;text-align:left;margin-left:0;margin-top:32.65pt;width:519pt;height:149.3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" filled="f">
                <v:textbox inset="5.85pt,.7pt,5.85pt,.7pt"/>
                <w10:wrap anchorx="margin"/>
              </v:rect>
            </w:pict>
          </mc:Fallback>
        </mc:AlternateContent>
      </w:r>
      <w:r w:rsidRPr="000B360F">
        <w:rPr>
          <w:rFonts w:ascii="UD デジタル 教科書体 NP-R" w:eastAsia="UD デジタル 教科書体 NP-R" w:hAnsi="ＭＳ ゴシック" w:hint="eastAsia"/>
          <w:b/>
          <w:sz w:val="24"/>
        </w:rPr>
        <w:t>○報告書の閲覧</w:t>
      </w:r>
    </w:p>
    <w:p w:rsidR="000B360F" w:rsidRPr="000B360F" w:rsidRDefault="000B360F" w:rsidP="000B360F">
      <w:pPr>
        <w:pStyle w:val="HTML"/>
        <w:spacing w:line="340" w:lineRule="exact"/>
        <w:ind w:leftChars="82" w:left="172"/>
        <w:rPr>
          <w:rFonts w:ascii="UD デジタル 教科書体 NP-R" w:eastAsia="UD デジタル 教科書体 NP-R" w:hAnsi="Century"/>
          <w:sz w:val="21"/>
          <w:szCs w:val="21"/>
        </w:rPr>
      </w:pPr>
      <w:r w:rsidRPr="000B360F">
        <w:rPr>
          <w:rFonts w:ascii="UD デジタル 教科書体 NP-R" w:eastAsia="UD デジタル 教科書体 NP-R" w:hAnsi="Century" w:hint="eastAsia"/>
          <w:sz w:val="20"/>
          <w:szCs w:val="21"/>
        </w:rPr>
        <w:t>報告書（資料No.190）は、大阪府府政情報センターにおいて閲覧、一冊</w:t>
      </w:r>
      <w:r w:rsidR="00D41986">
        <w:rPr>
          <w:rFonts w:ascii="UD デジタル 教科書体 NP-R" w:eastAsia="UD デジタル 教科書体 NP-R" w:hAnsi="Century" w:hint="eastAsia"/>
          <w:sz w:val="20"/>
          <w:szCs w:val="21"/>
        </w:rPr>
        <w:t>５３０</w:t>
      </w:r>
      <w:r w:rsidRPr="000B360F">
        <w:rPr>
          <w:rFonts w:ascii="UD デジタル 教科書体 NP-R" w:eastAsia="UD デジタル 教科書体 NP-R" w:hAnsi="Century" w:hint="eastAsia"/>
          <w:sz w:val="20"/>
          <w:szCs w:val="21"/>
        </w:rPr>
        <w:t>円で購入できます。</w:t>
      </w:r>
    </w:p>
    <w:p w:rsidR="000B360F" w:rsidRPr="000B360F" w:rsidRDefault="000B360F" w:rsidP="000B360F">
      <w:pPr>
        <w:pStyle w:val="HTML"/>
        <w:spacing w:line="340" w:lineRule="exact"/>
        <w:rPr>
          <w:rFonts w:ascii="UD デジタル 教科書体 NP-R" w:eastAsia="UD デジタル 教科書体 NP-R" w:hAnsi="Century"/>
          <w:b/>
        </w:rPr>
      </w:pPr>
      <w:r w:rsidRPr="000B360F">
        <w:rPr>
          <w:rFonts w:ascii="UD デジタル 教科書体 NP-R" w:eastAsia="UD デジタル 教科書体 NP-R" w:hAnsi="Century" w:hint="eastAsia"/>
          <w:sz w:val="21"/>
          <w:szCs w:val="21"/>
        </w:rPr>
        <w:t xml:space="preserve">　　</w:t>
      </w:r>
      <w:r w:rsidRPr="000B360F">
        <w:rPr>
          <w:rFonts w:ascii="UD デジタル 教科書体 NP-R" w:eastAsia="UD デジタル 教科書体 NP-R" w:hAnsi="Century" w:hint="eastAsia"/>
          <w:b/>
        </w:rPr>
        <w:t>大阪府府政情報センター</w:t>
      </w:r>
    </w:p>
    <w:p w:rsidR="000B360F" w:rsidRPr="000B360F" w:rsidRDefault="000B360F" w:rsidP="000B360F">
      <w:pPr>
        <w:pStyle w:val="HTML"/>
        <w:spacing w:line="340" w:lineRule="exact"/>
        <w:rPr>
          <w:rFonts w:ascii="UD デジタル 教科書体 NP-R" w:eastAsia="UD デジタル 教科書体 NP-R" w:hAnsi="Century"/>
          <w:sz w:val="21"/>
          <w:lang w:eastAsia="zh-CN"/>
        </w:rPr>
      </w:pPr>
      <w:r w:rsidRPr="000B360F">
        <w:rPr>
          <w:rFonts w:ascii="UD デジタル 教科書体 NP-R" w:eastAsia="UD デジタル 教科書体 NP-R" w:hAnsi="Century" w:hint="eastAsia"/>
        </w:rPr>
        <w:t xml:space="preserve">　　</w:t>
      </w:r>
      <w:r w:rsidRPr="000B360F">
        <w:rPr>
          <w:rFonts w:ascii="UD デジタル 教科書体 NP-R" w:eastAsia="UD デジタル 教科書体 NP-R" w:hAnsi="Century" w:hint="eastAsia"/>
          <w:sz w:val="21"/>
        </w:rPr>
        <w:t xml:space="preserve">　</w:t>
      </w:r>
      <w:r w:rsidRPr="000B360F">
        <w:rPr>
          <w:rFonts w:ascii="UD デジタル 教科書体 NP-R" w:eastAsia="UD デジタル 教科書体 NP-R" w:hAnsi="Century" w:hint="eastAsia"/>
          <w:sz w:val="21"/>
          <w:lang w:eastAsia="zh-CN"/>
        </w:rPr>
        <w:t xml:space="preserve">大阪市中央区大手前２丁目 大阪府庁本館１階　　</w:t>
      </w:r>
      <w:r w:rsidRPr="000B360F">
        <w:rPr>
          <w:rFonts w:ascii="UD デジタル 教科書体 NP-R" w:eastAsia="UD デジタル 教科書体 NP-R" w:hAnsi="Century" w:hint="eastAsia"/>
          <w:sz w:val="21"/>
        </w:rPr>
        <w:t>TEL：</w:t>
      </w:r>
      <w:r w:rsidRPr="000B360F">
        <w:rPr>
          <w:rFonts w:ascii="UD デジタル 教科書体 NP-R" w:eastAsia="UD デジタル 教科書体 NP-R" w:hAnsi="Century" w:hint="eastAsia"/>
          <w:sz w:val="21"/>
          <w:lang w:eastAsia="zh-CN"/>
        </w:rPr>
        <w:t>06-6947-1735</w:t>
      </w:r>
    </w:p>
    <w:p w:rsidR="000B360F" w:rsidRPr="000B360F" w:rsidRDefault="000B360F" w:rsidP="000B360F">
      <w:pPr>
        <w:pStyle w:val="HTML"/>
        <w:spacing w:line="340" w:lineRule="exact"/>
        <w:rPr>
          <w:rFonts w:ascii="UD デジタル 教科書体 NP-R" w:eastAsia="UD デジタル 教科書体 NP-R" w:hAnsi="Century"/>
          <w:spacing w:val="-14"/>
          <w:sz w:val="21"/>
          <w:lang w:eastAsia="zh-CN"/>
        </w:rPr>
      </w:pPr>
      <w:r w:rsidRPr="000B360F">
        <w:rPr>
          <w:rFonts w:ascii="UD デジタル 教科書体 NP-R" w:eastAsia="UD デジタル 教科書体 NP-R" w:hAnsi="Century" w:hint="eastAsia"/>
          <w:sz w:val="21"/>
          <w:lang w:eastAsia="zh-CN"/>
        </w:rPr>
        <w:t xml:space="preserve">　　　　URL：</w:t>
      </w:r>
      <w:r w:rsidR="00D41986" w:rsidRPr="00D41986">
        <w:rPr>
          <w:rFonts w:ascii="UD デジタル 教科書体 NP-R" w:eastAsia="UD デジタル 教科書体 NP-R" w:hAnsi="Century"/>
          <w:sz w:val="21"/>
          <w:lang w:eastAsia="zh-CN"/>
        </w:rPr>
        <w:t>https://www.pref.osaka.lg.jp/johokokai/jigyo3/kankobutu.html</w:t>
      </w:r>
      <w:r w:rsidR="00D41986" w:rsidRPr="000B360F">
        <w:rPr>
          <w:rFonts w:ascii="UD デジタル 教科書体 NP-R" w:eastAsia="UD デジタル 教科書体 NP-R" w:hAnsi="Century"/>
          <w:spacing w:val="-14"/>
          <w:sz w:val="21"/>
          <w:lang w:eastAsia="zh-CN"/>
        </w:rPr>
        <w:t xml:space="preserve"> </w:t>
      </w:r>
    </w:p>
    <w:p w:rsidR="000B360F" w:rsidRPr="000B360F" w:rsidRDefault="000B360F" w:rsidP="000B360F">
      <w:pPr>
        <w:spacing w:line="340" w:lineRule="exact"/>
        <w:ind w:firstLineChars="100" w:firstLine="210"/>
        <w:rPr>
          <w:rFonts w:ascii="UD デジタル 教科書体 NP-R" w:eastAsia="UD デジタル 教科書体 NP-R"/>
        </w:rPr>
      </w:pPr>
      <w:r w:rsidRPr="000B360F">
        <w:rPr>
          <w:rFonts w:ascii="UD デジタル 教科書体 NP-R" w:eastAsia="UD デジタル 教科書体 NP-R" w:hint="eastAsia"/>
        </w:rPr>
        <w:t>なお、この報告書及び当センターが実施した調査結果は、当センターのウェブサイト</w:t>
      </w:r>
    </w:p>
    <w:p w:rsidR="000B360F" w:rsidRPr="000B360F" w:rsidRDefault="000B360F" w:rsidP="000B360F">
      <w:pPr>
        <w:spacing w:line="340" w:lineRule="exact"/>
        <w:ind w:firstLineChars="100" w:firstLine="210"/>
        <w:rPr>
          <w:rFonts w:ascii="UD デジタル 教科書体 NP-R" w:eastAsia="UD デジタル 教科書体 NP-R"/>
        </w:rPr>
      </w:pPr>
      <w:r w:rsidRPr="000B360F">
        <w:rPr>
          <w:rFonts w:ascii="UD デジタル 教科書体 NP-R" w:eastAsia="UD デジタル 教科書体 NP-R" w:hint="eastAsia"/>
        </w:rPr>
        <w:t>でご覧いただけます。</w:t>
      </w:r>
    </w:p>
    <w:p w:rsidR="000B360F" w:rsidRPr="000B360F" w:rsidRDefault="000B360F" w:rsidP="000B360F">
      <w:pPr>
        <w:spacing w:line="340" w:lineRule="exact"/>
        <w:ind w:left="210" w:hangingChars="100" w:hanging="210"/>
        <w:rPr>
          <w:rFonts w:ascii="UD デジタル 教科書体 NP-R" w:eastAsia="UD デジタル 教科書体 NP-R"/>
          <w:b/>
          <w:sz w:val="24"/>
        </w:rPr>
      </w:pPr>
      <w:r w:rsidRPr="000B360F">
        <w:rPr>
          <w:rFonts w:ascii="UD デジタル 教科書体 NP-R" w:eastAsia="UD デジタル 教科書体 NP-R" w:hint="eastAsia"/>
        </w:rPr>
        <w:t xml:space="preserve">　　</w:t>
      </w:r>
      <w:r w:rsidRPr="000B360F">
        <w:rPr>
          <w:rFonts w:ascii="UD デジタル 教科書体 NP-R" w:eastAsia="UD デジタル 教科書体 NP-R" w:hint="eastAsia"/>
          <w:b/>
          <w:sz w:val="24"/>
        </w:rPr>
        <w:t>大阪産業経済リサーチ＆デザインセンター</w:t>
      </w:r>
    </w:p>
    <w:p w:rsidR="000B360F" w:rsidRPr="000B360F" w:rsidRDefault="000B360F" w:rsidP="000B360F">
      <w:pPr>
        <w:spacing w:line="340" w:lineRule="exact"/>
        <w:ind w:firstLineChars="400" w:firstLine="840"/>
        <w:rPr>
          <w:rFonts w:ascii="UD デジタル 教科書体 NP-R" w:eastAsia="UD デジタル 教科書体 NP-R"/>
        </w:rPr>
      </w:pPr>
      <w:r w:rsidRPr="000B360F">
        <w:rPr>
          <w:rFonts w:ascii="UD デジタル 教科書体 NP-R" w:eastAsia="UD デジタル 教科書体 NP-R" w:hint="eastAsia"/>
        </w:rPr>
        <w:t>URL：</w:t>
      </w:r>
      <w:r w:rsidR="00D41986" w:rsidRPr="00D41986">
        <w:rPr>
          <w:rFonts w:ascii="UD デジタル 教科書体 NP-R" w:eastAsia="UD デジタル 教科書体 NP-R"/>
        </w:rPr>
        <w:t>https://www.pref.osaka.lg.jp/aid/sangyou/index.html</w:t>
      </w:r>
      <w:r w:rsidR="00D41986" w:rsidRPr="000B360F">
        <w:rPr>
          <w:rFonts w:ascii="UD デジタル 教科書体 NP-R" w:eastAsia="UD デジタル 教科書体 NP-R"/>
        </w:rPr>
        <w:t xml:space="preserve"> </w:t>
      </w:r>
    </w:p>
    <w:p w:rsidR="000B360F" w:rsidRPr="000B360F" w:rsidRDefault="000B360F" w:rsidP="000B360F">
      <w:pPr>
        <w:pStyle w:val="2021"/>
        <w:ind w:firstLineChars="0" w:firstLine="0"/>
      </w:pPr>
    </w:p>
    <w:p w:rsidR="00D47578" w:rsidRDefault="00D47578">
      <w:pPr>
        <w:rPr>
          <w:rFonts w:ascii="UD デジタル 教科書体 NP-R" w:eastAsia="UD デジタル 教科書体 NP-R"/>
        </w:rPr>
      </w:pPr>
    </w:p>
    <w:p w:rsidR="00D47578" w:rsidRPr="00D41986" w:rsidRDefault="00D47578">
      <w:pPr>
        <w:rPr>
          <w:rFonts w:ascii="UD デジタル 教科書体 NP-R" w:eastAsia="UD デジタル 教科書体 NP-R"/>
        </w:rPr>
      </w:pPr>
    </w:p>
    <w:sectPr w:rsidR="00D47578" w:rsidRPr="00D41986" w:rsidSect="00752685">
      <w:type w:val="continuous"/>
      <w:pgSz w:w="11906" w:h="16838" w:code="9"/>
      <w:pgMar w:top="567" w:right="1021" w:bottom="567" w:left="1021"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12362"/>
    <w:multiLevelType w:val="hybridMultilevel"/>
    <w:tmpl w:val="5606A4A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840"/>
  <w:drawingGridHorizontalSpacing w:val="22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60F"/>
    <w:rsid w:val="000006FB"/>
    <w:rsid w:val="000174E3"/>
    <w:rsid w:val="00033ACC"/>
    <w:rsid w:val="0009424F"/>
    <w:rsid w:val="000B360F"/>
    <w:rsid w:val="001076C1"/>
    <w:rsid w:val="001A45B1"/>
    <w:rsid w:val="001E0562"/>
    <w:rsid w:val="00210727"/>
    <w:rsid w:val="00262A32"/>
    <w:rsid w:val="0031195C"/>
    <w:rsid w:val="003B1EA4"/>
    <w:rsid w:val="003E394E"/>
    <w:rsid w:val="00403213"/>
    <w:rsid w:val="00444793"/>
    <w:rsid w:val="00466A98"/>
    <w:rsid w:val="0049415E"/>
    <w:rsid w:val="004E4739"/>
    <w:rsid w:val="00594708"/>
    <w:rsid w:val="0059683A"/>
    <w:rsid w:val="006642AA"/>
    <w:rsid w:val="006D61B7"/>
    <w:rsid w:val="00744CFA"/>
    <w:rsid w:val="00752685"/>
    <w:rsid w:val="0080629C"/>
    <w:rsid w:val="00836951"/>
    <w:rsid w:val="008B0C67"/>
    <w:rsid w:val="008D452F"/>
    <w:rsid w:val="00900460"/>
    <w:rsid w:val="00931C0C"/>
    <w:rsid w:val="00945105"/>
    <w:rsid w:val="009C0026"/>
    <w:rsid w:val="009C19AE"/>
    <w:rsid w:val="00A05FD7"/>
    <w:rsid w:val="00A16209"/>
    <w:rsid w:val="00A22E96"/>
    <w:rsid w:val="00AA0CDB"/>
    <w:rsid w:val="00AF444D"/>
    <w:rsid w:val="00B1185B"/>
    <w:rsid w:val="00B971F8"/>
    <w:rsid w:val="00C65938"/>
    <w:rsid w:val="00C737C2"/>
    <w:rsid w:val="00C83E15"/>
    <w:rsid w:val="00D41986"/>
    <w:rsid w:val="00D47578"/>
    <w:rsid w:val="00D543CE"/>
    <w:rsid w:val="00DD2FBD"/>
    <w:rsid w:val="00DD3858"/>
    <w:rsid w:val="00DE0E89"/>
    <w:rsid w:val="00E5028F"/>
    <w:rsid w:val="00EE75AA"/>
    <w:rsid w:val="00F1414D"/>
    <w:rsid w:val="00F52741"/>
    <w:rsid w:val="00F81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06030B"/>
  <w15:chartTrackingRefBased/>
  <w15:docId w15:val="{AB284E56-6B4B-47D6-95F0-74E6F438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UD デジタル 教科書体 NP-R"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60F"/>
    <w:pPr>
      <w:widowControl w:val="0"/>
      <w:jc w:val="both"/>
    </w:pPr>
    <w:rPr>
      <w:rFonts w:ascii="Century" w:eastAsia="ＭＳ 明朝" w:hAnsi="Century" w:cs="Times New Roman"/>
      <w:szCs w:val="24"/>
    </w:rPr>
  </w:style>
  <w:style w:type="paragraph" w:styleId="2">
    <w:name w:val="heading 2"/>
    <w:aliases w:val="RC報告見出し"/>
    <w:basedOn w:val="a"/>
    <w:next w:val="a"/>
    <w:link w:val="20"/>
    <w:uiPriority w:val="9"/>
    <w:unhideWhenUsed/>
    <w:qFormat/>
    <w:rsid w:val="00E5028F"/>
    <w:pPr>
      <w:keepNext/>
      <w:outlineLvl w:val="1"/>
    </w:pPr>
    <w:rPr>
      <w:rFonts w:ascii="Arial" w:eastAsia="ＭＳ ゴシック" w:hAnsi="Arial"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リサーチ報告書本文"/>
    <w:basedOn w:val="a"/>
    <w:link w:val="a4"/>
    <w:qFormat/>
    <w:rsid w:val="00E5028F"/>
  </w:style>
  <w:style w:type="character" w:customStyle="1" w:styleId="a4">
    <w:name w:val="リサーチ報告書本文 (文字)"/>
    <w:basedOn w:val="a0"/>
    <w:link w:val="a3"/>
    <w:rsid w:val="00E5028F"/>
    <w:rPr>
      <w:rFonts w:eastAsia="ＭＳ 明朝"/>
    </w:rPr>
  </w:style>
  <w:style w:type="character" w:customStyle="1" w:styleId="20">
    <w:name w:val="見出し 2 (文字)"/>
    <w:aliases w:val="RC報告見出し (文字)"/>
    <w:link w:val="2"/>
    <w:uiPriority w:val="9"/>
    <w:rsid w:val="00E5028F"/>
    <w:rPr>
      <w:rFonts w:ascii="Arial" w:eastAsia="ＭＳ ゴシック" w:hAnsi="Arial" w:cstheme="majorBidi"/>
    </w:rPr>
  </w:style>
  <w:style w:type="paragraph" w:customStyle="1" w:styleId="a5">
    <w:name w:val="リサーチ報告書見出し"/>
    <w:basedOn w:val="2"/>
    <w:link w:val="a6"/>
    <w:qFormat/>
    <w:rsid w:val="00E5028F"/>
    <w:rPr>
      <w:rFonts w:ascii="ＭＳ ゴシック" w:hAnsi="ＭＳ ゴシック"/>
    </w:rPr>
  </w:style>
  <w:style w:type="character" w:customStyle="1" w:styleId="a6">
    <w:name w:val="リサーチ報告書見出し (文字)"/>
    <w:basedOn w:val="20"/>
    <w:link w:val="a5"/>
    <w:rsid w:val="00E5028F"/>
    <w:rPr>
      <w:rFonts w:ascii="ＭＳ ゴシック" w:eastAsia="ＭＳ ゴシック" w:hAnsi="ＭＳ ゴシック" w:cstheme="majorBidi"/>
    </w:rPr>
  </w:style>
  <w:style w:type="paragraph" w:customStyle="1" w:styleId="2021">
    <w:name w:val="2021年本文"/>
    <w:basedOn w:val="a"/>
    <w:link w:val="20210"/>
    <w:autoRedefine/>
    <w:qFormat/>
    <w:rsid w:val="00466A98"/>
    <w:pPr>
      <w:ind w:firstLineChars="100" w:firstLine="193"/>
    </w:pPr>
    <w:rPr>
      <w:color w:val="000000"/>
    </w:rPr>
  </w:style>
  <w:style w:type="character" w:customStyle="1" w:styleId="20210">
    <w:name w:val="2021年本文 (文字)"/>
    <w:link w:val="2021"/>
    <w:rsid w:val="00466A98"/>
    <w:rPr>
      <w:rFonts w:ascii="UD デジタル 教科書体 NP-R" w:eastAsia="UD デジタル 教科書体 NP-R"/>
      <w:color w:val="000000"/>
      <w:sz w:val="21"/>
      <w:szCs w:val="22"/>
    </w:rPr>
  </w:style>
  <w:style w:type="paragraph" w:customStyle="1" w:styleId="20211">
    <w:name w:val="2021年報告書"/>
    <w:basedOn w:val="a"/>
    <w:link w:val="20212"/>
    <w:qFormat/>
    <w:rsid w:val="00466A98"/>
    <w:rPr>
      <w:rFonts w:ascii="UD デジタル 教科書体 NK-R" w:eastAsia="UD デジタル 教科書体 NK-R"/>
      <w:noProof/>
      <w:color w:val="000000"/>
    </w:rPr>
  </w:style>
  <w:style w:type="character" w:customStyle="1" w:styleId="20212">
    <w:name w:val="2021年報告書 (文字)"/>
    <w:link w:val="20211"/>
    <w:rsid w:val="00466A98"/>
    <w:rPr>
      <w:rFonts w:ascii="UD デジタル 教科書体 NK-R" w:eastAsia="UD デジタル 教科書体 NK-R" w:hAnsi="Century" w:cs="Times New Roman"/>
      <w:noProof/>
      <w:color w:val="000000"/>
    </w:rPr>
  </w:style>
  <w:style w:type="paragraph" w:styleId="a7">
    <w:name w:val="header"/>
    <w:basedOn w:val="a"/>
    <w:link w:val="a8"/>
    <w:uiPriority w:val="99"/>
    <w:unhideWhenUsed/>
    <w:rsid w:val="00E5028F"/>
    <w:pPr>
      <w:tabs>
        <w:tab w:val="center" w:pos="4252"/>
        <w:tab w:val="right" w:pos="8504"/>
      </w:tabs>
      <w:snapToGrid w:val="0"/>
    </w:pPr>
  </w:style>
  <w:style w:type="character" w:customStyle="1" w:styleId="a8">
    <w:name w:val="ヘッダー (文字)"/>
    <w:link w:val="a7"/>
    <w:uiPriority w:val="99"/>
    <w:rsid w:val="00E5028F"/>
    <w:rPr>
      <w:rFonts w:cs="Times New Roman"/>
    </w:rPr>
  </w:style>
  <w:style w:type="paragraph" w:styleId="a9">
    <w:name w:val="footer"/>
    <w:basedOn w:val="a"/>
    <w:link w:val="aa"/>
    <w:uiPriority w:val="99"/>
    <w:unhideWhenUsed/>
    <w:rsid w:val="00E5028F"/>
    <w:pPr>
      <w:tabs>
        <w:tab w:val="center" w:pos="4252"/>
        <w:tab w:val="right" w:pos="8504"/>
      </w:tabs>
      <w:snapToGrid w:val="0"/>
    </w:pPr>
  </w:style>
  <w:style w:type="character" w:customStyle="1" w:styleId="aa">
    <w:name w:val="フッター (文字)"/>
    <w:link w:val="a9"/>
    <w:uiPriority w:val="99"/>
    <w:rsid w:val="00E5028F"/>
    <w:rPr>
      <w:rFonts w:cs="Times New Roman"/>
    </w:rPr>
  </w:style>
  <w:style w:type="paragraph" w:styleId="ab">
    <w:name w:val="Balloon Text"/>
    <w:basedOn w:val="a"/>
    <w:link w:val="ac"/>
    <w:uiPriority w:val="99"/>
    <w:semiHidden/>
    <w:unhideWhenUsed/>
    <w:rsid w:val="00E5028F"/>
    <w:rPr>
      <w:rFonts w:ascii="Arial" w:eastAsia="ＭＳ ゴシック" w:hAnsi="Arial"/>
      <w:sz w:val="18"/>
      <w:szCs w:val="18"/>
    </w:rPr>
  </w:style>
  <w:style w:type="character" w:customStyle="1" w:styleId="ac">
    <w:name w:val="吹き出し (文字)"/>
    <w:link w:val="ab"/>
    <w:uiPriority w:val="99"/>
    <w:semiHidden/>
    <w:rsid w:val="00E5028F"/>
    <w:rPr>
      <w:rFonts w:ascii="Arial" w:eastAsia="ＭＳ ゴシック" w:hAnsi="Arial" w:cs="Times New Roman"/>
      <w:sz w:val="18"/>
      <w:szCs w:val="18"/>
    </w:rPr>
  </w:style>
  <w:style w:type="table" w:styleId="ad">
    <w:name w:val="Table Grid"/>
    <w:basedOn w:val="a1"/>
    <w:uiPriority w:val="39"/>
    <w:rsid w:val="00E5028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E5028F"/>
    <w:pPr>
      <w:ind w:leftChars="400" w:left="840"/>
    </w:pPr>
    <w:rPr>
      <w:rFonts w:ascii="游明朝" w:eastAsia="游明朝" w:hAnsi="游明朝"/>
    </w:rPr>
  </w:style>
  <w:style w:type="paragraph" w:customStyle="1" w:styleId="1">
    <w:name w:val="スタイル1"/>
    <w:basedOn w:val="2021"/>
    <w:link w:val="10"/>
    <w:autoRedefine/>
    <w:qFormat/>
    <w:rsid w:val="00466A98"/>
  </w:style>
  <w:style w:type="character" w:customStyle="1" w:styleId="10">
    <w:name w:val="スタイル1 (文字)"/>
    <w:basedOn w:val="20210"/>
    <w:link w:val="1"/>
    <w:rsid w:val="00466A98"/>
    <w:rPr>
      <w:rFonts w:ascii="UD デジタル 教科書体 NP-R" w:eastAsia="UD デジタル 教科書体 NP-R"/>
      <w:color w:val="000000"/>
      <w:sz w:val="21"/>
      <w:szCs w:val="22"/>
    </w:rPr>
  </w:style>
  <w:style w:type="paragraph" w:styleId="af">
    <w:name w:val="footnote text"/>
    <w:basedOn w:val="a"/>
    <w:link w:val="af0"/>
    <w:uiPriority w:val="99"/>
    <w:semiHidden/>
    <w:unhideWhenUsed/>
    <w:rsid w:val="00E5028F"/>
    <w:pPr>
      <w:snapToGrid w:val="0"/>
      <w:jc w:val="left"/>
    </w:pPr>
    <w:rPr>
      <w:rFonts w:ascii="UD デジタル 教科書体 NP-R"/>
      <w:sz w:val="18"/>
    </w:rPr>
  </w:style>
  <w:style w:type="character" w:customStyle="1" w:styleId="af0">
    <w:name w:val="脚注文字列 (文字)"/>
    <w:basedOn w:val="a0"/>
    <w:link w:val="af"/>
    <w:uiPriority w:val="99"/>
    <w:semiHidden/>
    <w:rsid w:val="00E5028F"/>
    <w:rPr>
      <w:rFonts w:ascii="UD デジタル 教科書体 NP-R"/>
      <w:sz w:val="18"/>
    </w:rPr>
  </w:style>
  <w:style w:type="paragraph" w:customStyle="1" w:styleId="20213">
    <w:name w:val="2021年小見出し"/>
    <w:basedOn w:val="2021"/>
    <w:link w:val="20214"/>
    <w:qFormat/>
    <w:rsid w:val="00F52741"/>
    <w:rPr>
      <w:b/>
    </w:rPr>
  </w:style>
  <w:style w:type="character" w:customStyle="1" w:styleId="20214">
    <w:name w:val="2021年小見出し (文字)"/>
    <w:basedOn w:val="a0"/>
    <w:link w:val="20213"/>
    <w:rsid w:val="00F52741"/>
    <w:rPr>
      <w:rFonts w:asciiTheme="minorHAnsi"/>
      <w:b/>
      <w:color w:val="000000"/>
    </w:rPr>
  </w:style>
  <w:style w:type="paragraph" w:customStyle="1" w:styleId="af1">
    <w:name w:val="項目大見出し"/>
    <w:basedOn w:val="20213"/>
    <w:link w:val="af2"/>
    <w:qFormat/>
    <w:rsid w:val="00F52741"/>
    <w:rPr>
      <w:sz w:val="24"/>
    </w:rPr>
  </w:style>
  <w:style w:type="character" w:customStyle="1" w:styleId="af2">
    <w:name w:val="項目大見出し (文字)"/>
    <w:basedOn w:val="20214"/>
    <w:link w:val="af1"/>
    <w:rsid w:val="00F52741"/>
    <w:rPr>
      <w:rFonts w:asciiTheme="minorHAnsi"/>
      <w:b/>
      <w:color w:val="000000"/>
      <w:sz w:val="24"/>
      <w:szCs w:val="24"/>
    </w:rPr>
  </w:style>
  <w:style w:type="paragraph" w:customStyle="1" w:styleId="af3">
    <w:name w:val="大見出し"/>
    <w:basedOn w:val="a"/>
    <w:link w:val="af4"/>
    <w:qFormat/>
    <w:rsid w:val="00E5028F"/>
    <w:rPr>
      <w:b/>
      <w:sz w:val="24"/>
    </w:rPr>
  </w:style>
  <w:style w:type="character" w:customStyle="1" w:styleId="af4">
    <w:name w:val="大見出し (文字)"/>
    <w:basedOn w:val="a0"/>
    <w:link w:val="af3"/>
    <w:rsid w:val="00E5028F"/>
    <w:rPr>
      <w:b/>
      <w:sz w:val="24"/>
    </w:rPr>
  </w:style>
  <w:style w:type="paragraph" w:customStyle="1" w:styleId="20215">
    <w:name w:val="2021年　脚注　教科書体"/>
    <w:basedOn w:val="af"/>
    <w:link w:val="20216"/>
    <w:qFormat/>
    <w:rsid w:val="00E5028F"/>
    <w:rPr>
      <w:sz w:val="20"/>
    </w:rPr>
  </w:style>
  <w:style w:type="character" w:customStyle="1" w:styleId="20216">
    <w:name w:val="2021年　脚注　教科書体 (文字)"/>
    <w:basedOn w:val="af0"/>
    <w:link w:val="20215"/>
    <w:rsid w:val="00E5028F"/>
    <w:rPr>
      <w:rFonts w:ascii="UD デジタル 教科書体 NP-R"/>
      <w:sz w:val="20"/>
    </w:rPr>
  </w:style>
  <w:style w:type="paragraph" w:customStyle="1" w:styleId="22">
    <w:name w:val="22年項目大見出し"/>
    <w:basedOn w:val="220"/>
    <w:link w:val="221"/>
    <w:qFormat/>
    <w:rsid w:val="00E5028F"/>
    <w:pPr>
      <w:pBdr>
        <w:top w:val="single" w:sz="4" w:space="3" w:color="auto"/>
      </w:pBdr>
      <w:adjustRightInd w:val="0"/>
      <w:snapToGrid w:val="0"/>
    </w:pPr>
    <w:rPr>
      <w:sz w:val="24"/>
    </w:rPr>
  </w:style>
  <w:style w:type="character" w:customStyle="1" w:styleId="221">
    <w:name w:val="22年項目大見出し (文字)"/>
    <w:basedOn w:val="222"/>
    <w:link w:val="22"/>
    <w:rsid w:val="00E5028F"/>
    <w:rPr>
      <w:rFonts w:ascii="UD デジタル 教科書体 NP-R" w:eastAsia="UD デジタル 教科書体 NK-R" w:hAnsi="Century"/>
      <w:b/>
      <w:noProof/>
      <w:snapToGrid w:val="0"/>
      <w:color w:val="000000"/>
      <w:kern w:val="0"/>
      <w:sz w:val="24"/>
      <w:szCs w:val="24"/>
      <w:shd w:val="clear" w:color="auto" w:fill="F2F2F2" w:themeFill="background1" w:themeFillShade="F2"/>
    </w:rPr>
  </w:style>
  <w:style w:type="paragraph" w:customStyle="1" w:styleId="220">
    <w:name w:val="22年小見出し"/>
    <w:basedOn w:val="223"/>
    <w:link w:val="222"/>
    <w:qFormat/>
    <w:rsid w:val="00E5028F"/>
    <w:pPr>
      <w:pBdr>
        <w:bottom w:val="single" w:sz="4" w:space="1" w:color="auto"/>
      </w:pBdr>
      <w:shd w:val="clear" w:color="auto" w:fill="F2F2F2" w:themeFill="background1" w:themeFillShade="F2"/>
      <w:ind w:right="0"/>
    </w:pPr>
    <w:rPr>
      <w:rFonts w:cstheme="minorBidi"/>
      <w:b/>
      <w:snapToGrid w:val="0"/>
    </w:rPr>
  </w:style>
  <w:style w:type="character" w:customStyle="1" w:styleId="222">
    <w:name w:val="22年小見出し (文字)"/>
    <w:basedOn w:val="a0"/>
    <w:link w:val="220"/>
    <w:rsid w:val="00E5028F"/>
    <w:rPr>
      <w:rFonts w:ascii="UD デジタル 教科書体 NP-R" w:eastAsia="UD デジタル 教科書体 NK-R" w:hAnsi="Century"/>
      <w:b/>
      <w:noProof/>
      <w:snapToGrid w:val="0"/>
      <w:color w:val="000000"/>
      <w:kern w:val="0"/>
      <w:szCs w:val="16"/>
      <w:shd w:val="clear" w:color="auto" w:fill="F2F2F2" w:themeFill="background1" w:themeFillShade="F2"/>
    </w:rPr>
  </w:style>
  <w:style w:type="paragraph" w:customStyle="1" w:styleId="223">
    <w:name w:val="22年本文"/>
    <w:basedOn w:val="a"/>
    <w:link w:val="224"/>
    <w:autoRedefine/>
    <w:qFormat/>
    <w:rsid w:val="000174E3"/>
    <w:pPr>
      <w:ind w:right="210" w:firstLineChars="100" w:firstLine="210"/>
      <w:jc w:val="left"/>
    </w:pPr>
    <w:rPr>
      <w:rFonts w:ascii="UD デジタル 教科書体 NP-R" w:eastAsia="UD デジタル 教科書体 NP-R" w:hAnsi="ＭＳ 明朝" w:cs="ＭＳ 明朝"/>
      <w:noProof/>
      <w:color w:val="000000"/>
      <w:kern w:val="0"/>
    </w:rPr>
  </w:style>
  <w:style w:type="character" w:customStyle="1" w:styleId="224">
    <w:name w:val="22年本文 (文字)"/>
    <w:link w:val="223"/>
    <w:rsid w:val="000174E3"/>
    <w:rPr>
      <w:rFonts w:ascii="UD デジタル 教科書体 NP-R" w:hAnsi="ＭＳ 明朝" w:cs="ＭＳ 明朝"/>
      <w:noProof/>
      <w:color w:val="000000"/>
      <w:kern w:val="0"/>
      <w:szCs w:val="24"/>
    </w:rPr>
  </w:style>
  <w:style w:type="paragraph" w:customStyle="1" w:styleId="225">
    <w:name w:val="22年中見出し"/>
    <w:link w:val="226"/>
    <w:qFormat/>
    <w:rsid w:val="00E5028F"/>
    <w:rPr>
      <w:rFonts w:ascii="UD デジタル 教科書体 NK-R" w:eastAsia="UD デジタル 教科書体 NK-R" w:cs="Times New Roman"/>
      <w:b/>
      <w:noProof/>
      <w:color w:val="000000"/>
      <w:sz w:val="22"/>
    </w:rPr>
  </w:style>
  <w:style w:type="character" w:customStyle="1" w:styleId="226">
    <w:name w:val="22年中見出し (文字)"/>
    <w:link w:val="225"/>
    <w:rsid w:val="00E5028F"/>
    <w:rPr>
      <w:rFonts w:ascii="UD デジタル 教科書体 NK-R" w:eastAsia="UD デジタル 教科書体 NK-R" w:cs="Times New Roman"/>
      <w:b/>
      <w:noProof/>
      <w:color w:val="000000"/>
      <w:sz w:val="22"/>
    </w:rPr>
  </w:style>
  <w:style w:type="paragraph" w:customStyle="1" w:styleId="227">
    <w:name w:val="22年図表見出し"/>
    <w:basedOn w:val="223"/>
    <w:link w:val="228"/>
    <w:autoRedefine/>
    <w:qFormat/>
    <w:rsid w:val="00C83E15"/>
    <w:pPr>
      <w:ind w:firstLineChars="71" w:firstLine="142"/>
    </w:pPr>
    <w:rPr>
      <w:rFonts w:asciiTheme="minorHAnsi"/>
      <w:sz w:val="20"/>
      <w:szCs w:val="14"/>
    </w:rPr>
  </w:style>
  <w:style w:type="character" w:customStyle="1" w:styleId="228">
    <w:name w:val="22年図表見出し (文字)"/>
    <w:basedOn w:val="224"/>
    <w:link w:val="227"/>
    <w:rsid w:val="00C83E15"/>
    <w:rPr>
      <w:rFonts w:ascii="UD デジタル 教科書体 NP-R" w:hAnsi="ＭＳ 明朝" w:cs="ＭＳ 明朝"/>
      <w:noProof/>
      <w:color w:val="000000"/>
      <w:kern w:val="0"/>
      <w:sz w:val="20"/>
      <w:szCs w:val="14"/>
    </w:rPr>
  </w:style>
  <w:style w:type="paragraph" w:customStyle="1" w:styleId="229">
    <w:name w:val="22年　表中の文字"/>
    <w:basedOn w:val="223"/>
    <w:link w:val="22a"/>
    <w:qFormat/>
    <w:rsid w:val="00B1185B"/>
    <w:pPr>
      <w:ind w:firstLineChars="0" w:firstLine="0"/>
    </w:pPr>
    <w:rPr>
      <w:sz w:val="18"/>
      <w:szCs w:val="18"/>
    </w:rPr>
  </w:style>
  <w:style w:type="character" w:customStyle="1" w:styleId="22a">
    <w:name w:val="22年　表中の文字 (文字)"/>
    <w:basedOn w:val="224"/>
    <w:link w:val="229"/>
    <w:rsid w:val="00B1185B"/>
    <w:rPr>
      <w:rFonts w:ascii="UD デジタル 教科書体 NK-R" w:eastAsia="UD デジタル 教科書体 NK-R" w:hAnsi="ＭＳ 明朝" w:cs="ＭＳ 明朝"/>
      <w:noProof/>
      <w:color w:val="000000"/>
      <w:kern w:val="0"/>
      <w:sz w:val="18"/>
      <w:szCs w:val="18"/>
    </w:rPr>
  </w:style>
  <w:style w:type="character" w:styleId="af5">
    <w:name w:val="Hyperlink"/>
    <w:rsid w:val="000B360F"/>
    <w:rPr>
      <w:color w:val="0000FF"/>
      <w:u w:val="single"/>
    </w:rPr>
  </w:style>
  <w:style w:type="paragraph" w:styleId="21">
    <w:name w:val="Body Text Indent 2"/>
    <w:basedOn w:val="a"/>
    <w:link w:val="23"/>
    <w:rsid w:val="000B360F"/>
    <w:pPr>
      <w:ind w:firstLineChars="100" w:firstLine="210"/>
    </w:pPr>
    <w:rPr>
      <w:color w:val="FF0000"/>
    </w:rPr>
  </w:style>
  <w:style w:type="character" w:customStyle="1" w:styleId="23">
    <w:name w:val="本文インデント 2 (文字)"/>
    <w:basedOn w:val="a0"/>
    <w:link w:val="21"/>
    <w:rsid w:val="000B360F"/>
    <w:rPr>
      <w:rFonts w:ascii="Century" w:eastAsia="ＭＳ 明朝" w:hAnsi="Century" w:cs="Times New Roman"/>
      <w:color w:val="FF0000"/>
      <w:szCs w:val="24"/>
    </w:rPr>
  </w:style>
  <w:style w:type="paragraph" w:styleId="HTML">
    <w:name w:val="HTML Preformatted"/>
    <w:basedOn w:val="a"/>
    <w:link w:val="HTML0"/>
    <w:rsid w:val="000B36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rsid w:val="000B360F"/>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D:\MatsushitaTaka\Documents\0_2021_&#25919;&#31574;&#31435;&#26696;&#25903;&#25588;&#12288;&#37329;&#23646;AM&#12392;&#12475;&#12531;&#12479;&#12540;&#38283;&#35373;&#12288;&#20225;&#26989;&#21521;&#12369;&#35519;&#26619;\2_&#12450;&#12531;&#12465;&#12540;&#12488;&#12487;&#12540;&#12479;&#38598;&#35336;\0_&#12450;&#12531;&#12465;&#12540;&#12488;&#38598;&#35336;&#12487;&#12540;&#12479;&#12288;&#21839;8&#20197;&#38477;%2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MatsushitaTaka\Documents\0_2021_&#25919;&#31574;&#31435;&#26696;&#25903;&#25588;&#12288;&#37329;&#23646;AM&#12392;&#12475;&#12531;&#12479;&#12540;&#38283;&#35373;&#12288;&#20225;&#26989;&#21521;&#12369;&#35519;&#26619;\2_&#12450;&#12531;&#12465;&#12540;&#12488;&#12487;&#12540;&#12479;&#38598;&#35336;\0_&#12450;&#12531;&#12465;&#12540;&#12488;&#38598;&#35336;&#12487;&#12540;&#12479;&#12288;&#21839;8&#20197;&#38477;%20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MatsushitaTaka\Documents\0_2021_&#25919;&#31574;&#31435;&#26696;&#25903;&#25588;&#12288;&#37329;&#23646;AM&#12392;&#12475;&#12531;&#12479;&#12540;&#38283;&#35373;&#12288;&#20225;&#26989;&#21521;&#12369;&#35519;&#26619;\2_&#12450;&#12531;&#12465;&#12540;&#12488;&#12487;&#12540;&#12479;&#38598;&#35336;\0_&#12450;&#12531;&#12465;&#12540;&#12488;&#38598;&#35336;&#12487;&#12540;&#12479;&#12288;&#21839;8&#20197;&#38477;%20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MatsushitaTaka\Documents\0_2021_&#25919;&#31574;&#31435;&#26696;&#25903;&#25588;&#12288;&#37329;&#23646;AM&#12392;&#12475;&#12531;&#12479;&#12540;&#38283;&#35373;&#12288;&#20225;&#26989;&#21521;&#12369;&#35519;&#26619;\2_&#12450;&#12531;&#12465;&#12540;&#12488;&#12487;&#12540;&#12479;&#38598;&#35336;\0_&#12450;&#12531;&#12465;&#12540;&#12488;&#38598;&#35336;&#12487;&#12540;&#12479;&#12288;&#21839;8&#20197;&#38477;%20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MatsushitaTaka\Documents\0_2021_&#25919;&#31574;&#31435;&#26696;&#25903;&#25588;&#12288;&#37329;&#23646;AM&#12392;&#12475;&#12531;&#12479;&#12540;&#38283;&#35373;&#12288;&#20225;&#26989;&#21521;&#12369;&#35519;&#26619;\2_&#12450;&#12531;&#12465;&#12540;&#12488;&#12487;&#12540;&#12479;&#38598;&#35336;\0_&#12450;&#12531;&#12465;&#12540;&#12488;&#38598;&#35336;&#12487;&#12540;&#12479;&#12288;&#21839;8&#20197;&#38477;%202.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26527777777777778"/>
          <c:y val="0.17824074074074073"/>
          <c:w val="0.46388888888888891"/>
          <c:h val="0.77314814814814814"/>
        </c:manualLayout>
      </c:layout>
      <c:pieChart>
        <c:varyColors val="1"/>
        <c:ser>
          <c:idx val="0"/>
          <c:order val="0"/>
          <c:tx>
            <c:strRef>
              <c:f>'問８、9'!$B$2</c:f>
              <c:strCache>
                <c:ptCount val="1"/>
                <c:pt idx="0">
                  <c:v>回答数</c:v>
                </c:pt>
              </c:strCache>
            </c:strRef>
          </c:tx>
          <c:spPr>
            <a:ln w="12700">
              <a:solidFill>
                <a:schemeClr val="tx1">
                  <a:lumMod val="50000"/>
                  <a:lumOff val="50000"/>
                </a:schemeClr>
              </a:solidFill>
            </a:ln>
          </c:spPr>
          <c:dPt>
            <c:idx val="0"/>
            <c:bubble3D val="0"/>
            <c:explosion val="8"/>
            <c:spPr>
              <a:solidFill>
                <a:schemeClr val="accent1">
                  <a:shade val="58000"/>
                </a:schemeClr>
              </a:solidFill>
              <a:ln w="12700">
                <a:solidFill>
                  <a:schemeClr val="tx1">
                    <a:lumMod val="50000"/>
                    <a:lumOff val="50000"/>
                  </a:schemeClr>
                </a:solidFill>
              </a:ln>
              <a:effectLst/>
            </c:spPr>
            <c:extLst>
              <c:ext xmlns:c16="http://schemas.microsoft.com/office/drawing/2014/chart" uri="{C3380CC4-5D6E-409C-BE32-E72D297353CC}">
                <c16:uniqueId val="{00000001-F5B4-48C8-8AA7-31EC77A6771F}"/>
              </c:ext>
            </c:extLst>
          </c:dPt>
          <c:dPt>
            <c:idx val="1"/>
            <c:bubble3D val="0"/>
            <c:spPr>
              <a:solidFill>
                <a:schemeClr val="accent1">
                  <a:shade val="86000"/>
                </a:schemeClr>
              </a:solidFill>
              <a:ln w="12700">
                <a:solidFill>
                  <a:schemeClr val="tx1">
                    <a:lumMod val="50000"/>
                    <a:lumOff val="50000"/>
                  </a:schemeClr>
                </a:solidFill>
              </a:ln>
              <a:effectLst/>
            </c:spPr>
            <c:extLst>
              <c:ext xmlns:c16="http://schemas.microsoft.com/office/drawing/2014/chart" uri="{C3380CC4-5D6E-409C-BE32-E72D297353CC}">
                <c16:uniqueId val="{00000003-F5B4-48C8-8AA7-31EC77A6771F}"/>
              </c:ext>
            </c:extLst>
          </c:dPt>
          <c:dPt>
            <c:idx val="2"/>
            <c:bubble3D val="0"/>
            <c:spPr>
              <a:solidFill>
                <a:schemeClr val="accent1">
                  <a:tint val="86000"/>
                </a:schemeClr>
              </a:solidFill>
              <a:ln w="12700">
                <a:solidFill>
                  <a:schemeClr val="tx1">
                    <a:lumMod val="50000"/>
                    <a:lumOff val="50000"/>
                  </a:schemeClr>
                </a:solidFill>
              </a:ln>
              <a:effectLst/>
            </c:spPr>
            <c:extLst>
              <c:ext xmlns:c16="http://schemas.microsoft.com/office/drawing/2014/chart" uri="{C3380CC4-5D6E-409C-BE32-E72D297353CC}">
                <c16:uniqueId val="{00000005-F5B4-48C8-8AA7-31EC77A6771F}"/>
              </c:ext>
            </c:extLst>
          </c:dPt>
          <c:dPt>
            <c:idx val="3"/>
            <c:bubble3D val="0"/>
            <c:spPr>
              <a:solidFill>
                <a:schemeClr val="accent1">
                  <a:tint val="58000"/>
                </a:schemeClr>
              </a:solidFill>
              <a:ln w="12700">
                <a:solidFill>
                  <a:schemeClr val="tx1">
                    <a:lumMod val="50000"/>
                    <a:lumOff val="50000"/>
                  </a:schemeClr>
                </a:solidFill>
              </a:ln>
              <a:effectLst/>
            </c:spPr>
            <c:extLst>
              <c:ext xmlns:c16="http://schemas.microsoft.com/office/drawing/2014/chart" uri="{C3380CC4-5D6E-409C-BE32-E72D297353CC}">
                <c16:uniqueId val="{00000007-F5B4-48C8-8AA7-31EC77A6771F}"/>
              </c:ext>
            </c:extLst>
          </c:dPt>
          <c:dLbls>
            <c:dLbl>
              <c:idx val="0"/>
              <c:layout>
                <c:manualLayout>
                  <c:x val="0.11499496937882765"/>
                  <c:y val="3.7037037037037035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F5B4-48C8-8AA7-31EC77A6771F}"/>
                </c:ext>
              </c:extLst>
            </c:dLbl>
            <c:dLbl>
              <c:idx val="1"/>
              <c:layout>
                <c:manualLayout>
                  <c:x val="9.748939195100613E-2"/>
                  <c:y val="0.27808034412365124"/>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F5B4-48C8-8AA7-31EC77A6771F}"/>
                </c:ext>
              </c:extLst>
            </c:dLbl>
            <c:dLbl>
              <c:idx val="2"/>
              <c:layout>
                <c:manualLayout>
                  <c:x val="0.1905142169728784"/>
                  <c:y val="-0.14840259550889473"/>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F5B4-48C8-8AA7-31EC77A6771F}"/>
                </c:ext>
              </c:extLst>
            </c:dLbl>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UD デジタル 教科書体 NP-R" panose="02020400000000000000" pitchFamily="18" charset="-128"/>
                    <a:ea typeface="UD デジタル 教科書体 NP-R" panose="02020400000000000000" pitchFamily="18" charset="-128"/>
                    <a:cs typeface="+mn-cs"/>
                  </a:defRPr>
                </a:pPr>
                <a:endParaRPr lang="ja-JP"/>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'問８、9'!$A$3:$A$6</c:f>
              <c:strCache>
                <c:ptCount val="4"/>
                <c:pt idx="0">
                  <c:v>活用している　  　   　　　  　</c:v>
                </c:pt>
                <c:pt idx="1">
                  <c:v>活用検討したが、止めた</c:v>
                </c:pt>
                <c:pt idx="2">
                  <c:v>活用検討していない</c:v>
                </c:pt>
                <c:pt idx="3">
                  <c:v>無回答</c:v>
                </c:pt>
              </c:strCache>
            </c:strRef>
          </c:cat>
          <c:val>
            <c:numRef>
              <c:f>'問８、9'!$B$3:$B$6</c:f>
              <c:numCache>
                <c:formatCode>General</c:formatCode>
                <c:ptCount val="4"/>
                <c:pt idx="0">
                  <c:v>29</c:v>
                </c:pt>
                <c:pt idx="1">
                  <c:v>49</c:v>
                </c:pt>
                <c:pt idx="2">
                  <c:v>370</c:v>
                </c:pt>
                <c:pt idx="3">
                  <c:v>17</c:v>
                </c:pt>
              </c:numCache>
            </c:numRef>
          </c:val>
          <c:extLst>
            <c:ext xmlns:c16="http://schemas.microsoft.com/office/drawing/2014/chart" uri="{C3380CC4-5D6E-409C-BE32-E72D297353CC}">
              <c16:uniqueId val="{00000008-F5B4-48C8-8AA7-31EC77A6771F}"/>
            </c:ext>
          </c:extLst>
        </c:ser>
        <c:ser>
          <c:idx val="1"/>
          <c:order val="1"/>
          <c:tx>
            <c:strRef>
              <c:f>'問８、9'!$C$2</c:f>
              <c:strCache>
                <c:ptCount val="1"/>
                <c:pt idx="0">
                  <c:v>割合</c:v>
                </c:pt>
              </c:strCache>
            </c:strRef>
          </c:tx>
          <c:dPt>
            <c:idx val="0"/>
            <c:bubble3D val="0"/>
            <c:spPr>
              <a:solidFill>
                <a:schemeClr val="accent1">
                  <a:shade val="58000"/>
                </a:schemeClr>
              </a:solidFill>
              <a:ln w="19050">
                <a:solidFill>
                  <a:schemeClr val="lt1"/>
                </a:solidFill>
              </a:ln>
              <a:effectLst/>
            </c:spPr>
            <c:extLst>
              <c:ext xmlns:c16="http://schemas.microsoft.com/office/drawing/2014/chart" uri="{C3380CC4-5D6E-409C-BE32-E72D297353CC}">
                <c16:uniqueId val="{0000000A-F5B4-48C8-8AA7-31EC77A6771F}"/>
              </c:ext>
            </c:extLst>
          </c:dPt>
          <c:dPt>
            <c:idx val="1"/>
            <c:bubble3D val="0"/>
            <c:spPr>
              <a:solidFill>
                <a:schemeClr val="accent1">
                  <a:shade val="86000"/>
                </a:schemeClr>
              </a:solidFill>
              <a:ln w="19050">
                <a:solidFill>
                  <a:schemeClr val="lt1"/>
                </a:solidFill>
              </a:ln>
              <a:effectLst/>
            </c:spPr>
            <c:extLst>
              <c:ext xmlns:c16="http://schemas.microsoft.com/office/drawing/2014/chart" uri="{C3380CC4-5D6E-409C-BE32-E72D297353CC}">
                <c16:uniqueId val="{0000000C-F5B4-48C8-8AA7-31EC77A6771F}"/>
              </c:ext>
            </c:extLst>
          </c:dPt>
          <c:dPt>
            <c:idx val="2"/>
            <c:bubble3D val="0"/>
            <c:spPr>
              <a:solidFill>
                <a:schemeClr val="accent1">
                  <a:tint val="86000"/>
                </a:schemeClr>
              </a:solidFill>
              <a:ln w="19050">
                <a:solidFill>
                  <a:schemeClr val="lt1"/>
                </a:solidFill>
              </a:ln>
              <a:effectLst/>
            </c:spPr>
            <c:extLst>
              <c:ext xmlns:c16="http://schemas.microsoft.com/office/drawing/2014/chart" uri="{C3380CC4-5D6E-409C-BE32-E72D297353CC}">
                <c16:uniqueId val="{0000000E-F5B4-48C8-8AA7-31EC77A6771F}"/>
              </c:ext>
            </c:extLst>
          </c:dPt>
          <c:dPt>
            <c:idx val="3"/>
            <c:bubble3D val="0"/>
            <c:spPr>
              <a:solidFill>
                <a:schemeClr val="accent1">
                  <a:tint val="58000"/>
                </a:schemeClr>
              </a:solidFill>
              <a:ln w="19050">
                <a:solidFill>
                  <a:schemeClr val="lt1"/>
                </a:solidFill>
              </a:ln>
              <a:effectLst/>
            </c:spPr>
            <c:extLst>
              <c:ext xmlns:c16="http://schemas.microsoft.com/office/drawing/2014/chart" uri="{C3380CC4-5D6E-409C-BE32-E72D297353CC}">
                <c16:uniqueId val="{00000010-F5B4-48C8-8AA7-31EC77A6771F}"/>
              </c:ext>
            </c:extLst>
          </c:dPt>
          <c:cat>
            <c:strRef>
              <c:f>'問８、9'!$A$3:$A$6</c:f>
              <c:strCache>
                <c:ptCount val="4"/>
                <c:pt idx="0">
                  <c:v>活用している　  　   　　　  　</c:v>
                </c:pt>
                <c:pt idx="1">
                  <c:v>活用検討したが、止めた</c:v>
                </c:pt>
                <c:pt idx="2">
                  <c:v>活用検討していない</c:v>
                </c:pt>
                <c:pt idx="3">
                  <c:v>無回答</c:v>
                </c:pt>
              </c:strCache>
            </c:strRef>
          </c:cat>
          <c:val>
            <c:numRef>
              <c:f>'問８、9'!$C$3:$C$6</c:f>
              <c:numCache>
                <c:formatCode>0.0%</c:formatCode>
                <c:ptCount val="4"/>
                <c:pt idx="0">
                  <c:v>6.236559139784946E-2</c:v>
                </c:pt>
                <c:pt idx="1">
                  <c:v>0.10537634408602151</c:v>
                </c:pt>
                <c:pt idx="2">
                  <c:v>0.79569892473118276</c:v>
                </c:pt>
                <c:pt idx="3">
                  <c:v>3.6559139784946237E-2</c:v>
                </c:pt>
              </c:numCache>
            </c:numRef>
          </c:val>
          <c:extLst>
            <c:ext xmlns:c16="http://schemas.microsoft.com/office/drawing/2014/chart" uri="{C3380CC4-5D6E-409C-BE32-E72D297353CC}">
              <c16:uniqueId val="{00000011-F5B4-48C8-8AA7-31EC77A6771F}"/>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UD デジタル 教科書体 NP-R" panose="02020400000000000000" pitchFamily="18" charset="-128"/>
          <a:ea typeface="UD デジタル 教科書体 NP-R" panose="02020400000000000000" pitchFamily="18" charset="-128"/>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問13データ!$H$38</c:f>
              <c:strCache>
                <c:ptCount val="1"/>
                <c:pt idx="0">
                  <c:v>回答数</c:v>
                </c:pt>
              </c:strCache>
            </c:strRef>
          </c:tx>
          <c:spPr>
            <a:solidFill>
              <a:schemeClr val="accent2"/>
            </a:solidFill>
            <a:ln>
              <a:solidFill>
                <a:schemeClr val="accent4">
                  <a:lumMod val="75000"/>
                </a:schemeClr>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UD デジタル 教科書体 NP-R" panose="02020400000000000000" pitchFamily="18" charset="-128"/>
                    <a:ea typeface="UD デジタル 教科書体 NP-R" panose="02020400000000000000" pitchFamily="18"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問13データ!$G$39:$G$49</c:f>
              <c:strCache>
                <c:ptCount val="11"/>
                <c:pt idx="0">
                  <c:v>複雑形状の機能が付与できる</c:v>
                </c:pt>
                <c:pt idx="1">
                  <c:v>製作期間の短縮</c:v>
                </c:pt>
                <c:pt idx="2">
                  <c:v>コスト削減</c:v>
                </c:pt>
                <c:pt idx="3">
                  <c:v>造形の提案力向上</c:v>
                </c:pt>
                <c:pt idx="4">
                  <c:v>多品種少量生産が容易に</c:v>
                </c:pt>
                <c:pt idx="5">
                  <c:v>手直し、失敗が減少</c:v>
                </c:pt>
                <c:pt idx="6">
                  <c:v>営業力の向上</c:v>
                </c:pt>
                <c:pt idx="7">
                  <c:v>その他</c:v>
                </c:pt>
                <c:pt idx="8">
                  <c:v>開発情報の共有進む</c:v>
                </c:pt>
                <c:pt idx="9">
                  <c:v>意思決定の迅速化</c:v>
                </c:pt>
                <c:pt idx="10">
                  <c:v>設計データの秘匿保持</c:v>
                </c:pt>
              </c:strCache>
            </c:strRef>
          </c:cat>
          <c:val>
            <c:numRef>
              <c:f>問13データ!$H$39:$H$49</c:f>
              <c:numCache>
                <c:formatCode>General</c:formatCode>
                <c:ptCount val="11"/>
                <c:pt idx="0">
                  <c:v>17</c:v>
                </c:pt>
                <c:pt idx="1">
                  <c:v>15</c:v>
                </c:pt>
                <c:pt idx="2">
                  <c:v>8</c:v>
                </c:pt>
                <c:pt idx="3">
                  <c:v>8</c:v>
                </c:pt>
                <c:pt idx="4">
                  <c:v>7</c:v>
                </c:pt>
                <c:pt idx="5">
                  <c:v>3</c:v>
                </c:pt>
                <c:pt idx="6">
                  <c:v>3</c:v>
                </c:pt>
                <c:pt idx="7">
                  <c:v>3</c:v>
                </c:pt>
                <c:pt idx="8">
                  <c:v>2</c:v>
                </c:pt>
                <c:pt idx="9">
                  <c:v>1</c:v>
                </c:pt>
                <c:pt idx="10">
                  <c:v>0</c:v>
                </c:pt>
              </c:numCache>
            </c:numRef>
          </c:val>
          <c:extLst>
            <c:ext xmlns:c16="http://schemas.microsoft.com/office/drawing/2014/chart" uri="{C3380CC4-5D6E-409C-BE32-E72D297353CC}">
              <c16:uniqueId val="{00000000-A676-4A05-A002-A7A5BA6365DC}"/>
            </c:ext>
          </c:extLst>
        </c:ser>
        <c:dLbls>
          <c:showLegendKey val="0"/>
          <c:showVal val="0"/>
          <c:showCatName val="0"/>
          <c:showSerName val="0"/>
          <c:showPercent val="0"/>
          <c:showBubbleSize val="0"/>
        </c:dLbls>
        <c:gapWidth val="182"/>
        <c:axId val="1855970159"/>
        <c:axId val="1855972655"/>
      </c:barChart>
      <c:catAx>
        <c:axId val="1855970159"/>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UD デジタル 教科書体 NP-R" panose="02020400000000000000" pitchFamily="18" charset="-128"/>
                <a:ea typeface="UD デジタル 教科書体 NP-R" panose="02020400000000000000" pitchFamily="18" charset="-128"/>
                <a:cs typeface="+mn-cs"/>
              </a:defRPr>
            </a:pPr>
            <a:endParaRPr lang="ja-JP"/>
          </a:p>
        </c:txPr>
        <c:crossAx val="1855972655"/>
        <c:crosses val="autoZero"/>
        <c:auto val="1"/>
        <c:lblAlgn val="ctr"/>
        <c:lblOffset val="100"/>
        <c:noMultiLvlLbl val="0"/>
      </c:catAx>
      <c:valAx>
        <c:axId val="1855972655"/>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UD デジタル 教科書体 NP-R" panose="02020400000000000000" pitchFamily="18" charset="-128"/>
                <a:ea typeface="UD デジタル 教科書体 NP-R" panose="02020400000000000000" pitchFamily="18" charset="-128"/>
                <a:cs typeface="+mn-cs"/>
              </a:defRPr>
            </a:pPr>
            <a:endParaRPr lang="ja-JP"/>
          </a:p>
        </c:txPr>
        <c:crossAx val="185597015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UD デジタル 教科書体 NP-R" panose="02020400000000000000" pitchFamily="18" charset="-128"/>
          <a:ea typeface="UD デジタル 教科書体 NP-R" panose="02020400000000000000" pitchFamily="18" charset="-128"/>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6452303970284697"/>
          <c:y val="7.5143921435827973E-2"/>
          <c:w val="0.49884327211453883"/>
          <c:h val="0.88760582458516768"/>
        </c:manualLayout>
      </c:layout>
      <c:barChart>
        <c:barDir val="bar"/>
        <c:grouping val="clustered"/>
        <c:varyColors val="0"/>
        <c:ser>
          <c:idx val="0"/>
          <c:order val="0"/>
          <c:tx>
            <c:strRef>
              <c:f>問15のデータ!$H$2</c:f>
              <c:strCache>
                <c:ptCount val="1"/>
                <c:pt idx="0">
                  <c:v>回答数</c:v>
                </c:pt>
              </c:strCache>
            </c:strRef>
          </c:tx>
          <c:spPr>
            <a:solidFill>
              <a:schemeClr val="accent2"/>
            </a:solidFill>
            <a:ln>
              <a:solidFill>
                <a:schemeClr val="accent2">
                  <a:lumMod val="75000"/>
                </a:schemeClr>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UD デジタル 教科書体 NP-R" panose="02020400000000000000" pitchFamily="18" charset="-128"/>
                    <a:ea typeface="UD デジタル 教科書体 NP-R" panose="02020400000000000000" pitchFamily="18"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問15のデータ!$G$3:$G$17</c:f>
              <c:strCache>
                <c:ptCount val="15"/>
                <c:pt idx="0">
                  <c:v>装置が高価である</c:v>
                </c:pt>
                <c:pt idx="1">
                  <c:v>扱える技術者がいない</c:v>
                </c:pt>
                <c:pt idx="2">
                  <c:v>採算面で有効に活用できない</c:v>
                </c:pt>
                <c:pt idx="3">
                  <c:v>材料が高価である</c:v>
                </c:pt>
                <c:pt idx="4">
                  <c:v>既存技術（除去加工、変形加工）となじまない</c:v>
                </c:pt>
                <c:pt idx="5">
                  <c:v>技術対象領域が異なる</c:v>
                </c:pt>
                <c:pt idx="6">
                  <c:v>材料の制限で使いにくい</c:v>
                </c:pt>
                <c:pt idx="7">
                  <c:v>3Dデータの作成が困難</c:v>
                </c:pt>
                <c:pt idx="8">
                  <c:v>メンテナンスが高価である</c:v>
                </c:pt>
                <c:pt idx="9">
                  <c:v>精度が低い</c:v>
                </c:pt>
                <c:pt idx="10">
                  <c:v>活用への研修体制がない</c:v>
                </c:pt>
                <c:pt idx="11">
                  <c:v>積層段差を解消する手間がかかる</c:v>
                </c:pt>
                <c:pt idx="12">
                  <c:v>特に問題はない</c:v>
                </c:pt>
                <c:pt idx="13">
                  <c:v>サポート体制が不安</c:v>
                </c:pt>
                <c:pt idx="14">
                  <c:v>その他</c:v>
                </c:pt>
              </c:strCache>
            </c:strRef>
          </c:cat>
          <c:val>
            <c:numRef>
              <c:f>問15のデータ!$H$3:$H$17</c:f>
              <c:numCache>
                <c:formatCode>General</c:formatCode>
                <c:ptCount val="15"/>
                <c:pt idx="0">
                  <c:v>225</c:v>
                </c:pt>
                <c:pt idx="1">
                  <c:v>164</c:v>
                </c:pt>
                <c:pt idx="2">
                  <c:v>144</c:v>
                </c:pt>
                <c:pt idx="3">
                  <c:v>108</c:v>
                </c:pt>
                <c:pt idx="4">
                  <c:v>93</c:v>
                </c:pt>
                <c:pt idx="5">
                  <c:v>93</c:v>
                </c:pt>
                <c:pt idx="6">
                  <c:v>84</c:v>
                </c:pt>
                <c:pt idx="7">
                  <c:v>74</c:v>
                </c:pt>
                <c:pt idx="8">
                  <c:v>70</c:v>
                </c:pt>
                <c:pt idx="9">
                  <c:v>67</c:v>
                </c:pt>
                <c:pt idx="10">
                  <c:v>51</c:v>
                </c:pt>
                <c:pt idx="11">
                  <c:v>43</c:v>
                </c:pt>
                <c:pt idx="12">
                  <c:v>32</c:v>
                </c:pt>
                <c:pt idx="13">
                  <c:v>29</c:v>
                </c:pt>
                <c:pt idx="14">
                  <c:v>12</c:v>
                </c:pt>
              </c:numCache>
            </c:numRef>
          </c:val>
          <c:extLst>
            <c:ext xmlns:c16="http://schemas.microsoft.com/office/drawing/2014/chart" uri="{C3380CC4-5D6E-409C-BE32-E72D297353CC}">
              <c16:uniqueId val="{00000000-BBF3-4F5A-AA1C-4356FCBBA0AD}"/>
            </c:ext>
          </c:extLst>
        </c:ser>
        <c:dLbls>
          <c:showLegendKey val="0"/>
          <c:showVal val="0"/>
          <c:showCatName val="0"/>
          <c:showSerName val="0"/>
          <c:showPercent val="0"/>
          <c:showBubbleSize val="0"/>
        </c:dLbls>
        <c:gapWidth val="182"/>
        <c:axId val="234589023"/>
        <c:axId val="234597759"/>
      </c:barChart>
      <c:catAx>
        <c:axId val="234589023"/>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UD デジタル 教科書体 NP-R" panose="02020400000000000000" pitchFamily="18" charset="-128"/>
                <a:ea typeface="UD デジタル 教科書体 NP-R" panose="02020400000000000000" pitchFamily="18" charset="-128"/>
                <a:cs typeface="+mn-cs"/>
              </a:defRPr>
            </a:pPr>
            <a:endParaRPr lang="ja-JP"/>
          </a:p>
        </c:txPr>
        <c:crossAx val="234597759"/>
        <c:crosses val="autoZero"/>
        <c:auto val="1"/>
        <c:lblAlgn val="ctr"/>
        <c:lblOffset val="100"/>
        <c:noMultiLvlLbl val="0"/>
      </c:catAx>
      <c:valAx>
        <c:axId val="234597759"/>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UD デジタル 教科書体 NP-R" panose="02020400000000000000" pitchFamily="18" charset="-128"/>
                <a:ea typeface="UD デジタル 教科書体 NP-R" panose="02020400000000000000" pitchFamily="18" charset="-128"/>
                <a:cs typeface="+mn-cs"/>
              </a:defRPr>
            </a:pPr>
            <a:endParaRPr lang="ja-JP"/>
          </a:p>
        </c:txPr>
        <c:crossAx val="234589023"/>
        <c:crosses val="autoZero"/>
        <c:crossBetween val="between"/>
        <c:majorUnit val="50"/>
      </c:valAx>
      <c:spPr>
        <a:noFill/>
        <a:ln>
          <a:solidFill>
            <a:schemeClr val="bg2">
              <a:lumMod val="75000"/>
            </a:schemeClr>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chemeClr val="tx1"/>
          </a:solidFill>
          <a:latin typeface="UD デジタル 教科書体 NP-R" panose="02020400000000000000" pitchFamily="18" charset="-128"/>
          <a:ea typeface="UD デジタル 教科書体 NP-R" panose="02020400000000000000" pitchFamily="18" charset="-128"/>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問16のデータ!$G$42</c:f>
              <c:strCache>
                <c:ptCount val="1"/>
                <c:pt idx="0">
                  <c:v>回答数</c:v>
                </c:pt>
              </c:strCache>
            </c:strRef>
          </c:tx>
          <c:spPr>
            <a:solidFill>
              <a:schemeClr val="accent2"/>
            </a:solidFill>
            <a:ln>
              <a:solidFill>
                <a:schemeClr val="accent2">
                  <a:lumMod val="75000"/>
                </a:schemeClr>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UD デジタル 教科書体 NP-R" panose="02020400000000000000" pitchFamily="18" charset="-128"/>
                    <a:ea typeface="UD デジタル 教科書体 NP-R" panose="02020400000000000000" pitchFamily="18"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問16のデータ!$F$43:$F$56</c:f>
              <c:strCache>
                <c:ptCount val="14"/>
                <c:pt idx="0">
                  <c:v>補助金制度</c:v>
                </c:pt>
                <c:pt idx="1">
                  <c:v>オペレーター養成研修</c:v>
                </c:pt>
                <c:pt idx="2">
                  <c:v>加工ノウハウの指導</c:v>
                </c:pt>
                <c:pt idx="3">
                  <c:v>手軽にできる出力サービス</c:v>
                </c:pt>
                <c:pt idx="4">
                  <c:v>導入時の方式等アドバイス</c:v>
                </c:pt>
                <c:pt idx="5">
                  <c:v>経営支援</c:v>
                </c:pt>
                <c:pt idx="6">
                  <c:v>情報交換・勉強会の運営</c:v>
                </c:pt>
                <c:pt idx="7">
                  <c:v>造形物の評価試験</c:v>
                </c:pt>
                <c:pt idx="8">
                  <c:v>機器レンタル制度</c:v>
                </c:pt>
                <c:pt idx="9">
                  <c:v>3Dデータ作成代行</c:v>
                </c:pt>
                <c:pt idx="10">
                  <c:v>材料試験</c:v>
                </c:pt>
                <c:pt idx="11">
                  <c:v>融資制度</c:v>
                </c:pt>
                <c:pt idx="12">
                  <c:v>知的財産権の相談</c:v>
                </c:pt>
                <c:pt idx="13">
                  <c:v>その他</c:v>
                </c:pt>
              </c:strCache>
            </c:strRef>
          </c:cat>
          <c:val>
            <c:numRef>
              <c:f>問16のデータ!$G$43:$G$56</c:f>
              <c:numCache>
                <c:formatCode>General</c:formatCode>
                <c:ptCount val="14"/>
                <c:pt idx="0">
                  <c:v>173</c:v>
                </c:pt>
                <c:pt idx="1">
                  <c:v>117</c:v>
                </c:pt>
                <c:pt idx="2">
                  <c:v>114</c:v>
                </c:pt>
                <c:pt idx="3">
                  <c:v>84</c:v>
                </c:pt>
                <c:pt idx="4">
                  <c:v>77</c:v>
                </c:pt>
                <c:pt idx="5">
                  <c:v>73</c:v>
                </c:pt>
                <c:pt idx="6">
                  <c:v>61</c:v>
                </c:pt>
                <c:pt idx="7">
                  <c:v>59</c:v>
                </c:pt>
                <c:pt idx="8">
                  <c:v>56</c:v>
                </c:pt>
                <c:pt idx="9">
                  <c:v>43</c:v>
                </c:pt>
                <c:pt idx="10">
                  <c:v>42</c:v>
                </c:pt>
                <c:pt idx="11">
                  <c:v>25</c:v>
                </c:pt>
                <c:pt idx="12">
                  <c:v>12</c:v>
                </c:pt>
                <c:pt idx="13">
                  <c:v>3</c:v>
                </c:pt>
              </c:numCache>
            </c:numRef>
          </c:val>
          <c:extLst>
            <c:ext xmlns:c16="http://schemas.microsoft.com/office/drawing/2014/chart" uri="{C3380CC4-5D6E-409C-BE32-E72D297353CC}">
              <c16:uniqueId val="{00000000-3938-4CC1-B461-4A94F0A8F5EC}"/>
            </c:ext>
          </c:extLst>
        </c:ser>
        <c:dLbls>
          <c:showLegendKey val="0"/>
          <c:showVal val="0"/>
          <c:showCatName val="0"/>
          <c:showSerName val="0"/>
          <c:showPercent val="0"/>
          <c:showBubbleSize val="0"/>
        </c:dLbls>
        <c:gapWidth val="182"/>
        <c:axId val="147793631"/>
        <c:axId val="147793215"/>
      </c:barChart>
      <c:catAx>
        <c:axId val="147793631"/>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UD デジタル 教科書体 NP-R" panose="02020400000000000000" pitchFamily="18" charset="-128"/>
                <a:ea typeface="UD デジタル 教科書体 NP-R" panose="02020400000000000000" pitchFamily="18" charset="-128"/>
                <a:cs typeface="+mn-cs"/>
              </a:defRPr>
            </a:pPr>
            <a:endParaRPr lang="ja-JP"/>
          </a:p>
        </c:txPr>
        <c:crossAx val="147793215"/>
        <c:crosses val="autoZero"/>
        <c:auto val="1"/>
        <c:lblAlgn val="ctr"/>
        <c:lblOffset val="100"/>
        <c:noMultiLvlLbl val="0"/>
      </c:catAx>
      <c:valAx>
        <c:axId val="147793215"/>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UD デジタル 教科書体 NP-R" panose="02020400000000000000" pitchFamily="18" charset="-128"/>
                <a:ea typeface="UD デジタル 教科書体 NP-R" panose="02020400000000000000" pitchFamily="18" charset="-128"/>
                <a:cs typeface="+mn-cs"/>
              </a:defRPr>
            </a:pPr>
            <a:endParaRPr lang="ja-JP"/>
          </a:p>
        </c:txPr>
        <c:crossAx val="1477936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UD デジタル 教科書体 NP-R" panose="02020400000000000000" pitchFamily="18" charset="-128"/>
          <a:ea typeface="UD デジタル 教科書体 NP-R" panose="02020400000000000000" pitchFamily="18" charset="-128"/>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pieChart>
        <c:varyColors val="1"/>
        <c:ser>
          <c:idx val="0"/>
          <c:order val="0"/>
          <c:spPr>
            <a:ln w="12700">
              <a:solidFill>
                <a:schemeClr val="tx1">
                  <a:lumMod val="50000"/>
                  <a:lumOff val="50000"/>
                </a:schemeClr>
              </a:solidFill>
            </a:ln>
          </c:spPr>
          <c:dPt>
            <c:idx val="0"/>
            <c:bubble3D val="0"/>
            <c:spPr>
              <a:solidFill>
                <a:schemeClr val="accent1">
                  <a:shade val="65000"/>
                </a:schemeClr>
              </a:solidFill>
              <a:ln w="12700">
                <a:solidFill>
                  <a:schemeClr val="tx1">
                    <a:lumMod val="50000"/>
                    <a:lumOff val="50000"/>
                  </a:schemeClr>
                </a:solidFill>
              </a:ln>
              <a:effectLst/>
            </c:spPr>
            <c:extLst>
              <c:ext xmlns:c16="http://schemas.microsoft.com/office/drawing/2014/chart" uri="{C3380CC4-5D6E-409C-BE32-E72D297353CC}">
                <c16:uniqueId val="{00000001-ADC9-4176-9532-BD22EE01137E}"/>
              </c:ext>
            </c:extLst>
          </c:dPt>
          <c:dPt>
            <c:idx val="1"/>
            <c:bubble3D val="0"/>
            <c:spPr>
              <a:solidFill>
                <a:schemeClr val="accent1"/>
              </a:solidFill>
              <a:ln w="12700">
                <a:solidFill>
                  <a:schemeClr val="tx1">
                    <a:lumMod val="50000"/>
                    <a:lumOff val="50000"/>
                  </a:schemeClr>
                </a:solidFill>
              </a:ln>
              <a:effectLst/>
            </c:spPr>
            <c:extLst>
              <c:ext xmlns:c16="http://schemas.microsoft.com/office/drawing/2014/chart" uri="{C3380CC4-5D6E-409C-BE32-E72D297353CC}">
                <c16:uniqueId val="{00000003-ADC9-4176-9532-BD22EE01137E}"/>
              </c:ext>
            </c:extLst>
          </c:dPt>
          <c:dPt>
            <c:idx val="2"/>
            <c:bubble3D val="0"/>
            <c:spPr>
              <a:solidFill>
                <a:schemeClr val="accent1">
                  <a:tint val="65000"/>
                </a:schemeClr>
              </a:solidFill>
              <a:ln w="12700">
                <a:solidFill>
                  <a:schemeClr val="tx1">
                    <a:lumMod val="50000"/>
                    <a:lumOff val="50000"/>
                  </a:schemeClr>
                </a:solidFill>
              </a:ln>
              <a:effectLst/>
            </c:spPr>
            <c:extLst>
              <c:ext xmlns:c16="http://schemas.microsoft.com/office/drawing/2014/chart" uri="{C3380CC4-5D6E-409C-BE32-E72D297353CC}">
                <c16:uniqueId val="{00000005-ADC9-4176-9532-BD22EE01137E}"/>
              </c:ext>
            </c:extLst>
          </c:dPt>
          <c:dLbls>
            <c:dLbl>
              <c:idx val="0"/>
              <c:layout>
                <c:manualLayout>
                  <c:x val="9.6335520559930013E-2"/>
                  <c:y val="7.5493612078977937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ADC9-4176-9532-BD22EE01137E}"/>
                </c:ext>
              </c:extLst>
            </c:dLbl>
            <c:dLbl>
              <c:idx val="1"/>
              <c:layout>
                <c:manualLayout>
                  <c:x val="0.11099321959755036"/>
                  <c:y val="-0.24678281068524971"/>
                </c:manualLayout>
              </c:layout>
              <c:numFmt formatCode="0.0%" sourceLinked="0"/>
              <c:spPr>
                <a:solidFill>
                  <a:srgbClr val="FFFFFF"/>
                </a:solidFill>
                <a:ln>
                  <a:noFill/>
                </a:ln>
                <a:effectLst/>
              </c:spPr>
              <c:txPr>
                <a:bodyPr rot="0" spcFirstLastPara="1" vertOverflow="ellipsis" vert="horz" wrap="square" anchor="ctr" anchorCtr="1"/>
                <a:lstStyle/>
                <a:p>
                  <a:pPr>
                    <a:defRPr sz="900" b="0" i="0" u="none" strike="noStrike" kern="1200" baseline="0">
                      <a:solidFill>
                        <a:schemeClr val="tx1"/>
                      </a:solidFill>
                      <a:latin typeface="UD デジタル 教科書体 NP-R" panose="02020400000000000000" pitchFamily="18" charset="-128"/>
                      <a:ea typeface="UD デジタル 教科書体 NP-R" panose="02020400000000000000" pitchFamily="18" charset="-128"/>
                      <a:cs typeface="+mn-cs"/>
                    </a:defRPr>
                  </a:pPr>
                  <a:endParaRPr lang="ja-JP"/>
                </a:p>
              </c:tx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ADC9-4176-9532-BD22EE01137E}"/>
                </c:ext>
              </c:extLst>
            </c:dLbl>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UD デジタル 教科書体 NP-R" panose="02020400000000000000" pitchFamily="18" charset="-128"/>
                    <a:ea typeface="UD デジタル 教科書体 NP-R" panose="02020400000000000000" pitchFamily="18" charset="-128"/>
                    <a:cs typeface="+mn-cs"/>
                  </a:defRPr>
                </a:pPr>
                <a:endParaRPr lang="ja-JP"/>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'問18-22'!$A$9:$A$11</c:f>
              <c:strCache>
                <c:ptCount val="3"/>
                <c:pt idx="0">
                  <c:v>知っている</c:v>
                </c:pt>
                <c:pt idx="1">
                  <c:v>知らない</c:v>
                </c:pt>
                <c:pt idx="2">
                  <c:v>無回答</c:v>
                </c:pt>
              </c:strCache>
            </c:strRef>
          </c:cat>
          <c:val>
            <c:numRef>
              <c:f>'問18-22'!$B$9:$B$11</c:f>
              <c:numCache>
                <c:formatCode>General</c:formatCode>
                <c:ptCount val="3"/>
                <c:pt idx="0">
                  <c:v>70</c:v>
                </c:pt>
                <c:pt idx="1">
                  <c:v>367</c:v>
                </c:pt>
                <c:pt idx="2">
                  <c:v>28</c:v>
                </c:pt>
              </c:numCache>
            </c:numRef>
          </c:val>
          <c:extLst>
            <c:ext xmlns:c16="http://schemas.microsoft.com/office/drawing/2014/chart" uri="{C3380CC4-5D6E-409C-BE32-E72D297353CC}">
              <c16:uniqueId val="{00000006-ADC9-4176-9532-BD22EE01137E}"/>
            </c:ext>
          </c:extLst>
        </c:ser>
        <c:ser>
          <c:idx val="1"/>
          <c:order val="1"/>
          <c:dPt>
            <c:idx val="0"/>
            <c:bubble3D val="0"/>
            <c:spPr>
              <a:solidFill>
                <a:schemeClr val="accent1">
                  <a:shade val="65000"/>
                </a:schemeClr>
              </a:solidFill>
              <a:ln w="19050">
                <a:solidFill>
                  <a:schemeClr val="lt1"/>
                </a:solidFill>
              </a:ln>
              <a:effectLst/>
            </c:spPr>
            <c:extLst>
              <c:ext xmlns:c16="http://schemas.microsoft.com/office/drawing/2014/chart" uri="{C3380CC4-5D6E-409C-BE32-E72D297353CC}">
                <c16:uniqueId val="{00000008-ADC9-4176-9532-BD22EE01137E}"/>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A-ADC9-4176-9532-BD22EE01137E}"/>
              </c:ext>
            </c:extLst>
          </c:dPt>
          <c:dPt>
            <c:idx val="2"/>
            <c:bubble3D val="0"/>
            <c:spPr>
              <a:solidFill>
                <a:schemeClr val="accent1">
                  <a:tint val="65000"/>
                </a:schemeClr>
              </a:solidFill>
              <a:ln w="19050">
                <a:solidFill>
                  <a:schemeClr val="lt1"/>
                </a:solidFill>
              </a:ln>
              <a:effectLst/>
            </c:spPr>
            <c:extLst>
              <c:ext xmlns:c16="http://schemas.microsoft.com/office/drawing/2014/chart" uri="{C3380CC4-5D6E-409C-BE32-E72D297353CC}">
                <c16:uniqueId val="{0000000C-ADC9-4176-9532-BD22EE01137E}"/>
              </c:ext>
            </c:extLst>
          </c:dPt>
          <c:cat>
            <c:strRef>
              <c:f>'問18-22'!$A$9:$A$11</c:f>
              <c:strCache>
                <c:ptCount val="3"/>
                <c:pt idx="0">
                  <c:v>知っている</c:v>
                </c:pt>
                <c:pt idx="1">
                  <c:v>知らない</c:v>
                </c:pt>
                <c:pt idx="2">
                  <c:v>無回答</c:v>
                </c:pt>
              </c:strCache>
            </c:strRef>
          </c:cat>
          <c:val>
            <c:numRef>
              <c:f>'問18-22'!$C$9:$C$11</c:f>
              <c:numCache>
                <c:formatCode>0.0%</c:formatCode>
                <c:ptCount val="3"/>
                <c:pt idx="0">
                  <c:v>0.15053763440860216</c:v>
                </c:pt>
                <c:pt idx="1">
                  <c:v>0.78924731182795704</c:v>
                </c:pt>
                <c:pt idx="2">
                  <c:v>6.0215053763440864E-2</c:v>
                </c:pt>
              </c:numCache>
            </c:numRef>
          </c:val>
          <c:extLst>
            <c:ext xmlns:c16="http://schemas.microsoft.com/office/drawing/2014/chart" uri="{C3380CC4-5D6E-409C-BE32-E72D297353CC}">
              <c16:uniqueId val="{0000000D-ADC9-4176-9532-BD22EE01137E}"/>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UD デジタル 教科書体 NP-R" panose="02020400000000000000" pitchFamily="18" charset="-128"/>
          <a:ea typeface="UD デジタル 教科書体 NP-R" panose="02020400000000000000" pitchFamily="18" charset="-128"/>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2B4EA-DA5B-4E08-B788-F35B3CE02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4</Pages>
  <Words>359</Words>
  <Characters>2047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松島　旬紀</cp:lastModifiedBy>
  <cp:revision>26</cp:revision>
  <cp:lastPrinted>2022-04-13T04:14:00Z</cp:lastPrinted>
  <dcterms:created xsi:type="dcterms:W3CDTF">2022-03-23T02:18:00Z</dcterms:created>
  <dcterms:modified xsi:type="dcterms:W3CDTF">2022-04-13T04:18:00Z</dcterms:modified>
</cp:coreProperties>
</file>