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2FE10" w14:textId="77777777" w:rsidR="00F13348" w:rsidRPr="00E25571" w:rsidRDefault="00F13348" w:rsidP="00F13348">
      <w:pPr>
        <w:rPr>
          <w:rFonts w:asciiTheme="majorEastAsia" w:eastAsiaTheme="majorEastAsia" w:hAnsiTheme="majorEastAsia"/>
        </w:rPr>
      </w:pPr>
    </w:p>
    <w:p w14:paraId="40F964AF" w14:textId="77777777" w:rsidR="00F13348" w:rsidRPr="00E25571" w:rsidRDefault="00F13348" w:rsidP="00F13348">
      <w:pPr>
        <w:rPr>
          <w:rFonts w:asciiTheme="majorEastAsia" w:eastAsiaTheme="majorEastAsia" w:hAnsiTheme="majorEastAsia"/>
        </w:rPr>
      </w:pPr>
    </w:p>
    <w:p w14:paraId="3A98623E" w14:textId="77777777" w:rsidR="00F13348" w:rsidRPr="00E25571" w:rsidRDefault="00F13348" w:rsidP="00F13348">
      <w:pPr>
        <w:jc w:val="center"/>
        <w:rPr>
          <w:rFonts w:asciiTheme="majorEastAsia" w:eastAsiaTheme="majorEastAsia" w:hAnsiTheme="majorEastAsia"/>
          <w:b/>
          <w:sz w:val="36"/>
          <w:szCs w:val="32"/>
        </w:rPr>
      </w:pPr>
      <w:r w:rsidRPr="00E25571">
        <w:rPr>
          <w:rFonts w:asciiTheme="majorEastAsia" w:eastAsiaTheme="majorEastAsia" w:hAnsiTheme="majorEastAsia" w:hint="eastAsia"/>
          <w:b/>
          <w:sz w:val="36"/>
          <w:szCs w:val="32"/>
        </w:rPr>
        <w:t>質　疑　回　答　書</w:t>
      </w:r>
    </w:p>
    <w:p w14:paraId="02FDC81B" w14:textId="77777777" w:rsidR="00F13348" w:rsidRPr="00E25571" w:rsidRDefault="00F13348" w:rsidP="00F13348">
      <w:pPr>
        <w:rPr>
          <w:rFonts w:asciiTheme="majorEastAsia" w:eastAsiaTheme="majorEastAsia" w:hAnsiTheme="majorEastAsia"/>
        </w:rPr>
      </w:pPr>
    </w:p>
    <w:p w14:paraId="5CF276A5" w14:textId="77777777" w:rsidR="00F13348" w:rsidRPr="00E25571" w:rsidRDefault="00F13348" w:rsidP="00F13348">
      <w:pPr>
        <w:rPr>
          <w:rFonts w:asciiTheme="majorEastAsia" w:eastAsiaTheme="majorEastAsia" w:hAnsiTheme="majorEastAsia"/>
        </w:rPr>
      </w:pPr>
    </w:p>
    <w:p w14:paraId="5CBE72AE" w14:textId="77777777" w:rsidR="00F13348" w:rsidRPr="00E25571" w:rsidRDefault="00F13348" w:rsidP="00F13348">
      <w:pPr>
        <w:rPr>
          <w:rFonts w:asciiTheme="majorEastAsia" w:eastAsiaTheme="majorEastAsia" w:hAnsiTheme="majorEastAsia"/>
        </w:rPr>
      </w:pPr>
    </w:p>
    <w:p w14:paraId="11426CC8" w14:textId="77777777" w:rsidR="00F13348" w:rsidRPr="00E25571" w:rsidRDefault="00F13348" w:rsidP="00F13348">
      <w:pPr>
        <w:rPr>
          <w:rFonts w:asciiTheme="majorEastAsia" w:eastAsiaTheme="majorEastAsia" w:hAnsiTheme="majorEastAsia"/>
        </w:rPr>
      </w:pPr>
    </w:p>
    <w:p w14:paraId="3C53F9E4" w14:textId="77777777" w:rsidR="00F13348" w:rsidRPr="00E25571" w:rsidRDefault="00F13348" w:rsidP="00F13348">
      <w:pPr>
        <w:rPr>
          <w:rFonts w:asciiTheme="majorEastAsia" w:eastAsiaTheme="majorEastAsia" w:hAnsiTheme="majorEastAsia"/>
        </w:rPr>
      </w:pPr>
    </w:p>
    <w:p w14:paraId="7CA6735F" w14:textId="4BA73B66" w:rsidR="00F13348" w:rsidRPr="00E25571" w:rsidRDefault="00CC3401" w:rsidP="00F13348">
      <w:pPr>
        <w:jc w:val="center"/>
        <w:rPr>
          <w:rFonts w:asciiTheme="majorEastAsia" w:eastAsiaTheme="majorEastAsia" w:hAnsiTheme="majorEastAsia"/>
          <w:sz w:val="32"/>
          <w:szCs w:val="32"/>
        </w:rPr>
      </w:pPr>
      <w:r w:rsidRPr="00E25571">
        <w:rPr>
          <w:rFonts w:asciiTheme="majorEastAsia" w:eastAsiaTheme="majorEastAsia" w:hAnsiTheme="majorEastAsia" w:hint="eastAsia"/>
          <w:sz w:val="32"/>
          <w:szCs w:val="32"/>
        </w:rPr>
        <w:t>令和</w:t>
      </w:r>
      <w:r w:rsidR="00DB1DA5" w:rsidRPr="00E25571">
        <w:rPr>
          <w:rFonts w:asciiTheme="majorEastAsia" w:eastAsiaTheme="majorEastAsia" w:hAnsiTheme="majorEastAsia" w:hint="eastAsia"/>
          <w:sz w:val="32"/>
          <w:szCs w:val="32"/>
        </w:rPr>
        <w:t>７</w:t>
      </w:r>
      <w:r w:rsidR="00F13348" w:rsidRPr="00E25571">
        <w:rPr>
          <w:rFonts w:asciiTheme="majorEastAsia" w:eastAsiaTheme="majorEastAsia" w:hAnsiTheme="majorEastAsia" w:hint="eastAsia"/>
          <w:sz w:val="32"/>
          <w:szCs w:val="32"/>
        </w:rPr>
        <w:t>年度 府営住宅用地活用事業</w:t>
      </w:r>
      <w:r w:rsidR="00DB1DA5" w:rsidRPr="00E25571">
        <w:rPr>
          <w:rFonts w:asciiTheme="majorEastAsia" w:eastAsiaTheme="majorEastAsia" w:hAnsiTheme="majorEastAsia" w:hint="eastAsia"/>
          <w:sz w:val="32"/>
          <w:szCs w:val="32"/>
        </w:rPr>
        <w:t>一般競争入札</w:t>
      </w:r>
      <w:r w:rsidR="00F13348" w:rsidRPr="00E25571">
        <w:rPr>
          <w:rFonts w:asciiTheme="majorEastAsia" w:eastAsiaTheme="majorEastAsia" w:hAnsiTheme="majorEastAsia" w:hint="eastAsia"/>
          <w:sz w:val="32"/>
          <w:szCs w:val="32"/>
        </w:rPr>
        <w:t>（第</w:t>
      </w:r>
      <w:r w:rsidR="000928E7">
        <w:rPr>
          <w:rFonts w:asciiTheme="majorEastAsia" w:eastAsiaTheme="majorEastAsia" w:hAnsiTheme="majorEastAsia" w:hint="eastAsia"/>
          <w:sz w:val="32"/>
          <w:szCs w:val="32"/>
        </w:rPr>
        <w:t>３</w:t>
      </w:r>
      <w:r w:rsidR="00F13348" w:rsidRPr="00E25571">
        <w:rPr>
          <w:rFonts w:asciiTheme="majorEastAsia" w:eastAsiaTheme="majorEastAsia" w:hAnsiTheme="majorEastAsia" w:hint="eastAsia"/>
          <w:sz w:val="32"/>
          <w:szCs w:val="32"/>
        </w:rPr>
        <w:t>回）</w:t>
      </w:r>
    </w:p>
    <w:p w14:paraId="0AD79479" w14:textId="77777777" w:rsidR="00F13348" w:rsidRPr="00E25571" w:rsidRDefault="00F13348" w:rsidP="00F13348">
      <w:pPr>
        <w:rPr>
          <w:rFonts w:asciiTheme="majorEastAsia" w:eastAsiaTheme="majorEastAsia" w:hAnsiTheme="majorEastAsia"/>
        </w:rPr>
      </w:pPr>
    </w:p>
    <w:p w14:paraId="0B67A2A7" w14:textId="77777777" w:rsidR="0067763F" w:rsidRPr="00E25571" w:rsidRDefault="0067763F" w:rsidP="00F13348">
      <w:pPr>
        <w:rPr>
          <w:rFonts w:asciiTheme="majorEastAsia" w:eastAsiaTheme="majorEastAsia" w:hAnsiTheme="majorEastAsia"/>
        </w:rPr>
      </w:pPr>
    </w:p>
    <w:p w14:paraId="21D79917" w14:textId="1E1C5D24" w:rsidR="00F13348" w:rsidRPr="00E25571" w:rsidRDefault="00F13348" w:rsidP="00F13348">
      <w:pPr>
        <w:jc w:val="center"/>
        <w:rPr>
          <w:rFonts w:asciiTheme="majorEastAsia" w:eastAsiaTheme="majorEastAsia" w:hAnsiTheme="majorEastAsia"/>
          <w:sz w:val="32"/>
          <w:szCs w:val="32"/>
        </w:rPr>
      </w:pPr>
      <w:r w:rsidRPr="00E25571">
        <w:rPr>
          <w:rFonts w:asciiTheme="majorEastAsia" w:eastAsiaTheme="majorEastAsia" w:hAnsiTheme="majorEastAsia" w:hint="eastAsia"/>
          <w:sz w:val="32"/>
          <w:szCs w:val="32"/>
        </w:rPr>
        <w:t>【</w:t>
      </w:r>
      <w:r w:rsidR="000928E7">
        <w:rPr>
          <w:rFonts w:asciiTheme="majorEastAsia" w:eastAsiaTheme="majorEastAsia" w:hAnsiTheme="majorEastAsia" w:hint="eastAsia"/>
          <w:sz w:val="32"/>
          <w:szCs w:val="32"/>
        </w:rPr>
        <w:t>高倉台センター住宅活用地　高性能ZEH供給事業に関</w:t>
      </w:r>
      <w:r w:rsidRPr="00E25571">
        <w:rPr>
          <w:rFonts w:asciiTheme="majorEastAsia" w:eastAsiaTheme="majorEastAsia" w:hAnsiTheme="majorEastAsia" w:hint="eastAsia"/>
          <w:sz w:val="32"/>
          <w:szCs w:val="32"/>
        </w:rPr>
        <w:t>する事項】</w:t>
      </w:r>
    </w:p>
    <w:p w14:paraId="6718D893" w14:textId="77777777" w:rsidR="00F13348" w:rsidRPr="00E25571" w:rsidRDefault="00F13348" w:rsidP="00F13348">
      <w:pPr>
        <w:rPr>
          <w:rFonts w:asciiTheme="majorEastAsia" w:eastAsiaTheme="majorEastAsia" w:hAnsiTheme="majorEastAsia"/>
        </w:rPr>
      </w:pPr>
    </w:p>
    <w:p w14:paraId="3F397BB5" w14:textId="77777777" w:rsidR="00F13348" w:rsidRPr="00E25571" w:rsidRDefault="00F13348" w:rsidP="00F13348">
      <w:pPr>
        <w:rPr>
          <w:rFonts w:asciiTheme="majorEastAsia" w:eastAsiaTheme="majorEastAsia" w:hAnsiTheme="majorEastAsia"/>
        </w:rPr>
      </w:pPr>
    </w:p>
    <w:p w14:paraId="1B4BB5B5" w14:textId="77777777" w:rsidR="00F13348" w:rsidRPr="00E25571" w:rsidRDefault="00F13348" w:rsidP="00F13348">
      <w:pPr>
        <w:rPr>
          <w:rFonts w:asciiTheme="majorEastAsia" w:eastAsiaTheme="majorEastAsia" w:hAnsiTheme="majorEastAsia"/>
        </w:rPr>
      </w:pPr>
    </w:p>
    <w:p w14:paraId="4286AA42" w14:textId="77777777" w:rsidR="00F13348" w:rsidRPr="00E25571" w:rsidRDefault="00F13348" w:rsidP="00F13348">
      <w:pPr>
        <w:rPr>
          <w:rFonts w:asciiTheme="majorEastAsia" w:eastAsiaTheme="majorEastAsia" w:hAnsiTheme="majorEastAsia"/>
        </w:rPr>
      </w:pPr>
    </w:p>
    <w:p w14:paraId="433E8715" w14:textId="77777777" w:rsidR="00F13348" w:rsidRPr="00E25571" w:rsidRDefault="00F13348" w:rsidP="00F13348">
      <w:pPr>
        <w:rPr>
          <w:rFonts w:asciiTheme="majorEastAsia" w:eastAsiaTheme="majorEastAsia" w:hAnsiTheme="majorEastAsia"/>
        </w:rPr>
      </w:pPr>
    </w:p>
    <w:p w14:paraId="50D11A0D" w14:textId="77777777" w:rsidR="00F13348" w:rsidRPr="00E25571" w:rsidRDefault="00F13348" w:rsidP="00F13348">
      <w:pPr>
        <w:rPr>
          <w:rFonts w:asciiTheme="majorEastAsia" w:eastAsiaTheme="majorEastAsia" w:hAnsiTheme="majorEastAsia"/>
        </w:rPr>
      </w:pPr>
    </w:p>
    <w:p w14:paraId="5F6E6659" w14:textId="137D2FE4" w:rsidR="00F13348" w:rsidRPr="00E25571" w:rsidRDefault="00CE600B" w:rsidP="00F13348">
      <w:pPr>
        <w:jc w:val="center"/>
        <w:rPr>
          <w:rFonts w:asciiTheme="majorEastAsia" w:eastAsiaTheme="majorEastAsia" w:hAnsiTheme="majorEastAsia"/>
          <w:sz w:val="32"/>
          <w:szCs w:val="32"/>
        </w:rPr>
      </w:pPr>
      <w:r w:rsidRPr="00E25571">
        <w:rPr>
          <w:rFonts w:asciiTheme="majorEastAsia" w:eastAsiaTheme="majorEastAsia" w:hAnsiTheme="majorEastAsia" w:hint="eastAsia"/>
          <w:sz w:val="32"/>
          <w:szCs w:val="32"/>
        </w:rPr>
        <w:t>大阪府　都市整備</w:t>
      </w:r>
      <w:r w:rsidR="00F13348" w:rsidRPr="00E25571">
        <w:rPr>
          <w:rFonts w:asciiTheme="majorEastAsia" w:eastAsiaTheme="majorEastAsia" w:hAnsiTheme="majorEastAsia" w:hint="eastAsia"/>
          <w:sz w:val="32"/>
          <w:szCs w:val="32"/>
        </w:rPr>
        <w:t>部</w:t>
      </w:r>
      <w:r w:rsidRPr="00E25571">
        <w:rPr>
          <w:rFonts w:asciiTheme="majorEastAsia" w:eastAsiaTheme="majorEastAsia" w:hAnsiTheme="majorEastAsia" w:hint="eastAsia"/>
          <w:sz w:val="32"/>
          <w:szCs w:val="32"/>
        </w:rPr>
        <w:t>住宅建築局</w:t>
      </w:r>
      <w:r w:rsidR="00537BEF" w:rsidRPr="00E25571">
        <w:rPr>
          <w:rFonts w:asciiTheme="majorEastAsia" w:eastAsiaTheme="majorEastAsia" w:hAnsiTheme="majorEastAsia" w:hint="eastAsia"/>
          <w:sz w:val="32"/>
          <w:szCs w:val="32"/>
        </w:rPr>
        <w:t xml:space="preserve">　</w:t>
      </w:r>
      <w:r w:rsidR="00F13348" w:rsidRPr="00E25571">
        <w:rPr>
          <w:rFonts w:asciiTheme="majorEastAsia" w:eastAsiaTheme="majorEastAsia" w:hAnsiTheme="majorEastAsia" w:hint="eastAsia"/>
          <w:sz w:val="32"/>
          <w:szCs w:val="32"/>
        </w:rPr>
        <w:t>住宅経営室施設保全課</w:t>
      </w:r>
      <w:r w:rsidR="00537BEF" w:rsidRPr="00E25571">
        <w:rPr>
          <w:rFonts w:asciiTheme="majorEastAsia" w:eastAsiaTheme="majorEastAsia" w:hAnsiTheme="majorEastAsia" w:hint="eastAsia"/>
          <w:sz w:val="32"/>
          <w:szCs w:val="32"/>
        </w:rPr>
        <w:t xml:space="preserve">　</w:t>
      </w:r>
    </w:p>
    <w:p w14:paraId="598C1FDD" w14:textId="09257447" w:rsidR="00537BEF" w:rsidRPr="00E25571" w:rsidRDefault="00537BEF" w:rsidP="00F13348">
      <w:pPr>
        <w:jc w:val="center"/>
        <w:rPr>
          <w:rFonts w:asciiTheme="majorEastAsia" w:eastAsiaTheme="majorEastAsia" w:hAnsiTheme="majorEastAsia"/>
          <w:sz w:val="32"/>
          <w:szCs w:val="32"/>
        </w:rPr>
      </w:pPr>
    </w:p>
    <w:p w14:paraId="29595A1F" w14:textId="77777777" w:rsidR="00F13348" w:rsidRPr="00E25571" w:rsidRDefault="00F13348" w:rsidP="00F13348">
      <w:pPr>
        <w:rPr>
          <w:rFonts w:asciiTheme="majorEastAsia" w:eastAsiaTheme="majorEastAsia" w:hAnsiTheme="majorEastAsia"/>
        </w:rPr>
      </w:pPr>
    </w:p>
    <w:p w14:paraId="63E32AE1" w14:textId="77777777" w:rsidR="00F13348" w:rsidRPr="00E25571" w:rsidRDefault="00F13348" w:rsidP="00F13348">
      <w:pPr>
        <w:rPr>
          <w:rFonts w:asciiTheme="majorEastAsia" w:eastAsiaTheme="majorEastAsia" w:hAnsiTheme="majorEastAsia"/>
        </w:rPr>
      </w:pPr>
    </w:p>
    <w:p w14:paraId="1CF0EEDB" w14:textId="77777777" w:rsidR="00F13348" w:rsidRPr="00E25571" w:rsidRDefault="00F13348" w:rsidP="00F13348">
      <w:pPr>
        <w:rPr>
          <w:rFonts w:asciiTheme="majorEastAsia" w:eastAsiaTheme="majorEastAsia" w:hAnsiTheme="majorEastAsia"/>
        </w:rPr>
      </w:pPr>
    </w:p>
    <w:p w14:paraId="135EEBB7" w14:textId="77777777" w:rsidR="00F12B28" w:rsidRPr="00E25571" w:rsidRDefault="00F12B28" w:rsidP="00F13348">
      <w:pPr>
        <w:rPr>
          <w:rFonts w:asciiTheme="majorEastAsia" w:eastAsiaTheme="majorEastAsia" w:hAnsiTheme="majorEastAsia"/>
        </w:rPr>
      </w:pPr>
    </w:p>
    <w:p w14:paraId="0F668082" w14:textId="77777777" w:rsidR="00F12B28" w:rsidRPr="00E25571" w:rsidRDefault="00F12B28" w:rsidP="00F13348">
      <w:pPr>
        <w:rPr>
          <w:rFonts w:asciiTheme="majorEastAsia" w:eastAsiaTheme="majorEastAsia" w:hAnsiTheme="majorEastAsia"/>
        </w:rPr>
      </w:pPr>
    </w:p>
    <w:p w14:paraId="6207F75C" w14:textId="77777777" w:rsidR="00F13348" w:rsidRPr="00E25571" w:rsidRDefault="00F13348" w:rsidP="00F13348">
      <w:pPr>
        <w:rPr>
          <w:rFonts w:asciiTheme="majorEastAsia" w:eastAsiaTheme="majorEastAsia" w:hAnsiTheme="majorEastAsia"/>
        </w:rPr>
      </w:pPr>
    </w:p>
    <w:p w14:paraId="66A98047" w14:textId="77777777" w:rsidR="0050130A" w:rsidRPr="00E25571" w:rsidRDefault="0050130A">
      <w:pPr>
        <w:rPr>
          <w:rFonts w:asciiTheme="majorEastAsia" w:eastAsiaTheme="majorEastAsia" w:hAnsiTheme="majorEastAsia"/>
        </w:rPr>
      </w:pPr>
    </w:p>
    <w:tbl>
      <w:tblPr>
        <w:tblStyle w:val="a3"/>
        <w:tblW w:w="15339" w:type="dxa"/>
        <w:tblInd w:w="-318" w:type="dxa"/>
        <w:tblLayout w:type="fixed"/>
        <w:tblLook w:val="04A0" w:firstRow="1" w:lastRow="0" w:firstColumn="1" w:lastColumn="0" w:noHBand="0" w:noVBand="1"/>
      </w:tblPr>
      <w:tblGrid>
        <w:gridCol w:w="597"/>
        <w:gridCol w:w="1417"/>
        <w:gridCol w:w="6096"/>
        <w:gridCol w:w="7229"/>
      </w:tblGrid>
      <w:tr w:rsidR="00E25571" w:rsidRPr="00E25571" w14:paraId="043840FF" w14:textId="77777777" w:rsidTr="003958E2">
        <w:trPr>
          <w:trHeight w:val="840"/>
        </w:trPr>
        <w:tc>
          <w:tcPr>
            <w:tcW w:w="597" w:type="dxa"/>
            <w:vAlign w:val="center"/>
          </w:tcPr>
          <w:p w14:paraId="0FAB074D" w14:textId="77777777" w:rsidR="00F13348" w:rsidRPr="008E0C91" w:rsidRDefault="00F13348" w:rsidP="00F13348">
            <w:pPr>
              <w:jc w:val="center"/>
              <w:rPr>
                <w:rFonts w:asciiTheme="majorEastAsia" w:eastAsiaTheme="majorEastAsia" w:hAnsiTheme="majorEastAsia"/>
                <w:szCs w:val="21"/>
              </w:rPr>
            </w:pPr>
            <w:r w:rsidRPr="008E0C91">
              <w:rPr>
                <w:rFonts w:asciiTheme="majorEastAsia" w:eastAsiaTheme="majorEastAsia" w:hAnsiTheme="majorEastAsia"/>
                <w:szCs w:val="21"/>
              </w:rPr>
              <w:lastRenderedPageBreak/>
              <w:br w:type="page"/>
            </w:r>
            <w:r w:rsidRPr="008E0C91">
              <w:rPr>
                <w:rFonts w:asciiTheme="majorEastAsia" w:eastAsiaTheme="majorEastAsia" w:hAnsiTheme="majorEastAsia" w:hint="eastAsia"/>
                <w:szCs w:val="21"/>
              </w:rPr>
              <w:t>質疑</w:t>
            </w:r>
          </w:p>
          <w:p w14:paraId="2F43D0D7" w14:textId="77777777" w:rsidR="00F13348" w:rsidRPr="008E0C91" w:rsidRDefault="00F13348" w:rsidP="00F13348">
            <w:pPr>
              <w:jc w:val="center"/>
              <w:rPr>
                <w:rFonts w:asciiTheme="majorEastAsia" w:eastAsiaTheme="majorEastAsia" w:hAnsiTheme="majorEastAsia"/>
                <w:szCs w:val="21"/>
              </w:rPr>
            </w:pPr>
            <w:r w:rsidRPr="008E0C91">
              <w:rPr>
                <w:rFonts w:asciiTheme="majorEastAsia" w:eastAsiaTheme="majorEastAsia" w:hAnsiTheme="majorEastAsia" w:hint="eastAsia"/>
                <w:szCs w:val="21"/>
              </w:rPr>
              <w:t>番号</w:t>
            </w:r>
          </w:p>
        </w:tc>
        <w:tc>
          <w:tcPr>
            <w:tcW w:w="1417" w:type="dxa"/>
            <w:vAlign w:val="center"/>
          </w:tcPr>
          <w:p w14:paraId="57AFA6F7" w14:textId="77777777" w:rsidR="00F13348" w:rsidRPr="008E0C91" w:rsidRDefault="00F13348" w:rsidP="00F13348">
            <w:pPr>
              <w:ind w:leftChars="-38" w:left="-77" w:rightChars="-16" w:right="-32"/>
              <w:jc w:val="center"/>
              <w:rPr>
                <w:rFonts w:asciiTheme="majorEastAsia" w:eastAsiaTheme="majorEastAsia" w:hAnsiTheme="majorEastAsia"/>
                <w:szCs w:val="21"/>
              </w:rPr>
            </w:pPr>
            <w:r w:rsidRPr="008E0C91">
              <w:rPr>
                <w:rFonts w:asciiTheme="majorEastAsia" w:eastAsiaTheme="majorEastAsia" w:hAnsiTheme="majorEastAsia" w:hint="eastAsia"/>
                <w:szCs w:val="21"/>
              </w:rPr>
              <w:t>要領の</w:t>
            </w:r>
          </w:p>
          <w:p w14:paraId="08A529ED" w14:textId="77777777" w:rsidR="00F13348" w:rsidRPr="008E0C91" w:rsidRDefault="00F13348" w:rsidP="00F13348">
            <w:pPr>
              <w:ind w:leftChars="-38" w:left="-77" w:rightChars="-16" w:right="-32"/>
              <w:jc w:val="center"/>
              <w:rPr>
                <w:rFonts w:asciiTheme="majorEastAsia" w:eastAsiaTheme="majorEastAsia" w:hAnsiTheme="majorEastAsia"/>
                <w:szCs w:val="21"/>
              </w:rPr>
            </w:pPr>
            <w:r w:rsidRPr="008E0C91">
              <w:rPr>
                <w:rFonts w:asciiTheme="majorEastAsia" w:eastAsiaTheme="majorEastAsia" w:hAnsiTheme="majorEastAsia" w:hint="eastAsia"/>
                <w:szCs w:val="21"/>
              </w:rPr>
              <w:t>ページ</w:t>
            </w:r>
          </w:p>
        </w:tc>
        <w:tc>
          <w:tcPr>
            <w:tcW w:w="6096" w:type="dxa"/>
            <w:vAlign w:val="center"/>
          </w:tcPr>
          <w:p w14:paraId="4346148E" w14:textId="77777777" w:rsidR="00F13348" w:rsidRPr="008E0C91" w:rsidRDefault="00F13348" w:rsidP="00F13348">
            <w:pPr>
              <w:jc w:val="center"/>
              <w:rPr>
                <w:rFonts w:asciiTheme="majorEastAsia" w:eastAsiaTheme="majorEastAsia" w:hAnsiTheme="majorEastAsia"/>
                <w:szCs w:val="21"/>
              </w:rPr>
            </w:pPr>
            <w:r w:rsidRPr="008E0C91">
              <w:rPr>
                <w:rFonts w:asciiTheme="majorEastAsia" w:eastAsiaTheme="majorEastAsia" w:hAnsiTheme="majorEastAsia" w:hint="eastAsia"/>
                <w:szCs w:val="21"/>
              </w:rPr>
              <w:t>質　　　疑</w:t>
            </w:r>
          </w:p>
        </w:tc>
        <w:tc>
          <w:tcPr>
            <w:tcW w:w="7229" w:type="dxa"/>
            <w:vAlign w:val="center"/>
          </w:tcPr>
          <w:p w14:paraId="728F72E9" w14:textId="66BDE220" w:rsidR="00F13348" w:rsidRPr="008E0C91" w:rsidRDefault="009942AD" w:rsidP="00F13348">
            <w:pPr>
              <w:jc w:val="center"/>
              <w:rPr>
                <w:rFonts w:asciiTheme="majorEastAsia" w:eastAsiaTheme="majorEastAsia" w:hAnsiTheme="majorEastAsia"/>
                <w:szCs w:val="21"/>
              </w:rPr>
            </w:pPr>
            <w:r w:rsidRPr="008E0C91">
              <w:rPr>
                <w:rFonts w:asciiTheme="majorEastAsia" w:eastAsiaTheme="majorEastAsia" w:hAnsiTheme="majorEastAsia" w:hint="eastAsia"/>
                <w:szCs w:val="21"/>
              </w:rPr>
              <w:t>回</w:t>
            </w:r>
            <w:r w:rsidR="00373C9B" w:rsidRPr="008E0C91">
              <w:rPr>
                <w:rFonts w:asciiTheme="majorEastAsia" w:eastAsiaTheme="majorEastAsia" w:hAnsiTheme="majorEastAsia" w:hint="eastAsia"/>
                <w:szCs w:val="21"/>
              </w:rPr>
              <w:t xml:space="preserve">　　　</w:t>
            </w:r>
            <w:r w:rsidRPr="008E0C91">
              <w:rPr>
                <w:rFonts w:asciiTheme="majorEastAsia" w:eastAsiaTheme="majorEastAsia" w:hAnsiTheme="majorEastAsia" w:hint="eastAsia"/>
                <w:szCs w:val="21"/>
              </w:rPr>
              <w:t>答</w:t>
            </w:r>
          </w:p>
        </w:tc>
      </w:tr>
      <w:tr w:rsidR="00E25571" w:rsidRPr="00E25571" w14:paraId="09F09E78" w14:textId="77777777" w:rsidTr="00FC66F9">
        <w:trPr>
          <w:trHeight w:val="1299"/>
        </w:trPr>
        <w:tc>
          <w:tcPr>
            <w:tcW w:w="597" w:type="dxa"/>
            <w:vAlign w:val="center"/>
          </w:tcPr>
          <w:p w14:paraId="7D221CEC" w14:textId="77777777" w:rsidR="004B5770" w:rsidRPr="004A3BCA" w:rsidRDefault="004B5770" w:rsidP="004B5770">
            <w:pPr>
              <w:jc w:val="center"/>
              <w:rPr>
                <w:rFonts w:asciiTheme="majorEastAsia" w:eastAsiaTheme="majorEastAsia" w:hAnsiTheme="majorEastAsia"/>
                <w:color w:val="000000" w:themeColor="text1"/>
                <w:szCs w:val="21"/>
              </w:rPr>
            </w:pPr>
            <w:r w:rsidRPr="004A3BCA">
              <w:rPr>
                <w:rFonts w:asciiTheme="majorEastAsia" w:eastAsiaTheme="majorEastAsia" w:hAnsiTheme="majorEastAsia" w:hint="eastAsia"/>
                <w:color w:val="000000" w:themeColor="text1"/>
                <w:szCs w:val="21"/>
              </w:rPr>
              <w:t>1</w:t>
            </w:r>
          </w:p>
        </w:tc>
        <w:tc>
          <w:tcPr>
            <w:tcW w:w="1417" w:type="dxa"/>
            <w:vAlign w:val="center"/>
          </w:tcPr>
          <w:p w14:paraId="7AF93A09" w14:textId="6E772B13" w:rsidR="003958E2" w:rsidRPr="004A3BCA" w:rsidRDefault="00FC66F9" w:rsidP="004B5770">
            <w:pPr>
              <w:ind w:leftChars="-38" w:left="-77" w:rightChars="-16" w:right="-32"/>
              <w:jc w:val="center"/>
              <w:rPr>
                <w:rFonts w:asciiTheme="majorEastAsia" w:eastAsiaTheme="majorEastAsia" w:hAnsiTheme="majorEastAsia"/>
                <w:color w:val="000000" w:themeColor="text1"/>
                <w:szCs w:val="21"/>
              </w:rPr>
            </w:pPr>
            <w:r w:rsidRPr="004A3BCA">
              <w:rPr>
                <w:rFonts w:asciiTheme="majorEastAsia" w:eastAsiaTheme="majorEastAsia" w:hAnsiTheme="majorEastAsia" w:hint="eastAsia"/>
                <w:color w:val="000000" w:themeColor="text1"/>
                <w:szCs w:val="21"/>
              </w:rPr>
              <w:t>3</w:t>
            </w:r>
          </w:p>
        </w:tc>
        <w:tc>
          <w:tcPr>
            <w:tcW w:w="6096" w:type="dxa"/>
          </w:tcPr>
          <w:p w14:paraId="46345239" w14:textId="7D3F711F" w:rsidR="004B5770" w:rsidRPr="004A3BCA" w:rsidRDefault="00806A8B" w:rsidP="00303399">
            <w:pPr>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r w:rsidR="00FC66F9" w:rsidRPr="004A3BCA">
              <w:rPr>
                <w:rFonts w:asciiTheme="majorEastAsia" w:eastAsiaTheme="majorEastAsia" w:hAnsiTheme="majorEastAsia" w:hint="eastAsia"/>
                <w:color w:val="000000" w:themeColor="text1"/>
              </w:rPr>
              <w:t>土地利用条件に建物の基準で「ZEH」要件が入っていますが、ZEH制度や環境性能の基準等が年々厳しくなってきていますが、お客様への売却が遅くなり制度や基準が変更になった場合に、入札時の制度と基準で運用する認識でよろしいですか？</w:t>
            </w:r>
          </w:p>
        </w:tc>
        <w:tc>
          <w:tcPr>
            <w:tcW w:w="7229" w:type="dxa"/>
            <w:shd w:val="clear" w:color="auto" w:fill="auto"/>
          </w:tcPr>
          <w:p w14:paraId="60431E5C" w14:textId="1EAB7FA1" w:rsidR="005042DF" w:rsidRPr="00806A8B" w:rsidRDefault="00806A8B" w:rsidP="002A2AC4">
            <w:pPr>
              <w:pStyle w:val="Default"/>
              <w:spacing w:line="280" w:lineRule="exact"/>
              <w:rPr>
                <w:rFonts w:asciiTheme="majorEastAsia" w:eastAsiaTheme="majorEastAsia" w:hAnsiTheme="majorEastAsia"/>
                <w:color w:val="auto"/>
                <w:sz w:val="21"/>
                <w:szCs w:val="21"/>
              </w:rPr>
            </w:pPr>
            <w:r>
              <w:rPr>
                <w:rFonts w:asciiTheme="majorEastAsia" w:eastAsiaTheme="majorEastAsia" w:hAnsiTheme="majorEastAsia" w:hint="eastAsia"/>
                <w:color w:val="auto"/>
                <w:sz w:val="21"/>
                <w:szCs w:val="21"/>
              </w:rPr>
              <w:t>・土地利用条件に示している『ＺＥＨ』については、公告時点における『ＺＥＨ』として理解ください。将来的に『ＺＥＨ』の基準が変更になった場合でも、公告時点の条件</w:t>
            </w:r>
            <w:r w:rsidR="002A2AC4">
              <w:rPr>
                <w:rFonts w:asciiTheme="majorEastAsia" w:eastAsiaTheme="majorEastAsia" w:hAnsiTheme="majorEastAsia" w:hint="eastAsia"/>
                <w:color w:val="auto"/>
                <w:sz w:val="21"/>
                <w:szCs w:val="21"/>
              </w:rPr>
              <w:t>を超える</w:t>
            </w:r>
            <w:r>
              <w:rPr>
                <w:rFonts w:asciiTheme="majorEastAsia" w:eastAsiaTheme="majorEastAsia" w:hAnsiTheme="majorEastAsia" w:hint="eastAsia"/>
                <w:color w:val="auto"/>
                <w:sz w:val="21"/>
                <w:szCs w:val="21"/>
              </w:rPr>
              <w:t>ことを求めることはありません。</w:t>
            </w:r>
          </w:p>
        </w:tc>
      </w:tr>
      <w:tr w:rsidR="00FC66F9" w:rsidRPr="00E25571" w14:paraId="66BB98B6" w14:textId="77777777" w:rsidTr="00483574">
        <w:trPr>
          <w:trHeight w:val="1908"/>
        </w:trPr>
        <w:tc>
          <w:tcPr>
            <w:tcW w:w="597" w:type="dxa"/>
            <w:vAlign w:val="center"/>
          </w:tcPr>
          <w:p w14:paraId="03C4E758" w14:textId="798597C0" w:rsidR="00FC66F9" w:rsidRPr="008E0C91" w:rsidRDefault="0032215A" w:rsidP="004B5770">
            <w:pPr>
              <w:jc w:val="center"/>
              <w:rPr>
                <w:rFonts w:asciiTheme="majorEastAsia" w:eastAsiaTheme="majorEastAsia" w:hAnsiTheme="majorEastAsia"/>
                <w:szCs w:val="21"/>
              </w:rPr>
            </w:pPr>
            <w:r>
              <w:rPr>
                <w:rFonts w:asciiTheme="majorEastAsia" w:eastAsiaTheme="majorEastAsia" w:hAnsiTheme="majorEastAsia" w:hint="eastAsia"/>
                <w:szCs w:val="21"/>
              </w:rPr>
              <w:t>2</w:t>
            </w:r>
          </w:p>
        </w:tc>
        <w:tc>
          <w:tcPr>
            <w:tcW w:w="1417" w:type="dxa"/>
            <w:vAlign w:val="center"/>
          </w:tcPr>
          <w:p w14:paraId="2C848A51" w14:textId="239B3E1C" w:rsidR="00FC66F9" w:rsidRDefault="00FC66F9" w:rsidP="00FC66F9">
            <w:pPr>
              <w:ind w:leftChars="-38" w:left="-77" w:rightChars="-16" w:right="-32"/>
              <w:jc w:val="center"/>
              <w:rPr>
                <w:rFonts w:asciiTheme="majorEastAsia" w:eastAsiaTheme="majorEastAsia" w:hAnsiTheme="majorEastAsia"/>
                <w:szCs w:val="21"/>
              </w:rPr>
            </w:pPr>
            <w:r>
              <w:rPr>
                <w:rFonts w:asciiTheme="majorEastAsia" w:eastAsiaTheme="majorEastAsia" w:hAnsiTheme="majorEastAsia" w:hint="eastAsia"/>
                <w:szCs w:val="21"/>
              </w:rPr>
              <w:t>4</w:t>
            </w:r>
          </w:p>
          <w:p w14:paraId="33EBD62A" w14:textId="2E6D272C" w:rsidR="00FC66F9" w:rsidRPr="008E0C91" w:rsidRDefault="00FC66F9" w:rsidP="00FC66F9">
            <w:pPr>
              <w:ind w:leftChars="-38" w:left="-77" w:rightChars="-16" w:right="-32"/>
              <w:jc w:val="center"/>
              <w:rPr>
                <w:rFonts w:asciiTheme="majorEastAsia" w:eastAsiaTheme="majorEastAsia" w:hAnsiTheme="majorEastAsia"/>
                <w:szCs w:val="21"/>
              </w:rPr>
            </w:pPr>
            <w:r w:rsidRPr="008E0C91">
              <w:rPr>
                <w:rFonts w:asciiTheme="majorEastAsia" w:eastAsiaTheme="majorEastAsia" w:hAnsiTheme="majorEastAsia" w:hint="eastAsia"/>
                <w:szCs w:val="21"/>
              </w:rPr>
              <w:t>（建築用途）</w:t>
            </w:r>
          </w:p>
        </w:tc>
        <w:tc>
          <w:tcPr>
            <w:tcW w:w="6096" w:type="dxa"/>
          </w:tcPr>
          <w:p w14:paraId="42F06745" w14:textId="77777777" w:rsidR="00FC66F9" w:rsidRPr="00806A8B" w:rsidRDefault="00FC66F9" w:rsidP="00303399">
            <w:pPr>
              <w:jc w:val="left"/>
              <w:rPr>
                <w:rFonts w:asciiTheme="majorEastAsia" w:eastAsiaTheme="majorEastAsia" w:hAnsiTheme="majorEastAsia"/>
                <w:szCs w:val="20"/>
              </w:rPr>
            </w:pPr>
            <w:r w:rsidRPr="00806A8B">
              <w:rPr>
                <w:rFonts w:asciiTheme="majorEastAsia" w:eastAsiaTheme="majorEastAsia" w:hAnsiTheme="majorEastAsia" w:hint="eastAsia"/>
                <w:szCs w:val="21"/>
              </w:rPr>
              <w:t>・</w:t>
            </w:r>
            <w:r w:rsidRPr="00806A8B">
              <w:rPr>
                <w:rFonts w:asciiTheme="majorEastAsia" w:eastAsiaTheme="majorEastAsia" w:hAnsiTheme="majorEastAsia" w:hint="eastAsia"/>
              </w:rPr>
              <w:t>建築物の用途は戸建て住宅とする、となっていますが、用途地域は「近隣商業地域」となっています。</w:t>
            </w:r>
          </w:p>
          <w:p w14:paraId="1BB68774" w14:textId="77777777" w:rsidR="00FC66F9" w:rsidRPr="00806A8B" w:rsidRDefault="00FC66F9" w:rsidP="00303399">
            <w:pPr>
              <w:ind w:firstLineChars="100" w:firstLine="202"/>
              <w:jc w:val="left"/>
              <w:rPr>
                <w:rFonts w:asciiTheme="majorEastAsia" w:eastAsiaTheme="majorEastAsia" w:hAnsiTheme="majorEastAsia"/>
              </w:rPr>
            </w:pPr>
            <w:r w:rsidRPr="00806A8B">
              <w:rPr>
                <w:rFonts w:asciiTheme="majorEastAsia" w:eastAsiaTheme="majorEastAsia" w:hAnsiTheme="majorEastAsia" w:hint="eastAsia"/>
              </w:rPr>
              <w:t>契約書の末尾添付の要件を満たせば「店舗付き住宅」の建設も可能と考えられるのでしょうか？</w:t>
            </w:r>
          </w:p>
          <w:p w14:paraId="7983CFC3" w14:textId="77777777" w:rsidR="00FC66F9" w:rsidRPr="00806A8B" w:rsidRDefault="00FC66F9" w:rsidP="00303399">
            <w:pPr>
              <w:ind w:firstLineChars="100" w:firstLine="202"/>
              <w:jc w:val="left"/>
              <w:rPr>
                <w:rFonts w:asciiTheme="majorEastAsia" w:eastAsiaTheme="majorEastAsia" w:hAnsiTheme="majorEastAsia"/>
                <w:szCs w:val="21"/>
              </w:rPr>
            </w:pPr>
            <w:r w:rsidRPr="00806A8B">
              <w:rPr>
                <w:rFonts w:asciiTheme="majorEastAsia" w:eastAsiaTheme="majorEastAsia" w:hAnsiTheme="majorEastAsia" w:hint="eastAsia"/>
              </w:rPr>
              <w:t>地区計画など都市計画法的な規制はかけない、ということでしょうか？</w:t>
            </w:r>
          </w:p>
        </w:tc>
        <w:tc>
          <w:tcPr>
            <w:tcW w:w="7229" w:type="dxa"/>
            <w:shd w:val="clear" w:color="auto" w:fill="auto"/>
          </w:tcPr>
          <w:p w14:paraId="605FC370" w14:textId="77777777" w:rsidR="002A2AC4" w:rsidRDefault="009F37F6" w:rsidP="002A2AC4">
            <w:pPr>
              <w:pStyle w:val="Default"/>
              <w:spacing w:line="280" w:lineRule="exact"/>
              <w:ind w:left="202" w:hangingChars="100" w:hanging="202"/>
              <w:rPr>
                <w:rFonts w:asciiTheme="majorEastAsia" w:eastAsiaTheme="majorEastAsia" w:hAnsiTheme="majorEastAsia"/>
                <w:color w:val="auto"/>
                <w:sz w:val="21"/>
                <w:szCs w:val="21"/>
              </w:rPr>
            </w:pPr>
            <w:r w:rsidRPr="009F37F6">
              <w:rPr>
                <w:rFonts w:asciiTheme="majorEastAsia" w:eastAsiaTheme="majorEastAsia" w:hAnsiTheme="majorEastAsia" w:hint="eastAsia"/>
                <w:color w:val="auto"/>
                <w:sz w:val="21"/>
                <w:szCs w:val="21"/>
              </w:rPr>
              <w:t>・分譲戸建て住宅地の形成を目的としているため、分譲時に 「店舗付き住</w:t>
            </w:r>
          </w:p>
          <w:p w14:paraId="1D9D3AD9" w14:textId="0B734662" w:rsidR="009F37F6" w:rsidRPr="009F37F6" w:rsidRDefault="009F37F6" w:rsidP="002A2AC4">
            <w:pPr>
              <w:pStyle w:val="Default"/>
              <w:spacing w:line="280" w:lineRule="exact"/>
              <w:rPr>
                <w:rFonts w:asciiTheme="majorEastAsia" w:eastAsiaTheme="majorEastAsia" w:hAnsiTheme="majorEastAsia"/>
                <w:color w:val="auto"/>
                <w:sz w:val="21"/>
                <w:szCs w:val="21"/>
              </w:rPr>
            </w:pPr>
            <w:r w:rsidRPr="009F37F6">
              <w:rPr>
                <w:rFonts w:asciiTheme="majorEastAsia" w:eastAsiaTheme="majorEastAsia" w:hAnsiTheme="majorEastAsia" w:hint="eastAsia"/>
                <w:color w:val="auto"/>
                <w:sz w:val="21"/>
                <w:szCs w:val="21"/>
              </w:rPr>
              <w:t>宅」の建設は想定していません。</w:t>
            </w:r>
          </w:p>
          <w:p w14:paraId="5FD6CDBF" w14:textId="77777777" w:rsidR="00303399" w:rsidRDefault="00303399" w:rsidP="00303399">
            <w:pPr>
              <w:pStyle w:val="Default"/>
              <w:spacing w:line="280" w:lineRule="exact"/>
              <w:ind w:leftChars="100" w:left="202"/>
              <w:rPr>
                <w:rFonts w:asciiTheme="majorEastAsia" w:eastAsiaTheme="majorEastAsia" w:hAnsiTheme="majorEastAsia"/>
                <w:color w:val="auto"/>
                <w:sz w:val="21"/>
                <w:szCs w:val="21"/>
              </w:rPr>
            </w:pPr>
            <w:r>
              <w:rPr>
                <w:rFonts w:asciiTheme="majorEastAsia" w:eastAsiaTheme="majorEastAsia" w:hAnsiTheme="majorEastAsia" w:hint="eastAsia"/>
                <w:color w:val="auto"/>
                <w:sz w:val="21"/>
                <w:szCs w:val="21"/>
              </w:rPr>
              <w:t>また、</w:t>
            </w:r>
            <w:r w:rsidR="009F37F6" w:rsidRPr="009F37F6">
              <w:rPr>
                <w:rFonts w:asciiTheme="majorEastAsia" w:eastAsiaTheme="majorEastAsia" w:hAnsiTheme="majorEastAsia" w:hint="eastAsia"/>
                <w:color w:val="auto"/>
                <w:sz w:val="21"/>
                <w:szCs w:val="21"/>
              </w:rPr>
              <w:t>本府営住宅用地活用事業一般競争入札において、地区計画等の都市</w:t>
            </w:r>
          </w:p>
          <w:p w14:paraId="50C6691F" w14:textId="4EA0118C" w:rsidR="00FC66F9" w:rsidRPr="00303399" w:rsidRDefault="009F37F6" w:rsidP="00303399">
            <w:pPr>
              <w:pStyle w:val="Default"/>
              <w:spacing w:line="280" w:lineRule="exact"/>
              <w:rPr>
                <w:rFonts w:asciiTheme="majorEastAsia" w:eastAsiaTheme="majorEastAsia" w:hAnsiTheme="majorEastAsia"/>
                <w:color w:val="auto"/>
                <w:sz w:val="21"/>
                <w:szCs w:val="21"/>
              </w:rPr>
            </w:pPr>
            <w:r w:rsidRPr="009F37F6">
              <w:rPr>
                <w:rFonts w:asciiTheme="majorEastAsia" w:eastAsiaTheme="majorEastAsia" w:hAnsiTheme="majorEastAsia" w:hint="eastAsia"/>
                <w:color w:val="auto"/>
                <w:sz w:val="21"/>
                <w:szCs w:val="21"/>
              </w:rPr>
              <w:t>計画による規制をかける予定はありません。</w:t>
            </w:r>
          </w:p>
        </w:tc>
      </w:tr>
      <w:tr w:rsidR="00483574" w:rsidRPr="00E25571" w14:paraId="1C4FE1DB" w14:textId="77777777" w:rsidTr="003958E2">
        <w:trPr>
          <w:trHeight w:val="1252"/>
        </w:trPr>
        <w:tc>
          <w:tcPr>
            <w:tcW w:w="597" w:type="dxa"/>
            <w:vAlign w:val="center"/>
          </w:tcPr>
          <w:p w14:paraId="3FFB05DC" w14:textId="7EB67009" w:rsidR="00483574" w:rsidRPr="008E0C91" w:rsidRDefault="0032215A" w:rsidP="004B5770">
            <w:pPr>
              <w:jc w:val="center"/>
              <w:rPr>
                <w:rFonts w:asciiTheme="majorEastAsia" w:eastAsiaTheme="majorEastAsia" w:hAnsiTheme="majorEastAsia"/>
                <w:szCs w:val="21"/>
              </w:rPr>
            </w:pPr>
            <w:r>
              <w:rPr>
                <w:rFonts w:asciiTheme="majorEastAsia" w:eastAsiaTheme="majorEastAsia" w:hAnsiTheme="majorEastAsia" w:hint="eastAsia"/>
                <w:szCs w:val="21"/>
              </w:rPr>
              <w:t>3</w:t>
            </w:r>
          </w:p>
        </w:tc>
        <w:tc>
          <w:tcPr>
            <w:tcW w:w="1417" w:type="dxa"/>
            <w:vAlign w:val="center"/>
          </w:tcPr>
          <w:p w14:paraId="7B32BF3D" w14:textId="77777777" w:rsidR="00483574" w:rsidRPr="00483574" w:rsidRDefault="00483574" w:rsidP="00483574">
            <w:pPr>
              <w:ind w:leftChars="-38" w:left="-77" w:rightChars="-16" w:right="-32"/>
              <w:jc w:val="center"/>
              <w:rPr>
                <w:rFonts w:asciiTheme="majorEastAsia" w:eastAsiaTheme="majorEastAsia" w:hAnsiTheme="majorEastAsia"/>
                <w:szCs w:val="21"/>
              </w:rPr>
            </w:pPr>
            <w:r w:rsidRPr="00483574">
              <w:rPr>
                <w:rFonts w:asciiTheme="majorEastAsia" w:eastAsiaTheme="majorEastAsia" w:hAnsiTheme="majorEastAsia"/>
                <w:szCs w:val="21"/>
              </w:rPr>
              <w:t>4</w:t>
            </w:r>
          </w:p>
          <w:p w14:paraId="1C1CAEC0" w14:textId="64DF911A" w:rsidR="00483574" w:rsidRPr="008E0C91" w:rsidRDefault="00483574" w:rsidP="00483574">
            <w:pPr>
              <w:ind w:leftChars="-38" w:left="-77" w:rightChars="-16" w:right="-32"/>
              <w:jc w:val="center"/>
              <w:rPr>
                <w:rFonts w:asciiTheme="majorEastAsia" w:eastAsiaTheme="majorEastAsia" w:hAnsiTheme="majorEastAsia"/>
                <w:szCs w:val="21"/>
              </w:rPr>
            </w:pPr>
            <w:r w:rsidRPr="00483574">
              <w:rPr>
                <w:rFonts w:asciiTheme="majorEastAsia" w:eastAsiaTheme="majorEastAsia" w:hAnsiTheme="majorEastAsia" w:hint="eastAsia"/>
                <w:szCs w:val="21"/>
              </w:rPr>
              <w:t>（建築用途）</w:t>
            </w:r>
          </w:p>
        </w:tc>
        <w:tc>
          <w:tcPr>
            <w:tcW w:w="6096" w:type="dxa"/>
          </w:tcPr>
          <w:p w14:paraId="1368CFD3" w14:textId="78F9ACAA" w:rsidR="00483574" w:rsidRPr="00806A8B" w:rsidRDefault="00483574" w:rsidP="00303399">
            <w:pPr>
              <w:jc w:val="left"/>
              <w:rPr>
                <w:rFonts w:asciiTheme="majorEastAsia" w:eastAsiaTheme="majorEastAsia" w:hAnsiTheme="majorEastAsia"/>
                <w:szCs w:val="21"/>
              </w:rPr>
            </w:pPr>
            <w:r w:rsidRPr="00806A8B">
              <w:rPr>
                <w:rFonts w:asciiTheme="majorEastAsia" w:eastAsiaTheme="majorEastAsia" w:hAnsiTheme="majorEastAsia" w:hint="eastAsia"/>
              </w:rPr>
              <w:t>・「ア　すべて分譲住宅とすること」とありますが、弊社での建築がほぼ注文住宅となるので、「建築条件付き宅地」とすることは可能でしょうか。</w:t>
            </w:r>
          </w:p>
        </w:tc>
        <w:tc>
          <w:tcPr>
            <w:tcW w:w="7229" w:type="dxa"/>
            <w:shd w:val="clear" w:color="auto" w:fill="auto"/>
          </w:tcPr>
          <w:p w14:paraId="36F97D7C" w14:textId="624971DF" w:rsidR="00483574" w:rsidRPr="008E0C91" w:rsidRDefault="005D2922" w:rsidP="005D2922">
            <w:pPr>
              <w:pStyle w:val="Default"/>
              <w:spacing w:line="280" w:lineRule="exact"/>
              <w:jc w:val="both"/>
              <w:rPr>
                <w:rFonts w:asciiTheme="majorEastAsia" w:eastAsiaTheme="majorEastAsia" w:hAnsiTheme="majorEastAsia"/>
                <w:color w:val="auto"/>
                <w:sz w:val="21"/>
                <w:szCs w:val="21"/>
                <w:highlight w:val="cyan"/>
              </w:rPr>
            </w:pPr>
            <w:r w:rsidRPr="005D2922">
              <w:rPr>
                <w:rFonts w:asciiTheme="majorEastAsia" w:eastAsiaTheme="majorEastAsia" w:hAnsiTheme="majorEastAsia" w:hint="eastAsia"/>
                <w:color w:val="auto"/>
                <w:sz w:val="21"/>
                <w:szCs w:val="21"/>
              </w:rPr>
              <w:t>・「建築条件付き宅地」とする場合、府有財産売買契約書（案）（土地利用条件）第8条を遵守ください。</w:t>
            </w:r>
          </w:p>
        </w:tc>
      </w:tr>
      <w:tr w:rsidR="00E25571" w:rsidRPr="00E25571" w14:paraId="40F756B5" w14:textId="77777777" w:rsidTr="003958E2">
        <w:trPr>
          <w:trHeight w:val="54"/>
        </w:trPr>
        <w:tc>
          <w:tcPr>
            <w:tcW w:w="597" w:type="dxa"/>
            <w:vAlign w:val="center"/>
          </w:tcPr>
          <w:p w14:paraId="20C53105" w14:textId="4EC54FFA" w:rsidR="00332434" w:rsidRPr="008E0C91" w:rsidRDefault="0032215A" w:rsidP="004B5770">
            <w:pPr>
              <w:jc w:val="center"/>
              <w:rPr>
                <w:rFonts w:asciiTheme="majorEastAsia" w:eastAsiaTheme="majorEastAsia" w:hAnsiTheme="majorEastAsia"/>
                <w:szCs w:val="21"/>
              </w:rPr>
            </w:pPr>
            <w:r>
              <w:rPr>
                <w:rFonts w:asciiTheme="majorEastAsia" w:eastAsiaTheme="majorEastAsia" w:hAnsiTheme="majorEastAsia" w:hint="eastAsia"/>
                <w:szCs w:val="21"/>
              </w:rPr>
              <w:t>4</w:t>
            </w:r>
          </w:p>
        </w:tc>
        <w:tc>
          <w:tcPr>
            <w:tcW w:w="1417" w:type="dxa"/>
            <w:vAlign w:val="center"/>
          </w:tcPr>
          <w:p w14:paraId="47F646D0" w14:textId="106A96C5" w:rsidR="00332434" w:rsidRPr="008E0C91" w:rsidRDefault="009F7FED" w:rsidP="00337C61">
            <w:pPr>
              <w:ind w:leftChars="-38" w:left="-77" w:rightChars="-16" w:right="-32"/>
              <w:jc w:val="center"/>
              <w:rPr>
                <w:rFonts w:asciiTheme="majorEastAsia" w:eastAsiaTheme="majorEastAsia" w:hAnsiTheme="majorEastAsia"/>
                <w:szCs w:val="21"/>
              </w:rPr>
            </w:pPr>
            <w:r w:rsidRPr="008E0C91">
              <w:rPr>
                <w:rFonts w:asciiTheme="majorEastAsia" w:eastAsiaTheme="majorEastAsia" w:hAnsiTheme="majorEastAsia" w:hint="eastAsia"/>
                <w:szCs w:val="21"/>
              </w:rPr>
              <w:t>4</w:t>
            </w:r>
          </w:p>
        </w:tc>
        <w:tc>
          <w:tcPr>
            <w:tcW w:w="6096" w:type="dxa"/>
          </w:tcPr>
          <w:p w14:paraId="2DAF5B1D" w14:textId="77777777" w:rsidR="00303399" w:rsidRDefault="00332434" w:rsidP="00303399">
            <w:pPr>
              <w:ind w:left="202" w:hangingChars="100" w:hanging="202"/>
              <w:jc w:val="left"/>
              <w:rPr>
                <w:rFonts w:asciiTheme="majorEastAsia" w:eastAsiaTheme="majorEastAsia" w:hAnsiTheme="majorEastAsia"/>
                <w:szCs w:val="21"/>
              </w:rPr>
            </w:pPr>
            <w:r w:rsidRPr="00806A8B">
              <w:rPr>
                <w:rFonts w:asciiTheme="majorEastAsia" w:eastAsiaTheme="majorEastAsia" w:hAnsiTheme="majorEastAsia" w:hint="eastAsia"/>
                <w:szCs w:val="21"/>
              </w:rPr>
              <w:t>・</w:t>
            </w:r>
            <w:r w:rsidR="003958E2" w:rsidRPr="00806A8B">
              <w:rPr>
                <w:rFonts w:asciiTheme="majorEastAsia" w:eastAsiaTheme="majorEastAsia" w:hAnsiTheme="majorEastAsia" w:hint="eastAsia"/>
                <w:szCs w:val="21"/>
              </w:rPr>
              <w:t>近隣住民、地元自治会、近隣の小学校、幼稚園等と折衝した際</w:t>
            </w:r>
          </w:p>
          <w:p w14:paraId="3730D6B9" w14:textId="77777777" w:rsidR="00303399" w:rsidRDefault="003958E2" w:rsidP="00303399">
            <w:pPr>
              <w:ind w:left="202" w:hangingChars="100" w:hanging="202"/>
              <w:jc w:val="left"/>
              <w:rPr>
                <w:rFonts w:asciiTheme="majorEastAsia" w:eastAsiaTheme="majorEastAsia" w:hAnsiTheme="majorEastAsia"/>
                <w:szCs w:val="21"/>
              </w:rPr>
            </w:pPr>
            <w:r w:rsidRPr="00806A8B">
              <w:rPr>
                <w:rFonts w:asciiTheme="majorEastAsia" w:eastAsiaTheme="majorEastAsia" w:hAnsiTheme="majorEastAsia" w:hint="eastAsia"/>
                <w:szCs w:val="21"/>
              </w:rPr>
              <w:t>に、要望や主張等聞かれているのであれば情報の開示をお願いし</w:t>
            </w:r>
          </w:p>
          <w:p w14:paraId="4E0763AB" w14:textId="3B473E61" w:rsidR="00332434" w:rsidRPr="00806A8B" w:rsidRDefault="003958E2" w:rsidP="00303399">
            <w:pPr>
              <w:ind w:left="202" w:hangingChars="100" w:hanging="202"/>
              <w:jc w:val="left"/>
              <w:rPr>
                <w:rFonts w:asciiTheme="majorEastAsia" w:eastAsiaTheme="majorEastAsia" w:hAnsiTheme="majorEastAsia"/>
                <w:szCs w:val="21"/>
              </w:rPr>
            </w:pPr>
            <w:r w:rsidRPr="00806A8B">
              <w:rPr>
                <w:rFonts w:asciiTheme="majorEastAsia" w:eastAsiaTheme="majorEastAsia" w:hAnsiTheme="majorEastAsia" w:hint="eastAsia"/>
                <w:szCs w:val="21"/>
              </w:rPr>
              <w:t>ます。</w:t>
            </w:r>
          </w:p>
        </w:tc>
        <w:tc>
          <w:tcPr>
            <w:tcW w:w="7229" w:type="dxa"/>
            <w:shd w:val="clear" w:color="auto" w:fill="auto"/>
          </w:tcPr>
          <w:p w14:paraId="0C876340" w14:textId="1AC6D1DF" w:rsidR="008F548C" w:rsidRPr="008E0C91" w:rsidRDefault="009F37F6" w:rsidP="00373C9B">
            <w:pPr>
              <w:pStyle w:val="Default"/>
              <w:spacing w:line="280" w:lineRule="exact"/>
              <w:ind w:left="202" w:hangingChars="100" w:hanging="202"/>
              <w:jc w:val="both"/>
              <w:rPr>
                <w:rFonts w:asciiTheme="majorEastAsia" w:eastAsiaTheme="majorEastAsia" w:hAnsiTheme="majorEastAsia"/>
                <w:color w:val="auto"/>
                <w:sz w:val="21"/>
                <w:szCs w:val="21"/>
              </w:rPr>
            </w:pPr>
            <w:r>
              <w:rPr>
                <w:rFonts w:asciiTheme="majorEastAsia" w:eastAsiaTheme="majorEastAsia" w:hAnsiTheme="majorEastAsia" w:hint="eastAsia"/>
                <w:color w:val="auto"/>
                <w:sz w:val="21"/>
                <w:szCs w:val="21"/>
              </w:rPr>
              <w:t>・特に</w:t>
            </w:r>
            <w:r w:rsidR="002A2AC4">
              <w:rPr>
                <w:rFonts w:asciiTheme="majorEastAsia" w:eastAsiaTheme="majorEastAsia" w:hAnsiTheme="majorEastAsia" w:hint="eastAsia"/>
                <w:color w:val="auto"/>
                <w:sz w:val="21"/>
                <w:szCs w:val="21"/>
              </w:rPr>
              <w:t>なし。</w:t>
            </w:r>
          </w:p>
        </w:tc>
      </w:tr>
      <w:tr w:rsidR="00E25571" w:rsidRPr="00E25571" w14:paraId="5C8E0139" w14:textId="77777777" w:rsidTr="003958E2">
        <w:trPr>
          <w:trHeight w:val="54"/>
        </w:trPr>
        <w:tc>
          <w:tcPr>
            <w:tcW w:w="597" w:type="dxa"/>
            <w:vAlign w:val="center"/>
          </w:tcPr>
          <w:p w14:paraId="4B4A0C1C" w14:textId="56A59CE0" w:rsidR="00045B73" w:rsidRPr="008E0C91" w:rsidRDefault="0032215A" w:rsidP="004B5770">
            <w:pPr>
              <w:jc w:val="center"/>
              <w:rPr>
                <w:rFonts w:asciiTheme="majorEastAsia" w:eastAsiaTheme="majorEastAsia" w:hAnsiTheme="majorEastAsia"/>
                <w:szCs w:val="21"/>
              </w:rPr>
            </w:pPr>
            <w:r>
              <w:rPr>
                <w:rFonts w:asciiTheme="majorEastAsia" w:eastAsiaTheme="majorEastAsia" w:hAnsiTheme="majorEastAsia" w:hint="eastAsia"/>
                <w:szCs w:val="21"/>
              </w:rPr>
              <w:t>5</w:t>
            </w:r>
          </w:p>
        </w:tc>
        <w:tc>
          <w:tcPr>
            <w:tcW w:w="1417" w:type="dxa"/>
            <w:vAlign w:val="center"/>
          </w:tcPr>
          <w:p w14:paraId="6DEAAF42" w14:textId="77777777" w:rsidR="00045B73" w:rsidRPr="008E0C91" w:rsidRDefault="000928E7" w:rsidP="00332434">
            <w:pPr>
              <w:ind w:leftChars="-38" w:left="-77" w:rightChars="-16" w:right="-32"/>
              <w:jc w:val="center"/>
              <w:rPr>
                <w:rFonts w:asciiTheme="majorEastAsia" w:eastAsiaTheme="majorEastAsia" w:hAnsiTheme="majorEastAsia"/>
                <w:szCs w:val="21"/>
              </w:rPr>
            </w:pPr>
            <w:r w:rsidRPr="008E0C91">
              <w:rPr>
                <w:rFonts w:asciiTheme="majorEastAsia" w:eastAsiaTheme="majorEastAsia" w:hAnsiTheme="majorEastAsia" w:hint="eastAsia"/>
                <w:szCs w:val="21"/>
              </w:rPr>
              <w:t>5</w:t>
            </w:r>
          </w:p>
          <w:p w14:paraId="72BF7007" w14:textId="46D03B6C" w:rsidR="003958E2" w:rsidRPr="008E0C91" w:rsidRDefault="003958E2" w:rsidP="00332434">
            <w:pPr>
              <w:ind w:leftChars="-38" w:left="-77" w:rightChars="-16" w:right="-32"/>
              <w:jc w:val="center"/>
              <w:rPr>
                <w:rFonts w:asciiTheme="majorEastAsia" w:eastAsiaTheme="majorEastAsia" w:hAnsiTheme="majorEastAsia"/>
                <w:szCs w:val="21"/>
              </w:rPr>
            </w:pPr>
            <w:r w:rsidRPr="008E0C91">
              <w:rPr>
                <w:rFonts w:asciiTheme="majorEastAsia" w:eastAsiaTheme="majorEastAsia" w:hAnsiTheme="majorEastAsia" w:hint="eastAsia"/>
                <w:szCs w:val="21"/>
              </w:rPr>
              <w:t>（歩行者動線の確保）</w:t>
            </w:r>
          </w:p>
        </w:tc>
        <w:tc>
          <w:tcPr>
            <w:tcW w:w="6096" w:type="dxa"/>
          </w:tcPr>
          <w:p w14:paraId="3513F7E1" w14:textId="77777777" w:rsidR="000928E7" w:rsidRPr="00806A8B" w:rsidRDefault="00045B73" w:rsidP="00303399">
            <w:pPr>
              <w:jc w:val="left"/>
              <w:rPr>
                <w:rFonts w:asciiTheme="majorEastAsia" w:eastAsiaTheme="majorEastAsia" w:hAnsiTheme="majorEastAsia"/>
                <w:szCs w:val="20"/>
              </w:rPr>
            </w:pPr>
            <w:r w:rsidRPr="00806A8B">
              <w:rPr>
                <w:rFonts w:asciiTheme="majorEastAsia" w:eastAsiaTheme="majorEastAsia" w:hAnsiTheme="majorEastAsia" w:hint="eastAsia"/>
                <w:szCs w:val="21"/>
              </w:rPr>
              <w:t>・</w:t>
            </w:r>
            <w:r w:rsidR="000928E7" w:rsidRPr="00806A8B">
              <w:rPr>
                <w:rFonts w:asciiTheme="majorEastAsia" w:eastAsiaTheme="majorEastAsia" w:hAnsiTheme="majorEastAsia" w:hint="eastAsia"/>
              </w:rPr>
              <w:t>東側堺市公園敷地から、事業用地内を通って西側道路に抜ける歩行者動線を確保すること、となっていますが、「道路の移動円滑化に関するガイドライン」に準じる必要はあるのでしょうか？</w:t>
            </w:r>
          </w:p>
          <w:p w14:paraId="35399EED" w14:textId="05115EFC" w:rsidR="00045B73" w:rsidRPr="00806A8B" w:rsidRDefault="000928E7" w:rsidP="00303399">
            <w:pPr>
              <w:ind w:firstLineChars="100" w:firstLine="202"/>
              <w:jc w:val="left"/>
              <w:rPr>
                <w:rFonts w:asciiTheme="majorEastAsia" w:eastAsiaTheme="majorEastAsia" w:hAnsiTheme="majorEastAsia"/>
              </w:rPr>
            </w:pPr>
            <w:r w:rsidRPr="00806A8B">
              <w:rPr>
                <w:rFonts w:asciiTheme="majorEastAsia" w:eastAsiaTheme="majorEastAsia" w:hAnsiTheme="majorEastAsia" w:hint="eastAsia"/>
              </w:rPr>
              <w:t>歩行者専用道路ではなく「歩行者動線」ということは、歩行者が安全に通行できる空間であれば、「道路」ではなくともよい、ということでしょうか？</w:t>
            </w:r>
          </w:p>
        </w:tc>
        <w:tc>
          <w:tcPr>
            <w:tcW w:w="7229" w:type="dxa"/>
            <w:shd w:val="clear" w:color="auto" w:fill="auto"/>
          </w:tcPr>
          <w:p w14:paraId="2826171F" w14:textId="77777777" w:rsidR="00303399" w:rsidRDefault="009F37F6" w:rsidP="00303399">
            <w:pPr>
              <w:pStyle w:val="Default"/>
              <w:spacing w:line="280" w:lineRule="exact"/>
              <w:ind w:left="202" w:hangingChars="100" w:hanging="202"/>
              <w:rPr>
                <w:rFonts w:asciiTheme="majorEastAsia" w:eastAsiaTheme="majorEastAsia" w:hAnsiTheme="majorEastAsia"/>
                <w:color w:val="auto"/>
                <w:sz w:val="21"/>
                <w:szCs w:val="21"/>
              </w:rPr>
            </w:pPr>
            <w:r w:rsidRPr="009F37F6">
              <w:rPr>
                <w:rFonts w:asciiTheme="majorEastAsia" w:eastAsiaTheme="majorEastAsia" w:hAnsiTheme="majorEastAsia" w:hint="eastAsia"/>
                <w:color w:val="auto"/>
                <w:sz w:val="21"/>
                <w:szCs w:val="21"/>
              </w:rPr>
              <w:t>・当該内容については、『実施要領（P5）3－1土地利用条件(3)その他　ケ』</w:t>
            </w:r>
          </w:p>
          <w:p w14:paraId="7E92B09A" w14:textId="6FBFB23F" w:rsidR="00864645" w:rsidRPr="004B7068" w:rsidRDefault="009F37F6" w:rsidP="00303399">
            <w:pPr>
              <w:pStyle w:val="Default"/>
              <w:spacing w:line="280" w:lineRule="exact"/>
              <w:ind w:left="202" w:hangingChars="100" w:hanging="202"/>
              <w:rPr>
                <w:rFonts w:asciiTheme="majorEastAsia" w:eastAsiaTheme="majorEastAsia" w:hAnsiTheme="majorEastAsia"/>
                <w:color w:val="auto"/>
                <w:sz w:val="21"/>
                <w:szCs w:val="21"/>
              </w:rPr>
            </w:pPr>
            <w:r w:rsidRPr="009F37F6">
              <w:rPr>
                <w:rFonts w:asciiTheme="majorEastAsia" w:eastAsiaTheme="majorEastAsia" w:hAnsiTheme="majorEastAsia" w:hint="eastAsia"/>
                <w:color w:val="auto"/>
                <w:sz w:val="21"/>
                <w:szCs w:val="21"/>
              </w:rPr>
              <w:t>の通り、堺市泉北ニューデザイン推進室及び関係各課と協議ください。</w:t>
            </w:r>
          </w:p>
        </w:tc>
      </w:tr>
      <w:tr w:rsidR="00E25571" w:rsidRPr="00E25571" w14:paraId="3E93FCD2" w14:textId="77777777" w:rsidTr="003958E2">
        <w:trPr>
          <w:trHeight w:val="54"/>
        </w:trPr>
        <w:tc>
          <w:tcPr>
            <w:tcW w:w="597" w:type="dxa"/>
            <w:vAlign w:val="center"/>
          </w:tcPr>
          <w:p w14:paraId="20C42D2C" w14:textId="767F368A" w:rsidR="00B6474F" w:rsidRPr="008E0C91" w:rsidRDefault="0032215A" w:rsidP="004B5770">
            <w:pPr>
              <w:jc w:val="center"/>
              <w:rPr>
                <w:rFonts w:asciiTheme="majorEastAsia" w:eastAsiaTheme="majorEastAsia" w:hAnsiTheme="majorEastAsia"/>
                <w:szCs w:val="21"/>
              </w:rPr>
            </w:pPr>
            <w:r>
              <w:rPr>
                <w:rFonts w:asciiTheme="majorEastAsia" w:eastAsiaTheme="majorEastAsia" w:hAnsiTheme="majorEastAsia" w:hint="eastAsia"/>
                <w:szCs w:val="21"/>
              </w:rPr>
              <w:t>6</w:t>
            </w:r>
          </w:p>
        </w:tc>
        <w:tc>
          <w:tcPr>
            <w:tcW w:w="1417" w:type="dxa"/>
            <w:vAlign w:val="center"/>
          </w:tcPr>
          <w:p w14:paraId="2105C608" w14:textId="694F907F" w:rsidR="00B9517C" w:rsidRPr="008E0C91" w:rsidRDefault="000928E7" w:rsidP="00332434">
            <w:pPr>
              <w:ind w:leftChars="-38" w:left="-77" w:rightChars="-16" w:right="-32"/>
              <w:jc w:val="center"/>
              <w:rPr>
                <w:rFonts w:asciiTheme="majorEastAsia" w:eastAsiaTheme="majorEastAsia" w:hAnsiTheme="majorEastAsia"/>
                <w:szCs w:val="21"/>
              </w:rPr>
            </w:pPr>
            <w:r w:rsidRPr="008E0C91">
              <w:rPr>
                <w:rFonts w:asciiTheme="majorEastAsia" w:eastAsiaTheme="majorEastAsia" w:hAnsiTheme="majorEastAsia" w:hint="eastAsia"/>
                <w:szCs w:val="21"/>
              </w:rPr>
              <w:t>5</w:t>
            </w:r>
          </w:p>
        </w:tc>
        <w:tc>
          <w:tcPr>
            <w:tcW w:w="6096" w:type="dxa"/>
          </w:tcPr>
          <w:p w14:paraId="07D7FA5E" w14:textId="77777777" w:rsidR="00303399" w:rsidRDefault="00B6474F" w:rsidP="00303399">
            <w:pPr>
              <w:pStyle w:val="aa"/>
              <w:spacing w:line="280" w:lineRule="exact"/>
              <w:ind w:left="202" w:hangingChars="100" w:hanging="202"/>
              <w:jc w:val="left"/>
              <w:rPr>
                <w:rFonts w:asciiTheme="majorEastAsia" w:eastAsiaTheme="majorEastAsia" w:hAnsiTheme="majorEastAsia"/>
                <w:szCs w:val="21"/>
              </w:rPr>
            </w:pPr>
            <w:r w:rsidRPr="00806A8B">
              <w:rPr>
                <w:rFonts w:asciiTheme="majorEastAsia" w:eastAsiaTheme="majorEastAsia" w:hAnsiTheme="majorEastAsia" w:hint="eastAsia"/>
                <w:szCs w:val="21"/>
              </w:rPr>
              <w:t>・</w:t>
            </w:r>
            <w:r w:rsidR="003958E2" w:rsidRPr="00806A8B">
              <w:rPr>
                <w:rFonts w:asciiTheme="majorEastAsia" w:eastAsiaTheme="majorEastAsia" w:hAnsiTheme="majorEastAsia" w:hint="eastAsia"/>
                <w:szCs w:val="21"/>
              </w:rPr>
              <w:t>東側公園地敷地から西側道路に抜ける歩行者動線について、地</w:t>
            </w:r>
          </w:p>
          <w:p w14:paraId="51F4D128" w14:textId="77777777" w:rsidR="00303399" w:rsidRDefault="003958E2" w:rsidP="00303399">
            <w:pPr>
              <w:pStyle w:val="aa"/>
              <w:spacing w:line="280" w:lineRule="exact"/>
              <w:ind w:left="202" w:hangingChars="100" w:hanging="202"/>
              <w:jc w:val="left"/>
              <w:rPr>
                <w:rFonts w:asciiTheme="majorEastAsia" w:eastAsiaTheme="majorEastAsia" w:hAnsiTheme="majorEastAsia"/>
                <w:szCs w:val="21"/>
              </w:rPr>
            </w:pPr>
            <w:r w:rsidRPr="00806A8B">
              <w:rPr>
                <w:rFonts w:asciiTheme="majorEastAsia" w:eastAsiaTheme="majorEastAsia" w:hAnsiTheme="majorEastAsia" w:hint="eastAsia"/>
                <w:szCs w:val="21"/>
              </w:rPr>
              <w:t>元住民や自治会等</w:t>
            </w:r>
            <w:r w:rsidR="006561F2" w:rsidRPr="00806A8B">
              <w:rPr>
                <w:rFonts w:asciiTheme="majorEastAsia" w:eastAsiaTheme="majorEastAsia" w:hAnsiTheme="majorEastAsia" w:hint="eastAsia"/>
                <w:szCs w:val="21"/>
              </w:rPr>
              <w:t>から具体的な要望があって条件付けされている</w:t>
            </w:r>
          </w:p>
          <w:p w14:paraId="493437FD" w14:textId="3577DA0C" w:rsidR="006561F2" w:rsidRPr="00806A8B" w:rsidRDefault="006561F2" w:rsidP="00303399">
            <w:pPr>
              <w:pStyle w:val="aa"/>
              <w:spacing w:line="280" w:lineRule="exact"/>
              <w:ind w:left="202" w:hangingChars="100" w:hanging="202"/>
              <w:jc w:val="left"/>
              <w:rPr>
                <w:rFonts w:asciiTheme="majorEastAsia" w:eastAsiaTheme="majorEastAsia" w:hAnsiTheme="majorEastAsia"/>
                <w:szCs w:val="21"/>
              </w:rPr>
            </w:pPr>
            <w:r w:rsidRPr="00806A8B">
              <w:rPr>
                <w:rFonts w:asciiTheme="majorEastAsia" w:eastAsiaTheme="majorEastAsia" w:hAnsiTheme="majorEastAsia" w:hint="eastAsia"/>
                <w:szCs w:val="21"/>
              </w:rPr>
              <w:t>のでしょうか？</w:t>
            </w:r>
          </w:p>
          <w:p w14:paraId="41E21232" w14:textId="77777777" w:rsidR="00303399" w:rsidRDefault="006561F2" w:rsidP="00303399">
            <w:pPr>
              <w:pStyle w:val="aa"/>
              <w:spacing w:line="280" w:lineRule="exact"/>
              <w:ind w:leftChars="100" w:left="202"/>
              <w:jc w:val="left"/>
              <w:rPr>
                <w:rFonts w:asciiTheme="majorEastAsia" w:eastAsiaTheme="majorEastAsia" w:hAnsiTheme="majorEastAsia"/>
                <w:szCs w:val="21"/>
              </w:rPr>
            </w:pPr>
            <w:r w:rsidRPr="00806A8B">
              <w:rPr>
                <w:rFonts w:asciiTheme="majorEastAsia" w:eastAsiaTheme="majorEastAsia" w:hAnsiTheme="majorEastAsia" w:hint="eastAsia"/>
                <w:szCs w:val="21"/>
              </w:rPr>
              <w:t>接続位置や幅員、構造等について、具体的な希望要望はござい</w:t>
            </w:r>
          </w:p>
          <w:p w14:paraId="4205F956" w14:textId="3808BA5B" w:rsidR="00B6474F" w:rsidRPr="00806A8B" w:rsidRDefault="006561F2" w:rsidP="00303399">
            <w:pPr>
              <w:pStyle w:val="aa"/>
              <w:spacing w:line="280" w:lineRule="exact"/>
              <w:jc w:val="left"/>
              <w:rPr>
                <w:rFonts w:asciiTheme="majorEastAsia" w:eastAsiaTheme="majorEastAsia" w:hAnsiTheme="majorEastAsia"/>
                <w:szCs w:val="21"/>
              </w:rPr>
            </w:pPr>
            <w:r w:rsidRPr="00806A8B">
              <w:rPr>
                <w:rFonts w:asciiTheme="majorEastAsia" w:eastAsiaTheme="majorEastAsia" w:hAnsiTheme="majorEastAsia" w:hint="eastAsia"/>
                <w:szCs w:val="21"/>
              </w:rPr>
              <w:t>ますでしょうか？</w:t>
            </w:r>
          </w:p>
          <w:p w14:paraId="758ADA99" w14:textId="3B357D46" w:rsidR="00FC66F9" w:rsidRPr="00806A8B" w:rsidRDefault="006561F2" w:rsidP="00303399">
            <w:pPr>
              <w:pStyle w:val="aa"/>
              <w:spacing w:line="280" w:lineRule="exact"/>
              <w:ind w:leftChars="100" w:left="202"/>
              <w:jc w:val="left"/>
              <w:rPr>
                <w:rFonts w:asciiTheme="majorEastAsia" w:eastAsiaTheme="majorEastAsia" w:hAnsiTheme="majorEastAsia"/>
                <w:szCs w:val="21"/>
              </w:rPr>
            </w:pPr>
            <w:r w:rsidRPr="00806A8B">
              <w:rPr>
                <w:rFonts w:asciiTheme="majorEastAsia" w:eastAsiaTheme="majorEastAsia" w:hAnsiTheme="majorEastAsia" w:hint="eastAsia"/>
                <w:szCs w:val="21"/>
              </w:rPr>
              <w:t>また、当該動線について市へ帰属は可能でしょうか？</w:t>
            </w:r>
          </w:p>
        </w:tc>
        <w:tc>
          <w:tcPr>
            <w:tcW w:w="7229" w:type="dxa"/>
          </w:tcPr>
          <w:p w14:paraId="3D893C18" w14:textId="77777777" w:rsidR="009F37F6" w:rsidRPr="009F37F6" w:rsidRDefault="009F37F6" w:rsidP="00303399">
            <w:pPr>
              <w:pStyle w:val="Default"/>
              <w:spacing w:line="280" w:lineRule="exact"/>
              <w:rPr>
                <w:rFonts w:asciiTheme="majorEastAsia" w:eastAsiaTheme="majorEastAsia" w:hAnsiTheme="majorEastAsia"/>
                <w:color w:val="auto"/>
                <w:sz w:val="21"/>
                <w:szCs w:val="21"/>
              </w:rPr>
            </w:pPr>
            <w:r w:rsidRPr="009F37F6">
              <w:rPr>
                <w:rFonts w:asciiTheme="majorEastAsia" w:eastAsiaTheme="majorEastAsia" w:hAnsiTheme="majorEastAsia" w:hint="eastAsia"/>
                <w:color w:val="auto"/>
                <w:sz w:val="21"/>
                <w:szCs w:val="21"/>
              </w:rPr>
              <w:t>・歩行者動線の条件付けは、堺市との協議により設定しています。</w:t>
            </w:r>
          </w:p>
          <w:p w14:paraId="6AF11A89" w14:textId="54D3386A" w:rsidR="00B7014C" w:rsidRPr="008E0C91" w:rsidRDefault="009F37F6" w:rsidP="00303399">
            <w:pPr>
              <w:pStyle w:val="Default"/>
              <w:spacing w:line="280" w:lineRule="exact"/>
              <w:rPr>
                <w:rFonts w:asciiTheme="majorEastAsia" w:eastAsiaTheme="majorEastAsia" w:hAnsiTheme="majorEastAsia"/>
                <w:color w:val="auto"/>
                <w:sz w:val="21"/>
                <w:szCs w:val="21"/>
              </w:rPr>
            </w:pPr>
            <w:r w:rsidRPr="009F37F6">
              <w:rPr>
                <w:rFonts w:asciiTheme="majorEastAsia" w:eastAsiaTheme="majorEastAsia" w:hAnsiTheme="majorEastAsia" w:hint="eastAsia"/>
                <w:color w:val="auto"/>
                <w:sz w:val="21"/>
                <w:szCs w:val="21"/>
              </w:rPr>
              <w:t>・接続位置や幅員、構造等、市への帰属については、『実施要領（P5）3－1土地利用条件(3)その他　ケ』の通り、堺市泉北ニューデザイン推進室及び関係各課と協議ください。</w:t>
            </w:r>
          </w:p>
        </w:tc>
      </w:tr>
      <w:tr w:rsidR="00E25571" w:rsidRPr="00E25571" w14:paraId="1330A31E" w14:textId="77777777" w:rsidTr="00143270">
        <w:trPr>
          <w:trHeight w:val="264"/>
        </w:trPr>
        <w:tc>
          <w:tcPr>
            <w:tcW w:w="597" w:type="dxa"/>
            <w:vAlign w:val="center"/>
          </w:tcPr>
          <w:p w14:paraId="33239ACC" w14:textId="1342CDED" w:rsidR="00FD0BBD" w:rsidRPr="008E0C91" w:rsidRDefault="00C40E1E" w:rsidP="004B5770">
            <w:pPr>
              <w:jc w:val="center"/>
              <w:rPr>
                <w:rFonts w:asciiTheme="majorEastAsia" w:eastAsiaTheme="majorEastAsia" w:hAnsiTheme="majorEastAsia"/>
                <w:szCs w:val="21"/>
              </w:rPr>
            </w:pPr>
            <w:r>
              <w:rPr>
                <w:rFonts w:asciiTheme="majorEastAsia" w:eastAsiaTheme="majorEastAsia" w:hAnsiTheme="majorEastAsia" w:hint="eastAsia"/>
                <w:szCs w:val="21"/>
              </w:rPr>
              <w:lastRenderedPageBreak/>
              <w:t>7</w:t>
            </w:r>
          </w:p>
        </w:tc>
        <w:tc>
          <w:tcPr>
            <w:tcW w:w="1417" w:type="dxa"/>
            <w:vAlign w:val="center"/>
          </w:tcPr>
          <w:p w14:paraId="5DF53BFA" w14:textId="77777777" w:rsidR="003958E2" w:rsidRDefault="00143270" w:rsidP="00332434">
            <w:pPr>
              <w:ind w:leftChars="-38" w:left="-77" w:rightChars="-16" w:right="-32"/>
              <w:jc w:val="center"/>
              <w:rPr>
                <w:rFonts w:asciiTheme="majorEastAsia" w:eastAsiaTheme="majorEastAsia" w:hAnsiTheme="majorEastAsia"/>
                <w:szCs w:val="21"/>
              </w:rPr>
            </w:pPr>
            <w:r>
              <w:rPr>
                <w:rFonts w:asciiTheme="majorEastAsia" w:eastAsiaTheme="majorEastAsia" w:hAnsiTheme="majorEastAsia" w:hint="eastAsia"/>
                <w:szCs w:val="21"/>
              </w:rPr>
              <w:t>23</w:t>
            </w:r>
          </w:p>
          <w:p w14:paraId="77F655C7" w14:textId="790B1D2B" w:rsidR="00143270" w:rsidRPr="008E0C91" w:rsidRDefault="00F716DE" w:rsidP="00332434">
            <w:pPr>
              <w:ind w:leftChars="-38" w:left="-77" w:rightChars="-16" w:right="-32"/>
              <w:jc w:val="center"/>
              <w:rPr>
                <w:rFonts w:asciiTheme="majorEastAsia" w:eastAsiaTheme="majorEastAsia" w:hAnsiTheme="majorEastAsia"/>
                <w:szCs w:val="21"/>
              </w:rPr>
            </w:pPr>
            <w:r>
              <w:rPr>
                <w:rFonts w:asciiTheme="majorEastAsia" w:eastAsiaTheme="majorEastAsia" w:hAnsiTheme="majorEastAsia" w:hint="eastAsia"/>
                <w:szCs w:val="21"/>
              </w:rPr>
              <w:t>（</w:t>
            </w:r>
            <w:r w:rsidR="00143270" w:rsidRPr="00143270">
              <w:rPr>
                <w:rFonts w:asciiTheme="majorEastAsia" w:eastAsiaTheme="majorEastAsia" w:hAnsiTheme="majorEastAsia" w:hint="eastAsia"/>
                <w:szCs w:val="21"/>
              </w:rPr>
              <w:t>留意事項</w:t>
            </w:r>
            <w:r w:rsidR="00143270">
              <w:rPr>
                <w:rFonts w:asciiTheme="majorEastAsia" w:eastAsiaTheme="majorEastAsia" w:hAnsiTheme="majorEastAsia" w:hint="eastAsia"/>
                <w:szCs w:val="21"/>
              </w:rPr>
              <w:t>3</w:t>
            </w:r>
            <w:r>
              <w:rPr>
                <w:rFonts w:asciiTheme="majorEastAsia" w:eastAsiaTheme="majorEastAsia" w:hAnsiTheme="majorEastAsia" w:hint="eastAsia"/>
                <w:szCs w:val="21"/>
              </w:rPr>
              <w:t>）</w:t>
            </w:r>
          </w:p>
        </w:tc>
        <w:tc>
          <w:tcPr>
            <w:tcW w:w="6096" w:type="dxa"/>
          </w:tcPr>
          <w:p w14:paraId="4045B30C" w14:textId="0E670723" w:rsidR="00FD0BBD" w:rsidRPr="00806A8B" w:rsidRDefault="00143270" w:rsidP="00303399">
            <w:pPr>
              <w:jc w:val="left"/>
              <w:rPr>
                <w:rFonts w:asciiTheme="majorEastAsia" w:eastAsiaTheme="majorEastAsia" w:hAnsiTheme="majorEastAsia"/>
              </w:rPr>
            </w:pPr>
            <w:r w:rsidRPr="00806A8B">
              <w:rPr>
                <w:rFonts w:asciiTheme="majorEastAsia" w:eastAsiaTheme="majorEastAsia" w:hAnsiTheme="majorEastAsia" w:hint="eastAsia"/>
              </w:rPr>
              <w:t>・試掘調査により、埋設物が見つかり処理したとのことですが、杭による埋設物ですか？または、過去の地下埋設物ですか？</w:t>
            </w:r>
          </w:p>
        </w:tc>
        <w:tc>
          <w:tcPr>
            <w:tcW w:w="7229" w:type="dxa"/>
          </w:tcPr>
          <w:p w14:paraId="2D107B5A" w14:textId="1C04D319" w:rsidR="005D2922" w:rsidRPr="005D2922" w:rsidRDefault="005D2922" w:rsidP="00303399">
            <w:pPr>
              <w:pStyle w:val="Default"/>
              <w:spacing w:line="280" w:lineRule="exact"/>
              <w:rPr>
                <w:rFonts w:asciiTheme="majorEastAsia" w:eastAsiaTheme="majorEastAsia" w:hAnsiTheme="majorEastAsia"/>
                <w:color w:val="auto"/>
                <w:sz w:val="21"/>
                <w:szCs w:val="21"/>
              </w:rPr>
            </w:pPr>
            <w:r w:rsidRPr="005D2922">
              <w:rPr>
                <w:rFonts w:asciiTheme="majorEastAsia" w:eastAsiaTheme="majorEastAsia" w:hAnsiTheme="majorEastAsia" w:hint="eastAsia"/>
                <w:color w:val="auto"/>
                <w:sz w:val="21"/>
                <w:szCs w:val="21"/>
              </w:rPr>
              <w:t>・</w:t>
            </w:r>
            <w:r>
              <w:rPr>
                <w:rFonts w:asciiTheme="majorEastAsia" w:eastAsiaTheme="majorEastAsia" w:hAnsiTheme="majorEastAsia" w:hint="eastAsia"/>
                <w:color w:val="auto"/>
                <w:sz w:val="21"/>
                <w:szCs w:val="21"/>
              </w:rPr>
              <w:t>試掘調査</w:t>
            </w:r>
            <w:r w:rsidR="004F672A">
              <w:rPr>
                <w:rFonts w:asciiTheme="majorEastAsia" w:eastAsiaTheme="majorEastAsia" w:hAnsiTheme="majorEastAsia" w:hint="eastAsia"/>
                <w:color w:val="auto"/>
                <w:sz w:val="21"/>
                <w:szCs w:val="21"/>
              </w:rPr>
              <w:t>の際</w:t>
            </w:r>
            <w:r w:rsidRPr="005D2922">
              <w:rPr>
                <w:rFonts w:asciiTheme="majorEastAsia" w:eastAsiaTheme="majorEastAsia" w:hAnsiTheme="majorEastAsia" w:hint="eastAsia"/>
                <w:color w:val="auto"/>
                <w:sz w:val="21"/>
                <w:szCs w:val="21"/>
              </w:rPr>
              <w:t>、ガラや鉄筋などの金属くずが</w:t>
            </w:r>
            <w:r w:rsidR="004F672A">
              <w:rPr>
                <w:rFonts w:asciiTheme="majorEastAsia" w:eastAsiaTheme="majorEastAsia" w:hAnsiTheme="majorEastAsia" w:hint="eastAsia"/>
                <w:color w:val="auto"/>
                <w:sz w:val="21"/>
                <w:szCs w:val="21"/>
              </w:rPr>
              <w:t>一部</w:t>
            </w:r>
            <w:r w:rsidRPr="005D2922">
              <w:rPr>
                <w:rFonts w:asciiTheme="majorEastAsia" w:eastAsiaTheme="majorEastAsia" w:hAnsiTheme="majorEastAsia" w:hint="eastAsia"/>
                <w:color w:val="auto"/>
                <w:sz w:val="21"/>
                <w:szCs w:val="21"/>
              </w:rPr>
              <w:t>確認</w:t>
            </w:r>
            <w:r>
              <w:rPr>
                <w:rFonts w:asciiTheme="majorEastAsia" w:eastAsiaTheme="majorEastAsia" w:hAnsiTheme="majorEastAsia" w:hint="eastAsia"/>
                <w:color w:val="auto"/>
                <w:sz w:val="21"/>
                <w:szCs w:val="21"/>
              </w:rPr>
              <w:t>されています。</w:t>
            </w:r>
          </w:p>
          <w:p w14:paraId="58731B04" w14:textId="3C8B5748" w:rsidR="00CE3A14" w:rsidRDefault="005D2922" w:rsidP="00CE3A14">
            <w:pPr>
              <w:pStyle w:val="Default"/>
              <w:spacing w:line="280" w:lineRule="exact"/>
              <w:rPr>
                <w:rFonts w:asciiTheme="majorEastAsia" w:eastAsiaTheme="majorEastAsia" w:hAnsiTheme="majorEastAsia"/>
                <w:color w:val="auto"/>
                <w:sz w:val="21"/>
                <w:szCs w:val="21"/>
              </w:rPr>
            </w:pPr>
            <w:r w:rsidRPr="005D2922">
              <w:rPr>
                <w:rFonts w:asciiTheme="majorEastAsia" w:eastAsiaTheme="majorEastAsia" w:hAnsiTheme="majorEastAsia" w:hint="eastAsia"/>
                <w:color w:val="auto"/>
                <w:sz w:val="21"/>
                <w:szCs w:val="21"/>
              </w:rPr>
              <w:t xml:space="preserve">　杭引き抜き工事の写真等は、</w:t>
            </w:r>
            <w:r w:rsidR="00CE3A14" w:rsidRPr="00CE3A14">
              <w:rPr>
                <w:rFonts w:asciiTheme="majorEastAsia" w:eastAsiaTheme="majorEastAsia" w:hAnsiTheme="majorEastAsia" w:hint="eastAsia"/>
                <w:color w:val="auto"/>
                <w:sz w:val="21"/>
                <w:szCs w:val="21"/>
              </w:rPr>
              <w:t>当課で閲覧に供しますので希望する場合は、事前に日時の予約のうえ、お越しください。</w:t>
            </w:r>
          </w:p>
          <w:p w14:paraId="4CF2A1A9" w14:textId="77A3F87A" w:rsidR="006D712C" w:rsidRPr="008E0C91" w:rsidRDefault="004F672A" w:rsidP="004F672A">
            <w:pPr>
              <w:pStyle w:val="Default"/>
              <w:spacing w:line="280" w:lineRule="exact"/>
              <w:rPr>
                <w:rFonts w:asciiTheme="majorEastAsia" w:eastAsiaTheme="majorEastAsia" w:hAnsiTheme="majorEastAsia"/>
                <w:color w:val="auto"/>
                <w:sz w:val="21"/>
                <w:szCs w:val="21"/>
              </w:rPr>
            </w:pPr>
            <w:r>
              <w:rPr>
                <w:rFonts w:asciiTheme="majorEastAsia" w:eastAsiaTheme="majorEastAsia" w:hAnsiTheme="majorEastAsia" w:hint="eastAsia"/>
                <w:color w:val="auto"/>
                <w:sz w:val="21"/>
                <w:szCs w:val="21"/>
              </w:rPr>
              <w:t>［</w:t>
            </w:r>
            <w:r w:rsidR="005D2922" w:rsidRPr="005D2922">
              <w:rPr>
                <w:rFonts w:asciiTheme="majorEastAsia" w:eastAsiaTheme="majorEastAsia" w:hAnsiTheme="majorEastAsia" w:hint="eastAsia"/>
                <w:color w:val="auto"/>
                <w:sz w:val="21"/>
                <w:szCs w:val="21"/>
              </w:rPr>
              <w:t>お問い合わせ先</w:t>
            </w:r>
            <w:r>
              <w:rPr>
                <w:rFonts w:asciiTheme="majorEastAsia" w:eastAsiaTheme="majorEastAsia" w:hAnsiTheme="majorEastAsia" w:hint="eastAsia"/>
                <w:color w:val="auto"/>
                <w:sz w:val="21"/>
                <w:szCs w:val="21"/>
              </w:rPr>
              <w:t>］</w:t>
            </w:r>
            <w:r w:rsidR="005D2922" w:rsidRPr="005D2922">
              <w:rPr>
                <w:rFonts w:asciiTheme="majorEastAsia" w:eastAsiaTheme="majorEastAsia" w:hAnsiTheme="majorEastAsia" w:hint="eastAsia"/>
                <w:color w:val="auto"/>
                <w:sz w:val="21"/>
                <w:szCs w:val="21"/>
              </w:rPr>
              <w:t>大阪府都市整備部住宅建築局住宅経営室施設保全課資産活用グループ　TEL：06-6210-9759）</w:t>
            </w:r>
          </w:p>
        </w:tc>
      </w:tr>
      <w:tr w:rsidR="00143270" w:rsidRPr="00E25571" w14:paraId="6B2DE957" w14:textId="77777777" w:rsidTr="003958E2">
        <w:trPr>
          <w:trHeight w:val="2520"/>
        </w:trPr>
        <w:tc>
          <w:tcPr>
            <w:tcW w:w="597" w:type="dxa"/>
            <w:vAlign w:val="center"/>
          </w:tcPr>
          <w:p w14:paraId="021F2C01" w14:textId="5A28781D" w:rsidR="00143270" w:rsidRPr="00303399" w:rsidRDefault="00C40E1E" w:rsidP="004B5770">
            <w:pPr>
              <w:jc w:val="center"/>
              <w:rPr>
                <w:rFonts w:asciiTheme="majorEastAsia" w:eastAsiaTheme="majorEastAsia" w:hAnsiTheme="majorEastAsia"/>
                <w:color w:val="000000" w:themeColor="text1"/>
                <w:szCs w:val="21"/>
              </w:rPr>
            </w:pPr>
            <w:r w:rsidRPr="00303399">
              <w:rPr>
                <w:rFonts w:asciiTheme="majorEastAsia" w:eastAsiaTheme="majorEastAsia" w:hAnsiTheme="majorEastAsia" w:hint="eastAsia"/>
                <w:color w:val="000000" w:themeColor="text1"/>
                <w:szCs w:val="21"/>
              </w:rPr>
              <w:t>8</w:t>
            </w:r>
          </w:p>
        </w:tc>
        <w:tc>
          <w:tcPr>
            <w:tcW w:w="1417" w:type="dxa"/>
            <w:vAlign w:val="center"/>
          </w:tcPr>
          <w:p w14:paraId="37742080" w14:textId="77777777" w:rsidR="00143270" w:rsidRPr="00303399" w:rsidRDefault="00143270" w:rsidP="00143270">
            <w:pPr>
              <w:ind w:leftChars="-38" w:left="-77" w:rightChars="-16" w:right="-32"/>
              <w:jc w:val="center"/>
              <w:rPr>
                <w:rFonts w:asciiTheme="majorEastAsia" w:eastAsiaTheme="majorEastAsia" w:hAnsiTheme="majorEastAsia"/>
                <w:color w:val="000000" w:themeColor="text1"/>
                <w:szCs w:val="21"/>
              </w:rPr>
            </w:pPr>
            <w:r w:rsidRPr="00303399">
              <w:rPr>
                <w:rFonts w:asciiTheme="majorEastAsia" w:eastAsiaTheme="majorEastAsia" w:hAnsiTheme="majorEastAsia" w:hint="eastAsia"/>
                <w:color w:val="000000" w:themeColor="text1"/>
                <w:szCs w:val="21"/>
              </w:rPr>
              <w:t>23</w:t>
            </w:r>
          </w:p>
          <w:p w14:paraId="00E7D385" w14:textId="084E1B25" w:rsidR="00143270" w:rsidRPr="00303399" w:rsidRDefault="00143270" w:rsidP="00143270">
            <w:pPr>
              <w:ind w:leftChars="-38" w:left="-77" w:rightChars="-16" w:right="-32"/>
              <w:jc w:val="center"/>
              <w:rPr>
                <w:rFonts w:asciiTheme="majorEastAsia" w:eastAsiaTheme="majorEastAsia" w:hAnsiTheme="majorEastAsia"/>
                <w:color w:val="000000" w:themeColor="text1"/>
                <w:szCs w:val="21"/>
              </w:rPr>
            </w:pPr>
            <w:r w:rsidRPr="00303399">
              <w:rPr>
                <w:rFonts w:asciiTheme="majorEastAsia" w:eastAsiaTheme="majorEastAsia" w:hAnsiTheme="majorEastAsia" w:hint="eastAsia"/>
                <w:color w:val="000000" w:themeColor="text1"/>
                <w:szCs w:val="21"/>
              </w:rPr>
              <w:t>（接面道路）</w:t>
            </w:r>
          </w:p>
        </w:tc>
        <w:tc>
          <w:tcPr>
            <w:tcW w:w="6096" w:type="dxa"/>
          </w:tcPr>
          <w:p w14:paraId="3944CF16" w14:textId="77777777" w:rsidR="00143270" w:rsidRPr="00806A8B" w:rsidRDefault="00143270" w:rsidP="00303399">
            <w:pPr>
              <w:jc w:val="left"/>
              <w:rPr>
                <w:rFonts w:asciiTheme="majorEastAsia" w:eastAsiaTheme="majorEastAsia" w:hAnsiTheme="majorEastAsia"/>
                <w:szCs w:val="20"/>
              </w:rPr>
            </w:pPr>
            <w:r w:rsidRPr="00806A8B">
              <w:rPr>
                <w:rFonts w:asciiTheme="majorEastAsia" w:eastAsiaTheme="majorEastAsia" w:hAnsiTheme="majorEastAsia" w:hint="eastAsia"/>
                <w:szCs w:val="21"/>
              </w:rPr>
              <w:t>・</w:t>
            </w:r>
            <w:r w:rsidRPr="00806A8B">
              <w:rPr>
                <w:rFonts w:asciiTheme="majorEastAsia" w:eastAsiaTheme="majorEastAsia" w:hAnsiTheme="majorEastAsia" w:hint="eastAsia"/>
              </w:rPr>
              <w:t>北側に面している「市道高倉台109号線」は幅員が４m未満ですが、事業用地を利用して幅員４m以上確保することにして、建築基準法上の道路として位置付けることは可能でしょうか？</w:t>
            </w:r>
          </w:p>
          <w:p w14:paraId="58AA4ECA" w14:textId="602F534D" w:rsidR="00143270" w:rsidRPr="000F7EFC" w:rsidRDefault="00143270" w:rsidP="000F7EFC">
            <w:pPr>
              <w:ind w:firstLineChars="100" w:firstLine="202"/>
              <w:jc w:val="left"/>
              <w:rPr>
                <w:rFonts w:asciiTheme="majorEastAsia" w:eastAsiaTheme="majorEastAsia" w:hAnsiTheme="majorEastAsia"/>
              </w:rPr>
            </w:pPr>
            <w:r w:rsidRPr="00806A8B">
              <w:rPr>
                <w:rFonts w:asciiTheme="majorEastAsia" w:eastAsiaTheme="majorEastAsia" w:hAnsiTheme="majorEastAsia" w:hint="eastAsia"/>
              </w:rPr>
              <w:t>また、建築基準法上の道路として位置付けられたとしても接続部分は現状、北下がりの法面で宅地としての利用は容易ではありません。法面を緑地として、堺市に帰属・移管することは可能でしょうか？その際、何か条件はありますでしょうか？</w:t>
            </w:r>
          </w:p>
        </w:tc>
        <w:tc>
          <w:tcPr>
            <w:tcW w:w="7229" w:type="dxa"/>
          </w:tcPr>
          <w:p w14:paraId="189D7212" w14:textId="4BC46FFD" w:rsidR="004F672A" w:rsidRDefault="009F37F6" w:rsidP="004F672A">
            <w:pPr>
              <w:pStyle w:val="Default"/>
              <w:spacing w:line="280" w:lineRule="exact"/>
              <w:ind w:left="202" w:hangingChars="100" w:hanging="202"/>
              <w:rPr>
                <w:rFonts w:asciiTheme="majorEastAsia" w:eastAsiaTheme="majorEastAsia" w:hAnsiTheme="majorEastAsia"/>
                <w:color w:val="auto"/>
                <w:sz w:val="21"/>
                <w:szCs w:val="21"/>
              </w:rPr>
            </w:pPr>
            <w:r w:rsidRPr="009F37F6">
              <w:rPr>
                <w:rFonts w:asciiTheme="majorEastAsia" w:eastAsiaTheme="majorEastAsia" w:hAnsiTheme="majorEastAsia" w:hint="eastAsia"/>
                <w:color w:val="auto"/>
                <w:sz w:val="21"/>
                <w:szCs w:val="21"/>
              </w:rPr>
              <w:t>・建築基準法</w:t>
            </w:r>
            <w:r w:rsidR="00F04FC9">
              <w:rPr>
                <w:rFonts w:asciiTheme="majorEastAsia" w:eastAsiaTheme="majorEastAsia" w:hAnsiTheme="majorEastAsia" w:hint="eastAsia"/>
                <w:color w:val="auto"/>
                <w:sz w:val="21"/>
                <w:szCs w:val="21"/>
              </w:rPr>
              <w:t>及び帰属・移管</w:t>
            </w:r>
            <w:r w:rsidRPr="009F37F6">
              <w:rPr>
                <w:rFonts w:asciiTheme="majorEastAsia" w:eastAsiaTheme="majorEastAsia" w:hAnsiTheme="majorEastAsia" w:hint="eastAsia"/>
                <w:color w:val="auto"/>
                <w:sz w:val="21"/>
                <w:szCs w:val="21"/>
              </w:rPr>
              <w:t>の取り扱いについては、堺市関係各課にご確認ください。</w:t>
            </w:r>
          </w:p>
        </w:tc>
      </w:tr>
      <w:tr w:rsidR="00E25571" w:rsidRPr="00E25571" w14:paraId="4653B56B" w14:textId="77777777" w:rsidTr="003958E2">
        <w:trPr>
          <w:trHeight w:val="54"/>
        </w:trPr>
        <w:tc>
          <w:tcPr>
            <w:tcW w:w="597" w:type="dxa"/>
            <w:vAlign w:val="center"/>
          </w:tcPr>
          <w:p w14:paraId="637C562F" w14:textId="186915DF" w:rsidR="000A33D4" w:rsidRPr="00303399" w:rsidRDefault="00C40E1E" w:rsidP="004B5770">
            <w:pPr>
              <w:jc w:val="center"/>
              <w:rPr>
                <w:rFonts w:asciiTheme="majorEastAsia" w:eastAsiaTheme="majorEastAsia" w:hAnsiTheme="majorEastAsia"/>
                <w:color w:val="000000" w:themeColor="text1"/>
                <w:szCs w:val="21"/>
              </w:rPr>
            </w:pPr>
            <w:r w:rsidRPr="00303399">
              <w:rPr>
                <w:rFonts w:asciiTheme="majorEastAsia" w:eastAsiaTheme="majorEastAsia" w:hAnsiTheme="majorEastAsia" w:hint="eastAsia"/>
                <w:color w:val="000000" w:themeColor="text1"/>
                <w:szCs w:val="21"/>
              </w:rPr>
              <w:t>9</w:t>
            </w:r>
          </w:p>
        </w:tc>
        <w:tc>
          <w:tcPr>
            <w:tcW w:w="1417" w:type="dxa"/>
            <w:vAlign w:val="center"/>
          </w:tcPr>
          <w:p w14:paraId="34032CF4" w14:textId="3740D5A3" w:rsidR="000A33D4" w:rsidRPr="00303399" w:rsidRDefault="000928E7" w:rsidP="00332434">
            <w:pPr>
              <w:ind w:leftChars="-38" w:left="-77" w:rightChars="-16" w:right="-32"/>
              <w:jc w:val="center"/>
              <w:rPr>
                <w:rFonts w:asciiTheme="majorEastAsia" w:eastAsiaTheme="majorEastAsia" w:hAnsiTheme="majorEastAsia"/>
                <w:color w:val="000000" w:themeColor="text1"/>
                <w:szCs w:val="21"/>
              </w:rPr>
            </w:pPr>
            <w:r w:rsidRPr="00303399">
              <w:rPr>
                <w:rFonts w:asciiTheme="majorEastAsia" w:eastAsiaTheme="majorEastAsia" w:hAnsiTheme="majorEastAsia" w:hint="eastAsia"/>
                <w:color w:val="000000" w:themeColor="text1"/>
                <w:szCs w:val="21"/>
              </w:rPr>
              <w:t>23</w:t>
            </w:r>
          </w:p>
        </w:tc>
        <w:tc>
          <w:tcPr>
            <w:tcW w:w="6096" w:type="dxa"/>
          </w:tcPr>
          <w:p w14:paraId="050640A7" w14:textId="77777777" w:rsidR="00303399" w:rsidRDefault="000A33D4" w:rsidP="00303399">
            <w:pPr>
              <w:widowControl/>
              <w:ind w:left="202" w:hangingChars="100" w:hanging="202"/>
              <w:jc w:val="left"/>
              <w:rPr>
                <w:rFonts w:asciiTheme="majorEastAsia" w:eastAsiaTheme="majorEastAsia" w:hAnsiTheme="majorEastAsia"/>
                <w:szCs w:val="21"/>
              </w:rPr>
            </w:pPr>
            <w:r w:rsidRPr="00806A8B">
              <w:rPr>
                <w:rFonts w:asciiTheme="majorEastAsia" w:eastAsiaTheme="majorEastAsia" w:hAnsiTheme="majorEastAsia" w:hint="eastAsia"/>
                <w:szCs w:val="21"/>
              </w:rPr>
              <w:t>・</w:t>
            </w:r>
            <w:r w:rsidR="006561F2" w:rsidRPr="00806A8B">
              <w:rPr>
                <w:rFonts w:asciiTheme="majorEastAsia" w:eastAsiaTheme="majorEastAsia" w:hAnsiTheme="majorEastAsia" w:hint="eastAsia"/>
                <w:szCs w:val="21"/>
              </w:rPr>
              <w:t>本物件の境界について欠落している箇所があれば、引き渡しま</w:t>
            </w:r>
          </w:p>
          <w:p w14:paraId="18298868" w14:textId="18E0D98A" w:rsidR="006561F2" w:rsidRPr="00806A8B" w:rsidRDefault="006561F2" w:rsidP="00303399">
            <w:pPr>
              <w:widowControl/>
              <w:ind w:left="202" w:hangingChars="100" w:hanging="202"/>
              <w:jc w:val="left"/>
              <w:rPr>
                <w:rFonts w:asciiTheme="majorEastAsia" w:eastAsiaTheme="majorEastAsia" w:hAnsiTheme="majorEastAsia"/>
                <w:szCs w:val="21"/>
              </w:rPr>
            </w:pPr>
            <w:r w:rsidRPr="00806A8B">
              <w:rPr>
                <w:rFonts w:asciiTheme="majorEastAsia" w:eastAsiaTheme="majorEastAsia" w:hAnsiTheme="majorEastAsia" w:hint="eastAsia"/>
                <w:szCs w:val="21"/>
              </w:rPr>
              <w:t>でに復元頂けるという事でよろしいでしょうか。</w:t>
            </w:r>
          </w:p>
          <w:p w14:paraId="614606B5" w14:textId="77777777" w:rsidR="00303399" w:rsidRDefault="006561F2" w:rsidP="00303399">
            <w:pPr>
              <w:widowControl/>
              <w:ind w:leftChars="100" w:left="202"/>
              <w:jc w:val="left"/>
              <w:rPr>
                <w:rFonts w:asciiTheme="majorEastAsia" w:eastAsiaTheme="majorEastAsia" w:hAnsiTheme="majorEastAsia"/>
                <w:szCs w:val="21"/>
              </w:rPr>
            </w:pPr>
            <w:r w:rsidRPr="00806A8B">
              <w:rPr>
                <w:rFonts w:asciiTheme="majorEastAsia" w:eastAsiaTheme="majorEastAsia" w:hAnsiTheme="majorEastAsia" w:hint="eastAsia"/>
                <w:szCs w:val="21"/>
              </w:rPr>
              <w:t>本物件の明示指令書、筆界確認書等の境界確定書類について、</w:t>
            </w:r>
          </w:p>
          <w:p w14:paraId="78E06B59" w14:textId="567C27D1" w:rsidR="000A33D4" w:rsidRPr="00806A8B" w:rsidRDefault="006561F2" w:rsidP="00303399">
            <w:pPr>
              <w:widowControl/>
              <w:jc w:val="left"/>
              <w:rPr>
                <w:rFonts w:asciiTheme="majorEastAsia" w:eastAsiaTheme="majorEastAsia" w:hAnsiTheme="majorEastAsia"/>
                <w:kern w:val="0"/>
                <w:szCs w:val="21"/>
              </w:rPr>
            </w:pPr>
            <w:r w:rsidRPr="00806A8B">
              <w:rPr>
                <w:rFonts w:asciiTheme="majorEastAsia" w:eastAsiaTheme="majorEastAsia" w:hAnsiTheme="majorEastAsia" w:hint="eastAsia"/>
                <w:szCs w:val="21"/>
              </w:rPr>
              <w:t>引き渡しまでに手交頂けるという事でよろしいでしょうか。</w:t>
            </w:r>
          </w:p>
        </w:tc>
        <w:tc>
          <w:tcPr>
            <w:tcW w:w="7229" w:type="dxa"/>
          </w:tcPr>
          <w:p w14:paraId="74823B39" w14:textId="77777777" w:rsidR="000F7EFC" w:rsidRDefault="005D2922" w:rsidP="00303399">
            <w:pPr>
              <w:pStyle w:val="Default"/>
              <w:spacing w:line="280" w:lineRule="exact"/>
              <w:rPr>
                <w:rFonts w:asciiTheme="majorEastAsia" w:eastAsiaTheme="majorEastAsia" w:hAnsiTheme="majorEastAsia"/>
                <w:noProof/>
                <w:color w:val="auto"/>
                <w:sz w:val="21"/>
                <w:szCs w:val="21"/>
              </w:rPr>
            </w:pPr>
            <w:r w:rsidRPr="005D2922">
              <w:rPr>
                <w:rFonts w:asciiTheme="majorEastAsia" w:eastAsiaTheme="majorEastAsia" w:hAnsiTheme="majorEastAsia" w:hint="eastAsia"/>
                <w:noProof/>
                <w:color w:val="auto"/>
                <w:sz w:val="21"/>
                <w:szCs w:val="21"/>
              </w:rPr>
              <w:t>・実施要領（P28）（3）画地確定図にある境界点について欠落があれば復元します。</w:t>
            </w:r>
          </w:p>
          <w:p w14:paraId="548325F3" w14:textId="2ED1989D" w:rsidR="000F7EFC" w:rsidRPr="000F7EFC" w:rsidRDefault="000F7EFC" w:rsidP="000F7EFC">
            <w:pPr>
              <w:pStyle w:val="Default"/>
              <w:spacing w:line="280" w:lineRule="exact"/>
              <w:ind w:firstLineChars="100" w:firstLine="202"/>
              <w:rPr>
                <w:rFonts w:asciiTheme="majorEastAsia" w:eastAsiaTheme="majorEastAsia" w:hAnsiTheme="majorEastAsia"/>
                <w:noProof/>
                <w:color w:val="auto"/>
                <w:sz w:val="21"/>
                <w:szCs w:val="21"/>
              </w:rPr>
            </w:pPr>
            <w:r>
              <w:rPr>
                <w:rFonts w:asciiTheme="majorEastAsia" w:eastAsiaTheme="majorEastAsia" w:hAnsiTheme="majorEastAsia" w:hint="eastAsia"/>
                <w:noProof/>
                <w:color w:val="auto"/>
                <w:sz w:val="21"/>
                <w:szCs w:val="21"/>
              </w:rPr>
              <w:t>また、</w:t>
            </w:r>
            <w:r w:rsidRPr="000F7EFC">
              <w:rPr>
                <w:rFonts w:asciiTheme="majorEastAsia" w:eastAsiaTheme="majorEastAsia" w:hAnsiTheme="majorEastAsia" w:hint="eastAsia"/>
                <w:noProof/>
                <w:color w:val="auto"/>
                <w:sz w:val="21"/>
                <w:szCs w:val="21"/>
              </w:rPr>
              <w:t>画地の面積、辺長、座標値等は『実施要領（P28）（3）画地確定図、（P29）（3）画地確定図－2』に記載の土地区画整理事業による画地確定図のとおりで</w:t>
            </w:r>
            <w:r>
              <w:rPr>
                <w:rFonts w:asciiTheme="majorEastAsia" w:eastAsiaTheme="majorEastAsia" w:hAnsiTheme="majorEastAsia" w:hint="eastAsia"/>
                <w:noProof/>
                <w:color w:val="auto"/>
                <w:sz w:val="21"/>
                <w:szCs w:val="21"/>
              </w:rPr>
              <w:t>あり、境界確定書類はございません。</w:t>
            </w:r>
          </w:p>
        </w:tc>
      </w:tr>
      <w:tr w:rsidR="00E25571" w:rsidRPr="00E25571" w14:paraId="637BCB61" w14:textId="77777777" w:rsidTr="00143270">
        <w:trPr>
          <w:trHeight w:val="286"/>
        </w:trPr>
        <w:tc>
          <w:tcPr>
            <w:tcW w:w="597" w:type="dxa"/>
            <w:vAlign w:val="center"/>
          </w:tcPr>
          <w:p w14:paraId="33808C66" w14:textId="3045B95B" w:rsidR="004252B9" w:rsidRPr="00303399" w:rsidRDefault="00C40E1E" w:rsidP="004B5770">
            <w:pPr>
              <w:jc w:val="center"/>
              <w:rPr>
                <w:rFonts w:asciiTheme="majorEastAsia" w:eastAsiaTheme="majorEastAsia" w:hAnsiTheme="majorEastAsia"/>
                <w:color w:val="000000" w:themeColor="text1"/>
                <w:szCs w:val="21"/>
              </w:rPr>
            </w:pPr>
            <w:r w:rsidRPr="00303399">
              <w:rPr>
                <w:rFonts w:asciiTheme="majorEastAsia" w:eastAsiaTheme="majorEastAsia" w:hAnsiTheme="majorEastAsia" w:hint="eastAsia"/>
                <w:color w:val="000000" w:themeColor="text1"/>
                <w:szCs w:val="21"/>
              </w:rPr>
              <w:t>10</w:t>
            </w:r>
          </w:p>
        </w:tc>
        <w:tc>
          <w:tcPr>
            <w:tcW w:w="1417" w:type="dxa"/>
            <w:vAlign w:val="center"/>
          </w:tcPr>
          <w:p w14:paraId="1FD4F126" w14:textId="77777777" w:rsidR="00572933" w:rsidRPr="00303399" w:rsidRDefault="00572933" w:rsidP="004252B9">
            <w:pPr>
              <w:ind w:leftChars="-38" w:left="-77" w:rightChars="-16" w:right="-32"/>
              <w:jc w:val="center"/>
              <w:rPr>
                <w:rFonts w:asciiTheme="majorEastAsia" w:eastAsiaTheme="majorEastAsia" w:hAnsiTheme="majorEastAsia"/>
                <w:color w:val="000000" w:themeColor="text1"/>
                <w:szCs w:val="21"/>
              </w:rPr>
            </w:pPr>
            <w:r w:rsidRPr="00303399">
              <w:rPr>
                <w:rFonts w:asciiTheme="majorEastAsia" w:eastAsiaTheme="majorEastAsia" w:hAnsiTheme="majorEastAsia" w:hint="eastAsia"/>
                <w:color w:val="000000" w:themeColor="text1"/>
                <w:szCs w:val="21"/>
              </w:rPr>
              <w:t>24</w:t>
            </w:r>
          </w:p>
          <w:p w14:paraId="6596EC29" w14:textId="1C4CD81D" w:rsidR="003958E2" w:rsidRPr="00303399" w:rsidRDefault="00F716DE" w:rsidP="004252B9">
            <w:pPr>
              <w:ind w:leftChars="-38" w:left="-77" w:rightChars="-16" w:right="-32"/>
              <w:jc w:val="center"/>
              <w:rPr>
                <w:rFonts w:asciiTheme="majorEastAsia" w:eastAsiaTheme="majorEastAsia" w:hAnsiTheme="majorEastAsia"/>
                <w:color w:val="000000" w:themeColor="text1"/>
                <w:szCs w:val="21"/>
              </w:rPr>
            </w:pPr>
            <w:r w:rsidRPr="00303399">
              <w:rPr>
                <w:rFonts w:asciiTheme="majorEastAsia" w:eastAsiaTheme="majorEastAsia" w:hAnsiTheme="majorEastAsia" w:hint="eastAsia"/>
                <w:color w:val="000000" w:themeColor="text1"/>
                <w:szCs w:val="21"/>
              </w:rPr>
              <w:t>（</w:t>
            </w:r>
            <w:r w:rsidR="00572933" w:rsidRPr="00303399">
              <w:rPr>
                <w:rFonts w:asciiTheme="majorEastAsia" w:eastAsiaTheme="majorEastAsia" w:hAnsiTheme="majorEastAsia" w:hint="eastAsia"/>
                <w:color w:val="000000" w:themeColor="text1"/>
                <w:szCs w:val="21"/>
              </w:rPr>
              <w:t>留意事項11</w:t>
            </w:r>
            <w:r w:rsidRPr="00303399">
              <w:rPr>
                <w:rFonts w:asciiTheme="majorEastAsia" w:eastAsiaTheme="majorEastAsia" w:hAnsiTheme="majorEastAsia" w:hint="eastAsia"/>
                <w:color w:val="000000" w:themeColor="text1"/>
                <w:szCs w:val="21"/>
              </w:rPr>
              <w:t>）</w:t>
            </w:r>
          </w:p>
        </w:tc>
        <w:tc>
          <w:tcPr>
            <w:tcW w:w="6096" w:type="dxa"/>
          </w:tcPr>
          <w:p w14:paraId="69EEC931" w14:textId="49A22D33" w:rsidR="004252B9" w:rsidRPr="00806A8B" w:rsidRDefault="00572933" w:rsidP="00303399">
            <w:pPr>
              <w:jc w:val="left"/>
              <w:rPr>
                <w:rFonts w:asciiTheme="majorEastAsia" w:eastAsiaTheme="majorEastAsia" w:hAnsiTheme="majorEastAsia"/>
              </w:rPr>
            </w:pPr>
            <w:r w:rsidRPr="00806A8B">
              <w:rPr>
                <w:rFonts w:asciiTheme="majorEastAsia" w:eastAsiaTheme="majorEastAsia" w:hAnsiTheme="majorEastAsia" w:hint="eastAsia"/>
              </w:rPr>
              <w:t>・</w:t>
            </w:r>
            <w:r w:rsidR="00143270" w:rsidRPr="00806A8B">
              <w:rPr>
                <w:rFonts w:asciiTheme="majorEastAsia" w:eastAsiaTheme="majorEastAsia" w:hAnsiTheme="majorEastAsia" w:hint="eastAsia"/>
              </w:rPr>
              <w:t>市道認定予定とのことですが、時期は決まっていますか？</w:t>
            </w:r>
          </w:p>
        </w:tc>
        <w:tc>
          <w:tcPr>
            <w:tcW w:w="7229" w:type="dxa"/>
          </w:tcPr>
          <w:p w14:paraId="08A95703" w14:textId="61CD9F54" w:rsidR="004B7068" w:rsidRPr="008E0C91" w:rsidRDefault="009F37F6" w:rsidP="00303399">
            <w:pPr>
              <w:pStyle w:val="Default"/>
              <w:spacing w:line="280" w:lineRule="exact"/>
              <w:rPr>
                <w:rFonts w:asciiTheme="majorEastAsia" w:eastAsiaTheme="majorEastAsia" w:hAnsiTheme="majorEastAsia" w:cs="ＭＳ ゴシック"/>
                <w:color w:val="auto"/>
                <w:sz w:val="21"/>
                <w:szCs w:val="21"/>
              </w:rPr>
            </w:pPr>
            <w:r>
              <w:rPr>
                <w:rFonts w:asciiTheme="majorEastAsia" w:eastAsiaTheme="majorEastAsia" w:hAnsiTheme="majorEastAsia" w:cs="ＭＳ ゴシック" w:hint="eastAsia"/>
                <w:color w:val="auto"/>
                <w:sz w:val="21"/>
                <w:szCs w:val="21"/>
              </w:rPr>
              <w:t>・</w:t>
            </w:r>
            <w:r w:rsidRPr="009F37F6">
              <w:rPr>
                <w:rFonts w:asciiTheme="majorEastAsia" w:eastAsiaTheme="majorEastAsia" w:hAnsiTheme="majorEastAsia" w:cs="ＭＳ ゴシック" w:hint="eastAsia"/>
                <w:color w:val="auto"/>
                <w:sz w:val="21"/>
                <w:szCs w:val="21"/>
              </w:rPr>
              <w:t>令和8年第3回市議会（5月）定例会の議決後、堺市公報「道路法に基づく市道路線の認定について」の告示により認定される予定です。</w:t>
            </w:r>
          </w:p>
        </w:tc>
      </w:tr>
      <w:tr w:rsidR="00143270" w:rsidRPr="00E25571" w14:paraId="703C5458" w14:textId="77777777" w:rsidTr="003958E2">
        <w:trPr>
          <w:trHeight w:val="1872"/>
        </w:trPr>
        <w:tc>
          <w:tcPr>
            <w:tcW w:w="597" w:type="dxa"/>
            <w:vAlign w:val="center"/>
          </w:tcPr>
          <w:p w14:paraId="2724BE65" w14:textId="190C99CE" w:rsidR="00143270" w:rsidRPr="00303399" w:rsidRDefault="00C40E1E" w:rsidP="004B5770">
            <w:pPr>
              <w:jc w:val="center"/>
              <w:rPr>
                <w:rFonts w:asciiTheme="majorEastAsia" w:eastAsiaTheme="majorEastAsia" w:hAnsiTheme="majorEastAsia"/>
                <w:color w:val="000000" w:themeColor="text1"/>
                <w:szCs w:val="21"/>
              </w:rPr>
            </w:pPr>
            <w:r w:rsidRPr="00303399">
              <w:rPr>
                <w:rFonts w:asciiTheme="majorEastAsia" w:eastAsiaTheme="majorEastAsia" w:hAnsiTheme="majorEastAsia" w:hint="eastAsia"/>
                <w:color w:val="000000" w:themeColor="text1"/>
                <w:szCs w:val="21"/>
              </w:rPr>
              <w:t>11</w:t>
            </w:r>
          </w:p>
        </w:tc>
        <w:tc>
          <w:tcPr>
            <w:tcW w:w="1417" w:type="dxa"/>
            <w:vAlign w:val="center"/>
          </w:tcPr>
          <w:p w14:paraId="339C9A0B" w14:textId="77777777" w:rsidR="00143270" w:rsidRPr="00303399" w:rsidRDefault="00143270" w:rsidP="00143270">
            <w:pPr>
              <w:ind w:leftChars="-38" w:left="-77" w:rightChars="-16" w:right="-32"/>
              <w:jc w:val="center"/>
              <w:rPr>
                <w:rFonts w:asciiTheme="majorEastAsia" w:eastAsiaTheme="majorEastAsia" w:hAnsiTheme="majorEastAsia"/>
                <w:color w:val="000000" w:themeColor="text1"/>
                <w:szCs w:val="21"/>
              </w:rPr>
            </w:pPr>
            <w:r w:rsidRPr="00303399">
              <w:rPr>
                <w:rFonts w:asciiTheme="majorEastAsia" w:eastAsiaTheme="majorEastAsia" w:hAnsiTheme="majorEastAsia" w:hint="eastAsia"/>
                <w:color w:val="000000" w:themeColor="text1"/>
                <w:szCs w:val="21"/>
              </w:rPr>
              <w:t>24</w:t>
            </w:r>
          </w:p>
          <w:p w14:paraId="47A8EF59" w14:textId="2BCB5C31" w:rsidR="00143270" w:rsidRPr="00303399" w:rsidRDefault="00143270" w:rsidP="00143270">
            <w:pPr>
              <w:ind w:leftChars="-38" w:left="-77" w:rightChars="-16" w:right="-32"/>
              <w:jc w:val="center"/>
              <w:rPr>
                <w:rFonts w:asciiTheme="majorEastAsia" w:eastAsiaTheme="majorEastAsia" w:hAnsiTheme="majorEastAsia"/>
                <w:color w:val="000000" w:themeColor="text1"/>
                <w:szCs w:val="21"/>
              </w:rPr>
            </w:pPr>
            <w:r w:rsidRPr="00303399">
              <w:rPr>
                <w:rFonts w:asciiTheme="majorEastAsia" w:eastAsiaTheme="majorEastAsia" w:hAnsiTheme="majorEastAsia" w:hint="eastAsia"/>
                <w:color w:val="000000" w:themeColor="text1"/>
                <w:szCs w:val="21"/>
              </w:rPr>
              <w:t>（擁壁）</w:t>
            </w:r>
          </w:p>
        </w:tc>
        <w:tc>
          <w:tcPr>
            <w:tcW w:w="6096" w:type="dxa"/>
          </w:tcPr>
          <w:p w14:paraId="19269FEB" w14:textId="77777777" w:rsidR="00143270" w:rsidRPr="00806A8B" w:rsidRDefault="00143270" w:rsidP="00303399">
            <w:pPr>
              <w:jc w:val="left"/>
              <w:rPr>
                <w:rFonts w:asciiTheme="majorEastAsia" w:eastAsiaTheme="majorEastAsia" w:hAnsiTheme="majorEastAsia"/>
                <w:szCs w:val="20"/>
              </w:rPr>
            </w:pPr>
            <w:r w:rsidRPr="00806A8B">
              <w:rPr>
                <w:rFonts w:asciiTheme="majorEastAsia" w:eastAsiaTheme="majorEastAsia" w:hAnsiTheme="majorEastAsia" w:hint="eastAsia"/>
                <w:szCs w:val="21"/>
              </w:rPr>
              <w:t>・</w:t>
            </w:r>
            <w:r w:rsidRPr="00806A8B">
              <w:rPr>
                <w:rFonts w:asciiTheme="majorEastAsia" w:eastAsiaTheme="majorEastAsia" w:hAnsiTheme="majorEastAsia" w:hint="eastAsia"/>
              </w:rPr>
              <w:t>堺宅地第M－22号、M－23号の擁壁関連資料に関して、堺市宅地安全課に資料を確認したところ、公文書に当たるため、開示請求が必要との回答をいただきました。</w:t>
            </w:r>
          </w:p>
          <w:p w14:paraId="36F30E30" w14:textId="77777777" w:rsidR="00143270" w:rsidRPr="00806A8B" w:rsidRDefault="00143270" w:rsidP="00303399">
            <w:pPr>
              <w:jc w:val="left"/>
              <w:rPr>
                <w:rFonts w:asciiTheme="majorEastAsia" w:eastAsiaTheme="majorEastAsia" w:hAnsiTheme="majorEastAsia"/>
                <w:szCs w:val="21"/>
              </w:rPr>
            </w:pPr>
            <w:r w:rsidRPr="00806A8B">
              <w:rPr>
                <w:rFonts w:asciiTheme="majorEastAsia" w:eastAsiaTheme="majorEastAsia" w:hAnsiTheme="majorEastAsia" w:hint="eastAsia"/>
              </w:rPr>
              <w:t>事業主から取得するよう話がありましたので、位置図、断面図、配筋図、地盤改良資料といった、擁壁に関連する資料一式をいただけますでしょうか。</w:t>
            </w:r>
          </w:p>
        </w:tc>
        <w:tc>
          <w:tcPr>
            <w:tcW w:w="7229" w:type="dxa"/>
          </w:tcPr>
          <w:p w14:paraId="4E9C2E9B" w14:textId="77777777" w:rsidR="004F672A" w:rsidRDefault="005D2922" w:rsidP="004F672A">
            <w:pPr>
              <w:pStyle w:val="Default"/>
              <w:spacing w:line="280" w:lineRule="exact"/>
              <w:ind w:left="202" w:hangingChars="100" w:hanging="202"/>
              <w:rPr>
                <w:rFonts w:asciiTheme="majorEastAsia" w:eastAsiaTheme="majorEastAsia" w:hAnsiTheme="majorEastAsia" w:cs="ＭＳ ゴシック"/>
                <w:color w:val="auto"/>
                <w:sz w:val="21"/>
                <w:szCs w:val="21"/>
              </w:rPr>
            </w:pPr>
            <w:r w:rsidRPr="005D2922">
              <w:rPr>
                <w:rFonts w:asciiTheme="majorEastAsia" w:eastAsiaTheme="majorEastAsia" w:hAnsiTheme="majorEastAsia" w:cs="ＭＳ ゴシック" w:hint="eastAsia"/>
                <w:color w:val="auto"/>
                <w:sz w:val="21"/>
                <w:szCs w:val="21"/>
              </w:rPr>
              <w:t>・堺宅地第M－22号、M－23号の情報について、</w:t>
            </w:r>
            <w:r w:rsidR="004F672A">
              <w:rPr>
                <w:rFonts w:asciiTheme="majorEastAsia" w:eastAsiaTheme="majorEastAsia" w:hAnsiTheme="majorEastAsia" w:cs="ＭＳ ゴシック" w:hint="eastAsia"/>
                <w:color w:val="auto"/>
                <w:sz w:val="21"/>
                <w:szCs w:val="21"/>
              </w:rPr>
              <w:t>当課で閲覧に供しますので</w:t>
            </w:r>
            <w:r w:rsidRPr="005D2922">
              <w:rPr>
                <w:rFonts w:asciiTheme="majorEastAsia" w:eastAsiaTheme="majorEastAsia" w:hAnsiTheme="majorEastAsia" w:cs="ＭＳ ゴシック" w:hint="eastAsia"/>
                <w:color w:val="auto"/>
                <w:sz w:val="21"/>
                <w:szCs w:val="21"/>
              </w:rPr>
              <w:t>希</w:t>
            </w:r>
          </w:p>
          <w:p w14:paraId="168EA8BB" w14:textId="3F878F95" w:rsidR="004F672A" w:rsidRDefault="005D2922" w:rsidP="004F672A">
            <w:pPr>
              <w:pStyle w:val="Default"/>
              <w:spacing w:line="280" w:lineRule="exact"/>
              <w:ind w:left="202" w:hangingChars="100" w:hanging="202"/>
              <w:rPr>
                <w:rFonts w:asciiTheme="majorEastAsia" w:eastAsiaTheme="majorEastAsia" w:hAnsiTheme="majorEastAsia" w:cs="ＭＳ ゴシック"/>
                <w:color w:val="auto"/>
                <w:sz w:val="21"/>
                <w:szCs w:val="21"/>
              </w:rPr>
            </w:pPr>
            <w:r w:rsidRPr="005D2922">
              <w:rPr>
                <w:rFonts w:asciiTheme="majorEastAsia" w:eastAsiaTheme="majorEastAsia" w:hAnsiTheme="majorEastAsia" w:cs="ＭＳ ゴシック" w:hint="eastAsia"/>
                <w:color w:val="auto"/>
                <w:sz w:val="21"/>
                <w:szCs w:val="21"/>
              </w:rPr>
              <w:t>望する場合は、事前に日時の予約</w:t>
            </w:r>
            <w:r w:rsidR="004F672A">
              <w:rPr>
                <w:rFonts w:asciiTheme="majorEastAsia" w:eastAsiaTheme="majorEastAsia" w:hAnsiTheme="majorEastAsia" w:cs="ＭＳ ゴシック" w:hint="eastAsia"/>
                <w:color w:val="auto"/>
                <w:sz w:val="21"/>
                <w:szCs w:val="21"/>
              </w:rPr>
              <w:t>のうえ、お越しください。</w:t>
            </w:r>
          </w:p>
          <w:p w14:paraId="68196044" w14:textId="77777777" w:rsidR="004F672A" w:rsidRDefault="004F672A" w:rsidP="004F672A">
            <w:pPr>
              <w:pStyle w:val="Default"/>
              <w:spacing w:line="280" w:lineRule="exact"/>
              <w:ind w:left="202" w:hangingChars="100" w:hanging="202"/>
              <w:rPr>
                <w:rFonts w:asciiTheme="majorEastAsia" w:eastAsiaTheme="majorEastAsia" w:hAnsiTheme="majorEastAsia" w:cs="ＭＳ ゴシック"/>
                <w:color w:val="auto"/>
                <w:sz w:val="21"/>
                <w:szCs w:val="21"/>
              </w:rPr>
            </w:pPr>
          </w:p>
          <w:p w14:paraId="25740DA6" w14:textId="26FFD47D" w:rsidR="00143270" w:rsidRPr="004F672A" w:rsidRDefault="004F672A" w:rsidP="004F672A">
            <w:pPr>
              <w:pStyle w:val="Default"/>
              <w:spacing w:line="280" w:lineRule="exact"/>
              <w:rPr>
                <w:rFonts w:asciiTheme="majorEastAsia" w:eastAsiaTheme="majorEastAsia" w:hAnsiTheme="majorEastAsia" w:cs="ＭＳ ゴシック"/>
                <w:color w:val="auto"/>
                <w:sz w:val="21"/>
                <w:szCs w:val="21"/>
              </w:rPr>
            </w:pPr>
            <w:r>
              <w:rPr>
                <w:rFonts w:asciiTheme="majorEastAsia" w:eastAsiaTheme="majorEastAsia" w:hAnsiTheme="majorEastAsia" w:cs="ＭＳ ゴシック" w:hint="eastAsia"/>
                <w:color w:val="auto"/>
                <w:sz w:val="21"/>
                <w:szCs w:val="21"/>
              </w:rPr>
              <w:t>［</w:t>
            </w:r>
            <w:r w:rsidR="005D2922" w:rsidRPr="005D2922">
              <w:rPr>
                <w:rFonts w:asciiTheme="majorEastAsia" w:eastAsiaTheme="majorEastAsia" w:hAnsiTheme="majorEastAsia" w:cs="ＭＳ ゴシック" w:hint="eastAsia"/>
                <w:color w:val="auto"/>
                <w:sz w:val="21"/>
                <w:szCs w:val="21"/>
              </w:rPr>
              <w:t>お問い合わせ先</w:t>
            </w:r>
            <w:r>
              <w:rPr>
                <w:rFonts w:asciiTheme="majorEastAsia" w:eastAsiaTheme="majorEastAsia" w:hAnsiTheme="majorEastAsia" w:cs="ＭＳ ゴシック" w:hint="eastAsia"/>
                <w:color w:val="auto"/>
                <w:sz w:val="21"/>
                <w:szCs w:val="21"/>
              </w:rPr>
              <w:t>］</w:t>
            </w:r>
            <w:r w:rsidR="005D2922" w:rsidRPr="005D2922">
              <w:rPr>
                <w:rFonts w:asciiTheme="majorEastAsia" w:eastAsiaTheme="majorEastAsia" w:hAnsiTheme="majorEastAsia" w:cs="ＭＳ ゴシック" w:hint="eastAsia"/>
                <w:color w:val="auto"/>
                <w:sz w:val="21"/>
                <w:szCs w:val="21"/>
              </w:rPr>
              <w:t>大阪府都市整備部住宅建築局住宅経営室施設保全課資産活用グループ　TEL：06-6210-9759</w:t>
            </w:r>
          </w:p>
        </w:tc>
      </w:tr>
      <w:tr w:rsidR="00E25571" w:rsidRPr="00E25571" w14:paraId="79FEFDFE" w14:textId="77777777" w:rsidTr="00572933">
        <w:trPr>
          <w:trHeight w:val="290"/>
        </w:trPr>
        <w:tc>
          <w:tcPr>
            <w:tcW w:w="597" w:type="dxa"/>
            <w:vAlign w:val="center"/>
          </w:tcPr>
          <w:p w14:paraId="558B2879" w14:textId="0B747625" w:rsidR="0044082A" w:rsidRPr="00303399" w:rsidRDefault="0032215A" w:rsidP="004B5770">
            <w:pPr>
              <w:jc w:val="center"/>
              <w:rPr>
                <w:rFonts w:asciiTheme="majorEastAsia" w:eastAsiaTheme="majorEastAsia" w:hAnsiTheme="majorEastAsia"/>
                <w:color w:val="000000" w:themeColor="text1"/>
                <w:szCs w:val="21"/>
              </w:rPr>
            </w:pPr>
            <w:r w:rsidRPr="00303399">
              <w:rPr>
                <w:rFonts w:asciiTheme="majorEastAsia" w:eastAsiaTheme="majorEastAsia" w:hAnsiTheme="majorEastAsia" w:hint="eastAsia"/>
                <w:color w:val="000000" w:themeColor="text1"/>
                <w:szCs w:val="21"/>
              </w:rPr>
              <w:t>1</w:t>
            </w:r>
            <w:r w:rsidR="00C40E1E" w:rsidRPr="00303399">
              <w:rPr>
                <w:rFonts w:asciiTheme="majorEastAsia" w:eastAsiaTheme="majorEastAsia" w:hAnsiTheme="majorEastAsia" w:hint="eastAsia"/>
                <w:color w:val="000000" w:themeColor="text1"/>
                <w:szCs w:val="21"/>
              </w:rPr>
              <w:t>2</w:t>
            </w:r>
          </w:p>
        </w:tc>
        <w:tc>
          <w:tcPr>
            <w:tcW w:w="1417" w:type="dxa"/>
            <w:vAlign w:val="center"/>
          </w:tcPr>
          <w:p w14:paraId="279DC41C" w14:textId="77777777" w:rsidR="003958E2" w:rsidRPr="00303399" w:rsidRDefault="00572933" w:rsidP="00FF011E">
            <w:pPr>
              <w:ind w:leftChars="-38" w:left="-77" w:rightChars="-16" w:right="-32"/>
              <w:jc w:val="center"/>
              <w:rPr>
                <w:rFonts w:asciiTheme="majorEastAsia" w:eastAsiaTheme="majorEastAsia" w:hAnsiTheme="majorEastAsia"/>
                <w:color w:val="000000" w:themeColor="text1"/>
                <w:szCs w:val="21"/>
              </w:rPr>
            </w:pPr>
            <w:r w:rsidRPr="00303399">
              <w:rPr>
                <w:rFonts w:asciiTheme="majorEastAsia" w:eastAsiaTheme="majorEastAsia" w:hAnsiTheme="majorEastAsia" w:hint="eastAsia"/>
                <w:color w:val="000000" w:themeColor="text1"/>
                <w:szCs w:val="21"/>
              </w:rPr>
              <w:t>28</w:t>
            </w:r>
          </w:p>
          <w:p w14:paraId="569C897D" w14:textId="44F8A42F" w:rsidR="00572933" w:rsidRPr="00303399" w:rsidRDefault="00572933" w:rsidP="00FF011E">
            <w:pPr>
              <w:ind w:leftChars="-38" w:left="-77" w:rightChars="-16" w:right="-32"/>
              <w:jc w:val="center"/>
              <w:rPr>
                <w:rFonts w:asciiTheme="majorEastAsia" w:eastAsiaTheme="majorEastAsia" w:hAnsiTheme="majorEastAsia"/>
                <w:color w:val="000000" w:themeColor="text1"/>
                <w:szCs w:val="21"/>
              </w:rPr>
            </w:pPr>
            <w:r w:rsidRPr="00303399">
              <w:rPr>
                <w:rFonts w:asciiTheme="majorEastAsia" w:eastAsiaTheme="majorEastAsia" w:hAnsiTheme="majorEastAsia" w:hint="eastAsia"/>
                <w:color w:val="000000" w:themeColor="text1"/>
                <w:szCs w:val="21"/>
              </w:rPr>
              <w:t>（画地確定図）</w:t>
            </w:r>
          </w:p>
        </w:tc>
        <w:tc>
          <w:tcPr>
            <w:tcW w:w="6096" w:type="dxa"/>
          </w:tcPr>
          <w:p w14:paraId="4E5370F4" w14:textId="5360C019" w:rsidR="0044082A" w:rsidRPr="00806A8B" w:rsidRDefault="00572933" w:rsidP="00303399">
            <w:pPr>
              <w:jc w:val="left"/>
              <w:rPr>
                <w:rFonts w:asciiTheme="majorEastAsia" w:eastAsiaTheme="majorEastAsia" w:hAnsiTheme="majorEastAsia"/>
                <w:szCs w:val="20"/>
              </w:rPr>
            </w:pPr>
            <w:r w:rsidRPr="00806A8B">
              <w:rPr>
                <w:rFonts w:asciiTheme="majorEastAsia" w:eastAsiaTheme="majorEastAsia" w:hAnsiTheme="majorEastAsia" w:hint="eastAsia"/>
                <w:szCs w:val="20"/>
              </w:rPr>
              <w:t>・地積測量図の法務局への登記はいつ頃になりますか？</w:t>
            </w:r>
          </w:p>
        </w:tc>
        <w:tc>
          <w:tcPr>
            <w:tcW w:w="7229" w:type="dxa"/>
          </w:tcPr>
          <w:p w14:paraId="722113BC" w14:textId="6DE31123" w:rsidR="00572933" w:rsidRPr="008E0C91" w:rsidRDefault="009F37F6" w:rsidP="00303399">
            <w:pPr>
              <w:snapToGrid w:val="0"/>
              <w:spacing w:line="260" w:lineRule="exact"/>
              <w:jc w:val="left"/>
              <w:rPr>
                <w:rFonts w:asciiTheme="majorEastAsia" w:eastAsiaTheme="majorEastAsia" w:hAnsiTheme="majorEastAsia"/>
                <w:bCs/>
              </w:rPr>
            </w:pPr>
            <w:r w:rsidRPr="009F37F6">
              <w:rPr>
                <w:rFonts w:asciiTheme="majorEastAsia" w:eastAsiaTheme="majorEastAsia" w:hAnsiTheme="majorEastAsia" w:hint="eastAsia"/>
                <w:bCs/>
              </w:rPr>
              <w:t>・土地区画整理事業による地積測量図の登記は行いません。画地の面積、辺長、座標値等は『実施要領（P2</w:t>
            </w:r>
            <w:r>
              <w:rPr>
                <w:rFonts w:asciiTheme="majorEastAsia" w:eastAsiaTheme="majorEastAsia" w:hAnsiTheme="majorEastAsia" w:hint="eastAsia"/>
                <w:bCs/>
              </w:rPr>
              <w:t>8）（3）画地確定図、</w:t>
            </w:r>
            <w:r w:rsidRPr="009F37F6">
              <w:rPr>
                <w:rFonts w:asciiTheme="majorEastAsia" w:eastAsiaTheme="majorEastAsia" w:hAnsiTheme="majorEastAsia" w:hint="eastAsia"/>
                <w:bCs/>
              </w:rPr>
              <w:t>（P2</w:t>
            </w:r>
            <w:r>
              <w:rPr>
                <w:rFonts w:asciiTheme="majorEastAsia" w:eastAsiaTheme="majorEastAsia" w:hAnsiTheme="majorEastAsia" w:hint="eastAsia"/>
                <w:bCs/>
              </w:rPr>
              <w:t>9</w:t>
            </w:r>
            <w:r w:rsidRPr="009F37F6">
              <w:rPr>
                <w:rFonts w:asciiTheme="majorEastAsia" w:eastAsiaTheme="majorEastAsia" w:hAnsiTheme="majorEastAsia" w:hint="eastAsia"/>
                <w:bCs/>
              </w:rPr>
              <w:t>）</w:t>
            </w:r>
            <w:r>
              <w:rPr>
                <w:rFonts w:asciiTheme="majorEastAsia" w:eastAsiaTheme="majorEastAsia" w:hAnsiTheme="majorEastAsia" w:hint="eastAsia"/>
                <w:bCs/>
              </w:rPr>
              <w:t>（3）画地確定図－2</w:t>
            </w:r>
            <w:r w:rsidRPr="009F37F6">
              <w:rPr>
                <w:rFonts w:asciiTheme="majorEastAsia" w:eastAsiaTheme="majorEastAsia" w:hAnsiTheme="majorEastAsia" w:hint="eastAsia"/>
                <w:bCs/>
              </w:rPr>
              <w:t>』に記載の土地区画整理事業による画地確定図のとおりです。</w:t>
            </w:r>
          </w:p>
        </w:tc>
      </w:tr>
      <w:tr w:rsidR="00572933" w:rsidRPr="00E25571" w14:paraId="6F2DFBF5" w14:textId="77777777" w:rsidTr="00572933">
        <w:trPr>
          <w:trHeight w:val="324"/>
        </w:trPr>
        <w:tc>
          <w:tcPr>
            <w:tcW w:w="597" w:type="dxa"/>
            <w:vAlign w:val="center"/>
          </w:tcPr>
          <w:p w14:paraId="29038536" w14:textId="30D96BBF" w:rsidR="00572933" w:rsidRPr="00303399" w:rsidRDefault="0032215A" w:rsidP="00572933">
            <w:pPr>
              <w:jc w:val="center"/>
              <w:rPr>
                <w:rFonts w:asciiTheme="majorEastAsia" w:eastAsiaTheme="majorEastAsia" w:hAnsiTheme="majorEastAsia"/>
                <w:color w:val="000000" w:themeColor="text1"/>
                <w:szCs w:val="21"/>
              </w:rPr>
            </w:pPr>
            <w:r w:rsidRPr="00303399">
              <w:rPr>
                <w:rFonts w:asciiTheme="majorEastAsia" w:eastAsiaTheme="majorEastAsia" w:hAnsiTheme="majorEastAsia" w:hint="eastAsia"/>
                <w:color w:val="000000" w:themeColor="text1"/>
                <w:szCs w:val="21"/>
              </w:rPr>
              <w:t>1</w:t>
            </w:r>
            <w:r w:rsidR="00C40E1E" w:rsidRPr="00303399">
              <w:rPr>
                <w:rFonts w:asciiTheme="majorEastAsia" w:eastAsiaTheme="majorEastAsia" w:hAnsiTheme="majorEastAsia" w:hint="eastAsia"/>
                <w:color w:val="000000" w:themeColor="text1"/>
                <w:szCs w:val="21"/>
              </w:rPr>
              <w:t>3</w:t>
            </w:r>
          </w:p>
        </w:tc>
        <w:tc>
          <w:tcPr>
            <w:tcW w:w="1417" w:type="dxa"/>
            <w:vAlign w:val="center"/>
          </w:tcPr>
          <w:p w14:paraId="071A295C" w14:textId="0BD0D817" w:rsidR="00572933" w:rsidRPr="00303399" w:rsidRDefault="00572933" w:rsidP="00572933">
            <w:pPr>
              <w:ind w:leftChars="-38" w:left="-77" w:rightChars="-16" w:right="-32"/>
              <w:jc w:val="center"/>
              <w:rPr>
                <w:rFonts w:asciiTheme="majorEastAsia" w:eastAsiaTheme="majorEastAsia" w:hAnsiTheme="majorEastAsia"/>
                <w:color w:val="000000" w:themeColor="text1"/>
                <w:szCs w:val="21"/>
              </w:rPr>
            </w:pPr>
            <w:r w:rsidRPr="00303399">
              <w:rPr>
                <w:rFonts w:asciiTheme="majorEastAsia" w:eastAsiaTheme="majorEastAsia" w:hAnsiTheme="majorEastAsia" w:hint="eastAsia"/>
                <w:color w:val="000000" w:themeColor="text1"/>
                <w:szCs w:val="21"/>
              </w:rPr>
              <w:t>31</w:t>
            </w:r>
          </w:p>
        </w:tc>
        <w:tc>
          <w:tcPr>
            <w:tcW w:w="6096" w:type="dxa"/>
          </w:tcPr>
          <w:p w14:paraId="11B15F81" w14:textId="65FE91D7" w:rsidR="00572933" w:rsidRPr="00806A8B" w:rsidRDefault="00572933" w:rsidP="00303399">
            <w:pPr>
              <w:jc w:val="left"/>
              <w:rPr>
                <w:rFonts w:asciiTheme="majorEastAsia" w:eastAsiaTheme="majorEastAsia" w:hAnsiTheme="majorEastAsia"/>
                <w:szCs w:val="21"/>
              </w:rPr>
            </w:pPr>
            <w:r w:rsidRPr="00806A8B">
              <w:rPr>
                <w:rFonts w:asciiTheme="majorEastAsia" w:eastAsiaTheme="majorEastAsia" w:hAnsiTheme="majorEastAsia" w:hint="eastAsia"/>
                <w:szCs w:val="21"/>
              </w:rPr>
              <w:t>・表の中に「先端の有無」の記載がありますが、こちらどのような内容ですか？</w:t>
            </w:r>
          </w:p>
        </w:tc>
        <w:tc>
          <w:tcPr>
            <w:tcW w:w="7229" w:type="dxa"/>
          </w:tcPr>
          <w:p w14:paraId="0B227F39" w14:textId="77777777" w:rsidR="004D3C5D" w:rsidRDefault="00660319" w:rsidP="00303399">
            <w:pPr>
              <w:snapToGrid w:val="0"/>
              <w:spacing w:line="260" w:lineRule="exact"/>
              <w:jc w:val="left"/>
              <w:rPr>
                <w:rFonts w:asciiTheme="majorEastAsia" w:eastAsiaTheme="majorEastAsia" w:hAnsiTheme="majorEastAsia"/>
                <w:bCs/>
              </w:rPr>
            </w:pPr>
            <w:r w:rsidRPr="00660319">
              <w:rPr>
                <w:rFonts w:asciiTheme="majorEastAsia" w:eastAsiaTheme="majorEastAsia" w:hAnsiTheme="majorEastAsia" w:hint="eastAsia"/>
                <w:bCs/>
              </w:rPr>
              <w:t>・撤去工事において引き抜かれた</w:t>
            </w:r>
            <w:r w:rsidR="004D3C5D">
              <w:rPr>
                <w:rFonts w:asciiTheme="majorEastAsia" w:eastAsiaTheme="majorEastAsia" w:hAnsiTheme="majorEastAsia" w:hint="eastAsia"/>
                <w:bCs/>
              </w:rPr>
              <w:t>「</w:t>
            </w:r>
            <w:r w:rsidRPr="00660319">
              <w:rPr>
                <w:rFonts w:asciiTheme="majorEastAsia" w:eastAsiaTheme="majorEastAsia" w:hAnsiTheme="majorEastAsia" w:hint="eastAsia"/>
                <w:bCs/>
              </w:rPr>
              <w:t>杭の先端部</w:t>
            </w:r>
            <w:r w:rsidR="004D3C5D">
              <w:rPr>
                <w:rFonts w:asciiTheme="majorEastAsia" w:eastAsiaTheme="majorEastAsia" w:hAnsiTheme="majorEastAsia" w:hint="eastAsia"/>
                <w:bCs/>
              </w:rPr>
              <w:t>」</w:t>
            </w:r>
            <w:r w:rsidRPr="00660319">
              <w:rPr>
                <w:rFonts w:asciiTheme="majorEastAsia" w:eastAsiaTheme="majorEastAsia" w:hAnsiTheme="majorEastAsia" w:hint="eastAsia"/>
                <w:bCs/>
              </w:rPr>
              <w:t>が確認できたかどうかの有無</w:t>
            </w:r>
            <w:r w:rsidR="004D3C5D">
              <w:rPr>
                <w:rFonts w:asciiTheme="majorEastAsia" w:eastAsiaTheme="majorEastAsia" w:hAnsiTheme="majorEastAsia" w:hint="eastAsia"/>
                <w:bCs/>
              </w:rPr>
              <w:t>です。</w:t>
            </w:r>
          </w:p>
          <w:p w14:paraId="5CA98A5D" w14:textId="45775AE4" w:rsidR="00A92683" w:rsidRDefault="00660319" w:rsidP="004D3C5D">
            <w:pPr>
              <w:snapToGrid w:val="0"/>
              <w:spacing w:line="260" w:lineRule="exact"/>
              <w:ind w:firstLineChars="100" w:firstLine="202"/>
              <w:jc w:val="left"/>
              <w:rPr>
                <w:rFonts w:asciiTheme="majorEastAsia" w:eastAsiaTheme="majorEastAsia" w:hAnsiTheme="majorEastAsia"/>
                <w:bCs/>
              </w:rPr>
            </w:pPr>
            <w:r w:rsidRPr="00660319">
              <w:rPr>
                <w:rFonts w:asciiTheme="majorEastAsia" w:eastAsiaTheme="majorEastAsia" w:hAnsiTheme="majorEastAsia" w:hint="eastAsia"/>
                <w:bCs/>
              </w:rPr>
              <w:t>なお、杭引抜きした際の杭の一部や</w:t>
            </w:r>
            <w:r>
              <w:rPr>
                <w:rFonts w:asciiTheme="majorEastAsia" w:eastAsiaTheme="majorEastAsia" w:hAnsiTheme="majorEastAsia" w:hint="eastAsia"/>
                <w:bCs/>
              </w:rPr>
              <w:t>、</w:t>
            </w:r>
            <w:r w:rsidRPr="00660319">
              <w:rPr>
                <w:rFonts w:asciiTheme="majorEastAsia" w:eastAsiaTheme="majorEastAsia" w:hAnsiTheme="majorEastAsia" w:hint="eastAsia"/>
                <w:bCs/>
              </w:rPr>
              <w:t>その他の残地物等が地中に残っている可能性がありますので、これらを撤去する場合は落札者の責任（費用負担</w:t>
            </w:r>
            <w:r w:rsidRPr="00660319">
              <w:rPr>
                <w:rFonts w:asciiTheme="majorEastAsia" w:eastAsiaTheme="majorEastAsia" w:hAnsiTheme="majorEastAsia" w:hint="eastAsia"/>
                <w:bCs/>
              </w:rPr>
              <w:lastRenderedPageBreak/>
              <w:t>含む）において関係法令を遵守のうえ適切に処理してください。</w:t>
            </w:r>
          </w:p>
        </w:tc>
      </w:tr>
      <w:tr w:rsidR="00572933" w:rsidRPr="00E25571" w14:paraId="134C635F" w14:textId="77777777" w:rsidTr="00572933">
        <w:trPr>
          <w:trHeight w:val="1152"/>
        </w:trPr>
        <w:tc>
          <w:tcPr>
            <w:tcW w:w="597" w:type="dxa"/>
            <w:vAlign w:val="center"/>
          </w:tcPr>
          <w:p w14:paraId="7C38A16C" w14:textId="3FD20C93" w:rsidR="00572933" w:rsidRPr="00303399" w:rsidRDefault="0032215A" w:rsidP="0032215A">
            <w:pPr>
              <w:jc w:val="center"/>
              <w:rPr>
                <w:rFonts w:asciiTheme="majorEastAsia" w:eastAsiaTheme="majorEastAsia" w:hAnsiTheme="majorEastAsia"/>
                <w:color w:val="000000" w:themeColor="text1"/>
                <w:szCs w:val="21"/>
              </w:rPr>
            </w:pPr>
            <w:r w:rsidRPr="00303399">
              <w:rPr>
                <w:rFonts w:asciiTheme="majorEastAsia" w:eastAsiaTheme="majorEastAsia" w:hAnsiTheme="majorEastAsia" w:hint="eastAsia"/>
                <w:color w:val="000000" w:themeColor="text1"/>
                <w:szCs w:val="21"/>
              </w:rPr>
              <w:lastRenderedPageBreak/>
              <w:t>1</w:t>
            </w:r>
            <w:r w:rsidR="00C40E1E" w:rsidRPr="00303399">
              <w:rPr>
                <w:rFonts w:asciiTheme="majorEastAsia" w:eastAsiaTheme="majorEastAsia" w:hAnsiTheme="majorEastAsia" w:hint="eastAsia"/>
                <w:color w:val="000000" w:themeColor="text1"/>
                <w:szCs w:val="21"/>
              </w:rPr>
              <w:t>4</w:t>
            </w:r>
          </w:p>
        </w:tc>
        <w:tc>
          <w:tcPr>
            <w:tcW w:w="1417" w:type="dxa"/>
            <w:vAlign w:val="center"/>
          </w:tcPr>
          <w:p w14:paraId="4DA87EC8" w14:textId="77777777" w:rsidR="00572933" w:rsidRPr="00303399" w:rsidRDefault="00572933" w:rsidP="00572933">
            <w:pPr>
              <w:ind w:leftChars="-38" w:left="-77" w:rightChars="-16" w:right="-32"/>
              <w:jc w:val="center"/>
              <w:rPr>
                <w:rFonts w:asciiTheme="majorEastAsia" w:eastAsiaTheme="majorEastAsia" w:hAnsiTheme="majorEastAsia"/>
                <w:color w:val="000000" w:themeColor="text1"/>
                <w:szCs w:val="21"/>
              </w:rPr>
            </w:pPr>
            <w:r w:rsidRPr="00303399">
              <w:rPr>
                <w:rFonts w:asciiTheme="majorEastAsia" w:eastAsiaTheme="majorEastAsia" w:hAnsiTheme="majorEastAsia" w:hint="eastAsia"/>
                <w:color w:val="000000" w:themeColor="text1"/>
                <w:szCs w:val="21"/>
              </w:rPr>
              <w:t>34</w:t>
            </w:r>
          </w:p>
          <w:p w14:paraId="2395A548" w14:textId="2378EB3E" w:rsidR="00572933" w:rsidRPr="00303399" w:rsidRDefault="00572933" w:rsidP="0032215A">
            <w:pPr>
              <w:ind w:leftChars="-38" w:left="-77" w:rightChars="-16" w:right="-32"/>
              <w:jc w:val="center"/>
              <w:rPr>
                <w:rFonts w:asciiTheme="majorEastAsia" w:eastAsiaTheme="majorEastAsia" w:hAnsiTheme="majorEastAsia"/>
                <w:color w:val="000000" w:themeColor="text1"/>
                <w:szCs w:val="21"/>
              </w:rPr>
            </w:pPr>
            <w:r w:rsidRPr="00303399">
              <w:rPr>
                <w:rFonts w:asciiTheme="majorEastAsia" w:eastAsiaTheme="majorEastAsia" w:hAnsiTheme="majorEastAsia" w:hint="eastAsia"/>
                <w:color w:val="000000" w:themeColor="text1"/>
                <w:szCs w:val="21"/>
              </w:rPr>
              <w:t>（雨水排水）</w:t>
            </w:r>
          </w:p>
        </w:tc>
        <w:tc>
          <w:tcPr>
            <w:tcW w:w="6096" w:type="dxa"/>
          </w:tcPr>
          <w:p w14:paraId="3EF292BF" w14:textId="70E56E9B" w:rsidR="00572933" w:rsidRPr="00806A8B" w:rsidRDefault="00572933" w:rsidP="00303399">
            <w:pPr>
              <w:jc w:val="left"/>
              <w:rPr>
                <w:rFonts w:asciiTheme="majorEastAsia" w:eastAsiaTheme="majorEastAsia" w:hAnsiTheme="majorEastAsia"/>
              </w:rPr>
            </w:pPr>
            <w:r w:rsidRPr="00806A8B">
              <w:rPr>
                <w:rFonts w:asciiTheme="majorEastAsia" w:eastAsiaTheme="majorEastAsia" w:hAnsiTheme="majorEastAsia" w:hint="eastAsia"/>
                <w:szCs w:val="21"/>
              </w:rPr>
              <w:t>・</w:t>
            </w:r>
            <w:r w:rsidRPr="00806A8B">
              <w:rPr>
                <w:rFonts w:asciiTheme="majorEastAsia" w:eastAsiaTheme="majorEastAsia" w:hAnsiTheme="majorEastAsia" w:hint="eastAsia"/>
              </w:rPr>
              <w:t>事業用地内南端付近にある「貯留槽」は流出抑制施設として、存置し活用する必要があるのでしょうか？その際、上部空間は公共用地（道路、公園等）にする必要があるのでしょうか？</w:t>
            </w:r>
          </w:p>
        </w:tc>
        <w:tc>
          <w:tcPr>
            <w:tcW w:w="7229" w:type="dxa"/>
          </w:tcPr>
          <w:p w14:paraId="02066658" w14:textId="65932208" w:rsidR="00303399" w:rsidRDefault="005D2922" w:rsidP="00303399">
            <w:pPr>
              <w:snapToGrid w:val="0"/>
              <w:spacing w:line="260" w:lineRule="exact"/>
              <w:ind w:left="202" w:hangingChars="100" w:hanging="202"/>
              <w:jc w:val="left"/>
              <w:rPr>
                <w:rFonts w:asciiTheme="majorEastAsia" w:eastAsiaTheme="majorEastAsia" w:hAnsiTheme="majorEastAsia"/>
                <w:bCs/>
              </w:rPr>
            </w:pPr>
            <w:r w:rsidRPr="005D2922">
              <w:rPr>
                <w:rFonts w:asciiTheme="majorEastAsia" w:eastAsiaTheme="majorEastAsia" w:hAnsiTheme="majorEastAsia" w:hint="eastAsia"/>
                <w:bCs/>
              </w:rPr>
              <w:t>・ご質問の「貯留槽」については、本活用地外のものとなりますので、回答</w:t>
            </w:r>
          </w:p>
          <w:p w14:paraId="7AF4902F" w14:textId="314198EF" w:rsidR="00572933" w:rsidRPr="0032215A" w:rsidRDefault="00F06FAD" w:rsidP="00303399">
            <w:pPr>
              <w:snapToGrid w:val="0"/>
              <w:spacing w:line="260" w:lineRule="exact"/>
              <w:ind w:left="202" w:hangingChars="100" w:hanging="202"/>
              <w:jc w:val="left"/>
              <w:rPr>
                <w:rFonts w:asciiTheme="majorEastAsia" w:eastAsiaTheme="majorEastAsia" w:hAnsiTheme="majorEastAsia"/>
                <w:bCs/>
              </w:rPr>
            </w:pPr>
            <w:r>
              <w:rPr>
                <w:rFonts w:asciiTheme="majorEastAsia" w:eastAsiaTheme="majorEastAsia" w:hAnsiTheme="majorEastAsia" w:hint="eastAsia"/>
                <w:bCs/>
              </w:rPr>
              <w:t>できません。</w:t>
            </w:r>
          </w:p>
        </w:tc>
      </w:tr>
      <w:tr w:rsidR="00572933" w:rsidRPr="00E25571" w14:paraId="51419500" w14:textId="77777777" w:rsidTr="003958E2">
        <w:trPr>
          <w:trHeight w:val="396"/>
        </w:trPr>
        <w:tc>
          <w:tcPr>
            <w:tcW w:w="597" w:type="dxa"/>
            <w:vAlign w:val="center"/>
          </w:tcPr>
          <w:p w14:paraId="0387DAD3" w14:textId="5BFECF35" w:rsidR="00572933" w:rsidRPr="00303399" w:rsidRDefault="0032215A" w:rsidP="00572933">
            <w:pPr>
              <w:jc w:val="center"/>
              <w:rPr>
                <w:rFonts w:asciiTheme="majorEastAsia" w:eastAsiaTheme="majorEastAsia" w:hAnsiTheme="majorEastAsia"/>
                <w:color w:val="000000" w:themeColor="text1"/>
                <w:szCs w:val="21"/>
              </w:rPr>
            </w:pPr>
            <w:r w:rsidRPr="00303399">
              <w:rPr>
                <w:rFonts w:asciiTheme="majorEastAsia" w:eastAsiaTheme="majorEastAsia" w:hAnsiTheme="majorEastAsia" w:hint="eastAsia"/>
                <w:color w:val="000000" w:themeColor="text1"/>
                <w:szCs w:val="21"/>
              </w:rPr>
              <w:t>1</w:t>
            </w:r>
            <w:r w:rsidR="00C40E1E" w:rsidRPr="00303399">
              <w:rPr>
                <w:rFonts w:asciiTheme="majorEastAsia" w:eastAsiaTheme="majorEastAsia" w:hAnsiTheme="majorEastAsia" w:hint="eastAsia"/>
                <w:color w:val="000000" w:themeColor="text1"/>
                <w:szCs w:val="21"/>
              </w:rPr>
              <w:t>5</w:t>
            </w:r>
          </w:p>
        </w:tc>
        <w:tc>
          <w:tcPr>
            <w:tcW w:w="1417" w:type="dxa"/>
            <w:vAlign w:val="center"/>
          </w:tcPr>
          <w:p w14:paraId="0DE282EF" w14:textId="51E8B26B" w:rsidR="00572933" w:rsidRPr="00303399" w:rsidRDefault="00572933" w:rsidP="00572933">
            <w:pPr>
              <w:ind w:leftChars="-38" w:left="-77" w:rightChars="-16" w:right="-32"/>
              <w:jc w:val="center"/>
              <w:rPr>
                <w:rFonts w:asciiTheme="majorEastAsia" w:eastAsiaTheme="majorEastAsia" w:hAnsiTheme="majorEastAsia"/>
                <w:color w:val="000000" w:themeColor="text1"/>
                <w:szCs w:val="21"/>
              </w:rPr>
            </w:pPr>
            <w:r w:rsidRPr="00303399">
              <w:rPr>
                <w:rFonts w:asciiTheme="majorEastAsia" w:eastAsiaTheme="majorEastAsia" w:hAnsiTheme="majorEastAsia" w:hint="eastAsia"/>
                <w:color w:val="000000" w:themeColor="text1"/>
                <w:szCs w:val="21"/>
              </w:rPr>
              <w:t>34</w:t>
            </w:r>
          </w:p>
        </w:tc>
        <w:tc>
          <w:tcPr>
            <w:tcW w:w="6096" w:type="dxa"/>
          </w:tcPr>
          <w:p w14:paraId="45C5B9BB" w14:textId="5AABAA09" w:rsidR="00572933" w:rsidRPr="008E0C91" w:rsidRDefault="00572933" w:rsidP="00303399">
            <w:pPr>
              <w:jc w:val="left"/>
              <w:rPr>
                <w:rFonts w:asciiTheme="majorEastAsia" w:eastAsiaTheme="majorEastAsia" w:hAnsiTheme="majorEastAsia"/>
                <w:szCs w:val="21"/>
              </w:rPr>
            </w:pPr>
            <w:r>
              <w:rPr>
                <w:rFonts w:asciiTheme="majorEastAsia" w:eastAsiaTheme="majorEastAsia" w:hAnsiTheme="majorEastAsia" w:hint="eastAsia"/>
                <w:szCs w:val="21"/>
              </w:rPr>
              <w:t>・</w:t>
            </w:r>
            <w:r w:rsidRPr="00572933">
              <w:rPr>
                <w:rFonts w:asciiTheme="majorEastAsia" w:eastAsiaTheme="majorEastAsia" w:hAnsiTheme="majorEastAsia" w:hint="eastAsia"/>
                <w:szCs w:val="21"/>
              </w:rPr>
              <w:t>当該敷地南側の敷地の計画は決まっていますか？</w:t>
            </w:r>
          </w:p>
        </w:tc>
        <w:tc>
          <w:tcPr>
            <w:tcW w:w="7229" w:type="dxa"/>
          </w:tcPr>
          <w:p w14:paraId="4D730988" w14:textId="2D52E958" w:rsidR="00572933" w:rsidRPr="008E0C91" w:rsidRDefault="005D2922" w:rsidP="00F06FAD">
            <w:pPr>
              <w:snapToGrid w:val="0"/>
              <w:spacing w:line="260" w:lineRule="exact"/>
              <w:ind w:left="202" w:hangingChars="100" w:hanging="202"/>
              <w:jc w:val="left"/>
              <w:rPr>
                <w:rFonts w:asciiTheme="majorEastAsia" w:eastAsiaTheme="majorEastAsia" w:hAnsiTheme="majorEastAsia"/>
                <w:bCs/>
              </w:rPr>
            </w:pPr>
            <w:r w:rsidRPr="005D2922">
              <w:rPr>
                <w:rFonts w:asciiTheme="majorEastAsia" w:eastAsiaTheme="majorEastAsia" w:hAnsiTheme="majorEastAsia" w:hint="eastAsia"/>
                <w:bCs/>
              </w:rPr>
              <w:t>・ご質問の敷地については、本活用地外のものとなりますので、回答</w:t>
            </w:r>
            <w:r w:rsidR="00F06FAD">
              <w:rPr>
                <w:rFonts w:asciiTheme="majorEastAsia" w:eastAsiaTheme="majorEastAsia" w:hAnsiTheme="majorEastAsia" w:hint="eastAsia"/>
                <w:bCs/>
              </w:rPr>
              <w:t>できません。</w:t>
            </w:r>
          </w:p>
        </w:tc>
      </w:tr>
      <w:tr w:rsidR="00E25571" w:rsidRPr="00E25571" w14:paraId="0F28F20C" w14:textId="77777777" w:rsidTr="003958E2">
        <w:trPr>
          <w:trHeight w:val="54"/>
        </w:trPr>
        <w:tc>
          <w:tcPr>
            <w:tcW w:w="597" w:type="dxa"/>
            <w:vAlign w:val="center"/>
          </w:tcPr>
          <w:p w14:paraId="5758E373" w14:textId="05EC5BCE" w:rsidR="00FF011E" w:rsidRPr="00303399" w:rsidRDefault="00483574" w:rsidP="00FF011E">
            <w:pPr>
              <w:jc w:val="center"/>
              <w:rPr>
                <w:rFonts w:asciiTheme="majorEastAsia" w:eastAsiaTheme="majorEastAsia" w:hAnsiTheme="majorEastAsia"/>
                <w:color w:val="000000" w:themeColor="text1"/>
                <w:szCs w:val="21"/>
              </w:rPr>
            </w:pPr>
            <w:r w:rsidRPr="00303399">
              <w:rPr>
                <w:rFonts w:asciiTheme="majorEastAsia" w:eastAsiaTheme="majorEastAsia" w:hAnsiTheme="majorEastAsia" w:hint="eastAsia"/>
                <w:color w:val="000000" w:themeColor="text1"/>
                <w:szCs w:val="21"/>
              </w:rPr>
              <w:t>1</w:t>
            </w:r>
            <w:r w:rsidR="00C40E1E" w:rsidRPr="00303399">
              <w:rPr>
                <w:rFonts w:asciiTheme="majorEastAsia" w:eastAsiaTheme="majorEastAsia" w:hAnsiTheme="majorEastAsia" w:hint="eastAsia"/>
                <w:color w:val="000000" w:themeColor="text1"/>
                <w:szCs w:val="21"/>
              </w:rPr>
              <w:t>6</w:t>
            </w:r>
          </w:p>
        </w:tc>
        <w:tc>
          <w:tcPr>
            <w:tcW w:w="1417" w:type="dxa"/>
            <w:vAlign w:val="center"/>
          </w:tcPr>
          <w:p w14:paraId="3291B1B6" w14:textId="77777777" w:rsidR="00FF011E" w:rsidRPr="00303399" w:rsidRDefault="000928E7" w:rsidP="00FF011E">
            <w:pPr>
              <w:ind w:leftChars="-38" w:left="-77" w:rightChars="-16" w:right="-32"/>
              <w:jc w:val="center"/>
              <w:rPr>
                <w:rFonts w:asciiTheme="majorEastAsia" w:eastAsiaTheme="majorEastAsia" w:hAnsiTheme="majorEastAsia"/>
                <w:color w:val="000000" w:themeColor="text1"/>
                <w:szCs w:val="21"/>
              </w:rPr>
            </w:pPr>
            <w:r w:rsidRPr="00303399">
              <w:rPr>
                <w:rFonts w:asciiTheme="majorEastAsia" w:eastAsiaTheme="majorEastAsia" w:hAnsiTheme="majorEastAsia" w:hint="eastAsia"/>
                <w:color w:val="000000" w:themeColor="text1"/>
                <w:szCs w:val="21"/>
              </w:rPr>
              <w:t>35</w:t>
            </w:r>
          </w:p>
          <w:p w14:paraId="081AA113" w14:textId="11DEECD5" w:rsidR="003958E2" w:rsidRPr="00303399" w:rsidRDefault="003958E2" w:rsidP="00FF011E">
            <w:pPr>
              <w:ind w:leftChars="-38" w:left="-77" w:rightChars="-16" w:right="-32"/>
              <w:jc w:val="center"/>
              <w:rPr>
                <w:rFonts w:asciiTheme="majorEastAsia" w:eastAsiaTheme="majorEastAsia" w:hAnsiTheme="majorEastAsia"/>
                <w:color w:val="000000" w:themeColor="text1"/>
                <w:szCs w:val="21"/>
              </w:rPr>
            </w:pPr>
            <w:r w:rsidRPr="00303399">
              <w:rPr>
                <w:rFonts w:asciiTheme="majorEastAsia" w:eastAsiaTheme="majorEastAsia" w:hAnsiTheme="majorEastAsia" w:hint="eastAsia"/>
                <w:color w:val="000000" w:themeColor="text1"/>
                <w:szCs w:val="21"/>
              </w:rPr>
              <w:t>（汚水排水）</w:t>
            </w:r>
          </w:p>
        </w:tc>
        <w:tc>
          <w:tcPr>
            <w:tcW w:w="6096" w:type="dxa"/>
          </w:tcPr>
          <w:p w14:paraId="575A1915" w14:textId="77777777" w:rsidR="000928E7" w:rsidRPr="008E0C91" w:rsidRDefault="00B9517C" w:rsidP="00303399">
            <w:pPr>
              <w:jc w:val="left"/>
              <w:rPr>
                <w:rFonts w:asciiTheme="majorEastAsia" w:eastAsiaTheme="majorEastAsia" w:hAnsiTheme="majorEastAsia"/>
                <w:szCs w:val="20"/>
              </w:rPr>
            </w:pPr>
            <w:r w:rsidRPr="008E0C91">
              <w:rPr>
                <w:rFonts w:asciiTheme="majorEastAsia" w:eastAsiaTheme="majorEastAsia" w:hAnsiTheme="majorEastAsia" w:hint="eastAsia"/>
                <w:szCs w:val="21"/>
              </w:rPr>
              <w:t>・</w:t>
            </w:r>
            <w:r w:rsidR="000928E7" w:rsidRPr="008E0C91">
              <w:rPr>
                <w:rFonts w:asciiTheme="majorEastAsia" w:eastAsiaTheme="majorEastAsia" w:hAnsiTheme="majorEastAsia" w:hint="eastAsia"/>
              </w:rPr>
              <w:t>事業用地内南端付近に汚水管は、移設可能でしょうか？</w:t>
            </w:r>
          </w:p>
          <w:p w14:paraId="00A217C5" w14:textId="019AFB47" w:rsidR="00B9517C" w:rsidRPr="008E0C91" w:rsidRDefault="000928E7" w:rsidP="00303399">
            <w:pPr>
              <w:widowControl/>
              <w:ind w:left="202" w:hangingChars="100" w:hanging="202"/>
              <w:jc w:val="left"/>
              <w:rPr>
                <w:rFonts w:asciiTheme="majorEastAsia" w:eastAsiaTheme="majorEastAsia" w:hAnsiTheme="majorEastAsia"/>
                <w:kern w:val="0"/>
                <w:szCs w:val="21"/>
              </w:rPr>
            </w:pPr>
            <w:r w:rsidRPr="008E0C91">
              <w:rPr>
                <w:rFonts w:asciiTheme="majorEastAsia" w:eastAsiaTheme="majorEastAsia" w:hAnsiTheme="majorEastAsia" w:hint="eastAsia"/>
              </w:rPr>
              <w:t>存置して利用することも可能でしょうか？</w:t>
            </w:r>
          </w:p>
        </w:tc>
        <w:tc>
          <w:tcPr>
            <w:tcW w:w="7229" w:type="dxa"/>
          </w:tcPr>
          <w:p w14:paraId="65768714" w14:textId="0DB5492F" w:rsidR="00D42EE7" w:rsidRPr="008E0C91" w:rsidRDefault="005D2922" w:rsidP="00303399">
            <w:pPr>
              <w:pStyle w:val="Default"/>
              <w:spacing w:line="280" w:lineRule="exact"/>
              <w:rPr>
                <w:rFonts w:asciiTheme="majorEastAsia" w:eastAsiaTheme="majorEastAsia" w:hAnsiTheme="majorEastAsia"/>
                <w:color w:val="auto"/>
                <w:sz w:val="21"/>
                <w:szCs w:val="21"/>
              </w:rPr>
            </w:pPr>
            <w:r w:rsidRPr="005D2922">
              <w:rPr>
                <w:rFonts w:asciiTheme="majorEastAsia" w:eastAsiaTheme="majorEastAsia" w:hAnsiTheme="majorEastAsia" w:hint="eastAsia"/>
                <w:color w:val="auto"/>
                <w:sz w:val="21"/>
                <w:szCs w:val="21"/>
              </w:rPr>
              <w:t>・ご質問の「汚水管」については、本活用地外のものとなりますので、回答</w:t>
            </w:r>
            <w:r w:rsidR="00F06FAD">
              <w:rPr>
                <w:rFonts w:asciiTheme="majorEastAsia" w:eastAsiaTheme="majorEastAsia" w:hAnsiTheme="majorEastAsia" w:hint="eastAsia"/>
                <w:color w:val="auto"/>
                <w:sz w:val="21"/>
                <w:szCs w:val="21"/>
              </w:rPr>
              <w:t>できません。</w:t>
            </w:r>
          </w:p>
        </w:tc>
      </w:tr>
      <w:tr w:rsidR="00E25571" w:rsidRPr="00E25571" w14:paraId="789BDACE" w14:textId="77777777" w:rsidTr="00572933">
        <w:trPr>
          <w:trHeight w:val="936"/>
        </w:trPr>
        <w:tc>
          <w:tcPr>
            <w:tcW w:w="597" w:type="dxa"/>
            <w:vAlign w:val="center"/>
          </w:tcPr>
          <w:p w14:paraId="180DD4E1" w14:textId="4F812D7D" w:rsidR="00572933" w:rsidRPr="00303399" w:rsidRDefault="00483574" w:rsidP="0032215A">
            <w:pPr>
              <w:jc w:val="center"/>
              <w:rPr>
                <w:rFonts w:asciiTheme="majorEastAsia" w:eastAsiaTheme="majorEastAsia" w:hAnsiTheme="majorEastAsia"/>
                <w:color w:val="000000" w:themeColor="text1"/>
                <w:szCs w:val="21"/>
              </w:rPr>
            </w:pPr>
            <w:r w:rsidRPr="00303399">
              <w:rPr>
                <w:rFonts w:asciiTheme="majorEastAsia" w:eastAsiaTheme="majorEastAsia" w:hAnsiTheme="majorEastAsia" w:hint="eastAsia"/>
                <w:color w:val="000000" w:themeColor="text1"/>
                <w:szCs w:val="21"/>
              </w:rPr>
              <w:t>1</w:t>
            </w:r>
            <w:r w:rsidR="00C40E1E" w:rsidRPr="00303399">
              <w:rPr>
                <w:rFonts w:asciiTheme="majorEastAsia" w:eastAsiaTheme="majorEastAsia" w:hAnsiTheme="majorEastAsia" w:hint="eastAsia"/>
                <w:color w:val="000000" w:themeColor="text1"/>
                <w:szCs w:val="21"/>
              </w:rPr>
              <w:t>7</w:t>
            </w:r>
          </w:p>
        </w:tc>
        <w:tc>
          <w:tcPr>
            <w:tcW w:w="1417" w:type="dxa"/>
            <w:vAlign w:val="center"/>
          </w:tcPr>
          <w:p w14:paraId="65AC6D6A" w14:textId="30315FC9" w:rsidR="000928E7" w:rsidRPr="00303399" w:rsidRDefault="000928E7" w:rsidP="0032215A">
            <w:pPr>
              <w:ind w:leftChars="-38" w:left="-77" w:rightChars="-16" w:right="-32"/>
              <w:rPr>
                <w:rFonts w:asciiTheme="majorEastAsia" w:eastAsiaTheme="majorEastAsia" w:hAnsiTheme="majorEastAsia"/>
                <w:color w:val="000000" w:themeColor="text1"/>
                <w:szCs w:val="21"/>
              </w:rPr>
            </w:pPr>
            <w:r w:rsidRPr="00303399">
              <w:rPr>
                <w:rFonts w:asciiTheme="majorEastAsia" w:eastAsiaTheme="majorEastAsia" w:hAnsiTheme="majorEastAsia" w:hint="eastAsia"/>
                <w:color w:val="000000" w:themeColor="text1"/>
                <w:szCs w:val="21"/>
              </w:rPr>
              <w:t xml:space="preserve">　　4</w:t>
            </w:r>
            <w:r w:rsidRPr="00303399">
              <w:rPr>
                <w:rFonts w:asciiTheme="majorEastAsia" w:eastAsiaTheme="majorEastAsia" w:hAnsiTheme="majorEastAsia"/>
                <w:color w:val="000000" w:themeColor="text1"/>
                <w:szCs w:val="21"/>
              </w:rPr>
              <w:t>5,46</w:t>
            </w:r>
          </w:p>
        </w:tc>
        <w:tc>
          <w:tcPr>
            <w:tcW w:w="6096" w:type="dxa"/>
          </w:tcPr>
          <w:p w14:paraId="22EE65C2" w14:textId="55F1BAFB" w:rsidR="00572933" w:rsidRPr="00806A8B" w:rsidRDefault="00FF011E" w:rsidP="00303399">
            <w:pPr>
              <w:pStyle w:val="aa"/>
              <w:spacing w:line="280" w:lineRule="exact"/>
              <w:ind w:left="202" w:hangingChars="100" w:hanging="202"/>
              <w:jc w:val="left"/>
              <w:rPr>
                <w:rFonts w:asciiTheme="majorEastAsia" w:eastAsiaTheme="majorEastAsia" w:hAnsiTheme="majorEastAsia"/>
                <w:szCs w:val="21"/>
              </w:rPr>
            </w:pPr>
            <w:r w:rsidRPr="00806A8B">
              <w:rPr>
                <w:rFonts w:asciiTheme="majorEastAsia" w:eastAsiaTheme="majorEastAsia" w:hAnsiTheme="majorEastAsia" w:hint="eastAsia"/>
                <w:szCs w:val="21"/>
              </w:rPr>
              <w:t>・</w:t>
            </w:r>
            <w:r w:rsidR="000928E7" w:rsidRPr="00806A8B">
              <w:rPr>
                <w:rFonts w:asciiTheme="majorEastAsia" w:eastAsiaTheme="majorEastAsia" w:hAnsiTheme="majorEastAsia" w:hint="eastAsia"/>
                <w:szCs w:val="21"/>
              </w:rPr>
              <w:t>一般のお客様または宅建業者へ土地のみ</w:t>
            </w:r>
            <w:r w:rsidR="003958E2" w:rsidRPr="00806A8B">
              <w:rPr>
                <w:rFonts w:asciiTheme="majorEastAsia" w:eastAsiaTheme="majorEastAsia" w:hAnsiTheme="majorEastAsia" w:hint="eastAsia"/>
                <w:szCs w:val="21"/>
              </w:rPr>
              <w:t>（建築条件無し）で販売しても問題ないでしょうか。</w:t>
            </w:r>
          </w:p>
        </w:tc>
        <w:tc>
          <w:tcPr>
            <w:tcW w:w="7229" w:type="dxa"/>
          </w:tcPr>
          <w:p w14:paraId="7709EBC4" w14:textId="77777777" w:rsidR="00303399" w:rsidRDefault="005D2922" w:rsidP="00303399">
            <w:pPr>
              <w:pStyle w:val="Default"/>
              <w:spacing w:line="280" w:lineRule="exact"/>
              <w:ind w:left="202" w:hangingChars="100" w:hanging="202"/>
              <w:rPr>
                <w:rFonts w:asciiTheme="majorEastAsia" w:eastAsiaTheme="majorEastAsia" w:hAnsiTheme="majorEastAsia"/>
                <w:color w:val="auto"/>
                <w:sz w:val="21"/>
                <w:szCs w:val="21"/>
              </w:rPr>
            </w:pPr>
            <w:r w:rsidRPr="005D2922">
              <w:rPr>
                <w:rFonts w:asciiTheme="majorEastAsia" w:eastAsiaTheme="majorEastAsia" w:hAnsiTheme="majorEastAsia" w:hint="eastAsia"/>
                <w:color w:val="auto"/>
                <w:sz w:val="21"/>
                <w:szCs w:val="21"/>
              </w:rPr>
              <w:t>・府有財産売買契約書（案）第8条および第12条に記載のとおり、土地のみ</w:t>
            </w:r>
          </w:p>
          <w:p w14:paraId="2EC28CAF" w14:textId="1C39F8C9" w:rsidR="00572933" w:rsidRPr="0032215A" w:rsidRDefault="005D2922" w:rsidP="00303399">
            <w:pPr>
              <w:pStyle w:val="Default"/>
              <w:spacing w:line="280" w:lineRule="exact"/>
              <w:ind w:left="202" w:hangingChars="100" w:hanging="202"/>
              <w:rPr>
                <w:rFonts w:asciiTheme="majorEastAsia" w:eastAsiaTheme="majorEastAsia" w:hAnsiTheme="majorEastAsia"/>
                <w:color w:val="auto"/>
                <w:sz w:val="21"/>
                <w:szCs w:val="21"/>
              </w:rPr>
            </w:pPr>
            <w:r w:rsidRPr="005D2922">
              <w:rPr>
                <w:rFonts w:asciiTheme="majorEastAsia" w:eastAsiaTheme="majorEastAsia" w:hAnsiTheme="majorEastAsia" w:hint="eastAsia"/>
                <w:color w:val="auto"/>
                <w:sz w:val="21"/>
                <w:szCs w:val="21"/>
              </w:rPr>
              <w:t>（建築条件無し）で販売することはできません。</w:t>
            </w:r>
          </w:p>
        </w:tc>
      </w:tr>
      <w:tr w:rsidR="00572933" w:rsidRPr="00E25571" w14:paraId="458224BF" w14:textId="77777777" w:rsidTr="00572933">
        <w:trPr>
          <w:trHeight w:val="372"/>
        </w:trPr>
        <w:tc>
          <w:tcPr>
            <w:tcW w:w="597" w:type="dxa"/>
            <w:vAlign w:val="center"/>
          </w:tcPr>
          <w:p w14:paraId="533BB5DE" w14:textId="408A3E9C" w:rsidR="00572933" w:rsidRPr="00303399" w:rsidRDefault="0032215A" w:rsidP="00FF011E">
            <w:pPr>
              <w:jc w:val="center"/>
              <w:rPr>
                <w:rFonts w:asciiTheme="majorEastAsia" w:eastAsiaTheme="majorEastAsia" w:hAnsiTheme="majorEastAsia"/>
                <w:color w:val="000000" w:themeColor="text1"/>
                <w:szCs w:val="21"/>
              </w:rPr>
            </w:pPr>
            <w:r w:rsidRPr="00303399">
              <w:rPr>
                <w:rFonts w:asciiTheme="majorEastAsia" w:eastAsiaTheme="majorEastAsia" w:hAnsiTheme="majorEastAsia" w:hint="eastAsia"/>
                <w:color w:val="000000" w:themeColor="text1"/>
                <w:szCs w:val="21"/>
              </w:rPr>
              <w:t>1</w:t>
            </w:r>
            <w:r w:rsidR="00C40E1E" w:rsidRPr="00303399">
              <w:rPr>
                <w:rFonts w:asciiTheme="majorEastAsia" w:eastAsiaTheme="majorEastAsia" w:hAnsiTheme="majorEastAsia" w:hint="eastAsia"/>
                <w:color w:val="000000" w:themeColor="text1"/>
                <w:szCs w:val="21"/>
              </w:rPr>
              <w:t>8</w:t>
            </w:r>
          </w:p>
        </w:tc>
        <w:tc>
          <w:tcPr>
            <w:tcW w:w="1417" w:type="dxa"/>
            <w:vAlign w:val="center"/>
          </w:tcPr>
          <w:p w14:paraId="5381C031" w14:textId="39906FAC" w:rsidR="00F716DE" w:rsidRPr="00303399" w:rsidRDefault="00F716DE" w:rsidP="00F716DE">
            <w:pPr>
              <w:ind w:leftChars="-38" w:left="-77" w:rightChars="-16" w:right="-32"/>
              <w:jc w:val="center"/>
              <w:rPr>
                <w:rFonts w:asciiTheme="majorEastAsia" w:eastAsiaTheme="majorEastAsia" w:hAnsiTheme="majorEastAsia"/>
                <w:color w:val="000000" w:themeColor="text1"/>
                <w:szCs w:val="21"/>
              </w:rPr>
            </w:pPr>
            <w:r w:rsidRPr="00303399">
              <w:rPr>
                <w:rFonts w:asciiTheme="majorEastAsia" w:eastAsiaTheme="majorEastAsia" w:hAnsiTheme="majorEastAsia" w:hint="eastAsia"/>
                <w:color w:val="000000" w:themeColor="text1"/>
                <w:szCs w:val="21"/>
              </w:rPr>
              <w:t>50</w:t>
            </w:r>
          </w:p>
          <w:p w14:paraId="7518E5FC" w14:textId="6A13CD5E" w:rsidR="00F716DE" w:rsidRPr="00303399" w:rsidRDefault="00F716DE" w:rsidP="00F716DE">
            <w:pPr>
              <w:ind w:leftChars="-38" w:left="-77" w:rightChars="-16" w:right="-32"/>
              <w:jc w:val="center"/>
              <w:rPr>
                <w:rFonts w:asciiTheme="majorEastAsia" w:eastAsiaTheme="majorEastAsia" w:hAnsiTheme="majorEastAsia"/>
                <w:color w:val="000000" w:themeColor="text1"/>
                <w:szCs w:val="21"/>
              </w:rPr>
            </w:pPr>
            <w:r w:rsidRPr="00303399">
              <w:rPr>
                <w:rFonts w:asciiTheme="majorEastAsia" w:eastAsiaTheme="majorEastAsia" w:hAnsiTheme="majorEastAsia" w:hint="eastAsia"/>
                <w:color w:val="000000" w:themeColor="text1"/>
                <w:szCs w:val="21"/>
              </w:rPr>
              <w:t>（府有財産売買契約書（案）</w:t>
            </w:r>
          </w:p>
          <w:p w14:paraId="34BCF298" w14:textId="1A30595A" w:rsidR="00572933" w:rsidRPr="00303399" w:rsidRDefault="00F716DE" w:rsidP="00F716DE">
            <w:pPr>
              <w:ind w:leftChars="-38" w:left="-77" w:rightChars="-16" w:right="-32"/>
              <w:jc w:val="center"/>
              <w:rPr>
                <w:rFonts w:asciiTheme="majorEastAsia" w:eastAsiaTheme="majorEastAsia" w:hAnsiTheme="majorEastAsia"/>
                <w:color w:val="000000" w:themeColor="text1"/>
                <w:szCs w:val="21"/>
              </w:rPr>
            </w:pPr>
            <w:r w:rsidRPr="00303399">
              <w:rPr>
                <w:rFonts w:asciiTheme="majorEastAsia" w:eastAsiaTheme="majorEastAsia" w:hAnsiTheme="majorEastAsia" w:hint="eastAsia"/>
                <w:color w:val="000000" w:themeColor="text1"/>
                <w:szCs w:val="21"/>
              </w:rPr>
              <w:t>第30条 2）</w:t>
            </w:r>
          </w:p>
        </w:tc>
        <w:tc>
          <w:tcPr>
            <w:tcW w:w="6096" w:type="dxa"/>
          </w:tcPr>
          <w:p w14:paraId="38EF33C2" w14:textId="77777777" w:rsidR="00F716DE" w:rsidRPr="00806A8B" w:rsidRDefault="00F716DE" w:rsidP="00303399">
            <w:pPr>
              <w:pStyle w:val="aa"/>
              <w:spacing w:line="280" w:lineRule="exact"/>
              <w:ind w:left="202" w:hangingChars="100" w:hanging="202"/>
              <w:jc w:val="left"/>
              <w:rPr>
                <w:rFonts w:asciiTheme="majorEastAsia" w:eastAsiaTheme="majorEastAsia" w:hAnsiTheme="majorEastAsia"/>
                <w:szCs w:val="21"/>
              </w:rPr>
            </w:pPr>
            <w:r w:rsidRPr="00806A8B">
              <w:rPr>
                <w:rFonts w:asciiTheme="majorEastAsia" w:eastAsiaTheme="majorEastAsia" w:hAnsiTheme="majorEastAsia" w:hint="eastAsia"/>
                <w:szCs w:val="21"/>
              </w:rPr>
              <w:t>・区画整理組の組合員となるとのことですが、事業の完了時期の</w:t>
            </w:r>
          </w:p>
          <w:p w14:paraId="71B8A76B" w14:textId="28FACF4B" w:rsidR="00F716DE" w:rsidRPr="00806A8B" w:rsidRDefault="00F716DE" w:rsidP="00303399">
            <w:pPr>
              <w:pStyle w:val="aa"/>
              <w:spacing w:line="280" w:lineRule="exact"/>
              <w:ind w:left="202" w:hangingChars="100" w:hanging="202"/>
              <w:jc w:val="left"/>
              <w:rPr>
                <w:rFonts w:asciiTheme="majorEastAsia" w:eastAsiaTheme="majorEastAsia" w:hAnsiTheme="majorEastAsia"/>
                <w:szCs w:val="21"/>
              </w:rPr>
            </w:pPr>
            <w:r w:rsidRPr="00806A8B">
              <w:rPr>
                <w:rFonts w:asciiTheme="majorEastAsia" w:eastAsiaTheme="majorEastAsia" w:hAnsiTheme="majorEastAsia" w:hint="eastAsia"/>
                <w:szCs w:val="21"/>
              </w:rPr>
              <w:t>予定はいつですか？</w:t>
            </w:r>
          </w:p>
          <w:p w14:paraId="34B7511D" w14:textId="77777777" w:rsidR="00303399" w:rsidRDefault="00F716DE" w:rsidP="00303399">
            <w:pPr>
              <w:pStyle w:val="aa"/>
              <w:spacing w:line="280" w:lineRule="exact"/>
              <w:ind w:leftChars="100" w:left="202"/>
              <w:jc w:val="left"/>
              <w:rPr>
                <w:rFonts w:asciiTheme="majorEastAsia" w:eastAsiaTheme="majorEastAsia" w:hAnsiTheme="majorEastAsia"/>
                <w:szCs w:val="21"/>
              </w:rPr>
            </w:pPr>
            <w:r w:rsidRPr="00806A8B">
              <w:rPr>
                <w:rFonts w:asciiTheme="majorEastAsia" w:eastAsiaTheme="majorEastAsia" w:hAnsiTheme="majorEastAsia" w:hint="eastAsia"/>
                <w:szCs w:val="21"/>
              </w:rPr>
              <w:t>また、組合員に入った後、必要となる費用や手続きはありま</w:t>
            </w:r>
            <w:r w:rsidR="00303399">
              <w:rPr>
                <w:rFonts w:asciiTheme="majorEastAsia" w:eastAsiaTheme="majorEastAsia" w:hAnsiTheme="majorEastAsia" w:hint="eastAsia"/>
                <w:szCs w:val="21"/>
              </w:rPr>
              <w:t>す</w:t>
            </w:r>
          </w:p>
          <w:p w14:paraId="4FB38F1A" w14:textId="0E46299E" w:rsidR="00572933" w:rsidRPr="00806A8B" w:rsidRDefault="00F716DE" w:rsidP="00303399">
            <w:pPr>
              <w:pStyle w:val="aa"/>
              <w:spacing w:line="280" w:lineRule="exact"/>
              <w:ind w:left="202" w:hangingChars="100" w:hanging="202"/>
              <w:jc w:val="left"/>
              <w:rPr>
                <w:rFonts w:asciiTheme="majorEastAsia" w:eastAsiaTheme="majorEastAsia" w:hAnsiTheme="majorEastAsia"/>
                <w:szCs w:val="21"/>
              </w:rPr>
            </w:pPr>
            <w:r w:rsidRPr="00806A8B">
              <w:rPr>
                <w:rFonts w:asciiTheme="majorEastAsia" w:eastAsiaTheme="majorEastAsia" w:hAnsiTheme="majorEastAsia" w:hint="eastAsia"/>
                <w:szCs w:val="21"/>
              </w:rPr>
              <w:t>か？</w:t>
            </w:r>
          </w:p>
        </w:tc>
        <w:tc>
          <w:tcPr>
            <w:tcW w:w="7229" w:type="dxa"/>
          </w:tcPr>
          <w:p w14:paraId="7ADAEB56" w14:textId="77777777" w:rsidR="00F24873" w:rsidRPr="00F24873" w:rsidRDefault="00F24873" w:rsidP="00303399">
            <w:pPr>
              <w:pStyle w:val="Default"/>
              <w:spacing w:line="280" w:lineRule="exact"/>
              <w:rPr>
                <w:rFonts w:asciiTheme="majorEastAsia" w:eastAsiaTheme="majorEastAsia" w:hAnsiTheme="majorEastAsia"/>
                <w:color w:val="auto"/>
                <w:sz w:val="21"/>
                <w:szCs w:val="21"/>
              </w:rPr>
            </w:pPr>
            <w:r w:rsidRPr="00F24873">
              <w:rPr>
                <w:rFonts w:asciiTheme="majorEastAsia" w:eastAsiaTheme="majorEastAsia" w:hAnsiTheme="majorEastAsia" w:hint="eastAsia"/>
                <w:color w:val="auto"/>
                <w:sz w:val="21"/>
                <w:szCs w:val="21"/>
              </w:rPr>
              <w:t>・組合解散を令和8年6月、清算結了を令和8年9月に予定しています。</w:t>
            </w:r>
          </w:p>
          <w:p w14:paraId="3B83296B" w14:textId="663FD886" w:rsidR="00F24873" w:rsidRDefault="00F24873" w:rsidP="00303399">
            <w:pPr>
              <w:pStyle w:val="Default"/>
              <w:spacing w:line="280" w:lineRule="exact"/>
              <w:rPr>
                <w:rFonts w:asciiTheme="majorEastAsia" w:eastAsiaTheme="majorEastAsia" w:hAnsiTheme="majorEastAsia"/>
                <w:color w:val="auto"/>
                <w:sz w:val="21"/>
                <w:szCs w:val="21"/>
              </w:rPr>
            </w:pPr>
            <w:r w:rsidRPr="00F24873">
              <w:rPr>
                <w:rFonts w:asciiTheme="majorEastAsia" w:eastAsiaTheme="majorEastAsia" w:hAnsiTheme="majorEastAsia" w:hint="eastAsia"/>
                <w:color w:val="auto"/>
                <w:sz w:val="21"/>
                <w:szCs w:val="21"/>
              </w:rPr>
              <w:t xml:space="preserve">　（※あくまでも予定であり延びる可能性があります。）</w:t>
            </w:r>
          </w:p>
          <w:p w14:paraId="3685C923" w14:textId="5C6D4078" w:rsidR="004A3BCA" w:rsidRPr="008E0C91" w:rsidRDefault="000E7840" w:rsidP="000E7840">
            <w:pPr>
              <w:pStyle w:val="Default"/>
              <w:spacing w:line="280" w:lineRule="exact"/>
              <w:rPr>
                <w:rFonts w:asciiTheme="majorEastAsia" w:eastAsiaTheme="majorEastAsia" w:hAnsiTheme="majorEastAsia"/>
                <w:color w:val="auto"/>
                <w:sz w:val="21"/>
                <w:szCs w:val="21"/>
              </w:rPr>
            </w:pPr>
            <w:r>
              <w:rPr>
                <w:rFonts w:asciiTheme="majorEastAsia" w:eastAsiaTheme="majorEastAsia" w:hAnsiTheme="majorEastAsia" w:hint="eastAsia"/>
                <w:color w:val="auto"/>
                <w:sz w:val="21"/>
                <w:szCs w:val="21"/>
              </w:rPr>
              <w:t>・</w:t>
            </w:r>
            <w:r w:rsidR="00F24873" w:rsidRPr="00F24873">
              <w:rPr>
                <w:rFonts w:asciiTheme="majorEastAsia" w:eastAsiaTheme="majorEastAsia" w:hAnsiTheme="majorEastAsia" w:hint="eastAsia"/>
                <w:color w:val="auto"/>
                <w:sz w:val="21"/>
                <w:szCs w:val="21"/>
              </w:rPr>
              <w:t>組合員となる際に買主側から必要な手続き及び賦課金以外の費用はございません。</w:t>
            </w:r>
            <w:r>
              <w:rPr>
                <w:rFonts w:asciiTheme="majorEastAsia" w:eastAsiaTheme="majorEastAsia" w:hAnsiTheme="majorEastAsia" w:hint="eastAsia"/>
                <w:color w:val="auto"/>
                <w:sz w:val="21"/>
                <w:szCs w:val="21"/>
              </w:rPr>
              <w:t>なお</w:t>
            </w:r>
            <w:r w:rsidRPr="000E7840">
              <w:rPr>
                <w:rFonts w:asciiTheme="majorEastAsia" w:eastAsiaTheme="majorEastAsia" w:hAnsiTheme="majorEastAsia" w:hint="eastAsia"/>
                <w:color w:val="auto"/>
                <w:sz w:val="21"/>
                <w:szCs w:val="21"/>
              </w:rPr>
              <w:t>、賦課金の納付義務については、実施要領 P25 留意事項18のとおり大阪府に帰属します。</w:t>
            </w:r>
          </w:p>
        </w:tc>
      </w:tr>
      <w:tr w:rsidR="00572933" w:rsidRPr="00E25571" w14:paraId="70E1C7F2" w14:textId="77777777" w:rsidTr="00F716DE">
        <w:trPr>
          <w:trHeight w:val="588"/>
        </w:trPr>
        <w:tc>
          <w:tcPr>
            <w:tcW w:w="597" w:type="dxa"/>
            <w:vAlign w:val="center"/>
          </w:tcPr>
          <w:p w14:paraId="66D2610E" w14:textId="495F7AC8" w:rsidR="00572933" w:rsidRPr="00303399" w:rsidRDefault="0032215A" w:rsidP="00FF011E">
            <w:pPr>
              <w:jc w:val="center"/>
              <w:rPr>
                <w:rFonts w:asciiTheme="majorEastAsia" w:eastAsiaTheme="majorEastAsia" w:hAnsiTheme="majorEastAsia"/>
                <w:color w:val="000000" w:themeColor="text1"/>
                <w:szCs w:val="21"/>
              </w:rPr>
            </w:pPr>
            <w:r w:rsidRPr="00303399">
              <w:rPr>
                <w:rFonts w:asciiTheme="majorEastAsia" w:eastAsiaTheme="majorEastAsia" w:hAnsiTheme="majorEastAsia" w:hint="eastAsia"/>
                <w:color w:val="000000" w:themeColor="text1"/>
                <w:szCs w:val="21"/>
              </w:rPr>
              <w:t>1</w:t>
            </w:r>
            <w:r w:rsidR="00C40E1E" w:rsidRPr="00303399">
              <w:rPr>
                <w:rFonts w:asciiTheme="majorEastAsia" w:eastAsiaTheme="majorEastAsia" w:hAnsiTheme="majorEastAsia" w:hint="eastAsia"/>
                <w:color w:val="000000" w:themeColor="text1"/>
                <w:szCs w:val="21"/>
              </w:rPr>
              <w:t>9</w:t>
            </w:r>
          </w:p>
        </w:tc>
        <w:tc>
          <w:tcPr>
            <w:tcW w:w="1417" w:type="dxa"/>
            <w:vAlign w:val="center"/>
          </w:tcPr>
          <w:p w14:paraId="51B7BEC9" w14:textId="77777777" w:rsidR="00572933" w:rsidRPr="00303399" w:rsidRDefault="00F716DE" w:rsidP="00F716DE">
            <w:pPr>
              <w:ind w:leftChars="-38" w:left="-77" w:rightChars="-16" w:right="-32"/>
              <w:jc w:val="center"/>
              <w:rPr>
                <w:rFonts w:asciiTheme="majorEastAsia" w:eastAsiaTheme="majorEastAsia" w:hAnsiTheme="majorEastAsia"/>
                <w:color w:val="000000" w:themeColor="text1"/>
                <w:szCs w:val="21"/>
              </w:rPr>
            </w:pPr>
            <w:r w:rsidRPr="00303399">
              <w:rPr>
                <w:rFonts w:asciiTheme="majorEastAsia" w:eastAsiaTheme="majorEastAsia" w:hAnsiTheme="majorEastAsia" w:hint="eastAsia"/>
                <w:color w:val="000000" w:themeColor="text1"/>
                <w:szCs w:val="21"/>
              </w:rPr>
              <w:t>55</w:t>
            </w:r>
          </w:p>
          <w:p w14:paraId="2FE24368" w14:textId="7134672E" w:rsidR="00F716DE" w:rsidRPr="00303399" w:rsidRDefault="00F716DE" w:rsidP="0032215A">
            <w:pPr>
              <w:ind w:leftChars="-38" w:left="-77" w:rightChars="-16" w:right="-32"/>
              <w:jc w:val="left"/>
              <w:rPr>
                <w:rFonts w:asciiTheme="majorEastAsia" w:eastAsiaTheme="majorEastAsia" w:hAnsiTheme="majorEastAsia"/>
                <w:color w:val="000000" w:themeColor="text1"/>
                <w:szCs w:val="21"/>
              </w:rPr>
            </w:pPr>
            <w:r w:rsidRPr="00303399">
              <w:rPr>
                <w:rFonts w:asciiTheme="majorEastAsia" w:eastAsiaTheme="majorEastAsia" w:hAnsiTheme="majorEastAsia" w:hint="eastAsia"/>
                <w:color w:val="000000" w:themeColor="text1"/>
                <w:szCs w:val="21"/>
              </w:rPr>
              <w:t>（基本協定書（案）第3条</w:t>
            </w:r>
            <w:r w:rsidR="0032215A" w:rsidRPr="00303399">
              <w:rPr>
                <w:rFonts w:asciiTheme="majorEastAsia" w:eastAsiaTheme="majorEastAsia" w:hAnsiTheme="majorEastAsia" w:hint="eastAsia"/>
                <w:color w:val="000000" w:themeColor="text1"/>
                <w:szCs w:val="21"/>
              </w:rPr>
              <w:t xml:space="preserve">　</w:t>
            </w:r>
            <w:r w:rsidRPr="00303399">
              <w:rPr>
                <w:rFonts w:asciiTheme="majorEastAsia" w:eastAsiaTheme="majorEastAsia" w:hAnsiTheme="majorEastAsia" w:hint="eastAsia"/>
                <w:color w:val="000000" w:themeColor="text1"/>
                <w:szCs w:val="21"/>
              </w:rPr>
              <w:t>4）</w:t>
            </w:r>
          </w:p>
        </w:tc>
        <w:tc>
          <w:tcPr>
            <w:tcW w:w="6096" w:type="dxa"/>
          </w:tcPr>
          <w:p w14:paraId="0D5C1290" w14:textId="77777777" w:rsidR="00303399" w:rsidRDefault="00F716DE" w:rsidP="00303399">
            <w:pPr>
              <w:pStyle w:val="aa"/>
              <w:spacing w:line="280" w:lineRule="exact"/>
              <w:ind w:left="202" w:hangingChars="100" w:hanging="202"/>
              <w:jc w:val="left"/>
              <w:rPr>
                <w:rFonts w:asciiTheme="majorEastAsia" w:eastAsiaTheme="majorEastAsia" w:hAnsiTheme="majorEastAsia"/>
                <w:szCs w:val="21"/>
              </w:rPr>
            </w:pPr>
            <w:r>
              <w:rPr>
                <w:rFonts w:asciiTheme="majorEastAsia" w:eastAsiaTheme="majorEastAsia" w:hAnsiTheme="majorEastAsia" w:hint="eastAsia"/>
                <w:szCs w:val="21"/>
              </w:rPr>
              <w:t>・</w:t>
            </w:r>
            <w:r w:rsidRPr="00F716DE">
              <w:rPr>
                <w:rFonts w:asciiTheme="majorEastAsia" w:eastAsiaTheme="majorEastAsia" w:hAnsiTheme="majorEastAsia" w:hint="eastAsia"/>
                <w:szCs w:val="21"/>
              </w:rPr>
              <w:t>「街全体において先進的なZET」とありますが、「ZET」は</w:t>
            </w:r>
          </w:p>
          <w:p w14:paraId="1640C726" w14:textId="2953C292" w:rsidR="00572933" w:rsidRDefault="00F716DE" w:rsidP="00303399">
            <w:pPr>
              <w:pStyle w:val="aa"/>
              <w:spacing w:line="280" w:lineRule="exact"/>
              <w:ind w:left="202" w:hangingChars="100" w:hanging="202"/>
              <w:jc w:val="left"/>
              <w:rPr>
                <w:rFonts w:asciiTheme="majorEastAsia" w:eastAsiaTheme="majorEastAsia" w:hAnsiTheme="majorEastAsia"/>
                <w:szCs w:val="21"/>
              </w:rPr>
            </w:pPr>
            <w:r w:rsidRPr="00F716DE">
              <w:rPr>
                <w:rFonts w:asciiTheme="majorEastAsia" w:eastAsiaTheme="majorEastAsia" w:hAnsiTheme="majorEastAsia" w:hint="eastAsia"/>
                <w:szCs w:val="21"/>
              </w:rPr>
              <w:t>「ZEH」の間違いですか？</w:t>
            </w:r>
          </w:p>
        </w:tc>
        <w:tc>
          <w:tcPr>
            <w:tcW w:w="7229" w:type="dxa"/>
          </w:tcPr>
          <w:p w14:paraId="4E24B287" w14:textId="5BF67099" w:rsidR="00F06FAD" w:rsidRPr="008E0C91" w:rsidRDefault="005D2922" w:rsidP="00F06FAD">
            <w:pPr>
              <w:pStyle w:val="Default"/>
              <w:spacing w:line="280" w:lineRule="exact"/>
              <w:ind w:left="202" w:hangingChars="100" w:hanging="202"/>
              <w:rPr>
                <w:rFonts w:asciiTheme="majorEastAsia" w:eastAsiaTheme="majorEastAsia" w:hAnsiTheme="majorEastAsia"/>
                <w:color w:val="auto"/>
                <w:sz w:val="21"/>
                <w:szCs w:val="21"/>
              </w:rPr>
            </w:pPr>
            <w:r w:rsidRPr="005D2922">
              <w:rPr>
                <w:rFonts w:asciiTheme="majorEastAsia" w:eastAsiaTheme="majorEastAsia" w:hAnsiTheme="majorEastAsia" w:hint="eastAsia"/>
                <w:color w:val="auto"/>
                <w:sz w:val="21"/>
                <w:szCs w:val="21"/>
              </w:rPr>
              <w:t>・ご指摘のとおりです。</w:t>
            </w:r>
            <w:r w:rsidR="00F06FAD" w:rsidRPr="00F06FAD">
              <w:rPr>
                <w:rFonts w:asciiTheme="majorEastAsia" w:eastAsiaTheme="majorEastAsia" w:hAnsiTheme="majorEastAsia" w:hint="eastAsia"/>
                <w:color w:val="auto"/>
                <w:sz w:val="21"/>
                <w:szCs w:val="21"/>
              </w:rPr>
              <w:t>お詫びして訂正いたします</w:t>
            </w:r>
            <w:r w:rsidR="00F06FAD">
              <w:rPr>
                <w:rFonts w:asciiTheme="majorEastAsia" w:eastAsiaTheme="majorEastAsia" w:hAnsiTheme="majorEastAsia" w:hint="eastAsia"/>
                <w:color w:val="auto"/>
                <w:sz w:val="21"/>
                <w:szCs w:val="21"/>
              </w:rPr>
              <w:t>。</w:t>
            </w:r>
          </w:p>
        </w:tc>
      </w:tr>
      <w:tr w:rsidR="00F716DE" w:rsidRPr="00E25571" w14:paraId="6E046480" w14:textId="77777777" w:rsidTr="00F716DE">
        <w:trPr>
          <w:trHeight w:val="588"/>
        </w:trPr>
        <w:tc>
          <w:tcPr>
            <w:tcW w:w="597" w:type="dxa"/>
            <w:vAlign w:val="center"/>
          </w:tcPr>
          <w:p w14:paraId="359A4D10" w14:textId="2E470395" w:rsidR="00F716DE" w:rsidRPr="00303399" w:rsidRDefault="00C40E1E" w:rsidP="00FF011E">
            <w:pPr>
              <w:jc w:val="center"/>
              <w:rPr>
                <w:rFonts w:asciiTheme="majorEastAsia" w:eastAsiaTheme="majorEastAsia" w:hAnsiTheme="majorEastAsia"/>
                <w:color w:val="000000" w:themeColor="text1"/>
                <w:szCs w:val="21"/>
              </w:rPr>
            </w:pPr>
            <w:r w:rsidRPr="00303399">
              <w:rPr>
                <w:rFonts w:asciiTheme="majorEastAsia" w:eastAsiaTheme="majorEastAsia" w:hAnsiTheme="majorEastAsia" w:hint="eastAsia"/>
                <w:color w:val="000000" w:themeColor="text1"/>
                <w:szCs w:val="21"/>
              </w:rPr>
              <w:t>20</w:t>
            </w:r>
          </w:p>
        </w:tc>
        <w:tc>
          <w:tcPr>
            <w:tcW w:w="1417" w:type="dxa"/>
            <w:vAlign w:val="center"/>
          </w:tcPr>
          <w:p w14:paraId="51EB6A07" w14:textId="77777777" w:rsidR="0032215A" w:rsidRPr="00303399" w:rsidRDefault="0032215A" w:rsidP="0032215A">
            <w:pPr>
              <w:ind w:leftChars="-38" w:left="-77" w:rightChars="-16" w:right="-32"/>
              <w:jc w:val="center"/>
              <w:rPr>
                <w:rFonts w:asciiTheme="majorEastAsia" w:eastAsiaTheme="majorEastAsia" w:hAnsiTheme="majorEastAsia"/>
                <w:color w:val="000000" w:themeColor="text1"/>
                <w:szCs w:val="21"/>
              </w:rPr>
            </w:pPr>
            <w:r w:rsidRPr="00303399">
              <w:rPr>
                <w:rFonts w:asciiTheme="majorEastAsia" w:eastAsiaTheme="majorEastAsia" w:hAnsiTheme="majorEastAsia"/>
                <w:color w:val="000000" w:themeColor="text1"/>
                <w:szCs w:val="21"/>
              </w:rPr>
              <w:t>55</w:t>
            </w:r>
          </w:p>
          <w:p w14:paraId="7B8B40BE" w14:textId="2E322A38" w:rsidR="00F716DE" w:rsidRPr="00303399" w:rsidRDefault="0032215A" w:rsidP="0032215A">
            <w:pPr>
              <w:ind w:leftChars="-38" w:left="-77" w:rightChars="-16" w:right="-32"/>
              <w:rPr>
                <w:rFonts w:asciiTheme="majorEastAsia" w:eastAsiaTheme="majorEastAsia" w:hAnsiTheme="majorEastAsia"/>
                <w:color w:val="000000" w:themeColor="text1"/>
                <w:szCs w:val="21"/>
              </w:rPr>
            </w:pPr>
            <w:r w:rsidRPr="00303399">
              <w:rPr>
                <w:rFonts w:asciiTheme="majorEastAsia" w:eastAsiaTheme="majorEastAsia" w:hAnsiTheme="majorEastAsia" w:hint="eastAsia"/>
                <w:color w:val="000000" w:themeColor="text1"/>
                <w:szCs w:val="21"/>
              </w:rPr>
              <w:t>（基本協定書（案）第5条</w:t>
            </w:r>
          </w:p>
        </w:tc>
        <w:tc>
          <w:tcPr>
            <w:tcW w:w="6096" w:type="dxa"/>
          </w:tcPr>
          <w:p w14:paraId="655661D8" w14:textId="65CFC5A4" w:rsidR="0032215A" w:rsidRPr="00E36B4F" w:rsidRDefault="0032215A" w:rsidP="00303399">
            <w:pPr>
              <w:pStyle w:val="aa"/>
              <w:spacing w:line="280" w:lineRule="exact"/>
              <w:ind w:left="202" w:hangingChars="100" w:hanging="202"/>
              <w:jc w:val="left"/>
              <w:rPr>
                <w:rFonts w:asciiTheme="majorEastAsia" w:eastAsiaTheme="majorEastAsia" w:hAnsiTheme="majorEastAsia"/>
                <w:szCs w:val="21"/>
              </w:rPr>
            </w:pPr>
            <w:r w:rsidRPr="00E36B4F">
              <w:rPr>
                <w:rFonts w:asciiTheme="majorEastAsia" w:eastAsiaTheme="majorEastAsia" w:hAnsiTheme="majorEastAsia" w:hint="eastAsia"/>
                <w:szCs w:val="21"/>
              </w:rPr>
              <w:t>・効果の検証及び測定とありますが、気密測定の数値で足ります</w:t>
            </w:r>
          </w:p>
          <w:p w14:paraId="283FA260" w14:textId="4F32A7A6" w:rsidR="00F716DE" w:rsidRDefault="0032215A" w:rsidP="00303399">
            <w:pPr>
              <w:pStyle w:val="aa"/>
              <w:spacing w:line="280" w:lineRule="exact"/>
              <w:ind w:left="202" w:hangingChars="100" w:hanging="202"/>
              <w:jc w:val="left"/>
              <w:rPr>
                <w:rFonts w:asciiTheme="majorEastAsia" w:eastAsiaTheme="majorEastAsia" w:hAnsiTheme="majorEastAsia"/>
                <w:szCs w:val="21"/>
              </w:rPr>
            </w:pPr>
            <w:r w:rsidRPr="00E36B4F">
              <w:rPr>
                <w:rFonts w:asciiTheme="majorEastAsia" w:eastAsiaTheme="majorEastAsia" w:hAnsiTheme="majorEastAsia" w:hint="eastAsia"/>
                <w:szCs w:val="21"/>
              </w:rPr>
              <w:t>か？</w:t>
            </w:r>
          </w:p>
        </w:tc>
        <w:tc>
          <w:tcPr>
            <w:tcW w:w="7229" w:type="dxa"/>
          </w:tcPr>
          <w:p w14:paraId="2C44FF57" w14:textId="472FEBCA" w:rsidR="00F716DE" w:rsidRPr="00806A8B" w:rsidRDefault="00806A8B" w:rsidP="00303399">
            <w:pPr>
              <w:pStyle w:val="Default"/>
              <w:spacing w:line="280" w:lineRule="exact"/>
              <w:ind w:left="26" w:hangingChars="13" w:hanging="26"/>
              <w:rPr>
                <w:rFonts w:asciiTheme="majorEastAsia" w:eastAsiaTheme="majorEastAsia" w:hAnsiTheme="majorEastAsia"/>
                <w:color w:val="auto"/>
                <w:sz w:val="21"/>
                <w:szCs w:val="21"/>
              </w:rPr>
            </w:pPr>
            <w:r>
              <w:rPr>
                <w:rFonts w:asciiTheme="majorEastAsia" w:eastAsiaTheme="majorEastAsia" w:hAnsiTheme="majorEastAsia" w:hint="eastAsia"/>
                <w:color w:val="auto"/>
                <w:sz w:val="21"/>
                <w:szCs w:val="21"/>
              </w:rPr>
              <w:t>・基本協定書（案）第５条に記載のとおり、ＺＥＨの達成状況並びに</w:t>
            </w:r>
            <w:r w:rsidRPr="002F49CD">
              <w:rPr>
                <w:rFonts w:asciiTheme="majorEastAsia" w:eastAsiaTheme="majorEastAsia" w:hAnsiTheme="majorEastAsia" w:hint="eastAsia"/>
                <w:color w:val="auto"/>
                <w:sz w:val="21"/>
                <w:szCs w:val="21"/>
              </w:rPr>
              <w:t>省エネルギー効果</w:t>
            </w:r>
            <w:r>
              <w:rPr>
                <w:rFonts w:asciiTheme="majorEastAsia" w:eastAsiaTheme="majorEastAsia" w:hAnsiTheme="majorEastAsia" w:hint="eastAsia"/>
                <w:color w:val="auto"/>
                <w:sz w:val="21"/>
                <w:szCs w:val="21"/>
              </w:rPr>
              <w:t>（各住戸のエネルギー消費量削減量、エネルギー創出量等）</w:t>
            </w:r>
            <w:r w:rsidRPr="002F49CD">
              <w:rPr>
                <w:rFonts w:asciiTheme="majorEastAsia" w:eastAsiaTheme="majorEastAsia" w:hAnsiTheme="majorEastAsia" w:hint="eastAsia"/>
                <w:color w:val="auto"/>
                <w:sz w:val="21"/>
                <w:szCs w:val="21"/>
              </w:rPr>
              <w:t>及びＣＯ</w:t>
            </w:r>
            <w:r w:rsidRPr="00097B8B">
              <w:rPr>
                <w:rFonts w:asciiTheme="majorEastAsia" w:eastAsiaTheme="majorEastAsia" w:hAnsiTheme="majorEastAsia" w:hint="eastAsia"/>
                <w:color w:val="auto"/>
                <w:sz w:val="21"/>
                <w:szCs w:val="21"/>
                <w:vertAlign w:val="subscript"/>
              </w:rPr>
              <w:t>２</w:t>
            </w:r>
            <w:r w:rsidRPr="002F49CD">
              <w:rPr>
                <w:rFonts w:asciiTheme="majorEastAsia" w:eastAsiaTheme="majorEastAsia" w:hAnsiTheme="majorEastAsia" w:hint="eastAsia"/>
                <w:color w:val="auto"/>
                <w:sz w:val="21"/>
                <w:szCs w:val="21"/>
              </w:rPr>
              <w:t>削減効果について</w:t>
            </w:r>
            <w:r>
              <w:rPr>
                <w:rFonts w:asciiTheme="majorEastAsia" w:eastAsiaTheme="majorEastAsia" w:hAnsiTheme="majorEastAsia" w:hint="eastAsia"/>
                <w:color w:val="auto"/>
                <w:sz w:val="21"/>
                <w:szCs w:val="21"/>
              </w:rPr>
              <w:t>検証を行うことができるよう、必要な</w:t>
            </w:r>
            <w:r w:rsidRPr="002F49CD">
              <w:rPr>
                <w:rFonts w:asciiTheme="majorEastAsia" w:eastAsiaTheme="majorEastAsia" w:hAnsiTheme="majorEastAsia" w:hint="eastAsia"/>
                <w:color w:val="auto"/>
                <w:sz w:val="21"/>
                <w:szCs w:val="21"/>
              </w:rPr>
              <w:t>計測</w:t>
            </w:r>
            <w:r>
              <w:rPr>
                <w:rFonts w:asciiTheme="majorEastAsia" w:eastAsiaTheme="majorEastAsia" w:hAnsiTheme="majorEastAsia" w:hint="eastAsia"/>
                <w:color w:val="auto"/>
                <w:sz w:val="21"/>
                <w:szCs w:val="21"/>
              </w:rPr>
              <w:t>を実施してください。</w:t>
            </w:r>
          </w:p>
        </w:tc>
      </w:tr>
    </w:tbl>
    <w:p w14:paraId="088745BF" w14:textId="28AFC2EE" w:rsidR="00606479" w:rsidRPr="0099120B" w:rsidRDefault="0099120B" w:rsidP="00606479">
      <w:pPr>
        <w:rPr>
          <w:rFonts w:asciiTheme="majorEastAsia" w:eastAsiaTheme="majorEastAsia" w:hAnsiTheme="majorEastAsia"/>
        </w:rPr>
      </w:pPr>
      <w:r>
        <w:rPr>
          <w:rFonts w:asciiTheme="majorEastAsia" w:eastAsiaTheme="majorEastAsia" w:hAnsiTheme="majorEastAsia" w:hint="eastAsia"/>
        </w:rPr>
        <w:t>※</w:t>
      </w:r>
      <w:r w:rsidRPr="0099120B">
        <w:rPr>
          <w:rFonts w:asciiTheme="majorEastAsia" w:eastAsiaTheme="majorEastAsia" w:hAnsiTheme="majorEastAsia" w:hint="eastAsia"/>
        </w:rPr>
        <w:t>実施要領P42（5）参考図6の図面</w:t>
      </w:r>
      <w:r>
        <w:rPr>
          <w:rFonts w:asciiTheme="majorEastAsia" w:eastAsiaTheme="majorEastAsia" w:hAnsiTheme="majorEastAsia" w:hint="eastAsia"/>
        </w:rPr>
        <w:t>について、</w:t>
      </w:r>
      <w:r w:rsidRPr="0099120B">
        <w:rPr>
          <w:rFonts w:asciiTheme="majorEastAsia" w:eastAsiaTheme="majorEastAsia" w:hAnsiTheme="majorEastAsia" w:hint="eastAsia"/>
        </w:rPr>
        <w:t>解像度を上げたものに差替えました。（内容の変更はありません。）（公開日：令和8年4月17日）</w:t>
      </w:r>
    </w:p>
    <w:sectPr w:rsidR="00606479" w:rsidRPr="0099120B" w:rsidSect="001D0563">
      <w:pgSz w:w="16838" w:h="11906" w:orient="landscape" w:code="9"/>
      <w:pgMar w:top="851" w:right="1134" w:bottom="737" w:left="1134" w:header="851" w:footer="992" w:gutter="0"/>
      <w:cols w:space="425"/>
      <w:docGrid w:type="linesAndChars" w:linePitch="310" w:charSpace="-15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91B7E" w14:textId="77777777" w:rsidR="00B727BE" w:rsidRDefault="00B727BE" w:rsidP="00B27C14">
      <w:r>
        <w:separator/>
      </w:r>
    </w:p>
  </w:endnote>
  <w:endnote w:type="continuationSeparator" w:id="0">
    <w:p w14:paraId="05172096" w14:textId="77777777" w:rsidR="00B727BE" w:rsidRDefault="00B727BE" w:rsidP="00B2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C6FB9" w14:textId="77777777" w:rsidR="00B727BE" w:rsidRDefault="00B727BE" w:rsidP="00B27C14">
      <w:r>
        <w:separator/>
      </w:r>
    </w:p>
  </w:footnote>
  <w:footnote w:type="continuationSeparator" w:id="0">
    <w:p w14:paraId="68815690" w14:textId="77777777" w:rsidR="00B727BE" w:rsidRDefault="00B727BE" w:rsidP="00B27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C5D18"/>
    <w:multiLevelType w:val="hybridMultilevel"/>
    <w:tmpl w:val="BBE85630"/>
    <w:lvl w:ilvl="0" w:tplc="1F00BCDC">
      <w:start w:val="1"/>
      <w:numFmt w:val="decimalEnclosedCircle"/>
      <w:lvlText w:val="%1"/>
      <w:lvlJc w:val="left"/>
      <w:pPr>
        <w:ind w:left="780" w:hanging="360"/>
      </w:pPr>
      <w:rPr>
        <w:rFonts w:hint="default"/>
      </w:rPr>
    </w:lvl>
    <w:lvl w:ilvl="1" w:tplc="CEF6713A">
      <w:start w:val="1"/>
      <w:numFmt w:val="aiueoFullWidth"/>
      <w:lvlText w:val="(%2)"/>
      <w:lvlJc w:val="left"/>
      <w:pPr>
        <w:ind w:left="1260" w:hanging="420"/>
      </w:pPr>
    </w:lvl>
    <w:lvl w:ilvl="2" w:tplc="56F6A94C" w:tentative="1">
      <w:start w:val="1"/>
      <w:numFmt w:val="decimalEnclosedCircle"/>
      <w:lvlText w:val="%3"/>
      <w:lvlJc w:val="left"/>
      <w:pPr>
        <w:ind w:left="1680" w:hanging="420"/>
      </w:pPr>
    </w:lvl>
    <w:lvl w:ilvl="3" w:tplc="45C61962" w:tentative="1">
      <w:start w:val="1"/>
      <w:numFmt w:val="decimal"/>
      <w:lvlText w:val="%4."/>
      <w:lvlJc w:val="left"/>
      <w:pPr>
        <w:ind w:left="2100" w:hanging="420"/>
      </w:pPr>
    </w:lvl>
    <w:lvl w:ilvl="4" w:tplc="154C85C8" w:tentative="1">
      <w:start w:val="1"/>
      <w:numFmt w:val="aiueoFullWidth"/>
      <w:lvlText w:val="(%5)"/>
      <w:lvlJc w:val="left"/>
      <w:pPr>
        <w:ind w:left="2520" w:hanging="420"/>
      </w:pPr>
    </w:lvl>
    <w:lvl w:ilvl="5" w:tplc="B08C719C" w:tentative="1">
      <w:start w:val="1"/>
      <w:numFmt w:val="decimalEnclosedCircle"/>
      <w:lvlText w:val="%6"/>
      <w:lvlJc w:val="left"/>
      <w:pPr>
        <w:ind w:left="2940" w:hanging="420"/>
      </w:pPr>
    </w:lvl>
    <w:lvl w:ilvl="6" w:tplc="DA127FA6" w:tentative="1">
      <w:start w:val="1"/>
      <w:numFmt w:val="decimal"/>
      <w:lvlText w:val="%7."/>
      <w:lvlJc w:val="left"/>
      <w:pPr>
        <w:ind w:left="3360" w:hanging="420"/>
      </w:pPr>
    </w:lvl>
    <w:lvl w:ilvl="7" w:tplc="93664B76" w:tentative="1">
      <w:start w:val="1"/>
      <w:numFmt w:val="aiueoFullWidth"/>
      <w:lvlText w:val="(%8)"/>
      <w:lvlJc w:val="left"/>
      <w:pPr>
        <w:ind w:left="3780" w:hanging="420"/>
      </w:pPr>
    </w:lvl>
    <w:lvl w:ilvl="8" w:tplc="51861646" w:tentative="1">
      <w:start w:val="1"/>
      <w:numFmt w:val="decimalEnclosedCircle"/>
      <w:lvlText w:val="%9"/>
      <w:lvlJc w:val="left"/>
      <w:pPr>
        <w:ind w:left="4200" w:hanging="420"/>
      </w:pPr>
    </w:lvl>
  </w:abstractNum>
  <w:abstractNum w:abstractNumId="1" w15:restartNumberingAfterBreak="0">
    <w:nsid w:val="137C3B16"/>
    <w:multiLevelType w:val="hybridMultilevel"/>
    <w:tmpl w:val="88584288"/>
    <w:lvl w:ilvl="0" w:tplc="74541F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FE13C2E"/>
    <w:multiLevelType w:val="hybridMultilevel"/>
    <w:tmpl w:val="E00E0046"/>
    <w:lvl w:ilvl="0" w:tplc="EC74CE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0272D1F"/>
    <w:multiLevelType w:val="hybridMultilevel"/>
    <w:tmpl w:val="30E66E98"/>
    <w:lvl w:ilvl="0" w:tplc="C8DE6482">
      <w:numFmt w:val="bullet"/>
      <w:lvlText w:val="-"/>
      <w:lvlJc w:val="left"/>
      <w:pPr>
        <w:ind w:left="283" w:hanging="360"/>
      </w:pPr>
      <w:rPr>
        <w:rFonts w:ascii="ＭＳ ゴシック" w:eastAsia="ＭＳ ゴシック" w:hAnsi="ＭＳ ゴシック" w:cs="Times New Roman" w:hint="eastAsia"/>
      </w:rPr>
    </w:lvl>
    <w:lvl w:ilvl="1" w:tplc="0409000B" w:tentative="1">
      <w:start w:val="1"/>
      <w:numFmt w:val="bullet"/>
      <w:lvlText w:val=""/>
      <w:lvlJc w:val="left"/>
      <w:pPr>
        <w:ind w:left="763" w:hanging="420"/>
      </w:pPr>
      <w:rPr>
        <w:rFonts w:ascii="Wingdings" w:hAnsi="Wingdings" w:hint="default"/>
      </w:rPr>
    </w:lvl>
    <w:lvl w:ilvl="2" w:tplc="0409000D" w:tentative="1">
      <w:start w:val="1"/>
      <w:numFmt w:val="bullet"/>
      <w:lvlText w:val=""/>
      <w:lvlJc w:val="left"/>
      <w:pPr>
        <w:ind w:left="1183" w:hanging="420"/>
      </w:pPr>
      <w:rPr>
        <w:rFonts w:ascii="Wingdings" w:hAnsi="Wingdings" w:hint="default"/>
      </w:rPr>
    </w:lvl>
    <w:lvl w:ilvl="3" w:tplc="04090001" w:tentative="1">
      <w:start w:val="1"/>
      <w:numFmt w:val="bullet"/>
      <w:lvlText w:val=""/>
      <w:lvlJc w:val="left"/>
      <w:pPr>
        <w:ind w:left="1603" w:hanging="420"/>
      </w:pPr>
      <w:rPr>
        <w:rFonts w:ascii="Wingdings" w:hAnsi="Wingdings" w:hint="default"/>
      </w:rPr>
    </w:lvl>
    <w:lvl w:ilvl="4" w:tplc="0409000B" w:tentative="1">
      <w:start w:val="1"/>
      <w:numFmt w:val="bullet"/>
      <w:lvlText w:val=""/>
      <w:lvlJc w:val="left"/>
      <w:pPr>
        <w:ind w:left="2023" w:hanging="420"/>
      </w:pPr>
      <w:rPr>
        <w:rFonts w:ascii="Wingdings" w:hAnsi="Wingdings" w:hint="default"/>
      </w:rPr>
    </w:lvl>
    <w:lvl w:ilvl="5" w:tplc="0409000D" w:tentative="1">
      <w:start w:val="1"/>
      <w:numFmt w:val="bullet"/>
      <w:lvlText w:val=""/>
      <w:lvlJc w:val="left"/>
      <w:pPr>
        <w:ind w:left="2443" w:hanging="420"/>
      </w:pPr>
      <w:rPr>
        <w:rFonts w:ascii="Wingdings" w:hAnsi="Wingdings" w:hint="default"/>
      </w:rPr>
    </w:lvl>
    <w:lvl w:ilvl="6" w:tplc="04090001" w:tentative="1">
      <w:start w:val="1"/>
      <w:numFmt w:val="bullet"/>
      <w:lvlText w:val=""/>
      <w:lvlJc w:val="left"/>
      <w:pPr>
        <w:ind w:left="2863" w:hanging="420"/>
      </w:pPr>
      <w:rPr>
        <w:rFonts w:ascii="Wingdings" w:hAnsi="Wingdings" w:hint="default"/>
      </w:rPr>
    </w:lvl>
    <w:lvl w:ilvl="7" w:tplc="0409000B" w:tentative="1">
      <w:start w:val="1"/>
      <w:numFmt w:val="bullet"/>
      <w:lvlText w:val=""/>
      <w:lvlJc w:val="left"/>
      <w:pPr>
        <w:ind w:left="3283" w:hanging="420"/>
      </w:pPr>
      <w:rPr>
        <w:rFonts w:ascii="Wingdings" w:hAnsi="Wingdings" w:hint="default"/>
      </w:rPr>
    </w:lvl>
    <w:lvl w:ilvl="8" w:tplc="0409000D" w:tentative="1">
      <w:start w:val="1"/>
      <w:numFmt w:val="bullet"/>
      <w:lvlText w:val=""/>
      <w:lvlJc w:val="left"/>
      <w:pPr>
        <w:ind w:left="3703" w:hanging="420"/>
      </w:pPr>
      <w:rPr>
        <w:rFonts w:ascii="Wingdings" w:hAnsi="Wingdings" w:hint="default"/>
      </w:rPr>
    </w:lvl>
  </w:abstractNum>
  <w:abstractNum w:abstractNumId="4" w15:restartNumberingAfterBreak="0">
    <w:nsid w:val="562167BE"/>
    <w:multiLevelType w:val="hybridMultilevel"/>
    <w:tmpl w:val="D952AB28"/>
    <w:lvl w:ilvl="0" w:tplc="C144D13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6511794"/>
    <w:multiLevelType w:val="hybridMultilevel"/>
    <w:tmpl w:val="CC846C18"/>
    <w:lvl w:ilvl="0" w:tplc="B8DE97D8">
      <w:start w:val="1"/>
      <w:numFmt w:val="decimalEnclosedCircle"/>
      <w:lvlText w:val="%1"/>
      <w:lvlJc w:val="left"/>
      <w:pPr>
        <w:ind w:left="360" w:hanging="360"/>
      </w:pPr>
      <w:rPr>
        <w:rFonts w:cstheme="minorBid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71C4998"/>
    <w:multiLevelType w:val="hybridMultilevel"/>
    <w:tmpl w:val="74B23C4C"/>
    <w:lvl w:ilvl="0" w:tplc="4F92F60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5"/>
  </w:num>
  <w:num w:numId="2">
    <w:abstractNumId w:val="0"/>
  </w:num>
  <w:num w:numId="3">
    <w:abstractNumId w:val="3"/>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01"/>
  <w:drawingGridVerticalSpacing w:val="15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348"/>
    <w:rsid w:val="0000091C"/>
    <w:rsid w:val="00014968"/>
    <w:rsid w:val="00015B66"/>
    <w:rsid w:val="000211F2"/>
    <w:rsid w:val="000215E5"/>
    <w:rsid w:val="00021732"/>
    <w:rsid w:val="00024B62"/>
    <w:rsid w:val="000251A0"/>
    <w:rsid w:val="00027A73"/>
    <w:rsid w:val="000332B3"/>
    <w:rsid w:val="00034A91"/>
    <w:rsid w:val="00035DBA"/>
    <w:rsid w:val="00041564"/>
    <w:rsid w:val="0004315B"/>
    <w:rsid w:val="000453C3"/>
    <w:rsid w:val="00045B73"/>
    <w:rsid w:val="000509AA"/>
    <w:rsid w:val="00051B12"/>
    <w:rsid w:val="00060935"/>
    <w:rsid w:val="00061BF8"/>
    <w:rsid w:val="00064FE6"/>
    <w:rsid w:val="00067735"/>
    <w:rsid w:val="0007633B"/>
    <w:rsid w:val="00080C18"/>
    <w:rsid w:val="00087062"/>
    <w:rsid w:val="000919C4"/>
    <w:rsid w:val="000928E7"/>
    <w:rsid w:val="00093E0D"/>
    <w:rsid w:val="000957D6"/>
    <w:rsid w:val="000A1D41"/>
    <w:rsid w:val="000A29F9"/>
    <w:rsid w:val="000A33D4"/>
    <w:rsid w:val="000A6B63"/>
    <w:rsid w:val="000B7DCD"/>
    <w:rsid w:val="000C4C95"/>
    <w:rsid w:val="000C4E3D"/>
    <w:rsid w:val="000D0255"/>
    <w:rsid w:val="000D09DB"/>
    <w:rsid w:val="000D21D8"/>
    <w:rsid w:val="000D34EC"/>
    <w:rsid w:val="000E7840"/>
    <w:rsid w:val="000F0343"/>
    <w:rsid w:val="000F07DB"/>
    <w:rsid w:val="000F412F"/>
    <w:rsid w:val="000F4EBD"/>
    <w:rsid w:val="000F7EFC"/>
    <w:rsid w:val="00100274"/>
    <w:rsid w:val="001040AF"/>
    <w:rsid w:val="00104CE0"/>
    <w:rsid w:val="0010521C"/>
    <w:rsid w:val="001118F7"/>
    <w:rsid w:val="00117DC2"/>
    <w:rsid w:val="001246DB"/>
    <w:rsid w:val="0012659C"/>
    <w:rsid w:val="001275F4"/>
    <w:rsid w:val="00133481"/>
    <w:rsid w:val="0014248A"/>
    <w:rsid w:val="00143270"/>
    <w:rsid w:val="00143428"/>
    <w:rsid w:val="00146BF6"/>
    <w:rsid w:val="001470FA"/>
    <w:rsid w:val="00147A16"/>
    <w:rsid w:val="00150C71"/>
    <w:rsid w:val="00161C47"/>
    <w:rsid w:val="00165277"/>
    <w:rsid w:val="00173AE1"/>
    <w:rsid w:val="00173C40"/>
    <w:rsid w:val="00175DE9"/>
    <w:rsid w:val="00176DC9"/>
    <w:rsid w:val="00181041"/>
    <w:rsid w:val="00185338"/>
    <w:rsid w:val="0018563F"/>
    <w:rsid w:val="00185FCD"/>
    <w:rsid w:val="001964F4"/>
    <w:rsid w:val="001A2B55"/>
    <w:rsid w:val="001A2E9B"/>
    <w:rsid w:val="001A798D"/>
    <w:rsid w:val="001A7DE8"/>
    <w:rsid w:val="001B1D43"/>
    <w:rsid w:val="001B7377"/>
    <w:rsid w:val="001B747D"/>
    <w:rsid w:val="001B75F9"/>
    <w:rsid w:val="001B7783"/>
    <w:rsid w:val="001C5287"/>
    <w:rsid w:val="001D0563"/>
    <w:rsid w:val="001D20BA"/>
    <w:rsid w:val="001D3392"/>
    <w:rsid w:val="001D450A"/>
    <w:rsid w:val="001E1CBB"/>
    <w:rsid w:val="001E2B7B"/>
    <w:rsid w:val="001F3861"/>
    <w:rsid w:val="001F4354"/>
    <w:rsid w:val="001F51AA"/>
    <w:rsid w:val="001F64C7"/>
    <w:rsid w:val="00200777"/>
    <w:rsid w:val="00203C99"/>
    <w:rsid w:val="00204911"/>
    <w:rsid w:val="00211393"/>
    <w:rsid w:val="00211B9E"/>
    <w:rsid w:val="0022316C"/>
    <w:rsid w:val="00224099"/>
    <w:rsid w:val="00232048"/>
    <w:rsid w:val="00234000"/>
    <w:rsid w:val="0024005E"/>
    <w:rsid w:val="002404D9"/>
    <w:rsid w:val="0024187F"/>
    <w:rsid w:val="00243899"/>
    <w:rsid w:val="00245B4E"/>
    <w:rsid w:val="00252568"/>
    <w:rsid w:val="002574B2"/>
    <w:rsid w:val="002633D5"/>
    <w:rsid w:val="00273D0A"/>
    <w:rsid w:val="0027530D"/>
    <w:rsid w:val="00277ADA"/>
    <w:rsid w:val="0028062B"/>
    <w:rsid w:val="002834DB"/>
    <w:rsid w:val="00285035"/>
    <w:rsid w:val="00290E72"/>
    <w:rsid w:val="00293A69"/>
    <w:rsid w:val="00294C2E"/>
    <w:rsid w:val="00296512"/>
    <w:rsid w:val="002A11DB"/>
    <w:rsid w:val="002A2AC4"/>
    <w:rsid w:val="002A6503"/>
    <w:rsid w:val="002B2801"/>
    <w:rsid w:val="002B49FA"/>
    <w:rsid w:val="002C16CC"/>
    <w:rsid w:val="002C5372"/>
    <w:rsid w:val="002C54E4"/>
    <w:rsid w:val="002D60F8"/>
    <w:rsid w:val="002D7448"/>
    <w:rsid w:val="002E4959"/>
    <w:rsid w:val="002E6DF4"/>
    <w:rsid w:val="002F3310"/>
    <w:rsid w:val="002F3705"/>
    <w:rsid w:val="002F7E52"/>
    <w:rsid w:val="003021D2"/>
    <w:rsid w:val="00303399"/>
    <w:rsid w:val="00310BF9"/>
    <w:rsid w:val="00310E6A"/>
    <w:rsid w:val="00311A3A"/>
    <w:rsid w:val="00313332"/>
    <w:rsid w:val="00315CD6"/>
    <w:rsid w:val="00317708"/>
    <w:rsid w:val="0031796B"/>
    <w:rsid w:val="00317A2C"/>
    <w:rsid w:val="0032215A"/>
    <w:rsid w:val="00331AAF"/>
    <w:rsid w:val="00332434"/>
    <w:rsid w:val="00334059"/>
    <w:rsid w:val="00336BCF"/>
    <w:rsid w:val="00337C61"/>
    <w:rsid w:val="0034039E"/>
    <w:rsid w:val="00342089"/>
    <w:rsid w:val="00342B25"/>
    <w:rsid w:val="00345AA8"/>
    <w:rsid w:val="0034761A"/>
    <w:rsid w:val="00355721"/>
    <w:rsid w:val="00360DD2"/>
    <w:rsid w:val="00366770"/>
    <w:rsid w:val="00372316"/>
    <w:rsid w:val="00373357"/>
    <w:rsid w:val="00373C9B"/>
    <w:rsid w:val="00374B10"/>
    <w:rsid w:val="00375DFE"/>
    <w:rsid w:val="0037644F"/>
    <w:rsid w:val="00380BB5"/>
    <w:rsid w:val="00380EBE"/>
    <w:rsid w:val="00386E9C"/>
    <w:rsid w:val="0038743A"/>
    <w:rsid w:val="00387CFC"/>
    <w:rsid w:val="00391B2C"/>
    <w:rsid w:val="0039377F"/>
    <w:rsid w:val="00393F1C"/>
    <w:rsid w:val="003958E2"/>
    <w:rsid w:val="003A0340"/>
    <w:rsid w:val="003A0EED"/>
    <w:rsid w:val="003A1755"/>
    <w:rsid w:val="003A345B"/>
    <w:rsid w:val="003A7894"/>
    <w:rsid w:val="003A7DD2"/>
    <w:rsid w:val="003B0BCC"/>
    <w:rsid w:val="003B2D73"/>
    <w:rsid w:val="003C0D13"/>
    <w:rsid w:val="003C63BF"/>
    <w:rsid w:val="003D4252"/>
    <w:rsid w:val="003D43B8"/>
    <w:rsid w:val="003D7B31"/>
    <w:rsid w:val="003E0D0C"/>
    <w:rsid w:val="003E33CB"/>
    <w:rsid w:val="003F7D8F"/>
    <w:rsid w:val="00402B0B"/>
    <w:rsid w:val="00406DB7"/>
    <w:rsid w:val="004079C4"/>
    <w:rsid w:val="00415239"/>
    <w:rsid w:val="00416A2E"/>
    <w:rsid w:val="004249E1"/>
    <w:rsid w:val="004252B9"/>
    <w:rsid w:val="004319D5"/>
    <w:rsid w:val="0043313C"/>
    <w:rsid w:val="00436535"/>
    <w:rsid w:val="004372EF"/>
    <w:rsid w:val="0044082A"/>
    <w:rsid w:val="00447FD8"/>
    <w:rsid w:val="00450B55"/>
    <w:rsid w:val="00452121"/>
    <w:rsid w:val="0045305D"/>
    <w:rsid w:val="00456983"/>
    <w:rsid w:val="00461208"/>
    <w:rsid w:val="0046628B"/>
    <w:rsid w:val="0047103B"/>
    <w:rsid w:val="00474AD9"/>
    <w:rsid w:val="00483574"/>
    <w:rsid w:val="004850D3"/>
    <w:rsid w:val="00494FF2"/>
    <w:rsid w:val="00497A7F"/>
    <w:rsid w:val="004A0BAE"/>
    <w:rsid w:val="004A3BCA"/>
    <w:rsid w:val="004B5770"/>
    <w:rsid w:val="004B7068"/>
    <w:rsid w:val="004C0161"/>
    <w:rsid w:val="004C0347"/>
    <w:rsid w:val="004C240E"/>
    <w:rsid w:val="004C28DF"/>
    <w:rsid w:val="004C3E8E"/>
    <w:rsid w:val="004C54B6"/>
    <w:rsid w:val="004C5CE8"/>
    <w:rsid w:val="004D2526"/>
    <w:rsid w:val="004D3C5D"/>
    <w:rsid w:val="004E2887"/>
    <w:rsid w:val="004E66A6"/>
    <w:rsid w:val="004E7543"/>
    <w:rsid w:val="004F672A"/>
    <w:rsid w:val="0050130A"/>
    <w:rsid w:val="00501345"/>
    <w:rsid w:val="00502B7A"/>
    <w:rsid w:val="005032E9"/>
    <w:rsid w:val="005042DF"/>
    <w:rsid w:val="0050607C"/>
    <w:rsid w:val="00506B7D"/>
    <w:rsid w:val="00512DFB"/>
    <w:rsid w:val="00514522"/>
    <w:rsid w:val="0052167A"/>
    <w:rsid w:val="00522449"/>
    <w:rsid w:val="00532A68"/>
    <w:rsid w:val="00533DE5"/>
    <w:rsid w:val="00537BEF"/>
    <w:rsid w:val="00547AD4"/>
    <w:rsid w:val="00550D9C"/>
    <w:rsid w:val="00553256"/>
    <w:rsid w:val="005532A7"/>
    <w:rsid w:val="00556E04"/>
    <w:rsid w:val="005600E7"/>
    <w:rsid w:val="00564D67"/>
    <w:rsid w:val="0056770F"/>
    <w:rsid w:val="00572933"/>
    <w:rsid w:val="005769E7"/>
    <w:rsid w:val="005853FB"/>
    <w:rsid w:val="0058594C"/>
    <w:rsid w:val="00590300"/>
    <w:rsid w:val="00590DC7"/>
    <w:rsid w:val="00591A80"/>
    <w:rsid w:val="0059674B"/>
    <w:rsid w:val="005A13CB"/>
    <w:rsid w:val="005A32C7"/>
    <w:rsid w:val="005B02BF"/>
    <w:rsid w:val="005B0C2C"/>
    <w:rsid w:val="005B2EC9"/>
    <w:rsid w:val="005B4CC3"/>
    <w:rsid w:val="005C1314"/>
    <w:rsid w:val="005C13C4"/>
    <w:rsid w:val="005C4309"/>
    <w:rsid w:val="005D2922"/>
    <w:rsid w:val="005D5636"/>
    <w:rsid w:val="005D5B73"/>
    <w:rsid w:val="005E07C5"/>
    <w:rsid w:val="005E7D82"/>
    <w:rsid w:val="005F0F82"/>
    <w:rsid w:val="005F1EE1"/>
    <w:rsid w:val="005F216A"/>
    <w:rsid w:val="005F4528"/>
    <w:rsid w:val="005F55B0"/>
    <w:rsid w:val="00601598"/>
    <w:rsid w:val="00605623"/>
    <w:rsid w:val="00606479"/>
    <w:rsid w:val="00611C4A"/>
    <w:rsid w:val="006151DC"/>
    <w:rsid w:val="00616026"/>
    <w:rsid w:val="00617F1D"/>
    <w:rsid w:val="0062260F"/>
    <w:rsid w:val="00626324"/>
    <w:rsid w:val="00635ECF"/>
    <w:rsid w:val="00636463"/>
    <w:rsid w:val="006446A9"/>
    <w:rsid w:val="00645F25"/>
    <w:rsid w:val="00654861"/>
    <w:rsid w:val="006561F2"/>
    <w:rsid w:val="00660319"/>
    <w:rsid w:val="00672600"/>
    <w:rsid w:val="0067488C"/>
    <w:rsid w:val="006756F9"/>
    <w:rsid w:val="0067763F"/>
    <w:rsid w:val="00681A81"/>
    <w:rsid w:val="00683371"/>
    <w:rsid w:val="006863A3"/>
    <w:rsid w:val="00686C8B"/>
    <w:rsid w:val="006878F3"/>
    <w:rsid w:val="00687F67"/>
    <w:rsid w:val="0069069B"/>
    <w:rsid w:val="0069342D"/>
    <w:rsid w:val="00694099"/>
    <w:rsid w:val="006957F1"/>
    <w:rsid w:val="006A2846"/>
    <w:rsid w:val="006A39F9"/>
    <w:rsid w:val="006B0D98"/>
    <w:rsid w:val="006B61CC"/>
    <w:rsid w:val="006C068B"/>
    <w:rsid w:val="006D0CEA"/>
    <w:rsid w:val="006D712C"/>
    <w:rsid w:val="006F1221"/>
    <w:rsid w:val="006F5231"/>
    <w:rsid w:val="006F6434"/>
    <w:rsid w:val="007003C7"/>
    <w:rsid w:val="0070049B"/>
    <w:rsid w:val="0070631C"/>
    <w:rsid w:val="00713B6D"/>
    <w:rsid w:val="00715977"/>
    <w:rsid w:val="00720525"/>
    <w:rsid w:val="007228BF"/>
    <w:rsid w:val="007236D8"/>
    <w:rsid w:val="0072418C"/>
    <w:rsid w:val="007306CD"/>
    <w:rsid w:val="00730F4E"/>
    <w:rsid w:val="007418D5"/>
    <w:rsid w:val="007443B9"/>
    <w:rsid w:val="00750859"/>
    <w:rsid w:val="007528C4"/>
    <w:rsid w:val="00761743"/>
    <w:rsid w:val="0076725A"/>
    <w:rsid w:val="007725BF"/>
    <w:rsid w:val="00773367"/>
    <w:rsid w:val="00774DF6"/>
    <w:rsid w:val="007770C4"/>
    <w:rsid w:val="0077722F"/>
    <w:rsid w:val="0078558C"/>
    <w:rsid w:val="007874AF"/>
    <w:rsid w:val="00790A3A"/>
    <w:rsid w:val="007A1F8A"/>
    <w:rsid w:val="007A3A13"/>
    <w:rsid w:val="007A44D9"/>
    <w:rsid w:val="007A593A"/>
    <w:rsid w:val="007A69AF"/>
    <w:rsid w:val="007A73A6"/>
    <w:rsid w:val="007C276D"/>
    <w:rsid w:val="007C7906"/>
    <w:rsid w:val="007C7BC8"/>
    <w:rsid w:val="007E13CB"/>
    <w:rsid w:val="007E2D9E"/>
    <w:rsid w:val="007E2DF0"/>
    <w:rsid w:val="007E3B96"/>
    <w:rsid w:val="007E65FA"/>
    <w:rsid w:val="007E7559"/>
    <w:rsid w:val="007F5BDE"/>
    <w:rsid w:val="008042E9"/>
    <w:rsid w:val="0080458B"/>
    <w:rsid w:val="00806A8B"/>
    <w:rsid w:val="008119EB"/>
    <w:rsid w:val="0081695A"/>
    <w:rsid w:val="008277DC"/>
    <w:rsid w:val="00830C38"/>
    <w:rsid w:val="008345A8"/>
    <w:rsid w:val="00837F17"/>
    <w:rsid w:val="008411D4"/>
    <w:rsid w:val="0084133B"/>
    <w:rsid w:val="00844410"/>
    <w:rsid w:val="00844E59"/>
    <w:rsid w:val="00845416"/>
    <w:rsid w:val="00847710"/>
    <w:rsid w:val="00862FE2"/>
    <w:rsid w:val="00864475"/>
    <w:rsid w:val="00864645"/>
    <w:rsid w:val="00871343"/>
    <w:rsid w:val="00874FA2"/>
    <w:rsid w:val="008767F4"/>
    <w:rsid w:val="00877173"/>
    <w:rsid w:val="00886896"/>
    <w:rsid w:val="00887C5E"/>
    <w:rsid w:val="008943B7"/>
    <w:rsid w:val="0089597D"/>
    <w:rsid w:val="00896CD8"/>
    <w:rsid w:val="00897D34"/>
    <w:rsid w:val="008A137B"/>
    <w:rsid w:val="008A2031"/>
    <w:rsid w:val="008A3DC7"/>
    <w:rsid w:val="008A6BF6"/>
    <w:rsid w:val="008B38F8"/>
    <w:rsid w:val="008C4C19"/>
    <w:rsid w:val="008D08DF"/>
    <w:rsid w:val="008D1381"/>
    <w:rsid w:val="008D48EC"/>
    <w:rsid w:val="008D78B4"/>
    <w:rsid w:val="008E0C91"/>
    <w:rsid w:val="008E256E"/>
    <w:rsid w:val="008E59C9"/>
    <w:rsid w:val="008E63B9"/>
    <w:rsid w:val="008E70AB"/>
    <w:rsid w:val="008F0290"/>
    <w:rsid w:val="008F548C"/>
    <w:rsid w:val="008F61DD"/>
    <w:rsid w:val="00900B0F"/>
    <w:rsid w:val="0090704D"/>
    <w:rsid w:val="0091304A"/>
    <w:rsid w:val="0091375B"/>
    <w:rsid w:val="00917F66"/>
    <w:rsid w:val="0092068C"/>
    <w:rsid w:val="00920AE9"/>
    <w:rsid w:val="00920AF0"/>
    <w:rsid w:val="00930CF3"/>
    <w:rsid w:val="0093714D"/>
    <w:rsid w:val="00941BE8"/>
    <w:rsid w:val="00944835"/>
    <w:rsid w:val="0094581C"/>
    <w:rsid w:val="00951A96"/>
    <w:rsid w:val="00953D1A"/>
    <w:rsid w:val="00957222"/>
    <w:rsid w:val="00961B63"/>
    <w:rsid w:val="00965088"/>
    <w:rsid w:val="009673ED"/>
    <w:rsid w:val="009679F5"/>
    <w:rsid w:val="009725B1"/>
    <w:rsid w:val="00972C68"/>
    <w:rsid w:val="00973507"/>
    <w:rsid w:val="00975EB9"/>
    <w:rsid w:val="00981B7A"/>
    <w:rsid w:val="00985FDA"/>
    <w:rsid w:val="00990FEC"/>
    <w:rsid w:val="0099120B"/>
    <w:rsid w:val="009927AC"/>
    <w:rsid w:val="009942AD"/>
    <w:rsid w:val="0099555B"/>
    <w:rsid w:val="0099561A"/>
    <w:rsid w:val="009A0137"/>
    <w:rsid w:val="009A1A36"/>
    <w:rsid w:val="009A408E"/>
    <w:rsid w:val="009A48E0"/>
    <w:rsid w:val="009B0354"/>
    <w:rsid w:val="009B469D"/>
    <w:rsid w:val="009C5413"/>
    <w:rsid w:val="009D07A8"/>
    <w:rsid w:val="009D14D2"/>
    <w:rsid w:val="009D2A19"/>
    <w:rsid w:val="009D69DD"/>
    <w:rsid w:val="009E365A"/>
    <w:rsid w:val="009E6267"/>
    <w:rsid w:val="009E6CD0"/>
    <w:rsid w:val="009F336D"/>
    <w:rsid w:val="009F37F6"/>
    <w:rsid w:val="009F7FED"/>
    <w:rsid w:val="00A02452"/>
    <w:rsid w:val="00A0784E"/>
    <w:rsid w:val="00A07DDD"/>
    <w:rsid w:val="00A109BE"/>
    <w:rsid w:val="00A14FD4"/>
    <w:rsid w:val="00A2385F"/>
    <w:rsid w:val="00A252B4"/>
    <w:rsid w:val="00A257CA"/>
    <w:rsid w:val="00A259D8"/>
    <w:rsid w:val="00A313F6"/>
    <w:rsid w:val="00A3143D"/>
    <w:rsid w:val="00A34B07"/>
    <w:rsid w:val="00A362C1"/>
    <w:rsid w:val="00A369FD"/>
    <w:rsid w:val="00A40D68"/>
    <w:rsid w:val="00A444B8"/>
    <w:rsid w:val="00A50242"/>
    <w:rsid w:val="00A51E28"/>
    <w:rsid w:val="00A564EB"/>
    <w:rsid w:val="00A61051"/>
    <w:rsid w:val="00A62954"/>
    <w:rsid w:val="00A749E1"/>
    <w:rsid w:val="00A75B99"/>
    <w:rsid w:val="00A81CF3"/>
    <w:rsid w:val="00A8640B"/>
    <w:rsid w:val="00A907DD"/>
    <w:rsid w:val="00A921D3"/>
    <w:rsid w:val="00A92609"/>
    <w:rsid w:val="00A92683"/>
    <w:rsid w:val="00A945EA"/>
    <w:rsid w:val="00AA263A"/>
    <w:rsid w:val="00AA4664"/>
    <w:rsid w:val="00AB1FB6"/>
    <w:rsid w:val="00AB33F0"/>
    <w:rsid w:val="00AD19D8"/>
    <w:rsid w:val="00AD305F"/>
    <w:rsid w:val="00AD489F"/>
    <w:rsid w:val="00AE03DA"/>
    <w:rsid w:val="00AE0F0D"/>
    <w:rsid w:val="00AE6E3E"/>
    <w:rsid w:val="00AE79D6"/>
    <w:rsid w:val="00AF6725"/>
    <w:rsid w:val="00B04D0A"/>
    <w:rsid w:val="00B064BC"/>
    <w:rsid w:val="00B14A70"/>
    <w:rsid w:val="00B1553A"/>
    <w:rsid w:val="00B24BC7"/>
    <w:rsid w:val="00B24F3F"/>
    <w:rsid w:val="00B26953"/>
    <w:rsid w:val="00B27C14"/>
    <w:rsid w:val="00B35528"/>
    <w:rsid w:val="00B4002C"/>
    <w:rsid w:val="00B40777"/>
    <w:rsid w:val="00B417EF"/>
    <w:rsid w:val="00B4283A"/>
    <w:rsid w:val="00B42F5F"/>
    <w:rsid w:val="00B43333"/>
    <w:rsid w:val="00B5750D"/>
    <w:rsid w:val="00B6474F"/>
    <w:rsid w:val="00B7014C"/>
    <w:rsid w:val="00B727BE"/>
    <w:rsid w:val="00B7681D"/>
    <w:rsid w:val="00B76E4B"/>
    <w:rsid w:val="00B81A0E"/>
    <w:rsid w:val="00B86FC9"/>
    <w:rsid w:val="00B914BE"/>
    <w:rsid w:val="00B9517C"/>
    <w:rsid w:val="00BA0785"/>
    <w:rsid w:val="00BA1CC0"/>
    <w:rsid w:val="00BA6A12"/>
    <w:rsid w:val="00BB02FA"/>
    <w:rsid w:val="00BB0802"/>
    <w:rsid w:val="00BB3FBC"/>
    <w:rsid w:val="00BB473C"/>
    <w:rsid w:val="00BB5B01"/>
    <w:rsid w:val="00BC4B7A"/>
    <w:rsid w:val="00BC5121"/>
    <w:rsid w:val="00BC591A"/>
    <w:rsid w:val="00BC7BDA"/>
    <w:rsid w:val="00BD0E6F"/>
    <w:rsid w:val="00BD2E9F"/>
    <w:rsid w:val="00BD41C7"/>
    <w:rsid w:val="00BD5919"/>
    <w:rsid w:val="00BD7C1F"/>
    <w:rsid w:val="00BE32AF"/>
    <w:rsid w:val="00BE5061"/>
    <w:rsid w:val="00BE5C79"/>
    <w:rsid w:val="00BF35AD"/>
    <w:rsid w:val="00BF3A01"/>
    <w:rsid w:val="00BF49AD"/>
    <w:rsid w:val="00BF7EB1"/>
    <w:rsid w:val="00C025B5"/>
    <w:rsid w:val="00C1208D"/>
    <w:rsid w:val="00C2063B"/>
    <w:rsid w:val="00C21A9F"/>
    <w:rsid w:val="00C24B80"/>
    <w:rsid w:val="00C27B4C"/>
    <w:rsid w:val="00C329F8"/>
    <w:rsid w:val="00C33229"/>
    <w:rsid w:val="00C3368A"/>
    <w:rsid w:val="00C37714"/>
    <w:rsid w:val="00C40E1E"/>
    <w:rsid w:val="00C43BC5"/>
    <w:rsid w:val="00C56097"/>
    <w:rsid w:val="00C571ED"/>
    <w:rsid w:val="00C65245"/>
    <w:rsid w:val="00C7404F"/>
    <w:rsid w:val="00C76320"/>
    <w:rsid w:val="00C8237A"/>
    <w:rsid w:val="00C828E5"/>
    <w:rsid w:val="00C85E50"/>
    <w:rsid w:val="00C95196"/>
    <w:rsid w:val="00CA30FE"/>
    <w:rsid w:val="00CA465C"/>
    <w:rsid w:val="00CA4D22"/>
    <w:rsid w:val="00CA58CA"/>
    <w:rsid w:val="00CA65AD"/>
    <w:rsid w:val="00CB05F2"/>
    <w:rsid w:val="00CB1A87"/>
    <w:rsid w:val="00CB2C78"/>
    <w:rsid w:val="00CB2EBF"/>
    <w:rsid w:val="00CB5ED2"/>
    <w:rsid w:val="00CB647B"/>
    <w:rsid w:val="00CB73F9"/>
    <w:rsid w:val="00CC3401"/>
    <w:rsid w:val="00CC3B25"/>
    <w:rsid w:val="00CC4992"/>
    <w:rsid w:val="00CE0014"/>
    <w:rsid w:val="00CE3A14"/>
    <w:rsid w:val="00CE600B"/>
    <w:rsid w:val="00CE6724"/>
    <w:rsid w:val="00CF3FCF"/>
    <w:rsid w:val="00D062AE"/>
    <w:rsid w:val="00D11667"/>
    <w:rsid w:val="00D12167"/>
    <w:rsid w:val="00D137D8"/>
    <w:rsid w:val="00D140C7"/>
    <w:rsid w:val="00D1427F"/>
    <w:rsid w:val="00D14D79"/>
    <w:rsid w:val="00D15F45"/>
    <w:rsid w:val="00D2162C"/>
    <w:rsid w:val="00D30A3B"/>
    <w:rsid w:val="00D31113"/>
    <w:rsid w:val="00D321A7"/>
    <w:rsid w:val="00D33814"/>
    <w:rsid w:val="00D33AB6"/>
    <w:rsid w:val="00D37208"/>
    <w:rsid w:val="00D40F6C"/>
    <w:rsid w:val="00D42EE7"/>
    <w:rsid w:val="00D5116B"/>
    <w:rsid w:val="00D53050"/>
    <w:rsid w:val="00D570E0"/>
    <w:rsid w:val="00D60CB1"/>
    <w:rsid w:val="00D6162E"/>
    <w:rsid w:val="00D63F86"/>
    <w:rsid w:val="00D71B1C"/>
    <w:rsid w:val="00D74987"/>
    <w:rsid w:val="00D84543"/>
    <w:rsid w:val="00D91A87"/>
    <w:rsid w:val="00D946A4"/>
    <w:rsid w:val="00DB1DA5"/>
    <w:rsid w:val="00DB5701"/>
    <w:rsid w:val="00DB7832"/>
    <w:rsid w:val="00DD2978"/>
    <w:rsid w:val="00DD34C0"/>
    <w:rsid w:val="00DD5A54"/>
    <w:rsid w:val="00DE0E03"/>
    <w:rsid w:val="00DE2267"/>
    <w:rsid w:val="00DE7A78"/>
    <w:rsid w:val="00DF15E5"/>
    <w:rsid w:val="00DF26B4"/>
    <w:rsid w:val="00E026C3"/>
    <w:rsid w:val="00E02739"/>
    <w:rsid w:val="00E02E72"/>
    <w:rsid w:val="00E1137C"/>
    <w:rsid w:val="00E11C78"/>
    <w:rsid w:val="00E23948"/>
    <w:rsid w:val="00E25571"/>
    <w:rsid w:val="00E258E3"/>
    <w:rsid w:val="00E2672C"/>
    <w:rsid w:val="00E27A31"/>
    <w:rsid w:val="00E36B4F"/>
    <w:rsid w:val="00E40A33"/>
    <w:rsid w:val="00E4681A"/>
    <w:rsid w:val="00E5367E"/>
    <w:rsid w:val="00E55240"/>
    <w:rsid w:val="00E57138"/>
    <w:rsid w:val="00E5723C"/>
    <w:rsid w:val="00E613B9"/>
    <w:rsid w:val="00E65C51"/>
    <w:rsid w:val="00E662DD"/>
    <w:rsid w:val="00E6672F"/>
    <w:rsid w:val="00E740D1"/>
    <w:rsid w:val="00E828BA"/>
    <w:rsid w:val="00E84062"/>
    <w:rsid w:val="00E847B6"/>
    <w:rsid w:val="00E87106"/>
    <w:rsid w:val="00E919DB"/>
    <w:rsid w:val="00E92786"/>
    <w:rsid w:val="00E93588"/>
    <w:rsid w:val="00E9615B"/>
    <w:rsid w:val="00E962B5"/>
    <w:rsid w:val="00EA0544"/>
    <w:rsid w:val="00EA7FD3"/>
    <w:rsid w:val="00EB5C11"/>
    <w:rsid w:val="00EB6909"/>
    <w:rsid w:val="00EB6BFE"/>
    <w:rsid w:val="00EC0227"/>
    <w:rsid w:val="00EC42BF"/>
    <w:rsid w:val="00EC463A"/>
    <w:rsid w:val="00EC6842"/>
    <w:rsid w:val="00EC7F3A"/>
    <w:rsid w:val="00ED1DCC"/>
    <w:rsid w:val="00ED4BD4"/>
    <w:rsid w:val="00ED571F"/>
    <w:rsid w:val="00ED6009"/>
    <w:rsid w:val="00EE0F7B"/>
    <w:rsid w:val="00EE7519"/>
    <w:rsid w:val="00EF27A8"/>
    <w:rsid w:val="00EF325E"/>
    <w:rsid w:val="00EF4783"/>
    <w:rsid w:val="00F04FC9"/>
    <w:rsid w:val="00F06FAD"/>
    <w:rsid w:val="00F1009A"/>
    <w:rsid w:val="00F11417"/>
    <w:rsid w:val="00F12B28"/>
    <w:rsid w:val="00F13348"/>
    <w:rsid w:val="00F217AE"/>
    <w:rsid w:val="00F22288"/>
    <w:rsid w:val="00F24873"/>
    <w:rsid w:val="00F26279"/>
    <w:rsid w:val="00F3083F"/>
    <w:rsid w:val="00F31A80"/>
    <w:rsid w:val="00F31DCF"/>
    <w:rsid w:val="00F3307D"/>
    <w:rsid w:val="00F37378"/>
    <w:rsid w:val="00F41E3D"/>
    <w:rsid w:val="00F565C0"/>
    <w:rsid w:val="00F61E4C"/>
    <w:rsid w:val="00F67184"/>
    <w:rsid w:val="00F716DE"/>
    <w:rsid w:val="00F72085"/>
    <w:rsid w:val="00F72D65"/>
    <w:rsid w:val="00F75996"/>
    <w:rsid w:val="00F77ABD"/>
    <w:rsid w:val="00F87151"/>
    <w:rsid w:val="00F87381"/>
    <w:rsid w:val="00F87CF8"/>
    <w:rsid w:val="00F917DC"/>
    <w:rsid w:val="00F928B8"/>
    <w:rsid w:val="00F97B7C"/>
    <w:rsid w:val="00FA1E3A"/>
    <w:rsid w:val="00FB2D63"/>
    <w:rsid w:val="00FB3700"/>
    <w:rsid w:val="00FB4AB2"/>
    <w:rsid w:val="00FC2B23"/>
    <w:rsid w:val="00FC3921"/>
    <w:rsid w:val="00FC5A8E"/>
    <w:rsid w:val="00FC66F9"/>
    <w:rsid w:val="00FD0BBD"/>
    <w:rsid w:val="00FE3D79"/>
    <w:rsid w:val="00FF011E"/>
    <w:rsid w:val="00FF01AB"/>
    <w:rsid w:val="00FF3C09"/>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54F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34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3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F13348"/>
    <w:rPr>
      <w:color w:val="0000FF"/>
      <w:u w:val="single"/>
    </w:rPr>
  </w:style>
  <w:style w:type="character" w:styleId="a5">
    <w:name w:val="FollowedHyperlink"/>
    <w:basedOn w:val="a0"/>
    <w:uiPriority w:val="99"/>
    <w:semiHidden/>
    <w:unhideWhenUsed/>
    <w:rsid w:val="00336BCF"/>
    <w:rPr>
      <w:color w:val="800080" w:themeColor="followedHyperlink"/>
      <w:u w:val="single"/>
    </w:rPr>
  </w:style>
  <w:style w:type="paragraph" w:styleId="a6">
    <w:name w:val="Balloon Text"/>
    <w:basedOn w:val="a"/>
    <w:link w:val="a7"/>
    <w:uiPriority w:val="99"/>
    <w:semiHidden/>
    <w:unhideWhenUsed/>
    <w:rsid w:val="00080C1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80C18"/>
    <w:rPr>
      <w:rFonts w:asciiTheme="majorHAnsi" w:eastAsiaTheme="majorEastAsia" w:hAnsiTheme="majorHAnsi" w:cstheme="majorBidi"/>
      <w:sz w:val="18"/>
      <w:szCs w:val="18"/>
    </w:rPr>
  </w:style>
  <w:style w:type="paragraph" w:styleId="a8">
    <w:name w:val="header"/>
    <w:basedOn w:val="a"/>
    <w:link w:val="a9"/>
    <w:uiPriority w:val="99"/>
    <w:unhideWhenUsed/>
    <w:rsid w:val="00B27C14"/>
    <w:pPr>
      <w:tabs>
        <w:tab w:val="center" w:pos="4252"/>
        <w:tab w:val="right" w:pos="8504"/>
      </w:tabs>
      <w:snapToGrid w:val="0"/>
    </w:pPr>
  </w:style>
  <w:style w:type="character" w:customStyle="1" w:styleId="a9">
    <w:name w:val="ヘッダー (文字)"/>
    <w:basedOn w:val="a0"/>
    <w:link w:val="a8"/>
    <w:uiPriority w:val="99"/>
    <w:rsid w:val="00B27C14"/>
    <w:rPr>
      <w:rFonts w:ascii="Century" w:eastAsia="ＭＳ 明朝" w:hAnsi="Century" w:cs="Times New Roman"/>
      <w:szCs w:val="24"/>
    </w:rPr>
  </w:style>
  <w:style w:type="paragraph" w:styleId="aa">
    <w:name w:val="footer"/>
    <w:basedOn w:val="a"/>
    <w:link w:val="ab"/>
    <w:unhideWhenUsed/>
    <w:rsid w:val="00B27C14"/>
    <w:pPr>
      <w:tabs>
        <w:tab w:val="center" w:pos="4252"/>
        <w:tab w:val="right" w:pos="8504"/>
      </w:tabs>
      <w:snapToGrid w:val="0"/>
    </w:pPr>
  </w:style>
  <w:style w:type="character" w:customStyle="1" w:styleId="ab">
    <w:name w:val="フッター (文字)"/>
    <w:basedOn w:val="a0"/>
    <w:link w:val="aa"/>
    <w:rsid w:val="00B27C14"/>
    <w:rPr>
      <w:rFonts w:ascii="Century" w:eastAsia="ＭＳ 明朝" w:hAnsi="Century" w:cs="Times New Roman"/>
      <w:szCs w:val="24"/>
    </w:rPr>
  </w:style>
  <w:style w:type="paragraph" w:customStyle="1" w:styleId="Default">
    <w:name w:val="Default"/>
    <w:rsid w:val="00D140C7"/>
    <w:pPr>
      <w:widowControl w:val="0"/>
      <w:autoSpaceDE w:val="0"/>
      <w:autoSpaceDN w:val="0"/>
      <w:adjustRightInd w:val="0"/>
    </w:pPr>
    <w:rPr>
      <w:rFonts w:ascii="ＭＳ 明朝" w:eastAsia="ＭＳ 明朝" w:cs="ＭＳ 明朝"/>
      <w:color w:val="000000"/>
      <w:kern w:val="0"/>
      <w:sz w:val="24"/>
      <w:szCs w:val="24"/>
    </w:rPr>
  </w:style>
  <w:style w:type="paragraph" w:styleId="ac">
    <w:name w:val="List Paragraph"/>
    <w:basedOn w:val="a"/>
    <w:uiPriority w:val="34"/>
    <w:qFormat/>
    <w:rsid w:val="001040AF"/>
    <w:pPr>
      <w:widowControl/>
      <w:ind w:leftChars="400" w:left="840"/>
    </w:pPr>
    <w:rPr>
      <w:rFonts w:ascii="Arial" w:eastAsia="ＭＳ Ｐゴシック" w:hAnsi="Arial" w:cs="Arial"/>
      <w:kern w:val="0"/>
      <w:szCs w:val="21"/>
    </w:rPr>
  </w:style>
  <w:style w:type="character" w:styleId="ad">
    <w:name w:val="annotation reference"/>
    <w:basedOn w:val="a0"/>
    <w:unhideWhenUsed/>
    <w:rsid w:val="001040AF"/>
    <w:rPr>
      <w:sz w:val="18"/>
      <w:szCs w:val="18"/>
    </w:rPr>
  </w:style>
  <w:style w:type="paragraph" w:styleId="ae">
    <w:name w:val="annotation text"/>
    <w:basedOn w:val="a"/>
    <w:link w:val="af"/>
    <w:unhideWhenUsed/>
    <w:rsid w:val="001040AF"/>
    <w:pPr>
      <w:jc w:val="left"/>
    </w:pPr>
    <w:rPr>
      <w:rFonts w:asciiTheme="minorHAnsi" w:eastAsiaTheme="minorEastAsia" w:hAnsiTheme="minorHAnsi" w:cstheme="minorBidi"/>
      <w:szCs w:val="22"/>
    </w:rPr>
  </w:style>
  <w:style w:type="character" w:customStyle="1" w:styleId="af">
    <w:name w:val="コメント文字列 (文字)"/>
    <w:basedOn w:val="a0"/>
    <w:link w:val="ae"/>
    <w:rsid w:val="001040AF"/>
  </w:style>
  <w:style w:type="paragraph" w:styleId="af0">
    <w:name w:val="Plain Text"/>
    <w:basedOn w:val="a"/>
    <w:link w:val="af1"/>
    <w:uiPriority w:val="99"/>
    <w:unhideWhenUsed/>
    <w:rsid w:val="001040AF"/>
    <w:pPr>
      <w:jc w:val="left"/>
    </w:pPr>
    <w:rPr>
      <w:rFonts w:ascii="Yu Gothic" w:eastAsia="Yu Gothic" w:hAnsi="Courier New" w:cs="Courier New"/>
      <w:sz w:val="22"/>
      <w:szCs w:val="22"/>
    </w:rPr>
  </w:style>
  <w:style w:type="character" w:customStyle="1" w:styleId="af1">
    <w:name w:val="書式なし (文字)"/>
    <w:basedOn w:val="a0"/>
    <w:link w:val="af0"/>
    <w:uiPriority w:val="99"/>
    <w:rsid w:val="001040AF"/>
    <w:rPr>
      <w:rFonts w:ascii="Yu Gothic" w:eastAsia="Yu Gothic" w:hAnsi="Courier New" w:cs="Courier New"/>
      <w:sz w:val="22"/>
    </w:rPr>
  </w:style>
  <w:style w:type="paragraph" w:styleId="af2">
    <w:name w:val="Date"/>
    <w:basedOn w:val="a"/>
    <w:next w:val="a"/>
    <w:link w:val="af3"/>
    <w:rsid w:val="004B5770"/>
    <w:rPr>
      <w:rFonts w:ascii="ＭＳ ゴシック" w:eastAsia="ＭＳ ゴシック" w:hAnsi="ＭＳ ゴシック"/>
      <w:noProof/>
    </w:rPr>
  </w:style>
  <w:style w:type="character" w:customStyle="1" w:styleId="af3">
    <w:name w:val="日付 (文字)"/>
    <w:basedOn w:val="a0"/>
    <w:link w:val="af2"/>
    <w:rsid w:val="004B5770"/>
    <w:rPr>
      <w:rFonts w:ascii="ＭＳ ゴシック" w:eastAsia="ＭＳ ゴシック" w:hAnsi="ＭＳ ゴシック" w:cs="Times New Roman"/>
      <w:noProof/>
      <w:szCs w:val="24"/>
    </w:rPr>
  </w:style>
  <w:style w:type="character" w:customStyle="1" w:styleId="1">
    <w:name w:val="未解決のメンション1"/>
    <w:basedOn w:val="a0"/>
    <w:uiPriority w:val="99"/>
    <w:semiHidden/>
    <w:unhideWhenUsed/>
    <w:rsid w:val="008943B7"/>
    <w:rPr>
      <w:color w:val="605E5C"/>
      <w:shd w:val="clear" w:color="auto" w:fill="E1DFDD"/>
    </w:rPr>
  </w:style>
  <w:style w:type="paragraph" w:styleId="af4">
    <w:name w:val="annotation subject"/>
    <w:basedOn w:val="ae"/>
    <w:next w:val="ae"/>
    <w:link w:val="af5"/>
    <w:uiPriority w:val="99"/>
    <w:semiHidden/>
    <w:unhideWhenUsed/>
    <w:rsid w:val="00E258E3"/>
    <w:rPr>
      <w:rFonts w:ascii="Century" w:eastAsia="ＭＳ 明朝" w:hAnsi="Century" w:cs="Times New Roman"/>
      <w:b/>
      <w:bCs/>
      <w:szCs w:val="24"/>
    </w:rPr>
  </w:style>
  <w:style w:type="character" w:customStyle="1" w:styleId="af5">
    <w:name w:val="コメント内容 (文字)"/>
    <w:basedOn w:val="af"/>
    <w:link w:val="af4"/>
    <w:uiPriority w:val="99"/>
    <w:semiHidden/>
    <w:rsid w:val="00E258E3"/>
    <w:rPr>
      <w:rFonts w:ascii="Century" w:eastAsia="ＭＳ 明朝" w:hAnsi="Century" w:cs="Times New Roman"/>
      <w:b/>
      <w:bCs/>
      <w:szCs w:val="24"/>
    </w:rPr>
  </w:style>
  <w:style w:type="paragraph" w:styleId="af6">
    <w:name w:val="Revision"/>
    <w:hidden/>
    <w:uiPriority w:val="99"/>
    <w:semiHidden/>
    <w:rsid w:val="00E2557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98192">
      <w:bodyDiv w:val="1"/>
      <w:marLeft w:val="0"/>
      <w:marRight w:val="0"/>
      <w:marTop w:val="0"/>
      <w:marBottom w:val="0"/>
      <w:divBdr>
        <w:top w:val="none" w:sz="0" w:space="0" w:color="auto"/>
        <w:left w:val="none" w:sz="0" w:space="0" w:color="auto"/>
        <w:bottom w:val="none" w:sz="0" w:space="0" w:color="auto"/>
        <w:right w:val="none" w:sz="0" w:space="0" w:color="auto"/>
      </w:divBdr>
    </w:div>
    <w:div w:id="231351664">
      <w:bodyDiv w:val="1"/>
      <w:marLeft w:val="0"/>
      <w:marRight w:val="0"/>
      <w:marTop w:val="0"/>
      <w:marBottom w:val="0"/>
      <w:divBdr>
        <w:top w:val="none" w:sz="0" w:space="0" w:color="auto"/>
        <w:left w:val="none" w:sz="0" w:space="0" w:color="auto"/>
        <w:bottom w:val="none" w:sz="0" w:space="0" w:color="auto"/>
        <w:right w:val="none" w:sz="0" w:space="0" w:color="auto"/>
      </w:divBdr>
    </w:div>
    <w:div w:id="789276225">
      <w:bodyDiv w:val="1"/>
      <w:marLeft w:val="0"/>
      <w:marRight w:val="0"/>
      <w:marTop w:val="0"/>
      <w:marBottom w:val="0"/>
      <w:divBdr>
        <w:top w:val="none" w:sz="0" w:space="0" w:color="auto"/>
        <w:left w:val="none" w:sz="0" w:space="0" w:color="auto"/>
        <w:bottom w:val="none" w:sz="0" w:space="0" w:color="auto"/>
        <w:right w:val="none" w:sz="0" w:space="0" w:color="auto"/>
      </w:divBdr>
    </w:div>
    <w:div w:id="828907174">
      <w:bodyDiv w:val="1"/>
      <w:marLeft w:val="0"/>
      <w:marRight w:val="0"/>
      <w:marTop w:val="0"/>
      <w:marBottom w:val="0"/>
      <w:divBdr>
        <w:top w:val="none" w:sz="0" w:space="0" w:color="auto"/>
        <w:left w:val="none" w:sz="0" w:space="0" w:color="auto"/>
        <w:bottom w:val="none" w:sz="0" w:space="0" w:color="auto"/>
        <w:right w:val="none" w:sz="0" w:space="0" w:color="auto"/>
      </w:divBdr>
    </w:div>
    <w:div w:id="1132359843">
      <w:bodyDiv w:val="1"/>
      <w:marLeft w:val="0"/>
      <w:marRight w:val="0"/>
      <w:marTop w:val="0"/>
      <w:marBottom w:val="0"/>
      <w:divBdr>
        <w:top w:val="none" w:sz="0" w:space="0" w:color="auto"/>
        <w:left w:val="none" w:sz="0" w:space="0" w:color="auto"/>
        <w:bottom w:val="none" w:sz="0" w:space="0" w:color="auto"/>
        <w:right w:val="none" w:sz="0" w:space="0" w:color="auto"/>
      </w:divBdr>
    </w:div>
    <w:div w:id="1161503436">
      <w:bodyDiv w:val="1"/>
      <w:marLeft w:val="0"/>
      <w:marRight w:val="0"/>
      <w:marTop w:val="0"/>
      <w:marBottom w:val="0"/>
      <w:divBdr>
        <w:top w:val="none" w:sz="0" w:space="0" w:color="auto"/>
        <w:left w:val="none" w:sz="0" w:space="0" w:color="auto"/>
        <w:bottom w:val="none" w:sz="0" w:space="0" w:color="auto"/>
        <w:right w:val="none" w:sz="0" w:space="0" w:color="auto"/>
      </w:divBdr>
    </w:div>
    <w:div w:id="1218205327">
      <w:bodyDiv w:val="1"/>
      <w:marLeft w:val="0"/>
      <w:marRight w:val="0"/>
      <w:marTop w:val="0"/>
      <w:marBottom w:val="0"/>
      <w:divBdr>
        <w:top w:val="none" w:sz="0" w:space="0" w:color="auto"/>
        <w:left w:val="none" w:sz="0" w:space="0" w:color="auto"/>
        <w:bottom w:val="none" w:sz="0" w:space="0" w:color="auto"/>
        <w:right w:val="none" w:sz="0" w:space="0" w:color="auto"/>
      </w:divBdr>
    </w:div>
    <w:div w:id="1267421720">
      <w:bodyDiv w:val="1"/>
      <w:marLeft w:val="0"/>
      <w:marRight w:val="0"/>
      <w:marTop w:val="0"/>
      <w:marBottom w:val="0"/>
      <w:divBdr>
        <w:top w:val="none" w:sz="0" w:space="0" w:color="auto"/>
        <w:left w:val="none" w:sz="0" w:space="0" w:color="auto"/>
        <w:bottom w:val="none" w:sz="0" w:space="0" w:color="auto"/>
        <w:right w:val="none" w:sz="0" w:space="0" w:color="auto"/>
      </w:divBdr>
    </w:div>
    <w:div w:id="1442414129">
      <w:bodyDiv w:val="1"/>
      <w:marLeft w:val="0"/>
      <w:marRight w:val="0"/>
      <w:marTop w:val="0"/>
      <w:marBottom w:val="0"/>
      <w:divBdr>
        <w:top w:val="none" w:sz="0" w:space="0" w:color="auto"/>
        <w:left w:val="none" w:sz="0" w:space="0" w:color="auto"/>
        <w:bottom w:val="none" w:sz="0" w:space="0" w:color="auto"/>
        <w:right w:val="none" w:sz="0" w:space="0" w:color="auto"/>
      </w:divBdr>
    </w:div>
    <w:div w:id="1680112006">
      <w:bodyDiv w:val="1"/>
      <w:marLeft w:val="0"/>
      <w:marRight w:val="0"/>
      <w:marTop w:val="0"/>
      <w:marBottom w:val="0"/>
      <w:divBdr>
        <w:top w:val="none" w:sz="0" w:space="0" w:color="auto"/>
        <w:left w:val="none" w:sz="0" w:space="0" w:color="auto"/>
        <w:bottom w:val="none" w:sz="0" w:space="0" w:color="auto"/>
        <w:right w:val="none" w:sz="0" w:space="0" w:color="auto"/>
      </w:divBdr>
    </w:div>
    <w:div w:id="1938823874">
      <w:bodyDiv w:val="1"/>
      <w:marLeft w:val="0"/>
      <w:marRight w:val="0"/>
      <w:marTop w:val="0"/>
      <w:marBottom w:val="0"/>
      <w:divBdr>
        <w:top w:val="none" w:sz="0" w:space="0" w:color="auto"/>
        <w:left w:val="none" w:sz="0" w:space="0" w:color="auto"/>
        <w:bottom w:val="none" w:sz="0" w:space="0" w:color="auto"/>
        <w:right w:val="none" w:sz="0" w:space="0" w:color="auto"/>
      </w:divBdr>
    </w:div>
    <w:div w:id="195941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72303-B6C0-4661-A650-5EBABD34F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559</Words>
  <Characters>3187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2026-04-24T05:49:00Z</dcterms:created>
  <dcterms:modified xsi:type="dcterms:W3CDTF">2026-04-24T05:49:00Z</dcterms:modified>
</cp:coreProperties>
</file>