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2F7BF" w14:textId="77777777" w:rsidR="009D6C0D" w:rsidRPr="00090C81" w:rsidRDefault="009D6C0D" w:rsidP="009D6C0D">
      <w:pPr>
        <w:rPr>
          <w:rFonts w:ascii="ＭＳ 明朝" w:hAnsi="ＭＳ 明朝"/>
          <w:sz w:val="22"/>
        </w:rPr>
      </w:pPr>
      <w:r w:rsidRPr="00090C81">
        <w:rPr>
          <w:rFonts w:ascii="ＭＳ 明朝" w:hAnsi="ＭＳ 明朝" w:hint="eastAsia"/>
          <w:sz w:val="22"/>
        </w:rPr>
        <w:t>項目１（１）について</w:t>
      </w:r>
    </w:p>
    <w:p w14:paraId="5507A676" w14:textId="21664E85"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国においては、</w:t>
      </w:r>
      <w:r>
        <w:rPr>
          <w:rFonts w:ascii="ＭＳ 明朝" w:hAnsi="ＭＳ 明朝" w:hint="eastAsia"/>
          <w:sz w:val="22"/>
        </w:rPr>
        <w:t>6</w:t>
      </w:r>
      <w:r>
        <w:rPr>
          <w:rFonts w:ascii="ＭＳ 明朝" w:hAnsi="ＭＳ 明朝"/>
          <w:sz w:val="22"/>
        </w:rPr>
        <w:t>0</w:t>
      </w:r>
      <w:r w:rsidRPr="00FB5D41">
        <w:rPr>
          <w:rFonts w:ascii="ＭＳ 明朝" w:hAnsi="ＭＳ 明朝" w:hint="eastAsia"/>
          <w:sz w:val="22"/>
        </w:rPr>
        <w:t>歳を超える職員の俸給月額について、当分の間、</w:t>
      </w:r>
      <w:r>
        <w:rPr>
          <w:rFonts w:ascii="ＭＳ 明朝" w:hAnsi="ＭＳ 明朝" w:hint="eastAsia"/>
          <w:sz w:val="22"/>
        </w:rPr>
        <w:t>6</w:t>
      </w:r>
      <w:r>
        <w:rPr>
          <w:rFonts w:ascii="ＭＳ 明朝" w:hAnsi="ＭＳ 明朝"/>
          <w:sz w:val="22"/>
        </w:rPr>
        <w:t>0</w:t>
      </w:r>
      <w:r w:rsidRPr="00FB5D41">
        <w:rPr>
          <w:rFonts w:ascii="ＭＳ 明朝" w:hAnsi="ＭＳ 明朝" w:hint="eastAsia"/>
          <w:sz w:val="22"/>
        </w:rPr>
        <w:t>歳時点の７割水準に設定することとしたところ。</w:t>
      </w:r>
    </w:p>
    <w:p w14:paraId="402F8D3A" w14:textId="7FAED0CD" w:rsidR="00FB5D41" w:rsidRPr="00FB5D41" w:rsidRDefault="00FB5D41" w:rsidP="00FB5D41">
      <w:pPr>
        <w:rPr>
          <w:rFonts w:ascii="ＭＳ 明朝" w:hAnsi="ＭＳ 明朝" w:hint="eastAsia"/>
          <w:sz w:val="22"/>
        </w:rPr>
      </w:pPr>
      <w:r w:rsidRPr="00FB5D41">
        <w:rPr>
          <w:rFonts w:ascii="ＭＳ 明朝" w:hAnsi="ＭＳ 明朝" w:hint="eastAsia"/>
          <w:sz w:val="22"/>
        </w:rPr>
        <w:t xml:space="preserve">　本府においても、地方公務員法に規定している情勢適用の原則や均衡の原則を踏まえ、国の取扱いに準じた取扱いとするもの。</w:t>
      </w:r>
    </w:p>
    <w:p w14:paraId="58DC2895" w14:textId="117FFD65" w:rsidR="00FB5D41" w:rsidRPr="00FB5D41" w:rsidRDefault="00FB5D41" w:rsidP="00FB5D41">
      <w:pPr>
        <w:rPr>
          <w:rFonts w:ascii="ＭＳ 明朝" w:hAnsi="ＭＳ 明朝" w:hint="eastAsia"/>
          <w:sz w:val="22"/>
        </w:rPr>
      </w:pPr>
      <w:r w:rsidRPr="00FB5D41">
        <w:rPr>
          <w:rFonts w:ascii="ＭＳ 明朝" w:hAnsi="ＭＳ 明朝" w:hint="eastAsia"/>
          <w:sz w:val="22"/>
        </w:rPr>
        <w:t xml:space="preserve">　また、国における俸給の特別調整額（いわゆる管理職手当）についても、俸給月額の取扱いと同様に７割水準としたところであり、本府においても国の取扱いを踏まえ７割水準とするもの。</w:t>
      </w:r>
    </w:p>
    <w:p w14:paraId="5677F7DA" w14:textId="426D4FB6" w:rsidR="00FB5D41" w:rsidRPr="00FB5D41" w:rsidRDefault="00FB5D41" w:rsidP="00FB5D41">
      <w:pPr>
        <w:rPr>
          <w:rFonts w:ascii="ＭＳ 明朝" w:hAnsi="ＭＳ 明朝" w:hint="eastAsia"/>
          <w:sz w:val="22"/>
        </w:rPr>
      </w:pPr>
      <w:r w:rsidRPr="00FB5D41">
        <w:rPr>
          <w:rFonts w:ascii="ＭＳ 明朝" w:hAnsi="ＭＳ 明朝" w:hint="eastAsia"/>
          <w:sz w:val="22"/>
        </w:rPr>
        <w:t xml:space="preserve">　また、高齢層職員の昇給停止については、管理職に限らず国や他府県との均衡を考慮し、令和２年１月から実施しているものであり、ご要求に応じることは困難。</w:t>
      </w:r>
    </w:p>
    <w:p w14:paraId="09A270A0" w14:textId="22F1E329" w:rsidR="00DC6A9B" w:rsidRDefault="00FB5D41" w:rsidP="00FB5D41">
      <w:pPr>
        <w:rPr>
          <w:rFonts w:ascii="ＭＳ 明朝" w:hAnsi="ＭＳ 明朝"/>
          <w:sz w:val="22"/>
        </w:rPr>
      </w:pPr>
      <w:r w:rsidRPr="00FB5D41">
        <w:rPr>
          <w:rFonts w:ascii="ＭＳ 明朝" w:hAnsi="ＭＳ 明朝" w:hint="eastAsia"/>
          <w:sz w:val="22"/>
        </w:rPr>
        <w:t xml:space="preserve">　今後とも、国や他府県の動向、本府人事委員会の意見、本府の財政状況等を踏まえながら、適切な対応に努めて</w:t>
      </w:r>
      <w:r>
        <w:rPr>
          <w:rFonts w:ascii="ＭＳ 明朝" w:hAnsi="ＭＳ 明朝" w:hint="eastAsia"/>
          <w:sz w:val="22"/>
        </w:rPr>
        <w:t>いく</w:t>
      </w:r>
      <w:r w:rsidRPr="00FB5D41">
        <w:rPr>
          <w:rFonts w:ascii="ＭＳ 明朝" w:hAnsi="ＭＳ 明朝" w:hint="eastAsia"/>
          <w:sz w:val="22"/>
        </w:rPr>
        <w:t>。</w:t>
      </w:r>
    </w:p>
    <w:p w14:paraId="37C760D3" w14:textId="27718BA4" w:rsidR="00DC6A9B" w:rsidRDefault="00DC6A9B" w:rsidP="009D6C0D">
      <w:pPr>
        <w:rPr>
          <w:rFonts w:ascii="ＭＳ 明朝" w:hAnsi="ＭＳ 明朝"/>
          <w:sz w:val="22"/>
        </w:rPr>
      </w:pPr>
    </w:p>
    <w:p w14:paraId="150FFCBA" w14:textId="77777777" w:rsidR="00FB5D41" w:rsidRPr="00FB5D41" w:rsidRDefault="00FB5D41" w:rsidP="00FB5D41">
      <w:pPr>
        <w:rPr>
          <w:rFonts w:ascii="ＭＳ 明朝" w:hAnsi="ＭＳ 明朝" w:hint="eastAsia"/>
          <w:sz w:val="22"/>
        </w:rPr>
      </w:pPr>
      <w:r>
        <w:rPr>
          <w:rFonts w:ascii="ＭＳ 明朝" w:hAnsi="ＭＳ 明朝" w:hint="eastAsia"/>
          <w:sz w:val="22"/>
        </w:rPr>
        <w:t xml:space="preserve">　</w:t>
      </w:r>
      <w:r w:rsidRPr="00FB5D41">
        <w:rPr>
          <w:rFonts w:ascii="ＭＳ 明朝" w:hAnsi="ＭＳ 明朝" w:hint="eastAsia"/>
          <w:sz w:val="22"/>
        </w:rPr>
        <w:t>令和６年度の文部科学省概算要求における「行政による学校問題解決のための支援体制の構築に向けたモデル事業」については、市町村からも直接申請できる事業となっているが、現段階において、スキームなどについて詳細が明らかになっていないことから、国の動向を注視しているところ。</w:t>
      </w:r>
    </w:p>
    <w:p w14:paraId="4A06C7ED" w14:textId="5B06B860" w:rsidR="00FB5D41" w:rsidRDefault="00FB5D41" w:rsidP="00FB5D41">
      <w:pPr>
        <w:rPr>
          <w:rFonts w:ascii="ＭＳ 明朝" w:hAnsi="ＭＳ 明朝"/>
          <w:sz w:val="22"/>
        </w:rPr>
      </w:pPr>
      <w:r w:rsidRPr="00FB5D41">
        <w:rPr>
          <w:rFonts w:ascii="ＭＳ 明朝" w:hAnsi="ＭＳ 明朝" w:hint="eastAsia"/>
          <w:sz w:val="22"/>
        </w:rPr>
        <w:t xml:space="preserve">　引き続き、国の概算要求にある事業について情報収集に努め、明らかになり次第、情報提供して</w:t>
      </w:r>
      <w:r>
        <w:rPr>
          <w:rFonts w:ascii="ＭＳ 明朝" w:hAnsi="ＭＳ 明朝" w:hint="eastAsia"/>
          <w:sz w:val="22"/>
        </w:rPr>
        <w:t>いく</w:t>
      </w:r>
      <w:r w:rsidRPr="00FB5D41">
        <w:rPr>
          <w:rFonts w:ascii="ＭＳ 明朝" w:hAnsi="ＭＳ 明朝" w:hint="eastAsia"/>
          <w:sz w:val="22"/>
        </w:rPr>
        <w:t>。</w:t>
      </w:r>
    </w:p>
    <w:p w14:paraId="44B0BB22" w14:textId="2BDC20C7" w:rsidR="00FB5D41" w:rsidRDefault="00FB5D41" w:rsidP="009D6C0D">
      <w:pPr>
        <w:rPr>
          <w:rFonts w:ascii="ＭＳ 明朝" w:hAnsi="ＭＳ 明朝"/>
          <w:sz w:val="22"/>
        </w:rPr>
      </w:pPr>
    </w:p>
    <w:p w14:paraId="5F08D048" w14:textId="781521E9" w:rsidR="00FB5D41" w:rsidRPr="00FB5D41" w:rsidRDefault="00FB5D41" w:rsidP="00FB5D41">
      <w:pPr>
        <w:rPr>
          <w:rFonts w:ascii="ＭＳ 明朝" w:hAnsi="ＭＳ 明朝" w:hint="eastAsia"/>
          <w:sz w:val="22"/>
        </w:rPr>
      </w:pPr>
      <w:r>
        <w:rPr>
          <w:rFonts w:ascii="ＭＳ 明朝" w:hAnsi="ＭＳ 明朝" w:hint="eastAsia"/>
          <w:sz w:val="22"/>
        </w:rPr>
        <w:t xml:space="preserve">　</w:t>
      </w:r>
      <w:r w:rsidRPr="00FB5D41">
        <w:rPr>
          <w:rFonts w:ascii="ＭＳ 明朝" w:hAnsi="ＭＳ 明朝" w:hint="eastAsia"/>
          <w:sz w:val="22"/>
        </w:rPr>
        <w:t>ご要望の「副校長・教頭マネジメント支援員」については、学校教育活動の充実と働き方改革を実現する趣旨から、教員業務支援員と同様に、服務監督を行う各市町村教育委員会が配置するものと認識してい</w:t>
      </w:r>
      <w:r>
        <w:rPr>
          <w:rFonts w:ascii="ＭＳ 明朝" w:hAnsi="ＭＳ 明朝" w:hint="eastAsia"/>
          <w:sz w:val="22"/>
        </w:rPr>
        <w:t>る</w:t>
      </w:r>
      <w:r w:rsidRPr="00FB5D41">
        <w:rPr>
          <w:rFonts w:ascii="ＭＳ 明朝" w:hAnsi="ＭＳ 明朝" w:hint="eastAsia"/>
          <w:sz w:val="22"/>
        </w:rPr>
        <w:t>。</w:t>
      </w:r>
    </w:p>
    <w:p w14:paraId="36E24D55" w14:textId="368051DB" w:rsidR="00FB5D41" w:rsidRDefault="00FB5D41" w:rsidP="00FB5D41">
      <w:pPr>
        <w:rPr>
          <w:rFonts w:ascii="ＭＳ 明朝" w:hAnsi="ＭＳ 明朝"/>
          <w:sz w:val="22"/>
        </w:rPr>
      </w:pPr>
      <w:r w:rsidRPr="00FB5D41">
        <w:rPr>
          <w:rFonts w:ascii="ＭＳ 明朝" w:hAnsi="ＭＳ 明朝" w:hint="eastAsia"/>
          <w:sz w:val="22"/>
        </w:rPr>
        <w:t xml:space="preserve">　教員業務支援員の配置補助事業と同様に、国事業を活用し、必要に応じて支援ができるよう、予算確保に努めて</w:t>
      </w:r>
      <w:r>
        <w:rPr>
          <w:rFonts w:ascii="ＭＳ 明朝" w:hAnsi="ＭＳ 明朝" w:hint="eastAsia"/>
          <w:sz w:val="22"/>
        </w:rPr>
        <w:t>いく</w:t>
      </w:r>
      <w:r w:rsidRPr="00FB5D41">
        <w:rPr>
          <w:rFonts w:ascii="ＭＳ 明朝" w:hAnsi="ＭＳ 明朝" w:hint="eastAsia"/>
          <w:sz w:val="22"/>
        </w:rPr>
        <w:t>。</w:t>
      </w:r>
    </w:p>
    <w:p w14:paraId="2B039A5C" w14:textId="77777777" w:rsidR="00FB5D41" w:rsidRPr="00FB5D41" w:rsidRDefault="00FB5D41" w:rsidP="009D6C0D">
      <w:pPr>
        <w:rPr>
          <w:rFonts w:ascii="ＭＳ 明朝" w:hAnsi="ＭＳ 明朝" w:hint="eastAsia"/>
          <w:sz w:val="22"/>
        </w:rPr>
      </w:pPr>
    </w:p>
    <w:p w14:paraId="76DA490E" w14:textId="77777777" w:rsidR="009D6C0D" w:rsidRPr="00090C81" w:rsidRDefault="00E036CD" w:rsidP="009D6C0D">
      <w:pPr>
        <w:rPr>
          <w:rFonts w:ascii="ＭＳ 明朝" w:hAnsi="ＭＳ 明朝"/>
          <w:sz w:val="22"/>
        </w:rPr>
      </w:pPr>
      <w:r w:rsidRPr="00090C81">
        <w:rPr>
          <w:rFonts w:ascii="ＭＳ 明朝" w:hAnsi="ＭＳ 明朝" w:hint="eastAsia"/>
          <w:sz w:val="22"/>
        </w:rPr>
        <w:t>項目１（</w:t>
      </w:r>
      <w:r w:rsidR="00DC6A9B">
        <w:rPr>
          <w:rFonts w:ascii="ＭＳ 明朝" w:hAnsi="ＭＳ 明朝" w:hint="eastAsia"/>
          <w:sz w:val="22"/>
        </w:rPr>
        <w:t>２</w:t>
      </w:r>
      <w:r w:rsidRPr="00090C81">
        <w:rPr>
          <w:rFonts w:ascii="ＭＳ 明朝" w:hAnsi="ＭＳ 明朝" w:hint="eastAsia"/>
          <w:sz w:val="22"/>
        </w:rPr>
        <w:t>）について</w:t>
      </w:r>
    </w:p>
    <w:p w14:paraId="58BA0B46" w14:textId="42F66785"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管理職手当については、平成25年度から大幅に額を引き上げるなど、これまで所要の改善を図ってきたところ。</w:t>
      </w:r>
    </w:p>
    <w:p w14:paraId="2F318616" w14:textId="201E73E0" w:rsidR="009D6C0D" w:rsidRPr="00090C81" w:rsidRDefault="00FB5D41" w:rsidP="00FB5D41">
      <w:pPr>
        <w:ind w:firstLineChars="100" w:firstLine="220"/>
        <w:rPr>
          <w:rFonts w:ascii="ＭＳ 明朝" w:hAnsi="ＭＳ 明朝"/>
          <w:sz w:val="22"/>
        </w:rPr>
      </w:pPr>
      <w:r w:rsidRPr="00FB5D41">
        <w:rPr>
          <w:rFonts w:ascii="ＭＳ 明朝" w:hAnsi="ＭＳ 明朝" w:hint="eastAsia"/>
          <w:sz w:val="22"/>
        </w:rPr>
        <w:t>教職調整額を含む、教員の給与制度の見直しについては、現在、国において「令和の日本型学校教育」を担う質の高い教師の確保のための環境整備に関する総合的な方策について中央教育審議会に諮問しているところであり、まずはその動向を注視して</w:t>
      </w:r>
      <w:r>
        <w:rPr>
          <w:rFonts w:ascii="ＭＳ 明朝" w:hAnsi="ＭＳ 明朝" w:hint="eastAsia"/>
          <w:sz w:val="22"/>
        </w:rPr>
        <w:t>いきたい</w:t>
      </w:r>
      <w:r w:rsidRPr="00FB5D41">
        <w:rPr>
          <w:rFonts w:ascii="ＭＳ 明朝" w:hAnsi="ＭＳ 明朝" w:hint="eastAsia"/>
          <w:sz w:val="22"/>
        </w:rPr>
        <w:t>。</w:t>
      </w:r>
    </w:p>
    <w:p w14:paraId="19F1D854" w14:textId="77777777" w:rsidR="009D6C0D" w:rsidRPr="00FB5D41" w:rsidRDefault="009D6C0D" w:rsidP="009D6C0D">
      <w:pPr>
        <w:rPr>
          <w:rFonts w:ascii="ＭＳ 明朝" w:hAnsi="ＭＳ 明朝"/>
          <w:sz w:val="22"/>
        </w:rPr>
      </w:pPr>
    </w:p>
    <w:p w14:paraId="6E04DC4A" w14:textId="5D946357" w:rsidR="00DC6A9B" w:rsidRPr="00090C81" w:rsidRDefault="00DC6A9B" w:rsidP="00DC6A9B">
      <w:pPr>
        <w:rPr>
          <w:rFonts w:ascii="ＭＳ 明朝" w:hAnsi="ＭＳ 明朝"/>
          <w:sz w:val="22"/>
        </w:rPr>
      </w:pPr>
      <w:r w:rsidRPr="00090C81">
        <w:rPr>
          <w:rFonts w:ascii="ＭＳ 明朝" w:hAnsi="ＭＳ 明朝" w:hint="eastAsia"/>
          <w:sz w:val="22"/>
        </w:rPr>
        <w:t>項目１（</w:t>
      </w:r>
      <w:r>
        <w:rPr>
          <w:rFonts w:ascii="ＭＳ 明朝" w:hAnsi="ＭＳ 明朝" w:hint="eastAsia"/>
          <w:sz w:val="22"/>
        </w:rPr>
        <w:t>３</w:t>
      </w:r>
      <w:r w:rsidRPr="00090C81">
        <w:rPr>
          <w:rFonts w:ascii="ＭＳ 明朝" w:hAnsi="ＭＳ 明朝" w:hint="eastAsia"/>
          <w:sz w:val="22"/>
        </w:rPr>
        <w:t>）</w:t>
      </w:r>
      <w:r w:rsidR="00FB5D41">
        <w:rPr>
          <w:rFonts w:ascii="ＭＳ 明朝" w:hAnsi="ＭＳ 明朝" w:hint="eastAsia"/>
          <w:sz w:val="22"/>
        </w:rPr>
        <w:t>（４）</w:t>
      </w:r>
      <w:r w:rsidRPr="00090C81">
        <w:rPr>
          <w:rFonts w:ascii="ＭＳ 明朝" w:hAnsi="ＭＳ 明朝" w:hint="eastAsia"/>
          <w:sz w:val="22"/>
        </w:rPr>
        <w:t>について</w:t>
      </w:r>
    </w:p>
    <w:p w14:paraId="19F556A2" w14:textId="1B3968E0"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本府の教育職給料表につ</w:t>
      </w:r>
      <w:r>
        <w:rPr>
          <w:rFonts w:ascii="ＭＳ 明朝" w:hAnsi="ＭＳ 明朝" w:hint="eastAsia"/>
          <w:sz w:val="22"/>
        </w:rPr>
        <w:t>い</w:t>
      </w:r>
      <w:r w:rsidRPr="00FB5D41">
        <w:rPr>
          <w:rFonts w:ascii="ＭＳ 明朝" w:hAnsi="ＭＳ 明朝" w:hint="eastAsia"/>
          <w:sz w:val="22"/>
        </w:rPr>
        <w:t>ては、人事委員会の勧告に基づき、小学校及び中学校の教育職員については「小学校・中学校教育職給料表」を、高等学校等の教育職員については「高等学校等教育職給料表」を、それぞれ適用しているところであり、高等学校等教育職給料表への一本化、新たな給料表の作成及び給料表の号給増設のご要求に応じることは困難。</w:t>
      </w:r>
    </w:p>
    <w:p w14:paraId="2246CEBB" w14:textId="6F3DEDE2" w:rsidR="00FB5D41" w:rsidRPr="00FB5D41" w:rsidRDefault="00FB5D41" w:rsidP="00FB5D41">
      <w:pPr>
        <w:rPr>
          <w:rFonts w:ascii="ＭＳ 明朝" w:hAnsi="ＭＳ 明朝" w:hint="eastAsia"/>
          <w:sz w:val="22"/>
        </w:rPr>
      </w:pPr>
      <w:r w:rsidRPr="00FB5D41">
        <w:rPr>
          <w:rFonts w:ascii="ＭＳ 明朝" w:hAnsi="ＭＳ 明朝" w:hint="eastAsia"/>
          <w:sz w:val="22"/>
        </w:rPr>
        <w:t xml:space="preserve">　また、平成26年２月の人事委員会勧告を踏まえ、学校管理職への昇任意欲を高めるとともに、職務給原則を推進するため、平成26年度から、若手管理職の給料水準を引き上げ、役職相互の年収の重なりを解消する制度改正を実施したところ。</w:t>
      </w:r>
    </w:p>
    <w:p w14:paraId="1FD69301" w14:textId="0B6AF9AB" w:rsidR="00DC6A9B" w:rsidRDefault="00FB5D41" w:rsidP="00FB5D41">
      <w:pPr>
        <w:rPr>
          <w:rFonts w:ascii="ＭＳ 明朝" w:hAnsi="ＭＳ 明朝"/>
          <w:sz w:val="22"/>
        </w:rPr>
      </w:pPr>
      <w:r w:rsidRPr="00FB5D41">
        <w:rPr>
          <w:rFonts w:ascii="ＭＳ 明朝" w:hAnsi="ＭＳ 明朝" w:hint="eastAsia"/>
          <w:sz w:val="22"/>
        </w:rPr>
        <w:t xml:space="preserve">　今後とも、国や他府県の動向、本府人事委員会の意見、本府の財政状況等を踏まえながら適切な対応に努めて</w:t>
      </w:r>
      <w:r>
        <w:rPr>
          <w:rFonts w:ascii="ＭＳ 明朝" w:hAnsi="ＭＳ 明朝" w:hint="eastAsia"/>
          <w:sz w:val="22"/>
        </w:rPr>
        <w:t>いく</w:t>
      </w:r>
      <w:r w:rsidRPr="00FB5D41">
        <w:rPr>
          <w:rFonts w:ascii="ＭＳ 明朝" w:hAnsi="ＭＳ 明朝" w:hint="eastAsia"/>
          <w:sz w:val="22"/>
        </w:rPr>
        <w:t>。</w:t>
      </w:r>
    </w:p>
    <w:p w14:paraId="6FD19578" w14:textId="4500EAB5" w:rsidR="00E036CD" w:rsidRPr="00090C81" w:rsidRDefault="00E036CD" w:rsidP="009D6C0D">
      <w:pPr>
        <w:rPr>
          <w:rFonts w:ascii="ＭＳ 明朝" w:hAnsi="ＭＳ 明朝"/>
          <w:sz w:val="22"/>
        </w:rPr>
      </w:pPr>
      <w:r w:rsidRPr="00090C81">
        <w:rPr>
          <w:rFonts w:ascii="ＭＳ 明朝" w:hAnsi="ＭＳ 明朝" w:hint="eastAsia"/>
          <w:sz w:val="22"/>
        </w:rPr>
        <w:lastRenderedPageBreak/>
        <w:t>項目１（</w:t>
      </w:r>
      <w:r w:rsidR="00FB5D41">
        <w:rPr>
          <w:rFonts w:ascii="ＭＳ 明朝" w:hAnsi="ＭＳ 明朝" w:hint="eastAsia"/>
          <w:sz w:val="22"/>
        </w:rPr>
        <w:t>５</w:t>
      </w:r>
      <w:r w:rsidRPr="00090C81">
        <w:rPr>
          <w:rFonts w:ascii="ＭＳ 明朝" w:hAnsi="ＭＳ 明朝" w:hint="eastAsia"/>
          <w:sz w:val="22"/>
        </w:rPr>
        <w:t>）</w:t>
      </w:r>
      <w:r w:rsidR="00FB5D41">
        <w:rPr>
          <w:rFonts w:ascii="ＭＳ 明朝" w:hAnsi="ＭＳ 明朝" w:hint="eastAsia"/>
          <w:sz w:val="22"/>
        </w:rPr>
        <w:t>（６）</w:t>
      </w:r>
      <w:r w:rsidRPr="00090C81">
        <w:rPr>
          <w:rFonts w:ascii="ＭＳ 明朝" w:hAnsi="ＭＳ 明朝" w:hint="eastAsia"/>
          <w:sz w:val="22"/>
        </w:rPr>
        <w:t>について</w:t>
      </w:r>
    </w:p>
    <w:p w14:paraId="381B93E6" w14:textId="0C69C519" w:rsidR="00D45617" w:rsidRPr="00090C81" w:rsidRDefault="00FB5D41" w:rsidP="00DC6A9B">
      <w:pPr>
        <w:ind w:firstLineChars="100" w:firstLine="220"/>
        <w:rPr>
          <w:rFonts w:ascii="ＭＳ 明朝" w:hAnsi="ＭＳ 明朝"/>
          <w:sz w:val="22"/>
        </w:rPr>
      </w:pPr>
      <w:r w:rsidRPr="00FB5D41">
        <w:rPr>
          <w:rFonts w:ascii="ＭＳ 明朝" w:hAnsi="ＭＳ 明朝" w:hint="eastAsia"/>
          <w:sz w:val="22"/>
        </w:rPr>
        <w:t>教育職給料表適用の管理職に対する期末勤勉手当に係る管理職加算につ</w:t>
      </w:r>
      <w:r>
        <w:rPr>
          <w:rFonts w:ascii="ＭＳ 明朝" w:hAnsi="ＭＳ 明朝" w:hint="eastAsia"/>
          <w:sz w:val="22"/>
        </w:rPr>
        <w:t>い</w:t>
      </w:r>
      <w:r w:rsidRPr="00FB5D41">
        <w:rPr>
          <w:rFonts w:ascii="ＭＳ 明朝" w:hAnsi="ＭＳ 明朝" w:hint="eastAsia"/>
          <w:sz w:val="22"/>
        </w:rPr>
        <w:t>ては、国庫の算定基準にもないことから、ご要求に応じることは困難。</w:t>
      </w:r>
    </w:p>
    <w:p w14:paraId="1505BC25" w14:textId="77777777" w:rsidR="00D45617" w:rsidRPr="00FB5D41" w:rsidRDefault="00D45617" w:rsidP="00D45617">
      <w:pPr>
        <w:rPr>
          <w:rFonts w:ascii="ＭＳ 明朝" w:hAnsi="ＭＳ 明朝"/>
          <w:sz w:val="22"/>
        </w:rPr>
      </w:pPr>
    </w:p>
    <w:p w14:paraId="180F85E6" w14:textId="4D2C201A" w:rsidR="009D6C0D" w:rsidRPr="00090C81" w:rsidRDefault="00E036CD" w:rsidP="009D6C0D">
      <w:pPr>
        <w:rPr>
          <w:rFonts w:ascii="ＭＳ 明朝" w:hAnsi="ＭＳ 明朝"/>
          <w:sz w:val="22"/>
        </w:rPr>
      </w:pPr>
      <w:r w:rsidRPr="00090C81">
        <w:rPr>
          <w:rFonts w:ascii="ＭＳ 明朝" w:hAnsi="ＭＳ 明朝" w:hint="eastAsia"/>
          <w:sz w:val="22"/>
        </w:rPr>
        <w:t>項目１（</w:t>
      </w:r>
      <w:r w:rsidR="00FB5D41">
        <w:rPr>
          <w:rFonts w:ascii="ＭＳ 明朝" w:hAnsi="ＭＳ 明朝" w:hint="eastAsia"/>
          <w:sz w:val="22"/>
        </w:rPr>
        <w:t>７</w:t>
      </w:r>
      <w:r w:rsidRPr="00090C81">
        <w:rPr>
          <w:rFonts w:ascii="ＭＳ 明朝" w:hAnsi="ＭＳ 明朝" w:hint="eastAsia"/>
          <w:sz w:val="22"/>
        </w:rPr>
        <w:t>）について</w:t>
      </w:r>
    </w:p>
    <w:p w14:paraId="19BA8C9B" w14:textId="29579640" w:rsidR="009D6C0D" w:rsidRPr="00090C81" w:rsidRDefault="00FB5D41" w:rsidP="00DC6A9B">
      <w:pPr>
        <w:ind w:firstLineChars="100" w:firstLine="220"/>
        <w:rPr>
          <w:rFonts w:ascii="ＭＳ 明朝" w:hAnsi="ＭＳ 明朝"/>
          <w:sz w:val="22"/>
        </w:rPr>
      </w:pPr>
      <w:r w:rsidRPr="00FB5D41">
        <w:rPr>
          <w:rFonts w:ascii="ＭＳ 明朝" w:hAnsi="ＭＳ 明朝" w:hint="eastAsia"/>
          <w:sz w:val="22"/>
        </w:rPr>
        <w:t>国に対しては、令和４年及び本年に「給特法等の法制的な枠組みを含めた教員の給与制度の抜本的な見直し等、処遇改善の検討を進めるとともに、必要な財源措置を講じられたい」旨を要望して</w:t>
      </w:r>
      <w:r>
        <w:rPr>
          <w:rFonts w:ascii="ＭＳ 明朝" w:hAnsi="ＭＳ 明朝" w:hint="eastAsia"/>
          <w:sz w:val="22"/>
        </w:rPr>
        <w:t>いる</w:t>
      </w:r>
      <w:r w:rsidRPr="00FB5D41">
        <w:rPr>
          <w:rFonts w:ascii="ＭＳ 明朝" w:hAnsi="ＭＳ 明朝" w:hint="eastAsia"/>
          <w:sz w:val="22"/>
        </w:rPr>
        <w:t>。</w:t>
      </w:r>
    </w:p>
    <w:p w14:paraId="24B0E7D5" w14:textId="202BD278" w:rsidR="00D45617" w:rsidRDefault="00D45617" w:rsidP="009D6C0D">
      <w:pPr>
        <w:rPr>
          <w:rFonts w:ascii="ＭＳ 明朝" w:hAnsi="ＭＳ 明朝"/>
          <w:sz w:val="22"/>
        </w:rPr>
      </w:pPr>
    </w:p>
    <w:p w14:paraId="645C6D7D" w14:textId="1D86A635" w:rsidR="00FB5D41" w:rsidRPr="00090C81" w:rsidRDefault="00FB5D41" w:rsidP="00FB5D41">
      <w:pPr>
        <w:rPr>
          <w:rFonts w:ascii="ＭＳ 明朝" w:hAnsi="ＭＳ 明朝"/>
          <w:sz w:val="22"/>
        </w:rPr>
      </w:pPr>
      <w:r w:rsidRPr="00090C81">
        <w:rPr>
          <w:rFonts w:ascii="ＭＳ 明朝" w:hAnsi="ＭＳ 明朝" w:hint="eastAsia"/>
          <w:sz w:val="22"/>
        </w:rPr>
        <w:t>項目１（</w:t>
      </w:r>
      <w:r>
        <w:rPr>
          <w:rFonts w:ascii="ＭＳ 明朝" w:hAnsi="ＭＳ 明朝" w:hint="eastAsia"/>
          <w:sz w:val="22"/>
        </w:rPr>
        <w:t>８</w:t>
      </w:r>
      <w:r w:rsidRPr="00090C81">
        <w:rPr>
          <w:rFonts w:ascii="ＭＳ 明朝" w:hAnsi="ＭＳ 明朝" w:hint="eastAsia"/>
          <w:sz w:val="22"/>
        </w:rPr>
        <w:t>）について</w:t>
      </w:r>
    </w:p>
    <w:p w14:paraId="32B20D8C" w14:textId="339424FA"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再任用職員に対する期末・勤勉手当の支給割合については、国の基準や人事委員会勧告に基づき条例で定めているものであり、ご要求に応じることは困難。</w:t>
      </w:r>
    </w:p>
    <w:p w14:paraId="4C36086E" w14:textId="50DE9574" w:rsidR="00FB5D41" w:rsidRDefault="00FB5D41" w:rsidP="00FB5D41">
      <w:pPr>
        <w:rPr>
          <w:rFonts w:ascii="ＭＳ 明朝" w:hAnsi="ＭＳ 明朝"/>
          <w:sz w:val="22"/>
        </w:rPr>
      </w:pPr>
      <w:r w:rsidRPr="00FB5D41">
        <w:rPr>
          <w:rFonts w:ascii="ＭＳ 明朝" w:hAnsi="ＭＳ 明朝" w:hint="eastAsia"/>
          <w:sz w:val="22"/>
        </w:rPr>
        <w:t xml:space="preserve">　再任用職員の給与制度については、引き続き国や他府県の動向を注視して</w:t>
      </w:r>
      <w:r>
        <w:rPr>
          <w:rFonts w:ascii="ＭＳ 明朝" w:hAnsi="ＭＳ 明朝" w:hint="eastAsia"/>
          <w:sz w:val="22"/>
        </w:rPr>
        <w:t>いきたい</w:t>
      </w:r>
      <w:r w:rsidRPr="00FB5D41">
        <w:rPr>
          <w:rFonts w:ascii="ＭＳ 明朝" w:hAnsi="ＭＳ 明朝" w:hint="eastAsia"/>
          <w:sz w:val="22"/>
        </w:rPr>
        <w:t>。</w:t>
      </w:r>
    </w:p>
    <w:p w14:paraId="01E83199" w14:textId="445F9723" w:rsidR="00FB5D41" w:rsidRDefault="00FB5D41" w:rsidP="009D6C0D">
      <w:pPr>
        <w:rPr>
          <w:rFonts w:ascii="ＭＳ 明朝" w:hAnsi="ＭＳ 明朝"/>
          <w:sz w:val="22"/>
        </w:rPr>
      </w:pPr>
    </w:p>
    <w:p w14:paraId="47D459DF" w14:textId="59F867A9" w:rsidR="00FB5D41" w:rsidRPr="00090C81" w:rsidRDefault="00FB5D41" w:rsidP="00FB5D41">
      <w:pPr>
        <w:rPr>
          <w:rFonts w:ascii="ＭＳ 明朝" w:hAnsi="ＭＳ 明朝"/>
          <w:sz w:val="22"/>
        </w:rPr>
      </w:pPr>
      <w:r w:rsidRPr="00090C81">
        <w:rPr>
          <w:rFonts w:ascii="ＭＳ 明朝" w:hAnsi="ＭＳ 明朝" w:hint="eastAsia"/>
          <w:sz w:val="22"/>
        </w:rPr>
        <w:t>項目１（</w:t>
      </w:r>
      <w:r>
        <w:rPr>
          <w:rFonts w:ascii="ＭＳ 明朝" w:hAnsi="ＭＳ 明朝" w:hint="eastAsia"/>
          <w:sz w:val="22"/>
        </w:rPr>
        <w:t>９</w:t>
      </w:r>
      <w:r w:rsidRPr="00090C81">
        <w:rPr>
          <w:rFonts w:ascii="ＭＳ 明朝" w:hAnsi="ＭＳ 明朝" w:hint="eastAsia"/>
          <w:sz w:val="22"/>
        </w:rPr>
        <w:t>）について</w:t>
      </w:r>
    </w:p>
    <w:p w14:paraId="2235E086" w14:textId="17A33830" w:rsidR="00FB5D41" w:rsidRDefault="00FB5D41" w:rsidP="00FB5D41">
      <w:pPr>
        <w:ind w:firstLineChars="100" w:firstLine="220"/>
        <w:rPr>
          <w:rFonts w:ascii="ＭＳ 明朝" w:hAnsi="ＭＳ 明朝"/>
          <w:sz w:val="22"/>
        </w:rPr>
      </w:pPr>
      <w:r w:rsidRPr="00FB5D41">
        <w:rPr>
          <w:rFonts w:ascii="ＭＳ 明朝" w:hAnsi="ＭＳ 明朝" w:hint="eastAsia"/>
          <w:sz w:val="22"/>
        </w:rPr>
        <w:t>管理職には、その職務及び職責の特殊性に着目し、包括的に給与上の措置を行うものとして管理職手当を支給して</w:t>
      </w:r>
      <w:r>
        <w:rPr>
          <w:rFonts w:ascii="ＭＳ 明朝" w:hAnsi="ＭＳ 明朝" w:hint="eastAsia"/>
          <w:sz w:val="22"/>
        </w:rPr>
        <w:t>いる</w:t>
      </w:r>
      <w:r w:rsidRPr="00FB5D41">
        <w:rPr>
          <w:rFonts w:ascii="ＭＳ 明朝" w:hAnsi="ＭＳ 明朝" w:hint="eastAsia"/>
          <w:sz w:val="22"/>
        </w:rPr>
        <w:t>。</w:t>
      </w:r>
    </w:p>
    <w:p w14:paraId="1A158D24" w14:textId="77777777" w:rsidR="00FB5D41" w:rsidRPr="00FB5D41" w:rsidRDefault="00FB5D41" w:rsidP="009D6C0D">
      <w:pPr>
        <w:rPr>
          <w:rFonts w:ascii="ＭＳ 明朝" w:hAnsi="ＭＳ 明朝" w:hint="eastAsia"/>
          <w:sz w:val="22"/>
        </w:rPr>
      </w:pPr>
    </w:p>
    <w:p w14:paraId="31BAA1D5" w14:textId="7060355F" w:rsidR="00D45617" w:rsidRPr="00090C81" w:rsidRDefault="00D45617" w:rsidP="00D45617">
      <w:pPr>
        <w:rPr>
          <w:rFonts w:ascii="ＭＳ 明朝" w:hAnsi="ＭＳ 明朝"/>
          <w:sz w:val="22"/>
        </w:rPr>
      </w:pPr>
      <w:r w:rsidRPr="00090C81">
        <w:rPr>
          <w:rFonts w:ascii="ＭＳ 明朝" w:hAnsi="ＭＳ 明朝" w:hint="eastAsia"/>
          <w:sz w:val="22"/>
        </w:rPr>
        <w:t>項目１（</w:t>
      </w:r>
      <w:r w:rsidR="00FB5D41">
        <w:rPr>
          <w:rFonts w:ascii="ＭＳ 明朝" w:hAnsi="ＭＳ 明朝" w:hint="eastAsia"/>
          <w:sz w:val="22"/>
        </w:rPr>
        <w:t>1</w:t>
      </w:r>
      <w:r w:rsidR="00FB5D41">
        <w:rPr>
          <w:rFonts w:ascii="ＭＳ 明朝" w:hAnsi="ＭＳ 明朝"/>
          <w:sz w:val="22"/>
        </w:rPr>
        <w:t>0</w:t>
      </w:r>
      <w:r w:rsidRPr="00090C81">
        <w:rPr>
          <w:rFonts w:ascii="ＭＳ 明朝" w:hAnsi="ＭＳ 明朝" w:hint="eastAsia"/>
          <w:sz w:val="22"/>
        </w:rPr>
        <w:t>）について</w:t>
      </w:r>
    </w:p>
    <w:p w14:paraId="4F57CD46" w14:textId="501DF6BC"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講師不足は深刻な状況であり、各学校で講師が確保できない期間が生じた場合は、子どもたちへの影響を最小限に抑えるため、教育現場の皆様に大変な努力をしていただいていると認識してい</w:t>
      </w:r>
      <w:r>
        <w:rPr>
          <w:rFonts w:ascii="ＭＳ 明朝" w:hAnsi="ＭＳ 明朝" w:hint="eastAsia"/>
          <w:sz w:val="22"/>
        </w:rPr>
        <w:t>る</w:t>
      </w:r>
      <w:r w:rsidRPr="00FB5D41">
        <w:rPr>
          <w:rFonts w:ascii="ＭＳ 明朝" w:hAnsi="ＭＳ 明朝" w:hint="eastAsia"/>
          <w:sz w:val="22"/>
        </w:rPr>
        <w:t>。また、教職員の育成に日々尽力していただいていると認識して</w:t>
      </w:r>
      <w:r>
        <w:rPr>
          <w:rFonts w:ascii="ＭＳ 明朝" w:hAnsi="ＭＳ 明朝" w:hint="eastAsia"/>
          <w:sz w:val="22"/>
        </w:rPr>
        <w:t>いる</w:t>
      </w:r>
      <w:r w:rsidRPr="00FB5D41">
        <w:rPr>
          <w:rFonts w:ascii="ＭＳ 明朝" w:hAnsi="ＭＳ 明朝" w:hint="eastAsia"/>
          <w:sz w:val="22"/>
        </w:rPr>
        <w:t>。</w:t>
      </w:r>
    </w:p>
    <w:p w14:paraId="7D3FFC27" w14:textId="4ECBBF91"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このため、講師の確保に資するよう、府教育庁として講師希望者登録制度を設け、欠員が生じている市町村教育委員会に登録者の情報を適宜提供するとともに、教員養成課程を有する大学や府内各所に出向いての講師登録説明会の実施、退職教員への働きかけ等を行い、より多くの講師確保に努めてい</w:t>
      </w:r>
      <w:r>
        <w:rPr>
          <w:rFonts w:ascii="ＭＳ 明朝" w:hAnsi="ＭＳ 明朝" w:hint="eastAsia"/>
          <w:sz w:val="22"/>
        </w:rPr>
        <w:t>る</w:t>
      </w:r>
      <w:r w:rsidRPr="00FB5D41">
        <w:rPr>
          <w:rFonts w:ascii="ＭＳ 明朝" w:hAnsi="ＭＳ 明朝" w:hint="eastAsia"/>
          <w:sz w:val="22"/>
        </w:rPr>
        <w:t>。</w:t>
      </w:r>
    </w:p>
    <w:p w14:paraId="56BC51B4" w14:textId="70316590"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また、特に年度途中に生じた欠員の代替講師の確保が困難になっていることから、7月末までの期間に産育休を取得する教員を対象に年度当初から臨時的任用職員を前倒しで任用する措置を実施しているところ。</w:t>
      </w:r>
    </w:p>
    <w:p w14:paraId="74F1ED4C" w14:textId="4620AB0E"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さらに、中学校教諭の普通免許状を所持する者に小学校の臨時免許状を、高等学校の普通免許状を所持する者に小学校・中学校の臨時免許状を授与する取組みや、教員免許所持者で教職に就いていない方を対象とした研修会の開催など、講師人材の確保に取り組んでい</w:t>
      </w:r>
      <w:r>
        <w:rPr>
          <w:rFonts w:ascii="ＭＳ 明朝" w:hAnsi="ＭＳ 明朝" w:hint="eastAsia"/>
          <w:sz w:val="22"/>
        </w:rPr>
        <w:t>る</w:t>
      </w:r>
      <w:r w:rsidRPr="00FB5D41">
        <w:rPr>
          <w:rFonts w:ascii="ＭＳ 明朝" w:hAnsi="ＭＳ 明朝" w:hint="eastAsia"/>
          <w:sz w:val="22"/>
        </w:rPr>
        <w:t>。</w:t>
      </w:r>
    </w:p>
    <w:p w14:paraId="5207F059" w14:textId="7590E7F2"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なお、採用予定数については、児童・生徒数や教職員の退職者数、再任用者数、国の定数改善の動向を踏まえつつ、教員が有する経験や指導方法の円滑な伝承、学校運営体制の維持、管理職の確保等のためのバランスのとれた年齢構成等に配慮しながら、毎年度決定してい</w:t>
      </w:r>
      <w:r>
        <w:rPr>
          <w:rFonts w:ascii="ＭＳ 明朝" w:hAnsi="ＭＳ 明朝" w:hint="eastAsia"/>
          <w:sz w:val="22"/>
        </w:rPr>
        <w:t>る</w:t>
      </w:r>
      <w:r w:rsidRPr="00FB5D41">
        <w:rPr>
          <w:rFonts w:ascii="ＭＳ 明朝" w:hAnsi="ＭＳ 明朝" w:hint="eastAsia"/>
          <w:sz w:val="22"/>
        </w:rPr>
        <w:t>。</w:t>
      </w:r>
    </w:p>
    <w:p w14:paraId="0B048663" w14:textId="18F71822" w:rsidR="00FB5D41" w:rsidRPr="00FB5D41" w:rsidRDefault="00FB5D41" w:rsidP="00FB5D41">
      <w:pPr>
        <w:ind w:firstLineChars="100" w:firstLine="220"/>
        <w:rPr>
          <w:rFonts w:ascii="ＭＳ 明朝" w:hAnsi="ＭＳ 明朝" w:hint="eastAsia"/>
          <w:sz w:val="22"/>
        </w:rPr>
      </w:pPr>
      <w:r w:rsidRPr="00FB5D41">
        <w:rPr>
          <w:rFonts w:ascii="ＭＳ 明朝" w:hAnsi="ＭＳ 明朝" w:hint="eastAsia"/>
          <w:sz w:val="22"/>
        </w:rPr>
        <w:t>新規採用者数については、これまでも採用予定数に見合うよう確保に努めてきたところ。</w:t>
      </w:r>
    </w:p>
    <w:p w14:paraId="0D6A45C4" w14:textId="2E209326" w:rsidR="009D6C0D" w:rsidRPr="00090C81" w:rsidRDefault="00FB5D41" w:rsidP="00FB5D41">
      <w:pPr>
        <w:ind w:firstLineChars="100" w:firstLine="220"/>
        <w:rPr>
          <w:rFonts w:ascii="ＭＳ 明朝" w:hAnsi="ＭＳ 明朝"/>
          <w:sz w:val="22"/>
        </w:rPr>
      </w:pPr>
      <w:r w:rsidRPr="00FB5D41">
        <w:rPr>
          <w:rFonts w:ascii="ＭＳ 明朝" w:hAnsi="ＭＳ 明朝" w:hint="eastAsia"/>
          <w:sz w:val="22"/>
        </w:rPr>
        <w:t>今後とも、教員確保のための施策を講じるよう国に働きかけるとともに、任命権者として、市町村教育委員会と連携しながら、様々な取り組みを進めて</w:t>
      </w:r>
      <w:r>
        <w:rPr>
          <w:rFonts w:ascii="ＭＳ 明朝" w:hAnsi="ＭＳ 明朝" w:hint="eastAsia"/>
          <w:sz w:val="22"/>
        </w:rPr>
        <w:t>いく</w:t>
      </w:r>
      <w:r w:rsidRPr="00FB5D41">
        <w:rPr>
          <w:rFonts w:ascii="ＭＳ 明朝" w:hAnsi="ＭＳ 明朝" w:hint="eastAsia"/>
          <w:sz w:val="22"/>
        </w:rPr>
        <w:t>。</w:t>
      </w:r>
    </w:p>
    <w:p w14:paraId="41032D92" w14:textId="77777777" w:rsidR="009D6C0D" w:rsidRPr="00FB5D41" w:rsidRDefault="009D6C0D" w:rsidP="009D6C0D">
      <w:pPr>
        <w:rPr>
          <w:rFonts w:ascii="ＭＳ 明朝" w:hAnsi="ＭＳ 明朝"/>
          <w:sz w:val="22"/>
        </w:rPr>
      </w:pPr>
    </w:p>
    <w:p w14:paraId="31F80AD0" w14:textId="6E80E967" w:rsidR="00D45617" w:rsidRPr="00090C81" w:rsidRDefault="00D45617" w:rsidP="00D45617">
      <w:pPr>
        <w:rPr>
          <w:rFonts w:ascii="ＭＳ 明朝" w:hAnsi="ＭＳ 明朝"/>
          <w:sz w:val="22"/>
        </w:rPr>
      </w:pPr>
      <w:r w:rsidRPr="00090C81">
        <w:rPr>
          <w:rFonts w:ascii="ＭＳ 明朝" w:hAnsi="ＭＳ 明朝" w:hint="eastAsia"/>
          <w:sz w:val="22"/>
        </w:rPr>
        <w:t>項目１（</w:t>
      </w:r>
      <w:r w:rsidR="00BA3A81">
        <w:rPr>
          <w:rFonts w:ascii="ＭＳ 明朝" w:hAnsi="ＭＳ 明朝" w:hint="eastAsia"/>
          <w:sz w:val="22"/>
        </w:rPr>
        <w:t>1</w:t>
      </w:r>
      <w:r w:rsidR="00BA3A81">
        <w:rPr>
          <w:rFonts w:ascii="ＭＳ 明朝" w:hAnsi="ＭＳ 明朝"/>
          <w:sz w:val="22"/>
        </w:rPr>
        <w:t>2</w:t>
      </w:r>
      <w:r w:rsidRPr="00090C81">
        <w:rPr>
          <w:rFonts w:ascii="ＭＳ 明朝" w:hAnsi="ＭＳ 明朝" w:hint="eastAsia"/>
          <w:sz w:val="22"/>
        </w:rPr>
        <w:t>）について</w:t>
      </w:r>
    </w:p>
    <w:p w14:paraId="41D1A012" w14:textId="0DED9C6B" w:rsidR="00BA3A81" w:rsidRPr="00BA3A81" w:rsidRDefault="00BA3A81" w:rsidP="00BA3A81">
      <w:pPr>
        <w:ind w:firstLineChars="100" w:firstLine="220"/>
        <w:rPr>
          <w:rFonts w:ascii="ＭＳ 明朝" w:hAnsi="ＭＳ 明朝" w:hint="eastAsia"/>
          <w:sz w:val="22"/>
        </w:rPr>
      </w:pPr>
      <w:r w:rsidRPr="00BA3A81">
        <w:rPr>
          <w:rFonts w:ascii="ＭＳ 明朝" w:hAnsi="ＭＳ 明朝" w:hint="eastAsia"/>
          <w:sz w:val="22"/>
        </w:rPr>
        <w:t>支援学級の設置については、学校教育法第81条の趣旨及び公立義務教育諸学校の学級編制及び教職員定数の標準に関する法律に則り行われてい</w:t>
      </w:r>
      <w:r>
        <w:rPr>
          <w:rFonts w:ascii="ＭＳ 明朝" w:hAnsi="ＭＳ 明朝" w:hint="eastAsia"/>
          <w:sz w:val="22"/>
        </w:rPr>
        <w:t>る</w:t>
      </w:r>
      <w:r w:rsidRPr="00BA3A81">
        <w:rPr>
          <w:rFonts w:ascii="ＭＳ 明朝" w:hAnsi="ＭＳ 明朝" w:hint="eastAsia"/>
          <w:sz w:val="22"/>
        </w:rPr>
        <w:t>。</w:t>
      </w:r>
    </w:p>
    <w:p w14:paraId="04617932" w14:textId="5DA1AC6E" w:rsidR="00DC6A9B" w:rsidRDefault="00BA3A81" w:rsidP="00BA3A81">
      <w:pPr>
        <w:ind w:firstLineChars="100" w:firstLine="220"/>
        <w:rPr>
          <w:rFonts w:ascii="ＭＳ 明朝" w:hAnsi="ＭＳ 明朝"/>
          <w:sz w:val="22"/>
        </w:rPr>
      </w:pPr>
      <w:r w:rsidRPr="00BA3A81">
        <w:rPr>
          <w:rFonts w:ascii="ＭＳ 明朝" w:hAnsi="ＭＳ 明朝" w:hint="eastAsia"/>
          <w:sz w:val="22"/>
        </w:rPr>
        <w:t>大阪府教育庁としては、障がいのある児童生徒の障がいの重度化、多様化を踏まえ、市町</w:t>
      </w:r>
      <w:r w:rsidRPr="00BA3A81">
        <w:rPr>
          <w:rFonts w:ascii="ＭＳ 明朝" w:hAnsi="ＭＳ 明朝" w:hint="eastAsia"/>
          <w:sz w:val="22"/>
        </w:rPr>
        <w:lastRenderedPageBreak/>
        <w:t>村教育委員会が地域や学校の実情に応じて学級編制を行う観点から、今後とも市町村教育委員会と連携し、一人ひとりの子どもの障がいの状況に応じた適切な学級設置の促進に努めるとともに、支援学級の編制基準の見直しについては、国に対し引き続き要望して</w:t>
      </w:r>
      <w:r>
        <w:rPr>
          <w:rFonts w:ascii="ＭＳ 明朝" w:hAnsi="ＭＳ 明朝" w:hint="eastAsia"/>
          <w:sz w:val="22"/>
        </w:rPr>
        <w:t>いく</w:t>
      </w:r>
      <w:r w:rsidRPr="00BA3A81">
        <w:rPr>
          <w:rFonts w:ascii="ＭＳ 明朝" w:hAnsi="ＭＳ 明朝" w:hint="eastAsia"/>
          <w:sz w:val="22"/>
        </w:rPr>
        <w:t>。</w:t>
      </w:r>
    </w:p>
    <w:p w14:paraId="2A7326CB" w14:textId="45CB66E6" w:rsidR="00DC6A9B" w:rsidRDefault="00BA3A81" w:rsidP="00BA3A81">
      <w:pPr>
        <w:ind w:firstLineChars="100" w:firstLine="220"/>
        <w:rPr>
          <w:rFonts w:ascii="ＭＳ 明朝" w:hAnsi="ＭＳ 明朝"/>
          <w:sz w:val="22"/>
        </w:rPr>
      </w:pPr>
      <w:r w:rsidRPr="00BA3A81">
        <w:rPr>
          <w:rFonts w:ascii="ＭＳ 明朝" w:hAnsi="ＭＳ 明朝" w:hint="eastAsia"/>
          <w:sz w:val="22"/>
        </w:rPr>
        <w:t>教職員定数につ</w:t>
      </w:r>
      <w:r>
        <w:rPr>
          <w:rFonts w:ascii="ＭＳ 明朝" w:hAnsi="ＭＳ 明朝" w:hint="eastAsia"/>
          <w:sz w:val="22"/>
        </w:rPr>
        <w:t>い</w:t>
      </w:r>
      <w:r w:rsidRPr="00BA3A81">
        <w:rPr>
          <w:rFonts w:ascii="ＭＳ 明朝" w:hAnsi="ＭＳ 明朝" w:hint="eastAsia"/>
          <w:sz w:val="22"/>
        </w:rPr>
        <w:t>ては、国において措置される定数を最大限確保し、各学校が抱える教育課題に対し、重点的・効果的な教職員の配置に努めて</w:t>
      </w:r>
      <w:r>
        <w:rPr>
          <w:rFonts w:ascii="ＭＳ 明朝" w:hAnsi="ＭＳ 明朝" w:hint="eastAsia"/>
          <w:sz w:val="22"/>
        </w:rPr>
        <w:t>いく</w:t>
      </w:r>
      <w:r w:rsidRPr="00BA3A81">
        <w:rPr>
          <w:rFonts w:ascii="ＭＳ 明朝" w:hAnsi="ＭＳ 明朝" w:hint="eastAsia"/>
          <w:sz w:val="22"/>
        </w:rPr>
        <w:t>。</w:t>
      </w:r>
    </w:p>
    <w:p w14:paraId="1F9273C7" w14:textId="50705C94" w:rsidR="00BA3A81" w:rsidRPr="00BA3A81" w:rsidRDefault="00BA3A81" w:rsidP="009D6C0D">
      <w:pPr>
        <w:rPr>
          <w:rFonts w:ascii="ＭＳ 明朝" w:hAnsi="ＭＳ 明朝"/>
          <w:sz w:val="22"/>
        </w:rPr>
      </w:pPr>
    </w:p>
    <w:p w14:paraId="2B230685" w14:textId="029A07C2" w:rsidR="00BA3A81" w:rsidRPr="00090C81" w:rsidRDefault="00BA3A81" w:rsidP="00BA3A81">
      <w:pPr>
        <w:rPr>
          <w:rFonts w:ascii="ＭＳ 明朝" w:hAnsi="ＭＳ 明朝"/>
          <w:sz w:val="22"/>
        </w:rPr>
      </w:pPr>
      <w:r w:rsidRPr="00090C81">
        <w:rPr>
          <w:rFonts w:ascii="ＭＳ 明朝" w:hAnsi="ＭＳ 明朝" w:hint="eastAsia"/>
          <w:sz w:val="22"/>
        </w:rPr>
        <w:t>項目１（</w:t>
      </w:r>
      <w:r>
        <w:rPr>
          <w:rFonts w:ascii="ＭＳ 明朝" w:hAnsi="ＭＳ 明朝" w:hint="eastAsia"/>
          <w:sz w:val="22"/>
        </w:rPr>
        <w:t>1</w:t>
      </w:r>
      <w:r>
        <w:rPr>
          <w:rFonts w:ascii="ＭＳ 明朝" w:hAnsi="ＭＳ 明朝"/>
          <w:sz w:val="22"/>
        </w:rPr>
        <w:t>3</w:t>
      </w:r>
      <w:r w:rsidRPr="00090C81">
        <w:rPr>
          <w:rFonts w:ascii="ＭＳ 明朝" w:hAnsi="ＭＳ 明朝" w:hint="eastAsia"/>
          <w:sz w:val="22"/>
        </w:rPr>
        <w:t>）について</w:t>
      </w:r>
    </w:p>
    <w:p w14:paraId="5B5EA724" w14:textId="189CA9B8" w:rsidR="00BA3A81" w:rsidRPr="00BA3A81" w:rsidRDefault="00BA3A81" w:rsidP="00BA3A81">
      <w:pPr>
        <w:ind w:firstLineChars="100" w:firstLine="220"/>
        <w:rPr>
          <w:rFonts w:ascii="ＭＳ 明朝" w:hAnsi="ＭＳ 明朝" w:hint="eastAsia"/>
          <w:sz w:val="22"/>
        </w:rPr>
      </w:pPr>
      <w:r w:rsidRPr="00BA3A81">
        <w:rPr>
          <w:rFonts w:ascii="ＭＳ 明朝" w:hAnsi="ＭＳ 明朝" w:hint="eastAsia"/>
          <w:sz w:val="22"/>
        </w:rPr>
        <w:t>府としては、35人学級が未実施の学年については、国加配を活用して「少人数習熟度別指導」か「35人学級編制」かを、市町村が実情に合わせて選択できる取組みを、今後も継続</w:t>
      </w:r>
      <w:r>
        <w:rPr>
          <w:rFonts w:ascii="ＭＳ 明朝" w:hAnsi="ＭＳ 明朝" w:hint="eastAsia"/>
          <w:sz w:val="22"/>
        </w:rPr>
        <w:t>する</w:t>
      </w:r>
      <w:r w:rsidRPr="00BA3A81">
        <w:rPr>
          <w:rFonts w:ascii="ＭＳ 明朝" w:hAnsi="ＭＳ 明朝" w:hint="eastAsia"/>
          <w:sz w:val="22"/>
        </w:rPr>
        <w:t>。</w:t>
      </w:r>
    </w:p>
    <w:p w14:paraId="7695C541" w14:textId="23682A86" w:rsidR="007D793D" w:rsidRDefault="00BA3A81" w:rsidP="00BA3A81">
      <w:pPr>
        <w:rPr>
          <w:rFonts w:ascii="ＭＳ 明朝" w:hAnsi="ＭＳ 明朝"/>
          <w:sz w:val="22"/>
        </w:rPr>
      </w:pPr>
      <w:r w:rsidRPr="00BA3A81">
        <w:rPr>
          <w:rFonts w:ascii="ＭＳ 明朝" w:hAnsi="ＭＳ 明朝" w:hint="eastAsia"/>
          <w:sz w:val="22"/>
        </w:rPr>
        <w:t xml:space="preserve">　国に対しては、35人学級を中学校にも拡充すること、さらに35人学級への引下げに伴う教職員定数の改善については加配定数を維持するよう、要望を行っているところ。</w:t>
      </w:r>
    </w:p>
    <w:p w14:paraId="6E34177D" w14:textId="5F761B2E" w:rsidR="00BA3A81" w:rsidRDefault="00BA3A81" w:rsidP="00BA3A81">
      <w:pPr>
        <w:rPr>
          <w:rFonts w:ascii="ＭＳ 明朝" w:hAnsi="ＭＳ 明朝"/>
          <w:sz w:val="22"/>
        </w:rPr>
      </w:pPr>
    </w:p>
    <w:p w14:paraId="01494163" w14:textId="203D9701" w:rsidR="00BA3A81" w:rsidRPr="00090C81" w:rsidRDefault="00BA3A81" w:rsidP="00BA3A81">
      <w:pPr>
        <w:rPr>
          <w:rFonts w:ascii="ＭＳ 明朝" w:hAnsi="ＭＳ 明朝"/>
          <w:sz w:val="22"/>
        </w:rPr>
      </w:pPr>
      <w:r w:rsidRPr="00090C81">
        <w:rPr>
          <w:rFonts w:ascii="ＭＳ 明朝" w:hAnsi="ＭＳ 明朝" w:hint="eastAsia"/>
          <w:sz w:val="22"/>
        </w:rPr>
        <w:t>項目１（</w:t>
      </w:r>
      <w:r>
        <w:rPr>
          <w:rFonts w:ascii="ＭＳ 明朝" w:hAnsi="ＭＳ 明朝" w:hint="eastAsia"/>
          <w:sz w:val="22"/>
        </w:rPr>
        <w:t>1</w:t>
      </w:r>
      <w:r>
        <w:rPr>
          <w:rFonts w:ascii="ＭＳ 明朝" w:hAnsi="ＭＳ 明朝"/>
          <w:sz w:val="22"/>
        </w:rPr>
        <w:t>4</w:t>
      </w:r>
      <w:r w:rsidRPr="00090C81">
        <w:rPr>
          <w:rFonts w:ascii="ＭＳ 明朝" w:hAnsi="ＭＳ 明朝" w:hint="eastAsia"/>
          <w:sz w:val="22"/>
        </w:rPr>
        <w:t>）について</w:t>
      </w:r>
    </w:p>
    <w:p w14:paraId="50FDAED1" w14:textId="0BB922EF" w:rsidR="00BA3A81" w:rsidRDefault="00BA3A81" w:rsidP="00BA3A81">
      <w:pPr>
        <w:ind w:firstLineChars="100" w:firstLine="220"/>
        <w:rPr>
          <w:rFonts w:ascii="ＭＳ 明朝" w:hAnsi="ＭＳ 明朝"/>
          <w:sz w:val="22"/>
        </w:rPr>
      </w:pPr>
      <w:r w:rsidRPr="00BA3A81">
        <w:rPr>
          <w:rFonts w:ascii="ＭＳ 明朝" w:hAnsi="ＭＳ 明朝" w:hint="eastAsia"/>
          <w:sz w:val="22"/>
        </w:rPr>
        <w:t>管理職手当については、職員の管理職手当に関する規則第２条第２項ただし書きの規定に基づく人事委員会通知において、管理職手当の区分の特例を適用する校長の職が定められており、当該職の基準に小中一貫校及び義務教育学校も含まれてい</w:t>
      </w:r>
      <w:r w:rsidR="00F30452">
        <w:rPr>
          <w:rFonts w:ascii="ＭＳ 明朝" w:hAnsi="ＭＳ 明朝" w:hint="eastAsia"/>
          <w:sz w:val="22"/>
        </w:rPr>
        <w:t>る</w:t>
      </w:r>
      <w:r w:rsidRPr="00BA3A81">
        <w:rPr>
          <w:rFonts w:ascii="ＭＳ 明朝" w:hAnsi="ＭＳ 明朝" w:hint="eastAsia"/>
          <w:sz w:val="22"/>
        </w:rPr>
        <w:t>。</w:t>
      </w:r>
    </w:p>
    <w:p w14:paraId="063C1ED7" w14:textId="4B77DB9F" w:rsidR="00F30452" w:rsidRDefault="00F30452" w:rsidP="00F30452">
      <w:pPr>
        <w:rPr>
          <w:rFonts w:ascii="ＭＳ 明朝" w:hAnsi="ＭＳ 明朝"/>
          <w:sz w:val="22"/>
        </w:rPr>
      </w:pPr>
    </w:p>
    <w:p w14:paraId="66FF6D68" w14:textId="1060086E"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１</w:t>
      </w:r>
      <w:r w:rsidRPr="00090C81">
        <w:rPr>
          <w:rFonts w:ascii="ＭＳ 明朝" w:hAnsi="ＭＳ 明朝" w:hint="eastAsia"/>
          <w:sz w:val="22"/>
        </w:rPr>
        <w:t>）について</w:t>
      </w:r>
    </w:p>
    <w:p w14:paraId="2E5B31C7" w14:textId="6F7B23E3"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管理職を含めた教職員の配置については、業務量に見合った定数の配置に努め、適正な勤務労働条件の確保等に取組んでいるところ。</w:t>
      </w:r>
    </w:p>
    <w:p w14:paraId="1656E53C" w14:textId="1471BA3C"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教頭の複数配置については、教員定数の状況を踏まえ、学校規模や教育課題に応じた適切な配置について、引き続き研究して</w:t>
      </w:r>
      <w:r>
        <w:rPr>
          <w:rFonts w:ascii="ＭＳ 明朝" w:hAnsi="ＭＳ 明朝" w:hint="eastAsia"/>
          <w:sz w:val="22"/>
        </w:rPr>
        <w:t>いく</w:t>
      </w:r>
      <w:r w:rsidRPr="00F30452">
        <w:rPr>
          <w:rFonts w:ascii="ＭＳ 明朝" w:hAnsi="ＭＳ 明朝" w:hint="eastAsia"/>
          <w:sz w:val="22"/>
        </w:rPr>
        <w:t>。</w:t>
      </w:r>
    </w:p>
    <w:p w14:paraId="50314178" w14:textId="5A41E189" w:rsidR="00F30452" w:rsidRDefault="00F30452" w:rsidP="00F30452">
      <w:pPr>
        <w:rPr>
          <w:rFonts w:ascii="ＭＳ 明朝" w:hAnsi="ＭＳ 明朝"/>
          <w:sz w:val="22"/>
        </w:rPr>
      </w:pPr>
      <w:r w:rsidRPr="00F30452">
        <w:rPr>
          <w:rFonts w:ascii="ＭＳ 明朝" w:hAnsi="ＭＳ 明朝" w:hint="eastAsia"/>
          <w:sz w:val="22"/>
        </w:rPr>
        <w:t xml:space="preserve">　「副校長・教頭マネジメント支援員」については、教員業務支援員の配置補助事業と同様に、国事業を活用し、必要に応じて支援ができるよう、予算確保に努めて</w:t>
      </w:r>
      <w:r>
        <w:rPr>
          <w:rFonts w:ascii="ＭＳ 明朝" w:hAnsi="ＭＳ 明朝" w:hint="eastAsia"/>
          <w:sz w:val="22"/>
        </w:rPr>
        <w:t>いく</w:t>
      </w:r>
      <w:r w:rsidRPr="00F30452">
        <w:rPr>
          <w:rFonts w:ascii="ＭＳ 明朝" w:hAnsi="ＭＳ 明朝" w:hint="eastAsia"/>
          <w:sz w:val="22"/>
        </w:rPr>
        <w:t>。</w:t>
      </w:r>
    </w:p>
    <w:p w14:paraId="5F01B6AE" w14:textId="2C76208F" w:rsidR="00F30452" w:rsidRDefault="00F30452" w:rsidP="00F30452">
      <w:pPr>
        <w:rPr>
          <w:rFonts w:ascii="ＭＳ 明朝" w:hAnsi="ＭＳ 明朝"/>
          <w:sz w:val="22"/>
        </w:rPr>
      </w:pPr>
    </w:p>
    <w:p w14:paraId="60E9EFA6" w14:textId="6365219E"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２</w:t>
      </w:r>
      <w:r w:rsidRPr="00090C81">
        <w:rPr>
          <w:rFonts w:ascii="ＭＳ 明朝" w:hAnsi="ＭＳ 明朝" w:hint="eastAsia"/>
          <w:sz w:val="22"/>
        </w:rPr>
        <w:t>）について</w:t>
      </w:r>
    </w:p>
    <w:p w14:paraId="4ACBD4FB" w14:textId="0D2A9965" w:rsidR="00F30452" w:rsidRDefault="00F30452" w:rsidP="00F30452">
      <w:pPr>
        <w:ind w:firstLineChars="100" w:firstLine="220"/>
        <w:rPr>
          <w:rFonts w:ascii="ＭＳ 明朝" w:hAnsi="ＭＳ 明朝"/>
          <w:sz w:val="22"/>
        </w:rPr>
      </w:pPr>
      <w:r w:rsidRPr="00F30452">
        <w:rPr>
          <w:rFonts w:ascii="ＭＳ 明朝" w:hAnsi="ＭＳ 明朝" w:hint="eastAsia"/>
          <w:sz w:val="22"/>
        </w:rPr>
        <w:t>管理職の病気休暇等による代替については、円滑な学校運営の観点から、市町村教育委員会と協議の上、必要な措置を講じているところ。</w:t>
      </w:r>
    </w:p>
    <w:p w14:paraId="02D9E9A4" w14:textId="7CE4F86A" w:rsidR="00F30452" w:rsidRDefault="00F30452" w:rsidP="00F30452">
      <w:pPr>
        <w:rPr>
          <w:rFonts w:ascii="ＭＳ 明朝" w:hAnsi="ＭＳ 明朝"/>
          <w:sz w:val="22"/>
        </w:rPr>
      </w:pPr>
    </w:p>
    <w:p w14:paraId="0F115452" w14:textId="0F9E0EEB"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３</w:t>
      </w:r>
      <w:r w:rsidRPr="00090C81">
        <w:rPr>
          <w:rFonts w:ascii="ＭＳ 明朝" w:hAnsi="ＭＳ 明朝" w:hint="eastAsia"/>
          <w:sz w:val="22"/>
        </w:rPr>
        <w:t>）について</w:t>
      </w:r>
    </w:p>
    <w:p w14:paraId="6CB09ADC" w14:textId="77777777"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学校におけるいじめ重大事態や児童虐待等の重篤な事案について迅速かつ適切な対応や未然防止が求められる中、府教育庁としては、令和２年度より「いじめ虐待等対応支援体制構築事業」を実施している。</w:t>
      </w:r>
    </w:p>
    <w:p w14:paraId="68240B15" w14:textId="468D7412"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本事業においては、課題の大きな学校に非常勤講師や支援人材を配置し、校内の生徒指導体制構築の支援を進めるとともに、府内全小中学校、各市町村を対象に、緊急事案や困難事案が生起した際には、市町村教育委員会の要請に基づき、スクールカウンセラースーパーバイザー等の専門職のほか、生徒指導対応に長けた校長ＯＢにより構成される「緊急支援チーム」を派遣し、それぞれの専門性を活かし、事案解決に向けた助言を行っている。</w:t>
      </w:r>
    </w:p>
    <w:p w14:paraId="67F45394" w14:textId="3BAAB22D"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また、市町村教育委員会においても同様の支援を可能とする専門家等による「学校支援チーム」の構築を進めるよう指導助言を行っている。その機能充実に向けては、地区ごとに市町村教育委員会指導主事と専門家等が集まって協議する場を府が設けているところ。</w:t>
      </w:r>
    </w:p>
    <w:p w14:paraId="771AF16B" w14:textId="2E3B99CD" w:rsidR="00F30452" w:rsidRDefault="00F30452" w:rsidP="00F30452">
      <w:pPr>
        <w:rPr>
          <w:rFonts w:ascii="ＭＳ 明朝" w:hAnsi="ＭＳ 明朝"/>
          <w:sz w:val="22"/>
        </w:rPr>
      </w:pPr>
      <w:r w:rsidRPr="00F30452">
        <w:rPr>
          <w:rFonts w:ascii="ＭＳ 明朝" w:hAnsi="ＭＳ 明朝" w:hint="eastAsia"/>
          <w:sz w:val="22"/>
        </w:rPr>
        <w:t xml:space="preserve">　府教育庁としては、引き続き、困難化する生徒指導上の課題にかかる対応について、市町</w:t>
      </w:r>
      <w:r w:rsidRPr="00F30452">
        <w:rPr>
          <w:rFonts w:ascii="ＭＳ 明朝" w:hAnsi="ＭＳ 明朝" w:hint="eastAsia"/>
          <w:sz w:val="22"/>
        </w:rPr>
        <w:lastRenderedPageBreak/>
        <w:t>村教育委員会と連携しながら支援を進めて</w:t>
      </w:r>
      <w:r>
        <w:rPr>
          <w:rFonts w:ascii="ＭＳ 明朝" w:hAnsi="ＭＳ 明朝" w:hint="eastAsia"/>
          <w:sz w:val="22"/>
        </w:rPr>
        <w:t>いく</w:t>
      </w:r>
      <w:r w:rsidRPr="00F30452">
        <w:rPr>
          <w:rFonts w:ascii="ＭＳ 明朝" w:hAnsi="ＭＳ 明朝" w:hint="eastAsia"/>
          <w:sz w:val="22"/>
        </w:rPr>
        <w:t>。</w:t>
      </w:r>
    </w:p>
    <w:p w14:paraId="73CDE594" w14:textId="3CED6483" w:rsidR="00F30452" w:rsidRPr="00F30452" w:rsidRDefault="00F30452" w:rsidP="00F30452">
      <w:pPr>
        <w:rPr>
          <w:rFonts w:ascii="ＭＳ 明朝" w:hAnsi="ＭＳ 明朝"/>
          <w:sz w:val="22"/>
        </w:rPr>
      </w:pPr>
    </w:p>
    <w:p w14:paraId="6402E91F" w14:textId="0C1E0034"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４</w:t>
      </w:r>
      <w:r w:rsidRPr="00090C81">
        <w:rPr>
          <w:rFonts w:ascii="ＭＳ 明朝" w:hAnsi="ＭＳ 明朝" w:hint="eastAsia"/>
          <w:sz w:val="22"/>
        </w:rPr>
        <w:t>）について</w:t>
      </w:r>
    </w:p>
    <w:p w14:paraId="00F3BEF2" w14:textId="1BA2E6D6"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教員の負担軽減を図るため、平成30年度から国事業を活用して部活動指導員の配置に対する補助事業を創設し、今年度は23市町に補助を行う予定。</w:t>
      </w:r>
    </w:p>
    <w:p w14:paraId="7A35D844" w14:textId="3267B211" w:rsidR="00F30452" w:rsidRDefault="00F30452" w:rsidP="00F30452">
      <w:pPr>
        <w:rPr>
          <w:rFonts w:ascii="ＭＳ 明朝" w:hAnsi="ＭＳ 明朝"/>
          <w:sz w:val="22"/>
        </w:rPr>
      </w:pPr>
      <w:r w:rsidRPr="00F30452">
        <w:rPr>
          <w:rFonts w:ascii="ＭＳ 明朝" w:hAnsi="ＭＳ 明朝" w:hint="eastAsia"/>
          <w:sz w:val="22"/>
        </w:rPr>
        <w:t xml:space="preserve">　引き続き希望する市町村に対し補助ができるよう、予算の拡充に努めるとともに、部活動指導員の確保が困難な市町村には、関係団体にも協力依頼を行うことや、大阪府教育庁で創設した部活動指導員バンクに登録されている指導者を紹介するなど、この事業を活用していただけるよう努めて</w:t>
      </w:r>
      <w:r>
        <w:rPr>
          <w:rFonts w:ascii="ＭＳ 明朝" w:hAnsi="ＭＳ 明朝" w:hint="eastAsia"/>
          <w:sz w:val="22"/>
        </w:rPr>
        <w:t>いく</w:t>
      </w:r>
      <w:r w:rsidRPr="00F30452">
        <w:rPr>
          <w:rFonts w:ascii="ＭＳ 明朝" w:hAnsi="ＭＳ 明朝" w:hint="eastAsia"/>
          <w:sz w:val="22"/>
        </w:rPr>
        <w:t>。</w:t>
      </w:r>
    </w:p>
    <w:p w14:paraId="46C6A34F" w14:textId="55284E05"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小学校に対しては、平成30年度より実施している、国の「補習等のための指導員等派遣事業（学力向上を目的とした学校教育活動支援）」を活用した、スクールソーシャルワーカーサポーター（教員ＯＢ等）を、継続して配置しているところ。</w:t>
      </w:r>
    </w:p>
    <w:p w14:paraId="27F3B51F" w14:textId="3E940020" w:rsidR="00F30452" w:rsidRPr="00F30452" w:rsidRDefault="00F30452" w:rsidP="00F30452">
      <w:pPr>
        <w:rPr>
          <w:rFonts w:ascii="ＭＳ 明朝" w:hAnsi="ＭＳ 明朝"/>
          <w:sz w:val="22"/>
        </w:rPr>
      </w:pPr>
      <w:r w:rsidRPr="00F30452">
        <w:rPr>
          <w:rFonts w:ascii="ＭＳ 明朝" w:hAnsi="ＭＳ 明朝" w:hint="eastAsia"/>
          <w:sz w:val="22"/>
        </w:rPr>
        <w:t xml:space="preserve">　また、「部活動指導員」については配置を行う市町村に対し補助ができるよう、予算の拡充に努めるとともに、部活動指導員の確保にむけて市町村には大阪府教育庁で創設した部活動指導員バンクに登録されている指導者を紹介するなど、各市町村の支援に努めて</w:t>
      </w:r>
      <w:r>
        <w:rPr>
          <w:rFonts w:ascii="ＭＳ 明朝" w:hAnsi="ＭＳ 明朝" w:hint="eastAsia"/>
          <w:sz w:val="22"/>
        </w:rPr>
        <w:t>いく</w:t>
      </w:r>
      <w:r w:rsidRPr="00F30452">
        <w:rPr>
          <w:rFonts w:ascii="ＭＳ 明朝" w:hAnsi="ＭＳ 明朝" w:hint="eastAsia"/>
          <w:sz w:val="22"/>
        </w:rPr>
        <w:t>。</w:t>
      </w:r>
    </w:p>
    <w:p w14:paraId="39C2E7A5" w14:textId="278BD2A7"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教員業務支援員については、教員の負担軽減を図るため、国庫補助事業である教育支援体制整備事業費補助金（補習等のための指導員等派遣事業）を活用し、市町村の配置計画を踏まえて補助金を措置しているところ。</w:t>
      </w:r>
    </w:p>
    <w:p w14:paraId="5C37DA09" w14:textId="22C5E8EA" w:rsidR="00F30452" w:rsidRPr="00F30452" w:rsidRDefault="00F30452" w:rsidP="00F30452">
      <w:pPr>
        <w:rPr>
          <w:rFonts w:ascii="ＭＳ 明朝" w:hAnsi="ＭＳ 明朝"/>
          <w:sz w:val="22"/>
        </w:rPr>
      </w:pPr>
      <w:r w:rsidRPr="00F30452">
        <w:rPr>
          <w:rFonts w:ascii="ＭＳ 明朝" w:hAnsi="ＭＳ 明朝" w:hint="eastAsia"/>
          <w:sz w:val="22"/>
        </w:rPr>
        <w:t xml:space="preserve">　教員の負担軽減を図ることができるよう、引き続き、予算確保に努めて</w:t>
      </w:r>
      <w:r>
        <w:rPr>
          <w:rFonts w:ascii="ＭＳ 明朝" w:hAnsi="ＭＳ 明朝" w:hint="eastAsia"/>
          <w:sz w:val="22"/>
        </w:rPr>
        <w:t>いく</w:t>
      </w:r>
      <w:r w:rsidRPr="00F30452">
        <w:rPr>
          <w:rFonts w:ascii="ＭＳ 明朝" w:hAnsi="ＭＳ 明朝" w:hint="eastAsia"/>
          <w:sz w:val="22"/>
        </w:rPr>
        <w:t>。</w:t>
      </w:r>
    </w:p>
    <w:p w14:paraId="29C36DEF" w14:textId="1D8523DD" w:rsidR="00F30452" w:rsidRDefault="00F30452" w:rsidP="00F30452">
      <w:pPr>
        <w:rPr>
          <w:rFonts w:ascii="ＭＳ 明朝" w:hAnsi="ＭＳ 明朝"/>
          <w:sz w:val="22"/>
        </w:rPr>
      </w:pPr>
    </w:p>
    <w:p w14:paraId="75AF106A" w14:textId="162F86A1"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５</w:t>
      </w:r>
      <w:r w:rsidRPr="00090C81">
        <w:rPr>
          <w:rFonts w:ascii="ＭＳ 明朝" w:hAnsi="ＭＳ 明朝" w:hint="eastAsia"/>
          <w:sz w:val="22"/>
        </w:rPr>
        <w:t>）について</w:t>
      </w:r>
    </w:p>
    <w:p w14:paraId="1C2B0188" w14:textId="0AD4968E"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令和５年度からの休日の部活動の段階的な地域移行については、令和４年12月に国が示したガイドラインを踏まえ、令和５年５月に、市町村教育委員会やスポーツ関係団体の代表者等を委員とする「大阪府における部活動の地域移行に関する検討会議」を設置し、同年８月に現行の府の方針を、「大阪府における部活動等の在り方に関する方針」として改定した。</w:t>
      </w:r>
    </w:p>
    <w:p w14:paraId="5E375B06" w14:textId="197A1DBF"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この中で、生徒の健康管理、事故防止及び適切な休養日等の設定について示すとともに、学校部活動の地域移行については、地域の実情に応じ、関係者の共通理解のもと、できるところから取り組みを進めていくこととしてい</w:t>
      </w:r>
      <w:r>
        <w:rPr>
          <w:rFonts w:ascii="ＭＳ 明朝" w:hAnsi="ＭＳ 明朝" w:hint="eastAsia"/>
          <w:sz w:val="22"/>
        </w:rPr>
        <w:t>る</w:t>
      </w:r>
      <w:r w:rsidRPr="00F30452">
        <w:rPr>
          <w:rFonts w:ascii="ＭＳ 明朝" w:hAnsi="ＭＳ 明朝" w:hint="eastAsia"/>
          <w:sz w:val="22"/>
        </w:rPr>
        <w:t>。</w:t>
      </w:r>
    </w:p>
    <w:p w14:paraId="2021C09B" w14:textId="07206954"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また、現在、地域移行に関する国の実証事業を府内６市で実施しており、地域の実情に応じた地域移行が円滑に進むよう支援を行うとともに、これまでの成果を踏まえた財政措置を講じるよう国に要望してい</w:t>
      </w:r>
      <w:r w:rsidR="00A61C75">
        <w:rPr>
          <w:rFonts w:ascii="ＭＳ 明朝" w:hAnsi="ＭＳ 明朝" w:hint="eastAsia"/>
          <w:sz w:val="22"/>
        </w:rPr>
        <w:t>る</w:t>
      </w:r>
      <w:r w:rsidRPr="00F30452">
        <w:rPr>
          <w:rFonts w:ascii="ＭＳ 明朝" w:hAnsi="ＭＳ 明朝" w:hint="eastAsia"/>
          <w:sz w:val="22"/>
        </w:rPr>
        <w:t>。引き続き市町村に対し、国の休日の部活動の段階的な地域移行等に関する実践・実証事業等を活用した支援を行うとともに、取組みの進捗状況を把握し、成果の普及を図り、必要な指導助言、支援に努めて</w:t>
      </w:r>
      <w:r>
        <w:rPr>
          <w:rFonts w:ascii="ＭＳ 明朝" w:hAnsi="ＭＳ 明朝" w:hint="eastAsia"/>
          <w:sz w:val="22"/>
        </w:rPr>
        <w:t>いく</w:t>
      </w:r>
      <w:r w:rsidRPr="00F30452">
        <w:rPr>
          <w:rFonts w:ascii="ＭＳ 明朝" w:hAnsi="ＭＳ 明朝" w:hint="eastAsia"/>
          <w:sz w:val="22"/>
        </w:rPr>
        <w:t>。</w:t>
      </w:r>
    </w:p>
    <w:p w14:paraId="17BD9A5F" w14:textId="757007D8" w:rsidR="00F30452" w:rsidRDefault="00F30452" w:rsidP="00F30452">
      <w:pPr>
        <w:ind w:firstLineChars="100" w:firstLine="220"/>
        <w:rPr>
          <w:rFonts w:ascii="ＭＳ 明朝" w:hAnsi="ＭＳ 明朝"/>
          <w:sz w:val="22"/>
        </w:rPr>
      </w:pPr>
      <w:r w:rsidRPr="00F30452">
        <w:rPr>
          <w:rFonts w:ascii="ＭＳ 明朝" w:hAnsi="ＭＳ 明朝" w:hint="eastAsia"/>
          <w:sz w:val="22"/>
        </w:rPr>
        <w:t>学校施設管理については、国から「学校施設の有効活用に関する手引き」（令和２年３月　スポーツ庁）が示されるとともに、令和５年度より「部活動地域移行促進公立学校施設整備費補助金」が創設され、休日の地域スポーツクラブ活動で学校施設を使用するための動線を確保するための整備等に活用することが可能となっているところ。府においては活用を希望する市町村について、申請手続き等での支援を行って</w:t>
      </w:r>
      <w:r>
        <w:rPr>
          <w:rFonts w:ascii="ＭＳ 明朝" w:hAnsi="ＭＳ 明朝" w:hint="eastAsia"/>
          <w:sz w:val="22"/>
        </w:rPr>
        <w:t>いく</w:t>
      </w:r>
      <w:r w:rsidRPr="00F30452">
        <w:rPr>
          <w:rFonts w:ascii="ＭＳ 明朝" w:hAnsi="ＭＳ 明朝" w:hint="eastAsia"/>
          <w:sz w:val="22"/>
        </w:rPr>
        <w:t>。</w:t>
      </w:r>
    </w:p>
    <w:p w14:paraId="7ABD1948" w14:textId="77777777" w:rsidR="00F30452" w:rsidRPr="00F30452" w:rsidRDefault="00F30452" w:rsidP="00F30452">
      <w:pPr>
        <w:rPr>
          <w:rFonts w:ascii="ＭＳ 明朝" w:hAnsi="ＭＳ 明朝" w:hint="eastAsia"/>
          <w:sz w:val="22"/>
        </w:rPr>
      </w:pPr>
    </w:p>
    <w:p w14:paraId="26AAC301" w14:textId="6DE455B7" w:rsidR="00F30452" w:rsidRPr="00090C81" w:rsidRDefault="00F30452" w:rsidP="00F30452">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６</w:t>
      </w:r>
      <w:r w:rsidRPr="00090C81">
        <w:rPr>
          <w:rFonts w:ascii="ＭＳ 明朝" w:hAnsi="ＭＳ 明朝" w:hint="eastAsia"/>
          <w:sz w:val="22"/>
        </w:rPr>
        <w:t>）について</w:t>
      </w:r>
    </w:p>
    <w:p w14:paraId="3DA0EDFA" w14:textId="60EA3551" w:rsidR="00F30452" w:rsidRPr="00F30452" w:rsidRDefault="00F30452" w:rsidP="00F30452">
      <w:pPr>
        <w:ind w:firstLineChars="100" w:firstLine="220"/>
        <w:rPr>
          <w:rFonts w:ascii="ＭＳ 明朝" w:hAnsi="ＭＳ 明朝" w:hint="eastAsia"/>
          <w:sz w:val="22"/>
        </w:rPr>
      </w:pPr>
      <w:r w:rsidRPr="00F30452">
        <w:rPr>
          <w:rFonts w:ascii="ＭＳ 明朝" w:hAnsi="ＭＳ 明朝" w:hint="eastAsia"/>
          <w:sz w:val="22"/>
        </w:rPr>
        <w:t>教職員の評価・育成システムは教職員の意欲・資質能力の向上を通じて教育活動をはじめとする様々な活動の充実、組織の活性化を図ることを目的に実施してきたところ。</w:t>
      </w:r>
    </w:p>
    <w:p w14:paraId="77980179" w14:textId="2B05FB88"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平成19年度には前年度の評価結果を給与に反映することとし、平成25年度には、絶対評</w:t>
      </w:r>
      <w:r w:rsidRPr="00F30452">
        <w:rPr>
          <w:rFonts w:ascii="ＭＳ 明朝" w:hAnsi="ＭＳ 明朝" w:hint="eastAsia"/>
          <w:sz w:val="22"/>
        </w:rPr>
        <w:lastRenderedPageBreak/>
        <w:t>価の枠組みは継続した上で評価の客観性や厳正性を確保するため、“生徒又は保護者による授業アンケートを踏まえた教員評価の仕組み”を導入し、平成26年8月、平成28年11月にはその検証結果を公表した。</w:t>
      </w:r>
    </w:p>
    <w:p w14:paraId="6F3F9F33" w14:textId="2F42F7B6"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また、毎年度、本システムの実施状況調査や市町村教育委員会との意見交換も行い、皆様のご意見を伺いながらより一層の公平性・公正性の確保及び事務の軽減化に努め、授業アンケートや評価にかかるソフトを、市町村教育委員会を通じて各学校に提供させていただいて</w:t>
      </w:r>
      <w:r>
        <w:rPr>
          <w:rFonts w:ascii="ＭＳ 明朝" w:hAnsi="ＭＳ 明朝" w:hint="eastAsia"/>
          <w:sz w:val="22"/>
        </w:rPr>
        <w:t>いる</w:t>
      </w:r>
      <w:r w:rsidRPr="00F30452">
        <w:rPr>
          <w:rFonts w:ascii="ＭＳ 明朝" w:hAnsi="ＭＳ 明朝" w:hint="eastAsia"/>
          <w:sz w:val="22"/>
        </w:rPr>
        <w:t>。入力ミスの防止、データ集計等、作業の効率化を図り負担軽減の一助となると考えて</w:t>
      </w:r>
      <w:r>
        <w:rPr>
          <w:rFonts w:ascii="ＭＳ 明朝" w:hAnsi="ＭＳ 明朝" w:hint="eastAsia"/>
          <w:sz w:val="22"/>
        </w:rPr>
        <w:t>いる</w:t>
      </w:r>
      <w:r w:rsidRPr="00F30452">
        <w:rPr>
          <w:rFonts w:ascii="ＭＳ 明朝" w:hAnsi="ＭＳ 明朝" w:hint="eastAsia"/>
          <w:sz w:val="22"/>
        </w:rPr>
        <w:t>ので、積極的なご活用をお願い</w:t>
      </w:r>
      <w:r>
        <w:rPr>
          <w:rFonts w:ascii="ＭＳ 明朝" w:hAnsi="ＭＳ 明朝" w:hint="eastAsia"/>
          <w:sz w:val="22"/>
        </w:rPr>
        <w:t>する</w:t>
      </w:r>
      <w:r w:rsidRPr="00F30452">
        <w:rPr>
          <w:rFonts w:ascii="ＭＳ 明朝" w:hAnsi="ＭＳ 明朝" w:hint="eastAsia"/>
          <w:sz w:val="22"/>
        </w:rPr>
        <w:t>。</w:t>
      </w:r>
    </w:p>
    <w:p w14:paraId="76CB4AE1" w14:textId="53F76AF8"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更に令和５年度では、府立学校での授業アンケート実施を、従来の手法に加え、Google Formによる試行実施を開始したところで</w:t>
      </w:r>
      <w:r>
        <w:rPr>
          <w:rFonts w:ascii="ＭＳ 明朝" w:hAnsi="ＭＳ 明朝" w:hint="eastAsia"/>
          <w:sz w:val="22"/>
        </w:rPr>
        <w:t>ある</w:t>
      </w:r>
      <w:r w:rsidRPr="00F30452">
        <w:rPr>
          <w:rFonts w:ascii="ＭＳ 明朝" w:hAnsi="ＭＳ 明朝" w:hint="eastAsia"/>
          <w:sz w:val="22"/>
        </w:rPr>
        <w:t>が、そのフォーマットを各市町村教育委員会に参考で送付させていただ</w:t>
      </w:r>
      <w:r>
        <w:rPr>
          <w:rFonts w:ascii="ＭＳ 明朝" w:hAnsi="ＭＳ 明朝" w:hint="eastAsia"/>
          <w:sz w:val="22"/>
        </w:rPr>
        <w:t>い</w:t>
      </w:r>
      <w:r w:rsidRPr="00F30452">
        <w:rPr>
          <w:rFonts w:ascii="ＭＳ 明朝" w:hAnsi="ＭＳ 明朝" w:hint="eastAsia"/>
          <w:sz w:val="22"/>
        </w:rPr>
        <w:t>た。今後、管理職の負担軽減の手法の一つとして、授業アンケートの電子化導入の検討を市町村教育委員会においても実施されるよう引き続き意見交換も行ってい</w:t>
      </w:r>
      <w:r>
        <w:rPr>
          <w:rFonts w:ascii="ＭＳ 明朝" w:hAnsi="ＭＳ 明朝" w:hint="eastAsia"/>
          <w:sz w:val="22"/>
        </w:rPr>
        <w:t>く</w:t>
      </w:r>
      <w:r w:rsidRPr="00F30452">
        <w:rPr>
          <w:rFonts w:ascii="ＭＳ 明朝" w:hAnsi="ＭＳ 明朝" w:hint="eastAsia"/>
          <w:sz w:val="22"/>
        </w:rPr>
        <w:t>。</w:t>
      </w:r>
    </w:p>
    <w:p w14:paraId="7AC38D9B" w14:textId="64CC1FBD" w:rsidR="00F30452" w:rsidRPr="00F30452" w:rsidRDefault="00F30452" w:rsidP="00F30452">
      <w:pPr>
        <w:rPr>
          <w:rFonts w:ascii="ＭＳ 明朝" w:hAnsi="ＭＳ 明朝" w:hint="eastAsia"/>
          <w:sz w:val="22"/>
        </w:rPr>
      </w:pPr>
      <w:r w:rsidRPr="00F30452">
        <w:rPr>
          <w:rFonts w:ascii="ＭＳ 明朝" w:hAnsi="ＭＳ 明朝" w:hint="eastAsia"/>
          <w:sz w:val="22"/>
        </w:rPr>
        <w:t xml:space="preserve">　システムの実施にあたっては全ての評価者が評価基準に基づき、適正な評価を行うことが重要。評価者が評価に関する理解を深め、評価能力の向上を図ることにより、評価の客観性・公平性を確保することを目的として、評価・育成に関する各個票の目的や活用など基本的なことがらも取り上げながら、毎年、評価・育成者研修を実施してい</w:t>
      </w:r>
      <w:r>
        <w:rPr>
          <w:rFonts w:ascii="ＭＳ 明朝" w:hAnsi="ＭＳ 明朝" w:hint="eastAsia"/>
          <w:sz w:val="22"/>
        </w:rPr>
        <w:t>る</w:t>
      </w:r>
      <w:r w:rsidRPr="00F30452">
        <w:rPr>
          <w:rFonts w:ascii="ＭＳ 明朝" w:hAnsi="ＭＳ 明朝" w:hint="eastAsia"/>
          <w:sz w:val="22"/>
        </w:rPr>
        <w:t>。</w:t>
      </w:r>
    </w:p>
    <w:p w14:paraId="1A27A05D" w14:textId="6D036008" w:rsidR="00F30452" w:rsidRDefault="00F30452" w:rsidP="00F30452">
      <w:pPr>
        <w:rPr>
          <w:rFonts w:ascii="ＭＳ 明朝" w:hAnsi="ＭＳ 明朝"/>
          <w:sz w:val="22"/>
        </w:rPr>
      </w:pPr>
      <w:r w:rsidRPr="00F30452">
        <w:rPr>
          <w:rFonts w:ascii="ＭＳ 明朝" w:hAnsi="ＭＳ 明朝" w:hint="eastAsia"/>
          <w:sz w:val="22"/>
        </w:rPr>
        <w:t xml:space="preserve">　平成29年度は、システムの更なる改善等の参考とするため、皆様方のご協力を得て、「本システムに関するアンケート調査」を実施した。その結果を踏まえて今後とも、本システムの評価基準を踏まえた適正な評価と教職員の育成のため、引き続き市町村教育委員会に対し必要な指導・助言を行うとともに、制度の充実・改善に努めて</w:t>
      </w:r>
      <w:r>
        <w:rPr>
          <w:rFonts w:ascii="ＭＳ 明朝" w:hAnsi="ＭＳ 明朝" w:hint="eastAsia"/>
          <w:sz w:val="22"/>
        </w:rPr>
        <w:t>いきたい</w:t>
      </w:r>
      <w:r w:rsidRPr="00F30452">
        <w:rPr>
          <w:rFonts w:ascii="ＭＳ 明朝" w:hAnsi="ＭＳ 明朝" w:hint="eastAsia"/>
          <w:sz w:val="22"/>
        </w:rPr>
        <w:t>。</w:t>
      </w:r>
    </w:p>
    <w:p w14:paraId="57D352F5" w14:textId="61226329" w:rsidR="00F30452" w:rsidRDefault="00F30452" w:rsidP="00F30452">
      <w:pPr>
        <w:rPr>
          <w:rFonts w:ascii="ＭＳ 明朝" w:hAnsi="ＭＳ 明朝"/>
          <w:sz w:val="22"/>
        </w:rPr>
      </w:pPr>
    </w:p>
    <w:p w14:paraId="533A36DD" w14:textId="5951E8F9" w:rsidR="0022578E" w:rsidRPr="00090C81" w:rsidRDefault="0022578E" w:rsidP="0022578E">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７</w:t>
      </w:r>
      <w:r w:rsidRPr="00090C81">
        <w:rPr>
          <w:rFonts w:ascii="ＭＳ 明朝" w:hAnsi="ＭＳ 明朝" w:hint="eastAsia"/>
          <w:sz w:val="22"/>
        </w:rPr>
        <w:t>）について</w:t>
      </w:r>
    </w:p>
    <w:p w14:paraId="2C8D7625" w14:textId="7C57E2EF" w:rsidR="0022578E" w:rsidRPr="0022578E" w:rsidRDefault="0022578E" w:rsidP="0022578E">
      <w:pPr>
        <w:ind w:firstLineChars="100" w:firstLine="220"/>
        <w:rPr>
          <w:rFonts w:ascii="ＭＳ 明朝" w:hAnsi="ＭＳ 明朝" w:hint="eastAsia"/>
          <w:sz w:val="22"/>
        </w:rPr>
      </w:pPr>
      <w:r w:rsidRPr="0022578E">
        <w:rPr>
          <w:rFonts w:ascii="ＭＳ 明朝" w:hAnsi="ＭＳ 明朝" w:hint="eastAsia"/>
          <w:sz w:val="22"/>
        </w:rPr>
        <w:t>研修履歴に関しては、令和6年度から国の研修受講履歴記録システムが導入されることを踏まえ、今年度中に、管理職員による受講奨励の考え方や留意点等を市町村教育委員会にお示しすることを考えてい</w:t>
      </w:r>
      <w:r>
        <w:rPr>
          <w:rFonts w:ascii="ＭＳ 明朝" w:hAnsi="ＭＳ 明朝" w:hint="eastAsia"/>
          <w:sz w:val="22"/>
        </w:rPr>
        <w:t>る</w:t>
      </w:r>
      <w:r w:rsidRPr="0022578E">
        <w:rPr>
          <w:rFonts w:ascii="ＭＳ 明朝" w:hAnsi="ＭＳ 明朝" w:hint="eastAsia"/>
          <w:sz w:val="22"/>
        </w:rPr>
        <w:t>。</w:t>
      </w:r>
    </w:p>
    <w:p w14:paraId="49FA3A10" w14:textId="16436539" w:rsidR="0022578E" w:rsidRPr="0022578E" w:rsidRDefault="0022578E" w:rsidP="0022578E">
      <w:pPr>
        <w:rPr>
          <w:rFonts w:ascii="ＭＳ 明朝" w:hAnsi="ＭＳ 明朝" w:hint="eastAsia"/>
          <w:sz w:val="22"/>
        </w:rPr>
      </w:pPr>
      <w:r w:rsidRPr="0022578E">
        <w:rPr>
          <w:rFonts w:ascii="ＭＳ 明朝" w:hAnsi="ＭＳ 明朝" w:hint="eastAsia"/>
          <w:sz w:val="22"/>
        </w:rPr>
        <w:t xml:space="preserve">　府としては、既存の面談等の機会を活用して受講奨励を実施することとし、実施回数や時期に制限を設けない予定。また、研修受講に際し、管理職員の奨励による受講数の指定等を行う予定は</w:t>
      </w:r>
      <w:r>
        <w:rPr>
          <w:rFonts w:ascii="ＭＳ 明朝" w:hAnsi="ＭＳ 明朝" w:hint="eastAsia"/>
          <w:sz w:val="22"/>
        </w:rPr>
        <w:t>ない</w:t>
      </w:r>
      <w:r w:rsidRPr="0022578E">
        <w:rPr>
          <w:rFonts w:ascii="ＭＳ 明朝" w:hAnsi="ＭＳ 明朝" w:hint="eastAsia"/>
          <w:sz w:val="22"/>
        </w:rPr>
        <w:t>。</w:t>
      </w:r>
    </w:p>
    <w:p w14:paraId="7F42F3C8" w14:textId="07DE161F" w:rsidR="00F30452" w:rsidRDefault="0022578E" w:rsidP="0022578E">
      <w:pPr>
        <w:rPr>
          <w:rFonts w:ascii="ＭＳ 明朝" w:hAnsi="ＭＳ 明朝"/>
          <w:sz w:val="22"/>
        </w:rPr>
      </w:pPr>
      <w:r w:rsidRPr="0022578E">
        <w:rPr>
          <w:rFonts w:ascii="ＭＳ 明朝" w:hAnsi="ＭＳ 明朝" w:hint="eastAsia"/>
          <w:sz w:val="22"/>
        </w:rPr>
        <w:t xml:space="preserve">　引き続き、この制度を導入することによって、管理職員の負担が大きくならないよう実施方法等の検討を進めて</w:t>
      </w:r>
      <w:r>
        <w:rPr>
          <w:rFonts w:ascii="ＭＳ 明朝" w:hAnsi="ＭＳ 明朝" w:hint="eastAsia"/>
          <w:sz w:val="22"/>
        </w:rPr>
        <w:t>いく</w:t>
      </w:r>
      <w:r w:rsidRPr="0022578E">
        <w:rPr>
          <w:rFonts w:ascii="ＭＳ 明朝" w:hAnsi="ＭＳ 明朝" w:hint="eastAsia"/>
          <w:sz w:val="22"/>
        </w:rPr>
        <w:t>。</w:t>
      </w:r>
    </w:p>
    <w:p w14:paraId="6E0357BF" w14:textId="2B2BA5A0" w:rsidR="0022578E" w:rsidRDefault="0022578E" w:rsidP="0022578E">
      <w:pPr>
        <w:ind w:firstLineChars="100" w:firstLine="220"/>
        <w:rPr>
          <w:rFonts w:ascii="ＭＳ 明朝" w:hAnsi="ＭＳ 明朝"/>
          <w:sz w:val="22"/>
        </w:rPr>
      </w:pPr>
      <w:r w:rsidRPr="0022578E">
        <w:rPr>
          <w:rFonts w:ascii="ＭＳ 明朝" w:hAnsi="ＭＳ 明朝" w:hint="eastAsia"/>
          <w:sz w:val="22"/>
        </w:rPr>
        <w:t>府教育センターでは、教員の資質向上に向け、研修をより効果的で充実したものにするため、研修内容を精選し実施方法の工夫を図っているところ。研修履歴の管理等については、国の研修受講履歴記録システム等の導入にあたり、管理職員の負担軽減に留意しながら、各課と連携して進めて</w:t>
      </w:r>
      <w:r>
        <w:rPr>
          <w:rFonts w:ascii="ＭＳ 明朝" w:hAnsi="ＭＳ 明朝" w:hint="eastAsia"/>
          <w:sz w:val="22"/>
        </w:rPr>
        <w:t>いく</w:t>
      </w:r>
      <w:r w:rsidRPr="0022578E">
        <w:rPr>
          <w:rFonts w:ascii="ＭＳ 明朝" w:hAnsi="ＭＳ 明朝" w:hint="eastAsia"/>
          <w:sz w:val="22"/>
        </w:rPr>
        <w:t>。</w:t>
      </w:r>
    </w:p>
    <w:p w14:paraId="62C4A99E" w14:textId="447DC796" w:rsidR="0022578E" w:rsidRDefault="0022578E" w:rsidP="0022578E">
      <w:pPr>
        <w:rPr>
          <w:rFonts w:ascii="ＭＳ 明朝" w:hAnsi="ＭＳ 明朝"/>
          <w:sz w:val="22"/>
        </w:rPr>
      </w:pPr>
    </w:p>
    <w:p w14:paraId="084D39C7" w14:textId="1021D767" w:rsidR="0022578E" w:rsidRPr="00090C81" w:rsidRDefault="0022578E" w:rsidP="0022578E">
      <w:pPr>
        <w:rPr>
          <w:rFonts w:ascii="ＭＳ 明朝" w:hAnsi="ＭＳ 明朝"/>
          <w:sz w:val="22"/>
        </w:rPr>
      </w:pPr>
      <w:r w:rsidRPr="00090C81">
        <w:rPr>
          <w:rFonts w:ascii="ＭＳ 明朝" w:hAnsi="ＭＳ 明朝" w:hint="eastAsia"/>
          <w:sz w:val="22"/>
        </w:rPr>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８</w:t>
      </w:r>
      <w:r w:rsidRPr="00090C81">
        <w:rPr>
          <w:rFonts w:ascii="ＭＳ 明朝" w:hAnsi="ＭＳ 明朝" w:hint="eastAsia"/>
          <w:sz w:val="22"/>
        </w:rPr>
        <w:t>）について</w:t>
      </w:r>
    </w:p>
    <w:p w14:paraId="64BDF502" w14:textId="758F4910" w:rsidR="0022578E" w:rsidRPr="0022578E" w:rsidRDefault="0022578E" w:rsidP="0022578E">
      <w:pPr>
        <w:ind w:firstLineChars="100" w:firstLine="220"/>
        <w:rPr>
          <w:rFonts w:ascii="ＭＳ 明朝" w:hAnsi="ＭＳ 明朝" w:hint="eastAsia"/>
          <w:sz w:val="22"/>
        </w:rPr>
      </w:pPr>
      <w:r w:rsidRPr="0022578E">
        <w:rPr>
          <w:rFonts w:ascii="ＭＳ 明朝" w:hAnsi="ＭＳ 明朝" w:hint="eastAsia"/>
          <w:sz w:val="22"/>
        </w:rPr>
        <w:t>学校給食費の徴収については、令和元年７月、国が作成した「学校給食費徴収・管理に関するガイドライン」を市町村に通知して</w:t>
      </w:r>
      <w:r>
        <w:rPr>
          <w:rFonts w:ascii="ＭＳ 明朝" w:hAnsi="ＭＳ 明朝" w:hint="eastAsia"/>
          <w:sz w:val="22"/>
        </w:rPr>
        <w:t>いる</w:t>
      </w:r>
      <w:r w:rsidRPr="0022578E">
        <w:rPr>
          <w:rFonts w:ascii="ＭＳ 明朝" w:hAnsi="ＭＳ 明朝" w:hint="eastAsia"/>
          <w:sz w:val="22"/>
        </w:rPr>
        <w:t>が、令和５年９月には、国通知の「学校給食費徴収・管理に係る公会計化等の推進について」を市町村に周知したところ。</w:t>
      </w:r>
    </w:p>
    <w:p w14:paraId="285EA4E1" w14:textId="60AB802F" w:rsidR="0022578E" w:rsidRDefault="0022578E" w:rsidP="0022578E">
      <w:pPr>
        <w:rPr>
          <w:rFonts w:ascii="ＭＳ 明朝" w:hAnsi="ＭＳ 明朝"/>
          <w:sz w:val="22"/>
        </w:rPr>
      </w:pPr>
      <w:r w:rsidRPr="0022578E">
        <w:rPr>
          <w:rFonts w:ascii="ＭＳ 明朝" w:hAnsi="ＭＳ 明朝" w:hint="eastAsia"/>
          <w:sz w:val="22"/>
        </w:rPr>
        <w:t xml:space="preserve">　小中学校給食費の公会計化は、設置者である市町村教育委員会において判断されるべきことで</w:t>
      </w:r>
      <w:r>
        <w:rPr>
          <w:rFonts w:ascii="ＭＳ 明朝" w:hAnsi="ＭＳ 明朝" w:hint="eastAsia"/>
          <w:sz w:val="22"/>
        </w:rPr>
        <w:t>ある</w:t>
      </w:r>
      <w:r w:rsidRPr="0022578E">
        <w:rPr>
          <w:rFonts w:ascii="ＭＳ 明朝" w:hAnsi="ＭＳ 明朝" w:hint="eastAsia"/>
          <w:sz w:val="22"/>
        </w:rPr>
        <w:t>が、今後とも国の動向等を踏まえ、市町村教育員会に対し、情報提供をして</w:t>
      </w:r>
      <w:r>
        <w:rPr>
          <w:rFonts w:ascii="ＭＳ 明朝" w:hAnsi="ＭＳ 明朝" w:hint="eastAsia"/>
          <w:sz w:val="22"/>
        </w:rPr>
        <w:t>いく</w:t>
      </w:r>
      <w:r w:rsidRPr="0022578E">
        <w:rPr>
          <w:rFonts w:ascii="ＭＳ 明朝" w:hAnsi="ＭＳ 明朝" w:hint="eastAsia"/>
          <w:sz w:val="22"/>
        </w:rPr>
        <w:t>。</w:t>
      </w:r>
    </w:p>
    <w:p w14:paraId="4D870385" w14:textId="2E616211" w:rsidR="0022578E" w:rsidRDefault="0022578E" w:rsidP="0022578E">
      <w:pPr>
        <w:rPr>
          <w:rFonts w:ascii="ＭＳ 明朝" w:hAnsi="ＭＳ 明朝"/>
          <w:sz w:val="22"/>
        </w:rPr>
      </w:pPr>
    </w:p>
    <w:p w14:paraId="469B0C04" w14:textId="0692A1AC" w:rsidR="00722C3F" w:rsidRPr="00090C81" w:rsidRDefault="00722C3F" w:rsidP="00722C3F">
      <w:pPr>
        <w:rPr>
          <w:rFonts w:ascii="ＭＳ 明朝" w:hAnsi="ＭＳ 明朝"/>
          <w:sz w:val="22"/>
        </w:rPr>
      </w:pPr>
      <w:r w:rsidRPr="00090C81">
        <w:rPr>
          <w:rFonts w:ascii="ＭＳ 明朝" w:hAnsi="ＭＳ 明朝" w:hint="eastAsia"/>
          <w:sz w:val="22"/>
        </w:rPr>
        <w:lastRenderedPageBreak/>
        <w:t>項目</w:t>
      </w:r>
      <w:r>
        <w:rPr>
          <w:rFonts w:ascii="ＭＳ 明朝" w:hAnsi="ＭＳ 明朝" w:hint="eastAsia"/>
          <w:sz w:val="22"/>
        </w:rPr>
        <w:t>２</w:t>
      </w:r>
      <w:r w:rsidRPr="00090C81">
        <w:rPr>
          <w:rFonts w:ascii="ＭＳ 明朝" w:hAnsi="ＭＳ 明朝" w:hint="eastAsia"/>
          <w:sz w:val="22"/>
        </w:rPr>
        <w:t>（</w:t>
      </w:r>
      <w:r>
        <w:rPr>
          <w:rFonts w:ascii="ＭＳ 明朝" w:hAnsi="ＭＳ 明朝" w:hint="eastAsia"/>
          <w:sz w:val="22"/>
        </w:rPr>
        <w:t>９</w:t>
      </w:r>
      <w:r w:rsidRPr="00090C81">
        <w:rPr>
          <w:rFonts w:ascii="ＭＳ 明朝" w:hAnsi="ＭＳ 明朝" w:hint="eastAsia"/>
          <w:sz w:val="22"/>
        </w:rPr>
        <w:t>）について</w:t>
      </w:r>
    </w:p>
    <w:p w14:paraId="62FE6B36" w14:textId="6D00811A" w:rsidR="00277F3B" w:rsidRPr="00277F3B" w:rsidRDefault="00277F3B" w:rsidP="00277F3B">
      <w:pPr>
        <w:ind w:firstLineChars="100" w:firstLine="220"/>
        <w:rPr>
          <w:rFonts w:ascii="ＭＳ 明朝" w:hAnsi="ＭＳ 明朝" w:hint="eastAsia"/>
          <w:sz w:val="22"/>
        </w:rPr>
      </w:pPr>
      <w:r w:rsidRPr="00277F3B">
        <w:rPr>
          <w:rFonts w:ascii="ＭＳ 明朝" w:hAnsi="ＭＳ 明朝" w:hint="eastAsia"/>
          <w:sz w:val="22"/>
        </w:rPr>
        <w:t>学校・教師が担う業務に係る３分類等、文部科学省が示す働き方改革の取組については、これまでも市町村教育委員会に対して周知してきたところで</w:t>
      </w:r>
      <w:r w:rsidR="00A61C75">
        <w:rPr>
          <w:rFonts w:ascii="ＭＳ 明朝" w:hAnsi="ＭＳ 明朝" w:hint="eastAsia"/>
          <w:sz w:val="22"/>
        </w:rPr>
        <w:t>ある</w:t>
      </w:r>
      <w:r w:rsidRPr="00277F3B">
        <w:rPr>
          <w:rFonts w:ascii="ＭＳ 明朝" w:hAnsi="ＭＳ 明朝" w:hint="eastAsia"/>
          <w:sz w:val="22"/>
        </w:rPr>
        <w:t>が、令和５年９月に「教師を取り巻く環境整備について緊急的に取り組むべき施策（提言）を踏まえた取組の徹底等について（令和５年９月８日付け５初第1090号通知）」が発出されたことを受け、改めて市町村教育委員会へ送付したところ。</w:t>
      </w:r>
    </w:p>
    <w:p w14:paraId="5563D22E" w14:textId="30273633" w:rsidR="00277F3B" w:rsidRPr="00277F3B" w:rsidRDefault="00277F3B" w:rsidP="00277F3B">
      <w:pPr>
        <w:rPr>
          <w:rFonts w:ascii="ＭＳ 明朝" w:hAnsi="ＭＳ 明朝" w:hint="eastAsia"/>
          <w:sz w:val="22"/>
        </w:rPr>
      </w:pPr>
      <w:r w:rsidRPr="00277F3B">
        <w:rPr>
          <w:rFonts w:ascii="ＭＳ 明朝" w:hAnsi="ＭＳ 明朝" w:hint="eastAsia"/>
          <w:sz w:val="22"/>
        </w:rPr>
        <w:t xml:space="preserve">　引き続き、服務監督教育委員会において教員の負担軽減の取組をすすめられるよう、国及び府の取組について周知を図って</w:t>
      </w:r>
      <w:r>
        <w:rPr>
          <w:rFonts w:ascii="ＭＳ 明朝" w:hAnsi="ＭＳ 明朝" w:hint="eastAsia"/>
          <w:sz w:val="22"/>
        </w:rPr>
        <w:t>いく</w:t>
      </w:r>
      <w:r w:rsidRPr="00277F3B">
        <w:rPr>
          <w:rFonts w:ascii="ＭＳ 明朝" w:hAnsi="ＭＳ 明朝" w:hint="eastAsia"/>
          <w:sz w:val="22"/>
        </w:rPr>
        <w:t>。</w:t>
      </w:r>
    </w:p>
    <w:p w14:paraId="68FBFB98" w14:textId="536F0C4A" w:rsidR="0022578E" w:rsidRDefault="00277F3B" w:rsidP="00277F3B">
      <w:pPr>
        <w:rPr>
          <w:rFonts w:ascii="ＭＳ 明朝" w:hAnsi="ＭＳ 明朝"/>
          <w:sz w:val="22"/>
        </w:rPr>
      </w:pPr>
      <w:r w:rsidRPr="00277F3B">
        <w:rPr>
          <w:rFonts w:ascii="ＭＳ 明朝" w:hAnsi="ＭＳ 明朝" w:hint="eastAsia"/>
          <w:sz w:val="22"/>
        </w:rPr>
        <w:t xml:space="preserve">　また、教職員定数の確保や外部人材配置に係る財政支援等に努めるとともに、教育職員の業務量の適切な管理等に関する規則等の制定や労働基準法第36条に基づく協定の締結について、市町村教育委員会に指導助言するなどの働きかけを行って</w:t>
      </w:r>
      <w:r>
        <w:rPr>
          <w:rFonts w:ascii="ＭＳ 明朝" w:hAnsi="ＭＳ 明朝" w:hint="eastAsia"/>
          <w:sz w:val="22"/>
        </w:rPr>
        <w:t>いく</w:t>
      </w:r>
      <w:r w:rsidRPr="00277F3B">
        <w:rPr>
          <w:rFonts w:ascii="ＭＳ 明朝" w:hAnsi="ＭＳ 明朝" w:hint="eastAsia"/>
          <w:sz w:val="22"/>
        </w:rPr>
        <w:t>。</w:t>
      </w:r>
    </w:p>
    <w:p w14:paraId="6637508B" w14:textId="77777777" w:rsidR="00277F3B" w:rsidRPr="0022578E" w:rsidRDefault="00277F3B" w:rsidP="00277F3B">
      <w:pPr>
        <w:rPr>
          <w:rFonts w:ascii="ＭＳ 明朝" w:hAnsi="ＭＳ 明朝" w:hint="eastAsia"/>
          <w:sz w:val="22"/>
        </w:rPr>
      </w:pPr>
    </w:p>
    <w:sectPr w:rsidR="00277F3B" w:rsidRPr="0022578E" w:rsidSect="00943C0A">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C31EE" w14:textId="77777777" w:rsidR="009D6C0D" w:rsidRDefault="009D6C0D" w:rsidP="009D6C0D">
      <w:r>
        <w:separator/>
      </w:r>
    </w:p>
  </w:endnote>
  <w:endnote w:type="continuationSeparator" w:id="0">
    <w:p w14:paraId="3D69CEBD" w14:textId="77777777" w:rsidR="009D6C0D" w:rsidRDefault="009D6C0D" w:rsidP="009D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7F67" w14:textId="77777777" w:rsidR="006A5D47" w:rsidRDefault="006A5D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D59A" w14:textId="77777777" w:rsidR="006A5D47" w:rsidRDefault="006A5D4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FA8D" w14:textId="77777777" w:rsidR="006A5D47" w:rsidRDefault="006A5D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3E41" w14:textId="77777777" w:rsidR="009D6C0D" w:rsidRDefault="009D6C0D" w:rsidP="009D6C0D">
      <w:r>
        <w:separator/>
      </w:r>
    </w:p>
  </w:footnote>
  <w:footnote w:type="continuationSeparator" w:id="0">
    <w:p w14:paraId="17D311E1" w14:textId="77777777" w:rsidR="009D6C0D" w:rsidRDefault="009D6C0D" w:rsidP="009D6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2C35" w14:textId="77777777" w:rsidR="006A5D47" w:rsidRDefault="006A5D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1E01" w14:textId="77777777" w:rsidR="006A5D47" w:rsidRDefault="006A5D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786" w14:textId="77777777" w:rsidR="006A5D47" w:rsidRDefault="006A5D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C0D"/>
    <w:rsid w:val="00090C81"/>
    <w:rsid w:val="001339AA"/>
    <w:rsid w:val="0019759A"/>
    <w:rsid w:val="0022578E"/>
    <w:rsid w:val="00277F3B"/>
    <w:rsid w:val="00281572"/>
    <w:rsid w:val="003B63A9"/>
    <w:rsid w:val="0046248B"/>
    <w:rsid w:val="004E5358"/>
    <w:rsid w:val="00576396"/>
    <w:rsid w:val="005C6E89"/>
    <w:rsid w:val="006A5D47"/>
    <w:rsid w:val="00722C3F"/>
    <w:rsid w:val="007241C7"/>
    <w:rsid w:val="007C605B"/>
    <w:rsid w:val="007D793D"/>
    <w:rsid w:val="007F2A28"/>
    <w:rsid w:val="009039EC"/>
    <w:rsid w:val="00917685"/>
    <w:rsid w:val="00943C0A"/>
    <w:rsid w:val="009D6C0D"/>
    <w:rsid w:val="00A37A50"/>
    <w:rsid w:val="00A61C75"/>
    <w:rsid w:val="00A65C63"/>
    <w:rsid w:val="00B96F3F"/>
    <w:rsid w:val="00BA3A81"/>
    <w:rsid w:val="00D20576"/>
    <w:rsid w:val="00D45617"/>
    <w:rsid w:val="00D8269E"/>
    <w:rsid w:val="00DA1EDA"/>
    <w:rsid w:val="00DC6A9B"/>
    <w:rsid w:val="00DF0106"/>
    <w:rsid w:val="00E036CD"/>
    <w:rsid w:val="00E335B6"/>
    <w:rsid w:val="00F30452"/>
    <w:rsid w:val="00F56114"/>
    <w:rsid w:val="00FB5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1F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C0D"/>
    <w:pPr>
      <w:tabs>
        <w:tab w:val="center" w:pos="4252"/>
        <w:tab w:val="right" w:pos="8504"/>
      </w:tabs>
      <w:snapToGrid w:val="0"/>
    </w:pPr>
  </w:style>
  <w:style w:type="character" w:customStyle="1" w:styleId="a4">
    <w:name w:val="ヘッダー (文字)"/>
    <w:basedOn w:val="a0"/>
    <w:link w:val="a3"/>
    <w:uiPriority w:val="99"/>
    <w:rsid w:val="009D6C0D"/>
  </w:style>
  <w:style w:type="paragraph" w:styleId="a5">
    <w:name w:val="footer"/>
    <w:basedOn w:val="a"/>
    <w:link w:val="a6"/>
    <w:uiPriority w:val="99"/>
    <w:unhideWhenUsed/>
    <w:rsid w:val="009D6C0D"/>
    <w:pPr>
      <w:tabs>
        <w:tab w:val="center" w:pos="4252"/>
        <w:tab w:val="right" w:pos="8504"/>
      </w:tabs>
      <w:snapToGrid w:val="0"/>
    </w:pPr>
  </w:style>
  <w:style w:type="character" w:customStyle="1" w:styleId="a6">
    <w:name w:val="フッター (文字)"/>
    <w:basedOn w:val="a0"/>
    <w:link w:val="a5"/>
    <w:uiPriority w:val="99"/>
    <w:rsid w:val="009D6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1018</Words>
  <Characters>5806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2023-01-18T06:40:00Z</dcterms:created>
  <dcterms:modified xsi:type="dcterms:W3CDTF">2024-01-15T04:36:00Z</dcterms:modified>
</cp:coreProperties>
</file>