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5B" w:rsidRDefault="00A233A1" w:rsidP="00761543">
      <w:pPr>
        <w:widowControl/>
        <w:spacing w:line="360" w:lineRule="exact"/>
        <w:jc w:val="center"/>
        <w:rPr>
          <w:rFonts w:ascii="メイリオ" w:eastAsia="メイリオ" w:hAnsi="メイリオ"/>
          <w:b/>
          <w:bCs/>
          <w:sz w:val="26"/>
          <w:szCs w:val="26"/>
        </w:rPr>
      </w:pPr>
      <w:bookmarkStart w:id="0" w:name="OLE_LINK1"/>
      <w:bookmarkStart w:id="1" w:name="_GoBack"/>
      <w:bookmarkEnd w:id="1"/>
      <w:r w:rsidRPr="00761543">
        <w:rPr>
          <w:rFonts w:ascii="メイリオ" w:eastAsia="メイリオ" w:hAnsi="メイリオ" w:hint="eastAsia"/>
          <w:b/>
          <w:bCs/>
          <w:sz w:val="26"/>
          <w:szCs w:val="26"/>
        </w:rPr>
        <w:t>令和２</w:t>
      </w:r>
      <w:r w:rsidR="00014D60" w:rsidRPr="00761543">
        <w:rPr>
          <w:rFonts w:ascii="メイリオ" w:eastAsia="メイリオ" w:hAnsi="メイリオ" w:hint="eastAsia"/>
          <w:b/>
          <w:bCs/>
          <w:sz w:val="26"/>
          <w:szCs w:val="26"/>
        </w:rPr>
        <w:t>年国勢調査</w:t>
      </w:r>
      <w:r w:rsidR="009B52DB" w:rsidRPr="00761543">
        <w:rPr>
          <w:rFonts w:ascii="メイリオ" w:eastAsia="メイリオ" w:hAnsi="メイリオ" w:hint="eastAsia"/>
          <w:b/>
          <w:bCs/>
          <w:sz w:val="26"/>
          <w:szCs w:val="26"/>
        </w:rPr>
        <w:t>結果</w:t>
      </w:r>
      <w:r w:rsidR="00014D60" w:rsidRPr="00761543">
        <w:rPr>
          <w:rFonts w:ascii="メイリオ" w:eastAsia="メイリオ" w:hAnsi="メイリオ" w:hint="eastAsia"/>
          <w:b/>
          <w:bCs/>
          <w:sz w:val="26"/>
          <w:szCs w:val="26"/>
        </w:rPr>
        <w:t>に</w:t>
      </w:r>
      <w:r w:rsidR="00F76DEB">
        <w:rPr>
          <w:rFonts w:ascii="メイリオ" w:eastAsia="メイリオ" w:hAnsi="メイリオ" w:hint="eastAsia"/>
          <w:b/>
          <w:bCs/>
          <w:sz w:val="26"/>
          <w:szCs w:val="26"/>
        </w:rPr>
        <w:t>基づく</w:t>
      </w:r>
      <w:r w:rsidR="00100AF5" w:rsidRPr="00761543">
        <w:rPr>
          <w:rFonts w:ascii="メイリオ" w:eastAsia="メイリオ" w:hAnsi="メイリオ" w:hint="eastAsia"/>
          <w:b/>
          <w:bCs/>
          <w:sz w:val="26"/>
          <w:szCs w:val="26"/>
        </w:rPr>
        <w:t>大阪府毎月推計人口の</w:t>
      </w:r>
      <w:r w:rsidR="00014D60" w:rsidRPr="00761543">
        <w:rPr>
          <w:rFonts w:ascii="メイリオ" w:eastAsia="メイリオ" w:hAnsi="メイリオ" w:hint="eastAsia"/>
          <w:b/>
          <w:bCs/>
          <w:sz w:val="26"/>
          <w:szCs w:val="26"/>
        </w:rPr>
        <w:t>補正について</w:t>
      </w:r>
    </w:p>
    <w:p w:rsidR="00761543" w:rsidRPr="00761543" w:rsidRDefault="00761543" w:rsidP="00761543">
      <w:pPr>
        <w:widowControl/>
        <w:spacing w:line="360" w:lineRule="exact"/>
        <w:jc w:val="left"/>
        <w:rPr>
          <w:rFonts w:ascii="メイリオ" w:eastAsia="メイリオ" w:hAnsi="メイリオ"/>
          <w:b/>
          <w:bCs/>
          <w:sz w:val="26"/>
          <w:szCs w:val="26"/>
        </w:rPr>
      </w:pPr>
    </w:p>
    <w:p w:rsidR="00761543" w:rsidRPr="00F76DEB" w:rsidRDefault="00014D60" w:rsidP="00761543">
      <w:pPr>
        <w:spacing w:line="360" w:lineRule="exact"/>
        <w:ind w:firstLineChars="100" w:firstLine="203"/>
        <w:rPr>
          <w:rFonts w:ascii="游ゴシック" w:eastAsia="游ゴシック" w:hAnsi="游ゴシック"/>
          <w:sz w:val="22"/>
          <w:szCs w:val="22"/>
        </w:rPr>
      </w:pPr>
      <w:r w:rsidRPr="00761543">
        <w:rPr>
          <w:rFonts w:ascii="游ゴシック" w:eastAsia="游ゴシック" w:hAnsi="游ゴシック" w:hint="eastAsia"/>
          <w:sz w:val="22"/>
          <w:szCs w:val="22"/>
        </w:rPr>
        <w:t>大</w:t>
      </w:r>
      <w:r w:rsidRPr="00F76DEB">
        <w:rPr>
          <w:rFonts w:ascii="游ゴシック" w:eastAsia="游ゴシック" w:hAnsi="游ゴシック" w:hint="eastAsia"/>
          <w:sz w:val="22"/>
          <w:szCs w:val="22"/>
        </w:rPr>
        <w:t>阪府毎月推計人口</w:t>
      </w:r>
      <w:r w:rsidR="006B1C1B">
        <w:rPr>
          <w:rFonts w:ascii="游ゴシック" w:eastAsia="游ゴシック" w:hAnsi="游ゴシック" w:hint="eastAsia"/>
          <w:sz w:val="22"/>
          <w:szCs w:val="22"/>
        </w:rPr>
        <w:t>(</w:t>
      </w:r>
      <w:r w:rsidRPr="00F76DEB">
        <w:rPr>
          <w:rFonts w:ascii="游ゴシック" w:eastAsia="游ゴシック" w:hAnsi="游ゴシック" w:hint="eastAsia"/>
          <w:sz w:val="22"/>
          <w:szCs w:val="22"/>
        </w:rPr>
        <w:t>以下</w:t>
      </w:r>
      <w:r w:rsidR="00761543" w:rsidRPr="00F76DEB">
        <w:rPr>
          <w:rFonts w:ascii="游ゴシック" w:eastAsia="游ゴシック" w:hAnsi="游ゴシック" w:hint="eastAsia"/>
          <w:sz w:val="22"/>
          <w:szCs w:val="22"/>
        </w:rPr>
        <w:t>「</w:t>
      </w:r>
      <w:r w:rsidRPr="00F76DEB">
        <w:rPr>
          <w:rFonts w:ascii="游ゴシック" w:eastAsia="游ゴシック" w:hAnsi="游ゴシック" w:hint="eastAsia"/>
          <w:sz w:val="22"/>
          <w:szCs w:val="22"/>
        </w:rPr>
        <w:t>推計人口</w:t>
      </w:r>
      <w:r w:rsidR="00761543" w:rsidRPr="00F76DEB">
        <w:rPr>
          <w:rFonts w:ascii="游ゴシック" w:eastAsia="游ゴシック" w:hAnsi="游ゴシック" w:hint="eastAsia"/>
          <w:sz w:val="22"/>
          <w:szCs w:val="22"/>
        </w:rPr>
        <w:t>」</w:t>
      </w:r>
      <w:r w:rsidRPr="00F76DEB">
        <w:rPr>
          <w:rFonts w:ascii="游ゴシック" w:eastAsia="游ゴシック" w:hAnsi="游ゴシック" w:hint="eastAsia"/>
          <w:sz w:val="22"/>
          <w:szCs w:val="22"/>
        </w:rPr>
        <w:t>と</w:t>
      </w:r>
      <w:r w:rsidR="002239B6" w:rsidRPr="00F76DEB">
        <w:rPr>
          <w:rFonts w:ascii="游ゴシック" w:eastAsia="游ゴシック" w:hAnsi="游ゴシック" w:hint="eastAsia"/>
          <w:sz w:val="22"/>
          <w:szCs w:val="22"/>
        </w:rPr>
        <w:t>いう。</w:t>
      </w:r>
      <w:proofErr w:type="gramStart"/>
      <w:r w:rsidR="006B1C1B">
        <w:rPr>
          <w:rFonts w:ascii="游ゴシック" w:eastAsia="游ゴシック" w:hAnsi="游ゴシック" w:hint="eastAsia"/>
          <w:sz w:val="22"/>
          <w:szCs w:val="22"/>
        </w:rPr>
        <w:t>)</w:t>
      </w:r>
      <w:r w:rsidR="002239B6" w:rsidRPr="00F76DEB">
        <w:rPr>
          <w:rFonts w:ascii="游ゴシック" w:eastAsia="游ゴシック" w:hAnsi="游ゴシック" w:hint="eastAsia"/>
          <w:sz w:val="22"/>
          <w:szCs w:val="22"/>
        </w:rPr>
        <w:t>は</w:t>
      </w:r>
      <w:proofErr w:type="gramEnd"/>
      <w:r w:rsidR="002239B6" w:rsidRPr="00F76DEB">
        <w:rPr>
          <w:rFonts w:ascii="游ゴシック" w:eastAsia="游ゴシック" w:hAnsi="游ゴシック" w:hint="eastAsia"/>
          <w:sz w:val="22"/>
          <w:szCs w:val="22"/>
        </w:rPr>
        <w:t>、直近の国勢調査結果</w:t>
      </w:r>
      <w:r w:rsidR="00761543" w:rsidRPr="00F76DEB">
        <w:rPr>
          <w:rFonts w:ascii="游ゴシック" w:eastAsia="游ゴシック" w:hAnsi="游ゴシック" w:hint="eastAsia"/>
          <w:sz w:val="22"/>
          <w:szCs w:val="22"/>
        </w:rPr>
        <w:t>に</w:t>
      </w:r>
      <w:r w:rsidR="002239B6" w:rsidRPr="00F76DEB">
        <w:rPr>
          <w:rFonts w:ascii="游ゴシック" w:eastAsia="游ゴシック" w:hAnsi="游ゴシック" w:hint="eastAsia"/>
          <w:sz w:val="22"/>
          <w:szCs w:val="22"/>
        </w:rPr>
        <w:t>住民基本台帳登録者数の</w:t>
      </w:r>
      <w:r w:rsidR="009B52DB" w:rsidRPr="00F76DEB">
        <w:rPr>
          <w:rFonts w:ascii="游ゴシック" w:eastAsia="游ゴシック" w:hAnsi="游ゴシック" w:hint="eastAsia"/>
          <w:sz w:val="22"/>
          <w:szCs w:val="22"/>
        </w:rPr>
        <w:t>毎月の</w:t>
      </w:r>
      <w:r w:rsidR="002239B6" w:rsidRPr="00F76DEB">
        <w:rPr>
          <w:rFonts w:ascii="游ゴシック" w:eastAsia="游ゴシック" w:hAnsi="游ゴシック" w:hint="eastAsia"/>
          <w:sz w:val="22"/>
          <w:szCs w:val="22"/>
        </w:rPr>
        <w:t>増減を加減し、</w:t>
      </w:r>
      <w:r w:rsidR="00F76DEB">
        <w:rPr>
          <w:rFonts w:ascii="游ゴシック" w:eastAsia="游ゴシック" w:hAnsi="游ゴシック" w:hint="eastAsia"/>
          <w:sz w:val="22"/>
          <w:szCs w:val="22"/>
        </w:rPr>
        <w:t>人口及び世帯数を</w:t>
      </w:r>
      <w:r w:rsidR="002239B6" w:rsidRPr="00F76DEB">
        <w:rPr>
          <w:rFonts w:ascii="游ゴシック" w:eastAsia="游ゴシック" w:hAnsi="游ゴシック" w:hint="eastAsia"/>
          <w:sz w:val="22"/>
          <w:szCs w:val="22"/>
        </w:rPr>
        <w:t>算出している。</w:t>
      </w:r>
      <w:r w:rsidR="00761543" w:rsidRPr="00F76DEB">
        <w:rPr>
          <w:rFonts w:ascii="游ゴシック" w:eastAsia="游ゴシック" w:hAnsi="游ゴシック" w:hint="eastAsia"/>
          <w:sz w:val="22"/>
          <w:szCs w:val="22"/>
        </w:rPr>
        <w:t>このため、</w:t>
      </w:r>
      <w:r w:rsidR="00F76DEB" w:rsidRPr="00F76DEB">
        <w:rPr>
          <w:rFonts w:ascii="游ゴシック" w:eastAsia="游ゴシック" w:hAnsi="游ゴシック" w:hint="eastAsia"/>
          <w:sz w:val="22"/>
          <w:szCs w:val="22"/>
        </w:rPr>
        <w:t>第</w:t>
      </w:r>
      <w:r w:rsidR="00753A92">
        <w:rPr>
          <w:rFonts w:ascii="游ゴシック" w:eastAsia="游ゴシック" w:hAnsi="游ゴシック" w:hint="eastAsia"/>
          <w:sz w:val="22"/>
          <w:szCs w:val="22"/>
        </w:rPr>
        <w:t>Ｘ</w:t>
      </w:r>
      <w:r w:rsidR="00761543" w:rsidRPr="00F76DEB">
        <w:rPr>
          <w:rFonts w:ascii="游ゴシック" w:eastAsia="游ゴシック" w:hAnsi="游ゴシック" w:hint="eastAsia"/>
          <w:sz w:val="22"/>
          <w:szCs w:val="22"/>
        </w:rPr>
        <w:t>回の</w:t>
      </w:r>
      <w:r w:rsidR="002239B6" w:rsidRPr="00F76DEB">
        <w:rPr>
          <w:rFonts w:ascii="游ゴシック" w:eastAsia="游ゴシック" w:hAnsi="游ゴシック" w:hint="eastAsia"/>
          <w:sz w:val="22"/>
          <w:szCs w:val="22"/>
        </w:rPr>
        <w:t>国勢調査結果に基づく</w:t>
      </w:r>
      <w:r w:rsidR="00761543" w:rsidRPr="00F76DEB">
        <w:rPr>
          <w:rFonts w:ascii="游ゴシック" w:eastAsia="游ゴシック" w:hAnsi="游ゴシック" w:hint="eastAsia"/>
          <w:sz w:val="22"/>
          <w:szCs w:val="22"/>
        </w:rPr>
        <w:t>5年後の</w:t>
      </w:r>
      <w:r w:rsidR="002239B6" w:rsidRPr="00F76DEB">
        <w:rPr>
          <w:rFonts w:ascii="游ゴシック" w:eastAsia="游ゴシック" w:hAnsi="游ゴシック" w:hint="eastAsia"/>
          <w:sz w:val="22"/>
          <w:szCs w:val="22"/>
        </w:rPr>
        <w:t>10月１日現在の推計人口と</w:t>
      </w:r>
      <w:r w:rsidR="00F76DEB" w:rsidRPr="00F76DEB">
        <w:rPr>
          <w:rFonts w:ascii="游ゴシック" w:eastAsia="游ゴシック" w:hAnsi="游ゴシック" w:hint="eastAsia"/>
          <w:sz w:val="22"/>
          <w:szCs w:val="22"/>
        </w:rPr>
        <w:t>第</w:t>
      </w:r>
      <w:r w:rsidR="00753A92">
        <w:rPr>
          <w:rFonts w:ascii="游ゴシック" w:eastAsia="游ゴシック" w:hAnsi="游ゴシック" w:hint="eastAsia"/>
          <w:sz w:val="22"/>
          <w:szCs w:val="22"/>
        </w:rPr>
        <w:t>Ｘ</w:t>
      </w:r>
      <w:r w:rsidR="00F76DEB" w:rsidRPr="00F76DEB">
        <w:rPr>
          <w:rFonts w:ascii="游ゴシック" w:eastAsia="游ゴシック" w:hAnsi="游ゴシック" w:hint="eastAsia"/>
          <w:sz w:val="22"/>
          <w:szCs w:val="22"/>
        </w:rPr>
        <w:t>＋1</w:t>
      </w:r>
      <w:r w:rsidR="00761543" w:rsidRPr="00F76DEB">
        <w:rPr>
          <w:rFonts w:ascii="游ゴシック" w:eastAsia="游ゴシック" w:hAnsi="游ゴシック" w:hint="eastAsia"/>
          <w:sz w:val="22"/>
          <w:szCs w:val="22"/>
        </w:rPr>
        <w:t>回の</w:t>
      </w:r>
      <w:r w:rsidR="002239B6" w:rsidRPr="00F76DEB">
        <w:rPr>
          <w:rFonts w:ascii="游ゴシック" w:eastAsia="游ゴシック" w:hAnsi="游ゴシック" w:hint="eastAsia"/>
          <w:sz w:val="22"/>
          <w:szCs w:val="22"/>
        </w:rPr>
        <w:t>国勢調査</w:t>
      </w:r>
      <w:r w:rsidR="000C4FDF">
        <w:rPr>
          <w:rFonts w:ascii="游ゴシック" w:eastAsia="游ゴシック" w:hAnsi="游ゴシック" w:hint="eastAsia"/>
          <w:sz w:val="22"/>
          <w:szCs w:val="22"/>
        </w:rPr>
        <w:t>（10</w:t>
      </w:r>
      <w:r w:rsidR="001A6E88">
        <w:rPr>
          <w:rFonts w:ascii="游ゴシック" w:eastAsia="游ゴシック" w:hAnsi="游ゴシック" w:hint="eastAsia"/>
          <w:sz w:val="22"/>
          <w:szCs w:val="22"/>
        </w:rPr>
        <w:t>月１日</w:t>
      </w:r>
      <w:r w:rsidR="009E1556" w:rsidRPr="00F76DEB">
        <w:rPr>
          <w:rFonts w:ascii="游ゴシック" w:eastAsia="游ゴシック" w:hAnsi="游ゴシック" w:hint="eastAsia"/>
          <w:sz w:val="22"/>
          <w:szCs w:val="22"/>
        </w:rPr>
        <w:t>現在</w:t>
      </w:r>
      <w:r w:rsidR="001A6E88">
        <w:rPr>
          <w:rFonts w:ascii="游ゴシック" w:eastAsia="游ゴシック" w:hAnsi="游ゴシック" w:hint="eastAsia"/>
          <w:sz w:val="22"/>
          <w:szCs w:val="22"/>
        </w:rPr>
        <w:t>）</w:t>
      </w:r>
      <w:r w:rsidR="00105D6E" w:rsidRPr="00F76DEB">
        <w:rPr>
          <w:rFonts w:ascii="游ゴシック" w:eastAsia="游ゴシック" w:hAnsi="游ゴシック" w:hint="eastAsia"/>
          <w:sz w:val="22"/>
          <w:szCs w:val="22"/>
        </w:rPr>
        <w:t>の人口及び世帯数</w:t>
      </w:r>
      <w:r w:rsidR="006B1C1B">
        <w:rPr>
          <w:rFonts w:ascii="游ゴシック" w:eastAsia="游ゴシック" w:hAnsi="游ゴシック" w:hint="eastAsia"/>
          <w:sz w:val="22"/>
          <w:szCs w:val="22"/>
        </w:rPr>
        <w:t>と</w:t>
      </w:r>
      <w:r w:rsidR="00753A92">
        <w:rPr>
          <w:rFonts w:ascii="游ゴシック" w:eastAsia="游ゴシック" w:hAnsi="游ゴシック" w:hint="eastAsia"/>
          <w:sz w:val="22"/>
          <w:szCs w:val="22"/>
        </w:rPr>
        <w:t>は</w:t>
      </w:r>
      <w:r w:rsidR="00105D6E" w:rsidRPr="00F76DEB">
        <w:rPr>
          <w:rFonts w:ascii="游ゴシック" w:eastAsia="游ゴシック" w:hAnsi="游ゴシック" w:hint="eastAsia"/>
          <w:sz w:val="22"/>
          <w:szCs w:val="22"/>
        </w:rPr>
        <w:t>一致</w:t>
      </w:r>
      <w:r w:rsidR="00F76DEB">
        <w:rPr>
          <w:rFonts w:ascii="游ゴシック" w:eastAsia="游ゴシック" w:hAnsi="游ゴシック" w:hint="eastAsia"/>
          <w:sz w:val="22"/>
          <w:szCs w:val="22"/>
        </w:rPr>
        <w:t>する関係にない</w:t>
      </w:r>
      <w:r w:rsidR="00761543" w:rsidRPr="00F76DEB">
        <w:rPr>
          <w:rFonts w:ascii="游ゴシック" w:eastAsia="游ゴシック" w:hAnsi="游ゴシック" w:hint="eastAsia"/>
          <w:sz w:val="22"/>
          <w:szCs w:val="22"/>
        </w:rPr>
        <w:t>。</w:t>
      </w:r>
    </w:p>
    <w:p w:rsidR="002239B6" w:rsidRPr="00F76DEB" w:rsidRDefault="00761543" w:rsidP="00761543">
      <w:pPr>
        <w:spacing w:line="360" w:lineRule="exact"/>
        <w:ind w:firstLineChars="100" w:firstLine="203"/>
        <w:rPr>
          <w:rFonts w:ascii="游ゴシック" w:eastAsia="游ゴシック" w:hAnsi="游ゴシック"/>
          <w:sz w:val="22"/>
          <w:szCs w:val="22"/>
        </w:rPr>
      </w:pPr>
      <w:r w:rsidRPr="00F76DEB">
        <w:rPr>
          <w:rFonts w:ascii="游ゴシック" w:eastAsia="游ゴシック" w:hAnsi="游ゴシック" w:hint="eastAsia"/>
          <w:sz w:val="22"/>
          <w:szCs w:val="22"/>
        </w:rPr>
        <w:t>そこで、</w:t>
      </w:r>
      <w:r w:rsidR="002239B6" w:rsidRPr="00F76DEB">
        <w:rPr>
          <w:rFonts w:ascii="游ゴシック" w:eastAsia="游ゴシック" w:hAnsi="游ゴシック" w:hint="eastAsia"/>
          <w:sz w:val="22"/>
          <w:szCs w:val="22"/>
        </w:rPr>
        <w:t>令和２年国勢調査結果</w:t>
      </w:r>
      <w:r w:rsidR="00F76DEB">
        <w:rPr>
          <w:rFonts w:ascii="游ゴシック" w:eastAsia="游ゴシック" w:hAnsi="游ゴシック" w:hint="eastAsia"/>
          <w:sz w:val="22"/>
          <w:szCs w:val="22"/>
        </w:rPr>
        <w:t>(確定値</w:t>
      </w:r>
      <w:r w:rsidR="00F76DEB">
        <w:rPr>
          <w:rFonts w:ascii="游ゴシック" w:eastAsia="游ゴシック" w:hAnsi="游ゴシック"/>
          <w:sz w:val="22"/>
          <w:szCs w:val="22"/>
        </w:rPr>
        <w:t>)</w:t>
      </w:r>
      <w:r w:rsidR="002239B6" w:rsidRPr="00F76DEB">
        <w:rPr>
          <w:rFonts w:ascii="游ゴシック" w:eastAsia="游ゴシック" w:hAnsi="游ゴシック" w:hint="eastAsia"/>
          <w:sz w:val="22"/>
          <w:szCs w:val="22"/>
        </w:rPr>
        <w:t>を基に、平成27年11</w:t>
      </w:r>
      <w:r w:rsidR="009B52DB" w:rsidRPr="00F76DEB">
        <w:rPr>
          <w:rFonts w:ascii="游ゴシック" w:eastAsia="游ゴシック" w:hAnsi="游ゴシック" w:hint="eastAsia"/>
          <w:sz w:val="22"/>
          <w:szCs w:val="22"/>
        </w:rPr>
        <w:t>月から令和２年９月までの</w:t>
      </w:r>
      <w:r w:rsidR="000C4FDF">
        <w:rPr>
          <w:rFonts w:ascii="游ゴシック" w:eastAsia="游ゴシック" w:hAnsi="游ゴシック" w:hint="eastAsia"/>
          <w:sz w:val="22"/>
          <w:szCs w:val="22"/>
        </w:rPr>
        <w:t>推計人口</w:t>
      </w:r>
      <w:r w:rsidR="009B52DB" w:rsidRPr="00F76DEB">
        <w:rPr>
          <w:rFonts w:ascii="游ゴシック" w:eastAsia="游ゴシック" w:hAnsi="游ゴシック" w:hint="eastAsia"/>
          <w:sz w:val="22"/>
          <w:szCs w:val="22"/>
        </w:rPr>
        <w:t>について</w:t>
      </w:r>
      <w:r w:rsidR="002239B6" w:rsidRPr="00F76DEB">
        <w:rPr>
          <w:rFonts w:ascii="游ゴシック" w:eastAsia="游ゴシック" w:hAnsi="游ゴシック" w:hint="eastAsia"/>
          <w:sz w:val="22"/>
          <w:szCs w:val="22"/>
        </w:rPr>
        <w:t>補正を行</w:t>
      </w:r>
      <w:r w:rsidR="00A043AE">
        <w:rPr>
          <w:rFonts w:ascii="游ゴシック" w:eastAsia="游ゴシック" w:hAnsi="游ゴシック" w:hint="eastAsia"/>
          <w:sz w:val="22"/>
          <w:szCs w:val="22"/>
        </w:rPr>
        <w:t>う</w:t>
      </w:r>
      <w:r w:rsidR="002239B6" w:rsidRPr="00F76DEB">
        <w:rPr>
          <w:rFonts w:ascii="游ゴシック" w:eastAsia="游ゴシック" w:hAnsi="游ゴシック" w:hint="eastAsia"/>
          <w:sz w:val="22"/>
          <w:szCs w:val="22"/>
        </w:rPr>
        <w:t>。</w:t>
      </w:r>
    </w:p>
    <w:p w:rsidR="002239B6" w:rsidRPr="000C4FDF" w:rsidRDefault="002239B6" w:rsidP="00761543">
      <w:pPr>
        <w:spacing w:line="360" w:lineRule="exact"/>
        <w:ind w:firstLineChars="100" w:firstLine="203"/>
        <w:rPr>
          <w:rFonts w:ascii="游ゴシック" w:eastAsia="游ゴシック" w:hAnsi="游ゴシック"/>
          <w:sz w:val="22"/>
          <w:szCs w:val="22"/>
        </w:rPr>
      </w:pPr>
    </w:p>
    <w:p w:rsidR="00014D60" w:rsidRPr="00761543" w:rsidRDefault="00014D60" w:rsidP="00761543">
      <w:pPr>
        <w:spacing w:line="360" w:lineRule="exact"/>
        <w:rPr>
          <w:rFonts w:ascii="游ゴシック" w:eastAsia="游ゴシック" w:hAnsi="游ゴシック"/>
          <w:b/>
          <w:bCs/>
          <w:sz w:val="22"/>
          <w:szCs w:val="22"/>
        </w:rPr>
      </w:pPr>
      <w:r w:rsidRPr="00761543">
        <w:rPr>
          <w:rFonts w:ascii="游ゴシック" w:eastAsia="游ゴシック" w:hAnsi="游ゴシック" w:hint="eastAsia"/>
          <w:b/>
          <w:bCs/>
          <w:sz w:val="22"/>
          <w:szCs w:val="22"/>
        </w:rPr>
        <w:t>補正の方法</w:t>
      </w:r>
    </w:p>
    <w:p w:rsidR="006B1C1B" w:rsidRDefault="00F76DEB" w:rsidP="00761543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○　</w:t>
      </w:r>
      <w:r w:rsidR="00014D60" w:rsidRPr="00761543">
        <w:rPr>
          <w:rFonts w:ascii="游ゴシック" w:eastAsia="游ゴシック" w:hAnsi="游ゴシック" w:hint="eastAsia"/>
          <w:sz w:val="22"/>
          <w:szCs w:val="22"/>
        </w:rPr>
        <w:t>市町村</w:t>
      </w:r>
      <w:r w:rsidR="006B1C1B">
        <w:rPr>
          <w:rFonts w:ascii="游ゴシック" w:eastAsia="游ゴシック" w:hAnsi="游ゴシック" w:hint="eastAsia"/>
          <w:sz w:val="22"/>
          <w:szCs w:val="22"/>
        </w:rPr>
        <w:t>ごとに、</w:t>
      </w:r>
      <w:r w:rsidRPr="00761543">
        <w:rPr>
          <w:rFonts w:ascii="游ゴシック" w:eastAsia="游ゴシック" w:hAnsi="游ゴシック" w:hint="eastAsia"/>
          <w:sz w:val="22"/>
          <w:szCs w:val="22"/>
        </w:rPr>
        <w:t>令和２年10月１日現在の推計人口</w:t>
      </w:r>
      <w:r>
        <w:rPr>
          <w:rFonts w:ascii="游ゴシック" w:eastAsia="游ゴシック" w:hAnsi="游ゴシック" w:hint="eastAsia"/>
          <w:sz w:val="22"/>
          <w:szCs w:val="22"/>
        </w:rPr>
        <w:t>と</w:t>
      </w:r>
      <w:r w:rsidR="00A233A1" w:rsidRPr="00761543">
        <w:rPr>
          <w:rFonts w:ascii="游ゴシック" w:eastAsia="游ゴシック" w:hAnsi="游ゴシック" w:hint="eastAsia"/>
          <w:sz w:val="22"/>
          <w:szCs w:val="22"/>
        </w:rPr>
        <w:t>令和２</w:t>
      </w:r>
      <w:r>
        <w:rPr>
          <w:rFonts w:ascii="游ゴシック" w:eastAsia="游ゴシック" w:hAnsi="游ゴシック" w:hint="eastAsia"/>
          <w:sz w:val="22"/>
          <w:szCs w:val="22"/>
        </w:rPr>
        <w:t>年国勢調査結果</w:t>
      </w:r>
      <w:r w:rsidR="006E795B" w:rsidRPr="00761543">
        <w:rPr>
          <w:rFonts w:ascii="游ゴシック" w:eastAsia="游ゴシック" w:hAnsi="游ゴシック" w:hint="eastAsia"/>
          <w:sz w:val="22"/>
          <w:szCs w:val="22"/>
        </w:rPr>
        <w:t>との</w:t>
      </w:r>
      <w:r>
        <w:rPr>
          <w:rFonts w:ascii="游ゴシック" w:eastAsia="游ゴシック" w:hAnsi="游ゴシック" w:hint="eastAsia"/>
          <w:sz w:val="22"/>
          <w:szCs w:val="22"/>
        </w:rPr>
        <w:t>男女別</w:t>
      </w:r>
      <w:r w:rsidR="00105D6E" w:rsidRPr="00761543">
        <w:rPr>
          <w:rFonts w:ascii="游ゴシック" w:eastAsia="游ゴシック" w:hAnsi="游ゴシック" w:hint="eastAsia"/>
          <w:sz w:val="22"/>
          <w:szCs w:val="22"/>
        </w:rPr>
        <w:t>人口及び</w:t>
      </w:r>
    </w:p>
    <w:p w:rsidR="006B1C1B" w:rsidRDefault="006B1C1B" w:rsidP="00761543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105D6E" w:rsidRPr="00761543">
        <w:rPr>
          <w:rFonts w:ascii="游ゴシック" w:eastAsia="游ゴシック" w:hAnsi="游ゴシック" w:hint="eastAsia"/>
          <w:sz w:val="22"/>
          <w:szCs w:val="22"/>
        </w:rPr>
        <w:t>世帯数の</w:t>
      </w:r>
      <w:r w:rsidR="006E795B" w:rsidRPr="00761543">
        <w:rPr>
          <w:rFonts w:ascii="游ゴシック" w:eastAsia="游ゴシック" w:hAnsi="游ゴシック" w:hint="eastAsia"/>
          <w:sz w:val="22"/>
          <w:szCs w:val="22"/>
        </w:rPr>
        <w:t>差</w:t>
      </w:r>
      <w:r w:rsidR="007313AF" w:rsidRPr="00761543">
        <w:rPr>
          <w:rFonts w:ascii="游ゴシック" w:eastAsia="游ゴシック" w:hAnsi="游ゴシック" w:hint="eastAsia"/>
          <w:sz w:val="22"/>
          <w:szCs w:val="22"/>
        </w:rPr>
        <w:t>を</w:t>
      </w:r>
      <w:r>
        <w:rPr>
          <w:rFonts w:ascii="游ゴシック" w:eastAsia="游ゴシック" w:hAnsi="游ゴシック" w:hint="eastAsia"/>
          <w:sz w:val="22"/>
          <w:szCs w:val="22"/>
        </w:rPr>
        <w:t>それぞれ</w:t>
      </w:r>
      <w:r w:rsidR="007313AF" w:rsidRPr="00761543">
        <w:rPr>
          <w:rFonts w:ascii="游ゴシック" w:eastAsia="游ゴシック" w:hAnsi="游ゴシック" w:hint="eastAsia"/>
          <w:sz w:val="22"/>
          <w:szCs w:val="22"/>
        </w:rPr>
        <w:t>60</w:t>
      </w:r>
      <w:r w:rsidR="00F76DEB">
        <w:rPr>
          <w:rFonts w:ascii="游ゴシック" w:eastAsia="游ゴシック" w:hAnsi="游ゴシック" w:hint="eastAsia"/>
          <w:sz w:val="22"/>
          <w:szCs w:val="22"/>
        </w:rPr>
        <w:t>(</w:t>
      </w:r>
      <w:r w:rsidR="006E795B" w:rsidRPr="00761543">
        <w:rPr>
          <w:rFonts w:ascii="游ゴシック" w:eastAsia="游ゴシック" w:hAnsi="游ゴシック" w:hint="eastAsia"/>
          <w:sz w:val="22"/>
          <w:szCs w:val="22"/>
        </w:rPr>
        <w:t>５年間</w:t>
      </w:r>
      <w:r w:rsidR="00E160E1" w:rsidRPr="00761543">
        <w:rPr>
          <w:rFonts w:ascii="游ゴシック" w:eastAsia="游ゴシック" w:hAnsi="游ゴシック" w:hint="eastAsia"/>
          <w:sz w:val="22"/>
          <w:szCs w:val="22"/>
        </w:rPr>
        <w:t>の月数</w:t>
      </w:r>
      <w:r w:rsidR="00F76DEB">
        <w:rPr>
          <w:rFonts w:ascii="游ゴシック" w:eastAsia="游ゴシック" w:hAnsi="游ゴシック" w:hint="eastAsia"/>
          <w:sz w:val="22"/>
          <w:szCs w:val="22"/>
        </w:rPr>
        <w:t>)</w:t>
      </w:r>
      <w:r w:rsidR="00014D60" w:rsidRPr="00761543">
        <w:rPr>
          <w:rFonts w:ascii="游ゴシック" w:eastAsia="游ゴシック" w:hAnsi="游ゴシック" w:hint="eastAsia"/>
          <w:sz w:val="22"/>
          <w:szCs w:val="22"/>
        </w:rPr>
        <w:t>で除して得た数を</w:t>
      </w:r>
      <w:r w:rsidR="006E795B" w:rsidRPr="00761543">
        <w:rPr>
          <w:rFonts w:ascii="游ゴシック" w:eastAsia="游ゴシック" w:hAnsi="游ゴシック" w:hint="eastAsia"/>
          <w:sz w:val="22"/>
          <w:szCs w:val="22"/>
        </w:rPr>
        <w:t>、</w:t>
      </w:r>
      <w:r w:rsidR="00014D60" w:rsidRPr="00761543">
        <w:rPr>
          <w:rFonts w:ascii="游ゴシック" w:eastAsia="游ゴシック" w:hAnsi="游ゴシック" w:hint="eastAsia"/>
          <w:sz w:val="22"/>
          <w:szCs w:val="22"/>
        </w:rPr>
        <w:t>平成</w:t>
      </w:r>
      <w:r w:rsidR="00852718" w:rsidRPr="00761543">
        <w:rPr>
          <w:rFonts w:ascii="游ゴシック" w:eastAsia="游ゴシック" w:hAnsi="游ゴシック" w:hint="eastAsia"/>
          <w:sz w:val="22"/>
          <w:szCs w:val="22"/>
        </w:rPr>
        <w:t>27</w:t>
      </w:r>
      <w:r w:rsidR="00014D60" w:rsidRPr="00761543">
        <w:rPr>
          <w:rFonts w:ascii="游ゴシック" w:eastAsia="游ゴシック" w:hAnsi="游ゴシック" w:hint="eastAsia"/>
          <w:sz w:val="22"/>
          <w:szCs w:val="22"/>
        </w:rPr>
        <w:t>年11</w:t>
      </w:r>
      <w:r w:rsidR="007313AF" w:rsidRPr="00761543">
        <w:rPr>
          <w:rFonts w:ascii="游ゴシック" w:eastAsia="游ゴシック" w:hAnsi="游ゴシック" w:hint="eastAsia"/>
          <w:sz w:val="22"/>
          <w:szCs w:val="22"/>
        </w:rPr>
        <w:t>月から</w:t>
      </w:r>
      <w:r w:rsidR="00852718" w:rsidRPr="00761543">
        <w:rPr>
          <w:rFonts w:ascii="游ゴシック" w:eastAsia="游ゴシック" w:hAnsi="游ゴシック" w:hint="eastAsia"/>
          <w:sz w:val="22"/>
          <w:szCs w:val="22"/>
        </w:rPr>
        <w:t>令和２</w:t>
      </w:r>
      <w:r w:rsidR="00014D60" w:rsidRPr="00761543">
        <w:rPr>
          <w:rFonts w:ascii="游ゴシック" w:eastAsia="游ゴシック" w:hAnsi="游ゴシック" w:hint="eastAsia"/>
          <w:sz w:val="22"/>
          <w:szCs w:val="22"/>
        </w:rPr>
        <w:t>年９月</w:t>
      </w:r>
      <w:proofErr w:type="gramStart"/>
      <w:r w:rsidR="00014D60" w:rsidRPr="00761543">
        <w:rPr>
          <w:rFonts w:ascii="游ゴシック" w:eastAsia="游ゴシック" w:hAnsi="游ゴシック" w:hint="eastAsia"/>
          <w:sz w:val="22"/>
          <w:szCs w:val="22"/>
        </w:rPr>
        <w:t>ま</w:t>
      </w:r>
      <w:proofErr w:type="gramEnd"/>
    </w:p>
    <w:p w:rsidR="006B1C1B" w:rsidRDefault="006B1C1B" w:rsidP="00761543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proofErr w:type="gramStart"/>
      <w:r w:rsidR="00014D60" w:rsidRPr="00761543">
        <w:rPr>
          <w:rFonts w:ascii="游ゴシック" w:eastAsia="游ゴシック" w:hAnsi="游ゴシック" w:hint="eastAsia"/>
          <w:sz w:val="22"/>
          <w:szCs w:val="22"/>
        </w:rPr>
        <w:t>での</w:t>
      </w:r>
      <w:proofErr w:type="gramEnd"/>
      <w:r w:rsidR="00014D60" w:rsidRPr="00761543">
        <w:rPr>
          <w:rFonts w:ascii="游ゴシック" w:eastAsia="游ゴシック" w:hAnsi="游ゴシック" w:hint="eastAsia"/>
          <w:sz w:val="22"/>
          <w:szCs w:val="22"/>
        </w:rPr>
        <w:t>各月の</w:t>
      </w:r>
      <w:r>
        <w:rPr>
          <w:rFonts w:ascii="游ゴシック" w:eastAsia="游ゴシック" w:hAnsi="游ゴシック" w:hint="eastAsia"/>
          <w:sz w:val="22"/>
          <w:szCs w:val="22"/>
        </w:rPr>
        <w:t>数</w:t>
      </w:r>
      <w:r w:rsidR="00014D60" w:rsidRPr="00761543">
        <w:rPr>
          <w:rFonts w:ascii="游ゴシック" w:eastAsia="游ゴシック" w:hAnsi="游ゴシック" w:hint="eastAsia"/>
          <w:sz w:val="22"/>
          <w:szCs w:val="22"/>
        </w:rPr>
        <w:t>に加減</w:t>
      </w:r>
      <w:r w:rsidR="00F76DEB">
        <w:rPr>
          <w:rFonts w:ascii="游ゴシック" w:eastAsia="游ゴシック" w:hAnsi="游ゴシック" w:hint="eastAsia"/>
          <w:sz w:val="22"/>
          <w:szCs w:val="22"/>
        </w:rPr>
        <w:t>する(</w:t>
      </w:r>
      <w:r w:rsidR="006E795B" w:rsidRPr="00761543">
        <w:rPr>
          <w:rFonts w:ascii="游ゴシック" w:eastAsia="游ゴシック" w:hAnsi="游ゴシック" w:hint="eastAsia"/>
          <w:sz w:val="22"/>
          <w:szCs w:val="22"/>
        </w:rPr>
        <w:t>小数点以下は四捨五入</w:t>
      </w:r>
      <w:r w:rsidR="00F76DEB">
        <w:rPr>
          <w:rFonts w:ascii="游ゴシック" w:eastAsia="游ゴシック" w:hAnsi="游ゴシック" w:hint="eastAsia"/>
          <w:sz w:val="22"/>
          <w:szCs w:val="22"/>
        </w:rPr>
        <w:t>)</w:t>
      </w:r>
      <w:r w:rsidR="006E795B" w:rsidRPr="00761543">
        <w:rPr>
          <w:rFonts w:ascii="游ゴシック" w:eastAsia="游ゴシック" w:hAnsi="游ゴシック" w:hint="eastAsia"/>
          <w:sz w:val="22"/>
          <w:szCs w:val="22"/>
        </w:rPr>
        <w:t>。</w:t>
      </w:r>
    </w:p>
    <w:p w:rsidR="00014D60" w:rsidRPr="00761543" w:rsidRDefault="006B1C1B" w:rsidP="00761543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014D60" w:rsidRPr="00761543">
        <w:rPr>
          <w:rFonts w:ascii="游ゴシック" w:eastAsia="游ゴシック" w:hAnsi="游ゴシック" w:hint="eastAsia"/>
          <w:sz w:val="22"/>
          <w:szCs w:val="22"/>
        </w:rPr>
        <w:t>人口総数は、補正後の男女別人口の合計数とする。</w:t>
      </w:r>
    </w:p>
    <w:p w:rsidR="00014D60" w:rsidRPr="00761543" w:rsidRDefault="00F76DEB" w:rsidP="00761543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 w:rsidRPr="00761543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bookmarkStart w:id="2" w:name="OLE_LINK2"/>
      <w:bookmarkEnd w:id="0"/>
      <w:r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A043AE">
        <w:rPr>
          <w:rFonts w:ascii="游ゴシック" w:eastAsia="游ゴシック" w:hAnsi="游ゴシック" w:hint="eastAsia"/>
          <w:sz w:val="22"/>
          <w:szCs w:val="22"/>
        </w:rPr>
        <w:t xml:space="preserve">　　　【</w:t>
      </w:r>
      <w:r w:rsidR="007313AF" w:rsidRPr="00761543">
        <w:rPr>
          <w:rFonts w:ascii="游ゴシック" w:eastAsia="游ゴシック" w:hAnsi="游ゴシック" w:hint="eastAsia"/>
          <w:sz w:val="22"/>
          <w:szCs w:val="22"/>
        </w:rPr>
        <w:t>例</w:t>
      </w:r>
      <w:r>
        <w:rPr>
          <w:rFonts w:ascii="游ゴシック" w:eastAsia="游ゴシック" w:hAnsi="游ゴシック" w:hint="eastAsia"/>
          <w:sz w:val="22"/>
          <w:szCs w:val="22"/>
        </w:rPr>
        <w:t>：</w:t>
      </w:r>
      <w:r w:rsidR="006B1C1B">
        <w:rPr>
          <w:rFonts w:ascii="游ゴシック" w:eastAsia="游ゴシック" w:hAnsi="游ゴシック" w:hint="eastAsia"/>
          <w:sz w:val="22"/>
          <w:szCs w:val="22"/>
        </w:rPr>
        <w:t>男女別人口の差</w:t>
      </w:r>
      <w:r w:rsidR="007313AF" w:rsidRPr="00761543">
        <w:rPr>
          <w:rFonts w:ascii="游ゴシック" w:eastAsia="游ゴシック" w:hAnsi="游ゴシック" w:hint="eastAsia"/>
          <w:sz w:val="22"/>
          <w:szCs w:val="22"/>
        </w:rPr>
        <w:t>÷60＝20.6</w:t>
      </w:r>
      <w:r w:rsidR="00014D60" w:rsidRPr="00761543">
        <w:rPr>
          <w:rFonts w:ascii="游ゴシック" w:eastAsia="游ゴシック" w:hAnsi="游ゴシック" w:hint="eastAsia"/>
          <w:sz w:val="22"/>
          <w:szCs w:val="22"/>
        </w:rPr>
        <w:t>の場合</w:t>
      </w:r>
      <w:r w:rsidR="00A043AE">
        <w:rPr>
          <w:rFonts w:ascii="游ゴシック" w:eastAsia="游ゴシック" w:hAnsi="游ゴシック" w:hint="eastAsia"/>
          <w:sz w:val="22"/>
          <w:szCs w:val="22"/>
        </w:rPr>
        <w:t>】</w:t>
      </w:r>
    </w:p>
    <w:tbl>
      <w:tblPr>
        <w:tblW w:w="4998" w:type="dxa"/>
        <w:tblInd w:w="1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1738"/>
      </w:tblGrid>
      <w:tr w:rsidR="00A043AE" w:rsidRPr="00761543" w:rsidTr="000C4FDF">
        <w:trPr>
          <w:cantSplit/>
        </w:trPr>
        <w:tc>
          <w:tcPr>
            <w:tcW w:w="1701" w:type="dxa"/>
            <w:vAlign w:val="center"/>
          </w:tcPr>
          <w:p w:rsidR="00A043AE" w:rsidRPr="00761543" w:rsidRDefault="00A043AE" w:rsidP="00761543">
            <w:pPr>
              <w:spacing w:line="360" w:lineRule="exact"/>
              <w:ind w:firstLineChars="300" w:firstLine="609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A043AE" w:rsidRPr="00761543" w:rsidRDefault="00A043AE" w:rsidP="006B1C1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補正前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の数</w:t>
            </w:r>
          </w:p>
        </w:tc>
        <w:tc>
          <w:tcPr>
            <w:tcW w:w="1738" w:type="dxa"/>
            <w:tcBorders>
              <w:top w:val="single" w:sz="4" w:space="0" w:color="auto"/>
              <w:left w:val="dashSmallGap" w:sz="4" w:space="0" w:color="auto"/>
            </w:tcBorders>
          </w:tcPr>
          <w:p w:rsidR="00A043AE" w:rsidRPr="00761543" w:rsidRDefault="00A043AE" w:rsidP="006B1C1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補正後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の数</w:t>
            </w:r>
          </w:p>
        </w:tc>
      </w:tr>
      <w:tr w:rsidR="00014D60" w:rsidRPr="00761543" w:rsidTr="000C4FDF">
        <w:tc>
          <w:tcPr>
            <w:tcW w:w="1701" w:type="dxa"/>
          </w:tcPr>
          <w:p w:rsidR="00014D60" w:rsidRPr="00761543" w:rsidRDefault="00014D60" w:rsidP="00761543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平成</w:t>
            </w:r>
            <w:r w:rsidR="00852718"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27</w:t>
            </w:r>
            <w:r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年</w:t>
            </w:r>
            <w:r w:rsidR="00A043AE">
              <w:rPr>
                <w:rFonts w:ascii="游ゴシック" w:eastAsia="游ゴシック" w:hAnsi="游ゴシック" w:hint="eastAsia"/>
                <w:sz w:val="22"/>
                <w:szCs w:val="22"/>
              </w:rPr>
              <w:t>11月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  <w:vAlign w:val="center"/>
          </w:tcPr>
          <w:p w:rsidR="00014D60" w:rsidRPr="00761543" w:rsidRDefault="000C4FDF" w:rsidP="00761543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A</w:t>
            </w:r>
            <w:r w:rsidR="00014D60"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Ａ</w:t>
            </w:r>
          </w:p>
        </w:tc>
        <w:tc>
          <w:tcPr>
            <w:tcW w:w="1738" w:type="dxa"/>
            <w:tcBorders>
              <w:left w:val="dashSmallGap" w:sz="4" w:space="0" w:color="auto"/>
            </w:tcBorders>
          </w:tcPr>
          <w:p w:rsidR="00014D60" w:rsidRPr="00761543" w:rsidRDefault="000C4FDF" w:rsidP="006B1C1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A</w:t>
            </w:r>
            <w:r w:rsidR="007313AF"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Ａ＋20.6×１</w:t>
            </w:r>
          </w:p>
        </w:tc>
      </w:tr>
      <w:tr w:rsidR="00014D60" w:rsidRPr="00761543" w:rsidTr="000C4FDF">
        <w:tc>
          <w:tcPr>
            <w:tcW w:w="1701" w:type="dxa"/>
          </w:tcPr>
          <w:p w:rsidR="00014D60" w:rsidRPr="00761543" w:rsidRDefault="00014D60" w:rsidP="00761543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12月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  <w:vAlign w:val="center"/>
          </w:tcPr>
          <w:p w:rsidR="00014D60" w:rsidRPr="00761543" w:rsidRDefault="000C4FDF" w:rsidP="00761543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A</w:t>
            </w:r>
            <w:r w:rsidR="00014D60"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Ｂ</w:t>
            </w:r>
          </w:p>
        </w:tc>
        <w:tc>
          <w:tcPr>
            <w:tcW w:w="1738" w:type="dxa"/>
            <w:tcBorders>
              <w:left w:val="dashSmallGap" w:sz="4" w:space="0" w:color="auto"/>
            </w:tcBorders>
          </w:tcPr>
          <w:p w:rsidR="00014D60" w:rsidRPr="00761543" w:rsidRDefault="000C4FDF" w:rsidP="006B1C1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A</w:t>
            </w:r>
            <w:r w:rsidR="007313AF"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Ｂ＋20.6×２</w:t>
            </w:r>
          </w:p>
        </w:tc>
      </w:tr>
      <w:tr w:rsidR="00014D60" w:rsidRPr="00761543" w:rsidTr="000C4FDF">
        <w:tc>
          <w:tcPr>
            <w:tcW w:w="1701" w:type="dxa"/>
          </w:tcPr>
          <w:p w:rsidR="00014D60" w:rsidRPr="00761543" w:rsidRDefault="00014D60" w:rsidP="00A043AE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平成</w:t>
            </w:r>
            <w:r w:rsidR="00852718"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2</w:t>
            </w:r>
            <w:r w:rsidR="00B50679"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8</w:t>
            </w:r>
            <w:r w:rsidR="007313AF"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年</w:t>
            </w:r>
            <w:r w:rsidR="00A043AE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A043AE">
              <w:rPr>
                <w:rFonts w:ascii="游ゴシック" w:eastAsia="游ゴシック" w:hAnsi="游ゴシック"/>
                <w:sz w:val="22"/>
                <w:szCs w:val="22"/>
              </w:rPr>
              <w:t xml:space="preserve"> 1</w:t>
            </w:r>
            <w:r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月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  <w:vAlign w:val="center"/>
          </w:tcPr>
          <w:p w:rsidR="00014D60" w:rsidRPr="00761543" w:rsidRDefault="000C4FDF" w:rsidP="00761543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A</w:t>
            </w:r>
            <w:r w:rsidR="00014D60"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Ｃ</w:t>
            </w:r>
          </w:p>
        </w:tc>
        <w:tc>
          <w:tcPr>
            <w:tcW w:w="1738" w:type="dxa"/>
            <w:tcBorders>
              <w:left w:val="dashSmallGap" w:sz="4" w:space="0" w:color="auto"/>
            </w:tcBorders>
          </w:tcPr>
          <w:p w:rsidR="00014D60" w:rsidRPr="00761543" w:rsidRDefault="000C4FDF" w:rsidP="006B1C1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A</w:t>
            </w:r>
            <w:r w:rsidR="007313AF"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Ｃ＋20.6×３</w:t>
            </w:r>
          </w:p>
        </w:tc>
      </w:tr>
      <w:tr w:rsidR="00014D60" w:rsidRPr="00761543" w:rsidTr="000C4FDF">
        <w:tc>
          <w:tcPr>
            <w:tcW w:w="1701" w:type="dxa"/>
          </w:tcPr>
          <w:p w:rsidR="00014D60" w:rsidRPr="00761543" w:rsidRDefault="007313AF" w:rsidP="00A043AE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</w:t>
            </w:r>
            <w:r w:rsidR="00E1677C"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A043AE">
              <w:rPr>
                <w:rFonts w:ascii="游ゴシック" w:eastAsia="游ゴシック" w:hAnsi="游ゴシック" w:hint="eastAsia"/>
                <w:sz w:val="22"/>
                <w:szCs w:val="22"/>
              </w:rPr>
              <w:t>2</w:t>
            </w:r>
            <w:r w:rsidR="00014D60"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月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  <w:vAlign w:val="center"/>
          </w:tcPr>
          <w:p w:rsidR="00014D60" w:rsidRPr="00761543" w:rsidRDefault="000C4FDF" w:rsidP="00761543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A</w:t>
            </w:r>
            <w:r w:rsidR="00014D60"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Ｄ</w:t>
            </w:r>
          </w:p>
        </w:tc>
        <w:tc>
          <w:tcPr>
            <w:tcW w:w="1738" w:type="dxa"/>
            <w:tcBorders>
              <w:left w:val="dashSmallGap" w:sz="4" w:space="0" w:color="auto"/>
            </w:tcBorders>
          </w:tcPr>
          <w:p w:rsidR="00014D60" w:rsidRPr="00761543" w:rsidRDefault="000C4FDF" w:rsidP="006B1C1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A</w:t>
            </w:r>
            <w:r w:rsidR="007313AF"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Ｄ＋20.6×４</w:t>
            </w:r>
          </w:p>
        </w:tc>
      </w:tr>
      <w:tr w:rsidR="00014D60" w:rsidRPr="00761543" w:rsidTr="000C4FDF">
        <w:tc>
          <w:tcPr>
            <w:tcW w:w="1701" w:type="dxa"/>
          </w:tcPr>
          <w:p w:rsidR="00014D60" w:rsidRPr="00761543" w:rsidRDefault="007313AF" w:rsidP="00A043AE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</w:t>
            </w:r>
            <w:r w:rsidR="00A043AE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A043AE">
              <w:rPr>
                <w:rFonts w:ascii="游ゴシック" w:eastAsia="游ゴシック" w:hAnsi="游ゴシック"/>
                <w:sz w:val="22"/>
                <w:szCs w:val="22"/>
              </w:rPr>
              <w:t>3</w:t>
            </w:r>
            <w:r w:rsidR="00014D60"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月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  <w:vAlign w:val="center"/>
          </w:tcPr>
          <w:p w:rsidR="00014D60" w:rsidRPr="00761543" w:rsidRDefault="000C4FDF" w:rsidP="00761543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A</w:t>
            </w:r>
            <w:r w:rsidR="00014D60"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Ｅ</w:t>
            </w:r>
          </w:p>
        </w:tc>
        <w:tc>
          <w:tcPr>
            <w:tcW w:w="1738" w:type="dxa"/>
            <w:tcBorders>
              <w:left w:val="dashSmallGap" w:sz="4" w:space="0" w:color="auto"/>
            </w:tcBorders>
          </w:tcPr>
          <w:p w:rsidR="00014D60" w:rsidRPr="00761543" w:rsidRDefault="000C4FDF" w:rsidP="006B1C1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A</w:t>
            </w:r>
            <w:r w:rsidR="007313AF"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Ｅ＋20.6×５</w:t>
            </w:r>
          </w:p>
        </w:tc>
      </w:tr>
      <w:tr w:rsidR="00014D60" w:rsidRPr="00761543" w:rsidTr="000C4FDF">
        <w:tc>
          <w:tcPr>
            <w:tcW w:w="1701" w:type="dxa"/>
          </w:tcPr>
          <w:p w:rsidR="00014D60" w:rsidRPr="00761543" w:rsidRDefault="007313AF" w:rsidP="00A043AE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</w:t>
            </w:r>
            <w:r w:rsidR="00E1677C"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A043AE">
              <w:rPr>
                <w:rFonts w:ascii="游ゴシック" w:eastAsia="游ゴシック" w:hAnsi="游ゴシック"/>
                <w:sz w:val="22"/>
                <w:szCs w:val="22"/>
              </w:rPr>
              <w:t>4</w:t>
            </w:r>
            <w:r w:rsidR="00014D60"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月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  <w:vAlign w:val="center"/>
          </w:tcPr>
          <w:p w:rsidR="00014D60" w:rsidRPr="00761543" w:rsidRDefault="000C4FDF" w:rsidP="00761543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A</w:t>
            </w:r>
            <w:r w:rsidR="00014D60"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Ｆ</w:t>
            </w:r>
          </w:p>
        </w:tc>
        <w:tc>
          <w:tcPr>
            <w:tcW w:w="1738" w:type="dxa"/>
            <w:tcBorders>
              <w:left w:val="dashSmallGap" w:sz="4" w:space="0" w:color="auto"/>
            </w:tcBorders>
          </w:tcPr>
          <w:p w:rsidR="00014D60" w:rsidRPr="00761543" w:rsidRDefault="000C4FDF" w:rsidP="006B1C1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A</w:t>
            </w:r>
            <w:r w:rsidR="007313AF"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Ｆ＋20.6×６</w:t>
            </w:r>
          </w:p>
        </w:tc>
      </w:tr>
      <w:tr w:rsidR="00014D60" w:rsidRPr="00761543" w:rsidTr="000C4FDF">
        <w:tc>
          <w:tcPr>
            <w:tcW w:w="1701" w:type="dxa"/>
          </w:tcPr>
          <w:p w:rsidR="00014D60" w:rsidRPr="00761543" w:rsidRDefault="00014D60" w:rsidP="00A043AE">
            <w:pPr>
              <w:spacing w:line="1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・</w:t>
            </w:r>
          </w:p>
          <w:p w:rsidR="00A043AE" w:rsidRDefault="00014D60" w:rsidP="00A043AE">
            <w:pPr>
              <w:spacing w:line="1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・</w:t>
            </w:r>
          </w:p>
          <w:p w:rsidR="00A043AE" w:rsidRPr="00761543" w:rsidRDefault="00A043AE" w:rsidP="00A043AE">
            <w:pPr>
              <w:spacing w:line="1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・</w:t>
            </w:r>
          </w:p>
          <w:p w:rsidR="00014D60" w:rsidRPr="00761543" w:rsidRDefault="00A043AE" w:rsidP="00A043AE">
            <w:pPr>
              <w:spacing w:line="1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・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  <w:vAlign w:val="center"/>
          </w:tcPr>
          <w:p w:rsidR="00014D60" w:rsidRPr="00761543" w:rsidRDefault="00014D60" w:rsidP="00A043AE">
            <w:pPr>
              <w:spacing w:line="1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・</w:t>
            </w:r>
          </w:p>
          <w:p w:rsidR="00A043AE" w:rsidRDefault="00014D60" w:rsidP="00A043AE">
            <w:pPr>
              <w:spacing w:line="1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・</w:t>
            </w:r>
          </w:p>
          <w:p w:rsidR="00A043AE" w:rsidRPr="00761543" w:rsidRDefault="00A043AE" w:rsidP="00A043AE">
            <w:pPr>
              <w:spacing w:line="1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・</w:t>
            </w:r>
          </w:p>
          <w:p w:rsidR="00014D60" w:rsidRPr="00761543" w:rsidRDefault="00A043AE" w:rsidP="00A043AE">
            <w:pPr>
              <w:spacing w:line="1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・</w:t>
            </w:r>
          </w:p>
        </w:tc>
        <w:tc>
          <w:tcPr>
            <w:tcW w:w="1738" w:type="dxa"/>
            <w:tcBorders>
              <w:left w:val="dashSmallGap" w:sz="4" w:space="0" w:color="auto"/>
            </w:tcBorders>
          </w:tcPr>
          <w:p w:rsidR="00A043AE" w:rsidRDefault="00014D60" w:rsidP="00A043AE">
            <w:pPr>
              <w:spacing w:line="1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・</w:t>
            </w:r>
          </w:p>
          <w:p w:rsidR="00A043AE" w:rsidRDefault="00014D60" w:rsidP="00A043AE">
            <w:pPr>
              <w:spacing w:line="1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・</w:t>
            </w:r>
          </w:p>
          <w:p w:rsidR="00A043AE" w:rsidRDefault="00A043AE" w:rsidP="00A043AE">
            <w:pPr>
              <w:spacing w:line="1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・</w:t>
            </w:r>
          </w:p>
          <w:p w:rsidR="00014D60" w:rsidRPr="00761543" w:rsidRDefault="00A043AE" w:rsidP="00A043AE">
            <w:pPr>
              <w:spacing w:line="1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・</w:t>
            </w:r>
          </w:p>
        </w:tc>
      </w:tr>
      <w:tr w:rsidR="00A043AE" w:rsidRPr="00761543" w:rsidTr="000C4FDF">
        <w:tc>
          <w:tcPr>
            <w:tcW w:w="1701" w:type="dxa"/>
          </w:tcPr>
          <w:p w:rsidR="00A043AE" w:rsidRPr="00761543" w:rsidRDefault="00A043AE" w:rsidP="00A043AE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令和 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>2</w:t>
            </w:r>
            <w:r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年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 xml:space="preserve"> 9</w:t>
            </w:r>
            <w:r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月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  <w:vAlign w:val="center"/>
          </w:tcPr>
          <w:p w:rsidR="00A043AE" w:rsidRPr="00761543" w:rsidRDefault="000C4FDF" w:rsidP="00A043A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CG</w:t>
            </w:r>
          </w:p>
        </w:tc>
        <w:tc>
          <w:tcPr>
            <w:tcW w:w="1738" w:type="dxa"/>
            <w:tcBorders>
              <w:left w:val="dashSmallGap" w:sz="4" w:space="0" w:color="auto"/>
            </w:tcBorders>
          </w:tcPr>
          <w:p w:rsidR="00A043AE" w:rsidRPr="00761543" w:rsidRDefault="000C4FDF" w:rsidP="006B1C1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CG</w:t>
            </w:r>
            <w:r w:rsidR="00A043AE" w:rsidRPr="00761543">
              <w:rPr>
                <w:rFonts w:ascii="游ゴシック" w:eastAsia="游ゴシック" w:hAnsi="游ゴシック" w:hint="eastAsia"/>
                <w:sz w:val="22"/>
                <w:szCs w:val="22"/>
              </w:rPr>
              <w:t>＋20.6×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59</w:t>
            </w:r>
          </w:p>
        </w:tc>
      </w:tr>
    </w:tbl>
    <w:bookmarkEnd w:id="2"/>
    <w:p w:rsidR="00A043AE" w:rsidRPr="00761543" w:rsidRDefault="00A043AE" w:rsidP="00A043AE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○　</w:t>
      </w:r>
      <w:r w:rsidRPr="00761543">
        <w:rPr>
          <w:rFonts w:ascii="游ゴシック" w:eastAsia="游ゴシック" w:hAnsi="游ゴシック" w:hint="eastAsia"/>
          <w:sz w:val="22"/>
          <w:szCs w:val="22"/>
        </w:rPr>
        <w:t>大阪市</w:t>
      </w:r>
      <w:r>
        <w:rPr>
          <w:rFonts w:ascii="游ゴシック" w:eastAsia="游ゴシック" w:hAnsi="游ゴシック" w:hint="eastAsia"/>
          <w:sz w:val="22"/>
          <w:szCs w:val="22"/>
        </w:rPr>
        <w:t>について</w:t>
      </w:r>
      <w:r w:rsidRPr="00761543">
        <w:rPr>
          <w:rFonts w:ascii="游ゴシック" w:eastAsia="游ゴシック" w:hAnsi="游ゴシック" w:hint="eastAsia"/>
          <w:sz w:val="22"/>
          <w:szCs w:val="22"/>
        </w:rPr>
        <w:t>は、同市が補正した人口及び世帯数を</w:t>
      </w:r>
      <w:r w:rsidR="006B1C1B">
        <w:rPr>
          <w:rFonts w:ascii="游ゴシック" w:eastAsia="游ゴシック" w:hAnsi="游ゴシック" w:hint="eastAsia"/>
          <w:sz w:val="22"/>
          <w:szCs w:val="22"/>
        </w:rPr>
        <w:t>そのまま</w:t>
      </w:r>
      <w:r w:rsidRPr="00761543">
        <w:rPr>
          <w:rFonts w:ascii="游ゴシック" w:eastAsia="游ゴシック" w:hAnsi="游ゴシック" w:hint="eastAsia"/>
          <w:sz w:val="22"/>
          <w:szCs w:val="22"/>
        </w:rPr>
        <w:t>用い</w:t>
      </w:r>
      <w:r>
        <w:rPr>
          <w:rFonts w:ascii="游ゴシック" w:eastAsia="游ゴシック" w:hAnsi="游ゴシック" w:hint="eastAsia"/>
          <w:sz w:val="22"/>
          <w:szCs w:val="22"/>
        </w:rPr>
        <w:t>る</w:t>
      </w:r>
      <w:r w:rsidRPr="00761543">
        <w:rPr>
          <w:rFonts w:ascii="游ゴシック" w:eastAsia="游ゴシック" w:hAnsi="游ゴシック" w:hint="eastAsia"/>
          <w:sz w:val="22"/>
          <w:szCs w:val="22"/>
        </w:rPr>
        <w:t>。</w:t>
      </w:r>
    </w:p>
    <w:p w:rsidR="00014D60" w:rsidRPr="00A043AE" w:rsidRDefault="00014D60" w:rsidP="00761543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100AF5" w:rsidRPr="00761543" w:rsidRDefault="00100AF5" w:rsidP="00761543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014D60" w:rsidRPr="00761543" w:rsidRDefault="00014D60" w:rsidP="006B1C1B">
      <w:pPr>
        <w:spacing w:line="280" w:lineRule="exact"/>
        <w:rPr>
          <w:rFonts w:ascii="游ゴシック" w:eastAsia="游ゴシック" w:hAnsi="游ゴシック"/>
          <w:b/>
          <w:bCs/>
          <w:sz w:val="22"/>
          <w:szCs w:val="22"/>
        </w:rPr>
      </w:pPr>
      <w:r w:rsidRPr="00761543">
        <w:rPr>
          <w:rFonts w:ascii="游ゴシック" w:eastAsia="游ゴシック" w:hAnsi="游ゴシック" w:hint="eastAsia"/>
          <w:b/>
          <w:bCs/>
          <w:sz w:val="22"/>
          <w:szCs w:val="22"/>
        </w:rPr>
        <w:t>地域</w:t>
      </w:r>
      <w:r w:rsidR="006B1C1B">
        <w:rPr>
          <w:rFonts w:ascii="游ゴシック" w:eastAsia="游ゴシック" w:hAnsi="游ゴシック" w:hint="eastAsia"/>
          <w:b/>
          <w:bCs/>
          <w:sz w:val="22"/>
          <w:szCs w:val="22"/>
        </w:rPr>
        <w:t>の区分</w:t>
      </w:r>
    </w:p>
    <w:p w:rsidR="00014D60" w:rsidRPr="00761543" w:rsidRDefault="00014D60" w:rsidP="006B1C1B">
      <w:pPr>
        <w:widowControl/>
        <w:shd w:val="clear" w:color="auto" w:fill="FFFFFF"/>
        <w:spacing w:line="280" w:lineRule="exact"/>
        <w:jc w:val="left"/>
        <w:rPr>
          <w:rFonts w:ascii="游ゴシック" w:eastAsia="游ゴシック" w:hAnsi="游ゴシック" w:cs="ＭＳ Ｐゴシック"/>
          <w:kern w:val="0"/>
          <w:sz w:val="22"/>
          <w:szCs w:val="22"/>
        </w:rPr>
      </w:pPr>
      <w:r w:rsidRPr="00761543">
        <w:rPr>
          <w:rFonts w:ascii="游ゴシック" w:eastAsia="游ゴシック" w:hAnsi="游ゴシック" w:cs="ＭＳ Ｐゴシック" w:hint="eastAsia"/>
          <w:kern w:val="0"/>
          <w:sz w:val="22"/>
          <w:szCs w:val="22"/>
        </w:rPr>
        <w:t>大阪市地域</w:t>
      </w:r>
      <w:r w:rsidR="006B1C1B">
        <w:rPr>
          <w:rFonts w:ascii="游ゴシック" w:eastAsia="游ゴシック" w:hAnsi="游ゴシック" w:cs="ＭＳ Ｐゴシック" w:hint="eastAsia"/>
          <w:kern w:val="0"/>
          <w:sz w:val="22"/>
          <w:szCs w:val="22"/>
        </w:rPr>
        <w:t>………</w:t>
      </w:r>
      <w:r w:rsidRPr="00761543">
        <w:rPr>
          <w:rFonts w:ascii="游ゴシック" w:eastAsia="游ゴシック" w:hAnsi="游ゴシック" w:cs="ＭＳ Ｐゴシック" w:hint="eastAsia"/>
          <w:kern w:val="0"/>
          <w:sz w:val="22"/>
          <w:szCs w:val="22"/>
        </w:rPr>
        <w:t>大阪市</w:t>
      </w:r>
    </w:p>
    <w:p w:rsidR="00014D60" w:rsidRPr="00761543" w:rsidRDefault="00014D60" w:rsidP="006B1C1B">
      <w:pPr>
        <w:widowControl/>
        <w:shd w:val="clear" w:color="auto" w:fill="FFFFFF"/>
        <w:spacing w:line="280" w:lineRule="exact"/>
        <w:jc w:val="left"/>
        <w:rPr>
          <w:rFonts w:ascii="游ゴシック" w:eastAsia="游ゴシック" w:hAnsi="游ゴシック" w:cs="ＭＳ Ｐゴシック"/>
          <w:kern w:val="0"/>
          <w:sz w:val="22"/>
          <w:szCs w:val="22"/>
        </w:rPr>
      </w:pPr>
      <w:r w:rsidRPr="00761543">
        <w:rPr>
          <w:rFonts w:ascii="游ゴシック" w:eastAsia="游ゴシック" w:hAnsi="游ゴシック" w:cs="ＭＳ Ｐゴシック" w:hint="eastAsia"/>
          <w:kern w:val="0"/>
          <w:sz w:val="22"/>
          <w:szCs w:val="22"/>
        </w:rPr>
        <w:t>北大阪地域</w:t>
      </w:r>
    </w:p>
    <w:p w:rsidR="00014D60" w:rsidRPr="00761543" w:rsidRDefault="00014D60" w:rsidP="006B1C1B">
      <w:pPr>
        <w:widowControl/>
        <w:shd w:val="clear" w:color="auto" w:fill="FFFFFF"/>
        <w:spacing w:line="280" w:lineRule="exact"/>
        <w:jc w:val="left"/>
        <w:rPr>
          <w:rFonts w:ascii="游ゴシック" w:eastAsia="游ゴシック" w:hAnsi="游ゴシック" w:cs="ＭＳ Ｐゴシック"/>
          <w:kern w:val="0"/>
          <w:sz w:val="22"/>
          <w:szCs w:val="22"/>
        </w:rPr>
      </w:pPr>
      <w:r w:rsidRPr="00761543">
        <w:rPr>
          <w:rFonts w:ascii="游ゴシック" w:eastAsia="游ゴシック" w:hAnsi="游ゴシック" w:cs="ＭＳ Ｐゴシック" w:hint="eastAsia"/>
          <w:kern w:val="0"/>
          <w:sz w:val="22"/>
          <w:szCs w:val="22"/>
        </w:rPr>
        <w:t xml:space="preserve">　　三島地域……吹田市、高槻市、茨木市、摂津市、島本町</w:t>
      </w:r>
    </w:p>
    <w:p w:rsidR="00014D60" w:rsidRPr="00761543" w:rsidRDefault="00014D60" w:rsidP="006B1C1B">
      <w:pPr>
        <w:widowControl/>
        <w:shd w:val="clear" w:color="auto" w:fill="FFFFFF"/>
        <w:spacing w:line="280" w:lineRule="exact"/>
        <w:jc w:val="left"/>
        <w:rPr>
          <w:rFonts w:ascii="游ゴシック" w:eastAsia="游ゴシック" w:hAnsi="游ゴシック" w:cs="ＭＳ Ｐゴシック"/>
          <w:kern w:val="0"/>
          <w:sz w:val="22"/>
          <w:szCs w:val="22"/>
        </w:rPr>
      </w:pPr>
      <w:r w:rsidRPr="00761543">
        <w:rPr>
          <w:rFonts w:ascii="游ゴシック" w:eastAsia="游ゴシック" w:hAnsi="游ゴシック" w:cs="ＭＳ Ｐゴシック" w:hint="eastAsia"/>
          <w:kern w:val="0"/>
          <w:sz w:val="22"/>
          <w:szCs w:val="22"/>
        </w:rPr>
        <w:t xml:space="preserve">　　豊能地域……豊中市、池田市、箕面市、豊能町、能勢町</w:t>
      </w:r>
    </w:p>
    <w:p w:rsidR="00014D60" w:rsidRPr="00761543" w:rsidRDefault="00014D60" w:rsidP="006B1C1B">
      <w:pPr>
        <w:widowControl/>
        <w:shd w:val="clear" w:color="auto" w:fill="FFFFFF"/>
        <w:spacing w:line="280" w:lineRule="exact"/>
        <w:jc w:val="left"/>
        <w:rPr>
          <w:rFonts w:ascii="游ゴシック" w:eastAsia="游ゴシック" w:hAnsi="游ゴシック" w:cs="ＭＳ Ｐゴシック"/>
          <w:kern w:val="0"/>
          <w:sz w:val="22"/>
          <w:szCs w:val="22"/>
          <w:lang w:eastAsia="zh-CN"/>
        </w:rPr>
      </w:pPr>
      <w:r w:rsidRPr="00761543">
        <w:rPr>
          <w:rFonts w:ascii="游ゴシック" w:eastAsia="游ゴシック" w:hAnsi="游ゴシック" w:cs="ＭＳ Ｐゴシック" w:hint="eastAsia"/>
          <w:kern w:val="0"/>
          <w:sz w:val="22"/>
          <w:szCs w:val="22"/>
          <w:lang w:eastAsia="zh-CN"/>
        </w:rPr>
        <w:t>東大阪地域</w:t>
      </w:r>
    </w:p>
    <w:p w:rsidR="00014D60" w:rsidRPr="00761543" w:rsidRDefault="00014D60" w:rsidP="006B1C1B">
      <w:pPr>
        <w:widowControl/>
        <w:shd w:val="clear" w:color="auto" w:fill="FFFFFF"/>
        <w:spacing w:line="280" w:lineRule="exact"/>
        <w:jc w:val="left"/>
        <w:rPr>
          <w:rFonts w:ascii="游ゴシック" w:eastAsia="游ゴシック" w:hAnsi="游ゴシック" w:cs="ＭＳ Ｐゴシック"/>
          <w:kern w:val="0"/>
          <w:sz w:val="22"/>
          <w:szCs w:val="22"/>
          <w:lang w:eastAsia="zh-CN"/>
        </w:rPr>
      </w:pPr>
      <w:r w:rsidRPr="00761543">
        <w:rPr>
          <w:rFonts w:ascii="游ゴシック" w:eastAsia="游ゴシック" w:hAnsi="游ゴシック" w:cs="ＭＳ Ｐゴシック" w:hint="eastAsia"/>
          <w:kern w:val="0"/>
          <w:sz w:val="22"/>
          <w:szCs w:val="22"/>
          <w:lang w:eastAsia="zh-CN"/>
        </w:rPr>
        <w:t xml:space="preserve">　　北河内地域…守口市、枚方市、寝屋川市、大東市、門真市、四條畷市、交野市</w:t>
      </w:r>
    </w:p>
    <w:p w:rsidR="00014D60" w:rsidRPr="00761543" w:rsidRDefault="00014D60" w:rsidP="006B1C1B">
      <w:pPr>
        <w:widowControl/>
        <w:shd w:val="clear" w:color="auto" w:fill="FFFFFF"/>
        <w:spacing w:line="280" w:lineRule="exact"/>
        <w:jc w:val="left"/>
        <w:rPr>
          <w:rFonts w:ascii="游ゴシック" w:eastAsia="游ゴシック" w:hAnsi="游ゴシック" w:cs="ＭＳ Ｐゴシック"/>
          <w:kern w:val="0"/>
          <w:sz w:val="22"/>
          <w:szCs w:val="22"/>
          <w:lang w:eastAsia="zh-CN"/>
        </w:rPr>
      </w:pPr>
      <w:r w:rsidRPr="00761543">
        <w:rPr>
          <w:rFonts w:ascii="游ゴシック" w:eastAsia="游ゴシック" w:hAnsi="游ゴシック" w:cs="ＭＳ Ｐゴシック" w:hint="eastAsia"/>
          <w:kern w:val="0"/>
          <w:sz w:val="22"/>
          <w:szCs w:val="22"/>
          <w:lang w:eastAsia="zh-CN"/>
        </w:rPr>
        <w:t xml:space="preserve">　　中河内地域…八尾市、柏原市、東大阪市</w:t>
      </w:r>
    </w:p>
    <w:p w:rsidR="006B1C1B" w:rsidRDefault="00014D60" w:rsidP="006B1C1B">
      <w:pPr>
        <w:widowControl/>
        <w:shd w:val="clear" w:color="auto" w:fill="FFFFFF"/>
        <w:spacing w:line="280" w:lineRule="exact"/>
        <w:jc w:val="left"/>
        <w:rPr>
          <w:rFonts w:ascii="游ゴシック" w:eastAsia="SimSun" w:hAnsi="游ゴシック" w:cs="ＭＳ Ｐゴシック"/>
          <w:kern w:val="0"/>
          <w:sz w:val="22"/>
          <w:szCs w:val="22"/>
          <w:lang w:eastAsia="zh-CN"/>
        </w:rPr>
      </w:pPr>
      <w:r w:rsidRPr="00761543">
        <w:rPr>
          <w:rFonts w:ascii="游ゴシック" w:eastAsia="游ゴシック" w:hAnsi="游ゴシック" w:cs="ＭＳ Ｐゴシック" w:hint="eastAsia"/>
          <w:kern w:val="0"/>
          <w:sz w:val="22"/>
          <w:szCs w:val="22"/>
          <w:lang w:eastAsia="zh-CN"/>
        </w:rPr>
        <w:t>南河内地域……</w:t>
      </w:r>
      <w:r w:rsidR="006B1C1B">
        <w:rPr>
          <w:rFonts w:ascii="游ゴシック" w:eastAsia="游ゴシック" w:hAnsi="游ゴシック" w:cs="ＭＳ Ｐゴシック" w:hint="eastAsia"/>
          <w:kern w:val="0"/>
          <w:sz w:val="22"/>
          <w:szCs w:val="22"/>
        </w:rPr>
        <w:t>…</w:t>
      </w:r>
      <w:r w:rsidRPr="00761543">
        <w:rPr>
          <w:rFonts w:ascii="游ゴシック" w:eastAsia="游ゴシック" w:hAnsi="游ゴシック" w:cs="ＭＳ Ｐゴシック" w:hint="eastAsia"/>
          <w:kern w:val="0"/>
          <w:sz w:val="22"/>
          <w:szCs w:val="22"/>
          <w:lang w:eastAsia="zh-CN"/>
        </w:rPr>
        <w:t>富田林市、河内長野市、松原市、羽曳野市、藤井寺市、大阪狭山市、太子町、</w:t>
      </w:r>
    </w:p>
    <w:p w:rsidR="00014D60" w:rsidRPr="00761543" w:rsidRDefault="006B1C1B" w:rsidP="006B1C1B">
      <w:pPr>
        <w:widowControl/>
        <w:shd w:val="clear" w:color="auto" w:fill="FFFFFF"/>
        <w:spacing w:line="280" w:lineRule="exact"/>
        <w:jc w:val="left"/>
        <w:rPr>
          <w:rFonts w:ascii="游ゴシック" w:eastAsia="游ゴシック" w:hAnsi="游ゴシック" w:cs="ＭＳ Ｐゴシック"/>
          <w:kern w:val="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　　　　　　　</w:t>
      </w:r>
      <w:r w:rsidRPr="00761543">
        <w:rPr>
          <w:rFonts w:ascii="游ゴシック" w:eastAsia="游ゴシック" w:hAnsi="游ゴシック" w:cs="ＭＳ Ｐゴシック" w:hint="eastAsia"/>
          <w:kern w:val="0"/>
          <w:sz w:val="22"/>
          <w:szCs w:val="22"/>
          <w:lang w:eastAsia="zh-CN"/>
        </w:rPr>
        <w:t>河南町、</w:t>
      </w:r>
      <w:r w:rsidR="00014D60" w:rsidRPr="00761543">
        <w:rPr>
          <w:rFonts w:ascii="游ゴシック" w:eastAsia="游ゴシック" w:hAnsi="游ゴシック" w:cs="ＭＳ Ｐゴシック" w:hint="eastAsia"/>
          <w:kern w:val="0"/>
          <w:sz w:val="22"/>
          <w:szCs w:val="22"/>
          <w:lang w:eastAsia="zh-CN"/>
        </w:rPr>
        <w:t>千早赤阪村</w:t>
      </w:r>
    </w:p>
    <w:p w:rsidR="00014D60" w:rsidRPr="00761543" w:rsidRDefault="00014D60" w:rsidP="006B1C1B">
      <w:pPr>
        <w:widowControl/>
        <w:shd w:val="clear" w:color="auto" w:fill="FFFFFF"/>
        <w:spacing w:line="280" w:lineRule="exact"/>
        <w:jc w:val="left"/>
        <w:rPr>
          <w:rFonts w:ascii="游ゴシック" w:eastAsia="游ゴシック" w:hAnsi="游ゴシック" w:cs="ＭＳ Ｐゴシック"/>
          <w:kern w:val="0"/>
          <w:sz w:val="22"/>
          <w:szCs w:val="22"/>
          <w:lang w:eastAsia="zh-CN"/>
        </w:rPr>
      </w:pPr>
      <w:r w:rsidRPr="00761543">
        <w:rPr>
          <w:rFonts w:ascii="游ゴシック" w:eastAsia="游ゴシック" w:hAnsi="游ゴシック" w:cs="ＭＳ Ｐゴシック" w:hint="eastAsia"/>
          <w:kern w:val="0"/>
          <w:sz w:val="22"/>
          <w:szCs w:val="22"/>
          <w:lang w:eastAsia="zh-CN"/>
        </w:rPr>
        <w:t>泉州地域</w:t>
      </w:r>
    </w:p>
    <w:p w:rsidR="00014D60" w:rsidRPr="00761543" w:rsidRDefault="00014D60" w:rsidP="006B1C1B">
      <w:pPr>
        <w:widowControl/>
        <w:shd w:val="clear" w:color="auto" w:fill="FFFFFF"/>
        <w:spacing w:line="280" w:lineRule="exact"/>
        <w:jc w:val="left"/>
        <w:rPr>
          <w:rFonts w:ascii="游ゴシック" w:eastAsia="游ゴシック" w:hAnsi="游ゴシック" w:cs="ＭＳ Ｐゴシック"/>
          <w:kern w:val="0"/>
          <w:sz w:val="22"/>
          <w:szCs w:val="22"/>
          <w:lang w:eastAsia="zh-CN"/>
        </w:rPr>
      </w:pPr>
      <w:r w:rsidRPr="00761543">
        <w:rPr>
          <w:rFonts w:ascii="游ゴシック" w:eastAsia="游ゴシック" w:hAnsi="游ゴシック" w:cs="ＭＳ Ｐゴシック" w:hint="eastAsia"/>
          <w:kern w:val="0"/>
          <w:sz w:val="22"/>
          <w:szCs w:val="22"/>
          <w:lang w:eastAsia="zh-CN"/>
        </w:rPr>
        <w:t xml:space="preserve">　　泉北地域……堺市、泉大津市、和泉市、高石市、忠岡町</w:t>
      </w:r>
    </w:p>
    <w:p w:rsidR="00563E53" w:rsidRDefault="00014D60" w:rsidP="006B1C1B">
      <w:pPr>
        <w:widowControl/>
        <w:shd w:val="clear" w:color="auto" w:fill="FFFFFF"/>
        <w:spacing w:line="280" w:lineRule="exact"/>
        <w:jc w:val="left"/>
        <w:rPr>
          <w:rFonts w:ascii="游ゴシック" w:eastAsia="SimSun" w:hAnsi="游ゴシック"/>
          <w:lang w:eastAsia="zh-CN"/>
        </w:rPr>
      </w:pPr>
      <w:r w:rsidRPr="00761543">
        <w:rPr>
          <w:rFonts w:ascii="游ゴシック" w:eastAsia="游ゴシック" w:hAnsi="游ゴシック" w:cs="ＭＳ Ｐゴシック" w:hint="eastAsia"/>
          <w:kern w:val="0"/>
          <w:sz w:val="22"/>
          <w:szCs w:val="22"/>
          <w:lang w:eastAsia="zh-CN"/>
        </w:rPr>
        <w:t xml:space="preserve">　　泉南地域……岸和田市、貝塚市、泉佐野市、泉南市、阪南市、熊取町、田尻町、岬町</w:t>
      </w:r>
    </w:p>
    <w:sectPr w:rsidR="00563E53" w:rsidSect="007615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80F" w:rsidRDefault="00E8180F" w:rsidP="00F63DDB">
      <w:r>
        <w:separator/>
      </w:r>
    </w:p>
  </w:endnote>
  <w:endnote w:type="continuationSeparator" w:id="0">
    <w:p w:rsidR="00E8180F" w:rsidRDefault="00E8180F" w:rsidP="00F6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D1D" w:rsidRDefault="00176D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D1D" w:rsidRDefault="00176D1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D1D" w:rsidRDefault="00176D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80F" w:rsidRDefault="00E8180F" w:rsidP="00F63DDB">
      <w:r>
        <w:separator/>
      </w:r>
    </w:p>
  </w:footnote>
  <w:footnote w:type="continuationSeparator" w:id="0">
    <w:p w:rsidR="00E8180F" w:rsidRDefault="00E8180F" w:rsidP="00F63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D1D" w:rsidRDefault="00176D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D1D" w:rsidRDefault="00176D1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D1D" w:rsidRDefault="00176D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E3"/>
    <w:rsid w:val="00014D60"/>
    <w:rsid w:val="0002634F"/>
    <w:rsid w:val="0002689A"/>
    <w:rsid w:val="000305FD"/>
    <w:rsid w:val="000C4FDF"/>
    <w:rsid w:val="00100AF5"/>
    <w:rsid w:val="00105D6E"/>
    <w:rsid w:val="00176D1D"/>
    <w:rsid w:val="001A6E88"/>
    <w:rsid w:val="001D64FA"/>
    <w:rsid w:val="002111D0"/>
    <w:rsid w:val="002239B6"/>
    <w:rsid w:val="00237CCB"/>
    <w:rsid w:val="0030197A"/>
    <w:rsid w:val="00302184"/>
    <w:rsid w:val="00315898"/>
    <w:rsid w:val="0033079B"/>
    <w:rsid w:val="00393123"/>
    <w:rsid w:val="00453F73"/>
    <w:rsid w:val="00563E53"/>
    <w:rsid w:val="005838BC"/>
    <w:rsid w:val="005929C3"/>
    <w:rsid w:val="005E733D"/>
    <w:rsid w:val="006068DD"/>
    <w:rsid w:val="006434EB"/>
    <w:rsid w:val="006718A7"/>
    <w:rsid w:val="00684096"/>
    <w:rsid w:val="006B1C1B"/>
    <w:rsid w:val="006E795B"/>
    <w:rsid w:val="00721655"/>
    <w:rsid w:val="007313AF"/>
    <w:rsid w:val="007452ED"/>
    <w:rsid w:val="00753A92"/>
    <w:rsid w:val="007550D6"/>
    <w:rsid w:val="00761543"/>
    <w:rsid w:val="00776168"/>
    <w:rsid w:val="007B4E79"/>
    <w:rsid w:val="00815851"/>
    <w:rsid w:val="00852718"/>
    <w:rsid w:val="008D6C2C"/>
    <w:rsid w:val="009B52DB"/>
    <w:rsid w:val="009E1556"/>
    <w:rsid w:val="00A043AE"/>
    <w:rsid w:val="00A16067"/>
    <w:rsid w:val="00A233A1"/>
    <w:rsid w:val="00A363CF"/>
    <w:rsid w:val="00A378FF"/>
    <w:rsid w:val="00A75239"/>
    <w:rsid w:val="00A77F00"/>
    <w:rsid w:val="00B50679"/>
    <w:rsid w:val="00C016A6"/>
    <w:rsid w:val="00C1239B"/>
    <w:rsid w:val="00C72053"/>
    <w:rsid w:val="00CB56E3"/>
    <w:rsid w:val="00CB74ED"/>
    <w:rsid w:val="00CE5789"/>
    <w:rsid w:val="00D451E0"/>
    <w:rsid w:val="00D70D9D"/>
    <w:rsid w:val="00D76A64"/>
    <w:rsid w:val="00DA6721"/>
    <w:rsid w:val="00E160E1"/>
    <w:rsid w:val="00E1677C"/>
    <w:rsid w:val="00E73C5B"/>
    <w:rsid w:val="00E8180F"/>
    <w:rsid w:val="00E85C8A"/>
    <w:rsid w:val="00F63DDB"/>
    <w:rsid w:val="00F65FE3"/>
    <w:rsid w:val="00F76DEB"/>
    <w:rsid w:val="00F9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4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56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77F0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63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3DD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63D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3D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2022-02-24T07:25:00Z</dcterms:created>
  <dcterms:modified xsi:type="dcterms:W3CDTF">2022-02-25T03:01:00Z</dcterms:modified>
</cp:coreProperties>
</file>