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FF6A0" w14:textId="0686A5F5" w:rsidR="003A4C97" w:rsidRDefault="00D14B02" w:rsidP="0015070C">
      <w:pPr>
        <w:jc w:val="left"/>
      </w:pPr>
      <w:r w:rsidRPr="00D14B02">
        <w:rPr>
          <w:rFonts w:ascii="ＭＳ ゴシック" w:eastAsia="ＭＳ ゴシック" w:hAnsi="ＭＳ ゴシック" w:cs="Times New Roman" w:hint="eastAsia"/>
          <w:noProof/>
          <w:szCs w:val="24"/>
        </w:rPr>
        <mc:AlternateContent>
          <mc:Choice Requires="wps">
            <w:drawing>
              <wp:anchor distT="0" distB="0" distL="114300" distR="114300" simplePos="0" relativeHeight="251745280" behindDoc="0" locked="0" layoutInCell="1" allowOverlap="1" wp14:anchorId="76996DC2" wp14:editId="472FFF1D">
                <wp:simplePos x="0" y="0"/>
                <wp:positionH relativeFrom="column">
                  <wp:posOffset>4594860</wp:posOffset>
                </wp:positionH>
                <wp:positionV relativeFrom="paragraph">
                  <wp:posOffset>-602615</wp:posOffset>
                </wp:positionV>
                <wp:extent cx="1187450" cy="317500"/>
                <wp:effectExtent l="0" t="0" r="0" b="635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7450" cy="317500"/>
                        </a:xfrm>
                        <a:prstGeom prst="rect">
                          <a:avLst/>
                        </a:prstGeom>
                        <a:solidFill>
                          <a:srgbClr val="4472C4">
                            <a:lumMod val="75000"/>
                          </a:srgbClr>
                        </a:solidFill>
                        <a:ln w="12700" cap="flat" cmpd="sng" algn="ctr">
                          <a:noFill/>
                          <a:prstDash val="solid"/>
                          <a:miter lim="800000"/>
                        </a:ln>
                        <a:effectLst/>
                      </wps:spPr>
                      <wps:txbx>
                        <w:txbxContent>
                          <w:p w14:paraId="4E7DC5BC" w14:textId="1C051708" w:rsidR="00D14B02" w:rsidRPr="00B40BC6" w:rsidRDefault="00D14B02" w:rsidP="00D14B02">
                            <w:pPr>
                              <w:spacing w:line="360" w:lineRule="exact"/>
                              <w:jc w:val="center"/>
                              <w:rPr>
                                <w:rFonts w:ascii="BIZ UDPゴシック" w:eastAsia="BIZ UDPゴシック" w:hAnsi="BIZ UDPゴシック"/>
                                <w:b/>
                                <w:bCs/>
                                <w:color w:val="FFFFFF"/>
                                <w:kern w:val="24"/>
                                <w:sz w:val="32"/>
                                <w:szCs w:val="32"/>
                              </w:rPr>
                            </w:pPr>
                            <w:r w:rsidRPr="00B40BC6">
                              <w:rPr>
                                <w:rFonts w:ascii="BIZ UDPゴシック" w:eastAsia="BIZ UDPゴシック" w:hAnsi="BIZ UDPゴシック" w:hint="eastAsia"/>
                                <w:b/>
                                <w:bCs/>
                                <w:color w:val="FFFFFF"/>
                                <w:kern w:val="24"/>
                                <w:sz w:val="32"/>
                                <w:szCs w:val="32"/>
                              </w:rPr>
                              <w:t>参考資料</w:t>
                            </w:r>
                            <w:r>
                              <w:rPr>
                                <w:rFonts w:ascii="BIZ UDPゴシック" w:eastAsia="BIZ UDPゴシック" w:hAnsi="BIZ UDPゴシック" w:hint="eastAsia"/>
                                <w:b/>
                                <w:bCs/>
                                <w:color w:val="FFFFFF"/>
                                <w:kern w:val="24"/>
                                <w:sz w:val="32"/>
                                <w:szCs w:val="32"/>
                              </w:rPr>
                              <w:t>８</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6996DC2" id="正方形/長方形 10" o:spid="_x0000_s1026" style="position:absolute;margin-left:361.8pt;margin-top:-47.45pt;width:93.5pt;height: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" fillcolor="#2f5597" stroked="f" strokeweight="1pt">
                <v:textbox>
                  <w:txbxContent>
                    <w:p w14:paraId="4E7DC5BC" w14:textId="1C051708" w:rsidR="00D14B02" w:rsidRPr="00B40BC6" w:rsidRDefault="00D14B02" w:rsidP="00D14B02">
                      <w:pPr>
                        <w:spacing w:line="360" w:lineRule="exact"/>
                        <w:jc w:val="center"/>
                        <w:rPr>
                          <w:rFonts w:ascii="BIZ UDPゴシック" w:eastAsia="BIZ UDPゴシック" w:hAnsi="BIZ UDPゴシック"/>
                          <w:b/>
                          <w:bCs/>
                          <w:color w:val="FFFFFF"/>
                          <w:kern w:val="24"/>
                          <w:sz w:val="32"/>
                          <w:szCs w:val="32"/>
                        </w:rPr>
                      </w:pPr>
                      <w:r w:rsidRPr="00B40BC6">
                        <w:rPr>
                          <w:rFonts w:ascii="BIZ UDPゴシック" w:eastAsia="BIZ UDPゴシック" w:hAnsi="BIZ UDPゴシック" w:hint="eastAsia"/>
                          <w:b/>
                          <w:bCs/>
                          <w:color w:val="FFFFFF"/>
                          <w:kern w:val="24"/>
                          <w:sz w:val="32"/>
                          <w:szCs w:val="32"/>
                        </w:rPr>
                        <w:t>参考資料</w:t>
                      </w:r>
                      <w:r>
                        <w:rPr>
                          <w:rFonts w:ascii="BIZ UDPゴシック" w:eastAsia="BIZ UDPゴシック" w:hAnsi="BIZ UDPゴシック" w:hint="eastAsia"/>
                          <w:b/>
                          <w:bCs/>
                          <w:color w:val="FFFFFF"/>
                          <w:kern w:val="24"/>
                          <w:sz w:val="32"/>
                          <w:szCs w:val="32"/>
                        </w:rPr>
                        <w:t>８</w:t>
                      </w:r>
                    </w:p>
                  </w:txbxContent>
                </v:textbox>
              </v:rect>
            </w:pict>
          </mc:Fallback>
        </mc:AlternateContent>
      </w:r>
    </w:p>
    <w:p w14:paraId="0B35B5F5" w14:textId="77777777" w:rsidR="0015070C" w:rsidRDefault="0015070C" w:rsidP="0015070C">
      <w:pPr>
        <w:jc w:val="left"/>
      </w:pPr>
    </w:p>
    <w:p w14:paraId="59223429" w14:textId="77777777" w:rsidR="00F12ED3" w:rsidRDefault="00F12ED3" w:rsidP="0015070C">
      <w:pPr>
        <w:jc w:val="left"/>
      </w:pPr>
    </w:p>
    <w:p w14:paraId="532D21BD" w14:textId="77777777" w:rsidR="0015070C" w:rsidRDefault="0015070C" w:rsidP="0015070C">
      <w:pPr>
        <w:jc w:val="left"/>
      </w:pPr>
    </w:p>
    <w:p w14:paraId="56A4EB6F" w14:textId="77777777" w:rsidR="0015070C" w:rsidRPr="0015070C" w:rsidRDefault="0015070C" w:rsidP="0015070C">
      <w:pPr>
        <w:jc w:val="left"/>
      </w:pPr>
    </w:p>
    <w:p w14:paraId="7B9EBD6A" w14:textId="50122DAF" w:rsidR="0015070C" w:rsidRDefault="0015070C" w:rsidP="001D4CA5">
      <w:pPr>
        <w:jc w:val="center"/>
        <w:rPr>
          <w:sz w:val="32"/>
          <w:szCs w:val="32"/>
        </w:rPr>
      </w:pPr>
      <w:r>
        <w:rPr>
          <w:rFonts w:hint="eastAsia"/>
          <w:sz w:val="32"/>
          <w:szCs w:val="32"/>
        </w:rPr>
        <w:t>大阪府</w:t>
      </w:r>
    </w:p>
    <w:p w14:paraId="1976A299" w14:textId="5592CBBC" w:rsidR="0015070C" w:rsidRDefault="001D4CA5" w:rsidP="001D4CA5">
      <w:pPr>
        <w:jc w:val="center"/>
        <w:rPr>
          <w:sz w:val="32"/>
          <w:szCs w:val="32"/>
        </w:rPr>
      </w:pPr>
      <w:r w:rsidRPr="0015070C">
        <w:rPr>
          <w:rFonts w:hint="eastAsia"/>
          <w:sz w:val="32"/>
          <w:szCs w:val="32"/>
        </w:rPr>
        <w:t>インターネット上の誹謗中傷・差別等に関する</w:t>
      </w:r>
    </w:p>
    <w:p w14:paraId="290FDB03" w14:textId="5312F610" w:rsidR="00625635" w:rsidRDefault="001D4CA5" w:rsidP="001D4CA5">
      <w:pPr>
        <w:jc w:val="center"/>
        <w:rPr>
          <w:sz w:val="32"/>
          <w:szCs w:val="32"/>
        </w:rPr>
      </w:pPr>
      <w:r w:rsidRPr="0015070C">
        <w:rPr>
          <w:rFonts w:hint="eastAsia"/>
          <w:sz w:val="32"/>
          <w:szCs w:val="32"/>
        </w:rPr>
        <w:t>専門相談窓口設置・運営事業</w:t>
      </w:r>
    </w:p>
    <w:p w14:paraId="0AE99B1B" w14:textId="77777777" w:rsidR="0015070C" w:rsidRPr="0015070C" w:rsidRDefault="0015070C" w:rsidP="001D4CA5">
      <w:pPr>
        <w:jc w:val="center"/>
      </w:pPr>
    </w:p>
    <w:p w14:paraId="4AEBC95F" w14:textId="566E8B36" w:rsidR="0015070C" w:rsidRPr="0015070C" w:rsidRDefault="00AE7B06" w:rsidP="0015070C">
      <w:pPr>
        <w:jc w:val="center"/>
        <w:rPr>
          <w:sz w:val="32"/>
          <w:szCs w:val="32"/>
        </w:rPr>
      </w:pPr>
      <w:r w:rsidRPr="0015070C">
        <w:rPr>
          <w:rFonts w:hint="eastAsia"/>
          <w:sz w:val="32"/>
          <w:szCs w:val="32"/>
        </w:rPr>
        <w:t>令和</w:t>
      </w:r>
      <w:r w:rsidR="006B71C5">
        <w:rPr>
          <w:rFonts w:hint="eastAsia"/>
          <w:sz w:val="32"/>
          <w:szCs w:val="32"/>
        </w:rPr>
        <w:t>6</w:t>
      </w:r>
      <w:r w:rsidRPr="0015070C">
        <w:rPr>
          <w:rFonts w:hint="eastAsia"/>
          <w:sz w:val="32"/>
          <w:szCs w:val="32"/>
        </w:rPr>
        <w:t>（202</w:t>
      </w:r>
      <w:r w:rsidR="006B71C5">
        <w:rPr>
          <w:rFonts w:hint="eastAsia"/>
          <w:sz w:val="32"/>
          <w:szCs w:val="32"/>
        </w:rPr>
        <w:t>4</w:t>
      </w:r>
      <w:r w:rsidRPr="0015070C">
        <w:rPr>
          <w:rFonts w:hint="eastAsia"/>
          <w:sz w:val="32"/>
          <w:szCs w:val="32"/>
        </w:rPr>
        <w:t>）年度年次統計分析報告書</w:t>
      </w:r>
    </w:p>
    <w:p w14:paraId="108E7389" w14:textId="2559E6FC" w:rsidR="001D4CA5" w:rsidRPr="00BD2AEF" w:rsidRDefault="001D4CA5" w:rsidP="001D4CA5">
      <w:pPr>
        <w:jc w:val="center"/>
        <w:rPr>
          <w:sz w:val="24"/>
          <w:szCs w:val="24"/>
        </w:rPr>
      </w:pPr>
      <w:r w:rsidRPr="00BD2AEF">
        <w:rPr>
          <w:rFonts w:hint="eastAsia"/>
          <w:sz w:val="24"/>
          <w:szCs w:val="24"/>
        </w:rPr>
        <w:t>（令和</w:t>
      </w:r>
      <w:r w:rsidR="006B71C5">
        <w:rPr>
          <w:rFonts w:hint="eastAsia"/>
          <w:sz w:val="24"/>
          <w:szCs w:val="24"/>
        </w:rPr>
        <w:t>6</w:t>
      </w:r>
      <w:r w:rsidRPr="00BD2AEF">
        <w:rPr>
          <w:rFonts w:hint="eastAsia"/>
          <w:sz w:val="24"/>
          <w:szCs w:val="24"/>
        </w:rPr>
        <w:t>（202</w:t>
      </w:r>
      <w:r w:rsidR="006B71C5">
        <w:rPr>
          <w:rFonts w:hint="eastAsia"/>
          <w:sz w:val="24"/>
          <w:szCs w:val="24"/>
        </w:rPr>
        <w:t>4</w:t>
      </w:r>
      <w:r w:rsidRPr="00BD2AEF">
        <w:rPr>
          <w:rFonts w:hint="eastAsia"/>
          <w:sz w:val="24"/>
          <w:szCs w:val="24"/>
        </w:rPr>
        <w:t>）年</w:t>
      </w:r>
      <w:r w:rsidR="006B71C5">
        <w:rPr>
          <w:rFonts w:hint="eastAsia"/>
          <w:sz w:val="24"/>
          <w:szCs w:val="24"/>
        </w:rPr>
        <w:t>4</w:t>
      </w:r>
      <w:r w:rsidRPr="00BD2AEF">
        <w:rPr>
          <w:rFonts w:hint="eastAsia"/>
          <w:sz w:val="24"/>
          <w:szCs w:val="24"/>
        </w:rPr>
        <w:t>月～</w:t>
      </w:r>
      <w:r w:rsidR="00B42F04">
        <w:rPr>
          <w:rFonts w:hint="eastAsia"/>
          <w:sz w:val="24"/>
          <w:szCs w:val="24"/>
        </w:rPr>
        <w:t>令和</w:t>
      </w:r>
      <w:r w:rsidR="006B71C5">
        <w:rPr>
          <w:rFonts w:hint="eastAsia"/>
          <w:sz w:val="24"/>
          <w:szCs w:val="24"/>
        </w:rPr>
        <w:t>7</w:t>
      </w:r>
      <w:r w:rsidR="00B42F04">
        <w:rPr>
          <w:rFonts w:hint="eastAsia"/>
          <w:sz w:val="24"/>
          <w:szCs w:val="24"/>
        </w:rPr>
        <w:t>（202</w:t>
      </w:r>
      <w:r w:rsidR="006B71C5">
        <w:rPr>
          <w:rFonts w:hint="eastAsia"/>
          <w:sz w:val="24"/>
          <w:szCs w:val="24"/>
        </w:rPr>
        <w:t>5</w:t>
      </w:r>
      <w:r w:rsidR="00B42F04">
        <w:rPr>
          <w:rFonts w:hint="eastAsia"/>
          <w:sz w:val="24"/>
          <w:szCs w:val="24"/>
        </w:rPr>
        <w:t>）年</w:t>
      </w:r>
      <w:r w:rsidR="00065C41">
        <w:rPr>
          <w:rFonts w:hint="eastAsia"/>
          <w:sz w:val="24"/>
          <w:szCs w:val="24"/>
        </w:rPr>
        <w:t>3</w:t>
      </w:r>
      <w:r w:rsidRPr="00BD2AEF">
        <w:rPr>
          <w:rFonts w:hint="eastAsia"/>
          <w:sz w:val="24"/>
          <w:szCs w:val="24"/>
        </w:rPr>
        <w:t>月）</w:t>
      </w:r>
    </w:p>
    <w:p w14:paraId="4ECE5771" w14:textId="77777777" w:rsidR="00676097" w:rsidRDefault="00676097"/>
    <w:p w14:paraId="7D7C7706" w14:textId="7FBE31D5" w:rsidR="0015070C" w:rsidRDefault="0015070C"/>
    <w:p w14:paraId="33B814BA" w14:textId="43C0B8E8" w:rsidR="0015070C" w:rsidRDefault="0015070C"/>
    <w:p w14:paraId="6E9BC580" w14:textId="507F06D9" w:rsidR="0015070C" w:rsidRDefault="0015070C"/>
    <w:p w14:paraId="0F151D75" w14:textId="5FFD22B3" w:rsidR="0015070C" w:rsidRDefault="0015070C"/>
    <w:p w14:paraId="019C51FE" w14:textId="566AFE2F" w:rsidR="0015070C" w:rsidRDefault="0015070C"/>
    <w:p w14:paraId="1D8884C8" w14:textId="24343D85" w:rsidR="0015070C" w:rsidRDefault="0015070C"/>
    <w:p w14:paraId="489ADD89" w14:textId="6CEE258E" w:rsidR="0015070C" w:rsidRDefault="0015070C"/>
    <w:p w14:paraId="249EB205" w14:textId="3E07FAA0" w:rsidR="0015070C" w:rsidRDefault="0015070C"/>
    <w:p w14:paraId="2661144C" w14:textId="5A6EF2EF" w:rsidR="0015070C" w:rsidRDefault="0015070C"/>
    <w:p w14:paraId="45DFEB7C" w14:textId="7839ACA4" w:rsidR="0015070C" w:rsidRDefault="0015070C"/>
    <w:p w14:paraId="2161D8F8" w14:textId="57A10D3B" w:rsidR="0015070C" w:rsidRDefault="00502F2B">
      <w:r>
        <w:rPr>
          <w:noProof/>
        </w:rPr>
        <w:drawing>
          <wp:anchor distT="0" distB="0" distL="114300" distR="114300" simplePos="0" relativeHeight="251726848" behindDoc="0" locked="0" layoutInCell="1" allowOverlap="1" wp14:anchorId="1B025463" wp14:editId="588581CD">
            <wp:simplePos x="0" y="0"/>
            <wp:positionH relativeFrom="margin">
              <wp:align>center</wp:align>
            </wp:positionH>
            <wp:positionV relativeFrom="paragraph">
              <wp:posOffset>21128</wp:posOffset>
            </wp:positionV>
            <wp:extent cx="3623861" cy="1231958"/>
            <wp:effectExtent l="0" t="0" r="0" b="0"/>
            <wp:wrapNone/>
            <wp:docPr id="1009318726" name="図 1"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318726" name="図 1" descr="テキスト&#10;&#10;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23861" cy="123195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38C99F" w14:textId="56FA410A" w:rsidR="0015070C" w:rsidRDefault="0015070C"/>
    <w:p w14:paraId="6AA06757" w14:textId="6B5A2CD9" w:rsidR="0015070C" w:rsidRDefault="0015070C"/>
    <w:p w14:paraId="4BF631C3" w14:textId="7F627713" w:rsidR="0015070C" w:rsidRDefault="0015070C"/>
    <w:p w14:paraId="2D97C7C1" w14:textId="6A2CCF9B" w:rsidR="0015070C" w:rsidRDefault="0015070C"/>
    <w:p w14:paraId="7F02DA33" w14:textId="6B969629" w:rsidR="0015070C" w:rsidRDefault="0015070C"/>
    <w:p w14:paraId="798C13FE" w14:textId="7601529E" w:rsidR="0015070C" w:rsidRDefault="0015070C"/>
    <w:p w14:paraId="1863E5C1" w14:textId="5C4752AE" w:rsidR="0015070C" w:rsidRDefault="0015070C"/>
    <w:p w14:paraId="5C71BB17" w14:textId="77777777" w:rsidR="00502F2B" w:rsidRDefault="00502F2B"/>
    <w:p w14:paraId="582159CC" w14:textId="30D7F1C2" w:rsidR="00502F2B" w:rsidRPr="00502F2B" w:rsidRDefault="00502F2B" w:rsidP="00502F2B">
      <w:pPr>
        <w:jc w:val="center"/>
        <w:rPr>
          <w:sz w:val="24"/>
          <w:szCs w:val="24"/>
        </w:rPr>
      </w:pPr>
      <w:r w:rsidRPr="00502F2B">
        <w:rPr>
          <w:rFonts w:hint="eastAsia"/>
          <w:sz w:val="24"/>
          <w:szCs w:val="24"/>
        </w:rPr>
        <w:t>一般財団法人大阪府人権協会</w:t>
      </w:r>
    </w:p>
    <w:p w14:paraId="6BA07CE4" w14:textId="77777777" w:rsidR="0015070C" w:rsidRDefault="0015070C"/>
    <w:p w14:paraId="7A90718D" w14:textId="3FC098AE" w:rsidR="0015070C" w:rsidRDefault="0015070C">
      <w:r>
        <w:br w:type="page"/>
      </w:r>
    </w:p>
    <w:p w14:paraId="65CBA249" w14:textId="475778E9" w:rsidR="0015070C" w:rsidRPr="0015070C" w:rsidRDefault="0015070C" w:rsidP="0015070C">
      <w:pPr>
        <w:jc w:val="center"/>
        <w:rPr>
          <w:sz w:val="24"/>
          <w:szCs w:val="24"/>
        </w:rPr>
      </w:pPr>
      <w:r w:rsidRPr="0015070C">
        <w:rPr>
          <w:rFonts w:hint="eastAsia"/>
          <w:sz w:val="24"/>
          <w:szCs w:val="24"/>
        </w:rPr>
        <w:lastRenderedPageBreak/>
        <w:t>目　　　　　次</w:t>
      </w:r>
    </w:p>
    <w:p w14:paraId="76A6FC72" w14:textId="77777777" w:rsidR="0015070C" w:rsidRDefault="0015070C"/>
    <w:p w14:paraId="5D2D8C0C" w14:textId="347D931A" w:rsidR="0015070C" w:rsidRDefault="0015070C" w:rsidP="0015070C">
      <w:pPr>
        <w:jc w:val="right"/>
      </w:pPr>
      <w:r>
        <w:rPr>
          <w:rFonts w:hint="eastAsia"/>
        </w:rPr>
        <w:t>頁</w:t>
      </w:r>
    </w:p>
    <w:p w14:paraId="5E037854" w14:textId="77777777" w:rsidR="0015070C" w:rsidRDefault="0015070C"/>
    <w:p w14:paraId="25A1F631" w14:textId="2C235481" w:rsidR="0015070C" w:rsidRDefault="0015070C">
      <w:r>
        <w:rPr>
          <w:rFonts w:hint="eastAsia"/>
        </w:rPr>
        <w:t>１．事業の概要</w:t>
      </w:r>
      <w:r w:rsidR="0042286A">
        <w:rPr>
          <w:rFonts w:hint="eastAsia"/>
        </w:rPr>
        <w:t>……………………………………………………………………………………</w:t>
      </w:r>
      <w:r w:rsidR="00A7375D">
        <w:rPr>
          <w:rFonts w:hint="eastAsia"/>
        </w:rPr>
        <w:t xml:space="preserve"> </w:t>
      </w:r>
      <w:r w:rsidR="00BB4527">
        <w:rPr>
          <w:rFonts w:hint="eastAsia"/>
        </w:rPr>
        <w:t>1</w:t>
      </w:r>
    </w:p>
    <w:p w14:paraId="1966D9CE" w14:textId="626D98DA" w:rsidR="0015070C" w:rsidRDefault="0015070C">
      <w:r>
        <w:rPr>
          <w:rFonts w:hint="eastAsia"/>
        </w:rPr>
        <w:t>（１）専門相談窓口の開設・運営</w:t>
      </w:r>
      <w:r w:rsidR="0042286A">
        <w:rPr>
          <w:rFonts w:hint="eastAsia"/>
        </w:rPr>
        <w:t>………………………………………………………………</w:t>
      </w:r>
      <w:r w:rsidR="00A7375D">
        <w:rPr>
          <w:rFonts w:hint="eastAsia"/>
        </w:rPr>
        <w:t xml:space="preserve"> </w:t>
      </w:r>
      <w:r w:rsidR="00BB4527">
        <w:rPr>
          <w:rFonts w:hint="eastAsia"/>
        </w:rPr>
        <w:t>1</w:t>
      </w:r>
    </w:p>
    <w:p w14:paraId="6CD1F5A9" w14:textId="218DC1AF" w:rsidR="0015070C" w:rsidRDefault="0015070C" w:rsidP="0015070C">
      <w:pPr>
        <w:rPr>
          <w:rFonts w:hAnsi="BIZ UDゴシック"/>
        </w:rPr>
      </w:pPr>
      <w:r>
        <w:rPr>
          <w:rFonts w:hAnsi="BIZ UDゴシック" w:hint="eastAsia"/>
        </w:rPr>
        <w:t>（２）専門家への相談体制の構築</w:t>
      </w:r>
      <w:r w:rsidR="0042286A">
        <w:rPr>
          <w:rFonts w:hint="eastAsia"/>
        </w:rPr>
        <w:t>………………………………………………………………</w:t>
      </w:r>
      <w:r w:rsidR="00A7375D">
        <w:rPr>
          <w:rFonts w:hint="eastAsia"/>
        </w:rPr>
        <w:t xml:space="preserve"> </w:t>
      </w:r>
      <w:r w:rsidR="00BB4527">
        <w:rPr>
          <w:rFonts w:hint="eastAsia"/>
        </w:rPr>
        <w:t>1</w:t>
      </w:r>
    </w:p>
    <w:p w14:paraId="6655CF20" w14:textId="564C0BEC" w:rsidR="0015070C" w:rsidRDefault="0015070C" w:rsidP="0015070C">
      <w:pPr>
        <w:rPr>
          <w:rFonts w:hAnsi="BIZ UDゴシック"/>
        </w:rPr>
      </w:pPr>
      <w:r>
        <w:rPr>
          <w:rFonts w:hAnsi="BIZ UDゴシック" w:hint="eastAsia"/>
        </w:rPr>
        <w:t>（３）情報のデータベース化と分析</w:t>
      </w:r>
      <w:r w:rsidR="0042286A">
        <w:rPr>
          <w:rFonts w:hint="eastAsia"/>
        </w:rPr>
        <w:t>……………………………………………………………</w:t>
      </w:r>
      <w:r w:rsidR="00A7375D">
        <w:rPr>
          <w:rFonts w:hint="eastAsia"/>
        </w:rPr>
        <w:t xml:space="preserve"> </w:t>
      </w:r>
      <w:r w:rsidR="00BB4527">
        <w:rPr>
          <w:rFonts w:hint="eastAsia"/>
        </w:rPr>
        <w:t>1</w:t>
      </w:r>
    </w:p>
    <w:p w14:paraId="385F838B" w14:textId="3E724329" w:rsidR="0015070C" w:rsidRDefault="0015070C" w:rsidP="0015070C">
      <w:pPr>
        <w:rPr>
          <w:rFonts w:hAnsi="BIZ UDゴシック"/>
        </w:rPr>
      </w:pPr>
      <w:r>
        <w:rPr>
          <w:rFonts w:hAnsi="BIZ UDゴシック" w:hint="eastAsia"/>
        </w:rPr>
        <w:t>（４）広報・啓発活動の実施</w:t>
      </w:r>
      <w:r w:rsidR="0042286A">
        <w:rPr>
          <w:rFonts w:hint="eastAsia"/>
        </w:rPr>
        <w:t>……………………………………………………………………</w:t>
      </w:r>
      <w:r w:rsidR="00A7375D">
        <w:rPr>
          <w:rFonts w:hint="eastAsia"/>
        </w:rPr>
        <w:t xml:space="preserve"> </w:t>
      </w:r>
      <w:r w:rsidR="00BB4527">
        <w:rPr>
          <w:rFonts w:hint="eastAsia"/>
        </w:rPr>
        <w:t>2</w:t>
      </w:r>
    </w:p>
    <w:p w14:paraId="6CBE05D3" w14:textId="77777777" w:rsidR="0015070C" w:rsidRPr="0015070C" w:rsidRDefault="0015070C"/>
    <w:p w14:paraId="3A26675F" w14:textId="40876159" w:rsidR="0015070C" w:rsidRDefault="0015070C">
      <w:r>
        <w:rPr>
          <w:rFonts w:hint="eastAsia"/>
        </w:rPr>
        <w:t>２．相談実績</w:t>
      </w:r>
      <w:r w:rsidR="0042286A">
        <w:rPr>
          <w:rFonts w:hint="eastAsia"/>
        </w:rPr>
        <w:t>………………………………………………………………………………………</w:t>
      </w:r>
      <w:r w:rsidR="00A7375D">
        <w:rPr>
          <w:rFonts w:hint="eastAsia"/>
        </w:rPr>
        <w:t xml:space="preserve"> </w:t>
      </w:r>
      <w:r w:rsidR="00BB4527">
        <w:rPr>
          <w:rFonts w:hint="eastAsia"/>
        </w:rPr>
        <w:t>3</w:t>
      </w:r>
    </w:p>
    <w:p w14:paraId="0C9A55DC" w14:textId="24AE6AED" w:rsidR="0015070C" w:rsidRDefault="0015070C" w:rsidP="0015070C">
      <w:r>
        <w:rPr>
          <w:rFonts w:hint="eastAsia"/>
        </w:rPr>
        <w:t>（１）月毎の相談受付件数</w:t>
      </w:r>
      <w:r w:rsidR="0042286A">
        <w:rPr>
          <w:rFonts w:hint="eastAsia"/>
        </w:rPr>
        <w:t>………………………………………………………………………</w:t>
      </w:r>
      <w:r w:rsidR="00A7375D">
        <w:rPr>
          <w:rFonts w:hint="eastAsia"/>
        </w:rPr>
        <w:t xml:space="preserve"> </w:t>
      </w:r>
      <w:r w:rsidR="00BB4527">
        <w:rPr>
          <w:rFonts w:hint="eastAsia"/>
        </w:rPr>
        <w:t>3</w:t>
      </w:r>
    </w:p>
    <w:p w14:paraId="3B0F3C28" w14:textId="5248C689" w:rsidR="0015070C" w:rsidRDefault="0015070C" w:rsidP="0015070C">
      <w:r>
        <w:rPr>
          <w:rFonts w:hint="eastAsia"/>
        </w:rPr>
        <w:t>（２）相談者属性</w:t>
      </w:r>
      <w:r w:rsidR="0042286A">
        <w:rPr>
          <w:rFonts w:hint="eastAsia"/>
        </w:rPr>
        <w:t>…………………………………………………………………………………</w:t>
      </w:r>
      <w:r w:rsidR="00A7375D">
        <w:rPr>
          <w:rFonts w:hint="eastAsia"/>
        </w:rPr>
        <w:t xml:space="preserve"> </w:t>
      </w:r>
      <w:r w:rsidR="00BB4527">
        <w:rPr>
          <w:rFonts w:hint="eastAsia"/>
        </w:rPr>
        <w:t>4</w:t>
      </w:r>
    </w:p>
    <w:p w14:paraId="52838C78" w14:textId="4CF557B3" w:rsidR="0015070C" w:rsidRDefault="0015070C" w:rsidP="0015070C">
      <w:r>
        <w:rPr>
          <w:rFonts w:hint="eastAsia"/>
        </w:rPr>
        <w:t xml:space="preserve">　　①相談者性別</w:t>
      </w:r>
      <w:r w:rsidR="00754E4C">
        <w:rPr>
          <w:rFonts w:hint="eastAsia"/>
        </w:rPr>
        <w:t>…</w:t>
      </w:r>
      <w:r w:rsidR="0042286A">
        <w:rPr>
          <w:rFonts w:hint="eastAsia"/>
        </w:rPr>
        <w:t>…………………………………………………………………</w:t>
      </w:r>
      <w:r w:rsidR="00754E4C">
        <w:rPr>
          <w:rFonts w:hint="eastAsia"/>
        </w:rPr>
        <w:t>…</w:t>
      </w:r>
      <w:r w:rsidR="0042286A">
        <w:rPr>
          <w:rFonts w:hint="eastAsia"/>
        </w:rPr>
        <w:t>…………</w:t>
      </w:r>
      <w:r w:rsidR="00A7375D">
        <w:rPr>
          <w:rFonts w:hint="eastAsia"/>
        </w:rPr>
        <w:t xml:space="preserve"> </w:t>
      </w:r>
      <w:r w:rsidR="00BB4527">
        <w:rPr>
          <w:rFonts w:hint="eastAsia"/>
        </w:rPr>
        <w:t>4</w:t>
      </w:r>
    </w:p>
    <w:p w14:paraId="2FC9F2AA" w14:textId="4EEF7F9F" w:rsidR="0015070C" w:rsidRDefault="0015070C" w:rsidP="0015070C">
      <w:r>
        <w:rPr>
          <w:rFonts w:hint="eastAsia"/>
        </w:rPr>
        <w:t xml:space="preserve">　　②相談者年代別</w:t>
      </w:r>
      <w:r w:rsidR="0042286A">
        <w:rPr>
          <w:rFonts w:hint="eastAsia"/>
        </w:rPr>
        <w:t>………………………………………………………………………………</w:t>
      </w:r>
      <w:r w:rsidR="00A7375D">
        <w:rPr>
          <w:rFonts w:hint="eastAsia"/>
        </w:rPr>
        <w:t xml:space="preserve"> </w:t>
      </w:r>
      <w:r w:rsidR="00BB4527">
        <w:rPr>
          <w:rFonts w:hint="eastAsia"/>
        </w:rPr>
        <w:t>5</w:t>
      </w:r>
    </w:p>
    <w:p w14:paraId="5213F9D7" w14:textId="6D1D4544" w:rsidR="0015070C" w:rsidRDefault="0015070C" w:rsidP="0015070C">
      <w:r>
        <w:rPr>
          <w:rFonts w:hint="eastAsia"/>
        </w:rPr>
        <w:t xml:space="preserve">　　③相談者地域別</w:t>
      </w:r>
      <w:r w:rsidR="0042286A">
        <w:rPr>
          <w:rFonts w:hint="eastAsia"/>
        </w:rPr>
        <w:t>………………………………………………………………………………</w:t>
      </w:r>
      <w:r w:rsidR="00A7375D">
        <w:rPr>
          <w:rFonts w:hint="eastAsia"/>
        </w:rPr>
        <w:t xml:space="preserve"> </w:t>
      </w:r>
      <w:r w:rsidR="00BB4527">
        <w:rPr>
          <w:rFonts w:hint="eastAsia"/>
        </w:rPr>
        <w:t>6</w:t>
      </w:r>
    </w:p>
    <w:p w14:paraId="260F1BC1" w14:textId="16F740C9" w:rsidR="0015070C" w:rsidRDefault="0015070C" w:rsidP="0015070C">
      <w:r>
        <w:rPr>
          <w:rFonts w:hint="eastAsia"/>
        </w:rPr>
        <w:t xml:space="preserve">　　④相談対象者別</w:t>
      </w:r>
      <w:r w:rsidR="0042286A">
        <w:rPr>
          <w:rFonts w:hint="eastAsia"/>
        </w:rPr>
        <w:t>………………………………………………………………………………</w:t>
      </w:r>
      <w:r w:rsidR="00A7375D">
        <w:rPr>
          <w:rFonts w:hint="eastAsia"/>
        </w:rPr>
        <w:t xml:space="preserve"> </w:t>
      </w:r>
      <w:r w:rsidR="00BB4527">
        <w:rPr>
          <w:rFonts w:hint="eastAsia"/>
        </w:rPr>
        <w:t>7</w:t>
      </w:r>
    </w:p>
    <w:p w14:paraId="59D76CC7" w14:textId="267D14E5" w:rsidR="0015070C" w:rsidRPr="00DC6F2F" w:rsidRDefault="0015070C" w:rsidP="0015070C">
      <w:r>
        <w:rPr>
          <w:rFonts w:hint="eastAsia"/>
        </w:rPr>
        <w:t xml:space="preserve">　　⑤相談者状況別</w:t>
      </w:r>
      <w:r w:rsidR="0042286A">
        <w:rPr>
          <w:rFonts w:hint="eastAsia"/>
        </w:rPr>
        <w:t>………………………………………………………………………………</w:t>
      </w:r>
      <w:r w:rsidR="00A7375D">
        <w:rPr>
          <w:rFonts w:hint="eastAsia"/>
        </w:rPr>
        <w:t xml:space="preserve"> </w:t>
      </w:r>
      <w:r w:rsidR="00BB4527">
        <w:rPr>
          <w:rFonts w:hint="eastAsia"/>
        </w:rPr>
        <w:t>8</w:t>
      </w:r>
    </w:p>
    <w:p w14:paraId="1B9C8346" w14:textId="27975FAC" w:rsidR="0015070C" w:rsidRDefault="0015070C" w:rsidP="0015070C">
      <w:r>
        <w:rPr>
          <w:rFonts w:hint="eastAsia"/>
        </w:rPr>
        <w:t>（３）相談手法別</w:t>
      </w:r>
      <w:r w:rsidR="0042286A">
        <w:rPr>
          <w:rFonts w:hint="eastAsia"/>
        </w:rPr>
        <w:t>…………………………………………………………………………………</w:t>
      </w:r>
      <w:r w:rsidR="00A7375D">
        <w:rPr>
          <w:rFonts w:hint="eastAsia"/>
        </w:rPr>
        <w:t xml:space="preserve"> </w:t>
      </w:r>
      <w:r w:rsidR="00BB4527">
        <w:rPr>
          <w:rFonts w:hint="eastAsia"/>
        </w:rPr>
        <w:t>9</w:t>
      </w:r>
    </w:p>
    <w:p w14:paraId="5E64C61B" w14:textId="753E1216" w:rsidR="0015070C" w:rsidRDefault="0015070C" w:rsidP="0015070C">
      <w:r>
        <w:rPr>
          <w:rFonts w:hint="eastAsia"/>
        </w:rPr>
        <w:t xml:space="preserve">　　①相談全体</w:t>
      </w:r>
      <w:r w:rsidR="0042286A">
        <w:rPr>
          <w:rFonts w:hint="eastAsia"/>
        </w:rPr>
        <w:t>……………………………………………………………………………………</w:t>
      </w:r>
      <w:r w:rsidR="00A7375D">
        <w:rPr>
          <w:rFonts w:hint="eastAsia"/>
        </w:rPr>
        <w:t xml:space="preserve"> </w:t>
      </w:r>
      <w:r w:rsidR="00BB4527">
        <w:rPr>
          <w:rFonts w:hint="eastAsia"/>
        </w:rPr>
        <w:t>9</w:t>
      </w:r>
    </w:p>
    <w:p w14:paraId="446CF548" w14:textId="36D5B596" w:rsidR="0015070C" w:rsidRDefault="0015070C" w:rsidP="0015070C">
      <w:r>
        <w:rPr>
          <w:rFonts w:hint="eastAsia"/>
        </w:rPr>
        <w:t xml:space="preserve">　　②</w:t>
      </w:r>
      <w:r w:rsidR="0042286A" w:rsidRPr="0042286A">
        <w:rPr>
          <w:rFonts w:hint="eastAsia"/>
          <w:sz w:val="13"/>
          <w:szCs w:val="13"/>
        </w:rPr>
        <w:t xml:space="preserve"> </w:t>
      </w:r>
      <w:r>
        <w:rPr>
          <w:rFonts w:hint="eastAsia"/>
        </w:rPr>
        <w:t>SNS相談（相談件数・相談応答件数・相談応答率）</w:t>
      </w:r>
      <w:r w:rsidR="0042286A">
        <w:rPr>
          <w:rFonts w:hint="eastAsia"/>
        </w:rPr>
        <w:t>…………………………………</w:t>
      </w:r>
      <w:r w:rsidR="00BB4527">
        <w:rPr>
          <w:rFonts w:hint="eastAsia"/>
        </w:rPr>
        <w:t>10</w:t>
      </w:r>
    </w:p>
    <w:p w14:paraId="1A5E8CB3" w14:textId="135D805E" w:rsidR="0015070C" w:rsidRDefault="0015070C" w:rsidP="0015070C">
      <w:r>
        <w:rPr>
          <w:rFonts w:hint="eastAsia"/>
        </w:rPr>
        <w:t>（４）相談経路別</w:t>
      </w:r>
      <w:r w:rsidR="0042286A">
        <w:rPr>
          <w:rFonts w:hint="eastAsia"/>
        </w:rPr>
        <w:t>…………………………………………………………………………………</w:t>
      </w:r>
      <w:r w:rsidR="00BB4527">
        <w:rPr>
          <w:rFonts w:hint="eastAsia"/>
        </w:rPr>
        <w:t>11</w:t>
      </w:r>
    </w:p>
    <w:p w14:paraId="5BAEA103" w14:textId="295A53E7" w:rsidR="0015070C" w:rsidRDefault="0015070C" w:rsidP="0015070C">
      <w:r>
        <w:rPr>
          <w:rFonts w:hint="eastAsia"/>
        </w:rPr>
        <w:t>（５）相談時間帯別</w:t>
      </w:r>
      <w:r w:rsidR="0042286A">
        <w:rPr>
          <w:rFonts w:hint="eastAsia"/>
        </w:rPr>
        <w:t>………………………………………………………………………………</w:t>
      </w:r>
      <w:r w:rsidR="00BB4527">
        <w:rPr>
          <w:rFonts w:hint="eastAsia"/>
        </w:rPr>
        <w:t>13</w:t>
      </w:r>
    </w:p>
    <w:p w14:paraId="5563E26E" w14:textId="18C626DD" w:rsidR="0015070C" w:rsidRDefault="0015070C" w:rsidP="0015070C">
      <w:r>
        <w:rPr>
          <w:rFonts w:hint="eastAsia"/>
        </w:rPr>
        <w:t xml:space="preserve">　　①相談全体</w:t>
      </w:r>
      <w:r w:rsidR="0042286A">
        <w:rPr>
          <w:rFonts w:hint="eastAsia"/>
        </w:rPr>
        <w:t>……………………………………………………………………………………</w:t>
      </w:r>
      <w:r w:rsidR="00BB4527">
        <w:rPr>
          <w:rFonts w:hint="eastAsia"/>
        </w:rPr>
        <w:t>13</w:t>
      </w:r>
    </w:p>
    <w:p w14:paraId="0E85BD8D" w14:textId="5E855860" w:rsidR="0015070C" w:rsidRDefault="0015070C" w:rsidP="0015070C">
      <w:r>
        <w:rPr>
          <w:rFonts w:hint="eastAsia"/>
        </w:rPr>
        <w:t xml:space="preserve">　　②</w:t>
      </w:r>
      <w:r w:rsidR="0042286A" w:rsidRPr="0042286A">
        <w:rPr>
          <w:rFonts w:hint="eastAsia"/>
          <w:sz w:val="13"/>
          <w:szCs w:val="13"/>
        </w:rPr>
        <w:t xml:space="preserve"> </w:t>
      </w:r>
      <w:r>
        <w:rPr>
          <w:rFonts w:hint="eastAsia"/>
        </w:rPr>
        <w:t>SNS相談</w:t>
      </w:r>
      <w:r w:rsidR="0042286A">
        <w:rPr>
          <w:rFonts w:hint="eastAsia"/>
        </w:rPr>
        <w:t>……………………………………………………………………………………</w:t>
      </w:r>
      <w:r w:rsidR="00BB4527">
        <w:rPr>
          <w:rFonts w:hint="eastAsia"/>
        </w:rPr>
        <w:t>15</w:t>
      </w:r>
    </w:p>
    <w:p w14:paraId="5FB621B2" w14:textId="4FB06160" w:rsidR="003F2FAC" w:rsidRDefault="003F2FAC" w:rsidP="003F2FAC">
      <w:r>
        <w:rPr>
          <w:rFonts w:hint="eastAsia"/>
        </w:rPr>
        <w:t>（６）人権侵害種類別</w:t>
      </w:r>
      <w:r w:rsidR="0042286A">
        <w:rPr>
          <w:rFonts w:hint="eastAsia"/>
        </w:rPr>
        <w:t>……………………………………………………………………………</w:t>
      </w:r>
      <w:r w:rsidR="00BB4527">
        <w:rPr>
          <w:rFonts w:hint="eastAsia"/>
        </w:rPr>
        <w:t>17</w:t>
      </w:r>
    </w:p>
    <w:p w14:paraId="41971F29" w14:textId="29081C65" w:rsidR="00612684" w:rsidRDefault="00612684" w:rsidP="00612684">
      <w:r>
        <w:rPr>
          <w:rFonts w:hint="eastAsia"/>
        </w:rPr>
        <w:t>（７）相談内容別</w:t>
      </w:r>
      <w:r w:rsidR="0042286A">
        <w:rPr>
          <w:rFonts w:hint="eastAsia"/>
        </w:rPr>
        <w:t>…………………………………………………………………………………</w:t>
      </w:r>
      <w:r w:rsidR="00BB4527">
        <w:rPr>
          <w:rFonts w:hint="eastAsia"/>
        </w:rPr>
        <w:t>18</w:t>
      </w:r>
    </w:p>
    <w:p w14:paraId="5D93506B" w14:textId="2E76B7DD" w:rsidR="00612684" w:rsidRPr="001C7CD9" w:rsidRDefault="00612684" w:rsidP="00612684">
      <w:r>
        <w:rPr>
          <w:rFonts w:hint="eastAsia"/>
        </w:rPr>
        <w:t xml:space="preserve">　　①「誹謗・中傷」内訳</w:t>
      </w:r>
      <w:r w:rsidR="00303816">
        <w:rPr>
          <w:rFonts w:hint="eastAsia"/>
        </w:rPr>
        <w:t>………………………………………………………………………</w:t>
      </w:r>
      <w:r w:rsidR="00BB4527">
        <w:rPr>
          <w:rFonts w:hint="eastAsia"/>
        </w:rPr>
        <w:t>18</w:t>
      </w:r>
    </w:p>
    <w:p w14:paraId="6088627D" w14:textId="73E306F4" w:rsidR="00612684" w:rsidRDefault="00612684" w:rsidP="00612684">
      <w:r>
        <w:rPr>
          <w:rFonts w:hint="eastAsia"/>
        </w:rPr>
        <w:t xml:space="preserve">　　②「差別」内訳</w:t>
      </w:r>
      <w:r w:rsidR="00303816">
        <w:rPr>
          <w:rFonts w:hint="eastAsia"/>
        </w:rPr>
        <w:t>………………………………………………………………………………</w:t>
      </w:r>
      <w:r w:rsidR="00BB4527">
        <w:rPr>
          <w:rFonts w:hint="eastAsia"/>
        </w:rPr>
        <w:t>19</w:t>
      </w:r>
    </w:p>
    <w:p w14:paraId="6465F12B" w14:textId="68F484F5" w:rsidR="00612684" w:rsidRDefault="00612684" w:rsidP="00612684">
      <w:r>
        <w:rPr>
          <w:rFonts w:hint="eastAsia"/>
        </w:rPr>
        <w:t xml:space="preserve">　　③「違法情報」内訳</w:t>
      </w:r>
      <w:r w:rsidR="00303816">
        <w:rPr>
          <w:rFonts w:hint="eastAsia"/>
        </w:rPr>
        <w:t>…………………………………………………………………………</w:t>
      </w:r>
      <w:r w:rsidR="00BB4527">
        <w:rPr>
          <w:rFonts w:hint="eastAsia"/>
        </w:rPr>
        <w:t>20</w:t>
      </w:r>
    </w:p>
    <w:p w14:paraId="59C0A232" w14:textId="43626898" w:rsidR="0015070C" w:rsidRPr="00612684" w:rsidRDefault="00612684">
      <w:r>
        <w:rPr>
          <w:rFonts w:hint="eastAsia"/>
        </w:rPr>
        <w:t xml:space="preserve">　　④「有害情報」内訳</w:t>
      </w:r>
      <w:r w:rsidR="00303816">
        <w:rPr>
          <w:rFonts w:hint="eastAsia"/>
        </w:rPr>
        <w:t>…………………………………………………………………………</w:t>
      </w:r>
      <w:r w:rsidR="00BB4527">
        <w:rPr>
          <w:rFonts w:hint="eastAsia"/>
        </w:rPr>
        <w:t>21</w:t>
      </w:r>
    </w:p>
    <w:p w14:paraId="05349836" w14:textId="5B758C6E" w:rsidR="0015070C" w:rsidRDefault="00612684">
      <w:r>
        <w:rPr>
          <w:rFonts w:hint="eastAsia"/>
        </w:rPr>
        <w:t xml:space="preserve">　　⑤「その他」内訳</w:t>
      </w:r>
      <w:r w:rsidR="00303816">
        <w:rPr>
          <w:rFonts w:hint="eastAsia"/>
        </w:rPr>
        <w:t>……………………………………………………………………………</w:t>
      </w:r>
      <w:r w:rsidR="00E51B6E">
        <w:rPr>
          <w:rFonts w:hint="eastAsia"/>
        </w:rPr>
        <w:t>22</w:t>
      </w:r>
    </w:p>
    <w:p w14:paraId="5940CD07" w14:textId="62ABB51C" w:rsidR="0015070C" w:rsidRDefault="00612684">
      <w:r>
        <w:rPr>
          <w:rFonts w:hint="eastAsia"/>
        </w:rPr>
        <w:t xml:space="preserve">　　⑥「人権問題外</w:t>
      </w:r>
      <w:r>
        <w:t>」</w:t>
      </w:r>
      <w:r>
        <w:rPr>
          <w:rFonts w:hint="eastAsia"/>
        </w:rPr>
        <w:t>・「不明」内訳</w:t>
      </w:r>
      <w:r w:rsidR="00303816">
        <w:rPr>
          <w:rFonts w:hint="eastAsia"/>
        </w:rPr>
        <w:t>……………………………………………………………</w:t>
      </w:r>
      <w:r w:rsidR="00E51B6E">
        <w:rPr>
          <w:rFonts w:hint="eastAsia"/>
        </w:rPr>
        <w:t>24</w:t>
      </w:r>
    </w:p>
    <w:p w14:paraId="295D07FE" w14:textId="474C459B" w:rsidR="00612684" w:rsidRDefault="00612684" w:rsidP="00612684">
      <w:r>
        <w:rPr>
          <w:rFonts w:hint="eastAsia"/>
        </w:rPr>
        <w:t>（</w:t>
      </w:r>
      <w:r w:rsidR="005F5CFB">
        <w:rPr>
          <w:rFonts w:hint="eastAsia"/>
        </w:rPr>
        <w:t>８</w:t>
      </w:r>
      <w:r>
        <w:rPr>
          <w:rFonts w:hint="eastAsia"/>
        </w:rPr>
        <w:t>）相談者意向別</w:t>
      </w:r>
      <w:r w:rsidR="00303816">
        <w:rPr>
          <w:rFonts w:hint="eastAsia"/>
        </w:rPr>
        <w:t>………………………………………………………………………………</w:t>
      </w:r>
      <w:r w:rsidR="00E51B6E">
        <w:rPr>
          <w:rFonts w:hint="eastAsia"/>
        </w:rPr>
        <w:t>25</w:t>
      </w:r>
    </w:p>
    <w:p w14:paraId="18C3869D" w14:textId="3268B1BC" w:rsidR="00612684" w:rsidRDefault="00612684" w:rsidP="00612684">
      <w:r>
        <w:rPr>
          <w:rFonts w:hint="eastAsia"/>
        </w:rPr>
        <w:t>（</w:t>
      </w:r>
      <w:r w:rsidR="005F5CFB">
        <w:rPr>
          <w:rFonts w:hint="eastAsia"/>
        </w:rPr>
        <w:t>９</w:t>
      </w:r>
      <w:r>
        <w:rPr>
          <w:rFonts w:hint="eastAsia"/>
        </w:rPr>
        <w:t>）相談対応別</w:t>
      </w:r>
      <w:r w:rsidR="00303816">
        <w:rPr>
          <w:rFonts w:hint="eastAsia"/>
        </w:rPr>
        <w:t>…………………………………………………………………………………</w:t>
      </w:r>
      <w:r w:rsidR="00E51B6E">
        <w:rPr>
          <w:rFonts w:hint="eastAsia"/>
        </w:rPr>
        <w:t>27</w:t>
      </w:r>
    </w:p>
    <w:p w14:paraId="19720CCD" w14:textId="4545256B" w:rsidR="00612684" w:rsidRDefault="00612684" w:rsidP="00612684">
      <w:r>
        <w:rPr>
          <w:rFonts w:hint="eastAsia"/>
        </w:rPr>
        <w:t>（</w:t>
      </w:r>
      <w:r w:rsidR="005F5CFB">
        <w:rPr>
          <w:rFonts w:hint="eastAsia"/>
        </w:rPr>
        <w:t>１０</w:t>
      </w:r>
      <w:r>
        <w:rPr>
          <w:rFonts w:hint="eastAsia"/>
        </w:rPr>
        <w:t>）専門家相談実施状況</w:t>
      </w:r>
      <w:r w:rsidR="00303816">
        <w:rPr>
          <w:rFonts w:hint="eastAsia"/>
        </w:rPr>
        <w:t>……………………………………………………………………</w:t>
      </w:r>
      <w:r w:rsidR="00E51B6E">
        <w:rPr>
          <w:rFonts w:hint="eastAsia"/>
        </w:rPr>
        <w:t>29</w:t>
      </w:r>
    </w:p>
    <w:p w14:paraId="483CD20A" w14:textId="295494B6" w:rsidR="00612684" w:rsidRDefault="00612684" w:rsidP="00612684">
      <w:r>
        <w:rPr>
          <w:rFonts w:hint="eastAsia"/>
        </w:rPr>
        <w:t>（１</w:t>
      </w:r>
      <w:r w:rsidR="005F5CFB">
        <w:rPr>
          <w:rFonts w:hint="eastAsia"/>
        </w:rPr>
        <w:t>１</w:t>
      </w:r>
      <w:r>
        <w:rPr>
          <w:rFonts w:hint="eastAsia"/>
        </w:rPr>
        <w:t>）</w:t>
      </w:r>
      <w:r w:rsidR="005F5CFB">
        <w:rPr>
          <w:rFonts w:hint="eastAsia"/>
        </w:rPr>
        <w:t>つな</w:t>
      </w:r>
      <w:r>
        <w:rPr>
          <w:rFonts w:hint="eastAsia"/>
        </w:rPr>
        <w:t>ぎ先、紹介機関</w:t>
      </w:r>
      <w:r w:rsidR="00303816">
        <w:rPr>
          <w:rFonts w:hint="eastAsia"/>
        </w:rPr>
        <w:t>……………………………………………………………………</w:t>
      </w:r>
      <w:r w:rsidR="00E51B6E">
        <w:rPr>
          <w:rFonts w:hint="eastAsia"/>
        </w:rPr>
        <w:t>30</w:t>
      </w:r>
    </w:p>
    <w:p w14:paraId="2D761E16" w14:textId="6C7189CA" w:rsidR="00612684" w:rsidRDefault="00612684" w:rsidP="00612684">
      <w:r>
        <w:rPr>
          <w:rFonts w:hint="eastAsia"/>
        </w:rPr>
        <w:t>（１</w:t>
      </w:r>
      <w:r w:rsidR="005F5CFB">
        <w:rPr>
          <w:rFonts w:hint="eastAsia"/>
        </w:rPr>
        <w:t>２</w:t>
      </w:r>
      <w:r>
        <w:rPr>
          <w:rFonts w:hint="eastAsia"/>
        </w:rPr>
        <w:t>）出張相談</w:t>
      </w:r>
      <w:r w:rsidR="00303816">
        <w:rPr>
          <w:rFonts w:hint="eastAsia"/>
        </w:rPr>
        <w:t>…………………………………………………………………………………</w:t>
      </w:r>
      <w:r w:rsidR="00E51B6E">
        <w:rPr>
          <w:rFonts w:hint="eastAsia"/>
        </w:rPr>
        <w:t>31</w:t>
      </w:r>
    </w:p>
    <w:p w14:paraId="3D1BBCCB" w14:textId="6E931386" w:rsidR="00612684" w:rsidRDefault="00612684" w:rsidP="00612684">
      <w:r>
        <w:rPr>
          <w:rFonts w:hint="eastAsia"/>
        </w:rPr>
        <w:t>（１</w:t>
      </w:r>
      <w:r w:rsidR="005F5CFB">
        <w:rPr>
          <w:rFonts w:hint="eastAsia"/>
        </w:rPr>
        <w:t>３</w:t>
      </w:r>
      <w:r>
        <w:rPr>
          <w:rFonts w:hint="eastAsia"/>
        </w:rPr>
        <w:t>）その他</w:t>
      </w:r>
      <w:r w:rsidR="00303816">
        <w:rPr>
          <w:rFonts w:hint="eastAsia"/>
        </w:rPr>
        <w:t>……………………………………………………………………………………</w:t>
      </w:r>
      <w:r w:rsidR="00E51B6E">
        <w:rPr>
          <w:rFonts w:hint="eastAsia"/>
        </w:rPr>
        <w:t>31</w:t>
      </w:r>
    </w:p>
    <w:p w14:paraId="614BD8D1" w14:textId="77777777" w:rsidR="0015070C" w:rsidRPr="00612684" w:rsidRDefault="0015070C"/>
    <w:p w14:paraId="059D488F" w14:textId="2E1A97CD" w:rsidR="00612684" w:rsidRDefault="00612684" w:rsidP="00612684">
      <w:r>
        <w:rPr>
          <w:rFonts w:hint="eastAsia"/>
        </w:rPr>
        <w:lastRenderedPageBreak/>
        <w:t>３．特徴的な事例</w:t>
      </w:r>
      <w:r w:rsidR="00E037C9">
        <w:rPr>
          <w:rFonts w:hint="eastAsia"/>
        </w:rPr>
        <w:t>…………………………………………………………………………………</w:t>
      </w:r>
      <w:r w:rsidR="00E51B6E">
        <w:rPr>
          <w:rFonts w:hint="eastAsia"/>
        </w:rPr>
        <w:t>32</w:t>
      </w:r>
    </w:p>
    <w:p w14:paraId="653769FE" w14:textId="60BCD1B0" w:rsidR="00612684" w:rsidRDefault="00612684" w:rsidP="00612684">
      <w:pPr>
        <w:ind w:left="425" w:hangingChars="200" w:hanging="425"/>
      </w:pPr>
      <w:r>
        <w:rPr>
          <w:rFonts w:hint="eastAsia"/>
        </w:rPr>
        <w:t>（１）誹謗・中傷</w:t>
      </w:r>
      <w:r w:rsidR="00E037C9">
        <w:rPr>
          <w:rFonts w:hint="eastAsia"/>
        </w:rPr>
        <w:t>…………………………………………………………………………………</w:t>
      </w:r>
      <w:r w:rsidR="00E51B6E">
        <w:rPr>
          <w:rFonts w:hint="eastAsia"/>
        </w:rPr>
        <w:t>32</w:t>
      </w:r>
    </w:p>
    <w:p w14:paraId="1BAB6FCA" w14:textId="4CAC7F35" w:rsidR="00612684" w:rsidRDefault="00612684" w:rsidP="00612684">
      <w:r>
        <w:rPr>
          <w:rFonts w:hint="eastAsia"/>
        </w:rPr>
        <w:t>（２）差別</w:t>
      </w:r>
      <w:r w:rsidR="00E037C9">
        <w:rPr>
          <w:rFonts w:hint="eastAsia"/>
        </w:rPr>
        <w:t>…………………………………………………………………………………………</w:t>
      </w:r>
      <w:r w:rsidR="00E51B6E">
        <w:rPr>
          <w:rFonts w:hint="eastAsia"/>
        </w:rPr>
        <w:t>32</w:t>
      </w:r>
    </w:p>
    <w:p w14:paraId="377A9C0A" w14:textId="5A3098E2" w:rsidR="00612684" w:rsidRDefault="00612684" w:rsidP="00612684">
      <w:pPr>
        <w:ind w:left="425" w:hangingChars="200" w:hanging="425"/>
      </w:pPr>
      <w:r>
        <w:rPr>
          <w:rFonts w:hint="eastAsia"/>
        </w:rPr>
        <w:t>（３）違法情報・有害情報</w:t>
      </w:r>
      <w:r w:rsidR="00E037C9">
        <w:rPr>
          <w:rFonts w:hint="eastAsia"/>
        </w:rPr>
        <w:t>………………………………………………………………………</w:t>
      </w:r>
      <w:r w:rsidR="00E51B6E">
        <w:rPr>
          <w:rFonts w:hint="eastAsia"/>
        </w:rPr>
        <w:t>32</w:t>
      </w:r>
    </w:p>
    <w:p w14:paraId="6C23EA78" w14:textId="03265732" w:rsidR="00612684" w:rsidRDefault="00612684" w:rsidP="00612684">
      <w:pPr>
        <w:ind w:left="425" w:hangingChars="200" w:hanging="425"/>
      </w:pPr>
      <w:r>
        <w:rPr>
          <w:rFonts w:hint="eastAsia"/>
        </w:rPr>
        <w:t>（４）その他</w:t>
      </w:r>
      <w:r w:rsidR="00E037C9">
        <w:rPr>
          <w:rFonts w:hint="eastAsia"/>
        </w:rPr>
        <w:t>………………………………………………………………………………………</w:t>
      </w:r>
      <w:r w:rsidR="00E51B6E">
        <w:rPr>
          <w:rFonts w:hint="eastAsia"/>
        </w:rPr>
        <w:t>32</w:t>
      </w:r>
    </w:p>
    <w:p w14:paraId="18C0ECA5" w14:textId="4D753FF2" w:rsidR="0015070C" w:rsidRPr="00612684" w:rsidRDefault="0015070C"/>
    <w:p w14:paraId="504D489A" w14:textId="57BA6953" w:rsidR="00F23A53" w:rsidRDefault="00612684" w:rsidP="00612684">
      <w:r>
        <w:rPr>
          <w:rFonts w:hint="eastAsia"/>
        </w:rPr>
        <w:t>４．課題別分析</w:t>
      </w:r>
      <w:r w:rsidR="00F23A53">
        <w:rPr>
          <w:rFonts w:hint="eastAsia"/>
        </w:rPr>
        <w:t>……………………………………………………………………………………</w:t>
      </w:r>
      <w:r w:rsidR="00E51B6E">
        <w:rPr>
          <w:rFonts w:hint="eastAsia"/>
        </w:rPr>
        <w:t>34</w:t>
      </w:r>
    </w:p>
    <w:p w14:paraId="25156239" w14:textId="1F3A237B" w:rsidR="00BF2DEF" w:rsidRDefault="00612684" w:rsidP="00612684">
      <w:r>
        <w:rPr>
          <w:rFonts w:hint="eastAsia"/>
        </w:rPr>
        <w:t>（１）</w:t>
      </w:r>
      <w:r w:rsidR="00BF2DEF">
        <w:rPr>
          <w:rFonts w:hint="eastAsia"/>
        </w:rPr>
        <w:t>誹謗中傷の削除要請や証拠保全に関する相談…………………………………………</w:t>
      </w:r>
      <w:r w:rsidR="00E51B6E">
        <w:rPr>
          <w:rFonts w:hint="eastAsia"/>
        </w:rPr>
        <w:t>34</w:t>
      </w:r>
    </w:p>
    <w:p w14:paraId="1482C695" w14:textId="0A3E295D" w:rsidR="00612684" w:rsidRDefault="00BF2DEF" w:rsidP="00612684">
      <w:r>
        <w:rPr>
          <w:rFonts w:hint="eastAsia"/>
        </w:rPr>
        <w:t>（２）</w:t>
      </w:r>
      <w:r w:rsidR="00612684">
        <w:rPr>
          <w:rFonts w:hint="eastAsia"/>
        </w:rPr>
        <w:t>未成年者のネットトラブルに関する相談</w:t>
      </w:r>
      <w:r w:rsidR="00E037C9">
        <w:rPr>
          <w:rFonts w:hint="eastAsia"/>
        </w:rPr>
        <w:t>………………………………………………</w:t>
      </w:r>
      <w:r w:rsidR="00E51B6E">
        <w:rPr>
          <w:rFonts w:hint="eastAsia"/>
        </w:rPr>
        <w:t>34</w:t>
      </w:r>
    </w:p>
    <w:p w14:paraId="4335FE9C" w14:textId="7C2C2094" w:rsidR="00BF2DEF" w:rsidRDefault="00BF2DEF" w:rsidP="00BF2DEF">
      <w:r>
        <w:rPr>
          <w:rFonts w:hint="eastAsia"/>
        </w:rPr>
        <w:t>（３）加害者の立場からの相談…………………………………………………………………</w:t>
      </w:r>
      <w:r w:rsidR="00E51B6E">
        <w:rPr>
          <w:rFonts w:hint="eastAsia"/>
        </w:rPr>
        <w:t>34</w:t>
      </w:r>
    </w:p>
    <w:p w14:paraId="3AF49B0F" w14:textId="6C19F90D" w:rsidR="00612684" w:rsidRDefault="00612684" w:rsidP="00612684">
      <w:r>
        <w:rPr>
          <w:rFonts w:hint="eastAsia"/>
        </w:rPr>
        <w:t>（</w:t>
      </w:r>
      <w:r w:rsidR="00BF2DEF">
        <w:rPr>
          <w:rFonts w:hint="eastAsia"/>
        </w:rPr>
        <w:t>４</w:t>
      </w:r>
      <w:r>
        <w:rPr>
          <w:rFonts w:hint="eastAsia"/>
        </w:rPr>
        <w:t>）</w:t>
      </w:r>
      <w:r w:rsidR="00BF2DEF">
        <w:rPr>
          <w:rFonts w:hint="eastAsia"/>
        </w:rPr>
        <w:t>発信者情報開示請求に関する</w:t>
      </w:r>
      <w:r>
        <w:rPr>
          <w:rFonts w:hint="eastAsia"/>
        </w:rPr>
        <w:t>相談</w:t>
      </w:r>
      <w:r w:rsidR="00E037C9">
        <w:rPr>
          <w:rFonts w:hint="eastAsia"/>
        </w:rPr>
        <w:t>…………</w:t>
      </w:r>
      <w:r w:rsidR="00BF2DEF">
        <w:rPr>
          <w:rFonts w:hint="eastAsia"/>
        </w:rPr>
        <w:t>……………………………………………</w:t>
      </w:r>
      <w:r w:rsidR="00E51B6E">
        <w:rPr>
          <w:rFonts w:hint="eastAsia"/>
        </w:rPr>
        <w:t>34</w:t>
      </w:r>
    </w:p>
    <w:p w14:paraId="7BDEB0DE" w14:textId="2FC34D2B" w:rsidR="00612684" w:rsidRDefault="00612684" w:rsidP="00612684">
      <w:r>
        <w:rPr>
          <w:rFonts w:hint="eastAsia"/>
        </w:rPr>
        <w:t>（</w:t>
      </w:r>
      <w:r w:rsidR="00D7397F">
        <w:rPr>
          <w:rFonts w:hint="eastAsia"/>
        </w:rPr>
        <w:t>５</w:t>
      </w:r>
      <w:r>
        <w:rPr>
          <w:rFonts w:hint="eastAsia"/>
        </w:rPr>
        <w:t>）</w:t>
      </w:r>
      <w:r w:rsidR="00BF2DEF">
        <w:rPr>
          <w:rFonts w:hint="eastAsia"/>
        </w:rPr>
        <w:t>不当な差別的言動に関する</w:t>
      </w:r>
      <w:r>
        <w:rPr>
          <w:rFonts w:hint="eastAsia"/>
        </w:rPr>
        <w:t>相談</w:t>
      </w:r>
      <w:r w:rsidR="00E037C9">
        <w:rPr>
          <w:rFonts w:hint="eastAsia"/>
        </w:rPr>
        <w:t>…………………………………………………………</w:t>
      </w:r>
      <w:r w:rsidR="00E51B6E">
        <w:rPr>
          <w:rFonts w:hint="eastAsia"/>
        </w:rPr>
        <w:t>35</w:t>
      </w:r>
    </w:p>
    <w:p w14:paraId="03BD88AC" w14:textId="0B044255" w:rsidR="00612684" w:rsidRDefault="00612684" w:rsidP="00612684">
      <w:r>
        <w:rPr>
          <w:rFonts w:hint="eastAsia"/>
        </w:rPr>
        <w:t>（</w:t>
      </w:r>
      <w:r w:rsidR="00D7397F">
        <w:rPr>
          <w:rFonts w:hint="eastAsia"/>
        </w:rPr>
        <w:t>６</w:t>
      </w:r>
      <w:r>
        <w:rPr>
          <w:rFonts w:hint="eastAsia"/>
        </w:rPr>
        <w:t>）</w:t>
      </w:r>
      <w:r w:rsidR="00BF2DEF">
        <w:rPr>
          <w:rFonts w:hint="eastAsia"/>
        </w:rPr>
        <w:t>その他、情報セキュリティや詐欺被害等に関する</w:t>
      </w:r>
      <w:r>
        <w:rPr>
          <w:rFonts w:hint="eastAsia"/>
        </w:rPr>
        <w:t>相談</w:t>
      </w:r>
      <w:r w:rsidR="00E037C9">
        <w:rPr>
          <w:rFonts w:hint="eastAsia"/>
        </w:rPr>
        <w:t>………………………………</w:t>
      </w:r>
      <w:r w:rsidR="00E51B6E">
        <w:rPr>
          <w:rFonts w:hint="eastAsia"/>
        </w:rPr>
        <w:t>35</w:t>
      </w:r>
    </w:p>
    <w:p w14:paraId="7C220B4B" w14:textId="77777777" w:rsidR="0015070C" w:rsidRPr="00612684" w:rsidRDefault="0015070C"/>
    <w:p w14:paraId="41739A7B" w14:textId="01FF6C73" w:rsidR="00612684" w:rsidRDefault="00612684" w:rsidP="00612684">
      <w:r>
        <w:rPr>
          <w:rFonts w:hint="eastAsia"/>
        </w:rPr>
        <w:t>５．考察</w:t>
      </w:r>
      <w:r w:rsidR="00891A75">
        <w:rPr>
          <w:rFonts w:hint="eastAsia"/>
        </w:rPr>
        <w:t>……………………………………………………………………………………………</w:t>
      </w:r>
      <w:r w:rsidR="00E51B6E">
        <w:rPr>
          <w:rFonts w:hint="eastAsia"/>
        </w:rPr>
        <w:t>37</w:t>
      </w:r>
    </w:p>
    <w:p w14:paraId="0AFA3462" w14:textId="44C71B1E" w:rsidR="00612684" w:rsidRDefault="00612684" w:rsidP="00612684">
      <w:r>
        <w:rPr>
          <w:rFonts w:hint="eastAsia"/>
        </w:rPr>
        <w:t>（１）インターネット誹謗中傷・トラブル相談分析検討委員会</w:t>
      </w:r>
      <w:r w:rsidR="00891A75">
        <w:rPr>
          <w:rFonts w:hint="eastAsia"/>
        </w:rPr>
        <w:t>……………………………</w:t>
      </w:r>
      <w:r w:rsidR="00E51B6E">
        <w:rPr>
          <w:rFonts w:hint="eastAsia"/>
        </w:rPr>
        <w:t>37</w:t>
      </w:r>
    </w:p>
    <w:p w14:paraId="317FFFA8" w14:textId="3F73BD2B" w:rsidR="001872A8" w:rsidRDefault="001872A8" w:rsidP="001872A8">
      <w:r>
        <w:rPr>
          <w:rFonts w:hint="eastAsia"/>
        </w:rPr>
        <w:t xml:space="preserve">　　①分析検討委員会の開催</w:t>
      </w:r>
      <w:r w:rsidR="00891A75">
        <w:rPr>
          <w:rFonts w:hint="eastAsia"/>
        </w:rPr>
        <w:t>……………………………………………………………………</w:t>
      </w:r>
      <w:r w:rsidR="00216882">
        <w:rPr>
          <w:rFonts w:hint="eastAsia"/>
        </w:rPr>
        <w:t>37</w:t>
      </w:r>
    </w:p>
    <w:p w14:paraId="780F6993" w14:textId="73FCA52B" w:rsidR="001872A8" w:rsidRDefault="001872A8" w:rsidP="001872A8">
      <w:r>
        <w:rPr>
          <w:rFonts w:hint="eastAsia"/>
        </w:rPr>
        <w:t xml:space="preserve">　　②</w:t>
      </w:r>
      <w:r w:rsidR="00B85313">
        <w:rPr>
          <w:rFonts w:hint="eastAsia"/>
        </w:rPr>
        <w:t>第２回分析検討委員会における</w:t>
      </w:r>
      <w:r>
        <w:rPr>
          <w:rFonts w:hint="eastAsia"/>
        </w:rPr>
        <w:t>委員意見</w:t>
      </w:r>
      <w:r w:rsidR="00891A75">
        <w:rPr>
          <w:rFonts w:hint="eastAsia"/>
        </w:rPr>
        <w:t>………</w:t>
      </w:r>
      <w:r w:rsidR="00B85313">
        <w:rPr>
          <w:rFonts w:hint="eastAsia"/>
        </w:rPr>
        <w:t>………</w:t>
      </w:r>
      <w:r w:rsidR="00891A75">
        <w:rPr>
          <w:rFonts w:hint="eastAsia"/>
        </w:rPr>
        <w:t>………</w:t>
      </w:r>
      <w:r w:rsidR="00B85313">
        <w:rPr>
          <w:rFonts w:hint="eastAsia"/>
        </w:rPr>
        <w:t>…</w:t>
      </w:r>
      <w:r w:rsidR="00891A75">
        <w:rPr>
          <w:rFonts w:hint="eastAsia"/>
        </w:rPr>
        <w:t>……………………</w:t>
      </w:r>
      <w:r w:rsidR="00216882">
        <w:rPr>
          <w:rFonts w:hint="eastAsia"/>
        </w:rPr>
        <w:t>37</w:t>
      </w:r>
    </w:p>
    <w:p w14:paraId="17813FA7" w14:textId="5769C81E" w:rsidR="00B85313" w:rsidRDefault="00B85313" w:rsidP="00B85313">
      <w:r>
        <w:rPr>
          <w:rFonts w:hint="eastAsia"/>
        </w:rPr>
        <w:t xml:space="preserve">　　③第３回分析検討委員会における委員意見………………………………………………</w:t>
      </w:r>
      <w:r w:rsidR="00216882">
        <w:rPr>
          <w:rFonts w:hint="eastAsia"/>
        </w:rPr>
        <w:t>38</w:t>
      </w:r>
    </w:p>
    <w:p w14:paraId="17F72C55" w14:textId="72B819F0" w:rsidR="001872A8" w:rsidRDefault="001872A8" w:rsidP="001872A8">
      <w:r>
        <w:rPr>
          <w:rFonts w:hint="eastAsia"/>
        </w:rPr>
        <w:t>（２）今後の課題</w:t>
      </w:r>
      <w:r w:rsidR="00891A75">
        <w:rPr>
          <w:rFonts w:hint="eastAsia"/>
        </w:rPr>
        <w:t>…………………………………………………………………………………</w:t>
      </w:r>
      <w:r w:rsidR="00216882">
        <w:rPr>
          <w:rFonts w:hint="eastAsia"/>
        </w:rPr>
        <w:t>39</w:t>
      </w:r>
    </w:p>
    <w:p w14:paraId="006C8948" w14:textId="5D9F4C29" w:rsidR="001872A8" w:rsidRDefault="001872A8" w:rsidP="001872A8">
      <w:r>
        <w:rPr>
          <w:rFonts w:hint="eastAsia"/>
        </w:rPr>
        <w:t xml:space="preserve">　　①</w:t>
      </w:r>
      <w:r>
        <w:rPr>
          <w:rFonts w:hAnsi="BIZ UDゴシック" w:hint="eastAsia"/>
        </w:rPr>
        <w:t>専門相談窓口の開設・運営</w:t>
      </w:r>
      <w:r w:rsidR="00891A75">
        <w:rPr>
          <w:rFonts w:hint="eastAsia"/>
        </w:rPr>
        <w:t>………………………………………………………………</w:t>
      </w:r>
      <w:r w:rsidR="00216882">
        <w:rPr>
          <w:rFonts w:hint="eastAsia"/>
        </w:rPr>
        <w:t>39</w:t>
      </w:r>
    </w:p>
    <w:p w14:paraId="7EBF78E7" w14:textId="579ED002" w:rsidR="001872A8" w:rsidRDefault="001872A8" w:rsidP="001872A8">
      <w:r>
        <w:rPr>
          <w:rFonts w:hint="eastAsia"/>
        </w:rPr>
        <w:t xml:space="preserve">　　②</w:t>
      </w:r>
      <w:r>
        <w:rPr>
          <w:rFonts w:hAnsi="BIZ UDゴシック" w:hint="eastAsia"/>
          <w:color w:val="000000" w:themeColor="text1"/>
        </w:rPr>
        <w:t>専門家への相談体制の構築について</w:t>
      </w:r>
      <w:r w:rsidR="00891A75">
        <w:rPr>
          <w:rFonts w:hint="eastAsia"/>
        </w:rPr>
        <w:t>……………………………………………………</w:t>
      </w:r>
      <w:r w:rsidR="00216882">
        <w:rPr>
          <w:rFonts w:hint="eastAsia"/>
        </w:rPr>
        <w:t>39</w:t>
      </w:r>
    </w:p>
    <w:p w14:paraId="210B377C" w14:textId="58CE51B2" w:rsidR="0015070C" w:rsidRPr="001872A8" w:rsidRDefault="001872A8">
      <w:r>
        <w:rPr>
          <w:rFonts w:hint="eastAsia"/>
        </w:rPr>
        <w:t xml:space="preserve">　　</w:t>
      </w:r>
      <w:r>
        <w:rPr>
          <w:rFonts w:hAnsi="BIZ UDゴシック" w:hint="eastAsia"/>
          <w:color w:val="000000" w:themeColor="text1"/>
        </w:rPr>
        <w:t>③情報のデータベース化と分析について</w:t>
      </w:r>
      <w:r w:rsidR="00891A75">
        <w:rPr>
          <w:rFonts w:hint="eastAsia"/>
        </w:rPr>
        <w:t>…………………………………………………</w:t>
      </w:r>
      <w:r w:rsidR="00216882">
        <w:rPr>
          <w:rFonts w:hint="eastAsia"/>
        </w:rPr>
        <w:t>39</w:t>
      </w:r>
    </w:p>
    <w:p w14:paraId="612C0896" w14:textId="1B6437A2" w:rsidR="0015070C" w:rsidRDefault="001872A8">
      <w:r>
        <w:rPr>
          <w:rFonts w:hint="eastAsia"/>
        </w:rPr>
        <w:t xml:space="preserve">　　④</w:t>
      </w:r>
      <w:r>
        <w:rPr>
          <w:rFonts w:hAnsi="BIZ UDゴシック" w:hint="eastAsia"/>
          <w:color w:val="000000" w:themeColor="text1"/>
        </w:rPr>
        <w:t>広報・啓発活動の実施について</w:t>
      </w:r>
      <w:r w:rsidR="00891A75">
        <w:rPr>
          <w:rFonts w:hint="eastAsia"/>
        </w:rPr>
        <w:t>…………………………………………………………</w:t>
      </w:r>
      <w:r w:rsidR="00216882">
        <w:rPr>
          <w:rFonts w:hint="eastAsia"/>
        </w:rPr>
        <w:t>40</w:t>
      </w:r>
    </w:p>
    <w:p w14:paraId="7BCD0FF1" w14:textId="77777777" w:rsidR="0015070C" w:rsidRDefault="0015070C"/>
    <w:p w14:paraId="082812F8" w14:textId="51F6B313" w:rsidR="001872A8" w:rsidRDefault="001872A8" w:rsidP="001872A8">
      <w:r>
        <w:rPr>
          <w:rFonts w:hint="eastAsia"/>
        </w:rPr>
        <w:t>６．Webページ</w:t>
      </w:r>
      <w:r w:rsidR="00891A75" w:rsidRPr="00891A75">
        <w:rPr>
          <w:rFonts w:hint="eastAsia"/>
          <w:sz w:val="13"/>
          <w:szCs w:val="13"/>
        </w:rPr>
        <w:t xml:space="preserve"> </w:t>
      </w:r>
      <w:r w:rsidR="00891A75">
        <w:rPr>
          <w:rFonts w:hint="eastAsia"/>
        </w:rPr>
        <w:t>……………………………………………………………………………………</w:t>
      </w:r>
      <w:r w:rsidR="00216882">
        <w:rPr>
          <w:rFonts w:hint="eastAsia"/>
        </w:rPr>
        <w:t>41</w:t>
      </w:r>
    </w:p>
    <w:p w14:paraId="106B81F7" w14:textId="77777777" w:rsidR="0015070C" w:rsidRDefault="0015070C"/>
    <w:p w14:paraId="609A13EA" w14:textId="31772A00" w:rsidR="001872A8" w:rsidRDefault="001872A8">
      <w:r>
        <w:br w:type="page"/>
      </w:r>
    </w:p>
    <w:p w14:paraId="6CA49115" w14:textId="77777777" w:rsidR="001872A8" w:rsidRDefault="001872A8">
      <w:pPr>
        <w:sectPr w:rsidR="001872A8" w:rsidSect="000B2B80">
          <w:pgSz w:w="11906" w:h="16838" w:code="9"/>
          <w:pgMar w:top="1985" w:right="1701" w:bottom="1701" w:left="1701" w:header="851" w:footer="567" w:gutter="0"/>
          <w:cols w:space="425"/>
          <w:docGrid w:type="linesAndChars" w:linePitch="328" w:charSpace="-1516"/>
        </w:sectPr>
      </w:pPr>
    </w:p>
    <w:p w14:paraId="0520114B" w14:textId="27050FEE" w:rsidR="00AE7B06" w:rsidRDefault="00AE7B06">
      <w:r>
        <w:rPr>
          <w:rFonts w:hint="eastAsia"/>
        </w:rPr>
        <w:lastRenderedPageBreak/>
        <w:t>１．</w:t>
      </w:r>
      <w:r w:rsidR="00005983">
        <w:rPr>
          <w:rFonts w:hint="eastAsia"/>
        </w:rPr>
        <w:t>事業の概要</w:t>
      </w:r>
    </w:p>
    <w:p w14:paraId="2E5CA229" w14:textId="192F6C60" w:rsidR="00AE7B06" w:rsidRDefault="00333F01">
      <w:pPr>
        <w:rPr>
          <w:rFonts w:hAnsi="BIZ UDゴシック"/>
        </w:rPr>
      </w:pPr>
      <w:r w:rsidRPr="00053935">
        <w:rPr>
          <w:rFonts w:hAnsi="BIZ UDゴシック" w:hint="eastAsia"/>
        </w:rPr>
        <w:t xml:space="preserve">　インターネット上のトラブルに関する相談を幅広く受け付け、誹謗中傷や差別等の人権侵害に関する問題に対して、</w:t>
      </w:r>
      <w:r w:rsidRPr="00BF6013">
        <w:rPr>
          <w:rFonts w:hAnsi="BIZ UDゴシック" w:hint="eastAsia"/>
        </w:rPr>
        <w:t>必要な助言、</w:t>
      </w:r>
      <w:r w:rsidRPr="00053935">
        <w:rPr>
          <w:rFonts w:hAnsi="BIZ UDゴシック" w:hint="eastAsia"/>
        </w:rPr>
        <w:t>情報提供等を行うとともに、専門家への相談や関係機関と連携協力等をしながら、相談者に安心感を与え、しっかりと寄り添い、継続して相談できる相談窓口を開設するという本事業の目的を踏まえ、</w:t>
      </w:r>
      <w:r>
        <w:rPr>
          <w:rFonts w:hAnsi="BIZ UDゴシック" w:hint="eastAsia"/>
        </w:rPr>
        <w:t>以下の</w:t>
      </w:r>
      <w:r w:rsidR="005F5CFB">
        <w:rPr>
          <w:rFonts w:hAnsi="BIZ UDゴシック" w:hint="eastAsia"/>
        </w:rPr>
        <w:t>とお</w:t>
      </w:r>
      <w:r>
        <w:rPr>
          <w:rFonts w:hAnsi="BIZ UDゴシック" w:hint="eastAsia"/>
        </w:rPr>
        <w:t>り、「インターネット上の誹謗中傷・差別等に関する専門相談窓口設置・運営事業」を実施しました。</w:t>
      </w:r>
    </w:p>
    <w:p w14:paraId="507115A9" w14:textId="77777777" w:rsidR="00845C3F" w:rsidRDefault="00845C3F">
      <w:pPr>
        <w:rPr>
          <w:rFonts w:hAnsi="BIZ UDゴシック"/>
        </w:rPr>
      </w:pPr>
    </w:p>
    <w:p w14:paraId="25D4554C" w14:textId="6ED195F6" w:rsidR="00333F01" w:rsidRDefault="009A1A6B" w:rsidP="00333F01">
      <w:pPr>
        <w:rPr>
          <w:rFonts w:hAnsi="BIZ UDゴシック"/>
        </w:rPr>
      </w:pPr>
      <w:r>
        <w:rPr>
          <w:rFonts w:hAnsi="BIZ UDゴシック" w:hint="eastAsia"/>
        </w:rPr>
        <w:t>（１）</w:t>
      </w:r>
      <w:r w:rsidR="00333F01">
        <w:rPr>
          <w:rFonts w:hAnsi="BIZ UDゴシック" w:hint="eastAsia"/>
        </w:rPr>
        <w:t>専門相談窓口の</w:t>
      </w:r>
      <w:r w:rsidR="002B34C1">
        <w:rPr>
          <w:rFonts w:hAnsi="BIZ UDゴシック" w:hint="eastAsia"/>
        </w:rPr>
        <w:t>開設・</w:t>
      </w:r>
      <w:r w:rsidR="00C85FF5">
        <w:rPr>
          <w:rFonts w:hAnsi="BIZ UDゴシック" w:hint="eastAsia"/>
        </w:rPr>
        <w:t>運営</w:t>
      </w:r>
    </w:p>
    <w:p w14:paraId="0FAC90FD" w14:textId="7417C715" w:rsidR="00333F01" w:rsidRDefault="00333F01" w:rsidP="00333F01">
      <w:pPr>
        <w:rPr>
          <w:rStyle w:val="normaltextrun"/>
          <w:rFonts w:hAnsi="BIZ UDゴシック"/>
        </w:rPr>
      </w:pPr>
      <w:r>
        <w:rPr>
          <w:rStyle w:val="normaltextrun"/>
          <w:rFonts w:hAnsi="BIZ UDゴシック" w:hint="eastAsia"/>
        </w:rPr>
        <w:t xml:space="preserve">　</w:t>
      </w:r>
      <w:r w:rsidRPr="00333F01">
        <w:rPr>
          <w:rStyle w:val="normaltextrun"/>
          <w:rFonts w:hAnsi="BIZ UDゴシック"/>
        </w:rPr>
        <w:t>大阪府インターネット誹謗中傷・トラブル相談窓口「ネットハーモニー」を運営し、大阪府内に在住、在勤、在学されている方</w:t>
      </w:r>
      <w:r w:rsidR="004E0DE3">
        <w:rPr>
          <w:rStyle w:val="normaltextrun"/>
          <w:rFonts w:hAnsi="BIZ UDゴシック" w:hint="eastAsia"/>
        </w:rPr>
        <w:t>及び</w:t>
      </w:r>
      <w:r w:rsidRPr="00333F01">
        <w:rPr>
          <w:rStyle w:val="normaltextrun"/>
          <w:rFonts w:hAnsi="BIZ UDゴシック"/>
        </w:rPr>
        <w:t>その親族からの相談を受け付けま</w:t>
      </w:r>
      <w:r w:rsidR="00642A2F">
        <w:rPr>
          <w:rStyle w:val="normaltextrun"/>
          <w:rFonts w:hAnsi="BIZ UDゴシック" w:hint="eastAsia"/>
        </w:rPr>
        <w:t>す。</w:t>
      </w:r>
    </w:p>
    <w:p w14:paraId="2C662DFA" w14:textId="18F79A33" w:rsidR="00845C3F" w:rsidRDefault="00642A2F" w:rsidP="00333F01">
      <w:pPr>
        <w:rPr>
          <w:rStyle w:val="normaltextrun"/>
          <w:rFonts w:hAnsi="BIZ UDゴシック"/>
        </w:rPr>
      </w:pPr>
      <w:r>
        <w:rPr>
          <w:rStyle w:val="normaltextrun"/>
          <w:rFonts w:hAnsi="BIZ UDゴシック" w:hint="eastAsia"/>
        </w:rPr>
        <w:t>○相談窓口開設時間</w:t>
      </w:r>
    </w:p>
    <w:p w14:paraId="7A8C0474" w14:textId="16C27ED2" w:rsidR="00642A2F" w:rsidRDefault="00642A2F" w:rsidP="00333F01">
      <w:pPr>
        <w:rPr>
          <w:rStyle w:val="normaltextrun"/>
          <w:rFonts w:hAnsi="BIZ UDゴシック"/>
        </w:rPr>
      </w:pPr>
      <w:r>
        <w:rPr>
          <w:rStyle w:val="normaltextrun"/>
          <w:rFonts w:hAnsi="BIZ UDゴシック" w:hint="eastAsia"/>
        </w:rPr>
        <w:t xml:space="preserve">　ア．SNS（LINE）相談・電話相談・面接相談</w:t>
      </w:r>
    </w:p>
    <w:p w14:paraId="37E59A7F" w14:textId="226AC721" w:rsidR="00642A2F" w:rsidRPr="00BD2AEF" w:rsidRDefault="00642A2F" w:rsidP="000B2B80">
      <w:pPr>
        <w:ind w:left="643" w:hangingChars="300" w:hanging="643"/>
      </w:pPr>
      <w:r w:rsidRPr="00BD2AEF">
        <w:rPr>
          <w:rFonts w:hint="eastAsia"/>
        </w:rPr>
        <w:t xml:space="preserve">　　・平日相談：毎週月曜日から土曜日　16時00分から22時00分</w:t>
      </w:r>
      <w:r w:rsidR="00837F27">
        <w:rPr>
          <w:rFonts w:hint="eastAsia"/>
        </w:rPr>
        <w:t>（相談受付は21時30分まで）</w:t>
      </w:r>
    </w:p>
    <w:p w14:paraId="134011D9" w14:textId="0AB79D23" w:rsidR="004E0DE3" w:rsidRPr="00BD2AEF" w:rsidRDefault="004E0DE3" w:rsidP="004E0DE3">
      <w:pPr>
        <w:ind w:left="428" w:hangingChars="200" w:hanging="428"/>
      </w:pPr>
      <w:r w:rsidRPr="00BD2AEF">
        <w:rPr>
          <w:rFonts w:hint="eastAsia"/>
        </w:rPr>
        <w:t xml:space="preserve">　　・</w:t>
      </w:r>
      <w:r>
        <w:rPr>
          <w:rFonts w:hint="eastAsia"/>
        </w:rPr>
        <w:t>休日相談：</w:t>
      </w:r>
      <w:r w:rsidRPr="00BD2AEF">
        <w:rPr>
          <w:rFonts w:hint="eastAsia"/>
        </w:rPr>
        <w:t>毎月第2日曜日　13時00分から18時00分</w:t>
      </w:r>
      <w:r w:rsidR="00837F27">
        <w:rPr>
          <w:rFonts w:hint="eastAsia"/>
        </w:rPr>
        <w:t>（相談受付は17時30分まで）</w:t>
      </w:r>
    </w:p>
    <w:p w14:paraId="7E64C7E9" w14:textId="55C6C118" w:rsidR="00642A2F" w:rsidRDefault="00642A2F" w:rsidP="00642A2F">
      <w:pPr>
        <w:ind w:left="428" w:hangingChars="200" w:hanging="428"/>
      </w:pPr>
      <w:r w:rsidRPr="00BD2AEF">
        <w:rPr>
          <w:rFonts w:hint="eastAsia"/>
        </w:rPr>
        <w:t xml:space="preserve">　　　※祝日・年末年始</w:t>
      </w:r>
      <w:r>
        <w:rPr>
          <w:rFonts w:hint="eastAsia"/>
        </w:rPr>
        <w:t>（12月29日</w:t>
      </w:r>
      <w:r w:rsidR="004E0DE3">
        <w:rPr>
          <w:rFonts w:hint="eastAsia"/>
        </w:rPr>
        <w:t>から</w:t>
      </w:r>
      <w:r>
        <w:rPr>
          <w:rFonts w:hint="eastAsia"/>
        </w:rPr>
        <w:t>1月3日）</w:t>
      </w:r>
      <w:r w:rsidRPr="00BD2AEF">
        <w:rPr>
          <w:rFonts w:hint="eastAsia"/>
        </w:rPr>
        <w:t>を除く</w:t>
      </w:r>
    </w:p>
    <w:p w14:paraId="078C088F" w14:textId="683BD72E" w:rsidR="00642A2F" w:rsidRDefault="00642A2F" w:rsidP="00642A2F">
      <w:pPr>
        <w:ind w:firstLineChars="100" w:firstLine="214"/>
        <w:rPr>
          <w:rStyle w:val="normaltextrun"/>
          <w:rFonts w:hAnsi="BIZ UDゴシック"/>
        </w:rPr>
      </w:pPr>
      <w:r>
        <w:rPr>
          <w:rStyle w:val="normaltextrun"/>
          <w:rFonts w:hAnsi="BIZ UDゴシック" w:hint="eastAsia"/>
        </w:rPr>
        <w:t>イ．</w:t>
      </w:r>
      <w:r w:rsidRPr="00BD2AEF">
        <w:rPr>
          <w:rFonts w:hint="eastAsia"/>
        </w:rPr>
        <w:t>メール相談・FAX相談・手紙相談</w:t>
      </w:r>
    </w:p>
    <w:p w14:paraId="517D988D" w14:textId="430A515F" w:rsidR="00845C3F" w:rsidRDefault="00642A2F" w:rsidP="00333F01">
      <w:pPr>
        <w:rPr>
          <w:rStyle w:val="normaltextrun"/>
          <w:rFonts w:hAnsi="BIZ UDゴシック"/>
        </w:rPr>
      </w:pPr>
      <w:r>
        <w:rPr>
          <w:rStyle w:val="normaltextrun"/>
          <w:rFonts w:hAnsi="BIZ UDゴシック" w:hint="eastAsia"/>
        </w:rPr>
        <w:t xml:space="preserve">　　・常時受付</w:t>
      </w:r>
    </w:p>
    <w:p w14:paraId="177A547F" w14:textId="77777777" w:rsidR="00845C3F" w:rsidRDefault="00845C3F" w:rsidP="00333F01">
      <w:pPr>
        <w:rPr>
          <w:rFonts w:hAnsi="BIZ UDゴシック"/>
        </w:rPr>
      </w:pPr>
    </w:p>
    <w:p w14:paraId="2A97544C" w14:textId="55ACFB95" w:rsidR="00642A2F" w:rsidRDefault="009A1A6B" w:rsidP="00333F01">
      <w:pPr>
        <w:rPr>
          <w:rFonts w:hAnsi="BIZ UDゴシック"/>
        </w:rPr>
      </w:pPr>
      <w:r>
        <w:rPr>
          <w:rFonts w:hAnsi="BIZ UDゴシック" w:hint="eastAsia"/>
        </w:rPr>
        <w:t>（２）</w:t>
      </w:r>
      <w:r w:rsidR="00642A2F">
        <w:rPr>
          <w:rFonts w:hAnsi="BIZ UDゴシック" w:hint="eastAsia"/>
        </w:rPr>
        <w:t>専門家への相談体制の構築</w:t>
      </w:r>
    </w:p>
    <w:p w14:paraId="73939830" w14:textId="6FBEF624" w:rsidR="00642A2F" w:rsidRPr="00333F01" w:rsidRDefault="00642A2F" w:rsidP="00642A2F">
      <w:pPr>
        <w:rPr>
          <w:rFonts w:hAnsi="BIZ UDゴシック"/>
          <w:sz w:val="18"/>
          <w:szCs w:val="18"/>
        </w:rPr>
      </w:pPr>
      <w:r w:rsidRPr="00333F01">
        <w:rPr>
          <w:rStyle w:val="normaltextrun"/>
          <w:rFonts w:hAnsi="BIZ UDゴシック"/>
        </w:rPr>
        <w:t xml:space="preserve">　相談内容により、弁護士や臨床心理士・精神保健福祉士等の専門家や、様々な課題に取り組む当事者団体や支援団体等への相談を実施しま</w:t>
      </w:r>
      <w:r>
        <w:rPr>
          <w:rStyle w:val="normaltextrun"/>
          <w:rFonts w:hAnsi="BIZ UDゴシック" w:hint="eastAsia"/>
        </w:rPr>
        <w:t>す。</w:t>
      </w:r>
    </w:p>
    <w:p w14:paraId="775D4CFD" w14:textId="2D17DD23" w:rsidR="00642A2F" w:rsidRPr="00333F01" w:rsidRDefault="00642A2F" w:rsidP="00642A2F">
      <w:pPr>
        <w:rPr>
          <w:rFonts w:hAnsi="BIZ UDゴシック"/>
          <w:sz w:val="18"/>
          <w:szCs w:val="18"/>
        </w:rPr>
      </w:pPr>
      <w:r>
        <w:rPr>
          <w:rFonts w:hAnsi="BIZ UDゴシック" w:hint="eastAsia"/>
        </w:rPr>
        <w:t xml:space="preserve">　</w:t>
      </w:r>
      <w:r w:rsidRPr="00333F01">
        <w:rPr>
          <w:rStyle w:val="normaltextrun"/>
          <w:rFonts w:hAnsi="BIZ UDゴシック"/>
        </w:rPr>
        <w:t>ア</w:t>
      </w:r>
      <w:r>
        <w:rPr>
          <w:rStyle w:val="normaltextrun"/>
          <w:rFonts w:hAnsi="BIZ UDゴシック" w:hint="eastAsia"/>
        </w:rPr>
        <w:t>．</w:t>
      </w:r>
      <w:r w:rsidRPr="00333F01">
        <w:rPr>
          <w:rStyle w:val="normaltextrun"/>
          <w:rFonts w:hAnsi="BIZ UDゴシック"/>
        </w:rPr>
        <w:t>弁護士への相談</w:t>
      </w:r>
      <w:r w:rsidRPr="00333F01">
        <w:rPr>
          <w:rStyle w:val="eop"/>
          <w:rFonts w:hAnsi="BIZ UDゴシック"/>
        </w:rPr>
        <w:t> </w:t>
      </w:r>
    </w:p>
    <w:p w14:paraId="515F6AFD" w14:textId="77777777" w:rsidR="00642A2F" w:rsidRPr="00333F01" w:rsidRDefault="00642A2F" w:rsidP="000B2B80">
      <w:pPr>
        <w:ind w:leftChars="200" w:left="428" w:firstLineChars="100" w:firstLine="214"/>
        <w:rPr>
          <w:rFonts w:hAnsi="BIZ UDゴシック"/>
          <w:sz w:val="18"/>
          <w:szCs w:val="18"/>
        </w:rPr>
      </w:pPr>
      <w:r w:rsidRPr="00333F01">
        <w:rPr>
          <w:rStyle w:val="normaltextrun"/>
          <w:rFonts w:hAnsi="BIZ UDゴシック"/>
        </w:rPr>
        <w:t>法的な助言が必要な場合、大阪弁護士会から紹介を受けた弁護士への相談を無料で実施します。</w:t>
      </w:r>
      <w:r w:rsidRPr="00333F01">
        <w:rPr>
          <w:rStyle w:val="eop"/>
          <w:rFonts w:hAnsi="BIZ UDゴシック"/>
        </w:rPr>
        <w:t> </w:t>
      </w:r>
    </w:p>
    <w:p w14:paraId="54984719" w14:textId="509FC0B5" w:rsidR="00642A2F" w:rsidRPr="00333F01" w:rsidRDefault="00642A2F" w:rsidP="00642A2F">
      <w:pPr>
        <w:rPr>
          <w:rFonts w:hAnsi="BIZ UDゴシック"/>
          <w:sz w:val="18"/>
          <w:szCs w:val="18"/>
        </w:rPr>
      </w:pPr>
      <w:r w:rsidRPr="00333F01">
        <w:rPr>
          <w:rStyle w:val="normaltextrun"/>
          <w:rFonts w:hAnsi="BIZ UDゴシック"/>
        </w:rPr>
        <w:t xml:space="preserve">　イ．こころの悩み相談</w:t>
      </w:r>
      <w:r w:rsidRPr="00333F01">
        <w:rPr>
          <w:rStyle w:val="eop"/>
          <w:rFonts w:hAnsi="BIZ UDゴシック"/>
        </w:rPr>
        <w:t> </w:t>
      </w:r>
    </w:p>
    <w:p w14:paraId="70EC6617" w14:textId="46ABEC90" w:rsidR="00642A2F" w:rsidRPr="00642A2F" w:rsidRDefault="00642A2F" w:rsidP="00642A2F">
      <w:pPr>
        <w:ind w:left="428" w:hangingChars="200" w:hanging="428"/>
        <w:rPr>
          <w:rFonts w:hAnsi="BIZ UDゴシック"/>
        </w:rPr>
      </w:pPr>
      <w:r>
        <w:rPr>
          <w:rStyle w:val="normaltextrun"/>
          <w:rFonts w:hAnsi="BIZ UDゴシック" w:hint="eastAsia"/>
        </w:rPr>
        <w:t xml:space="preserve">　　　</w:t>
      </w:r>
      <w:r w:rsidRPr="00333F01">
        <w:rPr>
          <w:rStyle w:val="normaltextrun"/>
          <w:rFonts w:hAnsi="BIZ UDゴシック"/>
        </w:rPr>
        <w:t>気持ちの整理を行ったり、インターネット上のトラブルによって負った精神的・心理的な問題を軽減したりするために、臨床心理士や精神保健福祉士等への相談を行います。</w:t>
      </w:r>
      <w:r w:rsidRPr="00333F01">
        <w:rPr>
          <w:rStyle w:val="eop"/>
          <w:rFonts w:hAnsi="BIZ UDゴシック"/>
        </w:rPr>
        <w:t> </w:t>
      </w:r>
    </w:p>
    <w:p w14:paraId="381582A8" w14:textId="109CB1CB" w:rsidR="00642A2F" w:rsidRPr="00333F01" w:rsidRDefault="00642A2F" w:rsidP="00642A2F">
      <w:pPr>
        <w:rPr>
          <w:rFonts w:hAnsi="BIZ UDゴシック"/>
          <w:sz w:val="18"/>
          <w:szCs w:val="18"/>
        </w:rPr>
      </w:pPr>
      <w:r w:rsidRPr="00333F01">
        <w:rPr>
          <w:rStyle w:val="normaltextrun"/>
          <w:rFonts w:hAnsi="BIZ UDゴシック"/>
        </w:rPr>
        <w:t xml:space="preserve">　ウ．当事者団体・支援団体等への相談</w:t>
      </w:r>
      <w:r w:rsidRPr="00333F01">
        <w:rPr>
          <w:rStyle w:val="eop"/>
          <w:rFonts w:hAnsi="BIZ UDゴシック"/>
        </w:rPr>
        <w:t> </w:t>
      </w:r>
    </w:p>
    <w:p w14:paraId="2C423C14" w14:textId="46E1E233" w:rsidR="00642A2F" w:rsidRPr="00333F01" w:rsidRDefault="00642A2F" w:rsidP="00642A2F">
      <w:pPr>
        <w:ind w:left="428" w:hangingChars="200" w:hanging="428"/>
        <w:rPr>
          <w:rFonts w:hAnsi="BIZ UDゴシック"/>
          <w:sz w:val="18"/>
          <w:szCs w:val="18"/>
        </w:rPr>
      </w:pPr>
      <w:r w:rsidRPr="00333F01">
        <w:rPr>
          <w:rStyle w:val="normaltextrun"/>
          <w:rFonts w:hAnsi="BIZ UDゴシック"/>
        </w:rPr>
        <w:t xml:space="preserve">　　　</w:t>
      </w:r>
      <w:r w:rsidR="004E0DE3">
        <w:rPr>
          <w:rStyle w:val="normaltextrun"/>
          <w:rFonts w:hAnsi="BIZ UDゴシック" w:hint="eastAsia"/>
        </w:rPr>
        <w:t>様々</w:t>
      </w:r>
      <w:r w:rsidRPr="00333F01">
        <w:rPr>
          <w:rStyle w:val="normaltextrun"/>
          <w:rFonts w:hAnsi="BIZ UDゴシック"/>
        </w:rPr>
        <w:t>な課題に取り組む団体等への相談や、ピアカウンセリングが有効と考えられる相談について、それぞれの課題に係る当事者団体・支援団体等への相談を行います。</w:t>
      </w:r>
      <w:r w:rsidRPr="00333F01">
        <w:rPr>
          <w:rStyle w:val="eop"/>
          <w:rFonts w:hAnsi="BIZ UDゴシック"/>
        </w:rPr>
        <w:t> </w:t>
      </w:r>
    </w:p>
    <w:p w14:paraId="60BB36DD" w14:textId="040784F7" w:rsidR="00642A2F" w:rsidRDefault="00642A2F" w:rsidP="00333F01">
      <w:pPr>
        <w:rPr>
          <w:rFonts w:hAnsi="BIZ UDゴシック"/>
        </w:rPr>
      </w:pPr>
    </w:p>
    <w:p w14:paraId="432AC761" w14:textId="5B110A95" w:rsidR="00642A2F" w:rsidRDefault="009A1A6B" w:rsidP="00333F01">
      <w:pPr>
        <w:rPr>
          <w:rFonts w:hAnsi="BIZ UDゴシック"/>
        </w:rPr>
      </w:pPr>
      <w:r>
        <w:rPr>
          <w:rFonts w:hAnsi="BIZ UDゴシック" w:hint="eastAsia"/>
        </w:rPr>
        <w:t>（３）</w:t>
      </w:r>
      <w:r w:rsidR="00642A2F">
        <w:rPr>
          <w:rFonts w:hAnsi="BIZ UDゴシック" w:hint="eastAsia"/>
        </w:rPr>
        <w:t>情報のデータベース化と分析</w:t>
      </w:r>
    </w:p>
    <w:p w14:paraId="3ACC996A" w14:textId="29C169EE" w:rsidR="00642A2F" w:rsidRPr="00642A2F" w:rsidRDefault="00642A2F" w:rsidP="00333F01">
      <w:pPr>
        <w:rPr>
          <w:rFonts w:hAnsi="BIZ UDゴシック"/>
          <w:shd w:val="clear" w:color="auto" w:fill="FFFFFF"/>
        </w:rPr>
      </w:pPr>
      <w:r>
        <w:rPr>
          <w:rStyle w:val="normaltextrun"/>
          <w:rFonts w:hAnsi="BIZ UDゴシック" w:hint="eastAsia"/>
          <w:shd w:val="clear" w:color="auto" w:fill="FFFFFF"/>
        </w:rPr>
        <w:t xml:space="preserve">　</w:t>
      </w:r>
      <w:r w:rsidRPr="00333F01">
        <w:rPr>
          <w:rStyle w:val="normaltextrun"/>
          <w:rFonts w:hAnsi="BIZ UDゴシック"/>
          <w:shd w:val="clear" w:color="auto" w:fill="FFFFFF"/>
        </w:rPr>
        <w:t>相談窓口に寄せられた事例や相談者の属性、受付・相談時間等の情報を集約・分析し、今後の相談事業や教育・啓発の効果的な取り組み、制度や施策の構築につなげます。</w:t>
      </w:r>
    </w:p>
    <w:p w14:paraId="65E5A751" w14:textId="42013A13" w:rsidR="00C61B8F" w:rsidRPr="00333F01" w:rsidRDefault="00C61B8F" w:rsidP="00C61B8F">
      <w:pPr>
        <w:rPr>
          <w:rFonts w:hAnsi="BIZ UDゴシック"/>
          <w:sz w:val="18"/>
          <w:szCs w:val="18"/>
        </w:rPr>
      </w:pPr>
      <w:r w:rsidRPr="00333F01">
        <w:rPr>
          <w:rStyle w:val="normaltextrun"/>
          <w:rFonts w:hAnsi="BIZ UDゴシック"/>
        </w:rPr>
        <w:t xml:space="preserve">　ア．データベース化</w:t>
      </w:r>
      <w:r w:rsidRPr="00333F01">
        <w:rPr>
          <w:rStyle w:val="eop"/>
          <w:rFonts w:hAnsi="BIZ UDゴシック"/>
        </w:rPr>
        <w:t> </w:t>
      </w:r>
    </w:p>
    <w:p w14:paraId="3650C8DC" w14:textId="77777777" w:rsidR="00C61B8F" w:rsidRPr="00333F01" w:rsidRDefault="00C61B8F" w:rsidP="00C61B8F">
      <w:pPr>
        <w:ind w:leftChars="200" w:left="428" w:firstLineChars="100" w:firstLine="214"/>
        <w:rPr>
          <w:rFonts w:hAnsi="BIZ UDゴシック"/>
          <w:sz w:val="18"/>
          <w:szCs w:val="18"/>
        </w:rPr>
      </w:pPr>
      <w:r w:rsidRPr="00333F01">
        <w:rPr>
          <w:rStyle w:val="normaltextrun"/>
          <w:rFonts w:hAnsi="BIZ UDゴシック"/>
        </w:rPr>
        <w:t>相談業務により収集した情報について、的確に統計分析を行うことができるよう、相談記録データベースを構築・管理します。</w:t>
      </w:r>
      <w:r w:rsidRPr="00333F01">
        <w:rPr>
          <w:rStyle w:val="eop"/>
          <w:rFonts w:hAnsi="BIZ UDゴシック"/>
        </w:rPr>
        <w:t> </w:t>
      </w:r>
    </w:p>
    <w:p w14:paraId="63EDED21" w14:textId="070F8F73" w:rsidR="00C61B8F" w:rsidRPr="00333F01" w:rsidRDefault="00C61B8F" w:rsidP="00C61B8F">
      <w:pPr>
        <w:rPr>
          <w:rFonts w:hAnsi="BIZ UDゴシック"/>
          <w:sz w:val="18"/>
          <w:szCs w:val="18"/>
        </w:rPr>
      </w:pPr>
      <w:r w:rsidRPr="00333F01">
        <w:rPr>
          <w:rStyle w:val="normaltextrun"/>
          <w:rFonts w:hAnsi="BIZ UDゴシック"/>
          <w:shd w:val="clear" w:color="auto" w:fill="FFFFFF"/>
        </w:rPr>
        <w:t xml:space="preserve">　</w:t>
      </w:r>
      <w:r w:rsidR="008539D3">
        <w:rPr>
          <w:rStyle w:val="normaltextrun"/>
          <w:rFonts w:hAnsi="BIZ UDゴシック" w:hint="eastAsia"/>
          <w:shd w:val="clear" w:color="auto" w:fill="FFFFFF"/>
        </w:rPr>
        <w:t>イ</w:t>
      </w:r>
      <w:r w:rsidRPr="00333F01">
        <w:rPr>
          <w:rStyle w:val="normaltextrun"/>
          <w:rFonts w:hAnsi="BIZ UDゴシック"/>
          <w:shd w:val="clear" w:color="auto" w:fill="FFFFFF"/>
        </w:rPr>
        <w:t>．分析結果の報告・公表</w:t>
      </w:r>
    </w:p>
    <w:p w14:paraId="39AEFFBA" w14:textId="718975AC" w:rsidR="00C61B8F" w:rsidRPr="00FA769B" w:rsidRDefault="00C61B8F" w:rsidP="00FA769B">
      <w:pPr>
        <w:ind w:left="428" w:hangingChars="200" w:hanging="428"/>
        <w:rPr>
          <w:rFonts w:hAnsi="BIZ UDゴシック"/>
        </w:rPr>
      </w:pPr>
      <w:r w:rsidRPr="00333F01">
        <w:rPr>
          <w:rStyle w:val="normaltextrun"/>
          <w:rFonts w:hAnsi="BIZ UDゴシック"/>
        </w:rPr>
        <w:t xml:space="preserve">　　　</w:t>
      </w:r>
      <w:r w:rsidR="00FA769B">
        <w:rPr>
          <w:rStyle w:val="normaltextrun"/>
          <w:rFonts w:hAnsi="BIZ UDゴシック" w:hint="eastAsia"/>
        </w:rPr>
        <w:t>相談の実態や課題等を</w:t>
      </w:r>
      <w:r w:rsidR="00FA769B">
        <w:rPr>
          <w:rFonts w:hAnsi="BIZ UDゴシック" w:hint="eastAsia"/>
          <w:color w:val="000000" w:themeColor="text1"/>
        </w:rPr>
        <w:t>インターネット誹謗中傷・トラブル相談分析検討委員会において分析・検討するとともに、</w:t>
      </w:r>
      <w:r w:rsidR="008539D3">
        <w:rPr>
          <w:rStyle w:val="normaltextrun"/>
          <w:rFonts w:hAnsi="BIZ UDゴシック" w:hint="eastAsia"/>
        </w:rPr>
        <w:t>各年度の</w:t>
      </w:r>
      <w:r w:rsidRPr="00333F01">
        <w:rPr>
          <w:rStyle w:val="normaltextrun"/>
          <w:rFonts w:hAnsi="BIZ UDゴシック"/>
        </w:rPr>
        <w:t>年次統計分析報告書を作成</w:t>
      </w:r>
      <w:r w:rsidR="00FA769B">
        <w:rPr>
          <w:rStyle w:val="normaltextrun"/>
          <w:rFonts w:hAnsi="BIZ UDゴシック" w:hint="eastAsia"/>
        </w:rPr>
        <w:t>し</w:t>
      </w:r>
      <w:r w:rsidRPr="00333F01">
        <w:rPr>
          <w:rStyle w:val="normaltextrun"/>
          <w:rFonts w:hAnsi="BIZ UDゴシック"/>
        </w:rPr>
        <w:t>、</w:t>
      </w:r>
      <w:r w:rsidR="00FA769B">
        <w:rPr>
          <w:rStyle w:val="normaltextrun"/>
          <w:rFonts w:hAnsi="BIZ UDゴシック" w:hint="eastAsia"/>
        </w:rPr>
        <w:t>その</w:t>
      </w:r>
      <w:r w:rsidRPr="00333F01">
        <w:rPr>
          <w:rStyle w:val="normaltextrun"/>
          <w:rFonts w:hAnsi="BIZ UDゴシック"/>
        </w:rPr>
        <w:t>概要をポータルサイト上で公表します。</w:t>
      </w:r>
      <w:r w:rsidRPr="00333F01">
        <w:rPr>
          <w:rStyle w:val="eop"/>
          <w:rFonts w:hAnsi="BIZ UDゴシック"/>
        </w:rPr>
        <w:t> </w:t>
      </w:r>
    </w:p>
    <w:p w14:paraId="16AF9925" w14:textId="77777777" w:rsidR="00642A2F" w:rsidRDefault="00642A2F" w:rsidP="00333F01">
      <w:pPr>
        <w:rPr>
          <w:rFonts w:hAnsi="BIZ UDゴシック"/>
        </w:rPr>
      </w:pPr>
    </w:p>
    <w:p w14:paraId="434B53DA" w14:textId="0C4C596A" w:rsidR="00642A2F" w:rsidRDefault="009A1A6B" w:rsidP="00333F01">
      <w:pPr>
        <w:rPr>
          <w:rFonts w:hAnsi="BIZ UDゴシック"/>
        </w:rPr>
      </w:pPr>
      <w:r>
        <w:rPr>
          <w:rFonts w:hAnsi="BIZ UDゴシック" w:hint="eastAsia"/>
        </w:rPr>
        <w:lastRenderedPageBreak/>
        <w:t>（４）</w:t>
      </w:r>
      <w:r w:rsidR="00727D57">
        <w:rPr>
          <w:rFonts w:hAnsi="BIZ UDゴシック" w:hint="eastAsia"/>
        </w:rPr>
        <w:t>広報・啓発活動の実施</w:t>
      </w:r>
    </w:p>
    <w:p w14:paraId="19244E8C" w14:textId="3918A9A8" w:rsidR="00333F01" w:rsidRPr="00727D57" w:rsidRDefault="00727D57" w:rsidP="00333F01">
      <w:pPr>
        <w:rPr>
          <w:rFonts w:hAnsi="BIZ UDゴシック"/>
        </w:rPr>
      </w:pPr>
      <w:r>
        <w:rPr>
          <w:rFonts w:hAnsi="BIZ UDゴシック" w:hint="eastAsia"/>
        </w:rPr>
        <w:t xml:space="preserve">　</w:t>
      </w:r>
      <w:r w:rsidR="00333F01" w:rsidRPr="00333F01">
        <w:rPr>
          <w:rStyle w:val="normaltextrun"/>
          <w:rFonts w:hAnsi="BIZ UDゴシック"/>
        </w:rPr>
        <w:t>本事業の内容を府民に広く周知するとともに、府民がインターネット上の誹謗中傷・差別等の人権侵害情報の問題についての知識やその対応を学ぶことができるようにします。</w:t>
      </w:r>
      <w:r w:rsidR="00333F01" w:rsidRPr="00333F01">
        <w:rPr>
          <w:rStyle w:val="eop"/>
          <w:rFonts w:hAnsi="BIZ UDゴシック"/>
        </w:rPr>
        <w:t> </w:t>
      </w:r>
    </w:p>
    <w:p w14:paraId="20E61A24" w14:textId="39132914" w:rsidR="00333F01" w:rsidRPr="00333F01" w:rsidRDefault="00333F01" w:rsidP="00333F01">
      <w:pPr>
        <w:rPr>
          <w:rFonts w:hAnsi="BIZ UDゴシック"/>
          <w:sz w:val="18"/>
          <w:szCs w:val="18"/>
        </w:rPr>
      </w:pPr>
      <w:r w:rsidRPr="00333F01">
        <w:rPr>
          <w:rStyle w:val="normaltextrun"/>
          <w:rFonts w:hAnsi="BIZ UDゴシック"/>
        </w:rPr>
        <w:t xml:space="preserve">　ア．専用ポータルサイトの運営</w:t>
      </w:r>
      <w:r w:rsidRPr="00333F01">
        <w:rPr>
          <w:rStyle w:val="eop"/>
          <w:rFonts w:hAnsi="BIZ UDゴシック"/>
        </w:rPr>
        <w:t> </w:t>
      </w:r>
    </w:p>
    <w:p w14:paraId="3685A348" w14:textId="192B3EFE" w:rsidR="00333F01" w:rsidRPr="00727D57" w:rsidRDefault="00727D57" w:rsidP="00727D57">
      <w:pPr>
        <w:ind w:left="428" w:hangingChars="200" w:hanging="428"/>
        <w:rPr>
          <w:rFonts w:hAnsi="BIZ UDゴシック"/>
        </w:rPr>
      </w:pPr>
      <w:r>
        <w:rPr>
          <w:rStyle w:val="normaltextrun"/>
          <w:rFonts w:hAnsi="BIZ UDゴシック" w:hint="eastAsia"/>
        </w:rPr>
        <w:t xml:space="preserve">　　　</w:t>
      </w:r>
      <w:r w:rsidR="00333F01" w:rsidRPr="00333F01">
        <w:rPr>
          <w:rStyle w:val="normaltextrun"/>
          <w:rFonts w:hAnsi="BIZ UDゴシック"/>
        </w:rPr>
        <w:t>本事業の内容を府民に広く周知するとともに啓発にも役立つように、本事業の専用ポータルサイトを運営します。</w:t>
      </w:r>
      <w:r w:rsidR="00333F01" w:rsidRPr="00333F01">
        <w:rPr>
          <w:rStyle w:val="eop"/>
          <w:rFonts w:hAnsi="BIZ UDゴシック"/>
        </w:rPr>
        <w:t> </w:t>
      </w:r>
    </w:p>
    <w:p w14:paraId="3FD5D095" w14:textId="7B314F49" w:rsidR="00333F01" w:rsidRPr="00333F01" w:rsidRDefault="00333F01" w:rsidP="00333F01">
      <w:pPr>
        <w:rPr>
          <w:rFonts w:hAnsi="BIZ UDゴシック"/>
          <w:sz w:val="18"/>
          <w:szCs w:val="18"/>
        </w:rPr>
      </w:pPr>
      <w:r w:rsidRPr="00333F01">
        <w:rPr>
          <w:rStyle w:val="normaltextrun"/>
          <w:rFonts w:hAnsi="BIZ UDゴシック"/>
        </w:rPr>
        <w:t xml:space="preserve">　イ．広報チラシ等の作成・配付</w:t>
      </w:r>
      <w:r w:rsidRPr="00333F01">
        <w:rPr>
          <w:rStyle w:val="eop"/>
          <w:rFonts w:hAnsi="BIZ UDゴシック"/>
        </w:rPr>
        <w:t> </w:t>
      </w:r>
    </w:p>
    <w:p w14:paraId="08AFAC4A" w14:textId="08F3AB76" w:rsidR="00333F01" w:rsidRPr="00333F01" w:rsidRDefault="00333F01" w:rsidP="000B2B80">
      <w:pPr>
        <w:ind w:left="428" w:hangingChars="200" w:hanging="428"/>
        <w:rPr>
          <w:rFonts w:hAnsi="BIZ UDゴシック"/>
          <w:sz w:val="18"/>
          <w:szCs w:val="18"/>
        </w:rPr>
      </w:pPr>
      <w:r w:rsidRPr="00333F01">
        <w:rPr>
          <w:rStyle w:val="normaltextrun"/>
          <w:rFonts w:hAnsi="BIZ UDゴシック"/>
        </w:rPr>
        <w:t xml:space="preserve">　　　ネット広告</w:t>
      </w:r>
      <w:r w:rsidR="00067397">
        <w:rPr>
          <w:rStyle w:val="normaltextrun"/>
          <w:rFonts w:hAnsi="BIZ UDゴシック" w:hint="eastAsia"/>
        </w:rPr>
        <w:t>及び</w:t>
      </w:r>
      <w:r w:rsidRPr="00333F01">
        <w:rPr>
          <w:rStyle w:val="normaltextrun"/>
          <w:rFonts w:hAnsi="BIZ UDゴシック"/>
        </w:rPr>
        <w:t>カード、チラシ、ポスターにより、本事業の情報を府民に広く周知します。</w:t>
      </w:r>
      <w:r w:rsidRPr="00333F01">
        <w:rPr>
          <w:rStyle w:val="eop"/>
          <w:rFonts w:hAnsi="BIZ UDゴシック"/>
        </w:rPr>
        <w:t> </w:t>
      </w:r>
    </w:p>
    <w:p w14:paraId="18F22336" w14:textId="77777777" w:rsidR="00333F01" w:rsidRDefault="00333F01" w:rsidP="00333F01">
      <w:pPr>
        <w:rPr>
          <w:rFonts w:hAnsi="BIZ UDゴシック"/>
        </w:rPr>
      </w:pPr>
    </w:p>
    <w:p w14:paraId="7F96211D" w14:textId="778DF6BB" w:rsidR="0082398C" w:rsidRDefault="0082398C">
      <w:pPr>
        <w:rPr>
          <w:rFonts w:hAnsi="BIZ UDゴシック"/>
        </w:rPr>
      </w:pPr>
      <w:r>
        <w:rPr>
          <w:rFonts w:hAnsi="BIZ UDゴシック"/>
        </w:rPr>
        <w:br w:type="page"/>
      </w:r>
    </w:p>
    <w:p w14:paraId="55D077A4" w14:textId="69EBB847" w:rsidR="00AE7B06" w:rsidRDefault="009A1A6B">
      <w:r>
        <w:rPr>
          <w:rFonts w:hint="eastAsia"/>
        </w:rPr>
        <w:lastRenderedPageBreak/>
        <w:t>２．相談実績</w:t>
      </w:r>
    </w:p>
    <w:p w14:paraId="1726E5A6" w14:textId="6779918E" w:rsidR="00AE7B06" w:rsidRDefault="009A1A6B">
      <w:r>
        <w:rPr>
          <w:rFonts w:hint="eastAsia"/>
        </w:rPr>
        <w:t>（１）</w:t>
      </w:r>
      <w:r w:rsidR="00B13820">
        <w:rPr>
          <w:rFonts w:hint="eastAsia"/>
        </w:rPr>
        <w:t>月毎の相談受付件数</w:t>
      </w:r>
    </w:p>
    <w:p w14:paraId="24E37D34" w14:textId="3670F163" w:rsidR="00FA769B" w:rsidRDefault="00FA769B">
      <w:r w:rsidRPr="00FA769B">
        <w:rPr>
          <w:noProof/>
        </w:rPr>
        <w:drawing>
          <wp:inline distT="0" distB="0" distL="0" distR="0" wp14:anchorId="6FB38B90" wp14:editId="7DD23E24">
            <wp:extent cx="6136038" cy="2387600"/>
            <wp:effectExtent l="0" t="0" r="0" b="0"/>
            <wp:docPr id="205020258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6038" cy="2387600"/>
                    </a:xfrm>
                    <a:prstGeom prst="rect">
                      <a:avLst/>
                    </a:prstGeom>
                    <a:noFill/>
                    <a:ln>
                      <a:noFill/>
                    </a:ln>
                  </pic:spPr>
                </pic:pic>
              </a:graphicData>
            </a:graphic>
          </wp:inline>
        </w:drawing>
      </w:r>
    </w:p>
    <w:p w14:paraId="69140142" w14:textId="6009A06A" w:rsidR="00C7481C" w:rsidRPr="00FA769B" w:rsidRDefault="00C7481C" w:rsidP="00C7481C">
      <w:pPr>
        <w:rPr>
          <w:sz w:val="18"/>
          <w:szCs w:val="18"/>
        </w:rPr>
      </w:pPr>
      <w:r w:rsidRPr="00FA769B">
        <w:rPr>
          <w:rFonts w:hint="eastAsia"/>
          <w:sz w:val="18"/>
          <w:szCs w:val="18"/>
        </w:rPr>
        <w:t>※新規受付件数：当該</w:t>
      </w:r>
      <w:r w:rsidR="00F34C7A">
        <w:rPr>
          <w:rFonts w:hint="eastAsia"/>
          <w:sz w:val="18"/>
          <w:szCs w:val="18"/>
        </w:rPr>
        <w:t>年度</w:t>
      </w:r>
      <w:r w:rsidRPr="00FA769B">
        <w:rPr>
          <w:rFonts w:hint="eastAsia"/>
          <w:sz w:val="18"/>
          <w:szCs w:val="18"/>
        </w:rPr>
        <w:t>に新たに相談を受け付けた件数（人数）。</w:t>
      </w:r>
    </w:p>
    <w:p w14:paraId="30B2932E" w14:textId="378A1352" w:rsidR="00C7481C" w:rsidRPr="00FA769B" w:rsidRDefault="00C7481C" w:rsidP="00C7481C">
      <w:pPr>
        <w:ind w:left="871" w:hangingChars="500" w:hanging="871"/>
        <w:rPr>
          <w:sz w:val="18"/>
          <w:szCs w:val="18"/>
        </w:rPr>
      </w:pPr>
      <w:r w:rsidRPr="00FA769B">
        <w:rPr>
          <w:rFonts w:hint="eastAsia"/>
          <w:sz w:val="18"/>
          <w:szCs w:val="18"/>
        </w:rPr>
        <w:t>※実件数：当該月に相談を受け付けた件数（人数）。</w:t>
      </w:r>
      <w:r w:rsidR="002226BB" w:rsidRPr="00FA769B">
        <w:rPr>
          <w:rFonts w:hint="eastAsia"/>
          <w:sz w:val="18"/>
          <w:szCs w:val="18"/>
        </w:rPr>
        <w:t>例えば、</w:t>
      </w:r>
      <w:r w:rsidRPr="00FA769B">
        <w:rPr>
          <w:rFonts w:hint="eastAsia"/>
          <w:sz w:val="18"/>
          <w:szCs w:val="18"/>
        </w:rPr>
        <w:t>当該月中に同一の相談者から同一の案件で3回相談があった場合、1件と数えます。</w:t>
      </w:r>
    </w:p>
    <w:p w14:paraId="1B23911F" w14:textId="3B21E6C9" w:rsidR="00C7481C" w:rsidRPr="00FA769B" w:rsidRDefault="00C7481C" w:rsidP="00C7481C">
      <w:pPr>
        <w:ind w:left="1393" w:hangingChars="800" w:hanging="1393"/>
        <w:rPr>
          <w:sz w:val="18"/>
          <w:szCs w:val="18"/>
        </w:rPr>
      </w:pPr>
      <w:r w:rsidRPr="00FA769B">
        <w:rPr>
          <w:rFonts w:hint="eastAsia"/>
          <w:sz w:val="18"/>
          <w:szCs w:val="18"/>
        </w:rPr>
        <w:t>※延べ受付件数：当該月に相談を受け付けた延べ件数。</w:t>
      </w:r>
      <w:r w:rsidR="002226BB" w:rsidRPr="00FA769B">
        <w:rPr>
          <w:rFonts w:hint="eastAsia"/>
          <w:sz w:val="18"/>
          <w:szCs w:val="18"/>
        </w:rPr>
        <w:t>例えば、</w:t>
      </w:r>
      <w:r w:rsidRPr="00FA769B">
        <w:rPr>
          <w:rFonts w:hint="eastAsia"/>
          <w:sz w:val="18"/>
          <w:szCs w:val="18"/>
        </w:rPr>
        <w:t>当該月中に同一の相談者から同一の案件で3回相談があった場合、3件と数えます。</w:t>
      </w:r>
    </w:p>
    <w:p w14:paraId="4300A3B2" w14:textId="51D81085" w:rsidR="00BA1A46" w:rsidRPr="00FA769B" w:rsidRDefault="00BA1A46" w:rsidP="00BA1A46">
      <w:pPr>
        <w:rPr>
          <w:sz w:val="18"/>
          <w:szCs w:val="18"/>
        </w:rPr>
      </w:pPr>
      <w:r w:rsidRPr="00FA769B">
        <w:rPr>
          <w:rFonts w:hint="eastAsia"/>
          <w:sz w:val="18"/>
          <w:szCs w:val="18"/>
        </w:rPr>
        <w:t>※相談対応時間：相談対応（電話相談・</w:t>
      </w:r>
      <w:r w:rsidRPr="00FA769B">
        <w:rPr>
          <w:sz w:val="18"/>
          <w:szCs w:val="18"/>
        </w:rPr>
        <w:t>SNS相談の応答など）に要した時間</w:t>
      </w:r>
      <w:r w:rsidR="00C7481C" w:rsidRPr="00FA769B">
        <w:rPr>
          <w:rFonts w:hint="eastAsia"/>
          <w:sz w:val="18"/>
          <w:szCs w:val="18"/>
        </w:rPr>
        <w:t>。</w:t>
      </w:r>
    </w:p>
    <w:p w14:paraId="3F610076" w14:textId="3532E9EC" w:rsidR="00BA1A46" w:rsidRPr="00FA769B" w:rsidRDefault="00BA1A46" w:rsidP="00BA1A46">
      <w:pPr>
        <w:rPr>
          <w:sz w:val="18"/>
          <w:szCs w:val="18"/>
        </w:rPr>
      </w:pPr>
      <w:r w:rsidRPr="00FA769B">
        <w:rPr>
          <w:rFonts w:hint="eastAsia"/>
          <w:sz w:val="18"/>
          <w:szCs w:val="18"/>
        </w:rPr>
        <w:t>※延べ対応件数：ケース検討やメール相談の返信作成等を含む、全対応を計上した件数</w:t>
      </w:r>
      <w:r w:rsidR="00C7481C" w:rsidRPr="00FA769B">
        <w:rPr>
          <w:rFonts w:hint="eastAsia"/>
          <w:sz w:val="18"/>
          <w:szCs w:val="18"/>
        </w:rPr>
        <w:t>。</w:t>
      </w:r>
    </w:p>
    <w:p w14:paraId="1ADB1E62" w14:textId="5B4854DF" w:rsidR="00BA1A46" w:rsidRPr="00FA769B" w:rsidRDefault="00BA1A46" w:rsidP="00BA1A46">
      <w:pPr>
        <w:rPr>
          <w:sz w:val="18"/>
          <w:szCs w:val="18"/>
        </w:rPr>
      </w:pPr>
      <w:r w:rsidRPr="00FA769B">
        <w:rPr>
          <w:rFonts w:hint="eastAsia"/>
          <w:sz w:val="18"/>
          <w:szCs w:val="18"/>
        </w:rPr>
        <w:t>※総対応時間：</w:t>
      </w:r>
      <w:r w:rsidR="00C7481C" w:rsidRPr="00FA769B">
        <w:rPr>
          <w:rFonts w:hint="eastAsia"/>
          <w:sz w:val="18"/>
          <w:szCs w:val="18"/>
        </w:rPr>
        <w:t>相談対応のほか、</w:t>
      </w:r>
      <w:r w:rsidR="00434466" w:rsidRPr="00FA769B">
        <w:rPr>
          <w:rFonts w:hint="eastAsia"/>
          <w:sz w:val="18"/>
          <w:szCs w:val="18"/>
        </w:rPr>
        <w:t>ケース検討</w:t>
      </w:r>
      <w:r w:rsidR="00C7481C" w:rsidRPr="00FA769B">
        <w:rPr>
          <w:rFonts w:hint="eastAsia"/>
          <w:sz w:val="18"/>
          <w:szCs w:val="18"/>
        </w:rPr>
        <w:t>や相談記録の作成等、</w:t>
      </w:r>
      <w:r w:rsidRPr="00FA769B">
        <w:rPr>
          <w:rFonts w:hint="eastAsia"/>
          <w:sz w:val="18"/>
          <w:szCs w:val="18"/>
        </w:rPr>
        <w:t>全対応に要した時間</w:t>
      </w:r>
      <w:r w:rsidR="00C7481C" w:rsidRPr="00FA769B">
        <w:rPr>
          <w:rFonts w:hint="eastAsia"/>
          <w:sz w:val="18"/>
          <w:szCs w:val="18"/>
        </w:rPr>
        <w:t>。</w:t>
      </w:r>
    </w:p>
    <w:p w14:paraId="2E862424" w14:textId="77777777" w:rsidR="00AE7B06" w:rsidRPr="00C7481C" w:rsidRDefault="00AE7B06"/>
    <w:p w14:paraId="16EE4914" w14:textId="6BE5F360" w:rsidR="00400AAB" w:rsidRDefault="00C60D58" w:rsidP="006A166A">
      <w:pPr>
        <w:pStyle w:val="a7"/>
        <w:numPr>
          <w:ilvl w:val="0"/>
          <w:numId w:val="9"/>
        </w:numPr>
        <w:ind w:leftChars="0"/>
        <w:contextualSpacing/>
      </w:pPr>
      <w:r w:rsidRPr="00BE1F0C">
        <w:rPr>
          <w:rFonts w:hint="eastAsia"/>
        </w:rPr>
        <w:t>令和</w:t>
      </w:r>
      <w:r w:rsidR="00FA2EC2">
        <w:rPr>
          <w:rFonts w:hint="eastAsia"/>
        </w:rPr>
        <w:t>6</w:t>
      </w:r>
      <w:r w:rsidRPr="00BE1F0C">
        <w:rPr>
          <w:rFonts w:hint="eastAsia"/>
        </w:rPr>
        <w:t>（202</w:t>
      </w:r>
      <w:r w:rsidR="00FA2EC2">
        <w:rPr>
          <w:rFonts w:hint="eastAsia"/>
        </w:rPr>
        <w:t>4</w:t>
      </w:r>
      <w:r w:rsidRPr="00BE1F0C">
        <w:rPr>
          <w:rFonts w:hint="eastAsia"/>
        </w:rPr>
        <w:t>）年度の</w:t>
      </w:r>
      <w:r w:rsidR="00BA1A46">
        <w:rPr>
          <w:rFonts w:hint="eastAsia"/>
        </w:rPr>
        <w:t>新規受付件数</w:t>
      </w:r>
      <w:r w:rsidR="00FA2EC2">
        <w:rPr>
          <w:rFonts w:hint="eastAsia"/>
        </w:rPr>
        <w:t>393</w:t>
      </w:r>
      <w:r w:rsidRPr="00BE1F0C">
        <w:rPr>
          <w:rFonts w:hint="eastAsia"/>
        </w:rPr>
        <w:t>件に対し、延</w:t>
      </w:r>
      <w:r w:rsidR="00C065F5">
        <w:rPr>
          <w:rFonts w:hint="eastAsia"/>
        </w:rPr>
        <w:t>べ</w:t>
      </w:r>
      <w:r w:rsidRPr="00BE1F0C">
        <w:rPr>
          <w:rFonts w:hint="eastAsia"/>
        </w:rPr>
        <w:t>受付件数は</w:t>
      </w:r>
      <w:r w:rsidR="00FA2EC2">
        <w:rPr>
          <w:rFonts w:hint="eastAsia"/>
        </w:rPr>
        <w:t>599</w:t>
      </w:r>
      <w:r w:rsidRPr="00BE1F0C">
        <w:rPr>
          <w:rFonts w:hint="eastAsia"/>
        </w:rPr>
        <w:t>件でした。</w:t>
      </w:r>
    </w:p>
    <w:p w14:paraId="01C15A9E" w14:textId="3A4E229D" w:rsidR="00C60D58" w:rsidRPr="00BE1F0C" w:rsidRDefault="00BA1A46" w:rsidP="006A166A">
      <w:pPr>
        <w:pStyle w:val="a7"/>
        <w:numPr>
          <w:ilvl w:val="0"/>
          <w:numId w:val="9"/>
        </w:numPr>
        <w:ind w:leftChars="0"/>
        <w:contextualSpacing/>
      </w:pPr>
      <w:r>
        <w:rPr>
          <w:rFonts w:hint="eastAsia"/>
        </w:rPr>
        <w:t>1人の相談者が1つの相談案件に対して平均</w:t>
      </w:r>
      <w:r w:rsidR="00FA2EC2">
        <w:rPr>
          <w:rFonts w:hint="eastAsia"/>
        </w:rPr>
        <w:t>1.52</w:t>
      </w:r>
      <w:r>
        <w:rPr>
          <w:rFonts w:hint="eastAsia"/>
        </w:rPr>
        <w:t>回の相談を行っていることになります。</w:t>
      </w:r>
    </w:p>
    <w:p w14:paraId="09475513" w14:textId="0867A027" w:rsidR="00C60D58" w:rsidRDefault="00C60D58"/>
    <w:p w14:paraId="1CBC0EDE" w14:textId="639D85AB" w:rsidR="00C60D58" w:rsidRDefault="00FA769B">
      <w:r>
        <w:rPr>
          <w:noProof/>
        </w:rPr>
        <w:drawing>
          <wp:anchor distT="0" distB="0" distL="114300" distR="114300" simplePos="0" relativeHeight="251727872" behindDoc="0" locked="0" layoutInCell="1" allowOverlap="1" wp14:anchorId="18E17558" wp14:editId="7A2FF32E">
            <wp:simplePos x="0" y="0"/>
            <wp:positionH relativeFrom="margin">
              <wp:align>center</wp:align>
            </wp:positionH>
            <wp:positionV relativeFrom="paragraph">
              <wp:posOffset>45085</wp:posOffset>
            </wp:positionV>
            <wp:extent cx="6105119" cy="3040380"/>
            <wp:effectExtent l="0" t="0" r="0" b="7620"/>
            <wp:wrapNone/>
            <wp:docPr id="159687361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05119" cy="3040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4C0DBA" w14:textId="7BCDF8DD" w:rsidR="0082398C" w:rsidRDefault="0082398C">
      <w:r>
        <w:br w:type="page"/>
      </w:r>
    </w:p>
    <w:p w14:paraId="3F58AEE8" w14:textId="5832D59D" w:rsidR="000B2B80" w:rsidRDefault="009A1A6B" w:rsidP="000B2B80">
      <w:r>
        <w:rPr>
          <w:rFonts w:hint="eastAsia"/>
        </w:rPr>
        <w:lastRenderedPageBreak/>
        <w:t>（２）</w:t>
      </w:r>
      <w:r w:rsidR="000B2B80">
        <w:rPr>
          <w:rFonts w:hint="eastAsia"/>
        </w:rPr>
        <w:t>相談者属性</w:t>
      </w:r>
    </w:p>
    <w:p w14:paraId="1D4CBDA5" w14:textId="0987E41D" w:rsidR="00C60D58" w:rsidRDefault="009A1A6B" w:rsidP="002355E8">
      <w:r>
        <w:rPr>
          <w:rFonts w:hint="eastAsia"/>
        </w:rPr>
        <w:t>①</w:t>
      </w:r>
      <w:r w:rsidR="000B2B80">
        <w:rPr>
          <w:rFonts w:hint="eastAsia"/>
        </w:rPr>
        <w:t>相談者性別</w:t>
      </w:r>
    </w:p>
    <w:p w14:paraId="5BFB5E38" w14:textId="662E733D" w:rsidR="000B2B80" w:rsidRDefault="00D20483" w:rsidP="00D20483">
      <w:pPr>
        <w:jc w:val="left"/>
        <w:rPr>
          <w:noProof/>
        </w:rPr>
      </w:pPr>
      <w:r w:rsidRPr="00D20483">
        <w:rPr>
          <w:noProof/>
        </w:rPr>
        <w:drawing>
          <wp:inline distT="0" distB="0" distL="0" distR="0" wp14:anchorId="069E2CE3" wp14:editId="59F2336F">
            <wp:extent cx="6120130" cy="1956435"/>
            <wp:effectExtent l="0" t="0" r="0" b="5715"/>
            <wp:docPr id="1094082123"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1956435"/>
                    </a:xfrm>
                    <a:prstGeom prst="rect">
                      <a:avLst/>
                    </a:prstGeom>
                    <a:noFill/>
                    <a:ln>
                      <a:noFill/>
                    </a:ln>
                  </pic:spPr>
                </pic:pic>
              </a:graphicData>
            </a:graphic>
          </wp:inline>
        </w:drawing>
      </w:r>
    </w:p>
    <w:p w14:paraId="6A39521C" w14:textId="0E3E86E0" w:rsidR="00874A9E" w:rsidRPr="00FA2EC2" w:rsidRDefault="00874A9E" w:rsidP="00C816DA">
      <w:pPr>
        <w:wordWrap w:val="0"/>
        <w:jc w:val="right"/>
        <w:rPr>
          <w:sz w:val="18"/>
          <w:szCs w:val="18"/>
        </w:rPr>
      </w:pPr>
      <w:r w:rsidRPr="00FA2EC2">
        <w:rPr>
          <w:rFonts w:hint="eastAsia"/>
          <w:sz w:val="18"/>
          <w:szCs w:val="18"/>
        </w:rPr>
        <w:t>※令和</w:t>
      </w:r>
      <w:r w:rsidR="00FA2EC2" w:rsidRPr="00FA2EC2">
        <w:rPr>
          <w:rFonts w:hint="eastAsia"/>
          <w:sz w:val="18"/>
          <w:szCs w:val="18"/>
        </w:rPr>
        <w:t>6</w:t>
      </w:r>
      <w:r w:rsidRPr="00FA2EC2">
        <w:rPr>
          <w:rFonts w:hint="eastAsia"/>
          <w:sz w:val="18"/>
          <w:szCs w:val="18"/>
        </w:rPr>
        <w:t>（202</w:t>
      </w:r>
      <w:r w:rsidR="00FA2EC2" w:rsidRPr="00FA2EC2">
        <w:rPr>
          <w:rFonts w:hint="eastAsia"/>
          <w:sz w:val="18"/>
          <w:szCs w:val="18"/>
        </w:rPr>
        <w:t>4</w:t>
      </w:r>
      <w:r w:rsidRPr="00FA2EC2">
        <w:rPr>
          <w:rFonts w:hint="eastAsia"/>
          <w:sz w:val="18"/>
          <w:szCs w:val="18"/>
        </w:rPr>
        <w:t>）年度新規受付件数（</w:t>
      </w:r>
      <w:r w:rsidR="00FA2EC2" w:rsidRPr="00FA2EC2">
        <w:rPr>
          <w:rFonts w:hint="eastAsia"/>
          <w:sz w:val="18"/>
          <w:szCs w:val="18"/>
        </w:rPr>
        <w:t>393</w:t>
      </w:r>
      <w:r w:rsidRPr="00FA2EC2">
        <w:rPr>
          <w:rFonts w:hint="eastAsia"/>
          <w:sz w:val="18"/>
          <w:szCs w:val="18"/>
        </w:rPr>
        <w:t>件）に基づいて集計</w:t>
      </w:r>
      <w:r w:rsidR="00DB726C">
        <w:rPr>
          <w:rFonts w:hint="eastAsia"/>
          <w:sz w:val="18"/>
          <w:szCs w:val="18"/>
        </w:rPr>
        <w:t>。</w:t>
      </w:r>
    </w:p>
    <w:p w14:paraId="33142861" w14:textId="77777777" w:rsidR="00C60D58" w:rsidRPr="00874A9E" w:rsidRDefault="00C60D58"/>
    <w:p w14:paraId="31EB8B4B" w14:textId="6F991EA0" w:rsidR="006A166A" w:rsidRDefault="006A166A" w:rsidP="006A166A">
      <w:pPr>
        <w:pStyle w:val="a7"/>
        <w:numPr>
          <w:ilvl w:val="0"/>
          <w:numId w:val="7"/>
        </w:numPr>
        <w:ind w:leftChars="0"/>
        <w:contextualSpacing/>
      </w:pPr>
      <w:r w:rsidRPr="00021C6A">
        <w:rPr>
          <w:rFonts w:hint="eastAsia"/>
        </w:rPr>
        <w:t>男性</w:t>
      </w:r>
      <w:r w:rsidR="00C065F5">
        <w:rPr>
          <w:rFonts w:hint="eastAsia"/>
        </w:rPr>
        <w:t>は</w:t>
      </w:r>
      <w:r w:rsidR="00FA2EC2">
        <w:rPr>
          <w:rFonts w:hint="eastAsia"/>
        </w:rPr>
        <w:t>118</w:t>
      </w:r>
      <w:r w:rsidRPr="00021C6A">
        <w:rPr>
          <w:rFonts w:hint="eastAsia"/>
        </w:rPr>
        <w:t>人（</w:t>
      </w:r>
      <w:r w:rsidR="00FA2EC2">
        <w:rPr>
          <w:rFonts w:hint="eastAsia"/>
        </w:rPr>
        <w:t>30.0</w:t>
      </w:r>
      <w:r w:rsidRPr="00021C6A">
        <w:rPr>
          <w:rFonts w:hint="eastAsia"/>
        </w:rPr>
        <w:t>％）、女性</w:t>
      </w:r>
      <w:r w:rsidR="00C065F5">
        <w:rPr>
          <w:rFonts w:hint="eastAsia"/>
        </w:rPr>
        <w:t>は</w:t>
      </w:r>
      <w:r w:rsidR="00FA2EC2">
        <w:rPr>
          <w:rFonts w:hint="eastAsia"/>
        </w:rPr>
        <w:t>164</w:t>
      </w:r>
      <w:r w:rsidRPr="00021C6A">
        <w:rPr>
          <w:rFonts w:hint="eastAsia"/>
        </w:rPr>
        <w:t>人（</w:t>
      </w:r>
      <w:r w:rsidR="00FA2EC2">
        <w:rPr>
          <w:rFonts w:hint="eastAsia"/>
        </w:rPr>
        <w:t>41.7</w:t>
      </w:r>
      <w:r w:rsidRPr="00021C6A">
        <w:rPr>
          <w:rFonts w:hint="eastAsia"/>
        </w:rPr>
        <w:t>％）でした。</w:t>
      </w:r>
    </w:p>
    <w:p w14:paraId="344B7CC3" w14:textId="30CA4915" w:rsidR="006A166A" w:rsidRDefault="00286CF0" w:rsidP="006A166A">
      <w:pPr>
        <w:pStyle w:val="a7"/>
        <w:numPr>
          <w:ilvl w:val="0"/>
          <w:numId w:val="7"/>
        </w:numPr>
        <w:ind w:leftChars="0"/>
        <w:contextualSpacing/>
      </w:pPr>
      <w:r>
        <w:rPr>
          <w:rFonts w:hint="eastAsia"/>
        </w:rPr>
        <w:t>また、</w:t>
      </w:r>
      <w:r w:rsidR="006A166A" w:rsidRPr="00021C6A">
        <w:rPr>
          <w:rFonts w:hint="eastAsia"/>
        </w:rPr>
        <w:t>不明</w:t>
      </w:r>
      <w:r w:rsidR="00157FCC">
        <w:rPr>
          <w:rFonts w:hint="eastAsia"/>
        </w:rPr>
        <w:t>が</w:t>
      </w:r>
      <w:r w:rsidR="00FA2EC2">
        <w:rPr>
          <w:rFonts w:hint="eastAsia"/>
        </w:rPr>
        <w:t>111</w:t>
      </w:r>
      <w:r w:rsidR="006A166A" w:rsidRPr="00021C6A">
        <w:rPr>
          <w:rFonts w:hint="eastAsia"/>
        </w:rPr>
        <w:t>人（</w:t>
      </w:r>
      <w:r w:rsidR="00FA2EC2">
        <w:rPr>
          <w:rFonts w:hint="eastAsia"/>
        </w:rPr>
        <w:t>28.2</w:t>
      </w:r>
      <w:r w:rsidR="006A166A" w:rsidRPr="00021C6A">
        <w:rPr>
          <w:rFonts w:hint="eastAsia"/>
        </w:rPr>
        <w:t>％）</w:t>
      </w:r>
      <w:r w:rsidR="0054578D">
        <w:rPr>
          <w:rFonts w:hint="eastAsia"/>
        </w:rPr>
        <w:t>と</w:t>
      </w:r>
      <w:r w:rsidR="006A166A" w:rsidRPr="00021C6A">
        <w:rPr>
          <w:rFonts w:hint="eastAsia"/>
        </w:rPr>
        <w:t>多くを占めます。</w:t>
      </w:r>
    </w:p>
    <w:p w14:paraId="26974DDD" w14:textId="4EFE0760" w:rsidR="000B2B80" w:rsidRPr="006A166A" w:rsidRDefault="000B2B80" w:rsidP="006A166A">
      <w:pPr>
        <w:contextualSpacing/>
      </w:pPr>
    </w:p>
    <w:p w14:paraId="56896D09" w14:textId="3CD8B3A9" w:rsidR="00C60D58" w:rsidRPr="000B2B80" w:rsidRDefault="00FA2EC2">
      <w:r>
        <w:rPr>
          <w:noProof/>
        </w:rPr>
        <w:drawing>
          <wp:anchor distT="0" distB="0" distL="114300" distR="114300" simplePos="0" relativeHeight="251728896" behindDoc="0" locked="0" layoutInCell="1" allowOverlap="1" wp14:anchorId="6FFDCFD4" wp14:editId="1C911FA1">
            <wp:simplePos x="0" y="0"/>
            <wp:positionH relativeFrom="margin">
              <wp:align>center</wp:align>
            </wp:positionH>
            <wp:positionV relativeFrom="paragraph">
              <wp:posOffset>53975</wp:posOffset>
            </wp:positionV>
            <wp:extent cx="6104880" cy="3390881"/>
            <wp:effectExtent l="0" t="0" r="0" b="635"/>
            <wp:wrapNone/>
            <wp:docPr id="17954014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04880" cy="339088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13F55E" w14:textId="77AC3D58" w:rsidR="00C60D58" w:rsidRDefault="00C60D58"/>
    <w:p w14:paraId="5C15B157" w14:textId="11990587" w:rsidR="00AE7B06" w:rsidRDefault="00AE7B06"/>
    <w:p w14:paraId="3BAF8540" w14:textId="3A77C0FD" w:rsidR="0082398C" w:rsidRDefault="0082398C">
      <w:r>
        <w:br w:type="page"/>
      </w:r>
    </w:p>
    <w:p w14:paraId="6FD6FB2B" w14:textId="1E49D492" w:rsidR="00692ABA" w:rsidRDefault="00692ABA" w:rsidP="002355E8">
      <w:r>
        <w:rPr>
          <w:rFonts w:hint="eastAsia"/>
        </w:rPr>
        <w:lastRenderedPageBreak/>
        <w:t>②相談者年代別</w:t>
      </w:r>
    </w:p>
    <w:p w14:paraId="01D42CFE" w14:textId="3887A91D" w:rsidR="000B2B80" w:rsidRDefault="00D20483" w:rsidP="00D20483">
      <w:pPr>
        <w:jc w:val="left"/>
        <w:rPr>
          <w:noProof/>
        </w:rPr>
      </w:pPr>
      <w:r w:rsidRPr="00D20483">
        <w:rPr>
          <w:noProof/>
        </w:rPr>
        <w:drawing>
          <wp:inline distT="0" distB="0" distL="0" distR="0" wp14:anchorId="136800DF" wp14:editId="7164EAB4">
            <wp:extent cx="6120130" cy="2538730"/>
            <wp:effectExtent l="0" t="0" r="0" b="0"/>
            <wp:docPr id="1396560034"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2538730"/>
                    </a:xfrm>
                    <a:prstGeom prst="rect">
                      <a:avLst/>
                    </a:prstGeom>
                    <a:noFill/>
                    <a:ln>
                      <a:noFill/>
                    </a:ln>
                  </pic:spPr>
                </pic:pic>
              </a:graphicData>
            </a:graphic>
          </wp:inline>
        </w:drawing>
      </w:r>
    </w:p>
    <w:p w14:paraId="6F11C9BD" w14:textId="2057C5A9" w:rsidR="000B2B80" w:rsidRPr="00D20483" w:rsidRDefault="00CC55B9" w:rsidP="00CC55B9">
      <w:pPr>
        <w:jc w:val="right"/>
        <w:rPr>
          <w:sz w:val="18"/>
          <w:szCs w:val="18"/>
        </w:rPr>
      </w:pPr>
      <w:r w:rsidRPr="00D20483">
        <w:rPr>
          <w:rFonts w:hint="eastAsia"/>
          <w:sz w:val="18"/>
          <w:szCs w:val="18"/>
        </w:rPr>
        <w:t>※令和</w:t>
      </w:r>
      <w:r w:rsidR="00D20483" w:rsidRPr="00D20483">
        <w:rPr>
          <w:rFonts w:hint="eastAsia"/>
          <w:sz w:val="18"/>
          <w:szCs w:val="18"/>
        </w:rPr>
        <w:t>6</w:t>
      </w:r>
      <w:r w:rsidRPr="00D20483">
        <w:rPr>
          <w:rFonts w:hint="eastAsia"/>
          <w:sz w:val="18"/>
          <w:szCs w:val="18"/>
        </w:rPr>
        <w:t>（202</w:t>
      </w:r>
      <w:r w:rsidR="00D20483" w:rsidRPr="00D20483">
        <w:rPr>
          <w:rFonts w:hint="eastAsia"/>
          <w:sz w:val="18"/>
          <w:szCs w:val="18"/>
        </w:rPr>
        <w:t>4</w:t>
      </w:r>
      <w:r w:rsidRPr="00D20483">
        <w:rPr>
          <w:rFonts w:hint="eastAsia"/>
          <w:sz w:val="18"/>
          <w:szCs w:val="18"/>
        </w:rPr>
        <w:t>）年度新規受付件数（</w:t>
      </w:r>
      <w:r w:rsidR="00D20483" w:rsidRPr="00D20483">
        <w:rPr>
          <w:rFonts w:hint="eastAsia"/>
          <w:sz w:val="18"/>
          <w:szCs w:val="18"/>
        </w:rPr>
        <w:t>393</w:t>
      </w:r>
      <w:r w:rsidRPr="00D20483">
        <w:rPr>
          <w:rFonts w:hint="eastAsia"/>
          <w:sz w:val="18"/>
          <w:szCs w:val="18"/>
        </w:rPr>
        <w:t>件）に基づいて集計</w:t>
      </w:r>
      <w:r w:rsidR="00DB726C">
        <w:rPr>
          <w:rFonts w:hint="eastAsia"/>
          <w:sz w:val="18"/>
          <w:szCs w:val="18"/>
        </w:rPr>
        <w:t>。</w:t>
      </w:r>
    </w:p>
    <w:p w14:paraId="4CF83DCF" w14:textId="77777777" w:rsidR="00CC55B9" w:rsidRDefault="00CC55B9"/>
    <w:p w14:paraId="22346165" w14:textId="5B626B5E" w:rsidR="00CC55B9" w:rsidRDefault="000E001A" w:rsidP="00CC55B9">
      <w:pPr>
        <w:pStyle w:val="a7"/>
        <w:numPr>
          <w:ilvl w:val="0"/>
          <w:numId w:val="7"/>
        </w:numPr>
        <w:ind w:leftChars="0"/>
        <w:contextualSpacing/>
      </w:pPr>
      <w:r>
        <w:rPr>
          <w:rFonts w:hint="eastAsia"/>
        </w:rPr>
        <w:t>3</w:t>
      </w:r>
      <w:r w:rsidR="00CC55B9" w:rsidRPr="00021C6A">
        <w:rPr>
          <w:rFonts w:hint="eastAsia"/>
        </w:rPr>
        <w:t>0代</w:t>
      </w:r>
      <w:r>
        <w:rPr>
          <w:rFonts w:hint="eastAsia"/>
        </w:rPr>
        <w:t>30</w:t>
      </w:r>
      <w:r w:rsidR="00CC55B9" w:rsidRPr="00021C6A">
        <w:rPr>
          <w:rFonts w:hint="eastAsia"/>
        </w:rPr>
        <w:t>人（</w:t>
      </w:r>
      <w:r>
        <w:rPr>
          <w:rFonts w:hint="eastAsia"/>
        </w:rPr>
        <w:t>7.6</w:t>
      </w:r>
      <w:r w:rsidR="00CC55B9" w:rsidRPr="00021C6A">
        <w:rPr>
          <w:rFonts w:hint="eastAsia"/>
        </w:rPr>
        <w:t>％）、</w:t>
      </w:r>
      <w:r>
        <w:rPr>
          <w:rFonts w:hint="eastAsia"/>
        </w:rPr>
        <w:t>10</w:t>
      </w:r>
      <w:r w:rsidR="00CC55B9" w:rsidRPr="00021C6A">
        <w:rPr>
          <w:rFonts w:hint="eastAsia"/>
        </w:rPr>
        <w:t>代</w:t>
      </w:r>
      <w:r>
        <w:rPr>
          <w:rFonts w:hint="eastAsia"/>
        </w:rPr>
        <w:t>・20代・40代各2</w:t>
      </w:r>
      <w:r w:rsidR="00CC55B9">
        <w:rPr>
          <w:rFonts w:hint="eastAsia"/>
        </w:rPr>
        <w:t>6</w:t>
      </w:r>
      <w:r w:rsidR="00CC55B9" w:rsidRPr="00021C6A">
        <w:rPr>
          <w:rFonts w:hint="eastAsia"/>
        </w:rPr>
        <w:t>人（</w:t>
      </w:r>
      <w:r>
        <w:rPr>
          <w:rFonts w:hint="eastAsia"/>
        </w:rPr>
        <w:t>各6.6</w:t>
      </w:r>
      <w:r w:rsidR="00CC55B9" w:rsidRPr="00021C6A">
        <w:rPr>
          <w:rFonts w:hint="eastAsia"/>
        </w:rPr>
        <w:t>％）、</w:t>
      </w:r>
      <w:r>
        <w:rPr>
          <w:rFonts w:hint="eastAsia"/>
        </w:rPr>
        <w:t>60</w:t>
      </w:r>
      <w:r w:rsidR="00CC55B9" w:rsidRPr="00021C6A">
        <w:rPr>
          <w:rFonts w:hint="eastAsia"/>
        </w:rPr>
        <w:t>代</w:t>
      </w:r>
      <w:r>
        <w:rPr>
          <w:rFonts w:hint="eastAsia"/>
        </w:rPr>
        <w:t>以上24</w:t>
      </w:r>
      <w:r w:rsidR="00CC55B9" w:rsidRPr="00021C6A">
        <w:rPr>
          <w:rFonts w:hint="eastAsia"/>
        </w:rPr>
        <w:t>人（</w:t>
      </w:r>
      <w:r>
        <w:rPr>
          <w:rFonts w:hint="eastAsia"/>
        </w:rPr>
        <w:t>6.1</w:t>
      </w:r>
      <w:r w:rsidR="00CC55B9" w:rsidRPr="00021C6A">
        <w:rPr>
          <w:rFonts w:hint="eastAsia"/>
        </w:rPr>
        <w:t>％）</w:t>
      </w:r>
      <w:r>
        <w:rPr>
          <w:rFonts w:hint="eastAsia"/>
        </w:rPr>
        <w:t>、50代23人（5.9％）</w:t>
      </w:r>
      <w:r w:rsidR="00CC55B9" w:rsidRPr="00021C6A">
        <w:rPr>
          <w:rFonts w:hint="eastAsia"/>
        </w:rPr>
        <w:t>の順に</w:t>
      </w:r>
      <w:r w:rsidR="009843A4">
        <w:rPr>
          <w:rFonts w:hint="eastAsia"/>
        </w:rPr>
        <w:t>多く</w:t>
      </w:r>
      <w:r w:rsidR="00CC55B9" w:rsidRPr="00021C6A">
        <w:rPr>
          <w:rFonts w:hint="eastAsia"/>
        </w:rPr>
        <w:t>なっています。</w:t>
      </w:r>
    </w:p>
    <w:p w14:paraId="4E891EDB" w14:textId="1F8E8AD7" w:rsidR="00CC55B9" w:rsidRDefault="00286CF0" w:rsidP="00CC55B9">
      <w:pPr>
        <w:pStyle w:val="a7"/>
        <w:numPr>
          <w:ilvl w:val="0"/>
          <w:numId w:val="7"/>
        </w:numPr>
        <w:ind w:leftChars="0"/>
        <w:contextualSpacing/>
      </w:pPr>
      <w:r>
        <w:rPr>
          <w:rFonts w:hint="eastAsia"/>
        </w:rPr>
        <w:t>また、</w:t>
      </w:r>
      <w:r w:rsidR="00CC55B9" w:rsidRPr="00021C6A">
        <w:rPr>
          <w:rFonts w:hint="eastAsia"/>
        </w:rPr>
        <w:t>不明</w:t>
      </w:r>
      <w:r w:rsidR="009843A4">
        <w:rPr>
          <w:rFonts w:hint="eastAsia"/>
        </w:rPr>
        <w:t>が</w:t>
      </w:r>
      <w:r w:rsidR="000E001A">
        <w:rPr>
          <w:rFonts w:hint="eastAsia"/>
        </w:rPr>
        <w:t>238</w:t>
      </w:r>
      <w:r w:rsidR="00CC55B9" w:rsidRPr="00021C6A">
        <w:rPr>
          <w:rFonts w:hint="eastAsia"/>
        </w:rPr>
        <w:t>人（</w:t>
      </w:r>
      <w:r w:rsidR="000E001A">
        <w:rPr>
          <w:rFonts w:hint="eastAsia"/>
        </w:rPr>
        <w:t>60.6</w:t>
      </w:r>
      <w:r w:rsidR="00CC55B9" w:rsidRPr="00021C6A">
        <w:rPr>
          <w:rFonts w:hint="eastAsia"/>
        </w:rPr>
        <w:t>％）</w:t>
      </w:r>
      <w:r w:rsidR="009843A4">
        <w:rPr>
          <w:rFonts w:hint="eastAsia"/>
        </w:rPr>
        <w:t>と</w:t>
      </w:r>
      <w:r w:rsidR="00CC55B9" w:rsidRPr="00021C6A">
        <w:rPr>
          <w:rFonts w:hint="eastAsia"/>
        </w:rPr>
        <w:t>多くを占めます。</w:t>
      </w:r>
    </w:p>
    <w:p w14:paraId="672BDCE0" w14:textId="77777777" w:rsidR="000B2B80" w:rsidRPr="00CC55B9" w:rsidRDefault="000B2B80"/>
    <w:p w14:paraId="6B66C8D3" w14:textId="794AC2FC" w:rsidR="000B2B80" w:rsidRDefault="000E001A" w:rsidP="007D3868">
      <w:pPr>
        <w:jc w:val="left"/>
      </w:pPr>
      <w:r>
        <w:rPr>
          <w:noProof/>
        </w:rPr>
        <w:drawing>
          <wp:anchor distT="0" distB="0" distL="114300" distR="114300" simplePos="0" relativeHeight="251729920" behindDoc="0" locked="0" layoutInCell="1" allowOverlap="1" wp14:anchorId="3256F926" wp14:editId="067716F8">
            <wp:simplePos x="0" y="0"/>
            <wp:positionH relativeFrom="margin">
              <wp:align>center</wp:align>
            </wp:positionH>
            <wp:positionV relativeFrom="paragraph">
              <wp:posOffset>43815</wp:posOffset>
            </wp:positionV>
            <wp:extent cx="6104880" cy="3408162"/>
            <wp:effectExtent l="0" t="0" r="0" b="1905"/>
            <wp:wrapNone/>
            <wp:docPr id="1600629086"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04880" cy="340816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E7F363" w14:textId="63A269B4" w:rsidR="00692ABA" w:rsidRDefault="00692ABA"/>
    <w:p w14:paraId="713BC223" w14:textId="76878533" w:rsidR="00692ABA" w:rsidRDefault="00692ABA"/>
    <w:p w14:paraId="69102DCA" w14:textId="57EC0E17" w:rsidR="0082398C" w:rsidRDefault="0082398C">
      <w:r>
        <w:br w:type="page"/>
      </w:r>
    </w:p>
    <w:p w14:paraId="581F984D" w14:textId="364F7F42" w:rsidR="00692ABA" w:rsidRDefault="009A1A6B" w:rsidP="002355E8">
      <w:r>
        <w:rPr>
          <w:rFonts w:hint="eastAsia"/>
        </w:rPr>
        <w:lastRenderedPageBreak/>
        <w:t>③</w:t>
      </w:r>
      <w:r w:rsidR="00692ABA">
        <w:rPr>
          <w:rFonts w:hint="eastAsia"/>
        </w:rPr>
        <w:t>相談者</w:t>
      </w:r>
      <w:r w:rsidR="000E07BF">
        <w:rPr>
          <w:rFonts w:hint="eastAsia"/>
        </w:rPr>
        <w:t>地域</w:t>
      </w:r>
      <w:r w:rsidR="00692ABA">
        <w:rPr>
          <w:rFonts w:hint="eastAsia"/>
        </w:rPr>
        <w:t>別</w:t>
      </w:r>
    </w:p>
    <w:p w14:paraId="5D05A3A7" w14:textId="200BF7D0" w:rsidR="00692ABA" w:rsidRPr="00692ABA" w:rsidRDefault="004C77E1" w:rsidP="00C816DA">
      <w:pPr>
        <w:jc w:val="left"/>
      </w:pPr>
      <w:r w:rsidRPr="004C77E1">
        <w:rPr>
          <w:noProof/>
        </w:rPr>
        <w:drawing>
          <wp:inline distT="0" distB="0" distL="0" distR="0" wp14:anchorId="30D01D65" wp14:editId="1764500B">
            <wp:extent cx="6120130" cy="1406525"/>
            <wp:effectExtent l="0" t="0" r="0" b="3175"/>
            <wp:docPr id="451713706"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1406525"/>
                    </a:xfrm>
                    <a:prstGeom prst="rect">
                      <a:avLst/>
                    </a:prstGeom>
                    <a:noFill/>
                    <a:ln>
                      <a:noFill/>
                    </a:ln>
                  </pic:spPr>
                </pic:pic>
              </a:graphicData>
            </a:graphic>
          </wp:inline>
        </w:drawing>
      </w:r>
    </w:p>
    <w:p w14:paraId="3433F609" w14:textId="13C1E110" w:rsidR="00F45351" w:rsidRPr="004C77E1" w:rsidRDefault="00F45351" w:rsidP="004C77E1">
      <w:pPr>
        <w:ind w:firstLineChars="400" w:firstLine="697"/>
        <w:jc w:val="right"/>
        <w:rPr>
          <w:sz w:val="18"/>
          <w:szCs w:val="18"/>
        </w:rPr>
      </w:pPr>
      <w:r w:rsidRPr="004C77E1">
        <w:rPr>
          <w:rFonts w:hint="eastAsia"/>
          <w:sz w:val="18"/>
          <w:szCs w:val="18"/>
        </w:rPr>
        <w:t>※令和</w:t>
      </w:r>
      <w:r w:rsidR="004C77E1" w:rsidRPr="004C77E1">
        <w:rPr>
          <w:rFonts w:hint="eastAsia"/>
          <w:sz w:val="18"/>
          <w:szCs w:val="18"/>
        </w:rPr>
        <w:t>6</w:t>
      </w:r>
      <w:r w:rsidRPr="004C77E1">
        <w:rPr>
          <w:rFonts w:hint="eastAsia"/>
          <w:sz w:val="18"/>
          <w:szCs w:val="18"/>
        </w:rPr>
        <w:t>（202</w:t>
      </w:r>
      <w:r w:rsidR="004C77E1" w:rsidRPr="004C77E1">
        <w:rPr>
          <w:rFonts w:hint="eastAsia"/>
          <w:sz w:val="18"/>
          <w:szCs w:val="18"/>
        </w:rPr>
        <w:t>4</w:t>
      </w:r>
      <w:r w:rsidRPr="004C77E1">
        <w:rPr>
          <w:rFonts w:hint="eastAsia"/>
          <w:sz w:val="18"/>
          <w:szCs w:val="18"/>
        </w:rPr>
        <w:t>）年度新規受付件数（</w:t>
      </w:r>
      <w:r w:rsidR="004C77E1" w:rsidRPr="004C77E1">
        <w:rPr>
          <w:rFonts w:hint="eastAsia"/>
          <w:sz w:val="18"/>
          <w:szCs w:val="18"/>
        </w:rPr>
        <w:t>393</w:t>
      </w:r>
      <w:r w:rsidRPr="004C77E1">
        <w:rPr>
          <w:rFonts w:hint="eastAsia"/>
          <w:sz w:val="18"/>
          <w:szCs w:val="18"/>
        </w:rPr>
        <w:t>件）に基づいて集計</w:t>
      </w:r>
      <w:r w:rsidR="00DB726C">
        <w:rPr>
          <w:rFonts w:hint="eastAsia"/>
          <w:sz w:val="18"/>
          <w:szCs w:val="18"/>
        </w:rPr>
        <w:t>。</w:t>
      </w:r>
    </w:p>
    <w:p w14:paraId="68289969" w14:textId="77777777" w:rsidR="00692ABA" w:rsidRPr="00F45351" w:rsidRDefault="00692ABA"/>
    <w:p w14:paraId="1B94A083" w14:textId="0B13F178" w:rsidR="00F45351" w:rsidRDefault="00F45351" w:rsidP="00F45351">
      <w:pPr>
        <w:pStyle w:val="a7"/>
        <w:numPr>
          <w:ilvl w:val="0"/>
          <w:numId w:val="7"/>
        </w:numPr>
        <w:ind w:leftChars="0"/>
        <w:contextualSpacing/>
      </w:pPr>
      <w:r w:rsidRPr="00021C6A">
        <w:rPr>
          <w:rFonts w:hint="eastAsia"/>
        </w:rPr>
        <w:t>当</w:t>
      </w:r>
      <w:r>
        <w:rPr>
          <w:rFonts w:hint="eastAsia"/>
        </w:rPr>
        <w:t>相談</w:t>
      </w:r>
      <w:r w:rsidRPr="00021C6A">
        <w:rPr>
          <w:rFonts w:hint="eastAsia"/>
        </w:rPr>
        <w:t>窓口は大阪府内に在住</w:t>
      </w:r>
      <w:r w:rsidR="00946042">
        <w:rPr>
          <w:rFonts w:hint="eastAsia"/>
        </w:rPr>
        <w:t>又</w:t>
      </w:r>
      <w:r w:rsidRPr="00021C6A">
        <w:rPr>
          <w:rFonts w:hint="eastAsia"/>
        </w:rPr>
        <w:t>は在勤・在学されている方やその親族の方からの相談を対象としているため、「大阪府内」には在住者以外に在勤</w:t>
      </w:r>
      <w:r w:rsidR="007B3553">
        <w:rPr>
          <w:rFonts w:hint="eastAsia"/>
        </w:rPr>
        <w:t>又</w:t>
      </w:r>
      <w:r w:rsidRPr="00021C6A">
        <w:rPr>
          <w:rFonts w:hint="eastAsia"/>
        </w:rPr>
        <w:t>は在学中の方も含みます。</w:t>
      </w:r>
    </w:p>
    <w:p w14:paraId="2FDE8E65" w14:textId="57ACE59A" w:rsidR="00F45351" w:rsidRDefault="00F45351" w:rsidP="00F45351">
      <w:pPr>
        <w:pStyle w:val="a7"/>
        <w:numPr>
          <w:ilvl w:val="0"/>
          <w:numId w:val="7"/>
        </w:numPr>
        <w:ind w:leftChars="0"/>
        <w:contextualSpacing/>
      </w:pPr>
      <w:r w:rsidRPr="00021C6A">
        <w:rPr>
          <w:rFonts w:hint="eastAsia"/>
        </w:rPr>
        <w:t>「大阪府内」が</w:t>
      </w:r>
      <w:r w:rsidR="004C77E1">
        <w:rPr>
          <w:rFonts w:hint="eastAsia"/>
        </w:rPr>
        <w:t>235</w:t>
      </w:r>
      <w:r w:rsidRPr="00021C6A">
        <w:rPr>
          <w:rFonts w:hint="eastAsia"/>
        </w:rPr>
        <w:t>件（</w:t>
      </w:r>
      <w:r w:rsidR="004C77E1">
        <w:rPr>
          <w:rFonts w:hint="eastAsia"/>
        </w:rPr>
        <w:t>59.8</w:t>
      </w:r>
      <w:r w:rsidRPr="00021C6A">
        <w:rPr>
          <w:rFonts w:hint="eastAsia"/>
        </w:rPr>
        <w:t>％）ですが、「不明」も</w:t>
      </w:r>
      <w:r w:rsidR="004C77E1">
        <w:rPr>
          <w:rFonts w:hint="eastAsia"/>
        </w:rPr>
        <w:t>135</w:t>
      </w:r>
      <w:r w:rsidRPr="00021C6A">
        <w:rPr>
          <w:rFonts w:hint="eastAsia"/>
        </w:rPr>
        <w:t>件（</w:t>
      </w:r>
      <w:r w:rsidR="004C77E1">
        <w:rPr>
          <w:rFonts w:hint="eastAsia"/>
        </w:rPr>
        <w:t>34.4</w:t>
      </w:r>
      <w:r w:rsidRPr="00021C6A">
        <w:rPr>
          <w:rFonts w:hint="eastAsia"/>
        </w:rPr>
        <w:t>％）にのぼります。</w:t>
      </w:r>
    </w:p>
    <w:p w14:paraId="200857DA" w14:textId="7CDC70E6" w:rsidR="00692ABA" w:rsidRPr="00F45351" w:rsidRDefault="00692ABA"/>
    <w:p w14:paraId="706275E0" w14:textId="6A489157" w:rsidR="00692ABA" w:rsidRDefault="00211446" w:rsidP="00E16E8D">
      <w:pPr>
        <w:jc w:val="left"/>
      </w:pPr>
      <w:r>
        <w:rPr>
          <w:noProof/>
        </w:rPr>
        <w:drawing>
          <wp:anchor distT="0" distB="0" distL="114300" distR="114300" simplePos="0" relativeHeight="251730944" behindDoc="0" locked="0" layoutInCell="1" allowOverlap="1" wp14:anchorId="215DE002" wp14:editId="21B8D368">
            <wp:simplePos x="0" y="0"/>
            <wp:positionH relativeFrom="margin">
              <wp:align>center</wp:align>
            </wp:positionH>
            <wp:positionV relativeFrom="paragraph">
              <wp:posOffset>51435</wp:posOffset>
            </wp:positionV>
            <wp:extent cx="6104880" cy="3409725"/>
            <wp:effectExtent l="0" t="0" r="0" b="635"/>
            <wp:wrapNone/>
            <wp:docPr id="1801476065"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04880" cy="3409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48A047" w14:textId="56268F11" w:rsidR="00692ABA" w:rsidRDefault="00692ABA"/>
    <w:p w14:paraId="6E1AE24C" w14:textId="4FD57D85" w:rsidR="00692ABA" w:rsidRDefault="00692ABA"/>
    <w:p w14:paraId="780090BA" w14:textId="593DFD5E" w:rsidR="0082398C" w:rsidRDefault="0082398C">
      <w:r>
        <w:br w:type="page"/>
      </w:r>
    </w:p>
    <w:p w14:paraId="761300FA" w14:textId="7738E13C" w:rsidR="00C22DB4" w:rsidRDefault="009A1A6B" w:rsidP="002355E8">
      <w:r>
        <w:rPr>
          <w:rFonts w:hint="eastAsia"/>
        </w:rPr>
        <w:lastRenderedPageBreak/>
        <w:t>④</w:t>
      </w:r>
      <w:r w:rsidR="00C22DB4">
        <w:rPr>
          <w:rFonts w:hint="eastAsia"/>
        </w:rPr>
        <w:t>相談</w:t>
      </w:r>
      <w:r w:rsidR="00580228">
        <w:rPr>
          <w:rFonts w:hint="eastAsia"/>
        </w:rPr>
        <w:t>対象者別</w:t>
      </w:r>
    </w:p>
    <w:p w14:paraId="024353F2" w14:textId="48D39F8C" w:rsidR="00580228" w:rsidRDefault="00391E2C">
      <w:r w:rsidRPr="00391E2C">
        <w:rPr>
          <w:noProof/>
        </w:rPr>
        <w:drawing>
          <wp:inline distT="0" distB="0" distL="0" distR="0" wp14:anchorId="06C0AE9A" wp14:editId="28D0F65C">
            <wp:extent cx="6120130" cy="2247900"/>
            <wp:effectExtent l="0" t="0" r="0" b="0"/>
            <wp:docPr id="30522474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130" cy="2247900"/>
                    </a:xfrm>
                    <a:prstGeom prst="rect">
                      <a:avLst/>
                    </a:prstGeom>
                    <a:noFill/>
                    <a:ln>
                      <a:noFill/>
                    </a:ln>
                  </pic:spPr>
                </pic:pic>
              </a:graphicData>
            </a:graphic>
          </wp:inline>
        </w:drawing>
      </w:r>
    </w:p>
    <w:p w14:paraId="3ED73308" w14:textId="5C2E7151" w:rsidR="00217D71" w:rsidRPr="002928B0" w:rsidRDefault="00217D71" w:rsidP="00217D71">
      <w:pPr>
        <w:jc w:val="right"/>
        <w:rPr>
          <w:sz w:val="18"/>
          <w:szCs w:val="18"/>
        </w:rPr>
      </w:pPr>
      <w:r w:rsidRPr="002928B0">
        <w:rPr>
          <w:rFonts w:hint="eastAsia"/>
          <w:sz w:val="18"/>
          <w:szCs w:val="18"/>
        </w:rPr>
        <w:t>※令和</w:t>
      </w:r>
      <w:r w:rsidR="00391E2C" w:rsidRPr="002928B0">
        <w:rPr>
          <w:rFonts w:hint="eastAsia"/>
          <w:sz w:val="18"/>
          <w:szCs w:val="18"/>
        </w:rPr>
        <w:t>6</w:t>
      </w:r>
      <w:r w:rsidRPr="002928B0">
        <w:rPr>
          <w:rFonts w:hint="eastAsia"/>
          <w:sz w:val="18"/>
          <w:szCs w:val="18"/>
        </w:rPr>
        <w:t>（202</w:t>
      </w:r>
      <w:r w:rsidR="00391E2C" w:rsidRPr="002928B0">
        <w:rPr>
          <w:rFonts w:hint="eastAsia"/>
          <w:sz w:val="18"/>
          <w:szCs w:val="18"/>
        </w:rPr>
        <w:t>4</w:t>
      </w:r>
      <w:r w:rsidRPr="002928B0">
        <w:rPr>
          <w:rFonts w:hint="eastAsia"/>
          <w:sz w:val="18"/>
          <w:szCs w:val="18"/>
        </w:rPr>
        <w:t>）年度新規受付件数（</w:t>
      </w:r>
      <w:r w:rsidR="00391E2C" w:rsidRPr="002928B0">
        <w:rPr>
          <w:rFonts w:hint="eastAsia"/>
          <w:sz w:val="18"/>
          <w:szCs w:val="18"/>
        </w:rPr>
        <w:t>393</w:t>
      </w:r>
      <w:r w:rsidRPr="002928B0">
        <w:rPr>
          <w:rFonts w:hint="eastAsia"/>
          <w:sz w:val="18"/>
          <w:szCs w:val="18"/>
        </w:rPr>
        <w:t>件）に基づいて集計</w:t>
      </w:r>
      <w:r w:rsidR="00DB726C">
        <w:rPr>
          <w:rFonts w:hint="eastAsia"/>
          <w:sz w:val="18"/>
          <w:szCs w:val="18"/>
        </w:rPr>
        <w:t>。</w:t>
      </w:r>
    </w:p>
    <w:p w14:paraId="2A0BA47C" w14:textId="77777777" w:rsidR="00580228" w:rsidRPr="00217D71" w:rsidRDefault="00580228"/>
    <w:p w14:paraId="3FA1C2AC" w14:textId="1EF11F16" w:rsidR="00217D71" w:rsidRDefault="00217D71" w:rsidP="00217D71">
      <w:pPr>
        <w:pStyle w:val="a7"/>
        <w:numPr>
          <w:ilvl w:val="0"/>
          <w:numId w:val="7"/>
        </w:numPr>
        <w:ind w:leftChars="0"/>
        <w:contextualSpacing/>
      </w:pPr>
      <w:r w:rsidRPr="00021C6A">
        <w:rPr>
          <w:rFonts w:hint="eastAsia"/>
        </w:rPr>
        <w:t>相談者本人に関する相談が</w:t>
      </w:r>
      <w:r w:rsidR="00391E2C">
        <w:rPr>
          <w:rFonts w:hint="eastAsia"/>
        </w:rPr>
        <w:t>268</w:t>
      </w:r>
      <w:r w:rsidRPr="00021C6A">
        <w:rPr>
          <w:rFonts w:hint="eastAsia"/>
        </w:rPr>
        <w:t>件（</w:t>
      </w:r>
      <w:r w:rsidR="00391E2C">
        <w:rPr>
          <w:rFonts w:hint="eastAsia"/>
        </w:rPr>
        <w:t>68.2</w:t>
      </w:r>
      <w:r w:rsidRPr="00021C6A">
        <w:rPr>
          <w:rFonts w:hint="eastAsia"/>
        </w:rPr>
        <w:t>％）、家族に</w:t>
      </w:r>
      <w:r w:rsidR="00B01BDE">
        <w:rPr>
          <w:rFonts w:hint="eastAsia"/>
        </w:rPr>
        <w:t>関する</w:t>
      </w:r>
      <w:r w:rsidRPr="00021C6A">
        <w:rPr>
          <w:rFonts w:hint="eastAsia"/>
        </w:rPr>
        <w:t>相談が</w:t>
      </w:r>
      <w:r w:rsidR="00391E2C">
        <w:rPr>
          <w:rFonts w:hint="eastAsia"/>
        </w:rPr>
        <w:t>47</w:t>
      </w:r>
      <w:r w:rsidRPr="00021C6A">
        <w:rPr>
          <w:rFonts w:hint="eastAsia"/>
        </w:rPr>
        <w:t>件（</w:t>
      </w:r>
      <w:r w:rsidR="00391E2C">
        <w:rPr>
          <w:rFonts w:hint="eastAsia"/>
        </w:rPr>
        <w:t>12.0</w:t>
      </w:r>
      <w:r w:rsidRPr="00021C6A">
        <w:rPr>
          <w:rFonts w:hint="eastAsia"/>
        </w:rPr>
        <w:t>％）の順に</w:t>
      </w:r>
      <w:r w:rsidR="003D4464">
        <w:rPr>
          <w:rFonts w:hint="eastAsia"/>
        </w:rPr>
        <w:t>多く</w:t>
      </w:r>
      <w:r w:rsidRPr="00021C6A">
        <w:rPr>
          <w:rFonts w:hint="eastAsia"/>
        </w:rPr>
        <w:t>なっています。</w:t>
      </w:r>
    </w:p>
    <w:p w14:paraId="586AD992" w14:textId="52F627CB" w:rsidR="00150935" w:rsidRDefault="00150935" w:rsidP="00217D71">
      <w:pPr>
        <w:pStyle w:val="a7"/>
        <w:numPr>
          <w:ilvl w:val="0"/>
          <w:numId w:val="7"/>
        </w:numPr>
        <w:ind w:leftChars="0"/>
        <w:contextualSpacing/>
      </w:pPr>
      <w:r>
        <w:rPr>
          <w:rFonts w:hint="eastAsia"/>
        </w:rPr>
        <w:t>「その他」には</w:t>
      </w:r>
      <w:r w:rsidR="003D4464">
        <w:rPr>
          <w:rFonts w:hint="eastAsia"/>
        </w:rPr>
        <w:t>人権施策を担当する</w:t>
      </w:r>
      <w:r>
        <w:rPr>
          <w:rFonts w:hint="eastAsia"/>
        </w:rPr>
        <w:t>市町村</w:t>
      </w:r>
      <w:r w:rsidR="003D4464">
        <w:rPr>
          <w:rFonts w:hint="eastAsia"/>
        </w:rPr>
        <w:t>職員</w:t>
      </w:r>
      <w:r>
        <w:rPr>
          <w:rFonts w:hint="eastAsia"/>
        </w:rPr>
        <w:t>からの相談や、</w:t>
      </w:r>
      <w:r w:rsidR="003D4464">
        <w:rPr>
          <w:rFonts w:hint="eastAsia"/>
        </w:rPr>
        <w:t>人権に関する</w:t>
      </w:r>
      <w:r>
        <w:rPr>
          <w:rFonts w:hint="eastAsia"/>
        </w:rPr>
        <w:t>一般的な質問</w:t>
      </w:r>
      <w:r w:rsidR="003D4464">
        <w:rPr>
          <w:rFonts w:hint="eastAsia"/>
        </w:rPr>
        <w:t>事項</w:t>
      </w:r>
      <w:r>
        <w:rPr>
          <w:rFonts w:hint="eastAsia"/>
        </w:rPr>
        <w:t>等が含まれます。</w:t>
      </w:r>
    </w:p>
    <w:p w14:paraId="3BB61B26" w14:textId="50676446" w:rsidR="00217D71" w:rsidRDefault="00217D71" w:rsidP="00217D71">
      <w:pPr>
        <w:pStyle w:val="a7"/>
        <w:numPr>
          <w:ilvl w:val="0"/>
          <w:numId w:val="7"/>
        </w:numPr>
        <w:ind w:leftChars="0"/>
        <w:contextualSpacing/>
      </w:pPr>
      <w:r w:rsidRPr="00021C6A">
        <w:rPr>
          <w:rFonts w:hint="eastAsia"/>
        </w:rPr>
        <w:t>LINEでの相談が途中で途切れる等の理由により、相談対象</w:t>
      </w:r>
      <w:r>
        <w:rPr>
          <w:rFonts w:hint="eastAsia"/>
        </w:rPr>
        <w:t>者</w:t>
      </w:r>
      <w:r w:rsidRPr="00021C6A">
        <w:rPr>
          <w:rFonts w:hint="eastAsia"/>
        </w:rPr>
        <w:t>が不明のままの相談が</w:t>
      </w:r>
      <w:r w:rsidR="00391E2C">
        <w:rPr>
          <w:rFonts w:hint="eastAsia"/>
        </w:rPr>
        <w:t>47</w:t>
      </w:r>
      <w:r w:rsidRPr="00021C6A">
        <w:rPr>
          <w:rFonts w:hint="eastAsia"/>
        </w:rPr>
        <w:t>件（</w:t>
      </w:r>
      <w:r w:rsidR="00391E2C">
        <w:rPr>
          <w:rFonts w:hint="eastAsia"/>
        </w:rPr>
        <w:t>12.0</w:t>
      </w:r>
      <w:r w:rsidRPr="00021C6A">
        <w:rPr>
          <w:rFonts w:hint="eastAsia"/>
        </w:rPr>
        <w:t>％）ありました。</w:t>
      </w:r>
    </w:p>
    <w:p w14:paraId="7C1962CE" w14:textId="0EA716C7" w:rsidR="00580228" w:rsidRPr="00217D71" w:rsidRDefault="00580228"/>
    <w:p w14:paraId="470D15A4" w14:textId="28531001" w:rsidR="00580228" w:rsidRDefault="00D67755">
      <w:r>
        <w:rPr>
          <w:noProof/>
        </w:rPr>
        <w:drawing>
          <wp:anchor distT="0" distB="0" distL="114300" distR="114300" simplePos="0" relativeHeight="251731968" behindDoc="0" locked="0" layoutInCell="1" allowOverlap="1" wp14:anchorId="73ABD960" wp14:editId="4A92EFCF">
            <wp:simplePos x="0" y="0"/>
            <wp:positionH relativeFrom="margin">
              <wp:align>center</wp:align>
            </wp:positionH>
            <wp:positionV relativeFrom="paragraph">
              <wp:posOffset>51435</wp:posOffset>
            </wp:positionV>
            <wp:extent cx="6104880" cy="3406131"/>
            <wp:effectExtent l="0" t="0" r="0" b="4445"/>
            <wp:wrapNone/>
            <wp:docPr id="2059544539"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04880" cy="340613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C9BAA2" w14:textId="2153FDEC" w:rsidR="00580228" w:rsidRDefault="00580228"/>
    <w:p w14:paraId="2F6F7A02" w14:textId="65C0DC84" w:rsidR="00580228" w:rsidRDefault="00580228"/>
    <w:p w14:paraId="700A13AE" w14:textId="52C2A497" w:rsidR="0082398C" w:rsidRDefault="0082398C">
      <w:r>
        <w:br w:type="page"/>
      </w:r>
    </w:p>
    <w:p w14:paraId="4E4FFC98" w14:textId="60948B94" w:rsidR="00580228" w:rsidRPr="00DC6F2F" w:rsidRDefault="009A1A6B" w:rsidP="002355E8">
      <w:r>
        <w:rPr>
          <w:rFonts w:hint="eastAsia"/>
        </w:rPr>
        <w:lastRenderedPageBreak/>
        <w:t>⑤</w:t>
      </w:r>
      <w:r w:rsidR="00DC6F2F">
        <w:rPr>
          <w:rFonts w:hint="eastAsia"/>
        </w:rPr>
        <w:t>相談者状況別</w:t>
      </w:r>
    </w:p>
    <w:p w14:paraId="51D5E68E" w14:textId="4E1B8763" w:rsidR="00580228" w:rsidRDefault="002928B0">
      <w:r w:rsidRPr="002928B0">
        <w:rPr>
          <w:noProof/>
        </w:rPr>
        <w:drawing>
          <wp:inline distT="0" distB="0" distL="0" distR="0" wp14:anchorId="03A2088B" wp14:editId="70A80735">
            <wp:extent cx="6120130" cy="1665605"/>
            <wp:effectExtent l="0" t="0" r="0" b="0"/>
            <wp:docPr id="1432765276"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130" cy="1665605"/>
                    </a:xfrm>
                    <a:prstGeom prst="rect">
                      <a:avLst/>
                    </a:prstGeom>
                    <a:noFill/>
                    <a:ln>
                      <a:noFill/>
                    </a:ln>
                  </pic:spPr>
                </pic:pic>
              </a:graphicData>
            </a:graphic>
          </wp:inline>
        </w:drawing>
      </w:r>
    </w:p>
    <w:p w14:paraId="456DFC2B" w14:textId="6DC88703" w:rsidR="007337AE" w:rsidRPr="002928B0" w:rsidRDefault="007337AE" w:rsidP="002928B0">
      <w:pPr>
        <w:ind w:firstLineChars="950" w:firstLine="1655"/>
        <w:jc w:val="right"/>
        <w:rPr>
          <w:sz w:val="18"/>
          <w:szCs w:val="18"/>
        </w:rPr>
      </w:pPr>
      <w:r w:rsidRPr="002928B0">
        <w:rPr>
          <w:rFonts w:hint="eastAsia"/>
          <w:sz w:val="18"/>
          <w:szCs w:val="18"/>
        </w:rPr>
        <w:t>※令和</w:t>
      </w:r>
      <w:r w:rsidR="002928B0" w:rsidRPr="002928B0">
        <w:rPr>
          <w:rFonts w:hint="eastAsia"/>
          <w:sz w:val="18"/>
          <w:szCs w:val="18"/>
        </w:rPr>
        <w:t>6</w:t>
      </w:r>
      <w:r w:rsidRPr="002928B0">
        <w:rPr>
          <w:rFonts w:hint="eastAsia"/>
          <w:sz w:val="18"/>
          <w:szCs w:val="18"/>
        </w:rPr>
        <w:t>（202）年度新規受付件数（</w:t>
      </w:r>
      <w:r w:rsidR="002928B0" w:rsidRPr="002928B0">
        <w:rPr>
          <w:rFonts w:hint="eastAsia"/>
          <w:sz w:val="18"/>
          <w:szCs w:val="18"/>
        </w:rPr>
        <w:t>393</w:t>
      </w:r>
      <w:r w:rsidRPr="002928B0">
        <w:rPr>
          <w:rFonts w:hint="eastAsia"/>
          <w:sz w:val="18"/>
          <w:szCs w:val="18"/>
        </w:rPr>
        <w:t>件）に基づいて集計</w:t>
      </w:r>
      <w:r w:rsidR="00DB726C">
        <w:rPr>
          <w:rFonts w:hint="eastAsia"/>
          <w:sz w:val="18"/>
          <w:szCs w:val="18"/>
        </w:rPr>
        <w:t>。</w:t>
      </w:r>
    </w:p>
    <w:p w14:paraId="4FBDDC86" w14:textId="77777777" w:rsidR="00580228" w:rsidRPr="007337AE" w:rsidRDefault="00580228"/>
    <w:p w14:paraId="25D1B056" w14:textId="2342562D" w:rsidR="007337AE" w:rsidRDefault="007337AE" w:rsidP="007337AE">
      <w:pPr>
        <w:pStyle w:val="a7"/>
        <w:numPr>
          <w:ilvl w:val="0"/>
          <w:numId w:val="7"/>
        </w:numPr>
        <w:ind w:leftChars="0"/>
        <w:contextualSpacing/>
      </w:pPr>
      <w:r w:rsidRPr="000D1F39">
        <w:rPr>
          <w:rFonts w:hint="eastAsia"/>
        </w:rPr>
        <w:t>被害者からの相談が</w:t>
      </w:r>
      <w:r w:rsidR="002928B0">
        <w:rPr>
          <w:rFonts w:hint="eastAsia"/>
        </w:rPr>
        <w:t>291</w:t>
      </w:r>
      <w:r w:rsidRPr="000D1F39">
        <w:rPr>
          <w:rFonts w:hint="eastAsia"/>
        </w:rPr>
        <w:t>件（</w:t>
      </w:r>
      <w:r w:rsidR="002928B0">
        <w:rPr>
          <w:rFonts w:hint="eastAsia"/>
        </w:rPr>
        <w:t>74.0</w:t>
      </w:r>
      <w:r w:rsidRPr="000D1F39">
        <w:rPr>
          <w:rFonts w:hint="eastAsia"/>
        </w:rPr>
        <w:t>％）と多くを占めますが、加害者に相当する立場からの相談も</w:t>
      </w:r>
      <w:r w:rsidR="002928B0">
        <w:rPr>
          <w:rFonts w:hint="eastAsia"/>
        </w:rPr>
        <w:t>21</w:t>
      </w:r>
      <w:r w:rsidRPr="000D1F39">
        <w:rPr>
          <w:rFonts w:hint="eastAsia"/>
        </w:rPr>
        <w:t>件（</w:t>
      </w:r>
      <w:r w:rsidR="002928B0">
        <w:rPr>
          <w:rFonts w:hint="eastAsia"/>
        </w:rPr>
        <w:t>5.3</w:t>
      </w:r>
      <w:r w:rsidRPr="000D1F39">
        <w:rPr>
          <w:rFonts w:hint="eastAsia"/>
        </w:rPr>
        <w:t>％）ありました。</w:t>
      </w:r>
    </w:p>
    <w:p w14:paraId="0934CA44" w14:textId="2CE66727" w:rsidR="001520EB" w:rsidRDefault="001520EB" w:rsidP="001520EB">
      <w:pPr>
        <w:pStyle w:val="a7"/>
        <w:numPr>
          <w:ilvl w:val="0"/>
          <w:numId w:val="7"/>
        </w:numPr>
        <w:ind w:leftChars="0"/>
        <w:contextualSpacing/>
      </w:pPr>
      <w:r>
        <w:rPr>
          <w:rFonts w:hint="eastAsia"/>
        </w:rPr>
        <w:t>「その他」には</w:t>
      </w:r>
      <w:r w:rsidR="00DA40CB">
        <w:rPr>
          <w:rFonts w:hint="eastAsia"/>
        </w:rPr>
        <w:t>人権施策を担当する</w:t>
      </w:r>
      <w:r>
        <w:rPr>
          <w:rFonts w:hint="eastAsia"/>
        </w:rPr>
        <w:t>市町村</w:t>
      </w:r>
      <w:r w:rsidR="00DA40CB">
        <w:rPr>
          <w:rFonts w:hint="eastAsia"/>
        </w:rPr>
        <w:t>職員</w:t>
      </w:r>
      <w:r>
        <w:rPr>
          <w:rFonts w:hint="eastAsia"/>
        </w:rPr>
        <w:t>からの相談や、</w:t>
      </w:r>
      <w:r w:rsidR="00DA40CB">
        <w:rPr>
          <w:rFonts w:hint="eastAsia"/>
        </w:rPr>
        <w:t>人権に関する</w:t>
      </w:r>
      <w:r>
        <w:rPr>
          <w:rFonts w:hint="eastAsia"/>
        </w:rPr>
        <w:t>一般的な質問</w:t>
      </w:r>
      <w:r w:rsidR="00DA40CB">
        <w:rPr>
          <w:rFonts w:hint="eastAsia"/>
        </w:rPr>
        <w:t>事項</w:t>
      </w:r>
      <w:r>
        <w:rPr>
          <w:rFonts w:hint="eastAsia"/>
        </w:rPr>
        <w:t>等が含まれます。</w:t>
      </w:r>
    </w:p>
    <w:p w14:paraId="4686DF5E" w14:textId="6AB404C0" w:rsidR="00580228" w:rsidRPr="00DC6F2F" w:rsidRDefault="007337AE" w:rsidP="007337AE">
      <w:pPr>
        <w:pStyle w:val="a7"/>
        <w:numPr>
          <w:ilvl w:val="0"/>
          <w:numId w:val="7"/>
        </w:numPr>
        <w:ind w:leftChars="0"/>
        <w:contextualSpacing/>
      </w:pPr>
      <w:r w:rsidRPr="000D1F39">
        <w:rPr>
          <w:rFonts w:hint="eastAsia"/>
        </w:rPr>
        <w:t>LINEでの相談が途中で途切れる等の理由により、相談者の状況が不明のままの相談が</w:t>
      </w:r>
      <w:r w:rsidR="002928B0">
        <w:rPr>
          <w:rFonts w:hint="eastAsia"/>
        </w:rPr>
        <w:t>47</w:t>
      </w:r>
      <w:r w:rsidRPr="000D1F39">
        <w:rPr>
          <w:rFonts w:hint="eastAsia"/>
        </w:rPr>
        <w:t>件（</w:t>
      </w:r>
      <w:r w:rsidR="002928B0">
        <w:rPr>
          <w:rFonts w:hint="eastAsia"/>
        </w:rPr>
        <w:t>12</w:t>
      </w:r>
      <w:r>
        <w:rPr>
          <w:rFonts w:hint="eastAsia"/>
        </w:rPr>
        <w:t>.0</w:t>
      </w:r>
      <w:r w:rsidRPr="000D1F39">
        <w:rPr>
          <w:rFonts w:hint="eastAsia"/>
        </w:rPr>
        <w:t>％）ありました。</w:t>
      </w:r>
    </w:p>
    <w:p w14:paraId="443A8565" w14:textId="7866922E" w:rsidR="00580228" w:rsidRDefault="00580228"/>
    <w:p w14:paraId="1F3890AA" w14:textId="1FEB6ADC" w:rsidR="00580228" w:rsidRDefault="00062E1D" w:rsidP="002D6B3C">
      <w:r>
        <w:rPr>
          <w:noProof/>
        </w:rPr>
        <w:drawing>
          <wp:anchor distT="0" distB="0" distL="114300" distR="114300" simplePos="0" relativeHeight="251732992" behindDoc="0" locked="0" layoutInCell="1" allowOverlap="1" wp14:anchorId="02F274BA" wp14:editId="0206A66E">
            <wp:simplePos x="0" y="0"/>
            <wp:positionH relativeFrom="margin">
              <wp:align>center</wp:align>
            </wp:positionH>
            <wp:positionV relativeFrom="paragraph">
              <wp:posOffset>53975</wp:posOffset>
            </wp:positionV>
            <wp:extent cx="6104880" cy="3387279"/>
            <wp:effectExtent l="0" t="0" r="0" b="3810"/>
            <wp:wrapNone/>
            <wp:docPr id="635520048"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04880" cy="33872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976A3E" w14:textId="4FCDCD48" w:rsidR="00580228" w:rsidRDefault="00580228"/>
    <w:p w14:paraId="61CD04EE" w14:textId="77777777" w:rsidR="00DC6F2F" w:rsidRDefault="00DC6F2F"/>
    <w:p w14:paraId="5272E5AD" w14:textId="6B8B7B98" w:rsidR="0082398C" w:rsidRDefault="0082398C">
      <w:r>
        <w:br w:type="page"/>
      </w:r>
    </w:p>
    <w:p w14:paraId="0A388907" w14:textId="35ED90B5" w:rsidR="009A1A6B" w:rsidRDefault="009A1A6B">
      <w:r>
        <w:rPr>
          <w:rFonts w:hint="eastAsia"/>
        </w:rPr>
        <w:lastRenderedPageBreak/>
        <w:t>（３）</w:t>
      </w:r>
      <w:r w:rsidR="0052676D">
        <w:rPr>
          <w:rFonts w:hint="eastAsia"/>
        </w:rPr>
        <w:t>相談手法別</w:t>
      </w:r>
    </w:p>
    <w:p w14:paraId="132A35BF" w14:textId="6BCBE11C" w:rsidR="009A1A6B" w:rsidRDefault="009A1A6B" w:rsidP="002355E8">
      <w:r>
        <w:rPr>
          <w:rFonts w:hint="eastAsia"/>
        </w:rPr>
        <w:t>①相談全体</w:t>
      </w:r>
    </w:p>
    <w:p w14:paraId="1590DF4E" w14:textId="5D804F17" w:rsidR="00DC6F2F" w:rsidRDefault="00A53EC9">
      <w:r w:rsidRPr="00A53EC9">
        <w:rPr>
          <w:noProof/>
        </w:rPr>
        <w:drawing>
          <wp:inline distT="0" distB="0" distL="0" distR="0" wp14:anchorId="33C0C83B" wp14:editId="33D23CF6">
            <wp:extent cx="6120130" cy="2538730"/>
            <wp:effectExtent l="0" t="0" r="0" b="0"/>
            <wp:docPr id="1764608433"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0130" cy="2538730"/>
                    </a:xfrm>
                    <a:prstGeom prst="rect">
                      <a:avLst/>
                    </a:prstGeom>
                    <a:noFill/>
                    <a:ln>
                      <a:noFill/>
                    </a:ln>
                  </pic:spPr>
                </pic:pic>
              </a:graphicData>
            </a:graphic>
          </wp:inline>
        </w:drawing>
      </w:r>
    </w:p>
    <w:p w14:paraId="68843541" w14:textId="1D1D38E5" w:rsidR="00A86CC2" w:rsidRPr="00A53EC9" w:rsidRDefault="00A86CC2" w:rsidP="00A86CC2">
      <w:pPr>
        <w:jc w:val="right"/>
        <w:rPr>
          <w:sz w:val="18"/>
          <w:szCs w:val="18"/>
        </w:rPr>
      </w:pPr>
      <w:r w:rsidRPr="00A53EC9">
        <w:rPr>
          <w:rFonts w:hint="eastAsia"/>
          <w:sz w:val="18"/>
          <w:szCs w:val="18"/>
        </w:rPr>
        <w:t>※令和</w:t>
      </w:r>
      <w:r w:rsidR="00A53EC9" w:rsidRPr="00A53EC9">
        <w:rPr>
          <w:rFonts w:hint="eastAsia"/>
          <w:sz w:val="18"/>
          <w:szCs w:val="18"/>
        </w:rPr>
        <w:t>6</w:t>
      </w:r>
      <w:r w:rsidRPr="00A53EC9">
        <w:rPr>
          <w:rFonts w:hint="eastAsia"/>
          <w:sz w:val="18"/>
          <w:szCs w:val="18"/>
        </w:rPr>
        <w:t>（202</w:t>
      </w:r>
      <w:r w:rsidR="00A53EC9" w:rsidRPr="00A53EC9">
        <w:rPr>
          <w:rFonts w:hint="eastAsia"/>
          <w:sz w:val="18"/>
          <w:szCs w:val="18"/>
        </w:rPr>
        <w:t>4</w:t>
      </w:r>
      <w:r w:rsidRPr="00A53EC9">
        <w:rPr>
          <w:rFonts w:hint="eastAsia"/>
          <w:sz w:val="18"/>
          <w:szCs w:val="18"/>
        </w:rPr>
        <w:t>）年度延</w:t>
      </w:r>
      <w:r w:rsidR="002C4EEF" w:rsidRPr="00A53EC9">
        <w:rPr>
          <w:rFonts w:hint="eastAsia"/>
          <w:sz w:val="18"/>
          <w:szCs w:val="18"/>
        </w:rPr>
        <w:t>べ</w:t>
      </w:r>
      <w:r w:rsidRPr="00A53EC9">
        <w:rPr>
          <w:rFonts w:hint="eastAsia"/>
          <w:sz w:val="18"/>
          <w:szCs w:val="18"/>
        </w:rPr>
        <w:t>受付件数（</w:t>
      </w:r>
      <w:r w:rsidR="00A53EC9" w:rsidRPr="00A53EC9">
        <w:rPr>
          <w:rFonts w:hint="eastAsia"/>
          <w:sz w:val="18"/>
          <w:szCs w:val="18"/>
        </w:rPr>
        <w:t>599</w:t>
      </w:r>
      <w:r w:rsidRPr="00A53EC9">
        <w:rPr>
          <w:rFonts w:hint="eastAsia"/>
          <w:sz w:val="18"/>
          <w:szCs w:val="18"/>
        </w:rPr>
        <w:t>件）に基づいて集計</w:t>
      </w:r>
      <w:r w:rsidR="00DB726C">
        <w:rPr>
          <w:rFonts w:hint="eastAsia"/>
          <w:sz w:val="18"/>
          <w:szCs w:val="18"/>
        </w:rPr>
        <w:t>。</w:t>
      </w:r>
    </w:p>
    <w:p w14:paraId="58918EE9" w14:textId="77777777" w:rsidR="00DC6F2F" w:rsidRPr="00A86CC2" w:rsidRDefault="00DC6F2F"/>
    <w:p w14:paraId="1896545B" w14:textId="1146C18C" w:rsidR="00B96B40" w:rsidRDefault="00B96B40" w:rsidP="00B96B40">
      <w:pPr>
        <w:pStyle w:val="a7"/>
        <w:numPr>
          <w:ilvl w:val="0"/>
          <w:numId w:val="7"/>
        </w:numPr>
        <w:ind w:leftChars="0"/>
        <w:contextualSpacing/>
      </w:pPr>
      <w:r w:rsidRPr="00CC652C">
        <w:rPr>
          <w:rFonts w:hint="eastAsia"/>
        </w:rPr>
        <w:t>電話相談</w:t>
      </w:r>
      <w:r w:rsidR="00A53EC9">
        <w:rPr>
          <w:rFonts w:hint="eastAsia"/>
        </w:rPr>
        <w:t>334</w:t>
      </w:r>
      <w:r w:rsidRPr="00CC652C">
        <w:rPr>
          <w:rFonts w:hint="eastAsia"/>
        </w:rPr>
        <w:t>件（</w:t>
      </w:r>
      <w:r w:rsidR="00A53EC9">
        <w:rPr>
          <w:rFonts w:hint="eastAsia"/>
        </w:rPr>
        <w:t>55.8</w:t>
      </w:r>
      <w:r w:rsidRPr="00CC652C">
        <w:rPr>
          <w:rFonts w:hint="eastAsia"/>
        </w:rPr>
        <w:t>％）、SNS（LINE）相談</w:t>
      </w:r>
      <w:r w:rsidR="00A53EC9">
        <w:rPr>
          <w:rFonts w:hint="eastAsia"/>
        </w:rPr>
        <w:t>224</w:t>
      </w:r>
      <w:r w:rsidRPr="00CC652C">
        <w:rPr>
          <w:rFonts w:hint="eastAsia"/>
        </w:rPr>
        <w:t>件（37.</w:t>
      </w:r>
      <w:r w:rsidR="00A53EC9">
        <w:rPr>
          <w:rFonts w:hint="eastAsia"/>
        </w:rPr>
        <w:t>4</w:t>
      </w:r>
      <w:r w:rsidRPr="00CC652C">
        <w:rPr>
          <w:rFonts w:hint="eastAsia"/>
        </w:rPr>
        <w:t>％）、電子メール相談</w:t>
      </w:r>
      <w:r w:rsidR="00A53EC9">
        <w:rPr>
          <w:rFonts w:hint="eastAsia"/>
        </w:rPr>
        <w:t>38</w:t>
      </w:r>
      <w:r w:rsidRPr="00CC652C">
        <w:rPr>
          <w:rFonts w:hint="eastAsia"/>
        </w:rPr>
        <w:t>件（</w:t>
      </w:r>
      <w:r w:rsidR="00A53EC9">
        <w:rPr>
          <w:rFonts w:hint="eastAsia"/>
        </w:rPr>
        <w:t>6.3</w:t>
      </w:r>
      <w:r w:rsidRPr="00CC652C">
        <w:rPr>
          <w:rFonts w:hint="eastAsia"/>
        </w:rPr>
        <w:t>％）の順に</w:t>
      </w:r>
      <w:r w:rsidR="009A3BAB">
        <w:rPr>
          <w:rFonts w:hint="eastAsia"/>
        </w:rPr>
        <w:t>多く</w:t>
      </w:r>
      <w:r w:rsidRPr="00CC652C">
        <w:rPr>
          <w:rFonts w:hint="eastAsia"/>
        </w:rPr>
        <w:t>なっています。</w:t>
      </w:r>
    </w:p>
    <w:p w14:paraId="5A2EDB48" w14:textId="67C29B53" w:rsidR="00B96B40" w:rsidRDefault="00A53EC9" w:rsidP="00B96B40">
      <w:pPr>
        <w:pStyle w:val="a7"/>
        <w:numPr>
          <w:ilvl w:val="0"/>
          <w:numId w:val="7"/>
        </w:numPr>
        <w:ind w:leftChars="0"/>
        <w:contextualSpacing/>
      </w:pPr>
      <w:r>
        <w:rPr>
          <w:rFonts w:hint="eastAsia"/>
        </w:rPr>
        <w:t>少数ながら、</w:t>
      </w:r>
      <w:r w:rsidR="00B96B40" w:rsidRPr="00CC652C">
        <w:rPr>
          <w:rFonts w:hint="eastAsia"/>
        </w:rPr>
        <w:t>面接</w:t>
      </w:r>
      <w:r>
        <w:rPr>
          <w:rFonts w:hint="eastAsia"/>
        </w:rPr>
        <w:t>（対面）</w:t>
      </w:r>
      <w:r w:rsidR="00B96B40" w:rsidRPr="00CC652C">
        <w:rPr>
          <w:rFonts w:hint="eastAsia"/>
        </w:rPr>
        <w:t>・FAX・手紙</w:t>
      </w:r>
      <w:r w:rsidR="009A3BAB">
        <w:rPr>
          <w:rFonts w:hint="eastAsia"/>
        </w:rPr>
        <w:t>によ</w:t>
      </w:r>
      <w:r>
        <w:rPr>
          <w:rFonts w:hint="eastAsia"/>
        </w:rPr>
        <w:t>る相談も受け付けました。</w:t>
      </w:r>
    </w:p>
    <w:p w14:paraId="075C39F1" w14:textId="721ABD28" w:rsidR="00DC6F2F" w:rsidRPr="00B96B40" w:rsidRDefault="00DC6F2F"/>
    <w:p w14:paraId="21BA7048" w14:textId="21C25416" w:rsidR="00DC6F2F" w:rsidRDefault="00C64438">
      <w:r>
        <w:rPr>
          <w:noProof/>
        </w:rPr>
        <w:drawing>
          <wp:anchor distT="0" distB="0" distL="114300" distR="114300" simplePos="0" relativeHeight="251743232" behindDoc="0" locked="0" layoutInCell="1" allowOverlap="1" wp14:anchorId="00E71A4F" wp14:editId="13D31FD8">
            <wp:simplePos x="0" y="0"/>
            <wp:positionH relativeFrom="column">
              <wp:posOffset>3810</wp:posOffset>
            </wp:positionH>
            <wp:positionV relativeFrom="paragraph">
              <wp:posOffset>49530</wp:posOffset>
            </wp:positionV>
            <wp:extent cx="6104880" cy="3647933"/>
            <wp:effectExtent l="0" t="0" r="0" b="0"/>
            <wp:wrapNone/>
            <wp:docPr id="155331418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04880" cy="36479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D6BD47" w14:textId="59F507D5" w:rsidR="00DC6F2F" w:rsidRDefault="00DC6F2F"/>
    <w:p w14:paraId="1D0341AF" w14:textId="77777777" w:rsidR="00DC6F2F" w:rsidRDefault="00DC6F2F"/>
    <w:p w14:paraId="7010D091" w14:textId="77777777" w:rsidR="00DC6F2F" w:rsidRDefault="00DC6F2F"/>
    <w:p w14:paraId="33EF39B6" w14:textId="77777777" w:rsidR="00DC6F2F" w:rsidRDefault="00DC6F2F"/>
    <w:p w14:paraId="58336D94" w14:textId="77777777" w:rsidR="00DC6F2F" w:rsidRDefault="00DC6F2F"/>
    <w:p w14:paraId="3700365D" w14:textId="77777777" w:rsidR="001024E7" w:rsidRDefault="001024E7"/>
    <w:p w14:paraId="1008C7ED" w14:textId="77777777" w:rsidR="001024E7" w:rsidRDefault="001024E7"/>
    <w:p w14:paraId="3246490B" w14:textId="77777777" w:rsidR="001024E7" w:rsidRDefault="001024E7"/>
    <w:p w14:paraId="6ACF725E" w14:textId="77777777" w:rsidR="001024E7" w:rsidRDefault="001024E7"/>
    <w:p w14:paraId="0A17BBB1" w14:textId="77777777" w:rsidR="001024E7" w:rsidRDefault="001024E7"/>
    <w:p w14:paraId="41DEC879" w14:textId="77777777" w:rsidR="001024E7" w:rsidRDefault="001024E7"/>
    <w:p w14:paraId="78C2F4F5" w14:textId="77777777" w:rsidR="001024E7" w:rsidRDefault="001024E7"/>
    <w:p w14:paraId="2966E7DC" w14:textId="77777777" w:rsidR="001024E7" w:rsidRDefault="001024E7"/>
    <w:p w14:paraId="1A64FF70" w14:textId="30CB9255" w:rsidR="001024E7" w:rsidRDefault="001024E7"/>
    <w:p w14:paraId="6BD53130" w14:textId="7AE38A82" w:rsidR="001024E7" w:rsidRDefault="001024E7"/>
    <w:p w14:paraId="20E6DBE1" w14:textId="02E910A6" w:rsidR="00E66B6E" w:rsidRDefault="00E66B6E"/>
    <w:p w14:paraId="5D66C45C" w14:textId="77777777" w:rsidR="009A3BAB" w:rsidRDefault="009A3BAB"/>
    <w:p w14:paraId="6A948391" w14:textId="77777777" w:rsidR="00A53EC9" w:rsidRDefault="00A53EC9"/>
    <w:p w14:paraId="2B24FFAB" w14:textId="257952C6" w:rsidR="00C64438" w:rsidRDefault="00C64438">
      <w:r>
        <w:br w:type="page"/>
      </w:r>
    </w:p>
    <w:p w14:paraId="71C609EB" w14:textId="66CF7C83" w:rsidR="009A1A6B" w:rsidRDefault="009A1A6B" w:rsidP="002355E8">
      <w:r>
        <w:rPr>
          <w:rFonts w:hint="eastAsia"/>
        </w:rPr>
        <w:lastRenderedPageBreak/>
        <w:t>②SNS相談</w:t>
      </w:r>
      <w:r w:rsidR="00607C18">
        <w:rPr>
          <w:rFonts w:hint="eastAsia"/>
        </w:rPr>
        <w:t>（</w:t>
      </w:r>
      <w:r>
        <w:rPr>
          <w:rFonts w:hint="eastAsia"/>
        </w:rPr>
        <w:t>相談件数・相談応答件数・相談応答率</w:t>
      </w:r>
      <w:r w:rsidR="00607C18">
        <w:rPr>
          <w:rFonts w:hint="eastAsia"/>
        </w:rPr>
        <w:t>）</w:t>
      </w:r>
    </w:p>
    <w:p w14:paraId="6E3F93C4" w14:textId="32B20810" w:rsidR="009A3BAB" w:rsidRDefault="00A676A2" w:rsidP="00607C18">
      <w:r w:rsidRPr="00A676A2">
        <w:rPr>
          <w:noProof/>
        </w:rPr>
        <w:drawing>
          <wp:inline distT="0" distB="0" distL="0" distR="0" wp14:anchorId="23DA27AA" wp14:editId="78E6ADC0">
            <wp:extent cx="6120130" cy="1177290"/>
            <wp:effectExtent l="0" t="0" r="0" b="3810"/>
            <wp:docPr id="1801154849"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0130" cy="1177290"/>
                    </a:xfrm>
                    <a:prstGeom prst="rect">
                      <a:avLst/>
                    </a:prstGeom>
                    <a:noFill/>
                    <a:ln>
                      <a:noFill/>
                    </a:ln>
                  </pic:spPr>
                </pic:pic>
              </a:graphicData>
            </a:graphic>
          </wp:inline>
        </w:drawing>
      </w:r>
    </w:p>
    <w:p w14:paraId="6E5E1E1A" w14:textId="63417DCC" w:rsidR="0029473E" w:rsidRPr="0029473E" w:rsidRDefault="0029473E" w:rsidP="0029473E">
      <w:pPr>
        <w:jc w:val="right"/>
        <w:rPr>
          <w:sz w:val="18"/>
          <w:szCs w:val="18"/>
        </w:rPr>
      </w:pPr>
      <w:r w:rsidRPr="0029473E">
        <w:rPr>
          <w:rFonts w:hint="eastAsia"/>
          <w:sz w:val="18"/>
          <w:szCs w:val="18"/>
        </w:rPr>
        <w:t>※令和6（2024）年度延べ受付件数（599件）中「SNS」224件に基づいて集計</w:t>
      </w:r>
      <w:r w:rsidR="00DB726C">
        <w:rPr>
          <w:rFonts w:hint="eastAsia"/>
          <w:sz w:val="18"/>
          <w:szCs w:val="18"/>
        </w:rPr>
        <w:t>。</w:t>
      </w:r>
    </w:p>
    <w:p w14:paraId="77BCCE80" w14:textId="71EBEBFF" w:rsidR="009A1A6B" w:rsidRPr="0029473E" w:rsidRDefault="009A1A6B" w:rsidP="00607C18"/>
    <w:p w14:paraId="5D2C93C2" w14:textId="53355D04" w:rsidR="00136880" w:rsidRDefault="00E76776" w:rsidP="00136880">
      <w:pPr>
        <w:pStyle w:val="a7"/>
        <w:numPr>
          <w:ilvl w:val="0"/>
          <w:numId w:val="7"/>
        </w:numPr>
        <w:ind w:leftChars="0"/>
        <w:contextualSpacing/>
      </w:pPr>
      <w:r>
        <w:rPr>
          <w:rFonts w:hint="eastAsia"/>
        </w:rPr>
        <w:t>SNS（LINE）相談については、</w:t>
      </w:r>
      <w:r w:rsidR="00136880">
        <w:rPr>
          <w:rFonts w:hint="eastAsia"/>
        </w:rPr>
        <w:t>全ての相談に応答していることから、相談応答率は100％となっています。</w:t>
      </w:r>
    </w:p>
    <w:p w14:paraId="79700A71" w14:textId="77777777" w:rsidR="00136880" w:rsidRDefault="00136880" w:rsidP="00607C18"/>
    <w:p w14:paraId="11722E93" w14:textId="44A489AC" w:rsidR="00A676A2" w:rsidRDefault="00A676A2">
      <w:r>
        <w:br w:type="page"/>
      </w:r>
    </w:p>
    <w:p w14:paraId="6DB2B451" w14:textId="70747BEF" w:rsidR="001024E7" w:rsidRDefault="009A1A6B">
      <w:r>
        <w:rPr>
          <w:rFonts w:hint="eastAsia"/>
        </w:rPr>
        <w:lastRenderedPageBreak/>
        <w:t>（４）</w:t>
      </w:r>
      <w:r w:rsidR="00A05931">
        <w:rPr>
          <w:rFonts w:hint="eastAsia"/>
        </w:rPr>
        <w:t>相談経路別</w:t>
      </w:r>
    </w:p>
    <w:p w14:paraId="2B51F1D9" w14:textId="71F7B07D" w:rsidR="001024E7" w:rsidRDefault="00A676A2">
      <w:pPr>
        <w:rPr>
          <w:noProof/>
        </w:rPr>
      </w:pPr>
      <w:r w:rsidRPr="00A676A2">
        <w:rPr>
          <w:noProof/>
        </w:rPr>
        <w:drawing>
          <wp:inline distT="0" distB="0" distL="0" distR="0" wp14:anchorId="5BEFAC7A" wp14:editId="53CDD818">
            <wp:extent cx="6120130" cy="3994785"/>
            <wp:effectExtent l="0" t="0" r="0" b="5715"/>
            <wp:docPr id="82565150"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130" cy="3994785"/>
                    </a:xfrm>
                    <a:prstGeom prst="rect">
                      <a:avLst/>
                    </a:prstGeom>
                    <a:noFill/>
                    <a:ln>
                      <a:noFill/>
                    </a:ln>
                  </pic:spPr>
                </pic:pic>
              </a:graphicData>
            </a:graphic>
          </wp:inline>
        </w:drawing>
      </w:r>
    </w:p>
    <w:p w14:paraId="6D345A2E" w14:textId="6E31EFE9" w:rsidR="00F24965" w:rsidRPr="00A676A2" w:rsidRDefault="00F24965" w:rsidP="00F24965">
      <w:pPr>
        <w:jc w:val="right"/>
        <w:rPr>
          <w:sz w:val="18"/>
          <w:szCs w:val="18"/>
        </w:rPr>
      </w:pPr>
      <w:r w:rsidRPr="00A676A2">
        <w:rPr>
          <w:rFonts w:hint="eastAsia"/>
          <w:sz w:val="18"/>
          <w:szCs w:val="18"/>
        </w:rPr>
        <w:t xml:space="preserve">　※令和</w:t>
      </w:r>
      <w:r w:rsidR="00A676A2" w:rsidRPr="00A676A2">
        <w:rPr>
          <w:rFonts w:hint="eastAsia"/>
          <w:sz w:val="18"/>
          <w:szCs w:val="18"/>
        </w:rPr>
        <w:t>6</w:t>
      </w:r>
      <w:r w:rsidRPr="00A676A2">
        <w:rPr>
          <w:rFonts w:hint="eastAsia"/>
          <w:sz w:val="18"/>
          <w:szCs w:val="18"/>
        </w:rPr>
        <w:t>（202</w:t>
      </w:r>
      <w:r w:rsidR="00A676A2" w:rsidRPr="00A676A2">
        <w:rPr>
          <w:rFonts w:hint="eastAsia"/>
          <w:sz w:val="18"/>
          <w:szCs w:val="18"/>
        </w:rPr>
        <w:t>4</w:t>
      </w:r>
      <w:r w:rsidRPr="00A676A2">
        <w:rPr>
          <w:rFonts w:hint="eastAsia"/>
          <w:sz w:val="18"/>
          <w:szCs w:val="18"/>
        </w:rPr>
        <w:t>）年度新規受付件数（</w:t>
      </w:r>
      <w:r w:rsidR="00A676A2" w:rsidRPr="00A676A2">
        <w:rPr>
          <w:rFonts w:hint="eastAsia"/>
          <w:sz w:val="18"/>
          <w:szCs w:val="18"/>
        </w:rPr>
        <w:t>393</w:t>
      </w:r>
      <w:r w:rsidRPr="00A676A2">
        <w:rPr>
          <w:rFonts w:hint="eastAsia"/>
          <w:sz w:val="18"/>
          <w:szCs w:val="18"/>
        </w:rPr>
        <w:t>件）に基づいて集計</w:t>
      </w:r>
      <w:r w:rsidR="00DB726C">
        <w:rPr>
          <w:rFonts w:hint="eastAsia"/>
          <w:sz w:val="18"/>
          <w:szCs w:val="18"/>
        </w:rPr>
        <w:t>。</w:t>
      </w:r>
    </w:p>
    <w:p w14:paraId="068B91AA" w14:textId="5B4C247D" w:rsidR="001024E7" w:rsidRPr="00F24965" w:rsidRDefault="001024E7"/>
    <w:p w14:paraId="68E5A3E9" w14:textId="627BD1ED" w:rsidR="00E50A34" w:rsidRDefault="00E50A34" w:rsidP="00E50A34">
      <w:pPr>
        <w:pStyle w:val="a7"/>
        <w:numPr>
          <w:ilvl w:val="0"/>
          <w:numId w:val="7"/>
        </w:numPr>
        <w:ind w:leftChars="0"/>
        <w:contextualSpacing/>
      </w:pPr>
      <w:r w:rsidRPr="00CC652C">
        <w:rPr>
          <w:rFonts w:hint="eastAsia"/>
        </w:rPr>
        <w:t>相談に至る経路では</w:t>
      </w:r>
      <w:r>
        <w:rPr>
          <w:rFonts w:hint="eastAsia"/>
        </w:rPr>
        <w:t>、</w:t>
      </w:r>
      <w:r w:rsidRPr="00CC652C">
        <w:rPr>
          <w:rFonts w:hint="eastAsia"/>
        </w:rPr>
        <w:t>大阪府の行政機関からの紹介・案内による相談が</w:t>
      </w:r>
      <w:r w:rsidR="00A676A2">
        <w:rPr>
          <w:rFonts w:hint="eastAsia"/>
        </w:rPr>
        <w:t>52</w:t>
      </w:r>
      <w:r w:rsidRPr="00CC652C">
        <w:rPr>
          <w:rFonts w:hint="eastAsia"/>
        </w:rPr>
        <w:t>件（</w:t>
      </w:r>
      <w:r w:rsidR="00A676A2">
        <w:rPr>
          <w:rFonts w:hint="eastAsia"/>
        </w:rPr>
        <w:t>13.2</w:t>
      </w:r>
      <w:r w:rsidRPr="00CC652C">
        <w:rPr>
          <w:rFonts w:hint="eastAsia"/>
        </w:rPr>
        <w:t>％）あり、以下、</w:t>
      </w:r>
      <w:r w:rsidR="00A676A2">
        <w:rPr>
          <w:rFonts w:hint="eastAsia"/>
        </w:rPr>
        <w:t>その他42</w:t>
      </w:r>
      <w:r w:rsidRPr="00CC652C">
        <w:rPr>
          <w:rFonts w:hint="eastAsia"/>
        </w:rPr>
        <w:t>件（</w:t>
      </w:r>
      <w:r w:rsidR="00A676A2">
        <w:rPr>
          <w:rFonts w:hint="eastAsia"/>
        </w:rPr>
        <w:t>10.7</w:t>
      </w:r>
      <w:r w:rsidRPr="00CC652C">
        <w:rPr>
          <w:rFonts w:hint="eastAsia"/>
        </w:rPr>
        <w:t>％）、</w:t>
      </w:r>
      <w:r w:rsidR="00A676A2">
        <w:rPr>
          <w:rFonts w:hint="eastAsia"/>
        </w:rPr>
        <w:t>Web12</w:t>
      </w:r>
      <w:r w:rsidR="000E04AE">
        <w:rPr>
          <w:rFonts w:hint="eastAsia"/>
        </w:rPr>
        <w:t>件（</w:t>
      </w:r>
      <w:r w:rsidR="00A676A2">
        <w:rPr>
          <w:rFonts w:hint="eastAsia"/>
        </w:rPr>
        <w:t>3.1</w:t>
      </w:r>
      <w:r w:rsidR="000E04AE">
        <w:rPr>
          <w:rFonts w:hint="eastAsia"/>
        </w:rPr>
        <w:t>％）、</w:t>
      </w:r>
      <w:r w:rsidR="00A676A2">
        <w:rPr>
          <w:rFonts w:hint="eastAsia"/>
        </w:rPr>
        <w:t>チラシ・ポスター10</w:t>
      </w:r>
      <w:r w:rsidRPr="00CC652C">
        <w:rPr>
          <w:rFonts w:hint="eastAsia"/>
        </w:rPr>
        <w:t>件（</w:t>
      </w:r>
      <w:r w:rsidR="00A676A2">
        <w:rPr>
          <w:rFonts w:hint="eastAsia"/>
        </w:rPr>
        <w:t>2.5</w:t>
      </w:r>
      <w:r w:rsidRPr="00CC652C">
        <w:rPr>
          <w:rFonts w:hint="eastAsia"/>
        </w:rPr>
        <w:t>％）などが続きます。</w:t>
      </w:r>
    </w:p>
    <w:p w14:paraId="3404B8FC" w14:textId="764E92CF" w:rsidR="00E33C10" w:rsidRDefault="00E33C10" w:rsidP="00E50A34">
      <w:pPr>
        <w:pStyle w:val="a7"/>
        <w:numPr>
          <w:ilvl w:val="0"/>
          <w:numId w:val="7"/>
        </w:numPr>
        <w:ind w:leftChars="0"/>
        <w:contextualSpacing/>
      </w:pPr>
      <w:r>
        <w:rPr>
          <w:rFonts w:hint="eastAsia"/>
        </w:rPr>
        <w:t>「その他」には前年度からの継続（再開）や他府県の行政機関からの紹介、法テラス（大阪）や大阪弁護士会からの紹介等が含まれます。</w:t>
      </w:r>
    </w:p>
    <w:p w14:paraId="4CCE0021" w14:textId="7222EBA6" w:rsidR="00E50A34" w:rsidRPr="00CF676E" w:rsidRDefault="006532EB" w:rsidP="00E50A34">
      <w:pPr>
        <w:pStyle w:val="a7"/>
        <w:numPr>
          <w:ilvl w:val="0"/>
          <w:numId w:val="7"/>
        </w:numPr>
        <w:ind w:leftChars="0"/>
        <w:contextualSpacing/>
      </w:pPr>
      <w:r>
        <w:rPr>
          <w:rFonts w:hint="eastAsia"/>
        </w:rPr>
        <w:t>また</w:t>
      </w:r>
      <w:r w:rsidR="00E50A34" w:rsidRPr="00CC652C">
        <w:rPr>
          <w:rFonts w:hint="eastAsia"/>
        </w:rPr>
        <w:t>、不明</w:t>
      </w:r>
      <w:r w:rsidR="000E04AE">
        <w:rPr>
          <w:rFonts w:hint="eastAsia"/>
        </w:rPr>
        <w:t>が</w:t>
      </w:r>
      <w:r w:rsidR="00A676A2">
        <w:rPr>
          <w:rFonts w:hint="eastAsia"/>
        </w:rPr>
        <w:t>258</w:t>
      </w:r>
      <w:r w:rsidR="00E50A34" w:rsidRPr="00CC652C">
        <w:rPr>
          <w:rFonts w:hint="eastAsia"/>
        </w:rPr>
        <w:t>件（</w:t>
      </w:r>
      <w:r w:rsidR="00A676A2">
        <w:rPr>
          <w:rFonts w:hint="eastAsia"/>
        </w:rPr>
        <w:t>65.6</w:t>
      </w:r>
      <w:r w:rsidR="00E50A34" w:rsidRPr="00CC652C">
        <w:rPr>
          <w:rFonts w:hint="eastAsia"/>
        </w:rPr>
        <w:t>％）</w:t>
      </w:r>
      <w:r w:rsidR="000E04AE">
        <w:rPr>
          <w:rFonts w:hint="eastAsia"/>
        </w:rPr>
        <w:t>と</w:t>
      </w:r>
      <w:r w:rsidR="00E50A34" w:rsidRPr="00CC652C">
        <w:rPr>
          <w:rFonts w:hint="eastAsia"/>
        </w:rPr>
        <w:t>多くを占めます。</w:t>
      </w:r>
    </w:p>
    <w:p w14:paraId="73ADE687" w14:textId="77777777" w:rsidR="006532EB" w:rsidRDefault="006532EB"/>
    <w:p w14:paraId="639F301D" w14:textId="2F217E6C" w:rsidR="00E33C10" w:rsidRDefault="00E33C10">
      <w:r>
        <w:br w:type="page"/>
      </w:r>
    </w:p>
    <w:p w14:paraId="59172AF8" w14:textId="728695A1" w:rsidR="00E33C10" w:rsidRDefault="006532EB" w:rsidP="006532EB">
      <w:pPr>
        <w:jc w:val="center"/>
      </w:pPr>
      <w:r>
        <w:rPr>
          <w:noProof/>
        </w:rPr>
        <w:lastRenderedPageBreak/>
        <w:drawing>
          <wp:inline distT="0" distB="0" distL="0" distR="0" wp14:anchorId="5E25F9CF" wp14:editId="7D85ABD3">
            <wp:extent cx="6104880" cy="3388793"/>
            <wp:effectExtent l="0" t="0" r="0" b="2540"/>
            <wp:docPr id="176087976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04880" cy="3388793"/>
                    </a:xfrm>
                    <a:prstGeom prst="rect">
                      <a:avLst/>
                    </a:prstGeom>
                    <a:noFill/>
                    <a:ln>
                      <a:noFill/>
                    </a:ln>
                  </pic:spPr>
                </pic:pic>
              </a:graphicData>
            </a:graphic>
          </wp:inline>
        </w:drawing>
      </w:r>
    </w:p>
    <w:p w14:paraId="4E75372C" w14:textId="77777777" w:rsidR="00E33C10" w:rsidRDefault="00E33C10"/>
    <w:p w14:paraId="3C5ED090" w14:textId="7F1DA469" w:rsidR="001024E7" w:rsidRDefault="001024E7" w:rsidP="000D0478">
      <w:pPr>
        <w:jc w:val="left"/>
      </w:pPr>
    </w:p>
    <w:p w14:paraId="24E81722" w14:textId="3C180C7E" w:rsidR="00C15B34" w:rsidRDefault="0082398C">
      <w:r>
        <w:br w:type="page"/>
      </w:r>
    </w:p>
    <w:p w14:paraId="7CAC83AD" w14:textId="6AAE62FF" w:rsidR="00DC6F2F" w:rsidRDefault="009A1A6B">
      <w:r>
        <w:rPr>
          <w:rFonts w:hint="eastAsia"/>
        </w:rPr>
        <w:lastRenderedPageBreak/>
        <w:t>（５）</w:t>
      </w:r>
      <w:r w:rsidR="00384B1D">
        <w:rPr>
          <w:rFonts w:hint="eastAsia"/>
        </w:rPr>
        <w:t>相談時間帯別</w:t>
      </w:r>
    </w:p>
    <w:p w14:paraId="79CA7A49" w14:textId="7115DD5C" w:rsidR="00607C18" w:rsidRDefault="00607C18" w:rsidP="00607C18">
      <w:r>
        <w:rPr>
          <w:rFonts w:hint="eastAsia"/>
        </w:rPr>
        <w:t>①相談全体</w:t>
      </w:r>
    </w:p>
    <w:p w14:paraId="6631BD18" w14:textId="1A55CCFF" w:rsidR="003756F5" w:rsidRDefault="005B62C6">
      <w:r w:rsidRPr="005B62C6">
        <w:rPr>
          <w:noProof/>
        </w:rPr>
        <w:drawing>
          <wp:inline distT="0" distB="0" distL="0" distR="0" wp14:anchorId="43A7D5D2" wp14:editId="7761097B">
            <wp:extent cx="6120130" cy="5020310"/>
            <wp:effectExtent l="0" t="0" r="0" b="8890"/>
            <wp:docPr id="660787616"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0130" cy="5020310"/>
                    </a:xfrm>
                    <a:prstGeom prst="rect">
                      <a:avLst/>
                    </a:prstGeom>
                    <a:noFill/>
                    <a:ln>
                      <a:noFill/>
                    </a:ln>
                  </pic:spPr>
                </pic:pic>
              </a:graphicData>
            </a:graphic>
          </wp:inline>
        </w:drawing>
      </w:r>
    </w:p>
    <w:p w14:paraId="1E3AED12" w14:textId="33062A3C" w:rsidR="000A68F6" w:rsidRPr="005B62C6" w:rsidRDefault="000A68F6" w:rsidP="000A68F6">
      <w:pPr>
        <w:jc w:val="right"/>
        <w:rPr>
          <w:sz w:val="18"/>
          <w:szCs w:val="18"/>
        </w:rPr>
      </w:pPr>
      <w:r w:rsidRPr="005B62C6">
        <w:rPr>
          <w:rFonts w:hint="eastAsia"/>
          <w:sz w:val="18"/>
          <w:szCs w:val="18"/>
        </w:rPr>
        <w:t>※令和</w:t>
      </w:r>
      <w:r w:rsidR="005B62C6" w:rsidRPr="005B62C6">
        <w:rPr>
          <w:rFonts w:hint="eastAsia"/>
          <w:sz w:val="18"/>
          <w:szCs w:val="18"/>
        </w:rPr>
        <w:t>6</w:t>
      </w:r>
      <w:r w:rsidRPr="005B62C6">
        <w:rPr>
          <w:rFonts w:hint="eastAsia"/>
          <w:sz w:val="18"/>
          <w:szCs w:val="18"/>
        </w:rPr>
        <w:t>（202</w:t>
      </w:r>
      <w:r w:rsidR="005B62C6" w:rsidRPr="005B62C6">
        <w:rPr>
          <w:rFonts w:hint="eastAsia"/>
          <w:sz w:val="18"/>
          <w:szCs w:val="18"/>
        </w:rPr>
        <w:t>4</w:t>
      </w:r>
      <w:r w:rsidRPr="005B62C6">
        <w:rPr>
          <w:rFonts w:hint="eastAsia"/>
          <w:sz w:val="18"/>
          <w:szCs w:val="18"/>
        </w:rPr>
        <w:t>）年度延</w:t>
      </w:r>
      <w:r w:rsidR="00AA0CD0" w:rsidRPr="005B62C6">
        <w:rPr>
          <w:rFonts w:hint="eastAsia"/>
          <w:sz w:val="18"/>
          <w:szCs w:val="18"/>
        </w:rPr>
        <w:t>べ</w:t>
      </w:r>
      <w:r w:rsidRPr="005B62C6">
        <w:rPr>
          <w:rFonts w:hint="eastAsia"/>
          <w:sz w:val="18"/>
          <w:szCs w:val="18"/>
        </w:rPr>
        <w:t>受付件数（</w:t>
      </w:r>
      <w:r w:rsidR="005B62C6" w:rsidRPr="005B62C6">
        <w:rPr>
          <w:rFonts w:hint="eastAsia"/>
          <w:sz w:val="18"/>
          <w:szCs w:val="18"/>
        </w:rPr>
        <w:t>599</w:t>
      </w:r>
      <w:r w:rsidRPr="005B62C6">
        <w:rPr>
          <w:rFonts w:hint="eastAsia"/>
          <w:sz w:val="18"/>
          <w:szCs w:val="18"/>
        </w:rPr>
        <w:t>件）に基づいて集計</w:t>
      </w:r>
      <w:r w:rsidR="00DB726C">
        <w:rPr>
          <w:rFonts w:hint="eastAsia"/>
          <w:sz w:val="18"/>
          <w:szCs w:val="18"/>
        </w:rPr>
        <w:t>。</w:t>
      </w:r>
    </w:p>
    <w:p w14:paraId="5A532679" w14:textId="4E5FD8C9" w:rsidR="003756F5" w:rsidRPr="000A68F6" w:rsidRDefault="003756F5"/>
    <w:p w14:paraId="23F5FBE0" w14:textId="437E584B" w:rsidR="00FF05E2" w:rsidRDefault="00FF05E2" w:rsidP="00BF1609">
      <w:pPr>
        <w:pStyle w:val="a7"/>
        <w:numPr>
          <w:ilvl w:val="0"/>
          <w:numId w:val="7"/>
        </w:numPr>
        <w:ind w:leftChars="0"/>
        <w:contextualSpacing/>
      </w:pPr>
      <w:r>
        <w:rPr>
          <w:rFonts w:hint="eastAsia"/>
        </w:rPr>
        <w:t>令和</w:t>
      </w:r>
      <w:r w:rsidR="00E72EEA">
        <w:rPr>
          <w:rFonts w:hint="eastAsia"/>
        </w:rPr>
        <w:t>6</w:t>
      </w:r>
      <w:r>
        <w:rPr>
          <w:rFonts w:hint="eastAsia"/>
        </w:rPr>
        <w:t>（202</w:t>
      </w:r>
      <w:r w:rsidR="00E72EEA">
        <w:rPr>
          <w:rFonts w:hint="eastAsia"/>
        </w:rPr>
        <w:t>4</w:t>
      </w:r>
      <w:r>
        <w:rPr>
          <w:rFonts w:hint="eastAsia"/>
        </w:rPr>
        <w:t>）年度の</w:t>
      </w:r>
      <w:r w:rsidRPr="0057651C">
        <w:rPr>
          <w:rFonts w:hint="eastAsia"/>
        </w:rPr>
        <w:t>平日（月曜日から土曜日）</w:t>
      </w:r>
      <w:r>
        <w:rPr>
          <w:rFonts w:hint="eastAsia"/>
        </w:rPr>
        <w:t>の延べ受付件数</w:t>
      </w:r>
      <w:r w:rsidR="00BF1609">
        <w:rPr>
          <w:rFonts w:hint="eastAsia"/>
        </w:rPr>
        <w:t>588</w:t>
      </w:r>
      <w:r>
        <w:rPr>
          <w:rFonts w:hint="eastAsia"/>
        </w:rPr>
        <w:t>件のうち</w:t>
      </w:r>
      <w:r w:rsidRPr="0057651C">
        <w:rPr>
          <w:rFonts w:hint="eastAsia"/>
        </w:rPr>
        <w:t>、16時台の相談が</w:t>
      </w:r>
      <w:r w:rsidR="00E72EEA">
        <w:rPr>
          <w:rFonts w:hint="eastAsia"/>
        </w:rPr>
        <w:t>177</w:t>
      </w:r>
      <w:r w:rsidRPr="0057651C">
        <w:rPr>
          <w:rFonts w:hint="eastAsia"/>
        </w:rPr>
        <w:t>件（</w:t>
      </w:r>
      <w:r w:rsidR="00E72EEA">
        <w:rPr>
          <w:rFonts w:hint="eastAsia"/>
        </w:rPr>
        <w:t>30.1</w:t>
      </w:r>
      <w:r w:rsidRPr="0057651C">
        <w:rPr>
          <w:rFonts w:hint="eastAsia"/>
        </w:rPr>
        <w:t>％）、17時台が</w:t>
      </w:r>
      <w:r w:rsidR="00E72EEA">
        <w:rPr>
          <w:rFonts w:hint="eastAsia"/>
        </w:rPr>
        <w:t>100</w:t>
      </w:r>
      <w:r w:rsidRPr="0057651C">
        <w:rPr>
          <w:rFonts w:hint="eastAsia"/>
        </w:rPr>
        <w:t>件（</w:t>
      </w:r>
      <w:r w:rsidR="00E72EEA">
        <w:rPr>
          <w:rFonts w:hint="eastAsia"/>
        </w:rPr>
        <w:t>17.0</w:t>
      </w:r>
      <w:r w:rsidRPr="0057651C">
        <w:rPr>
          <w:rFonts w:hint="eastAsia"/>
        </w:rPr>
        <w:t>％）、18時台が</w:t>
      </w:r>
      <w:r w:rsidR="00E72EEA">
        <w:rPr>
          <w:rFonts w:hint="eastAsia"/>
        </w:rPr>
        <w:t>72</w:t>
      </w:r>
      <w:r w:rsidRPr="0057651C">
        <w:rPr>
          <w:rFonts w:hint="eastAsia"/>
        </w:rPr>
        <w:t>件（</w:t>
      </w:r>
      <w:r w:rsidR="00E72EEA">
        <w:rPr>
          <w:rFonts w:hint="eastAsia"/>
        </w:rPr>
        <w:t>12.2</w:t>
      </w:r>
      <w:r w:rsidRPr="0057651C">
        <w:rPr>
          <w:rFonts w:hint="eastAsia"/>
        </w:rPr>
        <w:t>％）の順で多くなっています。また、相談窓口開設時間外の相談</w:t>
      </w:r>
      <w:r w:rsidR="003A701E">
        <w:rPr>
          <w:rFonts w:hint="eastAsia"/>
        </w:rPr>
        <w:t>（</w:t>
      </w:r>
      <w:r w:rsidR="00E72EEA">
        <w:rPr>
          <w:rFonts w:hint="eastAsia"/>
        </w:rPr>
        <w:t>LINE、</w:t>
      </w:r>
      <w:r w:rsidR="003A701E">
        <w:rPr>
          <w:rFonts w:hint="eastAsia"/>
        </w:rPr>
        <w:t>メール等）</w:t>
      </w:r>
      <w:r w:rsidRPr="0057651C">
        <w:rPr>
          <w:rFonts w:hint="eastAsia"/>
        </w:rPr>
        <w:t>が</w:t>
      </w:r>
      <w:r w:rsidR="00E72EEA">
        <w:rPr>
          <w:rFonts w:hint="eastAsia"/>
        </w:rPr>
        <w:t>116</w:t>
      </w:r>
      <w:r w:rsidRPr="0057651C">
        <w:rPr>
          <w:rFonts w:hint="eastAsia"/>
        </w:rPr>
        <w:t>件（</w:t>
      </w:r>
      <w:r w:rsidR="00E72EEA">
        <w:rPr>
          <w:rFonts w:hint="eastAsia"/>
        </w:rPr>
        <w:t>19.7</w:t>
      </w:r>
      <w:r w:rsidRPr="0057651C">
        <w:rPr>
          <w:rFonts w:hint="eastAsia"/>
        </w:rPr>
        <w:t>％）ありました。</w:t>
      </w:r>
    </w:p>
    <w:p w14:paraId="2ECC8250" w14:textId="75277543" w:rsidR="00FF05E2" w:rsidRDefault="00FF05E2" w:rsidP="00FF05E2">
      <w:pPr>
        <w:pStyle w:val="a7"/>
        <w:numPr>
          <w:ilvl w:val="0"/>
          <w:numId w:val="7"/>
        </w:numPr>
        <w:ind w:leftChars="0"/>
        <w:contextualSpacing/>
      </w:pPr>
      <w:r>
        <w:rPr>
          <w:rFonts w:hint="eastAsia"/>
        </w:rPr>
        <w:t>令和</w:t>
      </w:r>
      <w:r w:rsidR="00E72EEA">
        <w:rPr>
          <w:rFonts w:hint="eastAsia"/>
        </w:rPr>
        <w:t>6</w:t>
      </w:r>
      <w:r>
        <w:rPr>
          <w:rFonts w:hint="eastAsia"/>
        </w:rPr>
        <w:t>（202</w:t>
      </w:r>
      <w:r w:rsidR="00E72EEA">
        <w:rPr>
          <w:rFonts w:hint="eastAsia"/>
        </w:rPr>
        <w:t>4</w:t>
      </w:r>
      <w:r>
        <w:rPr>
          <w:rFonts w:hint="eastAsia"/>
        </w:rPr>
        <w:t>）年度の</w:t>
      </w:r>
      <w:r w:rsidR="0004084B">
        <w:rPr>
          <w:rFonts w:hint="eastAsia"/>
        </w:rPr>
        <w:t>休日</w:t>
      </w:r>
      <w:r w:rsidRPr="0057651C">
        <w:rPr>
          <w:rFonts w:hint="eastAsia"/>
        </w:rPr>
        <w:t>（第2日曜日）</w:t>
      </w:r>
      <w:r>
        <w:rPr>
          <w:rFonts w:hint="eastAsia"/>
        </w:rPr>
        <w:t>の相談受付件数</w:t>
      </w:r>
      <w:r w:rsidR="00E72EEA">
        <w:rPr>
          <w:rFonts w:hint="eastAsia"/>
        </w:rPr>
        <w:t>11</w:t>
      </w:r>
      <w:r>
        <w:rPr>
          <w:rFonts w:hint="eastAsia"/>
        </w:rPr>
        <w:t>件のうち、</w:t>
      </w:r>
      <w:r w:rsidR="00E72EEA">
        <w:rPr>
          <w:rFonts w:hint="eastAsia"/>
        </w:rPr>
        <w:t>16</w:t>
      </w:r>
      <w:r w:rsidRPr="0057651C">
        <w:rPr>
          <w:rFonts w:hint="eastAsia"/>
        </w:rPr>
        <w:t>時台の相談が3件（</w:t>
      </w:r>
      <w:r w:rsidR="00E72EEA">
        <w:rPr>
          <w:rFonts w:hint="eastAsia"/>
        </w:rPr>
        <w:t>27.3</w:t>
      </w:r>
      <w:r w:rsidRPr="0057651C">
        <w:rPr>
          <w:rFonts w:hint="eastAsia"/>
        </w:rPr>
        <w:t>％）、13時台</w:t>
      </w:r>
      <w:r w:rsidR="00E72EEA">
        <w:rPr>
          <w:rFonts w:hint="eastAsia"/>
        </w:rPr>
        <w:t>と14時台</w:t>
      </w:r>
      <w:r w:rsidRPr="0057651C">
        <w:rPr>
          <w:rFonts w:hint="eastAsia"/>
        </w:rPr>
        <w:t>が</w:t>
      </w:r>
      <w:r w:rsidR="00E72EEA">
        <w:rPr>
          <w:rFonts w:hint="eastAsia"/>
        </w:rPr>
        <w:t>各</w:t>
      </w:r>
      <w:r w:rsidRPr="0057651C">
        <w:rPr>
          <w:rFonts w:hint="eastAsia"/>
        </w:rPr>
        <w:t>2件（</w:t>
      </w:r>
      <w:r w:rsidR="00E72EEA">
        <w:rPr>
          <w:rFonts w:hint="eastAsia"/>
        </w:rPr>
        <w:t>各18.2</w:t>
      </w:r>
      <w:r w:rsidRPr="0057651C">
        <w:rPr>
          <w:rFonts w:hint="eastAsia"/>
        </w:rPr>
        <w:t>％）でした。また、相談窓口開設時間外の相談が</w:t>
      </w:r>
      <w:r w:rsidR="00E72EEA">
        <w:rPr>
          <w:rFonts w:hint="eastAsia"/>
        </w:rPr>
        <w:t>2</w:t>
      </w:r>
      <w:r w:rsidRPr="0057651C">
        <w:rPr>
          <w:rFonts w:hint="eastAsia"/>
        </w:rPr>
        <w:t>件（</w:t>
      </w:r>
      <w:r w:rsidR="00E72EEA">
        <w:rPr>
          <w:rFonts w:hint="eastAsia"/>
        </w:rPr>
        <w:t>18.2</w:t>
      </w:r>
      <w:r w:rsidRPr="0057651C">
        <w:rPr>
          <w:rFonts w:hint="eastAsia"/>
        </w:rPr>
        <w:t>％）ありました。</w:t>
      </w:r>
    </w:p>
    <w:p w14:paraId="384A3A2B" w14:textId="121FC658" w:rsidR="003756F5" w:rsidRPr="00FF05E2" w:rsidRDefault="003756F5"/>
    <w:p w14:paraId="127EF380" w14:textId="685A27A2" w:rsidR="003756F5" w:rsidRDefault="003756F5"/>
    <w:p w14:paraId="3EBF1F4B" w14:textId="4FD1E94B" w:rsidR="003756F5" w:rsidRDefault="003756F5"/>
    <w:p w14:paraId="03750374" w14:textId="77777777" w:rsidR="003756F5" w:rsidRDefault="003756F5"/>
    <w:p w14:paraId="45B63F02" w14:textId="77777777" w:rsidR="003756F5" w:rsidRDefault="003756F5"/>
    <w:p w14:paraId="2A4D86B0" w14:textId="77777777" w:rsidR="003756F5" w:rsidRDefault="003756F5"/>
    <w:p w14:paraId="3608E1D9" w14:textId="77777777" w:rsidR="003756F5" w:rsidRDefault="003756F5"/>
    <w:p w14:paraId="0D7C83E6" w14:textId="38BCBE11" w:rsidR="003756F5" w:rsidRDefault="000F6748" w:rsidP="000F6748">
      <w:pPr>
        <w:jc w:val="center"/>
      </w:pPr>
      <w:r>
        <w:rPr>
          <w:noProof/>
        </w:rPr>
        <w:lastRenderedPageBreak/>
        <w:drawing>
          <wp:inline distT="0" distB="0" distL="0" distR="0" wp14:anchorId="18A23909" wp14:editId="643FCE76">
            <wp:extent cx="6104880" cy="3395289"/>
            <wp:effectExtent l="0" t="0" r="0" b="0"/>
            <wp:docPr id="12933904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04880" cy="3395289"/>
                    </a:xfrm>
                    <a:prstGeom prst="rect">
                      <a:avLst/>
                    </a:prstGeom>
                    <a:noFill/>
                    <a:ln>
                      <a:noFill/>
                    </a:ln>
                  </pic:spPr>
                </pic:pic>
              </a:graphicData>
            </a:graphic>
          </wp:inline>
        </w:drawing>
      </w:r>
    </w:p>
    <w:p w14:paraId="6709CB2C" w14:textId="444C8452" w:rsidR="003756F5" w:rsidRDefault="003756F5" w:rsidP="002D6830">
      <w:pPr>
        <w:jc w:val="left"/>
      </w:pPr>
    </w:p>
    <w:p w14:paraId="74A1345A" w14:textId="7434EB04" w:rsidR="002D6830" w:rsidRDefault="000F6748" w:rsidP="000F6748">
      <w:pPr>
        <w:jc w:val="center"/>
      </w:pPr>
      <w:r>
        <w:rPr>
          <w:noProof/>
        </w:rPr>
        <w:drawing>
          <wp:inline distT="0" distB="0" distL="0" distR="0" wp14:anchorId="2BB49470" wp14:editId="4C855844">
            <wp:extent cx="6104880" cy="3391280"/>
            <wp:effectExtent l="0" t="0" r="0" b="0"/>
            <wp:docPr id="171962869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04880" cy="3391280"/>
                    </a:xfrm>
                    <a:prstGeom prst="rect">
                      <a:avLst/>
                    </a:prstGeom>
                    <a:noFill/>
                    <a:ln>
                      <a:noFill/>
                    </a:ln>
                  </pic:spPr>
                </pic:pic>
              </a:graphicData>
            </a:graphic>
          </wp:inline>
        </w:drawing>
      </w:r>
    </w:p>
    <w:p w14:paraId="420891FA" w14:textId="77777777" w:rsidR="002D6830" w:rsidRDefault="002D6830"/>
    <w:p w14:paraId="6F716832" w14:textId="79B40640" w:rsidR="0082398C" w:rsidRDefault="0082398C">
      <w:r>
        <w:br w:type="page"/>
      </w:r>
    </w:p>
    <w:p w14:paraId="23BFD6C9" w14:textId="77777777" w:rsidR="00607C18" w:rsidRDefault="00607C18" w:rsidP="00607C18">
      <w:r>
        <w:rPr>
          <w:rFonts w:hint="eastAsia"/>
        </w:rPr>
        <w:lastRenderedPageBreak/>
        <w:t>②SNS相談</w:t>
      </w:r>
    </w:p>
    <w:p w14:paraId="57572585" w14:textId="390267A8" w:rsidR="00607C18" w:rsidRPr="0063722E" w:rsidRDefault="0029473E" w:rsidP="007D2FF7">
      <w:pPr>
        <w:jc w:val="left"/>
      </w:pPr>
      <w:r w:rsidRPr="0029473E">
        <w:rPr>
          <w:noProof/>
        </w:rPr>
        <w:drawing>
          <wp:inline distT="0" distB="0" distL="0" distR="0" wp14:anchorId="1FCA561E" wp14:editId="3C0818A0">
            <wp:extent cx="6120130" cy="5020945"/>
            <wp:effectExtent l="0" t="0" r="0" b="8255"/>
            <wp:docPr id="59086932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0130" cy="5020945"/>
                    </a:xfrm>
                    <a:prstGeom prst="rect">
                      <a:avLst/>
                    </a:prstGeom>
                    <a:noFill/>
                    <a:ln>
                      <a:noFill/>
                    </a:ln>
                  </pic:spPr>
                </pic:pic>
              </a:graphicData>
            </a:graphic>
          </wp:inline>
        </w:drawing>
      </w:r>
    </w:p>
    <w:p w14:paraId="45474944" w14:textId="222CA573" w:rsidR="00607C18" w:rsidRPr="0029473E" w:rsidRDefault="00607C18" w:rsidP="00607C18">
      <w:pPr>
        <w:jc w:val="right"/>
        <w:rPr>
          <w:sz w:val="18"/>
          <w:szCs w:val="18"/>
        </w:rPr>
      </w:pPr>
      <w:r w:rsidRPr="0029473E">
        <w:rPr>
          <w:rFonts w:hint="eastAsia"/>
          <w:sz w:val="18"/>
          <w:szCs w:val="18"/>
        </w:rPr>
        <w:t>※令和</w:t>
      </w:r>
      <w:r w:rsidR="0029473E" w:rsidRPr="0029473E">
        <w:rPr>
          <w:rFonts w:hint="eastAsia"/>
          <w:sz w:val="18"/>
          <w:szCs w:val="18"/>
        </w:rPr>
        <w:t>6</w:t>
      </w:r>
      <w:r w:rsidRPr="0029473E">
        <w:rPr>
          <w:rFonts w:hint="eastAsia"/>
          <w:sz w:val="18"/>
          <w:szCs w:val="18"/>
        </w:rPr>
        <w:t>（202</w:t>
      </w:r>
      <w:r w:rsidR="0029473E" w:rsidRPr="0029473E">
        <w:rPr>
          <w:rFonts w:hint="eastAsia"/>
          <w:sz w:val="18"/>
          <w:szCs w:val="18"/>
        </w:rPr>
        <w:t>4</w:t>
      </w:r>
      <w:r w:rsidRPr="0029473E">
        <w:rPr>
          <w:rFonts w:hint="eastAsia"/>
          <w:sz w:val="18"/>
          <w:szCs w:val="18"/>
        </w:rPr>
        <w:t>）年度延</w:t>
      </w:r>
      <w:r w:rsidR="008D2041" w:rsidRPr="0029473E">
        <w:rPr>
          <w:rFonts w:hint="eastAsia"/>
          <w:sz w:val="18"/>
          <w:szCs w:val="18"/>
        </w:rPr>
        <w:t>べ</w:t>
      </w:r>
      <w:r w:rsidRPr="0029473E">
        <w:rPr>
          <w:rFonts w:hint="eastAsia"/>
          <w:sz w:val="18"/>
          <w:szCs w:val="18"/>
        </w:rPr>
        <w:t>受付件数（</w:t>
      </w:r>
      <w:r w:rsidR="0029473E" w:rsidRPr="0029473E">
        <w:rPr>
          <w:rFonts w:hint="eastAsia"/>
          <w:sz w:val="18"/>
          <w:szCs w:val="18"/>
        </w:rPr>
        <w:t>599</w:t>
      </w:r>
      <w:r w:rsidRPr="0029473E">
        <w:rPr>
          <w:rFonts w:hint="eastAsia"/>
          <w:sz w:val="18"/>
          <w:szCs w:val="18"/>
        </w:rPr>
        <w:t>件）中「SNS」</w:t>
      </w:r>
      <w:r w:rsidR="0029473E" w:rsidRPr="0029473E">
        <w:rPr>
          <w:rFonts w:hint="eastAsia"/>
          <w:sz w:val="18"/>
          <w:szCs w:val="18"/>
        </w:rPr>
        <w:t>224</w:t>
      </w:r>
      <w:r w:rsidRPr="0029473E">
        <w:rPr>
          <w:rFonts w:hint="eastAsia"/>
          <w:sz w:val="18"/>
          <w:szCs w:val="18"/>
        </w:rPr>
        <w:t>件に基づいて集計</w:t>
      </w:r>
      <w:r w:rsidR="00DB726C">
        <w:rPr>
          <w:rFonts w:hint="eastAsia"/>
          <w:sz w:val="18"/>
          <w:szCs w:val="18"/>
        </w:rPr>
        <w:t>。</w:t>
      </w:r>
    </w:p>
    <w:p w14:paraId="5AD28966" w14:textId="77777777" w:rsidR="00607C18" w:rsidRPr="0063722E" w:rsidRDefault="00607C18" w:rsidP="00607C18"/>
    <w:p w14:paraId="59EDE3C5" w14:textId="3E68B65A" w:rsidR="00607C18" w:rsidRDefault="00607C18" w:rsidP="00607C18">
      <w:pPr>
        <w:pStyle w:val="a7"/>
        <w:numPr>
          <w:ilvl w:val="0"/>
          <w:numId w:val="7"/>
        </w:numPr>
        <w:ind w:leftChars="0"/>
      </w:pPr>
      <w:r>
        <w:rPr>
          <w:rFonts w:hint="eastAsia"/>
        </w:rPr>
        <w:t>令和</w:t>
      </w:r>
      <w:r w:rsidR="0029473E">
        <w:rPr>
          <w:rFonts w:hint="eastAsia"/>
        </w:rPr>
        <w:t>6</w:t>
      </w:r>
      <w:r>
        <w:rPr>
          <w:rFonts w:hint="eastAsia"/>
        </w:rPr>
        <w:t>（202</w:t>
      </w:r>
      <w:r w:rsidR="0029473E">
        <w:rPr>
          <w:rFonts w:hint="eastAsia"/>
        </w:rPr>
        <w:t>4</w:t>
      </w:r>
      <w:r>
        <w:rPr>
          <w:rFonts w:hint="eastAsia"/>
        </w:rPr>
        <w:t>）年度の</w:t>
      </w:r>
      <w:r w:rsidRPr="0057651C">
        <w:rPr>
          <w:rFonts w:hint="eastAsia"/>
        </w:rPr>
        <w:t>平日（月曜日から土曜日）</w:t>
      </w:r>
      <w:r>
        <w:rPr>
          <w:rFonts w:hint="eastAsia"/>
        </w:rPr>
        <w:t>のSNS相談延べ受付件数</w:t>
      </w:r>
      <w:r w:rsidR="0029473E">
        <w:rPr>
          <w:rFonts w:hint="eastAsia"/>
        </w:rPr>
        <w:t>220</w:t>
      </w:r>
      <w:r>
        <w:rPr>
          <w:rFonts w:hint="eastAsia"/>
        </w:rPr>
        <w:t>件のうち</w:t>
      </w:r>
      <w:r w:rsidRPr="0057651C">
        <w:rPr>
          <w:rFonts w:hint="eastAsia"/>
        </w:rPr>
        <w:t>、</w:t>
      </w:r>
      <w:r>
        <w:rPr>
          <w:rFonts w:hint="eastAsia"/>
        </w:rPr>
        <w:t>16時台</w:t>
      </w:r>
      <w:r w:rsidR="0029473E">
        <w:rPr>
          <w:rFonts w:hint="eastAsia"/>
        </w:rPr>
        <w:t>が38件（17.3％）で、以下、17時台と20</w:t>
      </w:r>
      <w:r>
        <w:rPr>
          <w:rFonts w:hint="eastAsia"/>
        </w:rPr>
        <w:t>時台が</w:t>
      </w:r>
      <w:r w:rsidR="0029473E">
        <w:rPr>
          <w:rFonts w:hint="eastAsia"/>
        </w:rPr>
        <w:t>各23</w:t>
      </w:r>
      <w:r>
        <w:rPr>
          <w:rFonts w:hint="eastAsia"/>
        </w:rPr>
        <w:t>件（</w:t>
      </w:r>
      <w:r w:rsidR="0029473E">
        <w:rPr>
          <w:rFonts w:hint="eastAsia"/>
        </w:rPr>
        <w:t>各10.5</w:t>
      </w:r>
      <w:r>
        <w:rPr>
          <w:rFonts w:hint="eastAsia"/>
        </w:rPr>
        <w:t>％）、1</w:t>
      </w:r>
      <w:r w:rsidR="0029473E">
        <w:rPr>
          <w:rFonts w:hint="eastAsia"/>
        </w:rPr>
        <w:t>9</w:t>
      </w:r>
      <w:r>
        <w:rPr>
          <w:rFonts w:hint="eastAsia"/>
        </w:rPr>
        <w:t>時台</w:t>
      </w:r>
      <w:r w:rsidR="0029473E">
        <w:rPr>
          <w:rFonts w:hint="eastAsia"/>
        </w:rPr>
        <w:t>22</w:t>
      </w:r>
      <w:r>
        <w:rPr>
          <w:rFonts w:hint="eastAsia"/>
        </w:rPr>
        <w:t>件（</w:t>
      </w:r>
      <w:r w:rsidR="0029473E">
        <w:rPr>
          <w:rFonts w:hint="eastAsia"/>
        </w:rPr>
        <w:t>10.0</w:t>
      </w:r>
      <w:r>
        <w:rPr>
          <w:rFonts w:hint="eastAsia"/>
        </w:rPr>
        <w:t>％）、</w:t>
      </w:r>
      <w:r w:rsidR="0029473E">
        <w:rPr>
          <w:rFonts w:hint="eastAsia"/>
        </w:rPr>
        <w:t>18時台21件（9.5％）、21</w:t>
      </w:r>
      <w:r>
        <w:rPr>
          <w:rFonts w:hint="eastAsia"/>
        </w:rPr>
        <w:t>時台</w:t>
      </w:r>
      <w:r w:rsidR="0029473E">
        <w:rPr>
          <w:rFonts w:hint="eastAsia"/>
        </w:rPr>
        <w:t>7</w:t>
      </w:r>
      <w:r>
        <w:rPr>
          <w:rFonts w:hint="eastAsia"/>
        </w:rPr>
        <w:t>件（</w:t>
      </w:r>
      <w:r w:rsidR="0029473E">
        <w:rPr>
          <w:rFonts w:hint="eastAsia"/>
        </w:rPr>
        <w:t>3.2</w:t>
      </w:r>
      <w:r>
        <w:rPr>
          <w:rFonts w:hint="eastAsia"/>
        </w:rPr>
        <w:t>％）と続きます。</w:t>
      </w:r>
    </w:p>
    <w:p w14:paraId="5FBD491C" w14:textId="4AF42C01" w:rsidR="009F7EBD" w:rsidRDefault="009F7EBD" w:rsidP="00607C18">
      <w:pPr>
        <w:pStyle w:val="a7"/>
        <w:numPr>
          <w:ilvl w:val="0"/>
          <w:numId w:val="7"/>
        </w:numPr>
        <w:ind w:leftChars="0"/>
      </w:pPr>
      <w:r>
        <w:rPr>
          <w:rFonts w:hint="eastAsia"/>
        </w:rPr>
        <w:t>平日の相談時間外に寄せられた相談は、86件（39.1％）でした。</w:t>
      </w:r>
    </w:p>
    <w:p w14:paraId="6D7A0879" w14:textId="7B922C91" w:rsidR="0029473E" w:rsidRDefault="00607C18" w:rsidP="00607C18">
      <w:pPr>
        <w:pStyle w:val="a7"/>
        <w:numPr>
          <w:ilvl w:val="0"/>
          <w:numId w:val="7"/>
        </w:numPr>
        <w:ind w:leftChars="0"/>
      </w:pPr>
      <w:r>
        <w:rPr>
          <w:rFonts w:hint="eastAsia"/>
        </w:rPr>
        <w:t>令和</w:t>
      </w:r>
      <w:r w:rsidR="0029473E">
        <w:rPr>
          <w:rFonts w:hint="eastAsia"/>
        </w:rPr>
        <w:t>6</w:t>
      </w:r>
      <w:r>
        <w:rPr>
          <w:rFonts w:hint="eastAsia"/>
        </w:rPr>
        <w:t>（202</w:t>
      </w:r>
      <w:r w:rsidR="0029473E">
        <w:rPr>
          <w:rFonts w:hint="eastAsia"/>
        </w:rPr>
        <w:t>4</w:t>
      </w:r>
      <w:r>
        <w:rPr>
          <w:rFonts w:hint="eastAsia"/>
        </w:rPr>
        <w:t>）年度の休日</w:t>
      </w:r>
      <w:r w:rsidRPr="0057651C">
        <w:rPr>
          <w:rFonts w:hint="eastAsia"/>
        </w:rPr>
        <w:t>（</w:t>
      </w:r>
      <w:r>
        <w:rPr>
          <w:rFonts w:hint="eastAsia"/>
        </w:rPr>
        <w:t>第2日曜日</w:t>
      </w:r>
      <w:r w:rsidRPr="0057651C">
        <w:rPr>
          <w:rFonts w:hint="eastAsia"/>
        </w:rPr>
        <w:t>）</w:t>
      </w:r>
      <w:r>
        <w:rPr>
          <w:rFonts w:hint="eastAsia"/>
        </w:rPr>
        <w:t>のSNS相談延べ受付件数4件</w:t>
      </w:r>
      <w:r w:rsidR="009F7EBD">
        <w:rPr>
          <w:rFonts w:hint="eastAsia"/>
        </w:rPr>
        <w:t>の内訳は、13時台・14時台・16時台・時間外が各1件（各25.0％）でした。</w:t>
      </w:r>
    </w:p>
    <w:p w14:paraId="1D576FEC" w14:textId="4A96AF34" w:rsidR="00607C18" w:rsidRDefault="009F7EBD" w:rsidP="00607C18">
      <w:pPr>
        <w:pStyle w:val="a7"/>
        <w:numPr>
          <w:ilvl w:val="0"/>
          <w:numId w:val="7"/>
        </w:numPr>
        <w:ind w:leftChars="0"/>
      </w:pPr>
      <w:r>
        <w:rPr>
          <w:rFonts w:hint="eastAsia"/>
        </w:rPr>
        <w:t>平日・休日とも、</w:t>
      </w:r>
      <w:r w:rsidR="00607C18">
        <w:rPr>
          <w:rFonts w:hint="eastAsia"/>
        </w:rPr>
        <w:t>時間外に寄せられた相談に対しては、相談窓口開設時間中に当窓口より折り返し連絡メッセージを送信し、相談を促しています。</w:t>
      </w:r>
    </w:p>
    <w:p w14:paraId="3E6D7E5C" w14:textId="55C0D9C2" w:rsidR="00607C18" w:rsidRDefault="00607C18" w:rsidP="00607C18"/>
    <w:p w14:paraId="648ACBF6" w14:textId="73952AAE" w:rsidR="00607C18" w:rsidRDefault="00607C18" w:rsidP="000365D3">
      <w:pPr>
        <w:rPr>
          <w:noProof/>
        </w:rPr>
      </w:pPr>
    </w:p>
    <w:p w14:paraId="7AD919E8" w14:textId="77777777" w:rsidR="0029473E" w:rsidRDefault="0029473E" w:rsidP="000365D3">
      <w:pPr>
        <w:rPr>
          <w:noProof/>
        </w:rPr>
      </w:pPr>
    </w:p>
    <w:p w14:paraId="120BA71D" w14:textId="77777777" w:rsidR="0029473E" w:rsidRDefault="0029473E" w:rsidP="000365D3">
      <w:pPr>
        <w:rPr>
          <w:noProof/>
        </w:rPr>
      </w:pPr>
    </w:p>
    <w:p w14:paraId="5757F5AC" w14:textId="77777777" w:rsidR="0029473E" w:rsidRDefault="0029473E" w:rsidP="000365D3">
      <w:pPr>
        <w:rPr>
          <w:noProof/>
        </w:rPr>
      </w:pPr>
    </w:p>
    <w:p w14:paraId="0652967A" w14:textId="77777777" w:rsidR="0029473E" w:rsidRDefault="0029473E" w:rsidP="000365D3">
      <w:pPr>
        <w:rPr>
          <w:noProof/>
        </w:rPr>
      </w:pPr>
    </w:p>
    <w:p w14:paraId="6AFBF97B" w14:textId="084B18A4" w:rsidR="0029473E" w:rsidRDefault="002E16A5" w:rsidP="00134283">
      <w:pPr>
        <w:jc w:val="center"/>
        <w:rPr>
          <w:noProof/>
        </w:rPr>
      </w:pPr>
      <w:r>
        <w:rPr>
          <w:noProof/>
        </w:rPr>
        <w:lastRenderedPageBreak/>
        <w:drawing>
          <wp:inline distT="0" distB="0" distL="0" distR="0" wp14:anchorId="1AFE6262" wp14:editId="5EE24A73">
            <wp:extent cx="6104880" cy="3377582"/>
            <wp:effectExtent l="0" t="0" r="0" b="0"/>
            <wp:docPr id="169219631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04880" cy="3377582"/>
                    </a:xfrm>
                    <a:prstGeom prst="rect">
                      <a:avLst/>
                    </a:prstGeom>
                    <a:noFill/>
                    <a:ln>
                      <a:noFill/>
                    </a:ln>
                  </pic:spPr>
                </pic:pic>
              </a:graphicData>
            </a:graphic>
          </wp:inline>
        </w:drawing>
      </w:r>
    </w:p>
    <w:p w14:paraId="6D8DCDBA" w14:textId="77777777" w:rsidR="0029473E" w:rsidRDefault="0029473E" w:rsidP="000365D3">
      <w:pPr>
        <w:rPr>
          <w:noProof/>
        </w:rPr>
      </w:pPr>
    </w:p>
    <w:p w14:paraId="2F7F3044" w14:textId="22CD88B8" w:rsidR="0029473E" w:rsidRDefault="002E16A5" w:rsidP="00134283">
      <w:pPr>
        <w:jc w:val="center"/>
        <w:rPr>
          <w:noProof/>
        </w:rPr>
      </w:pPr>
      <w:r>
        <w:rPr>
          <w:noProof/>
        </w:rPr>
        <w:drawing>
          <wp:inline distT="0" distB="0" distL="0" distR="0" wp14:anchorId="36C4D6DD" wp14:editId="0409CFE7">
            <wp:extent cx="6104880" cy="3395289"/>
            <wp:effectExtent l="0" t="0" r="0" b="0"/>
            <wp:docPr id="1204378140"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04880" cy="3395289"/>
                    </a:xfrm>
                    <a:prstGeom prst="rect">
                      <a:avLst/>
                    </a:prstGeom>
                    <a:noFill/>
                    <a:ln>
                      <a:noFill/>
                    </a:ln>
                  </pic:spPr>
                </pic:pic>
              </a:graphicData>
            </a:graphic>
          </wp:inline>
        </w:drawing>
      </w:r>
    </w:p>
    <w:p w14:paraId="5BB1218D" w14:textId="77777777" w:rsidR="0029473E" w:rsidRDefault="0029473E" w:rsidP="000365D3">
      <w:pPr>
        <w:rPr>
          <w:noProof/>
        </w:rPr>
      </w:pPr>
    </w:p>
    <w:p w14:paraId="662FF76D" w14:textId="77777777" w:rsidR="0029473E" w:rsidRDefault="0029473E" w:rsidP="000365D3"/>
    <w:p w14:paraId="3BBF9753" w14:textId="77777777" w:rsidR="00607C18" w:rsidRDefault="00607C18" w:rsidP="00607C18">
      <w:r>
        <w:br w:type="page"/>
      </w:r>
    </w:p>
    <w:p w14:paraId="35199BEA" w14:textId="06F46721" w:rsidR="003756F5" w:rsidRDefault="009A1A6B">
      <w:r>
        <w:rPr>
          <w:rFonts w:hint="eastAsia"/>
        </w:rPr>
        <w:lastRenderedPageBreak/>
        <w:t>（６）</w:t>
      </w:r>
      <w:r w:rsidR="00F3340D">
        <w:rPr>
          <w:rFonts w:hint="eastAsia"/>
        </w:rPr>
        <w:t>人権侵害種類別</w:t>
      </w:r>
    </w:p>
    <w:p w14:paraId="54541D17" w14:textId="2A4F2139" w:rsidR="003756F5" w:rsidRDefault="002703CD">
      <w:r w:rsidRPr="002703CD">
        <w:rPr>
          <w:noProof/>
        </w:rPr>
        <w:drawing>
          <wp:inline distT="0" distB="0" distL="0" distR="0" wp14:anchorId="377EC6F0" wp14:editId="5A55E145">
            <wp:extent cx="6120130" cy="2541270"/>
            <wp:effectExtent l="0" t="0" r="0" b="0"/>
            <wp:docPr id="61651371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20130" cy="2541270"/>
                    </a:xfrm>
                    <a:prstGeom prst="rect">
                      <a:avLst/>
                    </a:prstGeom>
                    <a:noFill/>
                    <a:ln>
                      <a:noFill/>
                    </a:ln>
                  </pic:spPr>
                </pic:pic>
              </a:graphicData>
            </a:graphic>
          </wp:inline>
        </w:drawing>
      </w:r>
    </w:p>
    <w:p w14:paraId="76EA9119" w14:textId="5DAD6AD6" w:rsidR="00B952DA" w:rsidRDefault="00B952DA" w:rsidP="00B952DA">
      <w:pPr>
        <w:jc w:val="right"/>
        <w:rPr>
          <w:sz w:val="18"/>
          <w:szCs w:val="18"/>
        </w:rPr>
      </w:pPr>
      <w:r w:rsidRPr="001246A4">
        <w:rPr>
          <w:rFonts w:hint="eastAsia"/>
          <w:sz w:val="18"/>
          <w:szCs w:val="18"/>
        </w:rPr>
        <w:t>※令和</w:t>
      </w:r>
      <w:r w:rsidR="008F19ED" w:rsidRPr="001246A4">
        <w:rPr>
          <w:rFonts w:hint="eastAsia"/>
          <w:sz w:val="18"/>
          <w:szCs w:val="18"/>
        </w:rPr>
        <w:t>6</w:t>
      </w:r>
      <w:r w:rsidRPr="001246A4">
        <w:rPr>
          <w:rFonts w:hint="eastAsia"/>
          <w:sz w:val="18"/>
          <w:szCs w:val="18"/>
        </w:rPr>
        <w:t>（202</w:t>
      </w:r>
      <w:r w:rsidR="008F19ED" w:rsidRPr="001246A4">
        <w:rPr>
          <w:rFonts w:hint="eastAsia"/>
          <w:sz w:val="18"/>
          <w:szCs w:val="18"/>
        </w:rPr>
        <w:t>4</w:t>
      </w:r>
      <w:r w:rsidRPr="001246A4">
        <w:rPr>
          <w:rFonts w:hint="eastAsia"/>
          <w:sz w:val="18"/>
          <w:szCs w:val="18"/>
        </w:rPr>
        <w:t>）年度新規受付件数（</w:t>
      </w:r>
      <w:r w:rsidR="008F19ED" w:rsidRPr="001246A4">
        <w:rPr>
          <w:rFonts w:hint="eastAsia"/>
          <w:sz w:val="18"/>
          <w:szCs w:val="18"/>
        </w:rPr>
        <w:t>393</w:t>
      </w:r>
      <w:r w:rsidRPr="001246A4">
        <w:rPr>
          <w:rFonts w:hint="eastAsia"/>
          <w:sz w:val="18"/>
          <w:szCs w:val="18"/>
        </w:rPr>
        <w:t>件）に基づいて集計（重複集計あり）</w:t>
      </w:r>
      <w:r w:rsidR="00DB726C">
        <w:rPr>
          <w:rFonts w:hint="eastAsia"/>
          <w:sz w:val="18"/>
          <w:szCs w:val="18"/>
        </w:rPr>
        <w:t>。</w:t>
      </w:r>
    </w:p>
    <w:p w14:paraId="7A5B31F4" w14:textId="5229A155" w:rsidR="00F53A75" w:rsidRDefault="00F53A75" w:rsidP="00B952DA">
      <w:pPr>
        <w:jc w:val="right"/>
        <w:rPr>
          <w:sz w:val="18"/>
          <w:szCs w:val="18"/>
        </w:rPr>
      </w:pPr>
      <w:r>
        <w:rPr>
          <w:rFonts w:hint="eastAsia"/>
          <w:sz w:val="18"/>
          <w:szCs w:val="18"/>
        </w:rPr>
        <w:t>※構成比（％）についても新規受付件数（393件）</w:t>
      </w:r>
      <w:r w:rsidR="001E6A91">
        <w:rPr>
          <w:rFonts w:hint="eastAsia"/>
          <w:sz w:val="18"/>
          <w:szCs w:val="18"/>
        </w:rPr>
        <w:t>を分母に算出</w:t>
      </w:r>
      <w:r w:rsidR="00DB726C">
        <w:rPr>
          <w:rFonts w:hint="eastAsia"/>
          <w:sz w:val="18"/>
          <w:szCs w:val="18"/>
        </w:rPr>
        <w:t>。</w:t>
      </w:r>
    </w:p>
    <w:p w14:paraId="512B4943" w14:textId="77777777" w:rsidR="003756F5" w:rsidRPr="00B952DA" w:rsidRDefault="003756F5"/>
    <w:p w14:paraId="19E4C7B7" w14:textId="137802C8" w:rsidR="00B952DA" w:rsidRDefault="00B952DA" w:rsidP="00B952DA">
      <w:pPr>
        <w:pStyle w:val="a7"/>
        <w:numPr>
          <w:ilvl w:val="0"/>
          <w:numId w:val="7"/>
        </w:numPr>
        <w:ind w:leftChars="0"/>
        <w:contextualSpacing/>
      </w:pPr>
      <w:r w:rsidRPr="0057651C">
        <w:rPr>
          <w:rFonts w:hint="eastAsia"/>
        </w:rPr>
        <w:t>誹謗・中傷に関する相談が</w:t>
      </w:r>
      <w:r w:rsidR="00E80F63">
        <w:rPr>
          <w:rFonts w:hint="eastAsia"/>
        </w:rPr>
        <w:t>223</w:t>
      </w:r>
      <w:r w:rsidRPr="0057651C">
        <w:rPr>
          <w:rFonts w:hint="eastAsia"/>
        </w:rPr>
        <w:t>件（</w:t>
      </w:r>
      <w:r w:rsidR="00037161">
        <w:rPr>
          <w:rFonts w:hint="eastAsia"/>
        </w:rPr>
        <w:t>56.7</w:t>
      </w:r>
      <w:r w:rsidRPr="0057651C">
        <w:rPr>
          <w:rFonts w:hint="eastAsia"/>
        </w:rPr>
        <w:t>％）、その他が</w:t>
      </w:r>
      <w:r w:rsidR="00E80F63">
        <w:rPr>
          <w:rFonts w:hint="eastAsia"/>
        </w:rPr>
        <w:t>207</w:t>
      </w:r>
      <w:r w:rsidRPr="0057651C">
        <w:rPr>
          <w:rFonts w:hint="eastAsia"/>
        </w:rPr>
        <w:t>件（</w:t>
      </w:r>
      <w:r w:rsidR="00037161">
        <w:rPr>
          <w:rFonts w:hint="eastAsia"/>
        </w:rPr>
        <w:t>52.7</w:t>
      </w:r>
      <w:r w:rsidRPr="0057651C">
        <w:rPr>
          <w:rFonts w:hint="eastAsia"/>
        </w:rPr>
        <w:t>％）、</w:t>
      </w:r>
      <w:r w:rsidR="00E80F63">
        <w:rPr>
          <w:rFonts w:hint="eastAsia"/>
        </w:rPr>
        <w:t>差別</w:t>
      </w:r>
      <w:r w:rsidRPr="0057651C">
        <w:rPr>
          <w:rFonts w:hint="eastAsia"/>
        </w:rPr>
        <w:t>に関する相談が</w:t>
      </w:r>
      <w:r w:rsidR="00E80F63">
        <w:rPr>
          <w:rFonts w:hint="eastAsia"/>
        </w:rPr>
        <w:t>29</w:t>
      </w:r>
      <w:r w:rsidRPr="0057651C">
        <w:rPr>
          <w:rFonts w:hint="eastAsia"/>
        </w:rPr>
        <w:t>件（</w:t>
      </w:r>
      <w:r w:rsidR="00037161">
        <w:rPr>
          <w:rFonts w:hint="eastAsia"/>
        </w:rPr>
        <w:t>7.4</w:t>
      </w:r>
      <w:r w:rsidRPr="0057651C">
        <w:rPr>
          <w:rFonts w:hint="eastAsia"/>
        </w:rPr>
        <w:t>％）の順に</w:t>
      </w:r>
      <w:r w:rsidR="000A66F4">
        <w:rPr>
          <w:rFonts w:hint="eastAsia"/>
        </w:rPr>
        <w:t>多く</w:t>
      </w:r>
      <w:r w:rsidRPr="0057651C">
        <w:rPr>
          <w:rFonts w:hint="eastAsia"/>
        </w:rPr>
        <w:t>なっています。</w:t>
      </w:r>
    </w:p>
    <w:p w14:paraId="78CE72E5" w14:textId="4ED8E8D7" w:rsidR="00B952DA" w:rsidRDefault="00B952DA" w:rsidP="00B952DA">
      <w:pPr>
        <w:pStyle w:val="a7"/>
        <w:numPr>
          <w:ilvl w:val="0"/>
          <w:numId w:val="7"/>
        </w:numPr>
        <w:ind w:leftChars="0"/>
        <w:contextualSpacing/>
      </w:pPr>
      <w:r w:rsidRPr="0057651C">
        <w:rPr>
          <w:rFonts w:hint="eastAsia"/>
        </w:rPr>
        <w:t>LINEでの相談が途中で途切れる等の理由により、</w:t>
      </w:r>
      <w:r w:rsidR="00861CD8">
        <w:rPr>
          <w:rFonts w:hint="eastAsia"/>
        </w:rPr>
        <w:t>人権侵害の種類</w:t>
      </w:r>
      <w:r w:rsidRPr="0057651C">
        <w:rPr>
          <w:rFonts w:hint="eastAsia"/>
        </w:rPr>
        <w:t>が不明のままの相談が</w:t>
      </w:r>
      <w:r w:rsidR="00E80F63">
        <w:rPr>
          <w:rFonts w:hint="eastAsia"/>
        </w:rPr>
        <w:t>49</w:t>
      </w:r>
      <w:r w:rsidRPr="0057651C">
        <w:rPr>
          <w:rFonts w:hint="eastAsia"/>
        </w:rPr>
        <w:t>件（</w:t>
      </w:r>
      <w:r w:rsidR="00037161">
        <w:rPr>
          <w:rFonts w:hint="eastAsia"/>
        </w:rPr>
        <w:t>12.5</w:t>
      </w:r>
      <w:r w:rsidRPr="0057651C">
        <w:rPr>
          <w:rFonts w:hint="eastAsia"/>
        </w:rPr>
        <w:t>％）ありました。</w:t>
      </w:r>
    </w:p>
    <w:p w14:paraId="231ABCF8" w14:textId="1E972171" w:rsidR="00B952DA" w:rsidRDefault="00B952DA" w:rsidP="00B952DA">
      <w:pPr>
        <w:pStyle w:val="a7"/>
        <w:numPr>
          <w:ilvl w:val="0"/>
          <w:numId w:val="7"/>
        </w:numPr>
        <w:ind w:leftChars="0"/>
        <w:contextualSpacing/>
      </w:pPr>
      <w:r>
        <w:rPr>
          <w:rFonts w:hint="eastAsia"/>
        </w:rPr>
        <w:t>複数の</w:t>
      </w:r>
      <w:r w:rsidR="00861CD8">
        <w:rPr>
          <w:rFonts w:hint="eastAsia"/>
        </w:rPr>
        <w:t>種類</w:t>
      </w:r>
      <w:r>
        <w:rPr>
          <w:rFonts w:hint="eastAsia"/>
        </w:rPr>
        <w:t>にまたがる相談案件については、重複して計上しています。</w:t>
      </w:r>
    </w:p>
    <w:p w14:paraId="7FCA539F" w14:textId="77777777" w:rsidR="003756F5" w:rsidRPr="00B952DA" w:rsidRDefault="003756F5"/>
    <w:p w14:paraId="0E6605BE" w14:textId="703E626A" w:rsidR="003756F5" w:rsidRDefault="00134283" w:rsidP="00134283">
      <w:pPr>
        <w:jc w:val="center"/>
      </w:pPr>
      <w:r>
        <w:rPr>
          <w:noProof/>
        </w:rPr>
        <w:drawing>
          <wp:inline distT="0" distB="0" distL="0" distR="0" wp14:anchorId="568197E2" wp14:editId="1B8764EA">
            <wp:extent cx="6104880" cy="3363737"/>
            <wp:effectExtent l="0" t="0" r="0" b="8255"/>
            <wp:docPr id="901527944"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04880" cy="3363737"/>
                    </a:xfrm>
                    <a:prstGeom prst="rect">
                      <a:avLst/>
                    </a:prstGeom>
                    <a:noFill/>
                    <a:ln>
                      <a:noFill/>
                    </a:ln>
                  </pic:spPr>
                </pic:pic>
              </a:graphicData>
            </a:graphic>
          </wp:inline>
        </w:drawing>
      </w:r>
    </w:p>
    <w:p w14:paraId="0853FBA2" w14:textId="77777777" w:rsidR="003756F5" w:rsidRDefault="003756F5"/>
    <w:p w14:paraId="467B4F50" w14:textId="3EBD16B7" w:rsidR="0082398C" w:rsidRDefault="0082398C">
      <w:r>
        <w:br w:type="page"/>
      </w:r>
    </w:p>
    <w:p w14:paraId="154B9DB9" w14:textId="56AD590A" w:rsidR="001C7CD9" w:rsidRDefault="001C7CD9" w:rsidP="001C7CD9">
      <w:r>
        <w:rPr>
          <w:rFonts w:hint="eastAsia"/>
        </w:rPr>
        <w:lastRenderedPageBreak/>
        <w:t>（７）相談内容別</w:t>
      </w:r>
    </w:p>
    <w:p w14:paraId="2D5DE377" w14:textId="223DAF8E" w:rsidR="001C7CD9" w:rsidRPr="001C7CD9" w:rsidRDefault="001C7CD9" w:rsidP="002355E8">
      <w:r>
        <w:rPr>
          <w:rFonts w:hint="eastAsia"/>
        </w:rPr>
        <w:t>①「誹謗・中傷」内訳</w:t>
      </w:r>
    </w:p>
    <w:p w14:paraId="1A0D7B2B" w14:textId="33B30C05" w:rsidR="003756F5" w:rsidRDefault="0057720C" w:rsidP="00622666">
      <w:pPr>
        <w:jc w:val="center"/>
      </w:pPr>
      <w:r w:rsidRPr="0057720C">
        <w:rPr>
          <w:noProof/>
        </w:rPr>
        <w:drawing>
          <wp:inline distT="0" distB="0" distL="0" distR="0" wp14:anchorId="610BDD77" wp14:editId="249FC741">
            <wp:extent cx="6120130" cy="2538730"/>
            <wp:effectExtent l="0" t="0" r="0" b="0"/>
            <wp:docPr id="9069626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20130" cy="2538730"/>
                    </a:xfrm>
                    <a:prstGeom prst="rect">
                      <a:avLst/>
                    </a:prstGeom>
                    <a:noFill/>
                    <a:ln>
                      <a:noFill/>
                    </a:ln>
                  </pic:spPr>
                </pic:pic>
              </a:graphicData>
            </a:graphic>
          </wp:inline>
        </w:drawing>
      </w:r>
    </w:p>
    <w:p w14:paraId="5FC03536" w14:textId="7B18B86D" w:rsidR="006126FB" w:rsidRDefault="006126FB" w:rsidP="006126FB">
      <w:pPr>
        <w:jc w:val="right"/>
        <w:rPr>
          <w:sz w:val="18"/>
          <w:szCs w:val="18"/>
        </w:rPr>
      </w:pPr>
      <w:r w:rsidRPr="001246A4">
        <w:rPr>
          <w:rFonts w:hint="eastAsia"/>
          <w:sz w:val="18"/>
          <w:szCs w:val="18"/>
        </w:rPr>
        <w:t>※令和</w:t>
      </w:r>
      <w:r w:rsidR="001246A4" w:rsidRPr="001246A4">
        <w:rPr>
          <w:rFonts w:hint="eastAsia"/>
          <w:sz w:val="18"/>
          <w:szCs w:val="18"/>
        </w:rPr>
        <w:t>6</w:t>
      </w:r>
      <w:r w:rsidRPr="001246A4">
        <w:rPr>
          <w:rFonts w:hint="eastAsia"/>
          <w:sz w:val="18"/>
          <w:szCs w:val="18"/>
        </w:rPr>
        <w:t>（202</w:t>
      </w:r>
      <w:r w:rsidR="001246A4" w:rsidRPr="001246A4">
        <w:rPr>
          <w:rFonts w:hint="eastAsia"/>
          <w:sz w:val="18"/>
          <w:szCs w:val="18"/>
        </w:rPr>
        <w:t>4</w:t>
      </w:r>
      <w:r w:rsidRPr="001246A4">
        <w:rPr>
          <w:rFonts w:hint="eastAsia"/>
          <w:sz w:val="18"/>
          <w:szCs w:val="18"/>
        </w:rPr>
        <w:t>）年度新規受付件数（</w:t>
      </w:r>
      <w:r w:rsidR="001246A4" w:rsidRPr="001246A4">
        <w:rPr>
          <w:rFonts w:hint="eastAsia"/>
          <w:sz w:val="18"/>
          <w:szCs w:val="18"/>
        </w:rPr>
        <w:t>39</w:t>
      </w:r>
      <w:r w:rsidR="001246A4">
        <w:rPr>
          <w:rFonts w:hint="eastAsia"/>
          <w:sz w:val="18"/>
          <w:szCs w:val="18"/>
        </w:rPr>
        <w:t>3</w:t>
      </w:r>
      <w:r w:rsidRPr="001246A4">
        <w:rPr>
          <w:rFonts w:hint="eastAsia"/>
          <w:sz w:val="18"/>
          <w:szCs w:val="18"/>
        </w:rPr>
        <w:t>件）中「誹謗・中傷」</w:t>
      </w:r>
      <w:r w:rsidR="001246A4" w:rsidRPr="001246A4">
        <w:rPr>
          <w:rFonts w:hint="eastAsia"/>
          <w:sz w:val="18"/>
          <w:szCs w:val="18"/>
        </w:rPr>
        <w:t>223</w:t>
      </w:r>
      <w:r w:rsidRPr="001246A4">
        <w:rPr>
          <w:rFonts w:hint="eastAsia"/>
          <w:sz w:val="18"/>
          <w:szCs w:val="18"/>
        </w:rPr>
        <w:t>件に基づいて集計（重複集計あり）</w:t>
      </w:r>
      <w:r w:rsidR="00DB726C">
        <w:rPr>
          <w:rFonts w:hint="eastAsia"/>
          <w:sz w:val="18"/>
          <w:szCs w:val="18"/>
        </w:rPr>
        <w:t>。</w:t>
      </w:r>
    </w:p>
    <w:p w14:paraId="5941077D" w14:textId="4FB7265C" w:rsidR="00F53A75" w:rsidRDefault="00F53A75" w:rsidP="00F53A75">
      <w:pPr>
        <w:jc w:val="right"/>
        <w:rPr>
          <w:sz w:val="18"/>
          <w:szCs w:val="18"/>
        </w:rPr>
      </w:pPr>
      <w:r>
        <w:rPr>
          <w:rFonts w:hint="eastAsia"/>
          <w:sz w:val="18"/>
          <w:szCs w:val="18"/>
        </w:rPr>
        <w:t>※構成比</w:t>
      </w:r>
      <w:r w:rsidR="0076743C">
        <w:rPr>
          <w:rFonts w:hint="eastAsia"/>
          <w:sz w:val="18"/>
          <w:szCs w:val="18"/>
        </w:rPr>
        <w:t>（％）</w:t>
      </w:r>
      <w:r>
        <w:rPr>
          <w:rFonts w:hint="eastAsia"/>
          <w:sz w:val="18"/>
          <w:szCs w:val="18"/>
        </w:rPr>
        <w:t>についても新規受付件数（393件）中「誹謗・中傷」223件</w:t>
      </w:r>
      <w:r w:rsidR="001E6A91">
        <w:rPr>
          <w:rFonts w:hint="eastAsia"/>
          <w:sz w:val="18"/>
          <w:szCs w:val="18"/>
        </w:rPr>
        <w:t>を分母に算出</w:t>
      </w:r>
      <w:r w:rsidR="00F247EF">
        <w:rPr>
          <w:rFonts w:hint="eastAsia"/>
          <w:sz w:val="18"/>
          <w:szCs w:val="18"/>
        </w:rPr>
        <w:t>。</w:t>
      </w:r>
    </w:p>
    <w:p w14:paraId="78D5D2FF" w14:textId="77777777" w:rsidR="003756F5" w:rsidRPr="006126FB" w:rsidRDefault="003756F5"/>
    <w:p w14:paraId="0351C029" w14:textId="1E0CFAA1" w:rsidR="00092032" w:rsidRDefault="00622666" w:rsidP="00092032">
      <w:pPr>
        <w:pStyle w:val="a7"/>
        <w:numPr>
          <w:ilvl w:val="0"/>
          <w:numId w:val="7"/>
        </w:numPr>
        <w:ind w:leftChars="0"/>
        <w:contextualSpacing/>
      </w:pPr>
      <w:r>
        <w:rPr>
          <w:rFonts w:hint="eastAsia"/>
        </w:rPr>
        <w:t>名誉毀損</w:t>
      </w:r>
      <w:r w:rsidR="00092032" w:rsidRPr="0057651C">
        <w:rPr>
          <w:rFonts w:hint="eastAsia"/>
        </w:rPr>
        <w:t>・侮辱に関する相談が</w:t>
      </w:r>
      <w:r w:rsidR="001246A4">
        <w:rPr>
          <w:rFonts w:hint="eastAsia"/>
        </w:rPr>
        <w:t>201</w:t>
      </w:r>
      <w:r w:rsidR="00092032" w:rsidRPr="0057651C">
        <w:rPr>
          <w:rFonts w:hint="eastAsia"/>
        </w:rPr>
        <w:t>件（</w:t>
      </w:r>
      <w:r w:rsidR="009D42F2">
        <w:rPr>
          <w:rFonts w:hint="eastAsia"/>
        </w:rPr>
        <w:t>90.1</w:t>
      </w:r>
      <w:r w:rsidR="00092032" w:rsidRPr="0057651C">
        <w:rPr>
          <w:rFonts w:hint="eastAsia"/>
        </w:rPr>
        <w:t>％）、プライバシー情報の暴露に</w:t>
      </w:r>
      <w:r w:rsidR="00092032">
        <w:rPr>
          <w:rFonts w:hint="eastAsia"/>
        </w:rPr>
        <w:t>関する</w:t>
      </w:r>
      <w:r w:rsidR="00092032" w:rsidRPr="0057651C">
        <w:rPr>
          <w:rFonts w:hint="eastAsia"/>
        </w:rPr>
        <w:t>相談が</w:t>
      </w:r>
      <w:r w:rsidR="001246A4">
        <w:rPr>
          <w:rFonts w:hint="eastAsia"/>
        </w:rPr>
        <w:t>90</w:t>
      </w:r>
      <w:r w:rsidR="00092032" w:rsidRPr="0057651C">
        <w:rPr>
          <w:rFonts w:hint="eastAsia"/>
        </w:rPr>
        <w:t>件（</w:t>
      </w:r>
      <w:r w:rsidR="009D42F2">
        <w:rPr>
          <w:rFonts w:hint="eastAsia"/>
        </w:rPr>
        <w:t>40.4</w:t>
      </w:r>
      <w:r w:rsidR="00092032" w:rsidRPr="0057651C">
        <w:rPr>
          <w:rFonts w:hint="eastAsia"/>
        </w:rPr>
        <w:t>％）、</w:t>
      </w:r>
      <w:r w:rsidR="00092032">
        <w:rPr>
          <w:rFonts w:hint="eastAsia"/>
        </w:rPr>
        <w:t>ネット上の</w:t>
      </w:r>
      <w:r w:rsidR="00092032" w:rsidRPr="0057651C">
        <w:rPr>
          <w:rFonts w:hint="eastAsia"/>
        </w:rPr>
        <w:t>交友関係に基づくトラブルが</w:t>
      </w:r>
      <w:r w:rsidR="001246A4">
        <w:rPr>
          <w:rFonts w:hint="eastAsia"/>
        </w:rPr>
        <w:t>68</w:t>
      </w:r>
      <w:r w:rsidR="00092032" w:rsidRPr="0057651C">
        <w:rPr>
          <w:rFonts w:hint="eastAsia"/>
        </w:rPr>
        <w:t>件（</w:t>
      </w:r>
      <w:r w:rsidR="009D42F2">
        <w:rPr>
          <w:rFonts w:hint="eastAsia"/>
        </w:rPr>
        <w:t>30.5</w:t>
      </w:r>
      <w:r w:rsidR="00092032" w:rsidRPr="0057651C">
        <w:rPr>
          <w:rFonts w:hint="eastAsia"/>
        </w:rPr>
        <w:t>％）</w:t>
      </w:r>
      <w:r w:rsidR="00092032">
        <w:rPr>
          <w:rFonts w:hint="eastAsia"/>
        </w:rPr>
        <w:t>、ネット上のいじめに関する相談が</w:t>
      </w:r>
      <w:r w:rsidR="001246A4">
        <w:rPr>
          <w:rFonts w:hint="eastAsia"/>
        </w:rPr>
        <w:t>25</w:t>
      </w:r>
      <w:r w:rsidR="00092032">
        <w:rPr>
          <w:rFonts w:hint="eastAsia"/>
        </w:rPr>
        <w:t>件（</w:t>
      </w:r>
      <w:r w:rsidR="009D42F2">
        <w:rPr>
          <w:rFonts w:hint="eastAsia"/>
        </w:rPr>
        <w:t>11.2</w:t>
      </w:r>
      <w:r w:rsidR="00092032">
        <w:rPr>
          <w:rFonts w:hint="eastAsia"/>
        </w:rPr>
        <w:t>％）、猥褻写真の送信など性的トラブルに関する相談が</w:t>
      </w:r>
      <w:r w:rsidR="001246A4">
        <w:rPr>
          <w:rFonts w:hint="eastAsia"/>
        </w:rPr>
        <w:t>11</w:t>
      </w:r>
      <w:r w:rsidR="00092032">
        <w:rPr>
          <w:rFonts w:hint="eastAsia"/>
        </w:rPr>
        <w:t>件（</w:t>
      </w:r>
      <w:r w:rsidR="009D42F2">
        <w:rPr>
          <w:rFonts w:hint="eastAsia"/>
        </w:rPr>
        <w:t>4.9</w:t>
      </w:r>
      <w:r w:rsidR="00092032">
        <w:rPr>
          <w:rFonts w:hint="eastAsia"/>
        </w:rPr>
        <w:t>％）</w:t>
      </w:r>
      <w:r w:rsidR="00136D26">
        <w:rPr>
          <w:rFonts w:hint="eastAsia"/>
        </w:rPr>
        <w:t>となっています</w:t>
      </w:r>
      <w:r w:rsidR="00092032">
        <w:rPr>
          <w:rFonts w:hint="eastAsia"/>
        </w:rPr>
        <w:t>。</w:t>
      </w:r>
    </w:p>
    <w:p w14:paraId="3A6E40D5" w14:textId="10D103E4" w:rsidR="00C76FF4" w:rsidRDefault="00C76FF4" w:rsidP="00C76FF4">
      <w:pPr>
        <w:pStyle w:val="a7"/>
        <w:numPr>
          <w:ilvl w:val="0"/>
          <w:numId w:val="7"/>
        </w:numPr>
        <w:ind w:leftChars="0"/>
        <w:contextualSpacing/>
      </w:pPr>
      <w:r>
        <w:rPr>
          <w:rFonts w:hint="eastAsia"/>
        </w:rPr>
        <w:t>複数の</w:t>
      </w:r>
      <w:r w:rsidR="00745E89">
        <w:rPr>
          <w:rFonts w:hint="eastAsia"/>
        </w:rPr>
        <w:t>相談内容</w:t>
      </w:r>
      <w:r>
        <w:rPr>
          <w:rFonts w:hint="eastAsia"/>
        </w:rPr>
        <w:t>にまたがる相談案件については、重複して計上しています。</w:t>
      </w:r>
    </w:p>
    <w:p w14:paraId="006FAD2A" w14:textId="77777777" w:rsidR="003756F5" w:rsidRPr="00092032" w:rsidRDefault="003756F5"/>
    <w:p w14:paraId="2061B684" w14:textId="574391C0" w:rsidR="003756F5" w:rsidRDefault="00622666" w:rsidP="00622666">
      <w:pPr>
        <w:jc w:val="center"/>
      </w:pPr>
      <w:r>
        <w:rPr>
          <w:noProof/>
        </w:rPr>
        <w:drawing>
          <wp:inline distT="0" distB="0" distL="0" distR="0" wp14:anchorId="3B75332A" wp14:editId="47CDA810">
            <wp:extent cx="6104880" cy="3388793"/>
            <wp:effectExtent l="0" t="0" r="0" b="2540"/>
            <wp:docPr id="1684774935"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04880" cy="3388793"/>
                    </a:xfrm>
                    <a:prstGeom prst="rect">
                      <a:avLst/>
                    </a:prstGeom>
                    <a:noFill/>
                    <a:ln>
                      <a:noFill/>
                    </a:ln>
                  </pic:spPr>
                </pic:pic>
              </a:graphicData>
            </a:graphic>
          </wp:inline>
        </w:drawing>
      </w:r>
    </w:p>
    <w:p w14:paraId="2BFA4B69" w14:textId="77777777" w:rsidR="00505618" w:rsidRDefault="00505618"/>
    <w:p w14:paraId="73D3D00D" w14:textId="21F95D66" w:rsidR="0082398C" w:rsidRDefault="0082398C"/>
    <w:p w14:paraId="4E9A5F61" w14:textId="5A1F2CF1" w:rsidR="00505618" w:rsidRDefault="00E725DE" w:rsidP="002355E8">
      <w:r>
        <w:rPr>
          <w:rFonts w:hint="eastAsia"/>
        </w:rPr>
        <w:t>②</w:t>
      </w:r>
      <w:r w:rsidR="00505618">
        <w:rPr>
          <w:rFonts w:hint="eastAsia"/>
        </w:rPr>
        <w:t>「差別」内訳</w:t>
      </w:r>
    </w:p>
    <w:p w14:paraId="756BD1BD" w14:textId="2CE6A6CB" w:rsidR="003756F5" w:rsidRDefault="00C74226">
      <w:r w:rsidRPr="00C74226">
        <w:rPr>
          <w:noProof/>
        </w:rPr>
        <w:drawing>
          <wp:inline distT="0" distB="0" distL="0" distR="0" wp14:anchorId="20B0660B" wp14:editId="1AA7E360">
            <wp:extent cx="6120130" cy="2538730"/>
            <wp:effectExtent l="0" t="0" r="0" b="0"/>
            <wp:docPr id="103801467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20130" cy="2538730"/>
                    </a:xfrm>
                    <a:prstGeom prst="rect">
                      <a:avLst/>
                    </a:prstGeom>
                    <a:noFill/>
                    <a:ln>
                      <a:noFill/>
                    </a:ln>
                  </pic:spPr>
                </pic:pic>
              </a:graphicData>
            </a:graphic>
          </wp:inline>
        </w:drawing>
      </w:r>
    </w:p>
    <w:p w14:paraId="0F05C576" w14:textId="276782C5" w:rsidR="009C769C" w:rsidRDefault="009C769C" w:rsidP="009C769C">
      <w:pPr>
        <w:jc w:val="right"/>
        <w:rPr>
          <w:sz w:val="18"/>
          <w:szCs w:val="18"/>
        </w:rPr>
      </w:pPr>
      <w:r w:rsidRPr="00975F90">
        <w:rPr>
          <w:rFonts w:hint="eastAsia"/>
          <w:sz w:val="18"/>
          <w:szCs w:val="18"/>
        </w:rPr>
        <w:t>※令和</w:t>
      </w:r>
      <w:r w:rsidR="00FC01B9" w:rsidRPr="00975F90">
        <w:rPr>
          <w:rFonts w:hint="eastAsia"/>
          <w:sz w:val="18"/>
          <w:szCs w:val="18"/>
        </w:rPr>
        <w:t>6</w:t>
      </w:r>
      <w:r w:rsidRPr="00975F90">
        <w:rPr>
          <w:rFonts w:hint="eastAsia"/>
          <w:sz w:val="18"/>
          <w:szCs w:val="18"/>
        </w:rPr>
        <w:t>（202</w:t>
      </w:r>
      <w:r w:rsidR="00FC01B9" w:rsidRPr="00975F90">
        <w:rPr>
          <w:rFonts w:hint="eastAsia"/>
          <w:sz w:val="18"/>
          <w:szCs w:val="18"/>
        </w:rPr>
        <w:t>4</w:t>
      </w:r>
      <w:r w:rsidRPr="00975F90">
        <w:rPr>
          <w:rFonts w:hint="eastAsia"/>
          <w:sz w:val="18"/>
          <w:szCs w:val="18"/>
        </w:rPr>
        <w:t>）年度新規受付件数（</w:t>
      </w:r>
      <w:r w:rsidR="00FC01B9" w:rsidRPr="00975F90">
        <w:rPr>
          <w:rFonts w:hint="eastAsia"/>
          <w:sz w:val="18"/>
          <w:szCs w:val="18"/>
        </w:rPr>
        <w:t>393</w:t>
      </w:r>
      <w:r w:rsidRPr="00975F90">
        <w:rPr>
          <w:rFonts w:hint="eastAsia"/>
          <w:sz w:val="18"/>
          <w:szCs w:val="18"/>
        </w:rPr>
        <w:t>件）中「差別」</w:t>
      </w:r>
      <w:r w:rsidR="00FC01B9" w:rsidRPr="00975F90">
        <w:rPr>
          <w:rFonts w:hint="eastAsia"/>
          <w:sz w:val="18"/>
          <w:szCs w:val="18"/>
        </w:rPr>
        <w:t>29</w:t>
      </w:r>
      <w:r w:rsidRPr="00975F90">
        <w:rPr>
          <w:rFonts w:hint="eastAsia"/>
          <w:sz w:val="18"/>
          <w:szCs w:val="18"/>
        </w:rPr>
        <w:t>件に基づいて集計（重複集計あり）</w:t>
      </w:r>
      <w:r w:rsidR="00DB726C">
        <w:rPr>
          <w:rFonts w:hint="eastAsia"/>
          <w:sz w:val="18"/>
          <w:szCs w:val="18"/>
        </w:rPr>
        <w:t>。</w:t>
      </w:r>
    </w:p>
    <w:p w14:paraId="20D0EC82" w14:textId="282B1B0D" w:rsidR="00DB726C" w:rsidRDefault="00DB726C" w:rsidP="00DB726C">
      <w:pPr>
        <w:jc w:val="right"/>
        <w:rPr>
          <w:sz w:val="18"/>
          <w:szCs w:val="18"/>
        </w:rPr>
      </w:pPr>
      <w:r>
        <w:rPr>
          <w:rFonts w:hint="eastAsia"/>
          <w:sz w:val="18"/>
          <w:szCs w:val="18"/>
        </w:rPr>
        <w:t>※構成比（％）についても新規受付件数（393件）中「差別」29件</w:t>
      </w:r>
      <w:r w:rsidR="001E6A91">
        <w:rPr>
          <w:rFonts w:hint="eastAsia"/>
          <w:sz w:val="18"/>
          <w:szCs w:val="18"/>
        </w:rPr>
        <w:t>を分母に算出</w:t>
      </w:r>
      <w:r>
        <w:rPr>
          <w:rFonts w:hint="eastAsia"/>
          <w:sz w:val="18"/>
          <w:szCs w:val="18"/>
        </w:rPr>
        <w:t>。</w:t>
      </w:r>
    </w:p>
    <w:p w14:paraId="5282335D" w14:textId="77777777" w:rsidR="003756F5" w:rsidRPr="009C769C" w:rsidRDefault="003756F5"/>
    <w:p w14:paraId="714A3C6B" w14:textId="426AA93E" w:rsidR="00844C0F" w:rsidRDefault="00AD1A75" w:rsidP="00844C0F">
      <w:pPr>
        <w:pStyle w:val="a7"/>
        <w:numPr>
          <w:ilvl w:val="0"/>
          <w:numId w:val="7"/>
        </w:numPr>
        <w:ind w:leftChars="0"/>
        <w:contextualSpacing/>
      </w:pPr>
      <w:r w:rsidRPr="0057651C">
        <w:rPr>
          <w:rFonts w:hint="eastAsia"/>
        </w:rPr>
        <w:t>障がい者への差別に関する相談が</w:t>
      </w:r>
      <w:r w:rsidR="00FC01B9">
        <w:rPr>
          <w:rFonts w:hint="eastAsia"/>
        </w:rPr>
        <w:t>16</w:t>
      </w:r>
      <w:r w:rsidRPr="0057651C">
        <w:rPr>
          <w:rFonts w:hint="eastAsia"/>
        </w:rPr>
        <w:t>件（</w:t>
      </w:r>
      <w:r w:rsidR="00C74226">
        <w:rPr>
          <w:rFonts w:hint="eastAsia"/>
        </w:rPr>
        <w:t>55.2</w:t>
      </w:r>
      <w:r w:rsidRPr="0057651C">
        <w:rPr>
          <w:rFonts w:hint="eastAsia"/>
        </w:rPr>
        <w:t>％）、同和問題・部落差別に関する相談が</w:t>
      </w:r>
      <w:r w:rsidR="00FC01B9">
        <w:rPr>
          <w:rFonts w:hint="eastAsia"/>
        </w:rPr>
        <w:t>8</w:t>
      </w:r>
      <w:r w:rsidRPr="0057651C">
        <w:rPr>
          <w:rFonts w:hint="eastAsia"/>
        </w:rPr>
        <w:t>件（</w:t>
      </w:r>
      <w:r w:rsidR="00C74226">
        <w:rPr>
          <w:rFonts w:hint="eastAsia"/>
        </w:rPr>
        <w:t>27.6</w:t>
      </w:r>
      <w:r w:rsidRPr="0057651C">
        <w:rPr>
          <w:rFonts w:hint="eastAsia"/>
        </w:rPr>
        <w:t>％）、</w:t>
      </w:r>
      <w:r w:rsidR="00844C0F">
        <w:rPr>
          <w:rFonts w:hint="eastAsia"/>
        </w:rPr>
        <w:t>外国人を対象とする</w:t>
      </w:r>
      <w:r w:rsidRPr="0057651C">
        <w:rPr>
          <w:rFonts w:hint="eastAsia"/>
        </w:rPr>
        <w:t>差別的言動に関する相談が</w:t>
      </w:r>
      <w:r w:rsidR="00844C0F">
        <w:rPr>
          <w:rFonts w:hint="eastAsia"/>
        </w:rPr>
        <w:t>5</w:t>
      </w:r>
      <w:r w:rsidRPr="0057651C">
        <w:rPr>
          <w:rFonts w:hint="eastAsia"/>
        </w:rPr>
        <w:t>件（</w:t>
      </w:r>
      <w:r w:rsidR="00C74226">
        <w:rPr>
          <w:rFonts w:hint="eastAsia"/>
        </w:rPr>
        <w:t>17.2</w:t>
      </w:r>
      <w:r w:rsidRPr="0057651C">
        <w:rPr>
          <w:rFonts w:hint="eastAsia"/>
        </w:rPr>
        <w:t>％）</w:t>
      </w:r>
      <w:r w:rsidR="00136D26">
        <w:rPr>
          <w:rFonts w:hint="eastAsia"/>
        </w:rPr>
        <w:t>となっています</w:t>
      </w:r>
      <w:r w:rsidRPr="0057651C">
        <w:rPr>
          <w:rFonts w:hint="eastAsia"/>
        </w:rPr>
        <w:t>。</w:t>
      </w:r>
    </w:p>
    <w:p w14:paraId="3939EF57" w14:textId="18D4A17F" w:rsidR="00C76FF4" w:rsidRDefault="00C76FF4" w:rsidP="00C76FF4">
      <w:pPr>
        <w:pStyle w:val="a7"/>
        <w:numPr>
          <w:ilvl w:val="0"/>
          <w:numId w:val="7"/>
        </w:numPr>
        <w:ind w:leftChars="0"/>
        <w:contextualSpacing/>
      </w:pPr>
      <w:r>
        <w:rPr>
          <w:rFonts w:hint="eastAsia"/>
        </w:rPr>
        <w:t>複数の</w:t>
      </w:r>
      <w:r w:rsidR="005D7AC4">
        <w:rPr>
          <w:rFonts w:hint="eastAsia"/>
        </w:rPr>
        <w:t>相談内容</w:t>
      </w:r>
      <w:r>
        <w:rPr>
          <w:rFonts w:hint="eastAsia"/>
        </w:rPr>
        <w:t>にまたがる相談案件については、重複して計上しています。</w:t>
      </w:r>
    </w:p>
    <w:p w14:paraId="7C2605D1" w14:textId="77777777" w:rsidR="00505618" w:rsidRPr="00AD1A75" w:rsidRDefault="00505618"/>
    <w:p w14:paraId="54CB7BC5" w14:textId="46D9B9D1" w:rsidR="00505618" w:rsidRDefault="00C111E9" w:rsidP="00C111E9">
      <w:pPr>
        <w:jc w:val="center"/>
      </w:pPr>
      <w:r>
        <w:rPr>
          <w:noProof/>
        </w:rPr>
        <w:drawing>
          <wp:inline distT="0" distB="0" distL="0" distR="0" wp14:anchorId="6889F6C4" wp14:editId="212ABE40">
            <wp:extent cx="6104880" cy="3381965"/>
            <wp:effectExtent l="0" t="0" r="0" b="9525"/>
            <wp:docPr id="1802362794"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04880" cy="3381965"/>
                    </a:xfrm>
                    <a:prstGeom prst="rect">
                      <a:avLst/>
                    </a:prstGeom>
                    <a:noFill/>
                    <a:ln>
                      <a:noFill/>
                    </a:ln>
                  </pic:spPr>
                </pic:pic>
              </a:graphicData>
            </a:graphic>
          </wp:inline>
        </w:drawing>
      </w:r>
    </w:p>
    <w:p w14:paraId="2A207226" w14:textId="77777777" w:rsidR="00505618" w:rsidRDefault="00505618"/>
    <w:p w14:paraId="46641568" w14:textId="77777777" w:rsidR="00505618" w:rsidRDefault="00505618"/>
    <w:p w14:paraId="01B7A20A" w14:textId="06594E12" w:rsidR="0082398C" w:rsidRDefault="0082398C">
      <w:r>
        <w:br w:type="page"/>
      </w:r>
    </w:p>
    <w:p w14:paraId="70D93A0E" w14:textId="3D00148A" w:rsidR="00473E46" w:rsidRDefault="000D35AE" w:rsidP="000D35AE">
      <w:r>
        <w:rPr>
          <w:rFonts w:hint="eastAsia"/>
        </w:rPr>
        <w:lastRenderedPageBreak/>
        <w:t>③</w:t>
      </w:r>
      <w:r w:rsidR="00473E46">
        <w:rPr>
          <w:rFonts w:hint="eastAsia"/>
        </w:rPr>
        <w:t>「違法情報」内訳</w:t>
      </w:r>
    </w:p>
    <w:p w14:paraId="23384600" w14:textId="055F896E" w:rsidR="00473E46" w:rsidRDefault="00256E92">
      <w:r w:rsidRPr="00256E92">
        <w:rPr>
          <w:noProof/>
        </w:rPr>
        <w:drawing>
          <wp:inline distT="0" distB="0" distL="0" distR="0" wp14:anchorId="3CA366EE" wp14:editId="22E804FF">
            <wp:extent cx="6120130" cy="1665605"/>
            <wp:effectExtent l="0" t="0" r="0" b="0"/>
            <wp:docPr id="197159216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20130" cy="1665605"/>
                    </a:xfrm>
                    <a:prstGeom prst="rect">
                      <a:avLst/>
                    </a:prstGeom>
                    <a:noFill/>
                    <a:ln>
                      <a:noFill/>
                    </a:ln>
                  </pic:spPr>
                </pic:pic>
              </a:graphicData>
            </a:graphic>
          </wp:inline>
        </w:drawing>
      </w:r>
    </w:p>
    <w:p w14:paraId="4BD5A71C" w14:textId="403645F8" w:rsidR="00B748CD" w:rsidRDefault="00B748CD" w:rsidP="00B11F81">
      <w:pPr>
        <w:ind w:firstLineChars="200" w:firstLine="348"/>
        <w:jc w:val="right"/>
        <w:rPr>
          <w:sz w:val="18"/>
          <w:szCs w:val="18"/>
        </w:rPr>
      </w:pPr>
      <w:r w:rsidRPr="00B11F81">
        <w:rPr>
          <w:rFonts w:hint="eastAsia"/>
          <w:sz w:val="18"/>
          <w:szCs w:val="18"/>
        </w:rPr>
        <w:t>※令和</w:t>
      </w:r>
      <w:r w:rsidR="00B11F81" w:rsidRPr="00B11F81">
        <w:rPr>
          <w:rFonts w:hint="eastAsia"/>
          <w:sz w:val="18"/>
          <w:szCs w:val="18"/>
        </w:rPr>
        <w:t>6</w:t>
      </w:r>
      <w:r w:rsidRPr="00B11F81">
        <w:rPr>
          <w:rFonts w:hint="eastAsia"/>
          <w:sz w:val="18"/>
          <w:szCs w:val="18"/>
        </w:rPr>
        <w:t>（202</w:t>
      </w:r>
      <w:r w:rsidR="00B11F81" w:rsidRPr="00B11F81">
        <w:rPr>
          <w:rFonts w:hint="eastAsia"/>
          <w:sz w:val="18"/>
          <w:szCs w:val="18"/>
        </w:rPr>
        <w:t>4</w:t>
      </w:r>
      <w:r w:rsidRPr="00B11F81">
        <w:rPr>
          <w:rFonts w:hint="eastAsia"/>
          <w:sz w:val="18"/>
          <w:szCs w:val="18"/>
        </w:rPr>
        <w:t>）年度新規受付件数（</w:t>
      </w:r>
      <w:r w:rsidR="00B11F81" w:rsidRPr="00B11F81">
        <w:rPr>
          <w:rFonts w:hint="eastAsia"/>
          <w:sz w:val="18"/>
          <w:szCs w:val="18"/>
        </w:rPr>
        <w:t>393</w:t>
      </w:r>
      <w:r w:rsidRPr="00B11F81">
        <w:rPr>
          <w:rFonts w:hint="eastAsia"/>
          <w:sz w:val="18"/>
          <w:szCs w:val="18"/>
        </w:rPr>
        <w:t>件）中「違法情報」</w:t>
      </w:r>
      <w:r w:rsidR="00B11F81" w:rsidRPr="00B11F81">
        <w:rPr>
          <w:rFonts w:hint="eastAsia"/>
          <w:sz w:val="18"/>
          <w:szCs w:val="18"/>
        </w:rPr>
        <w:t>14</w:t>
      </w:r>
      <w:r w:rsidRPr="00B11F81">
        <w:rPr>
          <w:rFonts w:hint="eastAsia"/>
          <w:sz w:val="18"/>
          <w:szCs w:val="18"/>
        </w:rPr>
        <w:t>件に基づいて集計</w:t>
      </w:r>
      <w:r w:rsidR="00DB726C">
        <w:rPr>
          <w:rFonts w:hint="eastAsia"/>
          <w:sz w:val="18"/>
          <w:szCs w:val="18"/>
        </w:rPr>
        <w:t>。</w:t>
      </w:r>
    </w:p>
    <w:p w14:paraId="4F413FEC" w14:textId="7588487E" w:rsidR="00DB726C" w:rsidRDefault="00DB726C" w:rsidP="00DB726C">
      <w:pPr>
        <w:jc w:val="right"/>
        <w:rPr>
          <w:sz w:val="18"/>
          <w:szCs w:val="18"/>
        </w:rPr>
      </w:pPr>
      <w:r>
        <w:rPr>
          <w:rFonts w:hint="eastAsia"/>
          <w:sz w:val="18"/>
          <w:szCs w:val="18"/>
        </w:rPr>
        <w:t>※構成比（％）についても新規受付件数（393件）中「違法情報」14件</w:t>
      </w:r>
      <w:r w:rsidR="001E6A91">
        <w:rPr>
          <w:rFonts w:hint="eastAsia"/>
          <w:sz w:val="18"/>
          <w:szCs w:val="18"/>
        </w:rPr>
        <w:t>を分母に算出</w:t>
      </w:r>
      <w:r>
        <w:rPr>
          <w:rFonts w:hint="eastAsia"/>
          <w:sz w:val="18"/>
          <w:szCs w:val="18"/>
        </w:rPr>
        <w:t>。</w:t>
      </w:r>
    </w:p>
    <w:p w14:paraId="438ED8EA" w14:textId="77777777" w:rsidR="00473E46" w:rsidRPr="00B748CD" w:rsidRDefault="00473E46"/>
    <w:p w14:paraId="72AF4F64" w14:textId="0C6E2F38" w:rsidR="002D43A0" w:rsidRDefault="002D43A0" w:rsidP="002D43A0">
      <w:pPr>
        <w:pStyle w:val="a7"/>
        <w:numPr>
          <w:ilvl w:val="0"/>
          <w:numId w:val="7"/>
        </w:numPr>
        <w:ind w:leftChars="0"/>
        <w:contextualSpacing/>
      </w:pPr>
      <w:r>
        <w:rPr>
          <w:rFonts w:hint="eastAsia"/>
        </w:rPr>
        <w:t>「違法情報」とは、児童ポルノや規制薬物、特殊詐欺、不正アクセス等、違法行為に関する情報をいいます。</w:t>
      </w:r>
    </w:p>
    <w:p w14:paraId="199E53B7" w14:textId="0FF71363" w:rsidR="00B748CD" w:rsidRDefault="00B748CD" w:rsidP="00B748CD">
      <w:pPr>
        <w:pStyle w:val="a7"/>
        <w:numPr>
          <w:ilvl w:val="0"/>
          <w:numId w:val="7"/>
        </w:numPr>
        <w:ind w:leftChars="0"/>
        <w:contextualSpacing/>
      </w:pPr>
      <w:r w:rsidRPr="0057651C">
        <w:rPr>
          <w:rFonts w:hint="eastAsia"/>
        </w:rPr>
        <w:t>わいせつ・ポルノに関する相談が</w:t>
      </w:r>
      <w:r>
        <w:rPr>
          <w:rFonts w:hint="eastAsia"/>
        </w:rPr>
        <w:t>9</w:t>
      </w:r>
      <w:r w:rsidRPr="0057651C">
        <w:rPr>
          <w:rFonts w:hint="eastAsia"/>
        </w:rPr>
        <w:t>件（</w:t>
      </w:r>
      <w:r w:rsidR="00417095">
        <w:rPr>
          <w:rFonts w:hint="eastAsia"/>
        </w:rPr>
        <w:t>64.3</w:t>
      </w:r>
      <w:r w:rsidRPr="0057651C">
        <w:rPr>
          <w:rFonts w:hint="eastAsia"/>
        </w:rPr>
        <w:t>％）、その他（特殊詐欺に関する相談など）</w:t>
      </w:r>
      <w:r w:rsidR="00417095">
        <w:rPr>
          <w:rFonts w:hint="eastAsia"/>
        </w:rPr>
        <w:t>5</w:t>
      </w:r>
      <w:r w:rsidRPr="0057651C">
        <w:rPr>
          <w:rFonts w:hint="eastAsia"/>
        </w:rPr>
        <w:t>件（</w:t>
      </w:r>
      <w:r w:rsidR="00417095">
        <w:rPr>
          <w:rFonts w:hint="eastAsia"/>
        </w:rPr>
        <w:t>35.7</w:t>
      </w:r>
      <w:r w:rsidRPr="0057651C">
        <w:rPr>
          <w:rFonts w:hint="eastAsia"/>
        </w:rPr>
        <w:t>％）</w:t>
      </w:r>
      <w:r w:rsidR="00136D26">
        <w:rPr>
          <w:rFonts w:hint="eastAsia"/>
        </w:rPr>
        <w:t>となっています</w:t>
      </w:r>
      <w:r w:rsidRPr="0057651C">
        <w:rPr>
          <w:rFonts w:hint="eastAsia"/>
        </w:rPr>
        <w:t>。</w:t>
      </w:r>
    </w:p>
    <w:p w14:paraId="43639450" w14:textId="1BD0D764" w:rsidR="00473E46" w:rsidRDefault="00473E46"/>
    <w:p w14:paraId="096BADE9" w14:textId="0C41C556" w:rsidR="002D43A0" w:rsidRPr="00B748CD" w:rsidRDefault="009A0926" w:rsidP="009A0926">
      <w:pPr>
        <w:jc w:val="center"/>
      </w:pPr>
      <w:r>
        <w:rPr>
          <w:noProof/>
        </w:rPr>
        <w:drawing>
          <wp:inline distT="0" distB="0" distL="0" distR="0" wp14:anchorId="4DCC4B3E" wp14:editId="5F3E808C">
            <wp:extent cx="6104880" cy="3384791"/>
            <wp:effectExtent l="0" t="0" r="0" b="6350"/>
            <wp:docPr id="465767450"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104880" cy="3384791"/>
                    </a:xfrm>
                    <a:prstGeom prst="rect">
                      <a:avLst/>
                    </a:prstGeom>
                    <a:noFill/>
                    <a:ln>
                      <a:noFill/>
                    </a:ln>
                  </pic:spPr>
                </pic:pic>
              </a:graphicData>
            </a:graphic>
          </wp:inline>
        </w:drawing>
      </w:r>
    </w:p>
    <w:p w14:paraId="79F3FE0A" w14:textId="744DF376" w:rsidR="00473E46" w:rsidRDefault="00473E46" w:rsidP="00BD6365">
      <w:pPr>
        <w:jc w:val="left"/>
      </w:pPr>
    </w:p>
    <w:p w14:paraId="2C39BA85" w14:textId="77777777" w:rsidR="00505618" w:rsidRDefault="00505618"/>
    <w:p w14:paraId="703C8E9E" w14:textId="57C81CBE" w:rsidR="0082398C" w:rsidRDefault="0082398C">
      <w:r>
        <w:br w:type="page"/>
      </w:r>
    </w:p>
    <w:p w14:paraId="68E95E03" w14:textId="7B63D8E0" w:rsidR="00270EA3" w:rsidRDefault="00EE6B11" w:rsidP="00EE6B11">
      <w:r>
        <w:rPr>
          <w:rFonts w:hint="eastAsia"/>
        </w:rPr>
        <w:lastRenderedPageBreak/>
        <w:t>④</w:t>
      </w:r>
      <w:r w:rsidR="00270EA3">
        <w:rPr>
          <w:rFonts w:hint="eastAsia"/>
        </w:rPr>
        <w:t>「有害情報」内訳</w:t>
      </w:r>
    </w:p>
    <w:p w14:paraId="043A0D56" w14:textId="53BC396E" w:rsidR="00473E46" w:rsidRDefault="00962549">
      <w:r w:rsidRPr="00962549">
        <w:rPr>
          <w:noProof/>
        </w:rPr>
        <w:drawing>
          <wp:inline distT="0" distB="0" distL="0" distR="0" wp14:anchorId="296EDBF3" wp14:editId="451E5847">
            <wp:extent cx="6120130" cy="1374140"/>
            <wp:effectExtent l="0" t="0" r="0" b="0"/>
            <wp:docPr id="61244094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120130" cy="1374140"/>
                    </a:xfrm>
                    <a:prstGeom prst="rect">
                      <a:avLst/>
                    </a:prstGeom>
                    <a:noFill/>
                    <a:ln>
                      <a:noFill/>
                    </a:ln>
                  </pic:spPr>
                </pic:pic>
              </a:graphicData>
            </a:graphic>
          </wp:inline>
        </w:drawing>
      </w:r>
    </w:p>
    <w:p w14:paraId="1158D57D" w14:textId="04E48A9A" w:rsidR="00B35A6D" w:rsidRDefault="00B35A6D" w:rsidP="008254BF">
      <w:pPr>
        <w:ind w:firstLineChars="200" w:firstLine="348"/>
        <w:jc w:val="right"/>
        <w:rPr>
          <w:sz w:val="18"/>
          <w:szCs w:val="18"/>
        </w:rPr>
      </w:pPr>
      <w:r w:rsidRPr="00975F90">
        <w:rPr>
          <w:rFonts w:hint="eastAsia"/>
          <w:sz w:val="18"/>
          <w:szCs w:val="18"/>
        </w:rPr>
        <w:t>※令和</w:t>
      </w:r>
      <w:r w:rsidR="008254BF" w:rsidRPr="00975F90">
        <w:rPr>
          <w:rFonts w:hint="eastAsia"/>
          <w:sz w:val="18"/>
          <w:szCs w:val="18"/>
        </w:rPr>
        <w:t>6</w:t>
      </w:r>
      <w:r w:rsidRPr="00975F90">
        <w:rPr>
          <w:rFonts w:hint="eastAsia"/>
          <w:sz w:val="18"/>
          <w:szCs w:val="18"/>
        </w:rPr>
        <w:t>（202</w:t>
      </w:r>
      <w:r w:rsidR="008254BF" w:rsidRPr="00975F90">
        <w:rPr>
          <w:rFonts w:hint="eastAsia"/>
          <w:sz w:val="18"/>
          <w:szCs w:val="18"/>
        </w:rPr>
        <w:t>4</w:t>
      </w:r>
      <w:r w:rsidRPr="00975F90">
        <w:rPr>
          <w:rFonts w:hint="eastAsia"/>
          <w:sz w:val="18"/>
          <w:szCs w:val="18"/>
        </w:rPr>
        <w:t>）年度新規受付件数（</w:t>
      </w:r>
      <w:r w:rsidR="008254BF" w:rsidRPr="00975F90">
        <w:rPr>
          <w:rFonts w:hint="eastAsia"/>
          <w:sz w:val="18"/>
          <w:szCs w:val="18"/>
        </w:rPr>
        <w:t>393</w:t>
      </w:r>
      <w:r w:rsidRPr="00975F90">
        <w:rPr>
          <w:rFonts w:hint="eastAsia"/>
          <w:sz w:val="18"/>
          <w:szCs w:val="18"/>
        </w:rPr>
        <w:t>件）中「有害情報」</w:t>
      </w:r>
      <w:r w:rsidR="008254BF" w:rsidRPr="00975F90">
        <w:rPr>
          <w:rFonts w:hint="eastAsia"/>
          <w:sz w:val="18"/>
          <w:szCs w:val="18"/>
        </w:rPr>
        <w:t>9</w:t>
      </w:r>
      <w:r w:rsidRPr="00975F90">
        <w:rPr>
          <w:rFonts w:hint="eastAsia"/>
          <w:sz w:val="18"/>
          <w:szCs w:val="18"/>
        </w:rPr>
        <w:t>件に基づいて集計</w:t>
      </w:r>
      <w:r w:rsidR="00837857" w:rsidRPr="00975F90">
        <w:rPr>
          <w:rFonts w:hint="eastAsia"/>
          <w:sz w:val="18"/>
          <w:szCs w:val="18"/>
        </w:rPr>
        <w:t>（重複集計あり）</w:t>
      </w:r>
      <w:r w:rsidR="005218DD">
        <w:rPr>
          <w:rFonts w:hint="eastAsia"/>
          <w:sz w:val="18"/>
          <w:szCs w:val="18"/>
        </w:rPr>
        <w:t>。</w:t>
      </w:r>
    </w:p>
    <w:p w14:paraId="5D3DFFE6" w14:textId="0E8618B3" w:rsidR="005218DD" w:rsidRDefault="005218DD" w:rsidP="005218DD">
      <w:pPr>
        <w:jc w:val="right"/>
        <w:rPr>
          <w:sz w:val="18"/>
          <w:szCs w:val="18"/>
        </w:rPr>
      </w:pPr>
      <w:r>
        <w:rPr>
          <w:rFonts w:hint="eastAsia"/>
          <w:sz w:val="18"/>
          <w:szCs w:val="18"/>
        </w:rPr>
        <w:t>※構成比（％）についても新規受付件数（393件）中「有害情報」9件</w:t>
      </w:r>
      <w:r w:rsidR="001E6A91">
        <w:rPr>
          <w:rFonts w:hint="eastAsia"/>
          <w:sz w:val="18"/>
          <w:szCs w:val="18"/>
        </w:rPr>
        <w:t>を分母に算出</w:t>
      </w:r>
      <w:r>
        <w:rPr>
          <w:rFonts w:hint="eastAsia"/>
          <w:sz w:val="18"/>
          <w:szCs w:val="18"/>
        </w:rPr>
        <w:t>。</w:t>
      </w:r>
    </w:p>
    <w:p w14:paraId="1E1EEBF4" w14:textId="77777777" w:rsidR="00473E46" w:rsidRPr="005218DD" w:rsidRDefault="00473E46"/>
    <w:p w14:paraId="6E5367DD" w14:textId="23438CD3" w:rsidR="00BA02BE" w:rsidRDefault="00BA02BE" w:rsidP="00B35A6D">
      <w:pPr>
        <w:pStyle w:val="a7"/>
        <w:numPr>
          <w:ilvl w:val="0"/>
          <w:numId w:val="7"/>
        </w:numPr>
        <w:ind w:leftChars="0"/>
        <w:contextualSpacing/>
      </w:pPr>
      <w:r>
        <w:rPr>
          <w:rFonts w:hint="eastAsia"/>
        </w:rPr>
        <w:t>「有害情報」とは、違法行為に該当する疑いが認められる情報、また、違法行為や自殺・いじめなどを誘引する情報をいいます。</w:t>
      </w:r>
    </w:p>
    <w:p w14:paraId="43651223" w14:textId="6AA8B8C4" w:rsidR="00B35A6D" w:rsidRDefault="00B35A6D" w:rsidP="00BA02BE">
      <w:pPr>
        <w:pStyle w:val="a7"/>
        <w:numPr>
          <w:ilvl w:val="0"/>
          <w:numId w:val="7"/>
        </w:numPr>
        <w:ind w:leftChars="0"/>
        <w:contextualSpacing/>
      </w:pPr>
      <w:r w:rsidRPr="0057651C">
        <w:rPr>
          <w:rFonts w:hint="eastAsia"/>
        </w:rPr>
        <w:t>青少年有害情報に関する相談が</w:t>
      </w:r>
      <w:r w:rsidR="008254BF">
        <w:rPr>
          <w:rFonts w:hint="eastAsia"/>
        </w:rPr>
        <w:t>9</w:t>
      </w:r>
      <w:r w:rsidRPr="0057651C">
        <w:rPr>
          <w:rFonts w:hint="eastAsia"/>
        </w:rPr>
        <w:t>件（</w:t>
      </w:r>
      <w:r w:rsidR="00256E92">
        <w:rPr>
          <w:rFonts w:hint="eastAsia"/>
        </w:rPr>
        <w:t>10</w:t>
      </w:r>
      <w:r w:rsidR="008254BF">
        <w:rPr>
          <w:rFonts w:hint="eastAsia"/>
        </w:rPr>
        <w:t>0.0</w:t>
      </w:r>
      <w:r w:rsidRPr="0057651C">
        <w:rPr>
          <w:rFonts w:hint="eastAsia"/>
        </w:rPr>
        <w:t>％）、その他1件（</w:t>
      </w:r>
      <w:r w:rsidR="00256E92">
        <w:rPr>
          <w:rFonts w:hint="eastAsia"/>
        </w:rPr>
        <w:t>14.3</w:t>
      </w:r>
      <w:r w:rsidRPr="0057651C">
        <w:rPr>
          <w:rFonts w:hint="eastAsia"/>
        </w:rPr>
        <w:t>％）</w:t>
      </w:r>
      <w:r w:rsidR="00136D26">
        <w:rPr>
          <w:rFonts w:hint="eastAsia"/>
        </w:rPr>
        <w:t>となっています</w:t>
      </w:r>
      <w:r w:rsidRPr="0057651C">
        <w:rPr>
          <w:rFonts w:hint="eastAsia"/>
        </w:rPr>
        <w:t>。</w:t>
      </w:r>
    </w:p>
    <w:p w14:paraId="6989F4FC" w14:textId="116B8DDF" w:rsidR="00C06C9D" w:rsidRDefault="00C06C9D" w:rsidP="00C06C9D">
      <w:pPr>
        <w:pStyle w:val="a7"/>
        <w:numPr>
          <w:ilvl w:val="0"/>
          <w:numId w:val="7"/>
        </w:numPr>
        <w:ind w:leftChars="0"/>
        <w:contextualSpacing/>
      </w:pPr>
      <w:r>
        <w:rPr>
          <w:rFonts w:hint="eastAsia"/>
        </w:rPr>
        <w:t>複数の相談内容にまたがる相談案件については、重複して計上しています。</w:t>
      </w:r>
    </w:p>
    <w:p w14:paraId="1A9B0A29" w14:textId="77777777" w:rsidR="00473E46" w:rsidRPr="00B35A6D" w:rsidRDefault="00473E46"/>
    <w:p w14:paraId="0DE99722" w14:textId="62D1A25C" w:rsidR="00473E46" w:rsidRDefault="00F74FEA" w:rsidP="00F74FEA">
      <w:pPr>
        <w:jc w:val="center"/>
      </w:pPr>
      <w:r>
        <w:rPr>
          <w:noProof/>
        </w:rPr>
        <w:drawing>
          <wp:inline distT="0" distB="0" distL="0" distR="0" wp14:anchorId="29262099" wp14:editId="77864ADA">
            <wp:extent cx="6104880" cy="3373293"/>
            <wp:effectExtent l="0" t="0" r="0" b="0"/>
            <wp:docPr id="1174338390"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04880" cy="3373293"/>
                    </a:xfrm>
                    <a:prstGeom prst="rect">
                      <a:avLst/>
                    </a:prstGeom>
                    <a:noFill/>
                    <a:ln>
                      <a:noFill/>
                    </a:ln>
                  </pic:spPr>
                </pic:pic>
              </a:graphicData>
            </a:graphic>
          </wp:inline>
        </w:drawing>
      </w:r>
    </w:p>
    <w:p w14:paraId="2159C5A7" w14:textId="77777777" w:rsidR="00473E46" w:rsidRDefault="00473E46"/>
    <w:p w14:paraId="24768315" w14:textId="77777777" w:rsidR="00473E46" w:rsidRDefault="00473E46"/>
    <w:p w14:paraId="2972EEF6" w14:textId="2893F10B" w:rsidR="0082398C" w:rsidRDefault="0082398C">
      <w:r>
        <w:br w:type="page"/>
      </w:r>
    </w:p>
    <w:p w14:paraId="3F7E91AA" w14:textId="7680CC7F" w:rsidR="00E46852" w:rsidRDefault="00E46852"/>
    <w:p w14:paraId="6BBB1B36" w14:textId="7DA8602D" w:rsidR="00322968" w:rsidRDefault="00EE6B11" w:rsidP="00EE6B11">
      <w:r>
        <w:rPr>
          <w:rFonts w:hint="eastAsia"/>
        </w:rPr>
        <w:t>⑤</w:t>
      </w:r>
      <w:r w:rsidR="00322968">
        <w:rPr>
          <w:rFonts w:hint="eastAsia"/>
        </w:rPr>
        <w:t>「その他」内訳</w:t>
      </w:r>
    </w:p>
    <w:p w14:paraId="44096B83" w14:textId="6D5FBD85" w:rsidR="00270EA3" w:rsidRDefault="00271A2D">
      <w:r w:rsidRPr="00271A2D">
        <w:rPr>
          <w:noProof/>
        </w:rPr>
        <w:drawing>
          <wp:inline distT="0" distB="0" distL="0" distR="0" wp14:anchorId="3B5606B6" wp14:editId="5604B0D9">
            <wp:extent cx="6120130" cy="3121025"/>
            <wp:effectExtent l="0" t="0" r="0" b="3175"/>
            <wp:docPr id="177092893"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120130" cy="3121025"/>
                    </a:xfrm>
                    <a:prstGeom prst="rect">
                      <a:avLst/>
                    </a:prstGeom>
                    <a:noFill/>
                    <a:ln>
                      <a:noFill/>
                    </a:ln>
                  </pic:spPr>
                </pic:pic>
              </a:graphicData>
            </a:graphic>
          </wp:inline>
        </w:drawing>
      </w:r>
    </w:p>
    <w:p w14:paraId="72B91AE1" w14:textId="02499779" w:rsidR="00E07546" w:rsidRDefault="00E07546" w:rsidP="00E07546">
      <w:pPr>
        <w:jc w:val="right"/>
        <w:rPr>
          <w:sz w:val="18"/>
          <w:szCs w:val="18"/>
        </w:rPr>
      </w:pPr>
      <w:r w:rsidRPr="0057621C">
        <w:rPr>
          <w:rFonts w:hint="eastAsia"/>
          <w:sz w:val="18"/>
          <w:szCs w:val="18"/>
        </w:rPr>
        <w:t>※令和</w:t>
      </w:r>
      <w:r w:rsidR="0048717F" w:rsidRPr="0057621C">
        <w:rPr>
          <w:rFonts w:hint="eastAsia"/>
          <w:sz w:val="18"/>
          <w:szCs w:val="18"/>
        </w:rPr>
        <w:t>6</w:t>
      </w:r>
      <w:r w:rsidRPr="0057621C">
        <w:rPr>
          <w:rFonts w:hint="eastAsia"/>
          <w:sz w:val="18"/>
          <w:szCs w:val="18"/>
        </w:rPr>
        <w:t>（202</w:t>
      </w:r>
      <w:r w:rsidR="0048717F" w:rsidRPr="0057621C">
        <w:rPr>
          <w:rFonts w:hint="eastAsia"/>
          <w:sz w:val="18"/>
          <w:szCs w:val="18"/>
        </w:rPr>
        <w:t>4</w:t>
      </w:r>
      <w:r w:rsidRPr="0057621C">
        <w:rPr>
          <w:rFonts w:hint="eastAsia"/>
          <w:sz w:val="18"/>
          <w:szCs w:val="18"/>
        </w:rPr>
        <w:t>）年度新規受付件数（</w:t>
      </w:r>
      <w:r w:rsidR="0048717F" w:rsidRPr="0057621C">
        <w:rPr>
          <w:rFonts w:hint="eastAsia"/>
          <w:sz w:val="18"/>
          <w:szCs w:val="18"/>
        </w:rPr>
        <w:t>393</w:t>
      </w:r>
      <w:r w:rsidRPr="0057621C">
        <w:rPr>
          <w:rFonts w:hint="eastAsia"/>
          <w:sz w:val="18"/>
          <w:szCs w:val="18"/>
        </w:rPr>
        <w:t>件）中「その他」</w:t>
      </w:r>
      <w:r w:rsidR="0048717F" w:rsidRPr="0057621C">
        <w:rPr>
          <w:rFonts w:hint="eastAsia"/>
          <w:sz w:val="18"/>
          <w:szCs w:val="18"/>
        </w:rPr>
        <w:t>207</w:t>
      </w:r>
      <w:r w:rsidRPr="0057621C">
        <w:rPr>
          <w:rFonts w:hint="eastAsia"/>
          <w:sz w:val="18"/>
          <w:szCs w:val="18"/>
        </w:rPr>
        <w:t>件に基づいて集計（重複集計あり）</w:t>
      </w:r>
      <w:r w:rsidR="005218DD">
        <w:rPr>
          <w:rFonts w:hint="eastAsia"/>
          <w:sz w:val="18"/>
          <w:szCs w:val="18"/>
        </w:rPr>
        <w:t>。</w:t>
      </w:r>
    </w:p>
    <w:p w14:paraId="190CB432" w14:textId="7C386DBD" w:rsidR="005218DD" w:rsidRDefault="005218DD" w:rsidP="005218DD">
      <w:pPr>
        <w:jc w:val="right"/>
        <w:rPr>
          <w:sz w:val="18"/>
          <w:szCs w:val="18"/>
        </w:rPr>
      </w:pPr>
      <w:r>
        <w:rPr>
          <w:rFonts w:hint="eastAsia"/>
          <w:sz w:val="18"/>
          <w:szCs w:val="18"/>
        </w:rPr>
        <w:t>※構成比（％）についても新規受付件数（393件）中「その他」207件</w:t>
      </w:r>
      <w:r w:rsidR="001E6A91">
        <w:rPr>
          <w:rFonts w:hint="eastAsia"/>
          <w:sz w:val="18"/>
          <w:szCs w:val="18"/>
        </w:rPr>
        <w:t>を分母に算出</w:t>
      </w:r>
      <w:r>
        <w:rPr>
          <w:rFonts w:hint="eastAsia"/>
          <w:sz w:val="18"/>
          <w:szCs w:val="18"/>
        </w:rPr>
        <w:t>。</w:t>
      </w:r>
    </w:p>
    <w:p w14:paraId="3045E815" w14:textId="77777777" w:rsidR="00473E46" w:rsidRPr="00E07546" w:rsidRDefault="00473E46"/>
    <w:p w14:paraId="5AF8C290" w14:textId="246C8CC0" w:rsidR="00975F90" w:rsidRDefault="00E07546" w:rsidP="00975F90">
      <w:pPr>
        <w:pStyle w:val="a7"/>
        <w:numPr>
          <w:ilvl w:val="0"/>
          <w:numId w:val="7"/>
        </w:numPr>
        <w:ind w:leftChars="0"/>
        <w:contextualSpacing/>
      </w:pPr>
      <w:r w:rsidRPr="00B876D2">
        <w:rPr>
          <w:rFonts w:hint="eastAsia"/>
        </w:rPr>
        <w:t>情報セキュリティに関する相談が</w:t>
      </w:r>
      <w:r w:rsidR="00C06C9D">
        <w:rPr>
          <w:rFonts w:hint="eastAsia"/>
        </w:rPr>
        <w:t>45</w:t>
      </w:r>
      <w:r w:rsidRPr="00B876D2">
        <w:rPr>
          <w:rFonts w:hint="eastAsia"/>
        </w:rPr>
        <w:t>件（</w:t>
      </w:r>
      <w:r w:rsidR="001D19D4">
        <w:rPr>
          <w:rFonts w:hint="eastAsia"/>
        </w:rPr>
        <w:t>21.7</w:t>
      </w:r>
      <w:r w:rsidRPr="00B876D2">
        <w:rPr>
          <w:rFonts w:hint="eastAsia"/>
        </w:rPr>
        <w:t>％）、</w:t>
      </w:r>
      <w:r w:rsidR="00C06C9D">
        <w:rPr>
          <w:rFonts w:hint="eastAsia"/>
        </w:rPr>
        <w:t>ショッピング・取引トラブルが20</w:t>
      </w:r>
      <w:r w:rsidRPr="00B876D2">
        <w:rPr>
          <w:rFonts w:hint="eastAsia"/>
        </w:rPr>
        <w:t>件（</w:t>
      </w:r>
      <w:r w:rsidR="001D19D4">
        <w:rPr>
          <w:rFonts w:hint="eastAsia"/>
        </w:rPr>
        <w:t>9.7</w:t>
      </w:r>
      <w:r w:rsidRPr="00B876D2">
        <w:rPr>
          <w:rFonts w:hint="eastAsia"/>
        </w:rPr>
        <w:t>％）、</w:t>
      </w:r>
      <w:r w:rsidR="00C06C9D">
        <w:rPr>
          <w:rFonts w:hint="eastAsia"/>
        </w:rPr>
        <w:t>迷惑メールに関わる相談が11</w:t>
      </w:r>
      <w:r w:rsidRPr="00B876D2">
        <w:rPr>
          <w:rFonts w:hint="eastAsia"/>
        </w:rPr>
        <w:t>件（</w:t>
      </w:r>
      <w:r w:rsidR="001D19D4">
        <w:rPr>
          <w:rFonts w:hint="eastAsia"/>
        </w:rPr>
        <w:t>5.3</w:t>
      </w:r>
      <w:r w:rsidRPr="00B876D2">
        <w:rPr>
          <w:rFonts w:hint="eastAsia"/>
        </w:rPr>
        <w:t>％）</w:t>
      </w:r>
      <w:r w:rsidR="00C06C9D">
        <w:rPr>
          <w:rFonts w:hint="eastAsia"/>
        </w:rPr>
        <w:t>、架空請求に関する相談が10件（4.</w:t>
      </w:r>
      <w:r w:rsidR="001D19D4">
        <w:rPr>
          <w:rFonts w:hint="eastAsia"/>
        </w:rPr>
        <w:t>8</w:t>
      </w:r>
      <w:r w:rsidR="00C06C9D">
        <w:rPr>
          <w:rFonts w:hint="eastAsia"/>
        </w:rPr>
        <w:t>％）</w:t>
      </w:r>
      <w:r w:rsidRPr="00B876D2">
        <w:rPr>
          <w:rFonts w:hint="eastAsia"/>
        </w:rPr>
        <w:t>の順に</w:t>
      </w:r>
      <w:r w:rsidR="004E52FC">
        <w:rPr>
          <w:rFonts w:hint="eastAsia"/>
        </w:rPr>
        <w:t>多く</w:t>
      </w:r>
      <w:r w:rsidRPr="00B876D2">
        <w:rPr>
          <w:rFonts w:hint="eastAsia"/>
        </w:rPr>
        <w:t>なっています。</w:t>
      </w:r>
    </w:p>
    <w:p w14:paraId="2DD72A4E" w14:textId="47F96336" w:rsidR="00E07546" w:rsidRDefault="00785443" w:rsidP="00975F90">
      <w:pPr>
        <w:pStyle w:val="a7"/>
        <w:numPr>
          <w:ilvl w:val="0"/>
          <w:numId w:val="7"/>
        </w:numPr>
        <w:ind w:leftChars="0"/>
        <w:contextualSpacing/>
      </w:pPr>
      <w:r>
        <w:rPr>
          <w:rFonts w:hint="eastAsia"/>
        </w:rPr>
        <w:t>また、</w:t>
      </w:r>
      <w:r w:rsidR="00975F90">
        <w:rPr>
          <w:rFonts w:hint="eastAsia"/>
        </w:rPr>
        <w:t>「</w:t>
      </w:r>
      <w:r w:rsidR="00E07546" w:rsidRPr="00B876D2">
        <w:rPr>
          <w:rFonts w:hint="eastAsia"/>
        </w:rPr>
        <w:t>その他</w:t>
      </w:r>
      <w:r w:rsidR="00975F90">
        <w:rPr>
          <w:rFonts w:hint="eastAsia"/>
        </w:rPr>
        <w:t>」として、ネット上での</w:t>
      </w:r>
      <w:r w:rsidR="00E07546" w:rsidRPr="00B876D2">
        <w:rPr>
          <w:rFonts w:hint="eastAsia"/>
        </w:rPr>
        <w:t>なりすまし</w:t>
      </w:r>
      <w:r w:rsidR="00975F90">
        <w:rPr>
          <w:rFonts w:hint="eastAsia"/>
        </w:rPr>
        <w:t>や</w:t>
      </w:r>
      <w:r w:rsidR="00E07546" w:rsidRPr="00B876D2">
        <w:rPr>
          <w:rFonts w:hint="eastAsia"/>
        </w:rPr>
        <w:t>つきまとい</w:t>
      </w:r>
      <w:r w:rsidR="00975F90">
        <w:rPr>
          <w:rFonts w:hint="eastAsia"/>
        </w:rPr>
        <w:t>、</w:t>
      </w:r>
      <w:r w:rsidR="00E07546" w:rsidRPr="00B876D2">
        <w:rPr>
          <w:rFonts w:hint="eastAsia"/>
        </w:rPr>
        <w:t>脅迫</w:t>
      </w:r>
      <w:r w:rsidR="00975F90">
        <w:rPr>
          <w:rFonts w:hint="eastAsia"/>
        </w:rPr>
        <w:t>、</w:t>
      </w:r>
      <w:r w:rsidR="00E07546" w:rsidRPr="00B876D2">
        <w:rPr>
          <w:rFonts w:hint="eastAsia"/>
        </w:rPr>
        <w:t>アカウントの乗っ取り</w:t>
      </w:r>
      <w:r w:rsidR="00975F90">
        <w:rPr>
          <w:rFonts w:hint="eastAsia"/>
        </w:rPr>
        <w:t>のほか、</w:t>
      </w:r>
      <w:r w:rsidR="00E07546" w:rsidRPr="00B876D2">
        <w:rPr>
          <w:rFonts w:hint="eastAsia"/>
        </w:rPr>
        <w:t>インターネット上以外での人権侵害などに関</w:t>
      </w:r>
      <w:r w:rsidR="00975F90">
        <w:rPr>
          <w:rFonts w:hint="eastAsia"/>
        </w:rPr>
        <w:t>して、</w:t>
      </w:r>
      <w:r w:rsidR="00C06C9D">
        <w:rPr>
          <w:rFonts w:hint="eastAsia"/>
        </w:rPr>
        <w:t>149</w:t>
      </w:r>
      <w:r w:rsidR="00E07546" w:rsidRPr="00B876D2">
        <w:rPr>
          <w:rFonts w:hint="eastAsia"/>
        </w:rPr>
        <w:t>件（</w:t>
      </w:r>
      <w:r w:rsidR="001D19D4">
        <w:rPr>
          <w:rFonts w:hint="eastAsia"/>
        </w:rPr>
        <w:t>72.0</w:t>
      </w:r>
      <w:r w:rsidR="00E07546" w:rsidRPr="00B876D2">
        <w:rPr>
          <w:rFonts w:hint="eastAsia"/>
        </w:rPr>
        <w:t>％）の相談がありました。</w:t>
      </w:r>
    </w:p>
    <w:p w14:paraId="383843EA" w14:textId="0EC608F1" w:rsidR="00C76FF4" w:rsidRDefault="00C76FF4" w:rsidP="00C76FF4">
      <w:pPr>
        <w:pStyle w:val="a7"/>
        <w:numPr>
          <w:ilvl w:val="0"/>
          <w:numId w:val="7"/>
        </w:numPr>
        <w:ind w:leftChars="0"/>
        <w:contextualSpacing/>
      </w:pPr>
      <w:r>
        <w:rPr>
          <w:rFonts w:hint="eastAsia"/>
        </w:rPr>
        <w:t>複数の</w:t>
      </w:r>
      <w:r w:rsidR="002D1A73">
        <w:rPr>
          <w:rFonts w:hint="eastAsia"/>
        </w:rPr>
        <w:t>相談内容</w:t>
      </w:r>
      <w:r>
        <w:rPr>
          <w:rFonts w:hint="eastAsia"/>
        </w:rPr>
        <w:t>にまたがる相談案件については、重複して計上しています。</w:t>
      </w:r>
    </w:p>
    <w:p w14:paraId="66C088A2" w14:textId="460A8ADD" w:rsidR="00473E46" w:rsidRPr="00E07546" w:rsidRDefault="00473E46"/>
    <w:p w14:paraId="3FAB808B" w14:textId="414C005F" w:rsidR="00DC790A" w:rsidRDefault="00DC790A" w:rsidP="008E6A11"/>
    <w:p w14:paraId="1506EA1A" w14:textId="1AE5151A" w:rsidR="00E46852" w:rsidRDefault="00E46852">
      <w:r>
        <w:br w:type="page"/>
      </w:r>
    </w:p>
    <w:p w14:paraId="19226AFB" w14:textId="72F85A67" w:rsidR="00E46852" w:rsidRDefault="0082549B" w:rsidP="0082549B">
      <w:pPr>
        <w:jc w:val="center"/>
      </w:pPr>
      <w:r>
        <w:rPr>
          <w:noProof/>
        </w:rPr>
        <w:lastRenderedPageBreak/>
        <w:drawing>
          <wp:inline distT="0" distB="0" distL="0" distR="0" wp14:anchorId="596E518A" wp14:editId="449DEE38">
            <wp:extent cx="6104880" cy="3378091"/>
            <wp:effectExtent l="0" t="0" r="0" b="0"/>
            <wp:docPr id="1992799868"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104880" cy="3378091"/>
                    </a:xfrm>
                    <a:prstGeom prst="rect">
                      <a:avLst/>
                    </a:prstGeom>
                    <a:noFill/>
                    <a:ln>
                      <a:noFill/>
                    </a:ln>
                  </pic:spPr>
                </pic:pic>
              </a:graphicData>
            </a:graphic>
          </wp:inline>
        </w:drawing>
      </w:r>
    </w:p>
    <w:p w14:paraId="0E1E2FC6" w14:textId="77777777" w:rsidR="00DC790A" w:rsidRDefault="00DC790A"/>
    <w:p w14:paraId="2AC001E7" w14:textId="77777777" w:rsidR="00DC790A" w:rsidRDefault="00DC790A"/>
    <w:p w14:paraId="12B8FFE4" w14:textId="79D6459E" w:rsidR="0082398C" w:rsidRDefault="0082398C">
      <w:r>
        <w:br w:type="page"/>
      </w:r>
    </w:p>
    <w:p w14:paraId="16D0C019" w14:textId="6046F1D3" w:rsidR="00FD3E2D" w:rsidRDefault="00EE6B11" w:rsidP="00EE6B11">
      <w:r>
        <w:rPr>
          <w:rFonts w:hint="eastAsia"/>
        </w:rPr>
        <w:lastRenderedPageBreak/>
        <w:t>⑥</w:t>
      </w:r>
      <w:r w:rsidR="00FD3E2D">
        <w:rPr>
          <w:rFonts w:hint="eastAsia"/>
        </w:rPr>
        <w:t>「人権問題外</w:t>
      </w:r>
      <w:r w:rsidR="000510F6">
        <w:t>」</w:t>
      </w:r>
      <w:r w:rsidR="00FD3E2D">
        <w:rPr>
          <w:rFonts w:hint="eastAsia"/>
        </w:rPr>
        <w:t>・</w:t>
      </w:r>
      <w:r w:rsidR="000510F6">
        <w:rPr>
          <w:rFonts w:hint="eastAsia"/>
        </w:rPr>
        <w:t>「</w:t>
      </w:r>
      <w:r w:rsidR="00FD3E2D">
        <w:rPr>
          <w:rFonts w:hint="eastAsia"/>
        </w:rPr>
        <w:t>不明」内訳</w:t>
      </w:r>
    </w:p>
    <w:p w14:paraId="4830A3F9" w14:textId="4E23B580" w:rsidR="00FD3E2D" w:rsidRDefault="00A32679">
      <w:r w:rsidRPr="00A32679">
        <w:rPr>
          <w:noProof/>
        </w:rPr>
        <w:drawing>
          <wp:inline distT="0" distB="0" distL="0" distR="0" wp14:anchorId="744AB990" wp14:editId="03F18876">
            <wp:extent cx="6120130" cy="1083310"/>
            <wp:effectExtent l="0" t="0" r="0" b="2540"/>
            <wp:docPr id="1181556043"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120130" cy="1083310"/>
                    </a:xfrm>
                    <a:prstGeom prst="rect">
                      <a:avLst/>
                    </a:prstGeom>
                    <a:noFill/>
                    <a:ln>
                      <a:noFill/>
                    </a:ln>
                  </pic:spPr>
                </pic:pic>
              </a:graphicData>
            </a:graphic>
          </wp:inline>
        </w:drawing>
      </w:r>
    </w:p>
    <w:p w14:paraId="342D7C55" w14:textId="73E796BD" w:rsidR="00037B6B" w:rsidRDefault="00037B6B" w:rsidP="0057621C">
      <w:pPr>
        <w:jc w:val="right"/>
        <w:rPr>
          <w:sz w:val="18"/>
          <w:szCs w:val="18"/>
        </w:rPr>
      </w:pPr>
      <w:r w:rsidRPr="00975F90">
        <w:rPr>
          <w:rFonts w:hint="eastAsia"/>
          <w:sz w:val="18"/>
          <w:szCs w:val="18"/>
        </w:rPr>
        <w:t>※令和</w:t>
      </w:r>
      <w:r w:rsidR="0057621C" w:rsidRPr="00975F90">
        <w:rPr>
          <w:rFonts w:hint="eastAsia"/>
          <w:sz w:val="18"/>
          <w:szCs w:val="18"/>
        </w:rPr>
        <w:t>6</w:t>
      </w:r>
      <w:r w:rsidRPr="00975F90">
        <w:rPr>
          <w:rFonts w:hint="eastAsia"/>
          <w:sz w:val="18"/>
          <w:szCs w:val="18"/>
        </w:rPr>
        <w:t>（202</w:t>
      </w:r>
      <w:r w:rsidR="0057621C" w:rsidRPr="00975F90">
        <w:rPr>
          <w:rFonts w:hint="eastAsia"/>
          <w:sz w:val="18"/>
          <w:szCs w:val="18"/>
        </w:rPr>
        <w:t>4</w:t>
      </w:r>
      <w:r w:rsidRPr="00975F90">
        <w:rPr>
          <w:rFonts w:hint="eastAsia"/>
          <w:sz w:val="18"/>
          <w:szCs w:val="18"/>
        </w:rPr>
        <w:t>）年度新規受付件数（</w:t>
      </w:r>
      <w:r w:rsidR="0057621C" w:rsidRPr="00975F90">
        <w:rPr>
          <w:rFonts w:hint="eastAsia"/>
          <w:sz w:val="18"/>
          <w:szCs w:val="18"/>
        </w:rPr>
        <w:t>393</w:t>
      </w:r>
      <w:r w:rsidRPr="00975F90">
        <w:rPr>
          <w:rFonts w:hint="eastAsia"/>
          <w:sz w:val="18"/>
          <w:szCs w:val="18"/>
        </w:rPr>
        <w:t>件）中「人権問題外」・「不明」計</w:t>
      </w:r>
      <w:r w:rsidR="0057621C" w:rsidRPr="00975F90">
        <w:rPr>
          <w:rFonts w:hint="eastAsia"/>
          <w:sz w:val="18"/>
          <w:szCs w:val="18"/>
        </w:rPr>
        <w:t>63</w:t>
      </w:r>
      <w:r w:rsidRPr="00975F90">
        <w:rPr>
          <w:rFonts w:hint="eastAsia"/>
          <w:sz w:val="18"/>
          <w:szCs w:val="18"/>
        </w:rPr>
        <w:t>件に基づいて集計</w:t>
      </w:r>
      <w:r w:rsidR="009A0FF9">
        <w:rPr>
          <w:rFonts w:hint="eastAsia"/>
          <w:sz w:val="18"/>
          <w:szCs w:val="18"/>
        </w:rPr>
        <w:t>。</w:t>
      </w:r>
    </w:p>
    <w:p w14:paraId="3C3E8561" w14:textId="59C087A8" w:rsidR="009A0FF9" w:rsidRDefault="009A0FF9" w:rsidP="009A0FF9">
      <w:pPr>
        <w:jc w:val="right"/>
        <w:rPr>
          <w:sz w:val="18"/>
          <w:szCs w:val="18"/>
        </w:rPr>
      </w:pPr>
      <w:r>
        <w:rPr>
          <w:rFonts w:hint="eastAsia"/>
          <w:sz w:val="18"/>
          <w:szCs w:val="18"/>
        </w:rPr>
        <w:t>※構成比（％）についても新規受付件数（393件）中「人権問題外」・「不明」計63件</w:t>
      </w:r>
      <w:r w:rsidR="00AE018C">
        <w:rPr>
          <w:rFonts w:hint="eastAsia"/>
          <w:sz w:val="18"/>
          <w:szCs w:val="18"/>
        </w:rPr>
        <w:t>を分母に算出</w:t>
      </w:r>
      <w:r>
        <w:rPr>
          <w:rFonts w:hint="eastAsia"/>
          <w:sz w:val="18"/>
          <w:szCs w:val="18"/>
        </w:rPr>
        <w:t>。</w:t>
      </w:r>
    </w:p>
    <w:p w14:paraId="2059C633" w14:textId="77777777" w:rsidR="00FD3E2D" w:rsidRPr="00037B6B" w:rsidRDefault="00FD3E2D"/>
    <w:p w14:paraId="6C8793F5" w14:textId="5F3D9EAC" w:rsidR="00037B6B" w:rsidRDefault="00037B6B" w:rsidP="00037B6B">
      <w:pPr>
        <w:pStyle w:val="a7"/>
        <w:numPr>
          <w:ilvl w:val="0"/>
          <w:numId w:val="7"/>
        </w:numPr>
        <w:ind w:leftChars="0"/>
        <w:contextualSpacing/>
      </w:pPr>
      <w:r w:rsidRPr="00B876D2">
        <w:rPr>
          <w:rFonts w:hint="eastAsia"/>
        </w:rPr>
        <w:t>LINEでの相談が途中で途切れる等の理由により、相談</w:t>
      </w:r>
      <w:r w:rsidR="00C16291">
        <w:rPr>
          <w:rFonts w:hint="eastAsia"/>
        </w:rPr>
        <w:t>内容</w:t>
      </w:r>
      <w:r w:rsidRPr="00B876D2">
        <w:rPr>
          <w:rFonts w:hint="eastAsia"/>
        </w:rPr>
        <w:t>が不明のままの相談が</w:t>
      </w:r>
      <w:r w:rsidR="00F00122">
        <w:rPr>
          <w:rFonts w:hint="eastAsia"/>
        </w:rPr>
        <w:t>49</w:t>
      </w:r>
      <w:r w:rsidRPr="00B876D2">
        <w:rPr>
          <w:rFonts w:hint="eastAsia"/>
        </w:rPr>
        <w:t>件（</w:t>
      </w:r>
      <w:r w:rsidR="00F00122">
        <w:rPr>
          <w:rFonts w:hint="eastAsia"/>
        </w:rPr>
        <w:t>77.8</w:t>
      </w:r>
      <w:r w:rsidRPr="00B876D2">
        <w:rPr>
          <w:rFonts w:hint="eastAsia"/>
        </w:rPr>
        <w:t>％）</w:t>
      </w:r>
      <w:r w:rsidR="00785443">
        <w:rPr>
          <w:rFonts w:hint="eastAsia"/>
        </w:rPr>
        <w:t>、人権問題には当たらな</w:t>
      </w:r>
      <w:r w:rsidR="00C16291">
        <w:rPr>
          <w:rFonts w:hint="eastAsia"/>
        </w:rPr>
        <w:t>い</w:t>
      </w:r>
      <w:r w:rsidR="0057621C">
        <w:rPr>
          <w:rFonts w:hint="eastAsia"/>
        </w:rPr>
        <w:t>と判断される</w:t>
      </w:r>
      <w:r w:rsidR="00785443">
        <w:rPr>
          <w:rFonts w:hint="eastAsia"/>
        </w:rPr>
        <w:t>相談が</w:t>
      </w:r>
      <w:r w:rsidR="00F00122">
        <w:rPr>
          <w:rFonts w:hint="eastAsia"/>
        </w:rPr>
        <w:t>14</w:t>
      </w:r>
      <w:r w:rsidR="00785443">
        <w:rPr>
          <w:rFonts w:hint="eastAsia"/>
        </w:rPr>
        <w:t>件（</w:t>
      </w:r>
      <w:r w:rsidR="00F00122">
        <w:rPr>
          <w:rFonts w:hint="eastAsia"/>
        </w:rPr>
        <w:t>22.2</w:t>
      </w:r>
      <w:r w:rsidR="00785443">
        <w:rPr>
          <w:rFonts w:hint="eastAsia"/>
        </w:rPr>
        <w:t>％）</w:t>
      </w:r>
      <w:r w:rsidRPr="00B876D2">
        <w:rPr>
          <w:rFonts w:hint="eastAsia"/>
        </w:rPr>
        <w:t>となっています。</w:t>
      </w:r>
    </w:p>
    <w:p w14:paraId="613942DB" w14:textId="77777777" w:rsidR="00FD3E2D" w:rsidRPr="00785443" w:rsidRDefault="00FD3E2D"/>
    <w:p w14:paraId="203098C6" w14:textId="271343C6" w:rsidR="00FD3E2D" w:rsidRDefault="00AC716D" w:rsidP="00AC716D">
      <w:pPr>
        <w:jc w:val="center"/>
      </w:pPr>
      <w:r>
        <w:rPr>
          <w:noProof/>
        </w:rPr>
        <w:drawing>
          <wp:inline distT="0" distB="0" distL="0" distR="0" wp14:anchorId="5B8491EB" wp14:editId="36D38A15">
            <wp:extent cx="6104880" cy="3402507"/>
            <wp:effectExtent l="0" t="0" r="0" b="7620"/>
            <wp:docPr id="62635203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104880" cy="3402507"/>
                    </a:xfrm>
                    <a:prstGeom prst="rect">
                      <a:avLst/>
                    </a:prstGeom>
                    <a:noFill/>
                    <a:ln>
                      <a:noFill/>
                    </a:ln>
                  </pic:spPr>
                </pic:pic>
              </a:graphicData>
            </a:graphic>
          </wp:inline>
        </w:drawing>
      </w:r>
    </w:p>
    <w:p w14:paraId="472B920E" w14:textId="77777777" w:rsidR="00FD3E2D" w:rsidRDefault="00FD3E2D"/>
    <w:p w14:paraId="4C7CA03F" w14:textId="77777777" w:rsidR="00FD3E2D" w:rsidRDefault="00FD3E2D"/>
    <w:p w14:paraId="31EF2AF7" w14:textId="3F26A21F" w:rsidR="0082398C" w:rsidRDefault="0082398C">
      <w:r>
        <w:br w:type="page"/>
      </w:r>
    </w:p>
    <w:p w14:paraId="0DB62FCA" w14:textId="75A6EF36" w:rsidR="00CF216D" w:rsidRDefault="00480325">
      <w:r>
        <w:rPr>
          <w:rFonts w:hint="eastAsia"/>
        </w:rPr>
        <w:lastRenderedPageBreak/>
        <w:t>（</w:t>
      </w:r>
      <w:r w:rsidR="00A92DAF">
        <w:rPr>
          <w:rFonts w:hint="eastAsia"/>
        </w:rPr>
        <w:t>８</w:t>
      </w:r>
      <w:r>
        <w:rPr>
          <w:rFonts w:hint="eastAsia"/>
        </w:rPr>
        <w:t>）</w:t>
      </w:r>
      <w:r w:rsidR="00CF216D">
        <w:rPr>
          <w:rFonts w:hint="eastAsia"/>
        </w:rPr>
        <w:t>相談者意向別</w:t>
      </w:r>
    </w:p>
    <w:p w14:paraId="20C66576" w14:textId="2A9BEDDC" w:rsidR="00CF216D" w:rsidRDefault="00EB21F4">
      <w:r w:rsidRPr="00EB21F4">
        <w:rPr>
          <w:noProof/>
        </w:rPr>
        <w:drawing>
          <wp:inline distT="0" distB="0" distL="0" distR="0" wp14:anchorId="68F463A1" wp14:editId="657B1374">
            <wp:extent cx="6120130" cy="3994785"/>
            <wp:effectExtent l="0" t="0" r="0" b="5715"/>
            <wp:docPr id="73070873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120130" cy="3994785"/>
                    </a:xfrm>
                    <a:prstGeom prst="rect">
                      <a:avLst/>
                    </a:prstGeom>
                    <a:noFill/>
                    <a:ln>
                      <a:noFill/>
                    </a:ln>
                  </pic:spPr>
                </pic:pic>
              </a:graphicData>
            </a:graphic>
          </wp:inline>
        </w:drawing>
      </w:r>
    </w:p>
    <w:p w14:paraId="3D619427" w14:textId="19EA4BDD" w:rsidR="00714D13" w:rsidRDefault="00714D13" w:rsidP="00975F90">
      <w:pPr>
        <w:ind w:firstLineChars="400" w:firstLine="697"/>
        <w:jc w:val="right"/>
        <w:rPr>
          <w:sz w:val="18"/>
          <w:szCs w:val="18"/>
        </w:rPr>
      </w:pPr>
      <w:r w:rsidRPr="002410A6">
        <w:rPr>
          <w:rFonts w:hint="eastAsia"/>
          <w:sz w:val="18"/>
          <w:szCs w:val="18"/>
        </w:rPr>
        <w:t>※令和</w:t>
      </w:r>
      <w:r w:rsidR="00975F90" w:rsidRPr="002410A6">
        <w:rPr>
          <w:rFonts w:hint="eastAsia"/>
          <w:sz w:val="18"/>
          <w:szCs w:val="18"/>
        </w:rPr>
        <w:t>6</w:t>
      </w:r>
      <w:r w:rsidRPr="002410A6">
        <w:rPr>
          <w:rFonts w:hint="eastAsia"/>
          <w:sz w:val="18"/>
          <w:szCs w:val="18"/>
        </w:rPr>
        <w:t>（202</w:t>
      </w:r>
      <w:r w:rsidR="002410A6" w:rsidRPr="002410A6">
        <w:rPr>
          <w:rFonts w:hint="eastAsia"/>
          <w:sz w:val="18"/>
          <w:szCs w:val="18"/>
        </w:rPr>
        <w:t>4</w:t>
      </w:r>
      <w:r w:rsidRPr="002410A6">
        <w:rPr>
          <w:rFonts w:hint="eastAsia"/>
          <w:sz w:val="18"/>
          <w:szCs w:val="18"/>
        </w:rPr>
        <w:t>）年度新規受付件数（</w:t>
      </w:r>
      <w:r w:rsidR="00975F90" w:rsidRPr="002410A6">
        <w:rPr>
          <w:rFonts w:hint="eastAsia"/>
          <w:sz w:val="18"/>
          <w:szCs w:val="18"/>
        </w:rPr>
        <w:t>393</w:t>
      </w:r>
      <w:r w:rsidRPr="002410A6">
        <w:rPr>
          <w:rFonts w:hint="eastAsia"/>
          <w:sz w:val="18"/>
          <w:szCs w:val="18"/>
        </w:rPr>
        <w:t>件）に基づいて集計（重複集計あり）</w:t>
      </w:r>
      <w:r w:rsidR="009A0FF9">
        <w:rPr>
          <w:rFonts w:hint="eastAsia"/>
          <w:sz w:val="18"/>
          <w:szCs w:val="18"/>
        </w:rPr>
        <w:t>。</w:t>
      </w:r>
    </w:p>
    <w:p w14:paraId="2B4DABCF" w14:textId="1EAB0159" w:rsidR="009A0FF9" w:rsidRDefault="009A0FF9" w:rsidP="009A0FF9">
      <w:pPr>
        <w:jc w:val="right"/>
        <w:rPr>
          <w:sz w:val="18"/>
          <w:szCs w:val="18"/>
        </w:rPr>
      </w:pPr>
      <w:r>
        <w:rPr>
          <w:rFonts w:hint="eastAsia"/>
          <w:sz w:val="18"/>
          <w:szCs w:val="18"/>
        </w:rPr>
        <w:t>※構成比（％）についても新規受付件数（393件）</w:t>
      </w:r>
      <w:r w:rsidR="008B4262">
        <w:rPr>
          <w:rFonts w:hint="eastAsia"/>
          <w:sz w:val="18"/>
          <w:szCs w:val="18"/>
        </w:rPr>
        <w:t>を分母に算出</w:t>
      </w:r>
      <w:r>
        <w:rPr>
          <w:rFonts w:hint="eastAsia"/>
          <w:sz w:val="18"/>
          <w:szCs w:val="18"/>
        </w:rPr>
        <w:t>。</w:t>
      </w:r>
    </w:p>
    <w:p w14:paraId="0A0E05BA" w14:textId="59BAE55A" w:rsidR="00CF216D" w:rsidRPr="00714D13" w:rsidRDefault="00CF216D"/>
    <w:p w14:paraId="6D870563" w14:textId="6E3E8D3B" w:rsidR="00F53F6E" w:rsidRDefault="00F53F6E" w:rsidP="00975F90">
      <w:pPr>
        <w:pStyle w:val="a7"/>
        <w:numPr>
          <w:ilvl w:val="0"/>
          <w:numId w:val="7"/>
        </w:numPr>
        <w:ind w:leftChars="0"/>
        <w:contextualSpacing/>
      </w:pPr>
      <w:r>
        <w:rPr>
          <w:rFonts w:hint="eastAsia"/>
        </w:rPr>
        <w:t>相談者の意向については、誹謗・中傷やトラブル</w:t>
      </w:r>
      <w:r w:rsidR="002410A6">
        <w:rPr>
          <w:rFonts w:hint="eastAsia"/>
        </w:rPr>
        <w:t>への対処について</w:t>
      </w:r>
      <w:r>
        <w:rPr>
          <w:rFonts w:hint="eastAsia"/>
        </w:rPr>
        <w:t>助言を求める</w:t>
      </w:r>
      <w:r w:rsidR="002410A6">
        <w:rPr>
          <w:rFonts w:hint="eastAsia"/>
        </w:rPr>
        <w:t>相談</w:t>
      </w:r>
      <w:r>
        <w:rPr>
          <w:rFonts w:hint="eastAsia"/>
        </w:rPr>
        <w:t>が</w:t>
      </w:r>
      <w:r w:rsidR="00975F90">
        <w:rPr>
          <w:rFonts w:hint="eastAsia"/>
        </w:rPr>
        <w:t>264</w:t>
      </w:r>
      <w:r>
        <w:rPr>
          <w:rFonts w:hint="eastAsia"/>
        </w:rPr>
        <w:t>件（</w:t>
      </w:r>
      <w:r w:rsidR="00303411">
        <w:rPr>
          <w:rFonts w:hint="eastAsia"/>
        </w:rPr>
        <w:t>67.2</w:t>
      </w:r>
      <w:r>
        <w:rPr>
          <w:rFonts w:hint="eastAsia"/>
        </w:rPr>
        <w:t>％）、</w:t>
      </w:r>
      <w:r w:rsidR="00975F90">
        <w:rPr>
          <w:rFonts w:hint="eastAsia"/>
        </w:rPr>
        <w:t>「話を聴いてほしい」という相談が93件（</w:t>
      </w:r>
      <w:r w:rsidR="00303411">
        <w:rPr>
          <w:rFonts w:hint="eastAsia"/>
        </w:rPr>
        <w:t>23.7</w:t>
      </w:r>
      <w:r w:rsidR="00975F90">
        <w:rPr>
          <w:rFonts w:hint="eastAsia"/>
        </w:rPr>
        <w:t>％）、書き込みを削除したいという相談、</w:t>
      </w:r>
      <w:r>
        <w:rPr>
          <w:rFonts w:hint="eastAsia"/>
        </w:rPr>
        <w:t>「発信を止めさせたい」という相談が</w:t>
      </w:r>
      <w:r w:rsidR="00975F90">
        <w:rPr>
          <w:rFonts w:hint="eastAsia"/>
        </w:rPr>
        <w:t>各80</w:t>
      </w:r>
      <w:r>
        <w:rPr>
          <w:rFonts w:hint="eastAsia"/>
        </w:rPr>
        <w:t>件（</w:t>
      </w:r>
      <w:r w:rsidR="00975F90">
        <w:rPr>
          <w:rFonts w:hint="eastAsia"/>
        </w:rPr>
        <w:t>各</w:t>
      </w:r>
      <w:r w:rsidR="00303411">
        <w:rPr>
          <w:rFonts w:hint="eastAsia"/>
        </w:rPr>
        <w:t>20.4</w:t>
      </w:r>
      <w:r>
        <w:rPr>
          <w:rFonts w:hint="eastAsia"/>
        </w:rPr>
        <w:t>％）、</w:t>
      </w:r>
      <w:r w:rsidR="00975F90">
        <w:rPr>
          <w:rFonts w:hint="eastAsia"/>
        </w:rPr>
        <w:t>発信者を特定</w:t>
      </w:r>
      <w:r>
        <w:rPr>
          <w:rFonts w:hint="eastAsia"/>
        </w:rPr>
        <w:t>したいという相談が</w:t>
      </w:r>
      <w:r w:rsidR="00975F90">
        <w:rPr>
          <w:rFonts w:hint="eastAsia"/>
        </w:rPr>
        <w:t>62</w:t>
      </w:r>
      <w:r>
        <w:rPr>
          <w:rFonts w:hint="eastAsia"/>
        </w:rPr>
        <w:t>件（</w:t>
      </w:r>
      <w:r w:rsidR="00303411">
        <w:rPr>
          <w:rFonts w:hint="eastAsia"/>
        </w:rPr>
        <w:t>15.8</w:t>
      </w:r>
      <w:r>
        <w:rPr>
          <w:rFonts w:hint="eastAsia"/>
        </w:rPr>
        <w:t>％）の順に</w:t>
      </w:r>
      <w:r w:rsidR="00A07EF1">
        <w:rPr>
          <w:rFonts w:hint="eastAsia"/>
        </w:rPr>
        <w:t>多く</w:t>
      </w:r>
      <w:r>
        <w:rPr>
          <w:rFonts w:hint="eastAsia"/>
        </w:rPr>
        <w:t>なっています。</w:t>
      </w:r>
    </w:p>
    <w:p w14:paraId="38D565AF" w14:textId="4FF067FC" w:rsidR="005151D8" w:rsidRDefault="005151D8" w:rsidP="00F53F6E">
      <w:pPr>
        <w:pStyle w:val="a7"/>
        <w:numPr>
          <w:ilvl w:val="0"/>
          <w:numId w:val="7"/>
        </w:numPr>
        <w:ind w:leftChars="0"/>
        <w:contextualSpacing/>
      </w:pPr>
      <w:r>
        <w:rPr>
          <w:rFonts w:hint="eastAsia"/>
        </w:rPr>
        <w:t>「その他」には「SNS上でどの程度被害が広がっているか調査してほしい」「ネットに詳しい人を紹介してほしい」等、当</w:t>
      </w:r>
      <w:r w:rsidR="00801A2F">
        <w:rPr>
          <w:rFonts w:hint="eastAsia"/>
        </w:rPr>
        <w:t>相談</w:t>
      </w:r>
      <w:r>
        <w:rPr>
          <w:rFonts w:hint="eastAsia"/>
        </w:rPr>
        <w:t>窓口の対応範囲を越える意向</w:t>
      </w:r>
      <w:r w:rsidR="002323EC">
        <w:rPr>
          <w:rFonts w:hint="eastAsia"/>
        </w:rPr>
        <w:t>を含みます。</w:t>
      </w:r>
    </w:p>
    <w:p w14:paraId="6FE691CF" w14:textId="1216053B" w:rsidR="00F53F6E" w:rsidRDefault="00F53F6E" w:rsidP="00F53F6E">
      <w:pPr>
        <w:pStyle w:val="a7"/>
        <w:numPr>
          <w:ilvl w:val="0"/>
          <w:numId w:val="7"/>
        </w:numPr>
        <w:ind w:leftChars="0"/>
        <w:contextualSpacing/>
      </w:pPr>
      <w:r>
        <w:rPr>
          <w:rFonts w:hint="eastAsia"/>
        </w:rPr>
        <w:t>1つの相談案件について相談者より複数の意向が示された場合は、重複して計上しています。</w:t>
      </w:r>
    </w:p>
    <w:p w14:paraId="7839F310" w14:textId="414B2114" w:rsidR="00CF216D" w:rsidRPr="00F53F6E" w:rsidRDefault="00CF216D"/>
    <w:p w14:paraId="32D00E4A" w14:textId="0C1D0C5C" w:rsidR="00CF216D" w:rsidRDefault="00CF216D" w:rsidP="006F3B3A"/>
    <w:p w14:paraId="6F93B6C0" w14:textId="3610E26F" w:rsidR="00E46852" w:rsidRDefault="00E46852">
      <w:r>
        <w:br w:type="page"/>
      </w:r>
    </w:p>
    <w:p w14:paraId="47DFD74A" w14:textId="33CD73F0" w:rsidR="00CF216D" w:rsidRDefault="006113F9" w:rsidP="006113F9">
      <w:pPr>
        <w:jc w:val="center"/>
      </w:pPr>
      <w:r>
        <w:rPr>
          <w:noProof/>
        </w:rPr>
        <w:lastRenderedPageBreak/>
        <w:drawing>
          <wp:inline distT="0" distB="0" distL="0" distR="0" wp14:anchorId="209AC5A5" wp14:editId="08C97CFF">
            <wp:extent cx="6104880" cy="3423624"/>
            <wp:effectExtent l="0" t="0" r="0" b="5715"/>
            <wp:docPr id="1115423794"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104880" cy="3423624"/>
                    </a:xfrm>
                    <a:prstGeom prst="rect">
                      <a:avLst/>
                    </a:prstGeom>
                    <a:noFill/>
                    <a:ln>
                      <a:noFill/>
                    </a:ln>
                  </pic:spPr>
                </pic:pic>
              </a:graphicData>
            </a:graphic>
          </wp:inline>
        </w:drawing>
      </w:r>
    </w:p>
    <w:p w14:paraId="0F37048C" w14:textId="77777777" w:rsidR="00CF216D" w:rsidRDefault="00CF216D"/>
    <w:p w14:paraId="03CE5DB8" w14:textId="0379DD82" w:rsidR="0082398C" w:rsidRDefault="0082398C">
      <w:r>
        <w:br w:type="page"/>
      </w:r>
    </w:p>
    <w:p w14:paraId="2C16C240" w14:textId="3B573879" w:rsidR="00CF216D" w:rsidRDefault="00480325">
      <w:r>
        <w:rPr>
          <w:rFonts w:hint="eastAsia"/>
        </w:rPr>
        <w:lastRenderedPageBreak/>
        <w:t>（</w:t>
      </w:r>
      <w:r w:rsidR="00C460ED">
        <w:rPr>
          <w:rFonts w:hint="eastAsia"/>
        </w:rPr>
        <w:t>９</w:t>
      </w:r>
      <w:r>
        <w:rPr>
          <w:rFonts w:hint="eastAsia"/>
        </w:rPr>
        <w:t>）</w:t>
      </w:r>
      <w:r w:rsidR="009649A6">
        <w:rPr>
          <w:rFonts w:hint="eastAsia"/>
        </w:rPr>
        <w:t>相談対応別</w:t>
      </w:r>
    </w:p>
    <w:p w14:paraId="0E91B459" w14:textId="67614CB1" w:rsidR="009649A6" w:rsidRDefault="00751581" w:rsidP="008D4046">
      <w:pPr>
        <w:jc w:val="center"/>
      </w:pPr>
      <w:r w:rsidRPr="00751581">
        <w:rPr>
          <w:noProof/>
        </w:rPr>
        <w:drawing>
          <wp:inline distT="0" distB="0" distL="0" distR="0" wp14:anchorId="165DFC62" wp14:editId="3B8D31AB">
            <wp:extent cx="6120130" cy="3778885"/>
            <wp:effectExtent l="0" t="0" r="0" b="0"/>
            <wp:docPr id="51758598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120130" cy="3778885"/>
                    </a:xfrm>
                    <a:prstGeom prst="rect">
                      <a:avLst/>
                    </a:prstGeom>
                    <a:noFill/>
                    <a:ln>
                      <a:noFill/>
                    </a:ln>
                  </pic:spPr>
                </pic:pic>
              </a:graphicData>
            </a:graphic>
          </wp:inline>
        </w:drawing>
      </w:r>
    </w:p>
    <w:p w14:paraId="696A1D1C" w14:textId="71544D3F" w:rsidR="002F39C4" w:rsidRPr="00B91CD2" w:rsidRDefault="002F39C4" w:rsidP="002F39C4">
      <w:pPr>
        <w:jc w:val="right"/>
        <w:rPr>
          <w:sz w:val="18"/>
          <w:szCs w:val="18"/>
        </w:rPr>
      </w:pPr>
      <w:r w:rsidRPr="00B91CD2">
        <w:rPr>
          <w:rFonts w:hint="eastAsia"/>
          <w:sz w:val="18"/>
          <w:szCs w:val="18"/>
        </w:rPr>
        <w:t>※令和</w:t>
      </w:r>
      <w:r w:rsidR="00B91CD2" w:rsidRPr="00B91CD2">
        <w:rPr>
          <w:rFonts w:hint="eastAsia"/>
          <w:sz w:val="18"/>
          <w:szCs w:val="18"/>
        </w:rPr>
        <w:t>6</w:t>
      </w:r>
      <w:r w:rsidRPr="00B91CD2">
        <w:rPr>
          <w:rFonts w:hint="eastAsia"/>
          <w:sz w:val="18"/>
          <w:szCs w:val="18"/>
        </w:rPr>
        <w:t>（202</w:t>
      </w:r>
      <w:r w:rsidR="00B91CD2" w:rsidRPr="00B91CD2">
        <w:rPr>
          <w:rFonts w:hint="eastAsia"/>
          <w:sz w:val="18"/>
          <w:szCs w:val="18"/>
        </w:rPr>
        <w:t>4</w:t>
      </w:r>
      <w:r w:rsidRPr="00B91CD2">
        <w:rPr>
          <w:rFonts w:hint="eastAsia"/>
          <w:sz w:val="18"/>
          <w:szCs w:val="18"/>
        </w:rPr>
        <w:t>）年度延べ</w:t>
      </w:r>
      <w:r w:rsidR="00F46575" w:rsidRPr="00B91CD2">
        <w:rPr>
          <w:rFonts w:hint="eastAsia"/>
          <w:sz w:val="18"/>
          <w:szCs w:val="18"/>
        </w:rPr>
        <w:t>受付</w:t>
      </w:r>
      <w:r w:rsidRPr="00B91CD2">
        <w:rPr>
          <w:rFonts w:hint="eastAsia"/>
          <w:sz w:val="18"/>
          <w:szCs w:val="18"/>
        </w:rPr>
        <w:t>件数（</w:t>
      </w:r>
      <w:r w:rsidR="00B91CD2" w:rsidRPr="00B91CD2">
        <w:rPr>
          <w:rFonts w:hint="eastAsia"/>
          <w:sz w:val="18"/>
          <w:szCs w:val="18"/>
        </w:rPr>
        <w:t>599</w:t>
      </w:r>
      <w:r w:rsidRPr="00B91CD2">
        <w:rPr>
          <w:rFonts w:hint="eastAsia"/>
          <w:sz w:val="18"/>
          <w:szCs w:val="18"/>
        </w:rPr>
        <w:t>件）に基づいて集計</w:t>
      </w:r>
      <w:r w:rsidR="005A3D0C">
        <w:rPr>
          <w:rFonts w:hint="eastAsia"/>
          <w:sz w:val="18"/>
          <w:szCs w:val="18"/>
        </w:rPr>
        <w:t>。</w:t>
      </w:r>
    </w:p>
    <w:p w14:paraId="21C27309" w14:textId="2009EA6B" w:rsidR="009649A6" w:rsidRPr="002F39C4" w:rsidRDefault="009649A6"/>
    <w:p w14:paraId="0299302F" w14:textId="45BE688C" w:rsidR="002F39C4" w:rsidRDefault="002F39C4" w:rsidP="002F39C4">
      <w:pPr>
        <w:pStyle w:val="a7"/>
        <w:numPr>
          <w:ilvl w:val="0"/>
          <w:numId w:val="7"/>
        </w:numPr>
        <w:ind w:leftChars="0"/>
        <w:contextualSpacing/>
        <w:jc w:val="left"/>
      </w:pPr>
      <w:r>
        <w:rPr>
          <w:rFonts w:hint="eastAsia"/>
        </w:rPr>
        <w:t>相談に対</w:t>
      </w:r>
      <w:r w:rsidR="00C76FF4">
        <w:rPr>
          <w:rFonts w:hint="eastAsia"/>
        </w:rPr>
        <w:t>して必要な</w:t>
      </w:r>
      <w:r>
        <w:rPr>
          <w:rFonts w:hint="eastAsia"/>
        </w:rPr>
        <w:t>助言</w:t>
      </w:r>
      <w:r w:rsidR="00C76FF4">
        <w:rPr>
          <w:rFonts w:hint="eastAsia"/>
        </w:rPr>
        <w:t>を行ったのが</w:t>
      </w:r>
      <w:r w:rsidR="00EC29B5">
        <w:rPr>
          <w:rFonts w:hint="eastAsia"/>
        </w:rPr>
        <w:t>248</w:t>
      </w:r>
      <w:r w:rsidR="00C76FF4">
        <w:rPr>
          <w:rFonts w:hint="eastAsia"/>
        </w:rPr>
        <w:t>件</w:t>
      </w:r>
      <w:r>
        <w:rPr>
          <w:rFonts w:hint="eastAsia"/>
        </w:rPr>
        <w:t>（</w:t>
      </w:r>
      <w:r w:rsidR="00EC29B5">
        <w:rPr>
          <w:rFonts w:hint="eastAsia"/>
        </w:rPr>
        <w:t>41.4</w:t>
      </w:r>
      <w:r>
        <w:rPr>
          <w:rFonts w:hint="eastAsia"/>
        </w:rPr>
        <w:t>％）、</w:t>
      </w:r>
      <w:r w:rsidR="00EC29B5">
        <w:rPr>
          <w:rFonts w:hint="eastAsia"/>
        </w:rPr>
        <w:t>他機関の紹介・案内が78件（13.0％）</w:t>
      </w:r>
      <w:r w:rsidR="00C76FF4">
        <w:rPr>
          <w:rFonts w:hint="eastAsia"/>
        </w:rPr>
        <w:t>相談内容の</w:t>
      </w:r>
      <w:r>
        <w:rPr>
          <w:rFonts w:hint="eastAsia"/>
        </w:rPr>
        <w:t>傾聴が</w:t>
      </w:r>
      <w:r w:rsidR="00EC29B5">
        <w:rPr>
          <w:rFonts w:hint="eastAsia"/>
        </w:rPr>
        <w:t>53</w:t>
      </w:r>
      <w:r>
        <w:rPr>
          <w:rFonts w:hint="eastAsia"/>
        </w:rPr>
        <w:t>件（</w:t>
      </w:r>
      <w:r w:rsidR="00EC29B5">
        <w:rPr>
          <w:rFonts w:hint="eastAsia"/>
        </w:rPr>
        <w:t>8.8</w:t>
      </w:r>
      <w:r>
        <w:rPr>
          <w:rFonts w:hint="eastAsia"/>
        </w:rPr>
        <w:t>％）、の順に</w:t>
      </w:r>
      <w:r w:rsidR="00700F28">
        <w:rPr>
          <w:rFonts w:hint="eastAsia"/>
        </w:rPr>
        <w:t>多く</w:t>
      </w:r>
      <w:r>
        <w:rPr>
          <w:rFonts w:hint="eastAsia"/>
        </w:rPr>
        <w:t>なっています。</w:t>
      </w:r>
    </w:p>
    <w:p w14:paraId="4A6F2F90" w14:textId="16385E63" w:rsidR="006F3A1A" w:rsidRDefault="006F3A1A" w:rsidP="002F39C4">
      <w:pPr>
        <w:pStyle w:val="a7"/>
        <w:numPr>
          <w:ilvl w:val="0"/>
          <w:numId w:val="7"/>
        </w:numPr>
        <w:ind w:leftChars="0"/>
        <w:contextualSpacing/>
        <w:jc w:val="left"/>
      </w:pPr>
      <w:r>
        <w:rPr>
          <w:rFonts w:hint="eastAsia"/>
        </w:rPr>
        <w:t>「その他」には、相談内容や主訴が</w:t>
      </w:r>
      <w:r w:rsidR="008D2041">
        <w:rPr>
          <w:rFonts w:hint="eastAsia"/>
        </w:rPr>
        <w:t>判然としない</w:t>
      </w:r>
      <w:r>
        <w:rPr>
          <w:rFonts w:hint="eastAsia"/>
        </w:rPr>
        <w:t>相談や、</w:t>
      </w:r>
      <w:r w:rsidR="00A2133E">
        <w:rPr>
          <w:rFonts w:hint="eastAsia"/>
        </w:rPr>
        <w:t>相談メッセージが誤って送信されたもの</w:t>
      </w:r>
      <w:r>
        <w:rPr>
          <w:rFonts w:hint="eastAsia"/>
        </w:rPr>
        <w:t>等を</w:t>
      </w:r>
      <w:r w:rsidR="000A05F8">
        <w:rPr>
          <w:rFonts w:hint="eastAsia"/>
        </w:rPr>
        <w:t>含みます。</w:t>
      </w:r>
    </w:p>
    <w:p w14:paraId="49DA1D2B" w14:textId="615C577E" w:rsidR="002F39C4" w:rsidRDefault="002F39C4" w:rsidP="002F39C4">
      <w:pPr>
        <w:pStyle w:val="a7"/>
        <w:numPr>
          <w:ilvl w:val="0"/>
          <w:numId w:val="7"/>
        </w:numPr>
        <w:ind w:leftChars="0"/>
        <w:contextualSpacing/>
        <w:jc w:val="left"/>
      </w:pPr>
      <w:r>
        <w:rPr>
          <w:rFonts w:hint="eastAsia"/>
        </w:rPr>
        <w:t>また、1回の相談では解決しきれず次回以降に相談を継続したのが</w:t>
      </w:r>
      <w:r w:rsidR="00EC29B5">
        <w:rPr>
          <w:rFonts w:hint="eastAsia"/>
        </w:rPr>
        <w:t>61</w:t>
      </w:r>
      <w:r>
        <w:rPr>
          <w:rFonts w:hint="eastAsia"/>
        </w:rPr>
        <w:t>件（</w:t>
      </w:r>
      <w:r w:rsidR="00EC29B5">
        <w:rPr>
          <w:rFonts w:hint="eastAsia"/>
        </w:rPr>
        <w:t>10.2</w:t>
      </w:r>
      <w:r>
        <w:rPr>
          <w:rFonts w:hint="eastAsia"/>
        </w:rPr>
        <w:t>％）、</w:t>
      </w:r>
      <w:r w:rsidRPr="00B876D2">
        <w:rPr>
          <w:rFonts w:hint="eastAsia"/>
        </w:rPr>
        <w:t>LINEでの相談が途中で途切れる等の理由により</w:t>
      </w:r>
      <w:r>
        <w:rPr>
          <w:rFonts w:hint="eastAsia"/>
        </w:rPr>
        <w:t>相談者から相談を中断したのが</w:t>
      </w:r>
      <w:r w:rsidR="00EC29B5">
        <w:rPr>
          <w:rFonts w:hint="eastAsia"/>
        </w:rPr>
        <w:t>103</w:t>
      </w:r>
      <w:r>
        <w:rPr>
          <w:rFonts w:hint="eastAsia"/>
        </w:rPr>
        <w:t>件（</w:t>
      </w:r>
      <w:r w:rsidR="00EC29B5">
        <w:rPr>
          <w:rFonts w:hint="eastAsia"/>
        </w:rPr>
        <w:t>17.2</w:t>
      </w:r>
      <w:r>
        <w:rPr>
          <w:rFonts w:hint="eastAsia"/>
        </w:rPr>
        <w:t>％）でした。</w:t>
      </w:r>
    </w:p>
    <w:p w14:paraId="1B2644F4" w14:textId="37C51B9F" w:rsidR="00062DAE" w:rsidRDefault="00062DAE"/>
    <w:p w14:paraId="246F3E8C" w14:textId="71B0BFA0" w:rsidR="00062DAE" w:rsidRDefault="00062DAE"/>
    <w:p w14:paraId="1F3E47F9" w14:textId="36B6812B" w:rsidR="003B2267" w:rsidRDefault="003B2267">
      <w:r>
        <w:br w:type="page"/>
      </w:r>
    </w:p>
    <w:p w14:paraId="66A81B44" w14:textId="7DB4F7B8" w:rsidR="003B2267" w:rsidRDefault="00655670" w:rsidP="00655670">
      <w:pPr>
        <w:jc w:val="center"/>
      </w:pPr>
      <w:r>
        <w:rPr>
          <w:noProof/>
        </w:rPr>
        <w:lastRenderedPageBreak/>
        <w:drawing>
          <wp:inline distT="0" distB="0" distL="0" distR="0" wp14:anchorId="7A56F97E" wp14:editId="70131EDE">
            <wp:extent cx="6104880" cy="3406156"/>
            <wp:effectExtent l="0" t="0" r="0" b="3810"/>
            <wp:docPr id="507283017"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104880" cy="3406156"/>
                    </a:xfrm>
                    <a:prstGeom prst="rect">
                      <a:avLst/>
                    </a:prstGeom>
                    <a:noFill/>
                    <a:ln>
                      <a:noFill/>
                    </a:ln>
                  </pic:spPr>
                </pic:pic>
              </a:graphicData>
            </a:graphic>
          </wp:inline>
        </w:drawing>
      </w:r>
    </w:p>
    <w:p w14:paraId="78526A5B" w14:textId="2A87EA03" w:rsidR="00062DAE" w:rsidRDefault="00062DAE"/>
    <w:p w14:paraId="4B910E2E" w14:textId="3F4A0E19" w:rsidR="0082398C" w:rsidRDefault="0082398C">
      <w:r>
        <w:br w:type="page"/>
      </w:r>
    </w:p>
    <w:p w14:paraId="4AFF3A5A" w14:textId="571F7A6E" w:rsidR="00062DAE" w:rsidRDefault="00480325">
      <w:r>
        <w:rPr>
          <w:rFonts w:hint="eastAsia"/>
        </w:rPr>
        <w:lastRenderedPageBreak/>
        <w:t>（</w:t>
      </w:r>
      <w:r w:rsidR="008C49DC">
        <w:rPr>
          <w:rFonts w:hint="eastAsia"/>
        </w:rPr>
        <w:t>１０</w:t>
      </w:r>
      <w:r>
        <w:rPr>
          <w:rFonts w:hint="eastAsia"/>
        </w:rPr>
        <w:t>）</w:t>
      </w:r>
      <w:r w:rsidR="00CB3C63">
        <w:rPr>
          <w:rFonts w:hint="eastAsia"/>
        </w:rPr>
        <w:t>専門家相談実施状況</w:t>
      </w:r>
    </w:p>
    <w:p w14:paraId="36627C0F" w14:textId="64685528" w:rsidR="00FD3E2D" w:rsidRDefault="002B31A8">
      <w:r w:rsidRPr="002B31A8">
        <w:rPr>
          <w:noProof/>
        </w:rPr>
        <w:drawing>
          <wp:inline distT="0" distB="0" distL="0" distR="0" wp14:anchorId="6AA58123" wp14:editId="09A8A9E5">
            <wp:extent cx="6120130" cy="1374140"/>
            <wp:effectExtent l="0" t="0" r="0" b="0"/>
            <wp:docPr id="22828337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120130" cy="1374140"/>
                    </a:xfrm>
                    <a:prstGeom prst="rect">
                      <a:avLst/>
                    </a:prstGeom>
                    <a:noFill/>
                    <a:ln>
                      <a:noFill/>
                    </a:ln>
                  </pic:spPr>
                </pic:pic>
              </a:graphicData>
            </a:graphic>
          </wp:inline>
        </w:drawing>
      </w:r>
    </w:p>
    <w:p w14:paraId="0D238CA5" w14:textId="2984D6F3" w:rsidR="00CB3C63" w:rsidRDefault="00CB3C63"/>
    <w:p w14:paraId="3FA399ED" w14:textId="6C5C393B" w:rsidR="00D231EF" w:rsidRPr="004962D8" w:rsidRDefault="00BE247E" w:rsidP="00BE247E">
      <w:pPr>
        <w:pStyle w:val="a7"/>
        <w:numPr>
          <w:ilvl w:val="0"/>
          <w:numId w:val="7"/>
        </w:numPr>
        <w:ind w:leftChars="0"/>
        <w:contextualSpacing/>
        <w:rPr>
          <w:rFonts w:hAnsi="BIZ UDゴシック"/>
        </w:rPr>
      </w:pPr>
      <w:r w:rsidRPr="00B02031">
        <w:rPr>
          <w:rFonts w:hAnsi="BIZ UDゴシック" w:hint="eastAsia"/>
        </w:rPr>
        <w:t>当相談窓口では、</w:t>
      </w:r>
      <w:r w:rsidRPr="00B02031">
        <w:rPr>
          <w:rFonts w:hAnsi="BIZ UDゴシック"/>
          <w:spacing w:val="12"/>
          <w:shd w:val="clear" w:color="auto" w:fill="FFFFFF"/>
        </w:rPr>
        <w:t>相談内容により</w:t>
      </w:r>
      <w:r w:rsidR="00D231EF">
        <w:rPr>
          <w:rFonts w:hAnsi="BIZ UDゴシック" w:hint="eastAsia"/>
          <w:spacing w:val="12"/>
          <w:shd w:val="clear" w:color="auto" w:fill="FFFFFF"/>
        </w:rPr>
        <w:t>相談者を</w:t>
      </w:r>
      <w:r w:rsidR="007F3A8D">
        <w:rPr>
          <w:rFonts w:hAnsi="BIZ UDゴシック" w:hint="eastAsia"/>
          <w:spacing w:val="12"/>
          <w:shd w:val="clear" w:color="auto" w:fill="FFFFFF"/>
        </w:rPr>
        <w:t>弁護士</w:t>
      </w:r>
      <w:r w:rsidRPr="00B02031">
        <w:rPr>
          <w:rFonts w:hAnsi="BIZ UDゴシック"/>
          <w:spacing w:val="12"/>
          <w:shd w:val="clear" w:color="auto" w:fill="FFFFFF"/>
        </w:rPr>
        <w:t>や臨床心理士・精神保健福祉士等の専門家や、様々な課題に取り組む当事者団体や支援団体等</w:t>
      </w:r>
      <w:r w:rsidR="00D231EF">
        <w:rPr>
          <w:rFonts w:hAnsi="BIZ UDゴシック" w:hint="eastAsia"/>
          <w:spacing w:val="12"/>
          <w:shd w:val="clear" w:color="auto" w:fill="FFFFFF"/>
        </w:rPr>
        <w:t>に</w:t>
      </w:r>
      <w:r w:rsidR="003C3EBD">
        <w:rPr>
          <w:rFonts w:hAnsi="BIZ UDゴシック" w:hint="eastAsia"/>
          <w:spacing w:val="12"/>
          <w:shd w:val="clear" w:color="auto" w:fill="FFFFFF"/>
        </w:rPr>
        <w:t>つな</w:t>
      </w:r>
      <w:r w:rsidR="00D231EF">
        <w:rPr>
          <w:rFonts w:hAnsi="BIZ UDゴシック" w:hint="eastAsia"/>
          <w:spacing w:val="12"/>
          <w:shd w:val="clear" w:color="auto" w:fill="FFFFFF"/>
        </w:rPr>
        <w:t>ぎ（専門家連携）、</w:t>
      </w:r>
      <w:r w:rsidR="004962D8">
        <w:rPr>
          <w:rFonts w:hAnsi="BIZ UDゴシック" w:hint="eastAsia"/>
          <w:spacing w:val="12"/>
          <w:shd w:val="clear" w:color="auto" w:fill="FFFFFF"/>
        </w:rPr>
        <w:t>専門家</w:t>
      </w:r>
      <w:r w:rsidR="00D231EF">
        <w:rPr>
          <w:rFonts w:hAnsi="BIZ UDゴシック" w:hint="eastAsia"/>
          <w:spacing w:val="12"/>
          <w:shd w:val="clear" w:color="auto" w:fill="FFFFFF"/>
        </w:rPr>
        <w:t>相談を実施しています。</w:t>
      </w:r>
    </w:p>
    <w:p w14:paraId="67E5C257" w14:textId="183916EA" w:rsidR="004962D8" w:rsidRPr="00D231EF" w:rsidRDefault="004962D8" w:rsidP="00BE247E">
      <w:pPr>
        <w:pStyle w:val="a7"/>
        <w:numPr>
          <w:ilvl w:val="0"/>
          <w:numId w:val="7"/>
        </w:numPr>
        <w:ind w:leftChars="0"/>
        <w:contextualSpacing/>
        <w:rPr>
          <w:rFonts w:hAnsi="BIZ UDゴシック"/>
        </w:rPr>
      </w:pPr>
      <w:r>
        <w:rPr>
          <w:rFonts w:hAnsi="BIZ UDゴシック" w:hint="eastAsia"/>
        </w:rPr>
        <w:t>専門家相談は各専門家等において実施するため、当相談窓口の延べ受付件数／延べ対応件数には含みません。</w:t>
      </w:r>
    </w:p>
    <w:p w14:paraId="6A919CB2" w14:textId="1154DFFD" w:rsidR="00BE247E" w:rsidRDefault="002B31A8" w:rsidP="00BE247E">
      <w:pPr>
        <w:pStyle w:val="a7"/>
        <w:numPr>
          <w:ilvl w:val="0"/>
          <w:numId w:val="7"/>
        </w:numPr>
        <w:ind w:leftChars="0"/>
        <w:contextualSpacing/>
      </w:pPr>
      <w:r>
        <w:rPr>
          <w:rFonts w:hint="eastAsia"/>
        </w:rPr>
        <w:t>令和6（2024）年度中に7</w:t>
      </w:r>
      <w:r w:rsidR="00BE247E" w:rsidRPr="00015EC5">
        <w:rPr>
          <w:rFonts w:hint="eastAsia"/>
        </w:rPr>
        <w:t>件の弁護士相談を実施しました。</w:t>
      </w:r>
      <w:r w:rsidR="009E5AC2">
        <w:rPr>
          <w:rFonts w:hint="eastAsia"/>
        </w:rPr>
        <w:t>ただし、このうち1件は令和5（2023）年度中に弁護士相談の申し込みがあり、令和6（2024）年度に実施</w:t>
      </w:r>
      <w:r w:rsidR="000035E2">
        <w:rPr>
          <w:rFonts w:hint="eastAsia"/>
        </w:rPr>
        <w:t>したものです。</w:t>
      </w:r>
    </w:p>
    <w:p w14:paraId="6F3550C6" w14:textId="31EBD10F" w:rsidR="00BE247E" w:rsidRDefault="00BE247E" w:rsidP="00BE247E">
      <w:pPr>
        <w:pStyle w:val="a7"/>
        <w:numPr>
          <w:ilvl w:val="0"/>
          <w:numId w:val="7"/>
        </w:numPr>
        <w:ind w:leftChars="0"/>
        <w:contextualSpacing/>
      </w:pPr>
      <w:r>
        <w:rPr>
          <w:rFonts w:hint="eastAsia"/>
        </w:rPr>
        <w:t>前掲（P.</w:t>
      </w:r>
      <w:r w:rsidR="00F43F8A">
        <w:rPr>
          <w:rFonts w:hint="eastAsia"/>
        </w:rPr>
        <w:t>27</w:t>
      </w:r>
      <w:r>
        <w:rPr>
          <w:rFonts w:hint="eastAsia"/>
        </w:rPr>
        <w:t>）「</w:t>
      </w:r>
      <w:r w:rsidR="00764ED4">
        <w:rPr>
          <w:rFonts w:hint="eastAsia"/>
        </w:rPr>
        <w:t>（</w:t>
      </w:r>
      <w:r w:rsidR="002B31A8">
        <w:rPr>
          <w:rFonts w:hint="eastAsia"/>
        </w:rPr>
        <w:t>９</w:t>
      </w:r>
      <w:r w:rsidR="00764ED4">
        <w:rPr>
          <w:rFonts w:hint="eastAsia"/>
        </w:rPr>
        <w:t>）</w:t>
      </w:r>
      <w:r>
        <w:rPr>
          <w:rFonts w:hint="eastAsia"/>
        </w:rPr>
        <w:t>相談対応別」の「専門家</w:t>
      </w:r>
      <w:r w:rsidR="00CA121F">
        <w:rPr>
          <w:rFonts w:hint="eastAsia"/>
        </w:rPr>
        <w:t>連携（弁護士）</w:t>
      </w:r>
      <w:r>
        <w:rPr>
          <w:rFonts w:hint="eastAsia"/>
        </w:rPr>
        <w:t>」</w:t>
      </w:r>
      <w:r w:rsidR="000035E2">
        <w:rPr>
          <w:rFonts w:hint="eastAsia"/>
        </w:rPr>
        <w:t>8</w:t>
      </w:r>
      <w:r>
        <w:rPr>
          <w:rFonts w:hint="eastAsia"/>
        </w:rPr>
        <w:t>件中、</w:t>
      </w:r>
      <w:r w:rsidR="000035E2">
        <w:rPr>
          <w:rFonts w:hint="eastAsia"/>
        </w:rPr>
        <w:t>2</w:t>
      </w:r>
      <w:r>
        <w:rPr>
          <w:rFonts w:hint="eastAsia"/>
        </w:rPr>
        <w:t>件については相談者によるキャンセル、延期等により令和</w:t>
      </w:r>
      <w:r w:rsidR="003E5483">
        <w:rPr>
          <w:rFonts w:hint="eastAsia"/>
        </w:rPr>
        <w:t>6</w:t>
      </w:r>
      <w:r>
        <w:rPr>
          <w:rFonts w:hint="eastAsia"/>
        </w:rPr>
        <w:t>（202</w:t>
      </w:r>
      <w:r w:rsidR="003E5483">
        <w:rPr>
          <w:rFonts w:hint="eastAsia"/>
        </w:rPr>
        <w:t>4</w:t>
      </w:r>
      <w:r>
        <w:rPr>
          <w:rFonts w:hint="eastAsia"/>
        </w:rPr>
        <w:t>）年度中に弁護士相談の実施に至りませんでした。</w:t>
      </w:r>
    </w:p>
    <w:p w14:paraId="6B689C49" w14:textId="5E6A110A" w:rsidR="00BE247E" w:rsidRPr="00E61E94" w:rsidRDefault="00BE247E" w:rsidP="00BE247E">
      <w:pPr>
        <w:pStyle w:val="a7"/>
        <w:numPr>
          <w:ilvl w:val="0"/>
          <w:numId w:val="7"/>
        </w:numPr>
        <w:ind w:leftChars="0"/>
        <w:contextualSpacing/>
      </w:pPr>
      <w:r>
        <w:rPr>
          <w:rFonts w:hint="eastAsia"/>
        </w:rPr>
        <w:t>こころの悩み相談（</w:t>
      </w:r>
      <w:r w:rsidRPr="00015EC5">
        <w:rPr>
          <w:rFonts w:hint="eastAsia"/>
        </w:rPr>
        <w:t>精神保健福祉士・臨床心理士への相談</w:t>
      </w:r>
      <w:r>
        <w:rPr>
          <w:rFonts w:hint="eastAsia"/>
        </w:rPr>
        <w:t>）</w:t>
      </w:r>
      <w:r w:rsidRPr="00015EC5">
        <w:rPr>
          <w:rFonts w:hint="eastAsia"/>
        </w:rPr>
        <w:t>、当事者団体・支援団体等への相談はありませんでした。</w:t>
      </w:r>
    </w:p>
    <w:p w14:paraId="0BC6216A" w14:textId="56A88C39" w:rsidR="00CB3C63" w:rsidRDefault="00CB3C63"/>
    <w:p w14:paraId="57A2FD2D" w14:textId="2AE5712E" w:rsidR="00434B91" w:rsidRDefault="00434B91">
      <w:r>
        <w:rPr>
          <w:rFonts w:hint="eastAsia"/>
        </w:rPr>
        <w:t>○相談の事例</w:t>
      </w:r>
    </w:p>
    <w:p w14:paraId="5FF4EFBE" w14:textId="6F153FBA" w:rsidR="000035E2" w:rsidRDefault="000035E2" w:rsidP="000035E2">
      <w:pPr>
        <w:pStyle w:val="a7"/>
        <w:numPr>
          <w:ilvl w:val="0"/>
          <w:numId w:val="7"/>
        </w:numPr>
        <w:ind w:leftChars="0"/>
      </w:pPr>
      <w:r>
        <w:rPr>
          <w:rFonts w:hint="eastAsia"/>
        </w:rPr>
        <w:t>電</w:t>
      </w:r>
      <w:r w:rsidR="003B2267">
        <w:rPr>
          <w:rFonts w:hint="eastAsia"/>
        </w:rPr>
        <w:t>話番号情報の口コミサイトに、私の携帯電話番号が掲載されており、私を誹謗中傷するような内容のコメントが書き込まれている。当該サイトには削除を依頼しているが、返事がない。なんとか削除したいが、どうすれば良いかという相談。弁護士相談を実施し、法的な助言を得た（指導のみ）。</w:t>
      </w:r>
    </w:p>
    <w:p w14:paraId="7B8DD218" w14:textId="7F97F847" w:rsidR="000035E2" w:rsidRDefault="000035E2" w:rsidP="000035E2">
      <w:pPr>
        <w:pStyle w:val="a7"/>
        <w:numPr>
          <w:ilvl w:val="0"/>
          <w:numId w:val="7"/>
        </w:numPr>
        <w:ind w:leftChars="0"/>
      </w:pPr>
      <w:r>
        <w:rPr>
          <w:rFonts w:hint="eastAsia"/>
        </w:rPr>
        <w:t>X</w:t>
      </w:r>
      <w:r w:rsidR="003B2267">
        <w:rPr>
          <w:rFonts w:hint="eastAsia"/>
        </w:rPr>
        <w:t>（旧Twitter）上で特定のアカウントが私や私の親族の写真や実名を晒したり、誹謗中傷を書き込んだりしている。発信者情報開示請求を行って、投稿者を特定したい。また、当該ポストを削除させたいという相談。弁護士相談を実施し、法的な助言を得た（指導のみ）。</w:t>
      </w:r>
    </w:p>
    <w:p w14:paraId="420ACE85" w14:textId="267CF395" w:rsidR="00434B91" w:rsidRDefault="00434B91"/>
    <w:p w14:paraId="1CEAC9BD" w14:textId="5DE526BC" w:rsidR="000035E2" w:rsidRDefault="000035E2"/>
    <w:p w14:paraId="7BA41D5B" w14:textId="61CFA44F" w:rsidR="003B2267" w:rsidRDefault="003B2267"/>
    <w:p w14:paraId="489E73A3" w14:textId="2954633E" w:rsidR="003B2267" w:rsidRDefault="003B2267">
      <w:r>
        <w:br w:type="page"/>
      </w:r>
    </w:p>
    <w:p w14:paraId="0ADE6050" w14:textId="645AD279" w:rsidR="00CB3C63" w:rsidRDefault="00480325">
      <w:r>
        <w:rPr>
          <w:rFonts w:hint="eastAsia"/>
        </w:rPr>
        <w:lastRenderedPageBreak/>
        <w:t>（</w:t>
      </w:r>
      <w:r w:rsidR="008C49DC">
        <w:rPr>
          <w:rFonts w:hint="eastAsia"/>
        </w:rPr>
        <w:t>１１</w:t>
      </w:r>
      <w:r>
        <w:rPr>
          <w:rFonts w:hint="eastAsia"/>
        </w:rPr>
        <w:t>）</w:t>
      </w:r>
      <w:r w:rsidR="00C464E5">
        <w:rPr>
          <w:rFonts w:hint="eastAsia"/>
        </w:rPr>
        <w:t>つな</w:t>
      </w:r>
      <w:r w:rsidR="008D20E7">
        <w:rPr>
          <w:rFonts w:hint="eastAsia"/>
        </w:rPr>
        <w:t>ぎ先、紹介機関</w:t>
      </w:r>
    </w:p>
    <w:p w14:paraId="753F5272" w14:textId="0A05FD68" w:rsidR="00CB3C63" w:rsidRDefault="003E5483" w:rsidP="00A13FD1">
      <w:pPr>
        <w:jc w:val="center"/>
      </w:pPr>
      <w:r w:rsidRPr="003E5483">
        <w:rPr>
          <w:noProof/>
        </w:rPr>
        <w:drawing>
          <wp:inline distT="0" distB="0" distL="0" distR="0" wp14:anchorId="57773CD2" wp14:editId="50DC8FC1">
            <wp:extent cx="5616000" cy="8233623"/>
            <wp:effectExtent l="0" t="0" r="3810" b="0"/>
            <wp:docPr id="1968344073"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616000" cy="8233623"/>
                    </a:xfrm>
                    <a:prstGeom prst="rect">
                      <a:avLst/>
                    </a:prstGeom>
                    <a:noFill/>
                    <a:ln>
                      <a:noFill/>
                    </a:ln>
                  </pic:spPr>
                </pic:pic>
              </a:graphicData>
            </a:graphic>
          </wp:inline>
        </w:drawing>
      </w:r>
    </w:p>
    <w:p w14:paraId="1BB4FD4F" w14:textId="5302438E" w:rsidR="003E5483" w:rsidRDefault="00D756D0" w:rsidP="003E5483">
      <w:pPr>
        <w:jc w:val="right"/>
        <w:rPr>
          <w:sz w:val="18"/>
          <w:szCs w:val="18"/>
        </w:rPr>
      </w:pPr>
      <w:r w:rsidRPr="00BA0620">
        <w:rPr>
          <w:rFonts w:hint="eastAsia"/>
          <w:sz w:val="18"/>
          <w:szCs w:val="18"/>
        </w:rPr>
        <w:t>※令和</w:t>
      </w:r>
      <w:r w:rsidR="00A13FD1">
        <w:rPr>
          <w:rFonts w:hint="eastAsia"/>
          <w:sz w:val="18"/>
          <w:szCs w:val="18"/>
        </w:rPr>
        <w:t>6</w:t>
      </w:r>
      <w:r w:rsidRPr="00BA0620">
        <w:rPr>
          <w:rFonts w:hint="eastAsia"/>
          <w:sz w:val="18"/>
          <w:szCs w:val="18"/>
        </w:rPr>
        <w:t>（202</w:t>
      </w:r>
      <w:r w:rsidR="00A13FD1">
        <w:rPr>
          <w:rFonts w:hint="eastAsia"/>
          <w:sz w:val="18"/>
          <w:szCs w:val="18"/>
        </w:rPr>
        <w:t>4</w:t>
      </w:r>
      <w:r w:rsidRPr="00BA0620">
        <w:rPr>
          <w:rFonts w:hint="eastAsia"/>
          <w:sz w:val="18"/>
          <w:szCs w:val="18"/>
        </w:rPr>
        <w:t>）年度</w:t>
      </w:r>
      <w:r>
        <w:rPr>
          <w:rFonts w:hint="eastAsia"/>
          <w:sz w:val="18"/>
          <w:szCs w:val="18"/>
        </w:rPr>
        <w:t>延べ</w:t>
      </w:r>
      <w:r w:rsidR="002F70E9">
        <w:rPr>
          <w:rFonts w:hint="eastAsia"/>
          <w:sz w:val="18"/>
          <w:szCs w:val="18"/>
        </w:rPr>
        <w:t>受付</w:t>
      </w:r>
      <w:r w:rsidRPr="00BA0620">
        <w:rPr>
          <w:rFonts w:hint="eastAsia"/>
          <w:sz w:val="18"/>
          <w:szCs w:val="18"/>
        </w:rPr>
        <w:t>件数（</w:t>
      </w:r>
      <w:r w:rsidR="00A13FD1">
        <w:rPr>
          <w:rFonts w:hint="eastAsia"/>
          <w:sz w:val="18"/>
          <w:szCs w:val="18"/>
        </w:rPr>
        <w:t>599</w:t>
      </w:r>
      <w:r w:rsidRPr="00BA0620">
        <w:rPr>
          <w:rFonts w:hint="eastAsia"/>
          <w:sz w:val="18"/>
          <w:szCs w:val="18"/>
        </w:rPr>
        <w:t>件）中「</w:t>
      </w:r>
      <w:r>
        <w:rPr>
          <w:rFonts w:hint="eastAsia"/>
          <w:sz w:val="18"/>
          <w:szCs w:val="18"/>
        </w:rPr>
        <w:t>他機関紹介</w:t>
      </w:r>
      <w:r w:rsidRPr="00BA0620">
        <w:rPr>
          <w:rFonts w:hint="eastAsia"/>
          <w:sz w:val="18"/>
          <w:szCs w:val="18"/>
        </w:rPr>
        <w:t>」</w:t>
      </w:r>
      <w:r w:rsidR="00A13FD1">
        <w:rPr>
          <w:rFonts w:hint="eastAsia"/>
          <w:sz w:val="18"/>
          <w:szCs w:val="18"/>
        </w:rPr>
        <w:t>78</w:t>
      </w:r>
      <w:r w:rsidRPr="00BA0620">
        <w:rPr>
          <w:rFonts w:hint="eastAsia"/>
          <w:sz w:val="18"/>
          <w:szCs w:val="18"/>
        </w:rPr>
        <w:t>件に基づいて集計</w:t>
      </w:r>
      <w:r>
        <w:rPr>
          <w:rFonts w:hint="eastAsia"/>
          <w:sz w:val="18"/>
          <w:szCs w:val="18"/>
        </w:rPr>
        <w:t>（重複集計あり）</w:t>
      </w:r>
      <w:r w:rsidR="00B91E14">
        <w:rPr>
          <w:rFonts w:hint="eastAsia"/>
          <w:sz w:val="18"/>
          <w:szCs w:val="18"/>
        </w:rPr>
        <w:t>。</w:t>
      </w:r>
      <w:r w:rsidR="003E5483">
        <w:rPr>
          <w:sz w:val="18"/>
          <w:szCs w:val="18"/>
        </w:rPr>
        <w:br w:type="page"/>
      </w:r>
    </w:p>
    <w:p w14:paraId="795F14CB" w14:textId="4E49E0F2" w:rsidR="00672CB3" w:rsidRDefault="003E5483" w:rsidP="003E5483">
      <w:pPr>
        <w:pStyle w:val="a7"/>
        <w:numPr>
          <w:ilvl w:val="0"/>
          <w:numId w:val="7"/>
        </w:numPr>
        <w:ind w:leftChars="0"/>
        <w:contextualSpacing/>
        <w:jc w:val="left"/>
      </w:pPr>
      <w:r>
        <w:rPr>
          <w:rFonts w:hint="eastAsia"/>
        </w:rPr>
        <w:lastRenderedPageBreak/>
        <w:t>つな</w:t>
      </w:r>
      <w:r w:rsidR="0077352C">
        <w:rPr>
          <w:rFonts w:hint="eastAsia"/>
        </w:rPr>
        <w:t>ぎ先・紹介機関では、</w:t>
      </w:r>
      <w:r w:rsidR="00121756">
        <w:rPr>
          <w:rFonts w:hint="eastAsia"/>
        </w:rPr>
        <w:t>大阪府人権相談窓口</w:t>
      </w:r>
      <w:r w:rsidR="0077352C">
        <w:rPr>
          <w:rFonts w:hint="eastAsia"/>
        </w:rPr>
        <w:t>に</w:t>
      </w:r>
      <w:r w:rsidR="00E25A2C">
        <w:rPr>
          <w:rFonts w:hint="eastAsia"/>
        </w:rPr>
        <w:t>つな</w:t>
      </w:r>
      <w:r w:rsidR="0077352C">
        <w:rPr>
          <w:rFonts w:hint="eastAsia"/>
        </w:rPr>
        <w:t>いだケースが</w:t>
      </w:r>
      <w:r w:rsidR="00121756">
        <w:rPr>
          <w:rFonts w:hint="eastAsia"/>
        </w:rPr>
        <w:t>18</w:t>
      </w:r>
      <w:r w:rsidR="0077352C">
        <w:rPr>
          <w:rFonts w:hint="eastAsia"/>
        </w:rPr>
        <w:t>件（</w:t>
      </w:r>
      <w:r w:rsidR="00121756">
        <w:rPr>
          <w:rFonts w:hint="eastAsia"/>
        </w:rPr>
        <w:t>16.5</w:t>
      </w:r>
      <w:r w:rsidR="0077352C">
        <w:rPr>
          <w:rFonts w:hint="eastAsia"/>
        </w:rPr>
        <w:t>％）、</w:t>
      </w:r>
      <w:r w:rsidR="00121756">
        <w:rPr>
          <w:rFonts w:hint="eastAsia"/>
        </w:rPr>
        <w:t>日本司法支援センター（法テラス）</w:t>
      </w:r>
      <w:r w:rsidR="0077352C">
        <w:rPr>
          <w:rFonts w:hint="eastAsia"/>
        </w:rPr>
        <w:t>が</w:t>
      </w:r>
      <w:r w:rsidR="00121756">
        <w:rPr>
          <w:rFonts w:hint="eastAsia"/>
        </w:rPr>
        <w:t>17</w:t>
      </w:r>
      <w:r w:rsidR="0077352C">
        <w:rPr>
          <w:rFonts w:hint="eastAsia"/>
        </w:rPr>
        <w:t>件（</w:t>
      </w:r>
      <w:r w:rsidR="00121756">
        <w:rPr>
          <w:rFonts w:hint="eastAsia"/>
        </w:rPr>
        <w:t>15.6</w:t>
      </w:r>
      <w:r w:rsidR="0077352C">
        <w:rPr>
          <w:rFonts w:hint="eastAsia"/>
        </w:rPr>
        <w:t>％）、</w:t>
      </w:r>
      <w:r w:rsidR="00121756">
        <w:rPr>
          <w:rFonts w:hint="eastAsia"/>
        </w:rPr>
        <w:t>消費者</w:t>
      </w:r>
      <w:r w:rsidR="004D227E">
        <w:rPr>
          <w:rFonts w:hint="eastAsia"/>
        </w:rPr>
        <w:t>庁「消費者</w:t>
      </w:r>
      <w:r w:rsidR="00121756">
        <w:rPr>
          <w:rFonts w:hint="eastAsia"/>
        </w:rPr>
        <w:t>ホットライン</w:t>
      </w:r>
      <w:r w:rsidR="004D227E">
        <w:rPr>
          <w:rFonts w:hint="eastAsia"/>
        </w:rPr>
        <w:t>」</w:t>
      </w:r>
      <w:r>
        <w:rPr>
          <w:rFonts w:hint="eastAsia"/>
        </w:rPr>
        <w:t>及び</w:t>
      </w:r>
      <w:r w:rsidR="00121756">
        <w:rPr>
          <w:rFonts w:hint="eastAsia"/>
        </w:rPr>
        <w:t>一般社団法人セーファーインターネット協会の「誹謗中傷ホットライン」「悪質ECサイトホットライン」</w:t>
      </w:r>
      <w:r w:rsidR="004D227E">
        <w:rPr>
          <w:rFonts w:hint="eastAsia"/>
        </w:rPr>
        <w:t>が各8件（7.3％）</w:t>
      </w:r>
      <w:r w:rsidR="002041B5">
        <w:rPr>
          <w:rFonts w:hint="eastAsia"/>
        </w:rPr>
        <w:t>、</w:t>
      </w:r>
      <w:r w:rsidR="00672CB3">
        <w:rPr>
          <w:rFonts w:hint="eastAsia"/>
        </w:rPr>
        <w:t>大阪府内市区町村の相談窓口（総合生活相談、障害者福祉、高齢者福祉等）が6件（5.5％）、独立行政法人情報処理推進機構（IPA）の「情報セキュリティ安心相談窓口」5件（4.6％）、の順に多くなっています。</w:t>
      </w:r>
    </w:p>
    <w:p w14:paraId="2E31C79C" w14:textId="69121FCA" w:rsidR="00121756" w:rsidRDefault="00AF6CC7" w:rsidP="00940AD2">
      <w:pPr>
        <w:pStyle w:val="a7"/>
        <w:numPr>
          <w:ilvl w:val="0"/>
          <w:numId w:val="7"/>
        </w:numPr>
        <w:ind w:leftChars="0"/>
        <w:contextualSpacing/>
      </w:pPr>
      <w:r>
        <w:rPr>
          <w:rFonts w:hint="eastAsia"/>
        </w:rPr>
        <w:t>なお、このほかに「助言」や「傾聴」等の対応時に、必要に応じて他機関への</w:t>
      </w:r>
      <w:r w:rsidR="003E5483">
        <w:rPr>
          <w:rFonts w:hint="eastAsia"/>
        </w:rPr>
        <w:t>つな</w:t>
      </w:r>
      <w:r>
        <w:rPr>
          <w:rFonts w:hint="eastAsia"/>
        </w:rPr>
        <w:t>ぎや紹介等を行う場合もあります。</w:t>
      </w:r>
    </w:p>
    <w:p w14:paraId="560562D7" w14:textId="77777777" w:rsidR="00121756" w:rsidRDefault="00121756" w:rsidP="00121756">
      <w:pPr>
        <w:contextualSpacing/>
      </w:pPr>
    </w:p>
    <w:p w14:paraId="21AFD9AC" w14:textId="77777777" w:rsidR="00990B29" w:rsidRDefault="00990B29" w:rsidP="00990B29">
      <w:r>
        <w:rPr>
          <w:rFonts w:hint="eastAsia"/>
        </w:rPr>
        <w:t>（１２）出張相談</w:t>
      </w:r>
    </w:p>
    <w:p w14:paraId="723E7146" w14:textId="77777777" w:rsidR="00990B29" w:rsidRDefault="00990B29" w:rsidP="00990B29">
      <w:pPr>
        <w:pStyle w:val="a7"/>
        <w:numPr>
          <w:ilvl w:val="0"/>
          <w:numId w:val="7"/>
        </w:numPr>
        <w:ind w:leftChars="0"/>
      </w:pPr>
      <w:r>
        <w:rPr>
          <w:rFonts w:hint="eastAsia"/>
        </w:rPr>
        <w:t>該当無し。</w:t>
      </w:r>
    </w:p>
    <w:p w14:paraId="608C89CE" w14:textId="77777777" w:rsidR="00990B29" w:rsidRDefault="00990B29" w:rsidP="00990B29"/>
    <w:p w14:paraId="0A8F9BF3" w14:textId="77777777" w:rsidR="00990B29" w:rsidRDefault="00990B29" w:rsidP="00990B29">
      <w:r>
        <w:rPr>
          <w:rFonts w:hint="eastAsia"/>
        </w:rPr>
        <w:t>（１３）その他</w:t>
      </w:r>
    </w:p>
    <w:p w14:paraId="425E7346" w14:textId="77777777" w:rsidR="00990B29" w:rsidRDefault="00990B29" w:rsidP="00990B29">
      <w:pPr>
        <w:pStyle w:val="a7"/>
        <w:numPr>
          <w:ilvl w:val="0"/>
          <w:numId w:val="7"/>
        </w:numPr>
        <w:ind w:leftChars="0"/>
      </w:pPr>
      <w:r>
        <w:rPr>
          <w:rFonts w:hint="eastAsia"/>
        </w:rPr>
        <w:t>特に無し。</w:t>
      </w:r>
    </w:p>
    <w:p w14:paraId="3C790E89" w14:textId="77777777" w:rsidR="00990B29" w:rsidRDefault="00990B29" w:rsidP="00990B29"/>
    <w:p w14:paraId="12F8E9B6" w14:textId="77777777" w:rsidR="00990B29" w:rsidRDefault="00990B29"/>
    <w:p w14:paraId="47FCE4A3" w14:textId="0B2F69E6" w:rsidR="001C2215" w:rsidRDefault="0082398C">
      <w:r>
        <w:br w:type="page"/>
      </w:r>
    </w:p>
    <w:p w14:paraId="512A9598" w14:textId="28C1CBBC" w:rsidR="00D25E69" w:rsidRDefault="00D25E69" w:rsidP="00D25E69">
      <w:r>
        <w:rPr>
          <w:rFonts w:hint="eastAsia"/>
        </w:rPr>
        <w:lastRenderedPageBreak/>
        <w:t>３．特徴的な</w:t>
      </w:r>
      <w:r w:rsidR="004455EA">
        <w:rPr>
          <w:rFonts w:hint="eastAsia"/>
        </w:rPr>
        <w:t>事例</w:t>
      </w:r>
    </w:p>
    <w:p w14:paraId="21BC6361" w14:textId="2CDF3EF4" w:rsidR="00E330F5" w:rsidRDefault="00D25E69" w:rsidP="00E330F5">
      <w:pPr>
        <w:ind w:left="428" w:hangingChars="200" w:hanging="428"/>
      </w:pPr>
      <w:r>
        <w:rPr>
          <w:rFonts w:hint="eastAsia"/>
        </w:rPr>
        <w:t>（１）</w:t>
      </w:r>
      <w:r w:rsidR="00E330F5">
        <w:rPr>
          <w:rFonts w:hint="eastAsia"/>
        </w:rPr>
        <w:t>誹謗・中傷</w:t>
      </w:r>
    </w:p>
    <w:p w14:paraId="52B1CA3E" w14:textId="46F80D17" w:rsidR="00AF6CC7" w:rsidRPr="00AF6CC7" w:rsidRDefault="00AF6CC7" w:rsidP="00AF6CC7">
      <w:pPr>
        <w:pStyle w:val="a7"/>
        <w:numPr>
          <w:ilvl w:val="0"/>
          <w:numId w:val="7"/>
        </w:numPr>
        <w:ind w:leftChars="0"/>
      </w:pPr>
      <w:r w:rsidRPr="00AF6CC7">
        <w:rPr>
          <w:rFonts w:hAnsi="BIZ UDゴシック" w:cs="BIZ UDゴシック" w:hint="eastAsia"/>
        </w:rPr>
        <w:t>Instagramで相談者になりすましたアカウントを作成され、</w:t>
      </w:r>
      <w:r w:rsidR="00837F27">
        <w:rPr>
          <w:rFonts w:hAnsi="BIZ UDゴシック" w:cs="BIZ UDゴシック" w:hint="eastAsia"/>
        </w:rPr>
        <w:t>相談者の仕事の内容について虚偽の</w:t>
      </w:r>
      <w:r w:rsidRPr="00AF6CC7">
        <w:rPr>
          <w:rFonts w:hAnsi="BIZ UDゴシック" w:cs="BIZ UDゴシック" w:hint="eastAsia"/>
        </w:rPr>
        <w:t>情報を拡散された。嘘を書き込んだ相手を特定したいという相談。発信者情報開示請求を行う必要があるため、書き込みを証拠として保全した上で、弁護士に相談するよう助言した。</w:t>
      </w:r>
    </w:p>
    <w:p w14:paraId="6D0912D9" w14:textId="26244412" w:rsidR="00AF6CC7" w:rsidRPr="00995E5B" w:rsidRDefault="000E4BCF" w:rsidP="00AF6CC7">
      <w:pPr>
        <w:pStyle w:val="a7"/>
        <w:numPr>
          <w:ilvl w:val="0"/>
          <w:numId w:val="7"/>
        </w:numPr>
        <w:ind w:leftChars="0"/>
      </w:pPr>
      <w:r w:rsidRPr="00C62A64">
        <w:rPr>
          <w:rFonts w:hAnsi="BIZ UDゴシック" w:cs="BIZ UDゴシック" w:hint="eastAsia"/>
        </w:rPr>
        <w:t>20年以上前にインターネット上の掲示板に有名人に対する誹謗中傷を書き込んだことを後悔しており、削除したいとの相談。かなりの時間が経過しており、アクセスログ</w:t>
      </w:r>
      <w:r>
        <w:rPr>
          <w:rFonts w:hAnsi="BIZ UDゴシック" w:cs="BIZ UDゴシック" w:hint="eastAsia"/>
        </w:rPr>
        <w:t>が保存されている可能性も低いため、一般的に</w:t>
      </w:r>
      <w:r w:rsidRPr="00C62A64">
        <w:rPr>
          <w:rFonts w:hAnsi="BIZ UDゴシック" w:cs="BIZ UDゴシック" w:hint="eastAsia"/>
        </w:rPr>
        <w:t>書き込みの削除は難しいと</w:t>
      </w:r>
      <w:r>
        <w:rPr>
          <w:rFonts w:hAnsi="BIZ UDゴシック" w:cs="BIZ UDゴシック" w:hint="eastAsia"/>
        </w:rPr>
        <w:t>考えられる</w:t>
      </w:r>
      <w:r w:rsidRPr="00C62A64">
        <w:rPr>
          <w:rFonts w:hAnsi="BIZ UDゴシック" w:cs="BIZ UDゴシック" w:hint="eastAsia"/>
        </w:rPr>
        <w:t>ことを説明した。</w:t>
      </w:r>
    </w:p>
    <w:p w14:paraId="01A568C0" w14:textId="77777777" w:rsidR="00E330F5" w:rsidRDefault="00E330F5" w:rsidP="00E330F5">
      <w:pPr>
        <w:ind w:left="428" w:hangingChars="200" w:hanging="428"/>
      </w:pPr>
      <w:r>
        <w:rPr>
          <w:rFonts w:hint="eastAsia"/>
        </w:rPr>
        <w:t xml:space="preserve">　</w:t>
      </w:r>
    </w:p>
    <w:p w14:paraId="3DFDA49C" w14:textId="0C32ED8B" w:rsidR="00E330F5" w:rsidRDefault="00D25E69" w:rsidP="00D25E69">
      <w:r>
        <w:rPr>
          <w:rFonts w:hint="eastAsia"/>
        </w:rPr>
        <w:t>（２）</w:t>
      </w:r>
      <w:r w:rsidR="00E330F5">
        <w:rPr>
          <w:rFonts w:hint="eastAsia"/>
        </w:rPr>
        <w:t>差別</w:t>
      </w:r>
    </w:p>
    <w:p w14:paraId="018DC781" w14:textId="6C606F60" w:rsidR="000A6499" w:rsidRPr="000A6499" w:rsidRDefault="00AF6CC7" w:rsidP="000A6499">
      <w:pPr>
        <w:pStyle w:val="a7"/>
        <w:numPr>
          <w:ilvl w:val="0"/>
          <w:numId w:val="7"/>
        </w:numPr>
        <w:ind w:leftChars="0"/>
      </w:pPr>
      <w:r w:rsidRPr="00AF6CC7">
        <w:rPr>
          <w:rFonts w:hAnsi="BIZ UDゴシック" w:cs="BIZ UDゴシック" w:hint="eastAsia"/>
        </w:rPr>
        <w:t>SNS上で日本に在住する特定の民族の方や、大阪の特定の地域の方を侮辱するような書き込みを複数見つけたが、どうしたら良いかとの相談。「大阪府インターネット上の誹謗中傷や差別等の人権侵害のない社会づくり条例」</w:t>
      </w:r>
      <w:r w:rsidR="00837F27">
        <w:rPr>
          <w:rFonts w:hAnsi="BIZ UDゴシック" w:cs="BIZ UDゴシック" w:hint="eastAsia"/>
        </w:rPr>
        <w:t>及び</w:t>
      </w:r>
      <w:r w:rsidRPr="00AF6CC7">
        <w:rPr>
          <w:rFonts w:hAnsi="BIZ UDゴシック" w:cs="BIZ UDゴシック" w:hint="eastAsia"/>
        </w:rPr>
        <w:t>「インターネット上の不当な差別的言動に係る侵害情報に対する削除の要請等及び説示又は助言の実施に関する指針」に基づいて大阪府に報告できることを説明し、相談者より該当するURLの</w:t>
      </w:r>
      <w:r w:rsidR="00837F27">
        <w:rPr>
          <w:rFonts w:hAnsi="BIZ UDゴシック" w:cs="BIZ UDゴシック" w:hint="eastAsia"/>
        </w:rPr>
        <w:t>提供</w:t>
      </w:r>
      <w:r w:rsidRPr="00AF6CC7">
        <w:rPr>
          <w:rFonts w:hAnsi="BIZ UDゴシック" w:cs="BIZ UDゴシック" w:hint="eastAsia"/>
        </w:rPr>
        <w:t>を受けた。</w:t>
      </w:r>
    </w:p>
    <w:p w14:paraId="1A7C8732" w14:textId="76FE70D4" w:rsidR="000A6499" w:rsidRPr="000A6499" w:rsidRDefault="000A6499" w:rsidP="000A6499">
      <w:pPr>
        <w:pStyle w:val="a7"/>
        <w:numPr>
          <w:ilvl w:val="0"/>
          <w:numId w:val="7"/>
        </w:numPr>
        <w:ind w:leftChars="0"/>
      </w:pPr>
      <w:r>
        <w:rPr>
          <w:rFonts w:hint="eastAsia"/>
        </w:rPr>
        <w:t>同和問題に関する差別的な情報（</w:t>
      </w:r>
      <w:r w:rsidR="00F30090">
        <w:rPr>
          <w:rFonts w:hint="eastAsia"/>
        </w:rPr>
        <w:t>いわゆる</w:t>
      </w:r>
      <w:r>
        <w:rPr>
          <w:rFonts w:hint="eastAsia"/>
        </w:rPr>
        <w:t>同和地区</w:t>
      </w:r>
      <w:r w:rsidR="00F30090">
        <w:rPr>
          <w:rFonts w:hint="eastAsia"/>
        </w:rPr>
        <w:t>に関する識別情報の</w:t>
      </w:r>
      <w:r>
        <w:rPr>
          <w:rFonts w:hint="eastAsia"/>
        </w:rPr>
        <w:t>摘示等）を掲載するウェブサイトが、海外のウェブ・アーカイブによって収集・保存・公開されているため、どのような内容と方法で削除を要請すれば良いかという相談。</w:t>
      </w:r>
      <w:r w:rsidRPr="00A624E7">
        <w:rPr>
          <w:rFonts w:hint="eastAsia"/>
        </w:rPr>
        <w:t>一般的にウェブ・アーカイブは</w:t>
      </w:r>
      <w:r w:rsidR="00C7244B">
        <w:rPr>
          <w:rFonts w:hint="eastAsia"/>
        </w:rPr>
        <w:t>ウェブ・</w:t>
      </w:r>
      <w:r w:rsidRPr="00A624E7">
        <w:rPr>
          <w:rFonts w:hint="eastAsia"/>
        </w:rPr>
        <w:t>クローラー</w:t>
      </w:r>
      <w:r w:rsidR="00C7244B">
        <w:rPr>
          <w:rFonts w:hint="eastAsia"/>
        </w:rPr>
        <w:t>（ウェブサイトの情報を自動的に収集するプログラム）</w:t>
      </w:r>
      <w:r w:rsidRPr="00A624E7">
        <w:rPr>
          <w:rFonts w:hint="eastAsia"/>
        </w:rPr>
        <w:t>を用いてある時点でのウェブサイトを自動的・機械的に収集・保存しているため、当該ウェブ・アーカイブの利用規約においては、公開されたコンテンツが差別や人権侵害に相当する内容であっても、利用者の責任において使用するよう求めており、運営側には削除義務が課されない構造になってい</w:t>
      </w:r>
      <w:r>
        <w:rPr>
          <w:rFonts w:hint="eastAsia"/>
        </w:rPr>
        <w:t>る</w:t>
      </w:r>
      <w:r w:rsidRPr="00A624E7">
        <w:rPr>
          <w:rFonts w:hint="eastAsia"/>
        </w:rPr>
        <w:t>。そのため、利用規約を踏まえつつ、当該ウェブサイトの情報が利用者による差別を助長する可能性があること、また、日本国内では当該ウェブサイトの内容が裁判により人権侵害と認定され、違法とされていることを強調して削除を要請するよう助言</w:t>
      </w:r>
      <w:r>
        <w:rPr>
          <w:rFonts w:hint="eastAsia"/>
        </w:rPr>
        <w:t>した。</w:t>
      </w:r>
    </w:p>
    <w:p w14:paraId="7B3FCB94" w14:textId="77777777" w:rsidR="00E330F5" w:rsidRDefault="00E330F5" w:rsidP="00E330F5">
      <w:pPr>
        <w:ind w:left="428" w:hangingChars="200" w:hanging="428"/>
      </w:pPr>
    </w:p>
    <w:p w14:paraId="52D255F4" w14:textId="396E526F" w:rsidR="00E330F5" w:rsidRDefault="00D25E69" w:rsidP="00E330F5">
      <w:pPr>
        <w:ind w:left="428" w:hangingChars="200" w:hanging="428"/>
      </w:pPr>
      <w:r>
        <w:rPr>
          <w:rFonts w:hint="eastAsia"/>
        </w:rPr>
        <w:t>（３）</w:t>
      </w:r>
      <w:r w:rsidR="00E330F5">
        <w:rPr>
          <w:rFonts w:hint="eastAsia"/>
        </w:rPr>
        <w:t>違法情報・有害情報</w:t>
      </w:r>
    </w:p>
    <w:p w14:paraId="3F3B2077" w14:textId="7A7C69B5" w:rsidR="00AF6CC7" w:rsidRPr="00AF6CC7" w:rsidRDefault="00A760CC" w:rsidP="00AF6CC7">
      <w:pPr>
        <w:pStyle w:val="a7"/>
        <w:numPr>
          <w:ilvl w:val="0"/>
          <w:numId w:val="7"/>
        </w:numPr>
        <w:ind w:leftChars="0"/>
        <w:rPr>
          <w:rFonts w:hAnsi="BIZ UDゴシック" w:cs="BIZ UDゴシック"/>
        </w:rPr>
      </w:pPr>
      <w:r>
        <w:rPr>
          <w:rFonts w:hAnsi="BIZ UDゴシック" w:cs="BIZ UDゴシック" w:hint="eastAsia"/>
        </w:rPr>
        <w:t>未成年の</w:t>
      </w:r>
      <w:r w:rsidR="00AF6CC7" w:rsidRPr="00AF6CC7">
        <w:rPr>
          <w:rFonts w:hAnsi="BIZ UDゴシック" w:cs="BIZ UDゴシック" w:hint="eastAsia"/>
        </w:rPr>
        <w:t>娘の顔写真と裸の女性の写真を合成した画像を作成され、同級生のLINEグループで拡散された。どのように対応すれば良いかという相談。いじめ事案として学校や教育委員会に対応を求めるとともに、証拠を保全した上で警察への被害届の提出と弁護士への相談を行うよう助言した。</w:t>
      </w:r>
    </w:p>
    <w:p w14:paraId="5A593DE9" w14:textId="149D2A3E" w:rsidR="00AF6CC7" w:rsidRPr="00783716" w:rsidRDefault="00AF6CC7" w:rsidP="00AF6CC7">
      <w:pPr>
        <w:pStyle w:val="a7"/>
        <w:numPr>
          <w:ilvl w:val="0"/>
          <w:numId w:val="7"/>
        </w:numPr>
        <w:ind w:leftChars="0"/>
      </w:pPr>
      <w:r w:rsidRPr="00AF6CC7">
        <w:rPr>
          <w:rFonts w:hAnsi="BIZ UDゴシック" w:cs="BIZ UDゴシック" w:hint="eastAsia"/>
        </w:rPr>
        <w:t>息子がSNS上で知り合った人物に依頼して、同じ学校に通う女子生徒の顔写真と裸の女性の写真を合成した画像を作成してもらったことが発覚した。当該女子生徒の保護者からは、画像を作成した人物の手元にある画像も削除するよう求められているが、どうしたら良いかという相談。法的な手続きによって相手</w:t>
      </w:r>
      <w:r w:rsidR="00A760CC">
        <w:rPr>
          <w:rFonts w:hAnsi="BIZ UDゴシック" w:cs="BIZ UDゴシック" w:hint="eastAsia"/>
        </w:rPr>
        <w:t>（作成者）</w:t>
      </w:r>
      <w:r w:rsidRPr="00AF6CC7">
        <w:rPr>
          <w:rFonts w:hAnsi="BIZ UDゴシック" w:cs="BIZ UDゴシック" w:hint="eastAsia"/>
        </w:rPr>
        <w:t>の身元を特定する必要があるため、弁護士に相談するよう助言した。</w:t>
      </w:r>
    </w:p>
    <w:p w14:paraId="7603DA0A" w14:textId="77777777" w:rsidR="00E330F5" w:rsidRPr="00AF6CC7" w:rsidRDefault="00E330F5" w:rsidP="00E330F5">
      <w:pPr>
        <w:ind w:left="428" w:hangingChars="200" w:hanging="428"/>
      </w:pPr>
    </w:p>
    <w:p w14:paraId="3A7B28BC" w14:textId="56E31878" w:rsidR="00E330F5" w:rsidRDefault="00D25E69" w:rsidP="00E330F5">
      <w:pPr>
        <w:ind w:left="428" w:hangingChars="200" w:hanging="428"/>
      </w:pPr>
      <w:r>
        <w:rPr>
          <w:rFonts w:hint="eastAsia"/>
        </w:rPr>
        <w:t>（４）</w:t>
      </w:r>
      <w:r w:rsidR="00E330F5">
        <w:rPr>
          <w:rFonts w:hint="eastAsia"/>
        </w:rPr>
        <w:t>その他</w:t>
      </w:r>
    </w:p>
    <w:p w14:paraId="7DE088A3" w14:textId="40ED5BFD" w:rsidR="00AF6CC7" w:rsidRPr="00D253C3" w:rsidRDefault="00AF6CC7" w:rsidP="00AF6CC7">
      <w:pPr>
        <w:pStyle w:val="a7"/>
        <w:numPr>
          <w:ilvl w:val="0"/>
          <w:numId w:val="23"/>
        </w:numPr>
        <w:ind w:leftChars="0"/>
      </w:pPr>
      <w:r w:rsidRPr="00AF6CC7">
        <w:rPr>
          <w:rFonts w:hAnsi="BIZ UDゴシック" w:cs="BIZ UDゴシック" w:hint="eastAsia"/>
        </w:rPr>
        <w:t>X（旧Twitter）上で、数年間にわたって同一のアカウントから付きまとわれ、嫌がらせを受けているが、どうしたら良いかという相談。当該アカウントを地道にブロックし続けるとともに、相談者自身のアカウントを非公開にしたり、SNSから距離を取ったりすることで新たな被害を食い止めるようにしてはどうかと助言した。</w:t>
      </w:r>
    </w:p>
    <w:p w14:paraId="29E6C802" w14:textId="57822187" w:rsidR="00AF6CC7" w:rsidRDefault="00AF6CC7" w:rsidP="00AF6CC7">
      <w:pPr>
        <w:pStyle w:val="a7"/>
        <w:numPr>
          <w:ilvl w:val="0"/>
          <w:numId w:val="23"/>
        </w:numPr>
        <w:ind w:leftChars="0"/>
      </w:pPr>
      <w:r>
        <w:rPr>
          <w:rFonts w:hint="eastAsia"/>
        </w:rPr>
        <w:lastRenderedPageBreak/>
        <w:t>国</w:t>
      </w:r>
      <w:r w:rsidR="000E4BCF" w:rsidRPr="00931A55">
        <w:rPr>
          <w:rFonts w:hint="eastAsia"/>
        </w:rPr>
        <w:t>内で大きな地震があった際に、X（旧Twitter）に生成AIで作成した大地震で崩壊した街の様子の画像を投稿したところ、「逮捕されますよ」等のリプライが付けられた。本当に逮捕されるようなことになるのか教えてほしいとの相談。当窓口では逮捕に至るかどうかを判断することはできないが、</w:t>
      </w:r>
      <w:r w:rsidR="000E4BCF">
        <w:rPr>
          <w:rFonts w:hint="eastAsia"/>
        </w:rPr>
        <w:t>特定の個人を傷つけたり業務を妨害して損害を与えたりしていないとしても、</w:t>
      </w:r>
      <w:r w:rsidR="000E4BCF" w:rsidRPr="00931A55">
        <w:rPr>
          <w:rFonts w:hint="eastAsia"/>
        </w:rPr>
        <w:t>社会的な批判の対象となる可能性は高いため、十分注意するよう助言した。</w:t>
      </w:r>
    </w:p>
    <w:p w14:paraId="4971D787" w14:textId="77777777" w:rsidR="00E330F5" w:rsidRPr="00AF6CC7" w:rsidRDefault="00E330F5"/>
    <w:p w14:paraId="7CE9128C" w14:textId="77777777" w:rsidR="00E330F5" w:rsidRDefault="00E330F5"/>
    <w:p w14:paraId="7FED0038" w14:textId="0A799BC4" w:rsidR="001C2215" w:rsidRDefault="001C2215">
      <w:r>
        <w:br w:type="page"/>
      </w:r>
    </w:p>
    <w:p w14:paraId="5E2FBFEA" w14:textId="2EC2B108" w:rsidR="00D25E69" w:rsidRDefault="00D25E69" w:rsidP="00D25E69">
      <w:r>
        <w:rPr>
          <w:rFonts w:hint="eastAsia"/>
        </w:rPr>
        <w:lastRenderedPageBreak/>
        <w:t>４．</w:t>
      </w:r>
      <w:r w:rsidR="004455EA">
        <w:rPr>
          <w:rFonts w:hint="eastAsia"/>
        </w:rPr>
        <w:t>課題別分析</w:t>
      </w:r>
    </w:p>
    <w:p w14:paraId="16951240" w14:textId="00B4D685" w:rsidR="00D520FE" w:rsidRDefault="00D520FE" w:rsidP="00D25E69">
      <w:r>
        <w:rPr>
          <w:rFonts w:hint="eastAsia"/>
        </w:rPr>
        <w:t>（１）誹謗中傷の削除要請や証拠保全に関する相談</w:t>
      </w:r>
    </w:p>
    <w:p w14:paraId="1B9E9A6F" w14:textId="5FE9E36F" w:rsidR="00D520FE" w:rsidRDefault="00D520FE" w:rsidP="00D520FE">
      <w:r>
        <w:rPr>
          <w:rFonts w:hint="eastAsia"/>
        </w:rPr>
        <w:t xml:space="preserve">　</w:t>
      </w:r>
      <w:r w:rsidRPr="00B35049">
        <w:rPr>
          <w:rFonts w:hint="eastAsia"/>
        </w:rPr>
        <w:t>インターネット上の書き込み等の削除や発信者情報の開示請求等の手続きにあたって、誹謗中傷や差別情報等の被害状況の保全が必要と</w:t>
      </w:r>
      <w:r w:rsidR="004C2001">
        <w:rPr>
          <w:rFonts w:hint="eastAsia"/>
        </w:rPr>
        <w:t>思われる相談が多く寄せられる。</w:t>
      </w:r>
    </w:p>
    <w:p w14:paraId="634E0C7C" w14:textId="23CC21F2" w:rsidR="00D520FE" w:rsidRDefault="004C2001" w:rsidP="00D520FE">
      <w:r>
        <w:rPr>
          <w:rFonts w:hint="eastAsia"/>
        </w:rPr>
        <w:t xml:space="preserve">　</w:t>
      </w:r>
      <w:r w:rsidR="00D520FE" w:rsidRPr="00BC6BF9">
        <w:rPr>
          <w:rFonts w:hint="eastAsia"/>
        </w:rPr>
        <w:t>相談者の多くがスマートフォンを使用して</w:t>
      </w:r>
      <w:r w:rsidR="00D520FE" w:rsidRPr="00BC6BF9">
        <w:t>WebページやSNSを閲覧・利用している</w:t>
      </w:r>
      <w:r w:rsidR="00F30090">
        <w:rPr>
          <w:rFonts w:hint="eastAsia"/>
        </w:rPr>
        <w:t>ところ</w:t>
      </w:r>
      <w:r w:rsidR="00D520FE" w:rsidRPr="00BC6BF9">
        <w:t>、</w:t>
      </w:r>
      <w:r>
        <w:rPr>
          <w:rFonts w:hint="eastAsia"/>
        </w:rPr>
        <w:t>スマートフォンで</w:t>
      </w:r>
      <w:r w:rsidR="00D520FE" w:rsidRPr="00BC6BF9">
        <w:t>スクリーンショットを</w:t>
      </w:r>
      <w:r>
        <w:rPr>
          <w:rFonts w:hint="eastAsia"/>
        </w:rPr>
        <w:t>撮影</w:t>
      </w:r>
      <w:r w:rsidR="00D520FE" w:rsidRPr="00BC6BF9">
        <w:t>しても、当該ページのURLや書き込まれた日時等が記録されないことが多い。そのため、証拠保全においては出来るだけPCを使用し、全画面のスクリーンショットを撮影する、当該ページをPDFとして保存する、証拠を保全した日時が明らかになるように印刷する等の方法</w:t>
      </w:r>
      <w:r w:rsidR="00D520FE">
        <w:rPr>
          <w:rFonts w:hint="eastAsia"/>
        </w:rPr>
        <w:t>を</w:t>
      </w:r>
      <w:r w:rsidR="00D520FE" w:rsidRPr="00BC6BF9">
        <w:t>助言</w:t>
      </w:r>
      <w:r>
        <w:rPr>
          <w:rFonts w:hint="eastAsia"/>
        </w:rPr>
        <w:t>している。</w:t>
      </w:r>
    </w:p>
    <w:p w14:paraId="30669AB5" w14:textId="77777777" w:rsidR="00D520FE" w:rsidRDefault="00D520FE" w:rsidP="00D25E69"/>
    <w:p w14:paraId="0DA95A5A" w14:textId="2A95416B" w:rsidR="00D520FE" w:rsidRDefault="00D520FE" w:rsidP="00D25E69">
      <w:r>
        <w:rPr>
          <w:rFonts w:hint="eastAsia"/>
        </w:rPr>
        <w:t>（２）未成年者のネットトラブルに関する相談</w:t>
      </w:r>
    </w:p>
    <w:p w14:paraId="3E4E8196" w14:textId="0A17ADFC" w:rsidR="00D520FE" w:rsidRDefault="00D520FE" w:rsidP="00D25E69">
      <w:r>
        <w:rPr>
          <w:rFonts w:hint="eastAsia"/>
        </w:rPr>
        <w:t xml:space="preserve">　</w:t>
      </w:r>
      <w:r w:rsidRPr="00E72D9E">
        <w:rPr>
          <w:rFonts w:hint="eastAsia"/>
        </w:rPr>
        <w:t>未成年者（主として中学生）やその保護者からの、</w:t>
      </w:r>
      <w:r w:rsidRPr="00E72D9E">
        <w:t>SNSでの「なりすまし」被害についての相談</w:t>
      </w:r>
      <w:r w:rsidR="004C2001">
        <w:rPr>
          <w:rFonts w:hint="eastAsia"/>
        </w:rPr>
        <w:t>が多</w:t>
      </w:r>
      <w:r w:rsidR="005927C0">
        <w:rPr>
          <w:rFonts w:hint="eastAsia"/>
        </w:rPr>
        <w:t>い。</w:t>
      </w:r>
    </w:p>
    <w:p w14:paraId="76C9ABEA" w14:textId="693F0B17" w:rsidR="005927C0" w:rsidRDefault="005927C0" w:rsidP="00D25E69">
      <w:r>
        <w:rPr>
          <w:rFonts w:hint="eastAsia"/>
        </w:rPr>
        <w:t xml:space="preserve">　</w:t>
      </w:r>
      <w:r w:rsidR="003634D5">
        <w:rPr>
          <w:rFonts w:hint="eastAsia"/>
        </w:rPr>
        <w:t>こうした相談については、</w:t>
      </w:r>
      <w:r>
        <w:rPr>
          <w:rFonts w:hint="eastAsia"/>
        </w:rPr>
        <w:t>当該</w:t>
      </w:r>
      <w:r w:rsidR="003634D5">
        <w:rPr>
          <w:rFonts w:hint="eastAsia"/>
        </w:rPr>
        <w:t>「なりすまし」</w:t>
      </w:r>
      <w:r>
        <w:rPr>
          <w:rFonts w:hint="eastAsia"/>
        </w:rPr>
        <w:t>アカウントが発信する内容（プロフィールや発信するメッセージ）によっては、</w:t>
      </w:r>
      <w:r w:rsidR="003634D5" w:rsidRPr="00120480">
        <w:rPr>
          <w:rFonts w:hint="eastAsia"/>
        </w:rPr>
        <w:t>肖像権やプライバシー権の侵害、名誉毀損等に相当する可能性もあるため、</w:t>
      </w:r>
      <w:r w:rsidR="003634D5">
        <w:rPr>
          <w:rFonts w:hint="eastAsia"/>
        </w:rPr>
        <w:t>弁護士に相談するよう助言している。</w:t>
      </w:r>
    </w:p>
    <w:p w14:paraId="5D8778FA" w14:textId="79A1FB57" w:rsidR="00D520FE" w:rsidRDefault="003634D5" w:rsidP="00D25E69">
      <w:r>
        <w:rPr>
          <w:rFonts w:hint="eastAsia"/>
        </w:rPr>
        <w:t xml:space="preserve">　</w:t>
      </w:r>
      <w:r w:rsidR="00D520FE" w:rsidRPr="00120480">
        <w:rPr>
          <w:rFonts w:hint="eastAsia"/>
        </w:rPr>
        <w:t>また、未成年者の「なりすまし」被害は実生活上の交友関係内で発生している場合も多いため、まずは学校と連携し、必要に応じて教育委員会への申立て等を行いながら実生活において解決を図っていくよう促</w:t>
      </w:r>
      <w:r w:rsidR="000A2E12">
        <w:rPr>
          <w:rFonts w:hint="eastAsia"/>
        </w:rPr>
        <w:t>している</w:t>
      </w:r>
      <w:r w:rsidR="00D520FE" w:rsidRPr="00120480">
        <w:rPr>
          <w:rFonts w:hint="eastAsia"/>
        </w:rPr>
        <w:t>。なお、学校等で指導等が行われると当該アカウントが自発的に削除されることもあるため、法的な対応を検討する場合は、事前に証拠を保全しておくことを併せて助言しておく必要がある。</w:t>
      </w:r>
    </w:p>
    <w:p w14:paraId="720B4CFE" w14:textId="77777777" w:rsidR="00D520FE" w:rsidRDefault="00D520FE" w:rsidP="00D25E69"/>
    <w:p w14:paraId="3EBF5F45" w14:textId="3F2E0A7F" w:rsidR="00D520FE" w:rsidRDefault="00D520FE" w:rsidP="00D25E69">
      <w:r>
        <w:rPr>
          <w:rFonts w:hint="eastAsia"/>
        </w:rPr>
        <w:t>（３）加害者の立場からの相談</w:t>
      </w:r>
    </w:p>
    <w:p w14:paraId="7327A051" w14:textId="67196E6B" w:rsidR="00D520FE" w:rsidRPr="00120480" w:rsidRDefault="00D520FE" w:rsidP="00D520FE">
      <w:r>
        <w:rPr>
          <w:rFonts w:hint="eastAsia"/>
        </w:rPr>
        <w:t xml:space="preserve">　</w:t>
      </w:r>
      <w:r w:rsidRPr="00B92737">
        <w:t>SNS上で別のアカウントに対して批判的なコメント等を書き込んだが、</w:t>
      </w:r>
      <w:r w:rsidR="000A2E12">
        <w:rPr>
          <w:rFonts w:hint="eastAsia"/>
        </w:rPr>
        <w:t>これは</w:t>
      </w:r>
      <w:r w:rsidRPr="00B92737">
        <w:t>誹謗中傷</w:t>
      </w:r>
      <w:r w:rsidR="000A2E12">
        <w:rPr>
          <w:rFonts w:hint="eastAsia"/>
        </w:rPr>
        <w:t>（名誉毀損や侮辱）</w:t>
      </w:r>
      <w:r w:rsidRPr="00B92737">
        <w:t>に当たるのか</w:t>
      </w:r>
      <w:r w:rsidR="000A2E12">
        <w:rPr>
          <w:rFonts w:hint="eastAsia"/>
        </w:rPr>
        <w:t>といった相談や、</w:t>
      </w:r>
      <w:r w:rsidRPr="00B92737">
        <w:t>発信者情報開示請求の対象となるのかを知りたいという相談（相手方より「発信者情報開示請求を行う」と告げられて不安を覚えているという相談を含む）</w:t>
      </w:r>
      <w:r w:rsidR="000A2E12">
        <w:rPr>
          <w:rFonts w:hint="eastAsia"/>
        </w:rPr>
        <w:t>など、「加害者」の立場からの相談が複数あった。</w:t>
      </w:r>
    </w:p>
    <w:p w14:paraId="508B4F30" w14:textId="49BF9E4C" w:rsidR="00D520FE" w:rsidRDefault="00D520FE" w:rsidP="00D520FE">
      <w:r>
        <w:rPr>
          <w:rFonts w:hint="eastAsia"/>
        </w:rPr>
        <w:t xml:space="preserve">　当窓口で</w:t>
      </w:r>
      <w:r w:rsidR="000A2E12">
        <w:rPr>
          <w:rFonts w:hint="eastAsia"/>
        </w:rPr>
        <w:t>は</w:t>
      </w:r>
      <w:r w:rsidRPr="00A61F3F">
        <w:rPr>
          <w:rFonts w:hint="eastAsia"/>
        </w:rPr>
        <w:t>個別の案件に対して当該書き込みが誹謗中傷に当たるかどうかを判断することは出来ないため、</w:t>
      </w:r>
      <w:r w:rsidR="000A2E12">
        <w:rPr>
          <w:rFonts w:hint="eastAsia"/>
        </w:rPr>
        <w:t>名誉毀損や侮辱</w:t>
      </w:r>
      <w:r w:rsidRPr="00A61F3F">
        <w:rPr>
          <w:rFonts w:hint="eastAsia"/>
        </w:rPr>
        <w:t>の一般的な定義や、発信者情報開示請求の要件を説明し、不安であれば弁護士に相談するよう伝え</w:t>
      </w:r>
      <w:r w:rsidR="000A2E12">
        <w:rPr>
          <w:rFonts w:hint="eastAsia"/>
        </w:rPr>
        <w:t>て</w:t>
      </w:r>
      <w:r w:rsidRPr="00A61F3F">
        <w:rPr>
          <w:rFonts w:hint="eastAsia"/>
        </w:rPr>
        <w:t>、法テラス等を案内</w:t>
      </w:r>
      <w:r w:rsidR="000A2E12">
        <w:rPr>
          <w:rFonts w:hint="eastAsia"/>
        </w:rPr>
        <w:t>している</w:t>
      </w:r>
      <w:r w:rsidRPr="00A61F3F">
        <w:rPr>
          <w:rFonts w:hint="eastAsia"/>
        </w:rPr>
        <w:t>。</w:t>
      </w:r>
    </w:p>
    <w:p w14:paraId="737BD28A" w14:textId="33FEE277" w:rsidR="00D520FE" w:rsidRDefault="003C21AE" w:rsidP="00D25E69">
      <w:r>
        <w:rPr>
          <w:rFonts w:hint="eastAsia"/>
        </w:rPr>
        <w:t xml:space="preserve">　また、必要に応じて書き込みの影響について注意を喚起し、相談者に反省を促すとともに、SNSとの関わり方を見直すよう助言</w:t>
      </w:r>
      <w:r w:rsidR="00245479">
        <w:rPr>
          <w:rFonts w:hint="eastAsia"/>
        </w:rPr>
        <w:t>する場合もある。</w:t>
      </w:r>
    </w:p>
    <w:p w14:paraId="4FD95841" w14:textId="77777777" w:rsidR="000844FA" w:rsidRDefault="000844FA" w:rsidP="00D25E69"/>
    <w:p w14:paraId="434DCFA5" w14:textId="147745A8" w:rsidR="00D520FE" w:rsidRDefault="00D520FE" w:rsidP="00D25E69">
      <w:r>
        <w:rPr>
          <w:rFonts w:hint="eastAsia"/>
        </w:rPr>
        <w:t>（４）発信者情報開示請求に関する相談</w:t>
      </w:r>
    </w:p>
    <w:p w14:paraId="20C64E8D" w14:textId="79E5415B" w:rsidR="005B4FBD" w:rsidRDefault="005B4FBD" w:rsidP="005B4FBD">
      <w:r>
        <w:rPr>
          <w:rFonts w:hint="eastAsia"/>
        </w:rPr>
        <w:t xml:space="preserve">　インター</w:t>
      </w:r>
      <w:r w:rsidR="00D520FE" w:rsidRPr="007555C6">
        <w:rPr>
          <w:rFonts w:hint="eastAsia"/>
        </w:rPr>
        <w:t>ネット上での誹謗中傷に対し、発信者情報開示請求を行いたいとの相談</w:t>
      </w:r>
      <w:r>
        <w:rPr>
          <w:rFonts w:hint="eastAsia"/>
        </w:rPr>
        <w:t>が多数寄せられる。しかしながら、これらのケースでは、</w:t>
      </w:r>
      <w:r w:rsidRPr="00F043FC">
        <w:rPr>
          <w:rFonts w:hint="eastAsia"/>
        </w:rPr>
        <w:t>①侵害情報の書き込みから相当時間が経過している、②ハンドルネームを用いた匿名アカウントに対する誹謗中傷であり</w:t>
      </w:r>
      <w:r>
        <w:rPr>
          <w:rFonts w:hint="eastAsia"/>
        </w:rPr>
        <w:t>相談者の</w:t>
      </w:r>
      <w:r w:rsidRPr="00F043FC">
        <w:rPr>
          <w:rFonts w:hint="eastAsia"/>
        </w:rPr>
        <w:t>権利</w:t>
      </w:r>
      <w:r>
        <w:rPr>
          <w:rFonts w:hint="eastAsia"/>
        </w:rPr>
        <w:t>が</w:t>
      </w:r>
      <w:r w:rsidRPr="00F043FC">
        <w:rPr>
          <w:rFonts w:hint="eastAsia"/>
        </w:rPr>
        <w:t>侵害されたことが明確ではない、③ダイレクトメール（DM）やLINEのメッセージによる誹謗中傷である等、</w:t>
      </w:r>
      <w:r w:rsidR="00C47D58">
        <w:rPr>
          <w:rFonts w:hint="eastAsia"/>
        </w:rPr>
        <w:t>「</w:t>
      </w:r>
      <w:r w:rsidR="00F30090">
        <w:rPr>
          <w:rFonts w:hint="eastAsia"/>
        </w:rPr>
        <w:t>情報流通プラット</w:t>
      </w:r>
      <w:r w:rsidR="00FF524E">
        <w:rPr>
          <w:rFonts w:hint="eastAsia"/>
        </w:rPr>
        <w:t>フォーム</w:t>
      </w:r>
      <w:r w:rsidR="00F30090">
        <w:rPr>
          <w:rFonts w:hint="eastAsia"/>
        </w:rPr>
        <w:t>対処法</w:t>
      </w:r>
      <w:r w:rsidR="00C47D58">
        <w:rPr>
          <w:rFonts w:hint="eastAsia"/>
        </w:rPr>
        <w:t>」</w:t>
      </w:r>
      <w:r w:rsidR="00D520FE" w:rsidRPr="00F043FC">
        <w:rPr>
          <w:rFonts w:hint="eastAsia"/>
        </w:rPr>
        <w:t>に基づく発信者情報開示請求の要件を満たさないと考えられるケースも少なくない。</w:t>
      </w:r>
    </w:p>
    <w:p w14:paraId="68696B99" w14:textId="77777777" w:rsidR="005B4FBD" w:rsidRDefault="005B4FBD" w:rsidP="005B4FBD">
      <w:r>
        <w:rPr>
          <w:rFonts w:hint="eastAsia"/>
        </w:rPr>
        <w:t xml:space="preserve">　</w:t>
      </w:r>
      <w:r w:rsidR="00D520FE" w:rsidRPr="00F043FC">
        <w:rPr>
          <w:rFonts w:hint="eastAsia"/>
        </w:rPr>
        <w:t>このような場合、当窓口は個別のケースに即して法的な助言・判断を行うことは出来ないことを断った上で、一般的に、①プロバイダのアクセスログ保存期間は3ヶ月から半年程度とされているため、保存期間を経過した場合は技術的に発信者情報開示請求を行うことが出来ないこと、②匿名アカウン</w:t>
      </w:r>
      <w:r w:rsidR="00D520FE" w:rsidRPr="00F043FC">
        <w:rPr>
          <w:rFonts w:hint="eastAsia"/>
        </w:rPr>
        <w:lastRenderedPageBreak/>
        <w:t>トに対する誹謗中傷は実生活上の個人との結び付きが明らかでない限り、当該個人への権利侵害に相当せず、発信者情報開示請求が認められにくいこと、③発信者情報開示請求は公開の投稿を対象としており、DMやLINEメッセージ等は対象とならないこと等を説明し、詳細は弁護士（当窓口の弁護士相談や法テラスなど）に相談するよう案内</w:t>
      </w:r>
      <w:r>
        <w:rPr>
          <w:rFonts w:hint="eastAsia"/>
        </w:rPr>
        <w:t>している</w:t>
      </w:r>
      <w:r w:rsidR="00D520FE" w:rsidRPr="00F043FC">
        <w:rPr>
          <w:rFonts w:hint="eastAsia"/>
        </w:rPr>
        <w:t>。</w:t>
      </w:r>
    </w:p>
    <w:p w14:paraId="6BA6D00D" w14:textId="504723D7" w:rsidR="00D520FE" w:rsidRPr="00F043FC" w:rsidRDefault="005B4FBD" w:rsidP="005B4FBD">
      <w:r>
        <w:rPr>
          <w:rFonts w:hint="eastAsia"/>
        </w:rPr>
        <w:t xml:space="preserve">　</w:t>
      </w:r>
      <w:r w:rsidR="00D520FE" w:rsidRPr="00F043FC">
        <w:rPr>
          <w:rFonts w:hint="eastAsia"/>
        </w:rPr>
        <w:t>また、発信者情報開示請求が認められないケースであっても、各SNSサービスの利用規約に基づいて迷惑行為や嫌がらせと判断される場合もあるため、各SNSサービスのヘルプセンター、サポートセンター等から通報・報告や削除の要請等を行うよう促すとともに、相談者自身がインターネットやSNSでのコミュニケーションから適切な距離を取るよう助言</w:t>
      </w:r>
      <w:r w:rsidR="00D520FE">
        <w:rPr>
          <w:rFonts w:hint="eastAsia"/>
        </w:rPr>
        <w:t>す</w:t>
      </w:r>
      <w:r w:rsidR="00D520FE" w:rsidRPr="00F043FC">
        <w:rPr>
          <w:rFonts w:hint="eastAsia"/>
        </w:rPr>
        <w:t>る。</w:t>
      </w:r>
    </w:p>
    <w:p w14:paraId="52C9F796" w14:textId="77777777" w:rsidR="00D520FE" w:rsidRDefault="00D520FE" w:rsidP="00D25E69"/>
    <w:p w14:paraId="1B12EBF0" w14:textId="63195504" w:rsidR="002778D2" w:rsidRDefault="002778D2" w:rsidP="00D25E69">
      <w:r>
        <w:rPr>
          <w:rFonts w:hint="eastAsia"/>
        </w:rPr>
        <w:t>（５）不当な差別的言動に関する相談</w:t>
      </w:r>
    </w:p>
    <w:p w14:paraId="531B70DB" w14:textId="290702E7" w:rsidR="005B4FBD" w:rsidRDefault="009E4928" w:rsidP="00D25E69">
      <w:r>
        <w:rPr>
          <w:rFonts w:hint="eastAsia"/>
        </w:rPr>
        <w:t xml:space="preserve">　</w:t>
      </w:r>
      <w:r w:rsidRPr="004458C5">
        <w:rPr>
          <w:rFonts w:hint="eastAsia"/>
        </w:rPr>
        <w:t>インターネット上で大阪府内の特定の地域や特定の人・集団を侮辱し、偏見を助長しかねない書き込み</w:t>
      </w:r>
      <w:r>
        <w:rPr>
          <w:rFonts w:hint="eastAsia"/>
        </w:rPr>
        <w:t>が存在する、</w:t>
      </w:r>
      <w:r w:rsidR="000B7BC1">
        <w:rPr>
          <w:rFonts w:hint="eastAsia"/>
        </w:rPr>
        <w:t>いわゆる</w:t>
      </w:r>
      <w:r w:rsidRPr="00C3719F">
        <w:t>同和地区</w:t>
      </w:r>
      <w:r w:rsidR="000B7BC1">
        <w:rPr>
          <w:rFonts w:hint="eastAsia"/>
        </w:rPr>
        <w:t>の</w:t>
      </w:r>
      <w:r w:rsidRPr="00C3719F">
        <w:t>出身者に対する差別的な発言を行っている動画がアップロードされている</w:t>
      </w:r>
      <w:r>
        <w:rPr>
          <w:rFonts w:hint="eastAsia"/>
        </w:rPr>
        <w:t>等により、行政や当窓口に何らかの対応を求めたいという相談が複数あった。</w:t>
      </w:r>
    </w:p>
    <w:p w14:paraId="54478A1D" w14:textId="3E806343" w:rsidR="005B4FBD" w:rsidRDefault="009E4928" w:rsidP="00D25E69">
      <w:r>
        <w:rPr>
          <w:rFonts w:hint="eastAsia"/>
        </w:rPr>
        <w:t xml:space="preserve">　このようなケースの場合、</w:t>
      </w:r>
      <w:r w:rsidRPr="00EA7BD2">
        <w:rPr>
          <w:rFonts w:hint="eastAsia"/>
        </w:rPr>
        <w:t>大阪府では「大阪府インターネット上の誹謗中傷や差別等の人権侵害のない社会づくり条例」</w:t>
      </w:r>
      <w:r>
        <w:rPr>
          <w:rFonts w:hint="eastAsia"/>
        </w:rPr>
        <w:t>及び</w:t>
      </w:r>
      <w:r w:rsidRPr="00EA7BD2">
        <w:rPr>
          <w:rFonts w:hint="eastAsia"/>
        </w:rPr>
        <w:t>「インターネット上の不当な差別的言動に係る侵害情報に対する削除の要請等及び説示又は助言の実施に関する指針」に基づ</w:t>
      </w:r>
      <w:r>
        <w:rPr>
          <w:rFonts w:hint="eastAsia"/>
        </w:rPr>
        <w:t>いて</w:t>
      </w:r>
      <w:r w:rsidRPr="00EA7BD2">
        <w:rPr>
          <w:rFonts w:hint="eastAsia"/>
        </w:rPr>
        <w:t>、大阪府に在住（在勤・在学）する特定の個人に対する差別的言動や、大阪府内に在住することが明白な不特定多数に対する差別的言動についての通報を受け付けており、当窓口を通じて大阪府へ報告されること</w:t>
      </w:r>
      <w:r w:rsidR="003E19DB">
        <w:rPr>
          <w:rFonts w:hint="eastAsia"/>
        </w:rPr>
        <w:t>、大</w:t>
      </w:r>
      <w:r w:rsidR="003E19DB" w:rsidRPr="00EA7BD2">
        <w:rPr>
          <w:rFonts w:hint="eastAsia"/>
        </w:rPr>
        <w:t>阪府が検討・判断</w:t>
      </w:r>
      <w:r w:rsidR="003E19DB">
        <w:rPr>
          <w:rFonts w:hint="eastAsia"/>
        </w:rPr>
        <w:t>の上、</w:t>
      </w:r>
      <w:r w:rsidR="003E19DB" w:rsidRPr="00EA7BD2">
        <w:rPr>
          <w:rFonts w:hint="eastAsia"/>
        </w:rPr>
        <w:t>必要に応じて削除の要請等を行うことを説明</w:t>
      </w:r>
      <w:r w:rsidR="003E19DB">
        <w:rPr>
          <w:rFonts w:hint="eastAsia"/>
        </w:rPr>
        <w:t>し、当該書き込み等のURLを取りまとめて、大阪府（人権擁護課）に報告している。</w:t>
      </w:r>
    </w:p>
    <w:p w14:paraId="0ED12007" w14:textId="3E29B843" w:rsidR="003E19DB" w:rsidRPr="009E4928" w:rsidRDefault="003E19DB" w:rsidP="00D25E69">
      <w:r>
        <w:rPr>
          <w:rFonts w:hint="eastAsia"/>
        </w:rPr>
        <w:t xml:space="preserve">　また、</w:t>
      </w:r>
      <w:r w:rsidRPr="00C3719F">
        <w:rPr>
          <w:rFonts w:hint="eastAsia"/>
        </w:rPr>
        <w:t>相談者自身でできることとして、</w:t>
      </w:r>
      <w:r>
        <w:rPr>
          <w:rFonts w:hint="eastAsia"/>
        </w:rPr>
        <w:t>当該サイト等</w:t>
      </w:r>
      <w:r w:rsidRPr="00C3719F">
        <w:t>への不適切なコンテンツの報告や法務省の人権相談（みんなの人権110番）への相談を案</w:t>
      </w:r>
      <w:r w:rsidRPr="00C3719F">
        <w:rPr>
          <w:rFonts w:hint="eastAsia"/>
        </w:rPr>
        <w:t>内</w:t>
      </w:r>
      <w:r>
        <w:rPr>
          <w:rFonts w:hint="eastAsia"/>
        </w:rPr>
        <w:t>している。</w:t>
      </w:r>
    </w:p>
    <w:p w14:paraId="7503BEB9" w14:textId="77777777" w:rsidR="002778D2" w:rsidRPr="002778D2" w:rsidRDefault="002778D2" w:rsidP="00D25E69"/>
    <w:p w14:paraId="19D6873E" w14:textId="37F63911" w:rsidR="00D520FE" w:rsidRDefault="002778D2" w:rsidP="00D25E69">
      <w:r>
        <w:rPr>
          <w:rFonts w:hint="eastAsia"/>
        </w:rPr>
        <w:t>（６）その他、情報セキュリティや詐欺被害等に関する相談</w:t>
      </w:r>
    </w:p>
    <w:p w14:paraId="133F37F8" w14:textId="7455B913" w:rsidR="00C56CF8" w:rsidRDefault="00C56CF8" w:rsidP="00D25E69">
      <w:r>
        <w:rPr>
          <w:rFonts w:hint="eastAsia"/>
        </w:rPr>
        <w:t>①</w:t>
      </w:r>
      <w:r w:rsidRPr="007E0394">
        <w:t>情報セキュリティやプライバシー情報に関する相談</w:t>
      </w:r>
    </w:p>
    <w:p w14:paraId="18C7532F" w14:textId="301398B8" w:rsidR="00B11DCA" w:rsidRDefault="003E19DB" w:rsidP="00D25E69">
      <w:r>
        <w:rPr>
          <w:rFonts w:hint="eastAsia"/>
        </w:rPr>
        <w:t xml:space="preserve">　</w:t>
      </w:r>
      <w:r w:rsidR="00C56CF8" w:rsidRPr="007E0394">
        <w:rPr>
          <w:rFonts w:hint="eastAsia"/>
        </w:rPr>
        <w:t>スマートフォンやパソコン、</w:t>
      </w:r>
      <w:r w:rsidR="00C56CF8" w:rsidRPr="007E0394">
        <w:t>SNSアカウント、GPS情報等のクラッキングや乗っ取り被害に遭っている等</w:t>
      </w:r>
      <w:r w:rsidR="00C56CF8">
        <w:rPr>
          <w:rFonts w:hint="eastAsia"/>
        </w:rPr>
        <w:t>、</w:t>
      </w:r>
      <w:r w:rsidRPr="007E0394">
        <w:rPr>
          <w:rFonts w:hint="eastAsia"/>
        </w:rPr>
        <w:t>情報セキュリティや</w:t>
      </w:r>
      <w:r w:rsidR="00C56CF8">
        <w:rPr>
          <w:rFonts w:hint="eastAsia"/>
        </w:rPr>
        <w:t>プライバシー情報に関する相談のうち、</w:t>
      </w:r>
      <w:r w:rsidRPr="007E0394">
        <w:rPr>
          <w:rFonts w:hint="eastAsia"/>
        </w:rPr>
        <w:t>機器の操作に関わる技術的な相談については独立行政法人情報処理推進機構（</w:t>
      </w:r>
      <w:r w:rsidRPr="007E0394">
        <w:t>IPA）の「情報セキュリティ安心相談窓口」等、専門の相談窓口を紹介</w:t>
      </w:r>
      <w:r w:rsidR="00B11DCA">
        <w:rPr>
          <w:rFonts w:hint="eastAsia"/>
        </w:rPr>
        <w:t>している</w:t>
      </w:r>
      <w:r>
        <w:rPr>
          <w:rFonts w:hint="eastAsia"/>
        </w:rPr>
        <w:t>。</w:t>
      </w:r>
    </w:p>
    <w:p w14:paraId="3566463F" w14:textId="10C12BA3" w:rsidR="003E19DB" w:rsidRPr="003E19DB" w:rsidRDefault="00B11DCA" w:rsidP="00D25E69">
      <w:r>
        <w:rPr>
          <w:rFonts w:hint="eastAsia"/>
        </w:rPr>
        <w:t xml:space="preserve">　</w:t>
      </w:r>
      <w:r w:rsidR="003E19DB">
        <w:rPr>
          <w:rFonts w:hint="eastAsia"/>
        </w:rPr>
        <w:t>ただし</w:t>
      </w:r>
      <w:r>
        <w:rPr>
          <w:rFonts w:hint="eastAsia"/>
        </w:rPr>
        <w:t>、</w:t>
      </w:r>
      <w:r w:rsidR="003E19DB" w:rsidRPr="007E0394">
        <w:t>相談内容をヒアリングすると、実際には機器やアプリケーションの仕様により生じた変化に対して相談者が不安を感じ、クラッキング等の被害として認識してしまう場合もある。そうした場合は、専門の相談窓口への相談を促すことで却って不安を増大させる恐れもあるため、相談者の不安に寄り添いつつ、出来るだけ丁寧に事情を説</w:t>
      </w:r>
      <w:r w:rsidR="003E19DB" w:rsidRPr="007E0394">
        <w:rPr>
          <w:rFonts w:hint="eastAsia"/>
        </w:rPr>
        <w:t>明することで、ある程度不安を払拭できる場合がある。</w:t>
      </w:r>
    </w:p>
    <w:p w14:paraId="6DF8B976" w14:textId="77777777" w:rsidR="003E19DB" w:rsidRDefault="003E19DB" w:rsidP="00D25E69"/>
    <w:p w14:paraId="7E7E4CCA" w14:textId="3D890B4B" w:rsidR="003E19DB" w:rsidRDefault="00C56CF8" w:rsidP="00C56CF8">
      <w:r>
        <w:rPr>
          <w:rFonts w:hint="eastAsia"/>
        </w:rPr>
        <w:t>②詐欺や脅迫の被害に関する相談</w:t>
      </w:r>
    </w:p>
    <w:p w14:paraId="74966B0E" w14:textId="03A71A02" w:rsidR="00B11DCA" w:rsidRDefault="00C56CF8" w:rsidP="00D25E69">
      <w:r>
        <w:rPr>
          <w:rFonts w:hint="eastAsia"/>
        </w:rPr>
        <w:t xml:space="preserve">　インターネット上で</w:t>
      </w:r>
      <w:r w:rsidRPr="00FE4AFC">
        <w:rPr>
          <w:rFonts w:hint="eastAsia"/>
        </w:rPr>
        <w:t>サポート詐欺やフィッシング詐欺等の詐欺被害や脅迫の被害に遭っている、</w:t>
      </w:r>
      <w:r>
        <w:rPr>
          <w:rFonts w:hint="eastAsia"/>
        </w:rPr>
        <w:t>また</w:t>
      </w:r>
      <w:r w:rsidRPr="00FE4AFC">
        <w:rPr>
          <w:rFonts w:hint="eastAsia"/>
        </w:rPr>
        <w:t>はその可能性が高いと思われる相談</w:t>
      </w:r>
      <w:r w:rsidR="00144F8C">
        <w:rPr>
          <w:rFonts w:hint="eastAsia"/>
        </w:rPr>
        <w:t>に関しては、</w:t>
      </w:r>
      <w:r w:rsidR="001F38D2" w:rsidRPr="00FE4AFC">
        <w:rPr>
          <w:rFonts w:hint="eastAsia"/>
        </w:rPr>
        <w:t>当窓口は警察的な捜査を行ったり、個別のケースに則した法的な助言を行ったりすること</w:t>
      </w:r>
      <w:r w:rsidR="000B7BC1">
        <w:rPr>
          <w:rFonts w:hint="eastAsia"/>
        </w:rPr>
        <w:t>はできないこと</w:t>
      </w:r>
      <w:r w:rsidR="00144F8C">
        <w:rPr>
          <w:rFonts w:hint="eastAsia"/>
        </w:rPr>
        <w:t>を説明した上で、</w:t>
      </w:r>
      <w:r w:rsidR="001F38D2" w:rsidRPr="00FE4AFC">
        <w:rPr>
          <w:rFonts w:hint="eastAsia"/>
        </w:rPr>
        <w:t>至急警察（実害が生じていない場合は警察相談室、既に実害が生じている場合は生活安全課等）に相談するよう</w:t>
      </w:r>
      <w:r w:rsidR="00B11DCA">
        <w:rPr>
          <w:rFonts w:hint="eastAsia"/>
        </w:rPr>
        <w:t>助言している。</w:t>
      </w:r>
    </w:p>
    <w:p w14:paraId="7B882FD8" w14:textId="73FD37E4" w:rsidR="00B11DCA" w:rsidRDefault="00B11DCA" w:rsidP="00D25E69">
      <w:r>
        <w:rPr>
          <w:rFonts w:hint="eastAsia"/>
        </w:rPr>
        <w:t xml:space="preserve">　</w:t>
      </w:r>
      <w:r w:rsidR="001F38D2" w:rsidRPr="00FE4AFC">
        <w:rPr>
          <w:rFonts w:hint="eastAsia"/>
        </w:rPr>
        <w:t>また、「警察が捜査してくれない」といった相談については、大阪弁護士会の「犯罪被害者弁護ライン」</w:t>
      </w:r>
      <w:r>
        <w:rPr>
          <w:rFonts w:hint="eastAsia"/>
        </w:rPr>
        <w:t>にて</w:t>
      </w:r>
      <w:r w:rsidR="001F38D2" w:rsidRPr="00FE4AFC">
        <w:rPr>
          <w:rFonts w:hint="eastAsia"/>
        </w:rPr>
        <w:t>専門的な法的支援を受けるよう</w:t>
      </w:r>
      <w:r>
        <w:rPr>
          <w:rFonts w:hint="eastAsia"/>
        </w:rPr>
        <w:t>案内し、</w:t>
      </w:r>
      <w:r w:rsidR="001F38D2" w:rsidRPr="00FE4AFC">
        <w:rPr>
          <w:rFonts w:hint="eastAsia"/>
        </w:rPr>
        <w:t>詐欺被害については消費生活センターへの相談も勧め</w:t>
      </w:r>
      <w:r>
        <w:rPr>
          <w:rFonts w:hint="eastAsia"/>
        </w:rPr>
        <w:t>ている。</w:t>
      </w:r>
    </w:p>
    <w:p w14:paraId="627BB6C8" w14:textId="3CEC1038" w:rsidR="003E19DB" w:rsidRDefault="00B11DCA" w:rsidP="00D25E69">
      <w:r>
        <w:rPr>
          <w:rFonts w:hint="eastAsia"/>
        </w:rPr>
        <w:lastRenderedPageBreak/>
        <w:t xml:space="preserve">　</w:t>
      </w:r>
      <w:r w:rsidR="001F38D2" w:rsidRPr="00FE4AFC">
        <w:rPr>
          <w:rFonts w:hint="eastAsia"/>
        </w:rPr>
        <w:t>なお、詐欺や脅迫等に遭って気持ちが落ち込んだり、不安を感じたりしている相談者には、大阪府人権相談窓口や市町村の人権相談の窓口等を紹介し、適切なサポートやアドバイスを得るように案内する場合もある。</w:t>
      </w:r>
    </w:p>
    <w:p w14:paraId="7C9E311F" w14:textId="77777777" w:rsidR="003E19DB" w:rsidRDefault="003E19DB" w:rsidP="00D25E69"/>
    <w:p w14:paraId="67BD1966" w14:textId="1A8BF21E" w:rsidR="00144F8C" w:rsidRDefault="00B2363D" w:rsidP="00D25E69">
      <w:r>
        <w:rPr>
          <w:rFonts w:hint="eastAsia"/>
        </w:rPr>
        <w:t>③インターネット上で嫌がらせを受けているように感じられるという相談</w:t>
      </w:r>
    </w:p>
    <w:p w14:paraId="25E015FB" w14:textId="7158DBDF" w:rsidR="00B11DCA" w:rsidRDefault="00B2363D" w:rsidP="00D25E69">
      <w:r>
        <w:rPr>
          <w:rFonts w:hint="eastAsia"/>
        </w:rPr>
        <w:t xml:space="preserve">　必ずしも具体的な</w:t>
      </w:r>
      <w:r w:rsidRPr="00120480">
        <w:rPr>
          <w:rFonts w:hint="eastAsia"/>
        </w:rPr>
        <w:t>被害や権利侵害を確認できないが、インターネット上で個人情報を晒されたり、嫌がらせを受けたりしているように感じられるといった相談</w:t>
      </w:r>
      <w:r>
        <w:rPr>
          <w:rFonts w:hint="eastAsia"/>
        </w:rPr>
        <w:t>については、</w:t>
      </w:r>
      <w:r w:rsidR="001F38D2" w:rsidRPr="003B0205">
        <w:rPr>
          <w:rFonts w:hint="eastAsia"/>
        </w:rPr>
        <w:t>相談者のインターネットや情報機器の使用、アプリケーションのアルゴリズム等に対する漠然とした不安に起因し、それらと自身の周囲で生じたネガティブな出来事を結びつけることによって生じている場合も多い</w:t>
      </w:r>
      <w:r w:rsidR="001F38D2">
        <w:rPr>
          <w:rFonts w:hint="eastAsia"/>
        </w:rPr>
        <w:t>ため、</w:t>
      </w:r>
      <w:r w:rsidR="001F38D2" w:rsidRPr="003B0205">
        <w:rPr>
          <w:rFonts w:hint="eastAsia"/>
        </w:rPr>
        <w:t>まずは相談者の不安な思いに寄り添いつつ、相談者が気になっていることを丁寧に傾聴することで、ある程度払拭できる場合がある。</w:t>
      </w:r>
    </w:p>
    <w:p w14:paraId="7844AE15" w14:textId="222F5D25" w:rsidR="001F38D2" w:rsidRDefault="00B11DCA" w:rsidP="00D25E69">
      <w:r>
        <w:rPr>
          <w:rFonts w:hint="eastAsia"/>
        </w:rPr>
        <w:t xml:space="preserve">　</w:t>
      </w:r>
      <w:r w:rsidR="001F38D2" w:rsidRPr="003B0205">
        <w:rPr>
          <w:rFonts w:hint="eastAsia"/>
        </w:rPr>
        <w:t>また、そうしたプロセスを経ても相談者がどうしても納得できない場合は、自身の名前や住所、顔写真等を検索して被害が生じていないことを相談者自身で確認してみるよう提案することもある。ただし、エゴサーチによりインターネットへの依存が深まるケースもあるため、注意が必要</w:t>
      </w:r>
      <w:r>
        <w:rPr>
          <w:rFonts w:hint="eastAsia"/>
        </w:rPr>
        <w:t>である</w:t>
      </w:r>
      <w:r w:rsidR="001F38D2" w:rsidRPr="003B0205">
        <w:rPr>
          <w:rFonts w:hint="eastAsia"/>
        </w:rPr>
        <w:t>。</w:t>
      </w:r>
    </w:p>
    <w:p w14:paraId="4AF3403A" w14:textId="77777777" w:rsidR="001F38D2" w:rsidRDefault="001F38D2" w:rsidP="00D25E69"/>
    <w:p w14:paraId="5F6FFB6F" w14:textId="307A3701" w:rsidR="006F1DE6" w:rsidRDefault="006F1DE6">
      <w:r>
        <w:br w:type="page"/>
      </w:r>
    </w:p>
    <w:p w14:paraId="53585CB2" w14:textId="7A663944" w:rsidR="00B44963" w:rsidRDefault="00D25E69">
      <w:r>
        <w:rPr>
          <w:rFonts w:hint="eastAsia"/>
        </w:rPr>
        <w:lastRenderedPageBreak/>
        <w:t>５．</w:t>
      </w:r>
      <w:r w:rsidR="00325CA2">
        <w:rPr>
          <w:rFonts w:hint="eastAsia"/>
        </w:rPr>
        <w:t>考察</w:t>
      </w:r>
    </w:p>
    <w:p w14:paraId="46D38AA9" w14:textId="5440C1D1" w:rsidR="007F1F5F" w:rsidRDefault="00D25E69">
      <w:r>
        <w:rPr>
          <w:rFonts w:hint="eastAsia"/>
        </w:rPr>
        <w:t>（１）</w:t>
      </w:r>
      <w:r w:rsidR="00007395">
        <w:rPr>
          <w:rFonts w:hint="eastAsia"/>
        </w:rPr>
        <w:t>インターネット誹謗中傷・トラブル相談</w:t>
      </w:r>
      <w:r w:rsidR="00276EC3">
        <w:rPr>
          <w:rFonts w:hint="eastAsia"/>
        </w:rPr>
        <w:t>分析検討委員会</w:t>
      </w:r>
    </w:p>
    <w:p w14:paraId="3423C032" w14:textId="6CE86A42" w:rsidR="007A76ED" w:rsidRPr="002960A0" w:rsidRDefault="002960A0" w:rsidP="002960A0">
      <w:pPr>
        <w:rPr>
          <w:rFonts w:hAnsi="BIZ UDゴシック"/>
        </w:rPr>
      </w:pPr>
      <w:r>
        <w:rPr>
          <w:rFonts w:hAnsi="BIZ UDゴシック" w:hint="eastAsia"/>
        </w:rPr>
        <w:t xml:space="preserve">　「</w:t>
      </w:r>
      <w:r w:rsidRPr="00C5129B">
        <w:rPr>
          <w:rFonts w:hAnsi="BIZ UDゴシック" w:hint="eastAsia"/>
        </w:rPr>
        <w:t>大阪府インターネット上の誹謗中傷・差別等に関する専門相談窓口設置・運営事業</w:t>
      </w:r>
      <w:r>
        <w:rPr>
          <w:rFonts w:hAnsi="BIZ UDゴシック" w:hint="eastAsia"/>
        </w:rPr>
        <w:t>」では、</w:t>
      </w:r>
      <w:r w:rsidR="00CB0F26">
        <w:rPr>
          <w:rFonts w:hAnsi="BIZ UDゴシック" w:hint="eastAsia"/>
        </w:rPr>
        <w:t>相談事業の充実を図り、インターネット上の人権問題の解決に資するため、</w:t>
      </w:r>
      <w:r>
        <w:rPr>
          <w:rFonts w:hAnsi="BIZ UDゴシック" w:hint="eastAsia"/>
        </w:rPr>
        <w:t>当窓口における相談について</w:t>
      </w:r>
      <w:r w:rsidR="00CB0F26">
        <w:rPr>
          <w:rFonts w:hAnsi="BIZ UDゴシック" w:hint="eastAsia"/>
        </w:rPr>
        <w:t>、</w:t>
      </w:r>
      <w:r>
        <w:rPr>
          <w:rFonts w:hAnsi="BIZ UDゴシック" w:hint="eastAsia"/>
        </w:rPr>
        <w:t>人権侵害に関する問題の実態や課題を多角的に分析・</w:t>
      </w:r>
      <w:r w:rsidR="00CB0F26">
        <w:rPr>
          <w:rFonts w:hAnsi="BIZ UDゴシック" w:hint="eastAsia"/>
        </w:rPr>
        <w:t>検討</w:t>
      </w:r>
      <w:r w:rsidR="00507766">
        <w:rPr>
          <w:rFonts w:hAnsi="BIZ UDゴシック" w:hint="eastAsia"/>
        </w:rPr>
        <w:t>する</w:t>
      </w:r>
      <w:r>
        <w:rPr>
          <w:rFonts w:hAnsi="BIZ UDゴシック" w:hint="eastAsia"/>
        </w:rPr>
        <w:t>「インターネット誹謗中傷・トラブル相談分析検討委員会」を設置</w:t>
      </w:r>
      <w:r w:rsidR="00CB0F26">
        <w:rPr>
          <w:rFonts w:hAnsi="BIZ UDゴシック" w:hint="eastAsia"/>
        </w:rPr>
        <w:t>しています。</w:t>
      </w:r>
    </w:p>
    <w:p w14:paraId="0D7FE78D" w14:textId="77777777" w:rsidR="007A76ED" w:rsidRDefault="007A76ED"/>
    <w:p w14:paraId="40890C4C" w14:textId="5113D686" w:rsidR="00007395" w:rsidRDefault="00B44963" w:rsidP="00FB2F16">
      <w:r>
        <w:rPr>
          <w:rFonts w:hint="eastAsia"/>
        </w:rPr>
        <w:t>①</w:t>
      </w:r>
      <w:r w:rsidR="00007395">
        <w:rPr>
          <w:rFonts w:hint="eastAsia"/>
        </w:rPr>
        <w:t>分析検討委員会の開催</w:t>
      </w:r>
    </w:p>
    <w:p w14:paraId="6F5D202A" w14:textId="319FE179" w:rsidR="00FB2F16" w:rsidRDefault="00FB2F16" w:rsidP="00FB2F16">
      <w:pPr>
        <w:pStyle w:val="a7"/>
        <w:numPr>
          <w:ilvl w:val="0"/>
          <w:numId w:val="12"/>
        </w:numPr>
        <w:ind w:leftChars="0"/>
      </w:pPr>
      <w:r>
        <w:rPr>
          <w:rFonts w:hint="eastAsia"/>
        </w:rPr>
        <w:t>第</w:t>
      </w:r>
      <w:r w:rsidR="00222847">
        <w:rPr>
          <w:rFonts w:hint="eastAsia"/>
        </w:rPr>
        <w:t>2</w:t>
      </w:r>
      <w:r>
        <w:rPr>
          <w:rFonts w:hint="eastAsia"/>
        </w:rPr>
        <w:t>回分析検討委員会</w:t>
      </w:r>
    </w:p>
    <w:p w14:paraId="18113123" w14:textId="3320EBEC" w:rsidR="00FB2F16" w:rsidRPr="00837F27" w:rsidRDefault="00FB2F16" w:rsidP="00FB2F16">
      <w:pPr>
        <w:ind w:firstLineChars="300" w:firstLine="643"/>
      </w:pPr>
      <w:r w:rsidRPr="00837F27">
        <w:rPr>
          <w:rFonts w:hint="eastAsia"/>
        </w:rPr>
        <w:t>日時：令和6（2024）年</w:t>
      </w:r>
      <w:r w:rsidR="00837F27" w:rsidRPr="00837F27">
        <w:rPr>
          <w:rFonts w:hint="eastAsia"/>
        </w:rPr>
        <w:t>10</w:t>
      </w:r>
      <w:r w:rsidRPr="00837F27">
        <w:rPr>
          <w:rFonts w:hint="eastAsia"/>
        </w:rPr>
        <w:t>月</w:t>
      </w:r>
      <w:r w:rsidR="00837F27" w:rsidRPr="00837F27">
        <w:rPr>
          <w:rFonts w:hint="eastAsia"/>
        </w:rPr>
        <w:t>17</w:t>
      </w:r>
      <w:r w:rsidRPr="00837F27">
        <w:rPr>
          <w:rFonts w:hint="eastAsia"/>
        </w:rPr>
        <w:t>日</w:t>
      </w:r>
      <w:r w:rsidR="00837F27" w:rsidRPr="00837F27">
        <w:rPr>
          <w:rFonts w:hint="eastAsia"/>
        </w:rPr>
        <w:t>10</w:t>
      </w:r>
      <w:r w:rsidRPr="00837F27">
        <w:rPr>
          <w:rFonts w:hint="eastAsia"/>
        </w:rPr>
        <w:t>時</w:t>
      </w:r>
      <w:r w:rsidR="00837F27" w:rsidRPr="00837F27">
        <w:rPr>
          <w:rFonts w:hint="eastAsia"/>
        </w:rPr>
        <w:t>30</w:t>
      </w:r>
      <w:r w:rsidRPr="00837F27">
        <w:rPr>
          <w:rFonts w:hint="eastAsia"/>
        </w:rPr>
        <w:t>分から</w:t>
      </w:r>
      <w:r w:rsidR="00837F27" w:rsidRPr="00837F27">
        <w:rPr>
          <w:rFonts w:hint="eastAsia"/>
        </w:rPr>
        <w:t>12</w:t>
      </w:r>
      <w:r w:rsidRPr="00837F27">
        <w:rPr>
          <w:rFonts w:hint="eastAsia"/>
        </w:rPr>
        <w:t>時</w:t>
      </w:r>
      <w:r w:rsidR="00837F27" w:rsidRPr="00837F27">
        <w:rPr>
          <w:rFonts w:hint="eastAsia"/>
        </w:rPr>
        <w:t>00</w:t>
      </w:r>
      <w:r w:rsidRPr="00837F27">
        <w:rPr>
          <w:rFonts w:hint="eastAsia"/>
        </w:rPr>
        <w:t>分</w:t>
      </w:r>
    </w:p>
    <w:p w14:paraId="6696C329" w14:textId="5AE4D1FE" w:rsidR="00FB2F16" w:rsidRDefault="00FB2F16" w:rsidP="00222847">
      <w:pPr>
        <w:ind w:left="1285" w:hangingChars="600" w:hanging="1285"/>
      </w:pPr>
      <w:r>
        <w:rPr>
          <w:rFonts w:hint="eastAsia"/>
        </w:rPr>
        <w:t xml:space="preserve">　　　会場：一般財団法人大阪府人権協会第1会議室</w:t>
      </w:r>
      <w:r w:rsidR="00837F27">
        <w:rPr>
          <w:rFonts w:hint="eastAsia"/>
        </w:rPr>
        <w:t>及び</w:t>
      </w:r>
      <w:r w:rsidR="00222847">
        <w:rPr>
          <w:rFonts w:hint="eastAsia"/>
        </w:rPr>
        <w:t>オンライン（Zoomミーティングを使用）</w:t>
      </w:r>
    </w:p>
    <w:p w14:paraId="40C9E59E" w14:textId="7D7D801E" w:rsidR="00FB2F16" w:rsidRDefault="00FB2F16" w:rsidP="00FB2F16">
      <w:pPr>
        <w:ind w:leftChars="300" w:left="1286" w:hangingChars="300" w:hanging="643"/>
      </w:pPr>
      <w:r>
        <w:rPr>
          <w:rFonts w:hint="eastAsia"/>
        </w:rPr>
        <w:t>出席：</w:t>
      </w:r>
      <w:r w:rsidR="00222847">
        <w:rPr>
          <w:rFonts w:hint="eastAsia"/>
        </w:rPr>
        <w:t>曽我部真裕委員（京都大学大学院法学研究科教授）、</w:t>
      </w:r>
      <w:r>
        <w:rPr>
          <w:rFonts w:hint="eastAsia"/>
        </w:rPr>
        <w:t>李嘉永委員（近畿大学人権問題研究所准教授）、分析検討委員会事務局（一般財団法人大阪府人権協会職員）</w:t>
      </w:r>
    </w:p>
    <w:p w14:paraId="464B9A33" w14:textId="5A3BEFF3" w:rsidR="003455FE" w:rsidRDefault="003455FE" w:rsidP="003455FE">
      <w:pPr>
        <w:ind w:leftChars="300" w:left="1714" w:hangingChars="500" w:hanging="1071"/>
      </w:pPr>
      <w:r>
        <w:rPr>
          <w:rFonts w:hint="eastAsia"/>
        </w:rPr>
        <w:t>主な議題：ⅰ)令和5（2023）年度</w:t>
      </w:r>
      <w:r w:rsidR="00943611">
        <w:rPr>
          <w:rFonts w:hint="eastAsia"/>
        </w:rPr>
        <w:t>の</w:t>
      </w:r>
      <w:r>
        <w:rPr>
          <w:rFonts w:hint="eastAsia"/>
        </w:rPr>
        <w:t>相談実績について、ⅱ)令和6（2024）年度</w:t>
      </w:r>
      <w:r w:rsidR="00943611">
        <w:rPr>
          <w:rFonts w:hint="eastAsia"/>
        </w:rPr>
        <w:t>の</w:t>
      </w:r>
      <w:r>
        <w:rPr>
          <w:rFonts w:hint="eastAsia"/>
        </w:rPr>
        <w:t>相談実績について（中間報告）、ⅲ)相談データベースの形式・相談の集約について、ⅳ)相談対応について、ⅴ)分析</w:t>
      </w:r>
      <w:r w:rsidR="00275A76">
        <w:rPr>
          <w:rFonts w:hint="eastAsia"/>
        </w:rPr>
        <w:t>及び</w:t>
      </w:r>
      <w:r>
        <w:rPr>
          <w:rFonts w:hint="eastAsia"/>
        </w:rPr>
        <w:t>課題</w:t>
      </w:r>
    </w:p>
    <w:p w14:paraId="12C5FCDA" w14:textId="074D329F" w:rsidR="003455FE" w:rsidRDefault="003455FE" w:rsidP="003455FE">
      <w:pPr>
        <w:pStyle w:val="a7"/>
        <w:numPr>
          <w:ilvl w:val="0"/>
          <w:numId w:val="12"/>
        </w:numPr>
        <w:ind w:leftChars="0"/>
      </w:pPr>
      <w:r>
        <w:rPr>
          <w:rFonts w:hint="eastAsia"/>
        </w:rPr>
        <w:t>第3回分析検討委員会</w:t>
      </w:r>
    </w:p>
    <w:p w14:paraId="43BEB1B2" w14:textId="68C0CFAB" w:rsidR="00475C28" w:rsidRDefault="003455FE">
      <w:r>
        <w:rPr>
          <w:rFonts w:hint="eastAsia"/>
        </w:rPr>
        <w:t xml:space="preserve">　　　日時：令和7（2025）年4月10日13時30分から15時00分</w:t>
      </w:r>
    </w:p>
    <w:p w14:paraId="3A4E08E6" w14:textId="2883F6C0" w:rsidR="003455FE" w:rsidRDefault="003455FE">
      <w:r>
        <w:rPr>
          <w:rFonts w:hint="eastAsia"/>
        </w:rPr>
        <w:t xml:space="preserve">　　　会場：オンライン（Zoomミーティングを使用）</w:t>
      </w:r>
    </w:p>
    <w:p w14:paraId="7F68653C" w14:textId="77777777" w:rsidR="003455FE" w:rsidRDefault="003455FE" w:rsidP="003455FE">
      <w:pPr>
        <w:ind w:leftChars="300" w:left="1286" w:hangingChars="300" w:hanging="643"/>
      </w:pPr>
      <w:r>
        <w:rPr>
          <w:rFonts w:hint="eastAsia"/>
        </w:rPr>
        <w:t>出席：曽我部真裕委員（京都大学大学院法学研究科教授）、李嘉永委員（近畿大学人権問題研究所准教授）、分析検討委員会事務局（一般財団法人大阪府人権協会職員）</w:t>
      </w:r>
    </w:p>
    <w:p w14:paraId="4EB5695D" w14:textId="6A0AB06A" w:rsidR="00943611" w:rsidRDefault="005841A3" w:rsidP="005841A3">
      <w:pPr>
        <w:ind w:leftChars="300" w:left="1714" w:hangingChars="500" w:hanging="1071"/>
      </w:pPr>
      <w:r>
        <w:rPr>
          <w:rFonts w:hint="eastAsia"/>
        </w:rPr>
        <w:t>主な議題：</w:t>
      </w:r>
      <w:r w:rsidR="00943611">
        <w:rPr>
          <w:rFonts w:hint="eastAsia"/>
        </w:rPr>
        <w:t>ⅰ)令和6（2024）年度の相談実績について、ⅱ)特徴的な相談事例、ⅲ)情報流通プラットフォーム対処法の施行と相談対応について</w:t>
      </w:r>
    </w:p>
    <w:p w14:paraId="3FE47394" w14:textId="77777777" w:rsidR="007E2A08" w:rsidRPr="003455FE" w:rsidRDefault="007E2A08"/>
    <w:p w14:paraId="47ABDED2" w14:textId="3B6A907F" w:rsidR="007E2A08" w:rsidRDefault="003455FE">
      <w:r>
        <w:rPr>
          <w:rFonts w:hint="eastAsia"/>
        </w:rPr>
        <w:t>②</w:t>
      </w:r>
      <w:r w:rsidR="00943611">
        <w:rPr>
          <w:rFonts w:hint="eastAsia"/>
        </w:rPr>
        <w:t>第2回分析検討委員会における委員意見</w:t>
      </w:r>
    </w:p>
    <w:p w14:paraId="19B3C5CB" w14:textId="0652A981" w:rsidR="003455FE" w:rsidRDefault="00BE2259" w:rsidP="004C3DF5">
      <w:pPr>
        <w:pStyle w:val="a7"/>
        <w:numPr>
          <w:ilvl w:val="0"/>
          <w:numId w:val="12"/>
        </w:numPr>
        <w:ind w:leftChars="0"/>
      </w:pPr>
      <w:r>
        <w:rPr>
          <w:rFonts w:hint="eastAsia"/>
        </w:rPr>
        <w:t>相談記録データベース</w:t>
      </w:r>
      <w:r w:rsidR="00DC2DC2">
        <w:rPr>
          <w:rFonts w:hint="eastAsia"/>
        </w:rPr>
        <w:t>は</w:t>
      </w:r>
      <w:r w:rsidR="004C3DF5">
        <w:rPr>
          <w:rFonts w:hint="eastAsia"/>
        </w:rPr>
        <w:t>統計の作成・分析を行う上で十分な内容が網羅されているが、これらの情報をどのように利用・活用していくかが重要と思われる。相談内容の傾向が明らかになれば、啓発のための情報発信や、メディアでの発信に</w:t>
      </w:r>
      <w:r w:rsidR="00C47D58">
        <w:rPr>
          <w:rFonts w:hint="eastAsia"/>
        </w:rPr>
        <w:t>つな</w:t>
      </w:r>
      <w:r w:rsidR="004C3DF5">
        <w:rPr>
          <w:rFonts w:hint="eastAsia"/>
        </w:rPr>
        <w:t>げていくこともできるのではないか。また、若年層に関わる相談事例を学校の教職員や児童・生徒への教育</w:t>
      </w:r>
      <w:r w:rsidR="00032736">
        <w:rPr>
          <w:rFonts w:hint="eastAsia"/>
        </w:rPr>
        <w:t>・啓発</w:t>
      </w:r>
      <w:r w:rsidR="008576C5">
        <w:rPr>
          <w:rFonts w:hint="eastAsia"/>
        </w:rPr>
        <w:t>につな</w:t>
      </w:r>
      <w:r w:rsidR="00032736">
        <w:rPr>
          <w:rFonts w:hint="eastAsia"/>
        </w:rPr>
        <w:t>げる</w:t>
      </w:r>
      <w:r w:rsidR="008576C5">
        <w:rPr>
          <w:rFonts w:hint="eastAsia"/>
        </w:rPr>
        <w:t>、</w:t>
      </w:r>
      <w:r w:rsidR="00032736">
        <w:rPr>
          <w:rFonts w:hint="eastAsia"/>
        </w:rPr>
        <w:t>プラットフォーム事業者への要請時のエビデンスとして活用する等も考えられる。</w:t>
      </w:r>
    </w:p>
    <w:p w14:paraId="1E668AF3" w14:textId="7769B772" w:rsidR="00032736" w:rsidRDefault="00C76BF6" w:rsidP="004C3DF5">
      <w:pPr>
        <w:pStyle w:val="a7"/>
        <w:numPr>
          <w:ilvl w:val="0"/>
          <w:numId w:val="12"/>
        </w:numPr>
        <w:ind w:leftChars="0"/>
      </w:pPr>
      <w:r>
        <w:rPr>
          <w:rFonts w:hint="eastAsia"/>
        </w:rPr>
        <w:t>相談記録データベースは</w:t>
      </w:r>
      <w:r w:rsidR="008A400B">
        <w:rPr>
          <w:rFonts w:hint="eastAsia"/>
        </w:rPr>
        <w:t>相談の内容や対応、相談員の対応等、一連の流れがよく分かるものになっているが、一回限りの相談が多いため、相談者の納得度や解決度を把握することは難しいと思われる。ネットにおける誹謗中傷や人権問題における課題解決の難しさそのものに起因するところも大きい。</w:t>
      </w:r>
    </w:p>
    <w:p w14:paraId="2DAF909E" w14:textId="4B9C6E2C" w:rsidR="008A400B" w:rsidRDefault="001D19F4" w:rsidP="004C3DF5">
      <w:pPr>
        <w:pStyle w:val="a7"/>
        <w:numPr>
          <w:ilvl w:val="0"/>
          <w:numId w:val="12"/>
        </w:numPr>
        <w:ind w:leftChars="0"/>
      </w:pPr>
      <w:r>
        <w:rPr>
          <w:rFonts w:hint="eastAsia"/>
        </w:rPr>
        <w:t>相談記録データベースを見る限り、まずは1年間の実践を通じて、相談対応の経験や記録を蓄積できたことは非常に意味がある。</w:t>
      </w:r>
      <w:r w:rsidR="0029734A">
        <w:rPr>
          <w:rFonts w:hint="eastAsia"/>
        </w:rPr>
        <w:t>特徴的な相談事例に加えて、対応についても集約し、事例集・対応集といった形でまとめることができれば、他の相談現場にとっても大きなプラスになるのではないか。</w:t>
      </w:r>
    </w:p>
    <w:p w14:paraId="4B3B789B" w14:textId="218E5275" w:rsidR="00E1748E" w:rsidRDefault="00E1748E" w:rsidP="004C3DF5">
      <w:pPr>
        <w:pStyle w:val="a7"/>
        <w:numPr>
          <w:ilvl w:val="0"/>
          <w:numId w:val="12"/>
        </w:numPr>
        <w:ind w:leftChars="0"/>
      </w:pPr>
      <w:r>
        <w:rPr>
          <w:rFonts w:hint="eastAsia"/>
        </w:rPr>
        <w:t>相談の件数は窓口の周知にともなって順当に増加していると思われる。</w:t>
      </w:r>
      <w:r w:rsidR="00FC754C">
        <w:rPr>
          <w:rFonts w:hint="eastAsia"/>
        </w:rPr>
        <w:t>ネット広告等による広報も重要だが、今後、更なる相談件数の増加を図るためには、</w:t>
      </w:r>
      <w:r>
        <w:rPr>
          <w:rFonts w:hint="eastAsia"/>
        </w:rPr>
        <w:t>マスメディア向けの広報にも力を入れてい</w:t>
      </w:r>
      <w:r w:rsidR="00FC754C">
        <w:rPr>
          <w:rFonts w:hint="eastAsia"/>
        </w:rPr>
        <w:t>く必要があるだろう。</w:t>
      </w:r>
    </w:p>
    <w:p w14:paraId="31547C3B" w14:textId="487112FF" w:rsidR="00E1748E" w:rsidRDefault="00F62C34" w:rsidP="004C3DF5">
      <w:pPr>
        <w:pStyle w:val="a7"/>
        <w:numPr>
          <w:ilvl w:val="0"/>
          <w:numId w:val="12"/>
        </w:numPr>
        <w:ind w:leftChars="0"/>
      </w:pPr>
      <w:r>
        <w:rPr>
          <w:rFonts w:hint="eastAsia"/>
        </w:rPr>
        <w:t>ハンドルネームを用いた匿名アカウントに対する誹謗中傷は、名誉毀損が成立しにくいことは確</w:t>
      </w:r>
      <w:r>
        <w:rPr>
          <w:rFonts w:hint="eastAsia"/>
        </w:rPr>
        <w:lastRenderedPageBreak/>
        <w:t>かだが、厳密には成立する場合もあり得るので、助言の際には注意が必要である。ただし、「情報流通プラットフォーム対処法」は、各プラットフォームの利用規約に基づく請求を重視した建て付けになっているため、相談</w:t>
      </w:r>
      <w:r w:rsidR="00ED1111">
        <w:rPr>
          <w:rFonts w:hint="eastAsia"/>
        </w:rPr>
        <w:t>対応のあり方にも影響すると思われる。</w:t>
      </w:r>
    </w:p>
    <w:p w14:paraId="1F85907B" w14:textId="1197DE06" w:rsidR="00ED1111" w:rsidRDefault="00ED1111" w:rsidP="004C3DF5">
      <w:pPr>
        <w:pStyle w:val="a7"/>
        <w:numPr>
          <w:ilvl w:val="0"/>
          <w:numId w:val="12"/>
        </w:numPr>
        <w:ind w:leftChars="0"/>
      </w:pPr>
      <w:r>
        <w:rPr>
          <w:rFonts w:hint="eastAsia"/>
        </w:rPr>
        <w:t>他の専門家と連携した相談は当相談窓口の特徴のひとつであり、今後、更なる活用に期待したい。これまでの相談内容を見る限り、弁護士以外の専門家・専門機関への相談についても潜在的なニーズは存在すると思われる。</w:t>
      </w:r>
    </w:p>
    <w:p w14:paraId="0A2D4222" w14:textId="676061C7" w:rsidR="00FC0D58" w:rsidRDefault="005D3DEB" w:rsidP="004C3DF5">
      <w:pPr>
        <w:pStyle w:val="a7"/>
        <w:numPr>
          <w:ilvl w:val="0"/>
          <w:numId w:val="12"/>
        </w:numPr>
        <w:ind w:leftChars="0"/>
      </w:pPr>
      <w:r>
        <w:rPr>
          <w:rFonts w:hint="eastAsia"/>
        </w:rPr>
        <w:t>不当な差別的言動に相当する書き込みに関する相談・通報の事例は今後増加する可能性があるため、「大阪府インターネット上の誹謗中傷や差別等の人権侵害のない社会づくり条例」に基づく対応の整理を進めておく必要がある。</w:t>
      </w:r>
    </w:p>
    <w:p w14:paraId="182423D3" w14:textId="77777777" w:rsidR="00690EC5" w:rsidRDefault="00690EC5"/>
    <w:p w14:paraId="6B58D946" w14:textId="6A18F6C2" w:rsidR="00943611" w:rsidRDefault="00943611">
      <w:r>
        <w:rPr>
          <w:rFonts w:hint="eastAsia"/>
        </w:rPr>
        <w:t>③第3回分析検討委員会における委員意見</w:t>
      </w:r>
    </w:p>
    <w:p w14:paraId="1C47B5BF" w14:textId="09F8256F" w:rsidR="00C64928" w:rsidRDefault="0043388F" w:rsidP="006115F3">
      <w:pPr>
        <w:pStyle w:val="a7"/>
        <w:numPr>
          <w:ilvl w:val="0"/>
          <w:numId w:val="12"/>
        </w:numPr>
        <w:ind w:leftChars="0"/>
      </w:pPr>
      <w:r>
        <w:rPr>
          <w:rFonts w:hint="eastAsia"/>
        </w:rPr>
        <w:t>ハンドルネーム</w:t>
      </w:r>
      <w:r w:rsidR="003E7488">
        <w:rPr>
          <w:rFonts w:hint="eastAsia"/>
        </w:rPr>
        <w:t>を用いた匿名アカウントに対する誹謗中傷については、当該アカウントが長く使用されているなど、ある程度定着したものであれば、理論上は名誉毀損が成立し得る。</w:t>
      </w:r>
      <w:r w:rsidR="00C64928">
        <w:rPr>
          <w:rFonts w:hint="eastAsia"/>
        </w:rPr>
        <w:t>ただし、ハンドルネーム</w:t>
      </w:r>
      <w:r w:rsidR="006115F3">
        <w:rPr>
          <w:rFonts w:hint="eastAsia"/>
        </w:rPr>
        <w:t>の</w:t>
      </w:r>
      <w:r w:rsidR="00C64928">
        <w:rPr>
          <w:rFonts w:hint="eastAsia"/>
        </w:rPr>
        <w:t>アカウントに対する名誉毀損等が認められにくいのは確かなので、具体的な事例や相談窓口で可能な対応</w:t>
      </w:r>
      <w:r w:rsidR="009875F1">
        <w:rPr>
          <w:rFonts w:hint="eastAsia"/>
        </w:rPr>
        <w:t>の範囲</w:t>
      </w:r>
      <w:r w:rsidR="00C64928">
        <w:rPr>
          <w:rFonts w:hint="eastAsia"/>
        </w:rPr>
        <w:t>については弁護士に確認が必要である。</w:t>
      </w:r>
    </w:p>
    <w:p w14:paraId="07976614" w14:textId="35091F61" w:rsidR="00C64928" w:rsidRDefault="00C64928" w:rsidP="003E7488">
      <w:pPr>
        <w:pStyle w:val="a7"/>
        <w:numPr>
          <w:ilvl w:val="0"/>
          <w:numId w:val="12"/>
        </w:numPr>
        <w:ind w:leftChars="0"/>
      </w:pPr>
      <w:r>
        <w:rPr>
          <w:rFonts w:hint="eastAsia"/>
        </w:rPr>
        <w:t>また、誹謗中傷が著しく甚だしい場合は、当該アカウント運営者に対する名誉感情の侵害が成立</w:t>
      </w:r>
      <w:r w:rsidR="00AE7BF2">
        <w:rPr>
          <w:rFonts w:hint="eastAsia"/>
        </w:rPr>
        <w:t>し得るため、民事訴訟等により削除を求めたり、損害賠償や慰謝料を請求したりすることが出来る可能性がある。これについても、具体的な事例や相談窓口で可能な助言</w:t>
      </w:r>
      <w:r w:rsidR="009875F1">
        <w:rPr>
          <w:rFonts w:hint="eastAsia"/>
        </w:rPr>
        <w:t>内容等については弁護士に確認しておく必要がある。</w:t>
      </w:r>
    </w:p>
    <w:p w14:paraId="3A058EC6" w14:textId="46259386" w:rsidR="005743A8" w:rsidRDefault="00481497" w:rsidP="003E7488">
      <w:pPr>
        <w:pStyle w:val="a7"/>
        <w:numPr>
          <w:ilvl w:val="0"/>
          <w:numId w:val="12"/>
        </w:numPr>
        <w:ind w:leftChars="0"/>
      </w:pPr>
      <w:r>
        <w:rPr>
          <w:rFonts w:hint="eastAsia"/>
        </w:rPr>
        <w:t>メールやSNSのダイレクトメール機能等、通常は1対1で行われる通信における誹謗中傷等</w:t>
      </w:r>
      <w:r w:rsidR="004C7CCE">
        <w:rPr>
          <w:rFonts w:hint="eastAsia"/>
        </w:rPr>
        <w:t>に</w:t>
      </w:r>
      <w:r>
        <w:rPr>
          <w:rFonts w:hint="eastAsia"/>
        </w:rPr>
        <w:t>ついては、「通信の秘密」の原則が厳密に適用されることや、相手アカウントをブロックしたり受け取り拒否設定をしたりすれば済むといった理由により、発信者情報開示請求の対象とはならないとされている。脅迫的な内容のメッセージであっても請求が通らなかったといった判例もあるため、一般的な誹謗中傷で発信者情報開示請求が認められる可能性は極めて低い</w:t>
      </w:r>
      <w:r w:rsidR="00275A76">
        <w:rPr>
          <w:rFonts w:hint="eastAsia"/>
        </w:rPr>
        <w:t>と考えられる</w:t>
      </w:r>
      <w:r>
        <w:rPr>
          <w:rFonts w:hint="eastAsia"/>
        </w:rPr>
        <w:t>。ただし、法改正</w:t>
      </w:r>
      <w:r w:rsidR="00174CCD">
        <w:rPr>
          <w:rFonts w:hint="eastAsia"/>
        </w:rPr>
        <w:t>の要望はあるため、今後の相談事例の蓄積が求められる。</w:t>
      </w:r>
    </w:p>
    <w:p w14:paraId="6709EA3B" w14:textId="00563F73" w:rsidR="009875F1" w:rsidRDefault="009875F1" w:rsidP="003E7488">
      <w:pPr>
        <w:pStyle w:val="a7"/>
        <w:numPr>
          <w:ilvl w:val="0"/>
          <w:numId w:val="12"/>
        </w:numPr>
        <w:ind w:leftChars="0"/>
      </w:pPr>
      <w:r>
        <w:rPr>
          <w:rFonts w:hint="eastAsia"/>
        </w:rPr>
        <w:t>人権侵害種類別や相談内容別の統計をみると、複数の人権課題にまたがる相談が増加傾向にあることが窺える。</w:t>
      </w:r>
      <w:r w:rsidR="00092418">
        <w:rPr>
          <w:rFonts w:hint="eastAsia"/>
        </w:rPr>
        <w:t>ただし、前年度と比べて</w:t>
      </w:r>
      <w:r>
        <w:rPr>
          <w:rFonts w:hint="eastAsia"/>
        </w:rPr>
        <w:t>確たる要因が</w:t>
      </w:r>
      <w:r w:rsidR="00092418">
        <w:rPr>
          <w:rFonts w:hint="eastAsia"/>
        </w:rPr>
        <w:t>考えられないのであれば、相談業務従事者の経験の蓄積やスキルアップにともなって、相談の多様な側面を把握できるようになったという可能性もある。</w:t>
      </w:r>
    </w:p>
    <w:p w14:paraId="7BFBAFD5" w14:textId="2E69D3A2" w:rsidR="00483795" w:rsidRDefault="009E2FFB" w:rsidP="00092418">
      <w:pPr>
        <w:pStyle w:val="a7"/>
        <w:numPr>
          <w:ilvl w:val="0"/>
          <w:numId w:val="12"/>
        </w:numPr>
        <w:ind w:leftChars="0"/>
      </w:pPr>
      <w:r>
        <w:rPr>
          <w:rFonts w:hint="eastAsia"/>
        </w:rPr>
        <w:t>東京都が開設する相談窓口「ネット・スマホの悩みを解決『こたエール』」は青少年やその関係者からのインターネットやスマートフォンのトラブル全般を主たる対象としており、年間約1,800件の対応を行っている。これに対し、当相談窓口は誹謗中傷や不当な差別的言動</w:t>
      </w:r>
      <w:r w:rsidR="0063050E">
        <w:rPr>
          <w:rFonts w:hint="eastAsia"/>
        </w:rPr>
        <w:t>を主たる対象と</w:t>
      </w:r>
      <w:r>
        <w:rPr>
          <w:rFonts w:hint="eastAsia"/>
        </w:rPr>
        <w:t>しており、</w:t>
      </w:r>
      <w:r w:rsidR="0063050E">
        <w:rPr>
          <w:rFonts w:hint="eastAsia"/>
        </w:rPr>
        <w:t>ターゲット層も異なるにも関わらず、年間約600件の対応を行っていることから、相談窓口としてはかなりの定着をみているといえる。今後、青少年層への浸透や定着を図るのであれば、「ネットいじめ」にも対応できることを広くアピールしたり、学校・教育委員会と連携して対応する事例を積み上げたりすることが考えられる。</w:t>
      </w:r>
    </w:p>
    <w:p w14:paraId="2CE8C106" w14:textId="4B20D8FC" w:rsidR="00D26750" w:rsidRDefault="00D26750" w:rsidP="00092418">
      <w:pPr>
        <w:pStyle w:val="a7"/>
        <w:numPr>
          <w:ilvl w:val="0"/>
          <w:numId w:val="12"/>
        </w:numPr>
        <w:ind w:leftChars="0"/>
      </w:pPr>
      <w:r>
        <w:rPr>
          <w:rFonts w:hint="eastAsia"/>
        </w:rPr>
        <w:t>令和7（2025）年4月1日に「情報流通プラットフォーム対処法」が施行された。これによって、</w:t>
      </w:r>
      <w:r w:rsidR="001E7F98">
        <w:rPr>
          <w:rFonts w:hint="eastAsia"/>
        </w:rPr>
        <w:t>大規模プラットフォームには削除指針の明示や窓口所在の明確化等が義務付けられることになる。</w:t>
      </w:r>
      <w:r w:rsidR="00971D66">
        <w:rPr>
          <w:rFonts w:hint="eastAsia"/>
        </w:rPr>
        <w:t>まずは</w:t>
      </w:r>
      <w:r w:rsidR="001E7F98">
        <w:rPr>
          <w:rFonts w:hint="eastAsia"/>
        </w:rPr>
        <w:t>「大規模プラットフォーム」の指定が行われるため、現時点（4月10日時点）では実質的にはまだ機能していない状態である</w:t>
      </w:r>
      <w:r w:rsidR="00971D66">
        <w:rPr>
          <w:rFonts w:hint="eastAsia"/>
        </w:rPr>
        <w:t>が、今後、プラットフォーム側に対して書き込みの削除を求めやすくな</w:t>
      </w:r>
      <w:r w:rsidR="00572F49">
        <w:rPr>
          <w:rFonts w:hint="eastAsia"/>
        </w:rPr>
        <w:t>り</w:t>
      </w:r>
      <w:r w:rsidR="00971D66">
        <w:rPr>
          <w:rFonts w:hint="eastAsia"/>
        </w:rPr>
        <w:t>、</w:t>
      </w:r>
      <w:r w:rsidR="00572F49">
        <w:rPr>
          <w:rFonts w:hint="eastAsia"/>
        </w:rPr>
        <w:t>それにともなって</w:t>
      </w:r>
      <w:r w:rsidR="00971D66">
        <w:rPr>
          <w:rFonts w:hint="eastAsia"/>
        </w:rPr>
        <w:t>相談窓口において</w:t>
      </w:r>
      <w:r w:rsidR="00572F49">
        <w:rPr>
          <w:rFonts w:hint="eastAsia"/>
        </w:rPr>
        <w:t>も</w:t>
      </w:r>
      <w:r w:rsidR="00971D66">
        <w:rPr>
          <w:rFonts w:hint="eastAsia"/>
        </w:rPr>
        <w:t>削除</w:t>
      </w:r>
      <w:r w:rsidR="00572F49">
        <w:rPr>
          <w:rFonts w:hint="eastAsia"/>
        </w:rPr>
        <w:t>方法を</w:t>
      </w:r>
      <w:r w:rsidR="00971D66">
        <w:rPr>
          <w:rFonts w:hint="eastAsia"/>
        </w:rPr>
        <w:t>案内しやすくなる等の改善が期待できる。</w:t>
      </w:r>
    </w:p>
    <w:p w14:paraId="03D1811F" w14:textId="4E17BF3B" w:rsidR="00971D66" w:rsidRDefault="00971D66" w:rsidP="00092418">
      <w:pPr>
        <w:pStyle w:val="a7"/>
        <w:numPr>
          <w:ilvl w:val="0"/>
          <w:numId w:val="12"/>
        </w:numPr>
        <w:ind w:leftChars="0"/>
      </w:pPr>
      <w:r>
        <w:rPr>
          <w:rFonts w:hint="eastAsia"/>
        </w:rPr>
        <w:lastRenderedPageBreak/>
        <w:t>「情報流通プラットフォーム対処法」については、個別に守られていない案件があったとしても、直ちにプラットフォーム側に罰則が</w:t>
      </w:r>
      <w:r w:rsidR="00FA68A6">
        <w:rPr>
          <w:rFonts w:hint="eastAsia"/>
        </w:rPr>
        <w:t>科</w:t>
      </w:r>
      <w:r w:rsidR="008C57F3">
        <w:rPr>
          <w:rFonts w:hint="eastAsia"/>
        </w:rPr>
        <w:t>せら</w:t>
      </w:r>
      <w:r w:rsidR="00FA68A6">
        <w:rPr>
          <w:rFonts w:hint="eastAsia"/>
        </w:rPr>
        <w:t>れる</w:t>
      </w:r>
      <w:r>
        <w:rPr>
          <w:rFonts w:hint="eastAsia"/>
        </w:rPr>
        <w:t>とは限らない。そのため、</w:t>
      </w:r>
      <w:r w:rsidR="00B20164">
        <w:rPr>
          <w:rFonts w:hint="eastAsia"/>
        </w:rPr>
        <w:t>相談窓口や大阪府には事例を蓄積して同法を所管する総務省に伝えるといった役割が考えられる。</w:t>
      </w:r>
    </w:p>
    <w:p w14:paraId="57B0C7D8" w14:textId="2108AAC7" w:rsidR="00B20164" w:rsidRPr="006A356E" w:rsidRDefault="00B20164" w:rsidP="00092418">
      <w:pPr>
        <w:pStyle w:val="a7"/>
        <w:numPr>
          <w:ilvl w:val="0"/>
          <w:numId w:val="12"/>
        </w:numPr>
        <w:ind w:leftChars="0"/>
      </w:pPr>
      <w:r>
        <w:rPr>
          <w:rFonts w:hint="eastAsia"/>
        </w:rPr>
        <w:t>「情報流通プラットフォーム対処法」においても、発信者情報開示請求の条件等は従前（旧プロバ</w:t>
      </w:r>
      <w:r w:rsidRPr="006A356E">
        <w:rPr>
          <w:rFonts w:hint="eastAsia"/>
        </w:rPr>
        <w:t>イダ責任制限法）と変化が無いので注意が必要である。</w:t>
      </w:r>
    </w:p>
    <w:p w14:paraId="18509E0E" w14:textId="483827BC" w:rsidR="00E56461" w:rsidRPr="006A356E" w:rsidRDefault="00E56461" w:rsidP="00092418">
      <w:pPr>
        <w:pStyle w:val="a7"/>
        <w:numPr>
          <w:ilvl w:val="0"/>
          <w:numId w:val="12"/>
        </w:numPr>
        <w:ind w:leftChars="0"/>
      </w:pPr>
      <w:r w:rsidRPr="006A356E">
        <w:rPr>
          <w:rFonts w:hint="eastAsia"/>
        </w:rPr>
        <w:t>「情報流通プラットフォーム対処法」では、各プラットフォームの利用規約に基づく削除を重視している。利用規約を重視することで、プラットフォーム業者側に禁止する内容を定める裁量を持たせることが出来るため、総務省が定め</w:t>
      </w:r>
      <w:r w:rsidR="006A356E" w:rsidRPr="006A356E">
        <w:rPr>
          <w:rFonts w:hint="eastAsia"/>
        </w:rPr>
        <w:t>る</w:t>
      </w:r>
      <w:r w:rsidRPr="006A356E">
        <w:rPr>
          <w:rFonts w:hint="eastAsia"/>
        </w:rPr>
        <w:t>『特定電気通信による情報の流通によって発生する権利侵害等への対処に関する法律第26条に関するガイドライン』（令和7年3月11日制定）で</w:t>
      </w:r>
      <w:r w:rsidR="006A356E" w:rsidRPr="006A356E">
        <w:rPr>
          <w:rFonts w:hint="eastAsia"/>
        </w:rPr>
        <w:t>例示</w:t>
      </w:r>
      <w:r w:rsidRPr="006A356E">
        <w:rPr>
          <w:rFonts w:hint="eastAsia"/>
        </w:rPr>
        <w:t>された「</w:t>
      </w:r>
      <w:r w:rsidRPr="006A356E">
        <w:t>他人の権利を不当に侵害する情報</w:t>
      </w:r>
      <w:r w:rsidRPr="006A356E">
        <w:rPr>
          <w:rFonts w:hint="eastAsia"/>
        </w:rPr>
        <w:t>」</w:t>
      </w:r>
      <w:r w:rsidR="006A356E" w:rsidRPr="006A356E">
        <w:rPr>
          <w:rFonts w:hint="eastAsia"/>
        </w:rPr>
        <w:t>等に該当するものに限らず、禁止事項の範囲をより幅広く設定することが可能になると考えられている。</w:t>
      </w:r>
    </w:p>
    <w:p w14:paraId="7D60F43C" w14:textId="77777777" w:rsidR="00943611" w:rsidRPr="00971D66" w:rsidRDefault="00943611"/>
    <w:p w14:paraId="74E86BE4" w14:textId="77777777" w:rsidR="0099656A" w:rsidRDefault="00D25E69">
      <w:r>
        <w:rPr>
          <w:rFonts w:hint="eastAsia"/>
        </w:rPr>
        <w:t>（２）</w:t>
      </w:r>
      <w:r w:rsidR="00276EC3">
        <w:rPr>
          <w:rFonts w:hint="eastAsia"/>
        </w:rPr>
        <w:t>今後の課題</w:t>
      </w:r>
    </w:p>
    <w:p w14:paraId="6288A7C3" w14:textId="1A7E289A" w:rsidR="007F1F5F" w:rsidRDefault="00D25E69">
      <w:r>
        <w:rPr>
          <w:rFonts w:hint="eastAsia"/>
        </w:rPr>
        <w:t>①</w:t>
      </w:r>
      <w:r w:rsidR="002B34C1">
        <w:rPr>
          <w:rFonts w:hAnsi="BIZ UDゴシック" w:hint="eastAsia"/>
        </w:rPr>
        <w:t>専門相談窓口の開設・運営</w:t>
      </w:r>
    </w:p>
    <w:p w14:paraId="49CC0DA8" w14:textId="1E8B9A71" w:rsidR="00AF6CC7" w:rsidRDefault="00AF6CC7" w:rsidP="00AF6CC7">
      <w:pPr>
        <w:pStyle w:val="a7"/>
        <w:numPr>
          <w:ilvl w:val="0"/>
          <w:numId w:val="24"/>
        </w:numPr>
        <w:ind w:leftChars="0"/>
        <w:rPr>
          <w:rFonts w:hAnsi="BIZ UDゴシック"/>
          <w:color w:val="000000" w:themeColor="text1"/>
        </w:rPr>
      </w:pPr>
      <w:r w:rsidRPr="00AF6CC7">
        <w:rPr>
          <w:rFonts w:hAnsi="BIZ UDゴシック" w:hint="eastAsia"/>
          <w:color w:val="000000" w:themeColor="text1"/>
        </w:rPr>
        <w:t>月毎に相談受付件数にばらつきが見られることから、広報・啓発活動との関連性の把握が必要と考えられる。</w:t>
      </w:r>
    </w:p>
    <w:p w14:paraId="0DE0630B" w14:textId="77777777" w:rsidR="00AF6CC7" w:rsidRDefault="00AF6CC7" w:rsidP="00AF6CC7">
      <w:pPr>
        <w:pStyle w:val="a7"/>
        <w:numPr>
          <w:ilvl w:val="0"/>
          <w:numId w:val="24"/>
        </w:numPr>
        <w:ind w:leftChars="0"/>
        <w:rPr>
          <w:rFonts w:hAnsi="BIZ UDゴシック"/>
          <w:color w:val="000000" w:themeColor="text1"/>
        </w:rPr>
      </w:pPr>
      <w:r w:rsidRPr="00AF6CC7">
        <w:rPr>
          <w:rFonts w:hAnsi="BIZ UDゴシック" w:hint="eastAsia"/>
          <w:color w:val="000000" w:themeColor="text1"/>
        </w:rPr>
        <w:t>前年度に引き続き、相談受付開始直後である16時台や、受付時間外での相談窓口へのアクセス件数が多くなる傾向が継続していることから、受付開始時間前（時間外）の相談ニーズの把握と対応が課題である。</w:t>
      </w:r>
    </w:p>
    <w:p w14:paraId="200F16B4" w14:textId="77777777" w:rsidR="00AF6CC7" w:rsidRDefault="00AF6CC7" w:rsidP="00AF6CC7">
      <w:pPr>
        <w:pStyle w:val="a7"/>
        <w:numPr>
          <w:ilvl w:val="0"/>
          <w:numId w:val="24"/>
        </w:numPr>
        <w:ind w:leftChars="0"/>
        <w:rPr>
          <w:rFonts w:hAnsi="BIZ UDゴシック"/>
          <w:color w:val="000000" w:themeColor="text1"/>
        </w:rPr>
      </w:pPr>
      <w:r w:rsidRPr="00AF6CC7">
        <w:rPr>
          <w:rFonts w:hAnsi="BIZ UDゴシック" w:hint="eastAsia"/>
          <w:color w:val="000000" w:themeColor="text1"/>
        </w:rPr>
        <w:t>相談手法については、前年度に引き続き、電話相談の件数がLINE相談の件数を上回っていることから、年代毎の相談手法の選好傾向（若年層はLINE相談を選択しやすい等）や、相談手法の選択に影響を与える要因の分析が必要である。</w:t>
      </w:r>
    </w:p>
    <w:p w14:paraId="62ED5D9F" w14:textId="4B373593" w:rsidR="00AF6CC7" w:rsidRPr="00AF6CC7" w:rsidRDefault="00AF6CC7" w:rsidP="00AF6CC7">
      <w:pPr>
        <w:pStyle w:val="a7"/>
        <w:numPr>
          <w:ilvl w:val="0"/>
          <w:numId w:val="24"/>
        </w:numPr>
        <w:ind w:leftChars="0"/>
        <w:rPr>
          <w:rFonts w:hAnsi="BIZ UDゴシック"/>
          <w:color w:val="000000" w:themeColor="text1"/>
        </w:rPr>
      </w:pPr>
      <w:r w:rsidRPr="00AF6CC7">
        <w:rPr>
          <w:rFonts w:hAnsi="BIZ UDゴシック" w:hint="eastAsia"/>
          <w:color w:val="000000" w:themeColor="text1"/>
        </w:rPr>
        <w:t>相談内容では、X（旧Twitter）やInstagram、LINE、TikTok等、比較的大規模なプラットフォームにおける被害・加害の相談が大半を占めるが、一方で、被害等が発生するプラットフォームが多様化する傾向も窺えるため、各種SNSやアプリケーションに特有の仕組みの理解や被害の特性に応じた対応力の向上など、相談窓口としての専門性の継続的な強化が求められる。</w:t>
      </w:r>
    </w:p>
    <w:p w14:paraId="472D7D1F" w14:textId="77777777" w:rsidR="00AF6CC7" w:rsidRDefault="00AF6CC7" w:rsidP="00AF6CC7"/>
    <w:p w14:paraId="49797C13" w14:textId="40CEA049" w:rsidR="00B15208" w:rsidRDefault="00D25E69" w:rsidP="00DA1ECE">
      <w:r>
        <w:rPr>
          <w:rFonts w:hint="eastAsia"/>
        </w:rPr>
        <w:t>②</w:t>
      </w:r>
      <w:r w:rsidR="00B15208">
        <w:rPr>
          <w:rFonts w:hAnsi="BIZ UDゴシック" w:hint="eastAsia"/>
          <w:color w:val="000000" w:themeColor="text1"/>
        </w:rPr>
        <w:t>専門家への相談体制の構築について</w:t>
      </w:r>
    </w:p>
    <w:p w14:paraId="42BB2369" w14:textId="78EA861C" w:rsidR="00AF6CC7" w:rsidRDefault="00AF6CC7" w:rsidP="00AF6CC7">
      <w:pPr>
        <w:pStyle w:val="a7"/>
        <w:numPr>
          <w:ilvl w:val="0"/>
          <w:numId w:val="25"/>
        </w:numPr>
        <w:ind w:leftChars="0"/>
      </w:pPr>
      <w:r>
        <w:rPr>
          <w:rFonts w:hint="eastAsia"/>
        </w:rPr>
        <w:t>弁護士への法律相談は令和6（2024）年度中に8件を当該相談に</w:t>
      </w:r>
      <w:r w:rsidR="00275A76">
        <w:rPr>
          <w:rFonts w:hint="eastAsia"/>
        </w:rPr>
        <w:t>つな</w:t>
      </w:r>
      <w:r>
        <w:rPr>
          <w:rFonts w:hint="eastAsia"/>
        </w:rPr>
        <w:t>ぎ、キャンセルを除いて</w:t>
      </w:r>
      <w:r w:rsidR="00275A76">
        <w:rPr>
          <w:rFonts w:hint="eastAsia"/>
        </w:rPr>
        <w:t>7</w:t>
      </w:r>
      <w:r>
        <w:rPr>
          <w:rFonts w:hint="eastAsia"/>
        </w:rPr>
        <w:t>件の相談を実施した。</w:t>
      </w:r>
    </w:p>
    <w:p w14:paraId="5FBF167D" w14:textId="77777777" w:rsidR="00AF6CC7" w:rsidRDefault="00AF6CC7" w:rsidP="00AF6CC7">
      <w:pPr>
        <w:pStyle w:val="a7"/>
        <w:numPr>
          <w:ilvl w:val="0"/>
          <w:numId w:val="25"/>
        </w:numPr>
        <w:ind w:leftChars="0"/>
      </w:pPr>
      <w:r>
        <w:rPr>
          <w:rFonts w:hint="eastAsia"/>
        </w:rPr>
        <w:t>相談者には当窓口の弁護士相談と法テラスの無料弁護士相談を併せて案内することが多いが、当窓口の弁護士相談の場合、受任に至った場合は所定の弁護士費用が必要になることから、条件によっては弁護士費用等の立替え制度がある法テラスの利用を選択される場合が多い。</w:t>
      </w:r>
    </w:p>
    <w:p w14:paraId="442C3875" w14:textId="312F0D15" w:rsidR="00AF6CC7" w:rsidRPr="005F3BDC" w:rsidRDefault="00AF6CC7" w:rsidP="00AF6CC7">
      <w:pPr>
        <w:pStyle w:val="a7"/>
        <w:numPr>
          <w:ilvl w:val="0"/>
          <w:numId w:val="25"/>
        </w:numPr>
        <w:ind w:leftChars="0"/>
      </w:pPr>
      <w:r w:rsidRPr="005F3BDC">
        <w:rPr>
          <w:rFonts w:hint="eastAsia"/>
        </w:rPr>
        <w:t>「こころの悩み相談」</w:t>
      </w:r>
      <w:r w:rsidR="00837F27">
        <w:rPr>
          <w:rFonts w:hint="eastAsia"/>
        </w:rPr>
        <w:t>及び</w:t>
      </w:r>
      <w:r w:rsidRPr="005F3BDC">
        <w:rPr>
          <w:rFonts w:hint="eastAsia"/>
        </w:rPr>
        <w:t>「当事者団体・支援団体等への相談」については、緊急性や専門性において該当する相談が無く、利用に</w:t>
      </w:r>
      <w:r w:rsidR="00275A76">
        <w:rPr>
          <w:rFonts w:hint="eastAsia"/>
        </w:rPr>
        <w:t>つな</w:t>
      </w:r>
      <w:r w:rsidRPr="005F3BDC">
        <w:rPr>
          <w:rFonts w:hint="eastAsia"/>
        </w:rPr>
        <w:t>がらなかった。</w:t>
      </w:r>
    </w:p>
    <w:p w14:paraId="6174D514" w14:textId="77777777" w:rsidR="00C85FF5" w:rsidRPr="00AF6CC7" w:rsidRDefault="00C85FF5" w:rsidP="00C85FF5"/>
    <w:p w14:paraId="5A1F3994" w14:textId="220A93C0" w:rsidR="00C85FF5" w:rsidRDefault="00D25E69" w:rsidP="00AF6CC7">
      <w:pPr>
        <w:rPr>
          <w:rFonts w:hAnsi="BIZ UDゴシック"/>
        </w:rPr>
      </w:pPr>
      <w:r>
        <w:rPr>
          <w:rFonts w:hAnsi="BIZ UDゴシック" w:hint="eastAsia"/>
          <w:color w:val="000000" w:themeColor="text1"/>
        </w:rPr>
        <w:t>③</w:t>
      </w:r>
      <w:r w:rsidR="00C85FF5">
        <w:rPr>
          <w:rFonts w:hAnsi="BIZ UDゴシック" w:hint="eastAsia"/>
          <w:color w:val="000000" w:themeColor="text1"/>
        </w:rPr>
        <w:t>情報のデータベース化と分析について</w:t>
      </w:r>
    </w:p>
    <w:p w14:paraId="298FE2E9" w14:textId="2674F51D" w:rsidR="00AF6CC7" w:rsidRDefault="00AF6CC7" w:rsidP="00AF6CC7">
      <w:pPr>
        <w:pStyle w:val="a7"/>
        <w:numPr>
          <w:ilvl w:val="0"/>
          <w:numId w:val="26"/>
        </w:numPr>
        <w:ind w:leftChars="0"/>
      </w:pPr>
      <w:r>
        <w:rPr>
          <w:rFonts w:hint="eastAsia"/>
        </w:rPr>
        <w:t>データベースは相談者の属性等の基本情報と相談内容・主訴、窓口の対応等を的確かつ詳細に記録できるよう、随時見直しを行っている。また、相談者に関する情報や相談内容のうち、新たに判明した事項等については遡及的に記録の修正を行うなど、データベースに常時最新の情報が反映されるよう工夫している。</w:t>
      </w:r>
    </w:p>
    <w:p w14:paraId="2F8BA828" w14:textId="7E54E5C6" w:rsidR="00AF6CC7" w:rsidRPr="00F43388" w:rsidRDefault="00AF6CC7" w:rsidP="00AF6CC7">
      <w:pPr>
        <w:pStyle w:val="a7"/>
        <w:numPr>
          <w:ilvl w:val="0"/>
          <w:numId w:val="26"/>
        </w:numPr>
        <w:ind w:leftChars="0"/>
      </w:pPr>
      <w:r w:rsidRPr="006E2186">
        <w:t>インターネット誹謗中傷・トラブル相談分析検討委員会</w:t>
      </w:r>
      <w:r>
        <w:rPr>
          <w:rFonts w:hint="eastAsia"/>
        </w:rPr>
        <w:t>においては、相談現場で得られる知見に</w:t>
      </w:r>
      <w:r>
        <w:rPr>
          <w:rFonts w:hint="eastAsia"/>
        </w:rPr>
        <w:lastRenderedPageBreak/>
        <w:t>基づいて、実態の把握や対応上の課題の整理を進めており、今後、これらの分析を通じた相談窓口の運営改善に加え、より広く社会的課題の把握や政策提言に</w:t>
      </w:r>
      <w:r w:rsidR="00275A76">
        <w:rPr>
          <w:rFonts w:hint="eastAsia"/>
        </w:rPr>
        <w:t>つな</w:t>
      </w:r>
      <w:r>
        <w:rPr>
          <w:rFonts w:hint="eastAsia"/>
        </w:rPr>
        <w:t>げていくことが求められる。</w:t>
      </w:r>
    </w:p>
    <w:p w14:paraId="037735D8" w14:textId="77777777" w:rsidR="00C85FF5" w:rsidRPr="00AF6CC7" w:rsidRDefault="00C85FF5" w:rsidP="00C85FF5"/>
    <w:p w14:paraId="0F5944DC" w14:textId="0F966055" w:rsidR="00C85FF5" w:rsidRPr="003D340D" w:rsidRDefault="00D25E69" w:rsidP="00AF6CC7">
      <w:r>
        <w:rPr>
          <w:rFonts w:hint="eastAsia"/>
        </w:rPr>
        <w:t>④</w:t>
      </w:r>
      <w:r w:rsidR="00C85FF5">
        <w:rPr>
          <w:rFonts w:hAnsi="BIZ UDゴシック" w:hint="eastAsia"/>
          <w:color w:val="000000" w:themeColor="text1"/>
        </w:rPr>
        <w:t>広報・啓発活動の実施について</w:t>
      </w:r>
    </w:p>
    <w:p w14:paraId="16A4CF7F" w14:textId="401DF41C" w:rsidR="00AF6CC7" w:rsidRDefault="00AF6CC7" w:rsidP="00AF6CC7">
      <w:pPr>
        <w:pStyle w:val="a7"/>
        <w:numPr>
          <w:ilvl w:val="0"/>
          <w:numId w:val="27"/>
        </w:numPr>
        <w:ind w:leftChars="0"/>
        <w:rPr>
          <w:rFonts w:hAnsi="BIZ UDゴシック"/>
          <w:color w:val="000000" w:themeColor="text1"/>
        </w:rPr>
      </w:pPr>
      <w:r w:rsidRPr="00AF6CC7">
        <w:rPr>
          <w:rFonts w:hAnsi="BIZ UDゴシック" w:hint="eastAsia"/>
          <w:color w:val="000000" w:themeColor="text1"/>
        </w:rPr>
        <w:t>Webでの広報（Google、LINEでの広告出稿）の実施時にポータルサイトへのアクセス数等は飛躍的に増加するが、相談受付件数との関係は必ずしも明らかではないことから、ポータルサイトの表示を分かりやすくする等、相談ニーズを有する人がポータルサイトから確実に相談に</w:t>
      </w:r>
      <w:r w:rsidR="00275A76">
        <w:rPr>
          <w:rFonts w:hAnsi="BIZ UDゴシック" w:hint="eastAsia"/>
          <w:color w:val="000000" w:themeColor="text1"/>
        </w:rPr>
        <w:t>つな</w:t>
      </w:r>
      <w:r w:rsidRPr="00AF6CC7">
        <w:rPr>
          <w:rFonts w:hAnsi="BIZ UDゴシック" w:hint="eastAsia"/>
          <w:color w:val="000000" w:themeColor="text1"/>
        </w:rPr>
        <w:t>がるよう工夫する必要がある。</w:t>
      </w:r>
    </w:p>
    <w:p w14:paraId="72787331" w14:textId="2FC0E884" w:rsidR="00AF6CC7" w:rsidRPr="00AF6CC7" w:rsidRDefault="00AF6CC7" w:rsidP="00AF6CC7">
      <w:pPr>
        <w:pStyle w:val="a7"/>
        <w:numPr>
          <w:ilvl w:val="0"/>
          <w:numId w:val="27"/>
        </w:numPr>
        <w:ind w:leftChars="0"/>
        <w:rPr>
          <w:rFonts w:hAnsi="BIZ UDゴシック"/>
          <w:color w:val="000000" w:themeColor="text1"/>
        </w:rPr>
      </w:pPr>
      <w:r w:rsidRPr="00AF6CC7">
        <w:rPr>
          <w:rFonts w:hAnsi="BIZ UDゴシック" w:hint="eastAsia"/>
          <w:color w:val="000000" w:themeColor="text1"/>
        </w:rPr>
        <w:t>Webでの広報・啓発に加え、公共交通機関や公共施設・機関等へのポスターの掲出やチラシ、カードの配架など、紙媒体による広報・啓発も継続的に実施しており、掲出期間中に相談件数が増加するなど、一定の成果が確認できた。今後も引き続き、これら紙媒体の効果的な配置先や内容の工夫を進めることで、より広範な層へのリーチと相談への導線強化を図ることが課題である。</w:t>
      </w:r>
    </w:p>
    <w:p w14:paraId="763089FC" w14:textId="77777777" w:rsidR="00871542" w:rsidRDefault="00871542"/>
    <w:p w14:paraId="038AD868" w14:textId="77777777" w:rsidR="00AF6CC7" w:rsidRDefault="00AF6CC7"/>
    <w:p w14:paraId="78F5814A" w14:textId="7006E0A7" w:rsidR="001C2215" w:rsidRDefault="001C2215">
      <w:r>
        <w:br w:type="page"/>
      </w:r>
    </w:p>
    <w:p w14:paraId="2D8BB217" w14:textId="539D8212" w:rsidR="00AE7B06" w:rsidRDefault="00325CA2">
      <w:r>
        <w:rPr>
          <w:rFonts w:hint="eastAsia"/>
        </w:rPr>
        <w:lastRenderedPageBreak/>
        <w:t>６</w:t>
      </w:r>
      <w:r w:rsidR="00AE7B06">
        <w:rPr>
          <w:rFonts w:hint="eastAsia"/>
        </w:rPr>
        <w:t>．Webページ</w:t>
      </w:r>
    </w:p>
    <w:p w14:paraId="625F32EF" w14:textId="4750F04D" w:rsidR="00AE7B06" w:rsidRDefault="00981AA4" w:rsidP="00AF6CC7">
      <w:pPr>
        <w:jc w:val="center"/>
      </w:pPr>
      <w:r w:rsidRPr="00981AA4">
        <w:rPr>
          <w:noProof/>
        </w:rPr>
        <w:drawing>
          <wp:inline distT="0" distB="0" distL="0" distR="0" wp14:anchorId="3FB2827B" wp14:editId="02B9825F">
            <wp:extent cx="6120130" cy="1457325"/>
            <wp:effectExtent l="0" t="0" r="0" b="9525"/>
            <wp:docPr id="81490738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120130" cy="1457325"/>
                    </a:xfrm>
                    <a:prstGeom prst="rect">
                      <a:avLst/>
                    </a:prstGeom>
                    <a:noFill/>
                    <a:ln>
                      <a:noFill/>
                    </a:ln>
                  </pic:spPr>
                </pic:pic>
              </a:graphicData>
            </a:graphic>
          </wp:inline>
        </w:drawing>
      </w:r>
    </w:p>
    <w:p w14:paraId="2CE1C9AE" w14:textId="3CA1C697" w:rsidR="0078431A" w:rsidRDefault="0078431A" w:rsidP="00AF6CC7">
      <w:pPr>
        <w:jc w:val="left"/>
        <w:rPr>
          <w:sz w:val="18"/>
          <w:szCs w:val="18"/>
        </w:rPr>
      </w:pPr>
      <w:r w:rsidRPr="00C60D58">
        <w:rPr>
          <w:rFonts w:hint="eastAsia"/>
          <w:sz w:val="18"/>
          <w:szCs w:val="18"/>
        </w:rPr>
        <w:t>※</w:t>
      </w:r>
      <w:r>
        <w:rPr>
          <w:rFonts w:hint="eastAsia"/>
          <w:sz w:val="18"/>
          <w:szCs w:val="18"/>
        </w:rPr>
        <w:t>アクセス数：ポータルサイトにアクセスした人の数</w:t>
      </w:r>
      <w:r w:rsidR="00B91E14">
        <w:rPr>
          <w:rFonts w:hint="eastAsia"/>
          <w:sz w:val="18"/>
          <w:szCs w:val="18"/>
        </w:rPr>
        <w:t>。</w:t>
      </w:r>
    </w:p>
    <w:p w14:paraId="3C0E85C2" w14:textId="5BB47D37" w:rsidR="0078431A" w:rsidRDefault="0078431A" w:rsidP="00AF6CC7">
      <w:pPr>
        <w:jc w:val="left"/>
        <w:rPr>
          <w:sz w:val="18"/>
          <w:szCs w:val="18"/>
        </w:rPr>
      </w:pPr>
      <w:r>
        <w:rPr>
          <w:rFonts w:hint="eastAsia"/>
          <w:sz w:val="18"/>
          <w:szCs w:val="18"/>
        </w:rPr>
        <w:t>※セッション数：ユーザーがポータルサイトを訪問して離脱するまでを1セッションとした数</w:t>
      </w:r>
      <w:r w:rsidR="00B91E14">
        <w:rPr>
          <w:rFonts w:hint="eastAsia"/>
          <w:sz w:val="18"/>
          <w:szCs w:val="18"/>
        </w:rPr>
        <w:t>。</w:t>
      </w:r>
    </w:p>
    <w:p w14:paraId="18956DBC" w14:textId="3F023FD1" w:rsidR="0078431A" w:rsidRPr="00C60D58" w:rsidRDefault="0078431A" w:rsidP="00AF6CC7">
      <w:pPr>
        <w:jc w:val="left"/>
        <w:rPr>
          <w:sz w:val="18"/>
          <w:szCs w:val="18"/>
        </w:rPr>
      </w:pPr>
      <w:r>
        <w:rPr>
          <w:rFonts w:hint="eastAsia"/>
          <w:sz w:val="18"/>
          <w:szCs w:val="18"/>
        </w:rPr>
        <w:t>※ページビュー数：ポータルサイト内のページが閲覧された回数</w:t>
      </w:r>
      <w:r w:rsidR="00B91E14">
        <w:rPr>
          <w:rFonts w:hint="eastAsia"/>
          <w:sz w:val="18"/>
          <w:szCs w:val="18"/>
        </w:rPr>
        <w:t>。</w:t>
      </w:r>
    </w:p>
    <w:p w14:paraId="748CB495" w14:textId="77777777" w:rsidR="0078431A" w:rsidRPr="0078431A" w:rsidRDefault="0078431A"/>
    <w:p w14:paraId="16AE9376" w14:textId="127CF737" w:rsidR="00AF6CC7" w:rsidRDefault="00AF6CC7" w:rsidP="00AF6CC7">
      <w:pPr>
        <w:pStyle w:val="a7"/>
        <w:numPr>
          <w:ilvl w:val="0"/>
          <w:numId w:val="15"/>
        </w:numPr>
        <w:ind w:leftChars="0"/>
      </w:pPr>
      <w:r>
        <w:rPr>
          <w:rFonts w:hint="eastAsia"/>
        </w:rPr>
        <w:t>8</w:t>
      </w:r>
      <w:r w:rsidR="00F1518B">
        <w:rPr>
          <w:rFonts w:hint="eastAsia"/>
        </w:rPr>
        <w:t>月から</w:t>
      </w:r>
      <w:r>
        <w:rPr>
          <w:rFonts w:hint="eastAsia"/>
        </w:rPr>
        <w:t>10</w:t>
      </w:r>
      <w:r w:rsidR="00F1518B">
        <w:rPr>
          <w:rFonts w:hint="eastAsia"/>
        </w:rPr>
        <w:t>月</w:t>
      </w:r>
      <w:r>
        <w:rPr>
          <w:rFonts w:hint="eastAsia"/>
        </w:rPr>
        <w:t>、11月、12月から2月の3次にわたってWebでの広報（Google、</w:t>
      </w:r>
      <w:r w:rsidRPr="00AF6CC7">
        <w:rPr>
          <w:rFonts w:hAnsi="BIZ UDゴシック" w:hint="eastAsia"/>
          <w:color w:val="000000" w:themeColor="text1"/>
        </w:rPr>
        <w:t>LINEでの広告出稿</w:t>
      </w:r>
      <w:r>
        <w:rPr>
          <w:rFonts w:hAnsi="BIZ UDゴシック"/>
          <w:color w:val="000000" w:themeColor="text1"/>
        </w:rPr>
        <w:t>）</w:t>
      </w:r>
      <w:r>
        <w:rPr>
          <w:rFonts w:hAnsi="BIZ UDゴシック" w:hint="eastAsia"/>
          <w:color w:val="000000" w:themeColor="text1"/>
        </w:rPr>
        <w:t>を実施したため、当該期間のアクセス数、セッション数、ページビュー数が飛躍的に増加しています。</w:t>
      </w:r>
    </w:p>
    <w:p w14:paraId="1BF1F4A8" w14:textId="77777777" w:rsidR="00AF6CC7" w:rsidRDefault="00AF6CC7" w:rsidP="00AF6CC7"/>
    <w:p w14:paraId="091D9ED1" w14:textId="77777777" w:rsidR="00A65E55" w:rsidRDefault="00A65E55" w:rsidP="00AF6CC7"/>
    <w:p w14:paraId="6985CE2F" w14:textId="77777777" w:rsidR="00A65E55" w:rsidRDefault="00A65E55" w:rsidP="00AF6CC7"/>
    <w:p w14:paraId="5F28533E" w14:textId="77777777" w:rsidR="00AE7B06" w:rsidRDefault="00AE7B06"/>
    <w:sectPr w:rsidR="00AE7B06" w:rsidSect="00FA769B">
      <w:footerReference w:type="default" r:id="rId53"/>
      <w:type w:val="continuous"/>
      <w:pgSz w:w="11906" w:h="16838" w:code="9"/>
      <w:pgMar w:top="1701" w:right="1134" w:bottom="1418" w:left="1134" w:header="851" w:footer="567" w:gutter="0"/>
      <w:pgNumType w:start="1"/>
      <w:cols w:space="425"/>
      <w:docGrid w:type="linesAndChars" w:linePitch="326"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90B0D" w14:textId="77777777" w:rsidR="00D37FC0" w:rsidRDefault="00D37FC0" w:rsidP="00B70D75">
      <w:r>
        <w:separator/>
      </w:r>
    </w:p>
  </w:endnote>
  <w:endnote w:type="continuationSeparator" w:id="0">
    <w:p w14:paraId="3D616B48" w14:textId="77777777" w:rsidR="00D37FC0" w:rsidRDefault="00D37FC0" w:rsidP="00B70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7928600"/>
      <w:docPartObj>
        <w:docPartGallery w:val="Page Numbers (Bottom of Page)"/>
        <w:docPartUnique/>
      </w:docPartObj>
    </w:sdtPr>
    <w:sdtEndPr/>
    <w:sdtContent>
      <w:p w14:paraId="78AC0DB9" w14:textId="31E1F6B0" w:rsidR="001872A8" w:rsidRDefault="001872A8">
        <w:pPr>
          <w:pStyle w:val="a5"/>
          <w:jc w:val="center"/>
        </w:pPr>
        <w:r>
          <w:fldChar w:fldCharType="begin"/>
        </w:r>
        <w:r>
          <w:instrText>PAGE   \* MERGEFORMAT</w:instrText>
        </w:r>
        <w:r>
          <w:fldChar w:fldCharType="separate"/>
        </w:r>
        <w:r>
          <w:rPr>
            <w:lang w:val="ja-JP"/>
          </w:rPr>
          <w:t>2</w:t>
        </w:r>
        <w:r>
          <w:fldChar w:fldCharType="end"/>
        </w:r>
      </w:p>
    </w:sdtContent>
  </w:sdt>
  <w:p w14:paraId="050C35EF" w14:textId="77777777" w:rsidR="001872A8" w:rsidRDefault="001872A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D793F" w14:textId="77777777" w:rsidR="00D37FC0" w:rsidRDefault="00D37FC0" w:rsidP="00B70D75">
      <w:r>
        <w:separator/>
      </w:r>
    </w:p>
  </w:footnote>
  <w:footnote w:type="continuationSeparator" w:id="0">
    <w:p w14:paraId="7F75BC97" w14:textId="77777777" w:rsidR="00D37FC0" w:rsidRDefault="00D37FC0" w:rsidP="00B70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90079"/>
    <w:multiLevelType w:val="hybridMultilevel"/>
    <w:tmpl w:val="11040B66"/>
    <w:lvl w:ilvl="0" w:tplc="417802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4C7149"/>
    <w:multiLevelType w:val="hybridMultilevel"/>
    <w:tmpl w:val="CF50C55C"/>
    <w:lvl w:ilvl="0" w:tplc="34D8CA0C">
      <w:numFmt w:val="bullet"/>
      <w:lvlText w:val="・"/>
      <w:lvlJc w:val="left"/>
      <w:pPr>
        <w:ind w:left="360" w:hanging="360"/>
      </w:pPr>
      <w:rPr>
        <w:rFonts w:ascii="BIZ UDゴシック" w:eastAsia="BIZ UDゴシック" w:hAnsi="BIZ UDゴシック"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D0792D"/>
    <w:multiLevelType w:val="hybridMultilevel"/>
    <w:tmpl w:val="064E2FF6"/>
    <w:lvl w:ilvl="0" w:tplc="816A410C">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90A06B8"/>
    <w:multiLevelType w:val="hybridMultilevel"/>
    <w:tmpl w:val="E7A67C58"/>
    <w:lvl w:ilvl="0" w:tplc="944EECEE">
      <w:start w:val="1"/>
      <w:numFmt w:val="decimalEnclosedCircle"/>
      <w:lvlText w:val="%1"/>
      <w:lvlJc w:val="left"/>
      <w:pPr>
        <w:ind w:left="360" w:hanging="360"/>
      </w:pPr>
      <w:rPr>
        <w:rFonts w:ascii="Cambria Math" w:hAnsi="Cambria Math" w:cs="Cambria Mat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616683"/>
    <w:multiLevelType w:val="hybridMultilevel"/>
    <w:tmpl w:val="186AE7D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0C32F7A"/>
    <w:multiLevelType w:val="hybridMultilevel"/>
    <w:tmpl w:val="938CED82"/>
    <w:lvl w:ilvl="0" w:tplc="D722ED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B647632"/>
    <w:multiLevelType w:val="hybridMultilevel"/>
    <w:tmpl w:val="599C13C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BD028DE"/>
    <w:multiLevelType w:val="hybridMultilevel"/>
    <w:tmpl w:val="C708F520"/>
    <w:lvl w:ilvl="0" w:tplc="759A2E68">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5555D38"/>
    <w:multiLevelType w:val="hybridMultilevel"/>
    <w:tmpl w:val="0CEC3E42"/>
    <w:lvl w:ilvl="0" w:tplc="34D8CA0C">
      <w:numFmt w:val="bullet"/>
      <w:lvlText w:val="・"/>
      <w:lvlJc w:val="left"/>
      <w:pPr>
        <w:ind w:left="360" w:hanging="360"/>
      </w:pPr>
      <w:rPr>
        <w:rFonts w:ascii="BIZ UDゴシック" w:eastAsia="BIZ UDゴシック" w:hAnsi="BIZ UDゴシック"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56663ED"/>
    <w:multiLevelType w:val="hybridMultilevel"/>
    <w:tmpl w:val="6F0E1032"/>
    <w:lvl w:ilvl="0" w:tplc="816A410C">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57F348C"/>
    <w:multiLevelType w:val="hybridMultilevel"/>
    <w:tmpl w:val="40160560"/>
    <w:lvl w:ilvl="0" w:tplc="34D8CA0C">
      <w:numFmt w:val="bullet"/>
      <w:lvlText w:val="・"/>
      <w:lvlJc w:val="left"/>
      <w:pPr>
        <w:ind w:left="360" w:hanging="360"/>
      </w:pPr>
      <w:rPr>
        <w:rFonts w:ascii="BIZ UDゴシック" w:eastAsia="BIZ UDゴシック" w:hAnsi="BIZ UDゴシック"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8700DBA"/>
    <w:multiLevelType w:val="hybridMultilevel"/>
    <w:tmpl w:val="B55C3150"/>
    <w:lvl w:ilvl="0" w:tplc="34D8CA0C">
      <w:numFmt w:val="bullet"/>
      <w:lvlText w:val="・"/>
      <w:lvlJc w:val="left"/>
      <w:pPr>
        <w:ind w:left="360" w:hanging="360"/>
      </w:pPr>
      <w:rPr>
        <w:rFonts w:ascii="BIZ UDゴシック" w:eastAsia="BIZ UDゴシック" w:hAnsi="BIZ UDゴシック"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9736112"/>
    <w:multiLevelType w:val="hybridMultilevel"/>
    <w:tmpl w:val="4FE692B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D943E43"/>
    <w:multiLevelType w:val="hybridMultilevel"/>
    <w:tmpl w:val="9F54F57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4387A48"/>
    <w:multiLevelType w:val="hybridMultilevel"/>
    <w:tmpl w:val="E438CCE4"/>
    <w:lvl w:ilvl="0" w:tplc="816A410C">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61F7094"/>
    <w:multiLevelType w:val="hybridMultilevel"/>
    <w:tmpl w:val="A52052F2"/>
    <w:lvl w:ilvl="0" w:tplc="586CBE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E84880"/>
    <w:multiLevelType w:val="hybridMultilevel"/>
    <w:tmpl w:val="E6749404"/>
    <w:lvl w:ilvl="0" w:tplc="816A410C">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9257F58"/>
    <w:multiLevelType w:val="hybridMultilevel"/>
    <w:tmpl w:val="390AC79C"/>
    <w:lvl w:ilvl="0" w:tplc="816A410C">
      <w:numFmt w:val="bullet"/>
      <w:lvlText w:val="・"/>
      <w:lvlJc w:val="left"/>
      <w:pPr>
        <w:ind w:left="785" w:hanging="360"/>
      </w:pPr>
      <w:rPr>
        <w:rFonts w:ascii="BIZ UDゴシック" w:eastAsia="BIZ UDゴシック" w:hAnsi="BIZ UDゴシック" w:cstheme="minorBidi" w:hint="eastAsia"/>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18" w15:restartNumberingAfterBreak="0">
    <w:nsid w:val="39AB05E4"/>
    <w:multiLevelType w:val="hybridMultilevel"/>
    <w:tmpl w:val="523881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E81E89"/>
    <w:multiLevelType w:val="hybridMultilevel"/>
    <w:tmpl w:val="4E6E599A"/>
    <w:lvl w:ilvl="0" w:tplc="34D8CA0C">
      <w:numFmt w:val="bullet"/>
      <w:lvlText w:val="・"/>
      <w:lvlJc w:val="left"/>
      <w:pPr>
        <w:ind w:left="360" w:hanging="360"/>
      </w:pPr>
      <w:rPr>
        <w:rFonts w:ascii="BIZ UDゴシック" w:eastAsia="BIZ UDゴシック" w:hAnsi="BIZ UDゴシック"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4BE73140"/>
    <w:multiLevelType w:val="hybridMultilevel"/>
    <w:tmpl w:val="3A3A0E5C"/>
    <w:lvl w:ilvl="0" w:tplc="816A410C">
      <w:numFmt w:val="bullet"/>
      <w:lvlText w:val="・"/>
      <w:lvlJc w:val="left"/>
      <w:pPr>
        <w:ind w:left="785" w:hanging="360"/>
      </w:pPr>
      <w:rPr>
        <w:rFonts w:ascii="BIZ UDゴシック" w:eastAsia="BIZ UDゴシック" w:hAnsi="BIZ UDゴシック" w:cstheme="minorBidi" w:hint="eastAsia"/>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21" w15:restartNumberingAfterBreak="0">
    <w:nsid w:val="4D0922D5"/>
    <w:multiLevelType w:val="hybridMultilevel"/>
    <w:tmpl w:val="8BD62810"/>
    <w:lvl w:ilvl="0" w:tplc="E4EE44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4661963"/>
    <w:multiLevelType w:val="hybridMultilevel"/>
    <w:tmpl w:val="031478B2"/>
    <w:lvl w:ilvl="0" w:tplc="1E7601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5654999"/>
    <w:multiLevelType w:val="hybridMultilevel"/>
    <w:tmpl w:val="8E221EB2"/>
    <w:lvl w:ilvl="0" w:tplc="816A410C">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8CD7D88"/>
    <w:multiLevelType w:val="hybridMultilevel"/>
    <w:tmpl w:val="3356C29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591C5666"/>
    <w:multiLevelType w:val="hybridMultilevel"/>
    <w:tmpl w:val="7D54925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5C5E4300"/>
    <w:multiLevelType w:val="hybridMultilevel"/>
    <w:tmpl w:val="E376DE7C"/>
    <w:lvl w:ilvl="0" w:tplc="558C6F5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5E4C595A"/>
    <w:multiLevelType w:val="hybridMultilevel"/>
    <w:tmpl w:val="2B6C432A"/>
    <w:lvl w:ilvl="0" w:tplc="34D8CA0C">
      <w:numFmt w:val="bullet"/>
      <w:lvlText w:val="・"/>
      <w:lvlJc w:val="left"/>
      <w:pPr>
        <w:ind w:left="360" w:hanging="360"/>
      </w:pPr>
      <w:rPr>
        <w:rFonts w:ascii="BIZ UDゴシック" w:eastAsia="BIZ UDゴシック" w:hAnsi="BIZ UDゴシック"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E855DD1"/>
    <w:multiLevelType w:val="hybridMultilevel"/>
    <w:tmpl w:val="DF08E5E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F841C3E"/>
    <w:multiLevelType w:val="hybridMultilevel"/>
    <w:tmpl w:val="59082418"/>
    <w:lvl w:ilvl="0" w:tplc="34D8CA0C">
      <w:numFmt w:val="bullet"/>
      <w:lvlText w:val="・"/>
      <w:lvlJc w:val="left"/>
      <w:pPr>
        <w:ind w:left="360" w:hanging="360"/>
      </w:pPr>
      <w:rPr>
        <w:rFonts w:ascii="BIZ UDゴシック" w:eastAsia="BIZ UDゴシック" w:hAnsi="BIZ UDゴシック"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62FF1E7F"/>
    <w:multiLevelType w:val="hybridMultilevel"/>
    <w:tmpl w:val="99409144"/>
    <w:lvl w:ilvl="0" w:tplc="CCE4DF22">
      <w:start w:val="1"/>
      <w:numFmt w:val="aiueoFullWidth"/>
      <w:lvlText w:val="%1．"/>
      <w:lvlJc w:val="left"/>
      <w:pPr>
        <w:ind w:left="852" w:hanging="432"/>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1" w15:restartNumberingAfterBreak="0">
    <w:nsid w:val="6E8A7255"/>
    <w:multiLevelType w:val="hybridMultilevel"/>
    <w:tmpl w:val="D7069BB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70B2348C"/>
    <w:multiLevelType w:val="hybridMultilevel"/>
    <w:tmpl w:val="2FAC5026"/>
    <w:lvl w:ilvl="0" w:tplc="7B68B13C">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78301330"/>
    <w:multiLevelType w:val="hybridMultilevel"/>
    <w:tmpl w:val="C0EA74EA"/>
    <w:lvl w:ilvl="0" w:tplc="692ADC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8F52FC4"/>
    <w:multiLevelType w:val="hybridMultilevel"/>
    <w:tmpl w:val="539CE188"/>
    <w:lvl w:ilvl="0" w:tplc="34D8CA0C">
      <w:numFmt w:val="bullet"/>
      <w:lvlText w:val="・"/>
      <w:lvlJc w:val="left"/>
      <w:pPr>
        <w:ind w:left="360" w:hanging="360"/>
      </w:pPr>
      <w:rPr>
        <w:rFonts w:ascii="BIZ UDゴシック" w:eastAsia="BIZ UDゴシック" w:hAnsi="BIZ UDゴシック"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79D8270A"/>
    <w:multiLevelType w:val="hybridMultilevel"/>
    <w:tmpl w:val="D7DEE4EA"/>
    <w:lvl w:ilvl="0" w:tplc="7B68B13C">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7B275B60"/>
    <w:multiLevelType w:val="hybridMultilevel"/>
    <w:tmpl w:val="4822CFC0"/>
    <w:lvl w:ilvl="0" w:tplc="816A410C">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30"/>
  </w:num>
  <w:num w:numId="2">
    <w:abstractNumId w:val="22"/>
  </w:num>
  <w:num w:numId="3">
    <w:abstractNumId w:val="6"/>
  </w:num>
  <w:num w:numId="4">
    <w:abstractNumId w:val="7"/>
  </w:num>
  <w:num w:numId="5">
    <w:abstractNumId w:val="26"/>
  </w:num>
  <w:num w:numId="6">
    <w:abstractNumId w:val="25"/>
  </w:num>
  <w:num w:numId="7">
    <w:abstractNumId w:val="8"/>
  </w:num>
  <w:num w:numId="8">
    <w:abstractNumId w:val="24"/>
  </w:num>
  <w:num w:numId="9">
    <w:abstractNumId w:val="35"/>
  </w:num>
  <w:num w:numId="10">
    <w:abstractNumId w:val="32"/>
  </w:num>
  <w:num w:numId="11">
    <w:abstractNumId w:val="9"/>
  </w:num>
  <w:num w:numId="12">
    <w:abstractNumId w:val="36"/>
  </w:num>
  <w:num w:numId="13">
    <w:abstractNumId w:val="2"/>
  </w:num>
  <w:num w:numId="14">
    <w:abstractNumId w:val="28"/>
  </w:num>
  <w:num w:numId="15">
    <w:abstractNumId w:val="16"/>
  </w:num>
  <w:num w:numId="16">
    <w:abstractNumId w:val="20"/>
  </w:num>
  <w:num w:numId="17">
    <w:abstractNumId w:val="17"/>
  </w:num>
  <w:num w:numId="18">
    <w:abstractNumId w:val="14"/>
  </w:num>
  <w:num w:numId="19">
    <w:abstractNumId w:val="13"/>
  </w:num>
  <w:num w:numId="20">
    <w:abstractNumId w:val="31"/>
  </w:num>
  <w:num w:numId="21">
    <w:abstractNumId w:val="12"/>
  </w:num>
  <w:num w:numId="22">
    <w:abstractNumId w:val="27"/>
  </w:num>
  <w:num w:numId="23">
    <w:abstractNumId w:val="1"/>
  </w:num>
  <w:num w:numId="24">
    <w:abstractNumId w:val="34"/>
  </w:num>
  <w:num w:numId="25">
    <w:abstractNumId w:val="11"/>
  </w:num>
  <w:num w:numId="26">
    <w:abstractNumId w:val="29"/>
  </w:num>
  <w:num w:numId="27">
    <w:abstractNumId w:val="10"/>
  </w:num>
  <w:num w:numId="28">
    <w:abstractNumId w:val="3"/>
  </w:num>
  <w:num w:numId="29">
    <w:abstractNumId w:val="15"/>
  </w:num>
  <w:num w:numId="30">
    <w:abstractNumId w:val="33"/>
  </w:num>
  <w:num w:numId="31">
    <w:abstractNumId w:val="21"/>
  </w:num>
  <w:num w:numId="32">
    <w:abstractNumId w:val="0"/>
  </w:num>
  <w:num w:numId="33">
    <w:abstractNumId w:val="4"/>
  </w:num>
  <w:num w:numId="34">
    <w:abstractNumId w:val="5"/>
  </w:num>
  <w:num w:numId="35">
    <w:abstractNumId w:val="18"/>
  </w:num>
  <w:num w:numId="36">
    <w:abstractNumId w:val="23"/>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7"/>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CA5"/>
    <w:rsid w:val="000035E2"/>
    <w:rsid w:val="00005983"/>
    <w:rsid w:val="00007395"/>
    <w:rsid w:val="0001213F"/>
    <w:rsid w:val="0001566F"/>
    <w:rsid w:val="000165E1"/>
    <w:rsid w:val="00020E08"/>
    <w:rsid w:val="0002320E"/>
    <w:rsid w:val="0002542F"/>
    <w:rsid w:val="00025A03"/>
    <w:rsid w:val="00032736"/>
    <w:rsid w:val="000365D3"/>
    <w:rsid w:val="00037161"/>
    <w:rsid w:val="00037B6B"/>
    <w:rsid w:val="0004084B"/>
    <w:rsid w:val="00041D04"/>
    <w:rsid w:val="000457E9"/>
    <w:rsid w:val="0004708F"/>
    <w:rsid w:val="000505E8"/>
    <w:rsid w:val="000506FA"/>
    <w:rsid w:val="000510F6"/>
    <w:rsid w:val="0005627A"/>
    <w:rsid w:val="00056DE8"/>
    <w:rsid w:val="000614A5"/>
    <w:rsid w:val="00062A1F"/>
    <w:rsid w:val="00062DAE"/>
    <w:rsid w:val="00062E1D"/>
    <w:rsid w:val="0006438C"/>
    <w:rsid w:val="00064A79"/>
    <w:rsid w:val="00064A9C"/>
    <w:rsid w:val="00065649"/>
    <w:rsid w:val="00065C41"/>
    <w:rsid w:val="00066619"/>
    <w:rsid w:val="00066761"/>
    <w:rsid w:val="00067397"/>
    <w:rsid w:val="0006784C"/>
    <w:rsid w:val="000715CF"/>
    <w:rsid w:val="00071947"/>
    <w:rsid w:val="00072E46"/>
    <w:rsid w:val="00074F7E"/>
    <w:rsid w:val="000844FA"/>
    <w:rsid w:val="00085999"/>
    <w:rsid w:val="000870B4"/>
    <w:rsid w:val="000911B2"/>
    <w:rsid w:val="0009131D"/>
    <w:rsid w:val="00092032"/>
    <w:rsid w:val="00092418"/>
    <w:rsid w:val="00092D0C"/>
    <w:rsid w:val="000A05F8"/>
    <w:rsid w:val="000A2E12"/>
    <w:rsid w:val="000A3AE3"/>
    <w:rsid w:val="000A6499"/>
    <w:rsid w:val="000A66F4"/>
    <w:rsid w:val="000A68F6"/>
    <w:rsid w:val="000B2B80"/>
    <w:rsid w:val="000B317A"/>
    <w:rsid w:val="000B32B1"/>
    <w:rsid w:val="000B7BC1"/>
    <w:rsid w:val="000B7C9B"/>
    <w:rsid w:val="000C391E"/>
    <w:rsid w:val="000C420F"/>
    <w:rsid w:val="000D0174"/>
    <w:rsid w:val="000D0478"/>
    <w:rsid w:val="000D35AE"/>
    <w:rsid w:val="000D4E88"/>
    <w:rsid w:val="000D4F44"/>
    <w:rsid w:val="000E001A"/>
    <w:rsid w:val="000E04AE"/>
    <w:rsid w:val="000E07BF"/>
    <w:rsid w:val="000E1B56"/>
    <w:rsid w:val="000E4BCF"/>
    <w:rsid w:val="000F115F"/>
    <w:rsid w:val="000F3445"/>
    <w:rsid w:val="000F4790"/>
    <w:rsid w:val="000F6748"/>
    <w:rsid w:val="001024E7"/>
    <w:rsid w:val="00110417"/>
    <w:rsid w:val="00112FEF"/>
    <w:rsid w:val="00114CB3"/>
    <w:rsid w:val="00116594"/>
    <w:rsid w:val="00120991"/>
    <w:rsid w:val="00121756"/>
    <w:rsid w:val="00124346"/>
    <w:rsid w:val="001246A4"/>
    <w:rsid w:val="0012666E"/>
    <w:rsid w:val="00134239"/>
    <w:rsid w:val="00134283"/>
    <w:rsid w:val="00136880"/>
    <w:rsid w:val="00136D26"/>
    <w:rsid w:val="00144F8C"/>
    <w:rsid w:val="0015070C"/>
    <w:rsid w:val="00150935"/>
    <w:rsid w:val="001520EB"/>
    <w:rsid w:val="00153321"/>
    <w:rsid w:val="00154784"/>
    <w:rsid w:val="001562AE"/>
    <w:rsid w:val="00157FCC"/>
    <w:rsid w:val="001725D5"/>
    <w:rsid w:val="00174CCD"/>
    <w:rsid w:val="001763AB"/>
    <w:rsid w:val="00182D63"/>
    <w:rsid w:val="00183498"/>
    <w:rsid w:val="00184585"/>
    <w:rsid w:val="001856DC"/>
    <w:rsid w:val="001872A8"/>
    <w:rsid w:val="00187931"/>
    <w:rsid w:val="00187D28"/>
    <w:rsid w:val="0019003D"/>
    <w:rsid w:val="00193E5E"/>
    <w:rsid w:val="00194CE0"/>
    <w:rsid w:val="001952E7"/>
    <w:rsid w:val="00195F10"/>
    <w:rsid w:val="00196468"/>
    <w:rsid w:val="001A150F"/>
    <w:rsid w:val="001A527D"/>
    <w:rsid w:val="001A57CA"/>
    <w:rsid w:val="001B2699"/>
    <w:rsid w:val="001B42C4"/>
    <w:rsid w:val="001B6E4F"/>
    <w:rsid w:val="001C00C2"/>
    <w:rsid w:val="001C1B87"/>
    <w:rsid w:val="001C2215"/>
    <w:rsid w:val="001C78A1"/>
    <w:rsid w:val="001C7CD9"/>
    <w:rsid w:val="001D05B5"/>
    <w:rsid w:val="001D19D4"/>
    <w:rsid w:val="001D19F4"/>
    <w:rsid w:val="001D1A40"/>
    <w:rsid w:val="001D4CA5"/>
    <w:rsid w:val="001E4594"/>
    <w:rsid w:val="001E66AF"/>
    <w:rsid w:val="001E6A91"/>
    <w:rsid w:val="001E7F98"/>
    <w:rsid w:val="001F1A4E"/>
    <w:rsid w:val="001F2862"/>
    <w:rsid w:val="001F38D2"/>
    <w:rsid w:val="002041B5"/>
    <w:rsid w:val="00211446"/>
    <w:rsid w:val="00211A9B"/>
    <w:rsid w:val="00211F58"/>
    <w:rsid w:val="0021252B"/>
    <w:rsid w:val="002145C9"/>
    <w:rsid w:val="002161BC"/>
    <w:rsid w:val="00216882"/>
    <w:rsid w:val="00216C0E"/>
    <w:rsid w:val="00217D71"/>
    <w:rsid w:val="00220616"/>
    <w:rsid w:val="002213A9"/>
    <w:rsid w:val="002226BB"/>
    <w:rsid w:val="00222847"/>
    <w:rsid w:val="00226381"/>
    <w:rsid w:val="002323EC"/>
    <w:rsid w:val="002355E8"/>
    <w:rsid w:val="002410A6"/>
    <w:rsid w:val="002414DA"/>
    <w:rsid w:val="00243380"/>
    <w:rsid w:val="00245479"/>
    <w:rsid w:val="0025057A"/>
    <w:rsid w:val="00251760"/>
    <w:rsid w:val="00254F27"/>
    <w:rsid w:val="002558CC"/>
    <w:rsid w:val="00256E92"/>
    <w:rsid w:val="002600A4"/>
    <w:rsid w:val="00260292"/>
    <w:rsid w:val="002608AE"/>
    <w:rsid w:val="0026163B"/>
    <w:rsid w:val="0026310A"/>
    <w:rsid w:val="0026748A"/>
    <w:rsid w:val="002703CD"/>
    <w:rsid w:val="0027055A"/>
    <w:rsid w:val="0027078A"/>
    <w:rsid w:val="00270EA3"/>
    <w:rsid w:val="00271A2D"/>
    <w:rsid w:val="00273B93"/>
    <w:rsid w:val="00275169"/>
    <w:rsid w:val="00275A76"/>
    <w:rsid w:val="00275B03"/>
    <w:rsid w:val="00276EC3"/>
    <w:rsid w:val="002773C9"/>
    <w:rsid w:val="002778D2"/>
    <w:rsid w:val="00286CF0"/>
    <w:rsid w:val="002876CA"/>
    <w:rsid w:val="00290D59"/>
    <w:rsid w:val="00291C6F"/>
    <w:rsid w:val="002928B0"/>
    <w:rsid w:val="0029473E"/>
    <w:rsid w:val="002960A0"/>
    <w:rsid w:val="0029692A"/>
    <w:rsid w:val="0029734A"/>
    <w:rsid w:val="002A10C9"/>
    <w:rsid w:val="002A3886"/>
    <w:rsid w:val="002B1DD2"/>
    <w:rsid w:val="002B21A5"/>
    <w:rsid w:val="002B31A8"/>
    <w:rsid w:val="002B347D"/>
    <w:rsid w:val="002B34C1"/>
    <w:rsid w:val="002B6AEB"/>
    <w:rsid w:val="002C1957"/>
    <w:rsid w:val="002C4EEF"/>
    <w:rsid w:val="002D1A73"/>
    <w:rsid w:val="002D378D"/>
    <w:rsid w:val="002D43A0"/>
    <w:rsid w:val="002D5531"/>
    <w:rsid w:val="002D5A5F"/>
    <w:rsid w:val="002D6830"/>
    <w:rsid w:val="002D6B3C"/>
    <w:rsid w:val="002E0838"/>
    <w:rsid w:val="002E16A5"/>
    <w:rsid w:val="002E39AE"/>
    <w:rsid w:val="002E64BE"/>
    <w:rsid w:val="002F3065"/>
    <w:rsid w:val="002F39C4"/>
    <w:rsid w:val="002F5B3D"/>
    <w:rsid w:val="002F70E9"/>
    <w:rsid w:val="00303411"/>
    <w:rsid w:val="00303816"/>
    <w:rsid w:val="003049AB"/>
    <w:rsid w:val="00306761"/>
    <w:rsid w:val="00315C69"/>
    <w:rsid w:val="00316905"/>
    <w:rsid w:val="00317E85"/>
    <w:rsid w:val="00322968"/>
    <w:rsid w:val="00323340"/>
    <w:rsid w:val="00325CA2"/>
    <w:rsid w:val="0032708F"/>
    <w:rsid w:val="00333F01"/>
    <w:rsid w:val="0033713D"/>
    <w:rsid w:val="003455FE"/>
    <w:rsid w:val="003470B4"/>
    <w:rsid w:val="003539D7"/>
    <w:rsid w:val="00356C4A"/>
    <w:rsid w:val="00361818"/>
    <w:rsid w:val="003634D5"/>
    <w:rsid w:val="00366431"/>
    <w:rsid w:val="003702B0"/>
    <w:rsid w:val="003756F5"/>
    <w:rsid w:val="0038115A"/>
    <w:rsid w:val="00382CF1"/>
    <w:rsid w:val="00383BE6"/>
    <w:rsid w:val="00384B1D"/>
    <w:rsid w:val="00391E2C"/>
    <w:rsid w:val="00393958"/>
    <w:rsid w:val="003952D6"/>
    <w:rsid w:val="003A4C97"/>
    <w:rsid w:val="003A701E"/>
    <w:rsid w:val="003B1C9F"/>
    <w:rsid w:val="003B2267"/>
    <w:rsid w:val="003B5E95"/>
    <w:rsid w:val="003C11E6"/>
    <w:rsid w:val="003C21AE"/>
    <w:rsid w:val="003C3EBD"/>
    <w:rsid w:val="003C664F"/>
    <w:rsid w:val="003D340D"/>
    <w:rsid w:val="003D4464"/>
    <w:rsid w:val="003D6DAA"/>
    <w:rsid w:val="003E19DB"/>
    <w:rsid w:val="003E1EEE"/>
    <w:rsid w:val="003E25C9"/>
    <w:rsid w:val="003E5483"/>
    <w:rsid w:val="003E7488"/>
    <w:rsid w:val="003E7C0B"/>
    <w:rsid w:val="003F2FAC"/>
    <w:rsid w:val="003F309D"/>
    <w:rsid w:val="003F59C0"/>
    <w:rsid w:val="003F7716"/>
    <w:rsid w:val="0040055F"/>
    <w:rsid w:val="00400AAB"/>
    <w:rsid w:val="00404FBE"/>
    <w:rsid w:val="00406EBC"/>
    <w:rsid w:val="00407F0C"/>
    <w:rsid w:val="00410F13"/>
    <w:rsid w:val="00415145"/>
    <w:rsid w:val="00416504"/>
    <w:rsid w:val="00417095"/>
    <w:rsid w:val="00421A74"/>
    <w:rsid w:val="0042286A"/>
    <w:rsid w:val="0042451D"/>
    <w:rsid w:val="00426AA3"/>
    <w:rsid w:val="004277E0"/>
    <w:rsid w:val="00432874"/>
    <w:rsid w:val="0043388F"/>
    <w:rsid w:val="00433A82"/>
    <w:rsid w:val="00434466"/>
    <w:rsid w:val="00434B91"/>
    <w:rsid w:val="00437834"/>
    <w:rsid w:val="00440C94"/>
    <w:rsid w:val="004455EA"/>
    <w:rsid w:val="004466CE"/>
    <w:rsid w:val="00452715"/>
    <w:rsid w:val="00453447"/>
    <w:rsid w:val="00455878"/>
    <w:rsid w:val="00457BEB"/>
    <w:rsid w:val="004629F0"/>
    <w:rsid w:val="0046305D"/>
    <w:rsid w:val="00473E46"/>
    <w:rsid w:val="00475C28"/>
    <w:rsid w:val="0047600B"/>
    <w:rsid w:val="00480325"/>
    <w:rsid w:val="00480AEB"/>
    <w:rsid w:val="00481497"/>
    <w:rsid w:val="00483795"/>
    <w:rsid w:val="0048717F"/>
    <w:rsid w:val="004962D8"/>
    <w:rsid w:val="00497013"/>
    <w:rsid w:val="004A50D7"/>
    <w:rsid w:val="004A59EF"/>
    <w:rsid w:val="004B4534"/>
    <w:rsid w:val="004C2001"/>
    <w:rsid w:val="004C3DF5"/>
    <w:rsid w:val="004C77E1"/>
    <w:rsid w:val="004C7CCE"/>
    <w:rsid w:val="004D227E"/>
    <w:rsid w:val="004E0DE3"/>
    <w:rsid w:val="004E52FC"/>
    <w:rsid w:val="004F10F8"/>
    <w:rsid w:val="004F134E"/>
    <w:rsid w:val="004F2848"/>
    <w:rsid w:val="004F2E29"/>
    <w:rsid w:val="00502F2B"/>
    <w:rsid w:val="00505618"/>
    <w:rsid w:val="00505638"/>
    <w:rsid w:val="00507766"/>
    <w:rsid w:val="0051168D"/>
    <w:rsid w:val="00513560"/>
    <w:rsid w:val="0051404C"/>
    <w:rsid w:val="00514DAA"/>
    <w:rsid w:val="005151D8"/>
    <w:rsid w:val="00515B05"/>
    <w:rsid w:val="005171F8"/>
    <w:rsid w:val="00517693"/>
    <w:rsid w:val="00517E78"/>
    <w:rsid w:val="005218DD"/>
    <w:rsid w:val="005262ED"/>
    <w:rsid w:val="0052676D"/>
    <w:rsid w:val="00534D98"/>
    <w:rsid w:val="0053682F"/>
    <w:rsid w:val="005374D6"/>
    <w:rsid w:val="00540565"/>
    <w:rsid w:val="00540653"/>
    <w:rsid w:val="0054085C"/>
    <w:rsid w:val="00544BC6"/>
    <w:rsid w:val="0054578D"/>
    <w:rsid w:val="005530AB"/>
    <w:rsid w:val="00554301"/>
    <w:rsid w:val="0057037C"/>
    <w:rsid w:val="005723FC"/>
    <w:rsid w:val="00572F49"/>
    <w:rsid w:val="005743A8"/>
    <w:rsid w:val="00575476"/>
    <w:rsid w:val="0057621C"/>
    <w:rsid w:val="0057720C"/>
    <w:rsid w:val="00580228"/>
    <w:rsid w:val="00580BC3"/>
    <w:rsid w:val="005813B5"/>
    <w:rsid w:val="00581E35"/>
    <w:rsid w:val="005841A3"/>
    <w:rsid w:val="00584414"/>
    <w:rsid w:val="0059147E"/>
    <w:rsid w:val="005927C0"/>
    <w:rsid w:val="005947C2"/>
    <w:rsid w:val="0059524B"/>
    <w:rsid w:val="00595721"/>
    <w:rsid w:val="00596918"/>
    <w:rsid w:val="005A166E"/>
    <w:rsid w:val="005A22E7"/>
    <w:rsid w:val="005A3D0C"/>
    <w:rsid w:val="005A704D"/>
    <w:rsid w:val="005B037C"/>
    <w:rsid w:val="005B0497"/>
    <w:rsid w:val="005B4FBD"/>
    <w:rsid w:val="005B62C6"/>
    <w:rsid w:val="005C41D3"/>
    <w:rsid w:val="005C504D"/>
    <w:rsid w:val="005D2F00"/>
    <w:rsid w:val="005D3DEB"/>
    <w:rsid w:val="005D5885"/>
    <w:rsid w:val="005D7AC4"/>
    <w:rsid w:val="005E6D6B"/>
    <w:rsid w:val="005F4E3F"/>
    <w:rsid w:val="005F5CFB"/>
    <w:rsid w:val="005F60DB"/>
    <w:rsid w:val="005F7AED"/>
    <w:rsid w:val="00600453"/>
    <w:rsid w:val="00604C75"/>
    <w:rsid w:val="00607C18"/>
    <w:rsid w:val="006113F9"/>
    <w:rsid w:val="006115F3"/>
    <w:rsid w:val="00612684"/>
    <w:rsid w:val="006126FB"/>
    <w:rsid w:val="00615BE4"/>
    <w:rsid w:val="00622666"/>
    <w:rsid w:val="00625635"/>
    <w:rsid w:val="0063050E"/>
    <w:rsid w:val="00632807"/>
    <w:rsid w:val="006339B1"/>
    <w:rsid w:val="00636DBF"/>
    <w:rsid w:val="0063722E"/>
    <w:rsid w:val="00642A2F"/>
    <w:rsid w:val="0064302D"/>
    <w:rsid w:val="006532EB"/>
    <w:rsid w:val="00655670"/>
    <w:rsid w:val="0066237E"/>
    <w:rsid w:val="0066464B"/>
    <w:rsid w:val="006647B4"/>
    <w:rsid w:val="00664D04"/>
    <w:rsid w:val="00665A01"/>
    <w:rsid w:val="00672CB3"/>
    <w:rsid w:val="00676097"/>
    <w:rsid w:val="006815BD"/>
    <w:rsid w:val="0068268E"/>
    <w:rsid w:val="00690EC5"/>
    <w:rsid w:val="00692ABA"/>
    <w:rsid w:val="00693122"/>
    <w:rsid w:val="00696E2E"/>
    <w:rsid w:val="006A166A"/>
    <w:rsid w:val="006A356E"/>
    <w:rsid w:val="006A41DA"/>
    <w:rsid w:val="006A6412"/>
    <w:rsid w:val="006B71C5"/>
    <w:rsid w:val="006B7956"/>
    <w:rsid w:val="006C0169"/>
    <w:rsid w:val="006C21AF"/>
    <w:rsid w:val="006C3441"/>
    <w:rsid w:val="006C5368"/>
    <w:rsid w:val="006C5E94"/>
    <w:rsid w:val="006D662D"/>
    <w:rsid w:val="006E1F64"/>
    <w:rsid w:val="006E5901"/>
    <w:rsid w:val="006F059C"/>
    <w:rsid w:val="006F151C"/>
    <w:rsid w:val="006F1DE6"/>
    <w:rsid w:val="006F226E"/>
    <w:rsid w:val="006F31FA"/>
    <w:rsid w:val="006F3A1A"/>
    <w:rsid w:val="006F3B3A"/>
    <w:rsid w:val="006F518B"/>
    <w:rsid w:val="00700F28"/>
    <w:rsid w:val="00707E35"/>
    <w:rsid w:val="00711EBD"/>
    <w:rsid w:val="00714D13"/>
    <w:rsid w:val="00716C4E"/>
    <w:rsid w:val="007173CA"/>
    <w:rsid w:val="007179C4"/>
    <w:rsid w:val="007200C6"/>
    <w:rsid w:val="00720AAC"/>
    <w:rsid w:val="00722B9A"/>
    <w:rsid w:val="007273F8"/>
    <w:rsid w:val="00727D57"/>
    <w:rsid w:val="0073090B"/>
    <w:rsid w:val="007337AE"/>
    <w:rsid w:val="00740D36"/>
    <w:rsid w:val="00742EAC"/>
    <w:rsid w:val="0074555D"/>
    <w:rsid w:val="00745D41"/>
    <w:rsid w:val="00745E89"/>
    <w:rsid w:val="00745E9F"/>
    <w:rsid w:val="00751581"/>
    <w:rsid w:val="00754E4C"/>
    <w:rsid w:val="00754FD8"/>
    <w:rsid w:val="00764ED4"/>
    <w:rsid w:val="007656F2"/>
    <w:rsid w:val="0076743C"/>
    <w:rsid w:val="00767446"/>
    <w:rsid w:val="00770DD7"/>
    <w:rsid w:val="0077155E"/>
    <w:rsid w:val="0077352C"/>
    <w:rsid w:val="0078431A"/>
    <w:rsid w:val="00784A27"/>
    <w:rsid w:val="00785443"/>
    <w:rsid w:val="00793B77"/>
    <w:rsid w:val="00794EA1"/>
    <w:rsid w:val="007A03A3"/>
    <w:rsid w:val="007A07D0"/>
    <w:rsid w:val="007A1030"/>
    <w:rsid w:val="007A126F"/>
    <w:rsid w:val="007A76ED"/>
    <w:rsid w:val="007B3553"/>
    <w:rsid w:val="007B455B"/>
    <w:rsid w:val="007B488D"/>
    <w:rsid w:val="007C0E4A"/>
    <w:rsid w:val="007C1EA9"/>
    <w:rsid w:val="007C2224"/>
    <w:rsid w:val="007C2E9D"/>
    <w:rsid w:val="007C6298"/>
    <w:rsid w:val="007D2FF7"/>
    <w:rsid w:val="007D3868"/>
    <w:rsid w:val="007D3E23"/>
    <w:rsid w:val="007D590D"/>
    <w:rsid w:val="007E171C"/>
    <w:rsid w:val="007E2A08"/>
    <w:rsid w:val="007E38F9"/>
    <w:rsid w:val="007E6062"/>
    <w:rsid w:val="007E7D18"/>
    <w:rsid w:val="007F0927"/>
    <w:rsid w:val="007F1F5F"/>
    <w:rsid w:val="007F3A8D"/>
    <w:rsid w:val="007F46A4"/>
    <w:rsid w:val="00800C47"/>
    <w:rsid w:val="00801A2F"/>
    <w:rsid w:val="00801CBA"/>
    <w:rsid w:val="00803AF0"/>
    <w:rsid w:val="00804D08"/>
    <w:rsid w:val="00807C22"/>
    <w:rsid w:val="00807FE2"/>
    <w:rsid w:val="00812560"/>
    <w:rsid w:val="0081496D"/>
    <w:rsid w:val="00822008"/>
    <w:rsid w:val="0082398C"/>
    <w:rsid w:val="00824ED9"/>
    <w:rsid w:val="0082549B"/>
    <w:rsid w:val="008254BF"/>
    <w:rsid w:val="00826E67"/>
    <w:rsid w:val="00830EBB"/>
    <w:rsid w:val="0083553C"/>
    <w:rsid w:val="008371EA"/>
    <w:rsid w:val="00837857"/>
    <w:rsid w:val="00837F27"/>
    <w:rsid w:val="00844C0F"/>
    <w:rsid w:val="00845C3F"/>
    <w:rsid w:val="008539D3"/>
    <w:rsid w:val="00854C50"/>
    <w:rsid w:val="00857048"/>
    <w:rsid w:val="008576C5"/>
    <w:rsid w:val="00861CD8"/>
    <w:rsid w:val="00864855"/>
    <w:rsid w:val="00871542"/>
    <w:rsid w:val="00874A9E"/>
    <w:rsid w:val="008770CC"/>
    <w:rsid w:val="00887A3A"/>
    <w:rsid w:val="00891A75"/>
    <w:rsid w:val="00893A18"/>
    <w:rsid w:val="008947A3"/>
    <w:rsid w:val="00895AE9"/>
    <w:rsid w:val="008A22E0"/>
    <w:rsid w:val="008A314E"/>
    <w:rsid w:val="008A400B"/>
    <w:rsid w:val="008A5BBB"/>
    <w:rsid w:val="008B4262"/>
    <w:rsid w:val="008B4326"/>
    <w:rsid w:val="008B5B51"/>
    <w:rsid w:val="008B5BBC"/>
    <w:rsid w:val="008C49DC"/>
    <w:rsid w:val="008C57F3"/>
    <w:rsid w:val="008D2041"/>
    <w:rsid w:val="008D20E7"/>
    <w:rsid w:val="008D4046"/>
    <w:rsid w:val="008E2DB3"/>
    <w:rsid w:val="008E3FBC"/>
    <w:rsid w:val="008E3FE4"/>
    <w:rsid w:val="008E6A11"/>
    <w:rsid w:val="008E7229"/>
    <w:rsid w:val="008F19ED"/>
    <w:rsid w:val="008F30B2"/>
    <w:rsid w:val="008F3B9C"/>
    <w:rsid w:val="008F3D89"/>
    <w:rsid w:val="00900034"/>
    <w:rsid w:val="00902EAE"/>
    <w:rsid w:val="00904E4F"/>
    <w:rsid w:val="0090582D"/>
    <w:rsid w:val="0090708C"/>
    <w:rsid w:val="00912A6C"/>
    <w:rsid w:val="00917BC7"/>
    <w:rsid w:val="0092677B"/>
    <w:rsid w:val="00931853"/>
    <w:rsid w:val="009357B2"/>
    <w:rsid w:val="00940AD2"/>
    <w:rsid w:val="00943611"/>
    <w:rsid w:val="00946042"/>
    <w:rsid w:val="00946D57"/>
    <w:rsid w:val="0094769F"/>
    <w:rsid w:val="0095067C"/>
    <w:rsid w:val="00960635"/>
    <w:rsid w:val="00960E8C"/>
    <w:rsid w:val="009619DF"/>
    <w:rsid w:val="00962549"/>
    <w:rsid w:val="00964588"/>
    <w:rsid w:val="009649A6"/>
    <w:rsid w:val="00965039"/>
    <w:rsid w:val="00967225"/>
    <w:rsid w:val="00971D66"/>
    <w:rsid w:val="00973101"/>
    <w:rsid w:val="00975F90"/>
    <w:rsid w:val="00981AA4"/>
    <w:rsid w:val="009843A4"/>
    <w:rsid w:val="009875F1"/>
    <w:rsid w:val="00990B29"/>
    <w:rsid w:val="00990C3E"/>
    <w:rsid w:val="00993E36"/>
    <w:rsid w:val="00995380"/>
    <w:rsid w:val="00995E5B"/>
    <w:rsid w:val="0099656A"/>
    <w:rsid w:val="00996835"/>
    <w:rsid w:val="00997954"/>
    <w:rsid w:val="009A0926"/>
    <w:rsid w:val="009A0FF9"/>
    <w:rsid w:val="009A1A6B"/>
    <w:rsid w:val="009A2933"/>
    <w:rsid w:val="009A3BAB"/>
    <w:rsid w:val="009A46A3"/>
    <w:rsid w:val="009A7D13"/>
    <w:rsid w:val="009B2213"/>
    <w:rsid w:val="009B681B"/>
    <w:rsid w:val="009B6A03"/>
    <w:rsid w:val="009C04EC"/>
    <w:rsid w:val="009C08D6"/>
    <w:rsid w:val="009C1550"/>
    <w:rsid w:val="009C1C05"/>
    <w:rsid w:val="009C272F"/>
    <w:rsid w:val="009C2885"/>
    <w:rsid w:val="009C2CCA"/>
    <w:rsid w:val="009C769C"/>
    <w:rsid w:val="009D019B"/>
    <w:rsid w:val="009D2741"/>
    <w:rsid w:val="009D319B"/>
    <w:rsid w:val="009D3547"/>
    <w:rsid w:val="009D36C8"/>
    <w:rsid w:val="009D42F2"/>
    <w:rsid w:val="009E2FFB"/>
    <w:rsid w:val="009E4928"/>
    <w:rsid w:val="009E5AC2"/>
    <w:rsid w:val="009F0792"/>
    <w:rsid w:val="009F3649"/>
    <w:rsid w:val="009F540D"/>
    <w:rsid w:val="009F7EBD"/>
    <w:rsid w:val="00A05931"/>
    <w:rsid w:val="00A07EF1"/>
    <w:rsid w:val="00A13FD1"/>
    <w:rsid w:val="00A2133E"/>
    <w:rsid w:val="00A24C67"/>
    <w:rsid w:val="00A2564B"/>
    <w:rsid w:val="00A32679"/>
    <w:rsid w:val="00A35E5B"/>
    <w:rsid w:val="00A36ADC"/>
    <w:rsid w:val="00A44073"/>
    <w:rsid w:val="00A5232F"/>
    <w:rsid w:val="00A53EC9"/>
    <w:rsid w:val="00A540D4"/>
    <w:rsid w:val="00A629F1"/>
    <w:rsid w:val="00A65E55"/>
    <w:rsid w:val="00A66DB5"/>
    <w:rsid w:val="00A676A2"/>
    <w:rsid w:val="00A67A9F"/>
    <w:rsid w:val="00A7375D"/>
    <w:rsid w:val="00A741A7"/>
    <w:rsid w:val="00A760CC"/>
    <w:rsid w:val="00A77C97"/>
    <w:rsid w:val="00A801BC"/>
    <w:rsid w:val="00A86CC2"/>
    <w:rsid w:val="00A86CDF"/>
    <w:rsid w:val="00A907C0"/>
    <w:rsid w:val="00A90F05"/>
    <w:rsid w:val="00A92DAF"/>
    <w:rsid w:val="00A963E4"/>
    <w:rsid w:val="00AA0131"/>
    <w:rsid w:val="00AA0CD0"/>
    <w:rsid w:val="00AA17C4"/>
    <w:rsid w:val="00AA55EA"/>
    <w:rsid w:val="00AA68E7"/>
    <w:rsid w:val="00AA6C68"/>
    <w:rsid w:val="00AA7CED"/>
    <w:rsid w:val="00AB1091"/>
    <w:rsid w:val="00AC716D"/>
    <w:rsid w:val="00AD1A75"/>
    <w:rsid w:val="00AD3D44"/>
    <w:rsid w:val="00AE018C"/>
    <w:rsid w:val="00AE0853"/>
    <w:rsid w:val="00AE32C3"/>
    <w:rsid w:val="00AE400C"/>
    <w:rsid w:val="00AE7B06"/>
    <w:rsid w:val="00AE7BF2"/>
    <w:rsid w:val="00AF36F2"/>
    <w:rsid w:val="00AF6CC7"/>
    <w:rsid w:val="00AF6F4F"/>
    <w:rsid w:val="00B0164C"/>
    <w:rsid w:val="00B019E7"/>
    <w:rsid w:val="00B01BDE"/>
    <w:rsid w:val="00B01CD3"/>
    <w:rsid w:val="00B07ABC"/>
    <w:rsid w:val="00B10CD5"/>
    <w:rsid w:val="00B11DCA"/>
    <w:rsid w:val="00B11F81"/>
    <w:rsid w:val="00B13820"/>
    <w:rsid w:val="00B139D7"/>
    <w:rsid w:val="00B15208"/>
    <w:rsid w:val="00B20164"/>
    <w:rsid w:val="00B211EE"/>
    <w:rsid w:val="00B2363D"/>
    <w:rsid w:val="00B31DBC"/>
    <w:rsid w:val="00B3301A"/>
    <w:rsid w:val="00B35A6D"/>
    <w:rsid w:val="00B35CBC"/>
    <w:rsid w:val="00B42F04"/>
    <w:rsid w:val="00B44963"/>
    <w:rsid w:val="00B45EC8"/>
    <w:rsid w:val="00B46574"/>
    <w:rsid w:val="00B467A2"/>
    <w:rsid w:val="00B51436"/>
    <w:rsid w:val="00B53C96"/>
    <w:rsid w:val="00B62532"/>
    <w:rsid w:val="00B64214"/>
    <w:rsid w:val="00B70023"/>
    <w:rsid w:val="00B70D75"/>
    <w:rsid w:val="00B748CD"/>
    <w:rsid w:val="00B74B08"/>
    <w:rsid w:val="00B7668F"/>
    <w:rsid w:val="00B76718"/>
    <w:rsid w:val="00B808A4"/>
    <w:rsid w:val="00B8109C"/>
    <w:rsid w:val="00B8297A"/>
    <w:rsid w:val="00B85313"/>
    <w:rsid w:val="00B86F3A"/>
    <w:rsid w:val="00B90ECD"/>
    <w:rsid w:val="00B91CD2"/>
    <w:rsid w:val="00B91E14"/>
    <w:rsid w:val="00B952DA"/>
    <w:rsid w:val="00B95BC6"/>
    <w:rsid w:val="00B96B40"/>
    <w:rsid w:val="00B977A4"/>
    <w:rsid w:val="00BA02BE"/>
    <w:rsid w:val="00BA1A46"/>
    <w:rsid w:val="00BA2FC2"/>
    <w:rsid w:val="00BA7A32"/>
    <w:rsid w:val="00BB0B2B"/>
    <w:rsid w:val="00BB242B"/>
    <w:rsid w:val="00BB28CF"/>
    <w:rsid w:val="00BB4527"/>
    <w:rsid w:val="00BB55BB"/>
    <w:rsid w:val="00BC0C8B"/>
    <w:rsid w:val="00BC31FD"/>
    <w:rsid w:val="00BC5E11"/>
    <w:rsid w:val="00BC755F"/>
    <w:rsid w:val="00BD1C8B"/>
    <w:rsid w:val="00BD2356"/>
    <w:rsid w:val="00BD2AEF"/>
    <w:rsid w:val="00BD6365"/>
    <w:rsid w:val="00BE196A"/>
    <w:rsid w:val="00BE1A43"/>
    <w:rsid w:val="00BE2259"/>
    <w:rsid w:val="00BE247E"/>
    <w:rsid w:val="00BE354C"/>
    <w:rsid w:val="00BF1609"/>
    <w:rsid w:val="00BF26EE"/>
    <w:rsid w:val="00BF2D25"/>
    <w:rsid w:val="00BF2DEF"/>
    <w:rsid w:val="00BF4C62"/>
    <w:rsid w:val="00BF5198"/>
    <w:rsid w:val="00BF5B10"/>
    <w:rsid w:val="00C03012"/>
    <w:rsid w:val="00C0579E"/>
    <w:rsid w:val="00C05D80"/>
    <w:rsid w:val="00C065F5"/>
    <w:rsid w:val="00C06C9D"/>
    <w:rsid w:val="00C111E9"/>
    <w:rsid w:val="00C15B34"/>
    <w:rsid w:val="00C16291"/>
    <w:rsid w:val="00C16978"/>
    <w:rsid w:val="00C200A0"/>
    <w:rsid w:val="00C22DB4"/>
    <w:rsid w:val="00C276BA"/>
    <w:rsid w:val="00C30D44"/>
    <w:rsid w:val="00C33AB5"/>
    <w:rsid w:val="00C3541B"/>
    <w:rsid w:val="00C43225"/>
    <w:rsid w:val="00C44A47"/>
    <w:rsid w:val="00C460ED"/>
    <w:rsid w:val="00C464E5"/>
    <w:rsid w:val="00C47D58"/>
    <w:rsid w:val="00C52891"/>
    <w:rsid w:val="00C54B72"/>
    <w:rsid w:val="00C56CF8"/>
    <w:rsid w:val="00C57B6E"/>
    <w:rsid w:val="00C60D58"/>
    <w:rsid w:val="00C612BA"/>
    <w:rsid w:val="00C6153F"/>
    <w:rsid w:val="00C6181C"/>
    <w:rsid w:val="00C61B8F"/>
    <w:rsid w:val="00C64438"/>
    <w:rsid w:val="00C64928"/>
    <w:rsid w:val="00C7138D"/>
    <w:rsid w:val="00C721A7"/>
    <w:rsid w:val="00C7244B"/>
    <w:rsid w:val="00C74226"/>
    <w:rsid w:val="00C7481C"/>
    <w:rsid w:val="00C765E5"/>
    <w:rsid w:val="00C7664E"/>
    <w:rsid w:val="00C76BF6"/>
    <w:rsid w:val="00C76FF4"/>
    <w:rsid w:val="00C77215"/>
    <w:rsid w:val="00C77CAD"/>
    <w:rsid w:val="00C803B2"/>
    <w:rsid w:val="00C816DA"/>
    <w:rsid w:val="00C83042"/>
    <w:rsid w:val="00C85FF5"/>
    <w:rsid w:val="00C86E6B"/>
    <w:rsid w:val="00C925F2"/>
    <w:rsid w:val="00C927C1"/>
    <w:rsid w:val="00C93BBA"/>
    <w:rsid w:val="00C95DD4"/>
    <w:rsid w:val="00CA121F"/>
    <w:rsid w:val="00CA2920"/>
    <w:rsid w:val="00CA3CAC"/>
    <w:rsid w:val="00CA655B"/>
    <w:rsid w:val="00CA68B8"/>
    <w:rsid w:val="00CB0F13"/>
    <w:rsid w:val="00CB0F26"/>
    <w:rsid w:val="00CB1657"/>
    <w:rsid w:val="00CB3C63"/>
    <w:rsid w:val="00CB494E"/>
    <w:rsid w:val="00CB7769"/>
    <w:rsid w:val="00CC55B9"/>
    <w:rsid w:val="00CD1834"/>
    <w:rsid w:val="00CD1977"/>
    <w:rsid w:val="00CD716D"/>
    <w:rsid w:val="00CD77F4"/>
    <w:rsid w:val="00CF1470"/>
    <w:rsid w:val="00CF216D"/>
    <w:rsid w:val="00CF3EF9"/>
    <w:rsid w:val="00CF4170"/>
    <w:rsid w:val="00CF4496"/>
    <w:rsid w:val="00CF5A51"/>
    <w:rsid w:val="00D061C2"/>
    <w:rsid w:val="00D145A8"/>
    <w:rsid w:val="00D14B02"/>
    <w:rsid w:val="00D1582F"/>
    <w:rsid w:val="00D15BE8"/>
    <w:rsid w:val="00D20483"/>
    <w:rsid w:val="00D213D2"/>
    <w:rsid w:val="00D2304B"/>
    <w:rsid w:val="00D231EF"/>
    <w:rsid w:val="00D25AE9"/>
    <w:rsid w:val="00D25DEB"/>
    <w:rsid w:val="00D25E69"/>
    <w:rsid w:val="00D26196"/>
    <w:rsid w:val="00D26750"/>
    <w:rsid w:val="00D26895"/>
    <w:rsid w:val="00D26EE3"/>
    <w:rsid w:val="00D2722A"/>
    <w:rsid w:val="00D27E93"/>
    <w:rsid w:val="00D30AFF"/>
    <w:rsid w:val="00D30B85"/>
    <w:rsid w:val="00D37FC0"/>
    <w:rsid w:val="00D40676"/>
    <w:rsid w:val="00D41943"/>
    <w:rsid w:val="00D42F8E"/>
    <w:rsid w:val="00D47313"/>
    <w:rsid w:val="00D520FE"/>
    <w:rsid w:val="00D608B3"/>
    <w:rsid w:val="00D67755"/>
    <w:rsid w:val="00D7149D"/>
    <w:rsid w:val="00D72EC7"/>
    <w:rsid w:val="00D7397F"/>
    <w:rsid w:val="00D756D0"/>
    <w:rsid w:val="00D83902"/>
    <w:rsid w:val="00D90F89"/>
    <w:rsid w:val="00D95681"/>
    <w:rsid w:val="00DA017F"/>
    <w:rsid w:val="00DA1ECE"/>
    <w:rsid w:val="00DA2BE9"/>
    <w:rsid w:val="00DA40CB"/>
    <w:rsid w:val="00DA541E"/>
    <w:rsid w:val="00DB205F"/>
    <w:rsid w:val="00DB51F6"/>
    <w:rsid w:val="00DB726C"/>
    <w:rsid w:val="00DB7E94"/>
    <w:rsid w:val="00DC2DC2"/>
    <w:rsid w:val="00DC507F"/>
    <w:rsid w:val="00DC6F2F"/>
    <w:rsid w:val="00DC6F43"/>
    <w:rsid w:val="00DC790A"/>
    <w:rsid w:val="00DD022F"/>
    <w:rsid w:val="00DD3EBC"/>
    <w:rsid w:val="00DD6D78"/>
    <w:rsid w:val="00DE3606"/>
    <w:rsid w:val="00DE3E1B"/>
    <w:rsid w:val="00DE4809"/>
    <w:rsid w:val="00DE5821"/>
    <w:rsid w:val="00DE7EF5"/>
    <w:rsid w:val="00DF2E8D"/>
    <w:rsid w:val="00DF51D2"/>
    <w:rsid w:val="00E03132"/>
    <w:rsid w:val="00E037C9"/>
    <w:rsid w:val="00E0675B"/>
    <w:rsid w:val="00E07546"/>
    <w:rsid w:val="00E141E7"/>
    <w:rsid w:val="00E1595F"/>
    <w:rsid w:val="00E16158"/>
    <w:rsid w:val="00E16E8D"/>
    <w:rsid w:val="00E17484"/>
    <w:rsid w:val="00E1748E"/>
    <w:rsid w:val="00E25A2C"/>
    <w:rsid w:val="00E330F5"/>
    <w:rsid w:val="00E33326"/>
    <w:rsid w:val="00E33C10"/>
    <w:rsid w:val="00E34BDA"/>
    <w:rsid w:val="00E37ABD"/>
    <w:rsid w:val="00E41989"/>
    <w:rsid w:val="00E43ED9"/>
    <w:rsid w:val="00E44CA3"/>
    <w:rsid w:val="00E45A73"/>
    <w:rsid w:val="00E46852"/>
    <w:rsid w:val="00E50A34"/>
    <w:rsid w:val="00E50C55"/>
    <w:rsid w:val="00E510A5"/>
    <w:rsid w:val="00E51B6E"/>
    <w:rsid w:val="00E52998"/>
    <w:rsid w:val="00E54033"/>
    <w:rsid w:val="00E55859"/>
    <w:rsid w:val="00E55A23"/>
    <w:rsid w:val="00E56461"/>
    <w:rsid w:val="00E65A23"/>
    <w:rsid w:val="00E65EB0"/>
    <w:rsid w:val="00E66B6E"/>
    <w:rsid w:val="00E70A78"/>
    <w:rsid w:val="00E725DE"/>
    <w:rsid w:val="00E728D1"/>
    <w:rsid w:val="00E72EEA"/>
    <w:rsid w:val="00E76776"/>
    <w:rsid w:val="00E76CC1"/>
    <w:rsid w:val="00E7746F"/>
    <w:rsid w:val="00E80F63"/>
    <w:rsid w:val="00E84347"/>
    <w:rsid w:val="00E8580E"/>
    <w:rsid w:val="00E869FE"/>
    <w:rsid w:val="00E9455C"/>
    <w:rsid w:val="00E94C54"/>
    <w:rsid w:val="00E95BFE"/>
    <w:rsid w:val="00EA498C"/>
    <w:rsid w:val="00EA6951"/>
    <w:rsid w:val="00EB12D1"/>
    <w:rsid w:val="00EB18C0"/>
    <w:rsid w:val="00EB21F4"/>
    <w:rsid w:val="00EC0315"/>
    <w:rsid w:val="00EC29B5"/>
    <w:rsid w:val="00EC53F2"/>
    <w:rsid w:val="00EC7392"/>
    <w:rsid w:val="00ED1111"/>
    <w:rsid w:val="00ED1632"/>
    <w:rsid w:val="00ED1F7E"/>
    <w:rsid w:val="00ED5136"/>
    <w:rsid w:val="00EE3959"/>
    <w:rsid w:val="00EE6B11"/>
    <w:rsid w:val="00EF2F17"/>
    <w:rsid w:val="00F00122"/>
    <w:rsid w:val="00F0204D"/>
    <w:rsid w:val="00F07021"/>
    <w:rsid w:val="00F12ED3"/>
    <w:rsid w:val="00F1518B"/>
    <w:rsid w:val="00F22083"/>
    <w:rsid w:val="00F22143"/>
    <w:rsid w:val="00F22480"/>
    <w:rsid w:val="00F23A53"/>
    <w:rsid w:val="00F247EF"/>
    <w:rsid w:val="00F24965"/>
    <w:rsid w:val="00F24AB6"/>
    <w:rsid w:val="00F2559C"/>
    <w:rsid w:val="00F30090"/>
    <w:rsid w:val="00F3340D"/>
    <w:rsid w:val="00F34C7A"/>
    <w:rsid w:val="00F41FBC"/>
    <w:rsid w:val="00F43F8A"/>
    <w:rsid w:val="00F45351"/>
    <w:rsid w:val="00F46575"/>
    <w:rsid w:val="00F52793"/>
    <w:rsid w:val="00F52B84"/>
    <w:rsid w:val="00F53A10"/>
    <w:rsid w:val="00F53A75"/>
    <w:rsid w:val="00F53B48"/>
    <w:rsid w:val="00F53F6E"/>
    <w:rsid w:val="00F55778"/>
    <w:rsid w:val="00F566F5"/>
    <w:rsid w:val="00F61669"/>
    <w:rsid w:val="00F62C34"/>
    <w:rsid w:val="00F63A85"/>
    <w:rsid w:val="00F6455D"/>
    <w:rsid w:val="00F66F61"/>
    <w:rsid w:val="00F70F84"/>
    <w:rsid w:val="00F74322"/>
    <w:rsid w:val="00F74FEA"/>
    <w:rsid w:val="00F94B45"/>
    <w:rsid w:val="00FA2EC2"/>
    <w:rsid w:val="00FA470A"/>
    <w:rsid w:val="00FA68A6"/>
    <w:rsid w:val="00FA7616"/>
    <w:rsid w:val="00FA769B"/>
    <w:rsid w:val="00FB2F16"/>
    <w:rsid w:val="00FC01B9"/>
    <w:rsid w:val="00FC0D58"/>
    <w:rsid w:val="00FC6D0B"/>
    <w:rsid w:val="00FC754C"/>
    <w:rsid w:val="00FC7E6B"/>
    <w:rsid w:val="00FD3CB2"/>
    <w:rsid w:val="00FD3E2D"/>
    <w:rsid w:val="00FE4480"/>
    <w:rsid w:val="00FE60EA"/>
    <w:rsid w:val="00FF05E2"/>
    <w:rsid w:val="00FF10B5"/>
    <w:rsid w:val="00FF2A20"/>
    <w:rsid w:val="00FF4729"/>
    <w:rsid w:val="00FF524E"/>
    <w:rsid w:val="00FF66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0836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CA5"/>
    <w:rPr>
      <w:rFonts w:ascii="BIZ UDゴシック" w:eastAsia="BIZ UD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0D75"/>
    <w:pPr>
      <w:tabs>
        <w:tab w:val="center" w:pos="4252"/>
        <w:tab w:val="right" w:pos="8504"/>
      </w:tabs>
      <w:snapToGrid w:val="0"/>
    </w:pPr>
  </w:style>
  <w:style w:type="character" w:customStyle="1" w:styleId="a4">
    <w:name w:val="ヘッダー (文字)"/>
    <w:basedOn w:val="a0"/>
    <w:link w:val="a3"/>
    <w:uiPriority w:val="99"/>
    <w:rsid w:val="00B70D75"/>
    <w:rPr>
      <w:rFonts w:ascii="BIZ UDゴシック" w:eastAsia="BIZ UDゴシック"/>
      <w:sz w:val="22"/>
    </w:rPr>
  </w:style>
  <w:style w:type="paragraph" w:styleId="a5">
    <w:name w:val="footer"/>
    <w:basedOn w:val="a"/>
    <w:link w:val="a6"/>
    <w:uiPriority w:val="99"/>
    <w:unhideWhenUsed/>
    <w:rsid w:val="00B70D75"/>
    <w:pPr>
      <w:tabs>
        <w:tab w:val="center" w:pos="4252"/>
        <w:tab w:val="right" w:pos="8504"/>
      </w:tabs>
      <w:snapToGrid w:val="0"/>
    </w:pPr>
  </w:style>
  <w:style w:type="character" w:customStyle="1" w:styleId="a6">
    <w:name w:val="フッター (文字)"/>
    <w:basedOn w:val="a0"/>
    <w:link w:val="a5"/>
    <w:uiPriority w:val="99"/>
    <w:rsid w:val="00B70D75"/>
    <w:rPr>
      <w:rFonts w:ascii="BIZ UDゴシック" w:eastAsia="BIZ UDゴシック"/>
      <w:sz w:val="22"/>
    </w:rPr>
  </w:style>
  <w:style w:type="paragraph" w:styleId="a7">
    <w:name w:val="List Paragraph"/>
    <w:basedOn w:val="a"/>
    <w:uiPriority w:val="34"/>
    <w:qFormat/>
    <w:rsid w:val="00C7138D"/>
    <w:pPr>
      <w:ind w:leftChars="400" w:left="840"/>
    </w:pPr>
  </w:style>
  <w:style w:type="character" w:styleId="a8">
    <w:name w:val="Hyperlink"/>
    <w:basedOn w:val="a0"/>
    <w:uiPriority w:val="99"/>
    <w:unhideWhenUsed/>
    <w:rsid w:val="00632807"/>
    <w:rPr>
      <w:color w:val="0563C1" w:themeColor="hyperlink"/>
      <w:u w:val="single"/>
    </w:rPr>
  </w:style>
  <w:style w:type="character" w:styleId="a9">
    <w:name w:val="Unresolved Mention"/>
    <w:basedOn w:val="a0"/>
    <w:uiPriority w:val="99"/>
    <w:semiHidden/>
    <w:unhideWhenUsed/>
    <w:rsid w:val="00632807"/>
    <w:rPr>
      <w:color w:val="605E5C"/>
      <w:shd w:val="clear" w:color="auto" w:fill="E1DFDD"/>
    </w:rPr>
  </w:style>
  <w:style w:type="character" w:styleId="aa">
    <w:name w:val="FollowedHyperlink"/>
    <w:basedOn w:val="a0"/>
    <w:uiPriority w:val="99"/>
    <w:semiHidden/>
    <w:unhideWhenUsed/>
    <w:rsid w:val="006E1F64"/>
    <w:rPr>
      <w:color w:val="954F72" w:themeColor="followedHyperlink"/>
      <w:u w:val="single"/>
    </w:rPr>
  </w:style>
  <w:style w:type="table" w:styleId="ab">
    <w:name w:val="Table Grid"/>
    <w:basedOn w:val="a1"/>
    <w:uiPriority w:val="39"/>
    <w:rsid w:val="00F53B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333F0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333F01"/>
  </w:style>
  <w:style w:type="character" w:customStyle="1" w:styleId="eop">
    <w:name w:val="eop"/>
    <w:basedOn w:val="a0"/>
    <w:rsid w:val="00333F01"/>
  </w:style>
  <w:style w:type="paragraph" w:styleId="ac">
    <w:name w:val="annotation text"/>
    <w:basedOn w:val="a"/>
    <w:link w:val="ad"/>
    <w:uiPriority w:val="99"/>
    <w:unhideWhenUsed/>
    <w:rsid w:val="00BA02BE"/>
    <w:pPr>
      <w:jc w:val="left"/>
    </w:pPr>
  </w:style>
  <w:style w:type="character" w:customStyle="1" w:styleId="ad">
    <w:name w:val="コメント文字列 (文字)"/>
    <w:basedOn w:val="a0"/>
    <w:link w:val="ac"/>
    <w:uiPriority w:val="99"/>
    <w:rsid w:val="00BA02BE"/>
    <w:rPr>
      <w:rFonts w:ascii="BIZ UDゴシック" w:eastAsia="BIZ UDゴシック"/>
      <w:sz w:val="22"/>
    </w:rPr>
  </w:style>
  <w:style w:type="character" w:styleId="ae">
    <w:name w:val="annotation reference"/>
    <w:basedOn w:val="a0"/>
    <w:uiPriority w:val="99"/>
    <w:semiHidden/>
    <w:unhideWhenUsed/>
    <w:rsid w:val="00434B91"/>
    <w:rPr>
      <w:sz w:val="18"/>
      <w:szCs w:val="18"/>
    </w:rPr>
  </w:style>
  <w:style w:type="paragraph" w:styleId="af">
    <w:name w:val="No Spacing"/>
    <w:uiPriority w:val="1"/>
    <w:qFormat/>
    <w:rsid w:val="00BE2259"/>
    <w:pPr>
      <w:jc w:val="left"/>
    </w:pPr>
    <w:rPr>
      <w:rFonts w:ascii="BIZ UDゴシック" w:eastAsia="BIZ UDゴシック"/>
      <w:sz w:val="20"/>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28559">
      <w:bodyDiv w:val="1"/>
      <w:marLeft w:val="0"/>
      <w:marRight w:val="0"/>
      <w:marTop w:val="0"/>
      <w:marBottom w:val="0"/>
      <w:divBdr>
        <w:top w:val="none" w:sz="0" w:space="0" w:color="auto"/>
        <w:left w:val="none" w:sz="0" w:space="0" w:color="auto"/>
        <w:bottom w:val="none" w:sz="0" w:space="0" w:color="auto"/>
        <w:right w:val="none" w:sz="0" w:space="0" w:color="auto"/>
      </w:divBdr>
    </w:div>
    <w:div w:id="871915393">
      <w:bodyDiv w:val="1"/>
      <w:marLeft w:val="0"/>
      <w:marRight w:val="0"/>
      <w:marTop w:val="0"/>
      <w:marBottom w:val="0"/>
      <w:divBdr>
        <w:top w:val="none" w:sz="0" w:space="0" w:color="auto"/>
        <w:left w:val="none" w:sz="0" w:space="0" w:color="auto"/>
        <w:bottom w:val="none" w:sz="0" w:space="0" w:color="auto"/>
        <w:right w:val="none" w:sz="0" w:space="0" w:color="auto"/>
      </w:divBdr>
    </w:div>
    <w:div w:id="1033530095">
      <w:bodyDiv w:val="1"/>
      <w:marLeft w:val="0"/>
      <w:marRight w:val="0"/>
      <w:marTop w:val="0"/>
      <w:marBottom w:val="0"/>
      <w:divBdr>
        <w:top w:val="none" w:sz="0" w:space="0" w:color="auto"/>
        <w:left w:val="none" w:sz="0" w:space="0" w:color="auto"/>
        <w:bottom w:val="none" w:sz="0" w:space="0" w:color="auto"/>
        <w:right w:val="none" w:sz="0" w:space="0" w:color="auto"/>
      </w:divBdr>
    </w:div>
    <w:div w:id="1057171933">
      <w:bodyDiv w:val="1"/>
      <w:marLeft w:val="0"/>
      <w:marRight w:val="0"/>
      <w:marTop w:val="0"/>
      <w:marBottom w:val="0"/>
      <w:divBdr>
        <w:top w:val="none" w:sz="0" w:space="0" w:color="auto"/>
        <w:left w:val="none" w:sz="0" w:space="0" w:color="auto"/>
        <w:bottom w:val="none" w:sz="0" w:space="0" w:color="auto"/>
        <w:right w:val="none" w:sz="0" w:space="0" w:color="auto"/>
      </w:divBdr>
      <w:divsChild>
        <w:div w:id="490560255">
          <w:marLeft w:val="0"/>
          <w:marRight w:val="0"/>
          <w:marTop w:val="0"/>
          <w:marBottom w:val="0"/>
          <w:divBdr>
            <w:top w:val="none" w:sz="0" w:space="0" w:color="auto"/>
            <w:left w:val="none" w:sz="0" w:space="0" w:color="auto"/>
            <w:bottom w:val="none" w:sz="0" w:space="0" w:color="auto"/>
            <w:right w:val="none" w:sz="0" w:space="0" w:color="auto"/>
          </w:divBdr>
        </w:div>
        <w:div w:id="480316207">
          <w:marLeft w:val="0"/>
          <w:marRight w:val="0"/>
          <w:marTop w:val="0"/>
          <w:marBottom w:val="0"/>
          <w:divBdr>
            <w:top w:val="none" w:sz="0" w:space="0" w:color="auto"/>
            <w:left w:val="none" w:sz="0" w:space="0" w:color="auto"/>
            <w:bottom w:val="none" w:sz="0" w:space="0" w:color="auto"/>
            <w:right w:val="none" w:sz="0" w:space="0" w:color="auto"/>
          </w:divBdr>
        </w:div>
        <w:div w:id="561136480">
          <w:marLeft w:val="0"/>
          <w:marRight w:val="0"/>
          <w:marTop w:val="0"/>
          <w:marBottom w:val="0"/>
          <w:divBdr>
            <w:top w:val="none" w:sz="0" w:space="0" w:color="auto"/>
            <w:left w:val="none" w:sz="0" w:space="0" w:color="auto"/>
            <w:bottom w:val="none" w:sz="0" w:space="0" w:color="auto"/>
            <w:right w:val="none" w:sz="0" w:space="0" w:color="auto"/>
          </w:divBdr>
        </w:div>
        <w:div w:id="1192886354">
          <w:marLeft w:val="0"/>
          <w:marRight w:val="0"/>
          <w:marTop w:val="0"/>
          <w:marBottom w:val="0"/>
          <w:divBdr>
            <w:top w:val="none" w:sz="0" w:space="0" w:color="auto"/>
            <w:left w:val="none" w:sz="0" w:space="0" w:color="auto"/>
            <w:bottom w:val="none" w:sz="0" w:space="0" w:color="auto"/>
            <w:right w:val="none" w:sz="0" w:space="0" w:color="auto"/>
          </w:divBdr>
        </w:div>
        <w:div w:id="1311249893">
          <w:marLeft w:val="0"/>
          <w:marRight w:val="0"/>
          <w:marTop w:val="0"/>
          <w:marBottom w:val="0"/>
          <w:divBdr>
            <w:top w:val="none" w:sz="0" w:space="0" w:color="auto"/>
            <w:left w:val="none" w:sz="0" w:space="0" w:color="auto"/>
            <w:bottom w:val="none" w:sz="0" w:space="0" w:color="auto"/>
            <w:right w:val="none" w:sz="0" w:space="0" w:color="auto"/>
          </w:divBdr>
        </w:div>
        <w:div w:id="1963530653">
          <w:marLeft w:val="0"/>
          <w:marRight w:val="0"/>
          <w:marTop w:val="0"/>
          <w:marBottom w:val="0"/>
          <w:divBdr>
            <w:top w:val="none" w:sz="0" w:space="0" w:color="auto"/>
            <w:left w:val="none" w:sz="0" w:space="0" w:color="auto"/>
            <w:bottom w:val="none" w:sz="0" w:space="0" w:color="auto"/>
            <w:right w:val="none" w:sz="0" w:space="0" w:color="auto"/>
          </w:divBdr>
        </w:div>
        <w:div w:id="504561901">
          <w:marLeft w:val="0"/>
          <w:marRight w:val="0"/>
          <w:marTop w:val="0"/>
          <w:marBottom w:val="0"/>
          <w:divBdr>
            <w:top w:val="none" w:sz="0" w:space="0" w:color="auto"/>
            <w:left w:val="none" w:sz="0" w:space="0" w:color="auto"/>
            <w:bottom w:val="none" w:sz="0" w:space="0" w:color="auto"/>
            <w:right w:val="none" w:sz="0" w:space="0" w:color="auto"/>
          </w:divBdr>
        </w:div>
        <w:div w:id="141243003">
          <w:marLeft w:val="0"/>
          <w:marRight w:val="0"/>
          <w:marTop w:val="0"/>
          <w:marBottom w:val="0"/>
          <w:divBdr>
            <w:top w:val="none" w:sz="0" w:space="0" w:color="auto"/>
            <w:left w:val="none" w:sz="0" w:space="0" w:color="auto"/>
            <w:bottom w:val="none" w:sz="0" w:space="0" w:color="auto"/>
            <w:right w:val="none" w:sz="0" w:space="0" w:color="auto"/>
          </w:divBdr>
        </w:div>
        <w:div w:id="993266311">
          <w:marLeft w:val="0"/>
          <w:marRight w:val="0"/>
          <w:marTop w:val="0"/>
          <w:marBottom w:val="0"/>
          <w:divBdr>
            <w:top w:val="none" w:sz="0" w:space="0" w:color="auto"/>
            <w:left w:val="none" w:sz="0" w:space="0" w:color="auto"/>
            <w:bottom w:val="none" w:sz="0" w:space="0" w:color="auto"/>
            <w:right w:val="none" w:sz="0" w:space="0" w:color="auto"/>
          </w:divBdr>
        </w:div>
        <w:div w:id="1957759094">
          <w:marLeft w:val="0"/>
          <w:marRight w:val="0"/>
          <w:marTop w:val="0"/>
          <w:marBottom w:val="0"/>
          <w:divBdr>
            <w:top w:val="none" w:sz="0" w:space="0" w:color="auto"/>
            <w:left w:val="none" w:sz="0" w:space="0" w:color="auto"/>
            <w:bottom w:val="none" w:sz="0" w:space="0" w:color="auto"/>
            <w:right w:val="none" w:sz="0" w:space="0" w:color="auto"/>
          </w:divBdr>
        </w:div>
        <w:div w:id="554658695">
          <w:marLeft w:val="0"/>
          <w:marRight w:val="0"/>
          <w:marTop w:val="0"/>
          <w:marBottom w:val="0"/>
          <w:divBdr>
            <w:top w:val="none" w:sz="0" w:space="0" w:color="auto"/>
            <w:left w:val="none" w:sz="0" w:space="0" w:color="auto"/>
            <w:bottom w:val="none" w:sz="0" w:space="0" w:color="auto"/>
            <w:right w:val="none" w:sz="0" w:space="0" w:color="auto"/>
          </w:divBdr>
        </w:div>
        <w:div w:id="1120875732">
          <w:marLeft w:val="0"/>
          <w:marRight w:val="0"/>
          <w:marTop w:val="0"/>
          <w:marBottom w:val="0"/>
          <w:divBdr>
            <w:top w:val="none" w:sz="0" w:space="0" w:color="auto"/>
            <w:left w:val="none" w:sz="0" w:space="0" w:color="auto"/>
            <w:bottom w:val="none" w:sz="0" w:space="0" w:color="auto"/>
            <w:right w:val="none" w:sz="0" w:space="0" w:color="auto"/>
          </w:divBdr>
        </w:div>
        <w:div w:id="786654365">
          <w:marLeft w:val="0"/>
          <w:marRight w:val="0"/>
          <w:marTop w:val="0"/>
          <w:marBottom w:val="0"/>
          <w:divBdr>
            <w:top w:val="none" w:sz="0" w:space="0" w:color="auto"/>
            <w:left w:val="none" w:sz="0" w:space="0" w:color="auto"/>
            <w:bottom w:val="none" w:sz="0" w:space="0" w:color="auto"/>
            <w:right w:val="none" w:sz="0" w:space="0" w:color="auto"/>
          </w:divBdr>
        </w:div>
        <w:div w:id="94442469">
          <w:marLeft w:val="0"/>
          <w:marRight w:val="0"/>
          <w:marTop w:val="0"/>
          <w:marBottom w:val="0"/>
          <w:divBdr>
            <w:top w:val="none" w:sz="0" w:space="0" w:color="auto"/>
            <w:left w:val="none" w:sz="0" w:space="0" w:color="auto"/>
            <w:bottom w:val="none" w:sz="0" w:space="0" w:color="auto"/>
            <w:right w:val="none" w:sz="0" w:space="0" w:color="auto"/>
          </w:divBdr>
        </w:div>
        <w:div w:id="1024357041">
          <w:marLeft w:val="0"/>
          <w:marRight w:val="0"/>
          <w:marTop w:val="0"/>
          <w:marBottom w:val="0"/>
          <w:divBdr>
            <w:top w:val="none" w:sz="0" w:space="0" w:color="auto"/>
            <w:left w:val="none" w:sz="0" w:space="0" w:color="auto"/>
            <w:bottom w:val="none" w:sz="0" w:space="0" w:color="auto"/>
            <w:right w:val="none" w:sz="0" w:space="0" w:color="auto"/>
          </w:divBdr>
        </w:div>
        <w:div w:id="139927080">
          <w:marLeft w:val="0"/>
          <w:marRight w:val="0"/>
          <w:marTop w:val="0"/>
          <w:marBottom w:val="0"/>
          <w:divBdr>
            <w:top w:val="none" w:sz="0" w:space="0" w:color="auto"/>
            <w:left w:val="none" w:sz="0" w:space="0" w:color="auto"/>
            <w:bottom w:val="none" w:sz="0" w:space="0" w:color="auto"/>
            <w:right w:val="none" w:sz="0" w:space="0" w:color="auto"/>
          </w:divBdr>
        </w:div>
        <w:div w:id="2103647550">
          <w:marLeft w:val="0"/>
          <w:marRight w:val="0"/>
          <w:marTop w:val="0"/>
          <w:marBottom w:val="0"/>
          <w:divBdr>
            <w:top w:val="none" w:sz="0" w:space="0" w:color="auto"/>
            <w:left w:val="none" w:sz="0" w:space="0" w:color="auto"/>
            <w:bottom w:val="none" w:sz="0" w:space="0" w:color="auto"/>
            <w:right w:val="none" w:sz="0" w:space="0" w:color="auto"/>
          </w:divBdr>
        </w:div>
        <w:div w:id="1676609484">
          <w:marLeft w:val="0"/>
          <w:marRight w:val="0"/>
          <w:marTop w:val="0"/>
          <w:marBottom w:val="0"/>
          <w:divBdr>
            <w:top w:val="none" w:sz="0" w:space="0" w:color="auto"/>
            <w:left w:val="none" w:sz="0" w:space="0" w:color="auto"/>
            <w:bottom w:val="none" w:sz="0" w:space="0" w:color="auto"/>
            <w:right w:val="none" w:sz="0" w:space="0" w:color="auto"/>
          </w:divBdr>
        </w:div>
        <w:div w:id="500050886">
          <w:marLeft w:val="0"/>
          <w:marRight w:val="0"/>
          <w:marTop w:val="0"/>
          <w:marBottom w:val="0"/>
          <w:divBdr>
            <w:top w:val="none" w:sz="0" w:space="0" w:color="auto"/>
            <w:left w:val="none" w:sz="0" w:space="0" w:color="auto"/>
            <w:bottom w:val="none" w:sz="0" w:space="0" w:color="auto"/>
            <w:right w:val="none" w:sz="0" w:space="0" w:color="auto"/>
          </w:divBdr>
        </w:div>
        <w:div w:id="1430126601">
          <w:marLeft w:val="0"/>
          <w:marRight w:val="0"/>
          <w:marTop w:val="0"/>
          <w:marBottom w:val="0"/>
          <w:divBdr>
            <w:top w:val="none" w:sz="0" w:space="0" w:color="auto"/>
            <w:left w:val="none" w:sz="0" w:space="0" w:color="auto"/>
            <w:bottom w:val="none" w:sz="0" w:space="0" w:color="auto"/>
            <w:right w:val="none" w:sz="0" w:space="0" w:color="auto"/>
          </w:divBdr>
        </w:div>
        <w:div w:id="1415786454">
          <w:marLeft w:val="0"/>
          <w:marRight w:val="0"/>
          <w:marTop w:val="0"/>
          <w:marBottom w:val="0"/>
          <w:divBdr>
            <w:top w:val="none" w:sz="0" w:space="0" w:color="auto"/>
            <w:left w:val="none" w:sz="0" w:space="0" w:color="auto"/>
            <w:bottom w:val="none" w:sz="0" w:space="0" w:color="auto"/>
            <w:right w:val="none" w:sz="0" w:space="0" w:color="auto"/>
          </w:divBdr>
        </w:div>
        <w:div w:id="1056203578">
          <w:marLeft w:val="0"/>
          <w:marRight w:val="0"/>
          <w:marTop w:val="0"/>
          <w:marBottom w:val="0"/>
          <w:divBdr>
            <w:top w:val="none" w:sz="0" w:space="0" w:color="auto"/>
            <w:left w:val="none" w:sz="0" w:space="0" w:color="auto"/>
            <w:bottom w:val="none" w:sz="0" w:space="0" w:color="auto"/>
            <w:right w:val="none" w:sz="0" w:space="0" w:color="auto"/>
          </w:divBdr>
        </w:div>
        <w:div w:id="1430617175">
          <w:marLeft w:val="0"/>
          <w:marRight w:val="0"/>
          <w:marTop w:val="0"/>
          <w:marBottom w:val="0"/>
          <w:divBdr>
            <w:top w:val="none" w:sz="0" w:space="0" w:color="auto"/>
            <w:left w:val="none" w:sz="0" w:space="0" w:color="auto"/>
            <w:bottom w:val="none" w:sz="0" w:space="0" w:color="auto"/>
            <w:right w:val="none" w:sz="0" w:space="0" w:color="auto"/>
          </w:divBdr>
        </w:div>
        <w:div w:id="1159922492">
          <w:marLeft w:val="0"/>
          <w:marRight w:val="0"/>
          <w:marTop w:val="0"/>
          <w:marBottom w:val="0"/>
          <w:divBdr>
            <w:top w:val="none" w:sz="0" w:space="0" w:color="auto"/>
            <w:left w:val="none" w:sz="0" w:space="0" w:color="auto"/>
            <w:bottom w:val="none" w:sz="0" w:space="0" w:color="auto"/>
            <w:right w:val="none" w:sz="0" w:space="0" w:color="auto"/>
          </w:divBdr>
        </w:div>
        <w:div w:id="557474180">
          <w:marLeft w:val="0"/>
          <w:marRight w:val="0"/>
          <w:marTop w:val="0"/>
          <w:marBottom w:val="0"/>
          <w:divBdr>
            <w:top w:val="none" w:sz="0" w:space="0" w:color="auto"/>
            <w:left w:val="none" w:sz="0" w:space="0" w:color="auto"/>
            <w:bottom w:val="none" w:sz="0" w:space="0" w:color="auto"/>
            <w:right w:val="none" w:sz="0" w:space="0" w:color="auto"/>
          </w:divBdr>
        </w:div>
        <w:div w:id="884947065">
          <w:marLeft w:val="0"/>
          <w:marRight w:val="0"/>
          <w:marTop w:val="0"/>
          <w:marBottom w:val="0"/>
          <w:divBdr>
            <w:top w:val="none" w:sz="0" w:space="0" w:color="auto"/>
            <w:left w:val="none" w:sz="0" w:space="0" w:color="auto"/>
            <w:bottom w:val="none" w:sz="0" w:space="0" w:color="auto"/>
            <w:right w:val="none" w:sz="0" w:space="0" w:color="auto"/>
          </w:divBdr>
        </w:div>
        <w:div w:id="613946396">
          <w:marLeft w:val="0"/>
          <w:marRight w:val="0"/>
          <w:marTop w:val="0"/>
          <w:marBottom w:val="0"/>
          <w:divBdr>
            <w:top w:val="none" w:sz="0" w:space="0" w:color="auto"/>
            <w:left w:val="none" w:sz="0" w:space="0" w:color="auto"/>
            <w:bottom w:val="none" w:sz="0" w:space="0" w:color="auto"/>
            <w:right w:val="none" w:sz="0" w:space="0" w:color="auto"/>
          </w:divBdr>
        </w:div>
        <w:div w:id="1985308810">
          <w:marLeft w:val="0"/>
          <w:marRight w:val="0"/>
          <w:marTop w:val="0"/>
          <w:marBottom w:val="0"/>
          <w:divBdr>
            <w:top w:val="none" w:sz="0" w:space="0" w:color="auto"/>
            <w:left w:val="none" w:sz="0" w:space="0" w:color="auto"/>
            <w:bottom w:val="none" w:sz="0" w:space="0" w:color="auto"/>
            <w:right w:val="none" w:sz="0" w:space="0" w:color="auto"/>
          </w:divBdr>
        </w:div>
        <w:div w:id="666442554">
          <w:marLeft w:val="0"/>
          <w:marRight w:val="0"/>
          <w:marTop w:val="0"/>
          <w:marBottom w:val="0"/>
          <w:divBdr>
            <w:top w:val="none" w:sz="0" w:space="0" w:color="auto"/>
            <w:left w:val="none" w:sz="0" w:space="0" w:color="auto"/>
            <w:bottom w:val="none" w:sz="0" w:space="0" w:color="auto"/>
            <w:right w:val="none" w:sz="0" w:space="0" w:color="auto"/>
          </w:divBdr>
        </w:div>
        <w:div w:id="44180500">
          <w:marLeft w:val="0"/>
          <w:marRight w:val="0"/>
          <w:marTop w:val="0"/>
          <w:marBottom w:val="0"/>
          <w:divBdr>
            <w:top w:val="none" w:sz="0" w:space="0" w:color="auto"/>
            <w:left w:val="none" w:sz="0" w:space="0" w:color="auto"/>
            <w:bottom w:val="none" w:sz="0" w:space="0" w:color="auto"/>
            <w:right w:val="none" w:sz="0" w:space="0" w:color="auto"/>
          </w:divBdr>
        </w:div>
        <w:div w:id="944117774">
          <w:marLeft w:val="0"/>
          <w:marRight w:val="0"/>
          <w:marTop w:val="0"/>
          <w:marBottom w:val="0"/>
          <w:divBdr>
            <w:top w:val="none" w:sz="0" w:space="0" w:color="auto"/>
            <w:left w:val="none" w:sz="0" w:space="0" w:color="auto"/>
            <w:bottom w:val="none" w:sz="0" w:space="0" w:color="auto"/>
            <w:right w:val="none" w:sz="0" w:space="0" w:color="auto"/>
          </w:divBdr>
        </w:div>
        <w:div w:id="1724213737">
          <w:marLeft w:val="0"/>
          <w:marRight w:val="0"/>
          <w:marTop w:val="0"/>
          <w:marBottom w:val="0"/>
          <w:divBdr>
            <w:top w:val="none" w:sz="0" w:space="0" w:color="auto"/>
            <w:left w:val="none" w:sz="0" w:space="0" w:color="auto"/>
            <w:bottom w:val="none" w:sz="0" w:space="0" w:color="auto"/>
            <w:right w:val="none" w:sz="0" w:space="0" w:color="auto"/>
          </w:divBdr>
        </w:div>
        <w:div w:id="611935377">
          <w:marLeft w:val="0"/>
          <w:marRight w:val="0"/>
          <w:marTop w:val="0"/>
          <w:marBottom w:val="0"/>
          <w:divBdr>
            <w:top w:val="none" w:sz="0" w:space="0" w:color="auto"/>
            <w:left w:val="none" w:sz="0" w:space="0" w:color="auto"/>
            <w:bottom w:val="none" w:sz="0" w:space="0" w:color="auto"/>
            <w:right w:val="none" w:sz="0" w:space="0" w:color="auto"/>
          </w:divBdr>
        </w:div>
        <w:div w:id="937104496">
          <w:marLeft w:val="0"/>
          <w:marRight w:val="0"/>
          <w:marTop w:val="0"/>
          <w:marBottom w:val="0"/>
          <w:divBdr>
            <w:top w:val="none" w:sz="0" w:space="0" w:color="auto"/>
            <w:left w:val="none" w:sz="0" w:space="0" w:color="auto"/>
            <w:bottom w:val="none" w:sz="0" w:space="0" w:color="auto"/>
            <w:right w:val="none" w:sz="0" w:space="0" w:color="auto"/>
          </w:divBdr>
        </w:div>
        <w:div w:id="374473824">
          <w:marLeft w:val="0"/>
          <w:marRight w:val="0"/>
          <w:marTop w:val="0"/>
          <w:marBottom w:val="0"/>
          <w:divBdr>
            <w:top w:val="none" w:sz="0" w:space="0" w:color="auto"/>
            <w:left w:val="none" w:sz="0" w:space="0" w:color="auto"/>
            <w:bottom w:val="none" w:sz="0" w:space="0" w:color="auto"/>
            <w:right w:val="none" w:sz="0" w:space="0" w:color="auto"/>
          </w:divBdr>
        </w:div>
        <w:div w:id="1874078776">
          <w:marLeft w:val="0"/>
          <w:marRight w:val="0"/>
          <w:marTop w:val="0"/>
          <w:marBottom w:val="0"/>
          <w:divBdr>
            <w:top w:val="none" w:sz="0" w:space="0" w:color="auto"/>
            <w:left w:val="none" w:sz="0" w:space="0" w:color="auto"/>
            <w:bottom w:val="none" w:sz="0" w:space="0" w:color="auto"/>
            <w:right w:val="none" w:sz="0" w:space="0" w:color="auto"/>
          </w:divBdr>
        </w:div>
        <w:div w:id="2060397906">
          <w:marLeft w:val="0"/>
          <w:marRight w:val="0"/>
          <w:marTop w:val="0"/>
          <w:marBottom w:val="0"/>
          <w:divBdr>
            <w:top w:val="none" w:sz="0" w:space="0" w:color="auto"/>
            <w:left w:val="none" w:sz="0" w:space="0" w:color="auto"/>
            <w:bottom w:val="none" w:sz="0" w:space="0" w:color="auto"/>
            <w:right w:val="none" w:sz="0" w:space="0" w:color="auto"/>
          </w:divBdr>
        </w:div>
        <w:div w:id="943881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png"/><Relationship Id="rId26" Type="http://schemas.openxmlformats.org/officeDocument/2006/relationships/image" Target="media/image19.emf"/><Relationship Id="rId39" Type="http://schemas.openxmlformats.org/officeDocument/2006/relationships/image" Target="media/image32.png"/><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image" Target="media/image35.emf"/><Relationship Id="rId47" Type="http://schemas.openxmlformats.org/officeDocument/2006/relationships/image" Target="media/image40.jpeg"/><Relationship Id="rId50" Type="http://schemas.openxmlformats.org/officeDocument/2006/relationships/image" Target="media/image43.emf"/><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emf"/><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jpeg"/><Relationship Id="rId40" Type="http://schemas.openxmlformats.org/officeDocument/2006/relationships/image" Target="media/image33.emf"/><Relationship Id="rId45" Type="http://schemas.openxmlformats.org/officeDocument/2006/relationships/image" Target="media/image38.png"/><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image" Target="media/image12.emf"/><Relationship Id="rId31" Type="http://schemas.openxmlformats.org/officeDocument/2006/relationships/image" Target="media/image24.png"/><Relationship Id="rId44" Type="http://schemas.openxmlformats.org/officeDocument/2006/relationships/image" Target="media/image37.emf"/><Relationship Id="rId52" Type="http://schemas.openxmlformats.org/officeDocument/2006/relationships/image" Target="media/image45.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jpeg"/><Relationship Id="rId48" Type="http://schemas.openxmlformats.org/officeDocument/2006/relationships/image" Target="media/image41.emf"/><Relationship Id="rId8" Type="http://schemas.openxmlformats.org/officeDocument/2006/relationships/image" Target="media/image1.png"/><Relationship Id="rId51" Type="http://schemas.openxmlformats.org/officeDocument/2006/relationships/image" Target="media/image44.emf"/><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image" Target="media/image18.png"/><Relationship Id="rId33" Type="http://schemas.openxmlformats.org/officeDocument/2006/relationships/image" Target="media/image26.jpeg"/><Relationship Id="rId38" Type="http://schemas.openxmlformats.org/officeDocument/2006/relationships/image" Target="media/image31.emf"/><Relationship Id="rId46" Type="http://schemas.openxmlformats.org/officeDocument/2006/relationships/image" Target="media/image39.emf"/><Relationship Id="rId20" Type="http://schemas.openxmlformats.org/officeDocument/2006/relationships/image" Target="media/image13.png"/><Relationship Id="rId41" Type="http://schemas.openxmlformats.org/officeDocument/2006/relationships/image" Target="media/image34.jpe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png"/><Relationship Id="rId36" Type="http://schemas.openxmlformats.org/officeDocument/2006/relationships/image" Target="media/image29.emf"/><Relationship Id="rId49" Type="http://schemas.openxmlformats.org/officeDocument/2006/relationships/image" Target="media/image4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D44EB-7DF9-4B9A-A263-8A19B70B4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2974</Words>
  <Characters>16954</Characters>
  <Application>Microsoft Office Word</Application>
  <DocSecurity>0</DocSecurity>
  <Lines>141</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2025-05-30T00:30:00Z</dcterms:created>
  <dcterms:modified xsi:type="dcterms:W3CDTF">2025-10-21T04:19:00Z</dcterms:modified>
</cp:coreProperties>
</file>