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B7A91" w14:textId="77777777" w:rsidR="00612A41" w:rsidRDefault="00497FDE" w:rsidP="00497FDE">
      <w:r>
        <w:rPr>
          <w:rFonts w:hint="eastAsia"/>
        </w:rPr>
        <w:t xml:space="preserve">（Ｒ５冬　大阪教組　養護教職員部）　</w:t>
      </w:r>
    </w:p>
    <w:p w14:paraId="56EF0EBD" w14:textId="3A1EE7CC" w:rsidR="00612A41" w:rsidRDefault="00612A41" w:rsidP="00497FDE">
      <w:pPr>
        <w:rPr>
          <w:rFonts w:hint="eastAsia"/>
        </w:rPr>
      </w:pPr>
      <w:r>
        <w:rPr>
          <w:rFonts w:hint="eastAsia"/>
        </w:rPr>
        <w:t>養護教員の負担軽減に関する項目</w:t>
      </w:r>
    </w:p>
    <w:p w14:paraId="67DCAF26" w14:textId="1406ADA8" w:rsidR="00497FDE" w:rsidRDefault="00497FDE" w:rsidP="00497FDE">
      <w:r>
        <w:rPr>
          <w:rFonts w:hint="eastAsia"/>
        </w:rPr>
        <w:t>新型コロナウイルス感染症への対応については、５類移行後の対応マニュアルとして令和５年５月１日付けで「５類感染症への移行後の府立学校における教育活動等について」を作成し、府立学校及び市町村教育委委員会あてに通知した。</w:t>
      </w:r>
    </w:p>
    <w:p w14:paraId="41C1EF24" w14:textId="758826FE" w:rsidR="00497FDE" w:rsidRDefault="00497FDE" w:rsidP="00497FDE">
      <w:r>
        <w:rPr>
          <w:rFonts w:hint="eastAsia"/>
        </w:rPr>
        <w:t>具体的には、感染症対策に当たって配慮すべき事項、「児童生徒等及び教職員の心身の健康状態の把握、心のケア等」の項目において、「学級担任や養護教諭等を中心としたきめ細かな健康観察等により、児童生徒等の状況を的確に把握するとともに、学校医と連携した健康相談等の実施や、スクールカウンセラー・スクールソーシャルワーカー等による心理面・福祉面からの支援など、管理職のリーダーシップのもと、関係教職員がチームとして組織的に対応すること」、また「学校現場で感染症対策や心のケア等を最前線で支える教職員の精神面の負担にも鑑み各学校の管理職等は、教職員のメンタルヘルスにも十分配慮すること」を記載して</w:t>
      </w:r>
      <w:r w:rsidR="00612A41">
        <w:rPr>
          <w:rFonts w:hint="eastAsia"/>
        </w:rPr>
        <w:t>いる</w:t>
      </w:r>
      <w:r>
        <w:rPr>
          <w:rFonts w:hint="eastAsia"/>
        </w:rPr>
        <w:t>。</w:t>
      </w:r>
    </w:p>
    <w:p w14:paraId="446EC50B" w14:textId="041BA2BA" w:rsidR="00497FDE" w:rsidRDefault="00497FDE" w:rsidP="00497FDE">
      <w:r>
        <w:rPr>
          <w:rFonts w:hint="eastAsia"/>
        </w:rPr>
        <w:t>また、府立学校において、夏季休業の終了とともに、感染症による学級閉鎖等が多く報告されていたことから、令和５年９月</w:t>
      </w:r>
      <w:r>
        <w:t>21日付けで「感染症の流行期に備えた対策について」を通知し、換気の確保等、改めて注意喚起を行うとともに、市町村教育委員会に対しても情報提供を行った。</w:t>
      </w:r>
    </w:p>
    <w:p w14:paraId="1649D5AC" w14:textId="05205F4C" w:rsidR="00497FDE" w:rsidRDefault="00497FDE" w:rsidP="00497FDE">
      <w:r>
        <w:rPr>
          <w:rFonts w:hint="eastAsia"/>
        </w:rPr>
        <w:t>市町村教育委員会に対しては、学校現場での感染防止対策について、引き続き指導・助言するとともに、今後も適宜、情報提供をおこなってまい</w:t>
      </w:r>
      <w:r w:rsidR="00612A41">
        <w:rPr>
          <w:rFonts w:hint="eastAsia"/>
        </w:rPr>
        <w:t>る</w:t>
      </w:r>
      <w:r>
        <w:rPr>
          <w:rFonts w:hint="eastAsia"/>
        </w:rPr>
        <w:t>。</w:t>
      </w:r>
    </w:p>
    <w:p w14:paraId="2816F3A9" w14:textId="51DC85C7" w:rsidR="00497FDE" w:rsidRDefault="00497FDE" w:rsidP="00497FDE">
      <w:r>
        <w:rPr>
          <w:rFonts w:hint="eastAsia"/>
        </w:rPr>
        <w:t>新型コロナウィルス感染症の５類感染症への移行後においても、児童生徒や学校を取り巻く様々な状況等への影響は長期化することをふまえ、引き続き相談件数の増加、深刻化が危惧されることから、今年度も小学校への相談に対応すべく、スクールカウンセラーの配置時間の拡充を継続した。</w:t>
      </w:r>
    </w:p>
    <w:p w14:paraId="447DF207" w14:textId="0015195D" w:rsidR="00497FDE" w:rsidRDefault="00497FDE" w:rsidP="00497FDE">
      <w:r>
        <w:rPr>
          <w:rFonts w:hint="eastAsia"/>
        </w:rPr>
        <w:t>教職員の産休・育休者に対しては、関係法令に基づき代替者を措置しているところであり、病休休暇等の代替者につ</w:t>
      </w:r>
      <w:r w:rsidR="00612A41">
        <w:rPr>
          <w:rFonts w:hint="eastAsia"/>
        </w:rPr>
        <w:t>い</w:t>
      </w:r>
      <w:r>
        <w:rPr>
          <w:rFonts w:hint="eastAsia"/>
        </w:rPr>
        <w:t>ては、各学校の実情等を勘案の上、必要に応じて措置している。</w:t>
      </w:r>
    </w:p>
    <w:p w14:paraId="4F6EC186" w14:textId="0B655FD6" w:rsidR="00497FDE" w:rsidRDefault="00497FDE" w:rsidP="00497FDE">
      <w:r>
        <w:rPr>
          <w:rFonts w:hint="eastAsia"/>
        </w:rPr>
        <w:t>高齢者部分休業の代替につ</w:t>
      </w:r>
      <w:r w:rsidR="00612A41">
        <w:rPr>
          <w:rFonts w:hint="eastAsia"/>
        </w:rPr>
        <w:t>い</w:t>
      </w:r>
      <w:r>
        <w:rPr>
          <w:rFonts w:hint="eastAsia"/>
        </w:rPr>
        <w:t>ては、制度として代替措置を講ずることは困難で</w:t>
      </w:r>
      <w:r w:rsidR="00612A41">
        <w:rPr>
          <w:rFonts w:hint="eastAsia"/>
        </w:rPr>
        <w:t>ある</w:t>
      </w:r>
      <w:r>
        <w:rPr>
          <w:rFonts w:hint="eastAsia"/>
        </w:rPr>
        <w:t>が、育児短時間勤務については、基本的に、その代替者について、措置してま</w:t>
      </w:r>
      <w:r w:rsidR="00612A41">
        <w:rPr>
          <w:rFonts w:hint="eastAsia"/>
        </w:rPr>
        <w:t>いる</w:t>
      </w:r>
      <w:r>
        <w:rPr>
          <w:rFonts w:hint="eastAsia"/>
        </w:rPr>
        <w:t>。</w:t>
      </w:r>
    </w:p>
    <w:p w14:paraId="79738F48" w14:textId="4B962F67" w:rsidR="00497FDE" w:rsidRDefault="00497FDE" w:rsidP="00497FDE">
      <w:r>
        <w:rPr>
          <w:rFonts w:hint="eastAsia"/>
        </w:rPr>
        <w:t>養護教諭に対する職務軽減につきましては、平成</w:t>
      </w:r>
      <w:r>
        <w:t>20年度から、軽減措置期間を妊娠判明時から産休に入るまでとした。</w:t>
      </w:r>
    </w:p>
    <w:p w14:paraId="554BE3B9" w14:textId="70F3CB9B" w:rsidR="00497FDE" w:rsidRDefault="00497FDE" w:rsidP="00497FDE">
      <w:r>
        <w:rPr>
          <w:rFonts w:hint="eastAsia"/>
        </w:rPr>
        <w:t>また、平成３１年１月から、基本的に、その代替者について、措置することとした。</w:t>
      </w:r>
    </w:p>
    <w:p w14:paraId="5CFAC6D0" w14:textId="2D2A6675" w:rsidR="00497FDE" w:rsidRDefault="00497FDE" w:rsidP="00497FDE">
      <w:r>
        <w:rPr>
          <w:rFonts w:hint="eastAsia"/>
        </w:rPr>
        <w:t>学校における働き方改革を進める観点から、長期休業期間中における代替教員等の措置につ</w:t>
      </w:r>
      <w:r w:rsidR="00612A41">
        <w:rPr>
          <w:rFonts w:hint="eastAsia"/>
        </w:rPr>
        <w:t>い</w:t>
      </w:r>
      <w:r>
        <w:rPr>
          <w:rFonts w:hint="eastAsia"/>
        </w:rPr>
        <w:t>ても、適切に対処してまい</w:t>
      </w:r>
      <w:r w:rsidR="00612A41">
        <w:rPr>
          <w:rFonts w:hint="eastAsia"/>
        </w:rPr>
        <w:t>る</w:t>
      </w:r>
      <w:r>
        <w:rPr>
          <w:rFonts w:hint="eastAsia"/>
        </w:rPr>
        <w:t>。</w:t>
      </w:r>
    </w:p>
    <w:p w14:paraId="6227E55F" w14:textId="74FE340E" w:rsidR="00497FDE" w:rsidRDefault="00612A41" w:rsidP="00497FDE">
      <w:r>
        <w:rPr>
          <w:rFonts w:hint="eastAsia"/>
        </w:rPr>
        <w:t>こ</w:t>
      </w:r>
      <w:r w:rsidR="00497FDE">
        <w:rPr>
          <w:rFonts w:hint="eastAsia"/>
        </w:rPr>
        <w:t>れらの取り組みを行うことにより、今後とも適正な勤務労働条件の確保に向けて取り組んでまい</w:t>
      </w:r>
      <w:r>
        <w:rPr>
          <w:rFonts w:hint="eastAsia"/>
        </w:rPr>
        <w:t>る</w:t>
      </w:r>
      <w:r w:rsidR="00497FDE">
        <w:rPr>
          <w:rFonts w:hint="eastAsia"/>
        </w:rPr>
        <w:t>。</w:t>
      </w:r>
    </w:p>
    <w:p w14:paraId="62B0220C" w14:textId="77AE4A79" w:rsidR="00497FDE" w:rsidRDefault="00497FDE" w:rsidP="00497FDE">
      <w:r>
        <w:rPr>
          <w:rFonts w:hint="eastAsia"/>
        </w:rPr>
        <w:t>ご要望の趣旨につきましては、児童生徒の健康状況や学校の実情に応じ、特定の教職員の負担にならないよう、教職員相互の共通理解のもと、適切に対処することが望ましいと考えて</w:t>
      </w:r>
      <w:r w:rsidR="006B6E12">
        <w:rPr>
          <w:rFonts w:hint="eastAsia"/>
        </w:rPr>
        <w:lastRenderedPageBreak/>
        <w:t>いる</w:t>
      </w:r>
      <w:r>
        <w:rPr>
          <w:rFonts w:hint="eastAsia"/>
        </w:rPr>
        <w:t>。</w:t>
      </w:r>
    </w:p>
    <w:p w14:paraId="1B571F0D" w14:textId="746C0B59" w:rsidR="00497FDE" w:rsidRDefault="00497FDE" w:rsidP="00497FDE">
      <w:r>
        <w:rPr>
          <w:rFonts w:hint="eastAsia"/>
        </w:rPr>
        <w:t>日常的医療ケアを必要とする重度障がいを有する生徒に対しては、平成</w:t>
      </w:r>
      <w:r>
        <w:t>10年度から「府立高等学校修学旅行看護師付添い措置」を実施し、看護師の付き添いを保障しているところであり、学校からの申請に基づき、予算の確保に努めている。</w:t>
      </w:r>
    </w:p>
    <w:p w14:paraId="0591A3FF" w14:textId="6FFC5E39" w:rsidR="00497FDE" w:rsidRDefault="00497FDE" w:rsidP="00497FDE">
      <w:r>
        <w:rPr>
          <w:rFonts w:hint="eastAsia"/>
        </w:rPr>
        <w:t>また、医療的ケアが必要な生徒の有無に関わらず、各学校の実情に応じて、修学旅行時における生徒の健康安全上の対策として、看護師の付き添い措置を講じていただいている。</w:t>
      </w:r>
    </w:p>
    <w:p w14:paraId="471ECB40" w14:textId="54E61E28" w:rsidR="00497FDE" w:rsidRDefault="00497FDE" w:rsidP="00497FDE">
      <w:r>
        <w:rPr>
          <w:rFonts w:hint="eastAsia"/>
        </w:rPr>
        <w:t>修学旅行等の引率は、一般の出張と異なる点はあると認識はしていますが、旅費制度については、財政再建プログラム（案）に基づく府庁改革の一環で見直したものであり、要求にお応えすることは困難</w:t>
      </w:r>
      <w:r w:rsidR="006B6E12">
        <w:rPr>
          <w:rFonts w:hint="eastAsia"/>
        </w:rPr>
        <w:t>である</w:t>
      </w:r>
      <w:r>
        <w:rPr>
          <w:rFonts w:hint="eastAsia"/>
        </w:rPr>
        <w:t>。</w:t>
      </w:r>
    </w:p>
    <w:p w14:paraId="5814CC91" w14:textId="4EAF4C3C" w:rsidR="00497FDE" w:rsidRDefault="00497FDE" w:rsidP="00497FDE">
      <w:r>
        <w:rPr>
          <w:rFonts w:hint="eastAsia"/>
        </w:rPr>
        <w:t>市町村立学校につきましては、市町村教育委員会人事担当者会議等において、府立学校の取組状況等を情報提供するとともに、ご要望の趣旨をお伝えしてまいりたい。</w:t>
      </w:r>
    </w:p>
    <w:p w14:paraId="4F172F72" w14:textId="4A8E3821" w:rsidR="00497FDE" w:rsidRDefault="00497FDE" w:rsidP="00497FDE">
      <w:r>
        <w:rPr>
          <w:rFonts w:hint="eastAsia"/>
        </w:rPr>
        <w:t>なお、府立学校につきましては、校長・准校長等に対し、府立学校安全衛生管理者研修会等において、ご要望の趣旨を指導してきた。</w:t>
      </w:r>
    </w:p>
    <w:p w14:paraId="2D51B50E" w14:textId="63BF0518" w:rsidR="00497FDE" w:rsidRDefault="00497FDE" w:rsidP="00497FDE">
      <w:r>
        <w:rPr>
          <w:rFonts w:hint="eastAsia"/>
        </w:rPr>
        <w:t>今後も、引き続き周知に努めたい。</w:t>
      </w:r>
    </w:p>
    <w:p w14:paraId="56054206" w14:textId="3233541E" w:rsidR="00497FDE" w:rsidRDefault="00497FDE" w:rsidP="00497FDE">
      <w:r>
        <w:rPr>
          <w:rFonts w:hint="eastAsia"/>
        </w:rPr>
        <w:t>府立学校につきましては、校長・准校長等に対し、府立学校安全衛生管理者研修会等において、法令に基づく衛生管理者等の選任について周知するとともに、ご要望の趣旨について指導している。</w:t>
      </w:r>
    </w:p>
    <w:p w14:paraId="23B4C000" w14:textId="762EDA09" w:rsidR="00497FDE" w:rsidRDefault="00497FDE" w:rsidP="00497FDE">
      <w:r>
        <w:rPr>
          <w:rFonts w:hint="eastAsia"/>
        </w:rPr>
        <w:t>今後も、引き続き、法令に基づく衛生管理者等の選任を周知するとともに、ご要望の趣旨についての指導の徹底を図ってまいりたい。</w:t>
      </w:r>
    </w:p>
    <w:p w14:paraId="0C7A3B2D" w14:textId="7CCCBDA3" w:rsidR="00497FDE" w:rsidRDefault="00497FDE" w:rsidP="00497FDE">
      <w:r>
        <w:rPr>
          <w:rFonts w:hint="eastAsia"/>
        </w:rPr>
        <w:t>なお、市町村立学校につきましては、市町村教育委員会人事担当者会議等において、府立学校の取組状況等を情報提供するとともに、ご要望の趣旨をお伝えしてまいりたい。</w:t>
      </w:r>
    </w:p>
    <w:p w14:paraId="6FC6CD89" w14:textId="55942015" w:rsidR="00497FDE" w:rsidRDefault="00497FDE" w:rsidP="00497FDE">
      <w:r>
        <w:rPr>
          <w:rFonts w:hint="eastAsia"/>
        </w:rPr>
        <w:t>教育職員免許法の改正に伴う「養護教諭の保健授業担任」に関する事項の運用につきましては、関係課と協議の上、養護教諭の負担にならないよう校内協力体制に留意しつつ、養護教諭の専門性が生かされ、児童生徒にとってよりよい健康教育の充実が図れるよう引き続き努めてまいる。</w:t>
      </w:r>
    </w:p>
    <w:p w14:paraId="00DC6978" w14:textId="46C00C4D" w:rsidR="00497FDE" w:rsidRDefault="00497FDE" w:rsidP="00497FDE">
      <w:r>
        <w:rPr>
          <w:rFonts w:hint="eastAsia"/>
        </w:rPr>
        <w:t>教職員の評価・育成システムについては、教職員の意欲・資質能力の一層の向上を図ることにより、教育活動をはじめとする様々な活動の充実、組織の活性化を図ることを目的として実施してい</w:t>
      </w:r>
      <w:r w:rsidR="009C1377">
        <w:rPr>
          <w:rFonts w:hint="eastAsia"/>
        </w:rPr>
        <w:t>る</w:t>
      </w:r>
      <w:r>
        <w:rPr>
          <w:rFonts w:hint="eastAsia"/>
        </w:rPr>
        <w:t>。</w:t>
      </w:r>
    </w:p>
    <w:p w14:paraId="412CE36D" w14:textId="507F463B" w:rsidR="00497FDE" w:rsidRDefault="00497FDE" w:rsidP="00497FDE">
      <w:r>
        <w:rPr>
          <w:rFonts w:hint="eastAsia"/>
        </w:rPr>
        <w:t>評価者の「評価」に対する理解を深め、評価・育成能力の向上を図るため、評価者研修を実施しており、この中で、養護教職員の演習事例を作成するなど、実践的な事例研修に向けた取り組みを行って</w:t>
      </w:r>
      <w:r w:rsidR="009C1377">
        <w:rPr>
          <w:rFonts w:hint="eastAsia"/>
        </w:rPr>
        <w:t>いる</w:t>
      </w:r>
      <w:r>
        <w:rPr>
          <w:rFonts w:hint="eastAsia"/>
        </w:rPr>
        <w:t>。</w:t>
      </w:r>
    </w:p>
    <w:p w14:paraId="78544390" w14:textId="3DB624D1" w:rsidR="00497FDE" w:rsidRDefault="00497FDE" w:rsidP="00497FDE">
      <w:r>
        <w:rPr>
          <w:rFonts w:hint="eastAsia"/>
        </w:rPr>
        <w:t>平成</w:t>
      </w:r>
      <w:r>
        <w:t>29年度に実施した「教職員の評価・育成システム」に関する教職員アンケートの結果等も踏まえ、引き続き評価・育成システムがより良い制度となるよう、今後も必要に応じて改善に取り組んでまいりたい。</w:t>
      </w:r>
    </w:p>
    <w:p w14:paraId="2E440642" w14:textId="4C27EC7D" w:rsidR="00497FDE" w:rsidRDefault="00497FDE" w:rsidP="00497FDE">
      <w:r>
        <w:rPr>
          <w:rFonts w:hint="eastAsia"/>
        </w:rPr>
        <w:t>新たな検診等の導入があると、養護教諭をはじめとする教職員に新たな負担がかかると認識して</w:t>
      </w:r>
      <w:r w:rsidR="009C1377">
        <w:rPr>
          <w:rFonts w:hint="eastAsia"/>
        </w:rPr>
        <w:t>いる</w:t>
      </w:r>
      <w:r>
        <w:rPr>
          <w:rFonts w:hint="eastAsia"/>
        </w:rPr>
        <w:t>。</w:t>
      </w:r>
    </w:p>
    <w:p w14:paraId="5376DA98" w14:textId="1BCA674A" w:rsidR="00497FDE" w:rsidRDefault="00497FDE" w:rsidP="00497FDE">
      <w:r>
        <w:rPr>
          <w:rFonts w:hint="eastAsia"/>
        </w:rPr>
        <w:lastRenderedPageBreak/>
        <w:t>学校における健診等においては、特定の教員に業務が集中することのないよう、引き続き、市町村教育委員会及び府立学校校長・准校長に対して組織的に対応するよう周知してまい</w:t>
      </w:r>
      <w:r w:rsidR="009C1377">
        <w:rPr>
          <w:rFonts w:hint="eastAsia"/>
        </w:rPr>
        <w:t>る</w:t>
      </w:r>
      <w:r>
        <w:rPr>
          <w:rFonts w:hint="eastAsia"/>
        </w:rPr>
        <w:t>。</w:t>
      </w:r>
    </w:p>
    <w:p w14:paraId="5E67FC7B" w14:textId="58E8967B" w:rsidR="00497FDE" w:rsidRDefault="00497FDE" w:rsidP="00497FDE">
      <w:r>
        <w:rPr>
          <w:rFonts w:hint="eastAsia"/>
        </w:rPr>
        <w:t>色覚検査につきましては、平成</w:t>
      </w:r>
      <w:r>
        <w:t>14年の学校保健法施行規則の改正により健康診断の必須項目から削除され、学校で一律一斉に実施するものではなく、本人及び保護者から申し出があったときに個別に実施するなど、事前の申し出あるいは同意を受け、対応することとなってい</w:t>
      </w:r>
      <w:r w:rsidR="009C1377">
        <w:rPr>
          <w:rFonts w:hint="eastAsia"/>
        </w:rPr>
        <w:t>る</w:t>
      </w:r>
      <w:r>
        <w:t>。</w:t>
      </w:r>
    </w:p>
    <w:p w14:paraId="268F4B35" w14:textId="6DE1D189" w:rsidR="00497FDE" w:rsidRDefault="00497FDE" w:rsidP="00497FDE">
      <w:pPr>
        <w:rPr>
          <w:rFonts w:hint="eastAsia"/>
        </w:rPr>
      </w:pPr>
      <w:r>
        <w:rPr>
          <w:rFonts w:hint="eastAsia"/>
        </w:rPr>
        <w:t>平成</w:t>
      </w:r>
      <w:r>
        <w:t>26年４月30日付け26文科ス第96号「学校保健安全法施行規則の一部改正等について」においては、「特に、児童生徒等が自身の色覚の特性を知らないまま不利益を受けることのないよう、保健調査に色覚に関する項目を新たに追加するなど、より積極的に保護者等への周知を図る必要があること」としている。</w:t>
      </w:r>
    </w:p>
    <w:p w14:paraId="624502E6" w14:textId="0CE9613C" w:rsidR="00497FDE" w:rsidRDefault="00497FDE" w:rsidP="00497FDE">
      <w:r>
        <w:rPr>
          <w:rFonts w:hint="eastAsia"/>
        </w:rPr>
        <w:t>また、上記通知の留意事項等を踏まえ、対応いただいているところだが、学校において色覚に特性のある児童生徒への対応が引き続き適切に実施されるよう、平成</w:t>
      </w:r>
      <w:r>
        <w:t>31年４月に通知及び事務連絡を行った。</w:t>
      </w:r>
    </w:p>
    <w:p w14:paraId="1BFD7C37" w14:textId="5A132816" w:rsidR="00497FDE" w:rsidRDefault="00497FDE" w:rsidP="00497FDE">
      <w:r>
        <w:rPr>
          <w:rFonts w:hint="eastAsia"/>
        </w:rPr>
        <w:t>児童生徒に対する色覚の個別検査においては、学校医と連携し、十分に相談の上、適切な対応ができる体制を整えるよう、市町村教育委員会に対し、指導・助言してまいる。</w:t>
      </w:r>
    </w:p>
    <w:p w14:paraId="137293F2" w14:textId="7043E282" w:rsidR="00497FDE" w:rsidRDefault="00497FDE" w:rsidP="00497FDE">
      <w:r>
        <w:rPr>
          <w:rFonts w:hint="eastAsia"/>
        </w:rPr>
        <w:t>食物アレルギー疾患を有する子どもへの対応については、平成</w:t>
      </w:r>
      <w:r>
        <w:t>29年２月に策定した、「学校における食物アレルギー対応ガイドライン」を踏まえて対応するよう、これまでも市町村教育委員会に周知してきた。</w:t>
      </w:r>
    </w:p>
    <w:p w14:paraId="4A1FE796" w14:textId="251F5F14" w:rsidR="00497FDE" w:rsidRDefault="00497FDE" w:rsidP="00497FDE">
      <w:r>
        <w:rPr>
          <w:rFonts w:hint="eastAsia"/>
        </w:rPr>
        <w:t>令和２年３月に、「学校のアレルギー疾患に対する取り組みガイドライン≪令和元年度改訂≫」（公益財団法人日本学校保健会）が発行されたことを受け、令和４年３月に大阪府医師会の協力を得て、本ガイドラインを改訂した。</w:t>
      </w:r>
    </w:p>
    <w:p w14:paraId="4D214705" w14:textId="760D34AC" w:rsidR="00497FDE" w:rsidRDefault="00497FDE" w:rsidP="00497FDE">
      <w:r>
        <w:rPr>
          <w:rFonts w:hint="eastAsia"/>
        </w:rPr>
        <w:t>学校における食物アレルギー対応は、校長・准校長を責任者として学校全体で取り組む必要があり、「市町村教育委員会に対する指導・助言事項」の取組みの重点において３項目を記載し、繰り返し周知を行ってきた。</w:t>
      </w:r>
    </w:p>
    <w:p w14:paraId="0C4FDE9B" w14:textId="73AAA597" w:rsidR="00497FDE" w:rsidRDefault="00497FDE" w:rsidP="00497FDE">
      <w:r>
        <w:rPr>
          <w:rFonts w:hint="eastAsia"/>
        </w:rPr>
        <w:t>今後とも本ガイドラインを踏まえ、事故防止に向けた取組みが、一部の教職員のみでなく、学校全体で推進されるよう、市町村教育委員会に対し、指導や助言を行ってまいる。</w:t>
      </w:r>
    </w:p>
    <w:p w14:paraId="0F43A03B" w14:textId="6AF00D15" w:rsidR="00497FDE" w:rsidRDefault="00497FDE" w:rsidP="00497FDE">
      <w:r>
        <w:rPr>
          <w:rFonts w:hint="eastAsia"/>
        </w:rPr>
        <w:t>また、アレルギー疾患を有する子どもたちの対応については、平成</w:t>
      </w:r>
      <w:r>
        <w:t>27年３月９日付け教委保第2566号「アレルギー疾患対応資料の配付について（通知）」にて、通知・配付している「学校のアレルギー疾患に対する取り組みガイドライン要約版」等を活用するよう案内している。</w:t>
      </w:r>
    </w:p>
    <w:p w14:paraId="6E764E70" w14:textId="17E36A3D" w:rsidR="00497FDE" w:rsidRDefault="00497FDE" w:rsidP="00497FDE">
      <w:r>
        <w:rPr>
          <w:rFonts w:hint="eastAsia"/>
        </w:rPr>
        <w:t>今後とも本ガイドラインを踏まえ、事故防止に向けた取組みが、一部の教職員のみでなく、学校全体で推進されるよう、市町村教育委員会に対し、指導や助言を行ってま</w:t>
      </w:r>
      <w:r w:rsidR="009C1377">
        <w:rPr>
          <w:rFonts w:hint="eastAsia"/>
        </w:rPr>
        <w:t>いる</w:t>
      </w:r>
      <w:r>
        <w:rPr>
          <w:rFonts w:hint="eastAsia"/>
        </w:rPr>
        <w:t>。</w:t>
      </w:r>
    </w:p>
    <w:p w14:paraId="4BAC2256" w14:textId="7CAAEAB7" w:rsidR="00497FDE" w:rsidRDefault="00497FDE" w:rsidP="00497FDE">
      <w:r>
        <w:rPr>
          <w:rFonts w:hint="eastAsia"/>
        </w:rPr>
        <w:t>また、アレルギー疾患を有する子どもたちの対応については、平成</w:t>
      </w:r>
      <w:r>
        <w:t>27年３月９日付け教委保第2566号「アレルギー疾患対応資料の配付について（通知）」にて、通知・配付している「学校のアレルギー疾患に対する取り組みガイドライン要約版」等を活用するよう案内</w:t>
      </w:r>
      <w:r w:rsidR="009C1377">
        <w:rPr>
          <w:rFonts w:hint="eastAsia"/>
        </w:rPr>
        <w:t>し</w:t>
      </w:r>
      <w:r w:rsidR="009C1377">
        <w:rPr>
          <w:rFonts w:hint="eastAsia"/>
        </w:rPr>
        <w:lastRenderedPageBreak/>
        <w:t>ている</w:t>
      </w:r>
      <w:r>
        <w:t>。</w:t>
      </w:r>
    </w:p>
    <w:p w14:paraId="5AD0B2EC" w14:textId="43FB7461" w:rsidR="00497FDE" w:rsidRDefault="00497FDE" w:rsidP="00497FDE">
      <w:r>
        <w:rPr>
          <w:rFonts w:hint="eastAsia"/>
        </w:rPr>
        <w:t>国（厚生労働省）においては、フッ化物応用法について、有効性や安全性について研究を行い、フッ化物洗口法の普及を図るため、「フッ化物洗口ガイドライン」を作成した。</w:t>
      </w:r>
    </w:p>
    <w:p w14:paraId="54AEC3B5" w14:textId="20AC777F" w:rsidR="00497FDE" w:rsidRDefault="00497FDE" w:rsidP="00497FDE">
      <w:r>
        <w:rPr>
          <w:rFonts w:hint="eastAsia"/>
        </w:rPr>
        <w:t>同ガイドラインには、フッ化物洗口を学校などの集団で実施する場合は、「学校歯科医の指導のもと、安全性等を確保して実施すること」など、安全に実施するための方法や留意事項が示されている。</w:t>
      </w:r>
    </w:p>
    <w:p w14:paraId="6C05F843" w14:textId="6FBA5651" w:rsidR="00497FDE" w:rsidRDefault="00497FDE" w:rsidP="00497FDE">
      <w:r>
        <w:rPr>
          <w:rFonts w:hint="eastAsia"/>
        </w:rPr>
        <w:t>府教育庁においては、文部科学省からの「フッ化物洗口ガイドライン」の通知を踏まえ、府立学校、市町村教育委員会に対し、学校において実施する場合にはガイドラインを参考にするよう周知している。</w:t>
      </w:r>
    </w:p>
    <w:p w14:paraId="1C73DAE3" w14:textId="5A8E54D0" w:rsidR="00497FDE" w:rsidRDefault="00497FDE" w:rsidP="00497FDE">
      <w:r>
        <w:rPr>
          <w:rFonts w:hint="eastAsia"/>
        </w:rPr>
        <w:t>フッ化物洗口等を実施する場合には「ガイドライン」等を参考に、学校歯科医の管理と指導のもと教職員や保護者等がその必要性を理解し、同意が得られるようにするなどしっかりと手順を踏んで実施するよう、市町村教育委員会に対して指導・助言してまいる。</w:t>
      </w:r>
    </w:p>
    <w:p w14:paraId="2E395C66" w14:textId="60C955FB" w:rsidR="00497FDE" w:rsidRDefault="00497FDE" w:rsidP="00497FDE">
      <w:r>
        <w:rPr>
          <w:rFonts w:hint="eastAsia"/>
        </w:rPr>
        <w:t>児童生徒等の健康診断については、学校保健安全法に基づき実施している。新たな検診項目等の導入にあたっては、安全・衛生面や必要性について十分な検討を行い、関係者への説明等も行った上で実施するよう、また、必須項目ではないため、児童生徒等や保護者の事前の同意をとったうえで実施するよう、市町村教育委員会学校保健主管課長会などの機会を捉えて指導してまいりたいと考えている。</w:t>
      </w:r>
    </w:p>
    <w:p w14:paraId="26B4E576" w14:textId="26F45913" w:rsidR="00497FDE" w:rsidRDefault="00497FDE" w:rsidP="00497FDE">
      <w:r>
        <w:rPr>
          <w:rFonts w:hint="eastAsia"/>
        </w:rPr>
        <w:t>承知のとおり、予防接種につきましては、個別接種が原則となっている。しかしながら、個別接種では実施しがたい場合は、実施主体である市町村の判断により集団接種が可能となっていることをご理解いただきたい。</w:t>
      </w:r>
    </w:p>
    <w:p w14:paraId="4746606C" w14:textId="0709EE0B" w:rsidR="00497FDE" w:rsidRDefault="00497FDE" w:rsidP="00497FDE">
      <w:r>
        <w:rPr>
          <w:rFonts w:hint="eastAsia"/>
        </w:rPr>
        <w:t>なお、新型コロナウイルス感染症に関わる児童・生徒の集団接種に関しては、文部科学省及び厚生労働省からの事務連絡「新型コロナウイルス感染症に係る予防接種を生徒に対して集団で実施することについての考え方及び留意点等について」を受け、令和３年６月</w:t>
      </w:r>
      <w:r>
        <w:t>25日付け教保第1599号において府立学校及び市町村教育委員会へ通知した。</w:t>
      </w:r>
    </w:p>
    <w:p w14:paraId="4CA94B61" w14:textId="22FDE20E" w:rsidR="00497FDE" w:rsidRDefault="00497FDE" w:rsidP="00497FDE">
      <w:r>
        <w:rPr>
          <w:rFonts w:hint="eastAsia"/>
        </w:rPr>
        <w:t>今後も、厚生労働省及び文部科学省等、国の通知等を踏まえつつ対応するとともに、市町村教育委員会や府立学校に対しては、法等を踏まえ、適切に対応するよう、指導・助言を行ってまいる。</w:t>
      </w:r>
    </w:p>
    <w:p w14:paraId="71C42679" w14:textId="00D6068F" w:rsidR="00497FDE" w:rsidRDefault="00497FDE" w:rsidP="00497FDE">
      <w:r>
        <w:rPr>
          <w:rFonts w:hint="eastAsia"/>
        </w:rPr>
        <w:t>学校保健安全法第</w:t>
      </w:r>
      <w:r>
        <w:t>11条において、市町村の教育委員会は、学校教育法第十七条第一項の規定により翌学年の初めから同項に規定する学校に就学させるべき者で、当該市町村の区域内に住所を有するものの就学に当たって、その健康診断を行わなければならないと示されている。</w:t>
      </w:r>
    </w:p>
    <w:p w14:paraId="10EB8D2A" w14:textId="2DC65CC3" w:rsidR="00497FDE" w:rsidRDefault="00497FDE" w:rsidP="00497FDE">
      <w:r>
        <w:rPr>
          <w:rFonts w:hint="eastAsia"/>
        </w:rPr>
        <w:t>平成</w:t>
      </w:r>
      <w:r>
        <w:t>29年度に公益財団法人日本学校保健会において改定された「就学時の健康診断マニュアル」においても、市町村教育委員会が就学事務の一環として実施するものとされており、市町村教育委員会において適切かつ円滑に健康診断が行われるよう指導・助言してまいる。</w:t>
      </w:r>
    </w:p>
    <w:p w14:paraId="287CFA10" w14:textId="2DE18341" w:rsidR="00497FDE" w:rsidRDefault="00497FDE" w:rsidP="00497FDE">
      <w:r>
        <w:rPr>
          <w:rFonts w:hint="eastAsia"/>
        </w:rPr>
        <w:t>就学時の健康診断については、受診義務はないこと、就学時の健康診断結果をもとに振り分けをおこなわないこと、保護者の意向を尊重すること、精密検査の受診についても強制はし</w:t>
      </w:r>
      <w:r>
        <w:rPr>
          <w:rFonts w:hint="eastAsia"/>
        </w:rPr>
        <w:lastRenderedPageBreak/>
        <w:t>ないことを示すなど、適切に実施されるよう、引き続き市町村教育委員会を指導・助言してまいる。</w:t>
      </w:r>
    </w:p>
    <w:p w14:paraId="5D91F75A" w14:textId="77777777" w:rsidR="00497FDE" w:rsidRDefault="00497FDE" w:rsidP="00497FDE"/>
    <w:p w14:paraId="3EEF51A7" w14:textId="77777777" w:rsidR="00297291" w:rsidRPr="009C1377" w:rsidRDefault="00297291"/>
    <w:sectPr w:rsidR="00297291" w:rsidRPr="009C137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E0F"/>
    <w:rsid w:val="001B1E0F"/>
    <w:rsid w:val="00297291"/>
    <w:rsid w:val="00497FDE"/>
    <w:rsid w:val="00612A41"/>
    <w:rsid w:val="006B6E12"/>
    <w:rsid w:val="009C1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B2CA6D"/>
  <w15:chartTrackingRefBased/>
  <w15:docId w15:val="{0B7E380B-55ED-4E05-9AD0-AAF57443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5</Pages>
  <Words>727</Words>
  <Characters>4149</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2024-09-24T03:10:00Z</dcterms:created>
  <dcterms:modified xsi:type="dcterms:W3CDTF">2024-09-24T07:10:00Z</dcterms:modified>
</cp:coreProperties>
</file>