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1A472" w14:textId="3EF2A359" w:rsidR="00F5141C" w:rsidRPr="00F626BB" w:rsidRDefault="00F5141C" w:rsidP="00F5141C">
      <w:pPr>
        <w:jc w:val="center"/>
        <w:rPr>
          <w:rFonts w:ascii="ＭＳ 明朝" w:eastAsia="ＭＳ 明朝" w:hAnsi="ＭＳ 明朝"/>
        </w:rPr>
      </w:pPr>
      <w:r w:rsidRPr="00F626BB">
        <w:rPr>
          <w:rFonts w:ascii="ＭＳ 明朝" w:eastAsia="ＭＳ 明朝" w:hAnsi="ＭＳ 明朝" w:hint="eastAsia"/>
          <w:bdr w:val="single" w:sz="4" w:space="0" w:color="auto" w:frame="1"/>
        </w:rPr>
        <w:t>第</w:t>
      </w:r>
      <w:r w:rsidR="00FD5189" w:rsidRPr="00F626BB">
        <w:rPr>
          <w:rFonts w:ascii="ＭＳ 明朝" w:eastAsia="ＭＳ 明朝" w:hAnsi="ＭＳ 明朝" w:hint="eastAsia"/>
          <w:bdr w:val="single" w:sz="4" w:space="0" w:color="auto" w:frame="1"/>
        </w:rPr>
        <w:t>2</w:t>
      </w:r>
      <w:r w:rsidR="005E118D" w:rsidRPr="00F626BB">
        <w:rPr>
          <w:rFonts w:ascii="ＭＳ 明朝" w:eastAsia="ＭＳ 明朝" w:hAnsi="ＭＳ 明朝" w:hint="eastAsia"/>
          <w:bdr w:val="single" w:sz="4" w:space="0" w:color="auto" w:frame="1"/>
        </w:rPr>
        <w:t>3</w:t>
      </w:r>
      <w:r w:rsidRPr="00F626BB">
        <w:rPr>
          <w:rFonts w:ascii="ＭＳ 明朝" w:eastAsia="ＭＳ 明朝" w:hAnsi="ＭＳ 明朝" w:hint="eastAsia"/>
          <w:bdr w:val="single" w:sz="4" w:space="0" w:color="auto" w:frame="1"/>
        </w:rPr>
        <w:t>回　大阪府</w:t>
      </w:r>
      <w:r w:rsidR="00FD5189" w:rsidRPr="00F626BB">
        <w:rPr>
          <w:rFonts w:ascii="ＭＳ 明朝" w:eastAsia="ＭＳ 明朝" w:hAnsi="ＭＳ 明朝" w:hint="eastAsia"/>
          <w:bdr w:val="single" w:sz="4" w:space="0" w:color="auto" w:frame="1"/>
        </w:rPr>
        <w:t>国民健康保険運営協議会</w:t>
      </w:r>
      <w:r w:rsidRPr="00F626BB">
        <w:rPr>
          <w:rFonts w:ascii="ＭＳ 明朝" w:eastAsia="ＭＳ 明朝" w:hAnsi="ＭＳ 明朝" w:hint="eastAsia"/>
          <w:bdr w:val="single" w:sz="4" w:space="0" w:color="auto" w:frame="1"/>
        </w:rPr>
        <w:t xml:space="preserve">　質疑要旨</w:t>
      </w:r>
    </w:p>
    <w:p w14:paraId="071E8C79" w14:textId="77777777" w:rsidR="00F5141C" w:rsidRPr="00F626BB" w:rsidRDefault="00F5141C" w:rsidP="00F5141C">
      <w:pPr>
        <w:rPr>
          <w:rFonts w:ascii="ＭＳ 明朝" w:eastAsia="ＭＳ 明朝" w:hAnsi="ＭＳ 明朝"/>
        </w:rPr>
      </w:pPr>
    </w:p>
    <w:p w14:paraId="39FFB687" w14:textId="15A674E5" w:rsidR="00F5141C" w:rsidRPr="00F626BB" w:rsidRDefault="00F5141C" w:rsidP="00F5141C">
      <w:pPr>
        <w:rPr>
          <w:rFonts w:ascii="ＭＳ 明朝" w:eastAsia="ＭＳ 明朝" w:hAnsi="ＭＳ 明朝"/>
        </w:rPr>
      </w:pPr>
      <w:r w:rsidRPr="00F626BB">
        <w:rPr>
          <w:rFonts w:ascii="ＭＳ 明朝" w:eastAsia="ＭＳ 明朝" w:hAnsi="ＭＳ 明朝" w:hint="eastAsia"/>
        </w:rPr>
        <w:t xml:space="preserve">○ </w:t>
      </w:r>
      <w:r w:rsidRPr="00F626BB">
        <w:rPr>
          <w:rFonts w:ascii="ＭＳ 明朝" w:eastAsia="ＭＳ 明朝" w:hAnsi="ＭＳ 明朝" w:hint="eastAsia"/>
          <w:szCs w:val="21"/>
        </w:rPr>
        <w:t>日時：令和７年</w:t>
      </w:r>
      <w:r w:rsidR="00511AD6" w:rsidRPr="00F626BB">
        <w:rPr>
          <w:rFonts w:ascii="ＭＳ 明朝" w:eastAsia="ＭＳ 明朝" w:hAnsi="ＭＳ 明朝" w:hint="eastAsia"/>
          <w:szCs w:val="21"/>
        </w:rPr>
        <w:t>11</w:t>
      </w:r>
      <w:r w:rsidRPr="00F626BB">
        <w:rPr>
          <w:rFonts w:ascii="ＭＳ 明朝" w:eastAsia="ＭＳ 明朝" w:hAnsi="ＭＳ 明朝" w:hint="eastAsia"/>
          <w:szCs w:val="21"/>
        </w:rPr>
        <w:t>月</w:t>
      </w:r>
      <w:r w:rsidR="00FD5189" w:rsidRPr="00F626BB">
        <w:rPr>
          <w:rFonts w:ascii="ＭＳ 明朝" w:eastAsia="ＭＳ 明朝" w:hAnsi="ＭＳ 明朝" w:hint="eastAsia"/>
          <w:szCs w:val="21"/>
        </w:rPr>
        <w:t>2</w:t>
      </w:r>
      <w:r w:rsidR="00511AD6" w:rsidRPr="00F626BB">
        <w:rPr>
          <w:rFonts w:ascii="ＭＳ 明朝" w:eastAsia="ＭＳ 明朝" w:hAnsi="ＭＳ 明朝" w:hint="eastAsia"/>
          <w:szCs w:val="21"/>
        </w:rPr>
        <w:t>8</w:t>
      </w:r>
      <w:r w:rsidRPr="00F626BB">
        <w:rPr>
          <w:rFonts w:ascii="ＭＳ 明朝" w:eastAsia="ＭＳ 明朝" w:hAnsi="ＭＳ 明朝" w:hint="eastAsia"/>
          <w:szCs w:val="21"/>
        </w:rPr>
        <w:t>日（</w:t>
      </w:r>
      <w:r w:rsidR="00511AD6" w:rsidRPr="00F626BB">
        <w:rPr>
          <w:rFonts w:ascii="ＭＳ 明朝" w:eastAsia="ＭＳ 明朝" w:hAnsi="ＭＳ 明朝" w:hint="eastAsia"/>
          <w:szCs w:val="21"/>
        </w:rPr>
        <w:t>金</w:t>
      </w:r>
      <w:r w:rsidRPr="00F626BB">
        <w:rPr>
          <w:rFonts w:ascii="ＭＳ 明朝" w:eastAsia="ＭＳ 明朝" w:hAnsi="ＭＳ 明朝" w:hint="eastAsia"/>
          <w:szCs w:val="21"/>
        </w:rPr>
        <w:t>曜日）</w:t>
      </w:r>
      <w:r w:rsidR="001E44B6" w:rsidRPr="00F626BB">
        <w:rPr>
          <w:rFonts w:ascii="ＭＳ 明朝" w:eastAsia="ＭＳ 明朝" w:hAnsi="ＭＳ 明朝" w:hint="eastAsia"/>
          <w:szCs w:val="21"/>
        </w:rPr>
        <w:t>1</w:t>
      </w:r>
      <w:r w:rsidR="00511AD6" w:rsidRPr="00F626BB">
        <w:rPr>
          <w:rFonts w:ascii="ＭＳ 明朝" w:eastAsia="ＭＳ 明朝" w:hAnsi="ＭＳ 明朝" w:hint="eastAsia"/>
          <w:szCs w:val="21"/>
        </w:rPr>
        <w:t>4</w:t>
      </w:r>
      <w:r w:rsidRPr="00F626BB">
        <w:rPr>
          <w:rFonts w:ascii="ＭＳ 明朝" w:eastAsia="ＭＳ 明朝" w:hAnsi="ＭＳ 明朝" w:hint="eastAsia"/>
          <w:szCs w:val="21"/>
        </w:rPr>
        <w:t>時から</w:t>
      </w:r>
      <w:r w:rsidR="00F7227E" w:rsidRPr="00F626BB">
        <w:rPr>
          <w:rFonts w:ascii="ＭＳ 明朝" w:eastAsia="ＭＳ 明朝" w:hAnsi="ＭＳ 明朝" w:hint="eastAsia"/>
          <w:szCs w:val="21"/>
        </w:rPr>
        <w:t>15</w:t>
      </w:r>
      <w:r w:rsidRPr="00F626BB">
        <w:rPr>
          <w:rFonts w:ascii="ＭＳ 明朝" w:eastAsia="ＭＳ 明朝" w:hAnsi="ＭＳ 明朝" w:hint="eastAsia"/>
          <w:szCs w:val="21"/>
        </w:rPr>
        <w:t>時</w:t>
      </w:r>
      <w:r w:rsidR="00F7227E" w:rsidRPr="00F626BB">
        <w:rPr>
          <w:rFonts w:ascii="ＭＳ 明朝" w:eastAsia="ＭＳ 明朝" w:hAnsi="ＭＳ 明朝" w:hint="eastAsia"/>
          <w:szCs w:val="21"/>
        </w:rPr>
        <w:t>45</w:t>
      </w:r>
      <w:r w:rsidRPr="00F626BB">
        <w:rPr>
          <w:rFonts w:ascii="ＭＳ 明朝" w:eastAsia="ＭＳ 明朝" w:hAnsi="ＭＳ 明朝" w:hint="eastAsia"/>
          <w:szCs w:val="21"/>
        </w:rPr>
        <w:t>分まで</w:t>
      </w:r>
    </w:p>
    <w:p w14:paraId="220A3834" w14:textId="77777777" w:rsidR="00F5141C" w:rsidRPr="00F626BB" w:rsidRDefault="00F5141C" w:rsidP="00F5141C">
      <w:pPr>
        <w:rPr>
          <w:rFonts w:ascii="ＭＳ 明朝" w:eastAsia="ＭＳ 明朝" w:hAnsi="ＭＳ 明朝"/>
        </w:rPr>
      </w:pPr>
    </w:p>
    <w:p w14:paraId="7D1AF096" w14:textId="47DF9948" w:rsidR="00F5141C" w:rsidRPr="00F626BB" w:rsidRDefault="00F5141C" w:rsidP="0053335E">
      <w:pPr>
        <w:pStyle w:val="Default"/>
        <w:rPr>
          <w:rFonts w:ascii="ＭＳ 明朝" w:eastAsia="ＭＳ 明朝" w:hAnsi="ＭＳ 明朝"/>
          <w:sz w:val="21"/>
          <w:szCs w:val="21"/>
        </w:rPr>
      </w:pPr>
      <w:r w:rsidRPr="00F626BB">
        <w:rPr>
          <w:rFonts w:ascii="ＭＳ 明朝" w:eastAsia="ＭＳ 明朝" w:hAnsi="ＭＳ 明朝" w:hint="eastAsia"/>
          <w:sz w:val="21"/>
          <w:szCs w:val="21"/>
        </w:rPr>
        <w:t>○　場所：</w:t>
      </w:r>
      <w:r w:rsidR="0053335E" w:rsidRPr="00F626BB">
        <w:rPr>
          <w:rFonts w:ascii="ＭＳ 明朝" w:eastAsia="ＭＳ 明朝" w:hAnsi="ＭＳ 明朝" w:hint="eastAsia"/>
          <w:sz w:val="21"/>
          <w:szCs w:val="21"/>
        </w:rPr>
        <w:t xml:space="preserve">大阪赤十字会館　３階　</w:t>
      </w:r>
      <w:r w:rsidR="00511AD6" w:rsidRPr="00F626BB">
        <w:rPr>
          <w:rFonts w:ascii="ＭＳ 明朝" w:eastAsia="ＭＳ 明朝" w:hAnsi="ＭＳ 明朝" w:hint="eastAsia"/>
          <w:sz w:val="21"/>
          <w:szCs w:val="21"/>
        </w:rPr>
        <w:t>302</w:t>
      </w:r>
    </w:p>
    <w:p w14:paraId="0D8CB88F" w14:textId="77777777" w:rsidR="00F5141C" w:rsidRPr="00F626BB" w:rsidRDefault="00F5141C" w:rsidP="00F5141C">
      <w:pPr>
        <w:rPr>
          <w:rFonts w:ascii="ＭＳ 明朝" w:eastAsia="ＭＳ 明朝" w:hAnsi="ＭＳ 明朝"/>
        </w:rPr>
      </w:pPr>
    </w:p>
    <w:p w14:paraId="6A910869" w14:textId="77777777" w:rsidR="00F5141C" w:rsidRPr="00F626BB" w:rsidRDefault="00F5141C" w:rsidP="00F5141C">
      <w:pPr>
        <w:rPr>
          <w:rFonts w:ascii="ＭＳ 明朝" w:eastAsia="ＭＳ 明朝" w:hAnsi="ＭＳ 明朝"/>
        </w:rPr>
      </w:pPr>
      <w:r w:rsidRPr="00F626BB">
        <w:rPr>
          <w:rFonts w:ascii="ＭＳ 明朝" w:eastAsia="ＭＳ 明朝" w:hAnsi="ＭＳ 明朝" w:hint="eastAsia"/>
        </w:rPr>
        <w:t>○質疑要旨</w:t>
      </w:r>
    </w:p>
    <w:p w14:paraId="58FC8267" w14:textId="68083087" w:rsidR="00F5141C" w:rsidRPr="00F626BB" w:rsidRDefault="00F5141C" w:rsidP="00F5141C">
      <w:pPr>
        <w:autoSpaceDE w:val="0"/>
        <w:autoSpaceDN w:val="0"/>
        <w:adjustRightInd w:val="0"/>
        <w:jc w:val="left"/>
        <w:rPr>
          <w:rFonts w:ascii="ＭＳ 明朝" w:eastAsia="ＭＳ 明朝" w:hAnsi="ＭＳ 明朝" w:cs="MS-Mincho"/>
          <w:kern w:val="0"/>
          <w:szCs w:val="21"/>
        </w:rPr>
      </w:pPr>
      <w:r w:rsidRPr="00F626BB">
        <w:rPr>
          <w:rFonts w:ascii="ＭＳ 明朝" w:eastAsia="ＭＳ 明朝" w:hAnsi="ＭＳ 明朝" w:cs="MS-Mincho" w:hint="eastAsia"/>
          <w:kern w:val="0"/>
          <w:szCs w:val="21"/>
        </w:rPr>
        <w:t>【議題</w:t>
      </w:r>
      <w:r w:rsidR="00511AD6" w:rsidRPr="00F626BB">
        <w:rPr>
          <w:rFonts w:ascii="ＭＳ 明朝" w:eastAsia="ＭＳ 明朝" w:hAnsi="ＭＳ 明朝" w:cs="MS-Mincho" w:hint="eastAsia"/>
          <w:kern w:val="0"/>
          <w:szCs w:val="21"/>
        </w:rPr>
        <w:t>（１）</w:t>
      </w:r>
      <w:r w:rsidR="007771AA" w:rsidRPr="00F626BB">
        <w:rPr>
          <w:rFonts w:ascii="ＭＳ 明朝" w:eastAsia="ＭＳ 明朝" w:hAnsi="ＭＳ 明朝" w:cs="MS-Mincho" w:hint="eastAsia"/>
          <w:kern w:val="0"/>
          <w:szCs w:val="21"/>
        </w:rPr>
        <w:t>大阪府国民健康保険運営方針の改定について</w:t>
      </w:r>
      <w:r w:rsidRPr="00F626BB">
        <w:rPr>
          <w:rFonts w:ascii="ＭＳ 明朝" w:eastAsia="ＭＳ 明朝" w:hAnsi="ＭＳ 明朝" w:cs="MS-Mincho" w:hint="eastAsia"/>
          <w:kern w:val="0"/>
          <w:szCs w:val="21"/>
        </w:rPr>
        <w:t>】</w:t>
      </w:r>
    </w:p>
    <w:p w14:paraId="2FCF849C" w14:textId="77777777" w:rsidR="00D45D3E" w:rsidRPr="00F626BB" w:rsidRDefault="00D45D3E" w:rsidP="00D45D3E">
      <w:pPr>
        <w:rPr>
          <w:rFonts w:ascii="ＭＳ 明朝" w:eastAsia="ＭＳ 明朝" w:hAnsi="ＭＳ 明朝"/>
        </w:rPr>
      </w:pPr>
      <w:r w:rsidRPr="00F626BB">
        <w:rPr>
          <w:rFonts w:ascii="ＭＳ 明朝" w:eastAsia="ＭＳ 明朝" w:hAnsi="ＭＳ 明朝" w:hint="eastAsia"/>
        </w:rPr>
        <w:t xml:space="preserve">　・大阪府国民健康保険運営方針（改定（案））について諮問。</w:t>
      </w:r>
    </w:p>
    <w:p w14:paraId="5988DDDA" w14:textId="318BCD57" w:rsidR="004F7350" w:rsidRPr="00F626BB" w:rsidRDefault="00902A61">
      <w:pPr>
        <w:ind w:left="420" w:hangingChars="200" w:hanging="420"/>
        <w:rPr>
          <w:rFonts w:ascii="ＭＳ 明朝" w:eastAsia="ＭＳ 明朝" w:hAnsi="ＭＳ 明朝"/>
        </w:rPr>
      </w:pPr>
      <w:r w:rsidRPr="00F626BB">
        <w:rPr>
          <w:rFonts w:ascii="ＭＳ 明朝" w:eastAsia="ＭＳ 明朝" w:hAnsi="ＭＳ 明朝" w:hint="eastAsia"/>
        </w:rPr>
        <w:t xml:space="preserve">　</w:t>
      </w:r>
      <w:r w:rsidR="00511AD6" w:rsidRPr="00F626BB">
        <w:rPr>
          <w:rFonts w:ascii="ＭＳ 明朝" w:eastAsia="ＭＳ 明朝" w:hAnsi="ＭＳ 明朝" w:hint="eastAsia"/>
        </w:rPr>
        <w:t>・子ども・子育て支援納付金分に関する賦課方式に関する</w:t>
      </w:r>
      <w:r w:rsidR="00511AD6" w:rsidRPr="00F626BB">
        <w:rPr>
          <w:rFonts w:ascii="ＭＳ 明朝" w:eastAsia="ＭＳ 明朝" w:hAnsi="ＭＳ 明朝"/>
        </w:rPr>
        <w:t>大阪府国民健康保険運営方針</w:t>
      </w:r>
      <w:r w:rsidR="00F93148">
        <w:rPr>
          <w:rFonts w:ascii="ＭＳ 明朝" w:eastAsia="ＭＳ 明朝" w:hAnsi="ＭＳ 明朝" w:hint="eastAsia"/>
        </w:rPr>
        <w:t>一部改正に係る</w:t>
      </w:r>
      <w:r w:rsidR="00511AD6" w:rsidRPr="00F626BB">
        <w:rPr>
          <w:rFonts w:ascii="ＭＳ 明朝" w:eastAsia="ＭＳ 明朝" w:hAnsi="ＭＳ 明朝"/>
        </w:rPr>
        <w:t>市町村意見</w:t>
      </w:r>
      <w:r w:rsidR="00511AD6" w:rsidRPr="00F626BB">
        <w:rPr>
          <w:rFonts w:ascii="ＭＳ 明朝" w:eastAsia="ＭＳ 明朝" w:hAnsi="ＭＳ 明朝" w:hint="eastAsia"/>
        </w:rPr>
        <w:t>及び</w:t>
      </w:r>
      <w:r w:rsidR="00511AD6" w:rsidRPr="00F626BB">
        <w:rPr>
          <w:rFonts w:ascii="ＭＳ 明朝" w:eastAsia="ＭＳ 明朝" w:hAnsi="ＭＳ 明朝"/>
        </w:rPr>
        <w:t>パブリックコメント</w:t>
      </w:r>
      <w:r w:rsidR="00D01BD7">
        <w:rPr>
          <w:rFonts w:ascii="ＭＳ 明朝" w:eastAsia="ＭＳ 明朝" w:hAnsi="ＭＳ 明朝" w:hint="eastAsia"/>
        </w:rPr>
        <w:t>に寄せられた意見</w:t>
      </w:r>
      <w:r w:rsidR="00511AD6" w:rsidRPr="00F626BB">
        <w:rPr>
          <w:rFonts w:ascii="ＭＳ 明朝" w:eastAsia="ＭＳ 明朝" w:hAnsi="ＭＳ 明朝"/>
        </w:rPr>
        <w:t>対する大阪府の考え方を</w:t>
      </w:r>
      <w:r w:rsidR="00511AD6" w:rsidRPr="00F626BB">
        <w:rPr>
          <w:rFonts w:ascii="ＭＳ 明朝" w:eastAsia="ＭＳ 明朝" w:hAnsi="ＭＳ 明朝" w:hint="eastAsia"/>
        </w:rPr>
        <w:t>説明。</w:t>
      </w:r>
    </w:p>
    <w:p w14:paraId="5DB04391" w14:textId="77777777" w:rsidR="000B581B" w:rsidRPr="00F626BB" w:rsidRDefault="000B581B">
      <w:pPr>
        <w:ind w:left="420" w:hangingChars="200" w:hanging="420"/>
        <w:rPr>
          <w:rFonts w:ascii="ＭＳ 明朝" w:eastAsia="ＭＳ 明朝" w:hAnsi="ＭＳ 明朝"/>
        </w:rPr>
      </w:pPr>
    </w:p>
    <w:p w14:paraId="0688890E" w14:textId="2E54804B" w:rsidR="00791891" w:rsidRPr="00F626BB" w:rsidRDefault="00463388">
      <w:pPr>
        <w:rPr>
          <w:rFonts w:ascii="ＭＳ 明朝" w:eastAsia="ＭＳ 明朝" w:hAnsi="ＭＳ 明朝"/>
        </w:rPr>
      </w:pPr>
      <w:r w:rsidRPr="00F626BB">
        <w:rPr>
          <w:rFonts w:ascii="ＭＳ 明朝" w:eastAsia="ＭＳ 明朝" w:hAnsi="ＭＳ 明朝" w:hint="eastAsia"/>
        </w:rPr>
        <w:t>（川隅委員）</w:t>
      </w:r>
    </w:p>
    <w:p w14:paraId="7ACA798F" w14:textId="08D6D5B4" w:rsidR="001A21A4" w:rsidRPr="00F626BB" w:rsidRDefault="001A21A4" w:rsidP="00007AEA">
      <w:pPr>
        <w:ind w:left="420" w:hangingChars="200" w:hanging="420"/>
        <w:rPr>
          <w:rFonts w:ascii="ＭＳ 明朝" w:eastAsia="ＭＳ 明朝" w:hAnsi="ＭＳ 明朝"/>
        </w:rPr>
      </w:pPr>
      <w:r w:rsidRPr="00F626BB">
        <w:rPr>
          <w:rFonts w:ascii="ＭＳ 明朝" w:eastAsia="ＭＳ 明朝" w:hAnsi="ＭＳ 明朝" w:hint="eastAsia"/>
        </w:rPr>
        <w:t xml:space="preserve">　</w:t>
      </w:r>
      <w:r w:rsidR="00453664" w:rsidRPr="00F626BB">
        <w:rPr>
          <w:rFonts w:ascii="ＭＳ 明朝" w:eastAsia="ＭＳ 明朝" w:hAnsi="ＭＳ 明朝" w:hint="eastAsia"/>
        </w:rPr>
        <w:t xml:space="preserve">　</w:t>
      </w:r>
      <w:r w:rsidRPr="00F626BB">
        <w:rPr>
          <w:rFonts w:ascii="ＭＳ 明朝" w:eastAsia="ＭＳ 明朝" w:hAnsi="ＭＳ 明朝" w:hint="eastAsia"/>
        </w:rPr>
        <w:t>子ども・子育て支援金制度について</w:t>
      </w:r>
      <w:r w:rsidR="000737EB" w:rsidRPr="00F626BB">
        <w:rPr>
          <w:rFonts w:ascii="ＭＳ 明朝" w:eastAsia="ＭＳ 明朝" w:hAnsi="ＭＳ 明朝" w:hint="eastAsia"/>
        </w:rPr>
        <w:t>、医療保険全体で府民に広報周知をしっかり行う必要がある。</w:t>
      </w:r>
    </w:p>
    <w:p w14:paraId="0B15022D" w14:textId="2A87AFC0" w:rsidR="000737EB" w:rsidRPr="00F626BB" w:rsidRDefault="00450917" w:rsidP="000737EB">
      <w:pPr>
        <w:ind w:left="420" w:hangingChars="200" w:hanging="420"/>
        <w:rPr>
          <w:rFonts w:ascii="ＭＳ 明朝" w:eastAsia="ＭＳ 明朝" w:hAnsi="ＭＳ 明朝"/>
        </w:rPr>
      </w:pPr>
      <w:r w:rsidRPr="00F626BB">
        <w:rPr>
          <w:rFonts w:ascii="ＭＳ 明朝" w:eastAsia="ＭＳ 明朝" w:hAnsi="ＭＳ 明朝" w:hint="eastAsia"/>
        </w:rPr>
        <w:t>（事務局）</w:t>
      </w:r>
    </w:p>
    <w:p w14:paraId="73C93231" w14:textId="6794AFE3" w:rsidR="00B54982" w:rsidRPr="00F626BB" w:rsidRDefault="00450917" w:rsidP="00ED3BF5">
      <w:pPr>
        <w:ind w:left="420" w:hangingChars="200" w:hanging="420"/>
        <w:rPr>
          <w:rFonts w:ascii="ＭＳ 明朝" w:eastAsia="ＭＳ 明朝" w:hAnsi="ＭＳ 明朝" w:cs="Segoe UI"/>
          <w:kern w:val="0"/>
          <w:szCs w:val="21"/>
        </w:rPr>
      </w:pPr>
      <w:r w:rsidRPr="00F626BB">
        <w:rPr>
          <w:rFonts w:ascii="ＭＳ 明朝" w:eastAsia="ＭＳ 明朝" w:hAnsi="ＭＳ 明朝" w:hint="eastAsia"/>
        </w:rPr>
        <w:t xml:space="preserve">　</w:t>
      </w:r>
      <w:r w:rsidR="00453664" w:rsidRPr="00F626BB">
        <w:rPr>
          <w:rFonts w:ascii="ＭＳ 明朝" w:eastAsia="ＭＳ 明朝" w:hAnsi="ＭＳ 明朝" w:hint="eastAsia"/>
        </w:rPr>
        <w:t xml:space="preserve">　大阪府</w:t>
      </w:r>
      <w:r w:rsidR="00FB16F7">
        <w:rPr>
          <w:rFonts w:ascii="ＭＳ 明朝" w:eastAsia="ＭＳ 明朝" w:hAnsi="ＭＳ 明朝" w:hint="eastAsia"/>
        </w:rPr>
        <w:t>においては</w:t>
      </w:r>
      <w:r w:rsidR="00453664" w:rsidRPr="00F626BB">
        <w:rPr>
          <w:rFonts w:ascii="ＭＳ 明朝" w:eastAsia="ＭＳ 明朝" w:hAnsi="ＭＳ 明朝" w:hint="eastAsia"/>
        </w:rPr>
        <w:t>、</w:t>
      </w:r>
      <w:r w:rsidR="00FB16F7">
        <w:rPr>
          <w:rFonts w:ascii="ＭＳ 明朝" w:eastAsia="ＭＳ 明朝" w:hAnsi="ＭＳ 明朝" w:hint="eastAsia"/>
        </w:rPr>
        <w:t>市町村に対し、</w:t>
      </w:r>
      <w:r w:rsidRPr="00F626BB">
        <w:rPr>
          <w:rFonts w:ascii="ＭＳ 明朝" w:eastAsia="ＭＳ 明朝" w:hAnsi="ＭＳ 明朝" w:cs="Segoe UI" w:hint="eastAsia"/>
          <w:kern w:val="0"/>
          <w:szCs w:val="21"/>
        </w:rPr>
        <w:t>国から提供されたリーフレット素材</w:t>
      </w:r>
      <w:r w:rsidR="0082691C">
        <w:rPr>
          <w:rFonts w:ascii="ＭＳ 明朝" w:eastAsia="ＭＳ 明朝" w:hAnsi="ＭＳ 明朝" w:cs="Segoe UI" w:hint="eastAsia"/>
          <w:kern w:val="0"/>
          <w:szCs w:val="21"/>
        </w:rPr>
        <w:t>の活用</w:t>
      </w:r>
      <w:r w:rsidR="00724168">
        <w:rPr>
          <w:rFonts w:ascii="ＭＳ 明朝" w:eastAsia="ＭＳ 明朝" w:hAnsi="ＭＳ 明朝" w:cs="Segoe UI" w:hint="eastAsia"/>
          <w:kern w:val="0"/>
          <w:szCs w:val="21"/>
        </w:rPr>
        <w:t>を</w:t>
      </w:r>
      <w:r w:rsidR="0082691C">
        <w:rPr>
          <w:rFonts w:ascii="ＭＳ 明朝" w:eastAsia="ＭＳ 明朝" w:hAnsi="ＭＳ 明朝" w:cs="Segoe UI" w:hint="eastAsia"/>
          <w:kern w:val="0"/>
          <w:szCs w:val="21"/>
        </w:rPr>
        <w:t>依頼</w:t>
      </w:r>
      <w:r w:rsidR="00724168">
        <w:rPr>
          <w:rFonts w:ascii="ＭＳ 明朝" w:eastAsia="ＭＳ 明朝" w:hAnsi="ＭＳ 明朝" w:cs="Segoe UI" w:hint="eastAsia"/>
          <w:kern w:val="0"/>
          <w:szCs w:val="21"/>
        </w:rPr>
        <w:t>する</w:t>
      </w:r>
      <w:r w:rsidR="0082691C">
        <w:rPr>
          <w:rFonts w:ascii="ＭＳ 明朝" w:eastAsia="ＭＳ 明朝" w:hAnsi="ＭＳ 明朝" w:cs="Segoe UI" w:hint="eastAsia"/>
          <w:kern w:val="0"/>
          <w:szCs w:val="21"/>
        </w:rPr>
        <w:t>とともに、</w:t>
      </w:r>
      <w:r w:rsidR="00B54982" w:rsidRPr="00F626BB">
        <w:rPr>
          <w:rFonts w:ascii="ＭＳ 明朝" w:eastAsia="ＭＳ 明朝" w:hAnsi="ＭＳ 明朝" w:cs="Segoe UI"/>
          <w:kern w:val="0"/>
          <w:szCs w:val="21"/>
        </w:rPr>
        <w:t>12</w:t>
      </w:r>
      <w:r w:rsidR="00B54982" w:rsidRPr="00F626BB">
        <w:rPr>
          <w:rFonts w:ascii="ＭＳ 明朝" w:eastAsia="ＭＳ 明朝" w:hAnsi="ＭＳ 明朝" w:cs="Segoe UI" w:hint="eastAsia"/>
          <w:kern w:val="0"/>
          <w:szCs w:val="21"/>
        </w:rPr>
        <w:t>月中を目途に</w:t>
      </w:r>
      <w:r w:rsidR="00B65406">
        <w:rPr>
          <w:rFonts w:ascii="ＭＳ 明朝" w:eastAsia="ＭＳ 明朝" w:hAnsi="ＭＳ 明朝" w:cs="Segoe UI" w:hint="eastAsia"/>
          <w:kern w:val="0"/>
          <w:szCs w:val="21"/>
        </w:rPr>
        <w:t>制度の趣旨等を分かりやすく</w:t>
      </w:r>
      <w:r w:rsidR="006B08A3">
        <w:rPr>
          <w:rFonts w:ascii="ＭＳ 明朝" w:eastAsia="ＭＳ 明朝" w:hAnsi="ＭＳ 明朝" w:cs="Segoe UI" w:hint="eastAsia"/>
          <w:kern w:val="0"/>
          <w:szCs w:val="21"/>
        </w:rPr>
        <w:t>説明</w:t>
      </w:r>
      <w:r w:rsidR="00B65406">
        <w:rPr>
          <w:rFonts w:ascii="ＭＳ 明朝" w:eastAsia="ＭＳ 明朝" w:hAnsi="ＭＳ 明朝" w:cs="Segoe UI" w:hint="eastAsia"/>
          <w:kern w:val="0"/>
          <w:szCs w:val="21"/>
        </w:rPr>
        <w:t>する</w:t>
      </w:r>
      <w:r w:rsidR="00B54982" w:rsidRPr="00F626BB">
        <w:rPr>
          <w:rFonts w:ascii="ＭＳ 明朝" w:eastAsia="ＭＳ 明朝" w:hAnsi="ＭＳ 明朝" w:cs="Segoe UI" w:hint="eastAsia"/>
          <w:kern w:val="0"/>
          <w:szCs w:val="21"/>
        </w:rPr>
        <w:t>ホームページ</w:t>
      </w:r>
      <w:r w:rsidR="009B1E22">
        <w:rPr>
          <w:rFonts w:ascii="ＭＳ 明朝" w:eastAsia="ＭＳ 明朝" w:hAnsi="ＭＳ 明朝" w:cs="Segoe UI" w:hint="eastAsia"/>
          <w:kern w:val="0"/>
          <w:szCs w:val="21"/>
        </w:rPr>
        <w:t>を</w:t>
      </w:r>
      <w:r w:rsidR="00B65406">
        <w:rPr>
          <w:rFonts w:ascii="ＭＳ 明朝" w:eastAsia="ＭＳ 明朝" w:hAnsi="ＭＳ 明朝" w:cs="Segoe UI" w:hint="eastAsia"/>
          <w:kern w:val="0"/>
          <w:szCs w:val="21"/>
        </w:rPr>
        <w:t>整備</w:t>
      </w:r>
      <w:r w:rsidR="00B05955">
        <w:rPr>
          <w:rFonts w:ascii="ＭＳ 明朝" w:eastAsia="ＭＳ 明朝" w:hAnsi="ＭＳ 明朝" w:cs="Segoe UI" w:hint="eastAsia"/>
          <w:kern w:val="0"/>
          <w:szCs w:val="21"/>
        </w:rPr>
        <w:t>するとともに、１月の本算定結果を踏まえ、令和８年度統一保険料のお知らせにおいても、子ども支援金分</w:t>
      </w:r>
      <w:r w:rsidR="003F78D3">
        <w:rPr>
          <w:rFonts w:ascii="ＭＳ 明朝" w:eastAsia="ＭＳ 明朝" w:hAnsi="ＭＳ 明朝" w:cs="Segoe UI" w:hint="eastAsia"/>
          <w:kern w:val="0"/>
          <w:szCs w:val="21"/>
        </w:rPr>
        <w:t>が追加されることも含めてホームページを通じて公表予定としている。その上で</w:t>
      </w:r>
      <w:r w:rsidR="00B4182B">
        <w:rPr>
          <w:rFonts w:ascii="ＭＳ 明朝" w:eastAsia="ＭＳ 明朝" w:hAnsi="ＭＳ 明朝" w:cs="Segoe UI" w:hint="eastAsia"/>
          <w:kern w:val="0"/>
          <w:szCs w:val="21"/>
        </w:rPr>
        <w:t>、来年3月に発行を予定している</w:t>
      </w:r>
      <w:r w:rsidR="00B54982" w:rsidRPr="00F626BB">
        <w:rPr>
          <w:rFonts w:ascii="ＭＳ 明朝" w:eastAsia="ＭＳ 明朝" w:hAnsi="ＭＳ 明朝" w:cs="Segoe UI" w:hint="eastAsia"/>
          <w:kern w:val="0"/>
          <w:szCs w:val="21"/>
        </w:rPr>
        <w:t>府政だよりに</w:t>
      </w:r>
      <w:r w:rsidR="003F78D3">
        <w:rPr>
          <w:rFonts w:ascii="ＭＳ 明朝" w:eastAsia="ＭＳ 明朝" w:hAnsi="ＭＳ 明朝" w:cs="Segoe UI" w:hint="eastAsia"/>
          <w:kern w:val="0"/>
          <w:szCs w:val="21"/>
        </w:rPr>
        <w:t>も</w:t>
      </w:r>
      <w:r w:rsidR="004B713C">
        <w:rPr>
          <w:rFonts w:ascii="ＭＳ 明朝" w:eastAsia="ＭＳ 明朝" w:hAnsi="ＭＳ 明朝" w:cs="Segoe UI" w:hint="eastAsia"/>
          <w:kern w:val="0"/>
          <w:szCs w:val="21"/>
        </w:rPr>
        <w:t>関連記事を掲載するなど、</w:t>
      </w:r>
      <w:r w:rsidR="00B54982" w:rsidRPr="00F626BB">
        <w:rPr>
          <w:rFonts w:ascii="ＭＳ 明朝" w:eastAsia="ＭＳ 明朝" w:hAnsi="ＭＳ 明朝" w:cs="Segoe UI" w:hint="eastAsia"/>
          <w:kern w:val="0"/>
          <w:szCs w:val="21"/>
        </w:rPr>
        <w:t>情報発信を</w:t>
      </w:r>
      <w:r w:rsidR="00724168">
        <w:rPr>
          <w:rFonts w:ascii="ＭＳ 明朝" w:eastAsia="ＭＳ 明朝" w:hAnsi="ＭＳ 明朝" w:cs="Segoe UI" w:hint="eastAsia"/>
          <w:kern w:val="0"/>
          <w:szCs w:val="21"/>
        </w:rPr>
        <w:t>実施していく</w:t>
      </w:r>
      <w:r w:rsidR="00B54982" w:rsidRPr="00F626BB">
        <w:rPr>
          <w:rFonts w:ascii="ＭＳ 明朝" w:eastAsia="ＭＳ 明朝" w:hAnsi="ＭＳ 明朝" w:cs="Segoe UI" w:hint="eastAsia"/>
          <w:kern w:val="0"/>
          <w:szCs w:val="21"/>
        </w:rPr>
        <w:t>。</w:t>
      </w:r>
    </w:p>
    <w:p w14:paraId="2CB1A50A" w14:textId="08976C0E" w:rsidR="00450917" w:rsidRPr="00F626BB" w:rsidRDefault="00450917" w:rsidP="00577E23">
      <w:pPr>
        <w:widowControl/>
        <w:spacing w:line="300" w:lineRule="atLeast"/>
        <w:ind w:left="420" w:hangingChars="200" w:hanging="420"/>
        <w:jc w:val="left"/>
        <w:rPr>
          <w:rFonts w:ascii="ＭＳ 明朝" w:eastAsia="ＭＳ 明朝" w:hAnsi="ＭＳ 明朝" w:cs="Segoe UI"/>
          <w:kern w:val="0"/>
          <w:szCs w:val="21"/>
        </w:rPr>
      </w:pPr>
    </w:p>
    <w:p w14:paraId="754DF212" w14:textId="15C4BE57" w:rsidR="00463388" w:rsidRPr="00F626BB" w:rsidRDefault="00463388">
      <w:pPr>
        <w:rPr>
          <w:rFonts w:ascii="ＭＳ 明朝" w:eastAsia="ＭＳ 明朝" w:hAnsi="ＭＳ 明朝"/>
        </w:rPr>
      </w:pPr>
      <w:r w:rsidRPr="00F626BB">
        <w:rPr>
          <w:rFonts w:ascii="ＭＳ 明朝" w:eastAsia="ＭＳ 明朝" w:hAnsi="ＭＳ 明朝" w:hint="eastAsia"/>
        </w:rPr>
        <w:t>（村井委員）</w:t>
      </w:r>
    </w:p>
    <w:p w14:paraId="60594C71" w14:textId="451B5CF6" w:rsidR="008138FE" w:rsidRPr="00F626BB" w:rsidRDefault="00152E29" w:rsidP="00453664">
      <w:pPr>
        <w:ind w:left="210" w:hangingChars="100" w:hanging="210"/>
        <w:rPr>
          <w:rFonts w:ascii="ＭＳ 明朝" w:eastAsia="ＭＳ 明朝" w:hAnsi="ＭＳ 明朝"/>
        </w:rPr>
      </w:pPr>
      <w:r w:rsidRPr="00F626BB">
        <w:rPr>
          <w:rFonts w:ascii="ＭＳ 明朝" w:eastAsia="ＭＳ 明朝" w:hAnsi="ＭＳ 明朝" w:hint="eastAsia"/>
        </w:rPr>
        <w:t xml:space="preserve">　</w:t>
      </w:r>
      <w:r w:rsidR="00453664" w:rsidRPr="00F626BB">
        <w:rPr>
          <w:rFonts w:ascii="ＭＳ 明朝" w:eastAsia="ＭＳ 明朝" w:hAnsi="ＭＳ 明朝" w:hint="eastAsia"/>
        </w:rPr>
        <w:t xml:space="preserve">　</w:t>
      </w:r>
      <w:r w:rsidRPr="00F626BB">
        <w:rPr>
          <w:rFonts w:ascii="ＭＳ 明朝" w:eastAsia="ＭＳ 明朝" w:hAnsi="ＭＳ 明朝" w:hint="eastAsia"/>
        </w:rPr>
        <w:t>子ども・子育て支援</w:t>
      </w:r>
      <w:r w:rsidR="004E0109" w:rsidRPr="00F626BB">
        <w:rPr>
          <w:rFonts w:ascii="ＭＳ 明朝" w:eastAsia="ＭＳ 明朝" w:hAnsi="ＭＳ 明朝" w:hint="eastAsia"/>
        </w:rPr>
        <w:t>納付</w:t>
      </w:r>
      <w:r w:rsidRPr="00F626BB">
        <w:rPr>
          <w:rFonts w:ascii="ＭＳ 明朝" w:eastAsia="ＭＳ 明朝" w:hAnsi="ＭＳ 明朝" w:hint="eastAsia"/>
        </w:rPr>
        <w:t>金</w:t>
      </w:r>
      <w:r w:rsidR="004E0109" w:rsidRPr="00F626BB">
        <w:rPr>
          <w:rFonts w:ascii="ＭＳ 明朝" w:eastAsia="ＭＳ 明朝" w:hAnsi="ＭＳ 明朝" w:hint="eastAsia"/>
        </w:rPr>
        <w:t>分として賦課すること</w:t>
      </w:r>
      <w:r w:rsidRPr="00F626BB">
        <w:rPr>
          <w:rFonts w:ascii="ＭＳ 明朝" w:eastAsia="ＭＳ 明朝" w:hAnsi="ＭＳ 明朝" w:hint="eastAsia"/>
        </w:rPr>
        <w:t>について</w:t>
      </w:r>
      <w:r w:rsidR="004E0109" w:rsidRPr="00F626BB">
        <w:rPr>
          <w:rFonts w:ascii="ＭＳ 明朝" w:eastAsia="ＭＳ 明朝" w:hAnsi="ＭＳ 明朝" w:hint="eastAsia"/>
        </w:rPr>
        <w:t>、</w:t>
      </w:r>
      <w:r w:rsidRPr="00F626BB">
        <w:rPr>
          <w:rFonts w:ascii="ＭＳ 明朝" w:eastAsia="ＭＳ 明朝" w:hAnsi="ＭＳ 明朝" w:hint="eastAsia"/>
        </w:rPr>
        <w:t>医療に関連がないのに保険</w:t>
      </w:r>
      <w:r w:rsidR="00340E60">
        <w:rPr>
          <w:rFonts w:ascii="ＭＳ 明朝" w:eastAsia="ＭＳ 明朝" w:hAnsi="ＭＳ 明朝" w:hint="eastAsia"/>
        </w:rPr>
        <w:t>料</w:t>
      </w:r>
      <w:r w:rsidR="004B3924">
        <w:rPr>
          <w:rFonts w:ascii="ＭＳ 明朝" w:eastAsia="ＭＳ 明朝" w:hAnsi="ＭＳ 明朝" w:hint="eastAsia"/>
        </w:rPr>
        <w:t>として</w:t>
      </w:r>
      <w:r w:rsidRPr="00F626BB">
        <w:rPr>
          <w:rFonts w:ascii="ＭＳ 明朝" w:eastAsia="ＭＳ 明朝" w:hAnsi="ＭＳ 明朝" w:hint="eastAsia"/>
        </w:rPr>
        <w:t>負担することに違和感がある。</w:t>
      </w:r>
      <w:r w:rsidR="00CD466E">
        <w:rPr>
          <w:rFonts w:ascii="ＭＳ 明朝" w:eastAsia="ＭＳ 明朝" w:hAnsi="ＭＳ 明朝" w:cs="Segoe UI" w:hint="eastAsia"/>
          <w:kern w:val="0"/>
          <w:szCs w:val="21"/>
        </w:rPr>
        <w:t>新たな</w:t>
      </w:r>
      <w:r w:rsidR="008138FE" w:rsidRPr="00F626BB">
        <w:rPr>
          <w:rFonts w:ascii="ＭＳ 明朝" w:eastAsia="ＭＳ 明朝" w:hAnsi="ＭＳ 明朝" w:cs="Segoe UI"/>
          <w:kern w:val="0"/>
          <w:szCs w:val="21"/>
        </w:rPr>
        <w:t>負担を健康保険で補う形が繰り返されると、健康保険の本来目的や役割が正しく認識されなくなる恐れがあ</w:t>
      </w:r>
      <w:r w:rsidR="008138FE" w:rsidRPr="00F626BB">
        <w:rPr>
          <w:rFonts w:ascii="ＭＳ 明朝" w:eastAsia="ＭＳ 明朝" w:hAnsi="ＭＳ 明朝" w:cs="Segoe UI" w:hint="eastAsia"/>
          <w:kern w:val="0"/>
          <w:szCs w:val="21"/>
        </w:rPr>
        <w:t>ると感じる。</w:t>
      </w:r>
    </w:p>
    <w:p w14:paraId="37C6CB79" w14:textId="42EF3880" w:rsidR="0052239E" w:rsidRPr="00F626BB" w:rsidRDefault="008138FE">
      <w:pPr>
        <w:rPr>
          <w:rFonts w:ascii="ＭＳ 明朝" w:eastAsia="ＭＳ 明朝" w:hAnsi="ＭＳ 明朝"/>
        </w:rPr>
      </w:pPr>
      <w:r w:rsidRPr="00F626BB">
        <w:rPr>
          <w:rFonts w:ascii="ＭＳ 明朝" w:eastAsia="ＭＳ 明朝" w:hAnsi="ＭＳ 明朝" w:hint="eastAsia"/>
        </w:rPr>
        <w:t>（事務局）</w:t>
      </w:r>
    </w:p>
    <w:p w14:paraId="2DB39618" w14:textId="6751025D" w:rsidR="000175CB" w:rsidRDefault="008138FE" w:rsidP="000175CB">
      <w:pPr>
        <w:widowControl/>
        <w:spacing w:line="300" w:lineRule="atLeast"/>
        <w:ind w:left="420" w:hangingChars="200" w:hanging="420"/>
        <w:jc w:val="left"/>
        <w:rPr>
          <w:rFonts w:ascii="ＭＳ 明朝" w:eastAsia="ＭＳ 明朝" w:hAnsi="ＭＳ 明朝" w:cs="Segoe UI"/>
          <w:kern w:val="0"/>
          <w:szCs w:val="21"/>
        </w:rPr>
      </w:pPr>
      <w:r w:rsidRPr="00F626BB">
        <w:rPr>
          <w:rFonts w:ascii="ＭＳ 明朝" w:eastAsia="ＭＳ 明朝" w:hAnsi="ＭＳ 明朝" w:hint="eastAsia"/>
        </w:rPr>
        <w:t xml:space="preserve">　・</w:t>
      </w:r>
      <w:r w:rsidRPr="00F626BB">
        <w:rPr>
          <w:rFonts w:ascii="ＭＳ 明朝" w:eastAsia="ＭＳ 明朝" w:hAnsi="ＭＳ 明朝" w:cs="Segoe UI"/>
          <w:kern w:val="0"/>
          <w:szCs w:val="21"/>
        </w:rPr>
        <w:t>国</w:t>
      </w:r>
      <w:r w:rsidR="00044230">
        <w:rPr>
          <w:rFonts w:ascii="ＭＳ 明朝" w:eastAsia="ＭＳ 明朝" w:hAnsi="ＭＳ 明朝" w:cs="Segoe UI" w:hint="eastAsia"/>
          <w:kern w:val="0"/>
          <w:szCs w:val="21"/>
        </w:rPr>
        <w:t>による説明は、</w:t>
      </w:r>
      <w:r w:rsidR="001E3CD8">
        <w:rPr>
          <w:rFonts w:ascii="ＭＳ 明朝" w:eastAsia="ＭＳ 明朝" w:hAnsi="ＭＳ 明朝" w:cs="Segoe UI" w:hint="eastAsia"/>
          <w:kern w:val="0"/>
          <w:szCs w:val="21"/>
        </w:rPr>
        <w:t>「</w:t>
      </w:r>
      <w:r w:rsidRPr="00F626BB">
        <w:rPr>
          <w:rFonts w:ascii="ＭＳ 明朝" w:eastAsia="ＭＳ 明朝" w:hAnsi="ＭＳ 明朝" w:cs="Segoe UI"/>
          <w:kern w:val="0"/>
          <w:szCs w:val="21"/>
        </w:rPr>
        <w:t>医療保険制度は国民から広く徴収できる仕組みであり、その仕組みを活用して国民の支え合い</w:t>
      </w:r>
      <w:r w:rsidR="003F78D3">
        <w:rPr>
          <w:rFonts w:ascii="ＭＳ 明朝" w:eastAsia="ＭＳ 明朝" w:hAnsi="ＭＳ 明朝" w:cs="Segoe UI" w:hint="eastAsia"/>
          <w:kern w:val="0"/>
          <w:szCs w:val="21"/>
        </w:rPr>
        <w:t>の仕組みとして</w:t>
      </w:r>
      <w:r w:rsidR="000C6093">
        <w:rPr>
          <w:rFonts w:ascii="ＭＳ 明朝" w:eastAsia="ＭＳ 明朝" w:hAnsi="ＭＳ 明朝" w:cs="Segoe UI" w:hint="eastAsia"/>
          <w:kern w:val="0"/>
          <w:szCs w:val="21"/>
        </w:rPr>
        <w:t>お願いする</w:t>
      </w:r>
      <w:r w:rsidR="001E3CD8">
        <w:rPr>
          <w:rFonts w:ascii="ＭＳ 明朝" w:eastAsia="ＭＳ 明朝" w:hAnsi="ＭＳ 明朝" w:cs="Segoe UI" w:hint="eastAsia"/>
          <w:kern w:val="0"/>
          <w:szCs w:val="21"/>
        </w:rPr>
        <w:t>」</w:t>
      </w:r>
      <w:r w:rsidR="000C6093">
        <w:rPr>
          <w:rFonts w:ascii="ＭＳ 明朝" w:eastAsia="ＭＳ 明朝" w:hAnsi="ＭＳ 明朝" w:cs="Segoe UI" w:hint="eastAsia"/>
          <w:kern w:val="0"/>
          <w:szCs w:val="21"/>
        </w:rPr>
        <w:t>といった</w:t>
      </w:r>
      <w:r w:rsidRPr="00F626BB">
        <w:rPr>
          <w:rFonts w:ascii="ＭＳ 明朝" w:eastAsia="ＭＳ 明朝" w:hAnsi="ＭＳ 明朝" w:cs="Segoe UI"/>
          <w:kern w:val="0"/>
          <w:szCs w:val="21"/>
        </w:rPr>
        <w:t>説明がされてい</w:t>
      </w:r>
      <w:r w:rsidR="00815311" w:rsidRPr="00F626BB">
        <w:rPr>
          <w:rFonts w:ascii="ＭＳ 明朝" w:eastAsia="ＭＳ 明朝" w:hAnsi="ＭＳ 明朝" w:cs="Segoe UI" w:hint="eastAsia"/>
          <w:kern w:val="0"/>
          <w:szCs w:val="21"/>
        </w:rPr>
        <w:t>る。</w:t>
      </w:r>
      <w:r w:rsidR="006A4FFE">
        <w:rPr>
          <w:rFonts w:ascii="ＭＳ 明朝" w:eastAsia="ＭＳ 明朝" w:hAnsi="ＭＳ 明朝" w:cs="Segoe UI" w:hint="eastAsia"/>
          <w:kern w:val="0"/>
          <w:szCs w:val="21"/>
        </w:rPr>
        <w:t>その上で、</w:t>
      </w:r>
      <w:r w:rsidR="008479D2">
        <w:rPr>
          <w:rFonts w:ascii="ＭＳ 明朝" w:eastAsia="ＭＳ 明朝" w:hAnsi="ＭＳ 明朝" w:cs="Segoe UI" w:hint="eastAsia"/>
          <w:kern w:val="0"/>
          <w:szCs w:val="21"/>
        </w:rPr>
        <w:t>新たな負担感</w:t>
      </w:r>
      <w:r w:rsidR="00815311" w:rsidRPr="00F626BB">
        <w:rPr>
          <w:rFonts w:ascii="ＭＳ 明朝" w:eastAsia="ＭＳ 明朝" w:hAnsi="ＭＳ 明朝" w:cs="Segoe UI" w:hint="eastAsia"/>
          <w:kern w:val="0"/>
          <w:szCs w:val="21"/>
        </w:rPr>
        <w:t>については</w:t>
      </w:r>
      <w:r w:rsidRPr="00F626BB">
        <w:rPr>
          <w:rFonts w:ascii="ＭＳ 明朝" w:eastAsia="ＭＳ 明朝" w:hAnsi="ＭＳ 明朝" w:cs="Segoe UI"/>
          <w:kern w:val="0"/>
          <w:szCs w:val="21"/>
        </w:rPr>
        <w:t>、</w:t>
      </w:r>
      <w:r w:rsidR="000175CB">
        <w:rPr>
          <w:rFonts w:ascii="ＭＳ 明朝" w:eastAsia="ＭＳ 明朝" w:hAnsi="ＭＳ 明朝" w:cs="Segoe UI" w:hint="eastAsia"/>
          <w:kern w:val="0"/>
          <w:szCs w:val="21"/>
        </w:rPr>
        <w:t>「</w:t>
      </w:r>
      <w:r w:rsidR="000B3B0A">
        <w:rPr>
          <w:rFonts w:ascii="ＭＳ 明朝" w:eastAsia="ＭＳ 明朝" w:hAnsi="ＭＳ 明朝" w:cs="Segoe UI" w:hint="eastAsia"/>
          <w:kern w:val="0"/>
          <w:szCs w:val="21"/>
        </w:rPr>
        <w:t>社会保障分野の</w:t>
      </w:r>
      <w:r w:rsidRPr="00F626BB">
        <w:rPr>
          <w:rFonts w:ascii="ＭＳ 明朝" w:eastAsia="ＭＳ 明朝" w:hAnsi="ＭＳ 明朝" w:cs="Segoe UI"/>
          <w:kern w:val="0"/>
          <w:szCs w:val="21"/>
        </w:rPr>
        <w:t>歳出改革や給与増額</w:t>
      </w:r>
      <w:r w:rsidR="000B3B0A">
        <w:rPr>
          <w:rFonts w:ascii="ＭＳ 明朝" w:eastAsia="ＭＳ 明朝" w:hAnsi="ＭＳ 明朝" w:cs="Segoe UI" w:hint="eastAsia"/>
          <w:kern w:val="0"/>
          <w:szCs w:val="21"/>
        </w:rPr>
        <w:t>施策等</w:t>
      </w:r>
      <w:r w:rsidR="0040308E">
        <w:rPr>
          <w:rFonts w:ascii="ＭＳ 明朝" w:eastAsia="ＭＳ 明朝" w:hAnsi="ＭＳ 明朝" w:cs="Segoe UI" w:hint="eastAsia"/>
          <w:kern w:val="0"/>
          <w:szCs w:val="21"/>
        </w:rPr>
        <w:t>をあわせて行うことにより</w:t>
      </w:r>
      <w:r w:rsidR="00E20092" w:rsidRPr="00E17662">
        <w:rPr>
          <w:rFonts w:ascii="ＭＳ 明朝" w:eastAsia="ＭＳ 明朝" w:hAnsi="ＭＳ 明朝" w:cs="Segoe UI" w:hint="eastAsia"/>
          <w:strike/>
          <w:kern w:val="0"/>
          <w:szCs w:val="21"/>
        </w:rPr>
        <w:t>新たな</w:t>
      </w:r>
      <w:r w:rsidR="00E20092">
        <w:rPr>
          <w:rFonts w:ascii="ＭＳ 明朝" w:eastAsia="ＭＳ 明朝" w:hAnsi="ＭＳ 明朝" w:cs="Segoe UI" w:hint="eastAsia"/>
          <w:kern w:val="0"/>
          <w:szCs w:val="21"/>
        </w:rPr>
        <w:t>負担</w:t>
      </w:r>
      <w:r w:rsidR="001E3CD8">
        <w:rPr>
          <w:rFonts w:ascii="ＭＳ 明朝" w:eastAsia="ＭＳ 明朝" w:hAnsi="ＭＳ 明朝" w:cs="Segoe UI" w:hint="eastAsia"/>
          <w:kern w:val="0"/>
          <w:szCs w:val="21"/>
        </w:rPr>
        <w:t>を求める仕組みである</w:t>
      </w:r>
      <w:r w:rsidR="000175CB">
        <w:rPr>
          <w:rFonts w:ascii="ＭＳ 明朝" w:eastAsia="ＭＳ 明朝" w:hAnsi="ＭＳ 明朝" w:cs="Segoe UI" w:hint="eastAsia"/>
          <w:kern w:val="0"/>
          <w:szCs w:val="21"/>
        </w:rPr>
        <w:t>」</w:t>
      </w:r>
      <w:r w:rsidRPr="00F626BB">
        <w:rPr>
          <w:rFonts w:ascii="ＭＳ 明朝" w:eastAsia="ＭＳ 明朝" w:hAnsi="ＭＳ 明朝" w:cs="Segoe UI"/>
          <w:kern w:val="0"/>
          <w:szCs w:val="21"/>
        </w:rPr>
        <w:t>と説明されてい</w:t>
      </w:r>
      <w:r w:rsidR="00815311" w:rsidRPr="00F626BB">
        <w:rPr>
          <w:rFonts w:ascii="ＭＳ 明朝" w:eastAsia="ＭＳ 明朝" w:hAnsi="ＭＳ 明朝" w:cs="Segoe UI" w:hint="eastAsia"/>
          <w:kern w:val="0"/>
          <w:szCs w:val="21"/>
        </w:rPr>
        <w:t>る</w:t>
      </w:r>
      <w:r w:rsidR="000175CB">
        <w:rPr>
          <w:rFonts w:ascii="ＭＳ 明朝" w:eastAsia="ＭＳ 明朝" w:hAnsi="ＭＳ 明朝" w:cs="Segoe UI" w:hint="eastAsia"/>
          <w:kern w:val="0"/>
          <w:szCs w:val="21"/>
        </w:rPr>
        <w:t>。</w:t>
      </w:r>
    </w:p>
    <w:p w14:paraId="13638D1F" w14:textId="3468B238" w:rsidR="0052239E" w:rsidRPr="00F626BB" w:rsidRDefault="000175CB" w:rsidP="000175CB">
      <w:pPr>
        <w:widowControl/>
        <w:spacing w:line="300" w:lineRule="atLeast"/>
        <w:ind w:leftChars="100" w:left="420" w:hangingChars="100" w:hanging="210"/>
        <w:jc w:val="left"/>
        <w:rPr>
          <w:rFonts w:ascii="ＭＳ 明朝" w:eastAsia="ＭＳ 明朝" w:hAnsi="ＭＳ 明朝" w:cs="Segoe UI"/>
          <w:kern w:val="0"/>
          <w:szCs w:val="21"/>
        </w:rPr>
      </w:pPr>
      <w:r>
        <w:rPr>
          <w:rFonts w:ascii="ＭＳ 明朝" w:eastAsia="ＭＳ 明朝" w:hAnsi="ＭＳ 明朝" w:cs="Segoe UI" w:hint="eastAsia"/>
          <w:kern w:val="0"/>
          <w:szCs w:val="21"/>
        </w:rPr>
        <w:t>・</w:t>
      </w:r>
      <w:r w:rsidR="008138FE" w:rsidRPr="00F626BB">
        <w:rPr>
          <w:rFonts w:ascii="ＭＳ 明朝" w:eastAsia="ＭＳ 明朝" w:hAnsi="ＭＳ 明朝" w:cs="Segoe UI"/>
          <w:kern w:val="0"/>
          <w:szCs w:val="21"/>
        </w:rPr>
        <w:t>市町村からは国に対して検証を求める意見も</w:t>
      </w:r>
      <w:r w:rsidR="00904E03">
        <w:rPr>
          <w:rFonts w:ascii="ＭＳ 明朝" w:eastAsia="ＭＳ 明朝" w:hAnsi="ＭＳ 明朝" w:cs="Segoe UI" w:hint="eastAsia"/>
          <w:kern w:val="0"/>
          <w:szCs w:val="21"/>
        </w:rPr>
        <w:t>頂いており、</w:t>
      </w:r>
      <w:r w:rsidR="008138FE" w:rsidRPr="00F626BB">
        <w:rPr>
          <w:rFonts w:ascii="ＭＳ 明朝" w:eastAsia="ＭＳ 明朝" w:hAnsi="ＭＳ 明朝" w:cs="Segoe UI"/>
          <w:kern w:val="0"/>
          <w:szCs w:val="21"/>
        </w:rPr>
        <w:t>大阪府としても、こうした仕組みが繰り返し活用されると</w:t>
      </w:r>
      <w:r w:rsidR="00F5349D">
        <w:rPr>
          <w:rFonts w:ascii="ＭＳ 明朝" w:eastAsia="ＭＳ 明朝" w:hAnsi="ＭＳ 明朝" w:cs="Segoe UI" w:hint="eastAsia"/>
          <w:kern w:val="0"/>
          <w:szCs w:val="21"/>
        </w:rPr>
        <w:t>で</w:t>
      </w:r>
      <w:r w:rsidR="008138FE" w:rsidRPr="00F626BB">
        <w:rPr>
          <w:rFonts w:ascii="ＭＳ 明朝" w:eastAsia="ＭＳ 明朝" w:hAnsi="ＭＳ 明朝" w:cs="Segoe UI"/>
          <w:kern w:val="0"/>
          <w:szCs w:val="21"/>
        </w:rPr>
        <w:t>、保険料の引き上げにつなが</w:t>
      </w:r>
      <w:r w:rsidR="00505CAA">
        <w:rPr>
          <w:rFonts w:ascii="ＭＳ 明朝" w:eastAsia="ＭＳ 明朝" w:hAnsi="ＭＳ 明朝" w:cs="Segoe UI" w:hint="eastAsia"/>
          <w:kern w:val="0"/>
          <w:szCs w:val="21"/>
        </w:rPr>
        <w:t>らないよう</w:t>
      </w:r>
      <w:r w:rsidR="008138FE" w:rsidRPr="00F626BB">
        <w:rPr>
          <w:rFonts w:ascii="ＭＳ 明朝" w:eastAsia="ＭＳ 明朝" w:hAnsi="ＭＳ 明朝" w:cs="Segoe UI"/>
          <w:kern w:val="0"/>
          <w:szCs w:val="21"/>
        </w:rPr>
        <w:t>今後も国の動向を注視し、</w:t>
      </w:r>
      <w:r w:rsidR="00F32D90">
        <w:rPr>
          <w:rFonts w:ascii="ＭＳ 明朝" w:eastAsia="ＭＳ 明朝" w:hAnsi="ＭＳ 明朝" w:cs="Segoe UI" w:hint="eastAsia"/>
          <w:kern w:val="0"/>
          <w:szCs w:val="21"/>
        </w:rPr>
        <w:t>市町村とも</w:t>
      </w:r>
      <w:r w:rsidR="008138FE" w:rsidRPr="00F626BB">
        <w:rPr>
          <w:rFonts w:ascii="ＭＳ 明朝" w:eastAsia="ＭＳ 明朝" w:hAnsi="ＭＳ 明朝" w:cs="Segoe UI"/>
          <w:kern w:val="0"/>
          <w:szCs w:val="21"/>
        </w:rPr>
        <w:t>情報共有しながら</w:t>
      </w:r>
      <w:r w:rsidR="00275037">
        <w:rPr>
          <w:rFonts w:ascii="ＭＳ 明朝" w:eastAsia="ＭＳ 明朝" w:hAnsi="ＭＳ 明朝" w:cs="Segoe UI" w:hint="eastAsia"/>
          <w:kern w:val="0"/>
          <w:szCs w:val="21"/>
        </w:rPr>
        <w:t>適切に</w:t>
      </w:r>
      <w:r w:rsidR="008138FE" w:rsidRPr="00F626BB">
        <w:rPr>
          <w:rFonts w:ascii="ＭＳ 明朝" w:eastAsia="ＭＳ 明朝" w:hAnsi="ＭＳ 明朝" w:cs="Segoe UI"/>
          <w:kern w:val="0"/>
          <w:szCs w:val="21"/>
        </w:rPr>
        <w:t>対応</w:t>
      </w:r>
      <w:r w:rsidR="00275037">
        <w:rPr>
          <w:rFonts w:ascii="ＭＳ 明朝" w:eastAsia="ＭＳ 明朝" w:hAnsi="ＭＳ 明朝" w:cs="Segoe UI" w:hint="eastAsia"/>
          <w:kern w:val="0"/>
          <w:szCs w:val="21"/>
        </w:rPr>
        <w:t>していく</w:t>
      </w:r>
      <w:r w:rsidR="00815311" w:rsidRPr="00F626BB">
        <w:rPr>
          <w:rFonts w:ascii="ＭＳ 明朝" w:eastAsia="ＭＳ 明朝" w:hAnsi="ＭＳ 明朝" w:cs="Segoe UI" w:hint="eastAsia"/>
          <w:kern w:val="0"/>
          <w:szCs w:val="21"/>
        </w:rPr>
        <w:t>。</w:t>
      </w:r>
    </w:p>
    <w:p w14:paraId="6D953F2B" w14:textId="77777777" w:rsidR="0052239E" w:rsidRPr="00F626BB" w:rsidRDefault="0052239E">
      <w:pPr>
        <w:rPr>
          <w:rFonts w:ascii="ＭＳ 明朝" w:eastAsia="ＭＳ 明朝" w:hAnsi="ＭＳ 明朝"/>
        </w:rPr>
      </w:pPr>
    </w:p>
    <w:p w14:paraId="56377607" w14:textId="77777777" w:rsidR="00305D45" w:rsidRPr="00F626BB" w:rsidRDefault="00305D45" w:rsidP="004524D5">
      <w:pPr>
        <w:widowControl/>
        <w:spacing w:line="300" w:lineRule="atLeast"/>
        <w:ind w:leftChars="100" w:left="210" w:firstLineChars="100" w:firstLine="210"/>
        <w:jc w:val="left"/>
        <w:rPr>
          <w:rFonts w:ascii="ＭＳ 明朝" w:eastAsia="ＭＳ 明朝" w:hAnsi="ＭＳ 明朝" w:cs="Segoe UI"/>
          <w:kern w:val="0"/>
          <w:szCs w:val="21"/>
        </w:rPr>
      </w:pPr>
    </w:p>
    <w:p w14:paraId="081B86A1" w14:textId="2CA21C66" w:rsidR="00791891" w:rsidRPr="00F626BB" w:rsidRDefault="00511AD6" w:rsidP="001630B5">
      <w:pPr>
        <w:rPr>
          <w:rFonts w:ascii="ＭＳ 明朝" w:eastAsia="ＭＳ 明朝" w:hAnsi="ＭＳ 明朝"/>
        </w:rPr>
      </w:pPr>
      <w:r w:rsidRPr="00F626BB">
        <w:rPr>
          <w:rFonts w:ascii="ＭＳ 明朝" w:eastAsia="ＭＳ 明朝" w:hAnsi="ＭＳ 明朝" w:hint="eastAsia"/>
        </w:rPr>
        <w:t>【議題（２）大阪府国民健康保険運営方針に基づく運営状況について】</w:t>
      </w:r>
    </w:p>
    <w:p w14:paraId="7DCB3A4C" w14:textId="77777777" w:rsidR="00511AD6" w:rsidRPr="00F626BB" w:rsidRDefault="00511AD6" w:rsidP="00511AD6">
      <w:pPr>
        <w:rPr>
          <w:rFonts w:ascii="ＭＳ 明朝" w:eastAsia="ＭＳ 明朝" w:hAnsi="ＭＳ 明朝"/>
        </w:rPr>
      </w:pPr>
      <w:r w:rsidRPr="00F626BB">
        <w:rPr>
          <w:rFonts w:ascii="ＭＳ 明朝" w:eastAsia="ＭＳ 明朝" w:hAnsi="ＭＳ 明朝" w:hint="eastAsia"/>
        </w:rPr>
        <w:t xml:space="preserve">　・PDCAサイクルに基づく進捗管理における大阪府全体の中間評価を報告。</w:t>
      </w:r>
    </w:p>
    <w:p w14:paraId="7888725D" w14:textId="77777777" w:rsidR="00511AD6" w:rsidRPr="00F626BB" w:rsidRDefault="00511AD6" w:rsidP="00511AD6">
      <w:pPr>
        <w:rPr>
          <w:rFonts w:ascii="ＭＳ 明朝" w:eastAsia="ＭＳ 明朝" w:hAnsi="ＭＳ 明朝"/>
        </w:rPr>
      </w:pPr>
      <w:r w:rsidRPr="00F626BB">
        <w:rPr>
          <w:rFonts w:ascii="ＭＳ 明朝" w:eastAsia="ＭＳ 明朝" w:hAnsi="ＭＳ 明朝" w:hint="eastAsia"/>
        </w:rPr>
        <w:t xml:space="preserve">　・令和８年度国民健康保険「市町村標準保険料率」の仮算定結果を報告。</w:t>
      </w:r>
    </w:p>
    <w:p w14:paraId="3DFBECC3" w14:textId="17BC11FB" w:rsidR="00463388" w:rsidRPr="00F626BB" w:rsidRDefault="00463388" w:rsidP="00D853B6">
      <w:pPr>
        <w:ind w:left="420" w:hangingChars="200" w:hanging="420"/>
        <w:rPr>
          <w:rFonts w:ascii="ＭＳ 明朝" w:eastAsia="ＭＳ 明朝" w:hAnsi="ＭＳ 明朝"/>
        </w:rPr>
      </w:pPr>
    </w:p>
    <w:p w14:paraId="250A836E" w14:textId="7CA871DF" w:rsidR="00FD5362" w:rsidRPr="00F626BB" w:rsidRDefault="00FD5362" w:rsidP="00D853B6">
      <w:pPr>
        <w:ind w:left="420" w:hangingChars="200" w:hanging="420"/>
        <w:rPr>
          <w:rFonts w:ascii="ＭＳ 明朝" w:eastAsia="ＭＳ 明朝" w:hAnsi="ＭＳ 明朝"/>
        </w:rPr>
      </w:pPr>
      <w:r w:rsidRPr="00F626BB">
        <w:rPr>
          <w:rFonts w:ascii="ＭＳ 明朝" w:eastAsia="ＭＳ 明朝" w:hAnsi="ＭＳ 明朝" w:hint="eastAsia"/>
        </w:rPr>
        <w:t>（川隅委員）</w:t>
      </w:r>
    </w:p>
    <w:p w14:paraId="32E75780" w14:textId="05783B61" w:rsidR="00B91571" w:rsidRPr="00F626BB" w:rsidRDefault="00B91571" w:rsidP="00F626BB">
      <w:pPr>
        <w:pStyle w:val="ad"/>
        <w:ind w:leftChars="100" w:left="210" w:firstLineChars="100" w:firstLine="210"/>
        <w:rPr>
          <w:rFonts w:ascii="ＭＳ 明朝" w:eastAsia="ＭＳ 明朝" w:hAnsi="ＭＳ 明朝"/>
        </w:rPr>
      </w:pPr>
      <w:r w:rsidRPr="00F626BB">
        <w:rPr>
          <w:rFonts w:ascii="ＭＳ 明朝" w:eastAsia="ＭＳ 明朝" w:hAnsi="ＭＳ 明朝"/>
        </w:rPr>
        <w:t>大阪府の収納率は全国的に見ても低い状況が</w:t>
      </w:r>
      <w:r w:rsidR="00280FD4" w:rsidRPr="00F626BB">
        <w:rPr>
          <w:rFonts w:ascii="ＭＳ 明朝" w:eastAsia="ＭＳ 明朝" w:hAnsi="ＭＳ 明朝" w:hint="eastAsia"/>
        </w:rPr>
        <w:t>過去から</w:t>
      </w:r>
      <w:r w:rsidRPr="00F626BB">
        <w:rPr>
          <w:rFonts w:ascii="ＭＳ 明朝" w:eastAsia="ＭＳ 明朝" w:hAnsi="ＭＳ 明朝"/>
        </w:rPr>
        <w:t>続いてい</w:t>
      </w:r>
      <w:r w:rsidRPr="00F626BB">
        <w:rPr>
          <w:rFonts w:ascii="ＭＳ 明朝" w:eastAsia="ＭＳ 明朝" w:hAnsi="ＭＳ 明朝" w:hint="eastAsia"/>
        </w:rPr>
        <w:t>る</w:t>
      </w:r>
      <w:r w:rsidRPr="00F626BB">
        <w:rPr>
          <w:rFonts w:ascii="ＭＳ 明朝" w:eastAsia="ＭＳ 明朝" w:hAnsi="ＭＳ 明朝"/>
        </w:rPr>
        <w:t>。今回、標準収納率を達成した市</w:t>
      </w:r>
      <w:r w:rsidRPr="00F626BB">
        <w:rPr>
          <w:rFonts w:ascii="ＭＳ 明朝" w:eastAsia="ＭＳ 明朝" w:hAnsi="ＭＳ 明朝"/>
        </w:rPr>
        <w:lastRenderedPageBreak/>
        <w:t>町村が増え、未達成が減った</w:t>
      </w:r>
      <w:r w:rsidR="00280FD4" w:rsidRPr="00F626BB">
        <w:rPr>
          <w:rFonts w:ascii="ＭＳ 明朝" w:eastAsia="ＭＳ 明朝" w:hAnsi="ＭＳ 明朝" w:hint="eastAsia"/>
        </w:rPr>
        <w:t>ことはいいことだ</w:t>
      </w:r>
      <w:r w:rsidRPr="00F626BB">
        <w:rPr>
          <w:rFonts w:ascii="ＭＳ 明朝" w:eastAsia="ＭＳ 明朝" w:hAnsi="ＭＳ 明朝"/>
        </w:rPr>
        <w:t>が、滞納繰越額</w:t>
      </w:r>
      <w:r w:rsidR="009E0254">
        <w:rPr>
          <w:rFonts w:ascii="ＭＳ 明朝" w:eastAsia="ＭＳ 明朝" w:hAnsi="ＭＳ 明朝" w:hint="eastAsia"/>
        </w:rPr>
        <w:t>が</w:t>
      </w:r>
      <w:r w:rsidRPr="00F626BB">
        <w:rPr>
          <w:rFonts w:ascii="ＭＳ 明朝" w:eastAsia="ＭＳ 明朝" w:hAnsi="ＭＳ 明朝"/>
        </w:rPr>
        <w:t>増加</w:t>
      </w:r>
      <w:r w:rsidR="009E0254">
        <w:rPr>
          <w:rFonts w:ascii="ＭＳ 明朝" w:eastAsia="ＭＳ 明朝" w:hAnsi="ＭＳ 明朝" w:hint="eastAsia"/>
        </w:rPr>
        <w:t>した</w:t>
      </w:r>
      <w:r w:rsidR="0028756D">
        <w:rPr>
          <w:rFonts w:ascii="ＭＳ 明朝" w:eastAsia="ＭＳ 明朝" w:hAnsi="ＭＳ 明朝" w:hint="eastAsia"/>
        </w:rPr>
        <w:t>市町村が増えて</w:t>
      </w:r>
      <w:r w:rsidRPr="00F626BB">
        <w:rPr>
          <w:rFonts w:ascii="ＭＳ 明朝" w:eastAsia="ＭＳ 明朝" w:hAnsi="ＭＳ 明朝" w:hint="eastAsia"/>
        </w:rPr>
        <w:t>いる</w:t>
      </w:r>
      <w:r w:rsidRPr="00F626BB">
        <w:rPr>
          <w:rFonts w:ascii="ＭＳ 明朝" w:eastAsia="ＭＳ 明朝" w:hAnsi="ＭＳ 明朝"/>
        </w:rPr>
        <w:t>。今後、子ども</w:t>
      </w:r>
      <w:r w:rsidR="00280FD4" w:rsidRPr="00F626BB">
        <w:rPr>
          <w:rFonts w:ascii="ＭＳ 明朝" w:eastAsia="ＭＳ 明朝" w:hAnsi="ＭＳ 明朝" w:hint="eastAsia"/>
        </w:rPr>
        <w:t>・</w:t>
      </w:r>
      <w:r w:rsidRPr="00F626BB">
        <w:rPr>
          <w:rFonts w:ascii="ＭＳ 明朝" w:eastAsia="ＭＳ 明朝" w:hAnsi="ＭＳ 明朝"/>
        </w:rPr>
        <w:t>子育て支援金</w:t>
      </w:r>
      <w:r w:rsidR="00280FD4" w:rsidRPr="00F626BB">
        <w:rPr>
          <w:rFonts w:ascii="ＭＳ 明朝" w:eastAsia="ＭＳ 明朝" w:hAnsi="ＭＳ 明朝" w:hint="eastAsia"/>
        </w:rPr>
        <w:t>分</w:t>
      </w:r>
      <w:r w:rsidR="0028756D">
        <w:rPr>
          <w:rFonts w:ascii="ＭＳ 明朝" w:eastAsia="ＭＳ 明朝" w:hAnsi="ＭＳ 明朝" w:hint="eastAsia"/>
        </w:rPr>
        <w:t>が</w:t>
      </w:r>
      <w:r w:rsidRPr="00F626BB">
        <w:rPr>
          <w:rFonts w:ascii="ＭＳ 明朝" w:eastAsia="ＭＳ 明朝" w:hAnsi="ＭＳ 明朝"/>
        </w:rPr>
        <w:t>保険料</w:t>
      </w:r>
      <w:r w:rsidRPr="00F626BB">
        <w:rPr>
          <w:rFonts w:ascii="ＭＳ 明朝" w:eastAsia="ＭＳ 明朝" w:hAnsi="ＭＳ 明朝" w:hint="eastAsia"/>
        </w:rPr>
        <w:t>に</w:t>
      </w:r>
      <w:r w:rsidRPr="00F626BB">
        <w:rPr>
          <w:rFonts w:ascii="ＭＳ 明朝" w:eastAsia="ＭＳ 明朝" w:hAnsi="ＭＳ 明朝"/>
        </w:rPr>
        <w:t>加わり、被保険者の負担はさらに重くなるため、収納率向上のための具体的な対策</w:t>
      </w:r>
      <w:r w:rsidRPr="00F626BB">
        <w:rPr>
          <w:rFonts w:ascii="ＭＳ 明朝" w:eastAsia="ＭＳ 明朝" w:hAnsi="ＭＳ 明朝" w:hint="eastAsia"/>
        </w:rPr>
        <w:t>等があれば教えてほしい。</w:t>
      </w:r>
    </w:p>
    <w:p w14:paraId="127979DB" w14:textId="77777777" w:rsidR="000C2C12" w:rsidRDefault="00FB15FB" w:rsidP="000C2C12">
      <w:pPr>
        <w:ind w:left="420" w:hangingChars="200" w:hanging="420"/>
        <w:rPr>
          <w:rFonts w:ascii="ＭＳ 明朝" w:eastAsia="ＭＳ 明朝" w:hAnsi="ＭＳ 明朝" w:cs="Segoe UI"/>
          <w:kern w:val="0"/>
          <w:szCs w:val="21"/>
        </w:rPr>
      </w:pPr>
      <w:r w:rsidRPr="00F626BB">
        <w:rPr>
          <w:rFonts w:ascii="ＭＳ 明朝" w:eastAsia="ＭＳ 明朝" w:hAnsi="ＭＳ 明朝" w:hint="eastAsia"/>
        </w:rPr>
        <w:t>（事務局）</w:t>
      </w:r>
    </w:p>
    <w:p w14:paraId="6BB9E38B" w14:textId="2D2A1122" w:rsidR="000C2C12" w:rsidRDefault="000C2C12" w:rsidP="000C2C12">
      <w:pPr>
        <w:ind w:leftChars="100" w:left="420" w:hangingChars="100" w:hanging="210"/>
        <w:rPr>
          <w:rFonts w:ascii="ＭＳ 明朝" w:eastAsia="ＭＳ 明朝" w:hAnsi="ＭＳ 明朝" w:cs="Segoe UI"/>
          <w:kern w:val="0"/>
          <w:szCs w:val="21"/>
        </w:rPr>
      </w:pPr>
      <w:r>
        <w:rPr>
          <w:rFonts w:ascii="ＭＳ 明朝" w:eastAsia="ＭＳ 明朝" w:hAnsi="ＭＳ 明朝" w:cs="Segoe UI" w:hint="eastAsia"/>
          <w:kern w:val="0"/>
          <w:szCs w:val="21"/>
        </w:rPr>
        <w:t>・</w:t>
      </w:r>
      <w:r w:rsidR="00BC6178">
        <w:rPr>
          <w:rFonts w:ascii="ＭＳ 明朝" w:eastAsia="ＭＳ 明朝" w:hAnsi="ＭＳ 明朝" w:cs="Segoe UI" w:hint="eastAsia"/>
          <w:kern w:val="0"/>
          <w:szCs w:val="21"/>
        </w:rPr>
        <w:t>直近</w:t>
      </w:r>
      <w:r w:rsidR="00280FD4" w:rsidRPr="00F626BB">
        <w:rPr>
          <w:rFonts w:ascii="ＭＳ 明朝" w:eastAsia="ＭＳ 明朝" w:hAnsi="ＭＳ 明朝" w:cs="Segoe UI" w:hint="eastAsia"/>
          <w:kern w:val="0"/>
          <w:szCs w:val="21"/>
        </w:rPr>
        <w:t>1</w:t>
      </w:r>
      <w:r w:rsidR="00280FD4" w:rsidRPr="00F626BB">
        <w:rPr>
          <w:rFonts w:ascii="ＭＳ 明朝" w:eastAsia="ＭＳ 明朝" w:hAnsi="ＭＳ 明朝" w:cs="Segoe UI"/>
          <w:kern w:val="0"/>
          <w:szCs w:val="21"/>
        </w:rPr>
        <w:t>0</w:t>
      </w:r>
      <w:r w:rsidR="00280FD4" w:rsidRPr="00F626BB">
        <w:rPr>
          <w:rFonts w:ascii="ＭＳ 明朝" w:eastAsia="ＭＳ 明朝" w:hAnsi="ＭＳ 明朝" w:cs="Segoe UI" w:hint="eastAsia"/>
          <w:kern w:val="0"/>
          <w:szCs w:val="21"/>
        </w:rPr>
        <w:t>年</w:t>
      </w:r>
      <w:r w:rsidR="00BC6178">
        <w:rPr>
          <w:rFonts w:ascii="ＭＳ 明朝" w:eastAsia="ＭＳ 明朝" w:hAnsi="ＭＳ 明朝" w:cs="Segoe UI" w:hint="eastAsia"/>
          <w:kern w:val="0"/>
          <w:szCs w:val="21"/>
        </w:rPr>
        <w:t>間の</w:t>
      </w:r>
      <w:r w:rsidR="00280FD4" w:rsidRPr="00F626BB">
        <w:rPr>
          <w:rFonts w:ascii="ＭＳ 明朝" w:eastAsia="ＭＳ 明朝" w:hAnsi="ＭＳ 明朝" w:cs="Segoe UI" w:hint="eastAsia"/>
          <w:kern w:val="0"/>
          <w:szCs w:val="21"/>
        </w:rPr>
        <w:t>収納率</w:t>
      </w:r>
      <w:r w:rsidR="00AF2BEB">
        <w:rPr>
          <w:rFonts w:ascii="ＭＳ 明朝" w:eastAsia="ＭＳ 明朝" w:hAnsi="ＭＳ 明朝" w:cs="Segoe UI" w:hint="eastAsia"/>
          <w:kern w:val="0"/>
          <w:szCs w:val="21"/>
        </w:rPr>
        <w:t>は、改善してきた</w:t>
      </w:r>
      <w:r w:rsidR="00280FD4" w:rsidRPr="00F626BB">
        <w:rPr>
          <w:rFonts w:ascii="ＭＳ 明朝" w:eastAsia="ＭＳ 明朝" w:hAnsi="ＭＳ 明朝" w:cs="Segoe UI" w:hint="eastAsia"/>
          <w:kern w:val="0"/>
          <w:szCs w:val="21"/>
        </w:rPr>
        <w:t>が、</w:t>
      </w:r>
      <w:r w:rsidR="00693515">
        <w:rPr>
          <w:rFonts w:ascii="ＭＳ 明朝" w:eastAsia="ＭＳ 明朝" w:hAnsi="ＭＳ 明朝" w:cs="Segoe UI" w:hint="eastAsia"/>
          <w:kern w:val="0"/>
          <w:szCs w:val="21"/>
        </w:rPr>
        <w:t>依然として</w:t>
      </w:r>
      <w:r w:rsidR="00280FD4" w:rsidRPr="00F626BB">
        <w:rPr>
          <w:rFonts w:ascii="ＭＳ 明朝" w:eastAsia="ＭＳ 明朝" w:hAnsi="ＭＳ 明朝" w:cs="Segoe UI" w:hint="eastAsia"/>
          <w:kern w:val="0"/>
          <w:szCs w:val="21"/>
        </w:rPr>
        <w:t>厳しい状況。</w:t>
      </w:r>
    </w:p>
    <w:p w14:paraId="002FE69F" w14:textId="7E5A822A" w:rsidR="00E06DF0" w:rsidRPr="00F626BB" w:rsidRDefault="000C2C12" w:rsidP="00C01B29">
      <w:pPr>
        <w:ind w:leftChars="100" w:left="420" w:hangingChars="100" w:hanging="210"/>
        <w:rPr>
          <w:rFonts w:ascii="ＭＳ 明朝" w:eastAsia="ＭＳ 明朝" w:hAnsi="ＭＳ 明朝" w:cs="Segoe UI"/>
          <w:kern w:val="0"/>
          <w:szCs w:val="21"/>
        </w:rPr>
      </w:pPr>
      <w:r>
        <w:rPr>
          <w:rFonts w:ascii="ＭＳ 明朝" w:eastAsia="ＭＳ 明朝" w:hAnsi="ＭＳ 明朝" w:cs="Segoe UI" w:hint="eastAsia"/>
          <w:kern w:val="0"/>
          <w:szCs w:val="21"/>
        </w:rPr>
        <w:t>・</w:t>
      </w:r>
      <w:r w:rsidR="00E06DF0" w:rsidRPr="00F626BB">
        <w:rPr>
          <w:rFonts w:ascii="ＭＳ 明朝" w:eastAsia="ＭＳ 明朝" w:hAnsi="ＭＳ 明朝" w:cs="Segoe UI" w:hint="eastAsia"/>
          <w:kern w:val="0"/>
          <w:szCs w:val="21"/>
        </w:rPr>
        <w:t>現行の運営方針</w:t>
      </w:r>
      <w:r w:rsidR="00EF3853">
        <w:rPr>
          <w:rFonts w:ascii="ＭＳ 明朝" w:eastAsia="ＭＳ 明朝" w:hAnsi="ＭＳ 明朝" w:cs="Segoe UI" w:hint="eastAsia"/>
          <w:kern w:val="0"/>
          <w:szCs w:val="21"/>
        </w:rPr>
        <w:t>においては</w:t>
      </w:r>
      <w:r w:rsidR="00E06DF0" w:rsidRPr="00F626BB">
        <w:rPr>
          <w:rFonts w:ascii="ＭＳ 明朝" w:eastAsia="ＭＳ 明朝" w:hAnsi="ＭＳ 明朝" w:cs="Segoe UI" w:hint="eastAsia"/>
          <w:kern w:val="0"/>
          <w:szCs w:val="21"/>
        </w:rPr>
        <w:t>、</w:t>
      </w:r>
      <w:r w:rsidR="00693515">
        <w:rPr>
          <w:rFonts w:ascii="ＭＳ 明朝" w:eastAsia="ＭＳ 明朝" w:hAnsi="ＭＳ 明朝" w:cs="Segoe UI" w:hint="eastAsia"/>
          <w:kern w:val="0"/>
          <w:szCs w:val="21"/>
        </w:rPr>
        <w:t>標準収納率</w:t>
      </w:r>
      <w:r w:rsidR="00331F84">
        <w:rPr>
          <w:rFonts w:ascii="ＭＳ 明朝" w:eastAsia="ＭＳ 明朝" w:hAnsi="ＭＳ 明朝" w:cs="Segoe UI" w:hint="eastAsia"/>
          <w:kern w:val="0"/>
          <w:szCs w:val="21"/>
        </w:rPr>
        <w:t>が</w:t>
      </w:r>
      <w:r w:rsidR="00E06DF0" w:rsidRPr="00F626BB">
        <w:rPr>
          <w:rFonts w:ascii="ＭＳ 明朝" w:eastAsia="ＭＳ 明朝" w:hAnsi="ＭＳ 明朝" w:cs="Segoe UI" w:hint="eastAsia"/>
          <w:kern w:val="0"/>
          <w:szCs w:val="21"/>
        </w:rPr>
        <w:t>未達成</w:t>
      </w:r>
      <w:r w:rsidR="00331F84">
        <w:rPr>
          <w:rFonts w:ascii="ＭＳ 明朝" w:eastAsia="ＭＳ 明朝" w:hAnsi="ＭＳ 明朝" w:cs="Segoe UI" w:hint="eastAsia"/>
          <w:kern w:val="0"/>
          <w:szCs w:val="21"/>
        </w:rPr>
        <w:t>の</w:t>
      </w:r>
      <w:r w:rsidR="00E06DF0" w:rsidRPr="00F626BB">
        <w:rPr>
          <w:rFonts w:ascii="ＭＳ 明朝" w:eastAsia="ＭＳ 明朝" w:hAnsi="ＭＳ 明朝" w:cs="Segoe UI" w:hint="eastAsia"/>
          <w:kern w:val="0"/>
          <w:szCs w:val="21"/>
        </w:rPr>
        <w:t>市町村に対し</w:t>
      </w:r>
      <w:r w:rsidR="00280FD4" w:rsidRPr="00F626BB">
        <w:rPr>
          <w:rFonts w:ascii="ＭＳ 明朝" w:eastAsia="ＭＳ 明朝" w:hAnsi="ＭＳ 明朝" w:cs="Segoe UI" w:hint="eastAsia"/>
          <w:kern w:val="0"/>
          <w:szCs w:val="21"/>
        </w:rPr>
        <w:t>て</w:t>
      </w:r>
      <w:r w:rsidR="00C96ED1">
        <w:rPr>
          <w:rFonts w:ascii="ＭＳ 明朝" w:eastAsia="ＭＳ 明朝" w:hAnsi="ＭＳ 明朝" w:cs="Segoe UI" w:hint="eastAsia"/>
          <w:kern w:val="0"/>
          <w:szCs w:val="21"/>
        </w:rPr>
        <w:t>、</w:t>
      </w:r>
      <w:r w:rsidR="00280FD4" w:rsidRPr="00F626BB">
        <w:rPr>
          <w:rFonts w:ascii="ＭＳ 明朝" w:eastAsia="ＭＳ 明朝" w:hAnsi="ＭＳ 明朝" w:cs="Segoe UI" w:hint="eastAsia"/>
          <w:kern w:val="0"/>
          <w:szCs w:val="21"/>
        </w:rPr>
        <w:t>現状の</w:t>
      </w:r>
      <w:r w:rsidR="00E06DF0" w:rsidRPr="00F626BB">
        <w:rPr>
          <w:rFonts w:ascii="ＭＳ 明朝" w:eastAsia="ＭＳ 明朝" w:hAnsi="ＭＳ 明朝" w:cs="Segoe UI" w:hint="eastAsia"/>
          <w:kern w:val="0"/>
          <w:szCs w:val="21"/>
        </w:rPr>
        <w:t>分析</w:t>
      </w:r>
      <w:r w:rsidR="006A6D67">
        <w:rPr>
          <w:rFonts w:ascii="ＭＳ 明朝" w:eastAsia="ＭＳ 明朝" w:hAnsi="ＭＳ 明朝" w:cs="Segoe UI" w:hint="eastAsia"/>
          <w:kern w:val="0"/>
          <w:szCs w:val="21"/>
        </w:rPr>
        <w:t>を求めており</w:t>
      </w:r>
      <w:r w:rsidR="00E06DF0" w:rsidRPr="00F626BB">
        <w:rPr>
          <w:rFonts w:ascii="ＭＳ 明朝" w:eastAsia="ＭＳ 明朝" w:hAnsi="ＭＳ 明朝" w:cs="Segoe UI" w:hint="eastAsia"/>
          <w:kern w:val="0"/>
          <w:szCs w:val="21"/>
        </w:rPr>
        <w:t>、</w:t>
      </w:r>
      <w:r w:rsidR="00991058">
        <w:rPr>
          <w:rFonts w:ascii="ＭＳ 明朝" w:eastAsia="ＭＳ 明朝" w:hAnsi="ＭＳ 明朝" w:cs="Segoe UI" w:hint="eastAsia"/>
          <w:kern w:val="0"/>
          <w:szCs w:val="21"/>
        </w:rPr>
        <w:t>令和6年度において、</w:t>
      </w:r>
      <w:r w:rsidR="00E06DF0" w:rsidRPr="00F626BB">
        <w:rPr>
          <w:rFonts w:ascii="ＭＳ 明朝" w:eastAsia="ＭＳ 明朝" w:hAnsi="ＭＳ 明朝" w:cs="Segoe UI" w:hint="eastAsia"/>
          <w:kern w:val="0"/>
          <w:szCs w:val="21"/>
        </w:rPr>
        <w:t>収納状況や滞納傾向</w:t>
      </w:r>
      <w:r w:rsidR="006A6D67">
        <w:rPr>
          <w:rFonts w:ascii="ＭＳ 明朝" w:eastAsia="ＭＳ 明朝" w:hAnsi="ＭＳ 明朝" w:cs="Segoe UI" w:hint="eastAsia"/>
          <w:kern w:val="0"/>
          <w:szCs w:val="21"/>
        </w:rPr>
        <w:t>の</w:t>
      </w:r>
      <w:r w:rsidR="00280FD4" w:rsidRPr="00F626BB">
        <w:rPr>
          <w:rFonts w:ascii="ＭＳ 明朝" w:eastAsia="ＭＳ 明朝" w:hAnsi="ＭＳ 明朝" w:cs="Segoe UI" w:hint="eastAsia"/>
          <w:kern w:val="0"/>
          <w:szCs w:val="21"/>
        </w:rPr>
        <w:t>要因</w:t>
      </w:r>
      <w:r w:rsidR="006A6D67">
        <w:rPr>
          <w:rFonts w:ascii="ＭＳ 明朝" w:eastAsia="ＭＳ 明朝" w:hAnsi="ＭＳ 明朝" w:cs="Segoe UI" w:hint="eastAsia"/>
          <w:kern w:val="0"/>
          <w:szCs w:val="21"/>
        </w:rPr>
        <w:t>を</w:t>
      </w:r>
      <w:r w:rsidR="00280FD4" w:rsidRPr="00F626BB">
        <w:rPr>
          <w:rFonts w:ascii="ＭＳ 明朝" w:eastAsia="ＭＳ 明朝" w:hAnsi="ＭＳ 明朝" w:cs="Segoe UI" w:hint="eastAsia"/>
          <w:kern w:val="0"/>
          <w:szCs w:val="21"/>
        </w:rPr>
        <w:t>分析</w:t>
      </w:r>
      <w:r w:rsidR="006A6D67">
        <w:rPr>
          <w:rFonts w:ascii="ＭＳ 明朝" w:eastAsia="ＭＳ 明朝" w:hAnsi="ＭＳ 明朝" w:cs="Segoe UI" w:hint="eastAsia"/>
          <w:kern w:val="0"/>
          <w:szCs w:val="21"/>
        </w:rPr>
        <w:t>するための</w:t>
      </w:r>
      <w:r w:rsidR="00280FD4" w:rsidRPr="00F626BB">
        <w:rPr>
          <w:rFonts w:ascii="ＭＳ 明朝" w:eastAsia="ＭＳ 明朝" w:hAnsi="ＭＳ 明朝" w:cs="Segoe UI" w:hint="eastAsia"/>
          <w:kern w:val="0"/>
          <w:szCs w:val="21"/>
        </w:rPr>
        <w:t>シートを作成し</w:t>
      </w:r>
      <w:r w:rsidR="00E06DF0" w:rsidRPr="00F626BB">
        <w:rPr>
          <w:rFonts w:ascii="ＭＳ 明朝" w:eastAsia="ＭＳ 明朝" w:hAnsi="ＭＳ 明朝" w:cs="Segoe UI" w:hint="eastAsia"/>
          <w:kern w:val="0"/>
          <w:szCs w:val="21"/>
        </w:rPr>
        <w:t>、</w:t>
      </w:r>
      <w:r w:rsidR="00991058">
        <w:rPr>
          <w:rFonts w:ascii="ＭＳ 明朝" w:eastAsia="ＭＳ 明朝" w:hAnsi="ＭＳ 明朝" w:cs="Segoe UI" w:hint="eastAsia"/>
          <w:kern w:val="0"/>
          <w:szCs w:val="21"/>
        </w:rPr>
        <w:t>今年度はその活用状況等</w:t>
      </w:r>
      <w:r w:rsidR="00BF03A6">
        <w:rPr>
          <w:rFonts w:ascii="ＭＳ 明朝" w:eastAsia="ＭＳ 明朝" w:hAnsi="ＭＳ 明朝" w:cs="Segoe UI" w:hint="eastAsia"/>
          <w:kern w:val="0"/>
          <w:szCs w:val="21"/>
        </w:rPr>
        <w:t>を確認し、各市町村と</w:t>
      </w:r>
      <w:r w:rsidR="00E06DF0" w:rsidRPr="00F626BB">
        <w:rPr>
          <w:rFonts w:ascii="ＭＳ 明朝" w:eastAsia="ＭＳ 明朝" w:hAnsi="ＭＳ 明朝" w:cs="Segoe UI" w:hint="eastAsia"/>
          <w:kern w:val="0"/>
          <w:szCs w:val="21"/>
        </w:rPr>
        <w:t>情報共有を実施</w:t>
      </w:r>
      <w:r w:rsidR="00BF03A6">
        <w:rPr>
          <w:rFonts w:ascii="ＭＳ 明朝" w:eastAsia="ＭＳ 明朝" w:hAnsi="ＭＳ 明朝" w:cs="Segoe UI" w:hint="eastAsia"/>
          <w:kern w:val="0"/>
          <w:szCs w:val="21"/>
        </w:rPr>
        <w:t>したところ</w:t>
      </w:r>
      <w:r w:rsidR="00E06DF0" w:rsidRPr="00F626BB">
        <w:rPr>
          <w:rFonts w:ascii="ＭＳ 明朝" w:eastAsia="ＭＳ 明朝" w:hAnsi="ＭＳ 明朝" w:cs="Segoe UI" w:hint="eastAsia"/>
          <w:kern w:val="0"/>
          <w:szCs w:val="21"/>
        </w:rPr>
        <w:t>。</w:t>
      </w:r>
      <w:r>
        <w:rPr>
          <w:rFonts w:ascii="ＭＳ 明朝" w:eastAsia="ＭＳ 明朝" w:hAnsi="ＭＳ 明朝" w:cs="Segoe UI" w:hint="eastAsia"/>
          <w:kern w:val="0"/>
          <w:szCs w:val="21"/>
        </w:rPr>
        <w:t>また</w:t>
      </w:r>
      <w:r w:rsidR="00C96ED1">
        <w:rPr>
          <w:rFonts w:ascii="ＭＳ 明朝" w:eastAsia="ＭＳ 明朝" w:hAnsi="ＭＳ 明朝" w:cs="Segoe UI" w:hint="eastAsia"/>
          <w:kern w:val="0"/>
          <w:szCs w:val="21"/>
        </w:rPr>
        <w:t>同方針には</w:t>
      </w:r>
      <w:r w:rsidR="00E06DF0" w:rsidRPr="00F626BB">
        <w:rPr>
          <w:rFonts w:ascii="ＭＳ 明朝" w:eastAsia="ＭＳ 明朝" w:hAnsi="ＭＳ 明朝" w:cs="Segoe UI" w:hint="eastAsia"/>
          <w:kern w:val="0"/>
          <w:szCs w:val="21"/>
        </w:rPr>
        <w:t>、</w:t>
      </w:r>
      <w:r w:rsidR="00EF3853">
        <w:rPr>
          <w:rFonts w:ascii="ＭＳ 明朝" w:eastAsia="ＭＳ 明朝" w:hAnsi="ＭＳ 明朝" w:cs="Segoe UI" w:hint="eastAsia"/>
          <w:kern w:val="0"/>
          <w:szCs w:val="21"/>
        </w:rPr>
        <w:t>収納対策として、</w:t>
      </w:r>
      <w:r w:rsidR="00E06DF0" w:rsidRPr="00F626BB">
        <w:rPr>
          <w:rFonts w:ascii="ＭＳ 明朝" w:eastAsia="ＭＳ 明朝" w:hAnsi="ＭＳ 明朝" w:cs="Segoe UI" w:hint="eastAsia"/>
          <w:kern w:val="0"/>
          <w:szCs w:val="21"/>
        </w:rPr>
        <w:t>口座振替</w:t>
      </w:r>
      <w:r w:rsidR="00EF3853">
        <w:rPr>
          <w:rFonts w:ascii="ＭＳ 明朝" w:eastAsia="ＭＳ 明朝" w:hAnsi="ＭＳ 明朝" w:cs="Segoe UI" w:hint="eastAsia"/>
          <w:kern w:val="0"/>
          <w:szCs w:val="21"/>
        </w:rPr>
        <w:t>の</w:t>
      </w:r>
      <w:r w:rsidR="00E06DF0" w:rsidRPr="00F626BB">
        <w:rPr>
          <w:rFonts w:ascii="ＭＳ 明朝" w:eastAsia="ＭＳ 明朝" w:hAnsi="ＭＳ 明朝" w:cs="Segoe UI" w:hint="eastAsia"/>
          <w:kern w:val="0"/>
          <w:szCs w:val="21"/>
        </w:rPr>
        <w:t>推進</w:t>
      </w:r>
      <w:r w:rsidR="00263C24">
        <w:rPr>
          <w:rFonts w:ascii="ＭＳ 明朝" w:eastAsia="ＭＳ 明朝" w:hAnsi="ＭＳ 明朝" w:cs="Segoe UI" w:hint="eastAsia"/>
          <w:kern w:val="0"/>
          <w:szCs w:val="21"/>
        </w:rPr>
        <w:t>や</w:t>
      </w:r>
      <w:r w:rsidR="00E06DF0" w:rsidRPr="00F626BB">
        <w:rPr>
          <w:rFonts w:ascii="ＭＳ 明朝" w:eastAsia="ＭＳ 明朝" w:hAnsi="ＭＳ 明朝" w:cs="Segoe UI" w:hint="eastAsia"/>
          <w:kern w:val="0"/>
          <w:szCs w:val="21"/>
        </w:rPr>
        <w:t>、コンビニ収納、スマホ決済などの新たな収納方法</w:t>
      </w:r>
      <w:r w:rsidR="00263C24">
        <w:rPr>
          <w:rFonts w:ascii="ＭＳ 明朝" w:eastAsia="ＭＳ 明朝" w:hAnsi="ＭＳ 明朝" w:cs="Segoe UI" w:hint="eastAsia"/>
          <w:kern w:val="0"/>
          <w:szCs w:val="21"/>
        </w:rPr>
        <w:t>の導入</w:t>
      </w:r>
      <w:r w:rsidR="00C96ED1">
        <w:rPr>
          <w:rFonts w:ascii="ＭＳ 明朝" w:eastAsia="ＭＳ 明朝" w:hAnsi="ＭＳ 明朝" w:cs="Segoe UI" w:hint="eastAsia"/>
          <w:kern w:val="0"/>
          <w:szCs w:val="21"/>
        </w:rPr>
        <w:t>など</w:t>
      </w:r>
      <w:r w:rsidR="00591B56">
        <w:rPr>
          <w:rFonts w:ascii="ＭＳ 明朝" w:eastAsia="ＭＳ 明朝" w:hAnsi="ＭＳ 明朝" w:cs="Segoe UI" w:hint="eastAsia"/>
          <w:kern w:val="0"/>
          <w:szCs w:val="21"/>
        </w:rPr>
        <w:t>に取組んでいくこととして</w:t>
      </w:r>
      <w:r w:rsidR="005C509C">
        <w:rPr>
          <w:rFonts w:ascii="ＭＳ 明朝" w:eastAsia="ＭＳ 明朝" w:hAnsi="ＭＳ 明朝" w:cs="Segoe UI" w:hint="eastAsia"/>
          <w:kern w:val="0"/>
          <w:szCs w:val="21"/>
        </w:rPr>
        <w:t>おり、</w:t>
      </w:r>
      <w:r w:rsidR="00E06DF0" w:rsidRPr="00F626BB">
        <w:rPr>
          <w:rFonts w:ascii="ＭＳ 明朝" w:eastAsia="ＭＳ 明朝" w:hAnsi="ＭＳ 明朝" w:cs="Segoe UI"/>
          <w:kern w:val="0"/>
          <w:szCs w:val="21"/>
        </w:rPr>
        <w:t>PDCA</w:t>
      </w:r>
      <w:r w:rsidR="005C509C">
        <w:rPr>
          <w:rFonts w:ascii="ＭＳ 明朝" w:eastAsia="ＭＳ 明朝" w:hAnsi="ＭＳ 明朝" w:cs="Segoe UI" w:hint="eastAsia"/>
          <w:kern w:val="0"/>
          <w:szCs w:val="21"/>
        </w:rPr>
        <w:t>サイクルに基づく</w:t>
      </w:r>
      <w:r w:rsidR="00E06DF0" w:rsidRPr="00F626BB">
        <w:rPr>
          <w:rFonts w:ascii="ＭＳ 明朝" w:eastAsia="ＭＳ 明朝" w:hAnsi="ＭＳ 明朝" w:cs="Segoe UI" w:hint="eastAsia"/>
          <w:kern w:val="0"/>
          <w:szCs w:val="21"/>
        </w:rPr>
        <w:t>進捗確認</w:t>
      </w:r>
      <w:r w:rsidR="005C509C">
        <w:rPr>
          <w:rFonts w:ascii="ＭＳ 明朝" w:eastAsia="ＭＳ 明朝" w:hAnsi="ＭＳ 明朝" w:cs="Segoe UI" w:hint="eastAsia"/>
          <w:kern w:val="0"/>
          <w:szCs w:val="21"/>
        </w:rPr>
        <w:t>において、その取組み状況の点検・評価を実施し</w:t>
      </w:r>
      <w:r w:rsidR="00E06DF0" w:rsidRPr="00F626BB">
        <w:rPr>
          <w:rFonts w:ascii="ＭＳ 明朝" w:eastAsia="ＭＳ 明朝" w:hAnsi="ＭＳ 明朝" w:cs="Segoe UI" w:hint="eastAsia"/>
          <w:kern w:val="0"/>
          <w:szCs w:val="21"/>
        </w:rPr>
        <w:t>て</w:t>
      </w:r>
      <w:r w:rsidR="00987682" w:rsidRPr="00F626BB">
        <w:rPr>
          <w:rFonts w:ascii="ＭＳ 明朝" w:eastAsia="ＭＳ 明朝" w:hAnsi="ＭＳ 明朝" w:cs="Segoe UI" w:hint="eastAsia"/>
          <w:kern w:val="0"/>
          <w:szCs w:val="21"/>
        </w:rPr>
        <w:t>いる。</w:t>
      </w:r>
      <w:r w:rsidR="00E06DF0" w:rsidRPr="00F626BB">
        <w:rPr>
          <w:rFonts w:ascii="ＭＳ 明朝" w:eastAsia="ＭＳ 明朝" w:hAnsi="ＭＳ 明朝" w:cs="Segoe UI" w:hint="eastAsia"/>
          <w:kern w:val="0"/>
          <w:szCs w:val="21"/>
        </w:rPr>
        <w:t>また、</w:t>
      </w:r>
      <w:r w:rsidR="00C01B29">
        <w:rPr>
          <w:rFonts w:ascii="ＭＳ 明朝" w:eastAsia="ＭＳ 明朝" w:hAnsi="ＭＳ 明朝" w:cs="Segoe UI" w:hint="eastAsia"/>
          <w:kern w:val="0"/>
          <w:szCs w:val="21"/>
        </w:rPr>
        <w:t>現在、</w:t>
      </w:r>
      <w:r w:rsidR="00E06DF0" w:rsidRPr="00F626BB">
        <w:rPr>
          <w:rFonts w:ascii="ＭＳ 明朝" w:eastAsia="ＭＳ 明朝" w:hAnsi="ＭＳ 明朝" w:cs="Segoe UI" w:hint="eastAsia"/>
          <w:kern w:val="0"/>
          <w:szCs w:val="21"/>
        </w:rPr>
        <w:t>国に</w:t>
      </w:r>
      <w:r w:rsidR="00C01B29">
        <w:rPr>
          <w:rFonts w:ascii="ＭＳ 明朝" w:eastAsia="ＭＳ 明朝" w:hAnsi="ＭＳ 明朝" w:cs="Segoe UI" w:hint="eastAsia"/>
          <w:kern w:val="0"/>
          <w:szCs w:val="21"/>
        </w:rPr>
        <w:t>おいて検討が進められている</w:t>
      </w:r>
      <w:r w:rsidR="00E06DF0" w:rsidRPr="00F626BB">
        <w:rPr>
          <w:rFonts w:ascii="ＭＳ 明朝" w:eastAsia="ＭＳ 明朝" w:hAnsi="ＭＳ 明朝" w:cs="Segoe UI" w:hint="eastAsia"/>
          <w:kern w:val="0"/>
          <w:szCs w:val="21"/>
        </w:rPr>
        <w:t>外国人被保険者向けの対策も</w:t>
      </w:r>
      <w:r w:rsidR="00610051">
        <w:rPr>
          <w:rFonts w:ascii="ＭＳ 明朝" w:eastAsia="ＭＳ 明朝" w:hAnsi="ＭＳ 明朝" w:cs="Segoe UI" w:hint="eastAsia"/>
          <w:kern w:val="0"/>
          <w:szCs w:val="21"/>
        </w:rPr>
        <w:t>含め、</w:t>
      </w:r>
      <w:r w:rsidR="00B86916">
        <w:rPr>
          <w:rFonts w:ascii="ＭＳ 明朝" w:eastAsia="ＭＳ 明朝" w:hAnsi="ＭＳ 明朝" w:cs="Segoe UI" w:hint="eastAsia"/>
          <w:kern w:val="0"/>
          <w:szCs w:val="21"/>
        </w:rPr>
        <w:t>さらなる対策について、</w:t>
      </w:r>
      <w:r w:rsidR="00032A7B">
        <w:rPr>
          <w:rFonts w:ascii="ＭＳ 明朝" w:eastAsia="ＭＳ 明朝" w:hAnsi="ＭＳ 明朝" w:cs="Segoe UI" w:hint="eastAsia"/>
          <w:kern w:val="0"/>
          <w:szCs w:val="21"/>
        </w:rPr>
        <w:t>市町村と一緒に</w:t>
      </w:r>
      <w:r w:rsidR="00646309">
        <w:rPr>
          <w:rFonts w:ascii="ＭＳ 明朝" w:eastAsia="ＭＳ 明朝" w:hAnsi="ＭＳ 明朝" w:cs="Segoe UI" w:hint="eastAsia"/>
          <w:kern w:val="0"/>
          <w:szCs w:val="21"/>
        </w:rPr>
        <w:t>令和8年度に予定している</w:t>
      </w:r>
      <w:r w:rsidR="00E06DF0" w:rsidRPr="00F626BB">
        <w:rPr>
          <w:rFonts w:ascii="ＭＳ 明朝" w:eastAsia="ＭＳ 明朝" w:hAnsi="ＭＳ 明朝" w:cs="Segoe UI" w:hint="eastAsia"/>
          <w:kern w:val="0"/>
          <w:szCs w:val="21"/>
        </w:rPr>
        <w:t>運営方針の中間見直し</w:t>
      </w:r>
      <w:r w:rsidR="00AA03AF" w:rsidRPr="00F626BB">
        <w:rPr>
          <w:rFonts w:ascii="ＭＳ 明朝" w:eastAsia="ＭＳ 明朝" w:hAnsi="ＭＳ 明朝" w:cs="Segoe UI" w:hint="eastAsia"/>
          <w:kern w:val="0"/>
          <w:szCs w:val="21"/>
        </w:rPr>
        <w:t>のなか</w:t>
      </w:r>
      <w:r w:rsidR="00E06DF0" w:rsidRPr="00F626BB">
        <w:rPr>
          <w:rFonts w:ascii="ＭＳ 明朝" w:eastAsia="ＭＳ 明朝" w:hAnsi="ＭＳ 明朝" w:cs="Segoe UI" w:hint="eastAsia"/>
          <w:kern w:val="0"/>
          <w:szCs w:val="21"/>
        </w:rPr>
        <w:t>で</w:t>
      </w:r>
      <w:r w:rsidR="00646309">
        <w:rPr>
          <w:rFonts w:ascii="ＭＳ 明朝" w:eastAsia="ＭＳ 明朝" w:hAnsi="ＭＳ 明朝" w:cs="Segoe UI" w:hint="eastAsia"/>
          <w:kern w:val="0"/>
          <w:szCs w:val="21"/>
        </w:rPr>
        <w:t>、</w:t>
      </w:r>
      <w:r w:rsidR="00032A7B">
        <w:rPr>
          <w:rFonts w:ascii="ＭＳ 明朝" w:eastAsia="ＭＳ 明朝" w:hAnsi="ＭＳ 明朝" w:cs="Segoe UI" w:hint="eastAsia"/>
          <w:kern w:val="0"/>
          <w:szCs w:val="21"/>
        </w:rPr>
        <w:t>検討を進める</w:t>
      </w:r>
      <w:r w:rsidR="00987682" w:rsidRPr="00F626BB">
        <w:rPr>
          <w:rFonts w:ascii="ＭＳ 明朝" w:eastAsia="ＭＳ 明朝" w:hAnsi="ＭＳ 明朝" w:cs="Segoe UI" w:hint="eastAsia"/>
          <w:kern w:val="0"/>
          <w:szCs w:val="21"/>
        </w:rPr>
        <w:t>予定。</w:t>
      </w:r>
    </w:p>
    <w:p w14:paraId="369A3166" w14:textId="71D697E0" w:rsidR="00FB15FB" w:rsidRPr="00F626BB" w:rsidRDefault="00FB15FB" w:rsidP="00FD4B1F">
      <w:pPr>
        <w:rPr>
          <w:rFonts w:ascii="ＭＳ 明朝" w:eastAsia="ＭＳ 明朝" w:hAnsi="ＭＳ 明朝"/>
        </w:rPr>
      </w:pPr>
    </w:p>
    <w:p w14:paraId="64033928" w14:textId="65479634" w:rsidR="00FB15FB" w:rsidRPr="00F626BB" w:rsidRDefault="00FB15FB" w:rsidP="00FB15FB">
      <w:pPr>
        <w:ind w:left="420" w:hangingChars="200" w:hanging="420"/>
        <w:rPr>
          <w:rFonts w:ascii="ＭＳ 明朝" w:eastAsia="ＭＳ 明朝" w:hAnsi="ＭＳ 明朝"/>
        </w:rPr>
      </w:pPr>
      <w:r w:rsidRPr="00F626BB">
        <w:rPr>
          <w:rFonts w:ascii="ＭＳ 明朝" w:eastAsia="ＭＳ 明朝" w:hAnsi="ＭＳ 明朝" w:hint="eastAsia"/>
        </w:rPr>
        <w:t>（村井委員）</w:t>
      </w:r>
    </w:p>
    <w:p w14:paraId="4B0C037D" w14:textId="141382EB" w:rsidR="002522BA" w:rsidRPr="00F626BB" w:rsidRDefault="00A4165F" w:rsidP="00FD4B1F">
      <w:pPr>
        <w:widowControl/>
        <w:spacing w:line="300" w:lineRule="atLeast"/>
        <w:ind w:leftChars="100" w:left="210" w:firstLineChars="100" w:firstLine="210"/>
        <w:jc w:val="left"/>
        <w:rPr>
          <w:rFonts w:ascii="ＭＳ 明朝" w:eastAsia="ＭＳ 明朝" w:hAnsi="ＭＳ 明朝" w:cs="Segoe UI"/>
          <w:kern w:val="0"/>
          <w:szCs w:val="21"/>
        </w:rPr>
      </w:pPr>
      <w:r w:rsidRPr="00F626BB">
        <w:rPr>
          <w:rFonts w:ascii="ＭＳ 明朝" w:eastAsia="ＭＳ 明朝" w:hAnsi="ＭＳ 明朝" w:hint="eastAsia"/>
        </w:rPr>
        <w:t>外国人</w:t>
      </w:r>
      <w:r w:rsidR="00DE40BA">
        <w:rPr>
          <w:rFonts w:ascii="ＭＳ 明朝" w:eastAsia="ＭＳ 明朝" w:hAnsi="ＭＳ 明朝" w:hint="eastAsia"/>
        </w:rPr>
        <w:t>が国保の</w:t>
      </w:r>
      <w:r w:rsidRPr="00F626BB">
        <w:rPr>
          <w:rFonts w:ascii="ＭＳ 明朝" w:eastAsia="ＭＳ 明朝" w:hAnsi="ＭＳ 明朝" w:hint="eastAsia"/>
        </w:rPr>
        <w:t>被保険者</w:t>
      </w:r>
      <w:r w:rsidR="00DE40BA">
        <w:rPr>
          <w:rFonts w:ascii="ＭＳ 明朝" w:eastAsia="ＭＳ 明朝" w:hAnsi="ＭＳ 明朝" w:hint="eastAsia"/>
        </w:rPr>
        <w:t>となる要件はどうなっているのか。</w:t>
      </w:r>
      <w:r w:rsidR="002522BA" w:rsidRPr="00F626BB">
        <w:rPr>
          <w:rFonts w:ascii="ＭＳ 明朝" w:eastAsia="ＭＳ 明朝" w:hAnsi="ＭＳ 明朝" w:cs="Segoe UI" w:hint="eastAsia"/>
          <w:kern w:val="0"/>
          <w:szCs w:val="21"/>
        </w:rPr>
        <w:t>外国人旅行者が</w:t>
      </w:r>
      <w:r w:rsidR="00DE40BA">
        <w:rPr>
          <w:rFonts w:ascii="ＭＳ 明朝" w:eastAsia="ＭＳ 明朝" w:hAnsi="ＭＳ 明朝" w:cs="Segoe UI" w:hint="eastAsia"/>
          <w:kern w:val="0"/>
          <w:szCs w:val="21"/>
        </w:rPr>
        <w:t>医療機関を</w:t>
      </w:r>
      <w:r w:rsidR="002522BA" w:rsidRPr="00F626BB">
        <w:rPr>
          <w:rFonts w:ascii="ＭＳ 明朝" w:eastAsia="ＭＳ 明朝" w:hAnsi="ＭＳ 明朝" w:cs="Segoe UI" w:hint="eastAsia"/>
          <w:kern w:val="0"/>
          <w:szCs w:val="21"/>
        </w:rPr>
        <w:t>受診した際</w:t>
      </w:r>
      <w:r w:rsidR="00DE40BA">
        <w:rPr>
          <w:rFonts w:ascii="ＭＳ 明朝" w:eastAsia="ＭＳ 明朝" w:hAnsi="ＭＳ 明朝" w:cs="Segoe UI" w:hint="eastAsia"/>
          <w:kern w:val="0"/>
          <w:szCs w:val="21"/>
        </w:rPr>
        <w:t>はどのようになるのか</w:t>
      </w:r>
      <w:r w:rsidR="002522BA" w:rsidRPr="00F626BB">
        <w:rPr>
          <w:rFonts w:ascii="ＭＳ 明朝" w:eastAsia="ＭＳ 明朝" w:hAnsi="ＭＳ 明朝" w:cs="Segoe UI" w:hint="eastAsia"/>
          <w:kern w:val="0"/>
          <w:szCs w:val="21"/>
        </w:rPr>
        <w:t>。</w:t>
      </w:r>
    </w:p>
    <w:p w14:paraId="0D815759" w14:textId="7E321DE3" w:rsidR="00FB15FB" w:rsidRPr="00F626BB" w:rsidRDefault="00FB15FB" w:rsidP="00FB15FB">
      <w:pPr>
        <w:ind w:left="420" w:hangingChars="200" w:hanging="420"/>
        <w:rPr>
          <w:rFonts w:ascii="ＭＳ 明朝" w:eastAsia="ＭＳ 明朝" w:hAnsi="ＭＳ 明朝"/>
        </w:rPr>
      </w:pPr>
      <w:r w:rsidRPr="00F626BB">
        <w:rPr>
          <w:rFonts w:ascii="ＭＳ 明朝" w:eastAsia="ＭＳ 明朝" w:hAnsi="ＭＳ 明朝" w:hint="eastAsia"/>
        </w:rPr>
        <w:t>（事務局）</w:t>
      </w:r>
    </w:p>
    <w:p w14:paraId="1060126C" w14:textId="1398409C" w:rsidR="00095C2F" w:rsidRPr="00F626BB" w:rsidRDefault="002522BA" w:rsidP="00C7158E">
      <w:pPr>
        <w:widowControl/>
        <w:spacing w:line="300" w:lineRule="atLeast"/>
        <w:ind w:left="420" w:hangingChars="200" w:hanging="420"/>
        <w:jc w:val="left"/>
        <w:rPr>
          <w:rFonts w:ascii="ＭＳ 明朝" w:eastAsia="ＭＳ 明朝" w:hAnsi="ＭＳ 明朝" w:cs="Segoe UI"/>
          <w:kern w:val="0"/>
          <w:szCs w:val="21"/>
        </w:rPr>
      </w:pPr>
      <w:r w:rsidRPr="00F626BB">
        <w:rPr>
          <w:rFonts w:ascii="ＭＳ 明朝" w:eastAsia="ＭＳ 明朝" w:hAnsi="ＭＳ 明朝" w:hint="eastAsia"/>
        </w:rPr>
        <w:t xml:space="preserve">　</w:t>
      </w:r>
      <w:r w:rsidR="00FD4B1F" w:rsidRPr="00F626BB">
        <w:rPr>
          <w:rFonts w:ascii="ＭＳ 明朝" w:eastAsia="ＭＳ 明朝" w:hAnsi="ＭＳ 明朝" w:hint="eastAsia"/>
        </w:rPr>
        <w:t xml:space="preserve">　</w:t>
      </w:r>
      <w:r w:rsidR="00AD3B8D" w:rsidRPr="00F626BB">
        <w:rPr>
          <w:rFonts w:ascii="ＭＳ 明朝" w:eastAsia="ＭＳ 明朝" w:hAnsi="ＭＳ 明朝" w:cs="Segoe UI"/>
          <w:kern w:val="0"/>
          <w:szCs w:val="21"/>
        </w:rPr>
        <w:t>外国人</w:t>
      </w:r>
      <w:r w:rsidR="00CF4174">
        <w:rPr>
          <w:rFonts w:ascii="ＭＳ 明朝" w:eastAsia="ＭＳ 明朝" w:hAnsi="ＭＳ 明朝" w:cs="Segoe UI" w:hint="eastAsia"/>
          <w:kern w:val="0"/>
          <w:szCs w:val="21"/>
        </w:rPr>
        <w:t>に対する</w:t>
      </w:r>
      <w:r w:rsidR="00AD3B8D" w:rsidRPr="00F626BB">
        <w:rPr>
          <w:rFonts w:ascii="ＭＳ 明朝" w:eastAsia="ＭＳ 明朝" w:hAnsi="ＭＳ 明朝" w:cs="Segoe UI"/>
          <w:kern w:val="0"/>
          <w:szCs w:val="21"/>
        </w:rPr>
        <w:t>国民健康保険適用は</w:t>
      </w:r>
      <w:r w:rsidR="00AD3B8D" w:rsidRPr="00F626BB">
        <w:rPr>
          <w:rFonts w:ascii="ＭＳ 明朝" w:eastAsia="ＭＳ 明朝" w:hAnsi="ＭＳ 明朝" w:cs="Segoe UI" w:hint="eastAsia"/>
          <w:kern w:val="0"/>
          <w:szCs w:val="21"/>
        </w:rPr>
        <w:t>、一定の</w:t>
      </w:r>
      <w:r w:rsidR="00AD3B8D" w:rsidRPr="00F626BB">
        <w:rPr>
          <w:rFonts w:ascii="ＭＳ 明朝" w:eastAsia="ＭＳ 明朝" w:hAnsi="ＭＳ 明朝" w:cs="Segoe UI"/>
          <w:kern w:val="0"/>
          <w:szCs w:val="21"/>
        </w:rPr>
        <w:t>在留資格</w:t>
      </w:r>
      <w:r w:rsidR="00FD4B1F" w:rsidRPr="00F626BB">
        <w:rPr>
          <w:rFonts w:ascii="ＭＳ 明朝" w:eastAsia="ＭＳ 明朝" w:hAnsi="ＭＳ 明朝" w:cs="Segoe UI" w:hint="eastAsia"/>
          <w:kern w:val="0"/>
          <w:szCs w:val="21"/>
        </w:rPr>
        <w:t>を</w:t>
      </w:r>
      <w:r w:rsidR="00AD3B8D" w:rsidRPr="00F626BB">
        <w:rPr>
          <w:rFonts w:ascii="ＭＳ 明朝" w:eastAsia="ＭＳ 明朝" w:hAnsi="ＭＳ 明朝" w:cs="Segoe UI" w:hint="eastAsia"/>
          <w:kern w:val="0"/>
          <w:szCs w:val="21"/>
        </w:rPr>
        <w:t>有した</w:t>
      </w:r>
      <w:r w:rsidR="00CF4174">
        <w:rPr>
          <w:rFonts w:ascii="ＭＳ 明朝" w:eastAsia="ＭＳ 明朝" w:hAnsi="ＭＳ 明朝" w:cs="Segoe UI" w:hint="eastAsia"/>
          <w:kern w:val="0"/>
          <w:szCs w:val="21"/>
        </w:rPr>
        <w:t>方で、</w:t>
      </w:r>
      <w:r w:rsidR="00CF4174" w:rsidRPr="00F626BB">
        <w:rPr>
          <w:rFonts w:ascii="ＭＳ 明朝" w:eastAsia="ＭＳ 明朝" w:hAnsi="ＭＳ 明朝" w:cs="Segoe UI"/>
          <w:kern w:val="0"/>
          <w:szCs w:val="21"/>
        </w:rPr>
        <w:t>3</w:t>
      </w:r>
      <w:r w:rsidR="00CF4174" w:rsidRPr="00F626BB">
        <w:rPr>
          <w:rFonts w:ascii="ＭＳ 明朝" w:eastAsia="ＭＳ 明朝" w:hAnsi="ＭＳ 明朝" w:cs="Segoe UI" w:hint="eastAsia"/>
          <w:kern w:val="0"/>
          <w:szCs w:val="21"/>
        </w:rPr>
        <w:t>か月以上滞在し</w:t>
      </w:r>
      <w:r w:rsidR="00AD3B8D" w:rsidRPr="00F626BB">
        <w:rPr>
          <w:rFonts w:ascii="ＭＳ 明朝" w:eastAsia="ＭＳ 明朝" w:hAnsi="ＭＳ 明朝" w:cs="Segoe UI" w:hint="eastAsia"/>
          <w:kern w:val="0"/>
          <w:szCs w:val="21"/>
        </w:rPr>
        <w:t>住所がある</w:t>
      </w:r>
      <w:r w:rsidR="00C7158E">
        <w:rPr>
          <w:rFonts w:ascii="ＭＳ 明朝" w:eastAsia="ＭＳ 明朝" w:hAnsi="ＭＳ 明朝" w:cs="Segoe UI" w:hint="eastAsia"/>
          <w:kern w:val="0"/>
          <w:szCs w:val="21"/>
        </w:rPr>
        <w:t>ことなどが要件となっている</w:t>
      </w:r>
      <w:r w:rsidR="00AD3B8D" w:rsidRPr="00F626BB">
        <w:rPr>
          <w:rFonts w:ascii="ＭＳ 明朝" w:eastAsia="ＭＳ 明朝" w:hAnsi="ＭＳ 明朝" w:cs="Segoe UI" w:hint="eastAsia"/>
          <w:kern w:val="0"/>
          <w:szCs w:val="21"/>
        </w:rPr>
        <w:t>。</w:t>
      </w:r>
      <w:r w:rsidR="00AD3B8D" w:rsidRPr="00F626BB">
        <w:rPr>
          <w:rFonts w:ascii="ＭＳ 明朝" w:eastAsia="ＭＳ 明朝" w:hAnsi="ＭＳ 明朝" w:cs="Segoe UI"/>
          <w:kern w:val="0"/>
          <w:szCs w:val="21"/>
        </w:rPr>
        <w:t>旅行者は対象外</w:t>
      </w:r>
      <w:r w:rsidR="00AD3B8D" w:rsidRPr="00F626BB">
        <w:rPr>
          <w:rFonts w:ascii="ＭＳ 明朝" w:eastAsia="ＭＳ 明朝" w:hAnsi="ＭＳ 明朝" w:cs="Segoe UI" w:hint="eastAsia"/>
          <w:kern w:val="0"/>
          <w:szCs w:val="21"/>
        </w:rPr>
        <w:t>。</w:t>
      </w:r>
    </w:p>
    <w:p w14:paraId="55272516" w14:textId="77777777" w:rsidR="00095C2F" w:rsidRPr="00F626BB" w:rsidRDefault="00095C2F" w:rsidP="00F626BB">
      <w:pPr>
        <w:widowControl/>
        <w:spacing w:line="300" w:lineRule="atLeast"/>
        <w:jc w:val="left"/>
        <w:rPr>
          <w:rFonts w:ascii="ＭＳ 明朝" w:eastAsia="ＭＳ 明朝" w:hAnsi="ＭＳ 明朝" w:cs="Segoe UI"/>
          <w:kern w:val="0"/>
          <w:szCs w:val="21"/>
        </w:rPr>
      </w:pPr>
      <w:r w:rsidRPr="00F626BB">
        <w:rPr>
          <w:rFonts w:ascii="ＭＳ 明朝" w:eastAsia="ＭＳ 明朝" w:hAnsi="ＭＳ 明朝" w:cs="Segoe UI" w:hint="eastAsia"/>
          <w:kern w:val="0"/>
          <w:szCs w:val="21"/>
        </w:rPr>
        <w:t>（村井委員）</w:t>
      </w:r>
    </w:p>
    <w:p w14:paraId="3B658BD0" w14:textId="08CC3CFF" w:rsidR="00095C2F" w:rsidRPr="00F626BB" w:rsidRDefault="00AA03AF" w:rsidP="00F626BB">
      <w:pPr>
        <w:widowControl/>
        <w:spacing w:line="300" w:lineRule="atLeast"/>
        <w:ind w:firstLineChars="200" w:firstLine="420"/>
        <w:jc w:val="left"/>
        <w:rPr>
          <w:rFonts w:ascii="ＭＳ 明朝" w:eastAsia="ＭＳ 明朝" w:hAnsi="ＭＳ 明朝" w:cs="Segoe UI"/>
          <w:kern w:val="0"/>
          <w:szCs w:val="21"/>
        </w:rPr>
      </w:pPr>
      <w:r w:rsidRPr="00F626BB">
        <w:rPr>
          <w:rFonts w:ascii="ＭＳ 明朝" w:eastAsia="ＭＳ 明朝" w:hAnsi="ＭＳ 明朝" w:cs="Segoe UI" w:hint="eastAsia"/>
          <w:kern w:val="0"/>
          <w:szCs w:val="21"/>
        </w:rPr>
        <w:t>外国人が日本に</w:t>
      </w:r>
      <w:r w:rsidR="00095C2F" w:rsidRPr="00F626BB">
        <w:rPr>
          <w:rFonts w:ascii="ＭＳ 明朝" w:eastAsia="ＭＳ 明朝" w:hAnsi="ＭＳ 明朝" w:cs="Segoe UI" w:hint="eastAsia"/>
          <w:kern w:val="0"/>
          <w:szCs w:val="21"/>
        </w:rPr>
        <w:t>入国</w:t>
      </w:r>
      <w:r w:rsidR="00875428">
        <w:rPr>
          <w:rFonts w:ascii="ＭＳ 明朝" w:eastAsia="ＭＳ 明朝" w:hAnsi="ＭＳ 明朝" w:cs="Segoe UI" w:hint="eastAsia"/>
          <w:kern w:val="0"/>
          <w:szCs w:val="21"/>
        </w:rPr>
        <w:t>する</w:t>
      </w:r>
      <w:r w:rsidR="00095C2F" w:rsidRPr="00F626BB">
        <w:rPr>
          <w:rFonts w:ascii="ＭＳ 明朝" w:eastAsia="ＭＳ 明朝" w:hAnsi="ＭＳ 明朝" w:cs="Segoe UI" w:hint="eastAsia"/>
          <w:kern w:val="0"/>
          <w:szCs w:val="21"/>
        </w:rPr>
        <w:t>際に</w:t>
      </w:r>
      <w:r w:rsidR="008E455A">
        <w:rPr>
          <w:rFonts w:ascii="ＭＳ 明朝" w:eastAsia="ＭＳ 明朝" w:hAnsi="ＭＳ 明朝" w:cs="Segoe UI" w:hint="eastAsia"/>
          <w:kern w:val="0"/>
          <w:szCs w:val="21"/>
        </w:rPr>
        <w:t>健康</w:t>
      </w:r>
      <w:r w:rsidR="00095C2F" w:rsidRPr="00F626BB">
        <w:rPr>
          <w:rFonts w:ascii="ＭＳ 明朝" w:eastAsia="ＭＳ 明朝" w:hAnsi="ＭＳ 明朝" w:cs="Segoe UI" w:hint="eastAsia"/>
          <w:kern w:val="0"/>
          <w:szCs w:val="21"/>
        </w:rPr>
        <w:t>保険の必要性等は説明している</w:t>
      </w:r>
      <w:r w:rsidR="004E6528">
        <w:rPr>
          <w:rFonts w:ascii="ＭＳ 明朝" w:eastAsia="ＭＳ 明朝" w:hAnsi="ＭＳ 明朝" w:cs="Segoe UI" w:hint="eastAsia"/>
          <w:kern w:val="0"/>
          <w:szCs w:val="21"/>
        </w:rPr>
        <w:t>の</w:t>
      </w:r>
      <w:r w:rsidR="00095C2F" w:rsidRPr="00F626BB">
        <w:rPr>
          <w:rFonts w:ascii="ＭＳ 明朝" w:eastAsia="ＭＳ 明朝" w:hAnsi="ＭＳ 明朝" w:cs="Segoe UI" w:hint="eastAsia"/>
          <w:kern w:val="0"/>
          <w:szCs w:val="21"/>
        </w:rPr>
        <w:t>か。</w:t>
      </w:r>
    </w:p>
    <w:p w14:paraId="239B1289" w14:textId="77777777" w:rsidR="00BD7A6F" w:rsidRPr="00F626BB" w:rsidRDefault="00095C2F" w:rsidP="00F626BB">
      <w:pPr>
        <w:widowControl/>
        <w:spacing w:line="300" w:lineRule="atLeast"/>
        <w:jc w:val="left"/>
        <w:rPr>
          <w:rFonts w:ascii="ＭＳ 明朝" w:eastAsia="ＭＳ 明朝" w:hAnsi="ＭＳ 明朝" w:cs="Segoe UI"/>
          <w:kern w:val="0"/>
          <w:szCs w:val="21"/>
        </w:rPr>
      </w:pPr>
      <w:r w:rsidRPr="00F626BB">
        <w:rPr>
          <w:rFonts w:ascii="ＭＳ 明朝" w:eastAsia="ＭＳ 明朝" w:hAnsi="ＭＳ 明朝" w:cs="Segoe UI" w:hint="eastAsia"/>
          <w:kern w:val="0"/>
          <w:szCs w:val="21"/>
        </w:rPr>
        <w:t>（事務局）</w:t>
      </w:r>
    </w:p>
    <w:p w14:paraId="107CC58A" w14:textId="5B41B19B" w:rsidR="00BD7A6F" w:rsidRPr="00F626BB" w:rsidRDefault="00BD7A6F" w:rsidP="00AD3B8D">
      <w:pPr>
        <w:widowControl/>
        <w:spacing w:line="300" w:lineRule="atLeast"/>
        <w:ind w:leftChars="100" w:left="420" w:hangingChars="100" w:hanging="210"/>
        <w:jc w:val="left"/>
        <w:rPr>
          <w:rFonts w:ascii="ＭＳ 明朝" w:eastAsia="ＭＳ 明朝" w:hAnsi="ＭＳ 明朝" w:cs="Segoe UI"/>
          <w:kern w:val="0"/>
          <w:szCs w:val="21"/>
        </w:rPr>
      </w:pPr>
      <w:r w:rsidRPr="00F626BB">
        <w:rPr>
          <w:rFonts w:ascii="ＭＳ 明朝" w:eastAsia="ＭＳ 明朝" w:hAnsi="ＭＳ 明朝" w:cs="Segoe UI" w:hint="eastAsia"/>
          <w:kern w:val="0"/>
          <w:szCs w:val="21"/>
        </w:rPr>
        <w:t>・</w:t>
      </w:r>
      <w:r w:rsidR="00AA03AF" w:rsidRPr="00F626BB">
        <w:rPr>
          <w:rFonts w:ascii="ＭＳ 明朝" w:eastAsia="ＭＳ 明朝" w:hAnsi="ＭＳ 明朝" w:cs="Segoe UI" w:hint="eastAsia"/>
          <w:kern w:val="0"/>
          <w:szCs w:val="21"/>
        </w:rPr>
        <w:t>出入国管理局が</w:t>
      </w:r>
      <w:r w:rsidR="004E6528" w:rsidRPr="00F626BB">
        <w:rPr>
          <w:rFonts w:ascii="ＭＳ 明朝" w:eastAsia="ＭＳ 明朝" w:hAnsi="ＭＳ 明朝" w:cs="Segoe UI" w:hint="eastAsia"/>
          <w:kern w:val="0"/>
          <w:szCs w:val="21"/>
        </w:rPr>
        <w:t>入国審査の際に</w:t>
      </w:r>
      <w:r w:rsidRPr="00F626BB">
        <w:rPr>
          <w:rFonts w:ascii="ＭＳ 明朝" w:eastAsia="ＭＳ 明朝" w:hAnsi="ＭＳ 明朝" w:cs="Segoe UI" w:hint="eastAsia"/>
          <w:kern w:val="0"/>
          <w:szCs w:val="21"/>
        </w:rPr>
        <w:t>初歩的な</w:t>
      </w:r>
      <w:r w:rsidR="009B0529" w:rsidRPr="00F626BB">
        <w:rPr>
          <w:rFonts w:ascii="ＭＳ 明朝" w:eastAsia="ＭＳ 明朝" w:hAnsi="ＭＳ 明朝" w:cs="Segoe UI" w:hint="eastAsia"/>
          <w:kern w:val="0"/>
          <w:szCs w:val="21"/>
        </w:rPr>
        <w:t>制度</w:t>
      </w:r>
      <w:r w:rsidRPr="00F626BB">
        <w:rPr>
          <w:rFonts w:ascii="ＭＳ 明朝" w:eastAsia="ＭＳ 明朝" w:hAnsi="ＭＳ 明朝" w:cs="Segoe UI" w:hint="eastAsia"/>
          <w:kern w:val="0"/>
          <w:szCs w:val="21"/>
        </w:rPr>
        <w:t>説明</w:t>
      </w:r>
      <w:r w:rsidR="00AA03AF" w:rsidRPr="00F626BB">
        <w:rPr>
          <w:rFonts w:ascii="ＭＳ 明朝" w:eastAsia="ＭＳ 明朝" w:hAnsi="ＭＳ 明朝" w:cs="Segoe UI" w:hint="eastAsia"/>
          <w:kern w:val="0"/>
          <w:szCs w:val="21"/>
        </w:rPr>
        <w:t>されている。住民登録</w:t>
      </w:r>
      <w:r w:rsidR="00841DFC">
        <w:rPr>
          <w:rFonts w:ascii="ＭＳ 明朝" w:eastAsia="ＭＳ 明朝" w:hAnsi="ＭＳ 明朝" w:cs="Segoe UI" w:hint="eastAsia"/>
          <w:kern w:val="0"/>
          <w:szCs w:val="21"/>
        </w:rPr>
        <w:t>で市町村の窓口に訪れた際</w:t>
      </w:r>
      <w:r w:rsidR="00AA03AF" w:rsidRPr="00F626BB">
        <w:rPr>
          <w:rFonts w:ascii="ＭＳ 明朝" w:eastAsia="ＭＳ 明朝" w:hAnsi="ＭＳ 明朝" w:cs="Segoe UI" w:hint="eastAsia"/>
          <w:kern w:val="0"/>
          <w:szCs w:val="21"/>
        </w:rPr>
        <w:t>には、</w:t>
      </w:r>
      <w:r w:rsidR="009B0529" w:rsidRPr="00F626BB">
        <w:rPr>
          <w:rFonts w:ascii="ＭＳ 明朝" w:eastAsia="ＭＳ 明朝" w:hAnsi="ＭＳ 明朝" w:cs="Segoe UI" w:hint="eastAsia"/>
          <w:kern w:val="0"/>
          <w:szCs w:val="21"/>
        </w:rPr>
        <w:t>対象者に</w:t>
      </w:r>
      <w:r w:rsidR="00841DFC">
        <w:rPr>
          <w:rFonts w:ascii="ＭＳ 明朝" w:eastAsia="ＭＳ 明朝" w:hAnsi="ＭＳ 明朝" w:cs="Segoe UI" w:hint="eastAsia"/>
          <w:kern w:val="0"/>
          <w:szCs w:val="21"/>
        </w:rPr>
        <w:t>は国保迄口</w:t>
      </w:r>
      <w:r w:rsidR="003E384F">
        <w:rPr>
          <w:rFonts w:ascii="ＭＳ 明朝" w:eastAsia="ＭＳ 明朝" w:hAnsi="ＭＳ 明朝" w:cs="Segoe UI" w:hint="eastAsia"/>
          <w:kern w:val="0"/>
          <w:szCs w:val="21"/>
        </w:rPr>
        <w:t>へ</w:t>
      </w:r>
      <w:r w:rsidR="00AA03AF" w:rsidRPr="00F626BB">
        <w:rPr>
          <w:rFonts w:ascii="ＭＳ 明朝" w:eastAsia="ＭＳ 明朝" w:hAnsi="ＭＳ 明朝" w:cs="Segoe UI" w:hint="eastAsia"/>
          <w:kern w:val="0"/>
          <w:szCs w:val="21"/>
        </w:rPr>
        <w:t>の</w:t>
      </w:r>
      <w:r w:rsidR="00AD3B8D" w:rsidRPr="00F626BB">
        <w:rPr>
          <w:rFonts w:ascii="ＭＳ 明朝" w:eastAsia="ＭＳ 明朝" w:hAnsi="ＭＳ 明朝" w:cs="Segoe UI" w:hint="eastAsia"/>
          <w:kern w:val="0"/>
          <w:szCs w:val="21"/>
        </w:rPr>
        <w:t>案内を行</w:t>
      </w:r>
      <w:r w:rsidRPr="00F626BB">
        <w:rPr>
          <w:rFonts w:ascii="ＭＳ 明朝" w:eastAsia="ＭＳ 明朝" w:hAnsi="ＭＳ 明朝" w:cs="Segoe UI" w:hint="eastAsia"/>
          <w:kern w:val="0"/>
          <w:szCs w:val="21"/>
        </w:rPr>
        <w:t>っている。</w:t>
      </w:r>
    </w:p>
    <w:p w14:paraId="4143C8B5" w14:textId="69652279" w:rsidR="00AD3B8D" w:rsidRPr="00F626BB" w:rsidRDefault="009B0529" w:rsidP="00E96AD2">
      <w:pPr>
        <w:widowControl/>
        <w:spacing w:line="300" w:lineRule="atLeast"/>
        <w:ind w:leftChars="100" w:left="420" w:hangingChars="100" w:hanging="210"/>
        <w:jc w:val="left"/>
        <w:rPr>
          <w:rFonts w:ascii="ＭＳ 明朝" w:eastAsia="ＭＳ 明朝" w:hAnsi="ＭＳ 明朝" w:cs="Segoe UI"/>
          <w:kern w:val="0"/>
          <w:szCs w:val="21"/>
        </w:rPr>
      </w:pPr>
      <w:r w:rsidRPr="00F626BB">
        <w:rPr>
          <w:rFonts w:ascii="ＭＳ 明朝" w:eastAsia="ＭＳ 明朝" w:hAnsi="ＭＳ 明朝" w:cs="Segoe UI" w:hint="eastAsia"/>
          <w:kern w:val="0"/>
          <w:szCs w:val="21"/>
        </w:rPr>
        <w:t>・</w:t>
      </w:r>
      <w:r w:rsidR="00AD3B8D" w:rsidRPr="00F626BB">
        <w:rPr>
          <w:rFonts w:ascii="ＭＳ 明朝" w:eastAsia="ＭＳ 明朝" w:hAnsi="ＭＳ 明朝" w:cs="Segoe UI" w:hint="eastAsia"/>
          <w:kern w:val="0"/>
          <w:szCs w:val="21"/>
        </w:rPr>
        <w:t>国では、在留資格</w:t>
      </w:r>
      <w:r w:rsidR="00AA03AF" w:rsidRPr="00F626BB">
        <w:rPr>
          <w:rFonts w:ascii="ＭＳ 明朝" w:eastAsia="ＭＳ 明朝" w:hAnsi="ＭＳ 明朝" w:cs="Segoe UI" w:hint="eastAsia"/>
          <w:kern w:val="0"/>
          <w:szCs w:val="21"/>
        </w:rPr>
        <w:t>の</w:t>
      </w:r>
      <w:r w:rsidR="00AD3B8D" w:rsidRPr="00F626BB">
        <w:rPr>
          <w:rFonts w:ascii="ＭＳ 明朝" w:eastAsia="ＭＳ 明朝" w:hAnsi="ＭＳ 明朝" w:cs="Segoe UI" w:hint="eastAsia"/>
          <w:kern w:val="0"/>
          <w:szCs w:val="21"/>
        </w:rPr>
        <w:t>更新</w:t>
      </w:r>
      <w:r w:rsidR="001B3993">
        <w:rPr>
          <w:rFonts w:ascii="ＭＳ 明朝" w:eastAsia="ＭＳ 明朝" w:hAnsi="ＭＳ 明朝" w:cs="Segoe UI" w:hint="eastAsia"/>
          <w:kern w:val="0"/>
          <w:szCs w:val="21"/>
        </w:rPr>
        <w:t>時の審査に保険料の納入状況を活用</w:t>
      </w:r>
      <w:r w:rsidR="00AD3B8D" w:rsidRPr="00F626BB">
        <w:rPr>
          <w:rFonts w:ascii="ＭＳ 明朝" w:eastAsia="ＭＳ 明朝" w:hAnsi="ＭＳ 明朝" w:cs="Segoe UI" w:hint="eastAsia"/>
          <w:kern w:val="0"/>
          <w:szCs w:val="21"/>
        </w:rPr>
        <w:t>する仕組みを検討中で、</w:t>
      </w:r>
      <w:r w:rsidR="001B3993">
        <w:rPr>
          <w:rFonts w:ascii="ＭＳ 明朝" w:eastAsia="ＭＳ 明朝" w:hAnsi="ＭＳ 明朝" w:cs="Segoe UI" w:hint="eastAsia"/>
          <w:kern w:val="0"/>
          <w:szCs w:val="21"/>
        </w:rPr>
        <w:t>先行実施されている</w:t>
      </w:r>
      <w:r w:rsidR="00AD3B8D" w:rsidRPr="00F626BB">
        <w:rPr>
          <w:rFonts w:ascii="ＭＳ 明朝" w:eastAsia="ＭＳ 明朝" w:hAnsi="ＭＳ 明朝" w:cs="Segoe UI" w:hint="eastAsia"/>
          <w:kern w:val="0"/>
          <w:szCs w:val="21"/>
        </w:rPr>
        <w:t>モデル</w:t>
      </w:r>
      <w:r w:rsidR="001B3993">
        <w:rPr>
          <w:rFonts w:ascii="ＭＳ 明朝" w:eastAsia="ＭＳ 明朝" w:hAnsi="ＭＳ 明朝" w:cs="Segoe UI" w:hint="eastAsia"/>
          <w:kern w:val="0"/>
          <w:szCs w:val="21"/>
        </w:rPr>
        <w:t>事業</w:t>
      </w:r>
      <w:r w:rsidR="00AD3B8D" w:rsidRPr="00F626BB">
        <w:rPr>
          <w:rFonts w:ascii="ＭＳ 明朝" w:eastAsia="ＭＳ 明朝" w:hAnsi="ＭＳ 明朝" w:cs="Segoe UI" w:hint="eastAsia"/>
          <w:kern w:val="0"/>
          <w:szCs w:val="21"/>
        </w:rPr>
        <w:t>では</w:t>
      </w:r>
      <w:r w:rsidR="001B3993">
        <w:rPr>
          <w:rFonts w:ascii="ＭＳ 明朝" w:eastAsia="ＭＳ 明朝" w:hAnsi="ＭＳ 明朝" w:cs="Segoe UI" w:hint="eastAsia"/>
          <w:kern w:val="0"/>
          <w:szCs w:val="21"/>
        </w:rPr>
        <w:t>、</w:t>
      </w:r>
      <w:r w:rsidR="00AD3B8D" w:rsidRPr="00F626BB">
        <w:rPr>
          <w:rFonts w:ascii="ＭＳ 明朝" w:eastAsia="ＭＳ 明朝" w:hAnsi="ＭＳ 明朝" w:cs="Segoe UI" w:hint="eastAsia"/>
          <w:kern w:val="0"/>
          <w:szCs w:val="21"/>
        </w:rPr>
        <w:t>一定の効果が確認されており、全国展開に向けて予算・システム改修が</w:t>
      </w:r>
      <w:r w:rsidR="005835A0">
        <w:rPr>
          <w:rFonts w:ascii="ＭＳ 明朝" w:eastAsia="ＭＳ 明朝" w:hAnsi="ＭＳ 明朝" w:cs="Segoe UI" w:hint="eastAsia"/>
          <w:kern w:val="0"/>
          <w:szCs w:val="21"/>
        </w:rPr>
        <w:t>予定され</w:t>
      </w:r>
      <w:r w:rsidR="00AD3B8D" w:rsidRPr="00F626BB">
        <w:rPr>
          <w:rFonts w:ascii="ＭＳ 明朝" w:eastAsia="ＭＳ 明朝" w:hAnsi="ＭＳ 明朝" w:cs="Segoe UI" w:hint="eastAsia"/>
          <w:kern w:val="0"/>
          <w:szCs w:val="21"/>
        </w:rPr>
        <w:t>て</w:t>
      </w:r>
      <w:r w:rsidR="00E95404" w:rsidRPr="00F626BB">
        <w:rPr>
          <w:rFonts w:ascii="ＭＳ 明朝" w:eastAsia="ＭＳ 明朝" w:hAnsi="ＭＳ 明朝" w:cs="Segoe UI" w:hint="eastAsia"/>
          <w:kern w:val="0"/>
          <w:szCs w:val="21"/>
        </w:rPr>
        <w:t>いる</w:t>
      </w:r>
      <w:r w:rsidR="00AD3B8D" w:rsidRPr="00F626BB">
        <w:rPr>
          <w:rFonts w:ascii="ＭＳ 明朝" w:eastAsia="ＭＳ 明朝" w:hAnsi="ＭＳ 明朝" w:cs="Segoe UI" w:hint="eastAsia"/>
          <w:kern w:val="0"/>
          <w:szCs w:val="21"/>
        </w:rPr>
        <w:t>。大阪府としても、外国人を含めた収納率向上</w:t>
      </w:r>
      <w:r w:rsidR="00AA03AF" w:rsidRPr="00F626BB">
        <w:rPr>
          <w:rFonts w:ascii="ＭＳ 明朝" w:eastAsia="ＭＳ 明朝" w:hAnsi="ＭＳ 明朝" w:cs="Segoe UI" w:hint="eastAsia"/>
          <w:kern w:val="0"/>
          <w:szCs w:val="21"/>
        </w:rPr>
        <w:t>に向けた対策</w:t>
      </w:r>
      <w:r w:rsidR="00AD3B8D" w:rsidRPr="00F626BB">
        <w:rPr>
          <w:rFonts w:ascii="ＭＳ 明朝" w:eastAsia="ＭＳ 明朝" w:hAnsi="ＭＳ 明朝" w:cs="Segoe UI" w:hint="eastAsia"/>
          <w:kern w:val="0"/>
          <w:szCs w:val="21"/>
        </w:rPr>
        <w:t>を検討</w:t>
      </w:r>
      <w:r w:rsidR="004C0100">
        <w:rPr>
          <w:rFonts w:ascii="ＭＳ 明朝" w:eastAsia="ＭＳ 明朝" w:hAnsi="ＭＳ 明朝" w:cs="Segoe UI" w:hint="eastAsia"/>
          <w:kern w:val="0"/>
          <w:szCs w:val="21"/>
        </w:rPr>
        <w:t>していく</w:t>
      </w:r>
      <w:r w:rsidR="00AD3B8D" w:rsidRPr="00F626BB">
        <w:rPr>
          <w:rFonts w:ascii="ＭＳ 明朝" w:eastAsia="ＭＳ 明朝" w:hAnsi="ＭＳ 明朝" w:cs="Segoe UI" w:hint="eastAsia"/>
          <w:kern w:val="0"/>
          <w:szCs w:val="21"/>
        </w:rPr>
        <w:t>。</w:t>
      </w:r>
    </w:p>
    <w:p w14:paraId="47BD4A87" w14:textId="43E10199" w:rsidR="000B581B" w:rsidRPr="00F626BB" w:rsidRDefault="000B581B" w:rsidP="00E96AD2">
      <w:pPr>
        <w:rPr>
          <w:rFonts w:ascii="ＭＳ 明朝" w:eastAsia="ＭＳ 明朝" w:hAnsi="ＭＳ 明朝"/>
        </w:rPr>
      </w:pPr>
    </w:p>
    <w:p w14:paraId="2A071B48" w14:textId="3769BD90" w:rsidR="000B581B" w:rsidRPr="00F626BB" w:rsidRDefault="000B581B" w:rsidP="00FB15FB">
      <w:pPr>
        <w:ind w:left="420" w:hangingChars="200" w:hanging="420"/>
        <w:rPr>
          <w:rFonts w:ascii="ＭＳ 明朝" w:eastAsia="ＭＳ 明朝" w:hAnsi="ＭＳ 明朝"/>
        </w:rPr>
      </w:pPr>
      <w:r w:rsidRPr="00F626BB">
        <w:rPr>
          <w:rFonts w:ascii="ＭＳ 明朝" w:eastAsia="ＭＳ 明朝" w:hAnsi="ＭＳ 明朝" w:hint="eastAsia"/>
        </w:rPr>
        <w:t>（粟津委員）</w:t>
      </w:r>
    </w:p>
    <w:p w14:paraId="6E9A0C6F" w14:textId="6F29F357" w:rsidR="000B581B" w:rsidRPr="00F626BB" w:rsidRDefault="000B581B" w:rsidP="004C0100">
      <w:pPr>
        <w:ind w:leftChars="100" w:left="210" w:firstLineChars="100" w:firstLine="210"/>
        <w:rPr>
          <w:rFonts w:ascii="ＭＳ 明朝" w:eastAsia="ＭＳ 明朝" w:hAnsi="ＭＳ 明朝"/>
        </w:rPr>
      </w:pPr>
      <w:r w:rsidRPr="00F626BB">
        <w:rPr>
          <w:rFonts w:ascii="ＭＳ 明朝" w:eastAsia="ＭＳ 明朝" w:hAnsi="ＭＳ 明朝" w:hint="eastAsia"/>
        </w:rPr>
        <w:t>高額療養費</w:t>
      </w:r>
      <w:r w:rsidR="0098342A" w:rsidRPr="00F626BB">
        <w:rPr>
          <w:rFonts w:ascii="ＭＳ 明朝" w:eastAsia="ＭＳ 明朝" w:hAnsi="ＭＳ 明朝" w:hint="eastAsia"/>
        </w:rPr>
        <w:t>の申請手続きの簡素化</w:t>
      </w:r>
      <w:r w:rsidR="004C0100">
        <w:rPr>
          <w:rFonts w:ascii="ＭＳ 明朝" w:eastAsia="ＭＳ 明朝" w:hAnsi="ＭＳ 明朝" w:hint="eastAsia"/>
        </w:rPr>
        <w:t>と</w:t>
      </w:r>
      <w:r w:rsidR="00FD4B1F" w:rsidRPr="00F626BB">
        <w:rPr>
          <w:rFonts w:ascii="ＭＳ 明朝" w:eastAsia="ＭＳ 明朝" w:hAnsi="ＭＳ 明朝" w:hint="eastAsia"/>
        </w:rPr>
        <w:t>は</w:t>
      </w:r>
      <w:r w:rsidR="0098342A" w:rsidRPr="00F626BB">
        <w:rPr>
          <w:rFonts w:ascii="ＭＳ 明朝" w:eastAsia="ＭＳ 明朝" w:hAnsi="ＭＳ 明朝" w:hint="eastAsia"/>
        </w:rPr>
        <w:t>、</w:t>
      </w:r>
      <w:r w:rsidR="004C0100">
        <w:rPr>
          <w:rFonts w:ascii="ＭＳ 明朝" w:eastAsia="ＭＳ 明朝" w:hAnsi="ＭＳ 明朝" w:hint="eastAsia"/>
        </w:rPr>
        <w:t>どのようなものか</w:t>
      </w:r>
      <w:r w:rsidR="0098342A" w:rsidRPr="00F626BB">
        <w:rPr>
          <w:rFonts w:ascii="ＭＳ 明朝" w:eastAsia="ＭＳ 明朝" w:hAnsi="ＭＳ 明朝" w:hint="eastAsia"/>
        </w:rPr>
        <w:t>。</w:t>
      </w:r>
    </w:p>
    <w:p w14:paraId="691CA954" w14:textId="1A8A8823" w:rsidR="0098342A" w:rsidRPr="00F626BB" w:rsidRDefault="0098342A" w:rsidP="0098342A">
      <w:pPr>
        <w:rPr>
          <w:rFonts w:ascii="ＭＳ 明朝" w:eastAsia="ＭＳ 明朝" w:hAnsi="ＭＳ 明朝"/>
        </w:rPr>
      </w:pPr>
      <w:r w:rsidRPr="00F626BB">
        <w:rPr>
          <w:rFonts w:ascii="ＭＳ 明朝" w:eastAsia="ＭＳ 明朝" w:hAnsi="ＭＳ 明朝" w:hint="eastAsia"/>
        </w:rPr>
        <w:t>（事務局）</w:t>
      </w:r>
    </w:p>
    <w:p w14:paraId="62FB2295" w14:textId="1BB1540A" w:rsidR="00B63350" w:rsidRPr="00F626BB" w:rsidRDefault="00107636" w:rsidP="00107636">
      <w:pPr>
        <w:widowControl/>
        <w:spacing w:line="300" w:lineRule="atLeast"/>
        <w:ind w:leftChars="200" w:left="420"/>
        <w:jc w:val="left"/>
        <w:rPr>
          <w:rFonts w:ascii="ＭＳ 明朝" w:eastAsia="ＭＳ 明朝" w:hAnsi="ＭＳ 明朝" w:cs="Segoe UI"/>
          <w:kern w:val="0"/>
          <w:szCs w:val="21"/>
        </w:rPr>
      </w:pPr>
      <w:r>
        <w:rPr>
          <w:rFonts w:ascii="ＭＳ 明朝" w:eastAsia="ＭＳ 明朝" w:hAnsi="ＭＳ 明朝" w:cs="Segoe UI" w:hint="eastAsia"/>
          <w:kern w:val="0"/>
          <w:szCs w:val="21"/>
        </w:rPr>
        <w:t>高額療養費に該当した</w:t>
      </w:r>
      <w:r w:rsidR="00B63350" w:rsidRPr="00F626BB">
        <w:rPr>
          <w:rFonts w:ascii="ＭＳ 明朝" w:eastAsia="ＭＳ 明朝" w:hAnsi="ＭＳ 明朝" w:cs="Segoe UI"/>
          <w:kern w:val="0"/>
          <w:szCs w:val="21"/>
        </w:rPr>
        <w:t>初回に手続きを行えば、2回目以降は自動的に登録された銀行口座へ返還され</w:t>
      </w:r>
      <w:r>
        <w:rPr>
          <w:rFonts w:ascii="ＭＳ 明朝" w:eastAsia="ＭＳ 明朝" w:hAnsi="ＭＳ 明朝" w:cs="Segoe UI" w:hint="eastAsia"/>
          <w:kern w:val="0"/>
          <w:szCs w:val="21"/>
        </w:rPr>
        <w:t>る取組みを</w:t>
      </w:r>
      <w:r w:rsidR="00B63350" w:rsidRPr="00F626BB">
        <w:rPr>
          <w:rFonts w:ascii="ＭＳ 明朝" w:eastAsia="ＭＳ 明朝" w:hAnsi="ＭＳ 明朝" w:cs="Segoe UI"/>
          <w:kern w:val="0"/>
          <w:szCs w:val="21"/>
        </w:rPr>
        <w:t>年齢に関係なく</w:t>
      </w:r>
      <w:r w:rsidR="00EB2F82">
        <w:rPr>
          <w:rFonts w:ascii="ＭＳ 明朝" w:eastAsia="ＭＳ 明朝" w:hAnsi="ＭＳ 明朝" w:cs="Segoe UI" w:hint="eastAsia"/>
          <w:kern w:val="0"/>
          <w:szCs w:val="21"/>
        </w:rPr>
        <w:t>導入し</w:t>
      </w:r>
      <w:r w:rsidR="00B63350" w:rsidRPr="00F626BB">
        <w:rPr>
          <w:rFonts w:ascii="ＭＳ 明朝" w:eastAsia="ＭＳ 明朝" w:hAnsi="ＭＳ 明朝" w:cs="Segoe UI"/>
          <w:kern w:val="0"/>
          <w:szCs w:val="21"/>
        </w:rPr>
        <w:t>、本人の利便性向上と</w:t>
      </w:r>
      <w:r w:rsidR="00EB1321" w:rsidRPr="00F626BB">
        <w:rPr>
          <w:rFonts w:ascii="ＭＳ 明朝" w:eastAsia="ＭＳ 明朝" w:hAnsi="ＭＳ 明朝" w:cs="Segoe UI" w:hint="eastAsia"/>
          <w:kern w:val="0"/>
          <w:szCs w:val="21"/>
        </w:rPr>
        <w:t>申請手続き</w:t>
      </w:r>
      <w:r w:rsidR="00B63350" w:rsidRPr="00F626BB">
        <w:rPr>
          <w:rFonts w:ascii="ＭＳ 明朝" w:eastAsia="ＭＳ 明朝" w:hAnsi="ＭＳ 明朝" w:cs="Segoe UI"/>
          <w:kern w:val="0"/>
          <w:szCs w:val="21"/>
        </w:rPr>
        <w:t>の簡素化</w:t>
      </w:r>
      <w:r w:rsidR="00EB1321" w:rsidRPr="00F626BB">
        <w:rPr>
          <w:rFonts w:ascii="ＭＳ 明朝" w:eastAsia="ＭＳ 明朝" w:hAnsi="ＭＳ 明朝" w:cs="Segoe UI" w:hint="eastAsia"/>
          <w:kern w:val="0"/>
          <w:szCs w:val="21"/>
        </w:rPr>
        <w:t>による</w:t>
      </w:r>
      <w:r w:rsidR="00EB2F82">
        <w:rPr>
          <w:rFonts w:ascii="ＭＳ 明朝" w:eastAsia="ＭＳ 明朝" w:hAnsi="ＭＳ 明朝" w:cs="Segoe UI" w:hint="eastAsia"/>
          <w:kern w:val="0"/>
          <w:szCs w:val="21"/>
        </w:rPr>
        <w:t>市町村事務の効率化の</w:t>
      </w:r>
      <w:r w:rsidR="00EB1321" w:rsidRPr="00F626BB">
        <w:rPr>
          <w:rFonts w:ascii="ＭＳ 明朝" w:eastAsia="ＭＳ 明朝" w:hAnsi="ＭＳ 明朝" w:cs="Segoe UI" w:hint="eastAsia"/>
          <w:kern w:val="0"/>
          <w:szCs w:val="21"/>
        </w:rPr>
        <w:t>取組み</w:t>
      </w:r>
      <w:r w:rsidR="00B63350" w:rsidRPr="00F626BB">
        <w:rPr>
          <w:rFonts w:ascii="ＭＳ 明朝" w:eastAsia="ＭＳ 明朝" w:hAnsi="ＭＳ 明朝" w:cs="Segoe UI" w:hint="eastAsia"/>
          <w:kern w:val="0"/>
          <w:szCs w:val="21"/>
        </w:rPr>
        <w:t>。</w:t>
      </w:r>
    </w:p>
    <w:p w14:paraId="650D00D2" w14:textId="77777777" w:rsidR="00FD4B1F" w:rsidRPr="00F626BB" w:rsidRDefault="00FD4B1F" w:rsidP="00B63350">
      <w:pPr>
        <w:rPr>
          <w:rFonts w:ascii="ＭＳ 明朝" w:eastAsia="ＭＳ 明朝" w:hAnsi="ＭＳ 明朝"/>
          <w:color w:val="FF0000"/>
        </w:rPr>
      </w:pPr>
    </w:p>
    <w:p w14:paraId="4DE6D951" w14:textId="77777777" w:rsidR="00416375" w:rsidRPr="00F626BB" w:rsidRDefault="000B581B" w:rsidP="00416375">
      <w:pPr>
        <w:ind w:left="420" w:hangingChars="200" w:hanging="420"/>
        <w:rPr>
          <w:rFonts w:ascii="ＭＳ 明朝" w:eastAsia="ＭＳ 明朝" w:hAnsi="ＭＳ 明朝"/>
        </w:rPr>
      </w:pPr>
      <w:r w:rsidRPr="00F626BB">
        <w:rPr>
          <w:rFonts w:ascii="ＭＳ 明朝" w:eastAsia="ＭＳ 明朝" w:hAnsi="ＭＳ 明朝" w:hint="eastAsia"/>
        </w:rPr>
        <w:t>（瀬野委員）</w:t>
      </w:r>
    </w:p>
    <w:p w14:paraId="08B3DB43" w14:textId="77777777" w:rsidR="00305D45" w:rsidRDefault="00416375" w:rsidP="00305D45">
      <w:pPr>
        <w:ind w:leftChars="200" w:left="420"/>
        <w:rPr>
          <w:rFonts w:ascii="ＭＳ 明朝" w:eastAsia="ＭＳ 明朝" w:hAnsi="ＭＳ 明朝" w:cs="Segoe UI"/>
          <w:szCs w:val="21"/>
        </w:rPr>
      </w:pPr>
      <w:r w:rsidRPr="00F626BB">
        <w:rPr>
          <w:rFonts w:ascii="ＭＳ 明朝" w:eastAsia="ＭＳ 明朝" w:hAnsi="ＭＳ 明朝" w:cs="Segoe UI"/>
          <w:szCs w:val="21"/>
        </w:rPr>
        <w:t>国保における滞納対策について、従来行われていた短期</w:t>
      </w:r>
      <w:r w:rsidR="00EB1321" w:rsidRPr="00F626BB">
        <w:rPr>
          <w:rFonts w:ascii="ＭＳ 明朝" w:eastAsia="ＭＳ 明朝" w:hAnsi="ＭＳ 明朝" w:cs="Segoe UI" w:hint="eastAsia"/>
          <w:szCs w:val="21"/>
        </w:rPr>
        <w:t>の</w:t>
      </w:r>
      <w:r w:rsidRPr="00F626BB">
        <w:rPr>
          <w:rFonts w:ascii="ＭＳ 明朝" w:eastAsia="ＭＳ 明朝" w:hAnsi="ＭＳ 明朝" w:cs="Segoe UI"/>
          <w:szCs w:val="21"/>
        </w:rPr>
        <w:t>被保険者証や資格証明書の発行</w:t>
      </w:r>
      <w:r w:rsidRPr="00F626BB">
        <w:rPr>
          <w:rFonts w:ascii="ＭＳ 明朝" w:eastAsia="ＭＳ 明朝" w:hAnsi="ＭＳ 明朝" w:cs="Segoe UI" w:hint="eastAsia"/>
          <w:szCs w:val="21"/>
        </w:rPr>
        <w:t>は</w:t>
      </w:r>
      <w:r w:rsidRPr="00F626BB">
        <w:rPr>
          <w:rFonts w:ascii="ＭＳ 明朝" w:eastAsia="ＭＳ 明朝" w:hAnsi="ＭＳ 明朝" w:cs="Segoe UI"/>
          <w:szCs w:val="21"/>
        </w:rPr>
        <w:t>、滞納</w:t>
      </w:r>
    </w:p>
    <w:p w14:paraId="2C3B9E1E" w14:textId="7CF1B382" w:rsidR="000B581B" w:rsidRDefault="00416375" w:rsidP="00305D45">
      <w:pPr>
        <w:ind w:leftChars="100" w:left="210"/>
        <w:rPr>
          <w:rFonts w:ascii="ＭＳ 明朝" w:eastAsia="ＭＳ 明朝" w:hAnsi="ＭＳ 明朝" w:cs="Segoe UI"/>
          <w:kern w:val="0"/>
          <w:szCs w:val="21"/>
        </w:rPr>
      </w:pPr>
      <w:r w:rsidRPr="00F626BB">
        <w:rPr>
          <w:rFonts w:ascii="ＭＳ 明朝" w:eastAsia="ＭＳ 明朝" w:hAnsi="ＭＳ 明朝" w:cs="Segoe UI"/>
          <w:szCs w:val="21"/>
        </w:rPr>
        <w:t>世帯との接触機会を増やし、収納率向上に一定の効果があったと</w:t>
      </w:r>
      <w:r w:rsidR="00EB1321" w:rsidRPr="00F626BB">
        <w:rPr>
          <w:rFonts w:ascii="ＭＳ 明朝" w:eastAsia="ＭＳ 明朝" w:hAnsi="ＭＳ 明朝" w:cs="Segoe UI" w:hint="eastAsia"/>
          <w:szCs w:val="21"/>
        </w:rPr>
        <w:t>理解して</w:t>
      </w:r>
      <w:r w:rsidRPr="00F626BB">
        <w:rPr>
          <w:rFonts w:ascii="ＭＳ 明朝" w:eastAsia="ＭＳ 明朝" w:hAnsi="ＭＳ 明朝" w:cs="Segoe UI" w:hint="eastAsia"/>
          <w:szCs w:val="21"/>
        </w:rPr>
        <w:t>いるが</w:t>
      </w:r>
      <w:r w:rsidRPr="00F626BB">
        <w:rPr>
          <w:rFonts w:ascii="ＭＳ 明朝" w:eastAsia="ＭＳ 明朝" w:hAnsi="ＭＳ 明朝" w:cs="Segoe UI"/>
          <w:szCs w:val="21"/>
        </w:rPr>
        <w:t>、マイナ保険証の本格運用開始に伴い</w:t>
      </w:r>
      <w:r w:rsidR="004214A6" w:rsidRPr="00F626BB">
        <w:rPr>
          <w:rFonts w:ascii="ＭＳ 明朝" w:eastAsia="ＭＳ 明朝" w:hAnsi="ＭＳ 明朝" w:cs="Segoe UI" w:hint="eastAsia"/>
          <w:szCs w:val="21"/>
        </w:rPr>
        <w:t>、それらが</w:t>
      </w:r>
      <w:r w:rsidRPr="00F626BB">
        <w:rPr>
          <w:rFonts w:ascii="ＭＳ 明朝" w:eastAsia="ＭＳ 明朝" w:hAnsi="ＭＳ 明朝" w:cs="Segoe UI"/>
          <w:kern w:val="0"/>
          <w:szCs w:val="21"/>
        </w:rPr>
        <w:t>発行できなくなることによる</w:t>
      </w:r>
      <w:r w:rsidR="00262458">
        <w:rPr>
          <w:rFonts w:ascii="ＭＳ 明朝" w:eastAsia="ＭＳ 明朝" w:hAnsi="ＭＳ 明朝" w:cs="Segoe UI" w:hint="eastAsia"/>
          <w:kern w:val="0"/>
          <w:szCs w:val="21"/>
        </w:rPr>
        <w:t>保険料の収納へ</w:t>
      </w:r>
      <w:r w:rsidRPr="00F626BB">
        <w:rPr>
          <w:rFonts w:ascii="ＭＳ 明朝" w:eastAsia="ＭＳ 明朝" w:hAnsi="ＭＳ 明朝" w:cs="Segoe UI"/>
          <w:kern w:val="0"/>
          <w:szCs w:val="21"/>
        </w:rPr>
        <w:t>の影響について、すでに影響が出ているのか、今後出る可能性があるのか、あるいは大阪府内ではそもそも大きな効果がなかっ</w:t>
      </w:r>
      <w:r w:rsidRPr="00F626BB">
        <w:rPr>
          <w:rFonts w:ascii="ＭＳ 明朝" w:eastAsia="ＭＳ 明朝" w:hAnsi="ＭＳ 明朝" w:cs="Segoe UI"/>
          <w:kern w:val="0"/>
          <w:szCs w:val="21"/>
        </w:rPr>
        <w:lastRenderedPageBreak/>
        <w:t>たため影響</w:t>
      </w:r>
      <w:r w:rsidR="004214A6" w:rsidRPr="00F626BB">
        <w:rPr>
          <w:rFonts w:ascii="ＭＳ 明朝" w:eastAsia="ＭＳ 明朝" w:hAnsi="ＭＳ 明朝" w:cs="Segoe UI" w:hint="eastAsia"/>
          <w:kern w:val="0"/>
          <w:szCs w:val="21"/>
        </w:rPr>
        <w:t>がほとんどない</w:t>
      </w:r>
      <w:r w:rsidRPr="00F626BB">
        <w:rPr>
          <w:rFonts w:ascii="ＭＳ 明朝" w:eastAsia="ＭＳ 明朝" w:hAnsi="ＭＳ 明朝" w:cs="Segoe UI"/>
          <w:kern w:val="0"/>
          <w:szCs w:val="21"/>
        </w:rPr>
        <w:t>と見てよい</w:t>
      </w:r>
      <w:r w:rsidR="004214A6" w:rsidRPr="00F626BB">
        <w:rPr>
          <w:rFonts w:ascii="ＭＳ 明朝" w:eastAsia="ＭＳ 明朝" w:hAnsi="ＭＳ 明朝" w:cs="Segoe UI" w:hint="eastAsia"/>
          <w:kern w:val="0"/>
          <w:szCs w:val="21"/>
        </w:rPr>
        <w:t>か。</w:t>
      </w:r>
    </w:p>
    <w:p w14:paraId="58FE09C0" w14:textId="77777777" w:rsidR="00430442" w:rsidRPr="00F626BB" w:rsidRDefault="00430442" w:rsidP="00305D45">
      <w:pPr>
        <w:ind w:leftChars="100" w:left="210"/>
        <w:rPr>
          <w:rFonts w:ascii="ＭＳ 明朝" w:eastAsia="ＭＳ 明朝" w:hAnsi="ＭＳ 明朝" w:cs="Segoe UI"/>
          <w:szCs w:val="21"/>
        </w:rPr>
      </w:pPr>
    </w:p>
    <w:p w14:paraId="4D3E9470" w14:textId="77777777" w:rsidR="004214A6" w:rsidRPr="00F626BB" w:rsidRDefault="000B581B" w:rsidP="004214A6">
      <w:pPr>
        <w:ind w:left="420" w:hangingChars="200" w:hanging="420"/>
        <w:rPr>
          <w:rFonts w:ascii="ＭＳ 明朝" w:eastAsia="ＭＳ 明朝" w:hAnsi="ＭＳ 明朝"/>
        </w:rPr>
      </w:pPr>
      <w:r w:rsidRPr="00F626BB">
        <w:rPr>
          <w:rFonts w:ascii="ＭＳ 明朝" w:eastAsia="ＭＳ 明朝" w:hAnsi="ＭＳ 明朝" w:hint="eastAsia"/>
        </w:rPr>
        <w:t>（事務局）</w:t>
      </w:r>
    </w:p>
    <w:p w14:paraId="362A0563" w14:textId="205014A0" w:rsidR="004214A6" w:rsidRPr="00F626BB" w:rsidRDefault="004214A6" w:rsidP="004214A6">
      <w:pPr>
        <w:ind w:leftChars="100" w:left="420" w:hangingChars="100" w:hanging="210"/>
        <w:rPr>
          <w:rFonts w:ascii="ＭＳ 明朝" w:eastAsia="ＭＳ 明朝" w:hAnsi="ＭＳ 明朝"/>
        </w:rPr>
      </w:pPr>
      <w:r w:rsidRPr="00F626BB">
        <w:rPr>
          <w:rFonts w:ascii="ＭＳ 明朝" w:eastAsia="ＭＳ 明朝" w:hAnsi="ＭＳ 明朝" w:hint="eastAsia"/>
        </w:rPr>
        <w:t>・</w:t>
      </w:r>
      <w:r w:rsidRPr="00F626BB">
        <w:rPr>
          <w:rFonts w:ascii="ＭＳ 明朝" w:eastAsia="ＭＳ 明朝" w:hAnsi="ＭＳ 明朝" w:cs="Segoe UI"/>
          <w:szCs w:val="21"/>
        </w:rPr>
        <w:t>国の制度上、短期証</w:t>
      </w:r>
      <w:r w:rsidR="00EB1321" w:rsidRPr="00F626BB">
        <w:rPr>
          <w:rFonts w:ascii="ＭＳ 明朝" w:eastAsia="ＭＳ 明朝" w:hAnsi="ＭＳ 明朝" w:cs="Segoe UI" w:hint="eastAsia"/>
          <w:szCs w:val="21"/>
        </w:rPr>
        <w:t>の</w:t>
      </w:r>
      <w:r w:rsidRPr="00F626BB">
        <w:rPr>
          <w:rFonts w:ascii="ＭＳ 明朝" w:eastAsia="ＭＳ 明朝" w:hAnsi="ＭＳ 明朝" w:cs="Segoe UI"/>
          <w:szCs w:val="21"/>
        </w:rPr>
        <w:t>発行は廃止され、滞納世帯に対しては、3か月に1回程度の通知による納付勧奨を行い、それでも応じない場合は電話や訪問による督促、相談窓口での対応を実施</w:t>
      </w:r>
      <w:r w:rsidR="00B84541">
        <w:rPr>
          <w:rFonts w:ascii="ＭＳ 明朝" w:eastAsia="ＭＳ 明朝" w:hAnsi="ＭＳ 明朝" w:cs="Segoe UI" w:hint="eastAsia"/>
          <w:szCs w:val="21"/>
        </w:rPr>
        <w:t>することとなっている</w:t>
      </w:r>
      <w:r w:rsidRPr="00F626BB">
        <w:rPr>
          <w:rFonts w:ascii="ＭＳ 明朝" w:eastAsia="ＭＳ 明朝" w:hAnsi="ＭＳ 明朝" w:cs="Segoe UI"/>
          <w:szCs w:val="21"/>
        </w:rPr>
        <w:t>。それでも納付が</w:t>
      </w:r>
      <w:r w:rsidR="00B84541">
        <w:rPr>
          <w:rFonts w:ascii="ＭＳ 明朝" w:eastAsia="ＭＳ 明朝" w:hAnsi="ＭＳ 明朝" w:cs="Segoe UI" w:hint="eastAsia"/>
          <w:szCs w:val="21"/>
        </w:rPr>
        <w:t>されない</w:t>
      </w:r>
      <w:r w:rsidRPr="00F626BB">
        <w:rPr>
          <w:rFonts w:ascii="ＭＳ 明朝" w:eastAsia="ＭＳ 明朝" w:hAnsi="ＭＳ 明朝" w:cs="Segoe UI"/>
          <w:szCs w:val="21"/>
        </w:rPr>
        <w:t>場合には、法的手続き</w:t>
      </w:r>
      <w:r w:rsidR="00860CD8">
        <w:rPr>
          <w:rFonts w:ascii="ＭＳ 明朝" w:eastAsia="ＭＳ 明朝" w:hAnsi="ＭＳ 明朝" w:cs="Segoe UI" w:hint="eastAsia"/>
          <w:szCs w:val="21"/>
        </w:rPr>
        <w:t>を経て、</w:t>
      </w:r>
      <w:r w:rsidR="00EB1321" w:rsidRPr="00F626BB">
        <w:rPr>
          <w:rFonts w:ascii="ＭＳ 明朝" w:eastAsia="ＭＳ 明朝" w:hAnsi="ＭＳ 明朝" w:cs="Segoe UI" w:hint="eastAsia"/>
          <w:szCs w:val="21"/>
        </w:rPr>
        <w:t>マイナ保険証または資格確認書</w:t>
      </w:r>
      <w:r w:rsidRPr="00F626BB">
        <w:rPr>
          <w:rFonts w:ascii="ＭＳ 明朝" w:eastAsia="ＭＳ 明朝" w:hAnsi="ＭＳ 明朝" w:cs="Segoe UI"/>
          <w:szCs w:val="21"/>
        </w:rPr>
        <w:t>の使用を停止し、特別療養費への切り替えを行うこと</w:t>
      </w:r>
      <w:r w:rsidR="00860CD8">
        <w:rPr>
          <w:rFonts w:ascii="ＭＳ 明朝" w:eastAsia="ＭＳ 明朝" w:hAnsi="ＭＳ 明朝" w:cs="Segoe UI" w:hint="eastAsia"/>
          <w:szCs w:val="21"/>
        </w:rPr>
        <w:t>となる</w:t>
      </w:r>
      <w:r w:rsidRPr="00F626BB">
        <w:rPr>
          <w:rFonts w:ascii="ＭＳ 明朝" w:eastAsia="ＭＳ 明朝" w:hAnsi="ＭＳ 明朝" w:cs="Segoe UI" w:hint="eastAsia"/>
          <w:szCs w:val="21"/>
        </w:rPr>
        <w:t>。</w:t>
      </w:r>
    </w:p>
    <w:p w14:paraId="2DB10966" w14:textId="66A7D4FC" w:rsidR="004214A6" w:rsidRPr="00F626BB" w:rsidRDefault="004214A6" w:rsidP="00B55CD5">
      <w:pPr>
        <w:ind w:leftChars="100" w:left="420" w:hangingChars="100" w:hanging="210"/>
        <w:rPr>
          <w:rFonts w:ascii="ＭＳ 明朝" w:eastAsia="ＭＳ 明朝" w:hAnsi="ＭＳ 明朝" w:cs="Segoe UI"/>
          <w:kern w:val="0"/>
          <w:szCs w:val="21"/>
        </w:rPr>
      </w:pPr>
      <w:r w:rsidRPr="00F626BB">
        <w:rPr>
          <w:rFonts w:ascii="ＭＳ 明朝" w:eastAsia="ＭＳ 明朝" w:hAnsi="ＭＳ 明朝" w:hint="eastAsia"/>
        </w:rPr>
        <w:t>・</w:t>
      </w:r>
      <w:r w:rsidRPr="00F626BB">
        <w:rPr>
          <w:rFonts w:ascii="ＭＳ 明朝" w:eastAsia="ＭＳ 明朝" w:hAnsi="ＭＳ 明朝" w:cs="Segoe UI"/>
          <w:kern w:val="0"/>
          <w:szCs w:val="21"/>
        </w:rPr>
        <w:t>短期証廃止後の効果的な滞納対策については、市町村と意見交換を進めてい</w:t>
      </w:r>
      <w:r w:rsidR="00FD4B1F" w:rsidRPr="00F626BB">
        <w:rPr>
          <w:rFonts w:ascii="ＭＳ 明朝" w:eastAsia="ＭＳ 明朝" w:hAnsi="ＭＳ 明朝" w:cs="Segoe UI" w:hint="eastAsia"/>
          <w:kern w:val="0"/>
          <w:szCs w:val="21"/>
        </w:rPr>
        <w:t>る</w:t>
      </w:r>
      <w:r w:rsidRPr="00F626BB">
        <w:rPr>
          <w:rFonts w:ascii="ＭＳ 明朝" w:eastAsia="ＭＳ 明朝" w:hAnsi="ＭＳ 明朝" w:cs="Segoe UI"/>
          <w:kern w:val="0"/>
          <w:szCs w:val="21"/>
        </w:rPr>
        <w:t>が、まだ実績や有効な手法が十分に積み上がって</w:t>
      </w:r>
      <w:r w:rsidRPr="00F626BB">
        <w:rPr>
          <w:rFonts w:ascii="ＭＳ 明朝" w:eastAsia="ＭＳ 明朝" w:hAnsi="ＭＳ 明朝" w:cs="Segoe UI" w:hint="eastAsia"/>
          <w:kern w:val="0"/>
          <w:szCs w:val="21"/>
        </w:rPr>
        <w:t>いない</w:t>
      </w:r>
      <w:r w:rsidR="00945AA4">
        <w:rPr>
          <w:rFonts w:ascii="ＭＳ 明朝" w:eastAsia="ＭＳ 明朝" w:hAnsi="ＭＳ 明朝" w:cs="Segoe UI" w:hint="eastAsia"/>
          <w:kern w:val="0"/>
          <w:szCs w:val="21"/>
        </w:rPr>
        <w:t>状況</w:t>
      </w:r>
      <w:r w:rsidR="00FD4B1F" w:rsidRPr="00F626BB">
        <w:rPr>
          <w:rFonts w:ascii="ＭＳ 明朝" w:eastAsia="ＭＳ 明朝" w:hAnsi="ＭＳ 明朝" w:cs="Segoe UI" w:hint="eastAsia"/>
          <w:kern w:val="0"/>
          <w:szCs w:val="21"/>
        </w:rPr>
        <w:t>。</w:t>
      </w:r>
      <w:r w:rsidRPr="00F626BB">
        <w:rPr>
          <w:rFonts w:ascii="ＭＳ 明朝" w:eastAsia="ＭＳ 明朝" w:hAnsi="ＭＳ 明朝" w:cs="Segoe UI"/>
          <w:kern w:val="0"/>
          <w:szCs w:val="21"/>
        </w:rPr>
        <w:t>全国的には、特別療養費への切り替えよりも、財産差押えなどの強制徴収が効果的とされる事例もあ</w:t>
      </w:r>
      <w:r w:rsidR="009B5A7E">
        <w:rPr>
          <w:rFonts w:ascii="ＭＳ 明朝" w:eastAsia="ＭＳ 明朝" w:hAnsi="ＭＳ 明朝" w:cs="Segoe UI" w:hint="eastAsia"/>
          <w:kern w:val="0"/>
          <w:szCs w:val="21"/>
        </w:rPr>
        <w:t>る。</w:t>
      </w:r>
      <w:r w:rsidR="009B5A7E" w:rsidRPr="00F626BB">
        <w:rPr>
          <w:rFonts w:ascii="ＭＳ 明朝" w:eastAsia="ＭＳ 明朝" w:hAnsi="ＭＳ 明朝" w:cs="Segoe UI"/>
          <w:kern w:val="0"/>
          <w:szCs w:val="21"/>
        </w:rPr>
        <w:t>市町村</w:t>
      </w:r>
      <w:r w:rsidR="009B5A7E">
        <w:rPr>
          <w:rFonts w:ascii="ＭＳ 明朝" w:eastAsia="ＭＳ 明朝" w:hAnsi="ＭＳ 明朝" w:cs="Segoe UI" w:hint="eastAsia"/>
          <w:kern w:val="0"/>
          <w:szCs w:val="21"/>
        </w:rPr>
        <w:t>としても</w:t>
      </w:r>
      <w:r w:rsidR="009B5A7E" w:rsidRPr="00F626BB">
        <w:rPr>
          <w:rFonts w:ascii="ＭＳ 明朝" w:eastAsia="ＭＳ 明朝" w:hAnsi="ＭＳ 明朝" w:cs="Segoe UI"/>
          <w:kern w:val="0"/>
          <w:szCs w:val="21"/>
        </w:rPr>
        <w:t>手探りの状況であ</w:t>
      </w:r>
      <w:r w:rsidR="008772A0">
        <w:rPr>
          <w:rFonts w:ascii="ＭＳ 明朝" w:eastAsia="ＭＳ 明朝" w:hAnsi="ＭＳ 明朝" w:cs="Segoe UI" w:hint="eastAsia"/>
          <w:kern w:val="0"/>
          <w:szCs w:val="21"/>
        </w:rPr>
        <w:t>ることから</w:t>
      </w:r>
      <w:r w:rsidR="009B5A7E" w:rsidRPr="00F626BB">
        <w:rPr>
          <w:rFonts w:ascii="ＭＳ 明朝" w:eastAsia="ＭＳ 明朝" w:hAnsi="ＭＳ 明朝" w:cs="Segoe UI"/>
          <w:kern w:val="0"/>
          <w:szCs w:val="21"/>
        </w:rPr>
        <w:t>、</w:t>
      </w:r>
      <w:r w:rsidR="00066D7A">
        <w:rPr>
          <w:rFonts w:ascii="ＭＳ 明朝" w:eastAsia="ＭＳ 明朝" w:hAnsi="ＭＳ 明朝" w:cs="Segoe UI" w:hint="eastAsia"/>
          <w:kern w:val="0"/>
          <w:szCs w:val="21"/>
        </w:rPr>
        <w:t>各市町村における</w:t>
      </w:r>
      <w:r w:rsidRPr="00F626BB">
        <w:rPr>
          <w:rFonts w:ascii="ＭＳ 明朝" w:eastAsia="ＭＳ 明朝" w:hAnsi="ＭＳ 明朝" w:cs="Segoe UI"/>
          <w:kern w:val="0"/>
          <w:szCs w:val="21"/>
        </w:rPr>
        <w:t>直近の実例を共有しながら検討を進めてい</w:t>
      </w:r>
      <w:r w:rsidRPr="00F626BB">
        <w:rPr>
          <w:rFonts w:ascii="ＭＳ 明朝" w:eastAsia="ＭＳ 明朝" w:hAnsi="ＭＳ 明朝" w:cs="Segoe UI" w:hint="eastAsia"/>
          <w:kern w:val="0"/>
          <w:szCs w:val="21"/>
        </w:rPr>
        <w:t>る</w:t>
      </w:r>
      <w:r w:rsidR="009E1DD1">
        <w:rPr>
          <w:rFonts w:ascii="ＭＳ 明朝" w:eastAsia="ＭＳ 明朝" w:hAnsi="ＭＳ 明朝" w:cs="Segoe UI" w:hint="eastAsia"/>
          <w:kern w:val="0"/>
          <w:szCs w:val="21"/>
        </w:rPr>
        <w:t>ところ</w:t>
      </w:r>
      <w:r w:rsidR="00045CB3">
        <w:rPr>
          <w:rFonts w:ascii="ＭＳ 明朝" w:eastAsia="ＭＳ 明朝" w:hAnsi="ＭＳ 明朝" w:cs="Segoe UI" w:hint="eastAsia"/>
          <w:kern w:val="0"/>
          <w:szCs w:val="21"/>
        </w:rPr>
        <w:t>であり、</w:t>
      </w:r>
      <w:r w:rsidRPr="00F626BB">
        <w:rPr>
          <w:rFonts w:ascii="ＭＳ 明朝" w:eastAsia="ＭＳ 明朝" w:hAnsi="ＭＳ 明朝" w:cs="Segoe UI"/>
          <w:kern w:val="0"/>
          <w:szCs w:val="21"/>
        </w:rPr>
        <w:t>効果的な対応策を構築していきたいと考えてい</w:t>
      </w:r>
      <w:r w:rsidRPr="00F626BB">
        <w:rPr>
          <w:rFonts w:ascii="ＭＳ 明朝" w:eastAsia="ＭＳ 明朝" w:hAnsi="ＭＳ 明朝" w:cs="Segoe UI" w:hint="eastAsia"/>
          <w:kern w:val="0"/>
          <w:szCs w:val="21"/>
        </w:rPr>
        <w:t>る</w:t>
      </w:r>
      <w:r w:rsidRPr="00F626BB">
        <w:rPr>
          <w:rFonts w:ascii="ＭＳ 明朝" w:eastAsia="ＭＳ 明朝" w:hAnsi="ＭＳ 明朝" w:cs="Segoe UI"/>
          <w:kern w:val="0"/>
          <w:szCs w:val="21"/>
        </w:rPr>
        <w:t>。</w:t>
      </w:r>
    </w:p>
    <w:p w14:paraId="54CF938C" w14:textId="3A5C3D0C" w:rsidR="000B581B" w:rsidRPr="00F626BB" w:rsidRDefault="000B581B" w:rsidP="00FD4B1F">
      <w:pPr>
        <w:rPr>
          <w:rFonts w:ascii="ＭＳ 明朝" w:eastAsia="ＭＳ 明朝" w:hAnsi="ＭＳ 明朝"/>
          <w:color w:val="FF0000"/>
        </w:rPr>
      </w:pPr>
    </w:p>
    <w:p w14:paraId="45DADF54" w14:textId="05D49D1D" w:rsidR="00046204" w:rsidRPr="00F626BB" w:rsidRDefault="00046204" w:rsidP="000B581B">
      <w:pPr>
        <w:ind w:left="420" w:hangingChars="200" w:hanging="420"/>
        <w:rPr>
          <w:rFonts w:ascii="ＭＳ 明朝" w:eastAsia="ＭＳ 明朝" w:hAnsi="ＭＳ 明朝"/>
          <w:color w:val="000000" w:themeColor="text1"/>
        </w:rPr>
      </w:pPr>
      <w:r w:rsidRPr="00F626BB">
        <w:rPr>
          <w:rFonts w:ascii="ＭＳ 明朝" w:eastAsia="ＭＳ 明朝" w:hAnsi="ＭＳ 明朝" w:hint="eastAsia"/>
          <w:color w:val="000000" w:themeColor="text1"/>
        </w:rPr>
        <w:t>（村井委員）</w:t>
      </w:r>
    </w:p>
    <w:p w14:paraId="489C23C6" w14:textId="1168B098" w:rsidR="00BB4FB4" w:rsidRDefault="00171372" w:rsidP="00DC1335">
      <w:pPr>
        <w:pStyle w:val="ad"/>
        <w:ind w:left="210" w:hangingChars="100" w:hanging="210"/>
        <w:rPr>
          <w:rFonts w:ascii="ＭＳ 明朝" w:eastAsia="ＭＳ 明朝" w:hAnsi="ＭＳ 明朝"/>
          <w:kern w:val="0"/>
        </w:rPr>
      </w:pPr>
      <w:r w:rsidRPr="00F626BB">
        <w:rPr>
          <w:rFonts w:ascii="ＭＳ 明朝" w:eastAsia="ＭＳ 明朝" w:hAnsi="ＭＳ 明朝" w:hint="eastAsia"/>
          <w:color w:val="000000" w:themeColor="text1"/>
        </w:rPr>
        <w:t xml:space="preserve">　</w:t>
      </w:r>
      <w:r w:rsidR="00DC1335" w:rsidRPr="00F626BB">
        <w:rPr>
          <w:rFonts w:ascii="ＭＳ 明朝" w:eastAsia="ＭＳ 明朝" w:hAnsi="ＭＳ 明朝" w:hint="eastAsia"/>
          <w:color w:val="000000" w:themeColor="text1"/>
        </w:rPr>
        <w:t xml:space="preserve">　</w:t>
      </w:r>
      <w:r w:rsidRPr="00F626BB">
        <w:rPr>
          <w:rFonts w:ascii="ＭＳ 明朝" w:eastAsia="ＭＳ 明朝" w:hAnsi="ＭＳ 明朝"/>
        </w:rPr>
        <w:t>医療費は今後も増加傾向にあり、国民皆保険制度を維持するためには、国の財政負担をどこまで拡大するか、あるいは国民自身の負担をどの程度</w:t>
      </w:r>
      <w:r w:rsidR="00F74406">
        <w:rPr>
          <w:rFonts w:ascii="ＭＳ 明朝" w:eastAsia="ＭＳ 明朝" w:hAnsi="ＭＳ 明朝" w:hint="eastAsia"/>
        </w:rPr>
        <w:t>まで</w:t>
      </w:r>
      <w:r w:rsidRPr="00F626BB">
        <w:rPr>
          <w:rFonts w:ascii="ＭＳ 明朝" w:eastAsia="ＭＳ 明朝" w:hAnsi="ＭＳ 明朝"/>
        </w:rPr>
        <w:t>引き上げるかという課題</w:t>
      </w:r>
      <w:r w:rsidR="00167F2C" w:rsidRPr="00F626BB">
        <w:rPr>
          <w:rFonts w:ascii="ＭＳ 明朝" w:eastAsia="ＭＳ 明朝" w:hAnsi="ＭＳ 明朝" w:hint="eastAsia"/>
        </w:rPr>
        <w:t>は</w:t>
      </w:r>
      <w:r w:rsidRPr="00F626BB">
        <w:rPr>
          <w:rFonts w:ascii="ＭＳ 明朝" w:eastAsia="ＭＳ 明朝" w:hAnsi="ＭＳ 明朝"/>
        </w:rPr>
        <w:t>避けられない</w:t>
      </w:r>
      <w:r w:rsidRPr="00F626BB">
        <w:rPr>
          <w:rFonts w:ascii="ＭＳ 明朝" w:eastAsia="ＭＳ 明朝" w:hAnsi="ＭＳ 明朝" w:hint="eastAsia"/>
        </w:rPr>
        <w:t>。</w:t>
      </w:r>
      <w:r w:rsidRPr="00F626BB">
        <w:rPr>
          <w:rFonts w:ascii="ＭＳ 明朝" w:eastAsia="ＭＳ 明朝" w:hAnsi="ＭＳ 明朝"/>
          <w:kern w:val="0"/>
        </w:rPr>
        <w:t>所得に応じて負担割合を引き上げるといった提案が今後検討される可能性があるのか</w:t>
      </w:r>
      <w:r w:rsidR="0055200A">
        <w:rPr>
          <w:rFonts w:ascii="ＭＳ 明朝" w:eastAsia="ＭＳ 明朝" w:hAnsi="ＭＳ 明朝" w:hint="eastAsia"/>
          <w:kern w:val="0"/>
        </w:rPr>
        <w:t>、</w:t>
      </w:r>
      <w:r w:rsidR="00DC1335" w:rsidRPr="00F626BB">
        <w:rPr>
          <w:rFonts w:ascii="ＭＳ 明朝" w:eastAsia="ＭＳ 明朝" w:hAnsi="ＭＳ 明朝" w:hint="eastAsia"/>
          <w:kern w:val="0"/>
        </w:rPr>
        <w:t>府</w:t>
      </w:r>
      <w:r w:rsidR="0055200A">
        <w:rPr>
          <w:rFonts w:ascii="ＭＳ 明朝" w:eastAsia="ＭＳ 明朝" w:hAnsi="ＭＳ 明朝" w:hint="eastAsia"/>
          <w:kern w:val="0"/>
        </w:rPr>
        <w:t>として</w:t>
      </w:r>
      <w:r w:rsidR="00DC1335" w:rsidRPr="00F626BB">
        <w:rPr>
          <w:rFonts w:ascii="ＭＳ 明朝" w:eastAsia="ＭＳ 明朝" w:hAnsi="ＭＳ 明朝" w:hint="eastAsia"/>
          <w:kern w:val="0"/>
        </w:rPr>
        <w:t>の意向</w:t>
      </w:r>
      <w:r w:rsidR="0055200A">
        <w:rPr>
          <w:rFonts w:ascii="ＭＳ 明朝" w:eastAsia="ＭＳ 明朝" w:hAnsi="ＭＳ 明朝" w:hint="eastAsia"/>
          <w:kern w:val="0"/>
        </w:rPr>
        <w:t>を</w:t>
      </w:r>
      <w:r w:rsidR="00DC1335" w:rsidRPr="00F626BB">
        <w:rPr>
          <w:rFonts w:ascii="ＭＳ 明朝" w:eastAsia="ＭＳ 明朝" w:hAnsi="ＭＳ 明朝" w:hint="eastAsia"/>
          <w:kern w:val="0"/>
        </w:rPr>
        <w:t>聞きたい。</w:t>
      </w:r>
    </w:p>
    <w:p w14:paraId="2D62B831" w14:textId="77777777" w:rsidR="006B29DB" w:rsidRPr="00F626BB" w:rsidRDefault="006B29DB" w:rsidP="00DC1335">
      <w:pPr>
        <w:pStyle w:val="ad"/>
        <w:ind w:left="210" w:hangingChars="100" w:hanging="210"/>
        <w:rPr>
          <w:rFonts w:ascii="ＭＳ 明朝" w:eastAsia="ＭＳ 明朝" w:hAnsi="ＭＳ 明朝"/>
        </w:rPr>
      </w:pPr>
    </w:p>
    <w:p w14:paraId="48FD8CD1" w14:textId="3857839E" w:rsidR="00BE1630" w:rsidRPr="00F626BB" w:rsidRDefault="00BE1630" w:rsidP="000B581B">
      <w:pPr>
        <w:ind w:left="420" w:hangingChars="200" w:hanging="420"/>
        <w:rPr>
          <w:rFonts w:ascii="ＭＳ 明朝" w:eastAsia="ＭＳ 明朝" w:hAnsi="ＭＳ 明朝"/>
          <w:color w:val="000000" w:themeColor="text1"/>
        </w:rPr>
      </w:pPr>
      <w:r w:rsidRPr="00F626BB">
        <w:rPr>
          <w:rFonts w:ascii="ＭＳ 明朝" w:eastAsia="ＭＳ 明朝" w:hAnsi="ＭＳ 明朝" w:hint="eastAsia"/>
          <w:color w:val="000000" w:themeColor="text1"/>
        </w:rPr>
        <w:t>（事務局）</w:t>
      </w:r>
    </w:p>
    <w:p w14:paraId="64FEA872" w14:textId="03B27E4F" w:rsidR="00DC1335" w:rsidRPr="00F626BB" w:rsidRDefault="00DC1335" w:rsidP="00E17662">
      <w:pPr>
        <w:pStyle w:val="ad"/>
        <w:ind w:left="420" w:hangingChars="200" w:hanging="420"/>
        <w:rPr>
          <w:rFonts w:ascii="ＭＳ 明朝" w:eastAsia="ＭＳ 明朝" w:hAnsi="ＭＳ 明朝"/>
        </w:rPr>
      </w:pPr>
      <w:r w:rsidRPr="00F626BB">
        <w:rPr>
          <w:rFonts w:ascii="ＭＳ 明朝" w:eastAsia="ＭＳ 明朝" w:hAnsi="ＭＳ 明朝" w:hint="eastAsia"/>
          <w:color w:val="000000" w:themeColor="text1"/>
        </w:rPr>
        <w:t xml:space="preserve">　</w:t>
      </w:r>
      <w:r w:rsidR="001C2E88" w:rsidRPr="00F626BB">
        <w:rPr>
          <w:rFonts w:ascii="ＭＳ 明朝" w:eastAsia="ＭＳ 明朝" w:hAnsi="ＭＳ 明朝" w:hint="eastAsia"/>
          <w:color w:val="000000" w:themeColor="text1"/>
        </w:rPr>
        <w:t>・</w:t>
      </w:r>
      <w:r w:rsidRPr="00F626BB">
        <w:rPr>
          <w:rFonts w:ascii="ＭＳ 明朝" w:eastAsia="ＭＳ 明朝" w:hAnsi="ＭＳ 明朝"/>
        </w:rPr>
        <w:t>医療費全体の伸びは高齢化や医療の高度化により今後も続くと見込まれ</w:t>
      </w:r>
      <w:r w:rsidRPr="00F626BB">
        <w:rPr>
          <w:rFonts w:ascii="ＭＳ 明朝" w:eastAsia="ＭＳ 明朝" w:hAnsi="ＭＳ 明朝" w:hint="eastAsia"/>
        </w:rPr>
        <w:t>る</w:t>
      </w:r>
      <w:r w:rsidRPr="00F626BB">
        <w:rPr>
          <w:rFonts w:ascii="ＭＳ 明朝" w:eastAsia="ＭＳ 明朝" w:hAnsi="ＭＳ 明朝"/>
        </w:rPr>
        <w:t>。</w:t>
      </w:r>
      <w:r w:rsidR="006A4FFE">
        <w:rPr>
          <w:rFonts w:ascii="ＭＳ 明朝" w:eastAsia="ＭＳ 明朝" w:hAnsi="ＭＳ 明朝" w:hint="eastAsia"/>
        </w:rPr>
        <w:t>これまでは、</w:t>
      </w:r>
      <w:r w:rsidRPr="00F626BB">
        <w:rPr>
          <w:rFonts w:ascii="ＭＳ 明朝" w:eastAsia="ＭＳ 明朝" w:hAnsi="ＭＳ 明朝"/>
        </w:rPr>
        <w:t>特に70歳以上の割合</w:t>
      </w:r>
      <w:r w:rsidR="006A4FFE" w:rsidRPr="00F626BB">
        <w:rPr>
          <w:rFonts w:ascii="ＭＳ 明朝" w:eastAsia="ＭＳ 明朝" w:hAnsi="ＭＳ 明朝"/>
        </w:rPr>
        <w:t>増加により、医療費単価が高い層が増えること</w:t>
      </w:r>
      <w:r w:rsidR="00225DF3">
        <w:rPr>
          <w:rFonts w:ascii="ＭＳ 明朝" w:eastAsia="ＭＳ 明朝" w:hAnsi="ＭＳ 明朝" w:hint="eastAsia"/>
        </w:rPr>
        <w:t>の影響もあり</w:t>
      </w:r>
      <w:r w:rsidR="006A4FFE" w:rsidRPr="00F626BB">
        <w:rPr>
          <w:rFonts w:ascii="ＭＳ 明朝" w:eastAsia="ＭＳ 明朝" w:hAnsi="ＭＳ 明朝"/>
        </w:rPr>
        <w:t>、</w:t>
      </w:r>
      <w:r w:rsidR="00225DF3">
        <w:rPr>
          <w:rFonts w:ascii="ＭＳ 明朝" w:eastAsia="ＭＳ 明朝" w:hAnsi="ＭＳ 明朝" w:hint="eastAsia"/>
        </w:rPr>
        <w:t>一人当たり</w:t>
      </w:r>
      <w:r w:rsidR="006A4FFE" w:rsidRPr="00F626BB">
        <w:rPr>
          <w:rFonts w:ascii="ＭＳ 明朝" w:eastAsia="ＭＳ 明朝" w:hAnsi="ＭＳ 明朝"/>
        </w:rPr>
        <w:t>医療費</w:t>
      </w:r>
      <w:r w:rsidR="00225DF3">
        <w:rPr>
          <w:rFonts w:ascii="ＭＳ 明朝" w:eastAsia="ＭＳ 明朝" w:hAnsi="ＭＳ 明朝" w:hint="eastAsia"/>
        </w:rPr>
        <w:t>の</w:t>
      </w:r>
      <w:r w:rsidR="006A4FFE" w:rsidRPr="00F626BB">
        <w:rPr>
          <w:rFonts w:ascii="ＭＳ 明朝" w:eastAsia="ＭＳ 明朝" w:hAnsi="ＭＳ 明朝"/>
        </w:rPr>
        <w:t>増加</w:t>
      </w:r>
      <w:r w:rsidR="00225DF3">
        <w:rPr>
          <w:rFonts w:ascii="ＭＳ 明朝" w:eastAsia="ＭＳ 明朝" w:hAnsi="ＭＳ 明朝" w:hint="eastAsia"/>
        </w:rPr>
        <w:t>に繋がっていた</w:t>
      </w:r>
      <w:r w:rsidR="006A4FFE">
        <w:rPr>
          <w:rFonts w:ascii="ＭＳ 明朝" w:eastAsia="ＭＳ 明朝" w:hAnsi="ＭＳ 明朝" w:hint="eastAsia"/>
        </w:rPr>
        <w:t>ところ</w:t>
      </w:r>
      <w:r w:rsidR="006A4FFE" w:rsidRPr="00F626BB">
        <w:rPr>
          <w:rFonts w:ascii="ＭＳ 明朝" w:eastAsia="ＭＳ 明朝" w:hAnsi="ＭＳ 明朝"/>
        </w:rPr>
        <w:t>。</w:t>
      </w:r>
    </w:p>
    <w:p w14:paraId="18910857" w14:textId="30C35CD1" w:rsidR="00DC1335" w:rsidRPr="00F626BB" w:rsidRDefault="001C2E88" w:rsidP="001C2E88">
      <w:pPr>
        <w:pStyle w:val="ad"/>
        <w:ind w:leftChars="100" w:left="420" w:hangingChars="100" w:hanging="210"/>
        <w:rPr>
          <w:rFonts w:ascii="ＭＳ 明朝" w:eastAsia="ＭＳ 明朝" w:hAnsi="ＭＳ 明朝"/>
          <w:kern w:val="0"/>
        </w:rPr>
      </w:pPr>
      <w:r w:rsidRPr="00F626BB">
        <w:rPr>
          <w:rFonts w:ascii="ＭＳ 明朝" w:eastAsia="ＭＳ 明朝" w:hAnsi="ＭＳ 明朝" w:hint="eastAsia"/>
          <w:kern w:val="0"/>
        </w:rPr>
        <w:t>・</w:t>
      </w:r>
      <w:r w:rsidR="00DC1335" w:rsidRPr="00F626BB">
        <w:rPr>
          <w:rFonts w:ascii="ＭＳ 明朝" w:eastAsia="ＭＳ 明朝" w:hAnsi="ＭＳ 明朝"/>
          <w:kern w:val="0"/>
        </w:rPr>
        <w:t>国では、社会保障改革の一環として総医療費の抑制策を検討しており、OTC薬の活用や予防・健康づくりによる医療費削減などが議論され</w:t>
      </w:r>
      <w:r w:rsidR="00DC1335" w:rsidRPr="00F626BB">
        <w:rPr>
          <w:rFonts w:ascii="ＭＳ 明朝" w:eastAsia="ＭＳ 明朝" w:hAnsi="ＭＳ 明朝" w:hint="eastAsia"/>
          <w:kern w:val="0"/>
        </w:rPr>
        <w:t>て</w:t>
      </w:r>
      <w:r w:rsidR="00922C18" w:rsidRPr="00F626BB">
        <w:rPr>
          <w:rFonts w:ascii="ＭＳ 明朝" w:eastAsia="ＭＳ 明朝" w:hAnsi="ＭＳ 明朝" w:hint="eastAsia"/>
          <w:kern w:val="0"/>
        </w:rPr>
        <w:t>いる。</w:t>
      </w:r>
      <w:r w:rsidR="00DC1335" w:rsidRPr="00F626BB">
        <w:rPr>
          <w:rFonts w:ascii="ＭＳ 明朝" w:eastAsia="ＭＳ 明朝" w:hAnsi="ＭＳ 明朝"/>
          <w:kern w:val="0"/>
        </w:rPr>
        <w:t>こうした取り組み</w:t>
      </w:r>
      <w:r w:rsidRPr="00F626BB">
        <w:rPr>
          <w:rFonts w:ascii="ＭＳ 明朝" w:eastAsia="ＭＳ 明朝" w:hAnsi="ＭＳ 明朝" w:hint="eastAsia"/>
          <w:kern w:val="0"/>
        </w:rPr>
        <w:t>を</w:t>
      </w:r>
      <w:r w:rsidR="00DC1335" w:rsidRPr="00F626BB">
        <w:rPr>
          <w:rFonts w:ascii="ＭＳ 明朝" w:eastAsia="ＭＳ 明朝" w:hAnsi="ＭＳ 明朝"/>
          <w:kern w:val="0"/>
        </w:rPr>
        <w:t>、市町村の</w:t>
      </w:r>
      <w:r w:rsidR="00DC1335" w:rsidRPr="00F626BB">
        <w:rPr>
          <w:rFonts w:ascii="ＭＳ 明朝" w:eastAsia="ＭＳ 明朝" w:hAnsi="ＭＳ 明朝" w:hint="eastAsia"/>
          <w:kern w:val="0"/>
        </w:rPr>
        <w:t>保健</w:t>
      </w:r>
      <w:r w:rsidR="00DC1335" w:rsidRPr="00F626BB">
        <w:rPr>
          <w:rFonts w:ascii="ＭＳ 明朝" w:eastAsia="ＭＳ 明朝" w:hAnsi="ＭＳ 明朝"/>
          <w:kern w:val="0"/>
        </w:rPr>
        <w:t>事業でも推進し、健康維持による保険料負担軽減を目指し</w:t>
      </w:r>
      <w:r w:rsidR="00922C18" w:rsidRPr="00F626BB">
        <w:rPr>
          <w:rFonts w:ascii="ＭＳ 明朝" w:eastAsia="ＭＳ 明朝" w:hAnsi="ＭＳ 明朝" w:hint="eastAsia"/>
          <w:kern w:val="0"/>
        </w:rPr>
        <w:t>たい。</w:t>
      </w:r>
    </w:p>
    <w:p w14:paraId="0EF9ACCD" w14:textId="4F6CA8E8" w:rsidR="00DC1335" w:rsidRPr="00F626BB" w:rsidRDefault="001C2E88" w:rsidP="001C2E88">
      <w:pPr>
        <w:pStyle w:val="ad"/>
        <w:ind w:leftChars="100" w:left="420" w:hangingChars="100" w:hanging="210"/>
        <w:rPr>
          <w:rFonts w:ascii="ＭＳ 明朝" w:eastAsia="ＭＳ 明朝" w:hAnsi="ＭＳ 明朝"/>
          <w:kern w:val="0"/>
        </w:rPr>
      </w:pPr>
      <w:r w:rsidRPr="00F626BB">
        <w:rPr>
          <w:rFonts w:ascii="ＭＳ 明朝" w:eastAsia="ＭＳ 明朝" w:hAnsi="ＭＳ 明朝" w:hint="eastAsia"/>
          <w:kern w:val="0"/>
        </w:rPr>
        <w:t>・</w:t>
      </w:r>
      <w:r w:rsidR="00DC1335" w:rsidRPr="00F626BB">
        <w:rPr>
          <w:rFonts w:ascii="ＭＳ 明朝" w:eastAsia="ＭＳ 明朝" w:hAnsi="ＭＳ 明朝"/>
          <w:kern w:val="0"/>
        </w:rPr>
        <w:t>自己負担割合の見直しについては国の制度に関わるため、府として直接対応できるも</w:t>
      </w:r>
      <w:r w:rsidRPr="00F626BB">
        <w:rPr>
          <w:rFonts w:ascii="ＭＳ 明朝" w:eastAsia="ＭＳ 明朝" w:hAnsi="ＭＳ 明朝" w:hint="eastAsia"/>
          <w:kern w:val="0"/>
        </w:rPr>
        <w:t>の</w:t>
      </w:r>
      <w:r w:rsidR="00DC1335" w:rsidRPr="00F626BB">
        <w:rPr>
          <w:rFonts w:ascii="ＭＳ 明朝" w:eastAsia="ＭＳ 明朝" w:hAnsi="ＭＳ 明朝" w:hint="eastAsia"/>
          <w:kern w:val="0"/>
        </w:rPr>
        <w:t>ではないが、</w:t>
      </w:r>
      <w:r w:rsidR="00DC1335" w:rsidRPr="00F626BB">
        <w:rPr>
          <w:rFonts w:ascii="ＭＳ 明朝" w:eastAsia="ＭＳ 明朝" w:hAnsi="ＭＳ 明朝"/>
          <w:kern w:val="0"/>
        </w:rPr>
        <w:t>後期高齢者の負担割合</w:t>
      </w:r>
      <w:r w:rsidR="00167F2C" w:rsidRPr="00F626BB">
        <w:rPr>
          <w:rFonts w:ascii="ＭＳ 明朝" w:eastAsia="ＭＳ 明朝" w:hAnsi="ＭＳ 明朝" w:hint="eastAsia"/>
          <w:kern w:val="0"/>
        </w:rPr>
        <w:t>の</w:t>
      </w:r>
      <w:r w:rsidR="00DC1335" w:rsidRPr="00F626BB">
        <w:rPr>
          <w:rFonts w:ascii="ＭＳ 明朝" w:eastAsia="ＭＳ 明朝" w:hAnsi="ＭＳ 明朝"/>
          <w:kern w:val="0"/>
        </w:rPr>
        <w:t>見直しなど、国で検討が進められている動きは把握しており、情報が入り次第、共有するとともに、必要に応じて国へ要望していきたいと考えてい</w:t>
      </w:r>
      <w:r w:rsidR="00DC1335" w:rsidRPr="00F626BB">
        <w:rPr>
          <w:rFonts w:ascii="ＭＳ 明朝" w:eastAsia="ＭＳ 明朝" w:hAnsi="ＭＳ 明朝" w:hint="eastAsia"/>
          <w:kern w:val="0"/>
        </w:rPr>
        <w:t>る</w:t>
      </w:r>
      <w:r w:rsidR="00DC1335" w:rsidRPr="00F626BB">
        <w:rPr>
          <w:rFonts w:ascii="ＭＳ 明朝" w:eastAsia="ＭＳ 明朝" w:hAnsi="ＭＳ 明朝"/>
          <w:kern w:val="0"/>
        </w:rPr>
        <w:t>。</w:t>
      </w:r>
    </w:p>
    <w:p w14:paraId="15B86D2B" w14:textId="5F40C42B" w:rsidR="00BE1630" w:rsidRPr="00F626BB" w:rsidRDefault="00BE1630" w:rsidP="00783C1D">
      <w:pPr>
        <w:rPr>
          <w:rFonts w:ascii="ＭＳ 明朝" w:eastAsia="ＭＳ 明朝" w:hAnsi="ＭＳ 明朝"/>
          <w:color w:val="FF0000"/>
        </w:rPr>
      </w:pPr>
    </w:p>
    <w:p w14:paraId="52B28348" w14:textId="659C02F5" w:rsidR="00BE1630" w:rsidRPr="00F626BB" w:rsidRDefault="00BE1630" w:rsidP="000B581B">
      <w:pPr>
        <w:ind w:left="420" w:hangingChars="200" w:hanging="420"/>
        <w:rPr>
          <w:rFonts w:ascii="ＭＳ 明朝" w:eastAsia="ＭＳ 明朝" w:hAnsi="ＭＳ 明朝"/>
          <w:color w:val="000000" w:themeColor="text1"/>
        </w:rPr>
      </w:pPr>
      <w:r w:rsidRPr="00F626BB">
        <w:rPr>
          <w:rFonts w:ascii="ＭＳ 明朝" w:eastAsia="ＭＳ 明朝" w:hAnsi="ＭＳ 明朝" w:hint="eastAsia"/>
          <w:color w:val="000000" w:themeColor="text1"/>
        </w:rPr>
        <w:t>（道明委員）</w:t>
      </w:r>
    </w:p>
    <w:p w14:paraId="039C06DB" w14:textId="02DF1D82" w:rsidR="00922C18" w:rsidRPr="00F626BB" w:rsidRDefault="00996EDC" w:rsidP="00922C18">
      <w:pPr>
        <w:pStyle w:val="ad"/>
        <w:ind w:left="420" w:hangingChars="200" w:hanging="420"/>
        <w:rPr>
          <w:rFonts w:ascii="ＭＳ 明朝" w:eastAsia="ＭＳ 明朝" w:hAnsi="ＭＳ 明朝"/>
        </w:rPr>
      </w:pPr>
      <w:r w:rsidRPr="00F626BB">
        <w:rPr>
          <w:rFonts w:ascii="ＭＳ 明朝" w:eastAsia="ＭＳ 明朝" w:hAnsi="ＭＳ 明朝" w:hint="eastAsia"/>
          <w:color w:val="FF0000"/>
        </w:rPr>
        <w:t xml:space="preserve">　</w:t>
      </w:r>
      <w:r w:rsidR="00922C18" w:rsidRPr="00F626BB">
        <w:rPr>
          <w:rFonts w:ascii="ＭＳ 明朝" w:eastAsia="ＭＳ 明朝" w:hAnsi="ＭＳ 明朝" w:hint="eastAsia"/>
          <w:color w:val="000000" w:themeColor="text1"/>
        </w:rPr>
        <w:t xml:space="preserve">　</w:t>
      </w:r>
      <w:r w:rsidRPr="00F626BB">
        <w:rPr>
          <w:rFonts w:ascii="ＭＳ 明朝" w:eastAsia="ＭＳ 明朝" w:hAnsi="ＭＳ 明朝"/>
        </w:rPr>
        <w:t>医療費の増加は高度医療の進展などによりある程度避けられないものの、</w:t>
      </w:r>
      <w:r w:rsidR="00167F2C" w:rsidRPr="00F626BB">
        <w:rPr>
          <w:rFonts w:ascii="ＭＳ 明朝" w:eastAsia="ＭＳ 明朝" w:hAnsi="ＭＳ 明朝" w:hint="eastAsia"/>
        </w:rPr>
        <w:t>特定健診</w:t>
      </w:r>
      <w:r w:rsidRPr="00F626BB">
        <w:rPr>
          <w:rFonts w:ascii="ＭＳ 明朝" w:eastAsia="ＭＳ 明朝" w:hAnsi="ＭＳ 明朝"/>
        </w:rPr>
        <w:t>によって病気</w:t>
      </w:r>
    </w:p>
    <w:p w14:paraId="3A86A5FD" w14:textId="77777777" w:rsidR="00922C18" w:rsidRPr="00F626BB" w:rsidRDefault="00996EDC" w:rsidP="00922C18">
      <w:pPr>
        <w:pStyle w:val="ad"/>
        <w:ind w:leftChars="100" w:left="420" w:hangingChars="100" w:hanging="210"/>
        <w:rPr>
          <w:rFonts w:ascii="ＭＳ 明朝" w:eastAsia="ＭＳ 明朝" w:hAnsi="ＭＳ 明朝"/>
          <w:kern w:val="0"/>
        </w:rPr>
      </w:pPr>
      <w:r w:rsidRPr="00F626BB">
        <w:rPr>
          <w:rFonts w:ascii="ＭＳ 明朝" w:eastAsia="ＭＳ 明朝" w:hAnsi="ＭＳ 明朝"/>
        </w:rPr>
        <w:t>の早期発見・早期治療を図り、医療費の増加を抑えることが重要である。</w:t>
      </w:r>
      <w:r w:rsidRPr="00F626BB">
        <w:rPr>
          <w:rFonts w:ascii="ＭＳ 明朝" w:eastAsia="ＭＳ 明朝" w:hAnsi="ＭＳ 明朝"/>
          <w:kern w:val="0"/>
        </w:rPr>
        <w:t>自己負担割合を大幅に引き</w:t>
      </w:r>
    </w:p>
    <w:p w14:paraId="7A013358" w14:textId="77777777" w:rsidR="00922C18" w:rsidRPr="00F626BB" w:rsidRDefault="00996EDC" w:rsidP="00922C18">
      <w:pPr>
        <w:pStyle w:val="ad"/>
        <w:ind w:leftChars="100" w:left="420" w:hangingChars="100" w:hanging="210"/>
        <w:rPr>
          <w:rFonts w:ascii="ＭＳ 明朝" w:eastAsia="ＭＳ 明朝" w:hAnsi="ＭＳ 明朝"/>
          <w:kern w:val="0"/>
        </w:rPr>
      </w:pPr>
      <w:r w:rsidRPr="00F626BB">
        <w:rPr>
          <w:rFonts w:ascii="ＭＳ 明朝" w:eastAsia="ＭＳ 明朝" w:hAnsi="ＭＳ 明朝"/>
          <w:kern w:val="0"/>
        </w:rPr>
        <w:t>上げると、受診控えが生じて病状悪化を招く恐れがあるため、そうした事態を避ける政策を検討する</w:t>
      </w:r>
    </w:p>
    <w:p w14:paraId="425D0F79" w14:textId="5A9AA6E3" w:rsidR="00996EDC" w:rsidRPr="00F626BB" w:rsidRDefault="00996EDC" w:rsidP="00922C18">
      <w:pPr>
        <w:pStyle w:val="ad"/>
        <w:ind w:leftChars="100" w:left="420" w:hangingChars="100" w:hanging="210"/>
        <w:rPr>
          <w:rFonts w:ascii="ＭＳ 明朝" w:eastAsia="ＭＳ 明朝" w:hAnsi="ＭＳ 明朝"/>
        </w:rPr>
      </w:pPr>
      <w:r w:rsidRPr="00F626BB">
        <w:rPr>
          <w:rFonts w:ascii="ＭＳ 明朝" w:eastAsia="ＭＳ 明朝" w:hAnsi="ＭＳ 明朝"/>
          <w:kern w:val="0"/>
        </w:rPr>
        <w:t>必要がある</w:t>
      </w:r>
      <w:r w:rsidRPr="00F626BB">
        <w:rPr>
          <w:rFonts w:ascii="ＭＳ 明朝" w:eastAsia="ＭＳ 明朝" w:hAnsi="ＭＳ 明朝" w:hint="eastAsia"/>
          <w:kern w:val="0"/>
        </w:rPr>
        <w:t>。</w:t>
      </w:r>
    </w:p>
    <w:p w14:paraId="2E1729C7" w14:textId="77777777" w:rsidR="00996EDC" w:rsidRPr="00F626BB" w:rsidRDefault="00996EDC" w:rsidP="00996EDC">
      <w:pPr>
        <w:ind w:left="420" w:hangingChars="200" w:hanging="420"/>
        <w:rPr>
          <w:rFonts w:ascii="ＭＳ 明朝" w:eastAsia="ＭＳ 明朝" w:hAnsi="ＭＳ 明朝"/>
          <w:color w:val="FF0000"/>
        </w:rPr>
      </w:pPr>
    </w:p>
    <w:p w14:paraId="70D80234" w14:textId="49AA963B" w:rsidR="00996EDC" w:rsidRPr="00F626BB" w:rsidRDefault="00996EDC" w:rsidP="00996EDC">
      <w:pPr>
        <w:pStyle w:val="ad"/>
        <w:ind w:firstLineChars="100" w:firstLine="210"/>
        <w:rPr>
          <w:rFonts w:ascii="ＭＳ 明朝" w:eastAsia="ＭＳ 明朝" w:hAnsi="ＭＳ 明朝"/>
          <w:kern w:val="0"/>
        </w:rPr>
      </w:pPr>
    </w:p>
    <w:p w14:paraId="2D2A6046" w14:textId="07276E80" w:rsidR="00BE1630" w:rsidRPr="00F626BB" w:rsidRDefault="00BE1630">
      <w:pPr>
        <w:ind w:left="420" w:hangingChars="200" w:hanging="420"/>
        <w:rPr>
          <w:rFonts w:ascii="ＭＳ 明朝" w:eastAsia="ＭＳ 明朝" w:hAnsi="ＭＳ 明朝"/>
          <w:color w:val="FF0000"/>
        </w:rPr>
      </w:pPr>
    </w:p>
    <w:sectPr w:rsidR="00BE1630" w:rsidRPr="00F626BB" w:rsidSect="00C94607">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B4868" w14:textId="77777777" w:rsidR="00D90F77" w:rsidRDefault="00D90F77" w:rsidP="001E44B6">
      <w:r>
        <w:separator/>
      </w:r>
    </w:p>
  </w:endnote>
  <w:endnote w:type="continuationSeparator" w:id="0">
    <w:p w14:paraId="7C62CD29" w14:textId="77777777" w:rsidR="00D90F77" w:rsidRDefault="00D90F77" w:rsidP="001E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03A9B" w14:textId="77777777" w:rsidR="00D90F77" w:rsidRDefault="00D90F77" w:rsidP="001E44B6">
      <w:r>
        <w:separator/>
      </w:r>
    </w:p>
  </w:footnote>
  <w:footnote w:type="continuationSeparator" w:id="0">
    <w:p w14:paraId="3F87FFB0" w14:textId="77777777" w:rsidR="00D90F77" w:rsidRDefault="00D90F77" w:rsidP="001E4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A3F"/>
    <w:multiLevelType w:val="hybridMultilevel"/>
    <w:tmpl w:val="CBBEC2E0"/>
    <w:lvl w:ilvl="0" w:tplc="41805E72">
      <w:numFmt w:val="bullet"/>
      <w:lvlText w:val="・"/>
      <w:lvlJc w:val="left"/>
      <w:pPr>
        <w:ind w:left="564" w:hanging="360"/>
      </w:pPr>
      <w:rPr>
        <w:rFonts w:ascii="ＭＳ Ｐゴシック" w:eastAsia="ＭＳ Ｐゴシック" w:hAnsi="ＭＳ Ｐゴシック" w:cs="Segoe U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1C"/>
    <w:rsid w:val="000058CB"/>
    <w:rsid w:val="00007AEA"/>
    <w:rsid w:val="000175CB"/>
    <w:rsid w:val="00017A6B"/>
    <w:rsid w:val="00017D3F"/>
    <w:rsid w:val="00021FA9"/>
    <w:rsid w:val="00032A7B"/>
    <w:rsid w:val="0003339D"/>
    <w:rsid w:val="00044230"/>
    <w:rsid w:val="00045CB3"/>
    <w:rsid w:val="00046204"/>
    <w:rsid w:val="00051C1B"/>
    <w:rsid w:val="00060900"/>
    <w:rsid w:val="00065DF3"/>
    <w:rsid w:val="00066D7A"/>
    <w:rsid w:val="00070AF4"/>
    <w:rsid w:val="000737EB"/>
    <w:rsid w:val="00095C2F"/>
    <w:rsid w:val="000B264A"/>
    <w:rsid w:val="000B3B0A"/>
    <w:rsid w:val="000B562F"/>
    <w:rsid w:val="000B581B"/>
    <w:rsid w:val="000C2C12"/>
    <w:rsid w:val="000C6093"/>
    <w:rsid w:val="000D573D"/>
    <w:rsid w:val="000E56DB"/>
    <w:rsid w:val="00102DC3"/>
    <w:rsid w:val="00107636"/>
    <w:rsid w:val="00117831"/>
    <w:rsid w:val="00133894"/>
    <w:rsid w:val="001367EE"/>
    <w:rsid w:val="00152E29"/>
    <w:rsid w:val="001534FE"/>
    <w:rsid w:val="0016126E"/>
    <w:rsid w:val="00162C1B"/>
    <w:rsid w:val="001630B5"/>
    <w:rsid w:val="00167B1C"/>
    <w:rsid w:val="00167F2C"/>
    <w:rsid w:val="00171372"/>
    <w:rsid w:val="001A210D"/>
    <w:rsid w:val="001A21A4"/>
    <w:rsid w:val="001B0264"/>
    <w:rsid w:val="001B3993"/>
    <w:rsid w:val="001C1003"/>
    <w:rsid w:val="001C24DC"/>
    <w:rsid w:val="001C2E88"/>
    <w:rsid w:val="001D55F8"/>
    <w:rsid w:val="001E3CD8"/>
    <w:rsid w:val="001E44B6"/>
    <w:rsid w:val="00201D98"/>
    <w:rsid w:val="00203375"/>
    <w:rsid w:val="00225DF3"/>
    <w:rsid w:val="00227ACE"/>
    <w:rsid w:val="002522BA"/>
    <w:rsid w:val="00262458"/>
    <w:rsid w:val="00263C24"/>
    <w:rsid w:val="002659FE"/>
    <w:rsid w:val="00275037"/>
    <w:rsid w:val="002755DF"/>
    <w:rsid w:val="00280FD4"/>
    <w:rsid w:val="002865B3"/>
    <w:rsid w:val="0028756D"/>
    <w:rsid w:val="002A6219"/>
    <w:rsid w:val="002B1B01"/>
    <w:rsid w:val="002B7045"/>
    <w:rsid w:val="002C45C5"/>
    <w:rsid w:val="002D3EFB"/>
    <w:rsid w:val="00302E14"/>
    <w:rsid w:val="00305D45"/>
    <w:rsid w:val="00331F84"/>
    <w:rsid w:val="00340E60"/>
    <w:rsid w:val="00342D26"/>
    <w:rsid w:val="00365CBB"/>
    <w:rsid w:val="003734C4"/>
    <w:rsid w:val="0039360A"/>
    <w:rsid w:val="003A3E82"/>
    <w:rsid w:val="003C4CE3"/>
    <w:rsid w:val="003E384F"/>
    <w:rsid w:val="003F78D3"/>
    <w:rsid w:val="0040308E"/>
    <w:rsid w:val="00416375"/>
    <w:rsid w:val="004214A6"/>
    <w:rsid w:val="00430442"/>
    <w:rsid w:val="004306DE"/>
    <w:rsid w:val="00441867"/>
    <w:rsid w:val="00450917"/>
    <w:rsid w:val="004524D5"/>
    <w:rsid w:val="00453664"/>
    <w:rsid w:val="00463388"/>
    <w:rsid w:val="0049419F"/>
    <w:rsid w:val="004A469E"/>
    <w:rsid w:val="004A4AB0"/>
    <w:rsid w:val="004B3924"/>
    <w:rsid w:val="004B4BC3"/>
    <w:rsid w:val="004B713C"/>
    <w:rsid w:val="004C0100"/>
    <w:rsid w:val="004C0A58"/>
    <w:rsid w:val="004C27D3"/>
    <w:rsid w:val="004C486A"/>
    <w:rsid w:val="004C6F51"/>
    <w:rsid w:val="004E0109"/>
    <w:rsid w:val="004E52F0"/>
    <w:rsid w:val="004E6528"/>
    <w:rsid w:val="004F7350"/>
    <w:rsid w:val="00505CAA"/>
    <w:rsid w:val="00511AD6"/>
    <w:rsid w:val="0051797A"/>
    <w:rsid w:val="0052239E"/>
    <w:rsid w:val="00527837"/>
    <w:rsid w:val="0053335E"/>
    <w:rsid w:val="0054698D"/>
    <w:rsid w:val="00550F42"/>
    <w:rsid w:val="0055200A"/>
    <w:rsid w:val="00571146"/>
    <w:rsid w:val="00577E23"/>
    <w:rsid w:val="005835A0"/>
    <w:rsid w:val="00591B56"/>
    <w:rsid w:val="005A5E40"/>
    <w:rsid w:val="005C509C"/>
    <w:rsid w:val="005C6FE7"/>
    <w:rsid w:val="005E09B0"/>
    <w:rsid w:val="005E118D"/>
    <w:rsid w:val="00603C14"/>
    <w:rsid w:val="00610051"/>
    <w:rsid w:val="00623FFF"/>
    <w:rsid w:val="00637689"/>
    <w:rsid w:val="00644A9C"/>
    <w:rsid w:val="00646309"/>
    <w:rsid w:val="00653B17"/>
    <w:rsid w:val="00693515"/>
    <w:rsid w:val="006A4FFE"/>
    <w:rsid w:val="006A6D67"/>
    <w:rsid w:val="006B08A3"/>
    <w:rsid w:val="006B29DB"/>
    <w:rsid w:val="006B64EB"/>
    <w:rsid w:val="006B7A98"/>
    <w:rsid w:val="006C7A41"/>
    <w:rsid w:val="006E04D5"/>
    <w:rsid w:val="006E3717"/>
    <w:rsid w:val="00712CBF"/>
    <w:rsid w:val="00714C87"/>
    <w:rsid w:val="00723812"/>
    <w:rsid w:val="00724168"/>
    <w:rsid w:val="00746AC9"/>
    <w:rsid w:val="00775CC8"/>
    <w:rsid w:val="007771AA"/>
    <w:rsid w:val="00783C1D"/>
    <w:rsid w:val="00791891"/>
    <w:rsid w:val="007D6806"/>
    <w:rsid w:val="00806BE7"/>
    <w:rsid w:val="008138FE"/>
    <w:rsid w:val="00815311"/>
    <w:rsid w:val="0082691C"/>
    <w:rsid w:val="00841DFC"/>
    <w:rsid w:val="008479D2"/>
    <w:rsid w:val="00860CD8"/>
    <w:rsid w:val="0087296B"/>
    <w:rsid w:val="00873970"/>
    <w:rsid w:val="00875428"/>
    <w:rsid w:val="008772A0"/>
    <w:rsid w:val="008E455A"/>
    <w:rsid w:val="008F0F0D"/>
    <w:rsid w:val="00902A61"/>
    <w:rsid w:val="00904E03"/>
    <w:rsid w:val="00922C18"/>
    <w:rsid w:val="00945AA4"/>
    <w:rsid w:val="00970F8A"/>
    <w:rsid w:val="0098342A"/>
    <w:rsid w:val="00987682"/>
    <w:rsid w:val="00991058"/>
    <w:rsid w:val="00996EDC"/>
    <w:rsid w:val="009B0529"/>
    <w:rsid w:val="009B1E22"/>
    <w:rsid w:val="009B5A7E"/>
    <w:rsid w:val="009C121A"/>
    <w:rsid w:val="009C4537"/>
    <w:rsid w:val="009D46C9"/>
    <w:rsid w:val="009E0254"/>
    <w:rsid w:val="009E1DD1"/>
    <w:rsid w:val="009E76BE"/>
    <w:rsid w:val="00A4165F"/>
    <w:rsid w:val="00A55F78"/>
    <w:rsid w:val="00A6309A"/>
    <w:rsid w:val="00A64927"/>
    <w:rsid w:val="00AA03AF"/>
    <w:rsid w:val="00AC2A60"/>
    <w:rsid w:val="00AC2D23"/>
    <w:rsid w:val="00AD0C14"/>
    <w:rsid w:val="00AD1DE2"/>
    <w:rsid w:val="00AD3B8D"/>
    <w:rsid w:val="00AF2BEB"/>
    <w:rsid w:val="00B05955"/>
    <w:rsid w:val="00B4182B"/>
    <w:rsid w:val="00B54982"/>
    <w:rsid w:val="00B55CD5"/>
    <w:rsid w:val="00B63350"/>
    <w:rsid w:val="00B65406"/>
    <w:rsid w:val="00B77265"/>
    <w:rsid w:val="00B83157"/>
    <w:rsid w:val="00B84541"/>
    <w:rsid w:val="00B85D5E"/>
    <w:rsid w:val="00B86916"/>
    <w:rsid w:val="00B869EC"/>
    <w:rsid w:val="00B91571"/>
    <w:rsid w:val="00BB4FB4"/>
    <w:rsid w:val="00BC1455"/>
    <w:rsid w:val="00BC6178"/>
    <w:rsid w:val="00BD7A6F"/>
    <w:rsid w:val="00BE0CC3"/>
    <w:rsid w:val="00BE1630"/>
    <w:rsid w:val="00BE7617"/>
    <w:rsid w:val="00BF03A6"/>
    <w:rsid w:val="00C01B29"/>
    <w:rsid w:val="00C16AA6"/>
    <w:rsid w:val="00C20958"/>
    <w:rsid w:val="00C2319A"/>
    <w:rsid w:val="00C26E16"/>
    <w:rsid w:val="00C7158E"/>
    <w:rsid w:val="00C8553D"/>
    <w:rsid w:val="00C94607"/>
    <w:rsid w:val="00C96ED1"/>
    <w:rsid w:val="00CA6AFA"/>
    <w:rsid w:val="00CD466E"/>
    <w:rsid w:val="00CE026D"/>
    <w:rsid w:val="00CF4174"/>
    <w:rsid w:val="00D01BD7"/>
    <w:rsid w:val="00D121DE"/>
    <w:rsid w:val="00D21D0F"/>
    <w:rsid w:val="00D37384"/>
    <w:rsid w:val="00D44B29"/>
    <w:rsid w:val="00D45D3E"/>
    <w:rsid w:val="00D47886"/>
    <w:rsid w:val="00D53B0F"/>
    <w:rsid w:val="00D603FA"/>
    <w:rsid w:val="00D8159F"/>
    <w:rsid w:val="00D853B6"/>
    <w:rsid w:val="00D90F77"/>
    <w:rsid w:val="00D96786"/>
    <w:rsid w:val="00DA55D5"/>
    <w:rsid w:val="00DA6B9B"/>
    <w:rsid w:val="00DC11CE"/>
    <w:rsid w:val="00DC1335"/>
    <w:rsid w:val="00DD137F"/>
    <w:rsid w:val="00DD60D2"/>
    <w:rsid w:val="00DD6A53"/>
    <w:rsid w:val="00DE40BA"/>
    <w:rsid w:val="00DF3081"/>
    <w:rsid w:val="00E051F1"/>
    <w:rsid w:val="00E06DF0"/>
    <w:rsid w:val="00E17662"/>
    <w:rsid w:val="00E20092"/>
    <w:rsid w:val="00E4015E"/>
    <w:rsid w:val="00E75F6F"/>
    <w:rsid w:val="00E812E6"/>
    <w:rsid w:val="00E848D5"/>
    <w:rsid w:val="00E91549"/>
    <w:rsid w:val="00E95404"/>
    <w:rsid w:val="00E96AD2"/>
    <w:rsid w:val="00EB1321"/>
    <w:rsid w:val="00EB2F82"/>
    <w:rsid w:val="00EB30D2"/>
    <w:rsid w:val="00ED20EC"/>
    <w:rsid w:val="00ED30F4"/>
    <w:rsid w:val="00ED3BF5"/>
    <w:rsid w:val="00EE0B04"/>
    <w:rsid w:val="00EF3853"/>
    <w:rsid w:val="00F32D90"/>
    <w:rsid w:val="00F5141C"/>
    <w:rsid w:val="00F525DE"/>
    <w:rsid w:val="00F5349D"/>
    <w:rsid w:val="00F626BB"/>
    <w:rsid w:val="00F70C70"/>
    <w:rsid w:val="00F7227E"/>
    <w:rsid w:val="00F74406"/>
    <w:rsid w:val="00F81FA0"/>
    <w:rsid w:val="00F8500D"/>
    <w:rsid w:val="00F93148"/>
    <w:rsid w:val="00F96CE9"/>
    <w:rsid w:val="00FB15FB"/>
    <w:rsid w:val="00FB16F7"/>
    <w:rsid w:val="00FC7359"/>
    <w:rsid w:val="00FD24B6"/>
    <w:rsid w:val="00FD317F"/>
    <w:rsid w:val="00FD4B1F"/>
    <w:rsid w:val="00FD5189"/>
    <w:rsid w:val="00FD5362"/>
    <w:rsid w:val="00FE39D0"/>
    <w:rsid w:val="00FF11C3"/>
    <w:rsid w:val="00FF3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CE2FF5"/>
  <w15:chartTrackingRefBased/>
  <w15:docId w15:val="{B886217F-ECB2-40FC-BAB8-DAE6EB18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4B6"/>
    <w:pPr>
      <w:tabs>
        <w:tab w:val="center" w:pos="4252"/>
        <w:tab w:val="right" w:pos="8504"/>
      </w:tabs>
      <w:snapToGrid w:val="0"/>
    </w:pPr>
  </w:style>
  <w:style w:type="character" w:customStyle="1" w:styleId="a4">
    <w:name w:val="ヘッダー (文字)"/>
    <w:basedOn w:val="a0"/>
    <w:link w:val="a3"/>
    <w:uiPriority w:val="99"/>
    <w:rsid w:val="001E44B6"/>
  </w:style>
  <w:style w:type="paragraph" w:styleId="a5">
    <w:name w:val="footer"/>
    <w:basedOn w:val="a"/>
    <w:link w:val="a6"/>
    <w:uiPriority w:val="99"/>
    <w:unhideWhenUsed/>
    <w:rsid w:val="001E44B6"/>
    <w:pPr>
      <w:tabs>
        <w:tab w:val="center" w:pos="4252"/>
        <w:tab w:val="right" w:pos="8504"/>
      </w:tabs>
      <w:snapToGrid w:val="0"/>
    </w:pPr>
  </w:style>
  <w:style w:type="character" w:customStyle="1" w:styleId="a6">
    <w:name w:val="フッター (文字)"/>
    <w:basedOn w:val="a0"/>
    <w:link w:val="a5"/>
    <w:uiPriority w:val="99"/>
    <w:rsid w:val="001E44B6"/>
  </w:style>
  <w:style w:type="paragraph" w:customStyle="1" w:styleId="Default">
    <w:name w:val="Default"/>
    <w:rsid w:val="0053335E"/>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styleId="a7">
    <w:name w:val="annotation reference"/>
    <w:basedOn w:val="a0"/>
    <w:uiPriority w:val="99"/>
    <w:semiHidden/>
    <w:unhideWhenUsed/>
    <w:rsid w:val="003C4CE3"/>
    <w:rPr>
      <w:sz w:val="18"/>
      <w:szCs w:val="18"/>
    </w:rPr>
  </w:style>
  <w:style w:type="paragraph" w:styleId="a8">
    <w:name w:val="annotation text"/>
    <w:basedOn w:val="a"/>
    <w:link w:val="a9"/>
    <w:uiPriority w:val="99"/>
    <w:semiHidden/>
    <w:unhideWhenUsed/>
    <w:rsid w:val="003C4CE3"/>
    <w:pPr>
      <w:jc w:val="left"/>
    </w:pPr>
  </w:style>
  <w:style w:type="character" w:customStyle="1" w:styleId="a9">
    <w:name w:val="コメント文字列 (文字)"/>
    <w:basedOn w:val="a0"/>
    <w:link w:val="a8"/>
    <w:uiPriority w:val="99"/>
    <w:semiHidden/>
    <w:rsid w:val="003C4CE3"/>
  </w:style>
  <w:style w:type="paragraph" w:styleId="aa">
    <w:name w:val="annotation subject"/>
    <w:basedOn w:val="a8"/>
    <w:next w:val="a8"/>
    <w:link w:val="ab"/>
    <w:uiPriority w:val="99"/>
    <w:semiHidden/>
    <w:unhideWhenUsed/>
    <w:rsid w:val="003C4CE3"/>
    <w:rPr>
      <w:b/>
      <w:bCs/>
    </w:rPr>
  </w:style>
  <w:style w:type="character" w:customStyle="1" w:styleId="ab">
    <w:name w:val="コメント内容 (文字)"/>
    <w:basedOn w:val="a9"/>
    <w:link w:val="aa"/>
    <w:uiPriority w:val="99"/>
    <w:semiHidden/>
    <w:rsid w:val="003C4CE3"/>
    <w:rPr>
      <w:b/>
      <w:bCs/>
    </w:rPr>
  </w:style>
  <w:style w:type="paragraph" w:styleId="ac">
    <w:name w:val="Revision"/>
    <w:hidden/>
    <w:uiPriority w:val="99"/>
    <w:semiHidden/>
    <w:rsid w:val="003734C4"/>
  </w:style>
  <w:style w:type="paragraph" w:styleId="Web">
    <w:name w:val="Normal (Web)"/>
    <w:basedOn w:val="a"/>
    <w:uiPriority w:val="99"/>
    <w:semiHidden/>
    <w:unhideWhenUsed/>
    <w:rsid w:val="00B915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No Spacing"/>
    <w:uiPriority w:val="1"/>
    <w:qFormat/>
    <w:rsid w:val="00B91571"/>
    <w:pPr>
      <w:widowControl w:val="0"/>
      <w:jc w:val="both"/>
    </w:pPr>
  </w:style>
  <w:style w:type="character" w:styleId="ae">
    <w:name w:val="Strong"/>
    <w:basedOn w:val="a0"/>
    <w:uiPriority w:val="22"/>
    <w:qFormat/>
    <w:rsid w:val="00AD3B8D"/>
    <w:rPr>
      <w:b/>
      <w:bCs/>
    </w:rPr>
  </w:style>
  <w:style w:type="paragraph" w:styleId="af">
    <w:name w:val="List Paragraph"/>
    <w:basedOn w:val="a"/>
    <w:uiPriority w:val="34"/>
    <w:qFormat/>
    <w:rsid w:val="004524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1894">
      <w:bodyDiv w:val="1"/>
      <w:marLeft w:val="0"/>
      <w:marRight w:val="0"/>
      <w:marTop w:val="0"/>
      <w:marBottom w:val="0"/>
      <w:divBdr>
        <w:top w:val="none" w:sz="0" w:space="0" w:color="auto"/>
        <w:left w:val="none" w:sz="0" w:space="0" w:color="auto"/>
        <w:bottom w:val="none" w:sz="0" w:space="0" w:color="auto"/>
        <w:right w:val="none" w:sz="0" w:space="0" w:color="auto"/>
      </w:divBdr>
      <w:divsChild>
        <w:div w:id="1843355141">
          <w:marLeft w:val="0"/>
          <w:marRight w:val="0"/>
          <w:marTop w:val="0"/>
          <w:marBottom w:val="0"/>
          <w:divBdr>
            <w:top w:val="none" w:sz="0" w:space="0" w:color="auto"/>
            <w:left w:val="none" w:sz="0" w:space="0" w:color="auto"/>
            <w:bottom w:val="none" w:sz="0" w:space="0" w:color="auto"/>
            <w:right w:val="none" w:sz="0" w:space="0" w:color="auto"/>
          </w:divBdr>
        </w:div>
      </w:divsChild>
    </w:div>
    <w:div w:id="87312238">
      <w:bodyDiv w:val="1"/>
      <w:marLeft w:val="0"/>
      <w:marRight w:val="0"/>
      <w:marTop w:val="0"/>
      <w:marBottom w:val="0"/>
      <w:divBdr>
        <w:top w:val="none" w:sz="0" w:space="0" w:color="auto"/>
        <w:left w:val="none" w:sz="0" w:space="0" w:color="auto"/>
        <w:bottom w:val="none" w:sz="0" w:space="0" w:color="auto"/>
        <w:right w:val="none" w:sz="0" w:space="0" w:color="auto"/>
      </w:divBdr>
      <w:divsChild>
        <w:div w:id="1139112295">
          <w:marLeft w:val="0"/>
          <w:marRight w:val="0"/>
          <w:marTop w:val="0"/>
          <w:marBottom w:val="0"/>
          <w:divBdr>
            <w:top w:val="none" w:sz="0" w:space="0" w:color="auto"/>
            <w:left w:val="none" w:sz="0" w:space="0" w:color="auto"/>
            <w:bottom w:val="none" w:sz="0" w:space="0" w:color="auto"/>
            <w:right w:val="none" w:sz="0" w:space="0" w:color="auto"/>
          </w:divBdr>
        </w:div>
      </w:divsChild>
    </w:div>
    <w:div w:id="90668465">
      <w:bodyDiv w:val="1"/>
      <w:marLeft w:val="0"/>
      <w:marRight w:val="0"/>
      <w:marTop w:val="0"/>
      <w:marBottom w:val="0"/>
      <w:divBdr>
        <w:top w:val="none" w:sz="0" w:space="0" w:color="auto"/>
        <w:left w:val="none" w:sz="0" w:space="0" w:color="auto"/>
        <w:bottom w:val="none" w:sz="0" w:space="0" w:color="auto"/>
        <w:right w:val="none" w:sz="0" w:space="0" w:color="auto"/>
      </w:divBdr>
      <w:divsChild>
        <w:div w:id="668751835">
          <w:marLeft w:val="0"/>
          <w:marRight w:val="0"/>
          <w:marTop w:val="0"/>
          <w:marBottom w:val="0"/>
          <w:divBdr>
            <w:top w:val="none" w:sz="0" w:space="0" w:color="auto"/>
            <w:left w:val="none" w:sz="0" w:space="0" w:color="auto"/>
            <w:bottom w:val="none" w:sz="0" w:space="0" w:color="auto"/>
            <w:right w:val="none" w:sz="0" w:space="0" w:color="auto"/>
          </w:divBdr>
        </w:div>
      </w:divsChild>
    </w:div>
    <w:div w:id="168758813">
      <w:bodyDiv w:val="1"/>
      <w:marLeft w:val="0"/>
      <w:marRight w:val="0"/>
      <w:marTop w:val="0"/>
      <w:marBottom w:val="0"/>
      <w:divBdr>
        <w:top w:val="none" w:sz="0" w:space="0" w:color="auto"/>
        <w:left w:val="none" w:sz="0" w:space="0" w:color="auto"/>
        <w:bottom w:val="none" w:sz="0" w:space="0" w:color="auto"/>
        <w:right w:val="none" w:sz="0" w:space="0" w:color="auto"/>
      </w:divBdr>
      <w:divsChild>
        <w:div w:id="416680057">
          <w:marLeft w:val="0"/>
          <w:marRight w:val="0"/>
          <w:marTop w:val="0"/>
          <w:marBottom w:val="0"/>
          <w:divBdr>
            <w:top w:val="none" w:sz="0" w:space="0" w:color="auto"/>
            <w:left w:val="none" w:sz="0" w:space="0" w:color="auto"/>
            <w:bottom w:val="none" w:sz="0" w:space="0" w:color="auto"/>
            <w:right w:val="none" w:sz="0" w:space="0" w:color="auto"/>
          </w:divBdr>
        </w:div>
      </w:divsChild>
    </w:div>
    <w:div w:id="317736619">
      <w:bodyDiv w:val="1"/>
      <w:marLeft w:val="0"/>
      <w:marRight w:val="0"/>
      <w:marTop w:val="0"/>
      <w:marBottom w:val="0"/>
      <w:divBdr>
        <w:top w:val="none" w:sz="0" w:space="0" w:color="auto"/>
        <w:left w:val="none" w:sz="0" w:space="0" w:color="auto"/>
        <w:bottom w:val="none" w:sz="0" w:space="0" w:color="auto"/>
        <w:right w:val="none" w:sz="0" w:space="0" w:color="auto"/>
      </w:divBdr>
      <w:divsChild>
        <w:div w:id="1956054257">
          <w:marLeft w:val="0"/>
          <w:marRight w:val="0"/>
          <w:marTop w:val="0"/>
          <w:marBottom w:val="0"/>
          <w:divBdr>
            <w:top w:val="none" w:sz="0" w:space="0" w:color="auto"/>
            <w:left w:val="none" w:sz="0" w:space="0" w:color="auto"/>
            <w:bottom w:val="none" w:sz="0" w:space="0" w:color="auto"/>
            <w:right w:val="none" w:sz="0" w:space="0" w:color="auto"/>
          </w:divBdr>
        </w:div>
      </w:divsChild>
    </w:div>
    <w:div w:id="386104938">
      <w:bodyDiv w:val="1"/>
      <w:marLeft w:val="0"/>
      <w:marRight w:val="0"/>
      <w:marTop w:val="0"/>
      <w:marBottom w:val="0"/>
      <w:divBdr>
        <w:top w:val="none" w:sz="0" w:space="0" w:color="auto"/>
        <w:left w:val="none" w:sz="0" w:space="0" w:color="auto"/>
        <w:bottom w:val="none" w:sz="0" w:space="0" w:color="auto"/>
        <w:right w:val="none" w:sz="0" w:space="0" w:color="auto"/>
      </w:divBdr>
      <w:divsChild>
        <w:div w:id="1297101254">
          <w:marLeft w:val="0"/>
          <w:marRight w:val="0"/>
          <w:marTop w:val="0"/>
          <w:marBottom w:val="0"/>
          <w:divBdr>
            <w:top w:val="none" w:sz="0" w:space="0" w:color="auto"/>
            <w:left w:val="none" w:sz="0" w:space="0" w:color="auto"/>
            <w:bottom w:val="none" w:sz="0" w:space="0" w:color="auto"/>
            <w:right w:val="none" w:sz="0" w:space="0" w:color="auto"/>
          </w:divBdr>
        </w:div>
      </w:divsChild>
    </w:div>
    <w:div w:id="419134663">
      <w:bodyDiv w:val="1"/>
      <w:marLeft w:val="0"/>
      <w:marRight w:val="0"/>
      <w:marTop w:val="0"/>
      <w:marBottom w:val="0"/>
      <w:divBdr>
        <w:top w:val="none" w:sz="0" w:space="0" w:color="auto"/>
        <w:left w:val="none" w:sz="0" w:space="0" w:color="auto"/>
        <w:bottom w:val="none" w:sz="0" w:space="0" w:color="auto"/>
        <w:right w:val="none" w:sz="0" w:space="0" w:color="auto"/>
      </w:divBdr>
    </w:div>
    <w:div w:id="473526409">
      <w:bodyDiv w:val="1"/>
      <w:marLeft w:val="0"/>
      <w:marRight w:val="0"/>
      <w:marTop w:val="0"/>
      <w:marBottom w:val="0"/>
      <w:divBdr>
        <w:top w:val="none" w:sz="0" w:space="0" w:color="auto"/>
        <w:left w:val="none" w:sz="0" w:space="0" w:color="auto"/>
        <w:bottom w:val="none" w:sz="0" w:space="0" w:color="auto"/>
        <w:right w:val="none" w:sz="0" w:space="0" w:color="auto"/>
      </w:divBdr>
      <w:divsChild>
        <w:div w:id="798841523">
          <w:marLeft w:val="0"/>
          <w:marRight w:val="0"/>
          <w:marTop w:val="0"/>
          <w:marBottom w:val="0"/>
          <w:divBdr>
            <w:top w:val="none" w:sz="0" w:space="0" w:color="auto"/>
            <w:left w:val="none" w:sz="0" w:space="0" w:color="auto"/>
            <w:bottom w:val="none" w:sz="0" w:space="0" w:color="auto"/>
            <w:right w:val="none" w:sz="0" w:space="0" w:color="auto"/>
          </w:divBdr>
        </w:div>
      </w:divsChild>
    </w:div>
    <w:div w:id="519047130">
      <w:bodyDiv w:val="1"/>
      <w:marLeft w:val="0"/>
      <w:marRight w:val="0"/>
      <w:marTop w:val="0"/>
      <w:marBottom w:val="0"/>
      <w:divBdr>
        <w:top w:val="none" w:sz="0" w:space="0" w:color="auto"/>
        <w:left w:val="none" w:sz="0" w:space="0" w:color="auto"/>
        <w:bottom w:val="none" w:sz="0" w:space="0" w:color="auto"/>
        <w:right w:val="none" w:sz="0" w:space="0" w:color="auto"/>
      </w:divBdr>
      <w:divsChild>
        <w:div w:id="694231667">
          <w:marLeft w:val="0"/>
          <w:marRight w:val="0"/>
          <w:marTop w:val="0"/>
          <w:marBottom w:val="0"/>
          <w:divBdr>
            <w:top w:val="none" w:sz="0" w:space="0" w:color="auto"/>
            <w:left w:val="none" w:sz="0" w:space="0" w:color="auto"/>
            <w:bottom w:val="none" w:sz="0" w:space="0" w:color="auto"/>
            <w:right w:val="none" w:sz="0" w:space="0" w:color="auto"/>
          </w:divBdr>
        </w:div>
      </w:divsChild>
    </w:div>
    <w:div w:id="545872251">
      <w:bodyDiv w:val="1"/>
      <w:marLeft w:val="0"/>
      <w:marRight w:val="0"/>
      <w:marTop w:val="0"/>
      <w:marBottom w:val="0"/>
      <w:divBdr>
        <w:top w:val="none" w:sz="0" w:space="0" w:color="auto"/>
        <w:left w:val="none" w:sz="0" w:space="0" w:color="auto"/>
        <w:bottom w:val="none" w:sz="0" w:space="0" w:color="auto"/>
        <w:right w:val="none" w:sz="0" w:space="0" w:color="auto"/>
      </w:divBdr>
      <w:divsChild>
        <w:div w:id="173958869">
          <w:marLeft w:val="0"/>
          <w:marRight w:val="0"/>
          <w:marTop w:val="0"/>
          <w:marBottom w:val="0"/>
          <w:divBdr>
            <w:top w:val="none" w:sz="0" w:space="0" w:color="auto"/>
            <w:left w:val="none" w:sz="0" w:space="0" w:color="auto"/>
            <w:bottom w:val="none" w:sz="0" w:space="0" w:color="auto"/>
            <w:right w:val="none" w:sz="0" w:space="0" w:color="auto"/>
          </w:divBdr>
        </w:div>
      </w:divsChild>
    </w:div>
    <w:div w:id="836000916">
      <w:bodyDiv w:val="1"/>
      <w:marLeft w:val="0"/>
      <w:marRight w:val="0"/>
      <w:marTop w:val="0"/>
      <w:marBottom w:val="0"/>
      <w:divBdr>
        <w:top w:val="none" w:sz="0" w:space="0" w:color="auto"/>
        <w:left w:val="none" w:sz="0" w:space="0" w:color="auto"/>
        <w:bottom w:val="none" w:sz="0" w:space="0" w:color="auto"/>
        <w:right w:val="none" w:sz="0" w:space="0" w:color="auto"/>
      </w:divBdr>
      <w:divsChild>
        <w:div w:id="1649018698">
          <w:marLeft w:val="0"/>
          <w:marRight w:val="0"/>
          <w:marTop w:val="0"/>
          <w:marBottom w:val="0"/>
          <w:divBdr>
            <w:top w:val="none" w:sz="0" w:space="0" w:color="auto"/>
            <w:left w:val="none" w:sz="0" w:space="0" w:color="auto"/>
            <w:bottom w:val="none" w:sz="0" w:space="0" w:color="auto"/>
            <w:right w:val="none" w:sz="0" w:space="0" w:color="auto"/>
          </w:divBdr>
        </w:div>
      </w:divsChild>
    </w:div>
    <w:div w:id="1027411236">
      <w:bodyDiv w:val="1"/>
      <w:marLeft w:val="0"/>
      <w:marRight w:val="0"/>
      <w:marTop w:val="0"/>
      <w:marBottom w:val="0"/>
      <w:divBdr>
        <w:top w:val="none" w:sz="0" w:space="0" w:color="auto"/>
        <w:left w:val="none" w:sz="0" w:space="0" w:color="auto"/>
        <w:bottom w:val="none" w:sz="0" w:space="0" w:color="auto"/>
        <w:right w:val="none" w:sz="0" w:space="0" w:color="auto"/>
      </w:divBdr>
      <w:divsChild>
        <w:div w:id="1307708138">
          <w:marLeft w:val="0"/>
          <w:marRight w:val="0"/>
          <w:marTop w:val="0"/>
          <w:marBottom w:val="0"/>
          <w:divBdr>
            <w:top w:val="none" w:sz="0" w:space="0" w:color="auto"/>
            <w:left w:val="none" w:sz="0" w:space="0" w:color="auto"/>
            <w:bottom w:val="none" w:sz="0" w:space="0" w:color="auto"/>
            <w:right w:val="none" w:sz="0" w:space="0" w:color="auto"/>
          </w:divBdr>
        </w:div>
      </w:divsChild>
    </w:div>
    <w:div w:id="1166673895">
      <w:bodyDiv w:val="1"/>
      <w:marLeft w:val="0"/>
      <w:marRight w:val="0"/>
      <w:marTop w:val="0"/>
      <w:marBottom w:val="0"/>
      <w:divBdr>
        <w:top w:val="none" w:sz="0" w:space="0" w:color="auto"/>
        <w:left w:val="none" w:sz="0" w:space="0" w:color="auto"/>
        <w:bottom w:val="none" w:sz="0" w:space="0" w:color="auto"/>
        <w:right w:val="none" w:sz="0" w:space="0" w:color="auto"/>
      </w:divBdr>
      <w:divsChild>
        <w:div w:id="1326977724">
          <w:marLeft w:val="0"/>
          <w:marRight w:val="0"/>
          <w:marTop w:val="0"/>
          <w:marBottom w:val="0"/>
          <w:divBdr>
            <w:top w:val="none" w:sz="0" w:space="0" w:color="auto"/>
            <w:left w:val="none" w:sz="0" w:space="0" w:color="auto"/>
            <w:bottom w:val="none" w:sz="0" w:space="0" w:color="auto"/>
            <w:right w:val="none" w:sz="0" w:space="0" w:color="auto"/>
          </w:divBdr>
        </w:div>
      </w:divsChild>
    </w:div>
    <w:div w:id="1250963563">
      <w:bodyDiv w:val="1"/>
      <w:marLeft w:val="0"/>
      <w:marRight w:val="0"/>
      <w:marTop w:val="0"/>
      <w:marBottom w:val="0"/>
      <w:divBdr>
        <w:top w:val="none" w:sz="0" w:space="0" w:color="auto"/>
        <w:left w:val="none" w:sz="0" w:space="0" w:color="auto"/>
        <w:bottom w:val="none" w:sz="0" w:space="0" w:color="auto"/>
        <w:right w:val="none" w:sz="0" w:space="0" w:color="auto"/>
      </w:divBdr>
      <w:divsChild>
        <w:div w:id="816528760">
          <w:marLeft w:val="0"/>
          <w:marRight w:val="0"/>
          <w:marTop w:val="0"/>
          <w:marBottom w:val="0"/>
          <w:divBdr>
            <w:top w:val="none" w:sz="0" w:space="0" w:color="auto"/>
            <w:left w:val="none" w:sz="0" w:space="0" w:color="auto"/>
            <w:bottom w:val="none" w:sz="0" w:space="0" w:color="auto"/>
            <w:right w:val="none" w:sz="0" w:space="0" w:color="auto"/>
          </w:divBdr>
        </w:div>
      </w:divsChild>
    </w:div>
    <w:div w:id="1659771895">
      <w:bodyDiv w:val="1"/>
      <w:marLeft w:val="0"/>
      <w:marRight w:val="0"/>
      <w:marTop w:val="0"/>
      <w:marBottom w:val="0"/>
      <w:divBdr>
        <w:top w:val="none" w:sz="0" w:space="0" w:color="auto"/>
        <w:left w:val="none" w:sz="0" w:space="0" w:color="auto"/>
        <w:bottom w:val="none" w:sz="0" w:space="0" w:color="auto"/>
        <w:right w:val="none" w:sz="0" w:space="0" w:color="auto"/>
      </w:divBdr>
      <w:divsChild>
        <w:div w:id="1674063688">
          <w:marLeft w:val="0"/>
          <w:marRight w:val="0"/>
          <w:marTop w:val="0"/>
          <w:marBottom w:val="0"/>
          <w:divBdr>
            <w:top w:val="none" w:sz="0" w:space="0" w:color="auto"/>
            <w:left w:val="none" w:sz="0" w:space="0" w:color="auto"/>
            <w:bottom w:val="none" w:sz="0" w:space="0" w:color="auto"/>
            <w:right w:val="none" w:sz="0" w:space="0" w:color="auto"/>
          </w:divBdr>
        </w:div>
      </w:divsChild>
    </w:div>
    <w:div w:id="1678651170">
      <w:bodyDiv w:val="1"/>
      <w:marLeft w:val="0"/>
      <w:marRight w:val="0"/>
      <w:marTop w:val="0"/>
      <w:marBottom w:val="0"/>
      <w:divBdr>
        <w:top w:val="none" w:sz="0" w:space="0" w:color="auto"/>
        <w:left w:val="none" w:sz="0" w:space="0" w:color="auto"/>
        <w:bottom w:val="none" w:sz="0" w:space="0" w:color="auto"/>
        <w:right w:val="none" w:sz="0" w:space="0" w:color="auto"/>
      </w:divBdr>
      <w:divsChild>
        <w:div w:id="1507666256">
          <w:marLeft w:val="0"/>
          <w:marRight w:val="0"/>
          <w:marTop w:val="0"/>
          <w:marBottom w:val="0"/>
          <w:divBdr>
            <w:top w:val="none" w:sz="0" w:space="0" w:color="auto"/>
            <w:left w:val="none" w:sz="0" w:space="0" w:color="auto"/>
            <w:bottom w:val="none" w:sz="0" w:space="0" w:color="auto"/>
            <w:right w:val="none" w:sz="0" w:space="0" w:color="auto"/>
          </w:divBdr>
        </w:div>
      </w:divsChild>
    </w:div>
    <w:div w:id="1916166799">
      <w:bodyDiv w:val="1"/>
      <w:marLeft w:val="0"/>
      <w:marRight w:val="0"/>
      <w:marTop w:val="0"/>
      <w:marBottom w:val="0"/>
      <w:divBdr>
        <w:top w:val="none" w:sz="0" w:space="0" w:color="auto"/>
        <w:left w:val="none" w:sz="0" w:space="0" w:color="auto"/>
        <w:bottom w:val="none" w:sz="0" w:space="0" w:color="auto"/>
        <w:right w:val="none" w:sz="0" w:space="0" w:color="auto"/>
      </w:divBdr>
      <w:divsChild>
        <w:div w:id="1025793814">
          <w:marLeft w:val="0"/>
          <w:marRight w:val="0"/>
          <w:marTop w:val="0"/>
          <w:marBottom w:val="0"/>
          <w:divBdr>
            <w:top w:val="none" w:sz="0" w:space="0" w:color="auto"/>
            <w:left w:val="none" w:sz="0" w:space="0" w:color="auto"/>
            <w:bottom w:val="none" w:sz="0" w:space="0" w:color="auto"/>
            <w:right w:val="none" w:sz="0" w:space="0" w:color="auto"/>
          </w:divBdr>
        </w:div>
      </w:divsChild>
    </w:div>
    <w:div w:id="1962612881">
      <w:bodyDiv w:val="1"/>
      <w:marLeft w:val="0"/>
      <w:marRight w:val="0"/>
      <w:marTop w:val="0"/>
      <w:marBottom w:val="0"/>
      <w:divBdr>
        <w:top w:val="none" w:sz="0" w:space="0" w:color="auto"/>
        <w:left w:val="none" w:sz="0" w:space="0" w:color="auto"/>
        <w:bottom w:val="none" w:sz="0" w:space="0" w:color="auto"/>
        <w:right w:val="none" w:sz="0" w:space="0" w:color="auto"/>
      </w:divBdr>
      <w:divsChild>
        <w:div w:id="13728810">
          <w:marLeft w:val="0"/>
          <w:marRight w:val="0"/>
          <w:marTop w:val="0"/>
          <w:marBottom w:val="0"/>
          <w:divBdr>
            <w:top w:val="none" w:sz="0" w:space="0" w:color="auto"/>
            <w:left w:val="none" w:sz="0" w:space="0" w:color="auto"/>
            <w:bottom w:val="none" w:sz="0" w:space="0" w:color="auto"/>
            <w:right w:val="none" w:sz="0" w:space="0" w:color="auto"/>
          </w:divBdr>
        </w:div>
      </w:divsChild>
    </w:div>
    <w:div w:id="1991592955">
      <w:bodyDiv w:val="1"/>
      <w:marLeft w:val="0"/>
      <w:marRight w:val="0"/>
      <w:marTop w:val="0"/>
      <w:marBottom w:val="0"/>
      <w:divBdr>
        <w:top w:val="none" w:sz="0" w:space="0" w:color="auto"/>
        <w:left w:val="none" w:sz="0" w:space="0" w:color="auto"/>
        <w:bottom w:val="none" w:sz="0" w:space="0" w:color="auto"/>
        <w:right w:val="none" w:sz="0" w:space="0" w:color="auto"/>
      </w:divBdr>
      <w:divsChild>
        <w:div w:id="1692879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488</Words>
  <Characters>2785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桐山　栞里</dc:creator>
  <cp:keywords/>
  <dc:description/>
  <cp:lastModifiedBy>桐山　栞里</cp:lastModifiedBy>
  <cp:revision>3</cp:revision>
  <dcterms:created xsi:type="dcterms:W3CDTF">2025-12-11T08:24:00Z</dcterms:created>
  <dcterms:modified xsi:type="dcterms:W3CDTF">2025-12-11T08:24:00Z</dcterms:modified>
</cp:coreProperties>
</file>