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0B54" w14:textId="7D91BAFE" w:rsidR="00947FAA" w:rsidRPr="00DE7001" w:rsidRDefault="00F51A3C" w:rsidP="000D4B14">
      <w:pPr>
        <w:autoSpaceDE w:val="0"/>
        <w:autoSpaceDN w:val="0"/>
        <w:spacing w:line="300" w:lineRule="exact"/>
        <w:rPr>
          <w:rFonts w:ascii="ＭＳ ゴシック" w:eastAsia="ＭＳ ゴシック" w:hAnsi="ＭＳ ゴシック"/>
          <w:sz w:val="24"/>
        </w:rPr>
      </w:pPr>
      <w:r w:rsidRPr="00DE7001">
        <w:rPr>
          <w:rFonts w:ascii="ＭＳ ゴシック" w:eastAsia="ＭＳ ゴシック" w:hAnsi="ＭＳ ゴシック" w:hint="eastAsia"/>
          <w:sz w:val="28"/>
        </w:rPr>
        <w:t>大阪府流域下水道の危機管理について</w:t>
      </w:r>
      <w:r w:rsidR="00947FAA" w:rsidRPr="00DE7001">
        <w:rPr>
          <w:rFonts w:ascii="ＭＳ ゴシック" w:eastAsia="ＭＳ ゴシック" w:hAnsi="ＭＳ ゴシック" w:hint="eastAsia"/>
          <w:sz w:val="28"/>
        </w:rPr>
        <w:t xml:space="preserve">　　　　　　　　　　　　　　　　　　　　　　　　</w:t>
      </w:r>
      <w:r w:rsidR="00362F5C" w:rsidRPr="00DE7001">
        <w:rPr>
          <w:rFonts w:ascii="ＭＳ ゴシック" w:eastAsia="ＭＳ ゴシック" w:hAnsi="ＭＳ ゴシック" w:hint="eastAsia"/>
          <w:sz w:val="28"/>
        </w:rPr>
        <w:t xml:space="preserve">　</w:t>
      </w:r>
      <w:r w:rsidR="00947FAA" w:rsidRPr="00DE7001">
        <w:rPr>
          <w:rFonts w:ascii="ＭＳ ゴシック" w:eastAsia="ＭＳ ゴシック" w:hAnsi="ＭＳ ゴシック" w:hint="eastAsia"/>
          <w:sz w:val="28"/>
        </w:rPr>
        <w:t xml:space="preserve">　　　　　　　　</w:t>
      </w:r>
      <w:r w:rsidR="00362F5C" w:rsidRPr="00DE7001">
        <w:rPr>
          <w:rFonts w:ascii="ＭＳ ゴシック" w:eastAsia="ＭＳ ゴシック" w:hAnsi="ＭＳ ゴシック" w:hint="eastAsia"/>
          <w:sz w:val="28"/>
        </w:rPr>
        <w:t xml:space="preserve">　</w:t>
      </w:r>
      <w:r w:rsidR="003966D0" w:rsidRPr="00DE7001">
        <w:rPr>
          <w:rFonts w:ascii="ＭＳ ゴシック" w:eastAsia="ＭＳ ゴシック" w:hAnsi="ＭＳ ゴシック" w:hint="eastAsia"/>
          <w:sz w:val="28"/>
        </w:rPr>
        <w:t xml:space="preserve">　　　　　</w:t>
      </w:r>
      <w:r w:rsidRPr="00DE7001">
        <w:rPr>
          <w:rFonts w:ascii="ＭＳ ゴシック" w:eastAsia="ＭＳ ゴシック" w:hAnsi="ＭＳ ゴシック" w:hint="eastAsia"/>
          <w:sz w:val="28"/>
        </w:rPr>
        <w:t xml:space="preserve">　</w:t>
      </w:r>
      <w:r w:rsidR="00947FAA" w:rsidRPr="00DE7001">
        <w:rPr>
          <w:rFonts w:ascii="ＭＳ ゴシック" w:eastAsia="ＭＳ ゴシック" w:hAnsi="ＭＳ ゴシック" w:hint="eastAsia"/>
          <w:sz w:val="28"/>
        </w:rPr>
        <w:t>対象受検機関：</w:t>
      </w:r>
      <w:r w:rsidR="00331C0C" w:rsidRPr="00DE7001">
        <w:rPr>
          <w:rFonts w:ascii="ＭＳ ゴシック" w:eastAsia="ＭＳ ゴシック" w:hAnsi="ＭＳ ゴシック" w:hint="eastAsia"/>
          <w:sz w:val="28"/>
        </w:rPr>
        <w:t>都市整備部</w:t>
      </w:r>
      <w:r w:rsidRPr="00DE7001">
        <w:rPr>
          <w:rFonts w:ascii="ＭＳ ゴシック" w:eastAsia="ＭＳ ゴシック" w:hAnsi="ＭＳ ゴシック" w:hint="eastAsia"/>
          <w:sz w:val="28"/>
        </w:rPr>
        <w:t>下水道室</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1"/>
        <w:gridCol w:w="4379"/>
        <w:gridCol w:w="4380"/>
      </w:tblGrid>
      <w:tr w:rsidR="00947FAA" w:rsidRPr="00DE7001" w14:paraId="4E1BB548" w14:textId="77777777" w:rsidTr="00D003D0">
        <w:trPr>
          <w:trHeight w:val="567"/>
        </w:trPr>
        <w:tc>
          <w:tcPr>
            <w:tcW w:w="11761" w:type="dxa"/>
            <w:shd w:val="clear" w:color="auto" w:fill="auto"/>
            <w:vAlign w:val="center"/>
          </w:tcPr>
          <w:p w14:paraId="7D836563" w14:textId="77777777" w:rsidR="00947FAA" w:rsidRPr="00DE7001" w:rsidRDefault="00947FAA" w:rsidP="00BB0DB6">
            <w:pPr>
              <w:widowControl/>
              <w:autoSpaceDE w:val="0"/>
              <w:autoSpaceDN w:val="0"/>
              <w:spacing w:line="300" w:lineRule="exact"/>
              <w:jc w:val="center"/>
              <w:rPr>
                <w:rFonts w:ascii="ＭＳ Ｐゴシック" w:eastAsia="ＭＳ Ｐゴシック" w:hAnsi="ＭＳ Ｐゴシック" w:cs="Arial"/>
                <w:kern w:val="0"/>
                <w:sz w:val="24"/>
              </w:rPr>
            </w:pPr>
            <w:r w:rsidRPr="00DE7001">
              <w:rPr>
                <w:rFonts w:ascii="ＭＳ Ｐゴシック" w:eastAsia="ＭＳ Ｐゴシック" w:hAnsi="ＭＳ Ｐゴシック" w:cs="Arial" w:hint="eastAsia"/>
                <w:kern w:val="0"/>
                <w:sz w:val="24"/>
              </w:rPr>
              <w:t>事務事業の概要</w:t>
            </w:r>
          </w:p>
        </w:tc>
        <w:tc>
          <w:tcPr>
            <w:tcW w:w="4379" w:type="dxa"/>
            <w:shd w:val="clear" w:color="auto" w:fill="auto"/>
            <w:vAlign w:val="center"/>
          </w:tcPr>
          <w:p w14:paraId="34D578EF" w14:textId="77777777" w:rsidR="00947FAA" w:rsidRPr="00DE7001" w:rsidRDefault="00947FAA" w:rsidP="00BB0DB6">
            <w:pPr>
              <w:widowControl/>
              <w:autoSpaceDE w:val="0"/>
              <w:autoSpaceDN w:val="0"/>
              <w:spacing w:line="300" w:lineRule="exact"/>
              <w:jc w:val="center"/>
              <w:rPr>
                <w:rFonts w:ascii="ＭＳ Ｐゴシック" w:eastAsia="ＭＳ Ｐゴシック" w:hAnsi="ＭＳ Ｐゴシック" w:cs="Arial"/>
                <w:kern w:val="0"/>
                <w:sz w:val="24"/>
              </w:rPr>
            </w:pPr>
            <w:r w:rsidRPr="00DE7001">
              <w:rPr>
                <w:rFonts w:ascii="ＭＳ Ｐゴシック" w:eastAsia="ＭＳ Ｐゴシック" w:hAnsi="ＭＳ Ｐゴシック" w:cs="Arial" w:hint="eastAsia"/>
                <w:kern w:val="0"/>
                <w:sz w:val="24"/>
              </w:rPr>
              <w:t>検出事項</w:t>
            </w:r>
          </w:p>
        </w:tc>
        <w:tc>
          <w:tcPr>
            <w:tcW w:w="4380" w:type="dxa"/>
            <w:shd w:val="clear" w:color="auto" w:fill="auto"/>
            <w:vAlign w:val="center"/>
          </w:tcPr>
          <w:p w14:paraId="7C8D26F0" w14:textId="011755DC" w:rsidR="00947FAA" w:rsidRPr="00DE7001" w:rsidRDefault="00947FAA" w:rsidP="00BB0DB6">
            <w:pPr>
              <w:widowControl/>
              <w:autoSpaceDE w:val="0"/>
              <w:autoSpaceDN w:val="0"/>
              <w:spacing w:line="300" w:lineRule="exact"/>
              <w:jc w:val="center"/>
              <w:rPr>
                <w:rFonts w:ascii="ＭＳ Ｐゴシック" w:eastAsia="ＭＳ Ｐゴシック" w:hAnsi="ＭＳ Ｐゴシック" w:cs="Arial"/>
                <w:kern w:val="0"/>
                <w:sz w:val="24"/>
              </w:rPr>
            </w:pPr>
            <w:r w:rsidRPr="00DE7001">
              <w:rPr>
                <w:rFonts w:ascii="ＭＳ Ｐゴシック" w:eastAsia="ＭＳ Ｐゴシック" w:hAnsi="ＭＳ Ｐゴシック" w:hint="eastAsia"/>
                <w:sz w:val="24"/>
              </w:rPr>
              <w:t>改善を求める事項</w:t>
            </w:r>
          </w:p>
        </w:tc>
      </w:tr>
      <w:tr w:rsidR="00947FAA" w:rsidRPr="00DE7001" w14:paraId="17BCA097" w14:textId="77777777" w:rsidTr="00D003D0">
        <w:trPr>
          <w:trHeight w:val="8637"/>
        </w:trPr>
        <w:tc>
          <w:tcPr>
            <w:tcW w:w="11761" w:type="dxa"/>
            <w:shd w:val="clear" w:color="auto" w:fill="auto"/>
          </w:tcPr>
          <w:p w14:paraId="18065ACF" w14:textId="77777777" w:rsidR="00947FAA" w:rsidRPr="00DE7001" w:rsidRDefault="00947FAA" w:rsidP="00BB0DB6">
            <w:pPr>
              <w:widowControl/>
              <w:autoSpaceDE w:val="0"/>
              <w:autoSpaceDN w:val="0"/>
              <w:spacing w:line="300" w:lineRule="exact"/>
              <w:rPr>
                <w:rFonts w:ascii="ＭＳ 明朝" w:hAnsi="ＭＳ 明朝" w:cs="Arial"/>
                <w:kern w:val="0"/>
                <w:sz w:val="24"/>
              </w:rPr>
            </w:pPr>
          </w:p>
          <w:p w14:paraId="46D66DE6" w14:textId="51C733D2" w:rsidR="00947FAA" w:rsidRPr="00DE7001" w:rsidRDefault="009B07F7" w:rsidP="00BB0DB6">
            <w:pPr>
              <w:autoSpaceDE w:val="0"/>
              <w:autoSpaceDN w:val="0"/>
              <w:snapToGrid w:val="0"/>
              <w:spacing w:line="300" w:lineRule="exact"/>
              <w:rPr>
                <w:rFonts w:ascii="ＭＳ 明朝" w:hAnsi="ＭＳ 明朝" w:cs="Arial"/>
                <w:sz w:val="24"/>
              </w:rPr>
            </w:pPr>
            <w:r w:rsidRPr="00DE7001">
              <w:rPr>
                <w:rFonts w:ascii="ＭＳ 明朝" w:hAnsi="ＭＳ 明朝" w:cs="Arial" w:hint="eastAsia"/>
                <w:sz w:val="24"/>
              </w:rPr>
              <w:t>１</w:t>
            </w:r>
            <w:r w:rsidR="003966D0" w:rsidRPr="00DE7001">
              <w:rPr>
                <w:rFonts w:ascii="ＭＳ 明朝" w:hAnsi="ＭＳ 明朝" w:cs="Arial" w:hint="eastAsia"/>
                <w:sz w:val="24"/>
              </w:rPr>
              <w:t xml:space="preserve">　</w:t>
            </w:r>
            <w:r w:rsidR="00A770D6" w:rsidRPr="00DE7001">
              <w:rPr>
                <w:rFonts w:ascii="ＭＳ 明朝" w:hAnsi="ＭＳ 明朝" w:cs="Arial" w:hint="eastAsia"/>
                <w:sz w:val="24"/>
              </w:rPr>
              <w:t>府流域下水道事業の概要</w:t>
            </w:r>
            <w:r w:rsidR="008953B5" w:rsidRPr="00DE7001">
              <w:rPr>
                <w:rFonts w:ascii="ＭＳ 明朝" w:hAnsi="ＭＳ 明朝" w:cs="Arial" w:hint="eastAsia"/>
                <w:sz w:val="24"/>
              </w:rPr>
              <w:t xml:space="preserve">　　　</w:t>
            </w:r>
            <w:r w:rsidR="006B2276" w:rsidRPr="00DE7001">
              <w:rPr>
                <w:rFonts w:ascii="ＭＳ 明朝" w:hAnsi="ＭＳ 明朝" w:cs="Arial" w:hint="eastAsia"/>
                <w:sz w:val="24"/>
              </w:rPr>
              <w:t xml:space="preserve">　　　</w:t>
            </w:r>
          </w:p>
          <w:p w14:paraId="2B42DAF6" w14:textId="0DBC6BFD" w:rsidR="003966D0" w:rsidRPr="00DE7001" w:rsidRDefault="00A770D6" w:rsidP="00A770D6">
            <w:pPr>
              <w:autoSpaceDE w:val="0"/>
              <w:autoSpaceDN w:val="0"/>
              <w:snapToGrid w:val="0"/>
              <w:spacing w:line="300" w:lineRule="exact"/>
              <w:ind w:left="480" w:hangingChars="200" w:hanging="480"/>
              <w:rPr>
                <w:rFonts w:ascii="ＭＳ 明朝" w:hAnsi="ＭＳ 明朝" w:cs="Arial"/>
                <w:sz w:val="24"/>
              </w:rPr>
            </w:pPr>
            <w:r w:rsidRPr="00DE7001">
              <w:rPr>
                <w:rFonts w:ascii="ＭＳ 明朝" w:hAnsi="ＭＳ 明朝" w:cs="Arial" w:hint="eastAsia"/>
                <w:sz w:val="24"/>
              </w:rPr>
              <w:t xml:space="preserve">　・流域下水道は、都道府県が複数の市町村の下水をまとめて処理する仕組み。市町村界にとらわれず、河川の流域単位で処理区を構成し、下流に処理場を配置することで、汚水を自然流下により効率的に収集できる最適な施設配置で、事業を実施することが可能。府では７流域12処理区において</w:t>
            </w:r>
            <w:r w:rsidR="00535387" w:rsidRPr="00DE7001">
              <w:rPr>
                <w:rFonts w:ascii="ＭＳ 明朝" w:hAnsi="ＭＳ 明朝" w:cs="Arial" w:hint="eastAsia"/>
                <w:sz w:val="24"/>
              </w:rPr>
              <w:t>、約570kmに及ぶ管渠、14の処理場、32のポンプ場、約4,400点の機械・電気設備など、多くの下水道施設を維持管理して</w:t>
            </w:r>
            <w:r w:rsidRPr="00DE7001">
              <w:rPr>
                <w:rFonts w:ascii="ＭＳ 明朝" w:hAnsi="ＭＳ 明朝" w:cs="Arial" w:hint="eastAsia"/>
                <w:sz w:val="24"/>
              </w:rPr>
              <w:t>全国最大規模の事業を実施している。</w:t>
            </w:r>
          </w:p>
          <w:p w14:paraId="58014BDC" w14:textId="57978C8B" w:rsidR="00A770D6" w:rsidRPr="00DE7001" w:rsidRDefault="00A770D6" w:rsidP="00A770D6">
            <w:pPr>
              <w:autoSpaceDE w:val="0"/>
              <w:autoSpaceDN w:val="0"/>
              <w:snapToGrid w:val="0"/>
              <w:spacing w:line="300" w:lineRule="exact"/>
              <w:ind w:leftChars="100" w:left="450" w:hangingChars="100" w:hanging="240"/>
              <w:rPr>
                <w:rFonts w:ascii="ＭＳ 明朝" w:hAnsi="ＭＳ 明朝" w:cs="Arial"/>
                <w:sz w:val="24"/>
              </w:rPr>
            </w:pPr>
            <w:r w:rsidRPr="00DE7001">
              <w:rPr>
                <w:rFonts w:ascii="ＭＳ 明朝" w:hAnsi="ＭＳ 明朝" w:cs="Arial" w:hint="eastAsia"/>
                <w:sz w:val="24"/>
              </w:rPr>
              <w:t>・府の流域下水道は、昭和40年に事業着手して以降、市町村の公共下水道と連携しながら広域的な整備と維持管理を実施してきた。下水道室及び流域下水道事務所</w:t>
            </w:r>
            <w:r w:rsidR="00C3727A" w:rsidRPr="00DE7001">
              <w:rPr>
                <w:rFonts w:ascii="ＭＳ 明朝" w:hAnsi="ＭＳ 明朝" w:cs="Arial" w:hint="eastAsia"/>
                <w:sz w:val="24"/>
              </w:rPr>
              <w:t>（</w:t>
            </w:r>
            <w:r w:rsidR="00D80ADF" w:rsidRPr="00DE7001">
              <w:rPr>
                <w:rFonts w:ascii="ＭＳ 明朝" w:hAnsi="ＭＳ 明朝" w:cs="Arial" w:hint="eastAsia"/>
                <w:sz w:val="24"/>
              </w:rPr>
              <w:t>以下「事務所」という。</w:t>
            </w:r>
            <w:r w:rsidR="00C3727A" w:rsidRPr="00DE7001">
              <w:rPr>
                <w:rFonts w:ascii="ＭＳ 明朝" w:hAnsi="ＭＳ 明朝" w:cs="Arial" w:hint="eastAsia"/>
                <w:sz w:val="24"/>
              </w:rPr>
              <w:t>北部、東部及び南部</w:t>
            </w:r>
            <w:r w:rsidR="00D80ADF" w:rsidRPr="00DE7001">
              <w:rPr>
                <w:rFonts w:ascii="ＭＳ 明朝" w:hAnsi="ＭＳ 明朝" w:cs="Arial" w:hint="eastAsia"/>
                <w:sz w:val="24"/>
              </w:rPr>
              <w:t>の３事務所を設置。）</w:t>
            </w:r>
            <w:r w:rsidRPr="00DE7001">
              <w:rPr>
                <w:rFonts w:ascii="ＭＳ 明朝" w:hAnsi="ＭＳ 明朝" w:cs="Arial" w:hint="eastAsia"/>
                <w:sz w:val="24"/>
              </w:rPr>
              <w:t>を拠点として、管渠や処理場などの下水道施設を管理、運営している。</w:t>
            </w:r>
          </w:p>
          <w:p w14:paraId="7BF6DB56" w14:textId="774576F7" w:rsidR="001212B1" w:rsidRPr="00DE7001" w:rsidRDefault="001212B1" w:rsidP="00A770D6">
            <w:pPr>
              <w:autoSpaceDE w:val="0"/>
              <w:autoSpaceDN w:val="0"/>
              <w:snapToGrid w:val="0"/>
              <w:spacing w:line="300" w:lineRule="exact"/>
              <w:ind w:leftChars="100" w:left="450" w:hangingChars="100" w:hanging="240"/>
              <w:rPr>
                <w:rFonts w:ascii="ＭＳ 明朝" w:hAnsi="ＭＳ 明朝" w:cs="Arial"/>
                <w:sz w:val="24"/>
              </w:rPr>
            </w:pPr>
            <w:r w:rsidRPr="00DE7001">
              <w:rPr>
                <w:rFonts w:ascii="ＭＳ 明朝" w:hAnsi="ＭＳ 明朝" w:cs="Arial" w:hint="eastAsia"/>
                <w:sz w:val="24"/>
              </w:rPr>
              <w:t>・施設の老朽化進行や人口減少に伴う使用料収入の減少など、流域下水道事業を取り巻く環境、課題に対応し、安定的な事業継続を図るため、府は、平成30年３月に「大阪府流域下水道事業経営戦略」（以下「経営戦略」という。）を策定。計画期間は令和９年度までの10年間であり、中間年に</w:t>
            </w:r>
            <w:r w:rsidR="000C6C38">
              <w:rPr>
                <w:rFonts w:ascii="ＭＳ 明朝" w:hAnsi="ＭＳ 明朝" w:cs="Arial" w:hint="eastAsia"/>
                <w:sz w:val="24"/>
              </w:rPr>
              <w:t>当たる</w:t>
            </w:r>
            <w:r w:rsidRPr="00DE7001">
              <w:rPr>
                <w:rFonts w:ascii="ＭＳ 明朝" w:hAnsi="ＭＳ 明朝" w:cs="Arial" w:hint="eastAsia"/>
                <w:sz w:val="24"/>
              </w:rPr>
              <w:t>令和４年度から見直しを実施（令和６年３月改定）。</w:t>
            </w:r>
          </w:p>
          <w:p w14:paraId="207E1025" w14:textId="0793DB20" w:rsidR="00FD5037" w:rsidRPr="00DE7001" w:rsidRDefault="00F41EDF" w:rsidP="00A770D6">
            <w:pPr>
              <w:autoSpaceDE w:val="0"/>
              <w:autoSpaceDN w:val="0"/>
              <w:snapToGrid w:val="0"/>
              <w:spacing w:line="300" w:lineRule="exact"/>
              <w:ind w:leftChars="100" w:left="450" w:hangingChars="100" w:hanging="240"/>
              <w:rPr>
                <w:rFonts w:ascii="ＭＳ 明朝" w:hAnsi="ＭＳ 明朝" w:cs="Arial"/>
                <w:sz w:val="24"/>
              </w:rPr>
            </w:pPr>
            <w:r w:rsidRPr="00DE7001">
              <w:rPr>
                <w:rFonts w:ascii="ＭＳ 明朝" w:hAnsi="ＭＳ 明朝" w:cs="Arial" w:hint="eastAsia"/>
                <w:sz w:val="24"/>
              </w:rPr>
              <w:t>・</w:t>
            </w:r>
            <w:r w:rsidR="001212B1" w:rsidRPr="00DE7001">
              <w:rPr>
                <w:rFonts w:asciiTheme="minorEastAsia" w:hAnsiTheme="minorEastAsia" w:cs="Arial" w:hint="eastAsia"/>
                <w:kern w:val="0"/>
                <w:sz w:val="24"/>
              </w:rPr>
              <w:t>経営戦略</w:t>
            </w:r>
            <w:r w:rsidR="00D80ADF" w:rsidRPr="00DE7001">
              <w:rPr>
                <w:rFonts w:asciiTheme="minorEastAsia" w:hAnsiTheme="minorEastAsia" w:cs="Arial" w:hint="eastAsia"/>
                <w:kern w:val="0"/>
                <w:sz w:val="24"/>
              </w:rPr>
              <w:t>の</w:t>
            </w:r>
            <w:r w:rsidR="00FD5037" w:rsidRPr="00DE7001">
              <w:rPr>
                <w:rFonts w:asciiTheme="minorEastAsia" w:hAnsiTheme="minorEastAsia" w:cs="Arial" w:hint="eastAsia"/>
                <w:kern w:val="0"/>
                <w:sz w:val="24"/>
              </w:rPr>
              <w:t>地震対策</w:t>
            </w:r>
            <w:r w:rsidR="00D80ADF" w:rsidRPr="00DE7001">
              <w:rPr>
                <w:rFonts w:asciiTheme="minorEastAsia" w:hAnsiTheme="minorEastAsia" w:cs="Arial" w:hint="eastAsia"/>
                <w:kern w:val="0"/>
                <w:sz w:val="24"/>
              </w:rPr>
              <w:t>の項目では、</w:t>
            </w:r>
            <w:r w:rsidR="00FD5037" w:rsidRPr="00DE7001">
              <w:rPr>
                <w:rFonts w:asciiTheme="minorEastAsia" w:hAnsiTheme="minorEastAsia" w:cs="Arial" w:hint="eastAsia"/>
                <w:kern w:val="0"/>
                <w:sz w:val="24"/>
              </w:rPr>
              <w:t>災害時においても下水道施設の処理を継続するため下水道ＢＣＰ（業務継続計画）の充実を図るとしている。</w:t>
            </w:r>
          </w:p>
          <w:p w14:paraId="521CF1B2" w14:textId="251435D6" w:rsidR="003966D0" w:rsidRPr="00DE7001" w:rsidRDefault="003966D0" w:rsidP="00BB0DB6">
            <w:pPr>
              <w:autoSpaceDE w:val="0"/>
              <w:autoSpaceDN w:val="0"/>
              <w:snapToGrid w:val="0"/>
              <w:spacing w:line="300" w:lineRule="exact"/>
              <w:rPr>
                <w:rFonts w:ascii="ＭＳ 明朝" w:hAnsi="ＭＳ 明朝" w:cs="Arial"/>
                <w:sz w:val="24"/>
              </w:rPr>
            </w:pPr>
          </w:p>
          <w:p w14:paraId="13620685" w14:textId="058B13B2" w:rsidR="00E2021C" w:rsidRPr="00DE7001" w:rsidRDefault="003E0D43" w:rsidP="00BB0DB6">
            <w:pPr>
              <w:autoSpaceDE w:val="0"/>
              <w:autoSpaceDN w:val="0"/>
              <w:snapToGrid w:val="0"/>
              <w:spacing w:line="300" w:lineRule="exact"/>
              <w:rPr>
                <w:rFonts w:ascii="ＭＳ 明朝" w:hAnsi="ＭＳ 明朝" w:cs="Arial"/>
                <w:sz w:val="24"/>
              </w:rPr>
            </w:pPr>
            <w:r w:rsidRPr="00DE7001">
              <w:rPr>
                <w:rFonts w:ascii="ＭＳ 明朝" w:hAnsi="ＭＳ 明朝" w:cs="Arial" w:hint="eastAsia"/>
                <w:sz w:val="24"/>
              </w:rPr>
              <w:t>２</w:t>
            </w:r>
            <w:r w:rsidR="00E2021C" w:rsidRPr="00DE7001">
              <w:rPr>
                <w:rFonts w:ascii="ＭＳ 明朝" w:hAnsi="ＭＳ 明朝" w:cs="Arial" w:hint="eastAsia"/>
                <w:sz w:val="24"/>
              </w:rPr>
              <w:t xml:space="preserve">　</w:t>
            </w:r>
            <w:r w:rsidR="00FD5037" w:rsidRPr="00DE7001">
              <w:rPr>
                <w:rFonts w:ascii="ＭＳ 明朝" w:hAnsi="ＭＳ 明朝" w:cs="Arial" w:hint="eastAsia"/>
                <w:sz w:val="24"/>
              </w:rPr>
              <w:t>下水道施設</w:t>
            </w:r>
            <w:r w:rsidR="00E51AA5" w:rsidRPr="00DE7001">
              <w:rPr>
                <w:rFonts w:ascii="ＭＳ 明朝" w:hAnsi="ＭＳ 明朝" w:cs="Arial" w:hint="eastAsia"/>
                <w:sz w:val="24"/>
              </w:rPr>
              <w:t>における</w:t>
            </w:r>
            <w:r w:rsidR="002101B1" w:rsidRPr="00DE7001">
              <w:rPr>
                <w:rFonts w:ascii="ＭＳ 明朝" w:hAnsi="ＭＳ 明朝" w:cs="Arial" w:hint="eastAsia"/>
                <w:sz w:val="24"/>
              </w:rPr>
              <w:t>緊急点検について</w:t>
            </w:r>
            <w:r w:rsidR="008953B5" w:rsidRPr="00DE7001">
              <w:rPr>
                <w:rFonts w:ascii="ＭＳ 明朝" w:hAnsi="ＭＳ 明朝" w:cs="Arial" w:hint="eastAsia"/>
                <w:sz w:val="24"/>
              </w:rPr>
              <w:t xml:space="preserve">　　　</w:t>
            </w:r>
            <w:r w:rsidR="0078401C" w:rsidRPr="00DE7001">
              <w:rPr>
                <w:rFonts w:ascii="ＭＳ 明朝" w:hAnsi="ＭＳ 明朝" w:cs="Arial" w:hint="eastAsia"/>
                <w:sz w:val="24"/>
              </w:rPr>
              <w:t xml:space="preserve">　　　</w:t>
            </w:r>
          </w:p>
          <w:p w14:paraId="4EB0C43F" w14:textId="6BDD9DC0" w:rsidR="00FD5037" w:rsidRPr="00DE7001" w:rsidRDefault="00FD5037" w:rsidP="0078401C">
            <w:pPr>
              <w:autoSpaceDE w:val="0"/>
              <w:autoSpaceDN w:val="0"/>
              <w:snapToGrid w:val="0"/>
              <w:spacing w:line="300" w:lineRule="exact"/>
              <w:ind w:left="480" w:hangingChars="200" w:hanging="480"/>
              <w:rPr>
                <w:rFonts w:ascii="ＭＳ 明朝" w:hAnsi="ＭＳ 明朝" w:cs="Arial"/>
                <w:sz w:val="24"/>
              </w:rPr>
            </w:pPr>
            <w:r w:rsidRPr="00DE7001">
              <w:rPr>
                <w:rFonts w:ascii="ＭＳ 明朝" w:hAnsi="ＭＳ 明朝" w:cs="Arial" w:hint="eastAsia"/>
                <w:sz w:val="24"/>
              </w:rPr>
              <w:t xml:space="preserve">　・</w:t>
            </w:r>
            <w:r w:rsidR="0078401C" w:rsidRPr="00DE7001">
              <w:rPr>
                <w:rFonts w:ascii="ＭＳ 明朝" w:hAnsi="ＭＳ 明朝" w:cs="Arial" w:hint="eastAsia"/>
                <w:sz w:val="24"/>
              </w:rPr>
              <w:t>令和</w:t>
            </w:r>
            <w:r w:rsidR="00E51AA5" w:rsidRPr="00DE7001">
              <w:rPr>
                <w:rFonts w:ascii="ＭＳ 明朝" w:hAnsi="ＭＳ 明朝" w:cs="Arial" w:hint="eastAsia"/>
                <w:sz w:val="24"/>
              </w:rPr>
              <w:t>７年１月</w:t>
            </w:r>
            <w:r w:rsidR="00E208EF" w:rsidRPr="00DE7001">
              <w:rPr>
                <w:rFonts w:ascii="ＭＳ 明朝" w:hAnsi="ＭＳ 明朝" w:cs="Arial" w:hint="eastAsia"/>
                <w:sz w:val="24"/>
              </w:rPr>
              <w:t>、埼玉県八潮市で流域下水道管の破損に起因すると考えられる大規模な道路陥没が発生。</w:t>
            </w:r>
          </w:p>
          <w:p w14:paraId="67531430" w14:textId="1590C8AD" w:rsidR="00CD68F7" w:rsidRPr="00DE7001" w:rsidRDefault="0078401C" w:rsidP="0078401C">
            <w:pPr>
              <w:autoSpaceDE w:val="0"/>
              <w:autoSpaceDN w:val="0"/>
              <w:snapToGrid w:val="0"/>
              <w:spacing w:line="300" w:lineRule="exact"/>
              <w:ind w:left="480" w:hangingChars="200" w:hanging="480"/>
              <w:rPr>
                <w:rFonts w:ascii="ＭＳ 明朝" w:hAnsi="ＭＳ 明朝" w:cs="Arial"/>
                <w:sz w:val="24"/>
              </w:rPr>
            </w:pPr>
            <w:r w:rsidRPr="00DE7001">
              <w:rPr>
                <w:rFonts w:ascii="ＭＳ 明朝" w:hAnsi="ＭＳ 明朝" w:cs="Arial" w:hint="eastAsia"/>
                <w:sz w:val="24"/>
              </w:rPr>
              <w:t xml:space="preserve">　・</w:t>
            </w:r>
            <w:r w:rsidR="00A4488E" w:rsidRPr="00DE7001">
              <w:rPr>
                <w:rFonts w:ascii="ＭＳ 明朝" w:hAnsi="ＭＳ 明朝" w:cs="Arial" w:hint="eastAsia"/>
                <w:kern w:val="0"/>
                <w:sz w:val="24"/>
              </w:rPr>
              <w:t>国土交通省</w:t>
            </w:r>
            <w:r w:rsidR="00CA200E" w:rsidRPr="00DE7001">
              <w:rPr>
                <w:rFonts w:ascii="ＭＳ 明朝" w:hAnsi="ＭＳ 明朝" w:cs="Arial" w:hint="eastAsia"/>
                <w:kern w:val="0"/>
                <w:sz w:val="24"/>
              </w:rPr>
              <w:t>は、埼玉県八潮市の道路陥没事故の直後、陥没箇所と同様の環境条件下における下水道管路の緊急点検を地方公共団体に要請。府では、国の調査基準に基づき川俣水みらいセンターなどの大規模な下水処理場に接続する口径２ｍ以上の下水道管、延長約73kmを対象に実施するとともに、当該管路上の道路について路面下空洞調査を実施し、異状は確認されなかった。</w:t>
            </w:r>
          </w:p>
          <w:p w14:paraId="21E4168B" w14:textId="464194CF" w:rsidR="00CD68F7" w:rsidRPr="00DE7001" w:rsidRDefault="00CD68F7" w:rsidP="0078401C">
            <w:pPr>
              <w:autoSpaceDE w:val="0"/>
              <w:autoSpaceDN w:val="0"/>
              <w:snapToGrid w:val="0"/>
              <w:spacing w:line="300" w:lineRule="exact"/>
              <w:ind w:left="480" w:hangingChars="200" w:hanging="480"/>
              <w:rPr>
                <w:rFonts w:ascii="ＭＳ 明朝" w:hAnsi="ＭＳ 明朝" w:cs="Arial"/>
                <w:sz w:val="24"/>
              </w:rPr>
            </w:pPr>
          </w:p>
          <w:p w14:paraId="5CF69985" w14:textId="743ADD99" w:rsidR="00CD68F7" w:rsidRPr="00DE7001" w:rsidRDefault="003E0D43" w:rsidP="0078401C">
            <w:pPr>
              <w:autoSpaceDE w:val="0"/>
              <w:autoSpaceDN w:val="0"/>
              <w:snapToGrid w:val="0"/>
              <w:spacing w:line="300" w:lineRule="exact"/>
              <w:ind w:left="480" w:hangingChars="200" w:hanging="480"/>
              <w:rPr>
                <w:rFonts w:ascii="ＭＳ 明朝" w:hAnsi="ＭＳ 明朝" w:cs="Arial"/>
                <w:sz w:val="24"/>
              </w:rPr>
            </w:pPr>
            <w:r w:rsidRPr="00DE7001">
              <w:rPr>
                <w:rFonts w:ascii="ＭＳ 明朝" w:hAnsi="ＭＳ 明朝" w:cs="Arial" w:hint="eastAsia"/>
                <w:sz w:val="24"/>
              </w:rPr>
              <w:t>３</w:t>
            </w:r>
            <w:r w:rsidR="00CD68F7" w:rsidRPr="00DE7001">
              <w:rPr>
                <w:rFonts w:ascii="ＭＳ 明朝" w:hAnsi="ＭＳ 明朝" w:cs="Arial" w:hint="eastAsia"/>
                <w:sz w:val="24"/>
              </w:rPr>
              <w:t xml:space="preserve">　</w:t>
            </w:r>
            <w:r w:rsidR="00C360A1" w:rsidRPr="00DE7001">
              <w:rPr>
                <w:rFonts w:ascii="ＭＳ 明朝" w:hAnsi="ＭＳ 明朝" w:cs="Arial" w:hint="eastAsia"/>
                <w:sz w:val="24"/>
              </w:rPr>
              <w:t>府流域下水道における</w:t>
            </w:r>
            <w:r w:rsidR="006519ED" w:rsidRPr="00DE7001">
              <w:rPr>
                <w:rFonts w:ascii="ＭＳ 明朝" w:hAnsi="ＭＳ 明朝" w:cs="Arial" w:hint="eastAsia"/>
                <w:sz w:val="24"/>
              </w:rPr>
              <w:t>下水道ＢＣＰ策定</w:t>
            </w:r>
            <w:r w:rsidR="000A53B5" w:rsidRPr="00DE7001">
              <w:rPr>
                <w:rFonts w:ascii="ＭＳ 明朝" w:hAnsi="ＭＳ 明朝" w:cs="Arial" w:hint="eastAsia"/>
                <w:sz w:val="24"/>
              </w:rPr>
              <w:t>等</w:t>
            </w:r>
            <w:r w:rsidR="006519ED" w:rsidRPr="00DE7001">
              <w:rPr>
                <w:rFonts w:ascii="ＭＳ 明朝" w:hAnsi="ＭＳ 明朝" w:cs="Arial" w:hint="eastAsia"/>
                <w:sz w:val="24"/>
              </w:rPr>
              <w:t>の</w:t>
            </w:r>
            <w:r w:rsidR="00C360A1" w:rsidRPr="00DE7001">
              <w:rPr>
                <w:rFonts w:ascii="ＭＳ 明朝" w:hAnsi="ＭＳ 明朝" w:cs="Arial" w:hint="eastAsia"/>
                <w:sz w:val="24"/>
              </w:rPr>
              <w:t>危機管理</w:t>
            </w:r>
            <w:r w:rsidR="006519ED" w:rsidRPr="00DE7001">
              <w:rPr>
                <w:rFonts w:ascii="ＭＳ 明朝" w:hAnsi="ＭＳ 明朝" w:cs="Arial" w:hint="eastAsia"/>
                <w:sz w:val="24"/>
              </w:rPr>
              <w:t>体制の</w:t>
            </w:r>
            <w:r w:rsidR="00290428" w:rsidRPr="00DE7001">
              <w:rPr>
                <w:rFonts w:ascii="ＭＳ 明朝" w:hAnsi="ＭＳ 明朝" w:cs="Arial" w:hint="eastAsia"/>
                <w:sz w:val="24"/>
              </w:rPr>
              <w:t>整備</w:t>
            </w:r>
            <w:r w:rsidR="006519ED" w:rsidRPr="00DE7001">
              <w:rPr>
                <w:rFonts w:ascii="ＭＳ 明朝" w:hAnsi="ＭＳ 明朝" w:cs="Arial" w:hint="eastAsia"/>
                <w:sz w:val="24"/>
              </w:rPr>
              <w:t>状況</w:t>
            </w:r>
            <w:r w:rsidR="00BE6278" w:rsidRPr="00DE7001">
              <w:rPr>
                <w:rFonts w:ascii="ＭＳ 明朝" w:hAnsi="ＭＳ 明朝" w:cs="Arial" w:hint="eastAsia"/>
                <w:sz w:val="24"/>
              </w:rPr>
              <w:t>について</w:t>
            </w:r>
            <w:r w:rsidR="001D23EB" w:rsidRPr="00DE7001">
              <w:rPr>
                <w:rFonts w:ascii="ＭＳ 明朝" w:hAnsi="ＭＳ 明朝" w:cs="Arial" w:hint="eastAsia"/>
                <w:sz w:val="24"/>
              </w:rPr>
              <w:t xml:space="preserve">　</w:t>
            </w:r>
            <w:r w:rsidR="008953B5" w:rsidRPr="00DE7001">
              <w:rPr>
                <w:rFonts w:ascii="ＭＳ 明朝" w:hAnsi="ＭＳ 明朝" w:cs="Arial" w:hint="eastAsia"/>
                <w:sz w:val="24"/>
              </w:rPr>
              <w:t xml:space="preserve">　　　</w:t>
            </w:r>
          </w:p>
          <w:p w14:paraId="4CC8F89C" w14:textId="1C5CC27E" w:rsidR="00772BD8" w:rsidRPr="00DE7001" w:rsidRDefault="00772BD8" w:rsidP="0078401C">
            <w:pPr>
              <w:autoSpaceDE w:val="0"/>
              <w:autoSpaceDN w:val="0"/>
              <w:snapToGrid w:val="0"/>
              <w:spacing w:line="300" w:lineRule="exact"/>
              <w:ind w:left="480" w:hangingChars="200" w:hanging="480"/>
              <w:rPr>
                <w:rFonts w:ascii="ＭＳ 明朝" w:hAnsi="ＭＳ 明朝" w:cs="Arial"/>
                <w:sz w:val="24"/>
              </w:rPr>
            </w:pPr>
            <w:r w:rsidRPr="00DE7001">
              <w:rPr>
                <w:rFonts w:ascii="ＭＳ 明朝" w:hAnsi="ＭＳ 明朝" w:cs="Arial" w:hint="eastAsia"/>
                <w:sz w:val="24"/>
              </w:rPr>
              <w:t xml:space="preserve">　・</w:t>
            </w:r>
            <w:r w:rsidR="001D23EB" w:rsidRPr="00DE7001">
              <w:rPr>
                <w:rFonts w:ascii="ＭＳ 明朝" w:hAnsi="ＭＳ 明朝" w:cs="Arial" w:hint="eastAsia"/>
                <w:sz w:val="24"/>
              </w:rPr>
              <w:t>国土交通省の</w:t>
            </w:r>
            <w:r w:rsidRPr="00DE7001">
              <w:rPr>
                <w:rFonts w:ascii="ＭＳ 明朝" w:hAnsi="ＭＳ 明朝" w:cs="Arial" w:hint="eastAsia"/>
                <w:sz w:val="24"/>
              </w:rPr>
              <w:t>「下水道ＢＣＰ策定マニュアル」（以下「策定マニュアル」という。）では、減災対策の重要な施策</w:t>
            </w:r>
            <w:r w:rsidR="00342992" w:rsidRPr="00DE7001">
              <w:rPr>
                <w:rFonts w:ascii="ＭＳ 明朝" w:hAnsi="ＭＳ 明朝" w:cs="Arial" w:hint="eastAsia"/>
                <w:sz w:val="24"/>
              </w:rPr>
              <w:t>として</w:t>
            </w:r>
            <w:r w:rsidR="001D23EB" w:rsidRPr="00DE7001">
              <w:rPr>
                <w:rFonts w:ascii="ＭＳ 明朝" w:hAnsi="ＭＳ 明朝" w:cs="Arial" w:hint="eastAsia"/>
                <w:sz w:val="24"/>
              </w:rPr>
              <w:t>、</w:t>
            </w:r>
            <w:r w:rsidRPr="00DE7001">
              <w:rPr>
                <w:rFonts w:ascii="ＭＳ 明朝" w:hAnsi="ＭＳ 明朝" w:cs="Arial" w:hint="eastAsia"/>
                <w:sz w:val="24"/>
              </w:rPr>
              <w:t>業務継続計画（ＢＣＰ）の策定</w:t>
            </w:r>
            <w:r w:rsidR="001D23EB" w:rsidRPr="00DE7001">
              <w:rPr>
                <w:rFonts w:ascii="ＭＳ 明朝" w:hAnsi="ＭＳ 明朝" w:cs="Arial" w:hint="eastAsia"/>
                <w:sz w:val="24"/>
              </w:rPr>
              <w:t>及び</w:t>
            </w:r>
            <w:r w:rsidRPr="00DE7001">
              <w:rPr>
                <w:rFonts w:ascii="ＭＳ 明朝" w:hAnsi="ＭＳ 明朝" w:cs="Arial" w:hint="eastAsia"/>
                <w:sz w:val="24"/>
              </w:rPr>
              <w:t>これに基づく災害時対応や事前対策の実施</w:t>
            </w:r>
            <w:r w:rsidR="00342992" w:rsidRPr="00DE7001">
              <w:rPr>
                <w:rFonts w:ascii="ＭＳ 明朝" w:hAnsi="ＭＳ 明朝" w:cs="Arial" w:hint="eastAsia"/>
                <w:sz w:val="24"/>
              </w:rPr>
              <w:t>を挙げ</w:t>
            </w:r>
            <w:r w:rsidRPr="00DE7001">
              <w:rPr>
                <w:rFonts w:ascii="ＭＳ 明朝" w:hAnsi="ＭＳ 明朝" w:cs="Arial" w:hint="eastAsia"/>
                <w:sz w:val="24"/>
              </w:rPr>
              <w:t>ている。</w:t>
            </w:r>
          </w:p>
          <w:p w14:paraId="669B43B9" w14:textId="03ADE1B1" w:rsidR="00772BD8" w:rsidRPr="00DE7001" w:rsidRDefault="00772BD8" w:rsidP="0078401C">
            <w:pPr>
              <w:autoSpaceDE w:val="0"/>
              <w:autoSpaceDN w:val="0"/>
              <w:snapToGrid w:val="0"/>
              <w:spacing w:line="300" w:lineRule="exact"/>
              <w:ind w:left="480" w:hangingChars="200" w:hanging="480"/>
              <w:rPr>
                <w:rFonts w:ascii="ＭＳ 明朝" w:hAnsi="ＭＳ 明朝" w:cs="Arial"/>
                <w:sz w:val="24"/>
              </w:rPr>
            </w:pPr>
            <w:r w:rsidRPr="00DE7001">
              <w:rPr>
                <w:rFonts w:ascii="ＭＳ 明朝" w:hAnsi="ＭＳ 明朝" w:cs="Arial" w:hint="eastAsia"/>
                <w:sz w:val="24"/>
              </w:rPr>
              <w:t xml:space="preserve">　・</w:t>
            </w:r>
            <w:r w:rsidR="001D23EB" w:rsidRPr="00DE7001">
              <w:rPr>
                <w:rFonts w:ascii="ＭＳ 明朝" w:hAnsi="ＭＳ 明朝" w:cs="Arial" w:hint="eastAsia"/>
                <w:sz w:val="24"/>
              </w:rPr>
              <w:t>策定マニュアルには「最低限の下水道ＢＣＰ」と「必要な項目が網羅された下水道ＢＣＰ」の２種類の作成例が用意され、前者の策定後、早急に後者へと増補することが望ましいとしている。</w:t>
            </w:r>
          </w:p>
          <w:p w14:paraId="3232C559" w14:textId="7425A4A9" w:rsidR="00342992" w:rsidRPr="00DE7001" w:rsidRDefault="00342992" w:rsidP="00342992">
            <w:pPr>
              <w:autoSpaceDE w:val="0"/>
              <w:autoSpaceDN w:val="0"/>
              <w:snapToGrid w:val="0"/>
              <w:spacing w:line="300" w:lineRule="exact"/>
              <w:ind w:leftChars="100" w:left="450" w:hangingChars="100" w:hanging="240"/>
              <w:rPr>
                <w:rFonts w:ascii="ＭＳ 明朝" w:hAnsi="ＭＳ 明朝" w:cs="Arial"/>
                <w:sz w:val="24"/>
              </w:rPr>
            </w:pPr>
            <w:r w:rsidRPr="00DE7001">
              <w:rPr>
                <w:rFonts w:ascii="ＭＳ 明朝" w:hAnsi="ＭＳ 明朝" w:cs="Arial" w:hint="eastAsia"/>
                <w:sz w:val="24"/>
              </w:rPr>
              <w:t>・府</w:t>
            </w:r>
            <w:r w:rsidR="00394B80" w:rsidRPr="00DE7001">
              <w:rPr>
                <w:rFonts w:ascii="ＭＳ 明朝" w:hAnsi="ＭＳ 明朝" w:cs="Arial" w:hint="eastAsia"/>
                <w:sz w:val="24"/>
              </w:rPr>
              <w:t>の</w:t>
            </w:r>
            <w:r w:rsidRPr="00DE7001">
              <w:rPr>
                <w:rFonts w:ascii="ＭＳ 明朝" w:hAnsi="ＭＳ 明朝" w:cs="Arial" w:hint="eastAsia"/>
                <w:sz w:val="24"/>
              </w:rPr>
              <w:t>３事務所</w:t>
            </w:r>
            <w:r w:rsidR="00394B80" w:rsidRPr="00DE7001">
              <w:rPr>
                <w:rFonts w:ascii="ＭＳ 明朝" w:hAnsi="ＭＳ 明朝" w:cs="Arial" w:hint="eastAsia"/>
                <w:sz w:val="24"/>
              </w:rPr>
              <w:t>では、</w:t>
            </w:r>
            <w:r w:rsidRPr="00DE7001">
              <w:rPr>
                <w:rFonts w:ascii="ＭＳ 明朝" w:hAnsi="ＭＳ 明朝" w:cs="Arial" w:hint="eastAsia"/>
                <w:sz w:val="24"/>
              </w:rPr>
              <w:t>平成28年度末に下水道ＢＣＰを策定</w:t>
            </w:r>
            <w:r w:rsidR="00394B80" w:rsidRPr="00DE7001">
              <w:rPr>
                <w:rFonts w:ascii="ＭＳ 明朝" w:hAnsi="ＭＳ 明朝" w:cs="Arial" w:hint="eastAsia"/>
                <w:sz w:val="24"/>
              </w:rPr>
              <w:t>し、</w:t>
            </w:r>
            <w:r w:rsidRPr="00DE7001">
              <w:rPr>
                <w:rFonts w:ascii="ＭＳ 明朝" w:hAnsi="ＭＳ 明朝" w:cs="Arial" w:hint="eastAsia"/>
                <w:sz w:val="24"/>
              </w:rPr>
              <w:t>直近では令和２年度末に改定している。</w:t>
            </w:r>
          </w:p>
          <w:p w14:paraId="04552A94" w14:textId="3B9A8548" w:rsidR="00102D83" w:rsidRDefault="00342992" w:rsidP="00102D83">
            <w:pPr>
              <w:autoSpaceDE w:val="0"/>
              <w:autoSpaceDN w:val="0"/>
              <w:snapToGrid w:val="0"/>
              <w:spacing w:line="300" w:lineRule="exact"/>
              <w:ind w:leftChars="100" w:left="450" w:hangingChars="100" w:hanging="240"/>
              <w:rPr>
                <w:rFonts w:ascii="ＭＳ 明朝" w:hAnsi="ＭＳ 明朝" w:cs="Arial"/>
                <w:sz w:val="24"/>
              </w:rPr>
            </w:pPr>
            <w:r w:rsidRPr="00DE7001">
              <w:rPr>
                <w:rFonts w:ascii="ＭＳ 明朝" w:hAnsi="ＭＳ 明朝" w:cs="Arial" w:hint="eastAsia"/>
                <w:sz w:val="24"/>
              </w:rPr>
              <w:t>・いずれの下水道ＢＣＰも策定マニュアルの「必要な</w:t>
            </w:r>
            <w:r w:rsidR="000C6C38" w:rsidRPr="00021EF5">
              <w:rPr>
                <w:rFonts w:ascii="ＭＳ 明朝" w:hAnsi="ＭＳ 明朝" w:cs="Arial" w:hint="eastAsia"/>
                <w:sz w:val="24"/>
              </w:rPr>
              <w:t>項目</w:t>
            </w:r>
            <w:r w:rsidRPr="00DE7001">
              <w:rPr>
                <w:rFonts w:ascii="ＭＳ 明朝" w:hAnsi="ＭＳ 明朝" w:cs="Arial" w:hint="eastAsia"/>
                <w:sz w:val="24"/>
              </w:rPr>
              <w:t>が網羅された下水道ＢＣＰ作成例」に基づいて作成され</w:t>
            </w:r>
            <w:r w:rsidR="0080790D" w:rsidRPr="00DE7001">
              <w:rPr>
                <w:rFonts w:ascii="ＭＳ 明朝" w:hAnsi="ＭＳ 明朝" w:cs="Arial" w:hint="eastAsia"/>
                <w:sz w:val="24"/>
              </w:rPr>
              <w:t>、</w:t>
            </w:r>
            <w:r w:rsidR="00535387" w:rsidRPr="00DE7001">
              <w:rPr>
                <w:rFonts w:ascii="ＭＳ 明朝" w:hAnsi="ＭＳ 明朝" w:cs="Arial" w:hint="eastAsia"/>
                <w:sz w:val="24"/>
              </w:rPr>
              <w:t>策定マニュアル</w:t>
            </w:r>
            <w:r w:rsidR="00102D83" w:rsidRPr="00DE7001">
              <w:rPr>
                <w:rFonts w:ascii="ＭＳ 明朝" w:hAnsi="ＭＳ 明朝" w:cs="Arial" w:hint="eastAsia"/>
                <w:sz w:val="24"/>
              </w:rPr>
              <w:t>と同じく自然災害発生時を想定した内容になって</w:t>
            </w:r>
            <w:r w:rsidR="0080790D" w:rsidRPr="00DE7001">
              <w:rPr>
                <w:rFonts w:ascii="ＭＳ 明朝" w:hAnsi="ＭＳ 明朝" w:cs="Arial" w:hint="eastAsia"/>
                <w:sz w:val="24"/>
              </w:rPr>
              <w:t>いる。下水道ＢＣＰの内容や、大規模災害発生時に府民生活に与える影響は公表されていない。</w:t>
            </w:r>
          </w:p>
          <w:p w14:paraId="31F7F9A4" w14:textId="36048F9D" w:rsidR="009D3D16" w:rsidRPr="005B3C00" w:rsidRDefault="009D3D16" w:rsidP="00102D83">
            <w:pPr>
              <w:autoSpaceDE w:val="0"/>
              <w:autoSpaceDN w:val="0"/>
              <w:snapToGrid w:val="0"/>
              <w:spacing w:line="300" w:lineRule="exact"/>
              <w:ind w:leftChars="100" w:left="450" w:hangingChars="100" w:hanging="240"/>
              <w:rPr>
                <w:rFonts w:ascii="ＭＳ 明朝" w:hAnsi="ＭＳ 明朝" w:cs="Arial"/>
                <w:sz w:val="24"/>
              </w:rPr>
            </w:pPr>
            <w:r w:rsidRPr="005B3C00">
              <w:rPr>
                <w:rFonts w:ascii="ＭＳ 明朝" w:hAnsi="ＭＳ 明朝" w:cs="Arial" w:hint="eastAsia"/>
                <w:sz w:val="24"/>
              </w:rPr>
              <w:t>・八潮市の事故のような大規模な事故に対するＢＣＰの策定の方針が国土交通省から示されれば、対応するとしている。</w:t>
            </w:r>
          </w:p>
          <w:p w14:paraId="395DB1CF" w14:textId="5034F3E4" w:rsidR="00E23F5D" w:rsidRPr="00DE7001" w:rsidRDefault="00342992" w:rsidP="00342992">
            <w:pPr>
              <w:autoSpaceDE w:val="0"/>
              <w:autoSpaceDN w:val="0"/>
              <w:snapToGrid w:val="0"/>
              <w:spacing w:line="300" w:lineRule="exact"/>
              <w:ind w:leftChars="100" w:left="450" w:hangingChars="100" w:hanging="240"/>
              <w:rPr>
                <w:rFonts w:ascii="ＭＳ 明朝" w:hAnsi="ＭＳ 明朝" w:cs="Arial"/>
                <w:kern w:val="0"/>
                <w:sz w:val="24"/>
              </w:rPr>
            </w:pPr>
            <w:r w:rsidRPr="005B3C00">
              <w:rPr>
                <w:rFonts w:ascii="ＭＳ 明朝" w:hAnsi="ＭＳ 明朝" w:cs="Arial" w:hint="eastAsia"/>
                <w:sz w:val="24"/>
              </w:rPr>
              <w:t>・</w:t>
            </w:r>
            <w:r w:rsidR="0012530C" w:rsidRPr="005B3C00">
              <w:rPr>
                <w:rFonts w:ascii="ＭＳ 明朝" w:hAnsi="ＭＳ 明朝" w:cs="Arial" w:hint="eastAsia"/>
                <w:sz w:val="24"/>
              </w:rPr>
              <w:t>各事務所の</w:t>
            </w:r>
            <w:r w:rsidRPr="005B3C00">
              <w:rPr>
                <w:rFonts w:ascii="ＭＳ 明朝" w:hAnsi="ＭＳ 明朝" w:cs="Arial" w:hint="eastAsia"/>
                <w:kern w:val="0"/>
                <w:sz w:val="24"/>
              </w:rPr>
              <w:t>下水道ＢＣＰでは</w:t>
            </w:r>
            <w:r w:rsidR="0012530C" w:rsidRPr="005B3C00">
              <w:rPr>
                <w:rFonts w:ascii="ＭＳ 明朝" w:hAnsi="ＭＳ 明朝" w:cs="Arial" w:hint="eastAsia"/>
                <w:kern w:val="0"/>
                <w:sz w:val="24"/>
              </w:rPr>
              <w:t>、</w:t>
            </w:r>
            <w:r w:rsidRPr="005B3C00">
              <w:rPr>
                <w:rFonts w:ascii="ＭＳ 明朝" w:hAnsi="ＭＳ 明朝" w:cs="Arial" w:hint="eastAsia"/>
                <w:kern w:val="0"/>
                <w:sz w:val="24"/>
              </w:rPr>
              <w:t>定期的な点検項目や責任者による総括的な点検項目を定めており、年１回見直しをすることとしている</w:t>
            </w:r>
            <w:r w:rsidR="0080790D" w:rsidRPr="005B3C00">
              <w:rPr>
                <w:rFonts w:ascii="ＭＳ 明朝" w:hAnsi="ＭＳ 明朝" w:cs="Arial" w:hint="eastAsia"/>
                <w:kern w:val="0"/>
                <w:sz w:val="24"/>
              </w:rPr>
              <w:t>が</w:t>
            </w:r>
            <w:r w:rsidRPr="005B3C00">
              <w:rPr>
                <w:rFonts w:ascii="ＭＳ 明朝" w:hAnsi="ＭＳ 明朝" w:cs="Arial" w:hint="eastAsia"/>
                <w:kern w:val="0"/>
                <w:sz w:val="24"/>
              </w:rPr>
              <w:t>、事前対策</w:t>
            </w:r>
            <w:r w:rsidR="00394B80" w:rsidRPr="005B3C00">
              <w:rPr>
                <w:rFonts w:ascii="ＭＳ 明朝" w:hAnsi="ＭＳ 明朝" w:cs="Arial" w:hint="eastAsia"/>
                <w:kern w:val="0"/>
                <w:sz w:val="24"/>
              </w:rPr>
              <w:t>計画</w:t>
            </w:r>
            <w:r w:rsidR="00A44608" w:rsidRPr="005B3C00">
              <w:rPr>
                <w:rFonts w:ascii="ＭＳ 明朝" w:hAnsi="ＭＳ 明朝" w:cs="Arial" w:hint="eastAsia"/>
                <w:kern w:val="0"/>
                <w:sz w:val="24"/>
              </w:rPr>
              <w:t>の</w:t>
            </w:r>
            <w:r w:rsidR="00622920" w:rsidRPr="005B3C00">
              <w:rPr>
                <w:rFonts w:ascii="ＭＳ 明朝" w:hAnsi="ＭＳ 明朝" w:cs="Arial" w:hint="eastAsia"/>
                <w:kern w:val="0"/>
                <w:sz w:val="24"/>
              </w:rPr>
              <w:t>記載</w:t>
            </w:r>
            <w:r w:rsidR="0080790D" w:rsidRPr="005B3C00">
              <w:rPr>
                <w:rFonts w:ascii="ＭＳ 明朝" w:hAnsi="ＭＳ 明朝" w:cs="Arial" w:hint="eastAsia"/>
                <w:kern w:val="0"/>
                <w:sz w:val="24"/>
              </w:rPr>
              <w:t>中</w:t>
            </w:r>
            <w:r w:rsidR="003263F2" w:rsidRPr="005B3C00">
              <w:rPr>
                <w:rFonts w:ascii="ＭＳ 明朝" w:hAnsi="ＭＳ 明朝" w:cs="Arial" w:hint="eastAsia"/>
                <w:kern w:val="0"/>
                <w:sz w:val="24"/>
              </w:rPr>
              <w:t>、</w:t>
            </w:r>
            <w:r w:rsidR="0080790D" w:rsidRPr="005B3C00">
              <w:rPr>
                <w:rFonts w:ascii="ＭＳ 明朝" w:hAnsi="ＭＳ 明朝" w:cs="Arial" w:hint="eastAsia"/>
                <w:kern w:val="0"/>
                <w:sz w:val="24"/>
              </w:rPr>
              <w:t>「</w:t>
            </w:r>
            <w:r w:rsidRPr="005B3C00">
              <w:rPr>
                <w:rFonts w:ascii="ＭＳ 明朝" w:hAnsi="ＭＳ 明朝" w:cs="Arial" w:hint="eastAsia"/>
                <w:kern w:val="0"/>
                <w:sz w:val="24"/>
              </w:rPr>
              <w:t>現状レベル</w:t>
            </w:r>
            <w:r w:rsidR="0080790D" w:rsidRPr="005B3C00">
              <w:rPr>
                <w:rFonts w:ascii="ＭＳ 明朝" w:hAnsi="ＭＳ 明朝" w:cs="Arial" w:hint="eastAsia"/>
                <w:kern w:val="0"/>
                <w:sz w:val="24"/>
              </w:rPr>
              <w:t>」</w:t>
            </w:r>
            <w:r w:rsidRPr="005B3C00">
              <w:rPr>
                <w:rFonts w:ascii="ＭＳ 明朝" w:hAnsi="ＭＳ 明朝" w:cs="Arial" w:hint="eastAsia"/>
                <w:kern w:val="0"/>
                <w:sz w:val="24"/>
              </w:rPr>
              <w:t>が平成28年度末時点</w:t>
            </w:r>
            <w:r w:rsidR="00E77A7A" w:rsidRPr="005B3C00">
              <w:rPr>
                <w:rFonts w:ascii="ＭＳ 明朝" w:hAnsi="ＭＳ 明朝" w:cs="Arial" w:hint="eastAsia"/>
                <w:kern w:val="0"/>
                <w:sz w:val="24"/>
              </w:rPr>
              <w:t>から更新されていない</w:t>
            </w:r>
            <w:r w:rsidR="00622920" w:rsidRPr="005B3C00">
              <w:rPr>
                <w:rFonts w:ascii="ＭＳ 明朝" w:hAnsi="ＭＳ 明朝" w:cs="Arial" w:hint="eastAsia"/>
                <w:kern w:val="0"/>
                <w:sz w:val="24"/>
              </w:rPr>
              <w:t>項</w:t>
            </w:r>
            <w:r w:rsidR="00622920" w:rsidRPr="00DE7001">
              <w:rPr>
                <w:rFonts w:ascii="ＭＳ 明朝" w:hAnsi="ＭＳ 明朝" w:cs="Arial" w:hint="eastAsia"/>
                <w:kern w:val="0"/>
                <w:sz w:val="24"/>
              </w:rPr>
              <w:t>目</w:t>
            </w:r>
            <w:r w:rsidRPr="00DE7001">
              <w:rPr>
                <w:rFonts w:ascii="ＭＳ 明朝" w:hAnsi="ＭＳ 明朝" w:cs="Arial" w:hint="eastAsia"/>
                <w:kern w:val="0"/>
                <w:sz w:val="24"/>
              </w:rPr>
              <w:t>や、対策実施の予定時期を過ぎても実施済かどうか記載されていない</w:t>
            </w:r>
            <w:r w:rsidR="00622920" w:rsidRPr="00DE7001">
              <w:rPr>
                <w:rFonts w:ascii="ＭＳ 明朝" w:hAnsi="ＭＳ 明朝" w:cs="Arial" w:hint="eastAsia"/>
                <w:kern w:val="0"/>
                <w:sz w:val="24"/>
              </w:rPr>
              <w:t>項目</w:t>
            </w:r>
            <w:r w:rsidRPr="00DE7001">
              <w:rPr>
                <w:rFonts w:ascii="ＭＳ 明朝" w:hAnsi="ＭＳ 明朝" w:cs="Arial" w:hint="eastAsia"/>
                <w:kern w:val="0"/>
                <w:sz w:val="24"/>
              </w:rPr>
              <w:t>があ</w:t>
            </w:r>
            <w:r w:rsidR="00601026" w:rsidRPr="00DE7001">
              <w:rPr>
                <w:rFonts w:ascii="ＭＳ 明朝" w:hAnsi="ＭＳ 明朝" w:cs="Arial" w:hint="eastAsia"/>
                <w:kern w:val="0"/>
                <w:sz w:val="24"/>
              </w:rPr>
              <w:t>る。</w:t>
            </w:r>
          </w:p>
          <w:p w14:paraId="43C23D05" w14:textId="4DFAF692" w:rsidR="000775D0" w:rsidRPr="00DE7001" w:rsidRDefault="000775D0" w:rsidP="000775D0">
            <w:pPr>
              <w:autoSpaceDE w:val="0"/>
              <w:autoSpaceDN w:val="0"/>
              <w:snapToGrid w:val="0"/>
              <w:spacing w:line="300" w:lineRule="exact"/>
              <w:ind w:leftChars="100" w:left="450" w:hangingChars="100" w:hanging="240"/>
              <w:rPr>
                <w:rFonts w:ascii="ＭＳ 明朝" w:hAnsi="ＭＳ 明朝" w:cs="Arial"/>
                <w:sz w:val="24"/>
              </w:rPr>
            </w:pPr>
            <w:r w:rsidRPr="00DE7001">
              <w:rPr>
                <w:rFonts w:ascii="ＭＳ 明朝" w:hAnsi="ＭＳ 明朝" w:cs="Arial" w:hint="eastAsia"/>
                <w:sz w:val="24"/>
              </w:rPr>
              <w:lastRenderedPageBreak/>
              <w:t>・</w:t>
            </w:r>
            <w:r w:rsidR="0080790D" w:rsidRPr="00DE7001">
              <w:rPr>
                <w:rFonts w:ascii="ＭＳ 明朝" w:hAnsi="ＭＳ 明朝" w:cs="Arial" w:hint="eastAsia"/>
                <w:sz w:val="24"/>
              </w:rPr>
              <w:t>各</w:t>
            </w:r>
            <w:r w:rsidR="00A4488E" w:rsidRPr="00DE7001">
              <w:rPr>
                <w:rFonts w:ascii="ＭＳ 明朝" w:hAnsi="ＭＳ 明朝" w:cs="Arial" w:hint="eastAsia"/>
                <w:sz w:val="24"/>
              </w:rPr>
              <w:t>事務所</w:t>
            </w:r>
            <w:r w:rsidR="00EF1CCC" w:rsidRPr="00DE7001">
              <w:rPr>
                <w:rFonts w:ascii="ＭＳ 明朝" w:hAnsi="ＭＳ 明朝" w:cs="Arial" w:hint="eastAsia"/>
                <w:sz w:val="24"/>
              </w:rPr>
              <w:t>では、</w:t>
            </w:r>
            <w:r w:rsidR="00A4488E" w:rsidRPr="00DE7001">
              <w:rPr>
                <w:rFonts w:ascii="ＭＳ 明朝" w:hAnsi="ＭＳ 明朝" w:cs="Arial" w:hint="eastAsia"/>
                <w:sz w:val="24"/>
              </w:rPr>
              <w:t>年数回の訓練を実施し、訓練実施後の振返りとして毎回反省会を実施し</w:t>
            </w:r>
            <w:r w:rsidR="00EF1CCC" w:rsidRPr="00DE7001">
              <w:rPr>
                <w:rFonts w:ascii="ＭＳ 明朝" w:hAnsi="ＭＳ 明朝" w:cs="Arial" w:hint="eastAsia"/>
                <w:sz w:val="24"/>
              </w:rPr>
              <w:t>て</w:t>
            </w:r>
            <w:r w:rsidR="00A4488E" w:rsidRPr="00DE7001">
              <w:rPr>
                <w:rFonts w:ascii="ＭＳ 明朝" w:hAnsi="ＭＳ 明朝" w:cs="Arial" w:hint="eastAsia"/>
                <w:sz w:val="24"/>
              </w:rPr>
              <w:t>、その際に出た意見や改善点等を次の訓練に活かすことで下水道ＢＣＰの効果検証を行っている。</w:t>
            </w:r>
          </w:p>
          <w:p w14:paraId="5AE080DC" w14:textId="06DC3A59" w:rsidR="00E469D2" w:rsidRPr="00DE7001" w:rsidRDefault="000775D0" w:rsidP="0012530C">
            <w:pPr>
              <w:autoSpaceDE w:val="0"/>
              <w:autoSpaceDN w:val="0"/>
              <w:snapToGrid w:val="0"/>
              <w:spacing w:line="300" w:lineRule="exact"/>
              <w:ind w:leftChars="100" w:left="450" w:hangingChars="100" w:hanging="240"/>
              <w:rPr>
                <w:rFonts w:ascii="ＭＳ 明朝" w:hAnsi="ＭＳ 明朝" w:cs="Arial"/>
                <w:kern w:val="0"/>
                <w:sz w:val="24"/>
              </w:rPr>
            </w:pPr>
            <w:r w:rsidRPr="00DE7001">
              <w:rPr>
                <w:rFonts w:ascii="ＭＳ 明朝" w:hAnsi="ＭＳ 明朝" w:cs="Arial" w:hint="eastAsia"/>
                <w:kern w:val="0"/>
                <w:sz w:val="24"/>
              </w:rPr>
              <w:t>・「大阪府庁業務継続計画　地震災害編」</w:t>
            </w:r>
            <w:r w:rsidR="009F45E8" w:rsidRPr="00DE7001">
              <w:rPr>
                <w:rFonts w:ascii="ＭＳ 明朝" w:hAnsi="ＭＳ 明朝" w:cs="Arial" w:hint="eastAsia"/>
                <w:kern w:val="0"/>
                <w:sz w:val="24"/>
              </w:rPr>
              <w:t>では、</w:t>
            </w:r>
            <w:r w:rsidR="00D00745" w:rsidRPr="00DE7001">
              <w:rPr>
                <w:rFonts w:ascii="ＭＳ 明朝" w:hAnsi="ＭＳ 明朝" w:cs="Arial" w:hint="eastAsia"/>
                <w:kern w:val="0"/>
                <w:sz w:val="24"/>
              </w:rPr>
              <w:t>府庁本庁における業務継続に重大な支障を及ぼすことが想定される地震</w:t>
            </w:r>
            <w:r w:rsidR="00327AFC" w:rsidRPr="00DE7001">
              <w:rPr>
                <w:rFonts w:ascii="ＭＳ 明朝" w:hAnsi="ＭＳ 明朝" w:cs="Arial" w:hint="eastAsia"/>
                <w:kern w:val="0"/>
                <w:sz w:val="24"/>
              </w:rPr>
              <w:t>の一つである</w:t>
            </w:r>
            <w:r w:rsidRPr="00DE7001">
              <w:rPr>
                <w:rFonts w:ascii="ＭＳ 明朝" w:hAnsi="ＭＳ 明朝" w:cs="Arial" w:hint="eastAsia"/>
                <w:kern w:val="0"/>
                <w:sz w:val="24"/>
              </w:rPr>
              <w:t>南海トラフ巨大地震</w:t>
            </w:r>
            <w:r w:rsidR="00327AFC" w:rsidRPr="00DE7001">
              <w:rPr>
                <w:rFonts w:ascii="ＭＳ 明朝" w:hAnsi="ＭＳ 明朝" w:cs="Arial" w:hint="eastAsia"/>
                <w:kern w:val="0"/>
                <w:sz w:val="24"/>
              </w:rPr>
              <w:t>発生時の</w:t>
            </w:r>
            <w:r w:rsidR="00C40299" w:rsidRPr="00DE7001">
              <w:rPr>
                <w:rFonts w:ascii="ＭＳ 明朝" w:hAnsi="ＭＳ 明朝" w:cs="Arial" w:hint="eastAsia"/>
                <w:kern w:val="0"/>
                <w:sz w:val="24"/>
              </w:rPr>
              <w:t>ライフライン被害</w:t>
            </w:r>
            <w:r w:rsidR="003B3835" w:rsidRPr="00DE7001">
              <w:rPr>
                <w:rFonts w:ascii="ＭＳ 明朝" w:hAnsi="ＭＳ 明朝" w:cs="Arial" w:hint="eastAsia"/>
                <w:kern w:val="0"/>
                <w:sz w:val="24"/>
              </w:rPr>
              <w:t>想定</w:t>
            </w:r>
            <w:r w:rsidR="00327AFC" w:rsidRPr="00DE7001">
              <w:rPr>
                <w:rFonts w:ascii="ＭＳ 明朝" w:hAnsi="ＭＳ 明朝" w:cs="Arial" w:hint="eastAsia"/>
                <w:kern w:val="0"/>
                <w:sz w:val="24"/>
              </w:rPr>
              <w:t>で</w:t>
            </w:r>
            <w:r w:rsidR="00B200CC" w:rsidRPr="00DE7001">
              <w:rPr>
                <w:rFonts w:ascii="ＭＳ 明朝" w:hAnsi="ＭＳ 明朝" w:cs="Arial" w:hint="eastAsia"/>
                <w:kern w:val="0"/>
                <w:sz w:val="24"/>
              </w:rPr>
              <w:t>、</w:t>
            </w:r>
            <w:r w:rsidR="00C40299" w:rsidRPr="00DE7001">
              <w:rPr>
                <w:rFonts w:ascii="ＭＳ 明朝" w:hAnsi="ＭＳ 明朝" w:cs="Arial" w:hint="eastAsia"/>
                <w:kern w:val="0"/>
                <w:sz w:val="24"/>
              </w:rPr>
              <w:t>下水道は</w:t>
            </w:r>
            <w:r w:rsidRPr="00DE7001">
              <w:rPr>
                <w:rFonts w:ascii="ＭＳ 明朝" w:hAnsi="ＭＳ 明朝" w:cs="Arial" w:hint="eastAsia"/>
                <w:kern w:val="0"/>
                <w:sz w:val="24"/>
              </w:rPr>
              <w:t>「最大で約33万人が利用困難、約１ヶ月後に機能支障が解消</w:t>
            </w:r>
            <w:r w:rsidR="00D00745" w:rsidRPr="00DE7001">
              <w:rPr>
                <w:rFonts w:ascii="ＭＳ 明朝" w:hAnsi="ＭＳ 明朝" w:cs="Arial" w:hint="eastAsia"/>
                <w:kern w:val="0"/>
                <w:sz w:val="24"/>
              </w:rPr>
              <w:t>」と</w:t>
            </w:r>
            <w:r w:rsidRPr="00DE7001">
              <w:rPr>
                <w:rFonts w:ascii="ＭＳ 明朝" w:hAnsi="ＭＳ 明朝" w:cs="Arial" w:hint="eastAsia"/>
                <w:kern w:val="0"/>
                <w:sz w:val="24"/>
              </w:rPr>
              <w:t>記載</w:t>
            </w:r>
            <w:r w:rsidR="00394B80" w:rsidRPr="00DE7001">
              <w:rPr>
                <w:rFonts w:ascii="ＭＳ 明朝" w:hAnsi="ＭＳ 明朝" w:cs="Arial" w:hint="eastAsia"/>
                <w:kern w:val="0"/>
                <w:sz w:val="24"/>
              </w:rPr>
              <w:t>されている</w:t>
            </w:r>
            <w:r w:rsidR="009F45E8" w:rsidRPr="00DE7001">
              <w:rPr>
                <w:rFonts w:ascii="ＭＳ 明朝" w:hAnsi="ＭＳ 明朝" w:cs="Arial" w:hint="eastAsia"/>
                <w:kern w:val="0"/>
                <w:sz w:val="24"/>
              </w:rPr>
              <w:t>。</w:t>
            </w:r>
          </w:p>
          <w:p w14:paraId="3B712DCE" w14:textId="12B232B1" w:rsidR="003966D0" w:rsidRPr="00DE7001" w:rsidRDefault="00D00745" w:rsidP="00394B80">
            <w:pPr>
              <w:autoSpaceDE w:val="0"/>
              <w:autoSpaceDN w:val="0"/>
              <w:snapToGrid w:val="0"/>
              <w:spacing w:line="300" w:lineRule="exact"/>
              <w:ind w:leftChars="100" w:left="690" w:hangingChars="200" w:hanging="480"/>
              <w:rPr>
                <w:rFonts w:ascii="ＭＳ 明朝" w:hAnsi="ＭＳ 明朝" w:cs="Arial"/>
                <w:sz w:val="24"/>
              </w:rPr>
            </w:pPr>
            <w:r w:rsidRPr="00DE7001">
              <w:rPr>
                <w:rFonts w:ascii="ＭＳ 明朝" w:hAnsi="ＭＳ 明朝" w:cs="Arial" w:hint="eastAsia"/>
                <w:kern w:val="0"/>
                <w:sz w:val="24"/>
              </w:rPr>
              <w:t xml:space="preserve">　</w:t>
            </w:r>
          </w:p>
        </w:tc>
        <w:tc>
          <w:tcPr>
            <w:tcW w:w="4379" w:type="dxa"/>
            <w:shd w:val="clear" w:color="auto" w:fill="auto"/>
          </w:tcPr>
          <w:p w14:paraId="7FF70023" w14:textId="77777777" w:rsidR="00947FAA" w:rsidRPr="00DE7001" w:rsidRDefault="00947FAA" w:rsidP="00BB0DB6">
            <w:pPr>
              <w:autoSpaceDE w:val="0"/>
              <w:autoSpaceDN w:val="0"/>
              <w:snapToGrid w:val="0"/>
              <w:spacing w:line="300" w:lineRule="exact"/>
              <w:ind w:left="480" w:hangingChars="200" w:hanging="480"/>
              <w:rPr>
                <w:rFonts w:ascii="ＭＳ 明朝" w:hAnsi="ＭＳ 明朝" w:cs="Arial"/>
                <w:sz w:val="24"/>
              </w:rPr>
            </w:pPr>
          </w:p>
          <w:p w14:paraId="41CD49C8" w14:textId="077F440E" w:rsidR="00947FAA" w:rsidRPr="00DE7001" w:rsidRDefault="00F51A3C" w:rsidP="00BB0DB6">
            <w:pPr>
              <w:autoSpaceDE w:val="0"/>
              <w:autoSpaceDN w:val="0"/>
              <w:snapToGrid w:val="0"/>
              <w:spacing w:line="300" w:lineRule="exact"/>
              <w:ind w:left="240" w:hangingChars="100" w:hanging="240"/>
              <w:rPr>
                <w:rFonts w:ascii="ＭＳ 明朝" w:hAnsi="ＭＳ 明朝" w:cs="Arial"/>
                <w:sz w:val="24"/>
              </w:rPr>
            </w:pPr>
            <w:r w:rsidRPr="00DE7001">
              <w:rPr>
                <w:rFonts w:ascii="ＭＳ 明朝" w:hAnsi="ＭＳ 明朝" w:cs="Arial" w:hint="eastAsia"/>
                <w:sz w:val="24"/>
              </w:rPr>
              <w:t>１</w:t>
            </w:r>
            <w:r w:rsidR="003966D0" w:rsidRPr="00DE7001">
              <w:rPr>
                <w:rFonts w:ascii="ＭＳ 明朝" w:hAnsi="ＭＳ 明朝" w:cs="Arial" w:hint="eastAsia"/>
                <w:sz w:val="24"/>
              </w:rPr>
              <w:t xml:space="preserve">　</w:t>
            </w:r>
            <w:r w:rsidRPr="00DE7001">
              <w:rPr>
                <w:rFonts w:ascii="ＭＳ 明朝" w:hAnsi="ＭＳ 明朝" w:cs="Arial" w:hint="eastAsia"/>
                <w:sz w:val="24"/>
              </w:rPr>
              <w:t>各事務所の下水道ＢＣＰ</w:t>
            </w:r>
            <w:r w:rsidR="0088358F" w:rsidRPr="00DE7001">
              <w:rPr>
                <w:rFonts w:ascii="ＭＳ 明朝" w:hAnsi="ＭＳ 明朝" w:cs="Arial" w:hint="eastAsia"/>
                <w:sz w:val="24"/>
              </w:rPr>
              <w:t>では</w:t>
            </w:r>
            <w:r w:rsidR="005B1C6E" w:rsidRPr="00DE7001">
              <w:rPr>
                <w:rFonts w:ascii="ＭＳ 明朝" w:hAnsi="ＭＳ 明朝" w:cs="Arial" w:hint="eastAsia"/>
                <w:sz w:val="24"/>
              </w:rPr>
              <w:t>年１回の</w:t>
            </w:r>
            <w:r w:rsidRPr="00DE7001">
              <w:rPr>
                <w:rFonts w:ascii="ＭＳ 明朝" w:hAnsi="ＭＳ 明朝" w:cs="Arial" w:hint="eastAsia"/>
                <w:sz w:val="24"/>
              </w:rPr>
              <w:t>点検</w:t>
            </w:r>
            <w:r w:rsidR="00C40299" w:rsidRPr="00DE7001">
              <w:rPr>
                <w:rFonts w:ascii="ＭＳ 明朝" w:hAnsi="ＭＳ 明朝" w:cs="Arial" w:hint="eastAsia"/>
                <w:sz w:val="24"/>
              </w:rPr>
              <w:t>と見直し</w:t>
            </w:r>
            <w:r w:rsidRPr="00DE7001">
              <w:rPr>
                <w:rFonts w:ascii="ＭＳ 明朝" w:hAnsi="ＭＳ 明朝" w:cs="Arial" w:hint="eastAsia"/>
                <w:sz w:val="24"/>
              </w:rPr>
              <w:t>を定めている</w:t>
            </w:r>
            <w:r w:rsidR="005B1C6E" w:rsidRPr="00DE7001">
              <w:rPr>
                <w:rFonts w:ascii="ＭＳ 明朝" w:hAnsi="ＭＳ 明朝" w:cs="Arial" w:hint="eastAsia"/>
                <w:sz w:val="24"/>
              </w:rPr>
              <w:t>が</w:t>
            </w:r>
            <w:r w:rsidRPr="00DE7001">
              <w:rPr>
                <w:rFonts w:ascii="ＭＳ 明朝" w:hAnsi="ＭＳ 明朝" w:cs="Arial" w:hint="eastAsia"/>
                <w:sz w:val="24"/>
              </w:rPr>
              <w:t>、更新されていない</w:t>
            </w:r>
            <w:r w:rsidR="005B1C6E" w:rsidRPr="00DE7001">
              <w:rPr>
                <w:rFonts w:ascii="ＭＳ 明朝" w:hAnsi="ＭＳ 明朝" w:cs="Arial" w:hint="eastAsia"/>
                <w:sz w:val="24"/>
              </w:rPr>
              <w:t>箇所が見受けられることから、下水道ＢＣＰの点検・見直しに関する</w:t>
            </w:r>
            <w:r w:rsidR="00C40299" w:rsidRPr="00DE7001">
              <w:rPr>
                <w:rFonts w:ascii="ＭＳ 明朝" w:hAnsi="ＭＳ 明朝" w:cs="Arial" w:hint="eastAsia"/>
                <w:sz w:val="24"/>
              </w:rPr>
              <w:t>進捗</w:t>
            </w:r>
            <w:r w:rsidR="001A0860" w:rsidRPr="00DE7001">
              <w:rPr>
                <w:rFonts w:ascii="ＭＳ 明朝" w:hAnsi="ＭＳ 明朝" w:cs="Arial" w:hint="eastAsia"/>
                <w:sz w:val="24"/>
              </w:rPr>
              <w:t>管理が</w:t>
            </w:r>
            <w:r w:rsidR="005B1C6E" w:rsidRPr="00DE7001">
              <w:rPr>
                <w:rFonts w:ascii="ＭＳ 明朝" w:hAnsi="ＭＳ 明朝" w:cs="Arial" w:hint="eastAsia"/>
                <w:sz w:val="24"/>
              </w:rPr>
              <w:t>十分</w:t>
            </w:r>
            <w:r w:rsidR="001A0860" w:rsidRPr="00DE7001">
              <w:rPr>
                <w:rFonts w:ascii="ＭＳ 明朝" w:hAnsi="ＭＳ 明朝" w:cs="Arial" w:hint="eastAsia"/>
                <w:sz w:val="24"/>
              </w:rPr>
              <w:t>とは</w:t>
            </w:r>
            <w:r w:rsidR="00F87806" w:rsidRPr="00DE7001">
              <w:rPr>
                <w:rFonts w:ascii="ＭＳ 明朝" w:hAnsi="ＭＳ 明朝" w:cs="Arial" w:hint="eastAsia"/>
                <w:sz w:val="24"/>
              </w:rPr>
              <w:t>言えない</w:t>
            </w:r>
            <w:r w:rsidR="001A0860" w:rsidRPr="00DE7001">
              <w:rPr>
                <w:rFonts w:ascii="ＭＳ 明朝" w:hAnsi="ＭＳ 明朝" w:cs="Arial" w:hint="eastAsia"/>
                <w:sz w:val="24"/>
              </w:rPr>
              <w:t>。</w:t>
            </w:r>
          </w:p>
          <w:p w14:paraId="793841A9" w14:textId="7E3BE834" w:rsidR="001E0059" w:rsidRPr="00DE7001" w:rsidRDefault="001E0059" w:rsidP="00A3712A">
            <w:pPr>
              <w:autoSpaceDE w:val="0"/>
              <w:autoSpaceDN w:val="0"/>
              <w:snapToGrid w:val="0"/>
              <w:spacing w:line="300" w:lineRule="exact"/>
              <w:ind w:left="240" w:hangingChars="100" w:hanging="240"/>
              <w:rPr>
                <w:rFonts w:ascii="ＭＳ 明朝" w:hAnsi="ＭＳ 明朝" w:cs="Arial"/>
                <w:sz w:val="24"/>
              </w:rPr>
            </w:pPr>
          </w:p>
          <w:p w14:paraId="5B47FDD0" w14:textId="7829A974" w:rsidR="001E0059" w:rsidRPr="00DE7001" w:rsidRDefault="001E0059" w:rsidP="00A3712A">
            <w:pPr>
              <w:autoSpaceDE w:val="0"/>
              <w:autoSpaceDN w:val="0"/>
              <w:snapToGrid w:val="0"/>
              <w:spacing w:line="300" w:lineRule="exact"/>
              <w:ind w:left="240" w:hangingChars="100" w:hanging="240"/>
              <w:rPr>
                <w:rFonts w:ascii="ＭＳ 明朝" w:hAnsi="ＭＳ 明朝" w:cs="Arial"/>
                <w:sz w:val="24"/>
              </w:rPr>
            </w:pPr>
            <w:r w:rsidRPr="00DE7001">
              <w:rPr>
                <w:rFonts w:ascii="ＭＳ 明朝" w:hAnsi="ＭＳ 明朝" w:hint="eastAsia"/>
                <w:sz w:val="24"/>
              </w:rPr>
              <w:t>２　インフラの老朽化や事故に</w:t>
            </w:r>
            <w:r w:rsidR="00810825" w:rsidRPr="005B3C00">
              <w:rPr>
                <w:rFonts w:ascii="ＭＳ 明朝" w:hAnsi="ＭＳ 明朝" w:hint="eastAsia"/>
                <w:sz w:val="24"/>
              </w:rPr>
              <w:t>対する</w:t>
            </w:r>
            <w:r w:rsidRPr="00DE7001">
              <w:rPr>
                <w:rFonts w:ascii="ＭＳ 明朝" w:hAnsi="ＭＳ 明朝" w:hint="eastAsia"/>
                <w:sz w:val="24"/>
              </w:rPr>
              <w:t>府民の</w:t>
            </w:r>
            <w:r w:rsidRPr="005B3C00">
              <w:rPr>
                <w:rFonts w:ascii="ＭＳ 明朝" w:hAnsi="ＭＳ 明朝" w:hint="eastAsia"/>
                <w:sz w:val="24"/>
              </w:rPr>
              <w:t>関心</w:t>
            </w:r>
            <w:r w:rsidR="00810825" w:rsidRPr="005B3C00">
              <w:rPr>
                <w:rFonts w:ascii="ＭＳ 明朝" w:hAnsi="ＭＳ 明朝" w:hint="eastAsia"/>
                <w:sz w:val="24"/>
              </w:rPr>
              <w:t>は高いが</w:t>
            </w:r>
            <w:r w:rsidRPr="005B3C00">
              <w:rPr>
                <w:rFonts w:ascii="ＭＳ 明朝" w:hAnsi="ＭＳ 明朝" w:hint="eastAsia"/>
                <w:sz w:val="24"/>
              </w:rPr>
              <w:t>、</w:t>
            </w:r>
            <w:r w:rsidRPr="00DE7001">
              <w:rPr>
                <w:rFonts w:ascii="ＭＳ 明朝" w:hAnsi="ＭＳ 明朝" w:hint="eastAsia"/>
                <w:sz w:val="24"/>
              </w:rPr>
              <w:t>下水道ＢＣＰを策定していることや、大規模災害に備えた訓練の実施状況など、府民の安全・安心に繋がる情報が分かりやすく公表されていない。</w:t>
            </w:r>
          </w:p>
          <w:p w14:paraId="625E9757" w14:textId="19B85C9D" w:rsidR="008953B5" w:rsidRPr="00DE7001" w:rsidRDefault="001E0059" w:rsidP="005D2E4D">
            <w:pPr>
              <w:autoSpaceDE w:val="0"/>
              <w:autoSpaceDN w:val="0"/>
              <w:snapToGrid w:val="0"/>
              <w:spacing w:line="300" w:lineRule="exact"/>
              <w:ind w:left="240" w:hangingChars="100" w:hanging="240"/>
              <w:rPr>
                <w:rFonts w:ascii="ＭＳ 明朝" w:hAnsi="ＭＳ 明朝" w:cs="Arial"/>
                <w:sz w:val="24"/>
              </w:rPr>
            </w:pPr>
            <w:r w:rsidRPr="00DE7001">
              <w:rPr>
                <w:rFonts w:ascii="ＭＳ 明朝" w:hAnsi="ＭＳ 明朝" w:cs="Arial" w:hint="eastAsia"/>
                <w:sz w:val="24"/>
              </w:rPr>
              <w:t xml:space="preserve">　　また、災害や大規模な事故発生時の住民生活への影響</w:t>
            </w:r>
            <w:r w:rsidR="002D0106" w:rsidRPr="00DE7001">
              <w:rPr>
                <w:rFonts w:ascii="ＭＳ 明朝" w:hAnsi="ＭＳ 明朝" w:cs="Arial" w:hint="eastAsia"/>
                <w:sz w:val="24"/>
              </w:rPr>
              <w:t>の内容が</w:t>
            </w:r>
            <w:r w:rsidRPr="00DE7001">
              <w:rPr>
                <w:rFonts w:ascii="ＭＳ 明朝" w:hAnsi="ＭＳ 明朝" w:cs="Arial" w:hint="eastAsia"/>
                <w:sz w:val="24"/>
              </w:rPr>
              <w:t>府民に</w:t>
            </w:r>
            <w:r w:rsidR="002D0106" w:rsidRPr="00DE7001">
              <w:rPr>
                <w:rFonts w:ascii="ＭＳ 明朝" w:hAnsi="ＭＳ 明朝" w:cs="Arial" w:hint="eastAsia"/>
                <w:sz w:val="24"/>
              </w:rPr>
              <w:t>対して</w:t>
            </w:r>
            <w:r w:rsidRPr="00DE7001">
              <w:rPr>
                <w:rFonts w:ascii="ＭＳ 明朝" w:hAnsi="ＭＳ 明朝" w:cs="Arial" w:hint="eastAsia"/>
                <w:sz w:val="24"/>
              </w:rPr>
              <w:t>公表されてい</w:t>
            </w:r>
            <w:r w:rsidR="002D0106" w:rsidRPr="00DE7001">
              <w:rPr>
                <w:rFonts w:ascii="ＭＳ 明朝" w:hAnsi="ＭＳ 明朝" w:cs="Arial" w:hint="eastAsia"/>
                <w:sz w:val="24"/>
              </w:rPr>
              <w:t>ない。</w:t>
            </w:r>
          </w:p>
          <w:p w14:paraId="2C7BB3B0" w14:textId="77777777" w:rsidR="001E0059" w:rsidRPr="00DE7001" w:rsidRDefault="001E0059" w:rsidP="005D2E4D">
            <w:pPr>
              <w:autoSpaceDE w:val="0"/>
              <w:autoSpaceDN w:val="0"/>
              <w:snapToGrid w:val="0"/>
              <w:spacing w:line="300" w:lineRule="exact"/>
              <w:ind w:left="240" w:hangingChars="100" w:hanging="240"/>
              <w:rPr>
                <w:rFonts w:ascii="ＭＳ 明朝" w:hAnsi="ＭＳ 明朝" w:cs="Arial"/>
                <w:sz w:val="24"/>
              </w:rPr>
            </w:pPr>
          </w:p>
          <w:p w14:paraId="21FB38C5" w14:textId="1D077E9F" w:rsidR="001E0059" w:rsidRPr="00DE7001" w:rsidRDefault="001E0059" w:rsidP="00A847E3">
            <w:pPr>
              <w:autoSpaceDE w:val="0"/>
              <w:autoSpaceDN w:val="0"/>
              <w:snapToGrid w:val="0"/>
              <w:spacing w:line="300" w:lineRule="exact"/>
              <w:ind w:left="240" w:hangingChars="100" w:hanging="240"/>
              <w:rPr>
                <w:rFonts w:ascii="ＭＳ 明朝" w:hAnsi="ＭＳ 明朝" w:cs="Arial"/>
                <w:sz w:val="24"/>
              </w:rPr>
            </w:pPr>
          </w:p>
        </w:tc>
        <w:tc>
          <w:tcPr>
            <w:tcW w:w="4380" w:type="dxa"/>
            <w:shd w:val="clear" w:color="auto" w:fill="auto"/>
          </w:tcPr>
          <w:p w14:paraId="3DBD9E15" w14:textId="77777777" w:rsidR="00947FAA" w:rsidRPr="00DE7001" w:rsidRDefault="00947FAA" w:rsidP="00BB0DB6">
            <w:pPr>
              <w:autoSpaceDE w:val="0"/>
              <w:autoSpaceDN w:val="0"/>
              <w:snapToGrid w:val="0"/>
              <w:spacing w:line="300" w:lineRule="exact"/>
              <w:ind w:left="240" w:hangingChars="100" w:hanging="240"/>
              <w:rPr>
                <w:rFonts w:ascii="ＭＳ 明朝" w:hAnsi="ＭＳ 明朝" w:cs="Arial"/>
                <w:sz w:val="24"/>
              </w:rPr>
            </w:pPr>
          </w:p>
          <w:p w14:paraId="2E664E2B" w14:textId="08DEEF02" w:rsidR="00947FAA" w:rsidRPr="00DE7001" w:rsidRDefault="00F51A3C" w:rsidP="0088358F">
            <w:pPr>
              <w:autoSpaceDE w:val="0"/>
              <w:autoSpaceDN w:val="0"/>
              <w:snapToGrid w:val="0"/>
              <w:spacing w:line="300" w:lineRule="exact"/>
              <w:ind w:left="240" w:hangingChars="100" w:hanging="240"/>
              <w:rPr>
                <w:rFonts w:ascii="ＭＳ 明朝" w:hAnsi="ＭＳ 明朝"/>
                <w:sz w:val="24"/>
              </w:rPr>
            </w:pPr>
            <w:r w:rsidRPr="00DE7001">
              <w:rPr>
                <w:rFonts w:ascii="ＭＳ 明朝" w:hAnsi="ＭＳ 明朝" w:hint="eastAsia"/>
                <w:sz w:val="24"/>
              </w:rPr>
              <w:t>１</w:t>
            </w:r>
            <w:r w:rsidR="00ED6BFE" w:rsidRPr="00DE7001">
              <w:rPr>
                <w:rFonts w:ascii="ＭＳ 明朝" w:hAnsi="ＭＳ 明朝" w:hint="eastAsia"/>
                <w:sz w:val="24"/>
              </w:rPr>
              <w:t xml:space="preserve">　</w:t>
            </w:r>
            <w:r w:rsidR="001A0860" w:rsidRPr="00DE7001">
              <w:rPr>
                <w:rFonts w:ascii="ＭＳ 明朝" w:hAnsi="ＭＳ 明朝" w:hint="eastAsia"/>
                <w:sz w:val="24"/>
              </w:rPr>
              <w:t>各事務所の下水道ＢＣＰについて</w:t>
            </w:r>
            <w:r w:rsidR="008E0859" w:rsidRPr="00DE7001">
              <w:rPr>
                <w:rFonts w:ascii="ＭＳ 明朝" w:hAnsi="ＭＳ 明朝" w:hint="eastAsia"/>
                <w:sz w:val="24"/>
              </w:rPr>
              <w:t>、定期的</w:t>
            </w:r>
            <w:r w:rsidR="0088358F" w:rsidRPr="00DE7001">
              <w:rPr>
                <w:rFonts w:ascii="ＭＳ 明朝" w:hAnsi="ＭＳ 明朝" w:hint="eastAsia"/>
                <w:sz w:val="24"/>
              </w:rPr>
              <w:t>な</w:t>
            </w:r>
            <w:r w:rsidR="008E0859" w:rsidRPr="00DE7001">
              <w:rPr>
                <w:rFonts w:ascii="ＭＳ 明朝" w:hAnsi="ＭＳ 明朝" w:hint="eastAsia"/>
                <w:sz w:val="24"/>
              </w:rPr>
              <w:t>点検と</w:t>
            </w:r>
            <w:r w:rsidR="0088358F" w:rsidRPr="00DE7001">
              <w:rPr>
                <w:rFonts w:ascii="ＭＳ 明朝" w:hAnsi="ＭＳ 明朝" w:hint="eastAsia"/>
                <w:sz w:val="24"/>
              </w:rPr>
              <w:t>改定が</w:t>
            </w:r>
            <w:r w:rsidR="008E0859" w:rsidRPr="00DE7001">
              <w:rPr>
                <w:rFonts w:ascii="ＭＳ 明朝" w:hAnsi="ＭＳ 明朝" w:hint="eastAsia"/>
                <w:sz w:val="24"/>
              </w:rPr>
              <w:t>適切</w:t>
            </w:r>
            <w:r w:rsidR="00E90B32" w:rsidRPr="00DE7001">
              <w:rPr>
                <w:rFonts w:ascii="ＭＳ 明朝" w:hAnsi="ＭＳ 明朝" w:hint="eastAsia"/>
                <w:sz w:val="24"/>
              </w:rPr>
              <w:t>に</w:t>
            </w:r>
            <w:r w:rsidR="0088358F" w:rsidRPr="00DE7001">
              <w:rPr>
                <w:rFonts w:ascii="ＭＳ 明朝" w:hAnsi="ＭＳ 明朝" w:hint="eastAsia"/>
                <w:sz w:val="24"/>
              </w:rPr>
              <w:t>実施されるよう、</w:t>
            </w:r>
            <w:r w:rsidR="008E0859" w:rsidRPr="00DE7001">
              <w:rPr>
                <w:rFonts w:ascii="ＭＳ 明朝" w:hAnsi="ＭＳ 明朝" w:hint="eastAsia"/>
                <w:sz w:val="24"/>
              </w:rPr>
              <w:t>進捗管理されたい。</w:t>
            </w:r>
          </w:p>
          <w:p w14:paraId="5CE3F25C" w14:textId="7FF0CDD4" w:rsidR="001A0860" w:rsidRPr="00DE7001" w:rsidRDefault="001A0860" w:rsidP="00BB0DB6">
            <w:pPr>
              <w:autoSpaceDE w:val="0"/>
              <w:autoSpaceDN w:val="0"/>
              <w:snapToGrid w:val="0"/>
              <w:spacing w:line="300" w:lineRule="exact"/>
              <w:ind w:left="240" w:hangingChars="100" w:hanging="240"/>
              <w:rPr>
                <w:rFonts w:ascii="ＭＳ 明朝" w:hAnsi="ＭＳ 明朝"/>
                <w:sz w:val="24"/>
              </w:rPr>
            </w:pPr>
          </w:p>
          <w:p w14:paraId="54152D95" w14:textId="56CB348D" w:rsidR="00A3712A" w:rsidRPr="00DE7001" w:rsidRDefault="00A3712A" w:rsidP="00BB0DB6">
            <w:pPr>
              <w:autoSpaceDE w:val="0"/>
              <w:autoSpaceDN w:val="0"/>
              <w:snapToGrid w:val="0"/>
              <w:spacing w:line="300" w:lineRule="exact"/>
              <w:ind w:left="240" w:hangingChars="100" w:hanging="240"/>
              <w:rPr>
                <w:rFonts w:ascii="ＭＳ 明朝" w:hAnsi="ＭＳ 明朝"/>
                <w:sz w:val="24"/>
              </w:rPr>
            </w:pPr>
          </w:p>
          <w:p w14:paraId="4CABE774" w14:textId="350B492D" w:rsidR="00D003D0" w:rsidRPr="00DE7001" w:rsidRDefault="00D003D0" w:rsidP="00BB0DB6">
            <w:pPr>
              <w:autoSpaceDE w:val="0"/>
              <w:autoSpaceDN w:val="0"/>
              <w:snapToGrid w:val="0"/>
              <w:spacing w:line="300" w:lineRule="exact"/>
              <w:ind w:left="240" w:hangingChars="100" w:hanging="240"/>
              <w:rPr>
                <w:rFonts w:ascii="ＭＳ 明朝" w:hAnsi="ＭＳ 明朝"/>
                <w:sz w:val="24"/>
              </w:rPr>
            </w:pPr>
          </w:p>
          <w:p w14:paraId="7DA587E1" w14:textId="77777777" w:rsidR="00947FAA" w:rsidRPr="00DE7001" w:rsidRDefault="00947FAA" w:rsidP="00BB0DB6">
            <w:pPr>
              <w:autoSpaceDE w:val="0"/>
              <w:autoSpaceDN w:val="0"/>
              <w:snapToGrid w:val="0"/>
              <w:spacing w:line="300" w:lineRule="exact"/>
              <w:ind w:left="240" w:hangingChars="100" w:hanging="240"/>
              <w:rPr>
                <w:rFonts w:ascii="ＭＳ 明朝" w:hAnsi="ＭＳ 明朝"/>
                <w:sz w:val="24"/>
              </w:rPr>
            </w:pPr>
          </w:p>
          <w:p w14:paraId="647DD982" w14:textId="6DA27960" w:rsidR="00947FAA" w:rsidRPr="00DE7001" w:rsidRDefault="00E050ED" w:rsidP="00BB0DB6">
            <w:pPr>
              <w:autoSpaceDE w:val="0"/>
              <w:autoSpaceDN w:val="0"/>
              <w:snapToGrid w:val="0"/>
              <w:spacing w:line="300" w:lineRule="exact"/>
              <w:ind w:left="240" w:hangingChars="100" w:hanging="240"/>
              <w:rPr>
                <w:rFonts w:ascii="ＭＳ 明朝" w:hAnsi="ＭＳ 明朝"/>
                <w:sz w:val="24"/>
              </w:rPr>
            </w:pPr>
            <w:r w:rsidRPr="00DE7001">
              <w:rPr>
                <w:rFonts w:ascii="ＭＳ 明朝" w:hAnsi="ＭＳ 明朝" w:hint="eastAsia"/>
                <w:sz w:val="24"/>
              </w:rPr>
              <w:t>２　下水道ＢＣＰ</w:t>
            </w:r>
            <w:r w:rsidR="002D0106" w:rsidRPr="00DE7001">
              <w:rPr>
                <w:rFonts w:ascii="ＭＳ 明朝" w:hAnsi="ＭＳ 明朝" w:hint="eastAsia"/>
                <w:sz w:val="24"/>
              </w:rPr>
              <w:t>の内容</w:t>
            </w:r>
            <w:r w:rsidRPr="00DE7001">
              <w:rPr>
                <w:rFonts w:ascii="ＭＳ 明朝" w:hAnsi="ＭＳ 明朝" w:hint="eastAsia"/>
                <w:sz w:val="24"/>
              </w:rPr>
              <w:t>や訓練の実施状況など、大規模災害に備えて実施している内容を府民に分かりやすく公表</w:t>
            </w:r>
            <w:r w:rsidR="002101B1" w:rsidRPr="00DE7001">
              <w:rPr>
                <w:rFonts w:ascii="ＭＳ 明朝" w:hAnsi="ＭＳ 明朝" w:hint="eastAsia"/>
                <w:sz w:val="24"/>
              </w:rPr>
              <w:t>するとともに</w:t>
            </w:r>
            <w:r w:rsidRPr="00DE7001">
              <w:rPr>
                <w:rFonts w:ascii="ＭＳ 明朝" w:hAnsi="ＭＳ 明朝" w:hint="eastAsia"/>
                <w:sz w:val="24"/>
              </w:rPr>
              <w:t>、府民生活</w:t>
            </w:r>
            <w:r w:rsidR="002101B1" w:rsidRPr="00DE7001">
              <w:rPr>
                <w:rFonts w:ascii="ＭＳ 明朝" w:hAnsi="ＭＳ 明朝" w:hint="eastAsia"/>
                <w:sz w:val="24"/>
              </w:rPr>
              <w:t>における</w:t>
            </w:r>
            <w:r w:rsidR="002D0106" w:rsidRPr="00DE7001">
              <w:rPr>
                <w:rFonts w:ascii="ＭＳ 明朝" w:hAnsi="ＭＳ 明朝" w:hint="eastAsia"/>
                <w:sz w:val="24"/>
              </w:rPr>
              <w:t>影響を</w:t>
            </w:r>
            <w:r w:rsidRPr="00DE7001">
              <w:rPr>
                <w:rFonts w:ascii="ＭＳ 明朝" w:hAnsi="ＭＳ 明朝" w:hint="eastAsia"/>
                <w:sz w:val="24"/>
              </w:rPr>
              <w:t>例示するなど、情報提供</w:t>
            </w:r>
            <w:r w:rsidR="002D0106" w:rsidRPr="00DE7001">
              <w:rPr>
                <w:rFonts w:ascii="ＭＳ 明朝" w:hAnsi="ＭＳ 明朝" w:hint="eastAsia"/>
                <w:sz w:val="24"/>
              </w:rPr>
              <w:t>を充実</w:t>
            </w:r>
            <w:r w:rsidRPr="00DE7001">
              <w:rPr>
                <w:rFonts w:ascii="ＭＳ 明朝" w:hAnsi="ＭＳ 明朝" w:hint="eastAsia"/>
                <w:sz w:val="24"/>
              </w:rPr>
              <w:t>されたい。</w:t>
            </w:r>
          </w:p>
          <w:p w14:paraId="36B8E4D6" w14:textId="77777777" w:rsidR="002D0106" w:rsidRPr="00DE7001" w:rsidRDefault="002D0106" w:rsidP="00BB0DB6">
            <w:pPr>
              <w:autoSpaceDE w:val="0"/>
              <w:autoSpaceDN w:val="0"/>
              <w:snapToGrid w:val="0"/>
              <w:spacing w:line="300" w:lineRule="exact"/>
              <w:ind w:left="240" w:hangingChars="100" w:hanging="240"/>
              <w:rPr>
                <w:rFonts w:ascii="ＭＳ 明朝" w:hAnsi="ＭＳ 明朝"/>
                <w:sz w:val="24"/>
              </w:rPr>
            </w:pPr>
          </w:p>
          <w:p w14:paraId="3959C2DA" w14:textId="77777777" w:rsidR="002D0106" w:rsidRPr="00DE7001" w:rsidRDefault="002D0106" w:rsidP="00BB0DB6">
            <w:pPr>
              <w:autoSpaceDE w:val="0"/>
              <w:autoSpaceDN w:val="0"/>
              <w:snapToGrid w:val="0"/>
              <w:spacing w:line="300" w:lineRule="exact"/>
              <w:ind w:left="240" w:hangingChars="100" w:hanging="240"/>
              <w:rPr>
                <w:rFonts w:ascii="ＭＳ 明朝" w:hAnsi="ＭＳ 明朝"/>
                <w:sz w:val="24"/>
              </w:rPr>
            </w:pPr>
          </w:p>
          <w:p w14:paraId="7AF4ADCE" w14:textId="3CB63C6D" w:rsidR="008953B5" w:rsidRPr="00DE7001" w:rsidRDefault="008953B5" w:rsidP="002101B1">
            <w:pPr>
              <w:autoSpaceDE w:val="0"/>
              <w:autoSpaceDN w:val="0"/>
              <w:snapToGrid w:val="0"/>
              <w:spacing w:line="300" w:lineRule="exact"/>
              <w:ind w:left="240" w:hangingChars="100" w:hanging="240"/>
              <w:rPr>
                <w:rFonts w:ascii="ＭＳ 明朝" w:hAnsi="ＭＳ 明朝"/>
                <w:sz w:val="24"/>
              </w:rPr>
            </w:pPr>
          </w:p>
        </w:tc>
      </w:tr>
    </w:tbl>
    <w:p w14:paraId="3A6971EF" w14:textId="12794375" w:rsidR="009727D9" w:rsidRPr="009727D9" w:rsidRDefault="00ED6BFE" w:rsidP="000D4B14">
      <w:pPr>
        <w:autoSpaceDE w:val="0"/>
        <w:autoSpaceDN w:val="0"/>
        <w:spacing w:line="300" w:lineRule="exact"/>
        <w:jc w:val="right"/>
        <w:rPr>
          <w:rFonts w:ascii="ＭＳ ゴシック" w:eastAsia="ＭＳ ゴシック" w:hAnsi="ＭＳ ゴシック"/>
          <w:sz w:val="24"/>
        </w:rPr>
      </w:pPr>
      <w:r w:rsidRPr="00DE7001">
        <w:rPr>
          <w:rFonts w:ascii="ＭＳ ゴシック" w:eastAsia="ＭＳ ゴシック" w:hAnsi="ＭＳ ゴシック" w:hint="eastAsia"/>
          <w:sz w:val="24"/>
          <w:szCs w:val="22"/>
        </w:rPr>
        <w:t>監査（検査）実施年月日（委員：</w:t>
      </w:r>
      <w:r w:rsidR="00F51A3C" w:rsidRPr="00DE7001">
        <w:rPr>
          <w:rFonts w:ascii="ＭＳ ゴシック" w:eastAsia="ＭＳ ゴシック" w:hAnsi="ＭＳ ゴシック" w:hint="eastAsia"/>
          <w:sz w:val="24"/>
          <w:szCs w:val="22"/>
        </w:rPr>
        <w:t>令和７</w:t>
      </w:r>
      <w:r w:rsidRPr="00DE7001">
        <w:rPr>
          <w:rFonts w:ascii="ＭＳ ゴシック" w:eastAsia="ＭＳ ゴシック" w:hAnsi="ＭＳ ゴシック" w:hint="eastAsia"/>
          <w:sz w:val="24"/>
          <w:szCs w:val="22"/>
        </w:rPr>
        <w:t>年</w:t>
      </w:r>
      <w:r w:rsidR="00F51A3C" w:rsidRPr="00DE7001">
        <w:rPr>
          <w:rFonts w:ascii="ＭＳ ゴシック" w:eastAsia="ＭＳ ゴシック" w:hAnsi="ＭＳ ゴシック" w:hint="eastAsia"/>
          <w:sz w:val="24"/>
          <w:szCs w:val="22"/>
        </w:rPr>
        <w:t>８</w:t>
      </w:r>
      <w:r w:rsidRPr="00DE7001">
        <w:rPr>
          <w:rFonts w:ascii="ＭＳ ゴシック" w:eastAsia="ＭＳ ゴシック" w:hAnsi="ＭＳ ゴシック" w:hint="eastAsia"/>
          <w:sz w:val="24"/>
          <w:szCs w:val="22"/>
        </w:rPr>
        <w:t>月</w:t>
      </w:r>
      <w:r w:rsidR="00F51A3C" w:rsidRPr="00DE7001">
        <w:rPr>
          <w:rFonts w:ascii="ＭＳ ゴシック" w:eastAsia="ＭＳ ゴシック" w:hAnsi="ＭＳ ゴシック" w:hint="eastAsia"/>
          <w:sz w:val="24"/>
          <w:szCs w:val="22"/>
        </w:rPr>
        <w:t>６</w:t>
      </w:r>
      <w:r w:rsidR="00F87D72" w:rsidRPr="00DE7001">
        <w:rPr>
          <w:rFonts w:ascii="ＭＳ ゴシック" w:eastAsia="ＭＳ ゴシック" w:hAnsi="ＭＳ ゴシック" w:hint="eastAsia"/>
          <w:sz w:val="24"/>
          <w:szCs w:val="22"/>
        </w:rPr>
        <w:t>日、事務局：</w:t>
      </w:r>
      <w:r w:rsidR="00F51A3C" w:rsidRPr="00DE7001">
        <w:rPr>
          <w:rFonts w:ascii="ＭＳ ゴシック" w:eastAsia="ＭＳ ゴシック" w:hAnsi="ＭＳ ゴシック" w:hint="eastAsia"/>
          <w:sz w:val="24"/>
          <w:szCs w:val="22"/>
        </w:rPr>
        <w:t>令和７</w:t>
      </w:r>
      <w:r w:rsidRPr="00DE7001">
        <w:rPr>
          <w:rFonts w:ascii="ＭＳ ゴシック" w:eastAsia="ＭＳ ゴシック" w:hAnsi="ＭＳ ゴシック" w:hint="eastAsia"/>
          <w:sz w:val="24"/>
          <w:szCs w:val="22"/>
        </w:rPr>
        <w:t>年</w:t>
      </w:r>
      <w:r w:rsidR="00F51A3C" w:rsidRPr="00DE7001">
        <w:rPr>
          <w:rFonts w:ascii="ＭＳ ゴシック" w:eastAsia="ＭＳ ゴシック" w:hAnsi="ＭＳ ゴシック" w:hint="eastAsia"/>
          <w:sz w:val="24"/>
          <w:szCs w:val="22"/>
        </w:rPr>
        <w:t>６</w:t>
      </w:r>
      <w:r w:rsidR="00947FAA" w:rsidRPr="00DE7001">
        <w:rPr>
          <w:rFonts w:ascii="ＭＳ ゴシック" w:eastAsia="ＭＳ ゴシック" w:hAnsi="ＭＳ ゴシック" w:hint="eastAsia"/>
          <w:sz w:val="24"/>
          <w:szCs w:val="22"/>
        </w:rPr>
        <w:t>月</w:t>
      </w:r>
      <w:r w:rsidR="00F51A3C" w:rsidRPr="00DE7001">
        <w:rPr>
          <w:rFonts w:ascii="ＭＳ ゴシック" w:eastAsia="ＭＳ ゴシック" w:hAnsi="ＭＳ ゴシック" w:hint="eastAsia"/>
          <w:sz w:val="24"/>
          <w:szCs w:val="22"/>
        </w:rPr>
        <w:t>２</w:t>
      </w:r>
      <w:r w:rsidR="00F87D72" w:rsidRPr="00DE7001">
        <w:rPr>
          <w:rFonts w:ascii="ＭＳ ゴシック" w:eastAsia="ＭＳ ゴシック" w:hAnsi="ＭＳ ゴシック" w:hint="eastAsia"/>
          <w:sz w:val="24"/>
          <w:szCs w:val="22"/>
        </w:rPr>
        <w:t>日から</w:t>
      </w:r>
      <w:r w:rsidR="00F51A3C" w:rsidRPr="00DE7001">
        <w:rPr>
          <w:rFonts w:ascii="ＭＳ ゴシック" w:eastAsia="ＭＳ ゴシック" w:hAnsi="ＭＳ ゴシック" w:hint="eastAsia"/>
          <w:sz w:val="24"/>
          <w:szCs w:val="22"/>
        </w:rPr>
        <w:t>同年８</w:t>
      </w:r>
      <w:r w:rsidR="00947FAA" w:rsidRPr="00DE7001">
        <w:rPr>
          <w:rFonts w:ascii="ＭＳ ゴシック" w:eastAsia="ＭＳ ゴシック" w:hAnsi="ＭＳ ゴシック" w:hint="eastAsia"/>
          <w:sz w:val="24"/>
          <w:szCs w:val="22"/>
        </w:rPr>
        <w:t>月</w:t>
      </w:r>
      <w:r w:rsidR="00F51A3C" w:rsidRPr="00DE7001">
        <w:rPr>
          <w:rFonts w:ascii="ＭＳ ゴシック" w:eastAsia="ＭＳ ゴシック" w:hAnsi="ＭＳ ゴシック" w:hint="eastAsia"/>
          <w:sz w:val="24"/>
          <w:szCs w:val="22"/>
        </w:rPr>
        <w:t>2</w:t>
      </w:r>
      <w:r w:rsidR="00D47530">
        <w:rPr>
          <w:rFonts w:ascii="ＭＳ ゴシック" w:eastAsia="ＭＳ ゴシック" w:hAnsi="ＭＳ ゴシック" w:hint="eastAsia"/>
          <w:sz w:val="24"/>
          <w:szCs w:val="22"/>
        </w:rPr>
        <w:t>8</w:t>
      </w:r>
      <w:r w:rsidR="00947FAA" w:rsidRPr="00DE7001">
        <w:rPr>
          <w:rFonts w:ascii="ＭＳ ゴシック" w:eastAsia="ＭＳ ゴシック" w:hAnsi="ＭＳ ゴシック" w:hint="eastAsia"/>
          <w:sz w:val="24"/>
          <w:szCs w:val="22"/>
        </w:rPr>
        <w:t>日</w:t>
      </w:r>
      <w:r w:rsidRPr="00DE7001">
        <w:rPr>
          <w:rFonts w:ascii="ＭＳ ゴシック" w:eastAsia="ＭＳ ゴシック" w:hAnsi="ＭＳ ゴシック" w:hint="eastAsia"/>
          <w:sz w:val="24"/>
          <w:szCs w:val="22"/>
        </w:rPr>
        <w:t>まで</w:t>
      </w:r>
      <w:r w:rsidR="00947FAA" w:rsidRPr="00DE7001">
        <w:rPr>
          <w:rFonts w:ascii="ＭＳ ゴシック" w:eastAsia="ＭＳ ゴシック" w:hAnsi="ＭＳ ゴシック" w:hint="eastAsia"/>
          <w:sz w:val="24"/>
          <w:szCs w:val="22"/>
        </w:rPr>
        <w:t>）</w:t>
      </w:r>
    </w:p>
    <w:p w14:paraId="7A44B6B0" w14:textId="77777777" w:rsidR="0032402C" w:rsidRPr="00F51A3C" w:rsidRDefault="0032402C" w:rsidP="00947FAA">
      <w:pPr>
        <w:autoSpaceDE w:val="0"/>
        <w:autoSpaceDN w:val="0"/>
        <w:jc w:val="right"/>
        <w:rPr>
          <w:rFonts w:ascii="ＭＳ ゴシック" w:eastAsia="ＭＳ ゴシック" w:hAnsi="ＭＳ ゴシック"/>
          <w:sz w:val="24"/>
          <w:szCs w:val="22"/>
        </w:rPr>
      </w:pPr>
    </w:p>
    <w:sectPr w:rsidR="0032402C" w:rsidRPr="00F51A3C"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914EE" w14:textId="77777777" w:rsidR="00F52841" w:rsidRDefault="00F52841">
      <w:r>
        <w:separator/>
      </w:r>
    </w:p>
  </w:endnote>
  <w:endnote w:type="continuationSeparator" w:id="0">
    <w:p w14:paraId="4094EED7" w14:textId="77777777" w:rsidR="00F52841" w:rsidRDefault="00F5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DB292" w14:textId="77777777" w:rsidR="00F52841" w:rsidRDefault="00F52841">
      <w:r>
        <w:separator/>
      </w:r>
    </w:p>
  </w:footnote>
  <w:footnote w:type="continuationSeparator" w:id="0">
    <w:p w14:paraId="21CDBF7C" w14:textId="77777777" w:rsidR="00F52841" w:rsidRDefault="00F52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88B54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39645A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9FA9E5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B380AE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E02F88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C283FE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0842FA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068DD5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B96466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FD88F9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16"/>
  </w:num>
  <w:num w:numId="2">
    <w:abstractNumId w:val="13"/>
  </w:num>
  <w:num w:numId="3">
    <w:abstractNumId w:val="12"/>
  </w:num>
  <w:num w:numId="4">
    <w:abstractNumId w:val="10"/>
  </w:num>
  <w:num w:numId="5">
    <w:abstractNumId w:val="14"/>
  </w:num>
  <w:num w:numId="6">
    <w:abstractNumId w:val="15"/>
  </w:num>
  <w:num w:numId="7">
    <w:abstractNumId w:val="11"/>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14C18"/>
    <w:rsid w:val="0001533F"/>
    <w:rsid w:val="00020C70"/>
    <w:rsid w:val="00020EE1"/>
    <w:rsid w:val="00021EF5"/>
    <w:rsid w:val="000257B5"/>
    <w:rsid w:val="00035690"/>
    <w:rsid w:val="00040B4C"/>
    <w:rsid w:val="00042FDC"/>
    <w:rsid w:val="00043DD7"/>
    <w:rsid w:val="000443C7"/>
    <w:rsid w:val="00054A08"/>
    <w:rsid w:val="0005569F"/>
    <w:rsid w:val="0006616F"/>
    <w:rsid w:val="00074E97"/>
    <w:rsid w:val="000775D0"/>
    <w:rsid w:val="00080BE8"/>
    <w:rsid w:val="00084F88"/>
    <w:rsid w:val="00086C26"/>
    <w:rsid w:val="00087B8C"/>
    <w:rsid w:val="00090541"/>
    <w:rsid w:val="00090F62"/>
    <w:rsid w:val="00092982"/>
    <w:rsid w:val="000A0C23"/>
    <w:rsid w:val="000A53B5"/>
    <w:rsid w:val="000A7F9F"/>
    <w:rsid w:val="000B30CE"/>
    <w:rsid w:val="000B470F"/>
    <w:rsid w:val="000C3330"/>
    <w:rsid w:val="000C433B"/>
    <w:rsid w:val="000C6C38"/>
    <w:rsid w:val="000D0B36"/>
    <w:rsid w:val="000D4B14"/>
    <w:rsid w:val="000D785D"/>
    <w:rsid w:val="000D7928"/>
    <w:rsid w:val="000E1667"/>
    <w:rsid w:val="000E4FCE"/>
    <w:rsid w:val="000E5E9A"/>
    <w:rsid w:val="000F28E4"/>
    <w:rsid w:val="000F6116"/>
    <w:rsid w:val="0010175E"/>
    <w:rsid w:val="001027BF"/>
    <w:rsid w:val="00102D83"/>
    <w:rsid w:val="00102DE5"/>
    <w:rsid w:val="0010636A"/>
    <w:rsid w:val="0010650F"/>
    <w:rsid w:val="00107BD8"/>
    <w:rsid w:val="00112589"/>
    <w:rsid w:val="00112DC1"/>
    <w:rsid w:val="001145A5"/>
    <w:rsid w:val="001212B1"/>
    <w:rsid w:val="001227E8"/>
    <w:rsid w:val="001236D0"/>
    <w:rsid w:val="0012530C"/>
    <w:rsid w:val="0012559D"/>
    <w:rsid w:val="00130411"/>
    <w:rsid w:val="001331E7"/>
    <w:rsid w:val="00142651"/>
    <w:rsid w:val="00155DD3"/>
    <w:rsid w:val="00157624"/>
    <w:rsid w:val="00162C26"/>
    <w:rsid w:val="0016572A"/>
    <w:rsid w:val="0016593A"/>
    <w:rsid w:val="00166E1D"/>
    <w:rsid w:val="00166F76"/>
    <w:rsid w:val="00173492"/>
    <w:rsid w:val="00175A4A"/>
    <w:rsid w:val="0018241A"/>
    <w:rsid w:val="00186925"/>
    <w:rsid w:val="00190775"/>
    <w:rsid w:val="001A0860"/>
    <w:rsid w:val="001A4143"/>
    <w:rsid w:val="001B0B29"/>
    <w:rsid w:val="001C0E29"/>
    <w:rsid w:val="001C278D"/>
    <w:rsid w:val="001D23EB"/>
    <w:rsid w:val="001D61C7"/>
    <w:rsid w:val="001D7065"/>
    <w:rsid w:val="001E0059"/>
    <w:rsid w:val="001F2C0D"/>
    <w:rsid w:val="001F634F"/>
    <w:rsid w:val="00201446"/>
    <w:rsid w:val="002101B1"/>
    <w:rsid w:val="002265B5"/>
    <w:rsid w:val="002309F6"/>
    <w:rsid w:val="00231071"/>
    <w:rsid w:val="00232346"/>
    <w:rsid w:val="00234092"/>
    <w:rsid w:val="00235F24"/>
    <w:rsid w:val="002452AF"/>
    <w:rsid w:val="00250225"/>
    <w:rsid w:val="002523DD"/>
    <w:rsid w:val="00254592"/>
    <w:rsid w:val="002552ED"/>
    <w:rsid w:val="002654F1"/>
    <w:rsid w:val="002706F8"/>
    <w:rsid w:val="00270E45"/>
    <w:rsid w:val="00271B6C"/>
    <w:rsid w:val="00275F73"/>
    <w:rsid w:val="002771B9"/>
    <w:rsid w:val="00280A6E"/>
    <w:rsid w:val="00280A7F"/>
    <w:rsid w:val="00286566"/>
    <w:rsid w:val="00287584"/>
    <w:rsid w:val="00290428"/>
    <w:rsid w:val="002909ED"/>
    <w:rsid w:val="00291C60"/>
    <w:rsid w:val="002B1AC4"/>
    <w:rsid w:val="002B764C"/>
    <w:rsid w:val="002B79D1"/>
    <w:rsid w:val="002C7500"/>
    <w:rsid w:val="002D0106"/>
    <w:rsid w:val="002D1E8A"/>
    <w:rsid w:val="002D2FF1"/>
    <w:rsid w:val="002D3C04"/>
    <w:rsid w:val="002D47B4"/>
    <w:rsid w:val="002D5399"/>
    <w:rsid w:val="002E05F4"/>
    <w:rsid w:val="002E286E"/>
    <w:rsid w:val="002E663A"/>
    <w:rsid w:val="002E716D"/>
    <w:rsid w:val="002F54B6"/>
    <w:rsid w:val="0030787E"/>
    <w:rsid w:val="003151AE"/>
    <w:rsid w:val="003169D5"/>
    <w:rsid w:val="0032325E"/>
    <w:rsid w:val="003234F1"/>
    <w:rsid w:val="0032402C"/>
    <w:rsid w:val="003263F2"/>
    <w:rsid w:val="00327AFC"/>
    <w:rsid w:val="00331C0C"/>
    <w:rsid w:val="00331CE4"/>
    <w:rsid w:val="0033201F"/>
    <w:rsid w:val="0033337B"/>
    <w:rsid w:val="0033349F"/>
    <w:rsid w:val="00334BC0"/>
    <w:rsid w:val="003350FB"/>
    <w:rsid w:val="00335BCA"/>
    <w:rsid w:val="00342992"/>
    <w:rsid w:val="0034410B"/>
    <w:rsid w:val="00345ECD"/>
    <w:rsid w:val="00347193"/>
    <w:rsid w:val="00350B43"/>
    <w:rsid w:val="00350D3F"/>
    <w:rsid w:val="00352392"/>
    <w:rsid w:val="0035353F"/>
    <w:rsid w:val="00361B7F"/>
    <w:rsid w:val="0036253A"/>
    <w:rsid w:val="00362F5C"/>
    <w:rsid w:val="00363F5E"/>
    <w:rsid w:val="00372441"/>
    <w:rsid w:val="00380BA5"/>
    <w:rsid w:val="00394B80"/>
    <w:rsid w:val="003958CC"/>
    <w:rsid w:val="003966D0"/>
    <w:rsid w:val="003A2E5C"/>
    <w:rsid w:val="003B295A"/>
    <w:rsid w:val="003B2E74"/>
    <w:rsid w:val="003B3835"/>
    <w:rsid w:val="003C07B9"/>
    <w:rsid w:val="003C1E51"/>
    <w:rsid w:val="003C365C"/>
    <w:rsid w:val="003C37FB"/>
    <w:rsid w:val="003C5571"/>
    <w:rsid w:val="003C7320"/>
    <w:rsid w:val="003D00C5"/>
    <w:rsid w:val="003D0EE8"/>
    <w:rsid w:val="003D3756"/>
    <w:rsid w:val="003D4411"/>
    <w:rsid w:val="003E0610"/>
    <w:rsid w:val="003E0D43"/>
    <w:rsid w:val="003E2E77"/>
    <w:rsid w:val="003E5DE4"/>
    <w:rsid w:val="003E5F37"/>
    <w:rsid w:val="003E642A"/>
    <w:rsid w:val="003E7869"/>
    <w:rsid w:val="003F1E65"/>
    <w:rsid w:val="003F310A"/>
    <w:rsid w:val="003F5AD6"/>
    <w:rsid w:val="003F7397"/>
    <w:rsid w:val="003F7FFD"/>
    <w:rsid w:val="00402D6F"/>
    <w:rsid w:val="004034BD"/>
    <w:rsid w:val="004057F7"/>
    <w:rsid w:val="00407257"/>
    <w:rsid w:val="00424297"/>
    <w:rsid w:val="00425885"/>
    <w:rsid w:val="00427239"/>
    <w:rsid w:val="004330BC"/>
    <w:rsid w:val="0043353B"/>
    <w:rsid w:val="004374E3"/>
    <w:rsid w:val="00440A12"/>
    <w:rsid w:val="00444D74"/>
    <w:rsid w:val="00446A5D"/>
    <w:rsid w:val="00447C2A"/>
    <w:rsid w:val="00451CBA"/>
    <w:rsid w:val="00454F14"/>
    <w:rsid w:val="00455829"/>
    <w:rsid w:val="004566C7"/>
    <w:rsid w:val="00457A42"/>
    <w:rsid w:val="00465986"/>
    <w:rsid w:val="004677D0"/>
    <w:rsid w:val="004737FB"/>
    <w:rsid w:val="00474850"/>
    <w:rsid w:val="00476919"/>
    <w:rsid w:val="00480496"/>
    <w:rsid w:val="0049546A"/>
    <w:rsid w:val="00495C91"/>
    <w:rsid w:val="0049671D"/>
    <w:rsid w:val="0049675E"/>
    <w:rsid w:val="004A2109"/>
    <w:rsid w:val="004A30A6"/>
    <w:rsid w:val="004A3DCE"/>
    <w:rsid w:val="004A5AF7"/>
    <w:rsid w:val="004A5B0E"/>
    <w:rsid w:val="004A657B"/>
    <w:rsid w:val="004A6802"/>
    <w:rsid w:val="004B5AB7"/>
    <w:rsid w:val="004B64E7"/>
    <w:rsid w:val="004B6593"/>
    <w:rsid w:val="004C0F03"/>
    <w:rsid w:val="004C3668"/>
    <w:rsid w:val="004C6E0A"/>
    <w:rsid w:val="004D1AFE"/>
    <w:rsid w:val="004E5065"/>
    <w:rsid w:val="004E6204"/>
    <w:rsid w:val="004F06C3"/>
    <w:rsid w:val="004F30B2"/>
    <w:rsid w:val="00514FA9"/>
    <w:rsid w:val="005203C3"/>
    <w:rsid w:val="005249BB"/>
    <w:rsid w:val="005249CE"/>
    <w:rsid w:val="00526751"/>
    <w:rsid w:val="0053062A"/>
    <w:rsid w:val="00535387"/>
    <w:rsid w:val="00536460"/>
    <w:rsid w:val="0054385C"/>
    <w:rsid w:val="00545137"/>
    <w:rsid w:val="00547423"/>
    <w:rsid w:val="005474B6"/>
    <w:rsid w:val="00552608"/>
    <w:rsid w:val="0055438C"/>
    <w:rsid w:val="00554A00"/>
    <w:rsid w:val="00560B75"/>
    <w:rsid w:val="0056466B"/>
    <w:rsid w:val="00567959"/>
    <w:rsid w:val="00570615"/>
    <w:rsid w:val="005708BA"/>
    <w:rsid w:val="005727C3"/>
    <w:rsid w:val="00572D2E"/>
    <w:rsid w:val="005814A9"/>
    <w:rsid w:val="005839D0"/>
    <w:rsid w:val="00584160"/>
    <w:rsid w:val="0058421F"/>
    <w:rsid w:val="005870B9"/>
    <w:rsid w:val="00591030"/>
    <w:rsid w:val="00595AE2"/>
    <w:rsid w:val="005A74E9"/>
    <w:rsid w:val="005A7B59"/>
    <w:rsid w:val="005B1C6E"/>
    <w:rsid w:val="005B1F4D"/>
    <w:rsid w:val="005B3C00"/>
    <w:rsid w:val="005B46DF"/>
    <w:rsid w:val="005B7067"/>
    <w:rsid w:val="005B7870"/>
    <w:rsid w:val="005C3503"/>
    <w:rsid w:val="005C57A3"/>
    <w:rsid w:val="005C6EB5"/>
    <w:rsid w:val="005D1F71"/>
    <w:rsid w:val="005D2E4D"/>
    <w:rsid w:val="005D3D5D"/>
    <w:rsid w:val="005D46A2"/>
    <w:rsid w:val="005D661A"/>
    <w:rsid w:val="005D7EC6"/>
    <w:rsid w:val="005F1E37"/>
    <w:rsid w:val="005F5980"/>
    <w:rsid w:val="005F77A2"/>
    <w:rsid w:val="00600EC1"/>
    <w:rsid w:val="00601026"/>
    <w:rsid w:val="00607259"/>
    <w:rsid w:val="00610CEB"/>
    <w:rsid w:val="0061208B"/>
    <w:rsid w:val="00620214"/>
    <w:rsid w:val="00622920"/>
    <w:rsid w:val="00624A26"/>
    <w:rsid w:val="00630B43"/>
    <w:rsid w:val="006348CA"/>
    <w:rsid w:val="00635DE5"/>
    <w:rsid w:val="00640C70"/>
    <w:rsid w:val="006518ED"/>
    <w:rsid w:val="006519ED"/>
    <w:rsid w:val="00654366"/>
    <w:rsid w:val="00656913"/>
    <w:rsid w:val="006575BC"/>
    <w:rsid w:val="00657EA5"/>
    <w:rsid w:val="006610E3"/>
    <w:rsid w:val="00664A39"/>
    <w:rsid w:val="00664ED3"/>
    <w:rsid w:val="00666379"/>
    <w:rsid w:val="006751D7"/>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2276"/>
    <w:rsid w:val="006B63A6"/>
    <w:rsid w:val="006C0DCA"/>
    <w:rsid w:val="006C0E75"/>
    <w:rsid w:val="006C47A6"/>
    <w:rsid w:val="006C7B39"/>
    <w:rsid w:val="006D724A"/>
    <w:rsid w:val="006E1C53"/>
    <w:rsid w:val="006E216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362C2"/>
    <w:rsid w:val="00742F3D"/>
    <w:rsid w:val="00743283"/>
    <w:rsid w:val="0075333E"/>
    <w:rsid w:val="007537BF"/>
    <w:rsid w:val="007542E7"/>
    <w:rsid w:val="00766290"/>
    <w:rsid w:val="007666E9"/>
    <w:rsid w:val="007721BF"/>
    <w:rsid w:val="007721E9"/>
    <w:rsid w:val="00772BD8"/>
    <w:rsid w:val="00782985"/>
    <w:rsid w:val="0078401C"/>
    <w:rsid w:val="00785D52"/>
    <w:rsid w:val="0078630C"/>
    <w:rsid w:val="0079398C"/>
    <w:rsid w:val="007955C0"/>
    <w:rsid w:val="007A27EE"/>
    <w:rsid w:val="007A4118"/>
    <w:rsid w:val="007A5F99"/>
    <w:rsid w:val="007A7EFA"/>
    <w:rsid w:val="007B39B3"/>
    <w:rsid w:val="007C1779"/>
    <w:rsid w:val="007C2684"/>
    <w:rsid w:val="007C2FB3"/>
    <w:rsid w:val="007C44B3"/>
    <w:rsid w:val="007C50D9"/>
    <w:rsid w:val="007C53A7"/>
    <w:rsid w:val="007C583F"/>
    <w:rsid w:val="007C7020"/>
    <w:rsid w:val="007D41CA"/>
    <w:rsid w:val="007F03AE"/>
    <w:rsid w:val="007F07C8"/>
    <w:rsid w:val="007F08D3"/>
    <w:rsid w:val="007F5A56"/>
    <w:rsid w:val="008008A0"/>
    <w:rsid w:val="0080235E"/>
    <w:rsid w:val="0080790D"/>
    <w:rsid w:val="00810825"/>
    <w:rsid w:val="00812ECB"/>
    <w:rsid w:val="008172D1"/>
    <w:rsid w:val="00817FBF"/>
    <w:rsid w:val="00821D22"/>
    <w:rsid w:val="00825D64"/>
    <w:rsid w:val="0083029D"/>
    <w:rsid w:val="00832219"/>
    <w:rsid w:val="008332E8"/>
    <w:rsid w:val="00842842"/>
    <w:rsid w:val="0084472F"/>
    <w:rsid w:val="00846348"/>
    <w:rsid w:val="00851B02"/>
    <w:rsid w:val="008572C8"/>
    <w:rsid w:val="0086123D"/>
    <w:rsid w:val="00867A2E"/>
    <w:rsid w:val="00867FF0"/>
    <w:rsid w:val="00873675"/>
    <w:rsid w:val="008747B9"/>
    <w:rsid w:val="00875F93"/>
    <w:rsid w:val="0088143A"/>
    <w:rsid w:val="0088358F"/>
    <w:rsid w:val="00884FB3"/>
    <w:rsid w:val="00893576"/>
    <w:rsid w:val="008939C9"/>
    <w:rsid w:val="008953B5"/>
    <w:rsid w:val="00896432"/>
    <w:rsid w:val="0089766B"/>
    <w:rsid w:val="00897B1A"/>
    <w:rsid w:val="008A3E2A"/>
    <w:rsid w:val="008A5172"/>
    <w:rsid w:val="008B3DF1"/>
    <w:rsid w:val="008B56B9"/>
    <w:rsid w:val="008C503F"/>
    <w:rsid w:val="008C5A03"/>
    <w:rsid w:val="008C6561"/>
    <w:rsid w:val="008D22A3"/>
    <w:rsid w:val="008D26DC"/>
    <w:rsid w:val="008D6754"/>
    <w:rsid w:val="008D7BE6"/>
    <w:rsid w:val="008E0859"/>
    <w:rsid w:val="008E456F"/>
    <w:rsid w:val="008E466B"/>
    <w:rsid w:val="008F4078"/>
    <w:rsid w:val="008F5486"/>
    <w:rsid w:val="009013A9"/>
    <w:rsid w:val="00901E28"/>
    <w:rsid w:val="00912CA1"/>
    <w:rsid w:val="00915C28"/>
    <w:rsid w:val="009168B0"/>
    <w:rsid w:val="009168D9"/>
    <w:rsid w:val="00924B34"/>
    <w:rsid w:val="00925D38"/>
    <w:rsid w:val="00925DF6"/>
    <w:rsid w:val="00933A60"/>
    <w:rsid w:val="00933D8F"/>
    <w:rsid w:val="00944DCB"/>
    <w:rsid w:val="009461D4"/>
    <w:rsid w:val="00947FAA"/>
    <w:rsid w:val="00951CDB"/>
    <w:rsid w:val="009549A2"/>
    <w:rsid w:val="00955329"/>
    <w:rsid w:val="00957B30"/>
    <w:rsid w:val="00963F9C"/>
    <w:rsid w:val="00965464"/>
    <w:rsid w:val="00967BD5"/>
    <w:rsid w:val="00972164"/>
    <w:rsid w:val="009727D9"/>
    <w:rsid w:val="00981340"/>
    <w:rsid w:val="00991195"/>
    <w:rsid w:val="00996FE6"/>
    <w:rsid w:val="009A04A0"/>
    <w:rsid w:val="009A2446"/>
    <w:rsid w:val="009A5D36"/>
    <w:rsid w:val="009B07F7"/>
    <w:rsid w:val="009B3C1A"/>
    <w:rsid w:val="009B5A38"/>
    <w:rsid w:val="009B5B91"/>
    <w:rsid w:val="009B656A"/>
    <w:rsid w:val="009B7A95"/>
    <w:rsid w:val="009C25EC"/>
    <w:rsid w:val="009C38B0"/>
    <w:rsid w:val="009C582D"/>
    <w:rsid w:val="009D0A93"/>
    <w:rsid w:val="009D3D16"/>
    <w:rsid w:val="009F0724"/>
    <w:rsid w:val="009F45E8"/>
    <w:rsid w:val="009F559C"/>
    <w:rsid w:val="00A0012D"/>
    <w:rsid w:val="00A00ECC"/>
    <w:rsid w:val="00A028F6"/>
    <w:rsid w:val="00A0336F"/>
    <w:rsid w:val="00A07EAC"/>
    <w:rsid w:val="00A100E0"/>
    <w:rsid w:val="00A10B8F"/>
    <w:rsid w:val="00A16670"/>
    <w:rsid w:val="00A16E55"/>
    <w:rsid w:val="00A209BE"/>
    <w:rsid w:val="00A239C6"/>
    <w:rsid w:val="00A252FC"/>
    <w:rsid w:val="00A2561C"/>
    <w:rsid w:val="00A3712A"/>
    <w:rsid w:val="00A37754"/>
    <w:rsid w:val="00A37896"/>
    <w:rsid w:val="00A43510"/>
    <w:rsid w:val="00A44608"/>
    <w:rsid w:val="00A4488E"/>
    <w:rsid w:val="00A528F6"/>
    <w:rsid w:val="00A5517C"/>
    <w:rsid w:val="00A5621D"/>
    <w:rsid w:val="00A57854"/>
    <w:rsid w:val="00A6355F"/>
    <w:rsid w:val="00A63B94"/>
    <w:rsid w:val="00A6481A"/>
    <w:rsid w:val="00A6557F"/>
    <w:rsid w:val="00A65951"/>
    <w:rsid w:val="00A75927"/>
    <w:rsid w:val="00A770D6"/>
    <w:rsid w:val="00A846F4"/>
    <w:rsid w:val="00A847E3"/>
    <w:rsid w:val="00A85938"/>
    <w:rsid w:val="00A952FB"/>
    <w:rsid w:val="00A9727A"/>
    <w:rsid w:val="00AA09C0"/>
    <w:rsid w:val="00AA6A05"/>
    <w:rsid w:val="00AB2A4D"/>
    <w:rsid w:val="00AB5B8B"/>
    <w:rsid w:val="00AB7A99"/>
    <w:rsid w:val="00AC12FA"/>
    <w:rsid w:val="00AC1873"/>
    <w:rsid w:val="00AD2062"/>
    <w:rsid w:val="00AD22D0"/>
    <w:rsid w:val="00AD40D6"/>
    <w:rsid w:val="00AE3161"/>
    <w:rsid w:val="00AE557C"/>
    <w:rsid w:val="00AE6CD5"/>
    <w:rsid w:val="00AF0DEA"/>
    <w:rsid w:val="00AF1E56"/>
    <w:rsid w:val="00AF49AD"/>
    <w:rsid w:val="00AF5E81"/>
    <w:rsid w:val="00B11138"/>
    <w:rsid w:val="00B17BD1"/>
    <w:rsid w:val="00B200CC"/>
    <w:rsid w:val="00B311B8"/>
    <w:rsid w:val="00B329A0"/>
    <w:rsid w:val="00B32A06"/>
    <w:rsid w:val="00B33285"/>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86A71"/>
    <w:rsid w:val="00B904EA"/>
    <w:rsid w:val="00B90805"/>
    <w:rsid w:val="00B94CAA"/>
    <w:rsid w:val="00B9706F"/>
    <w:rsid w:val="00B97919"/>
    <w:rsid w:val="00BA1A46"/>
    <w:rsid w:val="00BA28AE"/>
    <w:rsid w:val="00BB0DB6"/>
    <w:rsid w:val="00BB2828"/>
    <w:rsid w:val="00BB6193"/>
    <w:rsid w:val="00BD0922"/>
    <w:rsid w:val="00BD1329"/>
    <w:rsid w:val="00BD1DC8"/>
    <w:rsid w:val="00BD646E"/>
    <w:rsid w:val="00BE0939"/>
    <w:rsid w:val="00BE6278"/>
    <w:rsid w:val="00BE71EB"/>
    <w:rsid w:val="00BF3E99"/>
    <w:rsid w:val="00BF49B0"/>
    <w:rsid w:val="00BF4E2D"/>
    <w:rsid w:val="00C04557"/>
    <w:rsid w:val="00C06804"/>
    <w:rsid w:val="00C06F72"/>
    <w:rsid w:val="00C07CB6"/>
    <w:rsid w:val="00C1677B"/>
    <w:rsid w:val="00C22A3A"/>
    <w:rsid w:val="00C2690F"/>
    <w:rsid w:val="00C360A1"/>
    <w:rsid w:val="00C37034"/>
    <w:rsid w:val="00C3727A"/>
    <w:rsid w:val="00C40299"/>
    <w:rsid w:val="00C422A9"/>
    <w:rsid w:val="00C44F41"/>
    <w:rsid w:val="00C52749"/>
    <w:rsid w:val="00C578B9"/>
    <w:rsid w:val="00C62401"/>
    <w:rsid w:val="00C648B9"/>
    <w:rsid w:val="00C649E3"/>
    <w:rsid w:val="00C66190"/>
    <w:rsid w:val="00C75580"/>
    <w:rsid w:val="00C81150"/>
    <w:rsid w:val="00C83B7F"/>
    <w:rsid w:val="00C872D4"/>
    <w:rsid w:val="00C90187"/>
    <w:rsid w:val="00C919D9"/>
    <w:rsid w:val="00C91EC7"/>
    <w:rsid w:val="00C93951"/>
    <w:rsid w:val="00C95F65"/>
    <w:rsid w:val="00CA0E19"/>
    <w:rsid w:val="00CA200E"/>
    <w:rsid w:val="00CA674D"/>
    <w:rsid w:val="00CA7B43"/>
    <w:rsid w:val="00CB2AF5"/>
    <w:rsid w:val="00CB5F2D"/>
    <w:rsid w:val="00CC000C"/>
    <w:rsid w:val="00CC25B3"/>
    <w:rsid w:val="00CC34D5"/>
    <w:rsid w:val="00CC3682"/>
    <w:rsid w:val="00CC49B1"/>
    <w:rsid w:val="00CC75D0"/>
    <w:rsid w:val="00CD5333"/>
    <w:rsid w:val="00CD5936"/>
    <w:rsid w:val="00CD68F7"/>
    <w:rsid w:val="00CD7045"/>
    <w:rsid w:val="00CE16F6"/>
    <w:rsid w:val="00CE3379"/>
    <w:rsid w:val="00CF6348"/>
    <w:rsid w:val="00CF744C"/>
    <w:rsid w:val="00D003D0"/>
    <w:rsid w:val="00D00745"/>
    <w:rsid w:val="00D04E7D"/>
    <w:rsid w:val="00D1268A"/>
    <w:rsid w:val="00D24DEA"/>
    <w:rsid w:val="00D25381"/>
    <w:rsid w:val="00D308B7"/>
    <w:rsid w:val="00D30C1C"/>
    <w:rsid w:val="00D3211D"/>
    <w:rsid w:val="00D32978"/>
    <w:rsid w:val="00D33543"/>
    <w:rsid w:val="00D3498D"/>
    <w:rsid w:val="00D34C7C"/>
    <w:rsid w:val="00D43E75"/>
    <w:rsid w:val="00D45547"/>
    <w:rsid w:val="00D47530"/>
    <w:rsid w:val="00D52595"/>
    <w:rsid w:val="00D57D45"/>
    <w:rsid w:val="00D57F1E"/>
    <w:rsid w:val="00D60A83"/>
    <w:rsid w:val="00D72573"/>
    <w:rsid w:val="00D735C0"/>
    <w:rsid w:val="00D73943"/>
    <w:rsid w:val="00D750DF"/>
    <w:rsid w:val="00D778EE"/>
    <w:rsid w:val="00D80ADF"/>
    <w:rsid w:val="00D84050"/>
    <w:rsid w:val="00D952C8"/>
    <w:rsid w:val="00DA054B"/>
    <w:rsid w:val="00DA7A34"/>
    <w:rsid w:val="00DA7DEE"/>
    <w:rsid w:val="00DB51F9"/>
    <w:rsid w:val="00DC01DF"/>
    <w:rsid w:val="00DC1439"/>
    <w:rsid w:val="00DC5CB2"/>
    <w:rsid w:val="00DC5EEA"/>
    <w:rsid w:val="00DD1C3C"/>
    <w:rsid w:val="00DD5DE7"/>
    <w:rsid w:val="00DD7053"/>
    <w:rsid w:val="00DE3D16"/>
    <w:rsid w:val="00DE47D6"/>
    <w:rsid w:val="00DE64F3"/>
    <w:rsid w:val="00DE65DA"/>
    <w:rsid w:val="00DE7001"/>
    <w:rsid w:val="00DE74AC"/>
    <w:rsid w:val="00DF2E86"/>
    <w:rsid w:val="00DF356B"/>
    <w:rsid w:val="00DF37B6"/>
    <w:rsid w:val="00DF3DD8"/>
    <w:rsid w:val="00DF5D76"/>
    <w:rsid w:val="00DF79D8"/>
    <w:rsid w:val="00DF7BBB"/>
    <w:rsid w:val="00E015E0"/>
    <w:rsid w:val="00E050ED"/>
    <w:rsid w:val="00E076E0"/>
    <w:rsid w:val="00E117EC"/>
    <w:rsid w:val="00E13CD1"/>
    <w:rsid w:val="00E15935"/>
    <w:rsid w:val="00E2021B"/>
    <w:rsid w:val="00E2021C"/>
    <w:rsid w:val="00E208EF"/>
    <w:rsid w:val="00E23F5D"/>
    <w:rsid w:val="00E247F6"/>
    <w:rsid w:val="00E257BC"/>
    <w:rsid w:val="00E3036D"/>
    <w:rsid w:val="00E3260B"/>
    <w:rsid w:val="00E334F2"/>
    <w:rsid w:val="00E34568"/>
    <w:rsid w:val="00E373BA"/>
    <w:rsid w:val="00E37E17"/>
    <w:rsid w:val="00E46230"/>
    <w:rsid w:val="00E469D2"/>
    <w:rsid w:val="00E51264"/>
    <w:rsid w:val="00E51AA5"/>
    <w:rsid w:val="00E52236"/>
    <w:rsid w:val="00E53C48"/>
    <w:rsid w:val="00E53D58"/>
    <w:rsid w:val="00E62ABB"/>
    <w:rsid w:val="00E65023"/>
    <w:rsid w:val="00E671BA"/>
    <w:rsid w:val="00E7305F"/>
    <w:rsid w:val="00E74A96"/>
    <w:rsid w:val="00E75407"/>
    <w:rsid w:val="00E75917"/>
    <w:rsid w:val="00E77A7A"/>
    <w:rsid w:val="00E80C5E"/>
    <w:rsid w:val="00E8271E"/>
    <w:rsid w:val="00E859ED"/>
    <w:rsid w:val="00E860EC"/>
    <w:rsid w:val="00E86A64"/>
    <w:rsid w:val="00E90B32"/>
    <w:rsid w:val="00E91EAE"/>
    <w:rsid w:val="00E91F9D"/>
    <w:rsid w:val="00E94E37"/>
    <w:rsid w:val="00E96D23"/>
    <w:rsid w:val="00EA2E33"/>
    <w:rsid w:val="00EA4DE3"/>
    <w:rsid w:val="00EB0EF4"/>
    <w:rsid w:val="00EB6F45"/>
    <w:rsid w:val="00EC02FC"/>
    <w:rsid w:val="00EC28FD"/>
    <w:rsid w:val="00ED5CE7"/>
    <w:rsid w:val="00ED6BFE"/>
    <w:rsid w:val="00EE22DA"/>
    <w:rsid w:val="00EE2DED"/>
    <w:rsid w:val="00EE7914"/>
    <w:rsid w:val="00EE7C97"/>
    <w:rsid w:val="00EF1CCC"/>
    <w:rsid w:val="00EF3F83"/>
    <w:rsid w:val="00EF5EAF"/>
    <w:rsid w:val="00EF76C4"/>
    <w:rsid w:val="00F030F7"/>
    <w:rsid w:val="00F044B3"/>
    <w:rsid w:val="00F10E90"/>
    <w:rsid w:val="00F150BF"/>
    <w:rsid w:val="00F15A09"/>
    <w:rsid w:val="00F175E9"/>
    <w:rsid w:val="00F2335E"/>
    <w:rsid w:val="00F27039"/>
    <w:rsid w:val="00F30106"/>
    <w:rsid w:val="00F30A3F"/>
    <w:rsid w:val="00F35AEC"/>
    <w:rsid w:val="00F35CC4"/>
    <w:rsid w:val="00F4015F"/>
    <w:rsid w:val="00F40B47"/>
    <w:rsid w:val="00F41E17"/>
    <w:rsid w:val="00F41EDF"/>
    <w:rsid w:val="00F42623"/>
    <w:rsid w:val="00F447CD"/>
    <w:rsid w:val="00F46C19"/>
    <w:rsid w:val="00F50AAD"/>
    <w:rsid w:val="00F51A3C"/>
    <w:rsid w:val="00F5247F"/>
    <w:rsid w:val="00F526A8"/>
    <w:rsid w:val="00F52841"/>
    <w:rsid w:val="00F5471A"/>
    <w:rsid w:val="00F602EA"/>
    <w:rsid w:val="00F605E2"/>
    <w:rsid w:val="00F60A2B"/>
    <w:rsid w:val="00F62190"/>
    <w:rsid w:val="00F642B4"/>
    <w:rsid w:val="00F704AE"/>
    <w:rsid w:val="00F751B0"/>
    <w:rsid w:val="00F75410"/>
    <w:rsid w:val="00F76887"/>
    <w:rsid w:val="00F83A8B"/>
    <w:rsid w:val="00F8555D"/>
    <w:rsid w:val="00F87806"/>
    <w:rsid w:val="00F87D72"/>
    <w:rsid w:val="00F9175E"/>
    <w:rsid w:val="00F93E40"/>
    <w:rsid w:val="00FA121C"/>
    <w:rsid w:val="00FA44B9"/>
    <w:rsid w:val="00FB0C9B"/>
    <w:rsid w:val="00FB296E"/>
    <w:rsid w:val="00FC22FB"/>
    <w:rsid w:val="00FC7693"/>
    <w:rsid w:val="00FD429A"/>
    <w:rsid w:val="00FD4D36"/>
    <w:rsid w:val="00FD5037"/>
    <w:rsid w:val="00FD5067"/>
    <w:rsid w:val="00FE0A15"/>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5697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2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6B2276"/>
    <w:pPr>
      <w:snapToGrid w:val="0"/>
      <w:jc w:val="left"/>
    </w:pPr>
    <w:rPr>
      <w:rFonts w:eastAsia="ＭＳ Ｐゴシック"/>
    </w:rPr>
  </w:style>
  <w:style w:type="character" w:customStyle="1" w:styleId="af5">
    <w:name w:val="コメント文字列 (文字)"/>
    <w:link w:val="af4"/>
    <w:rsid w:val="006B2276"/>
    <w:rPr>
      <w:rFonts w:eastAsia="ＭＳ Ｐゴシック"/>
      <w:kern w:val="2"/>
      <w:sz w:val="21"/>
      <w:szCs w:val="24"/>
    </w:rPr>
  </w:style>
  <w:style w:type="paragraph" w:styleId="af6">
    <w:name w:val="annotation subject"/>
    <w:basedOn w:val="af4"/>
    <w:next w:val="af4"/>
    <w:link w:val="af7"/>
    <w:semiHidden/>
    <w:unhideWhenUsed/>
    <w:rsid w:val="006B2276"/>
    <w:rPr>
      <w:b/>
      <w:bCs/>
    </w:rPr>
  </w:style>
  <w:style w:type="character" w:customStyle="1" w:styleId="af7">
    <w:name w:val="コメント内容 (文字)"/>
    <w:basedOn w:val="af5"/>
    <w:link w:val="af6"/>
    <w:semiHidden/>
    <w:rsid w:val="006B2276"/>
    <w:rPr>
      <w:rFonts w:eastAsia="ＭＳ Ｐゴシック"/>
      <w:b/>
      <w:bCs/>
      <w:kern w:val="2"/>
      <w:sz w:val="21"/>
      <w:szCs w:val="24"/>
    </w:rPr>
  </w:style>
  <w:style w:type="character" w:styleId="af8">
    <w:name w:val="Hyperlink"/>
    <w:basedOn w:val="a0"/>
    <w:rsid w:val="006B2276"/>
    <w:rPr>
      <w:color w:val="0563C1" w:themeColor="hyperlink"/>
      <w:u w:val="single"/>
    </w:rPr>
  </w:style>
  <w:style w:type="character" w:styleId="af9">
    <w:name w:val="Unresolved Mention"/>
    <w:basedOn w:val="a0"/>
    <w:uiPriority w:val="99"/>
    <w:semiHidden/>
    <w:unhideWhenUsed/>
    <w:rsid w:val="006B2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2053</Words>
  <Characters>139</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2025-08-18T05:14:00Z</dcterms:created>
  <dcterms:modified xsi:type="dcterms:W3CDTF">2025-08-26T04:51:00Z</dcterms:modified>
</cp:coreProperties>
</file>