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77337" w14:textId="77FF163B" w:rsidR="00006007" w:rsidRPr="00B91987" w:rsidRDefault="00006007" w:rsidP="00006007">
      <w:pPr>
        <w:autoSpaceDE w:val="0"/>
        <w:autoSpaceDN w:val="0"/>
        <w:spacing w:line="300" w:lineRule="exact"/>
        <w:rPr>
          <w:rFonts w:ascii="ＭＳ ゴシック" w:eastAsia="ＭＳ ゴシック" w:hAnsi="ＭＳ ゴシック"/>
          <w:sz w:val="24"/>
        </w:rPr>
      </w:pPr>
      <w:r>
        <w:rPr>
          <w:rFonts w:ascii="ＭＳ ゴシック" w:eastAsia="ＭＳ ゴシック" w:hAnsi="ＭＳ ゴシック" w:hint="eastAsia"/>
          <w:sz w:val="24"/>
        </w:rPr>
        <w:t>固定資産売却益の計上誤り</w:t>
      </w:r>
    </w:p>
    <w:tbl>
      <w:tblPr>
        <w:tblpPr w:leftFromText="142" w:rightFromText="142" w:vertAnchor="text" w:horzAnchor="margin" w:tblpY="2"/>
        <w:tblW w:w="2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9355"/>
        <w:gridCol w:w="8930"/>
      </w:tblGrid>
      <w:tr w:rsidR="00006007" w:rsidRPr="009727D9" w14:paraId="3CD063C0" w14:textId="77777777" w:rsidTr="00864FAE">
        <w:trPr>
          <w:trHeight w:val="558"/>
        </w:trPr>
        <w:tc>
          <w:tcPr>
            <w:tcW w:w="2235" w:type="dxa"/>
            <w:shd w:val="clear" w:color="auto" w:fill="auto"/>
            <w:vAlign w:val="center"/>
          </w:tcPr>
          <w:p w14:paraId="333C0C01" w14:textId="77777777" w:rsidR="00006007" w:rsidRPr="009727D9" w:rsidRDefault="00006007" w:rsidP="00864FAE">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対象受検機関</w:t>
            </w:r>
          </w:p>
        </w:tc>
        <w:tc>
          <w:tcPr>
            <w:tcW w:w="9355" w:type="dxa"/>
            <w:shd w:val="clear" w:color="auto" w:fill="auto"/>
            <w:vAlign w:val="center"/>
          </w:tcPr>
          <w:p w14:paraId="21A54221" w14:textId="77777777" w:rsidR="00006007" w:rsidRPr="009727D9" w:rsidRDefault="00006007" w:rsidP="00864FAE">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検出事項</w:t>
            </w:r>
          </w:p>
        </w:tc>
        <w:tc>
          <w:tcPr>
            <w:tcW w:w="8930" w:type="dxa"/>
            <w:shd w:val="clear" w:color="auto" w:fill="auto"/>
            <w:vAlign w:val="center"/>
          </w:tcPr>
          <w:p w14:paraId="5BE6B591" w14:textId="77777777" w:rsidR="00006007" w:rsidRPr="009727D9" w:rsidRDefault="00006007" w:rsidP="00864FAE">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是正を求める事項</w:t>
            </w:r>
          </w:p>
        </w:tc>
      </w:tr>
      <w:tr w:rsidR="00006007" w:rsidRPr="009727D9" w14:paraId="0D56030E" w14:textId="77777777" w:rsidTr="00864FAE">
        <w:trPr>
          <w:trHeight w:val="4093"/>
        </w:trPr>
        <w:tc>
          <w:tcPr>
            <w:tcW w:w="2235" w:type="dxa"/>
          </w:tcPr>
          <w:p w14:paraId="218FA20E" w14:textId="77777777" w:rsidR="00006007" w:rsidRPr="009727D9" w:rsidRDefault="00006007" w:rsidP="00864FAE">
            <w:pPr>
              <w:autoSpaceDE w:val="0"/>
              <w:autoSpaceDN w:val="0"/>
              <w:spacing w:line="300" w:lineRule="exact"/>
              <w:rPr>
                <w:rFonts w:ascii="ＭＳ 明朝" w:hAnsi="ＭＳ 明朝"/>
                <w:sz w:val="24"/>
              </w:rPr>
            </w:pPr>
          </w:p>
          <w:p w14:paraId="1E48BCBE" w14:textId="77777777" w:rsidR="00006007" w:rsidRDefault="00006007" w:rsidP="00864FAE">
            <w:pPr>
              <w:autoSpaceDE w:val="0"/>
              <w:autoSpaceDN w:val="0"/>
              <w:spacing w:line="300" w:lineRule="exact"/>
              <w:rPr>
                <w:rFonts w:ascii="ＭＳ 明朝" w:hAnsi="ＭＳ 明朝"/>
                <w:sz w:val="24"/>
              </w:rPr>
            </w:pPr>
            <w:r>
              <w:rPr>
                <w:rFonts w:ascii="ＭＳ 明朝" w:hAnsi="ＭＳ 明朝" w:hint="eastAsia"/>
                <w:sz w:val="24"/>
              </w:rPr>
              <w:t>鳳土木事務所</w:t>
            </w:r>
          </w:p>
          <w:p w14:paraId="677D8DB4" w14:textId="77777777" w:rsidR="00006007" w:rsidRPr="009727D9" w:rsidRDefault="00006007" w:rsidP="00864FAE">
            <w:pPr>
              <w:autoSpaceDE w:val="0"/>
              <w:autoSpaceDN w:val="0"/>
              <w:spacing w:line="300" w:lineRule="exact"/>
              <w:rPr>
                <w:rFonts w:ascii="ＭＳ 明朝" w:hAnsi="ＭＳ 明朝"/>
                <w:sz w:val="24"/>
              </w:rPr>
            </w:pPr>
          </w:p>
        </w:tc>
        <w:tc>
          <w:tcPr>
            <w:tcW w:w="9355" w:type="dxa"/>
          </w:tcPr>
          <w:p w14:paraId="56B21392" w14:textId="77777777" w:rsidR="00006007" w:rsidRPr="009727D9" w:rsidRDefault="00006007" w:rsidP="00864FAE">
            <w:pPr>
              <w:autoSpaceDE w:val="0"/>
              <w:autoSpaceDN w:val="0"/>
              <w:spacing w:line="300" w:lineRule="exact"/>
              <w:ind w:firstLineChars="100" w:firstLine="240"/>
              <w:rPr>
                <w:rFonts w:ascii="ＭＳ 明朝" w:hAnsi="ＭＳ 明朝" w:cs="Arial"/>
                <w:sz w:val="24"/>
              </w:rPr>
            </w:pPr>
          </w:p>
          <w:p w14:paraId="08A5B86F" w14:textId="44FF3E26" w:rsidR="00006007" w:rsidRDefault="00006007" w:rsidP="00864FAE">
            <w:pPr>
              <w:autoSpaceDE w:val="0"/>
              <w:autoSpaceDN w:val="0"/>
              <w:spacing w:line="300" w:lineRule="exact"/>
              <w:rPr>
                <w:rFonts w:ascii="ＭＳ 明朝" w:hAnsi="ＭＳ 明朝"/>
                <w:sz w:val="24"/>
              </w:rPr>
            </w:pPr>
            <w:r>
              <w:rPr>
                <w:rFonts w:ascii="ＭＳ 明朝" w:hAnsi="ＭＳ 明朝" w:hint="eastAsia"/>
                <w:sz w:val="24"/>
              </w:rPr>
              <w:t xml:space="preserve">　公有財産台帳に取得価額を</w:t>
            </w:r>
            <w:r w:rsidR="00C54702">
              <w:rPr>
                <w:rFonts w:ascii="ＭＳ 明朝" w:hAnsi="ＭＳ 明朝" w:hint="eastAsia"/>
                <w:sz w:val="24"/>
              </w:rPr>
              <w:t>登載</w:t>
            </w:r>
            <w:r w:rsidR="00295616">
              <w:rPr>
                <w:rFonts w:ascii="ＭＳ 明朝" w:hAnsi="ＭＳ 明朝" w:hint="eastAsia"/>
                <w:sz w:val="24"/>
              </w:rPr>
              <w:t>し</w:t>
            </w:r>
            <w:r w:rsidR="00311C99">
              <w:rPr>
                <w:rFonts w:ascii="ＭＳ 明朝" w:hAnsi="ＭＳ 明朝" w:hint="eastAsia"/>
                <w:sz w:val="24"/>
              </w:rPr>
              <w:t>ている土地について</w:t>
            </w:r>
            <w:r w:rsidRPr="00C745CB">
              <w:rPr>
                <w:rFonts w:ascii="ＭＳ 明朝" w:hAnsi="ＭＳ 明朝" w:hint="eastAsia"/>
                <w:sz w:val="24"/>
              </w:rPr>
              <w:t>売却益が生じたが、</w:t>
            </w:r>
            <w:r w:rsidR="00295616">
              <w:rPr>
                <w:rFonts w:ascii="ＭＳ 明朝" w:hAnsi="ＭＳ 明朝" w:hint="eastAsia"/>
                <w:sz w:val="24"/>
              </w:rPr>
              <w:t>売却</w:t>
            </w:r>
            <w:r w:rsidR="00311C99">
              <w:rPr>
                <w:rFonts w:ascii="ＭＳ 明朝" w:hAnsi="ＭＳ 明朝" w:hint="eastAsia"/>
                <w:sz w:val="24"/>
              </w:rPr>
              <w:t>益を過年度修正益</w:t>
            </w:r>
            <w:r w:rsidR="00A1285E">
              <w:rPr>
                <w:rFonts w:ascii="ＭＳ 明朝" w:hAnsi="ＭＳ 明朝" w:hint="eastAsia"/>
                <w:sz w:val="24"/>
              </w:rPr>
              <w:t>と</w:t>
            </w:r>
            <w:r w:rsidR="00311C99">
              <w:rPr>
                <w:rFonts w:ascii="ＭＳ 明朝" w:hAnsi="ＭＳ 明朝" w:hint="eastAsia"/>
                <w:sz w:val="24"/>
              </w:rPr>
              <w:t>した</w:t>
            </w:r>
            <w:r w:rsidR="00295616">
              <w:rPr>
                <w:rFonts w:ascii="ＭＳ 明朝" w:hAnsi="ＭＳ 明朝" w:hint="eastAsia"/>
                <w:sz w:val="24"/>
              </w:rPr>
              <w:t>ため、</w:t>
            </w:r>
            <w:r>
              <w:rPr>
                <w:rFonts w:ascii="ＭＳ 明朝" w:hAnsi="ＭＳ 明朝" w:hint="eastAsia"/>
                <w:sz w:val="24"/>
              </w:rPr>
              <w:t>令和６年度の</w:t>
            </w:r>
            <w:r w:rsidRPr="000E2185">
              <w:rPr>
                <w:rFonts w:ascii="ＭＳ 明朝" w:hAnsi="ＭＳ 明朝" w:hint="eastAsia"/>
                <w:sz w:val="24"/>
              </w:rPr>
              <w:t>財務諸表に</w:t>
            </w:r>
            <w:r>
              <w:rPr>
                <w:rFonts w:ascii="ＭＳ 明朝" w:hAnsi="ＭＳ 明朝" w:hint="eastAsia"/>
                <w:sz w:val="24"/>
              </w:rPr>
              <w:t>固定資産売却益が正しく計上されなかった。</w:t>
            </w:r>
          </w:p>
          <w:p w14:paraId="58A13F7B" w14:textId="77777777" w:rsidR="00006007" w:rsidRDefault="00006007" w:rsidP="00864FAE">
            <w:pPr>
              <w:autoSpaceDE w:val="0"/>
              <w:autoSpaceDN w:val="0"/>
              <w:spacing w:line="300" w:lineRule="exact"/>
              <w:rPr>
                <w:rFonts w:ascii="ＭＳ 明朝" w:hAnsi="ＭＳ 明朝"/>
                <w:sz w:val="24"/>
              </w:rPr>
            </w:pPr>
          </w:p>
          <w:tbl>
            <w:tblPr>
              <w:tblStyle w:val="af2"/>
              <w:tblW w:w="0" w:type="auto"/>
              <w:tblLayout w:type="fixed"/>
              <w:tblLook w:val="04A0" w:firstRow="1" w:lastRow="0" w:firstColumn="1" w:lastColumn="0" w:noHBand="0" w:noVBand="1"/>
            </w:tblPr>
            <w:tblGrid>
              <w:gridCol w:w="1587"/>
              <w:gridCol w:w="2268"/>
              <w:gridCol w:w="1701"/>
              <w:gridCol w:w="1701"/>
              <w:gridCol w:w="1814"/>
            </w:tblGrid>
            <w:tr w:rsidR="00006007" w14:paraId="676935B7" w14:textId="77777777" w:rsidTr="006C2C26">
              <w:tc>
                <w:tcPr>
                  <w:tcW w:w="1587" w:type="dxa"/>
                  <w:vAlign w:val="center"/>
                </w:tcPr>
                <w:p w14:paraId="3D0D44A0"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土地</w:t>
                  </w:r>
                </w:p>
              </w:tc>
              <w:tc>
                <w:tcPr>
                  <w:tcW w:w="2268" w:type="dxa"/>
                  <w:vAlign w:val="center"/>
                </w:tcPr>
                <w:p w14:paraId="410E7A07" w14:textId="77777777" w:rsidR="00006007" w:rsidRPr="00A039B3" w:rsidRDefault="00006007" w:rsidP="00ED1270">
                  <w:pPr>
                    <w:framePr w:hSpace="142" w:wrap="around" w:vAnchor="text" w:hAnchor="margin" w:y="2"/>
                    <w:autoSpaceDE w:val="0"/>
                    <w:autoSpaceDN w:val="0"/>
                    <w:spacing w:line="300" w:lineRule="exact"/>
                    <w:jc w:val="center"/>
                    <w:rPr>
                      <w:rFonts w:ascii="ＭＳ 明朝" w:hAnsi="ＭＳ 明朝"/>
                      <w:sz w:val="24"/>
                      <w:highlight w:val="yellow"/>
                    </w:rPr>
                  </w:pPr>
                  <w:r w:rsidRPr="00C745CB">
                    <w:rPr>
                      <w:rFonts w:ascii="ＭＳ 明朝" w:hAnsi="ＭＳ 明朝" w:hint="eastAsia"/>
                      <w:sz w:val="24"/>
                    </w:rPr>
                    <w:t>売買契約</w:t>
                  </w:r>
                  <w:r w:rsidRPr="000E2185">
                    <w:rPr>
                      <w:rFonts w:ascii="ＭＳ 明朝" w:hAnsi="ＭＳ 明朝" w:hint="eastAsia"/>
                      <w:sz w:val="24"/>
                    </w:rPr>
                    <w:t>締結日</w:t>
                  </w:r>
                </w:p>
              </w:tc>
              <w:tc>
                <w:tcPr>
                  <w:tcW w:w="1701" w:type="dxa"/>
                  <w:vAlign w:val="center"/>
                </w:tcPr>
                <w:p w14:paraId="636C3875" w14:textId="77777777" w:rsidR="00006007" w:rsidRPr="00D66D22"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取得価額</w:t>
                  </w:r>
                </w:p>
              </w:tc>
              <w:tc>
                <w:tcPr>
                  <w:tcW w:w="1701" w:type="dxa"/>
                  <w:vAlign w:val="center"/>
                </w:tcPr>
                <w:p w14:paraId="49BEB925"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売却金額</w:t>
                  </w:r>
                </w:p>
              </w:tc>
              <w:tc>
                <w:tcPr>
                  <w:tcW w:w="1814" w:type="dxa"/>
                  <w:vAlign w:val="center"/>
                </w:tcPr>
                <w:p w14:paraId="34D195B6"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固定資産売却益として計上すべき金額</w:t>
                  </w:r>
                </w:p>
              </w:tc>
            </w:tr>
            <w:tr w:rsidR="00006007" w14:paraId="2701D901" w14:textId="77777777" w:rsidTr="006C2C26">
              <w:tc>
                <w:tcPr>
                  <w:tcW w:w="1587" w:type="dxa"/>
                </w:tcPr>
                <w:p w14:paraId="4A3E9C13" w14:textId="77777777" w:rsidR="00006007" w:rsidRDefault="00006007" w:rsidP="00ED1270">
                  <w:pPr>
                    <w:framePr w:hSpace="142" w:wrap="around" w:vAnchor="text" w:hAnchor="margin" w:y="2"/>
                    <w:autoSpaceDE w:val="0"/>
                    <w:autoSpaceDN w:val="0"/>
                    <w:spacing w:line="300" w:lineRule="exact"/>
                    <w:rPr>
                      <w:rFonts w:ascii="ＭＳ 明朝" w:hAnsi="ＭＳ 明朝"/>
                      <w:sz w:val="24"/>
                    </w:rPr>
                  </w:pPr>
                  <w:r>
                    <w:rPr>
                      <w:rFonts w:ascii="ＭＳ 明朝" w:hAnsi="ＭＳ 明朝" w:hint="eastAsia"/>
                      <w:sz w:val="24"/>
                    </w:rPr>
                    <w:t>大阪府堺市西区山田４丁1271番５</w:t>
                  </w:r>
                </w:p>
              </w:tc>
              <w:tc>
                <w:tcPr>
                  <w:tcW w:w="2268" w:type="dxa"/>
                  <w:vAlign w:val="center"/>
                </w:tcPr>
                <w:p w14:paraId="5EF662A3"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令和７年３月７日</w:t>
                  </w:r>
                </w:p>
              </w:tc>
              <w:tc>
                <w:tcPr>
                  <w:tcW w:w="1701" w:type="dxa"/>
                  <w:vAlign w:val="center"/>
                </w:tcPr>
                <w:p w14:paraId="2D32E9F9"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2,759,353円</w:t>
                  </w:r>
                </w:p>
              </w:tc>
              <w:tc>
                <w:tcPr>
                  <w:tcW w:w="1701" w:type="dxa"/>
                  <w:vAlign w:val="center"/>
                </w:tcPr>
                <w:p w14:paraId="1546B85F"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7,370,000円</w:t>
                  </w:r>
                </w:p>
              </w:tc>
              <w:tc>
                <w:tcPr>
                  <w:tcW w:w="1814" w:type="dxa"/>
                  <w:vAlign w:val="center"/>
                </w:tcPr>
                <w:p w14:paraId="551BCFDB" w14:textId="77777777" w:rsidR="00006007" w:rsidRDefault="00006007" w:rsidP="00ED1270">
                  <w:pPr>
                    <w:framePr w:hSpace="142" w:wrap="around" w:vAnchor="text" w:hAnchor="margin" w:y="2"/>
                    <w:autoSpaceDE w:val="0"/>
                    <w:autoSpaceDN w:val="0"/>
                    <w:spacing w:line="300" w:lineRule="exact"/>
                    <w:jc w:val="center"/>
                    <w:rPr>
                      <w:rFonts w:ascii="ＭＳ 明朝" w:hAnsi="ＭＳ 明朝"/>
                      <w:sz w:val="24"/>
                    </w:rPr>
                  </w:pPr>
                  <w:r>
                    <w:rPr>
                      <w:rFonts w:ascii="ＭＳ 明朝" w:hAnsi="ＭＳ 明朝" w:hint="eastAsia"/>
                      <w:sz w:val="24"/>
                    </w:rPr>
                    <w:t>4,610,647円</w:t>
                  </w:r>
                </w:p>
              </w:tc>
            </w:tr>
          </w:tbl>
          <w:p w14:paraId="7416CF9A" w14:textId="77777777" w:rsidR="00295616" w:rsidRPr="00D66D22" w:rsidRDefault="00295616" w:rsidP="00864FAE">
            <w:pPr>
              <w:autoSpaceDE w:val="0"/>
              <w:autoSpaceDN w:val="0"/>
              <w:spacing w:line="300" w:lineRule="exact"/>
              <w:rPr>
                <w:rFonts w:ascii="ＭＳ 明朝" w:hAnsi="ＭＳ 明朝"/>
                <w:sz w:val="24"/>
              </w:rPr>
            </w:pPr>
          </w:p>
          <w:p w14:paraId="3FC9B0D5" w14:textId="77777777" w:rsidR="00006007" w:rsidRPr="009727D9" w:rsidRDefault="00006007" w:rsidP="00864FAE">
            <w:pPr>
              <w:autoSpaceDE w:val="0"/>
              <w:autoSpaceDN w:val="0"/>
              <w:spacing w:line="300" w:lineRule="exact"/>
              <w:rPr>
                <w:rFonts w:ascii="ＭＳ 明朝" w:hAnsi="ＭＳ 明朝"/>
                <w:sz w:val="24"/>
              </w:rPr>
            </w:pPr>
          </w:p>
        </w:tc>
        <w:tc>
          <w:tcPr>
            <w:tcW w:w="8930" w:type="dxa"/>
          </w:tcPr>
          <w:p w14:paraId="3791B4FE" w14:textId="77777777" w:rsidR="00006007" w:rsidRPr="009727D9" w:rsidRDefault="00006007" w:rsidP="00864FAE">
            <w:pPr>
              <w:autoSpaceDE w:val="0"/>
              <w:autoSpaceDN w:val="0"/>
              <w:spacing w:line="300" w:lineRule="exact"/>
              <w:rPr>
                <w:rFonts w:ascii="ＭＳ 明朝" w:hAnsi="ＭＳ 明朝"/>
                <w:sz w:val="24"/>
              </w:rPr>
            </w:pPr>
          </w:p>
          <w:p w14:paraId="6BD95767" w14:textId="77777777" w:rsidR="00006007" w:rsidRDefault="00006007" w:rsidP="00864FAE">
            <w:pPr>
              <w:autoSpaceDE w:val="0"/>
              <w:autoSpaceDN w:val="0"/>
              <w:spacing w:line="300" w:lineRule="exact"/>
              <w:rPr>
                <w:rFonts w:ascii="ＭＳ 明朝" w:hAnsi="ＭＳ 明朝"/>
                <w:sz w:val="24"/>
              </w:rPr>
            </w:pPr>
            <w:r>
              <w:rPr>
                <w:rFonts w:ascii="ＭＳ 明朝" w:hAnsi="ＭＳ 明朝" w:hint="eastAsia"/>
                <w:sz w:val="24"/>
              </w:rPr>
              <w:t xml:space="preserve">　</w:t>
            </w:r>
            <w:r w:rsidRPr="00AC2A6B">
              <w:rPr>
                <w:rFonts w:ascii="ＭＳ 明朝" w:hAnsi="ＭＳ 明朝" w:hint="eastAsia"/>
                <w:sz w:val="24"/>
              </w:rPr>
              <w:t>検出事項について、原因を確認し、再発防止に向け必要な措置を講じられたい</w:t>
            </w:r>
            <w:r>
              <w:rPr>
                <w:rFonts w:ascii="ＭＳ 明朝" w:hAnsi="ＭＳ 明朝" w:hint="eastAsia"/>
                <w:sz w:val="24"/>
              </w:rPr>
              <w:t>。</w:t>
            </w:r>
          </w:p>
          <w:p w14:paraId="0BFAF02D" w14:textId="77777777" w:rsidR="00006007" w:rsidRDefault="00006007" w:rsidP="00864FAE">
            <w:pPr>
              <w:autoSpaceDE w:val="0"/>
              <w:autoSpaceDN w:val="0"/>
              <w:spacing w:line="300" w:lineRule="exact"/>
              <w:ind w:left="480" w:hangingChars="200" w:hanging="480"/>
              <w:rPr>
                <w:rFonts w:ascii="ＭＳ 明朝" w:hAnsi="ＭＳ 明朝"/>
                <w:sz w:val="24"/>
              </w:rPr>
            </w:pPr>
            <w:r w:rsidRPr="00F152B2">
              <w:rPr>
                <w:rFonts w:ascii="ＭＳ 明朝" w:hAnsi="ＭＳ 明朝" w:cs="Arial"/>
                <w:strike/>
                <w:noProof/>
                <w:sz w:val="24"/>
                <w:shd w:val="pct15" w:color="auto" w:fill="FFFFFF"/>
              </w:rPr>
              <mc:AlternateContent>
                <mc:Choice Requires="wps">
                  <w:drawing>
                    <wp:anchor distT="45720" distB="45720" distL="114300" distR="114300" simplePos="0" relativeHeight="251668480" behindDoc="0" locked="0" layoutInCell="1" allowOverlap="1" wp14:anchorId="57BD9AA8" wp14:editId="1FE2FAF8">
                      <wp:simplePos x="0" y="0"/>
                      <wp:positionH relativeFrom="column">
                        <wp:posOffset>0</wp:posOffset>
                      </wp:positionH>
                      <wp:positionV relativeFrom="paragraph">
                        <wp:posOffset>241300</wp:posOffset>
                      </wp:positionV>
                      <wp:extent cx="5448300" cy="1404620"/>
                      <wp:effectExtent l="0" t="0" r="19050" b="1524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404620"/>
                              </a:xfrm>
                              <a:prstGeom prst="rect">
                                <a:avLst/>
                              </a:prstGeom>
                              <a:solidFill>
                                <a:srgbClr val="FFFFFF"/>
                              </a:solidFill>
                              <a:ln w="6350">
                                <a:solidFill>
                                  <a:srgbClr val="000000"/>
                                </a:solidFill>
                                <a:prstDash val="dash"/>
                                <a:miter lim="800000"/>
                                <a:headEnd/>
                                <a:tailEnd/>
                              </a:ln>
                            </wps:spPr>
                            <wps:txbx>
                              <w:txbxContent>
                                <w:p w14:paraId="2FD0539C"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【大阪府財務諸表作成基準】</w:t>
                                  </w:r>
                                </w:p>
                                <w:p w14:paraId="66245A51"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w:t>
                                  </w:r>
                                  <w:r>
                                    <w:rPr>
                                      <w:rFonts w:ascii="ＭＳ 明朝" w:hAnsi="ＭＳ 明朝" w:hint="eastAsia"/>
                                      <w:sz w:val="24"/>
                                    </w:rPr>
                                    <w:t>収入及び費用等の計上</w:t>
                                  </w:r>
                                  <w:r w:rsidRPr="008D24AE">
                                    <w:rPr>
                                      <w:rFonts w:ascii="ＭＳ 明朝" w:hAnsi="ＭＳ 明朝" w:hint="eastAsia"/>
                                      <w:sz w:val="24"/>
                                    </w:rPr>
                                    <w:t>）</w:t>
                                  </w:r>
                                </w:p>
                                <w:p w14:paraId="1BA9BCAE"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w:t>
                                  </w:r>
                                  <w:r>
                                    <w:rPr>
                                      <w:rFonts w:ascii="ＭＳ 明朝" w:hAnsi="ＭＳ 明朝" w:hint="eastAsia"/>
                                      <w:sz w:val="24"/>
                                    </w:rPr>
                                    <w:t>2</w:t>
                                  </w:r>
                                  <w:r w:rsidRPr="008D24AE">
                                    <w:rPr>
                                      <w:rFonts w:ascii="ＭＳ 明朝" w:hAnsi="ＭＳ 明朝" w:hint="eastAsia"/>
                                      <w:sz w:val="24"/>
                                    </w:rPr>
                                    <w:t xml:space="preserve">1条　</w:t>
                                  </w:r>
                                  <w:r>
                                    <w:rPr>
                                      <w:rFonts w:ascii="ＭＳ 明朝" w:hAnsi="ＭＳ 明朝" w:hint="eastAsia"/>
                                      <w:sz w:val="24"/>
                                    </w:rPr>
                                    <w:t>収入、費用、収支差額</w:t>
                                  </w:r>
                                  <w:r w:rsidRPr="00AC2A6B">
                                    <w:rPr>
                                      <w:rFonts w:ascii="ＭＳ 明朝" w:hAnsi="ＭＳ 明朝" w:hint="eastAsia"/>
                                      <w:sz w:val="24"/>
                                    </w:rPr>
                                    <w:t>その他の項目の計上は次のとおりとする。</w:t>
                                  </w:r>
                                </w:p>
                                <w:p w14:paraId="59B81E39" w14:textId="77777777" w:rsidR="00006007" w:rsidRPr="008D24AE" w:rsidRDefault="00006007" w:rsidP="00006007">
                                  <w:pPr>
                                    <w:autoSpaceDE w:val="0"/>
                                    <w:autoSpaceDN w:val="0"/>
                                    <w:snapToGrid w:val="0"/>
                                    <w:spacing w:line="300" w:lineRule="exact"/>
                                    <w:ind w:leftChars="100" w:left="210"/>
                                    <w:rPr>
                                      <w:rFonts w:ascii="ＭＳ 明朝" w:hAnsi="ＭＳ 明朝"/>
                                      <w:sz w:val="24"/>
                                    </w:rPr>
                                  </w:pPr>
                                  <w:r w:rsidRPr="008D24AE">
                                    <w:rPr>
                                      <w:rFonts w:ascii="ＭＳ 明朝" w:hAnsi="ＭＳ 明朝" w:hint="eastAsia"/>
                                      <w:sz w:val="24"/>
                                    </w:rPr>
                                    <w:t>(</w:t>
                                  </w:r>
                                  <w:r>
                                    <w:rPr>
                                      <w:rFonts w:ascii="ＭＳ 明朝" w:hAnsi="ＭＳ 明朝"/>
                                      <w:sz w:val="24"/>
                                    </w:rPr>
                                    <w:t>5</w:t>
                                  </w:r>
                                  <w:r w:rsidRPr="008D24AE">
                                    <w:rPr>
                                      <w:rFonts w:ascii="ＭＳ 明朝" w:hAnsi="ＭＳ 明朝" w:hint="eastAsia"/>
                                      <w:sz w:val="24"/>
                                    </w:rPr>
                                    <w:t xml:space="preserve">) </w:t>
                                  </w:r>
                                  <w:r>
                                    <w:rPr>
                                      <w:rFonts w:ascii="ＭＳ 明朝" w:hAnsi="ＭＳ 明朝" w:hint="eastAsia"/>
                                      <w:sz w:val="24"/>
                                    </w:rPr>
                                    <w:t>特別収入</w:t>
                                  </w:r>
                                </w:p>
                                <w:p w14:paraId="076C67B2" w14:textId="77777777" w:rsidR="00006007" w:rsidRDefault="00006007" w:rsidP="00006007">
                                  <w:pPr>
                                    <w:autoSpaceDE w:val="0"/>
                                    <w:autoSpaceDN w:val="0"/>
                                    <w:snapToGrid w:val="0"/>
                                    <w:spacing w:line="300" w:lineRule="exact"/>
                                    <w:ind w:left="480" w:hangingChars="200" w:hanging="480"/>
                                    <w:rPr>
                                      <w:rFonts w:ascii="ＭＳ 明朝" w:hAnsi="ＭＳ 明朝"/>
                                      <w:sz w:val="24"/>
                                    </w:rPr>
                                  </w:pPr>
                                  <w:r w:rsidRPr="008D24AE">
                                    <w:rPr>
                                      <w:rFonts w:ascii="ＭＳ 明朝" w:hAnsi="ＭＳ 明朝" w:hint="eastAsia"/>
                                      <w:sz w:val="24"/>
                                    </w:rPr>
                                    <w:t xml:space="preserve">　　</w:t>
                                  </w:r>
                                  <w:r>
                                    <w:rPr>
                                      <w:rFonts w:ascii="ＭＳ 明朝" w:hAnsi="ＭＳ 明朝" w:hint="eastAsia"/>
                                      <w:sz w:val="24"/>
                                    </w:rPr>
                                    <w:t>オ</w:t>
                                  </w:r>
                                  <w:r w:rsidRPr="008D24AE">
                                    <w:rPr>
                                      <w:rFonts w:ascii="ＭＳ 明朝" w:hAnsi="ＭＳ 明朝" w:hint="eastAsia"/>
                                      <w:sz w:val="24"/>
                                    </w:rPr>
                                    <w:t xml:space="preserve">　</w:t>
                                  </w:r>
                                  <w:r>
                                    <w:rPr>
                                      <w:rFonts w:ascii="ＭＳ 明朝" w:hAnsi="ＭＳ 明朝" w:hint="eastAsia"/>
                                      <w:sz w:val="24"/>
                                    </w:rPr>
                                    <w:t>固定資産売却益</w:t>
                                  </w:r>
                                </w:p>
                                <w:p w14:paraId="19E1EF37" w14:textId="6B69277B" w:rsidR="00006007" w:rsidRPr="00F11830" w:rsidRDefault="00006007" w:rsidP="00006007">
                                  <w:pPr>
                                    <w:autoSpaceDE w:val="0"/>
                                    <w:autoSpaceDN w:val="0"/>
                                    <w:snapToGrid w:val="0"/>
                                    <w:spacing w:line="300" w:lineRule="exact"/>
                                    <w:ind w:leftChars="340" w:left="714" w:firstLineChars="100" w:firstLine="240"/>
                                    <w:rPr>
                                      <w:rFonts w:ascii="ＭＳ 明朝" w:hAnsi="ＭＳ 明朝"/>
                                      <w:sz w:val="24"/>
                                    </w:rPr>
                                  </w:pPr>
                                  <w:r w:rsidRPr="00AC2A6B">
                                    <w:rPr>
                                      <w:rFonts w:ascii="ＭＳ 明朝" w:hAnsi="ＭＳ 明朝" w:hint="eastAsia"/>
                                      <w:sz w:val="24"/>
                                    </w:rPr>
                                    <w:t>固定資産の売却による収入が、帳簿価額を上回る場合の差額を計上する</w:t>
                                  </w:r>
                                  <w:r w:rsidRPr="008D24AE">
                                    <w:rPr>
                                      <w:rFonts w:ascii="ＭＳ 明朝" w:hAnsi="ＭＳ 明朝" w:hint="eastAsia"/>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BD9AA8" id="_x0000_t202" coordsize="21600,21600" o:spt="202" path="m,l,21600r21600,l21600,xe">
                      <v:stroke joinstyle="miter"/>
                      <v:path gradientshapeok="t" o:connecttype="rect"/>
                    </v:shapetype>
                    <v:shape id="テキスト ボックス 2" o:spid="_x0000_s1026" type="#_x0000_t202" style="position:absolute;left:0;text-align:left;margin-left:0;margin-top:19pt;width:429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" strokeweight=".5pt">
                      <v:stroke dashstyle="dash"/>
                      <v:textbox style="mso-fit-shape-to-text:t">
                        <w:txbxContent>
                          <w:p w14:paraId="2FD0539C"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【大阪府財務諸表作成基準】</w:t>
                            </w:r>
                          </w:p>
                          <w:p w14:paraId="66245A51"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w:t>
                            </w:r>
                            <w:r>
                              <w:rPr>
                                <w:rFonts w:ascii="ＭＳ 明朝" w:hAnsi="ＭＳ 明朝" w:hint="eastAsia"/>
                                <w:sz w:val="24"/>
                              </w:rPr>
                              <w:t>収入及び費用等の計上</w:t>
                            </w:r>
                            <w:r w:rsidRPr="008D24AE">
                              <w:rPr>
                                <w:rFonts w:ascii="ＭＳ 明朝" w:hAnsi="ＭＳ 明朝" w:hint="eastAsia"/>
                                <w:sz w:val="24"/>
                              </w:rPr>
                              <w:t>）</w:t>
                            </w:r>
                          </w:p>
                          <w:p w14:paraId="1BA9BCAE" w14:textId="77777777" w:rsidR="00006007" w:rsidRPr="008D24AE" w:rsidRDefault="00006007" w:rsidP="00006007">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w:t>
                            </w:r>
                            <w:r>
                              <w:rPr>
                                <w:rFonts w:ascii="ＭＳ 明朝" w:hAnsi="ＭＳ 明朝" w:hint="eastAsia"/>
                                <w:sz w:val="24"/>
                              </w:rPr>
                              <w:t>2</w:t>
                            </w:r>
                            <w:r w:rsidRPr="008D24AE">
                              <w:rPr>
                                <w:rFonts w:ascii="ＭＳ 明朝" w:hAnsi="ＭＳ 明朝" w:hint="eastAsia"/>
                                <w:sz w:val="24"/>
                              </w:rPr>
                              <w:t xml:space="preserve">1条　</w:t>
                            </w:r>
                            <w:r>
                              <w:rPr>
                                <w:rFonts w:ascii="ＭＳ 明朝" w:hAnsi="ＭＳ 明朝" w:hint="eastAsia"/>
                                <w:sz w:val="24"/>
                              </w:rPr>
                              <w:t>収入、費用、収支差額</w:t>
                            </w:r>
                            <w:r w:rsidRPr="00AC2A6B">
                              <w:rPr>
                                <w:rFonts w:ascii="ＭＳ 明朝" w:hAnsi="ＭＳ 明朝" w:hint="eastAsia"/>
                                <w:sz w:val="24"/>
                              </w:rPr>
                              <w:t>その他の項目の計上は次のとおりとする。</w:t>
                            </w:r>
                          </w:p>
                          <w:p w14:paraId="59B81E39" w14:textId="77777777" w:rsidR="00006007" w:rsidRPr="008D24AE" w:rsidRDefault="00006007" w:rsidP="00006007">
                            <w:pPr>
                              <w:autoSpaceDE w:val="0"/>
                              <w:autoSpaceDN w:val="0"/>
                              <w:snapToGrid w:val="0"/>
                              <w:spacing w:line="300" w:lineRule="exact"/>
                              <w:ind w:leftChars="100" w:left="210"/>
                              <w:rPr>
                                <w:rFonts w:ascii="ＭＳ 明朝" w:hAnsi="ＭＳ 明朝"/>
                                <w:sz w:val="24"/>
                              </w:rPr>
                            </w:pPr>
                            <w:r w:rsidRPr="008D24AE">
                              <w:rPr>
                                <w:rFonts w:ascii="ＭＳ 明朝" w:hAnsi="ＭＳ 明朝" w:hint="eastAsia"/>
                                <w:sz w:val="24"/>
                              </w:rPr>
                              <w:t>(</w:t>
                            </w:r>
                            <w:r>
                              <w:rPr>
                                <w:rFonts w:ascii="ＭＳ 明朝" w:hAnsi="ＭＳ 明朝"/>
                                <w:sz w:val="24"/>
                              </w:rPr>
                              <w:t>5</w:t>
                            </w:r>
                            <w:r w:rsidRPr="008D24AE">
                              <w:rPr>
                                <w:rFonts w:ascii="ＭＳ 明朝" w:hAnsi="ＭＳ 明朝" w:hint="eastAsia"/>
                                <w:sz w:val="24"/>
                              </w:rPr>
                              <w:t xml:space="preserve">) </w:t>
                            </w:r>
                            <w:r>
                              <w:rPr>
                                <w:rFonts w:ascii="ＭＳ 明朝" w:hAnsi="ＭＳ 明朝" w:hint="eastAsia"/>
                                <w:sz w:val="24"/>
                              </w:rPr>
                              <w:t>特別収入</w:t>
                            </w:r>
                          </w:p>
                          <w:p w14:paraId="076C67B2" w14:textId="77777777" w:rsidR="00006007" w:rsidRDefault="00006007" w:rsidP="00006007">
                            <w:pPr>
                              <w:autoSpaceDE w:val="0"/>
                              <w:autoSpaceDN w:val="0"/>
                              <w:snapToGrid w:val="0"/>
                              <w:spacing w:line="300" w:lineRule="exact"/>
                              <w:ind w:left="480" w:hangingChars="200" w:hanging="480"/>
                              <w:rPr>
                                <w:rFonts w:ascii="ＭＳ 明朝" w:hAnsi="ＭＳ 明朝"/>
                                <w:sz w:val="24"/>
                              </w:rPr>
                            </w:pPr>
                            <w:r w:rsidRPr="008D24AE">
                              <w:rPr>
                                <w:rFonts w:ascii="ＭＳ 明朝" w:hAnsi="ＭＳ 明朝" w:hint="eastAsia"/>
                                <w:sz w:val="24"/>
                              </w:rPr>
                              <w:t xml:space="preserve">　　</w:t>
                            </w:r>
                            <w:r>
                              <w:rPr>
                                <w:rFonts w:ascii="ＭＳ 明朝" w:hAnsi="ＭＳ 明朝" w:hint="eastAsia"/>
                                <w:sz w:val="24"/>
                              </w:rPr>
                              <w:t>オ</w:t>
                            </w:r>
                            <w:r w:rsidRPr="008D24AE">
                              <w:rPr>
                                <w:rFonts w:ascii="ＭＳ 明朝" w:hAnsi="ＭＳ 明朝" w:hint="eastAsia"/>
                                <w:sz w:val="24"/>
                              </w:rPr>
                              <w:t xml:space="preserve">　</w:t>
                            </w:r>
                            <w:r>
                              <w:rPr>
                                <w:rFonts w:ascii="ＭＳ 明朝" w:hAnsi="ＭＳ 明朝" w:hint="eastAsia"/>
                                <w:sz w:val="24"/>
                              </w:rPr>
                              <w:t>固定資産売却益</w:t>
                            </w:r>
                          </w:p>
                          <w:p w14:paraId="19E1EF37" w14:textId="6B69277B" w:rsidR="00006007" w:rsidRPr="00F11830" w:rsidRDefault="00006007" w:rsidP="00006007">
                            <w:pPr>
                              <w:autoSpaceDE w:val="0"/>
                              <w:autoSpaceDN w:val="0"/>
                              <w:snapToGrid w:val="0"/>
                              <w:spacing w:line="300" w:lineRule="exact"/>
                              <w:ind w:leftChars="340" w:left="714" w:firstLineChars="100" w:firstLine="240"/>
                              <w:rPr>
                                <w:rFonts w:ascii="ＭＳ 明朝" w:hAnsi="ＭＳ 明朝"/>
                                <w:sz w:val="24"/>
                              </w:rPr>
                            </w:pPr>
                            <w:r w:rsidRPr="00AC2A6B">
                              <w:rPr>
                                <w:rFonts w:ascii="ＭＳ 明朝" w:hAnsi="ＭＳ 明朝" w:hint="eastAsia"/>
                                <w:sz w:val="24"/>
                              </w:rPr>
                              <w:t>固定資産の売却による収入が、帳簿価額を上回る場合の差額を計上する</w:t>
                            </w:r>
                            <w:r w:rsidRPr="008D24AE">
                              <w:rPr>
                                <w:rFonts w:ascii="ＭＳ 明朝" w:hAnsi="ＭＳ 明朝" w:hint="eastAsia"/>
                                <w:sz w:val="24"/>
                              </w:rPr>
                              <w:t>。</w:t>
                            </w:r>
                          </w:p>
                        </w:txbxContent>
                      </v:textbox>
                      <w10:wrap type="square"/>
                    </v:shape>
                  </w:pict>
                </mc:Fallback>
              </mc:AlternateContent>
            </w:r>
          </w:p>
          <w:p w14:paraId="34DC953D" w14:textId="77777777" w:rsidR="00006007" w:rsidRPr="009727D9" w:rsidRDefault="00006007" w:rsidP="00864FAE">
            <w:pPr>
              <w:autoSpaceDE w:val="0"/>
              <w:autoSpaceDN w:val="0"/>
              <w:spacing w:line="300" w:lineRule="exact"/>
              <w:ind w:left="480" w:hangingChars="200" w:hanging="480"/>
              <w:rPr>
                <w:rFonts w:ascii="ＭＳ 明朝" w:hAnsi="ＭＳ 明朝"/>
                <w:sz w:val="24"/>
              </w:rPr>
            </w:pPr>
          </w:p>
        </w:tc>
      </w:tr>
      <w:tr w:rsidR="00045003" w:rsidRPr="009727D9" w14:paraId="7CC270AA" w14:textId="77777777" w:rsidTr="00864FAE">
        <w:trPr>
          <w:trHeight w:val="624"/>
        </w:trPr>
        <w:tc>
          <w:tcPr>
            <w:tcW w:w="20520" w:type="dxa"/>
            <w:gridSpan w:val="3"/>
            <w:vAlign w:val="center"/>
          </w:tcPr>
          <w:p w14:paraId="680401B5" w14:textId="3DD780FC" w:rsidR="00045003" w:rsidRPr="00045003" w:rsidRDefault="00045003" w:rsidP="00864FAE">
            <w:pPr>
              <w:autoSpaceDE w:val="0"/>
              <w:autoSpaceDN w:val="0"/>
              <w:spacing w:line="3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措置の内容</w:t>
            </w:r>
          </w:p>
        </w:tc>
      </w:tr>
      <w:tr w:rsidR="00045003" w:rsidRPr="009727D9" w14:paraId="109E3132" w14:textId="77777777" w:rsidTr="00864FAE">
        <w:trPr>
          <w:trHeight w:val="1814"/>
        </w:trPr>
        <w:tc>
          <w:tcPr>
            <w:tcW w:w="20520" w:type="dxa"/>
            <w:gridSpan w:val="3"/>
          </w:tcPr>
          <w:p w14:paraId="50F729B2" w14:textId="35076656" w:rsidR="00045003" w:rsidRDefault="00045003" w:rsidP="00864FAE">
            <w:pPr>
              <w:autoSpaceDE w:val="0"/>
              <w:autoSpaceDN w:val="0"/>
              <w:spacing w:line="300" w:lineRule="exact"/>
              <w:rPr>
                <w:rFonts w:ascii="ＭＳ 明朝" w:hAnsi="ＭＳ 明朝"/>
                <w:sz w:val="24"/>
              </w:rPr>
            </w:pPr>
          </w:p>
          <w:p w14:paraId="5B33458F" w14:textId="57F1F772" w:rsidR="00DD2064" w:rsidRPr="00DD2064" w:rsidRDefault="00DD2064" w:rsidP="00DD2064">
            <w:pPr>
              <w:autoSpaceDE w:val="0"/>
              <w:autoSpaceDN w:val="0"/>
              <w:spacing w:line="300" w:lineRule="exact"/>
              <w:ind w:firstLineChars="100" w:firstLine="240"/>
              <w:rPr>
                <w:rFonts w:ascii="ＭＳ 明朝" w:hAnsi="ＭＳ 明朝"/>
                <w:sz w:val="24"/>
              </w:rPr>
            </w:pPr>
            <w:r w:rsidRPr="00DD2064">
              <w:rPr>
                <w:rFonts w:ascii="ＭＳ 明朝" w:hAnsi="ＭＳ 明朝" w:hint="eastAsia"/>
                <w:sz w:val="24"/>
              </w:rPr>
              <w:t>本件検出事項の原因は、売却益の計上について担当者及び決裁者が十分に理解していなかったことにある。</w:t>
            </w:r>
          </w:p>
          <w:p w14:paraId="590060E1" w14:textId="77777777" w:rsidR="00DD2064" w:rsidRPr="00DD2064" w:rsidRDefault="00DD2064" w:rsidP="00DD2064">
            <w:pPr>
              <w:autoSpaceDE w:val="0"/>
              <w:autoSpaceDN w:val="0"/>
              <w:spacing w:line="300" w:lineRule="exact"/>
              <w:ind w:firstLineChars="100" w:firstLine="240"/>
              <w:rPr>
                <w:rFonts w:ascii="ＭＳ 明朝" w:hAnsi="ＭＳ 明朝"/>
                <w:sz w:val="24"/>
              </w:rPr>
            </w:pPr>
            <w:r w:rsidRPr="00DD2064">
              <w:rPr>
                <w:rFonts w:ascii="ＭＳ 明朝" w:hAnsi="ＭＳ 明朝" w:hint="eastAsia"/>
                <w:sz w:val="24"/>
              </w:rPr>
              <w:t>再発防止に向けて、担当者及び決裁者に「大阪府財務諸表作成基準」はもとより、具体的な事務処理手順等が記載された「大阪府公有財産台帳等処理要領」及び「都市整備部固定資産計上基準」についても周知徹底するとともに、月次決算報告において過年度修正益の内容把握を確実に行うことでチェック体制を強化した。</w:t>
            </w:r>
          </w:p>
          <w:p w14:paraId="77EDAE75" w14:textId="7E918115" w:rsidR="00DD2064" w:rsidRDefault="00DD2064" w:rsidP="00DD2064">
            <w:pPr>
              <w:autoSpaceDE w:val="0"/>
              <w:autoSpaceDN w:val="0"/>
              <w:spacing w:line="300" w:lineRule="exact"/>
              <w:ind w:firstLineChars="100" w:firstLine="240"/>
              <w:rPr>
                <w:rFonts w:ascii="ＭＳ 明朝" w:hAnsi="ＭＳ 明朝"/>
                <w:sz w:val="24"/>
              </w:rPr>
            </w:pPr>
            <w:r w:rsidRPr="00DD2064">
              <w:rPr>
                <w:rFonts w:ascii="ＭＳ 明朝" w:hAnsi="ＭＳ 明朝" w:hint="eastAsia"/>
                <w:sz w:val="24"/>
              </w:rPr>
              <w:t>今後は、大阪府財務諸表作成基準等に基づき、適正な事務処理を行う。</w:t>
            </w:r>
          </w:p>
          <w:p w14:paraId="42249613" w14:textId="0F3720EF" w:rsidR="00DD2064" w:rsidRPr="009727D9" w:rsidRDefault="00DD2064" w:rsidP="00864FAE">
            <w:pPr>
              <w:autoSpaceDE w:val="0"/>
              <w:autoSpaceDN w:val="0"/>
              <w:spacing w:line="300" w:lineRule="exact"/>
              <w:rPr>
                <w:rFonts w:ascii="ＭＳ 明朝" w:hAnsi="ＭＳ 明朝"/>
                <w:sz w:val="24"/>
              </w:rPr>
            </w:pPr>
          </w:p>
        </w:tc>
      </w:tr>
    </w:tbl>
    <w:p w14:paraId="76F958A6" w14:textId="37BFE4E9" w:rsidR="00006007" w:rsidRDefault="00006007" w:rsidP="00006007">
      <w:pPr>
        <w:autoSpaceDE w:val="0"/>
        <w:autoSpaceDN w:val="0"/>
        <w:spacing w:line="300" w:lineRule="exact"/>
        <w:jc w:val="right"/>
        <w:rPr>
          <w:rFonts w:ascii="ＭＳ ゴシック" w:eastAsia="ＭＳ ゴシック" w:hAnsi="ＭＳ ゴシック"/>
          <w:sz w:val="24"/>
        </w:rPr>
      </w:pPr>
      <w:r>
        <w:rPr>
          <w:rFonts w:ascii="ＭＳ ゴシック" w:eastAsia="ＭＳ ゴシック" w:hAnsi="ＭＳ ゴシック" w:hint="eastAsia"/>
          <w:sz w:val="24"/>
          <w:szCs w:val="22"/>
        </w:rPr>
        <w:t>監査（検査）実施年月日（委員：令和－年－月－日、事務局：令和７年10</w:t>
      </w:r>
      <w:r w:rsidRPr="00947FAA">
        <w:rPr>
          <w:rFonts w:ascii="ＭＳ ゴシック" w:eastAsia="ＭＳ ゴシック" w:hAnsi="ＭＳ ゴシック" w:hint="eastAsia"/>
          <w:sz w:val="24"/>
          <w:szCs w:val="22"/>
        </w:rPr>
        <w:t>月</w:t>
      </w:r>
      <w:r>
        <w:rPr>
          <w:rFonts w:ascii="ＭＳ ゴシック" w:eastAsia="ＭＳ ゴシック" w:hAnsi="ＭＳ ゴシック" w:hint="eastAsia"/>
          <w:sz w:val="24"/>
          <w:szCs w:val="22"/>
        </w:rPr>
        <w:t>８日</w:t>
      </w:r>
      <w:r w:rsidRPr="00947FAA">
        <w:rPr>
          <w:rFonts w:ascii="ＭＳ ゴシック" w:eastAsia="ＭＳ ゴシック" w:hAnsi="ＭＳ ゴシック" w:hint="eastAsia"/>
          <w:sz w:val="24"/>
          <w:szCs w:val="22"/>
        </w:rPr>
        <w:t>）</w:t>
      </w:r>
    </w:p>
    <w:p w14:paraId="4D78D6AC" w14:textId="02AFFBFA" w:rsidR="00006007" w:rsidRDefault="00006007" w:rsidP="00200721">
      <w:pPr>
        <w:autoSpaceDE w:val="0"/>
        <w:autoSpaceDN w:val="0"/>
        <w:spacing w:line="300" w:lineRule="exact"/>
        <w:rPr>
          <w:rFonts w:ascii="ＭＳ ゴシック" w:eastAsia="ＭＳ ゴシック" w:hAnsi="ＭＳ ゴシック"/>
          <w:sz w:val="24"/>
        </w:rPr>
      </w:pPr>
    </w:p>
    <w:p w14:paraId="34626A88" w14:textId="4D897636" w:rsidR="008C4D00" w:rsidRDefault="008C4D00">
      <w:pPr>
        <w:widowControl/>
        <w:jc w:val="left"/>
        <w:rPr>
          <w:rFonts w:ascii="ＭＳ ゴシック" w:eastAsia="ＭＳ ゴシック" w:hAnsi="ＭＳ ゴシック"/>
          <w:sz w:val="24"/>
        </w:rPr>
      </w:pPr>
    </w:p>
    <w:sectPr w:rsidR="008C4D00" w:rsidSect="00DF5D76">
      <w:pgSz w:w="23814" w:h="16839" w:orient="landscape" w:code="8"/>
      <w:pgMar w:top="2024" w:right="1701" w:bottom="2024" w:left="1622" w:header="851" w:footer="595"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15878" w14:textId="77777777" w:rsidR="00F710BA" w:rsidRDefault="00F710BA">
      <w:r>
        <w:separator/>
      </w:r>
    </w:p>
  </w:endnote>
  <w:endnote w:type="continuationSeparator" w:id="0">
    <w:p w14:paraId="026BE7B7" w14:textId="77777777" w:rsidR="00F710BA" w:rsidRDefault="00F71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CF58D" w14:textId="77777777" w:rsidR="00F710BA" w:rsidRDefault="00F710BA">
      <w:r>
        <w:separator/>
      </w:r>
    </w:p>
  </w:footnote>
  <w:footnote w:type="continuationSeparator" w:id="0">
    <w:p w14:paraId="669621BF" w14:textId="77777777" w:rsidR="00F710BA" w:rsidRDefault="00F71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6E54E8"/>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020E3CB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E7843F1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374413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3E413B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A2236C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134143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9C2E301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60F0599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2C8FE2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2"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16"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7"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num w:numId="1">
    <w:abstractNumId w:val="16"/>
  </w:num>
  <w:num w:numId="2">
    <w:abstractNumId w:val="13"/>
  </w:num>
  <w:num w:numId="3">
    <w:abstractNumId w:val="12"/>
  </w:num>
  <w:num w:numId="4">
    <w:abstractNumId w:val="10"/>
  </w:num>
  <w:num w:numId="5">
    <w:abstractNumId w:val="14"/>
  </w:num>
  <w:num w:numId="6">
    <w:abstractNumId w:val="15"/>
  </w:num>
  <w:num w:numId="7">
    <w:abstractNumId w:val="11"/>
  </w:num>
  <w:num w:numId="8">
    <w:abstractNumId w:val="17"/>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65"/>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2382"/>
    <w:rsid w:val="00006007"/>
    <w:rsid w:val="000066BB"/>
    <w:rsid w:val="00014C18"/>
    <w:rsid w:val="0001533F"/>
    <w:rsid w:val="00020C70"/>
    <w:rsid w:val="00020EE1"/>
    <w:rsid w:val="000210D6"/>
    <w:rsid w:val="000257B5"/>
    <w:rsid w:val="00035690"/>
    <w:rsid w:val="00040B4C"/>
    <w:rsid w:val="00042FDC"/>
    <w:rsid w:val="00043DD7"/>
    <w:rsid w:val="000443C7"/>
    <w:rsid w:val="00045003"/>
    <w:rsid w:val="00054A08"/>
    <w:rsid w:val="0005569F"/>
    <w:rsid w:val="0006616F"/>
    <w:rsid w:val="00074E97"/>
    <w:rsid w:val="00080BE8"/>
    <w:rsid w:val="00084F88"/>
    <w:rsid w:val="00086C26"/>
    <w:rsid w:val="00090541"/>
    <w:rsid w:val="00090F62"/>
    <w:rsid w:val="00092982"/>
    <w:rsid w:val="000A0C23"/>
    <w:rsid w:val="000A7F9F"/>
    <w:rsid w:val="000B30CE"/>
    <w:rsid w:val="000B470F"/>
    <w:rsid w:val="000C191E"/>
    <w:rsid w:val="000C3330"/>
    <w:rsid w:val="000C433B"/>
    <w:rsid w:val="000C7A6D"/>
    <w:rsid w:val="000D0B36"/>
    <w:rsid w:val="000D4AB4"/>
    <w:rsid w:val="000D785D"/>
    <w:rsid w:val="000D7928"/>
    <w:rsid w:val="000E1667"/>
    <w:rsid w:val="000E2185"/>
    <w:rsid w:val="000E525F"/>
    <w:rsid w:val="000E5E9A"/>
    <w:rsid w:val="000F28E4"/>
    <w:rsid w:val="000F6116"/>
    <w:rsid w:val="0010175E"/>
    <w:rsid w:val="001027BF"/>
    <w:rsid w:val="00102DE5"/>
    <w:rsid w:val="0010636A"/>
    <w:rsid w:val="0010650F"/>
    <w:rsid w:val="00107BD8"/>
    <w:rsid w:val="00112589"/>
    <w:rsid w:val="00112DC1"/>
    <w:rsid w:val="00120BB2"/>
    <w:rsid w:val="001227E8"/>
    <w:rsid w:val="001236D0"/>
    <w:rsid w:val="00130411"/>
    <w:rsid w:val="001331E7"/>
    <w:rsid w:val="00137372"/>
    <w:rsid w:val="00142651"/>
    <w:rsid w:val="00155DD3"/>
    <w:rsid w:val="00157624"/>
    <w:rsid w:val="00162C26"/>
    <w:rsid w:val="0016572A"/>
    <w:rsid w:val="0016593A"/>
    <w:rsid w:val="00166E1D"/>
    <w:rsid w:val="00166F76"/>
    <w:rsid w:val="00173492"/>
    <w:rsid w:val="00175A4A"/>
    <w:rsid w:val="0018241A"/>
    <w:rsid w:val="00190775"/>
    <w:rsid w:val="001A4143"/>
    <w:rsid w:val="001A770E"/>
    <w:rsid w:val="001B0B29"/>
    <w:rsid w:val="001C0E29"/>
    <w:rsid w:val="001D61C7"/>
    <w:rsid w:val="001D7065"/>
    <w:rsid w:val="001F2273"/>
    <w:rsid w:val="001F2C0D"/>
    <w:rsid w:val="001F5248"/>
    <w:rsid w:val="001F75A6"/>
    <w:rsid w:val="0020002A"/>
    <w:rsid w:val="00200721"/>
    <w:rsid w:val="00201446"/>
    <w:rsid w:val="00216CFE"/>
    <w:rsid w:val="002265B5"/>
    <w:rsid w:val="00226605"/>
    <w:rsid w:val="002309F6"/>
    <w:rsid w:val="00231071"/>
    <w:rsid w:val="00234092"/>
    <w:rsid w:val="002348A3"/>
    <w:rsid w:val="00235F24"/>
    <w:rsid w:val="002375BF"/>
    <w:rsid w:val="002452AF"/>
    <w:rsid w:val="00250225"/>
    <w:rsid w:val="002523DD"/>
    <w:rsid w:val="00254592"/>
    <w:rsid w:val="002552ED"/>
    <w:rsid w:val="002565BF"/>
    <w:rsid w:val="002654F1"/>
    <w:rsid w:val="00266CA4"/>
    <w:rsid w:val="00270E45"/>
    <w:rsid w:val="00271B6C"/>
    <w:rsid w:val="00275F73"/>
    <w:rsid w:val="002771B9"/>
    <w:rsid w:val="00280A6E"/>
    <w:rsid w:val="00280A7F"/>
    <w:rsid w:val="002854F5"/>
    <w:rsid w:val="00286566"/>
    <w:rsid w:val="00287584"/>
    <w:rsid w:val="002909ED"/>
    <w:rsid w:val="00291BD7"/>
    <w:rsid w:val="00291C60"/>
    <w:rsid w:val="00295616"/>
    <w:rsid w:val="002A40BC"/>
    <w:rsid w:val="002A70F6"/>
    <w:rsid w:val="002B1AC4"/>
    <w:rsid w:val="002B1F06"/>
    <w:rsid w:val="002B764C"/>
    <w:rsid w:val="002B79D1"/>
    <w:rsid w:val="002C7500"/>
    <w:rsid w:val="002D1E8A"/>
    <w:rsid w:val="002D2F38"/>
    <w:rsid w:val="002D2FF1"/>
    <w:rsid w:val="002D3C04"/>
    <w:rsid w:val="002D47B4"/>
    <w:rsid w:val="002D5399"/>
    <w:rsid w:val="002E05F4"/>
    <w:rsid w:val="002E286E"/>
    <w:rsid w:val="002E2962"/>
    <w:rsid w:val="002E663A"/>
    <w:rsid w:val="002E716D"/>
    <w:rsid w:val="002F5095"/>
    <w:rsid w:val="002F54B6"/>
    <w:rsid w:val="0030787E"/>
    <w:rsid w:val="00311C99"/>
    <w:rsid w:val="003169D5"/>
    <w:rsid w:val="0032325E"/>
    <w:rsid w:val="003234F1"/>
    <w:rsid w:val="0032402C"/>
    <w:rsid w:val="00331CE4"/>
    <w:rsid w:val="0033201F"/>
    <w:rsid w:val="0033337B"/>
    <w:rsid w:val="0033349F"/>
    <w:rsid w:val="00334BC0"/>
    <w:rsid w:val="003350FB"/>
    <w:rsid w:val="00335BCA"/>
    <w:rsid w:val="00345ECD"/>
    <w:rsid w:val="00347193"/>
    <w:rsid w:val="00350B43"/>
    <w:rsid w:val="00350D3F"/>
    <w:rsid w:val="00352392"/>
    <w:rsid w:val="0035353F"/>
    <w:rsid w:val="00357B15"/>
    <w:rsid w:val="00361B7F"/>
    <w:rsid w:val="0036253A"/>
    <w:rsid w:val="00363F5E"/>
    <w:rsid w:val="003659C5"/>
    <w:rsid w:val="00372441"/>
    <w:rsid w:val="00385F58"/>
    <w:rsid w:val="00386DCA"/>
    <w:rsid w:val="003958CC"/>
    <w:rsid w:val="003A2E5C"/>
    <w:rsid w:val="003B295A"/>
    <w:rsid w:val="003B2E74"/>
    <w:rsid w:val="003B5961"/>
    <w:rsid w:val="003B5B13"/>
    <w:rsid w:val="003C07B9"/>
    <w:rsid w:val="003C1E51"/>
    <w:rsid w:val="003C365C"/>
    <w:rsid w:val="003C37FB"/>
    <w:rsid w:val="003C5571"/>
    <w:rsid w:val="003C7320"/>
    <w:rsid w:val="003D00C5"/>
    <w:rsid w:val="003D0EE8"/>
    <w:rsid w:val="003D3756"/>
    <w:rsid w:val="003D4411"/>
    <w:rsid w:val="003E2E77"/>
    <w:rsid w:val="003E5DE4"/>
    <w:rsid w:val="003E5F37"/>
    <w:rsid w:val="003E642A"/>
    <w:rsid w:val="003E7869"/>
    <w:rsid w:val="003F1E65"/>
    <w:rsid w:val="003F310A"/>
    <w:rsid w:val="003F5AD6"/>
    <w:rsid w:val="003F6103"/>
    <w:rsid w:val="003F7397"/>
    <w:rsid w:val="003F7FFD"/>
    <w:rsid w:val="00402D6F"/>
    <w:rsid w:val="004057F7"/>
    <w:rsid w:val="00407257"/>
    <w:rsid w:val="00411E32"/>
    <w:rsid w:val="0042000D"/>
    <w:rsid w:val="0042318C"/>
    <w:rsid w:val="004244D0"/>
    <w:rsid w:val="00425885"/>
    <w:rsid w:val="00426A85"/>
    <w:rsid w:val="0043353B"/>
    <w:rsid w:val="004374E3"/>
    <w:rsid w:val="00440A12"/>
    <w:rsid w:val="00446A5D"/>
    <w:rsid w:val="00447C2A"/>
    <w:rsid w:val="00451CBA"/>
    <w:rsid w:val="00455829"/>
    <w:rsid w:val="004566C7"/>
    <w:rsid w:val="00457A42"/>
    <w:rsid w:val="00464445"/>
    <w:rsid w:val="00465986"/>
    <w:rsid w:val="004677D0"/>
    <w:rsid w:val="00471CB5"/>
    <w:rsid w:val="004737FB"/>
    <w:rsid w:val="00474850"/>
    <w:rsid w:val="00476919"/>
    <w:rsid w:val="0049671D"/>
    <w:rsid w:val="0049675E"/>
    <w:rsid w:val="004A30A6"/>
    <w:rsid w:val="004A3DCE"/>
    <w:rsid w:val="004A5AF7"/>
    <w:rsid w:val="004A5B0E"/>
    <w:rsid w:val="004A64A6"/>
    <w:rsid w:val="004A657B"/>
    <w:rsid w:val="004A6802"/>
    <w:rsid w:val="004B555D"/>
    <w:rsid w:val="004B5AB7"/>
    <w:rsid w:val="004B6593"/>
    <w:rsid w:val="004B7D08"/>
    <w:rsid w:val="004C0F03"/>
    <w:rsid w:val="004C3668"/>
    <w:rsid w:val="004C6E0A"/>
    <w:rsid w:val="004D1AFE"/>
    <w:rsid w:val="004E0FEF"/>
    <w:rsid w:val="004E5065"/>
    <w:rsid w:val="004E6204"/>
    <w:rsid w:val="004F06C3"/>
    <w:rsid w:val="004F30B2"/>
    <w:rsid w:val="00514FA9"/>
    <w:rsid w:val="005203C3"/>
    <w:rsid w:val="005249BB"/>
    <w:rsid w:val="005249CE"/>
    <w:rsid w:val="00526751"/>
    <w:rsid w:val="0053062A"/>
    <w:rsid w:val="00536460"/>
    <w:rsid w:val="0054385C"/>
    <w:rsid w:val="00545137"/>
    <w:rsid w:val="00547423"/>
    <w:rsid w:val="005474B6"/>
    <w:rsid w:val="0055438C"/>
    <w:rsid w:val="00554A00"/>
    <w:rsid w:val="00560B75"/>
    <w:rsid w:val="0056466B"/>
    <w:rsid w:val="0056622F"/>
    <w:rsid w:val="00567959"/>
    <w:rsid w:val="00570615"/>
    <w:rsid w:val="005708BA"/>
    <w:rsid w:val="005727C3"/>
    <w:rsid w:val="00572D2E"/>
    <w:rsid w:val="005814A9"/>
    <w:rsid w:val="005839D0"/>
    <w:rsid w:val="00584160"/>
    <w:rsid w:val="0058421F"/>
    <w:rsid w:val="005870B9"/>
    <w:rsid w:val="00591030"/>
    <w:rsid w:val="00595AE2"/>
    <w:rsid w:val="005A74E9"/>
    <w:rsid w:val="005B1F4D"/>
    <w:rsid w:val="005B46DF"/>
    <w:rsid w:val="005B7067"/>
    <w:rsid w:val="005B7870"/>
    <w:rsid w:val="005C3503"/>
    <w:rsid w:val="005C57A3"/>
    <w:rsid w:val="005C6EB5"/>
    <w:rsid w:val="005D46A2"/>
    <w:rsid w:val="005D491C"/>
    <w:rsid w:val="005D7EC6"/>
    <w:rsid w:val="005E1D31"/>
    <w:rsid w:val="005E2C10"/>
    <w:rsid w:val="005F1E37"/>
    <w:rsid w:val="005F5980"/>
    <w:rsid w:val="005F77A2"/>
    <w:rsid w:val="00600EC1"/>
    <w:rsid w:val="00607259"/>
    <w:rsid w:val="00610CEB"/>
    <w:rsid w:val="0061208B"/>
    <w:rsid w:val="00613F81"/>
    <w:rsid w:val="0061599A"/>
    <w:rsid w:val="00620214"/>
    <w:rsid w:val="00624A26"/>
    <w:rsid w:val="00625A48"/>
    <w:rsid w:val="006348CA"/>
    <w:rsid w:val="00635DE5"/>
    <w:rsid w:val="00640C70"/>
    <w:rsid w:val="006518ED"/>
    <w:rsid w:val="00654366"/>
    <w:rsid w:val="00656913"/>
    <w:rsid w:val="006575BC"/>
    <w:rsid w:val="00657EA5"/>
    <w:rsid w:val="006610E3"/>
    <w:rsid w:val="00662A3E"/>
    <w:rsid w:val="00664A39"/>
    <w:rsid w:val="00664ED3"/>
    <w:rsid w:val="00666379"/>
    <w:rsid w:val="0068033E"/>
    <w:rsid w:val="0068287C"/>
    <w:rsid w:val="00683D17"/>
    <w:rsid w:val="00683F34"/>
    <w:rsid w:val="00684666"/>
    <w:rsid w:val="00684A14"/>
    <w:rsid w:val="006901FF"/>
    <w:rsid w:val="006952D8"/>
    <w:rsid w:val="0069725A"/>
    <w:rsid w:val="00697E06"/>
    <w:rsid w:val="006A00C4"/>
    <w:rsid w:val="006A14A8"/>
    <w:rsid w:val="006A2EF5"/>
    <w:rsid w:val="006A46D5"/>
    <w:rsid w:val="006A64BB"/>
    <w:rsid w:val="006A735B"/>
    <w:rsid w:val="006B00E9"/>
    <w:rsid w:val="006B01F9"/>
    <w:rsid w:val="006B0AF7"/>
    <w:rsid w:val="006B3D18"/>
    <w:rsid w:val="006B63A6"/>
    <w:rsid w:val="006C0DCA"/>
    <w:rsid w:val="006C0E75"/>
    <w:rsid w:val="006C47A6"/>
    <w:rsid w:val="006C7B39"/>
    <w:rsid w:val="006D724A"/>
    <w:rsid w:val="006E1C53"/>
    <w:rsid w:val="006E4247"/>
    <w:rsid w:val="006F0E14"/>
    <w:rsid w:val="006F19B0"/>
    <w:rsid w:val="006F2AEA"/>
    <w:rsid w:val="006F45EA"/>
    <w:rsid w:val="006F64FE"/>
    <w:rsid w:val="006F69E3"/>
    <w:rsid w:val="0070324E"/>
    <w:rsid w:val="00705183"/>
    <w:rsid w:val="0071032E"/>
    <w:rsid w:val="00710947"/>
    <w:rsid w:val="0071193E"/>
    <w:rsid w:val="007157B2"/>
    <w:rsid w:val="0071780F"/>
    <w:rsid w:val="0072206D"/>
    <w:rsid w:val="007362C2"/>
    <w:rsid w:val="00737A6A"/>
    <w:rsid w:val="0074032C"/>
    <w:rsid w:val="00743283"/>
    <w:rsid w:val="0075102D"/>
    <w:rsid w:val="0075333E"/>
    <w:rsid w:val="007537BF"/>
    <w:rsid w:val="007542E7"/>
    <w:rsid w:val="00766290"/>
    <w:rsid w:val="007721BF"/>
    <w:rsid w:val="007721E9"/>
    <w:rsid w:val="00782985"/>
    <w:rsid w:val="00785D52"/>
    <w:rsid w:val="0078630C"/>
    <w:rsid w:val="0079398C"/>
    <w:rsid w:val="007955C0"/>
    <w:rsid w:val="007A38DC"/>
    <w:rsid w:val="007A4118"/>
    <w:rsid w:val="007A5F99"/>
    <w:rsid w:val="007A7EFA"/>
    <w:rsid w:val="007B190E"/>
    <w:rsid w:val="007B1F22"/>
    <w:rsid w:val="007B2337"/>
    <w:rsid w:val="007B39B3"/>
    <w:rsid w:val="007C2684"/>
    <w:rsid w:val="007C2FB3"/>
    <w:rsid w:val="007C44B3"/>
    <w:rsid w:val="007C50D9"/>
    <w:rsid w:val="007C53A7"/>
    <w:rsid w:val="007C583F"/>
    <w:rsid w:val="007C7020"/>
    <w:rsid w:val="007F07C8"/>
    <w:rsid w:val="007F08D3"/>
    <w:rsid w:val="008008A0"/>
    <w:rsid w:val="0080235E"/>
    <w:rsid w:val="00812ECB"/>
    <w:rsid w:val="008172D1"/>
    <w:rsid w:val="00817FBF"/>
    <w:rsid w:val="00820F1E"/>
    <w:rsid w:val="00821D22"/>
    <w:rsid w:val="00823C12"/>
    <w:rsid w:val="0083029D"/>
    <w:rsid w:val="00832219"/>
    <w:rsid w:val="008373BA"/>
    <w:rsid w:val="00842842"/>
    <w:rsid w:val="0084472F"/>
    <w:rsid w:val="00846348"/>
    <w:rsid w:val="00851B02"/>
    <w:rsid w:val="008572C8"/>
    <w:rsid w:val="0086123D"/>
    <w:rsid w:val="00864FAE"/>
    <w:rsid w:val="00867A2E"/>
    <w:rsid w:val="00867FF0"/>
    <w:rsid w:val="00873675"/>
    <w:rsid w:val="008747B9"/>
    <w:rsid w:val="00875F93"/>
    <w:rsid w:val="0088143A"/>
    <w:rsid w:val="00884FB3"/>
    <w:rsid w:val="00893576"/>
    <w:rsid w:val="008939C9"/>
    <w:rsid w:val="00896432"/>
    <w:rsid w:val="0089766B"/>
    <w:rsid w:val="008A3E2A"/>
    <w:rsid w:val="008A5172"/>
    <w:rsid w:val="008B3DF1"/>
    <w:rsid w:val="008B5270"/>
    <w:rsid w:val="008B56B9"/>
    <w:rsid w:val="008C4D00"/>
    <w:rsid w:val="008C503F"/>
    <w:rsid w:val="008C5A03"/>
    <w:rsid w:val="008C6561"/>
    <w:rsid w:val="008D22A3"/>
    <w:rsid w:val="008D26DC"/>
    <w:rsid w:val="008D6754"/>
    <w:rsid w:val="008D7BE6"/>
    <w:rsid w:val="008E456F"/>
    <w:rsid w:val="008E466B"/>
    <w:rsid w:val="009013A9"/>
    <w:rsid w:val="00912CA1"/>
    <w:rsid w:val="00915C28"/>
    <w:rsid w:val="009168B0"/>
    <w:rsid w:val="009168D9"/>
    <w:rsid w:val="00924B34"/>
    <w:rsid w:val="00925D38"/>
    <w:rsid w:val="00925DF6"/>
    <w:rsid w:val="00933A60"/>
    <w:rsid w:val="00944DCB"/>
    <w:rsid w:val="009461D4"/>
    <w:rsid w:val="00947FAA"/>
    <w:rsid w:val="009549A2"/>
    <w:rsid w:val="00955329"/>
    <w:rsid w:val="00957B30"/>
    <w:rsid w:val="00963F9C"/>
    <w:rsid w:val="00965464"/>
    <w:rsid w:val="00967BD5"/>
    <w:rsid w:val="00972164"/>
    <w:rsid w:val="009727D9"/>
    <w:rsid w:val="00991195"/>
    <w:rsid w:val="00996FE6"/>
    <w:rsid w:val="009A2446"/>
    <w:rsid w:val="009B3C1A"/>
    <w:rsid w:val="009B5A38"/>
    <w:rsid w:val="009B5B91"/>
    <w:rsid w:val="009B656A"/>
    <w:rsid w:val="009B7A95"/>
    <w:rsid w:val="009C25EC"/>
    <w:rsid w:val="009C38B0"/>
    <w:rsid w:val="009C582D"/>
    <w:rsid w:val="009C5E4A"/>
    <w:rsid w:val="009D0A93"/>
    <w:rsid w:val="009F0724"/>
    <w:rsid w:val="009F559C"/>
    <w:rsid w:val="00A00ECC"/>
    <w:rsid w:val="00A028F6"/>
    <w:rsid w:val="00A0336F"/>
    <w:rsid w:val="00A039B3"/>
    <w:rsid w:val="00A042B1"/>
    <w:rsid w:val="00A07EAC"/>
    <w:rsid w:val="00A100E0"/>
    <w:rsid w:val="00A10B8F"/>
    <w:rsid w:val="00A1285E"/>
    <w:rsid w:val="00A14501"/>
    <w:rsid w:val="00A16670"/>
    <w:rsid w:val="00A16E55"/>
    <w:rsid w:val="00A209BE"/>
    <w:rsid w:val="00A239C6"/>
    <w:rsid w:val="00A2561C"/>
    <w:rsid w:val="00A37754"/>
    <w:rsid w:val="00A37896"/>
    <w:rsid w:val="00A43510"/>
    <w:rsid w:val="00A528F6"/>
    <w:rsid w:val="00A5517C"/>
    <w:rsid w:val="00A5621D"/>
    <w:rsid w:val="00A57854"/>
    <w:rsid w:val="00A6355F"/>
    <w:rsid w:val="00A63B94"/>
    <w:rsid w:val="00A64666"/>
    <w:rsid w:val="00A6481A"/>
    <w:rsid w:val="00A6557F"/>
    <w:rsid w:val="00A65951"/>
    <w:rsid w:val="00A75927"/>
    <w:rsid w:val="00A846F4"/>
    <w:rsid w:val="00A85938"/>
    <w:rsid w:val="00A952FB"/>
    <w:rsid w:val="00A9727A"/>
    <w:rsid w:val="00AA09C0"/>
    <w:rsid w:val="00AA6A05"/>
    <w:rsid w:val="00AB2A4D"/>
    <w:rsid w:val="00AB403F"/>
    <w:rsid w:val="00AB5B8B"/>
    <w:rsid w:val="00AC12FA"/>
    <w:rsid w:val="00AC1873"/>
    <w:rsid w:val="00AC2A6B"/>
    <w:rsid w:val="00AD6550"/>
    <w:rsid w:val="00AD6D09"/>
    <w:rsid w:val="00AE3161"/>
    <w:rsid w:val="00AE557C"/>
    <w:rsid w:val="00AE6CD5"/>
    <w:rsid w:val="00AF1E56"/>
    <w:rsid w:val="00AF49AD"/>
    <w:rsid w:val="00B16C9C"/>
    <w:rsid w:val="00B17BA4"/>
    <w:rsid w:val="00B17BD1"/>
    <w:rsid w:val="00B22A24"/>
    <w:rsid w:val="00B311B8"/>
    <w:rsid w:val="00B329A0"/>
    <w:rsid w:val="00B32A06"/>
    <w:rsid w:val="00B33740"/>
    <w:rsid w:val="00B34563"/>
    <w:rsid w:val="00B3679E"/>
    <w:rsid w:val="00B40460"/>
    <w:rsid w:val="00B4081C"/>
    <w:rsid w:val="00B41FC2"/>
    <w:rsid w:val="00B42CD9"/>
    <w:rsid w:val="00B42FF8"/>
    <w:rsid w:val="00B4308A"/>
    <w:rsid w:val="00B439EB"/>
    <w:rsid w:val="00B44E85"/>
    <w:rsid w:val="00B50BF6"/>
    <w:rsid w:val="00B5329F"/>
    <w:rsid w:val="00B53F55"/>
    <w:rsid w:val="00B5592B"/>
    <w:rsid w:val="00B55BF9"/>
    <w:rsid w:val="00B56439"/>
    <w:rsid w:val="00B61209"/>
    <w:rsid w:val="00B619C0"/>
    <w:rsid w:val="00B6348B"/>
    <w:rsid w:val="00B639D9"/>
    <w:rsid w:val="00B65338"/>
    <w:rsid w:val="00B67E7F"/>
    <w:rsid w:val="00B71D46"/>
    <w:rsid w:val="00B73F6F"/>
    <w:rsid w:val="00B8179D"/>
    <w:rsid w:val="00B8526F"/>
    <w:rsid w:val="00B85A91"/>
    <w:rsid w:val="00B85E36"/>
    <w:rsid w:val="00B904EA"/>
    <w:rsid w:val="00B90805"/>
    <w:rsid w:val="00B91987"/>
    <w:rsid w:val="00B91D1A"/>
    <w:rsid w:val="00B94CAA"/>
    <w:rsid w:val="00B9698E"/>
    <w:rsid w:val="00B97919"/>
    <w:rsid w:val="00BA28AE"/>
    <w:rsid w:val="00BB6193"/>
    <w:rsid w:val="00BD0352"/>
    <w:rsid w:val="00BD0922"/>
    <w:rsid w:val="00BD1329"/>
    <w:rsid w:val="00BD1DC8"/>
    <w:rsid w:val="00BD646E"/>
    <w:rsid w:val="00BE0939"/>
    <w:rsid w:val="00BE71EB"/>
    <w:rsid w:val="00BF3E99"/>
    <w:rsid w:val="00BF49B0"/>
    <w:rsid w:val="00BF4E2D"/>
    <w:rsid w:val="00C04557"/>
    <w:rsid w:val="00C06804"/>
    <w:rsid w:val="00C06F72"/>
    <w:rsid w:val="00C07CB6"/>
    <w:rsid w:val="00C13245"/>
    <w:rsid w:val="00C1677B"/>
    <w:rsid w:val="00C22A3A"/>
    <w:rsid w:val="00C2690F"/>
    <w:rsid w:val="00C36FB2"/>
    <w:rsid w:val="00C37034"/>
    <w:rsid w:val="00C41733"/>
    <w:rsid w:val="00C422A9"/>
    <w:rsid w:val="00C44F41"/>
    <w:rsid w:val="00C52749"/>
    <w:rsid w:val="00C54702"/>
    <w:rsid w:val="00C578B9"/>
    <w:rsid w:val="00C62401"/>
    <w:rsid w:val="00C648B9"/>
    <w:rsid w:val="00C649E3"/>
    <w:rsid w:val="00C66190"/>
    <w:rsid w:val="00C745CB"/>
    <w:rsid w:val="00C75580"/>
    <w:rsid w:val="00C81150"/>
    <w:rsid w:val="00C8287F"/>
    <w:rsid w:val="00C872D4"/>
    <w:rsid w:val="00C90187"/>
    <w:rsid w:val="00C919D9"/>
    <w:rsid w:val="00C91EC7"/>
    <w:rsid w:val="00C95F65"/>
    <w:rsid w:val="00CA0E19"/>
    <w:rsid w:val="00CB2AF5"/>
    <w:rsid w:val="00CB5F2D"/>
    <w:rsid w:val="00CB6779"/>
    <w:rsid w:val="00CC000C"/>
    <w:rsid w:val="00CC34D5"/>
    <w:rsid w:val="00CC3682"/>
    <w:rsid w:val="00CC49B1"/>
    <w:rsid w:val="00CC75D0"/>
    <w:rsid w:val="00CD1431"/>
    <w:rsid w:val="00CD5936"/>
    <w:rsid w:val="00CD7045"/>
    <w:rsid w:val="00CE16F6"/>
    <w:rsid w:val="00CE3379"/>
    <w:rsid w:val="00CF744C"/>
    <w:rsid w:val="00D0442D"/>
    <w:rsid w:val="00D04E7D"/>
    <w:rsid w:val="00D1268A"/>
    <w:rsid w:val="00D24DEA"/>
    <w:rsid w:val="00D25381"/>
    <w:rsid w:val="00D308B7"/>
    <w:rsid w:val="00D3211D"/>
    <w:rsid w:val="00D32978"/>
    <w:rsid w:val="00D33543"/>
    <w:rsid w:val="00D3498D"/>
    <w:rsid w:val="00D43E75"/>
    <w:rsid w:val="00D45547"/>
    <w:rsid w:val="00D52595"/>
    <w:rsid w:val="00D57D45"/>
    <w:rsid w:val="00D57F1E"/>
    <w:rsid w:val="00D60A83"/>
    <w:rsid w:val="00D66D22"/>
    <w:rsid w:val="00D72573"/>
    <w:rsid w:val="00D73943"/>
    <w:rsid w:val="00D750DF"/>
    <w:rsid w:val="00D778EE"/>
    <w:rsid w:val="00D84050"/>
    <w:rsid w:val="00D84123"/>
    <w:rsid w:val="00D90ACB"/>
    <w:rsid w:val="00D952C8"/>
    <w:rsid w:val="00DB4CD4"/>
    <w:rsid w:val="00DB51F9"/>
    <w:rsid w:val="00DC01DF"/>
    <w:rsid w:val="00DC1439"/>
    <w:rsid w:val="00DC5CB2"/>
    <w:rsid w:val="00DC5EEA"/>
    <w:rsid w:val="00DD1C3C"/>
    <w:rsid w:val="00DD2064"/>
    <w:rsid w:val="00DD5DE7"/>
    <w:rsid w:val="00DD7053"/>
    <w:rsid w:val="00DE3D16"/>
    <w:rsid w:val="00DE47D6"/>
    <w:rsid w:val="00DE553C"/>
    <w:rsid w:val="00DE65DA"/>
    <w:rsid w:val="00DE74AC"/>
    <w:rsid w:val="00DF2E86"/>
    <w:rsid w:val="00DF3DD8"/>
    <w:rsid w:val="00DF5D76"/>
    <w:rsid w:val="00DF750F"/>
    <w:rsid w:val="00DF79D8"/>
    <w:rsid w:val="00DF7BBB"/>
    <w:rsid w:val="00E015E0"/>
    <w:rsid w:val="00E02F84"/>
    <w:rsid w:val="00E076E0"/>
    <w:rsid w:val="00E117EC"/>
    <w:rsid w:val="00E15935"/>
    <w:rsid w:val="00E16735"/>
    <w:rsid w:val="00E224AF"/>
    <w:rsid w:val="00E247F6"/>
    <w:rsid w:val="00E257BC"/>
    <w:rsid w:val="00E2598D"/>
    <w:rsid w:val="00E3036D"/>
    <w:rsid w:val="00E30BDE"/>
    <w:rsid w:val="00E3260B"/>
    <w:rsid w:val="00E334F2"/>
    <w:rsid w:val="00E34568"/>
    <w:rsid w:val="00E364F6"/>
    <w:rsid w:val="00E373BA"/>
    <w:rsid w:val="00E37E17"/>
    <w:rsid w:val="00E41526"/>
    <w:rsid w:val="00E46230"/>
    <w:rsid w:val="00E51264"/>
    <w:rsid w:val="00E52236"/>
    <w:rsid w:val="00E53C48"/>
    <w:rsid w:val="00E53D58"/>
    <w:rsid w:val="00E62ABB"/>
    <w:rsid w:val="00E65023"/>
    <w:rsid w:val="00E671BA"/>
    <w:rsid w:val="00E7305F"/>
    <w:rsid w:val="00E74A96"/>
    <w:rsid w:val="00E75407"/>
    <w:rsid w:val="00E75626"/>
    <w:rsid w:val="00E75917"/>
    <w:rsid w:val="00E80C5E"/>
    <w:rsid w:val="00E8271E"/>
    <w:rsid w:val="00E82F55"/>
    <w:rsid w:val="00E834F3"/>
    <w:rsid w:val="00E859ED"/>
    <w:rsid w:val="00E860EC"/>
    <w:rsid w:val="00E86A64"/>
    <w:rsid w:val="00E91EAE"/>
    <w:rsid w:val="00E91F9D"/>
    <w:rsid w:val="00E94E37"/>
    <w:rsid w:val="00E95D91"/>
    <w:rsid w:val="00EA2E33"/>
    <w:rsid w:val="00EA4DE3"/>
    <w:rsid w:val="00EB0EF4"/>
    <w:rsid w:val="00EB6F45"/>
    <w:rsid w:val="00EC02FC"/>
    <w:rsid w:val="00EC256D"/>
    <w:rsid w:val="00EC28FD"/>
    <w:rsid w:val="00EC2B58"/>
    <w:rsid w:val="00EC7486"/>
    <w:rsid w:val="00ED0CC3"/>
    <w:rsid w:val="00ED1270"/>
    <w:rsid w:val="00ED25BB"/>
    <w:rsid w:val="00ED5CE7"/>
    <w:rsid w:val="00EE2DED"/>
    <w:rsid w:val="00EE7914"/>
    <w:rsid w:val="00EE7C97"/>
    <w:rsid w:val="00EF3F83"/>
    <w:rsid w:val="00EF5EAF"/>
    <w:rsid w:val="00EF76C4"/>
    <w:rsid w:val="00F030F7"/>
    <w:rsid w:val="00F044B3"/>
    <w:rsid w:val="00F11830"/>
    <w:rsid w:val="00F150BF"/>
    <w:rsid w:val="00F15A09"/>
    <w:rsid w:val="00F175E9"/>
    <w:rsid w:val="00F22EDC"/>
    <w:rsid w:val="00F2335E"/>
    <w:rsid w:val="00F27039"/>
    <w:rsid w:val="00F30106"/>
    <w:rsid w:val="00F30A3F"/>
    <w:rsid w:val="00F35AEC"/>
    <w:rsid w:val="00F35CC4"/>
    <w:rsid w:val="00F4015F"/>
    <w:rsid w:val="00F40B47"/>
    <w:rsid w:val="00F41AB0"/>
    <w:rsid w:val="00F41E17"/>
    <w:rsid w:val="00F42623"/>
    <w:rsid w:val="00F447CD"/>
    <w:rsid w:val="00F46C19"/>
    <w:rsid w:val="00F50AAD"/>
    <w:rsid w:val="00F515BD"/>
    <w:rsid w:val="00F5247F"/>
    <w:rsid w:val="00F526A8"/>
    <w:rsid w:val="00F5471A"/>
    <w:rsid w:val="00F55BB8"/>
    <w:rsid w:val="00F6045C"/>
    <w:rsid w:val="00F605E2"/>
    <w:rsid w:val="00F60A2B"/>
    <w:rsid w:val="00F642B4"/>
    <w:rsid w:val="00F704AE"/>
    <w:rsid w:val="00F710BA"/>
    <w:rsid w:val="00F751B0"/>
    <w:rsid w:val="00F75410"/>
    <w:rsid w:val="00F76887"/>
    <w:rsid w:val="00F76BFE"/>
    <w:rsid w:val="00F83A8B"/>
    <w:rsid w:val="00F8555D"/>
    <w:rsid w:val="00F9175E"/>
    <w:rsid w:val="00F93D53"/>
    <w:rsid w:val="00F93E40"/>
    <w:rsid w:val="00FA121C"/>
    <w:rsid w:val="00FA44B9"/>
    <w:rsid w:val="00FB0C9B"/>
    <w:rsid w:val="00FB296E"/>
    <w:rsid w:val="00FC22FB"/>
    <w:rsid w:val="00FC7693"/>
    <w:rsid w:val="00FD429A"/>
    <w:rsid w:val="00FD4D36"/>
    <w:rsid w:val="00FD5067"/>
    <w:rsid w:val="00FE3B1A"/>
    <w:rsid w:val="00FE680B"/>
    <w:rsid w:val="00FF4808"/>
    <w:rsid w:val="00FF673B"/>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44C4B7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509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2F5095"/>
    <w:pPr>
      <w:snapToGrid w:val="0"/>
      <w:jc w:val="left"/>
    </w:pPr>
    <w:rPr>
      <w:rFonts w:eastAsia="ＭＳ Ｐゴシック"/>
    </w:rPr>
  </w:style>
  <w:style w:type="character" w:customStyle="1" w:styleId="af5">
    <w:name w:val="コメント文字列 (文字)"/>
    <w:link w:val="af4"/>
    <w:rsid w:val="002F5095"/>
    <w:rPr>
      <w:rFonts w:eastAsia="ＭＳ Ｐゴシック"/>
      <w:kern w:val="2"/>
      <w:sz w:val="21"/>
      <w:szCs w:val="24"/>
    </w:rPr>
  </w:style>
  <w:style w:type="paragraph" w:styleId="af6">
    <w:name w:val="annotation subject"/>
    <w:basedOn w:val="af4"/>
    <w:next w:val="af4"/>
    <w:link w:val="af7"/>
    <w:semiHidden/>
    <w:unhideWhenUsed/>
    <w:rsid w:val="005E2C10"/>
    <w:rPr>
      <w:b/>
      <w:bCs/>
    </w:rPr>
  </w:style>
  <w:style w:type="character" w:customStyle="1" w:styleId="af7">
    <w:name w:val="コメント内容 (文字)"/>
    <w:basedOn w:val="af5"/>
    <w:link w:val="af6"/>
    <w:semiHidden/>
    <w:rsid w:val="005E2C10"/>
    <w:rPr>
      <w:rFonts w:eastAsia="ＭＳ Ｐ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214076130">
      <w:bodyDiv w:val="1"/>
      <w:marLeft w:val="0"/>
      <w:marRight w:val="0"/>
      <w:marTop w:val="0"/>
      <w:marBottom w:val="0"/>
      <w:divBdr>
        <w:top w:val="none" w:sz="0" w:space="0" w:color="auto"/>
        <w:left w:val="none" w:sz="0" w:space="0" w:color="auto"/>
        <w:bottom w:val="none" w:sz="0" w:space="0" w:color="auto"/>
        <w:right w:val="none" w:sz="0" w:space="0" w:color="auto"/>
      </w:divBdr>
      <w:divsChild>
        <w:div w:id="66542497">
          <w:marLeft w:val="0"/>
          <w:marRight w:val="0"/>
          <w:marTop w:val="0"/>
          <w:marBottom w:val="0"/>
          <w:divBdr>
            <w:top w:val="none" w:sz="0" w:space="0" w:color="auto"/>
            <w:left w:val="none" w:sz="0" w:space="0" w:color="auto"/>
            <w:bottom w:val="none" w:sz="0" w:space="0" w:color="auto"/>
            <w:right w:val="none" w:sz="0" w:space="0" w:color="auto"/>
          </w:divBdr>
          <w:divsChild>
            <w:div w:id="1049039219">
              <w:marLeft w:val="0"/>
              <w:marRight w:val="0"/>
              <w:marTop w:val="0"/>
              <w:marBottom w:val="0"/>
              <w:divBdr>
                <w:top w:val="none" w:sz="0" w:space="0" w:color="auto"/>
                <w:left w:val="none" w:sz="0" w:space="0" w:color="auto"/>
                <w:bottom w:val="none" w:sz="0" w:space="0" w:color="auto"/>
                <w:right w:val="none" w:sz="0" w:space="0" w:color="auto"/>
              </w:divBdr>
              <w:divsChild>
                <w:div w:id="3475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3378">
          <w:marLeft w:val="0"/>
          <w:marRight w:val="0"/>
          <w:marTop w:val="0"/>
          <w:marBottom w:val="0"/>
          <w:divBdr>
            <w:top w:val="none" w:sz="0" w:space="0" w:color="auto"/>
            <w:left w:val="none" w:sz="0" w:space="0" w:color="auto"/>
            <w:bottom w:val="none" w:sz="0" w:space="0" w:color="auto"/>
            <w:right w:val="none" w:sz="0" w:space="0" w:color="auto"/>
          </w:divBdr>
          <w:divsChild>
            <w:div w:id="1170218569">
              <w:marLeft w:val="0"/>
              <w:marRight w:val="0"/>
              <w:marTop w:val="0"/>
              <w:marBottom w:val="0"/>
              <w:divBdr>
                <w:top w:val="none" w:sz="0" w:space="0" w:color="auto"/>
                <w:left w:val="none" w:sz="0" w:space="0" w:color="auto"/>
                <w:bottom w:val="none" w:sz="0" w:space="0" w:color="auto"/>
                <w:right w:val="none" w:sz="0" w:space="0" w:color="auto"/>
              </w:divBdr>
            </w:div>
          </w:divsChild>
        </w:div>
        <w:div w:id="1000890564">
          <w:marLeft w:val="0"/>
          <w:marRight w:val="0"/>
          <w:marTop w:val="0"/>
          <w:marBottom w:val="0"/>
          <w:divBdr>
            <w:top w:val="none" w:sz="0" w:space="0" w:color="auto"/>
            <w:left w:val="none" w:sz="0" w:space="0" w:color="auto"/>
            <w:bottom w:val="none" w:sz="0" w:space="0" w:color="auto"/>
            <w:right w:val="none" w:sz="0" w:space="0" w:color="auto"/>
          </w:divBdr>
          <w:divsChild>
            <w:div w:id="1418163106">
              <w:marLeft w:val="0"/>
              <w:marRight w:val="0"/>
              <w:marTop w:val="0"/>
              <w:marBottom w:val="0"/>
              <w:divBdr>
                <w:top w:val="none" w:sz="0" w:space="0" w:color="auto"/>
                <w:left w:val="none" w:sz="0" w:space="0" w:color="auto"/>
                <w:bottom w:val="none" w:sz="0" w:space="0" w:color="auto"/>
                <w:right w:val="none" w:sz="0" w:space="0" w:color="auto"/>
              </w:divBdr>
              <w:divsChild>
                <w:div w:id="18050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8021">
          <w:marLeft w:val="0"/>
          <w:marRight w:val="0"/>
          <w:marTop w:val="0"/>
          <w:marBottom w:val="0"/>
          <w:divBdr>
            <w:top w:val="none" w:sz="0" w:space="0" w:color="auto"/>
            <w:left w:val="none" w:sz="0" w:space="0" w:color="auto"/>
            <w:bottom w:val="none" w:sz="0" w:space="0" w:color="auto"/>
            <w:right w:val="none" w:sz="0" w:space="0" w:color="auto"/>
          </w:divBdr>
          <w:divsChild>
            <w:div w:id="1442802379">
              <w:marLeft w:val="0"/>
              <w:marRight w:val="0"/>
              <w:marTop w:val="0"/>
              <w:marBottom w:val="0"/>
              <w:divBdr>
                <w:top w:val="none" w:sz="0" w:space="0" w:color="auto"/>
                <w:left w:val="none" w:sz="0" w:space="0" w:color="auto"/>
                <w:bottom w:val="none" w:sz="0" w:space="0" w:color="auto"/>
                <w:right w:val="none" w:sz="0" w:space="0" w:color="auto"/>
              </w:divBdr>
              <w:divsChild>
                <w:div w:id="166489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5661">
          <w:marLeft w:val="0"/>
          <w:marRight w:val="0"/>
          <w:marTop w:val="0"/>
          <w:marBottom w:val="0"/>
          <w:divBdr>
            <w:top w:val="none" w:sz="0" w:space="0" w:color="auto"/>
            <w:left w:val="none" w:sz="0" w:space="0" w:color="auto"/>
            <w:bottom w:val="none" w:sz="0" w:space="0" w:color="auto"/>
            <w:right w:val="none" w:sz="0" w:space="0" w:color="auto"/>
          </w:divBdr>
          <w:divsChild>
            <w:div w:id="1345475607">
              <w:marLeft w:val="0"/>
              <w:marRight w:val="0"/>
              <w:marTop w:val="0"/>
              <w:marBottom w:val="0"/>
              <w:divBdr>
                <w:top w:val="none" w:sz="0" w:space="0" w:color="auto"/>
                <w:left w:val="none" w:sz="0" w:space="0" w:color="auto"/>
                <w:bottom w:val="none" w:sz="0" w:space="0" w:color="auto"/>
                <w:right w:val="none" w:sz="0" w:space="0" w:color="auto"/>
              </w:divBdr>
              <w:divsChild>
                <w:div w:id="91786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96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DD624-15DF-4049-BCCD-FBE9D49B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72</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2026-01-07T07:28:00Z</dcterms:created>
  <dcterms:modified xsi:type="dcterms:W3CDTF">2026-07-14T01:33:00Z</dcterms:modified>
</cp:coreProperties>
</file>