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4B5" w:rsidRPr="00C07FC2" w:rsidRDefault="00C877D7" w:rsidP="00C1090C">
      <w:pPr>
        <w:rPr>
          <w:rFonts w:ascii="ＭＳ 明朝"/>
          <w:color w:val="000000"/>
          <w:sz w:val="22"/>
          <w:szCs w:val="22"/>
          <w:u w:val="single"/>
        </w:rPr>
      </w:pPr>
      <w:r>
        <w:rPr>
          <w:noProof/>
        </w:rPr>
        <mc:AlternateContent>
          <mc:Choice Requires="wps">
            <w:drawing>
              <wp:anchor distT="0" distB="0" distL="114300" distR="114300" simplePos="0" relativeHeight="251659264" behindDoc="0" locked="0" layoutInCell="1" allowOverlap="1" wp14:anchorId="70FC5330" wp14:editId="1B1044F0">
                <wp:simplePos x="0" y="0"/>
                <wp:positionH relativeFrom="column">
                  <wp:posOffset>7022201</wp:posOffset>
                </wp:positionH>
                <wp:positionV relativeFrom="paragraph">
                  <wp:posOffset>-280670</wp:posOffset>
                </wp:positionV>
                <wp:extent cx="1400175" cy="371475"/>
                <wp:effectExtent l="0" t="0" r="28575" b="28575"/>
                <wp:wrapNone/>
                <wp:docPr id="2" name="テキスト ボックス 1"/>
                <wp:cNvGraphicFramePr/>
                <a:graphic xmlns:a="http://schemas.openxmlformats.org/drawingml/2006/main">
                  <a:graphicData uri="http://schemas.microsoft.com/office/word/2010/wordprocessingShape">
                    <wps:wsp>
                      <wps:cNvSpPr txBox="1"/>
                      <wps:spPr>
                        <a:xfrm>
                          <a:off x="0" y="0"/>
                          <a:ext cx="1400175" cy="371475"/>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C877D7" w:rsidRPr="008D56A3" w:rsidRDefault="00C877D7" w:rsidP="00C877D7">
                            <w:pPr>
                              <w:pStyle w:val="Web"/>
                              <w:spacing w:before="0" w:beforeAutospacing="0" w:after="0" w:afterAutospacing="0"/>
                              <w:jc w:val="center"/>
                              <w:rPr>
                                <w:rFonts w:asciiTheme="majorEastAsia" w:eastAsiaTheme="majorEastAsia" w:hAnsiTheme="majorEastAsia"/>
                                <w:sz w:val="28"/>
                                <w:szCs w:val="28"/>
                              </w:rPr>
                            </w:pPr>
                            <w:r w:rsidRPr="008D56A3">
                              <w:rPr>
                                <w:rFonts w:asciiTheme="majorEastAsia" w:eastAsiaTheme="majorEastAsia" w:hAnsiTheme="majorEastAsia" w:cstheme="minorBidi" w:hint="eastAsia"/>
                                <w:color w:val="000000" w:themeColor="dark1"/>
                                <w:sz w:val="28"/>
                                <w:szCs w:val="28"/>
                              </w:rPr>
                              <w:t>資料</w:t>
                            </w:r>
                            <w:r>
                              <w:rPr>
                                <w:rFonts w:asciiTheme="majorEastAsia" w:eastAsiaTheme="majorEastAsia" w:hAnsiTheme="majorEastAsia" w:cstheme="minorBidi" w:hint="eastAsia"/>
                                <w:color w:val="000000" w:themeColor="dark1"/>
                                <w:sz w:val="28"/>
                                <w:szCs w:val="28"/>
                              </w:rPr>
                              <w:t>２</w:t>
                            </w:r>
                            <w:r w:rsidRPr="008D56A3">
                              <w:rPr>
                                <w:rFonts w:asciiTheme="majorEastAsia" w:eastAsiaTheme="majorEastAsia" w:hAnsiTheme="majorEastAsia" w:cstheme="minorBidi" w:hint="eastAsia"/>
                                <w:color w:val="000000" w:themeColor="dark1"/>
                                <w:sz w:val="28"/>
                                <w:szCs w:val="28"/>
                              </w:rPr>
                              <w:t>－２</w:t>
                            </w:r>
                          </w:p>
                        </w:txbxContent>
                      </wps:txbx>
                      <wps:bodyPr vertOverflow="clip" horzOverflow="clip" wrap="square" tIns="0" bIns="0" rtlCol="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52.95pt;margin-top:-22.1pt;width:110.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" fillcolor="white [3201]" strokecolor="black [3213]">
                <v:textbox inset=",0,,0">
                  <w:txbxContent>
                    <w:p w:rsidR="00C877D7" w:rsidRPr="008D56A3" w:rsidRDefault="00C877D7" w:rsidP="00C877D7">
                      <w:pPr>
                        <w:pStyle w:val="Web"/>
                        <w:spacing w:before="0" w:beforeAutospacing="0" w:after="0" w:afterAutospacing="0"/>
                        <w:jc w:val="center"/>
                        <w:rPr>
                          <w:rFonts w:asciiTheme="majorEastAsia" w:eastAsiaTheme="majorEastAsia" w:hAnsiTheme="majorEastAsia"/>
                          <w:sz w:val="28"/>
                          <w:szCs w:val="28"/>
                        </w:rPr>
                      </w:pPr>
                      <w:r w:rsidRPr="008D56A3">
                        <w:rPr>
                          <w:rFonts w:asciiTheme="majorEastAsia" w:eastAsiaTheme="majorEastAsia" w:hAnsiTheme="majorEastAsia" w:cstheme="minorBidi" w:hint="eastAsia"/>
                          <w:color w:val="000000" w:themeColor="dark1"/>
                          <w:sz w:val="28"/>
                          <w:szCs w:val="28"/>
                        </w:rPr>
                        <w:t>資料</w:t>
                      </w:r>
                      <w:r>
                        <w:rPr>
                          <w:rFonts w:asciiTheme="majorEastAsia" w:eastAsiaTheme="majorEastAsia" w:hAnsiTheme="majorEastAsia" w:cstheme="minorBidi" w:hint="eastAsia"/>
                          <w:color w:val="000000" w:themeColor="dark1"/>
                          <w:sz w:val="28"/>
                          <w:szCs w:val="28"/>
                        </w:rPr>
                        <w:t>２</w:t>
                      </w:r>
                      <w:r w:rsidRPr="008D56A3">
                        <w:rPr>
                          <w:rFonts w:asciiTheme="majorEastAsia" w:eastAsiaTheme="majorEastAsia" w:hAnsiTheme="majorEastAsia" w:cstheme="minorBidi" w:hint="eastAsia"/>
                          <w:color w:val="000000" w:themeColor="dark1"/>
                          <w:sz w:val="28"/>
                          <w:szCs w:val="28"/>
                        </w:rPr>
                        <w:t>－２</w:t>
                      </w:r>
                    </w:p>
                  </w:txbxContent>
                </v:textbox>
              </v:shape>
            </w:pict>
          </mc:Fallback>
        </mc:AlternateContent>
      </w:r>
      <w:r w:rsidR="00C07FC2" w:rsidRPr="00C07FC2">
        <w:rPr>
          <w:rFonts w:ascii="ＭＳ 明朝" w:hint="eastAsia"/>
          <w:color w:val="000000"/>
          <w:sz w:val="22"/>
          <w:szCs w:val="22"/>
          <w:u w:val="single"/>
        </w:rPr>
        <w:t xml:space="preserve">公園名　　　　　　　　　　　　　　　</w:t>
      </w:r>
    </w:p>
    <w:p w:rsidR="00C1090C" w:rsidRPr="00C07FC2" w:rsidRDefault="002E4723" w:rsidP="00C1090C">
      <w:pPr>
        <w:rPr>
          <w:rFonts w:ascii="ＭＳ 明朝"/>
          <w:color w:val="000000"/>
          <w:sz w:val="22"/>
          <w:szCs w:val="22"/>
          <w:u w:val="single"/>
        </w:rPr>
      </w:pPr>
      <w:r>
        <w:rPr>
          <w:rFonts w:ascii="ＭＳ 明朝" w:hint="eastAsia"/>
          <w:color w:val="000000"/>
          <w:sz w:val="22"/>
          <w:szCs w:val="22"/>
          <w:u w:val="single"/>
        </w:rPr>
        <w:t>グループ名／構成員</w:t>
      </w:r>
      <w:r w:rsidR="00C07FC2" w:rsidRPr="00C07FC2">
        <w:rPr>
          <w:rFonts w:ascii="ＭＳ 明朝" w:hint="eastAsia"/>
          <w:color w:val="000000"/>
          <w:sz w:val="22"/>
          <w:szCs w:val="22"/>
          <w:u w:val="single"/>
        </w:rPr>
        <w:t>名</w:t>
      </w:r>
      <w:r w:rsidR="00C07FC2">
        <w:rPr>
          <w:rFonts w:ascii="ＭＳ 明朝" w:hint="eastAsia"/>
          <w:color w:val="000000"/>
          <w:sz w:val="22"/>
          <w:szCs w:val="22"/>
          <w:u w:val="single"/>
        </w:rPr>
        <w:t xml:space="preserve">　　　　　　　　　　　　　　　</w:t>
      </w:r>
      <w:r>
        <w:rPr>
          <w:rFonts w:ascii="ＭＳ 明朝" w:hint="eastAsia"/>
          <w:color w:val="000000"/>
          <w:sz w:val="22"/>
          <w:szCs w:val="22"/>
          <w:u w:val="single"/>
        </w:rPr>
        <w:t xml:space="preserve">　　　　　　　　　　　　　　　　　　　　　　</w:t>
      </w:r>
    </w:p>
    <w:p w:rsidR="00C07FC2" w:rsidRDefault="00C07FC2" w:rsidP="008D56A3">
      <w:pPr>
        <w:jc w:val="left"/>
        <w:rPr>
          <w:rFonts w:ascii="ＭＳ 明朝"/>
          <w:color w:val="000000"/>
          <w:szCs w:val="21"/>
        </w:rPr>
      </w:pPr>
    </w:p>
    <w:p w:rsidR="00C1090C" w:rsidRPr="00C07FC2" w:rsidRDefault="00C1090C" w:rsidP="008D56A3">
      <w:pPr>
        <w:jc w:val="left"/>
        <w:rPr>
          <w:rFonts w:ascii="ＭＳ 明朝"/>
          <w:b/>
          <w:color w:val="000000"/>
          <w:sz w:val="24"/>
        </w:rPr>
      </w:pPr>
      <w:r w:rsidRPr="00C07FC2">
        <w:rPr>
          <w:rFonts w:ascii="ＭＳ 明朝" w:hint="eastAsia"/>
          <w:b/>
          <w:color w:val="000000"/>
          <w:sz w:val="24"/>
        </w:rPr>
        <w:t>＜事業の実施の継続性が危ぶまれることを示唆する事象又は状況のチェックリスト＞</w:t>
      </w:r>
    </w:p>
    <w:p w:rsidR="00C07FC2" w:rsidRDefault="00C07FC2" w:rsidP="008D56A3">
      <w:pPr>
        <w:jc w:val="left"/>
        <w:rPr>
          <w:rFonts w:ascii="ＭＳ 明朝"/>
          <w:color w:val="000000"/>
          <w:szCs w:val="21"/>
        </w:rPr>
      </w:pPr>
      <w:r>
        <w:rPr>
          <w:rFonts w:ascii="ＭＳ 明朝" w:hint="eastAsia"/>
          <w:color w:val="000000"/>
          <w:szCs w:val="21"/>
        </w:rPr>
        <w:t xml:space="preserve">　・</w:t>
      </w:r>
      <w:r w:rsidR="002E4723">
        <w:rPr>
          <w:rFonts w:ascii="ＭＳ 明朝" w:hint="eastAsia"/>
          <w:color w:val="000000"/>
          <w:szCs w:val="21"/>
        </w:rPr>
        <w:t>指定管理者が複数の法人等で構成するグループである場合は、その個々の</w:t>
      </w:r>
      <w:r>
        <w:rPr>
          <w:rFonts w:ascii="ＭＳ 明朝" w:hint="eastAsia"/>
          <w:color w:val="000000"/>
          <w:szCs w:val="21"/>
        </w:rPr>
        <w:t>構成</w:t>
      </w:r>
      <w:r w:rsidR="002E4723">
        <w:rPr>
          <w:rFonts w:ascii="ＭＳ 明朝" w:hint="eastAsia"/>
          <w:color w:val="000000"/>
          <w:szCs w:val="21"/>
        </w:rPr>
        <w:t>員について、チェックしてください。</w:t>
      </w:r>
    </w:p>
    <w:p w:rsidR="00C07FC2" w:rsidRPr="00637E1A" w:rsidRDefault="00C07FC2" w:rsidP="00C07FC2">
      <w:pPr>
        <w:ind w:firstLineChars="100" w:firstLine="210"/>
        <w:jc w:val="left"/>
        <w:rPr>
          <w:rFonts w:ascii="ＭＳ 明朝"/>
          <w:color w:val="000000"/>
          <w:szCs w:val="21"/>
        </w:rPr>
      </w:pPr>
      <w:r>
        <w:rPr>
          <w:rFonts w:ascii="ＭＳ 明朝" w:hint="eastAsia"/>
          <w:color w:val="000000"/>
          <w:szCs w:val="21"/>
        </w:rPr>
        <w:t>・該当チェック欄のあり・なしに○を付けてください。</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7"/>
        <w:gridCol w:w="5670"/>
        <w:gridCol w:w="1134"/>
        <w:gridCol w:w="1099"/>
      </w:tblGrid>
      <w:tr w:rsidR="00C1090C" w:rsidRPr="00637E1A" w:rsidTr="009D1FF5">
        <w:trPr>
          <w:trHeight w:val="70"/>
        </w:trPr>
        <w:tc>
          <w:tcPr>
            <w:tcW w:w="6267" w:type="dxa"/>
            <w:gridSpan w:val="2"/>
            <w:vMerge w:val="restart"/>
            <w:shd w:val="clear" w:color="auto" w:fill="auto"/>
            <w:vAlign w:val="center"/>
          </w:tcPr>
          <w:p w:rsidR="00C1090C" w:rsidRPr="00637E1A" w:rsidRDefault="00C1090C" w:rsidP="00C1090C">
            <w:pPr>
              <w:snapToGrid w:val="0"/>
              <w:spacing w:beforeLines="20" w:before="72" w:afterLines="20" w:after="72"/>
              <w:jc w:val="center"/>
              <w:rPr>
                <w:rFonts w:ascii="ＭＳ 明朝"/>
                <w:color w:val="000000"/>
                <w:sz w:val="20"/>
                <w:szCs w:val="20"/>
              </w:rPr>
            </w:pPr>
            <w:r w:rsidRPr="00637E1A">
              <w:rPr>
                <w:rFonts w:ascii="ＭＳ 明朝" w:hint="eastAsia"/>
                <w:color w:val="000000"/>
                <w:sz w:val="20"/>
                <w:szCs w:val="20"/>
              </w:rPr>
              <w:t>事象又は状況の例示</w:t>
            </w:r>
          </w:p>
        </w:tc>
        <w:tc>
          <w:tcPr>
            <w:tcW w:w="2233" w:type="dxa"/>
            <w:gridSpan w:val="2"/>
            <w:shd w:val="clear" w:color="auto" w:fill="auto"/>
          </w:tcPr>
          <w:p w:rsidR="00C1090C" w:rsidRPr="00637E1A" w:rsidRDefault="00C1090C" w:rsidP="00C1090C">
            <w:pPr>
              <w:snapToGrid w:val="0"/>
              <w:spacing w:beforeLines="20" w:before="72" w:afterLines="20" w:after="72"/>
              <w:jc w:val="center"/>
              <w:rPr>
                <w:rFonts w:ascii="ＭＳ 明朝"/>
                <w:color w:val="000000"/>
                <w:sz w:val="20"/>
                <w:szCs w:val="20"/>
              </w:rPr>
            </w:pPr>
            <w:r w:rsidRPr="00637E1A">
              <w:rPr>
                <w:rFonts w:ascii="ＭＳ 明朝" w:hint="eastAsia"/>
                <w:color w:val="000000"/>
                <w:sz w:val="20"/>
                <w:szCs w:val="20"/>
              </w:rPr>
              <w:t>該当チェック</w:t>
            </w:r>
          </w:p>
        </w:tc>
      </w:tr>
      <w:tr w:rsidR="00C1090C" w:rsidRPr="00637E1A" w:rsidTr="009D1FF5">
        <w:trPr>
          <w:trHeight w:val="70"/>
        </w:trPr>
        <w:tc>
          <w:tcPr>
            <w:tcW w:w="6267" w:type="dxa"/>
            <w:gridSpan w:val="2"/>
            <w:vMerge/>
            <w:tcBorders>
              <w:bottom w:val="single" w:sz="4" w:space="0" w:color="000000"/>
            </w:tcBorders>
            <w:shd w:val="clear" w:color="auto" w:fill="auto"/>
          </w:tcPr>
          <w:p w:rsidR="00C1090C" w:rsidRPr="00637E1A" w:rsidRDefault="00C1090C" w:rsidP="00C1090C">
            <w:pPr>
              <w:snapToGrid w:val="0"/>
              <w:spacing w:beforeLines="20" w:before="72" w:afterLines="20" w:after="72"/>
              <w:rPr>
                <w:rFonts w:ascii="ＭＳ 明朝"/>
                <w:color w:val="000000"/>
                <w:sz w:val="20"/>
                <w:szCs w:val="20"/>
              </w:rPr>
            </w:pPr>
          </w:p>
        </w:tc>
        <w:tc>
          <w:tcPr>
            <w:tcW w:w="1134" w:type="dxa"/>
            <w:tcBorders>
              <w:bottom w:val="single" w:sz="4" w:space="0" w:color="000000"/>
            </w:tcBorders>
            <w:shd w:val="clear" w:color="auto" w:fill="auto"/>
          </w:tcPr>
          <w:p w:rsidR="00C1090C" w:rsidRPr="00637E1A" w:rsidRDefault="00C1090C" w:rsidP="009D1FF5">
            <w:pPr>
              <w:jc w:val="center"/>
              <w:rPr>
                <w:rFonts w:ascii="ＭＳ 明朝"/>
                <w:color w:val="000000"/>
                <w:sz w:val="20"/>
                <w:szCs w:val="20"/>
              </w:rPr>
            </w:pPr>
            <w:r w:rsidRPr="00637E1A">
              <w:rPr>
                <w:rFonts w:ascii="ＭＳ 明朝" w:hint="eastAsia"/>
                <w:color w:val="000000"/>
                <w:sz w:val="20"/>
                <w:szCs w:val="20"/>
              </w:rPr>
              <w:t>あり</w:t>
            </w:r>
          </w:p>
        </w:tc>
        <w:tc>
          <w:tcPr>
            <w:tcW w:w="1099" w:type="dxa"/>
            <w:tcBorders>
              <w:bottom w:val="single" w:sz="4" w:space="0" w:color="000000"/>
            </w:tcBorders>
            <w:shd w:val="clear" w:color="auto" w:fill="auto"/>
          </w:tcPr>
          <w:p w:rsidR="00C1090C" w:rsidRPr="00637E1A" w:rsidRDefault="00C1090C" w:rsidP="00C1090C">
            <w:pPr>
              <w:snapToGrid w:val="0"/>
              <w:spacing w:beforeLines="20" w:before="72" w:afterLines="20" w:after="72"/>
              <w:jc w:val="center"/>
              <w:rPr>
                <w:rFonts w:ascii="ＭＳ 明朝"/>
                <w:color w:val="000000"/>
                <w:sz w:val="20"/>
                <w:szCs w:val="20"/>
              </w:rPr>
            </w:pPr>
            <w:r w:rsidRPr="00637E1A">
              <w:rPr>
                <w:rFonts w:ascii="ＭＳ 明朝" w:hint="eastAsia"/>
                <w:color w:val="000000"/>
                <w:sz w:val="20"/>
                <w:szCs w:val="20"/>
              </w:rPr>
              <w:t>なし</w:t>
            </w:r>
          </w:p>
        </w:tc>
      </w:tr>
      <w:tr w:rsidR="00C1090C" w:rsidRPr="00637E1A" w:rsidTr="009D1FF5">
        <w:trPr>
          <w:trHeight w:val="70"/>
        </w:trPr>
        <w:tc>
          <w:tcPr>
            <w:tcW w:w="597" w:type="dxa"/>
            <w:vMerge w:val="restart"/>
            <w:shd w:val="clear" w:color="auto" w:fill="auto"/>
            <w:textDirection w:val="tbRlV"/>
            <w:vAlign w:val="center"/>
          </w:tcPr>
          <w:p w:rsidR="00C1090C" w:rsidRPr="00637E1A" w:rsidRDefault="00C1090C" w:rsidP="009D1FF5">
            <w:pPr>
              <w:ind w:left="113" w:right="113"/>
              <w:jc w:val="center"/>
              <w:rPr>
                <w:rFonts w:ascii="ＭＳ 明朝"/>
                <w:color w:val="000000"/>
                <w:sz w:val="20"/>
                <w:szCs w:val="20"/>
              </w:rPr>
            </w:pPr>
            <w:r w:rsidRPr="00637E1A">
              <w:rPr>
                <w:rFonts w:ascii="ＭＳ 明朝" w:hint="eastAsia"/>
                <w:color w:val="000000"/>
                <w:sz w:val="20"/>
                <w:szCs w:val="20"/>
              </w:rPr>
              <w:t>財務指標関係</w:t>
            </w:r>
          </w:p>
        </w:tc>
        <w:tc>
          <w:tcPr>
            <w:tcW w:w="5670" w:type="dxa"/>
            <w:shd w:val="clear" w:color="auto" w:fill="auto"/>
            <w:vAlign w:val="center"/>
          </w:tcPr>
          <w:p w:rsidR="00C1090C" w:rsidRPr="00637E1A" w:rsidRDefault="00C1090C" w:rsidP="00C1090C">
            <w:pPr>
              <w:snapToGrid w:val="0"/>
              <w:spacing w:beforeLines="20" w:before="72" w:afterLines="20" w:after="72"/>
              <w:rPr>
                <w:rFonts w:ascii="ＭＳ Ｐゴシック" w:eastAsia="ＭＳ Ｐゴシック" w:hAnsi="ＭＳ Ｐゴシック" w:cs="ＭＳ Ｐゴシック"/>
                <w:color w:val="000000"/>
                <w:sz w:val="20"/>
                <w:szCs w:val="20"/>
              </w:rPr>
            </w:pPr>
            <w:r w:rsidRPr="00637E1A">
              <w:rPr>
                <w:rFonts w:ascii="ＭＳ 明朝" w:hint="eastAsia"/>
                <w:color w:val="000000"/>
                <w:sz w:val="20"/>
                <w:szCs w:val="20"/>
              </w:rPr>
              <w:t xml:space="preserve">売上高や営業収入の著しい減少がないか　</w:t>
            </w:r>
            <w:r w:rsidRPr="00637E1A">
              <w:rPr>
                <w:rFonts w:ascii="ＭＳ 明朝" w:hint="eastAsia"/>
                <w:b/>
                <w:color w:val="000000"/>
                <w:sz w:val="22"/>
                <w:szCs w:val="22"/>
              </w:rPr>
              <w:t>※</w:t>
            </w:r>
            <w:r w:rsidR="00C07FC2">
              <w:rPr>
                <w:rFonts w:ascii="ＭＳ 明朝" w:hint="eastAsia"/>
                <w:b/>
                <w:color w:val="000000"/>
                <w:sz w:val="22"/>
                <w:szCs w:val="22"/>
              </w:rPr>
              <w:t>１</w:t>
            </w:r>
          </w:p>
        </w:tc>
        <w:tc>
          <w:tcPr>
            <w:tcW w:w="1134" w:type="dxa"/>
            <w:shd w:val="clear" w:color="auto" w:fill="auto"/>
          </w:tcPr>
          <w:p w:rsidR="00C1090C" w:rsidRPr="00637E1A" w:rsidRDefault="00C1090C" w:rsidP="009D1FF5">
            <w:pPr>
              <w:rPr>
                <w:rFonts w:ascii="ＭＳ 明朝"/>
                <w:color w:val="000000"/>
                <w:sz w:val="20"/>
                <w:szCs w:val="20"/>
              </w:rPr>
            </w:pPr>
          </w:p>
        </w:tc>
        <w:tc>
          <w:tcPr>
            <w:tcW w:w="1099" w:type="dxa"/>
            <w:shd w:val="clear" w:color="auto" w:fill="auto"/>
          </w:tcPr>
          <w:p w:rsidR="00C1090C" w:rsidRPr="00637E1A" w:rsidRDefault="00C1090C" w:rsidP="009D1FF5">
            <w:pPr>
              <w:rPr>
                <w:rFonts w:ascii="ＭＳ 明朝"/>
                <w:color w:val="000000"/>
                <w:sz w:val="20"/>
                <w:szCs w:val="20"/>
              </w:rPr>
            </w:pPr>
          </w:p>
        </w:tc>
      </w:tr>
      <w:tr w:rsidR="00C1090C" w:rsidRPr="00637E1A" w:rsidTr="009D1FF5">
        <w:trPr>
          <w:trHeight w:val="70"/>
        </w:trPr>
        <w:tc>
          <w:tcPr>
            <w:tcW w:w="597" w:type="dxa"/>
            <w:vMerge/>
            <w:shd w:val="clear" w:color="auto" w:fill="auto"/>
            <w:textDirection w:val="tbRlV"/>
            <w:vAlign w:val="center"/>
          </w:tcPr>
          <w:p w:rsidR="00C1090C" w:rsidRPr="00637E1A" w:rsidRDefault="00C1090C" w:rsidP="009D1FF5">
            <w:pPr>
              <w:ind w:left="113" w:right="113"/>
              <w:jc w:val="center"/>
              <w:rPr>
                <w:rFonts w:ascii="ＭＳ 明朝"/>
                <w:color w:val="000000"/>
                <w:sz w:val="20"/>
                <w:szCs w:val="20"/>
              </w:rPr>
            </w:pPr>
          </w:p>
        </w:tc>
        <w:tc>
          <w:tcPr>
            <w:tcW w:w="5670" w:type="dxa"/>
            <w:shd w:val="clear" w:color="auto" w:fill="auto"/>
            <w:vAlign w:val="center"/>
          </w:tcPr>
          <w:p w:rsidR="00C1090C" w:rsidRPr="00637E1A" w:rsidRDefault="00C1090C" w:rsidP="00C1090C">
            <w:pPr>
              <w:snapToGrid w:val="0"/>
              <w:spacing w:beforeLines="20" w:before="72" w:afterLines="20" w:after="72"/>
              <w:rPr>
                <w:rFonts w:ascii="ＭＳ Ｐゴシック" w:eastAsia="ＭＳ Ｐゴシック" w:hAnsi="ＭＳ Ｐゴシック" w:cs="ＭＳ Ｐゴシック"/>
                <w:color w:val="000000"/>
                <w:sz w:val="20"/>
                <w:szCs w:val="20"/>
              </w:rPr>
            </w:pPr>
            <w:r w:rsidRPr="00637E1A">
              <w:rPr>
                <w:rFonts w:ascii="ＭＳ 明朝" w:hint="eastAsia"/>
                <w:color w:val="000000"/>
                <w:sz w:val="20"/>
                <w:szCs w:val="20"/>
              </w:rPr>
              <w:t>継続的に営業損失が発生していないか又は多額な営業損失を計上していないか</w:t>
            </w:r>
          </w:p>
        </w:tc>
        <w:tc>
          <w:tcPr>
            <w:tcW w:w="1134" w:type="dxa"/>
            <w:shd w:val="clear" w:color="auto" w:fill="auto"/>
          </w:tcPr>
          <w:p w:rsidR="00C1090C" w:rsidRPr="00637E1A" w:rsidRDefault="00C1090C" w:rsidP="009D1FF5">
            <w:pPr>
              <w:rPr>
                <w:rFonts w:ascii="ＭＳ 明朝"/>
                <w:color w:val="000000"/>
                <w:sz w:val="20"/>
                <w:szCs w:val="20"/>
              </w:rPr>
            </w:pPr>
          </w:p>
        </w:tc>
        <w:tc>
          <w:tcPr>
            <w:tcW w:w="1099" w:type="dxa"/>
            <w:shd w:val="clear" w:color="auto" w:fill="auto"/>
          </w:tcPr>
          <w:p w:rsidR="00C1090C" w:rsidRPr="00637E1A" w:rsidRDefault="00C1090C" w:rsidP="009D1FF5">
            <w:pPr>
              <w:rPr>
                <w:rFonts w:ascii="ＭＳ 明朝"/>
                <w:color w:val="000000"/>
                <w:sz w:val="20"/>
                <w:szCs w:val="20"/>
              </w:rPr>
            </w:pPr>
          </w:p>
        </w:tc>
      </w:tr>
      <w:tr w:rsidR="00C1090C" w:rsidRPr="00637E1A" w:rsidTr="009D1FF5">
        <w:trPr>
          <w:trHeight w:val="70"/>
        </w:trPr>
        <w:tc>
          <w:tcPr>
            <w:tcW w:w="597" w:type="dxa"/>
            <w:vMerge/>
            <w:shd w:val="clear" w:color="auto" w:fill="auto"/>
            <w:textDirection w:val="tbRlV"/>
            <w:vAlign w:val="center"/>
          </w:tcPr>
          <w:p w:rsidR="00C1090C" w:rsidRPr="00637E1A" w:rsidRDefault="00C1090C" w:rsidP="009D1FF5">
            <w:pPr>
              <w:ind w:left="113" w:right="113"/>
              <w:jc w:val="center"/>
              <w:rPr>
                <w:rFonts w:ascii="ＭＳ 明朝"/>
                <w:color w:val="000000"/>
                <w:sz w:val="20"/>
                <w:szCs w:val="20"/>
              </w:rPr>
            </w:pPr>
          </w:p>
        </w:tc>
        <w:tc>
          <w:tcPr>
            <w:tcW w:w="5670" w:type="dxa"/>
            <w:shd w:val="clear" w:color="auto" w:fill="auto"/>
            <w:vAlign w:val="center"/>
          </w:tcPr>
          <w:p w:rsidR="00C1090C" w:rsidRPr="00637E1A" w:rsidRDefault="00C1090C" w:rsidP="00C1090C">
            <w:pPr>
              <w:snapToGrid w:val="0"/>
              <w:spacing w:beforeLines="20" w:before="72" w:afterLines="20" w:after="72"/>
              <w:rPr>
                <w:rFonts w:ascii="ＭＳ Ｐゴシック" w:eastAsia="ＭＳ Ｐゴシック" w:hAnsi="ＭＳ Ｐゴシック" w:cs="ＭＳ Ｐゴシック"/>
                <w:color w:val="000000"/>
                <w:sz w:val="20"/>
                <w:szCs w:val="20"/>
              </w:rPr>
            </w:pPr>
            <w:r w:rsidRPr="00637E1A">
              <w:rPr>
                <w:rFonts w:ascii="ＭＳ 明朝" w:hint="eastAsia"/>
                <w:color w:val="000000"/>
                <w:sz w:val="20"/>
                <w:szCs w:val="20"/>
              </w:rPr>
              <w:t>多額な経常損失又は当期純損失を計上していないか</w:t>
            </w:r>
          </w:p>
        </w:tc>
        <w:tc>
          <w:tcPr>
            <w:tcW w:w="1134" w:type="dxa"/>
            <w:shd w:val="clear" w:color="auto" w:fill="auto"/>
          </w:tcPr>
          <w:p w:rsidR="00C1090C" w:rsidRPr="00637E1A" w:rsidRDefault="00C1090C" w:rsidP="009D1FF5">
            <w:pPr>
              <w:rPr>
                <w:rFonts w:ascii="ＭＳ 明朝"/>
                <w:color w:val="000000"/>
                <w:sz w:val="20"/>
                <w:szCs w:val="20"/>
              </w:rPr>
            </w:pPr>
          </w:p>
        </w:tc>
        <w:tc>
          <w:tcPr>
            <w:tcW w:w="1099" w:type="dxa"/>
            <w:shd w:val="clear" w:color="auto" w:fill="auto"/>
          </w:tcPr>
          <w:p w:rsidR="00C1090C" w:rsidRPr="00637E1A" w:rsidRDefault="00C1090C" w:rsidP="009D1FF5">
            <w:pPr>
              <w:rPr>
                <w:rFonts w:ascii="ＭＳ 明朝"/>
                <w:color w:val="000000"/>
                <w:sz w:val="20"/>
                <w:szCs w:val="20"/>
              </w:rPr>
            </w:pPr>
          </w:p>
        </w:tc>
        <w:bookmarkStart w:id="0" w:name="_GoBack"/>
        <w:bookmarkEnd w:id="0"/>
      </w:tr>
      <w:tr w:rsidR="00C1090C" w:rsidRPr="00637E1A" w:rsidTr="009D1FF5">
        <w:trPr>
          <w:trHeight w:val="70"/>
        </w:trPr>
        <w:tc>
          <w:tcPr>
            <w:tcW w:w="597" w:type="dxa"/>
            <w:vMerge/>
            <w:shd w:val="clear" w:color="auto" w:fill="auto"/>
            <w:textDirection w:val="tbRlV"/>
            <w:vAlign w:val="center"/>
          </w:tcPr>
          <w:p w:rsidR="00C1090C" w:rsidRPr="00637E1A" w:rsidRDefault="00C1090C" w:rsidP="009D1FF5">
            <w:pPr>
              <w:ind w:left="113" w:right="113"/>
              <w:jc w:val="center"/>
              <w:rPr>
                <w:rFonts w:ascii="ＭＳ 明朝"/>
                <w:color w:val="000000"/>
                <w:sz w:val="20"/>
                <w:szCs w:val="20"/>
              </w:rPr>
            </w:pPr>
          </w:p>
        </w:tc>
        <w:tc>
          <w:tcPr>
            <w:tcW w:w="5670" w:type="dxa"/>
            <w:shd w:val="clear" w:color="auto" w:fill="auto"/>
            <w:vAlign w:val="center"/>
          </w:tcPr>
          <w:p w:rsidR="00C1090C" w:rsidRPr="00637E1A" w:rsidRDefault="00C1090C" w:rsidP="00C07FC2">
            <w:pPr>
              <w:snapToGrid w:val="0"/>
              <w:spacing w:beforeLines="20" w:before="72" w:afterLines="20" w:after="72"/>
              <w:rPr>
                <w:rFonts w:ascii="ＭＳ Ｐゴシック" w:eastAsia="ＭＳ Ｐゴシック" w:hAnsi="ＭＳ Ｐゴシック" w:cs="ＭＳ Ｐゴシック"/>
                <w:color w:val="000000"/>
                <w:sz w:val="20"/>
                <w:szCs w:val="20"/>
              </w:rPr>
            </w:pPr>
            <w:r w:rsidRPr="00637E1A">
              <w:rPr>
                <w:rFonts w:ascii="ＭＳ 明朝" w:hint="eastAsia"/>
                <w:color w:val="000000"/>
                <w:sz w:val="20"/>
                <w:szCs w:val="20"/>
              </w:rPr>
              <w:t>多額なマイナスの営業上のキャッシュ・フローを計上していないか又は継続的に営業上のキャッシュ・フローのマイナスが生じていないか</w:t>
            </w:r>
            <w:r w:rsidR="00C07FC2" w:rsidRPr="00637E1A">
              <w:rPr>
                <w:rFonts w:ascii="ＭＳ 明朝" w:hint="eastAsia"/>
                <w:color w:val="000000"/>
                <w:sz w:val="20"/>
                <w:szCs w:val="20"/>
              </w:rPr>
              <w:t xml:space="preserve">　</w:t>
            </w:r>
            <w:r w:rsidR="00C07FC2" w:rsidRPr="00637E1A">
              <w:rPr>
                <w:rFonts w:ascii="ＭＳ 明朝" w:hint="eastAsia"/>
                <w:b/>
                <w:color w:val="000000"/>
                <w:sz w:val="22"/>
                <w:szCs w:val="22"/>
              </w:rPr>
              <w:t>※</w:t>
            </w:r>
            <w:r w:rsidR="00C07FC2">
              <w:rPr>
                <w:rFonts w:ascii="ＭＳ 明朝" w:hint="eastAsia"/>
                <w:b/>
                <w:color w:val="000000"/>
                <w:sz w:val="22"/>
                <w:szCs w:val="22"/>
              </w:rPr>
              <w:t>２</w:t>
            </w:r>
          </w:p>
        </w:tc>
        <w:tc>
          <w:tcPr>
            <w:tcW w:w="1134" w:type="dxa"/>
            <w:shd w:val="clear" w:color="auto" w:fill="auto"/>
          </w:tcPr>
          <w:p w:rsidR="00C1090C" w:rsidRPr="00637E1A" w:rsidRDefault="00C1090C" w:rsidP="009D1FF5">
            <w:pPr>
              <w:rPr>
                <w:rFonts w:ascii="ＭＳ 明朝"/>
                <w:color w:val="000000"/>
                <w:sz w:val="20"/>
                <w:szCs w:val="20"/>
              </w:rPr>
            </w:pPr>
          </w:p>
        </w:tc>
        <w:tc>
          <w:tcPr>
            <w:tcW w:w="1099" w:type="dxa"/>
            <w:shd w:val="clear" w:color="auto" w:fill="auto"/>
          </w:tcPr>
          <w:p w:rsidR="00C1090C" w:rsidRPr="00637E1A" w:rsidRDefault="00C1090C" w:rsidP="009D1FF5">
            <w:pPr>
              <w:rPr>
                <w:rFonts w:ascii="ＭＳ 明朝"/>
                <w:color w:val="000000"/>
                <w:sz w:val="20"/>
                <w:szCs w:val="20"/>
              </w:rPr>
            </w:pPr>
          </w:p>
        </w:tc>
      </w:tr>
      <w:tr w:rsidR="00C1090C" w:rsidRPr="00637E1A" w:rsidTr="009D1FF5">
        <w:trPr>
          <w:trHeight w:val="70"/>
        </w:trPr>
        <w:tc>
          <w:tcPr>
            <w:tcW w:w="597" w:type="dxa"/>
            <w:vMerge/>
            <w:shd w:val="clear" w:color="auto" w:fill="auto"/>
            <w:textDirection w:val="tbRlV"/>
            <w:vAlign w:val="center"/>
          </w:tcPr>
          <w:p w:rsidR="00C1090C" w:rsidRPr="00637E1A" w:rsidRDefault="00C1090C" w:rsidP="009D1FF5">
            <w:pPr>
              <w:ind w:left="113" w:right="113"/>
              <w:jc w:val="center"/>
              <w:rPr>
                <w:rFonts w:ascii="ＭＳ 明朝"/>
                <w:color w:val="000000"/>
                <w:sz w:val="20"/>
                <w:szCs w:val="20"/>
              </w:rPr>
            </w:pPr>
          </w:p>
        </w:tc>
        <w:tc>
          <w:tcPr>
            <w:tcW w:w="5670" w:type="dxa"/>
            <w:shd w:val="clear" w:color="auto" w:fill="auto"/>
            <w:vAlign w:val="center"/>
          </w:tcPr>
          <w:p w:rsidR="00C1090C" w:rsidRPr="00637E1A" w:rsidRDefault="00C1090C" w:rsidP="00C1090C">
            <w:pPr>
              <w:snapToGrid w:val="0"/>
              <w:spacing w:beforeLines="20" w:before="72" w:afterLines="20" w:after="72"/>
              <w:rPr>
                <w:rFonts w:ascii="ＭＳ 明朝"/>
                <w:color w:val="000000"/>
                <w:sz w:val="20"/>
                <w:szCs w:val="20"/>
              </w:rPr>
            </w:pPr>
            <w:r w:rsidRPr="00637E1A">
              <w:rPr>
                <w:rFonts w:ascii="ＭＳ 明朝" w:hint="eastAsia"/>
                <w:color w:val="000000"/>
                <w:sz w:val="20"/>
                <w:szCs w:val="20"/>
              </w:rPr>
              <w:t xml:space="preserve">借入の依存度は高すぎないか　</w:t>
            </w:r>
            <w:r w:rsidRPr="00637E1A">
              <w:rPr>
                <w:rFonts w:ascii="ＭＳ 明朝" w:hint="eastAsia"/>
                <w:b/>
                <w:color w:val="000000"/>
                <w:sz w:val="22"/>
                <w:szCs w:val="22"/>
              </w:rPr>
              <w:t>※</w:t>
            </w:r>
            <w:r w:rsidR="00C07FC2">
              <w:rPr>
                <w:rFonts w:ascii="ＭＳ 明朝" w:hint="eastAsia"/>
                <w:b/>
                <w:color w:val="000000"/>
                <w:sz w:val="22"/>
                <w:szCs w:val="22"/>
              </w:rPr>
              <w:t>１</w:t>
            </w:r>
          </w:p>
        </w:tc>
        <w:tc>
          <w:tcPr>
            <w:tcW w:w="1134" w:type="dxa"/>
            <w:shd w:val="clear" w:color="auto" w:fill="auto"/>
          </w:tcPr>
          <w:p w:rsidR="00C1090C" w:rsidRPr="00637E1A" w:rsidRDefault="00C1090C" w:rsidP="009D1FF5">
            <w:pPr>
              <w:rPr>
                <w:rFonts w:ascii="ＭＳ 明朝"/>
                <w:color w:val="000000"/>
                <w:sz w:val="20"/>
                <w:szCs w:val="20"/>
              </w:rPr>
            </w:pPr>
          </w:p>
        </w:tc>
        <w:tc>
          <w:tcPr>
            <w:tcW w:w="1099" w:type="dxa"/>
            <w:shd w:val="clear" w:color="auto" w:fill="auto"/>
          </w:tcPr>
          <w:p w:rsidR="00C1090C" w:rsidRPr="00637E1A" w:rsidRDefault="00C1090C" w:rsidP="009D1FF5">
            <w:pPr>
              <w:rPr>
                <w:rFonts w:ascii="ＭＳ 明朝"/>
                <w:color w:val="000000"/>
                <w:sz w:val="20"/>
                <w:szCs w:val="20"/>
              </w:rPr>
            </w:pPr>
          </w:p>
        </w:tc>
      </w:tr>
      <w:tr w:rsidR="00C1090C" w:rsidRPr="00637E1A" w:rsidTr="009D1FF5">
        <w:trPr>
          <w:trHeight w:val="70"/>
        </w:trPr>
        <w:tc>
          <w:tcPr>
            <w:tcW w:w="597" w:type="dxa"/>
            <w:vMerge/>
            <w:tcBorders>
              <w:bottom w:val="single" w:sz="4" w:space="0" w:color="000000"/>
            </w:tcBorders>
            <w:shd w:val="clear" w:color="auto" w:fill="auto"/>
            <w:textDirection w:val="tbRlV"/>
            <w:vAlign w:val="center"/>
          </w:tcPr>
          <w:p w:rsidR="00C1090C" w:rsidRPr="00637E1A" w:rsidRDefault="00C1090C" w:rsidP="009D1FF5">
            <w:pPr>
              <w:ind w:left="113" w:right="113"/>
              <w:jc w:val="center"/>
              <w:rPr>
                <w:rFonts w:ascii="ＭＳ 明朝"/>
                <w:color w:val="000000"/>
                <w:sz w:val="20"/>
                <w:szCs w:val="20"/>
              </w:rPr>
            </w:pPr>
          </w:p>
        </w:tc>
        <w:tc>
          <w:tcPr>
            <w:tcW w:w="5670" w:type="dxa"/>
            <w:tcBorders>
              <w:bottom w:val="single" w:sz="4" w:space="0" w:color="000000"/>
            </w:tcBorders>
            <w:shd w:val="clear" w:color="auto" w:fill="auto"/>
            <w:vAlign w:val="center"/>
          </w:tcPr>
          <w:p w:rsidR="00C1090C" w:rsidRPr="00637E1A" w:rsidRDefault="00C1090C" w:rsidP="00C1090C">
            <w:pPr>
              <w:snapToGrid w:val="0"/>
              <w:spacing w:beforeLines="20" w:before="72" w:afterLines="20" w:after="72"/>
              <w:rPr>
                <w:rFonts w:ascii="ＭＳ 明朝"/>
                <w:color w:val="000000"/>
                <w:sz w:val="20"/>
                <w:szCs w:val="20"/>
              </w:rPr>
            </w:pPr>
            <w:r w:rsidRPr="00637E1A">
              <w:rPr>
                <w:rFonts w:ascii="ＭＳ 明朝" w:hint="eastAsia"/>
                <w:color w:val="000000"/>
                <w:sz w:val="20"/>
                <w:szCs w:val="20"/>
              </w:rPr>
              <w:t>債務超過ではないか</w:t>
            </w:r>
          </w:p>
        </w:tc>
        <w:tc>
          <w:tcPr>
            <w:tcW w:w="1134" w:type="dxa"/>
            <w:tcBorders>
              <w:bottom w:val="single" w:sz="4" w:space="0" w:color="000000"/>
            </w:tcBorders>
            <w:shd w:val="clear" w:color="auto" w:fill="auto"/>
          </w:tcPr>
          <w:p w:rsidR="00C1090C" w:rsidRPr="00637E1A" w:rsidRDefault="00C1090C" w:rsidP="009D1FF5">
            <w:pPr>
              <w:rPr>
                <w:rFonts w:ascii="ＭＳ 明朝"/>
                <w:color w:val="000000"/>
                <w:sz w:val="20"/>
                <w:szCs w:val="20"/>
              </w:rPr>
            </w:pPr>
          </w:p>
        </w:tc>
        <w:tc>
          <w:tcPr>
            <w:tcW w:w="1099" w:type="dxa"/>
            <w:tcBorders>
              <w:bottom w:val="single" w:sz="4" w:space="0" w:color="000000"/>
            </w:tcBorders>
            <w:shd w:val="clear" w:color="auto" w:fill="auto"/>
          </w:tcPr>
          <w:p w:rsidR="00C1090C" w:rsidRPr="00637E1A" w:rsidRDefault="00C1090C" w:rsidP="009D1FF5">
            <w:pPr>
              <w:rPr>
                <w:rFonts w:ascii="ＭＳ 明朝"/>
                <w:color w:val="000000"/>
                <w:sz w:val="20"/>
                <w:szCs w:val="20"/>
              </w:rPr>
            </w:pPr>
          </w:p>
        </w:tc>
      </w:tr>
    </w:tbl>
    <w:p w:rsidR="00C1090C" w:rsidRPr="00637E1A" w:rsidRDefault="00C1090C" w:rsidP="00C1090C">
      <w:pPr>
        <w:ind w:leftChars="200" w:left="420"/>
        <w:rPr>
          <w:rFonts w:ascii="ＭＳ 明朝"/>
          <w:color w:val="000000"/>
          <w:sz w:val="22"/>
          <w:szCs w:val="22"/>
        </w:rPr>
      </w:pPr>
      <w:r w:rsidRPr="00637E1A">
        <w:rPr>
          <w:rFonts w:ascii="ＭＳ 明朝" w:hint="eastAsia"/>
          <w:b/>
          <w:color w:val="000000"/>
          <w:sz w:val="22"/>
          <w:szCs w:val="22"/>
        </w:rPr>
        <w:t>※</w:t>
      </w:r>
      <w:r w:rsidR="00C07FC2">
        <w:rPr>
          <w:rFonts w:ascii="ＭＳ 明朝" w:hint="eastAsia"/>
          <w:b/>
          <w:color w:val="000000"/>
          <w:sz w:val="22"/>
          <w:szCs w:val="22"/>
        </w:rPr>
        <w:t>１</w:t>
      </w:r>
      <w:r w:rsidRPr="00637E1A">
        <w:rPr>
          <w:rFonts w:ascii="ＭＳ 明朝" w:hint="eastAsia"/>
          <w:color w:val="000000"/>
          <w:sz w:val="22"/>
          <w:szCs w:val="22"/>
        </w:rPr>
        <w:t>印の項目については、</w:t>
      </w:r>
      <w:r w:rsidR="00080B1A">
        <w:rPr>
          <w:rFonts w:ascii="ＭＳ 明朝" w:hint="eastAsia"/>
          <w:color w:val="000000"/>
          <w:sz w:val="22"/>
          <w:szCs w:val="22"/>
        </w:rPr>
        <w:t>最近３事業年度の</w:t>
      </w:r>
      <w:r w:rsidRPr="00637E1A">
        <w:rPr>
          <w:rFonts w:ascii="ＭＳ 明朝" w:hint="eastAsia"/>
          <w:color w:val="000000"/>
          <w:sz w:val="22"/>
          <w:szCs w:val="22"/>
        </w:rPr>
        <w:t>財務諸表を経年比較すること。</w:t>
      </w:r>
    </w:p>
    <w:p w:rsidR="00C07FC2" w:rsidRPr="00637E1A" w:rsidRDefault="00CF14B0" w:rsidP="00C07FC2">
      <w:pPr>
        <w:ind w:leftChars="200" w:left="420"/>
        <w:rPr>
          <w:rFonts w:ascii="ＭＳ 明朝"/>
          <w:color w:val="000000"/>
          <w:sz w:val="22"/>
          <w:szCs w:val="22"/>
        </w:rPr>
      </w:pPr>
      <w:r>
        <w:rPr>
          <w:noProof/>
        </w:rPr>
        <mc:AlternateContent>
          <mc:Choice Requires="wps">
            <w:drawing>
              <wp:anchor distT="0" distB="0" distL="114300" distR="114300" simplePos="0" relativeHeight="251661312" behindDoc="0" locked="0" layoutInCell="1" allowOverlap="1" wp14:anchorId="26480F91" wp14:editId="3589FFCC">
                <wp:simplePos x="0" y="0"/>
                <wp:positionH relativeFrom="column">
                  <wp:posOffset>8167381</wp:posOffset>
                </wp:positionH>
                <wp:positionV relativeFrom="paragraph">
                  <wp:posOffset>9561</wp:posOffset>
                </wp:positionV>
                <wp:extent cx="407335" cy="1302589"/>
                <wp:effectExtent l="0" t="0" r="12065" b="12065"/>
                <wp:wrapNone/>
                <wp:docPr id="1" name="テキスト ボックス 1"/>
                <wp:cNvGraphicFramePr/>
                <a:graphic xmlns:a="http://schemas.openxmlformats.org/drawingml/2006/main">
                  <a:graphicData uri="http://schemas.microsoft.com/office/word/2010/wordprocessingShape">
                    <wps:wsp>
                      <wps:cNvSpPr txBox="1"/>
                      <wps:spPr>
                        <a:xfrm>
                          <a:off x="0" y="0"/>
                          <a:ext cx="407335" cy="1302589"/>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CF14B0" w:rsidRPr="008D56A3" w:rsidRDefault="00CF14B0" w:rsidP="00C877D7">
                            <w:pPr>
                              <w:pStyle w:val="Web"/>
                              <w:spacing w:before="0" w:beforeAutospacing="0" w:after="0" w:afterAutospacing="0"/>
                              <w:jc w:val="center"/>
                              <w:rPr>
                                <w:rFonts w:asciiTheme="majorEastAsia" w:eastAsiaTheme="majorEastAsia" w:hAnsiTheme="majorEastAsia"/>
                                <w:sz w:val="28"/>
                                <w:szCs w:val="28"/>
                              </w:rPr>
                            </w:pPr>
                            <w:r w:rsidRPr="008D56A3">
                              <w:rPr>
                                <w:rFonts w:asciiTheme="majorEastAsia" w:eastAsiaTheme="majorEastAsia" w:hAnsiTheme="majorEastAsia" w:cstheme="minorBidi" w:hint="eastAsia"/>
                                <w:color w:val="000000" w:themeColor="dark1"/>
                                <w:sz w:val="28"/>
                                <w:szCs w:val="28"/>
                              </w:rPr>
                              <w:t>資料</w:t>
                            </w:r>
                            <w:r>
                              <w:rPr>
                                <w:rFonts w:asciiTheme="majorEastAsia" w:eastAsiaTheme="majorEastAsia" w:hAnsiTheme="majorEastAsia" w:cstheme="minorBidi" w:hint="eastAsia"/>
                                <w:color w:val="000000" w:themeColor="dark1"/>
                                <w:sz w:val="28"/>
                                <w:szCs w:val="28"/>
                              </w:rPr>
                              <w:t>２</w:t>
                            </w:r>
                            <w:r w:rsidRPr="008D56A3">
                              <w:rPr>
                                <w:rFonts w:asciiTheme="majorEastAsia" w:eastAsiaTheme="majorEastAsia" w:hAnsiTheme="majorEastAsia" w:cstheme="minorBidi" w:hint="eastAsia"/>
                                <w:color w:val="000000" w:themeColor="dark1"/>
                                <w:sz w:val="28"/>
                                <w:szCs w:val="28"/>
                              </w:rPr>
                              <w:t>－２</w:t>
                            </w:r>
                          </w:p>
                        </w:txbxContent>
                      </wps:txbx>
                      <wps:bodyPr vertOverflow="clip" horzOverflow="clip" vert="vert"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43.1pt;margin-top:.75pt;width:32.05pt;height:10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" fillcolor="white [3201]" strokecolor="black [3213]">
                <v:textbox style="layout-flow:vertical" inset="0,0,0,0">
                  <w:txbxContent>
                    <w:p w:rsidR="00CF14B0" w:rsidRPr="008D56A3" w:rsidRDefault="00CF14B0" w:rsidP="00C877D7">
                      <w:pPr>
                        <w:pStyle w:val="Web"/>
                        <w:spacing w:before="0" w:beforeAutospacing="0" w:after="0" w:afterAutospacing="0"/>
                        <w:jc w:val="center"/>
                        <w:rPr>
                          <w:rFonts w:asciiTheme="majorEastAsia" w:eastAsiaTheme="majorEastAsia" w:hAnsiTheme="majorEastAsia"/>
                          <w:sz w:val="28"/>
                          <w:szCs w:val="28"/>
                        </w:rPr>
                      </w:pPr>
                      <w:r w:rsidRPr="008D56A3">
                        <w:rPr>
                          <w:rFonts w:asciiTheme="majorEastAsia" w:eastAsiaTheme="majorEastAsia" w:hAnsiTheme="majorEastAsia" w:cstheme="minorBidi" w:hint="eastAsia"/>
                          <w:color w:val="000000" w:themeColor="dark1"/>
                          <w:sz w:val="28"/>
                          <w:szCs w:val="28"/>
                        </w:rPr>
                        <w:t>資料</w:t>
                      </w:r>
                      <w:r>
                        <w:rPr>
                          <w:rFonts w:asciiTheme="majorEastAsia" w:eastAsiaTheme="majorEastAsia" w:hAnsiTheme="majorEastAsia" w:cstheme="minorBidi" w:hint="eastAsia"/>
                          <w:color w:val="000000" w:themeColor="dark1"/>
                          <w:sz w:val="28"/>
                          <w:szCs w:val="28"/>
                        </w:rPr>
                        <w:t>２</w:t>
                      </w:r>
                      <w:r w:rsidRPr="008D56A3">
                        <w:rPr>
                          <w:rFonts w:asciiTheme="majorEastAsia" w:eastAsiaTheme="majorEastAsia" w:hAnsiTheme="majorEastAsia" w:cstheme="minorBidi" w:hint="eastAsia"/>
                          <w:color w:val="000000" w:themeColor="dark1"/>
                          <w:sz w:val="28"/>
                          <w:szCs w:val="28"/>
                        </w:rPr>
                        <w:t>－２</w:t>
                      </w:r>
                    </w:p>
                  </w:txbxContent>
                </v:textbox>
              </v:shape>
            </w:pict>
          </mc:Fallback>
        </mc:AlternateContent>
      </w:r>
      <w:r w:rsidR="00C07FC2" w:rsidRPr="00637E1A">
        <w:rPr>
          <w:rFonts w:ascii="ＭＳ 明朝" w:hint="eastAsia"/>
          <w:b/>
          <w:color w:val="000000"/>
          <w:sz w:val="22"/>
          <w:szCs w:val="22"/>
        </w:rPr>
        <w:t>※</w:t>
      </w:r>
      <w:r w:rsidR="00C07FC2">
        <w:rPr>
          <w:rFonts w:ascii="ＭＳ 明朝" w:hint="eastAsia"/>
          <w:b/>
          <w:color w:val="000000"/>
          <w:sz w:val="22"/>
          <w:szCs w:val="22"/>
        </w:rPr>
        <w:t>２</w:t>
      </w:r>
      <w:r w:rsidR="00C07FC2" w:rsidRPr="00637E1A">
        <w:rPr>
          <w:rFonts w:ascii="ＭＳ 明朝" w:hint="eastAsia"/>
          <w:color w:val="000000"/>
          <w:sz w:val="22"/>
          <w:szCs w:val="22"/>
        </w:rPr>
        <w:t>印の項目については、</w:t>
      </w:r>
      <w:r w:rsidR="00C07FC2">
        <w:rPr>
          <w:rFonts w:ascii="ＭＳ 明朝" w:hint="eastAsia"/>
          <w:color w:val="000000"/>
          <w:sz w:val="22"/>
          <w:szCs w:val="22"/>
        </w:rPr>
        <w:t>キャッシュ・フロー計算書を作成している場合にチェック</w:t>
      </w:r>
      <w:r w:rsidR="00C07FC2" w:rsidRPr="00637E1A">
        <w:rPr>
          <w:rFonts w:ascii="ＭＳ 明朝" w:hint="eastAsia"/>
          <w:color w:val="000000"/>
          <w:sz w:val="22"/>
          <w:szCs w:val="22"/>
        </w:rPr>
        <w:t>すること。</w:t>
      </w:r>
    </w:p>
    <w:p w:rsidR="001743EA" w:rsidRPr="00C07FC2" w:rsidRDefault="001743EA"/>
    <w:sectPr w:rsidR="001743EA" w:rsidRPr="00C07FC2" w:rsidSect="008D56A3">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6D2" w:rsidRDefault="00B376D2" w:rsidP="008D56A3">
      <w:r>
        <w:separator/>
      </w:r>
    </w:p>
  </w:endnote>
  <w:endnote w:type="continuationSeparator" w:id="0">
    <w:p w:rsidR="00B376D2" w:rsidRDefault="00B376D2" w:rsidP="008D5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6D2" w:rsidRDefault="00B376D2" w:rsidP="008D56A3">
      <w:r>
        <w:separator/>
      </w:r>
    </w:p>
  </w:footnote>
  <w:footnote w:type="continuationSeparator" w:id="0">
    <w:p w:rsidR="00B376D2" w:rsidRDefault="00B376D2" w:rsidP="008D56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90C"/>
    <w:rsid w:val="00080B1A"/>
    <w:rsid w:val="001743EA"/>
    <w:rsid w:val="002E4723"/>
    <w:rsid w:val="005855F1"/>
    <w:rsid w:val="008D56A3"/>
    <w:rsid w:val="00A31663"/>
    <w:rsid w:val="00AD370B"/>
    <w:rsid w:val="00B376D2"/>
    <w:rsid w:val="00C07FC2"/>
    <w:rsid w:val="00C1090C"/>
    <w:rsid w:val="00C877D7"/>
    <w:rsid w:val="00CA550F"/>
    <w:rsid w:val="00CF14B0"/>
    <w:rsid w:val="00D84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90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844B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uiPriority w:val="99"/>
    <w:unhideWhenUsed/>
    <w:rsid w:val="008D56A3"/>
    <w:pPr>
      <w:tabs>
        <w:tab w:val="center" w:pos="4252"/>
        <w:tab w:val="right" w:pos="8504"/>
      </w:tabs>
      <w:snapToGrid w:val="0"/>
    </w:pPr>
  </w:style>
  <w:style w:type="character" w:customStyle="1" w:styleId="a4">
    <w:name w:val="ヘッダー (文字)"/>
    <w:basedOn w:val="a0"/>
    <w:link w:val="a3"/>
    <w:uiPriority w:val="99"/>
    <w:rsid w:val="008D56A3"/>
    <w:rPr>
      <w:rFonts w:ascii="Century" w:eastAsia="ＭＳ 明朝" w:hAnsi="Century" w:cs="Times New Roman"/>
      <w:szCs w:val="24"/>
    </w:rPr>
  </w:style>
  <w:style w:type="paragraph" w:styleId="a5">
    <w:name w:val="footer"/>
    <w:basedOn w:val="a"/>
    <w:link w:val="a6"/>
    <w:uiPriority w:val="99"/>
    <w:unhideWhenUsed/>
    <w:rsid w:val="008D56A3"/>
    <w:pPr>
      <w:tabs>
        <w:tab w:val="center" w:pos="4252"/>
        <w:tab w:val="right" w:pos="8504"/>
      </w:tabs>
      <w:snapToGrid w:val="0"/>
    </w:pPr>
  </w:style>
  <w:style w:type="character" w:customStyle="1" w:styleId="a6">
    <w:name w:val="フッター (文字)"/>
    <w:basedOn w:val="a0"/>
    <w:link w:val="a5"/>
    <w:uiPriority w:val="99"/>
    <w:rsid w:val="008D56A3"/>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90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844B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uiPriority w:val="99"/>
    <w:unhideWhenUsed/>
    <w:rsid w:val="008D56A3"/>
    <w:pPr>
      <w:tabs>
        <w:tab w:val="center" w:pos="4252"/>
        <w:tab w:val="right" w:pos="8504"/>
      </w:tabs>
      <w:snapToGrid w:val="0"/>
    </w:pPr>
  </w:style>
  <w:style w:type="character" w:customStyle="1" w:styleId="a4">
    <w:name w:val="ヘッダー (文字)"/>
    <w:basedOn w:val="a0"/>
    <w:link w:val="a3"/>
    <w:uiPriority w:val="99"/>
    <w:rsid w:val="008D56A3"/>
    <w:rPr>
      <w:rFonts w:ascii="Century" w:eastAsia="ＭＳ 明朝" w:hAnsi="Century" w:cs="Times New Roman"/>
      <w:szCs w:val="24"/>
    </w:rPr>
  </w:style>
  <w:style w:type="paragraph" w:styleId="a5">
    <w:name w:val="footer"/>
    <w:basedOn w:val="a"/>
    <w:link w:val="a6"/>
    <w:uiPriority w:val="99"/>
    <w:unhideWhenUsed/>
    <w:rsid w:val="008D56A3"/>
    <w:pPr>
      <w:tabs>
        <w:tab w:val="center" w:pos="4252"/>
        <w:tab w:val="right" w:pos="8504"/>
      </w:tabs>
      <w:snapToGrid w:val="0"/>
    </w:pPr>
  </w:style>
  <w:style w:type="character" w:customStyle="1" w:styleId="a6">
    <w:name w:val="フッター (文字)"/>
    <w:basedOn w:val="a0"/>
    <w:link w:val="a5"/>
    <w:uiPriority w:val="99"/>
    <w:rsid w:val="008D56A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UmamotoY</cp:lastModifiedBy>
  <cp:revision>2</cp:revision>
  <cp:lastPrinted>2015-06-25T00:57:00Z</cp:lastPrinted>
  <dcterms:created xsi:type="dcterms:W3CDTF">2016-05-26T11:53:00Z</dcterms:created>
  <dcterms:modified xsi:type="dcterms:W3CDTF">2016-05-26T11:53:00Z</dcterms:modified>
</cp:coreProperties>
</file>