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22CFF83" w14:textId="166043C3" w:rsidR="00A410E3" w:rsidRPr="00C51511" w:rsidRDefault="0011211F" w:rsidP="00A410E3">
      <w:pPr>
        <w:widowControl/>
        <w:jc w:val="left"/>
        <w:rPr>
          <w:szCs w:val="21"/>
        </w:rPr>
      </w:pPr>
      <w:r w:rsidRPr="00C5151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09DCF3E" wp14:editId="2187BF22">
                <wp:simplePos x="0" y="0"/>
                <wp:positionH relativeFrom="margin">
                  <wp:posOffset>5064125</wp:posOffset>
                </wp:positionH>
                <wp:positionV relativeFrom="paragraph">
                  <wp:posOffset>-292100</wp:posOffset>
                </wp:positionV>
                <wp:extent cx="641350" cy="27305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641350"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243545" w14:textId="6138D56A" w:rsidR="0011211F" w:rsidRDefault="003B2446" w:rsidP="0011211F">
                            <w:pPr>
                              <w:jc w:val="center"/>
                              <w:rPr>
                                <w:rFonts w:ascii="ＭＳ ゴシック" w:eastAsia="ＭＳ ゴシック" w:hAnsi="ＭＳ ゴシック"/>
                              </w:rPr>
                            </w:pPr>
                            <w:r>
                              <w:rPr>
                                <w:rFonts w:ascii="ＭＳ ゴシック" w:eastAsia="ＭＳ ゴシック" w:hAnsi="ＭＳ ゴシック" w:hint="eastAsia"/>
                              </w:rPr>
                              <w:t>資料１</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DCF3E" id="_x0000_t202" coordsize="21600,21600" o:spt="202" path="m,l,21600r21600,l21600,xe">
                <v:stroke joinstyle="miter"/>
                <v:path gradientshapeok="t" o:connecttype="rect"/>
              </v:shapetype>
              <v:shape id="テキスト ボックス 1" o:spid="_x0000_s1026" type="#_x0000_t202" style="position:absolute;margin-left:398.75pt;margin-top:-23pt;width:50.5pt;height: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" fillcolor="white [3201]" strokeweight=".5pt">
                <v:textbox inset="2mm,1mm,2mm,1mm">
                  <w:txbxContent>
                    <w:p w14:paraId="61243545" w14:textId="6138D56A" w:rsidR="0011211F" w:rsidRDefault="003B2446" w:rsidP="0011211F">
                      <w:pPr>
                        <w:jc w:val="center"/>
                        <w:rPr>
                          <w:rFonts w:ascii="ＭＳ ゴシック" w:eastAsia="ＭＳ ゴシック" w:hAnsi="ＭＳ ゴシック"/>
                        </w:rPr>
                      </w:pPr>
                      <w:r>
                        <w:rPr>
                          <w:rFonts w:ascii="ＭＳ ゴシック" w:eastAsia="ＭＳ ゴシック" w:hAnsi="ＭＳ ゴシック" w:hint="eastAsia"/>
                        </w:rPr>
                        <w:t>資料１</w:t>
                      </w:r>
                    </w:p>
                  </w:txbxContent>
                </v:textbox>
                <w10:wrap anchorx="margin"/>
              </v:shape>
            </w:pict>
          </mc:Fallback>
        </mc:AlternateContent>
      </w:r>
    </w:p>
    <w:p w14:paraId="2353131E" w14:textId="5B34DF1D" w:rsidR="00A410E3" w:rsidRPr="00C51511" w:rsidRDefault="00A410E3" w:rsidP="00A410E3">
      <w:pPr>
        <w:widowControl/>
        <w:jc w:val="left"/>
        <w:rPr>
          <w:szCs w:val="21"/>
        </w:rPr>
      </w:pPr>
    </w:p>
    <w:p w14:paraId="45112729" w14:textId="77777777" w:rsidR="00A410E3" w:rsidRPr="00C51511" w:rsidRDefault="00A410E3" w:rsidP="00A410E3">
      <w:pPr>
        <w:widowControl/>
        <w:jc w:val="left"/>
        <w:rPr>
          <w:szCs w:val="21"/>
        </w:rPr>
      </w:pPr>
    </w:p>
    <w:p w14:paraId="3E1831C0" w14:textId="77777777" w:rsidR="00A410E3" w:rsidRPr="00C51511" w:rsidRDefault="00A410E3" w:rsidP="00A410E3">
      <w:pPr>
        <w:widowControl/>
        <w:jc w:val="left"/>
        <w:rPr>
          <w:szCs w:val="21"/>
        </w:rPr>
      </w:pPr>
    </w:p>
    <w:p w14:paraId="41397522" w14:textId="249FA420" w:rsidR="00A410E3" w:rsidRPr="00C51511" w:rsidRDefault="00A410E3" w:rsidP="00A410E3">
      <w:pPr>
        <w:widowControl/>
        <w:jc w:val="left"/>
        <w:rPr>
          <w:szCs w:val="21"/>
        </w:rPr>
      </w:pPr>
    </w:p>
    <w:p w14:paraId="1B681833" w14:textId="77777777" w:rsidR="00244FB6" w:rsidRPr="00C51511" w:rsidRDefault="00244FB6" w:rsidP="00A410E3">
      <w:pPr>
        <w:widowControl/>
        <w:jc w:val="left"/>
        <w:rPr>
          <w:szCs w:val="21"/>
        </w:rPr>
      </w:pPr>
    </w:p>
    <w:p w14:paraId="544F5FC9" w14:textId="77777777" w:rsidR="00A410E3" w:rsidRPr="00C51511" w:rsidRDefault="00A410E3" w:rsidP="00A410E3">
      <w:pPr>
        <w:widowControl/>
        <w:jc w:val="left"/>
        <w:rPr>
          <w:szCs w:val="21"/>
        </w:rPr>
      </w:pPr>
    </w:p>
    <w:p w14:paraId="4A67D052" w14:textId="4773899A" w:rsidR="00750134" w:rsidRDefault="00467840" w:rsidP="00A410E3">
      <w:pPr>
        <w:widowControl/>
        <w:jc w:val="center"/>
        <w:rPr>
          <w:rFonts w:ascii="ＭＳ ゴシック" w:eastAsia="ＭＳ ゴシック" w:hAnsi="ＭＳ ゴシック"/>
          <w:sz w:val="24"/>
          <w:szCs w:val="21"/>
        </w:rPr>
      </w:pPr>
      <w:r>
        <w:rPr>
          <w:rFonts w:ascii="ＭＳ ゴシック" w:eastAsia="ＭＳ ゴシック" w:hAnsi="ＭＳ ゴシック" w:hint="eastAsia"/>
          <w:sz w:val="24"/>
          <w:szCs w:val="21"/>
        </w:rPr>
        <w:t>府営</w:t>
      </w:r>
      <w:r w:rsidR="00750134" w:rsidRPr="00750134">
        <w:rPr>
          <w:rFonts w:ascii="ＭＳ ゴシック" w:eastAsia="ＭＳ ゴシック" w:hAnsi="ＭＳ ゴシック" w:hint="eastAsia"/>
          <w:sz w:val="24"/>
          <w:szCs w:val="21"/>
        </w:rPr>
        <w:t>りんくう公園（中地区）整備・管理運営事業</w:t>
      </w:r>
    </w:p>
    <w:p w14:paraId="059309AB" w14:textId="3672C67E" w:rsidR="00A410E3" w:rsidRPr="00C51511" w:rsidRDefault="004C79EC" w:rsidP="00A410E3">
      <w:pPr>
        <w:widowControl/>
        <w:jc w:val="center"/>
        <w:rPr>
          <w:rFonts w:ascii="ＭＳ ゴシック" w:eastAsia="ＭＳ ゴシック" w:hAnsi="ＭＳ ゴシック"/>
          <w:sz w:val="24"/>
          <w:szCs w:val="21"/>
        </w:rPr>
      </w:pPr>
      <w:r>
        <w:rPr>
          <w:rFonts w:ascii="ＭＳ ゴシック" w:eastAsia="ＭＳ ゴシック" w:hAnsi="ＭＳ ゴシック" w:hint="eastAsia"/>
          <w:sz w:val="24"/>
          <w:szCs w:val="21"/>
        </w:rPr>
        <w:t>基本協定書</w:t>
      </w:r>
      <w:r w:rsidR="00A410E3" w:rsidRPr="00C51511">
        <w:rPr>
          <w:rFonts w:ascii="ＭＳ ゴシック" w:eastAsia="ＭＳ ゴシック" w:hAnsi="ＭＳ ゴシック" w:hint="eastAsia"/>
          <w:sz w:val="24"/>
          <w:szCs w:val="21"/>
        </w:rPr>
        <w:t>（案）</w:t>
      </w:r>
    </w:p>
    <w:p w14:paraId="74E69F0A" w14:textId="77777777" w:rsidR="00A410E3" w:rsidRPr="00C51511" w:rsidRDefault="00A410E3" w:rsidP="00A410E3">
      <w:pPr>
        <w:widowControl/>
        <w:jc w:val="left"/>
        <w:rPr>
          <w:szCs w:val="21"/>
        </w:rPr>
      </w:pPr>
    </w:p>
    <w:p w14:paraId="4E702C22" w14:textId="77777777" w:rsidR="00A410E3" w:rsidRPr="00C51511" w:rsidRDefault="00A410E3" w:rsidP="00A410E3">
      <w:pPr>
        <w:widowControl/>
        <w:jc w:val="left"/>
        <w:rPr>
          <w:szCs w:val="21"/>
        </w:rPr>
      </w:pPr>
    </w:p>
    <w:p w14:paraId="4059E49A" w14:textId="77777777" w:rsidR="00A410E3" w:rsidRPr="00C51511" w:rsidRDefault="00A410E3" w:rsidP="00A410E3">
      <w:pPr>
        <w:widowControl/>
        <w:jc w:val="left"/>
        <w:rPr>
          <w:szCs w:val="21"/>
        </w:rPr>
      </w:pPr>
    </w:p>
    <w:p w14:paraId="53A3B007" w14:textId="77777777" w:rsidR="00A410E3" w:rsidRPr="00C51511" w:rsidRDefault="00A410E3" w:rsidP="00A410E3">
      <w:pPr>
        <w:widowControl/>
        <w:jc w:val="left"/>
        <w:rPr>
          <w:szCs w:val="21"/>
        </w:rPr>
      </w:pPr>
    </w:p>
    <w:p w14:paraId="49A4CC57" w14:textId="77777777" w:rsidR="00A410E3" w:rsidRPr="00C51511" w:rsidRDefault="00A410E3" w:rsidP="00A410E3">
      <w:pPr>
        <w:widowControl/>
        <w:jc w:val="left"/>
        <w:rPr>
          <w:szCs w:val="21"/>
        </w:rPr>
      </w:pPr>
    </w:p>
    <w:p w14:paraId="5240109A" w14:textId="77777777" w:rsidR="00A410E3" w:rsidRPr="00C51511" w:rsidRDefault="00A410E3" w:rsidP="00A410E3">
      <w:pPr>
        <w:widowControl/>
        <w:jc w:val="left"/>
        <w:rPr>
          <w:szCs w:val="21"/>
        </w:rPr>
      </w:pPr>
    </w:p>
    <w:p w14:paraId="7EC9CC77" w14:textId="77777777" w:rsidR="00A410E3" w:rsidRPr="00C51511" w:rsidRDefault="00A410E3" w:rsidP="00A410E3">
      <w:pPr>
        <w:widowControl/>
        <w:jc w:val="left"/>
        <w:rPr>
          <w:szCs w:val="21"/>
        </w:rPr>
      </w:pPr>
    </w:p>
    <w:p w14:paraId="1EB60059" w14:textId="77777777" w:rsidR="00A410E3" w:rsidRPr="00C51511" w:rsidRDefault="00A410E3" w:rsidP="00A410E3">
      <w:pPr>
        <w:widowControl/>
        <w:jc w:val="left"/>
        <w:rPr>
          <w:szCs w:val="21"/>
        </w:rPr>
      </w:pPr>
    </w:p>
    <w:p w14:paraId="47380769" w14:textId="77777777" w:rsidR="00A410E3" w:rsidRPr="00C51511" w:rsidRDefault="00A410E3" w:rsidP="00A410E3">
      <w:pPr>
        <w:widowControl/>
        <w:jc w:val="left"/>
        <w:rPr>
          <w:szCs w:val="21"/>
        </w:rPr>
      </w:pPr>
    </w:p>
    <w:p w14:paraId="4B812002" w14:textId="77777777" w:rsidR="00A410E3" w:rsidRPr="00C51511" w:rsidRDefault="00A410E3" w:rsidP="00A410E3">
      <w:pPr>
        <w:widowControl/>
        <w:jc w:val="left"/>
        <w:rPr>
          <w:szCs w:val="21"/>
        </w:rPr>
      </w:pPr>
    </w:p>
    <w:p w14:paraId="33B5D6E7" w14:textId="77777777" w:rsidR="00A410E3" w:rsidRPr="00C51511" w:rsidRDefault="00A410E3" w:rsidP="00A410E3">
      <w:pPr>
        <w:widowControl/>
        <w:jc w:val="left"/>
        <w:rPr>
          <w:szCs w:val="21"/>
        </w:rPr>
      </w:pPr>
    </w:p>
    <w:p w14:paraId="62021E27" w14:textId="77777777" w:rsidR="00A410E3" w:rsidRPr="00C51511" w:rsidRDefault="00A410E3" w:rsidP="00A410E3">
      <w:pPr>
        <w:widowControl/>
        <w:jc w:val="left"/>
        <w:rPr>
          <w:szCs w:val="21"/>
        </w:rPr>
      </w:pPr>
    </w:p>
    <w:p w14:paraId="064BADE4" w14:textId="77777777" w:rsidR="00A410E3" w:rsidRPr="00C51511" w:rsidRDefault="00A410E3" w:rsidP="00A410E3">
      <w:pPr>
        <w:widowControl/>
        <w:jc w:val="left"/>
        <w:rPr>
          <w:szCs w:val="21"/>
        </w:rPr>
      </w:pPr>
    </w:p>
    <w:p w14:paraId="205AB0A3" w14:textId="77777777" w:rsidR="00A410E3" w:rsidRPr="00C51511" w:rsidRDefault="00A410E3" w:rsidP="00A410E3">
      <w:pPr>
        <w:widowControl/>
        <w:jc w:val="left"/>
        <w:rPr>
          <w:szCs w:val="21"/>
        </w:rPr>
      </w:pPr>
    </w:p>
    <w:p w14:paraId="52372884" w14:textId="77777777" w:rsidR="00A410E3" w:rsidRPr="00C51511" w:rsidRDefault="00A410E3" w:rsidP="00A410E3">
      <w:pPr>
        <w:widowControl/>
        <w:jc w:val="left"/>
        <w:rPr>
          <w:szCs w:val="21"/>
        </w:rPr>
      </w:pPr>
    </w:p>
    <w:p w14:paraId="291A3ED9" w14:textId="77777777" w:rsidR="00A410E3" w:rsidRPr="00C51511" w:rsidRDefault="00A410E3" w:rsidP="00A410E3">
      <w:pPr>
        <w:widowControl/>
        <w:jc w:val="left"/>
        <w:rPr>
          <w:szCs w:val="21"/>
        </w:rPr>
      </w:pPr>
    </w:p>
    <w:p w14:paraId="6EE9DE13" w14:textId="77777777" w:rsidR="00A410E3" w:rsidRPr="00C51511" w:rsidRDefault="00A410E3" w:rsidP="00A410E3">
      <w:pPr>
        <w:widowControl/>
        <w:jc w:val="left"/>
        <w:rPr>
          <w:szCs w:val="21"/>
        </w:rPr>
      </w:pPr>
    </w:p>
    <w:p w14:paraId="1CF9778A" w14:textId="77777777" w:rsidR="00A410E3" w:rsidRPr="00C51511" w:rsidRDefault="00A410E3" w:rsidP="00A410E3">
      <w:pPr>
        <w:widowControl/>
        <w:jc w:val="left"/>
        <w:rPr>
          <w:szCs w:val="21"/>
        </w:rPr>
      </w:pPr>
    </w:p>
    <w:p w14:paraId="296BADB2" w14:textId="77777777" w:rsidR="00A410E3" w:rsidRPr="00C51511" w:rsidRDefault="00A410E3" w:rsidP="00A410E3">
      <w:pPr>
        <w:widowControl/>
        <w:jc w:val="left"/>
        <w:rPr>
          <w:szCs w:val="21"/>
        </w:rPr>
      </w:pPr>
    </w:p>
    <w:tbl>
      <w:tblPr>
        <w:tblStyle w:val="a8"/>
        <w:tblW w:w="0" w:type="auto"/>
        <w:tblLook w:val="04A0" w:firstRow="1" w:lastRow="0" w:firstColumn="1" w:lastColumn="0" w:noHBand="0" w:noVBand="1"/>
      </w:tblPr>
      <w:tblGrid>
        <w:gridCol w:w="9060"/>
      </w:tblGrid>
      <w:tr w:rsidR="00C51511" w:rsidRPr="00C51511" w14:paraId="690BFE6D" w14:textId="77777777" w:rsidTr="00B57F50">
        <w:tc>
          <w:tcPr>
            <w:tcW w:w="9060" w:type="dxa"/>
          </w:tcPr>
          <w:p w14:paraId="22F340DC" w14:textId="6C3598AD" w:rsidR="00A410E3" w:rsidRPr="00C51511" w:rsidRDefault="00A410E3" w:rsidP="00D62AFE">
            <w:pPr>
              <w:widowControl/>
              <w:ind w:left="210" w:hangingChars="100" w:hanging="210"/>
              <w:jc w:val="left"/>
              <w:rPr>
                <w:szCs w:val="21"/>
              </w:rPr>
            </w:pPr>
            <w:r w:rsidRPr="00C51511">
              <w:rPr>
                <w:rFonts w:hint="eastAsia"/>
                <w:szCs w:val="21"/>
              </w:rPr>
              <w:t>※本</w:t>
            </w:r>
            <w:r w:rsidR="00503203">
              <w:rPr>
                <w:rFonts w:hint="eastAsia"/>
                <w:szCs w:val="21"/>
              </w:rPr>
              <w:t>基本協定書</w:t>
            </w:r>
            <w:r w:rsidRPr="00C51511">
              <w:rPr>
                <w:rFonts w:hint="eastAsia"/>
                <w:szCs w:val="21"/>
              </w:rPr>
              <w:t>（案）は、</w:t>
            </w:r>
            <w:r w:rsidR="00750134">
              <w:rPr>
                <w:rFonts w:hint="eastAsia"/>
                <w:szCs w:val="21"/>
              </w:rPr>
              <w:t>府</w:t>
            </w:r>
            <w:r w:rsidRPr="00C51511">
              <w:rPr>
                <w:rFonts w:hint="eastAsia"/>
                <w:szCs w:val="21"/>
              </w:rPr>
              <w:t>及び事業者の、現時点において想定される本事業</w:t>
            </w:r>
            <w:r w:rsidR="001C392B" w:rsidRPr="00C51511">
              <w:rPr>
                <w:rFonts w:hint="eastAsia"/>
                <w:szCs w:val="21"/>
              </w:rPr>
              <w:t>の基本的事項</w:t>
            </w:r>
            <w:r w:rsidRPr="00C51511">
              <w:rPr>
                <w:rFonts w:hint="eastAsia"/>
                <w:szCs w:val="21"/>
              </w:rPr>
              <w:t>を記載したものであり、設置等予定者が提出</w:t>
            </w:r>
            <w:r w:rsidR="00D62AFE" w:rsidRPr="00C51511">
              <w:rPr>
                <w:rFonts w:hint="eastAsia"/>
                <w:szCs w:val="21"/>
              </w:rPr>
              <w:t>する</w:t>
            </w:r>
            <w:r w:rsidRPr="00C51511">
              <w:rPr>
                <w:rFonts w:hint="eastAsia"/>
                <w:szCs w:val="21"/>
              </w:rPr>
              <w:t>公募設置等計画の内容及び設置等予定者との協議により、必要な範囲で記載内容を修正します。</w:t>
            </w:r>
          </w:p>
        </w:tc>
      </w:tr>
    </w:tbl>
    <w:p w14:paraId="0C2C98E2" w14:textId="77777777" w:rsidR="00A410E3" w:rsidRPr="00C51511" w:rsidRDefault="00A410E3" w:rsidP="00A410E3">
      <w:pPr>
        <w:widowControl/>
        <w:jc w:val="left"/>
        <w:rPr>
          <w:szCs w:val="21"/>
        </w:rPr>
      </w:pPr>
      <w:r w:rsidRPr="00C51511">
        <w:rPr>
          <w:szCs w:val="21"/>
        </w:rPr>
        <w:br w:type="page"/>
      </w:r>
    </w:p>
    <w:p w14:paraId="4AAE0BE7" w14:textId="5F2F1AEF" w:rsidR="00750134" w:rsidRDefault="00467840" w:rsidP="006259B8">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府営</w:t>
      </w:r>
      <w:r w:rsidR="00750134">
        <w:rPr>
          <w:rFonts w:ascii="ＭＳ ゴシック" w:eastAsia="ＭＳ ゴシック" w:hAnsi="ＭＳ ゴシック" w:hint="eastAsia"/>
          <w:sz w:val="22"/>
        </w:rPr>
        <w:t>りんくう公園（中地区）整備・</w:t>
      </w:r>
      <w:r w:rsidR="006003FA">
        <w:rPr>
          <w:rFonts w:ascii="ＭＳ ゴシック" w:eastAsia="ＭＳ ゴシック" w:hAnsi="ＭＳ ゴシック" w:hint="eastAsia"/>
          <w:sz w:val="22"/>
        </w:rPr>
        <w:t>管理</w:t>
      </w:r>
      <w:r w:rsidR="00750134" w:rsidRPr="00750134">
        <w:rPr>
          <w:rFonts w:ascii="ＭＳ ゴシック" w:eastAsia="ＭＳ ゴシック" w:hAnsi="ＭＳ ゴシック" w:hint="eastAsia"/>
          <w:sz w:val="22"/>
        </w:rPr>
        <w:t>運営事業</w:t>
      </w:r>
    </w:p>
    <w:p w14:paraId="2B219A6C" w14:textId="2D2926DB" w:rsidR="00A62A86" w:rsidRPr="00C51511" w:rsidRDefault="004C79EC" w:rsidP="006259B8">
      <w:pPr>
        <w:jc w:val="center"/>
        <w:rPr>
          <w:rFonts w:ascii="ＭＳ ゴシック" w:eastAsia="ＭＳ ゴシック" w:hAnsi="ＭＳ ゴシック"/>
          <w:sz w:val="22"/>
        </w:rPr>
      </w:pPr>
      <w:r>
        <w:rPr>
          <w:rFonts w:ascii="ＭＳ ゴシック" w:eastAsia="ＭＳ ゴシック" w:hAnsi="ＭＳ ゴシック" w:hint="eastAsia"/>
          <w:sz w:val="22"/>
        </w:rPr>
        <w:t>基本協定書</w:t>
      </w:r>
      <w:r w:rsidR="0035319C" w:rsidRPr="00C51511">
        <w:rPr>
          <w:rFonts w:ascii="ＭＳ ゴシック" w:eastAsia="ＭＳ ゴシック" w:hAnsi="ＭＳ ゴシック" w:hint="eastAsia"/>
          <w:sz w:val="22"/>
        </w:rPr>
        <w:t>（</w:t>
      </w:r>
      <w:r w:rsidR="006259B8" w:rsidRPr="00C51511">
        <w:rPr>
          <w:rFonts w:ascii="ＭＳ ゴシック" w:eastAsia="ＭＳ ゴシック" w:hAnsi="ＭＳ ゴシック" w:hint="eastAsia"/>
          <w:sz w:val="22"/>
        </w:rPr>
        <w:t>案）</w:t>
      </w:r>
    </w:p>
    <w:p w14:paraId="53231ACF" w14:textId="7C16D599" w:rsidR="001F19C3" w:rsidRPr="00C51511" w:rsidRDefault="001F19C3">
      <w:pPr>
        <w:rPr>
          <w:szCs w:val="21"/>
        </w:rPr>
      </w:pPr>
    </w:p>
    <w:p w14:paraId="53B76EE7" w14:textId="77777777" w:rsidR="00B11444" w:rsidRPr="00C51511" w:rsidRDefault="00B11444">
      <w:pPr>
        <w:rPr>
          <w:szCs w:val="21"/>
        </w:rPr>
      </w:pPr>
    </w:p>
    <w:p w14:paraId="1C1C4B77" w14:textId="71F9A62F" w:rsidR="00FC0F37" w:rsidRPr="0031034E" w:rsidRDefault="00A62A86" w:rsidP="006259B8">
      <w:pPr>
        <w:ind w:firstLineChars="100" w:firstLine="210"/>
        <w:rPr>
          <w:szCs w:val="21"/>
        </w:rPr>
      </w:pPr>
      <w:r w:rsidRPr="000B505C">
        <w:rPr>
          <w:rFonts w:hint="eastAsia"/>
          <w:szCs w:val="21"/>
        </w:rPr>
        <w:t>大阪</w:t>
      </w:r>
      <w:r w:rsidR="00750134" w:rsidRPr="000B505C">
        <w:rPr>
          <w:rFonts w:hint="eastAsia"/>
          <w:szCs w:val="21"/>
        </w:rPr>
        <w:t>府</w:t>
      </w:r>
      <w:r w:rsidRPr="000B505C">
        <w:rPr>
          <w:rFonts w:hint="eastAsia"/>
          <w:szCs w:val="21"/>
        </w:rPr>
        <w:t>（以下</w:t>
      </w:r>
      <w:r w:rsidRPr="0031034E">
        <w:rPr>
          <w:rFonts w:hint="eastAsia"/>
          <w:szCs w:val="21"/>
        </w:rPr>
        <w:t>「</w:t>
      </w:r>
      <w:r w:rsidR="00750134" w:rsidRPr="0031034E">
        <w:rPr>
          <w:rFonts w:hint="eastAsia"/>
          <w:szCs w:val="21"/>
        </w:rPr>
        <w:t>府</w:t>
      </w:r>
      <w:r w:rsidRPr="0031034E">
        <w:rPr>
          <w:rFonts w:hint="eastAsia"/>
          <w:szCs w:val="21"/>
        </w:rPr>
        <w:t>」という。）と</w:t>
      </w:r>
      <w:r w:rsidR="00EB4CFF" w:rsidRPr="0031034E">
        <w:rPr>
          <w:rFonts w:hint="eastAsia"/>
          <w:szCs w:val="21"/>
        </w:rPr>
        <w:t>設置等予定者</w:t>
      </w:r>
      <w:r w:rsidR="00B531E9" w:rsidRPr="0031034E">
        <w:rPr>
          <w:rFonts w:hint="eastAsia"/>
          <w:szCs w:val="21"/>
        </w:rPr>
        <w:t>かつ</w:t>
      </w:r>
      <w:r w:rsidR="001B572E" w:rsidRPr="0031034E">
        <w:rPr>
          <w:rFonts w:hint="eastAsia"/>
          <w:szCs w:val="21"/>
        </w:rPr>
        <w:t>指定管理候補者である事業者</w:t>
      </w:r>
      <w:r w:rsidRPr="0031034E">
        <w:rPr>
          <w:rFonts w:hint="eastAsia"/>
          <w:szCs w:val="21"/>
        </w:rPr>
        <w:t>（以下</w:t>
      </w:r>
      <w:r w:rsidR="0066359E" w:rsidRPr="0031034E">
        <w:rPr>
          <w:rFonts w:hint="eastAsia"/>
          <w:szCs w:val="21"/>
        </w:rPr>
        <w:t>総称して</w:t>
      </w:r>
      <w:r w:rsidRPr="0031034E">
        <w:rPr>
          <w:rFonts w:hint="eastAsia"/>
          <w:szCs w:val="21"/>
        </w:rPr>
        <w:t>「</w:t>
      </w:r>
      <w:r w:rsidR="00C20CC9" w:rsidRPr="0031034E">
        <w:rPr>
          <w:rFonts w:hint="eastAsia"/>
          <w:szCs w:val="21"/>
        </w:rPr>
        <w:t>事業者</w:t>
      </w:r>
      <w:r w:rsidRPr="0031034E">
        <w:rPr>
          <w:rFonts w:hint="eastAsia"/>
          <w:szCs w:val="21"/>
        </w:rPr>
        <w:t>」という。）は、</w:t>
      </w:r>
      <w:r w:rsidR="00467840" w:rsidRPr="0031034E">
        <w:rPr>
          <w:rFonts w:hint="eastAsia"/>
          <w:szCs w:val="21"/>
        </w:rPr>
        <w:t>府営</w:t>
      </w:r>
      <w:r w:rsidR="00750134" w:rsidRPr="0031034E">
        <w:rPr>
          <w:rFonts w:hint="eastAsia"/>
          <w:szCs w:val="21"/>
        </w:rPr>
        <w:t>りんくう公園（中地区）整備・運営事業</w:t>
      </w:r>
      <w:r w:rsidR="00870B40" w:rsidRPr="0031034E">
        <w:rPr>
          <w:rFonts w:hint="eastAsia"/>
          <w:szCs w:val="21"/>
        </w:rPr>
        <w:t>（以下「</w:t>
      </w:r>
      <w:r w:rsidR="00381D28" w:rsidRPr="0031034E">
        <w:rPr>
          <w:rFonts w:hint="eastAsia"/>
          <w:szCs w:val="21"/>
        </w:rPr>
        <w:t>本</w:t>
      </w:r>
      <w:r w:rsidR="00870B40" w:rsidRPr="0031034E">
        <w:rPr>
          <w:rFonts w:hint="eastAsia"/>
          <w:szCs w:val="21"/>
        </w:rPr>
        <w:t>事業」という。）</w:t>
      </w:r>
      <w:r w:rsidRPr="0031034E">
        <w:rPr>
          <w:rFonts w:hint="eastAsia"/>
          <w:szCs w:val="21"/>
        </w:rPr>
        <w:t>に関して、次のとおり</w:t>
      </w:r>
      <w:r w:rsidR="004C79EC" w:rsidRPr="0031034E">
        <w:rPr>
          <w:rFonts w:hint="eastAsia"/>
          <w:szCs w:val="21"/>
        </w:rPr>
        <w:t>基本協定書</w:t>
      </w:r>
      <w:r w:rsidR="00BE47B9" w:rsidRPr="0031034E">
        <w:rPr>
          <w:rFonts w:hint="eastAsia"/>
          <w:szCs w:val="21"/>
        </w:rPr>
        <w:t>（以下「</w:t>
      </w:r>
      <w:r w:rsidR="004C79EC" w:rsidRPr="0031034E">
        <w:rPr>
          <w:rFonts w:hint="eastAsia"/>
          <w:szCs w:val="21"/>
        </w:rPr>
        <w:t>基本協定</w:t>
      </w:r>
      <w:r w:rsidR="00BE47B9" w:rsidRPr="0031034E">
        <w:rPr>
          <w:rFonts w:hint="eastAsia"/>
          <w:szCs w:val="21"/>
        </w:rPr>
        <w:t>」という。）を締結する。</w:t>
      </w:r>
    </w:p>
    <w:p w14:paraId="174676DD" w14:textId="084C0071" w:rsidR="00BE47B9" w:rsidRPr="0031034E" w:rsidRDefault="00BE47B9" w:rsidP="001B572E">
      <w:pPr>
        <w:ind w:firstLineChars="100" w:firstLine="210"/>
        <w:rPr>
          <w:szCs w:val="21"/>
        </w:rPr>
      </w:pPr>
      <w:r w:rsidRPr="0031034E">
        <w:rPr>
          <w:rFonts w:hint="eastAsia"/>
          <w:szCs w:val="21"/>
        </w:rPr>
        <w:t>なお、本</w:t>
      </w:r>
      <w:r w:rsidR="00622382" w:rsidRPr="0031034E">
        <w:rPr>
          <w:rFonts w:hint="eastAsia"/>
          <w:szCs w:val="21"/>
        </w:rPr>
        <w:t>基本協定</w:t>
      </w:r>
      <w:r w:rsidRPr="0031034E">
        <w:rPr>
          <w:rFonts w:hint="eastAsia"/>
          <w:szCs w:val="21"/>
        </w:rPr>
        <w:t>に別段の定めがある場合を除き、本</w:t>
      </w:r>
      <w:r w:rsidR="00254B81" w:rsidRPr="0031034E">
        <w:rPr>
          <w:rFonts w:hint="eastAsia"/>
          <w:szCs w:val="21"/>
        </w:rPr>
        <w:t>基本協定</w:t>
      </w:r>
      <w:r w:rsidRPr="0031034E">
        <w:rPr>
          <w:rFonts w:hint="eastAsia"/>
          <w:szCs w:val="21"/>
        </w:rPr>
        <w:t>において用いる用語の定義は、「</w:t>
      </w:r>
      <w:r w:rsidR="00467840" w:rsidRPr="0031034E">
        <w:rPr>
          <w:rFonts w:hint="eastAsia"/>
          <w:szCs w:val="21"/>
        </w:rPr>
        <w:t>府営</w:t>
      </w:r>
      <w:r w:rsidR="00750134" w:rsidRPr="0031034E">
        <w:rPr>
          <w:rFonts w:hint="eastAsia"/>
          <w:szCs w:val="21"/>
        </w:rPr>
        <w:t>りんくう公園（中地区）整備・管理運営事業</w:t>
      </w:r>
      <w:r w:rsidRPr="0031034E">
        <w:rPr>
          <w:rFonts w:hint="eastAsia"/>
          <w:szCs w:val="21"/>
        </w:rPr>
        <w:t xml:space="preserve">　公募設置等指針」</w:t>
      </w:r>
      <w:r w:rsidR="001B572E" w:rsidRPr="0031034E">
        <w:rPr>
          <w:rFonts w:hint="eastAsia"/>
          <w:szCs w:val="21"/>
        </w:rPr>
        <w:t>（以下「公募設置等指針という。」</w:t>
      </w:r>
      <w:r w:rsidRPr="0031034E">
        <w:rPr>
          <w:rFonts w:hint="eastAsia"/>
          <w:szCs w:val="21"/>
        </w:rPr>
        <w:t>に定められたとおりとする。</w:t>
      </w:r>
    </w:p>
    <w:p w14:paraId="054AB862" w14:textId="77777777" w:rsidR="00BE47B9" w:rsidRPr="0031034E" w:rsidRDefault="00BE47B9">
      <w:pPr>
        <w:rPr>
          <w:szCs w:val="21"/>
        </w:rPr>
      </w:pPr>
    </w:p>
    <w:p w14:paraId="1E902EA4" w14:textId="77777777" w:rsidR="00BE47B9" w:rsidRPr="0031034E" w:rsidRDefault="00BE47B9">
      <w:pPr>
        <w:rPr>
          <w:szCs w:val="21"/>
        </w:rPr>
      </w:pPr>
      <w:r w:rsidRPr="0031034E">
        <w:rPr>
          <w:rFonts w:hint="eastAsia"/>
          <w:szCs w:val="21"/>
        </w:rPr>
        <w:t>（趣旨）</w:t>
      </w:r>
    </w:p>
    <w:p w14:paraId="1C5A1568" w14:textId="66B9AC31" w:rsidR="00BE47B9" w:rsidRPr="0031034E" w:rsidRDefault="00BE47B9" w:rsidP="0095760E">
      <w:pPr>
        <w:pStyle w:val="a3"/>
        <w:numPr>
          <w:ilvl w:val="0"/>
          <w:numId w:val="9"/>
        </w:numPr>
        <w:ind w:leftChars="0" w:left="210" w:hangingChars="100" w:hanging="210"/>
        <w:rPr>
          <w:szCs w:val="21"/>
        </w:rPr>
      </w:pPr>
      <w:r w:rsidRPr="0031034E">
        <w:rPr>
          <w:rFonts w:hint="eastAsia"/>
          <w:szCs w:val="21"/>
        </w:rPr>
        <w:t>本</w:t>
      </w:r>
      <w:r w:rsidR="00622382" w:rsidRPr="0031034E">
        <w:rPr>
          <w:rFonts w:hint="eastAsia"/>
          <w:szCs w:val="21"/>
        </w:rPr>
        <w:t>基本協定</w:t>
      </w:r>
      <w:r w:rsidRPr="0031034E">
        <w:rPr>
          <w:rFonts w:hint="eastAsia"/>
          <w:szCs w:val="21"/>
        </w:rPr>
        <w:t>は、本事業の円滑な実施のため、</w:t>
      </w:r>
      <w:r w:rsidR="00750134" w:rsidRPr="0031034E">
        <w:rPr>
          <w:rFonts w:hint="eastAsia"/>
          <w:szCs w:val="21"/>
        </w:rPr>
        <w:t>府</w:t>
      </w:r>
      <w:r w:rsidRPr="0031034E">
        <w:rPr>
          <w:rFonts w:hint="eastAsia"/>
          <w:szCs w:val="21"/>
        </w:rPr>
        <w:t>及び</w:t>
      </w:r>
      <w:r w:rsidR="00C20CC9" w:rsidRPr="0031034E">
        <w:rPr>
          <w:rFonts w:hint="eastAsia"/>
          <w:szCs w:val="21"/>
        </w:rPr>
        <w:t>事業者</w:t>
      </w:r>
      <w:r w:rsidRPr="0031034E">
        <w:rPr>
          <w:rFonts w:hint="eastAsia"/>
          <w:szCs w:val="21"/>
        </w:rPr>
        <w:t>の</w:t>
      </w:r>
      <w:r w:rsidR="008C2EA4" w:rsidRPr="0031034E">
        <w:rPr>
          <w:rFonts w:hint="eastAsia"/>
          <w:szCs w:val="21"/>
        </w:rPr>
        <w:t>責務</w:t>
      </w:r>
      <w:r w:rsidRPr="0031034E">
        <w:rPr>
          <w:rFonts w:hint="eastAsia"/>
          <w:szCs w:val="21"/>
        </w:rPr>
        <w:t>等の基本的な事項を定めるものとする。</w:t>
      </w:r>
    </w:p>
    <w:p w14:paraId="46F409BA" w14:textId="77777777" w:rsidR="00342DB1" w:rsidRPr="0031034E" w:rsidRDefault="00342DB1" w:rsidP="00342DB1">
      <w:pPr>
        <w:rPr>
          <w:szCs w:val="21"/>
        </w:rPr>
      </w:pPr>
    </w:p>
    <w:p w14:paraId="0F9C36CC" w14:textId="06CD15D7" w:rsidR="00AD3A51" w:rsidRPr="0031034E" w:rsidRDefault="00AD3A51" w:rsidP="00AF720B">
      <w:pPr>
        <w:ind w:left="210" w:hangingChars="100" w:hanging="210"/>
        <w:rPr>
          <w:szCs w:val="21"/>
        </w:rPr>
      </w:pPr>
      <w:r w:rsidRPr="0031034E">
        <w:rPr>
          <w:rFonts w:hint="eastAsia"/>
          <w:szCs w:val="21"/>
        </w:rPr>
        <w:t>（責務）</w:t>
      </w:r>
    </w:p>
    <w:p w14:paraId="1B260156" w14:textId="67575AE0" w:rsidR="00342DB1" w:rsidRPr="0031034E" w:rsidRDefault="00750134" w:rsidP="00E95415">
      <w:pPr>
        <w:pStyle w:val="a3"/>
        <w:numPr>
          <w:ilvl w:val="0"/>
          <w:numId w:val="9"/>
        </w:numPr>
        <w:ind w:leftChars="0"/>
        <w:rPr>
          <w:szCs w:val="21"/>
        </w:rPr>
      </w:pPr>
      <w:r w:rsidRPr="0031034E">
        <w:rPr>
          <w:rFonts w:hint="eastAsia"/>
          <w:szCs w:val="21"/>
        </w:rPr>
        <w:t>府</w:t>
      </w:r>
      <w:r w:rsidR="00342DB1" w:rsidRPr="0031034E">
        <w:rPr>
          <w:rFonts w:hint="eastAsia"/>
          <w:szCs w:val="21"/>
        </w:rPr>
        <w:t>及び</w:t>
      </w:r>
      <w:r w:rsidR="00C20CC9" w:rsidRPr="0031034E">
        <w:rPr>
          <w:rFonts w:hint="eastAsia"/>
          <w:szCs w:val="21"/>
        </w:rPr>
        <w:t>事業者</w:t>
      </w:r>
      <w:r w:rsidR="00342DB1" w:rsidRPr="0031034E">
        <w:rPr>
          <w:rFonts w:hint="eastAsia"/>
          <w:szCs w:val="21"/>
        </w:rPr>
        <w:t>は、</w:t>
      </w:r>
      <w:r w:rsidR="00254B81" w:rsidRPr="0031034E">
        <w:rPr>
          <w:rFonts w:hint="eastAsia"/>
          <w:szCs w:val="21"/>
        </w:rPr>
        <w:t>本</w:t>
      </w:r>
      <w:r w:rsidR="00E95415" w:rsidRPr="0031034E">
        <w:rPr>
          <w:rFonts w:hint="eastAsia"/>
          <w:szCs w:val="21"/>
        </w:rPr>
        <w:t>基本協定</w:t>
      </w:r>
      <w:r w:rsidR="001B572E" w:rsidRPr="0031034E">
        <w:rPr>
          <w:rFonts w:hint="eastAsia"/>
          <w:szCs w:val="21"/>
        </w:rPr>
        <w:t>及び公募設置等指針の規定に</w:t>
      </w:r>
      <w:r w:rsidR="00342DB1" w:rsidRPr="0031034E">
        <w:rPr>
          <w:rFonts w:hint="eastAsia"/>
          <w:szCs w:val="21"/>
        </w:rPr>
        <w:t>従い、</w:t>
      </w:r>
      <w:r w:rsidR="00467840" w:rsidRPr="0031034E">
        <w:rPr>
          <w:rFonts w:hint="eastAsia"/>
          <w:szCs w:val="21"/>
        </w:rPr>
        <w:t>府営</w:t>
      </w:r>
      <w:r w:rsidR="005F2221" w:rsidRPr="0031034E">
        <w:rPr>
          <w:rFonts w:hint="eastAsia"/>
          <w:szCs w:val="21"/>
        </w:rPr>
        <w:t>りんくう公園（中地区）整備・</w:t>
      </w:r>
      <w:r w:rsidR="00503203" w:rsidRPr="0031034E">
        <w:rPr>
          <w:rFonts w:hint="eastAsia"/>
          <w:szCs w:val="21"/>
        </w:rPr>
        <w:t>管理</w:t>
      </w:r>
      <w:r w:rsidR="005F2221" w:rsidRPr="0031034E">
        <w:rPr>
          <w:rFonts w:hint="eastAsia"/>
          <w:szCs w:val="21"/>
        </w:rPr>
        <w:t>運営事業</w:t>
      </w:r>
      <w:r w:rsidR="00EE5602" w:rsidRPr="0031034E">
        <w:rPr>
          <w:rFonts w:hint="eastAsia"/>
          <w:szCs w:val="21"/>
        </w:rPr>
        <w:t>を</w:t>
      </w:r>
      <w:r w:rsidR="00342DB1" w:rsidRPr="0031034E">
        <w:rPr>
          <w:rFonts w:hint="eastAsia"/>
          <w:szCs w:val="21"/>
        </w:rPr>
        <w:t>誠実に履行しなければならない。</w:t>
      </w:r>
    </w:p>
    <w:p w14:paraId="14F91BB0" w14:textId="1D4643CE" w:rsidR="00E46AA6" w:rsidRPr="0031034E" w:rsidRDefault="00E46AA6" w:rsidP="00AB2B25">
      <w:pPr>
        <w:ind w:left="210" w:hangingChars="100" w:hanging="210"/>
        <w:rPr>
          <w:szCs w:val="21"/>
        </w:rPr>
      </w:pPr>
      <w:r w:rsidRPr="0031034E">
        <w:rPr>
          <w:rFonts w:hint="eastAsia"/>
          <w:szCs w:val="21"/>
        </w:rPr>
        <w:t>２　事業者は、</w:t>
      </w:r>
      <w:r w:rsidR="00467840" w:rsidRPr="0031034E">
        <w:rPr>
          <w:rFonts w:hint="eastAsia"/>
          <w:szCs w:val="21"/>
        </w:rPr>
        <w:t>府営</w:t>
      </w:r>
      <w:r w:rsidRPr="0031034E">
        <w:rPr>
          <w:rFonts w:hint="eastAsia"/>
          <w:szCs w:val="21"/>
        </w:rPr>
        <w:t>りんくう公園（中地区）整備・管理運営事業の履行にあたり、それぞれの事業の緊密な連携を図り、全体での魅力向上に努めなければならない。</w:t>
      </w:r>
    </w:p>
    <w:p w14:paraId="3D645490" w14:textId="2BA3F60D" w:rsidR="00E46AA6" w:rsidRPr="0031034E" w:rsidRDefault="00E46AA6" w:rsidP="00AB2B25">
      <w:pPr>
        <w:pStyle w:val="Default"/>
        <w:ind w:left="210" w:hangingChars="100" w:hanging="210"/>
        <w:rPr>
          <w:color w:val="auto"/>
          <w:sz w:val="21"/>
          <w:szCs w:val="21"/>
        </w:rPr>
      </w:pPr>
      <w:r w:rsidRPr="0031034E">
        <w:rPr>
          <w:rFonts w:hint="eastAsia"/>
          <w:color w:val="auto"/>
          <w:sz w:val="21"/>
          <w:szCs w:val="21"/>
        </w:rPr>
        <w:t>３</w:t>
      </w:r>
      <w:r w:rsidRPr="0031034E">
        <w:rPr>
          <w:color w:val="auto"/>
          <w:sz w:val="21"/>
          <w:szCs w:val="21"/>
        </w:rPr>
        <w:t xml:space="preserve">  </w:t>
      </w:r>
      <w:r w:rsidRPr="0031034E">
        <w:rPr>
          <w:rFonts w:hint="eastAsia"/>
          <w:color w:val="auto"/>
          <w:sz w:val="21"/>
          <w:szCs w:val="21"/>
        </w:rPr>
        <w:t>府は、公募設置等指針の規定に従い事業者が府に提出した公募設置等計画について、本事業の選定委員会等での意見を踏まえ、必要に応じ事業者に対して公募設置等計画の修正を指示できるものとする。府は、事業者が上記指示に基づき公募設置等計画の修正を行ったのち、都市公園法（昭和</w:t>
      </w:r>
      <w:r w:rsidRPr="0031034E">
        <w:rPr>
          <w:color w:val="auto"/>
          <w:sz w:val="21"/>
          <w:szCs w:val="21"/>
        </w:rPr>
        <w:t>31</w:t>
      </w:r>
      <w:r w:rsidRPr="0031034E">
        <w:rPr>
          <w:rFonts w:hint="eastAsia"/>
          <w:color w:val="auto"/>
          <w:sz w:val="21"/>
          <w:szCs w:val="21"/>
        </w:rPr>
        <w:t>年法律第</w:t>
      </w:r>
      <w:r w:rsidRPr="0031034E">
        <w:rPr>
          <w:color w:val="auto"/>
          <w:sz w:val="21"/>
          <w:szCs w:val="21"/>
        </w:rPr>
        <w:t>79</w:t>
      </w:r>
      <w:r w:rsidRPr="0031034E">
        <w:rPr>
          <w:rFonts w:hint="eastAsia"/>
          <w:color w:val="auto"/>
          <w:sz w:val="21"/>
          <w:szCs w:val="21"/>
        </w:rPr>
        <w:t>号）第５条の５第</w:t>
      </w:r>
      <w:r w:rsidR="0017630D" w:rsidRPr="0031034E">
        <w:rPr>
          <w:rFonts w:hint="eastAsia"/>
          <w:color w:val="auto"/>
          <w:sz w:val="21"/>
          <w:szCs w:val="21"/>
        </w:rPr>
        <w:t>１</w:t>
      </w:r>
      <w:r w:rsidRPr="0031034E">
        <w:rPr>
          <w:rFonts w:hint="eastAsia"/>
          <w:color w:val="auto"/>
          <w:sz w:val="21"/>
          <w:szCs w:val="21"/>
        </w:rPr>
        <w:t>項に基づき認定するものとする。</w:t>
      </w:r>
    </w:p>
    <w:p w14:paraId="4D0CF213" w14:textId="1E27995A" w:rsidR="00E46AA6" w:rsidRPr="0031034E" w:rsidRDefault="00E46AA6" w:rsidP="00AB2B25">
      <w:pPr>
        <w:pStyle w:val="Default"/>
        <w:ind w:left="210" w:hangingChars="100" w:hanging="210"/>
        <w:rPr>
          <w:color w:val="auto"/>
          <w:sz w:val="21"/>
          <w:szCs w:val="21"/>
        </w:rPr>
      </w:pPr>
      <w:r w:rsidRPr="0031034E">
        <w:rPr>
          <w:rFonts w:hint="eastAsia"/>
          <w:color w:val="auto"/>
          <w:sz w:val="21"/>
          <w:szCs w:val="21"/>
        </w:rPr>
        <w:t>４</w:t>
      </w:r>
      <w:r w:rsidRPr="0031034E">
        <w:rPr>
          <w:color w:val="auto"/>
          <w:sz w:val="21"/>
          <w:szCs w:val="21"/>
        </w:rPr>
        <w:t xml:space="preserve">  </w:t>
      </w:r>
      <w:r w:rsidRPr="0031034E">
        <w:rPr>
          <w:rFonts w:hint="eastAsia"/>
          <w:color w:val="auto"/>
          <w:sz w:val="21"/>
          <w:szCs w:val="21"/>
        </w:rPr>
        <w:t>事業者は、公募設置等指針の規定に従い事業者が府に提出した公募設置等計画及び</w:t>
      </w:r>
      <w:r w:rsidR="001B572E" w:rsidRPr="0031034E">
        <w:rPr>
          <w:rFonts w:hint="eastAsia"/>
          <w:color w:val="auto"/>
          <w:sz w:val="21"/>
          <w:szCs w:val="21"/>
        </w:rPr>
        <w:t>事業計画書並びに</w:t>
      </w:r>
      <w:r w:rsidRPr="0031034E">
        <w:rPr>
          <w:rFonts w:hint="eastAsia"/>
          <w:color w:val="auto"/>
          <w:sz w:val="21"/>
          <w:szCs w:val="21"/>
        </w:rPr>
        <w:t>付随する一切の書類（以下「公募設置等計画等」という。）を基に、本事業の実施に向け、府と協議を行うものとする。</w:t>
      </w:r>
    </w:p>
    <w:p w14:paraId="66CB4A09" w14:textId="77777777" w:rsidR="00EE5602" w:rsidRPr="0031034E" w:rsidRDefault="00EE5602" w:rsidP="00342DB1">
      <w:pPr>
        <w:ind w:left="210" w:hangingChars="100" w:hanging="210"/>
        <w:rPr>
          <w:szCs w:val="21"/>
        </w:rPr>
      </w:pPr>
    </w:p>
    <w:p w14:paraId="4E6BB8D4" w14:textId="22D8BF30" w:rsidR="00EB4CFF" w:rsidRPr="0031034E" w:rsidRDefault="00EB4CFF" w:rsidP="00342DB1">
      <w:pPr>
        <w:ind w:left="210" w:hangingChars="100" w:hanging="210"/>
        <w:rPr>
          <w:szCs w:val="21"/>
        </w:rPr>
      </w:pPr>
      <w:r w:rsidRPr="0031034E">
        <w:rPr>
          <w:rFonts w:hint="eastAsia"/>
          <w:szCs w:val="21"/>
        </w:rPr>
        <w:t>（</w:t>
      </w:r>
      <w:r w:rsidR="00EE5602" w:rsidRPr="0031034E">
        <w:rPr>
          <w:rFonts w:hint="eastAsia"/>
          <w:szCs w:val="21"/>
        </w:rPr>
        <w:t>協定</w:t>
      </w:r>
      <w:r w:rsidR="00B45A49" w:rsidRPr="0031034E">
        <w:rPr>
          <w:rFonts w:hint="eastAsia"/>
          <w:szCs w:val="21"/>
        </w:rPr>
        <w:t>の締結</w:t>
      </w:r>
      <w:r w:rsidRPr="0031034E">
        <w:rPr>
          <w:rFonts w:hint="eastAsia"/>
          <w:szCs w:val="21"/>
        </w:rPr>
        <w:t>）</w:t>
      </w:r>
    </w:p>
    <w:p w14:paraId="16613BCC" w14:textId="5BE07636" w:rsidR="00E3637F" w:rsidRPr="0031034E" w:rsidRDefault="00622382" w:rsidP="00AB2B25">
      <w:pPr>
        <w:ind w:left="210" w:hangingChars="100" w:hanging="210"/>
        <w:rPr>
          <w:szCs w:val="21"/>
        </w:rPr>
      </w:pPr>
      <w:r w:rsidRPr="0031034E">
        <w:rPr>
          <w:rFonts w:hint="eastAsia"/>
          <w:szCs w:val="21"/>
        </w:rPr>
        <w:t>第３条</w:t>
      </w:r>
      <w:r w:rsidR="004843CA" w:rsidRPr="0031034E">
        <w:rPr>
          <w:rFonts w:hint="eastAsia"/>
          <w:szCs w:val="21"/>
        </w:rPr>
        <w:t xml:space="preserve">　</w:t>
      </w:r>
      <w:r w:rsidR="00750134" w:rsidRPr="0031034E">
        <w:rPr>
          <w:rFonts w:hint="eastAsia"/>
          <w:szCs w:val="21"/>
        </w:rPr>
        <w:t>府</w:t>
      </w:r>
      <w:r w:rsidR="000A3D8C" w:rsidRPr="0031034E">
        <w:rPr>
          <w:rFonts w:hint="eastAsia"/>
          <w:szCs w:val="21"/>
        </w:rPr>
        <w:t>及び事業者は、本</w:t>
      </w:r>
      <w:r w:rsidRPr="0031034E">
        <w:rPr>
          <w:rFonts w:hint="eastAsia"/>
          <w:szCs w:val="21"/>
        </w:rPr>
        <w:t>基本協定</w:t>
      </w:r>
      <w:r w:rsidR="00C64135" w:rsidRPr="0031034E">
        <w:rPr>
          <w:rFonts w:hint="eastAsia"/>
          <w:szCs w:val="21"/>
        </w:rPr>
        <w:t>を締結し、</w:t>
      </w:r>
      <w:r w:rsidR="00B531E9" w:rsidRPr="0031034E">
        <w:rPr>
          <w:rFonts w:hint="eastAsia"/>
          <w:szCs w:val="21"/>
        </w:rPr>
        <w:t>府による公募設置等計画の認定後</w:t>
      </w:r>
      <w:r w:rsidR="00C64135" w:rsidRPr="0031034E">
        <w:rPr>
          <w:rFonts w:hint="eastAsia"/>
          <w:szCs w:val="21"/>
        </w:rPr>
        <w:t>、</w:t>
      </w:r>
      <w:r w:rsidR="00467840" w:rsidRPr="0031034E">
        <w:rPr>
          <w:rFonts w:hint="eastAsia"/>
          <w:szCs w:val="21"/>
        </w:rPr>
        <w:t>府営</w:t>
      </w:r>
      <w:r w:rsidR="005F2221" w:rsidRPr="0031034E">
        <w:rPr>
          <w:rFonts w:hint="eastAsia"/>
          <w:szCs w:val="21"/>
        </w:rPr>
        <w:t>りんくう公園（中地区）整備・</w:t>
      </w:r>
      <w:r w:rsidR="00503203" w:rsidRPr="0031034E">
        <w:rPr>
          <w:rFonts w:hint="eastAsia"/>
          <w:szCs w:val="21"/>
        </w:rPr>
        <w:t>管理</w:t>
      </w:r>
      <w:r w:rsidR="005F2221" w:rsidRPr="0031034E">
        <w:rPr>
          <w:rFonts w:hint="eastAsia"/>
          <w:szCs w:val="21"/>
        </w:rPr>
        <w:t>運営事業</w:t>
      </w:r>
      <w:r w:rsidR="005A49D9" w:rsidRPr="0031034E">
        <w:rPr>
          <w:szCs w:val="21"/>
        </w:rPr>
        <w:t xml:space="preserve"> </w:t>
      </w:r>
      <w:r w:rsidR="005F2221" w:rsidRPr="0031034E">
        <w:rPr>
          <w:rFonts w:hint="eastAsia"/>
          <w:szCs w:val="21"/>
        </w:rPr>
        <w:t>実施</w:t>
      </w:r>
      <w:r w:rsidR="00EB4CFF" w:rsidRPr="0031034E">
        <w:rPr>
          <w:rFonts w:hint="eastAsia"/>
          <w:szCs w:val="21"/>
        </w:rPr>
        <w:t>協定書</w:t>
      </w:r>
      <w:r w:rsidR="00E46AA6" w:rsidRPr="0031034E">
        <w:rPr>
          <w:rFonts w:hint="eastAsia"/>
          <w:szCs w:val="21"/>
        </w:rPr>
        <w:t>（以下「実施協定」という。）及び</w:t>
      </w:r>
      <w:r w:rsidR="00467840" w:rsidRPr="0031034E">
        <w:rPr>
          <w:rFonts w:hint="eastAsia"/>
          <w:szCs w:val="21"/>
        </w:rPr>
        <w:t>府営</w:t>
      </w:r>
      <w:r w:rsidR="00E46AA6" w:rsidRPr="0031034E">
        <w:rPr>
          <w:rFonts w:hint="eastAsia"/>
          <w:szCs w:val="21"/>
        </w:rPr>
        <w:t>りんくう公園（中地区）管理運営業務協定書（以下「運営協定」という。）</w:t>
      </w:r>
      <w:r w:rsidR="005A49D9" w:rsidRPr="0031034E">
        <w:rPr>
          <w:rFonts w:hint="eastAsia"/>
          <w:szCs w:val="21"/>
        </w:rPr>
        <w:t>を締結するものとする</w:t>
      </w:r>
      <w:r w:rsidR="00EE5602" w:rsidRPr="0031034E">
        <w:rPr>
          <w:rFonts w:hint="eastAsia"/>
          <w:szCs w:val="21"/>
        </w:rPr>
        <w:t>。</w:t>
      </w:r>
    </w:p>
    <w:p w14:paraId="50FFE61A" w14:textId="2668BA04" w:rsidR="00C64135" w:rsidRPr="0031034E" w:rsidRDefault="00E3637F" w:rsidP="00AB2B25">
      <w:pPr>
        <w:pStyle w:val="Default"/>
        <w:spacing w:after="126"/>
        <w:ind w:left="210" w:hangingChars="100" w:hanging="210"/>
        <w:rPr>
          <w:color w:val="auto"/>
          <w:sz w:val="21"/>
          <w:szCs w:val="21"/>
        </w:rPr>
      </w:pPr>
      <w:r w:rsidRPr="0031034E">
        <w:rPr>
          <w:rFonts w:hint="eastAsia"/>
          <w:color w:val="auto"/>
          <w:sz w:val="21"/>
          <w:szCs w:val="21"/>
        </w:rPr>
        <w:t>２</w:t>
      </w:r>
      <w:r w:rsidRPr="0031034E">
        <w:rPr>
          <w:color w:val="auto"/>
          <w:sz w:val="21"/>
          <w:szCs w:val="21"/>
        </w:rPr>
        <w:t xml:space="preserve"> </w:t>
      </w:r>
      <w:r w:rsidRPr="0031034E">
        <w:rPr>
          <w:rFonts w:hint="eastAsia"/>
          <w:color w:val="auto"/>
          <w:sz w:val="21"/>
          <w:szCs w:val="21"/>
        </w:rPr>
        <w:t>実施協定は、令和</w:t>
      </w:r>
      <w:r w:rsidR="009762A2" w:rsidRPr="0031034E">
        <w:rPr>
          <w:rFonts w:hint="eastAsia"/>
          <w:color w:val="auto"/>
          <w:sz w:val="21"/>
          <w:szCs w:val="21"/>
        </w:rPr>
        <w:t>６</w:t>
      </w:r>
      <w:r w:rsidRPr="0031034E">
        <w:rPr>
          <w:rFonts w:hint="eastAsia"/>
          <w:color w:val="auto"/>
          <w:sz w:val="21"/>
          <w:szCs w:val="21"/>
        </w:rPr>
        <w:t>年</w:t>
      </w:r>
      <w:r w:rsidR="009762A2" w:rsidRPr="0031034E">
        <w:rPr>
          <w:rFonts w:hint="eastAsia"/>
          <w:color w:val="auto"/>
          <w:sz w:val="21"/>
          <w:szCs w:val="21"/>
        </w:rPr>
        <w:t>１</w:t>
      </w:r>
      <w:r w:rsidRPr="0031034E">
        <w:rPr>
          <w:rFonts w:hint="eastAsia"/>
          <w:color w:val="auto"/>
          <w:sz w:val="21"/>
          <w:szCs w:val="21"/>
        </w:rPr>
        <w:t>月</w:t>
      </w:r>
      <w:r w:rsidR="009762A2" w:rsidRPr="0031034E">
        <w:rPr>
          <w:rFonts w:hint="eastAsia"/>
          <w:color w:val="auto"/>
          <w:sz w:val="21"/>
          <w:szCs w:val="21"/>
        </w:rPr>
        <w:t>末</w:t>
      </w:r>
      <w:r w:rsidRPr="0031034E">
        <w:rPr>
          <w:rFonts w:hint="eastAsia"/>
          <w:color w:val="auto"/>
          <w:sz w:val="21"/>
          <w:szCs w:val="21"/>
        </w:rPr>
        <w:t>日まで、運営協定は</w:t>
      </w:r>
      <w:r w:rsidR="004843CA" w:rsidRPr="0031034E">
        <w:rPr>
          <w:rFonts w:hint="eastAsia"/>
          <w:color w:val="auto"/>
          <w:sz w:val="21"/>
          <w:szCs w:val="21"/>
        </w:rPr>
        <w:t>、</w:t>
      </w:r>
      <w:r w:rsidRPr="0031034E">
        <w:rPr>
          <w:rFonts w:hint="eastAsia"/>
          <w:color w:val="auto"/>
          <w:sz w:val="21"/>
          <w:szCs w:val="21"/>
        </w:rPr>
        <w:t>令和７年４月</w:t>
      </w:r>
      <w:r w:rsidR="009762A2" w:rsidRPr="0031034E">
        <w:rPr>
          <w:rFonts w:hint="eastAsia"/>
          <w:color w:val="auto"/>
          <w:sz w:val="21"/>
          <w:szCs w:val="21"/>
        </w:rPr>
        <w:t>１</w:t>
      </w:r>
      <w:r w:rsidRPr="0031034E">
        <w:rPr>
          <w:rFonts w:hint="eastAsia"/>
          <w:color w:val="auto"/>
          <w:sz w:val="21"/>
          <w:szCs w:val="21"/>
        </w:rPr>
        <w:t>日</w:t>
      </w:r>
      <w:r w:rsidR="005B2E83" w:rsidRPr="0031034E">
        <w:rPr>
          <w:rFonts w:hint="eastAsia"/>
          <w:color w:val="auto"/>
          <w:sz w:val="21"/>
          <w:szCs w:val="21"/>
        </w:rPr>
        <w:t>から</w:t>
      </w:r>
      <w:r w:rsidRPr="0031034E">
        <w:rPr>
          <w:rFonts w:hint="eastAsia"/>
          <w:color w:val="auto"/>
          <w:sz w:val="21"/>
          <w:szCs w:val="21"/>
        </w:rPr>
        <w:t>締結するものとする。ただし、府及び事業者がやむを得ないと認める場合は、府と事業者が協議して新たな期限を定めるものとする。</w:t>
      </w:r>
    </w:p>
    <w:p w14:paraId="2FCEA83B" w14:textId="2AE6FEF5" w:rsidR="00E3637F" w:rsidRPr="0031034E" w:rsidRDefault="00E3637F" w:rsidP="00AB2B25">
      <w:pPr>
        <w:pStyle w:val="Default"/>
        <w:spacing w:after="126"/>
        <w:ind w:left="210" w:hangingChars="100" w:hanging="210"/>
        <w:rPr>
          <w:color w:val="auto"/>
          <w:sz w:val="21"/>
          <w:szCs w:val="21"/>
        </w:rPr>
      </w:pPr>
      <w:r w:rsidRPr="0031034E">
        <w:rPr>
          <w:rFonts w:hint="eastAsia"/>
          <w:color w:val="auto"/>
          <w:sz w:val="21"/>
          <w:szCs w:val="21"/>
        </w:rPr>
        <w:t>３</w:t>
      </w:r>
      <w:r w:rsidRPr="0031034E">
        <w:rPr>
          <w:color w:val="auto"/>
          <w:sz w:val="21"/>
          <w:szCs w:val="21"/>
        </w:rPr>
        <w:t xml:space="preserve"> </w:t>
      </w:r>
      <w:r w:rsidRPr="0031034E">
        <w:rPr>
          <w:rFonts w:hint="eastAsia"/>
          <w:color w:val="auto"/>
          <w:sz w:val="21"/>
          <w:szCs w:val="21"/>
        </w:rPr>
        <w:t>前項の規定により新たな期限を定めようとする場合は、府又は事業者は、相手方に対して令和５年</w:t>
      </w:r>
      <w:r w:rsidR="009762A2" w:rsidRPr="0031034E">
        <w:rPr>
          <w:color w:val="auto"/>
          <w:sz w:val="21"/>
          <w:szCs w:val="21"/>
        </w:rPr>
        <w:t>12</w:t>
      </w:r>
      <w:r w:rsidRPr="0031034E">
        <w:rPr>
          <w:rFonts w:hint="eastAsia"/>
          <w:color w:val="auto"/>
          <w:sz w:val="21"/>
          <w:szCs w:val="21"/>
        </w:rPr>
        <w:t>月</w:t>
      </w:r>
      <w:r w:rsidR="009762A2" w:rsidRPr="0031034E">
        <w:rPr>
          <w:rFonts w:hint="eastAsia"/>
          <w:color w:val="auto"/>
          <w:sz w:val="21"/>
          <w:szCs w:val="21"/>
        </w:rPr>
        <w:t>末</w:t>
      </w:r>
      <w:r w:rsidRPr="0031034E">
        <w:rPr>
          <w:rFonts w:hint="eastAsia"/>
          <w:color w:val="auto"/>
          <w:sz w:val="21"/>
          <w:szCs w:val="21"/>
        </w:rPr>
        <w:t>日までに申し出なければならない。</w:t>
      </w:r>
    </w:p>
    <w:p w14:paraId="2618AFE9" w14:textId="6FA98701" w:rsidR="00E3637F" w:rsidRPr="0031034E" w:rsidRDefault="004843CA" w:rsidP="00505373">
      <w:pPr>
        <w:pStyle w:val="Default"/>
        <w:ind w:left="210" w:hangingChars="100" w:hanging="210"/>
        <w:rPr>
          <w:color w:val="auto"/>
          <w:sz w:val="21"/>
          <w:szCs w:val="21"/>
        </w:rPr>
      </w:pPr>
      <w:r w:rsidRPr="0031034E">
        <w:rPr>
          <w:rFonts w:hint="eastAsia"/>
          <w:color w:val="auto"/>
          <w:sz w:val="21"/>
          <w:szCs w:val="21"/>
        </w:rPr>
        <w:t>４</w:t>
      </w:r>
      <w:r w:rsidR="00E3637F" w:rsidRPr="0031034E">
        <w:rPr>
          <w:color w:val="auto"/>
          <w:sz w:val="21"/>
          <w:szCs w:val="21"/>
        </w:rPr>
        <w:t xml:space="preserve"> </w:t>
      </w:r>
      <w:r w:rsidR="00E3637F" w:rsidRPr="0031034E">
        <w:rPr>
          <w:rFonts w:hint="eastAsia"/>
          <w:color w:val="auto"/>
          <w:sz w:val="21"/>
          <w:szCs w:val="21"/>
        </w:rPr>
        <w:t>府及び事業者は、実施協定締結後も、本事業の円滑な実施のために互いに協力しなければならない。</w:t>
      </w:r>
    </w:p>
    <w:p w14:paraId="62BC176F" w14:textId="15A6380E" w:rsidR="00EE5602" w:rsidRPr="0031034E" w:rsidRDefault="00EE5602" w:rsidP="00622382">
      <w:pPr>
        <w:rPr>
          <w:szCs w:val="21"/>
        </w:rPr>
      </w:pPr>
    </w:p>
    <w:p w14:paraId="3B14E4E6" w14:textId="7ACFCE00" w:rsidR="00622382" w:rsidRPr="0031034E" w:rsidRDefault="00622382" w:rsidP="00622382">
      <w:pPr>
        <w:pStyle w:val="Default"/>
        <w:rPr>
          <w:color w:val="auto"/>
          <w:sz w:val="21"/>
          <w:szCs w:val="21"/>
        </w:rPr>
      </w:pPr>
      <w:r w:rsidRPr="0031034E">
        <w:rPr>
          <w:rFonts w:hint="eastAsia"/>
          <w:color w:val="auto"/>
          <w:sz w:val="21"/>
          <w:szCs w:val="21"/>
        </w:rPr>
        <w:t>（実施協定の不調の場合における処理）</w:t>
      </w:r>
    </w:p>
    <w:p w14:paraId="2B9E14C3" w14:textId="111EBD67" w:rsidR="00622382" w:rsidRPr="0031034E" w:rsidRDefault="00622382" w:rsidP="00AB2B25">
      <w:pPr>
        <w:pStyle w:val="Default"/>
        <w:spacing w:after="123"/>
        <w:ind w:left="210" w:hangingChars="100" w:hanging="210"/>
        <w:rPr>
          <w:color w:val="auto"/>
          <w:sz w:val="21"/>
          <w:szCs w:val="21"/>
        </w:rPr>
      </w:pPr>
      <w:r w:rsidRPr="0031034E">
        <w:rPr>
          <w:rFonts w:hint="eastAsia"/>
          <w:color w:val="auto"/>
          <w:sz w:val="21"/>
          <w:szCs w:val="21"/>
        </w:rPr>
        <w:t>第４条</w:t>
      </w:r>
      <w:r w:rsidRPr="0031034E">
        <w:rPr>
          <w:color w:val="auto"/>
          <w:sz w:val="21"/>
          <w:szCs w:val="21"/>
        </w:rPr>
        <w:t xml:space="preserve"> </w:t>
      </w:r>
      <w:r w:rsidRPr="0031034E">
        <w:rPr>
          <w:rFonts w:hint="eastAsia"/>
          <w:color w:val="auto"/>
          <w:sz w:val="21"/>
          <w:szCs w:val="21"/>
        </w:rPr>
        <w:t>天災地変及びその他の府又は事業者のいずれの責めに帰すことができない事由により、</w:t>
      </w:r>
      <w:r w:rsidR="00353A96" w:rsidRPr="0031034E">
        <w:rPr>
          <w:rFonts w:hint="eastAsia"/>
          <w:color w:val="auto"/>
          <w:sz w:val="21"/>
          <w:szCs w:val="21"/>
        </w:rPr>
        <w:t>本事業の実施が不可能となり</w:t>
      </w:r>
      <w:r w:rsidRPr="0031034E">
        <w:rPr>
          <w:rFonts w:hint="eastAsia"/>
          <w:color w:val="auto"/>
          <w:sz w:val="21"/>
          <w:szCs w:val="21"/>
        </w:rPr>
        <w:t>、実施協定の締結に至らなかった場合には、府は本基本協定を解除できるものとし、府又は事業者が本事業の準備のために要した費用及びこの条の規定により本協定を解除するために要した費用については、本基本協定の当事者各自の負担とし、相手方に当該費用を請求することはできない。</w:t>
      </w:r>
    </w:p>
    <w:p w14:paraId="6F8C518E" w14:textId="7B223C1E" w:rsidR="00622382" w:rsidRPr="0031034E" w:rsidRDefault="00353A96" w:rsidP="00622382">
      <w:pPr>
        <w:pStyle w:val="Default"/>
        <w:rPr>
          <w:color w:val="auto"/>
          <w:sz w:val="21"/>
          <w:szCs w:val="21"/>
        </w:rPr>
      </w:pPr>
      <w:r w:rsidRPr="0031034E" w:rsidDel="00353A96">
        <w:rPr>
          <w:color w:val="auto"/>
          <w:szCs w:val="21"/>
        </w:rPr>
        <w:t xml:space="preserve"> </w:t>
      </w:r>
    </w:p>
    <w:p w14:paraId="7521B53C" w14:textId="77777777" w:rsidR="00622382" w:rsidRPr="0031034E" w:rsidRDefault="00622382" w:rsidP="00622382">
      <w:pPr>
        <w:pStyle w:val="Default"/>
        <w:rPr>
          <w:color w:val="auto"/>
          <w:sz w:val="21"/>
          <w:szCs w:val="21"/>
        </w:rPr>
      </w:pPr>
      <w:r w:rsidRPr="0031034E">
        <w:rPr>
          <w:rFonts w:hint="eastAsia"/>
          <w:color w:val="auto"/>
          <w:sz w:val="21"/>
          <w:szCs w:val="21"/>
        </w:rPr>
        <w:t>（任意解除）</w:t>
      </w:r>
    </w:p>
    <w:p w14:paraId="2932BA5B" w14:textId="2F50F500" w:rsidR="00622382" w:rsidRPr="0031034E" w:rsidRDefault="00622382" w:rsidP="00AB2B25">
      <w:pPr>
        <w:pStyle w:val="Default"/>
        <w:spacing w:after="123"/>
        <w:ind w:left="210" w:hangingChars="100" w:hanging="210"/>
        <w:rPr>
          <w:color w:val="auto"/>
          <w:sz w:val="21"/>
          <w:szCs w:val="21"/>
        </w:rPr>
      </w:pPr>
      <w:r w:rsidRPr="0031034E">
        <w:rPr>
          <w:rFonts w:hint="eastAsia"/>
          <w:color w:val="auto"/>
          <w:sz w:val="21"/>
          <w:szCs w:val="21"/>
        </w:rPr>
        <w:t>第５条</w:t>
      </w:r>
      <w:r w:rsidRPr="0031034E">
        <w:rPr>
          <w:color w:val="auto"/>
          <w:sz w:val="21"/>
          <w:szCs w:val="21"/>
        </w:rPr>
        <w:t xml:space="preserve"> </w:t>
      </w:r>
      <w:r w:rsidRPr="0031034E">
        <w:rPr>
          <w:rFonts w:hint="eastAsia"/>
          <w:color w:val="auto"/>
          <w:sz w:val="21"/>
          <w:szCs w:val="21"/>
        </w:rPr>
        <w:t>事業者は、事業者の都合により本事業を実施できなくなった場合は、府と協議の上、府の同意を得て、設置等予定者の地位を辞退し、本基本協定を解除することができる。</w:t>
      </w:r>
    </w:p>
    <w:p w14:paraId="1A23FCC5" w14:textId="2DBB74F9" w:rsidR="00622382" w:rsidRPr="0031034E" w:rsidRDefault="00622382" w:rsidP="00AB2B25">
      <w:pPr>
        <w:pStyle w:val="Default"/>
        <w:spacing w:after="123"/>
        <w:ind w:left="210" w:hangingChars="100" w:hanging="210"/>
        <w:rPr>
          <w:color w:val="auto"/>
          <w:sz w:val="21"/>
          <w:szCs w:val="21"/>
        </w:rPr>
      </w:pPr>
      <w:r w:rsidRPr="0031034E">
        <w:rPr>
          <w:rFonts w:hint="eastAsia"/>
          <w:color w:val="auto"/>
          <w:sz w:val="21"/>
          <w:szCs w:val="21"/>
        </w:rPr>
        <w:t>２</w:t>
      </w:r>
      <w:r w:rsidRPr="0031034E">
        <w:rPr>
          <w:color w:val="auto"/>
          <w:sz w:val="21"/>
          <w:szCs w:val="21"/>
        </w:rPr>
        <w:t xml:space="preserve"> </w:t>
      </w:r>
      <w:r w:rsidRPr="0031034E">
        <w:rPr>
          <w:rFonts w:hint="eastAsia"/>
          <w:color w:val="auto"/>
          <w:sz w:val="21"/>
          <w:szCs w:val="21"/>
        </w:rPr>
        <w:t>事業者は、前項の規定により設置等予定者の地位を辞退しようとするときは、第</w:t>
      </w:r>
      <w:r w:rsidR="0017630D" w:rsidRPr="0031034E">
        <w:rPr>
          <w:rFonts w:hint="eastAsia"/>
          <w:color w:val="auto"/>
          <w:sz w:val="21"/>
          <w:szCs w:val="21"/>
        </w:rPr>
        <w:t>３</w:t>
      </w:r>
      <w:r w:rsidRPr="0031034E">
        <w:rPr>
          <w:rFonts w:hint="eastAsia"/>
          <w:color w:val="auto"/>
          <w:sz w:val="21"/>
          <w:szCs w:val="21"/>
        </w:rPr>
        <w:t>条第２項</w:t>
      </w:r>
      <w:r w:rsidR="00B531E9" w:rsidRPr="0031034E">
        <w:rPr>
          <w:rFonts w:hint="eastAsia"/>
          <w:color w:val="auto"/>
          <w:sz w:val="21"/>
          <w:szCs w:val="21"/>
        </w:rPr>
        <w:t>の規定より定める期限の１か月前</w:t>
      </w:r>
      <w:r w:rsidRPr="0031034E">
        <w:rPr>
          <w:rFonts w:hint="eastAsia"/>
          <w:color w:val="auto"/>
          <w:sz w:val="21"/>
          <w:szCs w:val="21"/>
        </w:rPr>
        <w:t>までに</w:t>
      </w:r>
      <w:r w:rsidR="00353A96" w:rsidRPr="0031034E">
        <w:rPr>
          <w:rFonts w:hint="eastAsia"/>
          <w:color w:val="auto"/>
          <w:sz w:val="21"/>
          <w:szCs w:val="21"/>
        </w:rPr>
        <w:t>府</w:t>
      </w:r>
      <w:r w:rsidRPr="0031034E">
        <w:rPr>
          <w:rFonts w:hint="eastAsia"/>
          <w:color w:val="auto"/>
          <w:sz w:val="21"/>
          <w:szCs w:val="21"/>
        </w:rPr>
        <w:t>に対してその旨を申し出なければならない。</w:t>
      </w:r>
    </w:p>
    <w:p w14:paraId="71A4BE85" w14:textId="31E986E7" w:rsidR="00622382" w:rsidRPr="0031034E" w:rsidRDefault="00622382" w:rsidP="00622382">
      <w:pPr>
        <w:pStyle w:val="Default"/>
        <w:rPr>
          <w:color w:val="auto"/>
          <w:sz w:val="21"/>
          <w:szCs w:val="21"/>
        </w:rPr>
      </w:pPr>
      <w:r w:rsidRPr="0031034E">
        <w:rPr>
          <w:rFonts w:hint="eastAsia"/>
          <w:color w:val="auto"/>
          <w:sz w:val="21"/>
          <w:szCs w:val="21"/>
        </w:rPr>
        <w:t>３</w:t>
      </w:r>
      <w:r w:rsidRPr="0031034E">
        <w:rPr>
          <w:color w:val="auto"/>
          <w:sz w:val="21"/>
          <w:szCs w:val="21"/>
        </w:rPr>
        <w:t xml:space="preserve"> </w:t>
      </w:r>
      <w:r w:rsidRPr="0031034E">
        <w:rPr>
          <w:rFonts w:hint="eastAsia"/>
          <w:color w:val="auto"/>
          <w:sz w:val="21"/>
          <w:szCs w:val="21"/>
        </w:rPr>
        <w:t>第１項の規定により本基本協定を解除した場合は、事業者の各構成員は、府に対して連帯し</w:t>
      </w:r>
    </w:p>
    <w:p w14:paraId="157A4B0C" w14:textId="50892F22" w:rsidR="00622382" w:rsidRPr="0031034E" w:rsidRDefault="00622382" w:rsidP="00AB2B25">
      <w:pPr>
        <w:pStyle w:val="Default"/>
        <w:spacing w:after="123"/>
        <w:ind w:firstLineChars="100" w:firstLine="210"/>
        <w:rPr>
          <w:color w:val="auto"/>
          <w:sz w:val="21"/>
          <w:szCs w:val="21"/>
        </w:rPr>
      </w:pPr>
      <w:r w:rsidRPr="0031034E">
        <w:rPr>
          <w:rFonts w:hint="eastAsia"/>
          <w:color w:val="auto"/>
          <w:sz w:val="21"/>
          <w:szCs w:val="21"/>
        </w:rPr>
        <w:t>て違約金を</w:t>
      </w:r>
      <w:r w:rsidR="007E3496" w:rsidRPr="0031034E">
        <w:rPr>
          <w:rFonts w:hint="eastAsia"/>
          <w:color w:val="auto"/>
          <w:sz w:val="21"/>
          <w:szCs w:val="21"/>
        </w:rPr>
        <w:t>府</w:t>
      </w:r>
      <w:r w:rsidRPr="0031034E">
        <w:rPr>
          <w:rFonts w:hint="eastAsia"/>
          <w:color w:val="auto"/>
          <w:sz w:val="21"/>
          <w:szCs w:val="21"/>
        </w:rPr>
        <w:t>が指定する期間内に支払わなければならない。</w:t>
      </w:r>
    </w:p>
    <w:p w14:paraId="0F9DD29F" w14:textId="77777777" w:rsidR="00622382" w:rsidRPr="0031034E" w:rsidRDefault="00622382" w:rsidP="00AB2B25">
      <w:pPr>
        <w:pStyle w:val="Default"/>
        <w:spacing w:after="123"/>
        <w:ind w:left="210" w:hangingChars="100" w:hanging="210"/>
        <w:rPr>
          <w:color w:val="auto"/>
          <w:sz w:val="21"/>
          <w:szCs w:val="21"/>
        </w:rPr>
      </w:pPr>
      <w:r w:rsidRPr="0031034E">
        <w:rPr>
          <w:rFonts w:hint="eastAsia"/>
          <w:color w:val="auto"/>
          <w:sz w:val="21"/>
          <w:szCs w:val="21"/>
        </w:rPr>
        <w:t>４</w:t>
      </w:r>
      <w:r w:rsidRPr="0031034E">
        <w:rPr>
          <w:color w:val="auto"/>
          <w:sz w:val="21"/>
          <w:szCs w:val="21"/>
        </w:rPr>
        <w:t xml:space="preserve"> </w:t>
      </w:r>
      <w:r w:rsidRPr="0031034E">
        <w:rPr>
          <w:rFonts w:hint="eastAsia"/>
          <w:color w:val="auto"/>
          <w:sz w:val="21"/>
          <w:szCs w:val="21"/>
        </w:rPr>
        <w:t>前項の違約金の額は、公募対象公園施設及び特定公園施設の整備費相当額（いずれも公募設置等計画に記載されたもの。）（以下「施設整備費相当額」という。）の</w:t>
      </w:r>
      <w:r w:rsidRPr="0031034E">
        <w:rPr>
          <w:color w:val="auto"/>
          <w:sz w:val="21"/>
          <w:szCs w:val="21"/>
        </w:rPr>
        <w:t>10</w:t>
      </w:r>
      <w:r w:rsidRPr="0031034E">
        <w:rPr>
          <w:rFonts w:hint="eastAsia"/>
          <w:color w:val="auto"/>
          <w:sz w:val="21"/>
          <w:szCs w:val="21"/>
        </w:rPr>
        <w:t>分の１に相当する額とする。</w:t>
      </w:r>
    </w:p>
    <w:p w14:paraId="34A5C746" w14:textId="3942B18F" w:rsidR="00622382" w:rsidRPr="0031034E" w:rsidRDefault="00622382" w:rsidP="00AB2B25">
      <w:pPr>
        <w:pStyle w:val="Default"/>
        <w:ind w:left="210" w:hangingChars="100" w:hanging="210"/>
        <w:rPr>
          <w:color w:val="auto"/>
          <w:sz w:val="21"/>
          <w:szCs w:val="21"/>
        </w:rPr>
      </w:pPr>
      <w:r w:rsidRPr="0031034E">
        <w:rPr>
          <w:rFonts w:hint="eastAsia"/>
          <w:color w:val="auto"/>
          <w:sz w:val="21"/>
          <w:szCs w:val="21"/>
        </w:rPr>
        <w:t>５</w:t>
      </w:r>
      <w:r w:rsidRPr="0031034E">
        <w:rPr>
          <w:color w:val="auto"/>
          <w:sz w:val="21"/>
          <w:szCs w:val="21"/>
        </w:rPr>
        <w:t xml:space="preserve"> </w:t>
      </w:r>
      <w:r w:rsidR="007E3496" w:rsidRPr="0031034E">
        <w:rPr>
          <w:rFonts w:hint="eastAsia"/>
          <w:color w:val="auto"/>
          <w:sz w:val="21"/>
          <w:szCs w:val="21"/>
        </w:rPr>
        <w:t>府</w:t>
      </w:r>
      <w:r w:rsidRPr="0031034E">
        <w:rPr>
          <w:rFonts w:hint="eastAsia"/>
          <w:color w:val="auto"/>
          <w:sz w:val="21"/>
          <w:szCs w:val="21"/>
        </w:rPr>
        <w:t>に生じた損害が前項に規定する違約金の額を超える場合、府がその超過分について賠償を請求することを妨げるものではない。</w:t>
      </w:r>
    </w:p>
    <w:p w14:paraId="24C125D6" w14:textId="53CDC61D" w:rsidR="00622382" w:rsidRPr="0031034E" w:rsidRDefault="00622382" w:rsidP="00AB2B25">
      <w:pPr>
        <w:rPr>
          <w:szCs w:val="21"/>
        </w:rPr>
      </w:pPr>
    </w:p>
    <w:p w14:paraId="570D6EDA" w14:textId="77777777" w:rsidR="00AF720B" w:rsidRPr="0031034E" w:rsidRDefault="00AF720B" w:rsidP="00AF720B">
      <w:pPr>
        <w:ind w:left="210" w:hangingChars="100" w:hanging="210"/>
        <w:rPr>
          <w:szCs w:val="21"/>
        </w:rPr>
      </w:pPr>
      <w:r w:rsidRPr="0031034E">
        <w:rPr>
          <w:rFonts w:hint="eastAsia"/>
          <w:szCs w:val="21"/>
        </w:rPr>
        <w:t>（強制解除）</w:t>
      </w:r>
    </w:p>
    <w:p w14:paraId="396274BE" w14:textId="783EE7DA" w:rsidR="00AF720B" w:rsidRPr="0031034E" w:rsidRDefault="007E3496" w:rsidP="00AB2B25">
      <w:pPr>
        <w:ind w:left="210" w:hangingChars="100" w:hanging="210"/>
        <w:rPr>
          <w:szCs w:val="21"/>
        </w:rPr>
      </w:pPr>
      <w:r w:rsidRPr="0031034E">
        <w:rPr>
          <w:rFonts w:hint="eastAsia"/>
          <w:szCs w:val="21"/>
        </w:rPr>
        <w:t xml:space="preserve">第６条　</w:t>
      </w:r>
      <w:r w:rsidR="00750134" w:rsidRPr="0031034E">
        <w:rPr>
          <w:rFonts w:hint="eastAsia"/>
          <w:szCs w:val="21"/>
        </w:rPr>
        <w:t>府</w:t>
      </w:r>
      <w:r w:rsidR="0096464F" w:rsidRPr="0031034E">
        <w:rPr>
          <w:rFonts w:hint="eastAsia"/>
          <w:szCs w:val="21"/>
        </w:rPr>
        <w:t>は、</w:t>
      </w:r>
      <w:r w:rsidR="00AF720B" w:rsidRPr="0031034E">
        <w:rPr>
          <w:szCs w:val="21"/>
        </w:rPr>
        <w:t>次に掲げる場合</w:t>
      </w:r>
      <w:r w:rsidR="00813126" w:rsidRPr="0031034E">
        <w:rPr>
          <w:rFonts w:hint="eastAsia"/>
          <w:szCs w:val="21"/>
        </w:rPr>
        <w:t>に</w:t>
      </w:r>
      <w:r w:rsidR="00AF720B" w:rsidRPr="0031034E">
        <w:rPr>
          <w:szCs w:val="21"/>
        </w:rPr>
        <w:t>は、事前に</w:t>
      </w:r>
      <w:r w:rsidR="0096464F" w:rsidRPr="0031034E">
        <w:rPr>
          <w:rFonts w:hint="eastAsia"/>
          <w:szCs w:val="21"/>
        </w:rPr>
        <w:t>事業者</w:t>
      </w:r>
      <w:r w:rsidR="0096464F" w:rsidRPr="0031034E">
        <w:rPr>
          <w:szCs w:val="21"/>
        </w:rPr>
        <w:t>に通知</w:t>
      </w:r>
      <w:r w:rsidR="00897442" w:rsidRPr="0031034E">
        <w:rPr>
          <w:rFonts w:hint="eastAsia"/>
          <w:szCs w:val="21"/>
        </w:rPr>
        <w:t>又</w:t>
      </w:r>
      <w:r w:rsidR="00FC0F37" w:rsidRPr="0031034E">
        <w:rPr>
          <w:rFonts w:hint="eastAsia"/>
          <w:szCs w:val="21"/>
        </w:rPr>
        <w:t>は</w:t>
      </w:r>
      <w:r w:rsidR="00AF720B" w:rsidRPr="0031034E">
        <w:rPr>
          <w:szCs w:val="21"/>
        </w:rPr>
        <w:t>協議することなく、</w:t>
      </w:r>
      <w:r w:rsidR="0096464F" w:rsidRPr="0031034E">
        <w:rPr>
          <w:rFonts w:hint="eastAsia"/>
          <w:szCs w:val="21"/>
        </w:rPr>
        <w:t>事業者</w:t>
      </w:r>
      <w:r w:rsidR="00AF720B" w:rsidRPr="0031034E">
        <w:rPr>
          <w:szCs w:val="21"/>
        </w:rPr>
        <w:t>の</w:t>
      </w:r>
      <w:r w:rsidR="00AF720B" w:rsidRPr="0031034E">
        <w:rPr>
          <w:rFonts w:hint="eastAsia"/>
          <w:szCs w:val="21"/>
        </w:rPr>
        <w:t>設置等予定者の地位を解消し、本</w:t>
      </w:r>
      <w:r w:rsidR="00622382" w:rsidRPr="0031034E">
        <w:rPr>
          <w:rFonts w:hint="eastAsia"/>
          <w:szCs w:val="21"/>
        </w:rPr>
        <w:t>基本協定</w:t>
      </w:r>
      <w:r w:rsidR="00AF720B" w:rsidRPr="0031034E">
        <w:rPr>
          <w:rFonts w:hint="eastAsia"/>
          <w:szCs w:val="21"/>
        </w:rPr>
        <w:t>を解除することができる。</w:t>
      </w:r>
    </w:p>
    <w:p w14:paraId="62990D1F" w14:textId="64228C5F" w:rsidR="00454B4F" w:rsidRPr="0031034E" w:rsidRDefault="005F2221" w:rsidP="00AB2B25">
      <w:pPr>
        <w:ind w:leftChars="100" w:left="210"/>
        <w:rPr>
          <w:szCs w:val="21"/>
        </w:rPr>
      </w:pPr>
      <w:r w:rsidRPr="0031034E">
        <w:rPr>
          <w:szCs w:val="21"/>
        </w:rPr>
        <w:t>(1</w:t>
      </w:r>
      <w:r w:rsidR="00FC1512" w:rsidRPr="0031034E">
        <w:rPr>
          <w:szCs w:val="21"/>
        </w:rPr>
        <w:t>)第３条第２項に規定する期限（同項ただし書の規定により新たな期限を定めた場合においては、当該期限）までに</w:t>
      </w:r>
      <w:r w:rsidR="005A49D9" w:rsidRPr="0031034E">
        <w:rPr>
          <w:rFonts w:hint="eastAsia"/>
          <w:szCs w:val="21"/>
        </w:rPr>
        <w:t>実施協定</w:t>
      </w:r>
      <w:r w:rsidR="00DF4DA4" w:rsidRPr="0031034E">
        <w:rPr>
          <w:rFonts w:hint="eastAsia"/>
          <w:szCs w:val="21"/>
        </w:rPr>
        <w:t>又は運営協定</w:t>
      </w:r>
      <w:r w:rsidR="005A49D9" w:rsidRPr="0031034E">
        <w:rPr>
          <w:rFonts w:hint="eastAsia"/>
          <w:szCs w:val="21"/>
        </w:rPr>
        <w:t>が締結されなかった</w:t>
      </w:r>
      <w:r w:rsidR="00813126" w:rsidRPr="0031034E">
        <w:rPr>
          <w:rFonts w:hint="eastAsia"/>
          <w:szCs w:val="21"/>
        </w:rPr>
        <w:t>とき</w:t>
      </w:r>
      <w:r w:rsidR="00DF4DA4" w:rsidRPr="0031034E">
        <w:rPr>
          <w:rFonts w:hint="eastAsia"/>
          <w:szCs w:val="21"/>
        </w:rPr>
        <w:t>、</w:t>
      </w:r>
      <w:r w:rsidR="005A49D9" w:rsidRPr="0031034E">
        <w:rPr>
          <w:rFonts w:hint="eastAsia"/>
          <w:szCs w:val="21"/>
        </w:rPr>
        <w:t>又は</w:t>
      </w:r>
      <w:r w:rsidR="00B531E9" w:rsidRPr="0031034E">
        <w:rPr>
          <w:rFonts w:hint="eastAsia"/>
          <w:szCs w:val="21"/>
        </w:rPr>
        <w:t>実施協定等が</w:t>
      </w:r>
      <w:r w:rsidR="005A49D9" w:rsidRPr="0031034E">
        <w:rPr>
          <w:rFonts w:hint="eastAsia"/>
          <w:szCs w:val="21"/>
        </w:rPr>
        <w:t>解除された</w:t>
      </w:r>
      <w:r w:rsidR="00813126" w:rsidRPr="0031034E">
        <w:rPr>
          <w:rFonts w:hint="eastAsia"/>
          <w:szCs w:val="21"/>
        </w:rPr>
        <w:t>とき</w:t>
      </w:r>
    </w:p>
    <w:p w14:paraId="4BEC1B58" w14:textId="3AEF516D" w:rsidR="00FC1512" w:rsidRPr="0031034E" w:rsidRDefault="00FC1512" w:rsidP="00AB2B25">
      <w:pPr>
        <w:pStyle w:val="Default"/>
        <w:spacing w:after="126"/>
        <w:ind w:firstLineChars="100" w:firstLine="210"/>
        <w:rPr>
          <w:color w:val="auto"/>
          <w:sz w:val="21"/>
          <w:szCs w:val="21"/>
        </w:rPr>
      </w:pPr>
      <w:r w:rsidRPr="0031034E">
        <w:rPr>
          <w:color w:val="auto"/>
          <w:sz w:val="21"/>
          <w:szCs w:val="21"/>
        </w:rPr>
        <w:t>(</w:t>
      </w:r>
      <w:r w:rsidR="003537CD" w:rsidRPr="0031034E">
        <w:rPr>
          <w:color w:val="auto"/>
          <w:sz w:val="21"/>
          <w:szCs w:val="21"/>
        </w:rPr>
        <w:t>2</w:t>
      </w:r>
      <w:r w:rsidRPr="0031034E">
        <w:rPr>
          <w:color w:val="auto"/>
          <w:sz w:val="21"/>
          <w:szCs w:val="21"/>
        </w:rPr>
        <w:t>)</w:t>
      </w:r>
      <w:r w:rsidR="00353A96" w:rsidRPr="0031034E">
        <w:rPr>
          <w:rFonts w:hint="eastAsia"/>
          <w:color w:val="auto"/>
          <w:sz w:val="21"/>
          <w:szCs w:val="21"/>
        </w:rPr>
        <w:t>府</w:t>
      </w:r>
      <w:r w:rsidRPr="0031034E">
        <w:rPr>
          <w:rFonts w:hint="eastAsia"/>
          <w:color w:val="auto"/>
          <w:sz w:val="21"/>
          <w:szCs w:val="21"/>
        </w:rPr>
        <w:t>が</w:t>
      </w:r>
      <w:r w:rsidR="00B531E9" w:rsidRPr="0031034E">
        <w:rPr>
          <w:rFonts w:hint="eastAsia"/>
          <w:color w:val="auto"/>
          <w:sz w:val="21"/>
          <w:szCs w:val="21"/>
        </w:rPr>
        <w:t>事業者による</w:t>
      </w:r>
      <w:r w:rsidRPr="0031034E">
        <w:rPr>
          <w:rFonts w:hint="eastAsia"/>
          <w:color w:val="auto"/>
          <w:sz w:val="21"/>
          <w:szCs w:val="21"/>
        </w:rPr>
        <w:t>本事業の実施に支障があると認める</w:t>
      </w:r>
      <w:r w:rsidR="00813126" w:rsidRPr="0031034E">
        <w:rPr>
          <w:rFonts w:hint="eastAsia"/>
          <w:color w:val="auto"/>
          <w:sz w:val="21"/>
          <w:szCs w:val="21"/>
        </w:rPr>
        <w:t>とき</w:t>
      </w:r>
    </w:p>
    <w:p w14:paraId="6549AC36" w14:textId="07610F8A" w:rsidR="00FC1512" w:rsidRPr="0031034E" w:rsidRDefault="00FC1512" w:rsidP="00AB2B25">
      <w:pPr>
        <w:pStyle w:val="Default"/>
        <w:spacing w:after="126"/>
        <w:ind w:firstLineChars="100" w:firstLine="240"/>
        <w:rPr>
          <w:color w:val="auto"/>
          <w:sz w:val="21"/>
          <w:szCs w:val="21"/>
        </w:rPr>
      </w:pPr>
      <w:r w:rsidRPr="0031034E">
        <w:rPr>
          <w:color w:val="auto"/>
          <w:szCs w:val="21"/>
        </w:rPr>
        <w:t>(</w:t>
      </w:r>
      <w:r w:rsidR="003537CD" w:rsidRPr="0031034E">
        <w:rPr>
          <w:color w:val="auto"/>
          <w:szCs w:val="21"/>
        </w:rPr>
        <w:t>3</w:t>
      </w:r>
      <w:r w:rsidRPr="0031034E">
        <w:rPr>
          <w:color w:val="auto"/>
          <w:szCs w:val="21"/>
        </w:rPr>
        <w:t>)</w:t>
      </w:r>
      <w:r w:rsidRPr="0031034E">
        <w:rPr>
          <w:color w:val="auto"/>
          <w:sz w:val="21"/>
          <w:szCs w:val="21"/>
        </w:rPr>
        <w:t xml:space="preserve"> </w:t>
      </w:r>
      <w:r w:rsidRPr="0031034E">
        <w:rPr>
          <w:rFonts w:hint="eastAsia"/>
          <w:color w:val="auto"/>
          <w:sz w:val="21"/>
          <w:szCs w:val="21"/>
        </w:rPr>
        <w:t>事業者のいずれかが次のいずれかに該当する</w:t>
      </w:r>
      <w:r w:rsidR="00813126" w:rsidRPr="0031034E">
        <w:rPr>
          <w:rFonts w:hint="eastAsia"/>
          <w:color w:val="auto"/>
          <w:sz w:val="21"/>
          <w:szCs w:val="21"/>
        </w:rPr>
        <w:t>とき</w:t>
      </w:r>
    </w:p>
    <w:p w14:paraId="1DDAF763" w14:textId="319DC912" w:rsidR="003537CD" w:rsidRPr="0031034E" w:rsidRDefault="002F4330" w:rsidP="00AB2B25">
      <w:pPr>
        <w:pStyle w:val="Default"/>
        <w:spacing w:after="126"/>
        <w:ind w:left="210" w:hangingChars="100" w:hanging="210"/>
        <w:rPr>
          <w:color w:val="auto"/>
          <w:sz w:val="21"/>
          <w:szCs w:val="21"/>
        </w:rPr>
      </w:pPr>
      <w:r w:rsidRPr="0031034E">
        <w:rPr>
          <w:rFonts w:hint="eastAsia"/>
          <w:color w:val="auto"/>
          <w:sz w:val="21"/>
          <w:szCs w:val="21"/>
        </w:rPr>
        <w:t>ア</w:t>
      </w:r>
      <w:r w:rsidR="00C64135" w:rsidRPr="0031034E">
        <w:rPr>
          <w:rFonts w:hint="eastAsia"/>
          <w:color w:val="auto"/>
          <w:sz w:val="21"/>
          <w:szCs w:val="21"/>
        </w:rPr>
        <w:t xml:space="preserve">　</w:t>
      </w:r>
      <w:r w:rsidRPr="0031034E">
        <w:rPr>
          <w:color w:val="auto"/>
          <w:sz w:val="21"/>
          <w:szCs w:val="21"/>
        </w:rPr>
        <w:t>事業者のいずれかが会社更生法（平成14年法律第154号）に基づく更生手続開始の申立て又は民事再生法（平成11年法律第225号）に基づく再生手続開始の申立て、破産法（平成16年法律第75号）に基づく破産手続開始の申立てを受け、又は自ら申し立てを行った</w:t>
      </w:r>
      <w:r w:rsidR="00813126" w:rsidRPr="0031034E">
        <w:rPr>
          <w:rFonts w:hint="eastAsia"/>
          <w:color w:val="auto"/>
          <w:sz w:val="21"/>
          <w:szCs w:val="21"/>
        </w:rPr>
        <w:t>とき</w:t>
      </w:r>
    </w:p>
    <w:p w14:paraId="56607519" w14:textId="2D08036C" w:rsidR="00FC1512" w:rsidRPr="0031034E" w:rsidRDefault="002F4330" w:rsidP="00AB2B25">
      <w:pPr>
        <w:pStyle w:val="Default"/>
        <w:spacing w:after="126"/>
        <w:ind w:left="210" w:hangingChars="100" w:hanging="210"/>
        <w:rPr>
          <w:color w:val="auto"/>
          <w:sz w:val="21"/>
          <w:szCs w:val="21"/>
        </w:rPr>
      </w:pPr>
      <w:r w:rsidRPr="0031034E">
        <w:rPr>
          <w:rFonts w:hint="eastAsia"/>
          <w:color w:val="auto"/>
          <w:sz w:val="21"/>
          <w:szCs w:val="21"/>
        </w:rPr>
        <w:t>イ</w:t>
      </w:r>
      <w:r w:rsidR="00C64135" w:rsidRPr="0031034E">
        <w:rPr>
          <w:rFonts w:hint="eastAsia"/>
          <w:color w:val="auto"/>
          <w:sz w:val="21"/>
          <w:szCs w:val="21"/>
        </w:rPr>
        <w:t xml:space="preserve">　</w:t>
      </w:r>
      <w:r w:rsidR="00FC1512" w:rsidRPr="0031034E">
        <w:rPr>
          <w:rFonts w:hint="eastAsia"/>
          <w:color w:val="auto"/>
          <w:sz w:val="21"/>
          <w:szCs w:val="21"/>
        </w:rPr>
        <w:t>私的独占の禁止及び公正取引の確保に関する法律（昭和</w:t>
      </w:r>
      <w:r w:rsidR="00FC1512" w:rsidRPr="0031034E">
        <w:rPr>
          <w:color w:val="auto"/>
          <w:sz w:val="21"/>
          <w:szCs w:val="21"/>
        </w:rPr>
        <w:t>22</w:t>
      </w:r>
      <w:r w:rsidR="00FC1512" w:rsidRPr="0031034E">
        <w:rPr>
          <w:rFonts w:hint="eastAsia"/>
          <w:color w:val="auto"/>
          <w:sz w:val="21"/>
          <w:szCs w:val="21"/>
        </w:rPr>
        <w:t>年法律第</w:t>
      </w:r>
      <w:r w:rsidR="00FC1512" w:rsidRPr="0031034E">
        <w:rPr>
          <w:color w:val="auto"/>
          <w:sz w:val="21"/>
          <w:szCs w:val="21"/>
        </w:rPr>
        <w:t>54</w:t>
      </w:r>
      <w:r w:rsidR="00FC1512" w:rsidRPr="0031034E">
        <w:rPr>
          <w:rFonts w:hint="eastAsia"/>
          <w:color w:val="auto"/>
          <w:sz w:val="21"/>
          <w:szCs w:val="21"/>
        </w:rPr>
        <w:t>号。以下「独占禁止法」という。）第８章第２節に規定する手続きに従って、同法第</w:t>
      </w:r>
      <w:r w:rsidR="00FC1512" w:rsidRPr="0031034E">
        <w:rPr>
          <w:color w:val="auto"/>
          <w:sz w:val="21"/>
          <w:szCs w:val="21"/>
        </w:rPr>
        <w:t>7</w:t>
      </w:r>
      <w:r w:rsidR="00FC1512" w:rsidRPr="0031034E">
        <w:rPr>
          <w:rFonts w:hint="eastAsia"/>
          <w:color w:val="auto"/>
          <w:sz w:val="21"/>
          <w:szCs w:val="21"/>
        </w:rPr>
        <w:t>条、第８条の２、第</w:t>
      </w:r>
      <w:r w:rsidR="00FC1512" w:rsidRPr="0031034E">
        <w:rPr>
          <w:color w:val="auto"/>
          <w:sz w:val="21"/>
          <w:szCs w:val="21"/>
        </w:rPr>
        <w:t>17</w:t>
      </w:r>
      <w:r w:rsidR="00FC1512" w:rsidRPr="0031034E">
        <w:rPr>
          <w:rFonts w:hint="eastAsia"/>
          <w:color w:val="auto"/>
          <w:sz w:val="21"/>
          <w:szCs w:val="21"/>
        </w:rPr>
        <w:t>条の２、又は第</w:t>
      </w:r>
      <w:r w:rsidR="00FC1512" w:rsidRPr="0031034E">
        <w:rPr>
          <w:color w:val="auto"/>
          <w:sz w:val="21"/>
          <w:szCs w:val="21"/>
        </w:rPr>
        <w:t>20</w:t>
      </w:r>
      <w:r w:rsidR="00FC1512" w:rsidRPr="0031034E">
        <w:rPr>
          <w:rFonts w:hint="eastAsia"/>
          <w:color w:val="auto"/>
          <w:sz w:val="21"/>
          <w:szCs w:val="21"/>
        </w:rPr>
        <w:t>条のいずれかの排除措置命令を受け、当該排除措置命令が確定した</w:t>
      </w:r>
      <w:r w:rsidR="00813126" w:rsidRPr="0031034E">
        <w:rPr>
          <w:rFonts w:hint="eastAsia"/>
          <w:color w:val="auto"/>
          <w:sz w:val="21"/>
          <w:szCs w:val="21"/>
        </w:rPr>
        <w:t>とき</w:t>
      </w:r>
    </w:p>
    <w:p w14:paraId="4D7925FC" w14:textId="452019D6" w:rsidR="00FC1512" w:rsidRPr="0031034E" w:rsidRDefault="00813126" w:rsidP="00AB2B25">
      <w:pPr>
        <w:pStyle w:val="Default"/>
        <w:spacing w:after="126"/>
        <w:ind w:left="210" w:hangingChars="100" w:hanging="210"/>
        <w:rPr>
          <w:color w:val="auto"/>
          <w:sz w:val="21"/>
          <w:szCs w:val="21"/>
        </w:rPr>
      </w:pPr>
      <w:r w:rsidRPr="0031034E">
        <w:rPr>
          <w:rFonts w:hint="eastAsia"/>
          <w:color w:val="auto"/>
          <w:sz w:val="21"/>
          <w:szCs w:val="21"/>
        </w:rPr>
        <w:t>ウ</w:t>
      </w:r>
      <w:r w:rsidR="00FC1512" w:rsidRPr="0031034E">
        <w:rPr>
          <w:color w:val="auto"/>
          <w:sz w:val="21"/>
          <w:szCs w:val="21"/>
        </w:rPr>
        <w:t xml:space="preserve"> </w:t>
      </w:r>
      <w:r w:rsidR="00FC1512" w:rsidRPr="0031034E">
        <w:rPr>
          <w:rFonts w:hint="eastAsia"/>
          <w:color w:val="auto"/>
          <w:sz w:val="21"/>
          <w:szCs w:val="21"/>
        </w:rPr>
        <w:t>独占禁止法第８章第２節に規定する手続きに従って、同法第７条の２、第８条の３、又は第</w:t>
      </w:r>
      <w:r w:rsidR="00FC1512" w:rsidRPr="0031034E">
        <w:rPr>
          <w:color w:val="auto"/>
          <w:sz w:val="21"/>
          <w:szCs w:val="21"/>
        </w:rPr>
        <w:lastRenderedPageBreak/>
        <w:t>20</w:t>
      </w:r>
      <w:r w:rsidR="00FC1512" w:rsidRPr="0031034E">
        <w:rPr>
          <w:rFonts w:hint="eastAsia"/>
          <w:color w:val="auto"/>
          <w:sz w:val="21"/>
          <w:szCs w:val="21"/>
        </w:rPr>
        <w:t>条の２から６のいずれかの課徴金納付命令を受け、当該課徴金納付命令が確定した</w:t>
      </w:r>
      <w:r w:rsidRPr="0031034E">
        <w:rPr>
          <w:rFonts w:hint="eastAsia"/>
          <w:color w:val="auto"/>
          <w:sz w:val="21"/>
          <w:szCs w:val="21"/>
        </w:rPr>
        <w:t>とき</w:t>
      </w:r>
    </w:p>
    <w:p w14:paraId="3BB30F96" w14:textId="5FEC8360" w:rsidR="00FC1512" w:rsidRPr="0031034E" w:rsidRDefault="00813126" w:rsidP="00AB2B25">
      <w:pPr>
        <w:pStyle w:val="Default"/>
        <w:spacing w:after="126"/>
        <w:ind w:left="210" w:hangingChars="100" w:hanging="210"/>
        <w:rPr>
          <w:color w:val="auto"/>
          <w:sz w:val="21"/>
          <w:szCs w:val="21"/>
        </w:rPr>
      </w:pPr>
      <w:r w:rsidRPr="0031034E">
        <w:rPr>
          <w:rFonts w:hint="eastAsia"/>
          <w:color w:val="auto"/>
          <w:sz w:val="21"/>
          <w:szCs w:val="21"/>
        </w:rPr>
        <w:t>エ</w:t>
      </w:r>
      <w:r w:rsidR="00FC1512" w:rsidRPr="0031034E">
        <w:rPr>
          <w:color w:val="auto"/>
          <w:sz w:val="21"/>
          <w:szCs w:val="21"/>
        </w:rPr>
        <w:t xml:space="preserve"> </w:t>
      </w:r>
      <w:r w:rsidR="00FC1512" w:rsidRPr="0031034E">
        <w:rPr>
          <w:rFonts w:hint="eastAsia"/>
          <w:color w:val="auto"/>
          <w:sz w:val="21"/>
          <w:szCs w:val="21"/>
        </w:rPr>
        <w:t>事業者又はその役員若しくは使用人が、刑法（明治</w:t>
      </w:r>
      <w:r w:rsidR="00FC1512" w:rsidRPr="0031034E">
        <w:rPr>
          <w:color w:val="auto"/>
          <w:sz w:val="21"/>
          <w:szCs w:val="21"/>
        </w:rPr>
        <w:t>40</w:t>
      </w:r>
      <w:r w:rsidR="00FC1512" w:rsidRPr="0031034E">
        <w:rPr>
          <w:rFonts w:hint="eastAsia"/>
          <w:color w:val="auto"/>
          <w:sz w:val="21"/>
          <w:szCs w:val="21"/>
        </w:rPr>
        <w:t>年法律第</w:t>
      </w:r>
      <w:r w:rsidR="00FC1512" w:rsidRPr="0031034E">
        <w:rPr>
          <w:color w:val="auto"/>
          <w:sz w:val="21"/>
          <w:szCs w:val="21"/>
        </w:rPr>
        <w:t>45</w:t>
      </w:r>
      <w:r w:rsidR="00FC1512" w:rsidRPr="0031034E">
        <w:rPr>
          <w:rFonts w:hint="eastAsia"/>
          <w:color w:val="auto"/>
          <w:sz w:val="21"/>
          <w:szCs w:val="21"/>
        </w:rPr>
        <w:t>号）第</w:t>
      </w:r>
      <w:r w:rsidR="00FC1512" w:rsidRPr="0031034E">
        <w:rPr>
          <w:color w:val="auto"/>
          <w:sz w:val="21"/>
          <w:szCs w:val="21"/>
        </w:rPr>
        <w:t>96</w:t>
      </w:r>
      <w:r w:rsidR="00FC1512" w:rsidRPr="0031034E">
        <w:rPr>
          <w:rFonts w:hint="eastAsia"/>
          <w:color w:val="auto"/>
          <w:sz w:val="21"/>
          <w:szCs w:val="21"/>
        </w:rPr>
        <w:t>条の６又は第</w:t>
      </w:r>
      <w:r w:rsidR="00FC1512" w:rsidRPr="0031034E">
        <w:rPr>
          <w:color w:val="auto"/>
          <w:sz w:val="21"/>
          <w:szCs w:val="21"/>
        </w:rPr>
        <w:t>198</w:t>
      </w:r>
      <w:r w:rsidR="00FC1512" w:rsidRPr="0031034E">
        <w:rPr>
          <w:rFonts w:hint="eastAsia"/>
          <w:color w:val="auto"/>
          <w:sz w:val="21"/>
          <w:szCs w:val="21"/>
        </w:rPr>
        <w:t>条の規定に違反し、これらの規定による刑が確定した</w:t>
      </w:r>
      <w:r w:rsidRPr="0031034E">
        <w:rPr>
          <w:rFonts w:hint="eastAsia"/>
          <w:color w:val="auto"/>
          <w:sz w:val="21"/>
          <w:szCs w:val="21"/>
        </w:rPr>
        <w:t>とき</w:t>
      </w:r>
    </w:p>
    <w:p w14:paraId="37647949" w14:textId="0F78DBCF" w:rsidR="00813126" w:rsidRPr="0031034E" w:rsidRDefault="00813126" w:rsidP="00AB2B25">
      <w:pPr>
        <w:pStyle w:val="Default"/>
        <w:spacing w:after="126"/>
        <w:ind w:left="210" w:hangingChars="100" w:hanging="210"/>
        <w:rPr>
          <w:color w:val="auto"/>
          <w:sz w:val="21"/>
          <w:szCs w:val="21"/>
        </w:rPr>
      </w:pPr>
      <w:r w:rsidRPr="0031034E">
        <w:rPr>
          <w:rFonts w:hint="eastAsia"/>
          <w:color w:val="auto"/>
          <w:sz w:val="21"/>
          <w:szCs w:val="21"/>
        </w:rPr>
        <w:t>オ</w:t>
      </w:r>
      <w:r w:rsidR="00BF28E3" w:rsidRPr="0031034E">
        <w:rPr>
          <w:color w:val="auto"/>
          <w:sz w:val="21"/>
          <w:szCs w:val="21"/>
        </w:rPr>
        <w:t xml:space="preserve"> </w:t>
      </w:r>
      <w:r w:rsidR="00BF28E3" w:rsidRPr="0031034E">
        <w:rPr>
          <w:rFonts w:hint="eastAsia"/>
          <w:color w:val="auto"/>
          <w:sz w:val="21"/>
          <w:szCs w:val="21"/>
        </w:rPr>
        <w:t>暴力団員による不当な行為の防止等に関する法律</w:t>
      </w:r>
      <w:r w:rsidRPr="0031034E">
        <w:rPr>
          <w:rFonts w:hint="eastAsia"/>
          <w:color w:val="auto"/>
          <w:sz w:val="21"/>
          <w:szCs w:val="21"/>
        </w:rPr>
        <w:t>（平成３年法律第</w:t>
      </w:r>
      <w:r w:rsidRPr="0031034E">
        <w:rPr>
          <w:color w:val="auto"/>
          <w:sz w:val="21"/>
          <w:szCs w:val="21"/>
        </w:rPr>
        <w:t>77</w:t>
      </w:r>
      <w:r w:rsidRPr="0031034E">
        <w:rPr>
          <w:rFonts w:hint="eastAsia"/>
          <w:color w:val="auto"/>
          <w:sz w:val="21"/>
          <w:szCs w:val="21"/>
        </w:rPr>
        <w:t>号）</w:t>
      </w:r>
      <w:r w:rsidR="00BF28E3" w:rsidRPr="0031034E">
        <w:rPr>
          <w:rFonts w:hint="eastAsia"/>
          <w:color w:val="auto"/>
          <w:sz w:val="21"/>
          <w:szCs w:val="21"/>
        </w:rPr>
        <w:t>第２条第２号に掲げる暴力団、大阪府暴力団排除条例施行規則（平成</w:t>
      </w:r>
      <w:r w:rsidR="00BF28E3" w:rsidRPr="0031034E">
        <w:rPr>
          <w:color w:val="auto"/>
          <w:sz w:val="21"/>
          <w:szCs w:val="21"/>
        </w:rPr>
        <w:t>23年大阪府公安委員会規則第３号）第３条の規定による暴力団密接関係者及びそれらの利益となる活動を行う者</w:t>
      </w:r>
      <w:r w:rsidRPr="0031034E">
        <w:rPr>
          <w:rFonts w:hint="eastAsia"/>
          <w:color w:val="auto"/>
          <w:sz w:val="21"/>
          <w:szCs w:val="21"/>
        </w:rPr>
        <w:t>と認められるとき</w:t>
      </w:r>
    </w:p>
    <w:p w14:paraId="3143DCB3" w14:textId="40765CC2" w:rsidR="00FC1512" w:rsidRPr="0031034E" w:rsidRDefault="00813126" w:rsidP="00AB2B25">
      <w:pPr>
        <w:pStyle w:val="Default"/>
        <w:ind w:left="210" w:hangingChars="100" w:hanging="210"/>
        <w:rPr>
          <w:color w:val="auto"/>
          <w:szCs w:val="21"/>
        </w:rPr>
      </w:pPr>
      <w:r w:rsidRPr="0031034E">
        <w:rPr>
          <w:rFonts w:hint="eastAsia"/>
          <w:color w:val="auto"/>
          <w:sz w:val="21"/>
          <w:szCs w:val="21"/>
        </w:rPr>
        <w:t>カ</w:t>
      </w:r>
      <w:r w:rsidR="00FC1512" w:rsidRPr="0031034E">
        <w:rPr>
          <w:color w:val="auto"/>
          <w:sz w:val="21"/>
          <w:szCs w:val="21"/>
        </w:rPr>
        <w:t xml:space="preserve"> </w:t>
      </w:r>
      <w:r w:rsidR="00FC1512" w:rsidRPr="0031034E">
        <w:rPr>
          <w:rFonts w:hint="eastAsia"/>
          <w:color w:val="auto"/>
          <w:sz w:val="21"/>
          <w:szCs w:val="21"/>
        </w:rPr>
        <w:t>役員等又は使用人が、</w:t>
      </w:r>
      <w:r w:rsidR="001419E0" w:rsidRPr="0031034E">
        <w:rPr>
          <w:rFonts w:hint="eastAsia"/>
          <w:color w:val="auto"/>
          <w:sz w:val="21"/>
          <w:szCs w:val="21"/>
        </w:rPr>
        <w:t>上記</w:t>
      </w:r>
      <w:r w:rsidRPr="0031034E">
        <w:rPr>
          <w:rFonts w:hint="eastAsia"/>
          <w:color w:val="auto"/>
          <w:sz w:val="21"/>
          <w:szCs w:val="21"/>
        </w:rPr>
        <w:t>オ</w:t>
      </w:r>
      <w:r w:rsidR="00FC1512" w:rsidRPr="0031034E">
        <w:rPr>
          <w:rFonts w:hint="eastAsia"/>
          <w:color w:val="auto"/>
          <w:sz w:val="21"/>
          <w:szCs w:val="21"/>
        </w:rPr>
        <w:t>に該当する法人等であることを知りながら、これを利用などしていると認められる場合</w:t>
      </w:r>
    </w:p>
    <w:p w14:paraId="3196D367" w14:textId="3D775F23" w:rsidR="00177C7E" w:rsidRPr="0031034E" w:rsidRDefault="005A14E3" w:rsidP="00460FEC">
      <w:pPr>
        <w:pStyle w:val="a3"/>
        <w:numPr>
          <w:ilvl w:val="0"/>
          <w:numId w:val="12"/>
        </w:numPr>
        <w:ind w:leftChars="0" w:left="210" w:hangingChars="100" w:hanging="210"/>
        <w:rPr>
          <w:szCs w:val="21"/>
        </w:rPr>
      </w:pPr>
      <w:r w:rsidRPr="0031034E">
        <w:rPr>
          <w:rFonts w:hint="eastAsia"/>
          <w:szCs w:val="21"/>
        </w:rPr>
        <w:t xml:space="preserve">　前項</w:t>
      </w:r>
      <w:r w:rsidR="001419E0" w:rsidRPr="0031034E">
        <w:rPr>
          <w:rFonts w:hint="eastAsia"/>
          <w:szCs w:val="21"/>
        </w:rPr>
        <w:t>の</w:t>
      </w:r>
      <w:r w:rsidR="00CE0604" w:rsidRPr="0031034E">
        <w:rPr>
          <w:rFonts w:hint="eastAsia"/>
          <w:szCs w:val="21"/>
        </w:rPr>
        <w:t>規定</w:t>
      </w:r>
      <w:r w:rsidR="001419E0" w:rsidRPr="0031034E">
        <w:rPr>
          <w:rFonts w:hint="eastAsia"/>
          <w:szCs w:val="21"/>
        </w:rPr>
        <w:t>により本基本協定を解除した</w:t>
      </w:r>
      <w:r w:rsidRPr="0031034E">
        <w:rPr>
          <w:rFonts w:hint="eastAsia"/>
          <w:szCs w:val="21"/>
        </w:rPr>
        <w:t>場合は、</w:t>
      </w:r>
      <w:r w:rsidR="001419E0" w:rsidRPr="0031034E">
        <w:rPr>
          <w:rFonts w:hint="eastAsia"/>
          <w:szCs w:val="21"/>
        </w:rPr>
        <w:t>事業者の各構成員が連帯して、違約金</w:t>
      </w:r>
      <w:r w:rsidR="00460FEC" w:rsidRPr="0031034E">
        <w:rPr>
          <w:rFonts w:hint="eastAsia"/>
          <w:szCs w:val="21"/>
        </w:rPr>
        <w:t>として</w:t>
      </w:r>
      <w:r w:rsidR="00177C7E" w:rsidRPr="0031034E">
        <w:rPr>
          <w:rFonts w:hint="eastAsia"/>
          <w:szCs w:val="21"/>
        </w:rPr>
        <w:t>公募対象公園施設及び特定公園施設の整備費相当額（</w:t>
      </w:r>
      <w:r w:rsidR="003113F6" w:rsidRPr="0031034E">
        <w:rPr>
          <w:rFonts w:hint="eastAsia"/>
          <w:szCs w:val="21"/>
        </w:rPr>
        <w:t>いずれも</w:t>
      </w:r>
      <w:r w:rsidR="00177C7E" w:rsidRPr="0031034E">
        <w:rPr>
          <w:rFonts w:hint="eastAsia"/>
          <w:szCs w:val="21"/>
        </w:rPr>
        <w:t>公募設置等計画に記載されたもの。）の</w:t>
      </w:r>
      <w:r w:rsidR="00177C7E" w:rsidRPr="0031034E">
        <w:rPr>
          <w:szCs w:val="21"/>
        </w:rPr>
        <w:t>10分の１に相当する額</w:t>
      </w:r>
      <w:r w:rsidR="001419E0" w:rsidRPr="0031034E">
        <w:rPr>
          <w:rFonts w:hint="eastAsia"/>
          <w:szCs w:val="21"/>
        </w:rPr>
        <w:t>を</w:t>
      </w:r>
      <w:r w:rsidR="00750134" w:rsidRPr="0031034E">
        <w:rPr>
          <w:rFonts w:hint="eastAsia"/>
          <w:szCs w:val="21"/>
        </w:rPr>
        <w:t>府</w:t>
      </w:r>
      <w:r w:rsidR="00177C7E" w:rsidRPr="0031034E">
        <w:rPr>
          <w:rFonts w:hint="eastAsia"/>
          <w:szCs w:val="21"/>
        </w:rPr>
        <w:t>が指定する期間内に支払わなければならない</w:t>
      </w:r>
      <w:r w:rsidR="00704A6C" w:rsidRPr="0031034E">
        <w:rPr>
          <w:rFonts w:hint="eastAsia"/>
          <w:szCs w:val="21"/>
        </w:rPr>
        <w:t>。</w:t>
      </w:r>
    </w:p>
    <w:p w14:paraId="75A5DF60" w14:textId="2789A539" w:rsidR="00704A6C" w:rsidRPr="0031034E" w:rsidRDefault="003113F6" w:rsidP="0095760E">
      <w:pPr>
        <w:pStyle w:val="a3"/>
        <w:numPr>
          <w:ilvl w:val="0"/>
          <w:numId w:val="12"/>
        </w:numPr>
        <w:ind w:leftChars="0" w:left="210" w:hangingChars="100" w:hanging="210"/>
        <w:rPr>
          <w:szCs w:val="21"/>
        </w:rPr>
      </w:pPr>
      <w:r w:rsidRPr="0031034E">
        <w:rPr>
          <w:rFonts w:hint="eastAsia"/>
          <w:szCs w:val="21"/>
        </w:rPr>
        <w:t xml:space="preserve">　事業者が第</w:t>
      </w:r>
      <w:r w:rsidR="00460FEC" w:rsidRPr="0031034E">
        <w:rPr>
          <w:rFonts w:hint="eastAsia"/>
          <w:szCs w:val="21"/>
        </w:rPr>
        <w:t>２</w:t>
      </w:r>
      <w:r w:rsidRPr="0031034E">
        <w:rPr>
          <w:rFonts w:hint="eastAsia"/>
          <w:szCs w:val="21"/>
        </w:rPr>
        <w:t>項に規定する違約金を</w:t>
      </w:r>
      <w:r w:rsidR="00750134" w:rsidRPr="0031034E">
        <w:rPr>
          <w:rFonts w:hint="eastAsia"/>
          <w:szCs w:val="21"/>
        </w:rPr>
        <w:t>府</w:t>
      </w:r>
      <w:r w:rsidRPr="0031034E">
        <w:rPr>
          <w:rFonts w:hint="eastAsia"/>
          <w:szCs w:val="21"/>
        </w:rPr>
        <w:t>の指定する期間内に支払わないときは、当該期間を経過した日から支払いをするまでの日数に応じ、当該未払発生における国の債務の管理等に関する法律施行令第</w:t>
      </w:r>
      <w:r w:rsidRPr="0031034E">
        <w:rPr>
          <w:szCs w:val="21"/>
        </w:rPr>
        <w:t>29条に規定する財務大臣の定める率（昭和32年大蔵省告示第８号）を準拠し、当該率を乗じて計算した額の遅延利息を</w:t>
      </w:r>
      <w:r w:rsidR="00750134" w:rsidRPr="0031034E">
        <w:rPr>
          <w:rFonts w:hint="eastAsia"/>
          <w:szCs w:val="21"/>
        </w:rPr>
        <w:t>府</w:t>
      </w:r>
      <w:r w:rsidRPr="0031034E">
        <w:rPr>
          <w:rFonts w:hint="eastAsia"/>
          <w:szCs w:val="21"/>
        </w:rPr>
        <w:t>に支払わなければならない。</w:t>
      </w:r>
    </w:p>
    <w:p w14:paraId="511442B8" w14:textId="77777777" w:rsidR="007E3496" w:rsidRPr="0031034E" w:rsidRDefault="007E3496" w:rsidP="003113F6">
      <w:pPr>
        <w:rPr>
          <w:szCs w:val="21"/>
        </w:rPr>
      </w:pPr>
    </w:p>
    <w:p w14:paraId="5C595A25" w14:textId="66943793" w:rsidR="00AF720B" w:rsidRPr="0031034E" w:rsidRDefault="00AF720B" w:rsidP="00AF720B">
      <w:pPr>
        <w:ind w:left="210" w:hangingChars="100" w:hanging="210"/>
        <w:rPr>
          <w:szCs w:val="21"/>
        </w:rPr>
      </w:pPr>
      <w:r w:rsidRPr="0031034E">
        <w:rPr>
          <w:rFonts w:hint="eastAsia"/>
          <w:szCs w:val="21"/>
        </w:rPr>
        <w:t>（</w:t>
      </w:r>
      <w:r w:rsidR="00622382" w:rsidRPr="0031034E">
        <w:rPr>
          <w:rFonts w:hint="eastAsia"/>
          <w:szCs w:val="21"/>
        </w:rPr>
        <w:t>基本協定</w:t>
      </w:r>
      <w:r w:rsidRPr="0031034E">
        <w:rPr>
          <w:rFonts w:hint="eastAsia"/>
          <w:szCs w:val="21"/>
        </w:rPr>
        <w:t>の変更</w:t>
      </w:r>
      <w:r w:rsidR="00115D95" w:rsidRPr="0031034E">
        <w:rPr>
          <w:rFonts w:hint="eastAsia"/>
          <w:szCs w:val="21"/>
        </w:rPr>
        <w:t>等</w:t>
      </w:r>
      <w:r w:rsidRPr="0031034E">
        <w:rPr>
          <w:rFonts w:hint="eastAsia"/>
          <w:szCs w:val="21"/>
        </w:rPr>
        <w:t>）</w:t>
      </w:r>
    </w:p>
    <w:p w14:paraId="6AE415EE" w14:textId="24E29F88" w:rsidR="00AF720B" w:rsidRPr="0031034E" w:rsidRDefault="007E3496" w:rsidP="00AB2B25">
      <w:pPr>
        <w:rPr>
          <w:szCs w:val="21"/>
        </w:rPr>
      </w:pPr>
      <w:r w:rsidRPr="0031034E">
        <w:rPr>
          <w:rFonts w:hint="eastAsia"/>
          <w:szCs w:val="21"/>
        </w:rPr>
        <w:t>第７条　本</w:t>
      </w:r>
      <w:r w:rsidR="00622382" w:rsidRPr="0031034E">
        <w:rPr>
          <w:rFonts w:hint="eastAsia"/>
          <w:szCs w:val="21"/>
        </w:rPr>
        <w:t>基本協定</w:t>
      </w:r>
      <w:r w:rsidR="00AF720B" w:rsidRPr="0031034E">
        <w:rPr>
          <w:szCs w:val="21"/>
        </w:rPr>
        <w:t>の変更は、</w:t>
      </w:r>
      <w:r w:rsidR="00750134" w:rsidRPr="0031034E">
        <w:rPr>
          <w:rFonts w:hint="eastAsia"/>
          <w:szCs w:val="21"/>
        </w:rPr>
        <w:t>府</w:t>
      </w:r>
      <w:r w:rsidR="00AF720B" w:rsidRPr="0031034E">
        <w:rPr>
          <w:szCs w:val="21"/>
        </w:rPr>
        <w:t>と</w:t>
      </w:r>
      <w:r w:rsidR="00797D81" w:rsidRPr="0031034E">
        <w:rPr>
          <w:rFonts w:hint="eastAsia"/>
          <w:szCs w:val="21"/>
        </w:rPr>
        <w:t>事業者</w:t>
      </w:r>
      <w:r w:rsidR="00AF720B" w:rsidRPr="0031034E">
        <w:rPr>
          <w:szCs w:val="21"/>
        </w:rPr>
        <w:t>の書面による合意により行うものとする。</w:t>
      </w:r>
    </w:p>
    <w:p w14:paraId="6B46D6EB" w14:textId="54E16D09" w:rsidR="00FC0F37" w:rsidRPr="0031034E" w:rsidRDefault="00FC0F37" w:rsidP="0095760E">
      <w:pPr>
        <w:pStyle w:val="a3"/>
        <w:numPr>
          <w:ilvl w:val="0"/>
          <w:numId w:val="18"/>
        </w:numPr>
        <w:ind w:leftChars="0" w:left="210" w:hangingChars="100" w:hanging="210"/>
        <w:rPr>
          <w:szCs w:val="21"/>
        </w:rPr>
      </w:pPr>
      <w:r w:rsidRPr="0031034E">
        <w:rPr>
          <w:rFonts w:hint="eastAsia"/>
          <w:szCs w:val="21"/>
        </w:rPr>
        <w:t xml:space="preserve">　</w:t>
      </w:r>
      <w:r w:rsidR="00750134" w:rsidRPr="0031034E">
        <w:rPr>
          <w:rFonts w:hint="eastAsia"/>
          <w:szCs w:val="21"/>
        </w:rPr>
        <w:t>府</w:t>
      </w:r>
      <w:r w:rsidRPr="0031034E">
        <w:rPr>
          <w:rFonts w:hint="eastAsia"/>
          <w:szCs w:val="21"/>
        </w:rPr>
        <w:t>が</w:t>
      </w:r>
      <w:r w:rsidR="004559F8" w:rsidRPr="0031034E">
        <w:rPr>
          <w:rFonts w:hint="eastAsia"/>
          <w:szCs w:val="21"/>
        </w:rPr>
        <w:t>、</w:t>
      </w:r>
      <w:r w:rsidR="00622382" w:rsidRPr="0031034E">
        <w:rPr>
          <w:rFonts w:hint="eastAsia"/>
          <w:szCs w:val="21"/>
        </w:rPr>
        <w:t>都市</w:t>
      </w:r>
      <w:r w:rsidR="004559F8" w:rsidRPr="0031034E">
        <w:rPr>
          <w:rFonts w:hint="eastAsia"/>
          <w:szCs w:val="21"/>
        </w:rPr>
        <w:t>公園法（昭和</w:t>
      </w:r>
      <w:r w:rsidR="004559F8" w:rsidRPr="0031034E">
        <w:rPr>
          <w:szCs w:val="21"/>
        </w:rPr>
        <w:t>31年法律第79号）第５条の５第１項に基づいて</w:t>
      </w:r>
      <w:r w:rsidRPr="0031034E">
        <w:rPr>
          <w:szCs w:val="21"/>
        </w:rPr>
        <w:t>Park-PFI</w:t>
      </w:r>
      <w:r w:rsidRPr="0031034E">
        <w:rPr>
          <w:rFonts w:hint="eastAsia"/>
          <w:szCs w:val="21"/>
        </w:rPr>
        <w:t>事業における公募設置等計画の認定を行った後は、</w:t>
      </w:r>
      <w:r w:rsidR="00460FEC" w:rsidRPr="0031034E">
        <w:rPr>
          <w:rFonts w:hint="eastAsia"/>
          <w:szCs w:val="21"/>
        </w:rPr>
        <w:t>本基本協定の条文</w:t>
      </w:r>
      <w:r w:rsidRPr="0031034E">
        <w:rPr>
          <w:rFonts w:hint="eastAsia"/>
          <w:szCs w:val="21"/>
        </w:rPr>
        <w:t>中「設置等予定者」とあるのは、「認定計画提出者」に</w:t>
      </w:r>
      <w:r w:rsidR="00460FEC" w:rsidRPr="0031034E">
        <w:rPr>
          <w:rFonts w:hint="eastAsia"/>
          <w:szCs w:val="21"/>
        </w:rPr>
        <w:t>、「公募設置等計画」とあるのは、「認定公募設置等計画」</w:t>
      </w:r>
      <w:r w:rsidR="002A059D" w:rsidRPr="0031034E">
        <w:rPr>
          <w:rFonts w:hint="eastAsia"/>
          <w:szCs w:val="21"/>
        </w:rPr>
        <w:t>に</w:t>
      </w:r>
      <w:r w:rsidRPr="0031034E">
        <w:rPr>
          <w:rFonts w:hint="eastAsia"/>
          <w:szCs w:val="21"/>
        </w:rPr>
        <w:t>読み替えて適用する。</w:t>
      </w:r>
    </w:p>
    <w:p w14:paraId="01D45DA7" w14:textId="77777777" w:rsidR="00FC0F37" w:rsidRPr="0031034E" w:rsidRDefault="00FC0F37" w:rsidP="00AF720B">
      <w:pPr>
        <w:ind w:left="210" w:hangingChars="100" w:hanging="210"/>
        <w:rPr>
          <w:szCs w:val="21"/>
        </w:rPr>
      </w:pPr>
    </w:p>
    <w:p w14:paraId="2DDF8A60" w14:textId="77777777" w:rsidR="00AF720B" w:rsidRPr="0031034E" w:rsidRDefault="00AF720B" w:rsidP="00AF720B">
      <w:pPr>
        <w:ind w:left="210" w:hangingChars="100" w:hanging="210"/>
        <w:rPr>
          <w:szCs w:val="21"/>
        </w:rPr>
      </w:pPr>
      <w:r w:rsidRPr="0031034E">
        <w:rPr>
          <w:rFonts w:hint="eastAsia"/>
          <w:szCs w:val="21"/>
        </w:rPr>
        <w:t>（有効期間）</w:t>
      </w:r>
    </w:p>
    <w:p w14:paraId="7F9A23D5" w14:textId="7B46D2F3" w:rsidR="00AF720B" w:rsidRPr="0031034E" w:rsidRDefault="007E3496" w:rsidP="00AB2B25">
      <w:pPr>
        <w:rPr>
          <w:szCs w:val="21"/>
        </w:rPr>
      </w:pPr>
      <w:r w:rsidRPr="0031034E">
        <w:rPr>
          <w:rFonts w:hint="eastAsia"/>
          <w:szCs w:val="21"/>
        </w:rPr>
        <w:t xml:space="preserve">第８条　</w:t>
      </w:r>
      <w:r w:rsidR="00AF720B" w:rsidRPr="0031034E">
        <w:rPr>
          <w:szCs w:val="21"/>
        </w:rPr>
        <w:t>本</w:t>
      </w:r>
      <w:r w:rsidR="00622382" w:rsidRPr="0031034E">
        <w:rPr>
          <w:rFonts w:hint="eastAsia"/>
          <w:szCs w:val="21"/>
        </w:rPr>
        <w:t>基本協定</w:t>
      </w:r>
      <w:r w:rsidR="00AF720B" w:rsidRPr="0031034E">
        <w:rPr>
          <w:szCs w:val="21"/>
        </w:rPr>
        <w:t>の有効期間は、</w:t>
      </w:r>
      <w:r w:rsidR="00B531E9" w:rsidRPr="0031034E">
        <w:rPr>
          <w:rFonts w:hint="eastAsia"/>
          <w:szCs w:val="21"/>
        </w:rPr>
        <w:t>実施協定の締結日</w:t>
      </w:r>
      <w:r w:rsidR="00405615" w:rsidRPr="0031034E">
        <w:rPr>
          <w:rFonts w:hint="eastAsia"/>
          <w:szCs w:val="21"/>
        </w:rPr>
        <w:t>までとする。</w:t>
      </w:r>
    </w:p>
    <w:p w14:paraId="7562241E" w14:textId="5089A12F" w:rsidR="00B531E9" w:rsidRPr="0031034E" w:rsidRDefault="00B531E9" w:rsidP="00AB2B25">
      <w:pPr>
        <w:rPr>
          <w:szCs w:val="21"/>
        </w:rPr>
      </w:pPr>
      <w:r w:rsidRPr="0031034E">
        <w:rPr>
          <w:rFonts w:hint="eastAsia"/>
          <w:szCs w:val="21"/>
        </w:rPr>
        <w:t>２　前項の規定にかかわらず、第３条、第６条、第９条から第1</w:t>
      </w:r>
      <w:r w:rsidRPr="0031034E">
        <w:rPr>
          <w:szCs w:val="21"/>
        </w:rPr>
        <w:t>1</w:t>
      </w:r>
      <w:r w:rsidRPr="0031034E">
        <w:rPr>
          <w:rFonts w:hint="eastAsia"/>
          <w:szCs w:val="21"/>
        </w:rPr>
        <w:t>条までの規定の効力は運営協定の締結日</w:t>
      </w:r>
      <w:r w:rsidR="00B24AF3" w:rsidRPr="0031034E">
        <w:rPr>
          <w:rFonts w:hint="eastAsia"/>
          <w:szCs w:val="21"/>
        </w:rPr>
        <w:t>までとする。</w:t>
      </w:r>
    </w:p>
    <w:p w14:paraId="575DAE6B" w14:textId="77777777" w:rsidR="009F254C" w:rsidRPr="0031034E" w:rsidRDefault="009F254C" w:rsidP="00AF720B">
      <w:pPr>
        <w:ind w:left="210" w:hangingChars="100" w:hanging="210"/>
        <w:rPr>
          <w:szCs w:val="21"/>
        </w:rPr>
      </w:pPr>
    </w:p>
    <w:p w14:paraId="4FE139D9" w14:textId="53F20884" w:rsidR="00AF720B" w:rsidRPr="0031034E" w:rsidRDefault="00AF720B" w:rsidP="00AF720B">
      <w:pPr>
        <w:rPr>
          <w:szCs w:val="21"/>
        </w:rPr>
      </w:pPr>
      <w:r w:rsidRPr="0031034E">
        <w:rPr>
          <w:rFonts w:hint="eastAsia"/>
          <w:szCs w:val="21"/>
        </w:rPr>
        <w:t>（準拠法）</w:t>
      </w:r>
    </w:p>
    <w:p w14:paraId="0E750789" w14:textId="740334A5" w:rsidR="00AF720B" w:rsidRPr="0031034E" w:rsidRDefault="007E3496" w:rsidP="00AB2B25">
      <w:pPr>
        <w:rPr>
          <w:szCs w:val="21"/>
        </w:rPr>
      </w:pPr>
      <w:r w:rsidRPr="0031034E">
        <w:rPr>
          <w:rFonts w:hint="eastAsia"/>
          <w:szCs w:val="21"/>
        </w:rPr>
        <w:t xml:space="preserve">第９条　</w:t>
      </w:r>
      <w:r w:rsidR="00AF720B" w:rsidRPr="0031034E">
        <w:rPr>
          <w:szCs w:val="21"/>
        </w:rPr>
        <w:t>本</w:t>
      </w:r>
      <w:r w:rsidR="00622382" w:rsidRPr="0031034E">
        <w:rPr>
          <w:rFonts w:hint="eastAsia"/>
          <w:szCs w:val="21"/>
        </w:rPr>
        <w:t>基本協定</w:t>
      </w:r>
      <w:r w:rsidR="003A2310" w:rsidRPr="0031034E">
        <w:rPr>
          <w:rFonts w:hint="eastAsia"/>
          <w:szCs w:val="21"/>
        </w:rPr>
        <w:t>は、日本国の法令等に準拠し、日本国の法令等に従って解釈する。</w:t>
      </w:r>
    </w:p>
    <w:p w14:paraId="477000FA" w14:textId="65861FD0" w:rsidR="00154D7D" w:rsidRPr="0031034E" w:rsidRDefault="00154D7D" w:rsidP="009F254C">
      <w:pPr>
        <w:ind w:left="210" w:hangingChars="100" w:hanging="210"/>
        <w:rPr>
          <w:szCs w:val="21"/>
        </w:rPr>
      </w:pPr>
    </w:p>
    <w:p w14:paraId="61CADC9B" w14:textId="39066252" w:rsidR="003A2310" w:rsidRPr="0031034E" w:rsidRDefault="003A2310" w:rsidP="003A2310">
      <w:pPr>
        <w:rPr>
          <w:szCs w:val="21"/>
        </w:rPr>
      </w:pPr>
      <w:r w:rsidRPr="0031034E">
        <w:rPr>
          <w:rFonts w:hint="eastAsia"/>
          <w:szCs w:val="21"/>
        </w:rPr>
        <w:t>（管轄裁判所）</w:t>
      </w:r>
    </w:p>
    <w:p w14:paraId="657F4C12" w14:textId="3A07A257" w:rsidR="003A2310" w:rsidRPr="0031034E" w:rsidRDefault="007E3496" w:rsidP="00AB2B25">
      <w:pPr>
        <w:ind w:left="210" w:hangingChars="100" w:hanging="210"/>
        <w:rPr>
          <w:szCs w:val="21"/>
        </w:rPr>
      </w:pPr>
      <w:r w:rsidRPr="0031034E">
        <w:rPr>
          <w:rFonts w:hint="eastAsia"/>
          <w:szCs w:val="21"/>
        </w:rPr>
        <w:t xml:space="preserve">第１０条　</w:t>
      </w:r>
      <w:r w:rsidR="00750134" w:rsidRPr="0031034E">
        <w:rPr>
          <w:szCs w:val="21"/>
        </w:rPr>
        <w:t>府</w:t>
      </w:r>
      <w:r w:rsidR="00B45C9A" w:rsidRPr="0031034E">
        <w:rPr>
          <w:szCs w:val="21"/>
        </w:rPr>
        <w:t>と事業者は、本</w:t>
      </w:r>
      <w:r w:rsidR="00622382" w:rsidRPr="0031034E">
        <w:rPr>
          <w:rFonts w:hint="eastAsia"/>
          <w:szCs w:val="21"/>
        </w:rPr>
        <w:t>基本協定</w:t>
      </w:r>
      <w:r w:rsidR="003A2310" w:rsidRPr="0031034E">
        <w:rPr>
          <w:szCs w:val="21"/>
        </w:rPr>
        <w:t>に関する一切の訴訟の提起又は調停の申立てについては、大阪地方裁判所を第一審の専属的合意管轄裁判所とすることに合意する。</w:t>
      </w:r>
    </w:p>
    <w:p w14:paraId="05390017" w14:textId="77777777" w:rsidR="003A2310" w:rsidRPr="0031034E" w:rsidRDefault="003A2310" w:rsidP="003A2310">
      <w:pPr>
        <w:ind w:left="210" w:hangingChars="100" w:hanging="210"/>
        <w:rPr>
          <w:szCs w:val="21"/>
        </w:rPr>
      </w:pPr>
    </w:p>
    <w:p w14:paraId="437E4072" w14:textId="463A92D3" w:rsidR="00154D7D" w:rsidRPr="0031034E" w:rsidRDefault="00154D7D" w:rsidP="00154D7D">
      <w:pPr>
        <w:ind w:left="210" w:hangingChars="100" w:hanging="210"/>
        <w:rPr>
          <w:szCs w:val="21"/>
        </w:rPr>
      </w:pPr>
      <w:r w:rsidRPr="0031034E">
        <w:rPr>
          <w:rFonts w:hint="eastAsia"/>
          <w:szCs w:val="21"/>
        </w:rPr>
        <w:t>（協議等）</w:t>
      </w:r>
    </w:p>
    <w:p w14:paraId="5D7B36BF" w14:textId="27572F92" w:rsidR="00154D7D" w:rsidRPr="0031034E" w:rsidRDefault="007E3496" w:rsidP="00AB2B25">
      <w:pPr>
        <w:ind w:left="210" w:hangingChars="100" w:hanging="210"/>
        <w:rPr>
          <w:szCs w:val="21"/>
        </w:rPr>
      </w:pPr>
      <w:r w:rsidRPr="0031034E">
        <w:rPr>
          <w:rFonts w:hint="eastAsia"/>
          <w:szCs w:val="21"/>
        </w:rPr>
        <w:t xml:space="preserve">第１１条　</w:t>
      </w:r>
      <w:r w:rsidR="00154D7D" w:rsidRPr="0031034E">
        <w:rPr>
          <w:szCs w:val="21"/>
        </w:rPr>
        <w:t>本</w:t>
      </w:r>
      <w:r w:rsidR="00622382" w:rsidRPr="0031034E">
        <w:rPr>
          <w:rFonts w:hint="eastAsia"/>
          <w:szCs w:val="21"/>
        </w:rPr>
        <w:t>基本協定</w:t>
      </w:r>
      <w:r w:rsidR="00154D7D" w:rsidRPr="0031034E">
        <w:rPr>
          <w:szCs w:val="21"/>
        </w:rPr>
        <w:t>に規定のない事項又は本</w:t>
      </w:r>
      <w:r w:rsidRPr="0031034E">
        <w:rPr>
          <w:rFonts w:hint="eastAsia"/>
          <w:szCs w:val="21"/>
        </w:rPr>
        <w:t>基本協定</w:t>
      </w:r>
      <w:r w:rsidR="00154D7D" w:rsidRPr="0031034E">
        <w:rPr>
          <w:szCs w:val="21"/>
        </w:rPr>
        <w:t>若しくは本</w:t>
      </w:r>
      <w:r w:rsidRPr="0031034E">
        <w:rPr>
          <w:rFonts w:hint="eastAsia"/>
          <w:szCs w:val="21"/>
        </w:rPr>
        <w:t>基本協定</w:t>
      </w:r>
      <w:r w:rsidR="00154D7D" w:rsidRPr="0031034E">
        <w:rPr>
          <w:szCs w:val="21"/>
        </w:rPr>
        <w:t>に基づく権利義務に関し、</w:t>
      </w:r>
      <w:r w:rsidR="00154D7D" w:rsidRPr="0031034E">
        <w:rPr>
          <w:rFonts w:hint="eastAsia"/>
          <w:szCs w:val="21"/>
        </w:rPr>
        <w:t>疑義が生じた場合は、</w:t>
      </w:r>
      <w:r w:rsidR="00750134" w:rsidRPr="0031034E">
        <w:rPr>
          <w:rFonts w:hint="eastAsia"/>
          <w:szCs w:val="21"/>
        </w:rPr>
        <w:t>府</w:t>
      </w:r>
      <w:r w:rsidR="00154D7D" w:rsidRPr="0031034E">
        <w:rPr>
          <w:rFonts w:hint="eastAsia"/>
          <w:szCs w:val="21"/>
        </w:rPr>
        <w:t>と事業者は誠意をもって協議し、解決するものとする。</w:t>
      </w:r>
    </w:p>
    <w:p w14:paraId="3AAED41C" w14:textId="77777777" w:rsidR="0066359E" w:rsidRPr="0031034E" w:rsidRDefault="0066359E">
      <w:pPr>
        <w:widowControl/>
        <w:jc w:val="left"/>
        <w:rPr>
          <w:szCs w:val="21"/>
        </w:rPr>
      </w:pPr>
    </w:p>
    <w:p w14:paraId="600BF8A2" w14:textId="4FBA8F17" w:rsidR="00AF720B" w:rsidRPr="0031034E" w:rsidRDefault="00AF720B" w:rsidP="009F254C">
      <w:pPr>
        <w:ind w:firstLineChars="100" w:firstLine="210"/>
        <w:rPr>
          <w:szCs w:val="21"/>
        </w:rPr>
      </w:pPr>
      <w:r w:rsidRPr="0031034E">
        <w:rPr>
          <w:rFonts w:hint="eastAsia"/>
          <w:szCs w:val="21"/>
        </w:rPr>
        <w:t>以上を証するため、本書を</w:t>
      </w:r>
      <w:r w:rsidR="0066359E" w:rsidRPr="0031034E">
        <w:rPr>
          <w:rFonts w:hint="eastAsia"/>
          <w:szCs w:val="21"/>
        </w:rPr>
        <w:t>●</w:t>
      </w:r>
      <w:r w:rsidRPr="0031034E">
        <w:rPr>
          <w:rFonts w:hint="eastAsia"/>
          <w:szCs w:val="21"/>
        </w:rPr>
        <w:t>通作成し、</w:t>
      </w:r>
      <w:r w:rsidR="00750134" w:rsidRPr="0031034E">
        <w:rPr>
          <w:rFonts w:hint="eastAsia"/>
          <w:szCs w:val="21"/>
        </w:rPr>
        <w:t>府</w:t>
      </w:r>
      <w:r w:rsidRPr="0031034E">
        <w:rPr>
          <w:rFonts w:hint="eastAsia"/>
          <w:szCs w:val="21"/>
        </w:rPr>
        <w:t>及び</w:t>
      </w:r>
      <w:r w:rsidR="0066359E" w:rsidRPr="0031034E">
        <w:rPr>
          <w:rFonts w:hint="eastAsia"/>
          <w:szCs w:val="21"/>
        </w:rPr>
        <w:t>事業者</w:t>
      </w:r>
      <w:r w:rsidRPr="0031034E">
        <w:rPr>
          <w:rFonts w:hint="eastAsia"/>
          <w:szCs w:val="21"/>
        </w:rPr>
        <w:t>がそれぞれ記名押印の上、</w:t>
      </w:r>
      <w:r w:rsidR="00750134" w:rsidRPr="0031034E">
        <w:rPr>
          <w:rFonts w:hint="eastAsia"/>
          <w:szCs w:val="21"/>
        </w:rPr>
        <w:t>府</w:t>
      </w:r>
      <w:r w:rsidR="0066359E" w:rsidRPr="0031034E">
        <w:rPr>
          <w:rFonts w:hint="eastAsia"/>
          <w:szCs w:val="21"/>
        </w:rPr>
        <w:t>並びに事業者の代表構成員及び各構成員が</w:t>
      </w:r>
      <w:r w:rsidRPr="0031034E">
        <w:rPr>
          <w:rFonts w:hint="eastAsia"/>
          <w:szCs w:val="21"/>
        </w:rPr>
        <w:t>各</w:t>
      </w:r>
      <w:r w:rsidR="00897442" w:rsidRPr="0031034E">
        <w:rPr>
          <w:rFonts w:hint="eastAsia"/>
          <w:szCs w:val="21"/>
        </w:rPr>
        <w:t>１</w:t>
      </w:r>
      <w:r w:rsidRPr="0031034E">
        <w:rPr>
          <w:rFonts w:hint="eastAsia"/>
          <w:szCs w:val="21"/>
        </w:rPr>
        <w:t>通を保有する。</w:t>
      </w:r>
    </w:p>
    <w:p w14:paraId="464E3D1C" w14:textId="77777777" w:rsidR="0066359E" w:rsidRPr="0031034E" w:rsidRDefault="0066359E">
      <w:pPr>
        <w:widowControl/>
        <w:jc w:val="left"/>
        <w:rPr>
          <w:szCs w:val="21"/>
        </w:rPr>
      </w:pPr>
    </w:p>
    <w:p w14:paraId="428B4858" w14:textId="03078663" w:rsidR="000F12ED" w:rsidRPr="0031034E" w:rsidRDefault="00AF720B" w:rsidP="00AF720B">
      <w:pPr>
        <w:rPr>
          <w:szCs w:val="21"/>
        </w:rPr>
      </w:pPr>
      <w:r w:rsidRPr="0031034E">
        <w:rPr>
          <w:rFonts w:hint="eastAsia"/>
          <w:szCs w:val="21"/>
        </w:rPr>
        <w:t>令和</w:t>
      </w:r>
      <w:r w:rsidR="00F25A8C" w:rsidRPr="0031034E">
        <w:rPr>
          <w:rFonts w:hint="eastAsia"/>
          <w:szCs w:val="21"/>
        </w:rPr>
        <w:t>●</w:t>
      </w:r>
      <w:r w:rsidRPr="0031034E">
        <w:rPr>
          <w:rFonts w:hint="eastAsia"/>
          <w:szCs w:val="21"/>
        </w:rPr>
        <w:t>年●●月●●日</w:t>
      </w:r>
    </w:p>
    <w:p w14:paraId="1A781B06" w14:textId="77777777" w:rsidR="0066359E" w:rsidRPr="0031034E" w:rsidRDefault="0066359E" w:rsidP="001F19C3">
      <w:pPr>
        <w:rPr>
          <w:szCs w:val="21"/>
        </w:rPr>
      </w:pPr>
    </w:p>
    <w:p w14:paraId="0CB1710D" w14:textId="56C8BAC5" w:rsidR="009F254C" w:rsidRPr="0031034E" w:rsidRDefault="00F25A8C" w:rsidP="0066359E">
      <w:pPr>
        <w:ind w:leftChars="500" w:left="1050"/>
        <w:rPr>
          <w:szCs w:val="21"/>
        </w:rPr>
      </w:pPr>
      <w:r w:rsidRPr="0031034E">
        <w:rPr>
          <w:rFonts w:hint="eastAsia"/>
          <w:szCs w:val="21"/>
        </w:rPr>
        <w:t>府　大阪府岸和田</w:t>
      </w:r>
      <w:r w:rsidR="00813126" w:rsidRPr="0031034E">
        <w:rPr>
          <w:rFonts w:hint="eastAsia"/>
          <w:szCs w:val="21"/>
        </w:rPr>
        <w:t>市</w:t>
      </w:r>
      <w:r w:rsidRPr="0031034E">
        <w:rPr>
          <w:rFonts w:hint="eastAsia"/>
          <w:szCs w:val="21"/>
        </w:rPr>
        <w:t>野田町３丁目</w:t>
      </w:r>
      <w:r w:rsidRPr="0031034E">
        <w:rPr>
          <w:szCs w:val="21"/>
        </w:rPr>
        <w:t>13－２</w:t>
      </w:r>
    </w:p>
    <w:p w14:paraId="43429D97" w14:textId="00C42331" w:rsidR="0066359E" w:rsidRPr="0031034E" w:rsidRDefault="00F25A8C" w:rsidP="00F25A8C">
      <w:pPr>
        <w:ind w:leftChars="500" w:left="1050" w:firstLineChars="200" w:firstLine="420"/>
        <w:rPr>
          <w:szCs w:val="21"/>
        </w:rPr>
      </w:pPr>
      <w:r w:rsidRPr="0031034E">
        <w:rPr>
          <w:rFonts w:hint="eastAsia"/>
          <w:szCs w:val="21"/>
        </w:rPr>
        <w:t>大阪府岸和田土木事務所長</w:t>
      </w:r>
    </w:p>
    <w:p w14:paraId="43DE0EBE" w14:textId="77777777" w:rsidR="005A14E3" w:rsidRPr="0031034E" w:rsidRDefault="005A14E3" w:rsidP="0066359E">
      <w:pPr>
        <w:ind w:leftChars="500" w:left="1050"/>
        <w:rPr>
          <w:szCs w:val="21"/>
        </w:rPr>
      </w:pPr>
    </w:p>
    <w:p w14:paraId="6DA4912E" w14:textId="52871EAC" w:rsidR="0066359E" w:rsidRPr="0031034E" w:rsidRDefault="005A14E3" w:rsidP="0066359E">
      <w:pPr>
        <w:ind w:leftChars="500" w:left="1050"/>
        <w:rPr>
          <w:szCs w:val="21"/>
        </w:rPr>
      </w:pPr>
      <w:r w:rsidRPr="0031034E">
        <w:rPr>
          <w:rFonts w:hint="eastAsia"/>
          <w:szCs w:val="21"/>
        </w:rPr>
        <w:t>事業者</w:t>
      </w:r>
    </w:p>
    <w:p w14:paraId="5D627E0E" w14:textId="77777777" w:rsidR="009F254C" w:rsidRPr="0031034E" w:rsidRDefault="009F254C" w:rsidP="0066359E">
      <w:pPr>
        <w:ind w:leftChars="500" w:left="1050" w:firstLineChars="100" w:firstLine="210"/>
        <w:rPr>
          <w:szCs w:val="21"/>
        </w:rPr>
      </w:pPr>
      <w:r w:rsidRPr="0031034E">
        <w:rPr>
          <w:rFonts w:hint="eastAsia"/>
          <w:szCs w:val="21"/>
        </w:rPr>
        <w:t>代表構成</w:t>
      </w:r>
      <w:r w:rsidR="0066359E" w:rsidRPr="0031034E">
        <w:rPr>
          <w:rFonts w:hint="eastAsia"/>
          <w:szCs w:val="21"/>
        </w:rPr>
        <w:t>員</w:t>
      </w:r>
    </w:p>
    <w:p w14:paraId="268AD21A" w14:textId="77777777" w:rsidR="009F254C" w:rsidRPr="0031034E" w:rsidRDefault="009F254C" w:rsidP="0066359E">
      <w:pPr>
        <w:ind w:leftChars="500" w:left="1050"/>
        <w:rPr>
          <w:szCs w:val="21"/>
        </w:rPr>
      </w:pPr>
      <w:r w:rsidRPr="0031034E">
        <w:rPr>
          <w:rFonts w:hint="eastAsia"/>
          <w:szCs w:val="21"/>
        </w:rPr>
        <w:t>（所在地）</w:t>
      </w:r>
    </w:p>
    <w:p w14:paraId="36AB0251" w14:textId="77777777" w:rsidR="009F254C" w:rsidRPr="0031034E" w:rsidRDefault="009F254C" w:rsidP="0066359E">
      <w:pPr>
        <w:ind w:leftChars="500" w:left="1050"/>
        <w:rPr>
          <w:szCs w:val="21"/>
        </w:rPr>
      </w:pPr>
      <w:r w:rsidRPr="0031034E">
        <w:rPr>
          <w:rFonts w:hint="eastAsia"/>
          <w:szCs w:val="21"/>
        </w:rPr>
        <w:t>（商号又は名称）</w:t>
      </w:r>
    </w:p>
    <w:p w14:paraId="5984B338" w14:textId="77777777" w:rsidR="00897442" w:rsidRPr="0031034E" w:rsidRDefault="009F254C" w:rsidP="0066359E">
      <w:pPr>
        <w:ind w:leftChars="500" w:left="1050"/>
        <w:rPr>
          <w:szCs w:val="21"/>
        </w:rPr>
      </w:pPr>
      <w:r w:rsidRPr="0031034E">
        <w:rPr>
          <w:rFonts w:hint="eastAsia"/>
          <w:szCs w:val="21"/>
        </w:rPr>
        <w:t>（代表者名）</w:t>
      </w:r>
    </w:p>
    <w:p w14:paraId="03BFB5D2" w14:textId="77777777" w:rsidR="00284B52" w:rsidRPr="0031034E" w:rsidRDefault="00284B52" w:rsidP="00AB2B25">
      <w:pPr>
        <w:rPr>
          <w:szCs w:val="21"/>
        </w:rPr>
      </w:pPr>
    </w:p>
    <w:p w14:paraId="4FE504FA" w14:textId="77777777" w:rsidR="00897442" w:rsidRPr="0031034E" w:rsidRDefault="00897442" w:rsidP="0066359E">
      <w:pPr>
        <w:ind w:leftChars="500" w:left="1050" w:firstLineChars="100" w:firstLine="210"/>
        <w:rPr>
          <w:szCs w:val="21"/>
        </w:rPr>
      </w:pPr>
      <w:r w:rsidRPr="0031034E">
        <w:rPr>
          <w:rFonts w:hint="eastAsia"/>
          <w:szCs w:val="21"/>
        </w:rPr>
        <w:t>構成員</w:t>
      </w:r>
    </w:p>
    <w:p w14:paraId="1FFCDB4A" w14:textId="77777777" w:rsidR="00897442" w:rsidRPr="0031034E" w:rsidRDefault="00897442" w:rsidP="0066359E">
      <w:pPr>
        <w:ind w:leftChars="500" w:left="1050"/>
        <w:rPr>
          <w:szCs w:val="21"/>
        </w:rPr>
      </w:pPr>
      <w:r w:rsidRPr="0031034E">
        <w:rPr>
          <w:rFonts w:hint="eastAsia"/>
          <w:szCs w:val="21"/>
        </w:rPr>
        <w:t>（所在地）</w:t>
      </w:r>
    </w:p>
    <w:p w14:paraId="42757203" w14:textId="77777777" w:rsidR="00897442" w:rsidRPr="0031034E" w:rsidRDefault="00897442" w:rsidP="0066359E">
      <w:pPr>
        <w:ind w:leftChars="500" w:left="1050"/>
        <w:rPr>
          <w:szCs w:val="21"/>
        </w:rPr>
      </w:pPr>
      <w:r w:rsidRPr="0031034E">
        <w:rPr>
          <w:rFonts w:hint="eastAsia"/>
          <w:szCs w:val="21"/>
        </w:rPr>
        <w:t>（商号又は名称）</w:t>
      </w:r>
    </w:p>
    <w:p w14:paraId="2EA3A58C" w14:textId="77777777" w:rsidR="00897442" w:rsidRPr="0031034E" w:rsidRDefault="00897442" w:rsidP="0066359E">
      <w:pPr>
        <w:ind w:leftChars="500" w:left="1050"/>
        <w:rPr>
          <w:szCs w:val="21"/>
        </w:rPr>
      </w:pPr>
      <w:r w:rsidRPr="0031034E">
        <w:rPr>
          <w:rFonts w:hint="eastAsia"/>
          <w:szCs w:val="21"/>
        </w:rPr>
        <w:t>（代表者名）</w:t>
      </w:r>
    </w:p>
    <w:p w14:paraId="5712B823" w14:textId="77777777" w:rsidR="00897442" w:rsidRPr="0031034E" w:rsidRDefault="00897442" w:rsidP="0066359E">
      <w:pPr>
        <w:ind w:leftChars="500" w:left="1050"/>
        <w:rPr>
          <w:szCs w:val="21"/>
        </w:rPr>
      </w:pPr>
    </w:p>
    <w:p w14:paraId="174B0F36" w14:textId="77777777" w:rsidR="00897442" w:rsidRPr="0031034E" w:rsidRDefault="00897442" w:rsidP="0066359E">
      <w:pPr>
        <w:ind w:leftChars="500" w:left="1050" w:firstLineChars="100" w:firstLine="210"/>
        <w:rPr>
          <w:szCs w:val="21"/>
        </w:rPr>
      </w:pPr>
      <w:r w:rsidRPr="0031034E">
        <w:rPr>
          <w:rFonts w:hint="eastAsia"/>
          <w:szCs w:val="21"/>
        </w:rPr>
        <w:t>構成員</w:t>
      </w:r>
    </w:p>
    <w:p w14:paraId="35933B65" w14:textId="77777777" w:rsidR="00897442" w:rsidRPr="0031034E" w:rsidRDefault="00897442" w:rsidP="0066359E">
      <w:pPr>
        <w:ind w:leftChars="500" w:left="1050"/>
        <w:rPr>
          <w:szCs w:val="21"/>
        </w:rPr>
      </w:pPr>
      <w:r w:rsidRPr="0031034E">
        <w:rPr>
          <w:rFonts w:hint="eastAsia"/>
          <w:szCs w:val="21"/>
        </w:rPr>
        <w:t>（所在地）</w:t>
      </w:r>
    </w:p>
    <w:p w14:paraId="6C5A750B" w14:textId="77777777" w:rsidR="00897442" w:rsidRPr="0031034E" w:rsidRDefault="00897442" w:rsidP="0066359E">
      <w:pPr>
        <w:ind w:leftChars="500" w:left="1050"/>
        <w:rPr>
          <w:szCs w:val="21"/>
        </w:rPr>
      </w:pPr>
      <w:r w:rsidRPr="0031034E">
        <w:rPr>
          <w:rFonts w:hint="eastAsia"/>
          <w:szCs w:val="21"/>
        </w:rPr>
        <w:t>（商号又は名称）</w:t>
      </w:r>
    </w:p>
    <w:p w14:paraId="419CEAD8" w14:textId="21FB9CE3" w:rsidR="00897442" w:rsidRPr="0031034E" w:rsidRDefault="00897442" w:rsidP="005A14E3">
      <w:pPr>
        <w:ind w:leftChars="500" w:left="1050"/>
        <w:rPr>
          <w:szCs w:val="21"/>
        </w:rPr>
      </w:pPr>
      <w:r w:rsidRPr="0031034E">
        <w:rPr>
          <w:rFonts w:hint="eastAsia"/>
          <w:szCs w:val="21"/>
        </w:rPr>
        <w:t>（代表者名）</w:t>
      </w:r>
    </w:p>
    <w:sectPr w:rsidR="00897442" w:rsidRPr="0031034E" w:rsidSect="005053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709" w:left="1418" w:header="567" w:footer="567" w:gutter="0"/>
      <w:cols w:space="425"/>
      <w:titlePg/>
      <w:docGrid w:type="lines" w:linePitch="36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788A" w16cex:dateUtc="2023-05-07T10:20:00Z"/>
  <w16cex:commentExtensible w16cex:durableId="280278F9" w16cex:dateUtc="2023-05-07T10:22:00Z"/>
  <w16cex:commentExtensible w16cex:durableId="28027CF1" w16cex:dateUtc="2023-05-07T10:39:00Z"/>
  <w16cex:commentExtensible w16cex:durableId="28027F08" w16cex:dateUtc="2023-05-07T10:48:00Z"/>
  <w16cex:commentExtensible w16cex:durableId="2802795D" w16cex:dateUtc="2023-05-07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C8A0E6" w16cid:durableId="2802788A"/>
  <w16cid:commentId w16cid:paraId="3A542706" w16cid:durableId="280278F9"/>
  <w16cid:commentId w16cid:paraId="55AD15B1" w16cid:durableId="28027CF1"/>
  <w16cid:commentId w16cid:paraId="22A94B24" w16cid:durableId="28027F08"/>
  <w16cid:commentId w16cid:paraId="2EB0B3B1" w16cid:durableId="2802795D"/>
  <w16cid:commentId w16cid:paraId="392245A5" w16cid:durableId="280277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A9023" w14:textId="77777777" w:rsidR="00847BB3" w:rsidRDefault="00847BB3" w:rsidP="00C20CC9">
      <w:r>
        <w:separator/>
      </w:r>
    </w:p>
  </w:endnote>
  <w:endnote w:type="continuationSeparator" w:id="0">
    <w:p w14:paraId="50876D28" w14:textId="77777777" w:rsidR="00847BB3" w:rsidRDefault="00847BB3" w:rsidP="00C2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4F4C1" w14:textId="77777777" w:rsidR="00AB2B25" w:rsidRDefault="00AB2B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E2F26" w14:textId="77777777" w:rsidR="00AB2B25" w:rsidRDefault="00AB2B2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B5D1F" w14:textId="77777777" w:rsidR="00AB2B25" w:rsidRDefault="00AB2B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610AF" w14:textId="77777777" w:rsidR="00847BB3" w:rsidRDefault="00847BB3" w:rsidP="00C20CC9">
      <w:r>
        <w:separator/>
      </w:r>
    </w:p>
  </w:footnote>
  <w:footnote w:type="continuationSeparator" w:id="0">
    <w:p w14:paraId="26871EC4" w14:textId="77777777" w:rsidR="00847BB3" w:rsidRDefault="00847BB3" w:rsidP="00C20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F9AF" w14:textId="77777777" w:rsidR="00AB2B25" w:rsidRDefault="00AB2B2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C1FE" w14:textId="588DC3EB" w:rsidR="00110A8E" w:rsidRPr="00870B40" w:rsidRDefault="00110A8E" w:rsidP="00A351A8">
    <w:pPr>
      <w:pStyle w:val="a4"/>
      <w:ind w:right="160"/>
      <w:jc w:val="right"/>
      <w:rPr>
        <w:sz w:val="16"/>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2EA7" w14:textId="77777777" w:rsidR="00AB2B25" w:rsidRDefault="00AB2B2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C28"/>
    <w:multiLevelType w:val="hybridMultilevel"/>
    <w:tmpl w:val="FD449F10"/>
    <w:lvl w:ilvl="0" w:tplc="9DE871F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23DB9"/>
    <w:multiLevelType w:val="hybridMultilevel"/>
    <w:tmpl w:val="69986E22"/>
    <w:lvl w:ilvl="0" w:tplc="73447A9C">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A63002"/>
    <w:multiLevelType w:val="hybridMultilevel"/>
    <w:tmpl w:val="7C460360"/>
    <w:lvl w:ilvl="0" w:tplc="B8BCB4D2">
      <w:start w:val="10"/>
      <w:numFmt w:val="decimalFullWidth"/>
      <w:lvlText w:val="第%1条"/>
      <w:lvlJc w:val="left"/>
      <w:pPr>
        <w:ind w:left="744" w:hanging="7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B46CCE"/>
    <w:multiLevelType w:val="hybridMultilevel"/>
    <w:tmpl w:val="0A1E6032"/>
    <w:lvl w:ilvl="0" w:tplc="F8DA76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E764A5"/>
    <w:multiLevelType w:val="hybridMultilevel"/>
    <w:tmpl w:val="ACF024AC"/>
    <w:lvl w:ilvl="0" w:tplc="A32EB37A">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882AEF"/>
    <w:multiLevelType w:val="hybridMultilevel"/>
    <w:tmpl w:val="7CEAAB38"/>
    <w:lvl w:ilvl="0" w:tplc="6420B64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3F77B1"/>
    <w:multiLevelType w:val="hybridMultilevel"/>
    <w:tmpl w:val="1D9C5E6A"/>
    <w:lvl w:ilvl="0" w:tplc="7FB484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EB1282"/>
    <w:multiLevelType w:val="hybridMultilevel"/>
    <w:tmpl w:val="6EB8F594"/>
    <w:lvl w:ilvl="0" w:tplc="B4D87AF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0B3B1F"/>
    <w:multiLevelType w:val="hybridMultilevel"/>
    <w:tmpl w:val="4364BCDA"/>
    <w:lvl w:ilvl="0" w:tplc="1228C5FE">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BE111D"/>
    <w:multiLevelType w:val="hybridMultilevel"/>
    <w:tmpl w:val="72BAD88A"/>
    <w:lvl w:ilvl="0" w:tplc="7026E6D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375FF5"/>
    <w:multiLevelType w:val="hybridMultilevel"/>
    <w:tmpl w:val="F1062048"/>
    <w:lvl w:ilvl="0" w:tplc="8A7413A6">
      <w:start w:val="1"/>
      <w:numFmt w:val="aiueoFullWidth"/>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568F6738"/>
    <w:multiLevelType w:val="hybridMultilevel"/>
    <w:tmpl w:val="4568340C"/>
    <w:lvl w:ilvl="0" w:tplc="34D8B9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B075341"/>
    <w:multiLevelType w:val="hybridMultilevel"/>
    <w:tmpl w:val="5A060D30"/>
    <w:lvl w:ilvl="0" w:tplc="3334C3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5462E8"/>
    <w:multiLevelType w:val="hybridMultilevel"/>
    <w:tmpl w:val="CB146158"/>
    <w:lvl w:ilvl="0" w:tplc="18F4A4CC">
      <w:start w:val="1"/>
      <w:numFmt w:val="decimal"/>
      <w:suff w:val="nothing"/>
      <w:lvlText w:val="(%1)"/>
      <w:lvlJc w:val="left"/>
      <w:pPr>
        <w:ind w:left="0" w:firstLine="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CBC3983"/>
    <w:multiLevelType w:val="hybridMultilevel"/>
    <w:tmpl w:val="FD02C3F6"/>
    <w:lvl w:ilvl="0" w:tplc="B4607C88">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5" w15:restartNumberingAfterBreak="0">
    <w:nsid w:val="739A39A6"/>
    <w:multiLevelType w:val="hybridMultilevel"/>
    <w:tmpl w:val="A46A126E"/>
    <w:lvl w:ilvl="0" w:tplc="6DB66B9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E252A4"/>
    <w:multiLevelType w:val="hybridMultilevel"/>
    <w:tmpl w:val="34F4033C"/>
    <w:lvl w:ilvl="0" w:tplc="8A7413A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1978B0"/>
    <w:multiLevelType w:val="hybridMultilevel"/>
    <w:tmpl w:val="83AA8966"/>
    <w:lvl w:ilvl="0" w:tplc="7FB484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F95F31"/>
    <w:multiLevelType w:val="hybridMultilevel"/>
    <w:tmpl w:val="5CF0E046"/>
    <w:lvl w:ilvl="0" w:tplc="7FB484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6"/>
  </w:num>
  <w:num w:numId="4">
    <w:abstractNumId w:val="3"/>
  </w:num>
  <w:num w:numId="5">
    <w:abstractNumId w:val="11"/>
  </w:num>
  <w:num w:numId="6">
    <w:abstractNumId w:val="1"/>
  </w:num>
  <w:num w:numId="7">
    <w:abstractNumId w:val="10"/>
  </w:num>
  <w:num w:numId="8">
    <w:abstractNumId w:val="14"/>
  </w:num>
  <w:num w:numId="9">
    <w:abstractNumId w:val="4"/>
  </w:num>
  <w:num w:numId="10">
    <w:abstractNumId w:val="0"/>
  </w:num>
  <w:num w:numId="11">
    <w:abstractNumId w:val="17"/>
  </w:num>
  <w:num w:numId="12">
    <w:abstractNumId w:val="7"/>
  </w:num>
  <w:num w:numId="13">
    <w:abstractNumId w:val="13"/>
  </w:num>
  <w:num w:numId="14">
    <w:abstractNumId w:val="5"/>
  </w:num>
  <w:num w:numId="15">
    <w:abstractNumId w:val="18"/>
  </w:num>
  <w:num w:numId="16">
    <w:abstractNumId w:val="9"/>
  </w:num>
  <w:num w:numId="17">
    <w:abstractNumId w:val="6"/>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86"/>
    <w:rsid w:val="00022250"/>
    <w:rsid w:val="00032CC8"/>
    <w:rsid w:val="00037128"/>
    <w:rsid w:val="00074783"/>
    <w:rsid w:val="00081155"/>
    <w:rsid w:val="000A1BD9"/>
    <w:rsid w:val="000A3D8C"/>
    <w:rsid w:val="000B505C"/>
    <w:rsid w:val="000F12ED"/>
    <w:rsid w:val="00110A8E"/>
    <w:rsid w:val="0011211F"/>
    <w:rsid w:val="001131B4"/>
    <w:rsid w:val="00115D95"/>
    <w:rsid w:val="001419E0"/>
    <w:rsid w:val="00154D7D"/>
    <w:rsid w:val="001732B6"/>
    <w:rsid w:val="0017630D"/>
    <w:rsid w:val="00177C7E"/>
    <w:rsid w:val="00181DDC"/>
    <w:rsid w:val="00187CCF"/>
    <w:rsid w:val="00190602"/>
    <w:rsid w:val="00192D7D"/>
    <w:rsid w:val="001B572E"/>
    <w:rsid w:val="001C392B"/>
    <w:rsid w:val="001C5627"/>
    <w:rsid w:val="001F19C3"/>
    <w:rsid w:val="001F3717"/>
    <w:rsid w:val="00244FB6"/>
    <w:rsid w:val="00254B81"/>
    <w:rsid w:val="00284B52"/>
    <w:rsid w:val="002A059D"/>
    <w:rsid w:val="002A1C5C"/>
    <w:rsid w:val="002B6D63"/>
    <w:rsid w:val="002F4330"/>
    <w:rsid w:val="0031034E"/>
    <w:rsid w:val="003113F6"/>
    <w:rsid w:val="00341A69"/>
    <w:rsid w:val="00342DB1"/>
    <w:rsid w:val="00352155"/>
    <w:rsid w:val="0035319C"/>
    <w:rsid w:val="003537CD"/>
    <w:rsid w:val="00353A96"/>
    <w:rsid w:val="00373D7D"/>
    <w:rsid w:val="00381D28"/>
    <w:rsid w:val="003A2310"/>
    <w:rsid w:val="003B2446"/>
    <w:rsid w:val="003C2B39"/>
    <w:rsid w:val="00403F98"/>
    <w:rsid w:val="00405615"/>
    <w:rsid w:val="004202E3"/>
    <w:rsid w:val="00425EF1"/>
    <w:rsid w:val="00454B4F"/>
    <w:rsid w:val="004559F8"/>
    <w:rsid w:val="00460FEC"/>
    <w:rsid w:val="00467840"/>
    <w:rsid w:val="004843CA"/>
    <w:rsid w:val="004C79EC"/>
    <w:rsid w:val="004D152C"/>
    <w:rsid w:val="005020CD"/>
    <w:rsid w:val="00503203"/>
    <w:rsid w:val="00505373"/>
    <w:rsid w:val="00520F69"/>
    <w:rsid w:val="00527B8D"/>
    <w:rsid w:val="00571516"/>
    <w:rsid w:val="005A14E3"/>
    <w:rsid w:val="005A203A"/>
    <w:rsid w:val="005A49D9"/>
    <w:rsid w:val="005B2E83"/>
    <w:rsid w:val="005F2221"/>
    <w:rsid w:val="006003FA"/>
    <w:rsid w:val="00604B3A"/>
    <w:rsid w:val="00610083"/>
    <w:rsid w:val="00612B6E"/>
    <w:rsid w:val="00622382"/>
    <w:rsid w:val="006259B8"/>
    <w:rsid w:val="00631214"/>
    <w:rsid w:val="0066359E"/>
    <w:rsid w:val="006832E1"/>
    <w:rsid w:val="006836BB"/>
    <w:rsid w:val="006B24FF"/>
    <w:rsid w:val="006C2183"/>
    <w:rsid w:val="00704A6C"/>
    <w:rsid w:val="007424F9"/>
    <w:rsid w:val="00750134"/>
    <w:rsid w:val="007578FD"/>
    <w:rsid w:val="00766740"/>
    <w:rsid w:val="00775EF2"/>
    <w:rsid w:val="00797D81"/>
    <w:rsid w:val="007D28B7"/>
    <w:rsid w:val="007D2DEB"/>
    <w:rsid w:val="007D716A"/>
    <w:rsid w:val="007E3496"/>
    <w:rsid w:val="00812A5C"/>
    <w:rsid w:val="00813126"/>
    <w:rsid w:val="008215A0"/>
    <w:rsid w:val="00847BB3"/>
    <w:rsid w:val="00870B40"/>
    <w:rsid w:val="008753BB"/>
    <w:rsid w:val="00897442"/>
    <w:rsid w:val="008C2123"/>
    <w:rsid w:val="008C2EA4"/>
    <w:rsid w:val="009128A4"/>
    <w:rsid w:val="009169CF"/>
    <w:rsid w:val="00916B7B"/>
    <w:rsid w:val="00931874"/>
    <w:rsid w:val="00937E72"/>
    <w:rsid w:val="0095760E"/>
    <w:rsid w:val="00960CE9"/>
    <w:rsid w:val="0096464F"/>
    <w:rsid w:val="009668D2"/>
    <w:rsid w:val="009762A2"/>
    <w:rsid w:val="009762F8"/>
    <w:rsid w:val="00980003"/>
    <w:rsid w:val="009827F7"/>
    <w:rsid w:val="009870D9"/>
    <w:rsid w:val="00997414"/>
    <w:rsid w:val="009B794D"/>
    <w:rsid w:val="009D130D"/>
    <w:rsid w:val="009D5859"/>
    <w:rsid w:val="009F254C"/>
    <w:rsid w:val="009F6DDB"/>
    <w:rsid w:val="00A3427C"/>
    <w:rsid w:val="00A351A8"/>
    <w:rsid w:val="00A410E3"/>
    <w:rsid w:val="00A62A86"/>
    <w:rsid w:val="00A63CAF"/>
    <w:rsid w:val="00A856DE"/>
    <w:rsid w:val="00AB2B25"/>
    <w:rsid w:val="00AC714F"/>
    <w:rsid w:val="00AD09F7"/>
    <w:rsid w:val="00AD3A51"/>
    <w:rsid w:val="00AE10B0"/>
    <w:rsid w:val="00AF720B"/>
    <w:rsid w:val="00B11444"/>
    <w:rsid w:val="00B14289"/>
    <w:rsid w:val="00B24AF3"/>
    <w:rsid w:val="00B45A49"/>
    <w:rsid w:val="00B45C9A"/>
    <w:rsid w:val="00B531E9"/>
    <w:rsid w:val="00B9067B"/>
    <w:rsid w:val="00BE47B9"/>
    <w:rsid w:val="00BF28E3"/>
    <w:rsid w:val="00C20CC9"/>
    <w:rsid w:val="00C51511"/>
    <w:rsid w:val="00C57E54"/>
    <w:rsid w:val="00C64135"/>
    <w:rsid w:val="00CE0604"/>
    <w:rsid w:val="00D414D2"/>
    <w:rsid w:val="00D62AFE"/>
    <w:rsid w:val="00D97F6A"/>
    <w:rsid w:val="00DA0ADD"/>
    <w:rsid w:val="00DC4348"/>
    <w:rsid w:val="00DD5E90"/>
    <w:rsid w:val="00DF4DA4"/>
    <w:rsid w:val="00DF5EAE"/>
    <w:rsid w:val="00E3637F"/>
    <w:rsid w:val="00E436DA"/>
    <w:rsid w:val="00E43F0E"/>
    <w:rsid w:val="00E46AA6"/>
    <w:rsid w:val="00E62038"/>
    <w:rsid w:val="00E66EEC"/>
    <w:rsid w:val="00E818CE"/>
    <w:rsid w:val="00E95415"/>
    <w:rsid w:val="00EB4CFF"/>
    <w:rsid w:val="00EE5602"/>
    <w:rsid w:val="00F16CF0"/>
    <w:rsid w:val="00F25A8C"/>
    <w:rsid w:val="00F83CE2"/>
    <w:rsid w:val="00F90280"/>
    <w:rsid w:val="00FC0F37"/>
    <w:rsid w:val="00FC1512"/>
    <w:rsid w:val="00FF1B32"/>
    <w:rsid w:val="00FF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4B17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86"/>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7B9"/>
    <w:pPr>
      <w:ind w:leftChars="400" w:left="840"/>
    </w:pPr>
  </w:style>
  <w:style w:type="paragraph" w:styleId="a4">
    <w:name w:val="header"/>
    <w:basedOn w:val="a"/>
    <w:link w:val="a5"/>
    <w:uiPriority w:val="99"/>
    <w:unhideWhenUsed/>
    <w:rsid w:val="00C20CC9"/>
    <w:pPr>
      <w:tabs>
        <w:tab w:val="center" w:pos="4252"/>
        <w:tab w:val="right" w:pos="8504"/>
      </w:tabs>
      <w:snapToGrid w:val="0"/>
    </w:pPr>
  </w:style>
  <w:style w:type="character" w:customStyle="1" w:styleId="a5">
    <w:name w:val="ヘッダー (文字)"/>
    <w:basedOn w:val="a0"/>
    <w:link w:val="a4"/>
    <w:uiPriority w:val="99"/>
    <w:rsid w:val="00C20CC9"/>
    <w:rPr>
      <w:rFonts w:ascii="ＭＳ 明朝" w:eastAsia="ＭＳ 明朝" w:hAnsi="ＭＳ 明朝"/>
    </w:rPr>
  </w:style>
  <w:style w:type="paragraph" w:styleId="a6">
    <w:name w:val="footer"/>
    <w:basedOn w:val="a"/>
    <w:link w:val="a7"/>
    <w:uiPriority w:val="99"/>
    <w:unhideWhenUsed/>
    <w:rsid w:val="00C20CC9"/>
    <w:pPr>
      <w:tabs>
        <w:tab w:val="center" w:pos="4252"/>
        <w:tab w:val="right" w:pos="8504"/>
      </w:tabs>
      <w:snapToGrid w:val="0"/>
    </w:pPr>
  </w:style>
  <w:style w:type="character" w:customStyle="1" w:styleId="a7">
    <w:name w:val="フッター (文字)"/>
    <w:basedOn w:val="a0"/>
    <w:link w:val="a6"/>
    <w:uiPriority w:val="99"/>
    <w:rsid w:val="00C20CC9"/>
    <w:rPr>
      <w:rFonts w:ascii="ＭＳ 明朝" w:eastAsia="ＭＳ 明朝" w:hAnsi="ＭＳ 明朝"/>
    </w:rPr>
  </w:style>
  <w:style w:type="table" w:styleId="a8">
    <w:name w:val="Table Grid"/>
    <w:basedOn w:val="a1"/>
    <w:uiPriority w:val="39"/>
    <w:rsid w:val="00766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D09F7"/>
    <w:rPr>
      <w:sz w:val="18"/>
      <w:szCs w:val="18"/>
    </w:rPr>
  </w:style>
  <w:style w:type="paragraph" w:styleId="aa">
    <w:name w:val="annotation text"/>
    <w:basedOn w:val="a"/>
    <w:link w:val="ab"/>
    <w:uiPriority w:val="99"/>
    <w:semiHidden/>
    <w:unhideWhenUsed/>
    <w:rsid w:val="00AD09F7"/>
    <w:pPr>
      <w:jc w:val="left"/>
    </w:pPr>
  </w:style>
  <w:style w:type="character" w:customStyle="1" w:styleId="ab">
    <w:name w:val="コメント文字列 (文字)"/>
    <w:basedOn w:val="a0"/>
    <w:link w:val="aa"/>
    <w:uiPriority w:val="99"/>
    <w:semiHidden/>
    <w:rsid w:val="00AD09F7"/>
    <w:rPr>
      <w:rFonts w:ascii="ＭＳ 明朝" w:eastAsia="ＭＳ 明朝" w:hAnsi="ＭＳ 明朝"/>
    </w:rPr>
  </w:style>
  <w:style w:type="paragraph" w:styleId="ac">
    <w:name w:val="annotation subject"/>
    <w:basedOn w:val="aa"/>
    <w:next w:val="aa"/>
    <w:link w:val="ad"/>
    <w:uiPriority w:val="99"/>
    <w:semiHidden/>
    <w:unhideWhenUsed/>
    <w:rsid w:val="00AD09F7"/>
    <w:rPr>
      <w:b/>
      <w:bCs/>
    </w:rPr>
  </w:style>
  <w:style w:type="character" w:customStyle="1" w:styleId="ad">
    <w:name w:val="コメント内容 (文字)"/>
    <w:basedOn w:val="ab"/>
    <w:link w:val="ac"/>
    <w:uiPriority w:val="99"/>
    <w:semiHidden/>
    <w:rsid w:val="00AD09F7"/>
    <w:rPr>
      <w:rFonts w:ascii="ＭＳ 明朝" w:eastAsia="ＭＳ 明朝" w:hAnsi="ＭＳ 明朝"/>
      <w:b/>
      <w:bCs/>
    </w:rPr>
  </w:style>
  <w:style w:type="paragraph" w:styleId="ae">
    <w:name w:val="Balloon Text"/>
    <w:basedOn w:val="a"/>
    <w:link w:val="af"/>
    <w:uiPriority w:val="99"/>
    <w:semiHidden/>
    <w:unhideWhenUsed/>
    <w:rsid w:val="00AD09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D09F7"/>
    <w:rPr>
      <w:rFonts w:asciiTheme="majorHAnsi" w:eastAsiaTheme="majorEastAsia" w:hAnsiTheme="majorHAnsi" w:cstheme="majorBidi"/>
      <w:sz w:val="18"/>
      <w:szCs w:val="18"/>
    </w:rPr>
  </w:style>
  <w:style w:type="paragraph" w:styleId="af0">
    <w:name w:val="Revision"/>
    <w:hidden/>
    <w:uiPriority w:val="99"/>
    <w:semiHidden/>
    <w:rsid w:val="005A203A"/>
    <w:rPr>
      <w:rFonts w:ascii="ＭＳ 明朝" w:eastAsia="ＭＳ 明朝" w:hAnsi="ＭＳ 明朝"/>
    </w:rPr>
  </w:style>
  <w:style w:type="paragraph" w:customStyle="1" w:styleId="Default">
    <w:name w:val="Default"/>
    <w:rsid w:val="00E46AA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42996-1F8D-4198-AE73-BAF2F0B4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2023-05-29T18:06:00Z</dcterms:created>
  <dcterms:modified xsi:type="dcterms:W3CDTF">2023-05-30T13:56:00Z</dcterms:modified>
</cp:coreProperties>
</file>