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73" w:rsidRPr="001E39CD" w:rsidRDefault="00075F73" w:rsidP="00D61820">
      <w:pPr>
        <w:jc w:val="right"/>
        <w:rPr>
          <w:sz w:val="21"/>
          <w:szCs w:val="21"/>
        </w:rPr>
      </w:pPr>
    </w:p>
    <w:p w:rsidR="00075F73" w:rsidRPr="001E39CD" w:rsidRDefault="00075F73">
      <w:pPr>
        <w:rPr>
          <w:sz w:val="48"/>
          <w:szCs w:val="48"/>
        </w:rPr>
      </w:pPr>
    </w:p>
    <w:p w:rsidR="00075F73" w:rsidRPr="001E39CD" w:rsidRDefault="00075F73">
      <w:pPr>
        <w:rPr>
          <w:sz w:val="48"/>
          <w:szCs w:val="48"/>
        </w:rPr>
      </w:pPr>
    </w:p>
    <w:p w:rsidR="00075F73" w:rsidRPr="001E39CD" w:rsidRDefault="00075F73">
      <w:pPr>
        <w:rPr>
          <w:sz w:val="48"/>
          <w:szCs w:val="48"/>
        </w:rPr>
      </w:pPr>
    </w:p>
    <w:p w:rsidR="00690DEC" w:rsidRPr="001E39CD" w:rsidRDefault="00075F73" w:rsidP="00075F73">
      <w:pPr>
        <w:jc w:val="center"/>
        <w:rPr>
          <w:sz w:val="48"/>
          <w:szCs w:val="48"/>
        </w:rPr>
      </w:pPr>
      <w:r w:rsidRPr="001E39CD">
        <w:rPr>
          <w:rFonts w:hint="eastAsia"/>
          <w:sz w:val="48"/>
          <w:szCs w:val="48"/>
        </w:rPr>
        <w:t>大阪府営公</w:t>
      </w:r>
      <w:bookmarkStart w:id="0" w:name="_GoBack"/>
      <w:bookmarkEnd w:id="0"/>
      <w:r w:rsidRPr="001E39CD">
        <w:rPr>
          <w:rFonts w:hint="eastAsia"/>
          <w:sz w:val="48"/>
          <w:szCs w:val="48"/>
        </w:rPr>
        <w:t>園　新たな管理運営制度</w:t>
      </w:r>
    </w:p>
    <w:p w:rsidR="0022359C" w:rsidRPr="001E39CD" w:rsidRDefault="00506497" w:rsidP="00075F73">
      <w:pPr>
        <w:jc w:val="center"/>
        <w:rPr>
          <w:sz w:val="44"/>
          <w:szCs w:val="44"/>
        </w:rPr>
      </w:pPr>
      <w:r w:rsidRPr="001E39CD">
        <w:rPr>
          <w:rFonts w:hint="eastAsia"/>
          <w:sz w:val="44"/>
          <w:szCs w:val="44"/>
        </w:rPr>
        <w:t>（ＰＭＯ型指定管理等</w:t>
      </w:r>
      <w:r w:rsidR="0022359C" w:rsidRPr="001E39CD">
        <w:rPr>
          <w:rFonts w:hint="eastAsia"/>
          <w:sz w:val="44"/>
          <w:szCs w:val="44"/>
        </w:rPr>
        <w:t>）</w:t>
      </w:r>
    </w:p>
    <w:p w:rsidR="00075F73" w:rsidRPr="001E39CD" w:rsidRDefault="00075F73" w:rsidP="00075F73">
      <w:pPr>
        <w:jc w:val="center"/>
        <w:rPr>
          <w:sz w:val="48"/>
          <w:szCs w:val="48"/>
        </w:rPr>
      </w:pPr>
      <w:r w:rsidRPr="001E39CD">
        <w:rPr>
          <w:rFonts w:hint="eastAsia"/>
          <w:sz w:val="48"/>
          <w:szCs w:val="48"/>
        </w:rPr>
        <w:t>各公園に導入する制度について</w:t>
      </w:r>
    </w:p>
    <w:p w:rsidR="00075F73" w:rsidRPr="001E39CD" w:rsidRDefault="0022359C" w:rsidP="00075F73">
      <w:pPr>
        <w:jc w:val="center"/>
        <w:rPr>
          <w:sz w:val="48"/>
          <w:szCs w:val="48"/>
        </w:rPr>
      </w:pPr>
      <w:r w:rsidRPr="001E39CD">
        <w:rPr>
          <w:rFonts w:hint="eastAsia"/>
          <w:sz w:val="48"/>
          <w:szCs w:val="48"/>
        </w:rPr>
        <w:t>【</w:t>
      </w:r>
      <w:r w:rsidR="00075F73" w:rsidRPr="001E39CD">
        <w:rPr>
          <w:rFonts w:hint="eastAsia"/>
          <w:sz w:val="48"/>
          <w:szCs w:val="48"/>
        </w:rPr>
        <w:t>意見</w:t>
      </w:r>
      <w:r w:rsidR="001F7C2E" w:rsidRPr="001E39CD">
        <w:rPr>
          <w:rFonts w:hint="eastAsia"/>
          <w:sz w:val="48"/>
          <w:szCs w:val="48"/>
        </w:rPr>
        <w:t>具申</w:t>
      </w:r>
      <w:r w:rsidRPr="001E39CD">
        <w:rPr>
          <w:rFonts w:hint="eastAsia"/>
          <w:sz w:val="48"/>
          <w:szCs w:val="48"/>
        </w:rPr>
        <w:t>】</w:t>
      </w: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pPr>
    </w:p>
    <w:p w:rsidR="00075F73" w:rsidRPr="001E39CD" w:rsidRDefault="00075F73" w:rsidP="00075F73">
      <w:pPr>
        <w:jc w:val="center"/>
        <w:rPr>
          <w:sz w:val="32"/>
          <w:szCs w:val="32"/>
        </w:rPr>
      </w:pPr>
      <w:r w:rsidRPr="001E39CD">
        <w:rPr>
          <w:rFonts w:hint="eastAsia"/>
          <w:sz w:val="32"/>
          <w:szCs w:val="32"/>
        </w:rPr>
        <w:t>令和</w:t>
      </w:r>
      <w:r w:rsidR="00BC739D" w:rsidRPr="001E39CD">
        <w:rPr>
          <w:rFonts w:hint="eastAsia"/>
          <w:sz w:val="32"/>
          <w:szCs w:val="32"/>
        </w:rPr>
        <w:t>２</w:t>
      </w:r>
      <w:r w:rsidRPr="001E39CD">
        <w:rPr>
          <w:rFonts w:hint="eastAsia"/>
          <w:sz w:val="32"/>
          <w:szCs w:val="32"/>
        </w:rPr>
        <w:t>年</w:t>
      </w:r>
      <w:r w:rsidR="002B3141" w:rsidRPr="001E39CD">
        <w:rPr>
          <w:rFonts w:hint="eastAsia"/>
          <w:sz w:val="32"/>
          <w:szCs w:val="32"/>
        </w:rPr>
        <w:t>３</w:t>
      </w:r>
      <w:r w:rsidRPr="001E39CD">
        <w:rPr>
          <w:rFonts w:hint="eastAsia"/>
          <w:sz w:val="32"/>
          <w:szCs w:val="32"/>
        </w:rPr>
        <w:t>月30日</w:t>
      </w:r>
    </w:p>
    <w:p w:rsidR="00075F73" w:rsidRPr="001E39CD" w:rsidRDefault="00075F73" w:rsidP="00075F73">
      <w:pPr>
        <w:jc w:val="center"/>
        <w:rPr>
          <w:sz w:val="32"/>
          <w:szCs w:val="32"/>
        </w:rPr>
      </w:pPr>
    </w:p>
    <w:p w:rsidR="00075F73" w:rsidRPr="001E39CD" w:rsidRDefault="00075F73" w:rsidP="00075F73">
      <w:pPr>
        <w:jc w:val="center"/>
        <w:rPr>
          <w:sz w:val="32"/>
          <w:szCs w:val="32"/>
        </w:rPr>
      </w:pPr>
    </w:p>
    <w:p w:rsidR="00075F73" w:rsidRPr="001E39CD" w:rsidRDefault="00075F73" w:rsidP="00075F73">
      <w:pPr>
        <w:jc w:val="center"/>
        <w:rPr>
          <w:sz w:val="36"/>
          <w:szCs w:val="36"/>
        </w:rPr>
      </w:pPr>
      <w:r w:rsidRPr="001E39CD">
        <w:rPr>
          <w:rFonts w:hint="eastAsia"/>
          <w:sz w:val="32"/>
          <w:szCs w:val="32"/>
        </w:rPr>
        <w:t>大阪府都市公園指定管理者選定委員会</w:t>
      </w:r>
    </w:p>
    <w:p w:rsidR="00075F73" w:rsidRPr="001E39CD" w:rsidRDefault="00075F73" w:rsidP="00075F73">
      <w:pPr>
        <w:jc w:val="center"/>
        <w:rPr>
          <w:sz w:val="36"/>
          <w:szCs w:val="36"/>
        </w:rPr>
      </w:pPr>
    </w:p>
    <w:p w:rsidR="00075F73" w:rsidRPr="001E39CD" w:rsidRDefault="00075F73" w:rsidP="00075F73">
      <w:pPr>
        <w:jc w:val="center"/>
        <w:rPr>
          <w:sz w:val="40"/>
          <w:szCs w:val="40"/>
        </w:rPr>
      </w:pPr>
    </w:p>
    <w:p w:rsidR="004D7964" w:rsidRPr="001E39CD" w:rsidRDefault="00182376" w:rsidP="00075F73">
      <w:pPr>
        <w:jc w:val="center"/>
        <w:rPr>
          <w:sz w:val="28"/>
        </w:rPr>
      </w:pPr>
      <w:r w:rsidRPr="001E39CD">
        <w:rPr>
          <w:noProof/>
          <w:sz w:val="28"/>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457200</wp:posOffset>
                </wp:positionV>
                <wp:extent cx="12192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192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00E5C" id="正方形/長方形 1" o:spid="_x0000_s1026" style="position:absolute;left:0;text-align:left;margin-left:192pt;margin-top:36pt;width:9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" fillcolor="white [3212]" stroked="f" strokeweight="1pt"/>
            </w:pict>
          </mc:Fallback>
        </mc:AlternateContent>
      </w:r>
    </w:p>
    <w:p w:rsidR="004A1655" w:rsidRPr="001E39CD" w:rsidRDefault="004A1655" w:rsidP="0022359C">
      <w:pPr>
        <w:rPr>
          <w:sz w:val="28"/>
        </w:rPr>
        <w:sectPr w:rsidR="004A1655" w:rsidRPr="001E39CD" w:rsidSect="004A1655">
          <w:footerReference w:type="default" r:id="rId7"/>
          <w:pgSz w:w="11906" w:h="16838"/>
          <w:pgMar w:top="1440" w:right="1080" w:bottom="1440" w:left="1080" w:header="851" w:footer="992" w:gutter="0"/>
          <w:pgNumType w:fmt="numberInDash" w:start="2"/>
          <w:cols w:space="425"/>
          <w:docGrid w:type="lines" w:linePitch="360"/>
        </w:sectPr>
      </w:pPr>
    </w:p>
    <w:p w:rsidR="00075F73" w:rsidRPr="001E39CD" w:rsidRDefault="002D5E50" w:rsidP="004D7964">
      <w:pPr>
        <w:jc w:val="left"/>
        <w:rPr>
          <w:rFonts w:ascii="ＭＳ ゴシック" w:eastAsia="ＭＳ ゴシック"/>
          <w:szCs w:val="24"/>
        </w:rPr>
      </w:pPr>
      <w:r w:rsidRPr="001E39CD">
        <w:rPr>
          <w:rFonts w:ascii="ＭＳ ゴシック" w:eastAsia="ＭＳ ゴシック" w:hint="eastAsia"/>
          <w:szCs w:val="24"/>
        </w:rPr>
        <w:lastRenderedPageBreak/>
        <w:t>Ⅰ</w:t>
      </w:r>
      <w:r w:rsidR="00730FCD" w:rsidRPr="001E39CD">
        <w:rPr>
          <w:rFonts w:ascii="ＭＳ ゴシック" w:eastAsia="ＭＳ ゴシック" w:hint="eastAsia"/>
          <w:szCs w:val="24"/>
        </w:rPr>
        <w:t>．</w:t>
      </w:r>
      <w:r w:rsidR="004D7964" w:rsidRPr="001E39CD">
        <w:rPr>
          <w:rFonts w:ascii="ＭＳ ゴシック" w:eastAsia="ＭＳ ゴシック" w:hint="eastAsia"/>
          <w:szCs w:val="24"/>
        </w:rPr>
        <w:t>審議の経過</w:t>
      </w:r>
    </w:p>
    <w:p w:rsidR="0010452E" w:rsidRPr="001E39CD" w:rsidRDefault="00811D2B" w:rsidP="000434C8">
      <w:pPr>
        <w:ind w:leftChars="100" w:left="720" w:hangingChars="200" w:hanging="480"/>
        <w:jc w:val="left"/>
        <w:rPr>
          <w:rFonts w:hAnsi="ＭＳ 明朝"/>
          <w:szCs w:val="24"/>
        </w:rPr>
      </w:pPr>
      <w:r w:rsidRPr="001E39CD">
        <w:rPr>
          <w:rFonts w:hAnsi="ＭＳ 明朝" w:hint="eastAsia"/>
          <w:szCs w:val="24"/>
        </w:rPr>
        <w:t>○</w:t>
      </w:r>
      <w:r w:rsidR="004C088D" w:rsidRPr="001E39CD">
        <w:rPr>
          <w:rFonts w:hAnsi="ＭＳ 明朝" w:hint="eastAsia"/>
          <w:szCs w:val="24"/>
        </w:rPr>
        <w:t xml:space="preserve">　</w:t>
      </w:r>
      <w:r w:rsidR="0010452E" w:rsidRPr="001E39CD">
        <w:rPr>
          <w:rFonts w:hAnsi="ＭＳ 明朝" w:hint="eastAsia"/>
          <w:szCs w:val="24"/>
        </w:rPr>
        <w:t>大阪府では</w:t>
      </w:r>
      <w:r w:rsidR="0092780D" w:rsidRPr="001E39CD">
        <w:rPr>
          <w:rFonts w:hAnsi="ＭＳ 明朝" w:hint="eastAsia"/>
          <w:szCs w:val="24"/>
        </w:rPr>
        <w:t>、府営公園における</w:t>
      </w:r>
      <w:r w:rsidR="0010452E" w:rsidRPr="001E39CD">
        <w:rPr>
          <w:rFonts w:hAnsi="ＭＳ 明朝" w:hint="eastAsia"/>
          <w:szCs w:val="24"/>
        </w:rPr>
        <w:t>新たな管理運営制度</w:t>
      </w:r>
      <w:r w:rsidR="00D80C7E" w:rsidRPr="001E39CD">
        <w:rPr>
          <w:rFonts w:hAnsi="ＭＳ 明朝" w:hint="eastAsia"/>
          <w:szCs w:val="24"/>
        </w:rPr>
        <w:t>導入</w:t>
      </w:r>
      <w:r w:rsidR="0010452E" w:rsidRPr="001E39CD">
        <w:rPr>
          <w:rFonts w:hAnsi="ＭＳ 明朝" w:hint="eastAsia"/>
          <w:szCs w:val="24"/>
        </w:rPr>
        <w:t>の検討が進められ</w:t>
      </w:r>
      <w:r w:rsidR="0092780D" w:rsidRPr="001E39CD">
        <w:rPr>
          <w:rFonts w:hAnsi="ＭＳ 明朝" w:hint="eastAsia"/>
          <w:szCs w:val="24"/>
        </w:rPr>
        <w:t>ており、</w:t>
      </w:r>
      <w:r w:rsidR="000434C8" w:rsidRPr="001E39CD">
        <w:rPr>
          <w:rFonts w:hAnsi="ＭＳ 明朝" w:hint="eastAsia"/>
          <w:szCs w:val="24"/>
        </w:rPr>
        <w:t>公園の立地条件などの実情に合わせた公募の募集要項を検討することを目的に</w:t>
      </w:r>
      <w:r w:rsidR="00730FCD" w:rsidRPr="001E39CD">
        <w:rPr>
          <w:rFonts w:hAnsi="ＭＳ 明朝" w:hint="eastAsia"/>
          <w:szCs w:val="24"/>
        </w:rPr>
        <w:t>、</w:t>
      </w:r>
      <w:r w:rsidR="000434C8" w:rsidRPr="001E39CD">
        <w:rPr>
          <w:rFonts w:hAnsi="ＭＳ 明朝" w:hint="eastAsia"/>
          <w:szCs w:val="24"/>
        </w:rPr>
        <w:t>令和元年7月に</w:t>
      </w:r>
      <w:r w:rsidR="0010452E" w:rsidRPr="001E39CD">
        <w:rPr>
          <w:rFonts w:hAnsi="ＭＳ 明朝" w:hint="eastAsia"/>
          <w:szCs w:val="24"/>
        </w:rPr>
        <w:t>「大阪府営公園における新たな管理運営制度の導入に向けた事前事業提案</w:t>
      </w:r>
      <w:r w:rsidR="0092780D" w:rsidRPr="001E39CD">
        <w:rPr>
          <w:rFonts w:hAnsi="ＭＳ 明朝" w:hint="eastAsia"/>
          <w:szCs w:val="24"/>
        </w:rPr>
        <w:t>募集</w:t>
      </w:r>
      <w:r w:rsidR="0010452E" w:rsidRPr="001E39CD">
        <w:rPr>
          <w:rFonts w:hAnsi="ＭＳ 明朝" w:hint="eastAsia"/>
          <w:szCs w:val="24"/>
        </w:rPr>
        <w:t>」</w:t>
      </w:r>
      <w:r w:rsidR="00DC33D5" w:rsidRPr="001E39CD">
        <w:rPr>
          <w:rFonts w:hAnsi="ＭＳ 明朝" w:hint="eastAsia"/>
          <w:szCs w:val="24"/>
        </w:rPr>
        <w:t>が行われ、</w:t>
      </w:r>
      <w:r w:rsidR="00490B8F" w:rsidRPr="001E39CD">
        <w:rPr>
          <w:rFonts w:hAnsi="ＭＳ 明朝" w:hint="eastAsia"/>
          <w:szCs w:val="24"/>
        </w:rPr>
        <w:t>ＰＭＯ</w:t>
      </w:r>
      <w:r w:rsidR="00DC33D5" w:rsidRPr="001E39CD">
        <w:rPr>
          <w:rFonts w:hAnsi="ＭＳ 明朝" w:hint="eastAsia"/>
          <w:szCs w:val="24"/>
        </w:rPr>
        <w:t>型指定管理、</w:t>
      </w:r>
      <w:r w:rsidR="00490B8F" w:rsidRPr="001E39CD">
        <w:rPr>
          <w:rFonts w:hAnsi="ＭＳ 明朝" w:hint="eastAsia"/>
          <w:szCs w:val="24"/>
        </w:rPr>
        <w:t>Ｐ－ＰＦＩ</w:t>
      </w:r>
      <w:r w:rsidR="00DC33D5" w:rsidRPr="001E39CD">
        <w:rPr>
          <w:rFonts w:hAnsi="ＭＳ 明朝" w:hint="eastAsia"/>
          <w:szCs w:val="24"/>
        </w:rPr>
        <w:t>型施設整備、ソフト充実型指定管理について、民間事業者から提案がなされた。</w:t>
      </w:r>
    </w:p>
    <w:p w:rsidR="0092780D" w:rsidRPr="001E39CD" w:rsidRDefault="0092780D" w:rsidP="000434C8">
      <w:pPr>
        <w:ind w:left="720" w:hangingChars="300" w:hanging="720"/>
        <w:jc w:val="left"/>
        <w:rPr>
          <w:rFonts w:hAnsi="ＭＳ 明朝"/>
          <w:szCs w:val="24"/>
        </w:rPr>
      </w:pPr>
      <w:r w:rsidRPr="001E39CD">
        <w:rPr>
          <w:rFonts w:hAnsi="ＭＳ 明朝" w:hint="eastAsia"/>
          <w:szCs w:val="24"/>
        </w:rPr>
        <w:t xml:space="preserve">　</w:t>
      </w:r>
      <w:r w:rsidR="00811D2B" w:rsidRPr="001E39CD">
        <w:rPr>
          <w:rFonts w:hAnsi="ＭＳ 明朝" w:hint="eastAsia"/>
          <w:szCs w:val="24"/>
        </w:rPr>
        <w:t>○</w:t>
      </w:r>
      <w:r w:rsidR="004C088D" w:rsidRPr="001E39CD">
        <w:rPr>
          <w:rFonts w:hAnsi="ＭＳ 明朝" w:hint="eastAsia"/>
          <w:szCs w:val="24"/>
        </w:rPr>
        <w:t xml:space="preserve">　</w:t>
      </w:r>
      <w:r w:rsidR="00DC33D5" w:rsidRPr="001E39CD">
        <w:rPr>
          <w:rFonts w:hAnsi="ＭＳ 明朝" w:hint="eastAsia"/>
          <w:szCs w:val="24"/>
        </w:rPr>
        <w:t>この度、</w:t>
      </w:r>
      <w:r w:rsidR="000434C8" w:rsidRPr="001E39CD">
        <w:rPr>
          <w:rFonts w:hAnsi="ＭＳ 明朝" w:hint="eastAsia"/>
          <w:szCs w:val="24"/>
        </w:rPr>
        <w:t>大阪府から、</w:t>
      </w:r>
      <w:r w:rsidR="00730FCD" w:rsidRPr="001E39CD">
        <w:rPr>
          <w:rFonts w:hAnsi="ＭＳ 明朝" w:hint="eastAsia"/>
          <w:szCs w:val="24"/>
        </w:rPr>
        <w:t>「</w:t>
      </w:r>
      <w:r w:rsidR="000434C8" w:rsidRPr="001E39CD">
        <w:rPr>
          <w:rFonts w:hAnsi="ＭＳ 明朝" w:hint="eastAsia"/>
          <w:szCs w:val="24"/>
        </w:rPr>
        <w:t>事前事業提案を踏まえ</w:t>
      </w:r>
      <w:r w:rsidR="00730FCD" w:rsidRPr="001E39CD">
        <w:rPr>
          <w:rFonts w:hAnsi="ＭＳ 明朝" w:hint="eastAsia"/>
          <w:szCs w:val="24"/>
        </w:rPr>
        <w:t>、</w:t>
      </w:r>
      <w:r w:rsidR="0010452E" w:rsidRPr="001E39CD">
        <w:rPr>
          <w:rFonts w:hAnsi="ＭＳ 明朝" w:hint="eastAsia"/>
          <w:szCs w:val="24"/>
        </w:rPr>
        <w:t>各公園に</w:t>
      </w:r>
      <w:r w:rsidR="00730FCD" w:rsidRPr="001E39CD">
        <w:rPr>
          <w:rFonts w:hAnsi="ＭＳ 明朝" w:hint="eastAsia"/>
          <w:szCs w:val="24"/>
        </w:rPr>
        <w:t>どの制度の導入が妥当であるか」</w:t>
      </w:r>
      <w:r w:rsidR="00DC33D5" w:rsidRPr="001E39CD">
        <w:rPr>
          <w:rFonts w:hAnsi="ＭＳ 明朝" w:hint="eastAsia"/>
          <w:szCs w:val="24"/>
        </w:rPr>
        <w:t>ついて、次期指定管理者の</w:t>
      </w:r>
      <w:r w:rsidR="006E538E" w:rsidRPr="001E39CD">
        <w:rPr>
          <w:rFonts w:hAnsi="ＭＳ 明朝" w:hint="eastAsia"/>
          <w:szCs w:val="24"/>
        </w:rPr>
        <w:t>公募</w:t>
      </w:r>
      <w:r w:rsidR="00730FCD" w:rsidRPr="001E39CD">
        <w:rPr>
          <w:rFonts w:hAnsi="ＭＳ 明朝" w:hint="eastAsia"/>
          <w:szCs w:val="24"/>
        </w:rPr>
        <w:t>の募集要領の策定に関わることから</w:t>
      </w:r>
      <w:r w:rsidR="00DC33D5" w:rsidRPr="001E39CD">
        <w:rPr>
          <w:rFonts w:hAnsi="ＭＳ 明朝" w:hint="eastAsia"/>
          <w:szCs w:val="24"/>
        </w:rPr>
        <w:t>、「</w:t>
      </w:r>
      <w:r w:rsidRPr="001E39CD">
        <w:rPr>
          <w:rFonts w:hAnsi="ＭＳ 明朝" w:hint="eastAsia"/>
          <w:szCs w:val="24"/>
        </w:rPr>
        <w:t>大阪府都市公園指定管理者選定委員会</w:t>
      </w:r>
      <w:r w:rsidR="00DC33D5" w:rsidRPr="001E39CD">
        <w:rPr>
          <w:rFonts w:hAnsi="ＭＳ 明朝" w:hint="eastAsia"/>
          <w:szCs w:val="24"/>
        </w:rPr>
        <w:t>」</w:t>
      </w:r>
      <w:r w:rsidRPr="001E39CD">
        <w:rPr>
          <w:rFonts w:hAnsi="ＭＳ 明朝" w:hint="eastAsia"/>
          <w:szCs w:val="24"/>
        </w:rPr>
        <w:t>及び</w:t>
      </w:r>
      <w:r w:rsidR="00DC33D5" w:rsidRPr="001E39CD">
        <w:rPr>
          <w:rFonts w:hAnsi="ＭＳ 明朝" w:hint="eastAsia"/>
          <w:szCs w:val="24"/>
        </w:rPr>
        <w:t>「</w:t>
      </w:r>
      <w:r w:rsidRPr="001E39CD">
        <w:rPr>
          <w:rFonts w:hAnsi="ＭＳ 明朝" w:hint="eastAsia"/>
          <w:szCs w:val="24"/>
        </w:rPr>
        <w:t>大阪府都市公園施設設置者選定委員会</w:t>
      </w:r>
      <w:r w:rsidR="00DC33D5" w:rsidRPr="001E39CD">
        <w:rPr>
          <w:rFonts w:hAnsi="ＭＳ 明朝" w:hint="eastAsia"/>
          <w:szCs w:val="24"/>
        </w:rPr>
        <w:t>」</w:t>
      </w:r>
      <w:r w:rsidRPr="001E39CD">
        <w:rPr>
          <w:rFonts w:hAnsi="ＭＳ 明朝" w:hint="eastAsia"/>
          <w:szCs w:val="24"/>
        </w:rPr>
        <w:t>に諮問が</w:t>
      </w:r>
      <w:r w:rsidR="00DC33D5" w:rsidRPr="001E39CD">
        <w:rPr>
          <w:rFonts w:hAnsi="ＭＳ 明朝" w:hint="eastAsia"/>
          <w:szCs w:val="24"/>
        </w:rPr>
        <w:t>あり</w:t>
      </w:r>
      <w:r w:rsidR="002B3141" w:rsidRPr="001E39CD">
        <w:rPr>
          <w:rFonts w:hAnsi="ＭＳ 明朝" w:hint="eastAsia"/>
          <w:szCs w:val="24"/>
        </w:rPr>
        <w:t>、両委員会にお</w:t>
      </w:r>
      <w:r w:rsidRPr="001E39CD">
        <w:rPr>
          <w:rFonts w:hAnsi="ＭＳ 明朝" w:hint="eastAsia"/>
          <w:szCs w:val="24"/>
        </w:rPr>
        <w:t>いて審議を行った。</w:t>
      </w:r>
    </w:p>
    <w:p w:rsidR="00DC33D5" w:rsidRPr="001E39CD" w:rsidRDefault="00DC33D5" w:rsidP="000434C8">
      <w:pPr>
        <w:ind w:left="720" w:hangingChars="300" w:hanging="720"/>
        <w:jc w:val="left"/>
        <w:rPr>
          <w:rFonts w:hAnsi="ＭＳ 明朝"/>
          <w:szCs w:val="24"/>
        </w:rPr>
      </w:pPr>
      <w:r w:rsidRPr="001E39CD">
        <w:rPr>
          <w:rFonts w:hAnsi="ＭＳ 明朝" w:hint="eastAsia"/>
          <w:szCs w:val="24"/>
        </w:rPr>
        <w:t xml:space="preserve">　</w:t>
      </w:r>
      <w:r w:rsidR="00811D2B" w:rsidRPr="001E39CD">
        <w:rPr>
          <w:rFonts w:hAnsi="ＭＳ 明朝" w:hint="eastAsia"/>
          <w:szCs w:val="24"/>
        </w:rPr>
        <w:t>○</w:t>
      </w:r>
      <w:r w:rsidR="004C088D" w:rsidRPr="001E39CD">
        <w:rPr>
          <w:rFonts w:hAnsi="ＭＳ 明朝" w:hint="eastAsia"/>
          <w:szCs w:val="24"/>
        </w:rPr>
        <w:t xml:space="preserve">　</w:t>
      </w:r>
      <w:r w:rsidRPr="001E39CD">
        <w:rPr>
          <w:rFonts w:hAnsi="ＭＳ 明朝" w:hint="eastAsia"/>
          <w:szCs w:val="24"/>
        </w:rPr>
        <w:t>なお、</w:t>
      </w:r>
      <w:r w:rsidR="00490B8F" w:rsidRPr="001E39CD">
        <w:rPr>
          <w:rFonts w:hAnsi="ＭＳ 明朝" w:hint="eastAsia"/>
          <w:szCs w:val="24"/>
        </w:rPr>
        <w:t>ＰＭＯ</w:t>
      </w:r>
      <w:r w:rsidRPr="001E39CD">
        <w:rPr>
          <w:rFonts w:hAnsi="ＭＳ 明朝" w:hint="eastAsia"/>
          <w:szCs w:val="24"/>
        </w:rPr>
        <w:t>型指定管理、ソフト充実型指定管理、その他の提案については</w:t>
      </w:r>
      <w:r w:rsidR="00730FCD" w:rsidRPr="001E39CD">
        <w:rPr>
          <w:rFonts w:hAnsi="ＭＳ 明朝" w:hint="eastAsia"/>
          <w:szCs w:val="24"/>
        </w:rPr>
        <w:t>、指定管理制度に関わるものであることから</w:t>
      </w:r>
      <w:r w:rsidRPr="001E39CD">
        <w:rPr>
          <w:rFonts w:hAnsi="ＭＳ 明朝" w:hint="eastAsia"/>
          <w:szCs w:val="24"/>
        </w:rPr>
        <w:t>「大阪府都市公園指定管理者選定委員会」で、</w:t>
      </w:r>
      <w:r w:rsidR="00490B8F" w:rsidRPr="001E39CD">
        <w:rPr>
          <w:rFonts w:hAnsi="ＭＳ 明朝" w:hint="eastAsia"/>
          <w:szCs w:val="24"/>
        </w:rPr>
        <w:t>Ｐ－ＰＦＩ</w:t>
      </w:r>
      <w:r w:rsidRPr="001E39CD">
        <w:rPr>
          <w:rFonts w:hAnsi="ＭＳ 明朝" w:hint="eastAsia"/>
          <w:szCs w:val="24"/>
        </w:rPr>
        <w:t>型施設整備の提案、その他の提案については</w:t>
      </w:r>
      <w:r w:rsidR="00730FCD" w:rsidRPr="001E39CD">
        <w:rPr>
          <w:rFonts w:hAnsi="ＭＳ 明朝" w:hint="eastAsia"/>
          <w:szCs w:val="24"/>
        </w:rPr>
        <w:t>施設設置に関わるものであることから</w:t>
      </w:r>
      <w:r w:rsidRPr="001E39CD">
        <w:rPr>
          <w:rFonts w:hAnsi="ＭＳ 明朝" w:hint="eastAsia"/>
          <w:szCs w:val="24"/>
        </w:rPr>
        <w:t>「大阪府都市公園施設設置者選定委員会」でそれぞれ審議を行った。</w:t>
      </w:r>
    </w:p>
    <w:p w:rsidR="00DC33D5" w:rsidRPr="001E39CD" w:rsidRDefault="00DC33D5" w:rsidP="0092780D">
      <w:pPr>
        <w:jc w:val="left"/>
        <w:rPr>
          <w:szCs w:val="24"/>
        </w:rPr>
      </w:pPr>
    </w:p>
    <w:p w:rsidR="00DC33D5" w:rsidRPr="001E39CD" w:rsidRDefault="002D5E50" w:rsidP="0092780D">
      <w:pPr>
        <w:jc w:val="left"/>
        <w:rPr>
          <w:rFonts w:ascii="ＭＳ ゴシック" w:eastAsia="ＭＳ ゴシック"/>
          <w:szCs w:val="24"/>
        </w:rPr>
      </w:pPr>
      <w:r w:rsidRPr="001E39CD">
        <w:rPr>
          <w:rFonts w:ascii="ＭＳ ゴシック" w:eastAsia="ＭＳ ゴシック" w:hint="eastAsia"/>
          <w:szCs w:val="24"/>
        </w:rPr>
        <w:t>Ⅱ</w:t>
      </w:r>
      <w:r w:rsidR="00730FCD" w:rsidRPr="001E39CD">
        <w:rPr>
          <w:rFonts w:ascii="ＭＳ ゴシック" w:eastAsia="ＭＳ ゴシック" w:hint="eastAsia"/>
          <w:szCs w:val="24"/>
        </w:rPr>
        <w:t>．</w:t>
      </w:r>
      <w:r w:rsidR="00811D2B" w:rsidRPr="001E39CD">
        <w:rPr>
          <w:rFonts w:ascii="ＭＳ ゴシック" w:eastAsia="ＭＳ ゴシック" w:hint="eastAsia"/>
          <w:szCs w:val="24"/>
        </w:rPr>
        <w:t>審議の視点</w:t>
      </w:r>
    </w:p>
    <w:p w:rsidR="00811D2B" w:rsidRPr="001E39CD" w:rsidRDefault="00811D2B" w:rsidP="00730FCD">
      <w:pPr>
        <w:ind w:left="720" w:hangingChars="300" w:hanging="720"/>
        <w:jc w:val="left"/>
        <w:rPr>
          <w:rFonts w:hAnsi="ＭＳ 明朝"/>
          <w:szCs w:val="24"/>
        </w:rPr>
      </w:pPr>
      <w:r w:rsidRPr="001E39CD">
        <w:rPr>
          <w:rFonts w:hint="eastAsia"/>
          <w:szCs w:val="24"/>
        </w:rPr>
        <w:t xml:space="preserve">　</w:t>
      </w:r>
      <w:r w:rsidRPr="001E39CD">
        <w:rPr>
          <w:rFonts w:hAnsi="ＭＳ 明朝" w:hint="eastAsia"/>
          <w:szCs w:val="24"/>
        </w:rPr>
        <w:t>○</w:t>
      </w:r>
      <w:r w:rsidR="004C088D" w:rsidRPr="001E39CD">
        <w:rPr>
          <w:rFonts w:hAnsi="ＭＳ 明朝" w:hint="eastAsia"/>
          <w:szCs w:val="24"/>
        </w:rPr>
        <w:t xml:space="preserve">　</w:t>
      </w:r>
      <w:r w:rsidRPr="001E39CD">
        <w:rPr>
          <w:rFonts w:hAnsi="ＭＳ 明朝" w:hint="eastAsia"/>
          <w:szCs w:val="24"/>
        </w:rPr>
        <w:t>事前事業提案募集において提案があった49件（</w:t>
      </w:r>
      <w:r w:rsidR="00490B8F" w:rsidRPr="001E39CD">
        <w:rPr>
          <w:rFonts w:hAnsi="ＭＳ 明朝" w:hint="eastAsia"/>
          <w:szCs w:val="24"/>
        </w:rPr>
        <w:t>ＰＭＯ</w:t>
      </w:r>
      <w:r w:rsidRPr="001E39CD">
        <w:rPr>
          <w:rFonts w:hAnsi="ＭＳ 明朝" w:hint="eastAsia"/>
          <w:szCs w:val="24"/>
        </w:rPr>
        <w:t>型指定管理12件、</w:t>
      </w:r>
      <w:r w:rsidR="00490B8F" w:rsidRPr="001E39CD">
        <w:rPr>
          <w:rFonts w:hAnsi="ＭＳ 明朝" w:hint="eastAsia"/>
          <w:szCs w:val="24"/>
        </w:rPr>
        <w:t>Ｐ－ＰＦＩ</w:t>
      </w:r>
      <w:r w:rsidRPr="001E39CD">
        <w:rPr>
          <w:rFonts w:hAnsi="ＭＳ 明朝" w:hint="eastAsia"/>
          <w:szCs w:val="24"/>
        </w:rPr>
        <w:t>型施設整備22件、ソフト充実型</w:t>
      </w:r>
      <w:r w:rsidR="00BC739D" w:rsidRPr="001E39CD">
        <w:rPr>
          <w:rFonts w:hAnsi="ＭＳ 明朝" w:hint="eastAsia"/>
          <w:szCs w:val="24"/>
        </w:rPr>
        <w:t>７</w:t>
      </w:r>
      <w:r w:rsidRPr="001E39CD">
        <w:rPr>
          <w:rFonts w:hAnsi="ＭＳ 明朝" w:hint="eastAsia"/>
          <w:szCs w:val="24"/>
        </w:rPr>
        <w:t>件、その他の提案</w:t>
      </w:r>
      <w:r w:rsidR="00BC739D" w:rsidRPr="001E39CD">
        <w:rPr>
          <w:rFonts w:hAnsi="ＭＳ 明朝" w:hint="eastAsia"/>
          <w:szCs w:val="24"/>
        </w:rPr>
        <w:t>８</w:t>
      </w:r>
      <w:r w:rsidRPr="001E39CD">
        <w:rPr>
          <w:rFonts w:hAnsi="ＭＳ 明朝" w:hint="eastAsia"/>
          <w:szCs w:val="24"/>
        </w:rPr>
        <w:t>件）について、</w:t>
      </w:r>
    </w:p>
    <w:p w:rsidR="00811D2B" w:rsidRPr="001E39CD" w:rsidRDefault="00490B8F" w:rsidP="00730FCD">
      <w:pPr>
        <w:ind w:firstLineChars="400" w:firstLine="960"/>
        <w:jc w:val="left"/>
        <w:rPr>
          <w:rFonts w:hAnsi="ＭＳ 明朝"/>
          <w:szCs w:val="24"/>
        </w:rPr>
      </w:pPr>
      <w:r w:rsidRPr="001E39CD">
        <w:rPr>
          <w:rFonts w:hAnsi="ＭＳ 明朝" w:hint="eastAsia"/>
          <w:szCs w:val="24"/>
        </w:rPr>
        <w:t>・　各公園のめざ</w:t>
      </w:r>
      <w:r w:rsidR="00811D2B" w:rsidRPr="001E39CD">
        <w:rPr>
          <w:rFonts w:hAnsi="ＭＳ 明朝" w:hint="eastAsia"/>
          <w:szCs w:val="24"/>
        </w:rPr>
        <w:t>すべき姿（素案）に示す公園の将来像との整合</w:t>
      </w:r>
    </w:p>
    <w:p w:rsidR="00811D2B" w:rsidRPr="001E39CD" w:rsidRDefault="00811D2B" w:rsidP="00730FCD">
      <w:pPr>
        <w:ind w:firstLineChars="400" w:firstLine="960"/>
        <w:jc w:val="left"/>
        <w:rPr>
          <w:rFonts w:hAnsi="ＭＳ 明朝"/>
          <w:szCs w:val="24"/>
        </w:rPr>
      </w:pPr>
      <w:r w:rsidRPr="001E39CD">
        <w:rPr>
          <w:rFonts w:hAnsi="ＭＳ 明朝" w:hint="eastAsia"/>
          <w:szCs w:val="24"/>
        </w:rPr>
        <w:t>・　収支の妥当性</w:t>
      </w:r>
    </w:p>
    <w:p w:rsidR="00811D2B" w:rsidRPr="001E39CD" w:rsidRDefault="00811D2B" w:rsidP="00730FCD">
      <w:pPr>
        <w:ind w:firstLineChars="400" w:firstLine="960"/>
        <w:jc w:val="left"/>
        <w:rPr>
          <w:rFonts w:hAnsi="ＭＳ 明朝"/>
          <w:szCs w:val="24"/>
        </w:rPr>
      </w:pPr>
      <w:r w:rsidRPr="001E39CD">
        <w:rPr>
          <w:rFonts w:hAnsi="ＭＳ 明朝" w:hint="eastAsia"/>
          <w:szCs w:val="24"/>
        </w:rPr>
        <w:t xml:space="preserve">・　</w:t>
      </w:r>
      <w:r w:rsidR="00490B8F" w:rsidRPr="001E39CD">
        <w:rPr>
          <w:rFonts w:hAnsi="ＭＳ 明朝" w:hint="eastAsia"/>
          <w:szCs w:val="24"/>
        </w:rPr>
        <w:t>にぎわい</w:t>
      </w:r>
      <w:r w:rsidRPr="001E39CD">
        <w:rPr>
          <w:rFonts w:hAnsi="ＭＳ 明朝" w:hint="eastAsia"/>
          <w:szCs w:val="24"/>
        </w:rPr>
        <w:t>創出の効果</w:t>
      </w:r>
    </w:p>
    <w:p w:rsidR="00811D2B" w:rsidRPr="001E39CD" w:rsidRDefault="00811D2B" w:rsidP="00730FCD">
      <w:pPr>
        <w:ind w:firstLineChars="400" w:firstLine="960"/>
        <w:jc w:val="left"/>
        <w:rPr>
          <w:rFonts w:hAnsi="ＭＳ 明朝"/>
          <w:szCs w:val="24"/>
        </w:rPr>
      </w:pPr>
      <w:r w:rsidRPr="001E39CD">
        <w:rPr>
          <w:rFonts w:hAnsi="ＭＳ 明朝" w:hint="eastAsia"/>
          <w:szCs w:val="24"/>
        </w:rPr>
        <w:t>・　法令の遵守</w:t>
      </w:r>
    </w:p>
    <w:p w:rsidR="00811D2B" w:rsidRPr="001E39CD" w:rsidRDefault="00811D2B" w:rsidP="00811D2B">
      <w:pPr>
        <w:jc w:val="left"/>
        <w:rPr>
          <w:rFonts w:hAnsi="ＭＳ 明朝"/>
          <w:szCs w:val="24"/>
        </w:rPr>
      </w:pPr>
      <w:r w:rsidRPr="001E39CD">
        <w:rPr>
          <w:rFonts w:hAnsi="ＭＳ 明朝" w:hint="eastAsia"/>
          <w:szCs w:val="24"/>
        </w:rPr>
        <w:t xml:space="preserve">　　</w:t>
      </w:r>
      <w:r w:rsidR="000434C8" w:rsidRPr="001E39CD">
        <w:rPr>
          <w:rFonts w:hAnsi="ＭＳ 明朝" w:hint="eastAsia"/>
          <w:szCs w:val="24"/>
        </w:rPr>
        <w:t xml:space="preserve">　</w:t>
      </w:r>
      <w:r w:rsidRPr="001E39CD">
        <w:rPr>
          <w:rFonts w:hAnsi="ＭＳ 明朝" w:hint="eastAsia"/>
          <w:szCs w:val="24"/>
        </w:rPr>
        <w:t>などについて書類及び事務局によるヒアリング結果を基に審議した。</w:t>
      </w:r>
    </w:p>
    <w:p w:rsidR="003F1AA7" w:rsidRPr="001E39CD" w:rsidRDefault="00811D2B" w:rsidP="000434C8">
      <w:pPr>
        <w:ind w:left="720" w:hangingChars="300" w:hanging="720"/>
        <w:jc w:val="left"/>
        <w:rPr>
          <w:rFonts w:hAnsi="ＭＳ 明朝"/>
          <w:szCs w:val="24"/>
        </w:rPr>
      </w:pPr>
      <w:r w:rsidRPr="001E39CD">
        <w:rPr>
          <w:rFonts w:hAnsi="ＭＳ 明朝" w:hint="eastAsia"/>
          <w:szCs w:val="24"/>
        </w:rPr>
        <w:t xml:space="preserve">　○</w:t>
      </w:r>
      <w:r w:rsidR="004C088D" w:rsidRPr="001E39CD">
        <w:rPr>
          <w:rFonts w:hAnsi="ＭＳ 明朝" w:hint="eastAsia"/>
          <w:szCs w:val="24"/>
        </w:rPr>
        <w:t xml:space="preserve">　</w:t>
      </w:r>
      <w:r w:rsidRPr="001E39CD">
        <w:rPr>
          <w:rFonts w:hAnsi="ＭＳ 明朝" w:hint="eastAsia"/>
          <w:szCs w:val="24"/>
        </w:rPr>
        <w:t>事務局によるヒアリングを重ねるなかで、今後のスケジュールや条件が</w:t>
      </w:r>
      <w:r w:rsidR="00642DE9" w:rsidRPr="001E39CD">
        <w:rPr>
          <w:rFonts w:hAnsi="ＭＳ 明朝" w:hint="eastAsia"/>
          <w:szCs w:val="24"/>
        </w:rPr>
        <w:t>合わないことなどから、提案の具体化が困難（本公募への参入が難しく提案を取り下げる</w:t>
      </w:r>
      <w:r w:rsidRPr="001E39CD">
        <w:rPr>
          <w:rFonts w:hAnsi="ＭＳ 明朝" w:hint="eastAsia"/>
          <w:szCs w:val="24"/>
        </w:rPr>
        <w:t>。）とする応募者もいたことから、この点についても考慮した。</w:t>
      </w:r>
    </w:p>
    <w:p w:rsidR="00590DE5" w:rsidRPr="001E39CD" w:rsidRDefault="00590DE5" w:rsidP="000434C8">
      <w:pPr>
        <w:ind w:left="720" w:hangingChars="300" w:hanging="720"/>
        <w:jc w:val="left"/>
        <w:rPr>
          <w:rFonts w:hAnsi="ＭＳ 明朝"/>
          <w:szCs w:val="24"/>
        </w:rPr>
      </w:pPr>
      <w:r w:rsidRPr="001E39CD">
        <w:rPr>
          <w:rFonts w:hAnsi="ＭＳ 明朝" w:hint="eastAsia"/>
          <w:szCs w:val="24"/>
        </w:rPr>
        <w:t xml:space="preserve">　○</w:t>
      </w:r>
      <w:r w:rsidR="004C088D" w:rsidRPr="001E39CD">
        <w:rPr>
          <w:rFonts w:hAnsi="ＭＳ 明朝" w:hint="eastAsia"/>
          <w:szCs w:val="24"/>
        </w:rPr>
        <w:t xml:space="preserve">　</w:t>
      </w:r>
      <w:r w:rsidRPr="001E39CD">
        <w:rPr>
          <w:rFonts w:hAnsi="ＭＳ 明朝" w:hint="eastAsia"/>
          <w:szCs w:val="24"/>
        </w:rPr>
        <w:t>なお、各提案の詳細な審議内容については、申請者から提出された企業ノウハウを有する資料を確認する必要があることから、「大阪府情報公開条例」第８条第１項第４号に基づき非公開とする。</w:t>
      </w:r>
    </w:p>
    <w:p w:rsidR="003F1AA7" w:rsidRPr="001E39CD" w:rsidRDefault="003F1AA7" w:rsidP="003F1AA7">
      <w:pPr>
        <w:jc w:val="left"/>
        <w:rPr>
          <w:rFonts w:ascii="ＭＳ ゴシック" w:eastAsia="ＭＳ ゴシック"/>
          <w:szCs w:val="24"/>
        </w:rPr>
      </w:pPr>
    </w:p>
    <w:p w:rsidR="003F1AA7" w:rsidRPr="001E39CD" w:rsidRDefault="002D5E50" w:rsidP="003F1AA7">
      <w:pPr>
        <w:jc w:val="left"/>
        <w:rPr>
          <w:rFonts w:ascii="ＭＳ ゴシック" w:eastAsia="ＭＳ ゴシック"/>
          <w:szCs w:val="24"/>
        </w:rPr>
      </w:pPr>
      <w:r w:rsidRPr="001E39CD">
        <w:rPr>
          <w:rFonts w:ascii="ＭＳ ゴシック" w:eastAsia="ＭＳ ゴシック" w:hint="eastAsia"/>
          <w:szCs w:val="24"/>
        </w:rPr>
        <w:t>Ⅲ</w:t>
      </w:r>
      <w:r w:rsidR="00730FCD" w:rsidRPr="001E39CD">
        <w:rPr>
          <w:rFonts w:ascii="ＭＳ ゴシック" w:eastAsia="ＭＳ ゴシック" w:hint="eastAsia"/>
          <w:szCs w:val="24"/>
        </w:rPr>
        <w:t>．</w:t>
      </w:r>
      <w:r w:rsidR="003F1AA7" w:rsidRPr="001E39CD">
        <w:rPr>
          <w:rFonts w:ascii="ＭＳ ゴシック" w:eastAsia="ＭＳ ゴシック" w:hint="eastAsia"/>
          <w:szCs w:val="24"/>
        </w:rPr>
        <w:t>審議の結果</w:t>
      </w:r>
    </w:p>
    <w:p w:rsidR="00730FCD" w:rsidRPr="001E39CD" w:rsidRDefault="002D5E50" w:rsidP="002D5E50">
      <w:pPr>
        <w:ind w:firstLineChars="100" w:firstLine="240"/>
        <w:jc w:val="left"/>
        <w:rPr>
          <w:rFonts w:ascii="ＭＳ ゴシック" w:eastAsia="ＭＳ ゴシック"/>
          <w:szCs w:val="24"/>
        </w:rPr>
      </w:pPr>
      <w:r w:rsidRPr="001E39CD">
        <w:rPr>
          <w:rFonts w:ascii="ＭＳ ゴシック" w:eastAsia="ＭＳ ゴシック" w:hint="eastAsia"/>
          <w:szCs w:val="24"/>
        </w:rPr>
        <w:t>１．</w:t>
      </w:r>
      <w:r w:rsidR="00730FCD" w:rsidRPr="001E39CD">
        <w:rPr>
          <w:rFonts w:ascii="ＭＳ ゴシック" w:eastAsia="ＭＳ ゴシック" w:hint="eastAsia"/>
          <w:szCs w:val="24"/>
        </w:rPr>
        <w:t>PMO型指定管理の提案について</w:t>
      </w:r>
    </w:p>
    <w:p w:rsidR="00D66B40" w:rsidRPr="001E39CD" w:rsidRDefault="002D5E50" w:rsidP="003F1AA7">
      <w:pPr>
        <w:jc w:val="left"/>
        <w:rPr>
          <w:rFonts w:ascii="ＭＳ ゴシック" w:eastAsia="ＭＳ ゴシック"/>
          <w:szCs w:val="24"/>
        </w:rPr>
      </w:pPr>
      <w:r w:rsidRPr="001E39CD">
        <w:rPr>
          <w:rFonts w:ascii="ＭＳ ゴシック" w:eastAsia="ＭＳ ゴシック" w:hint="eastAsia"/>
          <w:szCs w:val="24"/>
        </w:rPr>
        <w:t xml:space="preserve">　（１）</w:t>
      </w:r>
      <w:r w:rsidR="00D66B40" w:rsidRPr="001E39CD">
        <w:rPr>
          <w:rFonts w:ascii="ＭＳ ゴシック" w:eastAsia="ＭＳ ゴシック" w:hint="eastAsia"/>
          <w:szCs w:val="24"/>
        </w:rPr>
        <w:t>各公園の提案について</w:t>
      </w:r>
    </w:p>
    <w:p w:rsidR="00F57410" w:rsidRPr="001E39CD" w:rsidRDefault="00F57410" w:rsidP="002D5E50">
      <w:pPr>
        <w:ind w:firstLineChars="200" w:firstLine="480"/>
        <w:jc w:val="left"/>
        <w:rPr>
          <w:rFonts w:hAnsi="ＭＳ 明朝"/>
          <w:szCs w:val="24"/>
        </w:rPr>
      </w:pPr>
      <w:r w:rsidRPr="001E39CD">
        <w:rPr>
          <w:rFonts w:hAnsi="ＭＳ 明朝" w:hint="eastAsia"/>
          <w:szCs w:val="24"/>
        </w:rPr>
        <w:t>①住吉公園</w:t>
      </w:r>
    </w:p>
    <w:p w:rsidR="00F57410" w:rsidRPr="001E39CD" w:rsidRDefault="00F57410" w:rsidP="002D5E50">
      <w:pPr>
        <w:ind w:firstLineChars="300" w:firstLine="720"/>
        <w:jc w:val="left"/>
        <w:rPr>
          <w:rFonts w:hAnsi="ＭＳ 明朝"/>
          <w:szCs w:val="24"/>
        </w:rPr>
      </w:pPr>
      <w:r w:rsidRPr="001E39CD">
        <w:rPr>
          <w:rFonts w:hAnsi="ＭＳ 明朝" w:hint="eastAsia"/>
          <w:szCs w:val="24"/>
        </w:rPr>
        <w:t xml:space="preserve">〇　</w:t>
      </w:r>
      <w:r w:rsidR="00BC739D" w:rsidRPr="001E39CD">
        <w:rPr>
          <w:rFonts w:hAnsi="ＭＳ 明朝" w:hint="eastAsia"/>
          <w:szCs w:val="24"/>
        </w:rPr>
        <w:t>同公園には、２</w:t>
      </w:r>
      <w:r w:rsidRPr="001E39CD">
        <w:rPr>
          <w:rFonts w:hAnsi="ＭＳ 明朝" w:hint="eastAsia"/>
          <w:szCs w:val="24"/>
        </w:rPr>
        <w:t>件の提案があった。</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第</w:t>
      </w:r>
      <w:r w:rsidR="00BC739D" w:rsidRPr="001E39CD">
        <w:rPr>
          <w:rFonts w:hAnsi="ＭＳ 明朝" w:hint="eastAsia"/>
          <w:szCs w:val="24"/>
        </w:rPr>
        <w:t>１</w:t>
      </w:r>
      <w:r w:rsidRPr="001E39CD">
        <w:rPr>
          <w:rFonts w:hAnsi="ＭＳ 明朝" w:hint="eastAsia"/>
          <w:szCs w:val="24"/>
        </w:rPr>
        <w:t>の提案</w:t>
      </w:r>
      <w:r w:rsidRPr="001E39CD">
        <w:rPr>
          <w:rFonts w:hAnsi="ＭＳ 明朝"/>
          <w:szCs w:val="24"/>
        </w:rPr>
        <w:t>は、「人件費、物価の上昇を見込んだ支出を必要とする提案となっており、府が想定する参考価格に照らして収支計画に課題があり、長期に渡り安定した経営に難があること」から、本制度の趣旨に適合していない。</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第</w:t>
      </w:r>
      <w:r w:rsidR="00BC739D" w:rsidRPr="001E39CD">
        <w:rPr>
          <w:rFonts w:hAnsi="ＭＳ 明朝" w:hint="eastAsia"/>
          <w:szCs w:val="24"/>
        </w:rPr>
        <w:t>２</w:t>
      </w:r>
      <w:r w:rsidRPr="001E39CD">
        <w:rPr>
          <w:rFonts w:hAnsi="ＭＳ 明朝" w:hint="eastAsia"/>
          <w:szCs w:val="24"/>
        </w:rPr>
        <w:t>の提案</w:t>
      </w:r>
      <w:r w:rsidRPr="001E39CD">
        <w:rPr>
          <w:rFonts w:hAnsi="ＭＳ 明朝"/>
          <w:szCs w:val="24"/>
        </w:rPr>
        <w:t>は、提案者において再検討の結果、複数提案をしたほかの提案に注力する申し出があり、提案の具体化が困難となった。</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そのため、同公園においては本制度の趣旨に適合する提案は存在しなかったことから、</w:t>
      </w:r>
      <w:r w:rsidRPr="001E39CD">
        <w:rPr>
          <w:rFonts w:hAnsi="ＭＳ 明朝" w:hint="eastAsia"/>
          <w:szCs w:val="24"/>
          <w:u w:val="single"/>
        </w:rPr>
        <w:t>同公園へのＰＭＯ型指定管理の導入は見送り</w:t>
      </w:r>
      <w:r w:rsidRPr="001E39CD">
        <w:rPr>
          <w:rFonts w:hAnsi="ＭＳ 明朝" w:hint="eastAsia"/>
          <w:szCs w:val="24"/>
        </w:rPr>
        <w:t>、ソフト充実型とすることが妥当である。</w:t>
      </w:r>
    </w:p>
    <w:p w:rsidR="00F57410" w:rsidRPr="001E39CD" w:rsidRDefault="00F57410"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②住之江公園</w:t>
      </w:r>
    </w:p>
    <w:p w:rsidR="00F57410" w:rsidRPr="001E39CD" w:rsidRDefault="00F57410" w:rsidP="002D5E50">
      <w:pPr>
        <w:ind w:firstLineChars="300" w:firstLine="720"/>
        <w:jc w:val="left"/>
        <w:rPr>
          <w:rFonts w:hAnsi="ＭＳ 明朝"/>
          <w:szCs w:val="24"/>
        </w:rPr>
      </w:pPr>
      <w:r w:rsidRPr="001E39CD">
        <w:rPr>
          <w:rFonts w:hAnsi="ＭＳ 明朝" w:hint="eastAsia"/>
          <w:szCs w:val="24"/>
        </w:rPr>
        <w:t xml:space="preserve">〇　</w:t>
      </w:r>
      <w:r w:rsidR="00BC739D" w:rsidRPr="001E39CD">
        <w:rPr>
          <w:rFonts w:hAnsi="ＭＳ 明朝" w:hint="eastAsia"/>
          <w:szCs w:val="24"/>
        </w:rPr>
        <w:t>同公園には、１</w:t>
      </w:r>
      <w:r w:rsidRPr="001E39CD">
        <w:rPr>
          <w:rFonts w:hAnsi="ＭＳ 明朝" w:hint="eastAsia"/>
          <w:szCs w:val="24"/>
        </w:rPr>
        <w:t>件の提案があった。</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提案</w:t>
      </w:r>
      <w:r w:rsidRPr="001E39CD">
        <w:rPr>
          <w:rFonts w:hAnsi="ＭＳ 明朝"/>
          <w:szCs w:val="24"/>
        </w:rPr>
        <w:t>は、「人件費、物価の上昇を見込んだ支出を必要とする提案となっており、府が想定する参考価格に照らして収支計画に課題があり、長期に渡り安定した経営に難があること」、「提案が園内の一部に限定され、園内全域の賑わい創出効果に難があること」から、本制度の趣旨に適合していない。</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そのため、同公園においては本制度の趣旨に適合する提案は存在しなかったことから、</w:t>
      </w:r>
      <w:r w:rsidRPr="001E39CD">
        <w:rPr>
          <w:rFonts w:hAnsi="ＭＳ 明朝" w:hint="eastAsia"/>
          <w:szCs w:val="24"/>
          <w:u w:val="single"/>
        </w:rPr>
        <w:t>同公園へのＰＭＯ型指定管理の導入は見送り</w:t>
      </w:r>
      <w:r w:rsidRPr="001E39CD">
        <w:rPr>
          <w:rFonts w:hAnsi="ＭＳ 明朝" w:hint="eastAsia"/>
          <w:szCs w:val="24"/>
        </w:rPr>
        <w:t>、ソフト充実型とすることが妥当である。</w:t>
      </w:r>
    </w:p>
    <w:p w:rsidR="00F57410" w:rsidRPr="001E39CD" w:rsidRDefault="00F57410"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③浜寺公園</w:t>
      </w:r>
    </w:p>
    <w:p w:rsidR="00F57410" w:rsidRPr="001E39CD" w:rsidRDefault="00F57410" w:rsidP="002D5E50">
      <w:pPr>
        <w:ind w:firstLineChars="300" w:firstLine="720"/>
        <w:jc w:val="left"/>
        <w:rPr>
          <w:rFonts w:hAnsi="ＭＳ 明朝"/>
          <w:szCs w:val="24"/>
        </w:rPr>
      </w:pPr>
      <w:r w:rsidRPr="001E39CD">
        <w:rPr>
          <w:rFonts w:hAnsi="ＭＳ 明朝" w:hint="eastAsia"/>
          <w:szCs w:val="24"/>
        </w:rPr>
        <w:t xml:space="preserve">〇　</w:t>
      </w:r>
      <w:r w:rsidR="00BC739D" w:rsidRPr="001E39CD">
        <w:rPr>
          <w:rFonts w:hAnsi="ＭＳ 明朝" w:hint="eastAsia"/>
          <w:szCs w:val="24"/>
        </w:rPr>
        <w:t>同公園には、１</w:t>
      </w:r>
      <w:r w:rsidRPr="001E39CD">
        <w:rPr>
          <w:rFonts w:hAnsi="ＭＳ 明朝" w:hint="eastAsia"/>
          <w:szCs w:val="24"/>
        </w:rPr>
        <w:t>件の提案があった。</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提案は、課題が無く、将来像との整合や収支の妥当性、賑わい・サービス向上等の点から、提案内容の実現性・妥当性が認められた。</w:t>
      </w:r>
    </w:p>
    <w:p w:rsidR="00F57410" w:rsidRPr="001E39CD" w:rsidRDefault="00F57410" w:rsidP="002D5E50">
      <w:pPr>
        <w:ind w:leftChars="300" w:left="1200" w:hangingChars="200" w:hanging="480"/>
        <w:jc w:val="left"/>
        <w:rPr>
          <w:rFonts w:hAnsi="ＭＳ 明朝"/>
          <w:szCs w:val="24"/>
        </w:rPr>
      </w:pPr>
      <w:r w:rsidRPr="001E39CD">
        <w:rPr>
          <w:rFonts w:hAnsi="ＭＳ 明朝" w:hint="eastAsia"/>
          <w:szCs w:val="24"/>
        </w:rPr>
        <w:t>〇　そのため、同公園においては本制度の趣旨に適合する提案が存在したことから、</w:t>
      </w:r>
      <w:r w:rsidRPr="001E39CD">
        <w:rPr>
          <w:rFonts w:hAnsi="ＭＳ 明朝" w:hint="eastAsia"/>
          <w:szCs w:val="24"/>
          <w:u w:val="single"/>
        </w:rPr>
        <w:t>同公園へのＰＭＯ型指定管理の導入は妥当</w:t>
      </w:r>
      <w:r w:rsidRPr="001E39CD">
        <w:rPr>
          <w:rFonts w:hAnsi="ＭＳ 明朝" w:hint="eastAsia"/>
          <w:szCs w:val="24"/>
        </w:rPr>
        <w:t>である。</w:t>
      </w:r>
    </w:p>
    <w:p w:rsidR="00F57410" w:rsidRPr="001E39CD" w:rsidRDefault="00F57410"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④二色の浜公園</w:t>
      </w:r>
    </w:p>
    <w:p w:rsidR="00F57410" w:rsidRPr="001E39CD" w:rsidRDefault="00F57410" w:rsidP="002D5E50">
      <w:pPr>
        <w:ind w:firstLineChars="300" w:firstLine="720"/>
        <w:jc w:val="left"/>
        <w:rPr>
          <w:rFonts w:hAnsi="ＭＳ 明朝"/>
          <w:szCs w:val="24"/>
        </w:rPr>
      </w:pPr>
      <w:r w:rsidRPr="001E39CD">
        <w:rPr>
          <w:rFonts w:hAnsi="ＭＳ 明朝" w:hint="eastAsia"/>
          <w:szCs w:val="24"/>
        </w:rPr>
        <w:t>〇　同公園には、提案が無かった。</w:t>
      </w:r>
    </w:p>
    <w:p w:rsidR="00F57410" w:rsidRPr="001E39CD" w:rsidRDefault="00F57410" w:rsidP="002D5E50">
      <w:pPr>
        <w:ind w:leftChars="500" w:left="1200"/>
        <w:jc w:val="left"/>
        <w:rPr>
          <w:rFonts w:hAnsi="ＭＳ 明朝"/>
          <w:szCs w:val="24"/>
        </w:rPr>
      </w:pPr>
      <w:r w:rsidRPr="001E39CD">
        <w:rPr>
          <w:rFonts w:hAnsi="ＭＳ 明朝" w:hint="eastAsia"/>
          <w:szCs w:val="24"/>
        </w:rPr>
        <w:t>ただし、Ｐ－ＰＦＩ型の提案２件は、公園の全域をマネジメントするもので、事務局による内容確認及びヒアリングの結果、ＰＭＯ型としての提案となったことから、その２件を指定管理者選定委員会で審議することとした。</w:t>
      </w:r>
    </w:p>
    <w:p w:rsidR="00BC739D" w:rsidRPr="001E39CD" w:rsidRDefault="00BC739D" w:rsidP="002D5E50">
      <w:pPr>
        <w:ind w:leftChars="300" w:left="1200" w:hangingChars="200" w:hanging="480"/>
        <w:jc w:val="left"/>
        <w:rPr>
          <w:rFonts w:hAnsi="ＭＳ 明朝"/>
          <w:szCs w:val="24"/>
        </w:rPr>
      </w:pPr>
      <w:r w:rsidRPr="001E39CD">
        <w:rPr>
          <w:rFonts w:hAnsi="ＭＳ 明朝" w:hint="eastAsia"/>
          <w:szCs w:val="24"/>
        </w:rPr>
        <w:t>〇　第１の提案</w:t>
      </w:r>
      <w:r w:rsidR="00F57410" w:rsidRPr="001E39CD">
        <w:rPr>
          <w:rFonts w:hAnsi="ＭＳ 明朝" w:hint="eastAsia"/>
          <w:szCs w:val="24"/>
        </w:rPr>
        <w:t>は、「投資予定額が</w:t>
      </w:r>
      <w:r w:rsidR="00F57410" w:rsidRPr="001E39CD">
        <w:rPr>
          <w:rFonts w:hAnsi="ＭＳ 明朝"/>
          <w:szCs w:val="24"/>
        </w:rPr>
        <w:t>にぎわい創出の投資としては僅少であること」から、10年間のＰＭＯ型としては妥当性が無いものと判断した。</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〇　第２の提案は、</w:t>
      </w:r>
      <w:r w:rsidR="00F57410" w:rsidRPr="001E39CD">
        <w:rPr>
          <w:rFonts w:hAnsi="ＭＳ 明朝"/>
          <w:szCs w:val="24"/>
        </w:rPr>
        <w:t>課題が無く、将来像との整合や収支の妥当性、賑わい・サービス向上等の点から、提案内容の実現性・妥当性が認められた。</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そのため、同公園においては本制度の趣旨に適合する提案が存在したことから、</w:t>
      </w:r>
      <w:r w:rsidR="00F57410" w:rsidRPr="001E39CD">
        <w:rPr>
          <w:rFonts w:hAnsi="ＭＳ 明朝" w:hint="eastAsia"/>
          <w:szCs w:val="24"/>
          <w:u w:val="single"/>
        </w:rPr>
        <w:t>同公園へのＰＭＯ型指定管理の導入は妥当</w:t>
      </w:r>
      <w:r w:rsidR="00F57410" w:rsidRPr="001E39CD">
        <w:rPr>
          <w:rFonts w:hAnsi="ＭＳ 明朝" w:hint="eastAsia"/>
          <w:szCs w:val="24"/>
        </w:rPr>
        <w:t>である。</w:t>
      </w:r>
    </w:p>
    <w:p w:rsidR="00F57410" w:rsidRPr="001E39CD" w:rsidRDefault="00F57410" w:rsidP="00F57410">
      <w:pPr>
        <w:jc w:val="left"/>
        <w:rPr>
          <w:rFonts w:hAnsi="ＭＳ 明朝"/>
          <w:szCs w:val="24"/>
        </w:rPr>
      </w:pPr>
    </w:p>
    <w:p w:rsidR="00ED0902" w:rsidRPr="001E39CD" w:rsidRDefault="00ED0902" w:rsidP="00F57410">
      <w:pPr>
        <w:jc w:val="left"/>
        <w:rPr>
          <w:rFonts w:hAnsi="ＭＳ 明朝"/>
          <w:szCs w:val="24"/>
        </w:rPr>
      </w:pPr>
    </w:p>
    <w:p w:rsidR="0022359C" w:rsidRPr="001E39CD" w:rsidRDefault="0022359C"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⑤服部緑地</w:t>
      </w:r>
    </w:p>
    <w:p w:rsidR="00F57410" w:rsidRPr="001E39CD" w:rsidRDefault="00BC739D" w:rsidP="002D5E50">
      <w:pPr>
        <w:ind w:firstLineChars="300" w:firstLine="72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同公園には、４件の提案があった。</w:t>
      </w:r>
    </w:p>
    <w:p w:rsidR="0049118D" w:rsidRPr="001E39CD" w:rsidRDefault="00BC739D" w:rsidP="002D5E50">
      <w:pPr>
        <w:ind w:leftChars="300" w:left="1200" w:hangingChars="200" w:hanging="480"/>
        <w:jc w:val="left"/>
        <w:rPr>
          <w:rFonts w:hAnsi="ＭＳ 明朝"/>
          <w:szCs w:val="24"/>
        </w:rPr>
      </w:pPr>
      <w:r w:rsidRPr="001E39CD">
        <w:rPr>
          <w:rFonts w:hAnsi="ＭＳ 明朝" w:hint="eastAsia"/>
          <w:szCs w:val="24"/>
        </w:rPr>
        <w:t>〇　４つの提案は</w:t>
      </w:r>
      <w:r w:rsidR="00F57410" w:rsidRPr="001E39CD">
        <w:rPr>
          <w:rFonts w:hAnsi="ＭＳ 明朝"/>
          <w:szCs w:val="24"/>
        </w:rPr>
        <w:t>、投資額に差があり、また、本公募に向け整理すべき事項はあるものの、課題は無く、将来像との整合や収支の妥当性、公園管理の一体性、賑わい・サービス向上等の点から、提案内容の実現性・妥当性が認められた。</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そのため、同公園においては本制度の趣旨に適合する提案が存在したことから、</w:t>
      </w:r>
      <w:r w:rsidR="00F57410" w:rsidRPr="001E39CD">
        <w:rPr>
          <w:rFonts w:hAnsi="ＭＳ 明朝" w:hint="eastAsia"/>
          <w:szCs w:val="24"/>
          <w:u w:val="single"/>
        </w:rPr>
        <w:t>同公園へのＰＭＯ型指定管理の導入は妥当</w:t>
      </w:r>
      <w:r w:rsidR="00F57410" w:rsidRPr="001E39CD">
        <w:rPr>
          <w:rFonts w:hAnsi="ＭＳ 明朝" w:hint="eastAsia"/>
          <w:szCs w:val="24"/>
        </w:rPr>
        <w:t>である。</w:t>
      </w:r>
    </w:p>
    <w:p w:rsidR="0049118D" w:rsidRPr="001E39CD" w:rsidRDefault="0049118D" w:rsidP="002D5E50">
      <w:pPr>
        <w:ind w:left="1200" w:hangingChars="500" w:hanging="1200"/>
        <w:jc w:val="left"/>
        <w:rPr>
          <w:rFonts w:hAnsi="ＭＳ 明朝"/>
          <w:szCs w:val="24"/>
        </w:rPr>
      </w:pPr>
      <w:r w:rsidRPr="001E39CD">
        <w:rPr>
          <w:rFonts w:hAnsi="ＭＳ 明朝" w:hint="eastAsia"/>
          <w:szCs w:val="24"/>
        </w:rPr>
        <w:t xml:space="preserve">　　</w:t>
      </w:r>
      <w:r w:rsidR="002D5E50" w:rsidRPr="001E39CD">
        <w:rPr>
          <w:rFonts w:hAnsi="ＭＳ 明朝" w:hint="eastAsia"/>
          <w:szCs w:val="24"/>
        </w:rPr>
        <w:t xml:space="preserve">　</w:t>
      </w:r>
      <w:r w:rsidRPr="001E39CD">
        <w:rPr>
          <w:rFonts w:hAnsi="ＭＳ 明朝" w:hint="eastAsia"/>
          <w:szCs w:val="24"/>
        </w:rPr>
        <w:t>〇　なお、同公園にはP-PFI型の提案が7件あったが、投資規模や公園全体を一体的にマネジメントし、園内全体で事業を行うなど、にぎわいの相乗効果を生み出すなどの視点から、</w:t>
      </w:r>
      <w:r w:rsidR="00D66B40" w:rsidRPr="001E39CD">
        <w:rPr>
          <w:rFonts w:hAnsi="ＭＳ 明朝" w:hint="eastAsia"/>
          <w:szCs w:val="24"/>
        </w:rPr>
        <w:t>Ｐ－ＰＦＩ型</w:t>
      </w:r>
      <w:r w:rsidRPr="001E39CD">
        <w:rPr>
          <w:rFonts w:hAnsi="ＭＳ 明朝" w:hint="eastAsia"/>
          <w:szCs w:val="24"/>
        </w:rPr>
        <w:t>より</w:t>
      </w:r>
      <w:r w:rsidR="00D66B40" w:rsidRPr="001E39CD">
        <w:rPr>
          <w:rFonts w:hAnsi="ＭＳ 明朝" w:hint="eastAsia"/>
          <w:szCs w:val="24"/>
        </w:rPr>
        <w:t>ＰＭＯ型の方が優位であると考える。</w:t>
      </w:r>
    </w:p>
    <w:p w:rsidR="0049118D" w:rsidRPr="001E39CD" w:rsidRDefault="0049118D"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⑥山田池公園</w:t>
      </w:r>
    </w:p>
    <w:p w:rsidR="00F57410" w:rsidRPr="001E39CD" w:rsidRDefault="00BC739D" w:rsidP="002D5E50">
      <w:pPr>
        <w:ind w:firstLineChars="300" w:firstLine="720"/>
        <w:jc w:val="left"/>
        <w:rPr>
          <w:rFonts w:hAnsi="ＭＳ 明朝"/>
          <w:szCs w:val="24"/>
        </w:rPr>
      </w:pPr>
      <w:r w:rsidRPr="001E39CD">
        <w:rPr>
          <w:rFonts w:hAnsi="ＭＳ 明朝" w:hint="eastAsia"/>
          <w:szCs w:val="24"/>
        </w:rPr>
        <w:t>〇　同公園には、１</w:t>
      </w:r>
      <w:r w:rsidR="00F57410" w:rsidRPr="001E39CD">
        <w:rPr>
          <w:rFonts w:hAnsi="ＭＳ 明朝" w:hint="eastAsia"/>
          <w:szCs w:val="24"/>
        </w:rPr>
        <w:t>件の提案があった。</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 xml:space="preserve">〇　</w:t>
      </w:r>
      <w:r w:rsidR="0049118D" w:rsidRPr="001E39CD">
        <w:rPr>
          <w:rFonts w:hAnsi="ＭＳ 明朝" w:hint="eastAsia"/>
          <w:szCs w:val="24"/>
        </w:rPr>
        <w:t>しかし、</w:t>
      </w:r>
      <w:r w:rsidR="00F57410" w:rsidRPr="001E39CD">
        <w:rPr>
          <w:rFonts w:hAnsi="ＭＳ 明朝"/>
          <w:szCs w:val="24"/>
        </w:rPr>
        <w:t>提案者において、企業内の議論の熟度が低く、現時点では提案の具体化が困難となった。</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そのため、同公園においては本制度の趣旨に適合する提案は存在しなかったことから、</w:t>
      </w:r>
      <w:r w:rsidR="00F57410" w:rsidRPr="001E39CD">
        <w:rPr>
          <w:rFonts w:hAnsi="ＭＳ 明朝" w:hint="eastAsia"/>
          <w:szCs w:val="24"/>
          <w:u w:val="single"/>
        </w:rPr>
        <w:t>同公園へのＰＭＯ型指定管理の導入は見送り</w:t>
      </w:r>
      <w:r w:rsidR="00F57410" w:rsidRPr="001E39CD">
        <w:rPr>
          <w:rFonts w:hAnsi="ＭＳ 明朝" w:hint="eastAsia"/>
          <w:szCs w:val="24"/>
        </w:rPr>
        <w:t>、ソフト充実型とすることが妥当である。</w:t>
      </w:r>
    </w:p>
    <w:p w:rsidR="00F57410" w:rsidRPr="001E39CD" w:rsidRDefault="00F57410"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⑦久宝寺緑地</w:t>
      </w:r>
    </w:p>
    <w:p w:rsidR="00F57410" w:rsidRPr="001E39CD" w:rsidRDefault="00BC739D" w:rsidP="002D5E50">
      <w:pPr>
        <w:ind w:firstLineChars="300" w:firstLine="72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同公園には、２件の提案があった。</w:t>
      </w:r>
    </w:p>
    <w:p w:rsidR="00BC739D" w:rsidRPr="001E39CD" w:rsidRDefault="00BC739D" w:rsidP="002D5E50">
      <w:pPr>
        <w:ind w:leftChars="300" w:left="1200" w:hangingChars="200" w:hanging="480"/>
        <w:jc w:val="left"/>
        <w:rPr>
          <w:rFonts w:hAnsi="ＭＳ 明朝"/>
          <w:szCs w:val="24"/>
        </w:rPr>
      </w:pPr>
      <w:r w:rsidRPr="001E39CD">
        <w:rPr>
          <w:rFonts w:hAnsi="ＭＳ 明朝" w:hint="eastAsia"/>
          <w:szCs w:val="24"/>
        </w:rPr>
        <w:t>〇　第１の</w:t>
      </w:r>
      <w:r w:rsidR="00F57410" w:rsidRPr="001E39CD">
        <w:rPr>
          <w:rFonts w:hAnsi="ＭＳ 明朝" w:hint="eastAsia"/>
          <w:szCs w:val="24"/>
        </w:rPr>
        <w:t>提案</w:t>
      </w:r>
      <w:r w:rsidR="00F57410" w:rsidRPr="001E39CD">
        <w:rPr>
          <w:rFonts w:hAnsi="ＭＳ 明朝"/>
          <w:szCs w:val="24"/>
        </w:rPr>
        <w:t>は、「未買収区域を含む活用は府が想定していないこと」、「新たな府</w:t>
      </w:r>
      <w:r w:rsidRPr="001E39CD">
        <w:rPr>
          <w:rFonts w:hAnsi="ＭＳ 明朝" w:hint="eastAsia"/>
          <w:szCs w:val="24"/>
        </w:rPr>
        <w:t xml:space="preserve">　</w:t>
      </w:r>
      <w:r w:rsidR="00F57410" w:rsidRPr="001E39CD">
        <w:rPr>
          <w:rFonts w:hAnsi="ＭＳ 明朝"/>
          <w:szCs w:val="24"/>
        </w:rPr>
        <w:t>費負担が必要であること」から、本制度の趣旨に適合していない。</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〇　第２の</w:t>
      </w:r>
      <w:r w:rsidR="00F57410" w:rsidRPr="001E39CD">
        <w:rPr>
          <w:rFonts w:hAnsi="ＭＳ 明朝" w:hint="eastAsia"/>
          <w:szCs w:val="24"/>
        </w:rPr>
        <w:t>提案</w:t>
      </w:r>
      <w:r w:rsidR="00F57410" w:rsidRPr="001E39CD">
        <w:rPr>
          <w:rFonts w:hAnsi="ＭＳ 明朝"/>
          <w:szCs w:val="24"/>
        </w:rPr>
        <w:t>は、「人件費、物価の上昇を見込んだ支出を必要とする提案となっており、府が想定する参考価格に照らして収支計画に課題があり、長期に渡り安定した経営に難があること」から、本制度の趣旨に適合していない。</w:t>
      </w:r>
    </w:p>
    <w:p w:rsidR="00F57410" w:rsidRPr="001E39CD" w:rsidRDefault="00BC739D" w:rsidP="002D5E50">
      <w:pPr>
        <w:ind w:leftChars="300" w:left="1200" w:hangingChars="200" w:hanging="48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そのため、同公園においては本制度の趣旨に適合する提案は存在しなかったことから、</w:t>
      </w:r>
      <w:r w:rsidR="00F57410" w:rsidRPr="001E39CD">
        <w:rPr>
          <w:rFonts w:hAnsi="ＭＳ 明朝" w:hint="eastAsia"/>
          <w:szCs w:val="24"/>
          <w:u w:val="single"/>
        </w:rPr>
        <w:t>同公園へのＰＭＯ型指定管理の導入は見送り</w:t>
      </w:r>
      <w:r w:rsidR="00F57410" w:rsidRPr="001E39CD">
        <w:rPr>
          <w:rFonts w:hAnsi="ＭＳ 明朝" w:hint="eastAsia"/>
          <w:szCs w:val="24"/>
        </w:rPr>
        <w:t>、ソフト充実型とすることが妥当である。</w:t>
      </w:r>
    </w:p>
    <w:p w:rsidR="00F57410" w:rsidRPr="001E39CD" w:rsidRDefault="00F57410" w:rsidP="00F57410">
      <w:pPr>
        <w:jc w:val="left"/>
        <w:rPr>
          <w:rFonts w:hAnsi="ＭＳ 明朝"/>
          <w:szCs w:val="24"/>
        </w:rPr>
      </w:pPr>
    </w:p>
    <w:p w:rsidR="00F57410" w:rsidRPr="001E39CD" w:rsidRDefault="00F57410" w:rsidP="002D5E50">
      <w:pPr>
        <w:ind w:firstLineChars="200" w:firstLine="480"/>
        <w:jc w:val="left"/>
        <w:rPr>
          <w:rFonts w:hAnsi="ＭＳ 明朝"/>
          <w:szCs w:val="24"/>
        </w:rPr>
      </w:pPr>
      <w:r w:rsidRPr="001E39CD">
        <w:rPr>
          <w:rFonts w:hAnsi="ＭＳ 明朝" w:hint="eastAsia"/>
          <w:szCs w:val="24"/>
        </w:rPr>
        <w:t>⑧大泉緑地</w:t>
      </w:r>
    </w:p>
    <w:p w:rsidR="00F57410" w:rsidRPr="001E39CD" w:rsidRDefault="0049118D" w:rsidP="002D5E50">
      <w:pPr>
        <w:ind w:firstLineChars="300" w:firstLine="72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同公園には、１件の提案があった。</w:t>
      </w:r>
    </w:p>
    <w:p w:rsidR="00F57410" w:rsidRPr="001E39CD" w:rsidRDefault="0049118D" w:rsidP="002D5E50">
      <w:pPr>
        <w:ind w:leftChars="300" w:left="1200" w:hangingChars="200" w:hanging="480"/>
        <w:jc w:val="left"/>
        <w:rPr>
          <w:rFonts w:hAnsi="ＭＳ 明朝"/>
          <w:szCs w:val="24"/>
        </w:rPr>
      </w:pPr>
      <w:r w:rsidRPr="001E39CD">
        <w:rPr>
          <w:rFonts w:hAnsi="ＭＳ 明朝" w:hint="eastAsia"/>
          <w:szCs w:val="24"/>
        </w:rPr>
        <w:t>〇　提案について</w:t>
      </w:r>
      <w:r w:rsidR="00F57410" w:rsidRPr="001E39CD">
        <w:rPr>
          <w:rFonts w:hAnsi="ＭＳ 明朝"/>
          <w:szCs w:val="24"/>
        </w:rPr>
        <w:t>、提案者において再検討の結果、採算性に問題があるとし、また、複数提案をしたうちのほかの提案に注力する申し出があり、提案の具体化が困難となった。</w:t>
      </w:r>
    </w:p>
    <w:p w:rsidR="00730FCD" w:rsidRPr="001E39CD" w:rsidRDefault="0049118D" w:rsidP="002D5E50">
      <w:pPr>
        <w:ind w:leftChars="300" w:left="1200" w:hangingChars="200" w:hanging="480"/>
        <w:jc w:val="left"/>
        <w:rPr>
          <w:rFonts w:hAnsi="ＭＳ 明朝"/>
          <w:szCs w:val="24"/>
        </w:rPr>
      </w:pPr>
      <w:r w:rsidRPr="001E39CD">
        <w:rPr>
          <w:rFonts w:hAnsi="ＭＳ 明朝" w:hint="eastAsia"/>
          <w:szCs w:val="24"/>
        </w:rPr>
        <w:t xml:space="preserve">〇　</w:t>
      </w:r>
      <w:r w:rsidR="00F57410" w:rsidRPr="001E39CD">
        <w:rPr>
          <w:rFonts w:hAnsi="ＭＳ 明朝" w:hint="eastAsia"/>
          <w:szCs w:val="24"/>
        </w:rPr>
        <w:t>そのため、同公園においては本制度の趣旨に適合する提案は存在しなかったことから、同公園へのＰＭＯ型指定管理の導入は見送り、ソフト充実型とすることが妥当である。</w:t>
      </w:r>
    </w:p>
    <w:p w:rsidR="00274961" w:rsidRPr="001E39CD" w:rsidRDefault="002D5E50" w:rsidP="002D5E50">
      <w:pPr>
        <w:ind w:firstLineChars="100" w:firstLine="240"/>
        <w:jc w:val="left"/>
        <w:rPr>
          <w:rFonts w:ascii="ＭＳ ゴシック" w:eastAsia="ＭＳ ゴシック"/>
          <w:szCs w:val="24"/>
        </w:rPr>
      </w:pPr>
      <w:r w:rsidRPr="001E39CD">
        <w:rPr>
          <w:rFonts w:ascii="ＭＳ ゴシック" w:eastAsia="ＭＳ ゴシック" w:hint="eastAsia"/>
          <w:szCs w:val="24"/>
        </w:rPr>
        <w:t>（２）</w:t>
      </w:r>
      <w:r w:rsidR="00DA62C6" w:rsidRPr="001E39CD">
        <w:rPr>
          <w:rFonts w:ascii="ＭＳ ゴシック" w:eastAsia="ＭＳ ゴシック" w:hint="eastAsia"/>
          <w:szCs w:val="24"/>
        </w:rPr>
        <w:t>結果</w:t>
      </w:r>
    </w:p>
    <w:p w:rsidR="00D66B40" w:rsidRPr="001E39CD" w:rsidRDefault="00D66B40" w:rsidP="00316F31">
      <w:pPr>
        <w:ind w:left="960" w:hangingChars="400" w:hanging="960"/>
        <w:jc w:val="left"/>
        <w:rPr>
          <w:rFonts w:hAnsi="ＭＳ 明朝"/>
          <w:szCs w:val="24"/>
        </w:rPr>
      </w:pPr>
      <w:r w:rsidRPr="001E39CD">
        <w:rPr>
          <w:rFonts w:hAnsi="ＭＳ 明朝" w:hint="eastAsia"/>
          <w:szCs w:val="24"/>
        </w:rPr>
        <w:t xml:space="preserve">　　</w:t>
      </w:r>
      <w:r w:rsidR="00316F31" w:rsidRPr="001E39CD">
        <w:rPr>
          <w:rFonts w:hAnsi="ＭＳ 明朝" w:hint="eastAsia"/>
          <w:szCs w:val="24"/>
        </w:rPr>
        <w:t xml:space="preserve">〇　</w:t>
      </w:r>
      <w:r w:rsidRPr="001E39CD">
        <w:rPr>
          <w:rFonts w:hAnsi="ＭＳ 明朝" w:hint="eastAsia"/>
          <w:szCs w:val="24"/>
        </w:rPr>
        <w:t>以上の結果から、</w:t>
      </w:r>
      <w:r w:rsidR="006F3309" w:rsidRPr="001E39CD">
        <w:rPr>
          <w:rFonts w:hAnsi="ＭＳ 明朝" w:hint="eastAsia"/>
          <w:szCs w:val="24"/>
        </w:rPr>
        <w:t>ＰＭＯ型指定管理の導入が妥当であるとする公園は、</w:t>
      </w:r>
      <w:r w:rsidR="006F3309" w:rsidRPr="001E39CD">
        <w:rPr>
          <w:rFonts w:hAnsi="ＭＳ 明朝" w:hint="eastAsia"/>
          <w:szCs w:val="24"/>
          <w:u w:val="single"/>
        </w:rPr>
        <w:t>浜寺公園</w:t>
      </w:r>
      <w:r w:rsidR="006F3309" w:rsidRPr="001E39CD">
        <w:rPr>
          <w:rFonts w:hAnsi="ＭＳ 明朝" w:hint="eastAsia"/>
          <w:szCs w:val="24"/>
        </w:rPr>
        <w:t>、</w:t>
      </w:r>
      <w:r w:rsidR="006F3309" w:rsidRPr="001E39CD">
        <w:rPr>
          <w:rFonts w:hAnsi="ＭＳ 明朝" w:hint="eastAsia"/>
          <w:szCs w:val="24"/>
          <w:u w:val="single"/>
        </w:rPr>
        <w:t>二色の浜公園</w:t>
      </w:r>
      <w:r w:rsidR="006F3309" w:rsidRPr="001E39CD">
        <w:rPr>
          <w:rFonts w:hAnsi="ＭＳ 明朝" w:hint="eastAsia"/>
          <w:szCs w:val="24"/>
        </w:rPr>
        <w:t>及び</w:t>
      </w:r>
      <w:r w:rsidR="006F3309" w:rsidRPr="001E39CD">
        <w:rPr>
          <w:rFonts w:hAnsi="ＭＳ 明朝" w:hint="eastAsia"/>
          <w:szCs w:val="24"/>
          <w:u w:val="single"/>
        </w:rPr>
        <w:t>服部緑地</w:t>
      </w:r>
      <w:r w:rsidR="006F3309" w:rsidRPr="001E39CD">
        <w:rPr>
          <w:rFonts w:hAnsi="ＭＳ 明朝" w:hint="eastAsia"/>
          <w:szCs w:val="24"/>
        </w:rPr>
        <w:t>の３公園。</w:t>
      </w:r>
    </w:p>
    <w:p w:rsidR="00CE556C" w:rsidRPr="001E39CD" w:rsidRDefault="00CE556C" w:rsidP="00DA62C6">
      <w:pPr>
        <w:ind w:left="480" w:hangingChars="200" w:hanging="480"/>
        <w:jc w:val="left"/>
        <w:rPr>
          <w:rFonts w:hAnsi="ＭＳ 明朝"/>
          <w:szCs w:val="24"/>
        </w:rPr>
      </w:pPr>
      <w:r w:rsidRPr="001E39CD">
        <w:rPr>
          <w:rFonts w:hAnsi="ＭＳ 明朝" w:hint="eastAsia"/>
          <w:szCs w:val="24"/>
        </w:rPr>
        <w:t xml:space="preserve">　</w:t>
      </w:r>
    </w:p>
    <w:p w:rsidR="00DA62C6" w:rsidRPr="001E39CD" w:rsidRDefault="00CE556C" w:rsidP="00CE556C">
      <w:pPr>
        <w:ind w:leftChars="100" w:left="480" w:hangingChars="100" w:hanging="240"/>
        <w:jc w:val="left"/>
        <w:rPr>
          <w:rFonts w:ascii="ＭＳ ゴシック" w:eastAsia="ＭＳ ゴシック"/>
          <w:szCs w:val="24"/>
        </w:rPr>
      </w:pPr>
      <w:r w:rsidRPr="001E39CD">
        <w:rPr>
          <w:rFonts w:ascii="ＭＳ ゴシック" w:eastAsia="ＭＳ ゴシック" w:hint="eastAsia"/>
          <w:szCs w:val="24"/>
        </w:rPr>
        <w:t>（３）付帯意見</w:t>
      </w:r>
    </w:p>
    <w:p w:rsidR="00DA62C6" w:rsidRPr="001E39CD" w:rsidRDefault="00DA62C6" w:rsidP="00CE556C">
      <w:pPr>
        <w:ind w:leftChars="200" w:left="480" w:firstLineChars="100" w:firstLine="240"/>
        <w:jc w:val="left"/>
        <w:rPr>
          <w:rFonts w:hAnsi="ＭＳ 明朝"/>
          <w:szCs w:val="24"/>
        </w:rPr>
      </w:pPr>
      <w:r w:rsidRPr="001E39CD">
        <w:rPr>
          <w:rFonts w:hAnsi="ＭＳ 明朝" w:hint="eastAsia"/>
          <w:szCs w:val="24"/>
        </w:rPr>
        <w:t>府においては各公園に導入する制度を決定する上で、以下の点に留意されたい。</w:t>
      </w:r>
    </w:p>
    <w:p w:rsidR="00DA62C6" w:rsidRPr="001E39CD" w:rsidRDefault="00CE556C" w:rsidP="00CE556C">
      <w:pPr>
        <w:ind w:leftChars="300" w:left="1200" w:hangingChars="200" w:hanging="480"/>
        <w:jc w:val="left"/>
        <w:rPr>
          <w:rFonts w:hAnsi="ＭＳ 明朝"/>
          <w:szCs w:val="24"/>
        </w:rPr>
      </w:pPr>
      <w:r w:rsidRPr="001E39CD">
        <w:rPr>
          <w:rFonts w:hAnsi="ＭＳ 明朝" w:hint="eastAsia"/>
          <w:szCs w:val="24"/>
        </w:rPr>
        <w:t xml:space="preserve">〇　</w:t>
      </w:r>
      <w:r w:rsidR="00DA62C6" w:rsidRPr="001E39CD">
        <w:rPr>
          <w:rFonts w:hAnsi="ＭＳ 明朝" w:hint="eastAsia"/>
          <w:szCs w:val="24"/>
        </w:rPr>
        <w:t>各公園に導入が妥当と考えられる制度を整理したが、公園ごとに、事業提案の内容について実現性・妥当性があると判断した件数や内容が異なっており、公募時にこれらの制度を導入するかは、慎重に判断する必要がある。</w:t>
      </w:r>
    </w:p>
    <w:p w:rsidR="00DA62C6" w:rsidRPr="001E39CD" w:rsidRDefault="00CE556C" w:rsidP="00CE556C">
      <w:pPr>
        <w:ind w:leftChars="300" w:left="1200" w:hangingChars="200" w:hanging="480"/>
        <w:jc w:val="left"/>
        <w:rPr>
          <w:rFonts w:hAnsi="ＭＳ 明朝"/>
          <w:szCs w:val="24"/>
        </w:rPr>
      </w:pPr>
      <w:r w:rsidRPr="001E39CD">
        <w:rPr>
          <w:rFonts w:hAnsi="ＭＳ 明朝" w:hint="eastAsia"/>
          <w:szCs w:val="24"/>
        </w:rPr>
        <w:t xml:space="preserve">〇　</w:t>
      </w:r>
      <w:r w:rsidR="00DA62C6" w:rsidRPr="001E39CD">
        <w:rPr>
          <w:rFonts w:hAnsi="ＭＳ 明朝" w:hint="eastAsia"/>
          <w:szCs w:val="24"/>
        </w:rPr>
        <w:t>新たな制度の導入については、まずは、提案内容が公園の将来像に合致し、民間のノウハウにより公園のにぎわい・利用者サービスが向上し、確実な応募が見込まれる公園にのみ導入し、その後の魅力向上の状況を検証した上で、更なる制度設計を継続するなど、段階的な取組が必要であると考えられる。</w:t>
      </w:r>
    </w:p>
    <w:p w:rsidR="00D80C7E" w:rsidRPr="001E39CD" w:rsidRDefault="00D80C7E" w:rsidP="00CE556C">
      <w:pPr>
        <w:ind w:leftChars="300" w:left="1200" w:hangingChars="200" w:hanging="480"/>
        <w:jc w:val="left"/>
        <w:rPr>
          <w:rFonts w:hAnsi="ＭＳ 明朝"/>
          <w:szCs w:val="24"/>
        </w:rPr>
      </w:pPr>
      <w:r w:rsidRPr="001E39CD">
        <w:rPr>
          <w:rFonts w:hAnsi="ＭＳ 明朝" w:hint="eastAsia"/>
          <w:szCs w:val="24"/>
        </w:rPr>
        <w:t>〇　山田池公園、久宝寺緑地、大泉緑地について、</w:t>
      </w:r>
      <w:r w:rsidR="00327F74" w:rsidRPr="001E39CD">
        <w:rPr>
          <w:rFonts w:hAnsi="ＭＳ 明朝" w:hint="eastAsia"/>
          <w:szCs w:val="24"/>
        </w:rPr>
        <w:t>今回はＰＭＯ型指定管理</w:t>
      </w:r>
      <w:r w:rsidRPr="001E39CD">
        <w:rPr>
          <w:rFonts w:hAnsi="ＭＳ 明朝" w:hint="eastAsia"/>
          <w:szCs w:val="24"/>
        </w:rPr>
        <w:t>の導入は見送り、ソフト充実型とすることが妥当であると整理したが、</w:t>
      </w:r>
      <w:r w:rsidR="00327F74" w:rsidRPr="001E39CD">
        <w:rPr>
          <w:rFonts w:hAnsi="ＭＳ 明朝" w:hint="eastAsia"/>
          <w:szCs w:val="24"/>
        </w:rPr>
        <w:t>今後、企業の提案の熟度が高まること</w:t>
      </w:r>
      <w:r w:rsidR="00765111" w:rsidRPr="001E39CD">
        <w:rPr>
          <w:rFonts w:hAnsi="ＭＳ 明朝" w:hint="eastAsia"/>
          <w:szCs w:val="24"/>
        </w:rPr>
        <w:t>も考えられることから、次々回の公募におけるＰＭＯ型指定管理等の新たな制度の導入など</w:t>
      </w:r>
      <w:r w:rsidR="00327F74" w:rsidRPr="001E39CD">
        <w:rPr>
          <w:rFonts w:hAnsi="ＭＳ 明朝" w:hint="eastAsia"/>
          <w:szCs w:val="24"/>
        </w:rPr>
        <w:t>、次の展開を考えておく必要がある。</w:t>
      </w:r>
    </w:p>
    <w:p w:rsidR="00DA62C6" w:rsidRPr="001E39CD" w:rsidRDefault="00CE556C" w:rsidP="00CE556C">
      <w:pPr>
        <w:ind w:leftChars="300" w:left="1200" w:hangingChars="200" w:hanging="480"/>
        <w:jc w:val="left"/>
        <w:rPr>
          <w:rFonts w:hAnsi="ＭＳ 明朝"/>
          <w:szCs w:val="24"/>
        </w:rPr>
      </w:pPr>
      <w:r w:rsidRPr="001E39CD">
        <w:rPr>
          <w:rFonts w:hAnsi="ＭＳ 明朝" w:hint="eastAsia"/>
          <w:szCs w:val="24"/>
        </w:rPr>
        <w:t xml:space="preserve">〇　</w:t>
      </w:r>
      <w:r w:rsidR="00DA62C6" w:rsidRPr="001E39CD">
        <w:rPr>
          <w:rFonts w:hAnsi="ＭＳ 明朝" w:hint="eastAsia"/>
          <w:szCs w:val="24"/>
        </w:rPr>
        <w:t>また、今後、公園の質がより向上するよう、公募においては、都市公園としての機能の発揮、景観・生態系への配慮や公園の質を高めるにぎわい施設のデザインなどを求め、これを計画時に確認し、事業開始後に評価・改善、社会情勢の変化に応じて協議により事業計画を変更するなど、各段階における仕組みづくりが必要と考えられる。</w:t>
      </w:r>
    </w:p>
    <w:p w:rsidR="00D66B40" w:rsidRPr="001E39CD" w:rsidRDefault="00CE556C" w:rsidP="00CE556C">
      <w:pPr>
        <w:ind w:leftChars="300" w:left="1200" w:hangingChars="200" w:hanging="480"/>
        <w:jc w:val="left"/>
        <w:rPr>
          <w:rFonts w:hAnsi="ＭＳ 明朝"/>
          <w:szCs w:val="24"/>
        </w:rPr>
      </w:pPr>
      <w:r w:rsidRPr="001E39CD">
        <w:rPr>
          <w:rFonts w:hAnsi="ＭＳ 明朝" w:hint="eastAsia"/>
          <w:szCs w:val="24"/>
        </w:rPr>
        <w:t xml:space="preserve">〇　</w:t>
      </w:r>
      <w:r w:rsidR="00162717" w:rsidRPr="001E39CD">
        <w:rPr>
          <w:rFonts w:hAnsi="ＭＳ 明朝" w:hint="eastAsia"/>
          <w:szCs w:val="24"/>
          <w:u w:val="single"/>
        </w:rPr>
        <w:t>なお、本審議は</w:t>
      </w:r>
      <w:r w:rsidR="00162717" w:rsidRPr="001E39CD">
        <w:rPr>
          <w:rFonts w:hAnsi="ＭＳ 明朝"/>
          <w:szCs w:val="24"/>
          <w:u w:val="single"/>
        </w:rPr>
        <w:t>2月末までのヒアリング結果に基づいたものであり、今後、新型コロナウィルスの影響が懸念されることから、新制度</w:t>
      </w:r>
      <w:r w:rsidR="00162717" w:rsidRPr="001E39CD">
        <w:rPr>
          <w:rFonts w:hAnsi="ＭＳ 明朝" w:hint="eastAsia"/>
          <w:szCs w:val="24"/>
          <w:u w:val="single"/>
        </w:rPr>
        <w:t>の</w:t>
      </w:r>
      <w:r w:rsidR="00162717" w:rsidRPr="001E39CD">
        <w:rPr>
          <w:rFonts w:hAnsi="ＭＳ 明朝"/>
          <w:szCs w:val="24"/>
          <w:u w:val="single"/>
        </w:rPr>
        <w:t>導入</w:t>
      </w:r>
      <w:r w:rsidR="00162717" w:rsidRPr="001E39CD">
        <w:rPr>
          <w:rFonts w:hAnsi="ＭＳ 明朝" w:hint="eastAsia"/>
          <w:szCs w:val="24"/>
          <w:u w:val="single"/>
        </w:rPr>
        <w:t>の</w:t>
      </w:r>
      <w:r w:rsidR="00CC2978" w:rsidRPr="001E39CD">
        <w:rPr>
          <w:rFonts w:hAnsi="ＭＳ 明朝" w:hint="eastAsia"/>
          <w:szCs w:val="24"/>
          <w:u w:val="single"/>
        </w:rPr>
        <w:t>時期</w:t>
      </w:r>
      <w:r w:rsidR="00162717" w:rsidRPr="001E39CD">
        <w:rPr>
          <w:rFonts w:hAnsi="ＭＳ 明朝" w:hint="eastAsia"/>
          <w:szCs w:val="24"/>
          <w:u w:val="single"/>
        </w:rPr>
        <w:t>は</w:t>
      </w:r>
      <w:r w:rsidR="00162717" w:rsidRPr="001E39CD">
        <w:rPr>
          <w:rFonts w:hAnsi="ＭＳ 明朝"/>
          <w:szCs w:val="24"/>
          <w:u w:val="single"/>
        </w:rPr>
        <w:t>慎重に判断する必要がある。</w:t>
      </w:r>
    </w:p>
    <w:p w:rsidR="00316F31" w:rsidRPr="001E39CD" w:rsidRDefault="00316F31" w:rsidP="00274961">
      <w:pPr>
        <w:ind w:left="480" w:hangingChars="200" w:hanging="480"/>
        <w:jc w:val="left"/>
        <w:rPr>
          <w:rFonts w:hAnsi="ＭＳ 明朝"/>
          <w:szCs w:val="24"/>
        </w:rPr>
      </w:pPr>
    </w:p>
    <w:p w:rsidR="00316F31" w:rsidRPr="001E39CD" w:rsidRDefault="00316F31" w:rsidP="00274961">
      <w:pPr>
        <w:ind w:left="480" w:hangingChars="200" w:hanging="480"/>
        <w:jc w:val="left"/>
        <w:rPr>
          <w:rFonts w:hAnsi="ＭＳ 明朝"/>
          <w:szCs w:val="24"/>
        </w:rPr>
      </w:pPr>
    </w:p>
    <w:p w:rsidR="00590DE5" w:rsidRPr="001E39CD" w:rsidRDefault="00316F31" w:rsidP="00316F31">
      <w:pPr>
        <w:ind w:left="480" w:hangingChars="200" w:hanging="480"/>
        <w:jc w:val="left"/>
        <w:rPr>
          <w:rFonts w:ascii="ＭＳ ゴシック" w:eastAsia="ＭＳ ゴシック"/>
          <w:szCs w:val="24"/>
        </w:rPr>
      </w:pPr>
      <w:r w:rsidRPr="001E39CD">
        <w:rPr>
          <w:rFonts w:hAnsi="ＭＳ 明朝" w:hint="eastAsia"/>
          <w:szCs w:val="24"/>
        </w:rPr>
        <w:t xml:space="preserve">　</w:t>
      </w:r>
      <w:r w:rsidRPr="001E39CD">
        <w:rPr>
          <w:rFonts w:ascii="ＭＳ ゴシック" w:eastAsia="ＭＳ ゴシック" w:hint="eastAsia"/>
          <w:szCs w:val="24"/>
        </w:rPr>
        <w:t>２．</w:t>
      </w:r>
      <w:r w:rsidR="00274961" w:rsidRPr="001E39CD">
        <w:rPr>
          <w:rFonts w:ascii="ＭＳ ゴシック" w:eastAsia="ＭＳ ゴシック" w:hint="eastAsia"/>
          <w:szCs w:val="24"/>
        </w:rPr>
        <w:t>ソフト充実型指定管理</w:t>
      </w:r>
      <w:r w:rsidRPr="001E39CD">
        <w:rPr>
          <w:rFonts w:ascii="ＭＳ ゴシック" w:eastAsia="ＭＳ ゴシック" w:hint="eastAsia"/>
          <w:szCs w:val="24"/>
        </w:rPr>
        <w:t>の提案</w:t>
      </w:r>
    </w:p>
    <w:p w:rsidR="00DA62C6" w:rsidRPr="001E39CD" w:rsidRDefault="00DA62C6" w:rsidP="00DA62C6">
      <w:pPr>
        <w:ind w:leftChars="100" w:left="480" w:hangingChars="100" w:hanging="240"/>
        <w:jc w:val="left"/>
        <w:rPr>
          <w:rFonts w:ascii="ＭＳ ゴシック" w:eastAsia="ＭＳ ゴシック"/>
          <w:szCs w:val="24"/>
        </w:rPr>
      </w:pPr>
      <w:r w:rsidRPr="001E39CD">
        <w:rPr>
          <w:rFonts w:ascii="ＭＳ ゴシック" w:eastAsia="ＭＳ ゴシック" w:hint="eastAsia"/>
          <w:szCs w:val="24"/>
        </w:rPr>
        <w:t>（１）結果</w:t>
      </w:r>
    </w:p>
    <w:p w:rsidR="00274961" w:rsidRPr="001E39CD" w:rsidRDefault="00316F31" w:rsidP="00DA62C6">
      <w:pPr>
        <w:ind w:leftChars="300" w:left="1200" w:hangingChars="200" w:hanging="480"/>
        <w:jc w:val="left"/>
        <w:rPr>
          <w:rFonts w:hAnsi="ＭＳ 明朝"/>
          <w:szCs w:val="24"/>
        </w:rPr>
      </w:pPr>
      <w:r w:rsidRPr="001E39CD">
        <w:rPr>
          <w:rFonts w:hAnsi="ＭＳ 明朝" w:hint="eastAsia"/>
          <w:szCs w:val="24"/>
        </w:rPr>
        <w:t xml:space="preserve">〇　</w:t>
      </w:r>
      <w:r w:rsidR="00274961" w:rsidRPr="001E39CD">
        <w:rPr>
          <w:rFonts w:hAnsi="ＭＳ 明朝" w:hint="eastAsia"/>
          <w:szCs w:val="24"/>
        </w:rPr>
        <w:t>箕面公園、深北緑地、枚岡公園、浜寺公園、寝屋川公園、山田池公園及び蜻蛉池公園においてソフト充実型指定管理の提案があった。</w:t>
      </w:r>
    </w:p>
    <w:p w:rsidR="00274961" w:rsidRPr="001E39CD" w:rsidRDefault="00316F31" w:rsidP="00DA62C6">
      <w:pPr>
        <w:ind w:leftChars="300" w:left="1200" w:hangingChars="200" w:hanging="480"/>
        <w:jc w:val="left"/>
        <w:rPr>
          <w:rFonts w:hAnsi="ＭＳ 明朝"/>
          <w:szCs w:val="24"/>
        </w:rPr>
      </w:pPr>
      <w:r w:rsidRPr="001E39CD">
        <w:rPr>
          <w:rFonts w:hAnsi="ＭＳ 明朝" w:hint="eastAsia"/>
          <w:szCs w:val="24"/>
        </w:rPr>
        <w:t xml:space="preserve">〇　</w:t>
      </w:r>
      <w:r w:rsidR="00274961" w:rsidRPr="001E39CD">
        <w:rPr>
          <w:rFonts w:hAnsi="ＭＳ 明朝" w:hint="eastAsia"/>
          <w:szCs w:val="24"/>
        </w:rPr>
        <w:t>実施に当たり一般利用者への影響や参加者の安全確保などについて整理すべき事項があるものの、大半の提案は指定期間が５年間の指定管理者制度で実施することは可能である。</w:t>
      </w:r>
    </w:p>
    <w:p w:rsidR="00CE556C" w:rsidRPr="001E39CD" w:rsidRDefault="00316F31" w:rsidP="00103B12">
      <w:pPr>
        <w:ind w:leftChars="300" w:left="1200" w:hangingChars="200" w:hanging="480"/>
        <w:jc w:val="left"/>
        <w:rPr>
          <w:rFonts w:hAnsi="ＭＳ 明朝"/>
          <w:szCs w:val="24"/>
        </w:rPr>
      </w:pPr>
      <w:r w:rsidRPr="001E39CD">
        <w:rPr>
          <w:rFonts w:hAnsi="ＭＳ 明朝" w:hint="eastAsia"/>
          <w:szCs w:val="24"/>
        </w:rPr>
        <w:t xml:space="preserve">〇　</w:t>
      </w:r>
      <w:r w:rsidR="00274961" w:rsidRPr="001E39CD">
        <w:rPr>
          <w:rFonts w:hAnsi="ＭＳ 明朝" w:hint="eastAsia"/>
          <w:szCs w:val="24"/>
        </w:rPr>
        <w:t>「</w:t>
      </w:r>
      <w:r w:rsidR="00490B8F" w:rsidRPr="001E39CD">
        <w:rPr>
          <w:rFonts w:hAnsi="ＭＳ 明朝" w:hint="eastAsia"/>
          <w:szCs w:val="24"/>
        </w:rPr>
        <w:t>にぎわい</w:t>
      </w:r>
      <w:r w:rsidR="00274961" w:rsidRPr="001E39CD">
        <w:rPr>
          <w:rFonts w:hAnsi="ＭＳ 明朝" w:hint="eastAsia"/>
          <w:szCs w:val="24"/>
        </w:rPr>
        <w:t>創出に効果があると考えられること」から、公募に向け、多くの提案が出るよう、公募要項において</w:t>
      </w:r>
      <w:r w:rsidR="00490B8F" w:rsidRPr="001E39CD">
        <w:rPr>
          <w:rFonts w:hAnsi="ＭＳ 明朝" w:hint="eastAsia"/>
          <w:szCs w:val="24"/>
        </w:rPr>
        <w:t>にぎわい</w:t>
      </w:r>
      <w:r w:rsidR="00274961" w:rsidRPr="001E39CD">
        <w:rPr>
          <w:rFonts w:hAnsi="ＭＳ 明朝" w:hint="eastAsia"/>
          <w:szCs w:val="24"/>
        </w:rPr>
        <w:t>につながるソフト事業を求め、これを評価できるよう審査基準等を検討されたい。</w:t>
      </w:r>
    </w:p>
    <w:p w:rsidR="00ED0902" w:rsidRPr="001E39CD" w:rsidRDefault="00ED0902" w:rsidP="00103B12">
      <w:pPr>
        <w:ind w:leftChars="300" w:left="1200" w:hangingChars="200" w:hanging="480"/>
        <w:jc w:val="left"/>
        <w:rPr>
          <w:rFonts w:hAnsi="ＭＳ 明朝"/>
          <w:szCs w:val="24"/>
        </w:rPr>
      </w:pPr>
    </w:p>
    <w:p w:rsidR="00CE556C" w:rsidRPr="001E39CD" w:rsidRDefault="00CE556C" w:rsidP="00CE556C">
      <w:pPr>
        <w:ind w:firstLineChars="100" w:firstLine="240"/>
        <w:jc w:val="left"/>
        <w:rPr>
          <w:rFonts w:ascii="ＭＳ ゴシック" w:eastAsia="ＭＳ ゴシック"/>
          <w:szCs w:val="24"/>
        </w:rPr>
      </w:pPr>
      <w:r w:rsidRPr="001E39CD">
        <w:rPr>
          <w:rFonts w:ascii="ＭＳ ゴシック" w:eastAsia="ＭＳ ゴシック" w:hint="eastAsia"/>
          <w:szCs w:val="24"/>
        </w:rPr>
        <w:t>（２）付帯意見</w:t>
      </w:r>
    </w:p>
    <w:p w:rsidR="00CE556C" w:rsidRPr="001E39CD" w:rsidRDefault="00CE556C" w:rsidP="00CE556C">
      <w:pPr>
        <w:ind w:firstLineChars="300" w:firstLine="720"/>
        <w:jc w:val="left"/>
        <w:rPr>
          <w:rFonts w:hAnsi="ＭＳ 明朝"/>
          <w:szCs w:val="24"/>
        </w:rPr>
      </w:pPr>
      <w:r w:rsidRPr="001E39CD">
        <w:rPr>
          <w:rFonts w:hAnsi="ＭＳ 明朝" w:hint="eastAsia"/>
          <w:szCs w:val="24"/>
        </w:rPr>
        <w:t>府においては各公園に導入する制度を決定する上で、以下の点に留意されたい。</w:t>
      </w:r>
    </w:p>
    <w:p w:rsidR="00274961" w:rsidRPr="001E39CD" w:rsidRDefault="00316F31" w:rsidP="00DA62C6">
      <w:pPr>
        <w:ind w:leftChars="300" w:left="1200" w:hangingChars="200" w:hanging="480"/>
        <w:jc w:val="left"/>
        <w:rPr>
          <w:rFonts w:hAnsi="ＭＳ 明朝"/>
          <w:szCs w:val="24"/>
        </w:rPr>
      </w:pPr>
      <w:r w:rsidRPr="001E39CD">
        <w:rPr>
          <w:rFonts w:hAnsi="ＭＳ 明朝" w:hint="eastAsia"/>
          <w:szCs w:val="24"/>
        </w:rPr>
        <w:t xml:space="preserve">〇　</w:t>
      </w:r>
      <w:r w:rsidR="00274961" w:rsidRPr="001E39CD">
        <w:rPr>
          <w:rFonts w:hAnsi="ＭＳ 明朝" w:hint="eastAsia"/>
          <w:szCs w:val="24"/>
        </w:rPr>
        <w:t>今回の事前事業提案募集で提案の無かった公園についても、公園の</w:t>
      </w:r>
      <w:r w:rsidR="00490B8F" w:rsidRPr="001E39CD">
        <w:rPr>
          <w:rFonts w:hAnsi="ＭＳ 明朝" w:hint="eastAsia"/>
          <w:szCs w:val="24"/>
        </w:rPr>
        <w:t>にぎわい</w:t>
      </w:r>
      <w:r w:rsidR="00274961" w:rsidRPr="001E39CD">
        <w:rPr>
          <w:rFonts w:hAnsi="ＭＳ 明朝" w:hint="eastAsia"/>
          <w:szCs w:val="24"/>
        </w:rPr>
        <w:t>づくり及び利用者サービスのため、今回いただいた様々なソフト事業の提案を参考に、ソフト提案のあった公園と同様に、公募要項において</w:t>
      </w:r>
      <w:r w:rsidR="00490B8F" w:rsidRPr="001E39CD">
        <w:rPr>
          <w:rFonts w:hAnsi="ＭＳ 明朝" w:hint="eastAsia"/>
          <w:szCs w:val="24"/>
        </w:rPr>
        <w:t>にぎわい</w:t>
      </w:r>
      <w:r w:rsidR="00274961" w:rsidRPr="001E39CD">
        <w:rPr>
          <w:rFonts w:hAnsi="ＭＳ 明朝" w:hint="eastAsia"/>
          <w:szCs w:val="24"/>
        </w:rPr>
        <w:t>につながるソフト事業を求め、これを評価できるような審査基準等を検討されたい。</w:t>
      </w:r>
    </w:p>
    <w:p w:rsidR="00274961" w:rsidRPr="001E39CD" w:rsidRDefault="00316F31" w:rsidP="00DA62C6">
      <w:pPr>
        <w:ind w:leftChars="300" w:left="1200" w:hangingChars="200" w:hanging="480"/>
        <w:jc w:val="left"/>
        <w:rPr>
          <w:rFonts w:hAnsi="ＭＳ 明朝"/>
          <w:szCs w:val="24"/>
        </w:rPr>
      </w:pPr>
      <w:r w:rsidRPr="001E39CD">
        <w:rPr>
          <w:rFonts w:hAnsi="ＭＳ 明朝" w:hint="eastAsia"/>
          <w:szCs w:val="24"/>
        </w:rPr>
        <w:t xml:space="preserve">〇　</w:t>
      </w:r>
      <w:r w:rsidR="00274961" w:rsidRPr="001E39CD">
        <w:rPr>
          <w:rFonts w:hAnsi="ＭＳ 明朝" w:hint="eastAsia"/>
          <w:szCs w:val="24"/>
        </w:rPr>
        <w:t>また、５年間の指定期間においても、社会情勢の変化に応じて協議により事業計画を変更するなど、柔軟に利用者サービスを高める仕組みについて検討されたい。</w:t>
      </w:r>
    </w:p>
    <w:p w:rsidR="00274961" w:rsidRPr="001E39CD" w:rsidRDefault="00274961" w:rsidP="00274961">
      <w:pPr>
        <w:ind w:leftChars="200" w:left="720" w:hangingChars="100" w:hanging="240"/>
        <w:jc w:val="left"/>
        <w:rPr>
          <w:rFonts w:hAnsi="ＭＳ 明朝"/>
          <w:szCs w:val="24"/>
        </w:rPr>
      </w:pPr>
    </w:p>
    <w:p w:rsidR="00274961" w:rsidRPr="001E39CD" w:rsidRDefault="00CE556C" w:rsidP="004C088D">
      <w:pPr>
        <w:ind w:firstLineChars="100" w:firstLine="240"/>
        <w:jc w:val="left"/>
        <w:rPr>
          <w:rFonts w:ascii="ＭＳ ゴシック" w:eastAsia="ＭＳ ゴシック"/>
          <w:szCs w:val="24"/>
        </w:rPr>
      </w:pPr>
      <w:r w:rsidRPr="001E39CD">
        <w:rPr>
          <w:rFonts w:ascii="ＭＳ ゴシック" w:eastAsia="ＭＳ ゴシック" w:hint="eastAsia"/>
          <w:szCs w:val="24"/>
        </w:rPr>
        <w:t>３．</w:t>
      </w:r>
      <w:r w:rsidR="00B3163C" w:rsidRPr="001E39CD">
        <w:rPr>
          <w:rFonts w:ascii="ＭＳ ゴシック" w:eastAsia="ＭＳ ゴシック" w:hint="eastAsia"/>
          <w:szCs w:val="24"/>
        </w:rPr>
        <w:t>その他の制度</w:t>
      </w:r>
    </w:p>
    <w:p w:rsidR="00CE556C" w:rsidRPr="001E39CD" w:rsidRDefault="00CE556C" w:rsidP="004C088D">
      <w:pPr>
        <w:ind w:firstLineChars="100" w:firstLine="240"/>
        <w:jc w:val="left"/>
        <w:rPr>
          <w:rFonts w:ascii="ＭＳ ゴシック" w:eastAsia="ＭＳ ゴシック"/>
          <w:szCs w:val="24"/>
        </w:rPr>
      </w:pPr>
      <w:r w:rsidRPr="001E39CD">
        <w:rPr>
          <w:rFonts w:ascii="ＭＳ ゴシック" w:eastAsia="ＭＳ ゴシック" w:hint="eastAsia"/>
          <w:szCs w:val="24"/>
        </w:rPr>
        <w:t>（１）結果</w:t>
      </w:r>
    </w:p>
    <w:p w:rsidR="00274961" w:rsidRPr="001E39CD" w:rsidRDefault="00CE556C" w:rsidP="00DB3E8F">
      <w:pPr>
        <w:ind w:leftChars="100" w:left="1200" w:hangingChars="400" w:hanging="960"/>
        <w:jc w:val="left"/>
        <w:rPr>
          <w:rFonts w:hAnsi="ＭＳ 明朝"/>
          <w:szCs w:val="24"/>
        </w:rPr>
      </w:pPr>
      <w:r w:rsidRPr="001E39CD">
        <w:rPr>
          <w:rFonts w:ascii="ＭＳ ゴシック" w:eastAsia="ＭＳ ゴシック" w:hint="eastAsia"/>
          <w:szCs w:val="24"/>
        </w:rPr>
        <w:t xml:space="preserve">　　</w:t>
      </w:r>
      <w:r w:rsidRPr="001E39CD">
        <w:rPr>
          <w:rFonts w:hAnsi="ＭＳ 明朝" w:hint="eastAsia"/>
          <w:szCs w:val="24"/>
        </w:rPr>
        <w:t xml:space="preserve">〇　</w:t>
      </w:r>
      <w:r w:rsidR="00054435" w:rsidRPr="001E39CD">
        <w:rPr>
          <w:rFonts w:hAnsi="ＭＳ 明朝" w:hint="eastAsia"/>
          <w:szCs w:val="24"/>
        </w:rPr>
        <w:t>今回の事前事業提案募集では、</w:t>
      </w:r>
      <w:r w:rsidR="00B3163C" w:rsidRPr="001E39CD">
        <w:rPr>
          <w:rFonts w:hAnsi="ＭＳ 明朝" w:hint="eastAsia"/>
          <w:szCs w:val="24"/>
        </w:rPr>
        <w:t>行政に代わって維持管理等の業者選定・履行確認を行う制度など、</w:t>
      </w:r>
      <w:r w:rsidR="00054435" w:rsidRPr="001E39CD">
        <w:rPr>
          <w:rFonts w:hAnsi="ＭＳ 明朝" w:hint="eastAsia"/>
          <w:szCs w:val="24"/>
        </w:rPr>
        <w:t>ＰＭＯ型指定管理及びＰ－ＰＦＩ型施設整備、ソフト充実型指定管理</w:t>
      </w:r>
      <w:r w:rsidR="00DB3E8F" w:rsidRPr="001E39CD">
        <w:rPr>
          <w:rFonts w:hAnsi="ＭＳ 明朝" w:hint="eastAsia"/>
          <w:szCs w:val="24"/>
        </w:rPr>
        <w:t>以外の制度についても提案があり</w:t>
      </w:r>
      <w:r w:rsidR="00054435" w:rsidRPr="001E39CD">
        <w:rPr>
          <w:rFonts w:hAnsi="ＭＳ 明朝" w:hint="eastAsia"/>
          <w:szCs w:val="24"/>
        </w:rPr>
        <w:t>審議したが、</w:t>
      </w:r>
      <w:r w:rsidR="00274961" w:rsidRPr="001E39CD">
        <w:rPr>
          <w:rFonts w:hAnsi="ＭＳ 明朝" w:hint="eastAsia"/>
          <w:szCs w:val="24"/>
        </w:rPr>
        <w:t>ＰＭＯ型指定管理、Ｐ－ＰＦＩ型施設整備およびソフト充実型指定管理に変えて導入すべき制度は存在しないとの結果となった。</w:t>
      </w:r>
    </w:p>
    <w:p w:rsidR="00274961" w:rsidRPr="001E39CD" w:rsidRDefault="00274961" w:rsidP="00CE556C">
      <w:pPr>
        <w:jc w:val="left"/>
        <w:rPr>
          <w:rFonts w:hAnsi="ＭＳ 明朝"/>
          <w:szCs w:val="24"/>
        </w:rPr>
      </w:pPr>
    </w:p>
    <w:p w:rsidR="00E5624E" w:rsidRPr="001E39CD" w:rsidRDefault="00E5624E"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DB3E8F" w:rsidRPr="001E39CD" w:rsidRDefault="00DB3E8F" w:rsidP="00CE556C">
      <w:pPr>
        <w:jc w:val="left"/>
        <w:rPr>
          <w:rFonts w:ascii="ＭＳ ゴシック" w:eastAsia="ＭＳ ゴシック"/>
          <w:szCs w:val="24"/>
        </w:rPr>
      </w:pPr>
    </w:p>
    <w:p w:rsidR="00103B12" w:rsidRPr="001E39CD" w:rsidRDefault="00103B12" w:rsidP="00CE556C">
      <w:pPr>
        <w:jc w:val="left"/>
        <w:rPr>
          <w:rFonts w:ascii="ＭＳ ゴシック" w:eastAsia="ＭＳ ゴシック"/>
          <w:szCs w:val="24"/>
        </w:rPr>
      </w:pPr>
    </w:p>
    <w:p w:rsidR="004C088D" w:rsidRPr="001E39CD" w:rsidRDefault="00DB3E8F" w:rsidP="00DB3E8F">
      <w:pPr>
        <w:ind w:firstLineChars="100" w:firstLine="240"/>
        <w:jc w:val="left"/>
        <w:rPr>
          <w:rFonts w:ascii="ＭＳ ゴシック" w:eastAsia="ＭＳ ゴシック"/>
          <w:szCs w:val="24"/>
        </w:rPr>
      </w:pPr>
      <w:r w:rsidRPr="001E39CD">
        <w:rPr>
          <w:rFonts w:ascii="ＭＳ ゴシック" w:eastAsia="ＭＳ ゴシック" w:hint="eastAsia"/>
          <w:szCs w:val="24"/>
        </w:rPr>
        <w:t>Ⅳ．</w:t>
      </w:r>
      <w:r w:rsidR="004C088D" w:rsidRPr="001E39CD">
        <w:rPr>
          <w:rFonts w:ascii="ＭＳ ゴシック" w:eastAsia="ＭＳ ゴシック" w:hint="eastAsia"/>
          <w:szCs w:val="24"/>
        </w:rPr>
        <w:t>開催状況</w:t>
      </w:r>
    </w:p>
    <w:p w:rsidR="00265A27" w:rsidRPr="001E39CD" w:rsidRDefault="004C088D" w:rsidP="004C088D">
      <w:pPr>
        <w:jc w:val="left"/>
        <w:rPr>
          <w:rFonts w:hAnsi="ＭＳ 明朝"/>
          <w:szCs w:val="24"/>
        </w:rPr>
      </w:pPr>
      <w:r w:rsidRPr="001E39CD">
        <w:rPr>
          <w:rFonts w:ascii="ＭＳ ゴシック" w:eastAsia="ＭＳ ゴシック" w:hint="eastAsia"/>
          <w:szCs w:val="24"/>
        </w:rPr>
        <w:t xml:space="preserve">　</w:t>
      </w:r>
      <w:r w:rsidR="00755F79" w:rsidRPr="001E39CD">
        <w:rPr>
          <w:rFonts w:ascii="ＭＳ ゴシック" w:eastAsia="ＭＳ ゴシック" w:hint="eastAsia"/>
          <w:szCs w:val="24"/>
        </w:rPr>
        <w:t xml:space="preserve">　　■</w:t>
      </w:r>
      <w:r w:rsidRPr="001E39CD">
        <w:rPr>
          <w:rFonts w:hAnsi="ＭＳ 明朝" w:hint="eastAsia"/>
          <w:szCs w:val="24"/>
        </w:rPr>
        <w:t>令和元年度</w:t>
      </w:r>
      <w:r w:rsidR="00265A27" w:rsidRPr="001E39CD">
        <w:rPr>
          <w:rFonts w:hAnsi="ＭＳ 明朝" w:hint="eastAsia"/>
          <w:szCs w:val="24"/>
        </w:rPr>
        <w:t xml:space="preserve">　</w:t>
      </w:r>
      <w:r w:rsidR="00B04188" w:rsidRPr="001E39CD">
        <w:rPr>
          <w:rFonts w:hAnsi="ＭＳ 明朝" w:hint="eastAsia"/>
          <w:szCs w:val="24"/>
        </w:rPr>
        <w:t>大阪府都市公園指定管理者</w:t>
      </w:r>
      <w:r w:rsidR="00265A27" w:rsidRPr="001E39CD">
        <w:rPr>
          <w:rFonts w:hAnsi="ＭＳ 明朝" w:hint="eastAsia"/>
          <w:szCs w:val="24"/>
        </w:rPr>
        <w:t>選定委員会</w:t>
      </w:r>
    </w:p>
    <w:tbl>
      <w:tblPr>
        <w:tblStyle w:val="a9"/>
        <w:tblW w:w="0" w:type="auto"/>
        <w:tblInd w:w="835" w:type="dxa"/>
        <w:tblLook w:val="04A0" w:firstRow="1" w:lastRow="0" w:firstColumn="1" w:lastColumn="0" w:noHBand="0" w:noVBand="1"/>
      </w:tblPr>
      <w:tblGrid>
        <w:gridCol w:w="2160"/>
        <w:gridCol w:w="5880"/>
      </w:tblGrid>
      <w:tr w:rsidR="001E39CD" w:rsidRPr="001E39CD" w:rsidTr="00B04188">
        <w:tc>
          <w:tcPr>
            <w:tcW w:w="2160" w:type="dxa"/>
          </w:tcPr>
          <w:p w:rsidR="00265A27" w:rsidRPr="001E39CD" w:rsidRDefault="00265A27" w:rsidP="00265A27">
            <w:pPr>
              <w:jc w:val="center"/>
              <w:rPr>
                <w:rFonts w:ascii="ＭＳ 明朝" w:eastAsia="ＭＳ 明朝" w:hAnsi="ＭＳ 明朝"/>
                <w:szCs w:val="24"/>
              </w:rPr>
            </w:pPr>
            <w:r w:rsidRPr="001E39CD">
              <w:rPr>
                <w:rFonts w:ascii="ＭＳ 明朝" w:eastAsia="ＭＳ 明朝" w:hAnsi="ＭＳ 明朝" w:hint="eastAsia"/>
                <w:szCs w:val="24"/>
              </w:rPr>
              <w:t>年月日</w:t>
            </w:r>
          </w:p>
        </w:tc>
        <w:tc>
          <w:tcPr>
            <w:tcW w:w="5880" w:type="dxa"/>
          </w:tcPr>
          <w:p w:rsidR="00265A27" w:rsidRPr="001E39CD" w:rsidRDefault="00265A27" w:rsidP="00265A27">
            <w:pPr>
              <w:jc w:val="center"/>
              <w:rPr>
                <w:rFonts w:ascii="ＭＳ 明朝" w:eastAsia="ＭＳ 明朝" w:hAnsi="ＭＳ 明朝"/>
                <w:szCs w:val="24"/>
              </w:rPr>
            </w:pPr>
            <w:r w:rsidRPr="001E39CD">
              <w:rPr>
                <w:rFonts w:ascii="ＭＳ 明朝" w:eastAsia="ＭＳ 明朝" w:hAnsi="ＭＳ 明朝" w:hint="eastAsia"/>
                <w:szCs w:val="24"/>
              </w:rPr>
              <w:t>開催内容</w:t>
            </w:r>
          </w:p>
        </w:tc>
      </w:tr>
      <w:tr w:rsidR="001E39CD" w:rsidRPr="001E39CD" w:rsidTr="00B04188">
        <w:tc>
          <w:tcPr>
            <w:tcW w:w="216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令和元年</w:t>
            </w:r>
            <w:r w:rsidRPr="001E39CD">
              <w:rPr>
                <w:rFonts w:ascii="ＭＳ Ｐ明朝" w:eastAsia="ＭＳ Ｐ明朝" w:hAnsi="ＭＳ Ｐ明朝"/>
                <w:szCs w:val="24"/>
              </w:rPr>
              <w:t>11月15日</w:t>
            </w:r>
          </w:p>
        </w:tc>
        <w:tc>
          <w:tcPr>
            <w:tcW w:w="588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・選定委員会の進め方（案）について</w:t>
            </w:r>
          </w:p>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・事前事業提案内容の概要について</w:t>
            </w:r>
          </w:p>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・ヒアリング事項の抽出</w:t>
            </w:r>
          </w:p>
        </w:tc>
      </w:tr>
      <w:tr w:rsidR="001E39CD" w:rsidRPr="001E39CD" w:rsidTr="00B04188">
        <w:tc>
          <w:tcPr>
            <w:tcW w:w="216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令和２年１月</w:t>
            </w:r>
            <w:r w:rsidRPr="001E39CD">
              <w:rPr>
                <w:rFonts w:ascii="ＭＳ Ｐ明朝" w:eastAsia="ＭＳ Ｐ明朝" w:hAnsi="ＭＳ Ｐ明朝"/>
                <w:szCs w:val="24"/>
              </w:rPr>
              <w:t>16日</w:t>
            </w:r>
          </w:p>
        </w:tc>
        <w:tc>
          <w:tcPr>
            <w:tcW w:w="588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・事前事業提案募集のヒアリング状況及び実現性・妥当性に</w:t>
            </w:r>
          </w:p>
          <w:p w:rsidR="00265A27" w:rsidRPr="001E39CD" w:rsidRDefault="00265A27" w:rsidP="00265A27">
            <w:pPr>
              <w:ind w:firstLineChars="100" w:firstLine="210"/>
              <w:jc w:val="left"/>
              <w:rPr>
                <w:rFonts w:ascii="ＭＳ Ｐ明朝" w:eastAsia="ＭＳ Ｐ明朝" w:hAnsi="ＭＳ Ｐ明朝"/>
                <w:szCs w:val="24"/>
              </w:rPr>
            </w:pPr>
            <w:r w:rsidRPr="001E39CD">
              <w:rPr>
                <w:rFonts w:ascii="ＭＳ Ｐ明朝" w:eastAsia="ＭＳ Ｐ明朝" w:hAnsi="ＭＳ Ｐ明朝" w:hint="eastAsia"/>
                <w:szCs w:val="24"/>
              </w:rPr>
              <w:t>ついて</w:t>
            </w:r>
          </w:p>
          <w:p w:rsidR="00265A27" w:rsidRPr="001E39CD" w:rsidRDefault="00265A27" w:rsidP="00265A27">
            <w:pPr>
              <w:ind w:firstLineChars="100" w:firstLine="210"/>
              <w:jc w:val="left"/>
              <w:rPr>
                <w:rFonts w:ascii="ＭＳ Ｐ明朝" w:eastAsia="ＭＳ Ｐ明朝" w:hAnsi="ＭＳ Ｐ明朝"/>
                <w:szCs w:val="24"/>
              </w:rPr>
            </w:pPr>
          </w:p>
        </w:tc>
      </w:tr>
      <w:tr w:rsidR="001E39CD" w:rsidRPr="001E39CD" w:rsidTr="00B04188">
        <w:tc>
          <w:tcPr>
            <w:tcW w:w="216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令和２年３月</w:t>
            </w:r>
            <w:r w:rsidRPr="001E39CD">
              <w:rPr>
                <w:rFonts w:ascii="ＭＳ Ｐ明朝" w:eastAsia="ＭＳ Ｐ明朝" w:hAnsi="ＭＳ Ｐ明朝"/>
                <w:szCs w:val="24"/>
              </w:rPr>
              <w:t>30日</w:t>
            </w:r>
          </w:p>
        </w:tc>
        <w:tc>
          <w:tcPr>
            <w:tcW w:w="5880" w:type="dxa"/>
          </w:tcPr>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・事前事業提案募集のヒアリング状況及び実現性・妥当性に</w:t>
            </w:r>
          </w:p>
          <w:p w:rsidR="00265A27" w:rsidRPr="001E39CD" w:rsidRDefault="00265A27" w:rsidP="00265A27">
            <w:pPr>
              <w:ind w:firstLineChars="100" w:firstLine="210"/>
              <w:jc w:val="left"/>
              <w:rPr>
                <w:rFonts w:ascii="ＭＳ Ｐ明朝" w:eastAsia="ＭＳ Ｐ明朝" w:hAnsi="ＭＳ Ｐ明朝"/>
                <w:szCs w:val="24"/>
              </w:rPr>
            </w:pPr>
            <w:r w:rsidRPr="001E39CD">
              <w:rPr>
                <w:rFonts w:ascii="ＭＳ Ｐ明朝" w:eastAsia="ＭＳ Ｐ明朝" w:hAnsi="ＭＳ Ｐ明朝" w:hint="eastAsia"/>
                <w:szCs w:val="24"/>
              </w:rPr>
              <w:t>ついて</w:t>
            </w:r>
          </w:p>
          <w:p w:rsidR="00265A27" w:rsidRPr="001E39CD" w:rsidRDefault="00265A27" w:rsidP="004C088D">
            <w:pPr>
              <w:jc w:val="left"/>
              <w:rPr>
                <w:rFonts w:ascii="ＭＳ Ｐ明朝" w:eastAsia="ＭＳ Ｐ明朝" w:hAnsi="ＭＳ Ｐ明朝"/>
                <w:szCs w:val="24"/>
              </w:rPr>
            </w:pPr>
            <w:r w:rsidRPr="001E39CD">
              <w:rPr>
                <w:rFonts w:ascii="ＭＳ Ｐ明朝" w:eastAsia="ＭＳ Ｐ明朝" w:hAnsi="ＭＳ Ｐ明朝" w:hint="eastAsia"/>
                <w:szCs w:val="24"/>
              </w:rPr>
              <w:t>・意見について</w:t>
            </w:r>
          </w:p>
        </w:tc>
      </w:tr>
    </w:tbl>
    <w:p w:rsidR="00490B8F" w:rsidRPr="001E39CD" w:rsidRDefault="00490B8F" w:rsidP="004C088D">
      <w:pPr>
        <w:jc w:val="left"/>
        <w:rPr>
          <w:rFonts w:hAnsi="ＭＳ 明朝"/>
          <w:szCs w:val="24"/>
        </w:rPr>
      </w:pPr>
      <w:r w:rsidRPr="001E39CD">
        <w:rPr>
          <w:rFonts w:hAnsi="ＭＳ 明朝" w:hint="eastAsia"/>
          <w:szCs w:val="24"/>
        </w:rPr>
        <w:t xml:space="preserve">　　　</w:t>
      </w:r>
    </w:p>
    <w:p w:rsidR="00265A27" w:rsidRPr="001E39CD" w:rsidRDefault="00490B8F" w:rsidP="00490B8F">
      <w:pPr>
        <w:ind w:firstLineChars="300" w:firstLine="720"/>
        <w:jc w:val="left"/>
        <w:rPr>
          <w:rFonts w:hAnsi="ＭＳ 明朝"/>
          <w:szCs w:val="24"/>
        </w:rPr>
      </w:pPr>
      <w:r w:rsidRPr="001E39CD">
        <w:rPr>
          <w:rFonts w:hAnsi="ＭＳ 明朝" w:hint="eastAsia"/>
          <w:szCs w:val="24"/>
        </w:rPr>
        <w:t>※委員名簿は指定管理者の選定が終了するまでは非公開とする。</w:t>
      </w:r>
    </w:p>
    <w:p w:rsidR="002B3141" w:rsidRPr="001E39CD" w:rsidRDefault="002B3141" w:rsidP="004C088D">
      <w:pPr>
        <w:jc w:val="left"/>
        <w:rPr>
          <w:rFonts w:hAnsi="ＭＳ 明朝"/>
          <w:szCs w:val="24"/>
        </w:rPr>
      </w:pPr>
      <w:r w:rsidRPr="001E39CD">
        <w:rPr>
          <w:rFonts w:hAnsi="ＭＳ 明朝" w:hint="eastAsia"/>
          <w:szCs w:val="24"/>
        </w:rPr>
        <w:t xml:space="preserve">　　　</w:t>
      </w:r>
      <w:r w:rsidR="00490B8F" w:rsidRPr="001E39CD">
        <w:rPr>
          <w:rFonts w:hAnsi="ＭＳ 明朝" w:hint="eastAsia"/>
          <w:szCs w:val="24"/>
        </w:rPr>
        <w:t>（委員は弁護士、公認会計士、経済分野の学識経験者の専門家各1名と</w:t>
      </w:r>
    </w:p>
    <w:p w:rsidR="00490B8F" w:rsidRPr="001E39CD" w:rsidRDefault="00490B8F" w:rsidP="004C088D">
      <w:pPr>
        <w:jc w:val="left"/>
        <w:rPr>
          <w:rFonts w:hAnsi="ＭＳ 明朝"/>
          <w:szCs w:val="24"/>
        </w:rPr>
      </w:pPr>
      <w:r w:rsidRPr="001E39CD">
        <w:rPr>
          <w:rFonts w:hAnsi="ＭＳ 明朝" w:hint="eastAsia"/>
          <w:szCs w:val="24"/>
        </w:rPr>
        <w:t xml:space="preserve">　　　　造園の分野に関連する専門家2名の計5名。）</w:t>
      </w:r>
    </w:p>
    <w:p w:rsidR="00B04188" w:rsidRPr="001E39CD" w:rsidRDefault="00490B8F" w:rsidP="00490B8F">
      <w:pPr>
        <w:rPr>
          <w:rFonts w:hAnsi="ＭＳ 明朝"/>
          <w:szCs w:val="24"/>
        </w:rPr>
      </w:pPr>
      <w:r w:rsidRPr="001E39CD">
        <w:rPr>
          <w:rFonts w:hAnsi="ＭＳ 明朝" w:hint="eastAsia"/>
          <w:szCs w:val="24"/>
        </w:rPr>
        <w:t xml:space="preserve">　　</w:t>
      </w:r>
    </w:p>
    <w:p w:rsidR="0022359C" w:rsidRPr="001E39CD" w:rsidRDefault="0022359C" w:rsidP="00490B8F">
      <w:pPr>
        <w:rPr>
          <w:rFonts w:hAnsi="ＭＳ 明朝"/>
          <w:szCs w:val="24"/>
        </w:rPr>
      </w:pPr>
      <w:r w:rsidRPr="001E39CD">
        <w:rPr>
          <w:rFonts w:hAnsi="ＭＳ 明朝" w:hint="eastAsia"/>
          <w:szCs w:val="24"/>
        </w:rPr>
        <w:t>Ⅴ．参考</w:t>
      </w:r>
    </w:p>
    <w:p w:rsidR="0022359C" w:rsidRPr="001E39CD" w:rsidRDefault="0022359C" w:rsidP="0022359C">
      <w:pPr>
        <w:rPr>
          <w:rFonts w:hAnsi="ＭＳ 明朝"/>
          <w:sz w:val="20"/>
          <w:szCs w:val="20"/>
        </w:rPr>
      </w:pPr>
      <w:r w:rsidRPr="001E39CD">
        <w:rPr>
          <w:rFonts w:hAnsi="ＭＳ 明朝" w:hint="eastAsia"/>
          <w:sz w:val="20"/>
          <w:szCs w:val="20"/>
        </w:rPr>
        <w:t>○大阪府附属機関条例　（抜粋）</w:t>
      </w:r>
    </w:p>
    <w:p w:rsidR="0022359C" w:rsidRPr="001E39CD" w:rsidRDefault="0022359C" w:rsidP="0022359C">
      <w:pPr>
        <w:rPr>
          <w:rFonts w:hAnsi="ＭＳ 明朝"/>
          <w:sz w:val="20"/>
          <w:szCs w:val="20"/>
        </w:rPr>
      </w:pPr>
      <w:r w:rsidRPr="001E39CD">
        <w:rPr>
          <w:rFonts w:hAnsi="ＭＳ 明朝" w:hint="eastAsia"/>
          <w:sz w:val="20"/>
          <w:szCs w:val="20"/>
        </w:rPr>
        <w:t>（略）</w:t>
      </w:r>
    </w:p>
    <w:p w:rsidR="0022359C" w:rsidRPr="001E39CD" w:rsidRDefault="0022359C" w:rsidP="0022359C">
      <w:pPr>
        <w:rPr>
          <w:rFonts w:hAnsi="ＭＳ 明朝"/>
          <w:sz w:val="20"/>
          <w:szCs w:val="20"/>
        </w:rPr>
      </w:pPr>
      <w:r w:rsidRPr="001E39CD">
        <w:rPr>
          <w:rFonts w:hAnsi="ＭＳ 明朝"/>
          <w:sz w:val="20"/>
          <w:szCs w:val="20"/>
        </w:rPr>
        <w:t>(設置)</w:t>
      </w:r>
    </w:p>
    <w:p w:rsidR="0022359C" w:rsidRPr="001E39CD" w:rsidRDefault="0022359C" w:rsidP="0022359C">
      <w:pPr>
        <w:rPr>
          <w:rFonts w:hAnsi="ＭＳ 明朝"/>
          <w:sz w:val="20"/>
          <w:szCs w:val="20"/>
        </w:rPr>
      </w:pPr>
      <w:r w:rsidRPr="001E39CD">
        <w:rPr>
          <w:rFonts w:hAnsi="ＭＳ 明朝" w:hint="eastAsia"/>
          <w:sz w:val="20"/>
          <w:szCs w:val="20"/>
        </w:rPr>
        <w:t>第二条　執行機関の附属機関として、別表第一に掲げる附属機関を置く。</w:t>
      </w:r>
    </w:p>
    <w:p w:rsidR="0022359C" w:rsidRPr="001E39CD" w:rsidRDefault="0022359C" w:rsidP="0022359C">
      <w:pPr>
        <w:ind w:left="400" w:hangingChars="200" w:hanging="400"/>
        <w:rPr>
          <w:rFonts w:hAnsi="ＭＳ 明朝"/>
          <w:sz w:val="20"/>
          <w:szCs w:val="20"/>
        </w:rPr>
      </w:pPr>
      <w:r w:rsidRPr="001E39CD">
        <w:rPr>
          <w:rFonts w:hAnsi="ＭＳ 明朝" w:hint="eastAsia"/>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22359C" w:rsidRPr="001E39CD" w:rsidRDefault="0022359C" w:rsidP="0022359C">
      <w:pPr>
        <w:rPr>
          <w:rFonts w:hAnsi="ＭＳ 明朝"/>
          <w:sz w:val="20"/>
          <w:szCs w:val="20"/>
        </w:rPr>
      </w:pPr>
      <w:r w:rsidRPr="001E39CD">
        <w:rPr>
          <w:rFonts w:hAnsi="ＭＳ 明朝" w:hint="eastAsia"/>
          <w:sz w:val="20"/>
          <w:szCs w:val="20"/>
        </w:rPr>
        <w:t>（略）</w:t>
      </w:r>
    </w:p>
    <w:p w:rsidR="0022359C" w:rsidRPr="001E39CD" w:rsidRDefault="0022359C" w:rsidP="0022359C">
      <w:pPr>
        <w:jc w:val="left"/>
        <w:rPr>
          <w:rFonts w:hAnsi="ＭＳ 明朝"/>
          <w:sz w:val="20"/>
          <w:szCs w:val="20"/>
        </w:rPr>
      </w:pPr>
      <w:r w:rsidRPr="001E39CD">
        <w:rPr>
          <w:rFonts w:hAnsi="ＭＳ 明朝" w:hint="eastAsia"/>
          <w:sz w:val="20"/>
          <w:szCs w:val="20"/>
        </w:rPr>
        <w:t>別表第二</w:t>
      </w:r>
      <w:r w:rsidRPr="001E39CD">
        <w:rPr>
          <w:rFonts w:hAnsi="ＭＳ 明朝"/>
          <w:sz w:val="20"/>
          <w:szCs w:val="20"/>
        </w:rPr>
        <w:t>(</w:t>
      </w:r>
      <w:r w:rsidRPr="001E39CD">
        <w:rPr>
          <w:rFonts w:hAnsi="ＭＳ 明朝" w:hint="eastAsia"/>
          <w:sz w:val="20"/>
          <w:szCs w:val="20"/>
        </w:rPr>
        <w:t>第二条関係</w:t>
      </w:r>
      <w:r w:rsidRPr="001E39CD">
        <w:rPr>
          <w:rFonts w:hAnsi="ＭＳ 明朝"/>
          <w:sz w:val="20"/>
          <w:szCs w:val="20"/>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4678"/>
        <w:gridCol w:w="2938"/>
      </w:tblGrid>
      <w:tr w:rsidR="001E39CD" w:rsidRPr="001E39CD" w:rsidTr="00811C7F">
        <w:trPr>
          <w:trHeight w:val="408"/>
          <w:jc w:val="center"/>
        </w:trPr>
        <w:tc>
          <w:tcPr>
            <w:tcW w:w="1300" w:type="dxa"/>
            <w:vAlign w:val="center"/>
          </w:tcPr>
          <w:p w:rsidR="0022359C" w:rsidRPr="001E39CD" w:rsidRDefault="0022359C" w:rsidP="00811C7F">
            <w:pPr>
              <w:ind w:left="24"/>
              <w:jc w:val="center"/>
              <w:rPr>
                <w:rFonts w:hAnsi="ＭＳ 明朝"/>
                <w:sz w:val="20"/>
                <w:szCs w:val="20"/>
              </w:rPr>
            </w:pPr>
            <w:r w:rsidRPr="001E39CD">
              <w:rPr>
                <w:rFonts w:hAnsi="ＭＳ 明朝" w:hint="eastAsia"/>
                <w:sz w:val="20"/>
                <w:szCs w:val="20"/>
              </w:rPr>
              <w:t>執行機関</w:t>
            </w:r>
          </w:p>
        </w:tc>
        <w:tc>
          <w:tcPr>
            <w:tcW w:w="4678" w:type="dxa"/>
            <w:vAlign w:val="center"/>
          </w:tcPr>
          <w:p w:rsidR="0022359C" w:rsidRPr="001E39CD" w:rsidRDefault="0022359C" w:rsidP="00811C7F">
            <w:pPr>
              <w:ind w:left="24"/>
              <w:jc w:val="center"/>
              <w:rPr>
                <w:rFonts w:hAnsi="ＭＳ 明朝"/>
                <w:sz w:val="20"/>
                <w:szCs w:val="20"/>
              </w:rPr>
            </w:pPr>
            <w:r w:rsidRPr="001E39CD">
              <w:rPr>
                <w:rFonts w:hAnsi="ＭＳ 明朝" w:hint="eastAsia"/>
                <w:sz w:val="20"/>
                <w:szCs w:val="20"/>
              </w:rPr>
              <w:t>公の施設</w:t>
            </w:r>
          </w:p>
        </w:tc>
        <w:tc>
          <w:tcPr>
            <w:tcW w:w="2938" w:type="dxa"/>
            <w:vAlign w:val="center"/>
          </w:tcPr>
          <w:p w:rsidR="0022359C" w:rsidRPr="001E39CD" w:rsidRDefault="0022359C" w:rsidP="00811C7F">
            <w:pPr>
              <w:widowControl/>
              <w:jc w:val="center"/>
              <w:rPr>
                <w:rFonts w:hAnsi="ＭＳ 明朝"/>
                <w:sz w:val="20"/>
                <w:szCs w:val="20"/>
              </w:rPr>
            </w:pPr>
            <w:r w:rsidRPr="001E39CD">
              <w:rPr>
                <w:rFonts w:hAnsi="ＭＳ 明朝" w:hint="eastAsia"/>
                <w:sz w:val="20"/>
                <w:szCs w:val="20"/>
              </w:rPr>
              <w:t>名称</w:t>
            </w:r>
          </w:p>
        </w:tc>
      </w:tr>
      <w:tr w:rsidR="001E39CD" w:rsidRPr="001E39CD" w:rsidTr="00811C7F">
        <w:trPr>
          <w:trHeight w:val="504"/>
          <w:jc w:val="center"/>
        </w:trPr>
        <w:tc>
          <w:tcPr>
            <w:tcW w:w="1300" w:type="dxa"/>
            <w:vAlign w:val="center"/>
          </w:tcPr>
          <w:p w:rsidR="0022359C" w:rsidRPr="001E39CD" w:rsidRDefault="0022359C" w:rsidP="00811C7F">
            <w:pPr>
              <w:ind w:left="24"/>
              <w:jc w:val="center"/>
              <w:rPr>
                <w:rFonts w:hAnsi="ＭＳ 明朝"/>
                <w:sz w:val="20"/>
                <w:szCs w:val="20"/>
              </w:rPr>
            </w:pPr>
            <w:r w:rsidRPr="001E39CD">
              <w:rPr>
                <w:rFonts w:hAnsi="ＭＳ 明朝" w:hint="eastAsia"/>
                <w:sz w:val="20"/>
                <w:szCs w:val="20"/>
              </w:rPr>
              <w:t>知事</w:t>
            </w:r>
          </w:p>
        </w:tc>
        <w:tc>
          <w:tcPr>
            <w:tcW w:w="4678" w:type="dxa"/>
            <w:vAlign w:val="center"/>
          </w:tcPr>
          <w:p w:rsidR="0022359C" w:rsidRPr="001E39CD" w:rsidRDefault="0022359C" w:rsidP="00811C7F">
            <w:pPr>
              <w:ind w:left="24"/>
              <w:rPr>
                <w:rFonts w:hAnsi="ＭＳ 明朝"/>
                <w:sz w:val="20"/>
                <w:szCs w:val="20"/>
              </w:rPr>
            </w:pPr>
            <w:r w:rsidRPr="001E39CD">
              <w:rPr>
                <w:rFonts w:hAnsi="ＭＳ 明朝" w:hint="eastAsia"/>
                <w:sz w:val="20"/>
                <w:szCs w:val="20"/>
              </w:rPr>
              <w:t>都市公園</w:t>
            </w:r>
            <w:r w:rsidRPr="001E39CD">
              <w:rPr>
                <w:rFonts w:hAnsi="ＭＳ 明朝"/>
                <w:sz w:val="20"/>
                <w:szCs w:val="20"/>
              </w:rPr>
              <w:t>(</w:t>
            </w:r>
            <w:r w:rsidRPr="001E39CD">
              <w:rPr>
                <w:rFonts w:hAnsi="ＭＳ 明朝" w:hint="eastAsia"/>
                <w:sz w:val="20"/>
                <w:szCs w:val="20"/>
              </w:rPr>
              <w:t>府が設置するものに限る。</w:t>
            </w:r>
            <w:r w:rsidRPr="001E39CD">
              <w:rPr>
                <w:rFonts w:hAnsi="ＭＳ 明朝"/>
                <w:sz w:val="20"/>
                <w:szCs w:val="20"/>
              </w:rPr>
              <w:t>)</w:t>
            </w:r>
          </w:p>
        </w:tc>
        <w:tc>
          <w:tcPr>
            <w:tcW w:w="2938" w:type="dxa"/>
            <w:vAlign w:val="center"/>
          </w:tcPr>
          <w:p w:rsidR="0022359C" w:rsidRPr="001E39CD" w:rsidRDefault="0022359C" w:rsidP="00811C7F">
            <w:pPr>
              <w:widowControl/>
              <w:rPr>
                <w:rFonts w:hAnsi="ＭＳ 明朝"/>
                <w:sz w:val="20"/>
                <w:szCs w:val="20"/>
              </w:rPr>
            </w:pPr>
            <w:r w:rsidRPr="001E39CD">
              <w:rPr>
                <w:rFonts w:hAnsi="ＭＳ 明朝" w:hint="eastAsia"/>
                <w:sz w:val="20"/>
                <w:szCs w:val="20"/>
              </w:rPr>
              <w:t>大阪府都市公園</w:t>
            </w:r>
          </w:p>
        </w:tc>
      </w:tr>
    </w:tbl>
    <w:p w:rsidR="0022359C" w:rsidRPr="001E39CD" w:rsidRDefault="0022359C" w:rsidP="0022359C">
      <w:pPr>
        <w:rPr>
          <w:rFonts w:hAnsi="ＭＳ 明朝"/>
          <w:sz w:val="20"/>
          <w:szCs w:val="20"/>
        </w:rPr>
      </w:pPr>
      <w:r w:rsidRPr="001E39CD">
        <w:rPr>
          <w:rFonts w:hAnsi="ＭＳ 明朝" w:hint="eastAsia"/>
          <w:sz w:val="20"/>
          <w:szCs w:val="20"/>
        </w:rPr>
        <w:t>（略）</w:t>
      </w:r>
    </w:p>
    <w:sectPr w:rsidR="0022359C" w:rsidRPr="001E39CD" w:rsidSect="00182376">
      <w:pgSz w:w="11906" w:h="16838"/>
      <w:pgMar w:top="1440" w:right="1080" w:bottom="1440" w:left="1080" w:header="851" w:footer="992" w:gutter="0"/>
      <w:pgNumType w:fmt="numberInDash" w:start="2"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AF" w:rsidRDefault="000449AF" w:rsidP="004D7964">
      <w:r>
        <w:separator/>
      </w:r>
    </w:p>
  </w:endnote>
  <w:endnote w:type="continuationSeparator" w:id="0">
    <w:p w:rsidR="000449AF" w:rsidRDefault="000449AF" w:rsidP="004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8066"/>
      <w:docPartObj>
        <w:docPartGallery w:val="Page Numbers (Bottom of Page)"/>
        <w:docPartUnique/>
      </w:docPartObj>
    </w:sdtPr>
    <w:sdtEndPr/>
    <w:sdtContent>
      <w:p w:rsidR="00182376" w:rsidRDefault="00182376" w:rsidP="00182376">
        <w:pPr>
          <w:pStyle w:val="a7"/>
          <w:jc w:val="center"/>
        </w:pPr>
        <w:r>
          <w:fldChar w:fldCharType="begin"/>
        </w:r>
        <w:r>
          <w:instrText>PAGE   \* MERGEFORMAT</w:instrText>
        </w:r>
        <w:r>
          <w:fldChar w:fldCharType="separate"/>
        </w:r>
        <w:r w:rsidR="001E39CD" w:rsidRPr="001E39CD">
          <w:rPr>
            <w:noProof/>
            <w:lang w:val="ja-JP"/>
          </w:rPr>
          <w:t>-</w:t>
        </w:r>
        <w:r w:rsidR="001E39CD">
          <w:rPr>
            <w:noProof/>
          </w:rPr>
          <w:t xml:space="preserve"> 7 -</w:t>
        </w:r>
        <w:r>
          <w:fldChar w:fldCharType="end"/>
        </w:r>
      </w:p>
    </w:sdtContent>
  </w:sdt>
  <w:p w:rsidR="00182376" w:rsidRDefault="00182376" w:rsidP="0018237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AF" w:rsidRDefault="000449AF" w:rsidP="004D7964">
      <w:r>
        <w:separator/>
      </w:r>
    </w:p>
  </w:footnote>
  <w:footnote w:type="continuationSeparator" w:id="0">
    <w:p w:rsidR="000449AF" w:rsidRDefault="000449AF" w:rsidP="004D7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73"/>
    <w:rsid w:val="000434C8"/>
    <w:rsid w:val="000449AF"/>
    <w:rsid w:val="00054435"/>
    <w:rsid w:val="00075F73"/>
    <w:rsid w:val="000A1089"/>
    <w:rsid w:val="000F02AD"/>
    <w:rsid w:val="000F215B"/>
    <w:rsid w:val="00103B12"/>
    <w:rsid w:val="0010452E"/>
    <w:rsid w:val="00162717"/>
    <w:rsid w:val="00182376"/>
    <w:rsid w:val="001E39CD"/>
    <w:rsid w:val="001F7C2E"/>
    <w:rsid w:val="0022359C"/>
    <w:rsid w:val="002267DF"/>
    <w:rsid w:val="00265A27"/>
    <w:rsid w:val="00274961"/>
    <w:rsid w:val="002B3141"/>
    <w:rsid w:val="002D5E50"/>
    <w:rsid w:val="00316F31"/>
    <w:rsid w:val="00327F74"/>
    <w:rsid w:val="003B41D6"/>
    <w:rsid w:val="003F1AA7"/>
    <w:rsid w:val="0045196D"/>
    <w:rsid w:val="0047223C"/>
    <w:rsid w:val="004905F7"/>
    <w:rsid w:val="00490B8F"/>
    <w:rsid w:val="0049118D"/>
    <w:rsid w:val="004A1655"/>
    <w:rsid w:val="004C088D"/>
    <w:rsid w:val="004D7964"/>
    <w:rsid w:val="00506497"/>
    <w:rsid w:val="0053799C"/>
    <w:rsid w:val="00542B59"/>
    <w:rsid w:val="00590DE5"/>
    <w:rsid w:val="00642DE9"/>
    <w:rsid w:val="00690DEC"/>
    <w:rsid w:val="006E538E"/>
    <w:rsid w:val="006F3309"/>
    <w:rsid w:val="00730FCD"/>
    <w:rsid w:val="00755F79"/>
    <w:rsid w:val="00765111"/>
    <w:rsid w:val="00772940"/>
    <w:rsid w:val="00811D2B"/>
    <w:rsid w:val="0092780D"/>
    <w:rsid w:val="009330F8"/>
    <w:rsid w:val="009D080D"/>
    <w:rsid w:val="00A408B9"/>
    <w:rsid w:val="00B04188"/>
    <w:rsid w:val="00B3163C"/>
    <w:rsid w:val="00B62246"/>
    <w:rsid w:val="00BA0C67"/>
    <w:rsid w:val="00BC739D"/>
    <w:rsid w:val="00CC2978"/>
    <w:rsid w:val="00CC78F7"/>
    <w:rsid w:val="00CE556C"/>
    <w:rsid w:val="00CF68C9"/>
    <w:rsid w:val="00D61820"/>
    <w:rsid w:val="00D66B40"/>
    <w:rsid w:val="00D80C7E"/>
    <w:rsid w:val="00DA62C6"/>
    <w:rsid w:val="00DB3E8F"/>
    <w:rsid w:val="00DC33D5"/>
    <w:rsid w:val="00E5624E"/>
    <w:rsid w:val="00ED0902"/>
    <w:rsid w:val="00F0362B"/>
    <w:rsid w:val="00F542F9"/>
    <w:rsid w:val="00F57410"/>
    <w:rsid w:val="00F6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F77E6A2-3AE4-44D5-9DB0-540081D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F73"/>
  </w:style>
  <w:style w:type="character" w:customStyle="1" w:styleId="a4">
    <w:name w:val="日付 (文字)"/>
    <w:basedOn w:val="a0"/>
    <w:link w:val="a3"/>
    <w:uiPriority w:val="99"/>
    <w:semiHidden/>
    <w:rsid w:val="00075F73"/>
  </w:style>
  <w:style w:type="paragraph" w:styleId="a5">
    <w:name w:val="header"/>
    <w:basedOn w:val="a"/>
    <w:link w:val="a6"/>
    <w:uiPriority w:val="99"/>
    <w:unhideWhenUsed/>
    <w:rsid w:val="004D7964"/>
    <w:pPr>
      <w:tabs>
        <w:tab w:val="center" w:pos="4252"/>
        <w:tab w:val="right" w:pos="8504"/>
      </w:tabs>
      <w:snapToGrid w:val="0"/>
    </w:pPr>
  </w:style>
  <w:style w:type="character" w:customStyle="1" w:styleId="a6">
    <w:name w:val="ヘッダー (文字)"/>
    <w:basedOn w:val="a0"/>
    <w:link w:val="a5"/>
    <w:uiPriority w:val="99"/>
    <w:rsid w:val="004D7964"/>
  </w:style>
  <w:style w:type="paragraph" w:styleId="a7">
    <w:name w:val="footer"/>
    <w:basedOn w:val="a"/>
    <w:link w:val="a8"/>
    <w:uiPriority w:val="99"/>
    <w:unhideWhenUsed/>
    <w:rsid w:val="004D7964"/>
    <w:pPr>
      <w:tabs>
        <w:tab w:val="center" w:pos="4252"/>
        <w:tab w:val="right" w:pos="8504"/>
      </w:tabs>
      <w:snapToGrid w:val="0"/>
    </w:pPr>
  </w:style>
  <w:style w:type="character" w:customStyle="1" w:styleId="a8">
    <w:name w:val="フッター (文字)"/>
    <w:basedOn w:val="a0"/>
    <w:link w:val="a7"/>
    <w:uiPriority w:val="99"/>
    <w:rsid w:val="004D7964"/>
  </w:style>
  <w:style w:type="table" w:styleId="a9">
    <w:name w:val="Table Grid"/>
    <w:basedOn w:val="a1"/>
    <w:uiPriority w:val="39"/>
    <w:rsid w:val="003F1AA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53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25B3-2168-4FC4-8DCA-FD288975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　祥嗣</dc:creator>
  <cp:keywords/>
  <dc:description/>
  <cp:lastModifiedBy>髙田　秀彬</cp:lastModifiedBy>
  <cp:revision>26</cp:revision>
  <cp:lastPrinted>2020-08-18T06:06:00Z</cp:lastPrinted>
  <dcterms:created xsi:type="dcterms:W3CDTF">2020-06-15T07:58:00Z</dcterms:created>
  <dcterms:modified xsi:type="dcterms:W3CDTF">2020-09-18T02:23:00Z</dcterms:modified>
</cp:coreProperties>
</file>