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262A" w14:textId="77777777" w:rsidR="004B59AC" w:rsidRDefault="004B59AC" w:rsidP="004B59AC">
      <w:pPr>
        <w:widowControl/>
        <w:ind w:right="804"/>
        <w:rPr>
          <w:rFonts w:ascii="HG丸ｺﾞｼｯｸM-PRO" w:eastAsia="HG丸ｺﾞｼｯｸM-PRO" w:hAnsi="HG丸ｺﾞｼｯｸM-PRO"/>
          <w:b/>
          <w:sz w:val="20"/>
          <w:szCs w:val="20"/>
        </w:rPr>
      </w:pPr>
    </w:p>
    <w:p w14:paraId="18B8FF03" w14:textId="77777777" w:rsidR="004B59AC" w:rsidRDefault="004B59AC" w:rsidP="004B59AC">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注記（大阪府営住宅事業特別会計財務諸表）</w:t>
      </w:r>
    </w:p>
    <w:p w14:paraId="0C1BE358" w14:textId="77777777" w:rsidR="004B59AC" w:rsidRDefault="004B59AC" w:rsidP="004B59AC">
      <w:pPr>
        <w:rPr>
          <w:rFonts w:ascii="HG丸ｺﾞｼｯｸM-PRO" w:eastAsia="HG丸ｺﾞｼｯｸM-PRO" w:hAnsi="HG丸ｺﾞｼｯｸM-PRO"/>
          <w:bCs/>
          <w:sz w:val="18"/>
          <w:szCs w:val="18"/>
        </w:rPr>
      </w:pPr>
    </w:p>
    <w:p w14:paraId="24ED64DD" w14:textId="3CC2AA72" w:rsidR="004B59AC" w:rsidRDefault="004B59AC" w:rsidP="004B59AC">
      <w:pPr>
        <w:rPr>
          <w:rFonts w:ascii="HG丸ｺﾞｼｯｸM-PRO" w:eastAsia="HG丸ｺﾞｼｯｸM-PRO" w:hAnsi="HG丸ｺﾞｼｯｸM-PRO"/>
          <w:b/>
        </w:rPr>
      </w:pPr>
      <w:r>
        <w:rPr>
          <w:rFonts w:ascii="HG丸ｺﾞｼｯｸM-PRO" w:eastAsia="HG丸ｺﾞｼｯｸM-PRO" w:hAnsi="HG丸ｺﾞｼｯｸM-PRO" w:hint="eastAsia"/>
          <w:b/>
        </w:rPr>
        <w:t>１．追加情報</w:t>
      </w:r>
    </w:p>
    <w:p w14:paraId="62AC6EE3" w14:textId="755C6FD3" w:rsidR="009B588F" w:rsidRPr="00013E1C" w:rsidRDefault="009B588F" w:rsidP="008F357A">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w:t>
      </w:r>
      <w:bookmarkStart w:id="0" w:name="_Hlk176274806"/>
      <w:r w:rsidRPr="00013E1C">
        <w:rPr>
          <w:rFonts w:ascii="HG丸ｺﾞｼｯｸM-PRO" w:eastAsia="HG丸ｺﾞｼｯｸM-PRO" w:hAnsi="HG丸ｺﾞｼｯｸM-PRO" w:hint="eastAsia"/>
          <w:sz w:val="18"/>
          <w:szCs w:val="18"/>
        </w:rPr>
        <w:t>繰越事業に係る将来の支出予定額</w:t>
      </w:r>
    </w:p>
    <w:tbl>
      <w:tblPr>
        <w:tblpPr w:leftFromText="113" w:rightFromText="142" w:vertAnchor="text" w:tblpX="7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4A0" w:firstRow="1" w:lastRow="0" w:firstColumn="1" w:lastColumn="0" w:noHBand="0" w:noVBand="1"/>
      </w:tblPr>
      <w:tblGrid>
        <w:gridCol w:w="2552"/>
        <w:gridCol w:w="2835"/>
      </w:tblGrid>
      <w:tr w:rsidR="009B588F" w:rsidRPr="00013E1C" w14:paraId="3D8B9B05" w14:textId="77777777" w:rsidTr="00CA17A9">
        <w:tc>
          <w:tcPr>
            <w:tcW w:w="2552" w:type="dxa"/>
            <w:shd w:val="clear" w:color="auto" w:fill="auto"/>
            <w:vAlign w:val="center"/>
          </w:tcPr>
          <w:p w14:paraId="0C26EC5C" w14:textId="77777777" w:rsidR="009B588F" w:rsidRPr="00013E1C" w:rsidRDefault="009B588F" w:rsidP="00CA17A9">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区分</w:t>
            </w:r>
          </w:p>
        </w:tc>
        <w:tc>
          <w:tcPr>
            <w:tcW w:w="2835" w:type="dxa"/>
            <w:shd w:val="clear" w:color="auto" w:fill="auto"/>
            <w:vAlign w:val="center"/>
          </w:tcPr>
          <w:p w14:paraId="4C463C7E" w14:textId="77777777" w:rsidR="009B588F" w:rsidRPr="00013E1C" w:rsidRDefault="009B588F" w:rsidP="00CA17A9">
            <w:pPr>
              <w:jc w:val="center"/>
              <w:rPr>
                <w:rFonts w:ascii="HG丸ｺﾞｼｯｸM-PRO" w:eastAsia="HG丸ｺﾞｼｯｸM-PRO" w:hAnsi="HG丸ｺﾞｼｯｸM-PRO"/>
                <w:sz w:val="18"/>
                <w:szCs w:val="18"/>
              </w:rPr>
            </w:pPr>
            <w:r w:rsidRPr="00013E1C">
              <w:rPr>
                <w:rFonts w:ascii="HG丸ｺﾞｼｯｸM-PRO" w:eastAsia="HG丸ｺﾞｼｯｸM-PRO" w:hAnsi="HG丸ｺﾞｼｯｸM-PRO" w:hint="eastAsia"/>
                <w:sz w:val="18"/>
                <w:szCs w:val="18"/>
              </w:rPr>
              <w:t>金額</w:t>
            </w:r>
          </w:p>
        </w:tc>
      </w:tr>
      <w:tr w:rsidR="009B588F" w:rsidRPr="00013E1C" w14:paraId="184E5DFE" w14:textId="77777777" w:rsidTr="00CA17A9">
        <w:trPr>
          <w:trHeight w:val="503"/>
        </w:trPr>
        <w:tc>
          <w:tcPr>
            <w:tcW w:w="2552" w:type="dxa"/>
            <w:shd w:val="clear" w:color="auto" w:fill="auto"/>
          </w:tcPr>
          <w:p w14:paraId="2FC6E237" w14:textId="77777777" w:rsidR="009B588F" w:rsidRPr="003039AF" w:rsidRDefault="009B588F" w:rsidP="00CA17A9">
            <w:pPr>
              <w:spacing w:line="200" w:lineRule="exact"/>
              <w:rPr>
                <w:rFonts w:ascii="HG丸ｺﾞｼｯｸM-PRO" w:eastAsia="HG丸ｺﾞｼｯｸM-PRO" w:hAnsi="HG丸ｺﾞｼｯｸM-PRO"/>
                <w:sz w:val="18"/>
                <w:szCs w:val="18"/>
              </w:rPr>
            </w:pPr>
          </w:p>
          <w:p w14:paraId="7BE111D2" w14:textId="77777777" w:rsidR="009B588F" w:rsidRPr="003039AF" w:rsidRDefault="009B588F" w:rsidP="00CA17A9">
            <w:pPr>
              <w:spacing w:line="200" w:lineRule="exact"/>
              <w:rPr>
                <w:rFonts w:ascii="HG丸ｺﾞｼｯｸM-PRO" w:eastAsia="HG丸ｺﾞｼｯｸM-PRO" w:hAnsi="HG丸ｺﾞｼｯｸM-PRO"/>
                <w:sz w:val="18"/>
                <w:szCs w:val="18"/>
              </w:rPr>
            </w:pPr>
            <w:r w:rsidRPr="003039AF">
              <w:rPr>
                <w:rFonts w:ascii="HG丸ｺﾞｼｯｸM-PRO" w:eastAsia="HG丸ｺﾞｼｯｸM-PRO" w:hAnsi="HG丸ｺﾞｼｯｸM-PRO" w:hint="eastAsia"/>
                <w:sz w:val="18"/>
                <w:szCs w:val="18"/>
              </w:rPr>
              <w:t>繰越明許費</w:t>
            </w:r>
          </w:p>
        </w:tc>
        <w:tc>
          <w:tcPr>
            <w:tcW w:w="2835" w:type="dxa"/>
            <w:shd w:val="clear" w:color="auto" w:fill="auto"/>
          </w:tcPr>
          <w:p w14:paraId="0475AE30" w14:textId="77777777" w:rsidR="009B588F" w:rsidRPr="003039AF" w:rsidRDefault="009B588F" w:rsidP="00CA17A9">
            <w:pPr>
              <w:spacing w:line="200" w:lineRule="exact"/>
              <w:jc w:val="right"/>
              <w:rPr>
                <w:rFonts w:ascii="HG丸ｺﾞｼｯｸM-PRO" w:eastAsia="HG丸ｺﾞｼｯｸM-PRO" w:hAnsi="HG丸ｺﾞｼｯｸM-PRO"/>
                <w:sz w:val="16"/>
                <w:szCs w:val="16"/>
              </w:rPr>
            </w:pPr>
            <w:r w:rsidRPr="003039AF">
              <w:rPr>
                <w:rFonts w:ascii="HG丸ｺﾞｼｯｸM-PRO" w:eastAsia="HG丸ｺﾞｼｯｸM-PRO" w:hAnsi="HG丸ｺﾞｼｯｸM-PRO" w:hint="eastAsia"/>
                <w:sz w:val="16"/>
                <w:szCs w:val="16"/>
              </w:rPr>
              <w:t>百万円</w:t>
            </w:r>
          </w:p>
          <w:p w14:paraId="31A81585" w14:textId="10175C97" w:rsidR="009B588F" w:rsidRPr="003039AF" w:rsidRDefault="00D32AC7" w:rsidP="00CA17A9">
            <w:pPr>
              <w:wordWrap w:val="0"/>
              <w:ind w:rightChars="108" w:right="227"/>
              <w:jc w:val="right"/>
              <w:rPr>
                <w:rFonts w:ascii="HG丸ｺﾞｼｯｸM-PRO" w:eastAsia="HG丸ｺﾞｼｯｸM-PRO" w:hAnsi="HG丸ｺﾞｼｯｸM-PRO"/>
                <w:sz w:val="18"/>
                <w:szCs w:val="18"/>
              </w:rPr>
            </w:pPr>
            <w:r w:rsidRPr="003039AF">
              <w:rPr>
                <w:rFonts w:ascii="HG丸ｺﾞｼｯｸM-PRO" w:eastAsia="HG丸ｺﾞｼｯｸM-PRO" w:hAnsi="HG丸ｺﾞｼｯｸM-PRO" w:hint="eastAsia"/>
                <w:sz w:val="18"/>
                <w:szCs w:val="18"/>
              </w:rPr>
              <w:t>8,882</w:t>
            </w:r>
            <w:r w:rsidR="00EB7429" w:rsidRPr="003039AF">
              <w:rPr>
                <w:rFonts w:ascii="HG丸ｺﾞｼｯｸM-PRO" w:eastAsia="HG丸ｺﾞｼｯｸM-PRO" w:hAnsi="HG丸ｺﾞｼｯｸM-PRO" w:hint="eastAsia"/>
                <w:sz w:val="18"/>
                <w:szCs w:val="18"/>
              </w:rPr>
              <w:t xml:space="preserve"> </w:t>
            </w:r>
          </w:p>
        </w:tc>
      </w:tr>
    </w:tbl>
    <w:p w14:paraId="1178A87A" w14:textId="77777777" w:rsidR="009B588F" w:rsidRDefault="009B588F" w:rsidP="009B588F">
      <w:pPr>
        <w:spacing w:line="240" w:lineRule="exact"/>
        <w:ind w:firstLineChars="100" w:firstLine="210"/>
        <w:rPr>
          <w:rFonts w:ascii="HG丸ｺﾞｼｯｸM-PRO" w:eastAsia="HG丸ｺﾞｼｯｸM-PRO" w:hAnsi="HG丸ｺﾞｼｯｸM-PRO"/>
        </w:rPr>
      </w:pPr>
    </w:p>
    <w:p w14:paraId="5CE40392" w14:textId="77777777" w:rsidR="009B588F" w:rsidRDefault="009B588F" w:rsidP="009B588F">
      <w:pPr>
        <w:spacing w:line="240" w:lineRule="exact"/>
        <w:ind w:firstLineChars="100" w:firstLine="210"/>
        <w:rPr>
          <w:rFonts w:ascii="HG丸ｺﾞｼｯｸM-PRO" w:eastAsia="HG丸ｺﾞｼｯｸM-PRO" w:hAnsi="HG丸ｺﾞｼｯｸM-PRO"/>
        </w:rPr>
      </w:pPr>
    </w:p>
    <w:p w14:paraId="3269DB2C" w14:textId="77777777" w:rsidR="009B588F" w:rsidRDefault="009B588F" w:rsidP="009B588F">
      <w:pPr>
        <w:spacing w:line="240" w:lineRule="exact"/>
        <w:ind w:firstLineChars="100" w:firstLine="210"/>
        <w:rPr>
          <w:rFonts w:ascii="HG丸ｺﾞｼｯｸM-PRO" w:eastAsia="HG丸ｺﾞｼｯｸM-PRO" w:hAnsi="HG丸ｺﾞｼｯｸM-PRO"/>
        </w:rPr>
      </w:pPr>
    </w:p>
    <w:p w14:paraId="2209E660" w14:textId="77777777" w:rsidR="009B588F" w:rsidRDefault="009B588F" w:rsidP="009B588F">
      <w:pPr>
        <w:spacing w:line="240" w:lineRule="exact"/>
        <w:ind w:firstLineChars="100" w:firstLine="210"/>
        <w:rPr>
          <w:rFonts w:ascii="HG丸ｺﾞｼｯｸM-PRO" w:eastAsia="HG丸ｺﾞｼｯｸM-PRO" w:hAnsi="HG丸ｺﾞｼｯｸM-PRO"/>
        </w:rPr>
      </w:pPr>
    </w:p>
    <w:p w14:paraId="70D7BDF9" w14:textId="30617014" w:rsidR="009B588F" w:rsidRDefault="009B588F" w:rsidP="009B588F">
      <w:pPr>
        <w:ind w:firstLineChars="400" w:firstLine="720"/>
        <w:rPr>
          <w:rFonts w:ascii="HG丸ｺﾞｼｯｸM-PRO" w:eastAsia="HG丸ｺﾞｼｯｸM-PRO" w:hAnsi="HG丸ｺﾞｼｯｸM-PRO"/>
          <w:sz w:val="18"/>
          <w:szCs w:val="18"/>
        </w:rPr>
      </w:pPr>
      <w:bookmarkStart w:id="1" w:name="_Hlk176274862"/>
      <w:r>
        <w:rPr>
          <w:rFonts w:ascii="HG丸ｺﾞｼｯｸM-PRO" w:eastAsia="HG丸ｺﾞｼｯｸM-PRO" w:hAnsi="HG丸ｺﾞｼｯｸM-PRO" w:hint="eastAsia"/>
          <w:sz w:val="18"/>
          <w:szCs w:val="18"/>
        </w:rPr>
        <w:t>主なもの：</w:t>
      </w:r>
      <w:r w:rsidR="00D32AC7" w:rsidRPr="003039AF">
        <w:rPr>
          <w:rFonts w:ascii="HG丸ｺﾞｼｯｸM-PRO" w:eastAsia="HG丸ｺﾞｼｯｸM-PRO" w:hAnsi="HG丸ｺﾞｼｯｸM-PRO" w:hint="eastAsia"/>
          <w:sz w:val="18"/>
          <w:szCs w:val="18"/>
        </w:rPr>
        <w:t>建設事業</w:t>
      </w:r>
      <w:r w:rsidRPr="003039AF">
        <w:rPr>
          <w:rFonts w:ascii="HG丸ｺﾞｼｯｸM-PRO" w:eastAsia="HG丸ｺﾞｼｯｸM-PRO" w:hAnsi="HG丸ｺﾞｼｯｸM-PRO" w:hint="eastAsia"/>
          <w:sz w:val="18"/>
          <w:szCs w:val="18"/>
        </w:rPr>
        <w:t>費</w:t>
      </w:r>
      <w:r w:rsidR="00D32AC7" w:rsidRPr="003039AF">
        <w:rPr>
          <w:rFonts w:ascii="HG丸ｺﾞｼｯｸM-PRO" w:eastAsia="HG丸ｺﾞｼｯｸM-PRO" w:hAnsi="HG丸ｺﾞｼｯｸM-PRO" w:hint="eastAsia"/>
          <w:sz w:val="18"/>
          <w:szCs w:val="18"/>
        </w:rPr>
        <w:t>3</w:t>
      </w:r>
      <w:r w:rsidR="00EB7429" w:rsidRPr="003039AF">
        <w:rPr>
          <w:rFonts w:ascii="HG丸ｺﾞｼｯｸM-PRO" w:eastAsia="HG丸ｺﾞｼｯｸM-PRO" w:hAnsi="HG丸ｺﾞｼｯｸM-PRO" w:hint="eastAsia"/>
          <w:sz w:val="18"/>
          <w:szCs w:val="18"/>
        </w:rPr>
        <w:t>,</w:t>
      </w:r>
      <w:r w:rsidR="00D32AC7" w:rsidRPr="003039AF">
        <w:rPr>
          <w:rFonts w:ascii="HG丸ｺﾞｼｯｸM-PRO" w:eastAsia="HG丸ｺﾞｼｯｸM-PRO" w:hAnsi="HG丸ｺﾞｼｯｸM-PRO" w:hint="eastAsia"/>
          <w:sz w:val="18"/>
          <w:szCs w:val="18"/>
        </w:rPr>
        <w:t>16</w:t>
      </w:r>
      <w:r w:rsidR="00EB7429" w:rsidRPr="003039AF">
        <w:rPr>
          <w:rFonts w:ascii="HG丸ｺﾞｼｯｸM-PRO" w:eastAsia="HG丸ｺﾞｼｯｸM-PRO" w:hAnsi="HG丸ｺﾞｼｯｸM-PRO" w:hint="eastAsia"/>
          <w:sz w:val="18"/>
          <w:szCs w:val="18"/>
        </w:rPr>
        <w:t>5</w:t>
      </w:r>
      <w:r w:rsidRPr="000C3FED">
        <w:rPr>
          <w:rFonts w:ascii="HG丸ｺﾞｼｯｸM-PRO" w:eastAsia="HG丸ｺﾞｼｯｸM-PRO" w:hAnsi="HG丸ｺﾞｼｯｸM-PRO" w:hint="eastAsia"/>
          <w:sz w:val="18"/>
          <w:szCs w:val="18"/>
        </w:rPr>
        <w:t>百万円</w:t>
      </w:r>
    </w:p>
    <w:p w14:paraId="25158656" w14:textId="25AEC1A8" w:rsidR="002A625E" w:rsidRPr="002A625E" w:rsidRDefault="002A625E" w:rsidP="009B588F">
      <w:pPr>
        <w:ind w:firstLineChars="400" w:firstLine="720"/>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18"/>
          <w:szCs w:val="18"/>
        </w:rPr>
        <w:t xml:space="preserve">　　　　　既存中層住宅エレベーター設置事業費2</w:t>
      </w:r>
      <w:r>
        <w:rPr>
          <w:rFonts w:ascii="HG丸ｺﾞｼｯｸM-PRO" w:eastAsia="HG丸ｺﾞｼｯｸM-PRO" w:hAnsi="HG丸ｺﾞｼｯｸM-PRO"/>
          <w:sz w:val="18"/>
          <w:szCs w:val="18"/>
        </w:rPr>
        <w:t>,164</w:t>
      </w:r>
      <w:r>
        <w:rPr>
          <w:rFonts w:ascii="HG丸ｺﾞｼｯｸM-PRO" w:eastAsia="HG丸ｺﾞｼｯｸM-PRO" w:hAnsi="HG丸ｺﾞｼｯｸM-PRO" w:hint="eastAsia"/>
          <w:sz w:val="18"/>
          <w:szCs w:val="18"/>
        </w:rPr>
        <w:t>百万円</w:t>
      </w:r>
    </w:p>
    <w:bookmarkEnd w:id="0"/>
    <w:bookmarkEnd w:id="1"/>
    <w:p w14:paraId="7BBB88E2" w14:textId="4265A9FC" w:rsidR="004B59AC" w:rsidRPr="00D32AC7" w:rsidRDefault="004B59AC" w:rsidP="004B59AC">
      <w:pPr>
        <w:rPr>
          <w:rFonts w:ascii="HG丸ｺﾞｼｯｸM-PRO" w:eastAsia="HG丸ｺﾞｼｯｸM-PRO" w:hAnsi="HG丸ｺﾞｼｯｸM-PRO"/>
          <w:color w:val="000000" w:themeColor="text1"/>
          <w:sz w:val="18"/>
          <w:szCs w:val="18"/>
        </w:rPr>
      </w:pPr>
    </w:p>
    <w:p w14:paraId="647F4C4C" w14:textId="76896684" w:rsidR="004B59AC" w:rsidRDefault="004B59AC" w:rsidP="004B59AC">
      <w:pPr>
        <w:ind w:firstLineChars="100" w:firstLine="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008F357A">
        <w:rPr>
          <w:rFonts w:ascii="HG丸ｺﾞｼｯｸM-PRO" w:eastAsia="HG丸ｺﾞｼｯｸM-PRO" w:hAnsi="HG丸ｺﾞｼｯｸM-PRO" w:hint="eastAsia"/>
          <w:color w:val="000000" w:themeColor="text1"/>
          <w:sz w:val="18"/>
          <w:szCs w:val="18"/>
        </w:rPr>
        <w:t>2</w:t>
      </w:r>
      <w:r>
        <w:rPr>
          <w:rFonts w:ascii="HG丸ｺﾞｼｯｸM-PRO" w:eastAsia="HG丸ｺﾞｼｯｸM-PRO" w:hAnsi="HG丸ｺﾞｼｯｸM-PRO" w:hint="eastAsia"/>
          <w:color w:val="000000" w:themeColor="text1"/>
          <w:sz w:val="18"/>
          <w:szCs w:val="18"/>
        </w:rPr>
        <w:t>）その他財務諸表の内容を理解するために必要と認められる事項</w:t>
      </w:r>
    </w:p>
    <w:p w14:paraId="029EE5BE" w14:textId="77777777" w:rsidR="004B59AC" w:rsidRPr="00504DFF" w:rsidRDefault="004B59AC" w:rsidP="004B59AC">
      <w:pPr>
        <w:ind w:firstLineChars="500" w:firstLine="900"/>
        <w:rPr>
          <w:rFonts w:ascii="HG丸ｺﾞｼｯｸM-PRO" w:eastAsia="HG丸ｺﾞｼｯｸM-PRO" w:hAnsi="HG丸ｺﾞｼｯｸM-PRO"/>
          <w:sz w:val="18"/>
          <w:szCs w:val="18"/>
        </w:rPr>
      </w:pPr>
      <w:bookmarkStart w:id="2" w:name="_Hlk176191126"/>
      <w:r w:rsidRPr="00504DFF">
        <w:rPr>
          <w:rFonts w:ascii="HG丸ｺﾞｼｯｸM-PRO" w:eastAsia="HG丸ｺﾞｼｯｸM-PRO" w:hAnsi="HG丸ｺﾞｼｯｸM-PRO" w:hint="eastAsia"/>
          <w:sz w:val="18"/>
        </w:rPr>
        <w:t xml:space="preserve">①　</w:t>
      </w:r>
      <w:r w:rsidRPr="00504DFF">
        <w:rPr>
          <w:rFonts w:ascii="HG丸ｺﾞｼｯｸM-PRO" w:eastAsia="HG丸ｺﾞｼｯｸM-PRO" w:hAnsi="HG丸ｺﾞｼｯｸM-PRO" w:hint="eastAsia"/>
          <w:sz w:val="18"/>
          <w:szCs w:val="18"/>
        </w:rPr>
        <w:t>事業の概要</w:t>
      </w:r>
    </w:p>
    <w:bookmarkEnd w:id="2"/>
    <w:p w14:paraId="24E04D3E" w14:textId="77777777" w:rsidR="004B59AC" w:rsidRDefault="004B59AC" w:rsidP="004B59AC">
      <w:pPr>
        <w:ind w:leftChars="700" w:left="1470" w:firstLineChars="100" w:firstLine="18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府営住宅の企画・整備・運営・管理等を行っています。</w:t>
      </w:r>
    </w:p>
    <w:p w14:paraId="4C00053D" w14:textId="77777777" w:rsidR="004B59AC" w:rsidRPr="00504DFF" w:rsidRDefault="004B59AC" w:rsidP="008F357A">
      <w:pPr>
        <w:rPr>
          <w:rFonts w:ascii="HG丸ｺﾞｼｯｸM-PRO" w:eastAsia="HG丸ｺﾞｼｯｸM-PRO" w:hAnsi="HG丸ｺﾞｼｯｸM-PRO"/>
          <w:color w:val="000000" w:themeColor="text1"/>
          <w:sz w:val="18"/>
          <w:szCs w:val="18"/>
        </w:rPr>
      </w:pPr>
    </w:p>
    <w:p w14:paraId="37D5CB1B" w14:textId="7C4E20E3" w:rsidR="004B59AC" w:rsidRPr="00504DFF" w:rsidRDefault="004B59AC" w:rsidP="004B59AC">
      <w:pPr>
        <w:ind w:firstLineChars="500" w:firstLine="900"/>
        <w:rPr>
          <w:rFonts w:ascii="HG丸ｺﾞｼｯｸM-PRO" w:eastAsia="HG丸ｺﾞｼｯｸM-PRO" w:hAnsi="HG丸ｺﾞｼｯｸM-PRO"/>
          <w:sz w:val="18"/>
          <w:szCs w:val="18"/>
        </w:rPr>
      </w:pPr>
      <w:bookmarkStart w:id="3" w:name="_Hlk176191167"/>
      <w:r w:rsidRPr="00504DFF">
        <w:rPr>
          <w:rFonts w:ascii="HG丸ｺﾞｼｯｸM-PRO" w:eastAsia="HG丸ｺﾞｼｯｸM-PRO" w:hAnsi="HG丸ｺﾞｼｯｸM-PRO" w:hint="eastAsia"/>
          <w:sz w:val="18"/>
          <w:szCs w:val="18"/>
        </w:rPr>
        <w:t>②　当該事業に関し説明すべき固有の事項</w:t>
      </w:r>
    </w:p>
    <w:bookmarkEnd w:id="3"/>
    <w:p w14:paraId="1FDD8B66" w14:textId="52F8D010" w:rsidR="004B59AC" w:rsidRDefault="004B59AC" w:rsidP="004B59AC">
      <w:pPr>
        <w:ind w:leftChars="700" w:left="165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color w:val="000000" w:themeColor="text1"/>
          <w:sz w:val="18"/>
          <w:szCs w:val="18"/>
        </w:rPr>
        <w:t>○</w:t>
      </w:r>
      <w:r>
        <w:rPr>
          <w:rFonts w:ascii="HG丸ｺﾞｼｯｸM-PRO" w:eastAsia="HG丸ｺﾞｼｯｸM-PRO" w:hAnsi="HG丸ｺﾞｼｯｸM-PRO" w:hint="eastAsia"/>
          <w:sz w:val="18"/>
          <w:szCs w:val="18"/>
        </w:rPr>
        <w:t xml:space="preserve">　平成</w:t>
      </w:r>
      <w:r w:rsidR="00EB7429">
        <w:rPr>
          <w:rFonts w:ascii="HG丸ｺﾞｼｯｸM-PRO" w:eastAsia="HG丸ｺﾞｼｯｸM-PRO" w:hAnsi="HG丸ｺﾞｼｯｸM-PRO" w:hint="eastAsia"/>
          <w:sz w:val="18"/>
          <w:szCs w:val="18"/>
        </w:rPr>
        <w:t>27</w:t>
      </w:r>
      <w:r>
        <w:rPr>
          <w:rFonts w:ascii="HG丸ｺﾞｼｯｸM-PRO" w:eastAsia="HG丸ｺﾞｼｯｸM-PRO" w:hAnsi="HG丸ｺﾞｼｯｸM-PRO" w:hint="eastAsia"/>
          <w:sz w:val="18"/>
          <w:szCs w:val="18"/>
        </w:rPr>
        <w:t>年度以降に各市に移管した大阪府営住宅に係る地方債については、それらを償還するまで、引き続き大阪府の負債として計上しますが、当該地方債の元利償還金等相当額については、「大阪府営住宅事業の移管に関する協定書」等に基づき、毎年度、市が負担することとなっています（元金相当額　大阪市</w:t>
      </w:r>
      <w:r w:rsidR="000E21E1" w:rsidRPr="00983B97">
        <w:rPr>
          <w:rFonts w:ascii="HG丸ｺﾞｼｯｸM-PRO" w:eastAsia="HG丸ｺﾞｼｯｸM-PRO" w:hAnsi="HG丸ｺﾞｼｯｸM-PRO"/>
          <w:sz w:val="18"/>
          <w:szCs w:val="18"/>
        </w:rPr>
        <w:t>33,118</w:t>
      </w:r>
      <w:r w:rsidRPr="00983B97">
        <w:rPr>
          <w:rFonts w:ascii="HG丸ｺﾞｼｯｸM-PRO" w:eastAsia="HG丸ｺﾞｼｯｸM-PRO" w:hAnsi="HG丸ｺﾞｼｯｸM-PRO" w:hint="eastAsia"/>
          <w:sz w:val="18"/>
          <w:szCs w:val="18"/>
        </w:rPr>
        <w:t>百万円、大東市</w:t>
      </w:r>
      <w:r w:rsidR="000E21E1" w:rsidRPr="00983B97">
        <w:rPr>
          <w:rFonts w:ascii="HG丸ｺﾞｼｯｸM-PRO" w:eastAsia="HG丸ｺﾞｼｯｸM-PRO" w:hAnsi="HG丸ｺﾞｼｯｸM-PRO"/>
          <w:sz w:val="18"/>
          <w:szCs w:val="18"/>
        </w:rPr>
        <w:t>931</w:t>
      </w:r>
      <w:r w:rsidRPr="00983B97">
        <w:rPr>
          <w:rFonts w:ascii="HG丸ｺﾞｼｯｸM-PRO" w:eastAsia="HG丸ｺﾞｼｯｸM-PRO" w:hAnsi="HG丸ｺﾞｼｯｸM-PRO" w:hint="eastAsia"/>
          <w:sz w:val="18"/>
          <w:szCs w:val="18"/>
        </w:rPr>
        <w:t>百万円、門真市</w:t>
      </w:r>
      <w:r w:rsidR="000E21E1" w:rsidRPr="00983B97">
        <w:rPr>
          <w:rFonts w:ascii="HG丸ｺﾞｼｯｸM-PRO" w:eastAsia="HG丸ｺﾞｼｯｸM-PRO" w:hAnsi="HG丸ｺﾞｼｯｸM-PRO"/>
          <w:sz w:val="18"/>
          <w:szCs w:val="18"/>
        </w:rPr>
        <w:t>3,072</w:t>
      </w:r>
      <w:r w:rsidRPr="00983B97">
        <w:rPr>
          <w:rFonts w:ascii="HG丸ｺﾞｼｯｸM-PRO" w:eastAsia="HG丸ｺﾞｼｯｸM-PRO" w:hAnsi="HG丸ｺﾞｼｯｸM-PRO" w:hint="eastAsia"/>
          <w:sz w:val="18"/>
          <w:szCs w:val="18"/>
        </w:rPr>
        <w:t>百万円、池田市</w:t>
      </w:r>
      <w:r w:rsidR="00EB7429" w:rsidRPr="00983B97">
        <w:rPr>
          <w:rFonts w:ascii="HG丸ｺﾞｼｯｸM-PRO" w:eastAsia="HG丸ｺﾞｼｯｸM-PRO" w:hAnsi="HG丸ｺﾞｼｯｸM-PRO" w:hint="eastAsia"/>
          <w:sz w:val="18"/>
          <w:szCs w:val="18"/>
        </w:rPr>
        <w:t>2</w:t>
      </w:r>
      <w:r w:rsidRPr="00983B97">
        <w:rPr>
          <w:rFonts w:ascii="HG丸ｺﾞｼｯｸM-PRO" w:eastAsia="HG丸ｺﾞｼｯｸM-PRO" w:hAnsi="HG丸ｺﾞｼｯｸM-PRO" w:hint="eastAsia"/>
          <w:sz w:val="18"/>
          <w:szCs w:val="18"/>
        </w:rPr>
        <w:t>百万円：地方債（発行済）の令和</w:t>
      </w:r>
      <w:r w:rsidR="000E21E1" w:rsidRPr="00983B97">
        <w:rPr>
          <w:rFonts w:ascii="HG丸ｺﾞｼｯｸM-PRO" w:eastAsia="HG丸ｺﾞｼｯｸM-PRO" w:hAnsi="HG丸ｺﾞｼｯｸM-PRO"/>
          <w:sz w:val="18"/>
          <w:szCs w:val="18"/>
        </w:rPr>
        <w:t>7</w:t>
      </w:r>
      <w:r w:rsidRPr="00983B97">
        <w:rPr>
          <w:rFonts w:ascii="HG丸ｺﾞｼｯｸM-PRO" w:eastAsia="HG丸ｺﾞｼｯｸM-PRO" w:hAnsi="HG丸ｺﾞｼｯｸM-PRO" w:hint="eastAsia"/>
          <w:sz w:val="18"/>
          <w:szCs w:val="18"/>
        </w:rPr>
        <w:t>年度</w:t>
      </w:r>
      <w:r>
        <w:rPr>
          <w:rFonts w:ascii="HG丸ｺﾞｼｯｸM-PRO" w:eastAsia="HG丸ｺﾞｼｯｸM-PRO" w:hAnsi="HG丸ｺﾞｼｯｸM-PRO" w:hint="eastAsia"/>
          <w:sz w:val="18"/>
          <w:szCs w:val="18"/>
        </w:rPr>
        <w:t>以降負担分（地方交付税措置相当分等を除く））。</w:t>
      </w:r>
    </w:p>
    <w:p w14:paraId="11399190" w14:textId="77777777" w:rsidR="004B59AC" w:rsidRDefault="004B59AC" w:rsidP="00983B97">
      <w:pPr>
        <w:rPr>
          <w:rFonts w:ascii="HG丸ｺﾞｼｯｸM-PRO" w:eastAsia="HG丸ｺﾞｼｯｸM-PRO" w:hAnsi="HG丸ｺﾞｼｯｸM-PRO"/>
          <w:strike/>
          <w:sz w:val="18"/>
          <w:szCs w:val="18"/>
        </w:rPr>
      </w:pPr>
    </w:p>
    <w:p w14:paraId="03E71412" w14:textId="70254AEA" w:rsidR="009160DB" w:rsidRDefault="004B59AC" w:rsidP="008F357A">
      <w:pPr>
        <w:ind w:leftChars="700" w:left="165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大阪府の新公会計制度における地方債残高については、毎年度の元金償還相当額を公債管理特別会計に移し替えて表示するなど、各会計別の実残高とは異なっています。なお、本会計の実残高は</w:t>
      </w:r>
      <w:r w:rsidR="000E21E1" w:rsidRPr="00983B97">
        <w:rPr>
          <w:rFonts w:ascii="HG丸ｺﾞｼｯｸM-PRO" w:eastAsia="HG丸ｺﾞｼｯｸM-PRO" w:hAnsi="HG丸ｺﾞｼｯｸM-PRO"/>
          <w:sz w:val="18"/>
          <w:szCs w:val="18"/>
        </w:rPr>
        <w:t>295,85</w:t>
      </w:r>
      <w:r w:rsidR="00417002" w:rsidRPr="00983B97">
        <w:rPr>
          <w:rFonts w:ascii="HG丸ｺﾞｼｯｸM-PRO" w:eastAsia="HG丸ｺﾞｼｯｸM-PRO" w:hAnsi="HG丸ｺﾞｼｯｸM-PRO" w:hint="eastAsia"/>
          <w:sz w:val="18"/>
          <w:szCs w:val="18"/>
        </w:rPr>
        <w:t>5</w:t>
      </w:r>
      <w:r>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p w14:paraId="61B7DB4E" w14:textId="77777777" w:rsidR="008F357A" w:rsidRPr="008F357A" w:rsidRDefault="008F357A" w:rsidP="008F357A">
      <w:pPr>
        <w:rPr>
          <w:rFonts w:ascii="HG丸ｺﾞｼｯｸM-PRO" w:eastAsia="HG丸ｺﾞｼｯｸM-PRO" w:hAnsi="HG丸ｺﾞｼｯｸM-PRO"/>
          <w:sz w:val="18"/>
          <w:szCs w:val="18"/>
        </w:rPr>
      </w:pPr>
    </w:p>
    <w:sectPr w:rsidR="008F357A" w:rsidRPr="008F357A" w:rsidSect="00973774">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EBF3" w14:textId="77777777" w:rsidR="00496DBC" w:rsidRDefault="00496DBC" w:rsidP="00307CCF">
      <w:r>
        <w:separator/>
      </w:r>
    </w:p>
  </w:endnote>
  <w:endnote w:type="continuationSeparator" w:id="0">
    <w:p w14:paraId="2BC7EB1F" w14:textId="77777777" w:rsidR="00496DBC" w:rsidRDefault="00496DBC"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00A5" w14:textId="77777777" w:rsidR="008921A7" w:rsidRDefault="008921A7" w:rsidP="008921A7">
    <w:pPr>
      <w:widowControl/>
      <w:jc w:val="right"/>
      <w:rPr>
        <w:rFonts w:ascii="HG丸ｺﾞｼｯｸM-PRO" w:eastAsia="HG丸ｺﾞｼｯｸM-PRO" w:hAnsi="HG丸ｺﾞｼｯｸM-PRO"/>
        <w:b/>
        <w:sz w:val="20"/>
        <w:szCs w:val="20"/>
      </w:rPr>
    </w:pPr>
    <w:r w:rsidRPr="004B41BF">
      <w:rPr>
        <w:rFonts w:ascii="HG丸ｺﾞｼｯｸM-PRO" w:eastAsia="HG丸ｺﾞｼｯｸM-PRO" w:hAnsi="HG丸ｺﾞｼｯｸM-PRO" w:hint="eastAsia"/>
        <w:b/>
        <w:sz w:val="20"/>
        <w:szCs w:val="20"/>
      </w:rPr>
      <w:t>会　　計 ： 大阪府営住宅事業特別会計</w:t>
    </w:r>
  </w:p>
  <w:p w14:paraId="14B200A6" w14:textId="77777777" w:rsidR="00C14A19" w:rsidRPr="00307CCF" w:rsidRDefault="00C14A19">
    <w:pPr>
      <w:pStyle w:val="a7"/>
      <w:jc w:val="center"/>
      <w:rPr>
        <w:rFonts w:ascii="HG丸ｺﾞｼｯｸM-PRO" w:eastAsia="HG丸ｺﾞｼｯｸM-PRO" w:hAnsi="HG丸ｺﾞｼｯｸM-PRO"/>
      </w:rPr>
    </w:pPr>
  </w:p>
  <w:p w14:paraId="14B200A7" w14:textId="77777777" w:rsidR="00C14A19" w:rsidRDefault="00C14A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78FA" w14:textId="77777777" w:rsidR="00496DBC" w:rsidRDefault="00496DBC" w:rsidP="00307CCF">
      <w:r>
        <w:separator/>
      </w:r>
    </w:p>
  </w:footnote>
  <w:footnote w:type="continuationSeparator" w:id="0">
    <w:p w14:paraId="1219AC2E" w14:textId="77777777" w:rsidR="00496DBC" w:rsidRDefault="00496DBC"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D0F0ECB"/>
    <w:multiLevelType w:val="hybridMultilevel"/>
    <w:tmpl w:val="2E2A4BEE"/>
    <w:lvl w:ilvl="0" w:tplc="34AC0F46">
      <w:start w:val="1"/>
      <w:numFmt w:val="decimalFullWidth"/>
      <w:lvlText w:val="%1．"/>
      <w:lvlJc w:val="left"/>
      <w:pPr>
        <w:ind w:left="109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5"/>
  </w:num>
  <w:num w:numId="8">
    <w:abstractNumId w:val="3"/>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0E00"/>
    <w:rsid w:val="00003321"/>
    <w:rsid w:val="000243AF"/>
    <w:rsid w:val="00043AE7"/>
    <w:rsid w:val="00046167"/>
    <w:rsid w:val="00046BA4"/>
    <w:rsid w:val="000542A9"/>
    <w:rsid w:val="00054C5C"/>
    <w:rsid w:val="00064699"/>
    <w:rsid w:val="0006511A"/>
    <w:rsid w:val="00067395"/>
    <w:rsid w:val="00071CE5"/>
    <w:rsid w:val="00074C54"/>
    <w:rsid w:val="000823B2"/>
    <w:rsid w:val="000836C2"/>
    <w:rsid w:val="00087D2B"/>
    <w:rsid w:val="00090F91"/>
    <w:rsid w:val="00091F58"/>
    <w:rsid w:val="000972FD"/>
    <w:rsid w:val="000A2C2B"/>
    <w:rsid w:val="000B17B5"/>
    <w:rsid w:val="000B2501"/>
    <w:rsid w:val="000B2DC6"/>
    <w:rsid w:val="000B2EA0"/>
    <w:rsid w:val="000B6FD8"/>
    <w:rsid w:val="000B762C"/>
    <w:rsid w:val="000B7F7A"/>
    <w:rsid w:val="000C1672"/>
    <w:rsid w:val="000C1E1B"/>
    <w:rsid w:val="000C3F62"/>
    <w:rsid w:val="000C5760"/>
    <w:rsid w:val="000C6F4B"/>
    <w:rsid w:val="000D3EDA"/>
    <w:rsid w:val="000E21E1"/>
    <w:rsid w:val="000E3E92"/>
    <w:rsid w:val="000E642C"/>
    <w:rsid w:val="000F0F4D"/>
    <w:rsid w:val="000F7D40"/>
    <w:rsid w:val="0010155B"/>
    <w:rsid w:val="001071A1"/>
    <w:rsid w:val="00107D37"/>
    <w:rsid w:val="00116C8B"/>
    <w:rsid w:val="001272F0"/>
    <w:rsid w:val="0015047A"/>
    <w:rsid w:val="00152EA0"/>
    <w:rsid w:val="001560AB"/>
    <w:rsid w:val="0016195A"/>
    <w:rsid w:val="00171CF3"/>
    <w:rsid w:val="001924EB"/>
    <w:rsid w:val="0019539D"/>
    <w:rsid w:val="0019744D"/>
    <w:rsid w:val="001A1F02"/>
    <w:rsid w:val="001A48A6"/>
    <w:rsid w:val="001A6C53"/>
    <w:rsid w:val="001B35CA"/>
    <w:rsid w:val="001B45A4"/>
    <w:rsid w:val="001B6293"/>
    <w:rsid w:val="001C1C65"/>
    <w:rsid w:val="001C61E4"/>
    <w:rsid w:val="001D17D9"/>
    <w:rsid w:val="001D2B51"/>
    <w:rsid w:val="001D398E"/>
    <w:rsid w:val="001D4FBA"/>
    <w:rsid w:val="001D6CC5"/>
    <w:rsid w:val="001E3CF1"/>
    <w:rsid w:val="001E721F"/>
    <w:rsid w:val="001E7A5A"/>
    <w:rsid w:val="001E7BFD"/>
    <w:rsid w:val="001F0D75"/>
    <w:rsid w:val="001F5AC6"/>
    <w:rsid w:val="001F5EC9"/>
    <w:rsid w:val="00200661"/>
    <w:rsid w:val="0021201D"/>
    <w:rsid w:val="00212136"/>
    <w:rsid w:val="0022160A"/>
    <w:rsid w:val="00221EA5"/>
    <w:rsid w:val="00235D97"/>
    <w:rsid w:val="00237AEA"/>
    <w:rsid w:val="00241F14"/>
    <w:rsid w:val="00242F72"/>
    <w:rsid w:val="0024765B"/>
    <w:rsid w:val="00251B37"/>
    <w:rsid w:val="00254A35"/>
    <w:rsid w:val="00257134"/>
    <w:rsid w:val="00257310"/>
    <w:rsid w:val="00257C26"/>
    <w:rsid w:val="00261708"/>
    <w:rsid w:val="00266AE4"/>
    <w:rsid w:val="002673EC"/>
    <w:rsid w:val="002704B6"/>
    <w:rsid w:val="002737DE"/>
    <w:rsid w:val="0027476E"/>
    <w:rsid w:val="002772DF"/>
    <w:rsid w:val="0028030F"/>
    <w:rsid w:val="00291D10"/>
    <w:rsid w:val="00293ADF"/>
    <w:rsid w:val="00293BD6"/>
    <w:rsid w:val="002A5596"/>
    <w:rsid w:val="002A625E"/>
    <w:rsid w:val="002A6E3D"/>
    <w:rsid w:val="002C27C5"/>
    <w:rsid w:val="002C365B"/>
    <w:rsid w:val="002D2589"/>
    <w:rsid w:val="002E3765"/>
    <w:rsid w:val="002E5906"/>
    <w:rsid w:val="002E5D52"/>
    <w:rsid w:val="003039AF"/>
    <w:rsid w:val="0030432D"/>
    <w:rsid w:val="00307CCF"/>
    <w:rsid w:val="00320ED5"/>
    <w:rsid w:val="003239BE"/>
    <w:rsid w:val="00330ECA"/>
    <w:rsid w:val="00334127"/>
    <w:rsid w:val="003465EC"/>
    <w:rsid w:val="0036494D"/>
    <w:rsid w:val="00367C74"/>
    <w:rsid w:val="00373218"/>
    <w:rsid w:val="003758C9"/>
    <w:rsid w:val="00377679"/>
    <w:rsid w:val="003850DE"/>
    <w:rsid w:val="00387FA0"/>
    <w:rsid w:val="00392A9B"/>
    <w:rsid w:val="00396A5B"/>
    <w:rsid w:val="003A0C94"/>
    <w:rsid w:val="003A10F3"/>
    <w:rsid w:val="003A139F"/>
    <w:rsid w:val="003A44D0"/>
    <w:rsid w:val="003B412B"/>
    <w:rsid w:val="003C41BF"/>
    <w:rsid w:val="003E016B"/>
    <w:rsid w:val="003E3949"/>
    <w:rsid w:val="003F6DC3"/>
    <w:rsid w:val="0040151E"/>
    <w:rsid w:val="004052A6"/>
    <w:rsid w:val="00406A0A"/>
    <w:rsid w:val="00417002"/>
    <w:rsid w:val="00420C13"/>
    <w:rsid w:val="004373E1"/>
    <w:rsid w:val="0044357F"/>
    <w:rsid w:val="00451095"/>
    <w:rsid w:val="004552FE"/>
    <w:rsid w:val="00462FED"/>
    <w:rsid w:val="0046672A"/>
    <w:rsid w:val="00466C1E"/>
    <w:rsid w:val="0046737C"/>
    <w:rsid w:val="00471AF8"/>
    <w:rsid w:val="004738FF"/>
    <w:rsid w:val="004774D2"/>
    <w:rsid w:val="004841B1"/>
    <w:rsid w:val="004862F2"/>
    <w:rsid w:val="004920B2"/>
    <w:rsid w:val="00496DBC"/>
    <w:rsid w:val="004A05FF"/>
    <w:rsid w:val="004A16FB"/>
    <w:rsid w:val="004B20D0"/>
    <w:rsid w:val="004B41BF"/>
    <w:rsid w:val="004B4A2C"/>
    <w:rsid w:val="004B59AC"/>
    <w:rsid w:val="004B760F"/>
    <w:rsid w:val="004C04BA"/>
    <w:rsid w:val="004C560E"/>
    <w:rsid w:val="004C6891"/>
    <w:rsid w:val="004D3AC8"/>
    <w:rsid w:val="004E20D0"/>
    <w:rsid w:val="004E2C9A"/>
    <w:rsid w:val="004F6936"/>
    <w:rsid w:val="005017AB"/>
    <w:rsid w:val="005131BF"/>
    <w:rsid w:val="00513A38"/>
    <w:rsid w:val="00513FA8"/>
    <w:rsid w:val="005141BF"/>
    <w:rsid w:val="0051573B"/>
    <w:rsid w:val="005178E7"/>
    <w:rsid w:val="0052379C"/>
    <w:rsid w:val="00524144"/>
    <w:rsid w:val="00525A5B"/>
    <w:rsid w:val="005305B2"/>
    <w:rsid w:val="0053223D"/>
    <w:rsid w:val="005417C6"/>
    <w:rsid w:val="005501E9"/>
    <w:rsid w:val="00570B46"/>
    <w:rsid w:val="005776AF"/>
    <w:rsid w:val="005801FB"/>
    <w:rsid w:val="005847A0"/>
    <w:rsid w:val="005865AF"/>
    <w:rsid w:val="00590B75"/>
    <w:rsid w:val="00591ED2"/>
    <w:rsid w:val="0059361C"/>
    <w:rsid w:val="005A133F"/>
    <w:rsid w:val="005A299E"/>
    <w:rsid w:val="005B12B7"/>
    <w:rsid w:val="005B255B"/>
    <w:rsid w:val="005B795C"/>
    <w:rsid w:val="005B7FDD"/>
    <w:rsid w:val="005C388B"/>
    <w:rsid w:val="005C6A97"/>
    <w:rsid w:val="005D0BAC"/>
    <w:rsid w:val="005D23E6"/>
    <w:rsid w:val="005E04E4"/>
    <w:rsid w:val="005E27E4"/>
    <w:rsid w:val="005F05CB"/>
    <w:rsid w:val="005F1A43"/>
    <w:rsid w:val="005F1A49"/>
    <w:rsid w:val="005F2826"/>
    <w:rsid w:val="005F5F29"/>
    <w:rsid w:val="005F726A"/>
    <w:rsid w:val="00605D96"/>
    <w:rsid w:val="00607CDB"/>
    <w:rsid w:val="006129EE"/>
    <w:rsid w:val="00615287"/>
    <w:rsid w:val="006162DA"/>
    <w:rsid w:val="00622694"/>
    <w:rsid w:val="006302EF"/>
    <w:rsid w:val="00634688"/>
    <w:rsid w:val="006462F7"/>
    <w:rsid w:val="006500BD"/>
    <w:rsid w:val="00665FBB"/>
    <w:rsid w:val="00667ED8"/>
    <w:rsid w:val="006732F7"/>
    <w:rsid w:val="006839FA"/>
    <w:rsid w:val="006912A7"/>
    <w:rsid w:val="00693267"/>
    <w:rsid w:val="00694A1F"/>
    <w:rsid w:val="006A1A81"/>
    <w:rsid w:val="006A4D7C"/>
    <w:rsid w:val="006B26DB"/>
    <w:rsid w:val="006B40BF"/>
    <w:rsid w:val="006B75A8"/>
    <w:rsid w:val="006C01DC"/>
    <w:rsid w:val="006C49E4"/>
    <w:rsid w:val="006E18E3"/>
    <w:rsid w:val="006E1FE9"/>
    <w:rsid w:val="006E21FB"/>
    <w:rsid w:val="006E3B29"/>
    <w:rsid w:val="006E5DBA"/>
    <w:rsid w:val="006E6BB5"/>
    <w:rsid w:val="006E729A"/>
    <w:rsid w:val="006F15CD"/>
    <w:rsid w:val="00701E4F"/>
    <w:rsid w:val="00702F92"/>
    <w:rsid w:val="007122D6"/>
    <w:rsid w:val="00713622"/>
    <w:rsid w:val="00723263"/>
    <w:rsid w:val="0072431E"/>
    <w:rsid w:val="00725334"/>
    <w:rsid w:val="0073132A"/>
    <w:rsid w:val="00731F75"/>
    <w:rsid w:val="00736E41"/>
    <w:rsid w:val="00737262"/>
    <w:rsid w:val="00747CD0"/>
    <w:rsid w:val="00752AA4"/>
    <w:rsid w:val="00754D67"/>
    <w:rsid w:val="00761A92"/>
    <w:rsid w:val="00765791"/>
    <w:rsid w:val="00771136"/>
    <w:rsid w:val="00774D92"/>
    <w:rsid w:val="0078190C"/>
    <w:rsid w:val="00782A5D"/>
    <w:rsid w:val="00782E47"/>
    <w:rsid w:val="00784658"/>
    <w:rsid w:val="0079054E"/>
    <w:rsid w:val="00795941"/>
    <w:rsid w:val="00796F5E"/>
    <w:rsid w:val="00797314"/>
    <w:rsid w:val="007A1FB3"/>
    <w:rsid w:val="007B0300"/>
    <w:rsid w:val="007B0CF2"/>
    <w:rsid w:val="007B5105"/>
    <w:rsid w:val="007B5BDD"/>
    <w:rsid w:val="007B5D99"/>
    <w:rsid w:val="007C3791"/>
    <w:rsid w:val="007C4CB4"/>
    <w:rsid w:val="007C6FDD"/>
    <w:rsid w:val="007D192D"/>
    <w:rsid w:val="007D54D6"/>
    <w:rsid w:val="007E2D98"/>
    <w:rsid w:val="007E37FE"/>
    <w:rsid w:val="007E4B26"/>
    <w:rsid w:val="007F0D60"/>
    <w:rsid w:val="007F7BF1"/>
    <w:rsid w:val="008016BE"/>
    <w:rsid w:val="00806758"/>
    <w:rsid w:val="00816C63"/>
    <w:rsid w:val="00831109"/>
    <w:rsid w:val="00836A61"/>
    <w:rsid w:val="00856103"/>
    <w:rsid w:val="00861C31"/>
    <w:rsid w:val="008665BA"/>
    <w:rsid w:val="00867CC2"/>
    <w:rsid w:val="008738D6"/>
    <w:rsid w:val="00880038"/>
    <w:rsid w:val="008921A7"/>
    <w:rsid w:val="00895329"/>
    <w:rsid w:val="00896059"/>
    <w:rsid w:val="00896514"/>
    <w:rsid w:val="008A028E"/>
    <w:rsid w:val="008B41F5"/>
    <w:rsid w:val="008B5976"/>
    <w:rsid w:val="008C0C96"/>
    <w:rsid w:val="008C16E7"/>
    <w:rsid w:val="008C671C"/>
    <w:rsid w:val="008D512F"/>
    <w:rsid w:val="008E4EDC"/>
    <w:rsid w:val="008E66AE"/>
    <w:rsid w:val="008F357A"/>
    <w:rsid w:val="009044A1"/>
    <w:rsid w:val="00905E5D"/>
    <w:rsid w:val="00906C9A"/>
    <w:rsid w:val="00907FF8"/>
    <w:rsid w:val="009128D1"/>
    <w:rsid w:val="009160DB"/>
    <w:rsid w:val="009257AD"/>
    <w:rsid w:val="00927110"/>
    <w:rsid w:val="00927FAF"/>
    <w:rsid w:val="00930818"/>
    <w:rsid w:val="00933A62"/>
    <w:rsid w:val="009418BE"/>
    <w:rsid w:val="00942126"/>
    <w:rsid w:val="009650E0"/>
    <w:rsid w:val="00970ECC"/>
    <w:rsid w:val="0097132C"/>
    <w:rsid w:val="00973774"/>
    <w:rsid w:val="009806E4"/>
    <w:rsid w:val="00983B97"/>
    <w:rsid w:val="0099385B"/>
    <w:rsid w:val="009953EE"/>
    <w:rsid w:val="009A29B3"/>
    <w:rsid w:val="009A5162"/>
    <w:rsid w:val="009A6A26"/>
    <w:rsid w:val="009B3185"/>
    <w:rsid w:val="009B3BC0"/>
    <w:rsid w:val="009B588F"/>
    <w:rsid w:val="009C03E4"/>
    <w:rsid w:val="009C0FB4"/>
    <w:rsid w:val="009D027C"/>
    <w:rsid w:val="009D4525"/>
    <w:rsid w:val="009D5060"/>
    <w:rsid w:val="009D6BCD"/>
    <w:rsid w:val="009F6632"/>
    <w:rsid w:val="009F6984"/>
    <w:rsid w:val="00A02973"/>
    <w:rsid w:val="00A15B0F"/>
    <w:rsid w:val="00A324E3"/>
    <w:rsid w:val="00A32617"/>
    <w:rsid w:val="00A348D5"/>
    <w:rsid w:val="00A34FEC"/>
    <w:rsid w:val="00A375C0"/>
    <w:rsid w:val="00A43F9A"/>
    <w:rsid w:val="00A45CEE"/>
    <w:rsid w:val="00A51681"/>
    <w:rsid w:val="00A529BB"/>
    <w:rsid w:val="00A608A5"/>
    <w:rsid w:val="00A662E1"/>
    <w:rsid w:val="00A703F0"/>
    <w:rsid w:val="00A854CB"/>
    <w:rsid w:val="00A86778"/>
    <w:rsid w:val="00A9331A"/>
    <w:rsid w:val="00AA2E6F"/>
    <w:rsid w:val="00AA5D86"/>
    <w:rsid w:val="00AA6D65"/>
    <w:rsid w:val="00AB63C6"/>
    <w:rsid w:val="00AB79EE"/>
    <w:rsid w:val="00AC33DB"/>
    <w:rsid w:val="00AC517C"/>
    <w:rsid w:val="00AD1C83"/>
    <w:rsid w:val="00AE2469"/>
    <w:rsid w:val="00AE6BC9"/>
    <w:rsid w:val="00AF5907"/>
    <w:rsid w:val="00AF5E12"/>
    <w:rsid w:val="00B024DC"/>
    <w:rsid w:val="00B025C2"/>
    <w:rsid w:val="00B03527"/>
    <w:rsid w:val="00B052A6"/>
    <w:rsid w:val="00B07F0E"/>
    <w:rsid w:val="00B348B3"/>
    <w:rsid w:val="00B351B2"/>
    <w:rsid w:val="00B37411"/>
    <w:rsid w:val="00B47AC1"/>
    <w:rsid w:val="00B50BDE"/>
    <w:rsid w:val="00B57368"/>
    <w:rsid w:val="00B60E40"/>
    <w:rsid w:val="00B90E55"/>
    <w:rsid w:val="00B9411B"/>
    <w:rsid w:val="00B973FB"/>
    <w:rsid w:val="00BA077F"/>
    <w:rsid w:val="00BB023C"/>
    <w:rsid w:val="00BB6BFC"/>
    <w:rsid w:val="00BB712B"/>
    <w:rsid w:val="00BC0345"/>
    <w:rsid w:val="00BD0A7C"/>
    <w:rsid w:val="00BD0ED2"/>
    <w:rsid w:val="00BD2CA2"/>
    <w:rsid w:val="00BD502C"/>
    <w:rsid w:val="00BF0150"/>
    <w:rsid w:val="00C0072C"/>
    <w:rsid w:val="00C03B45"/>
    <w:rsid w:val="00C14A19"/>
    <w:rsid w:val="00C22D1A"/>
    <w:rsid w:val="00C22E90"/>
    <w:rsid w:val="00C23D27"/>
    <w:rsid w:val="00C24423"/>
    <w:rsid w:val="00C36F75"/>
    <w:rsid w:val="00C36F85"/>
    <w:rsid w:val="00C44035"/>
    <w:rsid w:val="00C45B09"/>
    <w:rsid w:val="00C4777D"/>
    <w:rsid w:val="00C51BA9"/>
    <w:rsid w:val="00C527D4"/>
    <w:rsid w:val="00C53E31"/>
    <w:rsid w:val="00C566D3"/>
    <w:rsid w:val="00C56D9A"/>
    <w:rsid w:val="00C57AC6"/>
    <w:rsid w:val="00C57B57"/>
    <w:rsid w:val="00C62139"/>
    <w:rsid w:val="00C6273F"/>
    <w:rsid w:val="00C70155"/>
    <w:rsid w:val="00C70D97"/>
    <w:rsid w:val="00C737BC"/>
    <w:rsid w:val="00C73CCA"/>
    <w:rsid w:val="00C74E6F"/>
    <w:rsid w:val="00C90934"/>
    <w:rsid w:val="00CA2555"/>
    <w:rsid w:val="00CA2DA5"/>
    <w:rsid w:val="00CA3088"/>
    <w:rsid w:val="00CA5F80"/>
    <w:rsid w:val="00CB00E7"/>
    <w:rsid w:val="00CC07AE"/>
    <w:rsid w:val="00CC2959"/>
    <w:rsid w:val="00CC5C80"/>
    <w:rsid w:val="00CC601A"/>
    <w:rsid w:val="00CC789C"/>
    <w:rsid w:val="00CD33BE"/>
    <w:rsid w:val="00CD5A28"/>
    <w:rsid w:val="00CE2A53"/>
    <w:rsid w:val="00CF15F6"/>
    <w:rsid w:val="00D01410"/>
    <w:rsid w:val="00D0481A"/>
    <w:rsid w:val="00D051C5"/>
    <w:rsid w:val="00D05FCF"/>
    <w:rsid w:val="00D12B9C"/>
    <w:rsid w:val="00D22B52"/>
    <w:rsid w:val="00D303EB"/>
    <w:rsid w:val="00D32AC7"/>
    <w:rsid w:val="00D32D3A"/>
    <w:rsid w:val="00D3572B"/>
    <w:rsid w:val="00D35A50"/>
    <w:rsid w:val="00D40F67"/>
    <w:rsid w:val="00D43B4D"/>
    <w:rsid w:val="00D453AB"/>
    <w:rsid w:val="00D45BBC"/>
    <w:rsid w:val="00D45EC1"/>
    <w:rsid w:val="00D4752B"/>
    <w:rsid w:val="00D54A51"/>
    <w:rsid w:val="00D567BA"/>
    <w:rsid w:val="00D575A1"/>
    <w:rsid w:val="00D631AD"/>
    <w:rsid w:val="00D7023A"/>
    <w:rsid w:val="00D70D6E"/>
    <w:rsid w:val="00D71105"/>
    <w:rsid w:val="00D72915"/>
    <w:rsid w:val="00D77108"/>
    <w:rsid w:val="00D80743"/>
    <w:rsid w:val="00D85A62"/>
    <w:rsid w:val="00D85FDD"/>
    <w:rsid w:val="00DA37D7"/>
    <w:rsid w:val="00DA470C"/>
    <w:rsid w:val="00DC2236"/>
    <w:rsid w:val="00DC7318"/>
    <w:rsid w:val="00DD109A"/>
    <w:rsid w:val="00DD38AE"/>
    <w:rsid w:val="00DD79C5"/>
    <w:rsid w:val="00DE12A4"/>
    <w:rsid w:val="00DE6834"/>
    <w:rsid w:val="00DF0401"/>
    <w:rsid w:val="00DF1EE4"/>
    <w:rsid w:val="00DF2430"/>
    <w:rsid w:val="00DF5270"/>
    <w:rsid w:val="00E0011A"/>
    <w:rsid w:val="00E06C02"/>
    <w:rsid w:val="00E06E5F"/>
    <w:rsid w:val="00E12B9B"/>
    <w:rsid w:val="00E131DE"/>
    <w:rsid w:val="00E17DEB"/>
    <w:rsid w:val="00E23729"/>
    <w:rsid w:val="00E24091"/>
    <w:rsid w:val="00E41ADC"/>
    <w:rsid w:val="00E53B91"/>
    <w:rsid w:val="00E669CA"/>
    <w:rsid w:val="00E737C6"/>
    <w:rsid w:val="00E778F3"/>
    <w:rsid w:val="00E80699"/>
    <w:rsid w:val="00EA1933"/>
    <w:rsid w:val="00EA295F"/>
    <w:rsid w:val="00EA2F12"/>
    <w:rsid w:val="00EA2F19"/>
    <w:rsid w:val="00EA47CA"/>
    <w:rsid w:val="00EB1ED4"/>
    <w:rsid w:val="00EB25D6"/>
    <w:rsid w:val="00EB473C"/>
    <w:rsid w:val="00EB5BCA"/>
    <w:rsid w:val="00EB7429"/>
    <w:rsid w:val="00EC27D3"/>
    <w:rsid w:val="00EC588B"/>
    <w:rsid w:val="00ED57E9"/>
    <w:rsid w:val="00EE198A"/>
    <w:rsid w:val="00EE22EE"/>
    <w:rsid w:val="00EE3877"/>
    <w:rsid w:val="00EF2D0A"/>
    <w:rsid w:val="00EF47ED"/>
    <w:rsid w:val="00F01176"/>
    <w:rsid w:val="00F026C3"/>
    <w:rsid w:val="00F101B3"/>
    <w:rsid w:val="00F15A88"/>
    <w:rsid w:val="00F25150"/>
    <w:rsid w:val="00F45545"/>
    <w:rsid w:val="00F57832"/>
    <w:rsid w:val="00F600CE"/>
    <w:rsid w:val="00F627C4"/>
    <w:rsid w:val="00F66D6C"/>
    <w:rsid w:val="00F676C0"/>
    <w:rsid w:val="00F70A44"/>
    <w:rsid w:val="00F711A3"/>
    <w:rsid w:val="00F73B22"/>
    <w:rsid w:val="00F84CAF"/>
    <w:rsid w:val="00F8776B"/>
    <w:rsid w:val="00F9069B"/>
    <w:rsid w:val="00F916C7"/>
    <w:rsid w:val="00F92477"/>
    <w:rsid w:val="00F96278"/>
    <w:rsid w:val="00F9741D"/>
    <w:rsid w:val="00FA2630"/>
    <w:rsid w:val="00FA4602"/>
    <w:rsid w:val="00FB186C"/>
    <w:rsid w:val="00FB6EB3"/>
    <w:rsid w:val="00FB7B2D"/>
    <w:rsid w:val="00FC28BA"/>
    <w:rsid w:val="00FC29A2"/>
    <w:rsid w:val="00FC60D4"/>
    <w:rsid w:val="00FD3E2E"/>
    <w:rsid w:val="00FD7F17"/>
    <w:rsid w:val="00FE7717"/>
    <w:rsid w:val="00FE7BFE"/>
    <w:rsid w:val="00FF09A6"/>
    <w:rsid w:val="00FF1140"/>
    <w:rsid w:val="00FF5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B1FF97"/>
  <w15:docId w15:val="{90850588-E54A-4D5B-88E2-AADF4B2D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7181">
      <w:bodyDiv w:val="1"/>
      <w:marLeft w:val="0"/>
      <w:marRight w:val="0"/>
      <w:marTop w:val="0"/>
      <w:marBottom w:val="0"/>
      <w:divBdr>
        <w:top w:val="none" w:sz="0" w:space="0" w:color="auto"/>
        <w:left w:val="none" w:sz="0" w:space="0" w:color="auto"/>
        <w:bottom w:val="none" w:sz="0" w:space="0" w:color="auto"/>
        <w:right w:val="none" w:sz="0" w:space="0" w:color="auto"/>
      </w:divBdr>
    </w:div>
    <w:div w:id="60492040">
      <w:bodyDiv w:val="1"/>
      <w:marLeft w:val="0"/>
      <w:marRight w:val="0"/>
      <w:marTop w:val="0"/>
      <w:marBottom w:val="0"/>
      <w:divBdr>
        <w:top w:val="none" w:sz="0" w:space="0" w:color="auto"/>
        <w:left w:val="none" w:sz="0" w:space="0" w:color="auto"/>
        <w:bottom w:val="none" w:sz="0" w:space="0" w:color="auto"/>
        <w:right w:val="none" w:sz="0" w:space="0" w:color="auto"/>
      </w:divBdr>
    </w:div>
    <w:div w:id="102114611">
      <w:bodyDiv w:val="1"/>
      <w:marLeft w:val="0"/>
      <w:marRight w:val="0"/>
      <w:marTop w:val="0"/>
      <w:marBottom w:val="0"/>
      <w:divBdr>
        <w:top w:val="none" w:sz="0" w:space="0" w:color="auto"/>
        <w:left w:val="none" w:sz="0" w:space="0" w:color="auto"/>
        <w:bottom w:val="none" w:sz="0" w:space="0" w:color="auto"/>
        <w:right w:val="none" w:sz="0" w:space="0" w:color="auto"/>
      </w:divBdr>
    </w:div>
    <w:div w:id="161049764">
      <w:bodyDiv w:val="1"/>
      <w:marLeft w:val="0"/>
      <w:marRight w:val="0"/>
      <w:marTop w:val="0"/>
      <w:marBottom w:val="0"/>
      <w:divBdr>
        <w:top w:val="none" w:sz="0" w:space="0" w:color="auto"/>
        <w:left w:val="none" w:sz="0" w:space="0" w:color="auto"/>
        <w:bottom w:val="none" w:sz="0" w:space="0" w:color="auto"/>
        <w:right w:val="none" w:sz="0" w:space="0" w:color="auto"/>
      </w:divBdr>
    </w:div>
    <w:div w:id="234824482">
      <w:bodyDiv w:val="1"/>
      <w:marLeft w:val="0"/>
      <w:marRight w:val="0"/>
      <w:marTop w:val="0"/>
      <w:marBottom w:val="0"/>
      <w:divBdr>
        <w:top w:val="none" w:sz="0" w:space="0" w:color="auto"/>
        <w:left w:val="none" w:sz="0" w:space="0" w:color="auto"/>
        <w:bottom w:val="none" w:sz="0" w:space="0" w:color="auto"/>
        <w:right w:val="none" w:sz="0" w:space="0" w:color="auto"/>
      </w:divBdr>
    </w:div>
    <w:div w:id="290668279">
      <w:bodyDiv w:val="1"/>
      <w:marLeft w:val="0"/>
      <w:marRight w:val="0"/>
      <w:marTop w:val="0"/>
      <w:marBottom w:val="0"/>
      <w:divBdr>
        <w:top w:val="none" w:sz="0" w:space="0" w:color="auto"/>
        <w:left w:val="none" w:sz="0" w:space="0" w:color="auto"/>
        <w:bottom w:val="none" w:sz="0" w:space="0" w:color="auto"/>
        <w:right w:val="none" w:sz="0" w:space="0" w:color="auto"/>
      </w:divBdr>
    </w:div>
    <w:div w:id="377707150">
      <w:bodyDiv w:val="1"/>
      <w:marLeft w:val="0"/>
      <w:marRight w:val="0"/>
      <w:marTop w:val="0"/>
      <w:marBottom w:val="0"/>
      <w:divBdr>
        <w:top w:val="none" w:sz="0" w:space="0" w:color="auto"/>
        <w:left w:val="none" w:sz="0" w:space="0" w:color="auto"/>
        <w:bottom w:val="none" w:sz="0" w:space="0" w:color="auto"/>
        <w:right w:val="none" w:sz="0" w:space="0" w:color="auto"/>
      </w:divBdr>
    </w:div>
    <w:div w:id="511067304">
      <w:bodyDiv w:val="1"/>
      <w:marLeft w:val="0"/>
      <w:marRight w:val="0"/>
      <w:marTop w:val="0"/>
      <w:marBottom w:val="0"/>
      <w:divBdr>
        <w:top w:val="none" w:sz="0" w:space="0" w:color="auto"/>
        <w:left w:val="none" w:sz="0" w:space="0" w:color="auto"/>
        <w:bottom w:val="none" w:sz="0" w:space="0" w:color="auto"/>
        <w:right w:val="none" w:sz="0" w:space="0" w:color="auto"/>
      </w:divBdr>
    </w:div>
    <w:div w:id="519397932">
      <w:bodyDiv w:val="1"/>
      <w:marLeft w:val="0"/>
      <w:marRight w:val="0"/>
      <w:marTop w:val="0"/>
      <w:marBottom w:val="0"/>
      <w:divBdr>
        <w:top w:val="none" w:sz="0" w:space="0" w:color="auto"/>
        <w:left w:val="none" w:sz="0" w:space="0" w:color="auto"/>
        <w:bottom w:val="none" w:sz="0" w:space="0" w:color="auto"/>
        <w:right w:val="none" w:sz="0" w:space="0" w:color="auto"/>
      </w:divBdr>
    </w:div>
    <w:div w:id="558705967">
      <w:bodyDiv w:val="1"/>
      <w:marLeft w:val="0"/>
      <w:marRight w:val="0"/>
      <w:marTop w:val="0"/>
      <w:marBottom w:val="0"/>
      <w:divBdr>
        <w:top w:val="none" w:sz="0" w:space="0" w:color="auto"/>
        <w:left w:val="none" w:sz="0" w:space="0" w:color="auto"/>
        <w:bottom w:val="none" w:sz="0" w:space="0" w:color="auto"/>
        <w:right w:val="none" w:sz="0" w:space="0" w:color="auto"/>
      </w:divBdr>
    </w:div>
    <w:div w:id="715860306">
      <w:bodyDiv w:val="1"/>
      <w:marLeft w:val="0"/>
      <w:marRight w:val="0"/>
      <w:marTop w:val="0"/>
      <w:marBottom w:val="0"/>
      <w:divBdr>
        <w:top w:val="none" w:sz="0" w:space="0" w:color="auto"/>
        <w:left w:val="none" w:sz="0" w:space="0" w:color="auto"/>
        <w:bottom w:val="none" w:sz="0" w:space="0" w:color="auto"/>
        <w:right w:val="none" w:sz="0" w:space="0" w:color="auto"/>
      </w:divBdr>
    </w:div>
    <w:div w:id="817039568">
      <w:bodyDiv w:val="1"/>
      <w:marLeft w:val="0"/>
      <w:marRight w:val="0"/>
      <w:marTop w:val="0"/>
      <w:marBottom w:val="0"/>
      <w:divBdr>
        <w:top w:val="none" w:sz="0" w:space="0" w:color="auto"/>
        <w:left w:val="none" w:sz="0" w:space="0" w:color="auto"/>
        <w:bottom w:val="none" w:sz="0" w:space="0" w:color="auto"/>
        <w:right w:val="none" w:sz="0" w:space="0" w:color="auto"/>
      </w:divBdr>
    </w:div>
    <w:div w:id="832065176">
      <w:bodyDiv w:val="1"/>
      <w:marLeft w:val="0"/>
      <w:marRight w:val="0"/>
      <w:marTop w:val="0"/>
      <w:marBottom w:val="0"/>
      <w:divBdr>
        <w:top w:val="none" w:sz="0" w:space="0" w:color="auto"/>
        <w:left w:val="none" w:sz="0" w:space="0" w:color="auto"/>
        <w:bottom w:val="none" w:sz="0" w:space="0" w:color="auto"/>
        <w:right w:val="none" w:sz="0" w:space="0" w:color="auto"/>
      </w:divBdr>
    </w:div>
    <w:div w:id="957108653">
      <w:bodyDiv w:val="1"/>
      <w:marLeft w:val="0"/>
      <w:marRight w:val="0"/>
      <w:marTop w:val="0"/>
      <w:marBottom w:val="0"/>
      <w:divBdr>
        <w:top w:val="none" w:sz="0" w:space="0" w:color="auto"/>
        <w:left w:val="none" w:sz="0" w:space="0" w:color="auto"/>
        <w:bottom w:val="none" w:sz="0" w:space="0" w:color="auto"/>
        <w:right w:val="none" w:sz="0" w:space="0" w:color="auto"/>
      </w:divBdr>
    </w:div>
    <w:div w:id="967666299">
      <w:bodyDiv w:val="1"/>
      <w:marLeft w:val="0"/>
      <w:marRight w:val="0"/>
      <w:marTop w:val="0"/>
      <w:marBottom w:val="0"/>
      <w:divBdr>
        <w:top w:val="none" w:sz="0" w:space="0" w:color="auto"/>
        <w:left w:val="none" w:sz="0" w:space="0" w:color="auto"/>
        <w:bottom w:val="none" w:sz="0" w:space="0" w:color="auto"/>
        <w:right w:val="none" w:sz="0" w:space="0" w:color="auto"/>
      </w:divBdr>
    </w:div>
    <w:div w:id="1160654768">
      <w:bodyDiv w:val="1"/>
      <w:marLeft w:val="0"/>
      <w:marRight w:val="0"/>
      <w:marTop w:val="0"/>
      <w:marBottom w:val="0"/>
      <w:divBdr>
        <w:top w:val="none" w:sz="0" w:space="0" w:color="auto"/>
        <w:left w:val="none" w:sz="0" w:space="0" w:color="auto"/>
        <w:bottom w:val="none" w:sz="0" w:space="0" w:color="auto"/>
        <w:right w:val="none" w:sz="0" w:space="0" w:color="auto"/>
      </w:divBdr>
    </w:div>
    <w:div w:id="1321884529">
      <w:bodyDiv w:val="1"/>
      <w:marLeft w:val="0"/>
      <w:marRight w:val="0"/>
      <w:marTop w:val="0"/>
      <w:marBottom w:val="0"/>
      <w:divBdr>
        <w:top w:val="none" w:sz="0" w:space="0" w:color="auto"/>
        <w:left w:val="none" w:sz="0" w:space="0" w:color="auto"/>
        <w:bottom w:val="none" w:sz="0" w:space="0" w:color="auto"/>
        <w:right w:val="none" w:sz="0" w:space="0" w:color="auto"/>
      </w:divBdr>
    </w:div>
    <w:div w:id="1328628622">
      <w:bodyDiv w:val="1"/>
      <w:marLeft w:val="0"/>
      <w:marRight w:val="0"/>
      <w:marTop w:val="0"/>
      <w:marBottom w:val="0"/>
      <w:divBdr>
        <w:top w:val="none" w:sz="0" w:space="0" w:color="auto"/>
        <w:left w:val="none" w:sz="0" w:space="0" w:color="auto"/>
        <w:bottom w:val="none" w:sz="0" w:space="0" w:color="auto"/>
        <w:right w:val="none" w:sz="0" w:space="0" w:color="auto"/>
      </w:divBdr>
    </w:div>
    <w:div w:id="1584607280">
      <w:bodyDiv w:val="1"/>
      <w:marLeft w:val="0"/>
      <w:marRight w:val="0"/>
      <w:marTop w:val="0"/>
      <w:marBottom w:val="0"/>
      <w:divBdr>
        <w:top w:val="none" w:sz="0" w:space="0" w:color="auto"/>
        <w:left w:val="none" w:sz="0" w:space="0" w:color="auto"/>
        <w:bottom w:val="none" w:sz="0" w:space="0" w:color="auto"/>
        <w:right w:val="none" w:sz="0" w:space="0" w:color="auto"/>
      </w:divBdr>
    </w:div>
    <w:div w:id="1729955833">
      <w:bodyDiv w:val="1"/>
      <w:marLeft w:val="0"/>
      <w:marRight w:val="0"/>
      <w:marTop w:val="0"/>
      <w:marBottom w:val="0"/>
      <w:divBdr>
        <w:top w:val="none" w:sz="0" w:space="0" w:color="auto"/>
        <w:left w:val="none" w:sz="0" w:space="0" w:color="auto"/>
        <w:bottom w:val="none" w:sz="0" w:space="0" w:color="auto"/>
        <w:right w:val="none" w:sz="0" w:space="0" w:color="auto"/>
      </w:divBdr>
    </w:div>
    <w:div w:id="194957998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2FCFD-603C-4DEF-94E2-22C3A90522C4}">
  <ds:schemaRefs>
    <ds:schemaRef ds:uri="http://schemas.openxmlformats.org/officeDocument/2006/bibliography"/>
  </ds:schemaRefs>
</ds:datastoreItem>
</file>

<file path=customXml/itemProps2.xml><?xml version="1.0" encoding="utf-8"?>
<ds:datastoreItem xmlns:ds="http://schemas.openxmlformats.org/officeDocument/2006/customXml" ds:itemID="{6DFA67A0-8A29-4FD5-9A65-46EF76A6BB60}">
  <ds:schemaRefs>
    <ds:schemaRef ds:uri="http://purl.org/dc/elements/1.1/"/>
    <ds:schemaRef ds:uri="3c5c5928-84e7-4321-8c25-23ea19acb70a"/>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3D290F9-3B4B-45CC-84A0-D17812E39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0E8CD-BDA7-4A7A-97A0-ACA3E3659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芝原　哲彦</cp:lastModifiedBy>
  <cp:revision>2</cp:revision>
  <cp:lastPrinted>2024-09-03T08:15:00Z</cp:lastPrinted>
  <dcterms:created xsi:type="dcterms:W3CDTF">2025-08-27T05:13:00Z</dcterms:created>
  <dcterms:modified xsi:type="dcterms:W3CDTF">2025-08-27T05:13:00Z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