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263B7CB5" w:rsidR="006941BB" w:rsidRPr="00D44703" w:rsidRDefault="006941BB" w:rsidP="0088524E">
      <w:pPr>
        <w:jc w:val="left"/>
        <w:rPr>
          <w:rFonts w:ascii="ＭＳ 明朝" w:hAnsi="ＭＳ 明朝"/>
          <w:sz w:val="24"/>
          <w:szCs w:val="24"/>
        </w:rPr>
      </w:pPr>
      <w:r w:rsidRPr="00D44703">
        <w:rPr>
          <w:rFonts w:ascii="ＭＳ 明朝" w:hAnsi="ＭＳ 明朝" w:hint="eastAsia"/>
          <w:sz w:val="24"/>
          <w:szCs w:val="24"/>
        </w:rPr>
        <w:t>諮問番号：</w:t>
      </w:r>
      <w:r w:rsidR="004776A9" w:rsidRPr="00D44703">
        <w:rPr>
          <w:rFonts w:ascii="ＭＳ 明朝" w:hAnsi="ＭＳ 明朝" w:hint="eastAsia"/>
          <w:sz w:val="24"/>
          <w:szCs w:val="24"/>
        </w:rPr>
        <w:t>令和</w:t>
      </w:r>
      <w:r w:rsidR="00D92EA0" w:rsidRPr="00D44703">
        <w:rPr>
          <w:rFonts w:ascii="ＭＳ 明朝" w:hAnsi="ＭＳ 明朝" w:hint="eastAsia"/>
          <w:sz w:val="24"/>
          <w:szCs w:val="24"/>
        </w:rPr>
        <w:t>７</w:t>
      </w:r>
      <w:r w:rsidRPr="00D44703">
        <w:rPr>
          <w:rFonts w:ascii="ＭＳ 明朝" w:hAnsi="ＭＳ 明朝" w:hint="eastAsia"/>
          <w:sz w:val="24"/>
          <w:szCs w:val="24"/>
        </w:rPr>
        <w:t>年度諮問第</w:t>
      </w:r>
      <w:r w:rsidR="00214EDE" w:rsidRPr="00D44703">
        <w:rPr>
          <w:rFonts w:ascii="ＭＳ 明朝" w:hAnsi="ＭＳ 明朝" w:hint="eastAsia"/>
          <w:sz w:val="24"/>
          <w:szCs w:val="24"/>
        </w:rPr>
        <w:t>１１</w:t>
      </w:r>
      <w:r w:rsidRPr="00D44703">
        <w:rPr>
          <w:rFonts w:ascii="ＭＳ 明朝" w:hAnsi="ＭＳ 明朝" w:hint="eastAsia"/>
          <w:sz w:val="24"/>
          <w:szCs w:val="24"/>
        </w:rPr>
        <w:t>号</w:t>
      </w:r>
    </w:p>
    <w:p w14:paraId="2B0B67BA" w14:textId="2BB98A5A" w:rsidR="006941BB" w:rsidRPr="00D44703" w:rsidRDefault="00CB4970" w:rsidP="0088524E">
      <w:pPr>
        <w:jc w:val="left"/>
        <w:rPr>
          <w:rFonts w:ascii="ＭＳ 明朝" w:hAnsi="ＭＳ 明朝"/>
          <w:sz w:val="24"/>
          <w:szCs w:val="24"/>
        </w:rPr>
      </w:pPr>
      <w:r w:rsidRPr="00D44703">
        <w:rPr>
          <w:rFonts w:ascii="ＭＳ 明朝" w:hAnsi="ＭＳ 明朝" w:hint="eastAsia"/>
          <w:sz w:val="24"/>
          <w:szCs w:val="24"/>
        </w:rPr>
        <w:t>答申番号：</w:t>
      </w:r>
      <w:r w:rsidR="004776A9" w:rsidRPr="00D44703">
        <w:rPr>
          <w:rFonts w:ascii="ＭＳ 明朝" w:hAnsi="ＭＳ 明朝" w:hint="eastAsia"/>
          <w:sz w:val="24"/>
          <w:szCs w:val="24"/>
        </w:rPr>
        <w:t>令和</w:t>
      </w:r>
      <w:r w:rsidR="009F2DD7" w:rsidRPr="00D44703">
        <w:rPr>
          <w:rFonts w:ascii="ＭＳ 明朝" w:hAnsi="ＭＳ 明朝" w:hint="eastAsia"/>
          <w:sz w:val="24"/>
          <w:szCs w:val="24"/>
        </w:rPr>
        <w:t>７</w:t>
      </w:r>
      <w:r w:rsidR="006941BB" w:rsidRPr="00D44703">
        <w:rPr>
          <w:rFonts w:ascii="ＭＳ 明朝" w:hAnsi="ＭＳ 明朝" w:hint="eastAsia"/>
          <w:sz w:val="24"/>
          <w:szCs w:val="24"/>
        </w:rPr>
        <w:t>年度答申第</w:t>
      </w:r>
      <w:r w:rsidR="00A060C0" w:rsidRPr="00D44703">
        <w:rPr>
          <w:rFonts w:ascii="ＭＳ 明朝" w:hAnsi="ＭＳ 明朝" w:hint="eastAsia"/>
          <w:sz w:val="24"/>
          <w:szCs w:val="24"/>
        </w:rPr>
        <w:t>１２</w:t>
      </w:r>
      <w:r w:rsidR="006941BB" w:rsidRPr="00D44703">
        <w:rPr>
          <w:rFonts w:ascii="ＭＳ 明朝" w:hAnsi="ＭＳ 明朝" w:hint="eastAsia"/>
          <w:sz w:val="24"/>
          <w:szCs w:val="24"/>
        </w:rPr>
        <w:t>号</w:t>
      </w:r>
    </w:p>
    <w:p w14:paraId="6F9716FF" w14:textId="44CDA005" w:rsidR="006941BB" w:rsidRPr="00D44703" w:rsidRDefault="006941BB" w:rsidP="0088524E">
      <w:pPr>
        <w:rPr>
          <w:rFonts w:ascii="ＭＳ 明朝" w:hAnsi="ＭＳ 明朝"/>
          <w:sz w:val="24"/>
          <w:szCs w:val="24"/>
        </w:rPr>
      </w:pPr>
    </w:p>
    <w:p w14:paraId="125A18F8" w14:textId="5D4E9AE7" w:rsidR="00523B64" w:rsidRPr="00D44703" w:rsidRDefault="00523B64" w:rsidP="0088524E">
      <w:pPr>
        <w:jc w:val="center"/>
        <w:rPr>
          <w:rFonts w:ascii="ＭＳ 明朝" w:hAnsi="ＭＳ 明朝"/>
          <w:sz w:val="24"/>
          <w:szCs w:val="24"/>
        </w:rPr>
      </w:pPr>
      <w:r w:rsidRPr="00D44703">
        <w:rPr>
          <w:rFonts w:ascii="ＭＳ 明朝" w:hAnsi="ＭＳ 明朝" w:hint="eastAsia"/>
          <w:sz w:val="24"/>
          <w:szCs w:val="24"/>
        </w:rPr>
        <w:t>答　申　書</w:t>
      </w:r>
    </w:p>
    <w:p w14:paraId="257C9DF7" w14:textId="7393A48D" w:rsidR="00523B64" w:rsidRPr="00D44703" w:rsidRDefault="00523B64" w:rsidP="0088524E">
      <w:pPr>
        <w:rPr>
          <w:rFonts w:ascii="ＭＳ 明朝" w:hAnsi="ＭＳ 明朝"/>
          <w:sz w:val="24"/>
          <w:szCs w:val="24"/>
        </w:rPr>
      </w:pPr>
    </w:p>
    <w:p w14:paraId="38C4C53A" w14:textId="34ABD000" w:rsidR="00523B64" w:rsidRPr="00D44703" w:rsidRDefault="00523B64" w:rsidP="0088524E">
      <w:pPr>
        <w:rPr>
          <w:rFonts w:ascii="ＭＳ 明朝" w:hAnsi="ＭＳ 明朝"/>
          <w:b/>
          <w:sz w:val="24"/>
          <w:szCs w:val="24"/>
        </w:rPr>
      </w:pPr>
      <w:r w:rsidRPr="00D44703">
        <w:rPr>
          <w:rFonts w:ascii="ＭＳ 明朝" w:hAnsi="ＭＳ 明朝" w:hint="eastAsia"/>
          <w:b/>
          <w:sz w:val="24"/>
          <w:szCs w:val="24"/>
        </w:rPr>
        <w:t>第１</w:t>
      </w:r>
      <w:r w:rsidR="002F24CD" w:rsidRPr="00D44703">
        <w:rPr>
          <w:rFonts w:ascii="ＭＳ 明朝" w:hAnsi="ＭＳ 明朝" w:hint="eastAsia"/>
          <w:b/>
          <w:sz w:val="24"/>
          <w:szCs w:val="24"/>
        </w:rPr>
        <w:t xml:space="preserve">　</w:t>
      </w:r>
      <w:r w:rsidRPr="00D44703">
        <w:rPr>
          <w:rFonts w:ascii="ＭＳ 明朝" w:hAnsi="ＭＳ 明朝" w:hint="eastAsia"/>
          <w:b/>
          <w:sz w:val="24"/>
          <w:szCs w:val="24"/>
        </w:rPr>
        <w:t>審査会の結論</w:t>
      </w:r>
      <w:r w:rsidRPr="00D44703">
        <w:rPr>
          <w:rFonts w:ascii="ＭＳ 明朝" w:hAnsi="ＭＳ 明朝"/>
          <w:b/>
          <w:sz w:val="24"/>
          <w:szCs w:val="24"/>
        </w:rPr>
        <w:t xml:space="preserve"> </w:t>
      </w:r>
    </w:p>
    <w:p w14:paraId="6FCF1A42" w14:textId="77777777" w:rsidR="00C152BB" w:rsidRPr="00D44703" w:rsidRDefault="00C152BB" w:rsidP="0088524E">
      <w:pPr>
        <w:rPr>
          <w:rFonts w:ascii="ＭＳ 明朝" w:hAnsi="ＭＳ 明朝"/>
          <w:sz w:val="24"/>
          <w:szCs w:val="24"/>
        </w:rPr>
      </w:pPr>
    </w:p>
    <w:p w14:paraId="772F4E29" w14:textId="3F2CA114" w:rsidR="001A16E4" w:rsidRPr="00D44703" w:rsidRDefault="00143BCB" w:rsidP="0088524E">
      <w:pPr>
        <w:rPr>
          <w:rFonts w:ascii="ＭＳ 明朝" w:hAnsi="ＭＳ 明朝"/>
          <w:sz w:val="24"/>
          <w:szCs w:val="24"/>
        </w:rPr>
      </w:pPr>
      <w:r w:rsidRPr="00D44703">
        <w:rPr>
          <w:rFonts w:ascii="ＭＳ 明朝" w:hAnsi="ＭＳ 明朝" w:hint="eastAsia"/>
          <w:sz w:val="24"/>
          <w:szCs w:val="24"/>
        </w:rPr>
        <w:t xml:space="preserve">　</w:t>
      </w:r>
      <w:r w:rsidR="00733496">
        <w:rPr>
          <w:rFonts w:ascii="ＭＳ 明朝" w:hAnsi="ＭＳ 明朝" w:hint="eastAsia"/>
          <w:sz w:val="24"/>
          <w:szCs w:val="24"/>
        </w:rPr>
        <w:t>○○○○○○○</w:t>
      </w:r>
      <w:r w:rsidR="00930A9C">
        <w:rPr>
          <w:rFonts w:ascii="ＭＳ 明朝" w:hAnsi="ＭＳ 明朝" w:hint="eastAsia"/>
          <w:sz w:val="24"/>
          <w:szCs w:val="24"/>
        </w:rPr>
        <w:t>保健福祉センター</w:t>
      </w:r>
      <w:r w:rsidR="00C63A64" w:rsidRPr="00D44703">
        <w:rPr>
          <w:rFonts w:ascii="ＭＳ 明朝" w:hAnsi="ＭＳ 明朝" w:hint="eastAsia"/>
          <w:sz w:val="24"/>
          <w:szCs w:val="24"/>
        </w:rPr>
        <w:t>所</w:t>
      </w:r>
      <w:r w:rsidR="00C97FC1" w:rsidRPr="00D44703">
        <w:rPr>
          <w:rFonts w:ascii="ＭＳ 明朝" w:hAnsi="ＭＳ 明朝" w:hint="eastAsia"/>
          <w:sz w:val="24"/>
          <w:szCs w:val="24"/>
        </w:rPr>
        <w:t>長（以下「処分庁」という。）が、</w:t>
      </w:r>
      <w:r w:rsidR="004901AD" w:rsidRPr="00D44703">
        <w:rPr>
          <w:rFonts w:ascii="ＭＳ 明朝" w:hAnsi="ＭＳ 明朝" w:hint="eastAsia"/>
          <w:sz w:val="24"/>
          <w:szCs w:val="24"/>
        </w:rPr>
        <w:t>令和５年</w:t>
      </w:r>
      <w:r w:rsidR="00214EDE" w:rsidRPr="00D44703">
        <w:rPr>
          <w:rFonts w:ascii="ＭＳ 明朝" w:hAnsi="ＭＳ 明朝" w:hint="eastAsia"/>
          <w:sz w:val="24"/>
          <w:szCs w:val="24"/>
        </w:rPr>
        <w:t>５</w:t>
      </w:r>
      <w:r w:rsidR="004901AD" w:rsidRPr="00D44703">
        <w:rPr>
          <w:rFonts w:ascii="ＭＳ 明朝" w:hAnsi="ＭＳ 明朝" w:hint="eastAsia"/>
          <w:sz w:val="24"/>
          <w:szCs w:val="24"/>
        </w:rPr>
        <w:t>月２</w:t>
      </w:r>
      <w:r w:rsidR="00214EDE" w:rsidRPr="00D44703">
        <w:rPr>
          <w:rFonts w:ascii="ＭＳ 明朝" w:hAnsi="ＭＳ 明朝" w:hint="eastAsia"/>
          <w:sz w:val="24"/>
          <w:szCs w:val="24"/>
        </w:rPr>
        <w:t>５</w:t>
      </w:r>
      <w:r w:rsidR="004901AD" w:rsidRPr="00D44703">
        <w:rPr>
          <w:rFonts w:ascii="ＭＳ 明朝" w:hAnsi="ＭＳ 明朝" w:hint="eastAsia"/>
          <w:sz w:val="24"/>
          <w:szCs w:val="24"/>
        </w:rPr>
        <w:t>日付けで</w:t>
      </w:r>
      <w:r w:rsidR="001A16E4" w:rsidRPr="00D44703">
        <w:rPr>
          <w:rFonts w:ascii="ＭＳ 明朝" w:hAnsi="ＭＳ 明朝" w:hint="eastAsia"/>
          <w:sz w:val="24"/>
          <w:szCs w:val="24"/>
        </w:rPr>
        <w:t>審査請求人</w:t>
      </w:r>
      <w:r w:rsidR="00C97FC1" w:rsidRPr="00D44703">
        <w:rPr>
          <w:rFonts w:ascii="ＭＳ 明朝" w:hAnsi="ＭＳ 明朝" w:hint="eastAsia"/>
          <w:sz w:val="24"/>
          <w:szCs w:val="24"/>
        </w:rPr>
        <w:t>に対して行った</w:t>
      </w:r>
      <w:r w:rsidR="001A16E4" w:rsidRPr="00D44703">
        <w:rPr>
          <w:rFonts w:ascii="ＭＳ 明朝" w:hAnsi="ＭＳ 明朝" w:hint="eastAsia"/>
          <w:sz w:val="24"/>
          <w:szCs w:val="24"/>
        </w:rPr>
        <w:t>生活保護法（昭和２５年法律第１</w:t>
      </w:r>
      <w:r w:rsidR="00316639" w:rsidRPr="00D44703">
        <w:rPr>
          <w:rFonts w:ascii="ＭＳ 明朝" w:hAnsi="ＭＳ 明朝" w:hint="eastAsia"/>
          <w:sz w:val="24"/>
          <w:szCs w:val="24"/>
        </w:rPr>
        <w:t>４</w:t>
      </w:r>
      <w:r w:rsidR="001A16E4" w:rsidRPr="00D44703">
        <w:rPr>
          <w:rFonts w:ascii="ＭＳ 明朝" w:hAnsi="ＭＳ 明朝" w:hint="eastAsia"/>
          <w:sz w:val="24"/>
          <w:szCs w:val="24"/>
        </w:rPr>
        <w:t>４号</w:t>
      </w:r>
      <w:r w:rsidR="00027AA3" w:rsidRPr="00D44703">
        <w:rPr>
          <w:rFonts w:ascii="ＭＳ 明朝" w:hAnsi="ＭＳ 明朝" w:hint="eastAsia"/>
          <w:sz w:val="24"/>
          <w:szCs w:val="24"/>
        </w:rPr>
        <w:t>。以下「法」という。</w:t>
      </w:r>
      <w:r w:rsidR="001A16E4" w:rsidRPr="00D44703">
        <w:rPr>
          <w:rFonts w:ascii="ＭＳ 明朝" w:hAnsi="ＭＳ 明朝" w:hint="eastAsia"/>
          <w:sz w:val="24"/>
          <w:szCs w:val="24"/>
        </w:rPr>
        <w:t>）</w:t>
      </w:r>
      <w:r w:rsidR="000F5ED4" w:rsidRPr="00D44703">
        <w:rPr>
          <w:rFonts w:ascii="ＭＳ 明朝" w:hAnsi="ＭＳ 明朝" w:hint="eastAsia"/>
          <w:sz w:val="24"/>
          <w:szCs w:val="24"/>
        </w:rPr>
        <w:t>第２４条第９項において準用する同条第３項</w:t>
      </w:r>
      <w:r w:rsidR="00726B1B" w:rsidRPr="00D44703">
        <w:rPr>
          <w:rFonts w:ascii="ＭＳ 明朝" w:hAnsi="ＭＳ 明朝" w:hint="eastAsia"/>
          <w:sz w:val="24"/>
          <w:szCs w:val="24"/>
        </w:rPr>
        <w:t>に基づく</w:t>
      </w:r>
      <w:r w:rsidR="00624FAC" w:rsidRPr="00D44703">
        <w:rPr>
          <w:rFonts w:ascii="ＭＳ 明朝" w:hAnsi="ＭＳ 明朝" w:hint="eastAsia"/>
          <w:sz w:val="24"/>
          <w:szCs w:val="24"/>
        </w:rPr>
        <w:t>保護</w:t>
      </w:r>
      <w:r w:rsidR="00E8295A" w:rsidRPr="00D44703">
        <w:rPr>
          <w:rFonts w:ascii="ＭＳ 明朝" w:hAnsi="ＭＳ 明朝" w:hint="eastAsia"/>
          <w:sz w:val="24"/>
          <w:szCs w:val="24"/>
        </w:rPr>
        <w:t>変更</w:t>
      </w:r>
      <w:r w:rsidR="00624FAC" w:rsidRPr="00D44703">
        <w:rPr>
          <w:rFonts w:ascii="ＭＳ 明朝" w:hAnsi="ＭＳ 明朝" w:hint="eastAsia"/>
          <w:sz w:val="24"/>
          <w:szCs w:val="24"/>
        </w:rPr>
        <w:t>決定処分</w:t>
      </w:r>
      <w:r w:rsidR="003C7D3E" w:rsidRPr="00D44703">
        <w:rPr>
          <w:rFonts w:ascii="ＭＳ 明朝" w:hAnsi="ＭＳ 明朝" w:hint="eastAsia"/>
          <w:sz w:val="24"/>
          <w:szCs w:val="24"/>
        </w:rPr>
        <w:t>（以下「本件処分」という。）</w:t>
      </w:r>
      <w:r w:rsidR="004B2428" w:rsidRPr="00D44703">
        <w:rPr>
          <w:rFonts w:ascii="ＭＳ 明朝" w:hAnsi="ＭＳ 明朝" w:hint="eastAsia"/>
          <w:sz w:val="24"/>
          <w:szCs w:val="24"/>
        </w:rPr>
        <w:t>の取消しを求める</w:t>
      </w:r>
      <w:r w:rsidR="001A16E4" w:rsidRPr="00D44703">
        <w:rPr>
          <w:rFonts w:ascii="ＭＳ 明朝" w:hAnsi="ＭＳ 明朝" w:hint="eastAsia"/>
          <w:sz w:val="24"/>
          <w:szCs w:val="24"/>
        </w:rPr>
        <w:t>審査請求</w:t>
      </w:r>
      <w:r w:rsidR="00C97FC1" w:rsidRPr="00D44703">
        <w:rPr>
          <w:rFonts w:ascii="ＭＳ 明朝" w:hAnsi="ＭＳ 明朝" w:hint="eastAsia"/>
          <w:sz w:val="24"/>
          <w:szCs w:val="24"/>
        </w:rPr>
        <w:t>（以下「本件審査請求」という。）</w:t>
      </w:r>
      <w:r w:rsidR="00A9430F" w:rsidRPr="00D44703">
        <w:rPr>
          <w:rFonts w:ascii="ＭＳ 明朝" w:hAnsi="ＭＳ 明朝" w:hint="eastAsia"/>
          <w:sz w:val="24"/>
          <w:szCs w:val="24"/>
        </w:rPr>
        <w:t>は、</w:t>
      </w:r>
      <w:r w:rsidR="00025899" w:rsidRPr="00D44703">
        <w:rPr>
          <w:rFonts w:ascii="ＭＳ 明朝" w:hAnsi="ＭＳ 明朝" w:hint="eastAsia"/>
          <w:sz w:val="24"/>
          <w:szCs w:val="24"/>
        </w:rPr>
        <w:t>棄却</w:t>
      </w:r>
      <w:r w:rsidR="001A16E4" w:rsidRPr="00D44703">
        <w:rPr>
          <w:rFonts w:ascii="ＭＳ 明朝" w:hAnsi="ＭＳ 明朝" w:hint="eastAsia"/>
          <w:sz w:val="24"/>
          <w:szCs w:val="24"/>
        </w:rPr>
        <w:t>す</w:t>
      </w:r>
      <w:r w:rsidR="00832A19" w:rsidRPr="00D44703">
        <w:rPr>
          <w:rFonts w:ascii="ＭＳ 明朝" w:hAnsi="ＭＳ 明朝" w:hint="eastAsia"/>
          <w:sz w:val="24"/>
          <w:szCs w:val="24"/>
        </w:rPr>
        <w:t>べきである</w:t>
      </w:r>
      <w:r w:rsidR="001A16E4" w:rsidRPr="00D44703">
        <w:rPr>
          <w:rFonts w:ascii="ＭＳ 明朝" w:hAnsi="ＭＳ 明朝" w:hint="eastAsia"/>
          <w:sz w:val="24"/>
          <w:szCs w:val="24"/>
        </w:rPr>
        <w:t>。</w:t>
      </w:r>
    </w:p>
    <w:p w14:paraId="6CD66238" w14:textId="77777777" w:rsidR="00523B64" w:rsidRPr="00D44703" w:rsidRDefault="00523B64" w:rsidP="0088524E">
      <w:pPr>
        <w:rPr>
          <w:rFonts w:ascii="ＭＳ 明朝" w:hAnsi="ＭＳ 明朝"/>
          <w:b/>
          <w:sz w:val="24"/>
          <w:szCs w:val="24"/>
        </w:rPr>
      </w:pPr>
    </w:p>
    <w:p w14:paraId="747534BF" w14:textId="7E974AA1" w:rsidR="00C152BB" w:rsidRPr="00D44703" w:rsidRDefault="00523B64" w:rsidP="0088524E">
      <w:pPr>
        <w:rPr>
          <w:rFonts w:ascii="ＭＳ 明朝" w:hAnsi="ＭＳ 明朝"/>
          <w:b/>
          <w:sz w:val="24"/>
          <w:szCs w:val="24"/>
        </w:rPr>
      </w:pPr>
      <w:r w:rsidRPr="00D44703">
        <w:rPr>
          <w:rFonts w:ascii="ＭＳ 明朝" w:hAnsi="ＭＳ 明朝" w:hint="eastAsia"/>
          <w:b/>
          <w:sz w:val="24"/>
          <w:szCs w:val="24"/>
        </w:rPr>
        <w:t>第２</w:t>
      </w:r>
      <w:r w:rsidR="00604A59" w:rsidRPr="00D44703">
        <w:rPr>
          <w:rFonts w:ascii="ＭＳ 明朝" w:hAnsi="ＭＳ 明朝" w:hint="eastAsia"/>
          <w:b/>
          <w:sz w:val="24"/>
          <w:szCs w:val="24"/>
        </w:rPr>
        <w:t xml:space="preserve">　</w:t>
      </w:r>
      <w:r w:rsidRPr="00D44703">
        <w:rPr>
          <w:rFonts w:ascii="ＭＳ 明朝" w:hAnsi="ＭＳ 明朝" w:hint="eastAsia"/>
          <w:b/>
          <w:sz w:val="24"/>
          <w:szCs w:val="24"/>
        </w:rPr>
        <w:t>審査関係人</w:t>
      </w:r>
      <w:r w:rsidR="00792A09" w:rsidRPr="00D44703">
        <w:rPr>
          <w:rFonts w:ascii="ＭＳ 明朝" w:hAnsi="ＭＳ 明朝" w:hint="eastAsia"/>
          <w:b/>
          <w:sz w:val="24"/>
          <w:szCs w:val="24"/>
        </w:rPr>
        <w:t>等</w:t>
      </w:r>
      <w:r w:rsidRPr="00D44703">
        <w:rPr>
          <w:rFonts w:ascii="ＭＳ 明朝" w:hAnsi="ＭＳ 明朝" w:hint="eastAsia"/>
          <w:b/>
          <w:sz w:val="24"/>
          <w:szCs w:val="24"/>
        </w:rPr>
        <w:t>の主張の要旨</w:t>
      </w:r>
    </w:p>
    <w:p w14:paraId="0D1705EA" w14:textId="77777777" w:rsidR="00853E25" w:rsidRPr="00D44703" w:rsidRDefault="00853E25" w:rsidP="0088524E">
      <w:pPr>
        <w:rPr>
          <w:rFonts w:ascii="ＭＳ 明朝" w:hAnsi="ＭＳ 明朝"/>
          <w:sz w:val="24"/>
          <w:szCs w:val="24"/>
        </w:rPr>
      </w:pPr>
    </w:p>
    <w:p w14:paraId="16182343" w14:textId="15B8C74B" w:rsidR="00EC6DC6" w:rsidRPr="00D44703" w:rsidRDefault="00EC6DC6" w:rsidP="00EC6DC6">
      <w:pPr>
        <w:rPr>
          <w:rFonts w:ascii="ＭＳ 明朝" w:hAnsi="ＭＳ 明朝"/>
          <w:sz w:val="24"/>
          <w:szCs w:val="24"/>
        </w:rPr>
      </w:pPr>
      <w:r w:rsidRPr="00D44703">
        <w:rPr>
          <w:rFonts w:ascii="ＭＳ 明朝" w:hAnsi="ＭＳ 明朝" w:hint="eastAsia"/>
          <w:sz w:val="24"/>
          <w:szCs w:val="24"/>
        </w:rPr>
        <w:t xml:space="preserve">１　</w:t>
      </w:r>
      <w:r w:rsidR="00F10979" w:rsidRPr="00D44703">
        <w:rPr>
          <w:rFonts w:ascii="ＭＳ 明朝" w:hAnsi="ＭＳ 明朝" w:hint="eastAsia"/>
          <w:sz w:val="24"/>
          <w:szCs w:val="24"/>
        </w:rPr>
        <w:t>審査請求人</w:t>
      </w:r>
      <w:r w:rsidR="004901AD" w:rsidRPr="00D44703">
        <w:rPr>
          <w:rFonts w:ascii="ＭＳ 明朝" w:hAnsi="ＭＳ 明朝"/>
          <w:sz w:val="24"/>
          <w:szCs w:val="24"/>
        </w:rPr>
        <w:tab/>
      </w:r>
    </w:p>
    <w:p w14:paraId="50451211" w14:textId="462FDB9C" w:rsidR="00214EDE" w:rsidRPr="00D44703" w:rsidRDefault="00214EDE" w:rsidP="002E0A02">
      <w:pPr>
        <w:ind w:leftChars="100" w:left="210" w:firstLineChars="100" w:firstLine="240"/>
        <w:rPr>
          <w:rFonts w:ascii="ＭＳ 明朝" w:hAnsi="ＭＳ 明朝"/>
          <w:sz w:val="24"/>
          <w:szCs w:val="24"/>
        </w:rPr>
      </w:pPr>
      <w:r w:rsidRPr="00D44703">
        <w:rPr>
          <w:rFonts w:ascii="ＭＳ 明朝" w:hAnsi="ＭＳ 明朝" w:hint="eastAsia"/>
          <w:sz w:val="24"/>
          <w:szCs w:val="24"/>
        </w:rPr>
        <w:t>審査請求人は働けず、</w:t>
      </w:r>
      <w:r w:rsidR="002D64A5">
        <w:rPr>
          <w:rFonts w:ascii="ＭＳ 明朝" w:hAnsi="ＭＳ 明朝" w:hint="eastAsia"/>
          <w:sz w:val="24"/>
          <w:szCs w:val="24"/>
        </w:rPr>
        <w:t>○○○○○○○○</w:t>
      </w:r>
      <w:r w:rsidRPr="00D44703">
        <w:rPr>
          <w:rFonts w:ascii="ＭＳ 明朝" w:hAnsi="ＭＳ 明朝" w:hint="eastAsia"/>
          <w:sz w:val="24"/>
          <w:szCs w:val="24"/>
        </w:rPr>
        <w:t>も患っており、収入認定額を変更した本件処分は違法または不当である。</w:t>
      </w:r>
    </w:p>
    <w:p w14:paraId="31C64F65" w14:textId="69A09370" w:rsidR="00EC2A27" w:rsidRPr="00D44703" w:rsidRDefault="004901AD" w:rsidP="002E0A02">
      <w:pPr>
        <w:ind w:leftChars="100" w:left="210" w:firstLineChars="100" w:firstLine="240"/>
        <w:rPr>
          <w:rFonts w:ascii="ＭＳ 明朝" w:hAnsi="ＭＳ 明朝"/>
          <w:sz w:val="24"/>
          <w:szCs w:val="24"/>
        </w:rPr>
      </w:pPr>
      <w:r w:rsidRPr="00D44703">
        <w:rPr>
          <w:rFonts w:ascii="ＭＳ 明朝" w:hAnsi="ＭＳ 明朝" w:hint="eastAsia"/>
          <w:sz w:val="24"/>
          <w:szCs w:val="24"/>
        </w:rPr>
        <w:t>よって</w:t>
      </w:r>
      <w:r w:rsidR="002E0A02" w:rsidRPr="00D44703">
        <w:rPr>
          <w:rFonts w:ascii="ＭＳ 明朝" w:hAnsi="ＭＳ 明朝" w:hint="eastAsia"/>
          <w:sz w:val="24"/>
          <w:szCs w:val="24"/>
        </w:rPr>
        <w:t>、</w:t>
      </w:r>
      <w:r w:rsidR="00EC2A27" w:rsidRPr="00D44703">
        <w:rPr>
          <w:rFonts w:ascii="ＭＳ 明朝" w:hAnsi="ＭＳ 明朝" w:hint="eastAsia"/>
          <w:sz w:val="24"/>
          <w:szCs w:val="24"/>
        </w:rPr>
        <w:t>本件処分の取消しを求める。</w:t>
      </w:r>
    </w:p>
    <w:p w14:paraId="50089616" w14:textId="77777777" w:rsidR="00EC2A27" w:rsidRPr="00D44703" w:rsidRDefault="00EC2A27" w:rsidP="00EC2A27">
      <w:pPr>
        <w:rPr>
          <w:rFonts w:ascii="ＭＳ 明朝" w:hAnsi="ＭＳ 明朝"/>
          <w:sz w:val="24"/>
          <w:szCs w:val="24"/>
        </w:rPr>
      </w:pPr>
    </w:p>
    <w:p w14:paraId="1276FEC7" w14:textId="190E2E08" w:rsidR="00807E36" w:rsidRPr="00D44703" w:rsidRDefault="00643718" w:rsidP="00EC2A27">
      <w:pPr>
        <w:rPr>
          <w:rFonts w:ascii="ＭＳ 明朝" w:hAnsi="ＭＳ 明朝"/>
          <w:sz w:val="24"/>
          <w:szCs w:val="24"/>
        </w:rPr>
      </w:pPr>
      <w:r w:rsidRPr="00D44703">
        <w:rPr>
          <w:rFonts w:ascii="ＭＳ 明朝" w:hAnsi="ＭＳ 明朝" w:hint="eastAsia"/>
          <w:sz w:val="24"/>
          <w:szCs w:val="24"/>
        </w:rPr>
        <w:t>２</w:t>
      </w:r>
      <w:r w:rsidR="0088524E" w:rsidRPr="00D44703">
        <w:rPr>
          <w:rFonts w:ascii="ＭＳ 明朝" w:hAnsi="ＭＳ 明朝" w:hint="eastAsia"/>
          <w:sz w:val="24"/>
          <w:szCs w:val="24"/>
        </w:rPr>
        <w:t xml:space="preserve">　</w:t>
      </w:r>
      <w:r w:rsidR="00F10979" w:rsidRPr="00D44703">
        <w:rPr>
          <w:rFonts w:ascii="ＭＳ 明朝" w:hAnsi="ＭＳ 明朝" w:hint="eastAsia"/>
          <w:sz w:val="24"/>
          <w:szCs w:val="24"/>
        </w:rPr>
        <w:t>審査庁</w:t>
      </w:r>
    </w:p>
    <w:p w14:paraId="7A18E59E" w14:textId="77777777" w:rsidR="00F10979" w:rsidRPr="00D44703" w:rsidRDefault="004140AF" w:rsidP="004140AF">
      <w:pPr>
        <w:ind w:firstLineChars="200" w:firstLine="480"/>
        <w:rPr>
          <w:rFonts w:ascii="ＭＳ 明朝" w:hAnsi="ＭＳ 明朝"/>
          <w:sz w:val="24"/>
          <w:szCs w:val="24"/>
        </w:rPr>
      </w:pPr>
      <w:r w:rsidRPr="00D44703">
        <w:rPr>
          <w:rFonts w:ascii="ＭＳ 明朝" w:hAnsi="ＭＳ 明朝" w:hint="eastAsia"/>
          <w:sz w:val="24"/>
          <w:szCs w:val="24"/>
        </w:rPr>
        <w:t>本</w:t>
      </w:r>
      <w:r w:rsidR="008D3AF4" w:rsidRPr="00D44703">
        <w:rPr>
          <w:rFonts w:ascii="ＭＳ 明朝" w:hAnsi="ＭＳ 明朝" w:hint="eastAsia"/>
          <w:sz w:val="24"/>
          <w:szCs w:val="24"/>
        </w:rPr>
        <w:t>件審査請求</w:t>
      </w:r>
      <w:r w:rsidR="00A9430F" w:rsidRPr="00D44703">
        <w:rPr>
          <w:rFonts w:ascii="ＭＳ 明朝" w:hAnsi="ＭＳ 明朝" w:hint="eastAsia"/>
          <w:sz w:val="24"/>
          <w:szCs w:val="24"/>
        </w:rPr>
        <w:t>は</w:t>
      </w:r>
      <w:r w:rsidR="008D3AF4" w:rsidRPr="00D44703">
        <w:rPr>
          <w:rFonts w:ascii="ＭＳ 明朝" w:hAnsi="ＭＳ 明朝" w:hint="eastAsia"/>
          <w:sz w:val="24"/>
          <w:szCs w:val="24"/>
        </w:rPr>
        <w:t>棄却す</w:t>
      </w:r>
      <w:r w:rsidR="00C97FC1" w:rsidRPr="00D44703">
        <w:rPr>
          <w:rFonts w:ascii="ＭＳ 明朝" w:hAnsi="ＭＳ 明朝" w:hint="eastAsia"/>
          <w:sz w:val="24"/>
          <w:szCs w:val="24"/>
        </w:rPr>
        <w:t>べきである</w:t>
      </w:r>
      <w:r w:rsidR="00A14D64" w:rsidRPr="00D44703">
        <w:rPr>
          <w:rFonts w:ascii="ＭＳ 明朝" w:hAnsi="ＭＳ 明朝" w:hint="eastAsia"/>
          <w:sz w:val="24"/>
          <w:szCs w:val="24"/>
        </w:rPr>
        <w:t>。</w:t>
      </w:r>
    </w:p>
    <w:p w14:paraId="282DC99F" w14:textId="77777777" w:rsidR="00792A09" w:rsidRPr="00D44703" w:rsidRDefault="00792A09" w:rsidP="004140AF">
      <w:pPr>
        <w:ind w:firstLineChars="200" w:firstLine="480"/>
        <w:rPr>
          <w:rFonts w:ascii="ＭＳ 明朝" w:hAnsi="ＭＳ 明朝"/>
          <w:sz w:val="24"/>
          <w:szCs w:val="24"/>
        </w:rPr>
      </w:pPr>
    </w:p>
    <w:p w14:paraId="7F9CAFE6" w14:textId="77777777" w:rsidR="00523B64" w:rsidRPr="00D44703" w:rsidRDefault="00523B64" w:rsidP="0088524E">
      <w:pPr>
        <w:rPr>
          <w:rFonts w:ascii="ＭＳ 明朝" w:hAnsi="ＭＳ 明朝"/>
          <w:b/>
          <w:sz w:val="24"/>
          <w:szCs w:val="24"/>
        </w:rPr>
      </w:pPr>
      <w:r w:rsidRPr="00D44703">
        <w:rPr>
          <w:rFonts w:ascii="ＭＳ 明朝" w:hAnsi="ＭＳ 明朝" w:hint="eastAsia"/>
          <w:b/>
          <w:sz w:val="24"/>
          <w:szCs w:val="24"/>
        </w:rPr>
        <w:t>第３</w:t>
      </w:r>
      <w:r w:rsidR="00604A59" w:rsidRPr="00D44703">
        <w:rPr>
          <w:rFonts w:ascii="ＭＳ 明朝" w:hAnsi="ＭＳ 明朝" w:hint="eastAsia"/>
          <w:b/>
          <w:sz w:val="24"/>
          <w:szCs w:val="24"/>
        </w:rPr>
        <w:t xml:space="preserve">　</w:t>
      </w:r>
      <w:r w:rsidRPr="00D44703">
        <w:rPr>
          <w:rFonts w:ascii="ＭＳ 明朝" w:hAnsi="ＭＳ 明朝" w:hint="eastAsia"/>
          <w:b/>
          <w:sz w:val="24"/>
          <w:szCs w:val="24"/>
        </w:rPr>
        <w:t>審理員意見書の要旨</w:t>
      </w:r>
      <w:r w:rsidRPr="00D44703">
        <w:rPr>
          <w:rFonts w:ascii="ＭＳ 明朝" w:hAnsi="ＭＳ 明朝"/>
          <w:b/>
          <w:sz w:val="24"/>
          <w:szCs w:val="24"/>
        </w:rPr>
        <w:t xml:space="preserve"> </w:t>
      </w:r>
    </w:p>
    <w:p w14:paraId="39151446" w14:textId="77777777" w:rsidR="00C152BB" w:rsidRPr="00D44703" w:rsidRDefault="00C152BB" w:rsidP="0088524E">
      <w:pPr>
        <w:rPr>
          <w:rFonts w:ascii="ＭＳ 明朝" w:hAnsi="ＭＳ 明朝"/>
          <w:sz w:val="24"/>
          <w:szCs w:val="24"/>
        </w:rPr>
      </w:pPr>
    </w:p>
    <w:p w14:paraId="78B795DF" w14:textId="77777777" w:rsidR="00523B64" w:rsidRPr="00D44703" w:rsidRDefault="00192851" w:rsidP="0088524E">
      <w:pPr>
        <w:rPr>
          <w:rFonts w:ascii="ＭＳ 明朝" w:hAnsi="ＭＳ 明朝"/>
          <w:sz w:val="24"/>
          <w:szCs w:val="24"/>
        </w:rPr>
      </w:pPr>
      <w:r w:rsidRPr="00D44703">
        <w:rPr>
          <w:rFonts w:ascii="ＭＳ 明朝" w:hAnsi="ＭＳ 明朝" w:hint="eastAsia"/>
          <w:sz w:val="24"/>
          <w:szCs w:val="24"/>
        </w:rPr>
        <w:t xml:space="preserve">１　</w:t>
      </w:r>
      <w:r w:rsidR="00F10979" w:rsidRPr="00D44703">
        <w:rPr>
          <w:rFonts w:ascii="ＭＳ 明朝" w:hAnsi="ＭＳ 明朝" w:hint="eastAsia"/>
          <w:sz w:val="24"/>
          <w:szCs w:val="24"/>
        </w:rPr>
        <w:t>審理員意見書の結論</w:t>
      </w:r>
    </w:p>
    <w:p w14:paraId="35FD810D" w14:textId="77777777" w:rsidR="00F10979" w:rsidRPr="00D44703" w:rsidRDefault="00F10979" w:rsidP="00CF4693">
      <w:pPr>
        <w:ind w:firstLineChars="200" w:firstLine="480"/>
        <w:rPr>
          <w:rFonts w:ascii="ＭＳ 明朝" w:hAnsi="ＭＳ 明朝"/>
          <w:sz w:val="24"/>
          <w:szCs w:val="24"/>
        </w:rPr>
      </w:pPr>
      <w:r w:rsidRPr="00D44703">
        <w:rPr>
          <w:rFonts w:ascii="ＭＳ 明朝" w:hAnsi="ＭＳ 明朝" w:hint="eastAsia"/>
          <w:sz w:val="24"/>
          <w:szCs w:val="24"/>
        </w:rPr>
        <w:t>本件審査請求は棄却されるべきである。</w:t>
      </w:r>
    </w:p>
    <w:p w14:paraId="594C9F12" w14:textId="77777777" w:rsidR="00576027" w:rsidRPr="00D44703" w:rsidRDefault="00576027" w:rsidP="0088524E">
      <w:pPr>
        <w:rPr>
          <w:rFonts w:ascii="ＭＳ 明朝" w:hAnsi="ＭＳ 明朝"/>
          <w:sz w:val="24"/>
          <w:szCs w:val="24"/>
        </w:rPr>
      </w:pPr>
    </w:p>
    <w:p w14:paraId="6B7F5D16" w14:textId="77777777" w:rsidR="00251666" w:rsidRPr="00D44703" w:rsidRDefault="00192851" w:rsidP="00113DC4">
      <w:pPr>
        <w:rPr>
          <w:rFonts w:ascii="ＭＳ 明朝" w:hAnsi="ＭＳ 明朝"/>
          <w:sz w:val="24"/>
          <w:szCs w:val="24"/>
        </w:rPr>
      </w:pPr>
      <w:r w:rsidRPr="00D44703">
        <w:rPr>
          <w:rFonts w:ascii="ＭＳ 明朝" w:hAnsi="ＭＳ 明朝" w:hint="eastAsia"/>
          <w:sz w:val="24"/>
          <w:szCs w:val="24"/>
        </w:rPr>
        <w:t xml:space="preserve">２　</w:t>
      </w:r>
      <w:r w:rsidR="00F10979" w:rsidRPr="00D44703">
        <w:rPr>
          <w:rFonts w:ascii="ＭＳ 明朝" w:hAnsi="ＭＳ 明朝" w:hint="eastAsia"/>
          <w:sz w:val="24"/>
          <w:szCs w:val="24"/>
        </w:rPr>
        <w:t>審理員意見書の理由</w:t>
      </w:r>
    </w:p>
    <w:p w14:paraId="34B66653" w14:textId="03A7FB96" w:rsidR="00214EDE" w:rsidRPr="00D44703" w:rsidRDefault="00E47BC3" w:rsidP="00214EDE">
      <w:pPr>
        <w:ind w:leftChars="100" w:left="690" w:hangingChars="200" w:hanging="480"/>
        <w:rPr>
          <w:rFonts w:ascii="ＭＳ 明朝" w:hAnsi="ＭＳ 明朝"/>
          <w:sz w:val="24"/>
          <w:szCs w:val="24"/>
        </w:rPr>
      </w:pPr>
      <w:r w:rsidRPr="00D44703">
        <w:rPr>
          <w:rFonts w:hAnsi="ＤＦ平成明朝体W3" w:hint="eastAsia"/>
          <w:color w:val="000000" w:themeColor="text1"/>
          <w:sz w:val="24"/>
          <w:szCs w:val="24"/>
        </w:rPr>
        <w:t>（</w:t>
      </w:r>
      <w:r w:rsidRPr="00D44703">
        <w:rPr>
          <w:rFonts w:ascii="ＭＳ 明朝" w:hAnsi="ＭＳ 明朝" w:hint="eastAsia"/>
          <w:sz w:val="24"/>
          <w:szCs w:val="24"/>
        </w:rPr>
        <w:t>１）</w:t>
      </w:r>
      <w:bookmarkStart w:id="0" w:name="_Hlk203058305"/>
      <w:r w:rsidR="00214EDE" w:rsidRPr="00D44703">
        <w:rPr>
          <w:rFonts w:ascii="ＭＳ 明朝" w:hAnsi="ＭＳ 明朝" w:hint="eastAsia"/>
          <w:sz w:val="24"/>
          <w:szCs w:val="24"/>
        </w:rPr>
        <w:t>本件では、処分庁は、</w:t>
      </w:r>
      <w:r w:rsidR="00B31DAB" w:rsidRPr="00D44703">
        <w:rPr>
          <w:rFonts w:ascii="ＭＳ 明朝" w:hAnsi="ＭＳ 明朝" w:hint="eastAsia"/>
          <w:sz w:val="24"/>
          <w:szCs w:val="24"/>
        </w:rPr>
        <w:t>審査</w:t>
      </w:r>
      <w:r w:rsidR="00214EDE" w:rsidRPr="00D44703">
        <w:rPr>
          <w:rFonts w:ascii="ＭＳ 明朝" w:hAnsi="ＭＳ 明朝" w:hint="eastAsia"/>
          <w:sz w:val="24"/>
          <w:szCs w:val="24"/>
        </w:rPr>
        <w:t>請求人の障害基礎年金額が変更されたことに伴い、収入認定額を変更し、令和５年６月分の保護費を決定する本件処分を行ったことが認められる。</w:t>
      </w:r>
    </w:p>
    <w:p w14:paraId="5436CE35" w14:textId="7F94D610" w:rsidR="00214EDE" w:rsidRPr="00D44703" w:rsidRDefault="00214EDE" w:rsidP="00214EDE">
      <w:pPr>
        <w:ind w:leftChars="100" w:left="690" w:hangingChars="200" w:hanging="480"/>
        <w:rPr>
          <w:rFonts w:ascii="ＭＳ 明朝" w:hAnsi="ＭＳ 明朝"/>
          <w:sz w:val="24"/>
          <w:szCs w:val="24"/>
        </w:rPr>
      </w:pPr>
      <w:r w:rsidRPr="00D44703">
        <w:rPr>
          <w:rFonts w:ascii="ＭＳ 明朝" w:hAnsi="ＭＳ 明朝" w:hint="eastAsia"/>
          <w:sz w:val="24"/>
          <w:szCs w:val="24"/>
        </w:rPr>
        <w:t>（２）法第８条第１項及び生活保護法による保護の基準（昭和３８年４月１日厚生省告示第１５８号。以下「保護の基準」という。）の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w:t>
      </w:r>
      <w:r w:rsidRPr="00D44703">
        <w:rPr>
          <w:rFonts w:ascii="ＭＳ 明朝" w:hAnsi="ＭＳ 明朝" w:hint="eastAsia"/>
          <w:sz w:val="24"/>
          <w:szCs w:val="24"/>
        </w:rPr>
        <w:lastRenderedPageBreak/>
        <w:t>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昭和４２年５月２４日</w:t>
      </w:r>
      <w:r w:rsidR="002D273F" w:rsidRPr="00D44703">
        <w:rPr>
          <w:rFonts w:ascii="ＭＳ 明朝" w:hAnsi="ＭＳ 明朝" w:hint="eastAsia"/>
          <w:sz w:val="24"/>
          <w:szCs w:val="24"/>
        </w:rPr>
        <w:t>大法廷</w:t>
      </w:r>
      <w:r w:rsidR="0049541A" w:rsidRPr="00D44703">
        <w:rPr>
          <w:rFonts w:ascii="ＭＳ 明朝" w:hAnsi="ＭＳ 明朝" w:hint="eastAsia"/>
          <w:sz w:val="24"/>
          <w:szCs w:val="24"/>
        </w:rPr>
        <w:t>判決</w:t>
      </w:r>
      <w:r w:rsidR="002D273F" w:rsidRPr="00D44703">
        <w:rPr>
          <w:rFonts w:ascii="ＭＳ 明朝" w:hAnsi="ＭＳ 明朝" w:hint="eastAsia"/>
          <w:sz w:val="24"/>
          <w:szCs w:val="24"/>
        </w:rPr>
        <w:t>・</w:t>
      </w:r>
      <w:r w:rsidRPr="00D44703">
        <w:rPr>
          <w:rFonts w:ascii="ＭＳ 明朝" w:hAnsi="ＭＳ 明朝" w:hint="eastAsia"/>
          <w:sz w:val="24"/>
          <w:szCs w:val="24"/>
        </w:rPr>
        <w:t>民集２１巻５号１０４３頁）。</w:t>
      </w:r>
    </w:p>
    <w:p w14:paraId="58133B98" w14:textId="08B78C02" w:rsidR="00214EDE" w:rsidRPr="00D44703" w:rsidRDefault="00214EDE" w:rsidP="00214EDE">
      <w:pPr>
        <w:ind w:leftChars="300" w:left="630" w:firstLineChars="100" w:firstLine="240"/>
        <w:rPr>
          <w:rFonts w:ascii="ＭＳ 明朝" w:hAnsi="ＭＳ 明朝"/>
          <w:sz w:val="24"/>
          <w:szCs w:val="24"/>
        </w:rPr>
      </w:pPr>
      <w:r w:rsidRPr="00D44703">
        <w:rPr>
          <w:rFonts w:ascii="ＭＳ 明朝" w:hAnsi="ＭＳ 明朝" w:hint="eastAsia"/>
          <w:sz w:val="24"/>
          <w:szCs w:val="24"/>
        </w:rPr>
        <w:t>また、生活保護法による保護の実施要領について（昭和３６年４月１日厚生省発社第</w:t>
      </w:r>
      <w:r w:rsidR="002D273F" w:rsidRPr="00D44703">
        <w:rPr>
          <w:rFonts w:ascii="ＭＳ 明朝" w:hAnsi="ＭＳ 明朝" w:hint="eastAsia"/>
          <w:sz w:val="24"/>
          <w:szCs w:val="24"/>
        </w:rPr>
        <w:t>１２３</w:t>
      </w:r>
      <w:r w:rsidRPr="00D44703">
        <w:rPr>
          <w:rFonts w:ascii="ＭＳ 明朝" w:hAnsi="ＭＳ 明朝" w:hint="eastAsia"/>
          <w:sz w:val="24"/>
          <w:szCs w:val="24"/>
        </w:rPr>
        <w:t>号厚生事務次官通知。以下「次官通知」という。）第８の２</w:t>
      </w:r>
      <w:r w:rsidR="00E35A3B" w:rsidRPr="00D44703">
        <w:rPr>
          <w:rFonts w:ascii="ＭＳ 明朝" w:hAnsi="ＭＳ 明朝" w:hint="eastAsia"/>
          <w:sz w:val="24"/>
          <w:szCs w:val="24"/>
        </w:rPr>
        <w:t>、</w:t>
      </w:r>
      <w:r w:rsidRPr="00D44703">
        <w:rPr>
          <w:rFonts w:ascii="ＭＳ 明朝" w:hAnsi="ＭＳ 明朝" w:hint="eastAsia"/>
          <w:sz w:val="24"/>
          <w:szCs w:val="24"/>
        </w:rPr>
        <w:t>次官通知第８の３（２）ア（ア）、生活保護法による保護の実施要領について（昭和３８年４月１日社発第２４６号厚生省社会局長通知</w:t>
      </w:r>
      <w:r w:rsidR="002D273F" w:rsidRPr="00D44703">
        <w:rPr>
          <w:rFonts w:ascii="ＭＳ 明朝" w:hAnsi="ＭＳ 明朝" w:hint="eastAsia"/>
          <w:sz w:val="24"/>
          <w:szCs w:val="24"/>
        </w:rPr>
        <w:t>。以下「局長通知」という。</w:t>
      </w:r>
      <w:r w:rsidRPr="00D44703">
        <w:rPr>
          <w:rFonts w:ascii="ＭＳ 明朝" w:hAnsi="ＭＳ 明朝" w:hint="eastAsia"/>
          <w:sz w:val="24"/>
          <w:szCs w:val="24"/>
        </w:rPr>
        <w:t>）第８の１（４）アのとおり、収入の認定は、月額によることとされ、収入がほぼ確実に推定できるときはその額により認定することとされている。そして、年金等の収入については、その実際の受給額を認定すること</w:t>
      </w:r>
      <w:r w:rsidR="00865E07" w:rsidRPr="00D44703">
        <w:rPr>
          <w:rFonts w:ascii="ＭＳ 明朝" w:hAnsi="ＭＳ 明朝" w:hint="eastAsia"/>
          <w:sz w:val="24"/>
          <w:szCs w:val="24"/>
        </w:rPr>
        <w:t>と</w:t>
      </w:r>
      <w:r w:rsidRPr="00D44703">
        <w:rPr>
          <w:rFonts w:ascii="ＭＳ 明朝" w:hAnsi="ＭＳ 明朝" w:hint="eastAsia"/>
          <w:sz w:val="24"/>
          <w:szCs w:val="24"/>
        </w:rPr>
        <w:t>され、１年以内の期間ごとに支給される年金等については、実際の受給額を原則として受給月から次回の受給月の前月までの各月に分割して収入認定することとされている。</w:t>
      </w:r>
    </w:p>
    <w:p w14:paraId="74E22137" w14:textId="10995682" w:rsidR="00214EDE" w:rsidRPr="00D44703" w:rsidRDefault="00214EDE" w:rsidP="00345456">
      <w:pPr>
        <w:ind w:leftChars="300" w:left="630" w:firstLineChars="100" w:firstLine="240"/>
        <w:rPr>
          <w:rFonts w:ascii="ＭＳ 明朝" w:hAnsi="ＭＳ 明朝"/>
          <w:sz w:val="24"/>
          <w:szCs w:val="24"/>
        </w:rPr>
      </w:pPr>
      <w:r w:rsidRPr="00D44703">
        <w:rPr>
          <w:rFonts w:ascii="ＭＳ 明朝" w:hAnsi="ＭＳ 明朝" w:hint="eastAsia"/>
          <w:sz w:val="24"/>
          <w:szCs w:val="24"/>
        </w:rPr>
        <w:t>そして、</w:t>
      </w:r>
      <w:r w:rsidR="00345456" w:rsidRPr="00D44703">
        <w:rPr>
          <w:rFonts w:ascii="ＭＳ 明朝" w:hAnsi="ＭＳ 明朝" w:hint="eastAsia"/>
          <w:sz w:val="24"/>
          <w:szCs w:val="24"/>
        </w:rPr>
        <w:t>国民年金法（昭和３４年法律第１４１号）第１８条第３項、第３３条第１項、国民年金法施行令等の一部を改正する政令（令和５年政令第１１７号）第９条による改正後の国民年金法による改定率の改定等に関する政令（平成１７年政令第９２号</w:t>
      </w:r>
      <w:r w:rsidR="00B44C66" w:rsidRPr="00D44703">
        <w:rPr>
          <w:rFonts w:ascii="ＭＳ 明朝" w:hAnsi="ＭＳ 明朝" w:hint="eastAsia"/>
          <w:sz w:val="24"/>
          <w:szCs w:val="24"/>
        </w:rPr>
        <w:t>。以下「</w:t>
      </w:r>
      <w:r w:rsidR="00D87E61" w:rsidRPr="00D44703">
        <w:rPr>
          <w:rFonts w:ascii="ＭＳ 明朝" w:hAnsi="ＭＳ 明朝" w:hint="eastAsia"/>
          <w:sz w:val="24"/>
          <w:szCs w:val="24"/>
        </w:rPr>
        <w:t>本件</w:t>
      </w:r>
      <w:r w:rsidR="00B44C66" w:rsidRPr="00D44703">
        <w:rPr>
          <w:rFonts w:ascii="ＭＳ 明朝" w:hAnsi="ＭＳ 明朝" w:hint="eastAsia"/>
          <w:sz w:val="24"/>
          <w:szCs w:val="24"/>
        </w:rPr>
        <w:t>政令」という。</w:t>
      </w:r>
      <w:r w:rsidR="00345456" w:rsidRPr="00D44703">
        <w:rPr>
          <w:rFonts w:ascii="ＭＳ 明朝" w:hAnsi="ＭＳ 明朝" w:hint="eastAsia"/>
          <w:sz w:val="24"/>
          <w:szCs w:val="24"/>
        </w:rPr>
        <w:t>）第１条、年金生活者支援給付金の支給に関する法律（平成２４年法律第１０２号）第４条第１項、第１５条第１項、</w:t>
      </w:r>
      <w:r w:rsidR="002D273F" w:rsidRPr="00D44703">
        <w:rPr>
          <w:rFonts w:ascii="ＭＳ 明朝" w:hAnsi="ＭＳ 明朝" w:hint="eastAsia"/>
          <w:sz w:val="24"/>
          <w:szCs w:val="24"/>
        </w:rPr>
        <w:t>第１６条、</w:t>
      </w:r>
      <w:r w:rsidR="00345456" w:rsidRPr="00D44703">
        <w:rPr>
          <w:rFonts w:ascii="ＭＳ 明朝" w:hAnsi="ＭＳ 明朝" w:hint="eastAsia"/>
          <w:sz w:val="24"/>
          <w:szCs w:val="24"/>
        </w:rPr>
        <w:t>第１９条において準用する第６条第１項、年金生活者支援給付金の支給に関する法律施行令の一部を改正する政令（令和５年政令第</w:t>
      </w:r>
      <w:r w:rsidR="002D273F" w:rsidRPr="00D44703">
        <w:rPr>
          <w:rFonts w:ascii="ＭＳ 明朝" w:hAnsi="ＭＳ 明朝" w:hint="eastAsia"/>
          <w:sz w:val="24"/>
          <w:szCs w:val="24"/>
        </w:rPr>
        <w:t>１２２</w:t>
      </w:r>
      <w:r w:rsidR="00345456" w:rsidRPr="00D44703">
        <w:rPr>
          <w:rFonts w:ascii="ＭＳ 明朝" w:hAnsi="ＭＳ 明朝" w:hint="eastAsia"/>
          <w:sz w:val="24"/>
          <w:szCs w:val="24"/>
        </w:rPr>
        <w:t>号）による改正後の年金生活者支援給付金の支給に関する法律施行令（平成３０年政令第３６４号</w:t>
      </w:r>
      <w:r w:rsidR="00B44C66" w:rsidRPr="00D44703">
        <w:rPr>
          <w:rFonts w:ascii="ＭＳ 明朝" w:hAnsi="ＭＳ 明朝" w:hint="eastAsia"/>
          <w:sz w:val="24"/>
          <w:szCs w:val="24"/>
        </w:rPr>
        <w:t>。以下「施行令」という。</w:t>
      </w:r>
      <w:r w:rsidR="00345456" w:rsidRPr="00D44703">
        <w:rPr>
          <w:rFonts w:ascii="ＭＳ 明朝" w:hAnsi="ＭＳ 明朝" w:hint="eastAsia"/>
          <w:sz w:val="24"/>
          <w:szCs w:val="24"/>
        </w:rPr>
        <w:t>）第４条の２</w:t>
      </w:r>
      <w:r w:rsidRPr="00D44703">
        <w:rPr>
          <w:rFonts w:ascii="ＭＳ 明朝" w:hAnsi="ＭＳ 明朝" w:hint="eastAsia"/>
          <w:sz w:val="24"/>
          <w:szCs w:val="24"/>
        </w:rPr>
        <w:t>のとおり、障害基礎年金の額は、毎年度改定される改定率を当該年度の４月以降の年金の給付に適用することとされ、障害年金生活者支援給付金は、総務省において作成する年平均の全国消費者物価指数に応じてその翌年の４月以降の給付基準額を改定することとされている。</w:t>
      </w:r>
    </w:p>
    <w:p w14:paraId="22212382" w14:textId="283F5806" w:rsidR="00214EDE" w:rsidRPr="00D44703" w:rsidRDefault="00214EDE" w:rsidP="00345456">
      <w:pPr>
        <w:ind w:leftChars="300" w:left="630" w:firstLineChars="100" w:firstLine="240"/>
        <w:rPr>
          <w:rFonts w:ascii="ＭＳ 明朝" w:hAnsi="ＭＳ 明朝"/>
          <w:sz w:val="24"/>
          <w:szCs w:val="24"/>
        </w:rPr>
      </w:pPr>
      <w:r w:rsidRPr="00D44703">
        <w:rPr>
          <w:rFonts w:ascii="ＭＳ 明朝" w:hAnsi="ＭＳ 明朝" w:hint="eastAsia"/>
          <w:sz w:val="24"/>
          <w:szCs w:val="24"/>
        </w:rPr>
        <w:t>これらを踏まえ、以下、本件処分の適否について検討すると、</w:t>
      </w:r>
      <w:r w:rsidR="00345456" w:rsidRPr="00D44703">
        <w:rPr>
          <w:rFonts w:ascii="ＭＳ 明朝" w:hAnsi="ＭＳ 明朝" w:hint="eastAsia"/>
          <w:sz w:val="24"/>
          <w:szCs w:val="24"/>
        </w:rPr>
        <w:t>国民年金法第１８条第３項</w:t>
      </w:r>
      <w:r w:rsidR="00B44C66" w:rsidRPr="00D44703">
        <w:rPr>
          <w:rFonts w:ascii="ＭＳ 明朝" w:hAnsi="ＭＳ 明朝" w:hint="eastAsia"/>
          <w:sz w:val="24"/>
          <w:szCs w:val="24"/>
        </w:rPr>
        <w:t>、第３３条第１項及び</w:t>
      </w:r>
      <w:r w:rsidR="00D87E61" w:rsidRPr="00D44703">
        <w:rPr>
          <w:rFonts w:ascii="ＭＳ 明朝" w:hAnsi="ＭＳ 明朝" w:hint="eastAsia"/>
          <w:sz w:val="24"/>
          <w:szCs w:val="24"/>
        </w:rPr>
        <w:t>本件</w:t>
      </w:r>
      <w:r w:rsidR="00B44C66" w:rsidRPr="00D44703">
        <w:rPr>
          <w:rFonts w:ascii="ＭＳ 明朝" w:hAnsi="ＭＳ 明朝" w:hint="eastAsia"/>
          <w:sz w:val="24"/>
          <w:szCs w:val="24"/>
        </w:rPr>
        <w:t>政令第１条</w:t>
      </w:r>
      <w:r w:rsidRPr="00D44703">
        <w:rPr>
          <w:rFonts w:ascii="ＭＳ 明朝" w:hAnsi="ＭＳ 明朝" w:hint="eastAsia"/>
          <w:sz w:val="24"/>
          <w:szCs w:val="24"/>
        </w:rPr>
        <w:t>により、令和５年度の</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請求人にかかる障害基礎年金額は</w:t>
      </w:r>
      <w:r w:rsidR="00B44C66" w:rsidRPr="00D44703">
        <w:rPr>
          <w:rFonts w:ascii="ＭＳ 明朝" w:hAnsi="ＭＳ 明朝" w:hint="eastAsia"/>
          <w:sz w:val="24"/>
          <w:szCs w:val="24"/>
        </w:rPr>
        <w:t>７９５,０００</w:t>
      </w:r>
      <w:r w:rsidRPr="00D44703">
        <w:rPr>
          <w:rFonts w:ascii="ＭＳ 明朝" w:hAnsi="ＭＳ 明朝" w:hint="eastAsia"/>
          <w:sz w:val="24"/>
          <w:szCs w:val="24"/>
        </w:rPr>
        <w:t>円であり、</w:t>
      </w:r>
      <w:r w:rsidR="00B44C66" w:rsidRPr="00D44703">
        <w:rPr>
          <w:rFonts w:ascii="ＭＳ 明朝" w:hAnsi="ＭＳ 明朝" w:hint="eastAsia"/>
          <w:sz w:val="24"/>
          <w:szCs w:val="24"/>
        </w:rPr>
        <w:t>局長通知第８の１（４）アのとおり</w:t>
      </w:r>
      <w:r w:rsidRPr="00D44703">
        <w:rPr>
          <w:rFonts w:ascii="ＭＳ 明朝" w:hAnsi="ＭＳ 明朝" w:hint="eastAsia"/>
          <w:sz w:val="24"/>
          <w:szCs w:val="24"/>
        </w:rPr>
        <w:t>これを各月に分割すると、１月あたりの額は</w:t>
      </w:r>
      <w:r w:rsidR="00B44C66" w:rsidRPr="00D44703">
        <w:rPr>
          <w:rFonts w:ascii="ＭＳ 明朝" w:hAnsi="ＭＳ 明朝" w:hint="eastAsia"/>
          <w:sz w:val="24"/>
          <w:szCs w:val="24"/>
        </w:rPr>
        <w:t>６６,２５０</w:t>
      </w:r>
      <w:r w:rsidRPr="00D44703">
        <w:rPr>
          <w:rFonts w:ascii="ＭＳ 明朝" w:hAnsi="ＭＳ 明朝" w:hint="eastAsia"/>
          <w:sz w:val="24"/>
          <w:szCs w:val="24"/>
        </w:rPr>
        <w:t>円である。また、</w:t>
      </w:r>
      <w:r w:rsidR="00B44C66" w:rsidRPr="00D44703">
        <w:rPr>
          <w:rFonts w:ascii="ＭＳ 明朝" w:hAnsi="ＭＳ 明朝" w:hint="eastAsia"/>
          <w:sz w:val="24"/>
          <w:szCs w:val="24"/>
        </w:rPr>
        <w:t>年金生活者支援給付金の支給に関する法律</w:t>
      </w:r>
      <w:r w:rsidR="00517462" w:rsidRPr="00D44703">
        <w:rPr>
          <w:rFonts w:ascii="ＭＳ 明朝" w:hAnsi="ＭＳ 明朝" w:hint="eastAsia"/>
          <w:sz w:val="24"/>
          <w:szCs w:val="24"/>
        </w:rPr>
        <w:t>第４条第１項から第３項、</w:t>
      </w:r>
      <w:r w:rsidR="00B44C66" w:rsidRPr="00D44703">
        <w:rPr>
          <w:rFonts w:ascii="ＭＳ 明朝" w:hAnsi="ＭＳ 明朝" w:hint="eastAsia"/>
          <w:sz w:val="24"/>
          <w:szCs w:val="24"/>
        </w:rPr>
        <w:t>第１５条第１項、第１６条及び施行令第４条の２</w:t>
      </w:r>
      <w:r w:rsidRPr="00D44703">
        <w:rPr>
          <w:rFonts w:ascii="ＭＳ 明朝" w:hAnsi="ＭＳ 明朝" w:hint="eastAsia"/>
          <w:sz w:val="24"/>
          <w:szCs w:val="24"/>
        </w:rPr>
        <w:t>により、同年度の</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請求人にかかる年金生活者支援給付金額は</w:t>
      </w:r>
      <w:r w:rsidR="00B44C66" w:rsidRPr="00D44703">
        <w:rPr>
          <w:rFonts w:ascii="ＭＳ 明朝" w:hAnsi="ＭＳ 明朝" w:hint="eastAsia"/>
          <w:sz w:val="24"/>
          <w:szCs w:val="24"/>
        </w:rPr>
        <w:t>５,１４０</w:t>
      </w:r>
      <w:r w:rsidRPr="00D44703">
        <w:rPr>
          <w:rFonts w:ascii="ＭＳ 明朝" w:hAnsi="ＭＳ 明朝" w:hint="eastAsia"/>
          <w:sz w:val="24"/>
          <w:szCs w:val="24"/>
        </w:rPr>
        <w:t>円である。このように、処分庁は、障害基礎年金の額については毎年度改定されるものであることを踏まえ、</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請求人の受給する障害基礎</w:t>
      </w:r>
      <w:r w:rsidRPr="00D44703">
        <w:rPr>
          <w:rFonts w:ascii="ＭＳ 明朝" w:hAnsi="ＭＳ 明朝" w:hint="eastAsia"/>
          <w:sz w:val="24"/>
          <w:szCs w:val="24"/>
        </w:rPr>
        <w:lastRenderedPageBreak/>
        <w:t>年金の額が令和５年６月の支給分から月額</w:t>
      </w:r>
      <w:r w:rsidR="00B44C66" w:rsidRPr="00D44703">
        <w:rPr>
          <w:rFonts w:ascii="ＭＳ 明朝" w:hAnsi="ＭＳ 明朝" w:hint="eastAsia"/>
          <w:sz w:val="24"/>
          <w:szCs w:val="24"/>
        </w:rPr>
        <w:t>６６,２５０</w:t>
      </w:r>
      <w:r w:rsidRPr="00D44703">
        <w:rPr>
          <w:rFonts w:ascii="ＭＳ 明朝" w:hAnsi="ＭＳ 明朝" w:hint="eastAsia"/>
          <w:sz w:val="24"/>
          <w:szCs w:val="24"/>
        </w:rPr>
        <w:t>円に改定されること、また、障害年金生活者支援給付金の額が同月の支給分から月額</w:t>
      </w:r>
      <w:r w:rsidR="00B44C66" w:rsidRPr="00D44703">
        <w:rPr>
          <w:rFonts w:ascii="ＭＳ 明朝" w:hAnsi="ＭＳ 明朝" w:hint="eastAsia"/>
          <w:sz w:val="24"/>
          <w:szCs w:val="24"/>
        </w:rPr>
        <w:t>５,１４０</w:t>
      </w:r>
      <w:r w:rsidRPr="00D44703">
        <w:rPr>
          <w:rFonts w:ascii="ＭＳ 明朝" w:hAnsi="ＭＳ 明朝" w:hint="eastAsia"/>
          <w:sz w:val="24"/>
          <w:szCs w:val="24"/>
        </w:rPr>
        <w:t>円に改定されることを予め把握していたことから、</w:t>
      </w:r>
      <w:r w:rsidR="00865E07" w:rsidRPr="00D44703">
        <w:rPr>
          <w:rFonts w:ascii="ＭＳ 明朝" w:hAnsi="ＭＳ 明朝" w:hint="eastAsia"/>
          <w:sz w:val="24"/>
          <w:szCs w:val="24"/>
        </w:rPr>
        <w:t>次官通知第８の２</w:t>
      </w:r>
      <w:r w:rsidRPr="00D44703">
        <w:rPr>
          <w:rFonts w:ascii="ＭＳ 明朝" w:hAnsi="ＭＳ 明朝" w:hint="eastAsia"/>
          <w:sz w:val="24"/>
          <w:szCs w:val="24"/>
        </w:rPr>
        <w:t>のとおり、収入として認定すべき額がほぼ確実に推定できたものと認められる。</w:t>
      </w:r>
    </w:p>
    <w:p w14:paraId="6C5BF4B0" w14:textId="089AF288" w:rsidR="00214EDE" w:rsidRPr="00D44703" w:rsidRDefault="00214EDE" w:rsidP="002B77E5">
      <w:pPr>
        <w:ind w:leftChars="300" w:left="630" w:firstLineChars="100" w:firstLine="240"/>
        <w:rPr>
          <w:rFonts w:ascii="ＭＳ 明朝" w:hAnsi="ＭＳ 明朝"/>
          <w:sz w:val="24"/>
          <w:szCs w:val="24"/>
        </w:rPr>
      </w:pPr>
      <w:r w:rsidRPr="00D44703">
        <w:rPr>
          <w:rFonts w:ascii="ＭＳ 明朝" w:hAnsi="ＭＳ 明朝" w:hint="eastAsia"/>
          <w:sz w:val="24"/>
          <w:szCs w:val="24"/>
        </w:rPr>
        <w:t>したがって、本件処分は、令和５年６月分の保護費について、保護の基準に基づき、</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請求人の基準生活費</w:t>
      </w:r>
      <w:r w:rsidR="002B77E5" w:rsidRPr="00D44703">
        <w:rPr>
          <w:rFonts w:ascii="ＭＳ 明朝" w:hAnsi="ＭＳ 明朝" w:hint="eastAsia"/>
          <w:sz w:val="24"/>
          <w:szCs w:val="24"/>
        </w:rPr>
        <w:t>７７,２４０</w:t>
      </w:r>
      <w:r w:rsidRPr="00D44703">
        <w:rPr>
          <w:rFonts w:ascii="ＭＳ 明朝" w:hAnsi="ＭＳ 明朝" w:hint="eastAsia"/>
          <w:sz w:val="24"/>
          <w:szCs w:val="24"/>
        </w:rPr>
        <w:t>円、障害者加算額</w:t>
      </w:r>
      <w:r w:rsidR="002B77E5" w:rsidRPr="00D44703">
        <w:rPr>
          <w:rFonts w:ascii="ＭＳ 明朝" w:hAnsi="ＭＳ 明朝" w:hint="eastAsia"/>
          <w:sz w:val="24"/>
          <w:szCs w:val="24"/>
        </w:rPr>
        <w:t>１７,８７０</w:t>
      </w:r>
      <w:r w:rsidRPr="00D44703">
        <w:rPr>
          <w:rFonts w:ascii="ＭＳ 明朝" w:hAnsi="ＭＳ 明朝" w:hint="eastAsia"/>
          <w:sz w:val="24"/>
          <w:szCs w:val="24"/>
        </w:rPr>
        <w:t>円及び住宅扶助費</w:t>
      </w:r>
      <w:r w:rsidR="002B77E5" w:rsidRPr="00D44703">
        <w:rPr>
          <w:rFonts w:ascii="ＭＳ 明朝" w:hAnsi="ＭＳ 明朝" w:hint="eastAsia"/>
          <w:sz w:val="24"/>
          <w:szCs w:val="24"/>
        </w:rPr>
        <w:t>３６,０００</w:t>
      </w:r>
      <w:r w:rsidRPr="00D44703">
        <w:rPr>
          <w:rFonts w:ascii="ＭＳ 明朝" w:hAnsi="ＭＳ 明朝" w:hint="eastAsia"/>
          <w:sz w:val="24"/>
          <w:szCs w:val="24"/>
        </w:rPr>
        <w:t>円の合計</w:t>
      </w:r>
      <w:r w:rsidR="002B77E5" w:rsidRPr="00D44703">
        <w:rPr>
          <w:rFonts w:ascii="ＭＳ 明朝" w:hAnsi="ＭＳ 明朝" w:hint="eastAsia"/>
          <w:sz w:val="24"/>
          <w:szCs w:val="24"/>
        </w:rPr>
        <w:t>１３１,１１０</w:t>
      </w:r>
      <w:r w:rsidRPr="00D44703">
        <w:rPr>
          <w:rFonts w:ascii="ＭＳ 明朝" w:hAnsi="ＭＳ 明朝" w:hint="eastAsia"/>
          <w:sz w:val="24"/>
          <w:szCs w:val="24"/>
        </w:rPr>
        <w:t>円を算定したうえで、予め把握していた障害基礎年金の改定後の額</w:t>
      </w:r>
      <w:r w:rsidR="002B77E5" w:rsidRPr="00D44703">
        <w:rPr>
          <w:rFonts w:ascii="ＭＳ 明朝" w:hAnsi="ＭＳ 明朝" w:hint="eastAsia"/>
          <w:sz w:val="24"/>
          <w:szCs w:val="24"/>
        </w:rPr>
        <w:t>６６,２５０</w:t>
      </w:r>
      <w:r w:rsidRPr="00D44703">
        <w:rPr>
          <w:rFonts w:ascii="ＭＳ 明朝" w:hAnsi="ＭＳ 明朝" w:hint="eastAsia"/>
          <w:sz w:val="24"/>
          <w:szCs w:val="24"/>
        </w:rPr>
        <w:t>円及び障害年金生活者支援給付金</w:t>
      </w:r>
      <w:r w:rsidR="002B77E5" w:rsidRPr="00D44703">
        <w:rPr>
          <w:rFonts w:ascii="ＭＳ 明朝" w:hAnsi="ＭＳ 明朝" w:hint="eastAsia"/>
          <w:sz w:val="24"/>
          <w:szCs w:val="24"/>
        </w:rPr>
        <w:t>５,１４０</w:t>
      </w:r>
      <w:r w:rsidRPr="00D44703">
        <w:rPr>
          <w:rFonts w:ascii="ＭＳ 明朝" w:hAnsi="ＭＳ 明朝" w:hint="eastAsia"/>
          <w:sz w:val="24"/>
          <w:szCs w:val="24"/>
        </w:rPr>
        <w:t>円を収入として認定し、これらを前記</w:t>
      </w:r>
      <w:r w:rsidR="002B77E5" w:rsidRPr="00D44703">
        <w:rPr>
          <w:rFonts w:ascii="ＭＳ 明朝" w:hAnsi="ＭＳ 明朝" w:hint="eastAsia"/>
          <w:sz w:val="24"/>
          <w:szCs w:val="24"/>
        </w:rPr>
        <w:t>１３１,１１０</w:t>
      </w:r>
      <w:r w:rsidRPr="00D44703">
        <w:rPr>
          <w:rFonts w:ascii="ＭＳ 明朝" w:hAnsi="ＭＳ 明朝" w:hint="eastAsia"/>
          <w:sz w:val="24"/>
          <w:szCs w:val="24"/>
        </w:rPr>
        <w:t>円から差し引いた額</w:t>
      </w:r>
      <w:r w:rsidR="002B77E5" w:rsidRPr="00D44703">
        <w:rPr>
          <w:rFonts w:ascii="ＭＳ 明朝" w:hAnsi="ＭＳ 明朝" w:hint="eastAsia"/>
          <w:sz w:val="24"/>
          <w:szCs w:val="24"/>
        </w:rPr>
        <w:t>５９,７２０</w:t>
      </w:r>
      <w:r w:rsidRPr="00D44703">
        <w:rPr>
          <w:rFonts w:ascii="ＭＳ 明朝" w:hAnsi="ＭＳ 明朝" w:hint="eastAsia"/>
          <w:sz w:val="24"/>
          <w:szCs w:val="24"/>
        </w:rPr>
        <w:t>円を支給するものであり、違算はなく、判断及び手続に誤りは認められない。</w:t>
      </w:r>
    </w:p>
    <w:p w14:paraId="7DE952CA" w14:textId="77777777" w:rsidR="002B77E5" w:rsidRPr="00D44703" w:rsidRDefault="00214EDE" w:rsidP="002B77E5">
      <w:pPr>
        <w:ind w:leftChars="100" w:left="690" w:hangingChars="200" w:hanging="480"/>
        <w:rPr>
          <w:rFonts w:ascii="ＭＳ 明朝" w:hAnsi="ＭＳ 明朝"/>
          <w:sz w:val="24"/>
          <w:szCs w:val="24"/>
        </w:rPr>
      </w:pPr>
      <w:r w:rsidRPr="00D44703">
        <w:rPr>
          <w:rFonts w:ascii="ＭＳ 明朝" w:hAnsi="ＭＳ 明朝" w:hint="eastAsia"/>
          <w:sz w:val="24"/>
          <w:szCs w:val="24"/>
        </w:rPr>
        <w:t>（３）以上を踏まえると、処分庁が行った本件処分に違法又は不当な点は認められない。</w:t>
      </w:r>
    </w:p>
    <w:p w14:paraId="4EE0857C" w14:textId="1A04D2E1" w:rsidR="00214EDE" w:rsidRPr="00D44703" w:rsidRDefault="00214EDE" w:rsidP="002B77E5">
      <w:pPr>
        <w:ind w:leftChars="300" w:left="630" w:firstLineChars="100" w:firstLine="240"/>
        <w:rPr>
          <w:rFonts w:ascii="ＭＳ 明朝" w:hAnsi="ＭＳ 明朝"/>
          <w:sz w:val="24"/>
          <w:szCs w:val="24"/>
        </w:rPr>
      </w:pPr>
      <w:r w:rsidRPr="00D44703">
        <w:rPr>
          <w:rFonts w:ascii="ＭＳ 明朝" w:hAnsi="ＭＳ 明朝" w:hint="eastAsia"/>
          <w:sz w:val="24"/>
          <w:szCs w:val="24"/>
        </w:rPr>
        <w:t>なお、本件処分の</w:t>
      </w:r>
      <w:r w:rsidR="00517462" w:rsidRPr="00D44703">
        <w:rPr>
          <w:rFonts w:ascii="ＭＳ 明朝" w:hAnsi="ＭＳ 明朝" w:hint="eastAsia"/>
          <w:sz w:val="24"/>
          <w:szCs w:val="24"/>
        </w:rPr>
        <w:t>適</w:t>
      </w:r>
      <w:r w:rsidRPr="00D44703">
        <w:rPr>
          <w:rFonts w:ascii="ＭＳ 明朝" w:hAnsi="ＭＳ 明朝" w:hint="eastAsia"/>
          <w:sz w:val="24"/>
          <w:szCs w:val="24"/>
        </w:rPr>
        <w:t>法性を左右するものではないが、本件処分の理由提示について疑義があるため、以下付言する。処分の名宛人に対して当該処分の理由の提示を行う趣旨は、行政庁の判断の慎重・合理性を担保し、被処分者の争訟（不服申立て及び訴訟）提起の便宜を図るためと解される。</w:t>
      </w:r>
    </w:p>
    <w:p w14:paraId="166DC06A" w14:textId="35358F03" w:rsidR="00214EDE" w:rsidRPr="00D44703" w:rsidRDefault="00214EDE" w:rsidP="002B77E5">
      <w:pPr>
        <w:ind w:leftChars="300" w:left="630" w:firstLineChars="100" w:firstLine="240"/>
        <w:rPr>
          <w:rFonts w:ascii="ＭＳ 明朝" w:hAnsi="ＭＳ 明朝"/>
          <w:sz w:val="24"/>
          <w:szCs w:val="24"/>
        </w:rPr>
      </w:pPr>
      <w:r w:rsidRPr="00D44703">
        <w:rPr>
          <w:rFonts w:ascii="ＭＳ 明朝" w:hAnsi="ＭＳ 明朝" w:hint="eastAsia"/>
          <w:sz w:val="24"/>
          <w:szCs w:val="24"/>
        </w:rPr>
        <w:t>一方で、本件処分通知書には、処分の理由に</w:t>
      </w:r>
      <w:r w:rsidR="00517462" w:rsidRPr="00D44703">
        <w:rPr>
          <w:rFonts w:ascii="ＭＳ 明朝" w:hAnsi="ＭＳ 明朝" w:hint="eastAsia"/>
          <w:sz w:val="24"/>
          <w:szCs w:val="24"/>
        </w:rPr>
        <w:t>「</w:t>
      </w:r>
      <w:r w:rsidRPr="00D44703">
        <w:rPr>
          <w:rFonts w:ascii="ＭＳ 明朝" w:hAnsi="ＭＳ 明朝" w:hint="eastAsia"/>
          <w:sz w:val="24"/>
          <w:szCs w:val="24"/>
        </w:rPr>
        <w:t>「生活保護法による保護の実施要領について」（昭和</w:t>
      </w:r>
      <w:r w:rsidR="00DE52FF" w:rsidRPr="00D44703">
        <w:rPr>
          <w:rFonts w:ascii="ＭＳ 明朝" w:hAnsi="ＭＳ 明朝" w:hint="eastAsia"/>
          <w:sz w:val="24"/>
          <w:szCs w:val="24"/>
        </w:rPr>
        <w:t>３６</w:t>
      </w:r>
      <w:r w:rsidRPr="00D44703">
        <w:rPr>
          <w:rFonts w:ascii="ＭＳ 明朝" w:hAnsi="ＭＳ 明朝" w:hint="eastAsia"/>
          <w:sz w:val="24"/>
          <w:szCs w:val="24"/>
        </w:rPr>
        <w:t>年厚生省発社第</w:t>
      </w:r>
      <w:r w:rsidR="00DE52FF" w:rsidRPr="00D44703">
        <w:rPr>
          <w:rFonts w:ascii="ＭＳ 明朝" w:hAnsi="ＭＳ 明朝" w:hint="eastAsia"/>
          <w:sz w:val="24"/>
          <w:szCs w:val="24"/>
        </w:rPr>
        <w:t>１２３</w:t>
      </w:r>
      <w:r w:rsidRPr="00D44703">
        <w:rPr>
          <w:rFonts w:ascii="ＭＳ 明朝" w:hAnsi="ＭＳ 明朝" w:hint="eastAsia"/>
          <w:sz w:val="24"/>
          <w:szCs w:val="24"/>
        </w:rPr>
        <w:t>号）第８</w:t>
      </w:r>
      <w:r w:rsidR="00517462" w:rsidRPr="00D44703">
        <w:rPr>
          <w:rFonts w:ascii="ＭＳ 明朝" w:hAnsi="ＭＳ 明朝" w:hint="eastAsia"/>
          <w:sz w:val="24"/>
          <w:szCs w:val="24"/>
        </w:rPr>
        <w:t>－</w:t>
      </w:r>
      <w:r w:rsidRPr="00D44703">
        <w:rPr>
          <w:rFonts w:ascii="ＭＳ 明朝" w:hAnsi="ＭＳ 明朝" w:hint="eastAsia"/>
          <w:sz w:val="24"/>
          <w:szCs w:val="24"/>
        </w:rPr>
        <w:t>３</w:t>
      </w:r>
      <w:r w:rsidR="00517462" w:rsidRPr="00D44703">
        <w:rPr>
          <w:rFonts w:ascii="ＭＳ 明朝" w:hAnsi="ＭＳ 明朝" w:hint="eastAsia"/>
          <w:sz w:val="24"/>
          <w:szCs w:val="24"/>
        </w:rPr>
        <w:t>－</w:t>
      </w:r>
      <w:r w:rsidRPr="00D44703">
        <w:rPr>
          <w:rFonts w:ascii="ＭＳ 明朝" w:hAnsi="ＭＳ 明朝" w:hint="eastAsia"/>
          <w:sz w:val="24"/>
          <w:szCs w:val="24"/>
        </w:rPr>
        <w:t>（２）</w:t>
      </w:r>
      <w:r w:rsidR="00517462" w:rsidRPr="00D44703">
        <w:rPr>
          <w:rFonts w:ascii="ＭＳ 明朝" w:hAnsi="ＭＳ 明朝" w:hint="eastAsia"/>
          <w:sz w:val="24"/>
          <w:szCs w:val="24"/>
        </w:rPr>
        <w:t>－</w:t>
      </w:r>
      <w:r w:rsidRPr="00D44703">
        <w:rPr>
          <w:rFonts w:ascii="ＭＳ 明朝" w:hAnsi="ＭＳ 明朝" w:hint="eastAsia"/>
          <w:sz w:val="24"/>
          <w:szCs w:val="24"/>
        </w:rPr>
        <w:t>ア</w:t>
      </w:r>
      <w:r w:rsidR="00844417" w:rsidRPr="00D44703">
        <w:rPr>
          <w:rFonts w:ascii="ＭＳ 明朝" w:hAnsi="ＭＳ 明朝" w:hint="eastAsia"/>
          <w:sz w:val="24"/>
          <w:szCs w:val="24"/>
        </w:rPr>
        <w:t>―</w:t>
      </w:r>
      <w:r w:rsidRPr="00D44703">
        <w:rPr>
          <w:rFonts w:ascii="ＭＳ 明朝" w:hAnsi="ＭＳ 明朝" w:hint="eastAsia"/>
          <w:sz w:val="24"/>
          <w:szCs w:val="24"/>
        </w:rPr>
        <w:t>（ア）に基づき、収入認定額を変更します。」と記載されているのみで、いかなる事実についてどのように法令を適用して本件処分が行われたかについての記載がない。</w:t>
      </w:r>
    </w:p>
    <w:p w14:paraId="0B7B583C" w14:textId="1E841DF5" w:rsidR="00214EDE" w:rsidRPr="00D44703" w:rsidRDefault="00214EDE" w:rsidP="002B77E5">
      <w:pPr>
        <w:ind w:leftChars="300" w:left="630" w:firstLineChars="100" w:firstLine="240"/>
        <w:rPr>
          <w:rFonts w:ascii="ＭＳ 明朝" w:hAnsi="ＭＳ 明朝"/>
          <w:sz w:val="24"/>
          <w:szCs w:val="24"/>
        </w:rPr>
      </w:pPr>
      <w:r w:rsidRPr="00D44703">
        <w:rPr>
          <w:rFonts w:ascii="ＭＳ 明朝" w:hAnsi="ＭＳ 明朝" w:hint="eastAsia"/>
          <w:sz w:val="24"/>
          <w:szCs w:val="24"/>
        </w:rPr>
        <w:t>年金額の改定は毎年行われるもので、既に理解している被保護者もいると思われること、また、</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請求人は、本件審査請求を行っており、種々主張を行っていることから、直ちに、不服申立ての便宜が損なわれることはなかったとも言える。</w:t>
      </w:r>
    </w:p>
    <w:p w14:paraId="15F4B258" w14:textId="77777777" w:rsidR="00214EDE" w:rsidRPr="00D44703" w:rsidRDefault="00214EDE" w:rsidP="002B77E5">
      <w:pPr>
        <w:ind w:leftChars="300" w:left="630" w:firstLineChars="100" w:firstLine="240"/>
        <w:rPr>
          <w:rFonts w:ascii="ＭＳ 明朝" w:hAnsi="ＭＳ 明朝"/>
          <w:sz w:val="24"/>
          <w:szCs w:val="24"/>
        </w:rPr>
      </w:pPr>
      <w:r w:rsidRPr="00D44703">
        <w:rPr>
          <w:rFonts w:ascii="ＭＳ 明朝" w:hAnsi="ＭＳ 明朝" w:hint="eastAsia"/>
          <w:sz w:val="24"/>
          <w:szCs w:val="24"/>
        </w:rPr>
        <w:t>しかしながら、本件処分通知書において、根拠となる法令のみならずその適用関係について記載されていないことは、十分な理由提示と言えるか否かについて疑念を抱かせるものであったと言わざるを得ない。</w:t>
      </w:r>
    </w:p>
    <w:p w14:paraId="676A8473" w14:textId="77777777" w:rsidR="00214EDE" w:rsidRPr="00D44703" w:rsidRDefault="00214EDE" w:rsidP="002B77E5">
      <w:pPr>
        <w:ind w:leftChars="300" w:left="630" w:firstLineChars="100" w:firstLine="240"/>
        <w:rPr>
          <w:rFonts w:ascii="ＭＳ 明朝" w:hAnsi="ＭＳ 明朝"/>
          <w:sz w:val="24"/>
          <w:szCs w:val="24"/>
        </w:rPr>
      </w:pPr>
      <w:r w:rsidRPr="00D44703">
        <w:rPr>
          <w:rFonts w:ascii="ＭＳ 明朝" w:hAnsi="ＭＳ 明朝" w:hint="eastAsia"/>
          <w:sz w:val="24"/>
          <w:szCs w:val="24"/>
        </w:rPr>
        <w:t>処分庁は、上記の理由提示の趣旨に鑑み、処分の理由について、被保護者自身が容易に理解できるよう具体的かつ丁寧に説明することが望まれる。</w:t>
      </w:r>
    </w:p>
    <w:bookmarkEnd w:id="0"/>
    <w:p w14:paraId="38732D21" w14:textId="77777777" w:rsidR="006B22FC" w:rsidRPr="00D44703" w:rsidRDefault="006B22FC" w:rsidP="0068198A">
      <w:pPr>
        <w:rPr>
          <w:rFonts w:ascii="ＭＳ 明朝" w:hAnsi="ＭＳ 明朝"/>
          <w:b/>
          <w:sz w:val="24"/>
          <w:szCs w:val="24"/>
        </w:rPr>
      </w:pPr>
    </w:p>
    <w:p w14:paraId="799846DD" w14:textId="0EF06C30" w:rsidR="00523B64" w:rsidRPr="00D44703" w:rsidRDefault="00523B64" w:rsidP="0068198A">
      <w:pPr>
        <w:rPr>
          <w:rFonts w:ascii="ＭＳ 明朝" w:hAnsi="ＭＳ 明朝"/>
          <w:b/>
          <w:sz w:val="24"/>
          <w:szCs w:val="24"/>
        </w:rPr>
      </w:pPr>
      <w:r w:rsidRPr="00D44703">
        <w:rPr>
          <w:rFonts w:ascii="ＭＳ 明朝" w:hAnsi="ＭＳ 明朝" w:hint="eastAsia"/>
          <w:b/>
          <w:sz w:val="24"/>
          <w:szCs w:val="24"/>
        </w:rPr>
        <w:t>第４</w:t>
      </w:r>
      <w:r w:rsidR="00604A59" w:rsidRPr="00D44703">
        <w:rPr>
          <w:rFonts w:ascii="ＭＳ 明朝" w:hAnsi="ＭＳ 明朝" w:hint="eastAsia"/>
          <w:b/>
          <w:sz w:val="24"/>
          <w:szCs w:val="24"/>
        </w:rPr>
        <w:t xml:space="preserve">　</w:t>
      </w:r>
      <w:r w:rsidRPr="00D44703">
        <w:rPr>
          <w:rFonts w:ascii="ＭＳ 明朝" w:hAnsi="ＭＳ 明朝" w:hint="eastAsia"/>
          <w:b/>
          <w:sz w:val="24"/>
          <w:szCs w:val="24"/>
        </w:rPr>
        <w:t>調査審議の経過</w:t>
      </w:r>
    </w:p>
    <w:p w14:paraId="61E391E1" w14:textId="77777777" w:rsidR="004807F6" w:rsidRPr="00D44703" w:rsidRDefault="004807F6" w:rsidP="0088524E">
      <w:pPr>
        <w:rPr>
          <w:rFonts w:ascii="ＭＳ 明朝" w:hAnsi="ＭＳ 明朝"/>
          <w:b/>
          <w:sz w:val="24"/>
          <w:szCs w:val="24"/>
        </w:rPr>
      </w:pPr>
    </w:p>
    <w:p w14:paraId="72605FD8" w14:textId="652C4DAE" w:rsidR="00523B64" w:rsidRPr="00D44703" w:rsidRDefault="00F10979" w:rsidP="0088524E">
      <w:pPr>
        <w:rPr>
          <w:rFonts w:ascii="ＭＳ 明朝" w:hAnsi="ＭＳ 明朝"/>
          <w:sz w:val="24"/>
          <w:szCs w:val="24"/>
        </w:rPr>
      </w:pPr>
      <w:r w:rsidRPr="00D44703">
        <w:rPr>
          <w:rFonts w:ascii="ＭＳ 明朝" w:hAnsi="ＭＳ 明朝" w:hint="eastAsia"/>
          <w:sz w:val="24"/>
          <w:szCs w:val="24"/>
        </w:rPr>
        <w:t xml:space="preserve">　</w:t>
      </w:r>
      <w:r w:rsidR="00A02B06" w:rsidRPr="00D44703">
        <w:rPr>
          <w:rFonts w:ascii="ＭＳ 明朝" w:hAnsi="ＭＳ 明朝" w:hint="eastAsia"/>
          <w:sz w:val="24"/>
          <w:szCs w:val="24"/>
        </w:rPr>
        <w:t>令和</w:t>
      </w:r>
      <w:r w:rsidR="001C1620" w:rsidRPr="00D44703">
        <w:rPr>
          <w:rFonts w:ascii="ＭＳ 明朝" w:hAnsi="ＭＳ 明朝" w:hint="eastAsia"/>
          <w:sz w:val="24"/>
          <w:szCs w:val="24"/>
        </w:rPr>
        <w:t>７</w:t>
      </w:r>
      <w:r w:rsidR="003E3EE3" w:rsidRPr="00D44703">
        <w:rPr>
          <w:rFonts w:ascii="ＭＳ 明朝" w:hAnsi="ＭＳ 明朝" w:hint="eastAsia"/>
          <w:sz w:val="24"/>
          <w:szCs w:val="24"/>
        </w:rPr>
        <w:t>年</w:t>
      </w:r>
      <w:r w:rsidR="006B22FC" w:rsidRPr="00D44703">
        <w:rPr>
          <w:rFonts w:ascii="ＭＳ 明朝" w:hAnsi="ＭＳ 明朝" w:hint="eastAsia"/>
          <w:sz w:val="24"/>
          <w:szCs w:val="24"/>
        </w:rPr>
        <w:t>６</w:t>
      </w:r>
      <w:r w:rsidR="003E3EE3" w:rsidRPr="00D44703">
        <w:rPr>
          <w:rFonts w:ascii="ＭＳ 明朝" w:hAnsi="ＭＳ 明朝" w:hint="eastAsia"/>
          <w:sz w:val="24"/>
          <w:szCs w:val="24"/>
        </w:rPr>
        <w:t>月</w:t>
      </w:r>
      <w:r w:rsidR="000C6914" w:rsidRPr="00D44703">
        <w:rPr>
          <w:rFonts w:ascii="ＭＳ 明朝" w:hAnsi="ＭＳ 明朝" w:hint="eastAsia"/>
          <w:sz w:val="24"/>
          <w:szCs w:val="24"/>
        </w:rPr>
        <w:t>３０</w:t>
      </w:r>
      <w:r w:rsidR="003E3EE3" w:rsidRPr="00D44703">
        <w:rPr>
          <w:rFonts w:ascii="ＭＳ 明朝" w:hAnsi="ＭＳ 明朝" w:hint="eastAsia"/>
          <w:sz w:val="24"/>
          <w:szCs w:val="24"/>
        </w:rPr>
        <w:t>日</w:t>
      </w:r>
      <w:r w:rsidR="00184D24" w:rsidRPr="00D44703">
        <w:rPr>
          <w:rFonts w:ascii="ＭＳ 明朝" w:hAnsi="ＭＳ 明朝" w:hint="eastAsia"/>
          <w:sz w:val="24"/>
          <w:szCs w:val="24"/>
        </w:rPr>
        <w:t xml:space="preserve">　</w:t>
      </w:r>
      <w:r w:rsidR="003E3EE3" w:rsidRPr="00D44703">
        <w:rPr>
          <w:rFonts w:ascii="ＭＳ 明朝" w:hAnsi="ＭＳ 明朝" w:hint="eastAsia"/>
          <w:sz w:val="24"/>
          <w:szCs w:val="24"/>
        </w:rPr>
        <w:t>諮問の受付</w:t>
      </w:r>
    </w:p>
    <w:p w14:paraId="207340FC" w14:textId="46F37035" w:rsidR="00B10D65" w:rsidRPr="00D44703" w:rsidRDefault="00A02B06" w:rsidP="000C6914">
      <w:pPr>
        <w:ind w:firstLineChars="100" w:firstLine="240"/>
        <w:rPr>
          <w:rFonts w:ascii="ＭＳ 明朝" w:hAnsi="ＭＳ 明朝"/>
          <w:sz w:val="24"/>
          <w:szCs w:val="24"/>
        </w:rPr>
      </w:pPr>
      <w:r w:rsidRPr="00D44703">
        <w:rPr>
          <w:rFonts w:ascii="ＭＳ 明朝" w:hAnsi="ＭＳ 明朝" w:hint="eastAsia"/>
          <w:sz w:val="24"/>
          <w:szCs w:val="24"/>
        </w:rPr>
        <w:lastRenderedPageBreak/>
        <w:t>令和</w:t>
      </w:r>
      <w:r w:rsidR="001C1620" w:rsidRPr="00D44703">
        <w:rPr>
          <w:rFonts w:ascii="ＭＳ 明朝" w:hAnsi="ＭＳ 明朝" w:hint="eastAsia"/>
          <w:sz w:val="24"/>
          <w:szCs w:val="24"/>
        </w:rPr>
        <w:t>７</w:t>
      </w:r>
      <w:r w:rsidR="004807F6" w:rsidRPr="00D44703">
        <w:rPr>
          <w:rFonts w:ascii="ＭＳ 明朝" w:hAnsi="ＭＳ 明朝" w:hint="eastAsia"/>
          <w:sz w:val="24"/>
          <w:szCs w:val="24"/>
        </w:rPr>
        <w:t>年</w:t>
      </w:r>
      <w:r w:rsidR="000C6914" w:rsidRPr="00D44703">
        <w:rPr>
          <w:rFonts w:ascii="ＭＳ 明朝" w:hAnsi="ＭＳ 明朝" w:hint="eastAsia"/>
          <w:sz w:val="24"/>
          <w:szCs w:val="24"/>
        </w:rPr>
        <w:t>７</w:t>
      </w:r>
      <w:r w:rsidR="004807F6" w:rsidRPr="00D44703">
        <w:rPr>
          <w:rFonts w:ascii="ＭＳ 明朝" w:hAnsi="ＭＳ 明朝" w:hint="eastAsia"/>
          <w:sz w:val="24"/>
          <w:szCs w:val="24"/>
        </w:rPr>
        <w:t>月</w:t>
      </w:r>
      <w:r w:rsidR="000C6914" w:rsidRPr="00D44703">
        <w:rPr>
          <w:rFonts w:ascii="ＭＳ 明朝" w:hAnsi="ＭＳ 明朝" w:hint="eastAsia"/>
          <w:sz w:val="24"/>
          <w:szCs w:val="24"/>
        </w:rPr>
        <w:t xml:space="preserve">　１</w:t>
      </w:r>
      <w:r w:rsidR="004807F6" w:rsidRPr="00D44703">
        <w:rPr>
          <w:rFonts w:ascii="ＭＳ 明朝" w:hAnsi="ＭＳ 明朝" w:hint="eastAsia"/>
          <w:sz w:val="24"/>
          <w:szCs w:val="24"/>
        </w:rPr>
        <w:t>日</w:t>
      </w:r>
      <w:r w:rsidR="00115130" w:rsidRPr="00D44703">
        <w:rPr>
          <w:rFonts w:ascii="ＭＳ 明朝" w:hAnsi="ＭＳ 明朝" w:hint="eastAsia"/>
          <w:sz w:val="24"/>
          <w:szCs w:val="24"/>
        </w:rPr>
        <w:t xml:space="preserve">　</w:t>
      </w:r>
      <w:r w:rsidR="00B10D65" w:rsidRPr="00D44703">
        <w:rPr>
          <w:rFonts w:ascii="ＭＳ 明朝" w:hAnsi="ＭＳ 明朝" w:hint="eastAsia"/>
          <w:sz w:val="24"/>
          <w:szCs w:val="24"/>
        </w:rPr>
        <w:t>審査関係人に対する主張書面等の提出期限通知</w:t>
      </w:r>
    </w:p>
    <w:p w14:paraId="0090C749" w14:textId="17DE905A" w:rsidR="00B10D65" w:rsidRPr="00D44703" w:rsidRDefault="00B10D65" w:rsidP="00B10D65">
      <w:pPr>
        <w:ind w:leftChars="1449" w:left="3259" w:hangingChars="90" w:hanging="216"/>
        <w:rPr>
          <w:rFonts w:ascii="ＭＳ 明朝" w:hAnsi="ＭＳ 明朝"/>
          <w:sz w:val="24"/>
          <w:szCs w:val="24"/>
        </w:rPr>
      </w:pPr>
      <w:r w:rsidRPr="00D44703">
        <w:rPr>
          <w:rFonts w:ascii="ＭＳ 明朝" w:hAnsi="ＭＳ 明朝" w:hint="eastAsia"/>
          <w:sz w:val="24"/>
          <w:szCs w:val="24"/>
        </w:rPr>
        <w:t>主張書面等の提出期限：</w:t>
      </w:r>
      <w:r w:rsidR="000C6914" w:rsidRPr="00D44703">
        <w:rPr>
          <w:rFonts w:ascii="ＭＳ 明朝" w:hAnsi="ＭＳ 明朝" w:hint="eastAsia"/>
          <w:sz w:val="24"/>
          <w:szCs w:val="24"/>
        </w:rPr>
        <w:t>７</w:t>
      </w:r>
      <w:r w:rsidRPr="00D44703">
        <w:rPr>
          <w:rFonts w:ascii="ＭＳ 明朝" w:hAnsi="ＭＳ 明朝" w:hint="eastAsia"/>
          <w:sz w:val="24"/>
          <w:szCs w:val="24"/>
        </w:rPr>
        <w:t>月</w:t>
      </w:r>
      <w:r w:rsidR="000C6914" w:rsidRPr="00D44703">
        <w:rPr>
          <w:rFonts w:ascii="ＭＳ 明朝" w:hAnsi="ＭＳ 明朝" w:hint="eastAsia"/>
          <w:sz w:val="24"/>
          <w:szCs w:val="24"/>
        </w:rPr>
        <w:t>１５</w:t>
      </w:r>
      <w:r w:rsidRPr="00D44703">
        <w:rPr>
          <w:rFonts w:ascii="ＭＳ 明朝" w:hAnsi="ＭＳ 明朝" w:hint="eastAsia"/>
          <w:sz w:val="24"/>
          <w:szCs w:val="24"/>
        </w:rPr>
        <w:t>日</w:t>
      </w:r>
    </w:p>
    <w:p w14:paraId="4D39F6CA" w14:textId="507F251B" w:rsidR="00B10D65" w:rsidRPr="00D44703" w:rsidRDefault="00B10D65" w:rsidP="00B10D65">
      <w:pPr>
        <w:ind w:leftChars="1449" w:left="3259" w:hangingChars="90" w:hanging="216"/>
        <w:rPr>
          <w:rFonts w:ascii="ＭＳ 明朝" w:hAnsi="ＭＳ 明朝"/>
          <w:sz w:val="24"/>
          <w:szCs w:val="24"/>
        </w:rPr>
      </w:pPr>
      <w:r w:rsidRPr="00D44703">
        <w:rPr>
          <w:rFonts w:ascii="ＭＳ 明朝" w:hAnsi="ＭＳ 明朝" w:hint="eastAsia"/>
          <w:sz w:val="24"/>
          <w:szCs w:val="24"/>
        </w:rPr>
        <w:t>口頭意見陳述申立期限：</w:t>
      </w:r>
      <w:r w:rsidR="000C6914" w:rsidRPr="00D44703">
        <w:rPr>
          <w:rFonts w:ascii="ＭＳ 明朝" w:hAnsi="ＭＳ 明朝" w:hint="eastAsia"/>
          <w:sz w:val="24"/>
          <w:szCs w:val="24"/>
        </w:rPr>
        <w:t>７</w:t>
      </w:r>
      <w:r w:rsidRPr="00D44703">
        <w:rPr>
          <w:rFonts w:ascii="ＭＳ 明朝" w:hAnsi="ＭＳ 明朝" w:hint="eastAsia"/>
          <w:sz w:val="24"/>
          <w:szCs w:val="24"/>
        </w:rPr>
        <w:t>月</w:t>
      </w:r>
      <w:r w:rsidR="000C6914" w:rsidRPr="00D44703">
        <w:rPr>
          <w:rFonts w:ascii="ＭＳ 明朝" w:hAnsi="ＭＳ 明朝" w:hint="eastAsia"/>
          <w:sz w:val="24"/>
          <w:szCs w:val="24"/>
        </w:rPr>
        <w:t>１５</w:t>
      </w:r>
      <w:r w:rsidRPr="00D44703">
        <w:rPr>
          <w:rFonts w:ascii="ＭＳ 明朝" w:hAnsi="ＭＳ 明朝" w:hint="eastAsia"/>
          <w:sz w:val="24"/>
          <w:szCs w:val="24"/>
        </w:rPr>
        <w:t>日</w:t>
      </w:r>
    </w:p>
    <w:p w14:paraId="121A2D04" w14:textId="3256D656" w:rsidR="00E50FBD" w:rsidRPr="00D44703" w:rsidRDefault="00A02B06" w:rsidP="00B10D65">
      <w:pPr>
        <w:ind w:firstLineChars="100" w:firstLine="240"/>
        <w:rPr>
          <w:rFonts w:ascii="ＭＳ 明朝" w:hAnsi="ＭＳ 明朝"/>
          <w:sz w:val="24"/>
          <w:szCs w:val="24"/>
        </w:rPr>
      </w:pPr>
      <w:r w:rsidRPr="00D44703">
        <w:rPr>
          <w:rFonts w:ascii="ＭＳ 明朝" w:hAnsi="ＭＳ 明朝" w:hint="eastAsia"/>
          <w:sz w:val="24"/>
          <w:szCs w:val="24"/>
        </w:rPr>
        <w:t>令和</w:t>
      </w:r>
      <w:r w:rsidR="001C1620" w:rsidRPr="00D44703">
        <w:rPr>
          <w:rFonts w:ascii="ＭＳ 明朝" w:hAnsi="ＭＳ 明朝" w:hint="eastAsia"/>
          <w:sz w:val="24"/>
          <w:szCs w:val="24"/>
        </w:rPr>
        <w:t>７</w:t>
      </w:r>
      <w:r w:rsidR="00E50FBD" w:rsidRPr="00D44703">
        <w:rPr>
          <w:rFonts w:ascii="ＭＳ 明朝" w:hAnsi="ＭＳ 明朝" w:hint="eastAsia"/>
          <w:sz w:val="24"/>
          <w:szCs w:val="24"/>
        </w:rPr>
        <w:t>年</w:t>
      </w:r>
      <w:r w:rsidR="00E05082" w:rsidRPr="00D44703">
        <w:rPr>
          <w:rFonts w:ascii="ＭＳ 明朝" w:hAnsi="ＭＳ 明朝" w:hint="eastAsia"/>
          <w:sz w:val="24"/>
          <w:szCs w:val="24"/>
        </w:rPr>
        <w:t>７</w:t>
      </w:r>
      <w:r w:rsidR="00E50FBD" w:rsidRPr="00D44703">
        <w:rPr>
          <w:rFonts w:ascii="ＭＳ 明朝" w:hAnsi="ＭＳ 明朝" w:hint="eastAsia"/>
          <w:sz w:val="24"/>
          <w:szCs w:val="24"/>
        </w:rPr>
        <w:t>月</w:t>
      </w:r>
      <w:r w:rsidR="00752B38" w:rsidRPr="00D44703">
        <w:rPr>
          <w:rFonts w:ascii="ＭＳ 明朝" w:hAnsi="ＭＳ 明朝" w:hint="eastAsia"/>
          <w:sz w:val="24"/>
          <w:szCs w:val="24"/>
        </w:rPr>
        <w:t>２</w:t>
      </w:r>
      <w:r w:rsidR="000C6914" w:rsidRPr="00D44703">
        <w:rPr>
          <w:rFonts w:ascii="ＭＳ 明朝" w:hAnsi="ＭＳ 明朝" w:hint="eastAsia"/>
          <w:sz w:val="24"/>
          <w:szCs w:val="24"/>
        </w:rPr>
        <w:t>８</w:t>
      </w:r>
      <w:r w:rsidR="00E50FBD" w:rsidRPr="00D44703">
        <w:rPr>
          <w:rFonts w:ascii="ＭＳ 明朝" w:hAnsi="ＭＳ 明朝" w:hint="eastAsia"/>
          <w:sz w:val="24"/>
          <w:szCs w:val="24"/>
        </w:rPr>
        <w:t>日　第１回審議</w:t>
      </w:r>
    </w:p>
    <w:p w14:paraId="3D6748D1" w14:textId="0055092B" w:rsidR="009E3A11" w:rsidRPr="00D44703" w:rsidRDefault="001C1620" w:rsidP="006B22FC">
      <w:pPr>
        <w:ind w:firstLineChars="100" w:firstLine="240"/>
        <w:rPr>
          <w:rFonts w:ascii="ＭＳ 明朝" w:hAnsi="ＭＳ 明朝"/>
          <w:sz w:val="24"/>
          <w:szCs w:val="24"/>
        </w:rPr>
      </w:pPr>
      <w:r w:rsidRPr="00D44703">
        <w:rPr>
          <w:rFonts w:ascii="ＭＳ 明朝" w:hAnsi="ＭＳ 明朝" w:hint="eastAsia"/>
          <w:sz w:val="24"/>
          <w:szCs w:val="24"/>
        </w:rPr>
        <w:t>令和７年</w:t>
      </w:r>
      <w:r w:rsidR="00E05082" w:rsidRPr="00D44703">
        <w:rPr>
          <w:rFonts w:ascii="ＭＳ 明朝" w:hAnsi="ＭＳ 明朝" w:hint="eastAsia"/>
          <w:sz w:val="24"/>
          <w:szCs w:val="24"/>
        </w:rPr>
        <w:t>８</w:t>
      </w:r>
      <w:r w:rsidRPr="00D44703">
        <w:rPr>
          <w:rFonts w:ascii="ＭＳ 明朝" w:hAnsi="ＭＳ 明朝" w:hint="eastAsia"/>
          <w:sz w:val="24"/>
          <w:szCs w:val="24"/>
        </w:rPr>
        <w:t>月</w:t>
      </w:r>
      <w:r w:rsidR="004A3177" w:rsidRPr="00D44703">
        <w:rPr>
          <w:rFonts w:ascii="ＭＳ 明朝" w:hAnsi="ＭＳ 明朝" w:hint="eastAsia"/>
          <w:sz w:val="24"/>
          <w:szCs w:val="24"/>
        </w:rPr>
        <w:t>２</w:t>
      </w:r>
      <w:r w:rsidR="000C6914" w:rsidRPr="00D44703">
        <w:rPr>
          <w:rFonts w:ascii="ＭＳ 明朝" w:hAnsi="ＭＳ 明朝" w:hint="eastAsia"/>
          <w:sz w:val="24"/>
          <w:szCs w:val="24"/>
        </w:rPr>
        <w:t>５</w:t>
      </w:r>
      <w:r w:rsidRPr="00D44703">
        <w:rPr>
          <w:rFonts w:ascii="ＭＳ 明朝" w:hAnsi="ＭＳ 明朝" w:hint="eastAsia"/>
          <w:sz w:val="24"/>
          <w:szCs w:val="24"/>
        </w:rPr>
        <w:t>日　第２回審議</w:t>
      </w:r>
    </w:p>
    <w:p w14:paraId="058667F7" w14:textId="77777777" w:rsidR="005832EE" w:rsidRPr="00D44703" w:rsidRDefault="005832EE" w:rsidP="005832EE">
      <w:pPr>
        <w:ind w:firstLineChars="100" w:firstLine="240"/>
        <w:rPr>
          <w:rFonts w:ascii="ＭＳ 明朝" w:hAnsi="ＭＳ 明朝"/>
          <w:sz w:val="24"/>
          <w:szCs w:val="24"/>
        </w:rPr>
      </w:pPr>
    </w:p>
    <w:p w14:paraId="104F165F" w14:textId="77777777" w:rsidR="00523B64" w:rsidRPr="00D44703" w:rsidRDefault="00523B64" w:rsidP="0088524E">
      <w:pPr>
        <w:rPr>
          <w:rFonts w:ascii="ＭＳ 明朝" w:hAnsi="ＭＳ 明朝"/>
          <w:b/>
          <w:sz w:val="24"/>
          <w:szCs w:val="24"/>
        </w:rPr>
      </w:pPr>
      <w:r w:rsidRPr="00D44703">
        <w:rPr>
          <w:rFonts w:ascii="ＭＳ 明朝" w:hAnsi="ＭＳ 明朝" w:hint="eastAsia"/>
          <w:b/>
          <w:sz w:val="24"/>
          <w:szCs w:val="24"/>
        </w:rPr>
        <w:t>第５</w:t>
      </w:r>
      <w:r w:rsidR="00604A59" w:rsidRPr="00D44703">
        <w:rPr>
          <w:rFonts w:ascii="ＭＳ 明朝" w:hAnsi="ＭＳ 明朝" w:hint="eastAsia"/>
          <w:b/>
          <w:sz w:val="24"/>
          <w:szCs w:val="24"/>
        </w:rPr>
        <w:t xml:space="preserve">　</w:t>
      </w:r>
      <w:r w:rsidRPr="00D44703">
        <w:rPr>
          <w:rFonts w:ascii="ＭＳ 明朝" w:hAnsi="ＭＳ 明朝" w:hint="eastAsia"/>
          <w:b/>
          <w:sz w:val="24"/>
          <w:szCs w:val="24"/>
        </w:rPr>
        <w:t>審査会の判断</w:t>
      </w:r>
      <w:r w:rsidRPr="00D44703">
        <w:rPr>
          <w:rFonts w:ascii="ＭＳ 明朝" w:hAnsi="ＭＳ 明朝"/>
          <w:b/>
          <w:sz w:val="24"/>
          <w:szCs w:val="24"/>
        </w:rPr>
        <w:t xml:space="preserve"> </w:t>
      </w:r>
    </w:p>
    <w:p w14:paraId="4519F15C" w14:textId="77777777" w:rsidR="007F31F6" w:rsidRPr="00D44703" w:rsidRDefault="001A16E4" w:rsidP="0088524E">
      <w:pPr>
        <w:rPr>
          <w:rFonts w:ascii="ＭＳ 明朝" w:hAnsi="ＭＳ 明朝"/>
          <w:sz w:val="24"/>
          <w:szCs w:val="24"/>
        </w:rPr>
      </w:pPr>
      <w:r w:rsidRPr="00D44703">
        <w:rPr>
          <w:rFonts w:ascii="ＭＳ 明朝" w:hAnsi="ＭＳ 明朝" w:hint="eastAsia"/>
          <w:sz w:val="24"/>
          <w:szCs w:val="24"/>
        </w:rPr>
        <w:t xml:space="preserve">　</w:t>
      </w:r>
    </w:p>
    <w:p w14:paraId="0F4D2EC4" w14:textId="37A6EF67" w:rsidR="00113DC4" w:rsidRPr="00D44703" w:rsidRDefault="000F6CDB" w:rsidP="0088524E">
      <w:pPr>
        <w:rPr>
          <w:rFonts w:ascii="ＭＳ 明朝" w:hAnsi="ＭＳ 明朝"/>
          <w:sz w:val="24"/>
          <w:szCs w:val="24"/>
        </w:rPr>
      </w:pPr>
      <w:r w:rsidRPr="00D44703">
        <w:rPr>
          <w:rFonts w:ascii="ＭＳ 明朝" w:hAnsi="ＭＳ 明朝" w:hint="eastAsia"/>
          <w:sz w:val="24"/>
          <w:szCs w:val="24"/>
        </w:rPr>
        <w:t>１　法令等の規定</w:t>
      </w:r>
    </w:p>
    <w:p w14:paraId="1A3B1691" w14:textId="675D1797" w:rsidR="004D07F9" w:rsidRPr="00D44703" w:rsidRDefault="004D07F9" w:rsidP="004D07F9">
      <w:pPr>
        <w:ind w:left="480" w:hangingChars="200" w:hanging="480"/>
        <w:rPr>
          <w:rFonts w:ascii="ＭＳ 明朝" w:hAnsi="ＭＳ 明朝"/>
          <w:sz w:val="24"/>
          <w:szCs w:val="24"/>
        </w:rPr>
      </w:pPr>
      <w:r w:rsidRPr="00D44703">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w:t>
      </w:r>
      <w:r w:rsidR="00324CAB" w:rsidRPr="00D44703">
        <w:rPr>
          <w:rFonts w:ascii="ＭＳ 明朝" w:hAnsi="ＭＳ 明朝" w:hint="eastAsia"/>
          <w:sz w:val="24"/>
          <w:szCs w:val="24"/>
        </w:rPr>
        <w:t>助長することを目的とする。」と定めている。</w:t>
      </w:r>
    </w:p>
    <w:p w14:paraId="3340CB7D" w14:textId="77777777" w:rsidR="000C6914" w:rsidRPr="00D44703" w:rsidRDefault="004E7005" w:rsidP="004E7005">
      <w:pPr>
        <w:ind w:left="480" w:hangingChars="200" w:hanging="480"/>
        <w:rPr>
          <w:rFonts w:ascii="ＭＳ 明朝" w:hAnsi="ＭＳ 明朝"/>
          <w:sz w:val="24"/>
          <w:szCs w:val="24"/>
        </w:rPr>
      </w:pPr>
      <w:r w:rsidRPr="00D44703">
        <w:rPr>
          <w:rFonts w:ascii="ＭＳ 明朝" w:hAnsi="ＭＳ 明朝" w:hint="eastAsia"/>
          <w:sz w:val="24"/>
          <w:szCs w:val="24"/>
        </w:rPr>
        <w:t>（</w:t>
      </w:r>
      <w:r w:rsidR="00324CAB" w:rsidRPr="00D44703">
        <w:rPr>
          <w:rFonts w:ascii="ＭＳ 明朝" w:hAnsi="ＭＳ 明朝" w:hint="eastAsia"/>
          <w:sz w:val="24"/>
          <w:szCs w:val="24"/>
        </w:rPr>
        <w:t>２</w:t>
      </w:r>
      <w:r w:rsidRPr="00D44703">
        <w:rPr>
          <w:rFonts w:ascii="ＭＳ 明朝" w:hAnsi="ＭＳ 明朝" w:hint="eastAsia"/>
          <w:sz w:val="24"/>
          <w:szCs w:val="24"/>
        </w:rPr>
        <w:t>）法第</w:t>
      </w:r>
      <w:r w:rsidR="004D07F9" w:rsidRPr="00D44703">
        <w:rPr>
          <w:rFonts w:ascii="ＭＳ 明朝" w:hAnsi="ＭＳ 明朝" w:hint="eastAsia"/>
          <w:sz w:val="24"/>
          <w:szCs w:val="24"/>
        </w:rPr>
        <w:t>３</w:t>
      </w:r>
      <w:r w:rsidRPr="00D44703">
        <w:rPr>
          <w:rFonts w:ascii="ＭＳ 明朝" w:hAnsi="ＭＳ 明朝" w:hint="eastAsia"/>
          <w:sz w:val="24"/>
          <w:szCs w:val="24"/>
        </w:rPr>
        <w:t>条は、「</w:t>
      </w:r>
      <w:r w:rsidR="004D07F9" w:rsidRPr="00D44703">
        <w:rPr>
          <w:rFonts w:ascii="ＭＳ 明朝" w:hAnsi="ＭＳ 明朝" w:hint="eastAsia"/>
          <w:sz w:val="24"/>
          <w:szCs w:val="24"/>
        </w:rPr>
        <w:t>この法律により保障される最低限度の生活は、健康で文化的な生活水準を維持することができるものでなければならない。</w:t>
      </w:r>
      <w:r w:rsidRPr="00D44703">
        <w:rPr>
          <w:rFonts w:ascii="ＭＳ 明朝" w:hAnsi="ＭＳ 明朝" w:hint="eastAsia"/>
          <w:sz w:val="24"/>
          <w:szCs w:val="24"/>
        </w:rPr>
        <w:t>」と定めている。</w:t>
      </w:r>
    </w:p>
    <w:p w14:paraId="79093D94" w14:textId="42DDA8CC" w:rsidR="004E7005" w:rsidRPr="00D44703" w:rsidRDefault="000C6914" w:rsidP="004E7005">
      <w:pPr>
        <w:ind w:left="480" w:hangingChars="200" w:hanging="480"/>
        <w:rPr>
          <w:rFonts w:ascii="ＭＳ 明朝" w:hAnsi="ＭＳ 明朝"/>
          <w:sz w:val="24"/>
          <w:szCs w:val="24"/>
        </w:rPr>
      </w:pPr>
      <w:r w:rsidRPr="00D44703">
        <w:rPr>
          <w:rFonts w:ascii="ＭＳ 明朝" w:hAnsi="ＭＳ 明朝" w:hint="eastAsia"/>
          <w:sz w:val="24"/>
          <w:szCs w:val="24"/>
        </w:rPr>
        <w:t>（３）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により「</w:t>
      </w:r>
      <w:r w:rsidR="00517462" w:rsidRPr="00D44703">
        <w:rPr>
          <w:rFonts w:ascii="ＭＳ 明朝" w:hAnsi="ＭＳ 明朝" w:hint="eastAsia"/>
          <w:sz w:val="24"/>
          <w:szCs w:val="24"/>
        </w:rPr>
        <w:t>（前略）</w:t>
      </w:r>
      <w:r w:rsidRPr="00D44703">
        <w:rPr>
          <w:rFonts w:ascii="ＭＳ 明朝" w:hAnsi="ＭＳ 明朝" w:hint="eastAsia"/>
          <w:sz w:val="24"/>
          <w:szCs w:val="24"/>
        </w:rPr>
        <w:t>この法律の解釈及び運用は、すべてこの原理に基いてされなければならない。」と定めている。</w:t>
      </w:r>
    </w:p>
    <w:p w14:paraId="4A9F351E" w14:textId="0A4209AC" w:rsidR="00D83A40" w:rsidRPr="00D44703" w:rsidRDefault="00961219" w:rsidP="00D83A40">
      <w:pPr>
        <w:ind w:left="480" w:hangingChars="200" w:hanging="480"/>
        <w:rPr>
          <w:rFonts w:ascii="ＭＳ 明朝" w:hAnsi="ＭＳ 明朝"/>
          <w:sz w:val="24"/>
          <w:szCs w:val="24"/>
        </w:rPr>
      </w:pPr>
      <w:r w:rsidRPr="00D44703">
        <w:rPr>
          <w:rFonts w:ascii="ＭＳ 明朝" w:hAnsi="ＭＳ 明朝" w:hint="eastAsia"/>
          <w:sz w:val="24"/>
          <w:szCs w:val="24"/>
        </w:rPr>
        <w:t>（</w:t>
      </w:r>
      <w:r w:rsidR="00517462" w:rsidRPr="00D44703">
        <w:rPr>
          <w:rFonts w:ascii="ＭＳ 明朝" w:hAnsi="ＭＳ 明朝" w:hint="eastAsia"/>
          <w:sz w:val="24"/>
          <w:szCs w:val="24"/>
        </w:rPr>
        <w:t>４</w:t>
      </w:r>
      <w:r w:rsidRPr="00D44703">
        <w:rPr>
          <w:rFonts w:ascii="ＭＳ 明朝" w:hAnsi="ＭＳ 明朝" w:hint="eastAsia"/>
          <w:sz w:val="24"/>
          <w:szCs w:val="24"/>
        </w:rPr>
        <w:t>）</w:t>
      </w:r>
      <w:r w:rsidR="00D83A40" w:rsidRPr="00D44703">
        <w:rPr>
          <w:rFonts w:ascii="ＭＳ 明朝" w:hAnsi="ＭＳ 明朝" w:hint="eastAsia"/>
          <w:sz w:val="24"/>
          <w:szCs w:val="24"/>
        </w:rPr>
        <w:t>法第</w:t>
      </w:r>
      <w:r w:rsidR="004D07F9" w:rsidRPr="00D44703">
        <w:rPr>
          <w:rFonts w:ascii="ＭＳ 明朝" w:hAnsi="ＭＳ 明朝" w:hint="eastAsia"/>
          <w:sz w:val="24"/>
          <w:szCs w:val="24"/>
        </w:rPr>
        <w:t>８</w:t>
      </w:r>
      <w:r w:rsidR="00D83A40" w:rsidRPr="00D44703">
        <w:rPr>
          <w:rFonts w:ascii="ＭＳ 明朝" w:hAnsi="ＭＳ 明朝" w:hint="eastAsia"/>
          <w:sz w:val="24"/>
          <w:szCs w:val="24"/>
        </w:rPr>
        <w:t>条第１項は、「</w:t>
      </w:r>
      <w:r w:rsidR="004D07F9" w:rsidRPr="00D44703">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w:t>
      </w:r>
      <w:r w:rsidR="00D83A40" w:rsidRPr="00D44703">
        <w:rPr>
          <w:rFonts w:ascii="ＭＳ 明朝" w:hAnsi="ＭＳ 明朝" w:hint="eastAsia"/>
          <w:sz w:val="24"/>
          <w:szCs w:val="24"/>
        </w:rPr>
        <w:t>」と</w:t>
      </w:r>
      <w:r w:rsidR="004D07F9" w:rsidRPr="00D44703">
        <w:rPr>
          <w:rFonts w:ascii="ＭＳ 明朝" w:hAnsi="ＭＳ 明朝" w:hint="eastAsia"/>
          <w:sz w:val="24"/>
          <w:szCs w:val="24"/>
        </w:rPr>
        <w:t>、同条第２項は、「前項の基準は、要保護者の年齢別、性別、世帯構成別、所在地域別その他保護の種類に応じて必要な事情を考慮した最低限度の生活の需要を満たすに十分なものであ</w:t>
      </w:r>
      <w:r w:rsidR="00B10D65" w:rsidRPr="00D44703">
        <w:rPr>
          <w:rFonts w:ascii="ＭＳ 明朝" w:hAnsi="ＭＳ 明朝" w:hint="eastAsia"/>
          <w:sz w:val="24"/>
          <w:szCs w:val="24"/>
        </w:rPr>
        <w:t>つ</w:t>
      </w:r>
      <w:r w:rsidR="004D07F9" w:rsidRPr="00D44703">
        <w:rPr>
          <w:rFonts w:ascii="ＭＳ 明朝" w:hAnsi="ＭＳ 明朝" w:hint="eastAsia"/>
          <w:sz w:val="24"/>
          <w:szCs w:val="24"/>
        </w:rPr>
        <w:t>て、且つ、これをこえないものでなければならない。」と</w:t>
      </w:r>
      <w:r w:rsidR="00D83A40" w:rsidRPr="00D44703">
        <w:rPr>
          <w:rFonts w:ascii="ＭＳ 明朝" w:hAnsi="ＭＳ 明朝" w:hint="eastAsia"/>
          <w:sz w:val="24"/>
          <w:szCs w:val="24"/>
        </w:rPr>
        <w:t>定めている。</w:t>
      </w:r>
    </w:p>
    <w:p w14:paraId="0F4787AF" w14:textId="0DA5206C" w:rsidR="004D07F9" w:rsidRPr="00D44703" w:rsidRDefault="004D07F9" w:rsidP="00D83A40">
      <w:pPr>
        <w:ind w:left="480" w:hangingChars="200" w:hanging="480"/>
        <w:rPr>
          <w:rFonts w:ascii="ＭＳ 明朝" w:hAnsi="ＭＳ 明朝"/>
          <w:sz w:val="24"/>
          <w:szCs w:val="24"/>
        </w:rPr>
      </w:pPr>
      <w:r w:rsidRPr="00D44703">
        <w:rPr>
          <w:rFonts w:ascii="ＭＳ 明朝" w:hAnsi="ＭＳ 明朝" w:hint="eastAsia"/>
          <w:sz w:val="24"/>
          <w:szCs w:val="24"/>
        </w:rPr>
        <w:t xml:space="preserve">　　　そして、法第１条及び第３条の基本原理に基づき、</w:t>
      </w:r>
      <w:r w:rsidR="00324CAB" w:rsidRPr="00D44703">
        <w:rPr>
          <w:rFonts w:ascii="ＭＳ 明朝" w:hAnsi="ＭＳ 明朝" w:hint="eastAsia"/>
          <w:sz w:val="24"/>
          <w:szCs w:val="24"/>
        </w:rPr>
        <w:t>法第８条第１項及び第２項の規定を受けて、厚生労働大臣は保護の基準を定めている。</w:t>
      </w:r>
    </w:p>
    <w:p w14:paraId="47C9AF83" w14:textId="6B58CF86" w:rsidR="00D81FD2" w:rsidRPr="00D44703" w:rsidRDefault="0068198A" w:rsidP="00D81FD2">
      <w:pPr>
        <w:ind w:left="480" w:hangingChars="200" w:hanging="480"/>
        <w:rPr>
          <w:rFonts w:ascii="ＭＳ 明朝" w:hAnsi="ＭＳ 明朝"/>
          <w:sz w:val="24"/>
          <w:szCs w:val="24"/>
        </w:rPr>
      </w:pPr>
      <w:r w:rsidRPr="00D44703">
        <w:rPr>
          <w:rFonts w:ascii="ＭＳ 明朝" w:hAnsi="ＭＳ 明朝" w:hint="eastAsia"/>
          <w:sz w:val="24"/>
          <w:szCs w:val="24"/>
        </w:rPr>
        <w:t>（</w:t>
      </w:r>
      <w:r w:rsidR="00517462" w:rsidRPr="00D44703">
        <w:rPr>
          <w:rFonts w:ascii="ＭＳ 明朝" w:hAnsi="ＭＳ 明朝" w:hint="eastAsia"/>
          <w:sz w:val="24"/>
          <w:szCs w:val="24"/>
        </w:rPr>
        <w:t>５</w:t>
      </w:r>
      <w:r w:rsidRPr="00D44703">
        <w:rPr>
          <w:rFonts w:ascii="ＭＳ 明朝" w:hAnsi="ＭＳ 明朝" w:hint="eastAsia"/>
          <w:sz w:val="24"/>
          <w:szCs w:val="24"/>
        </w:rPr>
        <w:t>）</w:t>
      </w:r>
      <w:r w:rsidR="00EF1000" w:rsidRPr="00D44703">
        <w:rPr>
          <w:rFonts w:ascii="ＭＳ 明朝" w:hAnsi="ＭＳ 明朝" w:hint="eastAsia"/>
          <w:sz w:val="24"/>
          <w:szCs w:val="24"/>
        </w:rPr>
        <w:t>保護の基準</w:t>
      </w:r>
      <w:r w:rsidR="006B22FC" w:rsidRPr="00D44703">
        <w:rPr>
          <w:rFonts w:ascii="ＭＳ 明朝" w:hAnsi="ＭＳ 明朝" w:hint="eastAsia"/>
          <w:sz w:val="24"/>
          <w:szCs w:val="24"/>
        </w:rPr>
        <w:t>別表第１第１章は、年齢別、地域別等に区分した基準生活費を規定しており、</w:t>
      </w:r>
      <w:r w:rsidR="000C6914" w:rsidRPr="00D44703">
        <w:rPr>
          <w:rFonts w:ascii="ＭＳ 明朝" w:hAnsi="ＭＳ 明朝" w:hint="eastAsia"/>
          <w:sz w:val="24"/>
          <w:szCs w:val="24"/>
        </w:rPr>
        <w:t>処分庁所管区域内の本件処分時における</w:t>
      </w:r>
      <w:r w:rsidR="00B31DAB" w:rsidRPr="00D44703">
        <w:rPr>
          <w:rFonts w:ascii="ＭＳ 明朝" w:hAnsi="ＭＳ 明朝" w:hint="eastAsia"/>
          <w:sz w:val="24"/>
          <w:szCs w:val="24"/>
        </w:rPr>
        <w:t>審査</w:t>
      </w:r>
      <w:r w:rsidR="000C6914" w:rsidRPr="00D44703">
        <w:rPr>
          <w:rFonts w:ascii="ＭＳ 明朝" w:hAnsi="ＭＳ 明朝" w:hint="eastAsia"/>
          <w:sz w:val="24"/>
          <w:szCs w:val="24"/>
        </w:rPr>
        <w:t>請求人世帯（単身世帯）の居宅基準の基準生活費の額は７７,２４０円である。</w:t>
      </w:r>
    </w:p>
    <w:p w14:paraId="28980FF7" w14:textId="4855658E" w:rsidR="0068198A" w:rsidRPr="00D44703" w:rsidRDefault="000C6914" w:rsidP="00D81FD2">
      <w:pPr>
        <w:ind w:leftChars="200" w:left="420" w:firstLineChars="100" w:firstLine="240"/>
        <w:rPr>
          <w:rFonts w:ascii="ＭＳ 明朝" w:hAnsi="ＭＳ 明朝"/>
          <w:sz w:val="24"/>
          <w:szCs w:val="24"/>
        </w:rPr>
      </w:pPr>
      <w:r w:rsidRPr="00D44703">
        <w:rPr>
          <w:rFonts w:ascii="ＭＳ 明朝" w:hAnsi="ＭＳ 明朝" w:hint="eastAsia"/>
          <w:sz w:val="24"/>
          <w:szCs w:val="24"/>
        </w:rPr>
        <w:t>また、第２章の２は、障害者加算について規定しており、処分庁所管区域内における</w:t>
      </w:r>
      <w:r w:rsidR="00D81FD2" w:rsidRPr="00D44703">
        <w:rPr>
          <w:rFonts w:ascii="ＭＳ 明朝" w:hAnsi="ＭＳ 明朝" w:hint="eastAsia"/>
          <w:sz w:val="24"/>
          <w:szCs w:val="24"/>
        </w:rPr>
        <w:t>審査</w:t>
      </w:r>
      <w:r w:rsidRPr="00D44703">
        <w:rPr>
          <w:rFonts w:ascii="ＭＳ 明朝" w:hAnsi="ＭＳ 明朝" w:hint="eastAsia"/>
          <w:sz w:val="24"/>
          <w:szCs w:val="24"/>
        </w:rPr>
        <w:t>請求人の障害者加算額は</w:t>
      </w:r>
      <w:r w:rsidR="00D81FD2" w:rsidRPr="00D44703">
        <w:rPr>
          <w:rFonts w:ascii="ＭＳ 明朝" w:hAnsi="ＭＳ 明朝" w:hint="eastAsia"/>
          <w:sz w:val="24"/>
          <w:szCs w:val="24"/>
        </w:rPr>
        <w:t>１７,８７０</w:t>
      </w:r>
      <w:r w:rsidRPr="00D44703">
        <w:rPr>
          <w:rFonts w:ascii="ＭＳ 明朝" w:hAnsi="ＭＳ 明朝" w:hint="eastAsia"/>
          <w:sz w:val="24"/>
          <w:szCs w:val="24"/>
        </w:rPr>
        <w:t>円である。</w:t>
      </w:r>
    </w:p>
    <w:p w14:paraId="07B1922D" w14:textId="4D401422" w:rsidR="005F0164" w:rsidRPr="00D44703" w:rsidRDefault="00106E64" w:rsidP="005F0164">
      <w:pPr>
        <w:ind w:left="480" w:hangingChars="200" w:hanging="480"/>
        <w:rPr>
          <w:rFonts w:ascii="ＭＳ 明朝" w:hAnsi="ＭＳ 明朝"/>
          <w:sz w:val="24"/>
          <w:szCs w:val="24"/>
        </w:rPr>
      </w:pPr>
      <w:r w:rsidRPr="00D44703">
        <w:rPr>
          <w:rFonts w:ascii="ＭＳ 明朝" w:hAnsi="ＭＳ 明朝" w:hint="eastAsia"/>
          <w:sz w:val="24"/>
          <w:szCs w:val="24"/>
        </w:rPr>
        <w:t>（</w:t>
      </w:r>
      <w:r w:rsidR="00517462" w:rsidRPr="00D44703">
        <w:rPr>
          <w:rFonts w:ascii="ＭＳ 明朝" w:hAnsi="ＭＳ 明朝" w:hint="eastAsia"/>
          <w:sz w:val="24"/>
          <w:szCs w:val="24"/>
        </w:rPr>
        <w:t>６</w:t>
      </w:r>
      <w:r w:rsidRPr="00D44703">
        <w:rPr>
          <w:rFonts w:ascii="ＭＳ 明朝" w:hAnsi="ＭＳ 明朝" w:hint="eastAsia"/>
          <w:sz w:val="24"/>
          <w:szCs w:val="24"/>
        </w:rPr>
        <w:t>）次官通知</w:t>
      </w:r>
      <w:r w:rsidR="000C6914" w:rsidRPr="00D44703">
        <w:rPr>
          <w:rFonts w:ascii="ＭＳ 明朝" w:hAnsi="ＭＳ 明朝" w:hint="eastAsia"/>
          <w:sz w:val="24"/>
          <w:szCs w:val="24"/>
        </w:rPr>
        <w:t>第８の２は、収入認定の原則について、「収入の認定は、月額に</w:t>
      </w:r>
      <w:r w:rsidR="000C6914" w:rsidRPr="00D44703">
        <w:rPr>
          <w:rFonts w:ascii="ＭＳ 明朝" w:hAnsi="ＭＳ 明朝" w:hint="eastAsia"/>
          <w:sz w:val="24"/>
          <w:szCs w:val="24"/>
        </w:rPr>
        <w:lastRenderedPageBreak/>
        <w:t>よることとし、この場合において、収入がほぼ確実に推定できるときはその額により、そうでないときは前３箇月間程度における収入額を標準として定めた額により、数箇月若しくはそれ以上の長期間にわたって収入の実情につき観察することを適当とするときは長期間の観察の結果により、それぞれ適正に認定すること。」と記している。また、</w:t>
      </w:r>
      <w:r w:rsidR="00C24A9B" w:rsidRPr="00D44703">
        <w:rPr>
          <w:rFonts w:ascii="ＭＳ 明朝" w:hAnsi="ＭＳ 明朝" w:hint="eastAsia"/>
          <w:sz w:val="24"/>
          <w:szCs w:val="24"/>
        </w:rPr>
        <w:t>第</w:t>
      </w:r>
      <w:r w:rsidR="000C6914" w:rsidRPr="00D44703">
        <w:rPr>
          <w:rFonts w:ascii="ＭＳ 明朝" w:hAnsi="ＭＳ 明朝" w:hint="eastAsia"/>
          <w:sz w:val="24"/>
          <w:szCs w:val="24"/>
        </w:rPr>
        <w:t>８の３（２）ア（ア）は、恩給、年金等の収入について「恩給、年金、失業保険金その他の公の給付（地方公共団体又はその長が条例又は予算措置により定期的に支給する金銭を含む。）については、その実際の受給額を認定すること。</w:t>
      </w:r>
      <w:r w:rsidR="00C24A9B" w:rsidRPr="00D44703">
        <w:rPr>
          <w:rFonts w:ascii="ＭＳ 明朝" w:hAnsi="ＭＳ 明朝" w:hint="eastAsia"/>
          <w:sz w:val="24"/>
          <w:szCs w:val="24"/>
        </w:rPr>
        <w:t>（後略）</w:t>
      </w:r>
      <w:r w:rsidR="000C6914" w:rsidRPr="00D44703">
        <w:rPr>
          <w:rFonts w:ascii="ＭＳ 明朝" w:hAnsi="ＭＳ 明朝" w:hint="eastAsia"/>
          <w:sz w:val="24"/>
          <w:szCs w:val="24"/>
        </w:rPr>
        <w:t>」と記している。</w:t>
      </w:r>
    </w:p>
    <w:p w14:paraId="2B7B2370" w14:textId="6AC246DA" w:rsidR="00801154" w:rsidRPr="00D44703" w:rsidRDefault="00801154" w:rsidP="005F0164">
      <w:pPr>
        <w:ind w:left="480" w:hangingChars="200" w:hanging="480"/>
        <w:rPr>
          <w:rFonts w:ascii="ＭＳ 明朝" w:hAnsi="ＭＳ 明朝"/>
          <w:sz w:val="24"/>
          <w:szCs w:val="24"/>
        </w:rPr>
      </w:pPr>
      <w:r w:rsidRPr="00D44703">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3D799E8E" w14:textId="7DF497D2" w:rsidR="00EE09C9" w:rsidRPr="00D44703" w:rsidRDefault="0068198A" w:rsidP="000C6914">
      <w:pPr>
        <w:ind w:left="480" w:hangingChars="200" w:hanging="480"/>
        <w:rPr>
          <w:rFonts w:ascii="ＭＳ 明朝" w:hAnsi="ＭＳ 明朝"/>
          <w:sz w:val="24"/>
          <w:szCs w:val="24"/>
        </w:rPr>
      </w:pPr>
      <w:r w:rsidRPr="00D44703">
        <w:rPr>
          <w:rFonts w:ascii="ＭＳ 明朝" w:hAnsi="ＭＳ 明朝" w:hint="eastAsia"/>
          <w:sz w:val="24"/>
          <w:szCs w:val="24"/>
        </w:rPr>
        <w:t>（</w:t>
      </w:r>
      <w:r w:rsidR="00A4309D" w:rsidRPr="00D44703">
        <w:rPr>
          <w:rFonts w:ascii="ＭＳ 明朝" w:hAnsi="ＭＳ 明朝" w:hint="eastAsia"/>
          <w:sz w:val="24"/>
          <w:szCs w:val="24"/>
        </w:rPr>
        <w:t>７</w:t>
      </w:r>
      <w:r w:rsidRPr="00D44703">
        <w:rPr>
          <w:rFonts w:ascii="ＭＳ 明朝" w:hAnsi="ＭＳ 明朝" w:hint="eastAsia"/>
          <w:sz w:val="24"/>
          <w:szCs w:val="24"/>
        </w:rPr>
        <w:t>）</w:t>
      </w:r>
      <w:r w:rsidR="00EE09C9" w:rsidRPr="00D44703">
        <w:rPr>
          <w:rFonts w:ascii="ＭＳ 明朝" w:hAnsi="ＭＳ 明朝" w:hint="eastAsia"/>
          <w:sz w:val="24"/>
          <w:szCs w:val="24"/>
        </w:rPr>
        <w:t>局長通知第８の１（４）アは、「恩給法、厚生年金</w:t>
      </w:r>
      <w:r w:rsidR="00D10E43">
        <w:rPr>
          <w:rFonts w:ascii="ＭＳ 明朝" w:hAnsi="ＭＳ 明朝" w:hint="eastAsia"/>
          <w:sz w:val="24"/>
          <w:szCs w:val="24"/>
        </w:rPr>
        <w:t>保険法</w:t>
      </w:r>
      <w:r w:rsidR="00EE09C9" w:rsidRPr="00D44703">
        <w:rPr>
          <w:rFonts w:ascii="ＭＳ 明朝" w:hAnsi="ＭＳ 明朝" w:hint="eastAsia"/>
          <w:sz w:val="24"/>
          <w:szCs w:val="24"/>
        </w:rPr>
        <w:t>、船員保険法、各種共済組合法、国民年金法、児童扶養手当法等による給付で、１年以内の期間ごとに支給される年金又は手当については、実際の支給額を原則として受給月から次回の受給月の前月までの各月に分割して収入認定すること。なお、当該給付について１年を単位として受給</w:t>
      </w:r>
      <w:r w:rsidR="00D10E43">
        <w:rPr>
          <w:rFonts w:ascii="ＭＳ 明朝" w:hAnsi="ＭＳ 明朝" w:hint="eastAsia"/>
          <w:sz w:val="24"/>
          <w:szCs w:val="24"/>
        </w:rPr>
        <w:t>額</w:t>
      </w:r>
      <w:r w:rsidR="00EE09C9" w:rsidRPr="00D44703">
        <w:rPr>
          <w:rFonts w:ascii="ＭＳ 明朝" w:hAnsi="ＭＳ 明朝" w:hint="eastAsia"/>
          <w:sz w:val="24"/>
          <w:szCs w:val="24"/>
        </w:rPr>
        <w:t>が算定される場合は、その年額を１２で除した額（１円未満の端数がある場合は切捨）を、各月の収入認定額として差し支えない。」と記している。</w:t>
      </w:r>
    </w:p>
    <w:p w14:paraId="3980F905" w14:textId="0BC901A9" w:rsidR="000C6914" w:rsidRPr="00D44703" w:rsidRDefault="00EE09C9" w:rsidP="000C6914">
      <w:pPr>
        <w:ind w:left="480" w:hangingChars="200" w:hanging="480"/>
        <w:rPr>
          <w:rFonts w:ascii="ＭＳ 明朝" w:hAnsi="ＭＳ 明朝"/>
          <w:sz w:val="24"/>
          <w:szCs w:val="24"/>
        </w:rPr>
      </w:pPr>
      <w:r w:rsidRPr="00D44703">
        <w:rPr>
          <w:rFonts w:ascii="ＭＳ 明朝" w:hAnsi="ＭＳ 明朝" w:hint="eastAsia"/>
          <w:sz w:val="24"/>
          <w:szCs w:val="24"/>
        </w:rPr>
        <w:t>（８）</w:t>
      </w:r>
      <w:r w:rsidR="000C6914" w:rsidRPr="00D44703">
        <w:rPr>
          <w:rFonts w:ascii="ＭＳ 明朝" w:hAnsi="ＭＳ 明朝" w:hint="eastAsia"/>
          <w:sz w:val="24"/>
          <w:szCs w:val="24"/>
        </w:rPr>
        <w:t>国民年金法第</w:t>
      </w:r>
      <w:r w:rsidR="00D81FD2" w:rsidRPr="00D44703">
        <w:rPr>
          <w:rFonts w:ascii="ＭＳ 明朝" w:hAnsi="ＭＳ 明朝" w:hint="eastAsia"/>
          <w:sz w:val="24"/>
          <w:szCs w:val="24"/>
        </w:rPr>
        <w:t>１８</w:t>
      </w:r>
      <w:r w:rsidR="000C6914" w:rsidRPr="00D44703">
        <w:rPr>
          <w:rFonts w:ascii="ＭＳ 明朝" w:hAnsi="ＭＳ 明朝" w:hint="eastAsia"/>
          <w:sz w:val="24"/>
          <w:szCs w:val="24"/>
        </w:rPr>
        <w:t>条第３項は、「年金給付は、毎年２月、４月、６月、８月、</w:t>
      </w:r>
      <w:r w:rsidR="00D81FD2" w:rsidRPr="00D44703">
        <w:rPr>
          <w:rFonts w:ascii="ＭＳ 明朝" w:hAnsi="ＭＳ 明朝" w:hint="eastAsia"/>
          <w:sz w:val="24"/>
          <w:szCs w:val="24"/>
        </w:rPr>
        <w:t>１</w:t>
      </w:r>
      <w:r w:rsidR="00C24A9B" w:rsidRPr="00D44703">
        <w:rPr>
          <w:rFonts w:ascii="ＭＳ 明朝" w:hAnsi="ＭＳ 明朝" w:hint="eastAsia"/>
          <w:sz w:val="24"/>
          <w:szCs w:val="24"/>
        </w:rPr>
        <w:t>０</w:t>
      </w:r>
      <w:r w:rsidR="000C6914" w:rsidRPr="00D44703">
        <w:rPr>
          <w:rFonts w:ascii="ＭＳ 明朝" w:hAnsi="ＭＳ 明朝" w:hint="eastAsia"/>
          <w:sz w:val="24"/>
          <w:szCs w:val="24"/>
        </w:rPr>
        <w:t>月及び</w:t>
      </w:r>
      <w:r w:rsidR="00C53AEC" w:rsidRPr="00D44703">
        <w:rPr>
          <w:rFonts w:ascii="ＭＳ 明朝" w:hAnsi="ＭＳ 明朝" w:hint="eastAsia"/>
          <w:sz w:val="24"/>
          <w:szCs w:val="24"/>
        </w:rPr>
        <w:t>１２</w:t>
      </w:r>
      <w:r w:rsidR="000C6914" w:rsidRPr="00D44703">
        <w:rPr>
          <w:rFonts w:ascii="ＭＳ 明朝" w:hAnsi="ＭＳ 明朝" w:hint="eastAsia"/>
          <w:sz w:val="24"/>
          <w:szCs w:val="24"/>
        </w:rPr>
        <w:t>月の６期に、それぞれの前月までの分を支払う。</w:t>
      </w:r>
      <w:r w:rsidR="00C24A9B" w:rsidRPr="00D44703">
        <w:rPr>
          <w:rFonts w:ascii="ＭＳ 明朝" w:hAnsi="ＭＳ 明朝" w:hint="eastAsia"/>
          <w:sz w:val="24"/>
          <w:szCs w:val="24"/>
        </w:rPr>
        <w:t>（後略）</w:t>
      </w:r>
      <w:r w:rsidR="000C6914" w:rsidRPr="00D44703">
        <w:rPr>
          <w:rFonts w:ascii="ＭＳ 明朝" w:hAnsi="ＭＳ 明朝" w:hint="eastAsia"/>
          <w:sz w:val="24"/>
          <w:szCs w:val="24"/>
        </w:rPr>
        <w:t>」と定めている。そして、同法第</w:t>
      </w:r>
      <w:r w:rsidR="00C53AEC" w:rsidRPr="00D44703">
        <w:rPr>
          <w:rFonts w:ascii="ＭＳ 明朝" w:hAnsi="ＭＳ 明朝" w:hint="eastAsia"/>
          <w:sz w:val="24"/>
          <w:szCs w:val="24"/>
        </w:rPr>
        <w:t>３３</w:t>
      </w:r>
      <w:r w:rsidR="000C6914" w:rsidRPr="00D44703">
        <w:rPr>
          <w:rFonts w:ascii="ＭＳ 明朝" w:hAnsi="ＭＳ 明朝" w:hint="eastAsia"/>
          <w:sz w:val="24"/>
          <w:szCs w:val="24"/>
        </w:rPr>
        <w:t>条第１項は、「障害基礎年金の額は、</w:t>
      </w:r>
      <w:r w:rsidR="00C53AEC" w:rsidRPr="00D44703">
        <w:rPr>
          <w:rFonts w:ascii="ＭＳ 明朝" w:hAnsi="ＭＳ 明朝" w:hint="eastAsia"/>
          <w:sz w:val="24"/>
          <w:szCs w:val="24"/>
        </w:rPr>
        <w:t>７８０,９００</w:t>
      </w:r>
      <w:r w:rsidR="000C6914" w:rsidRPr="00D44703">
        <w:rPr>
          <w:rFonts w:ascii="ＭＳ 明朝" w:hAnsi="ＭＳ 明朝" w:hint="eastAsia"/>
          <w:sz w:val="24"/>
          <w:szCs w:val="24"/>
        </w:rPr>
        <w:t>円に改定率を乗じて得た額（その額に</w:t>
      </w:r>
      <w:r w:rsidR="00C53AEC" w:rsidRPr="00D44703">
        <w:rPr>
          <w:rFonts w:ascii="ＭＳ 明朝" w:hAnsi="ＭＳ 明朝" w:hint="eastAsia"/>
          <w:sz w:val="24"/>
          <w:szCs w:val="24"/>
        </w:rPr>
        <w:t>５０</w:t>
      </w:r>
      <w:r w:rsidR="000C6914" w:rsidRPr="00D44703">
        <w:rPr>
          <w:rFonts w:ascii="ＭＳ 明朝" w:hAnsi="ＭＳ 明朝" w:hint="eastAsia"/>
          <w:sz w:val="24"/>
          <w:szCs w:val="24"/>
        </w:rPr>
        <w:t>円未満の端数が生じたときは、これを切り捨て、</w:t>
      </w:r>
      <w:r w:rsidR="00C53AEC" w:rsidRPr="00D44703">
        <w:rPr>
          <w:rFonts w:ascii="ＭＳ 明朝" w:hAnsi="ＭＳ 明朝" w:hint="eastAsia"/>
          <w:sz w:val="24"/>
          <w:szCs w:val="24"/>
        </w:rPr>
        <w:t>５０</w:t>
      </w:r>
      <w:r w:rsidR="000C6914" w:rsidRPr="00D44703">
        <w:rPr>
          <w:rFonts w:ascii="ＭＳ 明朝" w:hAnsi="ＭＳ 明朝" w:hint="eastAsia"/>
          <w:sz w:val="24"/>
          <w:szCs w:val="24"/>
        </w:rPr>
        <w:t>円以上</w:t>
      </w:r>
      <w:r w:rsidR="00C53AEC" w:rsidRPr="00D44703">
        <w:rPr>
          <w:rFonts w:ascii="ＭＳ 明朝" w:hAnsi="ＭＳ 明朝" w:hint="eastAsia"/>
          <w:sz w:val="24"/>
          <w:szCs w:val="24"/>
        </w:rPr>
        <w:t>１００</w:t>
      </w:r>
      <w:r w:rsidR="000C6914" w:rsidRPr="00D44703">
        <w:rPr>
          <w:rFonts w:ascii="ＭＳ 明朝" w:hAnsi="ＭＳ 明朝" w:hint="eastAsia"/>
          <w:sz w:val="24"/>
          <w:szCs w:val="24"/>
        </w:rPr>
        <w:t>円未満の端数が生じたときは、これを</w:t>
      </w:r>
      <w:r w:rsidR="00C53AEC" w:rsidRPr="00D44703">
        <w:rPr>
          <w:rFonts w:ascii="ＭＳ 明朝" w:hAnsi="ＭＳ 明朝" w:hint="eastAsia"/>
          <w:sz w:val="24"/>
          <w:szCs w:val="24"/>
        </w:rPr>
        <w:t>１００</w:t>
      </w:r>
      <w:r w:rsidR="000C6914" w:rsidRPr="00D44703">
        <w:rPr>
          <w:rFonts w:ascii="ＭＳ 明朝" w:hAnsi="ＭＳ 明朝" w:hint="eastAsia"/>
          <w:sz w:val="24"/>
          <w:szCs w:val="24"/>
        </w:rPr>
        <w:t>円に切り上げるものとする。）とする。」と定めている。この点について、改定率とは同法第</w:t>
      </w:r>
      <w:r w:rsidR="00C53AEC" w:rsidRPr="00D44703">
        <w:rPr>
          <w:rFonts w:ascii="ＭＳ 明朝" w:hAnsi="ＭＳ 明朝" w:hint="eastAsia"/>
          <w:sz w:val="24"/>
          <w:szCs w:val="24"/>
        </w:rPr>
        <w:t>２７</w:t>
      </w:r>
      <w:r w:rsidR="000C6914" w:rsidRPr="00D44703">
        <w:rPr>
          <w:rFonts w:ascii="ＭＳ 明朝" w:hAnsi="ＭＳ 明朝" w:hint="eastAsia"/>
          <w:sz w:val="24"/>
          <w:szCs w:val="24"/>
        </w:rPr>
        <w:t>条において「次条第１項の規定により設定し、同条（第１項を除く。）から第</w:t>
      </w:r>
      <w:r w:rsidR="00C53AEC" w:rsidRPr="00D44703">
        <w:rPr>
          <w:rFonts w:ascii="ＭＳ 明朝" w:hAnsi="ＭＳ 明朝" w:hint="eastAsia"/>
          <w:sz w:val="24"/>
          <w:szCs w:val="24"/>
        </w:rPr>
        <w:t>２７</w:t>
      </w:r>
      <w:r w:rsidR="000C6914" w:rsidRPr="00D44703">
        <w:rPr>
          <w:rFonts w:ascii="ＭＳ 明朝" w:hAnsi="ＭＳ 明朝" w:hint="eastAsia"/>
          <w:sz w:val="24"/>
          <w:szCs w:val="24"/>
        </w:rPr>
        <w:t>条の５までの規定により改</w:t>
      </w:r>
      <w:r w:rsidR="00C24A9B" w:rsidRPr="00D44703">
        <w:rPr>
          <w:rFonts w:ascii="ＭＳ 明朝" w:hAnsi="ＭＳ 明朝" w:hint="eastAsia"/>
          <w:sz w:val="24"/>
          <w:szCs w:val="24"/>
        </w:rPr>
        <w:t>定</w:t>
      </w:r>
      <w:r w:rsidR="000C6914" w:rsidRPr="00D44703">
        <w:rPr>
          <w:rFonts w:ascii="ＭＳ 明朝" w:hAnsi="ＭＳ 明朝" w:hint="eastAsia"/>
          <w:sz w:val="24"/>
          <w:szCs w:val="24"/>
        </w:rPr>
        <w:t>した率をいう。</w:t>
      </w:r>
      <w:r w:rsidR="00C24A9B" w:rsidRPr="00D44703">
        <w:rPr>
          <w:rFonts w:ascii="ＭＳ 明朝" w:hAnsi="ＭＳ 明朝" w:hint="eastAsia"/>
          <w:sz w:val="24"/>
          <w:szCs w:val="24"/>
        </w:rPr>
        <w:t>（後略）</w:t>
      </w:r>
      <w:r w:rsidR="000C6914" w:rsidRPr="00D44703">
        <w:rPr>
          <w:rFonts w:ascii="ＭＳ 明朝" w:hAnsi="ＭＳ 明朝" w:hint="eastAsia"/>
          <w:sz w:val="24"/>
          <w:szCs w:val="24"/>
        </w:rPr>
        <w:t>」と定めるところ、同法第</w:t>
      </w:r>
      <w:r w:rsidR="00C53AEC" w:rsidRPr="00D44703">
        <w:rPr>
          <w:rFonts w:ascii="ＭＳ 明朝" w:hAnsi="ＭＳ 明朝" w:hint="eastAsia"/>
          <w:sz w:val="24"/>
          <w:szCs w:val="24"/>
        </w:rPr>
        <w:t>２７</w:t>
      </w:r>
      <w:r w:rsidR="000C6914" w:rsidRPr="00D44703">
        <w:rPr>
          <w:rFonts w:ascii="ＭＳ 明朝" w:hAnsi="ＭＳ 明朝" w:hint="eastAsia"/>
          <w:sz w:val="24"/>
          <w:szCs w:val="24"/>
        </w:rPr>
        <w:t>条の２第１項において、「平成</w:t>
      </w:r>
      <w:r w:rsidR="00C53AEC" w:rsidRPr="00D44703">
        <w:rPr>
          <w:rFonts w:ascii="ＭＳ 明朝" w:hAnsi="ＭＳ 明朝" w:hint="eastAsia"/>
          <w:sz w:val="24"/>
          <w:szCs w:val="24"/>
        </w:rPr>
        <w:t>１６</w:t>
      </w:r>
      <w:r w:rsidR="000C6914" w:rsidRPr="00D44703">
        <w:rPr>
          <w:rFonts w:ascii="ＭＳ 明朝" w:hAnsi="ＭＳ 明朝" w:hint="eastAsia"/>
          <w:sz w:val="24"/>
          <w:szCs w:val="24"/>
        </w:rPr>
        <w:t>年度における改定率は、１とする。」と定めている。また、同条第２項は「改定率については、毎年度、第１号に掲げる率（以下「物価変動率」という。）に第２号及び第３号に掲げる率を乗じて得た率（以下「名目手取り賃金変動率」という。）を基準として改定し、当該年度の４月以降の年金たる給付について適用する。</w:t>
      </w:r>
      <w:r w:rsidR="00C24A9B" w:rsidRPr="00D44703">
        <w:rPr>
          <w:rFonts w:ascii="ＭＳ 明朝" w:hAnsi="ＭＳ 明朝" w:hint="eastAsia"/>
          <w:sz w:val="24"/>
          <w:szCs w:val="24"/>
        </w:rPr>
        <w:t>（後略）</w:t>
      </w:r>
      <w:r w:rsidR="000C6914" w:rsidRPr="00D44703">
        <w:rPr>
          <w:rFonts w:ascii="ＭＳ 明朝" w:hAnsi="ＭＳ 明朝" w:hint="eastAsia"/>
          <w:sz w:val="24"/>
          <w:szCs w:val="24"/>
        </w:rPr>
        <w:t>」と、同条第３項は、「前項の規定による改定率の改定の措置は、政令で定める。」と定めている。</w:t>
      </w:r>
    </w:p>
    <w:p w14:paraId="23DE066A" w14:textId="63675CC6" w:rsidR="000C6914" w:rsidRPr="00D44703" w:rsidRDefault="000C6914" w:rsidP="000C6914">
      <w:pPr>
        <w:ind w:left="480" w:hangingChars="200" w:hanging="480"/>
        <w:rPr>
          <w:rFonts w:ascii="ＭＳ 明朝" w:hAnsi="ＭＳ 明朝"/>
          <w:sz w:val="24"/>
          <w:szCs w:val="24"/>
        </w:rPr>
      </w:pPr>
      <w:r w:rsidRPr="00D44703">
        <w:rPr>
          <w:rFonts w:ascii="ＭＳ 明朝" w:hAnsi="ＭＳ 明朝" w:hint="eastAsia"/>
          <w:sz w:val="24"/>
          <w:szCs w:val="24"/>
        </w:rPr>
        <w:t>（</w:t>
      </w:r>
      <w:r w:rsidR="00EE09C9" w:rsidRPr="00D44703">
        <w:rPr>
          <w:rFonts w:ascii="ＭＳ 明朝" w:hAnsi="ＭＳ 明朝" w:hint="eastAsia"/>
          <w:sz w:val="24"/>
          <w:szCs w:val="24"/>
        </w:rPr>
        <w:t>９</w:t>
      </w:r>
      <w:r w:rsidRPr="00D44703">
        <w:rPr>
          <w:rFonts w:ascii="ＭＳ 明朝" w:hAnsi="ＭＳ 明朝" w:hint="eastAsia"/>
          <w:sz w:val="24"/>
          <w:szCs w:val="24"/>
        </w:rPr>
        <w:t>）</w:t>
      </w:r>
      <w:r w:rsidR="00D87E61" w:rsidRPr="00D44703">
        <w:rPr>
          <w:rFonts w:ascii="ＭＳ 明朝" w:hAnsi="ＭＳ 明朝" w:hint="eastAsia"/>
          <w:sz w:val="24"/>
          <w:szCs w:val="24"/>
        </w:rPr>
        <w:t>本件</w:t>
      </w:r>
      <w:r w:rsidRPr="00D44703">
        <w:rPr>
          <w:rFonts w:ascii="ＭＳ 明朝" w:hAnsi="ＭＳ 明朝" w:hint="eastAsia"/>
          <w:sz w:val="24"/>
          <w:szCs w:val="24"/>
        </w:rPr>
        <w:t>政令第１条は、「令和５年度における国民年金法第</w:t>
      </w:r>
      <w:r w:rsidR="00C53AEC" w:rsidRPr="00D44703">
        <w:rPr>
          <w:rFonts w:ascii="ＭＳ 明朝" w:hAnsi="ＭＳ 明朝" w:hint="eastAsia"/>
          <w:sz w:val="24"/>
          <w:szCs w:val="24"/>
        </w:rPr>
        <w:t>２７</w:t>
      </w:r>
      <w:r w:rsidRPr="00D44703">
        <w:rPr>
          <w:rFonts w:ascii="ＭＳ 明朝" w:hAnsi="ＭＳ 明朝" w:hint="eastAsia"/>
          <w:sz w:val="24"/>
          <w:szCs w:val="24"/>
        </w:rPr>
        <w:t>条に規定する改定率は、昭和</w:t>
      </w:r>
      <w:r w:rsidR="00C53AEC" w:rsidRPr="00D44703">
        <w:rPr>
          <w:rFonts w:ascii="ＭＳ 明朝" w:hAnsi="ＭＳ 明朝" w:hint="eastAsia"/>
          <w:sz w:val="24"/>
          <w:szCs w:val="24"/>
        </w:rPr>
        <w:t>３１</w:t>
      </w:r>
      <w:r w:rsidRPr="00D44703">
        <w:rPr>
          <w:rFonts w:ascii="ＭＳ 明朝" w:hAnsi="ＭＳ 明朝" w:hint="eastAsia"/>
          <w:sz w:val="24"/>
          <w:szCs w:val="24"/>
        </w:rPr>
        <w:t>年４月1日以前に生まれた者については</w:t>
      </w:r>
      <w:r w:rsidR="00C53AEC" w:rsidRPr="00D44703">
        <w:rPr>
          <w:rFonts w:ascii="ＭＳ 明朝" w:hAnsi="ＭＳ 明朝" w:hint="eastAsia"/>
          <w:sz w:val="24"/>
          <w:szCs w:val="24"/>
        </w:rPr>
        <w:t>１．０１５</w:t>
      </w:r>
      <w:r w:rsidRPr="00D44703">
        <w:rPr>
          <w:rFonts w:ascii="ＭＳ 明朝" w:hAnsi="ＭＳ 明朝" w:hint="eastAsia"/>
          <w:sz w:val="24"/>
          <w:szCs w:val="24"/>
        </w:rPr>
        <w:t>とし、同月２日以後に生まれた者については</w:t>
      </w:r>
      <w:r w:rsidR="00C53AEC" w:rsidRPr="00D44703">
        <w:rPr>
          <w:rFonts w:ascii="ＭＳ 明朝" w:hAnsi="ＭＳ 明朝" w:hint="eastAsia"/>
          <w:sz w:val="24"/>
          <w:szCs w:val="24"/>
        </w:rPr>
        <w:t>１．０１８</w:t>
      </w:r>
      <w:r w:rsidRPr="00D44703">
        <w:rPr>
          <w:rFonts w:ascii="ＭＳ 明朝" w:hAnsi="ＭＳ 明朝" w:hint="eastAsia"/>
          <w:sz w:val="24"/>
          <w:szCs w:val="24"/>
        </w:rPr>
        <w:t>とする。」と定めてい</w:t>
      </w:r>
      <w:r w:rsidRPr="00D44703">
        <w:rPr>
          <w:rFonts w:ascii="ＭＳ 明朝" w:hAnsi="ＭＳ 明朝" w:hint="eastAsia"/>
          <w:sz w:val="24"/>
          <w:szCs w:val="24"/>
        </w:rPr>
        <w:lastRenderedPageBreak/>
        <w:t>る。</w:t>
      </w:r>
    </w:p>
    <w:p w14:paraId="406C8818" w14:textId="68F2FF7C" w:rsidR="000C6914" w:rsidRPr="00D44703" w:rsidRDefault="000C6914" w:rsidP="000C6914">
      <w:pPr>
        <w:ind w:left="480" w:hangingChars="200" w:hanging="480"/>
        <w:rPr>
          <w:rFonts w:ascii="ＭＳ 明朝" w:hAnsi="ＭＳ 明朝"/>
          <w:sz w:val="24"/>
          <w:szCs w:val="24"/>
        </w:rPr>
      </w:pPr>
      <w:r w:rsidRPr="00D44703">
        <w:rPr>
          <w:rFonts w:ascii="ＭＳ 明朝" w:hAnsi="ＭＳ 明朝" w:hint="eastAsia"/>
          <w:sz w:val="24"/>
          <w:szCs w:val="24"/>
        </w:rPr>
        <w:t>（</w:t>
      </w:r>
      <w:r w:rsidR="00EE09C9" w:rsidRPr="00D44703">
        <w:rPr>
          <w:rFonts w:ascii="ＭＳ 明朝" w:hAnsi="ＭＳ 明朝" w:hint="eastAsia"/>
          <w:sz w:val="24"/>
          <w:szCs w:val="24"/>
        </w:rPr>
        <w:t>１０</w:t>
      </w:r>
      <w:r w:rsidRPr="00D44703">
        <w:rPr>
          <w:rFonts w:ascii="ＭＳ 明朝" w:hAnsi="ＭＳ 明朝" w:hint="eastAsia"/>
          <w:sz w:val="24"/>
          <w:szCs w:val="24"/>
        </w:rPr>
        <w:t>）年金生活者支援給付金の支給に関する法律第</w:t>
      </w:r>
      <w:r w:rsidR="00C53AEC" w:rsidRPr="00D44703">
        <w:rPr>
          <w:rFonts w:ascii="ＭＳ 明朝" w:hAnsi="ＭＳ 明朝" w:hint="eastAsia"/>
          <w:sz w:val="24"/>
          <w:szCs w:val="24"/>
        </w:rPr>
        <w:t>１５</w:t>
      </w:r>
      <w:r w:rsidRPr="00D44703">
        <w:rPr>
          <w:rFonts w:ascii="ＭＳ 明朝" w:hAnsi="ＭＳ 明朝" w:hint="eastAsia"/>
          <w:sz w:val="24"/>
          <w:szCs w:val="24"/>
        </w:rPr>
        <w:t>条第１項は、「国は、国民年金法の規定による障害基礎年金（以下単に「障害基礎年金」という。）の受給権者であって当該障害基礎年金を受ける権利について同法第</w:t>
      </w:r>
      <w:r w:rsidR="00C24A9B" w:rsidRPr="00D44703">
        <w:rPr>
          <w:rFonts w:ascii="ＭＳ 明朝" w:hAnsi="ＭＳ 明朝" w:hint="eastAsia"/>
          <w:sz w:val="24"/>
          <w:szCs w:val="24"/>
        </w:rPr>
        <w:t>１６</w:t>
      </w:r>
      <w:r w:rsidRPr="00D44703">
        <w:rPr>
          <w:rFonts w:ascii="ＭＳ 明朝" w:hAnsi="ＭＳ 明朝" w:hint="eastAsia"/>
          <w:sz w:val="24"/>
          <w:szCs w:val="24"/>
        </w:rPr>
        <w:t>条の規定による裁定の請求をしたもの（以下この条において「障害基礎年金受給権者」という。）が、その者の前年の所得（１月から９月までの月分のこの項に規定する障害年金生活者支援給付金については、前々年の所得とする。）がその者の所得税法に規定する同一生計配偶者及び扶養親族（第</w:t>
      </w:r>
      <w:r w:rsidR="00C53AEC" w:rsidRPr="00D44703">
        <w:rPr>
          <w:rFonts w:ascii="ＭＳ 明朝" w:hAnsi="ＭＳ 明朝" w:hint="eastAsia"/>
          <w:sz w:val="24"/>
          <w:szCs w:val="24"/>
        </w:rPr>
        <w:t>２</w:t>
      </w:r>
      <w:r w:rsidR="00C24A9B" w:rsidRPr="00D44703">
        <w:rPr>
          <w:rFonts w:ascii="ＭＳ 明朝" w:hAnsi="ＭＳ 明朝" w:hint="eastAsia"/>
          <w:sz w:val="24"/>
          <w:szCs w:val="24"/>
        </w:rPr>
        <w:t>０</w:t>
      </w:r>
      <w:r w:rsidRPr="00D44703">
        <w:rPr>
          <w:rFonts w:ascii="ＭＳ 明朝" w:hAnsi="ＭＳ 明朝" w:hint="eastAsia"/>
          <w:sz w:val="24"/>
          <w:szCs w:val="24"/>
        </w:rPr>
        <w:t>条第１項において「扶養親族等」という。）の有無及び数に応じて、政令で定める額以下であるときは、当該障害基礎年金受給権者に対し、障害年金生活者支援給付金を支給する。」と定め、障害年金生活者支援給付金の支給対象を定めている。また、同法第</w:t>
      </w:r>
      <w:r w:rsidR="00C53AEC" w:rsidRPr="00D44703">
        <w:rPr>
          <w:rFonts w:ascii="ＭＳ 明朝" w:hAnsi="ＭＳ 明朝" w:hint="eastAsia"/>
          <w:sz w:val="24"/>
          <w:szCs w:val="24"/>
        </w:rPr>
        <w:t>１６</w:t>
      </w:r>
      <w:r w:rsidRPr="00D44703">
        <w:rPr>
          <w:rFonts w:ascii="ＭＳ 明朝" w:hAnsi="ＭＳ 明朝" w:hint="eastAsia"/>
          <w:sz w:val="24"/>
          <w:szCs w:val="24"/>
        </w:rPr>
        <w:t>条は、「障害年金生活者支援給付金は、月を単位として支給するものとし、その月額は、給付基準額（</w:t>
      </w:r>
      <w:r w:rsidR="00D10E43">
        <w:rPr>
          <w:rFonts w:ascii="ＭＳ 明朝" w:hAnsi="ＭＳ 明朝" w:hint="eastAsia"/>
          <w:sz w:val="24"/>
          <w:szCs w:val="24"/>
        </w:rPr>
        <w:t>中</w:t>
      </w:r>
      <w:r w:rsidRPr="00D44703">
        <w:rPr>
          <w:rFonts w:ascii="ＭＳ 明朝" w:hAnsi="ＭＳ 明朝" w:hint="eastAsia"/>
          <w:sz w:val="24"/>
          <w:szCs w:val="24"/>
        </w:rPr>
        <w:t>略）とする。」と定めている。</w:t>
      </w:r>
    </w:p>
    <w:p w14:paraId="451696CF" w14:textId="3623ED18" w:rsidR="000C6914" w:rsidRPr="00D44703" w:rsidRDefault="000C6914" w:rsidP="000C6914">
      <w:pPr>
        <w:ind w:leftChars="200" w:left="420" w:firstLineChars="100" w:firstLine="240"/>
        <w:rPr>
          <w:rFonts w:ascii="ＭＳ 明朝" w:hAnsi="ＭＳ 明朝"/>
          <w:sz w:val="24"/>
          <w:szCs w:val="24"/>
        </w:rPr>
      </w:pPr>
      <w:r w:rsidRPr="00D44703">
        <w:rPr>
          <w:rFonts w:ascii="ＭＳ 明朝" w:hAnsi="ＭＳ 明朝" w:hint="eastAsia"/>
          <w:sz w:val="24"/>
          <w:szCs w:val="24"/>
        </w:rPr>
        <w:t>また、支給基準については同法第４条において定めるところ、同条第</w:t>
      </w:r>
      <w:r w:rsidR="00E43D51" w:rsidRPr="00D44703">
        <w:rPr>
          <w:rFonts w:ascii="ＭＳ 明朝" w:hAnsi="ＭＳ 明朝" w:hint="eastAsia"/>
          <w:sz w:val="24"/>
          <w:szCs w:val="24"/>
        </w:rPr>
        <w:t>１</w:t>
      </w:r>
      <w:r w:rsidRPr="00D44703">
        <w:rPr>
          <w:rFonts w:ascii="ＭＳ 明朝" w:hAnsi="ＭＳ 明朝" w:hint="eastAsia"/>
          <w:sz w:val="24"/>
          <w:szCs w:val="24"/>
        </w:rPr>
        <w:t>項は、「給付基準額（前条第１号に規定する給付基準額をいう。以下同じ。）は、</w:t>
      </w:r>
      <w:r w:rsidR="00C53AEC" w:rsidRPr="00D44703">
        <w:rPr>
          <w:rFonts w:ascii="ＭＳ 明朝" w:hAnsi="ＭＳ 明朝" w:hint="eastAsia"/>
          <w:sz w:val="24"/>
          <w:szCs w:val="24"/>
        </w:rPr>
        <w:t>５,０００</w:t>
      </w:r>
      <w:r w:rsidRPr="00D44703">
        <w:rPr>
          <w:rFonts w:ascii="ＭＳ 明朝" w:hAnsi="ＭＳ 明朝" w:hint="eastAsia"/>
          <w:sz w:val="24"/>
          <w:szCs w:val="24"/>
        </w:rPr>
        <w:t>円とする。」と、同条第２項は、「給付基準額については、総務省において作成する年平均の全国消費者物価指数（以下この項において「物価指数」という。）がこの法律の施行の日の属する年の前年（この項の規定による給付基準額の改定の措置が講じられたときは、直近の当該措置が講じられた年の前年）の物価指数を超え、又は下回るに至った場合においては、その上昇し、又は低下した比率を基準として、その翌年の４月以降の給付基準額を改定する。」と、同条第３項は、「前項の規定による給付基準額の改定の措置は、政令で定める。」としている。</w:t>
      </w:r>
    </w:p>
    <w:p w14:paraId="0EA44E95" w14:textId="25CE4950" w:rsidR="000C6914" w:rsidRPr="00D44703" w:rsidRDefault="000C6914" w:rsidP="00D62734">
      <w:pPr>
        <w:ind w:leftChars="200" w:left="420" w:firstLineChars="100" w:firstLine="240"/>
        <w:rPr>
          <w:rFonts w:ascii="ＭＳ 明朝" w:hAnsi="ＭＳ 明朝"/>
          <w:sz w:val="24"/>
          <w:szCs w:val="24"/>
        </w:rPr>
      </w:pPr>
      <w:r w:rsidRPr="00D44703">
        <w:rPr>
          <w:rFonts w:ascii="ＭＳ 明朝" w:hAnsi="ＭＳ 明朝" w:hint="eastAsia"/>
          <w:sz w:val="24"/>
          <w:szCs w:val="24"/>
        </w:rPr>
        <w:t>さらに、同法第</w:t>
      </w:r>
      <w:r w:rsidR="00C53AEC" w:rsidRPr="00D44703">
        <w:rPr>
          <w:rFonts w:ascii="ＭＳ 明朝" w:hAnsi="ＭＳ 明朝" w:hint="eastAsia"/>
          <w:sz w:val="24"/>
          <w:szCs w:val="24"/>
        </w:rPr>
        <w:t>１９</w:t>
      </w:r>
      <w:r w:rsidRPr="00D44703">
        <w:rPr>
          <w:rFonts w:ascii="ＭＳ 明朝" w:hAnsi="ＭＳ 明朝" w:hint="eastAsia"/>
          <w:sz w:val="24"/>
          <w:szCs w:val="24"/>
        </w:rPr>
        <w:t>条において準用する第６条第１項は、「老齢年金生活者支援給付金の支給は、受給資格者が前条の規定による認定の請求をした日の属する月の翌月から始め、老齢年金生活者支援給付金を支給すべき事由が消滅した日の属する月で終わる。」と、同条第３項は、「老齢年金生活者支援給付金は、毎年２月、４月、６月、８月、</w:t>
      </w:r>
      <w:r w:rsidR="00C53AEC" w:rsidRPr="00D44703">
        <w:rPr>
          <w:rFonts w:ascii="ＭＳ 明朝" w:hAnsi="ＭＳ 明朝" w:hint="eastAsia"/>
          <w:sz w:val="24"/>
          <w:szCs w:val="24"/>
        </w:rPr>
        <w:t>１０</w:t>
      </w:r>
      <w:r w:rsidRPr="00D44703">
        <w:rPr>
          <w:rFonts w:ascii="ＭＳ 明朝" w:hAnsi="ＭＳ 明朝" w:hint="eastAsia"/>
          <w:sz w:val="24"/>
          <w:szCs w:val="24"/>
        </w:rPr>
        <w:t>月及び</w:t>
      </w:r>
      <w:r w:rsidR="00C53AEC" w:rsidRPr="00D44703">
        <w:rPr>
          <w:rFonts w:ascii="ＭＳ 明朝" w:hAnsi="ＭＳ 明朝" w:hint="eastAsia"/>
          <w:sz w:val="24"/>
          <w:szCs w:val="24"/>
        </w:rPr>
        <w:t>１２</w:t>
      </w:r>
      <w:r w:rsidRPr="00D44703">
        <w:rPr>
          <w:rFonts w:ascii="ＭＳ 明朝" w:hAnsi="ＭＳ 明朝" w:hint="eastAsia"/>
          <w:sz w:val="24"/>
          <w:szCs w:val="24"/>
        </w:rPr>
        <w:t>月の６期に、それぞれの前月までの分を支払う。</w:t>
      </w:r>
      <w:r w:rsidR="00C24A9B" w:rsidRPr="00D44703">
        <w:rPr>
          <w:rFonts w:ascii="ＭＳ 明朝" w:hAnsi="ＭＳ 明朝" w:hint="eastAsia"/>
          <w:sz w:val="24"/>
          <w:szCs w:val="24"/>
        </w:rPr>
        <w:t>（後略）</w:t>
      </w:r>
      <w:r w:rsidRPr="00D44703">
        <w:rPr>
          <w:rFonts w:ascii="ＭＳ 明朝" w:hAnsi="ＭＳ 明朝" w:hint="eastAsia"/>
          <w:sz w:val="24"/>
          <w:szCs w:val="24"/>
        </w:rPr>
        <w:t>」と定めている。</w:t>
      </w:r>
    </w:p>
    <w:p w14:paraId="4FC35115" w14:textId="719F382B" w:rsidR="0068198A" w:rsidRPr="00D44703" w:rsidRDefault="000C6914" w:rsidP="000C6914">
      <w:pPr>
        <w:ind w:left="480" w:hangingChars="200" w:hanging="480"/>
        <w:rPr>
          <w:rFonts w:ascii="ＭＳ 明朝" w:hAnsi="ＭＳ 明朝"/>
          <w:sz w:val="24"/>
          <w:szCs w:val="24"/>
        </w:rPr>
      </w:pPr>
      <w:r w:rsidRPr="00D44703">
        <w:rPr>
          <w:rFonts w:ascii="ＭＳ 明朝" w:hAnsi="ＭＳ 明朝" w:hint="eastAsia"/>
          <w:sz w:val="24"/>
          <w:szCs w:val="24"/>
        </w:rPr>
        <w:t>（</w:t>
      </w:r>
      <w:r w:rsidR="00A4309D" w:rsidRPr="00D44703">
        <w:rPr>
          <w:rFonts w:ascii="ＭＳ 明朝" w:hAnsi="ＭＳ 明朝" w:hint="eastAsia"/>
          <w:sz w:val="24"/>
          <w:szCs w:val="24"/>
        </w:rPr>
        <w:t>１</w:t>
      </w:r>
      <w:r w:rsidR="00EE09C9" w:rsidRPr="00D44703">
        <w:rPr>
          <w:rFonts w:ascii="ＭＳ 明朝" w:hAnsi="ＭＳ 明朝" w:hint="eastAsia"/>
          <w:sz w:val="24"/>
          <w:szCs w:val="24"/>
        </w:rPr>
        <w:t>１</w:t>
      </w:r>
      <w:r w:rsidRPr="00D44703">
        <w:rPr>
          <w:rFonts w:ascii="ＭＳ 明朝" w:hAnsi="ＭＳ 明朝" w:hint="eastAsia"/>
          <w:sz w:val="24"/>
          <w:szCs w:val="24"/>
        </w:rPr>
        <w:t>）施行令第４条の２は、「令和５年４月以降の月分の給付基準額（法第３条第１号に規定する給付基準額をいう。）については、法第４条第１項中「</w:t>
      </w:r>
      <w:r w:rsidR="00C53AEC" w:rsidRPr="00D44703">
        <w:rPr>
          <w:rFonts w:ascii="ＭＳ 明朝" w:hAnsi="ＭＳ 明朝" w:hint="eastAsia"/>
          <w:sz w:val="24"/>
          <w:szCs w:val="24"/>
        </w:rPr>
        <w:t>５,０００</w:t>
      </w:r>
      <w:r w:rsidRPr="00D44703">
        <w:rPr>
          <w:rFonts w:ascii="ＭＳ 明朝" w:hAnsi="ＭＳ 明朝" w:hint="eastAsia"/>
          <w:sz w:val="24"/>
          <w:szCs w:val="24"/>
        </w:rPr>
        <w:t>円」とあるのは、「</w:t>
      </w:r>
      <w:r w:rsidR="00C53AEC" w:rsidRPr="00D44703">
        <w:rPr>
          <w:rFonts w:ascii="ＭＳ 明朝" w:hAnsi="ＭＳ 明朝" w:hint="eastAsia"/>
          <w:sz w:val="24"/>
          <w:szCs w:val="24"/>
        </w:rPr>
        <w:t>５,１４０</w:t>
      </w:r>
      <w:r w:rsidRPr="00D44703">
        <w:rPr>
          <w:rFonts w:ascii="ＭＳ 明朝" w:hAnsi="ＭＳ 明朝" w:hint="eastAsia"/>
          <w:sz w:val="24"/>
          <w:szCs w:val="24"/>
        </w:rPr>
        <w:t>円」と読み替えて、法の規定を適用する。」と定めている。</w:t>
      </w:r>
    </w:p>
    <w:p w14:paraId="6CD8B816" w14:textId="043ABEE3" w:rsidR="006D2335" w:rsidRPr="00D44703" w:rsidRDefault="00640FDC" w:rsidP="00D83A40">
      <w:pPr>
        <w:ind w:left="480" w:hangingChars="200" w:hanging="480"/>
        <w:rPr>
          <w:rFonts w:ascii="ＭＳ 明朝" w:hAnsi="ＭＳ 明朝"/>
          <w:sz w:val="24"/>
          <w:szCs w:val="24"/>
        </w:rPr>
      </w:pPr>
      <w:r w:rsidRPr="00D44703">
        <w:rPr>
          <w:rFonts w:ascii="ＭＳ 明朝" w:hAnsi="ＭＳ 明朝" w:hint="eastAsia"/>
          <w:sz w:val="24"/>
          <w:szCs w:val="24"/>
        </w:rPr>
        <w:t>（</w:t>
      </w:r>
      <w:r w:rsidR="00A4309D" w:rsidRPr="00D44703">
        <w:rPr>
          <w:rFonts w:ascii="ＭＳ 明朝" w:hAnsi="ＭＳ 明朝" w:hint="eastAsia"/>
          <w:sz w:val="24"/>
          <w:szCs w:val="24"/>
        </w:rPr>
        <w:t>１</w:t>
      </w:r>
      <w:r w:rsidR="00EE09C9" w:rsidRPr="00D44703">
        <w:rPr>
          <w:rFonts w:ascii="ＭＳ 明朝" w:hAnsi="ＭＳ 明朝" w:hint="eastAsia"/>
          <w:sz w:val="24"/>
          <w:szCs w:val="24"/>
        </w:rPr>
        <w:t>２</w:t>
      </w:r>
      <w:r w:rsidRPr="00D44703">
        <w:rPr>
          <w:rFonts w:ascii="ＭＳ 明朝" w:hAnsi="ＭＳ 明朝" w:hint="eastAsia"/>
          <w:sz w:val="24"/>
          <w:szCs w:val="24"/>
        </w:rPr>
        <w:t>）行政手続法（平成５年法律第８８号）第１４条第１項は、「行政庁は、不利益処分をする場合には、その名あて人に対し、同時に、当該不利益処分の理由を示さなければならない。（後略）」と定めている</w:t>
      </w:r>
      <w:r w:rsidR="001E1F8B" w:rsidRPr="00D44703">
        <w:rPr>
          <w:rFonts w:ascii="ＭＳ 明朝" w:hAnsi="ＭＳ 明朝" w:hint="eastAsia"/>
          <w:sz w:val="24"/>
          <w:szCs w:val="24"/>
        </w:rPr>
        <w:t>。</w:t>
      </w:r>
    </w:p>
    <w:p w14:paraId="1D8F651A" w14:textId="77777777" w:rsidR="00B63CD7" w:rsidRPr="00D44703" w:rsidRDefault="003C6FB9" w:rsidP="003C6FB9">
      <w:pPr>
        <w:ind w:left="480" w:hangingChars="200" w:hanging="480"/>
        <w:rPr>
          <w:rFonts w:ascii="ＭＳ 明朝" w:hAnsi="ＭＳ 明朝"/>
          <w:color w:val="0070C0"/>
          <w:sz w:val="24"/>
          <w:szCs w:val="24"/>
          <w:u w:val="single"/>
        </w:rPr>
      </w:pPr>
      <w:r w:rsidRPr="00D44703">
        <w:rPr>
          <w:rFonts w:ascii="ＭＳ 明朝" w:hAnsi="ＭＳ 明朝" w:hint="eastAsia"/>
          <w:sz w:val="24"/>
          <w:szCs w:val="24"/>
        </w:rPr>
        <w:lastRenderedPageBreak/>
        <w:t>２</w:t>
      </w:r>
      <w:r w:rsidR="000F6CDB" w:rsidRPr="00D44703">
        <w:rPr>
          <w:rFonts w:ascii="ＭＳ 明朝" w:hAnsi="ＭＳ 明朝" w:hint="eastAsia"/>
          <w:sz w:val="24"/>
          <w:szCs w:val="24"/>
        </w:rPr>
        <w:t xml:space="preserve">　</w:t>
      </w:r>
      <w:r w:rsidR="00B63CD7" w:rsidRPr="00D44703">
        <w:rPr>
          <w:rFonts w:ascii="ＭＳ 明朝" w:hAnsi="ＭＳ 明朝" w:hint="eastAsia"/>
          <w:sz w:val="24"/>
          <w:szCs w:val="24"/>
        </w:rPr>
        <w:t>認定した事実</w:t>
      </w:r>
    </w:p>
    <w:p w14:paraId="212662B9" w14:textId="189E1C4A" w:rsidR="003D62FC" w:rsidRPr="00D44703" w:rsidRDefault="003D62FC" w:rsidP="003D62FC">
      <w:pPr>
        <w:ind w:left="240" w:hangingChars="100" w:hanging="240"/>
        <w:rPr>
          <w:rFonts w:ascii="ＭＳ 明朝" w:hAnsi="ＭＳ 明朝"/>
          <w:sz w:val="24"/>
          <w:szCs w:val="24"/>
        </w:rPr>
      </w:pPr>
      <w:r w:rsidRPr="00D44703">
        <w:rPr>
          <w:rFonts w:ascii="ＭＳ 明朝" w:hAnsi="ＭＳ 明朝" w:hint="eastAsia"/>
          <w:sz w:val="24"/>
          <w:szCs w:val="24"/>
        </w:rPr>
        <w:t xml:space="preserve">　　</w:t>
      </w:r>
      <w:r w:rsidR="00EA02AE" w:rsidRPr="00D44703">
        <w:rPr>
          <w:rFonts w:ascii="ＭＳ 明朝" w:hAnsi="ＭＳ 明朝" w:hint="eastAsia"/>
          <w:sz w:val="24"/>
          <w:szCs w:val="24"/>
        </w:rPr>
        <w:t>審査庁から提出された諮問書の添付書類（事件記録）</w:t>
      </w:r>
      <w:r w:rsidR="00373540" w:rsidRPr="00D44703">
        <w:rPr>
          <w:rFonts w:ascii="ＭＳ 明朝" w:hAnsi="ＭＳ 明朝" w:hint="eastAsia"/>
          <w:sz w:val="24"/>
          <w:szCs w:val="24"/>
        </w:rPr>
        <w:t>によれば、</w:t>
      </w:r>
      <w:r w:rsidRPr="00D44703">
        <w:rPr>
          <w:rFonts w:ascii="ＭＳ 明朝" w:hAnsi="ＭＳ 明朝" w:hint="eastAsia"/>
          <w:sz w:val="24"/>
          <w:szCs w:val="24"/>
        </w:rPr>
        <w:t>以下の事実が認められる。</w:t>
      </w:r>
    </w:p>
    <w:p w14:paraId="4C1FCE9C" w14:textId="40AF901B" w:rsidR="00D62734" w:rsidRPr="00D44703" w:rsidRDefault="000A1225" w:rsidP="00E5464C">
      <w:pPr>
        <w:ind w:left="480" w:hangingChars="200" w:hanging="480"/>
        <w:rPr>
          <w:rFonts w:ascii="ＭＳ 明朝" w:hAnsi="ＭＳ 明朝"/>
          <w:sz w:val="24"/>
          <w:szCs w:val="24"/>
        </w:rPr>
      </w:pPr>
      <w:r w:rsidRPr="00D44703">
        <w:rPr>
          <w:rFonts w:ascii="ＭＳ 明朝" w:hAnsi="ＭＳ 明朝" w:hint="eastAsia"/>
          <w:sz w:val="24"/>
          <w:szCs w:val="24"/>
        </w:rPr>
        <w:t>（１）</w:t>
      </w:r>
      <w:r w:rsidR="00D62734" w:rsidRPr="00D44703">
        <w:rPr>
          <w:rFonts w:ascii="ＭＳ 明朝" w:hAnsi="ＭＳ 明朝" w:hint="eastAsia"/>
          <w:sz w:val="24"/>
          <w:szCs w:val="24"/>
        </w:rPr>
        <w:t>平成１７年２月２３日付けで、審査請求人は障害基礎年金の支給決定を受けた。支給開始年月は平成１６年１０月、</w:t>
      </w:r>
      <w:r w:rsidR="00F36D81" w:rsidRPr="00D44703">
        <w:rPr>
          <w:rFonts w:ascii="ＭＳ 明朝" w:hAnsi="ＭＳ 明朝" w:hint="eastAsia"/>
          <w:sz w:val="24"/>
          <w:szCs w:val="24"/>
        </w:rPr>
        <w:t>障害等級は</w:t>
      </w:r>
      <w:r w:rsidR="001B2EA4">
        <w:rPr>
          <w:rFonts w:ascii="ＭＳ 明朝" w:hAnsi="ＭＳ 明朝" w:hint="eastAsia"/>
          <w:sz w:val="24"/>
          <w:szCs w:val="24"/>
        </w:rPr>
        <w:t>○</w:t>
      </w:r>
      <w:r w:rsidR="00F36D81" w:rsidRPr="00D44703">
        <w:rPr>
          <w:rFonts w:ascii="ＭＳ 明朝" w:hAnsi="ＭＳ 明朝" w:hint="eastAsia"/>
          <w:sz w:val="24"/>
          <w:szCs w:val="24"/>
        </w:rPr>
        <w:t>級</w:t>
      </w:r>
      <w:r w:rsidR="001B2EA4">
        <w:rPr>
          <w:rFonts w:ascii="ＭＳ 明朝" w:hAnsi="ＭＳ 明朝" w:hint="eastAsia"/>
          <w:sz w:val="24"/>
          <w:szCs w:val="24"/>
        </w:rPr>
        <w:t>○○</w:t>
      </w:r>
      <w:r w:rsidR="00F36D81" w:rsidRPr="00D44703">
        <w:rPr>
          <w:rFonts w:ascii="ＭＳ 明朝" w:hAnsi="ＭＳ 明朝" w:hint="eastAsia"/>
          <w:sz w:val="24"/>
          <w:szCs w:val="24"/>
        </w:rPr>
        <w:t>号、年金</w:t>
      </w:r>
      <w:r w:rsidR="00D62734" w:rsidRPr="00D44703">
        <w:rPr>
          <w:rFonts w:ascii="ＭＳ 明朝" w:hAnsi="ＭＳ 明朝" w:hint="eastAsia"/>
          <w:sz w:val="24"/>
          <w:szCs w:val="24"/>
        </w:rPr>
        <w:t>額は７９４,５００円であった。</w:t>
      </w:r>
    </w:p>
    <w:p w14:paraId="6DD2C367" w14:textId="78E76134" w:rsidR="00CC1CDA" w:rsidRPr="00D44703" w:rsidRDefault="00D62734" w:rsidP="00E5464C">
      <w:pPr>
        <w:ind w:left="480" w:hangingChars="200" w:hanging="480"/>
        <w:rPr>
          <w:rFonts w:ascii="ＭＳ 明朝" w:hAnsi="ＭＳ 明朝"/>
          <w:sz w:val="24"/>
          <w:szCs w:val="24"/>
        </w:rPr>
      </w:pPr>
      <w:r w:rsidRPr="00D44703">
        <w:rPr>
          <w:rFonts w:ascii="ＭＳ 明朝" w:hAnsi="ＭＳ 明朝" w:hint="eastAsia"/>
          <w:sz w:val="24"/>
          <w:szCs w:val="24"/>
        </w:rPr>
        <w:t>（２）平成１８年９月７日付けで審査請求人は処分庁に生活保護申請を行い、処分庁は平成１８年１０月１日付けで</w:t>
      </w:r>
      <w:r w:rsidR="00E5464C" w:rsidRPr="00D44703">
        <w:rPr>
          <w:rFonts w:ascii="ＭＳ 明朝" w:hAnsi="ＭＳ 明朝" w:hint="eastAsia"/>
          <w:sz w:val="24"/>
          <w:szCs w:val="24"/>
        </w:rPr>
        <w:t>審査請求人の保護を開始した</w:t>
      </w:r>
      <w:r w:rsidR="004D3A40" w:rsidRPr="00D44703">
        <w:rPr>
          <w:rFonts w:ascii="ＭＳ 明朝" w:hAnsi="ＭＳ 明朝" w:hint="eastAsia"/>
          <w:sz w:val="24"/>
          <w:szCs w:val="24"/>
        </w:rPr>
        <w:t>。</w:t>
      </w:r>
    </w:p>
    <w:p w14:paraId="57904F60" w14:textId="2A381F9F" w:rsidR="00681665" w:rsidRPr="00D44703" w:rsidRDefault="00E5464C" w:rsidP="00F36D81">
      <w:pPr>
        <w:ind w:left="480" w:hangingChars="200" w:hanging="480"/>
        <w:rPr>
          <w:rFonts w:ascii="ＭＳ 明朝" w:hAnsi="ＭＳ 明朝"/>
          <w:sz w:val="24"/>
          <w:szCs w:val="24"/>
        </w:rPr>
      </w:pPr>
      <w:r w:rsidRPr="00D44703">
        <w:rPr>
          <w:rFonts w:ascii="ＭＳ 明朝" w:hAnsi="ＭＳ 明朝" w:hint="eastAsia"/>
          <w:sz w:val="24"/>
          <w:szCs w:val="24"/>
        </w:rPr>
        <w:t>（</w:t>
      </w:r>
      <w:r w:rsidR="00F36D81" w:rsidRPr="00D44703">
        <w:rPr>
          <w:rFonts w:ascii="ＭＳ 明朝" w:hAnsi="ＭＳ 明朝" w:hint="eastAsia"/>
          <w:sz w:val="24"/>
          <w:szCs w:val="24"/>
        </w:rPr>
        <w:t>３</w:t>
      </w:r>
      <w:r w:rsidRPr="00D44703">
        <w:rPr>
          <w:rFonts w:ascii="ＭＳ 明朝" w:hAnsi="ＭＳ 明朝" w:hint="eastAsia"/>
          <w:sz w:val="24"/>
          <w:szCs w:val="24"/>
        </w:rPr>
        <w:t>）</w:t>
      </w:r>
      <w:r w:rsidR="00F36D81" w:rsidRPr="00D44703">
        <w:rPr>
          <w:rFonts w:ascii="ＭＳ 明朝" w:hAnsi="ＭＳ 明朝" w:hint="eastAsia"/>
          <w:sz w:val="24"/>
          <w:szCs w:val="24"/>
        </w:rPr>
        <w:t>令和５年４月より、障害</w:t>
      </w:r>
      <w:r w:rsidR="001B2EA4">
        <w:rPr>
          <w:rFonts w:ascii="ＭＳ 明朝" w:hAnsi="ＭＳ 明朝" w:hint="eastAsia"/>
          <w:sz w:val="24"/>
          <w:szCs w:val="24"/>
        </w:rPr>
        <w:t>○</w:t>
      </w:r>
      <w:r w:rsidR="00F36D81" w:rsidRPr="00D44703">
        <w:rPr>
          <w:rFonts w:ascii="ＭＳ 明朝" w:hAnsi="ＭＳ 明朝" w:hint="eastAsia"/>
          <w:sz w:val="24"/>
          <w:szCs w:val="24"/>
        </w:rPr>
        <w:t>級を有する６７歳以下（昭和３１年４月２日以降生まれ）の障害年金の年額は７９５,０００円＋子の加算額とされた。</w:t>
      </w:r>
    </w:p>
    <w:p w14:paraId="4D242908" w14:textId="77777777" w:rsidR="00EE05D0" w:rsidRPr="00D44703" w:rsidRDefault="00AC2D54" w:rsidP="0001147C">
      <w:pPr>
        <w:ind w:left="480" w:hangingChars="200" w:hanging="480"/>
        <w:rPr>
          <w:rFonts w:ascii="ＭＳ 明朝" w:hAnsi="ＭＳ 明朝"/>
          <w:sz w:val="24"/>
          <w:szCs w:val="24"/>
        </w:rPr>
      </w:pPr>
      <w:r w:rsidRPr="00D44703">
        <w:rPr>
          <w:rFonts w:ascii="ＭＳ 明朝" w:hAnsi="ＭＳ 明朝" w:hint="eastAsia"/>
          <w:sz w:val="24"/>
          <w:szCs w:val="24"/>
        </w:rPr>
        <w:t>（</w:t>
      </w:r>
      <w:r w:rsidR="00F36D81" w:rsidRPr="00D44703">
        <w:rPr>
          <w:rFonts w:ascii="ＭＳ 明朝" w:hAnsi="ＭＳ 明朝" w:hint="eastAsia"/>
          <w:sz w:val="24"/>
          <w:szCs w:val="24"/>
        </w:rPr>
        <w:t>４</w:t>
      </w:r>
      <w:r w:rsidRPr="00D44703">
        <w:rPr>
          <w:rFonts w:ascii="ＭＳ 明朝" w:hAnsi="ＭＳ 明朝" w:hint="eastAsia"/>
          <w:sz w:val="24"/>
          <w:szCs w:val="24"/>
        </w:rPr>
        <w:t>）</w:t>
      </w:r>
      <w:r w:rsidR="00073500" w:rsidRPr="00D44703">
        <w:rPr>
          <w:rFonts w:ascii="ＭＳ 明朝" w:hAnsi="ＭＳ 明朝" w:hint="eastAsia"/>
          <w:sz w:val="24"/>
          <w:szCs w:val="24"/>
        </w:rPr>
        <w:t>令和５年</w:t>
      </w:r>
      <w:r w:rsidR="00C2171F" w:rsidRPr="00D44703">
        <w:rPr>
          <w:rFonts w:ascii="ＭＳ 明朝" w:hAnsi="ＭＳ 明朝" w:hint="eastAsia"/>
          <w:sz w:val="24"/>
          <w:szCs w:val="24"/>
        </w:rPr>
        <w:t>５</w:t>
      </w:r>
      <w:r w:rsidR="00073500" w:rsidRPr="00D44703">
        <w:rPr>
          <w:rFonts w:ascii="ＭＳ 明朝" w:hAnsi="ＭＳ 明朝" w:hint="eastAsia"/>
          <w:sz w:val="24"/>
          <w:szCs w:val="24"/>
        </w:rPr>
        <w:t>月</w:t>
      </w:r>
      <w:r w:rsidR="00C2171F" w:rsidRPr="00D44703">
        <w:rPr>
          <w:rFonts w:ascii="ＭＳ 明朝" w:hAnsi="ＭＳ 明朝" w:hint="eastAsia"/>
          <w:sz w:val="24"/>
          <w:szCs w:val="24"/>
        </w:rPr>
        <w:t>２５</w:t>
      </w:r>
      <w:r w:rsidR="00073500" w:rsidRPr="00D44703">
        <w:rPr>
          <w:rFonts w:ascii="ＭＳ 明朝" w:hAnsi="ＭＳ 明朝" w:hint="eastAsia"/>
          <w:sz w:val="24"/>
          <w:szCs w:val="24"/>
        </w:rPr>
        <w:t>日付けで、処分庁は審査請求人に対し、</w:t>
      </w:r>
      <w:r w:rsidR="00C2171F" w:rsidRPr="00D44703">
        <w:rPr>
          <w:rFonts w:ascii="ＭＳ 明朝" w:hAnsi="ＭＳ 明朝" w:hint="eastAsia"/>
          <w:sz w:val="24"/>
          <w:szCs w:val="24"/>
        </w:rPr>
        <w:t>本件処分を行った。審査請求人に送付した保護決定</w:t>
      </w:r>
      <w:r w:rsidR="00073500" w:rsidRPr="00D44703">
        <w:rPr>
          <w:rFonts w:ascii="ＭＳ 明朝" w:hAnsi="ＭＳ 明朝" w:hint="eastAsia"/>
          <w:sz w:val="24"/>
          <w:szCs w:val="24"/>
        </w:rPr>
        <w:t>通知</w:t>
      </w:r>
      <w:r w:rsidR="00C2171F" w:rsidRPr="00D44703">
        <w:rPr>
          <w:rFonts w:ascii="ＭＳ 明朝" w:hAnsi="ＭＳ 明朝" w:hint="eastAsia"/>
          <w:sz w:val="24"/>
          <w:szCs w:val="24"/>
        </w:rPr>
        <w:t>書には、「１　保護変更　令和０５年０６月０１日」「２　保護の方法　居宅保護」「３　保護の種類　生活扶助、住宅扶助、医療扶助」</w:t>
      </w:r>
      <w:r w:rsidR="00087BB4" w:rsidRPr="00D44703">
        <w:rPr>
          <w:rFonts w:ascii="ＭＳ 明朝" w:hAnsi="ＭＳ 明朝" w:hint="eastAsia"/>
          <w:sz w:val="24"/>
          <w:szCs w:val="24"/>
        </w:rPr>
        <w:t>「</w:t>
      </w:r>
      <w:r w:rsidR="00C2171F" w:rsidRPr="00D44703">
        <w:rPr>
          <w:rFonts w:ascii="ＭＳ 明朝" w:hAnsi="ＭＳ 明朝" w:hint="eastAsia"/>
          <w:sz w:val="24"/>
          <w:szCs w:val="24"/>
        </w:rPr>
        <w:t>４　保護決定理由　年金等はその実際の受給額を認定する旨を定めた（中略）〔次官通知〕第８―３―（２）―ア―（ア）に基づき、収入認定額を変更します。</w:t>
      </w:r>
      <w:r w:rsidR="0001147C" w:rsidRPr="00D44703">
        <w:rPr>
          <w:rFonts w:ascii="ＭＳ 明朝" w:hAnsi="ＭＳ 明朝" w:hint="eastAsia"/>
          <w:sz w:val="24"/>
          <w:szCs w:val="24"/>
        </w:rPr>
        <w:t>」と記載されていた。</w:t>
      </w:r>
    </w:p>
    <w:p w14:paraId="563F9842" w14:textId="1FCE8824" w:rsidR="0001147C" w:rsidRPr="00D44703" w:rsidRDefault="00EE05D0" w:rsidP="00EE05D0">
      <w:pPr>
        <w:ind w:leftChars="200" w:left="420"/>
        <w:rPr>
          <w:rFonts w:ascii="ＭＳ 明朝" w:hAnsi="ＭＳ 明朝"/>
          <w:sz w:val="24"/>
          <w:szCs w:val="24"/>
        </w:rPr>
      </w:pPr>
      <w:r w:rsidRPr="00D44703">
        <w:rPr>
          <w:rFonts w:ascii="ＭＳ 明朝" w:hAnsi="ＭＳ 明朝" w:hint="eastAsia"/>
          <w:sz w:val="24"/>
          <w:szCs w:val="24"/>
        </w:rPr>
        <w:t>また、「５　扶助額」においては「ア　基準額７７,２４０〔円〕　経過的加算９３０</w:t>
      </w:r>
      <w:r w:rsidR="003E3C78" w:rsidRPr="00D44703">
        <w:rPr>
          <w:rFonts w:ascii="ＭＳ 明朝" w:hAnsi="ＭＳ 明朝" w:hint="eastAsia"/>
          <w:sz w:val="24"/>
          <w:szCs w:val="24"/>
        </w:rPr>
        <w:t>〔円〕</w:t>
      </w:r>
      <w:r w:rsidRPr="00D44703">
        <w:rPr>
          <w:rFonts w:ascii="ＭＳ 明朝" w:hAnsi="ＭＳ 明朝" w:hint="eastAsia"/>
          <w:sz w:val="24"/>
          <w:szCs w:val="24"/>
        </w:rPr>
        <w:t>」「イ　加算額</w:t>
      </w:r>
      <w:r w:rsidR="00CB4357" w:rsidRPr="00D44703">
        <w:rPr>
          <w:rFonts w:ascii="ＭＳ 明朝" w:hAnsi="ＭＳ 明朝" w:hint="eastAsia"/>
          <w:sz w:val="24"/>
          <w:szCs w:val="24"/>
        </w:rPr>
        <w:t>〔障害者加算〕</w:t>
      </w:r>
      <w:r w:rsidRPr="00D44703">
        <w:rPr>
          <w:rFonts w:ascii="ＭＳ 明朝" w:hAnsi="ＭＳ 明朝" w:hint="eastAsia"/>
          <w:sz w:val="24"/>
          <w:szCs w:val="24"/>
        </w:rPr>
        <w:t xml:space="preserve">　１７,８７０</w:t>
      </w:r>
      <w:r w:rsidR="003E3C78" w:rsidRPr="00D44703">
        <w:rPr>
          <w:rFonts w:ascii="ＭＳ 明朝" w:hAnsi="ＭＳ 明朝" w:hint="eastAsia"/>
          <w:sz w:val="24"/>
          <w:szCs w:val="24"/>
        </w:rPr>
        <w:t>〔円〕</w:t>
      </w:r>
      <w:r w:rsidRPr="00D44703">
        <w:rPr>
          <w:rFonts w:ascii="ＭＳ 明朝" w:hAnsi="ＭＳ 明朝" w:hint="eastAsia"/>
          <w:sz w:val="24"/>
          <w:szCs w:val="24"/>
        </w:rPr>
        <w:t>」「住宅扶助　３６,０００</w:t>
      </w:r>
      <w:r w:rsidR="003E3C78" w:rsidRPr="00D44703">
        <w:rPr>
          <w:rFonts w:ascii="ＭＳ 明朝" w:hAnsi="ＭＳ 明朝" w:hint="eastAsia"/>
          <w:sz w:val="24"/>
          <w:szCs w:val="24"/>
        </w:rPr>
        <w:t>〔円〕</w:t>
      </w:r>
      <w:r w:rsidRPr="00D44703">
        <w:rPr>
          <w:rFonts w:ascii="ＭＳ 明朝" w:hAnsi="ＭＳ 明朝" w:hint="eastAsia"/>
          <w:sz w:val="24"/>
          <w:szCs w:val="24"/>
        </w:rPr>
        <w:t>」「合計１３１,１１０</w:t>
      </w:r>
      <w:r w:rsidR="003E3C78" w:rsidRPr="00D44703">
        <w:rPr>
          <w:rFonts w:ascii="ＭＳ 明朝" w:hAnsi="ＭＳ 明朝" w:hint="eastAsia"/>
          <w:sz w:val="24"/>
          <w:szCs w:val="24"/>
        </w:rPr>
        <w:t>〔円〕</w:t>
      </w:r>
      <w:r w:rsidRPr="00D44703">
        <w:rPr>
          <w:rFonts w:ascii="ＭＳ 明朝" w:hAnsi="ＭＳ 明朝" w:hint="eastAsia"/>
          <w:sz w:val="24"/>
          <w:szCs w:val="24"/>
        </w:rPr>
        <w:t>」、「収入充当額　７１,３９０円」と記載されており、「今回支給額」は５９,７２０円となっていた。</w:t>
      </w:r>
    </w:p>
    <w:p w14:paraId="539CA5E2" w14:textId="692E3424" w:rsidR="00CC1CDA" w:rsidRPr="00D44703" w:rsidRDefault="00AA571D" w:rsidP="00EA0EE4">
      <w:pPr>
        <w:ind w:left="480" w:hangingChars="200" w:hanging="480"/>
        <w:rPr>
          <w:rFonts w:ascii="ＭＳ 明朝" w:hAnsi="ＭＳ 明朝"/>
          <w:sz w:val="24"/>
          <w:szCs w:val="24"/>
        </w:rPr>
      </w:pPr>
      <w:r w:rsidRPr="00D44703">
        <w:rPr>
          <w:rFonts w:ascii="ＭＳ 明朝" w:hAnsi="ＭＳ 明朝" w:hint="eastAsia"/>
          <w:sz w:val="24"/>
          <w:szCs w:val="24"/>
        </w:rPr>
        <w:t>（</w:t>
      </w:r>
      <w:r w:rsidR="00C2171F" w:rsidRPr="00D44703">
        <w:rPr>
          <w:rFonts w:ascii="ＭＳ 明朝" w:hAnsi="ＭＳ 明朝" w:hint="eastAsia"/>
          <w:sz w:val="24"/>
          <w:szCs w:val="24"/>
        </w:rPr>
        <w:t>５</w:t>
      </w:r>
      <w:r w:rsidRPr="00D44703">
        <w:rPr>
          <w:rFonts w:ascii="ＭＳ 明朝" w:hAnsi="ＭＳ 明朝" w:hint="eastAsia"/>
          <w:sz w:val="24"/>
          <w:szCs w:val="24"/>
        </w:rPr>
        <w:t>）</w:t>
      </w:r>
      <w:r w:rsidR="001E0FF0" w:rsidRPr="00D44703">
        <w:rPr>
          <w:rFonts w:ascii="ＭＳ 明朝" w:hAnsi="ＭＳ 明朝" w:hint="eastAsia"/>
          <w:sz w:val="24"/>
          <w:szCs w:val="24"/>
        </w:rPr>
        <w:t>令和</w:t>
      </w:r>
      <w:r w:rsidR="00EA0EE4" w:rsidRPr="00D44703">
        <w:rPr>
          <w:rFonts w:ascii="ＭＳ 明朝" w:hAnsi="ＭＳ 明朝" w:hint="eastAsia"/>
          <w:sz w:val="24"/>
          <w:szCs w:val="24"/>
        </w:rPr>
        <w:t>５</w:t>
      </w:r>
      <w:r w:rsidR="001E0FF0" w:rsidRPr="00D44703">
        <w:rPr>
          <w:rFonts w:ascii="ＭＳ 明朝" w:hAnsi="ＭＳ 明朝" w:hint="eastAsia"/>
          <w:sz w:val="24"/>
          <w:szCs w:val="24"/>
        </w:rPr>
        <w:t>年</w:t>
      </w:r>
      <w:r w:rsidR="00C2171F" w:rsidRPr="00D44703">
        <w:rPr>
          <w:rFonts w:ascii="ＭＳ 明朝" w:hAnsi="ＭＳ 明朝" w:hint="eastAsia"/>
          <w:sz w:val="24"/>
          <w:szCs w:val="24"/>
        </w:rPr>
        <w:t>７</w:t>
      </w:r>
      <w:r w:rsidR="001E0FF0" w:rsidRPr="00D44703">
        <w:rPr>
          <w:rFonts w:ascii="ＭＳ 明朝" w:hAnsi="ＭＳ 明朝" w:hint="eastAsia"/>
          <w:sz w:val="24"/>
          <w:szCs w:val="24"/>
        </w:rPr>
        <w:t>月２</w:t>
      </w:r>
      <w:r w:rsidR="00C2171F" w:rsidRPr="00D44703">
        <w:rPr>
          <w:rFonts w:ascii="ＭＳ 明朝" w:hAnsi="ＭＳ 明朝" w:hint="eastAsia"/>
          <w:sz w:val="24"/>
          <w:szCs w:val="24"/>
        </w:rPr>
        <w:t>７</w:t>
      </w:r>
      <w:r w:rsidR="001E0FF0" w:rsidRPr="00D44703">
        <w:rPr>
          <w:rFonts w:ascii="ＭＳ 明朝" w:hAnsi="ＭＳ 明朝" w:hint="eastAsia"/>
          <w:sz w:val="24"/>
          <w:szCs w:val="24"/>
        </w:rPr>
        <w:t>日</w:t>
      </w:r>
      <w:r w:rsidR="00EA0EE4" w:rsidRPr="00D44703">
        <w:rPr>
          <w:rFonts w:ascii="ＭＳ 明朝" w:hAnsi="ＭＳ 明朝" w:hint="eastAsia"/>
          <w:sz w:val="24"/>
          <w:szCs w:val="24"/>
        </w:rPr>
        <w:t>付けで</w:t>
      </w:r>
      <w:r w:rsidR="001E0FF0" w:rsidRPr="00D44703">
        <w:rPr>
          <w:rFonts w:ascii="ＭＳ 明朝" w:hAnsi="ＭＳ 明朝" w:hint="eastAsia"/>
          <w:sz w:val="24"/>
          <w:szCs w:val="24"/>
        </w:rPr>
        <w:t>、</w:t>
      </w:r>
      <w:r w:rsidR="00EA0EE4" w:rsidRPr="00D44703">
        <w:rPr>
          <w:rFonts w:ascii="ＭＳ 明朝" w:hAnsi="ＭＳ 明朝" w:hint="eastAsia"/>
          <w:sz w:val="24"/>
          <w:szCs w:val="24"/>
        </w:rPr>
        <w:t>審査請求人は本件審査請求を行った。</w:t>
      </w:r>
    </w:p>
    <w:p w14:paraId="63F7BA44" w14:textId="72FD58EF" w:rsidR="00EA0EE4" w:rsidRPr="00D44703" w:rsidRDefault="00EA0EE4" w:rsidP="00EA0EE4">
      <w:pPr>
        <w:ind w:left="480" w:hangingChars="200" w:hanging="480"/>
        <w:rPr>
          <w:rFonts w:ascii="ＭＳ 明朝" w:hAnsi="ＭＳ 明朝"/>
          <w:sz w:val="24"/>
          <w:szCs w:val="24"/>
        </w:rPr>
      </w:pPr>
    </w:p>
    <w:p w14:paraId="67E271D5" w14:textId="6F4275E2" w:rsidR="00986F5E" w:rsidRPr="00D44703" w:rsidRDefault="00DD6525" w:rsidP="00986F5E">
      <w:pPr>
        <w:ind w:left="720" w:hangingChars="300" w:hanging="720"/>
        <w:rPr>
          <w:rFonts w:ascii="ＭＳ 明朝" w:hAnsi="ＭＳ 明朝"/>
          <w:sz w:val="24"/>
          <w:szCs w:val="24"/>
        </w:rPr>
      </w:pPr>
      <w:r w:rsidRPr="00D44703">
        <w:rPr>
          <w:rFonts w:ascii="ＭＳ 明朝" w:hAnsi="ＭＳ 明朝" w:hint="eastAsia"/>
          <w:sz w:val="24"/>
          <w:szCs w:val="24"/>
        </w:rPr>
        <w:t>３　判断</w:t>
      </w:r>
    </w:p>
    <w:p w14:paraId="1F9C52AE" w14:textId="1E21FE3E" w:rsidR="00AD40B2" w:rsidRPr="00D44703" w:rsidRDefault="00372C1F" w:rsidP="00AD40B2">
      <w:pPr>
        <w:ind w:left="480" w:hangingChars="200" w:hanging="480"/>
        <w:rPr>
          <w:rFonts w:ascii="ＭＳ 明朝" w:hAnsi="ＭＳ 明朝"/>
          <w:sz w:val="24"/>
          <w:szCs w:val="24"/>
        </w:rPr>
      </w:pPr>
      <w:r w:rsidRPr="00D44703">
        <w:rPr>
          <w:rFonts w:ascii="ＭＳ 明朝" w:hAnsi="ＭＳ 明朝" w:hint="eastAsia"/>
          <w:sz w:val="24"/>
          <w:szCs w:val="24"/>
        </w:rPr>
        <w:t>（１）</w:t>
      </w:r>
      <w:r w:rsidR="00AD40B2" w:rsidRPr="00D44703">
        <w:rPr>
          <w:rFonts w:ascii="ＭＳ 明朝" w:hAnsi="ＭＳ 明朝" w:hint="eastAsia"/>
          <w:sz w:val="24"/>
          <w:szCs w:val="24"/>
        </w:rPr>
        <w:t>本件では、処分庁は、</w:t>
      </w:r>
      <w:r w:rsidR="00B31DAB" w:rsidRPr="00D44703">
        <w:rPr>
          <w:rFonts w:ascii="ＭＳ 明朝" w:hAnsi="ＭＳ 明朝" w:hint="eastAsia"/>
          <w:sz w:val="24"/>
          <w:szCs w:val="24"/>
        </w:rPr>
        <w:t>審査</w:t>
      </w:r>
      <w:r w:rsidR="00AD40B2" w:rsidRPr="00D44703">
        <w:rPr>
          <w:rFonts w:ascii="ＭＳ 明朝" w:hAnsi="ＭＳ 明朝" w:hint="eastAsia"/>
          <w:sz w:val="24"/>
          <w:szCs w:val="24"/>
        </w:rPr>
        <w:t>請求人の障害基礎年金額が変更されたことに伴い、収入認定額を変更し、令和５年６月分の保護費を決定する本件処分を行ったことが認められる。</w:t>
      </w:r>
    </w:p>
    <w:p w14:paraId="4B1C934F" w14:textId="2C9341B7" w:rsidR="00AD40B2" w:rsidRPr="00D44703" w:rsidRDefault="00AD40B2" w:rsidP="00AD40B2">
      <w:pPr>
        <w:ind w:left="480" w:hangingChars="200" w:hanging="480"/>
        <w:rPr>
          <w:rFonts w:ascii="ＭＳ 明朝" w:hAnsi="ＭＳ 明朝"/>
          <w:sz w:val="24"/>
          <w:szCs w:val="24"/>
        </w:rPr>
      </w:pPr>
      <w:r w:rsidRPr="00D44703">
        <w:rPr>
          <w:rFonts w:ascii="ＭＳ 明朝" w:hAnsi="ＭＳ 明朝" w:hint="eastAsia"/>
          <w:sz w:val="24"/>
          <w:szCs w:val="24"/>
        </w:rPr>
        <w:t>（２）法第８条第１項及び保護の基準の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昭和４２年５月２４日</w:t>
      </w:r>
      <w:r w:rsidR="00C24A9B" w:rsidRPr="00D44703">
        <w:rPr>
          <w:rFonts w:ascii="ＭＳ 明朝" w:hAnsi="ＭＳ 明朝" w:hint="eastAsia"/>
          <w:sz w:val="24"/>
          <w:szCs w:val="24"/>
        </w:rPr>
        <w:t>大法廷判決・</w:t>
      </w:r>
      <w:r w:rsidRPr="00D44703">
        <w:rPr>
          <w:rFonts w:ascii="ＭＳ 明朝" w:hAnsi="ＭＳ 明朝" w:hint="eastAsia"/>
          <w:sz w:val="24"/>
          <w:szCs w:val="24"/>
        </w:rPr>
        <w:t>民集２１巻５号１０４３頁）。</w:t>
      </w:r>
    </w:p>
    <w:p w14:paraId="224C1D16" w14:textId="0410DD6C" w:rsidR="00AD40B2" w:rsidRPr="00D44703" w:rsidRDefault="00AD40B2" w:rsidP="00D47DA9">
      <w:pPr>
        <w:ind w:leftChars="200" w:left="420" w:firstLineChars="100" w:firstLine="240"/>
        <w:rPr>
          <w:rFonts w:ascii="ＭＳ 明朝" w:hAnsi="ＭＳ 明朝"/>
          <w:sz w:val="24"/>
          <w:szCs w:val="24"/>
        </w:rPr>
      </w:pPr>
      <w:r w:rsidRPr="00D44703">
        <w:rPr>
          <w:rFonts w:ascii="ＭＳ 明朝" w:hAnsi="ＭＳ 明朝" w:hint="eastAsia"/>
          <w:sz w:val="24"/>
          <w:szCs w:val="24"/>
        </w:rPr>
        <w:t>また、次官通知第８の２、第８の３（２）ア（ア）、局長通知第８の１（４）アのとおり、収入の認定は、月額によることとされ、収入がほぼ確実に推定できるときはその額により認定することとされている。そして、年金等の収</w:t>
      </w:r>
      <w:r w:rsidRPr="00D44703">
        <w:rPr>
          <w:rFonts w:ascii="ＭＳ 明朝" w:hAnsi="ＭＳ 明朝" w:hint="eastAsia"/>
          <w:sz w:val="24"/>
          <w:szCs w:val="24"/>
        </w:rPr>
        <w:lastRenderedPageBreak/>
        <w:t>入については、その実際の受給額を認定することされ、１年以内の期間ごとに支給される年金等については、実際の受給額を原則として受給月から次回の受給月の前月までの各月に分割して収入認定することとされている。</w:t>
      </w:r>
    </w:p>
    <w:p w14:paraId="5D04913C" w14:textId="3B073814" w:rsidR="00AD40B2" w:rsidRPr="00D44703" w:rsidRDefault="00AD40B2" w:rsidP="00D47DA9">
      <w:pPr>
        <w:ind w:leftChars="200" w:left="420" w:firstLineChars="100" w:firstLine="240"/>
        <w:rPr>
          <w:rFonts w:ascii="ＭＳ 明朝" w:hAnsi="ＭＳ 明朝"/>
          <w:sz w:val="24"/>
          <w:szCs w:val="24"/>
        </w:rPr>
      </w:pPr>
      <w:r w:rsidRPr="00D44703">
        <w:rPr>
          <w:rFonts w:ascii="ＭＳ 明朝" w:hAnsi="ＭＳ 明朝" w:hint="eastAsia"/>
          <w:sz w:val="24"/>
          <w:szCs w:val="24"/>
        </w:rPr>
        <w:t>そして、国民年金法第１８条第３項、第３３条第１項</w:t>
      </w:r>
      <w:r w:rsidR="00D47DA9" w:rsidRPr="00D44703">
        <w:rPr>
          <w:rFonts w:ascii="ＭＳ 明朝" w:hAnsi="ＭＳ 明朝" w:hint="eastAsia"/>
          <w:sz w:val="24"/>
          <w:szCs w:val="24"/>
        </w:rPr>
        <w:t>、</w:t>
      </w:r>
      <w:r w:rsidR="00D87E61" w:rsidRPr="00D44703">
        <w:rPr>
          <w:rFonts w:ascii="ＭＳ 明朝" w:hAnsi="ＭＳ 明朝" w:hint="eastAsia"/>
          <w:sz w:val="24"/>
          <w:szCs w:val="24"/>
        </w:rPr>
        <w:t>本件</w:t>
      </w:r>
      <w:r w:rsidRPr="00D44703">
        <w:rPr>
          <w:rFonts w:ascii="ＭＳ 明朝" w:hAnsi="ＭＳ 明朝" w:hint="eastAsia"/>
          <w:sz w:val="24"/>
          <w:szCs w:val="24"/>
        </w:rPr>
        <w:t>政令第１条、年金生活者支援給付金の支給に関する法律第４条第１項、第１５条第１項、</w:t>
      </w:r>
      <w:r w:rsidR="00C24A9B" w:rsidRPr="00D44703">
        <w:rPr>
          <w:rFonts w:ascii="ＭＳ 明朝" w:hAnsi="ＭＳ 明朝" w:hint="eastAsia"/>
          <w:sz w:val="24"/>
          <w:szCs w:val="24"/>
        </w:rPr>
        <w:t>第１６条、</w:t>
      </w:r>
      <w:r w:rsidRPr="00D44703">
        <w:rPr>
          <w:rFonts w:ascii="ＭＳ 明朝" w:hAnsi="ＭＳ 明朝" w:hint="eastAsia"/>
          <w:sz w:val="24"/>
          <w:szCs w:val="24"/>
        </w:rPr>
        <w:t>第１９条において準用する第６条第１項、施行令第４条の２のとおり、障害基礎年金の額は、毎年度改定される改定率を当該年度の４月以降の年金の給付に適用することとされ、障害年金生活者支援給付金は、総務省において作成する年平均の全国消費者物価指数に応じてその翌年の４月以降の給付基準額を改定することとされている。</w:t>
      </w:r>
    </w:p>
    <w:p w14:paraId="13448623" w14:textId="3EC539C2" w:rsidR="00AD40B2" w:rsidRPr="00D44703" w:rsidRDefault="00AD40B2" w:rsidP="00D47DA9">
      <w:pPr>
        <w:ind w:leftChars="200" w:left="420" w:firstLineChars="100" w:firstLine="240"/>
        <w:rPr>
          <w:rFonts w:ascii="ＭＳ 明朝" w:hAnsi="ＭＳ 明朝"/>
          <w:sz w:val="24"/>
          <w:szCs w:val="24"/>
        </w:rPr>
      </w:pPr>
      <w:r w:rsidRPr="00D44703">
        <w:rPr>
          <w:rFonts w:ascii="ＭＳ 明朝" w:hAnsi="ＭＳ 明朝" w:hint="eastAsia"/>
          <w:sz w:val="24"/>
          <w:szCs w:val="24"/>
        </w:rPr>
        <w:t>これらを踏まえ、以下、本件処分の適否について検討すると、国民年金法第３３条第１項及び</w:t>
      </w:r>
      <w:r w:rsidR="00D87E61" w:rsidRPr="00D44703">
        <w:rPr>
          <w:rFonts w:ascii="ＭＳ 明朝" w:hAnsi="ＭＳ 明朝" w:hint="eastAsia"/>
          <w:sz w:val="24"/>
          <w:szCs w:val="24"/>
        </w:rPr>
        <w:t>本件</w:t>
      </w:r>
      <w:r w:rsidRPr="00D44703">
        <w:rPr>
          <w:rFonts w:ascii="ＭＳ 明朝" w:hAnsi="ＭＳ 明朝" w:hint="eastAsia"/>
          <w:sz w:val="24"/>
          <w:szCs w:val="24"/>
        </w:rPr>
        <w:t>政令第１条により、令和５年度の</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請求人にかかる障害基礎年金額は</w:t>
      </w:r>
      <w:r w:rsidR="00B31DAB" w:rsidRPr="00D44703">
        <w:rPr>
          <w:rFonts w:ascii="ＭＳ 明朝" w:hAnsi="ＭＳ 明朝" w:hint="eastAsia"/>
          <w:sz w:val="24"/>
          <w:szCs w:val="24"/>
        </w:rPr>
        <w:t>国民年金法第３３条第１項に定める７８０,９００円に</w:t>
      </w:r>
      <w:r w:rsidR="00D87E61" w:rsidRPr="00D44703">
        <w:rPr>
          <w:rFonts w:ascii="ＭＳ 明朝" w:hAnsi="ＭＳ 明朝" w:hint="eastAsia"/>
          <w:sz w:val="24"/>
          <w:szCs w:val="24"/>
        </w:rPr>
        <w:t>本件</w:t>
      </w:r>
      <w:r w:rsidR="00B31DAB" w:rsidRPr="00D44703">
        <w:rPr>
          <w:rFonts w:ascii="ＭＳ 明朝" w:hAnsi="ＭＳ 明朝" w:hint="eastAsia"/>
          <w:sz w:val="24"/>
          <w:szCs w:val="24"/>
        </w:rPr>
        <w:t>政令第１条の改定率１．０１８を乗じて算出した</w:t>
      </w:r>
      <w:r w:rsidRPr="00D44703">
        <w:rPr>
          <w:rFonts w:ascii="ＭＳ 明朝" w:hAnsi="ＭＳ 明朝" w:hint="eastAsia"/>
          <w:sz w:val="24"/>
          <w:szCs w:val="24"/>
        </w:rPr>
        <w:t>７９５,０００円であり、局長通知第８の１（４）アのとおりこれを各月に分割すると、１月あたりの額は６６,２５０円である。また、年金生活者支援給付金の支給に関する法律</w:t>
      </w:r>
      <w:r w:rsidR="00C34A57" w:rsidRPr="00D44703">
        <w:rPr>
          <w:rFonts w:ascii="ＭＳ 明朝" w:hAnsi="ＭＳ 明朝" w:hint="eastAsia"/>
          <w:sz w:val="24"/>
          <w:szCs w:val="24"/>
        </w:rPr>
        <w:t>第４条第１項から第３項、</w:t>
      </w:r>
      <w:r w:rsidRPr="00D44703">
        <w:rPr>
          <w:rFonts w:ascii="ＭＳ 明朝" w:hAnsi="ＭＳ 明朝" w:hint="eastAsia"/>
          <w:sz w:val="24"/>
          <w:szCs w:val="24"/>
        </w:rPr>
        <w:t>第１５条第１項、第１６条及び施行令第４条の２により、同年度の</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請求人にかかる年金生活者支援給付金額は５,１４０円である。このように、処分庁は、障害基礎年金の額については毎年度改定されるものであることを踏まえ、</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の受給する障害基礎年金の額が令和５年６月の支給分から月額６６,２５０円に改定されること、また、障害年金生活者支援給付金の額が同月の支給分から月額５,１４０円に改定されることを予め把握していたことから、</w:t>
      </w:r>
      <w:r w:rsidR="00817B7C" w:rsidRPr="00D44703">
        <w:rPr>
          <w:rFonts w:ascii="ＭＳ 明朝" w:hAnsi="ＭＳ 明朝" w:hint="eastAsia"/>
          <w:sz w:val="24"/>
          <w:szCs w:val="24"/>
        </w:rPr>
        <w:t>次官通知第８の２</w:t>
      </w:r>
      <w:r w:rsidRPr="00D44703">
        <w:rPr>
          <w:rFonts w:ascii="ＭＳ 明朝" w:hAnsi="ＭＳ 明朝" w:hint="eastAsia"/>
          <w:sz w:val="24"/>
          <w:szCs w:val="24"/>
        </w:rPr>
        <w:t>の収入として認定すべき額</w:t>
      </w:r>
      <w:r w:rsidR="00817B7C" w:rsidRPr="00D44703">
        <w:rPr>
          <w:rFonts w:ascii="ＭＳ 明朝" w:hAnsi="ＭＳ 明朝" w:hint="eastAsia"/>
          <w:sz w:val="24"/>
          <w:szCs w:val="24"/>
        </w:rPr>
        <w:t>について、</w:t>
      </w:r>
      <w:r w:rsidRPr="00D44703">
        <w:rPr>
          <w:rFonts w:ascii="ＭＳ 明朝" w:hAnsi="ＭＳ 明朝" w:hint="eastAsia"/>
          <w:sz w:val="24"/>
          <w:szCs w:val="24"/>
        </w:rPr>
        <w:t>ほぼ確実に推定できたものと認められる。</w:t>
      </w:r>
    </w:p>
    <w:p w14:paraId="46DAB04D" w14:textId="79ACD745" w:rsidR="00AD40B2" w:rsidRPr="00D44703" w:rsidRDefault="00AD40B2" w:rsidP="00681FBE">
      <w:pPr>
        <w:ind w:leftChars="200" w:left="420" w:firstLineChars="100" w:firstLine="240"/>
        <w:rPr>
          <w:rFonts w:ascii="ＭＳ 明朝" w:hAnsi="ＭＳ 明朝"/>
          <w:sz w:val="24"/>
          <w:szCs w:val="24"/>
        </w:rPr>
      </w:pPr>
      <w:r w:rsidRPr="00D44703">
        <w:rPr>
          <w:rFonts w:ascii="ＭＳ 明朝" w:hAnsi="ＭＳ 明朝" w:hint="eastAsia"/>
          <w:sz w:val="24"/>
          <w:szCs w:val="24"/>
        </w:rPr>
        <w:t>したがって、本件処分は、令和５年６月分の保護費について、保護の基準に基づき、</w:t>
      </w:r>
      <w:r w:rsidR="00B31DAB" w:rsidRPr="00D44703">
        <w:rPr>
          <w:rFonts w:ascii="ＭＳ 明朝" w:hAnsi="ＭＳ 明朝" w:hint="eastAsia"/>
          <w:sz w:val="24"/>
          <w:szCs w:val="24"/>
        </w:rPr>
        <w:t>審査</w:t>
      </w:r>
      <w:r w:rsidRPr="00D44703">
        <w:rPr>
          <w:rFonts w:ascii="ＭＳ 明朝" w:hAnsi="ＭＳ 明朝" w:hint="eastAsia"/>
          <w:sz w:val="24"/>
          <w:szCs w:val="24"/>
        </w:rPr>
        <w:t>請求人の基準生活費７７,２４０円、障害者加算額１７,８７０円及び住宅扶助費３６,０００円の合計１３１,１１０円を算定したうえで、予め把握していた障害基礎年金の改定後の額６６,２５０円及び障害年金生活者支援給付金５,１４０円を収入として認定し、これらを前記１３１,１１０円から差し引いた額５９,７２０円を支給するものであり、違算はなく、判断及び手続に誤りは認められない。</w:t>
      </w:r>
    </w:p>
    <w:p w14:paraId="0B857097" w14:textId="25837773" w:rsidR="0010501A" w:rsidRPr="00D44703" w:rsidRDefault="00AD40B2">
      <w:pPr>
        <w:ind w:left="480" w:hangingChars="200" w:hanging="480"/>
        <w:rPr>
          <w:rFonts w:ascii="ＭＳ 明朝" w:hAnsi="ＭＳ 明朝"/>
          <w:sz w:val="24"/>
          <w:szCs w:val="24"/>
        </w:rPr>
      </w:pPr>
      <w:r w:rsidRPr="00D44703">
        <w:rPr>
          <w:rFonts w:ascii="ＭＳ 明朝" w:hAnsi="ＭＳ 明朝" w:hint="eastAsia"/>
          <w:sz w:val="24"/>
          <w:szCs w:val="24"/>
        </w:rPr>
        <w:t>（３）以上を踏まえると、処分庁が行った本件処分に違法又は不当な点は認められない。</w:t>
      </w:r>
      <w:r w:rsidR="00681FBE" w:rsidRPr="00D44703">
        <w:rPr>
          <w:rFonts w:ascii="ＭＳ 明朝" w:hAnsi="ＭＳ 明朝" w:hint="eastAsia"/>
          <w:sz w:val="24"/>
          <w:szCs w:val="24"/>
        </w:rPr>
        <w:t>したがって、本件審査請求は棄却されるべきである。</w:t>
      </w:r>
    </w:p>
    <w:p w14:paraId="66BFF496" w14:textId="452A9C73" w:rsidR="00681FBE" w:rsidRPr="00D44703" w:rsidRDefault="00681FBE" w:rsidP="0010501A">
      <w:pPr>
        <w:ind w:left="480" w:hangingChars="200" w:hanging="480"/>
        <w:rPr>
          <w:rFonts w:ascii="ＭＳ 明朝" w:hAnsi="ＭＳ 明朝"/>
          <w:sz w:val="24"/>
          <w:szCs w:val="24"/>
        </w:rPr>
      </w:pPr>
    </w:p>
    <w:p w14:paraId="3D458A91" w14:textId="77777777" w:rsidR="00843D81" w:rsidRPr="00D44703" w:rsidRDefault="00843D81" w:rsidP="0010501A">
      <w:pPr>
        <w:ind w:left="480" w:hangingChars="200" w:hanging="480"/>
        <w:rPr>
          <w:rFonts w:ascii="ＭＳ 明朝" w:hAnsi="ＭＳ 明朝"/>
          <w:sz w:val="24"/>
          <w:szCs w:val="24"/>
        </w:rPr>
      </w:pPr>
    </w:p>
    <w:p w14:paraId="1D2C4001" w14:textId="08CDD2C2" w:rsidR="00FC17BF" w:rsidRPr="00D44703" w:rsidRDefault="00FC17BF" w:rsidP="00FC17BF">
      <w:pPr>
        <w:rPr>
          <w:rFonts w:ascii="ＭＳ 明朝" w:hAnsi="ＭＳ 明朝"/>
          <w:b/>
          <w:sz w:val="24"/>
          <w:szCs w:val="24"/>
        </w:rPr>
      </w:pPr>
      <w:r w:rsidRPr="00D44703">
        <w:rPr>
          <w:rFonts w:ascii="ＭＳ 明朝" w:hAnsi="ＭＳ 明朝" w:hint="eastAsia"/>
          <w:b/>
          <w:sz w:val="24"/>
          <w:szCs w:val="24"/>
        </w:rPr>
        <w:t>第６　付言</w:t>
      </w:r>
      <w:r w:rsidRPr="00D44703">
        <w:rPr>
          <w:rFonts w:ascii="ＭＳ 明朝" w:hAnsi="ＭＳ 明朝"/>
          <w:b/>
          <w:sz w:val="24"/>
          <w:szCs w:val="24"/>
        </w:rPr>
        <w:t xml:space="preserve"> </w:t>
      </w:r>
    </w:p>
    <w:p w14:paraId="40875FBD" w14:textId="2470AE4D" w:rsidR="00FC17BF" w:rsidRPr="00D44703" w:rsidRDefault="00FC17BF" w:rsidP="00C76A57">
      <w:pPr>
        <w:rPr>
          <w:rFonts w:ascii="ＭＳ 明朝" w:hAnsi="ＭＳ 明朝"/>
          <w:sz w:val="24"/>
          <w:szCs w:val="24"/>
        </w:rPr>
      </w:pPr>
    </w:p>
    <w:p w14:paraId="11DB953F" w14:textId="7BA59F83" w:rsidR="00FC17BF" w:rsidRPr="00D44703" w:rsidRDefault="00FC17BF" w:rsidP="00C76A57">
      <w:pPr>
        <w:rPr>
          <w:rFonts w:ascii="ＭＳ 明朝" w:hAnsi="ＭＳ 明朝"/>
          <w:sz w:val="24"/>
          <w:szCs w:val="24"/>
        </w:rPr>
      </w:pPr>
      <w:r w:rsidRPr="00D44703">
        <w:rPr>
          <w:rFonts w:ascii="ＭＳ 明朝" w:hAnsi="ＭＳ 明朝" w:hint="eastAsia"/>
          <w:sz w:val="24"/>
          <w:szCs w:val="24"/>
        </w:rPr>
        <w:lastRenderedPageBreak/>
        <w:t xml:space="preserve">　当審査会の前記判断を左右するものではないが、以下付言する。</w:t>
      </w:r>
    </w:p>
    <w:p w14:paraId="0FB6248D" w14:textId="3E5AF882" w:rsidR="00EB2964" w:rsidRPr="00D44703" w:rsidRDefault="00FC17BF" w:rsidP="00C76A57">
      <w:pPr>
        <w:rPr>
          <w:rFonts w:ascii="ＭＳ 明朝" w:hAnsi="ＭＳ 明朝"/>
          <w:sz w:val="24"/>
          <w:szCs w:val="24"/>
        </w:rPr>
      </w:pPr>
      <w:r w:rsidRPr="00D44703">
        <w:rPr>
          <w:rFonts w:ascii="ＭＳ 明朝" w:hAnsi="ＭＳ 明朝" w:hint="eastAsia"/>
          <w:sz w:val="24"/>
          <w:szCs w:val="24"/>
        </w:rPr>
        <w:t xml:space="preserve">　</w:t>
      </w:r>
      <w:r w:rsidR="00E32726" w:rsidRPr="00D44703">
        <w:rPr>
          <w:rFonts w:ascii="ＭＳ 明朝" w:hAnsi="ＭＳ 明朝" w:hint="eastAsia"/>
          <w:sz w:val="24"/>
          <w:szCs w:val="24"/>
        </w:rPr>
        <w:t>行政手続法第１４条は、提示すべき理由の程度について何ら明文規定を置いていないが、同条第１項本文が、不利益処分をする場合に同時にその理由を名宛人に示さなければならないとしているのは、行政庁の判断の慎重と合理性を担保してその恣意を抑制するとともに、処分の理由を名宛人に知らせて不服申立てに便宜を与える趣旨に出たものと解される。そして、同項本文に基づいてどの程度の理由を提示すべきかは、上記のような同項本文の趣旨に照らし、当該処分の根拠法令の規定内容、当該処分に係る審査基準の存否及び内容並びに公表の有無、当該処分の性質及び内容、当該処分の原因となる事実関係の内容等を総合考慮してこれを決定すべきである（最高裁平成２３年６月７日第３小法廷判決（民集第６５巻４号２０８１頁）参照）。</w:t>
      </w:r>
    </w:p>
    <w:p w14:paraId="336BA76C" w14:textId="0F6D90E6" w:rsidR="00E32726" w:rsidRPr="00D44703" w:rsidRDefault="00E32726" w:rsidP="00E32726">
      <w:pPr>
        <w:ind w:firstLineChars="100" w:firstLine="240"/>
        <w:rPr>
          <w:rFonts w:ascii="ＭＳ 明朝" w:hAnsi="ＭＳ 明朝"/>
          <w:sz w:val="24"/>
          <w:szCs w:val="24"/>
        </w:rPr>
      </w:pPr>
      <w:r w:rsidRPr="00D44703">
        <w:rPr>
          <w:rFonts w:ascii="ＭＳ 明朝" w:hAnsi="ＭＳ 明朝" w:hint="eastAsia"/>
          <w:sz w:val="24"/>
          <w:szCs w:val="24"/>
        </w:rPr>
        <w:t>これを本件について見るに、法第８条の規定内容は抽象的であり、実際には保護基準に従って保護の実施がなされているところである。したがって、処分庁は、処分を行うに当たっては、いかなる事実に対しいかなる法規や通知を適用したかのみならず、いかなる事実に対しいかなる基準を適用して本件処分が選択されたのかを、その記載自体から処分の名宛人が容易に了知できるよう、具体的かつ丁寧に理由を記載することが求められる。</w:t>
      </w:r>
    </w:p>
    <w:p w14:paraId="749D6D7E" w14:textId="265B3713" w:rsidR="00A82BC0" w:rsidRPr="00D44703" w:rsidRDefault="00CC5268" w:rsidP="00E32726">
      <w:pPr>
        <w:ind w:firstLineChars="100" w:firstLine="240"/>
        <w:rPr>
          <w:rFonts w:ascii="ＭＳ 明朝" w:hAnsi="ＭＳ 明朝"/>
          <w:sz w:val="24"/>
          <w:szCs w:val="24"/>
        </w:rPr>
      </w:pPr>
      <w:r w:rsidRPr="00D44703">
        <w:rPr>
          <w:rFonts w:ascii="ＭＳ 明朝" w:hAnsi="ＭＳ 明朝" w:hint="eastAsia"/>
          <w:sz w:val="24"/>
          <w:szCs w:val="24"/>
        </w:rPr>
        <w:t>本件処分</w:t>
      </w:r>
      <w:r w:rsidR="00EB2964" w:rsidRPr="00D44703">
        <w:rPr>
          <w:rFonts w:ascii="ＭＳ 明朝" w:hAnsi="ＭＳ 明朝" w:hint="eastAsia"/>
          <w:sz w:val="24"/>
          <w:szCs w:val="24"/>
        </w:rPr>
        <w:t>は収入額の変更に伴い支給すべき保護費の額を変更するものであるから、当然具体的な収入額の変更が根拠となるが、本件処分通知書の</w:t>
      </w:r>
      <w:r w:rsidRPr="00D44703">
        <w:rPr>
          <w:rFonts w:ascii="ＭＳ 明朝" w:hAnsi="ＭＳ 明朝" w:hint="eastAsia"/>
          <w:sz w:val="24"/>
          <w:szCs w:val="24"/>
        </w:rPr>
        <w:t>理由について</w:t>
      </w:r>
      <w:r w:rsidR="007744D6" w:rsidRPr="00D44703">
        <w:rPr>
          <w:rFonts w:ascii="ＭＳ 明朝" w:hAnsi="ＭＳ 明朝" w:hint="eastAsia"/>
          <w:sz w:val="24"/>
          <w:szCs w:val="24"/>
        </w:rPr>
        <w:t>は、「年金等はその実際の受給額を認定する旨を定めた（中略）〔次官通知〕第８―３―（２）―ア―（ア）に基づき、収入認定額を変更します。」と記載</w:t>
      </w:r>
      <w:r w:rsidR="000549F6" w:rsidRPr="00D44703">
        <w:rPr>
          <w:rFonts w:ascii="ＭＳ 明朝" w:hAnsi="ＭＳ 明朝" w:hint="eastAsia"/>
          <w:sz w:val="24"/>
          <w:szCs w:val="24"/>
        </w:rPr>
        <w:t>されて</w:t>
      </w:r>
      <w:r w:rsidR="00EB2964" w:rsidRPr="00D44703">
        <w:rPr>
          <w:rFonts w:ascii="ＭＳ 明朝" w:hAnsi="ＭＳ 明朝" w:hint="eastAsia"/>
          <w:sz w:val="24"/>
          <w:szCs w:val="24"/>
        </w:rPr>
        <w:t>いるのみで</w:t>
      </w:r>
      <w:r w:rsidR="007744D6" w:rsidRPr="00D44703">
        <w:rPr>
          <w:rFonts w:ascii="ＭＳ 明朝" w:hAnsi="ＭＳ 明朝" w:hint="eastAsia"/>
          <w:sz w:val="24"/>
          <w:szCs w:val="24"/>
        </w:rPr>
        <w:t>、実際の</w:t>
      </w:r>
      <w:r w:rsidR="00F1034C" w:rsidRPr="00D44703">
        <w:rPr>
          <w:rFonts w:ascii="ＭＳ 明朝" w:hAnsi="ＭＳ 明朝" w:hint="eastAsia"/>
          <w:sz w:val="24"/>
          <w:szCs w:val="24"/>
        </w:rPr>
        <w:t>収入認定額</w:t>
      </w:r>
      <w:r w:rsidR="007744D6" w:rsidRPr="00D44703">
        <w:rPr>
          <w:rFonts w:ascii="ＭＳ 明朝" w:hAnsi="ＭＳ 明朝" w:hint="eastAsia"/>
          <w:sz w:val="24"/>
          <w:szCs w:val="24"/>
        </w:rPr>
        <w:t>が具体的にどれほど増加した</w:t>
      </w:r>
      <w:r w:rsidR="00F1034C" w:rsidRPr="00D44703">
        <w:rPr>
          <w:rFonts w:ascii="ＭＳ 明朝" w:hAnsi="ＭＳ 明朝" w:hint="eastAsia"/>
          <w:sz w:val="24"/>
          <w:szCs w:val="24"/>
        </w:rPr>
        <w:t>かに</w:t>
      </w:r>
      <w:r w:rsidR="007744D6" w:rsidRPr="00D44703">
        <w:rPr>
          <w:rFonts w:ascii="ＭＳ 明朝" w:hAnsi="ＭＳ 明朝" w:hint="eastAsia"/>
          <w:sz w:val="24"/>
          <w:szCs w:val="24"/>
        </w:rPr>
        <w:t>ついて</w:t>
      </w:r>
      <w:r w:rsidR="00971746" w:rsidRPr="00D44703">
        <w:rPr>
          <w:rFonts w:ascii="ＭＳ 明朝" w:hAnsi="ＭＳ 明朝" w:hint="eastAsia"/>
          <w:sz w:val="24"/>
          <w:szCs w:val="24"/>
        </w:rPr>
        <w:t>は</w:t>
      </w:r>
      <w:r w:rsidR="007744D6" w:rsidRPr="00D44703">
        <w:rPr>
          <w:rFonts w:ascii="ＭＳ 明朝" w:hAnsi="ＭＳ 明朝" w:hint="eastAsia"/>
          <w:sz w:val="24"/>
          <w:szCs w:val="24"/>
        </w:rPr>
        <w:t>記載され</w:t>
      </w:r>
      <w:r w:rsidR="00C678B1" w:rsidRPr="00D44703">
        <w:rPr>
          <w:rFonts w:ascii="ＭＳ 明朝" w:hAnsi="ＭＳ 明朝" w:hint="eastAsia"/>
          <w:sz w:val="24"/>
          <w:szCs w:val="24"/>
        </w:rPr>
        <w:t>ておらず、</w:t>
      </w:r>
      <w:r w:rsidR="009D5CE7" w:rsidRPr="00D44703">
        <w:rPr>
          <w:rFonts w:ascii="ＭＳ 明朝" w:hAnsi="ＭＳ 明朝" w:hint="eastAsia"/>
          <w:sz w:val="24"/>
          <w:szCs w:val="24"/>
        </w:rPr>
        <w:t>本件処分通知記載の</w:t>
      </w:r>
      <w:r w:rsidR="00C678B1" w:rsidRPr="00D44703">
        <w:rPr>
          <w:rFonts w:ascii="ＭＳ 明朝" w:hAnsi="ＭＳ 明朝" w:hint="eastAsia"/>
          <w:sz w:val="24"/>
          <w:szCs w:val="24"/>
        </w:rPr>
        <w:t>「収入充当額」の金額</w:t>
      </w:r>
      <w:r w:rsidR="009D5CE7" w:rsidRPr="00D44703">
        <w:rPr>
          <w:rFonts w:ascii="ＭＳ 明朝" w:hAnsi="ＭＳ 明朝" w:hint="eastAsia"/>
          <w:sz w:val="24"/>
          <w:szCs w:val="24"/>
        </w:rPr>
        <w:t>と過去の収入充当額の差額</w:t>
      </w:r>
      <w:r w:rsidR="00C678B1" w:rsidRPr="00D44703">
        <w:rPr>
          <w:rFonts w:ascii="ＭＳ 明朝" w:hAnsi="ＭＳ 明朝" w:hint="eastAsia"/>
          <w:sz w:val="24"/>
          <w:szCs w:val="24"/>
        </w:rPr>
        <w:t>より判断するほかない。</w:t>
      </w:r>
    </w:p>
    <w:p w14:paraId="0DBC6116" w14:textId="56959872" w:rsidR="00DC5A1C" w:rsidRPr="00D44703" w:rsidRDefault="002A1685" w:rsidP="002A1685">
      <w:pPr>
        <w:ind w:firstLineChars="100" w:firstLine="240"/>
        <w:rPr>
          <w:rFonts w:ascii="ＭＳ 明朝" w:hAnsi="ＭＳ 明朝"/>
          <w:sz w:val="24"/>
          <w:szCs w:val="24"/>
        </w:rPr>
      </w:pPr>
      <w:r w:rsidRPr="00D44703">
        <w:rPr>
          <w:rFonts w:ascii="ＭＳ 明朝" w:hAnsi="ＭＳ 明朝" w:hint="eastAsia"/>
          <w:sz w:val="24"/>
          <w:szCs w:val="24"/>
        </w:rPr>
        <w:t>本件処分における収入認定額の変更は年金額の改定を端緒とするものである。</w:t>
      </w:r>
      <w:r w:rsidR="00B46FF5" w:rsidRPr="00D44703">
        <w:rPr>
          <w:rFonts w:ascii="ＭＳ 明朝" w:hAnsi="ＭＳ 明朝" w:hint="eastAsia"/>
          <w:sz w:val="24"/>
          <w:szCs w:val="24"/>
        </w:rPr>
        <w:t>年金額の改定は毎年行われるもので、改定率に係る</w:t>
      </w:r>
      <w:r w:rsidR="00D87E61" w:rsidRPr="00D44703">
        <w:rPr>
          <w:rFonts w:ascii="ＭＳ 明朝" w:hAnsi="ＭＳ 明朝" w:hint="eastAsia"/>
          <w:sz w:val="24"/>
          <w:szCs w:val="24"/>
        </w:rPr>
        <w:t>本件</w:t>
      </w:r>
      <w:r w:rsidR="00B46FF5" w:rsidRPr="00D44703">
        <w:rPr>
          <w:rFonts w:ascii="ＭＳ 明朝" w:hAnsi="ＭＳ 明朝" w:hint="eastAsia"/>
          <w:sz w:val="24"/>
          <w:szCs w:val="24"/>
        </w:rPr>
        <w:t>政令</w:t>
      </w:r>
      <w:r w:rsidR="00D87E61" w:rsidRPr="00D44703">
        <w:rPr>
          <w:rFonts w:ascii="ＭＳ 明朝" w:hAnsi="ＭＳ 明朝" w:hint="eastAsia"/>
          <w:sz w:val="24"/>
          <w:szCs w:val="24"/>
        </w:rPr>
        <w:t>の</w:t>
      </w:r>
      <w:r w:rsidR="00B46FF5" w:rsidRPr="00D44703">
        <w:rPr>
          <w:rFonts w:ascii="ＭＳ 明朝" w:hAnsi="ＭＳ 明朝" w:hint="eastAsia"/>
          <w:sz w:val="24"/>
          <w:szCs w:val="24"/>
        </w:rPr>
        <w:t>改正は官報にて公布されるほか、改定内容も日本年金機構等を通じ公表されることから、</w:t>
      </w:r>
      <w:r w:rsidRPr="00D44703">
        <w:rPr>
          <w:rFonts w:ascii="ＭＳ 明朝" w:hAnsi="ＭＳ 明朝" w:hint="eastAsia"/>
          <w:sz w:val="24"/>
          <w:szCs w:val="24"/>
        </w:rPr>
        <w:t>年金額の</w:t>
      </w:r>
      <w:r w:rsidR="00B46FF5" w:rsidRPr="00D44703">
        <w:rPr>
          <w:rFonts w:ascii="ＭＳ 明朝" w:hAnsi="ＭＳ 明朝" w:hint="eastAsia"/>
          <w:sz w:val="24"/>
          <w:szCs w:val="24"/>
        </w:rPr>
        <w:t>改定</w:t>
      </w:r>
      <w:r w:rsidRPr="00D44703">
        <w:rPr>
          <w:rFonts w:ascii="ＭＳ 明朝" w:hAnsi="ＭＳ 明朝" w:hint="eastAsia"/>
          <w:sz w:val="24"/>
          <w:szCs w:val="24"/>
        </w:rPr>
        <w:t>により</w:t>
      </w:r>
      <w:r w:rsidR="00E32726" w:rsidRPr="00D44703">
        <w:rPr>
          <w:rFonts w:ascii="ＭＳ 明朝" w:hAnsi="ＭＳ 明朝" w:hint="eastAsia"/>
          <w:sz w:val="24"/>
          <w:szCs w:val="24"/>
        </w:rPr>
        <w:t>収入認定額</w:t>
      </w:r>
      <w:r w:rsidRPr="00D44703">
        <w:rPr>
          <w:rFonts w:ascii="ＭＳ 明朝" w:hAnsi="ＭＳ 明朝" w:hint="eastAsia"/>
          <w:sz w:val="24"/>
          <w:szCs w:val="24"/>
        </w:rPr>
        <w:t>が</w:t>
      </w:r>
      <w:r w:rsidR="00E32726" w:rsidRPr="00D44703">
        <w:rPr>
          <w:rFonts w:ascii="ＭＳ 明朝" w:hAnsi="ＭＳ 明朝" w:hint="eastAsia"/>
          <w:sz w:val="24"/>
          <w:szCs w:val="24"/>
        </w:rPr>
        <w:t>変更</w:t>
      </w:r>
      <w:r w:rsidRPr="00D44703">
        <w:rPr>
          <w:rFonts w:ascii="ＭＳ 明朝" w:hAnsi="ＭＳ 明朝" w:hint="eastAsia"/>
          <w:sz w:val="24"/>
          <w:szCs w:val="24"/>
        </w:rPr>
        <w:t>されることや、収入認定額の具体的な</w:t>
      </w:r>
      <w:r w:rsidR="00E32726" w:rsidRPr="00D44703">
        <w:rPr>
          <w:rFonts w:ascii="ＭＳ 明朝" w:hAnsi="ＭＳ 明朝" w:hint="eastAsia"/>
          <w:sz w:val="24"/>
          <w:szCs w:val="24"/>
        </w:rPr>
        <w:t>変更内容について</w:t>
      </w:r>
      <w:r w:rsidR="009D774E" w:rsidRPr="00D44703">
        <w:rPr>
          <w:rFonts w:ascii="ＭＳ 明朝" w:hAnsi="ＭＳ 明朝" w:hint="eastAsia"/>
          <w:sz w:val="24"/>
          <w:szCs w:val="24"/>
        </w:rPr>
        <w:t>被処分者は一般的には</w:t>
      </w:r>
      <w:r w:rsidRPr="00D44703">
        <w:rPr>
          <w:rFonts w:ascii="ＭＳ 明朝" w:hAnsi="ＭＳ 明朝" w:hint="eastAsia"/>
          <w:sz w:val="24"/>
          <w:szCs w:val="24"/>
        </w:rPr>
        <w:t>知りうる</w:t>
      </w:r>
      <w:r w:rsidR="009D774E" w:rsidRPr="00D44703">
        <w:rPr>
          <w:rFonts w:ascii="ＭＳ 明朝" w:hAnsi="ＭＳ 明朝" w:hint="eastAsia"/>
          <w:sz w:val="24"/>
          <w:szCs w:val="24"/>
        </w:rPr>
        <w:t>ものではあ</w:t>
      </w:r>
      <w:r w:rsidR="001827DF" w:rsidRPr="00D44703">
        <w:rPr>
          <w:rFonts w:ascii="ＭＳ 明朝" w:hAnsi="ＭＳ 明朝" w:hint="eastAsia"/>
          <w:sz w:val="24"/>
          <w:szCs w:val="24"/>
        </w:rPr>
        <w:t>るし、先述のとおり本件処分通知記載の収入充当額を過去の</w:t>
      </w:r>
      <w:r w:rsidR="009D774E" w:rsidRPr="00D44703">
        <w:rPr>
          <w:rFonts w:ascii="ＭＳ 明朝" w:hAnsi="ＭＳ 明朝" w:hint="eastAsia"/>
          <w:sz w:val="24"/>
          <w:szCs w:val="24"/>
        </w:rPr>
        <w:t>も</w:t>
      </w:r>
      <w:r w:rsidR="001827DF" w:rsidRPr="00D44703">
        <w:rPr>
          <w:rFonts w:ascii="ＭＳ 明朝" w:hAnsi="ＭＳ 明朝" w:hint="eastAsia"/>
          <w:sz w:val="24"/>
          <w:szCs w:val="24"/>
        </w:rPr>
        <w:t>のと比較すれば収入充当額がどのように改められたかについては把握し得た</w:t>
      </w:r>
      <w:r w:rsidR="0030739B" w:rsidRPr="00D44703">
        <w:rPr>
          <w:rFonts w:ascii="ＭＳ 明朝" w:hAnsi="ＭＳ 明朝" w:hint="eastAsia"/>
          <w:sz w:val="24"/>
          <w:szCs w:val="24"/>
        </w:rPr>
        <w:t>ものである。しかし、</w:t>
      </w:r>
      <w:r w:rsidR="00DC5A1C" w:rsidRPr="00D44703">
        <w:rPr>
          <w:rFonts w:ascii="ＭＳ 明朝" w:hAnsi="ＭＳ 明朝" w:hint="eastAsia"/>
          <w:sz w:val="24"/>
          <w:szCs w:val="24"/>
        </w:rPr>
        <w:t>本件処分通知書において、根拠となる法令の条項</w:t>
      </w:r>
      <w:r w:rsidR="005A004B" w:rsidRPr="00D44703">
        <w:rPr>
          <w:rFonts w:ascii="ＭＳ 明朝" w:hAnsi="ＭＳ 明朝" w:hint="eastAsia"/>
          <w:sz w:val="24"/>
          <w:szCs w:val="24"/>
        </w:rPr>
        <w:t>や各種</w:t>
      </w:r>
      <w:r w:rsidR="00EB7C2D" w:rsidRPr="00D44703">
        <w:rPr>
          <w:rFonts w:ascii="ＭＳ 明朝" w:hAnsi="ＭＳ 明朝" w:hint="eastAsia"/>
          <w:sz w:val="24"/>
          <w:szCs w:val="24"/>
        </w:rPr>
        <w:t>通知等</w:t>
      </w:r>
      <w:r w:rsidR="007744D6" w:rsidRPr="00D44703">
        <w:rPr>
          <w:rFonts w:ascii="ＭＳ 明朝" w:hAnsi="ＭＳ 明朝" w:hint="eastAsia"/>
          <w:sz w:val="24"/>
          <w:szCs w:val="24"/>
        </w:rPr>
        <w:t>をあてはめるべき事実</w:t>
      </w:r>
      <w:r w:rsidR="00DC5A1C" w:rsidRPr="00D44703">
        <w:rPr>
          <w:rFonts w:ascii="ＭＳ 明朝" w:hAnsi="ＭＳ 明朝" w:hint="eastAsia"/>
          <w:sz w:val="24"/>
          <w:szCs w:val="24"/>
        </w:rPr>
        <w:t>が記載されていないことは、十分な理由提示と言えるか否かについて疑念を抱かせるものであったと言わざるを得ない。</w:t>
      </w:r>
    </w:p>
    <w:p w14:paraId="5664EF85" w14:textId="3F8A4587" w:rsidR="005A004B" w:rsidRPr="00D44703" w:rsidRDefault="00DC5A1C" w:rsidP="00DC5A1C">
      <w:pPr>
        <w:ind w:firstLineChars="100" w:firstLine="240"/>
        <w:rPr>
          <w:rFonts w:ascii="ＭＳ 明朝" w:hAnsi="ＭＳ 明朝"/>
          <w:sz w:val="24"/>
          <w:szCs w:val="24"/>
        </w:rPr>
      </w:pPr>
      <w:r w:rsidRPr="00D44703">
        <w:rPr>
          <w:rFonts w:ascii="ＭＳ 明朝" w:hAnsi="ＭＳ 明朝" w:hint="eastAsia"/>
          <w:sz w:val="24"/>
          <w:szCs w:val="24"/>
        </w:rPr>
        <w:t>処分庁は、上記の理由提示の趣旨に鑑み、処分の理由について、被処分者自身が容易に理解できるよう、根拠となる法令の条項</w:t>
      </w:r>
      <w:r w:rsidR="006E14D4" w:rsidRPr="00D44703">
        <w:rPr>
          <w:rFonts w:ascii="ＭＳ 明朝" w:hAnsi="ＭＳ 明朝" w:hint="eastAsia"/>
          <w:sz w:val="24"/>
          <w:szCs w:val="24"/>
        </w:rPr>
        <w:t>だけでなくあてはめるべき事実</w:t>
      </w:r>
      <w:r w:rsidRPr="00D44703">
        <w:rPr>
          <w:rFonts w:ascii="ＭＳ 明朝" w:hAnsi="ＭＳ 明朝" w:hint="eastAsia"/>
          <w:sz w:val="24"/>
          <w:szCs w:val="24"/>
        </w:rPr>
        <w:t>も含め、具体的かつ丁寧に説明することが望まれる。</w:t>
      </w:r>
    </w:p>
    <w:p w14:paraId="2F805852" w14:textId="1D11F9A2" w:rsidR="00FC17BF" w:rsidRPr="00D44703" w:rsidRDefault="00FC17BF" w:rsidP="00C76A57">
      <w:pPr>
        <w:rPr>
          <w:rFonts w:ascii="ＭＳ 明朝" w:hAnsi="ＭＳ 明朝"/>
          <w:sz w:val="24"/>
          <w:szCs w:val="24"/>
        </w:rPr>
      </w:pPr>
    </w:p>
    <w:p w14:paraId="7EEEE397" w14:textId="21E11480" w:rsidR="005D1364" w:rsidRPr="00D44703" w:rsidRDefault="005D1364" w:rsidP="0088524E">
      <w:pPr>
        <w:ind w:firstLineChars="2008" w:firstLine="4819"/>
        <w:rPr>
          <w:rFonts w:ascii="ＭＳ 明朝" w:hAnsi="ＭＳ 明朝"/>
          <w:sz w:val="24"/>
          <w:szCs w:val="24"/>
        </w:rPr>
      </w:pPr>
      <w:r w:rsidRPr="00D44703">
        <w:rPr>
          <w:rFonts w:ascii="ＭＳ 明朝" w:hAnsi="ＭＳ 明朝" w:hint="eastAsia"/>
          <w:sz w:val="24"/>
          <w:szCs w:val="24"/>
        </w:rPr>
        <w:t>大阪府行政不服審査会第</w:t>
      </w:r>
      <w:r w:rsidR="007744D6" w:rsidRPr="00D44703">
        <w:rPr>
          <w:rFonts w:ascii="ＭＳ 明朝" w:hAnsi="ＭＳ 明朝" w:hint="eastAsia"/>
          <w:sz w:val="24"/>
          <w:szCs w:val="24"/>
        </w:rPr>
        <w:t>１</w:t>
      </w:r>
      <w:r w:rsidRPr="00D44703">
        <w:rPr>
          <w:rFonts w:ascii="ＭＳ 明朝" w:hAnsi="ＭＳ 明朝" w:hint="eastAsia"/>
          <w:sz w:val="24"/>
          <w:szCs w:val="24"/>
        </w:rPr>
        <w:t>部会</w:t>
      </w:r>
    </w:p>
    <w:p w14:paraId="2D9E1DE7" w14:textId="043AEE10" w:rsidR="005D1364" w:rsidRPr="00D44703" w:rsidRDefault="005D1364" w:rsidP="0088524E">
      <w:pPr>
        <w:ind w:firstLineChars="2108" w:firstLine="5059"/>
        <w:rPr>
          <w:rFonts w:ascii="ＭＳ 明朝" w:hAnsi="ＭＳ 明朝"/>
          <w:sz w:val="24"/>
          <w:szCs w:val="24"/>
        </w:rPr>
      </w:pPr>
      <w:r w:rsidRPr="00D44703">
        <w:rPr>
          <w:rFonts w:ascii="ＭＳ 明朝" w:hAnsi="ＭＳ 明朝" w:hint="eastAsia"/>
          <w:sz w:val="24"/>
          <w:szCs w:val="24"/>
        </w:rPr>
        <w:t>委員（部会長）</w:t>
      </w:r>
      <w:r w:rsidR="007744D6" w:rsidRPr="00D44703">
        <w:rPr>
          <w:rFonts w:ascii="ＭＳ 明朝" w:hAnsi="ＭＳ 明朝" w:hint="eastAsia"/>
          <w:sz w:val="24"/>
          <w:szCs w:val="24"/>
        </w:rPr>
        <w:t>一高　龍司</w:t>
      </w:r>
    </w:p>
    <w:p w14:paraId="4C693FFB" w14:textId="419C08F3" w:rsidR="00853E25" w:rsidRPr="00D44703" w:rsidRDefault="00792007" w:rsidP="00853E25">
      <w:pPr>
        <w:ind w:firstLineChars="2108" w:firstLine="5059"/>
        <w:rPr>
          <w:rFonts w:ascii="ＭＳ 明朝" w:hAnsi="ＭＳ 明朝"/>
          <w:sz w:val="24"/>
          <w:szCs w:val="24"/>
        </w:rPr>
      </w:pPr>
      <w:r w:rsidRPr="00D44703">
        <w:rPr>
          <w:rFonts w:ascii="ＭＳ 明朝" w:hAnsi="ＭＳ 明朝" w:hint="eastAsia"/>
          <w:sz w:val="24"/>
          <w:szCs w:val="24"/>
        </w:rPr>
        <w:t xml:space="preserve">委員　　　　　</w:t>
      </w:r>
      <w:r w:rsidR="007744D6" w:rsidRPr="00D44703">
        <w:rPr>
          <w:rFonts w:ascii="ＭＳ 明朝" w:hAnsi="ＭＳ 明朝" w:hint="eastAsia"/>
          <w:sz w:val="24"/>
          <w:szCs w:val="24"/>
        </w:rPr>
        <w:t>渋谷　麻衣子</w:t>
      </w:r>
    </w:p>
    <w:p w14:paraId="6A648B18" w14:textId="02A61535" w:rsidR="00B629F1" w:rsidRPr="00B629F1" w:rsidRDefault="005D1364" w:rsidP="007A2B59">
      <w:pPr>
        <w:ind w:firstLineChars="2108" w:firstLine="5059"/>
        <w:rPr>
          <w:rFonts w:ascii="ＭＳ 明朝" w:hAnsi="ＭＳ 明朝"/>
          <w:sz w:val="24"/>
          <w:szCs w:val="24"/>
        </w:rPr>
      </w:pPr>
      <w:r w:rsidRPr="00D44703">
        <w:rPr>
          <w:rFonts w:ascii="ＭＳ 明朝" w:hAnsi="ＭＳ 明朝" w:hint="eastAsia"/>
          <w:sz w:val="24"/>
          <w:szCs w:val="24"/>
        </w:rPr>
        <w:t xml:space="preserve">委員　　　　　</w:t>
      </w:r>
      <w:r w:rsidR="007744D6" w:rsidRPr="00D44703">
        <w:rPr>
          <w:rFonts w:ascii="ＭＳ 明朝" w:hAnsi="ＭＳ 明朝" w:hint="eastAsia"/>
          <w:sz w:val="24"/>
          <w:szCs w:val="24"/>
        </w:rPr>
        <w:t>酒井　貴子</w:t>
      </w:r>
      <w:r w:rsidR="00B629F1"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9DF7" w14:textId="77777777" w:rsidR="000D6265" w:rsidRDefault="000D6265" w:rsidP="00077175">
      <w:r>
        <w:separator/>
      </w:r>
    </w:p>
  </w:endnote>
  <w:endnote w:type="continuationSeparator" w:id="0">
    <w:p w14:paraId="6DB379BA" w14:textId="77777777" w:rsidR="000D6265" w:rsidRDefault="000D6265"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3AC2" w14:textId="77777777" w:rsidR="000D6265" w:rsidRDefault="000D6265" w:rsidP="00077175">
      <w:r>
        <w:separator/>
      </w:r>
    </w:p>
  </w:footnote>
  <w:footnote w:type="continuationSeparator" w:id="0">
    <w:p w14:paraId="749437EF" w14:textId="77777777" w:rsidR="000D6265" w:rsidRDefault="000D6265"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5FB8"/>
    <w:rsid w:val="00036B36"/>
    <w:rsid w:val="0004082A"/>
    <w:rsid w:val="000427C3"/>
    <w:rsid w:val="00043400"/>
    <w:rsid w:val="000454AC"/>
    <w:rsid w:val="00045FFE"/>
    <w:rsid w:val="00046842"/>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83E"/>
    <w:rsid w:val="00072FA5"/>
    <w:rsid w:val="00073500"/>
    <w:rsid w:val="000739E3"/>
    <w:rsid w:val="00074D6E"/>
    <w:rsid w:val="00074F2A"/>
    <w:rsid w:val="00076157"/>
    <w:rsid w:val="00077175"/>
    <w:rsid w:val="000776C5"/>
    <w:rsid w:val="00077CDD"/>
    <w:rsid w:val="0008056A"/>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B6E29"/>
    <w:rsid w:val="000C01EF"/>
    <w:rsid w:val="000C0A29"/>
    <w:rsid w:val="000C14A0"/>
    <w:rsid w:val="000C1E7E"/>
    <w:rsid w:val="000C2D08"/>
    <w:rsid w:val="000C2D64"/>
    <w:rsid w:val="000C3AA5"/>
    <w:rsid w:val="000C4B62"/>
    <w:rsid w:val="000C5005"/>
    <w:rsid w:val="000C505B"/>
    <w:rsid w:val="000C59A0"/>
    <w:rsid w:val="000C5FE4"/>
    <w:rsid w:val="000C6133"/>
    <w:rsid w:val="000C6914"/>
    <w:rsid w:val="000C7A0A"/>
    <w:rsid w:val="000D0954"/>
    <w:rsid w:val="000D0BF9"/>
    <w:rsid w:val="000D0D1A"/>
    <w:rsid w:val="000D1572"/>
    <w:rsid w:val="000D1CAF"/>
    <w:rsid w:val="000D27BE"/>
    <w:rsid w:val="000D28AB"/>
    <w:rsid w:val="000D3749"/>
    <w:rsid w:val="000D3770"/>
    <w:rsid w:val="000D413C"/>
    <w:rsid w:val="000D49C9"/>
    <w:rsid w:val="000D5D8F"/>
    <w:rsid w:val="000D6265"/>
    <w:rsid w:val="000D62F2"/>
    <w:rsid w:val="000E04F0"/>
    <w:rsid w:val="000E6582"/>
    <w:rsid w:val="000E6A6C"/>
    <w:rsid w:val="000E6DD4"/>
    <w:rsid w:val="000E783D"/>
    <w:rsid w:val="000E79D7"/>
    <w:rsid w:val="000F0E8C"/>
    <w:rsid w:val="000F2729"/>
    <w:rsid w:val="000F4F1D"/>
    <w:rsid w:val="000F5596"/>
    <w:rsid w:val="000F5ED4"/>
    <w:rsid w:val="000F64FF"/>
    <w:rsid w:val="000F6910"/>
    <w:rsid w:val="000F6B0B"/>
    <w:rsid w:val="000F6CDB"/>
    <w:rsid w:val="000F704D"/>
    <w:rsid w:val="00101E5D"/>
    <w:rsid w:val="00102976"/>
    <w:rsid w:val="00103D47"/>
    <w:rsid w:val="001046A0"/>
    <w:rsid w:val="00104FC7"/>
    <w:rsid w:val="0010501A"/>
    <w:rsid w:val="00105337"/>
    <w:rsid w:val="00105A19"/>
    <w:rsid w:val="00106E64"/>
    <w:rsid w:val="0011280B"/>
    <w:rsid w:val="001136EC"/>
    <w:rsid w:val="00113DC4"/>
    <w:rsid w:val="00115130"/>
    <w:rsid w:val="0012017F"/>
    <w:rsid w:val="001202DC"/>
    <w:rsid w:val="0012121C"/>
    <w:rsid w:val="001216A5"/>
    <w:rsid w:val="00125E4F"/>
    <w:rsid w:val="001313B9"/>
    <w:rsid w:val="00131C4B"/>
    <w:rsid w:val="00133C39"/>
    <w:rsid w:val="00134525"/>
    <w:rsid w:val="001346E7"/>
    <w:rsid w:val="00135E1E"/>
    <w:rsid w:val="0013768D"/>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7DF"/>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2EA4"/>
    <w:rsid w:val="001B3768"/>
    <w:rsid w:val="001B4FC2"/>
    <w:rsid w:val="001B53F9"/>
    <w:rsid w:val="001B5ACE"/>
    <w:rsid w:val="001B6022"/>
    <w:rsid w:val="001B6FA7"/>
    <w:rsid w:val="001B7D1E"/>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0FF0"/>
    <w:rsid w:val="001E1DE5"/>
    <w:rsid w:val="001E1F8B"/>
    <w:rsid w:val="001E273D"/>
    <w:rsid w:val="001E3934"/>
    <w:rsid w:val="001E3B4D"/>
    <w:rsid w:val="001E449F"/>
    <w:rsid w:val="001E459D"/>
    <w:rsid w:val="001E5D9A"/>
    <w:rsid w:val="001F0474"/>
    <w:rsid w:val="001F0F09"/>
    <w:rsid w:val="001F2992"/>
    <w:rsid w:val="001F2D31"/>
    <w:rsid w:val="001F3908"/>
    <w:rsid w:val="001F4173"/>
    <w:rsid w:val="001F4567"/>
    <w:rsid w:val="001F4E06"/>
    <w:rsid w:val="001F62F4"/>
    <w:rsid w:val="00200C74"/>
    <w:rsid w:val="0020129B"/>
    <w:rsid w:val="0020399B"/>
    <w:rsid w:val="00203BFF"/>
    <w:rsid w:val="00204508"/>
    <w:rsid w:val="00204818"/>
    <w:rsid w:val="00206492"/>
    <w:rsid w:val="00207780"/>
    <w:rsid w:val="00211280"/>
    <w:rsid w:val="00213BA4"/>
    <w:rsid w:val="00214EDE"/>
    <w:rsid w:val="002158F6"/>
    <w:rsid w:val="00216088"/>
    <w:rsid w:val="002201D4"/>
    <w:rsid w:val="0022096C"/>
    <w:rsid w:val="002212B8"/>
    <w:rsid w:val="00221DAF"/>
    <w:rsid w:val="00222CA7"/>
    <w:rsid w:val="00223AEF"/>
    <w:rsid w:val="00231C0C"/>
    <w:rsid w:val="0023279D"/>
    <w:rsid w:val="0023291C"/>
    <w:rsid w:val="00233361"/>
    <w:rsid w:val="00234F14"/>
    <w:rsid w:val="00235274"/>
    <w:rsid w:val="0023727D"/>
    <w:rsid w:val="002378A4"/>
    <w:rsid w:val="00240541"/>
    <w:rsid w:val="00241FBB"/>
    <w:rsid w:val="002420E9"/>
    <w:rsid w:val="00243F3C"/>
    <w:rsid w:val="002460A7"/>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90C41"/>
    <w:rsid w:val="0029138D"/>
    <w:rsid w:val="00291B31"/>
    <w:rsid w:val="00292C23"/>
    <w:rsid w:val="00293722"/>
    <w:rsid w:val="002938A8"/>
    <w:rsid w:val="00296A41"/>
    <w:rsid w:val="002A1685"/>
    <w:rsid w:val="002A2BDE"/>
    <w:rsid w:val="002A435C"/>
    <w:rsid w:val="002A4949"/>
    <w:rsid w:val="002A4EDE"/>
    <w:rsid w:val="002A7814"/>
    <w:rsid w:val="002B0107"/>
    <w:rsid w:val="002B178E"/>
    <w:rsid w:val="002B3448"/>
    <w:rsid w:val="002B4616"/>
    <w:rsid w:val="002B4A1F"/>
    <w:rsid w:val="002B581A"/>
    <w:rsid w:val="002B5CCB"/>
    <w:rsid w:val="002B77E5"/>
    <w:rsid w:val="002C125F"/>
    <w:rsid w:val="002C12EB"/>
    <w:rsid w:val="002C22AA"/>
    <w:rsid w:val="002C3218"/>
    <w:rsid w:val="002C326F"/>
    <w:rsid w:val="002C3C82"/>
    <w:rsid w:val="002C3CDD"/>
    <w:rsid w:val="002C43C0"/>
    <w:rsid w:val="002C6711"/>
    <w:rsid w:val="002D1405"/>
    <w:rsid w:val="002D26B9"/>
    <w:rsid w:val="002D273F"/>
    <w:rsid w:val="002D274A"/>
    <w:rsid w:val="002D2AE6"/>
    <w:rsid w:val="002D3A3F"/>
    <w:rsid w:val="002D629E"/>
    <w:rsid w:val="002D64A5"/>
    <w:rsid w:val="002D6E27"/>
    <w:rsid w:val="002E0A02"/>
    <w:rsid w:val="002E2B5B"/>
    <w:rsid w:val="002E6752"/>
    <w:rsid w:val="002E7E71"/>
    <w:rsid w:val="002E7EEE"/>
    <w:rsid w:val="002F1DC5"/>
    <w:rsid w:val="002F24CD"/>
    <w:rsid w:val="002F47AB"/>
    <w:rsid w:val="002F6F4A"/>
    <w:rsid w:val="00301F3F"/>
    <w:rsid w:val="003036F4"/>
    <w:rsid w:val="00304875"/>
    <w:rsid w:val="00305562"/>
    <w:rsid w:val="00305E6B"/>
    <w:rsid w:val="0030739B"/>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6481"/>
    <w:rsid w:val="003279DD"/>
    <w:rsid w:val="00327C0D"/>
    <w:rsid w:val="00327D84"/>
    <w:rsid w:val="00330785"/>
    <w:rsid w:val="00330D94"/>
    <w:rsid w:val="003325D0"/>
    <w:rsid w:val="0033518F"/>
    <w:rsid w:val="00336769"/>
    <w:rsid w:val="003374C5"/>
    <w:rsid w:val="00342321"/>
    <w:rsid w:val="00342FC8"/>
    <w:rsid w:val="00343F9C"/>
    <w:rsid w:val="003451DF"/>
    <w:rsid w:val="00345456"/>
    <w:rsid w:val="003456D2"/>
    <w:rsid w:val="00345CE1"/>
    <w:rsid w:val="00347220"/>
    <w:rsid w:val="00347C77"/>
    <w:rsid w:val="00347CCF"/>
    <w:rsid w:val="00350553"/>
    <w:rsid w:val="0035111B"/>
    <w:rsid w:val="00353D81"/>
    <w:rsid w:val="003544F7"/>
    <w:rsid w:val="00354D72"/>
    <w:rsid w:val="00354EA3"/>
    <w:rsid w:val="00355C0E"/>
    <w:rsid w:val="0035609F"/>
    <w:rsid w:val="00360344"/>
    <w:rsid w:val="00360A69"/>
    <w:rsid w:val="00361B7C"/>
    <w:rsid w:val="00361DC0"/>
    <w:rsid w:val="0036202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406A"/>
    <w:rsid w:val="003A4723"/>
    <w:rsid w:val="003A4C92"/>
    <w:rsid w:val="003A61F5"/>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C78"/>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3F6113"/>
    <w:rsid w:val="00401555"/>
    <w:rsid w:val="004019DF"/>
    <w:rsid w:val="00404C5A"/>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AC2"/>
    <w:rsid w:val="00453E5F"/>
    <w:rsid w:val="004546C8"/>
    <w:rsid w:val="004553E9"/>
    <w:rsid w:val="00457A59"/>
    <w:rsid w:val="004601F4"/>
    <w:rsid w:val="00460493"/>
    <w:rsid w:val="004611AB"/>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A38"/>
    <w:rsid w:val="00487EB7"/>
    <w:rsid w:val="004901AD"/>
    <w:rsid w:val="0049337E"/>
    <w:rsid w:val="004939C4"/>
    <w:rsid w:val="00494492"/>
    <w:rsid w:val="0049541A"/>
    <w:rsid w:val="00496DFE"/>
    <w:rsid w:val="004A00D4"/>
    <w:rsid w:val="004A14C6"/>
    <w:rsid w:val="004A16C7"/>
    <w:rsid w:val="004A3177"/>
    <w:rsid w:val="004A5572"/>
    <w:rsid w:val="004A5E95"/>
    <w:rsid w:val="004B0A4E"/>
    <w:rsid w:val="004B0D50"/>
    <w:rsid w:val="004B106E"/>
    <w:rsid w:val="004B1EF2"/>
    <w:rsid w:val="004B2428"/>
    <w:rsid w:val="004B3285"/>
    <w:rsid w:val="004B37F0"/>
    <w:rsid w:val="004B5A6F"/>
    <w:rsid w:val="004C332B"/>
    <w:rsid w:val="004C384B"/>
    <w:rsid w:val="004D07F9"/>
    <w:rsid w:val="004D0E10"/>
    <w:rsid w:val="004D26F4"/>
    <w:rsid w:val="004D3218"/>
    <w:rsid w:val="004D3A40"/>
    <w:rsid w:val="004D3BF1"/>
    <w:rsid w:val="004D4901"/>
    <w:rsid w:val="004D53EC"/>
    <w:rsid w:val="004D65F9"/>
    <w:rsid w:val="004D7E0C"/>
    <w:rsid w:val="004E0349"/>
    <w:rsid w:val="004E1D13"/>
    <w:rsid w:val="004E4762"/>
    <w:rsid w:val="004E4CD0"/>
    <w:rsid w:val="004E5745"/>
    <w:rsid w:val="004E5896"/>
    <w:rsid w:val="004E6653"/>
    <w:rsid w:val="004E6B5C"/>
    <w:rsid w:val="004E6B91"/>
    <w:rsid w:val="004E6EF9"/>
    <w:rsid w:val="004E7005"/>
    <w:rsid w:val="004F203A"/>
    <w:rsid w:val="004F44A8"/>
    <w:rsid w:val="004F5DAD"/>
    <w:rsid w:val="004F6EE7"/>
    <w:rsid w:val="00500BCD"/>
    <w:rsid w:val="005012AA"/>
    <w:rsid w:val="00501355"/>
    <w:rsid w:val="005027AD"/>
    <w:rsid w:val="00506B89"/>
    <w:rsid w:val="005071AC"/>
    <w:rsid w:val="0050793C"/>
    <w:rsid w:val="00507B25"/>
    <w:rsid w:val="00512033"/>
    <w:rsid w:val="005122D7"/>
    <w:rsid w:val="005127E0"/>
    <w:rsid w:val="00516302"/>
    <w:rsid w:val="00517462"/>
    <w:rsid w:val="00520DC6"/>
    <w:rsid w:val="00521429"/>
    <w:rsid w:val="00523B64"/>
    <w:rsid w:val="0052555A"/>
    <w:rsid w:val="0052588A"/>
    <w:rsid w:val="00527149"/>
    <w:rsid w:val="005275C1"/>
    <w:rsid w:val="00530E04"/>
    <w:rsid w:val="0053124B"/>
    <w:rsid w:val="005334A0"/>
    <w:rsid w:val="00533C35"/>
    <w:rsid w:val="0053444C"/>
    <w:rsid w:val="00540725"/>
    <w:rsid w:val="005415D7"/>
    <w:rsid w:val="005428BF"/>
    <w:rsid w:val="00545CC2"/>
    <w:rsid w:val="00553A71"/>
    <w:rsid w:val="0055522C"/>
    <w:rsid w:val="0055727A"/>
    <w:rsid w:val="00561527"/>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B1718"/>
    <w:rsid w:val="005B1E99"/>
    <w:rsid w:val="005B5326"/>
    <w:rsid w:val="005B6302"/>
    <w:rsid w:val="005B66AA"/>
    <w:rsid w:val="005C0295"/>
    <w:rsid w:val="005C2135"/>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6019EB"/>
    <w:rsid w:val="00601B6A"/>
    <w:rsid w:val="006025B7"/>
    <w:rsid w:val="00604971"/>
    <w:rsid w:val="00604A59"/>
    <w:rsid w:val="00605B63"/>
    <w:rsid w:val="006068ED"/>
    <w:rsid w:val="0060797E"/>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0FDC"/>
    <w:rsid w:val="00643718"/>
    <w:rsid w:val="00645123"/>
    <w:rsid w:val="00645FF3"/>
    <w:rsid w:val="0065034E"/>
    <w:rsid w:val="006506ED"/>
    <w:rsid w:val="00655F73"/>
    <w:rsid w:val="00656556"/>
    <w:rsid w:val="0066360B"/>
    <w:rsid w:val="00663EC7"/>
    <w:rsid w:val="006643B4"/>
    <w:rsid w:val="00665697"/>
    <w:rsid w:val="00665C39"/>
    <w:rsid w:val="00665FB8"/>
    <w:rsid w:val="006664EA"/>
    <w:rsid w:val="00667A51"/>
    <w:rsid w:val="00667BED"/>
    <w:rsid w:val="0067038C"/>
    <w:rsid w:val="00671787"/>
    <w:rsid w:val="00674ABF"/>
    <w:rsid w:val="006753ED"/>
    <w:rsid w:val="00675B87"/>
    <w:rsid w:val="0067647E"/>
    <w:rsid w:val="0067725A"/>
    <w:rsid w:val="00677917"/>
    <w:rsid w:val="006804D7"/>
    <w:rsid w:val="006807F3"/>
    <w:rsid w:val="006811B9"/>
    <w:rsid w:val="00681665"/>
    <w:rsid w:val="0068198A"/>
    <w:rsid w:val="00681FBE"/>
    <w:rsid w:val="00682858"/>
    <w:rsid w:val="00683BF0"/>
    <w:rsid w:val="00685CC4"/>
    <w:rsid w:val="006904F3"/>
    <w:rsid w:val="00691FCB"/>
    <w:rsid w:val="00693ABF"/>
    <w:rsid w:val="00694183"/>
    <w:rsid w:val="006941BB"/>
    <w:rsid w:val="006942BD"/>
    <w:rsid w:val="006944AC"/>
    <w:rsid w:val="006948C4"/>
    <w:rsid w:val="00695EE7"/>
    <w:rsid w:val="006972AF"/>
    <w:rsid w:val="006A1DE9"/>
    <w:rsid w:val="006A39E4"/>
    <w:rsid w:val="006A3EF2"/>
    <w:rsid w:val="006A7203"/>
    <w:rsid w:val="006A7C6D"/>
    <w:rsid w:val="006A7DFD"/>
    <w:rsid w:val="006A7E3F"/>
    <w:rsid w:val="006B07E3"/>
    <w:rsid w:val="006B22FC"/>
    <w:rsid w:val="006B32AA"/>
    <w:rsid w:val="006B4636"/>
    <w:rsid w:val="006B5C33"/>
    <w:rsid w:val="006B7E26"/>
    <w:rsid w:val="006C3DA3"/>
    <w:rsid w:val="006C4B17"/>
    <w:rsid w:val="006C4FCC"/>
    <w:rsid w:val="006C62FA"/>
    <w:rsid w:val="006C7F5C"/>
    <w:rsid w:val="006D14CE"/>
    <w:rsid w:val="006D18B0"/>
    <w:rsid w:val="006D1E0E"/>
    <w:rsid w:val="006D2335"/>
    <w:rsid w:val="006D2B51"/>
    <w:rsid w:val="006D2CEA"/>
    <w:rsid w:val="006D2DFB"/>
    <w:rsid w:val="006D3215"/>
    <w:rsid w:val="006D509A"/>
    <w:rsid w:val="006D5ACB"/>
    <w:rsid w:val="006D6491"/>
    <w:rsid w:val="006E14D4"/>
    <w:rsid w:val="006E1531"/>
    <w:rsid w:val="006E1870"/>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5EF"/>
    <w:rsid w:val="0071674B"/>
    <w:rsid w:val="007170B1"/>
    <w:rsid w:val="00717F97"/>
    <w:rsid w:val="007201D3"/>
    <w:rsid w:val="007212DB"/>
    <w:rsid w:val="007232A1"/>
    <w:rsid w:val="007234E3"/>
    <w:rsid w:val="00723580"/>
    <w:rsid w:val="00724EF7"/>
    <w:rsid w:val="00726B1B"/>
    <w:rsid w:val="00727A7A"/>
    <w:rsid w:val="00730C75"/>
    <w:rsid w:val="007320E5"/>
    <w:rsid w:val="00733496"/>
    <w:rsid w:val="00735A90"/>
    <w:rsid w:val="007367CC"/>
    <w:rsid w:val="0073751F"/>
    <w:rsid w:val="00740C22"/>
    <w:rsid w:val="0074136A"/>
    <w:rsid w:val="0074183D"/>
    <w:rsid w:val="00741D39"/>
    <w:rsid w:val="00742075"/>
    <w:rsid w:val="007421BA"/>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4444"/>
    <w:rsid w:val="007744D6"/>
    <w:rsid w:val="0077520D"/>
    <w:rsid w:val="00775AD0"/>
    <w:rsid w:val="00775FE6"/>
    <w:rsid w:val="00776C05"/>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C58"/>
    <w:rsid w:val="007A7607"/>
    <w:rsid w:val="007B143C"/>
    <w:rsid w:val="007B233F"/>
    <w:rsid w:val="007B2CDC"/>
    <w:rsid w:val="007B3871"/>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D6425"/>
    <w:rsid w:val="007E228F"/>
    <w:rsid w:val="007E2622"/>
    <w:rsid w:val="007E2ABE"/>
    <w:rsid w:val="007E4FA2"/>
    <w:rsid w:val="007E7871"/>
    <w:rsid w:val="007E795C"/>
    <w:rsid w:val="007F009E"/>
    <w:rsid w:val="007F31F6"/>
    <w:rsid w:val="00800AA7"/>
    <w:rsid w:val="00800E57"/>
    <w:rsid w:val="00801154"/>
    <w:rsid w:val="0080413B"/>
    <w:rsid w:val="00807E36"/>
    <w:rsid w:val="00811584"/>
    <w:rsid w:val="00812851"/>
    <w:rsid w:val="00813F9A"/>
    <w:rsid w:val="00814393"/>
    <w:rsid w:val="008143C3"/>
    <w:rsid w:val="00814F86"/>
    <w:rsid w:val="00815395"/>
    <w:rsid w:val="00816547"/>
    <w:rsid w:val="00816594"/>
    <w:rsid w:val="00817565"/>
    <w:rsid w:val="00817B7C"/>
    <w:rsid w:val="00821313"/>
    <w:rsid w:val="00822DE2"/>
    <w:rsid w:val="00823764"/>
    <w:rsid w:val="00823FFC"/>
    <w:rsid w:val="008240F3"/>
    <w:rsid w:val="008244F6"/>
    <w:rsid w:val="008272F8"/>
    <w:rsid w:val="008303C8"/>
    <w:rsid w:val="008329D7"/>
    <w:rsid w:val="00832A19"/>
    <w:rsid w:val="0083376D"/>
    <w:rsid w:val="00835EF3"/>
    <w:rsid w:val="008364C6"/>
    <w:rsid w:val="008364EA"/>
    <w:rsid w:val="00836DF8"/>
    <w:rsid w:val="0083747B"/>
    <w:rsid w:val="008378EA"/>
    <w:rsid w:val="00843D81"/>
    <w:rsid w:val="008441E7"/>
    <w:rsid w:val="0084441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5E07"/>
    <w:rsid w:val="0086644E"/>
    <w:rsid w:val="008670FA"/>
    <w:rsid w:val="008700F1"/>
    <w:rsid w:val="0087066D"/>
    <w:rsid w:val="0087101E"/>
    <w:rsid w:val="008724E0"/>
    <w:rsid w:val="0087275E"/>
    <w:rsid w:val="0087428F"/>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A216E"/>
    <w:rsid w:val="008A25FB"/>
    <w:rsid w:val="008A30BA"/>
    <w:rsid w:val="008A310D"/>
    <w:rsid w:val="008A31C6"/>
    <w:rsid w:val="008A665A"/>
    <w:rsid w:val="008A70C8"/>
    <w:rsid w:val="008B05F5"/>
    <w:rsid w:val="008B122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76DB"/>
    <w:rsid w:val="008D0BB0"/>
    <w:rsid w:val="008D1C9D"/>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E08"/>
    <w:rsid w:val="00901C3C"/>
    <w:rsid w:val="00902B6B"/>
    <w:rsid w:val="00903701"/>
    <w:rsid w:val="00904D7F"/>
    <w:rsid w:val="00904DE7"/>
    <w:rsid w:val="00905751"/>
    <w:rsid w:val="009058C2"/>
    <w:rsid w:val="009062F0"/>
    <w:rsid w:val="0090702A"/>
    <w:rsid w:val="00910B3A"/>
    <w:rsid w:val="00911012"/>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A9C"/>
    <w:rsid w:val="00930E82"/>
    <w:rsid w:val="00934589"/>
    <w:rsid w:val="009351AC"/>
    <w:rsid w:val="00936D8B"/>
    <w:rsid w:val="00940F3F"/>
    <w:rsid w:val="009417E3"/>
    <w:rsid w:val="00941B18"/>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60133"/>
    <w:rsid w:val="00961219"/>
    <w:rsid w:val="00962972"/>
    <w:rsid w:val="00963735"/>
    <w:rsid w:val="00963F46"/>
    <w:rsid w:val="0096500B"/>
    <w:rsid w:val="00965F52"/>
    <w:rsid w:val="00966FBD"/>
    <w:rsid w:val="00970F53"/>
    <w:rsid w:val="00971746"/>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3ECB"/>
    <w:rsid w:val="00996675"/>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5CE7"/>
    <w:rsid w:val="009D6240"/>
    <w:rsid w:val="009D75C0"/>
    <w:rsid w:val="009D774E"/>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77E8"/>
    <w:rsid w:val="009F7CBD"/>
    <w:rsid w:val="00A02B06"/>
    <w:rsid w:val="00A03CD8"/>
    <w:rsid w:val="00A04338"/>
    <w:rsid w:val="00A05560"/>
    <w:rsid w:val="00A060C0"/>
    <w:rsid w:val="00A1088B"/>
    <w:rsid w:val="00A12281"/>
    <w:rsid w:val="00A13D0A"/>
    <w:rsid w:val="00A13F28"/>
    <w:rsid w:val="00A1439B"/>
    <w:rsid w:val="00A14D64"/>
    <w:rsid w:val="00A151C8"/>
    <w:rsid w:val="00A176AD"/>
    <w:rsid w:val="00A24413"/>
    <w:rsid w:val="00A249D2"/>
    <w:rsid w:val="00A27CB9"/>
    <w:rsid w:val="00A30058"/>
    <w:rsid w:val="00A3007E"/>
    <w:rsid w:val="00A32287"/>
    <w:rsid w:val="00A32A26"/>
    <w:rsid w:val="00A3367C"/>
    <w:rsid w:val="00A33723"/>
    <w:rsid w:val="00A33DB4"/>
    <w:rsid w:val="00A33F0D"/>
    <w:rsid w:val="00A34C5E"/>
    <w:rsid w:val="00A352E5"/>
    <w:rsid w:val="00A354EC"/>
    <w:rsid w:val="00A360E6"/>
    <w:rsid w:val="00A362C2"/>
    <w:rsid w:val="00A379F1"/>
    <w:rsid w:val="00A37C45"/>
    <w:rsid w:val="00A403EA"/>
    <w:rsid w:val="00A42444"/>
    <w:rsid w:val="00A4309D"/>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2BC0"/>
    <w:rsid w:val="00A8344B"/>
    <w:rsid w:val="00A8365F"/>
    <w:rsid w:val="00A85DB4"/>
    <w:rsid w:val="00A85DCB"/>
    <w:rsid w:val="00A8609E"/>
    <w:rsid w:val="00A86D34"/>
    <w:rsid w:val="00A87ED7"/>
    <w:rsid w:val="00A90139"/>
    <w:rsid w:val="00A91FFE"/>
    <w:rsid w:val="00A9295C"/>
    <w:rsid w:val="00A92BDB"/>
    <w:rsid w:val="00A9303B"/>
    <w:rsid w:val="00A9430F"/>
    <w:rsid w:val="00A962F7"/>
    <w:rsid w:val="00AA016B"/>
    <w:rsid w:val="00AA0D1E"/>
    <w:rsid w:val="00AA0D77"/>
    <w:rsid w:val="00AA1B9A"/>
    <w:rsid w:val="00AA2670"/>
    <w:rsid w:val="00AA2AC0"/>
    <w:rsid w:val="00AA304A"/>
    <w:rsid w:val="00AA3191"/>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0B2"/>
    <w:rsid w:val="00AD41FC"/>
    <w:rsid w:val="00AD42AB"/>
    <w:rsid w:val="00AD52E8"/>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D03"/>
    <w:rsid w:val="00B22D1C"/>
    <w:rsid w:val="00B244FA"/>
    <w:rsid w:val="00B26BEA"/>
    <w:rsid w:val="00B27C63"/>
    <w:rsid w:val="00B30343"/>
    <w:rsid w:val="00B31DAB"/>
    <w:rsid w:val="00B34C4A"/>
    <w:rsid w:val="00B35506"/>
    <w:rsid w:val="00B36669"/>
    <w:rsid w:val="00B376CD"/>
    <w:rsid w:val="00B376EB"/>
    <w:rsid w:val="00B37820"/>
    <w:rsid w:val="00B407D7"/>
    <w:rsid w:val="00B43059"/>
    <w:rsid w:val="00B436DC"/>
    <w:rsid w:val="00B44C66"/>
    <w:rsid w:val="00B46AC3"/>
    <w:rsid w:val="00B46FF5"/>
    <w:rsid w:val="00B505E5"/>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1A99"/>
    <w:rsid w:val="00B92240"/>
    <w:rsid w:val="00B925AB"/>
    <w:rsid w:val="00B96FBE"/>
    <w:rsid w:val="00B970C8"/>
    <w:rsid w:val="00B97857"/>
    <w:rsid w:val="00BA0725"/>
    <w:rsid w:val="00BA6AC4"/>
    <w:rsid w:val="00BA7F24"/>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2171F"/>
    <w:rsid w:val="00C2200C"/>
    <w:rsid w:val="00C23B42"/>
    <w:rsid w:val="00C24A9B"/>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4A57"/>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3AEC"/>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8B1"/>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51F"/>
    <w:rsid w:val="00C85B0D"/>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124E"/>
    <w:rsid w:val="00CB1EA2"/>
    <w:rsid w:val="00CB3B3E"/>
    <w:rsid w:val="00CB4357"/>
    <w:rsid w:val="00CB460D"/>
    <w:rsid w:val="00CB4970"/>
    <w:rsid w:val="00CB585E"/>
    <w:rsid w:val="00CB74ED"/>
    <w:rsid w:val="00CC02DF"/>
    <w:rsid w:val="00CC149B"/>
    <w:rsid w:val="00CC1CDA"/>
    <w:rsid w:val="00CC4C08"/>
    <w:rsid w:val="00CC5077"/>
    <w:rsid w:val="00CC5268"/>
    <w:rsid w:val="00CC5353"/>
    <w:rsid w:val="00CC6A4B"/>
    <w:rsid w:val="00CC7656"/>
    <w:rsid w:val="00CC7BCB"/>
    <w:rsid w:val="00CD1E7F"/>
    <w:rsid w:val="00CD2F03"/>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69"/>
    <w:rsid w:val="00D042BF"/>
    <w:rsid w:val="00D049A1"/>
    <w:rsid w:val="00D051B4"/>
    <w:rsid w:val="00D054CF"/>
    <w:rsid w:val="00D05D71"/>
    <w:rsid w:val="00D07360"/>
    <w:rsid w:val="00D07BEC"/>
    <w:rsid w:val="00D10E43"/>
    <w:rsid w:val="00D13390"/>
    <w:rsid w:val="00D1383C"/>
    <w:rsid w:val="00D144A2"/>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703"/>
    <w:rsid w:val="00D44DFC"/>
    <w:rsid w:val="00D46792"/>
    <w:rsid w:val="00D468DE"/>
    <w:rsid w:val="00D46E70"/>
    <w:rsid w:val="00D47DA9"/>
    <w:rsid w:val="00D52041"/>
    <w:rsid w:val="00D53638"/>
    <w:rsid w:val="00D536D7"/>
    <w:rsid w:val="00D53A95"/>
    <w:rsid w:val="00D54B2C"/>
    <w:rsid w:val="00D54C13"/>
    <w:rsid w:val="00D55DF9"/>
    <w:rsid w:val="00D56710"/>
    <w:rsid w:val="00D601D9"/>
    <w:rsid w:val="00D61C50"/>
    <w:rsid w:val="00D62734"/>
    <w:rsid w:val="00D6411E"/>
    <w:rsid w:val="00D647C1"/>
    <w:rsid w:val="00D650D8"/>
    <w:rsid w:val="00D71E94"/>
    <w:rsid w:val="00D72C06"/>
    <w:rsid w:val="00D733CF"/>
    <w:rsid w:val="00D7428F"/>
    <w:rsid w:val="00D760A0"/>
    <w:rsid w:val="00D76D79"/>
    <w:rsid w:val="00D773A4"/>
    <w:rsid w:val="00D80B19"/>
    <w:rsid w:val="00D81FD2"/>
    <w:rsid w:val="00D83A40"/>
    <w:rsid w:val="00D84FD9"/>
    <w:rsid w:val="00D86CE6"/>
    <w:rsid w:val="00D87E61"/>
    <w:rsid w:val="00D9090E"/>
    <w:rsid w:val="00D90FDA"/>
    <w:rsid w:val="00D9125B"/>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D07CD"/>
    <w:rsid w:val="00DD2463"/>
    <w:rsid w:val="00DD47C9"/>
    <w:rsid w:val="00DD4E65"/>
    <w:rsid w:val="00DD5BB7"/>
    <w:rsid w:val="00DD6525"/>
    <w:rsid w:val="00DE24A2"/>
    <w:rsid w:val="00DE52FF"/>
    <w:rsid w:val="00DE5483"/>
    <w:rsid w:val="00DE6652"/>
    <w:rsid w:val="00DE6885"/>
    <w:rsid w:val="00DE783B"/>
    <w:rsid w:val="00DF1D53"/>
    <w:rsid w:val="00E01678"/>
    <w:rsid w:val="00E02961"/>
    <w:rsid w:val="00E05082"/>
    <w:rsid w:val="00E05751"/>
    <w:rsid w:val="00E0641D"/>
    <w:rsid w:val="00E06864"/>
    <w:rsid w:val="00E06AC4"/>
    <w:rsid w:val="00E06F59"/>
    <w:rsid w:val="00E07624"/>
    <w:rsid w:val="00E1001A"/>
    <w:rsid w:val="00E1059A"/>
    <w:rsid w:val="00E11AFC"/>
    <w:rsid w:val="00E11E09"/>
    <w:rsid w:val="00E13B5F"/>
    <w:rsid w:val="00E13CC0"/>
    <w:rsid w:val="00E1466E"/>
    <w:rsid w:val="00E15604"/>
    <w:rsid w:val="00E1664F"/>
    <w:rsid w:val="00E20211"/>
    <w:rsid w:val="00E2025B"/>
    <w:rsid w:val="00E30281"/>
    <w:rsid w:val="00E30482"/>
    <w:rsid w:val="00E3081A"/>
    <w:rsid w:val="00E30927"/>
    <w:rsid w:val="00E3222B"/>
    <w:rsid w:val="00E32726"/>
    <w:rsid w:val="00E34725"/>
    <w:rsid w:val="00E35A3B"/>
    <w:rsid w:val="00E367CC"/>
    <w:rsid w:val="00E379B5"/>
    <w:rsid w:val="00E4236B"/>
    <w:rsid w:val="00E4268A"/>
    <w:rsid w:val="00E429CE"/>
    <w:rsid w:val="00E43D51"/>
    <w:rsid w:val="00E43DDB"/>
    <w:rsid w:val="00E45C9F"/>
    <w:rsid w:val="00E4703F"/>
    <w:rsid w:val="00E47BC3"/>
    <w:rsid w:val="00E50164"/>
    <w:rsid w:val="00E50BF9"/>
    <w:rsid w:val="00E50FBD"/>
    <w:rsid w:val="00E50FD8"/>
    <w:rsid w:val="00E524C9"/>
    <w:rsid w:val="00E5464C"/>
    <w:rsid w:val="00E54E84"/>
    <w:rsid w:val="00E56D9E"/>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95E04"/>
    <w:rsid w:val="00EA02AE"/>
    <w:rsid w:val="00EA0EE4"/>
    <w:rsid w:val="00EA285E"/>
    <w:rsid w:val="00EA3D48"/>
    <w:rsid w:val="00EA3FAB"/>
    <w:rsid w:val="00EA5531"/>
    <w:rsid w:val="00EA749B"/>
    <w:rsid w:val="00EA7767"/>
    <w:rsid w:val="00EA7B67"/>
    <w:rsid w:val="00EB21E5"/>
    <w:rsid w:val="00EB257F"/>
    <w:rsid w:val="00EB2964"/>
    <w:rsid w:val="00EB31E0"/>
    <w:rsid w:val="00EB4833"/>
    <w:rsid w:val="00EB4F5C"/>
    <w:rsid w:val="00EB7C2D"/>
    <w:rsid w:val="00EC04F4"/>
    <w:rsid w:val="00EC2A27"/>
    <w:rsid w:val="00EC3280"/>
    <w:rsid w:val="00EC3B26"/>
    <w:rsid w:val="00EC4073"/>
    <w:rsid w:val="00EC63B3"/>
    <w:rsid w:val="00EC6DC6"/>
    <w:rsid w:val="00ED00F4"/>
    <w:rsid w:val="00ED0301"/>
    <w:rsid w:val="00ED6556"/>
    <w:rsid w:val="00ED67BC"/>
    <w:rsid w:val="00ED6EFD"/>
    <w:rsid w:val="00ED7EDF"/>
    <w:rsid w:val="00ED7F8D"/>
    <w:rsid w:val="00EE005D"/>
    <w:rsid w:val="00EE05D0"/>
    <w:rsid w:val="00EE09C9"/>
    <w:rsid w:val="00EE21E5"/>
    <w:rsid w:val="00EE311C"/>
    <w:rsid w:val="00EE38B8"/>
    <w:rsid w:val="00EE4162"/>
    <w:rsid w:val="00EE67B9"/>
    <w:rsid w:val="00EE6A5D"/>
    <w:rsid w:val="00EE6C3B"/>
    <w:rsid w:val="00EF05D4"/>
    <w:rsid w:val="00EF1000"/>
    <w:rsid w:val="00EF76CC"/>
    <w:rsid w:val="00F00DBF"/>
    <w:rsid w:val="00F01584"/>
    <w:rsid w:val="00F01C3F"/>
    <w:rsid w:val="00F01DC7"/>
    <w:rsid w:val="00F02605"/>
    <w:rsid w:val="00F02B23"/>
    <w:rsid w:val="00F04818"/>
    <w:rsid w:val="00F101EE"/>
    <w:rsid w:val="00F1034C"/>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2CD0"/>
    <w:rsid w:val="00F333F4"/>
    <w:rsid w:val="00F33542"/>
    <w:rsid w:val="00F34B95"/>
    <w:rsid w:val="00F35C8E"/>
    <w:rsid w:val="00F35E84"/>
    <w:rsid w:val="00F36D81"/>
    <w:rsid w:val="00F41370"/>
    <w:rsid w:val="00F416AA"/>
    <w:rsid w:val="00F42493"/>
    <w:rsid w:val="00F44AB3"/>
    <w:rsid w:val="00F4694D"/>
    <w:rsid w:val="00F507C2"/>
    <w:rsid w:val="00F52025"/>
    <w:rsid w:val="00F52E02"/>
    <w:rsid w:val="00F57A78"/>
    <w:rsid w:val="00F601C3"/>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A2C"/>
    <w:rsid w:val="00F76EA2"/>
    <w:rsid w:val="00F808F9"/>
    <w:rsid w:val="00F80938"/>
    <w:rsid w:val="00F810D9"/>
    <w:rsid w:val="00F84186"/>
    <w:rsid w:val="00F85014"/>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1437</Words>
  <Characters>8197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21</cp:revision>
  <cp:lastPrinted>2025-09-10T10:27:00Z</cp:lastPrinted>
  <dcterms:created xsi:type="dcterms:W3CDTF">2025-09-01T03:08:00Z</dcterms:created>
  <dcterms:modified xsi:type="dcterms:W3CDTF">2025-09-10T12:06:00Z</dcterms:modified>
  <cp:contentStatus/>
</cp:coreProperties>
</file>