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0D" w:rsidRDefault="0078788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おおさかＱネット「第９回大阪マラソン」に関するアンケート</w:t>
      </w:r>
      <w:r w:rsidR="001E697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分析結果概要</w:t>
      </w:r>
    </w:p>
    <w:p w:rsidR="000C4E0D" w:rsidRDefault="000C4E0D">
      <w:pPr>
        <w:rPr>
          <w:rFonts w:ascii="ＭＳ ゴシック" w:eastAsia="ＭＳ ゴシック" w:hAnsi="ＭＳ ゴシック"/>
          <w:sz w:val="24"/>
          <w:szCs w:val="24"/>
        </w:rPr>
      </w:pP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pacing w:val="35"/>
          <w:kern w:val="0"/>
          <w:szCs w:val="21"/>
          <w:fitText w:val="1050" w:id="1663755776"/>
        </w:rPr>
        <w:t>実施期</w:t>
      </w:r>
      <w:r>
        <w:rPr>
          <w:rFonts w:ascii="ＭＳ ゴシック" w:eastAsia="ＭＳ ゴシック" w:hAnsi="ＭＳ ゴシック" w:hint="eastAsia"/>
          <w:kern w:val="0"/>
          <w:szCs w:val="21"/>
          <w:fitText w:val="1050" w:id="1663755776"/>
        </w:rPr>
        <w:t>間</w:t>
      </w:r>
      <w:r>
        <w:rPr>
          <w:rFonts w:ascii="ＭＳ ゴシック" w:eastAsia="ＭＳ ゴシック" w:hAnsi="ＭＳ ゴシック" w:hint="eastAsia"/>
          <w:kern w:val="0"/>
          <w:szCs w:val="21"/>
        </w:rPr>
        <w:t xml:space="preserve">　</w:t>
      </w:r>
      <w:r>
        <w:rPr>
          <w:rFonts w:ascii="ＭＳ ゴシック" w:eastAsia="ＭＳ ゴシック" w:hAnsi="ＭＳ ゴシック" w:hint="eastAsia"/>
          <w:szCs w:val="21"/>
        </w:rPr>
        <w:t>令和元年</w:t>
      </w:r>
      <w:r>
        <w:rPr>
          <w:rFonts w:ascii="ＭＳ ゴシック" w:eastAsia="ＭＳ ゴシック" w:hAnsi="ＭＳ ゴシック"/>
          <w:szCs w:val="21"/>
        </w:rPr>
        <w:t>12</w:t>
      </w:r>
      <w:r>
        <w:rPr>
          <w:rFonts w:ascii="ＭＳ ゴシック" w:eastAsia="ＭＳ ゴシック" w:hAnsi="ＭＳ ゴシック" w:hint="eastAsia"/>
          <w:szCs w:val="21"/>
        </w:rPr>
        <w:t>月２日（月）～</w:t>
      </w:r>
      <w:r>
        <w:rPr>
          <w:rFonts w:ascii="ＭＳ ゴシック" w:eastAsia="ＭＳ ゴシック" w:hAnsi="ＭＳ ゴシック"/>
          <w:szCs w:val="21"/>
        </w:rPr>
        <w:t>12</w:t>
      </w:r>
      <w:r>
        <w:rPr>
          <w:rFonts w:ascii="ＭＳ ゴシック" w:eastAsia="ＭＳ ゴシック" w:hAnsi="ＭＳ ゴシック" w:hint="eastAsia"/>
          <w:szCs w:val="21"/>
        </w:rPr>
        <w:t>月３日（火）</w:t>
      </w:r>
    </w:p>
    <w:p w:rsidR="000C4E0D" w:rsidRDefault="0078788A">
      <w:pPr>
        <w:ind w:left="1470" w:right="-1" w:hangingChars="700" w:hanging="1470"/>
        <w:jc w:val="left"/>
        <w:rPr>
          <w:rFonts w:ascii="ＭＳ ゴシック" w:eastAsia="ＭＳ ゴシック" w:hAnsi="ＭＳ ゴシック"/>
          <w:szCs w:val="21"/>
        </w:rPr>
      </w:pPr>
      <w:r>
        <w:rPr>
          <w:rFonts w:ascii="ＭＳ ゴシック" w:eastAsia="ＭＳ ゴシック" w:hAnsi="ＭＳ ゴシック" w:hint="eastAsia"/>
          <w:szCs w:val="21"/>
        </w:rPr>
        <w:t>■サンプル数　国勢調査結果（平成27年）に基づく性・年代・居住地（４地域）の割合で割り付けた18歳以上の大阪府民1,000サンプル</w:t>
      </w:r>
    </w:p>
    <w:p w:rsidR="000C4E0D" w:rsidRDefault="0078788A">
      <w:pPr>
        <w:jc w:val="cente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4762500" cy="41433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14337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 w:val="16"/>
          <w:szCs w:val="20"/>
        </w:rPr>
      </w:pPr>
      <w:r>
        <w:rPr>
          <w:rFonts w:ascii="ＭＳ ゴシック" w:eastAsia="ＭＳ ゴシック" w:hAnsi="ＭＳ ゴシック" w:hint="eastAsia"/>
          <w:sz w:val="16"/>
          <w:szCs w:val="20"/>
        </w:rPr>
        <w:t>大阪市域　　：大阪市</w:t>
      </w:r>
    </w:p>
    <w:p w:rsidR="000C4E0D" w:rsidRDefault="0078788A">
      <w:pPr>
        <w:ind w:left="1120" w:hangingChars="700" w:hanging="1120"/>
        <w:rPr>
          <w:rFonts w:ascii="ＭＳ ゴシック" w:eastAsia="ＭＳ ゴシック" w:hAnsi="ＭＳ ゴシック"/>
          <w:sz w:val="16"/>
          <w:szCs w:val="20"/>
        </w:rPr>
      </w:pPr>
      <w:r>
        <w:rPr>
          <w:rFonts w:ascii="ＭＳ ゴシック" w:eastAsia="ＭＳ ゴシック" w:hAnsi="ＭＳ ゴシック" w:hint="eastAsia"/>
          <w:sz w:val="16"/>
          <w:szCs w:val="20"/>
        </w:rPr>
        <w:t>北部大阪地域：豊中市、池田市、吹田市、高槻市、茨木市、箕面市、摂津市、島本町、豊能町、能勢町</w:t>
      </w:r>
    </w:p>
    <w:p w:rsidR="000C4E0D" w:rsidRDefault="0078788A">
      <w:pPr>
        <w:rPr>
          <w:rFonts w:ascii="ＭＳ ゴシック" w:eastAsia="ＭＳ ゴシック" w:hAnsi="ＭＳ ゴシック"/>
          <w:sz w:val="16"/>
          <w:szCs w:val="20"/>
        </w:rPr>
      </w:pPr>
      <w:r>
        <w:rPr>
          <w:rFonts w:ascii="ＭＳ ゴシック" w:eastAsia="ＭＳ ゴシック" w:hAnsi="ＭＳ ゴシック" w:hint="eastAsia"/>
          <w:sz w:val="16"/>
          <w:szCs w:val="20"/>
        </w:rPr>
        <w:t>東部大阪地域：守口市、枚方市、八尾市、寝屋川市、大東市、柏原市、門真市、東大阪市、四條畷市、交野市</w:t>
      </w:r>
    </w:p>
    <w:p w:rsidR="000C4E0D" w:rsidRDefault="0078788A">
      <w:pPr>
        <w:rPr>
          <w:rFonts w:ascii="ＭＳ ゴシック" w:eastAsia="ＭＳ ゴシック" w:hAnsi="ＭＳ ゴシック"/>
          <w:sz w:val="16"/>
          <w:szCs w:val="20"/>
        </w:rPr>
      </w:pPr>
      <w:r>
        <w:rPr>
          <w:rFonts w:ascii="ＭＳ ゴシック" w:eastAsia="ＭＳ ゴシック" w:hAnsi="ＭＳ ゴシック" w:hint="eastAsia"/>
          <w:sz w:val="16"/>
          <w:szCs w:val="20"/>
        </w:rPr>
        <w:t>南部大阪地域：堺市、岸和田市、泉大津市、貝塚市、泉佐野市、富田林市、河内長野市、松原市、和泉市、羽曳野市、</w:t>
      </w:r>
    </w:p>
    <w:p w:rsidR="000C4E0D" w:rsidRDefault="0078788A">
      <w:pPr>
        <w:ind w:firstLineChars="700" w:firstLine="1120"/>
        <w:rPr>
          <w:rFonts w:ascii="ＭＳ ゴシック" w:eastAsia="ＭＳ ゴシック" w:hAnsi="ＭＳ ゴシック"/>
          <w:sz w:val="16"/>
          <w:szCs w:val="20"/>
        </w:rPr>
      </w:pPr>
      <w:r>
        <w:rPr>
          <w:rFonts w:ascii="ＭＳ ゴシック" w:eastAsia="ＭＳ ゴシック" w:hAnsi="ＭＳ ゴシック" w:hint="eastAsia"/>
          <w:sz w:val="16"/>
          <w:szCs w:val="20"/>
        </w:rPr>
        <w:t>高石市、藤井寺市、泉南市、大阪狭山市、阪南市、忠岡町、熊取町、田尻町、岬町、太子町、河南町、</w:t>
      </w:r>
    </w:p>
    <w:p w:rsidR="000C4E0D" w:rsidRDefault="0078788A">
      <w:pPr>
        <w:ind w:firstLineChars="700" w:firstLine="1120"/>
        <w:rPr>
          <w:rFonts w:ascii="ＭＳ ゴシック" w:eastAsia="ＭＳ ゴシック" w:hAnsi="ＭＳ ゴシック"/>
          <w:szCs w:val="20"/>
        </w:rPr>
      </w:pPr>
      <w:r>
        <w:rPr>
          <w:rFonts w:ascii="ＭＳ ゴシック" w:eastAsia="ＭＳ ゴシック" w:hAnsi="ＭＳ ゴシック" w:hint="eastAsia"/>
          <w:sz w:val="16"/>
          <w:szCs w:val="20"/>
        </w:rPr>
        <w:t>千早赤阪村</w:t>
      </w:r>
    </w:p>
    <w:p w:rsidR="000C4E0D" w:rsidRDefault="0078788A">
      <w:pPr>
        <w:widowControl/>
        <w:jc w:val="left"/>
        <w:rPr>
          <w:rFonts w:ascii="ＭＳ ゴシック" w:eastAsia="ＭＳ ゴシック" w:hAnsi="ＭＳ ゴシック"/>
          <w:szCs w:val="20"/>
        </w:rPr>
      </w:pPr>
      <w:r>
        <w:rPr>
          <w:rFonts w:ascii="ＭＳ ゴシック" w:eastAsia="ＭＳ ゴシック" w:hAnsi="ＭＳ ゴシック"/>
          <w:szCs w:val="20"/>
        </w:rPr>
        <w:br w:type="page"/>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lastRenderedPageBreak/>
        <w:t>■分析結果の概要</w:t>
      </w:r>
    </w:p>
    <w:tbl>
      <w:tblPr>
        <w:tblStyle w:val="a6"/>
        <w:tblW w:w="0" w:type="auto"/>
        <w:tblLook w:val="04A0" w:firstRow="1" w:lastRow="0" w:firstColumn="1" w:lastColumn="0" w:noHBand="0" w:noVBand="1"/>
      </w:tblPr>
      <w:tblGrid>
        <w:gridCol w:w="8494"/>
      </w:tblGrid>
      <w:tr w:rsidR="000C4E0D">
        <w:tc>
          <w:tcPr>
            <w:tcW w:w="8494" w:type="dxa"/>
          </w:tcPr>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１．調査目的</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大阪府では、令和元年12月１日に「第９回大阪マラソン」を開催した。本調査において、府民の大阪マラソンの認知状況や参加形態を把握する。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また、大阪マラソン開催直後に継続開催への賛同等の意見を測定し、次回開催の是非の検討資料とする。</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２．調査（検証）項目</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8788A">
              <w:rPr>
                <w:rFonts w:ascii="ＭＳ ゴシック" w:eastAsia="ＭＳ ゴシック" w:hAnsi="ＭＳ ゴシック"/>
                <w:szCs w:val="21"/>
              </w:rPr>
              <w:t>1</w:t>
            </w:r>
            <w:r>
              <w:rPr>
                <w:rFonts w:ascii="ＭＳ ゴシック" w:eastAsia="ＭＳ ゴシック" w:hAnsi="ＭＳ ゴシック" w:hint="eastAsia"/>
                <w:szCs w:val="21"/>
              </w:rPr>
              <w:t>）</w:t>
            </w:r>
            <w:r w:rsidR="0078788A">
              <w:rPr>
                <w:rFonts w:ascii="ＭＳ ゴシック" w:eastAsia="ＭＳ ゴシック" w:hAnsi="ＭＳ ゴシック" w:hint="eastAsia"/>
                <w:szCs w:val="21"/>
              </w:rPr>
              <w:t xml:space="preserve">　認知状況</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8788A">
              <w:rPr>
                <w:rFonts w:ascii="ＭＳ ゴシック" w:eastAsia="ＭＳ ゴシック" w:hAnsi="ＭＳ ゴシック"/>
                <w:szCs w:val="21"/>
              </w:rPr>
              <w:t>2</w:t>
            </w:r>
            <w:r>
              <w:rPr>
                <w:rFonts w:ascii="ＭＳ ゴシック" w:eastAsia="ＭＳ ゴシック" w:hAnsi="ＭＳ ゴシック" w:hint="eastAsia"/>
                <w:szCs w:val="21"/>
              </w:rPr>
              <w:t>）</w:t>
            </w:r>
            <w:r w:rsidR="0078788A">
              <w:rPr>
                <w:rFonts w:ascii="ＭＳ ゴシック" w:eastAsia="ＭＳ ゴシック" w:hAnsi="ＭＳ ゴシック" w:hint="eastAsia"/>
                <w:szCs w:val="21"/>
              </w:rPr>
              <w:t xml:space="preserve">　参加形態</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8788A">
              <w:rPr>
                <w:rFonts w:ascii="ＭＳ ゴシック" w:eastAsia="ＭＳ ゴシック" w:hAnsi="ＭＳ ゴシック"/>
                <w:szCs w:val="21"/>
              </w:rPr>
              <w:t>3</w:t>
            </w:r>
            <w:r>
              <w:rPr>
                <w:rFonts w:ascii="ＭＳ ゴシック" w:eastAsia="ＭＳ ゴシック" w:hAnsi="ＭＳ ゴシック" w:hint="eastAsia"/>
                <w:szCs w:val="21"/>
              </w:rPr>
              <w:t>）</w:t>
            </w:r>
            <w:r w:rsidR="0078788A">
              <w:rPr>
                <w:rFonts w:ascii="ＭＳ ゴシック" w:eastAsia="ＭＳ ゴシック" w:hAnsi="ＭＳ ゴシック" w:hint="eastAsia"/>
                <w:szCs w:val="21"/>
              </w:rPr>
              <w:t xml:space="preserve">　評価</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8788A">
              <w:rPr>
                <w:rFonts w:ascii="ＭＳ ゴシック" w:eastAsia="ＭＳ ゴシック" w:hAnsi="ＭＳ ゴシック"/>
                <w:szCs w:val="21"/>
              </w:rPr>
              <w:t>4</w:t>
            </w:r>
            <w:r>
              <w:rPr>
                <w:rFonts w:ascii="ＭＳ ゴシック" w:eastAsia="ＭＳ ゴシック" w:hAnsi="ＭＳ ゴシック" w:hint="eastAsia"/>
                <w:szCs w:val="21"/>
              </w:rPr>
              <w:t>）</w:t>
            </w:r>
            <w:r w:rsidR="0078788A">
              <w:rPr>
                <w:rFonts w:ascii="ＭＳ ゴシック" w:eastAsia="ＭＳ ゴシック" w:hAnsi="ＭＳ ゴシック" w:hint="eastAsia"/>
                <w:szCs w:val="21"/>
              </w:rPr>
              <w:t xml:space="preserve">　継続開催への賛同</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３．調査（検証）結果</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szCs w:val="21"/>
              </w:rPr>
              <w:t>（</w:t>
            </w:r>
            <w:r w:rsidR="0078788A">
              <w:rPr>
                <w:rFonts w:ascii="ＭＳ ゴシック" w:eastAsia="ＭＳ ゴシック" w:hAnsi="ＭＳ ゴシック"/>
                <w:szCs w:val="21"/>
              </w:rPr>
              <w:t>1</w:t>
            </w:r>
            <w:r>
              <w:rPr>
                <w:rFonts w:ascii="ＭＳ ゴシック" w:eastAsia="ＭＳ ゴシック" w:hAnsi="ＭＳ ゴシック"/>
                <w:szCs w:val="21"/>
              </w:rPr>
              <w:t>）</w:t>
            </w:r>
            <w:r w:rsidR="0078788A">
              <w:rPr>
                <w:rFonts w:ascii="ＭＳ ゴシック" w:eastAsia="ＭＳ ゴシック" w:hAnsi="ＭＳ ゴシック" w:hint="eastAsia"/>
                <w:szCs w:val="21"/>
              </w:rPr>
              <w:t xml:space="preserve">　認知状況については、「開催前から知っていた」が70.2％であった。</w:t>
            </w:r>
          </w:p>
          <w:p w:rsidR="000C4E0D" w:rsidRDefault="001E6972">
            <w:pPr>
              <w:ind w:leftChars="100" w:left="630" w:hangingChars="200" w:hanging="420"/>
              <w:rPr>
                <w:rFonts w:ascii="ＭＳ ゴシック" w:eastAsia="ＭＳ ゴシック" w:hAnsi="ＭＳ ゴシック"/>
                <w:szCs w:val="21"/>
              </w:rPr>
            </w:pPr>
            <w:r>
              <w:rPr>
                <w:rFonts w:ascii="ＭＳ ゴシック" w:eastAsia="ＭＳ ゴシック" w:hAnsi="ＭＳ ゴシック"/>
                <w:szCs w:val="21"/>
              </w:rPr>
              <w:t>（</w:t>
            </w:r>
            <w:r w:rsidR="0078788A">
              <w:rPr>
                <w:rFonts w:ascii="ＭＳ ゴシック" w:eastAsia="ＭＳ ゴシック" w:hAnsi="ＭＳ ゴシック"/>
                <w:szCs w:val="21"/>
              </w:rPr>
              <w:t>2</w:t>
            </w:r>
            <w:r>
              <w:rPr>
                <w:rFonts w:ascii="ＭＳ ゴシック" w:eastAsia="ＭＳ ゴシック" w:hAnsi="ＭＳ ゴシック"/>
                <w:szCs w:val="21"/>
              </w:rPr>
              <w:t>）</w:t>
            </w:r>
            <w:r w:rsidR="0078788A">
              <w:rPr>
                <w:rFonts w:ascii="ＭＳ ゴシック" w:eastAsia="ＭＳ ゴシック" w:hAnsi="ＭＳ ゴシック" w:hint="eastAsia"/>
                <w:szCs w:val="21"/>
              </w:rPr>
              <w:t xml:space="preserve">　参加形態として、大阪マラソンを開催前から知っていた人及び開催中に知った人のうち、ランナー、ボランティア、沿道で観戦した「積極的関与者」は6.0％、テレビやラジオ等で観戦した「消極的関与者」は23.1％、テレビやラジオ等でも観戦しなかった「非関与・無関心者」は69.6％であった。</w:t>
            </w:r>
          </w:p>
          <w:p w:rsidR="000C4E0D" w:rsidRDefault="001E6972">
            <w:pPr>
              <w:ind w:firstLineChars="100" w:firstLine="210"/>
              <w:rPr>
                <w:rFonts w:ascii="ＭＳ ゴシック" w:eastAsia="ＭＳ ゴシック" w:hAnsi="ＭＳ ゴシック"/>
                <w:szCs w:val="21"/>
              </w:rPr>
            </w:pPr>
            <w:r>
              <w:rPr>
                <w:rFonts w:ascii="ＭＳ ゴシック" w:eastAsia="ＭＳ ゴシック" w:hAnsi="ＭＳ ゴシック"/>
                <w:szCs w:val="21"/>
              </w:rPr>
              <w:t>（</w:t>
            </w:r>
            <w:r w:rsidR="0078788A">
              <w:rPr>
                <w:rFonts w:ascii="ＭＳ ゴシック" w:eastAsia="ＭＳ ゴシック" w:hAnsi="ＭＳ ゴシック"/>
                <w:szCs w:val="21"/>
              </w:rPr>
              <w:t>3</w:t>
            </w:r>
            <w:r>
              <w:rPr>
                <w:rFonts w:ascii="ＭＳ ゴシック" w:eastAsia="ＭＳ ゴシック" w:hAnsi="ＭＳ ゴシック"/>
                <w:szCs w:val="21"/>
              </w:rPr>
              <w:t>）</w:t>
            </w:r>
            <w:r w:rsidR="0078788A">
              <w:rPr>
                <w:rFonts w:ascii="ＭＳ ゴシック" w:eastAsia="ＭＳ ゴシック" w:hAnsi="ＭＳ ゴシック" w:hint="eastAsia"/>
                <w:szCs w:val="21"/>
              </w:rPr>
              <w:t xml:space="preserve">　大阪マラソンの各評価項目（プラス評価：観光名所を巡る良いコース、新しい</w:t>
            </w:r>
          </w:p>
          <w:p w:rsidR="000C4E0D" w:rsidRDefault="0078788A">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「祭り」の形、活性化・経済効果、</w:t>
            </w:r>
            <w:r w:rsidR="0073724E">
              <w:rPr>
                <w:rFonts w:ascii="ＭＳ ゴシック" w:eastAsia="ＭＳ ゴシック" w:hAnsi="ＭＳ ゴシック" w:hint="eastAsia"/>
                <w:szCs w:val="21"/>
              </w:rPr>
              <w:t>大阪の魅力を知ってもらえる</w:t>
            </w:r>
            <w:r>
              <w:rPr>
                <w:rFonts w:ascii="ＭＳ ゴシック" w:eastAsia="ＭＳ ゴシック" w:hAnsi="ＭＳ ゴシック" w:hint="eastAsia"/>
                <w:szCs w:val="21"/>
              </w:rPr>
              <w:t>良いイベント　マイナス評価：交通規制で日常生活不便、ゴミで汚される）について、「まさに」と「ある程度」を加えた「そう思う」割合をみると、４つのプラス評価項目に関しては、「観光名所を巡る良いコース」が61.0％で、他の３項目が50％前後であった。また、２つのマイナス評価については、いずれも40％を下回った。</w:t>
            </w:r>
          </w:p>
          <w:p w:rsidR="000C4E0D" w:rsidRDefault="001E6972">
            <w:pPr>
              <w:ind w:leftChars="100" w:left="420" w:hangingChars="100" w:hanging="210"/>
              <w:rPr>
                <w:rFonts w:ascii="ＭＳ ゴシック" w:eastAsia="ＭＳ ゴシック" w:hAnsi="ＭＳ ゴシック"/>
                <w:szCs w:val="21"/>
              </w:rPr>
            </w:pPr>
            <w:r>
              <w:rPr>
                <w:rFonts w:ascii="ＭＳ ゴシック" w:eastAsia="ＭＳ ゴシック" w:hAnsi="ＭＳ ゴシック"/>
                <w:szCs w:val="21"/>
              </w:rPr>
              <w:t>（</w:t>
            </w:r>
            <w:r w:rsidR="0078788A">
              <w:rPr>
                <w:rFonts w:ascii="ＭＳ ゴシック" w:eastAsia="ＭＳ ゴシック" w:hAnsi="ＭＳ ゴシック"/>
                <w:szCs w:val="21"/>
              </w:rPr>
              <w:t>4</w:t>
            </w:r>
            <w:r>
              <w:rPr>
                <w:rFonts w:ascii="ＭＳ ゴシック" w:eastAsia="ＭＳ ゴシック" w:hAnsi="ＭＳ ゴシック"/>
                <w:szCs w:val="21"/>
              </w:rPr>
              <w:t>）</w:t>
            </w:r>
            <w:r w:rsidR="0078788A">
              <w:rPr>
                <w:rFonts w:ascii="ＭＳ ゴシック" w:eastAsia="ＭＳ ゴシック" w:hAnsi="ＭＳ ゴシック" w:hint="eastAsia"/>
                <w:szCs w:val="21"/>
              </w:rPr>
              <w:t xml:space="preserve">　継続開催については、「来年も開催すべき」と「どちらかと言うと来年も開催すべき」を合わせた、来年の開催を肯定する割合は61.6％であった。</w:t>
            </w:r>
          </w:p>
          <w:p w:rsidR="000C4E0D" w:rsidRDefault="000C4E0D">
            <w:pPr>
              <w:rPr>
                <w:rFonts w:ascii="ＭＳ ゴシック" w:eastAsia="ＭＳ ゴシック" w:hAnsi="ＭＳ ゴシック"/>
                <w:szCs w:val="21"/>
              </w:rPr>
            </w:pPr>
          </w:p>
        </w:tc>
      </w:tr>
    </w:tbl>
    <w:p w:rsidR="000C4E0D" w:rsidRDefault="000C4E0D">
      <w:pPr>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ind w:left="210" w:hangingChars="100" w:hanging="210"/>
        <w:rPr>
          <w:rFonts w:ascii="ＭＳ ゴシック" w:eastAsia="ＭＳ ゴシック" w:hAnsi="ＭＳ ゴシック"/>
          <w:color w:val="FF0000"/>
          <w:szCs w:val="21"/>
          <w:highlight w:val="yellow"/>
        </w:rPr>
      </w:pPr>
      <w:r>
        <w:rPr>
          <w:rFonts w:ascii="ＭＳ ゴシック" w:eastAsia="ＭＳ ゴシック" w:hAnsi="ＭＳ ゴシック" w:hint="eastAsia"/>
          <w:szCs w:val="21"/>
        </w:rPr>
        <w:lastRenderedPageBreak/>
        <w:t>■ご留意いただきたいこと</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この調査では、今大会および来年の大会への関与度（どのような形で参加するか、したいか等）を聞き、それを切り口として各種の分析を行っている。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ず、今大会への関与度については、大阪マラソンのことを「開催前から知っていた」と回答した人（702人）、及び「開催中に知った」と回答した人（104人）にどのように関与したかを聞いている。ランナー、ボランティア、沿道で観戦した人を「積極的関与」、テレビやラジオ等で観戦した人を「消極的関与」、テレビやラジオ等でも観戦しなかった人を「非関与・無関心」に分類し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「知らなかった」または「開催後に知った」人には、関与の仕方を聞いていない。これをセグメント化して図に表すと、次のとおりとなる。</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353050" cy="17240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72402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来年の大会に対する関与度については、来年の開催を肯定する人（616人）を対象に、希望する関与の度合いを聞いている。ランナー、ボランティア、沿道で観戦してみたい人を「積極的関与」、テレビやラジオ等で観戦してみたい人を「消極的関与」、開催後に結果を知りたい人及び特に関心がない人を「非関与・無関心」に分類し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開催を否定する人や、分からない・判断できないとする人（計384人）には、希望する関与の度合いを聞いていない。これをセグメント化して図に表すと、次のとおりである。</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353050" cy="17240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72402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このため、分析結果については、サンプルの全数である1</w:t>
      </w:r>
      <w:r>
        <w:rPr>
          <w:rFonts w:ascii="ＭＳ ゴシック" w:eastAsia="ＭＳ ゴシック" w:hAnsi="ＭＳ ゴシック"/>
          <w:szCs w:val="21"/>
        </w:rPr>
        <w:t>,</w:t>
      </w:r>
      <w:r>
        <w:rPr>
          <w:rFonts w:ascii="ＭＳ ゴシック" w:eastAsia="ＭＳ ゴシック" w:hAnsi="ＭＳ ゴシック" w:hint="eastAsia"/>
          <w:szCs w:val="21"/>
        </w:rPr>
        <w:t>000人全員を対象とするもののほかに、大会への関与度の有無により対象が限定されたものが複数種類あることに、あらかじめご留意いただきたい。</w:t>
      </w:r>
    </w:p>
    <w:p w:rsidR="000C4E0D" w:rsidRDefault="000C4E0D">
      <w:pPr>
        <w:rPr>
          <w:rFonts w:ascii="ＭＳ ゴシック" w:eastAsia="ＭＳ ゴシック" w:hAnsi="ＭＳ ゴシック"/>
          <w:szCs w:val="21"/>
        </w:rPr>
      </w:pPr>
    </w:p>
    <w:p w:rsidR="000C4E0D" w:rsidRDefault="0078788A">
      <w:pPr>
        <w:ind w:leftChars="-101" w:hangingChars="101" w:hanging="212"/>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（注）</w:t>
      </w:r>
    </w:p>
    <w:p w:rsidR="000C4E0D" w:rsidRDefault="0078788A">
      <w:pPr>
        <w:spacing w:line="360" w:lineRule="exact"/>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おおさかＱネット」の回答者は、民間調査会社のインターネットユーザ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ただし、性別、年齢、地域に関しては、直近の国勢調査結果の大阪府の構成比に合わせている。</w:t>
      </w:r>
    </w:p>
    <w:p w:rsidR="000C4E0D" w:rsidRDefault="0078788A">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２．割合を百分率で表示する場合は、小数点第２位を四捨五入した。四捨五入の結果、個々の比率の合計と全体を示す数値とが一致しないことがある。</w:t>
      </w:r>
    </w:p>
    <w:p w:rsidR="000C4E0D" w:rsidRDefault="0078788A">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３．図表中の表記の語句は、短縮・簡略化している場合がある。</w:t>
      </w:r>
    </w:p>
    <w:p w:rsidR="000C4E0D" w:rsidRDefault="0078788A">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４．図表下にカイ２乗検定の値（ｐ値）を記載しているものは、信頼度５％水準で統計上の有意差がみられたもの。</w:t>
      </w:r>
    </w:p>
    <w:p w:rsidR="000C4E0D" w:rsidRDefault="0078788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0C4E0D" w:rsidRDefault="0078788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１．大阪マラソンの認知状況</w:t>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1-1　認知状況</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大阪マラソンの認知状況については、「開催前から知っていた」が70.2％であった。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（図表1-1）</w:t>
      </w:r>
    </w:p>
    <w:p w:rsidR="000C4E0D" w:rsidRDefault="000C4E0D">
      <w:pPr>
        <w:snapToGrid w:val="0"/>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【図表1-1】</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4867275" cy="10763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1076325"/>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248910" cy="1231265"/>
            <wp:effectExtent l="0" t="0" r="8890" b="698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1-2　認知状況（性別）</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性別で認知度を比較した。「開催前から知っていた」に対し、「開催中に知った」「開催後に知った」「知らなかった」を【開催前には知らなかった】として検定した結果、「開催前から知っていた」割合について、性別では統計的な有意差は見られなかった。（図表1-2）</w:t>
      </w:r>
    </w:p>
    <w:p w:rsidR="000C4E0D" w:rsidRDefault="000C4E0D">
      <w:pPr>
        <w:snapToGrid w:val="0"/>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【図表1-2】</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4446242" cy="27336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9929" cy="2766683"/>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lastRenderedPageBreak/>
        <w:drawing>
          <wp:inline distT="0" distB="0" distL="0" distR="0">
            <wp:extent cx="5400040" cy="101400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014008"/>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1-3　認知状況</w:t>
      </w:r>
      <w:r w:rsidR="001E6972">
        <w:rPr>
          <w:rFonts w:ascii="ＭＳ ゴシック" w:eastAsia="ＭＳ ゴシック" w:hAnsi="ＭＳ ゴシック" w:hint="eastAsia"/>
          <w:b/>
          <w:szCs w:val="21"/>
        </w:rPr>
        <w:t>（</w:t>
      </w:r>
      <w:r>
        <w:rPr>
          <w:rFonts w:ascii="ＭＳ ゴシック" w:eastAsia="ＭＳ ゴシック" w:hAnsi="ＭＳ ゴシック" w:hint="eastAsia"/>
          <w:b/>
          <w:szCs w:val="21"/>
        </w:rPr>
        <w:t>年齢層別</w:t>
      </w:r>
      <w:r w:rsidR="001E6972">
        <w:rPr>
          <w:rFonts w:ascii="ＭＳ ゴシック" w:eastAsia="ＭＳ ゴシック" w:hAnsi="ＭＳ ゴシック" w:hint="eastAsia"/>
          <w:b/>
          <w:szCs w:val="21"/>
        </w:rPr>
        <w:t>）</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ここでは回答者を若者層（18歳～39歳）と、中間層（40歳～59歳）、高齢層（60歳以上）の３つにセグメント化し、年齢層別に比較を行う。</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開催前から知っていた」に対し、「開催中に知った」「開催後に知った」「知らなかった」を【開催前には知らなかった】として検定した結果、高齢層の方が、若年層及び中間層に比べ、「開催前から知っていた」割合が高かった。（図表1-3）</w:t>
      </w:r>
    </w:p>
    <w:p w:rsidR="000C4E0D" w:rsidRDefault="000C4E0D">
      <w:pPr>
        <w:ind w:firstLineChars="100" w:firstLine="210"/>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【図表1-3】</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76315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763157"/>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21992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219923"/>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lastRenderedPageBreak/>
        <w:t>《参考》</w:t>
      </w:r>
    </w:p>
    <w:p w:rsidR="000C4E0D" w:rsidRDefault="0073724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大阪マラソンを「開催前から知っていた</w:t>
      </w:r>
      <w:r w:rsidR="0078788A">
        <w:rPr>
          <w:rFonts w:ascii="ＭＳ ゴシック" w:eastAsia="ＭＳ ゴシック" w:hAnsi="ＭＳ ゴシック" w:hint="eastAsia"/>
          <w:szCs w:val="21"/>
        </w:rPr>
        <w:t>（702人）」、及び「開催中に知った（104人）」に対し、どのような媒体で知ったかについて質問した結果（複数回答）を参考に記載する。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最も多い項目が「新聞、テレビ、ラジオ（53.7％）」、次いで「交通規制の看板・お知らせ（27.2％）」、「大阪マラソンポスター（25.9％）」であった。（図表1-4）</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【図表1-4】</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4867275" cy="229552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2295525"/>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248910" cy="2145665"/>
            <wp:effectExtent l="0" t="0" r="8890" b="698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8910" cy="21456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２．大阪マラソンの参加形態</w:t>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2-1　参加形態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w:t>
      </w:r>
      <w:r w:rsidR="0073724E">
        <w:rPr>
          <w:rFonts w:ascii="ＭＳ ゴシック" w:eastAsia="ＭＳ ゴシック" w:hAnsi="ＭＳ ゴシック" w:hint="eastAsia"/>
          <w:szCs w:val="21"/>
        </w:rPr>
        <w:t>マラソンの参加形態として、大阪マラソンを「開催前から知っていた</w:t>
      </w:r>
      <w:r>
        <w:rPr>
          <w:rFonts w:ascii="ＭＳ ゴシック" w:eastAsia="ＭＳ ゴシック" w:hAnsi="ＭＳ ゴシック" w:hint="eastAsia"/>
          <w:szCs w:val="21"/>
        </w:rPr>
        <w:t>（</w:t>
      </w:r>
      <w:r w:rsidR="00D27CC2">
        <w:rPr>
          <w:rFonts w:ascii="ＭＳ ゴシック" w:eastAsia="ＭＳ ゴシック" w:hAnsi="ＭＳ ゴシック" w:hint="eastAsia"/>
          <w:szCs w:val="21"/>
        </w:rPr>
        <w:t>702</w:t>
      </w:r>
      <w:r>
        <w:rPr>
          <w:rFonts w:ascii="ＭＳ ゴシック" w:eastAsia="ＭＳ ゴシック" w:hAnsi="ＭＳ ゴシック" w:hint="eastAsia"/>
          <w:szCs w:val="21"/>
        </w:rPr>
        <w:t>人）」、及び「開催中に知った（104人）」のうち、ランナー、ボランティア、沿道で観戦した【積極的関与者】は6.0％、テレビやラジオ等で観戦した【消極的関与者】は23.1％、テレビやラジオ等でも観戦しなかった【非関与・無関心者】は69.6％であった。（図表2-1）</w:t>
      </w:r>
    </w:p>
    <w:p w:rsidR="000C4E0D" w:rsidRDefault="000C4E0D">
      <w:pPr>
        <w:ind w:firstLineChars="100" w:firstLine="210"/>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【図表2-1】</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105400" cy="183832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838325"/>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4846955" cy="1292225"/>
            <wp:effectExtent l="0" t="0" r="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6955" cy="129222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2-2　参加形態（性別）</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参加形態を性別でみる。ランナー、ボランティア、沿道で観戦した人を【積極的関与者】、テレビやラジオ観戦、観戦していなかった、その他を【その他】として検定した結果、【積極的関与者】の割合について、性別では統計的な有意差は見られなかった。（図表2-2）</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【図表2-2】</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687653"/>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2687653"/>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983906"/>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983906"/>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2-3　参加形態（年齢層別）</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次に参加形態を若年層（18歳～39歳）、中間層（40歳～59歳）、高齢層（60歳以上）の３つの年齢層別で比較を行う。</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ランナー、ボランティア、沿道で観戦した</w:t>
      </w:r>
      <w:r w:rsidR="004477FA">
        <w:rPr>
          <w:rFonts w:ascii="ＭＳ ゴシック" w:eastAsia="ＭＳ ゴシック" w:hAnsi="ＭＳ ゴシック" w:hint="eastAsia"/>
          <w:szCs w:val="21"/>
        </w:rPr>
        <w:t>人を</w:t>
      </w:r>
      <w:bookmarkStart w:id="0" w:name="_GoBack"/>
      <w:bookmarkEnd w:id="0"/>
      <w:r>
        <w:rPr>
          <w:rFonts w:ascii="ＭＳ ゴシック" w:eastAsia="ＭＳ ゴシック" w:hAnsi="ＭＳ ゴシック" w:hint="eastAsia"/>
          <w:szCs w:val="21"/>
        </w:rPr>
        <w:t>【積極的関与者】、テレビやラジオ観戦、観戦していなかった、その他を【その他】として関与の積極性を比較したところ、若年層の方が、高齢層に比べ、【積極的関与者】の割合が高かった。（図表2-3）</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【図表2-3】</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55485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2554858"/>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1178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511788"/>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rsidR="000C4E0D" w:rsidRDefault="0078788A">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2-4　消極的関与者の形態</w:t>
      </w:r>
    </w:p>
    <w:p w:rsidR="000C4E0D" w:rsidRDefault="0078788A">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ここでは、「開催前から知っていた」人のうち、「テレビやラジオ等で観戦した」と答えた人（消極的関与者）が沿道に出かけなかった理由について検証した。</w:t>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理由としては、「テレビやラジオで十分だと思うから（44.1％）」が最も多く、「混雑しているから（15.1％）」、「家から遠いから（14.5％）」と続いた。（図表2-4）</w:t>
      </w:r>
    </w:p>
    <w:p w:rsidR="000C4E0D" w:rsidRDefault="000C4E0D">
      <w:pPr>
        <w:widowControl/>
        <w:jc w:val="left"/>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【図表2-4】</w:t>
      </w:r>
    </w:p>
    <w:p w:rsidR="000C4E0D" w:rsidRDefault="0078788A">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3838575" cy="2143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8575" cy="214312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734050" cy="178625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78625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cs="Times New Roman"/>
        </w:rPr>
      </w:pPr>
      <w:r>
        <w:rPr>
          <w:rFonts w:ascii="ＭＳ ゴシック" w:eastAsia="ＭＳ ゴシック" w:hAnsi="ＭＳ ゴシック"/>
        </w:rPr>
        <w:br w:type="page"/>
      </w:r>
    </w:p>
    <w:p w:rsidR="000C4E0D" w:rsidRDefault="0078788A">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３．大阪マラソンの評価</w:t>
      </w:r>
    </w:p>
    <w:p w:rsidR="000C4E0D" w:rsidRDefault="0078788A">
      <w:pPr>
        <w:rPr>
          <w:rFonts w:ascii="ＭＳ ゴシック" w:eastAsia="ＭＳ ゴシック" w:hAnsi="ＭＳ ゴシック"/>
          <w:b/>
        </w:rPr>
      </w:pPr>
      <w:r>
        <w:rPr>
          <w:rFonts w:ascii="ＭＳ ゴシック" w:eastAsia="ＭＳ ゴシック" w:hAnsi="ＭＳ ゴシック" w:hint="eastAsia"/>
          <w:b/>
        </w:rPr>
        <w:t>3-1　評価</w:t>
      </w:r>
    </w:p>
    <w:p w:rsidR="000C4E0D" w:rsidRDefault="0078788A">
      <w:pPr>
        <w:ind w:firstLineChars="100" w:firstLine="210"/>
        <w:rPr>
          <w:rFonts w:ascii="ＭＳ ゴシック" w:eastAsia="ＭＳ ゴシック" w:hAnsi="ＭＳ ゴシック"/>
        </w:rPr>
      </w:pPr>
      <w:r>
        <w:rPr>
          <w:rFonts w:ascii="ＭＳ ゴシック" w:eastAsia="ＭＳ ゴシック" w:hAnsi="ＭＳ ゴシック" w:hint="eastAsia"/>
        </w:rPr>
        <w:t>大阪マラソンの評価を、プラス評価４項目（観光名所を巡る良いコース、新しい「祭り」の形、活性化・経済効果、大阪の魅力を知ってもらえる良いイベント）、マイナス評価２項目（交通規制で日常生活不便、ゴミで汚される）を設けて聞いた。</w:t>
      </w:r>
    </w:p>
    <w:p w:rsidR="000C4E0D" w:rsidRDefault="0078788A">
      <w:pPr>
        <w:ind w:firstLineChars="100" w:firstLine="210"/>
        <w:rPr>
          <w:rFonts w:ascii="ＭＳ ゴシック" w:eastAsia="ＭＳ ゴシック" w:hAnsi="ＭＳ ゴシック"/>
        </w:rPr>
      </w:pPr>
      <w:r>
        <w:rPr>
          <w:rFonts w:ascii="ＭＳ ゴシック" w:eastAsia="ＭＳ ゴシック" w:hAnsi="ＭＳ ゴシック" w:hint="eastAsia"/>
        </w:rPr>
        <w:t>「まさに」と「ある程度」を加えた【そう思う】割合をみると、４つのプラス評価項目については、「観光名所を巡る良いコース」が61.0％で、他の３項目が50％前後であった。また、２つのマイナス評価については、【そう思う】は、いずれも40％を下回った。</w:t>
      </w:r>
    </w:p>
    <w:p w:rsidR="000C4E0D" w:rsidRDefault="0078788A">
      <w:pPr>
        <w:rPr>
          <w:rFonts w:ascii="ＭＳ ゴシック" w:eastAsia="ＭＳ ゴシック" w:hAnsi="ＭＳ ゴシック"/>
        </w:rPr>
      </w:pPr>
      <w:r>
        <w:rPr>
          <w:rFonts w:ascii="ＭＳ ゴシック" w:eastAsia="ＭＳ ゴシック" w:hAnsi="ＭＳ ゴシック" w:hint="eastAsia"/>
          <w:szCs w:val="21"/>
        </w:rPr>
        <w:t>（図表3-1）</w:t>
      </w:r>
    </w:p>
    <w:p w:rsidR="000C4E0D" w:rsidRDefault="000C4E0D">
      <w:pPr>
        <w:pStyle w:val="a3"/>
        <w:ind w:leftChars="0" w:left="420"/>
        <w:rPr>
          <w:rFonts w:hAnsi="ＭＳ ゴシック"/>
        </w:rPr>
      </w:pPr>
    </w:p>
    <w:p w:rsidR="000C4E0D" w:rsidRDefault="0078788A">
      <w:pPr>
        <w:rPr>
          <w:rFonts w:ascii="ＭＳ ゴシック" w:eastAsia="ＭＳ ゴシック" w:hAnsi="ＭＳ ゴシック"/>
          <w:b/>
        </w:rPr>
      </w:pPr>
      <w:r>
        <w:rPr>
          <w:rFonts w:ascii="ＭＳ ゴシック" w:eastAsia="ＭＳ ゴシック" w:hAnsi="ＭＳ ゴシック" w:hint="eastAsia"/>
          <w:b/>
        </w:rPr>
        <w:t>【図表3-1】</w:t>
      </w:r>
    </w:p>
    <w:p w:rsidR="000C4E0D" w:rsidRDefault="0078788A">
      <w:pPr>
        <w:rPr>
          <w:rFonts w:ascii="ＭＳ ゴシック" w:eastAsia="ＭＳ ゴシック" w:hAnsi="ＭＳ ゴシック"/>
        </w:rPr>
      </w:pPr>
      <w:r>
        <w:rPr>
          <w:rFonts w:ascii="ＭＳ ゴシック" w:eastAsia="ＭＳ ゴシック" w:hAnsi="ＭＳ ゴシック"/>
          <w:noProof/>
        </w:rPr>
        <w:drawing>
          <wp:inline distT="0" distB="0" distL="0" distR="0">
            <wp:extent cx="5400040" cy="2507192"/>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2507192"/>
                    </a:xfrm>
                    <a:prstGeom prst="rect">
                      <a:avLst/>
                    </a:prstGeom>
                    <a:noFill/>
                    <a:ln>
                      <a:noFill/>
                    </a:ln>
                  </pic:spPr>
                </pic:pic>
              </a:graphicData>
            </a:graphic>
          </wp:inline>
        </w:drawing>
      </w:r>
    </w:p>
    <w:p w:rsidR="000C4E0D" w:rsidRDefault="000C4E0D">
      <w:pPr>
        <w:rPr>
          <w:rFonts w:ascii="ＭＳ ゴシック" w:eastAsia="ＭＳ ゴシック" w:hAnsi="ＭＳ ゴシック"/>
        </w:rPr>
      </w:pPr>
    </w:p>
    <w:p w:rsidR="000C4E0D" w:rsidRDefault="0078788A">
      <w:pPr>
        <w:rPr>
          <w:rFonts w:ascii="ＭＳ ゴシック" w:eastAsia="ＭＳ ゴシック" w:hAnsi="ＭＳ ゴシック"/>
        </w:rPr>
      </w:pPr>
      <w:r>
        <w:rPr>
          <w:rFonts w:ascii="ＭＳ ゴシック" w:eastAsia="ＭＳ ゴシック" w:hAnsi="ＭＳ ゴシック"/>
          <w:noProof/>
        </w:rPr>
        <w:drawing>
          <wp:inline distT="0" distB="0" distL="0" distR="0">
            <wp:extent cx="5589507" cy="1510748"/>
            <wp:effectExtent l="19050" t="19050" r="11430" b="133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9498" cy="1524260"/>
                    </a:xfrm>
                    <a:prstGeom prst="rect">
                      <a:avLst/>
                    </a:prstGeom>
                    <a:noFill/>
                    <a:ln>
                      <a:solidFill>
                        <a:schemeClr val="tx1"/>
                      </a:solidFill>
                    </a:ln>
                  </pic:spPr>
                </pic:pic>
              </a:graphicData>
            </a:graphic>
          </wp:inline>
        </w:drawing>
      </w:r>
    </w:p>
    <w:p w:rsidR="000C4E0D" w:rsidRDefault="0078788A">
      <w:pPr>
        <w:widowControl/>
        <w:jc w:val="left"/>
        <w:rPr>
          <w:rFonts w:ascii="ＭＳ ゴシック" w:eastAsia="ＭＳ ゴシック" w:hAnsi="ＭＳ ゴシック"/>
        </w:rPr>
      </w:pPr>
      <w:r>
        <w:rPr>
          <w:rFonts w:ascii="ＭＳ ゴシック" w:eastAsia="ＭＳ ゴシック" w:hAnsi="ＭＳ ゴシック"/>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rPr>
        <w:lastRenderedPageBreak/>
        <w:t>3-2　評価</w:t>
      </w:r>
      <w:r w:rsidR="001E6972">
        <w:rPr>
          <w:rFonts w:ascii="ＭＳ ゴシック" w:eastAsia="ＭＳ ゴシック" w:hAnsi="ＭＳ ゴシック" w:hint="eastAsia"/>
          <w:b/>
        </w:rPr>
        <w:t>（</w:t>
      </w:r>
      <w:r>
        <w:rPr>
          <w:rFonts w:ascii="ＭＳ ゴシック" w:eastAsia="ＭＳ ゴシック" w:hAnsi="ＭＳ ゴシック" w:hint="eastAsia"/>
          <w:b/>
        </w:rPr>
        <w:t>関与層別</w:t>
      </w:r>
      <w:r w:rsidR="001E6972">
        <w:rPr>
          <w:rFonts w:ascii="ＭＳ ゴシック" w:eastAsia="ＭＳ ゴシック" w:hAnsi="ＭＳ ゴシック" w:hint="eastAsia"/>
          <w:b/>
        </w:rPr>
        <w:t>）</w:t>
      </w:r>
    </w:p>
    <w:p w:rsidR="000C4E0D" w:rsidRDefault="0073724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大阪マラソンのことを「開催前から知っていた</w:t>
      </w:r>
      <w:r w:rsidR="0078788A">
        <w:rPr>
          <w:rFonts w:ascii="ＭＳ ゴシック" w:eastAsia="ＭＳ ゴシック" w:hAnsi="ＭＳ ゴシック" w:hint="eastAsia"/>
          <w:szCs w:val="21"/>
        </w:rPr>
        <w:t>（702人）」、及び「開催中に知った（104人）」を対象に聞いた関与度の分類</w:t>
      </w:r>
      <w:r w:rsidR="00D27CC2">
        <w:rPr>
          <w:rFonts w:ascii="ＭＳ ゴシック" w:eastAsia="ＭＳ ゴシック" w:hAnsi="ＭＳ ゴシック" w:hint="eastAsia"/>
          <w:szCs w:val="21"/>
        </w:rPr>
        <w:t>（積極的、消極的、非関与・無関心の３分類。なお、その他（11人）は除く。）</w:t>
      </w:r>
      <w:r w:rsidR="0078788A">
        <w:rPr>
          <w:rFonts w:ascii="ＭＳ ゴシック" w:eastAsia="ＭＳ ゴシック" w:hAnsi="ＭＳ ゴシック" w:hint="eastAsia"/>
          <w:szCs w:val="21"/>
        </w:rPr>
        <w:t>に加え、大阪マラソンを知らなかった、または開催後に知った層を「関与不可能（194人）」として合わせた4分類について、大阪マラソンへの評価をみた。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４項目のプラス評価では、関与が積極的であるほど、トップボックスである「まさにそう思う」と答えた人の割合が高い傾向にあった。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まさにそう思う」「ある程度そう思う」を【そう思う】、「あまりそう思わない」「全くそう思わない」を【そう思わない】とし、「積極的関与」と「消極的関与」を【関与層】、「非関心・無関心」「関与不可能」を【非関与層】として検定した結果、４項目のプラス評価について、【関与層】の方が、【非関与層】に比べ、大会へのプラス評価の割合が高かった。（「どちらとも言えない」「わからない」は検定に含んでいない。）また、２項目のマイナス評価のうち「交通規制が実施されるので日常生活が不便になる」については、【関与層】の方が、【非関与層】に比べ、マイナス評価の割合が低か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なお、「コース周辺などがゴミで汚される」については、【非関与層】と【関与層】で</w:t>
      </w:r>
      <w:r w:rsidR="001E6972">
        <w:rPr>
          <w:rFonts w:ascii="ＭＳ ゴシック" w:eastAsia="ＭＳ ゴシック" w:hAnsi="ＭＳ ゴシック" w:hint="eastAsia"/>
          <w:szCs w:val="21"/>
        </w:rPr>
        <w:t>統計的な有意差は見られなかった</w:t>
      </w:r>
      <w:r>
        <w:rPr>
          <w:rFonts w:ascii="ＭＳ ゴシック" w:eastAsia="ＭＳ ゴシック" w:hAnsi="ＭＳ ゴシック" w:hint="eastAsia"/>
          <w:szCs w:val="21"/>
        </w:rPr>
        <w:t>（「どちらとも言えない」「わからない」は検定に含んでいない。）（図表3-2-1～6）</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この結果から、より大会に積極的に関与してもらうことにより、大会へのプラスの評価が高まるものと推測される。</w:t>
      </w:r>
    </w:p>
    <w:p w:rsidR="000C4E0D" w:rsidRDefault="000C4E0D">
      <w:pPr>
        <w:ind w:firstLineChars="100" w:firstLine="210"/>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【図表3-2-1】</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○大阪の観光名所を巡る良いコースだ</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lastRenderedPageBreak/>
        <w:drawing>
          <wp:inline distT="0" distB="0" distL="0" distR="0">
            <wp:extent cx="5400040" cy="1590837"/>
            <wp:effectExtent l="0" t="0" r="0" b="952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590837"/>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009891"/>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【図表3-2-2】</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○都市の新しい「祭り」の形だ</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92461"/>
            <wp:effectExtent l="0" t="0" r="0" b="825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1592461"/>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009891"/>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【図表3-2-3】</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○まちの活性化や経済効果が期待できる</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90837"/>
            <wp:effectExtent l="0" t="0" r="0" b="952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1590837"/>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009891"/>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【図表3-2-4】</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○大阪の魅力を大阪の人以外にも知ってもらえる良いイベントだ</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60992"/>
            <wp:effectExtent l="0" t="0" r="0" b="127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1560992"/>
                    </a:xfrm>
                    <a:prstGeom prst="rect">
                      <a:avLst/>
                    </a:prstGeom>
                    <a:noFill/>
                    <a:ln>
                      <a:noFill/>
                    </a:ln>
                  </pic:spPr>
                </pic:pic>
              </a:graphicData>
            </a:graphic>
          </wp:inline>
        </w:drawing>
      </w:r>
    </w:p>
    <w:p w:rsidR="000C4E0D" w:rsidRDefault="000C4E0D">
      <w:pPr>
        <w:rPr>
          <w:rFonts w:ascii="ＭＳ ゴシック" w:eastAsia="ＭＳ ゴシック" w:hAnsi="ＭＳ ゴシック"/>
          <w:noProof/>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009891"/>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【図表3-2-5】</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○交通規制が実施されるので日常生活が不便になる</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95717"/>
            <wp:effectExtent l="0" t="0" r="0" b="508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1595717"/>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hint="eastAsia"/>
          <w:noProof/>
        </w:rPr>
        <w:drawing>
          <wp:inline distT="0" distB="0" distL="0" distR="0">
            <wp:extent cx="5400040" cy="1009891"/>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noProof/>
        </w:rPr>
      </w:pPr>
      <w:r>
        <w:rPr>
          <w:rFonts w:ascii="ＭＳ ゴシック" w:eastAsia="ＭＳ ゴシック" w:hAnsi="ＭＳ ゴシック"/>
          <w:noProof/>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【図表3-2-6】</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○コース周辺などがゴミで汚される</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6565"/>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2156565"/>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90837"/>
            <wp:effectExtent l="0" t="0" r="0" b="952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40" cy="1590837"/>
                    </a:xfrm>
                    <a:prstGeom prst="rect">
                      <a:avLst/>
                    </a:prstGeom>
                    <a:noFill/>
                    <a:ln>
                      <a:noFill/>
                    </a:ln>
                  </pic:spPr>
                </pic:pic>
              </a:graphicData>
            </a:graphic>
          </wp:inline>
        </w:drawing>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szCs w:val="21"/>
        </w:rPr>
      </w:pPr>
      <w:r>
        <w:rPr>
          <w:rFonts w:ascii="ＭＳ ゴシック" w:eastAsia="ＭＳ ゴシック" w:hAnsi="ＭＳ ゴシック" w:hint="eastAsia"/>
          <w:noProof/>
        </w:rPr>
        <w:drawing>
          <wp:inline distT="0" distB="0" distL="0" distR="0">
            <wp:extent cx="5400040" cy="1009891"/>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４．大阪マラソンの継続開催への賛同</w:t>
      </w:r>
    </w:p>
    <w:p w:rsidR="000C4E0D" w:rsidRDefault="0078788A">
      <w:pPr>
        <w:rPr>
          <w:rFonts w:ascii="ＭＳ ゴシック" w:eastAsia="ＭＳ ゴシック" w:hAnsi="ＭＳ ゴシック"/>
          <w:b/>
        </w:rPr>
      </w:pPr>
      <w:r>
        <w:rPr>
          <w:rFonts w:ascii="ＭＳ ゴシック" w:eastAsia="ＭＳ ゴシック" w:hAnsi="ＭＳ ゴシック" w:hint="eastAsia"/>
          <w:b/>
        </w:rPr>
        <w:t>4-1　継続開催について</w:t>
      </w:r>
    </w:p>
    <w:p w:rsidR="000C4E0D" w:rsidRDefault="0078788A">
      <w:pPr>
        <w:ind w:firstLineChars="100" w:firstLine="210"/>
        <w:rPr>
          <w:rFonts w:ascii="ＭＳ ゴシック" w:eastAsia="ＭＳ ゴシック" w:hAnsi="ＭＳ ゴシック"/>
        </w:rPr>
      </w:pPr>
      <w:r>
        <w:rPr>
          <w:rFonts w:ascii="ＭＳ ゴシック" w:eastAsia="ＭＳ ゴシック" w:hAnsi="ＭＳ ゴシック" w:hint="eastAsia"/>
        </w:rPr>
        <w:t>継続開催については、「来年も開催すべき」と「どちらかと言うと来年も開催すべき」を合わせた【開催すべき】とする割合は61.6％であった。</w:t>
      </w:r>
    </w:p>
    <w:p w:rsidR="000C4E0D" w:rsidRDefault="0078788A">
      <w:pPr>
        <w:ind w:firstLineChars="100" w:firstLine="210"/>
        <w:rPr>
          <w:rFonts w:ascii="ＭＳ ゴシック" w:eastAsia="ＭＳ ゴシック" w:hAnsi="ＭＳ ゴシック"/>
        </w:rPr>
      </w:pPr>
      <w:r>
        <w:rPr>
          <w:rFonts w:ascii="ＭＳ ゴシック" w:eastAsia="ＭＳ ゴシック" w:hAnsi="ＭＳ ゴシック" w:hint="eastAsia"/>
        </w:rPr>
        <w:t>一方、「今年でやめるべき」と「どちらかと言うと今年でやめるべき」を合わせた【やめるべき】とする割合は12.8％であった。（図表4-1）</w:t>
      </w:r>
    </w:p>
    <w:p w:rsidR="000C4E0D" w:rsidRDefault="000C4E0D">
      <w:pPr>
        <w:ind w:firstLineChars="100" w:firstLine="210"/>
        <w:rPr>
          <w:rFonts w:ascii="ＭＳ ゴシック" w:eastAsia="ＭＳ ゴシック" w:hAnsi="ＭＳ ゴシック"/>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【図表4-1】</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4866005" cy="1534795"/>
            <wp:effectExtent l="0" t="0" r="0" b="825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66005" cy="1534795"/>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4871085" cy="1231265"/>
            <wp:effectExtent l="0" t="0" r="5715" b="698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71085" cy="123126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4-2　継続開催について</w:t>
      </w:r>
      <w:r w:rsidR="001E6972">
        <w:rPr>
          <w:rFonts w:ascii="ＭＳ ゴシック" w:eastAsia="ＭＳ ゴシック" w:hAnsi="ＭＳ ゴシック" w:hint="eastAsia"/>
          <w:b/>
          <w:szCs w:val="21"/>
        </w:rPr>
        <w:t>（</w:t>
      </w:r>
      <w:r>
        <w:rPr>
          <w:rFonts w:ascii="ＭＳ ゴシック" w:eastAsia="ＭＳ ゴシック" w:hAnsi="ＭＳ ゴシック" w:hint="eastAsia"/>
          <w:b/>
          <w:szCs w:val="21"/>
        </w:rPr>
        <w:t>性別</w:t>
      </w:r>
      <w:r w:rsidR="001E6972">
        <w:rPr>
          <w:rFonts w:ascii="ＭＳ ゴシック" w:eastAsia="ＭＳ ゴシック" w:hAnsi="ＭＳ ゴシック" w:hint="eastAsia"/>
          <w:b/>
          <w:szCs w:val="21"/>
        </w:rPr>
        <w:t>）</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 xml:space="preserve">　次に継続開催への賛同を性別でみる。「来年も開催すべき」「どちらかと言うと開催すべき」を【開催すべき】、「どちらかと言うと今年でやめるべき」「今年でやめるべき」を【やめるべき】として比較したところ、性別では統計的な有意差は見られなかった。（「わからない・判断できない」は検定に含んでいない。）（図表4-2）</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【図表4-2】</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5377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40" cy="2153770"/>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499373"/>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40" cy="1499373"/>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noProof/>
        </w:rPr>
        <w:drawing>
          <wp:inline distT="0" distB="0" distL="0" distR="0">
            <wp:extent cx="5400040" cy="1198243"/>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040" cy="1198243"/>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4-3　継続開催について</w:t>
      </w:r>
      <w:r w:rsidR="001E6972">
        <w:rPr>
          <w:rFonts w:ascii="ＭＳ ゴシック" w:eastAsia="ＭＳ ゴシック" w:hAnsi="ＭＳ ゴシック" w:hint="eastAsia"/>
          <w:b/>
          <w:szCs w:val="21"/>
        </w:rPr>
        <w:t>（</w:t>
      </w:r>
      <w:r>
        <w:rPr>
          <w:rFonts w:ascii="ＭＳ ゴシック" w:eastAsia="ＭＳ ゴシック" w:hAnsi="ＭＳ ゴシック" w:hint="eastAsia"/>
          <w:b/>
          <w:szCs w:val="21"/>
        </w:rPr>
        <w:t>年齢層別</w:t>
      </w:r>
      <w:r w:rsidR="001E6972">
        <w:rPr>
          <w:rFonts w:ascii="ＭＳ ゴシック" w:eastAsia="ＭＳ ゴシック" w:hAnsi="ＭＳ ゴシック" w:hint="eastAsia"/>
          <w:b/>
          <w:szCs w:val="21"/>
        </w:rPr>
        <w:t>）</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次に継続開催への賛同を年齢層別でみる。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来年も開催すべき」「どちらかと言うと開催すべき」を【開催すべき】、「どちらかと言うと今年でやめるべき」「今年でやめるべき」を【やめるべき】として比較したところ、年齢層では統計的な有意差は見られなかった。（「わからない・判断できない」は検定に含んでいない。）</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（図表4-3）</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【図表4-3】</w:t>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339856"/>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040" cy="2339856"/>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652378"/>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00040" cy="1652378"/>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noProof/>
        </w:rPr>
        <w:drawing>
          <wp:inline distT="0" distB="0" distL="0" distR="0">
            <wp:extent cx="5400040" cy="128049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0040" cy="128049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4-4　継続開催について</w:t>
      </w:r>
      <w:r w:rsidR="001E6972">
        <w:rPr>
          <w:rFonts w:ascii="ＭＳ ゴシック" w:eastAsia="ＭＳ ゴシック" w:hAnsi="ＭＳ ゴシック" w:hint="eastAsia"/>
          <w:b/>
          <w:szCs w:val="21"/>
        </w:rPr>
        <w:t>（</w:t>
      </w:r>
      <w:r>
        <w:rPr>
          <w:rFonts w:ascii="ＭＳ ゴシック" w:eastAsia="ＭＳ ゴシック" w:hAnsi="ＭＳ ゴシック" w:hint="eastAsia"/>
          <w:b/>
          <w:szCs w:val="21"/>
        </w:rPr>
        <w:t>関与層別</w:t>
      </w:r>
      <w:r w:rsidR="001E6972">
        <w:rPr>
          <w:rFonts w:ascii="ＭＳ ゴシック" w:eastAsia="ＭＳ ゴシック" w:hAnsi="ＭＳ ゴシック" w:hint="eastAsia"/>
          <w:b/>
          <w:szCs w:val="21"/>
        </w:rPr>
        <w:t>）</w:t>
      </w:r>
    </w:p>
    <w:p w:rsidR="000C4E0D" w:rsidRDefault="0073724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大阪マラソンのことを「開催前から知っていた</w:t>
      </w:r>
      <w:r w:rsidR="0078788A">
        <w:rPr>
          <w:rFonts w:ascii="ＭＳ ゴシック" w:eastAsia="ＭＳ ゴシック" w:hAnsi="ＭＳ ゴシック" w:hint="eastAsia"/>
          <w:szCs w:val="21"/>
        </w:rPr>
        <w:t>（702人）」、及び「開催中に知った（104人）」を対象に聞いた関与度の分類（積極的、消極的、非関与・無関心の３分類。なお、その他（11人）は除く。）に加え、大阪マラソンを知らなかった、または開催後に知った層を「関与不可能（194人）」として合わせた４分類について、来年開催すべきか否かの意向との関係をみると、関与が積極的であるほど、トップボックスである「来年も開催すべき」と答えた人の割合が高かった。</w:t>
      </w:r>
    </w:p>
    <w:p w:rsidR="000C4E0D" w:rsidRDefault="0078788A">
      <w:pPr>
        <w:ind w:firstLineChars="100" w:firstLine="210"/>
        <w:rPr>
          <w:rFonts w:ascii="ＭＳ ゴシック" w:eastAsia="ＭＳ ゴシック" w:hAnsi="ＭＳ ゴシック"/>
        </w:rPr>
      </w:pPr>
      <w:r>
        <w:rPr>
          <w:rFonts w:ascii="ＭＳ ゴシック" w:eastAsia="ＭＳ ゴシック" w:hAnsi="ＭＳ ゴシック" w:hint="eastAsia"/>
          <w:szCs w:val="21"/>
        </w:rPr>
        <w:t>また、「来年も開催すべき」「どちらかと言うと来年も開催すべき」を【開催すべき】、「どちらかと言うと今年でやめるべき」「今年でやめるべき」を【やめるべき】とし、「積極的関与」「消極的関与」を【関与層】、「非関与・無関心」「関与不可能」を【非関与層】として検定した結果、【関与層】の方が【非関与層】に比べ、継続開催への賛同の割合が高かった。（「わからない・判断できない」は検定に含んでいない。）（図表4-4）</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rPr>
        <w:t>この結果から、</w:t>
      </w:r>
      <w:r>
        <w:rPr>
          <w:rFonts w:ascii="ＭＳ ゴシック" w:eastAsia="ＭＳ ゴシック" w:hAnsi="ＭＳ ゴシック" w:hint="eastAsia"/>
          <w:szCs w:val="21"/>
        </w:rPr>
        <w:t>大会に積極的に関与してもらうほど、継続開催への意向が高まるものと推測される。</w:t>
      </w:r>
    </w:p>
    <w:p w:rsidR="000C4E0D" w:rsidRDefault="0078788A">
      <w:pPr>
        <w:rPr>
          <w:rFonts w:ascii="ＭＳ ゴシック" w:eastAsia="ＭＳ ゴシック" w:hAnsi="ＭＳ ゴシック"/>
          <w:b/>
          <w:szCs w:val="21"/>
        </w:rPr>
      </w:pPr>
      <w:r>
        <w:rPr>
          <w:rFonts w:ascii="ＭＳ ゴシック" w:eastAsia="ＭＳ ゴシック" w:hAnsi="ＭＳ ゴシック" w:hint="eastAsia"/>
          <w:b/>
          <w:szCs w:val="21"/>
        </w:rPr>
        <w:t>【図表4-4】</w:t>
      </w:r>
    </w:p>
    <w:p w:rsidR="000C4E0D" w:rsidRDefault="0078788A">
      <w:pPr>
        <w:snapToGrid w:val="0"/>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1806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0040" cy="2180669"/>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597351"/>
            <wp:effectExtent l="0" t="0" r="0"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0040" cy="1597351"/>
                    </a:xfrm>
                    <a:prstGeom prst="rect">
                      <a:avLst/>
                    </a:prstGeom>
                    <a:noFill/>
                    <a:ln>
                      <a:noFill/>
                    </a:ln>
                  </pic:spPr>
                </pic:pic>
              </a:graphicData>
            </a:graphic>
          </wp:inline>
        </w:drawing>
      </w:r>
    </w:p>
    <w:p w:rsidR="000C4E0D" w:rsidRDefault="0078788A">
      <w:pPr>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100989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00040" cy="1009891"/>
                    </a:xfrm>
                    <a:prstGeom prst="rect">
                      <a:avLst/>
                    </a:prstGeom>
                    <a:noFill/>
                    <a:ln>
                      <a:noFill/>
                    </a:ln>
                  </pic:spPr>
                </pic:pic>
              </a:graphicData>
            </a:graphic>
          </wp:inline>
        </w:drawing>
      </w:r>
    </w:p>
    <w:p w:rsidR="000C4E0D" w:rsidRDefault="0078788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５．【参考】来年の関与（参加希望形態）について</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次に、来年「第10回大阪マラソン」が開催されるとしたら、どのような形で関わりたいかについて質問した結果を参考に記載する。</w:t>
      </w:r>
    </w:p>
    <w:p w:rsidR="000C4E0D" w:rsidRDefault="000C4E0D">
      <w:pPr>
        <w:rPr>
          <w:rFonts w:ascii="ＭＳ ゴシック" w:eastAsia="ＭＳ ゴシック" w:hAnsi="ＭＳ ゴシック"/>
          <w:szCs w:val="21"/>
        </w:rPr>
      </w:pPr>
    </w:p>
    <w:p w:rsidR="000C4E0D" w:rsidRDefault="0078788A">
      <w:pPr>
        <w:rPr>
          <w:rFonts w:ascii="ＭＳ ゴシック" w:eastAsia="ＭＳ ゴシック" w:hAnsi="ＭＳ ゴシック"/>
          <w:b/>
          <w:szCs w:val="21"/>
        </w:rPr>
      </w:pPr>
      <w:r>
        <w:rPr>
          <w:rFonts w:ascii="ＭＳ ゴシック" w:eastAsia="ＭＳ ゴシック" w:hAnsi="ＭＳ ゴシック"/>
          <w:b/>
          <w:szCs w:val="21"/>
        </w:rPr>
        <w:t>5</w:t>
      </w:r>
      <w:r>
        <w:rPr>
          <w:rFonts w:ascii="ＭＳ ゴシック" w:eastAsia="ＭＳ ゴシック" w:hAnsi="ＭＳ ゴシック" w:hint="eastAsia"/>
          <w:b/>
          <w:szCs w:val="21"/>
        </w:rPr>
        <w:t>-1　来年の関与（参加希望形態）</w:t>
      </w:r>
    </w:p>
    <w:p w:rsidR="000C4E0D" w:rsidRDefault="0078788A">
      <w:pPr>
        <w:rPr>
          <w:rFonts w:ascii="ＭＳ ゴシック" w:eastAsia="ＭＳ ゴシック" w:hAnsi="ＭＳ ゴシック"/>
          <w:szCs w:val="21"/>
        </w:rPr>
      </w:pPr>
      <w:r>
        <w:rPr>
          <w:rFonts w:ascii="ＭＳ ゴシック" w:eastAsia="ＭＳ ゴシック" w:hAnsi="ＭＳ ゴシック" w:hint="eastAsia"/>
          <w:szCs w:val="21"/>
        </w:rPr>
        <w:t>「来年も開催すべき」「どちらかと言うと開催すべき」と回答した人（616人）のうち、積極的関与としては、「ランナーとして参加」が10.2％、「ボランティアとして参加」が4.4％、「コース沿道で観戦」が12.7％、消極的関与の「テレビやラジオ等で観戦」は30.2％であった。（図表</w:t>
      </w:r>
      <w:r>
        <w:rPr>
          <w:rFonts w:ascii="ＭＳ ゴシック" w:eastAsia="ＭＳ ゴシック" w:hAnsi="ＭＳ ゴシック"/>
          <w:szCs w:val="21"/>
        </w:rPr>
        <w:t>5-1</w:t>
      </w:r>
      <w:r>
        <w:rPr>
          <w:rFonts w:ascii="ＭＳ ゴシック" w:eastAsia="ＭＳ ゴシック" w:hAnsi="ＭＳ ゴシック" w:hint="eastAsia"/>
          <w:szCs w:val="21"/>
        </w:rPr>
        <w:t>）</w:t>
      </w:r>
    </w:p>
    <w:p w:rsidR="000C4E0D" w:rsidRDefault="000C4E0D">
      <w:pPr>
        <w:widowControl/>
        <w:jc w:val="left"/>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【図表5-1】</w:t>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105400" cy="153352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05400" cy="1533525"/>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328412" cy="1653419"/>
            <wp:effectExtent l="0" t="0" r="5715" b="444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56448" cy="1662119"/>
                    </a:xfrm>
                    <a:prstGeom prst="rect">
                      <a:avLst/>
                    </a:prstGeom>
                    <a:noFill/>
                    <a:ln>
                      <a:noFill/>
                    </a:ln>
                  </pic:spPr>
                </pic:pic>
              </a:graphicData>
            </a:graphic>
          </wp:inline>
        </w:drawing>
      </w:r>
    </w:p>
    <w:p w:rsidR="000C4E0D" w:rsidRDefault="000C4E0D">
      <w:pPr>
        <w:widowControl/>
        <w:jc w:val="left"/>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0C4E0D" w:rsidRDefault="0078788A">
      <w:pPr>
        <w:rPr>
          <w:rFonts w:ascii="ＭＳ ゴシック" w:eastAsia="ＭＳ ゴシック" w:hAnsi="ＭＳ ゴシック"/>
          <w:b/>
          <w:szCs w:val="21"/>
        </w:rPr>
      </w:pPr>
      <w:r>
        <w:rPr>
          <w:rFonts w:ascii="ＭＳ ゴシック" w:eastAsia="ＭＳ ゴシック" w:hAnsi="ＭＳ ゴシック"/>
          <w:b/>
          <w:szCs w:val="21"/>
        </w:rPr>
        <w:lastRenderedPageBreak/>
        <w:t>5</w:t>
      </w:r>
      <w:r>
        <w:rPr>
          <w:rFonts w:ascii="ＭＳ ゴシック" w:eastAsia="ＭＳ ゴシック" w:hAnsi="ＭＳ ゴシック" w:hint="eastAsia"/>
          <w:b/>
          <w:szCs w:val="21"/>
        </w:rPr>
        <w:t>-2　参加希望形態（性・年齢層別）</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次に参加形態を性・年齢層別でみる。</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ランナー、ボランティア、沿道で観戦してみたい人を【積極的関与】、テレビやラジオで観戦してみたい人を【消極的関与】、開催後に結果だけ知りたい人及び大阪マラソンに特に関心がない人を【非関与・無関心】とし、その他は除いて以下のとおり検定し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積極的関与】とそれ以外で比較したところ、性別では、男性の方が女性に比べ、【積極的関与】の割合が高かった。中でも、男性の若年層及び中間層は、他の性別・年齢層に比べ、【積極的関与】の割合が高い傾向にあ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【消極的関与】とそれ以外で比較したところ、性別では統計的な有意差は見られなかった。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年齢層別では、高齢層の方が、若年層及び中間層に比べ、【消極的関与】の割合が高かった。</w:t>
      </w:r>
    </w:p>
    <w:p w:rsidR="000C4E0D" w:rsidRDefault="00787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非関与・無関心】とそれ以外で比較したところ、性別では、女性の方が男性に比べ、【非関与・無関心】の割合が高かった。年齢層別では、中間層の方が、若年層及び高齢層に比べ、【非関与・無関心】の割合が高かった。（図表5-2）</w:t>
      </w:r>
    </w:p>
    <w:p w:rsidR="000C4E0D" w:rsidRDefault="000C4E0D">
      <w:pPr>
        <w:widowControl/>
        <w:jc w:val="left"/>
        <w:rPr>
          <w:rFonts w:ascii="ＭＳ ゴシック" w:eastAsia="ＭＳ ゴシック" w:hAnsi="ＭＳ ゴシック"/>
          <w:szCs w:val="21"/>
        </w:rPr>
      </w:pP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hint="eastAsia"/>
          <w:b/>
          <w:szCs w:val="21"/>
        </w:rPr>
        <w:t>【図表5-2】</w:t>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3158098"/>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00040" cy="3158098"/>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rPr>
        <w:lastRenderedPageBreak/>
        <w:drawing>
          <wp:inline distT="0" distB="0" distL="0" distR="0">
            <wp:extent cx="5400040" cy="217803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040" cy="2178038"/>
                    </a:xfrm>
                    <a:prstGeom prst="rect">
                      <a:avLst/>
                    </a:prstGeom>
                    <a:noFill/>
                    <a:ln>
                      <a:noFill/>
                    </a:ln>
                  </pic:spPr>
                </pic:pic>
              </a:graphicData>
            </a:graphic>
          </wp:inline>
        </w:drawing>
      </w:r>
    </w:p>
    <w:p w:rsidR="000C4E0D" w:rsidRDefault="0078788A">
      <w:pPr>
        <w:widowControl/>
        <w:jc w:val="left"/>
        <w:rPr>
          <w:rFonts w:ascii="ＭＳ ゴシック" w:eastAsia="ＭＳ ゴシック" w:hAnsi="ＭＳ ゴシック"/>
          <w:szCs w:val="21"/>
        </w:rPr>
      </w:pPr>
      <w:r>
        <w:rPr>
          <w:rFonts w:ascii="ＭＳ ゴシック" w:eastAsia="ＭＳ ゴシック" w:hAnsi="ＭＳ ゴシック"/>
          <w:noProof/>
        </w:rPr>
        <w:drawing>
          <wp:inline distT="0" distB="0" distL="0" distR="0">
            <wp:extent cx="5400040" cy="25155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040" cy="2515540"/>
                    </a:xfrm>
                    <a:prstGeom prst="rect">
                      <a:avLst/>
                    </a:prstGeom>
                    <a:noFill/>
                    <a:ln>
                      <a:noFill/>
                    </a:ln>
                  </pic:spPr>
                </pic:pic>
              </a:graphicData>
            </a:graphic>
          </wp:inline>
        </w:drawing>
      </w:r>
    </w:p>
    <w:p w:rsidR="000C4E0D" w:rsidRDefault="000C4E0D">
      <w:pPr>
        <w:widowControl/>
        <w:jc w:val="left"/>
        <w:rPr>
          <w:rFonts w:ascii="ＭＳ ゴシック" w:eastAsia="ＭＳ ゴシック" w:hAnsi="ＭＳ ゴシック"/>
          <w:szCs w:val="21"/>
        </w:rPr>
      </w:pPr>
    </w:p>
    <w:sectPr w:rsidR="000C4E0D">
      <w:footerReference w:type="default" r:id="rId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0D" w:rsidRDefault="0078788A">
      <w:r>
        <w:separator/>
      </w:r>
    </w:p>
  </w:endnote>
  <w:endnote w:type="continuationSeparator" w:id="0">
    <w:p w:rsidR="000C4E0D" w:rsidRDefault="0078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9795"/>
      <w:docPartObj>
        <w:docPartGallery w:val="Page Numbers (Bottom of Page)"/>
        <w:docPartUnique/>
      </w:docPartObj>
    </w:sdtPr>
    <w:sdtEndPr>
      <w:rPr>
        <w:rFonts w:ascii="ＭＳ ゴシック" w:eastAsia="ＭＳ ゴシック" w:hAnsi="ＭＳ ゴシック"/>
      </w:rPr>
    </w:sdtEndPr>
    <w:sdtContent>
      <w:sdt>
        <w:sdtPr>
          <w:id w:val="-1669238322"/>
          <w:docPartObj>
            <w:docPartGallery w:val="Page Numbers (Top of Page)"/>
            <w:docPartUnique/>
          </w:docPartObj>
        </w:sdtPr>
        <w:sdtEndPr>
          <w:rPr>
            <w:rFonts w:ascii="ＭＳ ゴシック" w:eastAsia="ＭＳ ゴシック" w:hAnsi="ＭＳ ゴシック"/>
          </w:rPr>
        </w:sdtEndPr>
        <w:sdtContent>
          <w:p w:rsidR="000C4E0D" w:rsidRDefault="0078788A">
            <w:pPr>
              <w:pStyle w:val="a9"/>
              <w:jc w:val="center"/>
              <w:rPr>
                <w:rFonts w:ascii="ＭＳ ゴシック" w:eastAsia="ＭＳ ゴシック" w:hAnsi="ＭＳ ゴシック"/>
              </w:rPr>
            </w:pPr>
            <w:r>
              <w:rPr>
                <w:rFonts w:ascii="ＭＳ ゴシック" w:eastAsia="ＭＳ ゴシック" w:hAnsi="ＭＳ ゴシック"/>
                <w:lang w:val="ja-JP"/>
              </w:rPr>
              <w:t xml:space="preserve"> </w:t>
            </w:r>
            <w:r>
              <w:rPr>
                <w:rFonts w:ascii="ＭＳ ゴシック" w:eastAsia="ＭＳ ゴシック" w:hAnsi="ＭＳ ゴシック"/>
                <w:b/>
                <w:bCs/>
                <w:sz w:val="24"/>
                <w:szCs w:val="24"/>
              </w:rPr>
              <w:fldChar w:fldCharType="begin"/>
            </w:r>
            <w:r>
              <w:rPr>
                <w:rFonts w:ascii="ＭＳ ゴシック" w:eastAsia="ＭＳ ゴシック" w:hAnsi="ＭＳ ゴシック"/>
                <w:b/>
                <w:bCs/>
              </w:rPr>
              <w:instrText>PAGE</w:instrText>
            </w:r>
            <w:r>
              <w:rPr>
                <w:rFonts w:ascii="ＭＳ ゴシック" w:eastAsia="ＭＳ ゴシック" w:hAnsi="ＭＳ ゴシック"/>
                <w:b/>
                <w:bCs/>
                <w:sz w:val="24"/>
                <w:szCs w:val="24"/>
              </w:rPr>
              <w:fldChar w:fldCharType="separate"/>
            </w:r>
            <w:r w:rsidR="004477FA">
              <w:rPr>
                <w:rFonts w:ascii="ＭＳ ゴシック" w:eastAsia="ＭＳ ゴシック" w:hAnsi="ＭＳ ゴシック"/>
                <w:b/>
                <w:bCs/>
                <w:noProof/>
              </w:rPr>
              <w:t>23</w:t>
            </w:r>
            <w:r>
              <w:rPr>
                <w:rFonts w:ascii="ＭＳ ゴシック" w:eastAsia="ＭＳ ゴシック" w:hAnsi="ＭＳ ゴシック"/>
                <w:b/>
                <w:bCs/>
                <w:sz w:val="24"/>
                <w:szCs w:val="24"/>
              </w:rPr>
              <w:fldChar w:fldCharType="end"/>
            </w:r>
            <w:r>
              <w:rPr>
                <w:rFonts w:ascii="ＭＳ ゴシック" w:eastAsia="ＭＳ ゴシック" w:hAnsi="ＭＳ ゴシック"/>
                <w:lang w:val="ja-JP"/>
              </w:rPr>
              <w:t xml:space="preserve"> / </w:t>
            </w:r>
            <w:r>
              <w:rPr>
                <w:rFonts w:ascii="ＭＳ ゴシック" w:eastAsia="ＭＳ ゴシック" w:hAnsi="ＭＳ ゴシック"/>
                <w:b/>
                <w:bCs/>
                <w:sz w:val="24"/>
                <w:szCs w:val="24"/>
              </w:rPr>
              <w:fldChar w:fldCharType="begin"/>
            </w:r>
            <w:r>
              <w:rPr>
                <w:rFonts w:ascii="ＭＳ ゴシック" w:eastAsia="ＭＳ ゴシック" w:hAnsi="ＭＳ ゴシック"/>
                <w:b/>
                <w:bCs/>
              </w:rPr>
              <w:instrText>NUMPAGES</w:instrText>
            </w:r>
            <w:r>
              <w:rPr>
                <w:rFonts w:ascii="ＭＳ ゴシック" w:eastAsia="ＭＳ ゴシック" w:hAnsi="ＭＳ ゴシック"/>
                <w:b/>
                <w:bCs/>
                <w:sz w:val="24"/>
                <w:szCs w:val="24"/>
              </w:rPr>
              <w:fldChar w:fldCharType="separate"/>
            </w:r>
            <w:r w:rsidR="004477FA">
              <w:rPr>
                <w:rFonts w:ascii="ＭＳ ゴシック" w:eastAsia="ＭＳ ゴシック" w:hAnsi="ＭＳ ゴシック"/>
                <w:b/>
                <w:bCs/>
                <w:noProof/>
              </w:rPr>
              <w:t>26</w:t>
            </w:r>
            <w:r>
              <w:rPr>
                <w:rFonts w:ascii="ＭＳ ゴシック" w:eastAsia="ＭＳ ゴシック" w:hAnsi="ＭＳ ゴシック"/>
                <w:b/>
                <w:bCs/>
                <w:sz w:val="24"/>
                <w:szCs w:val="24"/>
              </w:rPr>
              <w:fldChar w:fldCharType="end"/>
            </w:r>
          </w:p>
        </w:sdtContent>
      </w:sdt>
    </w:sdtContent>
  </w:sdt>
  <w:p w:rsidR="000C4E0D" w:rsidRDefault="000C4E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0D" w:rsidRDefault="0078788A">
      <w:r>
        <w:separator/>
      </w:r>
    </w:p>
  </w:footnote>
  <w:footnote w:type="continuationSeparator" w:id="0">
    <w:p w:rsidR="000C4E0D" w:rsidRDefault="0078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F0"/>
    <w:multiLevelType w:val="hybridMultilevel"/>
    <w:tmpl w:val="6EB8F0D8"/>
    <w:lvl w:ilvl="0" w:tplc="385C83B6">
      <w:numFmt w:val="bullet"/>
      <w:lvlText w:val="■"/>
      <w:lvlJc w:val="left"/>
      <w:pPr>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7D930F7"/>
    <w:multiLevelType w:val="hybridMultilevel"/>
    <w:tmpl w:val="409E44CC"/>
    <w:lvl w:ilvl="0" w:tplc="A2F2B4B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E1976"/>
    <w:multiLevelType w:val="hybridMultilevel"/>
    <w:tmpl w:val="ED6610FC"/>
    <w:lvl w:ilvl="0" w:tplc="04090011">
      <w:start w:val="1"/>
      <w:numFmt w:val="decimalEnclosedCircle"/>
      <w:lvlText w:val="%1"/>
      <w:lvlJc w:val="left"/>
      <w:pPr>
        <w:ind w:left="704"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B201660"/>
    <w:multiLevelType w:val="hybridMultilevel"/>
    <w:tmpl w:val="31ACF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936604"/>
    <w:multiLevelType w:val="hybridMultilevel"/>
    <w:tmpl w:val="8F2AC5B0"/>
    <w:lvl w:ilvl="0" w:tplc="9C807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F10A82"/>
    <w:multiLevelType w:val="hybridMultilevel"/>
    <w:tmpl w:val="91F85F54"/>
    <w:lvl w:ilvl="0" w:tplc="BDCA8666">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512B3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7" w15:restartNumberingAfterBreak="0">
    <w:nsid w:val="678242F1"/>
    <w:multiLevelType w:val="hybridMultilevel"/>
    <w:tmpl w:val="E362E73E"/>
    <w:lvl w:ilvl="0" w:tplc="57A004FE">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FB70622"/>
    <w:multiLevelType w:val="hybridMultilevel"/>
    <w:tmpl w:val="CBA880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30F471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0" w15:restartNumberingAfterBreak="0">
    <w:nsid w:val="7E5377FD"/>
    <w:multiLevelType w:val="hybridMultilevel"/>
    <w:tmpl w:val="D652B1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3"/>
  </w:num>
  <w:num w:numId="7">
    <w:abstractNumId w:val="6"/>
  </w:num>
  <w:num w:numId="8">
    <w:abstractNumId w:val="2"/>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D"/>
    <w:rsid w:val="000C4E0D"/>
    <w:rsid w:val="001E6972"/>
    <w:rsid w:val="004477FA"/>
    <w:rsid w:val="0073724E"/>
    <w:rsid w:val="0078788A"/>
    <w:rsid w:val="00D2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A8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791">
      <w:bodyDiv w:val="1"/>
      <w:marLeft w:val="0"/>
      <w:marRight w:val="0"/>
      <w:marTop w:val="0"/>
      <w:marBottom w:val="0"/>
      <w:divBdr>
        <w:top w:val="none" w:sz="0" w:space="0" w:color="auto"/>
        <w:left w:val="none" w:sz="0" w:space="0" w:color="auto"/>
        <w:bottom w:val="none" w:sz="0" w:space="0" w:color="auto"/>
        <w:right w:val="none" w:sz="0" w:space="0" w:color="auto"/>
      </w:divBdr>
    </w:div>
    <w:div w:id="105465493">
      <w:bodyDiv w:val="1"/>
      <w:marLeft w:val="0"/>
      <w:marRight w:val="0"/>
      <w:marTop w:val="0"/>
      <w:marBottom w:val="0"/>
      <w:divBdr>
        <w:top w:val="none" w:sz="0" w:space="0" w:color="auto"/>
        <w:left w:val="none" w:sz="0" w:space="0" w:color="auto"/>
        <w:bottom w:val="none" w:sz="0" w:space="0" w:color="auto"/>
        <w:right w:val="none" w:sz="0" w:space="0" w:color="auto"/>
      </w:divBdr>
    </w:div>
    <w:div w:id="116998145">
      <w:bodyDiv w:val="1"/>
      <w:marLeft w:val="0"/>
      <w:marRight w:val="0"/>
      <w:marTop w:val="0"/>
      <w:marBottom w:val="0"/>
      <w:divBdr>
        <w:top w:val="none" w:sz="0" w:space="0" w:color="auto"/>
        <w:left w:val="none" w:sz="0" w:space="0" w:color="auto"/>
        <w:bottom w:val="none" w:sz="0" w:space="0" w:color="auto"/>
        <w:right w:val="none" w:sz="0" w:space="0" w:color="auto"/>
      </w:divBdr>
    </w:div>
    <w:div w:id="126822399">
      <w:bodyDiv w:val="1"/>
      <w:marLeft w:val="0"/>
      <w:marRight w:val="0"/>
      <w:marTop w:val="0"/>
      <w:marBottom w:val="0"/>
      <w:divBdr>
        <w:top w:val="none" w:sz="0" w:space="0" w:color="auto"/>
        <w:left w:val="none" w:sz="0" w:space="0" w:color="auto"/>
        <w:bottom w:val="none" w:sz="0" w:space="0" w:color="auto"/>
        <w:right w:val="none" w:sz="0" w:space="0" w:color="auto"/>
      </w:divBdr>
    </w:div>
    <w:div w:id="189682295">
      <w:bodyDiv w:val="1"/>
      <w:marLeft w:val="0"/>
      <w:marRight w:val="0"/>
      <w:marTop w:val="0"/>
      <w:marBottom w:val="0"/>
      <w:divBdr>
        <w:top w:val="none" w:sz="0" w:space="0" w:color="auto"/>
        <w:left w:val="none" w:sz="0" w:space="0" w:color="auto"/>
        <w:bottom w:val="none" w:sz="0" w:space="0" w:color="auto"/>
        <w:right w:val="none" w:sz="0" w:space="0" w:color="auto"/>
      </w:divBdr>
    </w:div>
    <w:div w:id="191192585">
      <w:bodyDiv w:val="1"/>
      <w:marLeft w:val="0"/>
      <w:marRight w:val="0"/>
      <w:marTop w:val="0"/>
      <w:marBottom w:val="0"/>
      <w:divBdr>
        <w:top w:val="none" w:sz="0" w:space="0" w:color="auto"/>
        <w:left w:val="none" w:sz="0" w:space="0" w:color="auto"/>
        <w:bottom w:val="none" w:sz="0" w:space="0" w:color="auto"/>
        <w:right w:val="none" w:sz="0" w:space="0" w:color="auto"/>
      </w:divBdr>
    </w:div>
    <w:div w:id="285430211">
      <w:bodyDiv w:val="1"/>
      <w:marLeft w:val="0"/>
      <w:marRight w:val="0"/>
      <w:marTop w:val="0"/>
      <w:marBottom w:val="0"/>
      <w:divBdr>
        <w:top w:val="none" w:sz="0" w:space="0" w:color="auto"/>
        <w:left w:val="none" w:sz="0" w:space="0" w:color="auto"/>
        <w:bottom w:val="none" w:sz="0" w:space="0" w:color="auto"/>
        <w:right w:val="none" w:sz="0" w:space="0" w:color="auto"/>
      </w:divBdr>
    </w:div>
    <w:div w:id="342361942">
      <w:bodyDiv w:val="1"/>
      <w:marLeft w:val="0"/>
      <w:marRight w:val="0"/>
      <w:marTop w:val="0"/>
      <w:marBottom w:val="0"/>
      <w:divBdr>
        <w:top w:val="none" w:sz="0" w:space="0" w:color="auto"/>
        <w:left w:val="none" w:sz="0" w:space="0" w:color="auto"/>
        <w:bottom w:val="none" w:sz="0" w:space="0" w:color="auto"/>
        <w:right w:val="none" w:sz="0" w:space="0" w:color="auto"/>
      </w:divBdr>
    </w:div>
    <w:div w:id="392434078">
      <w:bodyDiv w:val="1"/>
      <w:marLeft w:val="0"/>
      <w:marRight w:val="0"/>
      <w:marTop w:val="0"/>
      <w:marBottom w:val="0"/>
      <w:divBdr>
        <w:top w:val="none" w:sz="0" w:space="0" w:color="auto"/>
        <w:left w:val="none" w:sz="0" w:space="0" w:color="auto"/>
        <w:bottom w:val="none" w:sz="0" w:space="0" w:color="auto"/>
        <w:right w:val="none" w:sz="0" w:space="0" w:color="auto"/>
      </w:divBdr>
    </w:div>
    <w:div w:id="409273092">
      <w:bodyDiv w:val="1"/>
      <w:marLeft w:val="0"/>
      <w:marRight w:val="0"/>
      <w:marTop w:val="0"/>
      <w:marBottom w:val="0"/>
      <w:divBdr>
        <w:top w:val="none" w:sz="0" w:space="0" w:color="auto"/>
        <w:left w:val="none" w:sz="0" w:space="0" w:color="auto"/>
        <w:bottom w:val="none" w:sz="0" w:space="0" w:color="auto"/>
        <w:right w:val="none" w:sz="0" w:space="0" w:color="auto"/>
      </w:divBdr>
    </w:div>
    <w:div w:id="460346103">
      <w:bodyDiv w:val="1"/>
      <w:marLeft w:val="0"/>
      <w:marRight w:val="0"/>
      <w:marTop w:val="0"/>
      <w:marBottom w:val="0"/>
      <w:divBdr>
        <w:top w:val="none" w:sz="0" w:space="0" w:color="auto"/>
        <w:left w:val="none" w:sz="0" w:space="0" w:color="auto"/>
        <w:bottom w:val="none" w:sz="0" w:space="0" w:color="auto"/>
        <w:right w:val="none" w:sz="0" w:space="0" w:color="auto"/>
      </w:divBdr>
    </w:div>
    <w:div w:id="464395116">
      <w:bodyDiv w:val="1"/>
      <w:marLeft w:val="0"/>
      <w:marRight w:val="0"/>
      <w:marTop w:val="0"/>
      <w:marBottom w:val="0"/>
      <w:divBdr>
        <w:top w:val="none" w:sz="0" w:space="0" w:color="auto"/>
        <w:left w:val="none" w:sz="0" w:space="0" w:color="auto"/>
        <w:bottom w:val="none" w:sz="0" w:space="0" w:color="auto"/>
        <w:right w:val="none" w:sz="0" w:space="0" w:color="auto"/>
      </w:divBdr>
    </w:div>
    <w:div w:id="502621371">
      <w:bodyDiv w:val="1"/>
      <w:marLeft w:val="0"/>
      <w:marRight w:val="0"/>
      <w:marTop w:val="0"/>
      <w:marBottom w:val="0"/>
      <w:divBdr>
        <w:top w:val="none" w:sz="0" w:space="0" w:color="auto"/>
        <w:left w:val="none" w:sz="0" w:space="0" w:color="auto"/>
        <w:bottom w:val="none" w:sz="0" w:space="0" w:color="auto"/>
        <w:right w:val="none" w:sz="0" w:space="0" w:color="auto"/>
      </w:divBdr>
    </w:div>
    <w:div w:id="578446789">
      <w:bodyDiv w:val="1"/>
      <w:marLeft w:val="0"/>
      <w:marRight w:val="0"/>
      <w:marTop w:val="0"/>
      <w:marBottom w:val="0"/>
      <w:divBdr>
        <w:top w:val="none" w:sz="0" w:space="0" w:color="auto"/>
        <w:left w:val="none" w:sz="0" w:space="0" w:color="auto"/>
        <w:bottom w:val="none" w:sz="0" w:space="0" w:color="auto"/>
        <w:right w:val="none" w:sz="0" w:space="0" w:color="auto"/>
      </w:divBdr>
    </w:div>
    <w:div w:id="592661730">
      <w:bodyDiv w:val="1"/>
      <w:marLeft w:val="0"/>
      <w:marRight w:val="0"/>
      <w:marTop w:val="0"/>
      <w:marBottom w:val="0"/>
      <w:divBdr>
        <w:top w:val="none" w:sz="0" w:space="0" w:color="auto"/>
        <w:left w:val="none" w:sz="0" w:space="0" w:color="auto"/>
        <w:bottom w:val="none" w:sz="0" w:space="0" w:color="auto"/>
        <w:right w:val="none" w:sz="0" w:space="0" w:color="auto"/>
      </w:divBdr>
    </w:div>
    <w:div w:id="647128266">
      <w:bodyDiv w:val="1"/>
      <w:marLeft w:val="0"/>
      <w:marRight w:val="0"/>
      <w:marTop w:val="0"/>
      <w:marBottom w:val="0"/>
      <w:divBdr>
        <w:top w:val="none" w:sz="0" w:space="0" w:color="auto"/>
        <w:left w:val="none" w:sz="0" w:space="0" w:color="auto"/>
        <w:bottom w:val="none" w:sz="0" w:space="0" w:color="auto"/>
        <w:right w:val="none" w:sz="0" w:space="0" w:color="auto"/>
      </w:divBdr>
    </w:div>
    <w:div w:id="670569642">
      <w:bodyDiv w:val="1"/>
      <w:marLeft w:val="0"/>
      <w:marRight w:val="0"/>
      <w:marTop w:val="0"/>
      <w:marBottom w:val="0"/>
      <w:divBdr>
        <w:top w:val="none" w:sz="0" w:space="0" w:color="auto"/>
        <w:left w:val="none" w:sz="0" w:space="0" w:color="auto"/>
        <w:bottom w:val="none" w:sz="0" w:space="0" w:color="auto"/>
        <w:right w:val="none" w:sz="0" w:space="0" w:color="auto"/>
      </w:divBdr>
    </w:div>
    <w:div w:id="737820666">
      <w:bodyDiv w:val="1"/>
      <w:marLeft w:val="0"/>
      <w:marRight w:val="0"/>
      <w:marTop w:val="0"/>
      <w:marBottom w:val="0"/>
      <w:divBdr>
        <w:top w:val="none" w:sz="0" w:space="0" w:color="auto"/>
        <w:left w:val="none" w:sz="0" w:space="0" w:color="auto"/>
        <w:bottom w:val="none" w:sz="0" w:space="0" w:color="auto"/>
        <w:right w:val="none" w:sz="0" w:space="0" w:color="auto"/>
      </w:divBdr>
    </w:div>
    <w:div w:id="748381622">
      <w:bodyDiv w:val="1"/>
      <w:marLeft w:val="0"/>
      <w:marRight w:val="0"/>
      <w:marTop w:val="0"/>
      <w:marBottom w:val="0"/>
      <w:divBdr>
        <w:top w:val="none" w:sz="0" w:space="0" w:color="auto"/>
        <w:left w:val="none" w:sz="0" w:space="0" w:color="auto"/>
        <w:bottom w:val="none" w:sz="0" w:space="0" w:color="auto"/>
        <w:right w:val="none" w:sz="0" w:space="0" w:color="auto"/>
      </w:divBdr>
    </w:div>
    <w:div w:id="831143125">
      <w:bodyDiv w:val="1"/>
      <w:marLeft w:val="0"/>
      <w:marRight w:val="0"/>
      <w:marTop w:val="0"/>
      <w:marBottom w:val="0"/>
      <w:divBdr>
        <w:top w:val="none" w:sz="0" w:space="0" w:color="auto"/>
        <w:left w:val="none" w:sz="0" w:space="0" w:color="auto"/>
        <w:bottom w:val="none" w:sz="0" w:space="0" w:color="auto"/>
        <w:right w:val="none" w:sz="0" w:space="0" w:color="auto"/>
      </w:divBdr>
    </w:div>
    <w:div w:id="896865880">
      <w:bodyDiv w:val="1"/>
      <w:marLeft w:val="0"/>
      <w:marRight w:val="0"/>
      <w:marTop w:val="0"/>
      <w:marBottom w:val="0"/>
      <w:divBdr>
        <w:top w:val="none" w:sz="0" w:space="0" w:color="auto"/>
        <w:left w:val="none" w:sz="0" w:space="0" w:color="auto"/>
        <w:bottom w:val="none" w:sz="0" w:space="0" w:color="auto"/>
        <w:right w:val="none" w:sz="0" w:space="0" w:color="auto"/>
      </w:divBdr>
    </w:div>
    <w:div w:id="902715471">
      <w:bodyDiv w:val="1"/>
      <w:marLeft w:val="0"/>
      <w:marRight w:val="0"/>
      <w:marTop w:val="0"/>
      <w:marBottom w:val="0"/>
      <w:divBdr>
        <w:top w:val="none" w:sz="0" w:space="0" w:color="auto"/>
        <w:left w:val="none" w:sz="0" w:space="0" w:color="auto"/>
        <w:bottom w:val="none" w:sz="0" w:space="0" w:color="auto"/>
        <w:right w:val="none" w:sz="0" w:space="0" w:color="auto"/>
      </w:divBdr>
    </w:div>
    <w:div w:id="1044020924">
      <w:bodyDiv w:val="1"/>
      <w:marLeft w:val="0"/>
      <w:marRight w:val="0"/>
      <w:marTop w:val="0"/>
      <w:marBottom w:val="0"/>
      <w:divBdr>
        <w:top w:val="none" w:sz="0" w:space="0" w:color="auto"/>
        <w:left w:val="none" w:sz="0" w:space="0" w:color="auto"/>
        <w:bottom w:val="none" w:sz="0" w:space="0" w:color="auto"/>
        <w:right w:val="none" w:sz="0" w:space="0" w:color="auto"/>
      </w:divBdr>
    </w:div>
    <w:div w:id="1075207966">
      <w:bodyDiv w:val="1"/>
      <w:marLeft w:val="0"/>
      <w:marRight w:val="0"/>
      <w:marTop w:val="0"/>
      <w:marBottom w:val="0"/>
      <w:divBdr>
        <w:top w:val="none" w:sz="0" w:space="0" w:color="auto"/>
        <w:left w:val="none" w:sz="0" w:space="0" w:color="auto"/>
        <w:bottom w:val="none" w:sz="0" w:space="0" w:color="auto"/>
        <w:right w:val="none" w:sz="0" w:space="0" w:color="auto"/>
      </w:divBdr>
    </w:div>
    <w:div w:id="1118261821">
      <w:bodyDiv w:val="1"/>
      <w:marLeft w:val="0"/>
      <w:marRight w:val="0"/>
      <w:marTop w:val="0"/>
      <w:marBottom w:val="0"/>
      <w:divBdr>
        <w:top w:val="none" w:sz="0" w:space="0" w:color="auto"/>
        <w:left w:val="none" w:sz="0" w:space="0" w:color="auto"/>
        <w:bottom w:val="none" w:sz="0" w:space="0" w:color="auto"/>
        <w:right w:val="none" w:sz="0" w:space="0" w:color="auto"/>
      </w:divBdr>
    </w:div>
    <w:div w:id="1121919381">
      <w:bodyDiv w:val="1"/>
      <w:marLeft w:val="0"/>
      <w:marRight w:val="0"/>
      <w:marTop w:val="0"/>
      <w:marBottom w:val="0"/>
      <w:divBdr>
        <w:top w:val="none" w:sz="0" w:space="0" w:color="auto"/>
        <w:left w:val="none" w:sz="0" w:space="0" w:color="auto"/>
        <w:bottom w:val="none" w:sz="0" w:space="0" w:color="auto"/>
        <w:right w:val="none" w:sz="0" w:space="0" w:color="auto"/>
      </w:divBdr>
    </w:div>
    <w:div w:id="1122310177">
      <w:bodyDiv w:val="1"/>
      <w:marLeft w:val="0"/>
      <w:marRight w:val="0"/>
      <w:marTop w:val="0"/>
      <w:marBottom w:val="0"/>
      <w:divBdr>
        <w:top w:val="none" w:sz="0" w:space="0" w:color="auto"/>
        <w:left w:val="none" w:sz="0" w:space="0" w:color="auto"/>
        <w:bottom w:val="none" w:sz="0" w:space="0" w:color="auto"/>
        <w:right w:val="none" w:sz="0" w:space="0" w:color="auto"/>
      </w:divBdr>
    </w:div>
    <w:div w:id="1145897583">
      <w:bodyDiv w:val="1"/>
      <w:marLeft w:val="0"/>
      <w:marRight w:val="0"/>
      <w:marTop w:val="0"/>
      <w:marBottom w:val="0"/>
      <w:divBdr>
        <w:top w:val="none" w:sz="0" w:space="0" w:color="auto"/>
        <w:left w:val="none" w:sz="0" w:space="0" w:color="auto"/>
        <w:bottom w:val="none" w:sz="0" w:space="0" w:color="auto"/>
        <w:right w:val="none" w:sz="0" w:space="0" w:color="auto"/>
      </w:divBdr>
    </w:div>
    <w:div w:id="1194613661">
      <w:bodyDiv w:val="1"/>
      <w:marLeft w:val="0"/>
      <w:marRight w:val="0"/>
      <w:marTop w:val="0"/>
      <w:marBottom w:val="0"/>
      <w:divBdr>
        <w:top w:val="none" w:sz="0" w:space="0" w:color="auto"/>
        <w:left w:val="none" w:sz="0" w:space="0" w:color="auto"/>
        <w:bottom w:val="none" w:sz="0" w:space="0" w:color="auto"/>
        <w:right w:val="none" w:sz="0" w:space="0" w:color="auto"/>
      </w:divBdr>
    </w:div>
    <w:div w:id="1234003153">
      <w:bodyDiv w:val="1"/>
      <w:marLeft w:val="0"/>
      <w:marRight w:val="0"/>
      <w:marTop w:val="0"/>
      <w:marBottom w:val="0"/>
      <w:divBdr>
        <w:top w:val="none" w:sz="0" w:space="0" w:color="auto"/>
        <w:left w:val="none" w:sz="0" w:space="0" w:color="auto"/>
        <w:bottom w:val="none" w:sz="0" w:space="0" w:color="auto"/>
        <w:right w:val="none" w:sz="0" w:space="0" w:color="auto"/>
      </w:divBdr>
    </w:div>
    <w:div w:id="1272974899">
      <w:bodyDiv w:val="1"/>
      <w:marLeft w:val="0"/>
      <w:marRight w:val="0"/>
      <w:marTop w:val="0"/>
      <w:marBottom w:val="0"/>
      <w:divBdr>
        <w:top w:val="none" w:sz="0" w:space="0" w:color="auto"/>
        <w:left w:val="none" w:sz="0" w:space="0" w:color="auto"/>
        <w:bottom w:val="none" w:sz="0" w:space="0" w:color="auto"/>
        <w:right w:val="none" w:sz="0" w:space="0" w:color="auto"/>
      </w:divBdr>
    </w:div>
    <w:div w:id="1292444985">
      <w:bodyDiv w:val="1"/>
      <w:marLeft w:val="0"/>
      <w:marRight w:val="0"/>
      <w:marTop w:val="0"/>
      <w:marBottom w:val="0"/>
      <w:divBdr>
        <w:top w:val="none" w:sz="0" w:space="0" w:color="auto"/>
        <w:left w:val="none" w:sz="0" w:space="0" w:color="auto"/>
        <w:bottom w:val="none" w:sz="0" w:space="0" w:color="auto"/>
        <w:right w:val="none" w:sz="0" w:space="0" w:color="auto"/>
      </w:divBdr>
    </w:div>
    <w:div w:id="1333024671">
      <w:bodyDiv w:val="1"/>
      <w:marLeft w:val="0"/>
      <w:marRight w:val="0"/>
      <w:marTop w:val="0"/>
      <w:marBottom w:val="0"/>
      <w:divBdr>
        <w:top w:val="none" w:sz="0" w:space="0" w:color="auto"/>
        <w:left w:val="none" w:sz="0" w:space="0" w:color="auto"/>
        <w:bottom w:val="none" w:sz="0" w:space="0" w:color="auto"/>
        <w:right w:val="none" w:sz="0" w:space="0" w:color="auto"/>
      </w:divBdr>
    </w:div>
    <w:div w:id="1351108870">
      <w:bodyDiv w:val="1"/>
      <w:marLeft w:val="0"/>
      <w:marRight w:val="0"/>
      <w:marTop w:val="0"/>
      <w:marBottom w:val="0"/>
      <w:divBdr>
        <w:top w:val="none" w:sz="0" w:space="0" w:color="auto"/>
        <w:left w:val="none" w:sz="0" w:space="0" w:color="auto"/>
        <w:bottom w:val="none" w:sz="0" w:space="0" w:color="auto"/>
        <w:right w:val="none" w:sz="0" w:space="0" w:color="auto"/>
      </w:divBdr>
    </w:div>
    <w:div w:id="1358577140">
      <w:bodyDiv w:val="1"/>
      <w:marLeft w:val="0"/>
      <w:marRight w:val="0"/>
      <w:marTop w:val="0"/>
      <w:marBottom w:val="0"/>
      <w:divBdr>
        <w:top w:val="none" w:sz="0" w:space="0" w:color="auto"/>
        <w:left w:val="none" w:sz="0" w:space="0" w:color="auto"/>
        <w:bottom w:val="none" w:sz="0" w:space="0" w:color="auto"/>
        <w:right w:val="none" w:sz="0" w:space="0" w:color="auto"/>
      </w:divBdr>
    </w:div>
    <w:div w:id="1368603131">
      <w:bodyDiv w:val="1"/>
      <w:marLeft w:val="0"/>
      <w:marRight w:val="0"/>
      <w:marTop w:val="0"/>
      <w:marBottom w:val="0"/>
      <w:divBdr>
        <w:top w:val="none" w:sz="0" w:space="0" w:color="auto"/>
        <w:left w:val="none" w:sz="0" w:space="0" w:color="auto"/>
        <w:bottom w:val="none" w:sz="0" w:space="0" w:color="auto"/>
        <w:right w:val="none" w:sz="0" w:space="0" w:color="auto"/>
      </w:divBdr>
    </w:div>
    <w:div w:id="1451702809">
      <w:bodyDiv w:val="1"/>
      <w:marLeft w:val="0"/>
      <w:marRight w:val="0"/>
      <w:marTop w:val="0"/>
      <w:marBottom w:val="0"/>
      <w:divBdr>
        <w:top w:val="none" w:sz="0" w:space="0" w:color="auto"/>
        <w:left w:val="none" w:sz="0" w:space="0" w:color="auto"/>
        <w:bottom w:val="none" w:sz="0" w:space="0" w:color="auto"/>
        <w:right w:val="none" w:sz="0" w:space="0" w:color="auto"/>
      </w:divBdr>
    </w:div>
    <w:div w:id="1453668088">
      <w:bodyDiv w:val="1"/>
      <w:marLeft w:val="0"/>
      <w:marRight w:val="0"/>
      <w:marTop w:val="0"/>
      <w:marBottom w:val="0"/>
      <w:divBdr>
        <w:top w:val="none" w:sz="0" w:space="0" w:color="auto"/>
        <w:left w:val="none" w:sz="0" w:space="0" w:color="auto"/>
        <w:bottom w:val="none" w:sz="0" w:space="0" w:color="auto"/>
        <w:right w:val="none" w:sz="0" w:space="0" w:color="auto"/>
      </w:divBdr>
    </w:div>
    <w:div w:id="1720394517">
      <w:bodyDiv w:val="1"/>
      <w:marLeft w:val="0"/>
      <w:marRight w:val="0"/>
      <w:marTop w:val="0"/>
      <w:marBottom w:val="0"/>
      <w:divBdr>
        <w:top w:val="none" w:sz="0" w:space="0" w:color="auto"/>
        <w:left w:val="none" w:sz="0" w:space="0" w:color="auto"/>
        <w:bottom w:val="none" w:sz="0" w:space="0" w:color="auto"/>
        <w:right w:val="none" w:sz="0" w:space="0" w:color="auto"/>
      </w:divBdr>
    </w:div>
    <w:div w:id="1741369446">
      <w:bodyDiv w:val="1"/>
      <w:marLeft w:val="0"/>
      <w:marRight w:val="0"/>
      <w:marTop w:val="0"/>
      <w:marBottom w:val="0"/>
      <w:divBdr>
        <w:top w:val="none" w:sz="0" w:space="0" w:color="auto"/>
        <w:left w:val="none" w:sz="0" w:space="0" w:color="auto"/>
        <w:bottom w:val="none" w:sz="0" w:space="0" w:color="auto"/>
        <w:right w:val="none" w:sz="0" w:space="0" w:color="auto"/>
      </w:divBdr>
    </w:div>
    <w:div w:id="1754349844">
      <w:bodyDiv w:val="1"/>
      <w:marLeft w:val="0"/>
      <w:marRight w:val="0"/>
      <w:marTop w:val="0"/>
      <w:marBottom w:val="0"/>
      <w:divBdr>
        <w:top w:val="none" w:sz="0" w:space="0" w:color="auto"/>
        <w:left w:val="none" w:sz="0" w:space="0" w:color="auto"/>
        <w:bottom w:val="none" w:sz="0" w:space="0" w:color="auto"/>
        <w:right w:val="none" w:sz="0" w:space="0" w:color="auto"/>
      </w:divBdr>
    </w:div>
    <w:div w:id="1768500668">
      <w:bodyDiv w:val="1"/>
      <w:marLeft w:val="0"/>
      <w:marRight w:val="0"/>
      <w:marTop w:val="0"/>
      <w:marBottom w:val="0"/>
      <w:divBdr>
        <w:top w:val="none" w:sz="0" w:space="0" w:color="auto"/>
        <w:left w:val="none" w:sz="0" w:space="0" w:color="auto"/>
        <w:bottom w:val="none" w:sz="0" w:space="0" w:color="auto"/>
        <w:right w:val="none" w:sz="0" w:space="0" w:color="auto"/>
      </w:divBdr>
    </w:div>
    <w:div w:id="1801655008">
      <w:bodyDiv w:val="1"/>
      <w:marLeft w:val="0"/>
      <w:marRight w:val="0"/>
      <w:marTop w:val="0"/>
      <w:marBottom w:val="0"/>
      <w:divBdr>
        <w:top w:val="none" w:sz="0" w:space="0" w:color="auto"/>
        <w:left w:val="none" w:sz="0" w:space="0" w:color="auto"/>
        <w:bottom w:val="none" w:sz="0" w:space="0" w:color="auto"/>
        <w:right w:val="none" w:sz="0" w:space="0" w:color="auto"/>
      </w:divBdr>
    </w:div>
    <w:div w:id="1832865763">
      <w:bodyDiv w:val="1"/>
      <w:marLeft w:val="0"/>
      <w:marRight w:val="0"/>
      <w:marTop w:val="0"/>
      <w:marBottom w:val="0"/>
      <w:divBdr>
        <w:top w:val="none" w:sz="0" w:space="0" w:color="auto"/>
        <w:left w:val="none" w:sz="0" w:space="0" w:color="auto"/>
        <w:bottom w:val="none" w:sz="0" w:space="0" w:color="auto"/>
        <w:right w:val="none" w:sz="0" w:space="0" w:color="auto"/>
      </w:divBdr>
    </w:div>
    <w:div w:id="1916091618">
      <w:bodyDiv w:val="1"/>
      <w:marLeft w:val="0"/>
      <w:marRight w:val="0"/>
      <w:marTop w:val="0"/>
      <w:marBottom w:val="0"/>
      <w:divBdr>
        <w:top w:val="none" w:sz="0" w:space="0" w:color="auto"/>
        <w:left w:val="none" w:sz="0" w:space="0" w:color="auto"/>
        <w:bottom w:val="none" w:sz="0" w:space="0" w:color="auto"/>
        <w:right w:val="none" w:sz="0" w:space="0" w:color="auto"/>
      </w:divBdr>
    </w:div>
    <w:div w:id="1917591473">
      <w:bodyDiv w:val="1"/>
      <w:marLeft w:val="0"/>
      <w:marRight w:val="0"/>
      <w:marTop w:val="0"/>
      <w:marBottom w:val="0"/>
      <w:divBdr>
        <w:top w:val="none" w:sz="0" w:space="0" w:color="auto"/>
        <w:left w:val="none" w:sz="0" w:space="0" w:color="auto"/>
        <w:bottom w:val="none" w:sz="0" w:space="0" w:color="auto"/>
        <w:right w:val="none" w:sz="0" w:space="0" w:color="auto"/>
      </w:divBdr>
    </w:div>
    <w:div w:id="1977300575">
      <w:bodyDiv w:val="1"/>
      <w:marLeft w:val="0"/>
      <w:marRight w:val="0"/>
      <w:marTop w:val="0"/>
      <w:marBottom w:val="0"/>
      <w:divBdr>
        <w:top w:val="none" w:sz="0" w:space="0" w:color="auto"/>
        <w:left w:val="none" w:sz="0" w:space="0" w:color="auto"/>
        <w:bottom w:val="none" w:sz="0" w:space="0" w:color="auto"/>
        <w:right w:val="none" w:sz="0" w:space="0" w:color="auto"/>
      </w:divBdr>
    </w:div>
    <w:div w:id="2032948568">
      <w:bodyDiv w:val="1"/>
      <w:marLeft w:val="0"/>
      <w:marRight w:val="0"/>
      <w:marTop w:val="0"/>
      <w:marBottom w:val="0"/>
      <w:divBdr>
        <w:top w:val="none" w:sz="0" w:space="0" w:color="auto"/>
        <w:left w:val="none" w:sz="0" w:space="0" w:color="auto"/>
        <w:bottom w:val="none" w:sz="0" w:space="0" w:color="auto"/>
        <w:right w:val="none" w:sz="0" w:space="0" w:color="auto"/>
      </w:divBdr>
    </w:div>
    <w:div w:id="2072460414">
      <w:bodyDiv w:val="1"/>
      <w:marLeft w:val="0"/>
      <w:marRight w:val="0"/>
      <w:marTop w:val="0"/>
      <w:marBottom w:val="0"/>
      <w:divBdr>
        <w:top w:val="none" w:sz="0" w:space="0" w:color="auto"/>
        <w:left w:val="none" w:sz="0" w:space="0" w:color="auto"/>
        <w:bottom w:val="none" w:sz="0" w:space="0" w:color="auto"/>
        <w:right w:val="none" w:sz="0" w:space="0" w:color="auto"/>
      </w:divBdr>
    </w:div>
    <w:div w:id="2080639653">
      <w:bodyDiv w:val="1"/>
      <w:marLeft w:val="0"/>
      <w:marRight w:val="0"/>
      <w:marTop w:val="0"/>
      <w:marBottom w:val="0"/>
      <w:divBdr>
        <w:top w:val="none" w:sz="0" w:space="0" w:color="auto"/>
        <w:left w:val="none" w:sz="0" w:space="0" w:color="auto"/>
        <w:bottom w:val="none" w:sz="0" w:space="0" w:color="auto"/>
        <w:right w:val="none" w:sz="0" w:space="0" w:color="auto"/>
      </w:divBdr>
    </w:div>
    <w:div w:id="2097745791">
      <w:bodyDiv w:val="1"/>
      <w:marLeft w:val="0"/>
      <w:marRight w:val="0"/>
      <w:marTop w:val="0"/>
      <w:marBottom w:val="0"/>
      <w:divBdr>
        <w:top w:val="none" w:sz="0" w:space="0" w:color="auto"/>
        <w:left w:val="none" w:sz="0" w:space="0" w:color="auto"/>
        <w:bottom w:val="none" w:sz="0" w:space="0" w:color="auto"/>
        <w:right w:val="none" w:sz="0" w:space="0" w:color="auto"/>
      </w:divBdr>
    </w:div>
    <w:div w:id="2107461381">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png"/><Relationship Id="rId56" Type="http://schemas.openxmlformats.org/officeDocument/2006/relationships/image" Target="media/image49.e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png"/><Relationship Id="rId39" Type="http://schemas.openxmlformats.org/officeDocument/2006/relationships/image" Target="media/image3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3C19-22FF-4AFE-B921-271CE079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2019-12-10T03:00:00Z</dcterms:created>
  <dcterms:modified xsi:type="dcterms:W3CDTF">2020-03-10T06:07:00Z</dcterms:modified>
</cp:coreProperties>
</file>