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228" w:rsidRDefault="00B84228" w:rsidP="00BC1B8B">
      <w:pPr>
        <w:rPr>
          <w:rFonts w:ascii="ＭＳ 明朝" w:eastAsia="ＭＳ 明朝" w:hAnsi="ＭＳ 明朝"/>
          <w:szCs w:val="21"/>
        </w:rPr>
      </w:pPr>
    </w:p>
    <w:p w:rsidR="006435F8" w:rsidRDefault="006435F8" w:rsidP="00BC1B8B">
      <w:pPr>
        <w:rPr>
          <w:rFonts w:ascii="ＭＳ 明朝" w:eastAsia="ＭＳ 明朝" w:hAnsi="ＭＳ 明朝"/>
          <w:szCs w:val="21"/>
        </w:rPr>
      </w:pPr>
    </w:p>
    <w:p w:rsidR="00317E1F" w:rsidRPr="00251E38" w:rsidRDefault="00317E1F" w:rsidP="00251E38">
      <w:pPr>
        <w:spacing w:line="0" w:lineRule="atLeast"/>
        <w:ind w:leftChars="877" w:left="1842"/>
        <w:rPr>
          <w:rFonts w:ascii="ＭＳ 明朝" w:eastAsia="ＭＳ 明朝" w:hAnsi="ＭＳ 明朝"/>
          <w:sz w:val="32"/>
          <w:szCs w:val="32"/>
        </w:rPr>
      </w:pPr>
      <w:r w:rsidRPr="00251E38">
        <w:rPr>
          <w:rFonts w:ascii="ＭＳ 明朝" w:eastAsia="ＭＳ 明朝" w:hAnsi="ＭＳ 明朝" w:hint="eastAsia"/>
          <w:sz w:val="32"/>
          <w:szCs w:val="32"/>
        </w:rPr>
        <w:t>大阪府における開発事業等に伴う</w:t>
      </w:r>
    </w:p>
    <w:p w:rsidR="00317E1F" w:rsidRPr="00251E38" w:rsidRDefault="00317E1F" w:rsidP="00251E38">
      <w:pPr>
        <w:spacing w:line="0" w:lineRule="atLeast"/>
        <w:ind w:leftChars="877" w:left="1842"/>
        <w:rPr>
          <w:rFonts w:ascii="ＭＳ 明朝" w:eastAsia="ＭＳ 明朝" w:hAnsi="ＭＳ 明朝"/>
          <w:sz w:val="32"/>
          <w:szCs w:val="32"/>
        </w:rPr>
      </w:pPr>
      <w:r w:rsidRPr="00251E38">
        <w:rPr>
          <w:rFonts w:ascii="ＭＳ 明朝" w:eastAsia="ＭＳ 明朝" w:hAnsi="ＭＳ 明朝" w:hint="eastAsia"/>
          <w:sz w:val="32"/>
          <w:szCs w:val="32"/>
        </w:rPr>
        <w:t>埋蔵文化財の取扱いについて</w:t>
      </w:r>
    </w:p>
    <w:p w:rsidR="00317E1F" w:rsidRPr="00317E1F" w:rsidRDefault="00317E1F" w:rsidP="00317E1F">
      <w:pPr>
        <w:spacing w:line="0" w:lineRule="atLeast"/>
        <w:jc w:val="right"/>
        <w:rPr>
          <w:rFonts w:ascii="ＭＳ 明朝" w:eastAsia="ＭＳ 明朝" w:hAnsi="ＭＳ 明朝"/>
          <w:sz w:val="18"/>
          <w:szCs w:val="18"/>
        </w:rPr>
      </w:pPr>
      <w:r w:rsidRPr="00317E1F">
        <w:rPr>
          <w:rFonts w:ascii="ＭＳ 明朝" w:eastAsia="ＭＳ 明朝" w:hAnsi="ＭＳ 明朝" w:hint="eastAsia"/>
          <w:sz w:val="18"/>
          <w:szCs w:val="18"/>
        </w:rPr>
        <w:t>平成</w:t>
      </w:r>
      <w:r w:rsidR="007B3FBF">
        <w:rPr>
          <w:rFonts w:ascii="ＭＳ 明朝" w:eastAsia="ＭＳ 明朝" w:hAnsi="ＭＳ 明朝" w:hint="eastAsia"/>
          <w:sz w:val="18"/>
          <w:szCs w:val="18"/>
        </w:rPr>
        <w:t>１２</w:t>
      </w:r>
      <w:r w:rsidRPr="00317E1F">
        <w:rPr>
          <w:rFonts w:ascii="ＭＳ 明朝" w:eastAsia="ＭＳ 明朝" w:hAnsi="ＭＳ 明朝" w:hint="eastAsia"/>
          <w:sz w:val="18"/>
          <w:szCs w:val="18"/>
        </w:rPr>
        <w:t>年３月</w:t>
      </w:r>
      <w:r w:rsidR="007B3FBF">
        <w:rPr>
          <w:rFonts w:ascii="ＭＳ 明朝" w:eastAsia="ＭＳ 明朝" w:hAnsi="ＭＳ 明朝" w:hint="eastAsia"/>
          <w:sz w:val="18"/>
          <w:szCs w:val="18"/>
        </w:rPr>
        <w:t>２４</w:t>
      </w:r>
      <w:r w:rsidRPr="00317E1F">
        <w:rPr>
          <w:rFonts w:ascii="ＭＳ 明朝" w:eastAsia="ＭＳ 明朝" w:hAnsi="ＭＳ 明朝" w:hint="eastAsia"/>
          <w:sz w:val="18"/>
          <w:szCs w:val="18"/>
        </w:rPr>
        <w:t>日教委文第</w:t>
      </w:r>
      <w:r w:rsidR="007B3FBF">
        <w:rPr>
          <w:rFonts w:ascii="ＭＳ 明朝" w:eastAsia="ＭＳ 明朝" w:hAnsi="ＭＳ 明朝" w:hint="eastAsia"/>
          <w:sz w:val="18"/>
          <w:szCs w:val="18"/>
        </w:rPr>
        <w:t>５７２</w:t>
      </w:r>
      <w:r w:rsidRPr="00317E1F">
        <w:rPr>
          <w:rFonts w:ascii="ＭＳ 明朝" w:eastAsia="ＭＳ 明朝" w:hAnsi="ＭＳ 明朝" w:hint="eastAsia"/>
          <w:sz w:val="18"/>
          <w:szCs w:val="18"/>
        </w:rPr>
        <w:t>号</w:t>
      </w:r>
    </w:p>
    <w:p w:rsidR="00317E1F" w:rsidRPr="00317E1F" w:rsidRDefault="00317E1F" w:rsidP="00317E1F">
      <w:pPr>
        <w:spacing w:line="0" w:lineRule="atLeast"/>
        <w:jc w:val="right"/>
        <w:rPr>
          <w:rFonts w:ascii="ＭＳ 明朝" w:eastAsia="ＭＳ 明朝" w:hAnsi="ＭＳ 明朝"/>
          <w:sz w:val="18"/>
          <w:szCs w:val="18"/>
        </w:rPr>
      </w:pPr>
      <w:r w:rsidRPr="00317E1F">
        <w:rPr>
          <w:rFonts w:ascii="ＭＳ 明朝" w:eastAsia="ＭＳ 明朝" w:hAnsi="ＭＳ 明朝" w:hint="eastAsia"/>
          <w:sz w:val="18"/>
          <w:szCs w:val="18"/>
        </w:rPr>
        <w:t>大阪府教育委員会教育長通知</w:t>
      </w:r>
    </w:p>
    <w:p w:rsidR="00317E1F" w:rsidRPr="00317E1F" w:rsidRDefault="00317E1F" w:rsidP="00317E1F">
      <w:pPr>
        <w:spacing w:line="0" w:lineRule="atLeast"/>
        <w:jc w:val="right"/>
        <w:rPr>
          <w:rFonts w:ascii="ＭＳ 明朝" w:eastAsia="ＭＳ 明朝" w:hAnsi="ＭＳ 明朝"/>
          <w:sz w:val="18"/>
          <w:szCs w:val="18"/>
        </w:rPr>
      </w:pPr>
      <w:r w:rsidRPr="00317E1F">
        <w:rPr>
          <w:rFonts w:ascii="ＭＳ 明朝" w:eastAsia="ＭＳ 明朝" w:hAnsi="ＭＳ 明朝" w:hint="eastAsia"/>
          <w:sz w:val="18"/>
          <w:szCs w:val="18"/>
        </w:rPr>
        <w:t>（改定）平成</w:t>
      </w:r>
      <w:r w:rsidR="007B3FBF">
        <w:rPr>
          <w:rFonts w:ascii="ＭＳ 明朝" w:eastAsia="ＭＳ 明朝" w:hAnsi="ＭＳ 明朝" w:hint="eastAsia"/>
          <w:sz w:val="18"/>
          <w:szCs w:val="18"/>
        </w:rPr>
        <w:t>１５</w:t>
      </w:r>
      <w:bookmarkStart w:id="0" w:name="_GoBack"/>
      <w:bookmarkEnd w:id="0"/>
      <w:r w:rsidRPr="00317E1F">
        <w:rPr>
          <w:rFonts w:ascii="ＭＳ 明朝" w:eastAsia="ＭＳ 明朝" w:hAnsi="ＭＳ 明朝" w:hint="eastAsia"/>
          <w:sz w:val="18"/>
          <w:szCs w:val="18"/>
        </w:rPr>
        <w:t>年４月</w:t>
      </w:r>
      <w:r w:rsidR="007B3FBF">
        <w:rPr>
          <w:rFonts w:ascii="ＭＳ 明朝" w:eastAsia="ＭＳ 明朝" w:hAnsi="ＭＳ 明朝" w:hint="eastAsia"/>
          <w:sz w:val="18"/>
          <w:szCs w:val="18"/>
        </w:rPr>
        <w:t>１０</w:t>
      </w:r>
      <w:r w:rsidRPr="00317E1F">
        <w:rPr>
          <w:rFonts w:ascii="ＭＳ 明朝" w:eastAsia="ＭＳ 明朝" w:hAnsi="ＭＳ 明朝" w:hint="eastAsia"/>
          <w:sz w:val="18"/>
          <w:szCs w:val="18"/>
        </w:rPr>
        <w:t>日教委文第</w:t>
      </w:r>
      <w:r w:rsidR="007B3FBF">
        <w:rPr>
          <w:rFonts w:ascii="ＭＳ 明朝" w:eastAsia="ＭＳ 明朝" w:hAnsi="ＭＳ 明朝" w:hint="eastAsia"/>
          <w:sz w:val="18"/>
          <w:szCs w:val="18"/>
        </w:rPr>
        <w:t>１０１４</w:t>
      </w:r>
      <w:r w:rsidRPr="00317E1F">
        <w:rPr>
          <w:rFonts w:ascii="ＭＳ 明朝" w:eastAsia="ＭＳ 明朝" w:hAnsi="ＭＳ 明朝" w:hint="eastAsia"/>
          <w:sz w:val="18"/>
          <w:szCs w:val="18"/>
        </w:rPr>
        <w:t>号</w:t>
      </w:r>
    </w:p>
    <w:p w:rsidR="00317E1F" w:rsidRPr="00317E1F" w:rsidRDefault="00317E1F" w:rsidP="00317E1F">
      <w:pPr>
        <w:spacing w:line="0" w:lineRule="atLeast"/>
        <w:jc w:val="right"/>
        <w:rPr>
          <w:rFonts w:ascii="ＭＳ 明朝" w:eastAsia="ＭＳ 明朝" w:hAnsi="ＭＳ 明朝"/>
          <w:sz w:val="18"/>
          <w:szCs w:val="18"/>
        </w:rPr>
      </w:pPr>
      <w:r w:rsidRPr="00317E1F">
        <w:rPr>
          <w:rFonts w:ascii="ＭＳ 明朝" w:eastAsia="ＭＳ 明朝" w:hAnsi="ＭＳ 明朝" w:hint="eastAsia"/>
          <w:sz w:val="18"/>
          <w:szCs w:val="18"/>
        </w:rPr>
        <w:t>同通知</w:t>
      </w:r>
    </w:p>
    <w:p w:rsidR="00317E1F" w:rsidRPr="00251E38" w:rsidRDefault="00317E1F" w:rsidP="005E3484">
      <w:pPr>
        <w:spacing w:line="0" w:lineRule="atLeast"/>
        <w:rPr>
          <w:rFonts w:ascii="HGPｺﾞｼｯｸM" w:eastAsia="HGPｺﾞｼｯｸM" w:hAnsi="ＭＳ ゴシック"/>
          <w:sz w:val="22"/>
          <w:szCs w:val="21"/>
        </w:rPr>
      </w:pPr>
      <w:r w:rsidRPr="00251E38">
        <w:rPr>
          <w:rFonts w:ascii="HGPｺﾞｼｯｸM" w:eastAsia="HGPｺﾞｼｯｸM" w:hAnsi="ＭＳ ゴシック" w:hint="eastAsia"/>
          <w:sz w:val="22"/>
          <w:szCs w:val="21"/>
        </w:rPr>
        <w:t>１．開発事業等に伴う埋蔵文化財の取扱いについて</w:t>
      </w:r>
    </w:p>
    <w:p w:rsidR="00317E1F" w:rsidRPr="00251E38" w:rsidRDefault="00317E1F" w:rsidP="005E3484">
      <w:pPr>
        <w:spacing w:line="0" w:lineRule="atLeast"/>
        <w:ind w:firstLineChars="100" w:firstLine="220"/>
        <w:rPr>
          <w:rFonts w:ascii="HGPｺﾞｼｯｸM" w:eastAsia="HGPｺﾞｼｯｸM" w:hAnsi="ＭＳ ゴシック"/>
          <w:sz w:val="22"/>
          <w:szCs w:val="21"/>
        </w:rPr>
      </w:pPr>
      <w:r w:rsidRPr="00251E38">
        <w:rPr>
          <w:rFonts w:ascii="HGPｺﾞｼｯｸM" w:eastAsia="HGPｺﾞｼｯｸM" w:hAnsi="ＭＳ ゴシック" w:hint="eastAsia"/>
          <w:sz w:val="22"/>
          <w:szCs w:val="21"/>
        </w:rPr>
        <w:t>（１）</w:t>
      </w:r>
      <w:r w:rsidR="00251E38">
        <w:rPr>
          <w:rFonts w:ascii="HGPｺﾞｼｯｸM" w:eastAsia="HGPｺﾞｼｯｸM" w:hAnsi="ＭＳ ゴシック" w:hint="eastAsia"/>
          <w:sz w:val="22"/>
          <w:szCs w:val="21"/>
        </w:rPr>
        <w:t xml:space="preserve"> </w:t>
      </w:r>
      <w:r w:rsidRPr="00251E38">
        <w:rPr>
          <w:rFonts w:ascii="HGPｺﾞｼｯｸM" w:eastAsia="HGPｺﾞｼｯｸM" w:hAnsi="ＭＳ ゴシック" w:hint="eastAsia"/>
          <w:sz w:val="22"/>
          <w:szCs w:val="21"/>
        </w:rPr>
        <w:t>趣旨</w:t>
      </w:r>
    </w:p>
    <w:p w:rsidR="00317E1F" w:rsidRPr="00317E1F" w:rsidRDefault="00317E1F" w:rsidP="005E3484">
      <w:pPr>
        <w:spacing w:line="0" w:lineRule="atLeast"/>
        <w:ind w:leftChars="300" w:left="630" w:right="14" w:firstLineChars="100" w:firstLine="210"/>
        <w:rPr>
          <w:rFonts w:ascii="ＭＳ 明朝" w:eastAsia="ＭＳ 明朝" w:hAnsi="ＭＳ 明朝"/>
          <w:sz w:val="22"/>
        </w:rPr>
      </w:pPr>
      <w:r w:rsidRPr="00317E1F">
        <w:rPr>
          <w:rFonts w:ascii="ＭＳ 明朝" w:eastAsia="ＭＳ 明朝" w:hAnsi="ＭＳ 明朝"/>
        </w:rPr>
        <w:t>「埋蔵文化財保護と発掘調査の円滑化等について」</w:t>
      </w:r>
      <w:r w:rsidR="00251E38">
        <w:rPr>
          <w:rFonts w:ascii="ＭＳ 明朝" w:eastAsia="ＭＳ 明朝" w:hAnsi="ＭＳ 明朝" w:hint="eastAsia"/>
        </w:rPr>
        <w:t>（</w:t>
      </w:r>
      <w:r w:rsidRPr="00317E1F">
        <w:rPr>
          <w:rFonts w:ascii="ＭＳ 明朝" w:eastAsia="ＭＳ 明朝" w:hAnsi="ＭＳ 明朝"/>
        </w:rPr>
        <w:t>平成</w:t>
      </w:r>
      <w:r>
        <w:rPr>
          <w:rFonts w:ascii="ＭＳ 明朝" w:eastAsia="ＭＳ 明朝" w:hAnsi="ＭＳ 明朝" w:hint="eastAsia"/>
        </w:rPr>
        <w:t>１０</w:t>
      </w:r>
      <w:r w:rsidRPr="00317E1F">
        <w:rPr>
          <w:rFonts w:ascii="ＭＳ 明朝" w:eastAsia="ＭＳ 明朝" w:hAnsi="ＭＳ 明朝"/>
        </w:rPr>
        <w:t>年</w:t>
      </w:r>
      <w:r>
        <w:rPr>
          <w:rFonts w:ascii="ＭＳ 明朝" w:eastAsia="ＭＳ 明朝" w:hAnsi="ＭＳ 明朝" w:hint="eastAsia"/>
        </w:rPr>
        <w:t>９</w:t>
      </w:r>
      <w:r w:rsidRPr="00317E1F">
        <w:rPr>
          <w:rFonts w:ascii="ＭＳ 明朝" w:eastAsia="ＭＳ 明朝" w:hAnsi="ＭＳ 明朝"/>
        </w:rPr>
        <w:t>月</w:t>
      </w:r>
      <w:r>
        <w:rPr>
          <w:rFonts w:ascii="ＭＳ 明朝" w:eastAsia="ＭＳ 明朝" w:hAnsi="ＭＳ 明朝" w:hint="eastAsia"/>
        </w:rPr>
        <w:t>２９</w:t>
      </w:r>
      <w:r w:rsidRPr="00317E1F">
        <w:rPr>
          <w:rFonts w:ascii="ＭＳ 明朝" w:eastAsia="ＭＳ 明朝" w:hAnsi="ＭＳ 明朝"/>
        </w:rPr>
        <w:t>日付け庁保記第</w:t>
      </w:r>
      <w:r w:rsidR="00251E38">
        <w:rPr>
          <w:rFonts w:ascii="ＭＳ 明朝" w:eastAsia="ＭＳ 明朝" w:hAnsi="ＭＳ 明朝" w:hint="eastAsia"/>
        </w:rPr>
        <w:t>７５</w:t>
      </w:r>
      <w:r w:rsidRPr="00317E1F">
        <w:rPr>
          <w:rFonts w:ascii="ＭＳ 明朝" w:eastAsia="ＭＳ 明朝" w:hAnsi="ＭＳ 明朝"/>
        </w:rPr>
        <w:t>号文化庁次長通知。以下「通知」という。</w:t>
      </w:r>
      <w:r w:rsidR="00251E38">
        <w:rPr>
          <w:rFonts w:ascii="ＭＳ 明朝" w:eastAsia="ＭＳ 明朝" w:hAnsi="ＭＳ 明朝" w:hint="eastAsia"/>
        </w:rPr>
        <w:t>）</w:t>
      </w:r>
      <w:r w:rsidRPr="00317E1F">
        <w:rPr>
          <w:rFonts w:ascii="ＭＳ 明朝" w:eastAsia="ＭＳ 明朝" w:hAnsi="ＭＳ 明朝"/>
        </w:rPr>
        <w:t>の規定に基づき、「大阪府における開発事業等に伴う埋蔵文化財の取扱い基準」</w:t>
      </w:r>
      <w:r>
        <w:rPr>
          <w:rFonts w:ascii="ＭＳ 明朝" w:eastAsia="ＭＳ 明朝" w:hAnsi="ＭＳ 明朝" w:hint="eastAsia"/>
        </w:rPr>
        <w:t>（</w:t>
      </w:r>
      <w:r w:rsidRPr="00317E1F">
        <w:rPr>
          <w:rFonts w:ascii="ＭＳ 明朝" w:eastAsia="ＭＳ 明朝" w:hAnsi="ＭＳ 明朝"/>
        </w:rPr>
        <w:t>以下「基準」という。</w:t>
      </w:r>
      <w:r>
        <w:rPr>
          <w:rFonts w:ascii="ＭＳ 明朝" w:eastAsia="ＭＳ 明朝" w:hAnsi="ＭＳ 明朝" w:hint="eastAsia"/>
        </w:rPr>
        <w:t>）</w:t>
      </w:r>
      <w:r w:rsidRPr="00317E1F">
        <w:rPr>
          <w:rFonts w:ascii="ＭＳ 明朝" w:eastAsia="ＭＳ 明朝" w:hAnsi="ＭＳ 明朝"/>
        </w:rPr>
        <w:t>を定める。</w:t>
      </w:r>
    </w:p>
    <w:p w:rsidR="00317E1F" w:rsidRPr="00317E1F" w:rsidRDefault="00317E1F" w:rsidP="005E3484">
      <w:pPr>
        <w:spacing w:line="0" w:lineRule="atLeast"/>
        <w:ind w:leftChars="300" w:left="630" w:right="14" w:firstLineChars="100" w:firstLine="210"/>
        <w:rPr>
          <w:rFonts w:ascii="ＭＳ 明朝" w:eastAsia="ＭＳ 明朝" w:hAnsi="ＭＳ 明朝"/>
          <w:sz w:val="22"/>
        </w:rPr>
      </w:pPr>
      <w:r w:rsidRPr="00317E1F">
        <w:rPr>
          <w:rFonts w:ascii="ＭＳ 明朝" w:eastAsia="ＭＳ 明朝" w:hAnsi="ＭＳ 明朝"/>
        </w:rPr>
        <w:t>この「基準」は、大阪府における開発事業等に伴う埋蔵文化財の取扱いと、記録保存のための発掘調査その他の措置に関する摘要等について必要な事項を定め、その標準化を図ることを目的とする。</w:t>
      </w:r>
    </w:p>
    <w:p w:rsidR="00317E1F" w:rsidRDefault="00317E1F" w:rsidP="005E3484">
      <w:pPr>
        <w:spacing w:line="0" w:lineRule="atLeast"/>
        <w:ind w:firstLineChars="100" w:firstLine="210"/>
        <w:rPr>
          <w:rFonts w:ascii="ＭＳ 明朝" w:eastAsia="ＭＳ 明朝" w:hAnsi="ＭＳ 明朝"/>
          <w:szCs w:val="21"/>
        </w:rPr>
      </w:pPr>
    </w:p>
    <w:p w:rsidR="00317E1F" w:rsidRPr="00251E38" w:rsidRDefault="00317E1F" w:rsidP="005E3484">
      <w:pPr>
        <w:spacing w:line="0" w:lineRule="atLeast"/>
        <w:ind w:firstLineChars="100" w:firstLine="220"/>
        <w:rPr>
          <w:rFonts w:ascii="HGPｺﾞｼｯｸM" w:eastAsia="HGPｺﾞｼｯｸM" w:hAnsi="ＭＳ ゴシック"/>
          <w:sz w:val="22"/>
          <w:szCs w:val="21"/>
        </w:rPr>
      </w:pPr>
      <w:r w:rsidRPr="00251E38">
        <w:rPr>
          <w:rFonts w:ascii="HGPｺﾞｼｯｸM" w:eastAsia="HGPｺﾞｼｯｸM" w:hAnsi="ＭＳ ゴシック" w:hint="eastAsia"/>
          <w:sz w:val="22"/>
          <w:szCs w:val="21"/>
        </w:rPr>
        <w:t>（２）</w:t>
      </w:r>
      <w:r w:rsidR="00251E38">
        <w:rPr>
          <w:rFonts w:ascii="HGPｺﾞｼｯｸM" w:eastAsia="HGPｺﾞｼｯｸM" w:hAnsi="ＭＳ ゴシック" w:hint="eastAsia"/>
          <w:sz w:val="22"/>
          <w:szCs w:val="21"/>
        </w:rPr>
        <w:t xml:space="preserve"> </w:t>
      </w:r>
      <w:r w:rsidRPr="00251E38">
        <w:rPr>
          <w:rFonts w:ascii="HGPｺﾞｼｯｸM" w:eastAsia="HGPｺﾞｼｯｸM" w:hAnsi="ＭＳ ゴシック" w:hint="eastAsia"/>
          <w:sz w:val="22"/>
          <w:szCs w:val="21"/>
        </w:rPr>
        <w:t>基本方針</w:t>
      </w:r>
    </w:p>
    <w:p w:rsidR="00317E1F" w:rsidRPr="00317E1F" w:rsidRDefault="00317E1F" w:rsidP="005E3484">
      <w:pPr>
        <w:spacing w:line="0" w:lineRule="atLeast"/>
        <w:ind w:leftChars="200" w:left="630" w:right="14" w:hangingChars="100" w:hanging="210"/>
        <w:rPr>
          <w:rFonts w:ascii="ＭＳ 明朝" w:eastAsia="ＭＳ 明朝" w:hAnsi="ＭＳ 明朝"/>
          <w:sz w:val="22"/>
        </w:rPr>
      </w:pPr>
      <w:r w:rsidRPr="00317E1F">
        <w:rPr>
          <w:rFonts w:ascii="ＭＳ 明朝" w:eastAsia="ＭＳ 明朝" w:hAnsi="ＭＳ 明朝"/>
        </w:rPr>
        <w:t>ア</w:t>
      </w:r>
      <w:r>
        <w:rPr>
          <w:rFonts w:ascii="ＭＳ 明朝" w:eastAsia="ＭＳ 明朝" w:hAnsi="ＭＳ 明朝" w:hint="eastAsia"/>
        </w:rPr>
        <w:t xml:space="preserve">　</w:t>
      </w:r>
      <w:r w:rsidRPr="00317E1F">
        <w:rPr>
          <w:rFonts w:ascii="ＭＳ 明朝" w:eastAsia="ＭＳ 明朝" w:hAnsi="ＭＳ 明朝"/>
        </w:rPr>
        <w:t>埋蔵文化財は、国民が共有する貴重な歴史的遺産として後世に継承していくべきものであり、可能な限りその保存が適切に行われるよう努めることを基本とする。</w:t>
      </w:r>
    </w:p>
    <w:p w:rsidR="00317E1F" w:rsidRPr="00317E1F" w:rsidRDefault="00317E1F" w:rsidP="005E3484">
      <w:pPr>
        <w:spacing w:line="0" w:lineRule="atLeast"/>
        <w:ind w:right="14" w:firstLineChars="300" w:firstLine="630"/>
        <w:rPr>
          <w:rFonts w:ascii="ＭＳ 明朝" w:eastAsia="ＭＳ 明朝" w:hAnsi="ＭＳ 明朝"/>
          <w:sz w:val="22"/>
        </w:rPr>
      </w:pPr>
      <w:r w:rsidRPr="00317E1F">
        <w:rPr>
          <w:rFonts w:ascii="ＭＳ 明朝" w:eastAsia="ＭＳ 明朝" w:hAnsi="ＭＳ 明朝"/>
        </w:rPr>
        <w:t>この認識に立ち開発事業等に伴う埋蔵文化財の取扱いに関する基準を定める。</w:t>
      </w:r>
    </w:p>
    <w:p w:rsidR="00317E1F" w:rsidRPr="00317E1F" w:rsidRDefault="00317E1F" w:rsidP="005E3484">
      <w:pPr>
        <w:spacing w:line="0" w:lineRule="atLeast"/>
        <w:ind w:leftChars="200" w:left="630" w:right="14" w:hangingChars="100" w:hanging="210"/>
        <w:rPr>
          <w:rFonts w:ascii="ＭＳ 明朝" w:eastAsia="ＭＳ 明朝" w:hAnsi="ＭＳ 明朝"/>
          <w:sz w:val="22"/>
        </w:rPr>
      </w:pPr>
      <w:r w:rsidRPr="00317E1F">
        <w:rPr>
          <w:rFonts w:ascii="ＭＳ 明朝" w:eastAsia="ＭＳ 明朝" w:hAnsi="ＭＳ 明朝"/>
        </w:rPr>
        <w:t>イ</w:t>
      </w:r>
      <w:r>
        <w:rPr>
          <w:rFonts w:ascii="ＭＳ 明朝" w:eastAsia="ＭＳ 明朝" w:hAnsi="ＭＳ 明朝" w:hint="eastAsia"/>
        </w:rPr>
        <w:t xml:space="preserve">　</w:t>
      </w:r>
      <w:r w:rsidRPr="00317E1F">
        <w:rPr>
          <w:rFonts w:ascii="ＭＳ 明朝" w:eastAsia="ＭＳ 明朝" w:hAnsi="ＭＳ 明朝"/>
        </w:rPr>
        <w:t>「基準」に基づき、埋蔵文化財として取り扱う範囲の把握・決定・周知及び記録保存のための発振調査等の必要な措置を講ずる。</w:t>
      </w:r>
    </w:p>
    <w:p w:rsidR="00317E1F" w:rsidRDefault="00317E1F" w:rsidP="005E3484">
      <w:pPr>
        <w:spacing w:line="0" w:lineRule="atLeast"/>
        <w:ind w:firstLineChars="100" w:firstLine="210"/>
        <w:rPr>
          <w:rFonts w:ascii="ＭＳ 明朝" w:eastAsia="ＭＳ 明朝" w:hAnsi="ＭＳ 明朝"/>
          <w:szCs w:val="21"/>
        </w:rPr>
      </w:pPr>
    </w:p>
    <w:p w:rsidR="00317E1F" w:rsidRPr="006435F8" w:rsidRDefault="00317E1F" w:rsidP="005E3484">
      <w:pPr>
        <w:spacing w:line="0" w:lineRule="atLeast"/>
        <w:ind w:firstLineChars="100" w:firstLine="220"/>
        <w:rPr>
          <w:rFonts w:ascii="HGPｺﾞｼｯｸM" w:eastAsia="HGPｺﾞｼｯｸM" w:hAnsi="ＭＳ ゴシック"/>
          <w:sz w:val="22"/>
          <w:szCs w:val="21"/>
        </w:rPr>
      </w:pPr>
      <w:r w:rsidRPr="006435F8">
        <w:rPr>
          <w:rFonts w:ascii="HGPｺﾞｼｯｸM" w:eastAsia="HGPｺﾞｼｯｸM" w:hAnsi="ＭＳ ゴシック" w:hint="eastAsia"/>
          <w:sz w:val="22"/>
          <w:szCs w:val="21"/>
        </w:rPr>
        <w:t>（３）</w:t>
      </w:r>
      <w:r w:rsidR="00251E38" w:rsidRPr="006435F8">
        <w:rPr>
          <w:rFonts w:ascii="HGPｺﾞｼｯｸM" w:eastAsia="HGPｺﾞｼｯｸM" w:hAnsi="ＭＳ ゴシック" w:hint="eastAsia"/>
          <w:sz w:val="22"/>
          <w:szCs w:val="21"/>
        </w:rPr>
        <w:t xml:space="preserve"> </w:t>
      </w:r>
      <w:r w:rsidRPr="006435F8">
        <w:rPr>
          <w:rFonts w:ascii="HGPｺﾞｼｯｸM" w:eastAsia="HGPｺﾞｼｯｸM" w:hAnsi="ＭＳ ゴシック" w:hint="eastAsia"/>
          <w:sz w:val="22"/>
          <w:szCs w:val="21"/>
        </w:rPr>
        <w:t>基準</w:t>
      </w:r>
    </w:p>
    <w:p w:rsidR="00317E1F" w:rsidRDefault="00317E1F" w:rsidP="005E3484">
      <w:pPr>
        <w:spacing w:line="0" w:lineRule="atLeast"/>
        <w:ind w:firstLineChars="100" w:firstLine="210"/>
        <w:rPr>
          <w:rFonts w:ascii="ＭＳ 明朝" w:eastAsia="ＭＳ 明朝" w:hAnsi="ＭＳ 明朝"/>
          <w:szCs w:val="21"/>
        </w:rPr>
      </w:pPr>
      <w:r>
        <w:rPr>
          <w:rFonts w:ascii="ＭＳ 明朝" w:eastAsia="ＭＳ 明朝" w:hAnsi="ＭＳ 明朝" w:hint="eastAsia"/>
          <w:szCs w:val="21"/>
        </w:rPr>
        <w:t xml:space="preserve">　別紙</w:t>
      </w:r>
    </w:p>
    <w:p w:rsidR="00317E1F" w:rsidRDefault="00317E1F" w:rsidP="005E3484">
      <w:pPr>
        <w:spacing w:line="0" w:lineRule="atLeast"/>
        <w:ind w:firstLineChars="100" w:firstLine="210"/>
        <w:rPr>
          <w:rFonts w:ascii="ＭＳ 明朝" w:eastAsia="ＭＳ 明朝" w:hAnsi="ＭＳ 明朝"/>
          <w:szCs w:val="21"/>
        </w:rPr>
      </w:pPr>
    </w:p>
    <w:p w:rsidR="00317E1F" w:rsidRPr="00251E38" w:rsidRDefault="00317E1F" w:rsidP="005E3484">
      <w:pPr>
        <w:spacing w:line="0" w:lineRule="atLeast"/>
        <w:rPr>
          <w:rFonts w:ascii="HGPｺﾞｼｯｸM" w:eastAsia="HGPｺﾞｼｯｸM" w:hAnsi="ＭＳ ゴシック"/>
          <w:sz w:val="22"/>
          <w:szCs w:val="21"/>
        </w:rPr>
      </w:pPr>
      <w:r w:rsidRPr="00251E38">
        <w:rPr>
          <w:rFonts w:ascii="HGPｺﾞｼｯｸM" w:eastAsia="HGPｺﾞｼｯｸM" w:hAnsi="ＭＳ ゴシック" w:hint="eastAsia"/>
          <w:sz w:val="22"/>
          <w:szCs w:val="21"/>
        </w:rPr>
        <w:t>２．開発事業等に伴う埋蔵文化財の取扱いに関する指導等について</w:t>
      </w:r>
    </w:p>
    <w:p w:rsidR="00317E1F" w:rsidRPr="00251E38" w:rsidRDefault="00317E1F" w:rsidP="005E3484">
      <w:pPr>
        <w:spacing w:line="0" w:lineRule="atLeast"/>
        <w:ind w:firstLineChars="100" w:firstLine="220"/>
        <w:rPr>
          <w:rFonts w:ascii="HGPｺﾞｼｯｸM" w:eastAsia="HGPｺﾞｼｯｸM" w:hAnsi="ＭＳ ゴシック"/>
          <w:sz w:val="22"/>
          <w:szCs w:val="21"/>
        </w:rPr>
      </w:pPr>
      <w:r w:rsidRPr="00251E38">
        <w:rPr>
          <w:rFonts w:ascii="HGPｺﾞｼｯｸM" w:eastAsia="HGPｺﾞｼｯｸM" w:hAnsi="ＭＳ ゴシック" w:hint="eastAsia"/>
          <w:sz w:val="22"/>
          <w:szCs w:val="21"/>
        </w:rPr>
        <w:t>（１）</w:t>
      </w:r>
      <w:r w:rsidR="00251E38">
        <w:rPr>
          <w:rFonts w:ascii="HGPｺﾞｼｯｸM" w:eastAsia="HGPｺﾞｼｯｸM" w:hAnsi="ＭＳ ゴシック" w:hint="eastAsia"/>
          <w:sz w:val="22"/>
          <w:szCs w:val="21"/>
        </w:rPr>
        <w:t xml:space="preserve"> </w:t>
      </w:r>
      <w:r w:rsidRPr="00251E38">
        <w:rPr>
          <w:rFonts w:ascii="HGPｺﾞｼｯｸM" w:eastAsia="HGPｺﾞｼｯｸM" w:hAnsi="ＭＳ ゴシック" w:hint="eastAsia"/>
          <w:sz w:val="22"/>
          <w:szCs w:val="21"/>
        </w:rPr>
        <w:t>趣旨</w:t>
      </w:r>
    </w:p>
    <w:p w:rsidR="00317E1F" w:rsidRPr="00317E1F" w:rsidRDefault="00317E1F" w:rsidP="005E3484">
      <w:pPr>
        <w:spacing w:line="0" w:lineRule="atLeast"/>
        <w:ind w:leftChars="300" w:left="630" w:right="14" w:firstLineChars="100" w:firstLine="210"/>
        <w:rPr>
          <w:rFonts w:ascii="ＭＳ 明朝" w:eastAsia="ＭＳ 明朝" w:hAnsi="ＭＳ 明朝"/>
          <w:sz w:val="22"/>
        </w:rPr>
      </w:pPr>
      <w:r w:rsidRPr="00317E1F">
        <w:rPr>
          <w:rFonts w:ascii="ＭＳ 明朝" w:eastAsia="ＭＳ 明朝" w:hAnsi="ＭＳ 明朝"/>
        </w:rPr>
        <w:t>「通知」に基づき、大阪府における開発事業等に伴う埋蔵文化財の取扱いに関し、市町村教育委員会及び発掘調査機関に対する指導、調整及び措置に関する指針を定める。</w:t>
      </w:r>
    </w:p>
    <w:p w:rsidR="00317E1F" w:rsidRDefault="00317E1F" w:rsidP="005E3484">
      <w:pPr>
        <w:spacing w:line="0" w:lineRule="atLeast"/>
        <w:ind w:firstLineChars="100" w:firstLine="210"/>
        <w:rPr>
          <w:rFonts w:ascii="ＭＳ 明朝" w:eastAsia="ＭＳ 明朝" w:hAnsi="ＭＳ 明朝"/>
          <w:szCs w:val="21"/>
        </w:rPr>
      </w:pPr>
    </w:p>
    <w:p w:rsidR="005E3484" w:rsidRPr="00251E38" w:rsidRDefault="005E3484" w:rsidP="005E3484">
      <w:pPr>
        <w:spacing w:line="0" w:lineRule="atLeast"/>
        <w:ind w:firstLineChars="100" w:firstLine="220"/>
        <w:rPr>
          <w:rFonts w:ascii="HGPｺﾞｼｯｸM" w:eastAsia="HGPｺﾞｼｯｸM" w:hAnsi="ＭＳ ゴシック"/>
          <w:sz w:val="22"/>
          <w:szCs w:val="21"/>
        </w:rPr>
      </w:pPr>
      <w:r w:rsidRPr="00251E38">
        <w:rPr>
          <w:rFonts w:ascii="HGPｺﾞｼｯｸM" w:eastAsia="HGPｺﾞｼｯｸM" w:hAnsi="ＭＳ ゴシック" w:hint="eastAsia"/>
          <w:sz w:val="22"/>
          <w:szCs w:val="21"/>
        </w:rPr>
        <w:t>（２）</w:t>
      </w:r>
      <w:r w:rsidR="00251E38">
        <w:rPr>
          <w:rFonts w:ascii="HGPｺﾞｼｯｸM" w:eastAsia="HGPｺﾞｼｯｸM" w:hAnsi="ＭＳ ゴシック" w:hint="eastAsia"/>
          <w:sz w:val="22"/>
          <w:szCs w:val="21"/>
        </w:rPr>
        <w:t xml:space="preserve"> </w:t>
      </w:r>
      <w:r w:rsidRPr="00251E38">
        <w:rPr>
          <w:rFonts w:ascii="HGPｺﾞｼｯｸM" w:eastAsia="HGPｺﾞｼｯｸM" w:hAnsi="ＭＳ ゴシック" w:hint="eastAsia"/>
          <w:sz w:val="22"/>
          <w:szCs w:val="21"/>
        </w:rPr>
        <w:t>指針</w:t>
      </w:r>
    </w:p>
    <w:p w:rsidR="005E3484" w:rsidRDefault="005E3484" w:rsidP="005E3484">
      <w:pPr>
        <w:spacing w:line="0" w:lineRule="atLeast"/>
        <w:ind w:leftChars="300" w:left="630" w:right="14" w:firstLineChars="100" w:firstLine="210"/>
        <w:rPr>
          <w:rFonts w:ascii="ＭＳ 明朝" w:eastAsia="ＭＳ 明朝" w:hAnsi="ＭＳ 明朝"/>
        </w:rPr>
      </w:pPr>
      <w:r w:rsidRPr="005E3484">
        <w:rPr>
          <w:rFonts w:ascii="ＭＳ 明朝" w:eastAsia="ＭＳ 明朝" w:hAnsi="ＭＳ 明朝"/>
        </w:rPr>
        <w:t>「基準」により、埋蔵文化財として取り扱う範囲の把握・決定・周知および開発事業との調整により記録保存のための発掘調査等の措置を行う場合は、埋蔵文化財がわが国の歴史や文化の成り立ちを理解する上で欠くことのできない国民共有の貴重な歴史的遺産として、その価値等に十分配慮して</w:t>
      </w:r>
      <w:r w:rsidR="00D76E91">
        <w:rPr>
          <w:rFonts w:ascii="ＭＳ 明朝" w:eastAsia="ＭＳ 明朝" w:hAnsi="ＭＳ 明朝" w:hint="eastAsia"/>
        </w:rPr>
        <w:t>以上の措置</w:t>
      </w:r>
      <w:r w:rsidRPr="005E3484">
        <w:rPr>
          <w:rFonts w:ascii="ＭＳ 明朝" w:eastAsia="ＭＳ 明朝" w:hAnsi="ＭＳ 明朝"/>
        </w:rPr>
        <w:t>を講ずるものとする。</w:t>
      </w:r>
    </w:p>
    <w:p w:rsidR="005E3484" w:rsidRDefault="005E3484" w:rsidP="005E3484">
      <w:pPr>
        <w:spacing w:line="0" w:lineRule="atLeast"/>
        <w:ind w:leftChars="300" w:left="630" w:right="14" w:firstLineChars="100" w:firstLine="210"/>
        <w:rPr>
          <w:rFonts w:ascii="ＭＳ 明朝" w:eastAsia="ＭＳ 明朝" w:hAnsi="ＭＳ 明朝"/>
        </w:rPr>
      </w:pPr>
    </w:p>
    <w:p w:rsidR="005E3484" w:rsidRPr="00251E38" w:rsidRDefault="005E3484" w:rsidP="005E3484">
      <w:pPr>
        <w:widowControl/>
        <w:spacing w:after="5" w:line="0" w:lineRule="atLeast"/>
        <w:ind w:right="9" w:firstLineChars="100" w:firstLine="210"/>
        <w:rPr>
          <w:rFonts w:ascii="HGPｺﾞｼｯｸM" w:eastAsia="HGPｺﾞｼｯｸM" w:hAnsi="ＭＳ ゴシック"/>
          <w:szCs w:val="21"/>
        </w:rPr>
      </w:pPr>
      <w:r w:rsidRPr="00251E38">
        <w:rPr>
          <w:rFonts w:ascii="HGPｺﾞｼｯｸM" w:eastAsia="HGPｺﾞｼｯｸM" w:hAnsi="ＭＳ ゴシック" w:hint="eastAsia"/>
          <w:szCs w:val="21"/>
        </w:rPr>
        <w:t>ア　埋蔵文化財に関する事務処理の適正化</w:t>
      </w:r>
    </w:p>
    <w:p w:rsidR="005E3484" w:rsidRPr="005E3484" w:rsidRDefault="005E3484" w:rsidP="005E3484">
      <w:pPr>
        <w:spacing w:after="5" w:line="0" w:lineRule="atLeast"/>
        <w:ind w:leftChars="400" w:left="840" w:right="14" w:firstLineChars="100" w:firstLine="210"/>
        <w:rPr>
          <w:rFonts w:ascii="ＭＳ 明朝" w:eastAsia="ＭＳ 明朝" w:hAnsi="ＭＳ 明朝"/>
          <w:szCs w:val="21"/>
        </w:rPr>
      </w:pPr>
      <w:r w:rsidRPr="005E3484">
        <w:rPr>
          <w:rFonts w:ascii="ＭＳ 明朝" w:eastAsia="ＭＳ 明朝" w:hAnsi="ＭＳ 明朝"/>
          <w:szCs w:val="21"/>
        </w:rPr>
        <w:t>文化財保護法</w:t>
      </w:r>
      <w:r w:rsidR="00251E38">
        <w:rPr>
          <w:rFonts w:ascii="ＭＳ 明朝" w:eastAsia="ＭＳ 明朝" w:hAnsi="ＭＳ 明朝" w:hint="eastAsia"/>
          <w:szCs w:val="21"/>
        </w:rPr>
        <w:t>（</w:t>
      </w:r>
      <w:r w:rsidRPr="005E3484">
        <w:rPr>
          <w:rFonts w:ascii="ＭＳ 明朝" w:eastAsia="ＭＳ 明朝" w:hAnsi="ＭＳ 明朝"/>
          <w:szCs w:val="21"/>
        </w:rPr>
        <w:t>昭和</w:t>
      </w:r>
      <w:r w:rsidR="00251E38">
        <w:rPr>
          <w:rFonts w:ascii="ＭＳ 明朝" w:eastAsia="ＭＳ 明朝" w:hAnsi="ＭＳ 明朝" w:hint="eastAsia"/>
          <w:szCs w:val="21"/>
        </w:rPr>
        <w:t>２５</w:t>
      </w:r>
      <w:r w:rsidRPr="005E3484">
        <w:rPr>
          <w:rFonts w:ascii="ＭＳ 明朝" w:eastAsia="ＭＳ 明朝" w:hAnsi="ＭＳ 明朝"/>
          <w:szCs w:val="21"/>
        </w:rPr>
        <w:t>年法律第</w:t>
      </w:r>
      <w:r w:rsidR="00251E38">
        <w:rPr>
          <w:rFonts w:ascii="ＭＳ 明朝" w:eastAsia="ＭＳ 明朝" w:hAnsi="ＭＳ 明朝" w:hint="eastAsia"/>
          <w:szCs w:val="21"/>
        </w:rPr>
        <w:t>２１４</w:t>
      </w:r>
      <w:r w:rsidRPr="005E3484">
        <w:rPr>
          <w:rFonts w:ascii="ＭＳ 明朝" w:eastAsia="ＭＳ 明朝" w:hAnsi="ＭＳ 明朝"/>
          <w:szCs w:val="21"/>
        </w:rPr>
        <w:t>号</w:t>
      </w:r>
      <w:r w:rsidR="00251E38">
        <w:rPr>
          <w:rFonts w:ascii="ＭＳ 明朝" w:eastAsia="ＭＳ 明朝" w:hAnsi="ＭＳ 明朝" w:hint="eastAsia"/>
          <w:szCs w:val="21"/>
        </w:rPr>
        <w:t>）</w:t>
      </w:r>
      <w:r w:rsidRPr="005E3484">
        <w:rPr>
          <w:rFonts w:ascii="ＭＳ 明朝" w:eastAsia="ＭＳ 明朝" w:hAnsi="ＭＳ 明朝"/>
          <w:szCs w:val="21"/>
        </w:rPr>
        <w:t>及び関係法令等に基づく事務処理の適正化を推進する。</w:t>
      </w:r>
    </w:p>
    <w:p w:rsidR="005E3484" w:rsidRPr="00251E38" w:rsidRDefault="005E3484" w:rsidP="005E3484">
      <w:pPr>
        <w:widowControl/>
        <w:spacing w:after="4" w:line="0" w:lineRule="atLeast"/>
        <w:ind w:right="9" w:firstLineChars="100" w:firstLine="210"/>
        <w:rPr>
          <w:rFonts w:ascii="HGPｺﾞｼｯｸM" w:eastAsia="HGPｺﾞｼｯｸM" w:hAnsi="ＭＳ ゴシック"/>
          <w:szCs w:val="21"/>
        </w:rPr>
      </w:pPr>
      <w:r w:rsidRPr="00251E38">
        <w:rPr>
          <w:rFonts w:ascii="HGPｺﾞｼｯｸM" w:eastAsia="HGPｺﾞｼｯｸM" w:hAnsi="ＭＳ ゴシック" w:hint="eastAsia"/>
          <w:szCs w:val="21"/>
        </w:rPr>
        <w:t>イ　適切な埋蔵文化財保護施策の推進</w:t>
      </w:r>
    </w:p>
    <w:p w:rsidR="005E3484" w:rsidRPr="005E3484" w:rsidRDefault="005E3484" w:rsidP="005E3484">
      <w:pPr>
        <w:spacing w:after="3" w:line="0" w:lineRule="atLeast"/>
        <w:ind w:left="10" w:right="-1" w:firstLineChars="500" w:firstLine="1050"/>
        <w:rPr>
          <w:rFonts w:ascii="ＭＳ 明朝" w:eastAsia="ＭＳ 明朝" w:hAnsi="ＭＳ 明朝"/>
          <w:szCs w:val="21"/>
        </w:rPr>
      </w:pPr>
      <w:r>
        <w:rPr>
          <w:rFonts w:ascii="ＭＳ 明朝" w:eastAsia="ＭＳ 明朝" w:hAnsi="ＭＳ 明朝"/>
          <w:szCs w:val="21"/>
        </w:rPr>
        <w:t>埋蔵文化財の保護を図るため、標準的な基準に基づく適切な施策を</w:t>
      </w:r>
      <w:r>
        <w:rPr>
          <w:rFonts w:ascii="ＭＳ 明朝" w:eastAsia="ＭＳ 明朝" w:hAnsi="ＭＳ 明朝" w:hint="eastAsia"/>
          <w:szCs w:val="21"/>
        </w:rPr>
        <w:t>推進する。</w:t>
      </w:r>
    </w:p>
    <w:p w:rsidR="005E3484" w:rsidRPr="00251E38" w:rsidRDefault="005E3484" w:rsidP="005E3484">
      <w:pPr>
        <w:widowControl/>
        <w:spacing w:after="4" w:line="0" w:lineRule="atLeast"/>
        <w:ind w:right="9" w:firstLineChars="100" w:firstLine="210"/>
        <w:rPr>
          <w:rFonts w:ascii="HGPｺﾞｼｯｸM" w:eastAsia="HGPｺﾞｼｯｸM" w:hAnsi="ＭＳ ゴシック"/>
          <w:szCs w:val="21"/>
        </w:rPr>
      </w:pPr>
      <w:r w:rsidRPr="00251E38">
        <w:rPr>
          <w:rFonts w:ascii="HGPｺﾞｼｯｸM" w:eastAsia="HGPｺﾞｼｯｸM" w:hAnsi="ＭＳ ゴシック" w:hint="eastAsia"/>
          <w:szCs w:val="21"/>
        </w:rPr>
        <w:t>ウ　埋蔵文化財保護体制の整備・充実</w:t>
      </w:r>
    </w:p>
    <w:p w:rsidR="005E3484" w:rsidRPr="005E3484" w:rsidRDefault="005E3484" w:rsidP="005E3484">
      <w:pPr>
        <w:spacing w:after="5" w:line="0" w:lineRule="atLeast"/>
        <w:ind w:leftChars="400" w:left="840" w:right="14" w:firstLineChars="100" w:firstLine="210"/>
        <w:rPr>
          <w:rFonts w:ascii="ＭＳ 明朝" w:eastAsia="ＭＳ 明朝" w:hAnsi="ＭＳ 明朝"/>
          <w:szCs w:val="21"/>
        </w:rPr>
      </w:pPr>
      <w:r w:rsidRPr="005E3484">
        <w:rPr>
          <w:rFonts w:ascii="ＭＳ 明朝" w:eastAsia="ＭＳ 明朝" w:hAnsi="ＭＳ 明朝"/>
          <w:szCs w:val="21"/>
        </w:rPr>
        <w:t>埋蔵文化財保護のための調整・指導を適切に行うため発掘調査体制の整備・充実を推進する。</w:t>
      </w:r>
    </w:p>
    <w:p w:rsidR="005E3484" w:rsidRPr="00251E38" w:rsidRDefault="005E3484" w:rsidP="005E3484">
      <w:pPr>
        <w:spacing w:after="5" w:line="0" w:lineRule="atLeast"/>
        <w:ind w:right="14" w:firstLineChars="100" w:firstLine="210"/>
        <w:rPr>
          <w:rFonts w:ascii="HGPｺﾞｼｯｸM" w:eastAsia="HGPｺﾞｼｯｸM" w:hAnsi="ＭＳ ゴシック"/>
          <w:szCs w:val="21"/>
        </w:rPr>
      </w:pPr>
      <w:r w:rsidRPr="00251E38">
        <w:rPr>
          <w:rFonts w:ascii="HGPｺﾞｼｯｸM" w:eastAsia="HGPｺﾞｼｯｸM" w:hAnsi="ＭＳ ゴシック" w:hint="eastAsia"/>
          <w:szCs w:val="21"/>
        </w:rPr>
        <w:t>エ　発掘調査成果の公開</w:t>
      </w:r>
    </w:p>
    <w:p w:rsidR="005E3484" w:rsidRPr="005E3484" w:rsidRDefault="005E3484" w:rsidP="005E3484">
      <w:pPr>
        <w:spacing w:after="5" w:line="0" w:lineRule="atLeast"/>
        <w:ind w:leftChars="400" w:left="840" w:right="14" w:firstLineChars="100" w:firstLine="210"/>
        <w:rPr>
          <w:rFonts w:ascii="ＭＳ 明朝" w:eastAsia="ＭＳ 明朝" w:hAnsi="ＭＳ 明朝"/>
          <w:szCs w:val="21"/>
        </w:rPr>
      </w:pPr>
      <w:r w:rsidRPr="005E3484">
        <w:rPr>
          <w:rFonts w:ascii="ＭＳ 明朝" w:eastAsia="ＭＳ 明朝" w:hAnsi="ＭＳ 明朝"/>
          <w:szCs w:val="21"/>
        </w:rPr>
        <w:t>国民共有の財産である埋蔵文化財について発掘調査等の成果に関し、積極的な公開施策を推進する。</w:t>
      </w:r>
    </w:p>
    <w:p w:rsidR="005E3484" w:rsidRDefault="005E3484" w:rsidP="006435F8">
      <w:pPr>
        <w:widowControl/>
        <w:jc w:val="left"/>
        <w:rPr>
          <w:rFonts w:ascii="ＭＳ 明朝" w:eastAsia="ＭＳ 明朝" w:hAnsi="ＭＳ 明朝"/>
          <w:sz w:val="22"/>
        </w:rPr>
      </w:pPr>
      <w:r>
        <w:rPr>
          <w:rFonts w:ascii="ＭＳ 明朝" w:eastAsia="ＭＳ 明朝" w:hAnsi="ＭＳ 明朝"/>
          <w:sz w:val="22"/>
        </w:rPr>
        <w:br w:type="page"/>
      </w:r>
    </w:p>
    <w:p w:rsidR="006435F8" w:rsidRDefault="006435F8" w:rsidP="006435F8">
      <w:pPr>
        <w:widowControl/>
        <w:jc w:val="left"/>
        <w:rPr>
          <w:rFonts w:ascii="ＭＳ 明朝" w:eastAsia="ＭＳ 明朝" w:hAnsi="ＭＳ 明朝"/>
          <w:sz w:val="22"/>
        </w:rPr>
      </w:pPr>
    </w:p>
    <w:p w:rsidR="006435F8" w:rsidRDefault="006435F8" w:rsidP="005E3484">
      <w:pPr>
        <w:spacing w:line="248" w:lineRule="auto"/>
        <w:ind w:right="14"/>
        <w:rPr>
          <w:rFonts w:ascii="ＭＳ 明朝" w:eastAsia="ＭＳ 明朝" w:hAnsi="ＭＳ 明朝"/>
          <w:sz w:val="22"/>
        </w:rPr>
      </w:pPr>
    </w:p>
    <w:p w:rsidR="0074508F" w:rsidRPr="006435F8" w:rsidRDefault="0074508F" w:rsidP="006435F8">
      <w:pPr>
        <w:spacing w:line="0" w:lineRule="atLeast"/>
        <w:ind w:leftChars="877" w:left="1842" w:right="14"/>
        <w:rPr>
          <w:rFonts w:ascii="ＭＳ 明朝" w:eastAsia="ＭＳ 明朝" w:hAnsi="ＭＳ 明朝"/>
          <w:sz w:val="32"/>
          <w:szCs w:val="36"/>
        </w:rPr>
      </w:pPr>
      <w:r w:rsidRPr="006435F8">
        <w:rPr>
          <w:rFonts w:ascii="ＭＳ 明朝" w:eastAsia="ＭＳ 明朝" w:hAnsi="ＭＳ 明朝" w:hint="eastAsia"/>
          <w:sz w:val="32"/>
          <w:szCs w:val="36"/>
        </w:rPr>
        <w:t>大阪府における開発事業等に伴う</w:t>
      </w:r>
    </w:p>
    <w:p w:rsidR="0074508F" w:rsidRPr="006435F8" w:rsidRDefault="0074508F" w:rsidP="006435F8">
      <w:pPr>
        <w:spacing w:line="0" w:lineRule="atLeast"/>
        <w:ind w:leftChars="877" w:left="1842" w:right="14"/>
        <w:rPr>
          <w:rFonts w:ascii="ＭＳ 明朝" w:eastAsia="ＭＳ 明朝" w:hAnsi="ＭＳ 明朝"/>
          <w:sz w:val="32"/>
          <w:szCs w:val="36"/>
        </w:rPr>
      </w:pPr>
      <w:r w:rsidRPr="006435F8">
        <w:rPr>
          <w:rFonts w:ascii="ＭＳ 明朝" w:eastAsia="ＭＳ 明朝" w:hAnsi="ＭＳ 明朝" w:hint="eastAsia"/>
          <w:sz w:val="32"/>
          <w:szCs w:val="36"/>
        </w:rPr>
        <w:t>埋蔵文化財の取扱い基準</w:t>
      </w:r>
    </w:p>
    <w:p w:rsidR="0074508F" w:rsidRDefault="0074508F" w:rsidP="0074508F">
      <w:pPr>
        <w:spacing w:line="0" w:lineRule="atLeast"/>
        <w:ind w:right="14"/>
        <w:rPr>
          <w:rFonts w:ascii="ＭＳ 明朝" w:eastAsia="ＭＳ 明朝" w:hAnsi="ＭＳ 明朝"/>
          <w:sz w:val="22"/>
        </w:rPr>
      </w:pPr>
    </w:p>
    <w:p w:rsidR="0074508F" w:rsidRPr="006435F8" w:rsidRDefault="0074508F" w:rsidP="000A1F16">
      <w:pPr>
        <w:spacing w:line="0" w:lineRule="atLeast"/>
        <w:ind w:right="14"/>
        <w:rPr>
          <w:rFonts w:ascii="HGPｺﾞｼｯｸM" w:eastAsia="HGPｺﾞｼｯｸM" w:hAnsi="ＭＳ ゴシック"/>
          <w:sz w:val="22"/>
        </w:rPr>
      </w:pPr>
      <w:r w:rsidRPr="006435F8">
        <w:rPr>
          <w:rFonts w:ascii="HGPｺﾞｼｯｸM" w:eastAsia="HGPｺﾞｼｯｸM" w:hAnsi="ＭＳ ゴシック" w:hint="eastAsia"/>
          <w:sz w:val="22"/>
        </w:rPr>
        <w:t>１．埋蔵文化財として取り扱う範囲の把握・決定・周知に関する基準</w:t>
      </w:r>
    </w:p>
    <w:p w:rsidR="0074508F" w:rsidRPr="006435F8" w:rsidRDefault="0074508F" w:rsidP="000A1F16">
      <w:pPr>
        <w:spacing w:line="0" w:lineRule="atLeast"/>
        <w:ind w:right="14" w:firstLineChars="100" w:firstLine="220"/>
        <w:rPr>
          <w:rFonts w:ascii="HGPｺﾞｼｯｸM" w:eastAsia="HGPｺﾞｼｯｸM" w:hAnsi="ＭＳ ゴシック"/>
          <w:sz w:val="22"/>
        </w:rPr>
      </w:pPr>
      <w:r w:rsidRPr="006435F8">
        <w:rPr>
          <w:rFonts w:ascii="HGPｺﾞｼｯｸM" w:eastAsia="HGPｺﾞｼｯｸM" w:hAnsi="ＭＳ ゴシック" w:hint="eastAsia"/>
          <w:sz w:val="22"/>
        </w:rPr>
        <w:t>（１）</w:t>
      </w:r>
      <w:r w:rsidR="006435F8">
        <w:rPr>
          <w:rFonts w:ascii="HGPｺﾞｼｯｸM" w:eastAsia="HGPｺﾞｼｯｸM" w:hAnsi="ＭＳ ゴシック" w:hint="eastAsia"/>
          <w:sz w:val="22"/>
        </w:rPr>
        <w:t xml:space="preserve"> </w:t>
      </w:r>
      <w:r w:rsidRPr="006435F8">
        <w:rPr>
          <w:rFonts w:ascii="HGPｺﾞｼｯｸM" w:eastAsia="HGPｺﾞｼｯｸM" w:hAnsi="ＭＳ ゴシック" w:hint="eastAsia"/>
          <w:sz w:val="22"/>
        </w:rPr>
        <w:t>埋蔵文化財として扱うべき遺跡の範囲について</w:t>
      </w:r>
    </w:p>
    <w:p w:rsidR="0074508F" w:rsidRPr="0074508F" w:rsidRDefault="0074508F" w:rsidP="000A1F16">
      <w:pPr>
        <w:spacing w:line="0" w:lineRule="atLeast"/>
        <w:ind w:leftChars="300" w:left="840" w:right="226" w:hangingChars="100" w:hanging="210"/>
        <w:rPr>
          <w:rFonts w:ascii="ＭＳ 明朝" w:eastAsia="ＭＳ 明朝" w:hAnsi="ＭＳ 明朝"/>
        </w:rPr>
      </w:pPr>
      <w:r w:rsidRPr="0074508F">
        <w:rPr>
          <w:rFonts w:ascii="ＭＳ 明朝" w:eastAsia="ＭＳ 明朝" w:hAnsi="ＭＳ 明朝"/>
        </w:rPr>
        <w:t>①</w:t>
      </w:r>
      <w:r>
        <w:rPr>
          <w:rFonts w:ascii="ＭＳ 明朝" w:eastAsia="ＭＳ 明朝" w:hAnsi="ＭＳ 明朝" w:hint="eastAsia"/>
        </w:rPr>
        <w:t xml:space="preserve">　</w:t>
      </w:r>
      <w:r w:rsidRPr="0074508F">
        <w:rPr>
          <w:rFonts w:ascii="ＭＳ 明朝" w:eastAsia="ＭＳ 明朝" w:hAnsi="ＭＳ 明朝"/>
        </w:rPr>
        <w:t>文化財保護法</w:t>
      </w:r>
      <w:r>
        <w:rPr>
          <w:rFonts w:ascii="ＭＳ 明朝" w:eastAsia="ＭＳ 明朝" w:hAnsi="ＭＳ 明朝" w:hint="eastAsia"/>
        </w:rPr>
        <w:t>（</w:t>
      </w:r>
      <w:r w:rsidRPr="0074508F">
        <w:rPr>
          <w:rFonts w:ascii="ＭＳ 明朝" w:eastAsia="ＭＳ 明朝" w:hAnsi="ＭＳ 明朝"/>
        </w:rPr>
        <w:t>昭和</w:t>
      </w:r>
      <w:r>
        <w:rPr>
          <w:rFonts w:ascii="ＭＳ 明朝" w:eastAsia="ＭＳ 明朝" w:hAnsi="ＭＳ 明朝" w:hint="eastAsia"/>
        </w:rPr>
        <w:t>２５</w:t>
      </w:r>
      <w:r w:rsidRPr="0074508F">
        <w:rPr>
          <w:rFonts w:ascii="ＭＳ 明朝" w:eastAsia="ＭＳ 明朝" w:hAnsi="ＭＳ 明朝"/>
        </w:rPr>
        <w:t>年法律第</w:t>
      </w:r>
      <w:r>
        <w:rPr>
          <w:rFonts w:ascii="ＭＳ 明朝" w:eastAsia="ＭＳ 明朝" w:hAnsi="ＭＳ 明朝" w:hint="eastAsia"/>
        </w:rPr>
        <w:t>２１４</w:t>
      </w:r>
      <w:r w:rsidRPr="0074508F">
        <w:rPr>
          <w:rFonts w:ascii="ＭＳ 明朝" w:eastAsia="ＭＳ 明朝" w:hAnsi="ＭＳ 明朝"/>
        </w:rPr>
        <w:t>号。以下「法」という。</w:t>
      </w:r>
      <w:r>
        <w:rPr>
          <w:rFonts w:ascii="ＭＳ 明朝" w:eastAsia="ＭＳ 明朝" w:hAnsi="ＭＳ 明朝" w:hint="eastAsia"/>
        </w:rPr>
        <w:t>）</w:t>
      </w:r>
      <w:r w:rsidRPr="0074508F">
        <w:rPr>
          <w:rFonts w:ascii="ＭＳ 明朝" w:eastAsia="ＭＳ 明朝" w:hAnsi="ＭＳ 明朝"/>
        </w:rPr>
        <w:t>に基づいて周知の埋蔵文化財包蔵地として扱う区域は、本「基準」別表</w:t>
      </w:r>
      <w:r>
        <w:rPr>
          <w:rFonts w:ascii="ＭＳ 明朝" w:eastAsia="ＭＳ 明朝" w:hAnsi="ＭＳ 明朝" w:hint="eastAsia"/>
        </w:rPr>
        <w:t>１に</w:t>
      </w:r>
      <w:r w:rsidRPr="0074508F">
        <w:rPr>
          <w:rFonts w:ascii="ＭＳ 明朝" w:eastAsia="ＭＳ 明朝" w:hAnsi="ＭＳ 明朝"/>
        </w:rPr>
        <w:t>示す要件により「大阪府文化財情報管理システム」</w:t>
      </w:r>
      <w:r>
        <w:rPr>
          <w:rFonts w:ascii="ＭＳ 明朝" w:eastAsia="ＭＳ 明朝" w:hAnsi="ＭＳ 明朝" w:hint="eastAsia"/>
        </w:rPr>
        <w:t>（</w:t>
      </w:r>
      <w:r w:rsidRPr="0074508F">
        <w:rPr>
          <w:rFonts w:ascii="ＭＳ 明朝" w:eastAsia="ＭＳ 明朝" w:hAnsi="ＭＳ 明朝"/>
        </w:rPr>
        <w:t>以下、「システム」という。</w:t>
      </w:r>
      <w:r>
        <w:rPr>
          <w:rFonts w:ascii="ＭＳ 明朝" w:eastAsia="ＭＳ 明朝" w:hAnsi="ＭＳ 明朝" w:hint="eastAsia"/>
        </w:rPr>
        <w:t>）</w:t>
      </w:r>
      <w:r w:rsidRPr="0074508F">
        <w:rPr>
          <w:rFonts w:ascii="ＭＳ 明朝" w:eastAsia="ＭＳ 明朝" w:hAnsi="ＭＳ 明朝"/>
        </w:rPr>
        <w:t>に登載した範囲とし、「システム」により</w:t>
      </w:r>
      <w:r>
        <w:rPr>
          <w:rFonts w:ascii="ＭＳ 明朝" w:eastAsia="ＭＳ 明朝" w:hAnsi="ＭＳ 明朝" w:hint="eastAsia"/>
        </w:rPr>
        <w:t>１</w:t>
      </w:r>
      <w:r w:rsidRPr="0074508F">
        <w:rPr>
          <w:rFonts w:ascii="ＭＳ 明朝" w:eastAsia="ＭＳ 明朝" w:hAnsi="ＭＳ 明朝"/>
        </w:rPr>
        <w:t>万分の</w:t>
      </w:r>
      <w:r>
        <w:rPr>
          <w:rFonts w:ascii="ＭＳ 明朝" w:eastAsia="ＭＳ 明朝" w:hAnsi="ＭＳ 明朝" w:hint="eastAsia"/>
        </w:rPr>
        <w:t>１</w:t>
      </w:r>
      <w:r w:rsidRPr="0074508F">
        <w:rPr>
          <w:rFonts w:ascii="ＭＳ 明朝" w:eastAsia="ＭＳ 明朝" w:hAnsi="ＭＳ 明朝"/>
        </w:rPr>
        <w:t>の縮尺で表示した場合の範囲とする。</w:t>
      </w:r>
    </w:p>
    <w:p w:rsidR="0074508F" w:rsidRPr="0074508F" w:rsidRDefault="0074508F" w:rsidP="000A1F16">
      <w:pPr>
        <w:spacing w:line="0" w:lineRule="atLeast"/>
        <w:ind w:leftChars="300" w:left="840" w:right="77" w:hangingChars="100" w:hanging="210"/>
        <w:rPr>
          <w:rFonts w:ascii="ＭＳ 明朝" w:eastAsia="ＭＳ 明朝" w:hAnsi="ＭＳ 明朝"/>
          <w:szCs w:val="21"/>
        </w:rPr>
      </w:pPr>
      <w:r w:rsidRPr="0074508F">
        <w:rPr>
          <w:rFonts w:ascii="ＭＳ 明朝" w:eastAsia="ＭＳ 明朝" w:hAnsi="ＭＳ 明朝"/>
          <w:szCs w:val="21"/>
        </w:rPr>
        <w:t>②</w:t>
      </w:r>
      <w:r>
        <w:rPr>
          <w:rFonts w:ascii="ＭＳ 明朝" w:eastAsia="ＭＳ 明朝" w:hAnsi="ＭＳ 明朝" w:hint="eastAsia"/>
          <w:szCs w:val="21"/>
        </w:rPr>
        <w:t xml:space="preserve">　</w:t>
      </w:r>
      <w:r w:rsidRPr="0074508F">
        <w:rPr>
          <w:rFonts w:ascii="ＭＳ 明朝" w:eastAsia="ＭＳ 明朝" w:hAnsi="ＭＳ 明朝"/>
          <w:szCs w:val="21"/>
        </w:rPr>
        <w:t>法に基づいて取り扱う埋蔵文化財の種類及び時代は、本「基準」別表</w:t>
      </w:r>
      <w:r w:rsidR="006435F8">
        <w:rPr>
          <w:rFonts w:ascii="ＭＳ 明朝" w:eastAsia="ＭＳ 明朝" w:hAnsi="ＭＳ 明朝" w:hint="eastAsia"/>
          <w:szCs w:val="21"/>
        </w:rPr>
        <w:t>１</w:t>
      </w:r>
      <w:r w:rsidRPr="0074508F">
        <w:rPr>
          <w:rFonts w:ascii="ＭＳ 明朝" w:eastAsia="ＭＳ 明朝" w:hAnsi="ＭＳ 明朝"/>
          <w:szCs w:val="21"/>
        </w:rPr>
        <w:t>に示す要件により「システム」に登載された内容とする。</w:t>
      </w:r>
    </w:p>
    <w:p w:rsidR="0074508F" w:rsidRPr="0074508F" w:rsidRDefault="0074508F" w:rsidP="000A1F16">
      <w:pPr>
        <w:spacing w:line="0" w:lineRule="atLeast"/>
        <w:ind w:leftChars="300" w:left="840" w:right="279" w:hangingChars="100" w:hanging="210"/>
        <w:rPr>
          <w:rFonts w:ascii="ＭＳ 明朝" w:eastAsia="ＭＳ 明朝" w:hAnsi="ＭＳ 明朝"/>
          <w:szCs w:val="21"/>
        </w:rPr>
      </w:pPr>
      <w:r w:rsidRPr="0074508F">
        <w:rPr>
          <w:rFonts w:ascii="ＭＳ 明朝" w:eastAsia="ＭＳ 明朝" w:hAnsi="ＭＳ 明朝"/>
          <w:szCs w:val="21"/>
        </w:rPr>
        <w:t>③</w:t>
      </w:r>
      <w:r>
        <w:rPr>
          <w:rFonts w:ascii="ＭＳ 明朝" w:eastAsia="ＭＳ 明朝" w:hAnsi="ＭＳ 明朝" w:hint="eastAsia"/>
          <w:szCs w:val="21"/>
        </w:rPr>
        <w:t xml:space="preserve">　</w:t>
      </w:r>
      <w:r w:rsidRPr="0074508F">
        <w:rPr>
          <w:rFonts w:ascii="ＭＳ 明朝" w:eastAsia="ＭＳ 明朝" w:hAnsi="ＭＳ 明朝"/>
          <w:szCs w:val="21"/>
        </w:rPr>
        <w:t>周知の埋蔵文化財包蔵地の全体又はその一部が過去の土木工事等により消滅していることが明らかな場合は、その範囲を「システム」に登載し、土木工事等に際して法に基づく届出等を要しない範囲として取扱うものとする。</w:t>
      </w:r>
    </w:p>
    <w:p w:rsidR="0074508F" w:rsidRPr="0074508F" w:rsidRDefault="0074508F" w:rsidP="000A1F16">
      <w:pPr>
        <w:spacing w:line="0" w:lineRule="atLeast"/>
        <w:ind w:leftChars="400" w:left="840" w:right="182" w:firstLineChars="100" w:firstLine="210"/>
        <w:rPr>
          <w:rFonts w:ascii="ＭＳ 明朝" w:eastAsia="ＭＳ 明朝" w:hAnsi="ＭＳ 明朝"/>
          <w:szCs w:val="21"/>
        </w:rPr>
      </w:pPr>
      <w:r w:rsidRPr="0074508F">
        <w:rPr>
          <w:rFonts w:ascii="ＭＳ 明朝" w:eastAsia="ＭＳ 明朝" w:hAnsi="ＭＳ 明朝"/>
          <w:szCs w:val="21"/>
        </w:rPr>
        <w:t>この場合の届出等を要しない範囲は、「システム」により</w:t>
      </w:r>
      <w:r>
        <w:rPr>
          <w:rFonts w:ascii="ＭＳ 明朝" w:eastAsia="ＭＳ 明朝" w:hAnsi="ＭＳ 明朝" w:hint="eastAsia"/>
          <w:szCs w:val="21"/>
        </w:rPr>
        <w:t>１</w:t>
      </w:r>
      <w:r w:rsidRPr="0074508F">
        <w:rPr>
          <w:rFonts w:ascii="ＭＳ 明朝" w:eastAsia="ＭＳ 明朝" w:hAnsi="ＭＳ 明朝"/>
          <w:szCs w:val="21"/>
        </w:rPr>
        <w:t>万分の</w:t>
      </w:r>
      <w:r>
        <w:rPr>
          <w:rFonts w:ascii="ＭＳ 明朝" w:eastAsia="ＭＳ 明朝" w:hAnsi="ＭＳ 明朝" w:hint="eastAsia"/>
          <w:szCs w:val="21"/>
        </w:rPr>
        <w:t>１</w:t>
      </w:r>
      <w:r w:rsidRPr="0074508F">
        <w:rPr>
          <w:rFonts w:ascii="ＭＳ 明朝" w:eastAsia="ＭＳ 明朝" w:hAnsi="ＭＳ 明朝"/>
          <w:szCs w:val="21"/>
        </w:rPr>
        <w:t>の縮尺で表示した場合の範囲とする。</w:t>
      </w:r>
    </w:p>
    <w:p w:rsidR="0074508F" w:rsidRDefault="0074508F" w:rsidP="000A1F16">
      <w:pPr>
        <w:spacing w:line="0" w:lineRule="atLeast"/>
        <w:ind w:leftChars="300" w:left="840" w:right="125" w:hangingChars="100" w:hanging="210"/>
        <w:rPr>
          <w:rFonts w:ascii="ＭＳ 明朝" w:eastAsia="ＭＳ 明朝" w:hAnsi="ＭＳ 明朝"/>
          <w:szCs w:val="21"/>
        </w:rPr>
      </w:pPr>
      <w:r w:rsidRPr="0074508F">
        <w:rPr>
          <w:rFonts w:ascii="ＭＳ 明朝" w:eastAsia="ＭＳ 明朝" w:hAnsi="ＭＳ 明朝"/>
          <w:szCs w:val="21"/>
        </w:rPr>
        <w:t>④</w:t>
      </w:r>
      <w:r>
        <w:rPr>
          <w:rFonts w:ascii="ＭＳ 明朝" w:eastAsia="ＭＳ 明朝" w:hAnsi="ＭＳ 明朝" w:hint="eastAsia"/>
          <w:szCs w:val="21"/>
        </w:rPr>
        <w:t xml:space="preserve">　</w:t>
      </w:r>
      <w:r w:rsidRPr="0074508F">
        <w:rPr>
          <w:rFonts w:ascii="ＭＳ 明朝" w:eastAsia="ＭＳ 明朝" w:hAnsi="ＭＳ 明朝"/>
          <w:szCs w:val="21"/>
        </w:rPr>
        <w:t>周知の埋蔵文化財包蔵地の区域・種類・時代等の変更及び取扱いの変更に関する手続きは別に定める。</w:t>
      </w:r>
    </w:p>
    <w:p w:rsidR="0074508F" w:rsidRDefault="0074508F" w:rsidP="000A1F16">
      <w:pPr>
        <w:spacing w:line="0" w:lineRule="atLeast"/>
        <w:ind w:right="125"/>
        <w:rPr>
          <w:rFonts w:ascii="ＭＳ 明朝" w:eastAsia="ＭＳ 明朝" w:hAnsi="ＭＳ 明朝"/>
          <w:szCs w:val="21"/>
        </w:rPr>
      </w:pPr>
    </w:p>
    <w:p w:rsidR="0074508F" w:rsidRPr="006435F8" w:rsidRDefault="0074508F" w:rsidP="000A1F16">
      <w:pPr>
        <w:spacing w:line="0" w:lineRule="atLeast"/>
        <w:ind w:right="125" w:firstLineChars="100" w:firstLine="220"/>
        <w:rPr>
          <w:rFonts w:ascii="HGPｺﾞｼｯｸM" w:eastAsia="HGPｺﾞｼｯｸM" w:hAnsi="ＭＳ ゴシック"/>
          <w:sz w:val="22"/>
          <w:szCs w:val="21"/>
        </w:rPr>
      </w:pPr>
      <w:r w:rsidRPr="006435F8">
        <w:rPr>
          <w:rFonts w:ascii="HGPｺﾞｼｯｸM" w:eastAsia="HGPｺﾞｼｯｸM" w:hAnsi="ＭＳ ゴシック" w:hint="eastAsia"/>
          <w:sz w:val="22"/>
          <w:szCs w:val="21"/>
        </w:rPr>
        <w:t>（２）</w:t>
      </w:r>
      <w:r w:rsidR="006435F8">
        <w:rPr>
          <w:rFonts w:ascii="HGPｺﾞｼｯｸM" w:eastAsia="HGPｺﾞｼｯｸM" w:hAnsi="ＭＳ ゴシック" w:hint="eastAsia"/>
          <w:sz w:val="22"/>
          <w:szCs w:val="21"/>
        </w:rPr>
        <w:t xml:space="preserve"> </w:t>
      </w:r>
      <w:r w:rsidRPr="006435F8">
        <w:rPr>
          <w:rFonts w:ascii="HGPｺﾞｼｯｸM" w:eastAsia="HGPｺﾞｼｯｸM" w:hAnsi="ＭＳ ゴシック" w:hint="eastAsia"/>
          <w:sz w:val="22"/>
          <w:szCs w:val="21"/>
        </w:rPr>
        <w:t>埋蔵文化財包蔵地の把握と周知の埋蔵文化財包蔵地の決定について</w:t>
      </w:r>
    </w:p>
    <w:p w:rsidR="0074508F" w:rsidRPr="0074508F" w:rsidRDefault="0074508F" w:rsidP="000A1F16">
      <w:pPr>
        <w:spacing w:after="5" w:line="0" w:lineRule="atLeast"/>
        <w:ind w:right="14" w:firstLineChars="300" w:firstLine="630"/>
        <w:rPr>
          <w:rFonts w:ascii="ＭＳ 明朝" w:eastAsia="ＭＳ 明朝" w:hAnsi="ＭＳ 明朝"/>
          <w:szCs w:val="21"/>
        </w:rPr>
      </w:pPr>
      <w:r w:rsidRPr="0074508F">
        <w:rPr>
          <w:rFonts w:ascii="ＭＳ 明朝" w:eastAsia="ＭＳ 明朝" w:hAnsi="ＭＳ 明朝"/>
          <w:szCs w:val="21"/>
        </w:rPr>
        <w:t>①</w:t>
      </w:r>
      <w:r>
        <w:rPr>
          <w:rFonts w:ascii="ＭＳ 明朝" w:eastAsia="ＭＳ 明朝" w:hAnsi="ＭＳ 明朝" w:hint="eastAsia"/>
          <w:szCs w:val="21"/>
        </w:rPr>
        <w:t xml:space="preserve">　</w:t>
      </w:r>
      <w:r w:rsidRPr="0074508F">
        <w:rPr>
          <w:rFonts w:ascii="ＭＳ 明朝" w:eastAsia="ＭＳ 明朝" w:hAnsi="ＭＳ 明朝"/>
          <w:szCs w:val="21"/>
        </w:rPr>
        <w:t>埋蔵文化財包蔵地の把握は、各市町村教育委員会が行うことを基本とする。</w:t>
      </w:r>
    </w:p>
    <w:p w:rsidR="0074508F" w:rsidRPr="0074508F" w:rsidRDefault="0074508F" w:rsidP="000A1F16">
      <w:pPr>
        <w:spacing w:after="5" w:line="0" w:lineRule="atLeast"/>
        <w:ind w:leftChars="300" w:left="840" w:right="274" w:hangingChars="100" w:hanging="210"/>
        <w:rPr>
          <w:rFonts w:ascii="ＭＳ 明朝" w:eastAsia="ＭＳ 明朝" w:hAnsi="ＭＳ 明朝"/>
          <w:szCs w:val="21"/>
        </w:rPr>
      </w:pPr>
      <w:r w:rsidRPr="0074508F">
        <w:rPr>
          <w:rFonts w:ascii="ＭＳ 明朝" w:eastAsia="ＭＳ 明朝" w:hAnsi="ＭＳ 明朝"/>
          <w:szCs w:val="21"/>
        </w:rPr>
        <w:t>②</w:t>
      </w:r>
      <w:r>
        <w:rPr>
          <w:rFonts w:ascii="ＭＳ 明朝" w:eastAsia="ＭＳ 明朝" w:hAnsi="ＭＳ 明朝" w:hint="eastAsia"/>
          <w:szCs w:val="21"/>
        </w:rPr>
        <w:t xml:space="preserve">　</w:t>
      </w:r>
      <w:r w:rsidRPr="0074508F">
        <w:rPr>
          <w:rFonts w:ascii="ＭＳ 明朝" w:eastAsia="ＭＳ 明朝" w:hAnsi="ＭＳ 明朝"/>
          <w:szCs w:val="21"/>
        </w:rPr>
        <w:t>府教育委員会は、把握された埋蔵文化財包蔵地について当該市町村教育委員会と協議し、法に基づく取扱いを行うため「システム」に登載し、周知の埋蔵文化財包蔵地として決定する。</w:t>
      </w:r>
      <w:r w:rsidRPr="0074508F">
        <w:rPr>
          <w:rFonts w:ascii="ＭＳ 明朝" w:eastAsia="ＭＳ 明朝" w:hAnsi="ＭＳ 明朝"/>
          <w:noProof/>
          <w:szCs w:val="21"/>
        </w:rPr>
        <w:drawing>
          <wp:inline distT="0" distB="0" distL="0" distR="0" wp14:anchorId="21FD9E41" wp14:editId="19ACF37D">
            <wp:extent cx="6098" cy="3048"/>
            <wp:effectExtent l="0" t="0" r="0" b="0"/>
            <wp:docPr id="68113" name="Picture 68113"/>
            <wp:cNvGraphicFramePr/>
            <a:graphic xmlns:a="http://schemas.openxmlformats.org/drawingml/2006/main">
              <a:graphicData uri="http://schemas.openxmlformats.org/drawingml/2006/picture">
                <pic:pic xmlns:pic="http://schemas.openxmlformats.org/drawingml/2006/picture">
                  <pic:nvPicPr>
                    <pic:cNvPr id="68113" name="Picture 68113"/>
                    <pic:cNvPicPr/>
                  </pic:nvPicPr>
                  <pic:blipFill>
                    <a:blip r:embed="rId8"/>
                    <a:stretch>
                      <a:fillRect/>
                    </a:stretch>
                  </pic:blipFill>
                  <pic:spPr>
                    <a:xfrm>
                      <a:off x="0" y="0"/>
                      <a:ext cx="6098" cy="3048"/>
                    </a:xfrm>
                    <a:prstGeom prst="rect">
                      <a:avLst/>
                    </a:prstGeom>
                  </pic:spPr>
                </pic:pic>
              </a:graphicData>
            </a:graphic>
          </wp:inline>
        </w:drawing>
      </w:r>
    </w:p>
    <w:p w:rsidR="0074508F" w:rsidRPr="0074508F" w:rsidRDefault="0074508F" w:rsidP="000A1F16">
      <w:pPr>
        <w:spacing w:after="4" w:line="0" w:lineRule="atLeast"/>
        <w:ind w:leftChars="300" w:left="840" w:right="235" w:hangingChars="100" w:hanging="210"/>
        <w:rPr>
          <w:rFonts w:ascii="ＭＳ 明朝" w:eastAsia="ＭＳ 明朝" w:hAnsi="ＭＳ 明朝"/>
          <w:szCs w:val="21"/>
        </w:rPr>
      </w:pPr>
      <w:r w:rsidRPr="0074508F">
        <w:rPr>
          <w:rFonts w:ascii="ＭＳ 明朝" w:eastAsia="ＭＳ 明朝" w:hAnsi="ＭＳ 明朝"/>
          <w:szCs w:val="21"/>
        </w:rPr>
        <w:t>③</w:t>
      </w:r>
      <w:r>
        <w:rPr>
          <w:rFonts w:ascii="ＭＳ 明朝" w:eastAsia="ＭＳ 明朝" w:hAnsi="ＭＳ 明朝" w:hint="eastAsia"/>
          <w:szCs w:val="21"/>
        </w:rPr>
        <w:t xml:space="preserve">　</w:t>
      </w:r>
      <w:r w:rsidRPr="0074508F">
        <w:rPr>
          <w:rFonts w:ascii="ＭＳ 明朝" w:eastAsia="ＭＳ 明朝" w:hAnsi="ＭＳ 明朝"/>
          <w:szCs w:val="21"/>
        </w:rPr>
        <w:t>新たに発見された埋蔵文化財包蔵地については、法第</w:t>
      </w:r>
      <w:r>
        <w:rPr>
          <w:rFonts w:ascii="ＭＳ 明朝" w:eastAsia="ＭＳ 明朝" w:hAnsi="ＭＳ 明朝" w:hint="eastAsia"/>
          <w:szCs w:val="21"/>
        </w:rPr>
        <w:t>９６</w:t>
      </w:r>
      <w:r w:rsidRPr="0074508F">
        <w:rPr>
          <w:rFonts w:ascii="ＭＳ 明朝" w:eastAsia="ＭＳ 明朝" w:hAnsi="ＭＳ 明朝"/>
          <w:szCs w:val="21"/>
        </w:rPr>
        <w:t>条第</w:t>
      </w:r>
      <w:r>
        <w:rPr>
          <w:rFonts w:ascii="ＭＳ 明朝" w:eastAsia="ＭＳ 明朝" w:hAnsi="ＭＳ 明朝" w:hint="eastAsia"/>
          <w:szCs w:val="21"/>
        </w:rPr>
        <w:t>１</w:t>
      </w:r>
      <w:r w:rsidRPr="0074508F">
        <w:rPr>
          <w:rFonts w:ascii="ＭＳ 明朝" w:eastAsia="ＭＳ 明朝" w:hAnsi="ＭＳ 明朝"/>
          <w:szCs w:val="21"/>
        </w:rPr>
        <w:t>項及び第</w:t>
      </w:r>
      <w:r>
        <w:rPr>
          <w:rFonts w:ascii="ＭＳ 明朝" w:eastAsia="ＭＳ 明朝" w:hAnsi="ＭＳ 明朝" w:hint="eastAsia"/>
          <w:szCs w:val="21"/>
        </w:rPr>
        <w:t>９７</w:t>
      </w:r>
      <w:r w:rsidRPr="0074508F">
        <w:rPr>
          <w:rFonts w:ascii="ＭＳ 明朝" w:eastAsia="ＭＳ 明朝" w:hAnsi="ＭＳ 明朝"/>
          <w:szCs w:val="21"/>
        </w:rPr>
        <w:t>条第</w:t>
      </w:r>
      <w:r>
        <w:rPr>
          <w:rFonts w:ascii="ＭＳ 明朝" w:eastAsia="ＭＳ 明朝" w:hAnsi="ＭＳ 明朝" w:hint="eastAsia"/>
          <w:szCs w:val="21"/>
        </w:rPr>
        <w:t>１</w:t>
      </w:r>
      <w:r w:rsidRPr="0074508F">
        <w:rPr>
          <w:rFonts w:ascii="ＭＳ 明朝" w:eastAsia="ＭＳ 明朝" w:hAnsi="ＭＳ 明朝"/>
          <w:szCs w:val="21"/>
        </w:rPr>
        <w:t>項に基づく遺跡発見の届出等により周知の埋蔵文化財包蔵地として取扱うことを基本とし、府</w:t>
      </w:r>
      <w:r w:rsidRPr="00FE2E06">
        <w:rPr>
          <w:rFonts w:ascii="ＭＳ 明朝" w:eastAsia="ＭＳ 明朝" w:hAnsi="ＭＳ 明朝"/>
          <w:szCs w:val="21"/>
        </w:rPr>
        <w:t>教育委員会が</w:t>
      </w:r>
      <w:r w:rsidRPr="0074508F">
        <w:rPr>
          <w:rFonts w:ascii="ＭＳ 明朝" w:eastAsia="ＭＳ 明朝" w:hAnsi="ＭＳ 明朝"/>
          <w:szCs w:val="21"/>
        </w:rPr>
        <w:t>届出等を受理した</w:t>
      </w:r>
      <w:r>
        <w:rPr>
          <w:rFonts w:ascii="ＭＳ 明朝" w:eastAsia="ＭＳ 明朝" w:hAnsi="ＭＳ 明朝" w:hint="eastAsia"/>
          <w:szCs w:val="21"/>
        </w:rPr>
        <w:t>日をもって</w:t>
      </w:r>
      <w:r>
        <w:rPr>
          <w:rFonts w:ascii="ＭＳ 明朝" w:eastAsia="ＭＳ 明朝" w:hAnsi="ＭＳ 明朝"/>
          <w:szCs w:val="21"/>
        </w:rPr>
        <w:t>周知の埋蔵文化財包蔵地として取</w:t>
      </w:r>
      <w:r w:rsidRPr="0074508F">
        <w:rPr>
          <w:rFonts w:ascii="ＭＳ 明朝" w:eastAsia="ＭＳ 明朝" w:hAnsi="ＭＳ 明朝"/>
          <w:szCs w:val="21"/>
        </w:rPr>
        <w:t>扱う</w:t>
      </w:r>
      <w:r>
        <w:rPr>
          <w:rFonts w:ascii="ＭＳ 明朝" w:eastAsia="ＭＳ 明朝" w:hAnsi="ＭＳ 明朝" w:hint="eastAsia"/>
          <w:szCs w:val="21"/>
        </w:rPr>
        <w:t>もの</w:t>
      </w:r>
      <w:r>
        <w:rPr>
          <w:rFonts w:ascii="ＭＳ 明朝" w:eastAsia="ＭＳ 明朝" w:hAnsi="ＭＳ 明朝"/>
          <w:szCs w:val="21"/>
        </w:rPr>
        <w:t>とする。</w:t>
      </w:r>
      <w:r w:rsidRPr="0074508F">
        <w:rPr>
          <w:rFonts w:ascii="ＭＳ 明朝" w:eastAsia="ＭＳ 明朝" w:hAnsi="ＭＳ 明朝"/>
          <w:szCs w:val="21"/>
        </w:rPr>
        <w:t>ただし当該文化財包蔵地が政令に定められた市にある場合は、当該市教育委員会が届出等を受理した日をもって周知の埋蔵文化財包蔵地として取扱うものとし、当該教育委員会は速やかにその旨府教育委員会に報告するものとする。</w:t>
      </w:r>
    </w:p>
    <w:p w:rsidR="0074508F" w:rsidRPr="0074508F" w:rsidRDefault="0074508F" w:rsidP="000A1F16">
      <w:pPr>
        <w:spacing w:line="0" w:lineRule="atLeast"/>
        <w:ind w:leftChars="300" w:left="840" w:right="240" w:hangingChars="100" w:hanging="210"/>
        <w:rPr>
          <w:rFonts w:ascii="ＭＳ 明朝" w:eastAsia="ＭＳ 明朝" w:hAnsi="ＭＳ 明朝"/>
          <w:szCs w:val="21"/>
        </w:rPr>
      </w:pPr>
      <w:r w:rsidRPr="0074508F">
        <w:rPr>
          <w:rFonts w:ascii="ＭＳ 明朝" w:eastAsia="ＭＳ 明朝" w:hAnsi="ＭＳ 明朝"/>
          <w:szCs w:val="21"/>
        </w:rPr>
        <w:t>④</w:t>
      </w:r>
      <w:r>
        <w:rPr>
          <w:rFonts w:ascii="ＭＳ 明朝" w:eastAsia="ＭＳ 明朝" w:hAnsi="ＭＳ 明朝" w:hint="eastAsia"/>
          <w:szCs w:val="21"/>
        </w:rPr>
        <w:t xml:space="preserve">　</w:t>
      </w:r>
      <w:r w:rsidRPr="0074508F">
        <w:rPr>
          <w:rFonts w:ascii="ＭＳ 明朝" w:eastAsia="ＭＳ 明朝" w:hAnsi="ＭＳ 明朝"/>
          <w:szCs w:val="21"/>
        </w:rPr>
        <w:t>周知の埋蔵文化財包蔵地として扱う区域・種類・時代等の変更及び取扱い内容の変更については、上記</w:t>
      </w:r>
      <w:r>
        <w:rPr>
          <w:rFonts w:ascii="ＭＳ 明朝" w:eastAsia="ＭＳ 明朝" w:hAnsi="ＭＳ 明朝" w:hint="eastAsia"/>
          <w:szCs w:val="21"/>
        </w:rPr>
        <w:t>１－（１）</w:t>
      </w:r>
      <w:r w:rsidRPr="0074508F">
        <w:rPr>
          <w:rFonts w:ascii="ＭＳ 明朝" w:eastAsia="ＭＳ 明朝" w:hAnsi="ＭＳ 明朝"/>
          <w:szCs w:val="21"/>
        </w:rPr>
        <w:t>の規定による連絡を府教育委員会が受理した日をもって取扱うものとする。</w:t>
      </w:r>
    </w:p>
    <w:p w:rsidR="0074508F" w:rsidRPr="0074508F" w:rsidRDefault="0074508F" w:rsidP="000A1F16">
      <w:pPr>
        <w:spacing w:line="0" w:lineRule="atLeast"/>
        <w:ind w:right="125" w:firstLineChars="100" w:firstLine="210"/>
        <w:rPr>
          <w:rFonts w:ascii="ＭＳ 明朝" w:eastAsia="ＭＳ 明朝" w:hAnsi="ＭＳ 明朝"/>
          <w:szCs w:val="21"/>
        </w:rPr>
      </w:pPr>
    </w:p>
    <w:p w:rsidR="0074508F" w:rsidRPr="006435F8" w:rsidRDefault="0074508F" w:rsidP="000A1F16">
      <w:pPr>
        <w:spacing w:line="0" w:lineRule="atLeast"/>
        <w:ind w:right="14" w:firstLineChars="100" w:firstLine="220"/>
        <w:rPr>
          <w:rFonts w:ascii="HGPｺﾞｼｯｸM" w:eastAsia="HGPｺﾞｼｯｸM" w:hAnsi="ＭＳ ゴシック"/>
          <w:sz w:val="22"/>
        </w:rPr>
      </w:pPr>
      <w:r w:rsidRPr="006435F8">
        <w:rPr>
          <w:rFonts w:ascii="HGPｺﾞｼｯｸM" w:eastAsia="HGPｺﾞｼｯｸM" w:hAnsi="ＭＳ ゴシック" w:hint="eastAsia"/>
          <w:sz w:val="22"/>
        </w:rPr>
        <w:t>（３）</w:t>
      </w:r>
      <w:r w:rsidR="006435F8">
        <w:rPr>
          <w:rFonts w:ascii="HGPｺﾞｼｯｸM" w:eastAsia="HGPｺﾞｼｯｸM" w:hAnsi="ＭＳ ゴシック" w:hint="eastAsia"/>
          <w:sz w:val="22"/>
        </w:rPr>
        <w:t xml:space="preserve"> </w:t>
      </w:r>
      <w:r w:rsidRPr="006435F8">
        <w:rPr>
          <w:rFonts w:ascii="HGPｺﾞｼｯｸM" w:eastAsia="HGPｺﾞｼｯｸM" w:hAnsi="ＭＳ ゴシック" w:hint="eastAsia"/>
          <w:sz w:val="22"/>
        </w:rPr>
        <w:t>把握された埋蔵文化財包蔵地の周知について</w:t>
      </w:r>
    </w:p>
    <w:p w:rsidR="0074508F" w:rsidRPr="0074508F" w:rsidRDefault="0074508F" w:rsidP="000A1F16">
      <w:pPr>
        <w:spacing w:line="0" w:lineRule="atLeast"/>
        <w:ind w:leftChars="300" w:left="840" w:right="283" w:hangingChars="100" w:hanging="210"/>
        <w:rPr>
          <w:rFonts w:ascii="ＭＳ 明朝" w:eastAsia="ＭＳ 明朝" w:hAnsi="ＭＳ 明朝"/>
          <w:szCs w:val="21"/>
        </w:rPr>
      </w:pPr>
      <w:r w:rsidRPr="0074508F">
        <w:rPr>
          <w:rFonts w:ascii="ＭＳ 明朝" w:eastAsia="ＭＳ 明朝" w:hAnsi="ＭＳ 明朝"/>
          <w:szCs w:val="21"/>
        </w:rPr>
        <w:t>①</w:t>
      </w:r>
      <w:r w:rsidR="0018194C">
        <w:rPr>
          <w:rFonts w:ascii="ＭＳ 明朝" w:eastAsia="ＭＳ 明朝" w:hAnsi="ＭＳ 明朝" w:hint="eastAsia"/>
          <w:szCs w:val="21"/>
        </w:rPr>
        <w:t xml:space="preserve">　</w:t>
      </w:r>
      <w:r w:rsidRPr="0074508F">
        <w:rPr>
          <w:rFonts w:ascii="ＭＳ 明朝" w:eastAsia="ＭＳ 明朝" w:hAnsi="ＭＳ 明朝"/>
          <w:szCs w:val="21"/>
        </w:rPr>
        <w:t>府教育委員会は、決定した周知の埋蔵文化財包蔵地について「システム」により適正に情報管理を行う等、資料・情報の整備その他周知の徹底を図るため必要な措置を講ずるものとする。</w:t>
      </w:r>
    </w:p>
    <w:p w:rsidR="0074508F" w:rsidRPr="0074508F" w:rsidRDefault="0074508F" w:rsidP="000A1F16">
      <w:pPr>
        <w:spacing w:line="0" w:lineRule="atLeast"/>
        <w:ind w:leftChars="300" w:left="840" w:right="250" w:hangingChars="100" w:hanging="210"/>
        <w:rPr>
          <w:rFonts w:ascii="ＭＳ 明朝" w:eastAsia="ＭＳ 明朝" w:hAnsi="ＭＳ 明朝"/>
          <w:szCs w:val="21"/>
        </w:rPr>
      </w:pPr>
      <w:r w:rsidRPr="0074508F">
        <w:rPr>
          <w:rFonts w:ascii="ＭＳ 明朝" w:eastAsia="ＭＳ 明朝" w:hAnsi="ＭＳ 明朝"/>
          <w:szCs w:val="21"/>
        </w:rPr>
        <w:t>②</w:t>
      </w:r>
      <w:r w:rsidR="0018194C">
        <w:rPr>
          <w:rFonts w:ascii="ＭＳ 明朝" w:eastAsia="ＭＳ 明朝" w:hAnsi="ＭＳ 明朝" w:hint="eastAsia"/>
          <w:szCs w:val="21"/>
        </w:rPr>
        <w:t xml:space="preserve">　</w:t>
      </w:r>
      <w:r w:rsidRPr="0074508F">
        <w:rPr>
          <w:rFonts w:ascii="ＭＳ 明朝" w:eastAsia="ＭＳ 明朝" w:hAnsi="ＭＳ 明朝"/>
          <w:szCs w:val="21"/>
        </w:rPr>
        <w:t>各市町村教育委員会は、地域に密着して埋蔵文化財の状況を適切に把握し、「システム」の情報更新を図るため府教育委員会と綿密な連携を図り、管内に関して「システム」による情報と同一内容の資料を備え、その適正な情報管理と周知の徹底に努めるものとする。</w:t>
      </w:r>
    </w:p>
    <w:p w:rsidR="0074508F" w:rsidRPr="0074508F" w:rsidRDefault="0074508F" w:rsidP="000A1F16">
      <w:pPr>
        <w:spacing w:line="0" w:lineRule="atLeast"/>
        <w:ind w:leftChars="400" w:left="840" w:right="178" w:firstLineChars="100" w:firstLine="210"/>
        <w:rPr>
          <w:rFonts w:ascii="ＭＳ 明朝" w:eastAsia="ＭＳ 明朝" w:hAnsi="ＭＳ 明朝"/>
          <w:szCs w:val="21"/>
        </w:rPr>
      </w:pPr>
      <w:r w:rsidRPr="0074508F">
        <w:rPr>
          <w:rFonts w:ascii="ＭＳ 明朝" w:eastAsia="ＭＳ 明朝" w:hAnsi="ＭＳ 明朝"/>
          <w:szCs w:val="21"/>
        </w:rPr>
        <w:t>また、このため各市町村は「文化財分布図」等を作成するなどの措置を講ずることが望ましい。</w:t>
      </w:r>
    </w:p>
    <w:p w:rsidR="0018194C" w:rsidRDefault="0018194C" w:rsidP="000A1F16">
      <w:pPr>
        <w:spacing w:line="0" w:lineRule="atLeast"/>
        <w:ind w:right="14"/>
        <w:rPr>
          <w:rFonts w:ascii="ＭＳ 明朝" w:eastAsia="ＭＳ 明朝" w:hAnsi="ＭＳ 明朝"/>
          <w:sz w:val="22"/>
        </w:rPr>
      </w:pPr>
    </w:p>
    <w:p w:rsidR="006435F8" w:rsidRDefault="006435F8" w:rsidP="000A1F16">
      <w:pPr>
        <w:spacing w:line="0" w:lineRule="atLeast"/>
        <w:ind w:right="14"/>
        <w:rPr>
          <w:rFonts w:ascii="ＭＳ 明朝" w:eastAsia="ＭＳ 明朝" w:hAnsi="ＭＳ 明朝"/>
          <w:sz w:val="22"/>
        </w:rPr>
      </w:pPr>
    </w:p>
    <w:p w:rsidR="0018194C" w:rsidRPr="006435F8" w:rsidRDefault="0018194C" w:rsidP="000A1F16">
      <w:pPr>
        <w:spacing w:line="0" w:lineRule="atLeast"/>
        <w:ind w:right="14"/>
        <w:rPr>
          <w:rFonts w:ascii="HGPｺﾞｼｯｸM" w:eastAsia="HGPｺﾞｼｯｸM" w:hAnsi="ＭＳ ゴシック"/>
          <w:sz w:val="22"/>
        </w:rPr>
      </w:pPr>
      <w:r w:rsidRPr="006435F8">
        <w:rPr>
          <w:rFonts w:ascii="HGPｺﾞｼｯｸM" w:eastAsia="HGPｺﾞｼｯｸM" w:hAnsi="ＭＳ ゴシック" w:hint="eastAsia"/>
          <w:sz w:val="22"/>
        </w:rPr>
        <w:t>２．記録保存のための発掘調査等の措置をとる場合の取扱い基準</w:t>
      </w:r>
    </w:p>
    <w:p w:rsidR="0018194C" w:rsidRPr="006435F8" w:rsidRDefault="0018194C" w:rsidP="000A1F16">
      <w:pPr>
        <w:spacing w:line="0" w:lineRule="atLeast"/>
        <w:ind w:right="14" w:firstLineChars="100" w:firstLine="220"/>
        <w:rPr>
          <w:rFonts w:ascii="HGPｺﾞｼｯｸM" w:eastAsia="HGPｺﾞｼｯｸM" w:hAnsi="ＭＳ ゴシック"/>
          <w:sz w:val="22"/>
        </w:rPr>
      </w:pPr>
      <w:r w:rsidRPr="006435F8">
        <w:rPr>
          <w:rFonts w:ascii="HGPｺﾞｼｯｸM" w:eastAsia="HGPｺﾞｼｯｸM" w:hAnsi="ＭＳ ゴシック" w:hint="eastAsia"/>
          <w:sz w:val="22"/>
        </w:rPr>
        <w:t>（１）</w:t>
      </w:r>
      <w:r w:rsidR="006435F8">
        <w:rPr>
          <w:rFonts w:ascii="HGPｺﾞｼｯｸM" w:eastAsia="HGPｺﾞｼｯｸM" w:hAnsi="ＭＳ ゴシック" w:hint="eastAsia"/>
          <w:sz w:val="22"/>
        </w:rPr>
        <w:t xml:space="preserve"> </w:t>
      </w:r>
      <w:r w:rsidRPr="006435F8">
        <w:rPr>
          <w:rFonts w:ascii="HGPｺﾞｼｯｸM" w:eastAsia="HGPｺﾞｼｯｸM" w:hAnsi="ＭＳ ゴシック" w:hint="eastAsia"/>
          <w:sz w:val="22"/>
        </w:rPr>
        <w:t>発掘調査の要否について</w:t>
      </w:r>
    </w:p>
    <w:p w:rsidR="0018194C" w:rsidRDefault="0018194C" w:rsidP="000A1F16">
      <w:pPr>
        <w:spacing w:line="0" w:lineRule="atLeast"/>
        <w:ind w:leftChars="400" w:left="840" w:right="9" w:firstLineChars="100" w:firstLine="210"/>
        <w:rPr>
          <w:rFonts w:ascii="ＭＳ 明朝" w:eastAsia="ＭＳ 明朝" w:hAnsi="ＭＳ 明朝"/>
        </w:rPr>
      </w:pPr>
      <w:r w:rsidRPr="0018194C">
        <w:rPr>
          <w:rFonts w:ascii="ＭＳ 明朝" w:eastAsia="ＭＳ 明朝" w:hAnsi="ＭＳ 明朝"/>
        </w:rPr>
        <w:lastRenderedPageBreak/>
        <w:t>周知の埋蔵文化財包蔵地にお</w:t>
      </w:r>
      <w:r>
        <w:rPr>
          <w:rFonts w:ascii="ＭＳ 明朝" w:eastAsia="ＭＳ 明朝" w:hAnsi="ＭＳ 明朝" w:hint="eastAsia"/>
        </w:rPr>
        <w:t>ける開発</w:t>
      </w:r>
      <w:r w:rsidRPr="0018194C">
        <w:rPr>
          <w:rFonts w:ascii="ＭＳ 明朝" w:eastAsia="ＭＳ 明朝" w:hAnsi="ＭＳ 明朝"/>
        </w:rPr>
        <w:t>事業に伴う土木工事等に関しては、法に基づく届出等に基づき、当該土木工事等が本「基準」別表</w:t>
      </w:r>
      <w:r>
        <w:rPr>
          <w:rFonts w:ascii="ＭＳ 明朝" w:eastAsia="ＭＳ 明朝" w:hAnsi="ＭＳ 明朝" w:hint="eastAsia"/>
        </w:rPr>
        <w:t>２</w:t>
      </w:r>
      <w:r w:rsidRPr="0018194C">
        <w:rPr>
          <w:rFonts w:ascii="ＭＳ 明朝" w:eastAsia="ＭＳ 明朝" w:hAnsi="ＭＳ 明朝"/>
        </w:rPr>
        <w:t>に該</w:t>
      </w:r>
      <w:r>
        <w:rPr>
          <w:rFonts w:ascii="ＭＳ 明朝" w:eastAsia="ＭＳ 明朝" w:hAnsi="ＭＳ 明朝"/>
        </w:rPr>
        <w:t>当する要件により、記録保存のための発掘調査等、必要な措置を講</w:t>
      </w:r>
      <w:r>
        <w:rPr>
          <w:rFonts w:ascii="ＭＳ 明朝" w:eastAsia="ＭＳ 明朝" w:hAnsi="ＭＳ 明朝" w:hint="eastAsia"/>
        </w:rPr>
        <w:t>ずる</w:t>
      </w:r>
      <w:r w:rsidRPr="0018194C">
        <w:rPr>
          <w:rFonts w:ascii="ＭＳ 明朝" w:eastAsia="ＭＳ 明朝" w:hAnsi="ＭＳ 明朝"/>
        </w:rPr>
        <w:t>ものとする。</w:t>
      </w:r>
    </w:p>
    <w:p w:rsidR="0018194C" w:rsidRDefault="0018194C" w:rsidP="000A1F16">
      <w:pPr>
        <w:spacing w:line="0" w:lineRule="atLeast"/>
        <w:ind w:right="9"/>
        <w:rPr>
          <w:rFonts w:ascii="ＭＳ 明朝" w:eastAsia="ＭＳ 明朝" w:hAnsi="ＭＳ 明朝"/>
        </w:rPr>
      </w:pPr>
    </w:p>
    <w:p w:rsidR="0018194C" w:rsidRPr="006435F8" w:rsidRDefault="0018194C" w:rsidP="000A1F16">
      <w:pPr>
        <w:spacing w:line="0" w:lineRule="atLeast"/>
        <w:ind w:right="9" w:firstLineChars="100" w:firstLine="220"/>
        <w:rPr>
          <w:rFonts w:ascii="HGPｺﾞｼｯｸM" w:eastAsia="HGPｺﾞｼｯｸM" w:hAnsi="ＭＳ ゴシック"/>
          <w:sz w:val="22"/>
        </w:rPr>
      </w:pPr>
      <w:r w:rsidRPr="006435F8">
        <w:rPr>
          <w:rFonts w:ascii="HGPｺﾞｼｯｸM" w:eastAsia="HGPｺﾞｼｯｸM" w:hAnsi="ＭＳ ゴシック" w:hint="eastAsia"/>
          <w:sz w:val="22"/>
        </w:rPr>
        <w:t>（２）</w:t>
      </w:r>
      <w:r w:rsidR="006435F8">
        <w:rPr>
          <w:rFonts w:ascii="HGPｺﾞｼｯｸM" w:eastAsia="HGPｺﾞｼｯｸM" w:hAnsi="ＭＳ ゴシック" w:hint="eastAsia"/>
          <w:sz w:val="22"/>
        </w:rPr>
        <w:t xml:space="preserve"> </w:t>
      </w:r>
      <w:r w:rsidRPr="006435F8">
        <w:rPr>
          <w:rFonts w:ascii="HGPｺﾞｼｯｸM" w:eastAsia="HGPｺﾞｼｯｸM" w:hAnsi="ＭＳ ゴシック" w:hint="eastAsia"/>
          <w:sz w:val="22"/>
        </w:rPr>
        <w:t>工事の種別及び工事内容による取扱い基準について</w:t>
      </w:r>
    </w:p>
    <w:p w:rsidR="0018194C" w:rsidRDefault="0018194C" w:rsidP="000A1F16">
      <w:pPr>
        <w:spacing w:line="0" w:lineRule="atLeast"/>
        <w:ind w:leftChars="400" w:left="840" w:right="9" w:firstLineChars="100" w:firstLine="210"/>
        <w:rPr>
          <w:rFonts w:ascii="ＭＳ 明朝" w:eastAsia="ＭＳ 明朝" w:hAnsi="ＭＳ 明朝"/>
        </w:rPr>
      </w:pPr>
      <w:r w:rsidRPr="0018194C">
        <w:rPr>
          <w:rFonts w:ascii="ＭＳ 明朝" w:eastAsia="ＭＳ 明朝" w:hAnsi="ＭＳ 明朝"/>
        </w:rPr>
        <w:t>周知の埋蔵文化財包蔵地における開発事業に伴う土木工事等については、直接当該土木工事等によって埋蔵文化財が破壊される場合を除いて、原則として工事の種別により本「基準」別表</w:t>
      </w:r>
      <w:r>
        <w:rPr>
          <w:rFonts w:ascii="ＭＳ 明朝" w:eastAsia="ＭＳ 明朝" w:hAnsi="ＭＳ 明朝" w:hint="eastAsia"/>
        </w:rPr>
        <w:t>３</w:t>
      </w:r>
      <w:r w:rsidRPr="0018194C">
        <w:rPr>
          <w:rFonts w:ascii="ＭＳ 明朝" w:eastAsia="ＭＳ 明朝" w:hAnsi="ＭＳ 明朝"/>
        </w:rPr>
        <w:t>に示すとおり取扱うものとする。</w:t>
      </w:r>
    </w:p>
    <w:p w:rsidR="0018194C" w:rsidRDefault="0018194C" w:rsidP="000A1F16">
      <w:pPr>
        <w:spacing w:line="0" w:lineRule="atLeast"/>
        <w:ind w:right="9"/>
        <w:rPr>
          <w:rFonts w:ascii="ＭＳ 明朝" w:eastAsia="ＭＳ 明朝" w:hAnsi="ＭＳ 明朝"/>
        </w:rPr>
      </w:pPr>
    </w:p>
    <w:p w:rsidR="0018194C" w:rsidRPr="006435F8" w:rsidRDefault="0018194C" w:rsidP="000A1F16">
      <w:pPr>
        <w:spacing w:line="0" w:lineRule="atLeast"/>
        <w:ind w:right="9" w:firstLineChars="100" w:firstLine="220"/>
        <w:rPr>
          <w:rFonts w:ascii="HGPｺﾞｼｯｸM" w:eastAsia="HGPｺﾞｼｯｸM" w:hAnsi="ＭＳ ゴシック"/>
          <w:sz w:val="22"/>
        </w:rPr>
      </w:pPr>
      <w:r w:rsidRPr="006435F8">
        <w:rPr>
          <w:rFonts w:ascii="HGPｺﾞｼｯｸM" w:eastAsia="HGPｺﾞｼｯｸM" w:hAnsi="ＭＳ ゴシック" w:hint="eastAsia"/>
          <w:sz w:val="22"/>
        </w:rPr>
        <w:t>（３）</w:t>
      </w:r>
      <w:r w:rsidR="006435F8">
        <w:rPr>
          <w:rFonts w:ascii="HGPｺﾞｼｯｸM" w:eastAsia="HGPｺﾞｼｯｸM" w:hAnsi="ＭＳ ゴシック" w:hint="eastAsia"/>
          <w:sz w:val="22"/>
        </w:rPr>
        <w:t xml:space="preserve"> </w:t>
      </w:r>
      <w:r w:rsidRPr="006435F8">
        <w:rPr>
          <w:rFonts w:ascii="HGPｺﾞｼｯｸM" w:eastAsia="HGPｺﾞｼｯｸM" w:hAnsi="ＭＳ ゴシック" w:hint="eastAsia"/>
          <w:sz w:val="22"/>
        </w:rPr>
        <w:t>記録保存のための発掘調査範囲の決定基準</w:t>
      </w:r>
    </w:p>
    <w:p w:rsidR="0018194C" w:rsidRPr="0018194C" w:rsidRDefault="0018194C" w:rsidP="000A1F16">
      <w:pPr>
        <w:spacing w:line="0" w:lineRule="atLeast"/>
        <w:ind w:leftChars="400" w:left="840" w:right="9" w:firstLineChars="100" w:firstLine="210"/>
        <w:rPr>
          <w:rFonts w:ascii="ＭＳ 明朝" w:eastAsia="ＭＳ 明朝" w:hAnsi="ＭＳ 明朝"/>
        </w:rPr>
      </w:pPr>
      <w:r w:rsidRPr="0018194C">
        <w:rPr>
          <w:rFonts w:ascii="ＭＳ 明朝" w:eastAsia="ＭＳ 明朝" w:hAnsi="ＭＳ 明朝"/>
        </w:rPr>
        <w:t>上記</w:t>
      </w:r>
      <w:r>
        <w:rPr>
          <w:rFonts w:ascii="ＭＳ 明朝" w:eastAsia="ＭＳ 明朝" w:hAnsi="ＭＳ 明朝" w:hint="eastAsia"/>
        </w:rPr>
        <w:t>（１）</w:t>
      </w:r>
      <w:r w:rsidRPr="0018194C">
        <w:rPr>
          <w:rFonts w:ascii="ＭＳ 明朝" w:eastAsia="ＭＳ 明朝" w:hAnsi="ＭＳ 明朝"/>
        </w:rPr>
        <w:t>、</w:t>
      </w:r>
      <w:r>
        <w:rPr>
          <w:rFonts w:ascii="ＭＳ 明朝" w:eastAsia="ＭＳ 明朝" w:hAnsi="ＭＳ 明朝" w:hint="eastAsia"/>
        </w:rPr>
        <w:t>（２）</w:t>
      </w:r>
      <w:r w:rsidRPr="0018194C">
        <w:rPr>
          <w:rFonts w:ascii="ＭＳ 明朝" w:eastAsia="ＭＳ 明朝" w:hAnsi="ＭＳ 明朝"/>
        </w:rPr>
        <w:t>により記録保存のための発掘調査の措置を講ずるとされた場合、当該開発事業等の予定地について発掘調査を実施する範囲は、本「基準」別表</w:t>
      </w:r>
    </w:p>
    <w:p w:rsidR="0018194C" w:rsidRPr="0018194C" w:rsidRDefault="0018194C" w:rsidP="000A1F16">
      <w:pPr>
        <w:spacing w:line="0" w:lineRule="atLeast"/>
        <w:ind w:leftChars="400" w:left="840" w:right="9"/>
        <w:rPr>
          <w:rFonts w:ascii="ＭＳ 明朝" w:eastAsia="ＭＳ 明朝" w:hAnsi="ＭＳ 明朝"/>
        </w:rPr>
      </w:pPr>
      <w:r>
        <w:rPr>
          <w:rFonts w:ascii="ＭＳ 明朝" w:eastAsia="ＭＳ 明朝" w:hAnsi="ＭＳ 明朝" w:hint="eastAsia"/>
        </w:rPr>
        <w:t>４</w:t>
      </w:r>
      <w:r w:rsidRPr="0018194C">
        <w:rPr>
          <w:rFonts w:ascii="ＭＳ 明朝" w:eastAsia="ＭＳ 明朝" w:hAnsi="ＭＳ 明朝"/>
        </w:rPr>
        <w:t>に示す状況等が想定又は確認されている場合を除いて、原則として上記</w:t>
      </w:r>
      <w:r>
        <w:rPr>
          <w:rFonts w:ascii="ＭＳ 明朝" w:eastAsia="ＭＳ 明朝" w:hAnsi="ＭＳ 明朝" w:hint="eastAsia"/>
        </w:rPr>
        <w:t>（１）</w:t>
      </w:r>
      <w:r w:rsidRPr="0018194C">
        <w:rPr>
          <w:rFonts w:ascii="ＭＳ 明朝" w:eastAsia="ＭＳ 明朝" w:hAnsi="ＭＳ 明朝"/>
        </w:rPr>
        <w:t>、</w:t>
      </w:r>
      <w:r>
        <w:rPr>
          <w:rFonts w:ascii="ＭＳ 明朝" w:eastAsia="ＭＳ 明朝" w:hAnsi="ＭＳ 明朝" w:hint="eastAsia"/>
        </w:rPr>
        <w:t>（２）</w:t>
      </w:r>
      <w:r w:rsidRPr="0018194C">
        <w:rPr>
          <w:rFonts w:ascii="ＭＳ 明朝" w:eastAsia="ＭＳ 明朝" w:hAnsi="ＭＳ 明朝"/>
        </w:rPr>
        <w:t>による発掘調査の措置を要する要件を満たす部分とする。</w:t>
      </w:r>
    </w:p>
    <w:p w:rsidR="0018194C" w:rsidRPr="0018194C" w:rsidRDefault="0018194C" w:rsidP="000A1F16">
      <w:pPr>
        <w:spacing w:line="0" w:lineRule="atLeast"/>
        <w:ind w:leftChars="400" w:left="840" w:right="9" w:firstLineChars="100" w:firstLine="210"/>
        <w:rPr>
          <w:rFonts w:ascii="ＭＳ 明朝" w:eastAsia="ＭＳ 明朝" w:hAnsi="ＭＳ 明朝"/>
        </w:rPr>
      </w:pPr>
      <w:r w:rsidRPr="0018194C">
        <w:rPr>
          <w:rFonts w:ascii="ＭＳ 明朝" w:eastAsia="ＭＳ 明朝" w:hAnsi="ＭＳ 明朝"/>
        </w:rPr>
        <w:t>ただし、調査の進捗等により一体的な記録保存等の措置が必要と判断される場合はこの限りではない。</w:t>
      </w:r>
    </w:p>
    <w:p w:rsidR="0018194C" w:rsidRDefault="0018194C" w:rsidP="000A1F16">
      <w:pPr>
        <w:spacing w:line="0" w:lineRule="atLeast"/>
        <w:ind w:right="9"/>
        <w:rPr>
          <w:rFonts w:ascii="ＭＳ 明朝" w:eastAsia="ＭＳ 明朝" w:hAnsi="ＭＳ 明朝"/>
        </w:rPr>
      </w:pPr>
    </w:p>
    <w:p w:rsidR="0018194C" w:rsidRPr="006435F8" w:rsidRDefault="0018194C" w:rsidP="000A1F16">
      <w:pPr>
        <w:spacing w:line="0" w:lineRule="atLeast"/>
        <w:ind w:right="9"/>
        <w:rPr>
          <w:rFonts w:ascii="HGPｺﾞｼｯｸM" w:eastAsia="HGPｺﾞｼｯｸM" w:hAnsi="ＭＳ ゴシック"/>
          <w:sz w:val="22"/>
        </w:rPr>
      </w:pPr>
      <w:r w:rsidRPr="006435F8">
        <w:rPr>
          <w:rFonts w:ascii="HGPｺﾞｼｯｸM" w:eastAsia="HGPｺﾞｼｯｸM" w:hAnsi="ＭＳ ゴシック" w:hint="eastAsia"/>
          <w:sz w:val="22"/>
        </w:rPr>
        <w:t>３．記録保存のための発掘調査への民間調査組織の導入基準</w:t>
      </w:r>
    </w:p>
    <w:p w:rsidR="0018194C" w:rsidRPr="006435F8" w:rsidRDefault="0018194C" w:rsidP="000A1F16">
      <w:pPr>
        <w:spacing w:line="0" w:lineRule="atLeast"/>
        <w:ind w:right="9" w:firstLineChars="100" w:firstLine="220"/>
        <w:rPr>
          <w:rFonts w:ascii="HGPｺﾞｼｯｸM" w:eastAsia="HGPｺﾞｼｯｸM" w:hAnsi="ＭＳ ゴシック"/>
          <w:sz w:val="22"/>
        </w:rPr>
      </w:pPr>
      <w:r w:rsidRPr="006435F8">
        <w:rPr>
          <w:rFonts w:ascii="HGPｺﾞｼｯｸM" w:eastAsia="HGPｺﾞｼｯｸM" w:hAnsi="ＭＳ ゴシック" w:hint="eastAsia"/>
          <w:sz w:val="22"/>
        </w:rPr>
        <w:t>（１）</w:t>
      </w:r>
      <w:r w:rsidR="006435F8">
        <w:rPr>
          <w:rFonts w:ascii="HGPｺﾞｼｯｸM" w:eastAsia="HGPｺﾞｼｯｸM" w:hAnsi="ＭＳ ゴシック" w:hint="eastAsia"/>
          <w:sz w:val="22"/>
        </w:rPr>
        <w:t xml:space="preserve"> </w:t>
      </w:r>
      <w:r w:rsidRPr="006435F8">
        <w:rPr>
          <w:rFonts w:ascii="HGPｺﾞｼｯｸM" w:eastAsia="HGPｺﾞｼｯｸM" w:hAnsi="ＭＳ ゴシック" w:hint="eastAsia"/>
          <w:sz w:val="22"/>
        </w:rPr>
        <w:t>民間調査組織の導入に関する基本方針</w:t>
      </w:r>
    </w:p>
    <w:p w:rsidR="0018194C" w:rsidRPr="000A1F16" w:rsidRDefault="0018194C" w:rsidP="000A1F16">
      <w:pPr>
        <w:spacing w:line="0" w:lineRule="atLeast"/>
        <w:ind w:leftChars="300" w:left="840" w:right="14" w:hangingChars="100" w:hanging="210"/>
        <w:rPr>
          <w:rFonts w:ascii="ＭＳ 明朝" w:eastAsia="ＭＳ 明朝" w:hAnsi="ＭＳ 明朝"/>
          <w:szCs w:val="21"/>
        </w:rPr>
      </w:pPr>
      <w:r w:rsidRPr="000A1F16">
        <w:rPr>
          <w:rFonts w:ascii="ＭＳ 明朝" w:eastAsia="ＭＳ 明朝" w:hAnsi="ＭＳ 明朝"/>
          <w:szCs w:val="21"/>
        </w:rPr>
        <w:t>①</w:t>
      </w:r>
      <w:r w:rsidR="000A1F16">
        <w:rPr>
          <w:rFonts w:ascii="ＭＳ 明朝" w:eastAsia="ＭＳ 明朝" w:hAnsi="ＭＳ 明朝" w:hint="eastAsia"/>
          <w:szCs w:val="21"/>
        </w:rPr>
        <w:t xml:space="preserve">　</w:t>
      </w:r>
      <w:r w:rsidR="00DA3BC5">
        <w:rPr>
          <w:rFonts w:ascii="ＭＳ 明朝" w:eastAsia="ＭＳ 明朝" w:hAnsi="ＭＳ 明朝"/>
          <w:szCs w:val="21"/>
        </w:rPr>
        <w:t>地域の埋蔵文化財保護の観点から開発事業等にかかる記録保存</w:t>
      </w:r>
      <w:r w:rsidR="00DA3BC5">
        <w:rPr>
          <w:rFonts w:ascii="ＭＳ 明朝" w:eastAsia="ＭＳ 明朝" w:hAnsi="ＭＳ 明朝" w:hint="eastAsia"/>
          <w:szCs w:val="21"/>
        </w:rPr>
        <w:t>の</w:t>
      </w:r>
      <w:r w:rsidRPr="000A1F16">
        <w:rPr>
          <w:rFonts w:ascii="ＭＳ 明朝" w:eastAsia="ＭＳ 明朝" w:hAnsi="ＭＳ 明朝"/>
          <w:szCs w:val="21"/>
        </w:rPr>
        <w:t>ための発掘調査については、当該教育委員会等公的機関において実施することを基本とする。</w:t>
      </w:r>
    </w:p>
    <w:p w:rsidR="0018194C" w:rsidRPr="000A1F16" w:rsidRDefault="0018194C" w:rsidP="000A1F16">
      <w:pPr>
        <w:spacing w:line="0" w:lineRule="atLeast"/>
        <w:ind w:leftChars="300" w:left="840" w:right="9" w:hangingChars="100" w:hanging="210"/>
        <w:rPr>
          <w:rFonts w:ascii="ＭＳ 明朝" w:eastAsia="ＭＳ 明朝" w:hAnsi="ＭＳ 明朝"/>
          <w:szCs w:val="21"/>
        </w:rPr>
      </w:pPr>
      <w:r w:rsidRPr="000A1F16">
        <w:rPr>
          <w:rFonts w:ascii="ＭＳ 明朝" w:eastAsia="ＭＳ 明朝" w:hAnsi="ＭＳ 明朝"/>
          <w:szCs w:val="21"/>
        </w:rPr>
        <w:t>②</w:t>
      </w:r>
      <w:r w:rsidR="000A1F16">
        <w:rPr>
          <w:rFonts w:ascii="ＭＳ 明朝" w:eastAsia="ＭＳ 明朝" w:hAnsi="ＭＳ 明朝" w:hint="eastAsia"/>
          <w:szCs w:val="21"/>
        </w:rPr>
        <w:t xml:space="preserve">　</w:t>
      </w:r>
      <w:r w:rsidRPr="000A1F16">
        <w:rPr>
          <w:rFonts w:ascii="ＭＳ 明朝" w:eastAsia="ＭＳ 明朝" w:hAnsi="ＭＳ 明朝"/>
          <w:szCs w:val="21"/>
        </w:rPr>
        <w:t>民間調査組織の導入については、当該教育委員会等公的機関による記録保存のための発掘調査の実施が、困難又は著しく遅延することが避けがたい場合に限り、</w:t>
      </w:r>
      <w:r w:rsidRPr="000A1F16">
        <w:rPr>
          <w:rFonts w:ascii="ＭＳ 明朝" w:eastAsia="ＭＳ 明朝" w:hAnsi="ＭＳ 明朝"/>
          <w:noProof/>
          <w:szCs w:val="21"/>
        </w:rPr>
        <w:drawing>
          <wp:inline distT="0" distB="0" distL="0" distR="0" wp14:anchorId="1FC09751" wp14:editId="3A79B354">
            <wp:extent cx="6098" cy="3048"/>
            <wp:effectExtent l="0" t="0" r="0" b="0"/>
            <wp:docPr id="75601" name="Picture 75601"/>
            <wp:cNvGraphicFramePr/>
            <a:graphic xmlns:a="http://schemas.openxmlformats.org/drawingml/2006/main">
              <a:graphicData uri="http://schemas.openxmlformats.org/drawingml/2006/picture">
                <pic:pic xmlns:pic="http://schemas.openxmlformats.org/drawingml/2006/picture">
                  <pic:nvPicPr>
                    <pic:cNvPr id="75601" name="Picture 75601"/>
                    <pic:cNvPicPr/>
                  </pic:nvPicPr>
                  <pic:blipFill>
                    <a:blip r:embed="rId9"/>
                    <a:stretch>
                      <a:fillRect/>
                    </a:stretch>
                  </pic:blipFill>
                  <pic:spPr>
                    <a:xfrm>
                      <a:off x="0" y="0"/>
                      <a:ext cx="6098" cy="3048"/>
                    </a:xfrm>
                    <a:prstGeom prst="rect">
                      <a:avLst/>
                    </a:prstGeom>
                  </pic:spPr>
                </pic:pic>
              </a:graphicData>
            </a:graphic>
          </wp:inline>
        </w:drawing>
      </w:r>
      <w:r w:rsidRPr="000A1F16">
        <w:rPr>
          <w:rFonts w:ascii="ＭＳ 明朝" w:eastAsia="ＭＳ 明朝" w:hAnsi="ＭＳ 明朝"/>
          <w:szCs w:val="21"/>
        </w:rPr>
        <w:t>下記</w:t>
      </w:r>
      <w:r w:rsidR="000A1F16">
        <w:rPr>
          <w:rFonts w:ascii="ＭＳ 明朝" w:eastAsia="ＭＳ 明朝" w:hAnsi="ＭＳ 明朝" w:hint="eastAsia"/>
          <w:szCs w:val="21"/>
        </w:rPr>
        <w:t>（２）</w:t>
      </w:r>
      <w:r w:rsidRPr="000A1F16">
        <w:rPr>
          <w:rFonts w:ascii="ＭＳ 明朝" w:eastAsia="ＭＳ 明朝" w:hAnsi="ＭＳ 明朝"/>
          <w:szCs w:val="21"/>
        </w:rPr>
        <w:t>の要件により行うことができるものとする。</w:t>
      </w:r>
    </w:p>
    <w:p w:rsidR="0018194C" w:rsidRDefault="0018194C" w:rsidP="000A1F16">
      <w:pPr>
        <w:spacing w:line="0" w:lineRule="atLeast"/>
        <w:ind w:leftChars="300" w:left="840" w:right="9" w:hangingChars="100" w:hanging="210"/>
        <w:rPr>
          <w:rFonts w:ascii="ＭＳ 明朝" w:eastAsia="ＭＳ 明朝" w:hAnsi="ＭＳ 明朝"/>
          <w:szCs w:val="21"/>
        </w:rPr>
      </w:pPr>
      <w:r w:rsidRPr="000A1F16">
        <w:rPr>
          <w:rFonts w:ascii="ＭＳ 明朝" w:eastAsia="ＭＳ 明朝" w:hAnsi="ＭＳ 明朝"/>
          <w:szCs w:val="21"/>
        </w:rPr>
        <w:t>③</w:t>
      </w:r>
      <w:r w:rsidR="000A1F16">
        <w:rPr>
          <w:rFonts w:ascii="ＭＳ 明朝" w:eastAsia="ＭＳ 明朝" w:hAnsi="ＭＳ 明朝" w:hint="eastAsia"/>
          <w:szCs w:val="21"/>
        </w:rPr>
        <w:t xml:space="preserve">　</w:t>
      </w:r>
      <w:r w:rsidRPr="000A1F16">
        <w:rPr>
          <w:rFonts w:ascii="ＭＳ 明朝" w:eastAsia="ＭＳ 明朝" w:hAnsi="ＭＳ 明朝"/>
          <w:szCs w:val="21"/>
        </w:rPr>
        <w:t>民間調査組織の導入により、当該市町村教育委員会の発掘調査等文化財保護体制の整備が滞ることがないよう留意することとする。</w:t>
      </w:r>
    </w:p>
    <w:p w:rsidR="000A1F16" w:rsidRDefault="000A1F16" w:rsidP="000A1F16">
      <w:pPr>
        <w:spacing w:line="0" w:lineRule="atLeast"/>
        <w:ind w:right="9"/>
        <w:rPr>
          <w:rFonts w:ascii="ＭＳ 明朝" w:eastAsia="ＭＳ 明朝" w:hAnsi="ＭＳ 明朝"/>
          <w:szCs w:val="21"/>
        </w:rPr>
      </w:pPr>
    </w:p>
    <w:p w:rsidR="000A1F16" w:rsidRPr="006435F8" w:rsidRDefault="000A1F16" w:rsidP="000A1F16">
      <w:pPr>
        <w:spacing w:line="0" w:lineRule="atLeast"/>
        <w:ind w:right="9" w:firstLineChars="100" w:firstLine="220"/>
        <w:rPr>
          <w:rFonts w:ascii="HGPｺﾞｼｯｸM" w:eastAsia="HGPｺﾞｼｯｸM" w:hAnsi="ＭＳ ゴシック"/>
          <w:sz w:val="22"/>
          <w:szCs w:val="21"/>
        </w:rPr>
      </w:pPr>
      <w:r w:rsidRPr="006435F8">
        <w:rPr>
          <w:rFonts w:ascii="HGPｺﾞｼｯｸM" w:eastAsia="HGPｺﾞｼｯｸM" w:hAnsi="ＭＳ ゴシック" w:hint="eastAsia"/>
          <w:sz w:val="22"/>
          <w:szCs w:val="21"/>
        </w:rPr>
        <w:t>（２）</w:t>
      </w:r>
      <w:r w:rsidR="006435F8">
        <w:rPr>
          <w:rFonts w:ascii="HGPｺﾞｼｯｸM" w:eastAsia="HGPｺﾞｼｯｸM" w:hAnsi="ＭＳ ゴシック" w:hint="eastAsia"/>
          <w:sz w:val="22"/>
          <w:szCs w:val="21"/>
        </w:rPr>
        <w:t xml:space="preserve"> </w:t>
      </w:r>
      <w:r w:rsidRPr="006435F8">
        <w:rPr>
          <w:rFonts w:ascii="HGPｺﾞｼｯｸM" w:eastAsia="HGPｺﾞｼｯｸM" w:hAnsi="ＭＳ ゴシック" w:hint="eastAsia"/>
          <w:sz w:val="22"/>
          <w:szCs w:val="21"/>
        </w:rPr>
        <w:t>民間組織を導入する場合の要件について</w:t>
      </w:r>
    </w:p>
    <w:p w:rsidR="000A1F16" w:rsidRPr="000A1F16" w:rsidRDefault="000A1F16" w:rsidP="000A1F16">
      <w:pPr>
        <w:spacing w:line="0" w:lineRule="atLeast"/>
        <w:ind w:leftChars="300" w:left="840" w:right="9" w:hangingChars="100" w:hanging="210"/>
        <w:rPr>
          <w:rFonts w:ascii="ＭＳ 明朝" w:eastAsia="ＭＳ 明朝" w:hAnsi="ＭＳ 明朝"/>
        </w:rPr>
      </w:pPr>
      <w:r w:rsidRPr="000A1F16">
        <w:rPr>
          <w:rFonts w:ascii="ＭＳ 明朝" w:eastAsia="ＭＳ 明朝" w:hAnsi="ＭＳ 明朝"/>
        </w:rPr>
        <w:t>①</w:t>
      </w:r>
      <w:r>
        <w:rPr>
          <w:rFonts w:ascii="ＭＳ 明朝" w:eastAsia="ＭＳ 明朝" w:hAnsi="ＭＳ 明朝" w:hint="eastAsia"/>
        </w:rPr>
        <w:t xml:space="preserve">　</w:t>
      </w:r>
      <w:r w:rsidRPr="000A1F16">
        <w:rPr>
          <w:rFonts w:ascii="ＭＳ 明朝" w:eastAsia="ＭＳ 明朝" w:hAnsi="ＭＳ 明朝"/>
        </w:rPr>
        <w:t>民間調査組織の導入に際して当該市町村教育委員会は、事前に府教育委員会と協議することとする。</w:t>
      </w:r>
    </w:p>
    <w:p w:rsidR="000A1F16" w:rsidRPr="000A1F16" w:rsidRDefault="000A1F16" w:rsidP="000A1F16">
      <w:pPr>
        <w:spacing w:line="0" w:lineRule="atLeast"/>
        <w:ind w:leftChars="300" w:left="840" w:hangingChars="100" w:hanging="210"/>
        <w:rPr>
          <w:rFonts w:ascii="ＭＳ 明朝" w:eastAsia="ＭＳ 明朝" w:hAnsi="ＭＳ 明朝"/>
        </w:rPr>
      </w:pPr>
      <w:r w:rsidRPr="000A1F16">
        <w:rPr>
          <w:rFonts w:ascii="ＭＳ 明朝" w:eastAsia="ＭＳ 明朝" w:hAnsi="ＭＳ 明朝"/>
        </w:rPr>
        <w:t>②</w:t>
      </w:r>
      <w:r>
        <w:rPr>
          <w:rFonts w:ascii="ＭＳ 明朝" w:eastAsia="ＭＳ 明朝" w:hAnsi="ＭＳ 明朝" w:hint="eastAsia"/>
        </w:rPr>
        <w:t xml:space="preserve">　</w:t>
      </w:r>
      <w:r w:rsidRPr="000A1F16">
        <w:rPr>
          <w:rFonts w:ascii="ＭＳ 明朝" w:eastAsia="ＭＳ 明朝" w:hAnsi="ＭＳ 明朝"/>
        </w:rPr>
        <w:t>民間調査組織の選定に際しては、府教育委員会並びに市町村教育委員会は、その組織が記録保存のための発掘調査を適正に実施する能力を有し、担当職員が十分な資質を有することを、過去の実績等を確認の上精査することとする。</w:t>
      </w:r>
    </w:p>
    <w:p w:rsidR="000A1F16" w:rsidRPr="000A1F16" w:rsidRDefault="000A1F16" w:rsidP="000A1F16">
      <w:pPr>
        <w:spacing w:line="0" w:lineRule="atLeast"/>
        <w:ind w:leftChars="300" w:left="840" w:right="9" w:hangingChars="100" w:hanging="210"/>
        <w:rPr>
          <w:rFonts w:ascii="ＭＳ 明朝" w:eastAsia="ＭＳ 明朝" w:hAnsi="ＭＳ 明朝"/>
        </w:rPr>
      </w:pPr>
      <w:r w:rsidRPr="000A1F16">
        <w:rPr>
          <w:rFonts w:ascii="ＭＳ 明朝" w:eastAsia="ＭＳ 明朝" w:hAnsi="ＭＳ 明朝"/>
        </w:rPr>
        <w:t>③</w:t>
      </w:r>
      <w:r>
        <w:rPr>
          <w:rFonts w:ascii="ＭＳ 明朝" w:eastAsia="ＭＳ 明朝" w:hAnsi="ＭＳ 明朝" w:hint="eastAsia"/>
        </w:rPr>
        <w:t xml:space="preserve">　</w:t>
      </w:r>
      <w:r w:rsidRPr="000A1F16">
        <w:rPr>
          <w:rFonts w:ascii="ＭＳ 明朝" w:eastAsia="ＭＳ 明朝" w:hAnsi="ＭＳ 明朝"/>
        </w:rPr>
        <w:t>民間</w:t>
      </w:r>
      <w:r w:rsidR="00DA3BC5">
        <w:rPr>
          <w:rFonts w:ascii="ＭＳ 明朝" w:eastAsia="ＭＳ 明朝" w:hAnsi="ＭＳ 明朝"/>
        </w:rPr>
        <w:t>調査組織の導入は、当該市町村教育委員会の発掘調査体制に組み込む</w:t>
      </w:r>
      <w:r w:rsidR="00DA3BC5">
        <w:rPr>
          <w:rFonts w:ascii="ＭＳ 明朝" w:eastAsia="ＭＳ 明朝" w:hAnsi="ＭＳ 明朝" w:hint="eastAsia"/>
        </w:rPr>
        <w:t>形態</w:t>
      </w:r>
      <w:r w:rsidRPr="000A1F16">
        <w:rPr>
          <w:rFonts w:ascii="ＭＳ 明朝" w:eastAsia="ＭＳ 明朝" w:hAnsi="ＭＳ 明朝"/>
        </w:rPr>
        <w:t xml:space="preserve">で行うものとし、発掘調査の実施、調査報告書の刊行、出土品等調査資料の帰属等必要事項を記載した書面により事業者、民間調査組織、当該教育委員会の三者の合意事項等を予め明確にして行うこととする。 </w:t>
      </w:r>
      <w:r w:rsidRPr="000A1F16">
        <w:rPr>
          <w:rFonts w:ascii="ＭＳ 明朝" w:eastAsia="ＭＳ 明朝" w:hAnsi="ＭＳ 明朝"/>
          <w:noProof/>
        </w:rPr>
        <w:drawing>
          <wp:inline distT="0" distB="0" distL="0" distR="0" wp14:anchorId="02AAA3FD" wp14:editId="6761D091">
            <wp:extent cx="9148" cy="6096"/>
            <wp:effectExtent l="0" t="0" r="0" b="0"/>
            <wp:docPr id="75602" name="Picture 75602"/>
            <wp:cNvGraphicFramePr/>
            <a:graphic xmlns:a="http://schemas.openxmlformats.org/drawingml/2006/main">
              <a:graphicData uri="http://schemas.openxmlformats.org/drawingml/2006/picture">
                <pic:pic xmlns:pic="http://schemas.openxmlformats.org/drawingml/2006/picture">
                  <pic:nvPicPr>
                    <pic:cNvPr id="75602" name="Picture 75602"/>
                    <pic:cNvPicPr/>
                  </pic:nvPicPr>
                  <pic:blipFill>
                    <a:blip r:embed="rId10"/>
                    <a:stretch>
                      <a:fillRect/>
                    </a:stretch>
                  </pic:blipFill>
                  <pic:spPr>
                    <a:xfrm>
                      <a:off x="0" y="0"/>
                      <a:ext cx="9148" cy="6096"/>
                    </a:xfrm>
                    <a:prstGeom prst="rect">
                      <a:avLst/>
                    </a:prstGeom>
                  </pic:spPr>
                </pic:pic>
              </a:graphicData>
            </a:graphic>
          </wp:inline>
        </w:drawing>
      </w:r>
    </w:p>
    <w:p w:rsidR="000A1F16" w:rsidRPr="000A1F16" w:rsidRDefault="000A1F16" w:rsidP="000A1F16">
      <w:pPr>
        <w:spacing w:line="0" w:lineRule="atLeast"/>
        <w:ind w:leftChars="400" w:left="840" w:right="9" w:firstLineChars="100" w:firstLine="210"/>
        <w:rPr>
          <w:rFonts w:ascii="ＭＳ 明朝" w:eastAsia="ＭＳ 明朝" w:hAnsi="ＭＳ 明朝"/>
        </w:rPr>
      </w:pPr>
      <w:r w:rsidRPr="000A1F16">
        <w:rPr>
          <w:rFonts w:ascii="ＭＳ 明朝" w:eastAsia="ＭＳ 明朝" w:hAnsi="ＭＳ 明朝"/>
        </w:rPr>
        <w:t>なお発掘調査の実施に際しては、当該教育委員会は調査の過程において必要に応じ監査指導を行うものとする。</w:t>
      </w:r>
    </w:p>
    <w:p w:rsidR="000A1F16" w:rsidRDefault="000A1F16" w:rsidP="000A1F16">
      <w:pPr>
        <w:spacing w:line="0" w:lineRule="atLeast"/>
        <w:ind w:right="9"/>
        <w:rPr>
          <w:rFonts w:ascii="ＭＳ 明朝" w:eastAsia="ＭＳ 明朝" w:hAnsi="ＭＳ 明朝"/>
          <w:szCs w:val="21"/>
        </w:rPr>
      </w:pPr>
    </w:p>
    <w:p w:rsidR="000A1F16" w:rsidRPr="006435F8" w:rsidRDefault="000A1F16" w:rsidP="000A1F16">
      <w:pPr>
        <w:spacing w:line="0" w:lineRule="atLeast"/>
        <w:ind w:right="9"/>
        <w:rPr>
          <w:rFonts w:ascii="HGPｺﾞｼｯｸM" w:eastAsia="HGPｺﾞｼｯｸM" w:hAnsi="ＭＳ ゴシック"/>
          <w:sz w:val="22"/>
          <w:szCs w:val="21"/>
        </w:rPr>
      </w:pPr>
      <w:r w:rsidRPr="006435F8">
        <w:rPr>
          <w:rFonts w:ascii="HGPｺﾞｼｯｸM" w:eastAsia="HGPｺﾞｼｯｸM" w:hAnsi="ＭＳ ゴシック" w:hint="eastAsia"/>
          <w:sz w:val="22"/>
          <w:szCs w:val="21"/>
        </w:rPr>
        <w:t>４．その他</w:t>
      </w:r>
    </w:p>
    <w:p w:rsidR="000A1F16" w:rsidRPr="006435F8" w:rsidRDefault="000A1F16" w:rsidP="000A1F16">
      <w:pPr>
        <w:spacing w:line="0" w:lineRule="atLeast"/>
        <w:ind w:right="9" w:firstLineChars="100" w:firstLine="220"/>
        <w:rPr>
          <w:rFonts w:ascii="HGPｺﾞｼｯｸM" w:eastAsia="HGPｺﾞｼｯｸM" w:hAnsi="ＭＳ ゴシック"/>
          <w:sz w:val="22"/>
          <w:szCs w:val="21"/>
        </w:rPr>
      </w:pPr>
      <w:r w:rsidRPr="006435F8">
        <w:rPr>
          <w:rFonts w:ascii="HGPｺﾞｼｯｸM" w:eastAsia="HGPｺﾞｼｯｸM" w:hAnsi="ＭＳ ゴシック" w:hint="eastAsia"/>
          <w:sz w:val="22"/>
          <w:szCs w:val="21"/>
        </w:rPr>
        <w:t>（１）</w:t>
      </w:r>
      <w:r w:rsidR="006435F8">
        <w:rPr>
          <w:rFonts w:ascii="HGPｺﾞｼｯｸM" w:eastAsia="HGPｺﾞｼｯｸM" w:hAnsi="ＭＳ ゴシック" w:hint="eastAsia"/>
          <w:sz w:val="22"/>
          <w:szCs w:val="21"/>
        </w:rPr>
        <w:t xml:space="preserve"> </w:t>
      </w:r>
      <w:r w:rsidRPr="006435F8">
        <w:rPr>
          <w:rFonts w:ascii="HGPｺﾞｼｯｸM" w:eastAsia="HGPｺﾞｼｯｸM" w:hAnsi="ＭＳ ゴシック" w:hint="eastAsia"/>
          <w:sz w:val="22"/>
          <w:szCs w:val="21"/>
        </w:rPr>
        <w:t>基準の見直し</w:t>
      </w:r>
    </w:p>
    <w:p w:rsidR="000A1F16" w:rsidRPr="000A1F16" w:rsidRDefault="000A1F16" w:rsidP="000A1F16">
      <w:pPr>
        <w:spacing w:line="0" w:lineRule="atLeast"/>
        <w:ind w:leftChars="400" w:left="840" w:right="9" w:firstLineChars="100" w:firstLine="210"/>
        <w:rPr>
          <w:rFonts w:ascii="ＭＳ 明朝" w:eastAsia="ＭＳ 明朝" w:hAnsi="ＭＳ 明朝"/>
        </w:rPr>
      </w:pPr>
      <w:r w:rsidRPr="000A1F16">
        <w:rPr>
          <w:rFonts w:ascii="ＭＳ 明朝" w:eastAsia="ＭＳ 明朝" w:hAnsi="ＭＳ 明朝"/>
        </w:rPr>
        <w:t>本「基準」は、社会状況の変化、学問水準の変化に応じ、大阪府教育委員会、各市町村教育委員会の協議の上、必要により見直すことができるものとする。</w:t>
      </w:r>
    </w:p>
    <w:p w:rsidR="000A1F16" w:rsidRDefault="000A1F16" w:rsidP="000A1F16">
      <w:pPr>
        <w:spacing w:line="0" w:lineRule="atLeast"/>
        <w:ind w:right="9" w:firstLineChars="100" w:firstLine="210"/>
        <w:rPr>
          <w:rFonts w:ascii="ＭＳ 明朝" w:eastAsia="ＭＳ 明朝" w:hAnsi="ＭＳ 明朝"/>
          <w:szCs w:val="21"/>
        </w:rPr>
      </w:pPr>
    </w:p>
    <w:p w:rsidR="000A1F16" w:rsidRPr="006435F8" w:rsidRDefault="000A1F16" w:rsidP="000A1F16">
      <w:pPr>
        <w:spacing w:line="0" w:lineRule="atLeast"/>
        <w:ind w:right="9" w:firstLineChars="100" w:firstLine="220"/>
        <w:rPr>
          <w:rFonts w:ascii="HGPｺﾞｼｯｸM" w:eastAsia="HGPｺﾞｼｯｸM" w:hAnsi="ＭＳ ゴシック"/>
          <w:sz w:val="22"/>
          <w:szCs w:val="21"/>
        </w:rPr>
      </w:pPr>
      <w:r w:rsidRPr="006435F8">
        <w:rPr>
          <w:rFonts w:ascii="HGPｺﾞｼｯｸM" w:eastAsia="HGPｺﾞｼｯｸM" w:hAnsi="ＭＳ ゴシック" w:hint="eastAsia"/>
          <w:sz w:val="22"/>
          <w:szCs w:val="21"/>
        </w:rPr>
        <w:t>（２）</w:t>
      </w:r>
      <w:r w:rsidR="006435F8">
        <w:rPr>
          <w:rFonts w:ascii="HGPｺﾞｼｯｸM" w:eastAsia="HGPｺﾞｼｯｸM" w:hAnsi="ＭＳ ゴシック" w:hint="eastAsia"/>
          <w:sz w:val="22"/>
          <w:szCs w:val="21"/>
        </w:rPr>
        <w:t xml:space="preserve"> </w:t>
      </w:r>
      <w:r w:rsidRPr="006435F8">
        <w:rPr>
          <w:rFonts w:ascii="HGPｺﾞｼｯｸM" w:eastAsia="HGPｺﾞｼｯｸM" w:hAnsi="ＭＳ ゴシック" w:hint="eastAsia"/>
          <w:sz w:val="22"/>
          <w:szCs w:val="21"/>
        </w:rPr>
        <w:t>適用</w:t>
      </w:r>
    </w:p>
    <w:p w:rsidR="000A1F16" w:rsidRPr="000A1F16" w:rsidRDefault="000A1F16" w:rsidP="000A1F16">
      <w:pPr>
        <w:spacing w:line="0" w:lineRule="atLeast"/>
        <w:ind w:right="9" w:firstLineChars="100" w:firstLine="210"/>
        <w:rPr>
          <w:rFonts w:ascii="ＭＳ 明朝" w:eastAsia="ＭＳ 明朝" w:hAnsi="ＭＳ 明朝"/>
          <w:szCs w:val="21"/>
        </w:rPr>
      </w:pPr>
      <w:r>
        <w:rPr>
          <w:rFonts w:ascii="ＭＳ 明朝" w:eastAsia="ＭＳ 明朝" w:hAnsi="ＭＳ 明朝" w:hint="eastAsia"/>
          <w:szCs w:val="21"/>
        </w:rPr>
        <w:t xml:space="preserve">　　　　本「基準」は平成１５年５月１日より適用する。</w:t>
      </w:r>
    </w:p>
    <w:p w:rsidR="0018194C" w:rsidRPr="0018194C" w:rsidRDefault="0018194C" w:rsidP="0018194C">
      <w:pPr>
        <w:spacing w:line="262" w:lineRule="auto"/>
        <w:ind w:right="9" w:firstLineChars="100" w:firstLine="210"/>
        <w:rPr>
          <w:rFonts w:ascii="ＭＳ 明朝" w:eastAsia="ＭＳ 明朝" w:hAnsi="ＭＳ 明朝"/>
        </w:rPr>
      </w:pPr>
    </w:p>
    <w:p w:rsidR="0018194C" w:rsidRPr="0018194C" w:rsidRDefault="0018194C" w:rsidP="0018194C">
      <w:pPr>
        <w:spacing w:line="262" w:lineRule="auto"/>
        <w:ind w:right="9" w:firstLineChars="100" w:firstLine="210"/>
        <w:rPr>
          <w:rFonts w:ascii="ＭＳ 明朝" w:eastAsia="ＭＳ 明朝" w:hAnsi="ＭＳ 明朝"/>
        </w:rPr>
      </w:pPr>
    </w:p>
    <w:p w:rsidR="000A1F16" w:rsidRDefault="000A1F16">
      <w:pPr>
        <w:widowControl/>
        <w:jc w:val="left"/>
        <w:rPr>
          <w:rFonts w:ascii="ＭＳ 明朝" w:eastAsia="ＭＳ 明朝" w:hAnsi="ＭＳ 明朝"/>
          <w:sz w:val="22"/>
        </w:rPr>
      </w:pPr>
      <w:r>
        <w:rPr>
          <w:rFonts w:ascii="ＭＳ 明朝" w:eastAsia="ＭＳ 明朝" w:hAnsi="ＭＳ 明朝"/>
          <w:sz w:val="22"/>
        </w:rPr>
        <w:br w:type="page"/>
      </w:r>
    </w:p>
    <w:p w:rsidR="0018194C" w:rsidRPr="00D452FF" w:rsidRDefault="000A1F16" w:rsidP="000A1F16">
      <w:pPr>
        <w:spacing w:line="0" w:lineRule="atLeast"/>
        <w:ind w:right="14"/>
        <w:rPr>
          <w:rFonts w:ascii="HGPｺﾞｼｯｸM" w:eastAsia="HGPｺﾞｼｯｸM" w:hAnsi="ＭＳ 明朝"/>
          <w:sz w:val="32"/>
          <w:szCs w:val="32"/>
        </w:rPr>
      </w:pPr>
      <w:r w:rsidRPr="00D452FF">
        <w:rPr>
          <w:rFonts w:ascii="HGPｺﾞｼｯｸM" w:eastAsia="HGPｺﾞｼｯｸM" w:hAnsi="ＭＳ 明朝" w:hint="eastAsia"/>
          <w:sz w:val="32"/>
          <w:szCs w:val="32"/>
        </w:rPr>
        <w:lastRenderedPageBreak/>
        <w:t>（別表１）</w:t>
      </w:r>
    </w:p>
    <w:p w:rsidR="000A1F16" w:rsidRPr="006435F8" w:rsidRDefault="000A1F16" w:rsidP="00D452FF">
      <w:pPr>
        <w:spacing w:line="0" w:lineRule="atLeast"/>
        <w:ind w:leftChars="945" w:left="1984" w:right="14"/>
        <w:rPr>
          <w:rFonts w:ascii="ＭＳ 明朝" w:eastAsia="ＭＳ 明朝" w:hAnsi="ＭＳ 明朝"/>
          <w:sz w:val="32"/>
          <w:szCs w:val="32"/>
        </w:rPr>
      </w:pPr>
      <w:r w:rsidRPr="006435F8">
        <w:rPr>
          <w:rFonts w:ascii="ＭＳ 明朝" w:eastAsia="ＭＳ 明朝" w:hAnsi="ＭＳ 明朝" w:hint="eastAsia"/>
          <w:sz w:val="32"/>
          <w:szCs w:val="32"/>
        </w:rPr>
        <w:t>大阪府における開発事業等に伴う</w:t>
      </w:r>
    </w:p>
    <w:p w:rsidR="000A1F16" w:rsidRPr="006435F8" w:rsidRDefault="000A1F16" w:rsidP="00D452FF">
      <w:pPr>
        <w:spacing w:line="0" w:lineRule="atLeast"/>
        <w:ind w:leftChars="945" w:left="1984" w:right="14"/>
        <w:rPr>
          <w:rFonts w:ascii="ＭＳ 明朝" w:eastAsia="ＭＳ 明朝" w:hAnsi="ＭＳ 明朝"/>
          <w:sz w:val="32"/>
          <w:szCs w:val="32"/>
        </w:rPr>
      </w:pPr>
      <w:r w:rsidRPr="006435F8">
        <w:rPr>
          <w:rFonts w:ascii="ＭＳ 明朝" w:eastAsia="ＭＳ 明朝" w:hAnsi="ＭＳ 明朝" w:hint="eastAsia"/>
          <w:sz w:val="32"/>
          <w:szCs w:val="32"/>
        </w:rPr>
        <w:t>埋蔵文化財の取扱い基準</w:t>
      </w:r>
    </w:p>
    <w:p w:rsidR="000A1F16" w:rsidRDefault="000A1F16" w:rsidP="000A1F16">
      <w:pPr>
        <w:spacing w:line="0" w:lineRule="atLeast"/>
        <w:ind w:right="14"/>
        <w:rPr>
          <w:rFonts w:ascii="ＭＳ 明朝" w:eastAsia="ＭＳ 明朝" w:hAnsi="ＭＳ 明朝"/>
          <w:sz w:val="22"/>
        </w:rPr>
      </w:pPr>
    </w:p>
    <w:p w:rsidR="000A1F16" w:rsidRDefault="000A1F16" w:rsidP="000A1F16">
      <w:pPr>
        <w:spacing w:line="0" w:lineRule="atLeast"/>
        <w:ind w:right="14"/>
        <w:rPr>
          <w:rFonts w:ascii="ＭＳ 明朝" w:eastAsia="ＭＳ 明朝" w:hAnsi="ＭＳ 明朝"/>
          <w:sz w:val="22"/>
        </w:rPr>
      </w:pPr>
      <w:r>
        <w:rPr>
          <w:rFonts w:ascii="ＭＳ 明朝" w:eastAsia="ＭＳ 明朝" w:hAnsi="ＭＳ 明朝" w:hint="eastAsia"/>
          <w:sz w:val="22"/>
        </w:rPr>
        <w:t>法に基づいて取扱う埋蔵文化財の種類及び時代の範囲</w:t>
      </w:r>
    </w:p>
    <w:tbl>
      <w:tblPr>
        <w:tblStyle w:val="TableGrid"/>
        <w:tblW w:w="8505" w:type="dxa"/>
        <w:tblInd w:w="-15" w:type="dxa"/>
        <w:tblCellMar>
          <w:top w:w="167" w:type="dxa"/>
          <w:left w:w="19" w:type="dxa"/>
          <w:right w:w="56" w:type="dxa"/>
        </w:tblCellMar>
        <w:tblLook w:val="04A0" w:firstRow="1" w:lastRow="0" w:firstColumn="1" w:lastColumn="0" w:noHBand="0" w:noVBand="1"/>
      </w:tblPr>
      <w:tblGrid>
        <w:gridCol w:w="1819"/>
        <w:gridCol w:w="1919"/>
        <w:gridCol w:w="4767"/>
      </w:tblGrid>
      <w:tr w:rsidR="000A1F16" w:rsidRPr="000A1F16" w:rsidTr="005F0F8F">
        <w:trPr>
          <w:trHeight w:val="524"/>
        </w:trPr>
        <w:tc>
          <w:tcPr>
            <w:tcW w:w="1819" w:type="dxa"/>
            <w:tcBorders>
              <w:top w:val="single" w:sz="12" w:space="0" w:color="auto"/>
              <w:left w:val="single" w:sz="12" w:space="0" w:color="auto"/>
              <w:bottom w:val="single" w:sz="12" w:space="0" w:color="auto"/>
              <w:right w:val="single" w:sz="2" w:space="0" w:color="000000"/>
            </w:tcBorders>
          </w:tcPr>
          <w:p w:rsidR="000A1F16" w:rsidRPr="000A1F16" w:rsidRDefault="000A1F16" w:rsidP="005F0F8F">
            <w:pPr>
              <w:ind w:left="27"/>
              <w:jc w:val="center"/>
              <w:rPr>
                <w:rFonts w:ascii="ＭＳ 明朝" w:eastAsia="ＭＳ 明朝" w:hAnsi="ＭＳ 明朝"/>
                <w:szCs w:val="21"/>
              </w:rPr>
            </w:pPr>
            <w:r w:rsidRPr="000A1F16">
              <w:rPr>
                <w:rFonts w:ascii="ＭＳ 明朝" w:eastAsia="ＭＳ 明朝" w:hAnsi="ＭＳ 明朝"/>
                <w:szCs w:val="21"/>
              </w:rPr>
              <w:t>基準の要素</w:t>
            </w:r>
          </w:p>
        </w:tc>
        <w:tc>
          <w:tcPr>
            <w:tcW w:w="1919" w:type="dxa"/>
            <w:tcBorders>
              <w:top w:val="single" w:sz="12" w:space="0" w:color="auto"/>
              <w:left w:val="single" w:sz="2" w:space="0" w:color="000000"/>
              <w:bottom w:val="single" w:sz="12" w:space="0" w:color="auto"/>
              <w:right w:val="single" w:sz="2" w:space="0" w:color="000000"/>
            </w:tcBorders>
          </w:tcPr>
          <w:p w:rsidR="000A1F16" w:rsidRPr="000A1F16" w:rsidRDefault="000A1F16" w:rsidP="000A1F16">
            <w:pPr>
              <w:jc w:val="center"/>
              <w:rPr>
                <w:rFonts w:ascii="ＭＳ 明朝" w:eastAsia="ＭＳ 明朝" w:hAnsi="ＭＳ 明朝"/>
                <w:szCs w:val="21"/>
              </w:rPr>
            </w:pPr>
            <w:r>
              <w:rPr>
                <w:rFonts w:ascii="ＭＳ 明朝" w:eastAsia="ＭＳ 明朝" w:hAnsi="ＭＳ 明朝" w:hint="eastAsia"/>
                <w:szCs w:val="21"/>
              </w:rPr>
              <w:t>区　分</w:t>
            </w:r>
          </w:p>
        </w:tc>
        <w:tc>
          <w:tcPr>
            <w:tcW w:w="4767" w:type="dxa"/>
            <w:tcBorders>
              <w:top w:val="single" w:sz="12" w:space="0" w:color="auto"/>
              <w:left w:val="single" w:sz="2" w:space="0" w:color="000000"/>
              <w:bottom w:val="single" w:sz="12" w:space="0" w:color="auto"/>
              <w:right w:val="single" w:sz="12" w:space="0" w:color="auto"/>
            </w:tcBorders>
          </w:tcPr>
          <w:p w:rsidR="000A1F16" w:rsidRPr="000A1F16" w:rsidRDefault="000A1F16" w:rsidP="005F0F8F">
            <w:pPr>
              <w:rPr>
                <w:rFonts w:ascii="ＭＳ 明朝" w:eastAsia="ＭＳ 明朝" w:hAnsi="ＭＳ 明朝"/>
                <w:szCs w:val="21"/>
              </w:rPr>
            </w:pPr>
            <w:r w:rsidRPr="000A1F16">
              <w:rPr>
                <w:rFonts w:ascii="ＭＳ 明朝" w:eastAsia="ＭＳ 明朝" w:hAnsi="ＭＳ 明朝"/>
                <w:szCs w:val="21"/>
              </w:rPr>
              <w:t>取扱い</w:t>
            </w:r>
          </w:p>
        </w:tc>
      </w:tr>
      <w:tr w:rsidR="000A1F16" w:rsidRPr="000A1F16" w:rsidTr="00D452FF">
        <w:trPr>
          <w:trHeight w:val="1649"/>
        </w:trPr>
        <w:tc>
          <w:tcPr>
            <w:tcW w:w="1819" w:type="dxa"/>
            <w:vMerge w:val="restart"/>
            <w:tcBorders>
              <w:top w:val="single" w:sz="12" w:space="0" w:color="auto"/>
              <w:left w:val="single" w:sz="12" w:space="0" w:color="auto"/>
              <w:bottom w:val="single" w:sz="2" w:space="0" w:color="000000"/>
              <w:right w:val="single" w:sz="2" w:space="0" w:color="000000"/>
            </w:tcBorders>
          </w:tcPr>
          <w:p w:rsidR="000A1F16" w:rsidRPr="000A1F16" w:rsidRDefault="000A1F16" w:rsidP="005F0F8F">
            <w:pPr>
              <w:ind w:left="40" w:right="592" w:firstLine="5"/>
              <w:rPr>
                <w:rFonts w:ascii="ＭＳ 明朝" w:eastAsia="ＭＳ 明朝" w:hAnsi="ＭＳ 明朝"/>
                <w:szCs w:val="21"/>
              </w:rPr>
            </w:pPr>
            <w:r w:rsidRPr="000A1F16">
              <w:rPr>
                <w:rFonts w:ascii="ＭＳ 明朝" w:eastAsia="ＭＳ 明朝" w:hAnsi="ＭＳ 明朝"/>
                <w:szCs w:val="21"/>
              </w:rPr>
              <w:t>時代による取扱い</w:t>
            </w:r>
          </w:p>
        </w:tc>
        <w:tc>
          <w:tcPr>
            <w:tcW w:w="1919" w:type="dxa"/>
            <w:tcBorders>
              <w:top w:val="single" w:sz="12" w:space="0" w:color="auto"/>
              <w:left w:val="single" w:sz="2" w:space="0" w:color="000000"/>
              <w:bottom w:val="single" w:sz="2" w:space="0" w:color="000000"/>
              <w:right w:val="single" w:sz="2" w:space="0" w:color="000000"/>
            </w:tcBorders>
            <w:vAlign w:val="center"/>
          </w:tcPr>
          <w:p w:rsidR="000A1F16" w:rsidRPr="000A1F16" w:rsidRDefault="000A1F16" w:rsidP="005F0F8F">
            <w:pPr>
              <w:ind w:left="39" w:right="57" w:firstLine="14"/>
              <w:rPr>
                <w:rFonts w:ascii="ＭＳ 明朝" w:eastAsia="ＭＳ 明朝" w:hAnsi="ＭＳ 明朝"/>
                <w:szCs w:val="21"/>
              </w:rPr>
            </w:pPr>
            <w:r w:rsidRPr="000A1F16">
              <w:rPr>
                <w:rFonts w:ascii="ＭＳ 明朝" w:eastAsia="ＭＳ 明朝" w:hAnsi="ＭＳ 明朝"/>
                <w:szCs w:val="21"/>
              </w:rPr>
              <w:t>中世までに属する遺跡</w:t>
            </w:r>
          </w:p>
        </w:tc>
        <w:tc>
          <w:tcPr>
            <w:tcW w:w="4767" w:type="dxa"/>
            <w:tcBorders>
              <w:top w:val="single" w:sz="12" w:space="0" w:color="auto"/>
              <w:left w:val="single" w:sz="2" w:space="0" w:color="000000"/>
              <w:bottom w:val="single" w:sz="2" w:space="0" w:color="000000"/>
              <w:right w:val="single" w:sz="12" w:space="0" w:color="auto"/>
            </w:tcBorders>
            <w:vAlign w:val="center"/>
          </w:tcPr>
          <w:p w:rsidR="000A1F16" w:rsidRPr="000A1F16" w:rsidRDefault="000A1F16" w:rsidP="006C5623">
            <w:pPr>
              <w:spacing w:after="61" w:line="40" w:lineRule="atLeast"/>
              <w:ind w:left="40" w:right="96" w:firstLineChars="67" w:firstLine="141"/>
              <w:rPr>
                <w:rFonts w:ascii="ＭＳ 明朝" w:eastAsia="ＭＳ 明朝" w:hAnsi="ＭＳ 明朝"/>
                <w:szCs w:val="21"/>
              </w:rPr>
            </w:pPr>
            <w:r w:rsidRPr="000A1F16">
              <w:rPr>
                <w:rFonts w:ascii="ＭＳ 明朝" w:eastAsia="ＭＳ 明朝" w:hAnsi="ＭＳ 明朝"/>
                <w:szCs w:val="21"/>
              </w:rPr>
              <w:t>原則として全てを埋蔵文化財包蔵地として取扱</w:t>
            </w:r>
            <w:r w:rsidR="00A53B99">
              <w:rPr>
                <w:rFonts w:ascii="ＭＳ 明朝" w:eastAsia="ＭＳ 明朝" w:hAnsi="ＭＳ 明朝" w:hint="eastAsia"/>
                <w:szCs w:val="21"/>
              </w:rPr>
              <w:t>う</w:t>
            </w:r>
            <w:r w:rsidRPr="000A1F16">
              <w:rPr>
                <w:rFonts w:ascii="ＭＳ 明朝" w:eastAsia="ＭＳ 明朝" w:hAnsi="ＭＳ 明朝"/>
                <w:szCs w:val="21"/>
              </w:rPr>
              <w:t>。</w:t>
            </w:r>
          </w:p>
          <w:p w:rsidR="000A1F16" w:rsidRPr="000A1F16" w:rsidRDefault="000A1F16" w:rsidP="006C5623">
            <w:pPr>
              <w:spacing w:line="40" w:lineRule="atLeast"/>
              <w:ind w:left="40" w:right="96" w:firstLine="211"/>
              <w:rPr>
                <w:rFonts w:ascii="ＭＳ 明朝" w:eastAsia="ＭＳ 明朝" w:hAnsi="ＭＳ 明朝"/>
                <w:szCs w:val="21"/>
              </w:rPr>
            </w:pPr>
            <w:r w:rsidRPr="000A1F16">
              <w:rPr>
                <w:rFonts w:ascii="ＭＳ 明朝" w:eastAsia="ＭＳ 明朝" w:hAnsi="ＭＳ 明朝"/>
                <w:szCs w:val="21"/>
              </w:rPr>
              <w:t>ただし、本表の種類による取扱いにより除外すべきものは除く。</w:t>
            </w:r>
          </w:p>
        </w:tc>
      </w:tr>
      <w:tr w:rsidR="000A1F16" w:rsidRPr="000A1F16" w:rsidTr="003B0DE9">
        <w:trPr>
          <w:trHeight w:val="1925"/>
        </w:trPr>
        <w:tc>
          <w:tcPr>
            <w:tcW w:w="0" w:type="auto"/>
            <w:vMerge/>
            <w:tcBorders>
              <w:top w:val="nil"/>
              <w:left w:val="single" w:sz="12" w:space="0" w:color="auto"/>
              <w:bottom w:val="nil"/>
              <w:right w:val="single" w:sz="2" w:space="0" w:color="000000"/>
            </w:tcBorders>
          </w:tcPr>
          <w:p w:rsidR="000A1F16" w:rsidRPr="000A1F16" w:rsidRDefault="000A1F16" w:rsidP="00F259F0">
            <w:pPr>
              <w:rPr>
                <w:rFonts w:ascii="ＭＳ 明朝" w:eastAsia="ＭＳ 明朝" w:hAnsi="ＭＳ 明朝"/>
                <w:szCs w:val="21"/>
              </w:rPr>
            </w:pPr>
          </w:p>
        </w:tc>
        <w:tc>
          <w:tcPr>
            <w:tcW w:w="1919" w:type="dxa"/>
            <w:tcBorders>
              <w:top w:val="single" w:sz="2" w:space="0" w:color="000000"/>
              <w:left w:val="single" w:sz="2" w:space="0" w:color="000000"/>
              <w:bottom w:val="single" w:sz="2" w:space="0" w:color="000000"/>
              <w:right w:val="single" w:sz="2" w:space="0" w:color="000000"/>
            </w:tcBorders>
            <w:vAlign w:val="center"/>
          </w:tcPr>
          <w:p w:rsidR="000A1F16" w:rsidRPr="000A1F16" w:rsidRDefault="000A1F16" w:rsidP="005F0F8F">
            <w:pPr>
              <w:ind w:left="40" w:right="57"/>
              <w:rPr>
                <w:rFonts w:ascii="ＭＳ 明朝" w:eastAsia="ＭＳ 明朝" w:hAnsi="ＭＳ 明朝"/>
                <w:szCs w:val="21"/>
              </w:rPr>
            </w:pPr>
            <w:r w:rsidRPr="000A1F16">
              <w:rPr>
                <w:rFonts w:ascii="ＭＳ 明朝" w:eastAsia="ＭＳ 明朝" w:hAnsi="ＭＳ 明朝"/>
                <w:szCs w:val="21"/>
              </w:rPr>
              <w:t>近世に属する遺跡</w:t>
            </w:r>
          </w:p>
        </w:tc>
        <w:tc>
          <w:tcPr>
            <w:tcW w:w="4767" w:type="dxa"/>
            <w:tcBorders>
              <w:top w:val="single" w:sz="2" w:space="0" w:color="000000"/>
              <w:left w:val="single" w:sz="2" w:space="0" w:color="000000"/>
              <w:bottom w:val="single" w:sz="2" w:space="0" w:color="000000"/>
              <w:right w:val="single" w:sz="12" w:space="0" w:color="auto"/>
            </w:tcBorders>
            <w:vAlign w:val="center"/>
          </w:tcPr>
          <w:p w:rsidR="000A1F16" w:rsidRPr="000A1F16" w:rsidRDefault="000A1F16" w:rsidP="005F0F8F">
            <w:pPr>
              <w:spacing w:after="43"/>
              <w:ind w:left="40" w:right="96" w:firstLine="221"/>
              <w:rPr>
                <w:rFonts w:ascii="ＭＳ 明朝" w:eastAsia="ＭＳ 明朝" w:hAnsi="ＭＳ 明朝"/>
                <w:szCs w:val="21"/>
              </w:rPr>
            </w:pPr>
            <w:r w:rsidRPr="000A1F16">
              <w:rPr>
                <w:rFonts w:ascii="ＭＳ 明朝" w:eastAsia="ＭＳ 明朝" w:hAnsi="ＭＳ 明朝"/>
                <w:szCs w:val="21"/>
              </w:rPr>
              <w:t>地域において必要なものについて埋蔵文化財として取扱う。</w:t>
            </w:r>
          </w:p>
          <w:p w:rsidR="000A1F16" w:rsidRPr="000A1F16" w:rsidRDefault="000A1F16" w:rsidP="005F0F8F">
            <w:pPr>
              <w:ind w:left="40" w:right="96" w:firstLine="269"/>
              <w:rPr>
                <w:rFonts w:ascii="ＭＳ 明朝" w:eastAsia="ＭＳ 明朝" w:hAnsi="ＭＳ 明朝"/>
                <w:szCs w:val="21"/>
              </w:rPr>
            </w:pPr>
            <w:r w:rsidRPr="000A1F16">
              <w:rPr>
                <w:rFonts w:ascii="ＭＳ 明朝" w:eastAsia="ＭＳ 明朝" w:hAnsi="ＭＳ 明朝"/>
                <w:szCs w:val="21"/>
              </w:rPr>
              <w:t>ただし、中世に属する遺跡と一体をなす江戸時代前期までの遺跡は上記中世以前に属する遺跡に準じて取扱う。</w:t>
            </w:r>
          </w:p>
        </w:tc>
      </w:tr>
      <w:tr w:rsidR="000A1F16" w:rsidRPr="000A1F16" w:rsidTr="003B0DE9">
        <w:trPr>
          <w:trHeight w:val="1653"/>
        </w:trPr>
        <w:tc>
          <w:tcPr>
            <w:tcW w:w="0" w:type="auto"/>
            <w:vMerge/>
            <w:tcBorders>
              <w:top w:val="nil"/>
              <w:left w:val="single" w:sz="12" w:space="0" w:color="auto"/>
              <w:bottom w:val="single" w:sz="2" w:space="0" w:color="000000"/>
              <w:right w:val="single" w:sz="2" w:space="0" w:color="000000"/>
            </w:tcBorders>
          </w:tcPr>
          <w:p w:rsidR="000A1F16" w:rsidRPr="000A1F16" w:rsidRDefault="000A1F16" w:rsidP="00F259F0">
            <w:pPr>
              <w:rPr>
                <w:rFonts w:ascii="ＭＳ 明朝" w:eastAsia="ＭＳ 明朝" w:hAnsi="ＭＳ 明朝"/>
                <w:szCs w:val="21"/>
              </w:rPr>
            </w:pPr>
          </w:p>
        </w:tc>
        <w:tc>
          <w:tcPr>
            <w:tcW w:w="1919" w:type="dxa"/>
            <w:tcBorders>
              <w:top w:val="single" w:sz="2" w:space="0" w:color="000000"/>
              <w:left w:val="single" w:sz="2" w:space="0" w:color="000000"/>
              <w:bottom w:val="single" w:sz="2" w:space="0" w:color="000000"/>
              <w:right w:val="single" w:sz="2" w:space="0" w:color="000000"/>
            </w:tcBorders>
            <w:vAlign w:val="center"/>
          </w:tcPr>
          <w:p w:rsidR="000A1F16" w:rsidRPr="000A1F16" w:rsidRDefault="000A1F16" w:rsidP="005F0F8F">
            <w:pPr>
              <w:ind w:left="40" w:right="57"/>
              <w:rPr>
                <w:rFonts w:ascii="ＭＳ 明朝" w:eastAsia="ＭＳ 明朝" w:hAnsi="ＭＳ 明朝"/>
                <w:szCs w:val="21"/>
              </w:rPr>
            </w:pPr>
            <w:r w:rsidRPr="000A1F16">
              <w:rPr>
                <w:rFonts w:ascii="ＭＳ 明朝" w:eastAsia="ＭＳ 明朝" w:hAnsi="ＭＳ 明朝"/>
                <w:szCs w:val="21"/>
              </w:rPr>
              <w:t>近代以降に属する遺跡</w:t>
            </w:r>
          </w:p>
        </w:tc>
        <w:tc>
          <w:tcPr>
            <w:tcW w:w="4767" w:type="dxa"/>
            <w:tcBorders>
              <w:top w:val="single" w:sz="2" w:space="0" w:color="000000"/>
              <w:left w:val="single" w:sz="2" w:space="0" w:color="000000"/>
              <w:bottom w:val="single" w:sz="2" w:space="0" w:color="000000"/>
              <w:right w:val="single" w:sz="12" w:space="0" w:color="auto"/>
            </w:tcBorders>
            <w:vAlign w:val="center"/>
          </w:tcPr>
          <w:p w:rsidR="000A1F16" w:rsidRPr="000A1F16" w:rsidRDefault="000A1F16" w:rsidP="005F0F8F">
            <w:pPr>
              <w:ind w:left="40" w:right="96" w:firstLineChars="100" w:firstLine="210"/>
              <w:rPr>
                <w:rFonts w:ascii="ＭＳ 明朝" w:eastAsia="ＭＳ 明朝" w:hAnsi="ＭＳ 明朝"/>
                <w:szCs w:val="21"/>
              </w:rPr>
            </w:pPr>
            <w:r w:rsidRPr="000A1F16">
              <w:rPr>
                <w:rFonts w:ascii="ＭＳ 明朝" w:eastAsia="ＭＳ 明朝" w:hAnsi="ＭＳ 明朝"/>
                <w:szCs w:val="21"/>
              </w:rPr>
              <w:t>地域において特に重要なものについて埋蔵文化財として取扱う。</w:t>
            </w:r>
          </w:p>
        </w:tc>
      </w:tr>
      <w:tr w:rsidR="000A1F16" w:rsidRPr="000A1F16" w:rsidTr="003B0DE9">
        <w:trPr>
          <w:trHeight w:val="1957"/>
        </w:trPr>
        <w:tc>
          <w:tcPr>
            <w:tcW w:w="1819" w:type="dxa"/>
            <w:vMerge w:val="restart"/>
            <w:tcBorders>
              <w:top w:val="single" w:sz="2" w:space="0" w:color="000000"/>
              <w:left w:val="single" w:sz="12" w:space="0" w:color="auto"/>
              <w:bottom w:val="single" w:sz="2" w:space="0" w:color="000000"/>
              <w:right w:val="single" w:sz="2" w:space="0" w:color="000000"/>
            </w:tcBorders>
          </w:tcPr>
          <w:p w:rsidR="000A1F16" w:rsidRPr="000A1F16" w:rsidRDefault="000A1F16" w:rsidP="005F0F8F">
            <w:pPr>
              <w:ind w:left="45" w:right="578" w:hanging="5"/>
              <w:rPr>
                <w:rFonts w:ascii="ＭＳ 明朝" w:eastAsia="ＭＳ 明朝" w:hAnsi="ＭＳ 明朝"/>
                <w:szCs w:val="21"/>
              </w:rPr>
            </w:pPr>
            <w:r w:rsidRPr="000A1F16">
              <w:rPr>
                <w:rFonts w:ascii="ＭＳ 明朝" w:eastAsia="ＭＳ 明朝" w:hAnsi="ＭＳ 明朝"/>
                <w:szCs w:val="21"/>
              </w:rPr>
              <w:t>種類による取扱い</w:t>
            </w:r>
          </w:p>
        </w:tc>
        <w:tc>
          <w:tcPr>
            <w:tcW w:w="1919" w:type="dxa"/>
            <w:vMerge w:val="restart"/>
            <w:tcBorders>
              <w:top w:val="single" w:sz="2" w:space="0" w:color="000000"/>
              <w:left w:val="single" w:sz="2" w:space="0" w:color="000000"/>
              <w:bottom w:val="single" w:sz="2" w:space="0" w:color="000000"/>
              <w:right w:val="single" w:sz="2" w:space="0" w:color="000000"/>
            </w:tcBorders>
          </w:tcPr>
          <w:p w:rsidR="000A1F16" w:rsidRPr="000A1F16" w:rsidRDefault="000A1F16" w:rsidP="005F0F8F">
            <w:pPr>
              <w:ind w:left="40" w:right="57"/>
              <w:rPr>
                <w:rFonts w:ascii="ＭＳ 明朝" w:eastAsia="ＭＳ 明朝" w:hAnsi="ＭＳ 明朝"/>
                <w:szCs w:val="21"/>
              </w:rPr>
            </w:pPr>
            <w:r w:rsidRPr="000A1F16">
              <w:rPr>
                <w:rFonts w:ascii="ＭＳ 明朝" w:eastAsia="ＭＳ 明朝" w:hAnsi="ＭＳ 明朝"/>
                <w:szCs w:val="21"/>
              </w:rPr>
              <w:t>法第</w:t>
            </w:r>
            <w:r w:rsidR="00A53B99">
              <w:rPr>
                <w:rFonts w:ascii="ＭＳ 明朝" w:eastAsia="ＭＳ 明朝" w:hAnsi="ＭＳ 明朝" w:hint="eastAsia"/>
                <w:szCs w:val="21"/>
              </w:rPr>
              <w:t>２</w:t>
            </w:r>
            <w:r w:rsidRPr="000A1F16">
              <w:rPr>
                <w:rFonts w:ascii="ＭＳ 明朝" w:eastAsia="ＭＳ 明朝" w:hAnsi="ＭＳ 明朝"/>
                <w:szCs w:val="21"/>
              </w:rPr>
              <w:t>条の</w:t>
            </w:r>
            <w:r w:rsidR="00A53B99">
              <w:rPr>
                <w:rFonts w:ascii="ＭＳ 明朝" w:eastAsia="ＭＳ 明朝" w:hAnsi="ＭＳ 明朝" w:hint="eastAsia"/>
                <w:szCs w:val="21"/>
              </w:rPr>
              <w:t>４</w:t>
            </w:r>
            <w:r w:rsidRPr="000A1F16">
              <w:rPr>
                <w:rFonts w:ascii="ＭＳ 明朝" w:eastAsia="ＭＳ 明朝" w:hAnsi="ＭＳ 明朝"/>
                <w:szCs w:val="21"/>
              </w:rPr>
              <w:t>で規定される記念物の内、土地に埋蔵されている文化財</w:t>
            </w:r>
          </w:p>
        </w:tc>
        <w:tc>
          <w:tcPr>
            <w:tcW w:w="4767" w:type="dxa"/>
            <w:tcBorders>
              <w:top w:val="single" w:sz="2" w:space="0" w:color="000000"/>
              <w:left w:val="single" w:sz="2" w:space="0" w:color="000000"/>
              <w:bottom w:val="single" w:sz="2" w:space="0" w:color="000000"/>
              <w:right w:val="single" w:sz="12" w:space="0" w:color="auto"/>
            </w:tcBorders>
            <w:vAlign w:val="center"/>
          </w:tcPr>
          <w:p w:rsidR="000A1F16" w:rsidRPr="000A1F16" w:rsidRDefault="000A1F16" w:rsidP="005F0F8F">
            <w:pPr>
              <w:spacing w:line="282" w:lineRule="auto"/>
              <w:ind w:left="40" w:right="96" w:firstLine="230"/>
              <w:rPr>
                <w:rFonts w:ascii="ＭＳ 明朝" w:eastAsia="ＭＳ 明朝" w:hAnsi="ＭＳ 明朝"/>
                <w:szCs w:val="21"/>
              </w:rPr>
            </w:pPr>
            <w:r w:rsidRPr="000A1F16">
              <w:rPr>
                <w:rFonts w:ascii="ＭＳ 明朝" w:eastAsia="ＭＳ 明朝" w:hAnsi="ＭＳ 明朝"/>
                <w:szCs w:val="21"/>
              </w:rPr>
              <w:t>この表の時代による取扱いを踏まえ、埋蔵文化財包蔵地として取扱う。</w:t>
            </w:r>
          </w:p>
          <w:p w:rsidR="000A1F16" w:rsidRPr="000A1F16" w:rsidRDefault="000A1F16" w:rsidP="005F0F8F">
            <w:pPr>
              <w:ind w:left="40" w:right="96" w:firstLine="216"/>
              <w:rPr>
                <w:rFonts w:ascii="ＭＳ 明朝" w:eastAsia="ＭＳ 明朝" w:hAnsi="ＭＳ 明朝"/>
                <w:szCs w:val="21"/>
              </w:rPr>
            </w:pPr>
            <w:r w:rsidRPr="000A1F16">
              <w:rPr>
                <w:rFonts w:ascii="ＭＳ 明朝" w:eastAsia="ＭＳ 明朝" w:hAnsi="ＭＳ 明朝"/>
                <w:szCs w:val="21"/>
              </w:rPr>
              <w:t>ただし、下記に示す状況が明確に確認される場合は、埋蔵文化財としての取扱いから除外することができるものとする。</w:t>
            </w:r>
          </w:p>
        </w:tc>
      </w:tr>
      <w:tr w:rsidR="000A1F16" w:rsidRPr="000A1F16" w:rsidTr="003B0DE9">
        <w:trPr>
          <w:trHeight w:val="2061"/>
        </w:trPr>
        <w:tc>
          <w:tcPr>
            <w:tcW w:w="0" w:type="auto"/>
            <w:vMerge/>
            <w:tcBorders>
              <w:top w:val="nil"/>
              <w:left w:val="single" w:sz="12" w:space="0" w:color="auto"/>
              <w:bottom w:val="single" w:sz="12" w:space="0" w:color="auto"/>
              <w:right w:val="single" w:sz="2" w:space="0" w:color="000000"/>
            </w:tcBorders>
          </w:tcPr>
          <w:p w:rsidR="000A1F16" w:rsidRPr="000A1F16" w:rsidRDefault="000A1F16" w:rsidP="00F259F0">
            <w:pPr>
              <w:rPr>
                <w:rFonts w:ascii="ＭＳ 明朝" w:eastAsia="ＭＳ 明朝" w:hAnsi="ＭＳ 明朝"/>
                <w:szCs w:val="21"/>
              </w:rPr>
            </w:pPr>
          </w:p>
        </w:tc>
        <w:tc>
          <w:tcPr>
            <w:tcW w:w="0" w:type="auto"/>
            <w:vMerge/>
            <w:tcBorders>
              <w:top w:val="nil"/>
              <w:left w:val="single" w:sz="2" w:space="0" w:color="000000"/>
              <w:bottom w:val="single" w:sz="12" w:space="0" w:color="auto"/>
              <w:right w:val="single" w:sz="2" w:space="0" w:color="000000"/>
            </w:tcBorders>
          </w:tcPr>
          <w:p w:rsidR="000A1F16" w:rsidRPr="000A1F16" w:rsidRDefault="000A1F16" w:rsidP="00F259F0">
            <w:pPr>
              <w:rPr>
                <w:rFonts w:ascii="ＭＳ 明朝" w:eastAsia="ＭＳ 明朝" w:hAnsi="ＭＳ 明朝"/>
                <w:szCs w:val="21"/>
              </w:rPr>
            </w:pPr>
          </w:p>
        </w:tc>
        <w:tc>
          <w:tcPr>
            <w:tcW w:w="4767" w:type="dxa"/>
            <w:tcBorders>
              <w:top w:val="single" w:sz="2" w:space="0" w:color="000000"/>
              <w:left w:val="single" w:sz="2" w:space="0" w:color="000000"/>
              <w:bottom w:val="single" w:sz="12" w:space="0" w:color="auto"/>
              <w:right w:val="single" w:sz="12" w:space="0" w:color="auto"/>
            </w:tcBorders>
          </w:tcPr>
          <w:p w:rsidR="000A1F16" w:rsidRPr="000A1F16" w:rsidRDefault="000A1F16" w:rsidP="005F0F8F">
            <w:pPr>
              <w:spacing w:line="280" w:lineRule="auto"/>
              <w:ind w:left="242" w:right="96" w:hanging="202"/>
              <w:rPr>
                <w:rFonts w:ascii="ＭＳ 明朝" w:eastAsia="ＭＳ 明朝" w:hAnsi="ＭＳ 明朝"/>
                <w:szCs w:val="21"/>
              </w:rPr>
            </w:pPr>
            <w:r w:rsidRPr="000A1F16">
              <w:rPr>
                <w:rFonts w:ascii="ＭＳ 明朝" w:eastAsia="ＭＳ 明朝" w:hAnsi="ＭＳ 明朝"/>
                <w:szCs w:val="21"/>
              </w:rPr>
              <w:t>①</w:t>
            </w:r>
            <w:r w:rsidR="00A53B99">
              <w:rPr>
                <w:rFonts w:ascii="ＭＳ 明朝" w:eastAsia="ＭＳ 明朝" w:hAnsi="ＭＳ 明朝" w:hint="eastAsia"/>
                <w:szCs w:val="21"/>
              </w:rPr>
              <w:t xml:space="preserve">　</w:t>
            </w:r>
            <w:r w:rsidRPr="000A1F16">
              <w:rPr>
                <w:rFonts w:ascii="ＭＳ 明朝" w:eastAsia="ＭＳ 明朝" w:hAnsi="ＭＳ 明朝"/>
                <w:szCs w:val="21"/>
              </w:rPr>
              <w:t>二次的な堆積や遺物包含状況が希薄な遺物包含層のみで構成される場合</w:t>
            </w:r>
          </w:p>
          <w:p w:rsidR="000A1F16" w:rsidRPr="000A1F16" w:rsidRDefault="000A1F16" w:rsidP="005F0F8F">
            <w:pPr>
              <w:ind w:left="250" w:right="96" w:hanging="210"/>
              <w:rPr>
                <w:rFonts w:ascii="ＭＳ 明朝" w:eastAsia="ＭＳ 明朝" w:hAnsi="ＭＳ 明朝"/>
                <w:szCs w:val="21"/>
              </w:rPr>
            </w:pPr>
            <w:r w:rsidRPr="000A1F16">
              <w:rPr>
                <w:rFonts w:ascii="ＭＳ 明朝" w:eastAsia="ＭＳ 明朝" w:hAnsi="ＭＳ 明朝"/>
                <w:szCs w:val="21"/>
              </w:rPr>
              <w:t>②</w:t>
            </w:r>
            <w:r w:rsidR="00A53B99">
              <w:rPr>
                <w:rFonts w:ascii="ＭＳ 明朝" w:eastAsia="ＭＳ 明朝" w:hAnsi="ＭＳ 明朝" w:hint="eastAsia"/>
                <w:szCs w:val="21"/>
              </w:rPr>
              <w:t xml:space="preserve">　</w:t>
            </w:r>
            <w:r w:rsidRPr="000A1F16">
              <w:rPr>
                <w:rFonts w:ascii="ＭＳ 明朝" w:eastAsia="ＭＳ 明朝" w:hAnsi="ＭＳ 明朝"/>
                <w:szCs w:val="21"/>
              </w:rPr>
              <w:t>人為的痕跡に乏しい自然遺構のみで構成される</w:t>
            </w:r>
            <w:r w:rsidR="00A53B99">
              <w:rPr>
                <w:rFonts w:ascii="ＭＳ 明朝" w:eastAsia="ＭＳ 明朝" w:hAnsi="ＭＳ 明朝" w:hint="eastAsia"/>
                <w:szCs w:val="21"/>
              </w:rPr>
              <w:t>場合</w:t>
            </w:r>
          </w:p>
        </w:tc>
      </w:tr>
    </w:tbl>
    <w:p w:rsidR="003B0DE9" w:rsidRDefault="003B0DE9" w:rsidP="000A1F16">
      <w:pPr>
        <w:spacing w:line="0" w:lineRule="atLeast"/>
        <w:ind w:right="14"/>
        <w:rPr>
          <w:rFonts w:ascii="ＭＳ 明朝" w:eastAsia="ＭＳ 明朝" w:hAnsi="ＭＳ 明朝"/>
          <w:sz w:val="22"/>
        </w:rPr>
      </w:pPr>
    </w:p>
    <w:p w:rsidR="003B0DE9" w:rsidRDefault="003B0DE9">
      <w:pPr>
        <w:widowControl/>
        <w:jc w:val="left"/>
        <w:rPr>
          <w:rFonts w:ascii="ＭＳ 明朝" w:eastAsia="ＭＳ 明朝" w:hAnsi="ＭＳ 明朝"/>
          <w:sz w:val="22"/>
        </w:rPr>
      </w:pPr>
      <w:r>
        <w:rPr>
          <w:rFonts w:ascii="ＭＳ 明朝" w:eastAsia="ＭＳ 明朝" w:hAnsi="ＭＳ 明朝"/>
          <w:sz w:val="22"/>
        </w:rPr>
        <w:br w:type="page"/>
      </w:r>
    </w:p>
    <w:p w:rsidR="000A1F16" w:rsidRPr="00D452FF" w:rsidRDefault="00174927" w:rsidP="002D2B65">
      <w:pPr>
        <w:spacing w:line="0" w:lineRule="atLeast"/>
        <w:ind w:right="14"/>
        <w:rPr>
          <w:rFonts w:ascii="HGPｺﾞｼｯｸM" w:eastAsia="HGPｺﾞｼｯｸM" w:hAnsi="ＭＳ 明朝"/>
          <w:sz w:val="32"/>
          <w:szCs w:val="36"/>
        </w:rPr>
      </w:pPr>
      <w:r w:rsidRPr="00D452FF">
        <w:rPr>
          <w:rFonts w:ascii="HGPｺﾞｼｯｸM" w:eastAsia="HGPｺﾞｼｯｸM" w:hAnsi="ＭＳ 明朝" w:hint="eastAsia"/>
          <w:sz w:val="32"/>
          <w:szCs w:val="36"/>
        </w:rPr>
        <w:lastRenderedPageBreak/>
        <w:t>（別表２）</w:t>
      </w:r>
    </w:p>
    <w:p w:rsidR="00174927" w:rsidRPr="002D2B65" w:rsidRDefault="00174927" w:rsidP="002D2B65">
      <w:pPr>
        <w:spacing w:line="0" w:lineRule="atLeast"/>
        <w:ind w:leftChars="877" w:left="1842" w:right="11"/>
        <w:rPr>
          <w:rFonts w:ascii="ＭＳ 明朝" w:eastAsia="ＭＳ 明朝" w:hAnsi="ＭＳ 明朝"/>
          <w:sz w:val="32"/>
          <w:szCs w:val="36"/>
        </w:rPr>
      </w:pPr>
      <w:r w:rsidRPr="002D2B65">
        <w:rPr>
          <w:rFonts w:ascii="ＭＳ 明朝" w:eastAsia="ＭＳ 明朝" w:hAnsi="ＭＳ 明朝" w:hint="eastAsia"/>
          <w:sz w:val="32"/>
          <w:szCs w:val="36"/>
        </w:rPr>
        <w:t>大阪府における開発事業等に伴う</w:t>
      </w:r>
    </w:p>
    <w:p w:rsidR="00174927" w:rsidRPr="002D2B65" w:rsidRDefault="00174927" w:rsidP="002D2B65">
      <w:pPr>
        <w:spacing w:line="0" w:lineRule="atLeast"/>
        <w:ind w:leftChars="877" w:left="1842" w:right="11"/>
        <w:rPr>
          <w:rFonts w:ascii="ＭＳ 明朝" w:eastAsia="ＭＳ 明朝" w:hAnsi="ＭＳ 明朝"/>
          <w:sz w:val="32"/>
          <w:szCs w:val="36"/>
        </w:rPr>
      </w:pPr>
      <w:r w:rsidRPr="002D2B65">
        <w:rPr>
          <w:rFonts w:ascii="ＭＳ 明朝" w:eastAsia="ＭＳ 明朝" w:hAnsi="ＭＳ 明朝" w:hint="eastAsia"/>
          <w:sz w:val="32"/>
          <w:szCs w:val="36"/>
        </w:rPr>
        <w:t>埋蔵文化財の取扱い基準</w:t>
      </w:r>
    </w:p>
    <w:p w:rsidR="00174927" w:rsidRPr="002D2B65" w:rsidRDefault="00174927" w:rsidP="002D2B65">
      <w:pPr>
        <w:spacing w:line="0" w:lineRule="atLeast"/>
        <w:ind w:right="14"/>
        <w:rPr>
          <w:rFonts w:ascii="ＭＳ 明朝" w:eastAsia="ＭＳ 明朝" w:hAnsi="ＭＳ 明朝"/>
        </w:rPr>
      </w:pPr>
    </w:p>
    <w:p w:rsidR="00174927" w:rsidRDefault="00174927" w:rsidP="002D2B65">
      <w:pPr>
        <w:spacing w:line="0" w:lineRule="atLeast"/>
        <w:ind w:right="14"/>
        <w:rPr>
          <w:rFonts w:ascii="ＭＳ 明朝" w:eastAsia="ＭＳ 明朝" w:hAnsi="ＭＳ 明朝"/>
          <w:sz w:val="22"/>
        </w:rPr>
      </w:pPr>
      <w:r>
        <w:rPr>
          <w:rFonts w:ascii="ＭＳ 明朝" w:eastAsia="ＭＳ 明朝" w:hAnsi="ＭＳ 明朝" w:hint="eastAsia"/>
          <w:sz w:val="22"/>
        </w:rPr>
        <w:t>法による届出等に基づいて行う発掘調査等の必要な措置に関する要件</w:t>
      </w:r>
    </w:p>
    <w:tbl>
      <w:tblPr>
        <w:tblStyle w:val="TableGrid"/>
        <w:tblW w:w="9072" w:type="dxa"/>
        <w:tblInd w:w="-15" w:type="dxa"/>
        <w:tblCellMar>
          <w:top w:w="75" w:type="dxa"/>
          <w:left w:w="14" w:type="dxa"/>
        </w:tblCellMar>
        <w:tblLook w:val="04A0" w:firstRow="1" w:lastRow="0" w:firstColumn="1" w:lastColumn="0" w:noHBand="0" w:noVBand="1"/>
      </w:tblPr>
      <w:tblGrid>
        <w:gridCol w:w="1676"/>
        <w:gridCol w:w="3040"/>
        <w:gridCol w:w="4356"/>
      </w:tblGrid>
      <w:tr w:rsidR="00174927" w:rsidRPr="00174927" w:rsidTr="002D2B65">
        <w:trPr>
          <w:trHeight w:val="496"/>
        </w:trPr>
        <w:tc>
          <w:tcPr>
            <w:tcW w:w="1676" w:type="dxa"/>
            <w:tcBorders>
              <w:top w:val="single" w:sz="12" w:space="0" w:color="auto"/>
              <w:left w:val="single" w:sz="12" w:space="0" w:color="auto"/>
              <w:bottom w:val="single" w:sz="2" w:space="0" w:color="000000"/>
              <w:right w:val="single" w:sz="2" w:space="0" w:color="000000"/>
            </w:tcBorders>
            <w:vAlign w:val="center"/>
          </w:tcPr>
          <w:p w:rsidR="00174927" w:rsidRPr="00174927" w:rsidRDefault="00174927" w:rsidP="002D2B65">
            <w:pPr>
              <w:spacing w:line="0" w:lineRule="atLeast"/>
              <w:ind w:firstLineChars="151" w:firstLine="317"/>
              <w:rPr>
                <w:rFonts w:ascii="ＭＳ 明朝" w:eastAsia="ＭＳ 明朝" w:hAnsi="ＭＳ 明朝"/>
                <w:szCs w:val="21"/>
              </w:rPr>
            </w:pPr>
            <w:r w:rsidRPr="00174927">
              <w:rPr>
                <w:rFonts w:ascii="ＭＳ 明朝" w:eastAsia="ＭＳ 明朝" w:hAnsi="ＭＳ 明朝"/>
                <w:szCs w:val="21"/>
              </w:rPr>
              <w:t>必要な措置</w:t>
            </w:r>
          </w:p>
        </w:tc>
        <w:tc>
          <w:tcPr>
            <w:tcW w:w="3040" w:type="dxa"/>
            <w:tcBorders>
              <w:top w:val="single" w:sz="12" w:space="0" w:color="auto"/>
              <w:left w:val="single" w:sz="2" w:space="0" w:color="000000"/>
              <w:bottom w:val="single" w:sz="2" w:space="0" w:color="000000"/>
              <w:right w:val="single" w:sz="2" w:space="0" w:color="000000"/>
            </w:tcBorders>
            <w:vAlign w:val="center"/>
          </w:tcPr>
          <w:p w:rsidR="00174927" w:rsidRPr="00174927" w:rsidRDefault="00174927" w:rsidP="002D2B65">
            <w:pPr>
              <w:spacing w:line="0" w:lineRule="atLeast"/>
              <w:ind w:right="63"/>
              <w:jc w:val="center"/>
              <w:rPr>
                <w:rFonts w:ascii="ＭＳ 明朝" w:eastAsia="ＭＳ 明朝" w:hAnsi="ＭＳ 明朝"/>
                <w:szCs w:val="21"/>
              </w:rPr>
            </w:pPr>
            <w:r w:rsidRPr="00174927">
              <w:rPr>
                <w:rFonts w:ascii="ＭＳ 明朝" w:eastAsia="ＭＳ 明朝" w:hAnsi="ＭＳ 明朝"/>
                <w:szCs w:val="21"/>
              </w:rPr>
              <w:t>要</w:t>
            </w:r>
            <w:r w:rsidRPr="00174927">
              <w:rPr>
                <w:rFonts w:ascii="ＭＳ 明朝" w:eastAsia="ＭＳ 明朝" w:hAnsi="ＭＳ 明朝" w:hint="eastAsia"/>
                <w:szCs w:val="21"/>
              </w:rPr>
              <w:t xml:space="preserve">　　</w:t>
            </w:r>
            <w:r w:rsidRPr="00174927">
              <w:rPr>
                <w:rFonts w:ascii="ＭＳ 明朝" w:eastAsia="ＭＳ 明朝" w:hAnsi="ＭＳ 明朝"/>
                <w:szCs w:val="21"/>
              </w:rPr>
              <w:t>件</w:t>
            </w:r>
          </w:p>
        </w:tc>
        <w:tc>
          <w:tcPr>
            <w:tcW w:w="4356" w:type="dxa"/>
            <w:tcBorders>
              <w:top w:val="single" w:sz="12" w:space="0" w:color="auto"/>
              <w:left w:val="single" w:sz="2" w:space="0" w:color="000000"/>
              <w:bottom w:val="single" w:sz="2" w:space="0" w:color="000000"/>
              <w:right w:val="single" w:sz="12" w:space="0" w:color="auto"/>
            </w:tcBorders>
            <w:vAlign w:val="center"/>
          </w:tcPr>
          <w:p w:rsidR="00174927" w:rsidRPr="00174927" w:rsidRDefault="00174927" w:rsidP="005F0F8F">
            <w:pPr>
              <w:spacing w:line="0" w:lineRule="atLeast"/>
              <w:ind w:left="40"/>
              <w:rPr>
                <w:rFonts w:ascii="ＭＳ 明朝" w:eastAsia="ＭＳ 明朝" w:hAnsi="ＭＳ 明朝"/>
                <w:szCs w:val="21"/>
              </w:rPr>
            </w:pPr>
            <w:r w:rsidRPr="00174927">
              <w:rPr>
                <w:rFonts w:ascii="ＭＳ 明朝" w:eastAsia="ＭＳ 明朝" w:hAnsi="ＭＳ 明朝"/>
                <w:szCs w:val="21"/>
              </w:rPr>
              <w:t>備考</w:t>
            </w:r>
          </w:p>
        </w:tc>
      </w:tr>
      <w:tr w:rsidR="00174927" w:rsidRPr="00174927" w:rsidTr="002D2B65">
        <w:trPr>
          <w:trHeight w:val="1075"/>
        </w:trPr>
        <w:tc>
          <w:tcPr>
            <w:tcW w:w="1676" w:type="dxa"/>
            <w:vMerge w:val="restart"/>
            <w:tcBorders>
              <w:top w:val="single" w:sz="2" w:space="0" w:color="000000"/>
              <w:left w:val="single" w:sz="12" w:space="0" w:color="auto"/>
              <w:bottom w:val="single" w:sz="2" w:space="0" w:color="000000"/>
              <w:right w:val="single" w:sz="2" w:space="0" w:color="000000"/>
            </w:tcBorders>
            <w:vAlign w:val="center"/>
          </w:tcPr>
          <w:p w:rsidR="00174927" w:rsidRPr="00174927" w:rsidRDefault="00174927" w:rsidP="002D2B65">
            <w:pPr>
              <w:spacing w:line="0" w:lineRule="atLeast"/>
              <w:ind w:right="25"/>
              <w:jc w:val="center"/>
              <w:rPr>
                <w:rFonts w:ascii="ＭＳ 明朝" w:eastAsia="ＭＳ 明朝" w:hAnsi="ＭＳ 明朝"/>
                <w:szCs w:val="21"/>
              </w:rPr>
            </w:pPr>
            <w:r w:rsidRPr="00174927">
              <w:rPr>
                <w:rFonts w:ascii="ＭＳ 明朝" w:eastAsia="ＭＳ 明朝" w:hAnsi="ＭＳ 明朝"/>
                <w:szCs w:val="21"/>
              </w:rPr>
              <w:t>発掘調査</w:t>
            </w:r>
          </w:p>
        </w:tc>
        <w:tc>
          <w:tcPr>
            <w:tcW w:w="3040" w:type="dxa"/>
            <w:tcBorders>
              <w:top w:val="single" w:sz="2" w:space="0" w:color="000000"/>
              <w:left w:val="single" w:sz="2" w:space="0" w:color="000000"/>
              <w:bottom w:val="single" w:sz="2" w:space="0" w:color="000000"/>
              <w:right w:val="single" w:sz="2" w:space="0" w:color="000000"/>
            </w:tcBorders>
            <w:vAlign w:val="center"/>
          </w:tcPr>
          <w:p w:rsidR="00174927" w:rsidRPr="00174927" w:rsidRDefault="00174927" w:rsidP="00DA3BC5">
            <w:pPr>
              <w:spacing w:line="0" w:lineRule="atLeast"/>
              <w:ind w:left="242" w:right="193" w:hanging="202"/>
              <w:rPr>
                <w:rFonts w:ascii="ＭＳ 明朝" w:eastAsia="ＭＳ 明朝" w:hAnsi="ＭＳ 明朝"/>
                <w:szCs w:val="21"/>
              </w:rPr>
            </w:pPr>
            <w:r w:rsidRPr="00174927">
              <w:rPr>
                <w:rFonts w:ascii="ＭＳ 明朝" w:eastAsia="ＭＳ 明朝" w:hAnsi="ＭＳ 明朝"/>
                <w:szCs w:val="21"/>
              </w:rPr>
              <w:t>①工事等により埋蔵文化財が損壊される場合</w:t>
            </w:r>
          </w:p>
        </w:tc>
        <w:tc>
          <w:tcPr>
            <w:tcW w:w="4356" w:type="dxa"/>
            <w:tcBorders>
              <w:top w:val="single" w:sz="2" w:space="0" w:color="000000"/>
              <w:left w:val="single" w:sz="2" w:space="0" w:color="000000"/>
              <w:bottom w:val="single" w:sz="2" w:space="0" w:color="000000"/>
              <w:right w:val="single" w:sz="12" w:space="0" w:color="auto"/>
            </w:tcBorders>
            <w:vAlign w:val="center"/>
          </w:tcPr>
          <w:p w:rsidR="00174927" w:rsidRPr="00174927" w:rsidRDefault="00174927" w:rsidP="00DA3BC5">
            <w:pPr>
              <w:spacing w:line="0" w:lineRule="atLeast"/>
              <w:ind w:left="40" w:right="96" w:firstLine="216"/>
              <w:rPr>
                <w:rFonts w:ascii="ＭＳ 明朝" w:eastAsia="ＭＳ 明朝" w:hAnsi="ＭＳ 明朝"/>
                <w:szCs w:val="21"/>
              </w:rPr>
            </w:pPr>
            <w:r w:rsidRPr="00174927">
              <w:rPr>
                <w:rFonts w:ascii="ＭＳ 明朝" w:eastAsia="ＭＳ 明朝" w:hAnsi="ＭＳ 明朝"/>
                <w:szCs w:val="21"/>
              </w:rPr>
              <w:t>ただし、この表「工事立会」①②④に該当する場合はこの限りでない。</w:t>
            </w:r>
          </w:p>
        </w:tc>
      </w:tr>
      <w:tr w:rsidR="00174927" w:rsidRPr="00174927" w:rsidTr="002D2B65">
        <w:trPr>
          <w:trHeight w:val="1957"/>
        </w:trPr>
        <w:tc>
          <w:tcPr>
            <w:tcW w:w="0" w:type="auto"/>
            <w:vMerge/>
            <w:tcBorders>
              <w:top w:val="nil"/>
              <w:left w:val="single" w:sz="12" w:space="0" w:color="auto"/>
              <w:bottom w:val="nil"/>
              <w:right w:val="single" w:sz="2" w:space="0" w:color="000000"/>
            </w:tcBorders>
          </w:tcPr>
          <w:p w:rsidR="00174927" w:rsidRPr="00174927" w:rsidRDefault="00174927" w:rsidP="002D2B65">
            <w:pPr>
              <w:spacing w:line="0" w:lineRule="atLeast"/>
              <w:rPr>
                <w:rFonts w:ascii="ＭＳ 明朝" w:eastAsia="ＭＳ 明朝" w:hAnsi="ＭＳ 明朝"/>
                <w:szCs w:val="21"/>
              </w:rPr>
            </w:pPr>
          </w:p>
        </w:tc>
        <w:tc>
          <w:tcPr>
            <w:tcW w:w="3040" w:type="dxa"/>
            <w:tcBorders>
              <w:top w:val="single" w:sz="2" w:space="0" w:color="000000"/>
              <w:left w:val="single" w:sz="2" w:space="0" w:color="000000"/>
              <w:bottom w:val="single" w:sz="2" w:space="0" w:color="000000"/>
              <w:right w:val="single" w:sz="2" w:space="0" w:color="000000"/>
            </w:tcBorders>
          </w:tcPr>
          <w:p w:rsidR="00174927" w:rsidRPr="00174927" w:rsidRDefault="00174927" w:rsidP="002D2B65">
            <w:pPr>
              <w:spacing w:line="0" w:lineRule="atLeast"/>
              <w:ind w:left="243" w:right="190" w:hanging="202"/>
              <w:rPr>
                <w:rFonts w:ascii="ＭＳ 明朝" w:eastAsia="ＭＳ 明朝" w:hAnsi="ＭＳ 明朝" w:hint="eastAsia"/>
                <w:szCs w:val="21"/>
              </w:rPr>
            </w:pPr>
            <w:r w:rsidRPr="00174927">
              <w:rPr>
                <w:rFonts w:ascii="ＭＳ 明朝" w:eastAsia="ＭＳ 明朝" w:hAnsi="ＭＳ 明朝"/>
                <w:szCs w:val="21"/>
              </w:rPr>
              <w:t>②掘削が埋蔵文化財に直接及ばない場合にあっ</w:t>
            </w:r>
            <w:r w:rsidR="005F0F8F">
              <w:rPr>
                <w:rFonts w:ascii="ＭＳ 明朝" w:eastAsia="ＭＳ 明朝" w:hAnsi="ＭＳ 明朝"/>
                <w:szCs w:val="21"/>
              </w:rPr>
              <w:t>ても、工事等によって地下の埋蔵文化財に影響を及ぼすおそれがある</w:t>
            </w:r>
            <w:r w:rsidR="005F0F8F">
              <w:rPr>
                <w:rFonts w:ascii="ＭＳ 明朝" w:eastAsia="ＭＳ 明朝" w:hAnsi="ＭＳ 明朝" w:hint="eastAsia"/>
                <w:szCs w:val="21"/>
              </w:rPr>
              <w:t>場合</w:t>
            </w:r>
          </w:p>
        </w:tc>
        <w:tc>
          <w:tcPr>
            <w:tcW w:w="4356" w:type="dxa"/>
            <w:tcBorders>
              <w:top w:val="single" w:sz="2" w:space="0" w:color="000000"/>
              <w:left w:val="single" w:sz="2" w:space="0" w:color="000000"/>
              <w:bottom w:val="single" w:sz="2" w:space="0" w:color="000000"/>
              <w:right w:val="single" w:sz="12" w:space="0" w:color="auto"/>
            </w:tcBorders>
            <w:vAlign w:val="center"/>
          </w:tcPr>
          <w:p w:rsidR="00174927" w:rsidRPr="00174927" w:rsidRDefault="00174927" w:rsidP="005F0F8F">
            <w:pPr>
              <w:spacing w:line="0" w:lineRule="atLeast"/>
              <w:ind w:left="40" w:right="94" w:firstLine="187"/>
              <w:rPr>
                <w:rFonts w:ascii="ＭＳ 明朝" w:eastAsia="ＭＳ 明朝" w:hAnsi="ＭＳ 明朝"/>
                <w:szCs w:val="21"/>
              </w:rPr>
            </w:pPr>
            <w:r w:rsidRPr="00174927">
              <w:rPr>
                <w:rFonts w:ascii="ＭＳ 明朝" w:eastAsia="ＭＳ 明朝" w:hAnsi="ＭＳ 明朝"/>
                <w:szCs w:val="21"/>
              </w:rPr>
              <w:t>保護層を設定することによりエ事等による地下の埋蔵文化財への影響が回避される場合は、この限りではない。この場合、保護層の厚さは概ね30cmを基本とする。</w:t>
            </w:r>
          </w:p>
        </w:tc>
      </w:tr>
      <w:tr w:rsidR="00174927" w:rsidRPr="00174927" w:rsidTr="002D2B65">
        <w:trPr>
          <w:trHeight w:val="1725"/>
        </w:trPr>
        <w:tc>
          <w:tcPr>
            <w:tcW w:w="0" w:type="auto"/>
            <w:vMerge/>
            <w:tcBorders>
              <w:top w:val="nil"/>
              <w:left w:val="single" w:sz="12" w:space="0" w:color="auto"/>
              <w:bottom w:val="single" w:sz="2" w:space="0" w:color="000000"/>
              <w:right w:val="single" w:sz="2" w:space="0" w:color="000000"/>
            </w:tcBorders>
          </w:tcPr>
          <w:p w:rsidR="00174927" w:rsidRPr="00174927" w:rsidRDefault="00174927" w:rsidP="002D2B65">
            <w:pPr>
              <w:spacing w:line="0" w:lineRule="atLeast"/>
              <w:rPr>
                <w:rFonts w:ascii="ＭＳ 明朝" w:eastAsia="ＭＳ 明朝" w:hAnsi="ＭＳ 明朝"/>
                <w:szCs w:val="21"/>
              </w:rPr>
            </w:pPr>
          </w:p>
        </w:tc>
        <w:tc>
          <w:tcPr>
            <w:tcW w:w="3040" w:type="dxa"/>
            <w:tcBorders>
              <w:top w:val="single" w:sz="2" w:space="0" w:color="000000"/>
              <w:left w:val="single" w:sz="2" w:space="0" w:color="000000"/>
              <w:bottom w:val="single" w:sz="2" w:space="0" w:color="000000"/>
              <w:right w:val="single" w:sz="2" w:space="0" w:color="000000"/>
            </w:tcBorders>
          </w:tcPr>
          <w:p w:rsidR="00174927" w:rsidRPr="00174927" w:rsidRDefault="00174927" w:rsidP="00DA3BC5">
            <w:pPr>
              <w:spacing w:line="0" w:lineRule="atLeast"/>
              <w:ind w:left="242" w:right="193" w:hanging="202"/>
              <w:rPr>
                <w:rFonts w:ascii="ＭＳ 明朝" w:eastAsia="ＭＳ 明朝" w:hAnsi="ＭＳ 明朝"/>
                <w:szCs w:val="21"/>
              </w:rPr>
            </w:pPr>
            <w:r w:rsidRPr="00174927">
              <w:rPr>
                <w:rFonts w:ascii="ＭＳ 明朝" w:eastAsia="ＭＳ 明朝" w:hAnsi="ＭＳ 明朝"/>
                <w:szCs w:val="21"/>
              </w:rPr>
              <w:t>③恒久的な工作物の設置により相当期間にわたり埋蔵文化財と人との関係が絶たれ、当該埋蔵文化財が損壊したのに等しい状態となる場合</w:t>
            </w:r>
          </w:p>
        </w:tc>
        <w:tc>
          <w:tcPr>
            <w:tcW w:w="4356" w:type="dxa"/>
            <w:tcBorders>
              <w:top w:val="single" w:sz="2" w:space="0" w:color="000000"/>
              <w:left w:val="single" w:sz="2" w:space="0" w:color="000000"/>
              <w:bottom w:val="single" w:sz="2" w:space="0" w:color="000000"/>
              <w:right w:val="single" w:sz="12" w:space="0" w:color="auto"/>
            </w:tcBorders>
            <w:vAlign w:val="center"/>
          </w:tcPr>
          <w:p w:rsidR="00174927" w:rsidRPr="00174927" w:rsidRDefault="00174927" w:rsidP="00DA3BC5">
            <w:pPr>
              <w:spacing w:line="0" w:lineRule="atLeast"/>
              <w:ind w:left="40" w:right="96" w:firstLine="178"/>
              <w:rPr>
                <w:rFonts w:ascii="ＭＳ 明朝" w:eastAsia="ＭＳ 明朝" w:hAnsi="ＭＳ 明朝"/>
                <w:szCs w:val="21"/>
              </w:rPr>
            </w:pPr>
            <w:r w:rsidRPr="00174927">
              <w:rPr>
                <w:rFonts w:ascii="ＭＳ 明朝" w:eastAsia="ＭＳ 明朝" w:hAnsi="ＭＳ 明朝"/>
                <w:szCs w:val="21"/>
              </w:rPr>
              <w:t>「基準</w:t>
            </w:r>
            <w:r>
              <w:rPr>
                <w:rFonts w:ascii="ＭＳ 明朝" w:eastAsia="ＭＳ 明朝" w:hAnsi="ＭＳ 明朝" w:hint="eastAsia"/>
                <w:szCs w:val="21"/>
              </w:rPr>
              <w:t>」２－（２）</w:t>
            </w:r>
            <w:r w:rsidRPr="00174927">
              <w:rPr>
                <w:rFonts w:ascii="ＭＳ 明朝" w:eastAsia="ＭＳ 明朝" w:hAnsi="ＭＳ 明朝"/>
                <w:szCs w:val="21"/>
              </w:rPr>
              <w:t>に基づいて工事の種別により取扱いを定める。</w:t>
            </w:r>
          </w:p>
        </w:tc>
      </w:tr>
      <w:tr w:rsidR="00174927" w:rsidRPr="00174927" w:rsidTr="00DA3BC5">
        <w:trPr>
          <w:trHeight w:val="2126"/>
        </w:trPr>
        <w:tc>
          <w:tcPr>
            <w:tcW w:w="1676" w:type="dxa"/>
            <w:vMerge w:val="restart"/>
            <w:tcBorders>
              <w:top w:val="single" w:sz="2" w:space="0" w:color="000000"/>
              <w:left w:val="single" w:sz="12" w:space="0" w:color="auto"/>
              <w:bottom w:val="single" w:sz="2" w:space="0" w:color="000000"/>
              <w:right w:val="single" w:sz="2" w:space="0" w:color="000000"/>
            </w:tcBorders>
            <w:vAlign w:val="center"/>
          </w:tcPr>
          <w:p w:rsidR="00174927" w:rsidRPr="00174927" w:rsidRDefault="00174927" w:rsidP="002D2B65">
            <w:pPr>
              <w:spacing w:line="0" w:lineRule="atLeast"/>
              <w:ind w:left="14"/>
              <w:jc w:val="center"/>
              <w:rPr>
                <w:rFonts w:ascii="ＭＳ 明朝" w:eastAsia="ＭＳ 明朝" w:hAnsi="ＭＳ 明朝"/>
                <w:szCs w:val="21"/>
              </w:rPr>
            </w:pPr>
            <w:r w:rsidRPr="00174927">
              <w:rPr>
                <w:rFonts w:ascii="ＭＳ 明朝" w:eastAsia="ＭＳ 明朝" w:hAnsi="ＭＳ 明朝"/>
                <w:szCs w:val="21"/>
              </w:rPr>
              <w:t>工事立会</w:t>
            </w:r>
          </w:p>
        </w:tc>
        <w:tc>
          <w:tcPr>
            <w:tcW w:w="3040" w:type="dxa"/>
            <w:tcBorders>
              <w:top w:val="single" w:sz="2" w:space="0" w:color="000000"/>
              <w:left w:val="single" w:sz="2" w:space="0" w:color="000000"/>
              <w:bottom w:val="single" w:sz="2" w:space="0" w:color="000000"/>
              <w:right w:val="single" w:sz="2" w:space="0" w:color="000000"/>
            </w:tcBorders>
            <w:vAlign w:val="center"/>
          </w:tcPr>
          <w:p w:rsidR="00174927" w:rsidRPr="00174927" w:rsidRDefault="00174927" w:rsidP="00DA3BC5">
            <w:pPr>
              <w:spacing w:line="0" w:lineRule="atLeast"/>
              <w:ind w:left="250" w:right="193" w:hanging="210"/>
              <w:rPr>
                <w:rFonts w:ascii="ＭＳ 明朝" w:eastAsia="ＭＳ 明朝" w:hAnsi="ＭＳ 明朝"/>
                <w:szCs w:val="21"/>
              </w:rPr>
            </w:pPr>
            <w:r w:rsidRPr="00174927">
              <w:rPr>
                <w:rFonts w:ascii="ＭＳ 明朝" w:eastAsia="ＭＳ 明朝" w:hAnsi="ＭＳ 明朝"/>
                <w:szCs w:val="21"/>
              </w:rPr>
              <w:t>①工事等による損壊又は影響を及ぼすおそれのある範囲が狭小で通常の発掘調査の実施が困難な場合</w:t>
            </w:r>
          </w:p>
        </w:tc>
        <w:tc>
          <w:tcPr>
            <w:tcW w:w="4356" w:type="dxa"/>
            <w:tcBorders>
              <w:top w:val="single" w:sz="2" w:space="0" w:color="000000"/>
              <w:left w:val="single" w:sz="2" w:space="0" w:color="000000"/>
              <w:bottom w:val="single" w:sz="2" w:space="0" w:color="000000"/>
              <w:right w:val="single" w:sz="12" w:space="0" w:color="auto"/>
            </w:tcBorders>
            <w:vAlign w:val="center"/>
          </w:tcPr>
          <w:p w:rsidR="00174927" w:rsidRPr="00174927" w:rsidRDefault="00174927" w:rsidP="00DA3BC5">
            <w:pPr>
              <w:spacing w:line="0" w:lineRule="atLeast"/>
              <w:ind w:left="40" w:right="96" w:firstLineChars="100" w:firstLine="210"/>
              <w:rPr>
                <w:rFonts w:ascii="ＭＳ 明朝" w:eastAsia="ＭＳ 明朝" w:hAnsi="ＭＳ 明朝"/>
                <w:szCs w:val="21"/>
              </w:rPr>
            </w:pPr>
            <w:r w:rsidRPr="00174927">
              <w:rPr>
                <w:rFonts w:ascii="ＭＳ 明朝" w:eastAsia="ＭＳ 明朝" w:hAnsi="ＭＳ 明朝"/>
                <w:szCs w:val="21"/>
              </w:rPr>
              <w:t>この場合の狭小な範囲とは、工事等の掘削幅が概ね</w:t>
            </w:r>
            <w:r>
              <w:rPr>
                <w:rFonts w:ascii="ＭＳ 明朝" w:eastAsia="ＭＳ 明朝" w:hAnsi="ＭＳ 明朝" w:hint="eastAsia"/>
                <w:szCs w:val="21"/>
              </w:rPr>
              <w:t>１ｍ</w:t>
            </w:r>
            <w:r w:rsidRPr="00174927">
              <w:rPr>
                <w:rFonts w:ascii="ＭＳ 明朝" w:eastAsia="ＭＳ 明朝" w:hAnsi="ＭＳ 明朝"/>
                <w:szCs w:val="21"/>
              </w:rPr>
              <w:t>以内の場合とする。</w:t>
            </w:r>
          </w:p>
          <w:p w:rsidR="00174927" w:rsidRPr="00174927" w:rsidRDefault="00174927" w:rsidP="00DA3BC5">
            <w:pPr>
              <w:spacing w:line="0" w:lineRule="atLeast"/>
              <w:ind w:left="40" w:right="96" w:firstLineChars="100" w:firstLine="210"/>
              <w:rPr>
                <w:rFonts w:ascii="ＭＳ 明朝" w:eastAsia="ＭＳ 明朝" w:hAnsi="ＭＳ 明朝"/>
                <w:szCs w:val="21"/>
              </w:rPr>
            </w:pPr>
            <w:r w:rsidRPr="00174927">
              <w:rPr>
                <w:rFonts w:ascii="ＭＳ 明朝" w:eastAsia="ＭＳ 明朝" w:hAnsi="ＭＳ 明朝"/>
                <w:szCs w:val="21"/>
              </w:rPr>
              <w:t>ただし、個々の掘削等が狭小な範囲であっても複数の掘削等により損壊される場合は、その施工範囲全体をこの表「発掘調査」①による取扱いを行うことを基本とする。</w:t>
            </w:r>
          </w:p>
        </w:tc>
      </w:tr>
      <w:tr w:rsidR="00174927" w:rsidRPr="00174927" w:rsidTr="00DA3BC5">
        <w:trPr>
          <w:trHeight w:val="1150"/>
        </w:trPr>
        <w:tc>
          <w:tcPr>
            <w:tcW w:w="0" w:type="auto"/>
            <w:vMerge/>
            <w:tcBorders>
              <w:top w:val="nil"/>
              <w:left w:val="single" w:sz="12" w:space="0" w:color="auto"/>
              <w:bottom w:val="nil"/>
              <w:right w:val="single" w:sz="2" w:space="0" w:color="000000"/>
            </w:tcBorders>
          </w:tcPr>
          <w:p w:rsidR="00174927" w:rsidRPr="00174927" w:rsidRDefault="00174927" w:rsidP="002D2B65">
            <w:pPr>
              <w:spacing w:line="0" w:lineRule="atLeast"/>
              <w:rPr>
                <w:rFonts w:ascii="ＭＳ 明朝" w:eastAsia="ＭＳ 明朝" w:hAnsi="ＭＳ 明朝"/>
                <w:szCs w:val="21"/>
              </w:rPr>
            </w:pPr>
          </w:p>
        </w:tc>
        <w:tc>
          <w:tcPr>
            <w:tcW w:w="3040" w:type="dxa"/>
            <w:tcBorders>
              <w:top w:val="single" w:sz="2" w:space="0" w:color="000000"/>
              <w:left w:val="single" w:sz="2" w:space="0" w:color="000000"/>
              <w:bottom w:val="single" w:sz="2" w:space="0" w:color="000000"/>
              <w:right w:val="single" w:sz="2" w:space="0" w:color="000000"/>
            </w:tcBorders>
            <w:vAlign w:val="center"/>
          </w:tcPr>
          <w:p w:rsidR="00174927" w:rsidRPr="00174927" w:rsidRDefault="00174927" w:rsidP="00DA3BC5">
            <w:pPr>
              <w:spacing w:line="0" w:lineRule="atLeast"/>
              <w:ind w:left="210" w:right="193" w:hangingChars="100" w:hanging="210"/>
              <w:rPr>
                <w:rFonts w:ascii="ＭＳ 明朝" w:eastAsia="ＭＳ 明朝" w:hAnsi="ＭＳ 明朝" w:hint="eastAsia"/>
                <w:szCs w:val="21"/>
              </w:rPr>
            </w:pPr>
            <w:r w:rsidRPr="00174927">
              <w:rPr>
                <w:rFonts w:ascii="ＭＳ 明朝" w:eastAsia="ＭＳ 明朝" w:hAnsi="ＭＳ 明朝"/>
                <w:szCs w:val="21"/>
              </w:rPr>
              <w:t>②</w:t>
            </w:r>
            <w:r w:rsidR="00DA3BC5">
              <w:rPr>
                <w:rFonts w:ascii="ＭＳ 明朝" w:eastAsia="ＭＳ 明朝" w:hAnsi="ＭＳ 明朝"/>
                <w:szCs w:val="21"/>
              </w:rPr>
              <w:t>工事等による影響が軽微な</w:t>
            </w:r>
            <w:r w:rsidR="00DA3BC5">
              <w:rPr>
                <w:rFonts w:ascii="ＭＳ 明朝" w:eastAsia="ＭＳ 明朝" w:hAnsi="ＭＳ 明朝" w:hint="eastAsia"/>
                <w:szCs w:val="21"/>
              </w:rPr>
              <w:t>場合</w:t>
            </w:r>
          </w:p>
        </w:tc>
        <w:tc>
          <w:tcPr>
            <w:tcW w:w="4356" w:type="dxa"/>
            <w:tcBorders>
              <w:top w:val="single" w:sz="2" w:space="0" w:color="000000"/>
              <w:left w:val="single" w:sz="2" w:space="0" w:color="000000"/>
              <w:bottom w:val="single" w:sz="2" w:space="0" w:color="000000"/>
              <w:right w:val="single" w:sz="12" w:space="0" w:color="auto"/>
            </w:tcBorders>
            <w:vAlign w:val="center"/>
          </w:tcPr>
          <w:p w:rsidR="00174927" w:rsidRPr="00174927" w:rsidRDefault="00174927" w:rsidP="00DA3BC5">
            <w:pPr>
              <w:spacing w:line="0" w:lineRule="atLeast"/>
              <w:ind w:left="45" w:right="96" w:hanging="5"/>
              <w:rPr>
                <w:rFonts w:ascii="ＭＳ 明朝" w:eastAsia="ＭＳ 明朝" w:hAnsi="ＭＳ 明朝"/>
                <w:szCs w:val="21"/>
              </w:rPr>
            </w:pPr>
            <w:r w:rsidRPr="00174927">
              <w:rPr>
                <w:rFonts w:ascii="ＭＳ 明朝" w:eastAsia="ＭＳ 明朝" w:hAnsi="ＭＳ 明朝"/>
                <w:szCs w:val="21"/>
              </w:rPr>
              <w:t>軽微な影響とは、工事による掘削が遺物包含層の一部にのみ及ぶなどの場合とする。</w:t>
            </w:r>
          </w:p>
        </w:tc>
      </w:tr>
      <w:tr w:rsidR="00174927" w:rsidRPr="00174927" w:rsidTr="002D2B65">
        <w:trPr>
          <w:trHeight w:val="1762"/>
        </w:trPr>
        <w:tc>
          <w:tcPr>
            <w:tcW w:w="0" w:type="auto"/>
            <w:vMerge/>
            <w:tcBorders>
              <w:top w:val="nil"/>
              <w:left w:val="single" w:sz="12" w:space="0" w:color="auto"/>
              <w:bottom w:val="nil"/>
              <w:right w:val="single" w:sz="2" w:space="0" w:color="000000"/>
            </w:tcBorders>
          </w:tcPr>
          <w:p w:rsidR="00174927" w:rsidRPr="00174927" w:rsidRDefault="00174927" w:rsidP="002D2B65">
            <w:pPr>
              <w:spacing w:line="0" w:lineRule="atLeast"/>
              <w:rPr>
                <w:rFonts w:ascii="ＭＳ 明朝" w:eastAsia="ＭＳ 明朝" w:hAnsi="ＭＳ 明朝"/>
                <w:szCs w:val="21"/>
              </w:rPr>
            </w:pPr>
          </w:p>
        </w:tc>
        <w:tc>
          <w:tcPr>
            <w:tcW w:w="3040" w:type="dxa"/>
            <w:tcBorders>
              <w:top w:val="single" w:sz="2" w:space="0" w:color="000000"/>
              <w:left w:val="single" w:sz="2" w:space="0" w:color="000000"/>
              <w:bottom w:val="single" w:sz="2" w:space="0" w:color="000000"/>
              <w:right w:val="single" w:sz="2" w:space="0" w:color="000000"/>
            </w:tcBorders>
          </w:tcPr>
          <w:p w:rsidR="00174927" w:rsidRPr="00174927" w:rsidRDefault="00174927" w:rsidP="00DA3BC5">
            <w:pPr>
              <w:spacing w:line="0" w:lineRule="atLeast"/>
              <w:ind w:left="242" w:right="193" w:hanging="202"/>
              <w:rPr>
                <w:rFonts w:ascii="ＭＳ 明朝" w:eastAsia="ＭＳ 明朝" w:hAnsi="ＭＳ 明朝"/>
                <w:szCs w:val="21"/>
              </w:rPr>
            </w:pPr>
            <w:r w:rsidRPr="00174927">
              <w:rPr>
                <w:rFonts w:ascii="ＭＳ 明朝" w:eastAsia="ＭＳ 明朝" w:hAnsi="ＭＳ 明朝"/>
                <w:szCs w:val="21"/>
              </w:rPr>
              <w:t>③この表による発掘調査の要件に該当しない工事等で、保護層の確保等工法上、施工に際して埋蔵文化財保護について確認及び指導等が必要な場合</w:t>
            </w:r>
          </w:p>
        </w:tc>
        <w:tc>
          <w:tcPr>
            <w:tcW w:w="4356" w:type="dxa"/>
            <w:tcBorders>
              <w:top w:val="single" w:sz="2" w:space="0" w:color="000000"/>
              <w:left w:val="single" w:sz="2" w:space="0" w:color="000000"/>
              <w:bottom w:val="single" w:sz="2" w:space="0" w:color="000000"/>
              <w:right w:val="single" w:sz="12" w:space="0" w:color="auto"/>
            </w:tcBorders>
            <w:vAlign w:val="center"/>
          </w:tcPr>
          <w:p w:rsidR="00174927" w:rsidRPr="00174927" w:rsidRDefault="00174927" w:rsidP="00DA3BC5">
            <w:pPr>
              <w:spacing w:line="0" w:lineRule="atLeast"/>
              <w:ind w:left="40" w:right="96"/>
              <w:rPr>
                <w:rFonts w:ascii="ＭＳ 明朝" w:eastAsia="ＭＳ 明朝" w:hAnsi="ＭＳ 明朝"/>
                <w:szCs w:val="21"/>
              </w:rPr>
            </w:pPr>
            <w:r w:rsidRPr="00174927">
              <w:rPr>
                <w:rFonts w:ascii="ＭＳ 明朝" w:eastAsia="ＭＳ 明朝" w:hAnsi="ＭＳ 明朝"/>
                <w:szCs w:val="21"/>
              </w:rPr>
              <w:t>過去に埋没保存等の措置を行った箇所等を含む。</w:t>
            </w:r>
          </w:p>
        </w:tc>
      </w:tr>
      <w:tr w:rsidR="00174927" w:rsidRPr="00174927" w:rsidTr="002D2B65">
        <w:trPr>
          <w:trHeight w:val="1144"/>
        </w:trPr>
        <w:tc>
          <w:tcPr>
            <w:tcW w:w="0" w:type="auto"/>
            <w:vMerge/>
            <w:tcBorders>
              <w:top w:val="nil"/>
              <w:left w:val="single" w:sz="12" w:space="0" w:color="auto"/>
              <w:bottom w:val="single" w:sz="2" w:space="0" w:color="000000"/>
              <w:right w:val="single" w:sz="2" w:space="0" w:color="000000"/>
            </w:tcBorders>
          </w:tcPr>
          <w:p w:rsidR="00174927" w:rsidRPr="00174927" w:rsidRDefault="00174927" w:rsidP="002D2B65">
            <w:pPr>
              <w:spacing w:line="0" w:lineRule="atLeast"/>
              <w:rPr>
                <w:rFonts w:ascii="ＭＳ 明朝" w:eastAsia="ＭＳ 明朝" w:hAnsi="ＭＳ 明朝"/>
                <w:szCs w:val="21"/>
              </w:rPr>
            </w:pPr>
          </w:p>
        </w:tc>
        <w:tc>
          <w:tcPr>
            <w:tcW w:w="3040" w:type="dxa"/>
            <w:tcBorders>
              <w:top w:val="single" w:sz="2" w:space="0" w:color="000000"/>
              <w:left w:val="single" w:sz="2" w:space="0" w:color="000000"/>
              <w:bottom w:val="single" w:sz="2" w:space="0" w:color="000000"/>
              <w:right w:val="single" w:sz="2" w:space="0" w:color="000000"/>
            </w:tcBorders>
            <w:vAlign w:val="center"/>
          </w:tcPr>
          <w:p w:rsidR="00174927" w:rsidRPr="00174927" w:rsidRDefault="00174927" w:rsidP="00DA3BC5">
            <w:pPr>
              <w:spacing w:line="0" w:lineRule="atLeast"/>
              <w:ind w:left="237" w:right="193" w:hanging="197"/>
              <w:rPr>
                <w:rFonts w:ascii="ＭＳ 明朝" w:eastAsia="ＭＳ 明朝" w:hAnsi="ＭＳ 明朝"/>
                <w:szCs w:val="21"/>
              </w:rPr>
            </w:pPr>
            <w:r w:rsidRPr="00174927">
              <w:rPr>
                <w:rFonts w:ascii="ＭＳ 明朝" w:eastAsia="ＭＳ 明朝" w:hAnsi="ＭＳ 明朝"/>
                <w:szCs w:val="21"/>
              </w:rPr>
              <w:t>④発掘調査の実施上、安全の確保が著しく困難な場合</w:t>
            </w:r>
          </w:p>
        </w:tc>
        <w:tc>
          <w:tcPr>
            <w:tcW w:w="4356" w:type="dxa"/>
            <w:tcBorders>
              <w:top w:val="single" w:sz="2" w:space="0" w:color="000000"/>
              <w:left w:val="single" w:sz="2" w:space="0" w:color="000000"/>
              <w:bottom w:val="single" w:sz="2" w:space="0" w:color="000000"/>
              <w:right w:val="single" w:sz="12" w:space="0" w:color="auto"/>
            </w:tcBorders>
            <w:vAlign w:val="center"/>
          </w:tcPr>
          <w:p w:rsidR="002D2B65" w:rsidRDefault="002D2B65" w:rsidP="002D2B65">
            <w:pPr>
              <w:spacing w:line="0" w:lineRule="atLeast"/>
              <w:ind w:left="70"/>
              <w:rPr>
                <w:rFonts w:ascii="ＭＳ 明朝" w:eastAsia="ＭＳ 明朝" w:hAnsi="ＭＳ 明朝"/>
                <w:szCs w:val="21"/>
              </w:rPr>
            </w:pPr>
          </w:p>
          <w:p w:rsidR="002D2B65" w:rsidRDefault="002D2B65" w:rsidP="002D2B65">
            <w:pPr>
              <w:spacing w:line="0" w:lineRule="atLeast"/>
              <w:ind w:left="70"/>
              <w:rPr>
                <w:rFonts w:ascii="ＭＳ 明朝" w:eastAsia="ＭＳ 明朝" w:hAnsi="ＭＳ 明朝"/>
                <w:szCs w:val="21"/>
              </w:rPr>
            </w:pPr>
          </w:p>
          <w:p w:rsidR="00174927" w:rsidRDefault="00174927" w:rsidP="005F0F8F">
            <w:pPr>
              <w:spacing w:line="0" w:lineRule="atLeast"/>
              <w:ind w:left="40" w:right="96"/>
              <w:rPr>
                <w:rFonts w:ascii="ＭＳ 明朝" w:eastAsia="ＭＳ 明朝" w:hAnsi="ＭＳ 明朝"/>
                <w:szCs w:val="21"/>
              </w:rPr>
            </w:pPr>
            <w:r w:rsidRPr="00174927">
              <w:rPr>
                <w:rFonts w:ascii="ＭＳ 明朝" w:eastAsia="ＭＳ 明朝" w:hAnsi="ＭＳ 明朝"/>
                <w:szCs w:val="21"/>
              </w:rPr>
              <w:t>緊急性等やむを得ない場合に限ることとする。</w:t>
            </w:r>
          </w:p>
          <w:p w:rsidR="002D2B65" w:rsidRDefault="002D2B65" w:rsidP="002D2B65">
            <w:pPr>
              <w:spacing w:line="0" w:lineRule="atLeast"/>
              <w:ind w:left="70"/>
              <w:rPr>
                <w:rFonts w:ascii="ＭＳ 明朝" w:eastAsia="ＭＳ 明朝" w:hAnsi="ＭＳ 明朝"/>
                <w:szCs w:val="21"/>
              </w:rPr>
            </w:pPr>
          </w:p>
          <w:p w:rsidR="002D2B65" w:rsidRPr="002D2B65" w:rsidRDefault="002D2B65" w:rsidP="002D2B65">
            <w:pPr>
              <w:spacing w:line="0" w:lineRule="atLeast"/>
              <w:rPr>
                <w:rFonts w:ascii="ＭＳ 明朝" w:eastAsia="ＭＳ 明朝" w:hAnsi="ＭＳ 明朝"/>
                <w:szCs w:val="21"/>
              </w:rPr>
            </w:pPr>
          </w:p>
        </w:tc>
      </w:tr>
      <w:tr w:rsidR="00174927" w:rsidRPr="00174927" w:rsidTr="005F0F8F">
        <w:tblPrEx>
          <w:tblCellMar>
            <w:top w:w="0" w:type="dxa"/>
            <w:left w:w="0" w:type="dxa"/>
          </w:tblCellMar>
        </w:tblPrEx>
        <w:trPr>
          <w:trHeight w:val="523"/>
        </w:trPr>
        <w:tc>
          <w:tcPr>
            <w:tcW w:w="1676" w:type="dxa"/>
            <w:tcBorders>
              <w:top w:val="single" w:sz="4" w:space="0" w:color="auto"/>
              <w:left w:val="single" w:sz="12" w:space="0" w:color="auto"/>
              <w:bottom w:val="single" w:sz="6" w:space="0" w:color="auto"/>
              <w:right w:val="single" w:sz="4" w:space="0" w:color="auto"/>
            </w:tcBorders>
            <w:vAlign w:val="center"/>
          </w:tcPr>
          <w:p w:rsidR="00174927" w:rsidRPr="00174927" w:rsidRDefault="00174927" w:rsidP="005F0F8F">
            <w:pPr>
              <w:jc w:val="center"/>
              <w:rPr>
                <w:rFonts w:ascii="ＭＳ 明朝" w:eastAsia="ＭＳ 明朝" w:hAnsi="ＭＳ 明朝"/>
                <w:szCs w:val="21"/>
              </w:rPr>
            </w:pPr>
            <w:r w:rsidRPr="00174927">
              <w:rPr>
                <w:rFonts w:ascii="ＭＳ 明朝" w:eastAsia="ＭＳ 明朝" w:hAnsi="ＭＳ 明朝"/>
                <w:szCs w:val="21"/>
              </w:rPr>
              <w:lastRenderedPageBreak/>
              <w:t>必要な措置</w:t>
            </w:r>
          </w:p>
        </w:tc>
        <w:tc>
          <w:tcPr>
            <w:tcW w:w="3040" w:type="dxa"/>
            <w:tcBorders>
              <w:top w:val="single" w:sz="4" w:space="0" w:color="auto"/>
              <w:left w:val="single" w:sz="4" w:space="0" w:color="auto"/>
              <w:bottom w:val="single" w:sz="6" w:space="0" w:color="auto"/>
              <w:right w:val="single" w:sz="4" w:space="0" w:color="auto"/>
            </w:tcBorders>
            <w:vAlign w:val="center"/>
          </w:tcPr>
          <w:p w:rsidR="00174927" w:rsidRPr="00174927" w:rsidRDefault="00174927" w:rsidP="005F0F8F">
            <w:pPr>
              <w:ind w:right="62"/>
              <w:jc w:val="center"/>
              <w:rPr>
                <w:rFonts w:ascii="ＭＳ 明朝" w:eastAsia="ＭＳ 明朝" w:hAnsi="ＭＳ 明朝"/>
                <w:szCs w:val="21"/>
              </w:rPr>
            </w:pPr>
            <w:r w:rsidRPr="00174927">
              <w:rPr>
                <w:rFonts w:ascii="ＭＳ 明朝" w:eastAsia="ＭＳ 明朝" w:hAnsi="ＭＳ 明朝"/>
                <w:szCs w:val="21"/>
              </w:rPr>
              <w:t xml:space="preserve">要 </w:t>
            </w:r>
            <w:r>
              <w:rPr>
                <w:rFonts w:ascii="ＭＳ 明朝" w:eastAsia="ＭＳ 明朝" w:hAnsi="ＭＳ 明朝" w:hint="eastAsia"/>
                <w:szCs w:val="21"/>
              </w:rPr>
              <w:t xml:space="preserve">　</w:t>
            </w:r>
            <w:r w:rsidRPr="00174927">
              <w:rPr>
                <w:rFonts w:ascii="ＭＳ 明朝" w:eastAsia="ＭＳ 明朝" w:hAnsi="ＭＳ 明朝"/>
                <w:szCs w:val="21"/>
              </w:rPr>
              <w:t>件</w:t>
            </w:r>
          </w:p>
        </w:tc>
        <w:tc>
          <w:tcPr>
            <w:tcW w:w="4356" w:type="dxa"/>
            <w:tcBorders>
              <w:top w:val="single" w:sz="4" w:space="0" w:color="auto"/>
              <w:left w:val="single" w:sz="4" w:space="0" w:color="auto"/>
              <w:bottom w:val="single" w:sz="6" w:space="0" w:color="auto"/>
              <w:right w:val="single" w:sz="12" w:space="0" w:color="auto"/>
            </w:tcBorders>
            <w:vAlign w:val="center"/>
          </w:tcPr>
          <w:p w:rsidR="00174927" w:rsidRPr="00174927" w:rsidRDefault="00174927" w:rsidP="005F0F8F">
            <w:pPr>
              <w:ind w:left="40"/>
              <w:rPr>
                <w:rFonts w:ascii="ＭＳ 明朝" w:eastAsia="ＭＳ 明朝" w:hAnsi="ＭＳ 明朝"/>
                <w:szCs w:val="21"/>
              </w:rPr>
            </w:pPr>
            <w:r w:rsidRPr="00174927">
              <w:rPr>
                <w:rFonts w:ascii="ＭＳ 明朝" w:eastAsia="ＭＳ 明朝" w:hAnsi="ＭＳ 明朝"/>
                <w:szCs w:val="21"/>
              </w:rPr>
              <w:t>備考</w:t>
            </w:r>
          </w:p>
        </w:tc>
      </w:tr>
      <w:tr w:rsidR="00174927" w:rsidRPr="00174927" w:rsidTr="005F0F8F">
        <w:tblPrEx>
          <w:tblCellMar>
            <w:top w:w="0" w:type="dxa"/>
            <w:left w:w="0" w:type="dxa"/>
          </w:tblCellMar>
        </w:tblPrEx>
        <w:trPr>
          <w:trHeight w:val="1382"/>
        </w:trPr>
        <w:tc>
          <w:tcPr>
            <w:tcW w:w="1676" w:type="dxa"/>
            <w:vMerge w:val="restart"/>
            <w:tcBorders>
              <w:top w:val="single" w:sz="6" w:space="0" w:color="auto"/>
              <w:left w:val="single" w:sz="12" w:space="0" w:color="auto"/>
              <w:right w:val="single" w:sz="4" w:space="0" w:color="auto"/>
            </w:tcBorders>
            <w:vAlign w:val="center"/>
          </w:tcPr>
          <w:p w:rsidR="00174927" w:rsidRPr="00174927" w:rsidRDefault="00174927" w:rsidP="005F0F8F">
            <w:pPr>
              <w:ind w:right="37"/>
              <w:jc w:val="center"/>
              <w:rPr>
                <w:rFonts w:ascii="ＭＳ 明朝" w:eastAsia="ＭＳ 明朝" w:hAnsi="ＭＳ 明朝"/>
                <w:szCs w:val="21"/>
              </w:rPr>
            </w:pPr>
            <w:r w:rsidRPr="00174927">
              <w:rPr>
                <w:rFonts w:ascii="ＭＳ 明朝" w:eastAsia="ＭＳ 明朝" w:hAnsi="ＭＳ 明朝"/>
                <w:szCs w:val="21"/>
              </w:rPr>
              <w:t>慎重工事</w:t>
            </w:r>
          </w:p>
        </w:tc>
        <w:tc>
          <w:tcPr>
            <w:tcW w:w="3040" w:type="dxa"/>
            <w:tcBorders>
              <w:top w:val="single" w:sz="6" w:space="0" w:color="auto"/>
              <w:left w:val="single" w:sz="4" w:space="0" w:color="auto"/>
              <w:bottom w:val="single" w:sz="6" w:space="0" w:color="auto"/>
              <w:right w:val="single" w:sz="4" w:space="0" w:color="auto"/>
            </w:tcBorders>
            <w:vAlign w:val="center"/>
          </w:tcPr>
          <w:p w:rsidR="00174927" w:rsidRPr="00174927" w:rsidRDefault="00174927" w:rsidP="005F0F8F">
            <w:pPr>
              <w:ind w:left="242" w:right="193" w:hanging="202"/>
              <w:rPr>
                <w:rFonts w:ascii="ＭＳ 明朝" w:eastAsia="ＭＳ 明朝" w:hAnsi="ＭＳ 明朝"/>
                <w:szCs w:val="21"/>
              </w:rPr>
            </w:pPr>
            <w:r w:rsidRPr="00174927">
              <w:rPr>
                <w:rFonts w:ascii="ＭＳ 明朝" w:eastAsia="ＭＳ 明朝" w:hAnsi="ＭＳ 明朝"/>
                <w:szCs w:val="21"/>
              </w:rPr>
              <w:t>①工事等による掘削及び影響が埋蔵文化財に及ばない場合</w:t>
            </w:r>
          </w:p>
        </w:tc>
        <w:tc>
          <w:tcPr>
            <w:tcW w:w="4356" w:type="dxa"/>
            <w:vMerge w:val="restart"/>
            <w:tcBorders>
              <w:top w:val="single" w:sz="6" w:space="0" w:color="auto"/>
              <w:left w:val="single" w:sz="4" w:space="0" w:color="auto"/>
              <w:right w:val="single" w:sz="12" w:space="0" w:color="auto"/>
            </w:tcBorders>
            <w:vAlign w:val="center"/>
          </w:tcPr>
          <w:p w:rsidR="00174927" w:rsidRPr="00174927" w:rsidRDefault="00174927" w:rsidP="005F0F8F">
            <w:pPr>
              <w:ind w:left="40" w:right="96" w:firstLine="206"/>
              <w:rPr>
                <w:rFonts w:ascii="ＭＳ 明朝" w:eastAsia="ＭＳ 明朝" w:hAnsi="ＭＳ 明朝"/>
                <w:szCs w:val="21"/>
              </w:rPr>
            </w:pPr>
            <w:r w:rsidRPr="00174927">
              <w:rPr>
                <w:rFonts w:ascii="ＭＳ 明朝" w:eastAsia="ＭＳ 明朝" w:hAnsi="ＭＳ 明朝"/>
                <w:szCs w:val="21"/>
              </w:rPr>
              <w:t>既往の調査成果や試掘調査・確認調査により、新たに埋蔵文化財への損壊や影響が生じないことが明確な場合に限る。</w:t>
            </w:r>
          </w:p>
        </w:tc>
      </w:tr>
      <w:tr w:rsidR="00174927" w:rsidRPr="00174927" w:rsidTr="005F0F8F">
        <w:tblPrEx>
          <w:tblCellMar>
            <w:top w:w="0" w:type="dxa"/>
            <w:left w:w="0" w:type="dxa"/>
          </w:tblCellMar>
        </w:tblPrEx>
        <w:trPr>
          <w:trHeight w:val="1378"/>
        </w:trPr>
        <w:tc>
          <w:tcPr>
            <w:tcW w:w="0" w:type="auto"/>
            <w:vMerge/>
            <w:tcBorders>
              <w:left w:val="single" w:sz="12" w:space="0" w:color="auto"/>
              <w:right w:val="single" w:sz="4" w:space="0" w:color="auto"/>
            </w:tcBorders>
          </w:tcPr>
          <w:p w:rsidR="00174927" w:rsidRPr="00174927" w:rsidRDefault="00174927" w:rsidP="00F259F0">
            <w:pPr>
              <w:rPr>
                <w:rFonts w:ascii="ＭＳ 明朝" w:eastAsia="ＭＳ 明朝" w:hAnsi="ＭＳ 明朝"/>
                <w:szCs w:val="21"/>
              </w:rPr>
            </w:pPr>
          </w:p>
        </w:tc>
        <w:tc>
          <w:tcPr>
            <w:tcW w:w="3040" w:type="dxa"/>
            <w:tcBorders>
              <w:top w:val="single" w:sz="6" w:space="0" w:color="auto"/>
              <w:left w:val="single" w:sz="4" w:space="0" w:color="auto"/>
              <w:bottom w:val="single" w:sz="6" w:space="0" w:color="auto"/>
              <w:right w:val="single" w:sz="4" w:space="0" w:color="auto"/>
            </w:tcBorders>
            <w:vAlign w:val="center"/>
          </w:tcPr>
          <w:p w:rsidR="00174927" w:rsidRPr="00174927" w:rsidRDefault="00174927" w:rsidP="005F0F8F">
            <w:pPr>
              <w:ind w:left="242" w:right="193" w:hanging="202"/>
              <w:rPr>
                <w:rFonts w:ascii="ＭＳ 明朝" w:eastAsia="ＭＳ 明朝" w:hAnsi="ＭＳ 明朝" w:hint="eastAsia"/>
                <w:szCs w:val="21"/>
              </w:rPr>
            </w:pPr>
            <w:r w:rsidRPr="00174927">
              <w:rPr>
                <w:rFonts w:ascii="ＭＳ 明朝" w:eastAsia="ＭＳ 明朝" w:hAnsi="ＭＳ 明朝"/>
                <w:szCs w:val="21"/>
              </w:rPr>
              <w:t>②</w:t>
            </w:r>
            <w:r w:rsidR="005F0F8F">
              <w:rPr>
                <w:rFonts w:ascii="ＭＳ 明朝" w:eastAsia="ＭＳ 明朝" w:hAnsi="ＭＳ 明朝"/>
                <w:szCs w:val="21"/>
              </w:rPr>
              <w:t>工事等の範囲に埋蔵文化財が現存しないことが明らかな</w:t>
            </w:r>
            <w:r w:rsidR="005F0F8F">
              <w:rPr>
                <w:rFonts w:ascii="ＭＳ 明朝" w:eastAsia="ＭＳ 明朝" w:hAnsi="ＭＳ 明朝" w:hint="eastAsia"/>
                <w:szCs w:val="21"/>
              </w:rPr>
              <w:t>場合</w:t>
            </w:r>
          </w:p>
        </w:tc>
        <w:tc>
          <w:tcPr>
            <w:tcW w:w="0" w:type="auto"/>
            <w:vMerge/>
            <w:tcBorders>
              <w:left w:val="single" w:sz="4" w:space="0" w:color="auto"/>
              <w:right w:val="single" w:sz="12" w:space="0" w:color="auto"/>
            </w:tcBorders>
          </w:tcPr>
          <w:p w:rsidR="00174927" w:rsidRPr="00174927" w:rsidRDefault="00174927" w:rsidP="00F259F0">
            <w:pPr>
              <w:rPr>
                <w:rFonts w:ascii="ＭＳ 明朝" w:eastAsia="ＭＳ 明朝" w:hAnsi="ＭＳ 明朝"/>
                <w:szCs w:val="21"/>
              </w:rPr>
            </w:pPr>
          </w:p>
        </w:tc>
      </w:tr>
      <w:tr w:rsidR="00174927" w:rsidRPr="00174927" w:rsidTr="005F0F8F">
        <w:tblPrEx>
          <w:tblCellMar>
            <w:top w:w="0" w:type="dxa"/>
            <w:left w:w="0" w:type="dxa"/>
          </w:tblCellMar>
        </w:tblPrEx>
        <w:trPr>
          <w:trHeight w:val="1376"/>
        </w:trPr>
        <w:tc>
          <w:tcPr>
            <w:tcW w:w="0" w:type="auto"/>
            <w:vMerge/>
            <w:tcBorders>
              <w:left w:val="single" w:sz="12" w:space="0" w:color="auto"/>
              <w:bottom w:val="single" w:sz="12" w:space="0" w:color="auto"/>
              <w:right w:val="single" w:sz="4" w:space="0" w:color="auto"/>
            </w:tcBorders>
          </w:tcPr>
          <w:p w:rsidR="00174927" w:rsidRPr="00174927" w:rsidRDefault="00174927" w:rsidP="00F259F0">
            <w:pPr>
              <w:rPr>
                <w:rFonts w:ascii="ＭＳ 明朝" w:eastAsia="ＭＳ 明朝" w:hAnsi="ＭＳ 明朝"/>
                <w:szCs w:val="21"/>
              </w:rPr>
            </w:pPr>
          </w:p>
        </w:tc>
        <w:tc>
          <w:tcPr>
            <w:tcW w:w="3040" w:type="dxa"/>
            <w:tcBorders>
              <w:top w:val="single" w:sz="6" w:space="0" w:color="auto"/>
              <w:left w:val="single" w:sz="4" w:space="0" w:color="auto"/>
              <w:bottom w:val="single" w:sz="12" w:space="0" w:color="auto"/>
              <w:right w:val="single" w:sz="4" w:space="0" w:color="auto"/>
            </w:tcBorders>
            <w:vAlign w:val="center"/>
          </w:tcPr>
          <w:p w:rsidR="00174927" w:rsidRPr="00174927" w:rsidRDefault="00174927" w:rsidP="005F0F8F">
            <w:pPr>
              <w:ind w:left="246" w:right="193" w:hanging="206"/>
              <w:rPr>
                <w:rFonts w:ascii="ＭＳ 明朝" w:eastAsia="ＭＳ 明朝" w:hAnsi="ＭＳ 明朝"/>
                <w:szCs w:val="21"/>
              </w:rPr>
            </w:pPr>
            <w:r w:rsidRPr="00174927">
              <w:rPr>
                <w:rFonts w:ascii="ＭＳ 明朝" w:eastAsia="ＭＳ 明朝" w:hAnsi="ＭＳ 明朝"/>
                <w:szCs w:val="21"/>
              </w:rPr>
              <w:t>③試掘調査・確認調査により記録保存等の措置を必要とする状況が確認されなかった場合</w:t>
            </w:r>
          </w:p>
        </w:tc>
        <w:tc>
          <w:tcPr>
            <w:tcW w:w="0" w:type="auto"/>
            <w:vMerge/>
            <w:tcBorders>
              <w:left w:val="single" w:sz="4" w:space="0" w:color="auto"/>
              <w:bottom w:val="single" w:sz="12" w:space="0" w:color="auto"/>
              <w:right w:val="single" w:sz="12" w:space="0" w:color="auto"/>
            </w:tcBorders>
          </w:tcPr>
          <w:p w:rsidR="00174927" w:rsidRPr="00174927" w:rsidRDefault="00174927" w:rsidP="00F259F0">
            <w:pPr>
              <w:rPr>
                <w:rFonts w:ascii="ＭＳ 明朝" w:eastAsia="ＭＳ 明朝" w:hAnsi="ＭＳ 明朝"/>
                <w:szCs w:val="21"/>
              </w:rPr>
            </w:pPr>
          </w:p>
        </w:tc>
      </w:tr>
    </w:tbl>
    <w:p w:rsidR="002D2B65" w:rsidRDefault="002D2B65" w:rsidP="000A1F16">
      <w:pPr>
        <w:spacing w:line="0" w:lineRule="atLeast"/>
        <w:ind w:right="14"/>
        <w:rPr>
          <w:rFonts w:ascii="ＭＳ 明朝" w:eastAsia="ＭＳ 明朝" w:hAnsi="ＭＳ 明朝"/>
          <w:szCs w:val="21"/>
        </w:rPr>
      </w:pPr>
    </w:p>
    <w:p w:rsidR="002D2B65" w:rsidRDefault="002D2B65">
      <w:pPr>
        <w:widowControl/>
        <w:jc w:val="left"/>
        <w:rPr>
          <w:rFonts w:ascii="ＭＳ 明朝" w:eastAsia="ＭＳ 明朝" w:hAnsi="ＭＳ 明朝"/>
          <w:szCs w:val="21"/>
        </w:rPr>
      </w:pPr>
      <w:r>
        <w:rPr>
          <w:rFonts w:ascii="ＭＳ 明朝" w:eastAsia="ＭＳ 明朝" w:hAnsi="ＭＳ 明朝"/>
          <w:szCs w:val="21"/>
        </w:rPr>
        <w:br w:type="page"/>
      </w:r>
    </w:p>
    <w:p w:rsidR="00174927" w:rsidRPr="00D452FF" w:rsidRDefault="002D2B65" w:rsidP="000A1F16">
      <w:pPr>
        <w:spacing w:line="0" w:lineRule="atLeast"/>
        <w:ind w:right="14"/>
        <w:rPr>
          <w:rFonts w:ascii="HGPｺﾞｼｯｸM" w:eastAsia="HGPｺﾞｼｯｸM" w:hAnsi="ＭＳ 明朝"/>
          <w:sz w:val="32"/>
          <w:szCs w:val="32"/>
        </w:rPr>
      </w:pPr>
      <w:r w:rsidRPr="00D452FF">
        <w:rPr>
          <w:rFonts w:ascii="HGPｺﾞｼｯｸM" w:eastAsia="HGPｺﾞｼｯｸM" w:hAnsi="ＭＳ 明朝" w:hint="eastAsia"/>
          <w:sz w:val="32"/>
          <w:szCs w:val="32"/>
        </w:rPr>
        <w:lastRenderedPageBreak/>
        <w:t>（別表３）</w:t>
      </w:r>
    </w:p>
    <w:p w:rsidR="002D2B65" w:rsidRPr="00D452FF" w:rsidRDefault="002D2B65" w:rsidP="00D452FF">
      <w:pPr>
        <w:spacing w:line="0" w:lineRule="atLeast"/>
        <w:ind w:leftChars="1012" w:left="2125" w:right="14"/>
        <w:rPr>
          <w:rFonts w:ascii="ＭＳ 明朝" w:eastAsia="ＭＳ 明朝" w:hAnsi="ＭＳ 明朝"/>
          <w:sz w:val="32"/>
          <w:szCs w:val="32"/>
        </w:rPr>
      </w:pPr>
      <w:r w:rsidRPr="00D452FF">
        <w:rPr>
          <w:rFonts w:ascii="ＭＳ 明朝" w:eastAsia="ＭＳ 明朝" w:hAnsi="ＭＳ 明朝" w:hint="eastAsia"/>
          <w:sz w:val="32"/>
          <w:szCs w:val="32"/>
        </w:rPr>
        <w:t>大阪府における開発事業等に伴う</w:t>
      </w:r>
    </w:p>
    <w:p w:rsidR="002D2B65" w:rsidRPr="00D452FF" w:rsidRDefault="002D2B65" w:rsidP="00D452FF">
      <w:pPr>
        <w:spacing w:line="0" w:lineRule="atLeast"/>
        <w:ind w:leftChars="1012" w:left="2125" w:right="14"/>
        <w:rPr>
          <w:rFonts w:ascii="ＭＳ 明朝" w:eastAsia="ＭＳ 明朝" w:hAnsi="ＭＳ 明朝"/>
          <w:sz w:val="32"/>
          <w:szCs w:val="32"/>
        </w:rPr>
      </w:pPr>
      <w:r w:rsidRPr="00D452FF">
        <w:rPr>
          <w:rFonts w:ascii="ＭＳ 明朝" w:eastAsia="ＭＳ 明朝" w:hAnsi="ＭＳ 明朝" w:hint="eastAsia"/>
          <w:sz w:val="32"/>
          <w:szCs w:val="32"/>
        </w:rPr>
        <w:t>埋蔵文化財の取扱い基準</w:t>
      </w:r>
    </w:p>
    <w:p w:rsidR="002D2B65" w:rsidRDefault="002D2B65" w:rsidP="005B6953">
      <w:pPr>
        <w:spacing w:line="0" w:lineRule="atLeast"/>
        <w:ind w:leftChars="877" w:left="1842" w:right="14"/>
        <w:rPr>
          <w:rFonts w:ascii="ＭＳ 明朝" w:eastAsia="ＭＳ 明朝" w:hAnsi="ＭＳ 明朝"/>
          <w:szCs w:val="21"/>
        </w:rPr>
      </w:pPr>
    </w:p>
    <w:p w:rsidR="002D2B65" w:rsidRDefault="002D2B65" w:rsidP="000A1F16">
      <w:pPr>
        <w:spacing w:line="0" w:lineRule="atLeast"/>
        <w:ind w:right="14"/>
        <w:rPr>
          <w:rFonts w:ascii="ＭＳ 明朝" w:eastAsia="ＭＳ 明朝" w:hAnsi="ＭＳ 明朝"/>
          <w:szCs w:val="21"/>
        </w:rPr>
      </w:pPr>
      <w:r>
        <w:rPr>
          <w:rFonts w:ascii="ＭＳ 明朝" w:eastAsia="ＭＳ 明朝" w:hAnsi="ＭＳ 明朝" w:hint="eastAsia"/>
          <w:szCs w:val="21"/>
        </w:rPr>
        <w:t>埋蔵文化財の損壊を伴わない場合の工事の種類及び工事内容による取扱い</w:t>
      </w:r>
    </w:p>
    <w:tbl>
      <w:tblPr>
        <w:tblStyle w:val="TableGrid"/>
        <w:tblW w:w="8821" w:type="dxa"/>
        <w:tblInd w:w="-3" w:type="dxa"/>
        <w:tblCellMar>
          <w:top w:w="83" w:type="dxa"/>
          <w:left w:w="55" w:type="dxa"/>
          <w:right w:w="26" w:type="dxa"/>
        </w:tblCellMar>
        <w:tblLook w:val="04A0" w:firstRow="1" w:lastRow="0" w:firstColumn="1" w:lastColumn="0" w:noHBand="0" w:noVBand="1"/>
      </w:tblPr>
      <w:tblGrid>
        <w:gridCol w:w="1081"/>
        <w:gridCol w:w="946"/>
        <w:gridCol w:w="1101"/>
        <w:gridCol w:w="5693"/>
      </w:tblGrid>
      <w:tr w:rsidR="002D2B65" w:rsidRPr="002D2B65" w:rsidTr="00D452FF">
        <w:trPr>
          <w:trHeight w:val="540"/>
        </w:trPr>
        <w:tc>
          <w:tcPr>
            <w:tcW w:w="2027" w:type="dxa"/>
            <w:gridSpan w:val="2"/>
            <w:tcBorders>
              <w:top w:val="single" w:sz="12" w:space="0" w:color="auto"/>
              <w:left w:val="single" w:sz="12" w:space="0" w:color="auto"/>
              <w:bottom w:val="single" w:sz="2" w:space="0" w:color="000000"/>
              <w:right w:val="single" w:sz="2" w:space="0" w:color="000000"/>
            </w:tcBorders>
            <w:vAlign w:val="center"/>
          </w:tcPr>
          <w:p w:rsidR="002D2B65" w:rsidRPr="002D2B65" w:rsidRDefault="002D2B65" w:rsidP="002D2B65">
            <w:pPr>
              <w:spacing w:line="0" w:lineRule="atLeast"/>
              <w:ind w:right="1"/>
              <w:jc w:val="center"/>
              <w:rPr>
                <w:rFonts w:ascii="ＭＳ 明朝" w:eastAsia="ＭＳ 明朝" w:hAnsi="ＭＳ 明朝"/>
                <w:szCs w:val="21"/>
              </w:rPr>
            </w:pPr>
            <w:r w:rsidRPr="002D2B65">
              <w:rPr>
                <w:rFonts w:ascii="ＭＳ 明朝" w:eastAsia="ＭＳ 明朝" w:hAnsi="ＭＳ 明朝"/>
                <w:szCs w:val="21"/>
              </w:rPr>
              <w:t>工事の種類</w:t>
            </w:r>
          </w:p>
        </w:tc>
        <w:tc>
          <w:tcPr>
            <w:tcW w:w="1101" w:type="dxa"/>
            <w:tcBorders>
              <w:top w:val="single" w:sz="12" w:space="0" w:color="auto"/>
              <w:left w:val="single" w:sz="2" w:space="0" w:color="000000"/>
              <w:bottom w:val="single" w:sz="2" w:space="0" w:color="000000"/>
              <w:right w:val="single" w:sz="2" w:space="0" w:color="000000"/>
            </w:tcBorders>
            <w:vAlign w:val="center"/>
          </w:tcPr>
          <w:p w:rsidR="002D2B65" w:rsidRPr="002D2B65" w:rsidRDefault="002D2B65" w:rsidP="002D2B65">
            <w:pPr>
              <w:spacing w:line="0" w:lineRule="atLeast"/>
              <w:ind w:left="201"/>
              <w:rPr>
                <w:rFonts w:ascii="ＭＳ 明朝" w:eastAsia="ＭＳ 明朝" w:hAnsi="ＭＳ 明朝"/>
                <w:szCs w:val="21"/>
              </w:rPr>
            </w:pPr>
            <w:r w:rsidRPr="002D2B65">
              <w:rPr>
                <w:rFonts w:ascii="ＭＳ 明朝" w:eastAsia="ＭＳ 明朝" w:hAnsi="ＭＳ 明朝"/>
                <w:szCs w:val="21"/>
              </w:rPr>
              <w:t>取扱い</w:t>
            </w:r>
          </w:p>
        </w:tc>
        <w:tc>
          <w:tcPr>
            <w:tcW w:w="5693" w:type="dxa"/>
            <w:tcBorders>
              <w:top w:val="single" w:sz="12" w:space="0" w:color="auto"/>
              <w:left w:val="single" w:sz="2" w:space="0" w:color="000000"/>
              <w:bottom w:val="single" w:sz="2" w:space="0" w:color="000000"/>
              <w:right w:val="single" w:sz="12" w:space="0" w:color="auto"/>
            </w:tcBorders>
            <w:vAlign w:val="center"/>
          </w:tcPr>
          <w:p w:rsidR="002D2B65" w:rsidRPr="002D2B65" w:rsidRDefault="002D2B65" w:rsidP="002D2B65">
            <w:pPr>
              <w:spacing w:line="0" w:lineRule="atLeast"/>
              <w:ind w:left="41"/>
              <w:rPr>
                <w:rFonts w:ascii="ＭＳ 明朝" w:eastAsia="ＭＳ 明朝" w:hAnsi="ＭＳ 明朝"/>
                <w:szCs w:val="21"/>
              </w:rPr>
            </w:pPr>
            <w:r w:rsidRPr="002D2B65">
              <w:rPr>
                <w:rFonts w:ascii="ＭＳ 明朝" w:eastAsia="ＭＳ 明朝" w:hAnsi="ＭＳ 明朝" w:hint="eastAsia"/>
                <w:szCs w:val="21"/>
              </w:rPr>
              <w:t>備　考</w:t>
            </w:r>
          </w:p>
        </w:tc>
      </w:tr>
      <w:tr w:rsidR="002D2B65" w:rsidRPr="002D2B65" w:rsidTr="00D452FF">
        <w:trPr>
          <w:trHeight w:val="1884"/>
        </w:trPr>
        <w:tc>
          <w:tcPr>
            <w:tcW w:w="2027" w:type="dxa"/>
            <w:gridSpan w:val="2"/>
            <w:tcBorders>
              <w:top w:val="single" w:sz="2" w:space="0" w:color="000000"/>
              <w:left w:val="single" w:sz="12" w:space="0" w:color="auto"/>
              <w:bottom w:val="single" w:sz="2" w:space="0" w:color="000000"/>
              <w:right w:val="single" w:sz="2" w:space="0" w:color="000000"/>
            </w:tcBorders>
            <w:vAlign w:val="center"/>
          </w:tcPr>
          <w:p w:rsidR="002D2B65" w:rsidRPr="002D2B65" w:rsidRDefault="002D2B65" w:rsidP="002D2B65">
            <w:pPr>
              <w:spacing w:line="0" w:lineRule="atLeast"/>
              <w:ind w:right="1"/>
              <w:jc w:val="center"/>
              <w:rPr>
                <w:rFonts w:ascii="ＭＳ 明朝" w:eastAsia="ＭＳ 明朝" w:hAnsi="ＭＳ 明朝"/>
                <w:szCs w:val="21"/>
              </w:rPr>
            </w:pPr>
            <w:r w:rsidRPr="002D2B65">
              <w:rPr>
                <w:rFonts w:ascii="ＭＳ 明朝" w:eastAsia="ＭＳ 明朝" w:hAnsi="ＭＳ 明朝"/>
                <w:szCs w:val="21"/>
              </w:rPr>
              <w:t>道路</w:t>
            </w:r>
          </w:p>
        </w:tc>
        <w:tc>
          <w:tcPr>
            <w:tcW w:w="1101" w:type="dxa"/>
            <w:tcBorders>
              <w:top w:val="single" w:sz="2" w:space="0" w:color="000000"/>
              <w:left w:val="single" w:sz="2" w:space="0" w:color="000000"/>
              <w:bottom w:val="single" w:sz="2" w:space="0" w:color="000000"/>
              <w:right w:val="single" w:sz="2" w:space="0" w:color="000000"/>
            </w:tcBorders>
            <w:vAlign w:val="center"/>
          </w:tcPr>
          <w:p w:rsidR="002D2B65" w:rsidRPr="002D2B65" w:rsidRDefault="002D2B65" w:rsidP="00C83CB2">
            <w:pPr>
              <w:spacing w:line="0" w:lineRule="atLeast"/>
              <w:rPr>
                <w:rFonts w:ascii="ＭＳ 明朝" w:eastAsia="ＭＳ 明朝" w:hAnsi="ＭＳ 明朝"/>
                <w:szCs w:val="21"/>
              </w:rPr>
            </w:pPr>
            <w:r w:rsidRPr="002D2B65">
              <w:rPr>
                <w:rFonts w:ascii="ＭＳ 明朝" w:eastAsia="ＭＳ 明朝" w:hAnsi="ＭＳ 明朝"/>
                <w:szCs w:val="21"/>
              </w:rPr>
              <w:t>発掘調査</w:t>
            </w:r>
          </w:p>
        </w:tc>
        <w:tc>
          <w:tcPr>
            <w:tcW w:w="5693" w:type="dxa"/>
            <w:tcBorders>
              <w:top w:val="single" w:sz="2" w:space="0" w:color="000000"/>
              <w:left w:val="single" w:sz="2" w:space="0" w:color="000000"/>
              <w:bottom w:val="single" w:sz="2" w:space="0" w:color="000000"/>
              <w:right w:val="single" w:sz="12" w:space="0" w:color="auto"/>
            </w:tcBorders>
            <w:vAlign w:val="center"/>
          </w:tcPr>
          <w:p w:rsidR="002D2B65" w:rsidRPr="002D2B65" w:rsidRDefault="002D2B65" w:rsidP="00C83CB2">
            <w:pPr>
              <w:spacing w:after="50" w:line="0" w:lineRule="atLeast"/>
              <w:ind w:left="40" w:right="96" w:firstLine="192"/>
              <w:rPr>
                <w:rFonts w:ascii="ＭＳ 明朝" w:eastAsia="ＭＳ 明朝" w:hAnsi="ＭＳ 明朝"/>
                <w:szCs w:val="21"/>
              </w:rPr>
            </w:pPr>
            <w:r w:rsidRPr="002D2B65">
              <w:rPr>
                <w:rFonts w:ascii="ＭＳ 明朝" w:eastAsia="ＭＳ 明朝" w:hAnsi="ＭＳ 明朝"/>
                <w:szCs w:val="21"/>
              </w:rPr>
              <w:t>将来にわたり地下埋設物等の地下利用の可能性のない下記の部分は除く。</w:t>
            </w:r>
          </w:p>
          <w:p w:rsidR="002D2B65" w:rsidRPr="002D2B65" w:rsidRDefault="002D2B65" w:rsidP="00C83CB2">
            <w:pPr>
              <w:spacing w:after="69" w:line="0" w:lineRule="atLeast"/>
              <w:ind w:left="40" w:right="96"/>
              <w:rPr>
                <w:rFonts w:ascii="ＭＳ 明朝" w:eastAsia="ＭＳ 明朝" w:hAnsi="ＭＳ 明朝"/>
                <w:szCs w:val="21"/>
              </w:rPr>
            </w:pPr>
            <w:r w:rsidRPr="002D2B65">
              <w:rPr>
                <w:rFonts w:ascii="ＭＳ 明朝" w:eastAsia="ＭＳ 明朝" w:hAnsi="ＭＳ 明朝"/>
                <w:szCs w:val="21"/>
              </w:rPr>
              <w:t>①一時的な工事用道路、道路の植樹帯、歩道等の部分</w:t>
            </w:r>
          </w:p>
          <w:p w:rsidR="002D2B65" w:rsidRPr="002D2B65" w:rsidRDefault="002D2B65" w:rsidP="00C83CB2">
            <w:pPr>
              <w:spacing w:after="70" w:line="0" w:lineRule="atLeast"/>
              <w:ind w:left="40" w:right="96"/>
              <w:rPr>
                <w:rFonts w:ascii="ＭＳ 明朝" w:eastAsia="ＭＳ 明朝" w:hAnsi="ＭＳ 明朝"/>
                <w:szCs w:val="21"/>
              </w:rPr>
            </w:pPr>
            <w:r w:rsidRPr="002D2B65">
              <w:rPr>
                <w:rFonts w:ascii="ＭＳ 明朝" w:eastAsia="ＭＳ 明朝" w:hAnsi="ＭＳ 明朝"/>
                <w:szCs w:val="21"/>
              </w:rPr>
              <w:t>②高架・橋梁の橋脚を除く部分</w:t>
            </w:r>
          </w:p>
          <w:p w:rsidR="002D2B65" w:rsidRPr="002D2B65" w:rsidRDefault="002D2B65" w:rsidP="00C83CB2">
            <w:pPr>
              <w:spacing w:line="0" w:lineRule="atLeast"/>
              <w:ind w:left="40" w:right="96"/>
              <w:rPr>
                <w:rFonts w:ascii="ＭＳ 明朝" w:eastAsia="ＭＳ 明朝" w:hAnsi="ＭＳ 明朝"/>
                <w:szCs w:val="21"/>
              </w:rPr>
            </w:pPr>
            <w:r w:rsidRPr="002D2B65">
              <w:rPr>
                <w:rFonts w:ascii="ＭＳ 明朝" w:eastAsia="ＭＳ 明朝" w:hAnsi="ＭＳ 明朝"/>
                <w:szCs w:val="21"/>
              </w:rPr>
              <w:t>③道路構造令に準拠しない農道・私道</w:t>
            </w:r>
          </w:p>
        </w:tc>
      </w:tr>
      <w:tr w:rsidR="002D2B65" w:rsidRPr="002D2B65" w:rsidTr="00C83CB2">
        <w:trPr>
          <w:trHeight w:val="622"/>
        </w:trPr>
        <w:tc>
          <w:tcPr>
            <w:tcW w:w="2027" w:type="dxa"/>
            <w:gridSpan w:val="2"/>
            <w:tcBorders>
              <w:top w:val="single" w:sz="2" w:space="0" w:color="000000"/>
              <w:left w:val="single" w:sz="12" w:space="0" w:color="auto"/>
              <w:bottom w:val="single" w:sz="2" w:space="0" w:color="000000"/>
              <w:right w:val="single" w:sz="2" w:space="0" w:color="000000"/>
            </w:tcBorders>
            <w:vAlign w:val="center"/>
          </w:tcPr>
          <w:p w:rsidR="002D2B65" w:rsidRPr="002D2B65" w:rsidRDefault="002D2B65" w:rsidP="002D2B65">
            <w:pPr>
              <w:spacing w:line="0" w:lineRule="atLeast"/>
              <w:ind w:right="5"/>
              <w:jc w:val="center"/>
              <w:rPr>
                <w:rFonts w:ascii="ＭＳ 明朝" w:eastAsia="ＭＳ 明朝" w:hAnsi="ＭＳ 明朝"/>
                <w:szCs w:val="21"/>
              </w:rPr>
            </w:pPr>
            <w:r w:rsidRPr="002D2B65">
              <w:rPr>
                <w:rFonts w:ascii="ＭＳ 明朝" w:eastAsia="ＭＳ 明朝" w:hAnsi="ＭＳ 明朝"/>
                <w:szCs w:val="21"/>
              </w:rPr>
              <w:t>鉄道</w:t>
            </w:r>
          </w:p>
        </w:tc>
        <w:tc>
          <w:tcPr>
            <w:tcW w:w="1101" w:type="dxa"/>
            <w:tcBorders>
              <w:top w:val="single" w:sz="2" w:space="0" w:color="000000"/>
              <w:left w:val="single" w:sz="2" w:space="0" w:color="000000"/>
              <w:bottom w:val="single" w:sz="2" w:space="0" w:color="000000"/>
              <w:right w:val="single" w:sz="2" w:space="0" w:color="000000"/>
            </w:tcBorders>
            <w:vAlign w:val="center"/>
          </w:tcPr>
          <w:p w:rsidR="002D2B65" w:rsidRPr="002D2B65" w:rsidRDefault="002D2B65" w:rsidP="00C83CB2">
            <w:pPr>
              <w:spacing w:line="0" w:lineRule="atLeast"/>
              <w:rPr>
                <w:rFonts w:ascii="ＭＳ 明朝" w:eastAsia="ＭＳ 明朝" w:hAnsi="ＭＳ 明朝"/>
                <w:szCs w:val="21"/>
              </w:rPr>
            </w:pPr>
            <w:r w:rsidRPr="002D2B65">
              <w:rPr>
                <w:rFonts w:ascii="ＭＳ 明朝" w:eastAsia="ＭＳ 明朝" w:hAnsi="ＭＳ 明朝"/>
                <w:szCs w:val="21"/>
              </w:rPr>
              <w:t>発掘調査</w:t>
            </w:r>
          </w:p>
        </w:tc>
        <w:tc>
          <w:tcPr>
            <w:tcW w:w="5693" w:type="dxa"/>
            <w:tcBorders>
              <w:top w:val="single" w:sz="2" w:space="0" w:color="000000"/>
              <w:left w:val="single" w:sz="2" w:space="0" w:color="000000"/>
              <w:bottom w:val="single" w:sz="2" w:space="0" w:color="000000"/>
              <w:right w:val="single" w:sz="12" w:space="0" w:color="auto"/>
            </w:tcBorders>
            <w:vAlign w:val="center"/>
          </w:tcPr>
          <w:p w:rsidR="002D2B65" w:rsidRPr="002D2B65" w:rsidRDefault="002D2B65" w:rsidP="00C83CB2">
            <w:pPr>
              <w:spacing w:line="0" w:lineRule="atLeast"/>
              <w:ind w:firstLineChars="100" w:firstLine="210"/>
              <w:rPr>
                <w:rFonts w:ascii="ＭＳ 明朝" w:eastAsia="ＭＳ 明朝" w:hAnsi="ＭＳ 明朝"/>
                <w:szCs w:val="21"/>
              </w:rPr>
            </w:pPr>
            <w:r w:rsidRPr="002D2B65">
              <w:rPr>
                <w:rFonts w:ascii="ＭＳ 明朝" w:eastAsia="ＭＳ 明朝" w:hAnsi="ＭＳ 明朝"/>
                <w:szCs w:val="21"/>
              </w:rPr>
              <w:t>道路に準じて取扱う</w:t>
            </w:r>
            <w:r w:rsidR="00C83CB2">
              <w:rPr>
                <w:rFonts w:ascii="ＭＳ 明朝" w:eastAsia="ＭＳ 明朝" w:hAnsi="ＭＳ 明朝" w:hint="eastAsia"/>
                <w:szCs w:val="21"/>
              </w:rPr>
              <w:t>。</w:t>
            </w:r>
          </w:p>
        </w:tc>
      </w:tr>
      <w:tr w:rsidR="002D2B65" w:rsidRPr="002D2B65" w:rsidTr="00D452FF">
        <w:trPr>
          <w:trHeight w:val="1116"/>
        </w:trPr>
        <w:tc>
          <w:tcPr>
            <w:tcW w:w="2027" w:type="dxa"/>
            <w:gridSpan w:val="2"/>
            <w:tcBorders>
              <w:top w:val="single" w:sz="2" w:space="0" w:color="000000"/>
              <w:left w:val="single" w:sz="12" w:space="0" w:color="auto"/>
              <w:bottom w:val="single" w:sz="2" w:space="0" w:color="000000"/>
              <w:right w:val="single" w:sz="2" w:space="0" w:color="000000"/>
            </w:tcBorders>
            <w:vAlign w:val="center"/>
          </w:tcPr>
          <w:p w:rsidR="002D2B65" w:rsidRPr="002D2B65" w:rsidRDefault="002D2B65" w:rsidP="00C83CB2">
            <w:pPr>
              <w:spacing w:line="0" w:lineRule="atLeast"/>
              <w:ind w:left="40"/>
              <w:rPr>
                <w:rFonts w:ascii="ＭＳ 明朝" w:eastAsia="ＭＳ 明朝" w:hAnsi="ＭＳ 明朝"/>
                <w:szCs w:val="21"/>
              </w:rPr>
            </w:pPr>
            <w:r w:rsidRPr="002D2B65">
              <w:rPr>
                <w:rFonts w:ascii="ＭＳ 明朝" w:eastAsia="ＭＳ 明朝" w:hAnsi="ＭＳ 明朝"/>
                <w:szCs w:val="21"/>
              </w:rPr>
              <w:t>河川</w:t>
            </w:r>
            <w:r>
              <w:rPr>
                <w:rFonts w:ascii="ＭＳ 明朝" w:eastAsia="ＭＳ 明朝" w:hAnsi="ＭＳ 明朝" w:hint="eastAsia"/>
                <w:szCs w:val="21"/>
              </w:rPr>
              <w:t>（</w:t>
            </w:r>
            <w:r w:rsidRPr="002D2B65">
              <w:rPr>
                <w:rFonts w:ascii="ＭＳ 明朝" w:eastAsia="ＭＳ 明朝" w:hAnsi="ＭＳ 明朝"/>
                <w:szCs w:val="21"/>
              </w:rPr>
              <w:t>堤防・河川敷</w:t>
            </w:r>
            <w:r>
              <w:rPr>
                <w:rFonts w:ascii="ＭＳ 明朝" w:eastAsia="ＭＳ 明朝" w:hAnsi="ＭＳ 明朝" w:hint="eastAsia"/>
                <w:szCs w:val="21"/>
              </w:rPr>
              <w:t>）</w:t>
            </w:r>
          </w:p>
        </w:tc>
        <w:tc>
          <w:tcPr>
            <w:tcW w:w="1101" w:type="dxa"/>
            <w:tcBorders>
              <w:top w:val="single" w:sz="2" w:space="0" w:color="000000"/>
              <w:left w:val="single" w:sz="2" w:space="0" w:color="000000"/>
              <w:bottom w:val="single" w:sz="2" w:space="0" w:color="000000"/>
              <w:right w:val="single" w:sz="2" w:space="0" w:color="000000"/>
            </w:tcBorders>
            <w:vAlign w:val="center"/>
          </w:tcPr>
          <w:p w:rsidR="002D2B65" w:rsidRPr="002D2B65" w:rsidRDefault="002D2B65" w:rsidP="00C83CB2">
            <w:pPr>
              <w:spacing w:line="0" w:lineRule="atLeast"/>
              <w:rPr>
                <w:rFonts w:ascii="ＭＳ 明朝" w:eastAsia="ＭＳ 明朝" w:hAnsi="ＭＳ 明朝"/>
                <w:szCs w:val="21"/>
              </w:rPr>
            </w:pPr>
            <w:r w:rsidRPr="002D2B65">
              <w:rPr>
                <w:rFonts w:ascii="ＭＳ 明朝" w:eastAsia="ＭＳ 明朝" w:hAnsi="ＭＳ 明朝"/>
                <w:szCs w:val="21"/>
              </w:rPr>
              <w:t>発掘調査</w:t>
            </w:r>
          </w:p>
        </w:tc>
        <w:tc>
          <w:tcPr>
            <w:tcW w:w="5693" w:type="dxa"/>
            <w:tcBorders>
              <w:top w:val="single" w:sz="2" w:space="0" w:color="000000"/>
              <w:left w:val="single" w:sz="2" w:space="0" w:color="000000"/>
              <w:bottom w:val="single" w:sz="2" w:space="0" w:color="000000"/>
              <w:right w:val="single" w:sz="12" w:space="0" w:color="auto"/>
            </w:tcBorders>
            <w:vAlign w:val="center"/>
          </w:tcPr>
          <w:p w:rsidR="002D2B65" w:rsidRPr="002D2B65" w:rsidRDefault="002D2B65" w:rsidP="00C83CB2">
            <w:pPr>
              <w:spacing w:line="0" w:lineRule="atLeast"/>
              <w:ind w:left="40" w:right="96" w:firstLine="187"/>
              <w:rPr>
                <w:rFonts w:ascii="ＭＳ 明朝" w:eastAsia="ＭＳ 明朝" w:hAnsi="ＭＳ 明朝"/>
                <w:szCs w:val="21"/>
              </w:rPr>
            </w:pPr>
            <w:r w:rsidRPr="002D2B65">
              <w:rPr>
                <w:rFonts w:ascii="ＭＳ 明朝" w:eastAsia="ＭＳ 明朝" w:hAnsi="ＭＳ 明朝"/>
                <w:szCs w:val="21"/>
              </w:rPr>
              <w:t>高水敷については、利用計画等により埋蔵文化財が損壊または影響が及ぶ場合以外は除く。</w:t>
            </w:r>
          </w:p>
        </w:tc>
      </w:tr>
      <w:tr w:rsidR="002D2B65" w:rsidRPr="002D2B65" w:rsidTr="00D452FF">
        <w:trPr>
          <w:trHeight w:val="847"/>
        </w:trPr>
        <w:tc>
          <w:tcPr>
            <w:tcW w:w="2027" w:type="dxa"/>
            <w:gridSpan w:val="2"/>
            <w:tcBorders>
              <w:top w:val="single" w:sz="2" w:space="0" w:color="000000"/>
              <w:left w:val="single" w:sz="12" w:space="0" w:color="auto"/>
              <w:bottom w:val="single" w:sz="2" w:space="0" w:color="000000"/>
              <w:right w:val="single" w:sz="2" w:space="0" w:color="000000"/>
            </w:tcBorders>
            <w:vAlign w:val="center"/>
          </w:tcPr>
          <w:p w:rsidR="002D2B65" w:rsidRPr="002D2B65" w:rsidRDefault="002D2B65" w:rsidP="002D2B65">
            <w:pPr>
              <w:spacing w:line="0" w:lineRule="atLeast"/>
              <w:ind w:left="38"/>
              <w:rPr>
                <w:rFonts w:ascii="ＭＳ 明朝" w:eastAsia="ＭＳ 明朝" w:hAnsi="ＭＳ 明朝"/>
                <w:szCs w:val="21"/>
              </w:rPr>
            </w:pPr>
            <w:r w:rsidRPr="002D2B65">
              <w:rPr>
                <w:rFonts w:ascii="ＭＳ 明朝" w:eastAsia="ＭＳ 明朝" w:hAnsi="ＭＳ 明朝"/>
                <w:szCs w:val="21"/>
              </w:rPr>
              <w:t>ダム</w:t>
            </w:r>
            <w:r>
              <w:rPr>
                <w:rFonts w:ascii="ＭＳ 明朝" w:eastAsia="ＭＳ 明朝" w:hAnsi="ＭＳ 明朝" w:hint="eastAsia"/>
                <w:szCs w:val="21"/>
              </w:rPr>
              <w:t>（</w:t>
            </w:r>
            <w:r w:rsidRPr="002D2B65">
              <w:rPr>
                <w:rFonts w:ascii="ＭＳ 明朝" w:eastAsia="ＭＳ 明朝" w:hAnsi="ＭＳ 明朝"/>
                <w:szCs w:val="21"/>
              </w:rPr>
              <w:t>堤体・貯水池</w:t>
            </w:r>
            <w:r>
              <w:rPr>
                <w:rFonts w:ascii="ＭＳ 明朝" w:eastAsia="ＭＳ 明朝" w:hAnsi="ＭＳ 明朝" w:hint="eastAsia"/>
                <w:szCs w:val="21"/>
              </w:rPr>
              <w:t>）</w:t>
            </w:r>
          </w:p>
        </w:tc>
        <w:tc>
          <w:tcPr>
            <w:tcW w:w="1101" w:type="dxa"/>
            <w:tcBorders>
              <w:top w:val="single" w:sz="2" w:space="0" w:color="000000"/>
              <w:left w:val="single" w:sz="2" w:space="0" w:color="000000"/>
              <w:bottom w:val="single" w:sz="2" w:space="0" w:color="000000"/>
              <w:right w:val="single" w:sz="2" w:space="0" w:color="000000"/>
            </w:tcBorders>
            <w:vAlign w:val="center"/>
          </w:tcPr>
          <w:p w:rsidR="002D2B65" w:rsidRPr="002D2B65" w:rsidRDefault="002D2B65" w:rsidP="00C83CB2">
            <w:pPr>
              <w:spacing w:line="0" w:lineRule="atLeast"/>
              <w:rPr>
                <w:rFonts w:ascii="ＭＳ 明朝" w:eastAsia="ＭＳ 明朝" w:hAnsi="ＭＳ 明朝"/>
                <w:szCs w:val="21"/>
              </w:rPr>
            </w:pPr>
            <w:r w:rsidRPr="002D2B65">
              <w:rPr>
                <w:rFonts w:ascii="ＭＳ 明朝" w:eastAsia="ＭＳ 明朝" w:hAnsi="ＭＳ 明朝"/>
                <w:szCs w:val="21"/>
              </w:rPr>
              <w:t>発掘調査</w:t>
            </w:r>
          </w:p>
        </w:tc>
        <w:tc>
          <w:tcPr>
            <w:tcW w:w="5693" w:type="dxa"/>
            <w:tcBorders>
              <w:top w:val="single" w:sz="2" w:space="0" w:color="000000"/>
              <w:left w:val="single" w:sz="2" w:space="0" w:color="000000"/>
              <w:bottom w:val="single" w:sz="2" w:space="0" w:color="000000"/>
              <w:right w:val="single" w:sz="12" w:space="0" w:color="auto"/>
            </w:tcBorders>
            <w:vAlign w:val="center"/>
          </w:tcPr>
          <w:p w:rsidR="002D2B65" w:rsidRPr="002D2B65" w:rsidRDefault="002D2B65" w:rsidP="00C83CB2">
            <w:pPr>
              <w:spacing w:line="0" w:lineRule="atLeast"/>
              <w:ind w:left="40" w:right="96" w:firstLine="192"/>
              <w:rPr>
                <w:rFonts w:ascii="ＭＳ 明朝" w:eastAsia="ＭＳ 明朝" w:hAnsi="ＭＳ 明朝"/>
                <w:szCs w:val="21"/>
              </w:rPr>
            </w:pPr>
            <w:r w:rsidRPr="002D2B65">
              <w:rPr>
                <w:rFonts w:ascii="ＭＳ 明朝" w:eastAsia="ＭＳ 明朝" w:hAnsi="ＭＳ 明朝"/>
                <w:szCs w:val="21"/>
              </w:rPr>
              <w:t>貯水池については常時満水位までを対象とし、それより上位は除く。</w:t>
            </w:r>
          </w:p>
        </w:tc>
      </w:tr>
      <w:tr w:rsidR="002D2B65" w:rsidRPr="002D2B65" w:rsidTr="00D452FF">
        <w:trPr>
          <w:trHeight w:val="1472"/>
        </w:trPr>
        <w:tc>
          <w:tcPr>
            <w:tcW w:w="1081" w:type="dxa"/>
            <w:vMerge w:val="restart"/>
            <w:tcBorders>
              <w:top w:val="single" w:sz="2" w:space="0" w:color="000000"/>
              <w:left w:val="single" w:sz="12" w:space="0" w:color="auto"/>
              <w:bottom w:val="single" w:sz="2" w:space="0" w:color="000000"/>
              <w:right w:val="single" w:sz="2" w:space="0" w:color="000000"/>
            </w:tcBorders>
            <w:vAlign w:val="center"/>
          </w:tcPr>
          <w:p w:rsidR="002D2B65" w:rsidRPr="002D2B65" w:rsidRDefault="002D2B65" w:rsidP="002D2B65">
            <w:pPr>
              <w:spacing w:line="0" w:lineRule="atLeast"/>
              <w:ind w:left="101" w:hanging="101"/>
              <w:rPr>
                <w:rFonts w:ascii="ＭＳ 明朝" w:eastAsia="ＭＳ 明朝" w:hAnsi="ＭＳ 明朝"/>
                <w:szCs w:val="21"/>
              </w:rPr>
            </w:pPr>
            <w:r w:rsidRPr="002D2B65">
              <w:rPr>
                <w:rFonts w:ascii="ＭＳ 明朝" w:eastAsia="ＭＳ 明朝" w:hAnsi="ＭＳ 明朝"/>
                <w:szCs w:val="21"/>
              </w:rPr>
              <w:t>恒久的な盛土・埋立</w:t>
            </w:r>
          </w:p>
        </w:tc>
        <w:tc>
          <w:tcPr>
            <w:tcW w:w="946" w:type="dxa"/>
            <w:tcBorders>
              <w:top w:val="single" w:sz="2" w:space="0" w:color="000000"/>
              <w:left w:val="single" w:sz="2" w:space="0" w:color="000000"/>
              <w:bottom w:val="single" w:sz="2" w:space="0" w:color="000000"/>
              <w:right w:val="single" w:sz="2" w:space="0" w:color="000000"/>
            </w:tcBorders>
            <w:vAlign w:val="center"/>
          </w:tcPr>
          <w:p w:rsidR="002D2B65" w:rsidRPr="002D2B65" w:rsidRDefault="002D2B65" w:rsidP="002D2B65">
            <w:pPr>
              <w:spacing w:line="0" w:lineRule="atLeast"/>
              <w:ind w:left="19"/>
              <w:rPr>
                <w:rFonts w:ascii="ＭＳ 明朝" w:eastAsia="ＭＳ 明朝" w:hAnsi="ＭＳ 明朝"/>
                <w:szCs w:val="21"/>
              </w:rPr>
            </w:pPr>
            <w:r w:rsidRPr="002D2B65">
              <w:rPr>
                <w:rFonts w:ascii="ＭＳ 明朝" w:eastAsia="ＭＳ 明朝" w:hAnsi="ＭＳ 明朝"/>
                <w:szCs w:val="21"/>
              </w:rPr>
              <w:t>厚さ</w:t>
            </w:r>
            <w:r>
              <w:rPr>
                <w:rFonts w:ascii="ＭＳ 明朝" w:eastAsia="ＭＳ 明朝" w:hAnsi="ＭＳ 明朝" w:hint="eastAsia"/>
                <w:szCs w:val="21"/>
              </w:rPr>
              <w:t>３ｍ</w:t>
            </w:r>
            <w:r w:rsidRPr="002D2B65">
              <w:rPr>
                <w:rFonts w:ascii="ＭＳ 明朝" w:eastAsia="ＭＳ 明朝" w:hAnsi="ＭＳ 明朝"/>
                <w:szCs w:val="21"/>
              </w:rPr>
              <w:t>以上</w:t>
            </w:r>
          </w:p>
        </w:tc>
        <w:tc>
          <w:tcPr>
            <w:tcW w:w="1101" w:type="dxa"/>
            <w:tcBorders>
              <w:top w:val="single" w:sz="2" w:space="0" w:color="000000"/>
              <w:left w:val="single" w:sz="2" w:space="0" w:color="000000"/>
              <w:bottom w:val="single" w:sz="2" w:space="0" w:color="000000"/>
              <w:right w:val="single" w:sz="2" w:space="0" w:color="000000"/>
            </w:tcBorders>
            <w:vAlign w:val="center"/>
          </w:tcPr>
          <w:p w:rsidR="002D2B65" w:rsidRPr="002D2B65" w:rsidRDefault="002D2B65" w:rsidP="00C83CB2">
            <w:pPr>
              <w:spacing w:line="0" w:lineRule="atLeast"/>
              <w:rPr>
                <w:rFonts w:ascii="ＭＳ 明朝" w:eastAsia="ＭＳ 明朝" w:hAnsi="ＭＳ 明朝"/>
                <w:szCs w:val="21"/>
              </w:rPr>
            </w:pPr>
            <w:r w:rsidRPr="002D2B65">
              <w:rPr>
                <w:rFonts w:ascii="ＭＳ 明朝" w:eastAsia="ＭＳ 明朝" w:hAnsi="ＭＳ 明朝"/>
                <w:szCs w:val="21"/>
              </w:rPr>
              <w:t>発掘調査</w:t>
            </w:r>
          </w:p>
        </w:tc>
        <w:tc>
          <w:tcPr>
            <w:tcW w:w="5693" w:type="dxa"/>
            <w:tcBorders>
              <w:top w:val="single" w:sz="2" w:space="0" w:color="000000"/>
              <w:left w:val="single" w:sz="2" w:space="0" w:color="000000"/>
              <w:bottom w:val="single" w:sz="2" w:space="0" w:color="000000"/>
              <w:right w:val="single" w:sz="12" w:space="0" w:color="auto"/>
            </w:tcBorders>
            <w:vAlign w:val="center"/>
          </w:tcPr>
          <w:p w:rsidR="002D2B65" w:rsidRPr="002D2B65" w:rsidRDefault="002D2B65" w:rsidP="00C83CB2">
            <w:pPr>
              <w:spacing w:line="0" w:lineRule="atLeast"/>
              <w:ind w:left="40" w:right="96" w:firstLine="211"/>
              <w:rPr>
                <w:rFonts w:ascii="ＭＳ 明朝" w:eastAsia="ＭＳ 明朝" w:hAnsi="ＭＳ 明朝"/>
                <w:szCs w:val="21"/>
              </w:rPr>
            </w:pPr>
            <w:r w:rsidRPr="002D2B65">
              <w:rPr>
                <w:rFonts w:ascii="ＭＳ 明朝" w:eastAsia="ＭＳ 明朝" w:hAnsi="ＭＳ 明朝"/>
                <w:szCs w:val="21"/>
              </w:rPr>
              <w:t>ただし、厚さの最大値が</w:t>
            </w:r>
            <w:r>
              <w:rPr>
                <w:rFonts w:ascii="ＭＳ 明朝" w:eastAsia="ＭＳ 明朝" w:hAnsi="ＭＳ 明朝" w:hint="eastAsia"/>
                <w:szCs w:val="21"/>
              </w:rPr>
              <w:t>３ｍ</w:t>
            </w:r>
            <w:r w:rsidRPr="002D2B65">
              <w:rPr>
                <w:rFonts w:ascii="ＭＳ 明朝" w:eastAsia="ＭＳ 明朝" w:hAnsi="ＭＳ 明朝"/>
                <w:szCs w:val="21"/>
              </w:rPr>
              <w:t>以上となる傾斜地における盛土施工については、埋蔵文化財の内容・性格等の把握が可能な範囲で、発掘調査の実施について調整することができるものとする。</w:t>
            </w:r>
          </w:p>
        </w:tc>
      </w:tr>
      <w:tr w:rsidR="002D2B65" w:rsidRPr="002D2B65" w:rsidTr="00C83CB2">
        <w:trPr>
          <w:trHeight w:val="2107"/>
        </w:trPr>
        <w:tc>
          <w:tcPr>
            <w:tcW w:w="0" w:type="auto"/>
            <w:vMerge/>
            <w:tcBorders>
              <w:top w:val="nil"/>
              <w:left w:val="single" w:sz="12" w:space="0" w:color="auto"/>
              <w:bottom w:val="single" w:sz="2" w:space="0" w:color="000000"/>
              <w:right w:val="single" w:sz="2" w:space="0" w:color="000000"/>
            </w:tcBorders>
          </w:tcPr>
          <w:p w:rsidR="002D2B65" w:rsidRPr="002D2B65" w:rsidRDefault="002D2B65" w:rsidP="002D2B65">
            <w:pPr>
              <w:spacing w:line="0" w:lineRule="atLeast"/>
              <w:rPr>
                <w:rFonts w:ascii="ＭＳ 明朝" w:eastAsia="ＭＳ 明朝" w:hAnsi="ＭＳ 明朝"/>
                <w:szCs w:val="21"/>
              </w:rPr>
            </w:pPr>
          </w:p>
        </w:tc>
        <w:tc>
          <w:tcPr>
            <w:tcW w:w="946" w:type="dxa"/>
            <w:tcBorders>
              <w:top w:val="single" w:sz="2" w:space="0" w:color="000000"/>
              <w:left w:val="single" w:sz="2" w:space="0" w:color="000000"/>
              <w:bottom w:val="single" w:sz="2" w:space="0" w:color="000000"/>
              <w:right w:val="single" w:sz="2" w:space="0" w:color="000000"/>
            </w:tcBorders>
            <w:vAlign w:val="center"/>
          </w:tcPr>
          <w:p w:rsidR="002D2B65" w:rsidRPr="002D2B65" w:rsidRDefault="002D2B65" w:rsidP="002D2B65">
            <w:pPr>
              <w:spacing w:line="0" w:lineRule="atLeast"/>
              <w:ind w:left="19"/>
              <w:rPr>
                <w:rFonts w:ascii="ＭＳ 明朝" w:eastAsia="ＭＳ 明朝" w:hAnsi="ＭＳ 明朝"/>
                <w:szCs w:val="21"/>
              </w:rPr>
            </w:pPr>
            <w:r w:rsidRPr="002D2B65">
              <w:rPr>
                <w:rFonts w:ascii="ＭＳ 明朝" w:eastAsia="ＭＳ 明朝" w:hAnsi="ＭＳ 明朝"/>
                <w:szCs w:val="21"/>
              </w:rPr>
              <w:t>厚さ</w:t>
            </w:r>
            <w:r>
              <w:rPr>
                <w:rFonts w:ascii="ＭＳ 明朝" w:eastAsia="ＭＳ 明朝" w:hAnsi="ＭＳ 明朝" w:hint="eastAsia"/>
                <w:szCs w:val="21"/>
              </w:rPr>
              <w:t>３ｍ</w:t>
            </w:r>
            <w:r w:rsidRPr="002D2B65">
              <w:rPr>
                <w:rFonts w:ascii="ＭＳ 明朝" w:eastAsia="ＭＳ 明朝" w:hAnsi="ＭＳ 明朝"/>
                <w:szCs w:val="21"/>
              </w:rPr>
              <w:t>未満</w:t>
            </w:r>
          </w:p>
        </w:tc>
        <w:tc>
          <w:tcPr>
            <w:tcW w:w="1101" w:type="dxa"/>
            <w:tcBorders>
              <w:top w:val="single" w:sz="2" w:space="0" w:color="000000"/>
              <w:left w:val="single" w:sz="2" w:space="0" w:color="000000"/>
              <w:bottom w:val="single" w:sz="2" w:space="0" w:color="000000"/>
              <w:right w:val="single" w:sz="2" w:space="0" w:color="000000"/>
            </w:tcBorders>
            <w:vAlign w:val="center"/>
          </w:tcPr>
          <w:p w:rsidR="002D2B65" w:rsidRPr="002D2B65" w:rsidRDefault="002D2B65" w:rsidP="00C83CB2">
            <w:pPr>
              <w:spacing w:line="0" w:lineRule="atLeast"/>
              <w:rPr>
                <w:rFonts w:ascii="ＭＳ 明朝" w:eastAsia="ＭＳ 明朝" w:hAnsi="ＭＳ 明朝"/>
                <w:szCs w:val="21"/>
              </w:rPr>
            </w:pPr>
            <w:r w:rsidRPr="002D2B65">
              <w:rPr>
                <w:rFonts w:ascii="ＭＳ 明朝" w:eastAsia="ＭＳ 明朝" w:hAnsi="ＭＳ 明朝"/>
                <w:szCs w:val="21"/>
              </w:rPr>
              <w:t>慎重工事</w:t>
            </w:r>
          </w:p>
        </w:tc>
        <w:tc>
          <w:tcPr>
            <w:tcW w:w="5693" w:type="dxa"/>
            <w:tcBorders>
              <w:top w:val="single" w:sz="2" w:space="0" w:color="000000"/>
              <w:left w:val="single" w:sz="2" w:space="0" w:color="000000"/>
              <w:bottom w:val="single" w:sz="2" w:space="0" w:color="000000"/>
              <w:right w:val="single" w:sz="12" w:space="0" w:color="auto"/>
            </w:tcBorders>
            <w:vAlign w:val="center"/>
          </w:tcPr>
          <w:p w:rsidR="002D2B65" w:rsidRPr="002D2B65" w:rsidRDefault="002D2B65" w:rsidP="00C83CB2">
            <w:pPr>
              <w:spacing w:after="8" w:line="0" w:lineRule="atLeast"/>
              <w:ind w:left="40" w:right="96" w:firstLine="192"/>
              <w:rPr>
                <w:rFonts w:ascii="ＭＳ 明朝" w:eastAsia="ＭＳ 明朝" w:hAnsi="ＭＳ 明朝"/>
                <w:szCs w:val="21"/>
              </w:rPr>
            </w:pPr>
            <w:r w:rsidRPr="002D2B65">
              <w:rPr>
                <w:rFonts w:ascii="ＭＳ 明朝" w:eastAsia="ＭＳ 明朝" w:hAnsi="ＭＳ 明朝"/>
                <w:szCs w:val="21"/>
              </w:rPr>
              <w:t>下記の場合は厚さ</w:t>
            </w:r>
            <w:r>
              <w:rPr>
                <w:rFonts w:ascii="ＭＳ 明朝" w:eastAsia="ＭＳ 明朝" w:hAnsi="ＭＳ 明朝" w:hint="eastAsia"/>
                <w:szCs w:val="21"/>
              </w:rPr>
              <w:t>３ｍ</w:t>
            </w:r>
            <w:r w:rsidRPr="002D2B65">
              <w:rPr>
                <w:rFonts w:ascii="ＭＳ 明朝" w:eastAsia="ＭＳ 明朝" w:hAnsi="ＭＳ 明朝"/>
                <w:szCs w:val="21"/>
              </w:rPr>
              <w:t>未満であっても発掘調査の対象として扱う。</w:t>
            </w:r>
          </w:p>
          <w:p w:rsidR="002D2B65" w:rsidRPr="002D2B65" w:rsidRDefault="002D2B65" w:rsidP="00C83CB2">
            <w:pPr>
              <w:spacing w:line="0" w:lineRule="atLeast"/>
              <w:ind w:left="40" w:right="96" w:hanging="19"/>
              <w:rPr>
                <w:rFonts w:ascii="ＭＳ 明朝" w:eastAsia="ＭＳ 明朝" w:hAnsi="ＭＳ 明朝"/>
                <w:szCs w:val="21"/>
              </w:rPr>
            </w:pPr>
            <w:r w:rsidRPr="002D2B65">
              <w:rPr>
                <w:rFonts w:ascii="ＭＳ 明朝" w:eastAsia="ＭＳ 明朝" w:hAnsi="ＭＳ 明朝"/>
                <w:szCs w:val="21"/>
              </w:rPr>
              <w:t>①土壌等が軟弱なため埋蔵文化財に影響を及ぼすおそれがある場合</w:t>
            </w:r>
          </w:p>
          <w:p w:rsidR="002D2B65" w:rsidRPr="002D2B65" w:rsidRDefault="002D2B65" w:rsidP="00C83CB2">
            <w:pPr>
              <w:spacing w:line="0" w:lineRule="atLeast"/>
              <w:ind w:left="40" w:right="96"/>
              <w:rPr>
                <w:rFonts w:ascii="ＭＳ 明朝" w:eastAsia="ＭＳ 明朝" w:hAnsi="ＭＳ 明朝"/>
                <w:szCs w:val="21"/>
              </w:rPr>
            </w:pPr>
            <w:r w:rsidRPr="002D2B65">
              <w:rPr>
                <w:rFonts w:ascii="ＭＳ 明朝" w:eastAsia="ＭＳ 明朝" w:hAnsi="ＭＳ 明朝"/>
                <w:szCs w:val="21"/>
              </w:rPr>
              <w:t>②古墳、土塁、城館、濠等、地表に顕在する埋蔵文化財を含む</w:t>
            </w:r>
            <w:r>
              <w:rPr>
                <w:rFonts w:ascii="ＭＳ 明朝" w:eastAsia="ＭＳ 明朝" w:hAnsi="ＭＳ 明朝" w:hint="eastAsia"/>
                <w:szCs w:val="21"/>
              </w:rPr>
              <w:t>場合</w:t>
            </w:r>
          </w:p>
        </w:tc>
      </w:tr>
      <w:tr w:rsidR="002D2B65" w:rsidRPr="002D2B65" w:rsidTr="00D452FF">
        <w:trPr>
          <w:trHeight w:val="1250"/>
        </w:trPr>
        <w:tc>
          <w:tcPr>
            <w:tcW w:w="2027" w:type="dxa"/>
            <w:gridSpan w:val="2"/>
            <w:tcBorders>
              <w:top w:val="single" w:sz="2" w:space="0" w:color="000000"/>
              <w:left w:val="single" w:sz="12" w:space="0" w:color="auto"/>
              <w:bottom w:val="single" w:sz="2" w:space="0" w:color="000000"/>
              <w:right w:val="single" w:sz="2" w:space="0" w:color="000000"/>
            </w:tcBorders>
            <w:vAlign w:val="center"/>
          </w:tcPr>
          <w:p w:rsidR="002D2B65" w:rsidRPr="002D2B65" w:rsidRDefault="002D2B65" w:rsidP="002D2B65">
            <w:pPr>
              <w:spacing w:line="0" w:lineRule="atLeast"/>
              <w:ind w:right="20"/>
              <w:jc w:val="center"/>
              <w:rPr>
                <w:rFonts w:ascii="ＭＳ 明朝" w:eastAsia="ＭＳ 明朝" w:hAnsi="ＭＳ 明朝"/>
                <w:szCs w:val="21"/>
              </w:rPr>
            </w:pPr>
            <w:r w:rsidRPr="002D2B65">
              <w:rPr>
                <w:rFonts w:ascii="ＭＳ 明朝" w:eastAsia="ＭＳ 明朝" w:hAnsi="ＭＳ 明朝"/>
                <w:szCs w:val="21"/>
              </w:rPr>
              <w:t>建築物</w:t>
            </w:r>
          </w:p>
        </w:tc>
        <w:tc>
          <w:tcPr>
            <w:tcW w:w="1101" w:type="dxa"/>
            <w:tcBorders>
              <w:top w:val="single" w:sz="2" w:space="0" w:color="000000"/>
              <w:left w:val="single" w:sz="2" w:space="0" w:color="000000"/>
              <w:bottom w:val="single" w:sz="2" w:space="0" w:color="000000"/>
              <w:right w:val="single" w:sz="2" w:space="0" w:color="000000"/>
            </w:tcBorders>
            <w:vAlign w:val="center"/>
          </w:tcPr>
          <w:p w:rsidR="002D2B65" w:rsidRPr="002D2B65" w:rsidRDefault="002D2B65" w:rsidP="00C83CB2">
            <w:pPr>
              <w:spacing w:line="0" w:lineRule="atLeast"/>
              <w:rPr>
                <w:rFonts w:ascii="ＭＳ 明朝" w:eastAsia="ＭＳ 明朝" w:hAnsi="ＭＳ 明朝"/>
                <w:szCs w:val="21"/>
              </w:rPr>
            </w:pPr>
            <w:r w:rsidRPr="002D2B65">
              <w:rPr>
                <w:rFonts w:ascii="ＭＳ 明朝" w:eastAsia="ＭＳ 明朝" w:hAnsi="ＭＳ 明朝"/>
                <w:szCs w:val="21"/>
              </w:rPr>
              <w:t>慎重工事</w:t>
            </w:r>
          </w:p>
        </w:tc>
        <w:tc>
          <w:tcPr>
            <w:tcW w:w="5693" w:type="dxa"/>
            <w:tcBorders>
              <w:top w:val="single" w:sz="2" w:space="0" w:color="000000"/>
              <w:left w:val="single" w:sz="2" w:space="0" w:color="000000"/>
              <w:bottom w:val="single" w:sz="2" w:space="0" w:color="000000"/>
              <w:right w:val="single" w:sz="12" w:space="0" w:color="auto"/>
            </w:tcBorders>
            <w:vAlign w:val="center"/>
          </w:tcPr>
          <w:p w:rsidR="002D2B65" w:rsidRPr="002D2B65" w:rsidRDefault="002D2B65" w:rsidP="00C83CB2">
            <w:pPr>
              <w:spacing w:line="0" w:lineRule="atLeast"/>
              <w:ind w:left="40" w:right="96" w:firstLine="216"/>
              <w:rPr>
                <w:rFonts w:ascii="ＭＳ 明朝" w:eastAsia="ＭＳ 明朝" w:hAnsi="ＭＳ 明朝"/>
                <w:szCs w:val="21"/>
              </w:rPr>
            </w:pPr>
            <w:r w:rsidRPr="002D2B65">
              <w:rPr>
                <w:rFonts w:ascii="ＭＳ 明朝" w:eastAsia="ＭＳ 明朝" w:hAnsi="ＭＳ 明朝"/>
                <w:szCs w:val="21"/>
              </w:rPr>
              <w:t>ただし、古墳、土塁、城館、濠等、地表に顕在する埋蔵文化財を含む場合で、工事によってその景観等が大きく改変される場合は、発掘調査の措置を執ること</w:t>
            </w:r>
            <w:r w:rsidR="00C83CB2">
              <w:rPr>
                <w:rFonts w:ascii="ＭＳ 明朝" w:eastAsia="ＭＳ 明朝" w:hAnsi="ＭＳ 明朝" w:hint="eastAsia"/>
                <w:szCs w:val="21"/>
              </w:rPr>
              <w:t>が</w:t>
            </w:r>
            <w:r w:rsidRPr="002D2B65">
              <w:rPr>
                <w:rFonts w:ascii="ＭＳ 明朝" w:eastAsia="ＭＳ 明朝" w:hAnsi="ＭＳ 明朝"/>
                <w:szCs w:val="21"/>
              </w:rPr>
              <w:t>できるものとする。</w:t>
            </w:r>
          </w:p>
        </w:tc>
      </w:tr>
      <w:tr w:rsidR="002D2B65" w:rsidRPr="002D2B65" w:rsidTr="00C83CB2">
        <w:trPr>
          <w:trHeight w:val="1431"/>
        </w:trPr>
        <w:tc>
          <w:tcPr>
            <w:tcW w:w="2027" w:type="dxa"/>
            <w:gridSpan w:val="2"/>
            <w:tcBorders>
              <w:top w:val="single" w:sz="2" w:space="0" w:color="000000"/>
              <w:left w:val="single" w:sz="12" w:space="0" w:color="auto"/>
              <w:bottom w:val="single" w:sz="12" w:space="0" w:color="auto"/>
              <w:right w:val="single" w:sz="2" w:space="0" w:color="000000"/>
            </w:tcBorders>
            <w:vAlign w:val="center"/>
          </w:tcPr>
          <w:p w:rsidR="002D2B65" w:rsidRPr="002D2B65" w:rsidRDefault="002D2B65" w:rsidP="002D2B65">
            <w:pPr>
              <w:spacing w:line="0" w:lineRule="atLeast"/>
              <w:ind w:left="394" w:hanging="274"/>
              <w:rPr>
                <w:rFonts w:ascii="ＭＳ 明朝" w:eastAsia="ＭＳ 明朝" w:hAnsi="ＭＳ 明朝"/>
                <w:szCs w:val="21"/>
              </w:rPr>
            </w:pPr>
            <w:r w:rsidRPr="002D2B65">
              <w:rPr>
                <w:rFonts w:ascii="ＭＳ 明朝" w:eastAsia="ＭＳ 明朝" w:hAnsi="ＭＳ 明朝"/>
                <w:szCs w:val="21"/>
              </w:rPr>
              <w:t>公園・グラウンド・平面</w:t>
            </w:r>
            <w:r w:rsidR="00C83CB2">
              <w:rPr>
                <w:rFonts w:ascii="ＭＳ 明朝" w:eastAsia="ＭＳ 明朝" w:hAnsi="ＭＳ 明朝" w:hint="eastAsia"/>
                <w:szCs w:val="21"/>
              </w:rPr>
              <w:t>駐</w:t>
            </w:r>
            <w:r w:rsidRPr="002D2B65">
              <w:rPr>
                <w:rFonts w:ascii="ＭＳ 明朝" w:eastAsia="ＭＳ 明朝" w:hAnsi="ＭＳ 明朝"/>
                <w:szCs w:val="21"/>
              </w:rPr>
              <w:t>車場等</w:t>
            </w:r>
          </w:p>
        </w:tc>
        <w:tc>
          <w:tcPr>
            <w:tcW w:w="1101" w:type="dxa"/>
            <w:tcBorders>
              <w:top w:val="single" w:sz="2" w:space="0" w:color="000000"/>
              <w:left w:val="single" w:sz="2" w:space="0" w:color="000000"/>
              <w:bottom w:val="single" w:sz="12" w:space="0" w:color="auto"/>
              <w:right w:val="single" w:sz="2" w:space="0" w:color="000000"/>
            </w:tcBorders>
            <w:vAlign w:val="center"/>
          </w:tcPr>
          <w:p w:rsidR="002D2B65" w:rsidRPr="002D2B65" w:rsidRDefault="002D2B65" w:rsidP="00C83CB2">
            <w:pPr>
              <w:spacing w:line="0" w:lineRule="atLeast"/>
              <w:rPr>
                <w:rFonts w:ascii="ＭＳ 明朝" w:eastAsia="ＭＳ 明朝" w:hAnsi="ＭＳ 明朝"/>
                <w:szCs w:val="21"/>
              </w:rPr>
            </w:pPr>
            <w:r w:rsidRPr="002D2B65">
              <w:rPr>
                <w:rFonts w:ascii="ＭＳ 明朝" w:eastAsia="ＭＳ 明朝" w:hAnsi="ＭＳ 明朝"/>
                <w:szCs w:val="21"/>
              </w:rPr>
              <w:t>慎重工事</w:t>
            </w:r>
          </w:p>
        </w:tc>
        <w:tc>
          <w:tcPr>
            <w:tcW w:w="5693" w:type="dxa"/>
            <w:tcBorders>
              <w:top w:val="single" w:sz="2" w:space="0" w:color="000000"/>
              <w:left w:val="single" w:sz="2" w:space="0" w:color="000000"/>
              <w:bottom w:val="single" w:sz="12" w:space="0" w:color="auto"/>
              <w:right w:val="single" w:sz="12" w:space="0" w:color="auto"/>
            </w:tcBorders>
            <w:vAlign w:val="center"/>
          </w:tcPr>
          <w:p w:rsidR="002D2B65" w:rsidRPr="002D2B65" w:rsidRDefault="002D2B65" w:rsidP="00C83CB2">
            <w:pPr>
              <w:spacing w:line="0" w:lineRule="atLeast"/>
              <w:ind w:left="40" w:right="96" w:firstLine="211"/>
              <w:rPr>
                <w:rFonts w:ascii="ＭＳ 明朝" w:eastAsia="ＭＳ 明朝" w:hAnsi="ＭＳ 明朝"/>
                <w:szCs w:val="21"/>
              </w:rPr>
            </w:pPr>
            <w:r w:rsidRPr="002D2B65">
              <w:rPr>
                <w:rFonts w:ascii="ＭＳ 明朝" w:eastAsia="ＭＳ 明朝" w:hAnsi="ＭＳ 明朝"/>
                <w:szCs w:val="21"/>
              </w:rPr>
              <w:t>ただし、古墳、土塁、城館、濠等、地表に顕在する埋蔵文化財を含む場合で、工事後にその利用等により埋蔵文化財の損壊等の影響を生ずるおそれがある場合は、発掘調査等の措置を執ることができるものとする。</w:t>
            </w:r>
          </w:p>
        </w:tc>
      </w:tr>
    </w:tbl>
    <w:p w:rsidR="005B6953" w:rsidRDefault="005B6953" w:rsidP="005B6953">
      <w:pPr>
        <w:spacing w:line="0" w:lineRule="atLeast"/>
        <w:ind w:right="14"/>
        <w:rPr>
          <w:rFonts w:ascii="ＭＳ 明朝" w:eastAsia="ＭＳ 明朝" w:hAnsi="ＭＳ 明朝"/>
          <w:szCs w:val="21"/>
        </w:rPr>
      </w:pPr>
    </w:p>
    <w:p w:rsidR="005B6953" w:rsidRPr="00D452FF" w:rsidRDefault="005B6953">
      <w:pPr>
        <w:widowControl/>
        <w:jc w:val="left"/>
        <w:rPr>
          <w:rFonts w:ascii="HGPｺﾞｼｯｸM" w:eastAsia="HGPｺﾞｼｯｸM" w:hAnsi="ＭＳ 明朝"/>
          <w:sz w:val="32"/>
          <w:szCs w:val="32"/>
        </w:rPr>
      </w:pPr>
      <w:r w:rsidRPr="00D452FF">
        <w:rPr>
          <w:rFonts w:ascii="HGPｺﾞｼｯｸM" w:eastAsia="HGPｺﾞｼｯｸM" w:hAnsi="ＭＳ 明朝" w:hint="eastAsia"/>
          <w:sz w:val="32"/>
          <w:szCs w:val="32"/>
        </w:rPr>
        <w:lastRenderedPageBreak/>
        <w:t>（別表４）</w:t>
      </w:r>
    </w:p>
    <w:p w:rsidR="005B6953" w:rsidRPr="00D452FF" w:rsidRDefault="005B6953" w:rsidP="00D452FF">
      <w:pPr>
        <w:widowControl/>
        <w:spacing w:line="0" w:lineRule="atLeast"/>
        <w:ind w:leftChars="810" w:left="1701"/>
        <w:jc w:val="left"/>
        <w:rPr>
          <w:rFonts w:ascii="ＭＳ 明朝" w:eastAsia="ＭＳ 明朝" w:hAnsi="ＭＳ 明朝"/>
          <w:sz w:val="32"/>
          <w:szCs w:val="32"/>
        </w:rPr>
      </w:pPr>
      <w:r w:rsidRPr="00D452FF">
        <w:rPr>
          <w:rFonts w:ascii="ＭＳ 明朝" w:eastAsia="ＭＳ 明朝" w:hAnsi="ＭＳ 明朝" w:hint="eastAsia"/>
          <w:sz w:val="32"/>
          <w:szCs w:val="32"/>
        </w:rPr>
        <w:t>大阪府における開発事業等に伴う</w:t>
      </w:r>
    </w:p>
    <w:p w:rsidR="005B6953" w:rsidRPr="00D452FF" w:rsidRDefault="005B6953" w:rsidP="00D452FF">
      <w:pPr>
        <w:widowControl/>
        <w:spacing w:line="0" w:lineRule="atLeast"/>
        <w:ind w:leftChars="810" w:left="1701"/>
        <w:jc w:val="left"/>
        <w:rPr>
          <w:rFonts w:ascii="ＭＳ 明朝" w:eastAsia="ＭＳ 明朝" w:hAnsi="ＭＳ 明朝"/>
          <w:sz w:val="32"/>
          <w:szCs w:val="32"/>
        </w:rPr>
      </w:pPr>
      <w:r w:rsidRPr="00D452FF">
        <w:rPr>
          <w:rFonts w:ascii="ＭＳ 明朝" w:eastAsia="ＭＳ 明朝" w:hAnsi="ＭＳ 明朝" w:hint="eastAsia"/>
          <w:sz w:val="32"/>
          <w:szCs w:val="32"/>
        </w:rPr>
        <w:t>埋蔵文化財の取扱い基準</w:t>
      </w:r>
    </w:p>
    <w:p w:rsidR="005B6953" w:rsidRDefault="005B6953">
      <w:pPr>
        <w:widowControl/>
        <w:jc w:val="left"/>
        <w:rPr>
          <w:rFonts w:ascii="ＭＳ 明朝" w:eastAsia="ＭＳ 明朝" w:hAnsi="ＭＳ 明朝"/>
          <w:szCs w:val="21"/>
        </w:rPr>
      </w:pPr>
    </w:p>
    <w:p w:rsidR="005B6953" w:rsidRDefault="005B6953">
      <w:pPr>
        <w:widowControl/>
        <w:jc w:val="left"/>
        <w:rPr>
          <w:rFonts w:ascii="ＭＳ 明朝" w:eastAsia="ＭＳ 明朝" w:hAnsi="ＭＳ 明朝"/>
          <w:szCs w:val="21"/>
        </w:rPr>
      </w:pPr>
      <w:r>
        <w:rPr>
          <w:rFonts w:ascii="ＭＳ 明朝" w:eastAsia="ＭＳ 明朝" w:hAnsi="ＭＳ 明朝" w:hint="eastAsia"/>
          <w:szCs w:val="21"/>
        </w:rPr>
        <w:t>記録保存のための発掘調査を要さない範囲</w:t>
      </w:r>
    </w:p>
    <w:tbl>
      <w:tblPr>
        <w:tblStyle w:val="TableGrid"/>
        <w:tblW w:w="8505" w:type="dxa"/>
        <w:tblInd w:w="-3" w:type="dxa"/>
        <w:tblCellMar>
          <w:top w:w="72" w:type="dxa"/>
          <w:left w:w="5" w:type="dxa"/>
        </w:tblCellMar>
        <w:tblLook w:val="04A0" w:firstRow="1" w:lastRow="0" w:firstColumn="1" w:lastColumn="0" w:noHBand="0" w:noVBand="1"/>
      </w:tblPr>
      <w:tblGrid>
        <w:gridCol w:w="3701"/>
        <w:gridCol w:w="4804"/>
      </w:tblGrid>
      <w:tr w:rsidR="005B6953" w:rsidRPr="005B6953" w:rsidTr="00D452FF">
        <w:trPr>
          <w:trHeight w:val="523"/>
        </w:trPr>
        <w:tc>
          <w:tcPr>
            <w:tcW w:w="3701" w:type="dxa"/>
            <w:tcBorders>
              <w:top w:val="single" w:sz="12" w:space="0" w:color="auto"/>
              <w:left w:val="single" w:sz="12" w:space="0" w:color="auto"/>
              <w:bottom w:val="single" w:sz="2" w:space="0" w:color="000000"/>
              <w:right w:val="single" w:sz="2" w:space="0" w:color="000000"/>
            </w:tcBorders>
            <w:vAlign w:val="center"/>
          </w:tcPr>
          <w:p w:rsidR="005B6953" w:rsidRPr="005B6953" w:rsidRDefault="005B6953" w:rsidP="00F259F0">
            <w:pPr>
              <w:ind w:left="2"/>
              <w:jc w:val="center"/>
              <w:rPr>
                <w:rFonts w:ascii="ＭＳ 明朝" w:eastAsia="ＭＳ 明朝" w:hAnsi="ＭＳ 明朝"/>
                <w:szCs w:val="21"/>
              </w:rPr>
            </w:pPr>
            <w:r w:rsidRPr="005B6953">
              <w:rPr>
                <w:rFonts w:ascii="ＭＳ 明朝" w:eastAsia="ＭＳ 明朝" w:hAnsi="ＭＳ 明朝"/>
                <w:szCs w:val="21"/>
              </w:rPr>
              <w:t>対象とする区域の状況</w:t>
            </w:r>
          </w:p>
        </w:tc>
        <w:tc>
          <w:tcPr>
            <w:tcW w:w="4804" w:type="dxa"/>
            <w:tcBorders>
              <w:top w:val="single" w:sz="12" w:space="0" w:color="auto"/>
              <w:left w:val="single" w:sz="2" w:space="0" w:color="000000"/>
              <w:bottom w:val="single" w:sz="2" w:space="0" w:color="000000"/>
              <w:right w:val="single" w:sz="12" w:space="0" w:color="auto"/>
            </w:tcBorders>
            <w:vAlign w:val="center"/>
          </w:tcPr>
          <w:p w:rsidR="005B6953" w:rsidRPr="005B6953" w:rsidRDefault="005B6953" w:rsidP="00C83CB2">
            <w:pPr>
              <w:ind w:left="40"/>
              <w:rPr>
                <w:rFonts w:ascii="ＭＳ 明朝" w:eastAsia="ＭＳ 明朝" w:hAnsi="ＭＳ 明朝"/>
                <w:szCs w:val="21"/>
              </w:rPr>
            </w:pPr>
            <w:r w:rsidRPr="005B6953">
              <w:rPr>
                <w:rFonts w:ascii="ＭＳ 明朝" w:eastAsia="ＭＳ 明朝" w:hAnsi="ＭＳ 明朝"/>
                <w:szCs w:val="21"/>
              </w:rPr>
              <w:t>備</w:t>
            </w:r>
            <w:r>
              <w:rPr>
                <w:rFonts w:ascii="ＭＳ 明朝" w:eastAsia="ＭＳ 明朝" w:hAnsi="ＭＳ 明朝" w:hint="eastAsia"/>
                <w:szCs w:val="21"/>
              </w:rPr>
              <w:t xml:space="preserve">　</w:t>
            </w:r>
            <w:r w:rsidRPr="005B6953">
              <w:rPr>
                <w:rFonts w:ascii="ＭＳ 明朝" w:eastAsia="ＭＳ 明朝" w:hAnsi="ＭＳ 明朝"/>
                <w:szCs w:val="21"/>
              </w:rPr>
              <w:t>考</w:t>
            </w:r>
          </w:p>
        </w:tc>
      </w:tr>
      <w:tr w:rsidR="005B6953" w:rsidRPr="005B6953" w:rsidTr="00D452FF">
        <w:trPr>
          <w:trHeight w:val="1728"/>
        </w:trPr>
        <w:tc>
          <w:tcPr>
            <w:tcW w:w="3701" w:type="dxa"/>
            <w:tcBorders>
              <w:top w:val="single" w:sz="2" w:space="0" w:color="000000"/>
              <w:left w:val="single" w:sz="12" w:space="0" w:color="auto"/>
              <w:bottom w:val="single" w:sz="2" w:space="0" w:color="000000"/>
              <w:right w:val="single" w:sz="2" w:space="0" w:color="000000"/>
            </w:tcBorders>
            <w:vAlign w:val="center"/>
          </w:tcPr>
          <w:p w:rsidR="005B6953" w:rsidRPr="005B6953" w:rsidRDefault="005B6953" w:rsidP="00C83CB2">
            <w:pPr>
              <w:ind w:left="40" w:right="96" w:firstLine="202"/>
              <w:rPr>
                <w:rFonts w:ascii="ＭＳ 明朝" w:eastAsia="ＭＳ 明朝" w:hAnsi="ＭＳ 明朝"/>
                <w:szCs w:val="21"/>
              </w:rPr>
            </w:pPr>
            <w:r w:rsidRPr="005B6953">
              <w:rPr>
                <w:rFonts w:ascii="ＭＳ 明朝" w:eastAsia="ＭＳ 明朝" w:hAnsi="ＭＳ 明朝"/>
                <w:szCs w:val="21"/>
              </w:rPr>
              <w:t>二次的な堆積が明らかな遺物包含層のみで構成される区域</w:t>
            </w:r>
          </w:p>
        </w:tc>
        <w:tc>
          <w:tcPr>
            <w:tcW w:w="4804" w:type="dxa"/>
            <w:tcBorders>
              <w:top w:val="single" w:sz="2" w:space="0" w:color="000000"/>
              <w:left w:val="single" w:sz="2" w:space="0" w:color="000000"/>
              <w:bottom w:val="single" w:sz="2" w:space="0" w:color="000000"/>
              <w:right w:val="single" w:sz="12" w:space="0" w:color="auto"/>
            </w:tcBorders>
            <w:vAlign w:val="center"/>
          </w:tcPr>
          <w:p w:rsidR="005B6953" w:rsidRPr="005B6953" w:rsidRDefault="005B6953" w:rsidP="00C83CB2">
            <w:pPr>
              <w:ind w:left="40" w:right="96" w:firstLine="211"/>
              <w:rPr>
                <w:rFonts w:ascii="ＭＳ 明朝" w:eastAsia="ＭＳ 明朝" w:hAnsi="ＭＳ 明朝"/>
                <w:szCs w:val="21"/>
              </w:rPr>
            </w:pPr>
            <w:r w:rsidRPr="005B6953">
              <w:rPr>
                <w:rFonts w:ascii="ＭＳ 明朝" w:eastAsia="ＭＳ 明朝" w:hAnsi="ＭＳ 明朝"/>
                <w:szCs w:val="21"/>
              </w:rPr>
              <w:t>ただし、包含される遺物が出土文化財として、将来にわたり保存・活用を図る必要性があると判断された場合はこの限りではない。</w:t>
            </w:r>
          </w:p>
        </w:tc>
      </w:tr>
      <w:tr w:rsidR="005B6953" w:rsidRPr="005B6953" w:rsidTr="00D452FF">
        <w:trPr>
          <w:trHeight w:val="1723"/>
        </w:trPr>
        <w:tc>
          <w:tcPr>
            <w:tcW w:w="3701" w:type="dxa"/>
            <w:tcBorders>
              <w:top w:val="single" w:sz="2" w:space="0" w:color="000000"/>
              <w:left w:val="single" w:sz="12" w:space="0" w:color="auto"/>
              <w:bottom w:val="single" w:sz="2" w:space="0" w:color="000000"/>
              <w:right w:val="single" w:sz="2" w:space="0" w:color="000000"/>
            </w:tcBorders>
            <w:vAlign w:val="center"/>
          </w:tcPr>
          <w:p w:rsidR="005B6953" w:rsidRPr="005B6953" w:rsidRDefault="005B6953" w:rsidP="00C83CB2">
            <w:pPr>
              <w:ind w:left="40" w:right="96" w:firstLine="182"/>
              <w:rPr>
                <w:rFonts w:ascii="ＭＳ 明朝" w:eastAsia="ＭＳ 明朝" w:hAnsi="ＭＳ 明朝"/>
                <w:szCs w:val="21"/>
              </w:rPr>
            </w:pPr>
            <w:r w:rsidRPr="005B6953">
              <w:rPr>
                <w:rFonts w:ascii="ＭＳ 明朝" w:eastAsia="ＭＳ 明朝" w:hAnsi="ＭＳ 明朝"/>
                <w:szCs w:val="21"/>
              </w:rPr>
              <w:t>遺物包含状況が希薄な遺物包含層のみで構成される区域</w:t>
            </w:r>
          </w:p>
        </w:tc>
        <w:tc>
          <w:tcPr>
            <w:tcW w:w="4804" w:type="dxa"/>
            <w:tcBorders>
              <w:top w:val="single" w:sz="2" w:space="0" w:color="000000"/>
              <w:left w:val="single" w:sz="2" w:space="0" w:color="000000"/>
              <w:bottom w:val="single" w:sz="2" w:space="0" w:color="000000"/>
              <w:right w:val="single" w:sz="12" w:space="0" w:color="auto"/>
            </w:tcBorders>
          </w:tcPr>
          <w:p w:rsidR="005B6953" w:rsidRPr="005B6953" w:rsidRDefault="005B6953" w:rsidP="00C83CB2">
            <w:pPr>
              <w:spacing w:line="303" w:lineRule="auto"/>
              <w:ind w:left="40" w:right="96" w:firstLine="264"/>
              <w:rPr>
                <w:rFonts w:ascii="ＭＳ 明朝" w:eastAsia="ＭＳ 明朝" w:hAnsi="ＭＳ 明朝"/>
                <w:szCs w:val="21"/>
              </w:rPr>
            </w:pPr>
            <w:r w:rsidRPr="005B6953">
              <w:rPr>
                <w:rFonts w:ascii="ＭＳ 明朝" w:eastAsia="ＭＳ 明朝" w:hAnsi="ＭＳ 明朝"/>
                <w:szCs w:val="21"/>
              </w:rPr>
              <w:t>ただし、本来遺物が多量に出土することが希な時代の場合や完形品や遺物の遺存が良好な場合、</w:t>
            </w:r>
          </w:p>
          <w:p w:rsidR="005B6953" w:rsidRPr="005B6953" w:rsidRDefault="005B6953" w:rsidP="00C83CB2">
            <w:pPr>
              <w:ind w:left="40" w:right="96"/>
              <w:rPr>
                <w:rFonts w:ascii="ＭＳ 明朝" w:eastAsia="ＭＳ 明朝" w:hAnsi="ＭＳ 明朝"/>
                <w:szCs w:val="21"/>
              </w:rPr>
            </w:pPr>
            <w:r w:rsidRPr="005B6953">
              <w:rPr>
                <w:rFonts w:ascii="ＭＳ 明朝" w:eastAsia="ＭＳ 明朝" w:hAnsi="ＭＳ 明朝"/>
                <w:szCs w:val="21"/>
              </w:rPr>
              <w:t>祭祀関連等希少性が重要な場合はこの限りではな</w:t>
            </w:r>
            <w:r>
              <w:rPr>
                <w:rFonts w:ascii="ＭＳ 明朝" w:eastAsia="ＭＳ 明朝" w:hAnsi="ＭＳ 明朝" w:hint="eastAsia"/>
                <w:szCs w:val="21"/>
              </w:rPr>
              <w:t>い。</w:t>
            </w:r>
          </w:p>
        </w:tc>
      </w:tr>
      <w:tr w:rsidR="005B6953" w:rsidRPr="005B6953" w:rsidTr="00D452FF">
        <w:trPr>
          <w:trHeight w:val="1728"/>
        </w:trPr>
        <w:tc>
          <w:tcPr>
            <w:tcW w:w="3701" w:type="dxa"/>
            <w:tcBorders>
              <w:top w:val="single" w:sz="2" w:space="0" w:color="000000"/>
              <w:left w:val="single" w:sz="12" w:space="0" w:color="auto"/>
              <w:bottom w:val="single" w:sz="2" w:space="0" w:color="000000"/>
              <w:right w:val="single" w:sz="2" w:space="0" w:color="000000"/>
            </w:tcBorders>
            <w:vAlign w:val="center"/>
          </w:tcPr>
          <w:p w:rsidR="005B6953" w:rsidRPr="005B6953" w:rsidRDefault="005B6953" w:rsidP="00C83CB2">
            <w:pPr>
              <w:ind w:left="40" w:right="96" w:firstLine="192"/>
              <w:rPr>
                <w:rFonts w:ascii="ＭＳ 明朝" w:eastAsia="ＭＳ 明朝" w:hAnsi="ＭＳ 明朝"/>
                <w:szCs w:val="21"/>
              </w:rPr>
            </w:pPr>
            <w:r w:rsidRPr="005B6953">
              <w:rPr>
                <w:rFonts w:ascii="ＭＳ 明朝" w:eastAsia="ＭＳ 明朝" w:hAnsi="ＭＳ 明朝"/>
                <w:szCs w:val="21"/>
              </w:rPr>
              <w:t>人為的痕跡に乏しい自然遺構のみで構成される区域</w:t>
            </w:r>
          </w:p>
        </w:tc>
        <w:tc>
          <w:tcPr>
            <w:tcW w:w="4804" w:type="dxa"/>
            <w:tcBorders>
              <w:top w:val="single" w:sz="2" w:space="0" w:color="000000"/>
              <w:left w:val="single" w:sz="2" w:space="0" w:color="000000"/>
              <w:bottom w:val="single" w:sz="2" w:space="0" w:color="000000"/>
              <w:right w:val="single" w:sz="12" w:space="0" w:color="auto"/>
            </w:tcBorders>
            <w:vAlign w:val="center"/>
          </w:tcPr>
          <w:p w:rsidR="005B6953" w:rsidRPr="005B6953" w:rsidRDefault="005B6953" w:rsidP="00C83CB2">
            <w:pPr>
              <w:ind w:left="40" w:right="96" w:firstLine="211"/>
              <w:rPr>
                <w:rFonts w:ascii="ＭＳ 明朝" w:eastAsia="ＭＳ 明朝" w:hAnsi="ＭＳ 明朝"/>
                <w:szCs w:val="21"/>
              </w:rPr>
            </w:pPr>
            <w:r w:rsidRPr="005B6953">
              <w:rPr>
                <w:rFonts w:ascii="ＭＳ 明朝" w:eastAsia="ＭＳ 明朝" w:hAnsi="ＭＳ 明朝"/>
                <w:szCs w:val="21"/>
              </w:rPr>
              <w:t>ただし、対象とする遺跡の立地や形成過程等を解明する上で不可欠な部分についてはこの限りではない。</w:t>
            </w:r>
          </w:p>
        </w:tc>
      </w:tr>
      <w:tr w:rsidR="005B6953" w:rsidRPr="005B6953" w:rsidTr="00D452FF">
        <w:trPr>
          <w:trHeight w:val="1726"/>
        </w:trPr>
        <w:tc>
          <w:tcPr>
            <w:tcW w:w="3701" w:type="dxa"/>
            <w:tcBorders>
              <w:top w:val="single" w:sz="2" w:space="0" w:color="000000"/>
              <w:left w:val="single" w:sz="12" w:space="0" w:color="auto"/>
              <w:bottom w:val="single" w:sz="12" w:space="0" w:color="auto"/>
              <w:right w:val="single" w:sz="2" w:space="0" w:color="000000"/>
            </w:tcBorders>
          </w:tcPr>
          <w:p w:rsidR="005B6953" w:rsidRPr="005B6953" w:rsidRDefault="005B6953" w:rsidP="00C83CB2">
            <w:pPr>
              <w:spacing w:line="40" w:lineRule="atLeast"/>
              <w:ind w:left="40" w:right="96" w:firstLine="197"/>
              <w:rPr>
                <w:rFonts w:ascii="ＭＳ 明朝" w:eastAsia="ＭＳ 明朝" w:hAnsi="ＭＳ 明朝"/>
                <w:szCs w:val="21"/>
              </w:rPr>
            </w:pPr>
            <w:r w:rsidRPr="005B6953">
              <w:rPr>
                <w:rFonts w:ascii="ＭＳ 明朝" w:eastAsia="ＭＳ 明朝" w:hAnsi="ＭＳ 明朝"/>
                <w:szCs w:val="21"/>
              </w:rPr>
              <w:t>単独の遺構が点在する種類の埋蔵文化財包蔵地における空閑地に当たる区域</w:t>
            </w:r>
          </w:p>
          <w:p w:rsidR="005B6953" w:rsidRPr="005B6953" w:rsidRDefault="005B6953" w:rsidP="00C83CB2">
            <w:pPr>
              <w:spacing w:line="40" w:lineRule="atLeast"/>
              <w:ind w:left="40" w:right="96" w:firstLine="206"/>
              <w:rPr>
                <w:rFonts w:ascii="ＭＳ 明朝" w:eastAsia="ＭＳ 明朝" w:hAnsi="ＭＳ 明朝"/>
                <w:szCs w:val="21"/>
              </w:rPr>
            </w:pPr>
            <w:r w:rsidRPr="005B6953">
              <w:rPr>
                <w:rFonts w:ascii="ＭＳ 明朝" w:eastAsia="ＭＳ 明朝" w:hAnsi="ＭＳ 明朝"/>
                <w:szCs w:val="21"/>
              </w:rPr>
              <w:t>明確な遺構を伴わない耕作等の生産遺跡の区域</w:t>
            </w:r>
          </w:p>
        </w:tc>
        <w:tc>
          <w:tcPr>
            <w:tcW w:w="4804" w:type="dxa"/>
            <w:tcBorders>
              <w:top w:val="single" w:sz="2" w:space="0" w:color="000000"/>
              <w:left w:val="single" w:sz="2" w:space="0" w:color="000000"/>
              <w:bottom w:val="single" w:sz="12" w:space="0" w:color="auto"/>
              <w:right w:val="single" w:sz="12" w:space="0" w:color="auto"/>
            </w:tcBorders>
            <w:vAlign w:val="center"/>
          </w:tcPr>
          <w:p w:rsidR="005B6953" w:rsidRPr="005B6953" w:rsidRDefault="005B6953" w:rsidP="00C83CB2">
            <w:pPr>
              <w:ind w:left="40" w:right="96" w:firstLine="211"/>
              <w:rPr>
                <w:rFonts w:ascii="ＭＳ 明朝" w:eastAsia="ＭＳ 明朝" w:hAnsi="ＭＳ 明朝"/>
                <w:szCs w:val="21"/>
              </w:rPr>
            </w:pPr>
            <w:r w:rsidRPr="005B6953">
              <w:rPr>
                <w:rFonts w:ascii="ＭＳ 明朝" w:eastAsia="ＭＳ 明朝" w:hAnsi="ＭＳ 明朝"/>
                <w:szCs w:val="21"/>
              </w:rPr>
              <w:t>ただし、古墳群・窯跡群等の埋蔵文化財で点在する範囲が広範なものの空閑地であっても、それらを相互に関連づける状況や関連する遺構の存在が確認された場合はこの限りではない。</w:t>
            </w:r>
          </w:p>
        </w:tc>
      </w:tr>
    </w:tbl>
    <w:p w:rsidR="008D1929" w:rsidRDefault="008D1929" w:rsidP="005B6953">
      <w:pPr>
        <w:spacing w:line="0" w:lineRule="atLeast"/>
        <w:ind w:right="14"/>
        <w:rPr>
          <w:rFonts w:ascii="ＭＳ 明朝" w:eastAsia="ＭＳ 明朝" w:hAnsi="ＭＳ 明朝"/>
          <w:szCs w:val="21"/>
        </w:rPr>
      </w:pPr>
    </w:p>
    <w:p w:rsidR="008D1929" w:rsidRDefault="008D1929">
      <w:pPr>
        <w:widowControl/>
        <w:jc w:val="left"/>
        <w:rPr>
          <w:rFonts w:ascii="ＭＳ 明朝" w:eastAsia="ＭＳ 明朝" w:hAnsi="ＭＳ 明朝"/>
          <w:szCs w:val="21"/>
        </w:rPr>
      </w:pPr>
      <w:r>
        <w:rPr>
          <w:rFonts w:ascii="ＭＳ 明朝" w:eastAsia="ＭＳ 明朝" w:hAnsi="ＭＳ 明朝"/>
          <w:szCs w:val="21"/>
        </w:rPr>
        <w:br w:type="page"/>
      </w:r>
    </w:p>
    <w:p w:rsidR="00D452FF" w:rsidRDefault="00D452FF" w:rsidP="005B6953">
      <w:pPr>
        <w:spacing w:line="0" w:lineRule="atLeast"/>
        <w:ind w:right="14"/>
        <w:rPr>
          <w:rFonts w:ascii="ＭＳ 明朝" w:eastAsia="ＭＳ 明朝" w:hAnsi="ＭＳ 明朝"/>
          <w:szCs w:val="21"/>
        </w:rPr>
      </w:pPr>
    </w:p>
    <w:p w:rsidR="00D452FF" w:rsidRDefault="00D452FF" w:rsidP="005B6953">
      <w:pPr>
        <w:spacing w:line="0" w:lineRule="atLeast"/>
        <w:ind w:right="14"/>
        <w:rPr>
          <w:rFonts w:ascii="ＭＳ 明朝" w:eastAsia="ＭＳ 明朝" w:hAnsi="ＭＳ 明朝"/>
          <w:szCs w:val="21"/>
        </w:rPr>
      </w:pPr>
    </w:p>
    <w:p w:rsidR="002D2B65" w:rsidRDefault="003D44CD" w:rsidP="005B6953">
      <w:pPr>
        <w:spacing w:line="0" w:lineRule="atLeast"/>
        <w:ind w:right="14"/>
        <w:rPr>
          <w:rFonts w:ascii="ＭＳ 明朝" w:eastAsia="ＭＳ 明朝" w:hAnsi="ＭＳ 明朝"/>
          <w:szCs w:val="21"/>
        </w:rPr>
      </w:pPr>
      <w:r>
        <w:rPr>
          <w:rFonts w:ascii="ＭＳ 明朝" w:eastAsia="ＭＳ 明朝" w:hAnsi="ＭＳ 明朝" w:hint="eastAsia"/>
          <w:szCs w:val="21"/>
        </w:rPr>
        <w:t>別紙１</w:t>
      </w:r>
    </w:p>
    <w:p w:rsidR="003D44CD" w:rsidRPr="00D452FF" w:rsidRDefault="003D44CD" w:rsidP="00D452FF">
      <w:pPr>
        <w:spacing w:line="0" w:lineRule="atLeast"/>
        <w:ind w:leftChars="540" w:left="1134" w:right="14"/>
        <w:rPr>
          <w:rFonts w:ascii="HGPｺﾞｼｯｸM" w:eastAsia="HGPｺﾞｼｯｸM" w:hAnsi="ＭＳ ゴシック"/>
          <w:sz w:val="32"/>
          <w:szCs w:val="32"/>
        </w:rPr>
      </w:pPr>
      <w:r w:rsidRPr="00D452FF">
        <w:rPr>
          <w:rFonts w:ascii="HGPｺﾞｼｯｸM" w:eastAsia="HGPｺﾞｼｯｸM" w:hAnsi="ＭＳ ゴシック" w:hint="eastAsia"/>
          <w:sz w:val="32"/>
          <w:szCs w:val="32"/>
        </w:rPr>
        <w:t>大阪府における埋蔵文化財の取扱い変更に関する</w:t>
      </w:r>
    </w:p>
    <w:p w:rsidR="003D44CD" w:rsidRPr="00D452FF" w:rsidRDefault="003D44CD" w:rsidP="00D452FF">
      <w:pPr>
        <w:spacing w:line="0" w:lineRule="atLeast"/>
        <w:ind w:leftChars="540" w:left="1134" w:right="14"/>
        <w:rPr>
          <w:rFonts w:ascii="HGPｺﾞｼｯｸM" w:eastAsia="HGPｺﾞｼｯｸM" w:hAnsi="ＭＳ ゴシック"/>
          <w:sz w:val="32"/>
          <w:szCs w:val="32"/>
        </w:rPr>
      </w:pPr>
      <w:r w:rsidRPr="00D452FF">
        <w:rPr>
          <w:rFonts w:ascii="HGPｺﾞｼｯｸM" w:eastAsia="HGPｺﾞｼｯｸM" w:hAnsi="ＭＳ ゴシック" w:hint="eastAsia"/>
          <w:sz w:val="32"/>
          <w:szCs w:val="32"/>
        </w:rPr>
        <w:t>手続きについて</w:t>
      </w:r>
    </w:p>
    <w:p w:rsidR="003D44CD" w:rsidRDefault="003D44CD" w:rsidP="005B6953">
      <w:pPr>
        <w:spacing w:line="0" w:lineRule="atLeast"/>
        <w:ind w:right="14"/>
        <w:rPr>
          <w:rFonts w:ascii="ＭＳ 明朝" w:eastAsia="ＭＳ 明朝" w:hAnsi="ＭＳ 明朝"/>
          <w:szCs w:val="21"/>
        </w:rPr>
      </w:pPr>
    </w:p>
    <w:p w:rsidR="003D44CD" w:rsidRPr="00D452FF" w:rsidRDefault="003D44CD" w:rsidP="005B6953">
      <w:pPr>
        <w:spacing w:line="0" w:lineRule="atLeast"/>
        <w:ind w:right="14"/>
        <w:rPr>
          <w:rFonts w:ascii="HGPｺﾞｼｯｸM" w:eastAsia="HGPｺﾞｼｯｸM" w:hAnsi="ＭＳ ゴシック"/>
          <w:sz w:val="22"/>
          <w:szCs w:val="21"/>
        </w:rPr>
      </w:pPr>
      <w:r w:rsidRPr="00D452FF">
        <w:rPr>
          <w:rFonts w:ascii="HGPｺﾞｼｯｸM" w:eastAsia="HGPｺﾞｼｯｸM" w:hAnsi="ＭＳ ゴシック" w:hint="eastAsia"/>
          <w:sz w:val="22"/>
          <w:szCs w:val="21"/>
        </w:rPr>
        <w:t>１．</w:t>
      </w:r>
      <w:r w:rsidR="00D452FF">
        <w:rPr>
          <w:rFonts w:ascii="HGPｺﾞｼｯｸM" w:eastAsia="HGPｺﾞｼｯｸM" w:hAnsi="ＭＳ ゴシック" w:hint="eastAsia"/>
          <w:sz w:val="22"/>
          <w:szCs w:val="21"/>
        </w:rPr>
        <w:t xml:space="preserve"> </w:t>
      </w:r>
      <w:r w:rsidRPr="00D452FF">
        <w:rPr>
          <w:rFonts w:ascii="HGPｺﾞｼｯｸM" w:eastAsia="HGPｺﾞｼｯｸM" w:hAnsi="ＭＳ ゴシック" w:hint="eastAsia"/>
          <w:sz w:val="22"/>
          <w:szCs w:val="21"/>
        </w:rPr>
        <w:t>趣旨</w:t>
      </w:r>
    </w:p>
    <w:p w:rsidR="003D44CD" w:rsidRDefault="003D44CD" w:rsidP="003D44CD">
      <w:pPr>
        <w:spacing w:line="0" w:lineRule="atLeast"/>
        <w:ind w:left="420" w:right="14" w:hangingChars="200" w:hanging="420"/>
        <w:rPr>
          <w:rFonts w:ascii="ＭＳ 明朝" w:eastAsia="ＭＳ 明朝" w:hAnsi="ＭＳ 明朝"/>
          <w:szCs w:val="21"/>
        </w:rPr>
      </w:pPr>
      <w:r>
        <w:rPr>
          <w:rFonts w:ascii="ＭＳ 明朝" w:eastAsia="ＭＳ 明朝" w:hAnsi="ＭＳ 明朝" w:hint="eastAsia"/>
          <w:szCs w:val="21"/>
        </w:rPr>
        <w:t xml:space="preserve">　　　この手続きは、「大阪府における開発事業等に伴う埋蔵文化財の取扱い基準」（平成１２年３月２４日付け教委文第５７２号大阪府教育委員会教育長通知。以下「基準」という。）１－（１）－④の規定に基づき、周知の埋蔵文化財として扱う区域やその種類・時代等を変更する必要が生じた場合及び周知の埋蔵文化財の取扱いを変更する必要が生じた場合の手続きについて必要な事項を定める。</w:t>
      </w:r>
    </w:p>
    <w:p w:rsidR="003D44CD" w:rsidRDefault="003D44CD" w:rsidP="003D44CD">
      <w:pPr>
        <w:spacing w:line="0" w:lineRule="atLeast"/>
        <w:ind w:left="420" w:right="14" w:hangingChars="200" w:hanging="420"/>
        <w:rPr>
          <w:rFonts w:ascii="ＭＳ 明朝" w:eastAsia="ＭＳ 明朝" w:hAnsi="ＭＳ 明朝"/>
          <w:szCs w:val="21"/>
        </w:rPr>
      </w:pPr>
    </w:p>
    <w:p w:rsidR="003D44CD" w:rsidRPr="00D452FF" w:rsidRDefault="003D44CD" w:rsidP="003D44CD">
      <w:pPr>
        <w:spacing w:line="0" w:lineRule="atLeast"/>
        <w:ind w:left="440" w:right="14" w:hangingChars="200" w:hanging="440"/>
        <w:rPr>
          <w:rFonts w:ascii="HGPｺﾞｼｯｸM" w:eastAsia="HGPｺﾞｼｯｸM" w:hAnsi="ＭＳ ゴシック"/>
          <w:sz w:val="22"/>
          <w:szCs w:val="21"/>
        </w:rPr>
      </w:pPr>
      <w:r w:rsidRPr="00D452FF">
        <w:rPr>
          <w:rFonts w:ascii="HGPｺﾞｼｯｸM" w:eastAsia="HGPｺﾞｼｯｸM" w:hAnsi="ＭＳ ゴシック" w:hint="eastAsia"/>
          <w:sz w:val="22"/>
          <w:szCs w:val="21"/>
        </w:rPr>
        <w:t>２．</w:t>
      </w:r>
      <w:r w:rsidR="00D452FF">
        <w:rPr>
          <w:rFonts w:ascii="HGPｺﾞｼｯｸM" w:eastAsia="HGPｺﾞｼｯｸM" w:hAnsi="ＭＳ ゴシック" w:hint="eastAsia"/>
          <w:sz w:val="22"/>
          <w:szCs w:val="21"/>
        </w:rPr>
        <w:t xml:space="preserve"> </w:t>
      </w:r>
      <w:r w:rsidRPr="00D452FF">
        <w:rPr>
          <w:rFonts w:ascii="HGPｺﾞｼｯｸM" w:eastAsia="HGPｺﾞｼｯｸM" w:hAnsi="ＭＳ ゴシック" w:hint="eastAsia"/>
          <w:sz w:val="22"/>
          <w:szCs w:val="21"/>
        </w:rPr>
        <w:t>埋蔵文化財包蔵地として扱う区域の変更を行う際の事務手続き</w:t>
      </w:r>
    </w:p>
    <w:p w:rsidR="003D44CD" w:rsidRDefault="003D44CD" w:rsidP="00C738CA">
      <w:pPr>
        <w:spacing w:line="0" w:lineRule="atLeast"/>
        <w:ind w:left="413" w:right="14" w:hanging="211"/>
        <w:rPr>
          <w:rFonts w:ascii="ＭＳ 明朝" w:eastAsia="ＭＳ 明朝" w:hAnsi="ＭＳ 明朝"/>
          <w:szCs w:val="21"/>
        </w:rPr>
      </w:pPr>
      <w:r w:rsidRPr="003D44CD">
        <w:rPr>
          <w:rFonts w:ascii="ＭＳ 明朝" w:eastAsia="ＭＳ 明朝" w:hAnsi="ＭＳ 明朝" w:hint="eastAsia"/>
          <w:szCs w:val="21"/>
        </w:rPr>
        <w:t xml:space="preserve">　①　</w:t>
      </w:r>
      <w:r w:rsidRPr="003D44CD">
        <w:rPr>
          <w:rFonts w:ascii="ＭＳ 明朝" w:eastAsia="ＭＳ 明朝" w:hAnsi="ＭＳ 明朝"/>
          <w:szCs w:val="21"/>
        </w:rPr>
        <w:t>新たに発見された埋蔵文化財包蔵地については、文化財保護法</w:t>
      </w:r>
      <w:r>
        <w:rPr>
          <w:rFonts w:ascii="ＭＳ 明朝" w:eastAsia="ＭＳ 明朝" w:hAnsi="ＭＳ 明朝" w:hint="eastAsia"/>
          <w:szCs w:val="21"/>
        </w:rPr>
        <w:t>（</w:t>
      </w:r>
      <w:r w:rsidRPr="003D44CD">
        <w:rPr>
          <w:rFonts w:ascii="ＭＳ 明朝" w:eastAsia="ＭＳ 明朝" w:hAnsi="ＭＳ 明朝"/>
          <w:szCs w:val="21"/>
        </w:rPr>
        <w:t>昭和</w:t>
      </w:r>
      <w:r>
        <w:rPr>
          <w:rFonts w:ascii="ＭＳ 明朝" w:eastAsia="ＭＳ 明朝" w:hAnsi="ＭＳ 明朝" w:hint="eastAsia"/>
          <w:szCs w:val="21"/>
        </w:rPr>
        <w:t>２５</w:t>
      </w:r>
      <w:r w:rsidRPr="003D44CD">
        <w:rPr>
          <w:rFonts w:ascii="ＭＳ 明朝" w:eastAsia="ＭＳ 明朝" w:hAnsi="ＭＳ 明朝"/>
          <w:szCs w:val="21"/>
        </w:rPr>
        <w:t>年法律第</w:t>
      </w:r>
      <w:r>
        <w:rPr>
          <w:rFonts w:ascii="ＭＳ 明朝" w:eastAsia="ＭＳ 明朝" w:hAnsi="ＭＳ 明朝"/>
          <w:szCs w:val="21"/>
        </w:rPr>
        <w:t xml:space="preserve"> </w:t>
      </w:r>
      <w:r w:rsidR="002E62DF">
        <w:rPr>
          <w:rFonts w:ascii="ＭＳ 明朝" w:eastAsia="ＭＳ 明朝" w:hAnsi="ＭＳ 明朝" w:hint="eastAsia"/>
          <w:szCs w:val="21"/>
        </w:rPr>
        <w:t>２１４</w:t>
      </w:r>
      <w:r w:rsidRPr="003D44CD">
        <w:rPr>
          <w:rFonts w:ascii="ＭＳ 明朝" w:eastAsia="ＭＳ 明朝" w:hAnsi="ＭＳ 明朝"/>
          <w:szCs w:val="21"/>
        </w:rPr>
        <w:t>号。以下「法」という。</w:t>
      </w:r>
      <w:r>
        <w:rPr>
          <w:rFonts w:ascii="ＭＳ 明朝" w:eastAsia="ＭＳ 明朝" w:hAnsi="ＭＳ 明朝" w:hint="eastAsia"/>
          <w:szCs w:val="21"/>
        </w:rPr>
        <w:t>）</w:t>
      </w:r>
      <w:r w:rsidRPr="003D44CD">
        <w:rPr>
          <w:rFonts w:ascii="ＭＳ 明朝" w:eastAsia="ＭＳ 明朝" w:hAnsi="ＭＳ 明朝"/>
          <w:szCs w:val="21"/>
        </w:rPr>
        <w:t>第</w:t>
      </w:r>
      <w:r>
        <w:rPr>
          <w:rFonts w:ascii="ＭＳ 明朝" w:eastAsia="ＭＳ 明朝" w:hAnsi="ＭＳ 明朝" w:hint="eastAsia"/>
          <w:szCs w:val="21"/>
        </w:rPr>
        <w:t>９６</w:t>
      </w:r>
      <w:r w:rsidRPr="003D44CD">
        <w:rPr>
          <w:rFonts w:ascii="ＭＳ 明朝" w:eastAsia="ＭＳ 明朝" w:hAnsi="ＭＳ 明朝"/>
          <w:szCs w:val="21"/>
        </w:rPr>
        <w:t>条第</w:t>
      </w:r>
      <w:r>
        <w:rPr>
          <w:rFonts w:ascii="ＭＳ 明朝" w:eastAsia="ＭＳ 明朝" w:hAnsi="ＭＳ 明朝" w:hint="eastAsia"/>
          <w:szCs w:val="21"/>
        </w:rPr>
        <w:t>１</w:t>
      </w:r>
      <w:r w:rsidRPr="003D44CD">
        <w:rPr>
          <w:rFonts w:ascii="ＭＳ 明朝" w:eastAsia="ＭＳ 明朝" w:hAnsi="ＭＳ 明朝"/>
          <w:szCs w:val="21"/>
        </w:rPr>
        <w:t>項及び第</w:t>
      </w:r>
      <w:r>
        <w:rPr>
          <w:rFonts w:ascii="ＭＳ 明朝" w:eastAsia="ＭＳ 明朝" w:hAnsi="ＭＳ 明朝" w:hint="eastAsia"/>
          <w:szCs w:val="21"/>
        </w:rPr>
        <w:t>９７</w:t>
      </w:r>
      <w:r w:rsidRPr="003D44CD">
        <w:rPr>
          <w:rFonts w:ascii="ＭＳ 明朝" w:eastAsia="ＭＳ 明朝" w:hAnsi="ＭＳ 明朝"/>
          <w:szCs w:val="21"/>
        </w:rPr>
        <w:t>条第</w:t>
      </w:r>
      <w:r>
        <w:rPr>
          <w:rFonts w:ascii="ＭＳ 明朝" w:eastAsia="ＭＳ 明朝" w:hAnsi="ＭＳ 明朝" w:hint="eastAsia"/>
          <w:szCs w:val="21"/>
        </w:rPr>
        <w:t>１</w:t>
      </w:r>
      <w:r w:rsidRPr="003D44CD">
        <w:rPr>
          <w:rFonts w:ascii="ＭＳ 明朝" w:eastAsia="ＭＳ 明朝" w:hAnsi="ＭＳ 明朝"/>
          <w:szCs w:val="21"/>
        </w:rPr>
        <w:t>項に基づく当該土地所有者又は当該土地占有者による遺跡発見の届出等により周知の埋蔵文化財包蔵地として取り扱うことを基本とする。</w:t>
      </w:r>
    </w:p>
    <w:p w:rsidR="003D44CD" w:rsidRPr="003D44CD" w:rsidRDefault="003D44CD" w:rsidP="00C738CA">
      <w:pPr>
        <w:spacing w:line="0" w:lineRule="atLeast"/>
        <w:ind w:leftChars="200" w:left="420" w:right="9"/>
        <w:rPr>
          <w:rFonts w:ascii="ＭＳ 明朝" w:eastAsia="ＭＳ 明朝" w:hAnsi="ＭＳ 明朝"/>
        </w:rPr>
      </w:pPr>
      <w:r w:rsidRPr="003D44CD">
        <w:rPr>
          <w:rFonts w:ascii="ＭＳ 明朝" w:eastAsia="ＭＳ 明朝" w:hAnsi="ＭＳ 明朝" w:hint="eastAsia"/>
          <w:szCs w:val="21"/>
        </w:rPr>
        <w:t>②</w:t>
      </w:r>
      <w:r>
        <w:rPr>
          <w:rFonts w:ascii="ＭＳ 明朝" w:eastAsia="ＭＳ 明朝" w:hAnsi="ＭＳ 明朝" w:hint="eastAsia"/>
          <w:szCs w:val="21"/>
        </w:rPr>
        <w:t xml:space="preserve">　</w:t>
      </w:r>
      <w:r w:rsidRPr="003D44CD">
        <w:rPr>
          <w:rFonts w:ascii="ＭＳ 明朝" w:eastAsia="ＭＳ 明朝" w:hAnsi="ＭＳ 明朝"/>
        </w:rPr>
        <w:t>上記①以外の事由により埋蔵文化財包蔵地が発見された場合には、当該市町村教育委員会は、「埋蔵文化財包蔵地の取扱い変更協議書」</w:t>
      </w:r>
      <w:r w:rsidR="00A34B7E">
        <w:rPr>
          <w:rFonts w:ascii="ＭＳ 明朝" w:eastAsia="ＭＳ 明朝" w:hAnsi="ＭＳ 明朝" w:hint="eastAsia"/>
        </w:rPr>
        <w:t>（</w:t>
      </w:r>
      <w:r w:rsidRPr="003D44CD">
        <w:rPr>
          <w:rFonts w:ascii="ＭＳ 明朝" w:eastAsia="ＭＳ 明朝" w:hAnsi="ＭＳ 明朝"/>
        </w:rPr>
        <w:t>別紙様式</w:t>
      </w:r>
      <w:r w:rsidR="00A34B7E">
        <w:rPr>
          <w:rFonts w:ascii="ＭＳ 明朝" w:eastAsia="ＭＳ 明朝" w:hAnsi="ＭＳ 明朝" w:hint="eastAsia"/>
        </w:rPr>
        <w:t>１）</w:t>
      </w:r>
      <w:r w:rsidRPr="003D44CD">
        <w:rPr>
          <w:rFonts w:ascii="ＭＳ 明朝" w:eastAsia="ＭＳ 明朝" w:hAnsi="ＭＳ 明朝"/>
        </w:rPr>
        <w:t>により府教育委員会に速やかに連絡しその取扱いについて協議するものとする。府教育委員会は協議に基づいて把握された埋蔵文化財包蔵地について、「基準」</w:t>
      </w:r>
      <w:r w:rsidR="00A34B7E">
        <w:rPr>
          <w:rFonts w:ascii="ＭＳ 明朝" w:eastAsia="ＭＳ 明朝" w:hAnsi="ＭＳ 明朝" w:hint="eastAsia"/>
        </w:rPr>
        <w:t>１－（２）－②</w:t>
      </w:r>
      <w:r w:rsidRPr="003D44CD">
        <w:rPr>
          <w:rFonts w:ascii="ＭＳ 明朝" w:eastAsia="ＭＳ 明朝" w:hAnsi="ＭＳ 明朝"/>
        </w:rPr>
        <w:t>により適切な取扱いを行うものとする。</w:t>
      </w:r>
      <w:r w:rsidRPr="003D44CD">
        <w:rPr>
          <w:rFonts w:ascii="ＭＳ 明朝" w:eastAsia="ＭＳ 明朝" w:hAnsi="ＭＳ 明朝"/>
          <w:noProof/>
        </w:rPr>
        <w:drawing>
          <wp:inline distT="0" distB="0" distL="0" distR="0" wp14:anchorId="696D2290" wp14:editId="1AD3D26B">
            <wp:extent cx="6098" cy="3048"/>
            <wp:effectExtent l="0" t="0" r="0" b="0"/>
            <wp:docPr id="104347" name="Picture 104347"/>
            <wp:cNvGraphicFramePr/>
            <a:graphic xmlns:a="http://schemas.openxmlformats.org/drawingml/2006/main">
              <a:graphicData uri="http://schemas.openxmlformats.org/drawingml/2006/picture">
                <pic:pic xmlns:pic="http://schemas.openxmlformats.org/drawingml/2006/picture">
                  <pic:nvPicPr>
                    <pic:cNvPr id="104347" name="Picture 104347"/>
                    <pic:cNvPicPr/>
                  </pic:nvPicPr>
                  <pic:blipFill>
                    <a:blip r:embed="rId11"/>
                    <a:stretch>
                      <a:fillRect/>
                    </a:stretch>
                  </pic:blipFill>
                  <pic:spPr>
                    <a:xfrm>
                      <a:off x="0" y="0"/>
                      <a:ext cx="6098" cy="3048"/>
                    </a:xfrm>
                    <a:prstGeom prst="rect">
                      <a:avLst/>
                    </a:prstGeom>
                  </pic:spPr>
                </pic:pic>
              </a:graphicData>
            </a:graphic>
          </wp:inline>
        </w:drawing>
      </w:r>
    </w:p>
    <w:p w:rsidR="003D44CD" w:rsidRDefault="003D44CD" w:rsidP="00C738CA">
      <w:pPr>
        <w:spacing w:line="0" w:lineRule="atLeast"/>
        <w:ind w:left="423" w:right="14" w:firstLine="216"/>
        <w:rPr>
          <w:rFonts w:ascii="ＭＳ 明朝" w:eastAsia="ＭＳ 明朝" w:hAnsi="ＭＳ 明朝"/>
        </w:rPr>
      </w:pPr>
      <w:r w:rsidRPr="003D44CD">
        <w:rPr>
          <w:rFonts w:ascii="ＭＳ 明朝" w:eastAsia="ＭＳ 明朝" w:hAnsi="ＭＳ 明朝"/>
        </w:rPr>
        <w:t>なお</w:t>
      </w:r>
      <w:r w:rsidR="00A34B7E">
        <w:rPr>
          <w:rFonts w:ascii="ＭＳ 明朝" w:eastAsia="ＭＳ 明朝" w:hAnsi="ＭＳ 明朝" w:hint="eastAsia"/>
        </w:rPr>
        <w:t>上記①に</w:t>
      </w:r>
      <w:r w:rsidRPr="003D44CD">
        <w:rPr>
          <w:rFonts w:ascii="ＭＳ 明朝" w:eastAsia="ＭＳ 明朝" w:hAnsi="ＭＳ 明朝"/>
        </w:rPr>
        <w:t>よる届出等</w:t>
      </w:r>
      <w:r w:rsidR="00A34B7E">
        <w:rPr>
          <w:rFonts w:ascii="ＭＳ 明朝" w:eastAsia="ＭＳ 明朝" w:hAnsi="ＭＳ 明朝" w:hint="eastAsia"/>
        </w:rPr>
        <w:t>に伴って一体的</w:t>
      </w:r>
      <w:r w:rsidRPr="003D44CD">
        <w:rPr>
          <w:rFonts w:ascii="ＭＳ 明朝" w:eastAsia="ＭＳ 明朝" w:hAnsi="ＭＳ 明朝"/>
        </w:rPr>
        <w:t>に取扱</w:t>
      </w:r>
      <w:r w:rsidRPr="00A34B7E">
        <w:rPr>
          <w:rFonts w:ascii="ＭＳ 明朝" w:eastAsia="ＭＳ 明朝" w:hAnsi="ＭＳ 明朝"/>
        </w:rPr>
        <w:t>いの</w:t>
      </w:r>
      <w:r w:rsidRPr="003D44CD">
        <w:rPr>
          <w:rFonts w:ascii="ＭＳ 明朝" w:eastAsia="ＭＳ 明朝" w:hAnsi="ＭＳ 明朝"/>
        </w:rPr>
        <w:t>変更を行う必要があると</w:t>
      </w:r>
      <w:r w:rsidR="00A34B7E">
        <w:rPr>
          <w:rFonts w:ascii="ＭＳ 明朝" w:eastAsia="ＭＳ 明朝" w:hAnsi="ＭＳ 明朝" w:hint="eastAsia"/>
        </w:rPr>
        <w:t>判断さ</w:t>
      </w:r>
      <w:r w:rsidRPr="003D44CD">
        <w:rPr>
          <w:rFonts w:ascii="ＭＳ 明朝" w:eastAsia="ＭＳ 明朝" w:hAnsi="ＭＳ 明朝"/>
        </w:rPr>
        <w:t>れる申請地</w:t>
      </w:r>
      <w:r w:rsidRPr="00A34B7E">
        <w:rPr>
          <w:rFonts w:ascii="ＭＳ 明朝" w:eastAsia="ＭＳ 明朝" w:hAnsi="ＭＳ 明朝"/>
        </w:rPr>
        <w:t>周辺の</w:t>
      </w:r>
      <w:r w:rsidRPr="003D44CD">
        <w:rPr>
          <w:rFonts w:ascii="ＭＳ 明朝" w:eastAsia="ＭＳ 明朝" w:hAnsi="ＭＳ 明朝"/>
        </w:rPr>
        <w:t>区域に関しては、当該市町村教育委員</w:t>
      </w:r>
      <w:r w:rsidR="00A34B7E">
        <w:rPr>
          <w:rFonts w:ascii="ＭＳ 明朝" w:eastAsia="ＭＳ 明朝" w:hAnsi="ＭＳ 明朝" w:hint="eastAsia"/>
        </w:rPr>
        <w:t>会</w:t>
      </w:r>
      <w:r w:rsidRPr="00A34B7E">
        <w:rPr>
          <w:rFonts w:ascii="ＭＳ 明朝" w:eastAsia="ＭＳ 明朝" w:hAnsi="ＭＳ 明朝"/>
        </w:rPr>
        <w:t>が</w:t>
      </w:r>
      <w:r w:rsidRPr="003D44CD">
        <w:rPr>
          <w:rFonts w:ascii="ＭＳ 明朝" w:eastAsia="ＭＳ 明朝" w:hAnsi="ＭＳ 明朝"/>
        </w:rPr>
        <w:t>当該届出等に関する取扱いについて意</w:t>
      </w:r>
      <w:r w:rsidRPr="00A34B7E">
        <w:rPr>
          <w:rFonts w:ascii="ＭＳ 明朝" w:eastAsia="ＭＳ 明朝" w:hAnsi="ＭＳ 明朝"/>
        </w:rPr>
        <w:t>見</w:t>
      </w:r>
      <w:r w:rsidR="00A34B7E">
        <w:rPr>
          <w:rFonts w:ascii="ＭＳ 明朝" w:eastAsia="ＭＳ 明朝" w:hAnsi="ＭＳ 明朝"/>
        </w:rPr>
        <w:t>を付すことに</w:t>
      </w:r>
      <w:r w:rsidR="00A34B7E">
        <w:rPr>
          <w:rFonts w:ascii="ＭＳ 明朝" w:eastAsia="ＭＳ 明朝" w:hAnsi="ＭＳ 明朝" w:hint="eastAsia"/>
        </w:rPr>
        <w:t>よっ</w:t>
      </w:r>
      <w:r w:rsidR="002E62DF">
        <w:rPr>
          <w:rFonts w:ascii="ＭＳ 明朝" w:eastAsia="ＭＳ 明朝" w:hAnsi="ＭＳ 明朝"/>
        </w:rPr>
        <w:t>て</w:t>
      </w:r>
      <w:r w:rsidR="002E62DF">
        <w:rPr>
          <w:rFonts w:ascii="ＭＳ 明朝" w:eastAsia="ＭＳ 明朝" w:hAnsi="ＭＳ 明朝" w:hint="eastAsia"/>
        </w:rPr>
        <w:t>上記</w:t>
      </w:r>
      <w:r w:rsidR="00A34B7E">
        <w:rPr>
          <w:rFonts w:ascii="ＭＳ 明朝" w:eastAsia="ＭＳ 明朝" w:hAnsi="ＭＳ 明朝"/>
        </w:rPr>
        <w:t>の協議に替</w:t>
      </w:r>
      <w:r w:rsidR="00A34B7E">
        <w:rPr>
          <w:rFonts w:ascii="ＭＳ 明朝" w:eastAsia="ＭＳ 明朝" w:hAnsi="ＭＳ 明朝" w:hint="eastAsia"/>
        </w:rPr>
        <w:t>えるこ</w:t>
      </w:r>
      <w:r w:rsidR="00A34B7E">
        <w:rPr>
          <w:rFonts w:ascii="ＭＳ 明朝" w:eastAsia="ＭＳ 明朝" w:hAnsi="ＭＳ 明朝"/>
        </w:rPr>
        <w:t>と</w:t>
      </w:r>
      <w:r w:rsidR="00A34B7E">
        <w:rPr>
          <w:rFonts w:ascii="ＭＳ 明朝" w:eastAsia="ＭＳ 明朝" w:hAnsi="ＭＳ 明朝" w:hint="eastAsia"/>
        </w:rPr>
        <w:t>が</w:t>
      </w:r>
      <w:r w:rsidRPr="003D44CD">
        <w:rPr>
          <w:rFonts w:ascii="ＭＳ 明朝" w:eastAsia="ＭＳ 明朝" w:hAnsi="ＭＳ 明朝"/>
        </w:rPr>
        <w:t>できるものとする。</w:t>
      </w:r>
    </w:p>
    <w:p w:rsidR="00A34B7E" w:rsidRDefault="00A34B7E" w:rsidP="00A34B7E">
      <w:pPr>
        <w:spacing w:after="5" w:line="248" w:lineRule="auto"/>
        <w:ind w:right="14"/>
        <w:rPr>
          <w:rFonts w:ascii="ＭＳ 明朝" w:eastAsia="ＭＳ 明朝" w:hAnsi="ＭＳ 明朝"/>
        </w:rPr>
      </w:pPr>
    </w:p>
    <w:p w:rsidR="00A34B7E" w:rsidRPr="00D452FF" w:rsidRDefault="00A34B7E" w:rsidP="00A34B7E">
      <w:pPr>
        <w:spacing w:after="5" w:line="248" w:lineRule="auto"/>
        <w:ind w:right="14"/>
        <w:rPr>
          <w:rFonts w:ascii="HGPｺﾞｼｯｸM" w:eastAsia="HGPｺﾞｼｯｸM" w:hAnsi="ＭＳ ゴシック"/>
          <w:sz w:val="22"/>
        </w:rPr>
      </w:pPr>
      <w:r w:rsidRPr="00D452FF">
        <w:rPr>
          <w:rFonts w:ascii="HGPｺﾞｼｯｸM" w:eastAsia="HGPｺﾞｼｯｸM" w:hAnsi="ＭＳ ゴシック" w:hint="eastAsia"/>
          <w:sz w:val="22"/>
        </w:rPr>
        <w:t>３．</w:t>
      </w:r>
      <w:r w:rsidR="00D452FF">
        <w:rPr>
          <w:rFonts w:ascii="HGPｺﾞｼｯｸM" w:eastAsia="HGPｺﾞｼｯｸM" w:hAnsi="ＭＳ ゴシック" w:hint="eastAsia"/>
          <w:sz w:val="22"/>
        </w:rPr>
        <w:t xml:space="preserve"> </w:t>
      </w:r>
      <w:r w:rsidRPr="00D452FF">
        <w:rPr>
          <w:rFonts w:ascii="HGPｺﾞｼｯｸM" w:eastAsia="HGPｺﾞｼｯｸM" w:hAnsi="ＭＳ ゴシック" w:hint="eastAsia"/>
          <w:sz w:val="22"/>
        </w:rPr>
        <w:t>周知の埋蔵文化財包蔵地の種類・時代等の変更を行う際の事務手続き</w:t>
      </w:r>
    </w:p>
    <w:p w:rsidR="00A34B7E" w:rsidRDefault="00A34B7E" w:rsidP="00C738CA">
      <w:pPr>
        <w:spacing w:after="5" w:line="0" w:lineRule="atLeast"/>
        <w:ind w:left="420" w:right="11" w:hangingChars="200" w:hanging="420"/>
        <w:rPr>
          <w:rFonts w:ascii="ＭＳ 明朝" w:eastAsia="ＭＳ 明朝" w:hAnsi="ＭＳ 明朝"/>
        </w:rPr>
      </w:pPr>
      <w:r>
        <w:rPr>
          <w:rFonts w:ascii="ＭＳ 明朝" w:eastAsia="ＭＳ 明朝" w:hAnsi="ＭＳ 明朝" w:hint="eastAsia"/>
        </w:rPr>
        <w:t xml:space="preserve">　　　周知の埋蔵文化財包蔵地に関して、新たな知見からその種類・時代等の変更を行う必要があると判断される場合には、当該市町村教育委員会は、「埋蔵文化財包蔵地の取扱い変更協議書」（別紙様式１）により府教育委員会に速やかに連絡しその取扱いについて協議するものとする。府教育委員会は協議に基づいて把握された埋蔵文化財包蔵地の種類・時代等について適切な取扱いを行うものとする。</w:t>
      </w:r>
    </w:p>
    <w:p w:rsidR="00A34B7E" w:rsidRPr="003D44CD" w:rsidRDefault="00A34B7E" w:rsidP="00C738CA">
      <w:pPr>
        <w:spacing w:after="5" w:line="0" w:lineRule="atLeast"/>
        <w:ind w:left="420" w:right="11" w:hangingChars="200" w:hanging="420"/>
        <w:rPr>
          <w:rFonts w:ascii="ＭＳ 明朝" w:eastAsia="ＭＳ 明朝" w:hAnsi="ＭＳ 明朝"/>
        </w:rPr>
      </w:pPr>
      <w:r>
        <w:rPr>
          <w:rFonts w:ascii="ＭＳ 明朝" w:eastAsia="ＭＳ 明朝" w:hAnsi="ＭＳ 明朝" w:hint="eastAsia"/>
        </w:rPr>
        <w:t xml:space="preserve">　　　なお周知の埋蔵文化財包蔵地の種類・時代等の変更に際しては、「基準」別表１に示す要件を踏まえ、当該地点に限って変更の適用を行うことを基本とし、必要に応じて府教育委員会は当該市町村教育委員会との協議に基づいて「基準」１－（２）－②による取扱いを行うものとする。</w:t>
      </w:r>
    </w:p>
    <w:p w:rsidR="003D44CD" w:rsidRDefault="003D44CD" w:rsidP="003D44CD">
      <w:pPr>
        <w:spacing w:line="0" w:lineRule="atLeast"/>
        <w:ind w:left="420" w:right="14" w:hangingChars="200" w:hanging="420"/>
        <w:rPr>
          <w:rFonts w:ascii="ＭＳ 明朝" w:eastAsia="ＭＳ 明朝" w:hAnsi="ＭＳ 明朝"/>
          <w:szCs w:val="21"/>
        </w:rPr>
      </w:pPr>
    </w:p>
    <w:p w:rsidR="00A34B7E" w:rsidRPr="00D452FF" w:rsidRDefault="00A34B7E" w:rsidP="00C738CA">
      <w:pPr>
        <w:spacing w:line="276" w:lineRule="auto"/>
        <w:ind w:left="440" w:right="14" w:hangingChars="200" w:hanging="440"/>
        <w:rPr>
          <w:rFonts w:ascii="HGPｺﾞｼｯｸM" w:eastAsia="HGPｺﾞｼｯｸM" w:hAnsi="ＭＳ ゴシック"/>
          <w:sz w:val="22"/>
          <w:szCs w:val="21"/>
        </w:rPr>
      </w:pPr>
      <w:r w:rsidRPr="00D452FF">
        <w:rPr>
          <w:rFonts w:ascii="HGPｺﾞｼｯｸM" w:eastAsia="HGPｺﾞｼｯｸM" w:hAnsi="ＭＳ ゴシック" w:hint="eastAsia"/>
          <w:sz w:val="22"/>
          <w:szCs w:val="21"/>
        </w:rPr>
        <w:t>４．</w:t>
      </w:r>
      <w:r w:rsidR="00D452FF">
        <w:rPr>
          <w:rFonts w:ascii="HGPｺﾞｼｯｸM" w:eastAsia="HGPｺﾞｼｯｸM" w:hAnsi="ＭＳ ゴシック" w:hint="eastAsia"/>
          <w:sz w:val="22"/>
          <w:szCs w:val="21"/>
        </w:rPr>
        <w:t xml:space="preserve"> </w:t>
      </w:r>
      <w:r w:rsidRPr="00D452FF">
        <w:rPr>
          <w:rFonts w:ascii="HGPｺﾞｼｯｸM" w:eastAsia="HGPｺﾞｼｯｸM" w:hAnsi="ＭＳ ゴシック" w:hint="eastAsia"/>
          <w:sz w:val="22"/>
          <w:szCs w:val="21"/>
        </w:rPr>
        <w:t>周知の埋蔵文化財包蔵地の取扱い変更を行う際の事務手続き</w:t>
      </w:r>
    </w:p>
    <w:p w:rsidR="00C95070" w:rsidRDefault="00A34B7E" w:rsidP="00C738CA">
      <w:pPr>
        <w:spacing w:line="0" w:lineRule="atLeast"/>
        <w:ind w:left="420" w:right="11" w:hangingChars="200" w:hanging="420"/>
        <w:rPr>
          <w:rFonts w:ascii="ＭＳ 明朝" w:eastAsia="ＭＳ 明朝" w:hAnsi="ＭＳ 明朝"/>
          <w:szCs w:val="21"/>
        </w:rPr>
      </w:pPr>
      <w:r>
        <w:rPr>
          <w:rFonts w:ascii="ＭＳ 明朝" w:eastAsia="ＭＳ 明朝" w:hAnsi="ＭＳ 明朝" w:hint="eastAsia"/>
          <w:szCs w:val="21"/>
        </w:rPr>
        <w:t xml:space="preserve">　　　市町村教育委員会が「基準」１－（１）－③に基づいてその取扱いを変更することが適切と判断した場合には、当該市町村教育委員会</w:t>
      </w:r>
      <w:r w:rsidR="00C738CA">
        <w:rPr>
          <w:rFonts w:ascii="ＭＳ 明朝" w:eastAsia="ＭＳ 明朝" w:hAnsi="ＭＳ 明朝" w:hint="eastAsia"/>
          <w:szCs w:val="21"/>
        </w:rPr>
        <w:t>は、「埋蔵文化財包蔵地の取扱い変更協議書」（別添様式１）により府教育委員会に速やかに連絡しその取扱いについて協議するものとする。府教育委員会は協議に基づいて取扱いを変更する範囲について、「基準」１－（１）－③による適切な取扱いを行うものとする。</w:t>
      </w:r>
    </w:p>
    <w:p w:rsidR="00C95070" w:rsidRDefault="00C95070">
      <w:pPr>
        <w:widowControl/>
        <w:jc w:val="left"/>
        <w:rPr>
          <w:rFonts w:ascii="ＭＳ 明朝" w:eastAsia="ＭＳ 明朝" w:hAnsi="ＭＳ 明朝"/>
          <w:szCs w:val="21"/>
        </w:rPr>
      </w:pPr>
      <w:r>
        <w:rPr>
          <w:rFonts w:ascii="ＭＳ 明朝" w:eastAsia="ＭＳ 明朝" w:hAnsi="ＭＳ 明朝"/>
          <w:szCs w:val="21"/>
        </w:rPr>
        <w:br w:type="page"/>
      </w:r>
    </w:p>
    <w:p w:rsidR="00A34B7E" w:rsidRDefault="00C95070" w:rsidP="00C738CA">
      <w:pPr>
        <w:spacing w:line="0" w:lineRule="atLeast"/>
        <w:ind w:left="420" w:right="11" w:hangingChars="200" w:hanging="420"/>
        <w:rPr>
          <w:rFonts w:ascii="ＭＳ 明朝" w:eastAsia="ＭＳ 明朝" w:hAnsi="ＭＳ 明朝"/>
          <w:szCs w:val="21"/>
        </w:rPr>
      </w:pPr>
      <w:r>
        <w:rPr>
          <w:rFonts w:ascii="ＭＳ 明朝" w:eastAsia="ＭＳ 明朝" w:hAnsi="ＭＳ 明朝" w:hint="eastAsia"/>
          <w:szCs w:val="21"/>
        </w:rPr>
        <w:lastRenderedPageBreak/>
        <w:t>様式１</w:t>
      </w:r>
    </w:p>
    <w:p w:rsidR="00C95070" w:rsidRDefault="00C95070" w:rsidP="00C95070">
      <w:pPr>
        <w:spacing w:line="0" w:lineRule="atLeast"/>
        <w:ind w:left="420" w:right="11" w:hangingChars="200" w:hanging="420"/>
        <w:jc w:val="right"/>
        <w:rPr>
          <w:rFonts w:ascii="ＭＳ 明朝" w:eastAsia="ＭＳ 明朝" w:hAnsi="ＭＳ 明朝"/>
          <w:szCs w:val="21"/>
        </w:rPr>
      </w:pPr>
      <w:r>
        <w:rPr>
          <w:rFonts w:ascii="ＭＳ 明朝" w:eastAsia="ＭＳ 明朝" w:hAnsi="ＭＳ 明朝" w:hint="eastAsia"/>
          <w:szCs w:val="21"/>
        </w:rPr>
        <w:t>第　　　　　号</w:t>
      </w:r>
    </w:p>
    <w:p w:rsidR="00C95070" w:rsidRDefault="00D452FF" w:rsidP="00C95070">
      <w:pPr>
        <w:spacing w:line="0" w:lineRule="atLeast"/>
        <w:ind w:left="420" w:right="11" w:hangingChars="200" w:hanging="420"/>
        <w:jc w:val="right"/>
        <w:rPr>
          <w:rFonts w:ascii="ＭＳ 明朝" w:eastAsia="ＭＳ 明朝" w:hAnsi="ＭＳ 明朝"/>
          <w:szCs w:val="21"/>
        </w:rPr>
      </w:pPr>
      <w:r>
        <w:rPr>
          <w:rFonts w:ascii="ＭＳ 明朝" w:eastAsia="ＭＳ 明朝" w:hAnsi="ＭＳ 明朝" w:hint="eastAsia"/>
          <w:szCs w:val="21"/>
        </w:rPr>
        <w:t>平成</w:t>
      </w:r>
      <w:r w:rsidR="00C95070">
        <w:rPr>
          <w:rFonts w:ascii="ＭＳ 明朝" w:eastAsia="ＭＳ 明朝" w:hAnsi="ＭＳ 明朝" w:hint="eastAsia"/>
          <w:szCs w:val="21"/>
        </w:rPr>
        <w:t xml:space="preserve">　　年　　月　　日</w:t>
      </w:r>
    </w:p>
    <w:p w:rsidR="00C95070" w:rsidRDefault="00C95070" w:rsidP="00C95070">
      <w:pPr>
        <w:spacing w:line="0" w:lineRule="atLeast"/>
        <w:ind w:left="420" w:right="11" w:hangingChars="200" w:hanging="420"/>
        <w:jc w:val="right"/>
        <w:rPr>
          <w:rFonts w:ascii="ＭＳ 明朝" w:eastAsia="ＭＳ 明朝" w:hAnsi="ＭＳ 明朝"/>
          <w:szCs w:val="21"/>
        </w:rPr>
      </w:pPr>
    </w:p>
    <w:p w:rsidR="00C95070" w:rsidRDefault="00C95070" w:rsidP="00C738CA">
      <w:pPr>
        <w:spacing w:line="0" w:lineRule="atLeast"/>
        <w:ind w:left="420" w:right="11" w:hangingChars="200" w:hanging="420"/>
        <w:rPr>
          <w:rFonts w:ascii="ＭＳ 明朝" w:eastAsia="ＭＳ 明朝" w:hAnsi="ＭＳ 明朝"/>
          <w:szCs w:val="21"/>
        </w:rPr>
      </w:pPr>
      <w:r>
        <w:rPr>
          <w:rFonts w:ascii="ＭＳ 明朝" w:eastAsia="ＭＳ 明朝" w:hAnsi="ＭＳ 明朝" w:hint="eastAsia"/>
          <w:szCs w:val="21"/>
        </w:rPr>
        <w:t>大阪府教育委員会教育長　様</w:t>
      </w:r>
    </w:p>
    <w:p w:rsidR="00C95070" w:rsidRDefault="00C95070" w:rsidP="00C738CA">
      <w:pPr>
        <w:spacing w:line="0" w:lineRule="atLeast"/>
        <w:ind w:left="420" w:right="11" w:hangingChars="200" w:hanging="420"/>
        <w:rPr>
          <w:rFonts w:ascii="ＭＳ 明朝" w:eastAsia="ＭＳ 明朝" w:hAnsi="ＭＳ 明朝"/>
          <w:szCs w:val="21"/>
        </w:rPr>
      </w:pPr>
    </w:p>
    <w:p w:rsidR="00C95070" w:rsidRDefault="00C95070" w:rsidP="00C95070">
      <w:pPr>
        <w:spacing w:line="0" w:lineRule="atLeast"/>
        <w:ind w:left="420" w:right="11" w:hangingChars="200" w:hanging="420"/>
        <w:jc w:val="right"/>
        <w:rPr>
          <w:rFonts w:ascii="ＭＳ 明朝" w:eastAsia="ＭＳ 明朝" w:hAnsi="ＭＳ 明朝"/>
          <w:szCs w:val="21"/>
        </w:rPr>
      </w:pPr>
      <w:r>
        <w:rPr>
          <w:rFonts w:ascii="ＭＳ 明朝" w:eastAsia="ＭＳ 明朝" w:hAnsi="ＭＳ 明朝" w:hint="eastAsia"/>
          <w:szCs w:val="21"/>
        </w:rPr>
        <w:t xml:space="preserve">　　　教育委員会教育長</w:t>
      </w:r>
    </w:p>
    <w:p w:rsidR="00C95070" w:rsidRDefault="00C95070" w:rsidP="00C95070">
      <w:pPr>
        <w:spacing w:line="0" w:lineRule="atLeast"/>
        <w:ind w:left="420" w:right="11" w:hangingChars="200" w:hanging="420"/>
        <w:jc w:val="right"/>
        <w:rPr>
          <w:rFonts w:ascii="ＭＳ 明朝" w:eastAsia="ＭＳ 明朝" w:hAnsi="ＭＳ 明朝"/>
          <w:szCs w:val="21"/>
        </w:rPr>
      </w:pPr>
    </w:p>
    <w:p w:rsidR="00C95070" w:rsidRPr="00C95070" w:rsidRDefault="00C95070" w:rsidP="00C95070">
      <w:pPr>
        <w:spacing w:line="0" w:lineRule="atLeast"/>
        <w:ind w:left="560" w:right="11" w:hangingChars="200" w:hanging="560"/>
        <w:jc w:val="center"/>
        <w:rPr>
          <w:rFonts w:ascii="ＭＳ 明朝" w:eastAsia="ＭＳ 明朝" w:hAnsi="ＭＳ 明朝"/>
          <w:sz w:val="24"/>
          <w:szCs w:val="21"/>
        </w:rPr>
      </w:pPr>
      <w:r w:rsidRPr="00D452FF">
        <w:rPr>
          <w:rFonts w:ascii="ＭＳ 明朝" w:eastAsia="ＭＳ 明朝" w:hAnsi="ＭＳ 明朝" w:hint="eastAsia"/>
          <w:sz w:val="28"/>
          <w:szCs w:val="21"/>
        </w:rPr>
        <w:t>埋蔵文化財包蔵地の取扱い変更協議書</w:t>
      </w:r>
    </w:p>
    <w:p w:rsidR="00C95070" w:rsidRDefault="00C95070" w:rsidP="00C95070">
      <w:pPr>
        <w:spacing w:line="0" w:lineRule="atLeast"/>
        <w:ind w:left="420" w:right="11" w:hangingChars="200" w:hanging="420"/>
        <w:jc w:val="center"/>
        <w:rPr>
          <w:rFonts w:ascii="ＭＳ 明朝" w:eastAsia="ＭＳ 明朝" w:hAnsi="ＭＳ 明朝"/>
          <w:szCs w:val="21"/>
        </w:rPr>
      </w:pPr>
    </w:p>
    <w:p w:rsidR="00D452FF" w:rsidRDefault="00D452FF" w:rsidP="00C95070">
      <w:pPr>
        <w:spacing w:line="0" w:lineRule="atLeast"/>
        <w:ind w:left="420" w:right="11" w:hangingChars="200" w:hanging="420"/>
        <w:jc w:val="center"/>
        <w:rPr>
          <w:rFonts w:ascii="ＭＳ 明朝" w:eastAsia="ＭＳ 明朝" w:hAnsi="ＭＳ 明朝"/>
          <w:szCs w:val="21"/>
        </w:rPr>
      </w:pPr>
    </w:p>
    <w:p w:rsidR="00C95070" w:rsidRDefault="00C95070" w:rsidP="00C95070">
      <w:pPr>
        <w:spacing w:line="248" w:lineRule="auto"/>
        <w:ind w:left="14" w:right="14" w:firstLine="206"/>
        <w:rPr>
          <w:rFonts w:ascii="ＭＳ 明朝" w:eastAsia="ＭＳ 明朝" w:hAnsi="ＭＳ 明朝"/>
        </w:rPr>
      </w:pPr>
      <w:r w:rsidRPr="00C95070">
        <w:rPr>
          <w:rFonts w:ascii="ＭＳ 明朝" w:eastAsia="ＭＳ 明朝" w:hAnsi="ＭＳ 明朝"/>
        </w:rPr>
        <w:t>標記のことについて、「大阪府における開発事業等に伴う埋蔵文化財の取扱いについて」</w:t>
      </w:r>
      <w:r>
        <w:rPr>
          <w:rFonts w:ascii="ＭＳ 明朝" w:eastAsia="ＭＳ 明朝" w:hAnsi="ＭＳ 明朝"/>
        </w:rPr>
        <w:t xml:space="preserve"> </w:t>
      </w:r>
      <w:r>
        <w:rPr>
          <w:rFonts w:ascii="ＭＳ 明朝" w:eastAsia="ＭＳ 明朝" w:hAnsi="ＭＳ 明朝" w:hint="eastAsia"/>
        </w:rPr>
        <w:t>（</w:t>
      </w:r>
      <w:r w:rsidRPr="00C95070">
        <w:rPr>
          <w:rFonts w:ascii="ＭＳ 明朝" w:eastAsia="ＭＳ 明朝" w:hAnsi="ＭＳ 明朝"/>
        </w:rPr>
        <w:t>平成</w:t>
      </w:r>
      <w:r>
        <w:rPr>
          <w:rFonts w:ascii="ＭＳ 明朝" w:eastAsia="ＭＳ 明朝" w:hAnsi="ＭＳ 明朝" w:hint="eastAsia"/>
        </w:rPr>
        <w:t>１２</w:t>
      </w:r>
      <w:r w:rsidRPr="00C95070">
        <w:rPr>
          <w:rFonts w:ascii="ＭＳ 明朝" w:eastAsia="ＭＳ 明朝" w:hAnsi="ＭＳ 明朝"/>
        </w:rPr>
        <w:t>年</w:t>
      </w:r>
      <w:r>
        <w:rPr>
          <w:rFonts w:ascii="ＭＳ 明朝" w:eastAsia="ＭＳ 明朝" w:hAnsi="ＭＳ 明朝" w:hint="eastAsia"/>
        </w:rPr>
        <w:t>３</w:t>
      </w:r>
      <w:r w:rsidRPr="00C95070">
        <w:rPr>
          <w:rFonts w:ascii="ＭＳ 明朝" w:eastAsia="ＭＳ 明朝" w:hAnsi="ＭＳ 明朝"/>
        </w:rPr>
        <w:t>月</w:t>
      </w:r>
      <w:r>
        <w:rPr>
          <w:rFonts w:ascii="ＭＳ 明朝" w:eastAsia="ＭＳ 明朝" w:hAnsi="ＭＳ 明朝" w:hint="eastAsia"/>
        </w:rPr>
        <w:t>２４</w:t>
      </w:r>
      <w:r w:rsidRPr="00C95070">
        <w:rPr>
          <w:rFonts w:ascii="ＭＳ 明朝" w:eastAsia="ＭＳ 明朝" w:hAnsi="ＭＳ 明朝"/>
        </w:rPr>
        <w:t>日付け教委文第</w:t>
      </w:r>
      <w:r>
        <w:rPr>
          <w:rFonts w:ascii="ＭＳ 明朝" w:eastAsia="ＭＳ 明朝" w:hAnsi="ＭＳ 明朝" w:hint="eastAsia"/>
        </w:rPr>
        <w:t>５７２</w:t>
      </w:r>
      <w:r w:rsidRPr="00C95070">
        <w:rPr>
          <w:rFonts w:ascii="ＭＳ 明朝" w:eastAsia="ＭＳ 明朝" w:hAnsi="ＭＳ 明朝"/>
        </w:rPr>
        <w:t>号大阪府教育委員会教育長通知。</w:t>
      </w:r>
      <w:r>
        <w:rPr>
          <w:rFonts w:ascii="ＭＳ 明朝" w:eastAsia="ＭＳ 明朝" w:hAnsi="ＭＳ 明朝" w:hint="eastAsia"/>
        </w:rPr>
        <w:t>）</w:t>
      </w:r>
      <w:r w:rsidRPr="00C95070">
        <w:rPr>
          <w:rFonts w:ascii="ＭＳ 明朝" w:eastAsia="ＭＳ 明朝" w:hAnsi="ＭＳ 明朝"/>
        </w:rPr>
        <w:t>の規定に基づいて、下記によりその取扱いの変更について協議願います。</w:t>
      </w:r>
    </w:p>
    <w:p w:rsidR="00C95070" w:rsidRDefault="00C95070" w:rsidP="00C95070">
      <w:pPr>
        <w:spacing w:line="248" w:lineRule="auto"/>
        <w:ind w:right="14"/>
        <w:rPr>
          <w:rFonts w:ascii="ＭＳ 明朝" w:eastAsia="ＭＳ 明朝" w:hAnsi="ＭＳ 明朝"/>
        </w:rPr>
      </w:pPr>
    </w:p>
    <w:p w:rsidR="00C95070" w:rsidRDefault="00C95070" w:rsidP="00C95070">
      <w:pPr>
        <w:pStyle w:val="ab"/>
      </w:pPr>
      <w:r>
        <w:rPr>
          <w:rFonts w:hint="eastAsia"/>
        </w:rPr>
        <w:t>記</w:t>
      </w:r>
    </w:p>
    <w:p w:rsidR="00C95070" w:rsidRPr="00C95070" w:rsidRDefault="00C95070" w:rsidP="00C95070"/>
    <w:tbl>
      <w:tblPr>
        <w:tblStyle w:val="TableGrid"/>
        <w:tblW w:w="8394" w:type="dxa"/>
        <w:tblInd w:w="27" w:type="dxa"/>
        <w:tblCellMar>
          <w:left w:w="40" w:type="dxa"/>
          <w:right w:w="214" w:type="dxa"/>
        </w:tblCellMar>
        <w:tblLook w:val="04A0" w:firstRow="1" w:lastRow="0" w:firstColumn="1" w:lastColumn="0" w:noHBand="0" w:noVBand="1"/>
      </w:tblPr>
      <w:tblGrid>
        <w:gridCol w:w="2722"/>
        <w:gridCol w:w="5672"/>
      </w:tblGrid>
      <w:tr w:rsidR="00C95070" w:rsidRPr="00C95070" w:rsidTr="00F259F0">
        <w:trPr>
          <w:trHeight w:val="811"/>
        </w:trPr>
        <w:tc>
          <w:tcPr>
            <w:tcW w:w="2722" w:type="dxa"/>
            <w:tcBorders>
              <w:top w:val="single" w:sz="2" w:space="0" w:color="000000"/>
              <w:left w:val="single" w:sz="2" w:space="0" w:color="000000"/>
              <w:bottom w:val="single" w:sz="2" w:space="0" w:color="000000"/>
              <w:right w:val="single" w:sz="2" w:space="0" w:color="000000"/>
            </w:tcBorders>
            <w:vAlign w:val="center"/>
          </w:tcPr>
          <w:p w:rsidR="00C95070" w:rsidRPr="00C95070" w:rsidRDefault="00C95070" w:rsidP="00C95070">
            <w:pPr>
              <w:ind w:left="14"/>
              <w:rPr>
                <w:rFonts w:ascii="ＭＳ 明朝" w:eastAsia="ＭＳ 明朝" w:hAnsi="ＭＳ 明朝"/>
                <w:szCs w:val="21"/>
              </w:rPr>
            </w:pPr>
            <w:r w:rsidRPr="00C95070">
              <w:rPr>
                <w:rFonts w:ascii="ＭＳ 明朝" w:eastAsia="ＭＳ 明朝" w:hAnsi="ＭＳ 明朝" w:hint="eastAsia"/>
                <w:szCs w:val="21"/>
              </w:rPr>
              <w:t>１.</w:t>
            </w:r>
            <w:r w:rsidRPr="00C95070">
              <w:rPr>
                <w:rFonts w:ascii="ＭＳ 明朝" w:eastAsia="ＭＳ 明朝" w:hAnsi="ＭＳ 明朝"/>
                <w:szCs w:val="21"/>
              </w:rPr>
              <w:t>遺跡名</w:t>
            </w:r>
          </w:p>
        </w:tc>
        <w:tc>
          <w:tcPr>
            <w:tcW w:w="5672" w:type="dxa"/>
            <w:tcBorders>
              <w:top w:val="single" w:sz="2" w:space="0" w:color="000000"/>
              <w:left w:val="single" w:sz="2" w:space="0" w:color="000000"/>
              <w:bottom w:val="single" w:sz="2" w:space="0" w:color="000000"/>
              <w:right w:val="single" w:sz="2" w:space="0" w:color="000000"/>
            </w:tcBorders>
          </w:tcPr>
          <w:p w:rsidR="00C95070" w:rsidRPr="00C95070" w:rsidRDefault="00C95070" w:rsidP="00F259F0">
            <w:pPr>
              <w:rPr>
                <w:rFonts w:ascii="ＭＳ 明朝" w:eastAsia="ＭＳ 明朝" w:hAnsi="ＭＳ 明朝"/>
                <w:szCs w:val="21"/>
              </w:rPr>
            </w:pPr>
          </w:p>
        </w:tc>
      </w:tr>
      <w:tr w:rsidR="00C95070" w:rsidRPr="00C95070" w:rsidTr="00F259F0">
        <w:trPr>
          <w:trHeight w:val="1097"/>
        </w:trPr>
        <w:tc>
          <w:tcPr>
            <w:tcW w:w="2722" w:type="dxa"/>
            <w:tcBorders>
              <w:top w:val="single" w:sz="2" w:space="0" w:color="000000"/>
              <w:left w:val="single" w:sz="2" w:space="0" w:color="000000"/>
              <w:bottom w:val="single" w:sz="2" w:space="0" w:color="000000"/>
              <w:right w:val="single" w:sz="2" w:space="0" w:color="000000"/>
            </w:tcBorders>
            <w:vAlign w:val="center"/>
          </w:tcPr>
          <w:p w:rsidR="00C95070" w:rsidRPr="00C95070" w:rsidRDefault="00C95070" w:rsidP="00F259F0">
            <w:pPr>
              <w:ind w:left="34"/>
              <w:rPr>
                <w:rFonts w:ascii="ＭＳ 明朝" w:eastAsia="ＭＳ 明朝" w:hAnsi="ＭＳ 明朝"/>
                <w:szCs w:val="21"/>
              </w:rPr>
            </w:pPr>
            <w:r w:rsidRPr="00C95070">
              <w:rPr>
                <w:rFonts w:ascii="ＭＳ 明朝" w:eastAsia="ＭＳ 明朝" w:hAnsi="ＭＳ 明朝" w:hint="eastAsia"/>
                <w:szCs w:val="21"/>
              </w:rPr>
              <w:t>２</w:t>
            </w:r>
            <w:r w:rsidRPr="00C95070">
              <w:rPr>
                <w:rFonts w:ascii="ＭＳ 明朝" w:eastAsia="ＭＳ 明朝" w:hAnsi="ＭＳ 明朝"/>
                <w:szCs w:val="21"/>
              </w:rPr>
              <w:t>.取扱い変更の区分</w:t>
            </w:r>
          </w:p>
        </w:tc>
        <w:tc>
          <w:tcPr>
            <w:tcW w:w="5672" w:type="dxa"/>
            <w:tcBorders>
              <w:top w:val="single" w:sz="2" w:space="0" w:color="000000"/>
              <w:left w:val="single" w:sz="2" w:space="0" w:color="000000"/>
              <w:bottom w:val="single" w:sz="2" w:space="0" w:color="000000"/>
              <w:right w:val="single" w:sz="2" w:space="0" w:color="000000"/>
            </w:tcBorders>
            <w:vAlign w:val="center"/>
          </w:tcPr>
          <w:p w:rsidR="00C95070" w:rsidRPr="00C95070" w:rsidRDefault="00C95070" w:rsidP="00F259F0">
            <w:pPr>
              <w:ind w:left="270"/>
              <w:rPr>
                <w:rFonts w:ascii="ＭＳ 明朝" w:eastAsia="ＭＳ 明朝" w:hAnsi="ＭＳ 明朝"/>
                <w:szCs w:val="21"/>
              </w:rPr>
            </w:pPr>
            <w:r w:rsidRPr="00C95070">
              <w:rPr>
                <w:rFonts w:ascii="ＭＳ 明朝" w:eastAsia="ＭＳ 明朝" w:hAnsi="ＭＳ 明朝"/>
                <w:szCs w:val="21"/>
              </w:rPr>
              <w:t>範囲拡大・新規発見・届出等を要しない範囲への変更・種類の変更・時代の変更・その他(</w:t>
            </w:r>
          </w:p>
        </w:tc>
      </w:tr>
      <w:tr w:rsidR="00C95070" w:rsidRPr="00C95070" w:rsidTr="00F259F0">
        <w:trPr>
          <w:trHeight w:val="828"/>
        </w:trPr>
        <w:tc>
          <w:tcPr>
            <w:tcW w:w="2722" w:type="dxa"/>
            <w:tcBorders>
              <w:top w:val="single" w:sz="2" w:space="0" w:color="000000"/>
              <w:left w:val="single" w:sz="2" w:space="0" w:color="000000"/>
              <w:bottom w:val="single" w:sz="2" w:space="0" w:color="000000"/>
              <w:right w:val="single" w:sz="2" w:space="0" w:color="000000"/>
            </w:tcBorders>
            <w:vAlign w:val="center"/>
          </w:tcPr>
          <w:p w:rsidR="00C95070" w:rsidRPr="00C95070" w:rsidRDefault="00C95070" w:rsidP="00F259F0">
            <w:pPr>
              <w:ind w:left="34"/>
              <w:rPr>
                <w:rFonts w:ascii="ＭＳ 明朝" w:eastAsia="ＭＳ 明朝" w:hAnsi="ＭＳ 明朝"/>
                <w:szCs w:val="21"/>
              </w:rPr>
            </w:pPr>
            <w:r w:rsidRPr="00C95070">
              <w:rPr>
                <w:rFonts w:ascii="ＭＳ 明朝" w:eastAsia="ＭＳ 明朝" w:hAnsi="ＭＳ 明朝" w:hint="eastAsia"/>
                <w:szCs w:val="21"/>
              </w:rPr>
              <w:t>３</w:t>
            </w:r>
            <w:r w:rsidRPr="00C95070">
              <w:rPr>
                <w:rFonts w:ascii="ＭＳ 明朝" w:eastAsia="ＭＳ 明朝" w:hAnsi="ＭＳ 明朝"/>
                <w:szCs w:val="21"/>
              </w:rPr>
              <w:t>.変更の内容</w:t>
            </w:r>
          </w:p>
        </w:tc>
        <w:tc>
          <w:tcPr>
            <w:tcW w:w="5672" w:type="dxa"/>
            <w:tcBorders>
              <w:top w:val="single" w:sz="2" w:space="0" w:color="000000"/>
              <w:left w:val="single" w:sz="2" w:space="0" w:color="000000"/>
              <w:bottom w:val="single" w:sz="2" w:space="0" w:color="000000"/>
              <w:right w:val="single" w:sz="2" w:space="0" w:color="000000"/>
            </w:tcBorders>
          </w:tcPr>
          <w:p w:rsidR="00C95070" w:rsidRPr="00C95070" w:rsidRDefault="00C95070" w:rsidP="00F259F0">
            <w:pPr>
              <w:rPr>
                <w:rFonts w:ascii="ＭＳ 明朝" w:eastAsia="ＭＳ 明朝" w:hAnsi="ＭＳ 明朝"/>
                <w:szCs w:val="21"/>
              </w:rPr>
            </w:pPr>
          </w:p>
        </w:tc>
      </w:tr>
      <w:tr w:rsidR="00C95070" w:rsidRPr="00C95070" w:rsidTr="00F259F0">
        <w:trPr>
          <w:trHeight w:val="672"/>
        </w:trPr>
        <w:tc>
          <w:tcPr>
            <w:tcW w:w="2722" w:type="dxa"/>
            <w:tcBorders>
              <w:top w:val="single" w:sz="2" w:space="0" w:color="000000"/>
              <w:left w:val="single" w:sz="2" w:space="0" w:color="000000"/>
              <w:bottom w:val="single" w:sz="2" w:space="0" w:color="000000"/>
              <w:right w:val="single" w:sz="2" w:space="0" w:color="000000"/>
            </w:tcBorders>
            <w:vAlign w:val="center"/>
          </w:tcPr>
          <w:p w:rsidR="00C95070" w:rsidRPr="00C95070" w:rsidRDefault="00C95070" w:rsidP="00F259F0">
            <w:pPr>
              <w:ind w:left="38"/>
              <w:rPr>
                <w:rFonts w:ascii="ＭＳ 明朝" w:eastAsia="ＭＳ 明朝" w:hAnsi="ＭＳ 明朝"/>
                <w:szCs w:val="21"/>
              </w:rPr>
            </w:pPr>
            <w:r w:rsidRPr="00C95070">
              <w:rPr>
                <w:rFonts w:ascii="ＭＳ 明朝" w:eastAsia="ＭＳ 明朝" w:hAnsi="ＭＳ 明朝" w:hint="eastAsia"/>
                <w:szCs w:val="21"/>
              </w:rPr>
              <w:t>４.</w:t>
            </w:r>
            <w:r w:rsidRPr="00C95070">
              <w:rPr>
                <w:rFonts w:ascii="ＭＳ 明朝" w:eastAsia="ＭＳ 明朝" w:hAnsi="ＭＳ 明朝"/>
                <w:szCs w:val="21"/>
              </w:rPr>
              <w:t>所在地</w:t>
            </w:r>
          </w:p>
        </w:tc>
        <w:tc>
          <w:tcPr>
            <w:tcW w:w="5672" w:type="dxa"/>
            <w:tcBorders>
              <w:top w:val="single" w:sz="2" w:space="0" w:color="000000"/>
              <w:left w:val="single" w:sz="2" w:space="0" w:color="000000"/>
              <w:bottom w:val="single" w:sz="2" w:space="0" w:color="000000"/>
              <w:right w:val="single" w:sz="2" w:space="0" w:color="000000"/>
            </w:tcBorders>
          </w:tcPr>
          <w:p w:rsidR="00C95070" w:rsidRPr="00C95070" w:rsidRDefault="00C95070" w:rsidP="00F259F0">
            <w:pPr>
              <w:rPr>
                <w:rFonts w:ascii="ＭＳ 明朝" w:eastAsia="ＭＳ 明朝" w:hAnsi="ＭＳ 明朝"/>
                <w:szCs w:val="21"/>
              </w:rPr>
            </w:pPr>
          </w:p>
        </w:tc>
      </w:tr>
      <w:tr w:rsidR="00C95070" w:rsidRPr="00C95070" w:rsidTr="00F259F0">
        <w:trPr>
          <w:trHeight w:val="1843"/>
        </w:trPr>
        <w:tc>
          <w:tcPr>
            <w:tcW w:w="2722" w:type="dxa"/>
            <w:tcBorders>
              <w:top w:val="single" w:sz="2" w:space="0" w:color="000000"/>
              <w:left w:val="single" w:sz="2" w:space="0" w:color="000000"/>
              <w:bottom w:val="single" w:sz="2" w:space="0" w:color="000000"/>
              <w:right w:val="single" w:sz="2" w:space="0" w:color="000000"/>
            </w:tcBorders>
            <w:vAlign w:val="center"/>
          </w:tcPr>
          <w:p w:rsidR="00C95070" w:rsidRPr="00C95070" w:rsidRDefault="00C95070" w:rsidP="00F259F0">
            <w:pPr>
              <w:rPr>
                <w:rFonts w:ascii="ＭＳ 明朝" w:eastAsia="ＭＳ 明朝" w:hAnsi="ＭＳ 明朝"/>
                <w:szCs w:val="21"/>
              </w:rPr>
            </w:pPr>
            <w:r w:rsidRPr="00C95070">
              <w:rPr>
                <w:rFonts w:ascii="ＭＳ 明朝" w:eastAsia="ＭＳ 明朝" w:hAnsi="ＭＳ 明朝" w:hint="eastAsia"/>
                <w:szCs w:val="21"/>
              </w:rPr>
              <w:t>５</w:t>
            </w:r>
            <w:r w:rsidRPr="00C95070">
              <w:rPr>
                <w:rFonts w:ascii="ＭＳ 明朝" w:eastAsia="ＭＳ 明朝" w:hAnsi="ＭＳ 明朝"/>
                <w:szCs w:val="21"/>
              </w:rPr>
              <w:t>.変更理由</w:t>
            </w:r>
          </w:p>
        </w:tc>
        <w:tc>
          <w:tcPr>
            <w:tcW w:w="5672" w:type="dxa"/>
            <w:tcBorders>
              <w:top w:val="single" w:sz="2" w:space="0" w:color="000000"/>
              <w:left w:val="single" w:sz="2" w:space="0" w:color="000000"/>
              <w:bottom w:val="single" w:sz="2" w:space="0" w:color="000000"/>
              <w:right w:val="single" w:sz="2" w:space="0" w:color="000000"/>
            </w:tcBorders>
          </w:tcPr>
          <w:p w:rsidR="00C95070" w:rsidRPr="00C95070" w:rsidRDefault="00C95070" w:rsidP="00F259F0">
            <w:pPr>
              <w:rPr>
                <w:rFonts w:ascii="ＭＳ 明朝" w:eastAsia="ＭＳ 明朝" w:hAnsi="ＭＳ 明朝"/>
                <w:szCs w:val="21"/>
              </w:rPr>
            </w:pPr>
          </w:p>
        </w:tc>
      </w:tr>
      <w:tr w:rsidR="00C95070" w:rsidRPr="00C95070" w:rsidTr="00F259F0">
        <w:trPr>
          <w:trHeight w:val="869"/>
        </w:trPr>
        <w:tc>
          <w:tcPr>
            <w:tcW w:w="2722" w:type="dxa"/>
            <w:tcBorders>
              <w:top w:val="single" w:sz="2" w:space="0" w:color="000000"/>
              <w:left w:val="single" w:sz="2" w:space="0" w:color="000000"/>
              <w:bottom w:val="single" w:sz="2" w:space="0" w:color="000000"/>
              <w:right w:val="single" w:sz="2" w:space="0" w:color="000000"/>
            </w:tcBorders>
            <w:vAlign w:val="center"/>
          </w:tcPr>
          <w:p w:rsidR="00C95070" w:rsidRPr="00C95070" w:rsidRDefault="00C95070" w:rsidP="00F259F0">
            <w:pPr>
              <w:ind w:left="5"/>
              <w:rPr>
                <w:rFonts w:ascii="ＭＳ 明朝" w:eastAsia="ＭＳ 明朝" w:hAnsi="ＭＳ 明朝"/>
                <w:szCs w:val="21"/>
              </w:rPr>
            </w:pPr>
            <w:r w:rsidRPr="00C95070">
              <w:rPr>
                <w:rFonts w:ascii="ＭＳ 明朝" w:eastAsia="ＭＳ 明朝" w:hAnsi="ＭＳ 明朝" w:hint="eastAsia"/>
                <w:szCs w:val="21"/>
              </w:rPr>
              <w:t>６</w:t>
            </w:r>
            <w:r w:rsidRPr="00C95070">
              <w:rPr>
                <w:rFonts w:ascii="ＭＳ 明朝" w:eastAsia="ＭＳ 明朝" w:hAnsi="ＭＳ 明朝"/>
                <w:szCs w:val="21"/>
              </w:rPr>
              <w:t>.遺跡の現状</w:t>
            </w:r>
          </w:p>
        </w:tc>
        <w:tc>
          <w:tcPr>
            <w:tcW w:w="5672" w:type="dxa"/>
            <w:tcBorders>
              <w:top w:val="single" w:sz="2" w:space="0" w:color="000000"/>
              <w:left w:val="single" w:sz="2" w:space="0" w:color="000000"/>
              <w:bottom w:val="single" w:sz="2" w:space="0" w:color="000000"/>
              <w:right w:val="single" w:sz="2" w:space="0" w:color="000000"/>
            </w:tcBorders>
          </w:tcPr>
          <w:p w:rsidR="00C95070" w:rsidRPr="00C95070" w:rsidRDefault="00C95070" w:rsidP="00F259F0">
            <w:pPr>
              <w:rPr>
                <w:rFonts w:ascii="ＭＳ 明朝" w:eastAsia="ＭＳ 明朝" w:hAnsi="ＭＳ 明朝"/>
                <w:szCs w:val="21"/>
              </w:rPr>
            </w:pPr>
          </w:p>
        </w:tc>
      </w:tr>
      <w:tr w:rsidR="00C95070" w:rsidRPr="00C95070" w:rsidTr="00F259F0">
        <w:trPr>
          <w:trHeight w:val="1616"/>
        </w:trPr>
        <w:tc>
          <w:tcPr>
            <w:tcW w:w="2722" w:type="dxa"/>
            <w:tcBorders>
              <w:top w:val="single" w:sz="2" w:space="0" w:color="000000"/>
              <w:left w:val="single" w:sz="2" w:space="0" w:color="000000"/>
              <w:bottom w:val="single" w:sz="2" w:space="0" w:color="000000"/>
              <w:right w:val="single" w:sz="2" w:space="0" w:color="000000"/>
            </w:tcBorders>
            <w:vAlign w:val="center"/>
          </w:tcPr>
          <w:p w:rsidR="00C95070" w:rsidRPr="00C95070" w:rsidRDefault="00C95070" w:rsidP="00C95070">
            <w:pPr>
              <w:ind w:left="48"/>
              <w:rPr>
                <w:rFonts w:ascii="ＭＳ 明朝" w:eastAsia="ＭＳ 明朝" w:hAnsi="ＭＳ 明朝"/>
                <w:szCs w:val="21"/>
              </w:rPr>
            </w:pPr>
            <w:r w:rsidRPr="00C95070">
              <w:rPr>
                <w:rFonts w:ascii="ＭＳ 明朝" w:eastAsia="ＭＳ 明朝" w:hAnsi="ＭＳ 明朝" w:hint="eastAsia"/>
                <w:szCs w:val="21"/>
              </w:rPr>
              <w:t>７</w:t>
            </w:r>
            <w:r w:rsidRPr="00C95070">
              <w:rPr>
                <w:rFonts w:ascii="ＭＳ 明朝" w:eastAsia="ＭＳ 明朝" w:hAnsi="ＭＳ 明朝"/>
                <w:szCs w:val="21"/>
              </w:rPr>
              <w:t>.備考</w:t>
            </w:r>
          </w:p>
        </w:tc>
        <w:tc>
          <w:tcPr>
            <w:tcW w:w="5672" w:type="dxa"/>
            <w:tcBorders>
              <w:top w:val="single" w:sz="2" w:space="0" w:color="000000"/>
              <w:left w:val="single" w:sz="2" w:space="0" w:color="000000"/>
              <w:bottom w:val="single" w:sz="2" w:space="0" w:color="000000"/>
              <w:right w:val="single" w:sz="2" w:space="0" w:color="000000"/>
            </w:tcBorders>
          </w:tcPr>
          <w:p w:rsidR="00C95070" w:rsidRPr="00C95070" w:rsidRDefault="00C95070" w:rsidP="00F259F0">
            <w:pPr>
              <w:rPr>
                <w:rFonts w:ascii="ＭＳ 明朝" w:eastAsia="ＭＳ 明朝" w:hAnsi="ＭＳ 明朝"/>
                <w:szCs w:val="21"/>
              </w:rPr>
            </w:pPr>
          </w:p>
        </w:tc>
      </w:tr>
    </w:tbl>
    <w:p w:rsidR="00C95070" w:rsidRDefault="00C95070" w:rsidP="00C95070"/>
    <w:p w:rsidR="00C95070" w:rsidRDefault="00C95070" w:rsidP="00C95070">
      <w:pPr>
        <w:pStyle w:val="ad"/>
      </w:pPr>
      <w:r>
        <w:rPr>
          <w:rFonts w:hint="eastAsia"/>
        </w:rPr>
        <w:t>以上</w:t>
      </w:r>
    </w:p>
    <w:p w:rsidR="00C95070" w:rsidRPr="00C95070" w:rsidRDefault="00C95070" w:rsidP="00C95070"/>
    <w:p w:rsidR="00C95070" w:rsidRDefault="00C95070">
      <w:pPr>
        <w:widowControl/>
        <w:jc w:val="left"/>
        <w:rPr>
          <w:rFonts w:ascii="ＭＳ 明朝" w:eastAsia="ＭＳ 明朝" w:hAnsi="ＭＳ 明朝"/>
          <w:szCs w:val="21"/>
        </w:rPr>
      </w:pPr>
      <w:r>
        <w:rPr>
          <w:rFonts w:ascii="ＭＳ 明朝" w:eastAsia="ＭＳ 明朝" w:hAnsi="ＭＳ 明朝"/>
          <w:szCs w:val="21"/>
        </w:rPr>
        <w:br w:type="page"/>
      </w:r>
    </w:p>
    <w:p w:rsidR="00C95070" w:rsidRDefault="00C95070" w:rsidP="00C95070">
      <w:pPr>
        <w:spacing w:line="0" w:lineRule="atLeast"/>
        <w:ind w:left="420" w:right="11" w:hangingChars="200" w:hanging="420"/>
        <w:jc w:val="left"/>
        <w:rPr>
          <w:rFonts w:ascii="ＭＳ 明朝" w:eastAsia="ＭＳ 明朝" w:hAnsi="ＭＳ 明朝"/>
          <w:szCs w:val="21"/>
        </w:rPr>
      </w:pPr>
      <w:r>
        <w:rPr>
          <w:rFonts w:ascii="ＭＳ 明朝" w:eastAsia="ＭＳ 明朝" w:hAnsi="ＭＳ 明朝" w:hint="eastAsia"/>
          <w:szCs w:val="21"/>
        </w:rPr>
        <w:lastRenderedPageBreak/>
        <w:t>別紙２</w:t>
      </w:r>
    </w:p>
    <w:p w:rsidR="00C95070" w:rsidRPr="00DE5F34" w:rsidRDefault="00C95070" w:rsidP="00DE5F34">
      <w:pPr>
        <w:tabs>
          <w:tab w:val="left" w:pos="1418"/>
        </w:tabs>
        <w:spacing w:line="0" w:lineRule="atLeast"/>
        <w:ind w:right="11" w:firstLineChars="354" w:firstLine="1133"/>
        <w:jc w:val="left"/>
        <w:rPr>
          <w:rFonts w:ascii="HGPｺﾞｼｯｸM" w:eastAsia="HGPｺﾞｼｯｸM" w:hAnsi="ＭＳ ゴシック"/>
          <w:sz w:val="32"/>
          <w:szCs w:val="21"/>
        </w:rPr>
      </w:pPr>
      <w:r w:rsidRPr="00DE5F34">
        <w:rPr>
          <w:rFonts w:ascii="HGPｺﾞｼｯｸM" w:eastAsia="HGPｺﾞｼｯｸM" w:hAnsi="ＭＳ ゴシック" w:hint="eastAsia"/>
          <w:sz w:val="32"/>
          <w:szCs w:val="21"/>
        </w:rPr>
        <w:t>大阪府における開発事業等に伴う埋蔵文化財の</w:t>
      </w:r>
    </w:p>
    <w:p w:rsidR="00C95070" w:rsidRPr="00DE5F34" w:rsidRDefault="00C95070" w:rsidP="00DE5F34">
      <w:pPr>
        <w:tabs>
          <w:tab w:val="left" w:pos="1418"/>
        </w:tabs>
        <w:spacing w:line="0" w:lineRule="atLeast"/>
        <w:ind w:right="11" w:firstLineChars="354" w:firstLine="1133"/>
        <w:jc w:val="left"/>
        <w:rPr>
          <w:rFonts w:ascii="HGPｺﾞｼｯｸM" w:eastAsia="HGPｺﾞｼｯｸM" w:hAnsi="ＭＳ ゴシック"/>
          <w:sz w:val="32"/>
          <w:szCs w:val="21"/>
        </w:rPr>
      </w:pPr>
      <w:r w:rsidRPr="00DE5F34">
        <w:rPr>
          <w:rFonts w:ascii="HGPｺﾞｼｯｸM" w:eastAsia="HGPｺﾞｼｯｸM" w:hAnsi="ＭＳ ゴシック" w:hint="eastAsia"/>
          <w:sz w:val="32"/>
          <w:szCs w:val="21"/>
        </w:rPr>
        <w:t>取扱いにかかる試掘調査・確認調査実施要領</w:t>
      </w:r>
    </w:p>
    <w:p w:rsidR="00327EA0" w:rsidRDefault="00327EA0" w:rsidP="00C95070">
      <w:pPr>
        <w:spacing w:line="0" w:lineRule="atLeast"/>
        <w:ind w:left="420" w:right="11" w:hangingChars="200" w:hanging="420"/>
        <w:jc w:val="left"/>
        <w:rPr>
          <w:rFonts w:ascii="ＭＳ 明朝" w:eastAsia="ＭＳ 明朝" w:hAnsi="ＭＳ 明朝"/>
          <w:szCs w:val="21"/>
        </w:rPr>
      </w:pPr>
    </w:p>
    <w:p w:rsidR="00327EA0" w:rsidRPr="00DE5F34" w:rsidRDefault="00327EA0" w:rsidP="00327EA0">
      <w:pPr>
        <w:spacing w:line="0" w:lineRule="atLeast"/>
        <w:ind w:left="440" w:right="11" w:hangingChars="200" w:hanging="440"/>
        <w:jc w:val="left"/>
        <w:rPr>
          <w:rFonts w:ascii="HGPｺﾞｼｯｸM" w:eastAsia="HGPｺﾞｼｯｸM" w:hAnsi="ＭＳ ゴシック"/>
          <w:sz w:val="22"/>
          <w:szCs w:val="21"/>
        </w:rPr>
      </w:pPr>
      <w:r w:rsidRPr="00DE5F34">
        <w:rPr>
          <w:rFonts w:ascii="HGPｺﾞｼｯｸM" w:eastAsia="HGPｺﾞｼｯｸM" w:hAnsi="ＭＳ ゴシック" w:hint="eastAsia"/>
          <w:sz w:val="22"/>
          <w:szCs w:val="21"/>
        </w:rPr>
        <w:t>１．</w:t>
      </w:r>
      <w:r w:rsidR="00DE5F34">
        <w:rPr>
          <w:rFonts w:ascii="HGPｺﾞｼｯｸM" w:eastAsia="HGPｺﾞｼｯｸM" w:hAnsi="ＭＳ ゴシック" w:hint="eastAsia"/>
          <w:sz w:val="22"/>
          <w:szCs w:val="21"/>
        </w:rPr>
        <w:t xml:space="preserve"> </w:t>
      </w:r>
      <w:r w:rsidRPr="00DE5F34">
        <w:rPr>
          <w:rFonts w:ascii="HGPｺﾞｼｯｸM" w:eastAsia="HGPｺﾞｼｯｸM" w:hAnsi="ＭＳ ゴシック" w:hint="eastAsia"/>
          <w:sz w:val="22"/>
          <w:szCs w:val="21"/>
        </w:rPr>
        <w:t>趣旨</w:t>
      </w:r>
    </w:p>
    <w:p w:rsidR="00327EA0" w:rsidRPr="00327EA0" w:rsidRDefault="00327EA0" w:rsidP="00327EA0">
      <w:pPr>
        <w:spacing w:line="0" w:lineRule="atLeast"/>
        <w:ind w:left="653" w:right="14"/>
        <w:rPr>
          <w:rFonts w:ascii="ＭＳ 明朝" w:eastAsia="ＭＳ 明朝" w:hAnsi="ＭＳ 明朝"/>
          <w:szCs w:val="21"/>
        </w:rPr>
      </w:pPr>
      <w:r w:rsidRPr="00327EA0">
        <w:rPr>
          <w:rFonts w:ascii="ＭＳ 明朝" w:eastAsia="ＭＳ 明朝" w:hAnsi="ＭＳ 明朝"/>
          <w:szCs w:val="21"/>
        </w:rPr>
        <w:t>この要領は、「大阪府における開発事業等に伴う埋蔵文化財の取扱い基準」</w:t>
      </w:r>
      <w:r>
        <w:rPr>
          <w:rFonts w:ascii="ＭＳ 明朝" w:eastAsia="ＭＳ 明朝" w:hAnsi="ＭＳ 明朝" w:hint="eastAsia"/>
          <w:szCs w:val="21"/>
        </w:rPr>
        <w:t>（</w:t>
      </w:r>
      <w:r w:rsidRPr="00327EA0">
        <w:rPr>
          <w:rFonts w:ascii="ＭＳ 明朝" w:eastAsia="ＭＳ 明朝" w:hAnsi="ＭＳ 明朝"/>
          <w:szCs w:val="21"/>
        </w:rPr>
        <w:t>平成</w:t>
      </w:r>
    </w:p>
    <w:p w:rsidR="00327EA0" w:rsidRPr="00327EA0" w:rsidRDefault="00327EA0" w:rsidP="00327EA0">
      <w:pPr>
        <w:spacing w:line="0" w:lineRule="atLeast"/>
        <w:ind w:left="413" w:firstLine="67"/>
        <w:rPr>
          <w:rFonts w:ascii="ＭＳ 明朝" w:eastAsia="ＭＳ 明朝" w:hAnsi="ＭＳ 明朝"/>
          <w:szCs w:val="21"/>
        </w:rPr>
      </w:pPr>
      <w:r>
        <w:rPr>
          <w:rFonts w:ascii="ＭＳ 明朝" w:eastAsia="ＭＳ 明朝" w:hAnsi="ＭＳ 明朝" w:hint="eastAsia"/>
          <w:szCs w:val="21"/>
        </w:rPr>
        <w:t>１２</w:t>
      </w:r>
      <w:r w:rsidRPr="00327EA0">
        <w:rPr>
          <w:rFonts w:ascii="ＭＳ 明朝" w:eastAsia="ＭＳ 明朝" w:hAnsi="ＭＳ 明朝"/>
          <w:szCs w:val="21"/>
        </w:rPr>
        <w:t>年</w:t>
      </w:r>
      <w:r>
        <w:rPr>
          <w:rFonts w:ascii="ＭＳ 明朝" w:eastAsia="ＭＳ 明朝" w:hAnsi="ＭＳ 明朝" w:hint="eastAsia"/>
          <w:szCs w:val="21"/>
        </w:rPr>
        <w:t>３</w:t>
      </w:r>
      <w:r w:rsidRPr="00327EA0">
        <w:rPr>
          <w:rFonts w:ascii="ＭＳ 明朝" w:eastAsia="ＭＳ 明朝" w:hAnsi="ＭＳ 明朝"/>
          <w:szCs w:val="21"/>
        </w:rPr>
        <w:t>月</w:t>
      </w:r>
      <w:r>
        <w:rPr>
          <w:rFonts w:ascii="ＭＳ 明朝" w:eastAsia="ＭＳ 明朝" w:hAnsi="ＭＳ 明朝" w:hint="eastAsia"/>
          <w:szCs w:val="21"/>
        </w:rPr>
        <w:t>２４</w:t>
      </w:r>
      <w:r w:rsidRPr="00327EA0">
        <w:rPr>
          <w:rFonts w:ascii="ＭＳ 明朝" w:eastAsia="ＭＳ 明朝" w:hAnsi="ＭＳ 明朝"/>
          <w:szCs w:val="21"/>
        </w:rPr>
        <w:t>日付け教委第</w:t>
      </w:r>
      <w:r>
        <w:rPr>
          <w:rFonts w:ascii="ＭＳ 明朝" w:eastAsia="ＭＳ 明朝" w:hAnsi="ＭＳ 明朝" w:hint="eastAsia"/>
          <w:szCs w:val="21"/>
        </w:rPr>
        <w:t>５７２</w:t>
      </w:r>
      <w:r w:rsidRPr="00327EA0">
        <w:rPr>
          <w:rFonts w:ascii="ＭＳ 明朝" w:eastAsia="ＭＳ 明朝" w:hAnsi="ＭＳ 明朝"/>
          <w:szCs w:val="21"/>
        </w:rPr>
        <w:t>号大阪府教育委員会教育長通知。以下「基準」という。</w:t>
      </w:r>
      <w:r>
        <w:rPr>
          <w:rFonts w:ascii="ＭＳ 明朝" w:eastAsia="ＭＳ 明朝" w:hAnsi="ＭＳ 明朝" w:hint="eastAsia"/>
          <w:szCs w:val="21"/>
        </w:rPr>
        <w:t>）</w:t>
      </w:r>
      <w:r w:rsidRPr="00327EA0">
        <w:rPr>
          <w:rFonts w:ascii="ＭＳ 明朝" w:eastAsia="ＭＳ 明朝" w:hAnsi="ＭＳ 明朝"/>
          <w:szCs w:val="21"/>
        </w:rPr>
        <w:t>に基づき、開発事業等に伴い埋蔵文化財包蔵地の把握のため周知の埋蔵文化財包蔵地外でその有無を確認するために行う試掘調査及び周知の埋蔵文化財包蔵地内で記録保存のための発掘調査等の措置の要否の判断並びに摘要範囲等を決定するために行う確認調査に関して、開発事業者等との調整、試掘調査・確認調査の実施方法等、必要事項を定める。</w:t>
      </w:r>
    </w:p>
    <w:p w:rsidR="00327EA0" w:rsidRDefault="00327EA0" w:rsidP="00327EA0">
      <w:pPr>
        <w:spacing w:line="0" w:lineRule="atLeast"/>
        <w:ind w:left="420" w:right="11" w:hangingChars="200" w:hanging="420"/>
        <w:jc w:val="left"/>
        <w:rPr>
          <w:rFonts w:ascii="ＭＳ 明朝" w:eastAsia="ＭＳ 明朝" w:hAnsi="ＭＳ 明朝"/>
          <w:szCs w:val="21"/>
        </w:rPr>
      </w:pPr>
    </w:p>
    <w:p w:rsidR="00327EA0" w:rsidRPr="00DE5F34" w:rsidRDefault="00327EA0" w:rsidP="00327EA0">
      <w:pPr>
        <w:spacing w:line="0" w:lineRule="atLeast"/>
        <w:ind w:left="440" w:right="11" w:hangingChars="200" w:hanging="440"/>
        <w:jc w:val="left"/>
        <w:rPr>
          <w:rFonts w:ascii="HGPｺﾞｼｯｸM" w:eastAsia="HGPｺﾞｼｯｸM" w:hAnsi="ＭＳ ゴシック"/>
          <w:sz w:val="22"/>
          <w:szCs w:val="21"/>
        </w:rPr>
      </w:pPr>
      <w:r w:rsidRPr="00DE5F34">
        <w:rPr>
          <w:rFonts w:ascii="HGPｺﾞｼｯｸM" w:eastAsia="HGPｺﾞｼｯｸM" w:hAnsi="ＭＳ ゴシック" w:hint="eastAsia"/>
          <w:sz w:val="22"/>
          <w:szCs w:val="21"/>
        </w:rPr>
        <w:t>２．</w:t>
      </w:r>
      <w:r w:rsidR="00DE5F34">
        <w:rPr>
          <w:rFonts w:ascii="HGPｺﾞｼｯｸM" w:eastAsia="HGPｺﾞｼｯｸM" w:hAnsi="ＭＳ ゴシック" w:hint="eastAsia"/>
          <w:sz w:val="22"/>
          <w:szCs w:val="21"/>
        </w:rPr>
        <w:t xml:space="preserve"> </w:t>
      </w:r>
      <w:r w:rsidRPr="00DE5F34">
        <w:rPr>
          <w:rFonts w:ascii="HGPｺﾞｼｯｸM" w:eastAsia="HGPｺﾞｼｯｸM" w:hAnsi="ＭＳ ゴシック" w:hint="eastAsia"/>
          <w:sz w:val="22"/>
          <w:szCs w:val="21"/>
        </w:rPr>
        <w:t>試掘調査に関する基本事項</w:t>
      </w:r>
    </w:p>
    <w:p w:rsidR="00327EA0" w:rsidRPr="00327EA0" w:rsidRDefault="00327EA0" w:rsidP="00327EA0">
      <w:pPr>
        <w:spacing w:line="0" w:lineRule="atLeast"/>
        <w:ind w:left="398" w:right="9" w:firstLine="211"/>
        <w:rPr>
          <w:rFonts w:ascii="ＭＳ 明朝" w:eastAsia="ＭＳ 明朝" w:hAnsi="ＭＳ 明朝"/>
        </w:rPr>
      </w:pPr>
      <w:r w:rsidRPr="00327EA0">
        <w:rPr>
          <w:rFonts w:ascii="ＭＳ 明朝" w:eastAsia="ＭＳ 明朝" w:hAnsi="ＭＳ 明朝"/>
        </w:rPr>
        <w:t>周知の埋蔵文化財包蔵地外で開発事業等に伴う土木工事が計画された場合は、当該開発事業等が実施されることにより未知の埋蔵文化財が不時に発見され、国民の共有の財産である貴重な埋蔵文化財が不用意に損壊されることを未然に防ぐとともに、埋蔵文化財の不時発見に備えその保護と開発事業等との円滑な調整を図るため、事前に埋蔵文化財の有無を確認しておくことが望ましい。</w:t>
      </w:r>
    </w:p>
    <w:p w:rsidR="00327EA0" w:rsidRDefault="00327EA0" w:rsidP="00327EA0">
      <w:pPr>
        <w:spacing w:line="0" w:lineRule="atLeast"/>
        <w:ind w:left="398" w:right="9" w:firstLine="206"/>
        <w:rPr>
          <w:rFonts w:ascii="ＭＳ 明朝" w:eastAsia="ＭＳ 明朝" w:hAnsi="ＭＳ 明朝"/>
        </w:rPr>
      </w:pPr>
      <w:r w:rsidRPr="00327EA0">
        <w:rPr>
          <w:rFonts w:ascii="ＭＳ 明朝" w:eastAsia="ＭＳ 明朝" w:hAnsi="ＭＳ 明朝"/>
          <w:noProof/>
        </w:rPr>
        <w:drawing>
          <wp:anchor distT="0" distB="0" distL="114300" distR="114300" simplePos="0" relativeHeight="251659264" behindDoc="0" locked="0" layoutInCell="1" allowOverlap="0" wp14:anchorId="2D1183AC" wp14:editId="13F52532">
            <wp:simplePos x="0" y="0"/>
            <wp:positionH relativeFrom="page">
              <wp:posOffset>865981</wp:posOffset>
            </wp:positionH>
            <wp:positionV relativeFrom="page">
              <wp:posOffset>4282440</wp:posOffset>
            </wp:positionV>
            <wp:extent cx="6098" cy="6096"/>
            <wp:effectExtent l="0" t="0" r="0" b="0"/>
            <wp:wrapSquare wrapText="bothSides"/>
            <wp:docPr id="115244" name="Picture 115244"/>
            <wp:cNvGraphicFramePr/>
            <a:graphic xmlns:a="http://schemas.openxmlformats.org/drawingml/2006/main">
              <a:graphicData uri="http://schemas.openxmlformats.org/drawingml/2006/picture">
                <pic:pic xmlns:pic="http://schemas.openxmlformats.org/drawingml/2006/picture">
                  <pic:nvPicPr>
                    <pic:cNvPr id="115244" name="Picture 115244"/>
                    <pic:cNvPicPr/>
                  </pic:nvPicPr>
                  <pic:blipFill>
                    <a:blip r:embed="rId12"/>
                    <a:stretch>
                      <a:fillRect/>
                    </a:stretch>
                  </pic:blipFill>
                  <pic:spPr>
                    <a:xfrm>
                      <a:off x="0" y="0"/>
                      <a:ext cx="6098" cy="6096"/>
                    </a:xfrm>
                    <a:prstGeom prst="rect">
                      <a:avLst/>
                    </a:prstGeom>
                  </pic:spPr>
                </pic:pic>
              </a:graphicData>
            </a:graphic>
          </wp:anchor>
        </w:drawing>
      </w:r>
      <w:r w:rsidRPr="00327EA0">
        <w:rPr>
          <w:rFonts w:ascii="ＭＳ 明朝" w:eastAsia="ＭＳ 明朝" w:hAnsi="ＭＳ 明朝"/>
          <w:noProof/>
        </w:rPr>
        <w:drawing>
          <wp:anchor distT="0" distB="0" distL="114300" distR="114300" simplePos="0" relativeHeight="251660288" behindDoc="0" locked="0" layoutInCell="1" allowOverlap="0" wp14:anchorId="3EA09C1F" wp14:editId="32922A81">
            <wp:simplePos x="0" y="0"/>
            <wp:positionH relativeFrom="page">
              <wp:posOffset>939162</wp:posOffset>
            </wp:positionH>
            <wp:positionV relativeFrom="page">
              <wp:posOffset>7510272</wp:posOffset>
            </wp:positionV>
            <wp:extent cx="9148" cy="3048"/>
            <wp:effectExtent l="0" t="0" r="0" b="0"/>
            <wp:wrapSquare wrapText="bothSides"/>
            <wp:docPr id="115245" name="Picture 115245"/>
            <wp:cNvGraphicFramePr/>
            <a:graphic xmlns:a="http://schemas.openxmlformats.org/drawingml/2006/main">
              <a:graphicData uri="http://schemas.openxmlformats.org/drawingml/2006/picture">
                <pic:pic xmlns:pic="http://schemas.openxmlformats.org/drawingml/2006/picture">
                  <pic:nvPicPr>
                    <pic:cNvPr id="115245" name="Picture 115245"/>
                    <pic:cNvPicPr/>
                  </pic:nvPicPr>
                  <pic:blipFill>
                    <a:blip r:embed="rId13"/>
                    <a:stretch>
                      <a:fillRect/>
                    </a:stretch>
                  </pic:blipFill>
                  <pic:spPr>
                    <a:xfrm>
                      <a:off x="0" y="0"/>
                      <a:ext cx="9148" cy="3048"/>
                    </a:xfrm>
                    <a:prstGeom prst="rect">
                      <a:avLst/>
                    </a:prstGeom>
                  </pic:spPr>
                </pic:pic>
              </a:graphicData>
            </a:graphic>
          </wp:anchor>
        </w:drawing>
      </w:r>
      <w:r w:rsidRPr="00327EA0">
        <w:rPr>
          <w:rFonts w:ascii="ＭＳ 明朝" w:eastAsia="ＭＳ 明朝" w:hAnsi="ＭＳ 明朝"/>
        </w:rPr>
        <w:t>従って各教育委員会は開発事業等に対して指導等の行政を担当する関係部局</w:t>
      </w:r>
      <w:r>
        <w:rPr>
          <w:rFonts w:ascii="ＭＳ 明朝" w:eastAsia="ＭＳ 明朝" w:hAnsi="ＭＳ 明朝" w:hint="eastAsia"/>
        </w:rPr>
        <w:t>（</w:t>
      </w:r>
      <w:r w:rsidRPr="00327EA0">
        <w:rPr>
          <w:rFonts w:ascii="ＭＳ 明朝" w:eastAsia="ＭＳ 明朝" w:hAnsi="ＭＳ 明朝"/>
        </w:rPr>
        <w:t>以下「関係部局」という。</w:t>
      </w:r>
      <w:r>
        <w:rPr>
          <w:rFonts w:ascii="ＭＳ 明朝" w:eastAsia="ＭＳ 明朝" w:hAnsi="ＭＳ 明朝" w:hint="eastAsia"/>
        </w:rPr>
        <w:t>）</w:t>
      </w:r>
      <w:r w:rsidRPr="00327EA0">
        <w:rPr>
          <w:rFonts w:ascii="ＭＳ 明朝" w:eastAsia="ＭＳ 明朝" w:hAnsi="ＭＳ 明朝"/>
        </w:rPr>
        <w:t>と連携を図る等により管内の周知の埋蔵文化財包蔵地外における開発事業等についても計画の早期の段階で十分に把握するとともに、事前に埋蔵文化財の有無を確認するための試掘調査</w:t>
      </w:r>
      <w:r>
        <w:rPr>
          <w:rFonts w:ascii="ＭＳ 明朝" w:eastAsia="ＭＳ 明朝" w:hAnsi="ＭＳ 明朝" w:hint="eastAsia"/>
        </w:rPr>
        <w:t>（</w:t>
      </w:r>
      <w:r w:rsidRPr="00327EA0">
        <w:rPr>
          <w:rFonts w:ascii="ＭＳ 明朝" w:eastAsia="ＭＳ 明朝" w:hAnsi="ＭＳ 明朝"/>
        </w:rPr>
        <w:t>以下「試掘調査」という。</w:t>
      </w:r>
      <w:r>
        <w:rPr>
          <w:rFonts w:ascii="ＭＳ 明朝" w:eastAsia="ＭＳ 明朝" w:hAnsi="ＭＳ 明朝" w:hint="eastAsia"/>
        </w:rPr>
        <w:t>）</w:t>
      </w:r>
      <w:r w:rsidRPr="00327EA0">
        <w:rPr>
          <w:rFonts w:ascii="ＭＳ 明朝" w:eastAsia="ＭＳ 明朝" w:hAnsi="ＭＳ 明朝"/>
        </w:rPr>
        <w:t>の実施について、下記の点に留意して開発事業者等に協議を求めることを基本とする。</w:t>
      </w:r>
    </w:p>
    <w:p w:rsidR="00327EA0" w:rsidRPr="00327EA0" w:rsidRDefault="00327EA0" w:rsidP="00327EA0">
      <w:pPr>
        <w:spacing w:line="0" w:lineRule="atLeast"/>
        <w:ind w:left="398" w:right="9" w:firstLine="206"/>
        <w:rPr>
          <w:rFonts w:ascii="ＭＳ 明朝" w:eastAsia="ＭＳ 明朝" w:hAnsi="ＭＳ 明朝"/>
        </w:rPr>
      </w:pPr>
    </w:p>
    <w:p w:rsidR="00327EA0" w:rsidRPr="00327EA0" w:rsidRDefault="00327EA0" w:rsidP="00327EA0">
      <w:pPr>
        <w:spacing w:line="0" w:lineRule="atLeast"/>
        <w:ind w:left="619" w:right="9" w:hanging="221"/>
        <w:rPr>
          <w:rFonts w:ascii="ＭＳ 明朝" w:eastAsia="ＭＳ 明朝" w:hAnsi="ＭＳ 明朝"/>
        </w:rPr>
      </w:pPr>
      <w:r w:rsidRPr="00327EA0">
        <w:rPr>
          <w:rFonts w:ascii="ＭＳ 明朝" w:eastAsia="ＭＳ 明朝" w:hAnsi="ＭＳ 明朝"/>
        </w:rPr>
        <w:t>①開発事業等の事前の把握・調整に際しては、関係部局との連携を図ることにより、開発事業等の規模や内容に応じて適切に協議を求め調整を図ること。</w:t>
      </w:r>
    </w:p>
    <w:p w:rsidR="00327EA0" w:rsidRPr="00327EA0" w:rsidRDefault="00327EA0" w:rsidP="00327EA0">
      <w:pPr>
        <w:spacing w:line="0" w:lineRule="atLeast"/>
        <w:ind w:left="609" w:right="9" w:hanging="211"/>
        <w:rPr>
          <w:rFonts w:ascii="ＭＳ 明朝" w:eastAsia="ＭＳ 明朝" w:hAnsi="ＭＳ 明朝"/>
        </w:rPr>
      </w:pPr>
      <w:r w:rsidRPr="00327EA0">
        <w:rPr>
          <w:rFonts w:ascii="ＭＳ 明朝" w:eastAsia="ＭＳ 明朝" w:hAnsi="ＭＳ 明朝"/>
        </w:rPr>
        <w:t>②試掘調査の実施に際しては、関係部局と十分に連携を図り、関係部局が当該開発事業等を適切な計画であると判断した後に着手することを基本とすること。</w:t>
      </w:r>
    </w:p>
    <w:p w:rsidR="00327EA0" w:rsidRPr="00327EA0" w:rsidRDefault="00327EA0" w:rsidP="00327EA0">
      <w:pPr>
        <w:spacing w:line="0" w:lineRule="atLeast"/>
        <w:ind w:left="604" w:right="9" w:hanging="206"/>
        <w:rPr>
          <w:rFonts w:ascii="ＭＳ 明朝" w:eastAsia="ＭＳ 明朝" w:hAnsi="ＭＳ 明朝"/>
        </w:rPr>
      </w:pPr>
      <w:r w:rsidRPr="00327EA0">
        <w:rPr>
          <w:rFonts w:ascii="ＭＳ 明朝" w:eastAsia="ＭＳ 明朝" w:hAnsi="ＭＳ 明朝"/>
        </w:rPr>
        <w:t>③協議を求める際の要件は、上記①による要件と共に、周辺での既往の調査結果や地表面の観察及び現況観察等地理学的所見からでは判断できない場合とすること。</w:t>
      </w:r>
    </w:p>
    <w:p w:rsidR="00327EA0" w:rsidRDefault="00327EA0" w:rsidP="00327EA0">
      <w:pPr>
        <w:spacing w:line="0" w:lineRule="atLeast"/>
        <w:ind w:left="609" w:right="9" w:hanging="211"/>
        <w:rPr>
          <w:rFonts w:ascii="ＭＳ 明朝" w:eastAsia="ＭＳ 明朝" w:hAnsi="ＭＳ 明朝"/>
        </w:rPr>
      </w:pPr>
      <w:r w:rsidRPr="00327EA0">
        <w:rPr>
          <w:rFonts w:ascii="ＭＳ 明朝" w:eastAsia="ＭＳ 明朝" w:hAnsi="ＭＳ 明朝"/>
        </w:rPr>
        <w:t>④開発事業等が国又は地方公共団体及び関係機関による公共事業である場合は、その公共性と円滑な事業計画の必要性を考慮し、可能な限り事前の試掘調査の実施について調整を図ること。</w:t>
      </w:r>
    </w:p>
    <w:p w:rsidR="00327EA0" w:rsidRDefault="00327EA0" w:rsidP="00327EA0">
      <w:pPr>
        <w:spacing w:line="0" w:lineRule="atLeast"/>
        <w:ind w:right="9"/>
        <w:rPr>
          <w:rFonts w:ascii="ＭＳ 明朝" w:eastAsia="ＭＳ 明朝" w:hAnsi="ＭＳ 明朝"/>
        </w:rPr>
      </w:pPr>
    </w:p>
    <w:p w:rsidR="00327EA0" w:rsidRPr="00DE5F34" w:rsidRDefault="00327EA0" w:rsidP="00327EA0">
      <w:pPr>
        <w:spacing w:line="0" w:lineRule="atLeast"/>
        <w:ind w:right="9"/>
        <w:rPr>
          <w:rFonts w:ascii="HGPｺﾞｼｯｸM" w:eastAsia="HGPｺﾞｼｯｸM" w:hAnsi="ＭＳ ゴシック"/>
          <w:sz w:val="22"/>
        </w:rPr>
      </w:pPr>
      <w:r w:rsidRPr="00DE5F34">
        <w:rPr>
          <w:rFonts w:ascii="HGPｺﾞｼｯｸM" w:eastAsia="HGPｺﾞｼｯｸM" w:hAnsi="ＭＳ ゴシック" w:hint="eastAsia"/>
          <w:sz w:val="22"/>
        </w:rPr>
        <w:t>３．</w:t>
      </w:r>
      <w:r w:rsidR="00DE5F34">
        <w:rPr>
          <w:rFonts w:ascii="HGPｺﾞｼｯｸM" w:eastAsia="HGPｺﾞｼｯｸM" w:hAnsi="ＭＳ ゴシック" w:hint="eastAsia"/>
          <w:sz w:val="22"/>
        </w:rPr>
        <w:t xml:space="preserve"> </w:t>
      </w:r>
      <w:r w:rsidRPr="00DE5F34">
        <w:rPr>
          <w:rFonts w:ascii="HGPｺﾞｼｯｸM" w:eastAsia="HGPｺﾞｼｯｸM" w:hAnsi="ＭＳ ゴシック" w:hint="eastAsia"/>
          <w:sz w:val="22"/>
        </w:rPr>
        <w:t>試掘調査の実施方法</w:t>
      </w:r>
    </w:p>
    <w:p w:rsidR="00327EA0" w:rsidRDefault="00327EA0" w:rsidP="00327EA0">
      <w:pPr>
        <w:spacing w:line="0" w:lineRule="atLeast"/>
        <w:ind w:left="398" w:right="9" w:firstLine="211"/>
        <w:rPr>
          <w:rFonts w:ascii="ＭＳ 明朝" w:eastAsia="ＭＳ 明朝" w:hAnsi="ＭＳ 明朝"/>
        </w:rPr>
      </w:pPr>
      <w:r>
        <w:rPr>
          <w:rFonts w:ascii="ＭＳ 明朝" w:eastAsia="ＭＳ 明朝" w:hAnsi="ＭＳ 明朝" w:hint="eastAsia"/>
        </w:rPr>
        <w:t>試掘</w:t>
      </w:r>
      <w:r w:rsidRPr="00327EA0">
        <w:rPr>
          <w:rFonts w:ascii="ＭＳ 明朝" w:eastAsia="ＭＳ 明朝" w:hAnsi="ＭＳ 明朝"/>
        </w:rPr>
        <w:t>調査の実施に際しては、当該開発事業等の事業計画面積や立地条件により、概ね下記の事業計画面積に対する割合と方法で行うことを基本とする。</w:t>
      </w:r>
    </w:p>
    <w:p w:rsidR="00327EA0" w:rsidRPr="00327EA0" w:rsidRDefault="00327EA0" w:rsidP="00327EA0">
      <w:pPr>
        <w:spacing w:line="0" w:lineRule="atLeast"/>
        <w:ind w:left="398" w:right="9" w:firstLine="211"/>
        <w:rPr>
          <w:rFonts w:ascii="ＭＳ 明朝" w:eastAsia="ＭＳ 明朝" w:hAnsi="ＭＳ 明朝"/>
        </w:rPr>
      </w:pPr>
    </w:p>
    <w:p w:rsidR="00327EA0" w:rsidRPr="00327EA0" w:rsidRDefault="00327EA0" w:rsidP="00327EA0">
      <w:pPr>
        <w:spacing w:line="0" w:lineRule="atLeast"/>
        <w:ind w:left="609" w:right="9" w:hanging="211"/>
        <w:rPr>
          <w:rFonts w:ascii="ＭＳ 明朝" w:eastAsia="ＭＳ 明朝" w:hAnsi="ＭＳ 明朝"/>
        </w:rPr>
      </w:pPr>
      <w:r w:rsidRPr="00327EA0">
        <w:rPr>
          <w:rFonts w:ascii="ＭＳ 明朝" w:eastAsia="ＭＳ 明朝" w:hAnsi="ＭＳ 明朝"/>
        </w:rPr>
        <w:t>①事業計画面積が</w:t>
      </w:r>
      <w:r w:rsidR="002E62DF">
        <w:rPr>
          <w:rFonts w:ascii="ＭＳ 明朝" w:eastAsia="ＭＳ 明朝" w:hAnsi="ＭＳ 明朝" w:hint="eastAsia"/>
        </w:rPr>
        <w:t>１，０００</w:t>
      </w:r>
      <w:r>
        <w:rPr>
          <w:rFonts w:ascii="ＭＳ 明朝" w:eastAsia="ＭＳ 明朝" w:hAnsi="ＭＳ 明朝" w:hint="eastAsia"/>
        </w:rPr>
        <w:t>㎡</w:t>
      </w:r>
      <w:r w:rsidRPr="00327EA0">
        <w:rPr>
          <w:rFonts w:ascii="ＭＳ 明朝" w:eastAsia="ＭＳ 明朝" w:hAnsi="ＭＳ 明朝"/>
        </w:rPr>
        <w:t>以下で集落遺跡等が想定される平地における開発事業等に関しては、試掘調査区の面積の合計が事業計画面積に対して概ね</w:t>
      </w:r>
      <w:r w:rsidR="002E62DF">
        <w:rPr>
          <w:rFonts w:ascii="ＭＳ 明朝" w:eastAsia="ＭＳ 明朝" w:hAnsi="ＭＳ 明朝" w:hint="eastAsia"/>
        </w:rPr>
        <w:t>１０</w:t>
      </w:r>
      <w:r>
        <w:rPr>
          <w:rFonts w:ascii="ＭＳ 明朝" w:eastAsia="ＭＳ 明朝" w:hAnsi="ＭＳ 明朝" w:hint="eastAsia"/>
        </w:rPr>
        <w:t>％</w:t>
      </w:r>
      <w:r w:rsidRPr="00327EA0">
        <w:rPr>
          <w:rFonts w:ascii="ＭＳ 明朝" w:eastAsia="ＭＳ 明朝" w:hAnsi="ＭＳ 明朝"/>
        </w:rPr>
        <w:t>程度となる範囲内で複数の試掘調査区を設定して実施する。</w:t>
      </w:r>
    </w:p>
    <w:p w:rsidR="00327EA0" w:rsidRPr="00327EA0" w:rsidRDefault="00327EA0" w:rsidP="00327EA0">
      <w:pPr>
        <w:spacing w:line="0" w:lineRule="atLeast"/>
        <w:ind w:left="408" w:right="9" w:hanging="10"/>
        <w:rPr>
          <w:rFonts w:ascii="ＭＳ 明朝" w:eastAsia="ＭＳ 明朝" w:hAnsi="ＭＳ 明朝"/>
        </w:rPr>
      </w:pPr>
      <w:r w:rsidRPr="00327EA0">
        <w:rPr>
          <w:rFonts w:ascii="ＭＳ 明朝" w:eastAsia="ＭＳ 明朝" w:hAnsi="ＭＳ 明朝"/>
        </w:rPr>
        <w:t>②事業計画面積が</w:t>
      </w:r>
      <w:r w:rsidR="002E62DF">
        <w:rPr>
          <w:rFonts w:ascii="ＭＳ 明朝" w:eastAsia="ＭＳ 明朝" w:hAnsi="ＭＳ 明朝" w:hint="eastAsia"/>
        </w:rPr>
        <w:t>１，０００</w:t>
      </w:r>
      <w:r>
        <w:rPr>
          <w:rFonts w:ascii="ＭＳ 明朝" w:eastAsia="ＭＳ 明朝" w:hAnsi="ＭＳ 明朝" w:hint="eastAsia"/>
        </w:rPr>
        <w:t>㎡</w:t>
      </w:r>
      <w:r w:rsidRPr="00327EA0">
        <w:rPr>
          <w:rFonts w:ascii="ＭＳ 明朝" w:eastAsia="ＭＳ 明朝" w:hAnsi="ＭＳ 明朝"/>
        </w:rPr>
        <w:t>を越え集落遺跡等が想定される平地における開発事業等に関しては、試掘調査区の面積の合計が事業計画面積に対して概ね</w:t>
      </w:r>
      <w:r>
        <w:rPr>
          <w:rFonts w:ascii="ＭＳ 明朝" w:eastAsia="ＭＳ 明朝" w:hAnsi="ＭＳ 明朝" w:hint="eastAsia"/>
        </w:rPr>
        <w:t>５％</w:t>
      </w:r>
      <w:r w:rsidRPr="00327EA0">
        <w:rPr>
          <w:rFonts w:ascii="ＭＳ 明朝" w:eastAsia="ＭＳ 明朝" w:hAnsi="ＭＳ 明朝"/>
        </w:rPr>
        <w:t>程度となる範囲内で複数の試掘調査区を設定して実施する。</w:t>
      </w:r>
    </w:p>
    <w:p w:rsidR="00327EA0" w:rsidRPr="00327EA0" w:rsidRDefault="00327EA0" w:rsidP="00327EA0">
      <w:pPr>
        <w:spacing w:line="0" w:lineRule="atLeast"/>
        <w:ind w:left="609" w:right="9" w:hanging="211"/>
        <w:rPr>
          <w:rFonts w:ascii="ＭＳ 明朝" w:eastAsia="ＭＳ 明朝" w:hAnsi="ＭＳ 明朝"/>
        </w:rPr>
      </w:pPr>
      <w:r w:rsidRPr="00327EA0">
        <w:rPr>
          <w:rFonts w:ascii="ＭＳ 明朝" w:eastAsia="ＭＳ 明朝" w:hAnsi="ＭＳ 明朝"/>
        </w:rPr>
        <w:t>③事業計画地内に古墳・窯跡等、点在する埋蔵文化財が想定される傾斜地等の開発事業等に関しては、試掘調査区の面積の合計が事業計画面積に対して概ね</w:t>
      </w:r>
      <w:r w:rsidR="002E62DF">
        <w:rPr>
          <w:rFonts w:ascii="ＭＳ 明朝" w:eastAsia="ＭＳ 明朝" w:hAnsi="ＭＳ 明朝" w:hint="eastAsia"/>
        </w:rPr>
        <w:t>１０</w:t>
      </w:r>
      <w:r w:rsidRPr="00327EA0">
        <w:rPr>
          <w:rFonts w:ascii="ＭＳ 明朝" w:eastAsia="ＭＳ 明朝" w:hAnsi="ＭＳ 明朝"/>
        </w:rPr>
        <w:t>%程度となる範囲内で複数の試掘調査区を設定して実施する。</w:t>
      </w:r>
    </w:p>
    <w:p w:rsidR="00327EA0" w:rsidRPr="00327EA0" w:rsidRDefault="00327EA0" w:rsidP="00327EA0">
      <w:pPr>
        <w:spacing w:line="0" w:lineRule="atLeast"/>
        <w:ind w:leftChars="100" w:left="210" w:right="9" w:firstLineChars="100" w:firstLine="210"/>
        <w:rPr>
          <w:rFonts w:ascii="ＭＳ 明朝" w:eastAsia="ＭＳ 明朝" w:hAnsi="ＭＳ 明朝"/>
        </w:rPr>
      </w:pPr>
      <w:r w:rsidRPr="00327EA0">
        <w:rPr>
          <w:rFonts w:ascii="ＭＳ 明朝" w:eastAsia="ＭＳ 明朝" w:hAnsi="ＭＳ 明朝"/>
        </w:rPr>
        <w:t>ただし試掘調査の方法に関しては、事業計画地の立地や形状を考慮し、上記の割合や方法を基本としつつ適宜調整できるものとする。</w:t>
      </w:r>
    </w:p>
    <w:p w:rsidR="00327EA0" w:rsidRDefault="00327EA0" w:rsidP="00327EA0">
      <w:pPr>
        <w:spacing w:line="0" w:lineRule="atLeast"/>
        <w:ind w:left="420" w:right="11" w:hangingChars="200" w:hanging="420"/>
        <w:jc w:val="left"/>
        <w:rPr>
          <w:rFonts w:ascii="ＭＳ 明朝" w:eastAsia="ＭＳ 明朝" w:hAnsi="ＭＳ 明朝"/>
          <w:szCs w:val="21"/>
        </w:rPr>
      </w:pPr>
    </w:p>
    <w:p w:rsidR="00327EA0" w:rsidRDefault="00327EA0" w:rsidP="00327EA0">
      <w:pPr>
        <w:spacing w:line="0" w:lineRule="atLeast"/>
        <w:ind w:left="420" w:right="11" w:hangingChars="200" w:hanging="420"/>
        <w:jc w:val="left"/>
        <w:rPr>
          <w:rFonts w:ascii="ＭＳ 明朝" w:eastAsia="ＭＳ 明朝" w:hAnsi="ＭＳ 明朝"/>
          <w:szCs w:val="21"/>
        </w:rPr>
      </w:pPr>
    </w:p>
    <w:p w:rsidR="00327EA0" w:rsidRPr="00DE5F34" w:rsidRDefault="00327EA0" w:rsidP="00327EA0">
      <w:pPr>
        <w:spacing w:line="0" w:lineRule="atLeast"/>
        <w:ind w:left="440" w:right="11" w:hangingChars="200" w:hanging="440"/>
        <w:jc w:val="left"/>
        <w:rPr>
          <w:rFonts w:ascii="HGPｺﾞｼｯｸM" w:eastAsia="HGPｺﾞｼｯｸM" w:hAnsi="ＭＳ ゴシック"/>
          <w:sz w:val="22"/>
          <w:szCs w:val="21"/>
        </w:rPr>
      </w:pPr>
      <w:r w:rsidRPr="00DE5F34">
        <w:rPr>
          <w:rFonts w:ascii="HGPｺﾞｼｯｸM" w:eastAsia="HGPｺﾞｼｯｸM" w:hAnsi="ＭＳ ゴシック" w:hint="eastAsia"/>
          <w:sz w:val="22"/>
          <w:szCs w:val="21"/>
        </w:rPr>
        <w:lastRenderedPageBreak/>
        <w:t>４．</w:t>
      </w:r>
      <w:r w:rsidR="00DE5F34">
        <w:rPr>
          <w:rFonts w:ascii="HGPｺﾞｼｯｸM" w:eastAsia="HGPｺﾞｼｯｸM" w:hAnsi="ＭＳ ゴシック" w:hint="eastAsia"/>
          <w:sz w:val="22"/>
          <w:szCs w:val="21"/>
        </w:rPr>
        <w:t xml:space="preserve"> </w:t>
      </w:r>
      <w:r w:rsidRPr="00DE5F34">
        <w:rPr>
          <w:rFonts w:ascii="HGPｺﾞｼｯｸM" w:eastAsia="HGPｺﾞｼｯｸM" w:hAnsi="ＭＳ ゴシック" w:hint="eastAsia"/>
          <w:sz w:val="22"/>
          <w:szCs w:val="21"/>
        </w:rPr>
        <w:t>確認調査に関する基本事項</w:t>
      </w:r>
    </w:p>
    <w:p w:rsidR="00327EA0" w:rsidRDefault="00327EA0" w:rsidP="00327EA0">
      <w:pPr>
        <w:spacing w:line="0" w:lineRule="atLeast"/>
        <w:ind w:left="398" w:right="9" w:firstLine="211"/>
        <w:rPr>
          <w:rFonts w:ascii="ＭＳ 明朝" w:eastAsia="ＭＳ 明朝" w:hAnsi="ＭＳ 明朝"/>
        </w:rPr>
      </w:pPr>
      <w:r w:rsidRPr="00327EA0">
        <w:rPr>
          <w:rFonts w:ascii="ＭＳ 明朝" w:eastAsia="ＭＳ 明朝" w:hAnsi="ＭＳ 明朝"/>
        </w:rPr>
        <w:t>周知の埋蔵文化財包蔵地内で開発事業等が計画された場合、当該埋蔵文化財の取扱いについて当該開発事業者と円滑に調整を図るため、その性格や内容等の概要を把握することを目的とする確認調査</w:t>
      </w:r>
      <w:r>
        <w:rPr>
          <w:rFonts w:ascii="ＭＳ 明朝" w:eastAsia="ＭＳ 明朝" w:hAnsi="ＭＳ 明朝" w:hint="eastAsia"/>
        </w:rPr>
        <w:t>（</w:t>
      </w:r>
      <w:r w:rsidRPr="00327EA0">
        <w:rPr>
          <w:rFonts w:ascii="ＭＳ 明朝" w:eastAsia="ＭＳ 明朝" w:hAnsi="ＭＳ 明朝"/>
        </w:rPr>
        <w:t>以下「確認調査」という。</w:t>
      </w:r>
      <w:r>
        <w:rPr>
          <w:rFonts w:ascii="ＭＳ 明朝" w:eastAsia="ＭＳ 明朝" w:hAnsi="ＭＳ 明朝" w:hint="eastAsia"/>
        </w:rPr>
        <w:t>）</w:t>
      </w:r>
      <w:r w:rsidRPr="00327EA0">
        <w:rPr>
          <w:rFonts w:ascii="ＭＳ 明朝" w:eastAsia="ＭＳ 明朝" w:hAnsi="ＭＳ 明朝"/>
        </w:rPr>
        <w:t>の実施については、下記の点に留意して開発事業者等に協議を求めることを基本とする。</w:t>
      </w:r>
    </w:p>
    <w:p w:rsidR="00DE5F34" w:rsidRPr="00327EA0" w:rsidRDefault="00DE5F34" w:rsidP="00327EA0">
      <w:pPr>
        <w:spacing w:line="0" w:lineRule="atLeast"/>
        <w:ind w:left="398" w:right="9" w:firstLine="211"/>
        <w:rPr>
          <w:rFonts w:ascii="ＭＳ 明朝" w:eastAsia="ＭＳ 明朝" w:hAnsi="ＭＳ 明朝"/>
        </w:rPr>
      </w:pPr>
    </w:p>
    <w:p w:rsidR="00327EA0" w:rsidRPr="00327EA0" w:rsidRDefault="00327EA0" w:rsidP="00327EA0">
      <w:pPr>
        <w:spacing w:line="0" w:lineRule="atLeast"/>
        <w:ind w:left="604" w:right="9" w:hanging="206"/>
        <w:rPr>
          <w:rFonts w:ascii="ＭＳ 明朝" w:eastAsia="ＭＳ 明朝" w:hAnsi="ＭＳ 明朝"/>
        </w:rPr>
      </w:pPr>
      <w:r w:rsidRPr="00327EA0">
        <w:rPr>
          <w:rFonts w:ascii="ＭＳ 明朝" w:eastAsia="ＭＳ 明朝" w:hAnsi="ＭＳ 明朝"/>
        </w:rPr>
        <w:t>①当該開発事業等による埋蔵文化財の損壊の有無等「基準」に基づく発掘調査の要否の判断や発掘調査を要する範囲の決定を行う際は、周辺での既往の調査結果や地表</w:t>
      </w:r>
      <w:r w:rsidR="002E62DF">
        <w:rPr>
          <w:rFonts w:ascii="ＭＳ 明朝" w:eastAsia="ＭＳ 明朝" w:hAnsi="ＭＳ 明朝"/>
        </w:rPr>
        <w:t>面の観察及び現況観察等地理学的所見等を十分検討した上で、なおか</w:t>
      </w:r>
      <w:r w:rsidR="002E62DF">
        <w:rPr>
          <w:rFonts w:ascii="ＭＳ 明朝" w:eastAsia="ＭＳ 明朝" w:hAnsi="ＭＳ 明朝" w:hint="eastAsia"/>
        </w:rPr>
        <w:t>つ</w:t>
      </w:r>
      <w:r w:rsidRPr="00327EA0">
        <w:rPr>
          <w:rFonts w:ascii="ＭＳ 明朝" w:eastAsia="ＭＳ 明朝" w:hAnsi="ＭＳ 明朝"/>
        </w:rPr>
        <w:t>当該開発事業者と円滑に調整を図るため必要と判断される場合に確認調査の実施について、当該開発事業者等に協議を求め調整を図ること。</w:t>
      </w:r>
    </w:p>
    <w:p w:rsidR="00327EA0" w:rsidRPr="00327EA0" w:rsidRDefault="00327EA0" w:rsidP="00327EA0">
      <w:pPr>
        <w:spacing w:line="0" w:lineRule="atLeast"/>
        <w:ind w:left="604" w:right="9" w:hanging="206"/>
        <w:rPr>
          <w:rFonts w:ascii="ＭＳ 明朝" w:eastAsia="ＭＳ 明朝" w:hAnsi="ＭＳ 明朝"/>
        </w:rPr>
      </w:pPr>
      <w:r w:rsidRPr="00327EA0">
        <w:rPr>
          <w:rFonts w:ascii="ＭＳ 明朝" w:eastAsia="ＭＳ 明朝" w:hAnsi="ＭＳ 明朝"/>
        </w:rPr>
        <w:t>②「基準」</w:t>
      </w:r>
      <w:r>
        <w:rPr>
          <w:rFonts w:ascii="ＭＳ 明朝" w:eastAsia="ＭＳ 明朝" w:hAnsi="ＭＳ 明朝" w:hint="eastAsia"/>
        </w:rPr>
        <w:t>２－（２）</w:t>
      </w:r>
      <w:r w:rsidRPr="00327EA0">
        <w:rPr>
          <w:rFonts w:ascii="ＭＳ 明朝" w:eastAsia="ＭＳ 明朝" w:hAnsi="ＭＳ 明朝"/>
        </w:rPr>
        <w:t>に基づいて摘要される別表</w:t>
      </w:r>
      <w:r>
        <w:rPr>
          <w:rFonts w:ascii="ＭＳ 明朝" w:eastAsia="ＭＳ 明朝" w:hAnsi="ＭＳ 明朝" w:hint="eastAsia"/>
        </w:rPr>
        <w:t>３</w:t>
      </w:r>
      <w:r w:rsidRPr="00327EA0">
        <w:rPr>
          <w:rFonts w:ascii="ＭＳ 明朝" w:eastAsia="ＭＳ 明朝" w:hAnsi="ＭＳ 明朝"/>
        </w:rPr>
        <w:t>により、厚さの最大値が</w:t>
      </w:r>
      <w:r>
        <w:rPr>
          <w:rFonts w:ascii="ＭＳ 明朝" w:eastAsia="ＭＳ 明朝" w:hAnsi="ＭＳ 明朝" w:hint="eastAsia"/>
        </w:rPr>
        <w:t>３ｍ</w:t>
      </w:r>
      <w:r w:rsidRPr="00327EA0">
        <w:rPr>
          <w:rFonts w:ascii="ＭＳ 明朝" w:eastAsia="ＭＳ 明朝" w:hAnsi="ＭＳ 明朝"/>
        </w:rPr>
        <w:t>以上となる傾斜地における盛土施工等、当該埋蔵文化財の内容・性格等を把握するため合理的な範囲で実施する記録保存のための発掘調査は、この要領における確認調査に準じて実施するものとし、当該開発事業者等に協議を求め調整を図ること。</w:t>
      </w:r>
    </w:p>
    <w:p w:rsidR="00327EA0" w:rsidRPr="00327EA0" w:rsidRDefault="00327EA0" w:rsidP="00327EA0">
      <w:pPr>
        <w:spacing w:line="0" w:lineRule="atLeast"/>
        <w:ind w:left="604" w:right="9" w:hanging="206"/>
        <w:rPr>
          <w:rFonts w:ascii="ＭＳ 明朝" w:eastAsia="ＭＳ 明朝" w:hAnsi="ＭＳ 明朝"/>
        </w:rPr>
      </w:pPr>
      <w:r w:rsidRPr="00327EA0">
        <w:rPr>
          <w:rFonts w:ascii="ＭＳ 明朝" w:eastAsia="ＭＳ 明朝" w:hAnsi="ＭＳ 明朝"/>
        </w:rPr>
        <w:t>③確認調査の実施により当該開発事業等に伴う本発掘調査の必要がない又は地下に埋没保存が可能と判断された場合は、確認調査の実施によって当該開発事業地全体について埋蔵文化財の発掘調査が完了した等の誤解を生ずることのないよう、当該開発事業者及び土地所有者にその保全について周知を図るとともに、各教育委員会においては当該埋蔵文化財についてとった措置等について記録し混乱を生じないよう留意すること。</w:t>
      </w:r>
    </w:p>
    <w:p w:rsidR="00327EA0" w:rsidRDefault="00327EA0" w:rsidP="00327EA0">
      <w:pPr>
        <w:spacing w:line="0" w:lineRule="atLeast"/>
        <w:ind w:left="420" w:right="11" w:hangingChars="200" w:hanging="420"/>
        <w:jc w:val="left"/>
        <w:rPr>
          <w:rFonts w:ascii="ＭＳ 明朝" w:eastAsia="ＭＳ 明朝" w:hAnsi="ＭＳ 明朝"/>
          <w:szCs w:val="21"/>
        </w:rPr>
      </w:pPr>
    </w:p>
    <w:p w:rsidR="00327EA0" w:rsidRPr="00DE5F34" w:rsidRDefault="00327EA0" w:rsidP="00327EA0">
      <w:pPr>
        <w:spacing w:line="0" w:lineRule="atLeast"/>
        <w:ind w:left="440" w:right="11" w:hangingChars="200" w:hanging="440"/>
        <w:jc w:val="left"/>
        <w:rPr>
          <w:rFonts w:ascii="HGPｺﾞｼｯｸM" w:eastAsia="HGPｺﾞｼｯｸM" w:hAnsi="ＭＳ ゴシック"/>
          <w:sz w:val="22"/>
          <w:szCs w:val="21"/>
        </w:rPr>
      </w:pPr>
      <w:r w:rsidRPr="00DE5F34">
        <w:rPr>
          <w:rFonts w:ascii="HGPｺﾞｼｯｸM" w:eastAsia="HGPｺﾞｼｯｸM" w:hAnsi="ＭＳ ゴシック" w:hint="eastAsia"/>
          <w:sz w:val="22"/>
          <w:szCs w:val="21"/>
        </w:rPr>
        <w:t>５．</w:t>
      </w:r>
      <w:r w:rsidR="00DE5F34">
        <w:rPr>
          <w:rFonts w:ascii="HGPｺﾞｼｯｸM" w:eastAsia="HGPｺﾞｼｯｸM" w:hAnsi="ＭＳ ゴシック" w:hint="eastAsia"/>
          <w:sz w:val="22"/>
          <w:szCs w:val="21"/>
        </w:rPr>
        <w:t xml:space="preserve"> </w:t>
      </w:r>
      <w:r w:rsidRPr="00DE5F34">
        <w:rPr>
          <w:rFonts w:ascii="HGPｺﾞｼｯｸM" w:eastAsia="HGPｺﾞｼｯｸM" w:hAnsi="ＭＳ ゴシック" w:hint="eastAsia"/>
          <w:sz w:val="22"/>
          <w:szCs w:val="21"/>
        </w:rPr>
        <w:t>確認調査の実施方法</w:t>
      </w:r>
    </w:p>
    <w:p w:rsidR="00327EA0" w:rsidRPr="00327EA0" w:rsidRDefault="00327EA0" w:rsidP="00327EA0">
      <w:pPr>
        <w:spacing w:line="0" w:lineRule="atLeast"/>
        <w:ind w:left="398" w:right="9" w:firstLine="197"/>
        <w:rPr>
          <w:rFonts w:ascii="ＭＳ 明朝" w:eastAsia="ＭＳ 明朝" w:hAnsi="ＭＳ 明朝"/>
          <w:szCs w:val="21"/>
        </w:rPr>
      </w:pPr>
      <w:r w:rsidRPr="00327EA0">
        <w:rPr>
          <w:rFonts w:ascii="ＭＳ 明朝" w:eastAsia="ＭＳ 明朝" w:hAnsi="ＭＳ 明朝"/>
          <w:szCs w:val="21"/>
        </w:rPr>
        <w:t>確認調査の実施に際しては、確認調査区の面積の合計が事業計画面積に対して概ね</w:t>
      </w:r>
      <w:r>
        <w:rPr>
          <w:rFonts w:ascii="ＭＳ 明朝" w:eastAsia="ＭＳ 明朝" w:hAnsi="ＭＳ 明朝" w:hint="eastAsia"/>
          <w:szCs w:val="21"/>
        </w:rPr>
        <w:t>10％</w:t>
      </w:r>
      <w:r w:rsidRPr="00327EA0">
        <w:rPr>
          <w:rFonts w:ascii="ＭＳ 明朝" w:eastAsia="ＭＳ 明朝" w:hAnsi="ＭＳ 明朝"/>
          <w:szCs w:val="21"/>
        </w:rPr>
        <w:t>程度となる範囲内で確認調査区を設定し</w:t>
      </w:r>
      <w:r>
        <w:rPr>
          <w:rFonts w:ascii="ＭＳ 明朝" w:eastAsia="ＭＳ 明朝" w:hAnsi="ＭＳ 明朝"/>
          <w:szCs w:val="21"/>
        </w:rPr>
        <w:t>て実施することとし、当該埋蔵文化財の時代や種類を考慮し、適切か</w:t>
      </w:r>
      <w:r>
        <w:rPr>
          <w:rFonts w:ascii="ＭＳ 明朝" w:eastAsia="ＭＳ 明朝" w:hAnsi="ＭＳ 明朝" w:hint="eastAsia"/>
          <w:szCs w:val="21"/>
        </w:rPr>
        <w:t>つ</w:t>
      </w:r>
      <w:r w:rsidRPr="00327EA0">
        <w:rPr>
          <w:rFonts w:ascii="ＭＳ 明朝" w:eastAsia="ＭＳ 明朝" w:hAnsi="ＭＳ 明朝"/>
          <w:szCs w:val="21"/>
        </w:rPr>
        <w:t>有効な方法で実施することを基本とする。</w:t>
      </w:r>
    </w:p>
    <w:p w:rsidR="00327EA0" w:rsidRPr="00327EA0" w:rsidRDefault="00327EA0" w:rsidP="00327EA0">
      <w:pPr>
        <w:spacing w:line="0" w:lineRule="atLeast"/>
        <w:ind w:left="384" w:right="14" w:firstLine="221"/>
        <w:rPr>
          <w:rFonts w:ascii="ＭＳ 明朝" w:eastAsia="ＭＳ 明朝" w:hAnsi="ＭＳ 明朝"/>
          <w:szCs w:val="21"/>
        </w:rPr>
      </w:pPr>
      <w:r w:rsidRPr="00327EA0">
        <w:rPr>
          <w:rFonts w:ascii="ＭＳ 明朝" w:eastAsia="ＭＳ 明朝" w:hAnsi="ＭＳ 明朝"/>
          <w:szCs w:val="21"/>
        </w:rPr>
        <w:t>ただし、上記</w:t>
      </w:r>
      <w:r>
        <w:rPr>
          <w:rFonts w:ascii="ＭＳ 明朝" w:eastAsia="ＭＳ 明朝" w:hAnsi="ＭＳ 明朝" w:hint="eastAsia"/>
          <w:szCs w:val="21"/>
        </w:rPr>
        <w:t>４－②</w:t>
      </w:r>
      <w:r w:rsidRPr="00327EA0">
        <w:rPr>
          <w:rFonts w:ascii="ＭＳ 明朝" w:eastAsia="ＭＳ 明朝" w:hAnsi="ＭＳ 明朝"/>
          <w:szCs w:val="21"/>
        </w:rPr>
        <w:t>によって実施する当該埋蔵文化財の内容・性格等を把握するため合理的な範囲で実施する記録保存のための発掘調査に関しては、事業計画面積に対しての割合については</w:t>
      </w:r>
      <w:r>
        <w:rPr>
          <w:rFonts w:ascii="ＭＳ 明朝" w:eastAsia="ＭＳ 明朝" w:hAnsi="ＭＳ 明朝"/>
          <w:szCs w:val="21"/>
        </w:rPr>
        <w:t>適用しないこととし、当該埋蔵文化財の時代や種類を考慮し、適切か</w:t>
      </w:r>
      <w:r>
        <w:rPr>
          <w:rFonts w:ascii="ＭＳ 明朝" w:eastAsia="ＭＳ 明朝" w:hAnsi="ＭＳ 明朝" w:hint="eastAsia"/>
          <w:szCs w:val="21"/>
        </w:rPr>
        <w:t>つ</w:t>
      </w:r>
      <w:r w:rsidRPr="00327EA0">
        <w:rPr>
          <w:rFonts w:ascii="ＭＳ 明朝" w:eastAsia="ＭＳ 明朝" w:hAnsi="ＭＳ 明朝"/>
          <w:szCs w:val="21"/>
        </w:rPr>
        <w:t>有効な方法で実施することとする。</w:t>
      </w:r>
    </w:p>
    <w:p w:rsidR="00327EA0" w:rsidRDefault="00327EA0">
      <w:pPr>
        <w:widowControl/>
        <w:jc w:val="left"/>
        <w:rPr>
          <w:rFonts w:ascii="ＭＳ 明朝" w:eastAsia="ＭＳ 明朝" w:hAnsi="ＭＳ 明朝"/>
          <w:szCs w:val="21"/>
        </w:rPr>
      </w:pPr>
      <w:r>
        <w:rPr>
          <w:rFonts w:ascii="ＭＳ 明朝" w:eastAsia="ＭＳ 明朝" w:hAnsi="ＭＳ 明朝"/>
          <w:szCs w:val="21"/>
        </w:rPr>
        <w:br w:type="page"/>
      </w:r>
    </w:p>
    <w:p w:rsidR="00DE5F34" w:rsidRDefault="00DE5F34" w:rsidP="00327EA0">
      <w:pPr>
        <w:spacing w:line="0" w:lineRule="atLeast"/>
        <w:ind w:left="420" w:right="11" w:hangingChars="200" w:hanging="420"/>
        <w:jc w:val="left"/>
        <w:rPr>
          <w:rFonts w:ascii="ＭＳ 明朝" w:eastAsia="ＭＳ 明朝" w:hAnsi="ＭＳ 明朝"/>
          <w:szCs w:val="21"/>
        </w:rPr>
      </w:pPr>
    </w:p>
    <w:p w:rsidR="00DE5F34" w:rsidRDefault="00DE5F34" w:rsidP="00327EA0">
      <w:pPr>
        <w:spacing w:line="0" w:lineRule="atLeast"/>
        <w:ind w:left="420" w:right="11" w:hangingChars="200" w:hanging="420"/>
        <w:jc w:val="left"/>
        <w:rPr>
          <w:rFonts w:ascii="ＭＳ 明朝" w:eastAsia="ＭＳ 明朝" w:hAnsi="ＭＳ 明朝"/>
          <w:szCs w:val="21"/>
        </w:rPr>
      </w:pPr>
    </w:p>
    <w:p w:rsidR="00327EA0" w:rsidRDefault="0005053D" w:rsidP="00327EA0">
      <w:pPr>
        <w:spacing w:line="0" w:lineRule="atLeast"/>
        <w:ind w:left="420" w:right="11" w:hangingChars="200" w:hanging="420"/>
        <w:jc w:val="left"/>
        <w:rPr>
          <w:rFonts w:ascii="ＭＳ 明朝" w:eastAsia="ＭＳ 明朝" w:hAnsi="ＭＳ 明朝"/>
          <w:szCs w:val="21"/>
        </w:rPr>
      </w:pPr>
      <w:r>
        <w:rPr>
          <w:rFonts w:ascii="ＭＳ 明朝" w:eastAsia="ＭＳ 明朝" w:hAnsi="ＭＳ 明朝" w:hint="eastAsia"/>
          <w:szCs w:val="21"/>
        </w:rPr>
        <w:t>別紙３</w:t>
      </w:r>
    </w:p>
    <w:p w:rsidR="0005053D" w:rsidRPr="00DE5F34" w:rsidRDefault="0005053D" w:rsidP="00DE5F34">
      <w:pPr>
        <w:spacing w:line="0" w:lineRule="atLeast"/>
        <w:ind w:leftChars="572" w:left="1841" w:right="11" w:hangingChars="200" w:hanging="640"/>
        <w:jc w:val="left"/>
        <w:rPr>
          <w:rFonts w:ascii="HGPｺﾞｼｯｸM" w:eastAsia="HGPｺﾞｼｯｸM" w:hAnsi="ＭＳ ゴシック"/>
          <w:sz w:val="32"/>
          <w:szCs w:val="21"/>
        </w:rPr>
      </w:pPr>
      <w:r w:rsidRPr="00DE5F34">
        <w:rPr>
          <w:rFonts w:ascii="HGPｺﾞｼｯｸM" w:eastAsia="HGPｺﾞｼｯｸM" w:hAnsi="ＭＳ ゴシック" w:hint="eastAsia"/>
          <w:sz w:val="32"/>
          <w:szCs w:val="21"/>
        </w:rPr>
        <w:t>工作物の基礎構造物構築による埋蔵文化財の</w:t>
      </w:r>
    </w:p>
    <w:p w:rsidR="0005053D" w:rsidRPr="00DE5F34" w:rsidRDefault="0005053D" w:rsidP="00DE5F34">
      <w:pPr>
        <w:spacing w:line="0" w:lineRule="atLeast"/>
        <w:ind w:leftChars="572" w:left="1841" w:right="11" w:hangingChars="200" w:hanging="640"/>
        <w:jc w:val="left"/>
        <w:rPr>
          <w:rFonts w:ascii="HGPｺﾞｼｯｸM" w:eastAsia="HGPｺﾞｼｯｸM" w:hAnsi="ＭＳ ゴシック"/>
          <w:sz w:val="32"/>
          <w:szCs w:val="21"/>
        </w:rPr>
      </w:pPr>
      <w:r w:rsidRPr="00DE5F34">
        <w:rPr>
          <w:rFonts w:ascii="HGPｺﾞｼｯｸM" w:eastAsia="HGPｺﾞｼｯｸM" w:hAnsi="ＭＳ ゴシック" w:hint="eastAsia"/>
          <w:sz w:val="32"/>
          <w:szCs w:val="21"/>
        </w:rPr>
        <w:t>部分的損壊に関する取扱いの基本的な考え方</w:t>
      </w:r>
    </w:p>
    <w:p w:rsidR="0005053D" w:rsidRDefault="0005053D" w:rsidP="00327EA0">
      <w:pPr>
        <w:spacing w:line="0" w:lineRule="atLeast"/>
        <w:ind w:left="420" w:right="11" w:hangingChars="200" w:hanging="420"/>
        <w:jc w:val="left"/>
        <w:rPr>
          <w:rFonts w:ascii="ＭＳ 明朝" w:eastAsia="ＭＳ 明朝" w:hAnsi="ＭＳ 明朝"/>
          <w:szCs w:val="21"/>
        </w:rPr>
      </w:pPr>
    </w:p>
    <w:p w:rsidR="0005053D" w:rsidRPr="0005053D" w:rsidRDefault="0005053D" w:rsidP="00DE5F34">
      <w:pPr>
        <w:spacing w:line="0" w:lineRule="atLeast"/>
        <w:ind w:left="620" w:rightChars="66" w:right="139" w:hanging="394"/>
        <w:rPr>
          <w:rFonts w:ascii="ＭＳ 明朝" w:eastAsia="ＭＳ 明朝" w:hAnsi="ＭＳ 明朝"/>
          <w:sz w:val="22"/>
        </w:rPr>
      </w:pPr>
      <w:r>
        <w:rPr>
          <w:rFonts w:ascii="ＭＳ 明朝" w:eastAsia="ＭＳ 明朝" w:hAnsi="ＭＳ 明朝" w:hint="eastAsia"/>
          <w:szCs w:val="21"/>
        </w:rPr>
        <w:t>（１）</w:t>
      </w:r>
      <w:r w:rsidRPr="0005053D">
        <w:rPr>
          <w:rFonts w:ascii="ＭＳ 明朝" w:eastAsia="ＭＳ 明朝" w:hAnsi="ＭＳ 明朝"/>
        </w:rPr>
        <w:t>工作物の基礎構造物の構築に際して、部分的であっても埋蔵文化財の損壊を伴う場合は、「基準」</w:t>
      </w:r>
      <w:r>
        <w:rPr>
          <w:rFonts w:ascii="ＭＳ 明朝" w:eastAsia="ＭＳ 明朝" w:hAnsi="ＭＳ 明朝" w:hint="eastAsia"/>
        </w:rPr>
        <w:t>２－（１）</w:t>
      </w:r>
      <w:r w:rsidRPr="0005053D">
        <w:rPr>
          <w:rFonts w:ascii="ＭＳ 明朝" w:eastAsia="ＭＳ 明朝" w:hAnsi="ＭＳ 明朝"/>
        </w:rPr>
        <w:t>に基づいて、施工に伴って損壊される部分及び影響が及ぶおそれが生ずる部分について記録保存のための発掘調査を実施することを原則とする。</w:t>
      </w:r>
    </w:p>
    <w:p w:rsidR="0005053D" w:rsidRDefault="0005053D" w:rsidP="00DE5F34">
      <w:pPr>
        <w:spacing w:line="0" w:lineRule="atLeast"/>
        <w:ind w:left="615" w:rightChars="66" w:right="139" w:firstLine="245"/>
        <w:rPr>
          <w:rFonts w:ascii="ＭＳ 明朝" w:eastAsia="ＭＳ 明朝" w:hAnsi="ＭＳ 明朝"/>
        </w:rPr>
      </w:pPr>
      <w:r w:rsidRPr="0005053D">
        <w:rPr>
          <w:rFonts w:ascii="ＭＳ 明朝" w:eastAsia="ＭＳ 明朝" w:hAnsi="ＭＳ 明朝"/>
        </w:rPr>
        <w:t>この場合の施工に伴って影響が及ぶおそれが生</w:t>
      </w:r>
      <w:r>
        <w:rPr>
          <w:rFonts w:ascii="ＭＳ 明朝" w:eastAsia="ＭＳ 明朝" w:hAnsi="ＭＳ 明朝" w:hint="eastAsia"/>
        </w:rPr>
        <w:t>ず</w:t>
      </w:r>
      <w:r w:rsidRPr="0005053D">
        <w:rPr>
          <w:rFonts w:ascii="ＭＳ 明朝" w:eastAsia="ＭＳ 明朝" w:hAnsi="ＭＳ 明朝"/>
        </w:rPr>
        <w:t>る部分とは、その構築と解体撤去によって生ずる損壊と影響が想定される範囲とし、損壊はされないものの施工に</w:t>
      </w:r>
      <w:r>
        <w:rPr>
          <w:rFonts w:ascii="ＭＳ 明朝" w:eastAsia="ＭＳ 明朝" w:hAnsi="ＭＳ 明朝" w:hint="eastAsia"/>
        </w:rPr>
        <w:t>よ</w:t>
      </w:r>
      <w:r w:rsidRPr="0005053D">
        <w:rPr>
          <w:rFonts w:ascii="ＭＳ 明朝" w:eastAsia="ＭＳ 明朝" w:hAnsi="ＭＳ 明朝"/>
        </w:rPr>
        <w:t>って周囲の埋蔵文化財と分断されることにより損壊される部分と一体的な記録保存の措置が必要と判断される範囲を含むものとする。</w:t>
      </w:r>
    </w:p>
    <w:p w:rsidR="0005053D" w:rsidRDefault="0005053D" w:rsidP="0005053D">
      <w:pPr>
        <w:spacing w:line="0" w:lineRule="atLeast"/>
        <w:rPr>
          <w:rFonts w:ascii="ＭＳ 明朝" w:eastAsia="ＭＳ 明朝" w:hAnsi="ＭＳ 明朝"/>
        </w:rPr>
      </w:pPr>
    </w:p>
    <w:p w:rsidR="0005053D" w:rsidRPr="0005053D" w:rsidRDefault="0005053D" w:rsidP="00DE5F34">
      <w:pPr>
        <w:spacing w:line="0" w:lineRule="atLeast"/>
        <w:ind w:left="615" w:rightChars="66" w:right="139" w:hanging="394"/>
        <w:rPr>
          <w:rFonts w:ascii="ＭＳ 明朝" w:eastAsia="ＭＳ 明朝" w:hAnsi="ＭＳ 明朝"/>
        </w:rPr>
      </w:pPr>
      <w:r>
        <w:rPr>
          <w:rFonts w:ascii="ＭＳ 明朝" w:eastAsia="ＭＳ 明朝" w:hAnsi="ＭＳ 明朝" w:hint="eastAsia"/>
        </w:rPr>
        <w:t>（２）</w:t>
      </w:r>
      <w:r w:rsidRPr="0005053D">
        <w:rPr>
          <w:rFonts w:ascii="ＭＳ 明朝" w:eastAsia="ＭＳ 明朝" w:hAnsi="ＭＳ 明朝"/>
        </w:rPr>
        <w:t>上記</w:t>
      </w:r>
      <w:r>
        <w:rPr>
          <w:rFonts w:ascii="ＭＳ 明朝" w:eastAsia="ＭＳ 明朝" w:hAnsi="ＭＳ 明朝" w:hint="eastAsia"/>
        </w:rPr>
        <w:t>（１）</w:t>
      </w:r>
      <w:r w:rsidRPr="0005053D">
        <w:rPr>
          <w:rFonts w:ascii="ＭＳ 明朝" w:eastAsia="ＭＳ 明朝" w:hAnsi="ＭＳ 明朝"/>
        </w:rPr>
        <w:t>の取扱いにおいて、基礎構造物によって損壊を受ける埋蔵文化財の面積の合計が、構築される工作物の設置面積の概ね</w:t>
      </w:r>
      <w:r>
        <w:rPr>
          <w:rFonts w:ascii="ＭＳ 明朝" w:eastAsia="ＭＳ 明朝" w:hAnsi="ＭＳ 明朝" w:hint="eastAsia"/>
        </w:rPr>
        <w:t>５％</w:t>
      </w:r>
      <w:r w:rsidR="002E62DF">
        <w:rPr>
          <w:rFonts w:ascii="ＭＳ 明朝" w:eastAsia="ＭＳ 明朝" w:hAnsi="ＭＳ 明朝"/>
        </w:rPr>
        <w:t>未満であって非連続的に構築され、か</w:t>
      </w:r>
      <w:r w:rsidR="002E62DF">
        <w:rPr>
          <w:rFonts w:ascii="ＭＳ 明朝" w:eastAsia="ＭＳ 明朝" w:hAnsi="ＭＳ 明朝" w:hint="eastAsia"/>
        </w:rPr>
        <w:t>つ</w:t>
      </w:r>
      <w:r w:rsidRPr="0005053D">
        <w:rPr>
          <w:rFonts w:ascii="ＭＳ 明朝" w:eastAsia="ＭＳ 明朝" w:hAnsi="ＭＳ 明朝"/>
        </w:rPr>
        <w:t>個々の基礎構造物の幅或いは径が概ね</w:t>
      </w:r>
      <w:r>
        <w:rPr>
          <w:rFonts w:ascii="ＭＳ 明朝" w:eastAsia="ＭＳ 明朝" w:hAnsi="ＭＳ 明朝" w:hint="eastAsia"/>
        </w:rPr>
        <w:t>１ｍ</w:t>
      </w:r>
      <w:r w:rsidRPr="0005053D">
        <w:rPr>
          <w:rFonts w:ascii="ＭＳ 明朝" w:eastAsia="ＭＳ 明朝" w:hAnsi="ＭＳ 明朝"/>
        </w:rPr>
        <w:t>未満である場合は、「基準」別表</w:t>
      </w:r>
      <w:r>
        <w:rPr>
          <w:rFonts w:ascii="ＭＳ 明朝" w:eastAsia="ＭＳ 明朝" w:hAnsi="ＭＳ 明朝" w:hint="eastAsia"/>
        </w:rPr>
        <w:t>２</w:t>
      </w:r>
      <w:r w:rsidRPr="0005053D">
        <w:rPr>
          <w:rFonts w:ascii="ＭＳ 明朝" w:eastAsia="ＭＳ 明朝" w:hAnsi="ＭＳ 明朝"/>
        </w:rPr>
        <w:t>「工事立会」①による通常の発掘調査の実施が困難な狭小な範囲の場合として、発掘調査の要件から除外できるものとする。</w:t>
      </w:r>
    </w:p>
    <w:p w:rsidR="0005053D" w:rsidRDefault="0005053D" w:rsidP="00DE5F34">
      <w:pPr>
        <w:spacing w:line="0" w:lineRule="atLeast"/>
        <w:ind w:left="615" w:rightChars="66" w:right="139" w:firstLine="240"/>
        <w:rPr>
          <w:rFonts w:ascii="ＭＳ 明朝" w:eastAsia="ＭＳ 明朝" w:hAnsi="ＭＳ 明朝"/>
        </w:rPr>
      </w:pPr>
      <w:r w:rsidRPr="0005053D">
        <w:rPr>
          <w:rFonts w:ascii="ＭＳ 明朝" w:eastAsia="ＭＳ 明朝" w:hAnsi="ＭＳ 明朝"/>
        </w:rPr>
        <w:t>この場合、工法上、土層観察や出土品の確認・採集等、「工事立会」による措置を有効に実施することが困難な場合は、別表</w:t>
      </w:r>
      <w:r>
        <w:rPr>
          <w:rFonts w:ascii="ＭＳ 明朝" w:eastAsia="ＭＳ 明朝" w:hAnsi="ＭＳ 明朝" w:hint="eastAsia"/>
        </w:rPr>
        <w:t>２</w:t>
      </w:r>
      <w:r w:rsidRPr="0005053D">
        <w:rPr>
          <w:rFonts w:ascii="ＭＳ 明朝" w:eastAsia="ＭＳ 明朝" w:hAnsi="ＭＳ 明朝"/>
        </w:rPr>
        <w:t>「工事立会」は「十分な工法協議に基づく慎重工事」に読み替えることができるものとする。</w:t>
      </w:r>
    </w:p>
    <w:p w:rsidR="0005053D" w:rsidRDefault="0005053D" w:rsidP="0005053D">
      <w:pPr>
        <w:spacing w:line="0" w:lineRule="atLeast"/>
        <w:rPr>
          <w:rFonts w:ascii="ＭＳ 明朝" w:eastAsia="ＭＳ 明朝" w:hAnsi="ＭＳ 明朝"/>
        </w:rPr>
      </w:pPr>
    </w:p>
    <w:p w:rsidR="0005053D" w:rsidRPr="0005053D" w:rsidRDefault="0005053D" w:rsidP="00DE5F34">
      <w:pPr>
        <w:spacing w:line="0" w:lineRule="atLeast"/>
        <w:ind w:left="615" w:rightChars="66" w:right="139" w:hanging="394"/>
        <w:rPr>
          <w:rFonts w:ascii="ＭＳ 明朝" w:eastAsia="ＭＳ 明朝" w:hAnsi="ＭＳ 明朝"/>
          <w:szCs w:val="21"/>
        </w:rPr>
      </w:pPr>
      <w:r>
        <w:rPr>
          <w:rFonts w:ascii="ＭＳ 明朝" w:eastAsia="ＭＳ 明朝" w:hAnsi="ＭＳ 明朝" w:hint="eastAsia"/>
        </w:rPr>
        <w:t>（３）</w:t>
      </w:r>
      <w:r w:rsidRPr="0005053D">
        <w:rPr>
          <w:rFonts w:ascii="ＭＳ 明朝" w:eastAsia="ＭＳ 明朝" w:hAnsi="ＭＳ 明朝"/>
          <w:szCs w:val="21"/>
        </w:rPr>
        <w:t>施工により埋蔵文化財を損壊する工作物の構築に伴い事前に記録保存のための発掘調査を実施することにより、発掘調査完了後、予定の工作物の構築について施工が極めて困難となる場合、もしくは発掘調査を実施することにより地盤改良等の付帯工事を要し事業者に発掘調査に要する費用以外に相当の負担を生ずる場合で、調査前の現況地盤から事前に施工することにより上記の障害を一定解消または軽減することが可能な場合は、十分な工法協議に基づいて発掘調査に先行して実施する当該基礎構造物の施工箇所について、発掘調査の対象から除外することができるものとする。</w:t>
      </w:r>
    </w:p>
    <w:p w:rsidR="0005053D" w:rsidRPr="0005053D" w:rsidRDefault="0005053D" w:rsidP="00DE5F34">
      <w:pPr>
        <w:spacing w:line="0" w:lineRule="atLeast"/>
        <w:ind w:left="615" w:rightChars="66" w:right="139" w:firstLine="230"/>
        <w:rPr>
          <w:rFonts w:ascii="ＭＳ 明朝" w:eastAsia="ＭＳ 明朝" w:hAnsi="ＭＳ 明朝"/>
          <w:szCs w:val="21"/>
        </w:rPr>
      </w:pPr>
      <w:r w:rsidRPr="0005053D">
        <w:rPr>
          <w:rFonts w:ascii="ＭＳ 明朝" w:eastAsia="ＭＳ 明朝" w:hAnsi="ＭＳ 明朝"/>
          <w:szCs w:val="21"/>
        </w:rPr>
        <w:t>この場合、事前に施工する基礎構造物によって損壊を受ける埋蔵文化財の面積の合計が、構築される工作物の設置面積の概ね</w:t>
      </w:r>
      <w:r>
        <w:rPr>
          <w:rFonts w:ascii="ＭＳ 明朝" w:eastAsia="ＭＳ 明朝" w:hAnsi="ＭＳ 明朝" w:hint="eastAsia"/>
          <w:szCs w:val="21"/>
        </w:rPr>
        <w:t>５％</w:t>
      </w:r>
      <w:r w:rsidR="002E62DF">
        <w:rPr>
          <w:rFonts w:ascii="ＭＳ 明朝" w:eastAsia="ＭＳ 明朝" w:hAnsi="ＭＳ 明朝"/>
          <w:szCs w:val="21"/>
        </w:rPr>
        <w:t>未満であって非連続的に構築され、か</w:t>
      </w:r>
      <w:r w:rsidR="006C5623">
        <w:rPr>
          <w:rFonts w:ascii="ＭＳ 明朝" w:eastAsia="ＭＳ 明朝" w:hAnsi="ＭＳ 明朝" w:hint="eastAsia"/>
          <w:szCs w:val="21"/>
        </w:rPr>
        <w:t>つ</w:t>
      </w:r>
      <w:r w:rsidRPr="0005053D">
        <w:rPr>
          <w:rFonts w:ascii="ＭＳ 明朝" w:eastAsia="ＭＳ 明朝" w:hAnsi="ＭＳ 明朝"/>
          <w:szCs w:val="21"/>
        </w:rPr>
        <w:t>個々の基礎構造物の幅或いは径が概ね</w:t>
      </w:r>
      <w:r>
        <w:rPr>
          <w:rFonts w:ascii="ＭＳ 明朝" w:eastAsia="ＭＳ 明朝" w:hAnsi="ＭＳ 明朝" w:hint="eastAsia"/>
          <w:szCs w:val="21"/>
        </w:rPr>
        <w:t>１ｍ</w:t>
      </w:r>
      <w:r w:rsidRPr="0005053D">
        <w:rPr>
          <w:rFonts w:ascii="ＭＳ 明朝" w:eastAsia="ＭＳ 明朝" w:hAnsi="ＭＳ 明朝"/>
          <w:szCs w:val="21"/>
        </w:rPr>
        <w:t>未満であることとする。</w:t>
      </w:r>
    </w:p>
    <w:p w:rsidR="0005053D" w:rsidRPr="0005053D" w:rsidRDefault="0005053D" w:rsidP="0005053D">
      <w:pPr>
        <w:spacing w:line="262" w:lineRule="auto"/>
        <w:ind w:right="-1"/>
        <w:rPr>
          <w:rFonts w:ascii="ＭＳ 明朝" w:eastAsia="ＭＳ 明朝" w:hAnsi="ＭＳ 明朝"/>
        </w:rPr>
      </w:pPr>
    </w:p>
    <w:p w:rsidR="0005053D" w:rsidRPr="0005053D" w:rsidRDefault="0005053D" w:rsidP="0005053D">
      <w:pPr>
        <w:spacing w:line="248" w:lineRule="auto"/>
        <w:ind w:right="-1"/>
        <w:rPr>
          <w:rFonts w:ascii="ＭＳ 明朝" w:eastAsia="ＭＳ 明朝" w:hAnsi="ＭＳ 明朝"/>
        </w:rPr>
      </w:pPr>
    </w:p>
    <w:p w:rsidR="0005053D" w:rsidRPr="0005053D" w:rsidRDefault="0005053D" w:rsidP="0005053D">
      <w:pPr>
        <w:spacing w:after="276" w:line="248" w:lineRule="auto"/>
        <w:ind w:right="-1"/>
        <w:rPr>
          <w:rFonts w:ascii="ＭＳ 明朝" w:eastAsia="ＭＳ 明朝" w:hAnsi="ＭＳ 明朝"/>
          <w:sz w:val="22"/>
        </w:rPr>
      </w:pPr>
    </w:p>
    <w:p w:rsidR="00690313" w:rsidRPr="008E62B4" w:rsidRDefault="00690313" w:rsidP="000D6E92">
      <w:pPr>
        <w:widowControl/>
        <w:jc w:val="left"/>
        <w:rPr>
          <w:rFonts w:ascii="ＭＳ 明朝" w:eastAsia="ＭＳ 明朝" w:hAnsi="ＭＳ 明朝"/>
          <w:szCs w:val="21"/>
        </w:rPr>
      </w:pPr>
    </w:p>
    <w:sectPr w:rsidR="00690313" w:rsidRPr="008E62B4" w:rsidSect="006435F8">
      <w:footerReference w:type="default" r:id="rId14"/>
      <w:pgSz w:w="11906" w:h="16838"/>
      <w:pgMar w:top="1134" w:right="1701" w:bottom="1134" w:left="1701" w:header="851"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9CD" w:rsidRDefault="004329CD" w:rsidP="00482900">
      <w:r>
        <w:separator/>
      </w:r>
    </w:p>
  </w:endnote>
  <w:endnote w:type="continuationSeparator" w:id="0">
    <w:p w:rsidR="004329CD" w:rsidRDefault="004329CD" w:rsidP="00482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1C4" w:rsidRDefault="000621C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9CD" w:rsidRDefault="004329CD" w:rsidP="00482900">
      <w:r>
        <w:separator/>
      </w:r>
    </w:p>
  </w:footnote>
  <w:footnote w:type="continuationSeparator" w:id="0">
    <w:p w:rsidR="004329CD" w:rsidRDefault="004329CD" w:rsidP="00482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8075D"/>
    <w:multiLevelType w:val="hybridMultilevel"/>
    <w:tmpl w:val="3236B23C"/>
    <w:lvl w:ilvl="0" w:tplc="486837EC">
      <w:start w:val="3"/>
      <w:numFmt w:val="decimal"/>
      <w:lvlText w:val="%1"/>
      <w:lvlJc w:val="left"/>
      <w:pPr>
        <w:ind w:left="242"/>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1" w:tplc="E24E59F4">
      <w:start w:val="1"/>
      <w:numFmt w:val="lowerLetter"/>
      <w:lvlText w:val="%2"/>
      <w:lvlJc w:val="left"/>
      <w:pPr>
        <w:ind w:left="1085"/>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2" w:tplc="80A2378E">
      <w:start w:val="1"/>
      <w:numFmt w:val="lowerRoman"/>
      <w:lvlText w:val="%3"/>
      <w:lvlJc w:val="left"/>
      <w:pPr>
        <w:ind w:left="1805"/>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3" w:tplc="B55E67EC">
      <w:start w:val="1"/>
      <w:numFmt w:val="decimal"/>
      <w:lvlText w:val="%4"/>
      <w:lvlJc w:val="left"/>
      <w:pPr>
        <w:ind w:left="2525"/>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4" w:tplc="268AC10A">
      <w:start w:val="1"/>
      <w:numFmt w:val="lowerLetter"/>
      <w:lvlText w:val="%5"/>
      <w:lvlJc w:val="left"/>
      <w:pPr>
        <w:ind w:left="3245"/>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5" w:tplc="34482046">
      <w:start w:val="1"/>
      <w:numFmt w:val="lowerRoman"/>
      <w:lvlText w:val="%6"/>
      <w:lvlJc w:val="left"/>
      <w:pPr>
        <w:ind w:left="3965"/>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6" w:tplc="8BEEB5B8">
      <w:start w:val="1"/>
      <w:numFmt w:val="decimal"/>
      <w:lvlText w:val="%7"/>
      <w:lvlJc w:val="left"/>
      <w:pPr>
        <w:ind w:left="4685"/>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7" w:tplc="C0C04076">
      <w:start w:val="1"/>
      <w:numFmt w:val="lowerLetter"/>
      <w:lvlText w:val="%8"/>
      <w:lvlJc w:val="left"/>
      <w:pPr>
        <w:ind w:left="5405"/>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8" w:tplc="4D0E9816">
      <w:start w:val="1"/>
      <w:numFmt w:val="lowerRoman"/>
      <w:lvlText w:val="%9"/>
      <w:lvlJc w:val="left"/>
      <w:pPr>
        <w:ind w:left="6125"/>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E8D42FB"/>
    <w:multiLevelType w:val="hybridMultilevel"/>
    <w:tmpl w:val="A886BDE4"/>
    <w:lvl w:ilvl="0" w:tplc="77DE152E">
      <w:start w:val="1"/>
      <w:numFmt w:val="decimal"/>
      <w:lvlText w:val="%1"/>
      <w:lvlJc w:val="left"/>
      <w:pPr>
        <w:ind w:left="18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958947E">
      <w:start w:val="1"/>
      <w:numFmt w:val="lowerLetter"/>
      <w:lvlText w:val="%2"/>
      <w:lvlJc w:val="left"/>
      <w:pPr>
        <w:ind w:left="27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900269E">
      <w:start w:val="1"/>
      <w:numFmt w:val="lowerRoman"/>
      <w:lvlText w:val="%3"/>
      <w:lvlJc w:val="left"/>
      <w:pPr>
        <w:ind w:left="34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74A7DC8">
      <w:start w:val="1"/>
      <w:numFmt w:val="decimal"/>
      <w:lvlText w:val="%4"/>
      <w:lvlJc w:val="left"/>
      <w:pPr>
        <w:ind w:left="41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C8C870E">
      <w:start w:val="1"/>
      <w:numFmt w:val="lowerLetter"/>
      <w:lvlText w:val="%5"/>
      <w:lvlJc w:val="left"/>
      <w:pPr>
        <w:ind w:left="48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A6EDFA8">
      <w:start w:val="1"/>
      <w:numFmt w:val="lowerRoman"/>
      <w:lvlText w:val="%6"/>
      <w:lvlJc w:val="left"/>
      <w:pPr>
        <w:ind w:left="56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C26C55E">
      <w:start w:val="1"/>
      <w:numFmt w:val="decimal"/>
      <w:lvlText w:val="%7"/>
      <w:lvlJc w:val="left"/>
      <w:pPr>
        <w:ind w:left="63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1081F10">
      <w:start w:val="1"/>
      <w:numFmt w:val="lowerLetter"/>
      <w:lvlText w:val="%8"/>
      <w:lvlJc w:val="left"/>
      <w:pPr>
        <w:ind w:left="70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C8C814E">
      <w:start w:val="1"/>
      <w:numFmt w:val="lowerRoman"/>
      <w:lvlText w:val="%9"/>
      <w:lvlJc w:val="left"/>
      <w:pPr>
        <w:ind w:left="77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89107FE"/>
    <w:multiLevelType w:val="hybridMultilevel"/>
    <w:tmpl w:val="AD0635FE"/>
    <w:lvl w:ilvl="0" w:tplc="BD82C1F4">
      <w:start w:val="1"/>
      <w:numFmt w:val="decimal"/>
      <w:lvlText w:val="%1"/>
      <w:lvlJc w:val="left"/>
      <w:pPr>
        <w:ind w:left="27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C165A98">
      <w:start w:val="1"/>
      <w:numFmt w:val="lowerLetter"/>
      <w:lvlText w:val="%2"/>
      <w:lvlJc w:val="left"/>
      <w:pPr>
        <w:ind w:left="10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45A4AA4">
      <w:start w:val="1"/>
      <w:numFmt w:val="lowerRoman"/>
      <w:lvlText w:val="%3"/>
      <w:lvlJc w:val="left"/>
      <w:pPr>
        <w:ind w:left="18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E06D6CE">
      <w:start w:val="1"/>
      <w:numFmt w:val="decimal"/>
      <w:lvlText w:val="%4"/>
      <w:lvlJc w:val="left"/>
      <w:pPr>
        <w:ind w:left="25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13702E0E">
      <w:start w:val="1"/>
      <w:numFmt w:val="lowerLetter"/>
      <w:lvlText w:val="%5"/>
      <w:lvlJc w:val="left"/>
      <w:pPr>
        <w:ind w:left="325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898A202">
      <w:start w:val="1"/>
      <w:numFmt w:val="lowerRoman"/>
      <w:lvlText w:val="%6"/>
      <w:lvlJc w:val="left"/>
      <w:pPr>
        <w:ind w:left="39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D18B862">
      <w:start w:val="1"/>
      <w:numFmt w:val="decimal"/>
      <w:lvlText w:val="%7"/>
      <w:lvlJc w:val="left"/>
      <w:pPr>
        <w:ind w:left="46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2FA86AE">
      <w:start w:val="1"/>
      <w:numFmt w:val="lowerLetter"/>
      <w:lvlText w:val="%8"/>
      <w:lvlJc w:val="left"/>
      <w:pPr>
        <w:ind w:left="54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71A75DE">
      <w:start w:val="1"/>
      <w:numFmt w:val="lowerRoman"/>
      <w:lvlText w:val="%9"/>
      <w:lvlJc w:val="left"/>
      <w:pPr>
        <w:ind w:left="61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CF02AD0"/>
    <w:multiLevelType w:val="hybridMultilevel"/>
    <w:tmpl w:val="3E4C3DBC"/>
    <w:lvl w:ilvl="0" w:tplc="D20211D4">
      <w:start w:val="1"/>
      <w:numFmt w:val="aiueoFullWidth"/>
      <w:lvlText w:val="%1"/>
      <w:lvlJc w:val="left"/>
      <w:pPr>
        <w:ind w:left="115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FA0FEB8">
      <w:start w:val="1"/>
      <w:numFmt w:val="lowerLetter"/>
      <w:lvlText w:val="%2"/>
      <w:lvlJc w:val="left"/>
      <w:pPr>
        <w:ind w:left="12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946E750">
      <w:start w:val="1"/>
      <w:numFmt w:val="lowerRoman"/>
      <w:lvlText w:val="%3"/>
      <w:lvlJc w:val="left"/>
      <w:pPr>
        <w:ind w:left="19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638EBDD4">
      <w:start w:val="1"/>
      <w:numFmt w:val="decimal"/>
      <w:lvlText w:val="%4"/>
      <w:lvlJc w:val="left"/>
      <w:pPr>
        <w:ind w:left="27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80E3E98">
      <w:start w:val="1"/>
      <w:numFmt w:val="lowerLetter"/>
      <w:lvlText w:val="%5"/>
      <w:lvlJc w:val="left"/>
      <w:pPr>
        <w:ind w:left="34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B4583E68">
      <w:start w:val="1"/>
      <w:numFmt w:val="lowerRoman"/>
      <w:lvlText w:val="%6"/>
      <w:lvlJc w:val="left"/>
      <w:pPr>
        <w:ind w:left="415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651203E2">
      <w:start w:val="1"/>
      <w:numFmt w:val="decimal"/>
      <w:lvlText w:val="%7"/>
      <w:lvlJc w:val="left"/>
      <w:pPr>
        <w:ind w:left="48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8D41C96">
      <w:start w:val="1"/>
      <w:numFmt w:val="lowerLetter"/>
      <w:lvlText w:val="%8"/>
      <w:lvlJc w:val="left"/>
      <w:pPr>
        <w:ind w:left="55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5740FC6">
      <w:start w:val="1"/>
      <w:numFmt w:val="lowerRoman"/>
      <w:lvlText w:val="%9"/>
      <w:lvlJc w:val="left"/>
      <w:pPr>
        <w:ind w:left="63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EAB"/>
    <w:rsid w:val="000200C0"/>
    <w:rsid w:val="0005053D"/>
    <w:rsid w:val="000621C4"/>
    <w:rsid w:val="000967A2"/>
    <w:rsid w:val="000A1F16"/>
    <w:rsid w:val="000B21CC"/>
    <w:rsid w:val="000C281E"/>
    <w:rsid w:val="000D6E92"/>
    <w:rsid w:val="00114EAB"/>
    <w:rsid w:val="00161398"/>
    <w:rsid w:val="00174927"/>
    <w:rsid w:val="0018194C"/>
    <w:rsid w:val="00251E38"/>
    <w:rsid w:val="0029175E"/>
    <w:rsid w:val="002D2B65"/>
    <w:rsid w:val="002E62DF"/>
    <w:rsid w:val="00317E1F"/>
    <w:rsid w:val="00327EA0"/>
    <w:rsid w:val="003B0DE9"/>
    <w:rsid w:val="003C218F"/>
    <w:rsid w:val="003D44CD"/>
    <w:rsid w:val="003D5B93"/>
    <w:rsid w:val="00412E85"/>
    <w:rsid w:val="004329CD"/>
    <w:rsid w:val="00437E01"/>
    <w:rsid w:val="00482900"/>
    <w:rsid w:val="0049415E"/>
    <w:rsid w:val="00593671"/>
    <w:rsid w:val="005A3CA6"/>
    <w:rsid w:val="005B6953"/>
    <w:rsid w:val="005E3484"/>
    <w:rsid w:val="005F0F8F"/>
    <w:rsid w:val="006435F8"/>
    <w:rsid w:val="00690313"/>
    <w:rsid w:val="006B0F2E"/>
    <w:rsid w:val="006C5623"/>
    <w:rsid w:val="006D61B7"/>
    <w:rsid w:val="006E6DCB"/>
    <w:rsid w:val="006F6DC9"/>
    <w:rsid w:val="0074508F"/>
    <w:rsid w:val="00754D85"/>
    <w:rsid w:val="007911F2"/>
    <w:rsid w:val="007B3FBF"/>
    <w:rsid w:val="008419A7"/>
    <w:rsid w:val="00866344"/>
    <w:rsid w:val="008D1929"/>
    <w:rsid w:val="008E62B4"/>
    <w:rsid w:val="008F22E7"/>
    <w:rsid w:val="009239CE"/>
    <w:rsid w:val="00953EBF"/>
    <w:rsid w:val="00963A5E"/>
    <w:rsid w:val="00A15C45"/>
    <w:rsid w:val="00A34B7E"/>
    <w:rsid w:val="00A53B99"/>
    <w:rsid w:val="00A62AFE"/>
    <w:rsid w:val="00A73F54"/>
    <w:rsid w:val="00A85426"/>
    <w:rsid w:val="00AA6882"/>
    <w:rsid w:val="00AB1224"/>
    <w:rsid w:val="00AC73D3"/>
    <w:rsid w:val="00B84228"/>
    <w:rsid w:val="00BC1B8B"/>
    <w:rsid w:val="00BD390C"/>
    <w:rsid w:val="00BE7FA2"/>
    <w:rsid w:val="00C3287C"/>
    <w:rsid w:val="00C3501B"/>
    <w:rsid w:val="00C555C1"/>
    <w:rsid w:val="00C738CA"/>
    <w:rsid w:val="00C81BD1"/>
    <w:rsid w:val="00C83CB2"/>
    <w:rsid w:val="00C95070"/>
    <w:rsid w:val="00CB0505"/>
    <w:rsid w:val="00D04171"/>
    <w:rsid w:val="00D452FF"/>
    <w:rsid w:val="00D5080B"/>
    <w:rsid w:val="00D76E91"/>
    <w:rsid w:val="00DA3BC5"/>
    <w:rsid w:val="00DE5F34"/>
    <w:rsid w:val="00E339D9"/>
    <w:rsid w:val="00E572D4"/>
    <w:rsid w:val="00E66981"/>
    <w:rsid w:val="00EC490C"/>
    <w:rsid w:val="00F259F0"/>
    <w:rsid w:val="00FE2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64723B"/>
  <w15:chartTrackingRefBased/>
  <w15:docId w15:val="{BA02EF3A-FB9D-4448-B21E-678BC8A95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next w:val="a"/>
    <w:link w:val="20"/>
    <w:uiPriority w:val="9"/>
    <w:unhideWhenUsed/>
    <w:qFormat/>
    <w:rsid w:val="00AB1224"/>
    <w:pPr>
      <w:keepNext/>
      <w:keepLines/>
      <w:spacing w:line="259" w:lineRule="auto"/>
      <w:ind w:left="601" w:hanging="10"/>
      <w:outlineLvl w:val="1"/>
    </w:pPr>
    <w:rPr>
      <w:rFonts w:ascii="ＭＳ 明朝" w:eastAsia="ＭＳ 明朝" w:hAnsi="ＭＳ 明朝" w:cs="ＭＳ 明朝"/>
      <w:color w:val="000000"/>
      <w:sz w:val="28"/>
    </w:rPr>
  </w:style>
  <w:style w:type="paragraph" w:styleId="3">
    <w:name w:val="heading 3"/>
    <w:next w:val="a"/>
    <w:link w:val="30"/>
    <w:uiPriority w:val="9"/>
    <w:unhideWhenUsed/>
    <w:qFormat/>
    <w:rsid w:val="00AB1224"/>
    <w:pPr>
      <w:keepNext/>
      <w:keepLines/>
      <w:spacing w:after="3" w:line="259" w:lineRule="auto"/>
      <w:ind w:left="1647" w:hanging="10"/>
      <w:outlineLvl w:val="2"/>
    </w:pPr>
    <w:rPr>
      <w:rFonts w:ascii="ＭＳ 明朝" w:eastAsia="ＭＳ 明朝" w:hAnsi="ＭＳ 明朝" w:cs="ＭＳ 明朝"/>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14EAB"/>
  </w:style>
  <w:style w:type="character" w:customStyle="1" w:styleId="a4">
    <w:name w:val="日付 (文字)"/>
    <w:basedOn w:val="a0"/>
    <w:link w:val="a3"/>
    <w:uiPriority w:val="99"/>
    <w:semiHidden/>
    <w:rsid w:val="00114EAB"/>
  </w:style>
  <w:style w:type="paragraph" w:styleId="a5">
    <w:name w:val="Balloon Text"/>
    <w:basedOn w:val="a"/>
    <w:link w:val="a6"/>
    <w:uiPriority w:val="99"/>
    <w:semiHidden/>
    <w:unhideWhenUsed/>
    <w:rsid w:val="0086634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6344"/>
    <w:rPr>
      <w:rFonts w:asciiTheme="majorHAnsi" w:eastAsiaTheme="majorEastAsia" w:hAnsiTheme="majorHAnsi" w:cstheme="majorBidi"/>
      <w:sz w:val="18"/>
      <w:szCs w:val="18"/>
    </w:rPr>
  </w:style>
  <w:style w:type="paragraph" w:styleId="a7">
    <w:name w:val="header"/>
    <w:basedOn w:val="a"/>
    <w:link w:val="a8"/>
    <w:uiPriority w:val="99"/>
    <w:unhideWhenUsed/>
    <w:rsid w:val="00482900"/>
    <w:pPr>
      <w:tabs>
        <w:tab w:val="center" w:pos="4252"/>
        <w:tab w:val="right" w:pos="8504"/>
      </w:tabs>
      <w:snapToGrid w:val="0"/>
    </w:pPr>
  </w:style>
  <w:style w:type="character" w:customStyle="1" w:styleId="a8">
    <w:name w:val="ヘッダー (文字)"/>
    <w:basedOn w:val="a0"/>
    <w:link w:val="a7"/>
    <w:uiPriority w:val="99"/>
    <w:rsid w:val="00482900"/>
  </w:style>
  <w:style w:type="paragraph" w:styleId="a9">
    <w:name w:val="footer"/>
    <w:basedOn w:val="a"/>
    <w:link w:val="aa"/>
    <w:uiPriority w:val="99"/>
    <w:unhideWhenUsed/>
    <w:rsid w:val="00482900"/>
    <w:pPr>
      <w:tabs>
        <w:tab w:val="center" w:pos="4252"/>
        <w:tab w:val="right" w:pos="8504"/>
      </w:tabs>
      <w:snapToGrid w:val="0"/>
    </w:pPr>
  </w:style>
  <w:style w:type="character" w:customStyle="1" w:styleId="aa">
    <w:name w:val="フッター (文字)"/>
    <w:basedOn w:val="a0"/>
    <w:link w:val="a9"/>
    <w:uiPriority w:val="99"/>
    <w:rsid w:val="00482900"/>
  </w:style>
  <w:style w:type="table" w:customStyle="1" w:styleId="TableGrid">
    <w:name w:val="TableGrid"/>
    <w:rsid w:val="00482900"/>
    <w:tblPr>
      <w:tblCellMar>
        <w:top w:w="0" w:type="dxa"/>
        <w:left w:w="0" w:type="dxa"/>
        <w:bottom w:w="0" w:type="dxa"/>
        <w:right w:w="0" w:type="dxa"/>
      </w:tblCellMar>
    </w:tblPr>
  </w:style>
  <w:style w:type="paragraph" w:styleId="ab">
    <w:name w:val="Note Heading"/>
    <w:basedOn w:val="a"/>
    <w:next w:val="a"/>
    <w:link w:val="ac"/>
    <w:uiPriority w:val="99"/>
    <w:unhideWhenUsed/>
    <w:rsid w:val="000200C0"/>
    <w:pPr>
      <w:jc w:val="center"/>
    </w:pPr>
    <w:rPr>
      <w:rFonts w:ascii="ＭＳ 明朝" w:eastAsia="ＭＳ 明朝" w:hAnsi="ＭＳ 明朝"/>
    </w:rPr>
  </w:style>
  <w:style w:type="character" w:customStyle="1" w:styleId="ac">
    <w:name w:val="記 (文字)"/>
    <w:basedOn w:val="a0"/>
    <w:link w:val="ab"/>
    <w:uiPriority w:val="99"/>
    <w:rsid w:val="000200C0"/>
    <w:rPr>
      <w:rFonts w:ascii="ＭＳ 明朝" w:eastAsia="ＭＳ 明朝" w:hAnsi="ＭＳ 明朝"/>
    </w:rPr>
  </w:style>
  <w:style w:type="paragraph" w:styleId="ad">
    <w:name w:val="Closing"/>
    <w:basedOn w:val="a"/>
    <w:link w:val="ae"/>
    <w:uiPriority w:val="99"/>
    <w:unhideWhenUsed/>
    <w:rsid w:val="000200C0"/>
    <w:pPr>
      <w:jc w:val="right"/>
    </w:pPr>
    <w:rPr>
      <w:rFonts w:ascii="ＭＳ 明朝" w:eastAsia="ＭＳ 明朝" w:hAnsi="ＭＳ 明朝"/>
    </w:rPr>
  </w:style>
  <w:style w:type="character" w:customStyle="1" w:styleId="ae">
    <w:name w:val="結語 (文字)"/>
    <w:basedOn w:val="a0"/>
    <w:link w:val="ad"/>
    <w:uiPriority w:val="99"/>
    <w:rsid w:val="000200C0"/>
    <w:rPr>
      <w:rFonts w:ascii="ＭＳ 明朝" w:eastAsia="ＭＳ 明朝" w:hAnsi="ＭＳ 明朝"/>
    </w:rPr>
  </w:style>
  <w:style w:type="character" w:customStyle="1" w:styleId="20">
    <w:name w:val="見出し 2 (文字)"/>
    <w:basedOn w:val="a0"/>
    <w:link w:val="2"/>
    <w:uiPriority w:val="9"/>
    <w:rsid w:val="00AB1224"/>
    <w:rPr>
      <w:rFonts w:ascii="ＭＳ 明朝" w:eastAsia="ＭＳ 明朝" w:hAnsi="ＭＳ 明朝" w:cs="ＭＳ 明朝"/>
      <w:color w:val="000000"/>
      <w:sz w:val="28"/>
    </w:rPr>
  </w:style>
  <w:style w:type="character" w:customStyle="1" w:styleId="30">
    <w:name w:val="見出し 3 (文字)"/>
    <w:basedOn w:val="a0"/>
    <w:link w:val="3"/>
    <w:uiPriority w:val="9"/>
    <w:rsid w:val="00AB1224"/>
    <w:rPr>
      <w:rFonts w:ascii="ＭＳ 明朝" w:eastAsia="ＭＳ 明朝" w:hAnsi="ＭＳ 明朝" w:cs="ＭＳ 明朝"/>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74431-088F-4EC0-ABE4-9BC1EE735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13</Pages>
  <Words>1647</Words>
  <Characters>9394</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　咲子</dc:creator>
  <cp:keywords/>
  <dc:description/>
  <cp:lastModifiedBy>北川　咲子</cp:lastModifiedBy>
  <cp:revision>9</cp:revision>
  <cp:lastPrinted>2023-02-16T08:29:00Z</cp:lastPrinted>
  <dcterms:created xsi:type="dcterms:W3CDTF">2022-12-28T08:10:00Z</dcterms:created>
  <dcterms:modified xsi:type="dcterms:W3CDTF">2023-02-16T08:30:00Z</dcterms:modified>
</cp:coreProperties>
</file>