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a7"/>
        <w:tblW w:w="16019" w:type="dxa"/>
        <w:tblInd w:w="-289" w:type="dxa"/>
        <w:tblLayout w:type="fixed"/>
        <w:tblLook w:val="04A0" w:firstRow="1" w:lastRow="0" w:firstColumn="1" w:lastColumn="0" w:noHBand="0" w:noVBand="1"/>
      </w:tblPr>
      <w:tblGrid>
        <w:gridCol w:w="568"/>
        <w:gridCol w:w="1465"/>
        <w:gridCol w:w="5764"/>
        <w:gridCol w:w="8222"/>
      </w:tblGrid>
      <w:tr w:rsidR="00301F0B" w14:paraId="19A45E80" w14:textId="77777777" w:rsidTr="00E75BDA">
        <w:tc>
          <w:tcPr>
            <w:tcW w:w="568" w:type="dxa"/>
            <w:vAlign w:val="center"/>
          </w:tcPr>
          <w:p w14:paraId="41B5DDAA" w14:textId="7CE8DCF6" w:rsidR="00301F0B" w:rsidRPr="009C4AEA" w:rsidRDefault="00301F0B" w:rsidP="006714C2">
            <w:pPr>
              <w:pStyle w:val="Default"/>
              <w:spacing w:line="240" w:lineRule="exact"/>
              <w:jc w:val="center"/>
              <w:rPr>
                <w:rFonts w:asciiTheme="minorEastAsia" w:eastAsiaTheme="minorEastAsia" w:hAnsiTheme="minorEastAsia"/>
                <w:sz w:val="21"/>
                <w:szCs w:val="21"/>
              </w:rPr>
            </w:pPr>
            <w:r w:rsidRPr="009C4AEA">
              <w:rPr>
                <w:rFonts w:asciiTheme="minorEastAsia" w:eastAsiaTheme="minorEastAsia" w:hAnsiTheme="minorEastAsia" w:hint="eastAsia"/>
                <w:sz w:val="21"/>
                <w:szCs w:val="21"/>
              </w:rPr>
              <w:t>番号</w:t>
            </w:r>
          </w:p>
        </w:tc>
        <w:tc>
          <w:tcPr>
            <w:tcW w:w="1465" w:type="dxa"/>
            <w:vAlign w:val="center"/>
          </w:tcPr>
          <w:p w14:paraId="7905A117" w14:textId="5E3D8721" w:rsidR="00301F0B" w:rsidRPr="009C4AEA" w:rsidRDefault="00301F0B" w:rsidP="006714C2">
            <w:pPr>
              <w:pStyle w:val="Default"/>
              <w:spacing w:line="240" w:lineRule="exact"/>
              <w:jc w:val="center"/>
              <w:rPr>
                <w:rFonts w:asciiTheme="minorEastAsia" w:eastAsiaTheme="minorEastAsia" w:hAnsiTheme="minorEastAsia"/>
                <w:sz w:val="21"/>
                <w:szCs w:val="21"/>
              </w:rPr>
            </w:pPr>
            <w:r w:rsidRPr="009C4AEA">
              <w:rPr>
                <w:rFonts w:asciiTheme="minorEastAsia" w:eastAsiaTheme="minorEastAsia" w:hAnsiTheme="minorEastAsia" w:hint="eastAsia"/>
                <w:sz w:val="21"/>
                <w:szCs w:val="21"/>
              </w:rPr>
              <w:t>項目</w:t>
            </w:r>
          </w:p>
        </w:tc>
        <w:tc>
          <w:tcPr>
            <w:tcW w:w="5764" w:type="dxa"/>
            <w:vAlign w:val="center"/>
          </w:tcPr>
          <w:p w14:paraId="6801E37E" w14:textId="1A53C3DC" w:rsidR="00301F0B" w:rsidRPr="00EB4E3B" w:rsidRDefault="00301F0B" w:rsidP="00EB4E3B">
            <w:pPr>
              <w:pStyle w:val="Default"/>
              <w:spacing w:line="360" w:lineRule="exact"/>
              <w:jc w:val="center"/>
              <w:rPr>
                <w:rFonts w:asciiTheme="minorHAnsi" w:eastAsiaTheme="minorHAnsi"/>
                <w:sz w:val="21"/>
                <w:szCs w:val="21"/>
              </w:rPr>
            </w:pPr>
            <w:r w:rsidRPr="00EB4E3B">
              <w:rPr>
                <w:rFonts w:asciiTheme="minorHAnsi" w:eastAsiaTheme="minorHAnsi" w:hint="eastAsia"/>
                <w:sz w:val="21"/>
                <w:szCs w:val="21"/>
              </w:rPr>
              <w:t>質問内容</w:t>
            </w:r>
          </w:p>
        </w:tc>
        <w:tc>
          <w:tcPr>
            <w:tcW w:w="8222" w:type="dxa"/>
            <w:vAlign w:val="center"/>
          </w:tcPr>
          <w:p w14:paraId="2B814798" w14:textId="0C8BC81A" w:rsidR="00301F0B" w:rsidRPr="00EB4E3B" w:rsidRDefault="00301F0B" w:rsidP="00EB4E3B">
            <w:pPr>
              <w:pStyle w:val="Default"/>
              <w:spacing w:line="360" w:lineRule="exact"/>
              <w:jc w:val="center"/>
              <w:rPr>
                <w:rFonts w:asciiTheme="minorHAnsi" w:eastAsiaTheme="minorHAnsi"/>
                <w:sz w:val="21"/>
                <w:szCs w:val="21"/>
              </w:rPr>
            </w:pPr>
            <w:r w:rsidRPr="00EB4E3B">
              <w:rPr>
                <w:rFonts w:asciiTheme="minorHAnsi" w:eastAsiaTheme="minorHAnsi" w:hint="eastAsia"/>
                <w:sz w:val="21"/>
                <w:szCs w:val="21"/>
              </w:rPr>
              <w:t>大阪府の回答</w:t>
            </w:r>
          </w:p>
        </w:tc>
      </w:tr>
      <w:tr w:rsidR="00EB4E3B" w14:paraId="6AD3B4D3" w14:textId="77777777" w:rsidTr="00E75BDA">
        <w:tc>
          <w:tcPr>
            <w:tcW w:w="568" w:type="dxa"/>
            <w:vAlign w:val="center"/>
          </w:tcPr>
          <w:p w14:paraId="51CA0487" w14:textId="37FE5E9D" w:rsidR="00EB4E3B" w:rsidRPr="009C4AEA" w:rsidRDefault="00EB4E3B" w:rsidP="00EB4E3B">
            <w:pPr>
              <w:pStyle w:val="Default"/>
              <w:spacing w:line="240" w:lineRule="exact"/>
              <w:jc w:val="center"/>
              <w:rPr>
                <w:rFonts w:asciiTheme="minorEastAsia" w:eastAsiaTheme="minorEastAsia" w:hAnsiTheme="minorEastAsia"/>
                <w:sz w:val="21"/>
                <w:szCs w:val="21"/>
              </w:rPr>
            </w:pPr>
            <w:r w:rsidRPr="009C4AEA">
              <w:rPr>
                <w:rFonts w:asciiTheme="minorEastAsia" w:eastAsiaTheme="minorEastAsia" w:hAnsiTheme="minorEastAsia" w:hint="eastAsia"/>
                <w:sz w:val="21"/>
                <w:szCs w:val="21"/>
              </w:rPr>
              <w:t>１</w:t>
            </w:r>
          </w:p>
        </w:tc>
        <w:tc>
          <w:tcPr>
            <w:tcW w:w="1465" w:type="dxa"/>
            <w:vAlign w:val="center"/>
          </w:tcPr>
          <w:p w14:paraId="4E1C9971" w14:textId="1F450A3F" w:rsidR="00EB4E3B" w:rsidRPr="009C4AEA" w:rsidRDefault="00717504" w:rsidP="00EB4E3B">
            <w:pPr>
              <w:pStyle w:val="Default"/>
              <w:spacing w:line="240" w:lineRule="exact"/>
              <w:jc w:val="both"/>
              <w:rPr>
                <w:rFonts w:asciiTheme="minorEastAsia" w:eastAsiaTheme="minorEastAsia" w:hAnsiTheme="minorEastAsia"/>
                <w:sz w:val="21"/>
                <w:szCs w:val="21"/>
              </w:rPr>
            </w:pPr>
            <w:r>
              <w:rPr>
                <w:rFonts w:asciiTheme="minorEastAsia" w:eastAsiaTheme="minorEastAsia" w:hAnsiTheme="minorEastAsia" w:hint="eastAsia"/>
                <w:sz w:val="21"/>
                <w:szCs w:val="21"/>
              </w:rPr>
              <w:t>館の利用について</w:t>
            </w:r>
          </w:p>
        </w:tc>
        <w:tc>
          <w:tcPr>
            <w:tcW w:w="5764" w:type="dxa"/>
          </w:tcPr>
          <w:p w14:paraId="4271CE38" w14:textId="43C3B0FF" w:rsidR="00EB4E3B" w:rsidRPr="00EB4E3B" w:rsidRDefault="00EB4E3B" w:rsidP="00EB4E3B">
            <w:pPr>
              <w:spacing w:line="360" w:lineRule="exact"/>
              <w:rPr>
                <w:rFonts w:eastAsiaTheme="minorHAnsi"/>
              </w:rPr>
            </w:pPr>
            <w:r w:rsidRPr="00EB4E3B">
              <w:rPr>
                <w:rFonts w:eastAsiaTheme="minorHAnsi" w:hint="eastAsia"/>
              </w:rPr>
              <w:t>要項P7</w:t>
            </w:r>
            <w:r w:rsidR="00661CEC">
              <w:rPr>
                <w:rFonts w:eastAsiaTheme="minorHAnsi" w:hint="eastAsia"/>
              </w:rPr>
              <w:t>.</w:t>
            </w:r>
            <w:r w:rsidRPr="00EB4E3B">
              <w:rPr>
                <w:rFonts w:eastAsiaTheme="minorHAnsi" w:hint="eastAsia"/>
              </w:rPr>
              <w:t xml:space="preserve">3.（１）管理運営方針 </w:t>
            </w:r>
          </w:p>
          <w:p w14:paraId="23011C34" w14:textId="77777777" w:rsidR="00EB4E3B" w:rsidRPr="00EB4E3B" w:rsidRDefault="00EB4E3B" w:rsidP="00EB4E3B">
            <w:pPr>
              <w:spacing w:line="360" w:lineRule="exact"/>
              <w:rPr>
                <w:rFonts w:eastAsiaTheme="minorHAnsi"/>
              </w:rPr>
            </w:pPr>
            <w:r w:rsidRPr="00EB4E3B">
              <w:rPr>
                <w:rFonts w:eastAsiaTheme="minorHAnsi" w:hint="eastAsia"/>
              </w:rPr>
              <w:t>玄関ロビーでイベントを実施する際、施設利用料は発生しないという理解でよろしいでしょうか？</w:t>
            </w:r>
          </w:p>
          <w:p w14:paraId="3A375B31" w14:textId="7036720C" w:rsidR="00EB4E3B" w:rsidRPr="00EB4E3B" w:rsidRDefault="00EB4E3B" w:rsidP="00EB4E3B">
            <w:pPr>
              <w:spacing w:line="360" w:lineRule="exact"/>
              <w:rPr>
                <w:rFonts w:eastAsiaTheme="minorHAnsi"/>
                <w:szCs w:val="21"/>
              </w:rPr>
            </w:pPr>
            <w:r w:rsidRPr="00EB4E3B">
              <w:rPr>
                <w:rFonts w:eastAsiaTheme="minorHAnsi" w:hint="eastAsia"/>
              </w:rPr>
              <w:t>また、パフォーマンススペースでの飲食は可能とお見受けしますが、ロビーでイベントを実施する際、ロビーでの飲食は可能でしょうか？</w:t>
            </w:r>
          </w:p>
        </w:tc>
        <w:tc>
          <w:tcPr>
            <w:tcW w:w="8222" w:type="dxa"/>
            <w:vAlign w:val="center"/>
          </w:tcPr>
          <w:p w14:paraId="78B24A27" w14:textId="5A5B888A" w:rsidR="00EB4E3B" w:rsidRPr="00EB4E3B" w:rsidRDefault="00EB4E3B" w:rsidP="00EB4E3B">
            <w:pPr>
              <w:pStyle w:val="Default"/>
              <w:spacing w:line="360" w:lineRule="exact"/>
              <w:jc w:val="both"/>
              <w:rPr>
                <w:rFonts w:asciiTheme="minorHAnsi" w:eastAsiaTheme="minorHAnsi"/>
                <w:sz w:val="21"/>
                <w:szCs w:val="21"/>
              </w:rPr>
            </w:pPr>
            <w:r w:rsidRPr="00EB4E3B">
              <w:rPr>
                <w:rFonts w:asciiTheme="minorHAnsi" w:eastAsiaTheme="minorHAnsi" w:hint="eastAsia"/>
                <w:sz w:val="21"/>
                <w:szCs w:val="21"/>
              </w:rPr>
              <w:t>ロビーの利用について施設利用料は発生しません。ロビーでの飲食は可能です。</w:t>
            </w:r>
          </w:p>
        </w:tc>
      </w:tr>
      <w:tr w:rsidR="00EB4E3B" w14:paraId="282D1373" w14:textId="77777777" w:rsidTr="00E75BDA">
        <w:tc>
          <w:tcPr>
            <w:tcW w:w="568" w:type="dxa"/>
            <w:vAlign w:val="center"/>
          </w:tcPr>
          <w:p w14:paraId="56CCE9D4" w14:textId="12F819BC" w:rsidR="00EB4E3B" w:rsidRPr="009C4AEA" w:rsidRDefault="00EB4E3B" w:rsidP="00EB4E3B">
            <w:pPr>
              <w:pStyle w:val="Default"/>
              <w:spacing w:line="240" w:lineRule="exact"/>
              <w:jc w:val="center"/>
              <w:rPr>
                <w:rFonts w:asciiTheme="minorEastAsia" w:eastAsiaTheme="minorEastAsia" w:hAnsiTheme="minorEastAsia"/>
                <w:sz w:val="21"/>
                <w:szCs w:val="21"/>
              </w:rPr>
            </w:pPr>
            <w:r w:rsidRPr="009C4AEA">
              <w:rPr>
                <w:rFonts w:asciiTheme="minorEastAsia" w:eastAsiaTheme="minorEastAsia" w:hAnsiTheme="minorEastAsia" w:hint="eastAsia"/>
                <w:sz w:val="21"/>
                <w:szCs w:val="21"/>
              </w:rPr>
              <w:t>２</w:t>
            </w:r>
          </w:p>
        </w:tc>
        <w:tc>
          <w:tcPr>
            <w:tcW w:w="1465" w:type="dxa"/>
            <w:vAlign w:val="center"/>
          </w:tcPr>
          <w:p w14:paraId="0E334881" w14:textId="6645326F" w:rsidR="00EB4E3B" w:rsidRPr="009C4AEA" w:rsidRDefault="00717504" w:rsidP="00EB4E3B">
            <w:pPr>
              <w:pStyle w:val="Default"/>
              <w:spacing w:line="240" w:lineRule="exact"/>
              <w:jc w:val="both"/>
              <w:rPr>
                <w:rFonts w:asciiTheme="minorEastAsia" w:eastAsiaTheme="minorEastAsia" w:hAnsiTheme="minorEastAsia"/>
                <w:sz w:val="21"/>
                <w:szCs w:val="21"/>
              </w:rPr>
            </w:pPr>
            <w:r>
              <w:rPr>
                <w:rFonts w:asciiTheme="minorEastAsia" w:eastAsiaTheme="minorEastAsia" w:hAnsiTheme="minorEastAsia" w:hint="eastAsia"/>
                <w:sz w:val="21"/>
                <w:szCs w:val="21"/>
              </w:rPr>
              <w:t>レストラン</w:t>
            </w:r>
            <w:r w:rsidR="00C50181">
              <w:rPr>
                <w:rFonts w:asciiTheme="minorEastAsia" w:eastAsiaTheme="minorEastAsia" w:hAnsiTheme="minorEastAsia" w:hint="eastAsia"/>
                <w:sz w:val="21"/>
                <w:szCs w:val="21"/>
              </w:rPr>
              <w:t>について</w:t>
            </w:r>
          </w:p>
        </w:tc>
        <w:tc>
          <w:tcPr>
            <w:tcW w:w="5764" w:type="dxa"/>
          </w:tcPr>
          <w:p w14:paraId="0C517CFC" w14:textId="2F5DBAAE" w:rsidR="00EB4E3B" w:rsidRPr="00EB4E3B" w:rsidRDefault="00EB4E3B" w:rsidP="00EB4E3B">
            <w:pPr>
              <w:spacing w:line="360" w:lineRule="exact"/>
              <w:rPr>
                <w:rFonts w:eastAsiaTheme="minorHAnsi"/>
                <w:kern w:val="0"/>
              </w:rPr>
            </w:pPr>
            <w:r w:rsidRPr="00EB4E3B">
              <w:rPr>
                <w:rFonts w:eastAsiaTheme="minorHAnsi" w:hint="eastAsia"/>
                <w:kern w:val="0"/>
              </w:rPr>
              <w:t>要項P10</w:t>
            </w:r>
            <w:r w:rsidR="00717504">
              <w:rPr>
                <w:rFonts w:eastAsiaTheme="minorHAnsi" w:hint="eastAsia"/>
                <w:kern w:val="0"/>
              </w:rPr>
              <w:t>.</w:t>
            </w:r>
            <w:r w:rsidRPr="00EB4E3B">
              <w:rPr>
                <w:rFonts w:eastAsiaTheme="minorHAnsi" w:hint="eastAsia"/>
                <w:kern w:val="0"/>
              </w:rPr>
              <w:t>3.（2）② イⅤレストラン</w:t>
            </w:r>
          </w:p>
          <w:p w14:paraId="60713236" w14:textId="3EEF5DD8" w:rsidR="00EB4E3B" w:rsidRPr="00EB4E3B" w:rsidRDefault="00EB4E3B" w:rsidP="00EB4E3B">
            <w:pPr>
              <w:spacing w:line="360" w:lineRule="exact"/>
              <w:rPr>
                <w:rFonts w:eastAsiaTheme="minorHAnsi"/>
                <w:szCs w:val="21"/>
              </w:rPr>
            </w:pPr>
            <w:bookmarkStart w:id="0" w:name="_Hlk218690953"/>
            <w:r w:rsidRPr="00EB4E3B">
              <w:rPr>
                <w:rFonts w:eastAsiaTheme="minorHAnsi" w:hint="eastAsia"/>
                <w:kern w:val="0"/>
              </w:rPr>
              <w:t>現在、当該レストランは入居者がおらず、閉店状態にあると認識しております。レストラン内の管理等につきましては、入居者の有無が管理経費に影響するものと考えておりますが、どのように積算すればよろしいでしょうか。また、過去に入居者が入っていた状態での管理費に関する資料があれば開示をお願いします。</w:t>
            </w:r>
            <w:bookmarkEnd w:id="0"/>
          </w:p>
        </w:tc>
        <w:tc>
          <w:tcPr>
            <w:tcW w:w="8222" w:type="dxa"/>
            <w:vAlign w:val="center"/>
          </w:tcPr>
          <w:p w14:paraId="71A0280B" w14:textId="06F72E0B" w:rsidR="00EB4E3B" w:rsidRPr="00EB4E3B" w:rsidRDefault="00EB4E3B" w:rsidP="00EB4E3B">
            <w:pPr>
              <w:pStyle w:val="Default"/>
              <w:spacing w:line="360" w:lineRule="exact"/>
              <w:jc w:val="both"/>
              <w:rPr>
                <w:rFonts w:asciiTheme="minorHAnsi" w:eastAsiaTheme="minorHAnsi"/>
                <w:sz w:val="21"/>
                <w:szCs w:val="21"/>
              </w:rPr>
            </w:pPr>
            <w:r w:rsidRPr="00EB4E3B">
              <w:rPr>
                <w:rFonts w:asciiTheme="minorHAnsi" w:eastAsiaTheme="minorHAnsi" w:hint="eastAsia"/>
                <w:sz w:val="21"/>
                <w:szCs w:val="21"/>
              </w:rPr>
              <w:t>館と一体的な設備である電気関係、給排水関係の維持管理がメインとなります。レストラン事業者の日常使用に係る維持管理はレストラン事業者の負担となります。具体的にはレストラン内の清掃や油類を排水したことによる排水溝の清掃はレストラン事業者の負担となります。（レストラン公募要領</w:t>
            </w:r>
            <w:r w:rsidR="0014748B">
              <w:rPr>
                <w:rFonts w:asciiTheme="minorHAnsi" w:eastAsiaTheme="minorHAnsi" w:hint="eastAsia"/>
                <w:sz w:val="21"/>
                <w:szCs w:val="21"/>
              </w:rPr>
              <w:t>・仕様書</w:t>
            </w:r>
            <w:r w:rsidRPr="00EB4E3B">
              <w:rPr>
                <w:rFonts w:asciiTheme="minorHAnsi" w:eastAsiaTheme="minorHAnsi" w:hint="eastAsia"/>
                <w:sz w:val="21"/>
                <w:szCs w:val="21"/>
              </w:rPr>
              <w:t>参照</w:t>
            </w:r>
            <w:r w:rsidR="000E3EB2">
              <w:rPr>
                <w:rFonts w:asciiTheme="minorHAnsi" w:eastAsiaTheme="minorHAnsi" w:hint="eastAsia"/>
                <w:sz w:val="21"/>
                <w:szCs w:val="21"/>
              </w:rPr>
              <w:t>：</w:t>
            </w:r>
            <w:r w:rsidR="000E3EB2" w:rsidRPr="000E3EB2">
              <w:rPr>
                <w:rFonts w:asciiTheme="minorHAnsi" w:eastAsiaTheme="minorHAnsi"/>
                <w:sz w:val="21"/>
                <w:szCs w:val="21"/>
              </w:rPr>
              <w:t>https://www.pref.osaka.lg.jp/o070040/danjo/siteikanri2025/restrant.html</w:t>
            </w:r>
            <w:r w:rsidRPr="00EB4E3B">
              <w:rPr>
                <w:rFonts w:asciiTheme="minorHAnsi" w:eastAsiaTheme="minorHAnsi" w:hint="eastAsia"/>
                <w:sz w:val="21"/>
                <w:szCs w:val="21"/>
              </w:rPr>
              <w:t>）</w:t>
            </w:r>
          </w:p>
        </w:tc>
      </w:tr>
      <w:tr w:rsidR="00EB4E3B" w14:paraId="2D706F3B" w14:textId="77777777" w:rsidTr="00E75BDA">
        <w:tc>
          <w:tcPr>
            <w:tcW w:w="568" w:type="dxa"/>
            <w:vAlign w:val="center"/>
          </w:tcPr>
          <w:p w14:paraId="644FFA84" w14:textId="5C0CF838" w:rsidR="00EB4E3B" w:rsidRPr="009C4AEA" w:rsidRDefault="00EB4E3B" w:rsidP="00EB4E3B">
            <w:pPr>
              <w:pStyle w:val="Default"/>
              <w:spacing w:line="240" w:lineRule="exact"/>
              <w:jc w:val="center"/>
              <w:rPr>
                <w:rFonts w:asciiTheme="minorEastAsia" w:eastAsiaTheme="minorEastAsia" w:hAnsiTheme="minorEastAsia"/>
                <w:sz w:val="21"/>
                <w:szCs w:val="21"/>
              </w:rPr>
            </w:pPr>
            <w:r w:rsidRPr="009C4AEA">
              <w:rPr>
                <w:rFonts w:asciiTheme="minorEastAsia" w:eastAsiaTheme="minorEastAsia" w:hAnsiTheme="minorEastAsia" w:hint="eastAsia"/>
                <w:sz w:val="21"/>
                <w:szCs w:val="21"/>
              </w:rPr>
              <w:t>３</w:t>
            </w:r>
          </w:p>
        </w:tc>
        <w:tc>
          <w:tcPr>
            <w:tcW w:w="1465" w:type="dxa"/>
            <w:vAlign w:val="center"/>
          </w:tcPr>
          <w:p w14:paraId="6B4A8EB0" w14:textId="509FCEE6" w:rsidR="00EB4E3B" w:rsidRPr="009C4AEA" w:rsidRDefault="00D15360" w:rsidP="00EB4E3B">
            <w:pPr>
              <w:pStyle w:val="Default"/>
              <w:spacing w:line="240" w:lineRule="exact"/>
              <w:jc w:val="both"/>
              <w:rPr>
                <w:rFonts w:asciiTheme="minorEastAsia" w:eastAsiaTheme="minorEastAsia" w:hAnsiTheme="minorEastAsia"/>
                <w:sz w:val="21"/>
                <w:szCs w:val="21"/>
              </w:rPr>
            </w:pPr>
            <w:r w:rsidRPr="00D15360">
              <w:rPr>
                <w:rFonts w:asciiTheme="minorEastAsia" w:eastAsiaTheme="minorEastAsia" w:hAnsiTheme="minorEastAsia" w:hint="eastAsia"/>
                <w:sz w:val="21"/>
                <w:szCs w:val="21"/>
              </w:rPr>
              <w:t>情報ライブラリー</w:t>
            </w:r>
            <w:r w:rsidR="00C50181">
              <w:rPr>
                <w:rFonts w:asciiTheme="minorEastAsia" w:eastAsiaTheme="minorEastAsia" w:hAnsiTheme="minorEastAsia" w:hint="eastAsia"/>
                <w:sz w:val="21"/>
                <w:szCs w:val="21"/>
              </w:rPr>
              <w:t>について</w:t>
            </w:r>
          </w:p>
        </w:tc>
        <w:tc>
          <w:tcPr>
            <w:tcW w:w="5764" w:type="dxa"/>
          </w:tcPr>
          <w:p w14:paraId="13C7A72E" w14:textId="0CA36C80" w:rsidR="00EB4E3B" w:rsidRPr="00EB4E3B" w:rsidRDefault="00EB4E3B" w:rsidP="00EB4E3B">
            <w:pPr>
              <w:spacing w:line="360" w:lineRule="exact"/>
              <w:rPr>
                <w:rFonts w:eastAsiaTheme="minorHAnsi"/>
                <w:kern w:val="0"/>
              </w:rPr>
            </w:pPr>
            <w:r w:rsidRPr="00EB4E3B">
              <w:rPr>
                <w:rFonts w:eastAsiaTheme="minorHAnsi" w:hint="eastAsia"/>
                <w:kern w:val="0"/>
              </w:rPr>
              <w:t>要項P10</w:t>
            </w:r>
            <w:r w:rsidR="00D15360">
              <w:rPr>
                <w:rFonts w:eastAsiaTheme="minorHAnsi" w:hint="eastAsia"/>
                <w:kern w:val="0"/>
              </w:rPr>
              <w:t>.</w:t>
            </w:r>
            <w:r w:rsidRPr="00EB4E3B">
              <w:rPr>
                <w:rFonts w:eastAsiaTheme="minorHAnsi" w:hint="eastAsia"/>
                <w:kern w:val="0"/>
              </w:rPr>
              <w:t>3.（2）ウ 情報ライブラリーの運営に関する業務の取扱い</w:t>
            </w:r>
          </w:p>
          <w:p w14:paraId="6D65552B" w14:textId="77777777" w:rsidR="00EB4E3B" w:rsidRPr="00EB4E3B" w:rsidRDefault="00EB4E3B" w:rsidP="00EB4E3B">
            <w:pPr>
              <w:spacing w:line="360" w:lineRule="exact"/>
              <w:rPr>
                <w:rFonts w:eastAsiaTheme="minorHAnsi"/>
                <w:kern w:val="0"/>
              </w:rPr>
            </w:pPr>
            <w:r w:rsidRPr="00EB4E3B">
              <w:rPr>
                <w:rFonts w:eastAsiaTheme="minorHAnsi" w:hint="eastAsia"/>
                <w:kern w:val="0"/>
              </w:rPr>
              <w:t>人材情報データベースの管理について、業務に必要となる人員・労務時間の観点から、その仕組み、具体的な業務内容、および経費実績を、ご教示ください。</w:t>
            </w:r>
          </w:p>
          <w:p w14:paraId="2650F5FE" w14:textId="23B8B618" w:rsidR="00EB4E3B" w:rsidRPr="00EB4E3B" w:rsidRDefault="00EB4E3B" w:rsidP="00EB4E3B">
            <w:pPr>
              <w:pStyle w:val="Default"/>
              <w:spacing w:line="360" w:lineRule="exact"/>
              <w:jc w:val="both"/>
              <w:rPr>
                <w:rFonts w:asciiTheme="minorHAnsi" w:eastAsiaTheme="minorHAnsi"/>
                <w:sz w:val="21"/>
                <w:szCs w:val="21"/>
              </w:rPr>
            </w:pPr>
          </w:p>
        </w:tc>
        <w:tc>
          <w:tcPr>
            <w:tcW w:w="8222" w:type="dxa"/>
            <w:vAlign w:val="center"/>
          </w:tcPr>
          <w:p w14:paraId="6C39680B" w14:textId="77777777" w:rsidR="00EB4E3B" w:rsidRPr="00EB4E3B" w:rsidRDefault="00EB4E3B" w:rsidP="00EB4E3B">
            <w:pPr>
              <w:pStyle w:val="Default"/>
              <w:spacing w:line="360" w:lineRule="exact"/>
              <w:rPr>
                <w:rFonts w:asciiTheme="minorHAnsi" w:eastAsiaTheme="minorHAnsi"/>
                <w:sz w:val="21"/>
                <w:szCs w:val="21"/>
              </w:rPr>
            </w:pPr>
            <w:r w:rsidRPr="00EB4E3B">
              <w:rPr>
                <w:rFonts w:asciiTheme="minorHAnsi" w:eastAsiaTheme="minorHAnsi" w:hint="eastAsia"/>
                <w:sz w:val="21"/>
                <w:szCs w:val="21"/>
              </w:rPr>
              <w:t>・仕組み</w:t>
            </w:r>
          </w:p>
          <w:p w14:paraId="715971F1" w14:textId="77777777" w:rsidR="00EB4E3B" w:rsidRPr="00EB4E3B" w:rsidRDefault="00EB4E3B" w:rsidP="00EB4E3B">
            <w:pPr>
              <w:pStyle w:val="Default"/>
              <w:spacing w:line="360" w:lineRule="exact"/>
              <w:rPr>
                <w:rFonts w:asciiTheme="minorHAnsi" w:eastAsiaTheme="minorHAnsi"/>
                <w:sz w:val="21"/>
                <w:szCs w:val="21"/>
              </w:rPr>
            </w:pPr>
            <w:r w:rsidRPr="00EB4E3B">
              <w:rPr>
                <w:rFonts w:asciiTheme="minorHAnsi" w:eastAsiaTheme="minorHAnsi" w:hint="eastAsia"/>
                <w:sz w:val="21"/>
                <w:szCs w:val="21"/>
              </w:rPr>
              <w:t>男女共同参画に関する専門家情報及び、様々な分野で活躍している女性の情報を収集し、審議会や各種委員会への女性の登用を促進するための資料として活用するとともに、女性問題に関する学習活動などのための講師・指導者情報として提供。</w:t>
            </w:r>
          </w:p>
          <w:p w14:paraId="0F7525D0" w14:textId="77777777" w:rsidR="00EB4E3B" w:rsidRPr="00EB4E3B" w:rsidRDefault="00EB4E3B" w:rsidP="00EB4E3B">
            <w:pPr>
              <w:pStyle w:val="Default"/>
              <w:spacing w:line="360" w:lineRule="exact"/>
              <w:rPr>
                <w:rFonts w:asciiTheme="minorHAnsi" w:eastAsiaTheme="minorHAnsi"/>
                <w:sz w:val="21"/>
                <w:szCs w:val="21"/>
              </w:rPr>
            </w:pPr>
            <w:r w:rsidRPr="00EB4E3B">
              <w:rPr>
                <w:rFonts w:asciiTheme="minorHAnsi" w:eastAsiaTheme="minorHAnsi" w:hint="eastAsia"/>
                <w:sz w:val="21"/>
                <w:szCs w:val="21"/>
              </w:rPr>
              <w:t>・具体的な業務内容</w:t>
            </w:r>
          </w:p>
          <w:p w14:paraId="363E2E7F" w14:textId="3D4127FA" w:rsidR="00EB4E3B" w:rsidRPr="00EB4E3B" w:rsidRDefault="00EB4E3B" w:rsidP="00EB4E3B">
            <w:pPr>
              <w:pStyle w:val="Default"/>
              <w:spacing w:line="360" w:lineRule="exact"/>
              <w:rPr>
                <w:rFonts w:asciiTheme="minorHAnsi" w:eastAsiaTheme="minorHAnsi"/>
                <w:sz w:val="21"/>
                <w:szCs w:val="21"/>
              </w:rPr>
            </w:pPr>
            <w:r w:rsidRPr="00EB4E3B">
              <w:rPr>
                <w:rFonts w:asciiTheme="minorHAnsi" w:eastAsiaTheme="minorHAnsi" w:hint="eastAsia"/>
                <w:sz w:val="21"/>
                <w:szCs w:val="21"/>
              </w:rPr>
              <w:t>女性問題関連の専門家（男女を問わない）、様々な分野で活躍している女性、各種審議会等の女性委員のいずれかに該当する方に、</w:t>
            </w:r>
            <w:r w:rsidRPr="00EB4E3B">
              <w:rPr>
                <w:rFonts w:asciiTheme="minorHAnsi" w:eastAsiaTheme="minorHAnsi"/>
                <w:sz w:val="21"/>
                <w:szCs w:val="21"/>
              </w:rPr>
              <w:t>「人材情報データベース」への登録依頼を行う（営利目的や、政治活動・宗教活動に関わる場合を除く）。本人の承諾が得られた場合は、提供された情報をデータベースへ登録する。</w:t>
            </w:r>
          </w:p>
          <w:p w14:paraId="0A8A95E2" w14:textId="77777777" w:rsidR="00EB4E3B" w:rsidRPr="00EB4E3B" w:rsidRDefault="00EB4E3B" w:rsidP="00EB4E3B">
            <w:pPr>
              <w:pStyle w:val="Default"/>
              <w:spacing w:line="360" w:lineRule="exact"/>
              <w:rPr>
                <w:rFonts w:asciiTheme="minorHAnsi" w:eastAsiaTheme="minorHAnsi"/>
                <w:sz w:val="21"/>
                <w:szCs w:val="21"/>
              </w:rPr>
            </w:pPr>
            <w:r w:rsidRPr="00EB4E3B">
              <w:rPr>
                <w:rFonts w:asciiTheme="minorHAnsi" w:eastAsiaTheme="minorHAnsi" w:hint="eastAsia"/>
                <w:sz w:val="21"/>
                <w:szCs w:val="21"/>
              </w:rPr>
              <w:t>・経費実績</w:t>
            </w:r>
          </w:p>
          <w:p w14:paraId="0AF9D516" w14:textId="01A4A71E" w:rsidR="00EB4E3B" w:rsidRPr="00EB4E3B" w:rsidRDefault="00EB4E3B" w:rsidP="00EB4E3B">
            <w:pPr>
              <w:pStyle w:val="Default"/>
              <w:spacing w:line="360" w:lineRule="exact"/>
              <w:jc w:val="both"/>
              <w:rPr>
                <w:rFonts w:asciiTheme="minorHAnsi" w:eastAsiaTheme="minorHAnsi"/>
                <w:sz w:val="21"/>
                <w:szCs w:val="21"/>
              </w:rPr>
            </w:pPr>
            <w:r w:rsidRPr="00EB4E3B">
              <w:rPr>
                <w:rFonts w:asciiTheme="minorHAnsi" w:eastAsiaTheme="minorHAnsi" w:hint="eastAsia"/>
                <w:sz w:val="21"/>
                <w:szCs w:val="21"/>
              </w:rPr>
              <w:t>通信費、印刷費用等</w:t>
            </w:r>
          </w:p>
        </w:tc>
      </w:tr>
      <w:tr w:rsidR="00EB4E3B" w14:paraId="357EE0AB" w14:textId="77777777" w:rsidTr="00E75BDA">
        <w:tc>
          <w:tcPr>
            <w:tcW w:w="568" w:type="dxa"/>
            <w:vAlign w:val="center"/>
          </w:tcPr>
          <w:p w14:paraId="4D67F3CA" w14:textId="0D488332" w:rsidR="00EB4E3B" w:rsidRPr="009C4AEA" w:rsidRDefault="00EB4E3B" w:rsidP="00EB4E3B">
            <w:pPr>
              <w:pStyle w:val="Default"/>
              <w:spacing w:line="240" w:lineRule="exact"/>
              <w:jc w:val="center"/>
              <w:rPr>
                <w:rFonts w:asciiTheme="minorEastAsia" w:eastAsiaTheme="minorEastAsia" w:hAnsiTheme="minorEastAsia"/>
                <w:sz w:val="21"/>
                <w:szCs w:val="21"/>
              </w:rPr>
            </w:pPr>
            <w:r w:rsidRPr="009C4AEA">
              <w:rPr>
                <w:rFonts w:asciiTheme="minorEastAsia" w:eastAsiaTheme="minorEastAsia" w:hAnsiTheme="minorEastAsia" w:hint="eastAsia"/>
                <w:sz w:val="21"/>
                <w:szCs w:val="21"/>
              </w:rPr>
              <w:t>４</w:t>
            </w:r>
          </w:p>
        </w:tc>
        <w:tc>
          <w:tcPr>
            <w:tcW w:w="1465" w:type="dxa"/>
            <w:vAlign w:val="center"/>
          </w:tcPr>
          <w:p w14:paraId="28005F8E" w14:textId="522124A0" w:rsidR="00EB4E3B" w:rsidRPr="009C4AEA" w:rsidRDefault="00D15360" w:rsidP="00EB4E3B">
            <w:pPr>
              <w:pStyle w:val="Default"/>
              <w:spacing w:line="240" w:lineRule="exact"/>
              <w:jc w:val="both"/>
              <w:rPr>
                <w:rFonts w:asciiTheme="minorEastAsia" w:eastAsiaTheme="minorEastAsia" w:hAnsiTheme="minorEastAsia"/>
                <w:sz w:val="21"/>
                <w:szCs w:val="21"/>
              </w:rPr>
            </w:pPr>
            <w:r w:rsidRPr="00D15360">
              <w:rPr>
                <w:rFonts w:asciiTheme="minorEastAsia" w:eastAsiaTheme="minorEastAsia" w:hAnsiTheme="minorEastAsia"/>
                <w:sz w:val="21"/>
                <w:szCs w:val="21"/>
              </w:rPr>
              <w:t>ＮＰＯ協働フロア</w:t>
            </w:r>
            <w:r w:rsidR="00C50181">
              <w:rPr>
                <w:rFonts w:asciiTheme="minorEastAsia" w:eastAsiaTheme="minorEastAsia" w:hAnsiTheme="minorEastAsia" w:hint="eastAsia"/>
                <w:sz w:val="21"/>
                <w:szCs w:val="21"/>
              </w:rPr>
              <w:t>について</w:t>
            </w:r>
          </w:p>
        </w:tc>
        <w:tc>
          <w:tcPr>
            <w:tcW w:w="5764" w:type="dxa"/>
          </w:tcPr>
          <w:p w14:paraId="0EA0B0D4" w14:textId="3B3991BD" w:rsidR="00EB4E3B" w:rsidRPr="00EB4E3B" w:rsidRDefault="00EB4E3B" w:rsidP="00EB4E3B">
            <w:pPr>
              <w:spacing w:line="360" w:lineRule="exact"/>
              <w:rPr>
                <w:rFonts w:eastAsiaTheme="minorHAnsi"/>
                <w:kern w:val="0"/>
              </w:rPr>
            </w:pPr>
            <w:r w:rsidRPr="00EB4E3B">
              <w:rPr>
                <w:rFonts w:eastAsiaTheme="minorHAnsi" w:hint="eastAsia"/>
                <w:kern w:val="0"/>
              </w:rPr>
              <w:t>要項P11</w:t>
            </w:r>
            <w:r w:rsidR="00D15360">
              <w:rPr>
                <w:rFonts w:eastAsiaTheme="minorHAnsi"/>
                <w:kern w:val="0"/>
              </w:rPr>
              <w:t>.</w:t>
            </w:r>
            <w:r w:rsidRPr="00EB4E3B">
              <w:rPr>
                <w:rFonts w:eastAsiaTheme="minorHAnsi" w:hint="eastAsia"/>
                <w:kern w:val="0"/>
              </w:rPr>
              <w:t>3.（2）エ ＮＰＯ協働フロア（ワークステーション）の充実に関する取組み</w:t>
            </w:r>
          </w:p>
          <w:p w14:paraId="45AC7C59" w14:textId="77777777" w:rsidR="00EB4E3B" w:rsidRPr="00EB4E3B" w:rsidRDefault="00EB4E3B" w:rsidP="00EB4E3B">
            <w:pPr>
              <w:spacing w:line="360" w:lineRule="exact"/>
              <w:rPr>
                <w:rFonts w:eastAsiaTheme="minorHAnsi"/>
                <w:kern w:val="0"/>
              </w:rPr>
            </w:pPr>
            <w:r w:rsidRPr="00EB4E3B">
              <w:rPr>
                <w:rFonts w:eastAsiaTheme="minorHAnsi" w:hint="eastAsia"/>
                <w:kern w:val="0"/>
              </w:rPr>
              <w:lastRenderedPageBreak/>
              <w:t>現指定管理者の、本取組の事業実績を、ご教示ください。</w:t>
            </w:r>
          </w:p>
          <w:p w14:paraId="315E95E4" w14:textId="3EE86F49" w:rsidR="00EB4E3B" w:rsidRPr="00EB4E3B" w:rsidRDefault="00EB4E3B" w:rsidP="00EB4E3B">
            <w:pPr>
              <w:pStyle w:val="Default"/>
              <w:spacing w:line="360" w:lineRule="exact"/>
              <w:jc w:val="both"/>
              <w:rPr>
                <w:rFonts w:asciiTheme="minorHAnsi" w:eastAsiaTheme="minorHAnsi"/>
                <w:sz w:val="21"/>
                <w:szCs w:val="21"/>
              </w:rPr>
            </w:pPr>
          </w:p>
        </w:tc>
        <w:tc>
          <w:tcPr>
            <w:tcW w:w="8222" w:type="dxa"/>
            <w:vAlign w:val="center"/>
          </w:tcPr>
          <w:p w14:paraId="388700DF" w14:textId="77777777" w:rsidR="00EB4E3B" w:rsidRPr="00EB4E3B" w:rsidRDefault="00EB4E3B" w:rsidP="00EB4E3B">
            <w:pPr>
              <w:pStyle w:val="Default"/>
              <w:spacing w:line="360" w:lineRule="exact"/>
              <w:rPr>
                <w:rFonts w:asciiTheme="minorHAnsi" w:eastAsiaTheme="minorHAnsi"/>
                <w:sz w:val="21"/>
                <w:szCs w:val="21"/>
              </w:rPr>
            </w:pPr>
            <w:r w:rsidRPr="00EB4E3B">
              <w:rPr>
                <w:rFonts w:asciiTheme="minorHAnsi" w:eastAsiaTheme="minorHAnsi" w:hint="eastAsia"/>
                <w:sz w:val="21"/>
                <w:szCs w:val="21"/>
              </w:rPr>
              <w:lastRenderedPageBreak/>
              <w:t>・安く大量印刷できる印刷機や、無料でお使いいただける紙折り機、製本機を設置。</w:t>
            </w:r>
          </w:p>
          <w:p w14:paraId="2E393352" w14:textId="77777777" w:rsidR="00EB4E3B" w:rsidRPr="00EB4E3B" w:rsidRDefault="00EB4E3B" w:rsidP="00EB4E3B">
            <w:pPr>
              <w:pStyle w:val="Default"/>
              <w:spacing w:line="360" w:lineRule="exact"/>
              <w:rPr>
                <w:rFonts w:asciiTheme="minorHAnsi" w:eastAsiaTheme="minorHAnsi"/>
                <w:sz w:val="21"/>
                <w:szCs w:val="21"/>
              </w:rPr>
            </w:pPr>
            <w:r w:rsidRPr="00EB4E3B">
              <w:rPr>
                <w:rFonts w:asciiTheme="minorHAnsi" w:eastAsiaTheme="minorHAnsi" w:hint="eastAsia"/>
                <w:sz w:val="21"/>
                <w:szCs w:val="21"/>
              </w:rPr>
              <w:t>・ワークステーションをご利用後、その場で仕分け・梱包等の作業ができる、広い作</w:t>
            </w:r>
            <w:r w:rsidRPr="00EB4E3B">
              <w:rPr>
                <w:rFonts w:asciiTheme="minorHAnsi" w:eastAsiaTheme="minorHAnsi" w:hint="eastAsia"/>
                <w:sz w:val="21"/>
                <w:szCs w:val="21"/>
              </w:rPr>
              <w:lastRenderedPageBreak/>
              <w:t>業スペースを用意。２階総合受付窓口では宅急便の発送が可能。</w:t>
            </w:r>
          </w:p>
          <w:p w14:paraId="63728F21" w14:textId="77777777" w:rsidR="00EB4E3B" w:rsidRPr="00EB4E3B" w:rsidRDefault="00EB4E3B" w:rsidP="00EB4E3B">
            <w:pPr>
              <w:pStyle w:val="Default"/>
              <w:spacing w:line="360" w:lineRule="exact"/>
              <w:rPr>
                <w:rFonts w:asciiTheme="minorHAnsi" w:eastAsiaTheme="minorHAnsi"/>
                <w:sz w:val="21"/>
                <w:szCs w:val="21"/>
              </w:rPr>
            </w:pPr>
            <w:r w:rsidRPr="00EB4E3B">
              <w:rPr>
                <w:rFonts w:asciiTheme="minorHAnsi" w:eastAsiaTheme="minorHAnsi" w:hint="eastAsia"/>
                <w:sz w:val="21"/>
                <w:szCs w:val="21"/>
              </w:rPr>
              <w:t>・定期的にドーンセンターの会議室をご利用される団体に無料で貸出している、グループロッカーが設置されています。</w:t>
            </w:r>
          </w:p>
          <w:p w14:paraId="14A9145D" w14:textId="3CE9C3A0" w:rsidR="00EB4E3B" w:rsidRPr="00EB4E3B" w:rsidRDefault="00EB4E3B" w:rsidP="00EB4E3B">
            <w:pPr>
              <w:pStyle w:val="Default"/>
              <w:spacing w:line="360" w:lineRule="exact"/>
              <w:jc w:val="both"/>
              <w:rPr>
                <w:rFonts w:asciiTheme="minorHAnsi" w:eastAsiaTheme="minorHAnsi"/>
                <w:sz w:val="21"/>
                <w:szCs w:val="21"/>
              </w:rPr>
            </w:pPr>
            <w:r w:rsidRPr="00EB4E3B">
              <w:rPr>
                <w:rFonts w:asciiTheme="minorHAnsi" w:eastAsiaTheme="minorHAnsi" w:hint="eastAsia"/>
                <w:sz w:val="21"/>
                <w:szCs w:val="21"/>
              </w:rPr>
              <w:t>・今年度はＮＰＯ団体のパネル展示及びＮＰＯ団体の交流会を実施</w:t>
            </w:r>
          </w:p>
        </w:tc>
      </w:tr>
      <w:tr w:rsidR="00EB4E3B" w14:paraId="65104243" w14:textId="77777777" w:rsidTr="00E75BDA">
        <w:tc>
          <w:tcPr>
            <w:tcW w:w="568" w:type="dxa"/>
            <w:vAlign w:val="center"/>
          </w:tcPr>
          <w:p w14:paraId="5F7DD264" w14:textId="4D2B8FF7" w:rsidR="00EB4E3B" w:rsidRPr="009C4AEA" w:rsidRDefault="00EB4E3B" w:rsidP="00EB4E3B">
            <w:pPr>
              <w:pStyle w:val="Default"/>
              <w:spacing w:line="240" w:lineRule="exact"/>
              <w:jc w:val="center"/>
              <w:rPr>
                <w:rFonts w:asciiTheme="minorEastAsia" w:eastAsiaTheme="minorEastAsia" w:hAnsiTheme="minorEastAsia"/>
                <w:sz w:val="21"/>
                <w:szCs w:val="21"/>
              </w:rPr>
            </w:pPr>
            <w:r w:rsidRPr="009C4AEA">
              <w:rPr>
                <w:rFonts w:asciiTheme="minorEastAsia" w:eastAsiaTheme="minorEastAsia" w:hAnsiTheme="minorEastAsia" w:hint="eastAsia"/>
                <w:sz w:val="21"/>
                <w:szCs w:val="21"/>
              </w:rPr>
              <w:lastRenderedPageBreak/>
              <w:t>５</w:t>
            </w:r>
          </w:p>
        </w:tc>
        <w:tc>
          <w:tcPr>
            <w:tcW w:w="1465" w:type="dxa"/>
            <w:vAlign w:val="center"/>
          </w:tcPr>
          <w:p w14:paraId="78FD3119" w14:textId="58BD9241" w:rsidR="00EB4E3B" w:rsidRPr="009C4AEA" w:rsidRDefault="00D15360" w:rsidP="00EB4E3B">
            <w:pPr>
              <w:pStyle w:val="Default"/>
              <w:spacing w:line="240" w:lineRule="exact"/>
              <w:jc w:val="both"/>
              <w:rPr>
                <w:rFonts w:asciiTheme="minorEastAsia" w:eastAsiaTheme="minorEastAsia" w:hAnsiTheme="minorEastAsia"/>
                <w:sz w:val="21"/>
                <w:szCs w:val="21"/>
              </w:rPr>
            </w:pPr>
            <w:r>
              <w:rPr>
                <w:rFonts w:asciiTheme="minorEastAsia" w:eastAsiaTheme="minorEastAsia" w:hAnsiTheme="minorEastAsia" w:hint="eastAsia"/>
                <w:sz w:val="21"/>
                <w:szCs w:val="21"/>
              </w:rPr>
              <w:t>情報公開</w:t>
            </w:r>
            <w:r w:rsidR="00C50181">
              <w:rPr>
                <w:rFonts w:asciiTheme="minorEastAsia" w:eastAsiaTheme="minorEastAsia" w:hAnsiTheme="minorEastAsia" w:hint="eastAsia"/>
                <w:sz w:val="21"/>
                <w:szCs w:val="21"/>
              </w:rPr>
              <w:t>について</w:t>
            </w:r>
          </w:p>
        </w:tc>
        <w:tc>
          <w:tcPr>
            <w:tcW w:w="5764" w:type="dxa"/>
          </w:tcPr>
          <w:p w14:paraId="05A06BD6" w14:textId="59CDC5D3" w:rsidR="00EB4E3B" w:rsidRPr="00EB4E3B" w:rsidRDefault="00EB4E3B" w:rsidP="00EB4E3B">
            <w:pPr>
              <w:spacing w:line="360" w:lineRule="exact"/>
              <w:rPr>
                <w:rFonts w:eastAsiaTheme="minorHAnsi"/>
                <w:kern w:val="0"/>
              </w:rPr>
            </w:pPr>
            <w:r w:rsidRPr="00EB4E3B">
              <w:rPr>
                <w:rFonts w:eastAsiaTheme="minorHAnsi" w:hint="eastAsia"/>
                <w:kern w:val="0"/>
              </w:rPr>
              <w:t>要項P16</w:t>
            </w:r>
            <w:r w:rsidR="009C4AEA">
              <w:rPr>
                <w:rFonts w:eastAsiaTheme="minorHAnsi"/>
                <w:kern w:val="0"/>
              </w:rPr>
              <w:t>.</w:t>
            </w:r>
            <w:r w:rsidRPr="00EB4E3B">
              <w:rPr>
                <w:rFonts w:eastAsiaTheme="minorHAnsi" w:hint="eastAsia"/>
                <w:kern w:val="0"/>
              </w:rPr>
              <w:t>4.エ情報公開への対応</w:t>
            </w:r>
          </w:p>
          <w:p w14:paraId="24518611" w14:textId="05A4DA1E" w:rsidR="00EB4E3B" w:rsidRPr="00EB4E3B" w:rsidRDefault="00EB4E3B" w:rsidP="009C4AEA">
            <w:pPr>
              <w:spacing w:line="360" w:lineRule="exact"/>
              <w:rPr>
                <w:rFonts w:eastAsiaTheme="minorHAnsi"/>
                <w:szCs w:val="21"/>
              </w:rPr>
            </w:pPr>
            <w:r w:rsidRPr="00EB4E3B">
              <w:rPr>
                <w:rFonts w:eastAsiaTheme="minorHAnsi" w:hint="eastAsia"/>
                <w:kern w:val="0"/>
              </w:rPr>
              <w:t>応募に関して必要となる費用は、応募者の負担としますとありますので、著作権は応募者に帰属するという理解でよろしいでしょうか。</w:t>
            </w:r>
          </w:p>
        </w:tc>
        <w:tc>
          <w:tcPr>
            <w:tcW w:w="8222" w:type="dxa"/>
            <w:vAlign w:val="center"/>
          </w:tcPr>
          <w:p w14:paraId="669108EC" w14:textId="27178B34" w:rsidR="00EB4E3B" w:rsidRPr="00EB4E3B" w:rsidRDefault="00EB4E3B" w:rsidP="00EB4E3B">
            <w:pPr>
              <w:pStyle w:val="Default"/>
              <w:spacing w:line="360" w:lineRule="exact"/>
              <w:jc w:val="both"/>
              <w:rPr>
                <w:rFonts w:asciiTheme="minorHAnsi" w:eastAsiaTheme="minorHAnsi"/>
                <w:sz w:val="21"/>
                <w:szCs w:val="21"/>
              </w:rPr>
            </w:pPr>
            <w:r w:rsidRPr="00EB4E3B">
              <w:rPr>
                <w:rFonts w:asciiTheme="minorHAnsi" w:eastAsiaTheme="minorHAnsi" w:hint="eastAsia"/>
                <w:sz w:val="21"/>
                <w:szCs w:val="21"/>
              </w:rPr>
              <w:t>応募資料が著作物に該当するかは、著作権法第２条に定義に該当するか否かで判断されると考えます。応募資料の中に著作物が含まれている場合は応募者に帰属します。</w:t>
            </w:r>
          </w:p>
        </w:tc>
      </w:tr>
      <w:tr w:rsidR="00EB4E3B" w14:paraId="7E5905A5" w14:textId="77777777" w:rsidTr="00E75BDA">
        <w:tc>
          <w:tcPr>
            <w:tcW w:w="568" w:type="dxa"/>
            <w:vAlign w:val="center"/>
          </w:tcPr>
          <w:p w14:paraId="3BCB0032" w14:textId="0587A405" w:rsidR="00EB4E3B" w:rsidRPr="009C4AEA" w:rsidRDefault="00EB4E3B" w:rsidP="00EB4E3B">
            <w:pPr>
              <w:pStyle w:val="Default"/>
              <w:spacing w:line="240" w:lineRule="exact"/>
              <w:jc w:val="center"/>
              <w:rPr>
                <w:rFonts w:asciiTheme="minorEastAsia" w:eastAsiaTheme="minorEastAsia" w:hAnsiTheme="minorEastAsia"/>
                <w:sz w:val="21"/>
                <w:szCs w:val="21"/>
              </w:rPr>
            </w:pPr>
            <w:r w:rsidRPr="009C4AEA">
              <w:rPr>
                <w:rFonts w:asciiTheme="minorEastAsia" w:eastAsiaTheme="minorEastAsia" w:hAnsiTheme="minorEastAsia" w:hint="eastAsia"/>
                <w:sz w:val="21"/>
                <w:szCs w:val="21"/>
              </w:rPr>
              <w:t>６</w:t>
            </w:r>
          </w:p>
        </w:tc>
        <w:tc>
          <w:tcPr>
            <w:tcW w:w="1465" w:type="dxa"/>
            <w:vAlign w:val="center"/>
          </w:tcPr>
          <w:p w14:paraId="75D361AA" w14:textId="08D5E869" w:rsidR="00EB4E3B" w:rsidRPr="009C4AEA" w:rsidRDefault="00D15360" w:rsidP="00EB4E3B">
            <w:pPr>
              <w:pStyle w:val="Default"/>
              <w:spacing w:line="240" w:lineRule="exact"/>
              <w:jc w:val="both"/>
              <w:rPr>
                <w:rFonts w:asciiTheme="minorEastAsia" w:eastAsiaTheme="minorEastAsia" w:hAnsiTheme="minorEastAsia"/>
                <w:sz w:val="21"/>
                <w:szCs w:val="21"/>
              </w:rPr>
            </w:pPr>
            <w:r>
              <w:rPr>
                <w:rFonts w:asciiTheme="minorEastAsia" w:eastAsiaTheme="minorEastAsia" w:hAnsiTheme="minorEastAsia" w:hint="eastAsia"/>
                <w:sz w:val="21"/>
                <w:szCs w:val="21"/>
              </w:rPr>
              <w:t>情報公開</w:t>
            </w:r>
            <w:r w:rsidR="00C50181">
              <w:rPr>
                <w:rFonts w:asciiTheme="minorEastAsia" w:eastAsiaTheme="minorEastAsia" w:hAnsiTheme="minorEastAsia" w:hint="eastAsia"/>
                <w:sz w:val="21"/>
                <w:szCs w:val="21"/>
              </w:rPr>
              <w:t>について</w:t>
            </w:r>
          </w:p>
        </w:tc>
        <w:tc>
          <w:tcPr>
            <w:tcW w:w="5764" w:type="dxa"/>
          </w:tcPr>
          <w:p w14:paraId="5FBBF8DD" w14:textId="2EB137A7" w:rsidR="00EB4E3B" w:rsidRPr="00EB4E3B" w:rsidRDefault="00EB4E3B" w:rsidP="00EB4E3B">
            <w:pPr>
              <w:spacing w:line="360" w:lineRule="exact"/>
              <w:rPr>
                <w:rFonts w:eastAsiaTheme="minorHAnsi"/>
                <w:kern w:val="0"/>
              </w:rPr>
            </w:pPr>
            <w:r w:rsidRPr="00EB4E3B">
              <w:rPr>
                <w:rFonts w:eastAsiaTheme="minorHAnsi" w:hint="eastAsia"/>
                <w:kern w:val="0"/>
              </w:rPr>
              <w:t>要項P16</w:t>
            </w:r>
            <w:r w:rsidR="009C4AEA">
              <w:rPr>
                <w:rFonts w:eastAsiaTheme="minorHAnsi"/>
                <w:kern w:val="0"/>
              </w:rPr>
              <w:t>.</w:t>
            </w:r>
            <w:r w:rsidRPr="00EB4E3B">
              <w:rPr>
                <w:rFonts w:eastAsiaTheme="minorHAnsi" w:hint="eastAsia"/>
                <w:kern w:val="0"/>
              </w:rPr>
              <w:t>4.エ情報公開への対応</w:t>
            </w:r>
          </w:p>
          <w:p w14:paraId="49472E2C" w14:textId="77777777" w:rsidR="00EB4E3B" w:rsidRPr="00EB4E3B" w:rsidRDefault="00EB4E3B" w:rsidP="00EB4E3B">
            <w:pPr>
              <w:spacing w:line="360" w:lineRule="exact"/>
              <w:rPr>
                <w:rFonts w:eastAsiaTheme="minorHAnsi"/>
                <w:kern w:val="0"/>
              </w:rPr>
            </w:pPr>
            <w:r w:rsidRPr="00EB4E3B">
              <w:rPr>
                <w:rFonts w:eastAsiaTheme="minorHAnsi" w:hint="eastAsia"/>
                <w:kern w:val="0"/>
              </w:rPr>
              <w:t>指定管理者に選定されなかった場合も、提出した書類は公開の対象になるのでしょうか。</w:t>
            </w:r>
          </w:p>
          <w:p w14:paraId="4956BF5A" w14:textId="2982452F" w:rsidR="009C4AEA" w:rsidRPr="009C4AEA" w:rsidRDefault="00EB4E3B" w:rsidP="009C4AEA">
            <w:pPr>
              <w:spacing w:line="360" w:lineRule="exact"/>
              <w:rPr>
                <w:rFonts w:eastAsiaTheme="minorHAnsi"/>
                <w:kern w:val="0"/>
              </w:rPr>
            </w:pPr>
            <w:r w:rsidRPr="00EB4E3B">
              <w:rPr>
                <w:rFonts w:eastAsiaTheme="minorHAnsi" w:hint="eastAsia"/>
                <w:kern w:val="0"/>
              </w:rPr>
              <w:t>また、公開に当たり、団体に公開内容を事前に問い合わせることなく全面公開、または一部公開となりますか</w:t>
            </w:r>
            <w:r w:rsidR="009C4AEA">
              <w:rPr>
                <w:rFonts w:eastAsiaTheme="minorHAnsi" w:hint="eastAsia"/>
                <w:kern w:val="0"/>
              </w:rPr>
              <w:t>。</w:t>
            </w:r>
          </w:p>
        </w:tc>
        <w:tc>
          <w:tcPr>
            <w:tcW w:w="8222" w:type="dxa"/>
            <w:vAlign w:val="center"/>
          </w:tcPr>
          <w:p w14:paraId="1FF7BEA2" w14:textId="4DBDC5F2" w:rsidR="00EB4E3B" w:rsidRPr="00EB4E3B" w:rsidRDefault="00EB4E3B" w:rsidP="00EB4E3B">
            <w:pPr>
              <w:pStyle w:val="Default"/>
              <w:spacing w:line="360" w:lineRule="exact"/>
              <w:jc w:val="both"/>
              <w:rPr>
                <w:rFonts w:asciiTheme="minorHAnsi" w:eastAsiaTheme="minorHAnsi"/>
                <w:sz w:val="21"/>
                <w:szCs w:val="21"/>
              </w:rPr>
            </w:pPr>
            <w:r w:rsidRPr="00EB4E3B">
              <w:rPr>
                <w:rFonts w:asciiTheme="minorHAnsi" w:eastAsiaTheme="minorHAnsi" w:hint="eastAsia"/>
                <w:sz w:val="21"/>
                <w:szCs w:val="21"/>
              </w:rPr>
              <w:t>大阪府に提出され、大阪府が保管管理する文書は情報公開請求の対象となります。大阪府情報公開条例第１７条は、行政文書を公開決定等をする場合において、当該公開決定等に係る行政文書に請求者以外のものに関する情報が記録されているときは、あらかじめ当該情報に係る第三者に対し、その意見を書面により提出する機会を与えることができる</w:t>
            </w:r>
            <w:r w:rsidR="00755DF8">
              <w:rPr>
                <w:rFonts w:asciiTheme="minorHAnsi" w:eastAsiaTheme="minorHAnsi" w:hint="eastAsia"/>
                <w:sz w:val="21"/>
                <w:szCs w:val="21"/>
              </w:rPr>
              <w:t>と規定します。</w:t>
            </w:r>
            <w:r w:rsidRPr="00EB4E3B">
              <w:rPr>
                <w:rFonts w:asciiTheme="minorHAnsi" w:eastAsiaTheme="minorHAnsi" w:hint="eastAsia"/>
                <w:sz w:val="21"/>
                <w:szCs w:val="21"/>
              </w:rPr>
              <w:t>原則、団体に公開内容を事前に問い合わせることなく全面公開、または一部公開とはなりません。</w:t>
            </w:r>
          </w:p>
        </w:tc>
      </w:tr>
      <w:tr w:rsidR="00EB4E3B" w14:paraId="56BFD167" w14:textId="77777777" w:rsidTr="00E75BDA">
        <w:tc>
          <w:tcPr>
            <w:tcW w:w="568" w:type="dxa"/>
            <w:vAlign w:val="center"/>
          </w:tcPr>
          <w:p w14:paraId="383A7F02" w14:textId="5898CD4C" w:rsidR="00EB4E3B" w:rsidRPr="009C4AEA" w:rsidRDefault="00EB4E3B" w:rsidP="00EB4E3B">
            <w:pPr>
              <w:pStyle w:val="Default"/>
              <w:spacing w:line="240" w:lineRule="exact"/>
              <w:jc w:val="center"/>
              <w:rPr>
                <w:rFonts w:asciiTheme="minorEastAsia" w:eastAsiaTheme="minorEastAsia" w:hAnsiTheme="minorEastAsia"/>
                <w:sz w:val="21"/>
                <w:szCs w:val="21"/>
              </w:rPr>
            </w:pPr>
            <w:r w:rsidRPr="009C4AEA">
              <w:rPr>
                <w:rFonts w:asciiTheme="minorEastAsia" w:eastAsiaTheme="minorEastAsia" w:hAnsiTheme="minorEastAsia" w:hint="eastAsia"/>
                <w:sz w:val="21"/>
                <w:szCs w:val="21"/>
              </w:rPr>
              <w:t>７</w:t>
            </w:r>
          </w:p>
        </w:tc>
        <w:tc>
          <w:tcPr>
            <w:tcW w:w="1465" w:type="dxa"/>
            <w:vAlign w:val="center"/>
          </w:tcPr>
          <w:p w14:paraId="37273124" w14:textId="03EA92B1" w:rsidR="00EB4E3B" w:rsidRPr="009C4AEA" w:rsidRDefault="00C50181" w:rsidP="00EB4E3B">
            <w:pPr>
              <w:pStyle w:val="Default"/>
              <w:spacing w:line="240" w:lineRule="exact"/>
              <w:jc w:val="both"/>
              <w:rPr>
                <w:rFonts w:asciiTheme="minorEastAsia" w:eastAsiaTheme="minorEastAsia" w:hAnsiTheme="minorEastAsia"/>
                <w:sz w:val="21"/>
                <w:szCs w:val="21"/>
              </w:rPr>
            </w:pPr>
            <w:r>
              <w:rPr>
                <w:rFonts w:asciiTheme="minorEastAsia" w:eastAsiaTheme="minorEastAsia" w:hAnsiTheme="minorEastAsia" w:hint="eastAsia"/>
                <w:sz w:val="21"/>
                <w:szCs w:val="21"/>
              </w:rPr>
              <w:t>保険について</w:t>
            </w:r>
          </w:p>
        </w:tc>
        <w:tc>
          <w:tcPr>
            <w:tcW w:w="5764" w:type="dxa"/>
          </w:tcPr>
          <w:p w14:paraId="3CFE994F" w14:textId="61C43582" w:rsidR="00EB4E3B" w:rsidRPr="00EB4E3B" w:rsidRDefault="00EB4E3B" w:rsidP="00EB4E3B">
            <w:pPr>
              <w:spacing w:line="360" w:lineRule="exact"/>
              <w:rPr>
                <w:rFonts w:eastAsiaTheme="minorHAnsi"/>
                <w:kern w:val="0"/>
              </w:rPr>
            </w:pPr>
            <w:r w:rsidRPr="00EB4E3B">
              <w:rPr>
                <w:rFonts w:eastAsiaTheme="minorHAnsi" w:hint="eastAsia"/>
                <w:kern w:val="0"/>
              </w:rPr>
              <w:t>要項P19</w:t>
            </w:r>
            <w:r w:rsidR="009C4AEA">
              <w:rPr>
                <w:rFonts w:eastAsiaTheme="minorHAnsi"/>
                <w:kern w:val="0"/>
              </w:rPr>
              <w:t>.</w:t>
            </w:r>
            <w:r w:rsidRPr="00EB4E3B">
              <w:rPr>
                <w:rFonts w:eastAsiaTheme="minorHAnsi" w:hint="eastAsia"/>
                <w:kern w:val="0"/>
              </w:rPr>
              <w:t>4.（2）ソ 保険への加入</w:t>
            </w:r>
          </w:p>
          <w:p w14:paraId="7594FB81" w14:textId="3F459445" w:rsidR="00EB4E3B" w:rsidRPr="009C4AEA" w:rsidRDefault="00EB4E3B" w:rsidP="009C4AEA">
            <w:pPr>
              <w:spacing w:line="360" w:lineRule="exact"/>
              <w:rPr>
                <w:rFonts w:eastAsiaTheme="minorHAnsi"/>
                <w:kern w:val="0"/>
              </w:rPr>
            </w:pPr>
            <w:bookmarkStart w:id="1" w:name="_Hlk218693554"/>
            <w:r w:rsidRPr="00EB4E3B">
              <w:rPr>
                <w:rFonts w:eastAsiaTheme="minorHAnsi" w:hint="eastAsia"/>
                <w:kern w:val="0"/>
              </w:rPr>
              <w:t>現在加入している保険がありましたら、ご教示ください</w:t>
            </w:r>
            <w:bookmarkEnd w:id="1"/>
            <w:r w:rsidRPr="00EB4E3B">
              <w:rPr>
                <w:rFonts w:eastAsiaTheme="minorHAnsi" w:hint="eastAsia"/>
                <w:kern w:val="0"/>
              </w:rPr>
              <w:t>。</w:t>
            </w:r>
          </w:p>
        </w:tc>
        <w:tc>
          <w:tcPr>
            <w:tcW w:w="8222" w:type="dxa"/>
            <w:vAlign w:val="center"/>
          </w:tcPr>
          <w:p w14:paraId="6F81845D" w14:textId="4664196A" w:rsidR="00EB4E3B" w:rsidRPr="00EB4E3B" w:rsidRDefault="00EB4E3B" w:rsidP="00EB4E3B">
            <w:pPr>
              <w:pStyle w:val="Default"/>
              <w:spacing w:line="360" w:lineRule="exact"/>
              <w:jc w:val="both"/>
              <w:rPr>
                <w:rFonts w:asciiTheme="minorHAnsi" w:eastAsiaTheme="minorHAnsi"/>
                <w:sz w:val="21"/>
                <w:szCs w:val="21"/>
              </w:rPr>
            </w:pPr>
            <w:r w:rsidRPr="00EB4E3B">
              <w:rPr>
                <w:rFonts w:asciiTheme="minorHAnsi" w:eastAsiaTheme="minorHAnsi" w:hint="eastAsia"/>
                <w:sz w:val="21"/>
                <w:szCs w:val="21"/>
              </w:rPr>
              <w:t>保険に関しては一時保育や施設管理に係る損害保険に加入。</w:t>
            </w:r>
          </w:p>
        </w:tc>
      </w:tr>
      <w:tr w:rsidR="00EB4E3B" w14:paraId="2A65BA52" w14:textId="77777777" w:rsidTr="00E75BDA">
        <w:tc>
          <w:tcPr>
            <w:tcW w:w="568" w:type="dxa"/>
            <w:vAlign w:val="center"/>
          </w:tcPr>
          <w:p w14:paraId="0AD25E90" w14:textId="627D94D8" w:rsidR="00EB4E3B" w:rsidRPr="009C4AEA" w:rsidRDefault="00EB4E3B" w:rsidP="00EB4E3B">
            <w:pPr>
              <w:pStyle w:val="Default"/>
              <w:spacing w:line="240" w:lineRule="exact"/>
              <w:jc w:val="center"/>
              <w:rPr>
                <w:rFonts w:asciiTheme="minorEastAsia" w:eastAsiaTheme="minorEastAsia" w:hAnsiTheme="minorEastAsia"/>
                <w:sz w:val="21"/>
                <w:szCs w:val="21"/>
              </w:rPr>
            </w:pPr>
            <w:r w:rsidRPr="009C4AEA">
              <w:rPr>
                <w:rFonts w:asciiTheme="minorEastAsia" w:eastAsiaTheme="minorEastAsia" w:hAnsiTheme="minorEastAsia" w:hint="eastAsia"/>
                <w:sz w:val="21"/>
                <w:szCs w:val="21"/>
              </w:rPr>
              <w:t>８</w:t>
            </w:r>
          </w:p>
        </w:tc>
        <w:tc>
          <w:tcPr>
            <w:tcW w:w="1465" w:type="dxa"/>
            <w:vAlign w:val="center"/>
          </w:tcPr>
          <w:p w14:paraId="43827D39" w14:textId="5DD469FC" w:rsidR="00EB4E3B" w:rsidRPr="009C4AEA" w:rsidRDefault="00C50181" w:rsidP="00EB4E3B">
            <w:pPr>
              <w:pStyle w:val="Default"/>
              <w:spacing w:line="240" w:lineRule="exact"/>
              <w:jc w:val="both"/>
              <w:rPr>
                <w:rFonts w:asciiTheme="minorEastAsia" w:eastAsiaTheme="minorEastAsia" w:hAnsiTheme="minorEastAsia"/>
                <w:sz w:val="21"/>
                <w:szCs w:val="21"/>
              </w:rPr>
            </w:pPr>
            <w:r>
              <w:rPr>
                <w:rFonts w:asciiTheme="minorEastAsia" w:eastAsiaTheme="minorEastAsia" w:hAnsiTheme="minorEastAsia" w:hint="eastAsia"/>
                <w:sz w:val="21"/>
                <w:szCs w:val="21"/>
              </w:rPr>
              <w:t>審査について</w:t>
            </w:r>
            <w:r w:rsidR="00EB4E3B" w:rsidRPr="009C4AEA">
              <w:rPr>
                <w:rFonts w:asciiTheme="minorEastAsia" w:eastAsiaTheme="minorEastAsia" w:hAnsiTheme="minorEastAsia" w:hint="eastAsia"/>
                <w:sz w:val="21"/>
                <w:szCs w:val="21"/>
              </w:rPr>
              <w:t>について</w:t>
            </w:r>
          </w:p>
        </w:tc>
        <w:tc>
          <w:tcPr>
            <w:tcW w:w="5764" w:type="dxa"/>
          </w:tcPr>
          <w:p w14:paraId="4F61DFA8" w14:textId="1CA1ED25" w:rsidR="00EB4E3B" w:rsidRPr="00EB4E3B" w:rsidRDefault="00EB4E3B" w:rsidP="00EB4E3B">
            <w:pPr>
              <w:spacing w:line="360" w:lineRule="exact"/>
              <w:rPr>
                <w:rFonts w:eastAsiaTheme="minorHAnsi"/>
                <w:kern w:val="0"/>
              </w:rPr>
            </w:pPr>
            <w:r w:rsidRPr="00EB4E3B">
              <w:rPr>
                <w:rFonts w:eastAsiaTheme="minorHAnsi" w:hint="eastAsia"/>
                <w:kern w:val="0"/>
              </w:rPr>
              <w:t>要項P30</w:t>
            </w:r>
            <w:r w:rsidR="009C4AEA">
              <w:rPr>
                <w:rFonts w:eastAsiaTheme="minorHAnsi"/>
                <w:kern w:val="0"/>
              </w:rPr>
              <w:t>.</w:t>
            </w:r>
            <w:r w:rsidRPr="00EB4E3B">
              <w:rPr>
                <w:rFonts w:eastAsiaTheme="minorHAnsi" w:hint="eastAsia"/>
                <w:kern w:val="0"/>
              </w:rPr>
              <w:t>7.（2）審査方法</w:t>
            </w:r>
          </w:p>
          <w:p w14:paraId="000AD56B" w14:textId="478EDCDA" w:rsidR="00EB4E3B" w:rsidRPr="00EB4E3B" w:rsidRDefault="00EB4E3B" w:rsidP="00EB4E3B">
            <w:pPr>
              <w:spacing w:line="360" w:lineRule="exact"/>
              <w:rPr>
                <w:rFonts w:eastAsiaTheme="minorHAnsi"/>
                <w:szCs w:val="21"/>
              </w:rPr>
            </w:pPr>
            <w:r w:rsidRPr="00EB4E3B">
              <w:rPr>
                <w:rFonts w:eastAsiaTheme="minorHAnsi" w:hint="eastAsia"/>
                <w:kern w:val="0"/>
              </w:rPr>
              <w:t>接触を避けるため、選定委員を公開していただくか、もしくは属性をご教示ください。</w:t>
            </w:r>
          </w:p>
        </w:tc>
        <w:tc>
          <w:tcPr>
            <w:tcW w:w="8222" w:type="dxa"/>
            <w:vAlign w:val="center"/>
          </w:tcPr>
          <w:p w14:paraId="1D356C17" w14:textId="1F1E6D86" w:rsidR="00EB4E3B" w:rsidRPr="00EB4E3B" w:rsidRDefault="00C50181" w:rsidP="00EB4E3B">
            <w:pPr>
              <w:pStyle w:val="Default"/>
              <w:spacing w:line="360" w:lineRule="exact"/>
              <w:rPr>
                <w:rFonts w:asciiTheme="minorHAnsi" w:eastAsiaTheme="minorHAnsi"/>
                <w:sz w:val="21"/>
                <w:szCs w:val="21"/>
              </w:rPr>
            </w:pPr>
            <w:r>
              <w:rPr>
                <w:rFonts w:asciiTheme="minorHAnsi" w:eastAsiaTheme="minorHAnsi" w:hint="eastAsia"/>
                <w:sz w:val="21"/>
                <w:szCs w:val="21"/>
              </w:rPr>
              <w:t>要項</w:t>
            </w:r>
            <w:r w:rsidR="00EB4E3B" w:rsidRPr="00EB4E3B">
              <w:rPr>
                <w:rFonts w:asciiTheme="minorHAnsi" w:eastAsiaTheme="minorHAnsi" w:hint="eastAsia"/>
                <w:sz w:val="21"/>
                <w:szCs w:val="21"/>
              </w:rPr>
              <w:t>Ｐ</w:t>
            </w:r>
            <w:r w:rsidR="00EB4E3B" w:rsidRPr="00EB4E3B">
              <w:rPr>
                <w:rFonts w:asciiTheme="minorHAnsi" w:eastAsiaTheme="minorHAnsi"/>
                <w:sz w:val="21"/>
                <w:szCs w:val="21"/>
              </w:rPr>
              <w:t>25</w:t>
            </w:r>
            <w:r>
              <w:rPr>
                <w:rFonts w:asciiTheme="minorHAnsi" w:eastAsiaTheme="minorHAnsi" w:hint="eastAsia"/>
                <w:sz w:val="21"/>
                <w:szCs w:val="21"/>
              </w:rPr>
              <w:t>.</w:t>
            </w:r>
            <w:r w:rsidR="00EB4E3B" w:rsidRPr="00EB4E3B">
              <w:rPr>
                <w:rFonts w:asciiTheme="minorHAnsi" w:eastAsiaTheme="minorHAnsi"/>
                <w:sz w:val="21"/>
                <w:szCs w:val="21"/>
              </w:rPr>
              <w:t>7.（2）審査方法の選考委員は選考前に公開できません。なお、現在の大阪府立男女共同参画・青少年センター指定管理者評価委員会の構成は弁護士、経済の専門家、経営の専門家、男女共同参画の学識者、青少年健全育成の学識者で構成されています。</w:t>
            </w:r>
          </w:p>
          <w:p w14:paraId="3AAA17F4" w14:textId="2580802E" w:rsidR="00EB4E3B" w:rsidRPr="00EB4E3B" w:rsidRDefault="00EB4E3B" w:rsidP="00EB4E3B">
            <w:pPr>
              <w:pStyle w:val="Default"/>
              <w:spacing w:line="360" w:lineRule="exact"/>
              <w:jc w:val="both"/>
              <w:rPr>
                <w:rFonts w:asciiTheme="minorHAnsi" w:eastAsiaTheme="minorHAnsi"/>
                <w:sz w:val="21"/>
                <w:szCs w:val="21"/>
              </w:rPr>
            </w:pPr>
            <w:r w:rsidRPr="00EB4E3B">
              <w:rPr>
                <w:rFonts w:asciiTheme="minorHAnsi" w:eastAsiaTheme="minorHAnsi" w:hint="eastAsia"/>
                <w:sz w:val="21"/>
                <w:szCs w:val="21"/>
              </w:rPr>
              <w:t>参考）</w:t>
            </w:r>
            <w:r w:rsidRPr="00EB4E3B">
              <w:rPr>
                <w:rFonts w:asciiTheme="minorHAnsi" w:eastAsiaTheme="minorHAnsi"/>
                <w:sz w:val="21"/>
                <w:szCs w:val="21"/>
              </w:rPr>
              <w:t>https://www.pref.osaka.lg.jp/o070040/danjo/dawn/hyouka.html</w:t>
            </w:r>
          </w:p>
        </w:tc>
      </w:tr>
      <w:tr w:rsidR="00EB4E3B" w14:paraId="3DBA060D" w14:textId="77777777" w:rsidTr="00E75BDA">
        <w:tc>
          <w:tcPr>
            <w:tcW w:w="568" w:type="dxa"/>
            <w:vAlign w:val="center"/>
          </w:tcPr>
          <w:p w14:paraId="620847F9" w14:textId="1A2047C0" w:rsidR="00EB4E3B" w:rsidRPr="009C4AEA" w:rsidRDefault="00EB4E3B" w:rsidP="00EB4E3B">
            <w:pPr>
              <w:pStyle w:val="Default"/>
              <w:spacing w:line="240" w:lineRule="exact"/>
              <w:jc w:val="center"/>
              <w:rPr>
                <w:rFonts w:asciiTheme="minorEastAsia" w:eastAsiaTheme="minorEastAsia" w:hAnsiTheme="minorEastAsia"/>
                <w:sz w:val="21"/>
                <w:szCs w:val="21"/>
              </w:rPr>
            </w:pPr>
            <w:r w:rsidRPr="009C4AEA">
              <w:rPr>
                <w:rFonts w:asciiTheme="minorEastAsia" w:eastAsiaTheme="minorEastAsia" w:hAnsiTheme="minorEastAsia" w:hint="eastAsia"/>
                <w:sz w:val="21"/>
                <w:szCs w:val="21"/>
              </w:rPr>
              <w:t>９</w:t>
            </w:r>
          </w:p>
        </w:tc>
        <w:tc>
          <w:tcPr>
            <w:tcW w:w="1465" w:type="dxa"/>
            <w:vAlign w:val="center"/>
          </w:tcPr>
          <w:p w14:paraId="72BDFB36" w14:textId="1DEB7757" w:rsidR="00EB4E3B" w:rsidRPr="009C4AEA" w:rsidRDefault="00C50181" w:rsidP="00EB4E3B">
            <w:pPr>
              <w:pStyle w:val="Default"/>
              <w:spacing w:line="240" w:lineRule="exact"/>
              <w:jc w:val="both"/>
              <w:rPr>
                <w:rFonts w:asciiTheme="minorEastAsia" w:eastAsiaTheme="minorEastAsia" w:hAnsiTheme="minorEastAsia"/>
                <w:sz w:val="21"/>
                <w:szCs w:val="21"/>
              </w:rPr>
            </w:pPr>
            <w:r w:rsidRPr="00C50181">
              <w:rPr>
                <w:rFonts w:asciiTheme="minorEastAsia" w:eastAsiaTheme="minorEastAsia" w:hAnsiTheme="minorEastAsia" w:hint="eastAsia"/>
                <w:sz w:val="21"/>
                <w:szCs w:val="21"/>
              </w:rPr>
              <w:t>審査についてについて</w:t>
            </w:r>
          </w:p>
        </w:tc>
        <w:tc>
          <w:tcPr>
            <w:tcW w:w="5764" w:type="dxa"/>
          </w:tcPr>
          <w:p w14:paraId="3EDFB6BF" w14:textId="5FBBCC66" w:rsidR="00EB4E3B" w:rsidRPr="00EB4E3B" w:rsidRDefault="00EB4E3B" w:rsidP="00EB4E3B">
            <w:pPr>
              <w:spacing w:line="360" w:lineRule="exact"/>
              <w:rPr>
                <w:rFonts w:eastAsiaTheme="minorHAnsi"/>
                <w:kern w:val="0"/>
              </w:rPr>
            </w:pPr>
            <w:r w:rsidRPr="00EB4E3B">
              <w:rPr>
                <w:rFonts w:eastAsiaTheme="minorHAnsi" w:hint="eastAsia"/>
                <w:kern w:val="0"/>
              </w:rPr>
              <w:t>要項P26</w:t>
            </w:r>
            <w:r w:rsidR="009C4AEA">
              <w:rPr>
                <w:rFonts w:eastAsiaTheme="minorHAnsi"/>
                <w:kern w:val="0"/>
              </w:rPr>
              <w:t>.</w:t>
            </w:r>
            <w:r w:rsidRPr="00EB4E3B">
              <w:rPr>
                <w:rFonts w:eastAsiaTheme="minorHAnsi" w:hint="eastAsia"/>
                <w:kern w:val="0"/>
              </w:rPr>
              <w:t>7.（2）《審査基準》Ⅴその他管理に際して必要な事項</w:t>
            </w:r>
          </w:p>
          <w:p w14:paraId="7D5B4C10" w14:textId="4EBB80C5" w:rsidR="00EB4E3B" w:rsidRPr="00EB4E3B" w:rsidRDefault="00EB4E3B" w:rsidP="00EB4E3B">
            <w:pPr>
              <w:spacing w:line="360" w:lineRule="exact"/>
              <w:rPr>
                <w:rFonts w:eastAsiaTheme="minorHAnsi"/>
                <w:szCs w:val="21"/>
              </w:rPr>
            </w:pPr>
            <w:r w:rsidRPr="00EB4E3B">
              <w:rPr>
                <w:rFonts w:eastAsiaTheme="minorHAnsi" w:hint="eastAsia"/>
                <w:kern w:val="0"/>
              </w:rPr>
              <w:t>府・公益事業協力等（1点）、および府民・NPOとの協働（1点）について、具体的内容を例示願います。</w:t>
            </w:r>
          </w:p>
        </w:tc>
        <w:tc>
          <w:tcPr>
            <w:tcW w:w="8222" w:type="dxa"/>
            <w:vAlign w:val="center"/>
          </w:tcPr>
          <w:p w14:paraId="3281EEFC" w14:textId="07E15324" w:rsidR="00EB4E3B" w:rsidRPr="00EB4E3B" w:rsidRDefault="00EB4E3B" w:rsidP="00EB4E3B">
            <w:pPr>
              <w:pStyle w:val="Default"/>
              <w:spacing w:line="360" w:lineRule="exact"/>
              <w:jc w:val="both"/>
              <w:rPr>
                <w:rFonts w:asciiTheme="minorHAnsi" w:eastAsiaTheme="minorHAnsi"/>
                <w:sz w:val="21"/>
                <w:szCs w:val="21"/>
              </w:rPr>
            </w:pPr>
            <w:r w:rsidRPr="00EB4E3B">
              <w:rPr>
                <w:rFonts w:asciiTheme="minorHAnsi" w:eastAsiaTheme="minorHAnsi" w:hint="eastAsia"/>
                <w:sz w:val="21"/>
                <w:szCs w:val="21"/>
              </w:rPr>
              <w:t>例えば、府事業の広報協力が挙げられます。</w:t>
            </w:r>
          </w:p>
        </w:tc>
      </w:tr>
      <w:tr w:rsidR="00EB4E3B" w14:paraId="49296764" w14:textId="77777777" w:rsidTr="00E75BDA">
        <w:tc>
          <w:tcPr>
            <w:tcW w:w="568" w:type="dxa"/>
            <w:vAlign w:val="center"/>
          </w:tcPr>
          <w:p w14:paraId="220C1650" w14:textId="7BD77E3C" w:rsidR="00EB4E3B" w:rsidRPr="009C4AEA" w:rsidRDefault="00EB4E3B" w:rsidP="00EB4E3B">
            <w:pPr>
              <w:pStyle w:val="Default"/>
              <w:spacing w:line="240" w:lineRule="exact"/>
              <w:jc w:val="center"/>
              <w:rPr>
                <w:rFonts w:asciiTheme="minorEastAsia" w:eastAsiaTheme="minorEastAsia" w:hAnsiTheme="minorEastAsia"/>
                <w:sz w:val="21"/>
                <w:szCs w:val="21"/>
              </w:rPr>
            </w:pPr>
            <w:r w:rsidRPr="009C4AEA">
              <w:rPr>
                <w:rFonts w:asciiTheme="minorEastAsia" w:eastAsiaTheme="minorEastAsia" w:hAnsiTheme="minorEastAsia" w:hint="eastAsia"/>
                <w:sz w:val="21"/>
                <w:szCs w:val="21"/>
              </w:rPr>
              <w:t>10</w:t>
            </w:r>
          </w:p>
        </w:tc>
        <w:tc>
          <w:tcPr>
            <w:tcW w:w="1465" w:type="dxa"/>
            <w:vAlign w:val="center"/>
          </w:tcPr>
          <w:p w14:paraId="44C0C16C" w14:textId="55412A67" w:rsidR="00EB4E3B" w:rsidRPr="009C4AEA" w:rsidRDefault="00E75BDA" w:rsidP="00EB4E3B">
            <w:pPr>
              <w:pStyle w:val="Default"/>
              <w:spacing w:line="240" w:lineRule="exact"/>
              <w:jc w:val="both"/>
              <w:rPr>
                <w:rFonts w:asciiTheme="minorEastAsia" w:eastAsiaTheme="minorEastAsia" w:hAnsiTheme="minorEastAsia"/>
                <w:sz w:val="21"/>
                <w:szCs w:val="21"/>
              </w:rPr>
            </w:pPr>
            <w:r w:rsidRPr="00E75BDA">
              <w:rPr>
                <w:rFonts w:asciiTheme="minorEastAsia" w:eastAsiaTheme="minorEastAsia" w:hAnsiTheme="minorEastAsia" w:hint="eastAsia"/>
                <w:sz w:val="21"/>
                <w:szCs w:val="21"/>
              </w:rPr>
              <w:t>インターネット環境について</w:t>
            </w:r>
          </w:p>
        </w:tc>
        <w:tc>
          <w:tcPr>
            <w:tcW w:w="5764" w:type="dxa"/>
          </w:tcPr>
          <w:p w14:paraId="4057F6AF" w14:textId="2A064343" w:rsidR="00EB4E3B" w:rsidRPr="00EB4E3B" w:rsidRDefault="00EB4E3B" w:rsidP="00EB4E3B">
            <w:pPr>
              <w:spacing w:line="360" w:lineRule="exact"/>
              <w:rPr>
                <w:rFonts w:eastAsiaTheme="minorHAnsi"/>
                <w:kern w:val="0"/>
              </w:rPr>
            </w:pPr>
            <w:r w:rsidRPr="00EB4E3B">
              <w:rPr>
                <w:rFonts w:eastAsiaTheme="minorHAnsi" w:hint="eastAsia"/>
                <w:kern w:val="0"/>
              </w:rPr>
              <w:t>管理業務等の内容</w:t>
            </w:r>
            <w:r w:rsidRPr="00EB4E3B">
              <w:rPr>
                <w:rFonts w:eastAsiaTheme="minorHAnsi"/>
                <w:kern w:val="0"/>
              </w:rPr>
              <w:t>P2</w:t>
            </w:r>
            <w:r w:rsidR="009C4AEA">
              <w:rPr>
                <w:rFonts w:eastAsiaTheme="minorHAnsi"/>
                <w:kern w:val="0"/>
              </w:rPr>
              <w:t>.</w:t>
            </w:r>
            <w:r w:rsidRPr="00EB4E3B">
              <w:rPr>
                <w:rFonts w:eastAsiaTheme="minorHAnsi" w:hint="eastAsia"/>
                <w:kern w:val="0"/>
              </w:rPr>
              <w:t>１ その他 Wi-Fi</w:t>
            </w:r>
          </w:p>
          <w:p w14:paraId="31C91537" w14:textId="69221A36" w:rsidR="00EB4E3B" w:rsidRPr="009C4AEA" w:rsidRDefault="00EB4E3B" w:rsidP="009C4AEA">
            <w:pPr>
              <w:spacing w:line="360" w:lineRule="exact"/>
              <w:rPr>
                <w:rFonts w:eastAsiaTheme="minorHAnsi"/>
                <w:kern w:val="0"/>
              </w:rPr>
            </w:pPr>
            <w:bookmarkStart w:id="2" w:name="_Hlk218693611"/>
            <w:r w:rsidRPr="00EB4E3B">
              <w:rPr>
                <w:rFonts w:eastAsiaTheme="minorHAnsi" w:hint="eastAsia"/>
                <w:kern w:val="0"/>
              </w:rPr>
              <w:t>インターネット環境について、Wi-fi接続、LAN接続それぞれの上り・下りの通信速度をご開示ください。</w:t>
            </w:r>
            <w:bookmarkEnd w:id="2"/>
          </w:p>
        </w:tc>
        <w:tc>
          <w:tcPr>
            <w:tcW w:w="8222" w:type="dxa"/>
            <w:vAlign w:val="center"/>
          </w:tcPr>
          <w:p w14:paraId="0A3FB5AD" w14:textId="178FDB19" w:rsidR="00EB4E3B" w:rsidRPr="00EB4E3B" w:rsidRDefault="00EB4E3B" w:rsidP="00EB4E3B">
            <w:pPr>
              <w:pStyle w:val="Default"/>
              <w:spacing w:line="360" w:lineRule="exact"/>
              <w:jc w:val="both"/>
              <w:rPr>
                <w:rFonts w:asciiTheme="minorHAnsi" w:eastAsiaTheme="minorHAnsi"/>
                <w:sz w:val="21"/>
                <w:szCs w:val="21"/>
              </w:rPr>
            </w:pPr>
            <w:r w:rsidRPr="00EB4E3B">
              <w:rPr>
                <w:rFonts w:asciiTheme="minorHAnsi" w:eastAsiaTheme="minorHAnsi" w:hint="eastAsia"/>
                <w:sz w:val="21"/>
                <w:szCs w:val="21"/>
              </w:rPr>
              <w:t>インターネット接続速度は、上り</w:t>
            </w:r>
            <w:r w:rsidRPr="00EB4E3B">
              <w:rPr>
                <w:rFonts w:asciiTheme="minorHAnsi" w:eastAsiaTheme="minorHAnsi"/>
                <w:sz w:val="21"/>
                <w:szCs w:val="21"/>
              </w:rPr>
              <w:t>709.5Mｂpｓ、下り400～681Mｂpｓと計測しております。（直近3回計測）</w:t>
            </w:r>
          </w:p>
        </w:tc>
      </w:tr>
      <w:tr w:rsidR="00EB4E3B" w14:paraId="41DF179E" w14:textId="77777777" w:rsidTr="00E75BDA">
        <w:tc>
          <w:tcPr>
            <w:tcW w:w="568" w:type="dxa"/>
            <w:vAlign w:val="center"/>
          </w:tcPr>
          <w:p w14:paraId="1DEC0E24" w14:textId="78AF6C0F" w:rsidR="00EB4E3B" w:rsidRPr="009C4AEA" w:rsidRDefault="00EB4E3B" w:rsidP="00EB4E3B">
            <w:pPr>
              <w:pStyle w:val="Default"/>
              <w:spacing w:line="240" w:lineRule="exact"/>
              <w:jc w:val="center"/>
              <w:rPr>
                <w:rFonts w:asciiTheme="minorEastAsia" w:eastAsiaTheme="minorEastAsia" w:hAnsiTheme="minorEastAsia"/>
                <w:sz w:val="21"/>
                <w:szCs w:val="21"/>
              </w:rPr>
            </w:pPr>
            <w:r w:rsidRPr="009C4AEA">
              <w:rPr>
                <w:rFonts w:asciiTheme="minorEastAsia" w:eastAsiaTheme="minorEastAsia" w:hAnsiTheme="minorEastAsia" w:hint="eastAsia"/>
                <w:sz w:val="21"/>
                <w:szCs w:val="21"/>
              </w:rPr>
              <w:lastRenderedPageBreak/>
              <w:t>11</w:t>
            </w:r>
          </w:p>
        </w:tc>
        <w:tc>
          <w:tcPr>
            <w:tcW w:w="1465" w:type="dxa"/>
            <w:vAlign w:val="center"/>
          </w:tcPr>
          <w:p w14:paraId="03E72FC2" w14:textId="4443FA09" w:rsidR="00EB4E3B" w:rsidRPr="009C4AEA" w:rsidRDefault="00EB4E3B" w:rsidP="00EB4E3B">
            <w:pPr>
              <w:pStyle w:val="Default"/>
              <w:spacing w:line="240" w:lineRule="exact"/>
              <w:jc w:val="both"/>
              <w:rPr>
                <w:rFonts w:asciiTheme="minorEastAsia" w:eastAsiaTheme="minorEastAsia" w:hAnsiTheme="minorEastAsia"/>
                <w:sz w:val="21"/>
                <w:szCs w:val="21"/>
              </w:rPr>
            </w:pPr>
            <w:r w:rsidRPr="009C4AEA">
              <w:rPr>
                <w:rFonts w:asciiTheme="minorEastAsia" w:eastAsiaTheme="minorEastAsia" w:hAnsiTheme="minorEastAsia" w:hint="eastAsia"/>
                <w:sz w:val="21"/>
                <w:szCs w:val="21"/>
              </w:rPr>
              <w:t>設備の維持保守・改修について</w:t>
            </w:r>
          </w:p>
        </w:tc>
        <w:tc>
          <w:tcPr>
            <w:tcW w:w="5764" w:type="dxa"/>
          </w:tcPr>
          <w:p w14:paraId="2128373C" w14:textId="1D2C154E" w:rsidR="00EB4E3B" w:rsidRPr="00EB4E3B" w:rsidRDefault="00EB4E3B" w:rsidP="00EB4E3B">
            <w:pPr>
              <w:spacing w:line="360" w:lineRule="exact"/>
              <w:rPr>
                <w:rFonts w:eastAsiaTheme="minorHAnsi"/>
                <w:kern w:val="0"/>
              </w:rPr>
            </w:pPr>
            <w:r w:rsidRPr="00EB4E3B">
              <w:rPr>
                <w:rFonts w:eastAsiaTheme="minorHAnsi" w:hint="eastAsia"/>
                <w:kern w:val="0"/>
              </w:rPr>
              <w:t>管理業務等の内容</w:t>
            </w:r>
            <w:r w:rsidRPr="00EB4E3B">
              <w:rPr>
                <w:rFonts w:eastAsiaTheme="minorHAnsi"/>
                <w:kern w:val="0"/>
              </w:rPr>
              <w:t>P7</w:t>
            </w:r>
            <w:r w:rsidR="00E75BDA">
              <w:rPr>
                <w:rFonts w:eastAsiaTheme="minorHAnsi" w:hint="eastAsia"/>
                <w:kern w:val="0"/>
              </w:rPr>
              <w:t>.</w:t>
            </w:r>
            <w:r w:rsidRPr="00EB4E3B">
              <w:rPr>
                <w:rFonts w:eastAsiaTheme="minorHAnsi"/>
                <w:kern w:val="0"/>
              </w:rPr>
              <w:t>2</w:t>
            </w:r>
            <w:r w:rsidRPr="00EB4E3B">
              <w:rPr>
                <w:rFonts w:eastAsiaTheme="minorHAnsi" w:hint="eastAsia"/>
                <w:kern w:val="0"/>
              </w:rPr>
              <w:t>施設管理・保守点検等身体障がい者用リフト保守点検業務</w:t>
            </w:r>
          </w:p>
          <w:p w14:paraId="571FCD30" w14:textId="60C48D50" w:rsidR="00EB4E3B" w:rsidRPr="00EB4E3B" w:rsidRDefault="00EB4E3B" w:rsidP="009C4AEA">
            <w:pPr>
              <w:spacing w:line="360" w:lineRule="exact"/>
              <w:rPr>
                <w:rFonts w:eastAsiaTheme="minorHAnsi"/>
                <w:szCs w:val="21"/>
              </w:rPr>
            </w:pPr>
            <w:r w:rsidRPr="00EB4E3B">
              <w:rPr>
                <w:rFonts w:eastAsiaTheme="minorHAnsi" w:hint="eastAsia"/>
                <w:kern w:val="0"/>
              </w:rPr>
              <w:t>「身体障がい者用リフト保守点検業務」に関する項目が2か所ありますが、重複ではないでしょうか、ご教示ください。</w:t>
            </w:r>
          </w:p>
        </w:tc>
        <w:tc>
          <w:tcPr>
            <w:tcW w:w="8222" w:type="dxa"/>
            <w:vAlign w:val="center"/>
          </w:tcPr>
          <w:p w14:paraId="7A0F8E9D" w14:textId="04D50263" w:rsidR="00EB4E3B" w:rsidRPr="00EB4E3B" w:rsidRDefault="00EB4E3B" w:rsidP="00EB4E3B">
            <w:pPr>
              <w:pStyle w:val="Default"/>
              <w:spacing w:line="360" w:lineRule="exact"/>
              <w:jc w:val="both"/>
              <w:rPr>
                <w:rFonts w:asciiTheme="minorHAnsi" w:eastAsiaTheme="minorHAnsi"/>
                <w:sz w:val="21"/>
                <w:szCs w:val="21"/>
              </w:rPr>
            </w:pPr>
            <w:r w:rsidRPr="00EB4E3B">
              <w:rPr>
                <w:rFonts w:asciiTheme="minorHAnsi" w:eastAsiaTheme="minorHAnsi" w:hint="eastAsia"/>
                <w:sz w:val="21"/>
                <w:szCs w:val="21"/>
              </w:rPr>
              <w:t>重複でございます。表３段目のみが正しい記載です。</w:t>
            </w:r>
          </w:p>
        </w:tc>
      </w:tr>
      <w:tr w:rsidR="00EB4E3B" w14:paraId="31F7513E" w14:textId="77777777" w:rsidTr="00E75BDA">
        <w:tc>
          <w:tcPr>
            <w:tcW w:w="568" w:type="dxa"/>
            <w:vAlign w:val="center"/>
          </w:tcPr>
          <w:p w14:paraId="050495C1" w14:textId="54D7BF7B" w:rsidR="00EB4E3B" w:rsidRPr="00E75BDA" w:rsidRDefault="00E75BDA" w:rsidP="00EB4E3B">
            <w:pPr>
              <w:pStyle w:val="Default"/>
              <w:spacing w:line="240" w:lineRule="exact"/>
              <w:jc w:val="center"/>
              <w:rPr>
                <w:rFonts w:asciiTheme="minorHAnsi" w:eastAsiaTheme="minorHAnsi"/>
                <w:sz w:val="21"/>
                <w:szCs w:val="21"/>
              </w:rPr>
            </w:pPr>
            <w:r w:rsidRPr="00E75BDA">
              <w:rPr>
                <w:rFonts w:asciiTheme="minorHAnsi" w:eastAsiaTheme="minorHAnsi" w:hint="eastAsia"/>
                <w:sz w:val="21"/>
                <w:szCs w:val="21"/>
              </w:rPr>
              <w:t>12</w:t>
            </w:r>
          </w:p>
        </w:tc>
        <w:tc>
          <w:tcPr>
            <w:tcW w:w="1465" w:type="dxa"/>
            <w:vAlign w:val="center"/>
          </w:tcPr>
          <w:p w14:paraId="1BF1B2CE" w14:textId="755B6E02" w:rsidR="00EB4E3B" w:rsidRPr="00E75BDA" w:rsidRDefault="00E75BDA" w:rsidP="00EB4E3B">
            <w:pPr>
              <w:pStyle w:val="Default"/>
              <w:spacing w:line="240" w:lineRule="exact"/>
              <w:jc w:val="both"/>
              <w:rPr>
                <w:rFonts w:asciiTheme="minorEastAsia" w:eastAsiaTheme="minorEastAsia" w:hAnsiTheme="minorEastAsia"/>
                <w:sz w:val="21"/>
                <w:szCs w:val="21"/>
              </w:rPr>
            </w:pPr>
            <w:r w:rsidRPr="00E75BDA">
              <w:rPr>
                <w:rFonts w:asciiTheme="minorEastAsia" w:eastAsiaTheme="minorEastAsia" w:hAnsiTheme="minorEastAsia" w:hint="eastAsia"/>
                <w:sz w:val="21"/>
                <w:szCs w:val="21"/>
              </w:rPr>
              <w:t>設備の維持保守・改修について</w:t>
            </w:r>
          </w:p>
        </w:tc>
        <w:tc>
          <w:tcPr>
            <w:tcW w:w="5764" w:type="dxa"/>
          </w:tcPr>
          <w:p w14:paraId="7521AA34" w14:textId="71C6BA97" w:rsidR="00EB4E3B" w:rsidRDefault="00EB4E3B" w:rsidP="00EB4E3B">
            <w:pPr>
              <w:spacing w:line="320" w:lineRule="exact"/>
              <w:rPr>
                <w:kern w:val="0"/>
              </w:rPr>
            </w:pPr>
            <w:r w:rsidRPr="006A743D">
              <w:rPr>
                <w:rFonts w:hint="eastAsia"/>
                <w:kern w:val="0"/>
              </w:rPr>
              <w:t>管理業務等の内容P20　舞台関係業務の詳細</w:t>
            </w:r>
          </w:p>
          <w:p w14:paraId="278B91AA" w14:textId="77777777" w:rsidR="00EB4E3B" w:rsidRPr="006A743D" w:rsidRDefault="00EB4E3B" w:rsidP="00EB4E3B">
            <w:pPr>
              <w:spacing w:line="320" w:lineRule="exact"/>
              <w:rPr>
                <w:kern w:val="0"/>
              </w:rPr>
            </w:pPr>
            <w:bookmarkStart w:id="3" w:name="_Hlk218693579"/>
            <w:r w:rsidRPr="006A743D">
              <w:rPr>
                <w:rFonts w:hint="eastAsia"/>
                <w:kern w:val="0"/>
              </w:rPr>
              <w:t>利用料金に含まれる舞台操作の基準人員数について、ご教示ください。</w:t>
            </w:r>
          </w:p>
          <w:p w14:paraId="22654A53" w14:textId="26850E70" w:rsidR="00EB4E3B" w:rsidRPr="00EB4E3B" w:rsidRDefault="00EB4E3B" w:rsidP="009C4AEA">
            <w:pPr>
              <w:spacing w:line="320" w:lineRule="exact"/>
              <w:rPr>
                <w:rFonts w:eastAsiaTheme="minorHAnsi"/>
                <w:kern w:val="0"/>
              </w:rPr>
            </w:pPr>
            <w:r w:rsidRPr="006A743D">
              <w:rPr>
                <w:rFonts w:hint="eastAsia"/>
                <w:kern w:val="0"/>
              </w:rPr>
              <w:t>また、基準人員を超える場合利用者が負担する舞台技術者の料金体系を、ご教示ください。</w:t>
            </w:r>
            <w:bookmarkEnd w:id="3"/>
          </w:p>
        </w:tc>
        <w:tc>
          <w:tcPr>
            <w:tcW w:w="8222" w:type="dxa"/>
            <w:vAlign w:val="center"/>
          </w:tcPr>
          <w:p w14:paraId="793188C2" w14:textId="14F6DF25" w:rsidR="00EB4E3B" w:rsidRPr="00EB4E3B" w:rsidRDefault="00EB4E3B" w:rsidP="00EB4E3B">
            <w:pPr>
              <w:pStyle w:val="Default"/>
              <w:spacing w:line="360" w:lineRule="exact"/>
              <w:rPr>
                <w:rFonts w:asciiTheme="minorHAnsi" w:eastAsiaTheme="minorHAnsi"/>
                <w:sz w:val="21"/>
                <w:szCs w:val="21"/>
              </w:rPr>
            </w:pPr>
            <w:r w:rsidRPr="00EB4E3B">
              <w:rPr>
                <w:rFonts w:asciiTheme="minorHAnsi" w:eastAsiaTheme="minorHAnsi" w:hint="eastAsia"/>
                <w:sz w:val="21"/>
                <w:szCs w:val="21"/>
              </w:rPr>
              <w:t>利用料金に含まれるホールの人件費は</w:t>
            </w:r>
            <w:r w:rsidRPr="00EB4E3B">
              <w:rPr>
                <w:rFonts w:asciiTheme="minorHAnsi" w:eastAsiaTheme="minorHAnsi"/>
                <w:sz w:val="21"/>
                <w:szCs w:val="21"/>
              </w:rPr>
              <w:t>3名分、パフォーマンススペースの人件費は1名分になります。</w:t>
            </w:r>
          </w:p>
          <w:p w14:paraId="22E1228D" w14:textId="152C7FF0" w:rsidR="00EB4E3B" w:rsidRPr="00EB4E3B" w:rsidRDefault="00EB4E3B" w:rsidP="00EB4E3B">
            <w:pPr>
              <w:pStyle w:val="Default"/>
              <w:spacing w:line="360" w:lineRule="exact"/>
              <w:jc w:val="both"/>
              <w:rPr>
                <w:rFonts w:asciiTheme="minorHAnsi" w:eastAsiaTheme="minorHAnsi"/>
                <w:sz w:val="21"/>
                <w:szCs w:val="21"/>
              </w:rPr>
            </w:pPr>
            <w:r w:rsidRPr="00EB4E3B">
              <w:rPr>
                <w:rFonts w:asciiTheme="minorHAnsi" w:eastAsiaTheme="minorHAnsi" w:hint="eastAsia"/>
                <w:sz w:val="21"/>
                <w:szCs w:val="21"/>
              </w:rPr>
              <w:t>こちらの人件費は管理のみとなります。追加人件費については打合せ時で判明します。</w:t>
            </w:r>
            <w:r w:rsidR="00AE2B58">
              <w:rPr>
                <w:rFonts w:asciiTheme="minorHAnsi" w:eastAsiaTheme="minorHAnsi" w:hint="eastAsia"/>
                <w:sz w:val="21"/>
                <w:szCs w:val="21"/>
              </w:rPr>
              <w:t>（</w:t>
            </w:r>
            <w:r w:rsidRPr="00EB4E3B">
              <w:rPr>
                <w:rFonts w:asciiTheme="minorHAnsi" w:eastAsiaTheme="minorHAnsi" w:hint="eastAsia"/>
                <w:sz w:val="21"/>
                <w:szCs w:val="21"/>
              </w:rPr>
              <w:t>別紙参照</w:t>
            </w:r>
            <w:r w:rsidR="00AE2B58">
              <w:rPr>
                <w:rFonts w:asciiTheme="minorHAnsi" w:eastAsiaTheme="minorHAnsi" w:hint="eastAsia"/>
                <w:sz w:val="21"/>
                <w:szCs w:val="21"/>
              </w:rPr>
              <w:t>）</w:t>
            </w:r>
            <w:r w:rsidRPr="00EB4E3B">
              <w:rPr>
                <w:rFonts w:asciiTheme="minorHAnsi" w:eastAsiaTheme="minorHAnsi" w:hint="eastAsia"/>
                <w:sz w:val="21"/>
                <w:szCs w:val="21"/>
              </w:rPr>
              <w:t>。</w:t>
            </w:r>
          </w:p>
        </w:tc>
      </w:tr>
    </w:tbl>
    <w:p w14:paraId="44B3BBF2" w14:textId="4AC142D5" w:rsidR="00E20E59" w:rsidRDefault="00E20E59" w:rsidP="00FF3609">
      <w:pPr>
        <w:pStyle w:val="Default"/>
        <w:spacing w:line="240" w:lineRule="exact"/>
      </w:pPr>
    </w:p>
    <w:p w14:paraId="3C1913BB" w14:textId="2916C859" w:rsidR="00FF3609" w:rsidRDefault="00FF3609" w:rsidP="00FF3609">
      <w:pPr>
        <w:pStyle w:val="Default"/>
        <w:spacing w:line="240" w:lineRule="exact"/>
      </w:pPr>
    </w:p>
    <w:sectPr w:rsidR="00FF3609" w:rsidSect="00301F0B">
      <w:pgSz w:w="16838" w:h="11906" w:orient="landscape" w:code="9"/>
      <w:pgMar w:top="851" w:right="851" w:bottom="851"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79C159" w14:textId="77777777" w:rsidR="00301F0B" w:rsidRDefault="00301F0B" w:rsidP="00301F0B">
      <w:r>
        <w:separator/>
      </w:r>
    </w:p>
  </w:endnote>
  <w:endnote w:type="continuationSeparator" w:id="0">
    <w:p w14:paraId="1DC40AD3" w14:textId="77777777" w:rsidR="00301F0B" w:rsidRDefault="00301F0B" w:rsidP="00301F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AFF" w:usb1="C0007843"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7D4218" w14:textId="77777777" w:rsidR="00301F0B" w:rsidRDefault="00301F0B" w:rsidP="00301F0B">
      <w:r>
        <w:separator/>
      </w:r>
    </w:p>
  </w:footnote>
  <w:footnote w:type="continuationSeparator" w:id="0">
    <w:p w14:paraId="39DE5348" w14:textId="77777777" w:rsidR="00301F0B" w:rsidRDefault="00301F0B" w:rsidP="00301F0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4DD0"/>
    <w:rsid w:val="00094F51"/>
    <w:rsid w:val="000E3EB2"/>
    <w:rsid w:val="001413A9"/>
    <w:rsid w:val="0014748B"/>
    <w:rsid w:val="00170C42"/>
    <w:rsid w:val="001C3470"/>
    <w:rsid w:val="002F4948"/>
    <w:rsid w:val="00301F0B"/>
    <w:rsid w:val="003D4DB6"/>
    <w:rsid w:val="00464390"/>
    <w:rsid w:val="004848E7"/>
    <w:rsid w:val="004A013E"/>
    <w:rsid w:val="004F095A"/>
    <w:rsid w:val="00550717"/>
    <w:rsid w:val="00574380"/>
    <w:rsid w:val="00661CEC"/>
    <w:rsid w:val="006714C2"/>
    <w:rsid w:val="006941D7"/>
    <w:rsid w:val="006946D1"/>
    <w:rsid w:val="00696367"/>
    <w:rsid w:val="00711B13"/>
    <w:rsid w:val="00717504"/>
    <w:rsid w:val="00755DF8"/>
    <w:rsid w:val="00855DC7"/>
    <w:rsid w:val="008F5549"/>
    <w:rsid w:val="009C4AEA"/>
    <w:rsid w:val="009D4DD0"/>
    <w:rsid w:val="00A22B7A"/>
    <w:rsid w:val="00AD3737"/>
    <w:rsid w:val="00AE2B58"/>
    <w:rsid w:val="00B8093A"/>
    <w:rsid w:val="00BC6AA6"/>
    <w:rsid w:val="00BF6027"/>
    <w:rsid w:val="00C06BCF"/>
    <w:rsid w:val="00C50181"/>
    <w:rsid w:val="00CD40C4"/>
    <w:rsid w:val="00D15360"/>
    <w:rsid w:val="00D86520"/>
    <w:rsid w:val="00D91C90"/>
    <w:rsid w:val="00E20E59"/>
    <w:rsid w:val="00E75BDA"/>
    <w:rsid w:val="00EB4E3B"/>
    <w:rsid w:val="00F36D21"/>
    <w:rsid w:val="00FD67A9"/>
    <w:rsid w:val="00FF360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4337">
      <v:textbox inset="5.85pt,.7pt,5.85pt,.7pt"/>
    </o:shapedefaults>
    <o:shapelayout v:ext="edit">
      <o:idmap v:ext="edit" data="1"/>
    </o:shapelayout>
  </w:shapeDefaults>
  <w:decimalSymbol w:val="."/>
  <w:listSeparator w:val=","/>
  <w14:docId w14:val="40273B6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E20E59"/>
    <w:pPr>
      <w:widowControl w:val="0"/>
      <w:autoSpaceDE w:val="0"/>
      <w:autoSpaceDN w:val="0"/>
      <w:adjustRightInd w:val="0"/>
    </w:pPr>
    <w:rPr>
      <w:rFonts w:ascii="ＭＳ 明朝" w:eastAsia="ＭＳ 明朝" w:cs="ＭＳ 明朝"/>
      <w:color w:val="000000"/>
      <w:kern w:val="0"/>
      <w:sz w:val="24"/>
      <w:szCs w:val="24"/>
    </w:rPr>
  </w:style>
  <w:style w:type="paragraph" w:styleId="a3">
    <w:name w:val="header"/>
    <w:basedOn w:val="a"/>
    <w:link w:val="a4"/>
    <w:uiPriority w:val="99"/>
    <w:unhideWhenUsed/>
    <w:rsid w:val="00301F0B"/>
    <w:pPr>
      <w:tabs>
        <w:tab w:val="center" w:pos="4252"/>
        <w:tab w:val="right" w:pos="8504"/>
      </w:tabs>
      <w:snapToGrid w:val="0"/>
    </w:pPr>
  </w:style>
  <w:style w:type="character" w:customStyle="1" w:styleId="a4">
    <w:name w:val="ヘッダー (文字)"/>
    <w:basedOn w:val="a0"/>
    <w:link w:val="a3"/>
    <w:uiPriority w:val="99"/>
    <w:rsid w:val="00301F0B"/>
  </w:style>
  <w:style w:type="paragraph" w:styleId="a5">
    <w:name w:val="footer"/>
    <w:basedOn w:val="a"/>
    <w:link w:val="a6"/>
    <w:uiPriority w:val="99"/>
    <w:unhideWhenUsed/>
    <w:rsid w:val="00301F0B"/>
    <w:pPr>
      <w:tabs>
        <w:tab w:val="center" w:pos="4252"/>
        <w:tab w:val="right" w:pos="8504"/>
      </w:tabs>
      <w:snapToGrid w:val="0"/>
    </w:pPr>
  </w:style>
  <w:style w:type="character" w:customStyle="1" w:styleId="a6">
    <w:name w:val="フッター (文字)"/>
    <w:basedOn w:val="a0"/>
    <w:link w:val="a5"/>
    <w:uiPriority w:val="99"/>
    <w:rsid w:val="00301F0B"/>
  </w:style>
  <w:style w:type="table" w:styleId="a7">
    <w:name w:val="Table Grid"/>
    <w:basedOn w:val="a1"/>
    <w:rsid w:val="00301F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254068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408</Words>
  <Characters>2327</Characters>
  <Application>Microsoft Office Word</Application>
  <DocSecurity>0</DocSecurity>
  <Lines>19</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2730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2025-09-17T00:20:00Z</dcterms:created>
  <dcterms:modified xsi:type="dcterms:W3CDTF">2026-01-14T05:54:00Z</dcterms:modified>
</cp:coreProperties>
</file>