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7991" w14:textId="77777777" w:rsidR="00FD1C4C" w:rsidRPr="00E225B5" w:rsidRDefault="00FB0D20" w:rsidP="00971652">
      <w:pPr>
        <w:jc w:val="center"/>
        <w:rPr>
          <w:rFonts w:ascii="ＭＳ 明朝" w:eastAsia="ＭＳ 明朝" w:hAnsi="ＭＳ 明朝"/>
          <w:b/>
          <w:sz w:val="26"/>
          <w:szCs w:val="26"/>
        </w:rPr>
      </w:pPr>
      <w:bookmarkStart w:id="0" w:name="_GoBack"/>
      <w:bookmarkEnd w:id="0"/>
      <w:r w:rsidRPr="00E225B5">
        <w:rPr>
          <w:rFonts w:ascii="ＭＳ 明朝" w:eastAsia="ＭＳ 明朝" w:hAnsi="ＭＳ 明朝" w:hint="eastAsia"/>
          <w:b/>
          <w:sz w:val="26"/>
          <w:szCs w:val="26"/>
        </w:rPr>
        <w:t>令和</w:t>
      </w:r>
      <w:r w:rsidR="007B688C">
        <w:rPr>
          <w:rFonts w:ascii="ＭＳ 明朝" w:eastAsia="ＭＳ 明朝" w:hAnsi="ＭＳ 明朝" w:hint="eastAsia"/>
          <w:b/>
          <w:sz w:val="26"/>
          <w:szCs w:val="26"/>
        </w:rPr>
        <w:t>３</w:t>
      </w:r>
      <w:r w:rsidRPr="00E225B5">
        <w:rPr>
          <w:rFonts w:ascii="ＭＳ 明朝" w:eastAsia="ＭＳ 明朝" w:hAnsi="ＭＳ 明朝" w:hint="eastAsia"/>
          <w:b/>
          <w:sz w:val="26"/>
          <w:szCs w:val="26"/>
        </w:rPr>
        <w:t>年度</w:t>
      </w:r>
      <w:r w:rsidR="00E5514B" w:rsidRPr="00E225B5">
        <w:rPr>
          <w:rFonts w:ascii="ＭＳ 明朝" w:eastAsia="ＭＳ 明朝" w:hAnsi="ＭＳ 明朝" w:hint="eastAsia"/>
          <w:b/>
          <w:sz w:val="26"/>
          <w:szCs w:val="26"/>
        </w:rPr>
        <w:t>モニタリング評価実施による改善のための対応方針</w:t>
      </w:r>
    </w:p>
    <w:p w14:paraId="76D3A54F" w14:textId="77777777" w:rsidR="00971652" w:rsidRPr="00E225B5" w:rsidRDefault="00971652" w:rsidP="00E225B5">
      <w:pPr>
        <w:ind w:right="840"/>
        <w:jc w:val="right"/>
        <w:rPr>
          <w:rFonts w:ascii="ＭＳ 明朝" w:eastAsia="ＭＳ 明朝" w:hAnsi="ＭＳ 明朝"/>
          <w:sz w:val="22"/>
        </w:rPr>
      </w:pPr>
      <w:r w:rsidRPr="00E225B5">
        <w:rPr>
          <w:rFonts w:ascii="ＭＳ 明朝" w:eastAsia="ＭＳ 明朝" w:hAnsi="ＭＳ 明朝" w:hint="eastAsia"/>
          <w:sz w:val="22"/>
        </w:rPr>
        <w:t>施設名：</w:t>
      </w:r>
      <w:r w:rsidR="00BC568A" w:rsidRPr="00E225B5">
        <w:rPr>
          <w:rFonts w:ascii="ＭＳ 明朝" w:eastAsia="ＭＳ 明朝" w:hAnsi="ＭＳ 明朝" w:hint="eastAsia"/>
          <w:sz w:val="22"/>
        </w:rPr>
        <w:t>江之子島文化芸術創造センター</w:t>
      </w:r>
    </w:p>
    <w:p w14:paraId="3079CEA5" w14:textId="77777777" w:rsidR="00D802EE" w:rsidRPr="00E225B5" w:rsidRDefault="00D802EE" w:rsidP="00C31DE7">
      <w:pPr>
        <w:ind w:right="840" w:firstLineChars="7800" w:firstLine="17160"/>
        <w:rPr>
          <w:rFonts w:ascii="ＭＳ 明朝" w:eastAsia="ＭＳ 明朝" w:hAnsi="ＭＳ 明朝"/>
          <w:sz w:val="22"/>
        </w:rPr>
      </w:pPr>
    </w:p>
    <w:tbl>
      <w:tblPr>
        <w:tblStyle w:val="a3"/>
        <w:tblW w:w="0" w:type="auto"/>
        <w:tblLook w:val="04A0" w:firstRow="1" w:lastRow="0" w:firstColumn="1" w:lastColumn="0" w:noHBand="0" w:noVBand="1"/>
      </w:tblPr>
      <w:tblGrid>
        <w:gridCol w:w="2789"/>
        <w:gridCol w:w="5428"/>
        <w:gridCol w:w="5812"/>
        <w:gridCol w:w="3682"/>
        <w:gridCol w:w="3825"/>
      </w:tblGrid>
      <w:tr w:rsidR="00971652" w:rsidRPr="00E225B5" w14:paraId="56D80E9C" w14:textId="77777777" w:rsidTr="00ED79DA">
        <w:tc>
          <w:tcPr>
            <w:tcW w:w="2789" w:type="dxa"/>
            <w:vAlign w:val="center"/>
          </w:tcPr>
          <w:p w14:paraId="4BF96F06"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評価項目</w:t>
            </w:r>
          </w:p>
        </w:tc>
        <w:tc>
          <w:tcPr>
            <w:tcW w:w="5428" w:type="dxa"/>
            <w:vAlign w:val="center"/>
          </w:tcPr>
          <w:p w14:paraId="3B252647"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評価基準</w:t>
            </w:r>
          </w:p>
        </w:tc>
        <w:tc>
          <w:tcPr>
            <w:tcW w:w="5812" w:type="dxa"/>
            <w:vAlign w:val="center"/>
          </w:tcPr>
          <w:p w14:paraId="1B3A3741"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評価委員の指摘・提言等</w:t>
            </w:r>
          </w:p>
        </w:tc>
        <w:tc>
          <w:tcPr>
            <w:tcW w:w="3682" w:type="dxa"/>
            <w:shd w:val="clear" w:color="auto" w:fill="auto"/>
            <w:vAlign w:val="center"/>
          </w:tcPr>
          <w:p w14:paraId="23667AB4"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改善のための対応方針</w:t>
            </w:r>
          </w:p>
        </w:tc>
        <w:tc>
          <w:tcPr>
            <w:tcW w:w="3825" w:type="dxa"/>
          </w:tcPr>
          <w:p w14:paraId="2D7E06CF"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次年度以降の事業計画等への</w:t>
            </w:r>
            <w:r w:rsidR="001E6068">
              <w:rPr>
                <w:rFonts w:ascii="ＭＳ 明朝" w:eastAsia="ＭＳ 明朝" w:hAnsi="ＭＳ 明朝"/>
                <w:sz w:val="22"/>
              </w:rPr>
              <w:br/>
            </w:r>
            <w:r w:rsidRPr="00E225B5">
              <w:rPr>
                <w:rFonts w:ascii="ＭＳ 明朝" w:eastAsia="ＭＳ 明朝" w:hAnsi="ＭＳ 明朝" w:hint="eastAsia"/>
                <w:sz w:val="22"/>
              </w:rPr>
              <w:t>反映内容</w:t>
            </w:r>
          </w:p>
        </w:tc>
      </w:tr>
      <w:tr w:rsidR="007A096E" w:rsidRPr="00E225B5" w14:paraId="1E6468BB" w14:textId="77777777" w:rsidTr="0084464D">
        <w:trPr>
          <w:trHeight w:val="1266"/>
        </w:trPr>
        <w:tc>
          <w:tcPr>
            <w:tcW w:w="2789" w:type="dxa"/>
            <w:tcBorders>
              <w:bottom w:val="single" w:sz="4" w:space="0" w:color="auto"/>
            </w:tcBorders>
          </w:tcPr>
          <w:p w14:paraId="39B56797" w14:textId="77777777" w:rsidR="007A096E" w:rsidRPr="00E225B5" w:rsidRDefault="007A096E"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Ⅰ（１）施設の設置目的及び管理運営方針</w:t>
            </w:r>
          </w:p>
        </w:tc>
        <w:tc>
          <w:tcPr>
            <w:tcW w:w="5428" w:type="dxa"/>
            <w:tcBorders>
              <w:bottom w:val="single" w:sz="4" w:space="0" w:color="auto"/>
            </w:tcBorders>
          </w:tcPr>
          <w:p w14:paraId="7F53DB6D" w14:textId="77777777" w:rsidR="005501EA" w:rsidRPr="005501EA" w:rsidRDefault="005501EA" w:rsidP="005501EA">
            <w:pPr>
              <w:ind w:left="220" w:hangingChars="100" w:hanging="220"/>
              <w:jc w:val="left"/>
              <w:rPr>
                <w:rFonts w:ascii="ＭＳ 明朝" w:eastAsia="ＭＳ 明朝" w:hAnsi="ＭＳ 明朝"/>
                <w:sz w:val="22"/>
              </w:rPr>
            </w:pPr>
            <w:r w:rsidRPr="005501EA">
              <w:rPr>
                <w:rFonts w:ascii="ＭＳ 明朝" w:eastAsia="ＭＳ 明朝" w:hAnsi="ＭＳ 明朝" w:hint="eastAsia"/>
                <w:sz w:val="22"/>
              </w:rPr>
              <w:t>■センターが提示した施設の運営方針や活動方針に則り、enocoの存在感を高め、より多様で多くの人々に活用いただけるような施設の運営がなされているか。</w:t>
            </w:r>
          </w:p>
          <w:p w14:paraId="4F15E10E" w14:textId="77777777" w:rsidR="005501EA" w:rsidRPr="005501EA" w:rsidRDefault="005501EA" w:rsidP="005501EA">
            <w:pPr>
              <w:ind w:left="220" w:hangingChars="100" w:hanging="220"/>
              <w:jc w:val="left"/>
              <w:rPr>
                <w:rFonts w:ascii="ＭＳ 明朝" w:eastAsia="ＭＳ 明朝" w:hAnsi="ＭＳ 明朝"/>
                <w:sz w:val="22"/>
              </w:rPr>
            </w:pPr>
            <w:r w:rsidRPr="005501EA">
              <w:rPr>
                <w:rFonts w:ascii="ＭＳ 明朝" w:eastAsia="ＭＳ 明朝" w:hAnsi="ＭＳ 明朝" w:hint="eastAsia"/>
                <w:sz w:val="22"/>
              </w:rPr>
              <w:t>■enocoならではの場作りと運用に努め、主体的な創造活動と交流の機会を提供し、場の活性化がなされているか。</w:t>
            </w:r>
          </w:p>
          <w:p w14:paraId="1567A4B0" w14:textId="77777777" w:rsidR="005501EA" w:rsidRPr="005501EA" w:rsidRDefault="005501EA" w:rsidP="005501EA">
            <w:pPr>
              <w:ind w:left="220" w:hangingChars="100" w:hanging="220"/>
              <w:jc w:val="left"/>
              <w:rPr>
                <w:rFonts w:ascii="ＭＳ 明朝" w:eastAsia="ＭＳ 明朝" w:hAnsi="ＭＳ 明朝"/>
                <w:sz w:val="22"/>
              </w:rPr>
            </w:pPr>
            <w:r w:rsidRPr="005501EA">
              <w:rPr>
                <w:rFonts w:ascii="ＭＳ 明朝" w:eastAsia="ＭＳ 明朝" w:hAnsi="ＭＳ 明朝" w:hint="eastAsia"/>
                <w:sz w:val="22"/>
              </w:rPr>
              <w:t>■今年度の重点方針「現代美術の振興（府所蔵作品の活用）」「『協働の拠点づくり』の三本柱（</w:t>
            </w:r>
            <w:r w:rsidRPr="005501EA">
              <w:rPr>
                <w:rFonts w:ascii="ＭＳ 明朝" w:eastAsia="ＭＳ 明朝" w:hAnsi="ＭＳ 明朝"/>
                <w:sz w:val="22"/>
              </w:rPr>
              <w:t>‟</w:t>
            </w:r>
            <w:r w:rsidRPr="005501EA">
              <w:rPr>
                <w:rFonts w:ascii="ＭＳ 明朝" w:eastAsia="ＭＳ 明朝" w:hAnsi="ＭＳ 明朝" w:hint="eastAsia"/>
                <w:sz w:val="22"/>
              </w:rPr>
              <w:t>ネットワーク”</w:t>
            </w:r>
            <w:r w:rsidRPr="005501EA">
              <w:rPr>
                <w:rFonts w:ascii="ＭＳ 明朝" w:eastAsia="ＭＳ 明朝" w:hAnsi="ＭＳ 明朝"/>
                <w:sz w:val="22"/>
              </w:rPr>
              <w:t>‟</w:t>
            </w:r>
            <w:r w:rsidRPr="005501EA">
              <w:rPr>
                <w:rFonts w:ascii="ＭＳ 明朝" w:eastAsia="ＭＳ 明朝" w:hAnsi="ＭＳ 明朝" w:hint="eastAsia"/>
                <w:sz w:val="22"/>
              </w:rPr>
              <w:t>教育”</w:t>
            </w:r>
            <w:r w:rsidRPr="005501EA">
              <w:rPr>
                <w:rFonts w:ascii="ＭＳ 明朝" w:eastAsia="ＭＳ 明朝" w:hAnsi="ＭＳ 明朝"/>
                <w:sz w:val="22"/>
              </w:rPr>
              <w:t>‟</w:t>
            </w:r>
            <w:r w:rsidRPr="005501EA">
              <w:rPr>
                <w:rFonts w:ascii="ＭＳ 明朝" w:eastAsia="ＭＳ 明朝" w:hAnsi="ＭＳ 明朝" w:hint="eastAsia"/>
                <w:sz w:val="22"/>
              </w:rPr>
              <w:t>プラットフォーム”）の連携」に基づき、事業を展開させ、最終年度の総まとめとして、府民が文化芸術を享受し、日常的に創造的活動が行える社会基盤（文化的コモンズ）としての</w:t>
            </w:r>
            <w:r w:rsidRPr="005501EA">
              <w:rPr>
                <w:rFonts w:ascii="ＭＳ 明朝" w:eastAsia="ＭＳ 明朝" w:hAnsi="ＭＳ 明朝"/>
                <w:sz w:val="22"/>
              </w:rPr>
              <w:t>enoco</w:t>
            </w:r>
            <w:r w:rsidRPr="005501EA">
              <w:rPr>
                <w:rFonts w:ascii="ＭＳ 明朝" w:eastAsia="ＭＳ 明朝" w:hAnsi="ＭＳ 明朝" w:hint="eastAsia"/>
                <w:sz w:val="22"/>
              </w:rPr>
              <w:t>を形成するとともに、更なる認知度向上、貸館利用率の向上を含む場の活性化に取り組み、誰もが</w:t>
            </w:r>
            <w:r w:rsidRPr="005501EA">
              <w:rPr>
                <w:rFonts w:ascii="ＭＳ 明朝" w:eastAsia="ＭＳ 明朝" w:hAnsi="ＭＳ 明朝"/>
                <w:sz w:val="22"/>
              </w:rPr>
              <w:t>enoco</w:t>
            </w:r>
            <w:r w:rsidRPr="005501EA">
              <w:rPr>
                <w:rFonts w:ascii="ＭＳ 明朝" w:eastAsia="ＭＳ 明朝" w:hAnsi="ＭＳ 明朝" w:hint="eastAsia"/>
                <w:sz w:val="22"/>
              </w:rPr>
              <w:t>の空間や資源、ネットワークを活用し、多様な創造活動を展開できる拠点となる活動を実施しているか。</w:t>
            </w:r>
          </w:p>
          <w:p w14:paraId="4425BC2B" w14:textId="77777777" w:rsidR="005501EA" w:rsidRPr="005501EA" w:rsidRDefault="005501EA" w:rsidP="005501EA">
            <w:pPr>
              <w:ind w:left="220" w:hangingChars="100" w:hanging="220"/>
              <w:jc w:val="left"/>
              <w:rPr>
                <w:rFonts w:ascii="ＭＳ 明朝" w:eastAsia="ＭＳ 明朝" w:hAnsi="ＭＳ 明朝"/>
                <w:sz w:val="22"/>
              </w:rPr>
            </w:pPr>
            <w:r w:rsidRPr="005501EA">
              <w:rPr>
                <w:rFonts w:ascii="ＭＳ 明朝" w:eastAsia="ＭＳ 明朝" w:hAnsi="ＭＳ 明朝" w:hint="eastAsia"/>
                <w:sz w:val="22"/>
              </w:rPr>
              <w:t>■第２期（平成29年度からの5年間）の指定管理者期間満了年度に相応しい、次の10年、20年に向けて、新たな取り組みや挑戦が生み出される基盤づくりを行い、府内の文化活動の活性化を図るとともに、enocoが新たな文化芸術を生み出す拠点となることを目指した活動を実施しているか。</w:t>
            </w:r>
          </w:p>
          <w:p w14:paraId="76B09B5A" w14:textId="77777777" w:rsidR="005501EA" w:rsidRPr="005501EA" w:rsidRDefault="005501EA" w:rsidP="005501EA">
            <w:pPr>
              <w:ind w:left="220" w:hangingChars="100" w:hanging="220"/>
              <w:jc w:val="left"/>
              <w:rPr>
                <w:rFonts w:ascii="ＭＳ 明朝" w:eastAsia="ＭＳ 明朝" w:hAnsi="ＭＳ 明朝"/>
                <w:sz w:val="22"/>
              </w:rPr>
            </w:pPr>
          </w:p>
          <w:p w14:paraId="7044D4D0" w14:textId="77777777" w:rsidR="005501EA" w:rsidRPr="005501EA" w:rsidRDefault="005501EA" w:rsidP="005501EA">
            <w:pPr>
              <w:ind w:left="200" w:hangingChars="100" w:hanging="200"/>
              <w:jc w:val="left"/>
              <w:rPr>
                <w:rFonts w:ascii="ＭＳ 明朝" w:eastAsia="ＭＳ 明朝" w:hAnsi="ＭＳ 明朝"/>
                <w:sz w:val="20"/>
                <w:szCs w:val="20"/>
              </w:rPr>
            </w:pPr>
            <w:r w:rsidRPr="005501EA">
              <w:rPr>
                <w:rFonts w:ascii="ＭＳ 明朝" w:eastAsia="ＭＳ 明朝" w:hAnsi="ＭＳ 明朝" w:hint="eastAsia"/>
                <w:sz w:val="20"/>
                <w:szCs w:val="20"/>
              </w:rPr>
              <w:t>【目標値】※（ ）内は、新型コロナウイルス感染症拡大の影響を大きく受けた場合の目標値</w:t>
            </w:r>
          </w:p>
          <w:p w14:paraId="1BA518FD" w14:textId="77777777" w:rsidR="005501EA" w:rsidRPr="005501EA" w:rsidRDefault="005501EA" w:rsidP="005501EA">
            <w:pPr>
              <w:ind w:left="200" w:hangingChars="100" w:hanging="200"/>
              <w:jc w:val="left"/>
              <w:rPr>
                <w:rFonts w:ascii="ＭＳ 明朝" w:eastAsia="ＭＳ 明朝" w:hAnsi="ＭＳ 明朝"/>
                <w:sz w:val="20"/>
                <w:szCs w:val="20"/>
              </w:rPr>
            </w:pPr>
            <w:r w:rsidRPr="005501EA">
              <w:rPr>
                <w:rFonts w:ascii="ＭＳ 明朝" w:eastAsia="ＭＳ 明朝" w:hAnsi="ＭＳ 明朝" w:hint="eastAsia"/>
                <w:sz w:val="20"/>
                <w:szCs w:val="20"/>
              </w:rPr>
              <w:t>◇来館者数延べ：97,000人（60,000人）</w:t>
            </w:r>
          </w:p>
          <w:p w14:paraId="27BC6B44" w14:textId="77777777" w:rsidR="005501EA" w:rsidRPr="005501EA" w:rsidRDefault="005501EA" w:rsidP="005501EA">
            <w:pPr>
              <w:ind w:left="200" w:hangingChars="100" w:hanging="200"/>
              <w:jc w:val="left"/>
              <w:rPr>
                <w:rFonts w:ascii="ＭＳ 明朝" w:eastAsia="ＭＳ 明朝" w:hAnsi="ＭＳ 明朝"/>
                <w:sz w:val="20"/>
                <w:szCs w:val="20"/>
              </w:rPr>
            </w:pPr>
            <w:r w:rsidRPr="005501EA">
              <w:rPr>
                <w:rFonts w:ascii="ＭＳ 明朝" w:eastAsia="ＭＳ 明朝" w:hAnsi="ＭＳ 明朝" w:hint="eastAsia"/>
                <w:sz w:val="20"/>
                <w:szCs w:val="20"/>
              </w:rPr>
              <w:t>◇文化芸術に関する活動を行った個人・団体等の延べ数：680件（440件）</w:t>
            </w:r>
          </w:p>
          <w:p w14:paraId="026BE2E1" w14:textId="77777777" w:rsidR="007A096E" w:rsidRPr="00E225B5" w:rsidRDefault="005501EA" w:rsidP="0088700D">
            <w:pPr>
              <w:ind w:left="200" w:hangingChars="100" w:hanging="200"/>
              <w:jc w:val="left"/>
              <w:rPr>
                <w:rFonts w:ascii="ＭＳ 明朝" w:eastAsia="ＭＳ 明朝" w:hAnsi="ＭＳ 明朝"/>
                <w:sz w:val="22"/>
              </w:rPr>
            </w:pPr>
            <w:r w:rsidRPr="005501EA">
              <w:rPr>
                <w:rFonts w:ascii="ＭＳ 明朝" w:eastAsia="ＭＳ 明朝" w:hAnsi="ＭＳ 明朝" w:hint="eastAsia"/>
                <w:sz w:val="20"/>
                <w:szCs w:val="20"/>
              </w:rPr>
              <w:t>◇enocoと創造的活動を協働した個人・団体等の数：180件（90件）</w:t>
            </w:r>
          </w:p>
        </w:tc>
        <w:tc>
          <w:tcPr>
            <w:tcW w:w="5812" w:type="dxa"/>
            <w:tcBorders>
              <w:bottom w:val="single" w:sz="4" w:space="0" w:color="auto"/>
            </w:tcBorders>
          </w:tcPr>
          <w:p w14:paraId="7FEB76AD"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・芸術の団体や若手アーティストたちへの支援が、取組みとして具体的になり厚くなったと感じている。次期指定管理者にも取組みを引継いでもらいたい。</w:t>
            </w:r>
          </w:p>
          <w:p w14:paraId="0734B9BF"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0CC6985A"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39CF5E82"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・指定管理者が、築いたネットワークは素晴らしいと思う。次期指定管理者にもネットワークづくりを頑張ってもらいたい。</w:t>
            </w:r>
          </w:p>
          <w:p w14:paraId="63696256"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5CEE7786"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436C3A4E"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・目標値に関して、もし次年度</w:t>
            </w:r>
            <w:r w:rsidR="00F727F3">
              <w:rPr>
                <w:rFonts w:ascii="ＭＳ 明朝" w:eastAsia="ＭＳ 明朝" w:hAnsi="ＭＳ 明朝" w:hint="eastAsia"/>
                <w:sz w:val="22"/>
              </w:rPr>
              <w:t>新型</w:t>
            </w:r>
            <w:r w:rsidRPr="007B688C">
              <w:rPr>
                <w:rFonts w:ascii="ＭＳ 明朝" w:eastAsia="ＭＳ 明朝" w:hAnsi="ＭＳ 明朝" w:hint="eastAsia"/>
                <w:sz w:val="22"/>
              </w:rPr>
              <w:t>コロナが収束した場合に、実績の数値にあまり変化がないということになると、新型コロナに影響されているのではなく、参加者や関係者の属性が固定されている可能性があるので、実情に合う形で次年度の目標値設定を検討してほしい。</w:t>
            </w:r>
          </w:p>
          <w:p w14:paraId="2A058805"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313FFECF"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7F1F209D"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・これまでのenocoを引継ぐということではなく、文化課と次期指定管理者とで、新たなenocoの運営について考えてほしい。</w:t>
            </w:r>
          </w:p>
          <w:p w14:paraId="683329EF"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0DDC9C41"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636328B3"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・格差が開いてきた世の中では、社会教育施設の役割が、豊かな国を代表する芸術文化の専門施設ではなく、もう少し今の社会状況に見合った施設のあり方がある。</w:t>
            </w:r>
          </w:p>
          <w:p w14:paraId="6E1D58FB"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76EB7BFB" w14:textId="77777777" w:rsidR="007B688C" w:rsidRPr="007B688C" w:rsidRDefault="007B688C" w:rsidP="007B688C">
            <w:pPr>
              <w:spacing w:line="240" w:lineRule="exact"/>
              <w:ind w:left="220" w:hangingChars="100" w:hanging="220"/>
              <w:rPr>
                <w:rFonts w:ascii="ＭＳ 明朝" w:eastAsia="ＭＳ 明朝" w:hAnsi="ＭＳ 明朝"/>
                <w:sz w:val="22"/>
              </w:rPr>
            </w:pPr>
          </w:p>
          <w:p w14:paraId="4300547A" w14:textId="77777777" w:rsidR="007B688C" w:rsidRPr="007B688C"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・利用者のウェルビーイング(※)、指定管理者（運営する側）のウェルビーイング、施設設置主体者のウェルビーイングを考えながら、これからの運営を行ってほしい。</w:t>
            </w:r>
          </w:p>
          <w:p w14:paraId="7EB5B5BE" w14:textId="77777777" w:rsidR="007A096E" w:rsidRPr="00E225B5" w:rsidRDefault="007B688C" w:rsidP="007B688C">
            <w:pPr>
              <w:spacing w:line="240" w:lineRule="exact"/>
              <w:ind w:left="220" w:hangingChars="100" w:hanging="220"/>
              <w:rPr>
                <w:rFonts w:ascii="ＭＳ 明朝" w:eastAsia="ＭＳ 明朝" w:hAnsi="ＭＳ 明朝"/>
                <w:sz w:val="22"/>
              </w:rPr>
            </w:pPr>
            <w:r w:rsidRPr="007B688C">
              <w:rPr>
                <w:rFonts w:ascii="ＭＳ 明朝" w:eastAsia="ＭＳ 明朝" w:hAnsi="ＭＳ 明朝" w:hint="eastAsia"/>
                <w:sz w:val="22"/>
              </w:rPr>
              <w:t xml:space="preserve">　（※ウェルビーイング：well-being　直訳すると「幸福」「健康」。心身と社会的に良好である状態であり、よりよく生きる。という意味で使われる）</w:t>
            </w:r>
            <w:r w:rsidR="007A096E" w:rsidRPr="00E225B5">
              <w:rPr>
                <w:rFonts w:ascii="ＭＳ 明朝" w:eastAsia="ＭＳ 明朝" w:hAnsi="ＭＳ 明朝" w:hint="eastAsia"/>
                <w:sz w:val="22"/>
              </w:rPr>
              <w:t>。</w:t>
            </w:r>
          </w:p>
        </w:tc>
        <w:tc>
          <w:tcPr>
            <w:tcW w:w="3682" w:type="dxa"/>
            <w:tcBorders>
              <w:bottom w:val="single" w:sz="4" w:space="0" w:color="auto"/>
            </w:tcBorders>
            <w:shd w:val="clear" w:color="auto" w:fill="auto"/>
          </w:tcPr>
          <w:p w14:paraId="1C0A29AB" w14:textId="77777777" w:rsidR="00E16073" w:rsidRPr="002D35C1" w:rsidRDefault="00E16073" w:rsidP="00E16073">
            <w:pPr>
              <w:ind w:left="220" w:hangingChars="100" w:hanging="220"/>
              <w:rPr>
                <w:rFonts w:ascii="ＭＳ 明朝" w:eastAsia="ＭＳ 明朝" w:hAnsi="ＭＳ 明朝"/>
                <w:sz w:val="22"/>
              </w:rPr>
            </w:pPr>
            <w:r w:rsidRPr="002D35C1">
              <w:rPr>
                <w:rFonts w:ascii="ＭＳ 明朝" w:eastAsia="ＭＳ 明朝" w:hAnsi="ＭＳ 明朝" w:hint="eastAsia"/>
                <w:sz w:val="22"/>
              </w:rPr>
              <w:t>・センター開館から10年間の実績と今後の課題を踏まえ、enocoの方向性を明確にする</w:t>
            </w:r>
            <w:r w:rsidR="006A2609" w:rsidRPr="002D35C1">
              <w:rPr>
                <w:rFonts w:ascii="ＭＳ 明朝" w:eastAsia="ＭＳ 明朝" w:hAnsi="ＭＳ 明朝" w:hint="eastAsia"/>
                <w:sz w:val="22"/>
              </w:rPr>
              <w:t>とともに</w:t>
            </w:r>
            <w:r w:rsidR="00DD411A">
              <w:rPr>
                <w:rFonts w:ascii="ＭＳ 明朝" w:eastAsia="ＭＳ 明朝" w:hAnsi="ＭＳ 明朝" w:hint="eastAsia"/>
                <w:sz w:val="22"/>
              </w:rPr>
              <w:t>、</w:t>
            </w:r>
            <w:r w:rsidR="006A2609" w:rsidRPr="002D35C1">
              <w:rPr>
                <w:rFonts w:ascii="ＭＳ 明朝" w:eastAsia="ＭＳ 明朝" w:hAnsi="ＭＳ 明朝" w:hint="eastAsia"/>
                <w:sz w:val="22"/>
              </w:rPr>
              <w:t>目標や指標は、enocoの方向性や状況等を踏まえ設定する</w:t>
            </w:r>
            <w:r w:rsidRPr="002D35C1">
              <w:rPr>
                <w:rFonts w:ascii="ＭＳ 明朝" w:eastAsia="ＭＳ 明朝" w:hAnsi="ＭＳ 明朝" w:hint="eastAsia"/>
                <w:sz w:val="22"/>
              </w:rPr>
              <w:t>。</w:t>
            </w:r>
          </w:p>
          <w:p w14:paraId="4CED5179" w14:textId="77777777" w:rsidR="002D35C1" w:rsidRPr="002D35C1" w:rsidRDefault="002D35C1" w:rsidP="006A2609">
            <w:pPr>
              <w:ind w:left="220" w:hangingChars="100" w:hanging="220"/>
              <w:rPr>
                <w:rFonts w:ascii="ＭＳ 明朝" w:eastAsia="ＭＳ 明朝" w:hAnsi="ＭＳ 明朝"/>
                <w:sz w:val="22"/>
              </w:rPr>
            </w:pPr>
          </w:p>
          <w:p w14:paraId="475B6C51" w14:textId="1D20320C" w:rsidR="002D35C1" w:rsidRDefault="002D35C1" w:rsidP="006A2609">
            <w:pPr>
              <w:ind w:left="220" w:hangingChars="100" w:hanging="220"/>
              <w:rPr>
                <w:rFonts w:ascii="ＭＳ 明朝" w:eastAsia="ＭＳ 明朝" w:hAnsi="ＭＳ 明朝"/>
                <w:sz w:val="22"/>
              </w:rPr>
            </w:pPr>
          </w:p>
          <w:p w14:paraId="772CBB5E" w14:textId="3657360B" w:rsidR="00D2585E" w:rsidRDefault="00D2585E" w:rsidP="006A2609">
            <w:pPr>
              <w:ind w:left="220" w:hangingChars="100" w:hanging="220"/>
              <w:rPr>
                <w:rFonts w:ascii="ＭＳ 明朝" w:eastAsia="ＭＳ 明朝" w:hAnsi="ＭＳ 明朝"/>
                <w:sz w:val="22"/>
              </w:rPr>
            </w:pPr>
          </w:p>
          <w:p w14:paraId="124A121A" w14:textId="1CC19130" w:rsidR="00D2585E" w:rsidRPr="002D35C1" w:rsidRDefault="00D2585E" w:rsidP="00D2585E">
            <w:pPr>
              <w:rPr>
                <w:rFonts w:ascii="ＭＳ 明朝" w:eastAsia="ＭＳ 明朝" w:hAnsi="ＭＳ 明朝"/>
                <w:sz w:val="22"/>
              </w:rPr>
            </w:pPr>
          </w:p>
          <w:p w14:paraId="195745B5" w14:textId="0F6D1A55" w:rsidR="002D0011" w:rsidRPr="00E225B5" w:rsidRDefault="002D0011" w:rsidP="002D35C1">
            <w:pPr>
              <w:ind w:left="220" w:hangingChars="100" w:hanging="220"/>
              <w:rPr>
                <w:rFonts w:ascii="ＭＳ 明朝" w:eastAsia="ＭＳ 明朝" w:hAnsi="ＭＳ 明朝"/>
                <w:sz w:val="22"/>
              </w:rPr>
            </w:pPr>
            <w:r w:rsidRPr="002D35C1">
              <w:rPr>
                <w:rFonts w:ascii="ＭＳ 明朝" w:eastAsia="ＭＳ 明朝" w:hAnsi="ＭＳ 明朝" w:hint="eastAsia"/>
                <w:sz w:val="22"/>
              </w:rPr>
              <w:t>・新たな</w:t>
            </w:r>
            <w:r w:rsidR="00D43022" w:rsidRPr="002D35C1">
              <w:rPr>
                <w:rFonts w:ascii="ＭＳ 明朝" w:eastAsia="ＭＳ 明朝" w:hAnsi="ＭＳ 明朝" w:hint="eastAsia"/>
                <w:sz w:val="22"/>
              </w:rPr>
              <w:t>施設の魅力創出を目指し、指定管理者</w:t>
            </w:r>
            <w:r w:rsidR="002F415A" w:rsidRPr="002D35C1">
              <w:rPr>
                <w:rFonts w:ascii="ＭＳ 明朝" w:eastAsia="ＭＳ 明朝" w:hAnsi="ＭＳ 明朝" w:hint="eastAsia"/>
                <w:sz w:val="22"/>
              </w:rPr>
              <w:t>の</w:t>
            </w:r>
            <w:r w:rsidR="00E72A6B">
              <w:rPr>
                <w:rFonts w:ascii="ＭＳ 明朝" w:eastAsia="ＭＳ 明朝" w:hAnsi="ＭＳ 明朝" w:hint="eastAsia"/>
                <w:sz w:val="22"/>
              </w:rPr>
              <w:t>アイデ</w:t>
            </w:r>
            <w:r w:rsidR="00D43022" w:rsidRPr="002D35C1">
              <w:rPr>
                <w:rFonts w:ascii="ＭＳ 明朝" w:eastAsia="ＭＳ 明朝" w:hAnsi="ＭＳ 明朝" w:hint="eastAsia"/>
                <w:sz w:val="22"/>
              </w:rPr>
              <w:t>アが</w:t>
            </w:r>
            <w:r w:rsidR="006A2609" w:rsidRPr="002D35C1">
              <w:rPr>
                <w:rFonts w:ascii="ＭＳ 明朝" w:eastAsia="ＭＳ 明朝" w:hAnsi="ＭＳ 明朝" w:hint="eastAsia"/>
                <w:sz w:val="22"/>
              </w:rPr>
              <w:t>最大限</w:t>
            </w:r>
            <w:r w:rsidR="00D43022" w:rsidRPr="002D35C1">
              <w:rPr>
                <w:rFonts w:ascii="ＭＳ 明朝" w:eastAsia="ＭＳ 明朝" w:hAnsi="ＭＳ 明朝" w:hint="eastAsia"/>
                <w:sz w:val="22"/>
              </w:rPr>
              <w:t>活かされるよう</w:t>
            </w:r>
            <w:r w:rsidR="003B6EAB">
              <w:rPr>
                <w:rFonts w:ascii="ＭＳ 明朝" w:eastAsia="ＭＳ 明朝" w:hAnsi="ＭＳ 明朝" w:hint="eastAsia"/>
                <w:sz w:val="22"/>
              </w:rPr>
              <w:t>指定管理者に</w:t>
            </w:r>
            <w:r w:rsidR="00DB7654">
              <w:rPr>
                <w:rFonts w:ascii="ＭＳ 明朝" w:eastAsia="ＭＳ 明朝" w:hAnsi="ＭＳ 明朝" w:hint="eastAsia"/>
                <w:sz w:val="22"/>
              </w:rPr>
              <w:t>要請す</w:t>
            </w:r>
            <w:r w:rsidR="006A2609" w:rsidRPr="002D35C1">
              <w:rPr>
                <w:rFonts w:ascii="ＭＳ 明朝" w:eastAsia="ＭＳ 明朝" w:hAnsi="ＭＳ 明朝" w:hint="eastAsia"/>
                <w:sz w:val="22"/>
              </w:rPr>
              <w:t>る。</w:t>
            </w:r>
          </w:p>
        </w:tc>
        <w:tc>
          <w:tcPr>
            <w:tcW w:w="3825" w:type="dxa"/>
            <w:tcBorders>
              <w:bottom w:val="single" w:sz="4" w:space="0" w:color="auto"/>
            </w:tcBorders>
          </w:tcPr>
          <w:p w14:paraId="4419E1E8" w14:textId="1431B054" w:rsidR="005711BE" w:rsidRPr="00E01E34" w:rsidRDefault="00E11D9F" w:rsidP="00D24BD9">
            <w:pPr>
              <w:ind w:left="220" w:hangingChars="100" w:hanging="220"/>
              <w:rPr>
                <w:rFonts w:ascii="ＭＳ 明朝" w:eastAsia="ＭＳ 明朝" w:hAnsi="ＭＳ 明朝"/>
                <w:sz w:val="22"/>
              </w:rPr>
            </w:pPr>
            <w:r>
              <w:rPr>
                <w:rFonts w:ascii="ＭＳ 明朝" w:eastAsia="ＭＳ 明朝" w:hAnsi="ＭＳ 明朝" w:hint="eastAsia"/>
                <w:sz w:val="22"/>
              </w:rPr>
              <w:t>・</w:t>
            </w:r>
            <w:r w:rsidRPr="00E01E34">
              <w:rPr>
                <w:rFonts w:ascii="ＭＳ 明朝" w:eastAsia="ＭＳ 明朝" w:hAnsi="ＭＳ 明朝" w:hint="eastAsia"/>
                <w:sz w:val="22"/>
              </w:rPr>
              <w:t>令和４年</w:t>
            </w:r>
            <w:r w:rsidR="00C8674D" w:rsidRPr="00E01E34">
              <w:rPr>
                <w:rFonts w:ascii="ＭＳ 明朝" w:eastAsia="ＭＳ 明朝" w:hAnsi="ＭＳ 明朝" w:hint="eastAsia"/>
                <w:sz w:val="22"/>
              </w:rPr>
              <w:t>度の</w:t>
            </w:r>
            <w:r w:rsidRPr="00E01E34">
              <w:rPr>
                <w:rFonts w:ascii="ＭＳ 明朝" w:eastAsia="ＭＳ 明朝" w:hAnsi="ＭＳ 明朝" w:hint="eastAsia"/>
                <w:sz w:val="22"/>
              </w:rPr>
              <w:t>運営目標として</w:t>
            </w:r>
            <w:r w:rsidR="00E939F4" w:rsidRPr="00E01E34">
              <w:rPr>
                <w:rFonts w:ascii="ＭＳ 明朝" w:eastAsia="ＭＳ 明朝" w:hAnsi="ＭＳ 明朝" w:hint="eastAsia"/>
                <w:sz w:val="22"/>
              </w:rPr>
              <w:t>、「現代美術の振興」、「交流・活動・協働機会の創出」、「次世代への継承・発展」</w:t>
            </w:r>
            <w:r w:rsidR="002F7CF2" w:rsidRPr="00E01E34">
              <w:rPr>
                <w:rFonts w:ascii="ＭＳ 明朝" w:eastAsia="ＭＳ 明朝" w:hAnsi="ＭＳ 明朝" w:hint="eastAsia"/>
                <w:sz w:val="22"/>
              </w:rPr>
              <w:t>の３つを掲げる</w:t>
            </w:r>
            <w:r w:rsidRPr="00E01E34">
              <w:rPr>
                <w:rFonts w:ascii="ＭＳ 明朝" w:eastAsia="ＭＳ 明朝" w:hAnsi="ＭＳ 明朝" w:hint="eastAsia"/>
                <w:sz w:val="22"/>
              </w:rPr>
              <w:t>とともに、新型コロナの影響や社会情勢の変化</w:t>
            </w:r>
            <w:r w:rsidR="007C5B8A">
              <w:rPr>
                <w:rFonts w:ascii="ＭＳ 明朝" w:eastAsia="ＭＳ 明朝" w:hAnsi="ＭＳ 明朝" w:hint="eastAsia"/>
                <w:sz w:val="22"/>
              </w:rPr>
              <w:t>を踏まえ</w:t>
            </w:r>
            <w:r w:rsidR="00A93013">
              <w:rPr>
                <w:rFonts w:ascii="ＭＳ 明朝" w:eastAsia="ＭＳ 明朝" w:hAnsi="ＭＳ 明朝" w:hint="eastAsia"/>
                <w:sz w:val="22"/>
              </w:rPr>
              <w:t>、</w:t>
            </w:r>
            <w:r w:rsidRPr="00E01E34">
              <w:rPr>
                <w:rFonts w:ascii="ＭＳ 明朝" w:eastAsia="ＭＳ 明朝" w:hAnsi="ＭＳ 明朝" w:hint="eastAsia"/>
                <w:sz w:val="22"/>
              </w:rPr>
              <w:t>目標の設定</w:t>
            </w:r>
            <w:r w:rsidR="00A93013">
              <w:rPr>
                <w:rFonts w:ascii="ＭＳ 明朝" w:eastAsia="ＭＳ 明朝" w:hAnsi="ＭＳ 明朝" w:hint="eastAsia"/>
                <w:sz w:val="22"/>
              </w:rPr>
              <w:t>や見直しを行っていく</w:t>
            </w:r>
            <w:r w:rsidR="002F7CF2" w:rsidRPr="00E01E34">
              <w:rPr>
                <w:rFonts w:ascii="ＭＳ 明朝" w:eastAsia="ＭＳ 明朝" w:hAnsi="ＭＳ 明朝" w:hint="eastAsia"/>
                <w:sz w:val="22"/>
              </w:rPr>
              <w:t>。</w:t>
            </w:r>
          </w:p>
          <w:p w14:paraId="00267B97" w14:textId="77777777" w:rsidR="00E11D9F" w:rsidRDefault="00E11D9F" w:rsidP="00D24BD9">
            <w:pPr>
              <w:ind w:left="220" w:hangingChars="100" w:hanging="220"/>
              <w:rPr>
                <w:rFonts w:ascii="ＭＳ 明朝" w:eastAsia="ＭＳ 明朝" w:hAnsi="ＭＳ 明朝"/>
                <w:sz w:val="22"/>
              </w:rPr>
            </w:pPr>
          </w:p>
          <w:p w14:paraId="5F601277" w14:textId="77777777" w:rsidR="00E11D9F" w:rsidRDefault="00E11D9F" w:rsidP="00D24BD9">
            <w:pPr>
              <w:ind w:left="220" w:hangingChars="100" w:hanging="220"/>
              <w:rPr>
                <w:rFonts w:ascii="ＭＳ 明朝" w:eastAsia="ＭＳ 明朝" w:hAnsi="ＭＳ 明朝"/>
                <w:sz w:val="22"/>
              </w:rPr>
            </w:pPr>
          </w:p>
          <w:p w14:paraId="43A787EA" w14:textId="02268796" w:rsidR="00E11D9F" w:rsidRDefault="00E11D9F" w:rsidP="00A93013">
            <w:pPr>
              <w:ind w:left="220" w:hangingChars="100" w:hanging="220"/>
              <w:rPr>
                <w:rFonts w:ascii="ＭＳ 明朝" w:eastAsia="ＭＳ 明朝" w:hAnsi="ＭＳ 明朝"/>
                <w:sz w:val="22"/>
              </w:rPr>
            </w:pPr>
            <w:r w:rsidRPr="006B22B0">
              <w:rPr>
                <w:rFonts w:ascii="ＭＳ 明朝" w:eastAsia="ＭＳ 明朝" w:hAnsi="ＭＳ 明朝" w:hint="eastAsia"/>
                <w:sz w:val="22"/>
              </w:rPr>
              <w:t>・文化芸術を享受する基盤を拡大し、あらゆる人々が文化を通じて、いきいきと活動できる都市を目指し</w:t>
            </w:r>
            <w:r>
              <w:rPr>
                <w:rFonts w:ascii="ＭＳ 明朝" w:eastAsia="ＭＳ 明朝" w:hAnsi="ＭＳ 明朝" w:hint="eastAsia"/>
                <w:sz w:val="22"/>
              </w:rPr>
              <w:t>、センターを</w:t>
            </w:r>
            <w:r w:rsidR="00E01E34">
              <w:rPr>
                <w:rFonts w:ascii="ＭＳ 明朝" w:eastAsia="ＭＳ 明朝" w:hAnsi="ＭＳ 明朝" w:hint="eastAsia"/>
                <w:sz w:val="22"/>
              </w:rPr>
              <w:t>文化芸術拠点として</w:t>
            </w:r>
            <w:r w:rsidR="00E72A6B">
              <w:rPr>
                <w:rFonts w:ascii="ＭＳ 明朝" w:eastAsia="ＭＳ 明朝" w:hAnsi="ＭＳ 明朝" w:hint="eastAsia"/>
                <w:sz w:val="22"/>
              </w:rPr>
              <w:t>機能強化を図っていく</w:t>
            </w:r>
            <w:r>
              <w:rPr>
                <w:rFonts w:ascii="ＭＳ 明朝" w:eastAsia="ＭＳ 明朝" w:hAnsi="ＭＳ 明朝" w:hint="eastAsia"/>
                <w:sz w:val="22"/>
              </w:rPr>
              <w:t>。</w:t>
            </w:r>
          </w:p>
          <w:p w14:paraId="0D15E464" w14:textId="77777777" w:rsidR="002D0011" w:rsidRDefault="002D0011" w:rsidP="00297091">
            <w:pPr>
              <w:ind w:left="220" w:hangingChars="100" w:hanging="220"/>
              <w:rPr>
                <w:rFonts w:ascii="ＭＳ 明朝" w:eastAsia="ＭＳ 明朝" w:hAnsi="ＭＳ 明朝"/>
                <w:sz w:val="22"/>
              </w:rPr>
            </w:pPr>
          </w:p>
          <w:p w14:paraId="1BE795A4" w14:textId="77777777" w:rsidR="002D0011" w:rsidRPr="002D0011" w:rsidRDefault="002D0011" w:rsidP="00E11D9F">
            <w:pPr>
              <w:ind w:left="220" w:hangingChars="100" w:hanging="220"/>
              <w:rPr>
                <w:rFonts w:ascii="ＭＳ 明朝" w:eastAsia="ＭＳ 明朝" w:hAnsi="ＭＳ 明朝"/>
                <w:sz w:val="22"/>
              </w:rPr>
            </w:pPr>
          </w:p>
        </w:tc>
      </w:tr>
      <w:tr w:rsidR="00ED79DA" w:rsidRPr="00E225B5" w14:paraId="2E9D433D" w14:textId="77777777" w:rsidTr="00ED79DA">
        <w:tc>
          <w:tcPr>
            <w:tcW w:w="2789" w:type="dxa"/>
            <w:tcBorders>
              <w:tr2bl w:val="nil"/>
            </w:tcBorders>
          </w:tcPr>
          <w:p w14:paraId="0D129199" w14:textId="77777777" w:rsidR="00ED79DA" w:rsidRPr="00E225B5" w:rsidRDefault="00ED79DA" w:rsidP="00E225B5">
            <w:pPr>
              <w:ind w:left="440" w:hangingChars="200" w:hanging="440"/>
              <w:rPr>
                <w:rFonts w:ascii="ＭＳ 明朝" w:eastAsia="ＭＳ 明朝" w:hAnsi="ＭＳ 明朝"/>
                <w:sz w:val="22"/>
              </w:rPr>
            </w:pPr>
            <w:r w:rsidRPr="00E225B5">
              <w:rPr>
                <w:rFonts w:ascii="ＭＳ 明朝" w:eastAsia="ＭＳ 明朝" w:hAnsi="ＭＳ 明朝"/>
                <w:sz w:val="22"/>
              </w:rPr>
              <w:lastRenderedPageBreak/>
              <w:br w:type="page"/>
            </w:r>
            <w:r w:rsidRPr="00E225B5">
              <w:rPr>
                <w:rFonts w:ascii="ＭＳ 明朝" w:eastAsia="ＭＳ 明朝" w:hAnsi="ＭＳ 明朝" w:cs="ＭＳ 明朝" w:hint="eastAsia"/>
                <w:sz w:val="22"/>
              </w:rPr>
              <w:t>Ⅰ</w:t>
            </w:r>
            <w:r w:rsidRPr="00E225B5">
              <w:rPr>
                <w:rFonts w:ascii="ＭＳ 明朝" w:eastAsia="ＭＳ 明朝" w:hAnsi="ＭＳ 明朝" w:hint="eastAsia"/>
                <w:sz w:val="22"/>
              </w:rPr>
              <w:t>（３）利用者の増加を図るための具体的手法・効果</w:t>
            </w:r>
          </w:p>
          <w:p w14:paraId="1C684EE2" w14:textId="77777777" w:rsidR="00ED79DA" w:rsidRPr="00E225B5" w:rsidRDefault="00ED79DA">
            <w:pPr>
              <w:rPr>
                <w:rFonts w:ascii="ＭＳ 明朝" w:eastAsia="ＭＳ 明朝" w:hAnsi="ＭＳ 明朝"/>
                <w:sz w:val="22"/>
              </w:rPr>
            </w:pPr>
          </w:p>
          <w:p w14:paraId="68A705B2" w14:textId="77777777" w:rsidR="00ED79DA" w:rsidRPr="00E225B5" w:rsidRDefault="00ED79DA"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Ⅰ（４）サービスの向上を図るための具体的手法・効果</w:t>
            </w:r>
          </w:p>
          <w:p w14:paraId="6A927672" w14:textId="77777777" w:rsidR="00ED79DA" w:rsidRDefault="00ED79DA" w:rsidP="001B1789">
            <w:pPr>
              <w:ind w:firstLineChars="200" w:firstLine="440"/>
              <w:rPr>
                <w:rFonts w:ascii="ＭＳ 明朝" w:eastAsia="ＭＳ 明朝" w:hAnsi="ＭＳ 明朝"/>
                <w:sz w:val="22"/>
              </w:rPr>
            </w:pPr>
          </w:p>
          <w:p w14:paraId="0FD6EC20" w14:textId="77777777" w:rsidR="00ED79DA" w:rsidRPr="00E225B5" w:rsidRDefault="00ED79DA" w:rsidP="001B1789">
            <w:pPr>
              <w:ind w:firstLineChars="200" w:firstLine="440"/>
              <w:rPr>
                <w:rFonts w:ascii="ＭＳ 明朝" w:eastAsia="ＭＳ 明朝" w:hAnsi="ＭＳ 明朝"/>
                <w:sz w:val="22"/>
              </w:rPr>
            </w:pPr>
          </w:p>
          <w:p w14:paraId="432D5301" w14:textId="77777777" w:rsidR="00ED79DA" w:rsidRPr="00E225B5" w:rsidRDefault="00ED79DA" w:rsidP="00B24D1D">
            <w:pPr>
              <w:ind w:firstLineChars="200" w:firstLine="440"/>
              <w:rPr>
                <w:rFonts w:ascii="ＭＳ 明朝" w:eastAsia="ＭＳ 明朝" w:hAnsi="ＭＳ 明朝"/>
                <w:sz w:val="22"/>
              </w:rPr>
            </w:pPr>
          </w:p>
          <w:p w14:paraId="3CD61CDD" w14:textId="77777777" w:rsidR="00ED79DA" w:rsidRPr="00E225B5" w:rsidRDefault="00ED79DA" w:rsidP="00B24D1D">
            <w:pPr>
              <w:ind w:firstLineChars="200" w:firstLine="440"/>
              <w:rPr>
                <w:rFonts w:ascii="ＭＳ 明朝" w:eastAsia="ＭＳ 明朝" w:hAnsi="ＭＳ 明朝"/>
                <w:sz w:val="22"/>
              </w:rPr>
            </w:pPr>
          </w:p>
          <w:p w14:paraId="7D1E1968" w14:textId="77777777" w:rsidR="00ED79DA" w:rsidRPr="00E225B5" w:rsidRDefault="00ED79DA" w:rsidP="00B24D1D">
            <w:pPr>
              <w:ind w:firstLineChars="200" w:firstLine="440"/>
              <w:rPr>
                <w:rFonts w:ascii="ＭＳ 明朝" w:eastAsia="ＭＳ 明朝" w:hAnsi="ＭＳ 明朝"/>
                <w:sz w:val="22"/>
              </w:rPr>
            </w:pPr>
          </w:p>
          <w:p w14:paraId="06C1A3CB" w14:textId="77777777" w:rsidR="00ED79DA" w:rsidRPr="00E225B5" w:rsidRDefault="00ED79DA" w:rsidP="00B24D1D">
            <w:pPr>
              <w:ind w:firstLineChars="200" w:firstLine="440"/>
              <w:rPr>
                <w:rFonts w:ascii="ＭＳ 明朝" w:eastAsia="ＭＳ 明朝" w:hAnsi="ＭＳ 明朝"/>
                <w:sz w:val="22"/>
              </w:rPr>
            </w:pPr>
          </w:p>
          <w:p w14:paraId="4DB563B5" w14:textId="77777777" w:rsidR="00ED79DA" w:rsidRPr="00E225B5" w:rsidRDefault="00ED79DA" w:rsidP="00B24D1D">
            <w:pPr>
              <w:ind w:firstLineChars="200" w:firstLine="440"/>
              <w:rPr>
                <w:rFonts w:ascii="ＭＳ 明朝" w:eastAsia="ＭＳ 明朝" w:hAnsi="ＭＳ 明朝"/>
                <w:sz w:val="22"/>
              </w:rPr>
            </w:pPr>
          </w:p>
          <w:p w14:paraId="42BF031A" w14:textId="77777777" w:rsidR="00ED79DA" w:rsidRPr="00E225B5" w:rsidRDefault="00ED79DA" w:rsidP="00B24D1D">
            <w:pPr>
              <w:ind w:firstLineChars="200" w:firstLine="440"/>
              <w:rPr>
                <w:rFonts w:ascii="ＭＳ 明朝" w:eastAsia="ＭＳ 明朝" w:hAnsi="ＭＳ 明朝"/>
                <w:sz w:val="22"/>
              </w:rPr>
            </w:pPr>
          </w:p>
          <w:p w14:paraId="34E6C8F3" w14:textId="77777777" w:rsidR="00ED79DA" w:rsidRPr="00E225B5" w:rsidRDefault="00ED79DA" w:rsidP="00B24D1D">
            <w:pPr>
              <w:ind w:firstLineChars="200" w:firstLine="440"/>
              <w:rPr>
                <w:rFonts w:ascii="ＭＳ 明朝" w:eastAsia="ＭＳ 明朝" w:hAnsi="ＭＳ 明朝"/>
                <w:sz w:val="22"/>
              </w:rPr>
            </w:pPr>
          </w:p>
          <w:p w14:paraId="14B7D737" w14:textId="77777777" w:rsidR="00ED79DA" w:rsidRPr="00E225B5" w:rsidRDefault="00ED79DA" w:rsidP="00B24D1D">
            <w:pPr>
              <w:ind w:firstLineChars="200" w:firstLine="440"/>
              <w:rPr>
                <w:rFonts w:ascii="ＭＳ 明朝" w:eastAsia="ＭＳ 明朝" w:hAnsi="ＭＳ 明朝"/>
                <w:sz w:val="22"/>
              </w:rPr>
            </w:pPr>
          </w:p>
          <w:p w14:paraId="6BC810A6" w14:textId="77777777" w:rsidR="00ED79DA" w:rsidRPr="00E225B5" w:rsidRDefault="00ED79DA" w:rsidP="00B24D1D">
            <w:pPr>
              <w:ind w:firstLineChars="200" w:firstLine="440"/>
              <w:rPr>
                <w:rFonts w:ascii="ＭＳ 明朝" w:eastAsia="ＭＳ 明朝" w:hAnsi="ＭＳ 明朝"/>
                <w:sz w:val="22"/>
              </w:rPr>
            </w:pPr>
          </w:p>
          <w:p w14:paraId="7533AEEE" w14:textId="77777777" w:rsidR="00ED79DA" w:rsidRPr="00E225B5" w:rsidRDefault="00ED79DA" w:rsidP="00B24D1D">
            <w:pPr>
              <w:ind w:firstLineChars="200" w:firstLine="440"/>
              <w:rPr>
                <w:rFonts w:ascii="ＭＳ 明朝" w:eastAsia="ＭＳ 明朝" w:hAnsi="ＭＳ 明朝"/>
                <w:sz w:val="22"/>
              </w:rPr>
            </w:pPr>
          </w:p>
          <w:p w14:paraId="5ACADFC3" w14:textId="77777777" w:rsidR="00ED79DA" w:rsidRPr="00E225B5" w:rsidRDefault="00ED79DA" w:rsidP="00B24D1D">
            <w:pPr>
              <w:ind w:firstLineChars="200" w:firstLine="440"/>
              <w:rPr>
                <w:rFonts w:ascii="ＭＳ 明朝" w:eastAsia="ＭＳ 明朝" w:hAnsi="ＭＳ 明朝"/>
                <w:sz w:val="22"/>
              </w:rPr>
            </w:pPr>
          </w:p>
          <w:p w14:paraId="33F72D0F" w14:textId="77777777" w:rsidR="00ED79DA" w:rsidRPr="00E225B5" w:rsidRDefault="00ED79DA" w:rsidP="00B24D1D">
            <w:pPr>
              <w:ind w:firstLineChars="200" w:firstLine="440"/>
              <w:rPr>
                <w:rFonts w:ascii="ＭＳ 明朝" w:eastAsia="ＭＳ 明朝" w:hAnsi="ＭＳ 明朝"/>
                <w:sz w:val="22"/>
              </w:rPr>
            </w:pPr>
          </w:p>
          <w:p w14:paraId="2C885D89" w14:textId="77777777" w:rsidR="00ED79DA" w:rsidRPr="00E225B5" w:rsidRDefault="00ED79DA" w:rsidP="00B24D1D">
            <w:pPr>
              <w:ind w:firstLineChars="200" w:firstLine="440"/>
              <w:rPr>
                <w:rFonts w:ascii="ＭＳ 明朝" w:eastAsia="ＭＳ 明朝" w:hAnsi="ＭＳ 明朝"/>
                <w:sz w:val="22"/>
              </w:rPr>
            </w:pPr>
          </w:p>
          <w:p w14:paraId="06791662" w14:textId="77777777" w:rsidR="00ED79DA" w:rsidRPr="00E225B5" w:rsidRDefault="00ED79DA" w:rsidP="00B24D1D">
            <w:pPr>
              <w:ind w:firstLineChars="200" w:firstLine="440"/>
              <w:rPr>
                <w:rFonts w:ascii="ＭＳ 明朝" w:eastAsia="ＭＳ 明朝" w:hAnsi="ＭＳ 明朝"/>
                <w:sz w:val="22"/>
              </w:rPr>
            </w:pPr>
          </w:p>
          <w:p w14:paraId="6E5C5742" w14:textId="77777777" w:rsidR="00ED79DA" w:rsidRDefault="00ED79DA">
            <w:pPr>
              <w:rPr>
                <w:rFonts w:ascii="ＭＳ 明朝" w:eastAsia="ＭＳ 明朝" w:hAnsi="ＭＳ 明朝"/>
                <w:sz w:val="22"/>
              </w:rPr>
            </w:pPr>
          </w:p>
          <w:p w14:paraId="678C7EE1" w14:textId="77777777" w:rsidR="00ED79DA" w:rsidRDefault="00ED79DA">
            <w:pPr>
              <w:rPr>
                <w:rFonts w:ascii="ＭＳ 明朝" w:eastAsia="ＭＳ 明朝" w:hAnsi="ＭＳ 明朝"/>
                <w:sz w:val="22"/>
              </w:rPr>
            </w:pPr>
          </w:p>
          <w:p w14:paraId="13EC59FA" w14:textId="77777777" w:rsidR="00ED79DA" w:rsidRDefault="00ED79DA">
            <w:pPr>
              <w:rPr>
                <w:rFonts w:ascii="ＭＳ 明朝" w:eastAsia="ＭＳ 明朝" w:hAnsi="ＭＳ 明朝"/>
                <w:sz w:val="22"/>
              </w:rPr>
            </w:pPr>
          </w:p>
          <w:p w14:paraId="6D44964C" w14:textId="77777777" w:rsidR="00ED79DA" w:rsidRDefault="00ED79DA">
            <w:pPr>
              <w:rPr>
                <w:rFonts w:ascii="ＭＳ 明朝" w:eastAsia="ＭＳ 明朝" w:hAnsi="ＭＳ 明朝"/>
                <w:sz w:val="22"/>
              </w:rPr>
            </w:pPr>
          </w:p>
          <w:p w14:paraId="7B46D093" w14:textId="77777777" w:rsidR="00ED79DA" w:rsidRDefault="00ED79DA">
            <w:pPr>
              <w:rPr>
                <w:rFonts w:ascii="ＭＳ 明朝" w:eastAsia="ＭＳ 明朝" w:hAnsi="ＭＳ 明朝"/>
                <w:sz w:val="22"/>
              </w:rPr>
            </w:pPr>
          </w:p>
          <w:p w14:paraId="66BC980D" w14:textId="77777777" w:rsidR="00ED79DA" w:rsidRDefault="00ED79DA">
            <w:pPr>
              <w:rPr>
                <w:rFonts w:ascii="ＭＳ 明朝" w:eastAsia="ＭＳ 明朝" w:hAnsi="ＭＳ 明朝"/>
                <w:sz w:val="22"/>
              </w:rPr>
            </w:pPr>
          </w:p>
          <w:p w14:paraId="6C222647" w14:textId="77777777" w:rsidR="00ED79DA" w:rsidRDefault="00ED79DA">
            <w:pPr>
              <w:rPr>
                <w:rFonts w:ascii="ＭＳ 明朝" w:eastAsia="ＭＳ 明朝" w:hAnsi="ＭＳ 明朝"/>
                <w:sz w:val="22"/>
              </w:rPr>
            </w:pPr>
          </w:p>
          <w:p w14:paraId="75235FC9" w14:textId="77777777" w:rsidR="00ED79DA" w:rsidRDefault="00ED79DA">
            <w:pPr>
              <w:rPr>
                <w:rFonts w:ascii="ＭＳ 明朝" w:eastAsia="ＭＳ 明朝" w:hAnsi="ＭＳ 明朝"/>
                <w:sz w:val="22"/>
              </w:rPr>
            </w:pPr>
          </w:p>
          <w:p w14:paraId="691E94BC" w14:textId="77777777" w:rsidR="00ED79DA" w:rsidRDefault="00ED79DA">
            <w:pPr>
              <w:rPr>
                <w:rFonts w:ascii="ＭＳ 明朝" w:eastAsia="ＭＳ 明朝" w:hAnsi="ＭＳ 明朝"/>
                <w:sz w:val="22"/>
              </w:rPr>
            </w:pPr>
          </w:p>
          <w:p w14:paraId="553CCDBB" w14:textId="77777777" w:rsidR="00ED79DA" w:rsidRDefault="00ED79DA">
            <w:pPr>
              <w:rPr>
                <w:rFonts w:ascii="ＭＳ 明朝" w:eastAsia="ＭＳ 明朝" w:hAnsi="ＭＳ 明朝"/>
                <w:sz w:val="22"/>
              </w:rPr>
            </w:pPr>
          </w:p>
          <w:p w14:paraId="18AD6C2F" w14:textId="77777777" w:rsidR="00ED79DA" w:rsidRDefault="00ED79DA">
            <w:pPr>
              <w:rPr>
                <w:rFonts w:ascii="ＭＳ 明朝" w:eastAsia="ＭＳ 明朝" w:hAnsi="ＭＳ 明朝"/>
                <w:sz w:val="22"/>
              </w:rPr>
            </w:pPr>
          </w:p>
          <w:p w14:paraId="501BF41B" w14:textId="77777777" w:rsidR="00ED79DA" w:rsidRDefault="00ED79DA">
            <w:pPr>
              <w:rPr>
                <w:rFonts w:ascii="ＭＳ 明朝" w:eastAsia="ＭＳ 明朝" w:hAnsi="ＭＳ 明朝"/>
                <w:sz w:val="22"/>
              </w:rPr>
            </w:pPr>
          </w:p>
          <w:p w14:paraId="5B709004" w14:textId="77777777" w:rsidR="00ED79DA" w:rsidRDefault="00ED79DA">
            <w:pPr>
              <w:rPr>
                <w:rFonts w:ascii="ＭＳ 明朝" w:eastAsia="ＭＳ 明朝" w:hAnsi="ＭＳ 明朝"/>
                <w:sz w:val="22"/>
              </w:rPr>
            </w:pPr>
          </w:p>
          <w:p w14:paraId="0851CBFD" w14:textId="77777777" w:rsidR="00ED79DA" w:rsidRDefault="00ED79DA">
            <w:pPr>
              <w:rPr>
                <w:rFonts w:ascii="ＭＳ 明朝" w:eastAsia="ＭＳ 明朝" w:hAnsi="ＭＳ 明朝"/>
                <w:sz w:val="22"/>
              </w:rPr>
            </w:pPr>
          </w:p>
          <w:p w14:paraId="450B56EB" w14:textId="77777777" w:rsidR="00ED79DA" w:rsidRDefault="00ED79DA">
            <w:pPr>
              <w:rPr>
                <w:rFonts w:ascii="ＭＳ 明朝" w:eastAsia="ＭＳ 明朝" w:hAnsi="ＭＳ 明朝"/>
                <w:sz w:val="22"/>
              </w:rPr>
            </w:pPr>
          </w:p>
          <w:p w14:paraId="5F123D13" w14:textId="77777777" w:rsidR="00ED79DA" w:rsidRDefault="00ED79DA">
            <w:pPr>
              <w:rPr>
                <w:rFonts w:ascii="ＭＳ 明朝" w:eastAsia="ＭＳ 明朝" w:hAnsi="ＭＳ 明朝"/>
                <w:sz w:val="22"/>
              </w:rPr>
            </w:pPr>
          </w:p>
          <w:p w14:paraId="59BDFB96" w14:textId="77777777" w:rsidR="00ED79DA" w:rsidRPr="00E225B5" w:rsidRDefault="00ED79DA" w:rsidP="008677A8">
            <w:pPr>
              <w:rPr>
                <w:rFonts w:ascii="ＭＳ 明朝" w:eastAsia="ＭＳ 明朝" w:hAnsi="ＭＳ 明朝"/>
                <w:sz w:val="22"/>
              </w:rPr>
            </w:pPr>
          </w:p>
        </w:tc>
        <w:tc>
          <w:tcPr>
            <w:tcW w:w="5428" w:type="dxa"/>
            <w:tcBorders>
              <w:tr2bl w:val="nil"/>
            </w:tcBorders>
          </w:tcPr>
          <w:p w14:paraId="686982BB" w14:textId="77777777" w:rsidR="00ED79DA" w:rsidRPr="005501EA" w:rsidRDefault="00ED79DA" w:rsidP="005501EA">
            <w:pPr>
              <w:rPr>
                <w:rFonts w:ascii="ＭＳ 明朝" w:eastAsia="ＭＳ 明朝" w:hAnsi="ＭＳ 明朝"/>
                <w:sz w:val="22"/>
              </w:rPr>
            </w:pPr>
            <w:r w:rsidRPr="005501EA">
              <w:rPr>
                <w:rFonts w:ascii="ＭＳ 明朝" w:eastAsia="ＭＳ 明朝" w:hAnsi="ＭＳ 明朝" w:hint="eastAsia"/>
                <w:sz w:val="22"/>
              </w:rPr>
              <w:lastRenderedPageBreak/>
              <w:t>①協働の拠点づくりに関する業務</w:t>
            </w:r>
          </w:p>
          <w:p w14:paraId="32C92696" w14:textId="77777777" w:rsidR="00ED79DA" w:rsidRPr="005501EA" w:rsidRDefault="00ED79DA" w:rsidP="0088700D">
            <w:pPr>
              <w:ind w:left="363" w:hangingChars="165" w:hanging="363"/>
              <w:rPr>
                <w:rFonts w:ascii="ＭＳ 明朝" w:eastAsia="ＭＳ 明朝" w:hAnsi="ＭＳ 明朝"/>
                <w:sz w:val="22"/>
              </w:rPr>
            </w:pPr>
            <w:r w:rsidRPr="005501EA">
              <w:rPr>
                <w:rFonts w:ascii="ＭＳ 明朝" w:eastAsia="ＭＳ 明朝" w:hAnsi="ＭＳ 明朝" w:hint="eastAsia"/>
                <w:sz w:val="22"/>
              </w:rPr>
              <w:t>ア　文化関係機関とのネットワークの構築と文化情報の収集・提供</w:t>
            </w:r>
          </w:p>
          <w:p w14:paraId="69DA1C7C"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■ネットワークの拡大に努めるとともに、形成されたネットワークを大阪に根付かせるための在り方を検討しているか。</w:t>
            </w:r>
          </w:p>
          <w:p w14:paraId="6F83B2A3"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■新型コロナウイルス感染症禍（以下、コロナ禍）における文化芸術活動の在り方や事業推進方法等について情報を収集し、状況に応じて対応するとともに、情報発信を行っているか。</w:t>
            </w:r>
          </w:p>
          <w:p w14:paraId="2A68FF24" w14:textId="77777777" w:rsidR="00ED79DA" w:rsidRPr="005501EA" w:rsidRDefault="00ED79DA" w:rsidP="005501EA">
            <w:pPr>
              <w:rPr>
                <w:rFonts w:ascii="ＭＳ 明朝" w:eastAsia="ＭＳ 明朝" w:hAnsi="ＭＳ 明朝"/>
                <w:sz w:val="22"/>
              </w:rPr>
            </w:pPr>
          </w:p>
          <w:p w14:paraId="1910DF86" w14:textId="77777777" w:rsidR="00ED79DA" w:rsidRPr="005501EA" w:rsidRDefault="00ED79DA" w:rsidP="005501EA">
            <w:pPr>
              <w:rPr>
                <w:rFonts w:ascii="ＭＳ 明朝" w:eastAsia="ＭＳ 明朝" w:hAnsi="ＭＳ 明朝"/>
                <w:sz w:val="22"/>
              </w:rPr>
            </w:pPr>
            <w:r w:rsidRPr="005501EA">
              <w:rPr>
                <w:rFonts w:ascii="ＭＳ 明朝" w:eastAsia="ＭＳ 明朝" w:hAnsi="ＭＳ 明朝" w:hint="eastAsia"/>
                <w:sz w:val="22"/>
              </w:rPr>
              <w:t>イ　創造的な活動機会の創出等の支援</w:t>
            </w:r>
          </w:p>
          <w:p w14:paraId="375BCA2F"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■昨年度から２か年計画の「ぞくぞく・enocoの学校」を実施することで、enocoや地域へと自ら活動を展開することができる人材を育成できているか。</w:t>
            </w:r>
          </w:p>
          <w:p w14:paraId="576830E2"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■「こどもアート学科」では、子どもに多様な素材・表現・思考に触れる機会を提供できるメニューを実施しているか。</w:t>
            </w:r>
          </w:p>
          <w:p w14:paraId="532836B3" w14:textId="77777777" w:rsidR="00ED79DA" w:rsidRPr="005501EA" w:rsidRDefault="00ED79DA" w:rsidP="005501EA">
            <w:pPr>
              <w:rPr>
                <w:rFonts w:ascii="ＭＳ 明朝" w:eastAsia="ＭＳ 明朝" w:hAnsi="ＭＳ 明朝"/>
                <w:sz w:val="22"/>
              </w:rPr>
            </w:pPr>
          </w:p>
          <w:p w14:paraId="48C760BF" w14:textId="77777777" w:rsidR="00ED79DA" w:rsidRPr="005501EA" w:rsidRDefault="00ED79DA" w:rsidP="005501EA">
            <w:pPr>
              <w:rPr>
                <w:rFonts w:ascii="ＭＳ 明朝" w:eastAsia="ＭＳ 明朝" w:hAnsi="ＭＳ 明朝"/>
                <w:sz w:val="22"/>
              </w:rPr>
            </w:pPr>
            <w:r w:rsidRPr="005501EA">
              <w:rPr>
                <w:rFonts w:ascii="ＭＳ 明朝" w:eastAsia="ＭＳ 明朝" w:hAnsi="ＭＳ 明朝" w:hint="eastAsia"/>
                <w:sz w:val="22"/>
              </w:rPr>
              <w:t>ウ　相談窓口の設置</w:t>
            </w:r>
          </w:p>
          <w:p w14:paraId="23D7528F" w14:textId="77777777" w:rsidR="00ED79D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■enocoで蓄積してきたノウハウやネットワークを府内の市町村や文化芸術関係者が活用できるよう、窓口の体制を強化するとともに、相談窓口事業の普及に努めているか。</w:t>
            </w:r>
          </w:p>
          <w:p w14:paraId="16870341" w14:textId="77777777" w:rsidR="00ED79DA" w:rsidRDefault="00ED79DA" w:rsidP="005501EA">
            <w:pPr>
              <w:rPr>
                <w:rFonts w:ascii="ＭＳ 明朝" w:eastAsia="ＭＳ 明朝" w:hAnsi="ＭＳ 明朝"/>
                <w:sz w:val="22"/>
              </w:rPr>
            </w:pPr>
          </w:p>
          <w:p w14:paraId="54949D25" w14:textId="77777777" w:rsidR="00ED79DA" w:rsidRPr="005501EA" w:rsidRDefault="00ED79DA" w:rsidP="0088700D">
            <w:pPr>
              <w:rPr>
                <w:rFonts w:ascii="ＭＳ 明朝" w:eastAsia="ＭＳ 明朝" w:hAnsi="ＭＳ 明朝"/>
                <w:sz w:val="22"/>
              </w:rPr>
            </w:pPr>
            <w:r w:rsidRPr="005501EA">
              <w:rPr>
                <w:rFonts w:ascii="ＭＳ 明朝" w:eastAsia="ＭＳ 明朝" w:hAnsi="ＭＳ 明朝" w:hint="eastAsia"/>
                <w:sz w:val="22"/>
              </w:rPr>
              <w:t>③美術コレクションの管理・活用に関する業務</w:t>
            </w:r>
          </w:p>
          <w:p w14:paraId="645D67AF"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■美術コレクションの館内外における展示や貸出し等、積極的な活用を行っているか。</w:t>
            </w:r>
          </w:p>
          <w:p w14:paraId="6E5F9D35"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enocoのエントランスや展示室等で年間を通して、作品を展示し、定期的に展示替えを行い、多彩なコレクションの周知、新たな手法なども取入れ、例えばこれまで展示されていなかった作品の展示・公開など、府民がより多くの美術作品に触れる機会を創出しているか。</w:t>
            </w:r>
          </w:p>
          <w:p w14:paraId="651EE506" w14:textId="77777777" w:rsidR="00ED79DA" w:rsidRPr="005501EA" w:rsidRDefault="00ED79DA" w:rsidP="0088700D">
            <w:pPr>
              <w:ind w:left="220" w:hangingChars="100" w:hanging="220"/>
              <w:rPr>
                <w:rFonts w:ascii="ＭＳ 明朝" w:eastAsia="ＭＳ 明朝" w:hAnsi="ＭＳ 明朝"/>
                <w:sz w:val="22"/>
              </w:rPr>
            </w:pPr>
            <w:r w:rsidRPr="005501EA">
              <w:rPr>
                <w:rFonts w:ascii="ＭＳ 明朝" w:eastAsia="ＭＳ 明朝" w:hAnsi="ＭＳ 明朝" w:hint="eastAsia"/>
                <w:sz w:val="22"/>
              </w:rPr>
              <w:t>■「enocoコレクション・キャラバン」の成果をまとめたハンドブック（PDFデータ等）を作成する。また、鑑賞教育の在り方検討等、今後、教育現場や文</w:t>
            </w:r>
            <w:r w:rsidRPr="005501EA">
              <w:rPr>
                <w:rFonts w:ascii="ＭＳ 明朝" w:eastAsia="ＭＳ 明朝" w:hAnsi="ＭＳ 明朝" w:hint="eastAsia"/>
                <w:sz w:val="22"/>
              </w:rPr>
              <w:lastRenderedPageBreak/>
              <w:t>化施設等で活用してもらうことを見据えた活動ができているか。</w:t>
            </w:r>
          </w:p>
          <w:p w14:paraId="6D45113C" w14:textId="77777777" w:rsidR="00ED79DA" w:rsidRPr="005501EA" w:rsidRDefault="00ED79DA" w:rsidP="0088700D">
            <w:pPr>
              <w:rPr>
                <w:rFonts w:ascii="ＭＳ 明朝" w:eastAsia="ＭＳ 明朝" w:hAnsi="ＭＳ 明朝"/>
                <w:sz w:val="22"/>
              </w:rPr>
            </w:pPr>
            <w:r w:rsidRPr="005501EA">
              <w:rPr>
                <w:rFonts w:ascii="ＭＳ 明朝" w:eastAsia="ＭＳ 明朝" w:hAnsi="ＭＳ 明朝" w:hint="eastAsia"/>
                <w:sz w:val="22"/>
              </w:rPr>
              <w:t>■収蔵作品を適切に管理しているか。</w:t>
            </w:r>
          </w:p>
          <w:p w14:paraId="0DB326E2" w14:textId="77777777" w:rsidR="00ED79DA" w:rsidRPr="005501EA" w:rsidRDefault="00ED79DA" w:rsidP="0088700D">
            <w:pPr>
              <w:rPr>
                <w:rFonts w:ascii="ＭＳ 明朝" w:eastAsia="ＭＳ 明朝" w:hAnsi="ＭＳ 明朝"/>
                <w:sz w:val="22"/>
              </w:rPr>
            </w:pPr>
          </w:p>
          <w:p w14:paraId="2CE757C9" w14:textId="77777777" w:rsidR="00ED79DA" w:rsidRPr="005501EA" w:rsidRDefault="00ED79DA" w:rsidP="0088700D">
            <w:pPr>
              <w:rPr>
                <w:rFonts w:ascii="ＭＳ 明朝" w:eastAsia="ＭＳ 明朝" w:hAnsi="ＭＳ 明朝"/>
                <w:sz w:val="20"/>
                <w:szCs w:val="20"/>
              </w:rPr>
            </w:pPr>
            <w:r w:rsidRPr="005501EA">
              <w:rPr>
                <w:rFonts w:ascii="ＭＳ 明朝" w:eastAsia="ＭＳ 明朝" w:hAnsi="ＭＳ 明朝" w:hint="eastAsia"/>
                <w:sz w:val="20"/>
                <w:szCs w:val="20"/>
              </w:rPr>
              <w:t>【目標値】</w:t>
            </w:r>
          </w:p>
          <w:p w14:paraId="421F8FE3" w14:textId="77777777" w:rsidR="00ED79DA" w:rsidRPr="005501EA" w:rsidRDefault="00ED79DA" w:rsidP="0088700D">
            <w:pPr>
              <w:rPr>
                <w:rFonts w:ascii="ＭＳ 明朝" w:eastAsia="ＭＳ 明朝" w:hAnsi="ＭＳ 明朝"/>
                <w:sz w:val="20"/>
                <w:szCs w:val="20"/>
              </w:rPr>
            </w:pPr>
            <w:r w:rsidRPr="005501EA">
              <w:rPr>
                <w:rFonts w:ascii="ＭＳ 明朝" w:eastAsia="ＭＳ 明朝" w:hAnsi="ＭＳ 明朝" w:hint="eastAsia"/>
                <w:sz w:val="20"/>
                <w:szCs w:val="20"/>
              </w:rPr>
              <w:t>◇作品活用点数：1,000点</w:t>
            </w:r>
          </w:p>
          <w:p w14:paraId="4FDFD773" w14:textId="77777777" w:rsidR="00ED79DA" w:rsidRPr="005501EA" w:rsidRDefault="00ED79DA" w:rsidP="0088700D">
            <w:pPr>
              <w:rPr>
                <w:rFonts w:ascii="ＭＳ 明朝" w:eastAsia="ＭＳ 明朝" w:hAnsi="ＭＳ 明朝"/>
                <w:sz w:val="20"/>
                <w:szCs w:val="20"/>
              </w:rPr>
            </w:pPr>
            <w:r w:rsidRPr="005501EA">
              <w:rPr>
                <w:rFonts w:ascii="ＭＳ 明朝" w:eastAsia="ＭＳ 明朝" w:hAnsi="ＭＳ 明朝" w:hint="eastAsia"/>
                <w:sz w:val="20"/>
                <w:szCs w:val="20"/>
              </w:rPr>
              <w:t xml:space="preserve">◇企画展：２回／年　　</w:t>
            </w:r>
          </w:p>
          <w:p w14:paraId="59592467" w14:textId="77777777" w:rsidR="00ED79DA" w:rsidRDefault="00ED79DA" w:rsidP="0088700D">
            <w:pPr>
              <w:rPr>
                <w:rFonts w:ascii="ＭＳ 明朝" w:eastAsia="ＭＳ 明朝" w:hAnsi="ＭＳ 明朝"/>
                <w:sz w:val="20"/>
                <w:szCs w:val="20"/>
              </w:rPr>
            </w:pPr>
            <w:r w:rsidRPr="005501EA">
              <w:rPr>
                <w:rFonts w:ascii="ＭＳ 明朝" w:eastAsia="ＭＳ 明朝" w:hAnsi="ＭＳ 明朝" w:hint="eastAsia"/>
                <w:sz w:val="20"/>
                <w:szCs w:val="20"/>
              </w:rPr>
              <w:t>◇enoco館内での定期的な展示</w:t>
            </w:r>
          </w:p>
          <w:p w14:paraId="4BD66426" w14:textId="77777777" w:rsidR="00ED79DA" w:rsidRDefault="00ED79DA" w:rsidP="0088700D">
            <w:pPr>
              <w:rPr>
                <w:rFonts w:ascii="ＭＳ 明朝" w:eastAsia="ＭＳ 明朝" w:hAnsi="ＭＳ 明朝"/>
                <w:sz w:val="20"/>
                <w:szCs w:val="20"/>
              </w:rPr>
            </w:pPr>
          </w:p>
          <w:p w14:paraId="7ACCF2BF" w14:textId="77777777" w:rsidR="00ED79DA" w:rsidRPr="005501EA" w:rsidRDefault="00ED79DA" w:rsidP="00ED79DA">
            <w:pPr>
              <w:rPr>
                <w:rFonts w:ascii="ＭＳ 明朝" w:eastAsia="ＭＳ 明朝" w:hAnsi="ＭＳ 明朝"/>
                <w:sz w:val="22"/>
              </w:rPr>
            </w:pPr>
            <w:r w:rsidRPr="005501EA">
              <w:rPr>
                <w:rFonts w:ascii="ＭＳ 明朝" w:eastAsia="ＭＳ 明朝" w:hAnsi="ＭＳ 明朝" w:hint="eastAsia"/>
                <w:sz w:val="22"/>
              </w:rPr>
              <w:t>⑤地域住民や江之子島まちづくり事業との連携・協働に関する業務</w:t>
            </w:r>
          </w:p>
          <w:p w14:paraId="23898DA3" w14:textId="77777777" w:rsidR="00ED79DA" w:rsidRPr="005501EA" w:rsidRDefault="00ED79DA" w:rsidP="00ED79DA">
            <w:pPr>
              <w:rPr>
                <w:rFonts w:ascii="ＭＳ 明朝" w:eastAsia="ＭＳ 明朝" w:hAnsi="ＭＳ 明朝"/>
                <w:sz w:val="22"/>
              </w:rPr>
            </w:pPr>
          </w:p>
          <w:p w14:paraId="6F0B709E" w14:textId="77777777" w:rsidR="00ED79DA" w:rsidRDefault="00ED79DA" w:rsidP="00ED79DA">
            <w:pPr>
              <w:rPr>
                <w:rFonts w:ascii="ＭＳ 明朝" w:eastAsia="ＭＳ 明朝" w:hAnsi="ＭＳ 明朝"/>
                <w:sz w:val="20"/>
                <w:szCs w:val="20"/>
              </w:rPr>
            </w:pPr>
            <w:r w:rsidRPr="005501EA">
              <w:rPr>
                <w:rFonts w:ascii="ＭＳ 明朝" w:eastAsia="ＭＳ 明朝" w:hAnsi="ＭＳ 明朝" w:hint="eastAsia"/>
                <w:sz w:val="22"/>
              </w:rPr>
              <w:t>■地域の社会活動等を連携・協働で進める体制の運営に努め、地域住民が集い、活動できる機会を創出しているか。</w:t>
            </w:r>
          </w:p>
          <w:p w14:paraId="24EC4567" w14:textId="77777777" w:rsidR="00ED79DA" w:rsidRPr="00E225B5" w:rsidRDefault="00ED79DA" w:rsidP="0088700D">
            <w:pPr>
              <w:rPr>
                <w:rFonts w:ascii="ＭＳ 明朝" w:eastAsia="ＭＳ 明朝" w:hAnsi="ＭＳ 明朝"/>
                <w:sz w:val="22"/>
              </w:rPr>
            </w:pPr>
          </w:p>
        </w:tc>
        <w:tc>
          <w:tcPr>
            <w:tcW w:w="5812" w:type="dxa"/>
            <w:tcBorders>
              <w:tr2bl w:val="nil"/>
            </w:tcBorders>
          </w:tcPr>
          <w:p w14:paraId="172F3864" w14:textId="77777777" w:rsidR="00ED79DA" w:rsidRPr="007B688C" w:rsidRDefault="00ED79DA" w:rsidP="007B688C">
            <w:pPr>
              <w:ind w:left="220" w:hangingChars="100" w:hanging="220"/>
              <w:rPr>
                <w:rFonts w:ascii="ＭＳ 明朝" w:eastAsia="ＭＳ 明朝" w:hAnsi="ＭＳ 明朝"/>
                <w:sz w:val="22"/>
              </w:rPr>
            </w:pPr>
            <w:r w:rsidRPr="007B688C">
              <w:rPr>
                <w:rFonts w:ascii="ＭＳ 明朝" w:eastAsia="ＭＳ 明朝" w:hAnsi="ＭＳ 明朝" w:hint="eastAsia"/>
                <w:sz w:val="22"/>
              </w:rPr>
              <w:lastRenderedPageBreak/>
              <w:t>・子どもたちが自分でアート活動に参加し、来館していることは、とても大事なこと。家庭の環境や経済的な状況に関係なく芸術に触れ合えるというのは、とても素晴らしいことであり、重要なこと。その点が根付いたのは非常に良いことであり、次期指定管理者にも、ぜひ引継いでもらいたい。</w:t>
            </w:r>
          </w:p>
          <w:p w14:paraId="0993221B" w14:textId="77777777" w:rsidR="00ED79DA" w:rsidRPr="007B688C" w:rsidRDefault="00ED79DA" w:rsidP="007B688C">
            <w:pPr>
              <w:ind w:left="220" w:hangingChars="100" w:hanging="220"/>
              <w:rPr>
                <w:rFonts w:ascii="ＭＳ 明朝" w:eastAsia="ＭＳ 明朝" w:hAnsi="ＭＳ 明朝"/>
                <w:sz w:val="22"/>
              </w:rPr>
            </w:pPr>
          </w:p>
          <w:p w14:paraId="6C902E1D" w14:textId="77777777" w:rsidR="00ED79DA" w:rsidRPr="007B688C" w:rsidRDefault="00ED79DA" w:rsidP="007B688C">
            <w:pPr>
              <w:ind w:left="220" w:hangingChars="100" w:hanging="220"/>
              <w:rPr>
                <w:rFonts w:ascii="ＭＳ 明朝" w:eastAsia="ＭＳ 明朝" w:hAnsi="ＭＳ 明朝"/>
                <w:sz w:val="22"/>
              </w:rPr>
            </w:pPr>
          </w:p>
          <w:p w14:paraId="7245F33C" w14:textId="77777777" w:rsidR="00ED79DA" w:rsidRPr="006B22B0" w:rsidRDefault="00ED79DA" w:rsidP="007B688C">
            <w:pPr>
              <w:ind w:left="220" w:hangingChars="100" w:hanging="220"/>
              <w:rPr>
                <w:rFonts w:ascii="ＭＳ 明朝" w:eastAsia="ＭＳ 明朝" w:hAnsi="ＭＳ 明朝"/>
                <w:sz w:val="22"/>
              </w:rPr>
            </w:pPr>
            <w:r w:rsidRPr="006B22B0">
              <w:rPr>
                <w:rFonts w:ascii="ＭＳ 明朝" w:eastAsia="ＭＳ 明朝" w:hAnsi="ＭＳ 明朝" w:hint="eastAsia"/>
                <w:sz w:val="22"/>
              </w:rPr>
              <w:t>・府民や、そこに暮らす人々に向き合いながら、様々なことを発信し続けなければならない立場の者には、次のミッションがあると思うので、これからも考え続けていってほしい。</w:t>
            </w:r>
          </w:p>
          <w:p w14:paraId="009149CC" w14:textId="77777777" w:rsidR="00ED79DA" w:rsidRPr="006B22B0" w:rsidRDefault="00ED79DA" w:rsidP="007B688C">
            <w:pPr>
              <w:ind w:left="220" w:hangingChars="100" w:hanging="220"/>
              <w:rPr>
                <w:rFonts w:ascii="ＭＳ 明朝" w:eastAsia="ＭＳ 明朝" w:hAnsi="ＭＳ 明朝"/>
                <w:sz w:val="22"/>
              </w:rPr>
            </w:pPr>
          </w:p>
          <w:p w14:paraId="60C8DA78" w14:textId="77777777" w:rsidR="00ED79DA" w:rsidRPr="006B22B0" w:rsidRDefault="00ED79DA" w:rsidP="007B688C">
            <w:pPr>
              <w:ind w:left="220" w:hangingChars="100" w:hanging="220"/>
              <w:rPr>
                <w:rFonts w:ascii="ＭＳ 明朝" w:eastAsia="ＭＳ 明朝" w:hAnsi="ＭＳ 明朝"/>
                <w:sz w:val="22"/>
              </w:rPr>
            </w:pPr>
          </w:p>
          <w:p w14:paraId="147212C0" w14:textId="77777777" w:rsidR="00ED79DA" w:rsidRPr="00E225B5" w:rsidRDefault="00ED79DA" w:rsidP="007B688C">
            <w:pPr>
              <w:ind w:left="220" w:hangingChars="100" w:hanging="220"/>
              <w:rPr>
                <w:rFonts w:ascii="ＭＳ 明朝" w:eastAsia="ＭＳ 明朝" w:hAnsi="ＭＳ 明朝"/>
                <w:sz w:val="22"/>
              </w:rPr>
            </w:pPr>
            <w:r w:rsidRPr="006B22B0">
              <w:rPr>
                <w:rFonts w:ascii="ＭＳ 明朝" w:eastAsia="ＭＳ 明朝" w:hAnsi="ＭＳ 明朝" w:hint="eastAsia"/>
                <w:sz w:val="22"/>
              </w:rPr>
              <w:t>・これからは、体験の質感が以前とは全く違うものを求める人たちが増えるのではないかということを、意識して運営を行ってほしい。</w:t>
            </w:r>
          </w:p>
        </w:tc>
        <w:tc>
          <w:tcPr>
            <w:tcW w:w="3682" w:type="dxa"/>
            <w:tcBorders>
              <w:tr2bl w:val="nil"/>
            </w:tcBorders>
            <w:shd w:val="clear" w:color="auto" w:fill="auto"/>
          </w:tcPr>
          <w:p w14:paraId="774616EE" w14:textId="5C85E0F7" w:rsidR="00ED79DA" w:rsidRPr="002D35C1" w:rsidRDefault="00ED79DA" w:rsidP="006A3BF5">
            <w:pPr>
              <w:ind w:left="220" w:hangingChars="100" w:hanging="220"/>
              <w:rPr>
                <w:rFonts w:ascii="ＭＳ 明朝" w:eastAsia="ＭＳ 明朝" w:hAnsi="ＭＳ 明朝"/>
                <w:sz w:val="22"/>
              </w:rPr>
            </w:pPr>
            <w:r w:rsidRPr="002D35C1">
              <w:rPr>
                <w:rFonts w:ascii="ＭＳ 明朝" w:eastAsia="ＭＳ 明朝" w:hAnsi="ＭＳ 明朝" w:hint="eastAsia"/>
                <w:sz w:val="22"/>
              </w:rPr>
              <w:t>・</w:t>
            </w:r>
            <w:r w:rsidR="006B22B0" w:rsidRPr="002D35C1">
              <w:rPr>
                <w:rFonts w:ascii="ＭＳ 明朝" w:eastAsia="ＭＳ 明朝" w:hAnsi="ＭＳ 明朝" w:hint="eastAsia"/>
                <w:sz w:val="22"/>
              </w:rPr>
              <w:t>引</w:t>
            </w:r>
            <w:r w:rsidR="00D2585E">
              <w:rPr>
                <w:rFonts w:ascii="ＭＳ 明朝" w:eastAsia="ＭＳ 明朝" w:hAnsi="ＭＳ 明朝" w:hint="eastAsia"/>
                <w:sz w:val="22"/>
              </w:rPr>
              <w:t>き</w:t>
            </w:r>
            <w:r w:rsidR="006B22B0" w:rsidRPr="002D35C1">
              <w:rPr>
                <w:rFonts w:ascii="ＭＳ 明朝" w:eastAsia="ＭＳ 明朝" w:hAnsi="ＭＳ 明朝" w:hint="eastAsia"/>
                <w:sz w:val="22"/>
              </w:rPr>
              <w:t>続き</w:t>
            </w:r>
            <w:r w:rsidRPr="002D35C1">
              <w:rPr>
                <w:rFonts w:ascii="ＭＳ 明朝" w:eastAsia="ＭＳ 明朝" w:hAnsi="ＭＳ 明朝" w:hint="eastAsia"/>
                <w:sz w:val="22"/>
              </w:rPr>
              <w:t>子どもたちを対象としたワークショップや講座等を積極的に展開し、文化芸術活動を担</w:t>
            </w:r>
            <w:r w:rsidR="00C87B9C" w:rsidRPr="002D35C1">
              <w:rPr>
                <w:rFonts w:ascii="ＭＳ 明朝" w:eastAsia="ＭＳ 明朝" w:hAnsi="ＭＳ 明朝" w:hint="eastAsia"/>
                <w:sz w:val="22"/>
              </w:rPr>
              <w:t>う</w:t>
            </w:r>
            <w:r w:rsidRPr="002D35C1">
              <w:rPr>
                <w:rFonts w:ascii="ＭＳ 明朝" w:eastAsia="ＭＳ 明朝" w:hAnsi="ＭＳ 明朝" w:hint="eastAsia"/>
                <w:sz w:val="22"/>
              </w:rPr>
              <w:t>次世代の育成を行う</w:t>
            </w:r>
            <w:r w:rsidR="006A2609" w:rsidRPr="002D35C1">
              <w:rPr>
                <w:rFonts w:ascii="ＭＳ 明朝" w:eastAsia="ＭＳ 明朝" w:hAnsi="ＭＳ 明朝" w:hint="eastAsia"/>
                <w:sz w:val="22"/>
              </w:rPr>
              <w:t>よう</w:t>
            </w:r>
            <w:r w:rsidR="003B6EAB">
              <w:rPr>
                <w:rFonts w:ascii="ＭＳ 明朝" w:eastAsia="ＭＳ 明朝" w:hAnsi="ＭＳ 明朝" w:hint="eastAsia"/>
                <w:sz w:val="22"/>
              </w:rPr>
              <w:t>指定管理者に</w:t>
            </w:r>
            <w:r w:rsidR="00DB7654">
              <w:rPr>
                <w:rFonts w:ascii="ＭＳ 明朝" w:eastAsia="ＭＳ 明朝" w:hAnsi="ＭＳ 明朝" w:hint="eastAsia"/>
                <w:sz w:val="22"/>
              </w:rPr>
              <w:t>要請す</w:t>
            </w:r>
            <w:r w:rsidR="006A2609" w:rsidRPr="002D35C1">
              <w:rPr>
                <w:rFonts w:ascii="ＭＳ 明朝" w:eastAsia="ＭＳ 明朝" w:hAnsi="ＭＳ 明朝" w:hint="eastAsia"/>
                <w:sz w:val="22"/>
              </w:rPr>
              <w:t>る</w:t>
            </w:r>
            <w:r w:rsidRPr="002D35C1">
              <w:rPr>
                <w:rFonts w:ascii="ＭＳ 明朝" w:eastAsia="ＭＳ 明朝" w:hAnsi="ＭＳ 明朝" w:hint="eastAsia"/>
                <w:sz w:val="22"/>
              </w:rPr>
              <w:t>。</w:t>
            </w:r>
          </w:p>
          <w:p w14:paraId="56EA97BA" w14:textId="77777777" w:rsidR="00ED79DA" w:rsidRPr="002D35C1" w:rsidRDefault="00ED79DA" w:rsidP="006A3BF5">
            <w:pPr>
              <w:ind w:left="220" w:hangingChars="100" w:hanging="220"/>
              <w:rPr>
                <w:rFonts w:ascii="ＭＳ 明朝" w:eastAsia="ＭＳ 明朝" w:hAnsi="ＭＳ 明朝"/>
                <w:sz w:val="22"/>
              </w:rPr>
            </w:pPr>
          </w:p>
          <w:p w14:paraId="00CBB0BD" w14:textId="77777777" w:rsidR="00ED79DA" w:rsidRPr="002D35C1" w:rsidRDefault="00ED79DA" w:rsidP="006A3BF5">
            <w:pPr>
              <w:ind w:left="220" w:hangingChars="100" w:hanging="220"/>
              <w:rPr>
                <w:rFonts w:ascii="ＭＳ 明朝" w:eastAsia="ＭＳ 明朝" w:hAnsi="ＭＳ 明朝"/>
                <w:sz w:val="22"/>
              </w:rPr>
            </w:pPr>
          </w:p>
          <w:p w14:paraId="2147E0EF" w14:textId="77777777" w:rsidR="00ED79DA" w:rsidRPr="002D35C1" w:rsidRDefault="00ED79DA" w:rsidP="006A3BF5">
            <w:pPr>
              <w:ind w:left="220" w:hangingChars="100" w:hanging="220"/>
              <w:rPr>
                <w:rFonts w:ascii="ＭＳ 明朝" w:eastAsia="ＭＳ 明朝" w:hAnsi="ＭＳ 明朝"/>
                <w:sz w:val="22"/>
              </w:rPr>
            </w:pPr>
            <w:r w:rsidRPr="002D35C1">
              <w:rPr>
                <w:rFonts w:ascii="ＭＳ 明朝" w:eastAsia="ＭＳ 明朝" w:hAnsi="ＭＳ 明朝" w:hint="eastAsia"/>
                <w:sz w:val="22"/>
              </w:rPr>
              <w:t>・コロナ禍や、社会情勢の変化等を捉えながら、府民がより利用しやすく、親しみやすいセンター</w:t>
            </w:r>
            <w:r w:rsidR="003B6EAB">
              <w:rPr>
                <w:rFonts w:ascii="ＭＳ 明朝" w:eastAsia="ＭＳ 明朝" w:hAnsi="ＭＳ 明朝" w:hint="eastAsia"/>
                <w:sz w:val="22"/>
              </w:rPr>
              <w:t>運営</w:t>
            </w:r>
            <w:r w:rsidR="00DD411A">
              <w:rPr>
                <w:rFonts w:ascii="ＭＳ 明朝" w:eastAsia="ＭＳ 明朝" w:hAnsi="ＭＳ 明朝" w:hint="eastAsia"/>
                <w:sz w:val="22"/>
              </w:rPr>
              <w:t>となるよう</w:t>
            </w:r>
            <w:r w:rsidR="003B6EAB">
              <w:rPr>
                <w:rFonts w:ascii="ＭＳ 明朝" w:eastAsia="ＭＳ 明朝" w:hAnsi="ＭＳ 明朝" w:hint="eastAsia"/>
                <w:sz w:val="22"/>
              </w:rPr>
              <w:t>指定管理者に</w:t>
            </w:r>
            <w:r w:rsidR="00DB7654">
              <w:rPr>
                <w:rFonts w:ascii="ＭＳ 明朝" w:eastAsia="ＭＳ 明朝" w:hAnsi="ＭＳ 明朝" w:hint="eastAsia"/>
                <w:sz w:val="22"/>
              </w:rPr>
              <w:t>要請す</w:t>
            </w:r>
            <w:r w:rsidR="00E16073" w:rsidRPr="002D35C1">
              <w:rPr>
                <w:rFonts w:ascii="ＭＳ 明朝" w:eastAsia="ＭＳ 明朝" w:hAnsi="ＭＳ 明朝" w:hint="eastAsia"/>
                <w:sz w:val="22"/>
              </w:rPr>
              <w:t>る。</w:t>
            </w:r>
          </w:p>
          <w:p w14:paraId="5D8CF2FC" w14:textId="77777777" w:rsidR="00ED79DA" w:rsidRDefault="00ED79DA" w:rsidP="006A3BF5">
            <w:pPr>
              <w:ind w:left="220" w:hangingChars="100" w:hanging="220"/>
              <w:rPr>
                <w:rFonts w:ascii="ＭＳ 明朝" w:eastAsia="ＭＳ 明朝" w:hAnsi="ＭＳ 明朝"/>
                <w:sz w:val="22"/>
              </w:rPr>
            </w:pPr>
          </w:p>
          <w:p w14:paraId="0352A1CD" w14:textId="77777777" w:rsidR="00ED79DA" w:rsidRDefault="00ED79DA" w:rsidP="006A3BF5">
            <w:pPr>
              <w:ind w:left="220" w:hangingChars="100" w:hanging="220"/>
              <w:rPr>
                <w:rFonts w:ascii="ＭＳ 明朝" w:eastAsia="ＭＳ 明朝" w:hAnsi="ＭＳ 明朝"/>
                <w:sz w:val="22"/>
              </w:rPr>
            </w:pPr>
          </w:p>
          <w:p w14:paraId="1415F504" w14:textId="77777777" w:rsidR="00ED79DA" w:rsidRPr="00E225B5" w:rsidRDefault="00ED79DA" w:rsidP="006A3BF5">
            <w:pPr>
              <w:ind w:left="220" w:hangingChars="100" w:hanging="220"/>
              <w:rPr>
                <w:rFonts w:ascii="ＭＳ 明朝" w:eastAsia="ＭＳ 明朝" w:hAnsi="ＭＳ 明朝"/>
                <w:sz w:val="22"/>
              </w:rPr>
            </w:pPr>
          </w:p>
        </w:tc>
        <w:tc>
          <w:tcPr>
            <w:tcW w:w="3825" w:type="dxa"/>
            <w:tcBorders>
              <w:tr2bl w:val="nil"/>
            </w:tcBorders>
          </w:tcPr>
          <w:p w14:paraId="29654F22" w14:textId="2B5DA89D" w:rsidR="00ED79DA" w:rsidRDefault="00ED79DA" w:rsidP="004B2546">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E11D9F">
              <w:rPr>
                <w:rFonts w:ascii="ＭＳ 明朝" w:eastAsia="ＭＳ 明朝" w:hAnsi="ＭＳ 明朝" w:hint="eastAsia"/>
                <w:sz w:val="22"/>
              </w:rPr>
              <w:t>子ども</w:t>
            </w:r>
            <w:r w:rsidR="00E72A6B">
              <w:rPr>
                <w:rFonts w:ascii="ＭＳ 明朝" w:eastAsia="ＭＳ 明朝" w:hAnsi="ＭＳ 明朝" w:hint="eastAsia"/>
                <w:sz w:val="22"/>
              </w:rPr>
              <w:t>たち</w:t>
            </w:r>
            <w:r w:rsidR="00E11D9F">
              <w:rPr>
                <w:rFonts w:ascii="ＭＳ 明朝" w:eastAsia="ＭＳ 明朝" w:hAnsi="ＭＳ 明朝" w:hint="eastAsia"/>
                <w:sz w:val="22"/>
              </w:rPr>
              <w:t>を対象とした</w:t>
            </w:r>
            <w:r w:rsidR="00A93013">
              <w:rPr>
                <w:rFonts w:ascii="ＭＳ 明朝" w:eastAsia="ＭＳ 明朝" w:hAnsi="ＭＳ 明朝" w:hint="eastAsia"/>
                <w:sz w:val="22"/>
              </w:rPr>
              <w:t>ワークショップ</w:t>
            </w:r>
            <w:r>
              <w:rPr>
                <w:rFonts w:ascii="ＭＳ 明朝" w:eastAsia="ＭＳ 明朝" w:hAnsi="ＭＳ 明朝" w:hint="eastAsia"/>
                <w:sz w:val="22"/>
              </w:rPr>
              <w:t>や、</w:t>
            </w:r>
            <w:r w:rsidR="00F03B16">
              <w:rPr>
                <w:rFonts w:ascii="ＭＳ 明朝" w:eastAsia="ＭＳ 明朝" w:hAnsi="ＭＳ 明朝" w:hint="eastAsia"/>
                <w:sz w:val="22"/>
              </w:rPr>
              <w:t>若手アーティスト等と連携した事業を行う</w:t>
            </w:r>
            <w:r w:rsidR="00A93013">
              <w:rPr>
                <w:rFonts w:ascii="ＭＳ 明朝" w:eastAsia="ＭＳ 明朝" w:hAnsi="ＭＳ 明朝" w:hint="eastAsia"/>
                <w:sz w:val="22"/>
              </w:rPr>
              <w:t>など、次世代</w:t>
            </w:r>
            <w:r w:rsidR="00463BAB">
              <w:rPr>
                <w:rFonts w:ascii="ＭＳ 明朝" w:eastAsia="ＭＳ 明朝" w:hAnsi="ＭＳ 明朝" w:hint="eastAsia"/>
                <w:sz w:val="22"/>
              </w:rPr>
              <w:t>へ</w:t>
            </w:r>
            <w:r w:rsidR="00A93013">
              <w:rPr>
                <w:rFonts w:ascii="ＭＳ 明朝" w:eastAsia="ＭＳ 明朝" w:hAnsi="ＭＳ 明朝" w:hint="eastAsia"/>
                <w:sz w:val="22"/>
              </w:rPr>
              <w:t>の継承・発展につな</w:t>
            </w:r>
            <w:r w:rsidR="00E72A6B">
              <w:rPr>
                <w:rFonts w:ascii="ＭＳ 明朝" w:eastAsia="ＭＳ 明朝" w:hAnsi="ＭＳ 明朝" w:hint="eastAsia"/>
                <w:sz w:val="22"/>
              </w:rPr>
              <w:t>がる取組みを行っていく</w:t>
            </w:r>
            <w:r w:rsidR="00F03B16">
              <w:rPr>
                <w:rFonts w:ascii="ＭＳ 明朝" w:eastAsia="ＭＳ 明朝" w:hAnsi="ＭＳ 明朝" w:hint="eastAsia"/>
                <w:sz w:val="22"/>
              </w:rPr>
              <w:t>。</w:t>
            </w:r>
          </w:p>
          <w:p w14:paraId="2E998A11" w14:textId="572FD0CD" w:rsidR="00ED79DA" w:rsidRDefault="00ED79DA" w:rsidP="00A93013">
            <w:pPr>
              <w:jc w:val="left"/>
              <w:rPr>
                <w:rFonts w:ascii="ＭＳ 明朝" w:eastAsia="ＭＳ 明朝" w:hAnsi="ＭＳ 明朝"/>
                <w:sz w:val="22"/>
              </w:rPr>
            </w:pPr>
          </w:p>
          <w:p w14:paraId="5352894A" w14:textId="4AB9AA28" w:rsidR="00AC2C07" w:rsidRDefault="00AC2C07" w:rsidP="004B2546">
            <w:pPr>
              <w:ind w:left="220" w:hangingChars="100" w:hanging="220"/>
              <w:jc w:val="left"/>
              <w:rPr>
                <w:rFonts w:ascii="ＭＳ 明朝" w:eastAsia="ＭＳ 明朝" w:hAnsi="ＭＳ 明朝"/>
                <w:sz w:val="22"/>
              </w:rPr>
            </w:pPr>
          </w:p>
          <w:p w14:paraId="4FC1914E" w14:textId="77777777" w:rsidR="00D2585E" w:rsidRDefault="00D2585E" w:rsidP="004B2546">
            <w:pPr>
              <w:ind w:left="220" w:hangingChars="100" w:hanging="220"/>
              <w:jc w:val="left"/>
              <w:rPr>
                <w:rFonts w:ascii="ＭＳ 明朝" w:eastAsia="ＭＳ 明朝" w:hAnsi="ＭＳ 明朝"/>
                <w:sz w:val="22"/>
              </w:rPr>
            </w:pPr>
          </w:p>
          <w:p w14:paraId="11B55429" w14:textId="09E8F10E" w:rsidR="00AC2C07" w:rsidRDefault="00AC2C07" w:rsidP="00A93013">
            <w:pPr>
              <w:ind w:left="220" w:hangingChars="100" w:hanging="220"/>
              <w:jc w:val="left"/>
              <w:rPr>
                <w:rFonts w:ascii="ＭＳ 明朝" w:eastAsia="ＭＳ 明朝" w:hAnsi="ＭＳ 明朝"/>
                <w:sz w:val="22"/>
              </w:rPr>
            </w:pPr>
            <w:r w:rsidRPr="006B22B0">
              <w:rPr>
                <w:rFonts w:ascii="ＭＳ 明朝" w:eastAsia="ＭＳ 明朝" w:hAnsi="ＭＳ 明朝" w:hint="eastAsia"/>
                <w:sz w:val="22"/>
              </w:rPr>
              <w:t>・</w:t>
            </w:r>
            <w:r w:rsidR="00A93013">
              <w:rPr>
                <w:rFonts w:ascii="ＭＳ 明朝" w:eastAsia="ＭＳ 明朝" w:hAnsi="ＭＳ 明朝" w:hint="eastAsia"/>
                <w:sz w:val="22"/>
              </w:rPr>
              <w:t>府民をはじめ、文化芸術に関係する様々な人々や団体の交流・活動・協働の拠点としての機能を発揮できるような施設運営を目指す。</w:t>
            </w:r>
          </w:p>
          <w:p w14:paraId="48746985" w14:textId="77777777" w:rsidR="00A93013" w:rsidRDefault="00A93013" w:rsidP="00A93013">
            <w:pPr>
              <w:ind w:left="220" w:hangingChars="100" w:hanging="220"/>
              <w:jc w:val="left"/>
              <w:rPr>
                <w:rFonts w:ascii="ＭＳ 明朝" w:eastAsia="ＭＳ 明朝" w:hAnsi="ＭＳ 明朝"/>
                <w:sz w:val="22"/>
              </w:rPr>
            </w:pPr>
          </w:p>
          <w:p w14:paraId="746A571F" w14:textId="77777777" w:rsidR="00ED79DA" w:rsidRPr="006A3BF5" w:rsidRDefault="00ED79DA" w:rsidP="001E6068">
            <w:pPr>
              <w:ind w:left="220" w:hangingChars="100" w:hanging="220"/>
              <w:jc w:val="left"/>
              <w:rPr>
                <w:rFonts w:ascii="ＭＳ 明朝" w:eastAsia="ＭＳ 明朝" w:hAnsi="ＭＳ 明朝"/>
                <w:sz w:val="22"/>
              </w:rPr>
            </w:pPr>
          </w:p>
        </w:tc>
      </w:tr>
      <w:tr w:rsidR="00B65597" w:rsidRPr="00E225B5" w14:paraId="646D5C70" w14:textId="77777777" w:rsidTr="007B688C">
        <w:trPr>
          <w:trHeight w:val="3141"/>
        </w:trPr>
        <w:tc>
          <w:tcPr>
            <w:tcW w:w="2789" w:type="dxa"/>
            <w:tcBorders>
              <w:top w:val="single" w:sz="4" w:space="0" w:color="auto"/>
            </w:tcBorders>
          </w:tcPr>
          <w:p w14:paraId="6229421E" w14:textId="77777777" w:rsidR="00B65597" w:rsidRPr="00E225B5" w:rsidRDefault="00B65597">
            <w:pPr>
              <w:rPr>
                <w:rFonts w:ascii="ＭＳ 明朝" w:eastAsia="ＭＳ 明朝" w:hAnsi="ＭＳ 明朝"/>
                <w:sz w:val="22"/>
              </w:rPr>
            </w:pPr>
            <w:r w:rsidRPr="00B65597">
              <w:rPr>
                <w:rFonts w:ascii="ＭＳ 明朝" w:eastAsia="ＭＳ 明朝" w:hAnsi="ＭＳ 明朝" w:hint="eastAsia"/>
                <w:sz w:val="22"/>
              </w:rPr>
              <w:t>（5）施設の維持管理の内容、適格性及び実現の程度</w:t>
            </w:r>
          </w:p>
        </w:tc>
        <w:tc>
          <w:tcPr>
            <w:tcW w:w="5428" w:type="dxa"/>
            <w:tcBorders>
              <w:top w:val="single" w:sz="4" w:space="0" w:color="auto"/>
              <w:bottom w:val="single" w:sz="4" w:space="0" w:color="auto"/>
            </w:tcBorders>
          </w:tcPr>
          <w:p w14:paraId="63DA5343" w14:textId="77777777" w:rsidR="00B65597" w:rsidRPr="00B65597" w:rsidRDefault="00B65597" w:rsidP="00B65597">
            <w:pPr>
              <w:ind w:left="220" w:hangingChars="100" w:hanging="220"/>
              <w:rPr>
                <w:rFonts w:ascii="ＭＳ 明朝" w:eastAsia="ＭＳ 明朝" w:hAnsi="ＭＳ 明朝"/>
                <w:sz w:val="22"/>
              </w:rPr>
            </w:pPr>
            <w:r w:rsidRPr="00B65597">
              <w:rPr>
                <w:rFonts w:ascii="ＭＳ 明朝" w:eastAsia="ＭＳ 明朝" w:hAnsi="ＭＳ 明朝" w:hint="eastAsia"/>
                <w:sz w:val="22"/>
              </w:rPr>
              <w:t>■センターの維持管理、安全管理、改修等が適格、迅速に実施されているか。</w:t>
            </w:r>
          </w:p>
          <w:p w14:paraId="49B90D6D" w14:textId="77777777" w:rsidR="00B65597" w:rsidRPr="00B65597" w:rsidRDefault="00B65597" w:rsidP="00B65597">
            <w:pPr>
              <w:ind w:left="220" w:hangingChars="100" w:hanging="220"/>
              <w:rPr>
                <w:rFonts w:ascii="ＭＳ 明朝" w:eastAsia="ＭＳ 明朝" w:hAnsi="ＭＳ 明朝"/>
                <w:sz w:val="22"/>
              </w:rPr>
            </w:pPr>
            <w:r w:rsidRPr="00B65597">
              <w:rPr>
                <w:rFonts w:ascii="ＭＳ 明朝" w:eastAsia="ＭＳ 明朝" w:hAnsi="ＭＳ 明朝" w:hint="eastAsia"/>
                <w:sz w:val="22"/>
              </w:rPr>
              <w:t>■防災・安全対策等、危機管理体制が確立されているか。</w:t>
            </w:r>
          </w:p>
          <w:p w14:paraId="5B44F180" w14:textId="77777777" w:rsidR="00B65597" w:rsidRPr="00E225B5" w:rsidRDefault="00B65597" w:rsidP="00B65597">
            <w:pPr>
              <w:ind w:left="220" w:hangingChars="100" w:hanging="220"/>
              <w:rPr>
                <w:rFonts w:ascii="ＭＳ 明朝" w:eastAsia="ＭＳ 明朝" w:hAnsi="ＭＳ 明朝"/>
                <w:sz w:val="22"/>
              </w:rPr>
            </w:pPr>
            <w:r w:rsidRPr="00B65597">
              <w:rPr>
                <w:rFonts w:ascii="ＭＳ 明朝" w:eastAsia="ＭＳ 明朝" w:hAnsi="ＭＳ 明朝" w:hint="eastAsia"/>
                <w:sz w:val="22"/>
              </w:rPr>
              <w:t>■新型コロナウイルス感染症拡大防止策として、適切な対応が行われているか。</w:t>
            </w:r>
          </w:p>
        </w:tc>
        <w:tc>
          <w:tcPr>
            <w:tcW w:w="5812" w:type="dxa"/>
            <w:tcBorders>
              <w:top w:val="single" w:sz="4" w:space="0" w:color="auto"/>
              <w:bottom w:val="single" w:sz="4" w:space="0" w:color="auto"/>
            </w:tcBorders>
          </w:tcPr>
          <w:p w14:paraId="7EF1B2B5" w14:textId="77777777" w:rsidR="00B65597" w:rsidRPr="00E225B5" w:rsidRDefault="007B688C" w:rsidP="00B65597">
            <w:pPr>
              <w:ind w:left="220" w:hangingChars="100" w:hanging="220"/>
              <w:rPr>
                <w:rFonts w:ascii="ＭＳ 明朝" w:eastAsia="ＭＳ 明朝" w:hAnsi="ＭＳ 明朝"/>
                <w:sz w:val="22"/>
              </w:rPr>
            </w:pPr>
            <w:r w:rsidRPr="007B688C">
              <w:rPr>
                <w:rFonts w:ascii="ＭＳ 明朝" w:eastAsia="ＭＳ 明朝" w:hAnsi="ＭＳ 明朝" w:hint="eastAsia"/>
                <w:sz w:val="22"/>
              </w:rPr>
              <w:t>・事業内容に重きが置かれ活動が充実し、来館者が増加するということは、より一層安全性の確保が必要になる。指定管理者の交代時期であることから、安全を図るためのマニュアルや、避難訓練、所蔵作品の展示等にあたっての防犯対策等の面についても、より一層の検討が必要。</w:t>
            </w:r>
          </w:p>
        </w:tc>
        <w:tc>
          <w:tcPr>
            <w:tcW w:w="3682" w:type="dxa"/>
            <w:tcBorders>
              <w:top w:val="single" w:sz="4" w:space="0" w:color="auto"/>
              <w:bottom w:val="single" w:sz="4" w:space="0" w:color="auto"/>
            </w:tcBorders>
            <w:shd w:val="clear" w:color="auto" w:fill="auto"/>
          </w:tcPr>
          <w:p w14:paraId="1961C996" w14:textId="77777777" w:rsidR="00577755" w:rsidRPr="002D35C1" w:rsidRDefault="00577755" w:rsidP="00577755">
            <w:pPr>
              <w:ind w:left="220" w:hangingChars="100" w:hanging="220"/>
              <w:rPr>
                <w:rFonts w:ascii="ＭＳ 明朝" w:eastAsia="ＭＳ 明朝" w:hAnsi="ＭＳ 明朝"/>
                <w:sz w:val="22"/>
              </w:rPr>
            </w:pPr>
            <w:r w:rsidRPr="002D35C1">
              <w:rPr>
                <w:rFonts w:ascii="ＭＳ 明朝" w:eastAsia="ＭＳ 明朝" w:hAnsi="ＭＳ 明朝" w:hint="eastAsia"/>
                <w:sz w:val="22"/>
              </w:rPr>
              <w:t>・災害や緊急事案に備え、マニュアル等を整備するとともに、適宜訓練等を行うこと等で施設利用者の安全が確保できるよう指定管理者に</w:t>
            </w:r>
            <w:r w:rsidR="00DB7654">
              <w:rPr>
                <w:rFonts w:ascii="ＭＳ 明朝" w:eastAsia="ＭＳ 明朝" w:hAnsi="ＭＳ 明朝" w:hint="eastAsia"/>
                <w:sz w:val="22"/>
              </w:rPr>
              <w:t>要請す</w:t>
            </w:r>
            <w:r w:rsidRPr="002D35C1">
              <w:rPr>
                <w:rFonts w:ascii="ＭＳ 明朝" w:eastAsia="ＭＳ 明朝" w:hAnsi="ＭＳ 明朝" w:hint="eastAsia"/>
                <w:sz w:val="22"/>
              </w:rPr>
              <w:t>る。</w:t>
            </w:r>
          </w:p>
          <w:p w14:paraId="577F2E79" w14:textId="77777777" w:rsidR="00577755" w:rsidRPr="002D35C1" w:rsidRDefault="00577755" w:rsidP="00577755">
            <w:pPr>
              <w:ind w:left="220" w:hangingChars="100" w:hanging="220"/>
              <w:rPr>
                <w:rFonts w:ascii="ＭＳ 明朝" w:eastAsia="ＭＳ 明朝" w:hAnsi="ＭＳ 明朝"/>
                <w:sz w:val="22"/>
              </w:rPr>
            </w:pPr>
          </w:p>
          <w:p w14:paraId="4526AD86" w14:textId="77777777" w:rsidR="00577755" w:rsidRPr="002D35C1" w:rsidRDefault="00577755" w:rsidP="00577755">
            <w:pPr>
              <w:ind w:left="220" w:hangingChars="100" w:hanging="220"/>
              <w:rPr>
                <w:rFonts w:ascii="ＭＳ 明朝" w:eastAsia="ＭＳ 明朝" w:hAnsi="ＭＳ 明朝"/>
                <w:sz w:val="22"/>
              </w:rPr>
            </w:pPr>
          </w:p>
          <w:p w14:paraId="77DBD826" w14:textId="77777777" w:rsidR="00B65597" w:rsidRDefault="00577755" w:rsidP="00577755">
            <w:pPr>
              <w:ind w:left="220" w:hangingChars="100" w:hanging="220"/>
              <w:rPr>
                <w:rFonts w:ascii="ＭＳ 明朝" w:eastAsia="ＭＳ 明朝" w:hAnsi="ＭＳ 明朝"/>
                <w:sz w:val="22"/>
              </w:rPr>
            </w:pPr>
            <w:r w:rsidRPr="002D35C1">
              <w:rPr>
                <w:rFonts w:ascii="ＭＳ 明朝" w:eastAsia="ＭＳ 明朝" w:hAnsi="ＭＳ 明朝" w:hint="eastAsia"/>
                <w:sz w:val="22"/>
              </w:rPr>
              <w:t>・作品の展示等に際しては、作品保護についても考慮し、展示を行うよう指定管理者に</w:t>
            </w:r>
            <w:r w:rsidR="00DB7654">
              <w:rPr>
                <w:rFonts w:ascii="ＭＳ 明朝" w:eastAsia="ＭＳ 明朝" w:hAnsi="ＭＳ 明朝" w:hint="eastAsia"/>
                <w:sz w:val="22"/>
              </w:rPr>
              <w:t>要請す</w:t>
            </w:r>
            <w:r w:rsidRPr="002D35C1">
              <w:rPr>
                <w:rFonts w:ascii="ＭＳ 明朝" w:eastAsia="ＭＳ 明朝" w:hAnsi="ＭＳ 明朝" w:hint="eastAsia"/>
                <w:sz w:val="22"/>
              </w:rPr>
              <w:t>る。</w:t>
            </w:r>
          </w:p>
        </w:tc>
        <w:tc>
          <w:tcPr>
            <w:tcW w:w="3825" w:type="dxa"/>
            <w:tcBorders>
              <w:top w:val="single" w:sz="4" w:space="0" w:color="auto"/>
              <w:bottom w:val="single" w:sz="4" w:space="0" w:color="auto"/>
            </w:tcBorders>
          </w:tcPr>
          <w:p w14:paraId="49FC3907" w14:textId="199C2477" w:rsidR="001E6068" w:rsidRDefault="00A3063F" w:rsidP="009E3797">
            <w:pPr>
              <w:ind w:left="220" w:hangingChars="100" w:hanging="220"/>
              <w:rPr>
                <w:rFonts w:ascii="ＭＳ 明朝" w:eastAsia="ＭＳ 明朝" w:hAnsi="ＭＳ 明朝"/>
                <w:sz w:val="22"/>
              </w:rPr>
            </w:pPr>
            <w:r w:rsidRPr="00E01E34">
              <w:rPr>
                <w:rFonts w:ascii="ＭＳ 明朝" w:eastAsia="ＭＳ 明朝" w:hAnsi="ＭＳ 明朝" w:hint="eastAsia"/>
                <w:sz w:val="22"/>
              </w:rPr>
              <w:t>・</w:t>
            </w:r>
            <w:r w:rsidR="00A93013">
              <w:rPr>
                <w:rFonts w:ascii="ＭＳ 明朝" w:eastAsia="ＭＳ 明朝" w:hAnsi="ＭＳ 明朝" w:hint="eastAsia"/>
                <w:sz w:val="22"/>
              </w:rPr>
              <w:t>危機管理マニュアルの作成をはじめ、防災安全対策など</w:t>
            </w:r>
            <w:r w:rsidR="007C5B8A">
              <w:rPr>
                <w:rFonts w:ascii="ＭＳ 明朝" w:eastAsia="ＭＳ 明朝" w:hAnsi="ＭＳ 明朝" w:hint="eastAsia"/>
                <w:sz w:val="22"/>
              </w:rPr>
              <w:t>の</w:t>
            </w:r>
            <w:r w:rsidR="00A93013">
              <w:rPr>
                <w:rFonts w:ascii="ＭＳ 明朝" w:eastAsia="ＭＳ 明朝" w:hAnsi="ＭＳ 明朝" w:hint="eastAsia"/>
                <w:sz w:val="22"/>
              </w:rPr>
              <w:t>危機管理体制の確立に取り組む。</w:t>
            </w:r>
          </w:p>
          <w:p w14:paraId="0425B3AD" w14:textId="77777777" w:rsidR="00A93013" w:rsidRPr="00E01E34" w:rsidRDefault="00A93013" w:rsidP="009E3797">
            <w:pPr>
              <w:ind w:left="220" w:hangingChars="100" w:hanging="220"/>
              <w:rPr>
                <w:rFonts w:ascii="ＭＳ 明朝" w:eastAsia="ＭＳ 明朝" w:hAnsi="ＭＳ 明朝"/>
                <w:sz w:val="22"/>
              </w:rPr>
            </w:pPr>
          </w:p>
          <w:p w14:paraId="6C249636" w14:textId="0FDE3136" w:rsidR="0088700D" w:rsidRDefault="0088700D" w:rsidP="009E3797">
            <w:pPr>
              <w:ind w:left="220" w:hangingChars="100" w:hanging="220"/>
              <w:rPr>
                <w:rFonts w:ascii="ＭＳ 明朝" w:eastAsia="ＭＳ 明朝" w:hAnsi="ＭＳ 明朝"/>
                <w:sz w:val="22"/>
              </w:rPr>
            </w:pPr>
          </w:p>
          <w:p w14:paraId="5A129DC9" w14:textId="0E09D53D" w:rsidR="00D2585E" w:rsidRDefault="00D2585E" w:rsidP="009E3797">
            <w:pPr>
              <w:ind w:left="220" w:hangingChars="100" w:hanging="220"/>
              <w:rPr>
                <w:rFonts w:ascii="ＭＳ 明朝" w:eastAsia="ＭＳ 明朝" w:hAnsi="ＭＳ 明朝"/>
                <w:sz w:val="22"/>
              </w:rPr>
            </w:pPr>
          </w:p>
          <w:p w14:paraId="2A4632A5" w14:textId="77777777" w:rsidR="00D2585E" w:rsidRPr="00E01E34" w:rsidRDefault="00D2585E" w:rsidP="009E3797">
            <w:pPr>
              <w:ind w:left="220" w:hangingChars="100" w:hanging="220"/>
              <w:rPr>
                <w:rFonts w:ascii="ＭＳ 明朝" w:eastAsia="ＭＳ 明朝" w:hAnsi="ＭＳ 明朝"/>
                <w:sz w:val="22"/>
              </w:rPr>
            </w:pPr>
          </w:p>
          <w:p w14:paraId="52A37932" w14:textId="55F4DAF3" w:rsidR="00F03B16" w:rsidRPr="00E01E34" w:rsidRDefault="00F03B16" w:rsidP="009E3797">
            <w:pPr>
              <w:ind w:left="220" w:hangingChars="100" w:hanging="220"/>
              <w:rPr>
                <w:rFonts w:ascii="ＭＳ 明朝" w:eastAsia="ＭＳ 明朝" w:hAnsi="ＭＳ 明朝"/>
                <w:sz w:val="22"/>
              </w:rPr>
            </w:pPr>
            <w:r w:rsidRPr="00E01E34">
              <w:rPr>
                <w:rFonts w:ascii="ＭＳ 明朝" w:eastAsia="ＭＳ 明朝" w:hAnsi="ＭＳ 明朝" w:hint="eastAsia"/>
                <w:sz w:val="22"/>
              </w:rPr>
              <w:t>・</w:t>
            </w:r>
            <w:r w:rsidR="00A93013">
              <w:rPr>
                <w:rFonts w:ascii="ＭＳ 明朝" w:eastAsia="ＭＳ 明朝" w:hAnsi="ＭＳ 明朝" w:hint="eastAsia"/>
                <w:sz w:val="22"/>
              </w:rPr>
              <w:t>所蔵作品を適正に管理していく。</w:t>
            </w:r>
          </w:p>
        </w:tc>
      </w:tr>
      <w:tr w:rsidR="00C23404" w:rsidRPr="00E225B5" w14:paraId="03429519" w14:textId="77777777" w:rsidTr="0088700D">
        <w:tc>
          <w:tcPr>
            <w:tcW w:w="2789" w:type="dxa"/>
            <w:tcBorders>
              <w:tr2bl w:val="nil"/>
            </w:tcBorders>
          </w:tcPr>
          <w:p w14:paraId="52801665" w14:textId="77777777" w:rsidR="00C23404" w:rsidRPr="00E225B5" w:rsidRDefault="00C23404" w:rsidP="00C23404">
            <w:pPr>
              <w:rPr>
                <w:rFonts w:ascii="ＭＳ 明朝" w:eastAsia="ＭＳ 明朝" w:hAnsi="ＭＳ 明朝"/>
                <w:sz w:val="22"/>
              </w:rPr>
            </w:pPr>
            <w:r>
              <w:rPr>
                <w:rFonts w:ascii="ＭＳ 明朝" w:eastAsia="ＭＳ 明朝" w:hAnsi="ＭＳ 明朝" w:hint="eastAsia"/>
                <w:sz w:val="22"/>
              </w:rPr>
              <w:t>Ⅱ</w:t>
            </w:r>
            <w:r w:rsidRPr="00B65597">
              <w:rPr>
                <w:rFonts w:ascii="ＭＳ 明朝" w:eastAsia="ＭＳ 明朝" w:hAnsi="ＭＳ 明朝" w:hint="eastAsia"/>
                <w:sz w:val="22"/>
              </w:rPr>
              <w:t>（2）その他創意工夫</w:t>
            </w:r>
            <w:r w:rsidRPr="00B65597">
              <w:rPr>
                <w:rFonts w:ascii="ＭＳ 明朝" w:eastAsia="ＭＳ 明朝" w:hAnsi="ＭＳ 明朝" w:hint="eastAsia"/>
                <w:sz w:val="22"/>
              </w:rPr>
              <w:tab/>
            </w:r>
          </w:p>
          <w:p w14:paraId="16E7F523" w14:textId="77777777" w:rsidR="00C23404" w:rsidRPr="00E225B5" w:rsidRDefault="00C23404" w:rsidP="00C23404">
            <w:pPr>
              <w:rPr>
                <w:rFonts w:ascii="ＭＳ 明朝" w:eastAsia="ＭＳ 明朝" w:hAnsi="ＭＳ 明朝"/>
                <w:sz w:val="22"/>
              </w:rPr>
            </w:pPr>
          </w:p>
        </w:tc>
        <w:tc>
          <w:tcPr>
            <w:tcW w:w="5428" w:type="dxa"/>
            <w:tcBorders>
              <w:top w:val="single" w:sz="4" w:space="0" w:color="auto"/>
              <w:tr2bl w:val="nil"/>
            </w:tcBorders>
          </w:tcPr>
          <w:p w14:paraId="5BB40E63" w14:textId="77777777" w:rsidR="00C23404" w:rsidRPr="00B65597" w:rsidRDefault="00C23404" w:rsidP="00C23404">
            <w:pPr>
              <w:rPr>
                <w:rFonts w:ascii="ＭＳ 明朝" w:eastAsia="ＭＳ 明朝" w:hAnsi="ＭＳ 明朝"/>
                <w:sz w:val="22"/>
              </w:rPr>
            </w:pPr>
            <w:r w:rsidRPr="00B65597">
              <w:rPr>
                <w:rFonts w:ascii="ＭＳ 明朝" w:eastAsia="ＭＳ 明朝" w:hAnsi="ＭＳ 明朝" w:hint="eastAsia"/>
                <w:sz w:val="22"/>
              </w:rPr>
              <w:t>■enocoのファンづくりに努めているか。</w:t>
            </w:r>
          </w:p>
          <w:p w14:paraId="2598E187" w14:textId="77777777" w:rsidR="00C23404" w:rsidRPr="00E225B5" w:rsidRDefault="00C23404" w:rsidP="00C23404">
            <w:pPr>
              <w:ind w:left="220" w:hangingChars="100" w:hanging="220"/>
              <w:rPr>
                <w:rFonts w:ascii="ＭＳ 明朝" w:eastAsia="ＭＳ 明朝" w:hAnsi="ＭＳ 明朝"/>
                <w:sz w:val="22"/>
              </w:rPr>
            </w:pPr>
            <w:r w:rsidRPr="00B65597">
              <w:rPr>
                <w:rFonts w:ascii="ＭＳ 明朝" w:eastAsia="ＭＳ 明朝" w:hAnsi="ＭＳ 明朝" w:hint="eastAsia"/>
                <w:sz w:val="22"/>
              </w:rPr>
              <w:t>■その他サービス向上に繋がる取組み、創意工夫（定性的な評価も含める）に努めているか。</w:t>
            </w:r>
          </w:p>
        </w:tc>
        <w:tc>
          <w:tcPr>
            <w:tcW w:w="5812" w:type="dxa"/>
            <w:tcBorders>
              <w:top w:val="single" w:sz="4" w:space="0" w:color="auto"/>
              <w:tr2bl w:val="nil"/>
            </w:tcBorders>
          </w:tcPr>
          <w:p w14:paraId="7510D1A7" w14:textId="77777777" w:rsidR="00C23404" w:rsidRPr="00E225B5" w:rsidRDefault="00C23404" w:rsidP="00C23404">
            <w:pPr>
              <w:ind w:left="220" w:hangingChars="100" w:hanging="220"/>
              <w:rPr>
                <w:rFonts w:ascii="ＭＳ 明朝" w:eastAsia="ＭＳ 明朝" w:hAnsi="ＭＳ 明朝"/>
                <w:sz w:val="22"/>
              </w:rPr>
            </w:pPr>
            <w:r w:rsidRPr="007B688C">
              <w:rPr>
                <w:rFonts w:ascii="ＭＳ 明朝" w:eastAsia="ＭＳ 明朝" w:hAnsi="ＭＳ 明朝" w:hint="eastAsia"/>
                <w:sz w:val="22"/>
              </w:rPr>
              <w:t>・子どもたちの自主的な広報活動や、ポッセとして若い世代がセンターの事業に参加している点について、定性的な評価が出来るのではないか。</w:t>
            </w:r>
          </w:p>
        </w:tc>
        <w:tc>
          <w:tcPr>
            <w:tcW w:w="3682" w:type="dxa"/>
            <w:tcBorders>
              <w:top w:val="single" w:sz="4" w:space="0" w:color="auto"/>
              <w:bottom w:val="single" w:sz="4" w:space="0" w:color="auto"/>
              <w:tr2bl w:val="nil"/>
            </w:tcBorders>
            <w:shd w:val="clear" w:color="auto" w:fill="auto"/>
          </w:tcPr>
          <w:p w14:paraId="2147FD2A" w14:textId="77777777" w:rsidR="00C23404" w:rsidRPr="002D35C1" w:rsidRDefault="00C23404" w:rsidP="00C23404">
            <w:pPr>
              <w:ind w:left="220" w:hangingChars="100" w:hanging="220"/>
              <w:rPr>
                <w:rFonts w:ascii="ＭＳ 明朝" w:eastAsia="ＭＳ 明朝" w:hAnsi="ＭＳ 明朝"/>
                <w:sz w:val="22"/>
              </w:rPr>
            </w:pPr>
            <w:r w:rsidRPr="002D35C1">
              <w:rPr>
                <w:rFonts w:ascii="ＭＳ 明朝" w:eastAsia="ＭＳ 明朝" w:hAnsi="ＭＳ 明朝" w:hint="eastAsia"/>
                <w:sz w:val="22"/>
              </w:rPr>
              <w:t>・子どもたちや学生</w:t>
            </w:r>
            <w:r w:rsidR="00E00D8B" w:rsidRPr="002D35C1">
              <w:rPr>
                <w:rFonts w:ascii="ＭＳ 明朝" w:eastAsia="ＭＳ 明朝" w:hAnsi="ＭＳ 明朝" w:hint="eastAsia"/>
                <w:sz w:val="22"/>
              </w:rPr>
              <w:t>等</w:t>
            </w:r>
            <w:r w:rsidRPr="002D35C1">
              <w:rPr>
                <w:rFonts w:ascii="ＭＳ 明朝" w:eastAsia="ＭＳ 明朝" w:hAnsi="ＭＳ 明朝" w:hint="eastAsia"/>
                <w:sz w:val="22"/>
              </w:rPr>
              <w:t>が、センターの事業に関わることができる内容の事業</w:t>
            </w:r>
            <w:r w:rsidR="006A2609" w:rsidRPr="002D35C1">
              <w:rPr>
                <w:rFonts w:ascii="ＭＳ 明朝" w:eastAsia="ＭＳ 明朝" w:hAnsi="ＭＳ 明朝" w:hint="eastAsia"/>
                <w:sz w:val="22"/>
              </w:rPr>
              <w:t>実施を</w:t>
            </w:r>
            <w:r w:rsidR="003B6EAB">
              <w:rPr>
                <w:rFonts w:ascii="ＭＳ 明朝" w:eastAsia="ＭＳ 明朝" w:hAnsi="ＭＳ 明朝" w:hint="eastAsia"/>
                <w:sz w:val="22"/>
              </w:rPr>
              <w:t>指定管理者に</w:t>
            </w:r>
            <w:r w:rsidR="00DB7654">
              <w:rPr>
                <w:rFonts w:ascii="ＭＳ 明朝" w:eastAsia="ＭＳ 明朝" w:hAnsi="ＭＳ 明朝" w:hint="eastAsia"/>
                <w:sz w:val="22"/>
              </w:rPr>
              <w:t>要請す</w:t>
            </w:r>
            <w:r w:rsidR="006A2609" w:rsidRPr="002D35C1">
              <w:rPr>
                <w:rFonts w:ascii="ＭＳ 明朝" w:eastAsia="ＭＳ 明朝" w:hAnsi="ＭＳ 明朝" w:hint="eastAsia"/>
                <w:sz w:val="22"/>
              </w:rPr>
              <w:t>る</w:t>
            </w:r>
            <w:r w:rsidRPr="002D35C1">
              <w:rPr>
                <w:rFonts w:ascii="ＭＳ 明朝" w:eastAsia="ＭＳ 明朝" w:hAnsi="ＭＳ 明朝" w:hint="eastAsia"/>
                <w:sz w:val="22"/>
              </w:rPr>
              <w:t>。</w:t>
            </w:r>
          </w:p>
          <w:p w14:paraId="61C7F3B8" w14:textId="77777777" w:rsidR="00C23404" w:rsidRPr="002D35C1" w:rsidRDefault="00C23404" w:rsidP="00C23404">
            <w:pPr>
              <w:ind w:left="220" w:hangingChars="100" w:hanging="220"/>
              <w:rPr>
                <w:rFonts w:ascii="ＭＳ 明朝" w:eastAsia="ＭＳ 明朝" w:hAnsi="ＭＳ 明朝"/>
                <w:sz w:val="22"/>
              </w:rPr>
            </w:pPr>
          </w:p>
          <w:p w14:paraId="4EDDD447" w14:textId="77777777" w:rsidR="00C23404" w:rsidRPr="002D35C1" w:rsidRDefault="00C23404" w:rsidP="00C23404">
            <w:pPr>
              <w:ind w:left="220" w:hangingChars="100" w:hanging="220"/>
              <w:rPr>
                <w:rFonts w:ascii="ＭＳ 明朝" w:eastAsia="ＭＳ 明朝" w:hAnsi="ＭＳ 明朝"/>
                <w:sz w:val="22"/>
              </w:rPr>
            </w:pPr>
          </w:p>
          <w:p w14:paraId="2F2579FE" w14:textId="77777777" w:rsidR="00C23404" w:rsidRPr="00E225B5" w:rsidRDefault="00C23404" w:rsidP="00C23404">
            <w:pPr>
              <w:ind w:left="220" w:hangingChars="100" w:hanging="220"/>
              <w:rPr>
                <w:rFonts w:ascii="ＭＳ 明朝" w:eastAsia="ＭＳ 明朝" w:hAnsi="ＭＳ 明朝"/>
                <w:sz w:val="22"/>
              </w:rPr>
            </w:pPr>
            <w:r w:rsidRPr="002D35C1">
              <w:rPr>
                <w:rFonts w:ascii="ＭＳ 明朝" w:eastAsia="ＭＳ 明朝" w:hAnsi="ＭＳ 明朝" w:hint="eastAsia"/>
                <w:sz w:val="22"/>
              </w:rPr>
              <w:t>・評価において、数値に表れない定性的な部分も評価</w:t>
            </w:r>
            <w:r w:rsidR="006A2609" w:rsidRPr="002D35C1">
              <w:rPr>
                <w:rFonts w:ascii="ＭＳ 明朝" w:eastAsia="ＭＳ 明朝" w:hAnsi="ＭＳ 明朝" w:hint="eastAsia"/>
                <w:sz w:val="22"/>
              </w:rPr>
              <w:t>の</w:t>
            </w:r>
            <w:r w:rsidRPr="002D35C1">
              <w:rPr>
                <w:rFonts w:ascii="ＭＳ 明朝" w:eastAsia="ＭＳ 明朝" w:hAnsi="ＭＳ 明朝" w:hint="eastAsia"/>
                <w:sz w:val="22"/>
              </w:rPr>
              <w:t>対象と</w:t>
            </w:r>
            <w:r w:rsidR="006A2609" w:rsidRPr="002D35C1">
              <w:rPr>
                <w:rFonts w:ascii="ＭＳ 明朝" w:eastAsia="ＭＳ 明朝" w:hAnsi="ＭＳ 明朝" w:hint="eastAsia"/>
                <w:sz w:val="22"/>
              </w:rPr>
              <w:t>する。</w:t>
            </w:r>
          </w:p>
        </w:tc>
        <w:tc>
          <w:tcPr>
            <w:tcW w:w="3825" w:type="dxa"/>
            <w:tcBorders>
              <w:top w:val="single" w:sz="4" w:space="0" w:color="auto"/>
              <w:tr2bl w:val="nil"/>
            </w:tcBorders>
          </w:tcPr>
          <w:p w14:paraId="7CCBBE38" w14:textId="4E242967" w:rsidR="00C23404" w:rsidRDefault="00C23404" w:rsidP="00A93013">
            <w:pPr>
              <w:ind w:left="220" w:hangingChars="100" w:hanging="220"/>
              <w:rPr>
                <w:rFonts w:ascii="ＭＳ 明朝" w:eastAsia="ＭＳ 明朝" w:hAnsi="ＭＳ 明朝"/>
                <w:sz w:val="22"/>
              </w:rPr>
            </w:pPr>
            <w:r w:rsidRPr="00E01E34">
              <w:rPr>
                <w:rFonts w:ascii="ＭＳ 明朝" w:eastAsia="ＭＳ 明朝" w:hAnsi="ＭＳ 明朝" w:hint="eastAsia"/>
                <w:sz w:val="22"/>
              </w:rPr>
              <w:t>・</w:t>
            </w:r>
            <w:r w:rsidR="00A93013">
              <w:rPr>
                <w:rFonts w:ascii="ＭＳ 明朝" w:eastAsia="ＭＳ 明朝" w:hAnsi="ＭＳ 明朝" w:hint="eastAsia"/>
                <w:sz w:val="22"/>
              </w:rPr>
              <w:t>子どもたちを対象としたワークショップ</w:t>
            </w:r>
            <w:r w:rsidR="004967D7">
              <w:rPr>
                <w:rFonts w:ascii="ＭＳ 明朝" w:eastAsia="ＭＳ 明朝" w:hAnsi="ＭＳ 明朝" w:hint="eastAsia"/>
                <w:sz w:val="22"/>
              </w:rPr>
              <w:t>や、</w:t>
            </w:r>
            <w:r w:rsidR="00A93013">
              <w:rPr>
                <w:rFonts w:ascii="ＭＳ 明朝" w:eastAsia="ＭＳ 明朝" w:hAnsi="ＭＳ 明朝" w:hint="eastAsia"/>
                <w:sz w:val="22"/>
              </w:rPr>
              <w:t>大学等と連携した事業を行うなど、次世代</w:t>
            </w:r>
            <w:r w:rsidR="00463BAB">
              <w:rPr>
                <w:rFonts w:ascii="ＭＳ 明朝" w:eastAsia="ＭＳ 明朝" w:hAnsi="ＭＳ 明朝" w:hint="eastAsia"/>
                <w:sz w:val="22"/>
              </w:rPr>
              <w:t>へ</w:t>
            </w:r>
            <w:r w:rsidR="00A93013">
              <w:rPr>
                <w:rFonts w:ascii="ＭＳ 明朝" w:eastAsia="ＭＳ 明朝" w:hAnsi="ＭＳ 明朝" w:hint="eastAsia"/>
                <w:sz w:val="22"/>
              </w:rPr>
              <w:t>の継承・発展につな</w:t>
            </w:r>
            <w:r w:rsidR="00E72A6B">
              <w:rPr>
                <w:rFonts w:ascii="ＭＳ 明朝" w:eastAsia="ＭＳ 明朝" w:hAnsi="ＭＳ 明朝" w:hint="eastAsia"/>
                <w:sz w:val="22"/>
              </w:rPr>
              <w:t>がる取組みを行っていく</w:t>
            </w:r>
            <w:r w:rsidR="00A93013">
              <w:rPr>
                <w:rFonts w:ascii="ＭＳ 明朝" w:eastAsia="ＭＳ 明朝" w:hAnsi="ＭＳ 明朝" w:hint="eastAsia"/>
                <w:sz w:val="22"/>
              </w:rPr>
              <w:t>。</w:t>
            </w:r>
          </w:p>
          <w:p w14:paraId="46458278" w14:textId="040C5F01" w:rsidR="00C23404" w:rsidRDefault="00C23404" w:rsidP="00C23404">
            <w:pPr>
              <w:ind w:left="220" w:hangingChars="100" w:hanging="220"/>
              <w:rPr>
                <w:rFonts w:ascii="ＭＳ 明朝" w:eastAsia="ＭＳ 明朝" w:hAnsi="ＭＳ 明朝"/>
                <w:sz w:val="22"/>
              </w:rPr>
            </w:pPr>
          </w:p>
          <w:p w14:paraId="69A55738" w14:textId="77777777" w:rsidR="00A93013" w:rsidRPr="00E01E34" w:rsidRDefault="00A93013" w:rsidP="00C23404">
            <w:pPr>
              <w:ind w:left="220" w:hangingChars="100" w:hanging="220"/>
              <w:rPr>
                <w:rFonts w:ascii="ＭＳ 明朝" w:eastAsia="ＭＳ 明朝" w:hAnsi="ＭＳ 明朝"/>
                <w:sz w:val="22"/>
              </w:rPr>
            </w:pPr>
          </w:p>
          <w:p w14:paraId="73AB0743" w14:textId="021644D5" w:rsidR="00C23404" w:rsidRPr="00E01E34" w:rsidRDefault="008F6CB3" w:rsidP="00A93013">
            <w:pPr>
              <w:ind w:left="220" w:hangingChars="100" w:hanging="220"/>
              <w:rPr>
                <w:rFonts w:ascii="ＭＳ 明朝" w:eastAsia="ＭＳ 明朝" w:hAnsi="ＭＳ 明朝"/>
                <w:sz w:val="22"/>
              </w:rPr>
            </w:pPr>
            <w:r w:rsidRPr="00E01E34">
              <w:rPr>
                <w:rFonts w:ascii="ＭＳ 明朝" w:eastAsia="ＭＳ 明朝" w:hAnsi="ＭＳ 明朝" w:hint="eastAsia"/>
                <w:sz w:val="22"/>
              </w:rPr>
              <w:t>・</w:t>
            </w:r>
            <w:r w:rsidR="00C23404" w:rsidRPr="00E01E34">
              <w:rPr>
                <w:rFonts w:ascii="ＭＳ 明朝" w:eastAsia="ＭＳ 明朝" w:hAnsi="ＭＳ 明朝" w:hint="eastAsia"/>
                <w:sz w:val="22"/>
              </w:rPr>
              <w:t>引き続き、定量評価のみならず、目標や評価項目によって</w:t>
            </w:r>
            <w:r w:rsidR="00A93013">
              <w:rPr>
                <w:rFonts w:ascii="ＭＳ 明朝" w:eastAsia="ＭＳ 明朝" w:hAnsi="ＭＳ 明朝" w:hint="eastAsia"/>
                <w:sz w:val="22"/>
              </w:rPr>
              <w:t>、定性評価も</w:t>
            </w:r>
            <w:r w:rsidR="00C23404" w:rsidRPr="00E01E34">
              <w:rPr>
                <w:rFonts w:ascii="ＭＳ 明朝" w:eastAsia="ＭＳ 明朝" w:hAnsi="ＭＳ 明朝" w:hint="eastAsia"/>
                <w:sz w:val="22"/>
              </w:rPr>
              <w:t>取り入れていく。</w:t>
            </w:r>
          </w:p>
        </w:tc>
      </w:tr>
      <w:tr w:rsidR="00B65597" w:rsidRPr="00E225B5" w14:paraId="5EA54FB4" w14:textId="77777777" w:rsidTr="00B65597">
        <w:trPr>
          <w:trHeight w:val="1444"/>
        </w:trPr>
        <w:tc>
          <w:tcPr>
            <w:tcW w:w="2789" w:type="dxa"/>
            <w:tcBorders>
              <w:tr2bl w:val="nil"/>
            </w:tcBorders>
          </w:tcPr>
          <w:p w14:paraId="2C5E8805" w14:textId="77777777" w:rsidR="00B65597" w:rsidRPr="00E225B5" w:rsidRDefault="00B65597" w:rsidP="00B65597">
            <w:pPr>
              <w:ind w:left="440" w:hangingChars="200" w:hanging="440"/>
              <w:rPr>
                <w:rFonts w:ascii="ＭＳ 明朝" w:eastAsia="ＭＳ 明朝" w:hAnsi="ＭＳ 明朝"/>
                <w:sz w:val="22"/>
              </w:rPr>
            </w:pPr>
            <w:r w:rsidRPr="00E225B5">
              <w:rPr>
                <w:rFonts w:ascii="ＭＳ 明朝" w:eastAsia="ＭＳ 明朝" w:hAnsi="ＭＳ 明朝" w:hint="eastAsia"/>
                <w:sz w:val="22"/>
              </w:rPr>
              <w:lastRenderedPageBreak/>
              <w:t>Ⅲ（３）安定的な運営が可能となる財政的基盤</w:t>
            </w:r>
          </w:p>
        </w:tc>
        <w:tc>
          <w:tcPr>
            <w:tcW w:w="5428" w:type="dxa"/>
            <w:tcBorders>
              <w:top w:val="single" w:sz="4" w:space="0" w:color="auto"/>
              <w:tr2bl w:val="nil"/>
            </w:tcBorders>
          </w:tcPr>
          <w:p w14:paraId="4194FA8A" w14:textId="77777777" w:rsidR="00B65597" w:rsidRPr="00E225B5" w:rsidRDefault="00B65597" w:rsidP="00B65597">
            <w:pPr>
              <w:rPr>
                <w:rFonts w:ascii="ＭＳ 明朝" w:eastAsia="ＭＳ 明朝" w:hAnsi="ＭＳ 明朝"/>
                <w:sz w:val="22"/>
              </w:rPr>
            </w:pPr>
            <w:r w:rsidRPr="00E225B5">
              <w:rPr>
                <w:rFonts w:ascii="ＭＳ 明朝" w:eastAsia="ＭＳ 明朝" w:hAnsi="ＭＳ 明朝" w:hint="eastAsia"/>
                <w:sz w:val="22"/>
              </w:rPr>
              <w:t>■共同事業体の経営状況、経営規模、健全な財務</w:t>
            </w:r>
          </w:p>
          <w:p w14:paraId="0B5C5EFF" w14:textId="77777777" w:rsidR="00B65597" w:rsidRPr="00E225B5" w:rsidRDefault="00B65597" w:rsidP="00B65597">
            <w:pPr>
              <w:ind w:firstLineChars="100" w:firstLine="220"/>
              <w:rPr>
                <w:rFonts w:ascii="ＭＳ 明朝" w:eastAsia="ＭＳ 明朝" w:hAnsi="ＭＳ 明朝"/>
                <w:sz w:val="22"/>
              </w:rPr>
            </w:pPr>
            <w:r w:rsidRPr="00E225B5">
              <w:rPr>
                <w:rFonts w:ascii="ＭＳ 明朝" w:eastAsia="ＭＳ 明朝" w:hAnsi="ＭＳ 明朝" w:hint="eastAsia"/>
                <w:sz w:val="22"/>
              </w:rPr>
              <w:t>状況等が確認できるか。(財務諸表により確認）</w:t>
            </w:r>
          </w:p>
        </w:tc>
        <w:tc>
          <w:tcPr>
            <w:tcW w:w="5812" w:type="dxa"/>
            <w:tcBorders>
              <w:top w:val="single" w:sz="4" w:space="0" w:color="auto"/>
              <w:tr2bl w:val="nil"/>
            </w:tcBorders>
          </w:tcPr>
          <w:p w14:paraId="71B50E76" w14:textId="77777777" w:rsidR="00B65597" w:rsidRPr="00E225B5" w:rsidRDefault="00B65597" w:rsidP="00B65597">
            <w:pPr>
              <w:ind w:left="220" w:hangingChars="100" w:hanging="220"/>
              <w:rPr>
                <w:rFonts w:ascii="ＭＳ 明朝" w:eastAsia="ＭＳ 明朝" w:hAnsi="ＭＳ 明朝"/>
                <w:sz w:val="22"/>
              </w:rPr>
            </w:pPr>
            <w:r w:rsidRPr="00E225B5">
              <w:rPr>
                <w:rFonts w:ascii="ＭＳ 明朝" w:eastAsia="ＭＳ 明朝" w:hAnsi="ＭＳ 明朝" w:hint="eastAsia"/>
                <w:sz w:val="22"/>
              </w:rPr>
              <w:t>・</w:t>
            </w:r>
            <w:r w:rsidR="00D14BB3" w:rsidRPr="007C5B8A">
              <w:rPr>
                <w:rFonts w:ascii="ＭＳ 明朝" w:eastAsia="ＭＳ 明朝" w:hAnsi="ＭＳ 明朝" w:hint="eastAsia"/>
                <w:sz w:val="22"/>
              </w:rPr>
              <w:t>提供のあった財務諸表等から、運営上の問題は発見できない</w:t>
            </w:r>
            <w:r w:rsidRPr="00E225B5">
              <w:rPr>
                <w:rFonts w:ascii="ＭＳ 明朝" w:eastAsia="ＭＳ 明朝" w:hAnsi="ＭＳ 明朝" w:hint="eastAsia"/>
                <w:sz w:val="22"/>
              </w:rPr>
              <w:t>。</w:t>
            </w:r>
          </w:p>
        </w:tc>
        <w:tc>
          <w:tcPr>
            <w:tcW w:w="3682" w:type="dxa"/>
            <w:tcBorders>
              <w:top w:val="single" w:sz="4" w:space="0" w:color="auto"/>
              <w:bottom w:val="single" w:sz="4" w:space="0" w:color="auto"/>
              <w:tr2bl w:val="single" w:sz="4" w:space="0" w:color="auto"/>
            </w:tcBorders>
            <w:shd w:val="clear" w:color="auto" w:fill="auto"/>
          </w:tcPr>
          <w:p w14:paraId="49F8BD0D" w14:textId="77777777" w:rsidR="00B65597" w:rsidRPr="00E225B5" w:rsidRDefault="00B65597" w:rsidP="00B65597">
            <w:pPr>
              <w:ind w:left="220" w:hangingChars="100" w:hanging="220"/>
              <w:rPr>
                <w:rFonts w:ascii="ＭＳ 明朝" w:eastAsia="ＭＳ 明朝" w:hAnsi="ＭＳ 明朝"/>
                <w:sz w:val="22"/>
              </w:rPr>
            </w:pPr>
          </w:p>
        </w:tc>
        <w:tc>
          <w:tcPr>
            <w:tcW w:w="3825" w:type="dxa"/>
            <w:tcBorders>
              <w:top w:val="single" w:sz="4" w:space="0" w:color="auto"/>
              <w:tr2bl w:val="single" w:sz="4" w:space="0" w:color="auto"/>
            </w:tcBorders>
          </w:tcPr>
          <w:p w14:paraId="6679830C" w14:textId="77777777" w:rsidR="00B65597" w:rsidRPr="00E225B5" w:rsidRDefault="00B65597" w:rsidP="00B65597">
            <w:pPr>
              <w:ind w:left="220" w:hangingChars="100" w:hanging="220"/>
              <w:rPr>
                <w:rFonts w:ascii="ＭＳ 明朝" w:eastAsia="ＭＳ 明朝" w:hAnsi="ＭＳ 明朝"/>
                <w:sz w:val="22"/>
              </w:rPr>
            </w:pPr>
          </w:p>
        </w:tc>
      </w:tr>
    </w:tbl>
    <w:p w14:paraId="06EF9F42" w14:textId="77777777" w:rsidR="00447A37" w:rsidRPr="00E225B5" w:rsidRDefault="001269F8">
      <w:pPr>
        <w:widowControl/>
        <w:jc w:val="left"/>
        <w:rPr>
          <w:rFonts w:ascii="ＭＳ 明朝" w:eastAsia="ＭＳ 明朝" w:hAnsi="ＭＳ 明朝"/>
          <w:sz w:val="22"/>
        </w:rPr>
      </w:pPr>
      <w:r w:rsidRPr="00E225B5">
        <w:rPr>
          <w:rFonts w:ascii="ＭＳ 明朝" w:eastAsia="ＭＳ 明朝" w:hAnsi="ＭＳ 明朝" w:hint="eastAsia"/>
          <w:sz w:val="22"/>
        </w:rPr>
        <w:t>※評価委員からのコメントがあった項目だけを抜粋して記載</w:t>
      </w:r>
    </w:p>
    <w:sectPr w:rsidR="00447A37" w:rsidRPr="00E225B5" w:rsidSect="00720B15">
      <w:headerReference w:type="default" r:id="rId7"/>
      <w:footerReference w:type="default" r:id="rId8"/>
      <w:pgSz w:w="23814" w:h="16840" w:orient="landscape" w:code="8"/>
      <w:pgMar w:top="1701" w:right="1134" w:bottom="1560" w:left="1134" w:header="510"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29C2" w16cex:dateUtc="2022-04-07T00:13:00Z"/>
  <w16cex:commentExtensible w16cex:durableId="25F92997" w16cex:dateUtc="2022-04-07T00:12:00Z"/>
  <w16cex:commentExtensible w16cex:durableId="25F92B70" w16cex:dateUtc="2022-04-07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EA666" w16cid:durableId="25F929C2"/>
  <w16cid:commentId w16cid:paraId="37A4922E" w16cid:durableId="25F92997"/>
  <w16cid:commentId w16cid:paraId="585CEC88" w16cid:durableId="25F92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FB89" w14:textId="77777777" w:rsidR="005D7499" w:rsidRDefault="005D7499" w:rsidP="00837260">
      <w:r>
        <w:separator/>
      </w:r>
    </w:p>
  </w:endnote>
  <w:endnote w:type="continuationSeparator" w:id="0">
    <w:p w14:paraId="36DEA48B" w14:textId="77777777" w:rsidR="005D7499" w:rsidRDefault="005D7499" w:rsidP="008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045907"/>
      <w:docPartObj>
        <w:docPartGallery w:val="Page Numbers (Bottom of Page)"/>
        <w:docPartUnique/>
      </w:docPartObj>
    </w:sdtPr>
    <w:sdtEndPr/>
    <w:sdtContent>
      <w:p w14:paraId="0D58F405" w14:textId="4F8705F6" w:rsidR="005F59B2" w:rsidRDefault="005F59B2">
        <w:pPr>
          <w:pStyle w:val="a6"/>
          <w:jc w:val="center"/>
        </w:pPr>
        <w:r>
          <w:fldChar w:fldCharType="begin"/>
        </w:r>
        <w:r>
          <w:instrText>PAGE   \* MERGEFORMAT</w:instrText>
        </w:r>
        <w:r>
          <w:fldChar w:fldCharType="separate"/>
        </w:r>
        <w:r w:rsidR="00997B91" w:rsidRPr="00997B91">
          <w:rPr>
            <w:noProof/>
            <w:lang w:val="ja-JP"/>
          </w:rPr>
          <w:t>1</w:t>
        </w:r>
        <w:r>
          <w:fldChar w:fldCharType="end"/>
        </w:r>
      </w:p>
    </w:sdtContent>
  </w:sdt>
  <w:p w14:paraId="289624DB" w14:textId="77777777" w:rsidR="005F59B2" w:rsidRDefault="005F5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848EB" w14:textId="77777777" w:rsidR="005D7499" w:rsidRDefault="005D7499" w:rsidP="00837260">
      <w:r>
        <w:separator/>
      </w:r>
    </w:p>
  </w:footnote>
  <w:footnote w:type="continuationSeparator" w:id="0">
    <w:p w14:paraId="00D9CFF4" w14:textId="77777777" w:rsidR="005D7499" w:rsidRDefault="005D7499" w:rsidP="0083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9B33" w14:textId="0B7EB882" w:rsidR="00720B15" w:rsidRPr="00720B15" w:rsidRDefault="00720B15" w:rsidP="00720B15">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14030"/>
    <w:rsid w:val="000140E7"/>
    <w:rsid w:val="00020F35"/>
    <w:rsid w:val="00024BF0"/>
    <w:rsid w:val="00026C4C"/>
    <w:rsid w:val="00027A79"/>
    <w:rsid w:val="0004720C"/>
    <w:rsid w:val="00052278"/>
    <w:rsid w:val="00061023"/>
    <w:rsid w:val="0008217F"/>
    <w:rsid w:val="000951B4"/>
    <w:rsid w:val="000A7E72"/>
    <w:rsid w:val="000B1DE9"/>
    <w:rsid w:val="000B65EF"/>
    <w:rsid w:val="000E0B22"/>
    <w:rsid w:val="000E1C4A"/>
    <w:rsid w:val="000E3953"/>
    <w:rsid w:val="000E3C3C"/>
    <w:rsid w:val="000E4C09"/>
    <w:rsid w:val="00104751"/>
    <w:rsid w:val="00121291"/>
    <w:rsid w:val="001269F8"/>
    <w:rsid w:val="00132C5F"/>
    <w:rsid w:val="001330FB"/>
    <w:rsid w:val="00170427"/>
    <w:rsid w:val="00180C11"/>
    <w:rsid w:val="0018778B"/>
    <w:rsid w:val="001B1789"/>
    <w:rsid w:val="001B6385"/>
    <w:rsid w:val="001D2AA1"/>
    <w:rsid w:val="001D2B00"/>
    <w:rsid w:val="001E6068"/>
    <w:rsid w:val="001E7EF2"/>
    <w:rsid w:val="0024006D"/>
    <w:rsid w:val="00257B0B"/>
    <w:rsid w:val="00264E75"/>
    <w:rsid w:val="00283D8F"/>
    <w:rsid w:val="00297091"/>
    <w:rsid w:val="002D0011"/>
    <w:rsid w:val="002D35C1"/>
    <w:rsid w:val="002E5363"/>
    <w:rsid w:val="002F415A"/>
    <w:rsid w:val="002F7CF2"/>
    <w:rsid w:val="003134B5"/>
    <w:rsid w:val="003532B7"/>
    <w:rsid w:val="00364F65"/>
    <w:rsid w:val="003704AB"/>
    <w:rsid w:val="003A35D1"/>
    <w:rsid w:val="003A5B53"/>
    <w:rsid w:val="003B6EAB"/>
    <w:rsid w:val="003C64D1"/>
    <w:rsid w:val="003D4F1F"/>
    <w:rsid w:val="003E5E75"/>
    <w:rsid w:val="003E706F"/>
    <w:rsid w:val="00410A20"/>
    <w:rsid w:val="00426F6E"/>
    <w:rsid w:val="0043283A"/>
    <w:rsid w:val="00446F85"/>
    <w:rsid w:val="00447438"/>
    <w:rsid w:val="00447A37"/>
    <w:rsid w:val="00463BAB"/>
    <w:rsid w:val="00472D97"/>
    <w:rsid w:val="004871D3"/>
    <w:rsid w:val="004967D7"/>
    <w:rsid w:val="004A7D1B"/>
    <w:rsid w:val="004B2546"/>
    <w:rsid w:val="004C0261"/>
    <w:rsid w:val="004C7735"/>
    <w:rsid w:val="004E6831"/>
    <w:rsid w:val="004E71E8"/>
    <w:rsid w:val="004F3ADA"/>
    <w:rsid w:val="004F7A17"/>
    <w:rsid w:val="00517420"/>
    <w:rsid w:val="005322D9"/>
    <w:rsid w:val="00532ED0"/>
    <w:rsid w:val="005332F9"/>
    <w:rsid w:val="00535A6F"/>
    <w:rsid w:val="00540465"/>
    <w:rsid w:val="005501EA"/>
    <w:rsid w:val="0055300E"/>
    <w:rsid w:val="005711BE"/>
    <w:rsid w:val="00577755"/>
    <w:rsid w:val="005D6AD8"/>
    <w:rsid w:val="005D7499"/>
    <w:rsid w:val="005F59B2"/>
    <w:rsid w:val="00626331"/>
    <w:rsid w:val="00636E87"/>
    <w:rsid w:val="006604FE"/>
    <w:rsid w:val="00665B04"/>
    <w:rsid w:val="00697BB5"/>
    <w:rsid w:val="006A2609"/>
    <w:rsid w:val="006A3BF5"/>
    <w:rsid w:val="006A70EF"/>
    <w:rsid w:val="006B22B0"/>
    <w:rsid w:val="006B2A78"/>
    <w:rsid w:val="006C5717"/>
    <w:rsid w:val="006C6BAC"/>
    <w:rsid w:val="006F0A56"/>
    <w:rsid w:val="00703208"/>
    <w:rsid w:val="007041D5"/>
    <w:rsid w:val="007104F5"/>
    <w:rsid w:val="00720B15"/>
    <w:rsid w:val="007234B0"/>
    <w:rsid w:val="00725B5F"/>
    <w:rsid w:val="00733188"/>
    <w:rsid w:val="00737F07"/>
    <w:rsid w:val="007575B5"/>
    <w:rsid w:val="00772DA8"/>
    <w:rsid w:val="007760E4"/>
    <w:rsid w:val="00777DCE"/>
    <w:rsid w:val="00791F8F"/>
    <w:rsid w:val="0079661A"/>
    <w:rsid w:val="007A096E"/>
    <w:rsid w:val="007A491C"/>
    <w:rsid w:val="007B688C"/>
    <w:rsid w:val="007C5B8A"/>
    <w:rsid w:val="007E247F"/>
    <w:rsid w:val="007F041A"/>
    <w:rsid w:val="008019FF"/>
    <w:rsid w:val="00802E86"/>
    <w:rsid w:val="00814C77"/>
    <w:rsid w:val="0081616E"/>
    <w:rsid w:val="00817FEE"/>
    <w:rsid w:val="00821404"/>
    <w:rsid w:val="00823497"/>
    <w:rsid w:val="00837260"/>
    <w:rsid w:val="0084464D"/>
    <w:rsid w:val="00847BBB"/>
    <w:rsid w:val="0087423D"/>
    <w:rsid w:val="00876DA1"/>
    <w:rsid w:val="008813D7"/>
    <w:rsid w:val="008864CD"/>
    <w:rsid w:val="0088700D"/>
    <w:rsid w:val="008A6AF8"/>
    <w:rsid w:val="008B6D83"/>
    <w:rsid w:val="008E20BA"/>
    <w:rsid w:val="008F6CB3"/>
    <w:rsid w:val="00922732"/>
    <w:rsid w:val="0092457E"/>
    <w:rsid w:val="009256A7"/>
    <w:rsid w:val="0093429E"/>
    <w:rsid w:val="00945F9A"/>
    <w:rsid w:val="00953FD1"/>
    <w:rsid w:val="00957167"/>
    <w:rsid w:val="00963831"/>
    <w:rsid w:val="00971652"/>
    <w:rsid w:val="00976D43"/>
    <w:rsid w:val="00997B91"/>
    <w:rsid w:val="009D6F2D"/>
    <w:rsid w:val="009D7BD5"/>
    <w:rsid w:val="009E3797"/>
    <w:rsid w:val="00A3063F"/>
    <w:rsid w:val="00A71231"/>
    <w:rsid w:val="00A8041D"/>
    <w:rsid w:val="00A93013"/>
    <w:rsid w:val="00A94F86"/>
    <w:rsid w:val="00AA0EC4"/>
    <w:rsid w:val="00AA102E"/>
    <w:rsid w:val="00AB2549"/>
    <w:rsid w:val="00AC206E"/>
    <w:rsid w:val="00AC2C07"/>
    <w:rsid w:val="00AC39B1"/>
    <w:rsid w:val="00AD2824"/>
    <w:rsid w:val="00AD46E0"/>
    <w:rsid w:val="00AD7FE7"/>
    <w:rsid w:val="00AE3E65"/>
    <w:rsid w:val="00AE5939"/>
    <w:rsid w:val="00B00496"/>
    <w:rsid w:val="00B24D1D"/>
    <w:rsid w:val="00B25D83"/>
    <w:rsid w:val="00B26F39"/>
    <w:rsid w:val="00B512DE"/>
    <w:rsid w:val="00B52FF4"/>
    <w:rsid w:val="00B65597"/>
    <w:rsid w:val="00B77159"/>
    <w:rsid w:val="00B92F0D"/>
    <w:rsid w:val="00BA527F"/>
    <w:rsid w:val="00BB38D8"/>
    <w:rsid w:val="00BC06CA"/>
    <w:rsid w:val="00BC4C36"/>
    <w:rsid w:val="00BC568A"/>
    <w:rsid w:val="00BD679D"/>
    <w:rsid w:val="00BF296C"/>
    <w:rsid w:val="00BF5FFE"/>
    <w:rsid w:val="00C07F79"/>
    <w:rsid w:val="00C162AE"/>
    <w:rsid w:val="00C23404"/>
    <w:rsid w:val="00C31DE7"/>
    <w:rsid w:val="00C3797C"/>
    <w:rsid w:val="00C46D79"/>
    <w:rsid w:val="00C50782"/>
    <w:rsid w:val="00C553C6"/>
    <w:rsid w:val="00C57E9B"/>
    <w:rsid w:val="00C834F7"/>
    <w:rsid w:val="00C85499"/>
    <w:rsid w:val="00C8674D"/>
    <w:rsid w:val="00C87B9C"/>
    <w:rsid w:val="00CF2DF9"/>
    <w:rsid w:val="00D02B8E"/>
    <w:rsid w:val="00D14BB3"/>
    <w:rsid w:val="00D238FB"/>
    <w:rsid w:val="00D24BD9"/>
    <w:rsid w:val="00D2585E"/>
    <w:rsid w:val="00D35C10"/>
    <w:rsid w:val="00D43022"/>
    <w:rsid w:val="00D50F7B"/>
    <w:rsid w:val="00D52C90"/>
    <w:rsid w:val="00D61148"/>
    <w:rsid w:val="00D720C0"/>
    <w:rsid w:val="00D73EB1"/>
    <w:rsid w:val="00D75044"/>
    <w:rsid w:val="00D7581D"/>
    <w:rsid w:val="00D802EE"/>
    <w:rsid w:val="00D94999"/>
    <w:rsid w:val="00D977A9"/>
    <w:rsid w:val="00DB7654"/>
    <w:rsid w:val="00DC2263"/>
    <w:rsid w:val="00DD411A"/>
    <w:rsid w:val="00DD6310"/>
    <w:rsid w:val="00DF7428"/>
    <w:rsid w:val="00E00D8B"/>
    <w:rsid w:val="00E01E34"/>
    <w:rsid w:val="00E11D9F"/>
    <w:rsid w:val="00E141DA"/>
    <w:rsid w:val="00E16073"/>
    <w:rsid w:val="00E16FA8"/>
    <w:rsid w:val="00E225B5"/>
    <w:rsid w:val="00E25999"/>
    <w:rsid w:val="00E52934"/>
    <w:rsid w:val="00E5514B"/>
    <w:rsid w:val="00E55A41"/>
    <w:rsid w:val="00E573FA"/>
    <w:rsid w:val="00E72A6B"/>
    <w:rsid w:val="00E76D9D"/>
    <w:rsid w:val="00E939F4"/>
    <w:rsid w:val="00EA41D6"/>
    <w:rsid w:val="00EB2ED9"/>
    <w:rsid w:val="00EC0303"/>
    <w:rsid w:val="00ED35A1"/>
    <w:rsid w:val="00ED79DA"/>
    <w:rsid w:val="00F03B16"/>
    <w:rsid w:val="00F10FEB"/>
    <w:rsid w:val="00F1798E"/>
    <w:rsid w:val="00F21BF1"/>
    <w:rsid w:val="00F221A8"/>
    <w:rsid w:val="00F460EE"/>
    <w:rsid w:val="00F54B5E"/>
    <w:rsid w:val="00F56947"/>
    <w:rsid w:val="00F727F3"/>
    <w:rsid w:val="00F748C0"/>
    <w:rsid w:val="00F9053F"/>
    <w:rsid w:val="00F92143"/>
    <w:rsid w:val="00FA6965"/>
    <w:rsid w:val="00FA7225"/>
    <w:rsid w:val="00FB0D20"/>
    <w:rsid w:val="00FB6611"/>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D4C5B7"/>
  <w15:docId w15:val="{4C943F96-3540-4953-AAAB-474CDC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260"/>
    <w:pPr>
      <w:tabs>
        <w:tab w:val="center" w:pos="4252"/>
        <w:tab w:val="right" w:pos="8504"/>
      </w:tabs>
      <w:snapToGrid w:val="0"/>
    </w:pPr>
  </w:style>
  <w:style w:type="character" w:customStyle="1" w:styleId="a5">
    <w:name w:val="ヘッダー (文字)"/>
    <w:basedOn w:val="a0"/>
    <w:link w:val="a4"/>
    <w:uiPriority w:val="99"/>
    <w:rsid w:val="00837260"/>
  </w:style>
  <w:style w:type="paragraph" w:styleId="a6">
    <w:name w:val="footer"/>
    <w:basedOn w:val="a"/>
    <w:link w:val="a7"/>
    <w:uiPriority w:val="99"/>
    <w:unhideWhenUsed/>
    <w:rsid w:val="00837260"/>
    <w:pPr>
      <w:tabs>
        <w:tab w:val="center" w:pos="4252"/>
        <w:tab w:val="right" w:pos="8504"/>
      </w:tabs>
      <w:snapToGrid w:val="0"/>
    </w:pPr>
  </w:style>
  <w:style w:type="character" w:customStyle="1" w:styleId="a7">
    <w:name w:val="フッター (文字)"/>
    <w:basedOn w:val="a0"/>
    <w:link w:val="a6"/>
    <w:uiPriority w:val="99"/>
    <w:rsid w:val="00837260"/>
  </w:style>
  <w:style w:type="paragraph" w:styleId="a8">
    <w:name w:val="Balloon Text"/>
    <w:basedOn w:val="a"/>
    <w:link w:val="a9"/>
    <w:uiPriority w:val="99"/>
    <w:semiHidden/>
    <w:unhideWhenUsed/>
    <w:rsid w:val="00D50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B"/>
    <w:rPr>
      <w:rFonts w:asciiTheme="majorHAnsi" w:eastAsiaTheme="majorEastAsia" w:hAnsiTheme="majorHAnsi" w:cstheme="majorBidi"/>
      <w:sz w:val="18"/>
      <w:szCs w:val="18"/>
    </w:rPr>
  </w:style>
  <w:style w:type="character" w:styleId="aa">
    <w:name w:val="annotation reference"/>
    <w:uiPriority w:val="99"/>
    <w:semiHidden/>
    <w:unhideWhenUsed/>
    <w:rsid w:val="008B6D83"/>
    <w:rPr>
      <w:sz w:val="18"/>
      <w:szCs w:val="18"/>
    </w:rPr>
  </w:style>
  <w:style w:type="paragraph" w:styleId="ab">
    <w:name w:val="annotation text"/>
    <w:basedOn w:val="a"/>
    <w:link w:val="ac"/>
    <w:uiPriority w:val="99"/>
    <w:semiHidden/>
    <w:unhideWhenUsed/>
    <w:rsid w:val="008B6D83"/>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8B6D83"/>
    <w:rPr>
      <w:rFonts w:ascii="Century" w:eastAsia="ＭＳ 明朝" w:hAnsi="Century" w:cs="Times New Roman"/>
      <w:szCs w:val="24"/>
    </w:rPr>
  </w:style>
  <w:style w:type="paragraph" w:styleId="ad">
    <w:name w:val="annotation subject"/>
    <w:basedOn w:val="ab"/>
    <w:next w:val="ab"/>
    <w:link w:val="ae"/>
    <w:uiPriority w:val="99"/>
    <w:semiHidden/>
    <w:unhideWhenUsed/>
    <w:rsid w:val="0084464D"/>
    <w:rPr>
      <w:rFonts w:asciiTheme="minorHAnsi" w:eastAsiaTheme="minorEastAsia" w:hAnsiTheme="minorHAnsi" w:cstheme="minorBidi"/>
      <w:b/>
      <w:bCs/>
      <w:szCs w:val="22"/>
    </w:rPr>
  </w:style>
  <w:style w:type="character" w:customStyle="1" w:styleId="ae">
    <w:name w:val="コメント内容 (文字)"/>
    <w:basedOn w:val="ac"/>
    <w:link w:val="ad"/>
    <w:uiPriority w:val="99"/>
    <w:semiHidden/>
    <w:rsid w:val="0084464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1A2B-699F-4489-B61F-AC6FCA9A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2022-04-28T00:22:00Z</cp:lastPrinted>
  <dcterms:created xsi:type="dcterms:W3CDTF">2022-05-02T02:45:00Z</dcterms:created>
  <dcterms:modified xsi:type="dcterms:W3CDTF">2022-05-02T02:45:00Z</dcterms:modified>
</cp:coreProperties>
</file>