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07475" w14:textId="35197F12" w:rsidR="00F76CB0" w:rsidRPr="008A656C" w:rsidRDefault="00F76CB0" w:rsidP="008D16F3">
      <w:pPr>
        <w:jc w:val="right"/>
        <w:rPr>
          <w:rFonts w:ascii="ＭＳ ゴシック" w:eastAsia="ＭＳ ゴシック" w:hAnsi="ＭＳ ゴシック"/>
        </w:rPr>
      </w:pPr>
    </w:p>
    <w:p w14:paraId="234E692D" w14:textId="325855A2" w:rsidR="00F76CB0" w:rsidRPr="008A656C" w:rsidRDefault="00F76CB0">
      <w:pPr>
        <w:rPr>
          <w:rFonts w:ascii="ＭＳ ゴシック" w:eastAsia="ＭＳ ゴシック" w:hAnsi="ＭＳ ゴシック"/>
        </w:rPr>
      </w:pPr>
    </w:p>
    <w:p w14:paraId="4AA44575" w14:textId="77777777" w:rsidR="00F76CB0" w:rsidRPr="008A656C" w:rsidRDefault="00F76CB0">
      <w:pPr>
        <w:rPr>
          <w:rFonts w:ascii="ＭＳ ゴシック" w:eastAsia="ＭＳ ゴシック" w:hAnsi="ＭＳ ゴシック"/>
        </w:rPr>
      </w:pPr>
    </w:p>
    <w:p w14:paraId="54DA05CB" w14:textId="77777777" w:rsidR="00F76CB0" w:rsidRPr="008A656C" w:rsidRDefault="00F76CB0">
      <w:pPr>
        <w:rPr>
          <w:rFonts w:ascii="ＭＳ ゴシック" w:eastAsia="ＭＳ ゴシック" w:hAnsi="ＭＳ ゴシック"/>
        </w:rPr>
      </w:pPr>
    </w:p>
    <w:p w14:paraId="399020C8" w14:textId="77777777" w:rsidR="00F76CB0" w:rsidRPr="008A656C" w:rsidRDefault="00F76CB0">
      <w:pPr>
        <w:rPr>
          <w:rFonts w:ascii="ＭＳ ゴシック" w:eastAsia="ＭＳ ゴシック" w:hAnsi="ＭＳ ゴシック"/>
        </w:rPr>
      </w:pPr>
    </w:p>
    <w:p w14:paraId="4C6A1D6A" w14:textId="77777777" w:rsidR="00F76CB0" w:rsidRPr="008A656C" w:rsidRDefault="00F76CB0">
      <w:pPr>
        <w:rPr>
          <w:rFonts w:ascii="ＭＳ ゴシック" w:eastAsia="ＭＳ ゴシック" w:hAnsi="ＭＳ ゴシック"/>
        </w:rPr>
      </w:pPr>
    </w:p>
    <w:p w14:paraId="33A7A7EF" w14:textId="77777777" w:rsidR="00F76CB0" w:rsidRPr="008A656C" w:rsidRDefault="00F76CB0">
      <w:pPr>
        <w:rPr>
          <w:rFonts w:ascii="ＭＳ ゴシック" w:eastAsia="ＭＳ ゴシック" w:hAnsi="ＭＳ ゴシック"/>
        </w:rPr>
      </w:pPr>
    </w:p>
    <w:p w14:paraId="21E3791B" w14:textId="7397AA3A" w:rsidR="00F76CB0" w:rsidRPr="008A656C" w:rsidRDefault="00F76CB0" w:rsidP="00F76CB0">
      <w:pPr>
        <w:jc w:val="center"/>
        <w:rPr>
          <w:rFonts w:ascii="ＭＳ ゴシック" w:eastAsia="ＭＳ ゴシック" w:hAnsi="ＭＳ ゴシック"/>
          <w:sz w:val="36"/>
          <w:szCs w:val="40"/>
        </w:rPr>
      </w:pPr>
      <w:r w:rsidRPr="008A656C">
        <w:rPr>
          <w:rFonts w:ascii="ＭＳ ゴシック" w:eastAsia="ＭＳ ゴシック" w:hAnsi="ＭＳ ゴシック" w:hint="eastAsia"/>
          <w:sz w:val="36"/>
          <w:szCs w:val="40"/>
        </w:rPr>
        <w:t>大阪府立高等学校</w:t>
      </w:r>
    </w:p>
    <w:p w14:paraId="42FFCE56" w14:textId="12A6586F" w:rsidR="00F76CB0" w:rsidRPr="008A656C" w:rsidRDefault="00F76CB0" w:rsidP="00F76CB0">
      <w:pPr>
        <w:jc w:val="center"/>
        <w:rPr>
          <w:rFonts w:ascii="ＭＳ ゴシック" w:eastAsia="ＭＳ ゴシック" w:hAnsi="ＭＳ ゴシック"/>
          <w:sz w:val="36"/>
          <w:szCs w:val="40"/>
        </w:rPr>
      </w:pPr>
      <w:r w:rsidRPr="008A656C">
        <w:rPr>
          <w:rFonts w:ascii="ＭＳ ゴシック" w:eastAsia="ＭＳ ゴシック" w:hAnsi="ＭＳ ゴシック" w:hint="eastAsia"/>
          <w:sz w:val="36"/>
          <w:szCs w:val="40"/>
        </w:rPr>
        <w:t>入学者選抜制度改善方針</w:t>
      </w:r>
    </w:p>
    <w:p w14:paraId="426D040D" w14:textId="77777777" w:rsidR="00F76CB0" w:rsidRPr="008A656C" w:rsidRDefault="00F76CB0">
      <w:pPr>
        <w:rPr>
          <w:rFonts w:ascii="ＭＳ ゴシック" w:eastAsia="ＭＳ ゴシック" w:hAnsi="ＭＳ ゴシック"/>
        </w:rPr>
      </w:pPr>
    </w:p>
    <w:p w14:paraId="3F347E8E" w14:textId="77777777" w:rsidR="00F76CB0" w:rsidRPr="008A656C" w:rsidRDefault="00F76CB0">
      <w:pPr>
        <w:rPr>
          <w:rFonts w:ascii="ＭＳ ゴシック" w:eastAsia="ＭＳ ゴシック" w:hAnsi="ＭＳ ゴシック"/>
        </w:rPr>
      </w:pPr>
    </w:p>
    <w:p w14:paraId="6CF077E2" w14:textId="77777777" w:rsidR="00F76CB0" w:rsidRPr="008A656C" w:rsidRDefault="00F76CB0">
      <w:pPr>
        <w:rPr>
          <w:rFonts w:ascii="ＭＳ ゴシック" w:eastAsia="ＭＳ ゴシック" w:hAnsi="ＭＳ ゴシック"/>
        </w:rPr>
      </w:pPr>
    </w:p>
    <w:p w14:paraId="4A28D22B" w14:textId="77777777" w:rsidR="00F76CB0" w:rsidRPr="008A656C" w:rsidRDefault="00F76CB0">
      <w:pPr>
        <w:rPr>
          <w:rFonts w:ascii="ＭＳ ゴシック" w:eastAsia="ＭＳ ゴシック" w:hAnsi="ＭＳ ゴシック"/>
        </w:rPr>
      </w:pPr>
    </w:p>
    <w:p w14:paraId="59DAFBB8" w14:textId="77777777" w:rsidR="00F76CB0" w:rsidRPr="008A656C" w:rsidRDefault="00F76CB0">
      <w:pPr>
        <w:rPr>
          <w:rFonts w:ascii="ＭＳ ゴシック" w:eastAsia="ＭＳ ゴシック" w:hAnsi="ＭＳ ゴシック"/>
        </w:rPr>
      </w:pPr>
    </w:p>
    <w:p w14:paraId="76FF7007" w14:textId="77777777" w:rsidR="00F76CB0" w:rsidRPr="008A656C" w:rsidRDefault="00F76CB0">
      <w:pPr>
        <w:rPr>
          <w:rFonts w:ascii="ＭＳ ゴシック" w:eastAsia="ＭＳ ゴシック" w:hAnsi="ＭＳ ゴシック"/>
        </w:rPr>
      </w:pPr>
    </w:p>
    <w:p w14:paraId="166DBE0A" w14:textId="77777777" w:rsidR="00F76CB0" w:rsidRPr="008A656C" w:rsidRDefault="00F76CB0">
      <w:pPr>
        <w:rPr>
          <w:rFonts w:ascii="ＭＳ ゴシック" w:eastAsia="ＭＳ ゴシック" w:hAnsi="ＭＳ ゴシック"/>
        </w:rPr>
      </w:pPr>
    </w:p>
    <w:p w14:paraId="706C3F9F" w14:textId="77777777" w:rsidR="00F76CB0" w:rsidRPr="008A656C" w:rsidRDefault="00F76CB0">
      <w:pPr>
        <w:rPr>
          <w:rFonts w:ascii="ＭＳ ゴシック" w:eastAsia="ＭＳ ゴシック" w:hAnsi="ＭＳ ゴシック"/>
        </w:rPr>
      </w:pPr>
    </w:p>
    <w:p w14:paraId="1FA150B0" w14:textId="77777777" w:rsidR="00F76CB0" w:rsidRPr="008A656C" w:rsidRDefault="00F76CB0">
      <w:pPr>
        <w:rPr>
          <w:rFonts w:ascii="ＭＳ ゴシック" w:eastAsia="ＭＳ ゴシック" w:hAnsi="ＭＳ ゴシック"/>
        </w:rPr>
      </w:pPr>
    </w:p>
    <w:p w14:paraId="670E5AAE" w14:textId="77777777" w:rsidR="00F76CB0" w:rsidRPr="008A656C" w:rsidRDefault="00F76CB0">
      <w:pPr>
        <w:rPr>
          <w:rFonts w:ascii="ＭＳ ゴシック" w:eastAsia="ＭＳ ゴシック" w:hAnsi="ＭＳ ゴシック"/>
        </w:rPr>
      </w:pPr>
    </w:p>
    <w:p w14:paraId="6C2538B5" w14:textId="77777777" w:rsidR="00F76CB0" w:rsidRPr="008A656C" w:rsidRDefault="00F76CB0">
      <w:pPr>
        <w:rPr>
          <w:rFonts w:ascii="ＭＳ ゴシック" w:eastAsia="ＭＳ ゴシック" w:hAnsi="ＭＳ ゴシック"/>
        </w:rPr>
      </w:pPr>
    </w:p>
    <w:p w14:paraId="14639835" w14:textId="77777777" w:rsidR="00F76CB0" w:rsidRPr="008A656C" w:rsidRDefault="00F76CB0">
      <w:pPr>
        <w:rPr>
          <w:rFonts w:ascii="ＭＳ ゴシック" w:eastAsia="ＭＳ ゴシック" w:hAnsi="ＭＳ ゴシック"/>
        </w:rPr>
      </w:pPr>
    </w:p>
    <w:p w14:paraId="729BCCEA" w14:textId="77777777" w:rsidR="00F76CB0" w:rsidRPr="008A656C" w:rsidRDefault="00F76CB0">
      <w:pPr>
        <w:rPr>
          <w:rFonts w:ascii="ＭＳ ゴシック" w:eastAsia="ＭＳ ゴシック" w:hAnsi="ＭＳ ゴシック"/>
        </w:rPr>
      </w:pPr>
    </w:p>
    <w:p w14:paraId="526814BA" w14:textId="77777777" w:rsidR="00F76CB0" w:rsidRPr="008A656C" w:rsidRDefault="00F76CB0">
      <w:pPr>
        <w:rPr>
          <w:rFonts w:ascii="ＭＳ ゴシック" w:eastAsia="ＭＳ ゴシック" w:hAnsi="ＭＳ ゴシック"/>
        </w:rPr>
      </w:pPr>
    </w:p>
    <w:p w14:paraId="7D493AC0" w14:textId="77777777" w:rsidR="00F76CB0" w:rsidRPr="008A656C" w:rsidRDefault="00F76CB0">
      <w:pPr>
        <w:rPr>
          <w:rFonts w:ascii="ＭＳ ゴシック" w:eastAsia="ＭＳ ゴシック" w:hAnsi="ＭＳ ゴシック"/>
        </w:rPr>
      </w:pPr>
    </w:p>
    <w:p w14:paraId="5F151298" w14:textId="77777777" w:rsidR="00F76CB0" w:rsidRPr="008A656C" w:rsidRDefault="00F76CB0">
      <w:pPr>
        <w:rPr>
          <w:rFonts w:ascii="ＭＳ ゴシック" w:eastAsia="ＭＳ ゴシック" w:hAnsi="ＭＳ ゴシック"/>
        </w:rPr>
      </w:pPr>
    </w:p>
    <w:p w14:paraId="6944FBDF" w14:textId="77777777" w:rsidR="00F76CB0" w:rsidRPr="008A656C" w:rsidRDefault="00F76CB0">
      <w:pPr>
        <w:rPr>
          <w:rFonts w:ascii="ＭＳ ゴシック" w:eastAsia="ＭＳ ゴシック" w:hAnsi="ＭＳ ゴシック"/>
        </w:rPr>
      </w:pPr>
    </w:p>
    <w:p w14:paraId="35F05CD0" w14:textId="77777777" w:rsidR="00F76CB0" w:rsidRPr="008A656C" w:rsidRDefault="00F76CB0">
      <w:pPr>
        <w:rPr>
          <w:rFonts w:ascii="ＭＳ ゴシック" w:eastAsia="ＭＳ ゴシック" w:hAnsi="ＭＳ ゴシック"/>
        </w:rPr>
      </w:pPr>
    </w:p>
    <w:p w14:paraId="71E16C17" w14:textId="77777777" w:rsidR="00F76CB0" w:rsidRPr="008A656C" w:rsidRDefault="00F76CB0">
      <w:pPr>
        <w:rPr>
          <w:rFonts w:ascii="ＭＳ ゴシック" w:eastAsia="ＭＳ ゴシック" w:hAnsi="ＭＳ ゴシック"/>
        </w:rPr>
      </w:pPr>
    </w:p>
    <w:p w14:paraId="4B3D3BA5" w14:textId="77777777" w:rsidR="00F76CB0" w:rsidRPr="008A656C" w:rsidRDefault="00F76CB0">
      <w:pPr>
        <w:rPr>
          <w:rFonts w:ascii="ＭＳ ゴシック" w:eastAsia="ＭＳ ゴシック" w:hAnsi="ＭＳ ゴシック"/>
        </w:rPr>
      </w:pPr>
    </w:p>
    <w:p w14:paraId="58EC3CD3" w14:textId="2D643A53" w:rsidR="00F76CB0" w:rsidRPr="008A656C" w:rsidRDefault="00F76CB0" w:rsidP="000F1CAB">
      <w:pPr>
        <w:jc w:val="center"/>
        <w:rPr>
          <w:rFonts w:ascii="ＭＳ ゴシック" w:eastAsia="ＭＳ ゴシック" w:hAnsi="ＭＳ ゴシック"/>
          <w:sz w:val="28"/>
          <w:szCs w:val="32"/>
        </w:rPr>
      </w:pPr>
      <w:r w:rsidRPr="008A656C">
        <w:rPr>
          <w:rFonts w:ascii="ＭＳ ゴシック" w:eastAsia="ＭＳ ゴシック" w:hAnsi="ＭＳ ゴシック" w:hint="eastAsia"/>
          <w:sz w:val="28"/>
          <w:szCs w:val="32"/>
        </w:rPr>
        <w:t>令和７年</w:t>
      </w:r>
      <w:r w:rsidR="000F1CAB" w:rsidRPr="008A656C">
        <w:rPr>
          <w:rFonts w:ascii="ＭＳ ゴシック" w:eastAsia="ＭＳ ゴシック" w:hAnsi="ＭＳ ゴシック" w:hint="eastAsia"/>
          <w:sz w:val="28"/>
          <w:szCs w:val="32"/>
        </w:rPr>
        <w:t>３</w:t>
      </w:r>
      <w:r w:rsidRPr="008A656C">
        <w:rPr>
          <w:rFonts w:ascii="ＭＳ ゴシック" w:eastAsia="ＭＳ ゴシック" w:hAnsi="ＭＳ ゴシック" w:hint="eastAsia"/>
          <w:sz w:val="28"/>
          <w:szCs w:val="32"/>
        </w:rPr>
        <w:t>月2</w:t>
      </w:r>
      <w:r w:rsidR="000F1CAB" w:rsidRPr="008A656C">
        <w:rPr>
          <w:rFonts w:ascii="ＭＳ ゴシック" w:eastAsia="ＭＳ ゴシック" w:hAnsi="ＭＳ ゴシック"/>
          <w:sz w:val="28"/>
          <w:szCs w:val="32"/>
        </w:rPr>
        <w:t>8</w:t>
      </w:r>
      <w:r w:rsidRPr="008A656C">
        <w:rPr>
          <w:rFonts w:ascii="ＭＳ ゴシック" w:eastAsia="ＭＳ ゴシック" w:hAnsi="ＭＳ ゴシック" w:hint="eastAsia"/>
          <w:sz w:val="28"/>
          <w:szCs w:val="32"/>
        </w:rPr>
        <w:t>日</w:t>
      </w:r>
    </w:p>
    <w:p w14:paraId="1639B545" w14:textId="7CBDB412" w:rsidR="00F76CB0" w:rsidRPr="008A656C" w:rsidRDefault="00F76CB0" w:rsidP="00F76CB0">
      <w:pPr>
        <w:jc w:val="center"/>
        <w:rPr>
          <w:rFonts w:ascii="ＭＳ ゴシック" w:eastAsia="ＭＳ ゴシック" w:hAnsi="ＭＳ ゴシック"/>
          <w:sz w:val="28"/>
          <w:szCs w:val="32"/>
        </w:rPr>
      </w:pPr>
      <w:r w:rsidRPr="008A656C">
        <w:rPr>
          <w:rFonts w:ascii="ＭＳ ゴシック" w:eastAsia="ＭＳ ゴシック" w:hAnsi="ＭＳ ゴシック" w:hint="eastAsia"/>
          <w:sz w:val="28"/>
          <w:szCs w:val="32"/>
        </w:rPr>
        <w:t>大阪府教育委員会</w:t>
      </w:r>
    </w:p>
    <w:p w14:paraId="78B85079" w14:textId="2FEE7B68" w:rsidR="00F76CB0" w:rsidRPr="008A656C" w:rsidRDefault="00F76CB0">
      <w:pPr>
        <w:rPr>
          <w:rFonts w:ascii="ＭＳ ゴシック" w:eastAsia="ＭＳ ゴシック" w:hAnsi="ＭＳ ゴシック"/>
        </w:rPr>
      </w:pPr>
    </w:p>
    <w:p w14:paraId="78DADA1A" w14:textId="3B5A9499" w:rsidR="00CF5571" w:rsidRPr="008A656C" w:rsidRDefault="00CF5571" w:rsidP="00631FAE">
      <w:pPr>
        <w:ind w:firstLine="210"/>
        <w:rPr>
          <w:rFonts w:ascii="ＭＳ ゴシック" w:eastAsia="ＭＳ ゴシック" w:hAnsi="ＭＳ ゴシック"/>
        </w:rPr>
      </w:pPr>
      <w:r w:rsidRPr="008A656C">
        <w:rPr>
          <w:rFonts w:ascii="ＭＳ ゴシック" w:eastAsia="ＭＳ ゴシック" w:hAnsi="ＭＳ ゴシック" w:hint="eastAsia"/>
        </w:rPr>
        <w:lastRenderedPageBreak/>
        <w:t>はじめに</w:t>
      </w:r>
    </w:p>
    <w:p w14:paraId="1F29BAA2" w14:textId="6BAA8EC2" w:rsidR="00C619AE" w:rsidRPr="008A656C" w:rsidRDefault="00C619AE" w:rsidP="00983631">
      <w:pPr>
        <w:ind w:leftChars="100" w:left="210" w:firstLineChars="100" w:firstLine="210"/>
        <w:rPr>
          <w:rFonts w:ascii="ＭＳ ゴシック" w:eastAsia="ＭＳ ゴシック" w:hAnsi="ＭＳ ゴシック"/>
        </w:rPr>
      </w:pPr>
      <w:r w:rsidRPr="008A656C">
        <w:rPr>
          <w:rFonts w:ascii="ＭＳ ゴシック" w:eastAsia="ＭＳ ゴシック" w:hAnsi="ＭＳ ゴシック" w:hint="eastAsia"/>
        </w:rPr>
        <w:t>現在、学校で学んでいる子どもたちが中心</w:t>
      </w:r>
      <w:r w:rsidR="004B316E" w:rsidRPr="008A656C">
        <w:rPr>
          <w:rFonts w:ascii="ＭＳ ゴシック" w:eastAsia="ＭＳ ゴシック" w:hAnsi="ＭＳ ゴシック" w:hint="eastAsia"/>
        </w:rPr>
        <w:t>と</w:t>
      </w:r>
      <w:r w:rsidRPr="008A656C">
        <w:rPr>
          <w:rFonts w:ascii="ＭＳ ゴシック" w:eastAsia="ＭＳ ゴシック" w:hAnsi="ＭＳ ゴシック" w:hint="eastAsia"/>
        </w:rPr>
        <w:t>なって活躍する</w:t>
      </w:r>
      <w:r w:rsidR="00983631" w:rsidRPr="008A656C">
        <w:rPr>
          <w:rFonts w:ascii="ＭＳ ゴシック" w:eastAsia="ＭＳ ゴシック" w:hAnsi="ＭＳ ゴシック" w:hint="eastAsia"/>
        </w:rPr>
        <w:t>今後</w:t>
      </w:r>
      <w:r w:rsidR="00DE5AF1" w:rsidRPr="008A656C">
        <w:rPr>
          <w:rFonts w:ascii="ＭＳ ゴシック" w:eastAsia="ＭＳ ゴシック" w:hAnsi="ＭＳ ゴシック" w:hint="eastAsia"/>
        </w:rPr>
        <w:t>の社会において</w:t>
      </w:r>
      <w:r w:rsidR="00983631" w:rsidRPr="008A656C">
        <w:rPr>
          <w:rFonts w:ascii="ＭＳ ゴシック" w:eastAsia="ＭＳ ゴシック" w:hAnsi="ＭＳ ゴシック" w:hint="eastAsia"/>
        </w:rPr>
        <w:t>は</w:t>
      </w:r>
      <w:r w:rsidRPr="008A656C">
        <w:rPr>
          <w:rFonts w:ascii="ＭＳ ゴシック" w:eastAsia="ＭＳ ゴシック" w:hAnsi="ＭＳ ゴシック"/>
        </w:rPr>
        <w:t>、</w:t>
      </w:r>
      <w:r w:rsidR="00983631" w:rsidRPr="008A656C">
        <w:rPr>
          <w:rFonts w:ascii="ＭＳ ゴシック" w:eastAsia="ＭＳ ゴシック" w:hAnsi="ＭＳ ゴシック" w:hint="eastAsia"/>
        </w:rPr>
        <w:t>さらなる</w:t>
      </w:r>
      <w:r w:rsidRPr="008A656C">
        <w:rPr>
          <w:rFonts w:ascii="ＭＳ ゴシック" w:eastAsia="ＭＳ ゴシック" w:hAnsi="ＭＳ ゴシック"/>
        </w:rPr>
        <w:t>人口減少や高齢化、グローバル化や技術革新等の進展により</w:t>
      </w:r>
      <w:r w:rsidR="00DE5AF1" w:rsidRPr="008A656C">
        <w:rPr>
          <w:rFonts w:ascii="ＭＳ ゴシック" w:eastAsia="ＭＳ ゴシック" w:hAnsi="ＭＳ ゴシック" w:hint="eastAsia"/>
        </w:rPr>
        <w:t>、一層</w:t>
      </w:r>
      <w:r w:rsidRPr="008A656C">
        <w:rPr>
          <w:rFonts w:ascii="ＭＳ ゴシック" w:eastAsia="ＭＳ ゴシック" w:hAnsi="ＭＳ ゴシック"/>
        </w:rPr>
        <w:t>将来の予測が困難な</w:t>
      </w:r>
      <w:r w:rsidR="00DE5AF1" w:rsidRPr="008A656C">
        <w:rPr>
          <w:rFonts w:ascii="ＭＳ ゴシック" w:eastAsia="ＭＳ ゴシック" w:hAnsi="ＭＳ ゴシック" w:hint="eastAsia"/>
        </w:rPr>
        <w:t>状況となることも予想されることから、</w:t>
      </w:r>
      <w:r w:rsidRPr="008A656C">
        <w:rPr>
          <w:rFonts w:ascii="ＭＳ ゴシック" w:eastAsia="ＭＳ ゴシック" w:hAnsi="ＭＳ ゴシック"/>
        </w:rPr>
        <w:t>望む未来を自分自身で示し、作り上げていくことが必要になる。</w:t>
      </w:r>
      <w:r w:rsidR="00656D4A" w:rsidRPr="008A656C">
        <w:rPr>
          <w:rFonts w:ascii="ＭＳ ゴシック" w:eastAsia="ＭＳ ゴシック" w:hAnsi="ＭＳ ゴシック" w:hint="eastAsia"/>
        </w:rPr>
        <w:t>こ</w:t>
      </w:r>
      <w:r w:rsidRPr="008A656C">
        <w:rPr>
          <w:rFonts w:ascii="ＭＳ ゴシック" w:eastAsia="ＭＳ ゴシック" w:hAnsi="ＭＳ ゴシック" w:hint="eastAsia"/>
        </w:rPr>
        <w:t>のような中、子どもたちが</w:t>
      </w:r>
      <w:r w:rsidR="00656D4A" w:rsidRPr="008A656C">
        <w:rPr>
          <w:rFonts w:ascii="ＭＳ ゴシック" w:eastAsia="ＭＳ ゴシック" w:hAnsi="ＭＳ ゴシック" w:hint="eastAsia"/>
        </w:rPr>
        <w:t>将来の</w:t>
      </w:r>
      <w:r w:rsidRPr="008A656C">
        <w:rPr>
          <w:rFonts w:ascii="ＭＳ ゴシック" w:eastAsia="ＭＳ ゴシック" w:hAnsi="ＭＳ ゴシック" w:hint="eastAsia"/>
        </w:rPr>
        <w:t>社会の変化に対応できるように、知識・技能</w:t>
      </w:r>
      <w:r w:rsidR="00656D4A" w:rsidRPr="008A656C">
        <w:rPr>
          <w:rFonts w:ascii="ＭＳ ゴシック" w:eastAsia="ＭＳ ゴシック" w:hAnsi="ＭＳ ゴシック" w:hint="eastAsia"/>
        </w:rPr>
        <w:t>はもとより</w:t>
      </w:r>
      <w:r w:rsidRPr="008A656C">
        <w:rPr>
          <w:rFonts w:ascii="ＭＳ ゴシック" w:eastAsia="ＭＳ ゴシック" w:hAnsi="ＭＳ ゴシック" w:hint="eastAsia"/>
        </w:rPr>
        <w:t>、それらを踏まえた思考力・判断力・表現力、学びに向かう力や人間性、</w:t>
      </w:r>
      <w:r w:rsidR="00656D4A" w:rsidRPr="008A656C">
        <w:rPr>
          <w:rFonts w:ascii="ＭＳ ゴシック" w:eastAsia="ＭＳ ゴシック" w:hAnsi="ＭＳ ゴシック" w:hint="eastAsia"/>
        </w:rPr>
        <w:t>さらには</w:t>
      </w:r>
      <w:r w:rsidRPr="008A656C">
        <w:rPr>
          <w:rFonts w:ascii="ＭＳ ゴシック" w:eastAsia="ＭＳ ゴシック" w:hAnsi="ＭＳ ゴシック" w:hint="eastAsia"/>
        </w:rPr>
        <w:t>新たな価値を創造していく力を身に付けることが求められている。</w:t>
      </w:r>
    </w:p>
    <w:p w14:paraId="47A047B4" w14:textId="02614B1C" w:rsidR="002C4D0E" w:rsidRPr="008A656C" w:rsidRDefault="00C619AE" w:rsidP="00983631">
      <w:pPr>
        <w:ind w:leftChars="100" w:left="210" w:firstLineChars="100" w:firstLine="210"/>
        <w:rPr>
          <w:rFonts w:ascii="ＭＳ ゴシック" w:eastAsia="ＭＳ ゴシック" w:hAnsi="ＭＳ ゴシック"/>
        </w:rPr>
      </w:pPr>
      <w:r w:rsidRPr="008A656C">
        <w:rPr>
          <w:rFonts w:ascii="ＭＳ ゴシック" w:eastAsia="ＭＳ ゴシック" w:hAnsi="ＭＳ ゴシック" w:hint="eastAsia"/>
        </w:rPr>
        <w:t>大阪府では、</w:t>
      </w:r>
      <w:r w:rsidR="0041423E" w:rsidRPr="008A656C">
        <w:rPr>
          <w:rFonts w:ascii="ＭＳ ゴシック" w:eastAsia="ＭＳ ゴシック" w:hAnsi="ＭＳ ゴシック" w:hint="eastAsia"/>
        </w:rPr>
        <w:t>令和５年３月に第２次大阪府教育振興基本計画</w:t>
      </w:r>
      <w:r w:rsidRPr="008A656C">
        <w:rPr>
          <w:rFonts w:ascii="ＭＳ ゴシック" w:eastAsia="ＭＳ ゴシック" w:hAnsi="ＭＳ ゴシック" w:hint="eastAsia"/>
        </w:rPr>
        <w:t>を策定し</w:t>
      </w:r>
      <w:r w:rsidR="0041423E" w:rsidRPr="008A656C">
        <w:rPr>
          <w:rFonts w:ascii="ＭＳ ゴシック" w:eastAsia="ＭＳ ゴシック" w:hAnsi="ＭＳ ゴシック" w:hint="eastAsia"/>
        </w:rPr>
        <w:t>、次代を担う子どもたちが、</w:t>
      </w:r>
      <w:r w:rsidR="005570CE" w:rsidRPr="008A656C">
        <w:rPr>
          <w:rFonts w:ascii="ＭＳ ゴシック" w:eastAsia="ＭＳ ゴシック" w:hAnsi="ＭＳ ゴシック" w:hint="eastAsia"/>
        </w:rPr>
        <w:t>急激な時代の変化を乗り越え豊かな人生を生き抜く力を身につけることができるよう、</w:t>
      </w:r>
      <w:r w:rsidR="0041423E" w:rsidRPr="008A656C">
        <w:rPr>
          <w:rFonts w:ascii="ＭＳ ゴシック" w:eastAsia="ＭＳ ゴシック" w:hAnsi="ＭＳ ゴシック" w:hint="eastAsia"/>
        </w:rPr>
        <w:t>大阪の教育が育む人物像として「人生を自ら切り拓いていく人」「認め合い、尊重し協働していく人」「世界や地域とつながり社会に貢献していく人」を掲げ、必要となる資質・能力を育成することとしている。そのうえで、「一人ひとりの良さや可能性を引き出し、最大限伸ばす教育」「子どもたちの多様性に応じ、誰一人取り残さない教育」を実現できるよう、多彩で柔軟な特色・魅力ある教育の提供をめざしている</w:t>
      </w:r>
      <w:r w:rsidR="00DE79FD" w:rsidRPr="008A656C">
        <w:rPr>
          <w:rFonts w:ascii="ＭＳ ゴシック" w:eastAsia="ＭＳ ゴシック" w:hAnsi="ＭＳ ゴシック" w:hint="eastAsia"/>
        </w:rPr>
        <w:t>。</w:t>
      </w:r>
    </w:p>
    <w:p w14:paraId="2165E553" w14:textId="66565375" w:rsidR="008143CF" w:rsidRPr="008A656C" w:rsidRDefault="00A21E67" w:rsidP="00983631">
      <w:pPr>
        <w:ind w:leftChars="100" w:left="210" w:firstLineChars="100" w:firstLine="210"/>
        <w:rPr>
          <w:rFonts w:ascii="ＭＳ ゴシック" w:eastAsia="ＭＳ ゴシック" w:hAnsi="ＭＳ ゴシック"/>
        </w:rPr>
      </w:pPr>
      <w:r w:rsidRPr="008A656C">
        <w:rPr>
          <w:rFonts w:ascii="ＭＳ ゴシック" w:eastAsia="ＭＳ ゴシック" w:hAnsi="ＭＳ ゴシック" w:hint="eastAsia"/>
        </w:rPr>
        <w:t>高等学校入学者選抜は、義務教育を修了した子どもたちの多くが</w:t>
      </w:r>
      <w:r w:rsidR="00401DA9" w:rsidRPr="008A656C">
        <w:rPr>
          <w:rFonts w:ascii="ＭＳ ゴシック" w:eastAsia="ＭＳ ゴシック" w:hAnsi="ＭＳ ゴシック" w:hint="eastAsia"/>
        </w:rPr>
        <w:t>自身の自己実現</w:t>
      </w:r>
      <w:r w:rsidR="00656D4A" w:rsidRPr="008A656C">
        <w:rPr>
          <w:rFonts w:ascii="ＭＳ ゴシック" w:eastAsia="ＭＳ ゴシック" w:hAnsi="ＭＳ ゴシック" w:hint="eastAsia"/>
        </w:rPr>
        <w:t>をめざし</w:t>
      </w:r>
      <w:r w:rsidR="00401DA9" w:rsidRPr="008A656C">
        <w:rPr>
          <w:rFonts w:ascii="ＭＳ ゴシック" w:eastAsia="ＭＳ ゴシック" w:hAnsi="ＭＳ ゴシック" w:hint="eastAsia"/>
        </w:rPr>
        <w:t>、</w:t>
      </w:r>
      <w:r w:rsidRPr="008A656C">
        <w:rPr>
          <w:rFonts w:ascii="ＭＳ ゴシック" w:eastAsia="ＭＳ ゴシック" w:hAnsi="ＭＳ ゴシック" w:hint="eastAsia"/>
        </w:rPr>
        <w:t>初めて</w:t>
      </w:r>
      <w:r w:rsidR="00193F16" w:rsidRPr="008A656C">
        <w:rPr>
          <w:rFonts w:ascii="ＭＳ ゴシック" w:eastAsia="ＭＳ ゴシック" w:hAnsi="ＭＳ ゴシック" w:hint="eastAsia"/>
        </w:rPr>
        <w:t>進路選択を行う場となる。</w:t>
      </w:r>
      <w:r w:rsidR="002C4D0E" w:rsidRPr="008A656C">
        <w:rPr>
          <w:rFonts w:ascii="ＭＳ ゴシック" w:eastAsia="ＭＳ ゴシック" w:hAnsi="ＭＳ ゴシック" w:hint="eastAsia"/>
        </w:rPr>
        <w:t>現行の</w:t>
      </w:r>
      <w:r w:rsidR="002D4581" w:rsidRPr="008A656C">
        <w:rPr>
          <w:rFonts w:ascii="ＭＳ ゴシック" w:eastAsia="ＭＳ ゴシック" w:hAnsi="ＭＳ ゴシック" w:hint="eastAsia"/>
        </w:rPr>
        <w:t>入学者選抜制度は</w:t>
      </w:r>
      <w:r w:rsidR="002C4D0E" w:rsidRPr="008A656C">
        <w:rPr>
          <w:rFonts w:ascii="ＭＳ ゴシック" w:eastAsia="ＭＳ ゴシック" w:hAnsi="ＭＳ ゴシック" w:hint="eastAsia"/>
        </w:rPr>
        <w:t>、</w:t>
      </w:r>
      <w:r w:rsidR="00DE79FD" w:rsidRPr="008A656C">
        <w:rPr>
          <w:rFonts w:ascii="ＭＳ ゴシック" w:eastAsia="ＭＳ ゴシック" w:hAnsi="ＭＳ ゴシック" w:hint="eastAsia"/>
        </w:rPr>
        <w:t>中長期的に安定</w:t>
      </w:r>
      <w:r w:rsidR="00B66961" w:rsidRPr="008A656C">
        <w:rPr>
          <w:rFonts w:ascii="ＭＳ ゴシック" w:eastAsia="ＭＳ ゴシック" w:hAnsi="ＭＳ ゴシック" w:hint="eastAsia"/>
        </w:rPr>
        <w:t>した</w:t>
      </w:r>
      <w:r w:rsidR="002D4581" w:rsidRPr="008A656C">
        <w:rPr>
          <w:rFonts w:ascii="ＭＳ ゴシック" w:eastAsia="ＭＳ ゴシック" w:hAnsi="ＭＳ ゴシック" w:hint="eastAsia"/>
        </w:rPr>
        <w:t>制度と</w:t>
      </w:r>
      <w:r w:rsidR="00656D4A" w:rsidRPr="008A656C">
        <w:rPr>
          <w:rFonts w:ascii="ＭＳ ゴシック" w:eastAsia="ＭＳ ゴシック" w:hAnsi="ＭＳ ゴシック" w:hint="eastAsia"/>
        </w:rPr>
        <w:t>なるよう</w:t>
      </w:r>
      <w:r w:rsidR="003754A5" w:rsidRPr="008A656C">
        <w:rPr>
          <w:rFonts w:ascii="ＭＳ ゴシック" w:eastAsia="ＭＳ ゴシック" w:hAnsi="ＭＳ ゴシック" w:hint="eastAsia"/>
        </w:rPr>
        <w:t>、</w:t>
      </w:r>
      <w:r w:rsidR="00DE79FD" w:rsidRPr="008A656C">
        <w:rPr>
          <w:rFonts w:ascii="ＭＳ ゴシック" w:eastAsia="ＭＳ ゴシック" w:hAnsi="ＭＳ ゴシック" w:hint="eastAsia"/>
        </w:rPr>
        <w:t>受験</w:t>
      </w:r>
      <w:r w:rsidR="00E07C1C" w:rsidRPr="008A656C">
        <w:rPr>
          <w:rFonts w:ascii="ＭＳ ゴシック" w:eastAsia="ＭＳ ゴシック" w:hAnsi="ＭＳ ゴシック" w:hint="eastAsia"/>
        </w:rPr>
        <w:t>生</w:t>
      </w:r>
      <w:r w:rsidR="00DE79FD" w:rsidRPr="008A656C">
        <w:rPr>
          <w:rFonts w:ascii="ＭＳ ゴシック" w:eastAsia="ＭＳ ゴシック" w:hAnsi="ＭＳ ゴシック" w:hint="eastAsia"/>
        </w:rPr>
        <w:t>の志願動向や進路指導状況等</w:t>
      </w:r>
      <w:r w:rsidR="003754A5" w:rsidRPr="008A656C">
        <w:rPr>
          <w:rFonts w:ascii="ＭＳ ゴシック" w:eastAsia="ＭＳ ゴシック" w:hAnsi="ＭＳ ゴシック" w:hint="eastAsia"/>
        </w:rPr>
        <w:t>について</w:t>
      </w:r>
      <w:r w:rsidR="00DE79FD" w:rsidRPr="008A656C">
        <w:rPr>
          <w:rFonts w:ascii="ＭＳ ゴシック" w:eastAsia="ＭＳ ゴシック" w:hAnsi="ＭＳ ゴシック" w:hint="eastAsia"/>
        </w:rPr>
        <w:t>分析</w:t>
      </w:r>
      <w:r w:rsidR="003754A5" w:rsidRPr="008A656C">
        <w:rPr>
          <w:rFonts w:ascii="ＭＳ ゴシック" w:eastAsia="ＭＳ ゴシック" w:hAnsi="ＭＳ ゴシック" w:hint="eastAsia"/>
        </w:rPr>
        <w:t>を重ね</w:t>
      </w:r>
      <w:r w:rsidR="00B66961" w:rsidRPr="008A656C">
        <w:rPr>
          <w:rFonts w:ascii="ＭＳ ゴシック" w:eastAsia="ＭＳ ゴシック" w:hAnsi="ＭＳ ゴシック" w:hint="eastAsia"/>
        </w:rPr>
        <w:t>、</w:t>
      </w:r>
      <w:r w:rsidR="00DE79FD" w:rsidRPr="008A656C">
        <w:rPr>
          <w:rFonts w:ascii="ＭＳ ゴシック" w:eastAsia="ＭＳ ゴシック" w:hAnsi="ＭＳ ゴシック" w:hint="eastAsia"/>
        </w:rPr>
        <w:t>平成28年度</w:t>
      </w:r>
      <w:r w:rsidR="00B66961" w:rsidRPr="008A656C">
        <w:rPr>
          <w:rFonts w:ascii="ＭＳ ゴシック" w:eastAsia="ＭＳ ゴシック" w:hAnsi="ＭＳ ゴシック" w:hint="eastAsia"/>
        </w:rPr>
        <w:t>入学者</w:t>
      </w:r>
      <w:r w:rsidR="00DE79FD" w:rsidRPr="008A656C">
        <w:rPr>
          <w:rFonts w:ascii="ＭＳ ゴシック" w:eastAsia="ＭＳ ゴシック" w:hAnsi="ＭＳ ゴシック" w:hint="eastAsia"/>
        </w:rPr>
        <w:t>選抜</w:t>
      </w:r>
      <w:r w:rsidR="00B66961" w:rsidRPr="008A656C">
        <w:rPr>
          <w:rFonts w:ascii="ＭＳ ゴシック" w:eastAsia="ＭＳ ゴシック" w:hAnsi="ＭＳ ゴシック" w:hint="eastAsia"/>
        </w:rPr>
        <w:t>から</w:t>
      </w:r>
      <w:r w:rsidR="002C4D0E" w:rsidRPr="008A656C">
        <w:rPr>
          <w:rFonts w:ascii="ＭＳ ゴシック" w:eastAsia="ＭＳ ゴシック" w:hAnsi="ＭＳ ゴシック" w:hint="eastAsia"/>
        </w:rPr>
        <w:t>導入し、</w:t>
      </w:r>
      <w:r w:rsidR="00F60B74" w:rsidRPr="008A656C">
        <w:rPr>
          <w:rFonts w:ascii="ＭＳ ゴシック" w:eastAsia="ＭＳ ゴシック" w:hAnsi="ＭＳ ゴシック" w:hint="eastAsia"/>
        </w:rPr>
        <w:t>令和７年度</w:t>
      </w:r>
      <w:r w:rsidR="00375B77" w:rsidRPr="008A656C">
        <w:rPr>
          <w:rFonts w:ascii="ＭＳ ゴシック" w:eastAsia="ＭＳ ゴシック" w:hAnsi="ＭＳ ゴシック" w:hint="eastAsia"/>
        </w:rPr>
        <w:t>入学者</w:t>
      </w:r>
      <w:r w:rsidR="00F60B74" w:rsidRPr="008A656C">
        <w:rPr>
          <w:rFonts w:ascii="ＭＳ ゴシック" w:eastAsia="ＭＳ ゴシック" w:hAnsi="ＭＳ ゴシック" w:hint="eastAsia"/>
        </w:rPr>
        <w:t>選抜までに10年間実施</w:t>
      </w:r>
      <w:r w:rsidR="003754A5" w:rsidRPr="008A656C">
        <w:rPr>
          <w:rFonts w:ascii="ＭＳ ゴシック" w:eastAsia="ＭＳ ゴシック" w:hAnsi="ＭＳ ゴシック" w:hint="eastAsia"/>
        </w:rPr>
        <w:t>する</w:t>
      </w:r>
      <w:r w:rsidR="001E7A77" w:rsidRPr="008A656C">
        <w:rPr>
          <w:rFonts w:ascii="ＭＳ ゴシック" w:eastAsia="ＭＳ ゴシック" w:hAnsi="ＭＳ ゴシック" w:hint="eastAsia"/>
        </w:rPr>
        <w:t>に至った</w:t>
      </w:r>
      <w:r w:rsidR="00656D4A" w:rsidRPr="008A656C">
        <w:rPr>
          <w:rFonts w:ascii="ＭＳ ゴシック" w:eastAsia="ＭＳ ゴシック" w:hAnsi="ＭＳ ゴシック" w:hint="eastAsia"/>
        </w:rPr>
        <w:t>。一方で、</w:t>
      </w:r>
      <w:r w:rsidR="00F60B74" w:rsidRPr="008A656C">
        <w:rPr>
          <w:rFonts w:ascii="ＭＳ ゴシック" w:eastAsia="ＭＳ ゴシック" w:hAnsi="ＭＳ ゴシック" w:hint="eastAsia"/>
        </w:rPr>
        <w:t>この間、新型コロナウイルス感染症の影響等</w:t>
      </w:r>
      <w:r w:rsidR="00656D4A" w:rsidRPr="008A656C">
        <w:rPr>
          <w:rFonts w:ascii="ＭＳ ゴシック" w:eastAsia="ＭＳ ゴシック" w:hAnsi="ＭＳ ゴシック" w:hint="eastAsia"/>
        </w:rPr>
        <w:t>に端を発する</w:t>
      </w:r>
      <w:r w:rsidR="00F60B74" w:rsidRPr="008A656C">
        <w:rPr>
          <w:rFonts w:ascii="ＭＳ ゴシック" w:eastAsia="ＭＳ ゴシック" w:hAnsi="ＭＳ ゴシック" w:hint="eastAsia"/>
        </w:rPr>
        <w:t>社会の価値観の変化や</w:t>
      </w:r>
      <w:r w:rsidR="00C048E7" w:rsidRPr="008A656C">
        <w:rPr>
          <w:rFonts w:ascii="ＭＳ ゴシック" w:eastAsia="ＭＳ ゴシック" w:hAnsi="ＭＳ ゴシック" w:hint="eastAsia"/>
        </w:rPr>
        <w:t>生徒・保護者の学校教育に対するニーズの多様化</w:t>
      </w:r>
      <w:r w:rsidR="00656D4A" w:rsidRPr="008A656C">
        <w:rPr>
          <w:rFonts w:ascii="ＭＳ ゴシック" w:eastAsia="ＭＳ ゴシック" w:hAnsi="ＭＳ ゴシック" w:hint="eastAsia"/>
        </w:rPr>
        <w:t>に加え</w:t>
      </w:r>
      <w:r w:rsidR="00F60B74" w:rsidRPr="008A656C">
        <w:rPr>
          <w:rFonts w:ascii="ＭＳ ゴシック" w:eastAsia="ＭＳ ゴシック" w:hAnsi="ＭＳ ゴシック" w:hint="eastAsia"/>
        </w:rPr>
        <w:t>、GIGAスクール構想による１人１台端末の導入</w:t>
      </w:r>
      <w:r w:rsidR="008143CF" w:rsidRPr="008A656C">
        <w:rPr>
          <w:rFonts w:ascii="ＭＳ ゴシック" w:eastAsia="ＭＳ ゴシック" w:hAnsi="ＭＳ ゴシック" w:hint="eastAsia"/>
        </w:rPr>
        <w:t>等によって加速的にオンライン授業</w:t>
      </w:r>
      <w:r w:rsidR="00656D4A" w:rsidRPr="008A656C">
        <w:rPr>
          <w:rFonts w:ascii="ＭＳ ゴシック" w:eastAsia="ＭＳ ゴシック" w:hAnsi="ＭＳ ゴシック" w:hint="eastAsia"/>
        </w:rPr>
        <w:t>の導入が進む</w:t>
      </w:r>
      <w:r w:rsidR="00F60B74" w:rsidRPr="008A656C">
        <w:rPr>
          <w:rFonts w:ascii="ＭＳ ゴシック" w:eastAsia="ＭＳ ゴシック" w:hAnsi="ＭＳ ゴシック" w:hint="eastAsia"/>
        </w:rPr>
        <w:t>など</w:t>
      </w:r>
      <w:r w:rsidR="001E53EB" w:rsidRPr="008A656C">
        <w:rPr>
          <w:rFonts w:ascii="ＭＳ ゴシック" w:eastAsia="ＭＳ ゴシック" w:hAnsi="ＭＳ ゴシック" w:hint="eastAsia"/>
        </w:rPr>
        <w:t>、</w:t>
      </w:r>
      <w:r w:rsidR="00F60B74" w:rsidRPr="008A656C">
        <w:rPr>
          <w:rFonts w:ascii="ＭＳ ゴシック" w:eastAsia="ＭＳ ゴシック" w:hAnsi="ＭＳ ゴシック" w:hint="eastAsia"/>
        </w:rPr>
        <w:t>学校教育を取り巻く環境は大きく変化している。</w:t>
      </w:r>
    </w:p>
    <w:p w14:paraId="4B59CB6B" w14:textId="6076C52D" w:rsidR="00BA6592" w:rsidRPr="008A656C" w:rsidRDefault="00D22667" w:rsidP="00983631">
      <w:pPr>
        <w:ind w:leftChars="100" w:left="210"/>
        <w:rPr>
          <w:rFonts w:ascii="ＭＳ ゴシック" w:eastAsia="ＭＳ ゴシック" w:hAnsi="ＭＳ ゴシック"/>
        </w:rPr>
      </w:pPr>
      <w:r w:rsidRPr="008A656C">
        <w:rPr>
          <w:rFonts w:ascii="ＭＳ ゴシック" w:eastAsia="ＭＳ ゴシック" w:hAnsi="ＭＳ ゴシック" w:hint="eastAsia"/>
        </w:rPr>
        <w:t xml:space="preserve">　</w:t>
      </w:r>
      <w:r w:rsidR="008143CF" w:rsidRPr="008A656C">
        <w:rPr>
          <w:rFonts w:ascii="ＭＳ ゴシック" w:eastAsia="ＭＳ ゴシック" w:hAnsi="ＭＳ ゴシック" w:hint="eastAsia"/>
        </w:rPr>
        <w:t>このような状況を踏まえ、</w:t>
      </w:r>
      <w:r w:rsidR="00CF5571" w:rsidRPr="008A656C">
        <w:rPr>
          <w:rFonts w:ascii="ＭＳ ゴシック" w:eastAsia="ＭＳ ゴシック" w:hAnsi="ＭＳ ゴシック" w:hint="eastAsia"/>
        </w:rPr>
        <w:t>大阪府教育委員会は、令和５年７月に「府立高校改革の具体的な方向性とそれを踏まえた入学者選抜制度のあり方について」大阪府学校教育審議会へ諮問</w:t>
      </w:r>
      <w:r w:rsidR="008143CF" w:rsidRPr="008A656C">
        <w:rPr>
          <w:rFonts w:ascii="ＭＳ ゴシック" w:eastAsia="ＭＳ ゴシック" w:hAnsi="ＭＳ ゴシック" w:hint="eastAsia"/>
        </w:rPr>
        <w:t>を行った。</w:t>
      </w:r>
      <w:r w:rsidR="00BA6592" w:rsidRPr="008A656C">
        <w:rPr>
          <w:rFonts w:ascii="ＭＳ ゴシック" w:eastAsia="ＭＳ ゴシック" w:hAnsi="ＭＳ ゴシック" w:hint="eastAsia"/>
        </w:rPr>
        <w:t>審議会では</w:t>
      </w:r>
      <w:r w:rsidR="00A35F14" w:rsidRPr="008A656C">
        <w:rPr>
          <w:rFonts w:ascii="ＭＳ ゴシック" w:eastAsia="ＭＳ ゴシック" w:hAnsi="ＭＳ ゴシック" w:hint="eastAsia"/>
        </w:rPr>
        <w:t>、</w:t>
      </w:r>
      <w:r w:rsidR="00BA6592" w:rsidRPr="008A656C">
        <w:rPr>
          <w:rFonts w:ascii="ＭＳ ゴシック" w:eastAsia="ＭＳ ゴシック" w:hAnsi="ＭＳ ゴシック" w:hint="eastAsia"/>
        </w:rPr>
        <w:t>今日的な課題として、</w:t>
      </w:r>
      <w:r w:rsidR="00A35F14" w:rsidRPr="008A656C">
        <w:rPr>
          <w:rFonts w:ascii="ＭＳ ゴシック" w:eastAsia="ＭＳ ゴシック" w:hAnsi="ＭＳ ゴシック" w:hint="eastAsia"/>
        </w:rPr>
        <w:t>高等学校</w:t>
      </w:r>
      <w:r w:rsidR="00BA6592" w:rsidRPr="008A656C">
        <w:rPr>
          <w:rFonts w:ascii="ＭＳ ゴシック" w:eastAsia="ＭＳ ゴシック" w:hAnsi="ＭＳ ゴシック" w:hint="eastAsia"/>
        </w:rPr>
        <w:t>段階における不登校や中途退学・転学が依然として高水準で推移している</w:t>
      </w:r>
      <w:r w:rsidR="00A35F14" w:rsidRPr="008A656C">
        <w:rPr>
          <w:rFonts w:ascii="ＭＳ ゴシック" w:eastAsia="ＭＳ ゴシック" w:hAnsi="ＭＳ ゴシック" w:hint="eastAsia"/>
        </w:rPr>
        <w:t>ため</w:t>
      </w:r>
      <w:r w:rsidR="00BA6592" w:rsidRPr="008A656C">
        <w:rPr>
          <w:rFonts w:ascii="ＭＳ ゴシック" w:eastAsia="ＭＳ ゴシック" w:hAnsi="ＭＳ ゴシック" w:hint="eastAsia"/>
        </w:rPr>
        <w:t>、その解決策を講じる必要があると</w:t>
      </w:r>
      <w:r w:rsidR="00A35F14" w:rsidRPr="008A656C">
        <w:rPr>
          <w:rFonts w:ascii="ＭＳ ゴシック" w:eastAsia="ＭＳ ゴシック" w:hAnsi="ＭＳ ゴシック" w:hint="eastAsia"/>
        </w:rPr>
        <w:t>指摘</w:t>
      </w:r>
      <w:r w:rsidR="00656D4A" w:rsidRPr="008A656C">
        <w:rPr>
          <w:rFonts w:ascii="ＭＳ ゴシック" w:eastAsia="ＭＳ ゴシック" w:hAnsi="ＭＳ ゴシック" w:hint="eastAsia"/>
        </w:rPr>
        <w:t>され</w:t>
      </w:r>
      <w:r w:rsidR="008143CF" w:rsidRPr="008A656C">
        <w:rPr>
          <w:rFonts w:ascii="ＭＳ ゴシック" w:eastAsia="ＭＳ ゴシック" w:hAnsi="ＭＳ ゴシック" w:hint="eastAsia"/>
        </w:rPr>
        <w:t>、</w:t>
      </w:r>
      <w:r w:rsidR="005E0D69" w:rsidRPr="008A656C">
        <w:rPr>
          <w:rFonts w:ascii="ＭＳ ゴシック" w:eastAsia="ＭＳ ゴシック" w:hAnsi="ＭＳ ゴシック" w:hint="eastAsia"/>
        </w:rPr>
        <w:t>入学生</w:t>
      </w:r>
      <w:r w:rsidR="00BA6592" w:rsidRPr="008A656C">
        <w:rPr>
          <w:rFonts w:ascii="ＭＳ ゴシック" w:eastAsia="ＭＳ ゴシック" w:hAnsi="ＭＳ ゴシック" w:hint="eastAsia"/>
        </w:rPr>
        <w:t>が高校生活をスムーズにスタートできるよう</w:t>
      </w:r>
      <w:r w:rsidR="00A35F14" w:rsidRPr="008A656C">
        <w:rPr>
          <w:rFonts w:ascii="ＭＳ ゴシック" w:eastAsia="ＭＳ ゴシック" w:hAnsi="ＭＳ ゴシック" w:hint="eastAsia"/>
        </w:rPr>
        <w:t>、</w:t>
      </w:r>
      <w:r w:rsidR="00BA6592" w:rsidRPr="008A656C">
        <w:rPr>
          <w:rFonts w:ascii="ＭＳ ゴシック" w:eastAsia="ＭＳ ゴシック" w:hAnsi="ＭＳ ゴシック" w:hint="eastAsia"/>
        </w:rPr>
        <w:t>合格</w:t>
      </w:r>
      <w:r w:rsidR="005E0D69" w:rsidRPr="008A656C">
        <w:rPr>
          <w:rFonts w:ascii="ＭＳ ゴシック" w:eastAsia="ＭＳ ゴシック" w:hAnsi="ＭＳ ゴシック" w:hint="eastAsia"/>
        </w:rPr>
        <w:t>者発表</w:t>
      </w:r>
      <w:r w:rsidR="00BA6592" w:rsidRPr="008A656C">
        <w:rPr>
          <w:rFonts w:ascii="ＭＳ ゴシック" w:eastAsia="ＭＳ ゴシック" w:hAnsi="ＭＳ ゴシック" w:hint="eastAsia"/>
        </w:rPr>
        <w:t>から入学までに、</w:t>
      </w:r>
      <w:r w:rsidR="00A35F14" w:rsidRPr="008A656C">
        <w:rPr>
          <w:rFonts w:ascii="ＭＳ ゴシック" w:eastAsia="ＭＳ ゴシック" w:hAnsi="ＭＳ ゴシック" w:hint="eastAsia"/>
        </w:rPr>
        <w:t>高等学校</w:t>
      </w:r>
      <w:r w:rsidR="00780942" w:rsidRPr="008A656C">
        <w:rPr>
          <w:rFonts w:ascii="ＭＳ ゴシック" w:eastAsia="ＭＳ ゴシック" w:hAnsi="ＭＳ ゴシック" w:hint="eastAsia"/>
        </w:rPr>
        <w:t>と受験生（入学生）の双方が</w:t>
      </w:r>
      <w:r w:rsidR="00BA6592" w:rsidRPr="008A656C">
        <w:rPr>
          <w:rFonts w:ascii="ＭＳ ゴシック" w:eastAsia="ＭＳ ゴシック" w:hAnsi="ＭＳ ゴシック" w:hint="eastAsia"/>
        </w:rPr>
        <w:t>十分に</w:t>
      </w:r>
      <w:r w:rsidR="00A35F14" w:rsidRPr="008A656C">
        <w:rPr>
          <w:rFonts w:ascii="ＭＳ ゴシック" w:eastAsia="ＭＳ ゴシック" w:hAnsi="ＭＳ ゴシック" w:hint="eastAsia"/>
        </w:rPr>
        <w:t>準備を</w:t>
      </w:r>
      <w:r w:rsidR="00BA6592" w:rsidRPr="008A656C">
        <w:rPr>
          <w:rFonts w:ascii="ＭＳ ゴシック" w:eastAsia="ＭＳ ゴシック" w:hAnsi="ＭＳ ゴシック" w:hint="eastAsia"/>
        </w:rPr>
        <w:t>行う</w:t>
      </w:r>
      <w:r w:rsidR="00780942" w:rsidRPr="008A656C">
        <w:rPr>
          <w:rFonts w:ascii="ＭＳ ゴシック" w:eastAsia="ＭＳ ゴシック" w:hAnsi="ＭＳ ゴシック" w:hint="eastAsia"/>
        </w:rPr>
        <w:t>ことの</w:t>
      </w:r>
      <w:r w:rsidR="00BA6592" w:rsidRPr="008A656C">
        <w:rPr>
          <w:rFonts w:ascii="ＭＳ ゴシック" w:eastAsia="ＭＳ ゴシック" w:hAnsi="ＭＳ ゴシック" w:hint="eastAsia"/>
        </w:rPr>
        <w:t>必要</w:t>
      </w:r>
      <w:r w:rsidR="00780942" w:rsidRPr="008A656C">
        <w:rPr>
          <w:rFonts w:ascii="ＭＳ ゴシック" w:eastAsia="ＭＳ ゴシック" w:hAnsi="ＭＳ ゴシック" w:hint="eastAsia"/>
        </w:rPr>
        <w:t>性や、</w:t>
      </w:r>
      <w:r w:rsidR="00BA6592" w:rsidRPr="008A656C">
        <w:rPr>
          <w:rFonts w:ascii="ＭＳ ゴシック" w:eastAsia="ＭＳ ゴシック" w:hAnsi="ＭＳ ゴシック" w:hint="eastAsia"/>
        </w:rPr>
        <w:t>これまで以上に中学校・高等学校間の連携を密にし、</w:t>
      </w:r>
      <w:r w:rsidR="00780942" w:rsidRPr="008A656C">
        <w:rPr>
          <w:rFonts w:ascii="ＭＳ ゴシック" w:eastAsia="ＭＳ ゴシック" w:hAnsi="ＭＳ ゴシック" w:hint="eastAsia"/>
        </w:rPr>
        <w:t>切れ</w:t>
      </w:r>
      <w:r w:rsidR="005E0D69" w:rsidRPr="008A656C">
        <w:rPr>
          <w:rFonts w:ascii="ＭＳ ゴシック" w:eastAsia="ＭＳ ゴシック" w:hAnsi="ＭＳ ゴシック" w:hint="eastAsia"/>
        </w:rPr>
        <w:t>め</w:t>
      </w:r>
      <w:r w:rsidR="00BA6592" w:rsidRPr="008A656C">
        <w:rPr>
          <w:rFonts w:ascii="ＭＳ ゴシック" w:eastAsia="ＭＳ ゴシック" w:hAnsi="ＭＳ ゴシック" w:hint="eastAsia"/>
        </w:rPr>
        <w:t>ない指導や支援を行</w:t>
      </w:r>
      <w:r w:rsidR="00801BA6" w:rsidRPr="008A656C">
        <w:rPr>
          <w:rFonts w:ascii="ＭＳ ゴシック" w:eastAsia="ＭＳ ゴシック" w:hAnsi="ＭＳ ゴシック" w:hint="eastAsia"/>
        </w:rPr>
        <w:t>える</w:t>
      </w:r>
      <w:r w:rsidR="00780942" w:rsidRPr="008A656C">
        <w:rPr>
          <w:rFonts w:ascii="ＭＳ ゴシック" w:eastAsia="ＭＳ ゴシック" w:hAnsi="ＭＳ ゴシック" w:hint="eastAsia"/>
        </w:rPr>
        <w:t>選抜日程等</w:t>
      </w:r>
      <w:r w:rsidR="00656D4A" w:rsidRPr="008A656C">
        <w:rPr>
          <w:rFonts w:ascii="ＭＳ ゴシック" w:eastAsia="ＭＳ ゴシック" w:hAnsi="ＭＳ ゴシック" w:hint="eastAsia"/>
        </w:rPr>
        <w:t>を設定することで</w:t>
      </w:r>
      <w:r w:rsidR="005E0D69" w:rsidRPr="008A656C">
        <w:rPr>
          <w:rFonts w:ascii="ＭＳ ゴシック" w:eastAsia="ＭＳ ゴシック" w:hAnsi="ＭＳ ゴシック" w:hint="eastAsia"/>
        </w:rPr>
        <w:t>、生徒・保護者のニーズに応える</w:t>
      </w:r>
      <w:r w:rsidR="00780942" w:rsidRPr="008A656C">
        <w:rPr>
          <w:rFonts w:ascii="ＭＳ ゴシック" w:eastAsia="ＭＳ ゴシック" w:hAnsi="ＭＳ ゴシック" w:hint="eastAsia"/>
        </w:rPr>
        <w:t>べきであるとの提言がなされた。</w:t>
      </w:r>
    </w:p>
    <w:p w14:paraId="1B739919" w14:textId="47772F55" w:rsidR="00780942" w:rsidRPr="008A656C" w:rsidRDefault="00780942" w:rsidP="00983631">
      <w:pPr>
        <w:ind w:left="210" w:hangingChars="100" w:hanging="210"/>
        <w:rPr>
          <w:rFonts w:ascii="ＭＳ ゴシック" w:eastAsia="ＭＳ ゴシック" w:hAnsi="ＭＳ ゴシック"/>
        </w:rPr>
      </w:pPr>
      <w:r w:rsidRPr="008A656C">
        <w:rPr>
          <w:rFonts w:ascii="ＭＳ ゴシック" w:eastAsia="ＭＳ ゴシック" w:hAnsi="ＭＳ ゴシック" w:hint="eastAsia"/>
        </w:rPr>
        <w:t xml:space="preserve">　</w:t>
      </w:r>
      <w:r w:rsidR="00ED283E" w:rsidRPr="008A656C">
        <w:rPr>
          <w:rFonts w:ascii="ＭＳ ゴシック" w:eastAsia="ＭＳ ゴシック" w:hAnsi="ＭＳ ゴシック" w:hint="eastAsia"/>
        </w:rPr>
        <w:t xml:space="preserve">　</w:t>
      </w:r>
      <w:r w:rsidRPr="008A656C">
        <w:rPr>
          <w:rFonts w:ascii="ＭＳ ゴシック" w:eastAsia="ＭＳ ゴシック" w:hAnsi="ＭＳ ゴシック" w:hint="eastAsia"/>
        </w:rPr>
        <w:t>また、受験生がより具体的に</w:t>
      </w:r>
      <w:r w:rsidR="009D0C1F" w:rsidRPr="008A656C">
        <w:rPr>
          <w:rFonts w:ascii="ＭＳ ゴシック" w:eastAsia="ＭＳ ゴシック" w:hAnsi="ＭＳ ゴシック" w:hint="eastAsia"/>
        </w:rPr>
        <w:t>高等学校入学後の学校生活</w:t>
      </w:r>
      <w:r w:rsidRPr="008A656C">
        <w:rPr>
          <w:rFonts w:ascii="ＭＳ ゴシック" w:eastAsia="ＭＳ ゴシック" w:hAnsi="ＭＳ ゴシック" w:hint="eastAsia"/>
        </w:rPr>
        <w:t>をイメージ</w:t>
      </w:r>
      <w:r w:rsidR="00656D4A" w:rsidRPr="008A656C">
        <w:rPr>
          <w:rFonts w:ascii="ＭＳ ゴシック" w:eastAsia="ＭＳ ゴシック" w:hAnsi="ＭＳ ゴシック" w:hint="eastAsia"/>
        </w:rPr>
        <w:t>することで</w:t>
      </w:r>
      <w:r w:rsidRPr="008A656C">
        <w:rPr>
          <w:rFonts w:ascii="ＭＳ ゴシック" w:eastAsia="ＭＳ ゴシック" w:hAnsi="ＭＳ ゴシック" w:hint="eastAsia"/>
        </w:rPr>
        <w:t>、より能動的な学校選択ができるよう各学校に工夫が求められるとの答申を受けた。</w:t>
      </w:r>
    </w:p>
    <w:p w14:paraId="0BEF4AEC" w14:textId="16D56C52" w:rsidR="008929DD" w:rsidRPr="008A656C" w:rsidRDefault="00780942" w:rsidP="00983631">
      <w:pPr>
        <w:ind w:leftChars="100" w:left="210" w:firstLineChars="100" w:firstLine="210"/>
        <w:rPr>
          <w:rFonts w:ascii="ＭＳ ゴシック" w:eastAsia="ＭＳ ゴシック" w:hAnsi="ＭＳ ゴシック"/>
        </w:rPr>
      </w:pPr>
      <w:r w:rsidRPr="008A656C">
        <w:rPr>
          <w:rFonts w:ascii="ＭＳ ゴシック" w:eastAsia="ＭＳ ゴシック" w:hAnsi="ＭＳ ゴシック" w:hint="eastAsia"/>
        </w:rPr>
        <w:t>これらのことを踏まえ、令和10年度以降の府立</w:t>
      </w:r>
      <w:r w:rsidR="00F97F7A" w:rsidRPr="008A656C">
        <w:rPr>
          <w:rFonts w:ascii="ＭＳ ゴシック" w:eastAsia="ＭＳ ゴシック" w:hAnsi="ＭＳ ゴシック" w:hint="eastAsia"/>
        </w:rPr>
        <w:t>高等学校入学者</w:t>
      </w:r>
      <w:r w:rsidR="00CF5571" w:rsidRPr="008A656C">
        <w:rPr>
          <w:rFonts w:ascii="ＭＳ ゴシック" w:eastAsia="ＭＳ ゴシック" w:hAnsi="ＭＳ ゴシック" w:hint="eastAsia"/>
        </w:rPr>
        <w:t>選抜制度</w:t>
      </w:r>
      <w:r w:rsidR="00F97F7A" w:rsidRPr="008A656C">
        <w:rPr>
          <w:rFonts w:ascii="ＭＳ ゴシック" w:eastAsia="ＭＳ ゴシック" w:hAnsi="ＭＳ ゴシック" w:hint="eastAsia"/>
        </w:rPr>
        <w:t>改善</w:t>
      </w:r>
      <w:r w:rsidR="00CF5571" w:rsidRPr="008A656C">
        <w:rPr>
          <w:rFonts w:ascii="ＭＳ ゴシック" w:eastAsia="ＭＳ ゴシック" w:hAnsi="ＭＳ ゴシック" w:hint="eastAsia"/>
        </w:rPr>
        <w:t>方針</w:t>
      </w:r>
      <w:r w:rsidR="00A35F14" w:rsidRPr="008A656C">
        <w:rPr>
          <w:rFonts w:ascii="ＭＳ ゴシック" w:eastAsia="ＭＳ ゴシック" w:hAnsi="ＭＳ ゴシック" w:hint="eastAsia"/>
        </w:rPr>
        <w:t>を</w:t>
      </w:r>
      <w:r w:rsidR="00CF5571" w:rsidRPr="008A656C">
        <w:rPr>
          <w:rFonts w:ascii="ＭＳ ゴシック" w:eastAsia="ＭＳ ゴシック" w:hAnsi="ＭＳ ゴシック" w:hint="eastAsia"/>
        </w:rPr>
        <w:t>ここに示す。</w:t>
      </w:r>
      <w:r w:rsidR="00D728E1" w:rsidRPr="008A656C">
        <w:rPr>
          <w:rFonts w:ascii="ＭＳ ゴシック" w:eastAsia="ＭＳ ゴシック" w:hAnsi="ＭＳ ゴシック" w:hint="eastAsia"/>
        </w:rPr>
        <w:t>なお、制度の詳細については、本方針をもとに引き続き検討を行う。</w:t>
      </w:r>
    </w:p>
    <w:p w14:paraId="738E9EAA" w14:textId="6B0110C2" w:rsidR="00411A28" w:rsidRPr="008A656C" w:rsidRDefault="00BA6592" w:rsidP="00411A28">
      <w:pPr>
        <w:rPr>
          <w:rFonts w:ascii="ＭＳ ゴシック" w:eastAsia="ＭＳ ゴシック" w:hAnsi="ＭＳ ゴシック"/>
        </w:rPr>
      </w:pPr>
      <w:r w:rsidRPr="008A656C">
        <w:rPr>
          <w:rFonts w:ascii="ＭＳ ゴシック" w:eastAsia="ＭＳ ゴシック" w:hAnsi="ＭＳ ゴシック"/>
        </w:rPr>
        <w:br w:type="page"/>
      </w:r>
      <w:r w:rsidR="00411A28" w:rsidRPr="008A656C">
        <w:rPr>
          <w:rFonts w:ascii="ＭＳ ゴシック" w:eastAsia="ＭＳ ゴシック" w:hAnsi="ＭＳ ゴシック" w:hint="eastAsia"/>
        </w:rPr>
        <w:lastRenderedPageBreak/>
        <w:t>第１　入学者選抜制度改善の目的</w:t>
      </w:r>
    </w:p>
    <w:p w14:paraId="4169C403" w14:textId="77777777" w:rsidR="00411A28" w:rsidRPr="008A656C" w:rsidRDefault="00411A28" w:rsidP="00411A28">
      <w:pPr>
        <w:ind w:left="420" w:hangingChars="200" w:hanging="420"/>
        <w:rPr>
          <w:rFonts w:ascii="ＭＳ ゴシック" w:eastAsia="ＭＳ ゴシック" w:hAnsi="ＭＳ ゴシック"/>
        </w:rPr>
      </w:pPr>
      <w:r w:rsidRPr="008A656C">
        <w:rPr>
          <w:rFonts w:ascii="ＭＳ ゴシック" w:eastAsia="ＭＳ ゴシック" w:hAnsi="ＭＳ ゴシック" w:hint="eastAsia"/>
        </w:rPr>
        <w:t xml:space="preserve">　・社会の変化や府立高等学校に対する生徒・保護者のニーズを踏まえ、各校が特色化・魅力化を推進するとともに、受験生が自身の得意や適性、興味・関心等を考え、将来の自己実現につながる選抜とすること</w:t>
      </w:r>
    </w:p>
    <w:p w14:paraId="1191826E" w14:textId="77777777" w:rsidR="00411A28" w:rsidRPr="008A656C" w:rsidRDefault="00411A28" w:rsidP="00411A28">
      <w:pPr>
        <w:ind w:leftChars="100" w:left="420" w:hangingChars="100" w:hanging="210"/>
        <w:rPr>
          <w:rFonts w:ascii="ＭＳ ゴシック" w:eastAsia="ＭＳ ゴシック" w:hAnsi="ＭＳ ゴシック"/>
        </w:rPr>
      </w:pPr>
      <w:r w:rsidRPr="008A656C">
        <w:rPr>
          <w:rFonts w:ascii="ＭＳ ゴシック" w:eastAsia="ＭＳ ゴシック" w:hAnsi="ＭＳ ゴシック" w:hint="eastAsia"/>
        </w:rPr>
        <w:t>・高等学校の入学に向けて、高等学校と入学生の双方の準備期間が十分に確保され、入学生が中学校から高等学校にスムーズに進学できること</w:t>
      </w:r>
    </w:p>
    <w:p w14:paraId="1645798D" w14:textId="0AC603DF" w:rsidR="00411A28" w:rsidRPr="008A656C" w:rsidRDefault="00411A28" w:rsidP="00411A28">
      <w:pPr>
        <w:rPr>
          <w:rFonts w:ascii="ＭＳ ゴシック" w:eastAsia="ＭＳ ゴシック" w:hAnsi="ＭＳ ゴシック"/>
        </w:rPr>
      </w:pPr>
    </w:p>
    <w:p w14:paraId="698F2D65" w14:textId="77777777" w:rsidR="00D15508" w:rsidRPr="008A656C" w:rsidRDefault="00D15508" w:rsidP="00411A28">
      <w:pPr>
        <w:rPr>
          <w:rFonts w:ascii="ＭＳ ゴシック" w:eastAsia="ＭＳ ゴシック" w:hAnsi="ＭＳ ゴシック"/>
        </w:rPr>
      </w:pPr>
    </w:p>
    <w:p w14:paraId="0254C38F" w14:textId="77777777" w:rsidR="00411A28" w:rsidRPr="008A656C" w:rsidRDefault="00411A28" w:rsidP="00411A28">
      <w:pPr>
        <w:rPr>
          <w:rFonts w:ascii="ＭＳ ゴシック" w:eastAsia="ＭＳ ゴシック" w:hAnsi="ＭＳ ゴシック"/>
        </w:rPr>
      </w:pPr>
      <w:r w:rsidRPr="008A656C">
        <w:rPr>
          <w:rFonts w:ascii="ＭＳ ゴシック" w:eastAsia="ＭＳ ゴシック" w:hAnsi="ＭＳ ゴシック" w:hint="eastAsia"/>
        </w:rPr>
        <w:t>第２　入学者選抜制度改善の基本的な理念</w:t>
      </w:r>
    </w:p>
    <w:p w14:paraId="08DEF44F" w14:textId="77777777" w:rsidR="00411A28" w:rsidRPr="008A656C" w:rsidRDefault="00411A28" w:rsidP="00411A28">
      <w:pPr>
        <w:ind w:leftChars="100" w:left="210" w:firstLineChars="100" w:firstLine="210"/>
        <w:rPr>
          <w:rFonts w:ascii="ＭＳ ゴシック" w:eastAsia="ＭＳ ゴシック" w:hAnsi="ＭＳ ゴシック"/>
          <w:strike/>
        </w:rPr>
      </w:pPr>
      <w:r w:rsidRPr="008A656C">
        <w:rPr>
          <w:rFonts w:ascii="ＭＳ ゴシック" w:eastAsia="ＭＳ ゴシック" w:hAnsi="ＭＳ ゴシック" w:hint="eastAsia"/>
        </w:rPr>
        <w:t>令和10年度以降の入学者選抜制度の基本的な理念については、平成2</w:t>
      </w:r>
      <w:r w:rsidRPr="008A656C">
        <w:rPr>
          <w:rFonts w:ascii="ＭＳ ゴシック" w:eastAsia="ＭＳ ゴシック" w:hAnsi="ＭＳ ゴシック"/>
        </w:rPr>
        <w:t>8</w:t>
      </w:r>
      <w:r w:rsidRPr="008A656C">
        <w:rPr>
          <w:rFonts w:ascii="ＭＳ ゴシック" w:eastAsia="ＭＳ ゴシック" w:hAnsi="ＭＳ ゴシック" w:hint="eastAsia"/>
        </w:rPr>
        <w:t>年度入学者選抜制度改善時の基本的な理念である次の４点とあわせ、第１に記載した目的に照らし以下のとおりとする。</w:t>
      </w:r>
    </w:p>
    <w:p w14:paraId="6C4F2662" w14:textId="77777777" w:rsidR="00411A28" w:rsidRPr="008A656C" w:rsidRDefault="00411A28" w:rsidP="00411A28">
      <w:pPr>
        <w:rPr>
          <w:rFonts w:ascii="ＭＳ ゴシック" w:eastAsia="ＭＳ ゴシック" w:hAnsi="ＭＳ ゴシック"/>
        </w:rPr>
      </w:pPr>
    </w:p>
    <w:p w14:paraId="33806A77" w14:textId="77777777" w:rsidR="00411A28" w:rsidRPr="008A656C" w:rsidRDefault="00411A28" w:rsidP="00411A28">
      <w:pPr>
        <w:rPr>
          <w:rFonts w:ascii="ＭＳ ゴシック" w:eastAsia="ＭＳ ゴシック" w:hAnsi="ＭＳ ゴシック"/>
        </w:rPr>
      </w:pPr>
      <w:r w:rsidRPr="008A656C">
        <w:rPr>
          <w:rFonts w:ascii="ＭＳ ゴシック" w:eastAsia="ＭＳ ゴシック" w:hAnsi="ＭＳ ゴシック" w:hint="eastAsia"/>
        </w:rPr>
        <w:t>【平成28年度選抜改善時の基本的な理念】</w:t>
      </w:r>
    </w:p>
    <w:p w14:paraId="60811EEF" w14:textId="77777777" w:rsidR="00411A28" w:rsidRPr="008A656C" w:rsidRDefault="00411A28" w:rsidP="00411A28">
      <w:pPr>
        <w:ind w:firstLineChars="100" w:firstLine="210"/>
        <w:rPr>
          <w:rFonts w:ascii="ＭＳ ゴシック" w:eastAsia="ＭＳ ゴシック" w:hAnsi="ＭＳ ゴシック"/>
        </w:rPr>
      </w:pPr>
      <w:r w:rsidRPr="008A656C">
        <w:rPr>
          <w:rFonts w:ascii="ＭＳ ゴシック" w:eastAsia="ＭＳ ゴシック" w:hAnsi="ＭＳ ゴシック" w:hint="eastAsia"/>
        </w:rPr>
        <w:t>・</w:t>
      </w:r>
      <w:r w:rsidRPr="008A656C">
        <w:rPr>
          <w:rFonts w:ascii="ＭＳ ゴシック" w:eastAsia="ＭＳ ゴシック" w:hAnsi="ＭＳ ゴシック"/>
        </w:rPr>
        <w:t>高等学校への就学機会を保障するとともに、生徒が主体的に学校選択を実現できること</w:t>
      </w:r>
    </w:p>
    <w:p w14:paraId="548CB082" w14:textId="77777777" w:rsidR="00411A28" w:rsidRPr="008A656C" w:rsidRDefault="00411A28" w:rsidP="00411A28">
      <w:pPr>
        <w:ind w:leftChars="100" w:left="420" w:hangingChars="100" w:hanging="210"/>
        <w:rPr>
          <w:rFonts w:ascii="ＭＳ ゴシック" w:eastAsia="ＭＳ ゴシック" w:hAnsi="ＭＳ ゴシック"/>
        </w:rPr>
      </w:pPr>
      <w:r w:rsidRPr="008A656C">
        <w:rPr>
          <w:rFonts w:ascii="ＭＳ ゴシック" w:eastAsia="ＭＳ ゴシック" w:hAnsi="ＭＳ ゴシック" w:hint="eastAsia"/>
        </w:rPr>
        <w:t>・</w:t>
      </w:r>
      <w:r w:rsidRPr="008A656C">
        <w:rPr>
          <w:rFonts w:ascii="ＭＳ ゴシック" w:eastAsia="ＭＳ ゴシック" w:hAnsi="ＭＳ ゴシック"/>
        </w:rPr>
        <w:t>高等学校が自校のアドミッションポリシー（求める生徒像）に適う生徒を求めることができること</w:t>
      </w:r>
    </w:p>
    <w:p w14:paraId="345C4478" w14:textId="77777777" w:rsidR="00411A28" w:rsidRPr="008A656C" w:rsidRDefault="00411A28" w:rsidP="00411A28">
      <w:pPr>
        <w:ind w:firstLineChars="100" w:firstLine="210"/>
        <w:rPr>
          <w:rFonts w:ascii="ＭＳ ゴシック" w:eastAsia="ＭＳ ゴシック" w:hAnsi="ＭＳ ゴシック"/>
        </w:rPr>
      </w:pPr>
      <w:r w:rsidRPr="008A656C">
        <w:rPr>
          <w:rFonts w:ascii="ＭＳ ゴシック" w:eastAsia="ＭＳ ゴシック" w:hAnsi="ＭＳ ゴシック" w:hint="eastAsia"/>
        </w:rPr>
        <w:t>・</w:t>
      </w:r>
      <w:r w:rsidRPr="008A656C">
        <w:rPr>
          <w:rFonts w:ascii="ＭＳ ゴシック" w:eastAsia="ＭＳ ゴシック" w:hAnsi="ＭＳ ゴシック"/>
        </w:rPr>
        <w:t>中学校及び高等学校の教育活動に与える影響に十分配慮したものであること</w:t>
      </w:r>
    </w:p>
    <w:p w14:paraId="7BC00518" w14:textId="6047079A" w:rsidR="00411A28" w:rsidRPr="008A656C" w:rsidRDefault="00411A28" w:rsidP="003270A3">
      <w:pPr>
        <w:ind w:firstLineChars="100" w:firstLine="210"/>
        <w:rPr>
          <w:rFonts w:ascii="ＭＳ ゴシック" w:eastAsia="ＭＳ ゴシック" w:hAnsi="ＭＳ ゴシック"/>
        </w:rPr>
      </w:pPr>
      <w:r w:rsidRPr="008A656C">
        <w:rPr>
          <w:rFonts w:ascii="ＭＳ ゴシック" w:eastAsia="ＭＳ ゴシック" w:hAnsi="ＭＳ ゴシック" w:hint="eastAsia"/>
        </w:rPr>
        <w:t>・</w:t>
      </w:r>
      <w:r w:rsidRPr="008A656C">
        <w:rPr>
          <w:rFonts w:ascii="ＭＳ ゴシック" w:eastAsia="ＭＳ ゴシック" w:hAnsi="ＭＳ ゴシック"/>
        </w:rPr>
        <w:t>受験生にとって公平でわかりやすい入学者選抜制度であること</w:t>
      </w:r>
    </w:p>
    <w:p w14:paraId="1FFB8AB2" w14:textId="77777777" w:rsidR="00E943AD" w:rsidRPr="008A656C" w:rsidRDefault="00E943AD" w:rsidP="003270A3">
      <w:pPr>
        <w:ind w:firstLineChars="100" w:firstLine="210"/>
        <w:rPr>
          <w:rFonts w:ascii="ＭＳ ゴシック" w:eastAsia="ＭＳ ゴシック" w:hAnsi="ＭＳ ゴシック"/>
        </w:rPr>
      </w:pPr>
    </w:p>
    <w:p w14:paraId="10905B50" w14:textId="77777777" w:rsidR="00411A28" w:rsidRPr="008A656C" w:rsidRDefault="00411A28" w:rsidP="00411A28">
      <w:pPr>
        <w:rPr>
          <w:rFonts w:ascii="ＭＳ ゴシック" w:eastAsia="ＭＳ ゴシック" w:hAnsi="ＭＳ ゴシック"/>
        </w:rPr>
      </w:pPr>
      <w:r w:rsidRPr="008A656C">
        <w:rPr>
          <w:rFonts w:ascii="ＭＳ ゴシック" w:eastAsia="ＭＳ ゴシック" w:hAnsi="ＭＳ ゴシック" w:hint="eastAsia"/>
        </w:rPr>
        <w:t>【新たな基本的な理念】</w:t>
      </w:r>
    </w:p>
    <w:p w14:paraId="0D0BCDA1" w14:textId="77777777" w:rsidR="00411A28" w:rsidRPr="008A656C" w:rsidRDefault="00411A28" w:rsidP="00411A28">
      <w:pPr>
        <w:ind w:firstLineChars="100" w:firstLine="210"/>
        <w:rPr>
          <w:rFonts w:ascii="ＭＳ ゴシック" w:eastAsia="ＭＳ ゴシック" w:hAnsi="ＭＳ ゴシック"/>
        </w:rPr>
      </w:pPr>
      <w:r w:rsidRPr="008A656C">
        <w:rPr>
          <w:rFonts w:ascii="ＭＳ ゴシック" w:eastAsia="ＭＳ ゴシック" w:hAnsi="ＭＳ ゴシック" w:hint="eastAsia"/>
        </w:rPr>
        <w:t>・生徒の個性を輝かせ、可能性を引き出し、充実した高校生活につながる選抜であること</w:t>
      </w:r>
    </w:p>
    <w:p w14:paraId="562295AB" w14:textId="34CD5C0D" w:rsidR="00411A28" w:rsidRPr="008A656C" w:rsidRDefault="00411A28" w:rsidP="00411A28">
      <w:pPr>
        <w:rPr>
          <w:rFonts w:ascii="ＭＳ ゴシック" w:eastAsia="ＭＳ ゴシック" w:hAnsi="ＭＳ ゴシック"/>
        </w:rPr>
      </w:pPr>
    </w:p>
    <w:p w14:paraId="455128D4" w14:textId="77777777" w:rsidR="00D15508" w:rsidRPr="008A656C" w:rsidRDefault="00D15508" w:rsidP="00411A28">
      <w:pPr>
        <w:rPr>
          <w:rFonts w:ascii="ＭＳ ゴシック" w:eastAsia="ＭＳ ゴシック" w:hAnsi="ＭＳ ゴシック"/>
        </w:rPr>
      </w:pPr>
    </w:p>
    <w:p w14:paraId="07D4AF6B" w14:textId="77777777" w:rsidR="00411A28" w:rsidRPr="008A656C" w:rsidRDefault="00411A28" w:rsidP="00411A28">
      <w:pPr>
        <w:rPr>
          <w:rFonts w:ascii="ＭＳ ゴシック" w:eastAsia="ＭＳ ゴシック" w:hAnsi="ＭＳ ゴシック"/>
        </w:rPr>
      </w:pPr>
      <w:r w:rsidRPr="008A656C">
        <w:rPr>
          <w:rFonts w:ascii="ＭＳ ゴシック" w:eastAsia="ＭＳ ゴシック" w:hAnsi="ＭＳ ゴシック" w:hint="eastAsia"/>
        </w:rPr>
        <w:t>第３　入学者選抜制度の具体的な変更内容</w:t>
      </w:r>
    </w:p>
    <w:p w14:paraId="055A5DBD" w14:textId="34D1826A" w:rsidR="00411A28" w:rsidRPr="008A656C" w:rsidRDefault="00411A28" w:rsidP="00411A28">
      <w:pPr>
        <w:rPr>
          <w:rFonts w:ascii="ＭＳ ゴシック" w:eastAsia="ＭＳ ゴシック" w:hAnsi="ＭＳ ゴシック"/>
        </w:rPr>
      </w:pPr>
      <w:r w:rsidRPr="008A656C">
        <w:rPr>
          <w:rFonts w:ascii="ＭＳ ゴシック" w:eastAsia="ＭＳ ゴシック" w:hAnsi="ＭＳ ゴシック" w:hint="eastAsia"/>
        </w:rPr>
        <w:t xml:space="preserve">　３－１　学校特色枠の設定</w:t>
      </w:r>
      <w:r w:rsidR="006B14C0" w:rsidRPr="008A656C">
        <w:rPr>
          <w:rFonts w:ascii="ＭＳ ゴシック" w:eastAsia="ＭＳ ゴシック" w:hAnsi="ＭＳ ゴシック" w:hint="eastAsia"/>
        </w:rPr>
        <w:t>（※参考資料参照）</w:t>
      </w:r>
    </w:p>
    <w:p w14:paraId="76CAC22C" w14:textId="3CA8CD1B" w:rsidR="00411A28" w:rsidRPr="008A656C" w:rsidRDefault="006073EA" w:rsidP="00411A28">
      <w:pPr>
        <w:ind w:leftChars="133" w:left="279" w:firstLineChars="100" w:firstLine="210"/>
        <w:rPr>
          <w:rFonts w:ascii="ＭＳ ゴシック" w:eastAsia="ＭＳ ゴシック" w:hAnsi="ＭＳ ゴシック"/>
        </w:rPr>
      </w:pPr>
      <w:r w:rsidRPr="008A656C">
        <w:rPr>
          <w:rFonts w:ascii="ＭＳ ゴシック" w:eastAsia="ＭＳ ゴシック" w:hAnsi="ＭＳ ゴシック" w:hint="eastAsia"/>
        </w:rPr>
        <w:t>生徒の個性や可能性を引き出</w:t>
      </w:r>
      <w:r w:rsidR="009B4292" w:rsidRPr="008A656C">
        <w:rPr>
          <w:rFonts w:ascii="ＭＳ ゴシック" w:eastAsia="ＭＳ ゴシック" w:hAnsi="ＭＳ ゴシック" w:hint="eastAsia"/>
        </w:rPr>
        <w:t>すとともに</w:t>
      </w:r>
      <w:r w:rsidRPr="008A656C">
        <w:rPr>
          <w:rFonts w:ascii="ＭＳ ゴシック" w:eastAsia="ＭＳ ゴシック" w:hAnsi="ＭＳ ゴシック" w:hint="eastAsia"/>
        </w:rPr>
        <w:t>、</w:t>
      </w:r>
      <w:r w:rsidR="00411A28" w:rsidRPr="008A656C">
        <w:rPr>
          <w:rFonts w:ascii="ＭＳ ゴシック" w:eastAsia="ＭＳ ゴシック" w:hAnsi="ＭＳ ゴシック" w:hint="eastAsia"/>
        </w:rPr>
        <w:t>より</w:t>
      </w:r>
      <w:r w:rsidRPr="008A656C">
        <w:rPr>
          <w:rFonts w:ascii="ＭＳ ゴシック" w:eastAsia="ＭＳ ゴシック" w:hAnsi="ＭＳ ゴシック" w:hint="eastAsia"/>
        </w:rPr>
        <w:t>各校</w:t>
      </w:r>
      <w:r w:rsidR="00411A28" w:rsidRPr="008A656C">
        <w:rPr>
          <w:rFonts w:ascii="ＭＳ ゴシック" w:eastAsia="ＭＳ ゴシック" w:hAnsi="ＭＳ ゴシック" w:hint="eastAsia"/>
        </w:rPr>
        <w:t>の特色と受験生の興味関心とが合致する選抜制度とするため、新たに合格者決定の第１手順として学校特色枠を設定</w:t>
      </w:r>
      <w:r w:rsidR="00CA61CF" w:rsidRPr="008A656C">
        <w:rPr>
          <w:rFonts w:ascii="ＭＳ ゴシック" w:eastAsia="ＭＳ ゴシック" w:hAnsi="ＭＳ ゴシック" w:hint="eastAsia"/>
        </w:rPr>
        <w:t>する。</w:t>
      </w:r>
      <w:r w:rsidR="00E37723" w:rsidRPr="008A656C">
        <w:rPr>
          <w:rFonts w:ascii="ＭＳ ゴシック" w:eastAsia="ＭＳ ゴシック" w:hAnsi="ＭＳ ゴシック" w:hint="eastAsia"/>
        </w:rPr>
        <w:t>学校特色枠</w:t>
      </w:r>
      <w:r w:rsidR="001122B3" w:rsidRPr="008A656C">
        <w:rPr>
          <w:rFonts w:ascii="ＭＳ ゴシック" w:eastAsia="ＭＳ ゴシック" w:hAnsi="ＭＳ ゴシック" w:hint="eastAsia"/>
        </w:rPr>
        <w:t>は、その枠を志願する者のみを対象とする</w:t>
      </w:r>
      <w:r w:rsidR="002C75A0" w:rsidRPr="008A656C">
        <w:rPr>
          <w:rFonts w:ascii="ＭＳ ゴシック" w:eastAsia="ＭＳ ゴシック" w:hAnsi="ＭＳ ゴシック" w:hint="eastAsia"/>
        </w:rPr>
        <w:t>。</w:t>
      </w:r>
    </w:p>
    <w:p w14:paraId="6AFBB465" w14:textId="4B4487A4" w:rsidR="009B4292" w:rsidRPr="008A656C" w:rsidRDefault="009B4292" w:rsidP="00411A28">
      <w:pPr>
        <w:ind w:leftChars="100" w:left="420" w:hangingChars="100" w:hanging="210"/>
        <w:rPr>
          <w:rFonts w:ascii="ＭＳ ゴシック" w:eastAsia="ＭＳ ゴシック" w:hAnsi="ＭＳ ゴシック"/>
          <w:u w:val="double"/>
        </w:rPr>
      </w:pPr>
      <w:r w:rsidRPr="008A656C">
        <w:rPr>
          <w:rFonts w:ascii="ＭＳ ゴシック" w:eastAsia="ＭＳ ゴシック" w:hAnsi="ＭＳ ゴシック" w:hint="eastAsia"/>
        </w:rPr>
        <w:t>(1)</w:t>
      </w:r>
      <w:r w:rsidRPr="008A656C">
        <w:rPr>
          <w:rFonts w:ascii="ＭＳ ゴシック" w:eastAsia="ＭＳ ゴシック" w:hAnsi="ＭＳ ゴシック"/>
        </w:rPr>
        <w:t xml:space="preserve"> </w:t>
      </w:r>
      <w:r w:rsidRPr="008A656C">
        <w:rPr>
          <w:rFonts w:ascii="ＭＳ ゴシック" w:eastAsia="ＭＳ ゴシック" w:hAnsi="ＭＳ ゴシック" w:hint="eastAsia"/>
        </w:rPr>
        <w:t>学校特色枠は、府立高校全校で実施する。ただし、現行の選抜において、面接や実技検査を実施している学校・学科については</w:t>
      </w:r>
      <w:r w:rsidR="00D728E1" w:rsidRPr="008A656C">
        <w:rPr>
          <w:rFonts w:ascii="ＭＳ ゴシック" w:eastAsia="ＭＳ ゴシック" w:hAnsi="ＭＳ ゴシック" w:hint="eastAsia"/>
        </w:rPr>
        <w:t>、</w:t>
      </w:r>
      <w:r w:rsidR="00C00D38" w:rsidRPr="008A656C">
        <w:rPr>
          <w:rFonts w:ascii="ＭＳ ゴシック" w:eastAsia="ＭＳ ゴシック" w:hAnsi="ＭＳ ゴシック" w:hint="eastAsia"/>
        </w:rPr>
        <w:t>同</w:t>
      </w:r>
      <w:r w:rsidR="00D728E1" w:rsidRPr="008A656C">
        <w:rPr>
          <w:rFonts w:ascii="ＭＳ ゴシック" w:eastAsia="ＭＳ ゴシック" w:hAnsi="ＭＳ ゴシック" w:hint="eastAsia"/>
        </w:rPr>
        <w:t>枠を設けないことも可能とする</w:t>
      </w:r>
      <w:r w:rsidRPr="008A656C">
        <w:rPr>
          <w:rFonts w:ascii="ＭＳ ゴシック" w:eastAsia="ＭＳ ゴシック" w:hAnsi="ＭＳ ゴシック" w:hint="eastAsia"/>
        </w:rPr>
        <w:t>。</w:t>
      </w:r>
    </w:p>
    <w:p w14:paraId="5B87F9C2" w14:textId="4E8CA73D" w:rsidR="00411A28" w:rsidRPr="008A656C" w:rsidRDefault="00411A28" w:rsidP="00411A28">
      <w:pPr>
        <w:ind w:leftChars="100" w:left="420" w:hangingChars="100" w:hanging="210"/>
        <w:rPr>
          <w:rFonts w:ascii="ＭＳ ゴシック" w:eastAsia="ＭＳ ゴシック" w:hAnsi="ＭＳ ゴシック"/>
        </w:rPr>
      </w:pPr>
      <w:r w:rsidRPr="008A656C">
        <w:rPr>
          <w:rFonts w:ascii="ＭＳ ゴシック" w:eastAsia="ＭＳ ゴシック" w:hAnsi="ＭＳ ゴシック" w:hint="eastAsia"/>
        </w:rPr>
        <w:t>(</w:t>
      </w:r>
      <w:r w:rsidR="009B4292" w:rsidRPr="008A656C">
        <w:rPr>
          <w:rFonts w:ascii="ＭＳ ゴシック" w:eastAsia="ＭＳ ゴシック" w:hAnsi="ＭＳ ゴシック" w:hint="eastAsia"/>
        </w:rPr>
        <w:t>2</w:t>
      </w:r>
      <w:r w:rsidRPr="008A656C">
        <w:rPr>
          <w:rFonts w:ascii="ＭＳ ゴシック" w:eastAsia="ＭＳ ゴシック" w:hAnsi="ＭＳ ゴシック" w:hint="eastAsia"/>
        </w:rPr>
        <w:t>)</w:t>
      </w:r>
      <w:r w:rsidRPr="008A656C">
        <w:rPr>
          <w:rFonts w:ascii="ＭＳ ゴシック" w:eastAsia="ＭＳ ゴシック" w:hAnsi="ＭＳ ゴシック"/>
        </w:rPr>
        <w:t xml:space="preserve"> </w:t>
      </w:r>
      <w:r w:rsidRPr="008A656C">
        <w:rPr>
          <w:rFonts w:ascii="ＭＳ ゴシック" w:eastAsia="ＭＳ ゴシック" w:hAnsi="ＭＳ ゴシック" w:hint="eastAsia"/>
        </w:rPr>
        <w:t>各府立高校の学校特色枠の詳細は、各校が教育委員会と協議のうえ、学校・学科ごとに設定し、同枠に関する求める生徒像や選抜資料、募集割合の上限等の詳細については、別に定めるものとする。</w:t>
      </w:r>
    </w:p>
    <w:p w14:paraId="0A857759" w14:textId="700F7503" w:rsidR="00411A28" w:rsidRPr="008A656C" w:rsidRDefault="00411A28" w:rsidP="00411A28">
      <w:pPr>
        <w:ind w:leftChars="200" w:left="420" w:firstLineChars="100" w:firstLine="210"/>
        <w:rPr>
          <w:rFonts w:ascii="ＭＳ ゴシック" w:eastAsia="ＭＳ ゴシック" w:hAnsi="ＭＳ ゴシック"/>
        </w:rPr>
      </w:pPr>
      <w:r w:rsidRPr="008A656C">
        <w:rPr>
          <w:rFonts w:ascii="ＭＳ ゴシック" w:eastAsia="ＭＳ ゴシック" w:hAnsi="ＭＳ ゴシック" w:hint="eastAsia"/>
        </w:rPr>
        <w:t>なお、各校が定める学校特色枠による募集は、原則として、各校の総募集人員の50％以下と</w:t>
      </w:r>
      <w:r w:rsidR="000E4725" w:rsidRPr="008A656C">
        <w:rPr>
          <w:rFonts w:ascii="ＭＳ ゴシック" w:eastAsia="ＭＳ ゴシック" w:hAnsi="ＭＳ ゴシック" w:hint="eastAsia"/>
        </w:rPr>
        <w:t>する</w:t>
      </w:r>
      <w:r w:rsidRPr="008A656C">
        <w:rPr>
          <w:rFonts w:ascii="ＭＳ ゴシック" w:eastAsia="ＭＳ ゴシック" w:hAnsi="ＭＳ ゴシック" w:hint="eastAsia"/>
        </w:rPr>
        <w:t>。</w:t>
      </w:r>
    </w:p>
    <w:p w14:paraId="66B35E53" w14:textId="71411ACD" w:rsidR="00411A28" w:rsidRPr="008A656C" w:rsidRDefault="008A656C" w:rsidP="00411A28">
      <w:pPr>
        <w:ind w:leftChars="100" w:left="420" w:hangingChars="100" w:hanging="210"/>
        <w:rPr>
          <w:rFonts w:ascii="ＭＳ ゴシック" w:eastAsia="ＭＳ ゴシック" w:hAnsi="ＭＳ ゴシック"/>
        </w:rPr>
      </w:pPr>
      <w:r w:rsidRPr="008A656C">
        <w:rPr>
          <w:rFonts w:ascii="ＭＳ ゴシック" w:eastAsia="ＭＳ ゴシック" w:hAnsi="ＭＳ ゴシック" w:hint="eastAsia"/>
        </w:rPr>
        <w:lastRenderedPageBreak/>
        <w:t xml:space="preserve"> </w:t>
      </w:r>
      <w:r w:rsidR="00411A28" w:rsidRPr="008A656C">
        <w:rPr>
          <w:rFonts w:ascii="ＭＳ ゴシック" w:eastAsia="ＭＳ ゴシック" w:hAnsi="ＭＳ ゴシック" w:hint="eastAsia"/>
        </w:rPr>
        <w:t>(</w:t>
      </w:r>
      <w:r w:rsidR="009B4292" w:rsidRPr="008A656C">
        <w:rPr>
          <w:rFonts w:ascii="ＭＳ ゴシック" w:eastAsia="ＭＳ ゴシック" w:hAnsi="ＭＳ ゴシック" w:hint="eastAsia"/>
        </w:rPr>
        <w:t>3</w:t>
      </w:r>
      <w:r w:rsidR="00411A28" w:rsidRPr="008A656C">
        <w:rPr>
          <w:rFonts w:ascii="ＭＳ ゴシック" w:eastAsia="ＭＳ ゴシック" w:hAnsi="ＭＳ ゴシック"/>
        </w:rPr>
        <w:t xml:space="preserve">) </w:t>
      </w:r>
      <w:r w:rsidR="00411A28" w:rsidRPr="008A656C">
        <w:rPr>
          <w:rFonts w:ascii="ＭＳ ゴシック" w:eastAsia="ＭＳ ゴシック" w:hAnsi="ＭＳ ゴシック" w:hint="eastAsia"/>
        </w:rPr>
        <w:t>学校特色枠では、「学科の特性」「探究活動」「地域貢献」「文化的・体育的活動」など、</w:t>
      </w:r>
      <w:r w:rsidR="006976EA" w:rsidRPr="008A656C">
        <w:rPr>
          <w:rFonts w:ascii="ＭＳ ゴシック" w:eastAsia="ＭＳ ゴシック" w:hAnsi="ＭＳ ゴシック" w:hint="eastAsia"/>
        </w:rPr>
        <w:t>各校の</w:t>
      </w:r>
      <w:r w:rsidR="00632B29" w:rsidRPr="008A656C">
        <w:rPr>
          <w:rFonts w:ascii="ＭＳ ゴシック" w:eastAsia="ＭＳ ゴシック" w:hAnsi="ＭＳ ゴシック" w:hint="eastAsia"/>
        </w:rPr>
        <w:t>アドミッションポリシー</w:t>
      </w:r>
      <w:r w:rsidR="00411A28" w:rsidRPr="008A656C">
        <w:rPr>
          <w:rFonts w:ascii="ＭＳ ゴシック" w:eastAsia="ＭＳ ゴシック" w:hAnsi="ＭＳ ゴシック" w:hint="eastAsia"/>
        </w:rPr>
        <w:t>に応じた実施区分を設定して募集を行う。</w:t>
      </w:r>
      <w:r w:rsidR="006976EA" w:rsidRPr="008A656C">
        <w:rPr>
          <w:rFonts w:ascii="ＭＳ ゴシック" w:eastAsia="ＭＳ ゴシック" w:hAnsi="ＭＳ ゴシック" w:hint="eastAsia"/>
        </w:rPr>
        <w:t>なお</w:t>
      </w:r>
      <w:r w:rsidR="00E24655" w:rsidRPr="008A656C">
        <w:rPr>
          <w:rFonts w:ascii="ＭＳ ゴシック" w:eastAsia="ＭＳ ゴシック" w:hAnsi="ＭＳ ゴシック" w:hint="eastAsia"/>
        </w:rPr>
        <w:t>、各校で設定できる実施区分</w:t>
      </w:r>
      <w:r w:rsidR="00853E28" w:rsidRPr="008A656C">
        <w:rPr>
          <w:rFonts w:ascii="ＭＳ ゴシック" w:eastAsia="ＭＳ ゴシック" w:hAnsi="ＭＳ ゴシック" w:hint="eastAsia"/>
        </w:rPr>
        <w:t>は</w:t>
      </w:r>
      <w:r w:rsidR="00E24655" w:rsidRPr="008A656C">
        <w:rPr>
          <w:rFonts w:ascii="ＭＳ ゴシック" w:eastAsia="ＭＳ ゴシック" w:hAnsi="ＭＳ ゴシック" w:hint="eastAsia"/>
        </w:rPr>
        <w:t>３種類までとし</w:t>
      </w:r>
      <w:r w:rsidR="006976EA" w:rsidRPr="008A656C">
        <w:rPr>
          <w:rFonts w:ascii="ＭＳ ゴシック" w:eastAsia="ＭＳ ゴシック" w:hAnsi="ＭＳ ゴシック" w:hint="eastAsia"/>
        </w:rPr>
        <w:t>、</w:t>
      </w:r>
      <w:r w:rsidR="00411A28" w:rsidRPr="008A656C">
        <w:rPr>
          <w:rFonts w:ascii="ＭＳ ゴシック" w:eastAsia="ＭＳ ゴシック" w:hAnsi="ＭＳ ゴシック" w:hint="eastAsia"/>
        </w:rPr>
        <w:t>選抜資料は、各校において、「面接」「プレゼンテーション」「作文」「実技検査」など学校独自の検査を実施したり、学力検査の特定の教科のみを使用したり</w:t>
      </w:r>
      <w:r w:rsidR="00ED4BD6" w:rsidRPr="008A656C">
        <w:rPr>
          <w:rFonts w:ascii="ＭＳ ゴシック" w:eastAsia="ＭＳ ゴシック" w:hAnsi="ＭＳ ゴシック" w:hint="eastAsia"/>
        </w:rPr>
        <w:t>傾斜配点</w:t>
      </w:r>
      <w:r w:rsidR="00F3007A" w:rsidRPr="008A656C">
        <w:rPr>
          <w:rFonts w:ascii="ＭＳ ゴシック" w:eastAsia="ＭＳ ゴシック" w:hAnsi="ＭＳ ゴシック" w:hint="eastAsia"/>
        </w:rPr>
        <w:t>を</w:t>
      </w:r>
      <w:r w:rsidR="00C665D2" w:rsidRPr="008A656C">
        <w:rPr>
          <w:rFonts w:ascii="ＭＳ ゴシック" w:eastAsia="ＭＳ ゴシック" w:hAnsi="ＭＳ ゴシック" w:hint="eastAsia"/>
        </w:rPr>
        <w:t>行う</w:t>
      </w:r>
      <w:r w:rsidR="00411A28" w:rsidRPr="008A656C">
        <w:rPr>
          <w:rFonts w:ascii="ＭＳ ゴシック" w:eastAsia="ＭＳ ゴシック" w:hAnsi="ＭＳ ゴシック" w:hint="eastAsia"/>
        </w:rPr>
        <w:t>など、柔軟な方法を採用する。各校は教育委員会と協議のうえ、実施区分や</w:t>
      </w:r>
      <w:r w:rsidR="00C00D38" w:rsidRPr="008A656C">
        <w:rPr>
          <w:rFonts w:ascii="ＭＳ ゴシック" w:eastAsia="ＭＳ ゴシック" w:hAnsi="ＭＳ ゴシック" w:hint="eastAsia"/>
        </w:rPr>
        <w:t>その実施区分に応じた</w:t>
      </w:r>
      <w:r w:rsidR="00411A28" w:rsidRPr="008A656C">
        <w:rPr>
          <w:rFonts w:ascii="ＭＳ ゴシック" w:eastAsia="ＭＳ ゴシック" w:hAnsi="ＭＳ ゴシック" w:hint="eastAsia"/>
        </w:rPr>
        <w:t>選抜資料等を整理し、令和</w:t>
      </w:r>
      <w:r w:rsidR="00411A28" w:rsidRPr="008A656C">
        <w:rPr>
          <w:rFonts w:ascii="ＭＳ ゴシック" w:eastAsia="ＭＳ ゴシック" w:hAnsi="ＭＳ ゴシック"/>
        </w:rPr>
        <w:t>10年度選抜における</w:t>
      </w:r>
      <w:r w:rsidR="00411A28" w:rsidRPr="008A656C">
        <w:rPr>
          <w:rFonts w:ascii="ＭＳ ゴシック" w:eastAsia="ＭＳ ゴシック" w:hAnsi="ＭＳ ゴシック" w:hint="eastAsia"/>
        </w:rPr>
        <w:t>学校特色枠</w:t>
      </w:r>
      <w:r w:rsidR="00411A28" w:rsidRPr="008A656C">
        <w:rPr>
          <w:rFonts w:ascii="ＭＳ ゴシック" w:eastAsia="ＭＳ ゴシック" w:hAnsi="ＭＳ ゴシック"/>
        </w:rPr>
        <w:t>の詳細を令和７年度中に公表することとする。</w:t>
      </w:r>
    </w:p>
    <w:p w14:paraId="0C9F182F" w14:textId="3B6D008A" w:rsidR="001122B3" w:rsidRPr="008A656C" w:rsidRDefault="001122B3" w:rsidP="00411A28">
      <w:pPr>
        <w:ind w:leftChars="100" w:left="420" w:hangingChars="100" w:hanging="210"/>
        <w:rPr>
          <w:rFonts w:ascii="ＭＳ ゴシック" w:eastAsia="ＭＳ ゴシック" w:hAnsi="ＭＳ ゴシック"/>
        </w:rPr>
      </w:pPr>
      <w:r w:rsidRPr="008A656C">
        <w:rPr>
          <w:rFonts w:ascii="ＭＳ ゴシック" w:eastAsia="ＭＳ ゴシック" w:hAnsi="ＭＳ ゴシック" w:hint="eastAsia"/>
        </w:rPr>
        <w:t>(</w:t>
      </w:r>
      <w:r w:rsidR="009B4292" w:rsidRPr="008A656C">
        <w:rPr>
          <w:rFonts w:ascii="ＭＳ ゴシック" w:eastAsia="ＭＳ ゴシック" w:hAnsi="ＭＳ ゴシック" w:hint="eastAsia"/>
        </w:rPr>
        <w:t>4</w:t>
      </w:r>
      <w:r w:rsidRPr="008A656C">
        <w:rPr>
          <w:rFonts w:ascii="ＭＳ ゴシック" w:eastAsia="ＭＳ ゴシック" w:hAnsi="ＭＳ ゴシック"/>
        </w:rPr>
        <w:t xml:space="preserve">) </w:t>
      </w:r>
      <w:r w:rsidR="009E2756" w:rsidRPr="008A656C">
        <w:rPr>
          <w:rFonts w:ascii="ＭＳ ゴシック" w:eastAsia="ＭＳ ゴシック" w:hAnsi="ＭＳ ゴシック" w:hint="eastAsia"/>
        </w:rPr>
        <w:t>(3)の</w:t>
      </w:r>
      <w:r w:rsidRPr="008A656C">
        <w:rPr>
          <w:rFonts w:ascii="ＭＳ ゴシック" w:eastAsia="ＭＳ ゴシック" w:hAnsi="ＭＳ ゴシック" w:hint="eastAsia"/>
        </w:rPr>
        <w:t>学校独自の検査を実施する学校においては、学校特色枠を志願する者は従来の学力検査に加え、</w:t>
      </w:r>
      <w:r w:rsidR="009E2756" w:rsidRPr="008A656C">
        <w:rPr>
          <w:rFonts w:ascii="ＭＳ ゴシック" w:eastAsia="ＭＳ ゴシック" w:hAnsi="ＭＳ ゴシック" w:hint="eastAsia"/>
        </w:rPr>
        <w:t>当該</w:t>
      </w:r>
      <w:r w:rsidRPr="008A656C">
        <w:rPr>
          <w:rFonts w:ascii="ＭＳ ゴシック" w:eastAsia="ＭＳ ゴシック" w:hAnsi="ＭＳ ゴシック" w:hint="eastAsia"/>
        </w:rPr>
        <w:t>独自検査を受験する。</w:t>
      </w:r>
    </w:p>
    <w:p w14:paraId="6CF10EE0" w14:textId="37CC7D4E" w:rsidR="009B4292" w:rsidRPr="008A656C" w:rsidRDefault="009B4292" w:rsidP="009B4292">
      <w:pPr>
        <w:ind w:leftChars="100" w:left="420" w:hangingChars="100" w:hanging="210"/>
        <w:rPr>
          <w:rFonts w:ascii="ＭＳ ゴシック" w:eastAsia="ＭＳ ゴシック" w:hAnsi="ＭＳ ゴシック"/>
        </w:rPr>
      </w:pPr>
      <w:r w:rsidRPr="008A656C">
        <w:rPr>
          <w:rFonts w:ascii="ＭＳ ゴシック" w:eastAsia="ＭＳ ゴシック" w:hAnsi="ＭＳ ゴシック" w:hint="eastAsia"/>
        </w:rPr>
        <w:t>(5)</w:t>
      </w:r>
      <w:r w:rsidRPr="008A656C">
        <w:rPr>
          <w:rFonts w:ascii="ＭＳ ゴシック" w:eastAsia="ＭＳ ゴシック" w:hAnsi="ＭＳ ゴシック"/>
        </w:rPr>
        <w:t xml:space="preserve"> </w:t>
      </w:r>
      <w:r w:rsidRPr="008A656C">
        <w:rPr>
          <w:rFonts w:ascii="ＭＳ ゴシック" w:eastAsia="ＭＳ ゴシック" w:hAnsi="ＭＳ ゴシック" w:hint="eastAsia"/>
        </w:rPr>
        <w:t>学校特色枠では、各校のアドミッションポリシー（求める生徒像）を踏まえ、生徒の個性や可能性を引き出すことを目的とすることから、受験生がそれまでに取得した資格や受賞歴に基づいて合格者を決定するものではない。</w:t>
      </w:r>
    </w:p>
    <w:p w14:paraId="0A3685CD" w14:textId="596777D0" w:rsidR="00411A28" w:rsidRPr="008A656C" w:rsidRDefault="00411A28" w:rsidP="00411A28">
      <w:pPr>
        <w:ind w:leftChars="100" w:left="420" w:hangingChars="100" w:hanging="210"/>
        <w:rPr>
          <w:rFonts w:ascii="ＭＳ ゴシック" w:eastAsia="ＭＳ ゴシック" w:hAnsi="ＭＳ ゴシック"/>
        </w:rPr>
      </w:pPr>
      <w:r w:rsidRPr="008A656C">
        <w:rPr>
          <w:rFonts w:ascii="ＭＳ ゴシック" w:eastAsia="ＭＳ ゴシック" w:hAnsi="ＭＳ ゴシック" w:hint="eastAsia"/>
        </w:rPr>
        <w:t>(</w:t>
      </w:r>
      <w:r w:rsidR="009B4292" w:rsidRPr="008A656C">
        <w:rPr>
          <w:rFonts w:ascii="ＭＳ ゴシック" w:eastAsia="ＭＳ ゴシック" w:hAnsi="ＭＳ ゴシック" w:hint="eastAsia"/>
        </w:rPr>
        <w:t>6</w:t>
      </w:r>
      <w:r w:rsidRPr="008A656C">
        <w:rPr>
          <w:rFonts w:ascii="ＭＳ ゴシック" w:eastAsia="ＭＳ ゴシック" w:hAnsi="ＭＳ ゴシック" w:hint="eastAsia"/>
        </w:rPr>
        <w:t>)</w:t>
      </w:r>
      <w:r w:rsidRPr="008A656C">
        <w:rPr>
          <w:rFonts w:ascii="ＭＳ ゴシック" w:eastAsia="ＭＳ ゴシック" w:hAnsi="ＭＳ ゴシック"/>
        </w:rPr>
        <w:t xml:space="preserve"> </w:t>
      </w:r>
      <w:r w:rsidRPr="008A656C">
        <w:rPr>
          <w:rFonts w:ascii="ＭＳ ゴシック" w:eastAsia="ＭＳ ゴシック" w:hAnsi="ＭＳ ゴシック" w:hint="eastAsia"/>
        </w:rPr>
        <w:t>学校特色枠による選抜は、必ずしも募集上限までの合格者を決定するものではなく、各校の定める基準に満たないと判断される場合は合格者該当なしの場合もありうる。</w:t>
      </w:r>
    </w:p>
    <w:p w14:paraId="68B7AF4F" w14:textId="7F36B949" w:rsidR="00411A28" w:rsidRPr="008A656C" w:rsidRDefault="00411A28" w:rsidP="00411A28">
      <w:pPr>
        <w:ind w:leftChars="100" w:left="420" w:hangingChars="100" w:hanging="210"/>
        <w:rPr>
          <w:rFonts w:ascii="ＭＳ ゴシック" w:eastAsia="ＭＳ ゴシック" w:hAnsi="ＭＳ ゴシック"/>
        </w:rPr>
      </w:pPr>
      <w:r w:rsidRPr="008A656C">
        <w:rPr>
          <w:rFonts w:ascii="ＭＳ ゴシック" w:eastAsia="ＭＳ ゴシック" w:hAnsi="ＭＳ ゴシック" w:hint="eastAsia"/>
        </w:rPr>
        <w:t>(</w:t>
      </w:r>
      <w:r w:rsidR="009B4292" w:rsidRPr="008A656C">
        <w:rPr>
          <w:rFonts w:ascii="ＭＳ ゴシック" w:eastAsia="ＭＳ ゴシック" w:hAnsi="ＭＳ ゴシック" w:hint="eastAsia"/>
        </w:rPr>
        <w:t>7</w:t>
      </w:r>
      <w:r w:rsidRPr="008A656C">
        <w:rPr>
          <w:rFonts w:ascii="ＭＳ ゴシック" w:eastAsia="ＭＳ ゴシック" w:hAnsi="ＭＳ ゴシック" w:hint="eastAsia"/>
        </w:rPr>
        <w:t>)</w:t>
      </w:r>
      <w:r w:rsidRPr="008A656C">
        <w:rPr>
          <w:rFonts w:ascii="ＭＳ ゴシック" w:eastAsia="ＭＳ ゴシック" w:hAnsi="ＭＳ ゴシック"/>
        </w:rPr>
        <w:t xml:space="preserve"> </w:t>
      </w:r>
      <w:r w:rsidRPr="008A656C">
        <w:rPr>
          <w:rFonts w:ascii="ＭＳ ゴシック" w:eastAsia="ＭＳ ゴシック" w:hAnsi="ＭＳ ゴシック" w:hint="eastAsia"/>
        </w:rPr>
        <w:t>第２手順として、募集人員から第１手順による合格者を除いた人数について、学力検査等の成績と調査書の評定とを合算した総合点により、募集人員を満たすよう合格者を決定する。</w:t>
      </w:r>
    </w:p>
    <w:p w14:paraId="06D50692" w14:textId="77777777" w:rsidR="00411A28" w:rsidRPr="008A656C" w:rsidRDefault="00411A28" w:rsidP="00411A28">
      <w:pPr>
        <w:rPr>
          <w:rFonts w:ascii="ＭＳ ゴシック" w:eastAsia="ＭＳ ゴシック" w:hAnsi="ＭＳ ゴシック"/>
        </w:rPr>
      </w:pPr>
      <w:r w:rsidRPr="008A656C">
        <w:rPr>
          <w:rFonts w:ascii="ＭＳ ゴシック" w:eastAsia="ＭＳ ゴシック" w:hAnsi="ＭＳ ゴシック" w:hint="eastAsia"/>
        </w:rPr>
        <w:t xml:space="preserve">　</w:t>
      </w:r>
    </w:p>
    <w:p w14:paraId="3569BF72" w14:textId="77777777" w:rsidR="00411A28" w:rsidRPr="008A656C" w:rsidRDefault="00411A28" w:rsidP="00411A28">
      <w:pPr>
        <w:rPr>
          <w:rFonts w:ascii="ＭＳ ゴシック" w:eastAsia="ＭＳ ゴシック" w:hAnsi="ＭＳ ゴシック"/>
        </w:rPr>
      </w:pPr>
      <w:r w:rsidRPr="008A656C">
        <w:rPr>
          <w:rFonts w:ascii="ＭＳ ゴシック" w:eastAsia="ＭＳ ゴシック" w:hAnsi="ＭＳ ゴシック" w:hint="eastAsia"/>
        </w:rPr>
        <w:t xml:space="preserve">　３－２　日程・機会</w:t>
      </w:r>
    </w:p>
    <w:p w14:paraId="0D8CB941" w14:textId="02DC1226" w:rsidR="009E2756" w:rsidRPr="008A656C" w:rsidRDefault="00C00D38" w:rsidP="00411A28">
      <w:pPr>
        <w:ind w:leftChars="100" w:left="210" w:firstLineChars="100" w:firstLine="210"/>
        <w:rPr>
          <w:rFonts w:ascii="ＭＳ ゴシック" w:eastAsia="ＭＳ ゴシック" w:hAnsi="ＭＳ ゴシック"/>
        </w:rPr>
      </w:pPr>
      <w:r w:rsidRPr="008A656C">
        <w:rPr>
          <w:rFonts w:ascii="ＭＳ ゴシック" w:eastAsia="ＭＳ ゴシック" w:hAnsi="ＭＳ ゴシック" w:hint="eastAsia"/>
        </w:rPr>
        <w:t>生徒が安心して高校生活を送ることができるよう、</w:t>
      </w:r>
      <w:r w:rsidR="00411A28" w:rsidRPr="008A656C">
        <w:rPr>
          <w:rFonts w:ascii="ＭＳ ゴシック" w:eastAsia="ＭＳ ゴシック" w:hAnsi="ＭＳ ゴシック" w:hint="eastAsia"/>
        </w:rPr>
        <w:t>合格者発表後から入学までの期間を高校生活に向けた準備期間</w:t>
      </w:r>
      <w:r w:rsidR="004F12BD" w:rsidRPr="008A656C">
        <w:rPr>
          <w:rFonts w:ascii="ＭＳ ゴシック" w:eastAsia="ＭＳ ゴシック" w:hAnsi="ＭＳ ゴシック" w:hint="eastAsia"/>
        </w:rPr>
        <w:t>とし、</w:t>
      </w:r>
      <w:r w:rsidR="006B14C0" w:rsidRPr="008A656C">
        <w:rPr>
          <w:rFonts w:ascii="ＭＳ ゴシック" w:eastAsia="ＭＳ ゴシック" w:hAnsi="ＭＳ ゴシック" w:hint="eastAsia"/>
        </w:rPr>
        <w:t>各</w:t>
      </w:r>
      <w:r w:rsidR="000E4725" w:rsidRPr="008A656C">
        <w:rPr>
          <w:rFonts w:ascii="ＭＳ ゴシック" w:eastAsia="ＭＳ ゴシック" w:hAnsi="ＭＳ ゴシック" w:hint="eastAsia"/>
        </w:rPr>
        <w:t>高校において</w:t>
      </w:r>
      <w:r w:rsidR="00CA61CF" w:rsidRPr="008A656C">
        <w:rPr>
          <w:rFonts w:ascii="ＭＳ ゴシック" w:eastAsia="ＭＳ ゴシック" w:hAnsi="ＭＳ ゴシック" w:hint="eastAsia"/>
        </w:rPr>
        <w:t>保護者説明会や</w:t>
      </w:r>
      <w:r w:rsidR="00B30D9B" w:rsidRPr="008A656C">
        <w:rPr>
          <w:rFonts w:ascii="ＭＳ ゴシック" w:eastAsia="ＭＳ ゴシック" w:hAnsi="ＭＳ ゴシック" w:hint="eastAsia"/>
        </w:rPr>
        <w:t>プレ入学</w:t>
      </w:r>
      <w:r w:rsidR="006B14C0" w:rsidRPr="008A656C">
        <w:rPr>
          <w:rFonts w:ascii="ＭＳ ゴシック" w:eastAsia="ＭＳ ゴシック" w:hAnsi="ＭＳ ゴシック" w:hint="eastAsia"/>
        </w:rPr>
        <w:t>等を行うことに加え、必要に応じて</w:t>
      </w:r>
      <w:r w:rsidR="00B30D9B" w:rsidRPr="008A656C">
        <w:rPr>
          <w:rFonts w:ascii="ＭＳ ゴシック" w:eastAsia="ＭＳ ゴシック" w:hAnsi="ＭＳ ゴシック" w:hint="eastAsia"/>
        </w:rPr>
        <w:t>出身中学校等からの引継ぎ</w:t>
      </w:r>
      <w:r w:rsidR="005F1D24" w:rsidRPr="008A656C">
        <w:rPr>
          <w:rFonts w:ascii="ＭＳ ゴシック" w:eastAsia="ＭＳ ゴシック" w:hAnsi="ＭＳ ゴシック" w:hint="eastAsia"/>
        </w:rPr>
        <w:t>などを実施</w:t>
      </w:r>
      <w:r w:rsidR="004F12BD" w:rsidRPr="008A656C">
        <w:rPr>
          <w:rFonts w:ascii="ＭＳ ゴシック" w:eastAsia="ＭＳ ゴシック" w:hAnsi="ＭＳ ゴシック" w:hint="eastAsia"/>
        </w:rPr>
        <w:t>する。</w:t>
      </w:r>
    </w:p>
    <w:p w14:paraId="34E238EE" w14:textId="33EF6AA3" w:rsidR="00411A28" w:rsidRPr="008A656C" w:rsidRDefault="006B14C0" w:rsidP="00411A28">
      <w:pPr>
        <w:ind w:leftChars="100" w:left="210" w:firstLineChars="100" w:firstLine="210"/>
        <w:rPr>
          <w:rFonts w:ascii="ＭＳ ゴシック" w:eastAsia="ＭＳ ゴシック" w:hAnsi="ＭＳ ゴシック"/>
        </w:rPr>
      </w:pPr>
      <w:r w:rsidRPr="008A656C">
        <w:rPr>
          <w:rFonts w:ascii="ＭＳ ゴシック" w:eastAsia="ＭＳ ゴシック" w:hAnsi="ＭＳ ゴシック" w:hint="eastAsia"/>
        </w:rPr>
        <w:t>これらを実現するため、</w:t>
      </w:r>
      <w:r w:rsidR="00411A28" w:rsidRPr="008A656C">
        <w:rPr>
          <w:rFonts w:ascii="ＭＳ ゴシック" w:eastAsia="ＭＳ ゴシック" w:hAnsi="ＭＳ ゴシック" w:hint="eastAsia"/>
        </w:rPr>
        <w:t>これまでの特別入学者選抜と一般入学者選抜を統合し、新たな一般選抜とする。</w:t>
      </w:r>
    </w:p>
    <w:p w14:paraId="65AEC4FF" w14:textId="30C5BC3F" w:rsidR="00411A28" w:rsidRPr="008A656C" w:rsidRDefault="00411A28" w:rsidP="00411A28">
      <w:pPr>
        <w:ind w:leftChars="100" w:left="210" w:firstLineChars="100" w:firstLine="210"/>
        <w:rPr>
          <w:rFonts w:ascii="ＭＳ ゴシック" w:eastAsia="ＭＳ ゴシック" w:hAnsi="ＭＳ ゴシック"/>
        </w:rPr>
      </w:pPr>
      <w:r w:rsidRPr="008A656C">
        <w:rPr>
          <w:rFonts w:ascii="ＭＳ ゴシック" w:eastAsia="ＭＳ ゴシック" w:hAnsi="ＭＳ ゴシック" w:hint="eastAsia"/>
        </w:rPr>
        <w:t>一方、これまで実施してきた</w:t>
      </w:r>
      <w:bookmarkStart w:id="0" w:name="_Hlk190093012"/>
      <w:r w:rsidRPr="008A656C">
        <w:rPr>
          <w:rFonts w:ascii="ＭＳ ゴシック" w:eastAsia="ＭＳ ゴシック" w:hAnsi="ＭＳ ゴシック" w:hint="eastAsia"/>
        </w:rPr>
        <w:t>海外から帰国した生徒の入学者選抜、日本語指導が必要な帰国生徒・外国人生徒入学者選抜及び知的障がい生徒自立支援コース入学者選抜</w:t>
      </w:r>
      <w:bookmarkEnd w:id="0"/>
      <w:r w:rsidRPr="008A656C">
        <w:rPr>
          <w:rFonts w:ascii="ＭＳ ゴシック" w:eastAsia="ＭＳ ゴシック" w:hAnsi="ＭＳ ゴシック" w:hint="eastAsia"/>
        </w:rPr>
        <w:t>（以下「帰国生選抜等」とする。）は新たな一般選抜の実施日よりも前の日程で実施する。あわせて、</w:t>
      </w:r>
      <w:bookmarkStart w:id="1" w:name="_Hlk190093056"/>
      <w:r w:rsidRPr="008A656C">
        <w:rPr>
          <w:rFonts w:ascii="ＭＳ ゴシック" w:eastAsia="ＭＳ ゴシック" w:hAnsi="ＭＳ ゴシック" w:hint="eastAsia"/>
        </w:rPr>
        <w:t>府立知的障がい高等支援学校職業学科（本校）入学者選抜及び大阪府立高等学校に設置する共生推進教室入学者選抜</w:t>
      </w:r>
      <w:bookmarkEnd w:id="1"/>
      <w:r w:rsidRPr="008A656C">
        <w:rPr>
          <w:rFonts w:ascii="ＭＳ ゴシック" w:eastAsia="ＭＳ ゴシック" w:hAnsi="ＭＳ ゴシック" w:hint="eastAsia"/>
        </w:rPr>
        <w:t>は帰国生選抜等と同一日程で実施する。</w:t>
      </w:r>
      <w:r w:rsidR="003270A3" w:rsidRPr="008A656C">
        <w:rPr>
          <w:rFonts w:ascii="ＭＳ ゴシック" w:eastAsia="ＭＳ ゴシック" w:hAnsi="ＭＳ ゴシック" w:hint="eastAsia"/>
        </w:rPr>
        <w:t>なお、これらの選抜に係る方針については別に定める。</w:t>
      </w:r>
    </w:p>
    <w:p w14:paraId="7CC84FDD" w14:textId="77777777" w:rsidR="00411A28" w:rsidRPr="008A656C" w:rsidRDefault="00411A28" w:rsidP="00411A28">
      <w:pPr>
        <w:ind w:leftChars="100" w:left="210" w:firstLineChars="100" w:firstLine="210"/>
        <w:rPr>
          <w:rFonts w:ascii="ＭＳ ゴシック" w:eastAsia="ＭＳ ゴシック" w:hAnsi="ＭＳ ゴシック"/>
        </w:rPr>
      </w:pPr>
      <w:r w:rsidRPr="008A656C">
        <w:rPr>
          <w:rFonts w:ascii="ＭＳ ゴシック" w:eastAsia="ＭＳ ゴシック" w:hAnsi="ＭＳ ゴシック" w:hint="eastAsia"/>
        </w:rPr>
        <w:t>また、新たな一般選抜における合格者数が各校の募集人員に満たない場合は、引き続き、二次入学者選抜を実施する。現在実施している秋季入学者選抜についても引き続き実施する。</w:t>
      </w:r>
    </w:p>
    <w:p w14:paraId="2BACBA56" w14:textId="23501A0B" w:rsidR="00411A28" w:rsidRPr="008A656C" w:rsidRDefault="00411A28" w:rsidP="00411A28">
      <w:pPr>
        <w:rPr>
          <w:rFonts w:ascii="ＭＳ ゴシック" w:eastAsia="ＭＳ ゴシック" w:hAnsi="ＭＳ ゴシック"/>
          <w:u w:val="double"/>
        </w:rPr>
      </w:pPr>
      <w:r w:rsidRPr="008A656C">
        <w:rPr>
          <w:rFonts w:ascii="ＭＳ ゴシック" w:eastAsia="ＭＳ ゴシック" w:hAnsi="ＭＳ ゴシック" w:hint="eastAsia"/>
        </w:rPr>
        <w:t xml:space="preserve">　(1) 選抜日程</w:t>
      </w:r>
      <w:r w:rsidR="006B14C0" w:rsidRPr="008A656C">
        <w:rPr>
          <w:rFonts w:ascii="ＭＳ ゴシック" w:eastAsia="ＭＳ ゴシック" w:hAnsi="ＭＳ ゴシック" w:hint="eastAsia"/>
        </w:rPr>
        <w:t>（※参考資料参照）</w:t>
      </w:r>
    </w:p>
    <w:p w14:paraId="1C754232" w14:textId="1C08F711" w:rsidR="00411A28" w:rsidRPr="008A656C" w:rsidRDefault="00411A28" w:rsidP="00411A28">
      <w:pPr>
        <w:ind w:leftChars="200" w:left="420" w:firstLineChars="100" w:firstLine="210"/>
        <w:rPr>
          <w:rFonts w:ascii="ＭＳ ゴシック" w:eastAsia="ＭＳ ゴシック" w:hAnsi="ＭＳ ゴシック"/>
        </w:rPr>
      </w:pPr>
      <w:r w:rsidRPr="008A656C">
        <w:rPr>
          <w:rFonts w:ascii="ＭＳ ゴシック" w:eastAsia="ＭＳ ゴシック" w:hAnsi="ＭＳ ゴシック" w:hint="eastAsia"/>
        </w:rPr>
        <w:t>帰国生選抜等の学力検査等実施の基準日を２月</w:t>
      </w:r>
      <w:r w:rsidRPr="008A656C">
        <w:rPr>
          <w:rFonts w:ascii="ＭＳ ゴシック" w:eastAsia="ＭＳ ゴシック" w:hAnsi="ＭＳ ゴシック"/>
        </w:rPr>
        <w:t>16</w:t>
      </w:r>
      <w:r w:rsidRPr="008A656C">
        <w:rPr>
          <w:rFonts w:ascii="ＭＳ ゴシック" w:eastAsia="ＭＳ ゴシック" w:hAnsi="ＭＳ ゴシック" w:hint="eastAsia"/>
        </w:rPr>
        <w:t>日とし、新たな一般選抜の学力検査等実施の基準日を３月１日とする。</w:t>
      </w:r>
    </w:p>
    <w:p w14:paraId="5979408B" w14:textId="5E4946DD" w:rsidR="00411A28" w:rsidRPr="008A656C" w:rsidRDefault="00411A28" w:rsidP="00411A28">
      <w:pPr>
        <w:ind w:leftChars="200" w:left="420" w:firstLineChars="100" w:firstLine="210"/>
        <w:rPr>
          <w:rFonts w:ascii="ＭＳ ゴシック" w:eastAsia="ＭＳ ゴシック" w:hAnsi="ＭＳ ゴシック"/>
        </w:rPr>
      </w:pPr>
      <w:r w:rsidRPr="008A656C">
        <w:rPr>
          <w:rFonts w:ascii="ＭＳ ゴシック" w:eastAsia="ＭＳ ゴシック" w:hAnsi="ＭＳ ゴシック" w:hint="eastAsia"/>
        </w:rPr>
        <w:lastRenderedPageBreak/>
        <w:t>新たな一般選抜における合格者発表の日程については、概ね学力検査等実施日より起算して週休日を除く６日後となる。なお、本日程の短縮については、選抜業務の効率化や、</w:t>
      </w:r>
      <w:r w:rsidR="001122B3" w:rsidRPr="008A656C">
        <w:rPr>
          <w:rFonts w:ascii="ＭＳ ゴシック" w:eastAsia="ＭＳ ゴシック" w:hAnsi="ＭＳ ゴシック" w:hint="eastAsia"/>
        </w:rPr>
        <w:t>デジタル採点システムを用いた</w:t>
      </w:r>
      <w:r w:rsidRPr="008A656C">
        <w:rPr>
          <w:rFonts w:ascii="ＭＳ ゴシック" w:eastAsia="ＭＳ ゴシック" w:hAnsi="ＭＳ ゴシック" w:hint="eastAsia"/>
        </w:rPr>
        <w:t>選抜の実施実態を踏まえ、引き続き検討を行う。</w:t>
      </w:r>
    </w:p>
    <w:p w14:paraId="1BAE002C" w14:textId="52CDB933" w:rsidR="00411A28" w:rsidRPr="008A656C" w:rsidRDefault="00411A28" w:rsidP="00411A28">
      <w:pPr>
        <w:ind w:leftChars="100" w:left="210"/>
        <w:rPr>
          <w:rFonts w:ascii="ＭＳ ゴシック" w:eastAsia="ＭＳ ゴシック" w:hAnsi="ＭＳ ゴシック"/>
        </w:rPr>
      </w:pPr>
      <w:r w:rsidRPr="008A656C">
        <w:rPr>
          <w:rFonts w:ascii="ＭＳ ゴシック" w:eastAsia="ＭＳ ゴシック" w:hAnsi="ＭＳ ゴシック" w:hint="eastAsia"/>
        </w:rPr>
        <w:t>(2)</w:t>
      </w:r>
      <w:r w:rsidRPr="008A656C">
        <w:rPr>
          <w:rFonts w:ascii="ＭＳ ゴシック" w:eastAsia="ＭＳ ゴシック" w:hAnsi="ＭＳ ゴシック"/>
        </w:rPr>
        <w:t xml:space="preserve"> </w:t>
      </w:r>
      <w:r w:rsidR="00BF3327" w:rsidRPr="008A656C">
        <w:rPr>
          <w:rFonts w:ascii="ＭＳ ゴシック" w:eastAsia="ＭＳ ゴシック" w:hAnsi="ＭＳ ゴシック" w:hint="eastAsia"/>
        </w:rPr>
        <w:t>公立高校第２志望校</w:t>
      </w:r>
      <w:r w:rsidR="00C00D38" w:rsidRPr="008A656C">
        <w:rPr>
          <w:rFonts w:ascii="ＭＳ ゴシック" w:eastAsia="ＭＳ ゴシック" w:hAnsi="ＭＳ ゴシック" w:hint="eastAsia"/>
        </w:rPr>
        <w:t>への</w:t>
      </w:r>
      <w:r w:rsidR="00BF3327" w:rsidRPr="008A656C">
        <w:rPr>
          <w:rFonts w:ascii="ＭＳ ゴシック" w:eastAsia="ＭＳ ゴシック" w:hAnsi="ＭＳ ゴシック" w:hint="eastAsia"/>
        </w:rPr>
        <w:t>出願機会</w:t>
      </w:r>
      <w:r w:rsidR="00C665D2" w:rsidRPr="008A656C">
        <w:rPr>
          <w:rFonts w:ascii="ＭＳ ゴシック" w:eastAsia="ＭＳ ゴシック" w:hAnsi="ＭＳ ゴシック" w:hint="eastAsia"/>
        </w:rPr>
        <w:t>（※</w:t>
      </w:r>
      <w:r w:rsidR="006B14C0" w:rsidRPr="008A656C">
        <w:rPr>
          <w:rFonts w:ascii="ＭＳ ゴシック" w:eastAsia="ＭＳ ゴシック" w:hAnsi="ＭＳ ゴシック" w:hint="eastAsia"/>
        </w:rPr>
        <w:t>参考資料</w:t>
      </w:r>
      <w:r w:rsidR="00C665D2" w:rsidRPr="008A656C">
        <w:rPr>
          <w:rFonts w:ascii="ＭＳ ゴシック" w:eastAsia="ＭＳ ゴシック" w:hAnsi="ＭＳ ゴシック" w:hint="eastAsia"/>
        </w:rPr>
        <w:t>参照）</w:t>
      </w:r>
    </w:p>
    <w:p w14:paraId="7D494C22" w14:textId="1F7C990B" w:rsidR="00411A28" w:rsidRPr="008A656C" w:rsidRDefault="00411A28" w:rsidP="00411A28">
      <w:pPr>
        <w:ind w:leftChars="200" w:left="420" w:firstLineChars="100" w:firstLine="210"/>
        <w:rPr>
          <w:rFonts w:ascii="ＭＳ ゴシック" w:eastAsia="ＭＳ ゴシック" w:hAnsi="ＭＳ ゴシック"/>
        </w:rPr>
      </w:pPr>
      <w:r w:rsidRPr="008A656C">
        <w:rPr>
          <w:rFonts w:ascii="ＭＳ ゴシック" w:eastAsia="ＭＳ ゴシック" w:hAnsi="ＭＳ ゴシック" w:hint="eastAsia"/>
        </w:rPr>
        <w:t>日程を一本化することにより、現行より受験機会が減少すること</w:t>
      </w:r>
      <w:r w:rsidR="0073404D" w:rsidRPr="008A656C">
        <w:rPr>
          <w:rFonts w:ascii="ＭＳ ゴシック" w:eastAsia="ＭＳ ゴシック" w:hAnsi="ＭＳ ゴシック" w:hint="eastAsia"/>
        </w:rPr>
        <w:t>に加え、</w:t>
      </w:r>
      <w:r w:rsidR="002774B9" w:rsidRPr="008A656C">
        <w:rPr>
          <w:rFonts w:ascii="ＭＳ ゴシック" w:eastAsia="ＭＳ ゴシック" w:hAnsi="ＭＳ ゴシック" w:hint="eastAsia"/>
        </w:rPr>
        <w:t>公立高校の第１志望校が不合格であっても、なお別の公立高校に進学を希望する生徒のニーズに</w:t>
      </w:r>
      <w:r w:rsidR="002F6AC9" w:rsidRPr="008A656C">
        <w:rPr>
          <w:rFonts w:ascii="ＭＳ ゴシック" w:eastAsia="ＭＳ ゴシック" w:hAnsi="ＭＳ ゴシック" w:hint="eastAsia"/>
        </w:rPr>
        <w:t>応えるために、</w:t>
      </w:r>
      <w:r w:rsidRPr="008A656C">
        <w:rPr>
          <w:rFonts w:ascii="ＭＳ ゴシック" w:eastAsia="ＭＳ ゴシック" w:hAnsi="ＭＳ ゴシック" w:hint="eastAsia"/>
        </w:rPr>
        <w:t>新たな一般選抜</w:t>
      </w:r>
      <w:r w:rsidR="003A79DA" w:rsidRPr="008A656C">
        <w:rPr>
          <w:rFonts w:ascii="ＭＳ ゴシック" w:eastAsia="ＭＳ ゴシック" w:hAnsi="ＭＳ ゴシック" w:hint="eastAsia"/>
        </w:rPr>
        <w:t>のうち、全日制の課程</w:t>
      </w:r>
      <w:r w:rsidRPr="008A656C">
        <w:rPr>
          <w:rFonts w:ascii="ＭＳ ゴシック" w:eastAsia="ＭＳ ゴシック" w:hAnsi="ＭＳ ゴシック" w:hint="eastAsia"/>
        </w:rPr>
        <w:t>において</w:t>
      </w:r>
      <w:r w:rsidR="002774B9" w:rsidRPr="008A656C">
        <w:rPr>
          <w:rFonts w:ascii="ＭＳ ゴシック" w:eastAsia="ＭＳ ゴシック" w:hAnsi="ＭＳ ゴシック" w:hint="eastAsia"/>
        </w:rPr>
        <w:t>、公立高校の第２志望校を出願できる機会を創出</w:t>
      </w:r>
      <w:r w:rsidRPr="008A656C">
        <w:rPr>
          <w:rFonts w:ascii="ＭＳ ゴシック" w:eastAsia="ＭＳ ゴシック" w:hAnsi="ＭＳ ゴシック" w:hint="eastAsia"/>
        </w:rPr>
        <w:t>する。</w:t>
      </w:r>
      <w:r w:rsidR="00301A4C" w:rsidRPr="008A656C">
        <w:rPr>
          <w:rFonts w:ascii="ＭＳ ゴシック" w:eastAsia="ＭＳ ゴシック" w:hAnsi="ＭＳ ゴシック" w:hint="eastAsia"/>
        </w:rPr>
        <w:t>ただし、全日制の課程以外の課程等については、引き続き検討する。</w:t>
      </w:r>
    </w:p>
    <w:p w14:paraId="638396AC" w14:textId="2C3DB9A6" w:rsidR="00411A28" w:rsidRPr="008A656C" w:rsidRDefault="00411A28" w:rsidP="000F1CAB">
      <w:pPr>
        <w:ind w:leftChars="200" w:left="420" w:firstLineChars="100" w:firstLine="210"/>
        <w:rPr>
          <w:rFonts w:ascii="ＭＳ ゴシック" w:eastAsia="ＭＳ ゴシック" w:hAnsi="ＭＳ ゴシック"/>
        </w:rPr>
      </w:pPr>
      <w:r w:rsidRPr="008A656C">
        <w:rPr>
          <w:rFonts w:ascii="ＭＳ ゴシック" w:eastAsia="ＭＳ ゴシック" w:hAnsi="ＭＳ ゴシック" w:hint="eastAsia"/>
        </w:rPr>
        <w:t>具体的には、</w:t>
      </w:r>
      <w:r w:rsidR="002774B9" w:rsidRPr="008A656C">
        <w:rPr>
          <w:rFonts w:ascii="ＭＳ ゴシック" w:eastAsia="ＭＳ ゴシック" w:hAnsi="ＭＳ ゴシック" w:hint="eastAsia"/>
        </w:rPr>
        <w:t>公立</w:t>
      </w:r>
      <w:r w:rsidRPr="008A656C">
        <w:rPr>
          <w:rFonts w:ascii="ＭＳ ゴシック" w:eastAsia="ＭＳ ゴシック" w:hAnsi="ＭＳ ゴシック" w:hint="eastAsia"/>
        </w:rPr>
        <w:t>第１志望校に加え、</w:t>
      </w:r>
      <w:r w:rsidR="002774B9" w:rsidRPr="008A656C">
        <w:rPr>
          <w:rFonts w:ascii="ＭＳ ゴシック" w:eastAsia="ＭＳ ゴシック" w:hAnsi="ＭＳ ゴシック" w:hint="eastAsia"/>
        </w:rPr>
        <w:t>公立</w:t>
      </w:r>
      <w:r w:rsidRPr="008A656C">
        <w:rPr>
          <w:rFonts w:ascii="ＭＳ ゴシック" w:eastAsia="ＭＳ ゴシック" w:hAnsi="ＭＳ ゴシック" w:hint="eastAsia"/>
        </w:rPr>
        <w:t>第２志望校についても出願できる機会を設け、第２志望校での合格者の決定は、当該校を第１志望とする志願者数が募集人員に満たない場合に行う。出願にあたっては、第２志望校の出願締切日時は、第１志望校の出願締切日時よりも後に設定する。具体的な手順等については引き続き検討する。</w:t>
      </w:r>
    </w:p>
    <w:p w14:paraId="5554410E" w14:textId="1DECF50E" w:rsidR="00FE50B7" w:rsidRPr="008A656C" w:rsidRDefault="00FE50B7" w:rsidP="000F1CAB">
      <w:pPr>
        <w:ind w:leftChars="200" w:left="420" w:firstLineChars="100" w:firstLine="210"/>
        <w:rPr>
          <w:rFonts w:ascii="ＭＳ ゴシック" w:eastAsia="ＭＳ ゴシック" w:hAnsi="ＭＳ ゴシック"/>
        </w:rPr>
      </w:pPr>
      <w:r w:rsidRPr="008A656C">
        <w:rPr>
          <w:rFonts w:ascii="ＭＳ ゴシック" w:eastAsia="ＭＳ ゴシック" w:hAnsi="ＭＳ ゴシック" w:hint="eastAsia"/>
        </w:rPr>
        <w:t>第２志望校における合格者の決定については、学校特色枠によらず学力検査等を活用し、統一した基準になるよう検討を行う。</w:t>
      </w:r>
    </w:p>
    <w:p w14:paraId="6B008D7F" w14:textId="07272AF0" w:rsidR="00411A28" w:rsidRPr="008A656C" w:rsidRDefault="00411A28" w:rsidP="002774B9">
      <w:pPr>
        <w:ind w:left="420" w:hangingChars="200" w:hanging="420"/>
        <w:rPr>
          <w:rFonts w:ascii="ＭＳ ゴシック" w:eastAsia="ＭＳ ゴシック" w:hAnsi="ＭＳ ゴシック"/>
        </w:rPr>
      </w:pPr>
      <w:r w:rsidRPr="008A656C">
        <w:rPr>
          <w:rFonts w:ascii="ＭＳ ゴシック" w:eastAsia="ＭＳ ゴシック" w:hAnsi="ＭＳ ゴシック" w:hint="eastAsia"/>
        </w:rPr>
        <w:t xml:space="preserve">　　</w:t>
      </w:r>
      <w:r w:rsidR="002774B9" w:rsidRPr="008A656C">
        <w:rPr>
          <w:rFonts w:ascii="ＭＳ ゴシック" w:eastAsia="ＭＳ ゴシック" w:hAnsi="ＭＳ ゴシック" w:hint="eastAsia"/>
        </w:rPr>
        <w:t xml:space="preserve">　</w:t>
      </w:r>
      <w:r w:rsidR="00BF3327" w:rsidRPr="008A656C">
        <w:rPr>
          <w:rFonts w:ascii="ＭＳ ゴシック" w:eastAsia="ＭＳ ゴシック" w:hAnsi="ＭＳ ゴシック" w:hint="eastAsia"/>
        </w:rPr>
        <w:t>なお</w:t>
      </w:r>
      <w:r w:rsidR="002774B9" w:rsidRPr="008A656C">
        <w:rPr>
          <w:rFonts w:ascii="ＭＳ ゴシック" w:eastAsia="ＭＳ ゴシック" w:hAnsi="ＭＳ ゴシック" w:hint="eastAsia"/>
        </w:rPr>
        <w:t>、</w:t>
      </w:r>
      <w:r w:rsidRPr="008A656C">
        <w:rPr>
          <w:rFonts w:ascii="ＭＳ ゴシック" w:eastAsia="ＭＳ ゴシック" w:hAnsi="ＭＳ ゴシック" w:hint="eastAsia"/>
        </w:rPr>
        <w:t>複数学科設置校における</w:t>
      </w:r>
      <w:r w:rsidR="002774B9" w:rsidRPr="008A656C">
        <w:rPr>
          <w:rFonts w:ascii="ＭＳ ゴシック" w:eastAsia="ＭＳ ゴシック" w:hAnsi="ＭＳ ゴシック" w:hint="eastAsia"/>
        </w:rPr>
        <w:t>取り扱いについては、引き続き検討する</w:t>
      </w:r>
      <w:r w:rsidRPr="008A656C">
        <w:rPr>
          <w:rFonts w:ascii="ＭＳ ゴシック" w:eastAsia="ＭＳ ゴシック" w:hAnsi="ＭＳ ゴシック" w:hint="eastAsia"/>
        </w:rPr>
        <w:t>。</w:t>
      </w:r>
    </w:p>
    <w:p w14:paraId="0F412FBC" w14:textId="17CC76E1" w:rsidR="00411A28" w:rsidRPr="008A656C" w:rsidRDefault="00411A28" w:rsidP="00411A28">
      <w:pPr>
        <w:rPr>
          <w:rFonts w:ascii="ＭＳ ゴシック" w:eastAsia="ＭＳ ゴシック" w:hAnsi="ＭＳ ゴシック"/>
        </w:rPr>
      </w:pPr>
    </w:p>
    <w:p w14:paraId="52D0F6AB" w14:textId="77777777" w:rsidR="00411A28" w:rsidRPr="008A656C" w:rsidRDefault="00411A28" w:rsidP="00411A28">
      <w:pPr>
        <w:rPr>
          <w:rFonts w:ascii="ＭＳ ゴシック" w:eastAsia="ＭＳ ゴシック" w:hAnsi="ＭＳ ゴシック"/>
        </w:rPr>
      </w:pPr>
      <w:r w:rsidRPr="008A656C">
        <w:rPr>
          <w:rFonts w:ascii="ＭＳ ゴシック" w:eastAsia="ＭＳ ゴシック" w:hAnsi="ＭＳ ゴシック" w:hint="eastAsia"/>
        </w:rPr>
        <w:t xml:space="preserve">　３－３　方法・手段</w:t>
      </w:r>
    </w:p>
    <w:p w14:paraId="3593E0E1" w14:textId="77777777" w:rsidR="00411A28" w:rsidRPr="008A656C" w:rsidRDefault="00411A28" w:rsidP="00411A28">
      <w:pPr>
        <w:ind w:firstLineChars="100" w:firstLine="210"/>
        <w:rPr>
          <w:rFonts w:ascii="ＭＳ ゴシック" w:eastAsia="ＭＳ ゴシック" w:hAnsi="ＭＳ ゴシック"/>
        </w:rPr>
      </w:pPr>
      <w:r w:rsidRPr="008A656C">
        <w:rPr>
          <w:rFonts w:ascii="ＭＳ ゴシック" w:eastAsia="ＭＳ ゴシック" w:hAnsi="ＭＳ ゴシック" w:hint="eastAsia"/>
        </w:rPr>
        <w:t>(1)</w:t>
      </w:r>
      <w:r w:rsidRPr="008A656C">
        <w:rPr>
          <w:rFonts w:ascii="ＭＳ ゴシック" w:eastAsia="ＭＳ ゴシック" w:hAnsi="ＭＳ ゴシック"/>
        </w:rPr>
        <w:t xml:space="preserve"> </w:t>
      </w:r>
      <w:r w:rsidRPr="008A656C">
        <w:rPr>
          <w:rFonts w:ascii="ＭＳ ゴシック" w:eastAsia="ＭＳ ゴシック" w:hAnsi="ＭＳ ゴシック" w:hint="eastAsia"/>
        </w:rPr>
        <w:t>学力検査</w:t>
      </w:r>
    </w:p>
    <w:p w14:paraId="0526DAA7" w14:textId="2AE2D51E" w:rsidR="00411A28" w:rsidRPr="008A656C" w:rsidRDefault="00411A28" w:rsidP="00613CFC">
      <w:pPr>
        <w:ind w:leftChars="200" w:left="420" w:firstLineChars="100" w:firstLine="210"/>
        <w:rPr>
          <w:rFonts w:ascii="ＭＳ ゴシック" w:eastAsia="ＭＳ ゴシック" w:hAnsi="ＭＳ ゴシック"/>
        </w:rPr>
      </w:pPr>
      <w:r w:rsidRPr="008A656C">
        <w:rPr>
          <w:rFonts w:ascii="ＭＳ ゴシック" w:eastAsia="ＭＳ ゴシック" w:hAnsi="ＭＳ ゴシック" w:hint="eastAsia"/>
        </w:rPr>
        <w:t>新たな一般選抜においては、５</w:t>
      </w:r>
      <w:r w:rsidRPr="008A656C">
        <w:rPr>
          <w:rFonts w:ascii="ＭＳ ゴシック" w:eastAsia="ＭＳ ゴシック" w:hAnsi="ＭＳ ゴシック"/>
        </w:rPr>
        <w:t>教科</w:t>
      </w:r>
      <w:r w:rsidRPr="008A656C">
        <w:rPr>
          <w:rFonts w:ascii="ＭＳ ゴシック" w:eastAsia="ＭＳ ゴシック" w:hAnsi="ＭＳ ゴシック" w:hint="eastAsia"/>
        </w:rPr>
        <w:t>（国語、社会、数学、理科、英語）</w:t>
      </w:r>
      <w:r w:rsidRPr="008A656C">
        <w:rPr>
          <w:rFonts w:ascii="ＭＳ ゴシック" w:eastAsia="ＭＳ ゴシック" w:hAnsi="ＭＳ ゴシック"/>
        </w:rPr>
        <w:t>の学力検査を実施する</w:t>
      </w:r>
      <w:r w:rsidR="0078296E" w:rsidRPr="008A656C">
        <w:rPr>
          <w:rFonts w:ascii="ＭＳ ゴシック" w:eastAsia="ＭＳ ゴシック" w:hAnsi="ＭＳ ゴシック" w:hint="eastAsia"/>
        </w:rPr>
        <w:t>ことを基本とする</w:t>
      </w:r>
      <w:r w:rsidRPr="008A656C">
        <w:rPr>
          <w:rFonts w:ascii="ＭＳ ゴシック" w:eastAsia="ＭＳ ゴシック" w:hAnsi="ＭＳ ゴシック"/>
        </w:rPr>
        <w:t>。</w:t>
      </w:r>
      <w:r w:rsidR="00BF2D78" w:rsidRPr="008A656C">
        <w:rPr>
          <w:rFonts w:ascii="ＭＳ ゴシック" w:eastAsia="ＭＳ ゴシック" w:hAnsi="ＭＳ ゴシック" w:hint="eastAsia"/>
        </w:rPr>
        <w:t>また、</w:t>
      </w:r>
      <w:r w:rsidRPr="008A656C">
        <w:rPr>
          <w:rFonts w:ascii="ＭＳ ゴシック" w:eastAsia="ＭＳ ゴシック" w:hAnsi="ＭＳ ゴシック" w:hint="eastAsia"/>
        </w:rPr>
        <w:t>国語、数学及び英語については</w:t>
      </w:r>
      <w:r w:rsidR="00BF2D78" w:rsidRPr="008A656C">
        <w:rPr>
          <w:rFonts w:ascii="ＭＳ ゴシック" w:eastAsia="ＭＳ ゴシック" w:hAnsi="ＭＳ ゴシック" w:hint="eastAsia"/>
        </w:rPr>
        <w:t>現行の選抜において</w:t>
      </w:r>
      <w:r w:rsidRPr="008A656C">
        <w:rPr>
          <w:rFonts w:ascii="ＭＳ ゴシック" w:eastAsia="ＭＳ ゴシック" w:hAnsi="ＭＳ ゴシック"/>
        </w:rPr>
        <w:t>基礎的問題、標準的問題、発展的問題の</w:t>
      </w:r>
      <w:r w:rsidRPr="008A656C">
        <w:rPr>
          <w:rFonts w:ascii="ＭＳ ゴシック" w:eastAsia="ＭＳ ゴシック" w:hAnsi="ＭＳ ゴシック" w:hint="eastAsia"/>
        </w:rPr>
        <w:t>３</w:t>
      </w:r>
      <w:r w:rsidRPr="008A656C">
        <w:rPr>
          <w:rFonts w:ascii="ＭＳ ゴシック" w:eastAsia="ＭＳ ゴシック" w:hAnsi="ＭＳ ゴシック"/>
        </w:rPr>
        <w:t>種類</w:t>
      </w:r>
      <w:r w:rsidR="00BF2D78" w:rsidRPr="008A656C">
        <w:rPr>
          <w:rFonts w:ascii="ＭＳ ゴシック" w:eastAsia="ＭＳ ゴシック" w:hAnsi="ＭＳ ゴシック" w:hint="eastAsia"/>
        </w:rPr>
        <w:t>で実施していること</w:t>
      </w:r>
      <w:r w:rsidR="00672C8A" w:rsidRPr="008A656C">
        <w:rPr>
          <w:rFonts w:ascii="ＭＳ ゴシック" w:eastAsia="ＭＳ ゴシック" w:hAnsi="ＭＳ ゴシック" w:hint="eastAsia"/>
        </w:rPr>
        <w:t>に加え、</w:t>
      </w:r>
      <w:r w:rsidR="002774B9" w:rsidRPr="008A656C">
        <w:rPr>
          <w:rFonts w:ascii="ＭＳ ゴシック" w:eastAsia="ＭＳ ゴシック" w:hAnsi="ＭＳ ゴシック" w:hint="eastAsia"/>
        </w:rPr>
        <w:t>公立</w:t>
      </w:r>
      <w:r w:rsidR="00672C8A" w:rsidRPr="008A656C">
        <w:rPr>
          <w:rFonts w:ascii="ＭＳ ゴシック" w:eastAsia="ＭＳ ゴシック" w:hAnsi="ＭＳ ゴシック" w:hint="eastAsia"/>
        </w:rPr>
        <w:t>第２志望校での合格者の決定における活用も見据え、</w:t>
      </w:r>
      <w:r w:rsidR="00613CFC" w:rsidRPr="008A656C">
        <w:rPr>
          <w:rFonts w:ascii="ＭＳ ゴシック" w:eastAsia="ＭＳ ゴシック" w:hAnsi="ＭＳ ゴシック" w:hint="eastAsia"/>
        </w:rPr>
        <w:t>引き続き検討</w:t>
      </w:r>
      <w:r w:rsidR="00672C8A" w:rsidRPr="008A656C">
        <w:rPr>
          <w:rFonts w:ascii="ＭＳ ゴシック" w:eastAsia="ＭＳ ゴシック" w:hAnsi="ＭＳ ゴシック" w:hint="eastAsia"/>
        </w:rPr>
        <w:t>を行う</w:t>
      </w:r>
      <w:r w:rsidRPr="008A656C">
        <w:rPr>
          <w:rFonts w:ascii="ＭＳ ゴシック" w:eastAsia="ＭＳ ゴシック" w:hAnsi="ＭＳ ゴシック" w:hint="eastAsia"/>
        </w:rPr>
        <w:t>。</w:t>
      </w:r>
    </w:p>
    <w:p w14:paraId="3E9EF403" w14:textId="3B781600" w:rsidR="00411A28" w:rsidRPr="008A656C" w:rsidRDefault="00411A28" w:rsidP="00411A28">
      <w:pPr>
        <w:ind w:leftChars="200" w:left="420" w:firstLineChars="100" w:firstLine="210"/>
        <w:rPr>
          <w:rFonts w:ascii="ＭＳ ゴシック" w:eastAsia="ＭＳ ゴシック" w:hAnsi="ＭＳ ゴシック"/>
        </w:rPr>
      </w:pPr>
      <w:r w:rsidRPr="008A656C">
        <w:rPr>
          <w:rFonts w:ascii="ＭＳ ゴシック" w:eastAsia="ＭＳ ゴシック" w:hAnsi="ＭＳ ゴシック" w:hint="eastAsia"/>
        </w:rPr>
        <w:t>学力検査問題の出題内容等について</w:t>
      </w:r>
      <w:r w:rsidR="00672C8A" w:rsidRPr="008A656C">
        <w:rPr>
          <w:rFonts w:ascii="ＭＳ ゴシック" w:eastAsia="ＭＳ ゴシック" w:hAnsi="ＭＳ ゴシック" w:hint="eastAsia"/>
        </w:rPr>
        <w:t>も</w:t>
      </w:r>
      <w:r w:rsidRPr="008A656C">
        <w:rPr>
          <w:rFonts w:ascii="ＭＳ ゴシック" w:eastAsia="ＭＳ ゴシック" w:hAnsi="ＭＳ ゴシック" w:hint="eastAsia"/>
        </w:rPr>
        <w:t>、今後とも学習指導要領改訂の趣旨等を踏まえたものとなるよう引き続き検討を行う。</w:t>
      </w:r>
    </w:p>
    <w:p w14:paraId="7303EB88" w14:textId="77777777" w:rsidR="00411A28" w:rsidRPr="008A656C" w:rsidRDefault="00411A28" w:rsidP="00411A28">
      <w:pPr>
        <w:rPr>
          <w:rFonts w:ascii="ＭＳ ゴシック" w:eastAsia="ＭＳ ゴシック" w:hAnsi="ＭＳ ゴシック"/>
        </w:rPr>
      </w:pPr>
      <w:r w:rsidRPr="008A656C">
        <w:rPr>
          <w:rFonts w:ascii="ＭＳ ゴシック" w:eastAsia="ＭＳ ゴシック" w:hAnsi="ＭＳ ゴシック" w:hint="eastAsia"/>
        </w:rPr>
        <w:t xml:space="preserve">　(</w:t>
      </w:r>
      <w:r w:rsidRPr="008A656C">
        <w:rPr>
          <w:rFonts w:ascii="ＭＳ ゴシック" w:eastAsia="ＭＳ ゴシック" w:hAnsi="ＭＳ ゴシック"/>
        </w:rPr>
        <w:t>2</w:t>
      </w:r>
      <w:r w:rsidRPr="008A656C">
        <w:rPr>
          <w:rFonts w:ascii="ＭＳ ゴシック" w:eastAsia="ＭＳ ゴシック" w:hAnsi="ＭＳ ゴシック" w:hint="eastAsia"/>
        </w:rPr>
        <w:t>)</w:t>
      </w:r>
      <w:r w:rsidRPr="008A656C">
        <w:rPr>
          <w:rFonts w:ascii="ＭＳ ゴシック" w:eastAsia="ＭＳ ゴシック" w:hAnsi="ＭＳ ゴシック"/>
        </w:rPr>
        <w:t xml:space="preserve"> </w:t>
      </w:r>
      <w:r w:rsidRPr="008A656C">
        <w:rPr>
          <w:rFonts w:ascii="ＭＳ ゴシック" w:eastAsia="ＭＳ ゴシック" w:hAnsi="ＭＳ ゴシック" w:hint="eastAsia"/>
        </w:rPr>
        <w:t>自己申告書及び調査書</w:t>
      </w:r>
    </w:p>
    <w:p w14:paraId="31F3C6B6" w14:textId="00899A6E" w:rsidR="00D15508" w:rsidRPr="008A656C" w:rsidRDefault="00411A28" w:rsidP="00333549">
      <w:pPr>
        <w:ind w:leftChars="200" w:left="420" w:firstLineChars="100" w:firstLine="210"/>
        <w:rPr>
          <w:rFonts w:ascii="ＭＳ ゴシック" w:eastAsia="ＭＳ ゴシック" w:hAnsi="ＭＳ ゴシック"/>
        </w:rPr>
      </w:pPr>
      <w:r w:rsidRPr="008A656C">
        <w:rPr>
          <w:rFonts w:ascii="ＭＳ ゴシック" w:eastAsia="ＭＳ ゴシック" w:hAnsi="ＭＳ ゴシック" w:hint="eastAsia"/>
        </w:rPr>
        <w:t>新たな一般選抜においては、自己申告書及び調査書中の活動/行動の記録については、</w:t>
      </w:r>
      <w:r w:rsidR="00D3407B" w:rsidRPr="008A656C">
        <w:rPr>
          <w:rFonts w:ascii="ＭＳ ゴシック" w:eastAsia="ＭＳ ゴシック" w:hAnsi="ＭＳ ゴシック" w:hint="eastAsia"/>
        </w:rPr>
        <w:t>現行制度における</w:t>
      </w:r>
      <w:r w:rsidRPr="008A656C">
        <w:rPr>
          <w:rFonts w:ascii="ＭＳ ゴシック" w:eastAsia="ＭＳ ゴシック" w:hAnsi="ＭＳ ゴシック" w:hint="eastAsia"/>
        </w:rPr>
        <w:t>ボーダーゾーンの設定を廃止し、新たに学校特色枠を導入することから不要とする。</w:t>
      </w:r>
    </w:p>
    <w:p w14:paraId="78341176" w14:textId="6B2A1BB2" w:rsidR="00411A28" w:rsidRPr="008A656C" w:rsidRDefault="00411A28" w:rsidP="00411A28">
      <w:pPr>
        <w:rPr>
          <w:rFonts w:ascii="ＭＳ ゴシック" w:eastAsia="ＭＳ ゴシック" w:hAnsi="ＭＳ ゴシック"/>
        </w:rPr>
      </w:pPr>
      <w:r w:rsidRPr="008A656C">
        <w:rPr>
          <w:rFonts w:ascii="ＭＳ ゴシック" w:eastAsia="ＭＳ ゴシック" w:hAnsi="ＭＳ ゴシック" w:hint="eastAsia"/>
        </w:rPr>
        <w:t xml:space="preserve">　(</w:t>
      </w:r>
      <w:r w:rsidRPr="008A656C">
        <w:rPr>
          <w:rFonts w:ascii="ＭＳ ゴシック" w:eastAsia="ＭＳ ゴシック" w:hAnsi="ＭＳ ゴシック"/>
        </w:rPr>
        <w:t>3</w:t>
      </w:r>
      <w:r w:rsidRPr="008A656C">
        <w:rPr>
          <w:rFonts w:ascii="ＭＳ ゴシック" w:eastAsia="ＭＳ ゴシック" w:hAnsi="ＭＳ ゴシック" w:hint="eastAsia"/>
        </w:rPr>
        <w:t>)</w:t>
      </w:r>
      <w:r w:rsidRPr="008A656C">
        <w:rPr>
          <w:rFonts w:ascii="ＭＳ ゴシック" w:eastAsia="ＭＳ ゴシック" w:hAnsi="ＭＳ ゴシック"/>
        </w:rPr>
        <w:t xml:space="preserve"> </w:t>
      </w:r>
      <w:r w:rsidRPr="008A656C">
        <w:rPr>
          <w:rFonts w:ascii="ＭＳ ゴシック" w:eastAsia="ＭＳ ゴシック" w:hAnsi="ＭＳ ゴシック" w:hint="eastAsia"/>
        </w:rPr>
        <w:t>英語資格（外部検定）の活用</w:t>
      </w:r>
    </w:p>
    <w:p w14:paraId="008EE42A" w14:textId="50988D75" w:rsidR="00411A28" w:rsidRPr="008A656C" w:rsidRDefault="00411A28" w:rsidP="00411A28">
      <w:pPr>
        <w:ind w:leftChars="200" w:left="420" w:firstLineChars="100" w:firstLine="210"/>
        <w:rPr>
          <w:rFonts w:ascii="ＭＳ ゴシック" w:eastAsia="ＭＳ ゴシック" w:hAnsi="ＭＳ ゴシック"/>
        </w:rPr>
      </w:pPr>
      <w:r w:rsidRPr="008A656C">
        <w:rPr>
          <w:rFonts w:ascii="ＭＳ ゴシック" w:eastAsia="ＭＳ ゴシック" w:hAnsi="ＭＳ ゴシック" w:hint="eastAsia"/>
        </w:rPr>
        <w:t>令和２年度より小学校３・４年生で外国語活動、小学校５・６年生で教科としての外国語の学習が全面実施となり、義務教育段階までの英語に係る学習内容についての変化があること</w:t>
      </w:r>
      <w:r w:rsidR="00672C8A" w:rsidRPr="008A656C">
        <w:rPr>
          <w:rFonts w:ascii="ＭＳ ゴシック" w:eastAsia="ＭＳ ゴシック" w:hAnsi="ＭＳ ゴシック" w:hint="eastAsia"/>
        </w:rPr>
        <w:t>など</w:t>
      </w:r>
      <w:r w:rsidR="000D18C1" w:rsidRPr="008A656C">
        <w:rPr>
          <w:rFonts w:ascii="ＭＳ ゴシック" w:eastAsia="ＭＳ ゴシック" w:hAnsi="ＭＳ ゴシック" w:hint="eastAsia"/>
        </w:rPr>
        <w:t>から、</w:t>
      </w:r>
      <w:r w:rsidRPr="008A656C">
        <w:rPr>
          <w:rFonts w:ascii="ＭＳ ゴシック" w:eastAsia="ＭＳ ゴシック" w:hAnsi="ＭＳ ゴシック" w:hint="eastAsia"/>
        </w:rPr>
        <w:t>英語資格（外部検定）における読替え率を次のとおりとする。</w:t>
      </w:r>
    </w:p>
    <w:p w14:paraId="34B2FC95" w14:textId="624D953A" w:rsidR="002075FA" w:rsidRPr="008A656C" w:rsidRDefault="00411A28" w:rsidP="00B8170C">
      <w:pPr>
        <w:ind w:leftChars="200" w:left="420" w:firstLineChars="100" w:firstLine="210"/>
        <w:rPr>
          <w:rFonts w:ascii="ＭＳ ゴシック" w:eastAsia="ＭＳ ゴシック" w:hAnsi="ＭＳ ゴシック"/>
        </w:rPr>
      </w:pPr>
      <w:r w:rsidRPr="008A656C">
        <w:rPr>
          <w:rFonts w:ascii="ＭＳ ゴシック" w:eastAsia="ＭＳ ゴシック" w:hAnsi="ＭＳ ゴシック" w:hint="eastAsia"/>
        </w:rPr>
        <w:t>なお、</w:t>
      </w:r>
      <w:r w:rsidR="00B8170C" w:rsidRPr="008A656C">
        <w:rPr>
          <w:rFonts w:ascii="ＭＳ ゴシック" w:eastAsia="ＭＳ ゴシック" w:hAnsi="ＭＳ ゴシック" w:hint="eastAsia"/>
        </w:rPr>
        <w:t>本選抜改善方針による入学者選抜実施以降も、英語資格（外部検定）の活用について引き続き検証を行い、</w:t>
      </w:r>
      <w:r w:rsidR="00912E41" w:rsidRPr="008A656C">
        <w:rPr>
          <w:rFonts w:ascii="ＭＳ ゴシック" w:eastAsia="ＭＳ ゴシック" w:hAnsi="ＭＳ ゴシック" w:hint="eastAsia"/>
        </w:rPr>
        <w:t>その</w:t>
      </w:r>
      <w:r w:rsidR="00B8170C" w:rsidRPr="008A656C">
        <w:rPr>
          <w:rFonts w:ascii="ＭＳ ゴシック" w:eastAsia="ＭＳ ゴシック" w:hAnsi="ＭＳ ゴシック" w:hint="eastAsia"/>
        </w:rPr>
        <w:t>あり方について検討を行う。</w:t>
      </w:r>
    </w:p>
    <w:p w14:paraId="37FBF39D" w14:textId="1EFB0E23" w:rsidR="002075FA" w:rsidRPr="008A656C" w:rsidRDefault="002075FA" w:rsidP="00300D1B">
      <w:pPr>
        <w:ind w:firstLineChars="300" w:firstLine="630"/>
        <w:rPr>
          <w:rFonts w:ascii="ＭＳ ゴシック" w:eastAsia="ＭＳ ゴシック" w:hAnsi="ＭＳ ゴシック"/>
        </w:rPr>
      </w:pPr>
    </w:p>
    <w:p w14:paraId="799A2157" w14:textId="4D912126" w:rsidR="00912E41" w:rsidRPr="008A656C" w:rsidRDefault="00912E41" w:rsidP="00300D1B">
      <w:pPr>
        <w:ind w:firstLineChars="300" w:firstLine="630"/>
        <w:rPr>
          <w:rFonts w:ascii="ＭＳ ゴシック" w:eastAsia="ＭＳ ゴシック" w:hAnsi="ＭＳ ゴシック"/>
        </w:rPr>
      </w:pPr>
    </w:p>
    <w:tbl>
      <w:tblPr>
        <w:tblStyle w:val="af0"/>
        <w:tblW w:w="0" w:type="auto"/>
        <w:tblInd w:w="562" w:type="dxa"/>
        <w:tblLook w:val="04A0" w:firstRow="1" w:lastRow="0" w:firstColumn="1" w:lastColumn="0" w:noHBand="0" w:noVBand="1"/>
      </w:tblPr>
      <w:tblGrid>
        <w:gridCol w:w="1512"/>
        <w:gridCol w:w="1512"/>
        <w:gridCol w:w="1512"/>
        <w:gridCol w:w="1698"/>
        <w:gridCol w:w="1698"/>
      </w:tblGrid>
      <w:tr w:rsidR="008A656C" w:rsidRPr="008A656C" w14:paraId="444BB177" w14:textId="77777777" w:rsidTr="008E243F">
        <w:tc>
          <w:tcPr>
            <w:tcW w:w="1512" w:type="dxa"/>
            <w:vAlign w:val="center"/>
          </w:tcPr>
          <w:p w14:paraId="4F9E2D12" w14:textId="5647898A" w:rsidR="00411A28" w:rsidRPr="008A656C" w:rsidRDefault="00411A28" w:rsidP="008E243F">
            <w:pPr>
              <w:jc w:val="center"/>
              <w:rPr>
                <w:rFonts w:ascii="ＭＳ ゴシック" w:eastAsia="ＭＳ ゴシック" w:hAnsi="ＭＳ ゴシック"/>
              </w:rPr>
            </w:pPr>
            <w:r w:rsidRPr="008A656C">
              <w:rPr>
                <w:rFonts w:ascii="ＭＳ ゴシック" w:eastAsia="ＭＳ ゴシック" w:hAnsi="ＭＳ ゴシック" w:hint="eastAsia"/>
              </w:rPr>
              <w:t xml:space="preserve">TOEFL </w:t>
            </w:r>
            <w:proofErr w:type="spellStart"/>
            <w:r w:rsidRPr="008A656C">
              <w:rPr>
                <w:rFonts w:ascii="ＭＳ ゴシック" w:eastAsia="ＭＳ ゴシック" w:hAnsi="ＭＳ ゴシック" w:hint="eastAsia"/>
              </w:rPr>
              <w:t>iBT</w:t>
            </w:r>
            <w:proofErr w:type="spellEnd"/>
          </w:p>
        </w:tc>
        <w:tc>
          <w:tcPr>
            <w:tcW w:w="1512" w:type="dxa"/>
            <w:vAlign w:val="center"/>
          </w:tcPr>
          <w:p w14:paraId="0233E33E" w14:textId="77777777" w:rsidR="00411A28" w:rsidRPr="008A656C" w:rsidRDefault="00411A28" w:rsidP="008E243F">
            <w:pPr>
              <w:jc w:val="center"/>
              <w:rPr>
                <w:rFonts w:ascii="ＭＳ ゴシック" w:eastAsia="ＭＳ ゴシック" w:hAnsi="ＭＳ ゴシック"/>
              </w:rPr>
            </w:pPr>
            <w:r w:rsidRPr="008A656C">
              <w:rPr>
                <w:rFonts w:ascii="ＭＳ ゴシック" w:eastAsia="ＭＳ ゴシック" w:hAnsi="ＭＳ ゴシック" w:hint="eastAsia"/>
              </w:rPr>
              <w:t>I</w:t>
            </w:r>
            <w:r w:rsidRPr="008A656C">
              <w:rPr>
                <w:rFonts w:ascii="ＭＳ ゴシック" w:eastAsia="ＭＳ ゴシック" w:hAnsi="ＭＳ ゴシック"/>
              </w:rPr>
              <w:t>ELTS</w:t>
            </w:r>
          </w:p>
        </w:tc>
        <w:tc>
          <w:tcPr>
            <w:tcW w:w="1512" w:type="dxa"/>
            <w:vAlign w:val="center"/>
          </w:tcPr>
          <w:p w14:paraId="1BA171A1" w14:textId="77777777" w:rsidR="00411A28" w:rsidRPr="008A656C" w:rsidRDefault="00411A28" w:rsidP="008E243F">
            <w:pPr>
              <w:jc w:val="center"/>
              <w:rPr>
                <w:rFonts w:ascii="ＭＳ ゴシック" w:eastAsia="ＭＳ ゴシック" w:hAnsi="ＭＳ ゴシック"/>
              </w:rPr>
            </w:pPr>
            <w:r w:rsidRPr="008A656C">
              <w:rPr>
                <w:rFonts w:ascii="ＭＳ ゴシック" w:eastAsia="ＭＳ ゴシック" w:hAnsi="ＭＳ ゴシック" w:hint="eastAsia"/>
              </w:rPr>
              <w:t>実用英語</w:t>
            </w:r>
          </w:p>
          <w:p w14:paraId="1B90F87F" w14:textId="77777777" w:rsidR="00411A28" w:rsidRPr="008A656C" w:rsidRDefault="00411A28" w:rsidP="008E243F">
            <w:pPr>
              <w:jc w:val="center"/>
              <w:rPr>
                <w:rFonts w:ascii="ＭＳ ゴシック" w:eastAsia="ＭＳ ゴシック" w:hAnsi="ＭＳ ゴシック"/>
              </w:rPr>
            </w:pPr>
            <w:r w:rsidRPr="008A656C">
              <w:rPr>
                <w:rFonts w:ascii="ＭＳ ゴシック" w:eastAsia="ＭＳ ゴシック" w:hAnsi="ＭＳ ゴシック" w:hint="eastAsia"/>
              </w:rPr>
              <w:t>技能検定</w:t>
            </w:r>
          </w:p>
        </w:tc>
        <w:tc>
          <w:tcPr>
            <w:tcW w:w="1698" w:type="dxa"/>
            <w:vAlign w:val="center"/>
          </w:tcPr>
          <w:p w14:paraId="2399E3CD" w14:textId="77777777" w:rsidR="00411A28" w:rsidRPr="008A656C" w:rsidRDefault="00411A28" w:rsidP="008E243F">
            <w:pPr>
              <w:jc w:val="center"/>
              <w:rPr>
                <w:rFonts w:ascii="ＭＳ ゴシック" w:eastAsia="ＭＳ ゴシック" w:hAnsi="ＭＳ ゴシック"/>
              </w:rPr>
            </w:pPr>
            <w:r w:rsidRPr="008A656C">
              <w:rPr>
                <w:rFonts w:ascii="ＭＳ ゴシック" w:eastAsia="ＭＳ ゴシック" w:hAnsi="ＭＳ ゴシック" w:hint="eastAsia"/>
              </w:rPr>
              <w:t>読替え率</w:t>
            </w:r>
          </w:p>
        </w:tc>
        <w:tc>
          <w:tcPr>
            <w:tcW w:w="1698" w:type="dxa"/>
          </w:tcPr>
          <w:p w14:paraId="61C4E3C5" w14:textId="77777777" w:rsidR="00411A28" w:rsidRPr="008A656C" w:rsidRDefault="00411A28" w:rsidP="008E243F">
            <w:pPr>
              <w:jc w:val="center"/>
              <w:rPr>
                <w:rFonts w:ascii="ＭＳ ゴシック" w:eastAsia="ＭＳ ゴシック" w:hAnsi="ＭＳ ゴシック"/>
              </w:rPr>
            </w:pPr>
            <w:r w:rsidRPr="008A656C">
              <w:rPr>
                <w:rFonts w:ascii="ＭＳ ゴシック" w:eastAsia="ＭＳ ゴシック" w:hAnsi="ＭＳ ゴシック" w:hint="eastAsia"/>
              </w:rPr>
              <w:t>【参考】</w:t>
            </w:r>
          </w:p>
          <w:p w14:paraId="5962F486" w14:textId="77777777" w:rsidR="00411A28" w:rsidRPr="008A656C" w:rsidRDefault="00411A28" w:rsidP="008E243F">
            <w:pPr>
              <w:jc w:val="center"/>
              <w:rPr>
                <w:rFonts w:ascii="ＭＳ ゴシック" w:eastAsia="ＭＳ ゴシック" w:hAnsi="ＭＳ ゴシック"/>
              </w:rPr>
            </w:pPr>
            <w:r w:rsidRPr="008A656C">
              <w:rPr>
                <w:rFonts w:ascii="ＭＳ ゴシック" w:eastAsia="ＭＳ ゴシック" w:hAnsi="ＭＳ ゴシック" w:hint="eastAsia"/>
              </w:rPr>
              <w:t>現在の読替え率</w:t>
            </w:r>
          </w:p>
        </w:tc>
      </w:tr>
      <w:tr w:rsidR="008A656C" w:rsidRPr="008A656C" w14:paraId="69D36706" w14:textId="77777777" w:rsidTr="008E243F">
        <w:tc>
          <w:tcPr>
            <w:tcW w:w="1512" w:type="dxa"/>
            <w:vAlign w:val="center"/>
          </w:tcPr>
          <w:p w14:paraId="26E3F494" w14:textId="77777777" w:rsidR="00411A28" w:rsidRPr="008A656C" w:rsidRDefault="00411A28" w:rsidP="008E243F">
            <w:pPr>
              <w:jc w:val="center"/>
              <w:rPr>
                <w:rFonts w:ascii="ＭＳ ゴシック" w:eastAsia="ＭＳ ゴシック" w:hAnsi="ＭＳ ゴシック"/>
              </w:rPr>
            </w:pPr>
            <w:r w:rsidRPr="008A656C">
              <w:rPr>
                <w:rFonts w:ascii="ＭＳ ゴシック" w:eastAsia="ＭＳ ゴシック" w:hAnsi="ＭＳ ゴシック" w:hint="eastAsia"/>
              </w:rPr>
              <w:t>6</w:t>
            </w:r>
            <w:r w:rsidRPr="008A656C">
              <w:rPr>
                <w:rFonts w:ascii="ＭＳ ゴシック" w:eastAsia="ＭＳ ゴシック" w:hAnsi="ＭＳ ゴシック"/>
              </w:rPr>
              <w:t>0</w:t>
            </w:r>
            <w:r w:rsidRPr="008A656C">
              <w:rPr>
                <w:rFonts w:ascii="ＭＳ ゴシック" w:eastAsia="ＭＳ ゴシック" w:hAnsi="ＭＳ ゴシック" w:hint="eastAsia"/>
              </w:rPr>
              <w:t>点～120点</w:t>
            </w:r>
          </w:p>
        </w:tc>
        <w:tc>
          <w:tcPr>
            <w:tcW w:w="1512" w:type="dxa"/>
            <w:vAlign w:val="center"/>
          </w:tcPr>
          <w:p w14:paraId="122A9D26" w14:textId="77777777" w:rsidR="00411A28" w:rsidRPr="008A656C" w:rsidRDefault="00411A28" w:rsidP="008E243F">
            <w:pPr>
              <w:jc w:val="center"/>
              <w:rPr>
                <w:rFonts w:ascii="ＭＳ ゴシック" w:eastAsia="ＭＳ ゴシック" w:hAnsi="ＭＳ ゴシック"/>
              </w:rPr>
            </w:pPr>
            <w:r w:rsidRPr="008A656C">
              <w:rPr>
                <w:rFonts w:ascii="ＭＳ ゴシック" w:eastAsia="ＭＳ ゴシック" w:hAnsi="ＭＳ ゴシック" w:hint="eastAsia"/>
              </w:rPr>
              <w:t>6.0～9.0</w:t>
            </w:r>
          </w:p>
        </w:tc>
        <w:tc>
          <w:tcPr>
            <w:tcW w:w="1512" w:type="dxa"/>
            <w:vAlign w:val="center"/>
          </w:tcPr>
          <w:p w14:paraId="07DB63F2" w14:textId="77777777" w:rsidR="00411A28" w:rsidRPr="008A656C" w:rsidRDefault="00411A28" w:rsidP="008E243F">
            <w:pPr>
              <w:jc w:val="center"/>
              <w:rPr>
                <w:rFonts w:ascii="ＭＳ ゴシック" w:eastAsia="ＭＳ ゴシック" w:hAnsi="ＭＳ ゴシック"/>
              </w:rPr>
            </w:pPr>
            <w:r w:rsidRPr="008A656C">
              <w:rPr>
                <w:rFonts w:ascii="ＭＳ ゴシック" w:eastAsia="ＭＳ ゴシック" w:hAnsi="ＭＳ ゴシック" w:hint="eastAsia"/>
              </w:rPr>
              <w:t>準１級・１級</w:t>
            </w:r>
          </w:p>
        </w:tc>
        <w:tc>
          <w:tcPr>
            <w:tcW w:w="1698" w:type="dxa"/>
            <w:vAlign w:val="center"/>
          </w:tcPr>
          <w:p w14:paraId="0695E3AE" w14:textId="77777777" w:rsidR="00411A28" w:rsidRPr="008A656C" w:rsidRDefault="00411A28" w:rsidP="008E243F">
            <w:pPr>
              <w:jc w:val="center"/>
              <w:rPr>
                <w:rFonts w:ascii="ＭＳ ゴシック" w:eastAsia="ＭＳ ゴシック" w:hAnsi="ＭＳ ゴシック"/>
              </w:rPr>
            </w:pPr>
            <w:r w:rsidRPr="008A656C">
              <w:rPr>
                <w:rFonts w:ascii="ＭＳ ゴシック" w:eastAsia="ＭＳ ゴシック" w:hAnsi="ＭＳ ゴシック"/>
              </w:rPr>
              <w:t>9</w:t>
            </w:r>
            <w:r w:rsidRPr="008A656C">
              <w:rPr>
                <w:rFonts w:ascii="ＭＳ ゴシック" w:eastAsia="ＭＳ ゴシック" w:hAnsi="ＭＳ ゴシック" w:hint="eastAsia"/>
              </w:rPr>
              <w:t>0％</w:t>
            </w:r>
          </w:p>
        </w:tc>
        <w:tc>
          <w:tcPr>
            <w:tcW w:w="1698" w:type="dxa"/>
          </w:tcPr>
          <w:p w14:paraId="3F4C367E" w14:textId="77777777" w:rsidR="00411A28" w:rsidRPr="008A656C" w:rsidRDefault="00411A28" w:rsidP="008E243F">
            <w:pPr>
              <w:jc w:val="center"/>
              <w:rPr>
                <w:rFonts w:ascii="ＭＳ ゴシック" w:eastAsia="ＭＳ ゴシック" w:hAnsi="ＭＳ ゴシック"/>
              </w:rPr>
            </w:pPr>
            <w:r w:rsidRPr="008A656C">
              <w:rPr>
                <w:rFonts w:ascii="ＭＳ ゴシック" w:eastAsia="ＭＳ ゴシック" w:hAnsi="ＭＳ ゴシック" w:hint="eastAsia"/>
              </w:rPr>
              <w:t>1</w:t>
            </w:r>
            <w:r w:rsidRPr="008A656C">
              <w:rPr>
                <w:rFonts w:ascii="ＭＳ ゴシック" w:eastAsia="ＭＳ ゴシック" w:hAnsi="ＭＳ ゴシック"/>
              </w:rPr>
              <w:t>00</w:t>
            </w:r>
            <w:r w:rsidRPr="008A656C">
              <w:rPr>
                <w:rFonts w:ascii="ＭＳ ゴシック" w:eastAsia="ＭＳ ゴシック" w:hAnsi="ＭＳ ゴシック" w:hint="eastAsia"/>
              </w:rPr>
              <w:t>％</w:t>
            </w:r>
          </w:p>
        </w:tc>
      </w:tr>
      <w:tr w:rsidR="008A656C" w:rsidRPr="008A656C" w14:paraId="62A01E44" w14:textId="77777777" w:rsidTr="008E243F">
        <w:tc>
          <w:tcPr>
            <w:tcW w:w="1512" w:type="dxa"/>
            <w:vAlign w:val="center"/>
          </w:tcPr>
          <w:p w14:paraId="6E24368E" w14:textId="77777777" w:rsidR="00411A28" w:rsidRPr="008A656C" w:rsidRDefault="00411A28" w:rsidP="008E243F">
            <w:pPr>
              <w:jc w:val="center"/>
              <w:rPr>
                <w:rFonts w:ascii="ＭＳ ゴシック" w:eastAsia="ＭＳ ゴシック" w:hAnsi="ＭＳ ゴシック"/>
              </w:rPr>
            </w:pPr>
            <w:r w:rsidRPr="008A656C">
              <w:rPr>
                <w:rFonts w:ascii="ＭＳ ゴシック" w:eastAsia="ＭＳ ゴシック" w:hAnsi="ＭＳ ゴシック" w:hint="eastAsia"/>
              </w:rPr>
              <w:t>50点～59点</w:t>
            </w:r>
          </w:p>
        </w:tc>
        <w:tc>
          <w:tcPr>
            <w:tcW w:w="1512" w:type="dxa"/>
            <w:vAlign w:val="center"/>
          </w:tcPr>
          <w:p w14:paraId="7E4DDC92" w14:textId="77777777" w:rsidR="00411A28" w:rsidRPr="008A656C" w:rsidRDefault="00411A28" w:rsidP="008E243F">
            <w:pPr>
              <w:jc w:val="center"/>
              <w:rPr>
                <w:rFonts w:ascii="ＭＳ ゴシック" w:eastAsia="ＭＳ ゴシック" w:hAnsi="ＭＳ ゴシック"/>
              </w:rPr>
            </w:pPr>
            <w:r w:rsidRPr="008A656C">
              <w:rPr>
                <w:rFonts w:ascii="ＭＳ ゴシック" w:eastAsia="ＭＳ ゴシック" w:hAnsi="ＭＳ ゴシック" w:hint="eastAsia"/>
              </w:rPr>
              <w:t>5.5</w:t>
            </w:r>
          </w:p>
        </w:tc>
        <w:tc>
          <w:tcPr>
            <w:tcW w:w="1512" w:type="dxa"/>
            <w:vAlign w:val="center"/>
          </w:tcPr>
          <w:p w14:paraId="0C13B7F7" w14:textId="77777777" w:rsidR="00411A28" w:rsidRPr="008A656C" w:rsidRDefault="00411A28" w:rsidP="008E243F">
            <w:pPr>
              <w:jc w:val="center"/>
              <w:rPr>
                <w:rFonts w:ascii="ＭＳ ゴシック" w:eastAsia="ＭＳ ゴシック" w:hAnsi="ＭＳ ゴシック"/>
              </w:rPr>
            </w:pPr>
            <w:r w:rsidRPr="008A656C">
              <w:rPr>
                <w:rFonts w:ascii="ＭＳ ゴシック" w:eastAsia="ＭＳ ゴシック" w:hAnsi="ＭＳ ゴシック" w:hint="eastAsia"/>
              </w:rPr>
              <w:t>（対応無し）</w:t>
            </w:r>
          </w:p>
        </w:tc>
        <w:tc>
          <w:tcPr>
            <w:tcW w:w="1698" w:type="dxa"/>
            <w:vAlign w:val="center"/>
          </w:tcPr>
          <w:p w14:paraId="6B8539FF" w14:textId="77777777" w:rsidR="00411A28" w:rsidRPr="008A656C" w:rsidRDefault="00411A28" w:rsidP="008E243F">
            <w:pPr>
              <w:jc w:val="center"/>
              <w:rPr>
                <w:rFonts w:ascii="ＭＳ ゴシック" w:eastAsia="ＭＳ ゴシック" w:hAnsi="ＭＳ ゴシック"/>
              </w:rPr>
            </w:pPr>
            <w:r w:rsidRPr="008A656C">
              <w:rPr>
                <w:rFonts w:ascii="ＭＳ ゴシック" w:eastAsia="ＭＳ ゴシック" w:hAnsi="ＭＳ ゴシック"/>
              </w:rPr>
              <w:t>8</w:t>
            </w:r>
            <w:r w:rsidRPr="008A656C">
              <w:rPr>
                <w:rFonts w:ascii="ＭＳ ゴシック" w:eastAsia="ＭＳ ゴシック" w:hAnsi="ＭＳ ゴシック" w:hint="eastAsia"/>
              </w:rPr>
              <w:t>0％</w:t>
            </w:r>
          </w:p>
        </w:tc>
        <w:tc>
          <w:tcPr>
            <w:tcW w:w="1698" w:type="dxa"/>
          </w:tcPr>
          <w:p w14:paraId="710EDF79" w14:textId="77777777" w:rsidR="00411A28" w:rsidRPr="008A656C" w:rsidRDefault="00411A28" w:rsidP="008E243F">
            <w:pPr>
              <w:jc w:val="center"/>
              <w:rPr>
                <w:rFonts w:ascii="ＭＳ ゴシック" w:eastAsia="ＭＳ ゴシック" w:hAnsi="ＭＳ ゴシック"/>
              </w:rPr>
            </w:pPr>
            <w:r w:rsidRPr="008A656C">
              <w:rPr>
                <w:rFonts w:ascii="ＭＳ ゴシック" w:eastAsia="ＭＳ ゴシック" w:hAnsi="ＭＳ ゴシック" w:hint="eastAsia"/>
              </w:rPr>
              <w:t>9</w:t>
            </w:r>
            <w:r w:rsidRPr="008A656C">
              <w:rPr>
                <w:rFonts w:ascii="ＭＳ ゴシック" w:eastAsia="ＭＳ ゴシック" w:hAnsi="ＭＳ ゴシック"/>
              </w:rPr>
              <w:t>0</w:t>
            </w:r>
            <w:r w:rsidRPr="008A656C">
              <w:rPr>
                <w:rFonts w:ascii="ＭＳ ゴシック" w:eastAsia="ＭＳ ゴシック" w:hAnsi="ＭＳ ゴシック" w:hint="eastAsia"/>
              </w:rPr>
              <w:t>％</w:t>
            </w:r>
          </w:p>
        </w:tc>
      </w:tr>
      <w:tr w:rsidR="008A656C" w:rsidRPr="008A656C" w14:paraId="72E62DF1" w14:textId="77777777" w:rsidTr="008E243F">
        <w:tc>
          <w:tcPr>
            <w:tcW w:w="1512" w:type="dxa"/>
            <w:vAlign w:val="center"/>
          </w:tcPr>
          <w:p w14:paraId="33B5F38A" w14:textId="77777777" w:rsidR="00411A28" w:rsidRPr="008A656C" w:rsidRDefault="00411A28" w:rsidP="008E243F">
            <w:pPr>
              <w:jc w:val="center"/>
              <w:rPr>
                <w:rFonts w:ascii="ＭＳ ゴシック" w:eastAsia="ＭＳ ゴシック" w:hAnsi="ＭＳ ゴシック"/>
              </w:rPr>
            </w:pPr>
            <w:r w:rsidRPr="008A656C">
              <w:rPr>
                <w:rFonts w:ascii="ＭＳ ゴシック" w:eastAsia="ＭＳ ゴシック" w:hAnsi="ＭＳ ゴシック" w:hint="eastAsia"/>
              </w:rPr>
              <w:t>40点～49点</w:t>
            </w:r>
          </w:p>
        </w:tc>
        <w:tc>
          <w:tcPr>
            <w:tcW w:w="1512" w:type="dxa"/>
            <w:vAlign w:val="center"/>
          </w:tcPr>
          <w:p w14:paraId="664CD0FE" w14:textId="77777777" w:rsidR="00411A28" w:rsidRPr="008A656C" w:rsidRDefault="00411A28" w:rsidP="008E243F">
            <w:pPr>
              <w:jc w:val="center"/>
              <w:rPr>
                <w:rFonts w:ascii="ＭＳ ゴシック" w:eastAsia="ＭＳ ゴシック" w:hAnsi="ＭＳ ゴシック"/>
              </w:rPr>
            </w:pPr>
            <w:r w:rsidRPr="008A656C">
              <w:rPr>
                <w:rFonts w:ascii="ＭＳ ゴシック" w:eastAsia="ＭＳ ゴシック" w:hAnsi="ＭＳ ゴシック" w:hint="eastAsia"/>
              </w:rPr>
              <w:t>5.0</w:t>
            </w:r>
          </w:p>
        </w:tc>
        <w:tc>
          <w:tcPr>
            <w:tcW w:w="1512" w:type="dxa"/>
            <w:vAlign w:val="center"/>
          </w:tcPr>
          <w:p w14:paraId="2BFA94A3" w14:textId="77777777" w:rsidR="00411A28" w:rsidRPr="008A656C" w:rsidRDefault="00411A28" w:rsidP="008E243F">
            <w:pPr>
              <w:jc w:val="center"/>
              <w:rPr>
                <w:rFonts w:ascii="ＭＳ ゴシック" w:eastAsia="ＭＳ ゴシック" w:hAnsi="ＭＳ ゴシック"/>
              </w:rPr>
            </w:pPr>
            <w:r w:rsidRPr="008A656C">
              <w:rPr>
                <w:rFonts w:ascii="ＭＳ ゴシック" w:eastAsia="ＭＳ ゴシック" w:hAnsi="ＭＳ ゴシック" w:hint="eastAsia"/>
              </w:rPr>
              <w:t>２級</w:t>
            </w:r>
          </w:p>
        </w:tc>
        <w:tc>
          <w:tcPr>
            <w:tcW w:w="1698" w:type="dxa"/>
            <w:vAlign w:val="center"/>
          </w:tcPr>
          <w:p w14:paraId="47250E6D" w14:textId="77777777" w:rsidR="00411A28" w:rsidRPr="008A656C" w:rsidRDefault="00411A28" w:rsidP="008E243F">
            <w:pPr>
              <w:jc w:val="center"/>
              <w:rPr>
                <w:rFonts w:ascii="ＭＳ ゴシック" w:eastAsia="ＭＳ ゴシック" w:hAnsi="ＭＳ ゴシック"/>
              </w:rPr>
            </w:pPr>
            <w:r w:rsidRPr="008A656C">
              <w:rPr>
                <w:rFonts w:ascii="ＭＳ ゴシック" w:eastAsia="ＭＳ ゴシック" w:hAnsi="ＭＳ ゴシック"/>
              </w:rPr>
              <w:t>7</w:t>
            </w:r>
            <w:r w:rsidRPr="008A656C">
              <w:rPr>
                <w:rFonts w:ascii="ＭＳ ゴシック" w:eastAsia="ＭＳ ゴシック" w:hAnsi="ＭＳ ゴシック" w:hint="eastAsia"/>
              </w:rPr>
              <w:t>0％</w:t>
            </w:r>
          </w:p>
        </w:tc>
        <w:tc>
          <w:tcPr>
            <w:tcW w:w="1698" w:type="dxa"/>
          </w:tcPr>
          <w:p w14:paraId="73A743EF" w14:textId="77777777" w:rsidR="00411A28" w:rsidRPr="008A656C" w:rsidRDefault="00411A28" w:rsidP="008E243F">
            <w:pPr>
              <w:jc w:val="center"/>
              <w:rPr>
                <w:rFonts w:ascii="ＭＳ ゴシック" w:eastAsia="ＭＳ ゴシック" w:hAnsi="ＭＳ ゴシック"/>
              </w:rPr>
            </w:pPr>
            <w:r w:rsidRPr="008A656C">
              <w:rPr>
                <w:rFonts w:ascii="ＭＳ ゴシック" w:eastAsia="ＭＳ ゴシック" w:hAnsi="ＭＳ ゴシック" w:hint="eastAsia"/>
              </w:rPr>
              <w:t>80％</w:t>
            </w:r>
          </w:p>
        </w:tc>
      </w:tr>
    </w:tbl>
    <w:p w14:paraId="037D7C27" w14:textId="77777777" w:rsidR="00411A28" w:rsidRPr="008A656C" w:rsidRDefault="00411A28" w:rsidP="00411A28">
      <w:pPr>
        <w:rPr>
          <w:rFonts w:ascii="ＭＳ ゴシック" w:eastAsia="ＭＳ ゴシック" w:hAnsi="ＭＳ ゴシック"/>
        </w:rPr>
      </w:pPr>
      <w:r w:rsidRPr="008A656C">
        <w:rPr>
          <w:rFonts w:ascii="ＭＳ ゴシック" w:eastAsia="ＭＳ ゴシック" w:hAnsi="ＭＳ ゴシック" w:hint="eastAsia"/>
        </w:rPr>
        <w:t xml:space="preserve">　(</w:t>
      </w:r>
      <w:r w:rsidRPr="008A656C">
        <w:rPr>
          <w:rFonts w:ascii="ＭＳ ゴシック" w:eastAsia="ＭＳ ゴシック" w:hAnsi="ＭＳ ゴシック"/>
        </w:rPr>
        <w:t>4</w:t>
      </w:r>
      <w:r w:rsidRPr="008A656C">
        <w:rPr>
          <w:rFonts w:ascii="ＭＳ ゴシック" w:eastAsia="ＭＳ ゴシック" w:hAnsi="ＭＳ ゴシック" w:hint="eastAsia"/>
        </w:rPr>
        <w:t>)</w:t>
      </w:r>
      <w:r w:rsidRPr="008A656C">
        <w:rPr>
          <w:rFonts w:ascii="ＭＳ ゴシック" w:eastAsia="ＭＳ ゴシック" w:hAnsi="ＭＳ ゴシック"/>
        </w:rPr>
        <w:t xml:space="preserve"> </w:t>
      </w:r>
      <w:r w:rsidRPr="008A656C">
        <w:rPr>
          <w:rFonts w:ascii="ＭＳ ゴシック" w:eastAsia="ＭＳ ゴシック" w:hAnsi="ＭＳ ゴシック" w:hint="eastAsia"/>
        </w:rPr>
        <w:t>夜間定時制及び通信制の課程における選抜</w:t>
      </w:r>
    </w:p>
    <w:p w14:paraId="1877F716" w14:textId="205A08B8" w:rsidR="00BA6592" w:rsidRPr="008A656C" w:rsidRDefault="00411A28" w:rsidP="000F1CAB">
      <w:pPr>
        <w:ind w:left="424" w:hangingChars="202" w:hanging="424"/>
        <w:rPr>
          <w:rFonts w:ascii="ＭＳ ゴシック" w:eastAsia="ＭＳ ゴシック" w:hAnsi="ＭＳ ゴシック"/>
        </w:rPr>
      </w:pPr>
      <w:r w:rsidRPr="008A656C">
        <w:rPr>
          <w:rFonts w:ascii="ＭＳ ゴシック" w:eastAsia="ＭＳ ゴシック" w:hAnsi="ＭＳ ゴシック" w:hint="eastAsia"/>
        </w:rPr>
        <w:t xml:space="preserve">　　　夜間定時制及び通信制の課程においては、学力検査を実施せず、調査書</w:t>
      </w:r>
      <w:r w:rsidR="001532A1" w:rsidRPr="008A656C">
        <w:rPr>
          <w:rFonts w:ascii="ＭＳ ゴシック" w:eastAsia="ＭＳ ゴシック" w:hAnsi="ＭＳ ゴシック" w:hint="eastAsia"/>
        </w:rPr>
        <w:t>と面接等</w:t>
      </w:r>
      <w:r w:rsidRPr="008A656C">
        <w:rPr>
          <w:rFonts w:ascii="ＭＳ ゴシック" w:eastAsia="ＭＳ ゴシック" w:hAnsi="ＭＳ ゴシック" w:hint="eastAsia"/>
        </w:rPr>
        <w:t>による選抜を基本とする。なお、夜間定時制及び通信制の課程においては、面接</w:t>
      </w:r>
      <w:r w:rsidR="00300D1B" w:rsidRPr="008A656C">
        <w:rPr>
          <w:rFonts w:ascii="ＭＳ ゴシック" w:eastAsia="ＭＳ ゴシック" w:hAnsi="ＭＳ ゴシック" w:hint="eastAsia"/>
        </w:rPr>
        <w:t>等</w:t>
      </w:r>
      <w:r w:rsidRPr="008A656C">
        <w:rPr>
          <w:rFonts w:ascii="ＭＳ ゴシック" w:eastAsia="ＭＳ ゴシック" w:hAnsi="ＭＳ ゴシック" w:hint="eastAsia"/>
        </w:rPr>
        <w:t>により志願者の意欲等をみることができることから、学校特色枠は設けない。</w:t>
      </w:r>
    </w:p>
    <w:sectPr w:rsidR="00BA6592" w:rsidRPr="008A656C" w:rsidSect="00983631">
      <w:footerReference w:type="default" r:id="rId8"/>
      <w:pgSz w:w="11906" w:h="16838"/>
      <w:pgMar w:top="1985" w:right="1701" w:bottom="1701" w:left="1701" w:header="851" w:footer="56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AB6D5" w14:textId="77777777" w:rsidR="0032283A" w:rsidRDefault="0032283A" w:rsidP="00E14069">
      <w:r>
        <w:separator/>
      </w:r>
    </w:p>
  </w:endnote>
  <w:endnote w:type="continuationSeparator" w:id="0">
    <w:p w14:paraId="2FEE5B0F" w14:textId="77777777" w:rsidR="0032283A" w:rsidRDefault="0032283A" w:rsidP="00E14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6664491"/>
      <w:docPartObj>
        <w:docPartGallery w:val="Page Numbers (Bottom of Page)"/>
        <w:docPartUnique/>
      </w:docPartObj>
    </w:sdtPr>
    <w:sdtEndPr>
      <w:rPr>
        <w:rFonts w:ascii="ＭＳ ゴシック" w:eastAsia="ＭＳ ゴシック" w:hAnsi="ＭＳ ゴシック"/>
      </w:rPr>
    </w:sdtEndPr>
    <w:sdtContent>
      <w:p w14:paraId="59EB5A98" w14:textId="42BD7123" w:rsidR="00BB0483" w:rsidRPr="00983631" w:rsidRDefault="00BB0483">
        <w:pPr>
          <w:pStyle w:val="a5"/>
          <w:jc w:val="center"/>
          <w:rPr>
            <w:rFonts w:ascii="ＭＳ ゴシック" w:eastAsia="ＭＳ ゴシック" w:hAnsi="ＭＳ ゴシック"/>
          </w:rPr>
        </w:pPr>
        <w:r w:rsidRPr="00983631">
          <w:rPr>
            <w:rFonts w:ascii="ＭＳ ゴシック" w:eastAsia="ＭＳ ゴシック" w:hAnsi="ＭＳ ゴシック"/>
          </w:rPr>
          <w:fldChar w:fldCharType="begin"/>
        </w:r>
        <w:r w:rsidRPr="00983631">
          <w:rPr>
            <w:rFonts w:ascii="ＭＳ ゴシック" w:eastAsia="ＭＳ ゴシック" w:hAnsi="ＭＳ ゴシック"/>
          </w:rPr>
          <w:instrText>PAGE   \* MERGEFORMAT</w:instrText>
        </w:r>
        <w:r w:rsidRPr="00983631">
          <w:rPr>
            <w:rFonts w:ascii="ＭＳ ゴシック" w:eastAsia="ＭＳ ゴシック" w:hAnsi="ＭＳ ゴシック"/>
          </w:rPr>
          <w:fldChar w:fldCharType="separate"/>
        </w:r>
        <w:r w:rsidRPr="00983631">
          <w:rPr>
            <w:rFonts w:ascii="ＭＳ ゴシック" w:eastAsia="ＭＳ ゴシック" w:hAnsi="ＭＳ ゴシック"/>
            <w:lang w:val="ja-JP"/>
          </w:rPr>
          <w:t>2</w:t>
        </w:r>
        <w:r w:rsidRPr="00983631">
          <w:rPr>
            <w:rFonts w:ascii="ＭＳ ゴシック" w:eastAsia="ＭＳ ゴシック" w:hAnsi="ＭＳ ゴシック"/>
          </w:rPr>
          <w:fldChar w:fldCharType="end"/>
        </w:r>
      </w:p>
    </w:sdtContent>
  </w:sdt>
  <w:p w14:paraId="10DFDA83" w14:textId="77777777" w:rsidR="00BB0483" w:rsidRDefault="00BB048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8876D" w14:textId="77777777" w:rsidR="0032283A" w:rsidRDefault="0032283A" w:rsidP="00E14069">
      <w:r>
        <w:separator/>
      </w:r>
    </w:p>
  </w:footnote>
  <w:footnote w:type="continuationSeparator" w:id="0">
    <w:p w14:paraId="268F9EF8" w14:textId="77777777" w:rsidR="0032283A" w:rsidRDefault="0032283A" w:rsidP="00E140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A74BF"/>
    <w:multiLevelType w:val="hybridMultilevel"/>
    <w:tmpl w:val="C35AFCE0"/>
    <w:lvl w:ilvl="0" w:tplc="655A9B3C">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F0C"/>
    <w:rsid w:val="000106E5"/>
    <w:rsid w:val="000114B4"/>
    <w:rsid w:val="000161CC"/>
    <w:rsid w:val="0001626D"/>
    <w:rsid w:val="000313FE"/>
    <w:rsid w:val="000430CA"/>
    <w:rsid w:val="00044861"/>
    <w:rsid w:val="00052634"/>
    <w:rsid w:val="00055B87"/>
    <w:rsid w:val="00070964"/>
    <w:rsid w:val="00072AF2"/>
    <w:rsid w:val="000854D2"/>
    <w:rsid w:val="000928F0"/>
    <w:rsid w:val="00095B79"/>
    <w:rsid w:val="000B3B62"/>
    <w:rsid w:val="000C5CE4"/>
    <w:rsid w:val="000D0036"/>
    <w:rsid w:val="000D18C1"/>
    <w:rsid w:val="000E33AB"/>
    <w:rsid w:val="000E4725"/>
    <w:rsid w:val="000F1CAB"/>
    <w:rsid w:val="000F6906"/>
    <w:rsid w:val="001122B3"/>
    <w:rsid w:val="00117FF7"/>
    <w:rsid w:val="00123AAC"/>
    <w:rsid w:val="001266DF"/>
    <w:rsid w:val="00132051"/>
    <w:rsid w:val="00135D29"/>
    <w:rsid w:val="00144A40"/>
    <w:rsid w:val="001532A1"/>
    <w:rsid w:val="00156972"/>
    <w:rsid w:val="001641DF"/>
    <w:rsid w:val="00166B8C"/>
    <w:rsid w:val="00170310"/>
    <w:rsid w:val="001805F5"/>
    <w:rsid w:val="00182039"/>
    <w:rsid w:val="001821F8"/>
    <w:rsid w:val="001868D6"/>
    <w:rsid w:val="00186D89"/>
    <w:rsid w:val="00193F16"/>
    <w:rsid w:val="00194174"/>
    <w:rsid w:val="001970C5"/>
    <w:rsid w:val="001A2908"/>
    <w:rsid w:val="001A32B3"/>
    <w:rsid w:val="001B0704"/>
    <w:rsid w:val="001B6F04"/>
    <w:rsid w:val="001C1DE3"/>
    <w:rsid w:val="001C32BC"/>
    <w:rsid w:val="001C6152"/>
    <w:rsid w:val="001D0C8D"/>
    <w:rsid w:val="001D2703"/>
    <w:rsid w:val="001D4222"/>
    <w:rsid w:val="001D74D9"/>
    <w:rsid w:val="001E30B0"/>
    <w:rsid w:val="001E53EB"/>
    <w:rsid w:val="001E7A77"/>
    <w:rsid w:val="002075FA"/>
    <w:rsid w:val="00232D65"/>
    <w:rsid w:val="00232ED0"/>
    <w:rsid w:val="00264E22"/>
    <w:rsid w:val="00271777"/>
    <w:rsid w:val="0027415C"/>
    <w:rsid w:val="0027455B"/>
    <w:rsid w:val="00275EE2"/>
    <w:rsid w:val="00277137"/>
    <w:rsid w:val="002774B9"/>
    <w:rsid w:val="00284C01"/>
    <w:rsid w:val="00285D99"/>
    <w:rsid w:val="00292F34"/>
    <w:rsid w:val="00294FD6"/>
    <w:rsid w:val="002A639E"/>
    <w:rsid w:val="002A6925"/>
    <w:rsid w:val="002A7076"/>
    <w:rsid w:val="002B23B4"/>
    <w:rsid w:val="002C4D0E"/>
    <w:rsid w:val="002C73E6"/>
    <w:rsid w:val="002C75A0"/>
    <w:rsid w:val="002D4581"/>
    <w:rsid w:val="002E3426"/>
    <w:rsid w:val="002E6C47"/>
    <w:rsid w:val="002F3C08"/>
    <w:rsid w:val="002F6AC9"/>
    <w:rsid w:val="00300D1B"/>
    <w:rsid w:val="00301A4C"/>
    <w:rsid w:val="003034A0"/>
    <w:rsid w:val="0032283A"/>
    <w:rsid w:val="003270A3"/>
    <w:rsid w:val="003318A4"/>
    <w:rsid w:val="00333549"/>
    <w:rsid w:val="003376C0"/>
    <w:rsid w:val="003447A3"/>
    <w:rsid w:val="00344960"/>
    <w:rsid w:val="003676EF"/>
    <w:rsid w:val="003754A5"/>
    <w:rsid w:val="00375B77"/>
    <w:rsid w:val="00384BB8"/>
    <w:rsid w:val="00390583"/>
    <w:rsid w:val="0039467A"/>
    <w:rsid w:val="003A56DD"/>
    <w:rsid w:val="003A79DA"/>
    <w:rsid w:val="003B65FC"/>
    <w:rsid w:val="003B7E71"/>
    <w:rsid w:val="003C4862"/>
    <w:rsid w:val="003D3DB8"/>
    <w:rsid w:val="003E3661"/>
    <w:rsid w:val="003F0B21"/>
    <w:rsid w:val="003F0E41"/>
    <w:rsid w:val="00401DA9"/>
    <w:rsid w:val="00403821"/>
    <w:rsid w:val="00411A28"/>
    <w:rsid w:val="00412768"/>
    <w:rsid w:val="004134FA"/>
    <w:rsid w:val="0041423E"/>
    <w:rsid w:val="004351B0"/>
    <w:rsid w:val="00445B3A"/>
    <w:rsid w:val="004473BE"/>
    <w:rsid w:val="00461C08"/>
    <w:rsid w:val="00464C73"/>
    <w:rsid w:val="0046608C"/>
    <w:rsid w:val="00470D71"/>
    <w:rsid w:val="00472230"/>
    <w:rsid w:val="00473514"/>
    <w:rsid w:val="00480F40"/>
    <w:rsid w:val="00482215"/>
    <w:rsid w:val="0048342A"/>
    <w:rsid w:val="00485972"/>
    <w:rsid w:val="004A039B"/>
    <w:rsid w:val="004A0ABD"/>
    <w:rsid w:val="004B316E"/>
    <w:rsid w:val="004C2A22"/>
    <w:rsid w:val="004D051E"/>
    <w:rsid w:val="004E7246"/>
    <w:rsid w:val="004F12BD"/>
    <w:rsid w:val="0050494E"/>
    <w:rsid w:val="00505200"/>
    <w:rsid w:val="005359E5"/>
    <w:rsid w:val="00541BCE"/>
    <w:rsid w:val="00553EB0"/>
    <w:rsid w:val="00555BD4"/>
    <w:rsid w:val="005570CE"/>
    <w:rsid w:val="0056058A"/>
    <w:rsid w:val="00562BF8"/>
    <w:rsid w:val="00572EFF"/>
    <w:rsid w:val="00587A76"/>
    <w:rsid w:val="00590ADE"/>
    <w:rsid w:val="00591247"/>
    <w:rsid w:val="00593FC9"/>
    <w:rsid w:val="005B1AF6"/>
    <w:rsid w:val="005B7BE0"/>
    <w:rsid w:val="005C2EF9"/>
    <w:rsid w:val="005C7F3D"/>
    <w:rsid w:val="005D6B1F"/>
    <w:rsid w:val="005D6D5F"/>
    <w:rsid w:val="005E0D69"/>
    <w:rsid w:val="005F0082"/>
    <w:rsid w:val="005F1D24"/>
    <w:rsid w:val="006073EA"/>
    <w:rsid w:val="00613CFC"/>
    <w:rsid w:val="00623E13"/>
    <w:rsid w:val="006277DD"/>
    <w:rsid w:val="00631FAE"/>
    <w:rsid w:val="00632B29"/>
    <w:rsid w:val="00656D4A"/>
    <w:rsid w:val="00662131"/>
    <w:rsid w:val="0066710E"/>
    <w:rsid w:val="006671F3"/>
    <w:rsid w:val="00670D24"/>
    <w:rsid w:val="00672C8A"/>
    <w:rsid w:val="00692D9E"/>
    <w:rsid w:val="006976EA"/>
    <w:rsid w:val="006A786D"/>
    <w:rsid w:val="006A7C9D"/>
    <w:rsid w:val="006B14C0"/>
    <w:rsid w:val="006C0941"/>
    <w:rsid w:val="006C143A"/>
    <w:rsid w:val="006C2590"/>
    <w:rsid w:val="006D5509"/>
    <w:rsid w:val="006F53EA"/>
    <w:rsid w:val="00712A3C"/>
    <w:rsid w:val="00720244"/>
    <w:rsid w:val="0072340E"/>
    <w:rsid w:val="0073035F"/>
    <w:rsid w:val="0073404D"/>
    <w:rsid w:val="007343B5"/>
    <w:rsid w:val="00741682"/>
    <w:rsid w:val="00743FAF"/>
    <w:rsid w:val="00744063"/>
    <w:rsid w:val="00755849"/>
    <w:rsid w:val="0075682E"/>
    <w:rsid w:val="00780942"/>
    <w:rsid w:val="0078296E"/>
    <w:rsid w:val="007950FB"/>
    <w:rsid w:val="007974E9"/>
    <w:rsid w:val="007A1167"/>
    <w:rsid w:val="007A35DB"/>
    <w:rsid w:val="007C3688"/>
    <w:rsid w:val="007D4E90"/>
    <w:rsid w:val="007E22B2"/>
    <w:rsid w:val="007E5C7C"/>
    <w:rsid w:val="00801AA4"/>
    <w:rsid w:val="00801BA6"/>
    <w:rsid w:val="008143CF"/>
    <w:rsid w:val="0082261C"/>
    <w:rsid w:val="00827A90"/>
    <w:rsid w:val="008465C4"/>
    <w:rsid w:val="00853E28"/>
    <w:rsid w:val="00873920"/>
    <w:rsid w:val="0087486D"/>
    <w:rsid w:val="00880693"/>
    <w:rsid w:val="00882EB6"/>
    <w:rsid w:val="008838FB"/>
    <w:rsid w:val="00885A72"/>
    <w:rsid w:val="00890AC4"/>
    <w:rsid w:val="008929DD"/>
    <w:rsid w:val="00893680"/>
    <w:rsid w:val="00896819"/>
    <w:rsid w:val="008A656C"/>
    <w:rsid w:val="008A7790"/>
    <w:rsid w:val="008B42B9"/>
    <w:rsid w:val="008B599D"/>
    <w:rsid w:val="008D16F3"/>
    <w:rsid w:val="008D3520"/>
    <w:rsid w:val="008D7F10"/>
    <w:rsid w:val="008E108F"/>
    <w:rsid w:val="008E28BB"/>
    <w:rsid w:val="008F0876"/>
    <w:rsid w:val="008F2E4E"/>
    <w:rsid w:val="00906AA6"/>
    <w:rsid w:val="0091227C"/>
    <w:rsid w:val="00912E41"/>
    <w:rsid w:val="00913EFF"/>
    <w:rsid w:val="00914D2D"/>
    <w:rsid w:val="00932F06"/>
    <w:rsid w:val="00933328"/>
    <w:rsid w:val="00936953"/>
    <w:rsid w:val="009402D3"/>
    <w:rsid w:val="0096340A"/>
    <w:rsid w:val="00965E97"/>
    <w:rsid w:val="00983631"/>
    <w:rsid w:val="00983B98"/>
    <w:rsid w:val="009A3D6D"/>
    <w:rsid w:val="009B4292"/>
    <w:rsid w:val="009D0C1F"/>
    <w:rsid w:val="009D4CCA"/>
    <w:rsid w:val="009E2756"/>
    <w:rsid w:val="009E2F20"/>
    <w:rsid w:val="009E47A2"/>
    <w:rsid w:val="00A029AC"/>
    <w:rsid w:val="00A03563"/>
    <w:rsid w:val="00A039CE"/>
    <w:rsid w:val="00A1009E"/>
    <w:rsid w:val="00A21E67"/>
    <w:rsid w:val="00A26798"/>
    <w:rsid w:val="00A34BBA"/>
    <w:rsid w:val="00A35F14"/>
    <w:rsid w:val="00A4368D"/>
    <w:rsid w:val="00A43910"/>
    <w:rsid w:val="00A459C9"/>
    <w:rsid w:val="00A5077D"/>
    <w:rsid w:val="00A535E3"/>
    <w:rsid w:val="00A549D3"/>
    <w:rsid w:val="00A57BD4"/>
    <w:rsid w:val="00A6634A"/>
    <w:rsid w:val="00A84170"/>
    <w:rsid w:val="00A84469"/>
    <w:rsid w:val="00A846C4"/>
    <w:rsid w:val="00A95F4B"/>
    <w:rsid w:val="00AB26E7"/>
    <w:rsid w:val="00AB5BB5"/>
    <w:rsid w:val="00AE1D88"/>
    <w:rsid w:val="00AE62ED"/>
    <w:rsid w:val="00AF469F"/>
    <w:rsid w:val="00B139A4"/>
    <w:rsid w:val="00B1567B"/>
    <w:rsid w:val="00B23CF5"/>
    <w:rsid w:val="00B30D9B"/>
    <w:rsid w:val="00B6694B"/>
    <w:rsid w:val="00B66961"/>
    <w:rsid w:val="00B8170C"/>
    <w:rsid w:val="00B84CC9"/>
    <w:rsid w:val="00B972AF"/>
    <w:rsid w:val="00BA0821"/>
    <w:rsid w:val="00BA6592"/>
    <w:rsid w:val="00BA68D6"/>
    <w:rsid w:val="00BA6EA3"/>
    <w:rsid w:val="00BB0483"/>
    <w:rsid w:val="00BB0670"/>
    <w:rsid w:val="00BB4794"/>
    <w:rsid w:val="00BB6143"/>
    <w:rsid w:val="00BC46C8"/>
    <w:rsid w:val="00BD0A04"/>
    <w:rsid w:val="00BE1F0C"/>
    <w:rsid w:val="00BF2D78"/>
    <w:rsid w:val="00BF3327"/>
    <w:rsid w:val="00BF3BE4"/>
    <w:rsid w:val="00BF4599"/>
    <w:rsid w:val="00C00D38"/>
    <w:rsid w:val="00C03A93"/>
    <w:rsid w:val="00C048E7"/>
    <w:rsid w:val="00C06175"/>
    <w:rsid w:val="00C1243A"/>
    <w:rsid w:val="00C15E9E"/>
    <w:rsid w:val="00C174BC"/>
    <w:rsid w:val="00C2228A"/>
    <w:rsid w:val="00C321A7"/>
    <w:rsid w:val="00C40BD2"/>
    <w:rsid w:val="00C42930"/>
    <w:rsid w:val="00C50549"/>
    <w:rsid w:val="00C52DD9"/>
    <w:rsid w:val="00C53B79"/>
    <w:rsid w:val="00C619AE"/>
    <w:rsid w:val="00C665D2"/>
    <w:rsid w:val="00C72357"/>
    <w:rsid w:val="00C74A08"/>
    <w:rsid w:val="00C97E7D"/>
    <w:rsid w:val="00CA61CF"/>
    <w:rsid w:val="00CA6689"/>
    <w:rsid w:val="00CB09B5"/>
    <w:rsid w:val="00CB1CED"/>
    <w:rsid w:val="00CD0C62"/>
    <w:rsid w:val="00CD4A0B"/>
    <w:rsid w:val="00CD4EFA"/>
    <w:rsid w:val="00CF04A1"/>
    <w:rsid w:val="00CF2086"/>
    <w:rsid w:val="00CF5571"/>
    <w:rsid w:val="00D115DD"/>
    <w:rsid w:val="00D15508"/>
    <w:rsid w:val="00D221FF"/>
    <w:rsid w:val="00D22667"/>
    <w:rsid w:val="00D23A73"/>
    <w:rsid w:val="00D3407B"/>
    <w:rsid w:val="00D35965"/>
    <w:rsid w:val="00D40CDC"/>
    <w:rsid w:val="00D57DDF"/>
    <w:rsid w:val="00D6257C"/>
    <w:rsid w:val="00D670F0"/>
    <w:rsid w:val="00D7083E"/>
    <w:rsid w:val="00D728E1"/>
    <w:rsid w:val="00D74507"/>
    <w:rsid w:val="00D97A16"/>
    <w:rsid w:val="00DA1A09"/>
    <w:rsid w:val="00DC1862"/>
    <w:rsid w:val="00DC78CE"/>
    <w:rsid w:val="00DE1144"/>
    <w:rsid w:val="00DE26E3"/>
    <w:rsid w:val="00DE5AF1"/>
    <w:rsid w:val="00DE79FD"/>
    <w:rsid w:val="00E07C1C"/>
    <w:rsid w:val="00E124AB"/>
    <w:rsid w:val="00E14069"/>
    <w:rsid w:val="00E24655"/>
    <w:rsid w:val="00E35994"/>
    <w:rsid w:val="00E37723"/>
    <w:rsid w:val="00E4095E"/>
    <w:rsid w:val="00E44D3A"/>
    <w:rsid w:val="00E54071"/>
    <w:rsid w:val="00E56C73"/>
    <w:rsid w:val="00E60766"/>
    <w:rsid w:val="00E73B80"/>
    <w:rsid w:val="00E771C8"/>
    <w:rsid w:val="00E775CB"/>
    <w:rsid w:val="00E87675"/>
    <w:rsid w:val="00E925D2"/>
    <w:rsid w:val="00E943AD"/>
    <w:rsid w:val="00E95C04"/>
    <w:rsid w:val="00E95C05"/>
    <w:rsid w:val="00EA092E"/>
    <w:rsid w:val="00EA4B67"/>
    <w:rsid w:val="00EC1344"/>
    <w:rsid w:val="00EC2174"/>
    <w:rsid w:val="00ED283E"/>
    <w:rsid w:val="00ED4BD6"/>
    <w:rsid w:val="00EE0340"/>
    <w:rsid w:val="00EE4A4C"/>
    <w:rsid w:val="00EF1845"/>
    <w:rsid w:val="00EF623B"/>
    <w:rsid w:val="00F02CE0"/>
    <w:rsid w:val="00F1406B"/>
    <w:rsid w:val="00F16C74"/>
    <w:rsid w:val="00F173A2"/>
    <w:rsid w:val="00F24CA4"/>
    <w:rsid w:val="00F25186"/>
    <w:rsid w:val="00F3007A"/>
    <w:rsid w:val="00F35A36"/>
    <w:rsid w:val="00F47256"/>
    <w:rsid w:val="00F505A8"/>
    <w:rsid w:val="00F5757E"/>
    <w:rsid w:val="00F60B74"/>
    <w:rsid w:val="00F76CB0"/>
    <w:rsid w:val="00F82415"/>
    <w:rsid w:val="00F97F7A"/>
    <w:rsid w:val="00FA2581"/>
    <w:rsid w:val="00FB385C"/>
    <w:rsid w:val="00FC7C43"/>
    <w:rsid w:val="00FC7D84"/>
    <w:rsid w:val="00FD4C5A"/>
    <w:rsid w:val="00FD700F"/>
    <w:rsid w:val="00FD79DA"/>
    <w:rsid w:val="00FE50B7"/>
    <w:rsid w:val="00FE5FF0"/>
    <w:rsid w:val="00FF3F23"/>
    <w:rsid w:val="00FF7231"/>
    <w:rsid w:val="00FF7C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BF83066"/>
  <w15:chartTrackingRefBased/>
  <w15:docId w15:val="{BF6C624A-B387-455C-B1B3-54D7D4CF9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4069"/>
    <w:pPr>
      <w:tabs>
        <w:tab w:val="center" w:pos="4252"/>
        <w:tab w:val="right" w:pos="8504"/>
      </w:tabs>
      <w:snapToGrid w:val="0"/>
    </w:pPr>
  </w:style>
  <w:style w:type="character" w:customStyle="1" w:styleId="a4">
    <w:name w:val="ヘッダー (文字)"/>
    <w:basedOn w:val="a0"/>
    <w:link w:val="a3"/>
    <w:uiPriority w:val="99"/>
    <w:rsid w:val="00E14069"/>
  </w:style>
  <w:style w:type="paragraph" w:styleId="a5">
    <w:name w:val="footer"/>
    <w:basedOn w:val="a"/>
    <w:link w:val="a6"/>
    <w:uiPriority w:val="99"/>
    <w:unhideWhenUsed/>
    <w:rsid w:val="00E14069"/>
    <w:pPr>
      <w:tabs>
        <w:tab w:val="center" w:pos="4252"/>
        <w:tab w:val="right" w:pos="8504"/>
      </w:tabs>
      <w:snapToGrid w:val="0"/>
    </w:pPr>
  </w:style>
  <w:style w:type="character" w:customStyle="1" w:styleId="a6">
    <w:name w:val="フッター (文字)"/>
    <w:basedOn w:val="a0"/>
    <w:link w:val="a5"/>
    <w:uiPriority w:val="99"/>
    <w:rsid w:val="00E14069"/>
  </w:style>
  <w:style w:type="character" w:styleId="a7">
    <w:name w:val="annotation reference"/>
    <w:basedOn w:val="a0"/>
    <w:uiPriority w:val="99"/>
    <w:semiHidden/>
    <w:unhideWhenUsed/>
    <w:rsid w:val="00CB09B5"/>
    <w:rPr>
      <w:sz w:val="18"/>
      <w:szCs w:val="18"/>
    </w:rPr>
  </w:style>
  <w:style w:type="paragraph" w:styleId="a8">
    <w:name w:val="annotation text"/>
    <w:basedOn w:val="a"/>
    <w:link w:val="a9"/>
    <w:uiPriority w:val="99"/>
    <w:semiHidden/>
    <w:unhideWhenUsed/>
    <w:rsid w:val="00CB09B5"/>
    <w:pPr>
      <w:jc w:val="left"/>
    </w:pPr>
  </w:style>
  <w:style w:type="character" w:customStyle="1" w:styleId="a9">
    <w:name w:val="コメント文字列 (文字)"/>
    <w:basedOn w:val="a0"/>
    <w:link w:val="a8"/>
    <w:uiPriority w:val="99"/>
    <w:semiHidden/>
    <w:rsid w:val="00CB09B5"/>
  </w:style>
  <w:style w:type="paragraph" w:styleId="aa">
    <w:name w:val="annotation subject"/>
    <w:basedOn w:val="a8"/>
    <w:next w:val="a8"/>
    <w:link w:val="ab"/>
    <w:uiPriority w:val="99"/>
    <w:semiHidden/>
    <w:unhideWhenUsed/>
    <w:rsid w:val="00CB09B5"/>
    <w:rPr>
      <w:b/>
      <w:bCs/>
    </w:rPr>
  </w:style>
  <w:style w:type="character" w:customStyle="1" w:styleId="ab">
    <w:name w:val="コメント内容 (文字)"/>
    <w:basedOn w:val="a9"/>
    <w:link w:val="aa"/>
    <w:uiPriority w:val="99"/>
    <w:semiHidden/>
    <w:rsid w:val="00CB09B5"/>
    <w:rPr>
      <w:b/>
      <w:bCs/>
    </w:rPr>
  </w:style>
  <w:style w:type="paragraph" w:styleId="ac">
    <w:name w:val="No Spacing"/>
    <w:link w:val="ad"/>
    <w:uiPriority w:val="1"/>
    <w:qFormat/>
    <w:rsid w:val="00C321A7"/>
    <w:rPr>
      <w:kern w:val="0"/>
      <w:sz w:val="22"/>
    </w:rPr>
  </w:style>
  <w:style w:type="character" w:customStyle="1" w:styleId="ad">
    <w:name w:val="行間詰め (文字)"/>
    <w:basedOn w:val="a0"/>
    <w:link w:val="ac"/>
    <w:uiPriority w:val="1"/>
    <w:rsid w:val="00C321A7"/>
    <w:rPr>
      <w:kern w:val="0"/>
      <w:sz w:val="22"/>
    </w:rPr>
  </w:style>
  <w:style w:type="paragraph" w:styleId="ae">
    <w:name w:val="Revision"/>
    <w:hidden/>
    <w:uiPriority w:val="99"/>
    <w:semiHidden/>
    <w:rsid w:val="003A56DD"/>
  </w:style>
  <w:style w:type="paragraph" w:styleId="af">
    <w:name w:val="List Paragraph"/>
    <w:basedOn w:val="a"/>
    <w:uiPriority w:val="34"/>
    <w:qFormat/>
    <w:rsid w:val="00BD0A04"/>
    <w:pPr>
      <w:ind w:leftChars="400" w:left="840"/>
    </w:pPr>
  </w:style>
  <w:style w:type="table" w:styleId="af0">
    <w:name w:val="Table Grid"/>
    <w:basedOn w:val="a1"/>
    <w:uiPriority w:val="39"/>
    <w:rsid w:val="00B23C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Date"/>
    <w:basedOn w:val="a"/>
    <w:next w:val="a"/>
    <w:link w:val="af2"/>
    <w:uiPriority w:val="99"/>
    <w:semiHidden/>
    <w:unhideWhenUsed/>
    <w:rsid w:val="000F1CAB"/>
  </w:style>
  <w:style w:type="character" w:customStyle="1" w:styleId="af2">
    <w:name w:val="日付 (文字)"/>
    <w:basedOn w:val="a0"/>
    <w:link w:val="af1"/>
    <w:uiPriority w:val="99"/>
    <w:semiHidden/>
    <w:rsid w:val="000F1C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05219">
      <w:bodyDiv w:val="1"/>
      <w:marLeft w:val="0"/>
      <w:marRight w:val="0"/>
      <w:marTop w:val="0"/>
      <w:marBottom w:val="0"/>
      <w:divBdr>
        <w:top w:val="none" w:sz="0" w:space="0" w:color="auto"/>
        <w:left w:val="none" w:sz="0" w:space="0" w:color="auto"/>
        <w:bottom w:val="none" w:sz="0" w:space="0" w:color="auto"/>
        <w:right w:val="none" w:sz="0" w:space="0" w:color="auto"/>
      </w:divBdr>
    </w:div>
    <w:div w:id="1126196040">
      <w:bodyDiv w:val="1"/>
      <w:marLeft w:val="0"/>
      <w:marRight w:val="0"/>
      <w:marTop w:val="0"/>
      <w:marBottom w:val="0"/>
      <w:divBdr>
        <w:top w:val="none" w:sz="0" w:space="0" w:color="auto"/>
        <w:left w:val="none" w:sz="0" w:space="0" w:color="auto"/>
        <w:bottom w:val="none" w:sz="0" w:space="0" w:color="auto"/>
        <w:right w:val="none" w:sz="0" w:space="0" w:color="auto"/>
      </w:divBdr>
    </w:div>
    <w:div w:id="208799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2A44E-740F-40E4-B34C-DA1038ED0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707</Words>
  <Characters>4031</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仲谷　元伸</dc:creator>
  <cp:keywords/>
  <dc:description/>
  <cp:lastModifiedBy>河野　充倫</cp:lastModifiedBy>
  <cp:revision>4</cp:revision>
  <cp:lastPrinted>2025-01-14T09:18:00Z</cp:lastPrinted>
  <dcterms:created xsi:type="dcterms:W3CDTF">2025-03-25T04:47:00Z</dcterms:created>
  <dcterms:modified xsi:type="dcterms:W3CDTF">2025-04-02T09:15:00Z</dcterms:modified>
</cp:coreProperties>
</file>