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82EE" w14:textId="1B6FB54D" w:rsidR="00125732" w:rsidRPr="00061299" w:rsidRDefault="000703D8" w:rsidP="00D717D4">
      <w:pPr>
        <w:jc w:val="center"/>
        <w:rPr>
          <w:rFonts w:ascii="ＭＳ ゴシック" w:eastAsia="ＭＳ ゴシック" w:hAnsi="ＭＳ ゴシック"/>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5B3263F" wp14:editId="04CF2B29">
                <wp:simplePos x="0" y="0"/>
                <wp:positionH relativeFrom="column">
                  <wp:posOffset>4543425</wp:posOffset>
                </wp:positionH>
                <wp:positionV relativeFrom="paragraph">
                  <wp:posOffset>-810260</wp:posOffset>
                </wp:positionV>
                <wp:extent cx="1142365" cy="554990"/>
                <wp:effectExtent l="0" t="0" r="19685"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554990"/>
                        </a:xfrm>
                        <a:prstGeom prst="rect">
                          <a:avLst/>
                        </a:prstGeom>
                        <a:solidFill>
                          <a:srgbClr val="FFFFFF"/>
                        </a:solidFill>
                        <a:ln w="6350">
                          <a:solidFill>
                            <a:srgbClr val="000000"/>
                          </a:solidFill>
                          <a:miter lim="800000"/>
                          <a:headEnd/>
                          <a:tailEnd/>
                        </a:ln>
                      </wps:spPr>
                      <wps:txbx>
                        <w:txbxContent>
                          <w:p w14:paraId="40ABC3FA" w14:textId="6A6432E9" w:rsidR="000703D8" w:rsidRDefault="000703D8" w:rsidP="000703D8">
                            <w:pPr>
                              <w:jc w:val="center"/>
                              <w:rPr>
                                <w:rFonts w:ascii="ＭＳ ゴシック" w:eastAsia="ＭＳ ゴシック" w:hAnsi="ＭＳ ゴシック"/>
                                <w:sz w:val="28"/>
                              </w:rPr>
                            </w:pPr>
                            <w:r>
                              <w:rPr>
                                <w:rFonts w:ascii="ＭＳ ゴシック" w:eastAsia="ＭＳ ゴシック" w:hAnsi="ＭＳ ゴシック" w:hint="eastAsia"/>
                                <w:sz w:val="28"/>
                              </w:rPr>
                              <w:t>資料</w:t>
                            </w:r>
                            <w:r w:rsidR="001C4804">
                              <w:rPr>
                                <w:rFonts w:ascii="ＭＳ ゴシック" w:eastAsia="ＭＳ ゴシック" w:hAnsi="ＭＳ ゴシック" w:hint="eastAsia"/>
                                <w:sz w:val="28"/>
                              </w:rPr>
                              <w:t>1</w:t>
                            </w:r>
                            <w:r>
                              <w:rPr>
                                <w:rFonts w:ascii="ＭＳ ゴシック" w:eastAsia="ＭＳ ゴシック" w:hAnsi="ＭＳ ゴシック" w:hint="eastAsia"/>
                                <w:sz w:val="28"/>
                              </w:rPr>
                              <w:t>－</w:t>
                            </w:r>
                            <w:r w:rsidR="00DC170B">
                              <w:rPr>
                                <w:rFonts w:ascii="ＭＳ ゴシック" w:eastAsia="ＭＳ ゴシック" w:hAnsi="ＭＳ ゴシック" w:hint="eastAsia"/>
                                <w:sz w:val="28"/>
                              </w:rPr>
                              <w:t>２</w:t>
                            </w:r>
                            <w:r w:rsidR="00915C89">
                              <w:rPr>
                                <w:rFonts w:ascii="ＭＳ ゴシック" w:eastAsia="ＭＳ ゴシック" w:hAnsi="ＭＳ ゴシック" w:hint="eastAsia"/>
                                <w:sz w:val="2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45B3263F" id="_x0000_t202" coordsize="21600,21600" o:spt="202" path="m,l,21600r21600,l21600,xe">
                <v:stroke joinstyle="miter"/>
                <v:path gradientshapeok="t" o:connecttype="rect"/>
              </v:shapetype>
              <v:shape id="テキスト ボックス 1" o:spid="_x0000_s1026" type="#_x0000_t202" style="position:absolute;left:0;text-align:left;margin-left:357.75pt;margin-top:-63.8pt;width:89.95pt;height: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" strokeweight=".5pt">
                <v:textbox style="mso-fit-shape-to-text:t">
                  <w:txbxContent>
                    <w:p w14:paraId="40ABC3FA" w14:textId="6A6432E9" w:rsidR="000703D8" w:rsidRDefault="000703D8" w:rsidP="000703D8">
                      <w:pPr>
                        <w:jc w:val="center"/>
                        <w:rPr>
                          <w:rFonts w:ascii="ＭＳ ゴシック" w:eastAsia="ＭＳ ゴシック" w:hAnsi="ＭＳ ゴシック"/>
                          <w:sz w:val="28"/>
                        </w:rPr>
                      </w:pPr>
                      <w:r>
                        <w:rPr>
                          <w:rFonts w:ascii="ＭＳ ゴシック" w:eastAsia="ＭＳ ゴシック" w:hAnsi="ＭＳ ゴシック" w:hint="eastAsia"/>
                          <w:sz w:val="28"/>
                        </w:rPr>
                        <w:t>資料</w:t>
                      </w:r>
                      <w:r w:rsidR="001C4804">
                        <w:rPr>
                          <w:rFonts w:ascii="ＭＳ ゴシック" w:eastAsia="ＭＳ ゴシック" w:hAnsi="ＭＳ ゴシック" w:hint="eastAsia"/>
                          <w:sz w:val="28"/>
                        </w:rPr>
                        <w:t>1</w:t>
                      </w:r>
                      <w:r>
                        <w:rPr>
                          <w:rFonts w:ascii="ＭＳ ゴシック" w:eastAsia="ＭＳ ゴシック" w:hAnsi="ＭＳ ゴシック" w:hint="eastAsia"/>
                          <w:sz w:val="28"/>
                        </w:rPr>
                        <w:t>－</w:t>
                      </w:r>
                      <w:r w:rsidR="00DC170B">
                        <w:rPr>
                          <w:rFonts w:ascii="ＭＳ ゴシック" w:eastAsia="ＭＳ ゴシック" w:hAnsi="ＭＳ ゴシック" w:hint="eastAsia"/>
                          <w:sz w:val="28"/>
                        </w:rPr>
                        <w:t>２</w:t>
                      </w:r>
                      <w:r w:rsidR="00915C89">
                        <w:rPr>
                          <w:rFonts w:ascii="ＭＳ ゴシック" w:eastAsia="ＭＳ ゴシック" w:hAnsi="ＭＳ ゴシック" w:hint="eastAsia"/>
                          <w:sz w:val="28"/>
                        </w:rPr>
                        <w:t xml:space="preserve">　</w:t>
                      </w:r>
                    </w:p>
                  </w:txbxContent>
                </v:textbox>
              </v:shape>
            </w:pict>
          </mc:Fallback>
        </mc:AlternateContent>
      </w:r>
      <w:r w:rsidR="00061299" w:rsidRPr="00061299">
        <w:rPr>
          <w:rFonts w:ascii="ＭＳ ゴシック" w:eastAsia="ＭＳ ゴシック" w:hAnsi="ＭＳ ゴシック" w:hint="eastAsia"/>
          <w:b/>
          <w:sz w:val="24"/>
          <w:szCs w:val="24"/>
        </w:rPr>
        <w:t>大阪府環境審議会</w:t>
      </w:r>
      <w:r w:rsidR="00125732" w:rsidRPr="00061299">
        <w:rPr>
          <w:rFonts w:ascii="ＭＳ ゴシック" w:eastAsia="ＭＳ ゴシック" w:hAnsi="ＭＳ ゴシック" w:hint="eastAsia"/>
          <w:b/>
          <w:sz w:val="24"/>
          <w:szCs w:val="24"/>
        </w:rPr>
        <w:t>食品ロス削減推進</w:t>
      </w:r>
      <w:r w:rsidR="00061299" w:rsidRPr="00061299">
        <w:rPr>
          <w:rFonts w:ascii="ＭＳ ゴシック" w:eastAsia="ＭＳ ゴシック" w:hAnsi="ＭＳ ゴシック" w:hint="eastAsia"/>
          <w:b/>
          <w:sz w:val="24"/>
          <w:szCs w:val="24"/>
        </w:rPr>
        <w:t>計画</w:t>
      </w:r>
      <w:r w:rsidR="00125732" w:rsidRPr="00061299">
        <w:rPr>
          <w:rFonts w:ascii="ＭＳ ゴシック" w:eastAsia="ＭＳ ゴシック" w:hAnsi="ＭＳ ゴシック" w:hint="eastAsia"/>
          <w:b/>
          <w:sz w:val="24"/>
          <w:szCs w:val="24"/>
        </w:rPr>
        <w:t>部会運営要領</w:t>
      </w:r>
    </w:p>
    <w:p w14:paraId="6C7EC2F1" w14:textId="77777777" w:rsidR="00125732" w:rsidRDefault="00125732">
      <w:pPr>
        <w:rPr>
          <w:rFonts w:ascii="ＭＳ ゴシック" w:eastAsia="ＭＳ ゴシック" w:hAnsi="ＭＳ ゴシック"/>
        </w:rPr>
      </w:pPr>
    </w:p>
    <w:p w14:paraId="560999A0" w14:textId="77777777" w:rsidR="001327D5" w:rsidRPr="00125732" w:rsidRDefault="001327D5">
      <w:pPr>
        <w:rPr>
          <w:rFonts w:ascii="ＭＳ ゴシック" w:eastAsia="ＭＳ ゴシック" w:hAnsi="ＭＳ ゴシック"/>
        </w:rPr>
      </w:pPr>
    </w:p>
    <w:p w14:paraId="4957758D" w14:textId="77777777" w:rsidR="00125732" w:rsidRPr="00061299" w:rsidRDefault="00125732">
      <w:pPr>
        <w:rPr>
          <w:rFonts w:ascii="ＭＳ 明朝" w:eastAsia="ＭＳ 明朝" w:hAnsi="ＭＳ 明朝"/>
          <w:sz w:val="22"/>
        </w:rPr>
      </w:pPr>
      <w:r w:rsidRPr="00061299">
        <w:rPr>
          <w:rFonts w:ascii="ＭＳ 明朝" w:eastAsia="ＭＳ 明朝" w:hAnsi="ＭＳ 明朝" w:hint="eastAsia"/>
          <w:sz w:val="22"/>
        </w:rPr>
        <w:t>第１　趣旨</w:t>
      </w:r>
    </w:p>
    <w:p w14:paraId="3B4587AD" w14:textId="77777777" w:rsidR="00125732" w:rsidRPr="00061299" w:rsidRDefault="00125732" w:rsidP="00125732">
      <w:pPr>
        <w:ind w:left="220" w:hangingChars="100" w:hanging="220"/>
        <w:rPr>
          <w:rFonts w:ascii="ＭＳ 明朝" w:eastAsia="ＭＳ 明朝" w:hAnsi="ＭＳ 明朝"/>
          <w:sz w:val="22"/>
        </w:rPr>
      </w:pPr>
      <w:r w:rsidRPr="00061299">
        <w:rPr>
          <w:rFonts w:ascii="ＭＳ 明朝" w:eastAsia="ＭＳ 明朝" w:hAnsi="ＭＳ 明朝" w:hint="eastAsia"/>
          <w:sz w:val="22"/>
        </w:rPr>
        <w:t xml:space="preserve">　　この要領は、大阪府環境審議会条例（平成６年大阪府条例第７号。以下「条例」という。）第６</w:t>
      </w:r>
      <w:r w:rsidR="003B082A">
        <w:rPr>
          <w:rFonts w:ascii="ＭＳ 明朝" w:eastAsia="ＭＳ 明朝" w:hAnsi="ＭＳ 明朝" w:hint="eastAsia"/>
          <w:sz w:val="22"/>
        </w:rPr>
        <w:t>条第２項の規定により、大阪府環境審議会</w:t>
      </w:r>
      <w:r w:rsidRPr="00061299">
        <w:rPr>
          <w:rFonts w:ascii="ＭＳ 明朝" w:eastAsia="ＭＳ 明朝" w:hAnsi="ＭＳ 明朝" w:hint="eastAsia"/>
          <w:sz w:val="22"/>
        </w:rPr>
        <w:t>に設置する食品ロス削減推進</w:t>
      </w:r>
      <w:r w:rsidR="00061299" w:rsidRPr="00061299">
        <w:rPr>
          <w:rFonts w:ascii="ＭＳ 明朝" w:eastAsia="ＭＳ 明朝" w:hAnsi="ＭＳ 明朝" w:hint="eastAsia"/>
          <w:sz w:val="22"/>
        </w:rPr>
        <w:t>計画</w:t>
      </w:r>
      <w:r w:rsidRPr="00061299">
        <w:rPr>
          <w:rFonts w:ascii="ＭＳ 明朝" w:eastAsia="ＭＳ 明朝" w:hAnsi="ＭＳ 明朝" w:hint="eastAsia"/>
          <w:sz w:val="22"/>
        </w:rPr>
        <w:t>部会（以下「部会」という。）の組織及び運営について定める。</w:t>
      </w:r>
    </w:p>
    <w:p w14:paraId="7572CF70" w14:textId="77777777" w:rsidR="00125732" w:rsidRPr="00061299" w:rsidRDefault="00125732">
      <w:pPr>
        <w:rPr>
          <w:rFonts w:ascii="ＭＳ 明朝" w:eastAsia="ＭＳ 明朝" w:hAnsi="ＭＳ 明朝"/>
          <w:sz w:val="22"/>
        </w:rPr>
      </w:pPr>
    </w:p>
    <w:p w14:paraId="508CE27D" w14:textId="77777777" w:rsidR="003E6EBD" w:rsidRPr="00061299" w:rsidRDefault="00061299" w:rsidP="00061299">
      <w:pPr>
        <w:rPr>
          <w:rFonts w:ascii="ＭＳ 明朝" w:eastAsia="ＭＳ 明朝" w:hAnsi="ＭＳ 明朝"/>
          <w:sz w:val="22"/>
        </w:rPr>
      </w:pPr>
      <w:r w:rsidRPr="00061299">
        <w:rPr>
          <w:rFonts w:ascii="ＭＳ 明朝" w:eastAsia="ＭＳ 明朝" w:hAnsi="ＭＳ 明朝" w:hint="eastAsia"/>
          <w:sz w:val="22"/>
        </w:rPr>
        <w:t>第２</w:t>
      </w:r>
      <w:r w:rsidR="003E6EBD" w:rsidRPr="00061299">
        <w:rPr>
          <w:rFonts w:ascii="ＭＳ 明朝" w:eastAsia="ＭＳ 明朝" w:hAnsi="ＭＳ 明朝" w:hint="eastAsia"/>
          <w:sz w:val="22"/>
        </w:rPr>
        <w:t xml:space="preserve">　組織</w:t>
      </w:r>
    </w:p>
    <w:p w14:paraId="47D9B757" w14:textId="77777777" w:rsidR="00061299" w:rsidRDefault="00061299" w:rsidP="00061299">
      <w:pPr>
        <w:rPr>
          <w:rFonts w:ascii="ＭＳ 明朝" w:eastAsia="ＭＳ 明朝" w:hAnsi="ＭＳ 明朝"/>
          <w:sz w:val="22"/>
        </w:rPr>
      </w:pPr>
      <w:r>
        <w:rPr>
          <w:rFonts w:ascii="ＭＳ 明朝" w:eastAsia="ＭＳ 明朝" w:hAnsi="ＭＳ 明朝" w:hint="eastAsia"/>
          <w:sz w:val="22"/>
        </w:rPr>
        <w:t xml:space="preserve">（１） </w:t>
      </w:r>
      <w:r w:rsidR="003E6EBD" w:rsidRPr="00061299">
        <w:rPr>
          <w:rFonts w:ascii="ＭＳ 明朝" w:eastAsia="ＭＳ 明朝" w:hAnsi="ＭＳ 明朝" w:hint="eastAsia"/>
          <w:sz w:val="22"/>
        </w:rPr>
        <w:t>部会は、条例第６条第３項の規定により、次に掲げる者につき、会長が指名す</w:t>
      </w:r>
    </w:p>
    <w:p w14:paraId="39C3D950" w14:textId="77777777" w:rsidR="00723CC7" w:rsidRDefault="00061299" w:rsidP="00061299">
      <w:pPr>
        <w:rPr>
          <w:rFonts w:ascii="ＭＳ 明朝" w:eastAsia="ＭＳ 明朝" w:hAnsi="ＭＳ 明朝"/>
          <w:sz w:val="22"/>
        </w:rPr>
      </w:pPr>
      <w:r>
        <w:rPr>
          <w:rFonts w:ascii="ＭＳ 明朝" w:eastAsia="ＭＳ 明朝" w:hAnsi="ＭＳ 明朝" w:hint="eastAsia"/>
          <w:sz w:val="22"/>
        </w:rPr>
        <w:t xml:space="preserve">　　</w:t>
      </w:r>
      <w:r w:rsidR="003E6EBD" w:rsidRPr="00061299">
        <w:rPr>
          <w:rFonts w:ascii="ＭＳ 明朝" w:eastAsia="ＭＳ 明朝" w:hAnsi="ＭＳ 明朝" w:hint="eastAsia"/>
          <w:sz w:val="22"/>
        </w:rPr>
        <w:t>る委員及び専門委員で組織する。</w:t>
      </w:r>
      <w:r w:rsidR="005868F8" w:rsidRPr="005868F8">
        <w:rPr>
          <w:rFonts w:ascii="ＭＳ 明朝" w:eastAsia="ＭＳ 明朝" w:hAnsi="ＭＳ 明朝" w:hint="eastAsia"/>
          <w:sz w:val="22"/>
        </w:rPr>
        <w:t>ただし、部会長が必要と認める場合は、この部会</w:t>
      </w:r>
    </w:p>
    <w:p w14:paraId="065B6DF5" w14:textId="4CCB9945" w:rsidR="003E6EBD" w:rsidRPr="00061299" w:rsidRDefault="005868F8" w:rsidP="00723CC7">
      <w:pPr>
        <w:ind w:firstLineChars="200" w:firstLine="440"/>
        <w:rPr>
          <w:rFonts w:ascii="ＭＳ 明朝" w:eastAsia="ＭＳ 明朝" w:hAnsi="ＭＳ 明朝"/>
          <w:sz w:val="22"/>
        </w:rPr>
      </w:pPr>
      <w:r w:rsidRPr="005868F8">
        <w:rPr>
          <w:rFonts w:ascii="ＭＳ 明朝" w:eastAsia="ＭＳ 明朝" w:hAnsi="ＭＳ 明朝" w:hint="eastAsia"/>
          <w:sz w:val="22"/>
        </w:rPr>
        <w:t>にオブザーバーとして関係者の出席を求めることができる。</w:t>
      </w:r>
    </w:p>
    <w:p w14:paraId="7C961250" w14:textId="77777777" w:rsidR="003E6EBD" w:rsidRPr="00061299" w:rsidRDefault="00061299" w:rsidP="00564711">
      <w:pPr>
        <w:ind w:firstLineChars="300" w:firstLine="660"/>
        <w:rPr>
          <w:rFonts w:ascii="ＭＳ 明朝" w:eastAsia="ＭＳ 明朝" w:hAnsi="ＭＳ 明朝"/>
          <w:sz w:val="22"/>
        </w:rPr>
      </w:pPr>
      <w:r>
        <w:rPr>
          <w:rFonts w:ascii="ＭＳ 明朝" w:eastAsia="ＭＳ 明朝" w:hAnsi="ＭＳ 明朝" w:hint="eastAsia"/>
          <w:sz w:val="22"/>
        </w:rPr>
        <w:t xml:space="preserve">①　</w:t>
      </w:r>
      <w:r w:rsidR="003E6EBD" w:rsidRPr="00061299">
        <w:rPr>
          <w:rFonts w:ascii="ＭＳ 明朝" w:eastAsia="ＭＳ 明朝" w:hAnsi="ＭＳ 明朝" w:hint="eastAsia"/>
          <w:sz w:val="22"/>
        </w:rPr>
        <w:t>条例第２条第１項第１号に規定する委員　２名程度</w:t>
      </w:r>
    </w:p>
    <w:p w14:paraId="24497DC0" w14:textId="068AADCD" w:rsidR="003E6EBD" w:rsidRPr="00061299" w:rsidRDefault="00061299" w:rsidP="00061299">
      <w:pPr>
        <w:ind w:firstLineChars="300" w:firstLine="660"/>
        <w:rPr>
          <w:rFonts w:ascii="ＭＳ 明朝" w:eastAsia="ＭＳ 明朝" w:hAnsi="ＭＳ 明朝"/>
          <w:sz w:val="22"/>
        </w:rPr>
      </w:pPr>
      <w:r>
        <w:rPr>
          <w:rFonts w:ascii="ＭＳ 明朝" w:eastAsia="ＭＳ 明朝" w:hAnsi="ＭＳ 明朝" w:hint="eastAsia"/>
          <w:sz w:val="22"/>
        </w:rPr>
        <w:t xml:space="preserve">②　</w:t>
      </w:r>
      <w:r w:rsidR="003E6EBD" w:rsidRPr="00061299">
        <w:rPr>
          <w:rFonts w:ascii="ＭＳ 明朝" w:eastAsia="ＭＳ 明朝" w:hAnsi="ＭＳ 明朝" w:hint="eastAsia"/>
          <w:sz w:val="22"/>
        </w:rPr>
        <w:t xml:space="preserve">条例第３条第２項に規定する専門委員　　</w:t>
      </w:r>
      <w:r w:rsidR="00723CC7">
        <w:rPr>
          <w:rFonts w:ascii="ＭＳ 明朝" w:eastAsia="ＭＳ 明朝" w:hAnsi="ＭＳ 明朝" w:hint="eastAsia"/>
          <w:sz w:val="22"/>
        </w:rPr>
        <w:t>３</w:t>
      </w:r>
      <w:r w:rsidR="003E6EBD" w:rsidRPr="00061299">
        <w:rPr>
          <w:rFonts w:ascii="ＭＳ 明朝" w:eastAsia="ＭＳ 明朝" w:hAnsi="ＭＳ 明朝" w:hint="eastAsia"/>
          <w:sz w:val="22"/>
        </w:rPr>
        <w:t>名程度</w:t>
      </w:r>
    </w:p>
    <w:p w14:paraId="3269FDCD" w14:textId="06448064" w:rsidR="001327D5" w:rsidRDefault="00061299" w:rsidP="00061299">
      <w:pPr>
        <w:rPr>
          <w:rFonts w:ascii="ＭＳ 明朝" w:eastAsia="ＭＳ 明朝" w:hAnsi="ＭＳ 明朝"/>
          <w:sz w:val="22"/>
        </w:rPr>
      </w:pPr>
      <w:r>
        <w:rPr>
          <w:rFonts w:ascii="ＭＳ 明朝" w:eastAsia="ＭＳ 明朝" w:hAnsi="ＭＳ 明朝" w:hint="eastAsia"/>
          <w:sz w:val="22"/>
        </w:rPr>
        <w:t xml:space="preserve">（２） </w:t>
      </w:r>
      <w:r w:rsidR="003E6EBD" w:rsidRPr="00061299">
        <w:rPr>
          <w:rFonts w:ascii="ＭＳ 明朝" w:eastAsia="ＭＳ 明朝" w:hAnsi="ＭＳ 明朝" w:hint="eastAsia"/>
          <w:sz w:val="22"/>
        </w:rPr>
        <w:t>部会に部会長を置く。部会長は</w:t>
      </w:r>
      <w:r w:rsidR="001327D5">
        <w:rPr>
          <w:rFonts w:ascii="ＭＳ 明朝" w:eastAsia="ＭＳ 明朝" w:hAnsi="ＭＳ 明朝" w:hint="eastAsia"/>
          <w:sz w:val="22"/>
        </w:rPr>
        <w:t>、</w:t>
      </w:r>
      <w:r w:rsidR="003E6EBD" w:rsidRPr="00061299">
        <w:rPr>
          <w:rFonts w:ascii="ＭＳ 明朝" w:eastAsia="ＭＳ 明朝" w:hAnsi="ＭＳ 明朝" w:hint="eastAsia"/>
          <w:sz w:val="22"/>
        </w:rPr>
        <w:t>条例第６条第４項の規定により、会長が指名</w:t>
      </w:r>
    </w:p>
    <w:p w14:paraId="273A6D27" w14:textId="77777777" w:rsidR="003E6EBD" w:rsidRPr="00061299" w:rsidRDefault="003E6EBD" w:rsidP="00087CB5">
      <w:pPr>
        <w:ind w:firstLineChars="200" w:firstLine="440"/>
        <w:rPr>
          <w:rFonts w:ascii="ＭＳ 明朝" w:eastAsia="ＭＳ 明朝" w:hAnsi="ＭＳ 明朝"/>
          <w:sz w:val="22"/>
        </w:rPr>
      </w:pPr>
      <w:r w:rsidRPr="00061299">
        <w:rPr>
          <w:rFonts w:ascii="ＭＳ 明朝" w:eastAsia="ＭＳ 明朝" w:hAnsi="ＭＳ 明朝" w:hint="eastAsia"/>
          <w:sz w:val="22"/>
        </w:rPr>
        <w:t>する。</w:t>
      </w:r>
    </w:p>
    <w:p w14:paraId="44DC28FD" w14:textId="66C26FD5" w:rsidR="00087CB5" w:rsidRDefault="00061299" w:rsidP="001327D5">
      <w:pPr>
        <w:rPr>
          <w:rFonts w:ascii="ＭＳ 明朝" w:eastAsia="ＭＳ 明朝" w:hAnsi="ＭＳ 明朝"/>
          <w:sz w:val="22"/>
        </w:rPr>
      </w:pPr>
      <w:r>
        <w:rPr>
          <w:rFonts w:ascii="ＭＳ 明朝" w:eastAsia="ＭＳ 明朝" w:hAnsi="ＭＳ 明朝" w:hint="eastAsia"/>
          <w:sz w:val="22"/>
        </w:rPr>
        <w:t>（</w:t>
      </w:r>
      <w:r w:rsidR="00087CB5">
        <w:rPr>
          <w:rFonts w:ascii="ＭＳ 明朝" w:eastAsia="ＭＳ 明朝" w:hAnsi="ＭＳ 明朝" w:hint="eastAsia"/>
          <w:sz w:val="22"/>
        </w:rPr>
        <w:t xml:space="preserve">３） </w:t>
      </w:r>
      <w:r w:rsidR="003E6EBD" w:rsidRPr="00061299">
        <w:rPr>
          <w:rFonts w:ascii="ＭＳ 明朝" w:eastAsia="ＭＳ 明朝" w:hAnsi="ＭＳ 明朝" w:hint="eastAsia"/>
          <w:sz w:val="22"/>
        </w:rPr>
        <w:t>部会長に事故があるときは、部会に属する委員のうちから部会長があらかじめ</w:t>
      </w:r>
    </w:p>
    <w:p w14:paraId="767D4159" w14:textId="73BA159D" w:rsidR="003E6EBD" w:rsidRPr="00061299" w:rsidRDefault="003E6EBD" w:rsidP="00087CB5">
      <w:pPr>
        <w:ind w:firstLineChars="200" w:firstLine="440"/>
        <w:rPr>
          <w:rFonts w:ascii="ＭＳ 明朝" w:eastAsia="ＭＳ 明朝" w:hAnsi="ＭＳ 明朝"/>
          <w:sz w:val="22"/>
        </w:rPr>
      </w:pPr>
      <w:r w:rsidRPr="00061299">
        <w:rPr>
          <w:rFonts w:ascii="ＭＳ 明朝" w:eastAsia="ＭＳ 明朝" w:hAnsi="ＭＳ 明朝" w:hint="eastAsia"/>
          <w:sz w:val="22"/>
        </w:rPr>
        <w:t>指名する委員がその職務を代理する。</w:t>
      </w:r>
    </w:p>
    <w:p w14:paraId="3E40EDD7" w14:textId="77777777" w:rsidR="003E6EBD" w:rsidRPr="001327D5" w:rsidRDefault="003E6EBD" w:rsidP="003E6EBD">
      <w:pPr>
        <w:rPr>
          <w:rFonts w:ascii="ＭＳ 明朝" w:eastAsia="ＭＳ 明朝" w:hAnsi="ＭＳ 明朝"/>
          <w:sz w:val="22"/>
        </w:rPr>
      </w:pPr>
    </w:p>
    <w:p w14:paraId="5BF12A58" w14:textId="77777777" w:rsidR="003E6EBD" w:rsidRPr="00061299" w:rsidRDefault="00061299" w:rsidP="003E6EBD">
      <w:pPr>
        <w:rPr>
          <w:rFonts w:ascii="ＭＳ 明朝" w:eastAsia="ＭＳ 明朝" w:hAnsi="ＭＳ 明朝"/>
          <w:sz w:val="22"/>
        </w:rPr>
      </w:pPr>
      <w:r w:rsidRPr="00061299">
        <w:rPr>
          <w:rFonts w:ascii="ＭＳ 明朝" w:eastAsia="ＭＳ 明朝" w:hAnsi="ＭＳ 明朝" w:hint="eastAsia"/>
          <w:sz w:val="22"/>
        </w:rPr>
        <w:t>第３</w:t>
      </w:r>
      <w:r w:rsidR="003E6EBD" w:rsidRPr="00061299">
        <w:rPr>
          <w:rFonts w:ascii="ＭＳ 明朝" w:eastAsia="ＭＳ 明朝" w:hAnsi="ＭＳ 明朝" w:hint="eastAsia"/>
          <w:sz w:val="22"/>
        </w:rPr>
        <w:t xml:space="preserve">　会議</w:t>
      </w:r>
    </w:p>
    <w:p w14:paraId="4DF2589F" w14:textId="4C491EF6" w:rsidR="003E6EBD" w:rsidRPr="00087CB5" w:rsidRDefault="00087CB5" w:rsidP="00087CB5">
      <w:pPr>
        <w:rPr>
          <w:rFonts w:ascii="ＭＳ 明朝" w:eastAsia="ＭＳ 明朝" w:hAnsi="ＭＳ 明朝"/>
          <w:sz w:val="22"/>
        </w:rPr>
      </w:pPr>
      <w:r>
        <w:rPr>
          <w:rFonts w:ascii="ＭＳ 明朝" w:eastAsia="ＭＳ 明朝" w:hAnsi="ＭＳ 明朝" w:hint="eastAsia"/>
          <w:sz w:val="22"/>
        </w:rPr>
        <w:t xml:space="preserve">（１） </w:t>
      </w:r>
      <w:r w:rsidR="00677E67" w:rsidRPr="00087CB5">
        <w:rPr>
          <w:rFonts w:ascii="ＭＳ 明朝" w:eastAsia="ＭＳ 明朝" w:hAnsi="ＭＳ 明朝" w:hint="eastAsia"/>
          <w:sz w:val="22"/>
        </w:rPr>
        <w:t>部会の会議は、部会長が招集し、部会長がその議長となる。</w:t>
      </w:r>
    </w:p>
    <w:p w14:paraId="653E9FC1" w14:textId="77777777" w:rsidR="001327D5" w:rsidRDefault="001327D5" w:rsidP="001327D5">
      <w:pPr>
        <w:rPr>
          <w:rFonts w:ascii="ＭＳ 明朝" w:eastAsia="ＭＳ 明朝" w:hAnsi="ＭＳ 明朝"/>
          <w:sz w:val="22"/>
        </w:rPr>
      </w:pPr>
      <w:r>
        <w:rPr>
          <w:rFonts w:ascii="ＭＳ 明朝" w:eastAsia="ＭＳ 明朝" w:hAnsi="ＭＳ 明朝" w:hint="eastAsia"/>
          <w:sz w:val="22"/>
        </w:rPr>
        <w:t xml:space="preserve">（２） </w:t>
      </w:r>
      <w:r w:rsidR="00677E67" w:rsidRPr="001327D5">
        <w:rPr>
          <w:rFonts w:ascii="ＭＳ 明朝" w:eastAsia="ＭＳ 明朝" w:hAnsi="ＭＳ 明朝" w:hint="eastAsia"/>
          <w:sz w:val="22"/>
        </w:rPr>
        <w:t>部会は、これに属する委員及び専門委員の二分の一以上が出席しなければ会議</w:t>
      </w:r>
    </w:p>
    <w:p w14:paraId="2E83A0B5" w14:textId="2C35A261" w:rsidR="00677E67" w:rsidRPr="001327D5" w:rsidRDefault="00677E67" w:rsidP="00087CB5">
      <w:pPr>
        <w:ind w:firstLineChars="200" w:firstLine="440"/>
        <w:rPr>
          <w:rFonts w:ascii="ＭＳ 明朝" w:eastAsia="ＭＳ 明朝" w:hAnsi="ＭＳ 明朝"/>
          <w:sz w:val="22"/>
        </w:rPr>
      </w:pPr>
      <w:r w:rsidRPr="001327D5">
        <w:rPr>
          <w:rFonts w:ascii="ＭＳ 明朝" w:eastAsia="ＭＳ 明朝" w:hAnsi="ＭＳ 明朝" w:hint="eastAsia"/>
          <w:sz w:val="22"/>
        </w:rPr>
        <w:t>を開くことができない。</w:t>
      </w:r>
    </w:p>
    <w:p w14:paraId="0AB90152" w14:textId="77777777" w:rsidR="00D717D4" w:rsidRPr="00087CB5" w:rsidRDefault="00D717D4" w:rsidP="00D717D4">
      <w:pPr>
        <w:rPr>
          <w:rFonts w:ascii="ＭＳ 明朝" w:eastAsia="ＭＳ 明朝" w:hAnsi="ＭＳ 明朝"/>
          <w:sz w:val="22"/>
        </w:rPr>
      </w:pPr>
    </w:p>
    <w:p w14:paraId="767457CA" w14:textId="77777777" w:rsidR="00D717D4" w:rsidRPr="00061299" w:rsidRDefault="00D717D4" w:rsidP="00D717D4">
      <w:pPr>
        <w:rPr>
          <w:rFonts w:ascii="ＭＳ 明朝" w:eastAsia="ＭＳ 明朝" w:hAnsi="ＭＳ 明朝"/>
          <w:sz w:val="22"/>
        </w:rPr>
      </w:pPr>
      <w:r w:rsidRPr="00061299">
        <w:rPr>
          <w:rFonts w:ascii="ＭＳ 明朝" w:eastAsia="ＭＳ 明朝" w:hAnsi="ＭＳ 明朝" w:hint="eastAsia"/>
          <w:sz w:val="22"/>
        </w:rPr>
        <w:t>第</w:t>
      </w:r>
      <w:r w:rsidR="00061299" w:rsidRPr="00061299">
        <w:rPr>
          <w:rFonts w:ascii="ＭＳ 明朝" w:eastAsia="ＭＳ 明朝" w:hAnsi="ＭＳ 明朝" w:hint="eastAsia"/>
          <w:sz w:val="22"/>
        </w:rPr>
        <w:t>４</w:t>
      </w:r>
      <w:r w:rsidRPr="00061299">
        <w:rPr>
          <w:rFonts w:ascii="ＭＳ 明朝" w:eastAsia="ＭＳ 明朝" w:hAnsi="ＭＳ 明朝" w:hint="eastAsia"/>
          <w:sz w:val="22"/>
        </w:rPr>
        <w:t xml:space="preserve">　補則</w:t>
      </w:r>
    </w:p>
    <w:p w14:paraId="6858D8A4" w14:textId="77777777" w:rsidR="00D717D4" w:rsidRPr="00061299" w:rsidRDefault="00D717D4" w:rsidP="00D717D4">
      <w:pPr>
        <w:rPr>
          <w:rFonts w:ascii="ＭＳ 明朝" w:eastAsia="ＭＳ 明朝" w:hAnsi="ＭＳ 明朝"/>
          <w:sz w:val="22"/>
        </w:rPr>
      </w:pPr>
      <w:r w:rsidRPr="00061299">
        <w:rPr>
          <w:rFonts w:ascii="ＭＳ 明朝" w:eastAsia="ＭＳ 明朝" w:hAnsi="ＭＳ 明朝" w:hint="eastAsia"/>
          <w:sz w:val="22"/>
        </w:rPr>
        <w:t xml:space="preserve">　　この要領に定めるもののほか、部会の運営に必要な事項は、部会長が定める。</w:t>
      </w:r>
    </w:p>
    <w:p w14:paraId="337BF9F3" w14:textId="77777777" w:rsidR="00D717D4" w:rsidRPr="00061299" w:rsidRDefault="00D717D4" w:rsidP="00D717D4">
      <w:pPr>
        <w:rPr>
          <w:rFonts w:ascii="ＭＳ 明朝" w:eastAsia="ＭＳ 明朝" w:hAnsi="ＭＳ 明朝"/>
          <w:sz w:val="22"/>
        </w:rPr>
      </w:pPr>
    </w:p>
    <w:p w14:paraId="3630A81C" w14:textId="77777777" w:rsidR="00D717D4" w:rsidRPr="00061299" w:rsidRDefault="00D717D4" w:rsidP="00061299">
      <w:pPr>
        <w:rPr>
          <w:rFonts w:ascii="ＭＳ 明朝" w:eastAsia="ＭＳ 明朝" w:hAnsi="ＭＳ 明朝"/>
          <w:sz w:val="22"/>
        </w:rPr>
      </w:pPr>
      <w:r w:rsidRPr="00061299">
        <w:rPr>
          <w:rFonts w:ascii="ＭＳ 明朝" w:eastAsia="ＭＳ 明朝" w:hAnsi="ＭＳ 明朝" w:hint="eastAsia"/>
          <w:sz w:val="22"/>
        </w:rPr>
        <w:t>附　則</w:t>
      </w:r>
    </w:p>
    <w:p w14:paraId="03AE02EE" w14:textId="4A9339FE" w:rsidR="00D717D4" w:rsidRPr="00061299" w:rsidRDefault="00D717D4" w:rsidP="00061299">
      <w:pPr>
        <w:ind w:firstLineChars="200" w:firstLine="440"/>
        <w:rPr>
          <w:rFonts w:ascii="ＭＳ 明朝" w:eastAsia="ＭＳ 明朝" w:hAnsi="ＭＳ 明朝"/>
          <w:sz w:val="22"/>
        </w:rPr>
      </w:pPr>
      <w:r w:rsidRPr="00061299">
        <w:rPr>
          <w:rFonts w:ascii="ＭＳ 明朝" w:eastAsia="ＭＳ 明朝" w:hAnsi="ＭＳ 明朝" w:hint="eastAsia"/>
          <w:sz w:val="22"/>
        </w:rPr>
        <w:t>この要領は、令和</w:t>
      </w:r>
      <w:r w:rsidR="00DC170B">
        <w:rPr>
          <w:rFonts w:ascii="ＭＳ 明朝" w:eastAsia="ＭＳ 明朝" w:hAnsi="ＭＳ 明朝" w:hint="eastAsia"/>
          <w:sz w:val="22"/>
        </w:rPr>
        <w:t>７</w:t>
      </w:r>
      <w:r w:rsidRPr="00061299">
        <w:rPr>
          <w:rFonts w:ascii="ＭＳ 明朝" w:eastAsia="ＭＳ 明朝" w:hAnsi="ＭＳ 明朝" w:hint="eastAsia"/>
          <w:sz w:val="22"/>
        </w:rPr>
        <w:t>年</w:t>
      </w:r>
      <w:r w:rsidR="00DC170B">
        <w:rPr>
          <w:rFonts w:ascii="ＭＳ 明朝" w:eastAsia="ＭＳ 明朝" w:hAnsi="ＭＳ 明朝" w:hint="eastAsia"/>
          <w:sz w:val="22"/>
        </w:rPr>
        <w:t>７</w:t>
      </w:r>
      <w:r w:rsidRPr="00061299">
        <w:rPr>
          <w:rFonts w:ascii="ＭＳ 明朝" w:eastAsia="ＭＳ 明朝" w:hAnsi="ＭＳ 明朝" w:hint="eastAsia"/>
          <w:sz w:val="22"/>
        </w:rPr>
        <w:t>月</w:t>
      </w:r>
      <w:r w:rsidR="00DC170B">
        <w:rPr>
          <w:rFonts w:ascii="ＭＳ 明朝" w:eastAsia="ＭＳ 明朝" w:hAnsi="ＭＳ 明朝" w:hint="eastAsia"/>
          <w:sz w:val="22"/>
        </w:rPr>
        <w:t>25</w:t>
      </w:r>
      <w:r w:rsidRPr="00061299">
        <w:rPr>
          <w:rFonts w:ascii="ＭＳ 明朝" w:eastAsia="ＭＳ 明朝" w:hAnsi="ＭＳ 明朝" w:hint="eastAsia"/>
          <w:sz w:val="22"/>
        </w:rPr>
        <w:t>日から施行する。</w:t>
      </w:r>
    </w:p>
    <w:sectPr w:rsidR="00D717D4" w:rsidRPr="00061299" w:rsidSect="00D717D4">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DEA5" w14:textId="77777777" w:rsidR="00EA5892" w:rsidRDefault="00EA5892" w:rsidP="007C296E">
      <w:r>
        <w:separator/>
      </w:r>
    </w:p>
  </w:endnote>
  <w:endnote w:type="continuationSeparator" w:id="0">
    <w:p w14:paraId="2E453AEF" w14:textId="77777777" w:rsidR="00EA5892" w:rsidRDefault="00EA5892" w:rsidP="007C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0A8D" w14:textId="77777777" w:rsidR="00EA5892" w:rsidRDefault="00EA5892" w:rsidP="007C296E">
      <w:r>
        <w:separator/>
      </w:r>
    </w:p>
  </w:footnote>
  <w:footnote w:type="continuationSeparator" w:id="0">
    <w:p w14:paraId="34C1B268" w14:textId="77777777" w:rsidR="00EA5892" w:rsidRDefault="00EA5892" w:rsidP="007C2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7F7"/>
    <w:multiLevelType w:val="hybridMultilevel"/>
    <w:tmpl w:val="EE90B51C"/>
    <w:lvl w:ilvl="0" w:tplc="6442A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E04E9A"/>
    <w:multiLevelType w:val="hybridMultilevel"/>
    <w:tmpl w:val="0960F1D4"/>
    <w:lvl w:ilvl="0" w:tplc="FFDE71F8">
      <w:start w:val="1"/>
      <w:numFmt w:val="decimalFullWidth"/>
      <w:lvlText w:val="（%1）"/>
      <w:lvlJc w:val="left"/>
      <w:pPr>
        <w:ind w:left="720" w:hanging="720"/>
      </w:pPr>
      <w:rPr>
        <w:rFonts w:hint="default"/>
      </w:rPr>
    </w:lvl>
    <w:lvl w:ilvl="1" w:tplc="E74865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32"/>
    <w:rsid w:val="00061299"/>
    <w:rsid w:val="000703D8"/>
    <w:rsid w:val="00087CB5"/>
    <w:rsid w:val="00125732"/>
    <w:rsid w:val="001327D5"/>
    <w:rsid w:val="001C4804"/>
    <w:rsid w:val="003B082A"/>
    <w:rsid w:val="003E6EBD"/>
    <w:rsid w:val="00564711"/>
    <w:rsid w:val="005868F8"/>
    <w:rsid w:val="00677E67"/>
    <w:rsid w:val="00723CC7"/>
    <w:rsid w:val="007C296E"/>
    <w:rsid w:val="00915C89"/>
    <w:rsid w:val="00AB3C42"/>
    <w:rsid w:val="00B169ED"/>
    <w:rsid w:val="00CD75C9"/>
    <w:rsid w:val="00D717D4"/>
    <w:rsid w:val="00DC170B"/>
    <w:rsid w:val="00EA5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B7F3B2"/>
  <w15:chartTrackingRefBased/>
  <w15:docId w15:val="{C9F14868-6E67-43A2-906B-214A3816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EBD"/>
    <w:pPr>
      <w:ind w:leftChars="400" w:left="840"/>
    </w:pPr>
  </w:style>
  <w:style w:type="paragraph" w:styleId="a4">
    <w:name w:val="header"/>
    <w:basedOn w:val="a"/>
    <w:link w:val="a5"/>
    <w:uiPriority w:val="99"/>
    <w:unhideWhenUsed/>
    <w:rsid w:val="007C296E"/>
    <w:pPr>
      <w:tabs>
        <w:tab w:val="center" w:pos="4252"/>
        <w:tab w:val="right" w:pos="8504"/>
      </w:tabs>
      <w:snapToGrid w:val="0"/>
    </w:pPr>
  </w:style>
  <w:style w:type="character" w:customStyle="1" w:styleId="a5">
    <w:name w:val="ヘッダー (文字)"/>
    <w:basedOn w:val="a0"/>
    <w:link w:val="a4"/>
    <w:uiPriority w:val="99"/>
    <w:rsid w:val="007C296E"/>
  </w:style>
  <w:style w:type="paragraph" w:styleId="a6">
    <w:name w:val="footer"/>
    <w:basedOn w:val="a"/>
    <w:link w:val="a7"/>
    <w:uiPriority w:val="99"/>
    <w:unhideWhenUsed/>
    <w:rsid w:val="007C296E"/>
    <w:pPr>
      <w:tabs>
        <w:tab w:val="center" w:pos="4252"/>
        <w:tab w:val="right" w:pos="8504"/>
      </w:tabs>
      <w:snapToGrid w:val="0"/>
    </w:pPr>
  </w:style>
  <w:style w:type="character" w:customStyle="1" w:styleId="a7">
    <w:name w:val="フッター (文字)"/>
    <w:basedOn w:val="a0"/>
    <w:link w:val="a6"/>
    <w:uiPriority w:val="99"/>
    <w:rsid w:val="007C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種田　文彦</dc:creator>
  <cp:keywords/>
  <dc:description/>
  <cp:lastModifiedBy>竹内　麻里子</cp:lastModifiedBy>
  <cp:revision>9</cp:revision>
  <dcterms:created xsi:type="dcterms:W3CDTF">2025-06-13T00:35:00Z</dcterms:created>
  <dcterms:modified xsi:type="dcterms:W3CDTF">2025-07-25T01:14:00Z</dcterms:modified>
</cp:coreProperties>
</file>