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F86D" w14:textId="20D2827B" w:rsidR="007E4233" w:rsidRDefault="001218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大阪</w:t>
      </w:r>
      <w:r w:rsidR="00F748E4" w:rsidRPr="00702002">
        <w:rPr>
          <w:rFonts w:ascii="ＭＳ ゴシック" w:eastAsia="ＭＳ ゴシック" w:hAnsi="ＭＳ ゴシック" w:hint="eastAsia"/>
          <w:sz w:val="24"/>
          <w:szCs w:val="24"/>
        </w:rPr>
        <w:t>ＩＲ</w:t>
      </w:r>
      <w:r>
        <w:rPr>
          <w:rFonts w:ascii="ＭＳ ゴシック" w:eastAsia="ＭＳ ゴシック" w:hAnsi="ＭＳ ゴシック" w:hint="eastAsia"/>
          <w:sz w:val="24"/>
          <w:szCs w:val="24"/>
        </w:rPr>
        <w:t>（統合型リゾート）</w:t>
      </w:r>
      <w:r w:rsidR="00F748E4" w:rsidRPr="00702002">
        <w:rPr>
          <w:rFonts w:ascii="ＭＳ ゴシック" w:eastAsia="ＭＳ ゴシック" w:hAnsi="ＭＳ ゴシック" w:hint="eastAsia"/>
          <w:sz w:val="24"/>
          <w:szCs w:val="24"/>
        </w:rPr>
        <w:t>説明</w:t>
      </w:r>
      <w:r>
        <w:rPr>
          <w:rFonts w:ascii="ＭＳ ゴシック" w:eastAsia="ＭＳ ゴシック" w:hAnsi="ＭＳ ゴシック" w:hint="eastAsia"/>
          <w:sz w:val="24"/>
          <w:szCs w:val="24"/>
        </w:rPr>
        <w:t>会</w:t>
      </w:r>
    </w:p>
    <w:p w14:paraId="46E47BDB" w14:textId="13D4E8DC" w:rsidR="00B63CA1" w:rsidRPr="00702002" w:rsidRDefault="00B63CA1">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職員説明要旨</w:t>
      </w:r>
    </w:p>
    <w:p w14:paraId="28E95813" w14:textId="77777777" w:rsidR="007E4233" w:rsidRPr="00702002" w:rsidRDefault="007E4233">
      <w:pPr>
        <w:rPr>
          <w:rFonts w:ascii="ＭＳ ゴシック" w:eastAsia="ＭＳ ゴシック" w:hAnsi="ＭＳ ゴシック"/>
          <w:sz w:val="24"/>
          <w:szCs w:val="24"/>
        </w:rPr>
      </w:pPr>
    </w:p>
    <w:p w14:paraId="705E4B85" w14:textId="77777777" w:rsidR="00B63CA1" w:rsidRPr="00B63CA1" w:rsidRDefault="00B63CA1" w:rsidP="00B63CA1">
      <w:pPr>
        <w:ind w:firstLineChars="100" w:firstLine="240"/>
        <w:rPr>
          <w:rFonts w:ascii="ＭＳ ゴシック" w:eastAsia="ＭＳ ゴシック" w:hAnsi="ＭＳ ゴシック"/>
          <w:sz w:val="24"/>
          <w:szCs w:val="24"/>
        </w:rPr>
      </w:pPr>
      <w:r w:rsidRPr="00B63CA1">
        <w:rPr>
          <w:rFonts w:ascii="ＭＳ ゴシック" w:eastAsia="ＭＳ ゴシック" w:hAnsi="ＭＳ ゴシック" w:hint="eastAsia"/>
          <w:sz w:val="24"/>
          <w:szCs w:val="24"/>
        </w:rPr>
        <w:t>内　容：大阪・夢洲地区特定複合観光施設区域の整備に関する計画の概要について</w:t>
      </w:r>
    </w:p>
    <w:p w14:paraId="64A7170A" w14:textId="6C841191" w:rsidR="00CD2BDC" w:rsidRDefault="00B63CA1" w:rsidP="00B63CA1">
      <w:pPr>
        <w:ind w:firstLineChars="100" w:firstLine="240"/>
        <w:rPr>
          <w:rFonts w:ascii="ＭＳ ゴシック" w:eastAsia="ＭＳ ゴシック" w:hAnsi="ＭＳ ゴシック"/>
          <w:sz w:val="24"/>
          <w:szCs w:val="24"/>
        </w:rPr>
      </w:pPr>
      <w:r w:rsidRPr="00B63CA1">
        <w:rPr>
          <w:rFonts w:ascii="ＭＳ ゴシック" w:eastAsia="ＭＳ ゴシック" w:hAnsi="ＭＳ ゴシック" w:hint="eastAsia"/>
          <w:sz w:val="24"/>
          <w:szCs w:val="24"/>
        </w:rPr>
        <w:t>説明者：</w:t>
      </w:r>
      <w:r w:rsidRPr="00B63CA1">
        <w:rPr>
          <w:rFonts w:ascii="ＭＳ ゴシック" w:eastAsia="ＭＳ ゴシック" w:hAnsi="ＭＳ ゴシック"/>
          <w:sz w:val="24"/>
          <w:szCs w:val="24"/>
        </w:rPr>
        <w:t>IR推進局職員</w:t>
      </w:r>
    </w:p>
    <w:p w14:paraId="2FFC770B" w14:textId="036FB465" w:rsidR="00B63CA1" w:rsidRDefault="00B63CA1" w:rsidP="00CD2BDC">
      <w:pPr>
        <w:rPr>
          <w:rFonts w:ascii="ＭＳ ゴシック" w:eastAsia="ＭＳ ゴシック" w:hAnsi="ＭＳ ゴシック"/>
          <w:sz w:val="24"/>
          <w:szCs w:val="24"/>
        </w:rPr>
      </w:pPr>
    </w:p>
    <w:p w14:paraId="6F684089" w14:textId="77777777" w:rsidR="00B63CA1" w:rsidRPr="00CD2BDC" w:rsidRDefault="00B63CA1" w:rsidP="00CD2BDC">
      <w:pPr>
        <w:rPr>
          <w:rFonts w:ascii="ＭＳ ゴシック" w:eastAsia="ＭＳ ゴシック" w:hAnsi="ＭＳ ゴシック" w:hint="eastAsia"/>
          <w:sz w:val="24"/>
          <w:szCs w:val="24"/>
        </w:rPr>
      </w:pPr>
    </w:p>
    <w:p w14:paraId="792BC28E" w14:textId="6D521C8F" w:rsidR="00CD2BDC" w:rsidRPr="00CD2BDC" w:rsidRDefault="00CD2BDC" w:rsidP="00CD2BDC">
      <w:pPr>
        <w:ind w:left="240" w:hangingChars="100" w:hanging="240"/>
        <w:rPr>
          <w:rFonts w:ascii="ＭＳ ゴシック" w:eastAsia="ＭＳ ゴシック" w:hAnsi="ＭＳ ゴシック"/>
          <w:sz w:val="24"/>
          <w:szCs w:val="24"/>
        </w:rPr>
      </w:pPr>
      <w:r w:rsidRPr="00CD2BDC">
        <w:rPr>
          <w:rFonts w:ascii="ＭＳ ゴシック" w:eastAsia="ＭＳ ゴシック" w:hAnsi="ＭＳ ゴシック" w:hint="eastAsia"/>
          <w:sz w:val="24"/>
          <w:szCs w:val="24"/>
        </w:rPr>
        <w:t>○大阪府・大阪市におきましては、平成</w:t>
      </w:r>
      <w:r w:rsidRPr="00CD2BDC">
        <w:rPr>
          <w:rFonts w:ascii="ＭＳ ゴシック" w:eastAsia="ＭＳ ゴシック" w:hAnsi="ＭＳ ゴシック"/>
          <w:sz w:val="24"/>
          <w:szCs w:val="24"/>
        </w:rPr>
        <w:t>29年度に共同で</w:t>
      </w:r>
      <w:r w:rsidR="00F20618">
        <w:rPr>
          <w:rFonts w:ascii="ＭＳ ゴシック" w:eastAsia="ＭＳ ゴシック" w:hAnsi="ＭＳ ゴシック" w:hint="eastAsia"/>
          <w:sz w:val="24"/>
          <w:szCs w:val="24"/>
        </w:rPr>
        <w:t>ＩＲ</w:t>
      </w:r>
      <w:r w:rsidRPr="00CD2BDC">
        <w:rPr>
          <w:rFonts w:ascii="ＭＳ ゴシック" w:eastAsia="ＭＳ ゴシック" w:hAnsi="ＭＳ ゴシック"/>
          <w:sz w:val="24"/>
          <w:szCs w:val="24"/>
        </w:rPr>
        <w:t>推進局を設置し、夢洲への</w:t>
      </w:r>
      <w:r w:rsidR="00F20618">
        <w:rPr>
          <w:rFonts w:ascii="ＭＳ ゴシック" w:eastAsia="ＭＳ ゴシック" w:hAnsi="ＭＳ ゴシック" w:hint="eastAsia"/>
          <w:sz w:val="24"/>
          <w:szCs w:val="24"/>
        </w:rPr>
        <w:t>ＩＲ</w:t>
      </w:r>
      <w:r w:rsidRPr="00CD2BDC">
        <w:rPr>
          <w:rFonts w:ascii="ＭＳ ゴシック" w:eastAsia="ＭＳ ゴシック" w:hAnsi="ＭＳ ゴシック"/>
          <w:sz w:val="24"/>
          <w:szCs w:val="24"/>
        </w:rPr>
        <w:t>誘致に向け、取り組みを進めています。</w:t>
      </w:r>
    </w:p>
    <w:p w14:paraId="1ED3BF51" w14:textId="372A53E6" w:rsidR="00CD2BDC" w:rsidRPr="00CD2BDC" w:rsidRDefault="00CD2BDC" w:rsidP="00CD2BDC">
      <w:pPr>
        <w:ind w:left="240" w:hangingChars="100" w:hanging="240"/>
        <w:rPr>
          <w:rFonts w:ascii="ＭＳ ゴシック" w:eastAsia="ＭＳ ゴシック" w:hAnsi="ＭＳ ゴシック"/>
          <w:sz w:val="24"/>
          <w:szCs w:val="24"/>
        </w:rPr>
      </w:pPr>
      <w:r w:rsidRPr="00CD2BDC">
        <w:rPr>
          <w:rFonts w:ascii="ＭＳ ゴシック" w:eastAsia="ＭＳ ゴシック" w:hAnsi="ＭＳ ゴシック" w:hint="eastAsia"/>
          <w:sz w:val="24"/>
          <w:szCs w:val="24"/>
        </w:rPr>
        <w:t>〇令和３年</w:t>
      </w:r>
      <w:r w:rsidRPr="00CD2BDC">
        <w:rPr>
          <w:rFonts w:ascii="ＭＳ ゴシック" w:eastAsia="ＭＳ ゴシック" w:hAnsi="ＭＳ ゴシック"/>
          <w:sz w:val="24"/>
          <w:szCs w:val="24"/>
        </w:rPr>
        <w:t>9月に</w:t>
      </w:r>
      <w:r w:rsidR="002C7C74">
        <w:rPr>
          <w:rFonts w:ascii="ＭＳ ゴシック" w:eastAsia="ＭＳ ゴシック" w:hAnsi="ＭＳ ゴシック" w:hint="eastAsia"/>
          <w:sz w:val="24"/>
          <w:szCs w:val="24"/>
        </w:rPr>
        <w:t>ＭＧＭ</w:t>
      </w:r>
      <w:r w:rsidRPr="00CD2BDC">
        <w:rPr>
          <w:rFonts w:ascii="ＭＳ ゴシック" w:eastAsia="ＭＳ ゴシック" w:hAnsi="ＭＳ ゴシック"/>
          <w:sz w:val="24"/>
          <w:szCs w:val="24"/>
        </w:rPr>
        <w:t>・オリックスコンソーシアムを設置運営事業予定者として選定し、事業者と共同して、大阪</w:t>
      </w:r>
      <w:r w:rsidR="00F20618">
        <w:rPr>
          <w:rFonts w:ascii="ＭＳ ゴシック" w:eastAsia="ＭＳ ゴシック" w:hAnsi="ＭＳ ゴシック" w:hint="eastAsia"/>
          <w:sz w:val="24"/>
          <w:szCs w:val="24"/>
        </w:rPr>
        <w:t>ＩＲ</w:t>
      </w:r>
      <w:r w:rsidRPr="00CD2BDC">
        <w:rPr>
          <w:rFonts w:ascii="ＭＳ ゴシック" w:eastAsia="ＭＳ ゴシック" w:hAnsi="ＭＳ ゴシック"/>
          <w:sz w:val="24"/>
          <w:szCs w:val="24"/>
        </w:rPr>
        <w:t>の区域整備計画案を策定しました。その後、パブリックコメント、公聴会、府議会・市会の議決を経て、国へ申請し、本年４月に国から認定を受け</w:t>
      </w:r>
      <w:r w:rsidR="00C60F41">
        <w:rPr>
          <w:rFonts w:ascii="ＭＳ ゴシック" w:eastAsia="ＭＳ ゴシック" w:hAnsi="ＭＳ ゴシック" w:hint="eastAsia"/>
          <w:sz w:val="24"/>
          <w:szCs w:val="24"/>
        </w:rPr>
        <w:t>、</w:t>
      </w:r>
      <w:r w:rsidR="00516D46" w:rsidRPr="00516D46">
        <w:rPr>
          <w:rFonts w:ascii="ＭＳ ゴシック" w:eastAsia="ＭＳ ゴシック" w:hAnsi="ＭＳ ゴシック" w:hint="eastAsia"/>
          <w:sz w:val="24"/>
          <w:szCs w:val="24"/>
        </w:rPr>
        <w:t>９月に事業者と実施協定等を締結したところです。</w:t>
      </w:r>
    </w:p>
    <w:p w14:paraId="5B38344A" w14:textId="3C5F5879" w:rsidR="00A65F9D" w:rsidRPr="00702002" w:rsidRDefault="00CD2BDC" w:rsidP="00CD2BDC">
      <w:pPr>
        <w:ind w:left="240" w:hangingChars="100" w:hanging="240"/>
        <w:rPr>
          <w:rFonts w:ascii="ＭＳ ゴシック" w:eastAsia="ＭＳ ゴシック" w:hAnsi="ＭＳ ゴシック"/>
          <w:sz w:val="24"/>
          <w:szCs w:val="24"/>
        </w:rPr>
      </w:pPr>
      <w:r w:rsidRPr="00CD2BDC">
        <w:rPr>
          <w:rFonts w:ascii="ＭＳ ゴシック" w:eastAsia="ＭＳ ゴシック" w:hAnsi="ＭＳ ゴシック" w:hint="eastAsia"/>
          <w:sz w:val="24"/>
          <w:szCs w:val="24"/>
        </w:rPr>
        <w:t>〇本日は、大阪ＩＲの区域整備計画、正式には「大阪・夢洲地区特定複合観光施設区域の整備に関する計画」と言いますが、この概要などにつきまして、ご説明させていただきます。</w:t>
      </w:r>
    </w:p>
    <w:p w14:paraId="6CCB4EAD" w14:textId="77777777" w:rsidR="006113F3" w:rsidRPr="00702002" w:rsidRDefault="006113F3" w:rsidP="00083E43">
      <w:pPr>
        <w:rPr>
          <w:rFonts w:ascii="ＭＳ ゴシック" w:eastAsia="ＭＳ ゴシック" w:hAnsi="ＭＳ ゴシック"/>
          <w:sz w:val="24"/>
          <w:szCs w:val="24"/>
        </w:rPr>
      </w:pPr>
    </w:p>
    <w:p w14:paraId="4E9625E7" w14:textId="77777777" w:rsidR="00A65F9D" w:rsidRPr="00702002" w:rsidRDefault="00A65F9D" w:rsidP="00083E43">
      <w:pPr>
        <w:rPr>
          <w:rFonts w:ascii="ＭＳ ゴシック" w:eastAsia="ＭＳ ゴシック" w:hAnsi="ＭＳ ゴシック"/>
          <w:color w:val="FF0000"/>
          <w:sz w:val="24"/>
          <w:szCs w:val="24"/>
        </w:rPr>
      </w:pPr>
    </w:p>
    <w:p w14:paraId="7138EDD9" w14:textId="77777777" w:rsidR="007E4233" w:rsidRPr="00702002" w:rsidRDefault="000B630E" w:rsidP="00083E43">
      <w:pPr>
        <w:rPr>
          <w:rFonts w:ascii="ＭＳ ゴシック" w:eastAsia="ＭＳ ゴシック" w:hAnsi="ＭＳ ゴシック"/>
          <w:color w:val="FF0000"/>
          <w:sz w:val="24"/>
          <w:szCs w:val="24"/>
        </w:rPr>
      </w:pPr>
      <w:r w:rsidRPr="00702002">
        <w:rPr>
          <w:rFonts w:ascii="ＭＳ ゴシック" w:eastAsia="ＭＳ ゴシック" w:hAnsi="ＭＳ ゴシック" w:hint="eastAsia"/>
          <w:sz w:val="24"/>
          <w:szCs w:val="24"/>
        </w:rPr>
        <w:t>＜１ページ＞</w:t>
      </w:r>
    </w:p>
    <w:p w14:paraId="3009A35B" w14:textId="75DD2520" w:rsidR="00933A86" w:rsidRPr="00702002" w:rsidRDefault="000B630E" w:rsidP="00CD2BDC">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B037B5" w:rsidRPr="00702002">
        <w:rPr>
          <w:rFonts w:ascii="ＭＳ ゴシック" w:eastAsia="ＭＳ ゴシック" w:hAnsi="ＭＳ ゴシック" w:hint="eastAsia"/>
          <w:sz w:val="24"/>
          <w:szCs w:val="24"/>
        </w:rPr>
        <w:t>それでは、</w:t>
      </w:r>
      <w:r w:rsidR="007B6E3A">
        <w:rPr>
          <w:rFonts w:ascii="ＭＳ ゴシック" w:eastAsia="ＭＳ ゴシック" w:hAnsi="ＭＳ ゴシック" w:hint="eastAsia"/>
          <w:sz w:val="24"/>
          <w:szCs w:val="24"/>
        </w:rPr>
        <w:t>資料１の</w:t>
      </w:r>
      <w:r w:rsidR="00B037B5" w:rsidRPr="00702002">
        <w:rPr>
          <w:rFonts w:ascii="ＭＳ ゴシック" w:eastAsia="ＭＳ ゴシック" w:hAnsi="ＭＳ ゴシック" w:hint="eastAsia"/>
          <w:sz w:val="24"/>
          <w:szCs w:val="24"/>
        </w:rPr>
        <w:t>1ページ</w:t>
      </w:r>
      <w:r w:rsidR="00C85D70" w:rsidRPr="00702002">
        <w:rPr>
          <w:rFonts w:ascii="ＭＳ ゴシック" w:eastAsia="ＭＳ ゴシック" w:hAnsi="ＭＳ ゴシック" w:hint="eastAsia"/>
          <w:sz w:val="24"/>
          <w:szCs w:val="24"/>
        </w:rPr>
        <w:t>ご覧ください。まず大阪に</w:t>
      </w:r>
      <w:r w:rsidR="00F20618">
        <w:rPr>
          <w:rFonts w:ascii="ＭＳ ゴシック" w:eastAsia="ＭＳ ゴシック" w:hAnsi="ＭＳ ゴシック" w:hint="eastAsia"/>
          <w:sz w:val="24"/>
          <w:szCs w:val="24"/>
        </w:rPr>
        <w:t>ＩＲ</w:t>
      </w:r>
      <w:r w:rsidR="00A65F9D" w:rsidRPr="00702002">
        <w:rPr>
          <w:rFonts w:ascii="ＭＳ ゴシック" w:eastAsia="ＭＳ ゴシック" w:hAnsi="ＭＳ ゴシック" w:hint="eastAsia"/>
          <w:sz w:val="24"/>
          <w:szCs w:val="24"/>
        </w:rPr>
        <w:t>を整備する意義に</w:t>
      </w:r>
      <w:r w:rsidR="00314DF1" w:rsidRPr="00702002">
        <w:rPr>
          <w:rFonts w:ascii="ＭＳ ゴシック" w:eastAsia="ＭＳ ゴシック" w:hAnsi="ＭＳ ゴシック" w:hint="eastAsia"/>
          <w:sz w:val="24"/>
          <w:szCs w:val="24"/>
        </w:rPr>
        <w:t>ついて</w:t>
      </w:r>
      <w:r w:rsidR="00A65F9D" w:rsidRPr="00702002">
        <w:rPr>
          <w:rFonts w:ascii="ＭＳ ゴシック" w:eastAsia="ＭＳ ゴシック" w:hAnsi="ＭＳ ゴシック" w:hint="eastAsia"/>
          <w:sz w:val="24"/>
          <w:szCs w:val="24"/>
        </w:rPr>
        <w:t>お話いたします。</w:t>
      </w:r>
    </w:p>
    <w:p w14:paraId="525264EB" w14:textId="19D86B49" w:rsidR="00083E43" w:rsidRPr="00702002" w:rsidRDefault="00314DF1" w:rsidP="00314DF1">
      <w:pPr>
        <w:ind w:left="240" w:hangingChars="100" w:hanging="240"/>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sz w:val="24"/>
          <w:szCs w:val="24"/>
        </w:rPr>
        <w:t>〇</w:t>
      </w:r>
      <w:r w:rsidR="00A91221">
        <w:rPr>
          <w:rFonts w:ascii="ＭＳ ゴシック" w:eastAsia="ＭＳ ゴシック" w:hAnsi="ＭＳ ゴシック" w:hint="eastAsia"/>
          <w:sz w:val="24"/>
          <w:szCs w:val="24"/>
        </w:rPr>
        <w:t>わが国</w:t>
      </w:r>
      <w:r w:rsidR="00083E43" w:rsidRPr="00702002">
        <w:rPr>
          <w:rFonts w:ascii="ＭＳ ゴシック" w:eastAsia="ＭＳ ゴシック" w:hAnsi="ＭＳ ゴシック" w:hint="eastAsia"/>
          <w:color w:val="000000" w:themeColor="text1"/>
          <w:kern w:val="24"/>
          <w:sz w:val="24"/>
          <w:szCs w:val="24"/>
        </w:rPr>
        <w:t xml:space="preserve">におきましては、人口減少や超高齢化が進むことが予想されていますが、こういったことによる、消費需要や労働力の減少が懸念される状況にあります。　</w:t>
      </w:r>
    </w:p>
    <w:p w14:paraId="3DF66C1B" w14:textId="37C67AE4" w:rsidR="00083E43" w:rsidRPr="00702002" w:rsidRDefault="00314DF1" w:rsidP="00A02B3F">
      <w:pPr>
        <w:widowControl/>
        <w:ind w:leftChars="100" w:left="210"/>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kern w:val="24"/>
          <w:sz w:val="24"/>
          <w:szCs w:val="24"/>
        </w:rPr>
        <w:t>そのため、大阪府</w:t>
      </w:r>
      <w:r w:rsidR="003D3EAE">
        <w:rPr>
          <w:rFonts w:ascii="ＭＳ ゴシック" w:eastAsia="ＭＳ ゴシック" w:hAnsi="ＭＳ ゴシック" w:hint="eastAsia"/>
          <w:color w:val="000000" w:themeColor="text1"/>
          <w:kern w:val="24"/>
          <w:sz w:val="24"/>
          <w:szCs w:val="24"/>
        </w:rPr>
        <w:t>・</w:t>
      </w:r>
      <w:r w:rsidR="00083E43" w:rsidRPr="00702002">
        <w:rPr>
          <w:rFonts w:ascii="ＭＳ ゴシック" w:eastAsia="ＭＳ ゴシック" w:hAnsi="ＭＳ ゴシック" w:hint="eastAsia"/>
          <w:color w:val="000000" w:themeColor="text1"/>
          <w:kern w:val="24"/>
          <w:sz w:val="24"/>
          <w:szCs w:val="24"/>
        </w:rPr>
        <w:t>市としては、将来性が見込まれる成長産業への注力が必要であると考えており、その成長産業の大きな柱が「観光」であると考えています。</w:t>
      </w:r>
    </w:p>
    <w:p w14:paraId="40B8ACA8" w14:textId="2D4DA1F3" w:rsidR="00CD2BDC" w:rsidRDefault="00CD2BDC" w:rsidP="00CD2BDC">
      <w:pPr>
        <w:widowControl/>
        <w:ind w:left="240" w:hangingChars="100" w:hanging="240"/>
        <w:rPr>
          <w:rFonts w:ascii="ＭＳ ゴシック" w:eastAsia="ＭＳ ゴシック" w:hAnsi="ＭＳ ゴシック"/>
          <w:color w:val="000000" w:themeColor="text1"/>
          <w:kern w:val="24"/>
          <w:sz w:val="24"/>
          <w:szCs w:val="24"/>
        </w:rPr>
      </w:pPr>
      <w:r w:rsidRPr="00702002">
        <w:rPr>
          <w:rFonts w:ascii="ＭＳ ゴシック" w:eastAsia="ＭＳ ゴシック" w:hAnsi="ＭＳ ゴシック" w:hint="eastAsia"/>
          <w:color w:val="000000" w:themeColor="text1"/>
          <w:kern w:val="24"/>
          <w:sz w:val="24"/>
          <w:szCs w:val="24"/>
        </w:rPr>
        <w:t>〇「観光」は、非常に裾野が広く、幅広い産業分野に効果が波及するため、経済効果が大きいと言われて</w:t>
      </w:r>
      <w:r>
        <w:rPr>
          <w:rFonts w:ascii="ＭＳ ゴシック" w:eastAsia="ＭＳ ゴシック" w:hAnsi="ＭＳ ゴシック" w:hint="eastAsia"/>
          <w:color w:val="000000" w:themeColor="text1"/>
          <w:kern w:val="24"/>
          <w:sz w:val="24"/>
          <w:szCs w:val="24"/>
        </w:rPr>
        <w:t>います。</w:t>
      </w:r>
    </w:p>
    <w:p w14:paraId="179AF037" w14:textId="0E00C423" w:rsidR="00083E43" w:rsidRPr="00702002" w:rsidRDefault="00314DF1" w:rsidP="00004FCF">
      <w:pPr>
        <w:widowControl/>
        <w:ind w:leftChars="13" w:left="267" w:hangingChars="100" w:hanging="240"/>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kern w:val="24"/>
          <w:sz w:val="24"/>
          <w:szCs w:val="24"/>
        </w:rPr>
        <w:t>〇</w:t>
      </w:r>
      <w:r w:rsidR="00CD2BDC">
        <w:rPr>
          <w:rFonts w:ascii="ＭＳ ゴシック" w:eastAsia="ＭＳ ゴシック" w:hAnsi="ＭＳ ゴシック" w:hint="eastAsia"/>
          <w:color w:val="000000" w:themeColor="text1"/>
          <w:kern w:val="24"/>
          <w:sz w:val="24"/>
          <w:szCs w:val="24"/>
        </w:rPr>
        <w:t>この間、</w:t>
      </w:r>
      <w:r w:rsidR="00CD2BDC" w:rsidRPr="00CD2BDC">
        <w:rPr>
          <w:rFonts w:ascii="ＭＳ ゴシック" w:eastAsia="ＭＳ ゴシック" w:hAnsi="ＭＳ ゴシック" w:hint="eastAsia"/>
          <w:color w:val="000000" w:themeColor="text1"/>
          <w:kern w:val="24"/>
          <w:sz w:val="24"/>
          <w:szCs w:val="24"/>
        </w:rPr>
        <w:t>新型コロナウイルス感染症の影響もありましたが、直近の日本政府観光局の調査結果を見るとインバウンドは回復傾向にあり、ポストコロナにおいても、インバウンドは引き続き大きな可能性があると考えております。</w:t>
      </w:r>
    </w:p>
    <w:p w14:paraId="0CC30FBC" w14:textId="0212AD2E" w:rsidR="00083E43" w:rsidRPr="00B0029F" w:rsidRDefault="00083E43" w:rsidP="00004FCF">
      <w:pPr>
        <w:widowControl/>
        <w:ind w:left="240" w:hangingChars="100" w:hanging="240"/>
        <w:rPr>
          <w:rFonts w:ascii="ＭＳ ゴシック" w:eastAsia="ＭＳ ゴシック" w:hAnsi="ＭＳ ゴシック"/>
          <w:color w:val="000000" w:themeColor="text1"/>
          <w:kern w:val="24"/>
          <w:sz w:val="24"/>
          <w:szCs w:val="24"/>
        </w:rPr>
      </w:pPr>
      <w:r w:rsidRPr="00702002">
        <w:rPr>
          <w:rFonts w:ascii="ＭＳ ゴシック" w:eastAsia="ＭＳ ゴシック" w:hAnsi="ＭＳ ゴシック" w:hint="eastAsia"/>
          <w:color w:val="000000" w:themeColor="text1"/>
          <w:kern w:val="24"/>
          <w:sz w:val="24"/>
          <w:szCs w:val="24"/>
        </w:rPr>
        <w:t>〇</w:t>
      </w:r>
      <w:r w:rsidR="003D3EAE" w:rsidRPr="003D3EAE">
        <w:rPr>
          <w:rFonts w:ascii="ＭＳ ゴシック" w:eastAsia="ＭＳ ゴシック" w:hAnsi="ＭＳ ゴシック" w:hint="eastAsia"/>
          <w:color w:val="000000" w:themeColor="text1"/>
          <w:kern w:val="24"/>
          <w:sz w:val="24"/>
          <w:szCs w:val="24"/>
        </w:rPr>
        <w:t>大阪</w:t>
      </w:r>
      <w:r w:rsidRPr="00702002">
        <w:rPr>
          <w:rFonts w:ascii="ＭＳ ゴシック" w:eastAsia="ＭＳ ゴシック" w:hAnsi="ＭＳ ゴシック" w:hint="eastAsia"/>
          <w:color w:val="000000" w:themeColor="text1"/>
          <w:kern w:val="24"/>
          <w:sz w:val="24"/>
          <w:szCs w:val="24"/>
        </w:rPr>
        <w:t>府</w:t>
      </w:r>
      <w:r w:rsidR="003D3EAE">
        <w:rPr>
          <w:rFonts w:ascii="ＭＳ ゴシック" w:eastAsia="ＭＳ ゴシック" w:hAnsi="ＭＳ ゴシック" w:hint="eastAsia"/>
          <w:color w:val="000000" w:themeColor="text1"/>
          <w:kern w:val="24"/>
          <w:sz w:val="24"/>
          <w:szCs w:val="24"/>
        </w:rPr>
        <w:t>・</w:t>
      </w:r>
      <w:r w:rsidRPr="00702002">
        <w:rPr>
          <w:rFonts w:ascii="ＭＳ ゴシック" w:eastAsia="ＭＳ ゴシック" w:hAnsi="ＭＳ ゴシック" w:hint="eastAsia"/>
          <w:color w:val="000000" w:themeColor="text1"/>
          <w:kern w:val="24"/>
          <w:sz w:val="24"/>
          <w:szCs w:val="24"/>
        </w:rPr>
        <w:t>市としては、この観光分野を基幹産業とし、“大阪のさらなる成長”に向け、世界中</w:t>
      </w:r>
      <w:r w:rsidR="00B037B5" w:rsidRPr="00702002">
        <w:rPr>
          <w:rFonts w:ascii="ＭＳ ゴシック" w:eastAsia="ＭＳ ゴシック" w:hAnsi="ＭＳ ゴシック" w:hint="eastAsia"/>
          <w:color w:val="000000" w:themeColor="text1"/>
          <w:kern w:val="24"/>
          <w:sz w:val="24"/>
          <w:szCs w:val="24"/>
        </w:rPr>
        <w:t>から新たに人・モノ・投資を呼び込むＩＲの導入が必要と考えています。</w:t>
      </w:r>
    </w:p>
    <w:p w14:paraId="323F5B64" w14:textId="1FAF8180" w:rsidR="00083E43" w:rsidRPr="00CD2BDC" w:rsidRDefault="00083E43" w:rsidP="00702002">
      <w:pPr>
        <w:rPr>
          <w:rFonts w:ascii="ＭＳ ゴシック" w:eastAsia="ＭＳ ゴシック" w:hAnsi="ＭＳ ゴシック"/>
          <w:sz w:val="24"/>
          <w:szCs w:val="24"/>
        </w:rPr>
      </w:pPr>
    </w:p>
    <w:p w14:paraId="43A1D8BB" w14:textId="77777777" w:rsidR="00800784" w:rsidRPr="00702002" w:rsidRDefault="00EE7E9B" w:rsidP="00800784">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800784" w:rsidRPr="00702002">
        <w:rPr>
          <w:rFonts w:ascii="ＭＳ ゴシック" w:eastAsia="ＭＳ ゴシック" w:hAnsi="ＭＳ ゴシック" w:hint="eastAsia"/>
          <w:sz w:val="24"/>
          <w:szCs w:val="24"/>
        </w:rPr>
        <w:t>では、大阪ＩＲの具体的な内容に入ります。</w:t>
      </w:r>
    </w:p>
    <w:p w14:paraId="330449C3" w14:textId="77777777" w:rsidR="00800784" w:rsidRDefault="00800784" w:rsidP="00800784">
      <w:pPr>
        <w:rPr>
          <w:rFonts w:ascii="ＭＳ ゴシック" w:eastAsia="ＭＳ ゴシック" w:hAnsi="ＭＳ ゴシック"/>
          <w:sz w:val="24"/>
          <w:szCs w:val="24"/>
        </w:rPr>
      </w:pPr>
    </w:p>
    <w:p w14:paraId="71490C8C" w14:textId="77777777" w:rsidR="00314DF1" w:rsidRPr="00702002" w:rsidRDefault="00800784" w:rsidP="00800784">
      <w:pPr>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sz w:val="24"/>
          <w:szCs w:val="24"/>
        </w:rPr>
        <w:t>〇大</w:t>
      </w:r>
      <w:r w:rsidR="00314DF1" w:rsidRPr="00702002">
        <w:rPr>
          <w:rFonts w:ascii="ＭＳ ゴシック" w:eastAsia="ＭＳ ゴシック" w:hAnsi="ＭＳ ゴシック" w:hint="eastAsia"/>
          <w:color w:val="000000" w:themeColor="text1"/>
          <w:kern w:val="24"/>
          <w:sz w:val="24"/>
          <w:szCs w:val="24"/>
        </w:rPr>
        <w:t>阪ＩＲの目標として、</w:t>
      </w:r>
    </w:p>
    <w:p w14:paraId="22F9CC6A" w14:textId="77777777" w:rsidR="00B25C2E" w:rsidRDefault="00314DF1" w:rsidP="00004FCF">
      <w:pPr>
        <w:widowControl/>
        <w:ind w:firstLineChars="50" w:firstLine="120"/>
        <w:jc w:val="left"/>
        <w:rPr>
          <w:rFonts w:ascii="ＭＳ ゴシック" w:eastAsia="ＭＳ ゴシック" w:hAnsi="ＭＳ ゴシック"/>
          <w:color w:val="000000" w:themeColor="text1"/>
          <w:kern w:val="24"/>
          <w:sz w:val="24"/>
          <w:szCs w:val="24"/>
        </w:rPr>
      </w:pPr>
      <w:r w:rsidRPr="00702002">
        <w:rPr>
          <w:rFonts w:ascii="ＭＳ ゴシック" w:eastAsia="ＭＳ ゴシック" w:hAnsi="ＭＳ ゴシック" w:hint="eastAsia"/>
          <w:color w:val="000000" w:themeColor="text1"/>
          <w:kern w:val="24"/>
          <w:sz w:val="24"/>
          <w:szCs w:val="24"/>
        </w:rPr>
        <w:t>「世界水準のオールインワンＭＩＣＥ拠点の形成」</w:t>
      </w:r>
      <w:r w:rsidR="00702002">
        <w:rPr>
          <w:rFonts w:ascii="ＭＳ ゴシック" w:eastAsia="ＭＳ ゴシック" w:hAnsi="ＭＳ ゴシック" w:hint="eastAsia"/>
          <w:color w:val="000000" w:themeColor="text1"/>
          <w:kern w:val="24"/>
          <w:sz w:val="24"/>
          <w:szCs w:val="24"/>
        </w:rPr>
        <w:t>、</w:t>
      </w:r>
    </w:p>
    <w:p w14:paraId="1A734F59" w14:textId="679A3BEC" w:rsidR="00314DF1" w:rsidRPr="00702002" w:rsidRDefault="00314DF1" w:rsidP="00004FCF">
      <w:pPr>
        <w:widowControl/>
        <w:ind w:firstLineChars="50" w:firstLine="120"/>
        <w:jc w:val="left"/>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kern w:val="24"/>
          <w:sz w:val="24"/>
          <w:szCs w:val="24"/>
        </w:rPr>
        <w:t>「国内外の集客力強化への貢献」</w:t>
      </w:r>
    </w:p>
    <w:p w14:paraId="54B7BFCE" w14:textId="77777777" w:rsidR="00314DF1" w:rsidRPr="00702002" w:rsidRDefault="00314DF1" w:rsidP="00004FCF">
      <w:pPr>
        <w:widowControl/>
        <w:ind w:firstLineChars="50" w:firstLine="120"/>
        <w:jc w:val="left"/>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kern w:val="24"/>
          <w:sz w:val="24"/>
          <w:szCs w:val="24"/>
        </w:rPr>
        <w:t>「日本観光のゲートウェイの形成」の</w:t>
      </w:r>
      <w:r w:rsidRPr="00702002">
        <w:rPr>
          <w:rFonts w:ascii="ＭＳ ゴシック" w:eastAsia="ＭＳ ゴシック" w:hAnsi="ＭＳ ゴシック"/>
          <w:color w:val="000000" w:themeColor="text1"/>
          <w:kern w:val="24"/>
          <w:sz w:val="24"/>
          <w:szCs w:val="24"/>
        </w:rPr>
        <w:t>3</w:t>
      </w:r>
      <w:r w:rsidRPr="00702002">
        <w:rPr>
          <w:rFonts w:ascii="ＭＳ ゴシック" w:eastAsia="ＭＳ ゴシック" w:hAnsi="ＭＳ ゴシック" w:hint="eastAsia"/>
          <w:color w:val="000000" w:themeColor="text1"/>
          <w:kern w:val="24"/>
          <w:sz w:val="24"/>
          <w:szCs w:val="24"/>
        </w:rPr>
        <w:t>点を掲げています。</w:t>
      </w:r>
    </w:p>
    <w:p w14:paraId="24EE2A08" w14:textId="496A2A1C" w:rsidR="00314DF1" w:rsidRPr="00702002" w:rsidRDefault="00314DF1" w:rsidP="00314DF1">
      <w:pPr>
        <w:widowControl/>
        <w:jc w:val="left"/>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kern w:val="24"/>
          <w:sz w:val="24"/>
          <w:szCs w:val="24"/>
        </w:rPr>
        <w:lastRenderedPageBreak/>
        <w:t>〇長期・安定的な事業実現にむけて、事業期間を</w:t>
      </w:r>
      <w:r w:rsidRPr="00702002">
        <w:rPr>
          <w:rFonts w:ascii="ＭＳ ゴシック" w:eastAsia="ＭＳ ゴシック" w:hAnsi="ＭＳ ゴシック"/>
          <w:color w:val="000000" w:themeColor="text1"/>
          <w:kern w:val="24"/>
          <w:sz w:val="24"/>
          <w:szCs w:val="24"/>
        </w:rPr>
        <w:t>35</w:t>
      </w:r>
      <w:r w:rsidRPr="00702002">
        <w:rPr>
          <w:rFonts w:ascii="ＭＳ ゴシック" w:eastAsia="ＭＳ ゴシック" w:hAnsi="ＭＳ ゴシック" w:hint="eastAsia"/>
          <w:color w:val="000000" w:themeColor="text1"/>
          <w:kern w:val="24"/>
          <w:sz w:val="24"/>
          <w:szCs w:val="24"/>
        </w:rPr>
        <w:t>年と設定しています。</w:t>
      </w:r>
    </w:p>
    <w:p w14:paraId="5FCF2BC1" w14:textId="77777777" w:rsidR="00314DF1" w:rsidRPr="00702002" w:rsidRDefault="00314DF1" w:rsidP="00314DF1">
      <w:pPr>
        <w:widowControl/>
        <w:jc w:val="left"/>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kern w:val="24"/>
          <w:sz w:val="24"/>
          <w:szCs w:val="24"/>
        </w:rPr>
        <w:t xml:space="preserve">　</w:t>
      </w:r>
    </w:p>
    <w:p w14:paraId="29CE6375" w14:textId="178D3038" w:rsidR="00314DF1" w:rsidRPr="00702002" w:rsidRDefault="00314DF1" w:rsidP="0066082C">
      <w:pPr>
        <w:widowControl/>
        <w:ind w:left="240" w:hangingChars="100" w:hanging="240"/>
        <w:jc w:val="left"/>
        <w:rPr>
          <w:rFonts w:ascii="ＭＳ ゴシック" w:eastAsia="ＭＳ ゴシック" w:hAnsi="ＭＳ ゴシック"/>
          <w:color w:val="000000" w:themeColor="text1"/>
          <w:kern w:val="24"/>
          <w:sz w:val="24"/>
          <w:szCs w:val="24"/>
        </w:rPr>
      </w:pPr>
      <w:r w:rsidRPr="00702002">
        <w:rPr>
          <w:rFonts w:ascii="ＭＳ ゴシック" w:eastAsia="ＭＳ ゴシック" w:hAnsi="ＭＳ ゴシック" w:hint="eastAsia"/>
          <w:color w:val="000000" w:themeColor="text1"/>
          <w:kern w:val="24"/>
          <w:sz w:val="24"/>
          <w:szCs w:val="24"/>
        </w:rPr>
        <w:t>〇大阪ＩＲの設置場所は、夢洲で</w:t>
      </w:r>
      <w:r w:rsidR="00A02B3F" w:rsidRPr="00702002">
        <w:rPr>
          <w:rFonts w:ascii="ＭＳ ゴシック" w:eastAsia="ＭＳ ゴシック" w:hAnsi="ＭＳ ゴシック" w:hint="eastAsia"/>
          <w:color w:val="000000" w:themeColor="text1"/>
          <w:kern w:val="24"/>
          <w:sz w:val="24"/>
          <w:szCs w:val="24"/>
        </w:rPr>
        <w:t>ございまして</w:t>
      </w:r>
      <w:r w:rsidRPr="00702002">
        <w:rPr>
          <w:rFonts w:ascii="ＭＳ ゴシック" w:eastAsia="ＭＳ ゴシック" w:hAnsi="ＭＳ ゴシック" w:hint="eastAsia"/>
          <w:color w:val="000000" w:themeColor="text1"/>
          <w:kern w:val="24"/>
          <w:sz w:val="24"/>
          <w:szCs w:val="24"/>
        </w:rPr>
        <w:t>、敷地</w:t>
      </w:r>
      <w:r w:rsidR="007E0967" w:rsidRPr="00702002">
        <w:rPr>
          <w:rFonts w:ascii="ＭＳ ゴシック" w:eastAsia="ＭＳ ゴシック" w:hAnsi="ＭＳ ゴシック" w:hint="eastAsia"/>
          <w:color w:val="000000" w:themeColor="text1"/>
          <w:kern w:val="24"/>
          <w:sz w:val="24"/>
          <w:szCs w:val="24"/>
        </w:rPr>
        <w:t>面積は約４９．２万平米で</w:t>
      </w:r>
      <w:r w:rsidR="00EE7E9B" w:rsidRPr="00702002">
        <w:rPr>
          <w:rFonts w:ascii="ＭＳ ゴシック" w:eastAsia="ＭＳ ゴシック" w:hAnsi="ＭＳ ゴシック" w:hint="eastAsia"/>
          <w:color w:val="000000" w:themeColor="text1"/>
          <w:kern w:val="24"/>
          <w:sz w:val="24"/>
          <w:szCs w:val="24"/>
        </w:rPr>
        <w:t>す。</w:t>
      </w:r>
    </w:p>
    <w:p w14:paraId="01F5AEA5" w14:textId="177186F4" w:rsidR="00702002" w:rsidRDefault="00314DF1" w:rsidP="00EE7E9B">
      <w:pPr>
        <w:widowControl/>
        <w:ind w:left="240" w:hangingChars="100" w:hanging="240"/>
        <w:jc w:val="left"/>
        <w:rPr>
          <w:rFonts w:ascii="ＭＳ ゴシック" w:eastAsia="ＭＳ ゴシック" w:hAnsi="ＭＳ ゴシック"/>
          <w:color w:val="000000" w:themeColor="text1"/>
          <w:kern w:val="24"/>
          <w:sz w:val="24"/>
          <w:szCs w:val="24"/>
        </w:rPr>
      </w:pPr>
      <w:r w:rsidRPr="00702002">
        <w:rPr>
          <w:rFonts w:ascii="ＭＳ ゴシック" w:eastAsia="ＭＳ ゴシック" w:hAnsi="ＭＳ ゴシック" w:hint="eastAsia"/>
          <w:color w:val="000000" w:themeColor="text1"/>
          <w:kern w:val="24"/>
          <w:sz w:val="24"/>
          <w:szCs w:val="24"/>
        </w:rPr>
        <w:t>〇</w:t>
      </w:r>
      <w:r w:rsidR="007E0967" w:rsidRPr="00702002">
        <w:rPr>
          <w:rFonts w:ascii="ＭＳ ゴシック" w:eastAsia="ＭＳ ゴシック" w:hAnsi="ＭＳ ゴシック" w:hint="eastAsia"/>
          <w:color w:val="000000" w:themeColor="text1"/>
          <w:kern w:val="24"/>
          <w:sz w:val="24"/>
          <w:szCs w:val="24"/>
        </w:rPr>
        <w:t>この</w:t>
      </w:r>
      <w:r w:rsidRPr="00702002">
        <w:rPr>
          <w:rFonts w:ascii="ＭＳ ゴシック" w:eastAsia="ＭＳ ゴシック" w:hAnsi="ＭＳ ゴシック" w:hint="eastAsia"/>
          <w:color w:val="000000" w:themeColor="text1"/>
          <w:kern w:val="24"/>
          <w:sz w:val="24"/>
          <w:szCs w:val="24"/>
        </w:rPr>
        <w:t>事業用地は、</w:t>
      </w:r>
      <w:r w:rsidR="00A02B3F" w:rsidRPr="00702002">
        <w:rPr>
          <w:rFonts w:ascii="ＭＳ ゴシック" w:eastAsia="ＭＳ ゴシック" w:hAnsi="ＭＳ ゴシック" w:hint="eastAsia"/>
          <w:color w:val="000000" w:themeColor="text1"/>
          <w:kern w:val="24"/>
          <w:sz w:val="24"/>
          <w:szCs w:val="24"/>
        </w:rPr>
        <w:t>大阪市が所有して</w:t>
      </w:r>
      <w:r w:rsidR="00A91221">
        <w:rPr>
          <w:rFonts w:ascii="ＭＳ ゴシック" w:eastAsia="ＭＳ ゴシック" w:hAnsi="ＭＳ ゴシック" w:hint="eastAsia"/>
          <w:color w:val="000000" w:themeColor="text1"/>
          <w:kern w:val="24"/>
          <w:sz w:val="24"/>
          <w:szCs w:val="24"/>
        </w:rPr>
        <w:t>おり</w:t>
      </w:r>
      <w:r w:rsidR="00A02B3F" w:rsidRPr="00702002">
        <w:rPr>
          <w:rFonts w:ascii="ＭＳ ゴシック" w:eastAsia="ＭＳ ゴシック" w:hAnsi="ＭＳ ゴシック" w:hint="eastAsia"/>
          <w:color w:val="000000" w:themeColor="text1"/>
          <w:kern w:val="24"/>
          <w:sz w:val="24"/>
          <w:szCs w:val="24"/>
        </w:rPr>
        <w:t>、大</w:t>
      </w:r>
      <w:r w:rsidRPr="00702002">
        <w:rPr>
          <w:rFonts w:ascii="ＭＳ ゴシック" w:eastAsia="ＭＳ ゴシック" w:hAnsi="ＭＳ ゴシック" w:hint="eastAsia"/>
          <w:color w:val="000000" w:themeColor="text1"/>
          <w:kern w:val="24"/>
          <w:sz w:val="24"/>
          <w:szCs w:val="24"/>
        </w:rPr>
        <w:t>阪市と、</w:t>
      </w:r>
      <w:r w:rsidR="00F20618">
        <w:rPr>
          <w:rFonts w:ascii="ＭＳ ゴシック" w:eastAsia="ＭＳ ゴシック" w:hAnsi="ＭＳ ゴシック" w:hint="eastAsia"/>
          <w:color w:val="000000" w:themeColor="text1"/>
          <w:kern w:val="24"/>
          <w:sz w:val="24"/>
          <w:szCs w:val="24"/>
        </w:rPr>
        <w:t>ＩＲ</w:t>
      </w:r>
      <w:r w:rsidRPr="00702002">
        <w:rPr>
          <w:rFonts w:ascii="ＭＳ ゴシック" w:eastAsia="ＭＳ ゴシック" w:hAnsi="ＭＳ ゴシック" w:hint="eastAsia"/>
          <w:color w:val="000000" w:themeColor="text1"/>
          <w:kern w:val="24"/>
          <w:sz w:val="24"/>
          <w:szCs w:val="24"/>
        </w:rPr>
        <w:t>事業者</w:t>
      </w:r>
      <w:r w:rsidR="00516D46" w:rsidRPr="00516D46">
        <w:rPr>
          <w:rFonts w:ascii="ＭＳ ゴシック" w:eastAsia="ＭＳ ゴシック" w:hAnsi="ＭＳ ゴシック" w:hint="eastAsia"/>
          <w:color w:val="000000" w:themeColor="text1"/>
          <w:kern w:val="24"/>
          <w:sz w:val="24"/>
          <w:szCs w:val="24"/>
        </w:rPr>
        <w:t>との</w:t>
      </w:r>
      <w:r w:rsidRPr="00702002">
        <w:rPr>
          <w:rFonts w:ascii="ＭＳ ゴシック" w:eastAsia="ＭＳ ゴシック" w:hAnsi="ＭＳ ゴシック"/>
          <w:color w:val="000000" w:themeColor="text1"/>
          <w:kern w:val="24"/>
          <w:sz w:val="24"/>
          <w:szCs w:val="24"/>
        </w:rPr>
        <w:t>35</w:t>
      </w:r>
      <w:r w:rsidRPr="00702002">
        <w:rPr>
          <w:rFonts w:ascii="ＭＳ ゴシック" w:eastAsia="ＭＳ ゴシック" w:hAnsi="ＭＳ ゴシック" w:hint="eastAsia"/>
          <w:color w:val="000000" w:themeColor="text1"/>
          <w:kern w:val="24"/>
          <w:sz w:val="24"/>
          <w:szCs w:val="24"/>
        </w:rPr>
        <w:t>年間の事業用定期借地権設定契約</w:t>
      </w:r>
      <w:r w:rsidR="00516D46">
        <w:rPr>
          <w:rFonts w:ascii="ＭＳ ゴシック" w:eastAsia="ＭＳ ゴシック" w:hAnsi="ＭＳ ゴシック" w:hint="eastAsia"/>
          <w:color w:val="000000" w:themeColor="text1"/>
          <w:kern w:val="24"/>
          <w:sz w:val="24"/>
          <w:szCs w:val="24"/>
        </w:rPr>
        <w:t>となります。</w:t>
      </w:r>
    </w:p>
    <w:p w14:paraId="49399063" w14:textId="2F8A28D1" w:rsidR="00314DF1" w:rsidRPr="00702002" w:rsidRDefault="00314DF1" w:rsidP="00702002">
      <w:pPr>
        <w:widowControl/>
        <w:ind w:leftChars="100" w:left="210"/>
        <w:jc w:val="left"/>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kern w:val="24"/>
          <w:sz w:val="24"/>
          <w:szCs w:val="24"/>
        </w:rPr>
        <w:t>賃料は、年間で約</w:t>
      </w:r>
      <w:r w:rsidRPr="00702002">
        <w:rPr>
          <w:rFonts w:ascii="ＭＳ ゴシック" w:eastAsia="ＭＳ ゴシック" w:hAnsi="ＭＳ ゴシック"/>
          <w:color w:val="000000" w:themeColor="text1"/>
          <w:kern w:val="24"/>
          <w:sz w:val="24"/>
          <w:szCs w:val="24"/>
        </w:rPr>
        <w:t>25</w:t>
      </w:r>
      <w:r w:rsidRPr="00702002">
        <w:rPr>
          <w:rFonts w:ascii="ＭＳ ゴシック" w:eastAsia="ＭＳ ゴシック" w:hAnsi="ＭＳ ゴシック" w:hint="eastAsia"/>
          <w:color w:val="000000" w:themeColor="text1"/>
          <w:kern w:val="24"/>
          <w:sz w:val="24"/>
          <w:szCs w:val="24"/>
        </w:rPr>
        <w:t>億円となります。</w:t>
      </w:r>
    </w:p>
    <w:p w14:paraId="4064F265" w14:textId="77777777" w:rsidR="00EE7E9B" w:rsidRPr="00702002" w:rsidRDefault="00EE7E9B" w:rsidP="00EE7E9B">
      <w:pPr>
        <w:rPr>
          <w:rFonts w:ascii="ＭＳ ゴシック" w:eastAsia="ＭＳ ゴシック" w:hAnsi="ＭＳ ゴシック"/>
          <w:sz w:val="24"/>
          <w:szCs w:val="24"/>
        </w:rPr>
      </w:pPr>
    </w:p>
    <w:p w14:paraId="7BB3E1A8" w14:textId="77777777" w:rsidR="006113F3" w:rsidRPr="00702002" w:rsidRDefault="006113F3" w:rsidP="00083E43">
      <w:pPr>
        <w:ind w:right="9450"/>
        <w:rPr>
          <w:rFonts w:ascii="ＭＳ ゴシック" w:eastAsia="ＭＳ ゴシック" w:hAnsi="ＭＳ ゴシック"/>
          <w:sz w:val="24"/>
          <w:szCs w:val="24"/>
        </w:rPr>
      </w:pPr>
    </w:p>
    <w:p w14:paraId="3EE4E97C" w14:textId="77777777" w:rsidR="007E4233" w:rsidRPr="00702002" w:rsidRDefault="000B630E" w:rsidP="00083E43">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＜２ページ＞</w:t>
      </w:r>
    </w:p>
    <w:p w14:paraId="6EDE12D6" w14:textId="77777777" w:rsidR="00EE7E9B" w:rsidRPr="00702002" w:rsidRDefault="000B630E" w:rsidP="00083E43">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〇次に</w:t>
      </w:r>
      <w:r w:rsidR="00EE7E9B" w:rsidRPr="00702002">
        <w:rPr>
          <w:rFonts w:ascii="ＭＳ ゴシック" w:eastAsia="ＭＳ ゴシック" w:hAnsi="ＭＳ ゴシック" w:hint="eastAsia"/>
          <w:sz w:val="24"/>
          <w:szCs w:val="24"/>
        </w:rPr>
        <w:t>2ページをご覧ください。</w:t>
      </w:r>
    </w:p>
    <w:p w14:paraId="1463F6A3" w14:textId="32F4F2EC" w:rsidR="00702615" w:rsidRPr="00702002" w:rsidRDefault="00EE7E9B" w:rsidP="00630DAF">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702615" w:rsidRPr="00702002">
        <w:rPr>
          <w:rFonts w:ascii="ＭＳ ゴシック" w:eastAsia="ＭＳ ゴシック" w:hAnsi="ＭＳ ゴシック" w:hint="eastAsia"/>
          <w:sz w:val="24"/>
          <w:szCs w:val="24"/>
        </w:rPr>
        <w:t>大阪</w:t>
      </w:r>
      <w:r w:rsidR="00F20618">
        <w:rPr>
          <w:rFonts w:ascii="ＭＳ ゴシック" w:eastAsia="ＭＳ ゴシック" w:hAnsi="ＭＳ ゴシック" w:hint="eastAsia"/>
          <w:sz w:val="24"/>
          <w:szCs w:val="24"/>
        </w:rPr>
        <w:t>ＩＲ</w:t>
      </w:r>
      <w:r w:rsidR="00702615" w:rsidRPr="00702002">
        <w:rPr>
          <w:rFonts w:ascii="ＭＳ ゴシック" w:eastAsia="ＭＳ ゴシック" w:hAnsi="ＭＳ ゴシック"/>
          <w:sz w:val="24"/>
          <w:szCs w:val="24"/>
        </w:rPr>
        <w:t>は、全ての主要交通拠点が</w:t>
      </w:r>
      <w:r w:rsidR="00702615" w:rsidRPr="00702002">
        <w:rPr>
          <w:rFonts w:ascii="ＭＳ ゴシック" w:eastAsia="ＭＳ ゴシック" w:hAnsi="ＭＳ ゴシック" w:hint="eastAsia"/>
          <w:sz w:val="24"/>
          <w:szCs w:val="24"/>
        </w:rPr>
        <w:t>半径</w:t>
      </w:r>
      <w:r w:rsidR="00702615" w:rsidRPr="00702002">
        <w:rPr>
          <w:rFonts w:ascii="ＭＳ ゴシック" w:eastAsia="ＭＳ ゴシック" w:hAnsi="ＭＳ ゴシック"/>
          <w:sz w:val="24"/>
          <w:szCs w:val="24"/>
        </w:rPr>
        <w:t>30km以内に集積している</w:t>
      </w:r>
      <w:r w:rsidR="00630DAF" w:rsidRPr="00702002">
        <w:rPr>
          <w:rFonts w:ascii="ＭＳ ゴシック" w:eastAsia="ＭＳ ゴシック" w:hAnsi="ＭＳ ゴシック"/>
          <w:sz w:val="24"/>
          <w:szCs w:val="24"/>
        </w:rPr>
        <w:t>臨海部の「夢洲」に位置し、利便性の高いアクセスが可能となっ</w:t>
      </w:r>
      <w:r w:rsidR="00630DAF" w:rsidRPr="00702002">
        <w:rPr>
          <w:rFonts w:ascii="ＭＳ ゴシック" w:eastAsia="ＭＳ ゴシック" w:hAnsi="ＭＳ ゴシック" w:hint="eastAsia"/>
          <w:sz w:val="24"/>
          <w:szCs w:val="24"/>
        </w:rPr>
        <w:t>ています。</w:t>
      </w:r>
      <w:r w:rsidR="00C61CE2" w:rsidRPr="00702002">
        <w:rPr>
          <w:rFonts w:ascii="ＭＳ ゴシック" w:eastAsia="ＭＳ ゴシック" w:hAnsi="ＭＳ ゴシック"/>
          <w:sz w:val="24"/>
          <w:szCs w:val="24"/>
        </w:rPr>
        <w:t>他都市と比較しても、優れたポテンシャルを有していると考え</w:t>
      </w:r>
      <w:r w:rsidR="00C61CE2" w:rsidRPr="00702002">
        <w:rPr>
          <w:rFonts w:ascii="ＭＳ ゴシック" w:eastAsia="ＭＳ ゴシック" w:hAnsi="ＭＳ ゴシック" w:hint="eastAsia"/>
          <w:sz w:val="24"/>
          <w:szCs w:val="24"/>
        </w:rPr>
        <w:t>ています。</w:t>
      </w:r>
      <w:r w:rsidR="00314DF1" w:rsidRPr="00702002">
        <w:rPr>
          <w:rFonts w:ascii="ＭＳ ゴシック" w:eastAsia="ＭＳ ゴシック" w:hAnsi="ＭＳ ゴシック" w:hint="eastAsia"/>
          <w:sz w:val="24"/>
          <w:szCs w:val="24"/>
        </w:rPr>
        <w:t xml:space="preserve">　</w:t>
      </w:r>
    </w:p>
    <w:p w14:paraId="56B718DB" w14:textId="77777777" w:rsidR="007E4233" w:rsidRPr="00702002" w:rsidRDefault="00C61CE2">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9E2289" w:rsidRPr="00702002">
        <w:rPr>
          <w:rFonts w:ascii="ＭＳ ゴシック" w:eastAsia="ＭＳ ゴシック" w:hAnsi="ＭＳ ゴシック" w:hint="eastAsia"/>
          <w:sz w:val="24"/>
          <w:szCs w:val="24"/>
        </w:rPr>
        <w:t>詳細は</w:t>
      </w:r>
      <w:r w:rsidR="007E0967" w:rsidRPr="00702002">
        <w:rPr>
          <w:rFonts w:ascii="ＭＳ ゴシック" w:eastAsia="ＭＳ ゴシック" w:hAnsi="ＭＳ ゴシック" w:hint="eastAsia"/>
          <w:sz w:val="24"/>
          <w:szCs w:val="24"/>
        </w:rPr>
        <w:t>、後</w:t>
      </w:r>
      <w:r w:rsidR="009E2289" w:rsidRPr="00702002">
        <w:rPr>
          <w:rFonts w:ascii="ＭＳ ゴシック" w:eastAsia="ＭＳ ゴシック" w:hAnsi="ＭＳ ゴシック" w:hint="eastAsia"/>
          <w:sz w:val="24"/>
          <w:szCs w:val="24"/>
        </w:rPr>
        <w:t>ほど</w:t>
      </w:r>
      <w:r w:rsidR="007E0967" w:rsidRPr="00702002">
        <w:rPr>
          <w:rFonts w:ascii="ＭＳ ゴシック" w:eastAsia="ＭＳ ゴシック" w:hAnsi="ＭＳ ゴシック" w:hint="eastAsia"/>
          <w:sz w:val="24"/>
          <w:szCs w:val="24"/>
        </w:rPr>
        <w:t>ご覧いただければと思います</w:t>
      </w:r>
      <w:r w:rsidR="000B630E" w:rsidRPr="00702002">
        <w:rPr>
          <w:rFonts w:ascii="ＭＳ ゴシック" w:eastAsia="ＭＳ ゴシック" w:hAnsi="ＭＳ ゴシック" w:hint="eastAsia"/>
          <w:sz w:val="24"/>
          <w:szCs w:val="24"/>
        </w:rPr>
        <w:t>。</w:t>
      </w:r>
    </w:p>
    <w:p w14:paraId="49416977" w14:textId="77777777" w:rsidR="007E4233" w:rsidRPr="00702002" w:rsidRDefault="007E4233">
      <w:pPr>
        <w:rPr>
          <w:rFonts w:ascii="ＭＳ ゴシック" w:eastAsia="ＭＳ ゴシック" w:hAnsi="ＭＳ ゴシック"/>
          <w:sz w:val="24"/>
          <w:szCs w:val="24"/>
        </w:rPr>
      </w:pPr>
    </w:p>
    <w:p w14:paraId="6D77E740" w14:textId="77777777" w:rsidR="006113F3" w:rsidRPr="00702002" w:rsidRDefault="006113F3">
      <w:pPr>
        <w:rPr>
          <w:rFonts w:ascii="ＭＳ ゴシック" w:eastAsia="ＭＳ ゴシック" w:hAnsi="ＭＳ ゴシック"/>
          <w:sz w:val="24"/>
          <w:szCs w:val="24"/>
        </w:rPr>
      </w:pPr>
    </w:p>
    <w:p w14:paraId="2BEF671B" w14:textId="77777777"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＜３ページ＞</w:t>
      </w:r>
    </w:p>
    <w:p w14:paraId="1A533D2B" w14:textId="73B1196B"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〇次に、</w:t>
      </w:r>
      <w:r w:rsidR="00C61CE2" w:rsidRPr="00702002">
        <w:rPr>
          <w:rFonts w:ascii="ＭＳ ゴシック" w:eastAsia="ＭＳ ゴシック" w:hAnsi="ＭＳ ゴシック" w:hint="eastAsia"/>
          <w:sz w:val="24"/>
          <w:szCs w:val="24"/>
        </w:rPr>
        <w:t>3ページ、大阪</w:t>
      </w:r>
      <w:r w:rsidR="00F20618">
        <w:rPr>
          <w:rFonts w:ascii="ＭＳ ゴシック" w:eastAsia="ＭＳ ゴシック" w:hAnsi="ＭＳ ゴシック" w:hint="eastAsia"/>
          <w:sz w:val="24"/>
          <w:szCs w:val="24"/>
        </w:rPr>
        <w:t>ＩＲ</w:t>
      </w:r>
      <w:r w:rsidR="00C61CE2" w:rsidRPr="00702002">
        <w:rPr>
          <w:rFonts w:ascii="ＭＳ ゴシック" w:eastAsia="ＭＳ ゴシック" w:hAnsi="ＭＳ ゴシック" w:hint="eastAsia"/>
          <w:sz w:val="24"/>
          <w:szCs w:val="24"/>
        </w:rPr>
        <w:t>のコンセプトです。</w:t>
      </w:r>
    </w:p>
    <w:p w14:paraId="065E639B" w14:textId="3D2DCEAE" w:rsidR="00C61CE2" w:rsidRPr="00702002" w:rsidRDefault="000B630E">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基本理念を</w:t>
      </w:r>
      <w:r w:rsidR="00E967E8" w:rsidRPr="00702002">
        <w:rPr>
          <w:rFonts w:ascii="ＭＳ ゴシック" w:eastAsia="ＭＳ ゴシック" w:hAnsi="ＭＳ ゴシック" w:hint="eastAsia"/>
          <w:sz w:val="24"/>
          <w:szCs w:val="24"/>
        </w:rPr>
        <w:t>『</w:t>
      </w:r>
      <w:r w:rsidRPr="00702002">
        <w:rPr>
          <w:rFonts w:ascii="ＭＳ ゴシック" w:eastAsia="ＭＳ ゴシック" w:hAnsi="ＭＳ ゴシック" w:hint="eastAsia"/>
          <w:sz w:val="24"/>
          <w:szCs w:val="24"/>
        </w:rPr>
        <w:t>あらゆるものを「結ぶ」起点となる</w:t>
      </w:r>
      <w:r w:rsidR="00E967E8" w:rsidRPr="00702002">
        <w:rPr>
          <w:rFonts w:ascii="ＭＳ ゴシック" w:eastAsia="ＭＳ ゴシック" w:hAnsi="ＭＳ ゴシック" w:hint="eastAsia"/>
          <w:sz w:val="24"/>
          <w:szCs w:val="24"/>
        </w:rPr>
        <w:t>』</w:t>
      </w:r>
      <w:r w:rsidRPr="00702002">
        <w:rPr>
          <w:rFonts w:ascii="ＭＳ ゴシック" w:eastAsia="ＭＳ ゴシック" w:hAnsi="ＭＳ ゴシック" w:hint="eastAsia"/>
          <w:sz w:val="24"/>
          <w:szCs w:val="24"/>
        </w:rPr>
        <w:t>とし、コンセプトとして「結びの水都」、ビジョンとして「“</w:t>
      </w:r>
      <w:r w:rsidRPr="00702002">
        <w:rPr>
          <w:rFonts w:ascii="ＭＳ ゴシック" w:eastAsia="ＭＳ ゴシック" w:hAnsi="ＭＳ ゴシック"/>
          <w:sz w:val="24"/>
          <w:szCs w:val="24"/>
        </w:rPr>
        <w:t>WOW”　Next</w:t>
      </w:r>
      <w:r w:rsidR="00C61CE2" w:rsidRPr="00702002">
        <w:rPr>
          <w:rFonts w:ascii="ＭＳ ゴシック" w:eastAsia="ＭＳ ゴシック" w:hAnsi="ＭＳ ゴシック"/>
          <w:sz w:val="24"/>
          <w:szCs w:val="24"/>
        </w:rPr>
        <w:t>」を</w:t>
      </w:r>
      <w:r w:rsidR="00C61CE2" w:rsidRPr="00702002">
        <w:rPr>
          <w:rFonts w:ascii="ＭＳ ゴシック" w:eastAsia="ＭＳ ゴシック" w:hAnsi="ＭＳ ゴシック" w:hint="eastAsia"/>
          <w:sz w:val="24"/>
          <w:szCs w:val="24"/>
        </w:rPr>
        <w:t>掲げています。</w:t>
      </w:r>
    </w:p>
    <w:p w14:paraId="58200A1F" w14:textId="77777777" w:rsidR="007E4233" w:rsidRPr="00702002" w:rsidRDefault="00C61CE2" w:rsidP="00C61CE2">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0B630E" w:rsidRPr="00702002">
        <w:rPr>
          <w:rFonts w:ascii="ＭＳ ゴシック" w:eastAsia="ＭＳ ゴシック" w:hAnsi="ＭＳ ゴシック"/>
          <w:sz w:val="24"/>
          <w:szCs w:val="24"/>
        </w:rPr>
        <w:t>「MGMが展開する世界最先端の</w:t>
      </w:r>
      <w:r w:rsidR="000E61F6" w:rsidRPr="00702002">
        <w:rPr>
          <w:rFonts w:ascii="ＭＳ ゴシック" w:eastAsia="ＭＳ ゴシック" w:hAnsi="ＭＳ ゴシック" w:hint="eastAsia"/>
          <w:sz w:val="24"/>
          <w:szCs w:val="24"/>
        </w:rPr>
        <w:t>“</w:t>
      </w:r>
      <w:r w:rsidR="000E61F6" w:rsidRPr="00702002">
        <w:rPr>
          <w:rFonts w:ascii="ＭＳ ゴシック" w:eastAsia="ＭＳ ゴシック" w:hAnsi="ＭＳ ゴシック"/>
          <w:sz w:val="24"/>
          <w:szCs w:val="24"/>
        </w:rPr>
        <w:t>WOW”</w:t>
      </w:r>
      <w:r w:rsidR="000B630E" w:rsidRPr="00702002">
        <w:rPr>
          <w:rFonts w:ascii="ＭＳ ゴシック" w:eastAsia="ＭＳ ゴシック" w:hAnsi="ＭＳ ゴシック"/>
          <w:sz w:val="24"/>
          <w:szCs w:val="24"/>
        </w:rPr>
        <w:t>」と「大阪・関西が誇る観光・産業・文化にわたる魅力・ポテンシャル」を融合させることにより、</w:t>
      </w:r>
    </w:p>
    <w:p w14:paraId="60313448" w14:textId="77777777" w:rsidR="007E4233" w:rsidRPr="00702002" w:rsidRDefault="00CD7174" w:rsidP="004A0207">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w:t>
      </w:r>
      <w:r w:rsidR="000B630E" w:rsidRPr="00702002">
        <w:rPr>
          <w:rFonts w:ascii="ＭＳ ゴシック" w:eastAsia="ＭＳ ゴシック" w:hAnsi="ＭＳ ゴシック" w:hint="eastAsia"/>
          <w:sz w:val="24"/>
          <w:szCs w:val="24"/>
        </w:rPr>
        <w:t>世界最高水準の成長型ＩＲ</w:t>
      </w:r>
      <w:r w:rsidR="000B630E" w:rsidRPr="00702002">
        <w:rPr>
          <w:rFonts w:ascii="ＭＳ ゴシック" w:eastAsia="ＭＳ ゴシック" w:hAnsi="ＭＳ ゴシック"/>
          <w:sz w:val="24"/>
          <w:szCs w:val="24"/>
        </w:rPr>
        <w:t>を地域とともに実現する</w:t>
      </w:r>
      <w:r w:rsidRPr="00702002">
        <w:rPr>
          <w:rFonts w:ascii="ＭＳ ゴシック" w:eastAsia="ＭＳ ゴシック" w:hAnsi="ＭＳ ゴシック" w:hint="eastAsia"/>
          <w:sz w:val="24"/>
          <w:szCs w:val="24"/>
        </w:rPr>
        <w:t>」</w:t>
      </w:r>
      <w:r w:rsidR="000B630E" w:rsidRPr="00702002">
        <w:rPr>
          <w:rFonts w:ascii="ＭＳ ゴシック" w:eastAsia="ＭＳ ゴシック" w:hAnsi="ＭＳ ゴシック"/>
          <w:sz w:val="24"/>
          <w:szCs w:val="24"/>
        </w:rPr>
        <w:t>、</w:t>
      </w:r>
      <w:r w:rsidRPr="00702002">
        <w:rPr>
          <w:rFonts w:ascii="ＭＳ ゴシック" w:eastAsia="ＭＳ ゴシック" w:hAnsi="ＭＳ ゴシック" w:hint="eastAsia"/>
          <w:sz w:val="24"/>
          <w:szCs w:val="24"/>
        </w:rPr>
        <w:t>「</w:t>
      </w:r>
      <w:r w:rsidR="000B630E" w:rsidRPr="00702002">
        <w:rPr>
          <w:rFonts w:ascii="ＭＳ ゴシック" w:eastAsia="ＭＳ ゴシック" w:hAnsi="ＭＳ ゴシック"/>
          <w:sz w:val="24"/>
          <w:szCs w:val="24"/>
        </w:rPr>
        <w:t>観光産業の高度化、持続可能性の向上に寄与</w:t>
      </w:r>
      <w:r w:rsidRPr="00702002">
        <w:rPr>
          <w:rFonts w:ascii="ＭＳ ゴシック" w:eastAsia="ＭＳ ゴシック" w:hAnsi="ＭＳ ゴシック" w:hint="eastAsia"/>
          <w:sz w:val="24"/>
          <w:szCs w:val="24"/>
        </w:rPr>
        <w:t>」</w:t>
      </w:r>
      <w:r w:rsidR="004A0207" w:rsidRPr="00702002">
        <w:rPr>
          <w:rFonts w:ascii="ＭＳ ゴシック" w:eastAsia="ＭＳ ゴシック" w:hAnsi="ＭＳ ゴシック"/>
          <w:sz w:val="24"/>
          <w:szCs w:val="24"/>
        </w:rPr>
        <w:t>することとしております</w:t>
      </w:r>
      <w:r w:rsidR="004A0207" w:rsidRPr="00702002">
        <w:rPr>
          <w:rFonts w:ascii="ＭＳ ゴシック" w:eastAsia="ＭＳ ゴシック" w:hAnsi="ＭＳ ゴシック" w:hint="eastAsia"/>
          <w:sz w:val="24"/>
          <w:szCs w:val="24"/>
        </w:rPr>
        <w:t>。</w:t>
      </w:r>
    </w:p>
    <w:p w14:paraId="5AAF9302" w14:textId="77777777" w:rsidR="006113F3" w:rsidRDefault="006113F3">
      <w:pPr>
        <w:rPr>
          <w:rFonts w:ascii="ＭＳ ゴシック" w:eastAsia="ＭＳ ゴシック" w:hAnsi="ＭＳ ゴシック" w:cstheme="minorEastAsia"/>
          <w:sz w:val="24"/>
          <w:szCs w:val="24"/>
        </w:rPr>
      </w:pPr>
    </w:p>
    <w:p w14:paraId="4A1E9301" w14:textId="77777777" w:rsidR="00EC2790" w:rsidRDefault="00EC2790">
      <w:pPr>
        <w:rPr>
          <w:rFonts w:ascii="ＭＳ ゴシック" w:eastAsia="ＭＳ ゴシック" w:hAnsi="ＭＳ ゴシック"/>
          <w:sz w:val="24"/>
          <w:szCs w:val="24"/>
        </w:rPr>
      </w:pPr>
    </w:p>
    <w:p w14:paraId="2DDBD6EE" w14:textId="40063B52"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＜４ページ＞</w:t>
      </w:r>
    </w:p>
    <w:p w14:paraId="65D131F7" w14:textId="2E1C5EF8" w:rsidR="007E4233" w:rsidRPr="00702002" w:rsidRDefault="000B630E" w:rsidP="004A0207">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〇次に、</w:t>
      </w:r>
      <w:r w:rsidR="004A0207" w:rsidRPr="00702002">
        <w:rPr>
          <w:rFonts w:ascii="ＭＳ ゴシック" w:eastAsia="ＭＳ ゴシック" w:hAnsi="ＭＳ ゴシック" w:hint="eastAsia"/>
          <w:sz w:val="24"/>
          <w:szCs w:val="24"/>
        </w:rPr>
        <w:t>4ページ</w:t>
      </w:r>
      <w:r w:rsidR="00B63CA1">
        <w:rPr>
          <w:rFonts w:ascii="ＭＳ ゴシック" w:eastAsia="ＭＳ ゴシック" w:hAnsi="ＭＳ ゴシック" w:hint="eastAsia"/>
          <w:sz w:val="24"/>
          <w:szCs w:val="24"/>
        </w:rPr>
        <w:t>を</w:t>
      </w:r>
      <w:r w:rsidR="004A0207" w:rsidRPr="00702002">
        <w:rPr>
          <w:rFonts w:ascii="ＭＳ ゴシック" w:eastAsia="ＭＳ ゴシック" w:hAnsi="ＭＳ ゴシック" w:hint="eastAsia"/>
          <w:sz w:val="24"/>
          <w:szCs w:val="24"/>
        </w:rPr>
        <w:t>ご覧ください。</w:t>
      </w:r>
    </w:p>
    <w:p w14:paraId="2576B1D7" w14:textId="77777777" w:rsidR="007E4233" w:rsidRPr="00702002" w:rsidRDefault="000B630E" w:rsidP="007E0967">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4A0207" w:rsidRPr="00702002">
        <w:rPr>
          <w:rFonts w:ascii="ＭＳ ゴシック" w:eastAsia="ＭＳ ゴシック" w:hAnsi="ＭＳ ゴシック" w:hint="eastAsia"/>
          <w:sz w:val="24"/>
          <w:szCs w:val="24"/>
        </w:rPr>
        <w:t>大阪</w:t>
      </w:r>
      <w:r w:rsidRPr="00702002">
        <w:rPr>
          <w:rFonts w:ascii="ＭＳ ゴシック" w:eastAsia="ＭＳ ゴシック" w:hAnsi="ＭＳ ゴシック" w:hint="eastAsia"/>
          <w:sz w:val="24"/>
          <w:szCs w:val="24"/>
        </w:rPr>
        <w:t>ＩＲ</w:t>
      </w:r>
      <w:r w:rsidR="004A0207" w:rsidRPr="00702002">
        <w:rPr>
          <w:rFonts w:ascii="ＭＳ ゴシック" w:eastAsia="ＭＳ ゴシック" w:hAnsi="ＭＳ ゴシック" w:hint="eastAsia"/>
          <w:sz w:val="24"/>
          <w:szCs w:val="24"/>
        </w:rPr>
        <w:t>の</w:t>
      </w:r>
      <w:r w:rsidRPr="00702002">
        <w:rPr>
          <w:rFonts w:ascii="ＭＳ ゴシック" w:eastAsia="ＭＳ ゴシック" w:hAnsi="ＭＳ ゴシック"/>
          <w:sz w:val="24"/>
          <w:szCs w:val="24"/>
        </w:rPr>
        <w:t>事業者</w:t>
      </w:r>
      <w:r w:rsidR="007E0967" w:rsidRPr="00702002">
        <w:rPr>
          <w:rFonts w:ascii="ＭＳ ゴシック" w:eastAsia="ＭＳ ゴシック" w:hAnsi="ＭＳ ゴシック" w:hint="eastAsia"/>
          <w:sz w:val="24"/>
          <w:szCs w:val="24"/>
        </w:rPr>
        <w:t>については、</w:t>
      </w:r>
      <w:r w:rsidRPr="00702002">
        <w:rPr>
          <w:rFonts w:ascii="ＭＳ ゴシック" w:eastAsia="ＭＳ ゴシック" w:hAnsi="ＭＳ ゴシック" w:hint="eastAsia"/>
          <w:sz w:val="24"/>
          <w:szCs w:val="24"/>
        </w:rPr>
        <w:t>本社を大阪市に置く、</w:t>
      </w:r>
      <w:r w:rsidRPr="00702002">
        <w:rPr>
          <w:rFonts w:ascii="ＭＳ ゴシック" w:eastAsia="ＭＳ ゴシック" w:hAnsi="ＭＳ ゴシック"/>
          <w:sz w:val="24"/>
          <w:szCs w:val="24"/>
        </w:rPr>
        <w:t>「大阪</w:t>
      </w:r>
      <w:r w:rsidRPr="00702002">
        <w:rPr>
          <w:rFonts w:ascii="ＭＳ ゴシック" w:eastAsia="ＭＳ ゴシック" w:hAnsi="ＭＳ ゴシック" w:hint="eastAsia"/>
          <w:sz w:val="24"/>
          <w:szCs w:val="24"/>
        </w:rPr>
        <w:t>ＩＲ</w:t>
      </w:r>
      <w:r w:rsidRPr="00702002">
        <w:rPr>
          <w:rFonts w:ascii="ＭＳ ゴシック" w:eastAsia="ＭＳ ゴシック" w:hAnsi="ＭＳ ゴシック"/>
          <w:sz w:val="24"/>
          <w:szCs w:val="24"/>
        </w:rPr>
        <w:t>株式会社」</w:t>
      </w:r>
      <w:r w:rsidRPr="00702002">
        <w:rPr>
          <w:rFonts w:ascii="ＭＳ ゴシック" w:eastAsia="ＭＳ ゴシック" w:hAnsi="ＭＳ ゴシック" w:hint="eastAsia"/>
          <w:sz w:val="24"/>
          <w:szCs w:val="24"/>
        </w:rPr>
        <w:t>が</w:t>
      </w:r>
      <w:r w:rsidRPr="00702002">
        <w:rPr>
          <w:rFonts w:ascii="ＭＳ ゴシック" w:eastAsia="ＭＳ ゴシック" w:hAnsi="ＭＳ ゴシック"/>
          <w:sz w:val="24"/>
          <w:szCs w:val="24"/>
        </w:rPr>
        <w:t>設立</w:t>
      </w:r>
      <w:r w:rsidRPr="00702002">
        <w:rPr>
          <w:rFonts w:ascii="ＭＳ ゴシック" w:eastAsia="ＭＳ ゴシック" w:hAnsi="ＭＳ ゴシック" w:hint="eastAsia"/>
          <w:sz w:val="24"/>
          <w:szCs w:val="24"/>
        </w:rPr>
        <w:t>されています。</w:t>
      </w:r>
    </w:p>
    <w:p w14:paraId="5591482A" w14:textId="77777777" w:rsidR="007E4233" w:rsidRPr="00702002" w:rsidRDefault="000B630E">
      <w:pPr>
        <w:ind w:leftChars="100" w:left="210"/>
        <w:rPr>
          <w:rFonts w:ascii="ＭＳ ゴシック" w:eastAsia="ＭＳ ゴシック" w:hAnsi="ＭＳ ゴシック"/>
          <w:sz w:val="24"/>
          <w:szCs w:val="24"/>
        </w:rPr>
      </w:pPr>
      <w:r w:rsidRPr="00702002">
        <w:rPr>
          <w:rFonts w:ascii="ＭＳ ゴシック" w:eastAsia="ＭＳ ゴシック" w:hAnsi="ＭＳ ゴシック"/>
          <w:sz w:val="24"/>
          <w:szCs w:val="24"/>
        </w:rPr>
        <w:t>構成員として、合同会社日本MGMリゾーツ</w:t>
      </w:r>
      <w:r w:rsidRPr="00702002">
        <w:rPr>
          <w:rFonts w:ascii="ＭＳ ゴシック" w:eastAsia="ＭＳ ゴシック" w:hAnsi="ＭＳ ゴシック" w:hint="eastAsia"/>
          <w:sz w:val="24"/>
          <w:szCs w:val="24"/>
        </w:rPr>
        <w:t>と</w:t>
      </w:r>
      <w:r w:rsidRPr="00702002">
        <w:rPr>
          <w:rFonts w:ascii="ＭＳ ゴシック" w:eastAsia="ＭＳ ゴシック" w:hAnsi="ＭＳ ゴシック"/>
          <w:sz w:val="24"/>
          <w:szCs w:val="24"/>
        </w:rPr>
        <w:t>オリックス株式会社の</w:t>
      </w:r>
      <w:r w:rsidRPr="00702002">
        <w:rPr>
          <w:rFonts w:ascii="ＭＳ ゴシック" w:eastAsia="ＭＳ ゴシック" w:hAnsi="ＭＳ ゴシック" w:hint="eastAsia"/>
          <w:sz w:val="24"/>
          <w:szCs w:val="24"/>
        </w:rPr>
        <w:t>2</w:t>
      </w:r>
      <w:r w:rsidRPr="00702002">
        <w:rPr>
          <w:rFonts w:ascii="ＭＳ ゴシック" w:eastAsia="ＭＳ ゴシック" w:hAnsi="ＭＳ ゴシック"/>
          <w:sz w:val="24"/>
          <w:szCs w:val="24"/>
        </w:rPr>
        <w:t>社を中核株主とし</w:t>
      </w:r>
      <w:r w:rsidRPr="00702002">
        <w:rPr>
          <w:rFonts w:ascii="ＭＳ ゴシック" w:eastAsia="ＭＳ ゴシック" w:hAnsi="ＭＳ ゴシック" w:hint="eastAsia"/>
          <w:sz w:val="24"/>
          <w:szCs w:val="24"/>
        </w:rPr>
        <w:t>て</w:t>
      </w:r>
      <w:r w:rsidRPr="00702002">
        <w:rPr>
          <w:rFonts w:ascii="ＭＳ ゴシック" w:eastAsia="ＭＳ ゴシック" w:hAnsi="ＭＳ ゴシック"/>
          <w:sz w:val="24"/>
          <w:szCs w:val="24"/>
        </w:rPr>
        <w:t>、資料</w:t>
      </w:r>
      <w:r w:rsidRPr="00702002">
        <w:rPr>
          <w:rFonts w:ascii="ＭＳ ゴシック" w:eastAsia="ＭＳ ゴシック" w:hAnsi="ＭＳ ゴシック" w:hint="eastAsia"/>
          <w:sz w:val="24"/>
          <w:szCs w:val="24"/>
        </w:rPr>
        <w:t>に記</w:t>
      </w:r>
      <w:r w:rsidRPr="00702002">
        <w:rPr>
          <w:rFonts w:ascii="ＭＳ ゴシック" w:eastAsia="ＭＳ ゴシック" w:hAnsi="ＭＳ ゴシック"/>
          <w:sz w:val="24"/>
          <w:szCs w:val="24"/>
        </w:rPr>
        <w:t>載のとおり、関西地元企業を中心とする少数株主20社</w:t>
      </w:r>
      <w:r w:rsidRPr="00702002">
        <w:rPr>
          <w:rFonts w:ascii="ＭＳ ゴシック" w:eastAsia="ＭＳ ゴシック" w:hAnsi="ＭＳ ゴシック" w:hint="eastAsia"/>
          <w:sz w:val="24"/>
          <w:szCs w:val="24"/>
        </w:rPr>
        <w:t>が</w:t>
      </w:r>
      <w:r w:rsidRPr="00702002">
        <w:rPr>
          <w:rFonts w:ascii="ＭＳ ゴシック" w:eastAsia="ＭＳ ゴシック" w:hAnsi="ＭＳ ゴシック"/>
          <w:sz w:val="24"/>
          <w:szCs w:val="24"/>
        </w:rPr>
        <w:t>予定</w:t>
      </w:r>
      <w:r w:rsidRPr="00702002">
        <w:rPr>
          <w:rFonts w:ascii="ＭＳ ゴシック" w:eastAsia="ＭＳ ゴシック" w:hAnsi="ＭＳ ゴシック" w:hint="eastAsia"/>
          <w:sz w:val="24"/>
          <w:szCs w:val="24"/>
        </w:rPr>
        <w:t>されています。</w:t>
      </w:r>
    </w:p>
    <w:p w14:paraId="7501041E" w14:textId="41D3BF55" w:rsidR="004A0207" w:rsidRPr="00702002" w:rsidRDefault="004A0207" w:rsidP="004A0207">
      <w:pPr>
        <w:widowControl/>
        <w:ind w:left="240" w:hangingChars="100" w:hanging="240"/>
        <w:rPr>
          <w:rFonts w:ascii="ＭＳ ゴシック" w:eastAsia="ＭＳ ゴシック" w:hAnsi="ＭＳ ゴシック"/>
          <w:color w:val="000000" w:themeColor="text1"/>
          <w:kern w:val="24"/>
          <w:sz w:val="24"/>
          <w:szCs w:val="24"/>
        </w:rPr>
      </w:pPr>
      <w:r w:rsidRPr="00702002">
        <w:rPr>
          <w:rFonts w:ascii="ＭＳ ゴシック" w:eastAsia="ＭＳ ゴシック" w:hAnsi="ＭＳ ゴシック" w:hint="eastAsia"/>
          <w:color w:val="000000" w:themeColor="text1"/>
          <w:kern w:val="24"/>
          <w:sz w:val="24"/>
          <w:szCs w:val="24"/>
        </w:rPr>
        <w:t>〇右側の中程に記載のとおり、出資割合は、</w:t>
      </w:r>
      <w:r w:rsidRPr="00702002">
        <w:rPr>
          <w:rFonts w:ascii="ＭＳ ゴシック" w:eastAsia="ＭＳ ゴシック" w:hAnsi="ＭＳ ゴシック"/>
          <w:color w:val="000000" w:themeColor="text1"/>
          <w:kern w:val="24"/>
          <w:sz w:val="24"/>
          <w:szCs w:val="24"/>
        </w:rPr>
        <w:t>MGM</w:t>
      </w:r>
      <w:r w:rsidRPr="00702002">
        <w:rPr>
          <w:rFonts w:ascii="ＭＳ ゴシック" w:eastAsia="ＭＳ ゴシック" w:hAnsi="ＭＳ ゴシック" w:hint="eastAsia"/>
          <w:color w:val="000000" w:themeColor="text1"/>
          <w:kern w:val="24"/>
          <w:sz w:val="24"/>
          <w:szCs w:val="24"/>
        </w:rPr>
        <w:t>、オリックスがそれぞれ</w:t>
      </w:r>
      <w:r w:rsidRPr="00EC2790">
        <w:rPr>
          <w:rFonts w:ascii="ＭＳ ゴシック" w:eastAsia="ＭＳ ゴシック" w:hAnsi="ＭＳ ゴシック" w:hint="eastAsia"/>
          <w:color w:val="000000" w:themeColor="text1"/>
          <w:kern w:val="24"/>
          <w:sz w:val="24"/>
          <w:szCs w:val="24"/>
        </w:rPr>
        <w:t>約</w:t>
      </w:r>
      <w:r w:rsidR="00EC2790">
        <w:rPr>
          <w:rFonts w:ascii="ＭＳ ゴシック" w:eastAsia="ＭＳ ゴシック" w:hAnsi="ＭＳ ゴシック"/>
          <w:color w:val="000000" w:themeColor="text1"/>
          <w:kern w:val="24"/>
          <w:sz w:val="24"/>
          <w:szCs w:val="24"/>
        </w:rPr>
        <w:t>43</w:t>
      </w:r>
      <w:r w:rsidRPr="00EC2790">
        <w:rPr>
          <w:rFonts w:ascii="ＭＳ ゴシック" w:eastAsia="ＭＳ ゴシック" w:hAnsi="ＭＳ ゴシック" w:hint="eastAsia"/>
          <w:color w:val="000000" w:themeColor="text1"/>
          <w:kern w:val="24"/>
          <w:sz w:val="24"/>
          <w:szCs w:val="24"/>
        </w:rPr>
        <w:t>％</w:t>
      </w:r>
      <w:r w:rsidRPr="00702002">
        <w:rPr>
          <w:rFonts w:ascii="ＭＳ ゴシック" w:eastAsia="ＭＳ ゴシック" w:hAnsi="ＭＳ ゴシック" w:hint="eastAsia"/>
          <w:color w:val="000000" w:themeColor="text1"/>
          <w:kern w:val="24"/>
          <w:sz w:val="24"/>
          <w:szCs w:val="24"/>
        </w:rPr>
        <w:t>、少数株主</w:t>
      </w:r>
      <w:r w:rsidRPr="00702002">
        <w:rPr>
          <w:rFonts w:ascii="ＭＳ ゴシック" w:eastAsia="ＭＳ ゴシック" w:hAnsi="ＭＳ ゴシック"/>
          <w:color w:val="000000" w:themeColor="text1"/>
          <w:kern w:val="24"/>
          <w:sz w:val="24"/>
          <w:szCs w:val="24"/>
        </w:rPr>
        <w:t>20</w:t>
      </w:r>
      <w:r w:rsidRPr="00702002">
        <w:rPr>
          <w:rFonts w:ascii="ＭＳ ゴシック" w:eastAsia="ＭＳ ゴシック" w:hAnsi="ＭＳ ゴシック" w:hint="eastAsia"/>
          <w:color w:val="000000" w:themeColor="text1"/>
          <w:kern w:val="24"/>
          <w:sz w:val="24"/>
          <w:szCs w:val="24"/>
        </w:rPr>
        <w:t>社で</w:t>
      </w:r>
      <w:r w:rsidR="00885EBF">
        <w:rPr>
          <w:rFonts w:ascii="ＭＳ ゴシック" w:eastAsia="ＭＳ ゴシック" w:hAnsi="ＭＳ ゴシック" w:hint="eastAsia"/>
          <w:color w:val="000000" w:themeColor="text1"/>
          <w:kern w:val="24"/>
          <w:sz w:val="24"/>
          <w:szCs w:val="24"/>
        </w:rPr>
        <w:t>約</w:t>
      </w:r>
      <w:r w:rsidR="00EC2790">
        <w:rPr>
          <w:rFonts w:ascii="ＭＳ ゴシック" w:eastAsia="ＭＳ ゴシック" w:hAnsi="ＭＳ ゴシック"/>
          <w:color w:val="000000" w:themeColor="text1"/>
          <w:kern w:val="24"/>
          <w:sz w:val="24"/>
          <w:szCs w:val="24"/>
        </w:rPr>
        <w:t>15</w:t>
      </w:r>
      <w:r w:rsidRPr="00702002">
        <w:rPr>
          <w:rFonts w:ascii="ＭＳ ゴシック" w:eastAsia="ＭＳ ゴシック" w:hAnsi="ＭＳ ゴシック" w:hint="eastAsia"/>
          <w:color w:val="000000" w:themeColor="text1"/>
          <w:kern w:val="24"/>
          <w:sz w:val="24"/>
          <w:szCs w:val="24"/>
        </w:rPr>
        <w:t>％を出資する予定です。</w:t>
      </w:r>
    </w:p>
    <w:p w14:paraId="21767018" w14:textId="6EA94A1A" w:rsidR="004A0207" w:rsidRPr="00702002" w:rsidRDefault="004A0207" w:rsidP="004A0207">
      <w:pPr>
        <w:widowControl/>
        <w:ind w:left="240" w:hangingChars="100" w:hanging="240"/>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kern w:val="24"/>
          <w:sz w:val="24"/>
          <w:szCs w:val="24"/>
        </w:rPr>
        <w:t>〇</w:t>
      </w:r>
      <w:r w:rsidR="0048233C">
        <w:rPr>
          <w:rFonts w:ascii="ＭＳ ゴシック" w:eastAsia="ＭＳ ゴシック" w:hAnsi="ＭＳ ゴシック" w:hint="eastAsia"/>
          <w:color w:val="000000" w:themeColor="text1"/>
          <w:kern w:val="24"/>
          <w:sz w:val="24"/>
          <w:szCs w:val="24"/>
        </w:rPr>
        <w:t>ＩＲ</w:t>
      </w:r>
      <w:r w:rsidRPr="00702002">
        <w:rPr>
          <w:rFonts w:ascii="ＭＳ ゴシック" w:eastAsia="ＭＳ ゴシック" w:hAnsi="ＭＳ ゴシック" w:hint="eastAsia"/>
          <w:color w:val="000000" w:themeColor="text1"/>
          <w:kern w:val="24"/>
          <w:sz w:val="24"/>
          <w:szCs w:val="24"/>
        </w:rPr>
        <w:t>リーディングカンパニーの</w:t>
      </w:r>
      <w:r w:rsidRPr="00702002">
        <w:rPr>
          <w:rFonts w:ascii="ＭＳ ゴシック" w:eastAsia="ＭＳ ゴシック" w:hAnsi="ＭＳ ゴシック"/>
          <w:color w:val="000000" w:themeColor="text1"/>
          <w:kern w:val="24"/>
          <w:sz w:val="24"/>
          <w:szCs w:val="24"/>
        </w:rPr>
        <w:t>MGM</w:t>
      </w:r>
      <w:r w:rsidRPr="00702002">
        <w:rPr>
          <w:rFonts w:ascii="ＭＳ ゴシック" w:eastAsia="ＭＳ ゴシック" w:hAnsi="ＭＳ ゴシック" w:hint="eastAsia"/>
          <w:color w:val="000000" w:themeColor="text1"/>
          <w:kern w:val="24"/>
          <w:sz w:val="24"/>
          <w:szCs w:val="24"/>
        </w:rPr>
        <w:t>社のノウハウと、各分野で豊富な実績を持つ協力会社</w:t>
      </w:r>
      <w:r w:rsidR="009E2289" w:rsidRPr="00702002">
        <w:rPr>
          <w:rFonts w:ascii="ＭＳ ゴシック" w:eastAsia="ＭＳ ゴシック" w:hAnsi="ＭＳ ゴシック" w:hint="eastAsia"/>
          <w:color w:val="000000" w:themeColor="text1"/>
          <w:kern w:val="24"/>
          <w:sz w:val="24"/>
          <w:szCs w:val="24"/>
        </w:rPr>
        <w:t>が連携しながら</w:t>
      </w:r>
      <w:r w:rsidRPr="00702002">
        <w:rPr>
          <w:rFonts w:ascii="ＭＳ ゴシック" w:eastAsia="ＭＳ ゴシック" w:hAnsi="ＭＳ ゴシック" w:hint="eastAsia"/>
          <w:color w:val="000000" w:themeColor="text1"/>
          <w:kern w:val="24"/>
          <w:sz w:val="24"/>
          <w:szCs w:val="24"/>
        </w:rPr>
        <w:t>国際競争力を有する</w:t>
      </w:r>
      <w:r w:rsidR="0048233C">
        <w:rPr>
          <w:rFonts w:ascii="ＭＳ ゴシック" w:eastAsia="ＭＳ ゴシック" w:hAnsi="ＭＳ ゴシック" w:hint="eastAsia"/>
          <w:color w:val="000000" w:themeColor="text1"/>
          <w:kern w:val="24"/>
          <w:sz w:val="24"/>
          <w:szCs w:val="24"/>
        </w:rPr>
        <w:t>ＩＲ</w:t>
      </w:r>
      <w:r w:rsidRPr="00702002">
        <w:rPr>
          <w:rFonts w:ascii="ＭＳ ゴシック" w:eastAsia="ＭＳ ゴシック" w:hAnsi="ＭＳ ゴシック" w:hint="eastAsia"/>
          <w:color w:val="000000" w:themeColor="text1"/>
          <w:kern w:val="24"/>
          <w:sz w:val="24"/>
          <w:szCs w:val="24"/>
        </w:rPr>
        <w:t>を実現します。</w:t>
      </w:r>
    </w:p>
    <w:p w14:paraId="57B71F7C" w14:textId="77777777" w:rsidR="004A0207" w:rsidRPr="00702002" w:rsidRDefault="004A0207" w:rsidP="004A0207">
      <w:pPr>
        <w:ind w:left="240" w:hangingChars="100" w:hanging="240"/>
        <w:rPr>
          <w:rFonts w:ascii="ＭＳ ゴシック" w:eastAsia="ＭＳ ゴシック" w:hAnsi="ＭＳ ゴシック"/>
          <w:sz w:val="24"/>
          <w:szCs w:val="24"/>
        </w:rPr>
      </w:pPr>
    </w:p>
    <w:p w14:paraId="273FBEED" w14:textId="77777777" w:rsidR="00AA2B08" w:rsidRPr="00702002" w:rsidRDefault="00AA2B08">
      <w:pPr>
        <w:rPr>
          <w:rFonts w:ascii="ＭＳ ゴシック" w:eastAsia="ＭＳ ゴシック" w:hAnsi="ＭＳ ゴシック"/>
          <w:sz w:val="24"/>
          <w:szCs w:val="24"/>
        </w:rPr>
      </w:pPr>
    </w:p>
    <w:p w14:paraId="538C4CA2" w14:textId="77777777" w:rsidR="007E4233" w:rsidRPr="00702002" w:rsidRDefault="000B630E">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lastRenderedPageBreak/>
        <w:t>＜５ページ＞</w:t>
      </w:r>
    </w:p>
    <w:p w14:paraId="4864C814" w14:textId="77777777" w:rsidR="007E0967" w:rsidRPr="00702002" w:rsidRDefault="000B630E" w:rsidP="005E1AAF">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7E0967" w:rsidRPr="00702002">
        <w:rPr>
          <w:rFonts w:ascii="ＭＳ ゴシック" w:eastAsia="ＭＳ ゴシック" w:hAnsi="ＭＳ ゴシック" w:hint="eastAsia"/>
          <w:sz w:val="24"/>
          <w:szCs w:val="24"/>
        </w:rPr>
        <w:t>次に５ページをご覧ください。</w:t>
      </w:r>
    </w:p>
    <w:p w14:paraId="5D5C9050" w14:textId="06DA51E2" w:rsidR="007E4233" w:rsidRPr="00702002" w:rsidRDefault="00004FCF" w:rsidP="005E1AA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0B630E" w:rsidRPr="00702002">
        <w:rPr>
          <w:rFonts w:ascii="ＭＳ ゴシック" w:eastAsia="ＭＳ ゴシック" w:hAnsi="ＭＳ ゴシック"/>
          <w:sz w:val="24"/>
          <w:szCs w:val="24"/>
        </w:rPr>
        <w:t>初期投資額</w:t>
      </w:r>
      <w:r w:rsidR="00A02B3F" w:rsidRPr="00702002">
        <w:rPr>
          <w:rFonts w:ascii="ＭＳ ゴシック" w:eastAsia="ＭＳ ゴシック" w:hAnsi="ＭＳ ゴシック" w:hint="eastAsia"/>
          <w:sz w:val="24"/>
          <w:szCs w:val="24"/>
        </w:rPr>
        <w:t>」</w:t>
      </w:r>
      <w:r w:rsidR="000B630E" w:rsidRPr="00702002">
        <w:rPr>
          <w:rFonts w:ascii="ＭＳ ゴシック" w:eastAsia="ＭＳ ゴシック" w:hAnsi="ＭＳ ゴシック" w:hint="eastAsia"/>
          <w:sz w:val="24"/>
          <w:szCs w:val="24"/>
        </w:rPr>
        <w:t>は、</w:t>
      </w:r>
      <w:r w:rsidR="000B630E" w:rsidRPr="00702002">
        <w:rPr>
          <w:rFonts w:ascii="ＭＳ ゴシック" w:eastAsia="ＭＳ ゴシック" w:hAnsi="ＭＳ ゴシック"/>
          <w:sz w:val="24"/>
          <w:szCs w:val="24"/>
        </w:rPr>
        <w:t>約1兆</w:t>
      </w:r>
      <w:r w:rsidR="00EC2790">
        <w:rPr>
          <w:rFonts w:ascii="ＭＳ ゴシック" w:eastAsia="ＭＳ ゴシック" w:hAnsi="ＭＳ ゴシック" w:hint="eastAsia"/>
          <w:sz w:val="24"/>
          <w:szCs w:val="24"/>
        </w:rPr>
        <w:t>2</w:t>
      </w:r>
      <w:r w:rsidR="00EC2790">
        <w:rPr>
          <w:rFonts w:ascii="ＭＳ ゴシック" w:eastAsia="ＭＳ ゴシック" w:hAnsi="ＭＳ ゴシック"/>
          <w:sz w:val="24"/>
          <w:szCs w:val="24"/>
        </w:rPr>
        <w:t>,7</w:t>
      </w:r>
      <w:r w:rsidR="000B630E" w:rsidRPr="00702002">
        <w:rPr>
          <w:rFonts w:ascii="ＭＳ ゴシック" w:eastAsia="ＭＳ ゴシック" w:hAnsi="ＭＳ ゴシック"/>
          <w:sz w:val="24"/>
          <w:szCs w:val="24"/>
        </w:rPr>
        <w:t>00億円</w:t>
      </w:r>
      <w:r w:rsidR="007E0967" w:rsidRPr="00702002">
        <w:rPr>
          <w:rFonts w:ascii="ＭＳ ゴシック" w:eastAsia="ＭＳ ゴシック" w:hAnsi="ＭＳ ゴシック" w:hint="eastAsia"/>
          <w:sz w:val="24"/>
          <w:szCs w:val="24"/>
        </w:rPr>
        <w:t>、</w:t>
      </w:r>
      <w:r w:rsidR="000B630E" w:rsidRPr="00702002">
        <w:rPr>
          <w:rFonts w:ascii="ＭＳ ゴシック" w:eastAsia="ＭＳ ゴシック" w:hAnsi="ＭＳ ゴシック"/>
          <w:sz w:val="24"/>
          <w:szCs w:val="24"/>
        </w:rPr>
        <w:t>年間売上は約5</w:t>
      </w:r>
      <w:r w:rsidR="000B630E" w:rsidRPr="00702002">
        <w:rPr>
          <w:rFonts w:ascii="ＭＳ ゴシック" w:eastAsia="ＭＳ ゴシック" w:hAnsi="ＭＳ ゴシック" w:hint="eastAsia"/>
          <w:sz w:val="24"/>
          <w:szCs w:val="24"/>
        </w:rPr>
        <w:t>,</w:t>
      </w:r>
      <w:r w:rsidR="000B630E" w:rsidRPr="00702002">
        <w:rPr>
          <w:rFonts w:ascii="ＭＳ ゴシック" w:eastAsia="ＭＳ ゴシック" w:hAnsi="ＭＳ ゴシック"/>
          <w:sz w:val="24"/>
          <w:szCs w:val="24"/>
        </w:rPr>
        <w:t>200億円</w:t>
      </w:r>
      <w:r w:rsidR="000B630E" w:rsidRPr="00702002">
        <w:rPr>
          <w:rFonts w:ascii="ＭＳ ゴシック" w:eastAsia="ＭＳ ゴシック" w:hAnsi="ＭＳ ゴシック" w:hint="eastAsia"/>
          <w:sz w:val="24"/>
          <w:szCs w:val="24"/>
        </w:rPr>
        <w:t>であり、そのうちノンゲーミング</w:t>
      </w:r>
      <w:r w:rsidR="00A91221">
        <w:rPr>
          <w:rFonts w:ascii="ＭＳ ゴシック" w:eastAsia="ＭＳ ゴシック" w:hAnsi="ＭＳ ゴシック" w:hint="eastAsia"/>
          <w:sz w:val="24"/>
          <w:szCs w:val="24"/>
        </w:rPr>
        <w:t>（カジノ施設以外からの収入）</w:t>
      </w:r>
      <w:r w:rsidR="000B630E" w:rsidRPr="00702002">
        <w:rPr>
          <w:rFonts w:ascii="ＭＳ ゴシック" w:eastAsia="ＭＳ ゴシック" w:hAnsi="ＭＳ ゴシック" w:hint="eastAsia"/>
          <w:sz w:val="24"/>
          <w:szCs w:val="24"/>
        </w:rPr>
        <w:t>が約1,000億円、ゲーミングが約4,200</w:t>
      </w:r>
      <w:r w:rsidR="00A02B3F" w:rsidRPr="00702002">
        <w:rPr>
          <w:rFonts w:ascii="ＭＳ ゴシック" w:eastAsia="ＭＳ ゴシック" w:hAnsi="ＭＳ ゴシック" w:hint="eastAsia"/>
          <w:sz w:val="24"/>
          <w:szCs w:val="24"/>
        </w:rPr>
        <w:t>億円と試算しています</w:t>
      </w:r>
      <w:r w:rsidR="000B630E" w:rsidRPr="00702002">
        <w:rPr>
          <w:rFonts w:ascii="ＭＳ ゴシック" w:eastAsia="ＭＳ ゴシック" w:hAnsi="ＭＳ ゴシック" w:hint="eastAsia"/>
          <w:sz w:val="24"/>
          <w:szCs w:val="24"/>
        </w:rPr>
        <w:t>。</w:t>
      </w:r>
    </w:p>
    <w:p w14:paraId="3AC1D1E1" w14:textId="21292186" w:rsidR="007E4233" w:rsidRPr="00702002" w:rsidRDefault="00A02B3F">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〇「資金計画」としては</w:t>
      </w:r>
      <w:r w:rsidR="000B630E" w:rsidRPr="00702002">
        <w:rPr>
          <w:rFonts w:ascii="ＭＳ ゴシック" w:eastAsia="ＭＳ ゴシック" w:hAnsi="ＭＳ ゴシック" w:hint="eastAsia"/>
          <w:sz w:val="24"/>
          <w:szCs w:val="24"/>
        </w:rPr>
        <w:t>、</w:t>
      </w:r>
      <w:r w:rsidR="000B630E" w:rsidRPr="00702002">
        <w:rPr>
          <w:rFonts w:ascii="ＭＳ ゴシック" w:eastAsia="ＭＳ ゴシック" w:hAnsi="ＭＳ ゴシック"/>
          <w:sz w:val="24"/>
          <w:szCs w:val="24"/>
        </w:rPr>
        <w:t>資金調達</w:t>
      </w:r>
      <w:r w:rsidR="000B630E" w:rsidRPr="00702002">
        <w:rPr>
          <w:rFonts w:ascii="ＭＳ ゴシック" w:eastAsia="ＭＳ ゴシック" w:hAnsi="ＭＳ ゴシック" w:hint="eastAsia"/>
          <w:sz w:val="24"/>
          <w:szCs w:val="24"/>
        </w:rPr>
        <w:t>額の</w:t>
      </w:r>
      <w:r w:rsidR="00EC2790" w:rsidRPr="00EC2790">
        <w:rPr>
          <w:rFonts w:ascii="ＭＳ ゴシック" w:eastAsia="ＭＳ ゴシック" w:hAnsi="ＭＳ ゴシック" w:hint="eastAsia"/>
          <w:sz w:val="24"/>
          <w:szCs w:val="24"/>
        </w:rPr>
        <w:t>約</w:t>
      </w:r>
      <w:r w:rsidR="00EC2790" w:rsidRPr="00EC2790">
        <w:rPr>
          <w:rFonts w:ascii="ＭＳ ゴシック" w:eastAsia="ＭＳ ゴシック" w:hAnsi="ＭＳ ゴシック"/>
          <w:sz w:val="24"/>
          <w:szCs w:val="24"/>
        </w:rPr>
        <w:t>1兆2,700億円</w:t>
      </w:r>
      <w:r w:rsidR="000B630E" w:rsidRPr="00702002">
        <w:rPr>
          <w:rFonts w:ascii="ＭＳ ゴシック" w:eastAsia="ＭＳ ゴシック" w:hAnsi="ＭＳ ゴシック" w:hint="eastAsia"/>
          <w:sz w:val="24"/>
          <w:szCs w:val="24"/>
        </w:rPr>
        <w:t>に対して、事業者が約</w:t>
      </w:r>
      <w:r w:rsidR="00EC2790">
        <w:rPr>
          <w:rFonts w:ascii="ＭＳ ゴシック" w:eastAsia="ＭＳ ゴシック" w:hAnsi="ＭＳ ゴシック" w:hint="eastAsia"/>
          <w:sz w:val="24"/>
          <w:szCs w:val="24"/>
        </w:rPr>
        <w:t>7,</w:t>
      </w:r>
      <w:r w:rsidR="00EC2790">
        <w:rPr>
          <w:rFonts w:ascii="ＭＳ ゴシック" w:eastAsia="ＭＳ ゴシック" w:hAnsi="ＭＳ ゴシック"/>
          <w:sz w:val="24"/>
          <w:szCs w:val="24"/>
        </w:rPr>
        <w:t>2</w:t>
      </w:r>
      <w:r w:rsidR="000B630E" w:rsidRPr="00702002">
        <w:rPr>
          <w:rFonts w:ascii="ＭＳ ゴシック" w:eastAsia="ＭＳ ゴシック" w:hAnsi="ＭＳ ゴシック" w:hint="eastAsia"/>
          <w:sz w:val="24"/>
          <w:szCs w:val="24"/>
        </w:rPr>
        <w:t>00</w:t>
      </w:r>
      <w:r w:rsidR="000B630E" w:rsidRPr="00702002">
        <w:rPr>
          <w:rFonts w:ascii="ＭＳ ゴシック" w:eastAsia="ＭＳ ゴシック" w:hAnsi="ＭＳ ゴシック"/>
          <w:sz w:val="24"/>
          <w:szCs w:val="24"/>
        </w:rPr>
        <w:t>億</w:t>
      </w:r>
      <w:r w:rsidR="000B630E" w:rsidRPr="00702002">
        <w:rPr>
          <w:rFonts w:ascii="ＭＳ ゴシック" w:eastAsia="ＭＳ ゴシック" w:hAnsi="ＭＳ ゴシック" w:hint="eastAsia"/>
          <w:sz w:val="24"/>
          <w:szCs w:val="24"/>
        </w:rPr>
        <w:t>円を出資し</w:t>
      </w:r>
      <w:r w:rsidR="000B630E" w:rsidRPr="00702002">
        <w:rPr>
          <w:rFonts w:ascii="ＭＳ ゴシック" w:eastAsia="ＭＳ ゴシック" w:hAnsi="ＭＳ ゴシック"/>
          <w:sz w:val="24"/>
          <w:szCs w:val="24"/>
        </w:rPr>
        <w:t>、</w:t>
      </w:r>
      <w:r w:rsidR="00F43A7B" w:rsidRPr="00702002">
        <w:rPr>
          <w:rFonts w:ascii="ＭＳ ゴシック" w:eastAsia="ＭＳ ゴシック" w:hAnsi="ＭＳ ゴシック" w:hint="eastAsia"/>
          <w:sz w:val="24"/>
          <w:szCs w:val="24"/>
        </w:rPr>
        <w:t>残り</w:t>
      </w:r>
      <w:r w:rsidR="000B630E" w:rsidRPr="00702002">
        <w:rPr>
          <w:rFonts w:ascii="ＭＳ ゴシック" w:eastAsia="ＭＳ ゴシック" w:hAnsi="ＭＳ ゴシック"/>
          <w:sz w:val="24"/>
          <w:szCs w:val="24"/>
        </w:rPr>
        <w:t>約</w:t>
      </w:r>
      <w:r w:rsidR="000B630E" w:rsidRPr="00702002">
        <w:rPr>
          <w:rFonts w:ascii="ＭＳ ゴシック" w:eastAsia="ＭＳ ゴシック" w:hAnsi="ＭＳ ゴシック" w:hint="eastAsia"/>
          <w:sz w:val="24"/>
          <w:szCs w:val="24"/>
        </w:rPr>
        <w:t>5,500</w:t>
      </w:r>
      <w:r w:rsidR="000B630E" w:rsidRPr="00702002">
        <w:rPr>
          <w:rFonts w:ascii="ＭＳ ゴシック" w:eastAsia="ＭＳ ゴシック" w:hAnsi="ＭＳ ゴシック"/>
          <w:sz w:val="24"/>
          <w:szCs w:val="24"/>
        </w:rPr>
        <w:t>億</w:t>
      </w:r>
      <w:r w:rsidR="000B630E" w:rsidRPr="00702002">
        <w:rPr>
          <w:rFonts w:ascii="ＭＳ ゴシック" w:eastAsia="ＭＳ ゴシック" w:hAnsi="ＭＳ ゴシック" w:hint="eastAsia"/>
          <w:sz w:val="24"/>
          <w:szCs w:val="24"/>
        </w:rPr>
        <w:t>円</w:t>
      </w:r>
      <w:r w:rsidR="00F43A7B" w:rsidRPr="00702002">
        <w:rPr>
          <w:rFonts w:ascii="ＭＳ ゴシック" w:eastAsia="ＭＳ ゴシック" w:hAnsi="ＭＳ ゴシック" w:hint="eastAsia"/>
          <w:sz w:val="24"/>
          <w:szCs w:val="24"/>
        </w:rPr>
        <w:t>を借り入れ</w:t>
      </w:r>
      <w:r w:rsidR="000B630E" w:rsidRPr="00702002">
        <w:rPr>
          <w:rFonts w:ascii="ＭＳ ゴシック" w:eastAsia="ＭＳ ゴシック" w:hAnsi="ＭＳ ゴシック" w:hint="eastAsia"/>
          <w:sz w:val="24"/>
          <w:szCs w:val="24"/>
        </w:rPr>
        <w:t>と</w:t>
      </w:r>
      <w:r w:rsidR="00F43A7B" w:rsidRPr="00702002">
        <w:rPr>
          <w:rFonts w:ascii="ＭＳ ゴシック" w:eastAsia="ＭＳ ゴシック" w:hAnsi="ＭＳ ゴシック"/>
          <w:sz w:val="24"/>
          <w:szCs w:val="24"/>
        </w:rPr>
        <w:t>し</w:t>
      </w:r>
      <w:r w:rsidR="00F43A7B" w:rsidRPr="00702002">
        <w:rPr>
          <w:rFonts w:ascii="ＭＳ ゴシック" w:eastAsia="ＭＳ ゴシック" w:hAnsi="ＭＳ ゴシック" w:hint="eastAsia"/>
          <w:sz w:val="24"/>
          <w:szCs w:val="24"/>
        </w:rPr>
        <w:t>ています</w:t>
      </w:r>
      <w:r w:rsidR="000B630E" w:rsidRPr="00702002">
        <w:rPr>
          <w:rFonts w:ascii="ＭＳ ゴシック" w:eastAsia="ＭＳ ゴシック" w:hAnsi="ＭＳ ゴシック"/>
          <w:sz w:val="24"/>
          <w:szCs w:val="24"/>
        </w:rPr>
        <w:t>。</w:t>
      </w:r>
    </w:p>
    <w:p w14:paraId="389D724A" w14:textId="77777777" w:rsidR="007E4233" w:rsidRPr="00702002" w:rsidRDefault="000B630E" w:rsidP="005E1AAF">
      <w:pPr>
        <w:ind w:leftChars="100" w:left="210"/>
        <w:rPr>
          <w:rFonts w:ascii="ＭＳ ゴシック" w:eastAsia="ＭＳ ゴシック" w:hAnsi="ＭＳ ゴシック"/>
          <w:sz w:val="24"/>
          <w:szCs w:val="24"/>
        </w:rPr>
      </w:pPr>
      <w:r w:rsidRPr="00702002">
        <w:rPr>
          <w:rFonts w:ascii="ＭＳ ゴシック" w:eastAsia="ＭＳ ゴシック" w:hAnsi="ＭＳ ゴシック"/>
          <w:sz w:val="24"/>
          <w:szCs w:val="24"/>
        </w:rPr>
        <w:t>借入に</w:t>
      </w:r>
      <w:r w:rsidRPr="00702002">
        <w:rPr>
          <w:rFonts w:ascii="ＭＳ ゴシック" w:eastAsia="ＭＳ ゴシック" w:hAnsi="ＭＳ ゴシック" w:hint="eastAsia"/>
          <w:sz w:val="24"/>
          <w:szCs w:val="24"/>
        </w:rPr>
        <w:t>つきましては</w:t>
      </w:r>
      <w:r w:rsidRPr="00702002">
        <w:rPr>
          <w:rFonts w:ascii="ＭＳ ゴシック" w:eastAsia="ＭＳ ゴシック" w:hAnsi="ＭＳ ゴシック"/>
          <w:sz w:val="24"/>
          <w:szCs w:val="24"/>
        </w:rPr>
        <w:t>、プロジェクトファイナンスによ</w:t>
      </w:r>
      <w:r w:rsidRPr="00702002">
        <w:rPr>
          <w:rFonts w:ascii="ＭＳ ゴシック" w:eastAsia="ＭＳ ゴシック" w:hAnsi="ＭＳ ゴシック" w:hint="eastAsia"/>
          <w:sz w:val="24"/>
          <w:szCs w:val="24"/>
        </w:rPr>
        <w:t>る</w:t>
      </w:r>
      <w:r w:rsidRPr="00702002">
        <w:rPr>
          <w:rFonts w:ascii="ＭＳ ゴシック" w:eastAsia="ＭＳ ゴシック" w:hAnsi="ＭＳ ゴシック"/>
          <w:sz w:val="24"/>
          <w:szCs w:val="24"/>
        </w:rPr>
        <w:t>借り入れとし、三菱</w:t>
      </w:r>
      <w:r w:rsidRPr="00702002">
        <w:rPr>
          <w:rFonts w:ascii="ＭＳ ゴシック" w:eastAsia="ＭＳ ゴシック" w:hAnsi="ＭＳ ゴシック" w:hint="eastAsia"/>
          <w:sz w:val="24"/>
          <w:szCs w:val="24"/>
        </w:rPr>
        <w:t>U</w:t>
      </w:r>
      <w:r w:rsidRPr="00702002">
        <w:rPr>
          <w:rFonts w:ascii="ＭＳ ゴシック" w:eastAsia="ＭＳ ゴシック" w:hAnsi="ＭＳ ゴシック"/>
          <w:sz w:val="24"/>
          <w:szCs w:val="24"/>
        </w:rPr>
        <w:t>FJ銀行、三井住友銀行からコミットメントレターを取得</w:t>
      </w:r>
      <w:r w:rsidR="00A02B3F" w:rsidRPr="00702002">
        <w:rPr>
          <w:rFonts w:ascii="ＭＳ ゴシック" w:eastAsia="ＭＳ ゴシック" w:hAnsi="ＭＳ ゴシック" w:hint="eastAsia"/>
          <w:sz w:val="24"/>
          <w:szCs w:val="24"/>
        </w:rPr>
        <w:t>するなど、資金調達の確実性が担保されたものとなっています</w:t>
      </w:r>
      <w:r w:rsidR="005E1AAF" w:rsidRPr="00702002">
        <w:rPr>
          <w:rFonts w:ascii="ＭＳ ゴシック" w:eastAsia="ＭＳ ゴシック" w:hAnsi="ＭＳ ゴシック" w:hint="eastAsia"/>
          <w:sz w:val="24"/>
          <w:szCs w:val="24"/>
        </w:rPr>
        <w:t>。</w:t>
      </w:r>
    </w:p>
    <w:p w14:paraId="621DCD32" w14:textId="77777777" w:rsidR="00004FCF" w:rsidRDefault="00004FCF" w:rsidP="00CD2DA0">
      <w:pPr>
        <w:ind w:left="240" w:hangingChars="100" w:hanging="240"/>
        <w:rPr>
          <w:rFonts w:ascii="ＭＳ ゴシック" w:eastAsia="ＭＳ ゴシック" w:hAnsi="ＭＳ ゴシック"/>
          <w:sz w:val="24"/>
          <w:szCs w:val="24"/>
        </w:rPr>
      </w:pPr>
    </w:p>
    <w:p w14:paraId="10343077" w14:textId="2EDC2E74" w:rsidR="00EC2790" w:rsidRPr="00EC2790" w:rsidRDefault="00717BA1" w:rsidP="00CD2DA0">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EC2790" w:rsidRPr="00EC2790">
        <w:rPr>
          <w:rFonts w:ascii="ＭＳ ゴシック" w:eastAsia="ＭＳ ゴシック" w:hAnsi="ＭＳ ゴシック" w:hint="eastAsia"/>
          <w:sz w:val="24"/>
          <w:szCs w:val="24"/>
        </w:rPr>
        <w:t>次に、開業時期は、</w:t>
      </w:r>
      <w:r w:rsidR="00EC2790" w:rsidRPr="00EC2790">
        <w:rPr>
          <w:rFonts w:ascii="ＭＳ ゴシック" w:eastAsia="ＭＳ ゴシック" w:hAnsi="ＭＳ ゴシック"/>
          <w:sz w:val="24"/>
          <w:szCs w:val="24"/>
        </w:rPr>
        <w:t>2029年秋から冬頃と想定して</w:t>
      </w:r>
      <w:r w:rsidR="00EC2790">
        <w:rPr>
          <w:rFonts w:ascii="ＭＳ ゴシック" w:eastAsia="ＭＳ ゴシック" w:hAnsi="ＭＳ ゴシック" w:hint="eastAsia"/>
          <w:sz w:val="24"/>
          <w:szCs w:val="24"/>
        </w:rPr>
        <w:t>い</w:t>
      </w:r>
      <w:r w:rsidR="00EC2790" w:rsidRPr="00EC2790">
        <w:rPr>
          <w:rFonts w:ascii="ＭＳ ゴシック" w:eastAsia="ＭＳ ゴシック" w:hAnsi="ＭＳ ゴシック"/>
          <w:sz w:val="24"/>
          <w:szCs w:val="24"/>
        </w:rPr>
        <w:t>ましたが、</w:t>
      </w:r>
      <w:r w:rsidR="00CD2DA0" w:rsidRPr="00CD2DA0">
        <w:rPr>
          <w:rFonts w:ascii="ＭＳ ゴシック" w:eastAsia="ＭＳ ゴシック" w:hAnsi="ＭＳ ゴシック" w:hint="eastAsia"/>
          <w:sz w:val="24"/>
          <w:szCs w:val="24"/>
        </w:rPr>
        <w:t>ＩＲ整備法に基づく各種手続きの期間</w:t>
      </w:r>
      <w:r w:rsidR="00516D46">
        <w:rPr>
          <w:rFonts w:ascii="ＭＳ ゴシック" w:eastAsia="ＭＳ ゴシック" w:hAnsi="ＭＳ ゴシック" w:hint="eastAsia"/>
          <w:sz w:val="24"/>
          <w:szCs w:val="24"/>
        </w:rPr>
        <w:t>等</w:t>
      </w:r>
      <w:r w:rsidR="00CD2DA0" w:rsidRPr="00CD2DA0">
        <w:rPr>
          <w:rFonts w:ascii="ＭＳ ゴシック" w:eastAsia="ＭＳ ゴシック" w:hAnsi="ＭＳ ゴシック" w:hint="eastAsia"/>
          <w:sz w:val="24"/>
          <w:szCs w:val="24"/>
        </w:rPr>
        <w:t>を踏まえ、開業時期を１年程度見直し</w:t>
      </w:r>
      <w:r w:rsidR="00CD2DA0">
        <w:rPr>
          <w:rFonts w:ascii="ＭＳ ゴシック" w:eastAsia="ＭＳ ゴシック" w:hAnsi="ＭＳ ゴシック" w:hint="eastAsia"/>
          <w:sz w:val="24"/>
          <w:szCs w:val="24"/>
        </w:rPr>
        <w:t>、</w:t>
      </w:r>
      <w:r w:rsidR="00EC2790">
        <w:rPr>
          <w:rFonts w:ascii="ＭＳ ゴシック" w:eastAsia="ＭＳ ゴシック" w:hAnsi="ＭＳ ゴシック" w:hint="eastAsia"/>
          <w:sz w:val="24"/>
          <w:szCs w:val="24"/>
        </w:rPr>
        <w:t>2030年</w:t>
      </w:r>
      <w:r w:rsidR="00CD2DA0">
        <w:rPr>
          <w:rFonts w:ascii="ＭＳ ゴシック" w:eastAsia="ＭＳ ゴシック" w:hAnsi="ＭＳ ゴシック" w:hint="eastAsia"/>
          <w:sz w:val="24"/>
          <w:szCs w:val="24"/>
        </w:rPr>
        <w:t>の</w:t>
      </w:r>
      <w:r w:rsidR="00EC2790">
        <w:rPr>
          <w:rFonts w:ascii="ＭＳ ゴシック" w:eastAsia="ＭＳ ゴシック" w:hAnsi="ＭＳ ゴシック" w:hint="eastAsia"/>
          <w:sz w:val="24"/>
          <w:szCs w:val="24"/>
        </w:rPr>
        <w:t>秋</w:t>
      </w:r>
      <w:r w:rsidR="00CD2DA0">
        <w:rPr>
          <w:rFonts w:ascii="ＭＳ ゴシック" w:eastAsia="ＭＳ ゴシック" w:hAnsi="ＭＳ ゴシック" w:hint="eastAsia"/>
          <w:sz w:val="24"/>
          <w:szCs w:val="24"/>
        </w:rPr>
        <w:t>頃</w:t>
      </w:r>
      <w:r w:rsidR="00EC2790">
        <w:rPr>
          <w:rFonts w:ascii="ＭＳ ゴシック" w:eastAsia="ＭＳ ゴシック" w:hAnsi="ＭＳ ゴシック" w:hint="eastAsia"/>
          <w:sz w:val="24"/>
          <w:szCs w:val="24"/>
        </w:rPr>
        <w:t>を</w:t>
      </w:r>
      <w:r w:rsidR="00CD2DA0">
        <w:rPr>
          <w:rFonts w:ascii="ＭＳ ゴシック" w:eastAsia="ＭＳ ゴシック" w:hAnsi="ＭＳ ゴシック" w:hint="eastAsia"/>
          <w:sz w:val="24"/>
          <w:szCs w:val="24"/>
        </w:rPr>
        <w:t>めざします</w:t>
      </w:r>
      <w:r w:rsidR="00EC2790" w:rsidRPr="00EC2790">
        <w:rPr>
          <w:rFonts w:ascii="ＭＳ ゴシック" w:eastAsia="ＭＳ ゴシック" w:hAnsi="ＭＳ ゴシック"/>
          <w:sz w:val="24"/>
          <w:szCs w:val="24"/>
        </w:rPr>
        <w:t>。</w:t>
      </w:r>
    </w:p>
    <w:p w14:paraId="3D33ED8B" w14:textId="44A19418" w:rsidR="00EC2790" w:rsidRPr="00EC2790" w:rsidRDefault="00CD2DA0" w:rsidP="00EC279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885EBF">
        <w:rPr>
          <w:rFonts w:ascii="ＭＳ ゴシック" w:eastAsia="ＭＳ ゴシック" w:hAnsi="ＭＳ ゴシック" w:hint="eastAsia"/>
          <w:sz w:val="24"/>
          <w:szCs w:val="24"/>
        </w:rPr>
        <w:t>また</w:t>
      </w:r>
      <w:r w:rsidR="00EC2790" w:rsidRPr="00EC2790">
        <w:rPr>
          <w:rFonts w:ascii="ＭＳ ゴシック" w:eastAsia="ＭＳ ゴシック" w:hAnsi="ＭＳ ゴシック" w:hint="eastAsia"/>
          <w:sz w:val="24"/>
          <w:szCs w:val="24"/>
        </w:rPr>
        <w:t>、</w:t>
      </w:r>
      <w:r w:rsidR="0048233C">
        <w:rPr>
          <w:rFonts w:ascii="ＭＳ ゴシック" w:eastAsia="ＭＳ ゴシック" w:hAnsi="ＭＳ ゴシック" w:hint="eastAsia"/>
          <w:sz w:val="24"/>
          <w:szCs w:val="24"/>
        </w:rPr>
        <w:t>ＩＲ</w:t>
      </w:r>
      <w:r w:rsidR="00EC2790" w:rsidRPr="00EC2790">
        <w:rPr>
          <w:rFonts w:ascii="ＭＳ ゴシック" w:eastAsia="ＭＳ ゴシック" w:hAnsi="ＭＳ ゴシック"/>
          <w:sz w:val="24"/>
          <w:szCs w:val="24"/>
        </w:rPr>
        <w:t>事業の実現には、現時点での不確定事項・課題（新型コロナウイルス感染症の影響、国の詳細制度設計、夢洲特有の課題等）の解決が必要不可欠です。</w:t>
      </w:r>
    </w:p>
    <w:p w14:paraId="157E9F45" w14:textId="2EEC2644" w:rsidR="007E4233" w:rsidRPr="00B25C2E" w:rsidRDefault="00EC2790" w:rsidP="00EC2790">
      <w:pPr>
        <w:ind w:left="240" w:hangingChars="100" w:hanging="240"/>
        <w:rPr>
          <w:rFonts w:ascii="ＭＳ ゴシック" w:eastAsia="ＭＳ ゴシック" w:hAnsi="ＭＳ ゴシック"/>
          <w:sz w:val="24"/>
          <w:szCs w:val="24"/>
        </w:rPr>
      </w:pPr>
      <w:r w:rsidRPr="00EC2790">
        <w:rPr>
          <w:rFonts w:ascii="ＭＳ ゴシック" w:eastAsia="ＭＳ ゴシック" w:hAnsi="ＭＳ ゴシック" w:hint="eastAsia"/>
          <w:sz w:val="24"/>
          <w:szCs w:val="24"/>
        </w:rPr>
        <w:t>〇大阪府</w:t>
      </w:r>
      <w:r w:rsidR="003D3EAE">
        <w:rPr>
          <w:rFonts w:ascii="ＭＳ ゴシック" w:eastAsia="ＭＳ ゴシック" w:hAnsi="ＭＳ ゴシック" w:hint="eastAsia"/>
          <w:sz w:val="24"/>
          <w:szCs w:val="24"/>
        </w:rPr>
        <w:t>・</w:t>
      </w:r>
      <w:r w:rsidRPr="00EC2790">
        <w:rPr>
          <w:rFonts w:ascii="ＭＳ ゴシック" w:eastAsia="ＭＳ ゴシック" w:hAnsi="ＭＳ ゴシック" w:hint="eastAsia"/>
          <w:sz w:val="24"/>
          <w:szCs w:val="24"/>
        </w:rPr>
        <w:t>市及び</w:t>
      </w:r>
      <w:r w:rsidR="0048233C">
        <w:rPr>
          <w:rFonts w:ascii="ＭＳ ゴシック" w:eastAsia="ＭＳ ゴシック" w:hAnsi="ＭＳ ゴシック" w:hint="eastAsia"/>
          <w:sz w:val="24"/>
          <w:szCs w:val="24"/>
        </w:rPr>
        <w:t>ＩＲ</w:t>
      </w:r>
      <w:r w:rsidRPr="00EC2790">
        <w:rPr>
          <w:rFonts w:ascii="ＭＳ ゴシック" w:eastAsia="ＭＳ ゴシック" w:hAnsi="ＭＳ ゴシック"/>
          <w:sz w:val="24"/>
          <w:szCs w:val="24"/>
        </w:rPr>
        <w:t>事業者は、これらの課題解決と</w:t>
      </w:r>
      <w:r w:rsidR="0048233C">
        <w:rPr>
          <w:rFonts w:ascii="ＭＳ ゴシック" w:eastAsia="ＭＳ ゴシック" w:hAnsi="ＭＳ ゴシック" w:hint="eastAsia"/>
          <w:sz w:val="24"/>
          <w:szCs w:val="24"/>
        </w:rPr>
        <w:t>ＩＲ</w:t>
      </w:r>
      <w:r w:rsidRPr="00EC2790">
        <w:rPr>
          <w:rFonts w:ascii="ＭＳ ゴシック" w:eastAsia="ＭＳ ゴシック" w:hAnsi="ＭＳ ゴシック"/>
          <w:sz w:val="24"/>
          <w:szCs w:val="24"/>
        </w:rPr>
        <w:t>事業の実現に向け、引き続き</w:t>
      </w:r>
      <w:r w:rsidR="00804D46" w:rsidRPr="00824D38">
        <w:rPr>
          <w:rFonts w:ascii="ＭＳ ゴシック" w:eastAsia="ＭＳ ゴシック" w:hAnsi="ＭＳ ゴシック" w:hint="eastAsia"/>
          <w:sz w:val="24"/>
          <w:szCs w:val="24"/>
        </w:rPr>
        <w:t>公民</w:t>
      </w:r>
      <w:r w:rsidRPr="00EC2790">
        <w:rPr>
          <w:rFonts w:ascii="ＭＳ ゴシック" w:eastAsia="ＭＳ ゴシック" w:hAnsi="ＭＳ ゴシック"/>
          <w:sz w:val="24"/>
          <w:szCs w:val="24"/>
        </w:rPr>
        <w:t>連携して取り組みます。</w:t>
      </w:r>
    </w:p>
    <w:p w14:paraId="35B0E179" w14:textId="77777777" w:rsidR="00B75C7A" w:rsidRPr="00702002" w:rsidRDefault="00B75C7A" w:rsidP="00717BA1">
      <w:pPr>
        <w:ind w:left="100" w:hanging="100"/>
        <w:rPr>
          <w:rFonts w:ascii="ＭＳ ゴシック" w:eastAsia="ＭＳ ゴシック" w:hAnsi="ＭＳ ゴシック"/>
          <w:sz w:val="24"/>
          <w:szCs w:val="24"/>
        </w:rPr>
      </w:pPr>
    </w:p>
    <w:p w14:paraId="5DC6BCC4" w14:textId="77777777" w:rsidR="007E4233" w:rsidRPr="00702002" w:rsidRDefault="000B630E" w:rsidP="00717BA1">
      <w:pPr>
        <w:ind w:left="100" w:hanging="10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＜6ページ＞</w:t>
      </w:r>
    </w:p>
    <w:p w14:paraId="2C4494EE" w14:textId="77777777" w:rsidR="007E4233" w:rsidRPr="00702002" w:rsidRDefault="000B630E" w:rsidP="00717BA1">
      <w:pPr>
        <w:ind w:left="100" w:hanging="10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〇次に</w:t>
      </w:r>
      <w:r w:rsidR="00FB3717" w:rsidRPr="00702002">
        <w:rPr>
          <w:rFonts w:ascii="ＭＳ ゴシック" w:eastAsia="ＭＳ ゴシック" w:hAnsi="ＭＳ ゴシック" w:hint="eastAsia"/>
          <w:sz w:val="24"/>
          <w:szCs w:val="24"/>
        </w:rPr>
        <w:t>6ページ</w:t>
      </w:r>
      <w:r w:rsidRPr="00702002">
        <w:rPr>
          <w:rFonts w:ascii="ＭＳ ゴシック" w:eastAsia="ＭＳ ゴシック" w:hAnsi="ＭＳ ゴシック" w:hint="eastAsia"/>
          <w:sz w:val="24"/>
          <w:szCs w:val="24"/>
        </w:rPr>
        <w:t>「ＩＲ</w:t>
      </w:r>
      <w:r w:rsidRPr="00702002">
        <w:rPr>
          <w:rFonts w:ascii="ＭＳ ゴシック" w:eastAsia="ＭＳ ゴシック" w:hAnsi="ＭＳ ゴシック"/>
          <w:sz w:val="24"/>
          <w:szCs w:val="24"/>
        </w:rPr>
        <w:t>施設の規模</w:t>
      </w:r>
      <w:r w:rsidRPr="00702002">
        <w:rPr>
          <w:rFonts w:ascii="ＭＳ ゴシック" w:eastAsia="ＭＳ ゴシック" w:hAnsi="ＭＳ ゴシック" w:hint="eastAsia"/>
          <w:sz w:val="24"/>
          <w:szCs w:val="24"/>
        </w:rPr>
        <w:t>」についてご説明いたします。</w:t>
      </w:r>
    </w:p>
    <w:p w14:paraId="04E8C4F8" w14:textId="7CF359F2" w:rsidR="00B25C2E" w:rsidRDefault="000B630E" w:rsidP="00230343">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表の最下段に記載のとおり、総延床面積</w:t>
      </w:r>
      <w:r w:rsidRPr="00702002">
        <w:rPr>
          <w:rFonts w:ascii="ＭＳ ゴシック" w:eastAsia="ＭＳ ゴシック" w:hAnsi="ＭＳ ゴシック"/>
          <w:sz w:val="24"/>
          <w:szCs w:val="24"/>
        </w:rPr>
        <w:t>約77万㎡</w:t>
      </w:r>
      <w:r w:rsidRPr="00702002">
        <w:rPr>
          <w:rFonts w:ascii="ＭＳ ゴシック" w:eastAsia="ＭＳ ゴシック" w:hAnsi="ＭＳ ゴシック" w:hint="eastAsia"/>
          <w:sz w:val="24"/>
          <w:szCs w:val="24"/>
        </w:rPr>
        <w:t>を</w:t>
      </w:r>
      <w:r w:rsidRPr="00702002">
        <w:rPr>
          <w:rFonts w:ascii="ＭＳ ゴシック" w:eastAsia="ＭＳ ゴシック" w:hAnsi="ＭＳ ゴシック"/>
          <w:sz w:val="24"/>
          <w:szCs w:val="24"/>
        </w:rPr>
        <w:t>予定して</w:t>
      </w:r>
      <w:r w:rsidR="00FD719B">
        <w:rPr>
          <w:rFonts w:ascii="ＭＳ ゴシック" w:eastAsia="ＭＳ ゴシック" w:hAnsi="ＭＳ ゴシック" w:hint="eastAsia"/>
          <w:sz w:val="24"/>
          <w:szCs w:val="24"/>
        </w:rPr>
        <w:t>います。</w:t>
      </w:r>
    </w:p>
    <w:p w14:paraId="5E122D40" w14:textId="70D913B4" w:rsidR="007E4233" w:rsidRPr="00702002" w:rsidRDefault="000B630E" w:rsidP="00230343">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それぞれの施設の概要については、</w:t>
      </w:r>
      <w:r w:rsidRPr="00702002">
        <w:rPr>
          <w:rFonts w:ascii="ＭＳ ゴシック" w:eastAsia="ＭＳ ゴシック" w:hAnsi="ＭＳ ゴシック"/>
          <w:sz w:val="24"/>
          <w:szCs w:val="24"/>
        </w:rPr>
        <w:t>7ページ</w:t>
      </w:r>
      <w:r w:rsidRPr="00702002">
        <w:rPr>
          <w:rFonts w:ascii="ＭＳ ゴシック" w:eastAsia="ＭＳ ゴシック" w:hAnsi="ＭＳ ゴシック" w:hint="eastAsia"/>
          <w:sz w:val="24"/>
          <w:szCs w:val="24"/>
        </w:rPr>
        <w:t>以降でご説明いたします。</w:t>
      </w:r>
    </w:p>
    <w:p w14:paraId="7A5ED254" w14:textId="77777777" w:rsidR="007E4233" w:rsidRPr="00702002" w:rsidRDefault="007E4233">
      <w:pPr>
        <w:ind w:left="240" w:hangingChars="100" w:hanging="240"/>
        <w:rPr>
          <w:rFonts w:ascii="ＭＳ ゴシック" w:eastAsia="ＭＳ ゴシック" w:hAnsi="ＭＳ ゴシック"/>
          <w:sz w:val="24"/>
          <w:szCs w:val="24"/>
        </w:rPr>
      </w:pPr>
    </w:p>
    <w:p w14:paraId="22B7D7CE" w14:textId="77777777" w:rsidR="006113F3" w:rsidRPr="00702002" w:rsidRDefault="006113F3">
      <w:pPr>
        <w:ind w:left="240" w:hangingChars="100" w:hanging="240"/>
        <w:rPr>
          <w:rFonts w:ascii="ＭＳ ゴシック" w:eastAsia="ＭＳ ゴシック" w:hAnsi="ＭＳ ゴシック"/>
          <w:sz w:val="24"/>
          <w:szCs w:val="24"/>
        </w:rPr>
      </w:pPr>
    </w:p>
    <w:p w14:paraId="01DEB3E9" w14:textId="77777777" w:rsidR="007E4233" w:rsidRPr="0012185E" w:rsidRDefault="000B630E">
      <w:pPr>
        <w:ind w:left="240" w:hangingChars="100" w:hanging="240"/>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＜７ページ＞</w:t>
      </w:r>
    </w:p>
    <w:p w14:paraId="57A89C5A" w14:textId="77777777" w:rsidR="007E4233" w:rsidRPr="0012185E" w:rsidRDefault="000B630E">
      <w:pPr>
        <w:ind w:left="240" w:hangingChars="100" w:hanging="240"/>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〇まず、</w:t>
      </w:r>
      <w:r w:rsidRPr="0012185E">
        <w:rPr>
          <w:rFonts w:ascii="ＭＳ ゴシック" w:eastAsia="ＭＳ ゴシック" w:hAnsi="ＭＳ ゴシック"/>
          <w:sz w:val="24"/>
          <w:szCs w:val="24"/>
        </w:rPr>
        <w:t>MICE施設</w:t>
      </w:r>
      <w:r w:rsidRPr="0012185E">
        <w:rPr>
          <w:rFonts w:ascii="ＭＳ ゴシック" w:eastAsia="ＭＳ ゴシック" w:hAnsi="ＭＳ ゴシック" w:hint="eastAsia"/>
          <w:sz w:val="24"/>
          <w:szCs w:val="24"/>
        </w:rPr>
        <w:t>です。</w:t>
      </w:r>
    </w:p>
    <w:p w14:paraId="7A831710" w14:textId="104B7379" w:rsidR="007E4233" w:rsidRPr="00702002" w:rsidRDefault="000B630E">
      <w:pPr>
        <w:ind w:leftChars="100" w:left="210"/>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w:t>
      </w:r>
      <w:r w:rsidR="009E2289" w:rsidRPr="0012185E">
        <w:rPr>
          <w:rFonts w:ascii="ＭＳ ゴシック" w:eastAsia="ＭＳ ゴシック" w:hAnsi="ＭＳ ゴシック"/>
          <w:sz w:val="24"/>
          <w:szCs w:val="24"/>
        </w:rPr>
        <w:t>国際会議場</w:t>
      </w:r>
      <w:r w:rsidR="00A732F1">
        <w:rPr>
          <w:rFonts w:ascii="ＭＳ ゴシック" w:eastAsia="ＭＳ ゴシック" w:hAnsi="ＭＳ ゴシック" w:hint="eastAsia"/>
          <w:sz w:val="24"/>
          <w:szCs w:val="24"/>
        </w:rPr>
        <w:t>施設</w:t>
      </w:r>
      <w:r w:rsidRPr="0012185E">
        <w:rPr>
          <w:rFonts w:ascii="ＭＳ ゴシック" w:eastAsia="ＭＳ ゴシック" w:hAnsi="ＭＳ ゴシック" w:hint="eastAsia"/>
          <w:sz w:val="24"/>
          <w:szCs w:val="24"/>
        </w:rPr>
        <w:t>」</w:t>
      </w:r>
      <w:r w:rsidRPr="0012185E">
        <w:rPr>
          <w:rFonts w:ascii="ＭＳ ゴシック" w:eastAsia="ＭＳ ゴシック" w:hAnsi="ＭＳ ゴシック"/>
          <w:sz w:val="24"/>
          <w:szCs w:val="24"/>
        </w:rPr>
        <w:t>に</w:t>
      </w:r>
      <w:r w:rsidRPr="0012185E">
        <w:rPr>
          <w:rFonts w:ascii="ＭＳ ゴシック" w:eastAsia="ＭＳ ゴシック" w:hAnsi="ＭＳ ゴシック" w:hint="eastAsia"/>
          <w:sz w:val="24"/>
          <w:szCs w:val="24"/>
        </w:rPr>
        <w:t>つきまして</w:t>
      </w:r>
      <w:r w:rsidRPr="0012185E">
        <w:rPr>
          <w:rFonts w:ascii="ＭＳ ゴシック" w:eastAsia="ＭＳ ゴシック" w:hAnsi="ＭＳ ゴシック"/>
          <w:sz w:val="24"/>
          <w:szCs w:val="24"/>
        </w:rPr>
        <w:t>は、</w:t>
      </w:r>
      <w:r w:rsidRPr="0012185E">
        <w:rPr>
          <w:rFonts w:ascii="ＭＳ ゴシック" w:eastAsia="ＭＳ ゴシック" w:hAnsi="ＭＳ ゴシック" w:hint="eastAsia"/>
          <w:sz w:val="24"/>
          <w:szCs w:val="24"/>
        </w:rPr>
        <w:t>主催者のニーズに応じて、多用途に利用可能な会議室を一体的に配置し</w:t>
      </w:r>
      <w:r w:rsidRPr="00702002">
        <w:rPr>
          <w:rFonts w:ascii="ＭＳ ゴシック" w:eastAsia="ＭＳ ゴシック" w:hAnsi="ＭＳ ゴシック" w:hint="eastAsia"/>
          <w:sz w:val="24"/>
          <w:szCs w:val="24"/>
        </w:rPr>
        <w:t>、</w:t>
      </w:r>
      <w:r w:rsidR="004E7852" w:rsidRPr="00702002">
        <w:rPr>
          <w:rFonts w:ascii="ＭＳ ゴシック" w:eastAsia="ＭＳ ゴシック" w:hAnsi="ＭＳ ゴシック" w:hint="eastAsia"/>
          <w:sz w:val="24"/>
          <w:szCs w:val="24"/>
        </w:rPr>
        <w:t>全ての</w:t>
      </w:r>
      <w:r w:rsidRPr="00702002">
        <w:rPr>
          <w:rFonts w:ascii="ＭＳ ゴシック" w:eastAsia="ＭＳ ゴシック" w:hAnsi="ＭＳ ゴシック" w:hint="eastAsia"/>
          <w:sz w:val="24"/>
          <w:szCs w:val="24"/>
        </w:rPr>
        <w:t>収容人員の合計が、概ね</w:t>
      </w:r>
      <w:r w:rsidRPr="00702002">
        <w:rPr>
          <w:rFonts w:ascii="ＭＳ ゴシック" w:eastAsia="ＭＳ ゴシック" w:hAnsi="ＭＳ ゴシック"/>
          <w:sz w:val="24"/>
          <w:szCs w:val="24"/>
        </w:rPr>
        <w:t>12,000</w:t>
      </w:r>
      <w:r w:rsidR="00667953" w:rsidRPr="00702002">
        <w:rPr>
          <w:rFonts w:ascii="ＭＳ ゴシック" w:eastAsia="ＭＳ ゴシック" w:hAnsi="ＭＳ ゴシック"/>
          <w:sz w:val="24"/>
          <w:szCs w:val="24"/>
        </w:rPr>
        <w:t>人以上とな</w:t>
      </w:r>
      <w:r w:rsidR="00667953" w:rsidRPr="00702002">
        <w:rPr>
          <w:rFonts w:ascii="ＭＳ ゴシック" w:eastAsia="ＭＳ ゴシック" w:hAnsi="ＭＳ ゴシック" w:hint="eastAsia"/>
          <w:sz w:val="24"/>
          <w:szCs w:val="24"/>
        </w:rPr>
        <w:t>る施設を</w:t>
      </w:r>
      <w:r w:rsidRPr="00702002">
        <w:rPr>
          <w:rFonts w:ascii="ＭＳ ゴシック" w:eastAsia="ＭＳ ゴシック" w:hAnsi="ＭＳ ゴシック"/>
          <w:sz w:val="24"/>
          <w:szCs w:val="24"/>
        </w:rPr>
        <w:t>整備</w:t>
      </w:r>
      <w:r w:rsidRPr="00702002">
        <w:rPr>
          <w:rFonts w:ascii="ＭＳ ゴシック" w:eastAsia="ＭＳ ゴシック" w:hAnsi="ＭＳ ゴシック" w:hint="eastAsia"/>
          <w:sz w:val="24"/>
          <w:szCs w:val="24"/>
        </w:rPr>
        <w:t>します。</w:t>
      </w:r>
    </w:p>
    <w:p w14:paraId="5B977DDA" w14:textId="77777777" w:rsidR="007E4233" w:rsidRPr="00702002" w:rsidRDefault="000B630E">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〇会議室の区画として、6,000</w:t>
      </w:r>
      <w:r w:rsidRPr="00702002">
        <w:rPr>
          <w:rFonts w:ascii="ＭＳ ゴシック" w:eastAsia="ＭＳ ゴシック" w:hAnsi="ＭＳ ゴシック"/>
          <w:sz w:val="24"/>
          <w:szCs w:val="24"/>
        </w:rPr>
        <w:t>人以上</w:t>
      </w:r>
      <w:r w:rsidRPr="00702002">
        <w:rPr>
          <w:rFonts w:ascii="ＭＳ ゴシック" w:eastAsia="ＭＳ ゴシック" w:hAnsi="ＭＳ ゴシック" w:hint="eastAsia"/>
          <w:sz w:val="24"/>
          <w:szCs w:val="24"/>
        </w:rPr>
        <w:t>を</w:t>
      </w:r>
      <w:r w:rsidRPr="00702002">
        <w:rPr>
          <w:rFonts w:ascii="ＭＳ ゴシック" w:eastAsia="ＭＳ ゴシック" w:hAnsi="ＭＳ ゴシック"/>
          <w:sz w:val="24"/>
          <w:szCs w:val="24"/>
        </w:rPr>
        <w:t>収容できる最大国際会議室</w:t>
      </w:r>
      <w:r w:rsidRPr="00702002">
        <w:rPr>
          <w:rFonts w:ascii="ＭＳ ゴシック" w:eastAsia="ＭＳ ゴシック" w:hAnsi="ＭＳ ゴシック" w:hint="eastAsia"/>
          <w:sz w:val="24"/>
          <w:szCs w:val="24"/>
        </w:rPr>
        <w:t>と</w:t>
      </w:r>
      <w:r w:rsidRPr="00702002">
        <w:rPr>
          <w:rFonts w:ascii="ＭＳ ゴシック" w:eastAsia="ＭＳ ゴシック" w:hAnsi="ＭＳ ゴシック"/>
          <w:sz w:val="24"/>
          <w:szCs w:val="24"/>
        </w:rPr>
        <w:t>、</w:t>
      </w:r>
      <w:r w:rsidRPr="00702002">
        <w:rPr>
          <w:rFonts w:ascii="ＭＳ ゴシック" w:eastAsia="ＭＳ ゴシック" w:hAnsi="ＭＳ ゴシック" w:hint="eastAsia"/>
          <w:sz w:val="24"/>
          <w:szCs w:val="24"/>
        </w:rPr>
        <w:t>中小</w:t>
      </w:r>
      <w:r w:rsidR="009E2289" w:rsidRPr="00702002">
        <w:rPr>
          <w:rFonts w:ascii="ＭＳ ゴシック" w:eastAsia="ＭＳ ゴシック" w:hAnsi="ＭＳ ゴシック" w:hint="eastAsia"/>
          <w:sz w:val="24"/>
          <w:szCs w:val="24"/>
        </w:rPr>
        <w:t>の</w:t>
      </w:r>
      <w:r w:rsidRPr="00702002">
        <w:rPr>
          <w:rFonts w:ascii="ＭＳ ゴシック" w:eastAsia="ＭＳ ゴシック" w:hAnsi="ＭＳ ゴシック" w:hint="eastAsia"/>
          <w:sz w:val="24"/>
          <w:szCs w:val="24"/>
        </w:rPr>
        <w:t>会議室を配置し</w:t>
      </w:r>
      <w:r w:rsidR="009E2289" w:rsidRPr="00702002">
        <w:rPr>
          <w:rFonts w:ascii="ＭＳ ゴシック" w:eastAsia="ＭＳ ゴシック" w:hAnsi="ＭＳ ゴシック" w:hint="eastAsia"/>
          <w:sz w:val="24"/>
          <w:szCs w:val="24"/>
        </w:rPr>
        <w:t>ます。</w:t>
      </w:r>
    </w:p>
    <w:p w14:paraId="5DC40423" w14:textId="389344E6" w:rsidR="007E4233" w:rsidRPr="00702002" w:rsidRDefault="000B630E">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各国との首脳級</w:t>
      </w:r>
      <w:r w:rsidR="00FD719B">
        <w:rPr>
          <w:rFonts w:ascii="ＭＳ ゴシック" w:eastAsia="ＭＳ ゴシック" w:hAnsi="ＭＳ ゴシック" w:hint="eastAsia"/>
          <w:sz w:val="24"/>
          <w:szCs w:val="24"/>
        </w:rPr>
        <w:t>の</w:t>
      </w:r>
      <w:r w:rsidRPr="00702002">
        <w:rPr>
          <w:rFonts w:ascii="ＭＳ ゴシック" w:eastAsia="ＭＳ ゴシック" w:hAnsi="ＭＳ ゴシック" w:hint="eastAsia"/>
          <w:sz w:val="24"/>
          <w:szCs w:val="24"/>
        </w:rPr>
        <w:t>会合</w:t>
      </w:r>
      <w:r w:rsidR="00FD719B">
        <w:rPr>
          <w:rFonts w:ascii="ＭＳ ゴシック" w:eastAsia="ＭＳ ゴシック" w:hAnsi="ＭＳ ゴシック" w:hint="eastAsia"/>
          <w:sz w:val="24"/>
          <w:szCs w:val="24"/>
        </w:rPr>
        <w:t>など、</w:t>
      </w:r>
      <w:r w:rsidRPr="00702002">
        <w:rPr>
          <w:rFonts w:ascii="ＭＳ ゴシック" w:eastAsia="ＭＳ ゴシック" w:hAnsi="ＭＳ ゴシック" w:hint="eastAsia"/>
          <w:sz w:val="24"/>
          <w:szCs w:val="24"/>
        </w:rPr>
        <w:t>重要な国際会議に</w:t>
      </w:r>
      <w:r w:rsidR="00B25C2E">
        <w:rPr>
          <w:rFonts w:ascii="ＭＳ ゴシック" w:eastAsia="ＭＳ ゴシック" w:hAnsi="ＭＳ ゴシック" w:hint="eastAsia"/>
          <w:sz w:val="24"/>
          <w:szCs w:val="24"/>
        </w:rPr>
        <w:t>も</w:t>
      </w:r>
      <w:r w:rsidRPr="00702002">
        <w:rPr>
          <w:rFonts w:ascii="ＭＳ ゴシック" w:eastAsia="ＭＳ ゴシック" w:hAnsi="ＭＳ ゴシック" w:hint="eastAsia"/>
          <w:sz w:val="24"/>
          <w:szCs w:val="24"/>
        </w:rPr>
        <w:t>対応可能な機能を整備</w:t>
      </w:r>
      <w:r w:rsidR="00B25C2E">
        <w:rPr>
          <w:rFonts w:ascii="ＭＳ ゴシック" w:eastAsia="ＭＳ ゴシック" w:hAnsi="ＭＳ ゴシック" w:hint="eastAsia"/>
          <w:sz w:val="24"/>
          <w:szCs w:val="24"/>
        </w:rPr>
        <w:t>します。</w:t>
      </w:r>
    </w:p>
    <w:p w14:paraId="43DF9ACA" w14:textId="77777777" w:rsidR="007E4233" w:rsidRPr="00FD719B" w:rsidRDefault="007E4233">
      <w:pPr>
        <w:rPr>
          <w:rFonts w:ascii="ＭＳ ゴシック" w:eastAsia="ＭＳ ゴシック" w:hAnsi="ＭＳ ゴシック"/>
          <w:sz w:val="24"/>
          <w:szCs w:val="24"/>
        </w:rPr>
      </w:pPr>
    </w:p>
    <w:p w14:paraId="74421CAF" w14:textId="62F9D25A" w:rsidR="007E4233" w:rsidRPr="00702002" w:rsidRDefault="000B630E">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Pr="00702002">
        <w:rPr>
          <w:rFonts w:ascii="ＭＳ ゴシック" w:eastAsia="ＭＳ ゴシック" w:hAnsi="ＭＳ ゴシック"/>
          <w:sz w:val="24"/>
          <w:szCs w:val="24"/>
        </w:rPr>
        <w:t>展示等施設</w:t>
      </w:r>
      <w:r w:rsidRPr="00702002">
        <w:rPr>
          <w:rFonts w:ascii="ＭＳ ゴシック" w:eastAsia="ＭＳ ゴシック" w:hAnsi="ＭＳ ゴシック" w:hint="eastAsia"/>
          <w:sz w:val="24"/>
          <w:szCs w:val="24"/>
        </w:rPr>
        <w:t>」</w:t>
      </w:r>
      <w:r w:rsidRPr="00702002">
        <w:rPr>
          <w:rFonts w:ascii="ＭＳ ゴシック" w:eastAsia="ＭＳ ゴシック" w:hAnsi="ＭＳ ゴシック"/>
          <w:sz w:val="24"/>
          <w:szCs w:val="24"/>
        </w:rPr>
        <w:t>につ</w:t>
      </w:r>
      <w:r w:rsidRPr="00702002">
        <w:rPr>
          <w:rFonts w:ascii="ＭＳ ゴシック" w:eastAsia="ＭＳ ゴシック" w:hAnsi="ＭＳ ゴシック" w:hint="eastAsia"/>
          <w:sz w:val="24"/>
          <w:szCs w:val="24"/>
        </w:rPr>
        <w:t>きまして</w:t>
      </w:r>
      <w:r w:rsidRPr="00702002">
        <w:rPr>
          <w:rFonts w:ascii="ＭＳ ゴシック" w:eastAsia="ＭＳ ゴシック" w:hAnsi="ＭＳ ゴシック"/>
          <w:sz w:val="24"/>
          <w:szCs w:val="24"/>
        </w:rPr>
        <w:t>は、約10,000㎡のホールを</w:t>
      </w:r>
      <w:r w:rsidRPr="00702002">
        <w:rPr>
          <w:rFonts w:ascii="ＭＳ ゴシック" w:eastAsia="ＭＳ ゴシック" w:hAnsi="ＭＳ ゴシック" w:hint="eastAsia"/>
          <w:sz w:val="24"/>
          <w:szCs w:val="24"/>
        </w:rPr>
        <w:t>２室、</w:t>
      </w:r>
      <w:r w:rsidR="009E2289" w:rsidRPr="00702002">
        <w:rPr>
          <w:rFonts w:ascii="ＭＳ ゴシック" w:eastAsia="ＭＳ ゴシック" w:hAnsi="ＭＳ ゴシック" w:hint="eastAsia"/>
          <w:sz w:val="24"/>
          <w:szCs w:val="24"/>
        </w:rPr>
        <w:t>トータルで</w:t>
      </w:r>
      <w:r w:rsidR="00B249DC">
        <w:rPr>
          <w:rFonts w:ascii="ＭＳ ゴシック" w:eastAsia="ＭＳ ゴシック" w:hAnsi="ＭＳ ゴシック" w:hint="eastAsia"/>
          <w:sz w:val="24"/>
          <w:szCs w:val="24"/>
        </w:rPr>
        <w:t>約</w:t>
      </w:r>
      <w:r w:rsidRPr="00702002">
        <w:rPr>
          <w:rFonts w:ascii="ＭＳ ゴシック" w:eastAsia="ＭＳ ゴシック" w:hAnsi="ＭＳ ゴシック" w:hint="eastAsia"/>
          <w:sz w:val="24"/>
          <w:szCs w:val="24"/>
        </w:rPr>
        <w:t>20,000㎡の展示施設を整備します。</w:t>
      </w:r>
    </w:p>
    <w:p w14:paraId="430770F9" w14:textId="77777777" w:rsidR="0023034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〇また、大規模なＭＩＣＥイベントにおける一体利用を想定し、</w:t>
      </w:r>
    </w:p>
    <w:p w14:paraId="2E026BF8" w14:textId="77777777" w:rsidR="00795DC1" w:rsidRDefault="009E2289" w:rsidP="00230343">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ＭＩＣＥ施設に隣接した</w:t>
      </w:r>
      <w:r w:rsidR="000B630E" w:rsidRPr="00702002">
        <w:rPr>
          <w:rFonts w:ascii="ＭＳ ゴシック" w:eastAsia="ＭＳ ゴシック" w:hAnsi="ＭＳ ゴシック" w:hint="eastAsia"/>
          <w:sz w:val="24"/>
          <w:szCs w:val="24"/>
        </w:rPr>
        <w:t>屋外</w:t>
      </w:r>
      <w:r w:rsidRPr="00702002">
        <w:rPr>
          <w:rFonts w:ascii="ＭＳ ゴシック" w:eastAsia="ＭＳ ゴシック" w:hAnsi="ＭＳ ゴシック" w:hint="eastAsia"/>
          <w:sz w:val="24"/>
          <w:szCs w:val="24"/>
        </w:rPr>
        <w:t>に</w:t>
      </w:r>
      <w:r w:rsidR="00795DC1">
        <w:rPr>
          <w:rFonts w:ascii="ＭＳ ゴシック" w:eastAsia="ＭＳ ゴシック" w:hAnsi="ＭＳ ゴシック" w:hint="eastAsia"/>
          <w:sz w:val="24"/>
          <w:szCs w:val="24"/>
        </w:rPr>
        <w:t>、</w:t>
      </w:r>
      <w:r w:rsidR="000B630E" w:rsidRPr="00702002">
        <w:rPr>
          <w:rFonts w:ascii="ＭＳ ゴシック" w:eastAsia="ＭＳ ゴシック" w:hAnsi="ＭＳ ゴシック" w:hint="eastAsia"/>
          <w:sz w:val="24"/>
          <w:szCs w:val="24"/>
        </w:rPr>
        <w:t>イベントスペースを配置するとともに、</w:t>
      </w:r>
    </w:p>
    <w:p w14:paraId="0F85E89C" w14:textId="314B3A25" w:rsidR="007E4233" w:rsidRPr="00702002" w:rsidRDefault="000B630E" w:rsidP="00230343">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オンラインイベントの同時開催や、来場者の利便性に対応すべく、安定性・実用性の</w:t>
      </w:r>
      <w:r w:rsidRPr="00702002">
        <w:rPr>
          <w:rFonts w:ascii="ＭＳ ゴシック" w:eastAsia="ＭＳ ゴシック" w:hAnsi="ＭＳ ゴシック" w:hint="eastAsia"/>
          <w:sz w:val="24"/>
          <w:szCs w:val="24"/>
        </w:rPr>
        <w:lastRenderedPageBreak/>
        <w:t>高い通信環境を整備します。</w:t>
      </w:r>
    </w:p>
    <w:p w14:paraId="1F396E95" w14:textId="77777777" w:rsidR="007E4233" w:rsidRPr="00702002" w:rsidRDefault="007E4233">
      <w:pPr>
        <w:rPr>
          <w:rFonts w:ascii="ＭＳ ゴシック" w:eastAsia="ＭＳ ゴシック" w:hAnsi="ＭＳ ゴシック"/>
          <w:b/>
          <w:sz w:val="24"/>
          <w:szCs w:val="24"/>
        </w:rPr>
      </w:pPr>
    </w:p>
    <w:p w14:paraId="79540FA9" w14:textId="77777777" w:rsidR="006113F3" w:rsidRPr="00702002" w:rsidRDefault="006113F3">
      <w:pPr>
        <w:rPr>
          <w:rFonts w:ascii="ＭＳ ゴシック" w:eastAsia="ＭＳ ゴシック" w:hAnsi="ＭＳ ゴシック"/>
          <w:b/>
          <w:sz w:val="24"/>
          <w:szCs w:val="24"/>
        </w:rPr>
      </w:pPr>
    </w:p>
    <w:p w14:paraId="28E9B5D1" w14:textId="77777777"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＜８ページ＞</w:t>
      </w:r>
    </w:p>
    <w:p w14:paraId="28F0CA4D" w14:textId="6248CAB0" w:rsidR="007E4233" w:rsidRPr="00702002" w:rsidRDefault="000B630E">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〇次に、</w:t>
      </w:r>
      <w:r w:rsidR="008900DB" w:rsidRPr="00702002">
        <w:rPr>
          <w:rFonts w:ascii="ＭＳ ゴシック" w:eastAsia="ＭＳ ゴシック" w:hAnsi="ＭＳ ゴシック" w:hint="eastAsia"/>
          <w:sz w:val="24"/>
          <w:szCs w:val="24"/>
        </w:rPr>
        <w:t>8</w:t>
      </w:r>
      <w:r w:rsidR="0012185E">
        <w:rPr>
          <w:rFonts w:ascii="ＭＳ ゴシック" w:eastAsia="ＭＳ ゴシック" w:hAnsi="ＭＳ ゴシック" w:hint="eastAsia"/>
          <w:sz w:val="24"/>
          <w:szCs w:val="24"/>
        </w:rPr>
        <w:t>ページ</w:t>
      </w:r>
      <w:r w:rsidR="008900DB" w:rsidRPr="00702002">
        <w:rPr>
          <w:rFonts w:ascii="ＭＳ ゴシック" w:eastAsia="ＭＳ ゴシック" w:hAnsi="ＭＳ ゴシック" w:hint="eastAsia"/>
          <w:sz w:val="24"/>
          <w:szCs w:val="24"/>
        </w:rPr>
        <w:t>の左側</w:t>
      </w:r>
      <w:r w:rsidRPr="00702002">
        <w:rPr>
          <w:rFonts w:ascii="ＭＳ ゴシック" w:eastAsia="ＭＳ ゴシック" w:hAnsi="ＭＳ ゴシック" w:hint="eastAsia"/>
          <w:sz w:val="24"/>
          <w:szCs w:val="24"/>
        </w:rPr>
        <w:t>「魅力増進施設」につきましては、コンテンツの種類・特性に合わせた</w:t>
      </w:r>
      <w:r w:rsidRPr="00702002">
        <w:rPr>
          <w:rFonts w:ascii="ＭＳ ゴシック" w:eastAsia="ＭＳ ゴシック" w:hAnsi="ＭＳ ゴシック"/>
          <w:sz w:val="24"/>
          <w:szCs w:val="24"/>
        </w:rPr>
        <w:t>5</w:t>
      </w:r>
      <w:r w:rsidR="008900DB" w:rsidRPr="00702002">
        <w:rPr>
          <w:rFonts w:ascii="ＭＳ ゴシック" w:eastAsia="ＭＳ ゴシック" w:hAnsi="ＭＳ ゴシック"/>
          <w:sz w:val="24"/>
          <w:szCs w:val="24"/>
        </w:rPr>
        <w:t>つ</w:t>
      </w:r>
      <w:r w:rsidR="008900DB" w:rsidRPr="00702002">
        <w:rPr>
          <w:rFonts w:ascii="ＭＳ ゴシック" w:eastAsia="ＭＳ ゴシック" w:hAnsi="ＭＳ ゴシック" w:hint="eastAsia"/>
          <w:sz w:val="24"/>
          <w:szCs w:val="24"/>
        </w:rPr>
        <w:t>の</w:t>
      </w:r>
      <w:r w:rsidRPr="00702002">
        <w:rPr>
          <w:rFonts w:ascii="ＭＳ ゴシック" w:eastAsia="ＭＳ ゴシック" w:hAnsi="ＭＳ ゴシック"/>
          <w:sz w:val="24"/>
          <w:szCs w:val="24"/>
        </w:rPr>
        <w:t>施設</w:t>
      </w:r>
      <w:r w:rsidR="00795DC1">
        <w:rPr>
          <w:rFonts w:ascii="ＭＳ ゴシック" w:eastAsia="ＭＳ ゴシック" w:hAnsi="ＭＳ ゴシック" w:hint="eastAsia"/>
          <w:sz w:val="24"/>
          <w:szCs w:val="24"/>
        </w:rPr>
        <w:t>を</w:t>
      </w:r>
      <w:r w:rsidRPr="00702002">
        <w:rPr>
          <w:rFonts w:ascii="ＭＳ ゴシック" w:eastAsia="ＭＳ ゴシック" w:hAnsi="ＭＳ ゴシック"/>
          <w:sz w:val="24"/>
          <w:szCs w:val="24"/>
        </w:rPr>
        <w:t>設置</w:t>
      </w:r>
      <w:r w:rsidR="00795DC1">
        <w:rPr>
          <w:rFonts w:ascii="ＭＳ ゴシック" w:eastAsia="ＭＳ ゴシック" w:hAnsi="ＭＳ ゴシック" w:hint="eastAsia"/>
          <w:sz w:val="24"/>
          <w:szCs w:val="24"/>
        </w:rPr>
        <w:t>すること</w:t>
      </w:r>
      <w:r w:rsidRPr="00702002">
        <w:rPr>
          <w:rFonts w:ascii="ＭＳ ゴシック" w:eastAsia="ＭＳ ゴシック" w:hAnsi="ＭＳ ゴシック"/>
          <w:sz w:val="24"/>
          <w:szCs w:val="24"/>
        </w:rPr>
        <w:t>により、日本の魅力の創造・発信を行うこととしております。</w:t>
      </w:r>
    </w:p>
    <w:p w14:paraId="2D80E110" w14:textId="183A10A9" w:rsidR="007E4233" w:rsidRPr="00702002" w:rsidRDefault="008900DB" w:rsidP="00230343">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〇具体的には</w:t>
      </w:r>
      <w:r w:rsidR="000B630E" w:rsidRPr="00702002">
        <w:rPr>
          <w:rFonts w:ascii="ＭＳ ゴシック" w:eastAsia="ＭＳ ゴシック" w:hAnsi="ＭＳ ゴシック" w:hint="eastAsia"/>
          <w:sz w:val="24"/>
          <w:szCs w:val="24"/>
        </w:rPr>
        <w:t>、</w:t>
      </w:r>
      <w:r w:rsidR="00687687">
        <w:rPr>
          <w:rFonts w:ascii="ＭＳ ゴシック" w:eastAsia="ＭＳ ゴシック" w:hAnsi="ＭＳ ゴシック" w:hint="eastAsia"/>
          <w:sz w:val="24"/>
          <w:szCs w:val="24"/>
        </w:rPr>
        <w:t>（資料の左下に記載していますが、）</w:t>
      </w:r>
      <w:r w:rsidR="000B630E" w:rsidRPr="00702002">
        <w:rPr>
          <w:rFonts w:ascii="ＭＳ ゴシック" w:eastAsia="ＭＳ ゴシック" w:hAnsi="ＭＳ ゴシック" w:hint="eastAsia"/>
          <w:sz w:val="24"/>
          <w:szCs w:val="24"/>
        </w:rPr>
        <w:t>伝統芸能に関する多彩なプログラムを提供する「ガーデンシアター」や、華道・茶道・</w:t>
      </w:r>
      <w:r w:rsidR="000B630E" w:rsidRPr="00702002">
        <w:rPr>
          <w:rFonts w:ascii="ＭＳ ゴシック" w:eastAsia="ＭＳ ゴシック" w:hAnsi="ＭＳ ゴシック"/>
          <w:sz w:val="24"/>
          <w:szCs w:val="24"/>
        </w:rPr>
        <w:ruby>
          <w:rubyPr>
            <w:rubyAlign w:val="distributeSpace"/>
            <w:hps w:val="10"/>
            <w:hpsRaise w:val="18"/>
            <w:hpsBaseText w:val="24"/>
            <w:lid w:val="ja-JP"/>
          </w:rubyPr>
          <w:rt>
            <w:r w:rsidR="000B630E" w:rsidRPr="00702002">
              <w:rPr>
                <w:rFonts w:ascii="ＭＳ ゴシック" w:eastAsia="ＭＳ ゴシック" w:hAnsi="ＭＳ ゴシック"/>
                <w:sz w:val="24"/>
                <w:szCs w:val="24"/>
              </w:rPr>
              <w:t>こうどう</w:t>
            </w:r>
          </w:rt>
          <w:rubyBase>
            <w:r w:rsidR="000B630E" w:rsidRPr="00702002">
              <w:rPr>
                <w:rFonts w:ascii="ＭＳ ゴシック" w:eastAsia="ＭＳ ゴシック" w:hAnsi="ＭＳ ゴシック"/>
                <w:sz w:val="24"/>
                <w:szCs w:val="24"/>
              </w:rPr>
              <w:t>香道</w:t>
            </w:r>
          </w:rubyBase>
        </w:ruby>
      </w:r>
      <w:r w:rsidR="000B630E" w:rsidRPr="00702002">
        <w:rPr>
          <w:rFonts w:ascii="ＭＳ ゴシック" w:eastAsia="ＭＳ ゴシック" w:hAnsi="ＭＳ ゴシック" w:hint="eastAsia"/>
          <w:sz w:val="24"/>
          <w:szCs w:val="24"/>
        </w:rPr>
        <w:t>の体験ができる「</w:t>
      </w:r>
      <w:r w:rsidR="000B630E" w:rsidRPr="00702002">
        <w:rPr>
          <w:rFonts w:ascii="ＭＳ ゴシック" w:eastAsia="ＭＳ ゴシック" w:hAnsi="ＭＳ ゴシック"/>
          <w:sz w:val="24"/>
          <w:szCs w:val="24"/>
        </w:rPr>
        <w:ruby>
          <w:rubyPr>
            <w:rubyAlign w:val="distributeSpace"/>
            <w:hps w:val="10"/>
            <w:hpsRaise w:val="18"/>
            <w:hpsBaseText w:val="24"/>
            <w:lid w:val="ja-JP"/>
          </w:rubyPr>
          <w:rt>
            <w:r w:rsidR="000B630E" w:rsidRPr="00702002">
              <w:rPr>
                <w:rFonts w:ascii="ＭＳ ゴシック" w:eastAsia="ＭＳ ゴシック" w:hAnsi="ＭＳ ゴシック"/>
                <w:sz w:val="24"/>
                <w:szCs w:val="24"/>
              </w:rPr>
              <w:t>さんどう</w:t>
            </w:r>
          </w:rt>
          <w:rubyBase>
            <w:r w:rsidR="000B630E" w:rsidRPr="00702002">
              <w:rPr>
                <w:rFonts w:ascii="ＭＳ ゴシック" w:eastAsia="ＭＳ ゴシック" w:hAnsi="ＭＳ ゴシック"/>
                <w:sz w:val="24"/>
                <w:szCs w:val="24"/>
              </w:rPr>
              <w:t>三道</w:t>
            </w:r>
          </w:rubyBase>
        </w:ruby>
      </w:r>
      <w:r w:rsidR="000B630E" w:rsidRPr="00702002">
        <w:rPr>
          <w:rFonts w:ascii="ＭＳ ゴシック" w:eastAsia="ＭＳ ゴシック" w:hAnsi="ＭＳ ゴシック" w:hint="eastAsia"/>
          <w:sz w:val="24"/>
          <w:szCs w:val="24"/>
        </w:rPr>
        <w:t>体験スタジオ」、大阪・関西の食文化の魅</w:t>
      </w:r>
      <w:r w:rsidRPr="00702002">
        <w:rPr>
          <w:rFonts w:ascii="ＭＳ ゴシック" w:eastAsia="ＭＳ ゴシック" w:hAnsi="ＭＳ ゴシック" w:hint="eastAsia"/>
          <w:sz w:val="24"/>
          <w:szCs w:val="24"/>
        </w:rPr>
        <w:t>力を伝える「ジャパン・フード・パビリオン」など</w:t>
      </w:r>
      <w:r w:rsidR="00795DC1">
        <w:rPr>
          <w:rFonts w:ascii="ＭＳ ゴシック" w:eastAsia="ＭＳ ゴシック" w:hAnsi="ＭＳ ゴシック" w:hint="eastAsia"/>
          <w:sz w:val="24"/>
          <w:szCs w:val="24"/>
        </w:rPr>
        <w:t>を</w:t>
      </w:r>
      <w:r w:rsidRPr="00702002">
        <w:rPr>
          <w:rFonts w:ascii="ＭＳ ゴシック" w:eastAsia="ＭＳ ゴシック" w:hAnsi="ＭＳ ゴシック" w:hint="eastAsia"/>
          <w:sz w:val="24"/>
          <w:szCs w:val="24"/>
        </w:rPr>
        <w:t>計画してい</w:t>
      </w:r>
      <w:r w:rsidR="000B630E" w:rsidRPr="00702002">
        <w:rPr>
          <w:rFonts w:ascii="ＭＳ ゴシック" w:eastAsia="ＭＳ ゴシック" w:hAnsi="ＭＳ ゴシック" w:hint="eastAsia"/>
          <w:sz w:val="24"/>
          <w:szCs w:val="24"/>
        </w:rPr>
        <w:t>ます。</w:t>
      </w:r>
    </w:p>
    <w:p w14:paraId="4446DE28" w14:textId="77777777" w:rsidR="007E4233" w:rsidRPr="00702002" w:rsidRDefault="007E4233">
      <w:pPr>
        <w:rPr>
          <w:rFonts w:ascii="ＭＳ ゴシック" w:eastAsia="ＭＳ ゴシック" w:hAnsi="ＭＳ ゴシック"/>
          <w:sz w:val="24"/>
          <w:szCs w:val="24"/>
        </w:rPr>
      </w:pPr>
    </w:p>
    <w:p w14:paraId="5F32C760" w14:textId="1D6C44AB" w:rsidR="00FD719B" w:rsidRDefault="000B630E" w:rsidP="00795DC1">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〇資料の右側「</w:t>
      </w:r>
      <w:r w:rsidRPr="00702002">
        <w:rPr>
          <w:rFonts w:ascii="ＭＳ ゴシック" w:eastAsia="ＭＳ ゴシック" w:hAnsi="ＭＳ ゴシック"/>
          <w:sz w:val="24"/>
          <w:szCs w:val="24"/>
        </w:rPr>
        <w:t>送客施設</w:t>
      </w:r>
      <w:r w:rsidRPr="00702002">
        <w:rPr>
          <w:rFonts w:ascii="ＭＳ ゴシック" w:eastAsia="ＭＳ ゴシック" w:hAnsi="ＭＳ ゴシック" w:hint="eastAsia"/>
          <w:sz w:val="24"/>
          <w:szCs w:val="24"/>
        </w:rPr>
        <w:t>」としまして、</w:t>
      </w:r>
      <w:r w:rsidR="00687687" w:rsidRPr="00687687">
        <w:rPr>
          <w:rFonts w:ascii="ＭＳ ゴシック" w:eastAsia="ＭＳ ゴシック" w:hAnsi="ＭＳ ゴシック" w:hint="eastAsia"/>
          <w:sz w:val="24"/>
          <w:szCs w:val="24"/>
        </w:rPr>
        <w:t>（資料の</w:t>
      </w:r>
      <w:r w:rsidR="00687687">
        <w:rPr>
          <w:rFonts w:ascii="ＭＳ ゴシック" w:eastAsia="ＭＳ ゴシック" w:hAnsi="ＭＳ ゴシック" w:hint="eastAsia"/>
          <w:sz w:val="24"/>
          <w:szCs w:val="24"/>
        </w:rPr>
        <w:t>右</w:t>
      </w:r>
      <w:r w:rsidR="00687687" w:rsidRPr="00687687">
        <w:rPr>
          <w:rFonts w:ascii="ＭＳ ゴシック" w:eastAsia="ＭＳ ゴシック" w:hAnsi="ＭＳ ゴシック" w:hint="eastAsia"/>
          <w:sz w:val="24"/>
          <w:szCs w:val="24"/>
        </w:rPr>
        <w:t>下に記載していますが、）</w:t>
      </w:r>
      <w:r w:rsidRPr="00702002">
        <w:rPr>
          <w:rFonts w:ascii="ＭＳ ゴシック" w:eastAsia="ＭＳ ゴシック" w:hAnsi="ＭＳ ゴシック" w:hint="eastAsia"/>
          <w:sz w:val="24"/>
          <w:szCs w:val="24"/>
        </w:rPr>
        <w:t>最新の観光情報を紹介するショーケース機能や、旅行の企画・提案・手配をワンストップで提供す</w:t>
      </w:r>
      <w:r w:rsidR="008900DB" w:rsidRPr="00702002">
        <w:rPr>
          <w:rFonts w:ascii="ＭＳ ゴシック" w:eastAsia="ＭＳ ゴシック" w:hAnsi="ＭＳ ゴシック" w:hint="eastAsia"/>
          <w:sz w:val="24"/>
          <w:szCs w:val="24"/>
        </w:rPr>
        <w:t>るコンシェルジュ機能を</w:t>
      </w:r>
      <w:r w:rsidR="00795DC1">
        <w:rPr>
          <w:rFonts w:ascii="ＭＳ ゴシック" w:eastAsia="ＭＳ ゴシック" w:hAnsi="ＭＳ ゴシック" w:hint="eastAsia"/>
          <w:sz w:val="24"/>
          <w:szCs w:val="24"/>
        </w:rPr>
        <w:t>もつ</w:t>
      </w:r>
      <w:r w:rsidR="008900DB" w:rsidRPr="00702002">
        <w:rPr>
          <w:rFonts w:ascii="ＭＳ ゴシック" w:eastAsia="ＭＳ ゴシック" w:hAnsi="ＭＳ ゴシック" w:hint="eastAsia"/>
          <w:sz w:val="24"/>
          <w:szCs w:val="24"/>
        </w:rPr>
        <w:t>「関西ツーリズムセンター」の</w:t>
      </w:r>
      <w:r w:rsidRPr="00702002">
        <w:rPr>
          <w:rFonts w:ascii="ＭＳ ゴシック" w:eastAsia="ＭＳ ゴシック" w:hAnsi="ＭＳ ゴシック" w:hint="eastAsia"/>
          <w:sz w:val="24"/>
          <w:szCs w:val="24"/>
        </w:rPr>
        <w:t>ほか、</w:t>
      </w:r>
    </w:p>
    <w:p w14:paraId="4BBEDD7F" w14:textId="04C6F1B1" w:rsidR="007E4233" w:rsidRPr="00702002" w:rsidRDefault="000B630E" w:rsidP="00FD719B">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バスターミナルやフェリーターミナルを整備し、夢洲から大阪内外へのアクセスを強化し、日本観光のゲートウェイの形成をめざします。</w:t>
      </w:r>
    </w:p>
    <w:p w14:paraId="749F1C98" w14:textId="32696CA1" w:rsidR="00543DD0" w:rsidRPr="00702002" w:rsidRDefault="00543DD0" w:rsidP="008900DB">
      <w:pPr>
        <w:widowControl/>
        <w:ind w:left="240" w:hangingChars="100" w:hanging="240"/>
        <w:jc w:val="left"/>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kern w:val="24"/>
          <w:sz w:val="24"/>
          <w:szCs w:val="24"/>
        </w:rPr>
        <w:t>〇これら魅力増進施設と送客施設の連携により、大阪</w:t>
      </w:r>
      <w:r w:rsidR="0048233C">
        <w:rPr>
          <w:rFonts w:ascii="ＭＳ ゴシック" w:eastAsia="ＭＳ ゴシック" w:hAnsi="ＭＳ ゴシック" w:hint="eastAsia"/>
          <w:color w:val="000000" w:themeColor="text1"/>
          <w:kern w:val="24"/>
          <w:sz w:val="24"/>
          <w:szCs w:val="24"/>
        </w:rPr>
        <w:t>ＩＲ</w:t>
      </w:r>
      <w:r w:rsidRPr="00702002">
        <w:rPr>
          <w:rFonts w:ascii="ＭＳ ゴシック" w:eastAsia="ＭＳ ゴシック" w:hAnsi="ＭＳ ゴシック" w:hint="eastAsia"/>
          <w:color w:val="000000" w:themeColor="text1"/>
          <w:kern w:val="24"/>
          <w:sz w:val="24"/>
          <w:szCs w:val="24"/>
        </w:rPr>
        <w:t>から、日本各地に観光客を送り出し、その効果を波及させます。</w:t>
      </w:r>
    </w:p>
    <w:p w14:paraId="1718F49F" w14:textId="77777777" w:rsidR="00543DD0" w:rsidRPr="00702002" w:rsidRDefault="00543DD0" w:rsidP="008900DB">
      <w:pPr>
        <w:rPr>
          <w:rFonts w:ascii="ＭＳ ゴシック" w:eastAsia="ＭＳ ゴシック" w:hAnsi="ＭＳ ゴシック"/>
          <w:sz w:val="24"/>
          <w:szCs w:val="24"/>
        </w:rPr>
      </w:pPr>
    </w:p>
    <w:p w14:paraId="336D45EA" w14:textId="77777777" w:rsidR="006113F3" w:rsidRPr="00004FCF" w:rsidRDefault="006113F3">
      <w:pPr>
        <w:rPr>
          <w:rFonts w:ascii="ＭＳ ゴシック" w:eastAsia="ＭＳ ゴシック" w:hAnsi="ＭＳ ゴシック"/>
          <w:sz w:val="24"/>
          <w:szCs w:val="24"/>
        </w:rPr>
      </w:pPr>
    </w:p>
    <w:p w14:paraId="021FE6CC" w14:textId="77777777"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＜９ページ＞</w:t>
      </w:r>
    </w:p>
    <w:p w14:paraId="1CE5C9D9" w14:textId="77777777" w:rsidR="00A02B3F" w:rsidRPr="00702002" w:rsidRDefault="00A02B3F">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〇次に９ページです。</w:t>
      </w:r>
    </w:p>
    <w:p w14:paraId="367D43FB" w14:textId="77777777" w:rsidR="003A1746" w:rsidRPr="00702002" w:rsidRDefault="00633A7B" w:rsidP="003A1746">
      <w:pPr>
        <w:ind w:left="240" w:hangingChars="100" w:hanging="240"/>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sz w:val="24"/>
          <w:szCs w:val="24"/>
        </w:rPr>
        <w:t>〇「宿泊施設」につきましては、</w:t>
      </w:r>
      <w:r w:rsidR="005E1AAF" w:rsidRPr="00702002">
        <w:rPr>
          <w:rFonts w:ascii="ＭＳ ゴシック" w:eastAsia="ＭＳ ゴシック" w:hAnsi="ＭＳ ゴシック"/>
          <w:color w:val="000000" w:themeColor="text1"/>
          <w:sz w:val="24"/>
          <w:szCs w:val="24"/>
        </w:rPr>
        <w:t>日本有数の規模</w:t>
      </w:r>
      <w:r w:rsidR="005E1AAF" w:rsidRPr="00702002">
        <w:rPr>
          <w:rFonts w:ascii="ＭＳ ゴシック" w:eastAsia="ＭＳ ゴシック" w:hAnsi="ＭＳ ゴシック" w:hint="eastAsia"/>
          <w:color w:val="000000" w:themeColor="text1"/>
          <w:sz w:val="24"/>
          <w:szCs w:val="24"/>
        </w:rPr>
        <w:t>となる約</w:t>
      </w:r>
      <w:r w:rsidR="005E1AAF" w:rsidRPr="00702002">
        <w:rPr>
          <w:rFonts w:ascii="ＭＳ ゴシック" w:eastAsia="ＭＳ ゴシック" w:hAnsi="ＭＳ ゴシック"/>
          <w:color w:val="000000" w:themeColor="text1"/>
          <w:sz w:val="24"/>
          <w:szCs w:val="24"/>
        </w:rPr>
        <w:t>2,500室</w:t>
      </w:r>
      <w:r w:rsidR="003A1746" w:rsidRPr="00702002">
        <w:rPr>
          <w:rFonts w:ascii="ＭＳ ゴシック" w:eastAsia="ＭＳ ゴシック" w:hAnsi="ＭＳ ゴシック" w:hint="eastAsia"/>
          <w:color w:val="000000" w:themeColor="text1"/>
          <w:sz w:val="24"/>
          <w:szCs w:val="24"/>
        </w:rPr>
        <w:t>の客室を整備し、</w:t>
      </w:r>
      <w:r w:rsidR="00A02B3F" w:rsidRPr="00702002">
        <w:rPr>
          <w:rFonts w:ascii="ＭＳ ゴシック" w:eastAsia="ＭＳ ゴシック" w:hAnsi="ＭＳ ゴシック" w:hint="eastAsia"/>
          <w:color w:val="000000" w:themeColor="text1"/>
          <w:sz w:val="24"/>
          <w:szCs w:val="24"/>
        </w:rPr>
        <w:t>その</w:t>
      </w:r>
      <w:r w:rsidR="003A1746" w:rsidRPr="00702002">
        <w:rPr>
          <w:rFonts w:ascii="ＭＳ ゴシック" w:eastAsia="ＭＳ ゴシック" w:hAnsi="ＭＳ ゴシック" w:hint="eastAsia"/>
          <w:color w:val="000000" w:themeColor="text1"/>
          <w:kern w:val="24"/>
          <w:sz w:val="24"/>
          <w:szCs w:val="24"/>
        </w:rPr>
        <w:t>約</w:t>
      </w:r>
      <w:r w:rsidR="003A1746" w:rsidRPr="00702002">
        <w:rPr>
          <w:rFonts w:ascii="ＭＳ ゴシック" w:eastAsia="ＭＳ ゴシック" w:hAnsi="ＭＳ ゴシック"/>
          <w:color w:val="000000" w:themeColor="text1"/>
          <w:kern w:val="24"/>
          <w:sz w:val="24"/>
          <w:szCs w:val="24"/>
        </w:rPr>
        <w:t>20</w:t>
      </w:r>
      <w:r w:rsidR="003A1746" w:rsidRPr="00702002">
        <w:rPr>
          <w:rFonts w:ascii="ＭＳ ゴシック" w:eastAsia="ＭＳ ゴシック" w:hAnsi="ＭＳ ゴシック" w:hint="eastAsia"/>
          <w:color w:val="000000" w:themeColor="text1"/>
          <w:kern w:val="24"/>
          <w:sz w:val="24"/>
          <w:szCs w:val="24"/>
        </w:rPr>
        <w:t>％以上をスイートルームとします。</w:t>
      </w:r>
    </w:p>
    <w:p w14:paraId="7EA5BCDC" w14:textId="2ECC367D" w:rsidR="001E291B" w:rsidRPr="00702002" w:rsidRDefault="003A1746" w:rsidP="008A568F">
      <w:pPr>
        <w:widowControl/>
        <w:ind w:left="240" w:hangingChars="100" w:hanging="240"/>
        <w:rPr>
          <w:rFonts w:ascii="ＭＳ ゴシック" w:eastAsia="ＭＳ ゴシック" w:hAnsi="ＭＳ ゴシック"/>
          <w:color w:val="000000" w:themeColor="text1"/>
          <w:sz w:val="24"/>
          <w:szCs w:val="24"/>
        </w:rPr>
      </w:pPr>
      <w:r w:rsidRPr="00702002">
        <w:rPr>
          <w:rFonts w:ascii="ＭＳ ゴシック" w:eastAsia="ＭＳ ゴシック" w:hAnsi="ＭＳ ゴシック" w:hint="eastAsia"/>
          <w:color w:val="000000" w:themeColor="text1"/>
          <w:kern w:val="24"/>
          <w:sz w:val="24"/>
          <w:szCs w:val="24"/>
        </w:rPr>
        <w:t>〇</w:t>
      </w:r>
      <w:r w:rsidRPr="00702002">
        <w:rPr>
          <w:rFonts w:ascii="ＭＳ ゴシック" w:eastAsia="ＭＳ ゴシック" w:hAnsi="ＭＳ ゴシック" w:hint="eastAsia"/>
          <w:color w:val="000000" w:themeColor="text1"/>
          <w:sz w:val="24"/>
          <w:szCs w:val="24"/>
        </w:rPr>
        <w:t>グレードの異なる</w:t>
      </w:r>
      <w:r w:rsidRPr="00702002">
        <w:rPr>
          <w:rFonts w:ascii="ＭＳ ゴシック" w:eastAsia="ＭＳ ゴシック" w:hAnsi="ＭＳ ゴシック"/>
          <w:color w:val="000000" w:themeColor="text1"/>
          <w:sz w:val="24"/>
          <w:szCs w:val="24"/>
        </w:rPr>
        <w:t>3つのホテルの設置を予定し</w:t>
      </w:r>
      <w:r w:rsidR="00A02B3F" w:rsidRPr="00702002">
        <w:rPr>
          <w:rFonts w:ascii="ＭＳ ゴシック" w:eastAsia="ＭＳ ゴシック" w:hAnsi="ＭＳ ゴシック" w:hint="eastAsia"/>
          <w:color w:val="000000" w:themeColor="text1"/>
          <w:sz w:val="24"/>
          <w:szCs w:val="24"/>
        </w:rPr>
        <w:t>ており、</w:t>
      </w:r>
      <w:r w:rsidR="005E1AAF" w:rsidRPr="00702002">
        <w:rPr>
          <w:rFonts w:ascii="ＭＳ ゴシック" w:eastAsia="ＭＳ ゴシック" w:hAnsi="ＭＳ ゴシック" w:hint="eastAsia"/>
          <w:color w:val="000000" w:themeColor="text1"/>
          <w:sz w:val="24"/>
          <w:szCs w:val="24"/>
        </w:rPr>
        <w:t>利用者</w:t>
      </w:r>
      <w:r w:rsidR="00FD719B">
        <w:rPr>
          <w:rFonts w:ascii="ＭＳ ゴシック" w:eastAsia="ＭＳ ゴシック" w:hAnsi="ＭＳ ゴシック" w:hint="eastAsia"/>
          <w:color w:val="000000" w:themeColor="text1"/>
          <w:sz w:val="24"/>
          <w:szCs w:val="24"/>
        </w:rPr>
        <w:t>の</w:t>
      </w:r>
      <w:r w:rsidR="005E1AAF" w:rsidRPr="00702002">
        <w:rPr>
          <w:rFonts w:ascii="ＭＳ ゴシック" w:eastAsia="ＭＳ ゴシック" w:hAnsi="ＭＳ ゴシック" w:hint="eastAsia"/>
          <w:color w:val="000000" w:themeColor="text1"/>
          <w:sz w:val="24"/>
          <w:szCs w:val="24"/>
        </w:rPr>
        <w:t>需要の高度化・多様化に対応して、コンセプトや仕様に変化を加えたバラエティ豊かな客室を</w:t>
      </w:r>
      <w:r w:rsidR="001E291B" w:rsidRPr="00702002">
        <w:rPr>
          <w:rFonts w:ascii="ＭＳ ゴシック" w:eastAsia="ＭＳ ゴシック" w:hAnsi="ＭＳ ゴシック" w:hint="eastAsia"/>
          <w:color w:val="000000" w:themeColor="text1"/>
          <w:sz w:val="24"/>
          <w:szCs w:val="24"/>
        </w:rPr>
        <w:t>導入</w:t>
      </w:r>
      <w:r w:rsidR="005E1AAF" w:rsidRPr="00702002">
        <w:rPr>
          <w:rFonts w:ascii="ＭＳ ゴシック" w:eastAsia="ＭＳ ゴシック" w:hAnsi="ＭＳ ゴシック" w:hint="eastAsia"/>
          <w:color w:val="000000" w:themeColor="text1"/>
          <w:sz w:val="24"/>
          <w:szCs w:val="24"/>
        </w:rPr>
        <w:t>するとともに</w:t>
      </w:r>
      <w:r w:rsidR="001E291B" w:rsidRPr="00702002">
        <w:rPr>
          <w:rFonts w:ascii="ＭＳ ゴシック" w:eastAsia="ＭＳ ゴシック" w:hAnsi="ＭＳ ゴシック" w:hint="eastAsia"/>
          <w:color w:val="000000" w:themeColor="text1"/>
          <w:sz w:val="24"/>
          <w:szCs w:val="24"/>
        </w:rPr>
        <w:t>、富裕層の需要にも対応</w:t>
      </w:r>
      <w:r w:rsidR="005E1AAF" w:rsidRPr="00702002">
        <w:rPr>
          <w:rFonts w:ascii="ＭＳ ゴシック" w:eastAsia="ＭＳ ゴシック" w:hAnsi="ＭＳ ゴシック" w:hint="eastAsia"/>
          <w:color w:val="000000" w:themeColor="text1"/>
          <w:sz w:val="24"/>
          <w:szCs w:val="24"/>
        </w:rPr>
        <w:t>できるよう、最高級クラスの客室</w:t>
      </w:r>
      <w:r w:rsidR="00633A7B" w:rsidRPr="00702002">
        <w:rPr>
          <w:rFonts w:ascii="ＭＳ ゴシック" w:eastAsia="ＭＳ ゴシック" w:hAnsi="ＭＳ ゴシック" w:hint="eastAsia"/>
          <w:color w:val="000000" w:themeColor="text1"/>
          <w:sz w:val="24"/>
          <w:szCs w:val="24"/>
        </w:rPr>
        <w:t>を整備いたします</w:t>
      </w:r>
      <w:r w:rsidR="001E291B" w:rsidRPr="00702002">
        <w:rPr>
          <w:rFonts w:ascii="ＭＳ ゴシック" w:eastAsia="ＭＳ ゴシック" w:hAnsi="ＭＳ ゴシック" w:hint="eastAsia"/>
          <w:color w:val="000000" w:themeColor="text1"/>
          <w:sz w:val="24"/>
          <w:szCs w:val="24"/>
        </w:rPr>
        <w:t>。</w:t>
      </w:r>
    </w:p>
    <w:p w14:paraId="374B4B78" w14:textId="77777777" w:rsidR="006113F3" w:rsidRDefault="006113F3">
      <w:pPr>
        <w:rPr>
          <w:rFonts w:ascii="ＭＳ ゴシック" w:eastAsia="ＭＳ ゴシック" w:hAnsi="ＭＳ ゴシック"/>
          <w:sz w:val="24"/>
          <w:szCs w:val="24"/>
        </w:rPr>
      </w:pPr>
    </w:p>
    <w:p w14:paraId="5E9B04B2" w14:textId="77777777" w:rsidR="00B75C7A" w:rsidRPr="00702002" w:rsidRDefault="00B75C7A">
      <w:pPr>
        <w:rPr>
          <w:rFonts w:ascii="ＭＳ ゴシック" w:eastAsia="ＭＳ ゴシック" w:hAnsi="ＭＳ ゴシック"/>
          <w:sz w:val="24"/>
          <w:szCs w:val="24"/>
        </w:rPr>
      </w:pPr>
    </w:p>
    <w:p w14:paraId="7C101327" w14:textId="77777777"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＜１０ページ＞</w:t>
      </w:r>
    </w:p>
    <w:p w14:paraId="0FBBADFD" w14:textId="77777777" w:rsidR="007E4233" w:rsidRPr="00702002" w:rsidRDefault="000B630E">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〇「来訪及び滞在寄与施設」につきましては、大阪</w:t>
      </w:r>
      <w:r w:rsidR="00E40835" w:rsidRPr="00702002">
        <w:rPr>
          <w:rFonts w:ascii="ＭＳ ゴシック" w:eastAsia="ＭＳ ゴシック" w:hAnsi="ＭＳ ゴシック" w:hint="eastAsia"/>
          <w:sz w:val="24"/>
          <w:szCs w:val="24"/>
        </w:rPr>
        <w:t>ＩＲ</w:t>
      </w:r>
      <w:r w:rsidRPr="00702002">
        <w:rPr>
          <w:rFonts w:ascii="ＭＳ ゴシック" w:eastAsia="ＭＳ ゴシック" w:hAnsi="ＭＳ ゴシック"/>
          <w:sz w:val="24"/>
          <w:szCs w:val="24"/>
        </w:rPr>
        <w:t>におけるエンターテイメントの中心となる施設を設置し、ビジネス客からファミリー層まであらゆる人が楽しめ、大阪</w:t>
      </w:r>
      <w:r w:rsidR="00E40835" w:rsidRPr="00702002">
        <w:rPr>
          <w:rFonts w:ascii="ＭＳ ゴシック" w:eastAsia="ＭＳ ゴシック" w:hAnsi="ＭＳ ゴシック" w:hint="eastAsia"/>
          <w:sz w:val="24"/>
          <w:szCs w:val="24"/>
        </w:rPr>
        <w:t>ＩＲ</w:t>
      </w:r>
      <w:r w:rsidRPr="00702002">
        <w:rPr>
          <w:rFonts w:ascii="ＭＳ ゴシック" w:eastAsia="ＭＳ ゴシック" w:hAnsi="ＭＳ ゴシック"/>
          <w:sz w:val="24"/>
          <w:szCs w:val="24"/>
        </w:rPr>
        <w:t>の象徴となる</w:t>
      </w:r>
      <w:r w:rsidR="00A02B3F" w:rsidRPr="00702002">
        <w:rPr>
          <w:rFonts w:ascii="ＭＳ ゴシック" w:eastAsia="ＭＳ ゴシック" w:hAnsi="ＭＳ ゴシック"/>
          <w:sz w:val="24"/>
          <w:szCs w:val="24"/>
        </w:rPr>
        <w:t>ような国際的なエンターテイメント拠点の形成をめざすこととして</w:t>
      </w:r>
      <w:r w:rsidR="00A02B3F" w:rsidRPr="00702002">
        <w:rPr>
          <w:rFonts w:ascii="ＭＳ ゴシック" w:eastAsia="ＭＳ ゴシック" w:hAnsi="ＭＳ ゴシック" w:hint="eastAsia"/>
          <w:sz w:val="24"/>
          <w:szCs w:val="24"/>
        </w:rPr>
        <w:t>い</w:t>
      </w:r>
      <w:r w:rsidRPr="00702002">
        <w:rPr>
          <w:rFonts w:ascii="ＭＳ ゴシック" w:eastAsia="ＭＳ ゴシック" w:hAnsi="ＭＳ ゴシック"/>
          <w:sz w:val="24"/>
          <w:szCs w:val="24"/>
        </w:rPr>
        <w:t>ます。</w:t>
      </w:r>
    </w:p>
    <w:p w14:paraId="7F9ADAB2" w14:textId="5D9AEFB8" w:rsidR="007E4233" w:rsidRPr="00702002" w:rsidRDefault="000B630E" w:rsidP="00FD719B">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世界的なアーティストによるコンサートなどを行う</w:t>
      </w:r>
      <w:r w:rsidR="00633A7B" w:rsidRPr="00702002">
        <w:rPr>
          <w:rFonts w:ascii="ＭＳ ゴシック" w:eastAsia="ＭＳ ゴシック" w:hAnsi="ＭＳ ゴシック" w:hint="eastAsia"/>
          <w:sz w:val="24"/>
          <w:szCs w:val="24"/>
        </w:rPr>
        <w:t>「</w:t>
      </w:r>
      <w:r w:rsidRPr="00702002">
        <w:rPr>
          <w:rFonts w:ascii="ＭＳ ゴシック" w:eastAsia="ＭＳ ゴシック" w:hAnsi="ＭＳ ゴシック" w:hint="eastAsia"/>
          <w:sz w:val="24"/>
          <w:szCs w:val="24"/>
        </w:rPr>
        <w:t>夢洲シアター</w:t>
      </w:r>
      <w:r w:rsidR="00633A7B" w:rsidRPr="00702002">
        <w:rPr>
          <w:rFonts w:ascii="ＭＳ ゴシック" w:eastAsia="ＭＳ ゴシック" w:hAnsi="ＭＳ ゴシック" w:hint="eastAsia"/>
          <w:sz w:val="24"/>
          <w:szCs w:val="24"/>
        </w:rPr>
        <w:t>」</w:t>
      </w:r>
      <w:r w:rsidR="005D18BB" w:rsidRPr="00702002">
        <w:rPr>
          <w:rFonts w:ascii="ＭＳ ゴシック" w:eastAsia="ＭＳ ゴシック" w:hAnsi="ＭＳ ゴシック" w:hint="eastAsia"/>
          <w:sz w:val="24"/>
          <w:szCs w:val="24"/>
        </w:rPr>
        <w:t>や</w:t>
      </w:r>
      <w:r w:rsidR="008900DB" w:rsidRPr="00702002">
        <w:rPr>
          <w:rFonts w:ascii="ＭＳ ゴシック" w:eastAsia="ＭＳ ゴシック" w:hAnsi="ＭＳ ゴシック" w:hint="eastAsia"/>
          <w:sz w:val="24"/>
          <w:szCs w:val="24"/>
        </w:rPr>
        <w:t>、水とみどりが広がる開放感ある</w:t>
      </w:r>
      <w:r w:rsidR="00633A7B" w:rsidRPr="00702002">
        <w:rPr>
          <w:rFonts w:ascii="ＭＳ ゴシック" w:eastAsia="ＭＳ ゴシック" w:hAnsi="ＭＳ ゴシック" w:hint="eastAsia"/>
          <w:sz w:val="24"/>
          <w:szCs w:val="24"/>
        </w:rPr>
        <w:t>「</w:t>
      </w:r>
      <w:r w:rsidRPr="00702002">
        <w:rPr>
          <w:rFonts w:ascii="ＭＳ ゴシック" w:eastAsia="ＭＳ ゴシック" w:hAnsi="ＭＳ ゴシック" w:hint="eastAsia"/>
          <w:sz w:val="24"/>
          <w:szCs w:val="24"/>
        </w:rPr>
        <w:t>結びの庭</w:t>
      </w:r>
      <w:r w:rsidR="00633A7B" w:rsidRPr="00702002">
        <w:rPr>
          <w:rFonts w:ascii="ＭＳ ゴシック" w:eastAsia="ＭＳ ゴシック" w:hAnsi="ＭＳ ゴシック" w:hint="eastAsia"/>
          <w:sz w:val="24"/>
          <w:szCs w:val="24"/>
        </w:rPr>
        <w:t>」</w:t>
      </w:r>
      <w:r w:rsidRPr="00702002">
        <w:rPr>
          <w:rFonts w:ascii="ＭＳ ゴシック" w:eastAsia="ＭＳ ゴシック" w:hAnsi="ＭＳ ゴシック" w:hint="eastAsia"/>
          <w:sz w:val="24"/>
          <w:szCs w:val="24"/>
        </w:rPr>
        <w:t>等を</w:t>
      </w:r>
      <w:r w:rsidR="005D18BB" w:rsidRPr="00702002">
        <w:rPr>
          <w:rFonts w:ascii="ＭＳ ゴシック" w:eastAsia="ＭＳ ゴシック" w:hAnsi="ＭＳ ゴシック" w:hint="eastAsia"/>
          <w:sz w:val="24"/>
          <w:szCs w:val="24"/>
        </w:rPr>
        <w:t>整備</w:t>
      </w:r>
      <w:r w:rsidR="009E2289" w:rsidRPr="00702002">
        <w:rPr>
          <w:rFonts w:ascii="ＭＳ ゴシック" w:eastAsia="ＭＳ ゴシック" w:hAnsi="ＭＳ ゴシック" w:hint="eastAsia"/>
          <w:sz w:val="24"/>
          <w:szCs w:val="24"/>
        </w:rPr>
        <w:t>するほか、国内外の有名シェフやレストランと連携した「飲食施設」など</w:t>
      </w:r>
      <w:r w:rsidR="00A02B3F" w:rsidRPr="00702002">
        <w:rPr>
          <w:rFonts w:ascii="ＭＳ ゴシック" w:eastAsia="ＭＳ ゴシック" w:hAnsi="ＭＳ ゴシック" w:hint="eastAsia"/>
          <w:sz w:val="24"/>
          <w:szCs w:val="24"/>
        </w:rPr>
        <w:t>設置することとしてい</w:t>
      </w:r>
      <w:r w:rsidRPr="00702002">
        <w:rPr>
          <w:rFonts w:ascii="ＭＳ ゴシック" w:eastAsia="ＭＳ ゴシック" w:hAnsi="ＭＳ ゴシック" w:hint="eastAsia"/>
          <w:sz w:val="24"/>
          <w:szCs w:val="24"/>
        </w:rPr>
        <w:t>ます。</w:t>
      </w:r>
    </w:p>
    <w:p w14:paraId="72C4EB4D" w14:textId="77777777" w:rsidR="007E4233" w:rsidRPr="00702002" w:rsidRDefault="007E4233">
      <w:pPr>
        <w:ind w:left="240" w:hangingChars="100" w:hanging="240"/>
        <w:rPr>
          <w:rFonts w:ascii="ＭＳ ゴシック" w:eastAsia="ＭＳ ゴシック" w:hAnsi="ＭＳ ゴシック"/>
          <w:sz w:val="24"/>
          <w:szCs w:val="24"/>
        </w:rPr>
      </w:pPr>
    </w:p>
    <w:p w14:paraId="0783E6EE" w14:textId="74A078DB" w:rsidR="007E4233" w:rsidRPr="00702002" w:rsidRDefault="000B630E" w:rsidP="00065740">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065740" w:rsidRPr="00065740">
        <w:rPr>
          <w:rFonts w:ascii="ＭＳ ゴシック" w:eastAsia="ＭＳ ゴシック" w:hAnsi="ＭＳ ゴシック" w:hint="eastAsia"/>
          <w:sz w:val="24"/>
          <w:szCs w:val="24"/>
        </w:rPr>
        <w:t>また、右下の「カジノ施設」につきましては、マスやプレミアム、</w:t>
      </w:r>
      <w:r w:rsidR="00065740" w:rsidRPr="00065740">
        <w:rPr>
          <w:rFonts w:ascii="ＭＳ ゴシック" w:eastAsia="ＭＳ ゴシック" w:hAnsi="ＭＳ ゴシック"/>
          <w:sz w:val="24"/>
          <w:szCs w:val="24"/>
        </w:rPr>
        <w:t>VIPといった顧客層の属性と嗜好に合わせたフロア配置とするほか、カジノ施設を利用しない来訪者への配慮といたしまして、外部から目立たない配置・デザインを計画しています。</w:t>
      </w:r>
    </w:p>
    <w:p w14:paraId="2B2483E4" w14:textId="1F43A2B5" w:rsidR="00B22E6F" w:rsidRPr="00B22E6F" w:rsidRDefault="009A17F7" w:rsidP="00B22E6F">
      <w:pPr>
        <w:rPr>
          <w:rFonts w:ascii="ＭＳ ゴシック" w:eastAsia="ＭＳ ゴシック" w:hAnsi="ＭＳ ゴシック"/>
          <w:color w:val="000000" w:themeColor="text1"/>
          <w:sz w:val="24"/>
          <w:szCs w:val="24"/>
        </w:rPr>
      </w:pPr>
      <w:r w:rsidRPr="00702002">
        <w:rPr>
          <w:rFonts w:ascii="ＭＳ ゴシック" w:eastAsia="ＭＳ ゴシック" w:hAnsi="ＭＳ ゴシック" w:hint="eastAsia"/>
          <w:color w:val="000000" w:themeColor="text1"/>
          <w:sz w:val="24"/>
          <w:szCs w:val="24"/>
        </w:rPr>
        <w:t>〇</w:t>
      </w:r>
      <w:r w:rsidR="00A02B3F" w:rsidRPr="00702002">
        <w:rPr>
          <w:rFonts w:ascii="ＭＳ ゴシック" w:eastAsia="ＭＳ ゴシック" w:hAnsi="ＭＳ ゴシック" w:hint="eastAsia"/>
          <w:color w:val="000000" w:themeColor="text1"/>
          <w:sz w:val="24"/>
          <w:szCs w:val="24"/>
        </w:rPr>
        <w:t>以上、</w:t>
      </w:r>
      <w:r w:rsidRPr="00702002">
        <w:rPr>
          <w:rFonts w:ascii="ＭＳ ゴシック" w:eastAsia="ＭＳ ゴシック" w:hAnsi="ＭＳ ゴシック" w:hint="eastAsia"/>
          <w:color w:val="000000" w:themeColor="text1"/>
          <w:sz w:val="24"/>
          <w:szCs w:val="24"/>
        </w:rPr>
        <w:t>ここまでが、大阪</w:t>
      </w:r>
      <w:r w:rsidR="0048233C">
        <w:rPr>
          <w:rFonts w:ascii="ＭＳ ゴシック" w:eastAsia="ＭＳ ゴシック" w:hAnsi="ＭＳ ゴシック" w:hint="eastAsia"/>
          <w:color w:val="000000" w:themeColor="text1"/>
          <w:sz w:val="24"/>
          <w:szCs w:val="24"/>
        </w:rPr>
        <w:t>ＩＲ</w:t>
      </w:r>
      <w:r w:rsidRPr="00702002">
        <w:rPr>
          <w:rFonts w:ascii="ＭＳ ゴシック" w:eastAsia="ＭＳ ゴシック" w:hAnsi="ＭＳ ゴシック" w:hint="eastAsia"/>
          <w:color w:val="000000" w:themeColor="text1"/>
          <w:sz w:val="24"/>
          <w:szCs w:val="24"/>
        </w:rPr>
        <w:t>の各施設の概要でした。</w:t>
      </w:r>
    </w:p>
    <w:p w14:paraId="75BE13C9" w14:textId="77777777" w:rsidR="00004FCF" w:rsidRDefault="00004FCF" w:rsidP="00B22E6F">
      <w:pPr>
        <w:rPr>
          <w:rFonts w:ascii="ＭＳ ゴシック" w:eastAsia="ＭＳ ゴシック" w:hAnsi="ＭＳ ゴシック"/>
          <w:sz w:val="24"/>
          <w:szCs w:val="24"/>
        </w:rPr>
      </w:pPr>
    </w:p>
    <w:p w14:paraId="5338EEE8" w14:textId="77777777" w:rsidR="00004FCF" w:rsidRDefault="00004FCF" w:rsidP="00B22E6F">
      <w:pPr>
        <w:rPr>
          <w:rFonts w:ascii="ＭＳ ゴシック" w:eastAsia="ＭＳ ゴシック" w:hAnsi="ＭＳ ゴシック"/>
          <w:sz w:val="24"/>
          <w:szCs w:val="24"/>
        </w:rPr>
      </w:pPr>
    </w:p>
    <w:p w14:paraId="0CE2515C" w14:textId="6A76A9E1"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＜１１ページ＞</w:t>
      </w:r>
    </w:p>
    <w:p w14:paraId="6157F549" w14:textId="77777777" w:rsidR="007E4233" w:rsidRPr="00702002" w:rsidRDefault="00480A06">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〇次に１１ページをご覧ください。</w:t>
      </w:r>
    </w:p>
    <w:p w14:paraId="4348773F" w14:textId="30BE85AD" w:rsidR="00004FCF" w:rsidRDefault="000B630E" w:rsidP="00004FCF">
      <w:pPr>
        <w:ind w:left="240" w:hangingChars="100" w:hanging="240"/>
        <w:rPr>
          <w:rFonts w:ascii="ＭＳ ゴシック" w:eastAsia="ＭＳ ゴシック" w:hAnsi="ＭＳ ゴシック"/>
          <w:color w:val="000000" w:themeColor="text1"/>
          <w:kern w:val="24"/>
          <w:sz w:val="24"/>
          <w:szCs w:val="24"/>
        </w:rPr>
      </w:pPr>
      <w:r w:rsidRPr="00702002">
        <w:rPr>
          <w:rFonts w:ascii="ＭＳ ゴシック" w:eastAsia="ＭＳ ゴシック" w:hAnsi="ＭＳ ゴシック" w:hint="eastAsia"/>
          <w:sz w:val="24"/>
          <w:szCs w:val="24"/>
        </w:rPr>
        <w:t>〇</w:t>
      </w:r>
      <w:r w:rsidR="00480A06" w:rsidRPr="00702002">
        <w:rPr>
          <w:rFonts w:ascii="ＭＳ ゴシック" w:eastAsia="ＭＳ ゴシック" w:hAnsi="ＭＳ ゴシック" w:hint="eastAsia"/>
          <w:color w:val="000000" w:themeColor="text1"/>
          <w:kern w:val="24"/>
          <w:sz w:val="24"/>
          <w:szCs w:val="24"/>
        </w:rPr>
        <w:t>大阪</w:t>
      </w:r>
      <w:r w:rsidR="0048233C">
        <w:rPr>
          <w:rFonts w:ascii="ＭＳ ゴシック" w:eastAsia="ＭＳ ゴシック" w:hAnsi="ＭＳ ゴシック" w:hint="eastAsia"/>
          <w:color w:val="000000" w:themeColor="text1"/>
          <w:kern w:val="24"/>
          <w:sz w:val="24"/>
          <w:szCs w:val="24"/>
        </w:rPr>
        <w:t>ＩＲ</w:t>
      </w:r>
      <w:r w:rsidR="00480A06" w:rsidRPr="00702002">
        <w:rPr>
          <w:rFonts w:ascii="ＭＳ ゴシック" w:eastAsia="ＭＳ ゴシック" w:hAnsi="ＭＳ ゴシック" w:hint="eastAsia"/>
          <w:color w:val="000000" w:themeColor="text1"/>
          <w:kern w:val="24"/>
          <w:sz w:val="24"/>
          <w:szCs w:val="24"/>
        </w:rPr>
        <w:t>は、地域経済・地域社会へ様々な貢献をしていきます。こちらに主なものをまとめております。</w:t>
      </w:r>
    </w:p>
    <w:p w14:paraId="6E16AF3A" w14:textId="77777777" w:rsidR="00004FCF" w:rsidRDefault="00004FCF" w:rsidP="00004FCF">
      <w:pPr>
        <w:ind w:left="240" w:hangingChars="100" w:hanging="240"/>
        <w:rPr>
          <w:rFonts w:ascii="ＭＳ ゴシック" w:eastAsia="ＭＳ ゴシック" w:hAnsi="ＭＳ ゴシック" w:cs="ＭＳ Ｐゴシック"/>
          <w:kern w:val="0"/>
          <w:sz w:val="24"/>
          <w:szCs w:val="24"/>
        </w:rPr>
      </w:pPr>
      <w:r>
        <w:rPr>
          <w:rFonts w:ascii="ＭＳ ゴシック" w:eastAsia="ＭＳ ゴシック" w:hAnsi="ＭＳ ゴシック" w:hint="eastAsia"/>
          <w:color w:val="000000" w:themeColor="text1"/>
          <w:kern w:val="24"/>
          <w:sz w:val="24"/>
          <w:szCs w:val="24"/>
        </w:rPr>
        <w:t>〇</w:t>
      </w:r>
      <w:r w:rsidR="00480A06" w:rsidRPr="00702002">
        <w:rPr>
          <w:rFonts w:ascii="ＭＳ ゴシック" w:eastAsia="ＭＳ ゴシック" w:hAnsi="ＭＳ ゴシック" w:hint="eastAsia"/>
          <w:color w:val="000000" w:themeColor="text1"/>
          <w:kern w:val="24"/>
          <w:sz w:val="24"/>
          <w:szCs w:val="24"/>
        </w:rPr>
        <w:t>いくつかご紹介しますと、</w:t>
      </w:r>
    </w:p>
    <w:p w14:paraId="689020C9" w14:textId="63667EAD" w:rsidR="00480A06" w:rsidRPr="00004FCF" w:rsidRDefault="00480A06" w:rsidP="00004FCF">
      <w:pPr>
        <w:ind w:leftChars="100" w:left="210"/>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kern w:val="24"/>
          <w:sz w:val="24"/>
          <w:szCs w:val="24"/>
        </w:rPr>
        <w:t>地元企業からの積極的な調達や、地域ブランディングの向上、ビジネスマッチング機会の創出など中小企業、スタートアップ企業の支援など計画しています。</w:t>
      </w:r>
    </w:p>
    <w:p w14:paraId="23903818" w14:textId="77777777" w:rsidR="00795DC1" w:rsidRDefault="00480A06" w:rsidP="00480A06">
      <w:pPr>
        <w:widowControl/>
        <w:ind w:left="100" w:hanging="100"/>
        <w:rPr>
          <w:rFonts w:ascii="ＭＳ ゴシック" w:eastAsia="ＭＳ ゴシック" w:hAnsi="ＭＳ ゴシック"/>
          <w:color w:val="000000" w:themeColor="text1"/>
          <w:sz w:val="24"/>
          <w:szCs w:val="24"/>
        </w:rPr>
      </w:pPr>
      <w:r w:rsidRPr="00702002">
        <w:rPr>
          <w:rFonts w:ascii="ＭＳ ゴシック" w:eastAsia="ＭＳ ゴシック" w:hAnsi="ＭＳ ゴシック" w:hint="eastAsia"/>
          <w:color w:val="000000" w:themeColor="text1"/>
          <w:kern w:val="24"/>
          <w:sz w:val="24"/>
          <w:szCs w:val="24"/>
        </w:rPr>
        <w:t>〇また、</w:t>
      </w:r>
      <w:r w:rsidRPr="00702002">
        <w:rPr>
          <w:rFonts w:ascii="ＭＳ ゴシック" w:eastAsia="ＭＳ ゴシック" w:hAnsi="ＭＳ ゴシック" w:hint="eastAsia"/>
          <w:color w:val="000000" w:themeColor="text1"/>
          <w:sz w:val="24"/>
          <w:szCs w:val="24"/>
        </w:rPr>
        <w:t>会員ポイントプログラムやＩＣＴ等の総合活用を行うことで</w:t>
      </w:r>
      <w:r w:rsidR="00924515" w:rsidRPr="00702002">
        <w:rPr>
          <w:rFonts w:ascii="ＭＳ ゴシック" w:eastAsia="ＭＳ ゴシック" w:hAnsi="ＭＳ ゴシック" w:hint="eastAsia"/>
          <w:color w:val="000000" w:themeColor="text1"/>
          <w:sz w:val="24"/>
          <w:szCs w:val="24"/>
        </w:rPr>
        <w:t>、</w:t>
      </w:r>
    </w:p>
    <w:p w14:paraId="3FE96D7A" w14:textId="4A1F085A" w:rsidR="00480A06" w:rsidRPr="00702002" w:rsidRDefault="00924515" w:rsidP="00795DC1">
      <w:pPr>
        <w:widowControl/>
        <w:ind w:left="100"/>
        <w:rPr>
          <w:rFonts w:ascii="ＭＳ ゴシック" w:eastAsia="ＭＳ ゴシック" w:hAnsi="ＭＳ ゴシック"/>
          <w:color w:val="000000" w:themeColor="text1"/>
          <w:sz w:val="24"/>
          <w:szCs w:val="24"/>
        </w:rPr>
      </w:pPr>
      <w:r w:rsidRPr="00702002">
        <w:rPr>
          <w:rFonts w:ascii="ＭＳ ゴシック" w:eastAsia="ＭＳ ゴシック" w:hAnsi="ＭＳ ゴシック" w:hint="eastAsia"/>
          <w:color w:val="000000" w:themeColor="text1"/>
          <w:sz w:val="24"/>
          <w:szCs w:val="24"/>
        </w:rPr>
        <w:t>大阪・関西、広域への送客強化、周遊促進及び地域での消費喚起</w:t>
      </w:r>
      <w:r w:rsidR="00480A06" w:rsidRPr="00702002">
        <w:rPr>
          <w:rFonts w:ascii="ＭＳ ゴシック" w:eastAsia="ＭＳ ゴシック" w:hAnsi="ＭＳ ゴシック" w:hint="eastAsia"/>
          <w:color w:val="000000" w:themeColor="text1"/>
          <w:sz w:val="24"/>
          <w:szCs w:val="24"/>
        </w:rPr>
        <w:t>を行います。</w:t>
      </w:r>
    </w:p>
    <w:p w14:paraId="6973397B" w14:textId="77777777" w:rsidR="00480A06" w:rsidRPr="00702002" w:rsidRDefault="00480A06" w:rsidP="00885F37">
      <w:pPr>
        <w:widowControl/>
        <w:ind w:left="240" w:hangingChars="100" w:hanging="240"/>
        <w:rPr>
          <w:rFonts w:ascii="ＭＳ ゴシック" w:eastAsia="ＭＳ ゴシック" w:hAnsi="ＭＳ ゴシック"/>
          <w:color w:val="000000" w:themeColor="text1"/>
          <w:kern w:val="24"/>
          <w:sz w:val="24"/>
          <w:szCs w:val="24"/>
        </w:rPr>
      </w:pPr>
      <w:r w:rsidRPr="00702002">
        <w:rPr>
          <w:rFonts w:ascii="ＭＳ ゴシック" w:eastAsia="ＭＳ ゴシック" w:hAnsi="ＭＳ ゴシック" w:hint="eastAsia"/>
          <w:color w:val="000000" w:themeColor="text1"/>
          <w:sz w:val="24"/>
          <w:szCs w:val="24"/>
        </w:rPr>
        <w:t>〇さらには、女性、シニア、障がい者など多様な人材に対する柔軟な働き方や快適な労働環境等を提供するとともに、教育機関等と連携した人材育成プログラムの提供や継続的な職業訓練により、高度なグローバル人材の育成を図ります。</w:t>
      </w:r>
    </w:p>
    <w:p w14:paraId="047111E8" w14:textId="77777777" w:rsidR="007E4233" w:rsidRPr="00702002" w:rsidRDefault="007E4233">
      <w:pPr>
        <w:rPr>
          <w:rFonts w:ascii="ＭＳ ゴシック" w:eastAsia="ＭＳ ゴシック" w:hAnsi="ＭＳ ゴシック"/>
          <w:sz w:val="24"/>
          <w:szCs w:val="24"/>
        </w:rPr>
      </w:pPr>
    </w:p>
    <w:p w14:paraId="00C8AC2E" w14:textId="77777777" w:rsidR="00E967E8" w:rsidRPr="00702002" w:rsidRDefault="00E967E8">
      <w:pPr>
        <w:rPr>
          <w:rFonts w:ascii="ＭＳ ゴシック" w:eastAsia="ＭＳ ゴシック" w:hAnsi="ＭＳ ゴシック"/>
          <w:sz w:val="24"/>
          <w:szCs w:val="24"/>
        </w:rPr>
      </w:pPr>
    </w:p>
    <w:p w14:paraId="2D820B59" w14:textId="77777777" w:rsidR="007E4233" w:rsidRPr="00A26E85" w:rsidRDefault="000B630E">
      <w:pPr>
        <w:rPr>
          <w:rFonts w:ascii="ＭＳ ゴシック" w:eastAsia="ＭＳ ゴシック" w:hAnsi="ＭＳ ゴシック"/>
          <w:sz w:val="24"/>
          <w:szCs w:val="24"/>
        </w:rPr>
      </w:pPr>
      <w:r w:rsidRPr="00A26E85">
        <w:rPr>
          <w:rFonts w:ascii="ＭＳ ゴシック" w:eastAsia="ＭＳ ゴシック" w:hAnsi="ＭＳ ゴシック" w:hint="eastAsia"/>
          <w:sz w:val="24"/>
          <w:szCs w:val="24"/>
        </w:rPr>
        <w:t>＜１２ページ＞</w:t>
      </w:r>
    </w:p>
    <w:p w14:paraId="4C7F6DAF" w14:textId="77777777" w:rsidR="0012185E" w:rsidRPr="00A26E85" w:rsidRDefault="0012185E" w:rsidP="0012185E">
      <w:pPr>
        <w:rPr>
          <w:rFonts w:ascii="ＭＳ ゴシック" w:eastAsia="ＭＳ ゴシック" w:hAnsi="ＭＳ ゴシック"/>
          <w:sz w:val="24"/>
          <w:szCs w:val="24"/>
        </w:rPr>
      </w:pPr>
      <w:r w:rsidRPr="00A26E85">
        <w:rPr>
          <w:rFonts w:ascii="ＭＳ ゴシック" w:eastAsia="ＭＳ ゴシック" w:hAnsi="ＭＳ ゴシック" w:hint="eastAsia"/>
          <w:sz w:val="24"/>
          <w:szCs w:val="24"/>
        </w:rPr>
        <w:t>〇ここからは、ＩＲ誘致に伴う懸念事項への対策についてご説明いたします。</w:t>
      </w:r>
    </w:p>
    <w:p w14:paraId="4F9FB674" w14:textId="77777777" w:rsidR="0012185E" w:rsidRPr="00A26E85" w:rsidRDefault="0012185E" w:rsidP="0012185E">
      <w:pPr>
        <w:ind w:leftChars="100" w:left="210"/>
        <w:rPr>
          <w:rFonts w:ascii="ＭＳ ゴシック" w:eastAsia="ＭＳ ゴシック" w:hAnsi="ＭＳ ゴシック"/>
          <w:sz w:val="24"/>
          <w:szCs w:val="24"/>
        </w:rPr>
      </w:pPr>
      <w:r w:rsidRPr="00A26E85">
        <w:rPr>
          <w:rFonts w:ascii="ＭＳ ゴシック" w:eastAsia="ＭＳ ゴシック" w:hAnsi="ＭＳ ゴシック" w:hint="eastAsia"/>
          <w:sz w:val="24"/>
          <w:szCs w:val="24"/>
        </w:rPr>
        <w:t>ＩＲの中にカジノができることや、国内外から多くの旅行者が来阪することなどから、ギャンブル等依存症の増加や治安の悪化などを心配する声がございます。</w:t>
      </w:r>
    </w:p>
    <w:p w14:paraId="3D275EDA" w14:textId="03FB97E7" w:rsidR="0012185E" w:rsidRPr="0012185E" w:rsidRDefault="0012185E" w:rsidP="0012185E">
      <w:pPr>
        <w:ind w:leftChars="100" w:left="210"/>
        <w:rPr>
          <w:rFonts w:ascii="ＭＳ ゴシック" w:eastAsia="ＭＳ ゴシック" w:hAnsi="ＭＳ ゴシック"/>
          <w:sz w:val="24"/>
          <w:szCs w:val="24"/>
        </w:rPr>
      </w:pPr>
      <w:r w:rsidRPr="00A26E85">
        <w:rPr>
          <w:rFonts w:ascii="ＭＳ ゴシック" w:eastAsia="ＭＳ ゴシック" w:hAnsi="ＭＳ ゴシック" w:hint="eastAsia"/>
          <w:sz w:val="24"/>
          <w:szCs w:val="24"/>
        </w:rPr>
        <w:t>大阪府</w:t>
      </w:r>
      <w:r w:rsidR="003D3EAE">
        <w:rPr>
          <w:rFonts w:ascii="ＭＳ ゴシック" w:eastAsia="ＭＳ ゴシック" w:hAnsi="ＭＳ ゴシック" w:hint="eastAsia"/>
          <w:sz w:val="24"/>
          <w:szCs w:val="24"/>
        </w:rPr>
        <w:t>・</w:t>
      </w:r>
      <w:r w:rsidRPr="00A26E85">
        <w:rPr>
          <w:rFonts w:ascii="ＭＳ ゴシック" w:eastAsia="ＭＳ ゴシック" w:hAnsi="ＭＳ ゴシック" w:hint="eastAsia"/>
          <w:sz w:val="24"/>
          <w:szCs w:val="24"/>
        </w:rPr>
        <w:t>市および</w:t>
      </w:r>
      <w:r w:rsidR="0048233C">
        <w:rPr>
          <w:rFonts w:ascii="ＭＳ ゴシック" w:eastAsia="ＭＳ ゴシック" w:hAnsi="ＭＳ ゴシック" w:hint="eastAsia"/>
          <w:sz w:val="24"/>
          <w:szCs w:val="24"/>
        </w:rPr>
        <w:t>ＩＲ</w:t>
      </w:r>
      <w:r w:rsidRPr="00A26E85">
        <w:rPr>
          <w:rFonts w:ascii="ＭＳ ゴシック" w:eastAsia="ＭＳ ゴシック" w:hAnsi="ＭＳ ゴシック"/>
          <w:sz w:val="24"/>
          <w:szCs w:val="24"/>
        </w:rPr>
        <w:t>事業者は、こういった懸念事項に対して、万全の対策を講じていくこととしています。</w:t>
      </w:r>
    </w:p>
    <w:p w14:paraId="3E10582D" w14:textId="249F560D" w:rsidR="0012185E" w:rsidRDefault="0012185E" w:rsidP="0012185E">
      <w:pPr>
        <w:rPr>
          <w:rFonts w:ascii="ＭＳ ゴシック" w:eastAsia="ＭＳ ゴシック" w:hAnsi="ＭＳ ゴシック"/>
          <w:sz w:val="24"/>
          <w:szCs w:val="24"/>
        </w:rPr>
      </w:pPr>
    </w:p>
    <w:p w14:paraId="0FB4F8BB" w14:textId="2CB6E6C4" w:rsidR="00F5099C" w:rsidRDefault="00F5099C" w:rsidP="0012185E">
      <w:pPr>
        <w:rPr>
          <w:rFonts w:ascii="ＭＳ ゴシック" w:eastAsia="ＭＳ ゴシック" w:hAnsi="ＭＳ ゴシック"/>
          <w:sz w:val="24"/>
          <w:szCs w:val="24"/>
        </w:rPr>
      </w:pPr>
    </w:p>
    <w:p w14:paraId="7FBFB5F4" w14:textId="56020E61" w:rsidR="00F5099C" w:rsidRDefault="00F5099C" w:rsidP="0012185E">
      <w:pPr>
        <w:rPr>
          <w:rFonts w:ascii="ＭＳ ゴシック" w:eastAsia="ＭＳ ゴシック" w:hAnsi="ＭＳ ゴシック"/>
          <w:sz w:val="24"/>
          <w:szCs w:val="24"/>
        </w:rPr>
      </w:pPr>
      <w:r>
        <w:rPr>
          <w:rFonts w:ascii="ＭＳ ゴシック" w:eastAsia="ＭＳ ゴシック" w:hAnsi="ＭＳ ゴシック" w:hint="eastAsia"/>
          <w:sz w:val="24"/>
          <w:szCs w:val="24"/>
        </w:rPr>
        <w:t>＜資料２＞</w:t>
      </w:r>
    </w:p>
    <w:p w14:paraId="2A6E9B73" w14:textId="1556CD58" w:rsidR="0012185E" w:rsidRPr="0012185E" w:rsidRDefault="0012185E" w:rsidP="0012185E">
      <w:pPr>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〇まず、ギャンブル等依存症対策です。</w:t>
      </w:r>
    </w:p>
    <w:p w14:paraId="704E64D7" w14:textId="2A51EBA0" w:rsidR="0012185E" w:rsidRPr="0012185E" w:rsidRDefault="0012185E" w:rsidP="003D3EAE">
      <w:pPr>
        <w:ind w:left="240" w:hangingChars="100" w:hanging="240"/>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〇</w:t>
      </w:r>
      <w:r w:rsidR="005B1958">
        <w:rPr>
          <w:rFonts w:ascii="ＭＳ ゴシック" w:eastAsia="ＭＳ ゴシック" w:hAnsi="ＭＳ ゴシック" w:hint="eastAsia"/>
          <w:sz w:val="24"/>
          <w:szCs w:val="24"/>
        </w:rPr>
        <w:t>資料２の</w:t>
      </w:r>
      <w:r w:rsidRPr="0012185E">
        <w:rPr>
          <w:rFonts w:ascii="ＭＳ ゴシック" w:eastAsia="ＭＳ ゴシック" w:hAnsi="ＭＳ ゴシック" w:hint="eastAsia"/>
          <w:sz w:val="24"/>
          <w:szCs w:val="24"/>
        </w:rPr>
        <w:t>「ギャンブル等依存症への取り組みについて</w:t>
      </w:r>
      <w:r w:rsidRPr="0012185E">
        <w:rPr>
          <w:rFonts w:ascii="ＭＳ ゴシック" w:eastAsia="ＭＳ ゴシック" w:hAnsi="ＭＳ ゴシック"/>
          <w:sz w:val="24"/>
          <w:szCs w:val="24"/>
        </w:rPr>
        <w:t>」をごらんください。</w:t>
      </w:r>
    </w:p>
    <w:p w14:paraId="0A7F72B0" w14:textId="5E51B1BC" w:rsidR="0012185E" w:rsidRPr="0012185E" w:rsidRDefault="0012185E" w:rsidP="0012185E">
      <w:pPr>
        <w:ind w:left="240" w:hangingChars="100" w:hanging="240"/>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〇大阪ＩＲの実現に向けて、既存のギャンブル等に起因するものも含めて、ギャンブル等依存症問題に正面から取り組み、ギャンブル等依存症対策のトップランナーをめざし、発症・進行・再発の各段階に応じた、防止・回復のための対策について、世界の先進事例に加え、大阪独自の対策をミックスした総合的な取組みを構築・実施していくこととしています。</w:t>
      </w:r>
    </w:p>
    <w:p w14:paraId="42517024" w14:textId="77777777" w:rsidR="0012185E" w:rsidRDefault="0012185E" w:rsidP="0012185E">
      <w:pPr>
        <w:rPr>
          <w:rFonts w:ascii="ＭＳ ゴシック" w:eastAsia="ＭＳ ゴシック" w:hAnsi="ＭＳ ゴシック"/>
          <w:sz w:val="24"/>
          <w:szCs w:val="24"/>
        </w:rPr>
      </w:pPr>
    </w:p>
    <w:p w14:paraId="565F70AD" w14:textId="232D28B9" w:rsidR="0012185E" w:rsidRPr="0012185E" w:rsidRDefault="0012185E" w:rsidP="0012185E">
      <w:pPr>
        <w:ind w:left="240" w:hangingChars="100" w:hanging="240"/>
        <w:rPr>
          <w:rFonts w:ascii="ＭＳ ゴシック" w:eastAsia="ＭＳ ゴシック" w:hAnsi="ＭＳ ゴシック"/>
          <w:sz w:val="24"/>
          <w:szCs w:val="24"/>
        </w:rPr>
      </w:pPr>
      <w:r w:rsidRPr="001F4655">
        <w:rPr>
          <w:rFonts w:ascii="ＭＳ ゴシック" w:eastAsia="ＭＳ ゴシック" w:hAnsi="ＭＳ ゴシック" w:hint="eastAsia"/>
          <w:sz w:val="24"/>
          <w:szCs w:val="24"/>
        </w:rPr>
        <w:t>〇具体的な取り組みをご説明させていただく前に、</w:t>
      </w:r>
      <w:r w:rsidR="0048233C" w:rsidRPr="001F4655">
        <w:rPr>
          <w:rFonts w:ascii="ＭＳ ゴシック" w:eastAsia="ＭＳ ゴシック" w:hAnsi="ＭＳ ゴシック" w:hint="eastAsia"/>
          <w:sz w:val="24"/>
          <w:szCs w:val="24"/>
        </w:rPr>
        <w:t>ＩＲ</w:t>
      </w:r>
      <w:r w:rsidRPr="001F4655">
        <w:rPr>
          <w:rFonts w:ascii="ＭＳ ゴシック" w:eastAsia="ＭＳ ゴシック" w:hAnsi="ＭＳ ゴシック"/>
          <w:sz w:val="24"/>
          <w:szCs w:val="24"/>
        </w:rPr>
        <w:t>整備法において、どのような規</w:t>
      </w:r>
      <w:r w:rsidRPr="001F4655">
        <w:rPr>
          <w:rFonts w:ascii="ＭＳ ゴシック" w:eastAsia="ＭＳ ゴシック" w:hAnsi="ＭＳ ゴシック"/>
          <w:sz w:val="24"/>
          <w:szCs w:val="24"/>
        </w:rPr>
        <w:lastRenderedPageBreak/>
        <w:t>定がなされているのか、その主なものについてご説明します。</w:t>
      </w:r>
    </w:p>
    <w:p w14:paraId="2672732B" w14:textId="0C28F2ED" w:rsidR="0012185E" w:rsidRPr="0012185E" w:rsidRDefault="0012185E" w:rsidP="0012185E">
      <w:pPr>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〇資料の中段の「</w:t>
      </w:r>
      <w:r w:rsidR="0048233C">
        <w:rPr>
          <w:rFonts w:ascii="ＭＳ ゴシック" w:eastAsia="ＭＳ ゴシック" w:hAnsi="ＭＳ ゴシック" w:hint="eastAsia"/>
          <w:sz w:val="24"/>
          <w:szCs w:val="24"/>
        </w:rPr>
        <w:t>ＩＲ</w:t>
      </w:r>
      <w:r w:rsidRPr="0012185E">
        <w:rPr>
          <w:rFonts w:ascii="ＭＳ ゴシック" w:eastAsia="ＭＳ ゴシック" w:hAnsi="ＭＳ ゴシック"/>
          <w:sz w:val="24"/>
          <w:szCs w:val="24"/>
        </w:rPr>
        <w:t>整備法による規制」とありますが、</w:t>
      </w:r>
    </w:p>
    <w:p w14:paraId="0FB8F5B1" w14:textId="77777777" w:rsidR="0012185E" w:rsidRPr="0012185E" w:rsidRDefault="0012185E" w:rsidP="0012185E">
      <w:pPr>
        <w:ind w:left="480" w:hangingChars="200" w:hanging="480"/>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 xml:space="preserve">　・日本人等のカジノ施設への入場回数を連続する</w:t>
      </w:r>
      <w:r w:rsidRPr="0012185E">
        <w:rPr>
          <w:rFonts w:ascii="ＭＳ ゴシック" w:eastAsia="ＭＳ ゴシック" w:hAnsi="ＭＳ ゴシック"/>
          <w:sz w:val="24"/>
          <w:szCs w:val="24"/>
        </w:rPr>
        <w:t>7日間で3回、連続する28日間で10回に制限</w:t>
      </w:r>
    </w:p>
    <w:p w14:paraId="45B63C33" w14:textId="77777777" w:rsidR="0012185E" w:rsidRPr="0012185E" w:rsidRDefault="0012185E" w:rsidP="0012185E">
      <w:pPr>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 xml:space="preserve">　・マイナンバーカードを利用した、厳格な本人確認</w:t>
      </w:r>
    </w:p>
    <w:p w14:paraId="7B305381" w14:textId="77777777" w:rsidR="0012185E" w:rsidRPr="0012185E" w:rsidRDefault="0012185E" w:rsidP="0012185E">
      <w:pPr>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 xml:space="preserve">　・本人・家族等の申し出による利用を制限する措置</w:t>
      </w:r>
    </w:p>
    <w:p w14:paraId="5BDF519C" w14:textId="6EA10422" w:rsidR="007E4233" w:rsidRDefault="0012185E" w:rsidP="0012185E">
      <w:pPr>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 xml:space="preserve">　・日本人等のカジノ施設への入場者に対し、</w:t>
      </w:r>
      <w:r w:rsidRPr="0012185E">
        <w:rPr>
          <w:rFonts w:ascii="ＭＳ ゴシック" w:eastAsia="ＭＳ ゴシック" w:hAnsi="ＭＳ ゴシック"/>
          <w:sz w:val="24"/>
          <w:szCs w:val="24"/>
        </w:rPr>
        <w:t>1回6,000円の入場料の賦課</w:t>
      </w:r>
    </w:p>
    <w:p w14:paraId="32287AF2" w14:textId="52FAC16C" w:rsidR="0012185E" w:rsidRDefault="0012185E" w:rsidP="0012185E">
      <w:pPr>
        <w:ind w:firstLineChars="100" w:firstLine="240"/>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など</w:t>
      </w:r>
      <w:r>
        <w:rPr>
          <w:rFonts w:ascii="ＭＳ ゴシック" w:eastAsia="ＭＳ ゴシック" w:hAnsi="ＭＳ ゴシック" w:hint="eastAsia"/>
          <w:sz w:val="24"/>
          <w:szCs w:val="24"/>
        </w:rPr>
        <w:t>が規定されています</w:t>
      </w:r>
      <w:r w:rsidRPr="0012185E">
        <w:rPr>
          <w:rFonts w:ascii="ＭＳ ゴシック" w:eastAsia="ＭＳ ゴシック" w:hAnsi="ＭＳ ゴシック" w:hint="eastAsia"/>
          <w:sz w:val="24"/>
          <w:szCs w:val="24"/>
        </w:rPr>
        <w:t>。</w:t>
      </w:r>
    </w:p>
    <w:p w14:paraId="10BE8A10" w14:textId="6C89A5B1" w:rsidR="0012185E" w:rsidRDefault="0012185E" w:rsidP="0012185E">
      <w:pPr>
        <w:rPr>
          <w:rFonts w:ascii="ＭＳ ゴシック" w:eastAsia="ＭＳ ゴシック" w:hAnsi="ＭＳ ゴシック"/>
          <w:sz w:val="24"/>
          <w:szCs w:val="24"/>
        </w:rPr>
      </w:pPr>
    </w:p>
    <w:p w14:paraId="77A66F1C" w14:textId="02B3A167" w:rsidR="0012185E" w:rsidRPr="00702002" w:rsidRDefault="0012185E" w:rsidP="0012185E">
      <w:pPr>
        <w:rPr>
          <w:rFonts w:ascii="ＭＳ ゴシック" w:eastAsia="ＭＳ ゴシック" w:hAnsi="ＭＳ ゴシック"/>
          <w:sz w:val="24"/>
          <w:szCs w:val="24"/>
        </w:rPr>
      </w:pPr>
      <w:r w:rsidRPr="0012185E">
        <w:rPr>
          <w:rFonts w:ascii="ＭＳ ゴシック" w:eastAsia="ＭＳ ゴシック" w:hAnsi="ＭＳ ゴシック" w:hint="eastAsia"/>
          <w:sz w:val="24"/>
          <w:szCs w:val="24"/>
        </w:rPr>
        <w:t>〇続いて、区域整備計画に取りまとめた対策について</w:t>
      </w:r>
      <w:r>
        <w:rPr>
          <w:rFonts w:ascii="ＭＳ ゴシック" w:eastAsia="ＭＳ ゴシック" w:hAnsi="ＭＳ ゴシック" w:hint="eastAsia"/>
          <w:sz w:val="24"/>
          <w:szCs w:val="24"/>
        </w:rPr>
        <w:t>、</w:t>
      </w:r>
      <w:r w:rsidRPr="0012185E">
        <w:rPr>
          <w:rFonts w:ascii="ＭＳ ゴシック" w:eastAsia="ＭＳ ゴシック" w:hAnsi="ＭＳ ゴシック" w:hint="eastAsia"/>
          <w:sz w:val="24"/>
          <w:szCs w:val="24"/>
        </w:rPr>
        <w:t>記載しています。</w:t>
      </w:r>
    </w:p>
    <w:p w14:paraId="708DEEC7" w14:textId="4BB9E29E" w:rsidR="006F1BF0" w:rsidRPr="006F1BF0" w:rsidRDefault="00F62CEB" w:rsidP="006F1BF0">
      <w:pPr>
        <w:rPr>
          <w:rFonts w:ascii="ＭＳ ゴシック" w:eastAsia="ＭＳ ゴシック" w:hAnsi="ＭＳ ゴシック"/>
          <w:sz w:val="24"/>
          <w:szCs w:val="24"/>
        </w:rPr>
      </w:pPr>
      <w:r w:rsidRPr="00F62CEB">
        <w:rPr>
          <w:rFonts w:ascii="ＭＳ ゴシック" w:eastAsia="ＭＳ ゴシック" w:hAnsi="ＭＳ ゴシック" w:hint="eastAsia"/>
          <w:sz w:val="24"/>
          <w:szCs w:val="24"/>
        </w:rPr>
        <w:t>〇</w:t>
      </w:r>
      <w:r w:rsidR="006F1BF0" w:rsidRPr="006F1BF0">
        <w:rPr>
          <w:rFonts w:ascii="ＭＳ ゴシック" w:eastAsia="ＭＳ ゴシック" w:hAnsi="ＭＳ ゴシック" w:hint="eastAsia"/>
          <w:sz w:val="24"/>
          <w:szCs w:val="24"/>
        </w:rPr>
        <w:t>資料の左側には、ＩＲ事業者が実施する対策をお示ししています。</w:t>
      </w:r>
    </w:p>
    <w:p w14:paraId="7CAA02DE" w14:textId="160BE3E8" w:rsidR="00A26E85" w:rsidRPr="00A26E85" w:rsidRDefault="006F1BF0" w:rsidP="00F30A8D">
      <w:pPr>
        <w:ind w:left="240" w:hangingChars="100" w:hanging="240"/>
        <w:rPr>
          <w:rFonts w:ascii="ＭＳ ゴシック" w:eastAsia="ＭＳ ゴシック" w:hAnsi="ＭＳ ゴシック"/>
          <w:sz w:val="24"/>
          <w:szCs w:val="24"/>
        </w:rPr>
      </w:pPr>
      <w:r w:rsidRPr="006F1BF0">
        <w:rPr>
          <w:rFonts w:ascii="ＭＳ ゴシック" w:eastAsia="ＭＳ ゴシック" w:hAnsi="ＭＳ ゴシック" w:hint="eastAsia"/>
          <w:sz w:val="24"/>
          <w:szCs w:val="24"/>
        </w:rPr>
        <w:t>〇</w:t>
      </w:r>
      <w:r w:rsidR="00F30A8D" w:rsidRPr="00F30A8D">
        <w:rPr>
          <w:rFonts w:ascii="ＭＳ ゴシック" w:eastAsia="ＭＳ ゴシック" w:hAnsi="ＭＳ ゴシック" w:hint="eastAsia"/>
          <w:sz w:val="24"/>
          <w:szCs w:val="24"/>
        </w:rPr>
        <w:t>生体認証などの最先端のＩＣＴ技術を活用したカジノ施設の入退場管理を実施し、ＩＲ整備法に定めのある入場等回数制限措置や本人・家族等の申出による利用制限措置を厳格に実施していきます。</w:t>
      </w:r>
    </w:p>
    <w:p w14:paraId="0F04D93C" w14:textId="1E12007D" w:rsidR="00A26E85" w:rsidRPr="00A26E85" w:rsidRDefault="00A26E85" w:rsidP="00A26E85">
      <w:pPr>
        <w:ind w:left="240" w:hangingChars="100" w:hanging="240"/>
        <w:rPr>
          <w:rFonts w:ascii="ＭＳ ゴシック" w:eastAsia="ＭＳ ゴシック" w:hAnsi="ＭＳ ゴシック"/>
          <w:sz w:val="24"/>
          <w:szCs w:val="24"/>
        </w:rPr>
      </w:pPr>
      <w:r w:rsidRPr="00A26E85">
        <w:rPr>
          <w:rFonts w:ascii="ＭＳ ゴシック" w:eastAsia="ＭＳ ゴシック" w:hAnsi="ＭＳ ゴシック" w:hint="eastAsia"/>
          <w:sz w:val="24"/>
          <w:szCs w:val="24"/>
        </w:rPr>
        <w:t>〇このほか、</w:t>
      </w:r>
      <w:r w:rsidRPr="00A26E85">
        <w:rPr>
          <w:rFonts w:ascii="ＭＳ ゴシック" w:eastAsia="ＭＳ ゴシック" w:hAnsi="ＭＳ ゴシック"/>
          <w:sz w:val="24"/>
          <w:szCs w:val="24"/>
        </w:rPr>
        <w:t>24時間365日利用可能な相談体制の構築、訓練されたスタッフによる視認と</w:t>
      </w:r>
      <w:r w:rsidRPr="00A26E85">
        <w:rPr>
          <w:rFonts w:ascii="ＭＳ ゴシック" w:eastAsia="ＭＳ ゴシック" w:hAnsi="ＭＳ ゴシック" w:hint="eastAsia"/>
          <w:sz w:val="24"/>
          <w:szCs w:val="24"/>
        </w:rPr>
        <w:t>ＩＣＴ技術を活用した問題あるギャンブル行動の早期発見、賭け金額や滞在時間の上限設定を可能にするプログラムの導入など、カジノへの依存を未然に防止するための取組みを行っていきます。</w:t>
      </w:r>
    </w:p>
    <w:p w14:paraId="24CB5FB6" w14:textId="77777777" w:rsidR="00A26E85" w:rsidRPr="00004FCF" w:rsidRDefault="00A26E85" w:rsidP="006F1BF0">
      <w:pPr>
        <w:rPr>
          <w:rFonts w:ascii="ＭＳ ゴシック" w:eastAsia="ＭＳ ゴシック" w:hAnsi="ＭＳ ゴシック"/>
          <w:sz w:val="24"/>
          <w:szCs w:val="24"/>
        </w:rPr>
      </w:pPr>
    </w:p>
    <w:p w14:paraId="71056ABF" w14:textId="5C9C9440" w:rsidR="006F1BF0" w:rsidRPr="002C24A3" w:rsidRDefault="00004FCF" w:rsidP="006F1BF0">
      <w:pPr>
        <w:rPr>
          <w:rFonts w:ascii="ＭＳ ゴシック" w:eastAsia="ＭＳ ゴシック" w:hAnsi="ＭＳ ゴシック"/>
          <w:sz w:val="24"/>
          <w:szCs w:val="24"/>
        </w:rPr>
      </w:pPr>
      <w:r w:rsidRPr="002C24A3">
        <w:rPr>
          <w:rFonts w:ascii="ＭＳ ゴシック" w:eastAsia="ＭＳ ゴシック" w:hAnsi="ＭＳ ゴシック" w:hint="eastAsia"/>
          <w:sz w:val="24"/>
          <w:szCs w:val="24"/>
        </w:rPr>
        <w:t>〇</w:t>
      </w:r>
      <w:r w:rsidR="006F1BF0" w:rsidRPr="002C24A3">
        <w:rPr>
          <w:rFonts w:ascii="ＭＳ ゴシック" w:eastAsia="ＭＳ ゴシック" w:hAnsi="ＭＳ ゴシック" w:hint="eastAsia"/>
          <w:sz w:val="24"/>
          <w:szCs w:val="24"/>
        </w:rPr>
        <w:t>続いて、資料の右側には、大阪府</w:t>
      </w:r>
      <w:r w:rsidR="003D3EAE" w:rsidRPr="002C24A3">
        <w:rPr>
          <w:rFonts w:ascii="ＭＳ ゴシック" w:eastAsia="ＭＳ ゴシック" w:hAnsi="ＭＳ ゴシック" w:hint="eastAsia"/>
          <w:sz w:val="24"/>
          <w:szCs w:val="24"/>
        </w:rPr>
        <w:t>・</w:t>
      </w:r>
      <w:r w:rsidR="006F1BF0" w:rsidRPr="002C24A3">
        <w:rPr>
          <w:rFonts w:ascii="ＭＳ ゴシック" w:eastAsia="ＭＳ ゴシック" w:hAnsi="ＭＳ ゴシック" w:hint="eastAsia"/>
          <w:sz w:val="24"/>
          <w:szCs w:val="24"/>
        </w:rPr>
        <w:t>市が実施する対策をお示ししています。</w:t>
      </w:r>
    </w:p>
    <w:p w14:paraId="66DAC888" w14:textId="0475FBB6" w:rsidR="006F1BF0" w:rsidRDefault="00F62CEB" w:rsidP="00A053C6">
      <w:pPr>
        <w:ind w:left="240" w:hangingChars="100" w:hanging="240"/>
        <w:rPr>
          <w:rFonts w:ascii="ＭＳ ゴシック" w:eastAsia="ＭＳ ゴシック" w:hAnsi="ＭＳ ゴシック"/>
          <w:sz w:val="24"/>
          <w:szCs w:val="24"/>
        </w:rPr>
      </w:pPr>
      <w:r w:rsidRPr="002C24A3">
        <w:rPr>
          <w:rFonts w:ascii="ＭＳ ゴシック" w:eastAsia="ＭＳ ゴシック" w:hAnsi="ＭＳ ゴシック" w:hint="eastAsia"/>
          <w:sz w:val="24"/>
          <w:szCs w:val="24"/>
        </w:rPr>
        <w:t>〇</w:t>
      </w:r>
      <w:r w:rsidR="006F1BF0" w:rsidRPr="002C24A3">
        <w:rPr>
          <w:rFonts w:ascii="ＭＳ ゴシック" w:eastAsia="ＭＳ ゴシック" w:hAnsi="ＭＳ ゴシック" w:hint="eastAsia"/>
          <w:sz w:val="24"/>
          <w:szCs w:val="24"/>
        </w:rPr>
        <w:t>大阪独自の支援体制の構築として、新たに、「（仮称）大阪依存症センター」を設置します。ここでは、悩みを抱える方に対して、医師・相談員・心理士など多職種による相談と併せて、自助グループや司法書士等の関係団体による相談をワンストップで</w:t>
      </w:r>
      <w:r w:rsidR="006F1BF0" w:rsidRPr="006F1BF0">
        <w:rPr>
          <w:rFonts w:ascii="ＭＳ ゴシック" w:eastAsia="ＭＳ ゴシック" w:hAnsi="ＭＳ ゴシック" w:hint="eastAsia"/>
          <w:sz w:val="24"/>
          <w:szCs w:val="24"/>
        </w:rPr>
        <w:t>提供するとともに、依存症対策の企画立案、調査研究なども行い、このセンターを中心として、総合的な支援体制の強化・拡充</w:t>
      </w:r>
      <w:r w:rsidR="00A26E85">
        <w:rPr>
          <w:rFonts w:ascii="ＭＳ ゴシック" w:eastAsia="ＭＳ ゴシック" w:hAnsi="ＭＳ ゴシック" w:hint="eastAsia"/>
          <w:sz w:val="24"/>
          <w:szCs w:val="24"/>
        </w:rPr>
        <w:t>を</w:t>
      </w:r>
      <w:r w:rsidR="006F1BF0" w:rsidRPr="006F1BF0">
        <w:rPr>
          <w:rFonts w:ascii="ＭＳ ゴシック" w:eastAsia="ＭＳ ゴシック" w:hAnsi="ＭＳ ゴシック" w:hint="eastAsia"/>
          <w:sz w:val="24"/>
          <w:szCs w:val="24"/>
        </w:rPr>
        <w:t>図</w:t>
      </w:r>
      <w:r w:rsidR="00A26E85">
        <w:rPr>
          <w:rFonts w:ascii="ＭＳ ゴシック" w:eastAsia="ＭＳ ゴシック" w:hAnsi="ＭＳ ゴシック" w:hint="eastAsia"/>
          <w:sz w:val="24"/>
          <w:szCs w:val="24"/>
        </w:rPr>
        <w:t>ります</w:t>
      </w:r>
      <w:r w:rsidR="006F1BF0" w:rsidRPr="006F1BF0">
        <w:rPr>
          <w:rFonts w:ascii="ＭＳ ゴシック" w:eastAsia="ＭＳ ゴシック" w:hAnsi="ＭＳ ゴシック" w:hint="eastAsia"/>
          <w:sz w:val="24"/>
          <w:szCs w:val="24"/>
        </w:rPr>
        <w:t>。</w:t>
      </w:r>
    </w:p>
    <w:p w14:paraId="20003396" w14:textId="4BF126AD" w:rsidR="007E4233" w:rsidRDefault="007E4233" w:rsidP="008A6074">
      <w:pPr>
        <w:rPr>
          <w:rFonts w:ascii="ＭＳ ゴシック" w:eastAsia="ＭＳ ゴシック" w:hAnsi="ＭＳ ゴシック"/>
          <w:sz w:val="24"/>
          <w:szCs w:val="24"/>
        </w:rPr>
      </w:pPr>
    </w:p>
    <w:p w14:paraId="66FD6B1A" w14:textId="574B447A" w:rsidR="008A6074" w:rsidRPr="008A6074" w:rsidRDefault="008A6074" w:rsidP="008A6074">
      <w:pPr>
        <w:ind w:left="240" w:hangingChars="100" w:hanging="240"/>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〇さらに大阪府</w:t>
      </w:r>
      <w:r w:rsidR="003D3EAE">
        <w:rPr>
          <w:rFonts w:ascii="ＭＳ ゴシック" w:eastAsia="ＭＳ ゴシック" w:hAnsi="ＭＳ ゴシック" w:hint="eastAsia"/>
          <w:sz w:val="24"/>
          <w:szCs w:val="24"/>
        </w:rPr>
        <w:t>・</w:t>
      </w:r>
      <w:r w:rsidRPr="008A6074">
        <w:rPr>
          <w:rFonts w:ascii="ＭＳ ゴシック" w:eastAsia="ＭＳ ゴシック" w:hAnsi="ＭＳ ゴシック" w:hint="eastAsia"/>
          <w:sz w:val="24"/>
          <w:szCs w:val="24"/>
        </w:rPr>
        <w:t>市においては、区域整備計画作成後もギャンブル等依存症対策について着実に取り組みを進めています。</w:t>
      </w:r>
    </w:p>
    <w:p w14:paraId="77452E3A" w14:textId="503D55BD" w:rsidR="00A26E85" w:rsidRDefault="008A6074" w:rsidP="0019250B">
      <w:pPr>
        <w:ind w:left="240" w:hangingChars="100" w:hanging="240"/>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〇具体的には、ギャンブル等依存症対策を総合的かつ計画的に推進するため、</w:t>
      </w:r>
      <w:r w:rsidR="0067472C">
        <w:rPr>
          <w:rFonts w:ascii="ＭＳ ゴシック" w:eastAsia="ＭＳ ゴシック" w:hAnsi="ＭＳ ゴシック" w:hint="eastAsia"/>
          <w:sz w:val="24"/>
          <w:szCs w:val="24"/>
        </w:rPr>
        <w:t>「</w:t>
      </w:r>
      <w:r w:rsidRPr="008A6074">
        <w:rPr>
          <w:rFonts w:ascii="ＭＳ ゴシック" w:eastAsia="ＭＳ ゴシック" w:hAnsi="ＭＳ ゴシック" w:hint="eastAsia"/>
          <w:sz w:val="24"/>
          <w:szCs w:val="24"/>
        </w:rPr>
        <w:t>大阪府ギャンブル等依存症対策基本条例</w:t>
      </w:r>
      <w:r w:rsidR="0067472C">
        <w:rPr>
          <w:rFonts w:ascii="ＭＳ ゴシック" w:eastAsia="ＭＳ ゴシック" w:hAnsi="ＭＳ ゴシック" w:hint="eastAsia"/>
          <w:sz w:val="24"/>
          <w:szCs w:val="24"/>
        </w:rPr>
        <w:t>」の</w:t>
      </w:r>
      <w:r w:rsidRPr="008A6074">
        <w:rPr>
          <w:rFonts w:ascii="ＭＳ ゴシック" w:eastAsia="ＭＳ ゴシック" w:hAnsi="ＭＳ ゴシック" w:hint="eastAsia"/>
          <w:sz w:val="24"/>
          <w:szCs w:val="24"/>
        </w:rPr>
        <w:t>制定</w:t>
      </w:r>
      <w:r w:rsidR="0067472C">
        <w:rPr>
          <w:rFonts w:ascii="ＭＳ ゴシック" w:eastAsia="ＭＳ ゴシック" w:hAnsi="ＭＳ ゴシック" w:hint="eastAsia"/>
          <w:sz w:val="24"/>
          <w:szCs w:val="24"/>
        </w:rPr>
        <w:t>や</w:t>
      </w:r>
      <w:r w:rsidRPr="008A6074">
        <w:rPr>
          <w:rFonts w:ascii="ＭＳ ゴシック" w:eastAsia="ＭＳ ゴシック" w:hAnsi="ＭＳ ゴシック" w:hint="eastAsia"/>
          <w:sz w:val="24"/>
          <w:szCs w:val="24"/>
        </w:rPr>
        <w:t>知事をトップとする</w:t>
      </w:r>
      <w:r w:rsidR="0067472C">
        <w:rPr>
          <w:rFonts w:ascii="ＭＳ ゴシック" w:eastAsia="ＭＳ ゴシック" w:hAnsi="ＭＳ ゴシック" w:hint="eastAsia"/>
          <w:sz w:val="24"/>
          <w:szCs w:val="24"/>
        </w:rPr>
        <w:t>「</w:t>
      </w:r>
      <w:r w:rsidRPr="008A6074">
        <w:rPr>
          <w:rFonts w:ascii="ＭＳ ゴシック" w:eastAsia="ＭＳ ゴシック" w:hAnsi="ＭＳ ゴシック" w:hint="eastAsia"/>
          <w:sz w:val="24"/>
          <w:szCs w:val="24"/>
        </w:rPr>
        <w:t>大阪府ギャンブル等依存症対策推進本部</w:t>
      </w:r>
      <w:r w:rsidR="0067472C">
        <w:rPr>
          <w:rFonts w:ascii="ＭＳ ゴシック" w:eastAsia="ＭＳ ゴシック" w:hAnsi="ＭＳ ゴシック" w:hint="eastAsia"/>
          <w:sz w:val="24"/>
          <w:szCs w:val="24"/>
        </w:rPr>
        <w:t>」</w:t>
      </w:r>
      <w:r w:rsidRPr="008A6074">
        <w:rPr>
          <w:rFonts w:ascii="ＭＳ ゴシック" w:eastAsia="ＭＳ ゴシック" w:hAnsi="ＭＳ ゴシック" w:hint="eastAsia"/>
          <w:sz w:val="24"/>
          <w:szCs w:val="24"/>
        </w:rPr>
        <w:t>を設置するとともに</w:t>
      </w:r>
      <w:r w:rsidR="002C24A3">
        <w:rPr>
          <w:rFonts w:ascii="ＭＳ ゴシック" w:eastAsia="ＭＳ ゴシック" w:hAnsi="ＭＳ ゴシック" w:hint="eastAsia"/>
          <w:sz w:val="24"/>
          <w:szCs w:val="24"/>
        </w:rPr>
        <w:t>、</w:t>
      </w:r>
    </w:p>
    <w:p w14:paraId="2302A4BB" w14:textId="1DE863B1" w:rsidR="008A6074" w:rsidRPr="008A6074" w:rsidRDefault="008A6074" w:rsidP="00A26E85">
      <w:pPr>
        <w:ind w:leftChars="100" w:left="210"/>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区域整備計画の内容や目標値も踏まえ、第</w:t>
      </w:r>
      <w:r w:rsidRPr="008A6074">
        <w:rPr>
          <w:rFonts w:ascii="ＭＳ ゴシック" w:eastAsia="ＭＳ ゴシック" w:hAnsi="ＭＳ ゴシック"/>
          <w:sz w:val="24"/>
          <w:szCs w:val="24"/>
        </w:rPr>
        <w:t>2期大阪府ギャンブル等依存症対策推進計画を策定し、取り組みを行っています。</w:t>
      </w:r>
    </w:p>
    <w:p w14:paraId="37765D12" w14:textId="00208F6E" w:rsidR="008A6074" w:rsidRPr="008A6074" w:rsidRDefault="008A6074" w:rsidP="0019250B">
      <w:pPr>
        <w:ind w:left="240" w:hangingChars="100" w:hanging="240"/>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〇</w:t>
      </w:r>
      <w:r w:rsidR="00EF47DE">
        <w:rPr>
          <w:rFonts w:ascii="ＭＳ ゴシック" w:eastAsia="ＭＳ ゴシック" w:hAnsi="ＭＳ ゴシック" w:hint="eastAsia"/>
          <w:sz w:val="24"/>
          <w:szCs w:val="24"/>
        </w:rPr>
        <w:t>資料の裏面（</w:t>
      </w:r>
      <w:r w:rsidR="0019250B">
        <w:rPr>
          <w:rFonts w:ascii="ＭＳ ゴシック" w:eastAsia="ＭＳ ゴシック" w:hAnsi="ＭＳ ゴシック" w:hint="eastAsia"/>
          <w:sz w:val="24"/>
          <w:szCs w:val="24"/>
        </w:rPr>
        <w:t>２ページ</w:t>
      </w:r>
      <w:r w:rsidR="00EF47DE">
        <w:rPr>
          <w:rFonts w:ascii="ＭＳ ゴシック" w:eastAsia="ＭＳ ゴシック" w:hAnsi="ＭＳ ゴシック" w:hint="eastAsia"/>
          <w:sz w:val="24"/>
          <w:szCs w:val="24"/>
        </w:rPr>
        <w:t>）</w:t>
      </w:r>
      <w:r w:rsidR="0019250B">
        <w:rPr>
          <w:rFonts w:ascii="ＭＳ ゴシック" w:eastAsia="ＭＳ ゴシック" w:hAnsi="ＭＳ ゴシック" w:hint="eastAsia"/>
          <w:sz w:val="24"/>
          <w:szCs w:val="24"/>
        </w:rPr>
        <w:t>を</w:t>
      </w:r>
      <w:r w:rsidRPr="008A6074">
        <w:rPr>
          <w:rFonts w:ascii="ＭＳ ゴシック" w:eastAsia="ＭＳ ゴシック" w:hAnsi="ＭＳ ゴシック"/>
          <w:sz w:val="24"/>
          <w:szCs w:val="24"/>
        </w:rPr>
        <w:t>ご覧ください。「第2期大阪府ギャンブル等依存症対策推進計画」の概要をお示ししています。</w:t>
      </w:r>
    </w:p>
    <w:p w14:paraId="54E2C042" w14:textId="77777777" w:rsidR="0019250B" w:rsidRDefault="008A6074" w:rsidP="0019250B">
      <w:pPr>
        <w:ind w:left="240" w:hangingChars="100" w:hanging="240"/>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〇第</w:t>
      </w:r>
      <w:r w:rsidRPr="008A6074">
        <w:rPr>
          <w:rFonts w:ascii="ＭＳ ゴシック" w:eastAsia="ＭＳ ゴシック" w:hAnsi="ＭＳ ゴシック"/>
          <w:sz w:val="24"/>
          <w:szCs w:val="24"/>
        </w:rPr>
        <w:t>2期推進計画では、令和5年度から7年度までを計画期間とし、</w:t>
      </w:r>
    </w:p>
    <w:p w14:paraId="52DD4BC9" w14:textId="69241400" w:rsidR="008A6074" w:rsidRPr="008A6074" w:rsidRDefault="0019250B" w:rsidP="0019250B">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普及啓発の強化</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相談支援体制の強化</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治療体制の強化</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切れ目のない回復支援体制の強化</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大阪独自の支援体制の推進</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調査分析の推進</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人材の養成</w:t>
      </w: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sz w:val="24"/>
          <w:szCs w:val="24"/>
        </w:rPr>
        <w:t>を７つの基本方針とし、重点施策ごとに目標値を設定して計画的な推進を目指すこ</w:t>
      </w:r>
      <w:r w:rsidR="008A6074" w:rsidRPr="008A6074">
        <w:rPr>
          <w:rFonts w:ascii="ＭＳ ゴシック" w:eastAsia="ＭＳ ゴシック" w:hAnsi="ＭＳ ゴシック"/>
          <w:sz w:val="24"/>
          <w:szCs w:val="24"/>
        </w:rPr>
        <w:lastRenderedPageBreak/>
        <w:t>ととしています。</w:t>
      </w:r>
    </w:p>
    <w:p w14:paraId="05005036" w14:textId="77777777" w:rsidR="00004FCF" w:rsidRDefault="00004FCF" w:rsidP="008A6074">
      <w:pPr>
        <w:rPr>
          <w:rFonts w:ascii="ＭＳ ゴシック" w:eastAsia="ＭＳ ゴシック" w:hAnsi="ＭＳ ゴシック"/>
          <w:sz w:val="24"/>
          <w:szCs w:val="24"/>
        </w:rPr>
      </w:pPr>
    </w:p>
    <w:p w14:paraId="1264254D" w14:textId="2586B2A9" w:rsidR="0019250B" w:rsidRDefault="008A6074" w:rsidP="008A6074">
      <w:pPr>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〇資料の中段には、</w:t>
      </w:r>
      <w:r w:rsidR="0019250B" w:rsidRPr="0019250B">
        <w:rPr>
          <w:rFonts w:ascii="ＭＳ ゴシック" w:eastAsia="ＭＳ ゴシック" w:hAnsi="ＭＳ ゴシック" w:hint="eastAsia"/>
          <w:sz w:val="24"/>
          <w:szCs w:val="24"/>
        </w:rPr>
        <w:t>７つの基本方針</w:t>
      </w:r>
      <w:r w:rsidR="0019250B">
        <w:rPr>
          <w:rFonts w:ascii="ＭＳ ゴシック" w:eastAsia="ＭＳ ゴシック" w:hAnsi="ＭＳ ゴシック" w:hint="eastAsia"/>
          <w:sz w:val="24"/>
          <w:szCs w:val="24"/>
        </w:rPr>
        <w:t>に基づいた</w:t>
      </w:r>
      <w:r w:rsidR="00423706">
        <w:rPr>
          <w:rFonts w:ascii="ＭＳ ゴシック" w:eastAsia="ＭＳ ゴシック" w:hAnsi="ＭＳ ゴシック" w:hint="eastAsia"/>
          <w:sz w:val="24"/>
          <w:szCs w:val="24"/>
        </w:rPr>
        <w:t>主な</w:t>
      </w:r>
      <w:r w:rsidR="0019250B">
        <w:rPr>
          <w:rFonts w:ascii="ＭＳ ゴシック" w:eastAsia="ＭＳ ゴシック" w:hAnsi="ＭＳ ゴシック" w:hint="eastAsia"/>
          <w:sz w:val="24"/>
          <w:szCs w:val="24"/>
        </w:rPr>
        <w:t>取り組み</w:t>
      </w:r>
      <w:r w:rsidR="00423706">
        <w:rPr>
          <w:rFonts w:ascii="ＭＳ ゴシック" w:eastAsia="ＭＳ ゴシック" w:hAnsi="ＭＳ ゴシック" w:hint="eastAsia"/>
          <w:sz w:val="24"/>
          <w:szCs w:val="24"/>
        </w:rPr>
        <w:t>を記載しています。</w:t>
      </w:r>
    </w:p>
    <w:p w14:paraId="42CF4107" w14:textId="5FE5B9DA" w:rsidR="008A6074" w:rsidRPr="008A6074" w:rsidRDefault="00E64A22" w:rsidP="008A6074">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8A6074" w:rsidRPr="008A6074">
        <w:rPr>
          <w:rFonts w:ascii="ＭＳ ゴシック" w:eastAsia="ＭＳ ゴシック" w:hAnsi="ＭＳ ゴシック" w:hint="eastAsia"/>
          <w:sz w:val="24"/>
          <w:szCs w:val="24"/>
        </w:rPr>
        <w:t>若年層を対象とした予防啓発の強化として、</w:t>
      </w:r>
    </w:p>
    <w:p w14:paraId="084577AC" w14:textId="77777777" w:rsidR="0019250B" w:rsidRDefault="008A6074" w:rsidP="00E64A22">
      <w:pPr>
        <w:ind w:firstLineChars="100" w:firstLine="240"/>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高等学校などの生徒を対象としたギャンブル等依存症についての啓発資材を作成</w:t>
      </w:r>
    </w:p>
    <w:p w14:paraId="23FE948B" w14:textId="42C32880" w:rsidR="008A6074" w:rsidRPr="008A6074" w:rsidRDefault="008A6074" w:rsidP="00E64A22">
      <w:pPr>
        <w:ind w:firstLineChars="100" w:firstLine="240"/>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するとともに予防啓発のための授業等を実施します</w:t>
      </w:r>
      <w:r w:rsidR="00516D46">
        <w:rPr>
          <w:rFonts w:ascii="ＭＳ ゴシック" w:eastAsia="ＭＳ ゴシック" w:hAnsi="ＭＳ ゴシック" w:hint="eastAsia"/>
          <w:sz w:val="24"/>
          <w:szCs w:val="24"/>
        </w:rPr>
        <w:t>。</w:t>
      </w:r>
    </w:p>
    <w:p w14:paraId="632BE69A" w14:textId="77777777" w:rsidR="00E64A22" w:rsidRDefault="00E64A22" w:rsidP="00E64A22">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〇このほか、</w:t>
      </w:r>
    </w:p>
    <w:p w14:paraId="14C3C7C9" w14:textId="5B55F753" w:rsidR="008A6074" w:rsidRPr="008A6074" w:rsidRDefault="00E64A22" w:rsidP="00E64A2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A6074" w:rsidRPr="008A6074">
        <w:rPr>
          <w:rFonts w:ascii="ＭＳ ゴシック" w:eastAsia="ＭＳ ゴシック" w:hAnsi="ＭＳ ゴシック" w:hint="eastAsia"/>
          <w:sz w:val="24"/>
          <w:szCs w:val="24"/>
        </w:rPr>
        <w:t>依存症に関する各種情報が一元的に集約された依存症総合ポータルサイト</w:t>
      </w:r>
      <w:r>
        <w:rPr>
          <w:rFonts w:ascii="ＭＳ ゴシック" w:eastAsia="ＭＳ ゴシック" w:hAnsi="ＭＳ ゴシック" w:hint="eastAsia"/>
          <w:sz w:val="24"/>
          <w:szCs w:val="24"/>
        </w:rPr>
        <w:t>の整備</w:t>
      </w:r>
    </w:p>
    <w:p w14:paraId="252066F3" w14:textId="1FA5961C" w:rsidR="008A6074" w:rsidRPr="008A6074" w:rsidRDefault="008A6074" w:rsidP="00E64A22">
      <w:pPr>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 xml:space="preserve">　・</w:t>
      </w:r>
      <w:r w:rsidRPr="008A6074">
        <w:rPr>
          <w:rFonts w:ascii="ＭＳ ゴシック" w:eastAsia="ＭＳ ゴシック" w:hAnsi="ＭＳ ゴシック"/>
          <w:sz w:val="24"/>
          <w:szCs w:val="24"/>
        </w:rPr>
        <w:t>SNSなどを活用した相談体制を整備</w:t>
      </w:r>
    </w:p>
    <w:p w14:paraId="74800097" w14:textId="5E495120" w:rsidR="008A6074" w:rsidRPr="008A6074" w:rsidRDefault="008A6074" w:rsidP="001F0254">
      <w:pPr>
        <w:ind w:left="480" w:hangingChars="200" w:hanging="480"/>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 xml:space="preserve">　・</w:t>
      </w:r>
      <w:r w:rsidR="001F0254" w:rsidRPr="001F0254">
        <w:rPr>
          <w:rFonts w:ascii="ＭＳ ゴシック" w:eastAsia="ＭＳ ゴシック" w:hAnsi="ＭＳ ゴシック" w:hint="eastAsia"/>
          <w:sz w:val="24"/>
          <w:szCs w:val="24"/>
        </w:rPr>
        <w:t>ギャンブル等依存症に対応可能な医療機関</w:t>
      </w:r>
      <w:r w:rsidR="001F0254">
        <w:rPr>
          <w:rFonts w:ascii="ＭＳ ゴシック" w:eastAsia="ＭＳ ゴシック" w:hAnsi="ＭＳ ゴシック" w:hint="eastAsia"/>
          <w:sz w:val="24"/>
          <w:szCs w:val="24"/>
        </w:rPr>
        <w:t>を増やすため、</w:t>
      </w:r>
      <w:r w:rsidR="001F0254" w:rsidRPr="008A6074">
        <w:rPr>
          <w:rFonts w:ascii="ＭＳ ゴシック" w:eastAsia="ＭＳ ゴシック" w:hAnsi="ＭＳ ゴシック" w:hint="eastAsia"/>
          <w:sz w:val="24"/>
          <w:szCs w:val="24"/>
        </w:rPr>
        <w:t>ギャンブル等依存症の早期発見・介入等を行うための簡易マニュアルを作成し</w:t>
      </w:r>
      <w:r w:rsidR="001F0254">
        <w:rPr>
          <w:rFonts w:ascii="ＭＳ ゴシック" w:eastAsia="ＭＳ ゴシック" w:hAnsi="ＭＳ ゴシック" w:hint="eastAsia"/>
          <w:sz w:val="24"/>
          <w:szCs w:val="24"/>
        </w:rPr>
        <w:t>、</w:t>
      </w:r>
      <w:r w:rsidR="00BC11C7" w:rsidRPr="00BC11C7">
        <w:rPr>
          <w:rFonts w:ascii="ＭＳ ゴシック" w:eastAsia="ＭＳ ゴシック" w:hAnsi="ＭＳ ゴシック" w:hint="eastAsia"/>
          <w:sz w:val="24"/>
          <w:szCs w:val="24"/>
        </w:rPr>
        <w:t>かかりつけ医等の</w:t>
      </w:r>
      <w:r w:rsidRPr="008A6074">
        <w:rPr>
          <w:rFonts w:ascii="ＭＳ ゴシック" w:eastAsia="ＭＳ ゴシック" w:hAnsi="ＭＳ ゴシック" w:hint="eastAsia"/>
          <w:sz w:val="24"/>
          <w:szCs w:val="24"/>
        </w:rPr>
        <w:t>一般医療機関を含めた医療機関の職員を対象とした研修</w:t>
      </w:r>
      <w:r w:rsidR="001F0254">
        <w:rPr>
          <w:rFonts w:ascii="ＭＳ ゴシック" w:eastAsia="ＭＳ ゴシック" w:hAnsi="ＭＳ ゴシック" w:hint="eastAsia"/>
          <w:sz w:val="24"/>
          <w:szCs w:val="24"/>
        </w:rPr>
        <w:t>の実施</w:t>
      </w:r>
    </w:p>
    <w:p w14:paraId="7038BBD8" w14:textId="77777777" w:rsidR="001F0254" w:rsidRDefault="008A6074" w:rsidP="00E64A22">
      <w:pPr>
        <w:ind w:left="480" w:hangingChars="200" w:hanging="480"/>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 xml:space="preserve">　・</w:t>
      </w:r>
      <w:r w:rsidR="001F0254" w:rsidRPr="008A6074">
        <w:rPr>
          <w:rFonts w:ascii="ＭＳ ゴシック" w:eastAsia="ＭＳ ゴシック" w:hAnsi="ＭＳ ゴシック" w:hint="eastAsia"/>
          <w:sz w:val="24"/>
          <w:szCs w:val="24"/>
        </w:rPr>
        <w:t>先ほどもご説明</w:t>
      </w:r>
      <w:r w:rsidR="001F0254">
        <w:rPr>
          <w:rFonts w:ascii="ＭＳ ゴシック" w:eastAsia="ＭＳ ゴシック" w:hAnsi="ＭＳ ゴシック" w:hint="eastAsia"/>
          <w:sz w:val="24"/>
          <w:szCs w:val="24"/>
        </w:rPr>
        <w:t>しましたが、</w:t>
      </w:r>
      <w:r w:rsidRPr="008A6074">
        <w:rPr>
          <w:rFonts w:ascii="ＭＳ ゴシック" w:eastAsia="ＭＳ ゴシック" w:hAnsi="ＭＳ ゴシック" w:hint="eastAsia"/>
          <w:sz w:val="24"/>
          <w:szCs w:val="24"/>
        </w:rPr>
        <w:t>新たな支援拠点として、（仮称）大阪依存症センター</w:t>
      </w:r>
      <w:r w:rsidR="001F0254">
        <w:rPr>
          <w:rFonts w:ascii="ＭＳ ゴシック" w:eastAsia="ＭＳ ゴシック" w:hAnsi="ＭＳ ゴシック" w:hint="eastAsia"/>
          <w:sz w:val="24"/>
          <w:szCs w:val="24"/>
        </w:rPr>
        <w:t>の</w:t>
      </w:r>
      <w:r w:rsidRPr="008A6074">
        <w:rPr>
          <w:rFonts w:ascii="ＭＳ ゴシック" w:eastAsia="ＭＳ ゴシック" w:hAnsi="ＭＳ ゴシック" w:hint="eastAsia"/>
          <w:sz w:val="24"/>
          <w:szCs w:val="24"/>
        </w:rPr>
        <w:t>整備</w:t>
      </w:r>
    </w:p>
    <w:p w14:paraId="6A754854" w14:textId="687F1CC1" w:rsidR="00E64A22" w:rsidRDefault="001F0254" w:rsidP="001F0254">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などに取り組むこととしています。</w:t>
      </w:r>
    </w:p>
    <w:p w14:paraId="74BE9EAF" w14:textId="77777777" w:rsidR="001F0254" w:rsidRDefault="001F0254" w:rsidP="008A6074">
      <w:pPr>
        <w:rPr>
          <w:rFonts w:ascii="ＭＳ ゴシック" w:eastAsia="ＭＳ ゴシック" w:hAnsi="ＭＳ ゴシック"/>
          <w:sz w:val="24"/>
          <w:szCs w:val="24"/>
        </w:rPr>
      </w:pPr>
    </w:p>
    <w:p w14:paraId="42C7BDF6" w14:textId="034AF378" w:rsidR="007E4233" w:rsidRPr="00702002" w:rsidRDefault="008A6074">
      <w:pPr>
        <w:ind w:left="240" w:hangingChars="100" w:hanging="240"/>
        <w:rPr>
          <w:rFonts w:ascii="ＭＳ ゴシック" w:eastAsia="ＭＳ ゴシック" w:hAnsi="ＭＳ ゴシック"/>
          <w:sz w:val="24"/>
          <w:szCs w:val="24"/>
        </w:rPr>
      </w:pPr>
      <w:r w:rsidRPr="008A6074">
        <w:rPr>
          <w:rFonts w:ascii="ＭＳ ゴシック" w:eastAsia="ＭＳ ゴシック" w:hAnsi="ＭＳ ゴシック" w:hint="eastAsia"/>
          <w:sz w:val="24"/>
          <w:szCs w:val="24"/>
        </w:rPr>
        <w:t>〇</w:t>
      </w:r>
      <w:r w:rsidR="003D3EAE">
        <w:rPr>
          <w:rFonts w:ascii="ＭＳ ゴシック" w:eastAsia="ＭＳ ゴシック" w:hAnsi="ＭＳ ゴシック" w:hint="eastAsia"/>
          <w:sz w:val="24"/>
          <w:szCs w:val="24"/>
        </w:rPr>
        <w:t>次に</w:t>
      </w:r>
      <w:r w:rsidRPr="008A6074">
        <w:rPr>
          <w:rFonts w:ascii="ＭＳ ゴシック" w:eastAsia="ＭＳ ゴシック" w:hAnsi="ＭＳ ゴシック" w:hint="eastAsia"/>
          <w:sz w:val="24"/>
          <w:szCs w:val="24"/>
        </w:rPr>
        <w:t>、</w:t>
      </w:r>
      <w:r w:rsidR="003D3EAE" w:rsidRPr="008A6074">
        <w:rPr>
          <w:rFonts w:ascii="ＭＳ ゴシック" w:eastAsia="ＭＳ ゴシック" w:hAnsi="ＭＳ ゴシック" w:hint="eastAsia"/>
          <w:sz w:val="24"/>
          <w:szCs w:val="24"/>
        </w:rPr>
        <w:t>「令和</w:t>
      </w:r>
      <w:r w:rsidR="003D3EAE" w:rsidRPr="008A6074">
        <w:rPr>
          <w:rFonts w:ascii="ＭＳ ゴシック" w:eastAsia="ＭＳ ゴシック" w:hAnsi="ＭＳ ゴシック"/>
          <w:sz w:val="24"/>
          <w:szCs w:val="24"/>
        </w:rPr>
        <w:t>5年度実施するギャンブル依存症の主な取組み」</w:t>
      </w:r>
      <w:r w:rsidR="004E7FDC">
        <w:rPr>
          <w:rFonts w:ascii="ＭＳ ゴシック" w:eastAsia="ＭＳ ゴシック" w:hAnsi="ＭＳ ゴシック" w:hint="eastAsia"/>
          <w:sz w:val="24"/>
          <w:szCs w:val="24"/>
        </w:rPr>
        <w:t>を掲載しています。</w:t>
      </w:r>
      <w:r w:rsidRPr="008A6074">
        <w:rPr>
          <w:rFonts w:ascii="ＭＳ ゴシック" w:eastAsia="ＭＳ ゴシック" w:hAnsi="ＭＳ ゴシック"/>
          <w:sz w:val="24"/>
          <w:szCs w:val="24"/>
        </w:rPr>
        <w:t>先ほどの「第2期大阪府ギャンブル等依存症対策推進計画」に沿って、</w:t>
      </w:r>
      <w:r w:rsidR="004E7FDC" w:rsidRPr="004E7FDC">
        <w:rPr>
          <w:rFonts w:ascii="ＭＳ ゴシック" w:eastAsia="ＭＳ ゴシック" w:hAnsi="ＭＳ ゴシック" w:hint="eastAsia"/>
          <w:sz w:val="24"/>
          <w:szCs w:val="24"/>
        </w:rPr>
        <w:t>万全の対策を講じていくこととしています。</w:t>
      </w:r>
      <w:r w:rsidR="00A23FB2" w:rsidRPr="00A23FB2">
        <w:rPr>
          <w:rFonts w:ascii="ＭＳ ゴシック" w:eastAsia="ＭＳ ゴシック" w:hAnsi="ＭＳ ゴシック" w:hint="eastAsia"/>
          <w:sz w:val="24"/>
          <w:szCs w:val="24"/>
        </w:rPr>
        <w:t>詳しくは後ほどご確認ください。</w:t>
      </w:r>
    </w:p>
    <w:p w14:paraId="03CF5040" w14:textId="77777777" w:rsidR="007E4233" w:rsidRDefault="007E4233">
      <w:pPr>
        <w:rPr>
          <w:rFonts w:ascii="ＭＳ ゴシック" w:eastAsia="ＭＳ ゴシック" w:hAnsi="ＭＳ ゴシック"/>
          <w:sz w:val="24"/>
          <w:szCs w:val="24"/>
        </w:rPr>
      </w:pPr>
    </w:p>
    <w:p w14:paraId="43465E79" w14:textId="77777777" w:rsidR="00B75C7A" w:rsidRPr="004E7FDC" w:rsidRDefault="00B75C7A">
      <w:pPr>
        <w:rPr>
          <w:rFonts w:ascii="ＭＳ ゴシック" w:eastAsia="ＭＳ ゴシック" w:hAnsi="ＭＳ ゴシック"/>
          <w:sz w:val="24"/>
          <w:szCs w:val="24"/>
        </w:rPr>
      </w:pPr>
    </w:p>
    <w:p w14:paraId="7DA31CC6" w14:textId="77777777"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＜１３ページ＞</w:t>
      </w:r>
    </w:p>
    <w:p w14:paraId="7593C971" w14:textId="207DB298" w:rsidR="007E4233" w:rsidRPr="00702002" w:rsidRDefault="000B630E" w:rsidP="00F62CEB">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F62CEB">
        <w:rPr>
          <w:rFonts w:ascii="ＭＳ ゴシック" w:eastAsia="ＭＳ ゴシック" w:hAnsi="ＭＳ ゴシック" w:hint="eastAsia"/>
          <w:sz w:val="24"/>
          <w:szCs w:val="24"/>
        </w:rPr>
        <w:t>それでは、</w:t>
      </w:r>
      <w:r w:rsidR="009C5D7E">
        <w:rPr>
          <w:rFonts w:ascii="ＭＳ ゴシック" w:eastAsia="ＭＳ ゴシック" w:hAnsi="ＭＳ ゴシック" w:hint="eastAsia"/>
          <w:sz w:val="24"/>
          <w:szCs w:val="24"/>
        </w:rPr>
        <w:t>資料1の</w:t>
      </w:r>
      <w:r w:rsidR="00F62CEB" w:rsidRPr="00F62CEB">
        <w:rPr>
          <w:rFonts w:ascii="ＭＳ ゴシック" w:eastAsia="ＭＳ ゴシック" w:hAnsi="ＭＳ ゴシック"/>
          <w:sz w:val="24"/>
          <w:szCs w:val="24"/>
        </w:rPr>
        <w:t>13</w:t>
      </w:r>
      <w:r w:rsidR="0080337D">
        <w:rPr>
          <w:rFonts w:ascii="ＭＳ ゴシック" w:eastAsia="ＭＳ ゴシック" w:hAnsi="ＭＳ ゴシック"/>
          <w:sz w:val="24"/>
          <w:szCs w:val="24"/>
        </w:rPr>
        <w:t>ページにお戻りください</w:t>
      </w:r>
      <w:r w:rsidR="0080337D">
        <w:rPr>
          <w:rFonts w:ascii="ＭＳ ゴシック" w:eastAsia="ＭＳ ゴシック" w:hAnsi="ＭＳ ゴシック" w:hint="eastAsia"/>
          <w:sz w:val="24"/>
          <w:szCs w:val="24"/>
        </w:rPr>
        <w:t>。</w:t>
      </w:r>
      <w:r w:rsidR="00F62CEB" w:rsidRPr="00F62CEB">
        <w:rPr>
          <w:rFonts w:ascii="ＭＳ ゴシック" w:eastAsia="ＭＳ ゴシック" w:hAnsi="ＭＳ ゴシック" w:hint="eastAsia"/>
          <w:sz w:val="24"/>
          <w:szCs w:val="24"/>
        </w:rPr>
        <w:t>資料の左側に、「治安・地域風俗環境対策」をお示ししております。</w:t>
      </w:r>
    </w:p>
    <w:p w14:paraId="41A3FB72" w14:textId="154A3B2C" w:rsidR="00FA75E5" w:rsidRPr="00702002" w:rsidRDefault="00004FCF" w:rsidP="00004FCF">
      <w:pPr>
        <w:widowControl/>
        <w:ind w:left="240" w:hangingChars="100" w:hanging="240"/>
        <w:rPr>
          <w:rFonts w:ascii="ＭＳ ゴシック" w:eastAsia="ＭＳ ゴシック" w:hAnsi="ＭＳ ゴシック" w:cs="ＭＳ Ｐゴシック"/>
          <w:kern w:val="0"/>
          <w:sz w:val="24"/>
          <w:szCs w:val="24"/>
        </w:rPr>
      </w:pPr>
      <w:r>
        <w:rPr>
          <w:rFonts w:ascii="ＭＳ ゴシック" w:eastAsia="ＭＳ ゴシック" w:hAnsi="ＭＳ ゴシック" w:hint="eastAsia"/>
          <w:color w:val="000000" w:themeColor="text1"/>
          <w:kern w:val="24"/>
          <w:sz w:val="24"/>
          <w:szCs w:val="24"/>
        </w:rPr>
        <w:t>〇</w:t>
      </w:r>
      <w:r w:rsidR="00FA75E5" w:rsidRPr="00702002">
        <w:rPr>
          <w:rFonts w:ascii="ＭＳ ゴシック" w:eastAsia="ＭＳ ゴシック" w:hAnsi="ＭＳ ゴシック" w:hint="eastAsia"/>
          <w:color w:val="000000" w:themeColor="text1"/>
          <w:kern w:val="24"/>
          <w:sz w:val="24"/>
          <w:szCs w:val="24"/>
        </w:rPr>
        <w:t>ＩＲ事業者は、万全の防犯・警備体制を構築し、あらゆる来訪者の安全・安心を守り、地域全体の治安維持に貢献します。</w:t>
      </w:r>
    </w:p>
    <w:p w14:paraId="4AF226F2" w14:textId="77777777" w:rsidR="00FA75E5" w:rsidRPr="00702002" w:rsidRDefault="00FA75E5" w:rsidP="00B75C7A">
      <w:pPr>
        <w:pStyle w:val="Web"/>
        <w:spacing w:before="0" w:beforeAutospacing="0" w:after="0" w:afterAutospacing="0"/>
        <w:ind w:left="240" w:hangingChars="100" w:hanging="240"/>
        <w:jc w:val="both"/>
        <w:rPr>
          <w:rFonts w:ascii="ＭＳ ゴシック" w:eastAsia="ＭＳ ゴシック" w:hAnsi="ＭＳ ゴシック"/>
        </w:rPr>
      </w:pPr>
      <w:r w:rsidRPr="00702002">
        <w:rPr>
          <w:rFonts w:ascii="ＭＳ ゴシック" w:eastAsia="ＭＳ ゴシック" w:hAnsi="ＭＳ ゴシック" w:hint="eastAsia"/>
        </w:rPr>
        <w:t>〇具体的には、</w:t>
      </w:r>
      <w:r w:rsidRPr="00702002">
        <w:rPr>
          <w:rFonts w:ascii="ＭＳ ゴシック" w:eastAsia="ＭＳ ゴシック" w:hAnsi="ＭＳ ゴシック" w:cstheme="minorBidi"/>
          <w:color w:val="000000" w:themeColor="text1"/>
          <w:kern w:val="24"/>
        </w:rPr>
        <w:t>24</w:t>
      </w:r>
      <w:r w:rsidRPr="00702002">
        <w:rPr>
          <w:rFonts w:ascii="ＭＳ ゴシック" w:eastAsia="ＭＳ ゴシック" w:hAnsi="ＭＳ ゴシック" w:cstheme="minorBidi" w:hint="eastAsia"/>
          <w:color w:val="000000" w:themeColor="text1"/>
          <w:kern w:val="24"/>
        </w:rPr>
        <w:t>時間</w:t>
      </w:r>
      <w:r w:rsidRPr="00702002">
        <w:rPr>
          <w:rFonts w:ascii="ＭＳ ゴシック" w:eastAsia="ＭＳ ゴシック" w:hAnsi="ＭＳ ゴシック" w:cstheme="minorBidi"/>
          <w:color w:val="000000" w:themeColor="text1"/>
          <w:kern w:val="24"/>
        </w:rPr>
        <w:t>365</w:t>
      </w:r>
      <w:r w:rsidRPr="00702002">
        <w:rPr>
          <w:rFonts w:ascii="ＭＳ ゴシック" w:eastAsia="ＭＳ ゴシック" w:hAnsi="ＭＳ ゴシック" w:cstheme="minorBidi" w:hint="eastAsia"/>
          <w:color w:val="000000" w:themeColor="text1"/>
          <w:kern w:val="24"/>
        </w:rPr>
        <w:t>日体制の総合防災センターを中核機能とし、最新の技術を活用したシステム等を導入し、ＩＲ区域内の監視・警備を行うほか、</w:t>
      </w:r>
      <w:r w:rsidRPr="00702002">
        <w:rPr>
          <w:rFonts w:ascii="ＭＳ ゴシック" w:eastAsia="ＭＳ ゴシック" w:hAnsi="ＭＳ ゴシック" w:hint="eastAsia"/>
          <w:color w:val="000000" w:themeColor="text1"/>
          <w:kern w:val="24"/>
        </w:rPr>
        <w:t>マネー・ローンダリング対策として、内部管理体制の構築、従業員の教育訓練などを実施</w:t>
      </w:r>
      <w:r w:rsidR="00A16F5C" w:rsidRPr="00702002">
        <w:rPr>
          <w:rFonts w:ascii="ＭＳ ゴシック" w:eastAsia="ＭＳ ゴシック" w:hAnsi="ＭＳ ゴシック" w:hint="eastAsia"/>
          <w:color w:val="000000" w:themeColor="text1"/>
          <w:kern w:val="24"/>
        </w:rPr>
        <w:t>します</w:t>
      </w:r>
      <w:r w:rsidRPr="00702002">
        <w:rPr>
          <w:rFonts w:ascii="ＭＳ ゴシック" w:eastAsia="ＭＳ ゴシック" w:hAnsi="ＭＳ ゴシック" w:hint="eastAsia"/>
          <w:color w:val="000000" w:themeColor="text1"/>
          <w:kern w:val="24"/>
        </w:rPr>
        <w:t>。</w:t>
      </w:r>
    </w:p>
    <w:p w14:paraId="3DAB463A" w14:textId="61A7324C" w:rsidR="00FA75E5" w:rsidRPr="00702002" w:rsidRDefault="00FA75E5" w:rsidP="00B75C7A">
      <w:pPr>
        <w:widowControl/>
        <w:ind w:left="240" w:hangingChars="100" w:hanging="240"/>
        <w:rPr>
          <w:rFonts w:ascii="ＭＳ ゴシック" w:eastAsia="ＭＳ ゴシック" w:hAnsi="ＭＳ ゴシック" w:cs="ＭＳ Ｐゴシック"/>
          <w:kern w:val="0"/>
          <w:sz w:val="24"/>
          <w:szCs w:val="24"/>
        </w:rPr>
      </w:pPr>
      <w:r w:rsidRPr="00702002">
        <w:rPr>
          <w:rFonts w:ascii="ＭＳ ゴシック" w:eastAsia="ＭＳ ゴシック" w:hAnsi="ＭＳ ゴシック" w:hint="eastAsia"/>
          <w:color w:val="000000" w:themeColor="text1"/>
          <w:kern w:val="24"/>
          <w:sz w:val="24"/>
          <w:szCs w:val="24"/>
        </w:rPr>
        <w:t>〇また、</w:t>
      </w:r>
      <w:r w:rsidRPr="00702002">
        <w:rPr>
          <w:rFonts w:ascii="ＭＳ ゴシック" w:eastAsia="ＭＳ ゴシック" w:hAnsi="ＭＳ ゴシック"/>
          <w:color w:val="000000" w:themeColor="text1"/>
          <w:kern w:val="24"/>
          <w:sz w:val="24"/>
          <w:szCs w:val="24"/>
        </w:rPr>
        <w:t>20</w:t>
      </w:r>
      <w:r w:rsidRPr="00702002">
        <w:rPr>
          <w:rFonts w:ascii="ＭＳ ゴシック" w:eastAsia="ＭＳ ゴシック" w:hAnsi="ＭＳ ゴシック" w:hint="eastAsia"/>
          <w:color w:val="000000" w:themeColor="text1"/>
          <w:kern w:val="24"/>
          <w:sz w:val="24"/>
          <w:szCs w:val="24"/>
        </w:rPr>
        <w:t>歳未満の</w:t>
      </w:r>
      <w:r w:rsidR="00F62CEB">
        <w:rPr>
          <w:rFonts w:ascii="ＭＳ ゴシック" w:eastAsia="ＭＳ ゴシック" w:hAnsi="ＭＳ ゴシック" w:hint="eastAsia"/>
          <w:color w:val="000000" w:themeColor="text1"/>
          <w:kern w:val="24"/>
          <w:sz w:val="24"/>
          <w:szCs w:val="24"/>
        </w:rPr>
        <w:t>者の</w:t>
      </w:r>
      <w:r w:rsidRPr="00702002">
        <w:rPr>
          <w:rFonts w:ascii="ＭＳ ゴシック" w:eastAsia="ＭＳ ゴシック" w:hAnsi="ＭＳ ゴシック" w:hint="eastAsia"/>
          <w:color w:val="000000" w:themeColor="text1"/>
          <w:kern w:val="24"/>
          <w:sz w:val="24"/>
          <w:szCs w:val="24"/>
        </w:rPr>
        <w:t>カジノ施設への入場</w:t>
      </w:r>
      <w:r w:rsidR="00795DC1">
        <w:rPr>
          <w:rFonts w:ascii="ＭＳ ゴシック" w:eastAsia="ＭＳ ゴシック" w:hAnsi="ＭＳ ゴシック" w:hint="eastAsia"/>
          <w:color w:val="000000" w:themeColor="text1"/>
          <w:kern w:val="24"/>
          <w:sz w:val="24"/>
          <w:szCs w:val="24"/>
        </w:rPr>
        <w:t>を</w:t>
      </w:r>
      <w:r w:rsidRPr="00702002">
        <w:rPr>
          <w:rFonts w:ascii="ＭＳ ゴシック" w:eastAsia="ＭＳ ゴシック" w:hAnsi="ＭＳ ゴシック" w:hint="eastAsia"/>
          <w:color w:val="000000" w:themeColor="text1"/>
          <w:kern w:val="24"/>
          <w:sz w:val="24"/>
          <w:szCs w:val="24"/>
        </w:rPr>
        <w:t>禁止</w:t>
      </w:r>
      <w:r w:rsidR="00795DC1">
        <w:rPr>
          <w:rFonts w:ascii="ＭＳ ゴシック" w:eastAsia="ＭＳ ゴシック" w:hAnsi="ＭＳ ゴシック" w:hint="eastAsia"/>
          <w:color w:val="000000" w:themeColor="text1"/>
          <w:kern w:val="24"/>
          <w:sz w:val="24"/>
          <w:szCs w:val="24"/>
        </w:rPr>
        <w:t>すること</w:t>
      </w:r>
      <w:r w:rsidR="00FD719B">
        <w:rPr>
          <w:rFonts w:ascii="ＭＳ ゴシック" w:eastAsia="ＭＳ ゴシック" w:hAnsi="ＭＳ ゴシック" w:hint="eastAsia"/>
          <w:color w:val="000000" w:themeColor="text1"/>
          <w:kern w:val="24"/>
          <w:sz w:val="24"/>
          <w:szCs w:val="24"/>
        </w:rPr>
        <w:t>等</w:t>
      </w:r>
      <w:r w:rsidRPr="00702002">
        <w:rPr>
          <w:rFonts w:ascii="ＭＳ ゴシック" w:eastAsia="ＭＳ ゴシック" w:hAnsi="ＭＳ ゴシック" w:hint="eastAsia"/>
          <w:color w:val="000000" w:themeColor="text1"/>
          <w:kern w:val="24"/>
          <w:sz w:val="24"/>
          <w:szCs w:val="24"/>
        </w:rPr>
        <w:t>により、青少年の健全な育成を確保します。</w:t>
      </w:r>
    </w:p>
    <w:p w14:paraId="6EB1F263" w14:textId="77777777" w:rsidR="007E4233" w:rsidRPr="00795DC1" w:rsidRDefault="007E4233" w:rsidP="00FA75E5">
      <w:pPr>
        <w:ind w:leftChars="100" w:left="210"/>
        <w:rPr>
          <w:rFonts w:ascii="ＭＳ ゴシック" w:eastAsia="ＭＳ ゴシック" w:hAnsi="ＭＳ ゴシック"/>
          <w:sz w:val="24"/>
          <w:szCs w:val="24"/>
        </w:rPr>
      </w:pPr>
    </w:p>
    <w:p w14:paraId="3BACBF91" w14:textId="04CD253C" w:rsidR="00230343" w:rsidRPr="00702002" w:rsidRDefault="00FA75E5" w:rsidP="00FA75E5">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〇次に</w:t>
      </w:r>
      <w:r w:rsidR="000B630E" w:rsidRPr="00702002">
        <w:rPr>
          <w:rFonts w:ascii="ＭＳ ゴシック" w:eastAsia="ＭＳ ゴシック" w:hAnsi="ＭＳ ゴシック" w:hint="eastAsia"/>
          <w:sz w:val="24"/>
          <w:szCs w:val="24"/>
        </w:rPr>
        <w:t>「大阪府</w:t>
      </w:r>
      <w:r w:rsidR="003D3EAE">
        <w:rPr>
          <w:rFonts w:ascii="ＭＳ ゴシック" w:eastAsia="ＭＳ ゴシック" w:hAnsi="ＭＳ ゴシック" w:hint="eastAsia"/>
          <w:sz w:val="24"/>
          <w:szCs w:val="24"/>
        </w:rPr>
        <w:t>・</w:t>
      </w:r>
      <w:r w:rsidR="000B630E" w:rsidRPr="00702002">
        <w:rPr>
          <w:rFonts w:ascii="ＭＳ ゴシック" w:eastAsia="ＭＳ ゴシック" w:hAnsi="ＭＳ ゴシック" w:hint="eastAsia"/>
          <w:sz w:val="24"/>
          <w:szCs w:val="24"/>
        </w:rPr>
        <w:t>市が実施する対策」といたしましては、</w:t>
      </w:r>
    </w:p>
    <w:p w14:paraId="6D3E0466" w14:textId="44D39B07" w:rsidR="007E4233" w:rsidRPr="00702002" w:rsidRDefault="00E40835" w:rsidP="00FA75E5">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ＩＲ</w:t>
      </w:r>
      <w:r w:rsidR="000B630E" w:rsidRPr="00702002">
        <w:rPr>
          <w:rFonts w:ascii="ＭＳ ゴシック" w:eastAsia="ＭＳ ゴシック" w:hAnsi="ＭＳ ゴシック"/>
          <w:sz w:val="24"/>
          <w:szCs w:val="24"/>
        </w:rPr>
        <w:t>開業に合わせて</w:t>
      </w:r>
      <w:r w:rsidR="000B630E" w:rsidRPr="00702002">
        <w:rPr>
          <w:rFonts w:ascii="ＭＳ ゴシック" w:eastAsia="ＭＳ ゴシック" w:hAnsi="ＭＳ ゴシック" w:hint="eastAsia"/>
          <w:sz w:val="24"/>
          <w:szCs w:val="24"/>
        </w:rPr>
        <w:t>、</w:t>
      </w:r>
      <w:r w:rsidR="000B630E" w:rsidRPr="00702002">
        <w:rPr>
          <w:rFonts w:ascii="ＭＳ ゴシック" w:eastAsia="ＭＳ ゴシック" w:hAnsi="ＭＳ ゴシック"/>
          <w:sz w:val="24"/>
          <w:szCs w:val="24"/>
        </w:rPr>
        <w:t>夢洲内に警察署・交番等の警察施設を設置し、</w:t>
      </w:r>
      <w:r w:rsidR="000B630E" w:rsidRPr="00702002">
        <w:rPr>
          <w:rFonts w:ascii="ＭＳ ゴシック" w:eastAsia="ＭＳ ゴシック" w:hAnsi="ＭＳ ゴシック" w:hint="eastAsia"/>
          <w:sz w:val="24"/>
          <w:szCs w:val="24"/>
        </w:rPr>
        <w:t>ＩＲ</w:t>
      </w:r>
      <w:r w:rsidR="000B630E" w:rsidRPr="00702002">
        <w:rPr>
          <w:rFonts w:ascii="ＭＳ ゴシック" w:eastAsia="ＭＳ ゴシック" w:hAnsi="ＭＳ ゴシック"/>
          <w:sz w:val="24"/>
          <w:szCs w:val="24"/>
        </w:rPr>
        <w:t>開業に向け</w:t>
      </w:r>
      <w:r w:rsidR="00795DC1">
        <w:rPr>
          <w:rFonts w:ascii="ＭＳ ゴシック" w:eastAsia="ＭＳ ゴシック" w:hAnsi="ＭＳ ゴシック" w:hint="eastAsia"/>
          <w:sz w:val="24"/>
          <w:szCs w:val="24"/>
        </w:rPr>
        <w:t>、</w:t>
      </w:r>
      <w:r w:rsidR="000B630E" w:rsidRPr="00702002">
        <w:rPr>
          <w:rFonts w:ascii="ＭＳ ゴシック" w:eastAsia="ＭＳ ゴシック" w:hAnsi="ＭＳ ゴシック" w:hint="eastAsia"/>
          <w:sz w:val="24"/>
          <w:szCs w:val="24"/>
        </w:rPr>
        <w:t>段階的に警察職員を約</w:t>
      </w:r>
      <w:r w:rsidR="000B630E" w:rsidRPr="00702002">
        <w:rPr>
          <w:rFonts w:ascii="ＭＳ ゴシック" w:eastAsia="ＭＳ ゴシック" w:hAnsi="ＭＳ ゴシック"/>
          <w:sz w:val="24"/>
          <w:szCs w:val="24"/>
        </w:rPr>
        <w:t>340人増員した上で、夢洲内の警察署等を含む大阪府内の警察施設に適正配置する</w:t>
      </w:r>
      <w:r w:rsidR="00A16F5C" w:rsidRPr="00702002">
        <w:rPr>
          <w:rFonts w:ascii="ＭＳ ゴシック" w:eastAsia="ＭＳ ゴシック" w:hAnsi="ＭＳ ゴシック"/>
          <w:sz w:val="24"/>
          <w:szCs w:val="24"/>
        </w:rPr>
        <w:t>など、警察力の強化を図ることとして</w:t>
      </w:r>
      <w:r w:rsidR="00A16F5C" w:rsidRPr="00702002">
        <w:rPr>
          <w:rFonts w:ascii="ＭＳ ゴシック" w:eastAsia="ＭＳ ゴシック" w:hAnsi="ＭＳ ゴシック" w:hint="eastAsia"/>
          <w:sz w:val="24"/>
          <w:szCs w:val="24"/>
        </w:rPr>
        <w:t>い</w:t>
      </w:r>
      <w:r w:rsidR="000B630E" w:rsidRPr="00702002">
        <w:rPr>
          <w:rFonts w:ascii="ＭＳ ゴシック" w:eastAsia="ＭＳ ゴシック" w:hAnsi="ＭＳ ゴシック"/>
          <w:sz w:val="24"/>
          <w:szCs w:val="24"/>
        </w:rPr>
        <w:t>ます。</w:t>
      </w:r>
    </w:p>
    <w:p w14:paraId="7F3BBE61" w14:textId="77777777" w:rsidR="007E4233" w:rsidRPr="00702002" w:rsidRDefault="007E4233" w:rsidP="00FA75E5">
      <w:pPr>
        <w:rPr>
          <w:rFonts w:ascii="ＭＳ ゴシック" w:eastAsia="ＭＳ ゴシック" w:hAnsi="ＭＳ ゴシック"/>
          <w:sz w:val="24"/>
          <w:szCs w:val="24"/>
        </w:rPr>
      </w:pPr>
    </w:p>
    <w:p w14:paraId="32037CDC" w14:textId="77777777" w:rsidR="007E4233" w:rsidRPr="00702002" w:rsidRDefault="000B630E" w:rsidP="00FA75E5">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〇次に、右側の「危機管理・防災対策」につきましては、</w:t>
      </w:r>
    </w:p>
    <w:p w14:paraId="4AD9D3DF" w14:textId="3E4DC7B1" w:rsidR="007E4233" w:rsidRPr="00702002" w:rsidRDefault="000B630E" w:rsidP="00FA75E5">
      <w:pPr>
        <w:ind w:leftChars="100" w:left="210"/>
        <w:rPr>
          <w:rFonts w:ascii="ＭＳ ゴシック" w:eastAsia="ＭＳ ゴシック" w:hAnsi="ＭＳ ゴシック"/>
          <w:color w:val="000000" w:themeColor="text1"/>
          <w:sz w:val="24"/>
          <w:szCs w:val="24"/>
        </w:rPr>
      </w:pPr>
      <w:r w:rsidRPr="00702002">
        <w:rPr>
          <w:rFonts w:ascii="ＭＳ ゴシック" w:eastAsia="ＭＳ ゴシック" w:hAnsi="ＭＳ ゴシック" w:hint="eastAsia"/>
          <w:sz w:val="24"/>
          <w:szCs w:val="24"/>
        </w:rPr>
        <w:t>ＩＲ</w:t>
      </w:r>
      <w:r w:rsidRPr="00702002">
        <w:rPr>
          <w:rFonts w:ascii="ＭＳ ゴシック" w:eastAsia="ＭＳ ゴシック" w:hAnsi="ＭＳ ゴシック"/>
          <w:sz w:val="24"/>
          <w:szCs w:val="24"/>
        </w:rPr>
        <w:t>事業者</w:t>
      </w:r>
      <w:r w:rsidR="008A568F" w:rsidRPr="00702002">
        <w:rPr>
          <w:rFonts w:ascii="ＭＳ ゴシック" w:eastAsia="ＭＳ ゴシック" w:hAnsi="ＭＳ ゴシック" w:hint="eastAsia"/>
          <w:sz w:val="24"/>
          <w:szCs w:val="24"/>
        </w:rPr>
        <w:t>は</w:t>
      </w:r>
      <w:r w:rsidRPr="00702002">
        <w:rPr>
          <w:rFonts w:ascii="ＭＳ ゴシック" w:eastAsia="ＭＳ ゴシック" w:hAnsi="ＭＳ ゴシック"/>
          <w:sz w:val="24"/>
          <w:szCs w:val="24"/>
        </w:rPr>
        <w:t>、高い耐震性能の確保や津波や高潮に</w:t>
      </w:r>
      <w:r w:rsidRPr="00702002">
        <w:rPr>
          <w:rFonts w:ascii="ＭＳ ゴシック" w:eastAsia="ＭＳ ゴシック" w:hAnsi="ＭＳ ゴシック" w:hint="eastAsia"/>
          <w:sz w:val="24"/>
          <w:szCs w:val="24"/>
        </w:rPr>
        <w:t>備えた建築設計、帰宅困難者の支</w:t>
      </w:r>
      <w:r w:rsidRPr="00702002">
        <w:rPr>
          <w:rFonts w:ascii="ＭＳ ゴシック" w:eastAsia="ＭＳ ゴシック" w:hAnsi="ＭＳ ゴシック" w:hint="eastAsia"/>
          <w:sz w:val="24"/>
          <w:szCs w:val="24"/>
        </w:rPr>
        <w:lastRenderedPageBreak/>
        <w:t>援など、来</w:t>
      </w:r>
      <w:r w:rsidRPr="00702002">
        <w:rPr>
          <w:rFonts w:ascii="ＭＳ ゴシック" w:eastAsia="ＭＳ ゴシック" w:hAnsi="ＭＳ ゴシック" w:hint="eastAsia"/>
          <w:color w:val="000000" w:themeColor="text1"/>
          <w:sz w:val="24"/>
          <w:szCs w:val="24"/>
        </w:rPr>
        <w:t>訪者・従業員の安全を第一に考えた施設設計と運営</w:t>
      </w:r>
      <w:r w:rsidR="008A568F" w:rsidRPr="00702002">
        <w:rPr>
          <w:rFonts w:ascii="ＭＳ ゴシック" w:eastAsia="ＭＳ ゴシック" w:hAnsi="ＭＳ ゴシック" w:hint="eastAsia"/>
          <w:color w:val="000000" w:themeColor="text1"/>
          <w:sz w:val="24"/>
          <w:szCs w:val="24"/>
        </w:rPr>
        <w:t>体制の構築を</w:t>
      </w:r>
      <w:r w:rsidR="00702002" w:rsidRPr="00702002">
        <w:rPr>
          <w:rFonts w:ascii="ＭＳ ゴシック" w:eastAsia="ＭＳ ゴシック" w:hAnsi="ＭＳ ゴシック" w:hint="eastAsia"/>
          <w:color w:val="000000" w:themeColor="text1"/>
          <w:sz w:val="24"/>
          <w:szCs w:val="24"/>
        </w:rPr>
        <w:t>図る</w:t>
      </w:r>
      <w:r w:rsidR="008A568F" w:rsidRPr="00702002">
        <w:rPr>
          <w:rFonts w:ascii="ＭＳ ゴシック" w:eastAsia="ＭＳ ゴシック" w:hAnsi="ＭＳ ゴシック" w:hint="eastAsia"/>
          <w:color w:val="000000" w:themeColor="text1"/>
          <w:sz w:val="24"/>
          <w:szCs w:val="24"/>
        </w:rPr>
        <w:t>ほか、大阪府</w:t>
      </w:r>
      <w:r w:rsidR="003D3EAE">
        <w:rPr>
          <w:rFonts w:ascii="ＭＳ ゴシック" w:eastAsia="ＭＳ ゴシック" w:hAnsi="ＭＳ ゴシック" w:hint="eastAsia"/>
          <w:color w:val="000000" w:themeColor="text1"/>
          <w:sz w:val="24"/>
          <w:szCs w:val="24"/>
        </w:rPr>
        <w:t>・</w:t>
      </w:r>
      <w:r w:rsidR="008A568F" w:rsidRPr="00702002">
        <w:rPr>
          <w:rFonts w:ascii="ＭＳ ゴシック" w:eastAsia="ＭＳ ゴシック" w:hAnsi="ＭＳ ゴシック" w:hint="eastAsia"/>
          <w:color w:val="000000" w:themeColor="text1"/>
          <w:sz w:val="24"/>
          <w:szCs w:val="24"/>
        </w:rPr>
        <w:t>市</w:t>
      </w:r>
      <w:r w:rsidRPr="00702002">
        <w:rPr>
          <w:rFonts w:ascii="ＭＳ ゴシック" w:eastAsia="ＭＳ ゴシック" w:hAnsi="ＭＳ ゴシック" w:hint="eastAsia"/>
          <w:color w:val="000000" w:themeColor="text1"/>
          <w:sz w:val="24"/>
          <w:szCs w:val="24"/>
        </w:rPr>
        <w:t>は</w:t>
      </w:r>
      <w:r w:rsidR="00A16F5C" w:rsidRPr="00702002">
        <w:rPr>
          <w:rFonts w:ascii="ＭＳ ゴシック" w:eastAsia="ＭＳ ゴシック" w:hAnsi="ＭＳ ゴシック" w:hint="eastAsia"/>
          <w:color w:val="000000" w:themeColor="text1"/>
          <w:sz w:val="24"/>
          <w:szCs w:val="24"/>
        </w:rPr>
        <w:t>夢洲内への消防</w:t>
      </w:r>
      <w:r w:rsidR="00F62CEB">
        <w:rPr>
          <w:rFonts w:ascii="ＭＳ ゴシック" w:eastAsia="ＭＳ ゴシック" w:hAnsi="ＭＳ ゴシック" w:hint="eastAsia"/>
          <w:color w:val="000000" w:themeColor="text1"/>
          <w:sz w:val="24"/>
          <w:szCs w:val="24"/>
        </w:rPr>
        <w:t>拠点</w:t>
      </w:r>
      <w:r w:rsidR="00A16F5C" w:rsidRPr="00702002">
        <w:rPr>
          <w:rFonts w:ascii="ＭＳ ゴシック" w:eastAsia="ＭＳ ゴシック" w:hAnsi="ＭＳ ゴシック" w:hint="eastAsia"/>
          <w:color w:val="000000" w:themeColor="text1"/>
          <w:sz w:val="24"/>
          <w:szCs w:val="24"/>
        </w:rPr>
        <w:t>の設置などに取り組むこととしてい</w:t>
      </w:r>
      <w:r w:rsidRPr="00702002">
        <w:rPr>
          <w:rFonts w:ascii="ＭＳ ゴシック" w:eastAsia="ＭＳ ゴシック" w:hAnsi="ＭＳ ゴシック" w:hint="eastAsia"/>
          <w:color w:val="000000" w:themeColor="text1"/>
          <w:sz w:val="24"/>
          <w:szCs w:val="24"/>
        </w:rPr>
        <w:t>ます。</w:t>
      </w:r>
    </w:p>
    <w:p w14:paraId="35DD2764" w14:textId="77777777" w:rsidR="00004FCF" w:rsidRDefault="00004FCF" w:rsidP="00FA75E5">
      <w:pPr>
        <w:rPr>
          <w:rFonts w:ascii="ＭＳ ゴシック" w:eastAsia="ＭＳ ゴシック" w:hAnsi="ＭＳ ゴシック"/>
          <w:sz w:val="24"/>
          <w:szCs w:val="24"/>
        </w:rPr>
      </w:pPr>
    </w:p>
    <w:p w14:paraId="3E79CAC5" w14:textId="77777777" w:rsidR="00004FCF" w:rsidRDefault="00004FCF" w:rsidP="00FA75E5">
      <w:pPr>
        <w:rPr>
          <w:rFonts w:ascii="ＭＳ ゴシック" w:eastAsia="ＭＳ ゴシック" w:hAnsi="ＭＳ ゴシック"/>
          <w:sz w:val="24"/>
          <w:szCs w:val="24"/>
        </w:rPr>
      </w:pPr>
    </w:p>
    <w:p w14:paraId="10B8F6E3" w14:textId="003CFB1A" w:rsidR="007E4233" w:rsidRPr="00796448" w:rsidRDefault="000B630E" w:rsidP="00FA75E5">
      <w:pPr>
        <w:rPr>
          <w:rFonts w:ascii="ＭＳ ゴシック" w:eastAsia="ＭＳ ゴシック" w:hAnsi="ＭＳ ゴシック"/>
          <w:sz w:val="24"/>
          <w:szCs w:val="24"/>
        </w:rPr>
      </w:pPr>
      <w:r w:rsidRPr="00796448">
        <w:rPr>
          <w:rFonts w:ascii="ＭＳ ゴシック" w:eastAsia="ＭＳ ゴシック" w:hAnsi="ＭＳ ゴシック" w:hint="eastAsia"/>
          <w:sz w:val="24"/>
          <w:szCs w:val="24"/>
        </w:rPr>
        <w:t>＜１４ページ＞</w:t>
      </w:r>
    </w:p>
    <w:p w14:paraId="22E40BE7" w14:textId="4A79CC07" w:rsidR="007E4233" w:rsidRPr="00796448" w:rsidRDefault="000B630E" w:rsidP="00B75C7A">
      <w:pPr>
        <w:ind w:left="240" w:hangingChars="100" w:hanging="240"/>
        <w:rPr>
          <w:rFonts w:ascii="ＭＳ ゴシック" w:eastAsia="ＭＳ ゴシック" w:hAnsi="ＭＳ ゴシック"/>
          <w:sz w:val="24"/>
          <w:szCs w:val="24"/>
        </w:rPr>
      </w:pPr>
      <w:r w:rsidRPr="00796448">
        <w:rPr>
          <w:rFonts w:ascii="ＭＳ ゴシック" w:eastAsia="ＭＳ ゴシック" w:hAnsi="ＭＳ ゴシック" w:hint="eastAsia"/>
          <w:sz w:val="24"/>
          <w:szCs w:val="24"/>
        </w:rPr>
        <w:t>〇続きまして</w:t>
      </w:r>
      <w:r w:rsidR="004C0B2D" w:rsidRPr="00796448">
        <w:rPr>
          <w:rFonts w:ascii="ＭＳ ゴシック" w:eastAsia="ＭＳ ゴシック" w:hAnsi="ＭＳ ゴシック" w:hint="eastAsia"/>
          <w:sz w:val="24"/>
          <w:szCs w:val="24"/>
        </w:rPr>
        <w:t>１４ページは</w:t>
      </w:r>
      <w:r w:rsidRPr="00796448">
        <w:rPr>
          <w:rFonts w:ascii="ＭＳ ゴシック" w:eastAsia="ＭＳ ゴシック" w:hAnsi="ＭＳ ゴシック" w:hint="eastAsia"/>
          <w:sz w:val="24"/>
          <w:szCs w:val="24"/>
        </w:rPr>
        <w:t>「ＩＲ整備に</w:t>
      </w:r>
      <w:r w:rsidRPr="00796448">
        <w:rPr>
          <w:rFonts w:ascii="ＭＳ ゴシック" w:eastAsia="ＭＳ ゴシック" w:hAnsi="ＭＳ ゴシック"/>
          <w:sz w:val="24"/>
          <w:szCs w:val="24"/>
        </w:rPr>
        <w:t>よる経済的</w:t>
      </w:r>
      <w:r w:rsidR="00795DC1" w:rsidRPr="00796448">
        <w:rPr>
          <w:rFonts w:ascii="ＭＳ ゴシック" w:eastAsia="ＭＳ ゴシック" w:hAnsi="ＭＳ ゴシック" w:hint="eastAsia"/>
          <w:sz w:val="24"/>
          <w:szCs w:val="24"/>
        </w:rPr>
        <w:t>・</w:t>
      </w:r>
      <w:r w:rsidRPr="00796448">
        <w:rPr>
          <w:rFonts w:ascii="ＭＳ ゴシック" w:eastAsia="ＭＳ ゴシック" w:hAnsi="ＭＳ ゴシック"/>
          <w:sz w:val="24"/>
          <w:szCs w:val="24"/>
        </w:rPr>
        <w:t>社会的効果</w:t>
      </w:r>
      <w:r w:rsidRPr="00796448">
        <w:rPr>
          <w:rFonts w:ascii="ＭＳ ゴシック" w:eastAsia="ＭＳ ゴシック" w:hAnsi="ＭＳ ゴシック" w:hint="eastAsia"/>
          <w:sz w:val="24"/>
          <w:szCs w:val="24"/>
        </w:rPr>
        <w:t>」についてまとめております。</w:t>
      </w:r>
    </w:p>
    <w:p w14:paraId="21A9618E" w14:textId="77777777" w:rsidR="004C0B2D" w:rsidRPr="00796448" w:rsidRDefault="004C0B2D" w:rsidP="00FA75E5">
      <w:pPr>
        <w:rPr>
          <w:rFonts w:ascii="ＭＳ ゴシック" w:eastAsia="ＭＳ ゴシック" w:hAnsi="ＭＳ ゴシック"/>
          <w:sz w:val="24"/>
          <w:szCs w:val="24"/>
        </w:rPr>
      </w:pPr>
    </w:p>
    <w:p w14:paraId="7A1046BF" w14:textId="5BF67BE4" w:rsidR="00B75C7A" w:rsidRPr="00796448" w:rsidRDefault="004C0B2D" w:rsidP="00B75C7A">
      <w:pPr>
        <w:widowControl/>
        <w:ind w:left="240" w:hangingChars="100" w:hanging="240"/>
        <w:jc w:val="left"/>
        <w:rPr>
          <w:rFonts w:ascii="ＭＳ ゴシック" w:eastAsia="ＭＳ ゴシック" w:hAnsi="ＭＳ ゴシック"/>
          <w:color w:val="000000" w:themeColor="text1"/>
          <w:kern w:val="24"/>
          <w:sz w:val="24"/>
          <w:szCs w:val="24"/>
        </w:rPr>
      </w:pPr>
      <w:r w:rsidRPr="00796448">
        <w:rPr>
          <w:rFonts w:ascii="ＭＳ ゴシック" w:eastAsia="ＭＳ ゴシック" w:hAnsi="ＭＳ ゴシック" w:hint="eastAsia"/>
          <w:color w:val="000000" w:themeColor="text1"/>
          <w:kern w:val="24"/>
          <w:sz w:val="24"/>
          <w:szCs w:val="24"/>
        </w:rPr>
        <w:t>〇まず、</w:t>
      </w:r>
      <w:r w:rsidR="00F20618" w:rsidRPr="00796448">
        <w:rPr>
          <w:rFonts w:ascii="ＭＳ ゴシック" w:eastAsia="ＭＳ ゴシック" w:hAnsi="ＭＳ ゴシック" w:hint="eastAsia"/>
          <w:color w:val="000000" w:themeColor="text1"/>
          <w:kern w:val="24"/>
          <w:sz w:val="24"/>
          <w:szCs w:val="24"/>
        </w:rPr>
        <w:t>ＩＲ</w:t>
      </w:r>
      <w:r w:rsidRPr="00796448">
        <w:rPr>
          <w:rFonts w:ascii="ＭＳ ゴシック" w:eastAsia="ＭＳ ゴシック" w:hAnsi="ＭＳ ゴシック" w:hint="eastAsia"/>
          <w:color w:val="000000" w:themeColor="text1"/>
          <w:kern w:val="24"/>
          <w:sz w:val="24"/>
          <w:szCs w:val="24"/>
        </w:rPr>
        <w:t>区域への来訪者数は年間約</w:t>
      </w:r>
      <w:r w:rsidRPr="00796448">
        <w:rPr>
          <w:rFonts w:ascii="ＭＳ ゴシック" w:eastAsia="ＭＳ ゴシック" w:hAnsi="ＭＳ ゴシック"/>
          <w:color w:val="000000" w:themeColor="text1"/>
          <w:kern w:val="24"/>
          <w:sz w:val="24"/>
          <w:szCs w:val="24"/>
        </w:rPr>
        <w:t>2,000</w:t>
      </w:r>
      <w:r w:rsidRPr="00796448">
        <w:rPr>
          <w:rFonts w:ascii="ＭＳ ゴシック" w:eastAsia="ＭＳ ゴシック" w:hAnsi="ＭＳ ゴシック" w:hint="eastAsia"/>
          <w:color w:val="000000" w:themeColor="text1"/>
          <w:kern w:val="24"/>
          <w:sz w:val="24"/>
          <w:szCs w:val="24"/>
        </w:rPr>
        <w:t>万人、</w:t>
      </w:r>
    </w:p>
    <w:p w14:paraId="5D76F623" w14:textId="77777777" w:rsidR="004C0B2D" w:rsidRPr="00796448" w:rsidRDefault="004C0B2D" w:rsidP="00B75C7A">
      <w:pPr>
        <w:widowControl/>
        <w:ind w:leftChars="100" w:left="210"/>
        <w:jc w:val="left"/>
        <w:rPr>
          <w:rFonts w:ascii="ＭＳ ゴシック" w:eastAsia="ＭＳ ゴシック" w:hAnsi="ＭＳ ゴシック" w:cs="ＭＳ Ｐゴシック"/>
          <w:kern w:val="0"/>
          <w:sz w:val="24"/>
          <w:szCs w:val="24"/>
        </w:rPr>
      </w:pPr>
      <w:r w:rsidRPr="00796448">
        <w:rPr>
          <w:rFonts w:ascii="ＭＳ ゴシック" w:eastAsia="ＭＳ ゴシック" w:hAnsi="ＭＳ ゴシック" w:hint="eastAsia"/>
          <w:color w:val="000000" w:themeColor="text1"/>
          <w:kern w:val="24"/>
          <w:sz w:val="24"/>
          <w:szCs w:val="24"/>
        </w:rPr>
        <w:t>うち国内からは年間約</w:t>
      </w:r>
      <w:r w:rsidRPr="00796448">
        <w:rPr>
          <w:rFonts w:ascii="ＭＳ ゴシック" w:eastAsia="ＭＳ ゴシック" w:hAnsi="ＭＳ ゴシック"/>
          <w:color w:val="000000" w:themeColor="text1"/>
          <w:kern w:val="24"/>
          <w:sz w:val="24"/>
          <w:szCs w:val="24"/>
        </w:rPr>
        <w:t>1,400</w:t>
      </w:r>
      <w:r w:rsidRPr="00796448">
        <w:rPr>
          <w:rFonts w:ascii="ＭＳ ゴシック" w:eastAsia="ＭＳ ゴシック" w:hAnsi="ＭＳ ゴシック" w:hint="eastAsia"/>
          <w:color w:val="000000" w:themeColor="text1"/>
          <w:kern w:val="24"/>
          <w:sz w:val="24"/>
          <w:szCs w:val="24"/>
        </w:rPr>
        <w:t>万人、</w:t>
      </w:r>
      <w:r w:rsidR="00702002" w:rsidRPr="00796448">
        <w:rPr>
          <w:rFonts w:ascii="ＭＳ ゴシック" w:eastAsia="ＭＳ ゴシック" w:hAnsi="ＭＳ ゴシック" w:hint="eastAsia"/>
          <w:color w:val="000000" w:themeColor="text1"/>
          <w:kern w:val="24"/>
          <w:sz w:val="24"/>
          <w:szCs w:val="24"/>
        </w:rPr>
        <w:t>海外からは</w:t>
      </w:r>
      <w:r w:rsidRPr="00796448">
        <w:rPr>
          <w:rFonts w:ascii="ＭＳ ゴシック" w:eastAsia="ＭＳ ゴシック" w:hAnsi="ＭＳ ゴシック" w:hint="eastAsia"/>
          <w:color w:val="000000" w:themeColor="text1"/>
          <w:kern w:val="24"/>
          <w:sz w:val="24"/>
          <w:szCs w:val="24"/>
        </w:rPr>
        <w:t>年間約</w:t>
      </w:r>
      <w:r w:rsidRPr="00796448">
        <w:rPr>
          <w:rFonts w:ascii="ＭＳ ゴシック" w:eastAsia="ＭＳ ゴシック" w:hAnsi="ＭＳ ゴシック"/>
          <w:color w:val="000000" w:themeColor="text1"/>
          <w:kern w:val="24"/>
          <w:sz w:val="24"/>
          <w:szCs w:val="24"/>
        </w:rPr>
        <w:t>600</w:t>
      </w:r>
      <w:r w:rsidRPr="00796448">
        <w:rPr>
          <w:rFonts w:ascii="ＭＳ ゴシック" w:eastAsia="ＭＳ ゴシック" w:hAnsi="ＭＳ ゴシック" w:hint="eastAsia"/>
          <w:color w:val="000000" w:themeColor="text1"/>
          <w:kern w:val="24"/>
          <w:sz w:val="24"/>
          <w:szCs w:val="24"/>
        </w:rPr>
        <w:t>万人を見込んでいます。</w:t>
      </w:r>
    </w:p>
    <w:p w14:paraId="37CD7428" w14:textId="77777777" w:rsidR="004C0B2D" w:rsidRPr="00702002" w:rsidRDefault="004C0B2D" w:rsidP="00702002">
      <w:pPr>
        <w:widowControl/>
        <w:ind w:leftChars="100" w:left="210"/>
        <w:jc w:val="left"/>
        <w:rPr>
          <w:rFonts w:ascii="ＭＳ ゴシック" w:eastAsia="ＭＳ ゴシック" w:hAnsi="ＭＳ ゴシック"/>
          <w:color w:val="000000" w:themeColor="text1"/>
          <w:kern w:val="24"/>
          <w:sz w:val="24"/>
          <w:szCs w:val="24"/>
        </w:rPr>
      </w:pPr>
      <w:r w:rsidRPr="00796448">
        <w:rPr>
          <w:rFonts w:ascii="ＭＳ ゴシック" w:eastAsia="ＭＳ ゴシック" w:hAnsi="ＭＳ ゴシック" w:hint="eastAsia"/>
          <w:color w:val="000000" w:themeColor="text1"/>
          <w:kern w:val="24"/>
          <w:sz w:val="24"/>
          <w:szCs w:val="24"/>
        </w:rPr>
        <w:t>国では、</w:t>
      </w:r>
      <w:r w:rsidRPr="00796448">
        <w:rPr>
          <w:rFonts w:ascii="ＭＳ ゴシック" w:eastAsia="ＭＳ ゴシック" w:hAnsi="ＭＳ ゴシック"/>
          <w:color w:val="000000" w:themeColor="text1"/>
          <w:kern w:val="24"/>
          <w:sz w:val="24"/>
          <w:szCs w:val="24"/>
        </w:rPr>
        <w:t>2030</w:t>
      </w:r>
      <w:r w:rsidRPr="00796448">
        <w:rPr>
          <w:rFonts w:ascii="ＭＳ ゴシック" w:eastAsia="ＭＳ ゴシック" w:hAnsi="ＭＳ ゴシック" w:hint="eastAsia"/>
          <w:color w:val="000000" w:themeColor="text1"/>
          <w:kern w:val="24"/>
          <w:sz w:val="24"/>
          <w:szCs w:val="24"/>
        </w:rPr>
        <w:t>年に訪日外国人旅行者数を</w:t>
      </w:r>
      <w:r w:rsidRPr="00796448">
        <w:rPr>
          <w:rFonts w:ascii="ＭＳ ゴシック" w:eastAsia="ＭＳ ゴシック" w:hAnsi="ＭＳ ゴシック"/>
          <w:color w:val="000000" w:themeColor="text1"/>
          <w:kern w:val="24"/>
          <w:sz w:val="24"/>
          <w:szCs w:val="24"/>
        </w:rPr>
        <w:t>6000</w:t>
      </w:r>
      <w:r w:rsidRPr="00796448">
        <w:rPr>
          <w:rFonts w:ascii="ＭＳ ゴシック" w:eastAsia="ＭＳ ゴシック" w:hAnsi="ＭＳ ゴシック" w:hint="eastAsia"/>
          <w:color w:val="000000" w:themeColor="text1"/>
          <w:kern w:val="24"/>
          <w:sz w:val="24"/>
          <w:szCs w:val="24"/>
        </w:rPr>
        <w:t>万人とする目標を掲げていますので、その</w:t>
      </w:r>
      <w:r w:rsidRPr="00796448">
        <w:rPr>
          <w:rFonts w:ascii="ＭＳ ゴシック" w:eastAsia="ＭＳ ゴシック" w:hAnsi="ＭＳ ゴシック"/>
          <w:color w:val="000000" w:themeColor="text1"/>
          <w:kern w:val="24"/>
          <w:sz w:val="24"/>
          <w:szCs w:val="24"/>
        </w:rPr>
        <w:t>1</w:t>
      </w:r>
      <w:r w:rsidRPr="00796448">
        <w:rPr>
          <w:rFonts w:ascii="ＭＳ ゴシック" w:eastAsia="ＭＳ ゴシック" w:hAnsi="ＭＳ ゴシック" w:hint="eastAsia"/>
          <w:color w:val="000000" w:themeColor="text1"/>
          <w:kern w:val="24"/>
          <w:sz w:val="24"/>
          <w:szCs w:val="24"/>
        </w:rPr>
        <w:t>割を大阪ＩＲで担</w:t>
      </w:r>
      <w:r w:rsidRPr="00702002">
        <w:rPr>
          <w:rFonts w:ascii="ＭＳ ゴシック" w:eastAsia="ＭＳ ゴシック" w:hAnsi="ＭＳ ゴシック" w:hint="eastAsia"/>
          <w:color w:val="000000" w:themeColor="text1"/>
          <w:kern w:val="24"/>
          <w:sz w:val="24"/>
          <w:szCs w:val="24"/>
        </w:rPr>
        <w:t>うという数字になっています。</w:t>
      </w:r>
    </w:p>
    <w:p w14:paraId="5FEDFB65" w14:textId="77777777" w:rsidR="004C0B2D" w:rsidRPr="00702002" w:rsidRDefault="004C0B2D" w:rsidP="004C0B2D">
      <w:pPr>
        <w:widowControl/>
        <w:jc w:val="left"/>
        <w:rPr>
          <w:rFonts w:ascii="ＭＳ ゴシック" w:eastAsia="ＭＳ ゴシック" w:hAnsi="ＭＳ ゴシック" w:cs="ＭＳ Ｐゴシック"/>
          <w:kern w:val="0"/>
          <w:sz w:val="24"/>
          <w:szCs w:val="24"/>
        </w:rPr>
      </w:pPr>
    </w:p>
    <w:p w14:paraId="47D23BDD" w14:textId="77777777" w:rsidR="007E4233" w:rsidRPr="00702002" w:rsidRDefault="007E4233">
      <w:pPr>
        <w:ind w:left="240" w:hangingChars="100" w:hanging="240"/>
        <w:rPr>
          <w:rFonts w:ascii="ＭＳ ゴシック" w:eastAsia="ＭＳ ゴシック" w:hAnsi="ＭＳ ゴシック"/>
          <w:sz w:val="24"/>
          <w:szCs w:val="24"/>
        </w:rPr>
      </w:pPr>
    </w:p>
    <w:p w14:paraId="674F75E2" w14:textId="79DBF643" w:rsidR="00892D0E" w:rsidRPr="00702002" w:rsidRDefault="000B630E" w:rsidP="00640D6F">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640D6F" w:rsidRPr="00702002">
        <w:rPr>
          <w:rFonts w:ascii="ＭＳ ゴシック" w:eastAsia="ＭＳ ゴシック" w:hAnsi="ＭＳ ゴシック" w:hint="eastAsia"/>
          <w:sz w:val="24"/>
          <w:szCs w:val="24"/>
        </w:rPr>
        <w:t>次に、</w:t>
      </w:r>
      <w:r w:rsidR="00892D0E" w:rsidRPr="00702002">
        <w:rPr>
          <w:rFonts w:ascii="ＭＳ ゴシック" w:eastAsia="ＭＳ ゴシック" w:hAnsi="ＭＳ ゴシック" w:hint="eastAsia"/>
          <w:sz w:val="24"/>
          <w:szCs w:val="24"/>
        </w:rPr>
        <w:t>経済波及効果が建設時で約</w:t>
      </w:r>
      <w:r w:rsidR="00892D0E" w:rsidRPr="00702002">
        <w:rPr>
          <w:rFonts w:ascii="ＭＳ ゴシック" w:eastAsia="ＭＳ ゴシック" w:hAnsi="ＭＳ ゴシック"/>
          <w:sz w:val="24"/>
          <w:szCs w:val="24"/>
        </w:rPr>
        <w:t>1兆</w:t>
      </w:r>
      <w:r w:rsidR="00796448">
        <w:rPr>
          <w:rFonts w:ascii="ＭＳ ゴシック" w:eastAsia="ＭＳ ゴシック" w:hAnsi="ＭＳ ゴシック"/>
          <w:sz w:val="24"/>
          <w:szCs w:val="24"/>
        </w:rPr>
        <w:t>9</w:t>
      </w:r>
      <w:r w:rsidR="00892D0E" w:rsidRPr="00702002">
        <w:rPr>
          <w:rFonts w:ascii="ＭＳ ゴシック" w:eastAsia="ＭＳ ゴシック" w:hAnsi="ＭＳ ゴシック"/>
          <w:sz w:val="24"/>
          <w:szCs w:val="24"/>
        </w:rPr>
        <w:t>,</w:t>
      </w:r>
      <w:r w:rsidR="00796448">
        <w:rPr>
          <w:rFonts w:ascii="ＭＳ ゴシック" w:eastAsia="ＭＳ ゴシック" w:hAnsi="ＭＳ ゴシック"/>
          <w:sz w:val="24"/>
          <w:szCs w:val="24"/>
        </w:rPr>
        <w:t>1</w:t>
      </w:r>
      <w:r w:rsidR="00892D0E" w:rsidRPr="00702002">
        <w:rPr>
          <w:rFonts w:ascii="ＭＳ ゴシック" w:eastAsia="ＭＳ ゴシック" w:hAnsi="ＭＳ ゴシック"/>
          <w:sz w:val="24"/>
          <w:szCs w:val="24"/>
        </w:rPr>
        <w:t>00億円、運営時で年間約1兆1400億円、</w:t>
      </w:r>
      <w:r w:rsidR="00892D0E" w:rsidRPr="00702002">
        <w:rPr>
          <w:rFonts w:ascii="ＭＳ ゴシック" w:eastAsia="ＭＳ ゴシック" w:hAnsi="ＭＳ ゴシック" w:hint="eastAsia"/>
          <w:sz w:val="24"/>
          <w:szCs w:val="24"/>
        </w:rPr>
        <w:t>雇用創出効果が建設時で約</w:t>
      </w:r>
      <w:r w:rsidR="00892D0E" w:rsidRPr="00702002">
        <w:rPr>
          <w:rFonts w:ascii="ＭＳ ゴシック" w:eastAsia="ＭＳ ゴシック" w:hAnsi="ＭＳ ゴシック"/>
          <w:sz w:val="24"/>
          <w:szCs w:val="24"/>
        </w:rPr>
        <w:t>1</w:t>
      </w:r>
      <w:r w:rsidR="00796448">
        <w:rPr>
          <w:rFonts w:ascii="ＭＳ ゴシック" w:eastAsia="ＭＳ ゴシック" w:hAnsi="ＭＳ ゴシック"/>
          <w:sz w:val="24"/>
          <w:szCs w:val="24"/>
        </w:rPr>
        <w:t>4</w:t>
      </w:r>
      <w:r w:rsidR="00892D0E" w:rsidRPr="00702002">
        <w:rPr>
          <w:rFonts w:ascii="ＭＳ ゴシック" w:eastAsia="ＭＳ ゴシック" w:hAnsi="ＭＳ ゴシック"/>
          <w:sz w:val="24"/>
          <w:szCs w:val="24"/>
        </w:rPr>
        <w:t>.</w:t>
      </w:r>
      <w:r w:rsidR="00796448">
        <w:rPr>
          <w:rFonts w:ascii="ＭＳ ゴシック" w:eastAsia="ＭＳ ゴシック" w:hAnsi="ＭＳ ゴシック"/>
          <w:sz w:val="24"/>
          <w:szCs w:val="24"/>
        </w:rPr>
        <w:t>0</w:t>
      </w:r>
      <w:r w:rsidR="00892D0E" w:rsidRPr="00702002">
        <w:rPr>
          <w:rFonts w:ascii="ＭＳ ゴシック" w:eastAsia="ＭＳ ゴシック" w:hAnsi="ＭＳ ゴシック"/>
          <w:sz w:val="24"/>
          <w:szCs w:val="24"/>
        </w:rPr>
        <w:t>万人、運営時で年間約9.3万人、</w:t>
      </w:r>
    </w:p>
    <w:p w14:paraId="6E6A4ED1" w14:textId="473DE86F" w:rsidR="007E4233" w:rsidRPr="00702002" w:rsidRDefault="00892D0E" w:rsidP="00892D0E">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さらに、地元調達額といたしましては、建設時において約</w:t>
      </w:r>
      <w:r w:rsidR="00796448">
        <w:rPr>
          <w:rFonts w:ascii="ＭＳ ゴシック" w:eastAsia="ＭＳ ゴシック" w:hAnsi="ＭＳ ゴシック"/>
          <w:sz w:val="24"/>
          <w:szCs w:val="24"/>
        </w:rPr>
        <w:t>1</w:t>
      </w:r>
      <w:r w:rsidR="00F62CEB">
        <w:rPr>
          <w:rFonts w:ascii="ＭＳ ゴシック" w:eastAsia="ＭＳ ゴシック" w:hAnsi="ＭＳ ゴシック" w:hint="eastAsia"/>
          <w:sz w:val="24"/>
          <w:szCs w:val="24"/>
        </w:rPr>
        <w:t>兆</w:t>
      </w:r>
      <w:r w:rsidR="00796448">
        <w:rPr>
          <w:rFonts w:ascii="ＭＳ ゴシック" w:eastAsia="ＭＳ ゴシック" w:hAnsi="ＭＳ ゴシック"/>
          <w:sz w:val="24"/>
          <w:szCs w:val="24"/>
        </w:rPr>
        <w:t>7</w:t>
      </w:r>
      <w:r w:rsidRPr="00702002">
        <w:rPr>
          <w:rFonts w:ascii="ＭＳ ゴシック" w:eastAsia="ＭＳ ゴシック" w:hAnsi="ＭＳ ゴシック"/>
          <w:sz w:val="24"/>
          <w:szCs w:val="24"/>
        </w:rPr>
        <w:t>00億円、運営時において年間約2,600億円となっております。</w:t>
      </w:r>
    </w:p>
    <w:p w14:paraId="7F5EA175" w14:textId="77777777" w:rsidR="006113F3" w:rsidRPr="00796448" w:rsidRDefault="006113F3" w:rsidP="006113F3">
      <w:pPr>
        <w:rPr>
          <w:rFonts w:ascii="ＭＳ ゴシック" w:eastAsia="ＭＳ ゴシック" w:hAnsi="ＭＳ ゴシック"/>
          <w:sz w:val="24"/>
          <w:szCs w:val="24"/>
        </w:rPr>
      </w:pPr>
    </w:p>
    <w:p w14:paraId="6C64F751" w14:textId="7A1D1223" w:rsidR="006113F3" w:rsidRPr="00702002" w:rsidRDefault="00F62CEB" w:rsidP="006113F3">
      <w:pPr>
        <w:ind w:left="240" w:hangingChars="100" w:hanging="240"/>
        <w:rPr>
          <w:rFonts w:ascii="ＭＳ ゴシック" w:eastAsia="ＭＳ ゴシック" w:hAnsi="ＭＳ ゴシック"/>
          <w:sz w:val="24"/>
          <w:szCs w:val="24"/>
        </w:rPr>
      </w:pPr>
      <w:r w:rsidRPr="00F62CEB">
        <w:rPr>
          <w:rFonts w:ascii="ＭＳ ゴシック" w:eastAsia="ＭＳ ゴシック" w:hAnsi="ＭＳ ゴシック" w:hint="eastAsia"/>
          <w:sz w:val="24"/>
          <w:szCs w:val="24"/>
        </w:rPr>
        <w:t>〇</w:t>
      </w:r>
      <w:r w:rsidR="006113F3" w:rsidRPr="00702002">
        <w:rPr>
          <w:rFonts w:ascii="ＭＳ ゴシック" w:eastAsia="ＭＳ ゴシック" w:hAnsi="ＭＳ ゴシック" w:hint="eastAsia"/>
          <w:sz w:val="24"/>
          <w:szCs w:val="24"/>
        </w:rPr>
        <w:t>その</w:t>
      </w:r>
      <w:r w:rsidR="00795DC1">
        <w:rPr>
          <w:rFonts w:ascii="ＭＳ ゴシック" w:eastAsia="ＭＳ ゴシック" w:hAnsi="ＭＳ ゴシック" w:hint="eastAsia"/>
          <w:sz w:val="24"/>
          <w:szCs w:val="24"/>
        </w:rPr>
        <w:t>ほか</w:t>
      </w:r>
      <w:r w:rsidR="006113F3" w:rsidRPr="00702002">
        <w:rPr>
          <w:rFonts w:ascii="ＭＳ ゴシック" w:eastAsia="ＭＳ ゴシック" w:hAnsi="ＭＳ ゴシック" w:hint="eastAsia"/>
          <w:sz w:val="24"/>
          <w:szCs w:val="24"/>
        </w:rPr>
        <w:t>にも、</w:t>
      </w:r>
      <w:r w:rsidR="005D18BB" w:rsidRPr="00702002">
        <w:rPr>
          <w:rFonts w:ascii="ＭＳ ゴシック" w:eastAsia="ＭＳ ゴシック" w:hAnsi="ＭＳ ゴシック" w:hint="eastAsia"/>
          <w:sz w:val="24"/>
          <w:szCs w:val="24"/>
        </w:rPr>
        <w:t>資料</w:t>
      </w:r>
      <w:r w:rsidR="00640D6F" w:rsidRPr="00702002">
        <w:rPr>
          <w:rFonts w:ascii="ＭＳ ゴシック" w:eastAsia="ＭＳ ゴシック" w:hAnsi="ＭＳ ゴシック" w:hint="eastAsia"/>
          <w:sz w:val="24"/>
          <w:szCs w:val="24"/>
        </w:rPr>
        <w:t>右側</w:t>
      </w:r>
      <w:r w:rsidR="006113F3" w:rsidRPr="00702002">
        <w:rPr>
          <w:rFonts w:ascii="ＭＳ ゴシック" w:eastAsia="ＭＳ ゴシック" w:hAnsi="ＭＳ ゴシック" w:hint="eastAsia"/>
          <w:sz w:val="24"/>
          <w:szCs w:val="24"/>
        </w:rPr>
        <w:t>に記載のとおり、MICE事業や送客機能を通じて、ＩＲ立地による効果を高めていくこととしております。</w:t>
      </w:r>
    </w:p>
    <w:p w14:paraId="7870DB54" w14:textId="77777777" w:rsidR="00612D38" w:rsidRPr="00795DC1" w:rsidRDefault="00612D38">
      <w:pPr>
        <w:rPr>
          <w:rFonts w:ascii="ＭＳ ゴシック" w:eastAsia="ＭＳ ゴシック" w:hAnsi="ＭＳ ゴシック"/>
          <w:sz w:val="24"/>
          <w:szCs w:val="24"/>
        </w:rPr>
      </w:pPr>
    </w:p>
    <w:p w14:paraId="1C9B1DEE" w14:textId="77777777" w:rsidR="00702002" w:rsidRPr="00702002" w:rsidRDefault="00702002">
      <w:pPr>
        <w:rPr>
          <w:rFonts w:ascii="ＭＳ ゴシック" w:eastAsia="ＭＳ ゴシック" w:hAnsi="ＭＳ ゴシック"/>
          <w:sz w:val="24"/>
          <w:szCs w:val="24"/>
        </w:rPr>
      </w:pPr>
    </w:p>
    <w:p w14:paraId="05D7E30B" w14:textId="77777777"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＜１５ページ＞</w:t>
      </w:r>
    </w:p>
    <w:p w14:paraId="5A4E89C1" w14:textId="69E4A75B" w:rsidR="00795DC1" w:rsidRDefault="000B630E" w:rsidP="00B75C7A">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〇次に、</w:t>
      </w:r>
      <w:r w:rsidR="00795DC1">
        <w:rPr>
          <w:rFonts w:ascii="ＭＳ ゴシック" w:eastAsia="ＭＳ ゴシック" w:hAnsi="ＭＳ ゴシック" w:hint="eastAsia"/>
          <w:sz w:val="24"/>
          <w:szCs w:val="24"/>
        </w:rPr>
        <w:t>15ページをご覧ください。</w:t>
      </w:r>
    </w:p>
    <w:p w14:paraId="462DDD96" w14:textId="6A6DC6FB" w:rsidR="00892D0E" w:rsidRPr="00702002" w:rsidRDefault="000B630E" w:rsidP="00B75C7A">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「納付金・入場料等の見込み額及び使途」</w:t>
      </w:r>
      <w:r w:rsidR="00892D0E" w:rsidRPr="00702002">
        <w:rPr>
          <w:rFonts w:ascii="ＭＳ ゴシック" w:eastAsia="ＭＳ ゴシック" w:hAnsi="ＭＳ ゴシック" w:hint="eastAsia"/>
          <w:sz w:val="24"/>
          <w:szCs w:val="24"/>
        </w:rPr>
        <w:t>ですが、年間約</w:t>
      </w:r>
      <w:r w:rsidR="00892D0E" w:rsidRPr="00702002">
        <w:rPr>
          <w:rFonts w:ascii="ＭＳ ゴシック" w:eastAsia="ＭＳ ゴシック" w:hAnsi="ＭＳ ゴシック"/>
          <w:sz w:val="24"/>
          <w:szCs w:val="24"/>
        </w:rPr>
        <w:t>1,060億円</w:t>
      </w:r>
      <w:r w:rsidR="00795DC1">
        <w:rPr>
          <w:rFonts w:ascii="ＭＳ ゴシック" w:eastAsia="ＭＳ ゴシック" w:hAnsi="ＭＳ ゴシック" w:hint="eastAsia"/>
          <w:sz w:val="24"/>
          <w:szCs w:val="24"/>
        </w:rPr>
        <w:t>の収入を見込んでおり、</w:t>
      </w:r>
      <w:r w:rsidR="00892D0E" w:rsidRPr="00702002">
        <w:rPr>
          <w:rFonts w:ascii="ＭＳ ゴシック" w:eastAsia="ＭＳ ゴシック" w:hAnsi="ＭＳ ゴシック"/>
          <w:sz w:val="24"/>
          <w:szCs w:val="24"/>
        </w:rPr>
        <w:t>これを大阪府と</w:t>
      </w:r>
      <w:r w:rsidR="00A16F5C" w:rsidRPr="00702002">
        <w:rPr>
          <w:rFonts w:ascii="ＭＳ ゴシック" w:eastAsia="ＭＳ ゴシック" w:hAnsi="ＭＳ ゴシック" w:hint="eastAsia"/>
          <w:sz w:val="24"/>
          <w:szCs w:val="24"/>
        </w:rPr>
        <w:t>大阪市で均等配分します。</w:t>
      </w:r>
    </w:p>
    <w:p w14:paraId="689A8CFF" w14:textId="77777777" w:rsidR="00A16F5C" w:rsidRPr="00702002" w:rsidRDefault="00A16F5C" w:rsidP="00A16F5C">
      <w:pPr>
        <w:ind w:leftChars="100" w:left="210"/>
        <w:rPr>
          <w:rFonts w:ascii="ＭＳ ゴシック" w:eastAsia="ＭＳ ゴシック" w:hAnsi="ＭＳ ゴシック"/>
          <w:sz w:val="24"/>
          <w:szCs w:val="24"/>
        </w:rPr>
      </w:pPr>
    </w:p>
    <w:p w14:paraId="0C1FF3BF" w14:textId="383DB620" w:rsidR="007E4233" w:rsidRPr="00702002" w:rsidRDefault="00F62CEB" w:rsidP="00892D0E">
      <w:pPr>
        <w:ind w:left="240" w:hangingChars="100" w:hanging="240"/>
        <w:rPr>
          <w:rFonts w:ascii="ＭＳ ゴシック" w:eastAsia="ＭＳ ゴシック" w:hAnsi="ＭＳ ゴシック"/>
          <w:sz w:val="24"/>
          <w:szCs w:val="24"/>
        </w:rPr>
      </w:pPr>
      <w:r w:rsidRPr="00F62CEB">
        <w:rPr>
          <w:rFonts w:ascii="ＭＳ ゴシック" w:eastAsia="ＭＳ ゴシック" w:hAnsi="ＭＳ ゴシック" w:hint="eastAsia"/>
          <w:sz w:val="24"/>
          <w:szCs w:val="24"/>
        </w:rPr>
        <w:t>〇</w:t>
      </w:r>
      <w:r w:rsidR="000B630E" w:rsidRPr="00702002">
        <w:rPr>
          <w:rFonts w:ascii="ＭＳ ゴシック" w:eastAsia="ＭＳ ゴシック" w:hAnsi="ＭＳ ゴシック" w:hint="eastAsia"/>
          <w:sz w:val="24"/>
          <w:szCs w:val="24"/>
        </w:rPr>
        <w:t>また、</w:t>
      </w:r>
      <w:r w:rsidR="00795DC1">
        <w:rPr>
          <w:rFonts w:ascii="ＭＳ ゴシック" w:eastAsia="ＭＳ ゴシック" w:hAnsi="ＭＳ ゴシック" w:hint="eastAsia"/>
          <w:sz w:val="24"/>
          <w:szCs w:val="24"/>
        </w:rPr>
        <w:t>この</w:t>
      </w:r>
      <w:r w:rsidR="000B630E" w:rsidRPr="00702002">
        <w:rPr>
          <w:rFonts w:ascii="ＭＳ ゴシック" w:eastAsia="ＭＳ ゴシック" w:hAnsi="ＭＳ ゴシック" w:hint="eastAsia"/>
          <w:sz w:val="24"/>
          <w:szCs w:val="24"/>
        </w:rPr>
        <w:t>納付金等のほか、大阪府</w:t>
      </w:r>
      <w:r w:rsidR="003D3EAE">
        <w:rPr>
          <w:rFonts w:ascii="ＭＳ ゴシック" w:eastAsia="ＭＳ ゴシック" w:hAnsi="ＭＳ ゴシック" w:hint="eastAsia"/>
          <w:sz w:val="24"/>
          <w:szCs w:val="24"/>
        </w:rPr>
        <w:t>・</w:t>
      </w:r>
      <w:r w:rsidR="000B630E" w:rsidRPr="00702002">
        <w:rPr>
          <w:rFonts w:ascii="ＭＳ ゴシック" w:eastAsia="ＭＳ ゴシック" w:hAnsi="ＭＳ ゴシック" w:hint="eastAsia"/>
          <w:sz w:val="24"/>
          <w:szCs w:val="24"/>
        </w:rPr>
        <w:t>市あわせて年間約1</w:t>
      </w:r>
      <w:r w:rsidR="00796448">
        <w:rPr>
          <w:rFonts w:ascii="ＭＳ ゴシック" w:eastAsia="ＭＳ ゴシック" w:hAnsi="ＭＳ ゴシック"/>
          <w:sz w:val="24"/>
          <w:szCs w:val="24"/>
        </w:rPr>
        <w:t>4</w:t>
      </w:r>
      <w:r w:rsidR="000B630E" w:rsidRPr="00702002">
        <w:rPr>
          <w:rFonts w:ascii="ＭＳ ゴシック" w:eastAsia="ＭＳ ゴシック" w:hAnsi="ＭＳ ゴシック" w:hint="eastAsia"/>
          <w:sz w:val="24"/>
          <w:szCs w:val="24"/>
        </w:rPr>
        <w:t>0億円の税収を見込んでいます。</w:t>
      </w:r>
    </w:p>
    <w:p w14:paraId="40D6A973" w14:textId="77777777" w:rsidR="007E4233" w:rsidRPr="00702002" w:rsidRDefault="007E4233">
      <w:pPr>
        <w:rPr>
          <w:rFonts w:ascii="ＭＳ ゴシック" w:eastAsia="ＭＳ ゴシック" w:hAnsi="ＭＳ ゴシック"/>
          <w:sz w:val="24"/>
          <w:szCs w:val="24"/>
        </w:rPr>
      </w:pPr>
    </w:p>
    <w:p w14:paraId="062F6A10" w14:textId="61F574EE" w:rsidR="007E4233" w:rsidRPr="00702002" w:rsidRDefault="000B630E" w:rsidP="00892D0E">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〇資料の左側ですが、納付金</w:t>
      </w:r>
      <w:r w:rsidR="00A6025D" w:rsidRPr="00702002">
        <w:rPr>
          <w:rFonts w:ascii="ＭＳ ゴシック" w:eastAsia="ＭＳ ゴシック" w:hAnsi="ＭＳ ゴシック" w:hint="eastAsia"/>
          <w:sz w:val="24"/>
          <w:szCs w:val="24"/>
        </w:rPr>
        <w:t>等</w:t>
      </w:r>
      <w:r w:rsidRPr="00702002">
        <w:rPr>
          <w:rFonts w:ascii="ＭＳ ゴシック" w:eastAsia="ＭＳ ゴシック" w:hAnsi="ＭＳ ゴシック" w:hint="eastAsia"/>
          <w:sz w:val="24"/>
          <w:szCs w:val="24"/>
        </w:rPr>
        <w:t>は、ギャンブル等依存症対策、警察署・</w:t>
      </w:r>
      <w:r w:rsidR="00F62CEB">
        <w:rPr>
          <w:rFonts w:ascii="ＭＳ ゴシック" w:eastAsia="ＭＳ ゴシック" w:hAnsi="ＭＳ ゴシック" w:hint="eastAsia"/>
          <w:sz w:val="24"/>
          <w:szCs w:val="24"/>
        </w:rPr>
        <w:t>消防拠点</w:t>
      </w:r>
      <w:r w:rsidRPr="00702002">
        <w:rPr>
          <w:rFonts w:ascii="ＭＳ ゴシック" w:eastAsia="ＭＳ ゴシック" w:hAnsi="ＭＳ ゴシック" w:hint="eastAsia"/>
          <w:sz w:val="24"/>
          <w:szCs w:val="24"/>
        </w:rPr>
        <w:t>の設置運営、夢洲まちづくりに関連するインフラ整備など、ＩＲの立地に伴い、必要となる施策に充当してまいります。</w:t>
      </w:r>
    </w:p>
    <w:p w14:paraId="64048DA6" w14:textId="77777777" w:rsidR="007E4233" w:rsidRPr="00702002" w:rsidRDefault="007E4233">
      <w:pPr>
        <w:ind w:leftChars="100" w:left="210"/>
        <w:rPr>
          <w:rFonts w:ascii="ＭＳ ゴシック" w:eastAsia="ＭＳ ゴシック" w:hAnsi="ＭＳ ゴシック"/>
          <w:sz w:val="24"/>
          <w:szCs w:val="24"/>
        </w:rPr>
      </w:pPr>
    </w:p>
    <w:p w14:paraId="1DBB0F18" w14:textId="77777777" w:rsidR="007E4233" w:rsidRPr="00702002" w:rsidRDefault="000B630E" w:rsidP="009E7052">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9E7052" w:rsidRPr="00702002">
        <w:rPr>
          <w:rFonts w:ascii="ＭＳ ゴシック" w:eastAsia="ＭＳ ゴシック" w:hAnsi="ＭＳ ゴシック" w:hint="eastAsia"/>
          <w:sz w:val="24"/>
          <w:szCs w:val="24"/>
        </w:rPr>
        <w:t>その他の一般施策として、</w:t>
      </w:r>
      <w:r w:rsidRPr="00702002">
        <w:rPr>
          <w:rFonts w:ascii="ＭＳ ゴシック" w:eastAsia="ＭＳ ゴシック" w:hAnsi="ＭＳ ゴシック" w:hint="eastAsia"/>
          <w:sz w:val="24"/>
          <w:szCs w:val="24"/>
        </w:rPr>
        <w:t>観光の振興</w:t>
      </w:r>
      <w:r w:rsidR="009E7052" w:rsidRPr="00702002">
        <w:rPr>
          <w:rFonts w:ascii="ＭＳ ゴシック" w:eastAsia="ＭＳ ゴシック" w:hAnsi="ＭＳ ゴシック" w:hint="eastAsia"/>
          <w:sz w:val="24"/>
          <w:szCs w:val="24"/>
        </w:rPr>
        <w:t>や</w:t>
      </w:r>
      <w:r w:rsidRPr="00702002">
        <w:rPr>
          <w:rFonts w:ascii="ＭＳ ゴシック" w:eastAsia="ＭＳ ゴシック" w:hAnsi="ＭＳ ゴシック" w:hint="eastAsia"/>
          <w:sz w:val="24"/>
          <w:szCs w:val="24"/>
        </w:rPr>
        <w:t>地域経済の振興</w:t>
      </w:r>
      <w:r w:rsidR="009E7052" w:rsidRPr="00702002">
        <w:rPr>
          <w:rFonts w:ascii="ＭＳ ゴシック" w:eastAsia="ＭＳ ゴシック" w:hAnsi="ＭＳ ゴシック" w:hint="eastAsia"/>
          <w:sz w:val="24"/>
          <w:szCs w:val="24"/>
        </w:rPr>
        <w:t>、</w:t>
      </w:r>
      <w:r w:rsidRPr="00702002">
        <w:rPr>
          <w:rFonts w:ascii="ＭＳ ゴシック" w:eastAsia="ＭＳ ゴシック" w:hAnsi="ＭＳ ゴシック" w:hint="eastAsia"/>
          <w:sz w:val="24"/>
          <w:szCs w:val="24"/>
        </w:rPr>
        <w:t>社会福祉の増進に関する施策など、</w:t>
      </w:r>
    </w:p>
    <w:p w14:paraId="2C3ED3E0" w14:textId="77777777" w:rsidR="007E4233" w:rsidRPr="00702002" w:rsidRDefault="006113F3">
      <w:pPr>
        <w:ind w:leftChars="100" w:left="21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府民の暮らしの充実、大阪のさらなる成長に向けての投資</w:t>
      </w:r>
      <w:r w:rsidR="000B630E" w:rsidRPr="00702002">
        <w:rPr>
          <w:rFonts w:ascii="ＭＳ ゴシック" w:eastAsia="ＭＳ ゴシック" w:hAnsi="ＭＳ ゴシック" w:hint="eastAsia"/>
          <w:sz w:val="24"/>
          <w:szCs w:val="24"/>
        </w:rPr>
        <w:t>に活用することを想定しています。</w:t>
      </w:r>
    </w:p>
    <w:p w14:paraId="01530F25" w14:textId="24902307" w:rsidR="006113F3" w:rsidRDefault="006113F3">
      <w:pPr>
        <w:rPr>
          <w:rFonts w:ascii="ＭＳ ゴシック" w:eastAsia="ＭＳ ゴシック" w:hAnsi="ＭＳ ゴシック"/>
          <w:sz w:val="24"/>
          <w:szCs w:val="24"/>
        </w:rPr>
      </w:pPr>
    </w:p>
    <w:p w14:paraId="0FC03BF9" w14:textId="77777777" w:rsidR="00FD719B" w:rsidRPr="00702002" w:rsidRDefault="00FD719B">
      <w:pPr>
        <w:rPr>
          <w:rFonts w:ascii="ＭＳ ゴシック" w:eastAsia="ＭＳ ゴシック" w:hAnsi="ＭＳ ゴシック"/>
          <w:sz w:val="24"/>
          <w:szCs w:val="24"/>
        </w:rPr>
      </w:pPr>
    </w:p>
    <w:p w14:paraId="6A78BEF4" w14:textId="77777777"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＜１６ページ＞</w:t>
      </w:r>
    </w:p>
    <w:p w14:paraId="35427F8B" w14:textId="2E4A94AF"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2C3665">
        <w:rPr>
          <w:rFonts w:ascii="ＭＳ ゴシック" w:eastAsia="ＭＳ ゴシック" w:hAnsi="ＭＳ ゴシック" w:hint="eastAsia"/>
          <w:sz w:val="24"/>
          <w:szCs w:val="24"/>
        </w:rPr>
        <w:t>続いて</w:t>
      </w:r>
      <w:r w:rsidR="00612D38" w:rsidRPr="00702002">
        <w:rPr>
          <w:rFonts w:ascii="ＭＳ ゴシック" w:eastAsia="ＭＳ ゴシック" w:hAnsi="ＭＳ ゴシック" w:hint="eastAsia"/>
          <w:sz w:val="24"/>
          <w:szCs w:val="24"/>
        </w:rPr>
        <w:t>16ページをご覧ください</w:t>
      </w:r>
      <w:r w:rsidRPr="00702002">
        <w:rPr>
          <w:rFonts w:ascii="ＭＳ ゴシック" w:eastAsia="ＭＳ ゴシック" w:hAnsi="ＭＳ ゴシック" w:hint="eastAsia"/>
          <w:sz w:val="24"/>
          <w:szCs w:val="24"/>
        </w:rPr>
        <w:t>。</w:t>
      </w:r>
    </w:p>
    <w:p w14:paraId="5323C1D3" w14:textId="77777777" w:rsidR="007E4233" w:rsidRPr="002C3665" w:rsidRDefault="007E4233">
      <w:pPr>
        <w:rPr>
          <w:rFonts w:ascii="ＭＳ ゴシック" w:eastAsia="ＭＳ ゴシック" w:hAnsi="ＭＳ ゴシック"/>
          <w:b/>
          <w:sz w:val="24"/>
          <w:szCs w:val="24"/>
        </w:rPr>
      </w:pPr>
    </w:p>
    <w:p w14:paraId="1DCF9CB0" w14:textId="2AB5ECE1" w:rsidR="00612D38" w:rsidRPr="00702002" w:rsidRDefault="00F748E4" w:rsidP="00612D38">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612D38" w:rsidRPr="00702002">
        <w:rPr>
          <w:rFonts w:ascii="ＭＳ ゴシック" w:eastAsia="ＭＳ ゴシック" w:hAnsi="ＭＳ ゴシック" w:hint="eastAsia"/>
          <w:sz w:val="24"/>
          <w:szCs w:val="24"/>
        </w:rPr>
        <w:t>国際競争力の高い魅力ある滞在型観光の実現に向けて、大阪府</w:t>
      </w:r>
      <w:r w:rsidR="003D3EAE">
        <w:rPr>
          <w:rFonts w:ascii="ＭＳ ゴシック" w:eastAsia="ＭＳ ゴシック" w:hAnsi="ＭＳ ゴシック" w:hint="eastAsia"/>
          <w:sz w:val="24"/>
          <w:szCs w:val="24"/>
        </w:rPr>
        <w:t>・</w:t>
      </w:r>
      <w:r w:rsidR="00612D38" w:rsidRPr="00702002">
        <w:rPr>
          <w:rFonts w:ascii="ＭＳ ゴシック" w:eastAsia="ＭＳ ゴシック" w:hAnsi="ＭＳ ゴシック" w:hint="eastAsia"/>
          <w:sz w:val="24"/>
          <w:szCs w:val="24"/>
        </w:rPr>
        <w:t>市において、様々な取り組みを行います。</w:t>
      </w:r>
    </w:p>
    <w:p w14:paraId="2557BC4B" w14:textId="04C3E321" w:rsidR="00556772" w:rsidRDefault="00F748E4" w:rsidP="00612D38">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w:t>
      </w:r>
      <w:r w:rsidR="006113F3" w:rsidRPr="00702002">
        <w:rPr>
          <w:rFonts w:ascii="ＭＳ ゴシック" w:eastAsia="ＭＳ ゴシック" w:hAnsi="ＭＳ ゴシック" w:hint="eastAsia"/>
          <w:sz w:val="24"/>
          <w:szCs w:val="24"/>
        </w:rPr>
        <w:t>ＩＲ</w:t>
      </w:r>
      <w:r w:rsidR="00612D38" w:rsidRPr="00702002">
        <w:rPr>
          <w:rFonts w:ascii="ＭＳ ゴシック" w:eastAsia="ＭＳ ゴシック" w:hAnsi="ＭＳ ゴシック" w:hint="eastAsia"/>
          <w:sz w:val="24"/>
          <w:szCs w:val="24"/>
        </w:rPr>
        <w:t>を中心に夢洲</w:t>
      </w:r>
      <w:r w:rsidR="0006265F">
        <w:rPr>
          <w:rFonts w:ascii="ＭＳ ゴシック" w:eastAsia="ＭＳ ゴシック" w:hAnsi="ＭＳ ゴシック" w:hint="eastAsia"/>
          <w:sz w:val="24"/>
          <w:szCs w:val="24"/>
        </w:rPr>
        <w:t>全体として</w:t>
      </w:r>
      <w:r w:rsidR="00827E41" w:rsidRPr="00702002">
        <w:rPr>
          <w:rFonts w:ascii="ＭＳ ゴシック" w:eastAsia="ＭＳ ゴシック" w:hAnsi="ＭＳ ゴシック" w:hint="eastAsia"/>
          <w:sz w:val="24"/>
          <w:szCs w:val="24"/>
        </w:rPr>
        <w:t>、</w:t>
      </w:r>
      <w:r w:rsidR="00FD719B">
        <w:rPr>
          <w:rFonts w:ascii="ＭＳ ゴシック" w:eastAsia="ＭＳ ゴシック" w:hAnsi="ＭＳ ゴシック" w:hint="eastAsia"/>
          <w:sz w:val="24"/>
          <w:szCs w:val="24"/>
        </w:rPr>
        <w:t>スマートシティをコンセプト</w:t>
      </w:r>
      <w:r w:rsidR="00556772">
        <w:rPr>
          <w:rFonts w:ascii="ＭＳ ゴシック" w:eastAsia="ＭＳ ゴシック" w:hAnsi="ＭＳ ゴシック" w:hint="eastAsia"/>
          <w:sz w:val="24"/>
          <w:szCs w:val="24"/>
        </w:rPr>
        <w:t>に、</w:t>
      </w:r>
    </w:p>
    <w:p w14:paraId="5898A84E" w14:textId="4897D0D5" w:rsidR="00612D38" w:rsidRPr="00702002" w:rsidRDefault="00612D38" w:rsidP="00FD719B">
      <w:pPr>
        <w:ind w:leftChars="100" w:left="210"/>
        <w:rPr>
          <w:rFonts w:ascii="ＭＳ ゴシック" w:eastAsia="ＭＳ ゴシック" w:hAnsi="ＭＳ ゴシック"/>
          <w:color w:val="000000" w:themeColor="text1"/>
          <w:sz w:val="24"/>
          <w:szCs w:val="24"/>
        </w:rPr>
      </w:pPr>
      <w:r w:rsidRPr="00702002">
        <w:rPr>
          <w:rFonts w:ascii="ＭＳ ゴシック" w:eastAsia="ＭＳ ゴシック" w:hAnsi="ＭＳ ゴシック" w:hint="eastAsia"/>
          <w:sz w:val="24"/>
          <w:szCs w:val="24"/>
        </w:rPr>
        <w:t>大阪・関西・日本観光</w:t>
      </w:r>
      <w:r w:rsidRPr="00702002">
        <w:rPr>
          <w:rFonts w:ascii="ＭＳ ゴシック" w:eastAsia="ＭＳ ゴシック" w:hAnsi="ＭＳ ゴシック" w:hint="eastAsia"/>
          <w:color w:val="000000" w:themeColor="text1"/>
          <w:sz w:val="24"/>
          <w:szCs w:val="24"/>
        </w:rPr>
        <w:t>の</w:t>
      </w:r>
      <w:r w:rsidR="0006265F">
        <w:rPr>
          <w:rFonts w:ascii="ＭＳ ゴシック" w:eastAsia="ＭＳ ゴシック" w:hAnsi="ＭＳ ゴシック"/>
          <w:color w:val="000000" w:themeColor="text1"/>
          <w:sz w:val="24"/>
          <w:szCs w:val="24"/>
        </w:rPr>
        <w:ruby>
          <w:rubyPr>
            <w:rubyAlign w:val="distributeSpace"/>
            <w:hps w:val="12"/>
            <w:hpsRaise w:val="22"/>
            <w:hpsBaseText w:val="24"/>
            <w:lid w:val="ja-JP"/>
          </w:rubyPr>
          <w:rt>
            <w:r w:rsidR="0006265F" w:rsidRPr="0006265F">
              <w:rPr>
                <w:rFonts w:ascii="ＭＳ ゴシック" w:eastAsia="ＭＳ ゴシック" w:hAnsi="ＭＳ ゴシック"/>
                <w:color w:val="000000" w:themeColor="text1"/>
                <w:sz w:val="12"/>
                <w:szCs w:val="24"/>
              </w:rPr>
              <w:t>かなめ</w:t>
            </w:r>
          </w:rt>
          <w:rubyBase>
            <w:r w:rsidR="0006265F">
              <w:rPr>
                <w:rFonts w:ascii="ＭＳ ゴシック" w:eastAsia="ＭＳ ゴシック" w:hAnsi="ＭＳ ゴシック"/>
                <w:color w:val="000000" w:themeColor="text1"/>
                <w:sz w:val="24"/>
                <w:szCs w:val="24"/>
              </w:rPr>
              <w:t>要</w:t>
            </w:r>
          </w:rubyBase>
        </w:ruby>
      </w:r>
      <w:r w:rsidRPr="00702002">
        <w:rPr>
          <w:rFonts w:ascii="ＭＳ ゴシック" w:eastAsia="ＭＳ ゴシック" w:hAnsi="ＭＳ ゴシック" w:hint="eastAsia"/>
          <w:color w:val="000000" w:themeColor="text1"/>
          <w:sz w:val="24"/>
          <w:szCs w:val="24"/>
        </w:rPr>
        <w:t>となる</w:t>
      </w:r>
      <w:r w:rsidR="0006265F">
        <w:rPr>
          <w:rFonts w:ascii="ＭＳ ゴシック" w:eastAsia="ＭＳ ゴシック" w:hAnsi="ＭＳ ゴシック" w:hint="eastAsia"/>
          <w:color w:val="000000" w:themeColor="text1"/>
          <w:sz w:val="24"/>
          <w:szCs w:val="24"/>
        </w:rPr>
        <w:t>、</w:t>
      </w:r>
      <w:r w:rsidRPr="00702002">
        <w:rPr>
          <w:rFonts w:ascii="ＭＳ ゴシック" w:eastAsia="ＭＳ ゴシック" w:hAnsi="ＭＳ ゴシック" w:hint="eastAsia"/>
          <w:color w:val="000000" w:themeColor="text1"/>
          <w:sz w:val="24"/>
          <w:szCs w:val="24"/>
        </w:rPr>
        <w:t>新たな国際観光拠点</w:t>
      </w:r>
      <w:r w:rsidR="00556772">
        <w:rPr>
          <w:rFonts w:ascii="ＭＳ ゴシック" w:eastAsia="ＭＳ ゴシック" w:hAnsi="ＭＳ ゴシック" w:hint="eastAsia"/>
          <w:color w:val="000000" w:themeColor="text1"/>
          <w:sz w:val="24"/>
          <w:szCs w:val="24"/>
        </w:rPr>
        <w:t>の</w:t>
      </w:r>
      <w:r w:rsidRPr="00702002">
        <w:rPr>
          <w:rFonts w:ascii="ＭＳ ゴシック" w:eastAsia="ＭＳ ゴシック" w:hAnsi="ＭＳ ゴシック" w:hint="eastAsia"/>
          <w:color w:val="000000" w:themeColor="text1"/>
          <w:sz w:val="24"/>
          <w:szCs w:val="24"/>
        </w:rPr>
        <w:t>形成をめざしています。</w:t>
      </w:r>
    </w:p>
    <w:p w14:paraId="78CFF03F" w14:textId="3E9B67FA" w:rsidR="000F0CDB" w:rsidRPr="00702002" w:rsidRDefault="00612D38" w:rsidP="00796448">
      <w:pPr>
        <w:ind w:left="240" w:hangingChars="100" w:hanging="240"/>
        <w:rPr>
          <w:rFonts w:ascii="ＭＳ ゴシック" w:eastAsia="ＭＳ ゴシック" w:hAnsi="ＭＳ ゴシック"/>
          <w:color w:val="000000" w:themeColor="text1"/>
          <w:sz w:val="24"/>
          <w:szCs w:val="24"/>
        </w:rPr>
      </w:pPr>
      <w:r w:rsidRPr="00702002">
        <w:rPr>
          <w:rFonts w:ascii="ＭＳ ゴシック" w:eastAsia="ＭＳ ゴシック" w:hAnsi="ＭＳ ゴシック" w:hint="eastAsia"/>
          <w:color w:val="000000" w:themeColor="text1"/>
          <w:sz w:val="24"/>
          <w:szCs w:val="24"/>
        </w:rPr>
        <w:t>〇そのため</w:t>
      </w:r>
      <w:r w:rsidR="0006265F">
        <w:rPr>
          <w:rFonts w:ascii="ＭＳ ゴシック" w:eastAsia="ＭＳ ゴシック" w:hAnsi="ＭＳ ゴシック" w:hint="eastAsia"/>
          <w:color w:val="000000" w:themeColor="text1"/>
          <w:sz w:val="24"/>
          <w:szCs w:val="24"/>
        </w:rPr>
        <w:t>に</w:t>
      </w:r>
      <w:r w:rsidRPr="00702002">
        <w:rPr>
          <w:rFonts w:ascii="ＭＳ ゴシック" w:eastAsia="ＭＳ ゴシック" w:hAnsi="ＭＳ ゴシック" w:hint="eastAsia"/>
          <w:color w:val="000000" w:themeColor="text1"/>
          <w:sz w:val="24"/>
          <w:szCs w:val="24"/>
        </w:rPr>
        <w:t>大阪市は、夢洲地区への訪問者増加等に対応するため、交通インフラ</w:t>
      </w:r>
      <w:r w:rsidR="00702002" w:rsidRPr="00702002">
        <w:rPr>
          <w:rFonts w:ascii="ＭＳ ゴシック" w:eastAsia="ＭＳ ゴシック" w:hAnsi="ＭＳ ゴシック" w:hint="eastAsia"/>
          <w:color w:val="000000" w:themeColor="text1"/>
          <w:sz w:val="24"/>
          <w:szCs w:val="24"/>
        </w:rPr>
        <w:t>を</w:t>
      </w:r>
      <w:r w:rsidRPr="00702002">
        <w:rPr>
          <w:rFonts w:ascii="ＭＳ ゴシック" w:eastAsia="ＭＳ ゴシック" w:hAnsi="ＭＳ ゴシック" w:hint="eastAsia"/>
          <w:color w:val="000000" w:themeColor="text1"/>
          <w:sz w:val="24"/>
          <w:szCs w:val="24"/>
        </w:rPr>
        <w:t>整備します。</w:t>
      </w:r>
      <w:r w:rsidR="00F748E4" w:rsidRPr="00702002">
        <w:rPr>
          <w:rFonts w:ascii="ＭＳ ゴシック" w:eastAsia="ＭＳ ゴシック" w:hAnsi="ＭＳ ゴシック" w:hint="eastAsia"/>
          <w:color w:val="000000" w:themeColor="text1"/>
          <w:sz w:val="24"/>
          <w:szCs w:val="24"/>
        </w:rPr>
        <w:t>下段のパース図は、</w:t>
      </w:r>
      <w:r w:rsidRPr="00702002">
        <w:rPr>
          <w:rFonts w:ascii="ＭＳ ゴシック" w:eastAsia="ＭＳ ゴシック" w:hAnsi="ＭＳ ゴシック" w:hint="eastAsia"/>
          <w:color w:val="000000" w:themeColor="text1"/>
          <w:sz w:val="24"/>
          <w:szCs w:val="24"/>
        </w:rPr>
        <w:t>イメージを示していま</w:t>
      </w:r>
      <w:r w:rsidR="00702002" w:rsidRPr="00702002">
        <w:rPr>
          <w:rFonts w:ascii="ＭＳ ゴシック" w:eastAsia="ＭＳ ゴシック" w:hAnsi="ＭＳ ゴシック" w:hint="eastAsia"/>
          <w:color w:val="000000" w:themeColor="text1"/>
          <w:sz w:val="24"/>
          <w:szCs w:val="24"/>
        </w:rPr>
        <w:t>す</w:t>
      </w:r>
      <w:r w:rsidR="0006265F">
        <w:rPr>
          <w:rFonts w:ascii="ＭＳ ゴシック" w:eastAsia="ＭＳ ゴシック" w:hAnsi="ＭＳ ゴシック" w:hint="eastAsia"/>
          <w:color w:val="000000" w:themeColor="text1"/>
          <w:sz w:val="24"/>
          <w:szCs w:val="24"/>
        </w:rPr>
        <w:t>。</w:t>
      </w:r>
    </w:p>
    <w:p w14:paraId="37FCD854" w14:textId="77777777" w:rsidR="00B22E6F" w:rsidRPr="00B22E6F" w:rsidRDefault="00B22E6F" w:rsidP="00B22E6F">
      <w:pPr>
        <w:ind w:leftChars="100" w:left="450" w:hangingChars="100" w:hanging="240"/>
        <w:rPr>
          <w:rFonts w:ascii="ＭＳ ゴシック" w:eastAsia="ＭＳ ゴシック" w:hAnsi="ＭＳ ゴシック"/>
          <w:color w:val="000000" w:themeColor="text1"/>
          <w:sz w:val="24"/>
          <w:szCs w:val="24"/>
        </w:rPr>
      </w:pPr>
      <w:r w:rsidRPr="00B22E6F">
        <w:rPr>
          <w:rFonts w:ascii="ＭＳ ゴシック" w:eastAsia="ＭＳ ゴシック" w:hAnsi="ＭＳ ゴシック" w:hint="eastAsia"/>
          <w:color w:val="000000" w:themeColor="text1"/>
          <w:sz w:val="24"/>
          <w:szCs w:val="24"/>
        </w:rPr>
        <w:t>・夢洲への南からの鉄道アクセスとして、大阪メトロ中央線を延伸（北港テクノポート線）し夢洲に新駅を整備します。</w:t>
      </w:r>
    </w:p>
    <w:p w14:paraId="7A03E68E" w14:textId="0CE002AE" w:rsidR="00B22E6F" w:rsidRPr="00B22E6F" w:rsidRDefault="00B22E6F" w:rsidP="00B22E6F">
      <w:pPr>
        <w:ind w:left="480" w:hangingChars="200" w:hanging="480"/>
        <w:rPr>
          <w:rFonts w:ascii="ＭＳ ゴシック" w:eastAsia="ＭＳ ゴシック" w:hAnsi="ＭＳ ゴシック"/>
          <w:color w:val="000000" w:themeColor="text1"/>
          <w:sz w:val="24"/>
          <w:szCs w:val="24"/>
        </w:rPr>
      </w:pPr>
      <w:r w:rsidRPr="00B22E6F">
        <w:rPr>
          <w:rFonts w:ascii="ＭＳ ゴシック" w:eastAsia="ＭＳ ゴシック" w:hAnsi="ＭＳ ゴシック" w:hint="eastAsia"/>
          <w:color w:val="000000" w:themeColor="text1"/>
          <w:sz w:val="24"/>
          <w:szCs w:val="24"/>
        </w:rPr>
        <w:t xml:space="preserve">　・また、道路アクセスとして、北側の舞洲から夢舞大橋、南側の咲洲から、夢咲トンネルが接続しています。</w:t>
      </w:r>
    </w:p>
    <w:p w14:paraId="02B0BFD7" w14:textId="5C7872C1" w:rsidR="00B22E6F" w:rsidRPr="00B22E6F" w:rsidRDefault="00B22E6F" w:rsidP="00B22E6F">
      <w:pPr>
        <w:ind w:leftChars="200" w:left="420"/>
        <w:rPr>
          <w:rFonts w:ascii="ＭＳ ゴシック" w:eastAsia="ＭＳ ゴシック" w:hAnsi="ＭＳ ゴシック"/>
          <w:color w:val="000000" w:themeColor="text1"/>
          <w:sz w:val="24"/>
          <w:szCs w:val="24"/>
        </w:rPr>
      </w:pPr>
      <w:r w:rsidRPr="00B22E6F">
        <w:rPr>
          <w:rFonts w:ascii="ＭＳ ゴシック" w:eastAsia="ＭＳ ゴシック" w:hAnsi="ＭＳ ゴシック" w:hint="eastAsia"/>
          <w:color w:val="000000" w:themeColor="text1"/>
          <w:sz w:val="24"/>
          <w:szCs w:val="24"/>
        </w:rPr>
        <w:t>夢洲内の観光ゾーンへの動線は、外周道路を整備し、公共の交通広場も整備するとともに、高架道路を整備し、観光と物流ゾーンの動線の分離を図ります。</w:t>
      </w:r>
    </w:p>
    <w:p w14:paraId="556CBDBF" w14:textId="6AF0B6A3" w:rsidR="00B22E6F" w:rsidRPr="00B22E6F" w:rsidRDefault="00B22E6F" w:rsidP="00B22E6F">
      <w:pPr>
        <w:ind w:left="480" w:hangingChars="200" w:hanging="480"/>
        <w:rPr>
          <w:rFonts w:ascii="ＭＳ ゴシック" w:eastAsia="ＭＳ ゴシック" w:hAnsi="ＭＳ ゴシック"/>
          <w:color w:val="000000" w:themeColor="text1"/>
          <w:sz w:val="24"/>
          <w:szCs w:val="24"/>
        </w:rPr>
      </w:pPr>
      <w:r w:rsidRPr="00B22E6F">
        <w:rPr>
          <w:rFonts w:ascii="ＭＳ ゴシック" w:eastAsia="ＭＳ ゴシック" w:hAnsi="ＭＳ ゴシック"/>
          <w:color w:val="000000" w:themeColor="text1"/>
          <w:sz w:val="24"/>
          <w:szCs w:val="24"/>
        </w:rPr>
        <w:t xml:space="preserve">  ・さらに、船によるアクセスを想定して、関西国際空港や神戸空港及び近傍の集客施設と結ぶ小型客船などが航行（こうこう）できるように、公共の係留施設（浮桟橋）等を整備します。</w:t>
      </w:r>
    </w:p>
    <w:p w14:paraId="641B7088" w14:textId="77777777" w:rsidR="00B22E6F" w:rsidRPr="00556772" w:rsidRDefault="00B22E6F" w:rsidP="00612D38">
      <w:pPr>
        <w:ind w:left="480" w:hangingChars="200" w:hanging="480"/>
        <w:rPr>
          <w:rFonts w:ascii="ＭＳ ゴシック" w:eastAsia="ＭＳ ゴシック" w:hAnsi="ＭＳ ゴシック"/>
          <w:color w:val="000000" w:themeColor="text1"/>
          <w:sz w:val="24"/>
          <w:szCs w:val="24"/>
        </w:rPr>
      </w:pPr>
    </w:p>
    <w:p w14:paraId="34AA9589" w14:textId="32FC9DDC" w:rsidR="007E4233" w:rsidRPr="00702002" w:rsidRDefault="000B630E" w:rsidP="008668B6">
      <w:pPr>
        <w:ind w:left="240" w:hangingChars="100" w:hanging="240"/>
        <w:rPr>
          <w:rFonts w:ascii="ＭＳ ゴシック" w:eastAsia="ＭＳ ゴシック" w:hAnsi="ＭＳ ゴシック"/>
          <w:sz w:val="24"/>
          <w:szCs w:val="24"/>
        </w:rPr>
      </w:pPr>
      <w:bookmarkStart w:id="0" w:name="_Hlk147931649"/>
      <w:r w:rsidRPr="00702002">
        <w:rPr>
          <w:rFonts w:ascii="ＭＳ ゴシック" w:eastAsia="ＭＳ ゴシック" w:hAnsi="ＭＳ ゴシック" w:hint="eastAsia"/>
          <w:sz w:val="24"/>
          <w:szCs w:val="24"/>
        </w:rPr>
        <w:t>〇</w:t>
      </w:r>
      <w:bookmarkEnd w:id="0"/>
      <w:r w:rsidR="008668B6" w:rsidRPr="00702002">
        <w:rPr>
          <w:rFonts w:ascii="ＭＳ ゴシック" w:eastAsia="ＭＳ ゴシック" w:hAnsi="ＭＳ ゴシック" w:hint="eastAsia"/>
          <w:sz w:val="24"/>
          <w:szCs w:val="24"/>
        </w:rPr>
        <w:t>また</w:t>
      </w:r>
      <w:r w:rsidR="00F748E4" w:rsidRPr="00702002">
        <w:rPr>
          <w:rFonts w:ascii="ＭＳ ゴシック" w:eastAsia="ＭＳ ゴシック" w:hAnsi="ＭＳ ゴシック" w:hint="eastAsia"/>
          <w:sz w:val="24"/>
          <w:szCs w:val="24"/>
        </w:rPr>
        <w:t>、</w:t>
      </w:r>
      <w:r w:rsidR="00612D38" w:rsidRPr="00702002">
        <w:rPr>
          <w:rFonts w:ascii="ＭＳ ゴシック" w:eastAsia="ＭＳ ゴシック" w:hAnsi="ＭＳ ゴシック" w:hint="eastAsia"/>
          <w:sz w:val="24"/>
          <w:szCs w:val="24"/>
        </w:rPr>
        <w:t>大阪全体の</w:t>
      </w:r>
      <w:r w:rsidR="00F748E4" w:rsidRPr="00702002">
        <w:rPr>
          <w:rFonts w:ascii="ＭＳ ゴシック" w:eastAsia="ＭＳ ゴシック" w:hAnsi="ＭＳ ゴシック"/>
          <w:sz w:val="24"/>
          <w:szCs w:val="24"/>
        </w:rPr>
        <w:t>MICE誘致</w:t>
      </w:r>
      <w:r w:rsidR="00612D38" w:rsidRPr="00702002">
        <w:rPr>
          <w:rFonts w:ascii="ＭＳ ゴシック" w:eastAsia="ＭＳ ゴシック" w:hAnsi="ＭＳ ゴシック" w:hint="eastAsia"/>
          <w:sz w:val="24"/>
          <w:szCs w:val="24"/>
        </w:rPr>
        <w:t>戦略</w:t>
      </w:r>
      <w:r w:rsidR="008668B6" w:rsidRPr="00702002">
        <w:rPr>
          <w:rFonts w:ascii="ＭＳ ゴシック" w:eastAsia="ＭＳ ゴシック" w:hAnsi="ＭＳ ゴシック" w:hint="eastAsia"/>
          <w:sz w:val="24"/>
          <w:szCs w:val="24"/>
        </w:rPr>
        <w:t>の</w:t>
      </w:r>
      <w:r w:rsidR="00612D38" w:rsidRPr="00702002">
        <w:rPr>
          <w:rFonts w:ascii="ＭＳ ゴシック" w:eastAsia="ＭＳ ゴシック" w:hAnsi="ＭＳ ゴシック" w:hint="eastAsia"/>
          <w:sz w:val="24"/>
          <w:szCs w:val="24"/>
        </w:rPr>
        <w:t>策定</w:t>
      </w:r>
      <w:r w:rsidR="00F748E4" w:rsidRPr="00702002">
        <w:rPr>
          <w:rFonts w:ascii="ＭＳ ゴシック" w:eastAsia="ＭＳ ゴシック" w:hAnsi="ＭＳ ゴシック"/>
          <w:sz w:val="24"/>
          <w:szCs w:val="24"/>
        </w:rPr>
        <w:t>や</w:t>
      </w:r>
      <w:r w:rsidR="00B374C7" w:rsidRPr="00702002">
        <w:rPr>
          <w:rFonts w:ascii="ＭＳ ゴシック" w:eastAsia="ＭＳ ゴシック" w:hAnsi="ＭＳ ゴシック" w:hint="eastAsia"/>
          <w:sz w:val="24"/>
          <w:szCs w:val="24"/>
        </w:rPr>
        <w:t>、府内自治</w:t>
      </w:r>
      <w:r w:rsidR="008668B6" w:rsidRPr="00702002">
        <w:rPr>
          <w:rFonts w:ascii="ＭＳ ゴシック" w:eastAsia="ＭＳ ゴシック" w:hAnsi="ＭＳ ゴシック" w:hint="eastAsia"/>
          <w:sz w:val="24"/>
          <w:szCs w:val="24"/>
        </w:rPr>
        <w:t>体等との連携による広域観光ルートの開発などを</w:t>
      </w:r>
      <w:r w:rsidR="0006265F">
        <w:rPr>
          <w:rFonts w:ascii="ＭＳ ゴシック" w:eastAsia="ＭＳ ゴシック" w:hAnsi="ＭＳ ゴシック" w:hint="eastAsia"/>
          <w:sz w:val="24"/>
          <w:szCs w:val="24"/>
        </w:rPr>
        <w:t>行って</w:t>
      </w:r>
      <w:r w:rsidR="008668B6" w:rsidRPr="00702002">
        <w:rPr>
          <w:rFonts w:ascii="ＭＳ ゴシック" w:eastAsia="ＭＳ ゴシック" w:hAnsi="ＭＳ ゴシック" w:hint="eastAsia"/>
          <w:sz w:val="24"/>
          <w:szCs w:val="24"/>
        </w:rPr>
        <w:t>いきます。</w:t>
      </w:r>
    </w:p>
    <w:p w14:paraId="606C42E7" w14:textId="77777777" w:rsidR="007E4233" w:rsidRPr="00702002" w:rsidRDefault="000B630E">
      <w:pPr>
        <w:ind w:left="240" w:hangingChars="100" w:hanging="240"/>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〇こういった取組みにより、大阪ＩＲを含む夢洲の国際観光拠点の価値を高めるとともに、ＩＲの相乗効果を最大限引き出し、大阪関西の更なる成長をめざしていきます。</w:t>
      </w:r>
    </w:p>
    <w:p w14:paraId="344F7761" w14:textId="77777777" w:rsidR="007E4233" w:rsidRPr="00702002" w:rsidRDefault="007E4233">
      <w:pPr>
        <w:rPr>
          <w:rFonts w:ascii="ＭＳ ゴシック" w:eastAsia="ＭＳ ゴシック" w:hAnsi="ＭＳ ゴシック"/>
          <w:sz w:val="24"/>
          <w:szCs w:val="24"/>
        </w:rPr>
      </w:pPr>
    </w:p>
    <w:p w14:paraId="67A38772" w14:textId="77777777" w:rsidR="00F748E4" w:rsidRPr="00702002" w:rsidRDefault="00F748E4">
      <w:pPr>
        <w:rPr>
          <w:rFonts w:ascii="ＭＳ ゴシック" w:eastAsia="ＭＳ ゴシック" w:hAnsi="ＭＳ ゴシック"/>
          <w:sz w:val="24"/>
          <w:szCs w:val="24"/>
        </w:rPr>
      </w:pPr>
    </w:p>
    <w:p w14:paraId="07901DFF" w14:textId="77777777" w:rsidR="007E4233" w:rsidRPr="00702002" w:rsidRDefault="000B630E">
      <w:pPr>
        <w:rPr>
          <w:rFonts w:ascii="ＭＳ ゴシック" w:eastAsia="ＭＳ ゴシック" w:hAnsi="ＭＳ ゴシック"/>
          <w:sz w:val="24"/>
          <w:szCs w:val="24"/>
        </w:rPr>
      </w:pPr>
      <w:r w:rsidRPr="00702002">
        <w:rPr>
          <w:rFonts w:ascii="ＭＳ ゴシック" w:eastAsia="ＭＳ ゴシック" w:hAnsi="ＭＳ ゴシック" w:hint="eastAsia"/>
          <w:sz w:val="24"/>
          <w:szCs w:val="24"/>
        </w:rPr>
        <w:t>＜１７ページ＞</w:t>
      </w:r>
    </w:p>
    <w:p w14:paraId="71C19EFE" w14:textId="77777777" w:rsidR="00796448" w:rsidRPr="00796448" w:rsidRDefault="00796448" w:rsidP="00796448">
      <w:pPr>
        <w:rPr>
          <w:rFonts w:ascii="ＭＳ ゴシック" w:eastAsia="ＭＳ ゴシック" w:hAnsi="ＭＳ ゴシック"/>
          <w:sz w:val="24"/>
          <w:szCs w:val="24"/>
        </w:rPr>
      </w:pPr>
      <w:r w:rsidRPr="00796448">
        <w:rPr>
          <w:rFonts w:ascii="ＭＳ ゴシック" w:eastAsia="ＭＳ ゴシック" w:hAnsi="ＭＳ ゴシック" w:hint="eastAsia"/>
          <w:sz w:val="24"/>
          <w:szCs w:val="24"/>
        </w:rPr>
        <w:t>〇地域の合意形成に向けたこれまでの取組と公募手続きについて、掲載しています。</w:t>
      </w:r>
    </w:p>
    <w:p w14:paraId="2BFD6206" w14:textId="77777777" w:rsidR="00796448" w:rsidRPr="00796448" w:rsidRDefault="00796448" w:rsidP="00796448">
      <w:pPr>
        <w:ind w:left="120" w:hangingChars="50" w:hanging="120"/>
        <w:rPr>
          <w:rFonts w:ascii="ＭＳ ゴシック" w:eastAsia="ＭＳ ゴシック" w:hAnsi="ＭＳ ゴシック"/>
          <w:sz w:val="24"/>
          <w:szCs w:val="24"/>
        </w:rPr>
      </w:pPr>
      <w:r w:rsidRPr="00796448">
        <w:rPr>
          <w:rFonts w:ascii="ＭＳ ゴシック" w:eastAsia="ＭＳ ゴシック" w:hAnsi="ＭＳ ゴシック" w:hint="eastAsia"/>
          <w:sz w:val="24"/>
          <w:szCs w:val="24"/>
        </w:rPr>
        <w:t>〇区域整備計画の作成にあたっては、説明会や公聴会、パブリックコメントを実施のうえ、大阪府議会、大阪市会での議決を経て、冒頭申し上げた通り、昨年</w:t>
      </w:r>
      <w:r w:rsidRPr="00796448">
        <w:rPr>
          <w:rFonts w:ascii="ＭＳ ゴシック" w:eastAsia="ＭＳ ゴシック" w:hAnsi="ＭＳ ゴシック"/>
          <w:sz w:val="24"/>
          <w:szCs w:val="24"/>
        </w:rPr>
        <w:t>4月に国へ認定申請を行い、本年4月に認定を受けたところです。</w:t>
      </w:r>
    </w:p>
    <w:p w14:paraId="2FC7D3D5" w14:textId="20165777" w:rsidR="00F5099C" w:rsidRDefault="00F5099C" w:rsidP="00D379E3">
      <w:pPr>
        <w:ind w:left="240" w:hangingChars="100" w:hanging="240"/>
        <w:rPr>
          <w:rFonts w:ascii="ＭＳ ゴシック" w:eastAsia="ＭＳ ゴシック" w:hAnsi="ＭＳ ゴシック"/>
          <w:sz w:val="24"/>
          <w:szCs w:val="24"/>
        </w:rPr>
      </w:pPr>
    </w:p>
    <w:p w14:paraId="142635D8" w14:textId="13BF1543" w:rsidR="00F5099C" w:rsidRDefault="00F5099C" w:rsidP="00D379E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＜資料３＞</w:t>
      </w:r>
    </w:p>
    <w:p w14:paraId="6D692868" w14:textId="3F796942" w:rsidR="00796448" w:rsidRDefault="00796448" w:rsidP="00D379E3">
      <w:pPr>
        <w:ind w:left="240" w:hangingChars="100" w:hanging="240"/>
        <w:rPr>
          <w:rFonts w:ascii="ＭＳ ゴシック" w:eastAsia="ＭＳ ゴシック" w:hAnsi="ＭＳ ゴシック"/>
          <w:sz w:val="24"/>
          <w:szCs w:val="24"/>
        </w:rPr>
      </w:pPr>
      <w:r w:rsidRPr="00796448">
        <w:rPr>
          <w:rFonts w:ascii="ＭＳ ゴシック" w:eastAsia="ＭＳ ゴシック" w:hAnsi="ＭＳ ゴシック" w:hint="eastAsia"/>
          <w:sz w:val="24"/>
          <w:szCs w:val="24"/>
        </w:rPr>
        <w:t>〇なお、国からの認定に当たっては、７つの条件が付されたところです。</w:t>
      </w:r>
      <w:r w:rsidR="00D379E3">
        <w:rPr>
          <w:rFonts w:ascii="ＭＳ ゴシック" w:eastAsia="ＭＳ ゴシック" w:hAnsi="ＭＳ ゴシック" w:hint="eastAsia"/>
          <w:sz w:val="24"/>
          <w:szCs w:val="24"/>
        </w:rPr>
        <w:t>資料</w:t>
      </w:r>
      <w:r w:rsidR="00F915B2">
        <w:rPr>
          <w:rFonts w:ascii="ＭＳ ゴシック" w:eastAsia="ＭＳ ゴシック" w:hAnsi="ＭＳ ゴシック" w:hint="eastAsia"/>
          <w:sz w:val="24"/>
          <w:szCs w:val="24"/>
        </w:rPr>
        <w:t>３</w:t>
      </w:r>
      <w:r w:rsidR="00D379E3">
        <w:rPr>
          <w:rFonts w:ascii="ＭＳ ゴシック" w:eastAsia="ＭＳ ゴシック" w:hAnsi="ＭＳ ゴシック" w:hint="eastAsia"/>
          <w:sz w:val="24"/>
          <w:szCs w:val="24"/>
        </w:rPr>
        <w:t>は、国から付された７条件とそれらに対する対応についてまとめています。</w:t>
      </w:r>
    </w:p>
    <w:p w14:paraId="4B2F612D" w14:textId="6F83C5B9" w:rsidR="0004671C" w:rsidRDefault="0004671C" w:rsidP="00D379E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04671C">
        <w:rPr>
          <w:rFonts w:ascii="ＭＳ ゴシック" w:eastAsia="ＭＳ ゴシック" w:hAnsi="ＭＳ ゴシック" w:hint="eastAsia"/>
          <w:sz w:val="24"/>
          <w:szCs w:val="24"/>
        </w:rPr>
        <w:t>国から付されたこれら条件に関しては、開業に向けての計画のブラッシュアップ、今</w:t>
      </w:r>
      <w:r w:rsidRPr="0004671C">
        <w:rPr>
          <w:rFonts w:ascii="ＭＳ ゴシック" w:eastAsia="ＭＳ ゴシック" w:hAnsi="ＭＳ ゴシック" w:hint="eastAsia"/>
          <w:sz w:val="24"/>
          <w:szCs w:val="24"/>
        </w:rPr>
        <w:lastRenderedPageBreak/>
        <w:t>後の継続的な取組みの実施、さらには、開業以降の取組みにおいて適切に対応していくことが重要であると考えており、</w:t>
      </w:r>
      <w:r w:rsidR="00F859D3" w:rsidRPr="00F859D3">
        <w:rPr>
          <w:rFonts w:ascii="ＭＳ ゴシック" w:eastAsia="ＭＳ ゴシック" w:hAnsi="ＭＳ ゴシック" w:hint="eastAsia"/>
          <w:sz w:val="24"/>
          <w:szCs w:val="24"/>
        </w:rPr>
        <w:t>事業者と公民連携して取り組んでまいります</w:t>
      </w:r>
      <w:r w:rsidRPr="0004671C">
        <w:rPr>
          <w:rFonts w:ascii="ＭＳ ゴシック" w:eastAsia="ＭＳ ゴシック" w:hAnsi="ＭＳ ゴシック" w:hint="eastAsia"/>
          <w:sz w:val="24"/>
          <w:szCs w:val="24"/>
        </w:rPr>
        <w:t>。</w:t>
      </w:r>
    </w:p>
    <w:p w14:paraId="1324913C" w14:textId="77777777" w:rsidR="00796448" w:rsidRPr="0004671C" w:rsidRDefault="00796448" w:rsidP="00796448">
      <w:pPr>
        <w:rPr>
          <w:rFonts w:ascii="ＭＳ ゴシック" w:eastAsia="ＭＳ ゴシック" w:hAnsi="ＭＳ ゴシック"/>
          <w:sz w:val="24"/>
          <w:szCs w:val="24"/>
        </w:rPr>
      </w:pPr>
    </w:p>
    <w:p w14:paraId="745AB2C0" w14:textId="67A24648" w:rsidR="0004671C" w:rsidRDefault="00F62CEB" w:rsidP="00D379E3">
      <w:pPr>
        <w:rPr>
          <w:rFonts w:ascii="ＭＳ ゴシック" w:eastAsia="ＭＳ ゴシック" w:hAnsi="ＭＳ ゴシック"/>
          <w:sz w:val="24"/>
          <w:szCs w:val="24"/>
        </w:rPr>
      </w:pPr>
      <w:r w:rsidRPr="00F62CEB">
        <w:rPr>
          <w:rFonts w:ascii="ＭＳ ゴシック" w:eastAsia="ＭＳ ゴシック" w:hAnsi="ＭＳ ゴシック" w:hint="eastAsia"/>
          <w:sz w:val="24"/>
          <w:szCs w:val="24"/>
        </w:rPr>
        <w:t>〇</w:t>
      </w:r>
      <w:r w:rsidR="0004671C">
        <w:rPr>
          <w:rFonts w:ascii="ＭＳ ゴシック" w:eastAsia="ＭＳ ゴシック" w:hAnsi="ＭＳ ゴシック" w:hint="eastAsia"/>
          <w:sz w:val="24"/>
          <w:szCs w:val="24"/>
        </w:rPr>
        <w:t>各条件に対する対応としては、</w:t>
      </w:r>
    </w:p>
    <w:p w14:paraId="0816911D" w14:textId="20AA1ADE" w:rsidR="0004671C" w:rsidRPr="00382EA2" w:rsidRDefault="00F62CEB" w:rsidP="00D379E3">
      <w:pPr>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〇</w:t>
      </w:r>
      <w:r w:rsidR="00D379E3" w:rsidRPr="00382EA2">
        <w:rPr>
          <w:rFonts w:ascii="ＭＳ ゴシック" w:eastAsia="ＭＳ ゴシック" w:hAnsi="ＭＳ ゴシック" w:hint="eastAsia"/>
          <w:sz w:val="24"/>
          <w:szCs w:val="24"/>
        </w:rPr>
        <w:t>「１</w:t>
      </w:r>
      <w:r w:rsidR="00D057D2" w:rsidRPr="00382EA2">
        <w:rPr>
          <w:rFonts w:ascii="ＭＳ ゴシック" w:eastAsia="ＭＳ ゴシック" w:hAnsi="ＭＳ ゴシック" w:hint="eastAsia"/>
          <w:sz w:val="24"/>
          <w:szCs w:val="24"/>
        </w:rPr>
        <w:t xml:space="preserve">　</w:t>
      </w:r>
      <w:r w:rsidR="00D379E3" w:rsidRPr="00382EA2">
        <w:rPr>
          <w:rFonts w:ascii="ＭＳ ゴシック" w:eastAsia="ＭＳ ゴシック" w:hAnsi="ＭＳ ゴシック" w:hint="eastAsia"/>
          <w:sz w:val="24"/>
          <w:szCs w:val="24"/>
        </w:rPr>
        <w:t>建築デザイン」</w:t>
      </w:r>
      <w:bookmarkStart w:id="1" w:name="_Hlk148105795"/>
      <w:r w:rsidR="00D379E3" w:rsidRPr="00382EA2">
        <w:rPr>
          <w:rFonts w:ascii="ＭＳ ゴシック" w:eastAsia="ＭＳ ゴシック" w:hAnsi="ＭＳ ゴシック" w:hint="eastAsia"/>
          <w:sz w:val="24"/>
          <w:szCs w:val="24"/>
        </w:rPr>
        <w:t>に関する条件については、</w:t>
      </w:r>
      <w:bookmarkEnd w:id="1"/>
    </w:p>
    <w:p w14:paraId="3A9E6C00" w14:textId="06AD5A83" w:rsidR="00796448" w:rsidRPr="00382EA2" w:rsidRDefault="00F437A6" w:rsidP="0004671C">
      <w:pPr>
        <w:ind w:leftChars="100" w:left="210"/>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今後、事業者が詳細設計等を進めるにあたり、</w:t>
      </w:r>
      <w:r w:rsidR="00D379E3" w:rsidRPr="00382EA2">
        <w:rPr>
          <w:rFonts w:ascii="ＭＳ ゴシック" w:eastAsia="ＭＳ ゴシック" w:hAnsi="ＭＳ ゴシック"/>
          <w:sz w:val="24"/>
          <w:szCs w:val="24"/>
        </w:rPr>
        <w:t>日本らしいデザインの強みをより感じられるような空間デザインとしていく</w:t>
      </w:r>
      <w:r w:rsidR="00D379E3" w:rsidRPr="00382EA2">
        <w:rPr>
          <w:rFonts w:ascii="ＭＳ ゴシック" w:eastAsia="ＭＳ ゴシック" w:hAnsi="ＭＳ ゴシック" w:hint="eastAsia"/>
          <w:sz w:val="24"/>
          <w:szCs w:val="24"/>
        </w:rPr>
        <w:t>こととしています</w:t>
      </w:r>
      <w:r w:rsidR="00D379E3" w:rsidRPr="00382EA2">
        <w:rPr>
          <w:rFonts w:ascii="ＭＳ ゴシック" w:eastAsia="ＭＳ ゴシック" w:hAnsi="ＭＳ ゴシック"/>
          <w:sz w:val="24"/>
          <w:szCs w:val="24"/>
        </w:rPr>
        <w:t>。</w:t>
      </w:r>
    </w:p>
    <w:p w14:paraId="32E56EBB" w14:textId="77777777" w:rsidR="00D379E3" w:rsidRPr="00382EA2" w:rsidRDefault="00D379E3" w:rsidP="00796448">
      <w:pPr>
        <w:rPr>
          <w:rFonts w:ascii="ＭＳ ゴシック" w:eastAsia="ＭＳ ゴシック" w:hAnsi="ＭＳ ゴシック"/>
          <w:sz w:val="24"/>
          <w:szCs w:val="24"/>
        </w:rPr>
      </w:pPr>
    </w:p>
    <w:p w14:paraId="3D57F347" w14:textId="13884C88" w:rsidR="00D379E3" w:rsidRPr="00382EA2" w:rsidRDefault="00F62CEB" w:rsidP="00796448">
      <w:pPr>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〇</w:t>
      </w:r>
      <w:r w:rsidR="00D379E3" w:rsidRPr="00382EA2">
        <w:rPr>
          <w:rFonts w:ascii="ＭＳ ゴシック" w:eastAsia="ＭＳ ゴシック" w:hAnsi="ＭＳ ゴシック" w:hint="eastAsia"/>
          <w:sz w:val="24"/>
          <w:szCs w:val="24"/>
        </w:rPr>
        <w:t>「２</w:t>
      </w:r>
      <w:r w:rsidR="00D057D2" w:rsidRPr="00382EA2">
        <w:rPr>
          <w:rFonts w:ascii="ＭＳ ゴシック" w:eastAsia="ＭＳ ゴシック" w:hAnsi="ＭＳ ゴシック" w:hint="eastAsia"/>
          <w:sz w:val="24"/>
          <w:szCs w:val="24"/>
        </w:rPr>
        <w:t xml:space="preserve">　</w:t>
      </w:r>
      <w:r w:rsidR="00D379E3" w:rsidRPr="00382EA2">
        <w:rPr>
          <w:rFonts w:ascii="ＭＳ ゴシック" w:eastAsia="ＭＳ ゴシック" w:hAnsi="ＭＳ ゴシック" w:hint="eastAsia"/>
          <w:sz w:val="24"/>
          <w:szCs w:val="24"/>
        </w:rPr>
        <w:t>効果推計の精緻化・推計値の実現</w:t>
      </w:r>
      <w:r w:rsidR="00D057D2" w:rsidRPr="00382EA2">
        <w:rPr>
          <w:rFonts w:ascii="ＭＳ ゴシック" w:eastAsia="ＭＳ ゴシック" w:hAnsi="ＭＳ ゴシック" w:hint="eastAsia"/>
          <w:sz w:val="24"/>
          <w:szCs w:val="24"/>
        </w:rPr>
        <w:t>等</w:t>
      </w:r>
      <w:r w:rsidR="00D379E3" w:rsidRPr="00382EA2">
        <w:rPr>
          <w:rFonts w:ascii="ＭＳ ゴシック" w:eastAsia="ＭＳ ゴシック" w:hAnsi="ＭＳ ゴシック" w:hint="eastAsia"/>
          <w:sz w:val="24"/>
          <w:szCs w:val="24"/>
        </w:rPr>
        <w:t>」</w:t>
      </w:r>
      <w:r w:rsidR="00D057D2" w:rsidRPr="00382EA2">
        <w:rPr>
          <w:rFonts w:ascii="ＭＳ ゴシック" w:eastAsia="ＭＳ ゴシック" w:hAnsi="ＭＳ ゴシック" w:hint="eastAsia"/>
          <w:sz w:val="24"/>
          <w:szCs w:val="24"/>
        </w:rPr>
        <w:t>については、</w:t>
      </w:r>
    </w:p>
    <w:p w14:paraId="55542527" w14:textId="48B977B3" w:rsidR="00D379E3" w:rsidRPr="00382EA2" w:rsidRDefault="00D379E3" w:rsidP="00D2633E">
      <w:pPr>
        <w:ind w:left="240" w:hangingChars="100" w:hanging="240"/>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 xml:space="preserve">　</w:t>
      </w:r>
      <w:r w:rsidR="00D2633E" w:rsidRPr="00382EA2">
        <w:rPr>
          <w:rFonts w:ascii="ＭＳ ゴシック" w:eastAsia="ＭＳ ゴシック" w:hAnsi="ＭＳ ゴシック"/>
          <w:sz w:val="24"/>
          <w:szCs w:val="24"/>
        </w:rPr>
        <w:t>引き続き精緻化を図っていくとともに、推計値の実現に向けた取組を着実に進めていく</w:t>
      </w:r>
      <w:r w:rsidR="00D2633E" w:rsidRPr="00382EA2">
        <w:rPr>
          <w:rFonts w:ascii="ＭＳ ゴシック" w:eastAsia="ＭＳ ゴシック" w:hAnsi="ＭＳ ゴシック" w:hint="eastAsia"/>
          <w:sz w:val="24"/>
          <w:szCs w:val="24"/>
        </w:rPr>
        <w:t>こととしています</w:t>
      </w:r>
      <w:r w:rsidR="00D2633E" w:rsidRPr="00382EA2">
        <w:rPr>
          <w:rFonts w:ascii="ＭＳ ゴシック" w:eastAsia="ＭＳ ゴシック" w:hAnsi="ＭＳ ゴシック"/>
          <w:sz w:val="24"/>
          <w:szCs w:val="24"/>
        </w:rPr>
        <w:t>。</w:t>
      </w:r>
    </w:p>
    <w:p w14:paraId="73BFA836" w14:textId="7C9461E7" w:rsidR="00D2633E" w:rsidRPr="00382EA2" w:rsidRDefault="00D2633E" w:rsidP="00D2633E">
      <w:pPr>
        <w:ind w:left="240" w:hangingChars="100" w:hanging="240"/>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 xml:space="preserve">　</w:t>
      </w:r>
      <w:r w:rsidR="000A241A" w:rsidRPr="00382EA2">
        <w:rPr>
          <w:rFonts w:ascii="ＭＳ ゴシック" w:eastAsia="ＭＳ ゴシック" w:hAnsi="ＭＳ ゴシック" w:hint="eastAsia"/>
          <w:sz w:val="24"/>
          <w:szCs w:val="24"/>
        </w:rPr>
        <w:t>集客への取組みについては、</w:t>
      </w:r>
      <w:r w:rsidRPr="00382EA2">
        <w:rPr>
          <w:rFonts w:ascii="ＭＳ ゴシック" w:eastAsia="ＭＳ ゴシック" w:hAnsi="ＭＳ ゴシック"/>
          <w:sz w:val="24"/>
          <w:szCs w:val="24"/>
        </w:rPr>
        <w:t>複合型ＭＩＣＥ施設や世界トップクラスのエンターテイメントなどを通じて、世界中からビジネス客やファミリー層などの新たな来訪をめざしていく</w:t>
      </w:r>
      <w:r w:rsidRPr="00382EA2">
        <w:rPr>
          <w:rFonts w:ascii="ＭＳ ゴシック" w:eastAsia="ＭＳ ゴシック" w:hAnsi="ＭＳ ゴシック" w:hint="eastAsia"/>
          <w:sz w:val="24"/>
          <w:szCs w:val="24"/>
        </w:rPr>
        <w:t>こととしています。</w:t>
      </w:r>
    </w:p>
    <w:p w14:paraId="4A07E0F4" w14:textId="77777777" w:rsidR="00D2633E" w:rsidRPr="00382EA2" w:rsidRDefault="00D2633E" w:rsidP="00D2633E">
      <w:pPr>
        <w:ind w:left="240" w:hangingChars="100" w:hanging="240"/>
        <w:rPr>
          <w:rFonts w:ascii="ＭＳ ゴシック" w:eastAsia="ＭＳ ゴシック" w:hAnsi="ＭＳ ゴシック"/>
          <w:sz w:val="24"/>
          <w:szCs w:val="24"/>
        </w:rPr>
      </w:pPr>
    </w:p>
    <w:p w14:paraId="241B352B" w14:textId="6EECA6FD" w:rsidR="00D2633E" w:rsidRPr="00382EA2" w:rsidRDefault="00F62CEB" w:rsidP="00D2633E">
      <w:pPr>
        <w:ind w:left="240" w:hangingChars="100" w:hanging="240"/>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〇</w:t>
      </w:r>
      <w:r w:rsidR="0004671C" w:rsidRPr="00382EA2">
        <w:rPr>
          <w:rFonts w:ascii="ＭＳ ゴシック" w:eastAsia="ＭＳ ゴシック" w:hAnsi="ＭＳ ゴシック" w:hint="eastAsia"/>
          <w:sz w:val="24"/>
          <w:szCs w:val="24"/>
        </w:rPr>
        <w:t>「</w:t>
      </w:r>
      <w:r w:rsidRPr="00382EA2">
        <w:rPr>
          <w:rFonts w:ascii="ＭＳ ゴシック" w:eastAsia="ＭＳ ゴシック" w:hAnsi="ＭＳ ゴシック" w:hint="eastAsia"/>
          <w:sz w:val="24"/>
          <w:szCs w:val="24"/>
        </w:rPr>
        <w:t>３</w:t>
      </w:r>
      <w:r w:rsidR="00D057D2" w:rsidRPr="00382EA2">
        <w:rPr>
          <w:rFonts w:ascii="ＭＳ ゴシック" w:eastAsia="ＭＳ ゴシック" w:hAnsi="ＭＳ ゴシック" w:hint="eastAsia"/>
          <w:sz w:val="24"/>
          <w:szCs w:val="24"/>
        </w:rPr>
        <w:t xml:space="preserve">　</w:t>
      </w:r>
      <w:r w:rsidR="00D2633E" w:rsidRPr="00382EA2">
        <w:rPr>
          <w:rFonts w:ascii="ＭＳ ゴシック" w:eastAsia="ＭＳ ゴシック" w:hAnsi="ＭＳ ゴシック" w:hint="eastAsia"/>
          <w:sz w:val="24"/>
          <w:szCs w:val="24"/>
        </w:rPr>
        <w:t>非カジノへの投資</w:t>
      </w:r>
      <w:r w:rsidR="0004671C" w:rsidRPr="00382EA2">
        <w:rPr>
          <w:rFonts w:ascii="ＭＳ ゴシック" w:eastAsia="ＭＳ ゴシック" w:hAnsi="ＭＳ ゴシック" w:hint="eastAsia"/>
          <w:sz w:val="24"/>
          <w:szCs w:val="24"/>
        </w:rPr>
        <w:t>」</w:t>
      </w:r>
      <w:r w:rsidR="00D2633E" w:rsidRPr="00382EA2">
        <w:rPr>
          <w:rFonts w:ascii="ＭＳ ゴシック" w:eastAsia="ＭＳ ゴシック" w:hAnsi="ＭＳ ゴシック" w:hint="eastAsia"/>
          <w:sz w:val="24"/>
          <w:szCs w:val="24"/>
        </w:rPr>
        <w:t>については、</w:t>
      </w:r>
    </w:p>
    <w:p w14:paraId="0A686016" w14:textId="482B58F6" w:rsidR="00D2633E" w:rsidRPr="00382EA2" w:rsidRDefault="00D2633E" w:rsidP="00D2633E">
      <w:pPr>
        <w:ind w:leftChars="100" w:left="210"/>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カジ</w:t>
      </w:r>
      <w:r w:rsidRPr="00382EA2">
        <w:rPr>
          <w:rFonts w:ascii="ＭＳ ゴシック" w:eastAsia="ＭＳ ゴシック" w:hAnsi="ＭＳ ゴシック"/>
          <w:sz w:val="24"/>
          <w:szCs w:val="24"/>
        </w:rPr>
        <w:t>ノ以外の中核施設やコンテンツ更新・開発への再投資等により、長期的にはノンゲーミング事業の収益増加をめざすこととしてい</w:t>
      </w:r>
      <w:r w:rsidRPr="00382EA2">
        <w:rPr>
          <w:rFonts w:ascii="ＭＳ ゴシック" w:eastAsia="ＭＳ ゴシック" w:hAnsi="ＭＳ ゴシック" w:hint="eastAsia"/>
          <w:sz w:val="24"/>
          <w:szCs w:val="24"/>
        </w:rPr>
        <w:t>ます</w:t>
      </w:r>
      <w:r w:rsidRPr="00382EA2">
        <w:rPr>
          <w:rFonts w:ascii="ＭＳ ゴシック" w:eastAsia="ＭＳ ゴシック" w:hAnsi="ＭＳ ゴシック"/>
          <w:sz w:val="24"/>
          <w:szCs w:val="24"/>
        </w:rPr>
        <w:t>。</w:t>
      </w:r>
    </w:p>
    <w:p w14:paraId="6FE25E31" w14:textId="3C0802B6" w:rsidR="00D379E3" w:rsidRPr="000A241A" w:rsidRDefault="00D379E3" w:rsidP="00796448">
      <w:pPr>
        <w:rPr>
          <w:rFonts w:ascii="ＭＳ ゴシック" w:eastAsia="ＭＳ ゴシック" w:hAnsi="ＭＳ ゴシック"/>
          <w:sz w:val="24"/>
          <w:szCs w:val="24"/>
          <w:highlight w:val="yellow"/>
        </w:rPr>
      </w:pPr>
    </w:p>
    <w:p w14:paraId="1A5CDC82" w14:textId="1F6DB030" w:rsidR="00D2633E" w:rsidRPr="002556E2" w:rsidRDefault="00F62CEB" w:rsidP="00796448">
      <w:pPr>
        <w:rPr>
          <w:rFonts w:ascii="ＭＳ ゴシック" w:eastAsia="ＭＳ ゴシック" w:hAnsi="ＭＳ ゴシック"/>
          <w:sz w:val="24"/>
          <w:szCs w:val="24"/>
        </w:rPr>
      </w:pPr>
      <w:bookmarkStart w:id="2" w:name="_Hlk147931796"/>
      <w:r w:rsidRPr="002556E2">
        <w:rPr>
          <w:rFonts w:ascii="ＭＳ ゴシック" w:eastAsia="ＭＳ ゴシック" w:hAnsi="ＭＳ ゴシック" w:hint="eastAsia"/>
          <w:sz w:val="24"/>
          <w:szCs w:val="24"/>
        </w:rPr>
        <w:t>〇</w:t>
      </w:r>
      <w:bookmarkEnd w:id="2"/>
      <w:r w:rsidR="0004671C" w:rsidRPr="002556E2">
        <w:rPr>
          <w:rFonts w:ascii="ＭＳ ゴシック" w:eastAsia="ＭＳ ゴシック" w:hAnsi="ＭＳ ゴシック" w:hint="eastAsia"/>
          <w:sz w:val="24"/>
          <w:szCs w:val="24"/>
        </w:rPr>
        <w:t>「</w:t>
      </w:r>
      <w:r w:rsidRPr="002556E2">
        <w:rPr>
          <w:rFonts w:ascii="ＭＳ ゴシック" w:eastAsia="ＭＳ ゴシック" w:hAnsi="ＭＳ ゴシック" w:hint="eastAsia"/>
          <w:sz w:val="24"/>
          <w:szCs w:val="24"/>
        </w:rPr>
        <w:t>４</w:t>
      </w:r>
      <w:r w:rsidR="00D057D2" w:rsidRPr="002556E2">
        <w:rPr>
          <w:rFonts w:ascii="ＭＳ ゴシック" w:eastAsia="ＭＳ ゴシック" w:hAnsi="ＭＳ ゴシック" w:hint="eastAsia"/>
          <w:sz w:val="24"/>
          <w:szCs w:val="24"/>
        </w:rPr>
        <w:t xml:space="preserve">　</w:t>
      </w:r>
      <w:r w:rsidR="00D2633E" w:rsidRPr="002556E2">
        <w:rPr>
          <w:rFonts w:ascii="ＭＳ ゴシック" w:eastAsia="ＭＳ ゴシック" w:hAnsi="ＭＳ ゴシック" w:hint="eastAsia"/>
          <w:sz w:val="24"/>
          <w:szCs w:val="24"/>
        </w:rPr>
        <w:t>土地課題関係</w:t>
      </w:r>
      <w:r w:rsidR="0004671C" w:rsidRPr="002556E2">
        <w:rPr>
          <w:rFonts w:ascii="ＭＳ ゴシック" w:eastAsia="ＭＳ ゴシック" w:hAnsi="ＭＳ ゴシック" w:hint="eastAsia"/>
          <w:sz w:val="24"/>
          <w:szCs w:val="24"/>
        </w:rPr>
        <w:t>」</w:t>
      </w:r>
      <w:r w:rsidR="002556E2" w:rsidRPr="002556E2">
        <w:rPr>
          <w:rFonts w:ascii="ＭＳ ゴシック" w:eastAsia="ＭＳ ゴシック" w:hAnsi="ＭＳ ゴシック" w:hint="eastAsia"/>
          <w:sz w:val="24"/>
          <w:szCs w:val="24"/>
        </w:rPr>
        <w:t>のうち</w:t>
      </w:r>
      <w:r w:rsidR="00D2633E" w:rsidRPr="002556E2">
        <w:rPr>
          <w:rFonts w:ascii="ＭＳ ゴシック" w:eastAsia="ＭＳ ゴシック" w:hAnsi="ＭＳ ゴシック" w:hint="eastAsia"/>
          <w:sz w:val="24"/>
          <w:szCs w:val="24"/>
        </w:rPr>
        <w:t>、</w:t>
      </w:r>
    </w:p>
    <w:p w14:paraId="51538AEB" w14:textId="547DE6FF" w:rsidR="00F5099C" w:rsidRPr="002556E2" w:rsidRDefault="00F5099C" w:rsidP="00F975CB">
      <w:pPr>
        <w:ind w:leftChars="150" w:left="315"/>
        <w:rPr>
          <w:rFonts w:ascii="ＭＳ ゴシック" w:eastAsia="ＭＳ ゴシック" w:hAnsi="ＭＳ ゴシック"/>
          <w:sz w:val="24"/>
          <w:szCs w:val="24"/>
        </w:rPr>
      </w:pPr>
      <w:r w:rsidRPr="002556E2">
        <w:rPr>
          <w:rFonts w:ascii="ＭＳ ゴシック" w:eastAsia="ＭＳ ゴシック" w:hAnsi="ＭＳ ゴシック" w:hint="eastAsia"/>
          <w:sz w:val="24"/>
          <w:szCs w:val="24"/>
        </w:rPr>
        <w:t>地盤沈下については、</w:t>
      </w:r>
      <w:r w:rsidR="002556E2" w:rsidRPr="002556E2">
        <w:rPr>
          <w:rFonts w:ascii="ＭＳ ゴシック" w:eastAsia="ＭＳ ゴシック" w:hAnsi="ＭＳ ゴシック" w:hint="eastAsia"/>
          <w:sz w:val="24"/>
          <w:szCs w:val="24"/>
        </w:rPr>
        <w:t>建物建設時及び開業後の対応ともに事業者において適切に対策を実施するものですが、</w:t>
      </w:r>
      <w:r w:rsidRPr="002556E2">
        <w:rPr>
          <w:rFonts w:ascii="ＭＳ ゴシック" w:eastAsia="ＭＳ ゴシック" w:hAnsi="ＭＳ ゴシック"/>
          <w:sz w:val="24"/>
          <w:szCs w:val="24"/>
        </w:rPr>
        <w:t>継続的な沈下量計測のモニタリングを行うなど、適切に対応してい</w:t>
      </w:r>
      <w:r w:rsidR="00F975CB" w:rsidRPr="002556E2">
        <w:rPr>
          <w:rFonts w:ascii="ＭＳ ゴシック" w:eastAsia="ＭＳ ゴシック" w:hAnsi="ＭＳ ゴシック" w:hint="eastAsia"/>
          <w:sz w:val="24"/>
          <w:szCs w:val="24"/>
        </w:rPr>
        <w:t>きます</w:t>
      </w:r>
      <w:r w:rsidRPr="002556E2">
        <w:rPr>
          <w:rFonts w:ascii="ＭＳ ゴシック" w:eastAsia="ＭＳ ゴシック" w:hAnsi="ＭＳ ゴシック"/>
          <w:sz w:val="24"/>
          <w:szCs w:val="24"/>
        </w:rPr>
        <w:t>。</w:t>
      </w:r>
    </w:p>
    <w:p w14:paraId="62BF8B44" w14:textId="79B6AD45" w:rsidR="00F5099C" w:rsidRPr="002556E2" w:rsidRDefault="00F5099C" w:rsidP="00F975CB">
      <w:pPr>
        <w:ind w:left="240" w:hangingChars="100" w:hanging="240"/>
        <w:rPr>
          <w:rFonts w:ascii="ＭＳ ゴシック" w:eastAsia="ＭＳ ゴシック" w:hAnsi="ＭＳ ゴシック"/>
          <w:sz w:val="24"/>
          <w:szCs w:val="24"/>
        </w:rPr>
      </w:pPr>
      <w:r w:rsidRPr="002556E2">
        <w:rPr>
          <w:rFonts w:ascii="ＭＳ ゴシック" w:eastAsia="ＭＳ ゴシック" w:hAnsi="ＭＳ ゴシック" w:hint="eastAsia"/>
          <w:sz w:val="24"/>
          <w:szCs w:val="24"/>
        </w:rPr>
        <w:t>〇液状化対策については、専門家の助言を受けながら対策の検討を進め、本</w:t>
      </w:r>
      <w:r w:rsidRPr="002556E2">
        <w:rPr>
          <w:rFonts w:ascii="ＭＳ ゴシック" w:eastAsia="ＭＳ ゴシック" w:hAnsi="ＭＳ ゴシック"/>
          <w:sz w:val="24"/>
          <w:szCs w:val="24"/>
        </w:rPr>
        <w:t>年９月にその結果をとりまとめたところで</w:t>
      </w:r>
      <w:r w:rsidR="00F975CB" w:rsidRPr="002556E2">
        <w:rPr>
          <w:rFonts w:ascii="ＭＳ ゴシック" w:eastAsia="ＭＳ ゴシック" w:hAnsi="ＭＳ ゴシック" w:hint="eastAsia"/>
          <w:sz w:val="24"/>
          <w:szCs w:val="24"/>
        </w:rPr>
        <w:t>すが、</w:t>
      </w:r>
      <w:r w:rsidR="002556E2" w:rsidRPr="002556E2">
        <w:rPr>
          <w:rFonts w:ascii="ＭＳ ゴシック" w:eastAsia="ＭＳ ゴシック" w:hAnsi="ＭＳ ゴシック" w:hint="eastAsia"/>
          <w:sz w:val="24"/>
          <w:szCs w:val="24"/>
        </w:rPr>
        <w:t>ＩＲが国際観光拠点の核となる大規模集客施設であることを踏まえ、</w:t>
      </w:r>
      <w:r w:rsidRPr="002556E2">
        <w:rPr>
          <w:rFonts w:ascii="ＭＳ ゴシック" w:eastAsia="ＭＳ ゴシック" w:hAnsi="ＭＳ ゴシック"/>
          <w:sz w:val="24"/>
          <w:szCs w:val="24"/>
        </w:rPr>
        <w:t>今後も高い安全性の確保を重視・前提とした対策を講じてい</w:t>
      </w:r>
      <w:r w:rsidR="00F975CB" w:rsidRPr="002556E2">
        <w:rPr>
          <w:rFonts w:ascii="ＭＳ ゴシック" w:eastAsia="ＭＳ ゴシック" w:hAnsi="ＭＳ ゴシック" w:hint="eastAsia"/>
          <w:sz w:val="24"/>
          <w:szCs w:val="24"/>
        </w:rPr>
        <w:t>きます</w:t>
      </w:r>
      <w:r w:rsidRPr="002556E2">
        <w:rPr>
          <w:rFonts w:ascii="ＭＳ ゴシック" w:eastAsia="ＭＳ ゴシック" w:hAnsi="ＭＳ ゴシック"/>
          <w:sz w:val="24"/>
          <w:szCs w:val="24"/>
        </w:rPr>
        <w:t>。</w:t>
      </w:r>
    </w:p>
    <w:p w14:paraId="122D37B4" w14:textId="400C34FF" w:rsidR="00D2633E" w:rsidRPr="002556E2" w:rsidRDefault="00F5099C" w:rsidP="00F975CB">
      <w:pPr>
        <w:ind w:left="240" w:hangingChars="100" w:hanging="240"/>
        <w:rPr>
          <w:rFonts w:ascii="ＭＳ ゴシック" w:eastAsia="ＭＳ ゴシック" w:hAnsi="ＭＳ ゴシック"/>
          <w:sz w:val="24"/>
          <w:szCs w:val="24"/>
        </w:rPr>
      </w:pPr>
      <w:r w:rsidRPr="002556E2">
        <w:rPr>
          <w:rFonts w:ascii="ＭＳ ゴシック" w:eastAsia="ＭＳ ゴシック" w:hAnsi="ＭＳ ゴシック" w:hint="eastAsia"/>
          <w:sz w:val="24"/>
          <w:szCs w:val="24"/>
        </w:rPr>
        <w:t>〇土壌汚染については、</w:t>
      </w:r>
      <w:r w:rsidR="002556E2" w:rsidRPr="002556E2">
        <w:rPr>
          <w:rFonts w:ascii="ＭＳ ゴシック" w:eastAsia="ＭＳ ゴシック" w:hAnsi="ＭＳ ゴシック" w:hint="eastAsia"/>
          <w:sz w:val="24"/>
          <w:szCs w:val="24"/>
        </w:rPr>
        <w:t>現在判明している砒素・フッ素等以外は想定しておりませんが、</w:t>
      </w:r>
      <w:r w:rsidRPr="002556E2">
        <w:rPr>
          <w:rFonts w:ascii="ＭＳ ゴシック" w:eastAsia="ＭＳ ゴシック" w:hAnsi="ＭＳ ゴシック"/>
          <w:sz w:val="24"/>
          <w:szCs w:val="24"/>
        </w:rPr>
        <w:t>仮に新たな事象が判明した場合は、関係法令等に</w:t>
      </w:r>
      <w:r w:rsidR="002556E2" w:rsidRPr="002556E2">
        <w:rPr>
          <w:rFonts w:ascii="ＭＳ ゴシック" w:eastAsia="ＭＳ ゴシック" w:hAnsi="ＭＳ ゴシック" w:hint="eastAsia"/>
          <w:sz w:val="24"/>
          <w:szCs w:val="24"/>
        </w:rPr>
        <w:t>則り</w:t>
      </w:r>
      <w:r w:rsidR="00F975CB" w:rsidRPr="002556E2">
        <w:rPr>
          <w:rFonts w:ascii="ＭＳ ゴシック" w:eastAsia="ＭＳ ゴシック" w:hAnsi="ＭＳ ゴシック" w:hint="eastAsia"/>
          <w:sz w:val="24"/>
          <w:szCs w:val="24"/>
        </w:rPr>
        <w:t>、</w:t>
      </w:r>
      <w:r w:rsidRPr="002556E2">
        <w:rPr>
          <w:rFonts w:ascii="ＭＳ ゴシック" w:eastAsia="ＭＳ ゴシック" w:hAnsi="ＭＳ ゴシック"/>
          <w:sz w:val="24"/>
          <w:szCs w:val="24"/>
        </w:rPr>
        <w:t>適切に対応してい</w:t>
      </w:r>
      <w:r w:rsidR="00F975CB" w:rsidRPr="002556E2">
        <w:rPr>
          <w:rFonts w:ascii="ＭＳ ゴシック" w:eastAsia="ＭＳ ゴシック" w:hAnsi="ＭＳ ゴシック" w:hint="eastAsia"/>
          <w:sz w:val="24"/>
          <w:szCs w:val="24"/>
        </w:rPr>
        <w:t>きます</w:t>
      </w:r>
      <w:r w:rsidRPr="002556E2">
        <w:rPr>
          <w:rFonts w:ascii="ＭＳ ゴシック" w:eastAsia="ＭＳ ゴシック" w:hAnsi="ＭＳ ゴシック"/>
          <w:sz w:val="24"/>
          <w:szCs w:val="24"/>
        </w:rPr>
        <w:t>。</w:t>
      </w:r>
    </w:p>
    <w:p w14:paraId="6EF31A22" w14:textId="77777777" w:rsidR="00F437A6" w:rsidRPr="000A241A" w:rsidRDefault="00F437A6" w:rsidP="00F975CB">
      <w:pPr>
        <w:ind w:left="240" w:hangingChars="100" w:hanging="240"/>
        <w:rPr>
          <w:rFonts w:ascii="ＭＳ ゴシック" w:eastAsia="ＭＳ ゴシック" w:hAnsi="ＭＳ ゴシック"/>
          <w:sz w:val="24"/>
          <w:szCs w:val="24"/>
          <w:highlight w:val="yellow"/>
        </w:rPr>
      </w:pPr>
    </w:p>
    <w:p w14:paraId="4C9DDF4D" w14:textId="1E4AE28A" w:rsidR="00D2633E" w:rsidRPr="00382EA2" w:rsidRDefault="00F62CEB" w:rsidP="00F437A6">
      <w:pPr>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〇</w:t>
      </w:r>
      <w:r w:rsidR="0004671C" w:rsidRPr="00382EA2">
        <w:rPr>
          <w:rFonts w:ascii="ＭＳ ゴシック" w:eastAsia="ＭＳ ゴシック" w:hAnsi="ＭＳ ゴシック" w:hint="eastAsia"/>
          <w:sz w:val="24"/>
          <w:szCs w:val="24"/>
        </w:rPr>
        <w:t>「</w:t>
      </w:r>
      <w:r w:rsidRPr="00382EA2">
        <w:rPr>
          <w:rFonts w:ascii="ＭＳ ゴシック" w:eastAsia="ＭＳ ゴシック" w:hAnsi="ＭＳ ゴシック" w:hint="eastAsia"/>
          <w:sz w:val="24"/>
          <w:szCs w:val="24"/>
        </w:rPr>
        <w:t>５</w:t>
      </w:r>
      <w:r w:rsidR="00D057D2" w:rsidRPr="00382EA2">
        <w:rPr>
          <w:rFonts w:ascii="ＭＳ ゴシック" w:eastAsia="ＭＳ ゴシック" w:hAnsi="ＭＳ ゴシック" w:hint="eastAsia"/>
          <w:sz w:val="24"/>
          <w:szCs w:val="24"/>
        </w:rPr>
        <w:t xml:space="preserve">　</w:t>
      </w:r>
      <w:r w:rsidR="00D2633E" w:rsidRPr="00382EA2">
        <w:rPr>
          <w:rFonts w:ascii="ＭＳ ゴシック" w:eastAsia="ＭＳ ゴシック" w:hAnsi="ＭＳ ゴシック" w:hint="eastAsia"/>
          <w:sz w:val="24"/>
          <w:szCs w:val="24"/>
        </w:rPr>
        <w:t>地域との十分な双方向の対話</w:t>
      </w:r>
      <w:r w:rsidR="0004671C" w:rsidRPr="00382EA2">
        <w:rPr>
          <w:rFonts w:ascii="ＭＳ ゴシック" w:eastAsia="ＭＳ ゴシック" w:hAnsi="ＭＳ ゴシック" w:hint="eastAsia"/>
          <w:sz w:val="24"/>
          <w:szCs w:val="24"/>
        </w:rPr>
        <w:t>」</w:t>
      </w:r>
      <w:r w:rsidR="00D2633E" w:rsidRPr="00382EA2">
        <w:rPr>
          <w:rFonts w:ascii="ＭＳ ゴシック" w:eastAsia="ＭＳ ゴシック" w:hAnsi="ＭＳ ゴシック" w:hint="eastAsia"/>
          <w:sz w:val="24"/>
          <w:szCs w:val="24"/>
        </w:rPr>
        <w:t xml:space="preserve">については、　</w:t>
      </w:r>
    </w:p>
    <w:p w14:paraId="0D32A2C7" w14:textId="4974F28F" w:rsidR="008D4C51" w:rsidRPr="00382EA2" w:rsidRDefault="008D4C51" w:rsidP="008D4C51">
      <w:pPr>
        <w:ind w:left="240" w:hangingChars="100" w:hanging="240"/>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〇</w:t>
      </w:r>
      <w:r w:rsidR="00A9760C" w:rsidRPr="00382EA2">
        <w:rPr>
          <w:rFonts w:ascii="ＭＳ ゴシック" w:eastAsia="ＭＳ ゴシック" w:hAnsi="ＭＳ ゴシック" w:hint="eastAsia"/>
          <w:sz w:val="24"/>
          <w:szCs w:val="24"/>
        </w:rPr>
        <w:t>本年度は、セ</w:t>
      </w:r>
      <w:r w:rsidRPr="00382EA2">
        <w:rPr>
          <w:rFonts w:ascii="ＭＳ ゴシック" w:eastAsia="ＭＳ ゴシック" w:hAnsi="ＭＳ ゴシック" w:hint="eastAsia"/>
          <w:sz w:val="24"/>
          <w:szCs w:val="24"/>
        </w:rPr>
        <w:t>ミナー形式ではなく、区域整備計画の説明と質疑応答に特化した「説明会」として</w:t>
      </w:r>
      <w:r w:rsidR="00A9760C" w:rsidRPr="00382EA2">
        <w:rPr>
          <w:rFonts w:ascii="ＭＳ ゴシック" w:eastAsia="ＭＳ ゴシック" w:hAnsi="ＭＳ ゴシック" w:hint="eastAsia"/>
          <w:sz w:val="24"/>
          <w:szCs w:val="24"/>
        </w:rPr>
        <w:t>開催しており</w:t>
      </w:r>
      <w:r w:rsidRPr="00382EA2">
        <w:rPr>
          <w:rFonts w:ascii="ＭＳ ゴシック" w:eastAsia="ＭＳ ゴシック" w:hAnsi="ＭＳ ゴシック" w:hint="eastAsia"/>
          <w:sz w:val="24"/>
          <w:szCs w:val="24"/>
        </w:rPr>
        <w:t>、</w:t>
      </w:r>
      <w:r w:rsidRPr="00382EA2">
        <w:rPr>
          <w:rFonts w:ascii="ＭＳ ゴシック" w:eastAsia="ＭＳ ゴシック" w:hAnsi="ＭＳ ゴシック"/>
          <w:sz w:val="24"/>
          <w:szCs w:val="24"/>
        </w:rPr>
        <w:t>引き続き、府内各地域において複数回開催する予定</w:t>
      </w:r>
      <w:r w:rsidRPr="00382EA2">
        <w:rPr>
          <w:rFonts w:ascii="ＭＳ ゴシック" w:eastAsia="ＭＳ ゴシック" w:hAnsi="ＭＳ ゴシック" w:hint="eastAsia"/>
          <w:sz w:val="24"/>
          <w:szCs w:val="24"/>
        </w:rPr>
        <w:t>です</w:t>
      </w:r>
      <w:r w:rsidRPr="00382EA2">
        <w:rPr>
          <w:rFonts w:ascii="ＭＳ ゴシック" w:eastAsia="ＭＳ ゴシック" w:hAnsi="ＭＳ ゴシック"/>
          <w:sz w:val="24"/>
          <w:szCs w:val="24"/>
        </w:rPr>
        <w:t>。</w:t>
      </w:r>
    </w:p>
    <w:p w14:paraId="0FBC82FE" w14:textId="418DC3F5" w:rsidR="00D2633E" w:rsidRPr="00382EA2" w:rsidRDefault="00D2633E" w:rsidP="00D2633E">
      <w:pPr>
        <w:rPr>
          <w:rFonts w:ascii="ＭＳ ゴシック" w:eastAsia="ＭＳ ゴシック" w:hAnsi="ＭＳ ゴシック"/>
          <w:sz w:val="24"/>
          <w:szCs w:val="24"/>
        </w:rPr>
      </w:pPr>
    </w:p>
    <w:p w14:paraId="76A35E06" w14:textId="19EFA4FE" w:rsidR="0004671C" w:rsidRPr="00382EA2" w:rsidRDefault="00F62CEB" w:rsidP="00D2633E">
      <w:pPr>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〇</w:t>
      </w:r>
      <w:r w:rsidR="0004671C" w:rsidRPr="00382EA2">
        <w:rPr>
          <w:rFonts w:ascii="ＭＳ ゴシック" w:eastAsia="ＭＳ ゴシック" w:hAnsi="ＭＳ ゴシック" w:hint="eastAsia"/>
          <w:sz w:val="24"/>
          <w:szCs w:val="24"/>
        </w:rPr>
        <w:t>「</w:t>
      </w:r>
      <w:r w:rsidRPr="00382EA2">
        <w:rPr>
          <w:rFonts w:ascii="ＭＳ ゴシック" w:eastAsia="ＭＳ ゴシック" w:hAnsi="ＭＳ ゴシック" w:hint="eastAsia"/>
          <w:sz w:val="24"/>
          <w:szCs w:val="24"/>
        </w:rPr>
        <w:t>６</w:t>
      </w:r>
      <w:r w:rsidR="00D057D2" w:rsidRPr="00382EA2">
        <w:rPr>
          <w:rFonts w:ascii="ＭＳ ゴシック" w:eastAsia="ＭＳ ゴシック" w:hAnsi="ＭＳ ゴシック" w:hint="eastAsia"/>
          <w:sz w:val="24"/>
          <w:szCs w:val="24"/>
        </w:rPr>
        <w:t xml:space="preserve">　</w:t>
      </w:r>
      <w:r w:rsidR="0004671C" w:rsidRPr="00382EA2">
        <w:rPr>
          <w:rFonts w:ascii="ＭＳ ゴシック" w:eastAsia="ＭＳ ゴシック" w:hAnsi="ＭＳ ゴシック" w:hint="eastAsia"/>
          <w:sz w:val="24"/>
          <w:szCs w:val="24"/>
        </w:rPr>
        <w:t>ギャンブル等依存症対策」については、</w:t>
      </w:r>
    </w:p>
    <w:p w14:paraId="12FE5BEF" w14:textId="101A1273" w:rsidR="0004671C" w:rsidRPr="00382EA2" w:rsidRDefault="00B715AE" w:rsidP="00F437A6">
      <w:pPr>
        <w:ind w:leftChars="100" w:left="210"/>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先ほどご説明し</w:t>
      </w:r>
      <w:r w:rsidR="00F437A6" w:rsidRPr="00382EA2">
        <w:rPr>
          <w:rFonts w:ascii="ＭＳ ゴシック" w:eastAsia="ＭＳ ゴシック" w:hAnsi="ＭＳ ゴシック" w:hint="eastAsia"/>
          <w:sz w:val="24"/>
          <w:szCs w:val="24"/>
        </w:rPr>
        <w:t>たとおり、様々な取組みを進めているところであり、</w:t>
      </w:r>
      <w:r w:rsidR="0004671C" w:rsidRPr="00382EA2">
        <w:rPr>
          <w:rFonts w:ascii="ＭＳ ゴシック" w:eastAsia="ＭＳ ゴシック" w:hAnsi="ＭＳ ゴシック" w:hint="eastAsia"/>
          <w:sz w:val="24"/>
          <w:szCs w:val="24"/>
        </w:rPr>
        <w:t>府市一体となって、今後も正面から</w:t>
      </w:r>
      <w:r w:rsidR="0004671C" w:rsidRPr="00382EA2">
        <w:rPr>
          <w:rFonts w:ascii="ＭＳ ゴシック" w:eastAsia="ＭＳ ゴシック" w:hAnsi="ＭＳ ゴシック"/>
          <w:sz w:val="24"/>
          <w:szCs w:val="24"/>
        </w:rPr>
        <w:t>取り組み、万全の対策を講じてい</w:t>
      </w:r>
      <w:r w:rsidR="0004671C" w:rsidRPr="00382EA2">
        <w:rPr>
          <w:rFonts w:ascii="ＭＳ ゴシック" w:eastAsia="ＭＳ ゴシック" w:hAnsi="ＭＳ ゴシック" w:hint="eastAsia"/>
          <w:sz w:val="24"/>
          <w:szCs w:val="24"/>
        </w:rPr>
        <w:t>きます</w:t>
      </w:r>
      <w:r w:rsidR="0004671C" w:rsidRPr="00382EA2">
        <w:rPr>
          <w:rFonts w:ascii="ＭＳ ゴシック" w:eastAsia="ＭＳ ゴシック" w:hAnsi="ＭＳ ゴシック"/>
          <w:sz w:val="24"/>
          <w:szCs w:val="24"/>
        </w:rPr>
        <w:t>。</w:t>
      </w:r>
    </w:p>
    <w:p w14:paraId="10B9F272" w14:textId="1450C0E2" w:rsidR="0004671C" w:rsidRPr="00382EA2" w:rsidRDefault="0004671C" w:rsidP="0004671C">
      <w:pPr>
        <w:rPr>
          <w:rFonts w:ascii="ＭＳ ゴシック" w:eastAsia="ＭＳ ゴシック" w:hAnsi="ＭＳ ゴシック"/>
          <w:sz w:val="24"/>
          <w:szCs w:val="24"/>
        </w:rPr>
      </w:pPr>
    </w:p>
    <w:p w14:paraId="57FDAAA3" w14:textId="19996C48" w:rsidR="0004671C" w:rsidRPr="00382EA2" w:rsidRDefault="00F62CEB" w:rsidP="0004671C">
      <w:pPr>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〇</w:t>
      </w:r>
      <w:r w:rsidR="0004671C" w:rsidRPr="00382EA2">
        <w:rPr>
          <w:rFonts w:ascii="ＭＳ ゴシック" w:eastAsia="ＭＳ ゴシック" w:hAnsi="ＭＳ ゴシック" w:hint="eastAsia"/>
          <w:sz w:val="24"/>
          <w:szCs w:val="24"/>
        </w:rPr>
        <w:t>「</w:t>
      </w:r>
      <w:r w:rsidRPr="00382EA2">
        <w:rPr>
          <w:rFonts w:ascii="ＭＳ ゴシック" w:eastAsia="ＭＳ ゴシック" w:hAnsi="ＭＳ ゴシック" w:hint="eastAsia"/>
          <w:sz w:val="24"/>
          <w:szCs w:val="24"/>
        </w:rPr>
        <w:t>７</w:t>
      </w:r>
      <w:r w:rsidR="00D057D2" w:rsidRPr="00382EA2">
        <w:rPr>
          <w:rFonts w:ascii="ＭＳ ゴシック" w:eastAsia="ＭＳ ゴシック" w:hAnsi="ＭＳ ゴシック" w:hint="eastAsia"/>
          <w:sz w:val="24"/>
          <w:szCs w:val="24"/>
        </w:rPr>
        <w:t xml:space="preserve">　</w:t>
      </w:r>
      <w:r w:rsidR="0004671C" w:rsidRPr="00382EA2">
        <w:rPr>
          <w:rFonts w:ascii="ＭＳ ゴシック" w:eastAsia="ＭＳ ゴシック" w:hAnsi="ＭＳ ゴシック" w:hint="eastAsia"/>
          <w:sz w:val="24"/>
          <w:szCs w:val="24"/>
        </w:rPr>
        <w:t>コンテンツの充実、計画の適時見直し」については、</w:t>
      </w:r>
    </w:p>
    <w:p w14:paraId="097A4C95" w14:textId="1A7EFA30" w:rsidR="00D2633E" w:rsidRPr="00382EA2" w:rsidRDefault="0004671C" w:rsidP="0004671C">
      <w:pPr>
        <w:ind w:leftChars="100" w:left="210"/>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lastRenderedPageBreak/>
        <w:t>開業後も、</w:t>
      </w:r>
      <w:r w:rsidRPr="00382EA2">
        <w:rPr>
          <w:rFonts w:ascii="ＭＳ ゴシック" w:eastAsia="ＭＳ ゴシック" w:hAnsi="ＭＳ ゴシック"/>
          <w:sz w:val="24"/>
          <w:szCs w:val="24"/>
        </w:rPr>
        <w:t>カジノ収益を活用した再投資により、継続的に施設の魅力向上を図りながら、成長型IRとして持続的な発展をめざしていく</w:t>
      </w:r>
      <w:r w:rsidRPr="00382EA2">
        <w:rPr>
          <w:rFonts w:ascii="ＭＳ ゴシック" w:eastAsia="ＭＳ ゴシック" w:hAnsi="ＭＳ ゴシック" w:hint="eastAsia"/>
          <w:sz w:val="24"/>
          <w:szCs w:val="24"/>
        </w:rPr>
        <w:t>こととしています</w:t>
      </w:r>
      <w:r w:rsidRPr="00382EA2">
        <w:rPr>
          <w:rFonts w:ascii="ＭＳ ゴシック" w:eastAsia="ＭＳ ゴシック" w:hAnsi="ＭＳ ゴシック"/>
          <w:sz w:val="24"/>
          <w:szCs w:val="24"/>
        </w:rPr>
        <w:t>。</w:t>
      </w:r>
    </w:p>
    <w:p w14:paraId="5DF7A09F" w14:textId="2DDBCEFD" w:rsidR="0004671C" w:rsidRPr="00382EA2" w:rsidRDefault="0004671C" w:rsidP="0004671C">
      <w:pPr>
        <w:rPr>
          <w:rFonts w:ascii="ＭＳ ゴシック" w:eastAsia="ＭＳ ゴシック" w:hAnsi="ＭＳ ゴシック"/>
          <w:sz w:val="24"/>
          <w:szCs w:val="24"/>
        </w:rPr>
      </w:pPr>
    </w:p>
    <w:p w14:paraId="64A088AA" w14:textId="77777777" w:rsidR="00D057D2" w:rsidRPr="00382EA2" w:rsidRDefault="00D057D2" w:rsidP="0004671C">
      <w:pPr>
        <w:rPr>
          <w:rFonts w:ascii="ＭＳ ゴシック" w:eastAsia="ＭＳ ゴシック" w:hAnsi="ＭＳ ゴシック"/>
          <w:sz w:val="24"/>
          <w:szCs w:val="24"/>
        </w:rPr>
      </w:pPr>
    </w:p>
    <w:p w14:paraId="7BD48798" w14:textId="610AFA8C" w:rsidR="0004671C" w:rsidRPr="00382EA2" w:rsidRDefault="00F5099C" w:rsidP="0004671C">
      <w:pPr>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＜資料４＞</w:t>
      </w:r>
    </w:p>
    <w:p w14:paraId="36A83A5E" w14:textId="698FFE7F" w:rsidR="0004671C" w:rsidRDefault="00F62CEB" w:rsidP="00552A10">
      <w:pPr>
        <w:ind w:left="240" w:hangingChars="100" w:hanging="240"/>
        <w:rPr>
          <w:rFonts w:ascii="ＭＳ ゴシック" w:eastAsia="ＭＳ ゴシック" w:hAnsi="ＭＳ ゴシック"/>
          <w:sz w:val="24"/>
          <w:szCs w:val="24"/>
        </w:rPr>
      </w:pPr>
      <w:r w:rsidRPr="00382EA2">
        <w:rPr>
          <w:rFonts w:ascii="ＭＳ ゴシック" w:eastAsia="ＭＳ ゴシック" w:hAnsi="ＭＳ ゴシック" w:hint="eastAsia"/>
          <w:sz w:val="24"/>
          <w:szCs w:val="24"/>
        </w:rPr>
        <w:t>〇</w:t>
      </w:r>
      <w:r w:rsidR="00D82A30" w:rsidRPr="00382EA2">
        <w:rPr>
          <w:rFonts w:ascii="ＭＳ ゴシック" w:eastAsia="ＭＳ ゴシック" w:hAnsi="ＭＳ ゴシック" w:hint="eastAsia"/>
          <w:sz w:val="24"/>
          <w:szCs w:val="24"/>
        </w:rPr>
        <w:t>最後に、本年９月28日付けで、大阪府市と大阪ＩＲ株式会社が締結した</w:t>
      </w:r>
      <w:bookmarkStart w:id="3" w:name="_Hlk147497252"/>
      <w:r w:rsidR="00D82A30" w:rsidRPr="00382EA2">
        <w:rPr>
          <w:rFonts w:ascii="ＭＳ ゴシック" w:eastAsia="ＭＳ ゴシック" w:hAnsi="ＭＳ ゴシック" w:hint="eastAsia"/>
          <w:sz w:val="24"/>
          <w:szCs w:val="24"/>
        </w:rPr>
        <w:t>ＩＲ関連協定等</w:t>
      </w:r>
      <w:bookmarkEnd w:id="3"/>
      <w:r w:rsidR="00D82A30" w:rsidRPr="00382EA2">
        <w:rPr>
          <w:rFonts w:ascii="ＭＳ ゴシック" w:eastAsia="ＭＳ ゴシック" w:hAnsi="ＭＳ ゴシック" w:hint="eastAsia"/>
          <w:sz w:val="24"/>
          <w:szCs w:val="24"/>
        </w:rPr>
        <w:t>の</w:t>
      </w:r>
      <w:r w:rsidR="00C60F41" w:rsidRPr="00382EA2">
        <w:rPr>
          <w:rFonts w:ascii="ＭＳ ゴシック" w:eastAsia="ＭＳ ゴシック" w:hAnsi="ＭＳ ゴシック" w:hint="eastAsia"/>
          <w:sz w:val="24"/>
          <w:szCs w:val="24"/>
        </w:rPr>
        <w:t>主な内容</w:t>
      </w:r>
      <w:r w:rsidR="00D82A30" w:rsidRPr="00382EA2">
        <w:rPr>
          <w:rFonts w:ascii="ＭＳ ゴシック" w:eastAsia="ＭＳ ゴシック" w:hAnsi="ＭＳ ゴシック" w:hint="eastAsia"/>
          <w:sz w:val="24"/>
          <w:szCs w:val="24"/>
        </w:rPr>
        <w:t>についてご説明いたします。</w:t>
      </w:r>
    </w:p>
    <w:p w14:paraId="2657607B" w14:textId="77777777" w:rsidR="00D82A30" w:rsidRPr="00C00F4A" w:rsidRDefault="00D82A30" w:rsidP="00552A10">
      <w:pPr>
        <w:ind w:left="240" w:hangingChars="100" w:hanging="240"/>
        <w:rPr>
          <w:rFonts w:ascii="ＭＳ ゴシック" w:eastAsia="ＭＳ ゴシック" w:hAnsi="ＭＳ ゴシック"/>
          <w:sz w:val="24"/>
          <w:szCs w:val="24"/>
        </w:rPr>
      </w:pPr>
    </w:p>
    <w:p w14:paraId="05EF7D07" w14:textId="23F85A7E" w:rsidR="00D82A30" w:rsidRPr="00D82A30" w:rsidRDefault="00F62CEB" w:rsidP="00D82A30">
      <w:pPr>
        <w:ind w:left="240" w:hangingChars="100" w:hanging="240"/>
        <w:rPr>
          <w:rFonts w:ascii="ＭＳ ゴシック" w:eastAsia="ＭＳ ゴシック" w:hAnsi="ＭＳ ゴシック"/>
          <w:sz w:val="24"/>
          <w:szCs w:val="24"/>
        </w:rPr>
      </w:pPr>
      <w:r w:rsidRPr="00F62CEB">
        <w:rPr>
          <w:rFonts w:ascii="ＭＳ ゴシック" w:eastAsia="ＭＳ ゴシック" w:hAnsi="ＭＳ ゴシック" w:hint="eastAsia"/>
          <w:sz w:val="24"/>
          <w:szCs w:val="24"/>
        </w:rPr>
        <w:t>〇</w:t>
      </w:r>
      <w:r w:rsidR="00C00F4A">
        <w:rPr>
          <w:rFonts w:ascii="ＭＳ ゴシック" w:eastAsia="ＭＳ ゴシック" w:hAnsi="ＭＳ ゴシック" w:hint="eastAsia"/>
          <w:sz w:val="24"/>
          <w:szCs w:val="24"/>
        </w:rPr>
        <w:t>資料</w:t>
      </w:r>
      <w:r w:rsidR="00AC68F2">
        <w:rPr>
          <w:rFonts w:ascii="ＭＳ ゴシック" w:eastAsia="ＭＳ ゴシック" w:hAnsi="ＭＳ ゴシック" w:hint="eastAsia"/>
          <w:sz w:val="24"/>
          <w:szCs w:val="24"/>
        </w:rPr>
        <w:t>４</w:t>
      </w:r>
      <w:r w:rsidR="00C00F4A">
        <w:rPr>
          <w:rFonts w:ascii="ＭＳ ゴシック" w:eastAsia="ＭＳ ゴシック" w:hAnsi="ＭＳ ゴシック" w:hint="eastAsia"/>
          <w:sz w:val="24"/>
          <w:szCs w:val="24"/>
        </w:rPr>
        <w:t>の</w:t>
      </w:r>
      <w:r w:rsidR="00A73C50">
        <w:rPr>
          <w:rFonts w:ascii="ＭＳ ゴシック" w:eastAsia="ＭＳ ゴシック" w:hAnsi="ＭＳ ゴシック" w:hint="eastAsia"/>
          <w:sz w:val="24"/>
          <w:szCs w:val="24"/>
        </w:rPr>
        <w:t>１</w:t>
      </w:r>
      <w:r w:rsidR="00D82A30" w:rsidRPr="00D82A30">
        <w:rPr>
          <w:rFonts w:ascii="ＭＳ ゴシック" w:eastAsia="ＭＳ ゴシック" w:hAnsi="ＭＳ ゴシック"/>
          <w:sz w:val="24"/>
          <w:szCs w:val="24"/>
        </w:rPr>
        <w:t>ページ</w:t>
      </w:r>
      <w:r w:rsidR="00A73C50">
        <w:rPr>
          <w:rFonts w:ascii="ＭＳ ゴシック" w:eastAsia="ＭＳ ゴシック" w:hAnsi="ＭＳ ゴシック" w:hint="eastAsia"/>
          <w:sz w:val="24"/>
          <w:szCs w:val="24"/>
        </w:rPr>
        <w:t>の</w:t>
      </w:r>
      <w:r w:rsidR="00D82A30" w:rsidRPr="00D82A30">
        <w:rPr>
          <w:rFonts w:ascii="ＭＳ ゴシック" w:eastAsia="ＭＳ ゴシック" w:hAnsi="ＭＳ ゴシック"/>
          <w:sz w:val="24"/>
          <w:szCs w:val="24"/>
        </w:rPr>
        <w:t>「ＩＲ関連協定等の重要項目」をご覧ください。</w:t>
      </w:r>
    </w:p>
    <w:p w14:paraId="34181F6A" w14:textId="6637F1B3" w:rsidR="00D82A30" w:rsidRDefault="00734FB6"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まず、「①実施協定」</w:t>
      </w:r>
      <w:r w:rsidR="004603F2">
        <w:rPr>
          <w:rFonts w:ascii="ＭＳ ゴシック" w:eastAsia="ＭＳ ゴシック" w:hAnsi="ＭＳ ゴシック" w:hint="eastAsia"/>
          <w:sz w:val="24"/>
          <w:szCs w:val="24"/>
        </w:rPr>
        <w:t>ですが、</w:t>
      </w:r>
      <w:r w:rsidR="00D82A30" w:rsidRPr="00D82A30">
        <w:rPr>
          <w:rFonts w:ascii="ＭＳ ゴシック" w:eastAsia="ＭＳ ゴシック" w:hAnsi="ＭＳ ゴシック"/>
          <w:sz w:val="24"/>
          <w:szCs w:val="24"/>
        </w:rPr>
        <w:t>「契約主体」は、</w:t>
      </w:r>
      <w:r w:rsidR="00F62CEB">
        <w:rPr>
          <w:rFonts w:ascii="ＭＳ ゴシック" w:eastAsia="ＭＳ ゴシック" w:hAnsi="ＭＳ ゴシック" w:hint="eastAsia"/>
          <w:sz w:val="24"/>
          <w:szCs w:val="24"/>
        </w:rPr>
        <w:t>大阪</w:t>
      </w:r>
      <w:r w:rsidR="00D82A30" w:rsidRPr="00D82A30">
        <w:rPr>
          <w:rFonts w:ascii="ＭＳ ゴシック" w:eastAsia="ＭＳ ゴシック" w:hAnsi="ＭＳ ゴシック"/>
          <w:sz w:val="24"/>
          <w:szCs w:val="24"/>
        </w:rPr>
        <w:t>府と大阪ＩＲ株式会社となります。</w:t>
      </w:r>
    </w:p>
    <w:p w14:paraId="0B405358" w14:textId="7778EE6E" w:rsidR="00382EA2" w:rsidRPr="00D82A30" w:rsidRDefault="00382EA2" w:rsidP="00D82A30">
      <w:pPr>
        <w:ind w:left="240" w:hangingChars="100" w:hanging="240"/>
        <w:rPr>
          <w:rFonts w:ascii="ＭＳ ゴシック" w:eastAsia="ＭＳ ゴシック" w:hAnsi="ＭＳ ゴシック"/>
          <w:sz w:val="24"/>
          <w:szCs w:val="24"/>
        </w:rPr>
      </w:pPr>
      <w:r w:rsidRPr="00B8616B">
        <w:rPr>
          <w:rFonts w:ascii="ＭＳ ゴシック" w:eastAsia="ＭＳ ゴシック" w:hAnsi="ＭＳ ゴシック" w:hint="eastAsia"/>
          <w:sz w:val="24"/>
          <w:szCs w:val="24"/>
        </w:rPr>
        <w:t>〇「事業期間」は、</w:t>
      </w:r>
      <w:r w:rsidRPr="00B8616B">
        <w:rPr>
          <w:rFonts w:ascii="ＭＳ ゴシック" w:eastAsia="ＭＳ ゴシック" w:hAnsi="ＭＳ ゴシック"/>
          <w:sz w:val="24"/>
          <w:szCs w:val="24"/>
        </w:rPr>
        <w:t>35年間とし、期間終了後は原則30年間延長できることとしております。</w:t>
      </w:r>
    </w:p>
    <w:p w14:paraId="72684F13" w14:textId="4E8E82BD" w:rsidR="00D82A30" w:rsidRPr="00D82A30" w:rsidRDefault="004603F2" w:rsidP="00DE07D9">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資料右上の「拡張整備」につきましては、</w:t>
      </w:r>
      <w:r w:rsidR="00DE07D9">
        <w:rPr>
          <w:rFonts w:ascii="ＭＳ ゴシック" w:eastAsia="ＭＳ ゴシック" w:hAnsi="ＭＳ ゴシック" w:hint="eastAsia"/>
          <w:sz w:val="24"/>
          <w:szCs w:val="24"/>
        </w:rPr>
        <w:t>開業後10年以内に展示等施設の６万㎡以上の拡張計画決定、事業期間内に展示等施設10万㎡以上、宿泊施設3,000室以上の拡張計画決定・実施としております</w:t>
      </w:r>
      <w:r w:rsidR="00D82A30" w:rsidRPr="00D82A30">
        <w:rPr>
          <w:rFonts w:ascii="ＭＳ ゴシック" w:eastAsia="ＭＳ ゴシック" w:hAnsi="ＭＳ ゴシック"/>
          <w:sz w:val="24"/>
          <w:szCs w:val="24"/>
        </w:rPr>
        <w:t>が、※印にありますように、整備の時期・規模等は、需要動向、施設の状況、事業者の財務状況、土地課題対策費用の債務負担行為設定状況等を踏まえて、必要に応じて見直すこととして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0E8FD899" w14:textId="07DC0697" w:rsidR="00D82A30" w:rsidRPr="00D82A30" w:rsidRDefault="004603F2"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次の「事業前提条件に基づく解除」につ</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ては、</w:t>
      </w:r>
      <w:r w:rsidR="00E571CF" w:rsidRPr="00E571CF">
        <w:rPr>
          <w:rFonts w:ascii="ＭＳ ゴシック" w:eastAsia="ＭＳ ゴシック" w:hAnsi="ＭＳ ゴシック"/>
          <w:sz w:val="24"/>
          <w:szCs w:val="24"/>
        </w:rPr>
        <w:t>税務上の取り扱い、カジノ管理委員会規則の国際競争力・国際標準の確保、資金調達における融資実行の合理的見込、土地・土壌に関する市における適切な措置等の実施等、観光需要の回復見込みなどを条件として、</w:t>
      </w:r>
      <w:r w:rsidR="00D82A30" w:rsidRPr="00D82A30">
        <w:rPr>
          <w:rFonts w:ascii="ＭＳ ゴシック" w:eastAsia="ＭＳ ゴシック" w:hAnsi="ＭＳ ゴシック"/>
          <w:sz w:val="24"/>
          <w:szCs w:val="24"/>
        </w:rPr>
        <w:t>行使期限を2026年９月末までとする</w:t>
      </w:r>
      <w:r w:rsidR="00DD1637" w:rsidRPr="00DD1637">
        <w:rPr>
          <w:rFonts w:ascii="ＭＳ ゴシック" w:eastAsia="ＭＳ ゴシック" w:hAnsi="ＭＳ ゴシック" w:hint="eastAsia"/>
          <w:sz w:val="24"/>
          <w:szCs w:val="24"/>
        </w:rPr>
        <w:t>大阪ＩＲ株式会社</w:t>
      </w:r>
      <w:r w:rsidR="00D82A30" w:rsidRPr="00D82A30">
        <w:rPr>
          <w:rFonts w:ascii="ＭＳ ゴシック" w:eastAsia="ＭＳ ゴシック" w:hAnsi="ＭＳ ゴシック"/>
          <w:sz w:val="24"/>
          <w:szCs w:val="24"/>
        </w:rPr>
        <w:t>の解除権を設定して</w:t>
      </w:r>
      <w:r w:rsidR="00CD7AC0">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3F75172F" w14:textId="7E9280C5" w:rsidR="00D82A30" w:rsidRPr="00D82A30" w:rsidRDefault="004603F2"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一方、合理的な理由なく、</w:t>
      </w:r>
      <w:r w:rsidR="00DD1637" w:rsidRPr="00DD1637">
        <w:rPr>
          <w:rFonts w:ascii="ＭＳ ゴシック" w:eastAsia="ＭＳ ゴシック" w:hAnsi="ＭＳ ゴシック" w:hint="eastAsia"/>
          <w:sz w:val="24"/>
          <w:szCs w:val="24"/>
        </w:rPr>
        <w:t>大阪ＩＲ株式会社</w:t>
      </w:r>
      <w:r w:rsidR="00D82A30" w:rsidRPr="00D82A30">
        <w:rPr>
          <w:rFonts w:ascii="ＭＳ ゴシック" w:eastAsia="ＭＳ ゴシック" w:hAnsi="ＭＳ ゴシック"/>
          <w:sz w:val="24"/>
          <w:szCs w:val="24"/>
        </w:rPr>
        <w:t>が開業に向けた活動を行っていない場合には、府の解除権も設定しております。</w:t>
      </w:r>
    </w:p>
    <w:p w14:paraId="0A07495C" w14:textId="77777777" w:rsidR="00D82A30" w:rsidRPr="00D82A30" w:rsidRDefault="00D82A30" w:rsidP="00D82A30">
      <w:pPr>
        <w:ind w:left="240" w:hangingChars="100" w:hanging="240"/>
        <w:rPr>
          <w:rFonts w:ascii="ＭＳ ゴシック" w:eastAsia="ＭＳ ゴシック" w:hAnsi="ＭＳ ゴシック"/>
          <w:sz w:val="24"/>
          <w:szCs w:val="24"/>
        </w:rPr>
      </w:pPr>
    </w:p>
    <w:p w14:paraId="5495F562" w14:textId="755FED5D" w:rsidR="00D82A30" w:rsidRDefault="004603F2"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続いて、</w:t>
      </w:r>
      <w:r w:rsidR="00A73C50">
        <w:rPr>
          <w:rFonts w:ascii="ＭＳ ゴシック" w:eastAsia="ＭＳ ゴシック" w:hAnsi="ＭＳ ゴシック" w:hint="eastAsia"/>
          <w:sz w:val="24"/>
          <w:szCs w:val="24"/>
        </w:rPr>
        <w:t>２</w:t>
      </w:r>
      <w:r w:rsidR="00D82A30" w:rsidRPr="00D82A30">
        <w:rPr>
          <w:rFonts w:ascii="ＭＳ ゴシック" w:eastAsia="ＭＳ ゴシック" w:hAnsi="ＭＳ ゴシック"/>
          <w:sz w:val="24"/>
          <w:szCs w:val="24"/>
        </w:rPr>
        <w:t>ページをご覧ください。</w:t>
      </w:r>
    </w:p>
    <w:p w14:paraId="7C220F47" w14:textId="0BDFE43F" w:rsidR="00382EA2" w:rsidRPr="00D82A30" w:rsidRDefault="00382EA2" w:rsidP="00D82A30">
      <w:pPr>
        <w:ind w:left="240" w:hangingChars="100" w:hanging="240"/>
        <w:rPr>
          <w:rFonts w:ascii="ＭＳ ゴシック" w:eastAsia="ＭＳ ゴシック" w:hAnsi="ＭＳ ゴシック"/>
          <w:sz w:val="24"/>
          <w:szCs w:val="24"/>
        </w:rPr>
      </w:pPr>
      <w:r w:rsidRPr="00B8616B">
        <w:rPr>
          <w:rFonts w:ascii="ＭＳ ゴシック" w:eastAsia="ＭＳ ゴシック" w:hAnsi="ＭＳ ゴシック" w:hint="eastAsia"/>
          <w:sz w:val="24"/>
          <w:szCs w:val="24"/>
        </w:rPr>
        <w:t>〇「モニタリング」については、毎年度、事業実施評価等を実施することとしています。</w:t>
      </w:r>
    </w:p>
    <w:p w14:paraId="77ADC4B7" w14:textId="73715C74" w:rsidR="00D82A30" w:rsidRPr="00D82A30" w:rsidRDefault="004603F2"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次に「継続判断基準」につ</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ては、ＩＲの区域認定の有効期間は当初10年、更新後は５年毎となっており、ＩＲが計画に従って着実に実施されているか、一定期間毎に確認を行うこととなって</w:t>
      </w:r>
      <w:r w:rsidR="006F4F89">
        <w:rPr>
          <w:rFonts w:ascii="ＭＳ ゴシック" w:eastAsia="ＭＳ ゴシック" w:hAnsi="ＭＳ ゴシック" w:hint="eastAsia"/>
          <w:sz w:val="24"/>
          <w:szCs w:val="24"/>
        </w:rPr>
        <w:t>いる</w:t>
      </w:r>
      <w:r w:rsidR="00D82A30" w:rsidRPr="00D82A30">
        <w:rPr>
          <w:rFonts w:ascii="ＭＳ ゴシック" w:eastAsia="ＭＳ ゴシック" w:hAnsi="ＭＳ ゴシック"/>
          <w:sz w:val="24"/>
          <w:szCs w:val="24"/>
        </w:rPr>
        <w:t>ことから、安定的・継続的な事業運営の確保のため、継続判断基準を策定して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3BA17045" w14:textId="77777777" w:rsidR="009E767F" w:rsidRPr="00B8616B" w:rsidRDefault="009E767F" w:rsidP="009E767F">
      <w:pPr>
        <w:ind w:left="240" w:hangingChars="100" w:hanging="240"/>
        <w:rPr>
          <w:rFonts w:ascii="ＭＳ ゴシック" w:eastAsia="ＭＳ ゴシック" w:hAnsi="ＭＳ ゴシック"/>
          <w:sz w:val="24"/>
          <w:szCs w:val="24"/>
        </w:rPr>
      </w:pPr>
      <w:r w:rsidRPr="00B8616B">
        <w:rPr>
          <w:rFonts w:ascii="ＭＳ ゴシック" w:eastAsia="ＭＳ ゴシック" w:hAnsi="ＭＳ ゴシック" w:hint="eastAsia"/>
          <w:sz w:val="24"/>
          <w:szCs w:val="24"/>
        </w:rPr>
        <w:t>〇そのうえで、府は、公益上必要と認める場合、区域整備計画の認定の更新申請を行わないこと、取消の申請をすることができることとし、継続判断基準の事由による場合、府は一切の責任を負わないこととしています。</w:t>
      </w:r>
    </w:p>
    <w:p w14:paraId="041ECA75" w14:textId="4C0799D7" w:rsidR="009E767F" w:rsidRDefault="009E767F" w:rsidP="009E767F">
      <w:pPr>
        <w:ind w:left="240" w:hangingChars="100" w:hanging="240"/>
        <w:rPr>
          <w:rFonts w:ascii="ＭＳ ゴシック" w:eastAsia="ＭＳ ゴシック" w:hAnsi="ＭＳ ゴシック"/>
          <w:sz w:val="24"/>
          <w:szCs w:val="24"/>
        </w:rPr>
      </w:pPr>
      <w:r w:rsidRPr="00B8616B">
        <w:rPr>
          <w:rFonts w:ascii="ＭＳ ゴシック" w:eastAsia="ＭＳ ゴシック" w:hAnsi="ＭＳ ゴシック" w:hint="eastAsia"/>
          <w:sz w:val="24"/>
          <w:szCs w:val="24"/>
        </w:rPr>
        <w:t>〇一方、府が継続判断基準以外の事由により、認定の更新の申請を行わない場合等については、府は、逸失利益は除いて、</w:t>
      </w:r>
      <w:r w:rsidR="00DD1637" w:rsidRPr="00DD1637">
        <w:rPr>
          <w:rFonts w:ascii="ＭＳ ゴシック" w:eastAsia="ＭＳ ゴシック" w:hAnsi="ＭＳ ゴシック" w:hint="eastAsia"/>
          <w:sz w:val="24"/>
          <w:szCs w:val="24"/>
        </w:rPr>
        <w:t>大阪ＩＲ株式会社</w:t>
      </w:r>
      <w:r w:rsidRPr="00B8616B">
        <w:rPr>
          <w:rFonts w:ascii="ＭＳ ゴシック" w:eastAsia="ＭＳ ゴシック" w:hAnsi="ＭＳ ゴシック"/>
          <w:sz w:val="24"/>
          <w:szCs w:val="24"/>
        </w:rPr>
        <w:t>が現実に被った通常生ずべき損害を</w:t>
      </w:r>
      <w:r w:rsidR="00DD1637" w:rsidRPr="00DD1637">
        <w:rPr>
          <w:rFonts w:ascii="ＭＳ ゴシック" w:eastAsia="ＭＳ ゴシック" w:hAnsi="ＭＳ ゴシック" w:hint="eastAsia"/>
          <w:sz w:val="24"/>
          <w:szCs w:val="24"/>
        </w:rPr>
        <w:t>大阪ＩＲ株式会社</w:t>
      </w:r>
      <w:r w:rsidRPr="00B8616B">
        <w:rPr>
          <w:rFonts w:ascii="ＭＳ ゴシック" w:eastAsia="ＭＳ ゴシック" w:hAnsi="ＭＳ ゴシック"/>
          <w:sz w:val="24"/>
          <w:szCs w:val="24"/>
        </w:rPr>
        <w:t>に補償することとしています。</w:t>
      </w:r>
    </w:p>
    <w:p w14:paraId="383F27CE" w14:textId="365C0B00"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資料右側の「リスク分担」につ</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ては、基本的には、需要変動リスクを含め、本事業に係るリスクは、事業者が負うこととしており、不可抗力等による場合及び法令等の</w:t>
      </w:r>
      <w:r w:rsidR="00D82A30" w:rsidRPr="00D82A30">
        <w:rPr>
          <w:rFonts w:ascii="ＭＳ ゴシック" w:eastAsia="ＭＳ ゴシック" w:hAnsi="ＭＳ ゴシック"/>
          <w:sz w:val="24"/>
          <w:szCs w:val="24"/>
        </w:rPr>
        <w:lastRenderedPageBreak/>
        <w:t>変更による場合の取り扱いを定めて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69E6D151" w14:textId="788E3EC0" w:rsidR="00D82A30" w:rsidRDefault="00D82A30" w:rsidP="00D82A30">
      <w:pPr>
        <w:ind w:left="240" w:hangingChars="100" w:hanging="240"/>
        <w:rPr>
          <w:rFonts w:ascii="ＭＳ ゴシック" w:eastAsia="ＭＳ ゴシック" w:hAnsi="ＭＳ ゴシック"/>
          <w:sz w:val="24"/>
          <w:szCs w:val="24"/>
        </w:rPr>
      </w:pPr>
    </w:p>
    <w:p w14:paraId="040A4C68" w14:textId="77777777" w:rsidR="00B8616B" w:rsidRPr="009A36B0" w:rsidRDefault="00B8616B" w:rsidP="00D82A30">
      <w:pPr>
        <w:ind w:left="240" w:hangingChars="100" w:hanging="240"/>
        <w:rPr>
          <w:rFonts w:ascii="ＭＳ ゴシック" w:eastAsia="ＭＳ ゴシック" w:hAnsi="ＭＳ ゴシック"/>
          <w:sz w:val="24"/>
          <w:szCs w:val="24"/>
        </w:rPr>
      </w:pPr>
    </w:p>
    <w:p w14:paraId="56F8F534" w14:textId="1A6EB3E7"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次に、</w:t>
      </w:r>
      <w:r w:rsidR="00A73C50">
        <w:rPr>
          <w:rFonts w:ascii="ＭＳ ゴシック" w:eastAsia="ＭＳ ゴシック" w:hAnsi="ＭＳ ゴシック" w:hint="eastAsia"/>
          <w:sz w:val="24"/>
          <w:szCs w:val="24"/>
        </w:rPr>
        <w:t>３</w:t>
      </w:r>
      <w:r w:rsidR="00D82A30" w:rsidRPr="00D82A30">
        <w:rPr>
          <w:rFonts w:ascii="ＭＳ ゴシック" w:eastAsia="ＭＳ ゴシック" w:hAnsi="ＭＳ ゴシック"/>
          <w:sz w:val="24"/>
          <w:szCs w:val="24"/>
        </w:rPr>
        <w:t>ページをご覧ください。</w:t>
      </w:r>
    </w:p>
    <w:p w14:paraId="27E3B17F" w14:textId="41227D0D"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「②事業用定期借地権設定契約書」ですが、「契約主体」は、</w:t>
      </w:r>
      <w:r w:rsidR="00F62CEB">
        <w:rPr>
          <w:rFonts w:ascii="ＭＳ ゴシック" w:eastAsia="ＭＳ ゴシック" w:hAnsi="ＭＳ ゴシック" w:hint="eastAsia"/>
          <w:sz w:val="24"/>
          <w:szCs w:val="24"/>
        </w:rPr>
        <w:t>大阪</w:t>
      </w:r>
      <w:r w:rsidR="00D82A30" w:rsidRPr="00D82A30">
        <w:rPr>
          <w:rFonts w:ascii="ＭＳ ゴシック" w:eastAsia="ＭＳ ゴシック" w:hAnsi="ＭＳ ゴシック"/>
          <w:sz w:val="24"/>
          <w:szCs w:val="24"/>
        </w:rPr>
        <w:t>市と大阪ＩＲ株式会社となります。</w:t>
      </w:r>
    </w:p>
    <w:p w14:paraId="651D144D" w14:textId="460A6D82"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「賃料」につ</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ては、１か月・１㎡あたり428円としており、区域整備計画の更新時期にあわせて、当初10年間は不増額とし、その後５年毎に、市の一般的な基準である、名目ＧＤＰ変動率等のスライド率による賃料改定を行うこととして</w:t>
      </w:r>
      <w:r w:rsidR="006F4F89">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7FA2BF6F" w14:textId="68E6CC4F"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資料右上の「契約不適合責任」につ</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ては、下段に記載している場合を除き、市は一切の責任を負わないこととして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2196FFD6" w14:textId="4B2F2FCF"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「土地課題対策の実施・費用負担」につ</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ては、土壌汚染対策、液状化対策等の土地課題対策は</w:t>
      </w:r>
      <w:r w:rsidR="00DD1637" w:rsidRPr="00DD1637">
        <w:rPr>
          <w:rFonts w:ascii="ＭＳ ゴシック" w:eastAsia="ＭＳ ゴシック" w:hAnsi="ＭＳ ゴシック" w:hint="eastAsia"/>
          <w:sz w:val="24"/>
          <w:szCs w:val="24"/>
        </w:rPr>
        <w:t>大阪ＩＲ株式会社</w:t>
      </w:r>
      <w:r w:rsidR="00D82A30" w:rsidRPr="00D82A30">
        <w:rPr>
          <w:rFonts w:ascii="ＭＳ ゴシック" w:eastAsia="ＭＳ ゴシック" w:hAnsi="ＭＳ ゴシック"/>
          <w:sz w:val="24"/>
          <w:szCs w:val="24"/>
        </w:rPr>
        <w:t>が実施し、増加負担のうち妥当と認める額を市が負担することとして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38E1679F" w14:textId="653BFEF7"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但し、支払いは、土地引渡し及び建設着工が行われた場合に、債務負担行為の範囲内で、支払期日に実施協定が有効に存続していることを条件に、市が合理的に判断する範囲で支払うこととしており、また、</w:t>
      </w:r>
      <w:r w:rsidR="00DD1637" w:rsidRPr="00DD1637">
        <w:rPr>
          <w:rFonts w:ascii="ＭＳ ゴシック" w:eastAsia="ＭＳ ゴシック" w:hAnsi="ＭＳ ゴシック" w:hint="eastAsia"/>
          <w:sz w:val="24"/>
          <w:szCs w:val="24"/>
        </w:rPr>
        <w:t>大阪ＩＲ株式会社</w:t>
      </w:r>
      <w:r w:rsidR="00D82A30" w:rsidRPr="00D82A30">
        <w:rPr>
          <w:rFonts w:ascii="ＭＳ ゴシック" w:eastAsia="ＭＳ ゴシック" w:hAnsi="ＭＳ ゴシック"/>
          <w:sz w:val="24"/>
          <w:szCs w:val="24"/>
        </w:rPr>
        <w:t>の帰責事由により、全部開業までに実施協定、本契約等が解除された場合には、</w:t>
      </w:r>
      <w:r w:rsidR="00DD1637" w:rsidRPr="00DD1637">
        <w:rPr>
          <w:rFonts w:ascii="ＭＳ ゴシック" w:eastAsia="ＭＳ ゴシック" w:hAnsi="ＭＳ ゴシック" w:hint="eastAsia"/>
          <w:sz w:val="24"/>
          <w:szCs w:val="24"/>
        </w:rPr>
        <w:t>大阪ＩＲ株式会社</w:t>
      </w:r>
      <w:r w:rsidR="00D82A30" w:rsidRPr="00D82A30">
        <w:rPr>
          <w:rFonts w:ascii="ＭＳ ゴシック" w:eastAsia="ＭＳ ゴシック" w:hAnsi="ＭＳ ゴシック"/>
          <w:sz w:val="24"/>
          <w:szCs w:val="24"/>
        </w:rPr>
        <w:t>は支払いを受けた土地課題対策費用を市に返還することとして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1B3AF96B" w14:textId="32D32D7E" w:rsidR="009E767F" w:rsidRDefault="009E767F" w:rsidP="00D82A30">
      <w:pPr>
        <w:ind w:left="240" w:hangingChars="100" w:hanging="240"/>
        <w:rPr>
          <w:rFonts w:ascii="ＭＳ ゴシック" w:eastAsia="ＭＳ ゴシック" w:hAnsi="ＭＳ ゴシック"/>
          <w:sz w:val="24"/>
          <w:szCs w:val="24"/>
        </w:rPr>
      </w:pPr>
      <w:r w:rsidRPr="00B8616B">
        <w:rPr>
          <w:rFonts w:ascii="ＭＳ ゴシック" w:eastAsia="ＭＳ ゴシック" w:hAnsi="ＭＳ ゴシック" w:hint="eastAsia"/>
          <w:sz w:val="24"/>
          <w:szCs w:val="24"/>
        </w:rPr>
        <w:t>〇なお、ＩＲ開業に必要となる土地課題対策費用として、既に議決を得ている債務負担行為の限度額</w:t>
      </w:r>
      <w:r w:rsidRPr="00B8616B">
        <w:rPr>
          <w:rFonts w:ascii="ＭＳ ゴシック" w:eastAsia="ＭＳ ゴシック" w:hAnsi="ＭＳ ゴシック"/>
          <w:sz w:val="24"/>
          <w:szCs w:val="24"/>
        </w:rPr>
        <w:t>788億円とは別に、拡張整備に伴い土地課題対策が必要となる場合においても、同様に市が負担することとしていますが、拡張計画は未定であり、特定された具体的債務が生じているものではなく、現時点において、債務負担行為を設定するものではありません。</w:t>
      </w:r>
    </w:p>
    <w:p w14:paraId="505569B7" w14:textId="7E18DF49"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次に「特定地中埋設物撤去」につ</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ては、通常想定し得ない地中埋設物の存在が判明した場合、市が除去工事等の費用を負担することとして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77C58312" w14:textId="3EE09643"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「地盤沈下対策」につ</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ては、</w:t>
      </w:r>
      <w:r w:rsidR="00DD1637" w:rsidRPr="00DD1637">
        <w:rPr>
          <w:rFonts w:ascii="ＭＳ ゴシック" w:eastAsia="ＭＳ ゴシック" w:hAnsi="ＭＳ ゴシック" w:hint="eastAsia"/>
          <w:sz w:val="24"/>
          <w:szCs w:val="24"/>
        </w:rPr>
        <w:t>大阪ＩＲ株式会社</w:t>
      </w:r>
      <w:r w:rsidR="00D82A30" w:rsidRPr="00D82A30">
        <w:rPr>
          <w:rFonts w:ascii="ＭＳ ゴシック" w:eastAsia="ＭＳ ゴシック" w:hAnsi="ＭＳ ゴシック"/>
          <w:sz w:val="24"/>
          <w:szCs w:val="24"/>
        </w:rPr>
        <w:t>は必要となる地盤沈下対策等を適切に実施するものとしており、また、市が使用した埋立材の原因により、通常の想定を著しく上回る大規模な地盤沈下等が生じ、通常予測され得る程度を超える地盤沈下対策等が必要と見込まれる場合のみ、市が地盤沈下対策等の費用を負担することとし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0B586089" w14:textId="77777777" w:rsidR="009E767F" w:rsidRPr="009A36B0" w:rsidRDefault="009E767F" w:rsidP="00D82A30">
      <w:pPr>
        <w:ind w:left="240" w:hangingChars="100" w:hanging="240"/>
        <w:rPr>
          <w:rFonts w:ascii="ＭＳ ゴシック" w:eastAsia="ＭＳ ゴシック" w:hAnsi="ＭＳ ゴシック"/>
          <w:sz w:val="24"/>
          <w:szCs w:val="24"/>
        </w:rPr>
      </w:pPr>
    </w:p>
    <w:p w14:paraId="4AF8946D" w14:textId="5A5CAA7C"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次に、</w:t>
      </w:r>
      <w:r w:rsidR="00A73C50">
        <w:rPr>
          <w:rFonts w:ascii="ＭＳ ゴシック" w:eastAsia="ＭＳ ゴシック" w:hAnsi="ＭＳ ゴシック" w:hint="eastAsia"/>
          <w:sz w:val="24"/>
          <w:szCs w:val="24"/>
        </w:rPr>
        <w:t>４</w:t>
      </w:r>
      <w:r w:rsidR="00D82A30" w:rsidRPr="00D82A30">
        <w:rPr>
          <w:rFonts w:ascii="ＭＳ ゴシック" w:eastAsia="ＭＳ ゴシック" w:hAnsi="ＭＳ ゴシック"/>
          <w:sz w:val="24"/>
          <w:szCs w:val="24"/>
        </w:rPr>
        <w:t>ページをご覧ください。</w:t>
      </w:r>
    </w:p>
    <w:p w14:paraId="3D62E460" w14:textId="51F538E3"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「③立地協定（立地市町村等）」でございますが、「趣旨」は記載のとおりで、「契約主体」は、</w:t>
      </w:r>
      <w:r w:rsidR="00F62CEB">
        <w:rPr>
          <w:rFonts w:ascii="ＭＳ ゴシック" w:eastAsia="ＭＳ ゴシック" w:hAnsi="ＭＳ ゴシック" w:hint="eastAsia"/>
          <w:sz w:val="24"/>
          <w:szCs w:val="24"/>
        </w:rPr>
        <w:t>大阪</w:t>
      </w:r>
      <w:r w:rsidR="00D82A30" w:rsidRPr="00D82A30">
        <w:rPr>
          <w:rFonts w:ascii="ＭＳ ゴシック" w:eastAsia="ＭＳ ゴシック" w:hAnsi="ＭＳ ゴシック"/>
          <w:sz w:val="24"/>
          <w:szCs w:val="24"/>
        </w:rPr>
        <w:t>府、立地市町村としての</w:t>
      </w:r>
      <w:r w:rsidR="00F62CEB">
        <w:rPr>
          <w:rFonts w:ascii="ＭＳ ゴシック" w:eastAsia="ＭＳ ゴシック" w:hAnsi="ＭＳ ゴシック" w:hint="eastAsia"/>
          <w:sz w:val="24"/>
          <w:szCs w:val="24"/>
        </w:rPr>
        <w:t>大阪</w:t>
      </w:r>
      <w:r w:rsidR="00D82A30" w:rsidRPr="00D82A30">
        <w:rPr>
          <w:rFonts w:ascii="ＭＳ ゴシック" w:eastAsia="ＭＳ ゴシック" w:hAnsi="ＭＳ ゴシック"/>
          <w:sz w:val="24"/>
          <w:szCs w:val="24"/>
        </w:rPr>
        <w:t>市、大阪ＩＲ株式会社となります。</w:t>
      </w:r>
    </w:p>
    <w:p w14:paraId="15E01B5B" w14:textId="60521BC0"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「継続判断基準」及び「法令等変更」につ</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ては、実施協定で定めた府の場合と同様に、市の場合の取り扱いを規定して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51863BCA" w14:textId="6F77C29D"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その他、最下段に記載して</w:t>
      </w:r>
      <w:r>
        <w:rPr>
          <w:rFonts w:ascii="ＭＳ ゴシック" w:eastAsia="ＭＳ ゴシック" w:hAnsi="ＭＳ ゴシック" w:hint="eastAsia"/>
          <w:sz w:val="24"/>
          <w:szCs w:val="24"/>
        </w:rPr>
        <w:t>いる</w:t>
      </w:r>
      <w:r w:rsidR="00D82A30" w:rsidRPr="00D82A30">
        <w:rPr>
          <w:rFonts w:ascii="ＭＳ ゴシック" w:eastAsia="ＭＳ ゴシック" w:hAnsi="ＭＳ ゴシック"/>
          <w:sz w:val="24"/>
          <w:szCs w:val="24"/>
        </w:rPr>
        <w:t>とおり、３者間で定めておくべき内容を規定して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25B08409" w14:textId="77777777" w:rsidR="00D82A30" w:rsidRPr="00D82A30" w:rsidRDefault="00D82A30" w:rsidP="00D82A30">
      <w:pPr>
        <w:ind w:left="240" w:hangingChars="100" w:hanging="240"/>
        <w:rPr>
          <w:rFonts w:ascii="ＭＳ ゴシック" w:eastAsia="ＭＳ ゴシック" w:hAnsi="ＭＳ ゴシック"/>
          <w:sz w:val="24"/>
          <w:szCs w:val="24"/>
        </w:rPr>
      </w:pPr>
    </w:p>
    <w:p w14:paraId="7FC603F7" w14:textId="2883018E"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最後に、</w:t>
      </w:r>
      <w:r w:rsidR="00A73C50">
        <w:rPr>
          <w:rFonts w:ascii="ＭＳ ゴシック" w:eastAsia="ＭＳ ゴシック" w:hAnsi="ＭＳ ゴシック" w:hint="eastAsia"/>
          <w:sz w:val="24"/>
          <w:szCs w:val="24"/>
        </w:rPr>
        <w:t>５</w:t>
      </w:r>
      <w:r w:rsidR="00D82A30" w:rsidRPr="00D82A30">
        <w:rPr>
          <w:rFonts w:ascii="ＭＳ ゴシック" w:eastAsia="ＭＳ ゴシック" w:hAnsi="ＭＳ ゴシック"/>
          <w:sz w:val="24"/>
          <w:szCs w:val="24"/>
        </w:rPr>
        <w:t>ページをご覧ください。</w:t>
      </w:r>
    </w:p>
    <w:p w14:paraId="6A930B7F" w14:textId="711C51A8"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「④立地協定（土地所有者）」ですが、「趣旨」は記載のとおりで、「契約主体」は、</w:t>
      </w:r>
      <w:r w:rsidR="00F62CEB">
        <w:rPr>
          <w:rFonts w:ascii="ＭＳ ゴシック" w:eastAsia="ＭＳ ゴシック" w:hAnsi="ＭＳ ゴシック" w:hint="eastAsia"/>
          <w:sz w:val="24"/>
          <w:szCs w:val="24"/>
        </w:rPr>
        <w:t>大阪</w:t>
      </w:r>
      <w:r w:rsidR="00D82A30" w:rsidRPr="00D82A30">
        <w:rPr>
          <w:rFonts w:ascii="ＭＳ ゴシック" w:eastAsia="ＭＳ ゴシック" w:hAnsi="ＭＳ ゴシック"/>
          <w:sz w:val="24"/>
          <w:szCs w:val="24"/>
        </w:rPr>
        <w:t>府、土地所有者としての</w:t>
      </w:r>
      <w:r w:rsidR="00F62CEB">
        <w:rPr>
          <w:rFonts w:ascii="ＭＳ ゴシック" w:eastAsia="ＭＳ ゴシック" w:hAnsi="ＭＳ ゴシック" w:hint="eastAsia"/>
          <w:sz w:val="24"/>
          <w:szCs w:val="24"/>
        </w:rPr>
        <w:t>大阪</w:t>
      </w:r>
      <w:r w:rsidR="00D82A30" w:rsidRPr="00D82A30">
        <w:rPr>
          <w:rFonts w:ascii="ＭＳ ゴシック" w:eastAsia="ＭＳ ゴシック" w:hAnsi="ＭＳ ゴシック"/>
          <w:sz w:val="24"/>
          <w:szCs w:val="24"/>
        </w:rPr>
        <w:t>市、大阪ＩＲ株式会社となります。</w:t>
      </w:r>
    </w:p>
    <w:p w14:paraId="262CEF37" w14:textId="060D49BE" w:rsidR="00D82A30" w:rsidRP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「インフラ負担金」や「拡張予定地の暫定利用」に加え、「夢洲全体の地盤沈下管理」では、その重要性を認識し、適切な地盤沈下対策の実施等に係る事項を定めることなどについて確認することとして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53725356" w14:textId="20E63E52" w:rsidR="00D82A30" w:rsidRDefault="009A36B0" w:rsidP="00D82A3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D82A30" w:rsidRPr="00D82A30">
        <w:rPr>
          <w:rFonts w:ascii="ＭＳ ゴシック" w:eastAsia="ＭＳ ゴシック" w:hAnsi="ＭＳ ゴシック"/>
          <w:sz w:val="24"/>
          <w:szCs w:val="24"/>
        </w:rPr>
        <w:t>その他、こちらも同様に、３者間で定めておくべき内容を規定して</w:t>
      </w:r>
      <w:r>
        <w:rPr>
          <w:rFonts w:ascii="ＭＳ ゴシック" w:eastAsia="ＭＳ ゴシック" w:hAnsi="ＭＳ ゴシック" w:hint="eastAsia"/>
          <w:sz w:val="24"/>
          <w:szCs w:val="24"/>
        </w:rPr>
        <w:t>い</w:t>
      </w:r>
      <w:r w:rsidR="00D82A30" w:rsidRPr="00D82A30">
        <w:rPr>
          <w:rFonts w:ascii="ＭＳ ゴシック" w:eastAsia="ＭＳ ゴシック" w:hAnsi="ＭＳ ゴシック"/>
          <w:sz w:val="24"/>
          <w:szCs w:val="24"/>
        </w:rPr>
        <w:t>ます。</w:t>
      </w:r>
    </w:p>
    <w:p w14:paraId="229827B1" w14:textId="5F190EB3" w:rsidR="00D82A30" w:rsidRDefault="00D82A30" w:rsidP="00552A10">
      <w:pPr>
        <w:ind w:left="240" w:hangingChars="100" w:hanging="240"/>
        <w:rPr>
          <w:rFonts w:ascii="ＭＳ ゴシック" w:eastAsia="ＭＳ ゴシック" w:hAnsi="ＭＳ ゴシック"/>
          <w:sz w:val="24"/>
          <w:szCs w:val="24"/>
        </w:rPr>
      </w:pPr>
    </w:p>
    <w:p w14:paraId="68A5DFD8" w14:textId="77777777" w:rsidR="00EF0571" w:rsidRDefault="00EF0571" w:rsidP="00552A10">
      <w:pPr>
        <w:ind w:left="240" w:hangingChars="100" w:hanging="240"/>
        <w:rPr>
          <w:rFonts w:ascii="ＭＳ ゴシック" w:eastAsia="ＭＳ ゴシック" w:hAnsi="ＭＳ ゴシック"/>
          <w:sz w:val="24"/>
          <w:szCs w:val="24"/>
        </w:rPr>
      </w:pPr>
    </w:p>
    <w:p w14:paraId="5F55D5E6" w14:textId="370F2FA4" w:rsidR="00EF0571" w:rsidRDefault="00EF0571" w:rsidP="00552A1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〇以上で、</w:t>
      </w:r>
      <w:r w:rsidRPr="00EF0571">
        <w:rPr>
          <w:rFonts w:ascii="ＭＳ ゴシック" w:eastAsia="ＭＳ ゴシック" w:hAnsi="ＭＳ ゴシック" w:hint="eastAsia"/>
          <w:sz w:val="24"/>
          <w:szCs w:val="24"/>
        </w:rPr>
        <w:t>大阪ＩＲの区域整備計画</w:t>
      </w:r>
      <w:r>
        <w:rPr>
          <w:rFonts w:ascii="ＭＳ ゴシック" w:eastAsia="ＭＳ ゴシック" w:hAnsi="ＭＳ ゴシック" w:hint="eastAsia"/>
          <w:sz w:val="24"/>
          <w:szCs w:val="24"/>
        </w:rPr>
        <w:t>などについての説明を終わります。</w:t>
      </w:r>
    </w:p>
    <w:p w14:paraId="5024FCAC" w14:textId="76D1341F" w:rsidR="00EF0571" w:rsidRPr="00EF0571" w:rsidRDefault="00EF0571" w:rsidP="00EF0571">
      <w:pPr>
        <w:ind w:left="240" w:hangingChars="100" w:hanging="240"/>
        <w:rPr>
          <w:rFonts w:ascii="ＭＳ ゴシック" w:eastAsia="ＭＳ ゴシック" w:hAnsi="ＭＳ ゴシック"/>
          <w:sz w:val="24"/>
          <w:szCs w:val="24"/>
        </w:rPr>
      </w:pPr>
      <w:r w:rsidRPr="00EF0571">
        <w:rPr>
          <w:rFonts w:ascii="ＭＳ ゴシック" w:eastAsia="ＭＳ ゴシック" w:hAnsi="ＭＳ ゴシック" w:hint="eastAsia"/>
          <w:sz w:val="24"/>
          <w:szCs w:val="24"/>
        </w:rPr>
        <w:t>〇府市としましては、今後もこのような説明会等、様々な形で、大阪</w:t>
      </w:r>
      <w:r w:rsidRPr="00EF0571">
        <w:rPr>
          <w:rFonts w:ascii="ＭＳ ゴシック" w:eastAsia="ＭＳ ゴシック" w:hAnsi="ＭＳ ゴシック"/>
          <w:sz w:val="24"/>
          <w:szCs w:val="24"/>
        </w:rPr>
        <w:t>IRの意義や効果、懸念事項対策などについての情報発信に努めながら、大阪の更なる成長のため、ＩＲの実現に</w:t>
      </w:r>
      <w:r w:rsidR="00F62CEB">
        <w:rPr>
          <w:rFonts w:ascii="ＭＳ ゴシック" w:eastAsia="ＭＳ ゴシック" w:hAnsi="ＭＳ ゴシック" w:hint="eastAsia"/>
          <w:sz w:val="24"/>
          <w:szCs w:val="24"/>
        </w:rPr>
        <w:t>向けて</w:t>
      </w:r>
      <w:r w:rsidRPr="00EF0571">
        <w:rPr>
          <w:rFonts w:ascii="ＭＳ ゴシック" w:eastAsia="ＭＳ ゴシック" w:hAnsi="ＭＳ ゴシック"/>
          <w:sz w:val="24"/>
          <w:szCs w:val="24"/>
        </w:rPr>
        <w:t>取り組んでまいります。</w:t>
      </w:r>
    </w:p>
    <w:p w14:paraId="24878369" w14:textId="1A21E09D" w:rsidR="00EF0571" w:rsidRDefault="00EF0571" w:rsidP="00EF0571">
      <w:pPr>
        <w:ind w:left="240" w:hangingChars="100" w:hanging="240"/>
        <w:rPr>
          <w:rFonts w:ascii="ＭＳ ゴシック" w:eastAsia="ＭＳ ゴシック" w:hAnsi="ＭＳ ゴシック"/>
          <w:sz w:val="24"/>
          <w:szCs w:val="24"/>
        </w:rPr>
      </w:pPr>
      <w:r w:rsidRPr="00EF0571">
        <w:rPr>
          <w:rFonts w:ascii="ＭＳ ゴシック" w:eastAsia="ＭＳ ゴシック" w:hAnsi="ＭＳ ゴシック" w:hint="eastAsia"/>
          <w:sz w:val="24"/>
          <w:szCs w:val="24"/>
        </w:rPr>
        <w:t>〇ご清聴ありがとうございました。</w:t>
      </w:r>
    </w:p>
    <w:p w14:paraId="20B2AEAB" w14:textId="7336A5CD" w:rsidR="00B8616B" w:rsidRDefault="00B8616B" w:rsidP="00EF0571">
      <w:pPr>
        <w:ind w:left="240" w:hangingChars="100" w:hanging="240"/>
        <w:rPr>
          <w:rFonts w:ascii="ＭＳ ゴシック" w:eastAsia="ＭＳ ゴシック" w:hAnsi="ＭＳ ゴシック"/>
          <w:sz w:val="24"/>
          <w:szCs w:val="24"/>
        </w:rPr>
      </w:pPr>
    </w:p>
    <w:sectPr w:rsidR="00B8616B">
      <w:footerReference w:type="default" r:id="rId9"/>
      <w:pgSz w:w="11906" w:h="16838"/>
      <w:pgMar w:top="993"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579C" w14:textId="77777777" w:rsidR="001746FB" w:rsidRDefault="001746FB">
      <w:r>
        <w:separator/>
      </w:r>
    </w:p>
  </w:endnote>
  <w:endnote w:type="continuationSeparator" w:id="0">
    <w:p w14:paraId="47B3E39B" w14:textId="77777777" w:rsidR="001746FB" w:rsidRDefault="0017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06330"/>
    </w:sdtPr>
    <w:sdtEndPr/>
    <w:sdtContent>
      <w:p w14:paraId="567F229F" w14:textId="497C1B02" w:rsidR="007E4233" w:rsidRDefault="000B630E">
        <w:pPr>
          <w:pStyle w:val="a3"/>
          <w:jc w:val="center"/>
        </w:pPr>
        <w:r>
          <w:fldChar w:fldCharType="begin"/>
        </w:r>
        <w:r>
          <w:instrText>PAGE   \* MERGEFORMAT</w:instrText>
        </w:r>
        <w:r>
          <w:fldChar w:fldCharType="separate"/>
        </w:r>
        <w:r w:rsidR="0080337D" w:rsidRPr="0080337D">
          <w:rPr>
            <w:noProof/>
            <w:lang w:val="ja-JP"/>
          </w:rPr>
          <w:t>15</w:t>
        </w:r>
        <w:r>
          <w:fldChar w:fldCharType="end"/>
        </w:r>
      </w:p>
    </w:sdtContent>
  </w:sdt>
  <w:p w14:paraId="66601FCD" w14:textId="77777777" w:rsidR="007E4233" w:rsidRDefault="007E42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E8D0" w14:textId="77777777" w:rsidR="001746FB" w:rsidRDefault="001746FB">
      <w:r>
        <w:separator/>
      </w:r>
    </w:p>
  </w:footnote>
  <w:footnote w:type="continuationSeparator" w:id="0">
    <w:p w14:paraId="013FA4E2" w14:textId="77777777" w:rsidR="001746FB" w:rsidRDefault="00174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4B"/>
    <w:multiLevelType w:val="hybridMultilevel"/>
    <w:tmpl w:val="6ABE5FF8"/>
    <w:lvl w:ilvl="0" w:tplc="786089F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03AF3"/>
    <w:multiLevelType w:val="hybridMultilevel"/>
    <w:tmpl w:val="F97CAF88"/>
    <w:lvl w:ilvl="0" w:tplc="2AC885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01D44"/>
    <w:multiLevelType w:val="hybridMultilevel"/>
    <w:tmpl w:val="135862D4"/>
    <w:lvl w:ilvl="0" w:tplc="6B16AD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E6"/>
    <w:rsid w:val="00000828"/>
    <w:rsid w:val="00002793"/>
    <w:rsid w:val="0000442B"/>
    <w:rsid w:val="00004FCF"/>
    <w:rsid w:val="00020086"/>
    <w:rsid w:val="00027157"/>
    <w:rsid w:val="000424DF"/>
    <w:rsid w:val="0004671C"/>
    <w:rsid w:val="00047202"/>
    <w:rsid w:val="0006008C"/>
    <w:rsid w:val="0006265F"/>
    <w:rsid w:val="00065740"/>
    <w:rsid w:val="00083E43"/>
    <w:rsid w:val="000873E6"/>
    <w:rsid w:val="00087995"/>
    <w:rsid w:val="00097468"/>
    <w:rsid w:val="000A241A"/>
    <w:rsid w:val="000B4778"/>
    <w:rsid w:val="000B630E"/>
    <w:rsid w:val="000D4035"/>
    <w:rsid w:val="000D41F0"/>
    <w:rsid w:val="000E61F6"/>
    <w:rsid w:val="000F0CDB"/>
    <w:rsid w:val="000F2567"/>
    <w:rsid w:val="000F4D47"/>
    <w:rsid w:val="000F71A5"/>
    <w:rsid w:val="000F7517"/>
    <w:rsid w:val="000F761C"/>
    <w:rsid w:val="0011285A"/>
    <w:rsid w:val="00113985"/>
    <w:rsid w:val="00113FB6"/>
    <w:rsid w:val="00114D84"/>
    <w:rsid w:val="0012185E"/>
    <w:rsid w:val="00133B6C"/>
    <w:rsid w:val="00133C58"/>
    <w:rsid w:val="00141483"/>
    <w:rsid w:val="00141A0D"/>
    <w:rsid w:val="0014275C"/>
    <w:rsid w:val="001437D0"/>
    <w:rsid w:val="00144D49"/>
    <w:rsid w:val="0015262C"/>
    <w:rsid w:val="001566CD"/>
    <w:rsid w:val="00166BCC"/>
    <w:rsid w:val="00167A97"/>
    <w:rsid w:val="001746FB"/>
    <w:rsid w:val="0019055B"/>
    <w:rsid w:val="00191F7E"/>
    <w:rsid w:val="0019250B"/>
    <w:rsid w:val="00196E70"/>
    <w:rsid w:val="001B2EAE"/>
    <w:rsid w:val="001B4F4E"/>
    <w:rsid w:val="001C4B43"/>
    <w:rsid w:val="001C5458"/>
    <w:rsid w:val="001E22B7"/>
    <w:rsid w:val="001E291B"/>
    <w:rsid w:val="001F0254"/>
    <w:rsid w:val="001F1030"/>
    <w:rsid w:val="001F1E72"/>
    <w:rsid w:val="001F2FF0"/>
    <w:rsid w:val="001F4655"/>
    <w:rsid w:val="001F48B6"/>
    <w:rsid w:val="001F5777"/>
    <w:rsid w:val="00204361"/>
    <w:rsid w:val="00216D23"/>
    <w:rsid w:val="00230343"/>
    <w:rsid w:val="002327F4"/>
    <w:rsid w:val="00234A55"/>
    <w:rsid w:val="00246E26"/>
    <w:rsid w:val="00253B40"/>
    <w:rsid w:val="002556E2"/>
    <w:rsid w:val="00255B16"/>
    <w:rsid w:val="00260A42"/>
    <w:rsid w:val="002612CD"/>
    <w:rsid w:val="00267111"/>
    <w:rsid w:val="002726FA"/>
    <w:rsid w:val="00280077"/>
    <w:rsid w:val="00290790"/>
    <w:rsid w:val="00293393"/>
    <w:rsid w:val="00295F8C"/>
    <w:rsid w:val="00297AB9"/>
    <w:rsid w:val="002B369C"/>
    <w:rsid w:val="002B412A"/>
    <w:rsid w:val="002B4157"/>
    <w:rsid w:val="002B6AD3"/>
    <w:rsid w:val="002C05DB"/>
    <w:rsid w:val="002C0D31"/>
    <w:rsid w:val="002C1801"/>
    <w:rsid w:val="002C24A3"/>
    <w:rsid w:val="002C2A1B"/>
    <w:rsid w:val="002C3408"/>
    <w:rsid w:val="002C3665"/>
    <w:rsid w:val="002C7C74"/>
    <w:rsid w:val="002D02A8"/>
    <w:rsid w:val="002E75EC"/>
    <w:rsid w:val="002F1BDA"/>
    <w:rsid w:val="002F2700"/>
    <w:rsid w:val="00314DF1"/>
    <w:rsid w:val="00332C32"/>
    <w:rsid w:val="00341B8B"/>
    <w:rsid w:val="00343ADD"/>
    <w:rsid w:val="00345F5E"/>
    <w:rsid w:val="00353171"/>
    <w:rsid w:val="00353ECC"/>
    <w:rsid w:val="00363CAC"/>
    <w:rsid w:val="00367A14"/>
    <w:rsid w:val="00380F2C"/>
    <w:rsid w:val="00382EA2"/>
    <w:rsid w:val="0038453F"/>
    <w:rsid w:val="00384894"/>
    <w:rsid w:val="0039096D"/>
    <w:rsid w:val="00390BD8"/>
    <w:rsid w:val="003950BE"/>
    <w:rsid w:val="003A1746"/>
    <w:rsid w:val="003A1A1D"/>
    <w:rsid w:val="003A3B72"/>
    <w:rsid w:val="003B00B0"/>
    <w:rsid w:val="003B33D3"/>
    <w:rsid w:val="003C1EC1"/>
    <w:rsid w:val="003C5B7F"/>
    <w:rsid w:val="003C6A79"/>
    <w:rsid w:val="003D09DE"/>
    <w:rsid w:val="003D10F6"/>
    <w:rsid w:val="003D3D9B"/>
    <w:rsid w:val="003D3EAE"/>
    <w:rsid w:val="003E1F8B"/>
    <w:rsid w:val="003E4D05"/>
    <w:rsid w:val="003E50EF"/>
    <w:rsid w:val="003E62E6"/>
    <w:rsid w:val="00400CE7"/>
    <w:rsid w:val="0040769F"/>
    <w:rsid w:val="0041481B"/>
    <w:rsid w:val="004169DC"/>
    <w:rsid w:val="00417C57"/>
    <w:rsid w:val="0042076D"/>
    <w:rsid w:val="00423706"/>
    <w:rsid w:val="00423A1E"/>
    <w:rsid w:val="00424FEC"/>
    <w:rsid w:val="0043618C"/>
    <w:rsid w:val="00445909"/>
    <w:rsid w:val="00445A2B"/>
    <w:rsid w:val="00447035"/>
    <w:rsid w:val="004549A7"/>
    <w:rsid w:val="00455133"/>
    <w:rsid w:val="0045592D"/>
    <w:rsid w:val="004603F2"/>
    <w:rsid w:val="00472DF9"/>
    <w:rsid w:val="00475040"/>
    <w:rsid w:val="00480957"/>
    <w:rsid w:val="00480A06"/>
    <w:rsid w:val="0048233C"/>
    <w:rsid w:val="00490206"/>
    <w:rsid w:val="004948F9"/>
    <w:rsid w:val="004972D8"/>
    <w:rsid w:val="004A0207"/>
    <w:rsid w:val="004C05E6"/>
    <w:rsid w:val="004C0B2D"/>
    <w:rsid w:val="004C106F"/>
    <w:rsid w:val="004C3B9B"/>
    <w:rsid w:val="004D12A4"/>
    <w:rsid w:val="004D558B"/>
    <w:rsid w:val="004D6F7A"/>
    <w:rsid w:val="004E1A7C"/>
    <w:rsid w:val="004E4ECC"/>
    <w:rsid w:val="004E5AE6"/>
    <w:rsid w:val="004E713A"/>
    <w:rsid w:val="004E7852"/>
    <w:rsid w:val="004E7FDC"/>
    <w:rsid w:val="004F5782"/>
    <w:rsid w:val="00506C01"/>
    <w:rsid w:val="005077B4"/>
    <w:rsid w:val="00512A1E"/>
    <w:rsid w:val="00513B94"/>
    <w:rsid w:val="00516C5B"/>
    <w:rsid w:val="00516D46"/>
    <w:rsid w:val="00517293"/>
    <w:rsid w:val="0053163A"/>
    <w:rsid w:val="00537AD7"/>
    <w:rsid w:val="00543DD0"/>
    <w:rsid w:val="0054702C"/>
    <w:rsid w:val="00552A10"/>
    <w:rsid w:val="00556772"/>
    <w:rsid w:val="00557C79"/>
    <w:rsid w:val="005676B7"/>
    <w:rsid w:val="005701C8"/>
    <w:rsid w:val="00577BAB"/>
    <w:rsid w:val="00590637"/>
    <w:rsid w:val="005A176A"/>
    <w:rsid w:val="005A4C7A"/>
    <w:rsid w:val="005A6146"/>
    <w:rsid w:val="005B1958"/>
    <w:rsid w:val="005D18BB"/>
    <w:rsid w:val="005D4CC1"/>
    <w:rsid w:val="005D524C"/>
    <w:rsid w:val="005E1AAF"/>
    <w:rsid w:val="005E5194"/>
    <w:rsid w:val="005F39B8"/>
    <w:rsid w:val="005F4BBD"/>
    <w:rsid w:val="006113F3"/>
    <w:rsid w:val="006113FC"/>
    <w:rsid w:val="00612D38"/>
    <w:rsid w:val="00613541"/>
    <w:rsid w:val="0061419C"/>
    <w:rsid w:val="00623A3C"/>
    <w:rsid w:val="00630DAF"/>
    <w:rsid w:val="0063229A"/>
    <w:rsid w:val="00633A7B"/>
    <w:rsid w:val="006345A0"/>
    <w:rsid w:val="006363D1"/>
    <w:rsid w:val="00640D6F"/>
    <w:rsid w:val="0064273B"/>
    <w:rsid w:val="00642BFD"/>
    <w:rsid w:val="006432DD"/>
    <w:rsid w:val="0065017C"/>
    <w:rsid w:val="00651993"/>
    <w:rsid w:val="00652E90"/>
    <w:rsid w:val="006533A2"/>
    <w:rsid w:val="0066082C"/>
    <w:rsid w:val="00663BDD"/>
    <w:rsid w:val="00667953"/>
    <w:rsid w:val="00673674"/>
    <w:rsid w:val="0067472C"/>
    <w:rsid w:val="00676A9C"/>
    <w:rsid w:val="00676CF8"/>
    <w:rsid w:val="0068267E"/>
    <w:rsid w:val="00687687"/>
    <w:rsid w:val="006903A5"/>
    <w:rsid w:val="00693E10"/>
    <w:rsid w:val="006954A7"/>
    <w:rsid w:val="00695581"/>
    <w:rsid w:val="006A3DC4"/>
    <w:rsid w:val="006B28A1"/>
    <w:rsid w:val="006B66C7"/>
    <w:rsid w:val="006B783B"/>
    <w:rsid w:val="006C1378"/>
    <w:rsid w:val="006C1ED9"/>
    <w:rsid w:val="006E463E"/>
    <w:rsid w:val="006F1BF0"/>
    <w:rsid w:val="006F24A6"/>
    <w:rsid w:val="006F4F89"/>
    <w:rsid w:val="00701F2B"/>
    <w:rsid w:val="00702002"/>
    <w:rsid w:val="00702615"/>
    <w:rsid w:val="00712E8C"/>
    <w:rsid w:val="007149BC"/>
    <w:rsid w:val="00714E61"/>
    <w:rsid w:val="00717BA1"/>
    <w:rsid w:val="00721D1A"/>
    <w:rsid w:val="00722930"/>
    <w:rsid w:val="00722F93"/>
    <w:rsid w:val="00726177"/>
    <w:rsid w:val="00732BF4"/>
    <w:rsid w:val="00733DD2"/>
    <w:rsid w:val="00734FB6"/>
    <w:rsid w:val="00736916"/>
    <w:rsid w:val="00736DDF"/>
    <w:rsid w:val="00744AD6"/>
    <w:rsid w:val="00772621"/>
    <w:rsid w:val="007758B4"/>
    <w:rsid w:val="0079014B"/>
    <w:rsid w:val="00792FB5"/>
    <w:rsid w:val="00793143"/>
    <w:rsid w:val="00795DC1"/>
    <w:rsid w:val="00796448"/>
    <w:rsid w:val="00796E56"/>
    <w:rsid w:val="007A0567"/>
    <w:rsid w:val="007A59CE"/>
    <w:rsid w:val="007A7619"/>
    <w:rsid w:val="007A7710"/>
    <w:rsid w:val="007A7A3F"/>
    <w:rsid w:val="007B132C"/>
    <w:rsid w:val="007B6E3A"/>
    <w:rsid w:val="007C6E81"/>
    <w:rsid w:val="007D24B0"/>
    <w:rsid w:val="007E0967"/>
    <w:rsid w:val="007E4233"/>
    <w:rsid w:val="007E5F74"/>
    <w:rsid w:val="007F2435"/>
    <w:rsid w:val="00800784"/>
    <w:rsid w:val="0080337D"/>
    <w:rsid w:val="00804D46"/>
    <w:rsid w:val="008102CA"/>
    <w:rsid w:val="008108EA"/>
    <w:rsid w:val="00821437"/>
    <w:rsid w:val="00824D38"/>
    <w:rsid w:val="00827E41"/>
    <w:rsid w:val="00834B03"/>
    <w:rsid w:val="00834FFE"/>
    <w:rsid w:val="00847AED"/>
    <w:rsid w:val="0085744C"/>
    <w:rsid w:val="00862B48"/>
    <w:rsid w:val="00864AFF"/>
    <w:rsid w:val="008668B6"/>
    <w:rsid w:val="0087471E"/>
    <w:rsid w:val="00882B18"/>
    <w:rsid w:val="0088407E"/>
    <w:rsid w:val="00885EBF"/>
    <w:rsid w:val="00885F37"/>
    <w:rsid w:val="008868F7"/>
    <w:rsid w:val="008900DB"/>
    <w:rsid w:val="00892D0E"/>
    <w:rsid w:val="00897FB4"/>
    <w:rsid w:val="008A523E"/>
    <w:rsid w:val="008A568F"/>
    <w:rsid w:val="008A6074"/>
    <w:rsid w:val="008B2F15"/>
    <w:rsid w:val="008C0410"/>
    <w:rsid w:val="008C0FE3"/>
    <w:rsid w:val="008C15D8"/>
    <w:rsid w:val="008C7FD8"/>
    <w:rsid w:val="008D484D"/>
    <w:rsid w:val="008D4C51"/>
    <w:rsid w:val="008D5168"/>
    <w:rsid w:val="008D53AF"/>
    <w:rsid w:val="008D6F35"/>
    <w:rsid w:val="008F5559"/>
    <w:rsid w:val="00903F6F"/>
    <w:rsid w:val="00905F17"/>
    <w:rsid w:val="0091287C"/>
    <w:rsid w:val="00914A3A"/>
    <w:rsid w:val="00924515"/>
    <w:rsid w:val="009256F7"/>
    <w:rsid w:val="0093086F"/>
    <w:rsid w:val="00933A86"/>
    <w:rsid w:val="00935B50"/>
    <w:rsid w:val="00936709"/>
    <w:rsid w:val="00937797"/>
    <w:rsid w:val="009405CC"/>
    <w:rsid w:val="009454DA"/>
    <w:rsid w:val="00946CC1"/>
    <w:rsid w:val="00946F98"/>
    <w:rsid w:val="00951D51"/>
    <w:rsid w:val="009546E2"/>
    <w:rsid w:val="0096222D"/>
    <w:rsid w:val="00975E2D"/>
    <w:rsid w:val="00976164"/>
    <w:rsid w:val="00977E3E"/>
    <w:rsid w:val="009860BA"/>
    <w:rsid w:val="00990882"/>
    <w:rsid w:val="00992F65"/>
    <w:rsid w:val="00995720"/>
    <w:rsid w:val="00996BE3"/>
    <w:rsid w:val="009A018A"/>
    <w:rsid w:val="009A17F7"/>
    <w:rsid w:val="009A36B0"/>
    <w:rsid w:val="009A72BC"/>
    <w:rsid w:val="009B57F8"/>
    <w:rsid w:val="009B6DEB"/>
    <w:rsid w:val="009B7253"/>
    <w:rsid w:val="009C0F5E"/>
    <w:rsid w:val="009C5D7E"/>
    <w:rsid w:val="009C7574"/>
    <w:rsid w:val="009D30F8"/>
    <w:rsid w:val="009E0E86"/>
    <w:rsid w:val="009E16CE"/>
    <w:rsid w:val="009E2289"/>
    <w:rsid w:val="009E7052"/>
    <w:rsid w:val="009E767F"/>
    <w:rsid w:val="009F05B4"/>
    <w:rsid w:val="009F1616"/>
    <w:rsid w:val="009F2B60"/>
    <w:rsid w:val="009F33F4"/>
    <w:rsid w:val="009F4755"/>
    <w:rsid w:val="00A020FB"/>
    <w:rsid w:val="00A02B3F"/>
    <w:rsid w:val="00A053C6"/>
    <w:rsid w:val="00A054CF"/>
    <w:rsid w:val="00A10651"/>
    <w:rsid w:val="00A15596"/>
    <w:rsid w:val="00A16F5C"/>
    <w:rsid w:val="00A2079F"/>
    <w:rsid w:val="00A23FB2"/>
    <w:rsid w:val="00A26E85"/>
    <w:rsid w:val="00A32925"/>
    <w:rsid w:val="00A37D72"/>
    <w:rsid w:val="00A4071E"/>
    <w:rsid w:val="00A415C1"/>
    <w:rsid w:val="00A41F66"/>
    <w:rsid w:val="00A57DA1"/>
    <w:rsid w:val="00A6025D"/>
    <w:rsid w:val="00A638B0"/>
    <w:rsid w:val="00A64BA6"/>
    <w:rsid w:val="00A65F9D"/>
    <w:rsid w:val="00A732F1"/>
    <w:rsid w:val="00A73C50"/>
    <w:rsid w:val="00A84625"/>
    <w:rsid w:val="00A91221"/>
    <w:rsid w:val="00A92527"/>
    <w:rsid w:val="00A941EC"/>
    <w:rsid w:val="00A9760C"/>
    <w:rsid w:val="00AA2618"/>
    <w:rsid w:val="00AA2B08"/>
    <w:rsid w:val="00AA69FC"/>
    <w:rsid w:val="00AB573F"/>
    <w:rsid w:val="00AC0923"/>
    <w:rsid w:val="00AC3AC9"/>
    <w:rsid w:val="00AC68F2"/>
    <w:rsid w:val="00AD18DC"/>
    <w:rsid w:val="00AD2439"/>
    <w:rsid w:val="00AE1160"/>
    <w:rsid w:val="00AE4093"/>
    <w:rsid w:val="00B0029F"/>
    <w:rsid w:val="00B0127A"/>
    <w:rsid w:val="00B012A4"/>
    <w:rsid w:val="00B037B5"/>
    <w:rsid w:val="00B03D36"/>
    <w:rsid w:val="00B07121"/>
    <w:rsid w:val="00B12AF2"/>
    <w:rsid w:val="00B13693"/>
    <w:rsid w:val="00B22E6F"/>
    <w:rsid w:val="00B249DC"/>
    <w:rsid w:val="00B25C2E"/>
    <w:rsid w:val="00B31769"/>
    <w:rsid w:val="00B32449"/>
    <w:rsid w:val="00B32F6A"/>
    <w:rsid w:val="00B374C7"/>
    <w:rsid w:val="00B427FE"/>
    <w:rsid w:val="00B434C9"/>
    <w:rsid w:val="00B43BA1"/>
    <w:rsid w:val="00B46E89"/>
    <w:rsid w:val="00B50441"/>
    <w:rsid w:val="00B53599"/>
    <w:rsid w:val="00B63CA1"/>
    <w:rsid w:val="00B665F8"/>
    <w:rsid w:val="00B679A0"/>
    <w:rsid w:val="00B715AE"/>
    <w:rsid w:val="00B74149"/>
    <w:rsid w:val="00B75C7A"/>
    <w:rsid w:val="00B810C9"/>
    <w:rsid w:val="00B82B64"/>
    <w:rsid w:val="00B8616B"/>
    <w:rsid w:val="00BA2244"/>
    <w:rsid w:val="00BA71E0"/>
    <w:rsid w:val="00BB1C1F"/>
    <w:rsid w:val="00BB72D9"/>
    <w:rsid w:val="00BC11C7"/>
    <w:rsid w:val="00BC1247"/>
    <w:rsid w:val="00BC3483"/>
    <w:rsid w:val="00BC42C6"/>
    <w:rsid w:val="00BC7BB4"/>
    <w:rsid w:val="00BD21A3"/>
    <w:rsid w:val="00BD2F2B"/>
    <w:rsid w:val="00BD39CB"/>
    <w:rsid w:val="00BE2923"/>
    <w:rsid w:val="00BE47F2"/>
    <w:rsid w:val="00BF39D0"/>
    <w:rsid w:val="00BF3A3E"/>
    <w:rsid w:val="00C00F4A"/>
    <w:rsid w:val="00C07012"/>
    <w:rsid w:val="00C17C4C"/>
    <w:rsid w:val="00C20CAD"/>
    <w:rsid w:val="00C21F3D"/>
    <w:rsid w:val="00C227E0"/>
    <w:rsid w:val="00C56290"/>
    <w:rsid w:val="00C60F41"/>
    <w:rsid w:val="00C61CE2"/>
    <w:rsid w:val="00C64D66"/>
    <w:rsid w:val="00C66259"/>
    <w:rsid w:val="00C6746B"/>
    <w:rsid w:val="00C71D75"/>
    <w:rsid w:val="00C75A34"/>
    <w:rsid w:val="00C77BF2"/>
    <w:rsid w:val="00C82775"/>
    <w:rsid w:val="00C82963"/>
    <w:rsid w:val="00C82FE1"/>
    <w:rsid w:val="00C85D70"/>
    <w:rsid w:val="00C93218"/>
    <w:rsid w:val="00C9685E"/>
    <w:rsid w:val="00CB324C"/>
    <w:rsid w:val="00CB77C1"/>
    <w:rsid w:val="00CC5FFE"/>
    <w:rsid w:val="00CC6732"/>
    <w:rsid w:val="00CD0756"/>
    <w:rsid w:val="00CD0E25"/>
    <w:rsid w:val="00CD2BDC"/>
    <w:rsid w:val="00CD2DA0"/>
    <w:rsid w:val="00CD7174"/>
    <w:rsid w:val="00CD7AC0"/>
    <w:rsid w:val="00CE43C4"/>
    <w:rsid w:val="00CE49B3"/>
    <w:rsid w:val="00CF4C3F"/>
    <w:rsid w:val="00D057D2"/>
    <w:rsid w:val="00D05A36"/>
    <w:rsid w:val="00D07AA7"/>
    <w:rsid w:val="00D20E7D"/>
    <w:rsid w:val="00D23312"/>
    <w:rsid w:val="00D2633E"/>
    <w:rsid w:val="00D31F35"/>
    <w:rsid w:val="00D3723C"/>
    <w:rsid w:val="00D379E3"/>
    <w:rsid w:val="00D417B2"/>
    <w:rsid w:val="00D43051"/>
    <w:rsid w:val="00D50642"/>
    <w:rsid w:val="00D529C2"/>
    <w:rsid w:val="00D53155"/>
    <w:rsid w:val="00D55200"/>
    <w:rsid w:val="00D56E9E"/>
    <w:rsid w:val="00D676D9"/>
    <w:rsid w:val="00D67D93"/>
    <w:rsid w:val="00D72368"/>
    <w:rsid w:val="00D77E43"/>
    <w:rsid w:val="00D82A30"/>
    <w:rsid w:val="00D90C2E"/>
    <w:rsid w:val="00D91B9F"/>
    <w:rsid w:val="00D95129"/>
    <w:rsid w:val="00DB3173"/>
    <w:rsid w:val="00DC46DE"/>
    <w:rsid w:val="00DC4AED"/>
    <w:rsid w:val="00DC4BD1"/>
    <w:rsid w:val="00DC6815"/>
    <w:rsid w:val="00DC6B86"/>
    <w:rsid w:val="00DD1637"/>
    <w:rsid w:val="00DD3986"/>
    <w:rsid w:val="00DE07D9"/>
    <w:rsid w:val="00DE1EB6"/>
    <w:rsid w:val="00DF28B7"/>
    <w:rsid w:val="00DF2FAB"/>
    <w:rsid w:val="00DF6D17"/>
    <w:rsid w:val="00DF7012"/>
    <w:rsid w:val="00E010FD"/>
    <w:rsid w:val="00E15295"/>
    <w:rsid w:val="00E268A4"/>
    <w:rsid w:val="00E30D89"/>
    <w:rsid w:val="00E314B5"/>
    <w:rsid w:val="00E35EE7"/>
    <w:rsid w:val="00E3670F"/>
    <w:rsid w:val="00E37DFC"/>
    <w:rsid w:val="00E40835"/>
    <w:rsid w:val="00E446F3"/>
    <w:rsid w:val="00E51A24"/>
    <w:rsid w:val="00E571CF"/>
    <w:rsid w:val="00E617D4"/>
    <w:rsid w:val="00E64A22"/>
    <w:rsid w:val="00E71AE5"/>
    <w:rsid w:val="00E72A4E"/>
    <w:rsid w:val="00E7700F"/>
    <w:rsid w:val="00E778E9"/>
    <w:rsid w:val="00E82AAC"/>
    <w:rsid w:val="00E967E8"/>
    <w:rsid w:val="00EB0471"/>
    <w:rsid w:val="00EC2790"/>
    <w:rsid w:val="00ED5F3F"/>
    <w:rsid w:val="00EE2ED4"/>
    <w:rsid w:val="00EE3C10"/>
    <w:rsid w:val="00EE4A88"/>
    <w:rsid w:val="00EE7E9B"/>
    <w:rsid w:val="00EF0571"/>
    <w:rsid w:val="00EF1010"/>
    <w:rsid w:val="00EF28E4"/>
    <w:rsid w:val="00EF47DE"/>
    <w:rsid w:val="00EF78C2"/>
    <w:rsid w:val="00F017EC"/>
    <w:rsid w:val="00F02083"/>
    <w:rsid w:val="00F10FEE"/>
    <w:rsid w:val="00F14447"/>
    <w:rsid w:val="00F15B8C"/>
    <w:rsid w:val="00F1684A"/>
    <w:rsid w:val="00F16A8D"/>
    <w:rsid w:val="00F20618"/>
    <w:rsid w:val="00F22875"/>
    <w:rsid w:val="00F30A8D"/>
    <w:rsid w:val="00F36887"/>
    <w:rsid w:val="00F376E3"/>
    <w:rsid w:val="00F437A6"/>
    <w:rsid w:val="00F43A7B"/>
    <w:rsid w:val="00F43D24"/>
    <w:rsid w:val="00F4546D"/>
    <w:rsid w:val="00F463BC"/>
    <w:rsid w:val="00F47D26"/>
    <w:rsid w:val="00F5099C"/>
    <w:rsid w:val="00F51602"/>
    <w:rsid w:val="00F54B6A"/>
    <w:rsid w:val="00F54C5C"/>
    <w:rsid w:val="00F62CEB"/>
    <w:rsid w:val="00F66CDA"/>
    <w:rsid w:val="00F71048"/>
    <w:rsid w:val="00F748E4"/>
    <w:rsid w:val="00F81696"/>
    <w:rsid w:val="00F859D3"/>
    <w:rsid w:val="00F86B9D"/>
    <w:rsid w:val="00F915B2"/>
    <w:rsid w:val="00F94FA4"/>
    <w:rsid w:val="00F975CB"/>
    <w:rsid w:val="00F97966"/>
    <w:rsid w:val="00F97CED"/>
    <w:rsid w:val="00FA75E5"/>
    <w:rsid w:val="00FB3717"/>
    <w:rsid w:val="00FD2090"/>
    <w:rsid w:val="00FD4221"/>
    <w:rsid w:val="00FD5D00"/>
    <w:rsid w:val="00FD719B"/>
    <w:rsid w:val="00FE435C"/>
    <w:rsid w:val="00FE51FD"/>
    <w:rsid w:val="00FF61F5"/>
    <w:rsid w:val="05AE03A1"/>
    <w:rsid w:val="082A49F9"/>
    <w:rsid w:val="300746C3"/>
    <w:rsid w:val="49A74F5C"/>
    <w:rsid w:val="4AE8694F"/>
    <w:rsid w:val="54F72B0D"/>
    <w:rsid w:val="5DA6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F9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9">
    <w:name w:val="List Paragraph"/>
    <w:basedOn w:val="a"/>
    <w:uiPriority w:val="34"/>
    <w:qFormat/>
    <w:rsid w:val="006113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77">
      <w:bodyDiv w:val="1"/>
      <w:marLeft w:val="0"/>
      <w:marRight w:val="0"/>
      <w:marTop w:val="0"/>
      <w:marBottom w:val="0"/>
      <w:divBdr>
        <w:top w:val="none" w:sz="0" w:space="0" w:color="auto"/>
        <w:left w:val="none" w:sz="0" w:space="0" w:color="auto"/>
        <w:bottom w:val="none" w:sz="0" w:space="0" w:color="auto"/>
        <w:right w:val="none" w:sz="0" w:space="0" w:color="auto"/>
      </w:divBdr>
    </w:div>
    <w:div w:id="138808955">
      <w:bodyDiv w:val="1"/>
      <w:marLeft w:val="0"/>
      <w:marRight w:val="0"/>
      <w:marTop w:val="0"/>
      <w:marBottom w:val="0"/>
      <w:divBdr>
        <w:top w:val="none" w:sz="0" w:space="0" w:color="auto"/>
        <w:left w:val="none" w:sz="0" w:space="0" w:color="auto"/>
        <w:bottom w:val="none" w:sz="0" w:space="0" w:color="auto"/>
        <w:right w:val="none" w:sz="0" w:space="0" w:color="auto"/>
      </w:divBdr>
    </w:div>
    <w:div w:id="785733584">
      <w:bodyDiv w:val="1"/>
      <w:marLeft w:val="0"/>
      <w:marRight w:val="0"/>
      <w:marTop w:val="0"/>
      <w:marBottom w:val="0"/>
      <w:divBdr>
        <w:top w:val="none" w:sz="0" w:space="0" w:color="auto"/>
        <w:left w:val="none" w:sz="0" w:space="0" w:color="auto"/>
        <w:bottom w:val="none" w:sz="0" w:space="0" w:color="auto"/>
        <w:right w:val="none" w:sz="0" w:space="0" w:color="auto"/>
      </w:divBdr>
    </w:div>
    <w:div w:id="1007705981">
      <w:bodyDiv w:val="1"/>
      <w:marLeft w:val="0"/>
      <w:marRight w:val="0"/>
      <w:marTop w:val="0"/>
      <w:marBottom w:val="0"/>
      <w:divBdr>
        <w:top w:val="none" w:sz="0" w:space="0" w:color="auto"/>
        <w:left w:val="none" w:sz="0" w:space="0" w:color="auto"/>
        <w:bottom w:val="none" w:sz="0" w:space="0" w:color="auto"/>
        <w:right w:val="none" w:sz="0" w:space="0" w:color="auto"/>
      </w:divBdr>
    </w:div>
    <w:div w:id="1093010773">
      <w:bodyDiv w:val="1"/>
      <w:marLeft w:val="0"/>
      <w:marRight w:val="0"/>
      <w:marTop w:val="0"/>
      <w:marBottom w:val="0"/>
      <w:divBdr>
        <w:top w:val="none" w:sz="0" w:space="0" w:color="auto"/>
        <w:left w:val="none" w:sz="0" w:space="0" w:color="auto"/>
        <w:bottom w:val="none" w:sz="0" w:space="0" w:color="auto"/>
        <w:right w:val="none" w:sz="0" w:space="0" w:color="auto"/>
      </w:divBdr>
    </w:div>
    <w:div w:id="1221401042">
      <w:bodyDiv w:val="1"/>
      <w:marLeft w:val="0"/>
      <w:marRight w:val="0"/>
      <w:marTop w:val="0"/>
      <w:marBottom w:val="0"/>
      <w:divBdr>
        <w:top w:val="none" w:sz="0" w:space="0" w:color="auto"/>
        <w:left w:val="none" w:sz="0" w:space="0" w:color="auto"/>
        <w:bottom w:val="none" w:sz="0" w:space="0" w:color="auto"/>
        <w:right w:val="none" w:sz="0" w:space="0" w:color="auto"/>
      </w:divBdr>
    </w:div>
    <w:div w:id="1228413666">
      <w:bodyDiv w:val="1"/>
      <w:marLeft w:val="0"/>
      <w:marRight w:val="0"/>
      <w:marTop w:val="0"/>
      <w:marBottom w:val="0"/>
      <w:divBdr>
        <w:top w:val="none" w:sz="0" w:space="0" w:color="auto"/>
        <w:left w:val="none" w:sz="0" w:space="0" w:color="auto"/>
        <w:bottom w:val="none" w:sz="0" w:space="0" w:color="auto"/>
        <w:right w:val="none" w:sz="0" w:space="0" w:color="auto"/>
      </w:divBdr>
    </w:div>
    <w:div w:id="1289823390">
      <w:bodyDiv w:val="1"/>
      <w:marLeft w:val="0"/>
      <w:marRight w:val="0"/>
      <w:marTop w:val="0"/>
      <w:marBottom w:val="0"/>
      <w:divBdr>
        <w:top w:val="none" w:sz="0" w:space="0" w:color="auto"/>
        <w:left w:val="none" w:sz="0" w:space="0" w:color="auto"/>
        <w:bottom w:val="none" w:sz="0" w:space="0" w:color="auto"/>
        <w:right w:val="none" w:sz="0" w:space="0" w:color="auto"/>
      </w:divBdr>
    </w:div>
    <w:div w:id="1385448199">
      <w:bodyDiv w:val="1"/>
      <w:marLeft w:val="0"/>
      <w:marRight w:val="0"/>
      <w:marTop w:val="0"/>
      <w:marBottom w:val="0"/>
      <w:divBdr>
        <w:top w:val="none" w:sz="0" w:space="0" w:color="auto"/>
        <w:left w:val="none" w:sz="0" w:space="0" w:color="auto"/>
        <w:bottom w:val="none" w:sz="0" w:space="0" w:color="auto"/>
        <w:right w:val="none" w:sz="0" w:space="0" w:color="auto"/>
      </w:divBdr>
    </w:div>
    <w:div w:id="1437628914">
      <w:bodyDiv w:val="1"/>
      <w:marLeft w:val="0"/>
      <w:marRight w:val="0"/>
      <w:marTop w:val="0"/>
      <w:marBottom w:val="0"/>
      <w:divBdr>
        <w:top w:val="none" w:sz="0" w:space="0" w:color="auto"/>
        <w:left w:val="none" w:sz="0" w:space="0" w:color="auto"/>
        <w:bottom w:val="none" w:sz="0" w:space="0" w:color="auto"/>
        <w:right w:val="none" w:sz="0" w:space="0" w:color="auto"/>
      </w:divBdr>
    </w:div>
    <w:div w:id="1635254938">
      <w:bodyDiv w:val="1"/>
      <w:marLeft w:val="0"/>
      <w:marRight w:val="0"/>
      <w:marTop w:val="0"/>
      <w:marBottom w:val="0"/>
      <w:divBdr>
        <w:top w:val="none" w:sz="0" w:space="0" w:color="auto"/>
        <w:left w:val="none" w:sz="0" w:space="0" w:color="auto"/>
        <w:bottom w:val="none" w:sz="0" w:space="0" w:color="auto"/>
        <w:right w:val="none" w:sz="0" w:space="0" w:color="auto"/>
      </w:divBdr>
    </w:div>
    <w:div w:id="210240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8F2787-9C3B-45BE-93D6-25E52713AF7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1791</Words>
  <Characters>10214</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2023-10-27T02:12:00Z</dcterms:created>
  <dcterms:modified xsi:type="dcterms:W3CDTF">2023-11-09T05:38:00Z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