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2007EDF7" w:rsidR="00961D85" w:rsidRPr="00937DCA" w:rsidRDefault="00961D85">
      <w:pPr>
        <w:rPr>
          <w:sz w:val="22"/>
        </w:rPr>
      </w:pPr>
      <w:r w:rsidRPr="00937DCA">
        <w:rPr>
          <w:rFonts w:hint="eastAsia"/>
          <w:sz w:val="22"/>
        </w:rPr>
        <w:t>第</w:t>
      </w:r>
      <w:r w:rsidR="0065291C">
        <w:rPr>
          <w:rFonts w:hint="eastAsia"/>
          <w:sz w:val="22"/>
        </w:rPr>
        <w:t>２</w:t>
      </w:r>
      <w:r w:rsidRPr="00937DCA">
        <w:rPr>
          <w:sz w:val="22"/>
        </w:rPr>
        <w:t>回大阪IR（統合型リゾート）説明会　アンケートによる質問について</w:t>
      </w:r>
    </w:p>
    <w:p w14:paraId="748AEC1A" w14:textId="4B228050" w:rsidR="00961D85" w:rsidRDefault="00961D85" w:rsidP="00961D85">
      <w:pPr>
        <w:ind w:firstLineChars="100" w:firstLine="210"/>
      </w:pPr>
      <w:r>
        <w:rPr>
          <w:rFonts w:hint="eastAsia"/>
        </w:rPr>
        <w:t xml:space="preserve">●受付件数　</w:t>
      </w:r>
      <w:r w:rsidR="0065291C">
        <w:rPr>
          <w:rFonts w:hint="eastAsia"/>
        </w:rPr>
        <w:t>10</w:t>
      </w:r>
      <w:r w:rsidRPr="00961D85">
        <w:rPr>
          <w:rFonts w:hint="eastAsia"/>
        </w:rPr>
        <w:t>件</w:t>
      </w:r>
    </w:p>
    <w:tbl>
      <w:tblPr>
        <w:tblStyle w:val="a3"/>
        <w:tblW w:w="15446" w:type="dxa"/>
        <w:tblLook w:val="04A0" w:firstRow="1" w:lastRow="0" w:firstColumn="1" w:lastColumn="0" w:noHBand="0" w:noVBand="1"/>
      </w:tblPr>
      <w:tblGrid>
        <w:gridCol w:w="562"/>
        <w:gridCol w:w="5245"/>
        <w:gridCol w:w="9639"/>
      </w:tblGrid>
      <w:tr w:rsidR="00961D85" w14:paraId="61F16231" w14:textId="77777777" w:rsidTr="00430544">
        <w:trPr>
          <w:trHeight w:val="324"/>
        </w:trPr>
        <w:tc>
          <w:tcPr>
            <w:tcW w:w="562" w:type="dxa"/>
          </w:tcPr>
          <w:p w14:paraId="1090A34D" w14:textId="77777777" w:rsidR="00961D85" w:rsidRPr="00937DCA" w:rsidRDefault="00961D85">
            <w:pPr>
              <w:rPr>
                <w:sz w:val="20"/>
                <w:szCs w:val="20"/>
              </w:rPr>
            </w:pPr>
          </w:p>
        </w:tc>
        <w:tc>
          <w:tcPr>
            <w:tcW w:w="5245" w:type="dxa"/>
          </w:tcPr>
          <w:p w14:paraId="17D56C36" w14:textId="77777777" w:rsidR="00961D85" w:rsidRPr="00937DCA" w:rsidRDefault="00961D85" w:rsidP="00961D85">
            <w:pPr>
              <w:jc w:val="center"/>
              <w:rPr>
                <w:szCs w:val="21"/>
              </w:rPr>
            </w:pPr>
            <w:r w:rsidRPr="00937DCA">
              <w:rPr>
                <w:rFonts w:hint="eastAsia"/>
                <w:szCs w:val="21"/>
              </w:rPr>
              <w:t>質問</w:t>
            </w:r>
          </w:p>
        </w:tc>
        <w:tc>
          <w:tcPr>
            <w:tcW w:w="9639" w:type="dxa"/>
          </w:tcPr>
          <w:p w14:paraId="71A4FFAC" w14:textId="77777777" w:rsidR="00961D85" w:rsidRPr="00937DCA" w:rsidRDefault="00961D85" w:rsidP="00961D85">
            <w:pPr>
              <w:jc w:val="center"/>
              <w:rPr>
                <w:szCs w:val="21"/>
              </w:rPr>
            </w:pPr>
            <w:r w:rsidRPr="00937DCA">
              <w:rPr>
                <w:rFonts w:hint="eastAsia"/>
                <w:szCs w:val="21"/>
              </w:rPr>
              <w:t>回答</w:t>
            </w:r>
          </w:p>
        </w:tc>
      </w:tr>
      <w:tr w:rsidR="009309DE" w14:paraId="29B86DFC" w14:textId="77777777" w:rsidTr="00430544">
        <w:trPr>
          <w:trHeight w:val="1113"/>
        </w:trPr>
        <w:tc>
          <w:tcPr>
            <w:tcW w:w="562" w:type="dxa"/>
          </w:tcPr>
          <w:p w14:paraId="5498D147" w14:textId="4072A9AF" w:rsidR="009309DE" w:rsidRDefault="00430544" w:rsidP="000411BF">
            <w:pPr>
              <w:jc w:val="center"/>
              <w:rPr>
                <w:sz w:val="20"/>
                <w:szCs w:val="20"/>
              </w:rPr>
            </w:pPr>
            <w:r>
              <w:rPr>
                <w:rFonts w:hint="eastAsia"/>
                <w:sz w:val="20"/>
                <w:szCs w:val="20"/>
              </w:rPr>
              <w:t>１</w:t>
            </w:r>
          </w:p>
        </w:tc>
        <w:tc>
          <w:tcPr>
            <w:tcW w:w="5245" w:type="dxa"/>
          </w:tcPr>
          <w:p w14:paraId="05A179C5" w14:textId="57FA00F2" w:rsidR="009309DE" w:rsidRPr="00937DCA" w:rsidRDefault="009309DE">
            <w:pPr>
              <w:rPr>
                <w:sz w:val="20"/>
                <w:szCs w:val="20"/>
              </w:rPr>
            </w:pPr>
            <w:r w:rsidRPr="009309DE">
              <w:rPr>
                <w:rFonts w:hint="eastAsia"/>
                <w:sz w:val="20"/>
                <w:szCs w:val="20"/>
              </w:rPr>
              <w:t>双方向の対話って何ですか？わかりやすく答えてください。</w:t>
            </w:r>
          </w:p>
        </w:tc>
        <w:tc>
          <w:tcPr>
            <w:tcW w:w="9639" w:type="dxa"/>
          </w:tcPr>
          <w:p w14:paraId="1F0BA13F" w14:textId="592D562A" w:rsidR="00430544" w:rsidRPr="00430544" w:rsidRDefault="00430544" w:rsidP="00430544">
            <w:pPr>
              <w:ind w:firstLineChars="100" w:firstLine="200"/>
              <w:rPr>
                <w:sz w:val="20"/>
                <w:szCs w:val="20"/>
              </w:rPr>
            </w:pPr>
            <w:r w:rsidRPr="00430544">
              <w:rPr>
                <w:sz w:val="20"/>
                <w:szCs w:val="20"/>
              </w:rPr>
              <w:t>IＲの実現に向けては、府民・市民の理解を深めていくことが重要であり、</w:t>
            </w:r>
            <w:r w:rsidR="00756E94">
              <w:rPr>
                <w:rFonts w:hint="eastAsia"/>
                <w:sz w:val="20"/>
                <w:szCs w:val="20"/>
              </w:rPr>
              <w:t>区域整備計画の</w:t>
            </w:r>
            <w:r w:rsidRPr="00430544">
              <w:rPr>
                <w:sz w:val="20"/>
                <w:szCs w:val="20"/>
              </w:rPr>
              <w:t>認定後も府民・市民の理解促進に取り組んでいるところ</w:t>
            </w:r>
            <w:r>
              <w:rPr>
                <w:rFonts w:hint="eastAsia"/>
                <w:sz w:val="20"/>
                <w:szCs w:val="20"/>
              </w:rPr>
              <w:t>です</w:t>
            </w:r>
            <w:r w:rsidRPr="00430544">
              <w:rPr>
                <w:sz w:val="20"/>
                <w:szCs w:val="20"/>
              </w:rPr>
              <w:t>。</w:t>
            </w:r>
          </w:p>
          <w:p w14:paraId="1C35A3C3" w14:textId="25E4A094" w:rsidR="00430544" w:rsidRPr="00430544" w:rsidRDefault="00430544" w:rsidP="00430544">
            <w:pPr>
              <w:ind w:firstLineChars="100" w:firstLine="200"/>
              <w:rPr>
                <w:sz w:val="20"/>
                <w:szCs w:val="20"/>
              </w:rPr>
            </w:pPr>
            <w:r w:rsidRPr="00430544">
              <w:rPr>
                <w:rFonts w:hint="eastAsia"/>
                <w:sz w:val="20"/>
                <w:szCs w:val="20"/>
              </w:rPr>
              <w:t>地域との双方向の対話の場については、国の条件も踏まえて、従来のセミナー形式ではなく、区域整備計画の説明と質疑応答に特化した「説明会」として、</w:t>
            </w:r>
            <w:r w:rsidRPr="00430544">
              <w:rPr>
                <w:sz w:val="20"/>
                <w:szCs w:val="20"/>
              </w:rPr>
              <w:t>多くの府民に参加していただけるよう、府内各地域において複数回開催する</w:t>
            </w:r>
            <w:r>
              <w:rPr>
                <w:rFonts w:hint="eastAsia"/>
                <w:sz w:val="20"/>
                <w:szCs w:val="20"/>
              </w:rPr>
              <w:t>こととしています</w:t>
            </w:r>
            <w:r w:rsidRPr="00430544">
              <w:rPr>
                <w:sz w:val="20"/>
                <w:szCs w:val="20"/>
              </w:rPr>
              <w:t>。</w:t>
            </w:r>
          </w:p>
          <w:p w14:paraId="1EC94067" w14:textId="53B85E1B" w:rsidR="009309DE" w:rsidRPr="00923E59" w:rsidRDefault="00430544" w:rsidP="00430544">
            <w:pPr>
              <w:ind w:firstLineChars="100" w:firstLine="200"/>
              <w:rPr>
                <w:sz w:val="20"/>
                <w:szCs w:val="20"/>
              </w:rPr>
            </w:pPr>
            <w:r w:rsidRPr="00430544">
              <w:rPr>
                <w:rFonts w:hint="eastAsia"/>
                <w:sz w:val="20"/>
                <w:szCs w:val="20"/>
              </w:rPr>
              <w:t>今後も、事業の進捗に応じて、より効果的なものとなるよう、情報発信の内容の充実も図りながら、府民の理解が深まるよう取り組んで</w:t>
            </w:r>
            <w:r w:rsidR="00756E94" w:rsidRPr="00756E94">
              <w:rPr>
                <w:rFonts w:hint="eastAsia"/>
                <w:sz w:val="20"/>
                <w:szCs w:val="20"/>
              </w:rPr>
              <w:t>いきます。</w:t>
            </w:r>
          </w:p>
        </w:tc>
      </w:tr>
      <w:tr w:rsidR="00430544" w14:paraId="696444CF" w14:textId="77777777" w:rsidTr="00430544">
        <w:trPr>
          <w:trHeight w:val="1113"/>
        </w:trPr>
        <w:tc>
          <w:tcPr>
            <w:tcW w:w="562" w:type="dxa"/>
          </w:tcPr>
          <w:p w14:paraId="2FD42E92" w14:textId="3BFA09CE" w:rsidR="00430544" w:rsidRDefault="00430544" w:rsidP="00430544">
            <w:pPr>
              <w:jc w:val="center"/>
              <w:rPr>
                <w:sz w:val="20"/>
                <w:szCs w:val="20"/>
              </w:rPr>
            </w:pPr>
            <w:r>
              <w:rPr>
                <w:rFonts w:hint="eastAsia"/>
                <w:sz w:val="20"/>
                <w:szCs w:val="20"/>
              </w:rPr>
              <w:t>２</w:t>
            </w:r>
          </w:p>
        </w:tc>
        <w:tc>
          <w:tcPr>
            <w:tcW w:w="5245" w:type="dxa"/>
          </w:tcPr>
          <w:p w14:paraId="7A0B6B41" w14:textId="39AF8105" w:rsidR="00430544" w:rsidRPr="009309DE" w:rsidRDefault="00430544" w:rsidP="00430544">
            <w:pPr>
              <w:rPr>
                <w:sz w:val="20"/>
                <w:szCs w:val="20"/>
              </w:rPr>
            </w:pPr>
            <w:r w:rsidRPr="009309DE">
              <w:rPr>
                <w:rFonts w:hint="eastAsia"/>
                <w:sz w:val="20"/>
                <w:szCs w:val="20"/>
              </w:rPr>
              <w:t>１回目に比べて改善されたことは何だったのかを教えてください。</w:t>
            </w:r>
          </w:p>
        </w:tc>
        <w:tc>
          <w:tcPr>
            <w:tcW w:w="9639" w:type="dxa"/>
          </w:tcPr>
          <w:p w14:paraId="231EA31D" w14:textId="7C11B5D2" w:rsidR="00430544" w:rsidRPr="00430544" w:rsidRDefault="00430544" w:rsidP="00430544">
            <w:pPr>
              <w:ind w:firstLineChars="100" w:firstLine="200"/>
              <w:rPr>
                <w:sz w:val="20"/>
                <w:szCs w:val="20"/>
              </w:rPr>
            </w:pPr>
            <w:r>
              <w:rPr>
                <w:rFonts w:hint="eastAsia"/>
                <w:sz w:val="20"/>
                <w:szCs w:val="20"/>
              </w:rPr>
              <w:t>新たに、区域整備計画の認定に際して国から付された</w:t>
            </w:r>
            <w:r w:rsidRPr="00EF6EDC">
              <w:rPr>
                <w:rFonts w:hint="eastAsia"/>
                <w:sz w:val="20"/>
                <w:szCs w:val="20"/>
              </w:rPr>
              <w:t>７条件</w:t>
            </w:r>
            <w:r>
              <w:rPr>
                <w:rFonts w:hint="eastAsia"/>
                <w:sz w:val="20"/>
                <w:szCs w:val="20"/>
              </w:rPr>
              <w:t>への対応や</w:t>
            </w:r>
            <w:r w:rsidRPr="00733983">
              <w:rPr>
                <w:rFonts w:hint="eastAsia"/>
                <w:sz w:val="20"/>
                <w:szCs w:val="20"/>
              </w:rPr>
              <w:t>大阪府、大阪市及び大阪ＩＲ株式会社</w:t>
            </w:r>
            <w:r>
              <w:rPr>
                <w:rFonts w:hint="eastAsia"/>
                <w:sz w:val="20"/>
                <w:szCs w:val="20"/>
              </w:rPr>
              <w:t>において、</w:t>
            </w:r>
            <w:r w:rsidRPr="00733983">
              <w:rPr>
                <w:rFonts w:hint="eastAsia"/>
                <w:sz w:val="20"/>
                <w:szCs w:val="20"/>
              </w:rPr>
              <w:t>令和５年９月</w:t>
            </w:r>
            <w:r w:rsidRPr="00733983">
              <w:rPr>
                <w:sz w:val="20"/>
                <w:szCs w:val="20"/>
              </w:rPr>
              <w:t>28日に</w:t>
            </w:r>
            <w:r>
              <w:rPr>
                <w:rFonts w:hint="eastAsia"/>
                <w:sz w:val="20"/>
                <w:szCs w:val="20"/>
              </w:rPr>
              <w:t>締結した</w:t>
            </w:r>
            <w:r w:rsidRPr="00733983">
              <w:rPr>
                <w:sz w:val="20"/>
                <w:szCs w:val="20"/>
              </w:rPr>
              <w:t>ＩＲ関連協定等</w:t>
            </w:r>
            <w:r>
              <w:rPr>
                <w:rFonts w:hint="eastAsia"/>
                <w:sz w:val="20"/>
                <w:szCs w:val="20"/>
              </w:rPr>
              <w:t>に関する資料</w:t>
            </w:r>
            <w:r w:rsidR="00571604">
              <w:rPr>
                <w:rFonts w:hint="eastAsia"/>
                <w:sz w:val="20"/>
                <w:szCs w:val="20"/>
              </w:rPr>
              <w:t>の</w:t>
            </w:r>
            <w:r>
              <w:rPr>
                <w:rFonts w:hint="eastAsia"/>
                <w:sz w:val="20"/>
                <w:szCs w:val="20"/>
              </w:rPr>
              <w:t>配付・説明を行う</w:t>
            </w:r>
            <w:r w:rsidR="00756E94">
              <w:rPr>
                <w:rFonts w:hint="eastAsia"/>
                <w:sz w:val="20"/>
                <w:szCs w:val="20"/>
              </w:rPr>
              <w:t>こととしました</w:t>
            </w:r>
            <w:r w:rsidRPr="00EF6EDC">
              <w:rPr>
                <w:rFonts w:hint="eastAsia"/>
                <w:sz w:val="20"/>
                <w:szCs w:val="20"/>
              </w:rPr>
              <w:t>。</w:t>
            </w:r>
          </w:p>
        </w:tc>
      </w:tr>
      <w:tr w:rsidR="00430544" w14:paraId="312AAD8E" w14:textId="77777777" w:rsidTr="00430544">
        <w:trPr>
          <w:trHeight w:val="274"/>
        </w:trPr>
        <w:tc>
          <w:tcPr>
            <w:tcW w:w="562" w:type="dxa"/>
          </w:tcPr>
          <w:p w14:paraId="7BC3B143" w14:textId="7365537B" w:rsidR="00430544" w:rsidRDefault="00430544" w:rsidP="00430544">
            <w:pPr>
              <w:jc w:val="center"/>
              <w:rPr>
                <w:sz w:val="20"/>
                <w:szCs w:val="20"/>
              </w:rPr>
            </w:pPr>
            <w:r>
              <w:rPr>
                <w:rFonts w:hint="eastAsia"/>
                <w:sz w:val="20"/>
                <w:szCs w:val="20"/>
              </w:rPr>
              <w:t>3</w:t>
            </w:r>
          </w:p>
        </w:tc>
        <w:tc>
          <w:tcPr>
            <w:tcW w:w="5245" w:type="dxa"/>
          </w:tcPr>
          <w:p w14:paraId="4F11C662" w14:textId="77777777" w:rsidR="00430544" w:rsidRPr="009309DE" w:rsidRDefault="00430544" w:rsidP="00430544">
            <w:pPr>
              <w:rPr>
                <w:sz w:val="20"/>
                <w:szCs w:val="20"/>
              </w:rPr>
            </w:pPr>
            <w:r w:rsidRPr="009309DE">
              <w:rPr>
                <w:rFonts w:hint="eastAsia"/>
                <w:sz w:val="20"/>
                <w:szCs w:val="20"/>
              </w:rPr>
              <w:t xml:space="preserve">　</w:t>
            </w:r>
            <w:r w:rsidRPr="009309DE">
              <w:rPr>
                <w:sz w:val="20"/>
                <w:szCs w:val="20"/>
              </w:rPr>
              <w:t>2018年に法案ができました。（ギャンブル依存症対策　IR整備法）</w:t>
            </w:r>
          </w:p>
          <w:p w14:paraId="77F4744A" w14:textId="77777777" w:rsidR="00430544" w:rsidRPr="009309DE" w:rsidRDefault="00430544" w:rsidP="00430544">
            <w:pPr>
              <w:rPr>
                <w:sz w:val="20"/>
                <w:szCs w:val="20"/>
              </w:rPr>
            </w:pPr>
            <w:r w:rsidRPr="009309DE">
              <w:rPr>
                <w:rFonts w:hint="eastAsia"/>
                <w:sz w:val="20"/>
                <w:szCs w:val="20"/>
              </w:rPr>
              <w:t>今</w:t>
            </w:r>
            <w:r w:rsidRPr="009309DE">
              <w:rPr>
                <w:sz w:val="20"/>
                <w:szCs w:val="20"/>
              </w:rPr>
              <w:t>2023年、しっかり依存症対策をやると言って5年たってもできていません。大阪では病院がありません。初診まで1.5～2か月待ち、入院できる病院もありません。オンライン・若年化で依存症者はうなぎのぼり。今対応できてない。</w:t>
            </w:r>
          </w:p>
          <w:p w14:paraId="781E4127" w14:textId="77777777" w:rsidR="00430544" w:rsidRPr="009309DE" w:rsidRDefault="00430544" w:rsidP="00430544">
            <w:pPr>
              <w:rPr>
                <w:sz w:val="20"/>
                <w:szCs w:val="20"/>
              </w:rPr>
            </w:pPr>
            <w:r w:rsidRPr="009309DE">
              <w:rPr>
                <w:rFonts w:hint="eastAsia"/>
                <w:sz w:val="20"/>
                <w:szCs w:val="20"/>
              </w:rPr>
              <w:t xml:space="preserve">　オンラインカジノも増えており取り締まりもできてない。警察庁がつくった「オンラインカジノは犯罪です」のポスターも貼られていない。こんなことではカジノはオンラインカジノのゲートウェイになります。</w:t>
            </w:r>
          </w:p>
          <w:p w14:paraId="1D745D2A" w14:textId="3BB66230" w:rsidR="00430544" w:rsidRPr="00937DCA" w:rsidRDefault="00430544" w:rsidP="00430544">
            <w:pPr>
              <w:rPr>
                <w:sz w:val="20"/>
                <w:szCs w:val="20"/>
              </w:rPr>
            </w:pPr>
            <w:r w:rsidRPr="009309DE">
              <w:rPr>
                <w:rFonts w:hint="eastAsia"/>
                <w:sz w:val="20"/>
                <w:szCs w:val="20"/>
              </w:rPr>
              <w:t xml:space="preserve">　資料２の上部に書いていることと現実は全く違います。このことについてどう思いますか？</w:t>
            </w:r>
          </w:p>
        </w:tc>
        <w:tc>
          <w:tcPr>
            <w:tcW w:w="9639" w:type="dxa"/>
          </w:tcPr>
          <w:p w14:paraId="045F7F4C" w14:textId="443C1315" w:rsidR="00430544" w:rsidRPr="009309DE" w:rsidRDefault="00430544" w:rsidP="00430544">
            <w:pPr>
              <w:ind w:firstLineChars="100" w:firstLine="200"/>
              <w:rPr>
                <w:sz w:val="20"/>
                <w:szCs w:val="20"/>
              </w:rPr>
            </w:pPr>
            <w:r w:rsidRPr="009309DE">
              <w:rPr>
                <w:rFonts w:hint="eastAsia"/>
                <w:sz w:val="20"/>
                <w:szCs w:val="20"/>
              </w:rPr>
              <w:t>「（仮称）大阪依存症センター」については、第</w:t>
            </w:r>
            <w:r w:rsidRPr="009309DE">
              <w:rPr>
                <w:sz w:val="20"/>
                <w:szCs w:val="20"/>
              </w:rPr>
              <w:t>1回の機能検討会議を５月29日に開催したところであり、来年夏頃までに具体的な機能について、取りまとめることと</w:t>
            </w:r>
            <w:r w:rsidR="00CF1764">
              <w:rPr>
                <w:rFonts w:hint="eastAsia"/>
                <w:sz w:val="20"/>
                <w:szCs w:val="20"/>
              </w:rPr>
              <w:t>なっています。</w:t>
            </w:r>
            <w:r w:rsidRPr="009309DE">
              <w:rPr>
                <w:sz w:val="20"/>
                <w:szCs w:val="20"/>
              </w:rPr>
              <w:t>具体的なセンターの管理運営体制や人員配置等について、</w:t>
            </w:r>
            <w:r w:rsidR="00CF1764">
              <w:rPr>
                <w:rFonts w:hint="eastAsia"/>
                <w:sz w:val="20"/>
                <w:szCs w:val="20"/>
              </w:rPr>
              <w:t>検討会議の結果を踏まえ、</w:t>
            </w:r>
            <w:r w:rsidRPr="009309DE">
              <w:rPr>
                <w:sz w:val="20"/>
                <w:szCs w:val="20"/>
              </w:rPr>
              <w:t>府市により検討することとし</w:t>
            </w:r>
            <w:r w:rsidR="004A78E3">
              <w:rPr>
                <w:rFonts w:hint="eastAsia"/>
                <w:sz w:val="20"/>
                <w:szCs w:val="20"/>
              </w:rPr>
              <w:t>てい</w:t>
            </w:r>
            <w:r w:rsidR="00CF1764">
              <w:rPr>
                <w:rFonts w:hint="eastAsia"/>
                <w:sz w:val="20"/>
                <w:szCs w:val="20"/>
              </w:rPr>
              <w:t>ます</w:t>
            </w:r>
            <w:r w:rsidRPr="009309DE">
              <w:rPr>
                <w:sz w:val="20"/>
                <w:szCs w:val="20"/>
              </w:rPr>
              <w:t>。</w:t>
            </w:r>
          </w:p>
          <w:p w14:paraId="5EA338A9" w14:textId="0EB274FB" w:rsidR="00430544" w:rsidRPr="009309DE" w:rsidRDefault="00430544" w:rsidP="00430544">
            <w:pPr>
              <w:ind w:firstLineChars="100" w:firstLine="200"/>
              <w:rPr>
                <w:sz w:val="20"/>
                <w:szCs w:val="20"/>
              </w:rPr>
            </w:pPr>
            <w:r w:rsidRPr="009309DE">
              <w:rPr>
                <w:rFonts w:hint="eastAsia"/>
                <w:sz w:val="20"/>
                <w:szCs w:val="20"/>
              </w:rPr>
              <w:t>治療体制の強化については、「第</w:t>
            </w:r>
            <w:r w:rsidRPr="009309DE">
              <w:rPr>
                <w:sz w:val="20"/>
                <w:szCs w:val="20"/>
              </w:rPr>
              <w:t>2期大阪府ギャンブル等依存症対策推進計画」において、令和7年度までに、ギャンブル等依存症を診ることができる精神科医療機関数を、25機関（R３年度末）から60機関まで増加させることを目標に取り組んでいるところ</w:t>
            </w:r>
            <w:r>
              <w:rPr>
                <w:rFonts w:hint="eastAsia"/>
                <w:sz w:val="20"/>
                <w:szCs w:val="20"/>
              </w:rPr>
              <w:t>です</w:t>
            </w:r>
            <w:r w:rsidRPr="009309DE">
              <w:rPr>
                <w:sz w:val="20"/>
                <w:szCs w:val="20"/>
              </w:rPr>
              <w:t>。</w:t>
            </w:r>
          </w:p>
          <w:p w14:paraId="36C1921F" w14:textId="208D0A69" w:rsidR="00430544" w:rsidRPr="009309DE" w:rsidRDefault="00430544" w:rsidP="00430544">
            <w:pPr>
              <w:ind w:firstLineChars="100" w:firstLine="200"/>
              <w:rPr>
                <w:sz w:val="20"/>
                <w:szCs w:val="20"/>
              </w:rPr>
            </w:pPr>
            <w:r w:rsidRPr="009309DE">
              <w:rPr>
                <w:rFonts w:hint="eastAsia"/>
                <w:sz w:val="20"/>
                <w:szCs w:val="20"/>
              </w:rPr>
              <w:t>令和</w:t>
            </w:r>
            <w:r w:rsidRPr="009309DE">
              <w:rPr>
                <w:sz w:val="20"/>
                <w:szCs w:val="20"/>
              </w:rPr>
              <w:t>5年度は、ギャンブル等の問題に気付き、必要に応じて専門医療機関につなげることができる医療機関の裾野拡大をはかるため、ギャンブル等依存症の早期発見・介入等を行うための簡易介入マニュアルを作成し、一般医療機関を含めた医療機関の職員を対象とした研修等を通じて普及していくこととしてい</w:t>
            </w:r>
            <w:r>
              <w:rPr>
                <w:rFonts w:hint="eastAsia"/>
                <w:sz w:val="20"/>
                <w:szCs w:val="20"/>
              </w:rPr>
              <w:t>ます</w:t>
            </w:r>
            <w:r w:rsidRPr="009309DE">
              <w:rPr>
                <w:sz w:val="20"/>
                <w:szCs w:val="20"/>
              </w:rPr>
              <w:t>。</w:t>
            </w:r>
          </w:p>
          <w:p w14:paraId="1426D79F" w14:textId="07B93E74" w:rsidR="00CF1764" w:rsidRPr="00923E59" w:rsidRDefault="00CF1764" w:rsidP="00CF1764">
            <w:pPr>
              <w:ind w:firstLineChars="100" w:firstLine="200"/>
              <w:rPr>
                <w:sz w:val="20"/>
                <w:szCs w:val="20"/>
              </w:rPr>
            </w:pPr>
            <w:r>
              <w:rPr>
                <w:rFonts w:hint="eastAsia"/>
                <w:sz w:val="20"/>
                <w:szCs w:val="20"/>
              </w:rPr>
              <w:t>オンラインカジノについては、国会（令和4年６月１日衆議院予算委員会）において、総理も「違法なものであり、厳正な取り締まりを行う」と明言されていることから、国等において適正に対応されるものと認識しています。依存症対策という点では、府の担当部局において、府民に対し、オンラインカジノは違法であることの周知を行うなど、必要な対策を講じることとしています。</w:t>
            </w:r>
          </w:p>
        </w:tc>
      </w:tr>
      <w:tr w:rsidR="00430544" w14:paraId="34422EAC" w14:textId="77777777" w:rsidTr="00430544">
        <w:trPr>
          <w:trHeight w:val="1113"/>
        </w:trPr>
        <w:tc>
          <w:tcPr>
            <w:tcW w:w="562" w:type="dxa"/>
          </w:tcPr>
          <w:p w14:paraId="72685637" w14:textId="6D836ADF" w:rsidR="00430544" w:rsidRDefault="00430544" w:rsidP="00430544">
            <w:pPr>
              <w:jc w:val="center"/>
              <w:rPr>
                <w:sz w:val="20"/>
                <w:szCs w:val="20"/>
              </w:rPr>
            </w:pPr>
            <w:r>
              <w:rPr>
                <w:rFonts w:hint="eastAsia"/>
                <w:sz w:val="20"/>
                <w:szCs w:val="20"/>
              </w:rPr>
              <w:lastRenderedPageBreak/>
              <w:t>4</w:t>
            </w:r>
          </w:p>
        </w:tc>
        <w:tc>
          <w:tcPr>
            <w:tcW w:w="5245" w:type="dxa"/>
          </w:tcPr>
          <w:p w14:paraId="29685147" w14:textId="77777777" w:rsidR="00430544" w:rsidRPr="009309DE" w:rsidRDefault="00430544" w:rsidP="00430544">
            <w:pPr>
              <w:rPr>
                <w:sz w:val="20"/>
                <w:szCs w:val="20"/>
              </w:rPr>
            </w:pPr>
            <w:r w:rsidRPr="009309DE">
              <w:rPr>
                <w:rFonts w:hint="eastAsia"/>
                <w:sz w:val="20"/>
                <w:szCs w:val="20"/>
              </w:rPr>
              <w:t xml:space="preserve">　資料２</w:t>
            </w:r>
            <w:r w:rsidRPr="009309DE">
              <w:rPr>
                <w:sz w:val="20"/>
                <w:szCs w:val="20"/>
              </w:rPr>
              <w:t>P.2依存症への取り組みについて。高等学校などの生徒を対象とした啓発資材の作成、啓発ツールの作成、早期発見・介入の簡易マニュアルの作成とありますが、この作成にはどのようなメンバーが携わっているのですか？</w:t>
            </w:r>
          </w:p>
          <w:p w14:paraId="27C06A5A" w14:textId="2202C9F7" w:rsidR="00430544" w:rsidRPr="00937DCA" w:rsidRDefault="00430544" w:rsidP="00430544">
            <w:pPr>
              <w:rPr>
                <w:sz w:val="20"/>
                <w:szCs w:val="20"/>
              </w:rPr>
            </w:pPr>
            <w:r w:rsidRPr="009309DE">
              <w:rPr>
                <w:rFonts w:hint="eastAsia"/>
                <w:sz w:val="20"/>
                <w:szCs w:val="20"/>
              </w:rPr>
              <w:t xml:space="preserve">　せっかく作成する内容にまちがい等あればもったいないです。せめて我々ギャンブル依存症家族の会のような依存症に対して一番知識、経験値のある者を活用して欲しい、尋ねて欲しいと思っています。</w:t>
            </w:r>
          </w:p>
        </w:tc>
        <w:tc>
          <w:tcPr>
            <w:tcW w:w="9639" w:type="dxa"/>
          </w:tcPr>
          <w:p w14:paraId="7014354D" w14:textId="770DE1A7" w:rsidR="00430544" w:rsidRPr="009309DE" w:rsidRDefault="00430544" w:rsidP="00430544">
            <w:pPr>
              <w:ind w:firstLineChars="100" w:firstLine="200"/>
              <w:rPr>
                <w:sz w:val="20"/>
                <w:szCs w:val="20"/>
              </w:rPr>
            </w:pPr>
            <w:r w:rsidRPr="009309DE">
              <w:rPr>
                <w:rFonts w:hint="eastAsia"/>
                <w:sz w:val="20"/>
                <w:szCs w:val="20"/>
              </w:rPr>
              <w:t>いずれの啓発資材も、精神保健福祉センターである府こころの健康総合センターで作成を進めているところ</w:t>
            </w:r>
            <w:r>
              <w:rPr>
                <w:rFonts w:hint="eastAsia"/>
                <w:sz w:val="20"/>
                <w:szCs w:val="20"/>
              </w:rPr>
              <w:t>です</w:t>
            </w:r>
            <w:r w:rsidRPr="009309DE">
              <w:rPr>
                <w:rFonts w:hint="eastAsia"/>
                <w:sz w:val="20"/>
                <w:szCs w:val="20"/>
              </w:rPr>
              <w:t>。</w:t>
            </w:r>
          </w:p>
          <w:p w14:paraId="524DC75A" w14:textId="4F58C6D7" w:rsidR="00430544" w:rsidRPr="009309DE" w:rsidRDefault="00430544" w:rsidP="00430544">
            <w:pPr>
              <w:ind w:firstLineChars="100" w:firstLine="200"/>
              <w:rPr>
                <w:sz w:val="20"/>
                <w:szCs w:val="20"/>
              </w:rPr>
            </w:pPr>
            <w:r w:rsidRPr="009309DE">
              <w:rPr>
                <w:rFonts w:hint="eastAsia"/>
                <w:sz w:val="20"/>
                <w:szCs w:val="20"/>
              </w:rPr>
              <w:t>高等学校などの啓発資材については、教育庁や教員向け研修で意見を聞きながら、作成してい</w:t>
            </w:r>
            <w:r>
              <w:rPr>
                <w:rFonts w:hint="eastAsia"/>
                <w:sz w:val="20"/>
                <w:szCs w:val="20"/>
              </w:rPr>
              <w:t>ます</w:t>
            </w:r>
            <w:r w:rsidRPr="009309DE">
              <w:rPr>
                <w:rFonts w:hint="eastAsia"/>
                <w:sz w:val="20"/>
                <w:szCs w:val="20"/>
              </w:rPr>
              <w:t>。また、</w:t>
            </w:r>
            <w:r w:rsidR="00AC3563">
              <w:rPr>
                <w:rFonts w:hint="eastAsia"/>
                <w:sz w:val="20"/>
                <w:szCs w:val="20"/>
              </w:rPr>
              <w:t>医療関係者や関係団体、当事者等に参画いただいている</w:t>
            </w:r>
            <w:r w:rsidRPr="009309DE">
              <w:rPr>
                <w:rFonts w:hint="eastAsia"/>
                <w:sz w:val="20"/>
                <w:szCs w:val="20"/>
              </w:rPr>
              <w:t>依存症関連機関連携会議ギャンブル等依存症地域支援体制推進部会へ進捗を報告してい</w:t>
            </w:r>
            <w:r>
              <w:rPr>
                <w:rFonts w:hint="eastAsia"/>
                <w:sz w:val="20"/>
                <w:szCs w:val="20"/>
              </w:rPr>
              <w:t>ます</w:t>
            </w:r>
            <w:r w:rsidRPr="009309DE">
              <w:rPr>
                <w:rFonts w:hint="eastAsia"/>
                <w:sz w:val="20"/>
                <w:szCs w:val="20"/>
              </w:rPr>
              <w:t>。</w:t>
            </w:r>
          </w:p>
          <w:p w14:paraId="1BBCC79A" w14:textId="28B05DB6" w:rsidR="00430544" w:rsidRPr="00923E59" w:rsidRDefault="00430544" w:rsidP="00430544">
            <w:pPr>
              <w:ind w:firstLineChars="100" w:firstLine="200"/>
              <w:rPr>
                <w:sz w:val="20"/>
                <w:szCs w:val="20"/>
              </w:rPr>
            </w:pPr>
            <w:r w:rsidRPr="009309DE">
              <w:rPr>
                <w:rFonts w:hint="eastAsia"/>
                <w:sz w:val="20"/>
                <w:szCs w:val="20"/>
              </w:rPr>
              <w:t>医療機関向けの簡易介入マニュアルの作成にあたっては、大阪精神科診療所協会の協力を得ながら作成を進めてい</w:t>
            </w:r>
            <w:r>
              <w:rPr>
                <w:rFonts w:hint="eastAsia"/>
                <w:sz w:val="20"/>
                <w:szCs w:val="20"/>
              </w:rPr>
              <w:t>ます</w:t>
            </w:r>
            <w:r w:rsidRPr="009309DE">
              <w:rPr>
                <w:rFonts w:hint="eastAsia"/>
                <w:sz w:val="20"/>
                <w:szCs w:val="20"/>
              </w:rPr>
              <w:t>。</w:t>
            </w:r>
          </w:p>
        </w:tc>
      </w:tr>
      <w:tr w:rsidR="00430544" w14:paraId="1320AC47" w14:textId="77777777" w:rsidTr="00430544">
        <w:trPr>
          <w:trHeight w:val="1113"/>
        </w:trPr>
        <w:tc>
          <w:tcPr>
            <w:tcW w:w="562" w:type="dxa"/>
          </w:tcPr>
          <w:p w14:paraId="460BF6FB" w14:textId="5573926C" w:rsidR="00430544" w:rsidRDefault="00430544" w:rsidP="00430544">
            <w:pPr>
              <w:jc w:val="center"/>
              <w:rPr>
                <w:sz w:val="20"/>
                <w:szCs w:val="20"/>
              </w:rPr>
            </w:pPr>
            <w:r>
              <w:rPr>
                <w:rFonts w:hint="eastAsia"/>
                <w:sz w:val="20"/>
                <w:szCs w:val="20"/>
              </w:rPr>
              <w:t>5</w:t>
            </w:r>
          </w:p>
        </w:tc>
        <w:tc>
          <w:tcPr>
            <w:tcW w:w="5245" w:type="dxa"/>
          </w:tcPr>
          <w:p w14:paraId="540EDAB7" w14:textId="66F26228" w:rsidR="00430544" w:rsidRPr="00937DCA" w:rsidRDefault="00430544" w:rsidP="00430544">
            <w:pPr>
              <w:rPr>
                <w:sz w:val="20"/>
                <w:szCs w:val="20"/>
              </w:rPr>
            </w:pPr>
            <w:r w:rsidRPr="009309DE">
              <w:rPr>
                <w:rFonts w:hint="eastAsia"/>
                <w:sz w:val="20"/>
                <w:szCs w:val="20"/>
              </w:rPr>
              <w:t>そもそも中止の検討はしていないのか。いないとしたらその理由は。</w:t>
            </w:r>
          </w:p>
        </w:tc>
        <w:tc>
          <w:tcPr>
            <w:tcW w:w="9639" w:type="dxa"/>
          </w:tcPr>
          <w:p w14:paraId="747C3D9C" w14:textId="6CD740BD" w:rsidR="00BB2BCC" w:rsidRPr="006F34A4" w:rsidRDefault="00BB2BCC" w:rsidP="00BB2BCC">
            <w:pPr>
              <w:ind w:firstLineChars="100" w:firstLine="200"/>
              <w:rPr>
                <w:sz w:val="20"/>
                <w:szCs w:val="20"/>
              </w:rPr>
            </w:pPr>
            <w:r w:rsidRPr="006F34A4">
              <w:rPr>
                <w:rFonts w:hint="eastAsia"/>
                <w:sz w:val="20"/>
                <w:szCs w:val="20"/>
              </w:rPr>
              <w:t>ＩＲはポストコロナに</w:t>
            </w:r>
            <w:r w:rsidR="004646D0" w:rsidRPr="006F34A4">
              <w:rPr>
                <w:rFonts w:hint="eastAsia"/>
                <w:sz w:val="20"/>
                <w:szCs w:val="20"/>
              </w:rPr>
              <w:t>お</w:t>
            </w:r>
            <w:r w:rsidRPr="006F34A4">
              <w:rPr>
                <w:rFonts w:hint="eastAsia"/>
                <w:sz w:val="20"/>
                <w:szCs w:val="20"/>
              </w:rPr>
              <w:t>いてインバウンドを拡大させ、観光立国を実現するために必要不可欠なものであり、コロナ終息後の日本経済をけん引し、大阪・関西の持続的な成長のエンジンとなるものです。</w:t>
            </w:r>
          </w:p>
          <w:p w14:paraId="5D549077" w14:textId="68ACE8B5" w:rsidR="00BB2BCC" w:rsidRPr="006F34A4" w:rsidRDefault="00BB2BCC" w:rsidP="00BB2BCC">
            <w:pPr>
              <w:ind w:firstLineChars="100" w:firstLine="200"/>
              <w:rPr>
                <w:sz w:val="20"/>
                <w:szCs w:val="20"/>
              </w:rPr>
            </w:pPr>
            <w:r w:rsidRPr="006F34A4">
              <w:rPr>
                <w:rFonts w:hint="eastAsia"/>
                <w:sz w:val="20"/>
                <w:szCs w:val="20"/>
              </w:rPr>
              <w:t>大阪府市では、大阪・夢洲への世界最高水準の成長型ＩＲの誘致実現をめざし、府市一体で取り組みを進めており、大阪府議会・大阪市会での議決を経て、昨年４月に区域整備計画の認定申請を行ってきたところです。</w:t>
            </w:r>
          </w:p>
          <w:p w14:paraId="58E98F06" w14:textId="2E69256F" w:rsidR="00430544" w:rsidRPr="00923E59" w:rsidRDefault="00BB2BCC" w:rsidP="00BB2BCC">
            <w:pPr>
              <w:ind w:firstLineChars="100" w:firstLine="200"/>
              <w:rPr>
                <w:sz w:val="20"/>
                <w:szCs w:val="20"/>
              </w:rPr>
            </w:pPr>
            <w:r w:rsidRPr="006F34A4">
              <w:rPr>
                <w:rFonts w:hint="eastAsia"/>
                <w:sz w:val="20"/>
                <w:szCs w:val="20"/>
              </w:rPr>
              <w:t>本年４月には、国からの認定を受け、</w:t>
            </w:r>
            <w:r w:rsidRPr="006F34A4">
              <w:rPr>
                <w:sz w:val="20"/>
                <w:szCs w:val="20"/>
              </w:rPr>
              <w:t>9月には事業者と実施協定等を締結したところであり、引き続き事業者と連携して大阪ＩＲの実現に向けて取り組んでいきます。</w:t>
            </w:r>
          </w:p>
        </w:tc>
      </w:tr>
      <w:tr w:rsidR="00430544" w14:paraId="6EDA9CBC" w14:textId="77777777" w:rsidTr="00430544">
        <w:trPr>
          <w:trHeight w:val="1113"/>
        </w:trPr>
        <w:tc>
          <w:tcPr>
            <w:tcW w:w="562" w:type="dxa"/>
          </w:tcPr>
          <w:p w14:paraId="6CA1C191" w14:textId="3B3D890E" w:rsidR="00430544" w:rsidRDefault="00430544" w:rsidP="00430544">
            <w:pPr>
              <w:jc w:val="center"/>
              <w:rPr>
                <w:sz w:val="20"/>
                <w:szCs w:val="20"/>
              </w:rPr>
            </w:pPr>
            <w:r>
              <w:rPr>
                <w:rFonts w:hint="eastAsia"/>
                <w:sz w:val="20"/>
                <w:szCs w:val="20"/>
              </w:rPr>
              <w:t>6</w:t>
            </w:r>
          </w:p>
        </w:tc>
        <w:tc>
          <w:tcPr>
            <w:tcW w:w="5245" w:type="dxa"/>
          </w:tcPr>
          <w:p w14:paraId="148BD70F" w14:textId="522DE5E5" w:rsidR="00430544" w:rsidRPr="00937DCA" w:rsidRDefault="00430544" w:rsidP="00430544">
            <w:pPr>
              <w:rPr>
                <w:sz w:val="20"/>
                <w:szCs w:val="20"/>
              </w:rPr>
            </w:pPr>
            <w:r w:rsidRPr="009309DE">
              <w:rPr>
                <w:rFonts w:hint="eastAsia"/>
                <w:sz w:val="20"/>
                <w:szCs w:val="20"/>
              </w:rPr>
              <w:t>府・市に不利な内容の契約ではないですか。</w:t>
            </w:r>
          </w:p>
        </w:tc>
        <w:tc>
          <w:tcPr>
            <w:tcW w:w="9639" w:type="dxa"/>
          </w:tcPr>
          <w:p w14:paraId="71898A61" w14:textId="241C803A" w:rsidR="00430544" w:rsidRPr="009309DE" w:rsidRDefault="00430544" w:rsidP="00430544">
            <w:pPr>
              <w:ind w:firstLineChars="100" w:firstLine="200"/>
              <w:rPr>
                <w:sz w:val="20"/>
                <w:szCs w:val="20"/>
              </w:rPr>
            </w:pPr>
            <w:r w:rsidRPr="009309DE">
              <w:rPr>
                <w:sz w:val="20"/>
                <w:szCs w:val="20"/>
              </w:rPr>
              <w:t>IRの実現に向けて、事業者と適切にリスク分担を図りつつ、公共政策として、長期間にわたる安定的・継続的なIR事業の運営を確保していくことが重要と認識しています。</w:t>
            </w:r>
          </w:p>
          <w:p w14:paraId="448EB076" w14:textId="6EA17702" w:rsidR="00430544" w:rsidRPr="009309DE" w:rsidRDefault="00430544" w:rsidP="00430544">
            <w:pPr>
              <w:ind w:firstLineChars="100" w:firstLine="200"/>
              <w:rPr>
                <w:sz w:val="20"/>
                <w:szCs w:val="20"/>
              </w:rPr>
            </w:pPr>
            <w:r w:rsidRPr="009309DE">
              <w:rPr>
                <w:rFonts w:hint="eastAsia"/>
                <w:sz w:val="20"/>
                <w:szCs w:val="20"/>
              </w:rPr>
              <w:t>現在の状況等を踏まえ、</w:t>
            </w:r>
            <w:r w:rsidR="00B17A8E" w:rsidRPr="006F34A4">
              <w:rPr>
                <w:rFonts w:hint="eastAsia"/>
                <w:sz w:val="20"/>
                <w:szCs w:val="20"/>
              </w:rPr>
              <w:t>実施</w:t>
            </w:r>
            <w:r w:rsidRPr="009309DE">
              <w:rPr>
                <w:rFonts w:hint="eastAsia"/>
                <w:sz w:val="20"/>
                <w:szCs w:val="20"/>
              </w:rPr>
              <w:t>協定においては事業前提条件による事業者の解除権を付すこととしていますが、基本的には事業が進められるものと認識しており、また、事業者が活動を行っていない場合の府の解除権を設定しています。</w:t>
            </w:r>
          </w:p>
          <w:p w14:paraId="31147735" w14:textId="079932C1" w:rsidR="00430544" w:rsidRPr="009309DE" w:rsidRDefault="00430544" w:rsidP="00430544">
            <w:pPr>
              <w:ind w:firstLineChars="100" w:firstLine="200"/>
              <w:rPr>
                <w:sz w:val="20"/>
                <w:szCs w:val="20"/>
              </w:rPr>
            </w:pPr>
            <w:r w:rsidRPr="009309DE">
              <w:rPr>
                <w:rFonts w:hint="eastAsia"/>
                <w:sz w:val="20"/>
                <w:szCs w:val="20"/>
              </w:rPr>
              <w:t>また、</w:t>
            </w:r>
            <w:r w:rsidRPr="009309DE">
              <w:rPr>
                <w:sz w:val="20"/>
                <w:szCs w:val="20"/>
              </w:rPr>
              <w:t>IRは事業者が自ら施設を設置し、運営するという民設民営の事業であり、本事業に係るリスクについては、需要変動リスクを含め基本的には事業者が負うこととするとともに、不可抗力や法令等変更などに対してもその措置を規定しているところです。</w:t>
            </w:r>
          </w:p>
          <w:p w14:paraId="53C605D5" w14:textId="1B3CC818" w:rsidR="00430544" w:rsidRPr="00923E59" w:rsidRDefault="00430544" w:rsidP="00430544">
            <w:pPr>
              <w:ind w:firstLineChars="100" w:firstLine="200"/>
              <w:rPr>
                <w:sz w:val="20"/>
                <w:szCs w:val="20"/>
              </w:rPr>
            </w:pPr>
            <w:r w:rsidRPr="009309DE">
              <w:rPr>
                <w:rFonts w:hint="eastAsia"/>
                <w:sz w:val="20"/>
                <w:szCs w:val="20"/>
              </w:rPr>
              <w:t>加えて、大阪市からの土地課題対策費用の支払いについては、解除権失効以降としており、さらには、事業者の帰責事由による実施協定等の解除の場合の返還義務を設定するとともに、地盤沈下対策などは市の負担となる部分を相当に限定するなど、事業者とのリスク分担を適切に行っているもので、</w:t>
            </w:r>
            <w:r w:rsidRPr="009309DE">
              <w:rPr>
                <w:sz w:val="20"/>
                <w:szCs w:val="20"/>
              </w:rPr>
              <w:t>IR実現に向けて、公民連携して引き続き取り組んでいきます。</w:t>
            </w:r>
          </w:p>
        </w:tc>
      </w:tr>
      <w:tr w:rsidR="00430544" w14:paraId="438AD5D9" w14:textId="77777777" w:rsidTr="00430544">
        <w:trPr>
          <w:trHeight w:val="1113"/>
        </w:trPr>
        <w:tc>
          <w:tcPr>
            <w:tcW w:w="562" w:type="dxa"/>
          </w:tcPr>
          <w:p w14:paraId="1C46B035" w14:textId="70F303F4" w:rsidR="00430544" w:rsidRDefault="00430544" w:rsidP="00430544">
            <w:pPr>
              <w:jc w:val="center"/>
              <w:rPr>
                <w:sz w:val="20"/>
                <w:szCs w:val="20"/>
              </w:rPr>
            </w:pPr>
            <w:r>
              <w:rPr>
                <w:rFonts w:hint="eastAsia"/>
                <w:sz w:val="20"/>
                <w:szCs w:val="20"/>
              </w:rPr>
              <w:lastRenderedPageBreak/>
              <w:t>7</w:t>
            </w:r>
          </w:p>
        </w:tc>
        <w:tc>
          <w:tcPr>
            <w:tcW w:w="5245" w:type="dxa"/>
          </w:tcPr>
          <w:p w14:paraId="5EE2A463" w14:textId="7DD3C003" w:rsidR="00430544" w:rsidRPr="009309DE" w:rsidRDefault="00430544" w:rsidP="00430544">
            <w:pPr>
              <w:rPr>
                <w:sz w:val="20"/>
                <w:szCs w:val="20"/>
              </w:rPr>
            </w:pPr>
            <w:r w:rsidRPr="009309DE">
              <w:rPr>
                <w:rFonts w:hint="eastAsia"/>
                <w:sz w:val="20"/>
                <w:szCs w:val="20"/>
              </w:rPr>
              <w:t>府民・市民からの税金投入はないのでしょうか？</w:t>
            </w:r>
          </w:p>
        </w:tc>
        <w:tc>
          <w:tcPr>
            <w:tcW w:w="9639" w:type="dxa"/>
          </w:tcPr>
          <w:p w14:paraId="5163CDEC" w14:textId="2D29B416" w:rsidR="00430544" w:rsidRPr="009309DE" w:rsidRDefault="00430544" w:rsidP="00430544">
            <w:pPr>
              <w:ind w:firstLineChars="100" w:firstLine="200"/>
              <w:rPr>
                <w:sz w:val="20"/>
                <w:szCs w:val="20"/>
              </w:rPr>
            </w:pPr>
            <w:r w:rsidRPr="009309DE">
              <w:rPr>
                <w:rFonts w:hint="eastAsia"/>
                <w:sz w:val="20"/>
                <w:szCs w:val="20"/>
              </w:rPr>
              <w:t>民設民営の</w:t>
            </w:r>
            <w:r>
              <w:rPr>
                <w:rFonts w:hint="eastAsia"/>
                <w:sz w:val="20"/>
                <w:szCs w:val="20"/>
              </w:rPr>
              <w:t>IR</w:t>
            </w:r>
            <w:r w:rsidRPr="009309DE">
              <w:rPr>
                <w:rFonts w:hint="eastAsia"/>
                <w:sz w:val="20"/>
                <w:szCs w:val="20"/>
              </w:rPr>
              <w:t>事業そのものに対して公金を投じるものではありません。</w:t>
            </w:r>
          </w:p>
          <w:p w14:paraId="7CDFC16E" w14:textId="3AA55129" w:rsidR="00430544" w:rsidRPr="006F34A4" w:rsidRDefault="00430544" w:rsidP="00430544">
            <w:pPr>
              <w:ind w:firstLineChars="100" w:firstLine="200"/>
              <w:rPr>
                <w:sz w:val="20"/>
                <w:szCs w:val="20"/>
              </w:rPr>
            </w:pPr>
            <w:r w:rsidRPr="006F34A4">
              <w:rPr>
                <w:rFonts w:hint="eastAsia"/>
                <w:sz w:val="20"/>
                <w:szCs w:val="20"/>
              </w:rPr>
              <w:t>土壌汚染、液状化対策等の土地課題への対応については、IR事業用地としての適性確保が必須であり、土地に起因する所有者としての責任に加えて、大阪臨海部のまちづくりなどの政策的な観点も踏まえ、土地所有者として</w:t>
            </w:r>
            <w:r w:rsidR="00B17A8E" w:rsidRPr="006F34A4">
              <w:rPr>
                <w:rFonts w:hint="eastAsia"/>
                <w:sz w:val="20"/>
                <w:szCs w:val="20"/>
              </w:rPr>
              <w:t>大阪</w:t>
            </w:r>
            <w:r w:rsidRPr="006F34A4">
              <w:rPr>
                <w:rFonts w:hint="eastAsia"/>
                <w:sz w:val="20"/>
                <w:szCs w:val="20"/>
              </w:rPr>
              <w:t>市が負担するものですが、これは大阪の成長のために必要な投資と捉えており、IR実現による大きなリターンによって十分回収が可能であり、さらには増税することなく、</w:t>
            </w:r>
            <w:r w:rsidR="00B17A8E" w:rsidRPr="006F34A4">
              <w:rPr>
                <w:rFonts w:hint="eastAsia"/>
                <w:sz w:val="20"/>
                <w:szCs w:val="20"/>
              </w:rPr>
              <w:t>府民・</w:t>
            </w:r>
            <w:r w:rsidRPr="006F34A4">
              <w:rPr>
                <w:rFonts w:hint="eastAsia"/>
                <w:sz w:val="20"/>
                <w:szCs w:val="20"/>
              </w:rPr>
              <w:t>市民の新たな財源の確保につながるものと考えています。</w:t>
            </w:r>
          </w:p>
          <w:p w14:paraId="37C96094" w14:textId="55903972" w:rsidR="00430544" w:rsidRPr="009309DE" w:rsidRDefault="00430544" w:rsidP="00430544">
            <w:pPr>
              <w:ind w:firstLineChars="100" w:firstLine="200"/>
              <w:rPr>
                <w:sz w:val="20"/>
                <w:szCs w:val="20"/>
              </w:rPr>
            </w:pPr>
            <w:r w:rsidRPr="006F34A4">
              <w:rPr>
                <w:rFonts w:hint="eastAsia"/>
                <w:sz w:val="20"/>
                <w:szCs w:val="20"/>
              </w:rPr>
              <w:t>また、これは、造成した土地の売却・賃料収入等により事業を実施している</w:t>
            </w:r>
            <w:r w:rsidR="00B17A8E" w:rsidRPr="006F34A4">
              <w:rPr>
                <w:rFonts w:hint="eastAsia"/>
                <w:sz w:val="20"/>
                <w:szCs w:val="20"/>
              </w:rPr>
              <w:t>大阪市の</w:t>
            </w:r>
            <w:r w:rsidRPr="006F34A4">
              <w:rPr>
                <w:rFonts w:hint="eastAsia"/>
                <w:sz w:val="20"/>
                <w:szCs w:val="20"/>
              </w:rPr>
              <w:t>特別会計で負担するものであり、賃料収入等で回収していくため、</w:t>
            </w:r>
            <w:r w:rsidR="00B17A8E" w:rsidRPr="006F34A4">
              <w:rPr>
                <w:rFonts w:hint="eastAsia"/>
                <w:sz w:val="20"/>
                <w:szCs w:val="20"/>
              </w:rPr>
              <w:t>府民・</w:t>
            </w:r>
            <w:r w:rsidRPr="006F34A4">
              <w:rPr>
                <w:rFonts w:hint="eastAsia"/>
                <w:sz w:val="20"/>
                <w:szCs w:val="20"/>
              </w:rPr>
              <w:t>市民の税金で負担するものではありません。</w:t>
            </w:r>
          </w:p>
        </w:tc>
      </w:tr>
      <w:tr w:rsidR="00430544" w14:paraId="64CAEB58" w14:textId="77777777" w:rsidTr="00430544">
        <w:trPr>
          <w:trHeight w:val="1113"/>
        </w:trPr>
        <w:tc>
          <w:tcPr>
            <w:tcW w:w="562" w:type="dxa"/>
          </w:tcPr>
          <w:p w14:paraId="4DE35ECA" w14:textId="78824F9F" w:rsidR="00430544" w:rsidRDefault="00430544" w:rsidP="00430544">
            <w:pPr>
              <w:jc w:val="center"/>
              <w:rPr>
                <w:sz w:val="20"/>
                <w:szCs w:val="20"/>
              </w:rPr>
            </w:pPr>
            <w:r>
              <w:rPr>
                <w:rFonts w:hint="eastAsia"/>
                <w:sz w:val="20"/>
                <w:szCs w:val="20"/>
              </w:rPr>
              <w:t>8</w:t>
            </w:r>
          </w:p>
        </w:tc>
        <w:tc>
          <w:tcPr>
            <w:tcW w:w="5245" w:type="dxa"/>
          </w:tcPr>
          <w:p w14:paraId="26B842AD" w14:textId="35744512" w:rsidR="00430544" w:rsidRPr="009309DE" w:rsidRDefault="00430544" w:rsidP="00430544">
            <w:pPr>
              <w:rPr>
                <w:sz w:val="20"/>
                <w:szCs w:val="20"/>
              </w:rPr>
            </w:pPr>
            <w:r w:rsidRPr="009309DE">
              <w:rPr>
                <w:sz w:val="20"/>
                <w:szCs w:val="20"/>
              </w:rPr>
              <w:t>IRの収益を府民に還元するとのことですが、それは夢物語ではないのですか。</w:t>
            </w:r>
          </w:p>
        </w:tc>
        <w:tc>
          <w:tcPr>
            <w:tcW w:w="9639" w:type="dxa"/>
          </w:tcPr>
          <w:p w14:paraId="79D19E50" w14:textId="4B97D14E" w:rsidR="00430544" w:rsidRPr="009309DE" w:rsidRDefault="00430544" w:rsidP="00430544">
            <w:pPr>
              <w:ind w:firstLineChars="100" w:firstLine="200"/>
              <w:rPr>
                <w:sz w:val="20"/>
                <w:szCs w:val="20"/>
              </w:rPr>
            </w:pPr>
            <w:r w:rsidRPr="009309DE">
              <w:rPr>
                <w:rFonts w:hint="eastAsia"/>
                <w:sz w:val="20"/>
                <w:szCs w:val="20"/>
              </w:rPr>
              <w:t>大阪・夢洲での</w:t>
            </w:r>
            <w:r>
              <w:rPr>
                <w:rFonts w:hint="eastAsia"/>
                <w:sz w:val="20"/>
                <w:szCs w:val="20"/>
              </w:rPr>
              <w:t>IR</w:t>
            </w:r>
            <w:r w:rsidRPr="009309DE">
              <w:rPr>
                <w:rFonts w:hint="eastAsia"/>
                <w:sz w:val="20"/>
                <w:szCs w:val="20"/>
              </w:rPr>
              <w:t>立地は、世界中から新たに人、モノ、投資を呼び込むものであり、持続的な民間投資による経済波及効果や雇用創出効果に加え、幅広い産業分野の活性化など、大阪の経済成長に大きく貢献するものです。</w:t>
            </w:r>
          </w:p>
          <w:p w14:paraId="05E2B1C8" w14:textId="29ABB0AB" w:rsidR="00430544" w:rsidRPr="009309DE" w:rsidRDefault="00430544" w:rsidP="00BB2BCC">
            <w:pPr>
              <w:ind w:firstLineChars="100" w:firstLine="200"/>
              <w:rPr>
                <w:sz w:val="20"/>
                <w:szCs w:val="20"/>
              </w:rPr>
            </w:pPr>
            <w:r w:rsidRPr="009309DE">
              <w:rPr>
                <w:rFonts w:hint="eastAsia"/>
                <w:sz w:val="20"/>
                <w:szCs w:val="20"/>
              </w:rPr>
              <w:t>また、納付金や入場料を活用し、ギャンブル等依存症対策などの懸念事項対策をはじめ、子育てや教育、福祉、観光振興や地域経済振興など、住民福祉の増進や大阪の成長・投資に向けて広く活用することにより、府民・市民の暮らしの充実やさらなる都市の魅力と国際競争力の向上を図り、大阪・関西の持続的な成長につなげていくこととしています。</w:t>
            </w:r>
          </w:p>
        </w:tc>
      </w:tr>
      <w:tr w:rsidR="00430544" w14:paraId="3FE146C5" w14:textId="77777777" w:rsidTr="00430544">
        <w:trPr>
          <w:trHeight w:val="1113"/>
        </w:trPr>
        <w:tc>
          <w:tcPr>
            <w:tcW w:w="562" w:type="dxa"/>
          </w:tcPr>
          <w:p w14:paraId="6EAA437E" w14:textId="5A036A55" w:rsidR="00430544" w:rsidRDefault="00430544" w:rsidP="00430544">
            <w:pPr>
              <w:jc w:val="center"/>
              <w:rPr>
                <w:sz w:val="20"/>
                <w:szCs w:val="20"/>
              </w:rPr>
            </w:pPr>
            <w:r>
              <w:rPr>
                <w:rFonts w:hint="eastAsia"/>
                <w:sz w:val="20"/>
                <w:szCs w:val="20"/>
              </w:rPr>
              <w:t>9</w:t>
            </w:r>
          </w:p>
        </w:tc>
        <w:tc>
          <w:tcPr>
            <w:tcW w:w="5245" w:type="dxa"/>
          </w:tcPr>
          <w:p w14:paraId="2BA85CC8" w14:textId="77777777" w:rsidR="00430544" w:rsidRPr="009309DE" w:rsidRDefault="00430544" w:rsidP="00430544">
            <w:pPr>
              <w:rPr>
                <w:sz w:val="20"/>
                <w:szCs w:val="20"/>
              </w:rPr>
            </w:pPr>
            <w:r w:rsidRPr="009309DE">
              <w:rPr>
                <w:rFonts w:hint="eastAsia"/>
                <w:sz w:val="20"/>
                <w:szCs w:val="20"/>
              </w:rPr>
              <w:t>賃料</w:t>
            </w:r>
            <w:r w:rsidRPr="009309DE">
              <w:rPr>
                <w:sz w:val="20"/>
                <w:szCs w:val="20"/>
              </w:rPr>
              <w:t>428円／㎡・月額</w:t>
            </w:r>
          </w:p>
          <w:p w14:paraId="14EC1B02" w14:textId="74FC289D" w:rsidR="00430544" w:rsidRPr="009309DE" w:rsidRDefault="00430544" w:rsidP="00430544">
            <w:pPr>
              <w:rPr>
                <w:sz w:val="20"/>
                <w:szCs w:val="20"/>
              </w:rPr>
            </w:pPr>
            <w:r w:rsidRPr="009309DE">
              <w:rPr>
                <w:rFonts w:hint="eastAsia"/>
                <w:sz w:val="20"/>
                <w:szCs w:val="20"/>
              </w:rPr>
              <w:t>なんでこんなに安いのか？</w:t>
            </w:r>
          </w:p>
        </w:tc>
        <w:tc>
          <w:tcPr>
            <w:tcW w:w="9639" w:type="dxa"/>
            <w:vMerge w:val="restart"/>
          </w:tcPr>
          <w:p w14:paraId="40D4D44C" w14:textId="0050AAE0" w:rsidR="00430544" w:rsidRPr="009309DE" w:rsidRDefault="00430544" w:rsidP="00430544">
            <w:pPr>
              <w:ind w:firstLineChars="100" w:firstLine="200"/>
              <w:rPr>
                <w:sz w:val="20"/>
                <w:szCs w:val="20"/>
              </w:rPr>
            </w:pPr>
            <w:r w:rsidRPr="009309DE">
              <w:rPr>
                <w:sz w:val="20"/>
                <w:szCs w:val="20"/>
              </w:rPr>
              <w:t>IR事業用地の賃料については、土地を所管する大阪港湾局が専門家である不動産鑑定業者に鑑定を依頼し、不動産鑑定業者が、それぞれ責任を持って、適正に評価したものであり、その後、大阪市不動産評価審議会における審議・承認を経た上で戦略会議において決定し、当該賃料を前提として事業者公募を進めてきたものであり、適切な考え方のもと、適正な手続を経て設定したものです。</w:t>
            </w:r>
          </w:p>
        </w:tc>
      </w:tr>
      <w:tr w:rsidR="00430544" w14:paraId="13C80E54" w14:textId="77777777" w:rsidTr="00430544">
        <w:trPr>
          <w:trHeight w:val="1113"/>
        </w:trPr>
        <w:tc>
          <w:tcPr>
            <w:tcW w:w="562" w:type="dxa"/>
          </w:tcPr>
          <w:p w14:paraId="6F0BBDDB" w14:textId="17835FB7" w:rsidR="00430544" w:rsidRDefault="00430544" w:rsidP="00430544">
            <w:pPr>
              <w:jc w:val="center"/>
              <w:rPr>
                <w:sz w:val="20"/>
                <w:szCs w:val="20"/>
              </w:rPr>
            </w:pPr>
            <w:r>
              <w:rPr>
                <w:rFonts w:hint="eastAsia"/>
                <w:sz w:val="20"/>
                <w:szCs w:val="20"/>
              </w:rPr>
              <w:t>10</w:t>
            </w:r>
          </w:p>
        </w:tc>
        <w:tc>
          <w:tcPr>
            <w:tcW w:w="5245" w:type="dxa"/>
          </w:tcPr>
          <w:p w14:paraId="307F6EB3" w14:textId="63DF996A" w:rsidR="00430544" w:rsidRPr="009309DE" w:rsidRDefault="00430544" w:rsidP="00430544">
            <w:pPr>
              <w:rPr>
                <w:sz w:val="20"/>
                <w:szCs w:val="20"/>
              </w:rPr>
            </w:pPr>
            <w:r w:rsidRPr="009309DE">
              <w:rPr>
                <w:rFonts w:hint="eastAsia"/>
                <w:sz w:val="20"/>
                <w:szCs w:val="20"/>
              </w:rPr>
              <w:t>土地代の算出（約）</w:t>
            </w:r>
            <w:r w:rsidRPr="009309DE">
              <w:rPr>
                <w:sz w:val="20"/>
                <w:szCs w:val="20"/>
              </w:rPr>
              <w:t>400円／月の根拠は？</w:t>
            </w:r>
          </w:p>
        </w:tc>
        <w:tc>
          <w:tcPr>
            <w:tcW w:w="9639" w:type="dxa"/>
            <w:vMerge/>
          </w:tcPr>
          <w:p w14:paraId="23C6917C" w14:textId="77777777" w:rsidR="00430544" w:rsidRPr="009309DE" w:rsidRDefault="00430544" w:rsidP="00430544">
            <w:pPr>
              <w:rPr>
                <w:sz w:val="20"/>
                <w:szCs w:val="20"/>
              </w:rPr>
            </w:pPr>
          </w:p>
        </w:tc>
      </w:tr>
    </w:tbl>
    <w:p w14:paraId="3289DFD6" w14:textId="77777777" w:rsidR="00961D85" w:rsidRDefault="00961D85"/>
    <w:sectPr w:rsidR="00961D85" w:rsidSect="000411B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3659" w14:textId="77777777" w:rsidR="00663A02" w:rsidRDefault="00663A02" w:rsidP="00E354EB">
      <w:r>
        <w:separator/>
      </w:r>
    </w:p>
  </w:endnote>
  <w:endnote w:type="continuationSeparator" w:id="0">
    <w:p w14:paraId="0E5CD2DB" w14:textId="77777777" w:rsidR="00663A02" w:rsidRDefault="00663A02"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360C" w14:textId="77777777" w:rsidR="00663A02" w:rsidRDefault="00663A02" w:rsidP="00E354EB">
      <w:r>
        <w:separator/>
      </w:r>
    </w:p>
  </w:footnote>
  <w:footnote w:type="continuationSeparator" w:id="0">
    <w:p w14:paraId="012075D8" w14:textId="77777777" w:rsidR="00663A02" w:rsidRDefault="00663A02" w:rsidP="00E3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10B6A"/>
    <w:rsid w:val="0002236A"/>
    <w:rsid w:val="000411BF"/>
    <w:rsid w:val="002D5EAD"/>
    <w:rsid w:val="00430544"/>
    <w:rsid w:val="004646D0"/>
    <w:rsid w:val="0049415E"/>
    <w:rsid w:val="004A78E3"/>
    <w:rsid w:val="00517552"/>
    <w:rsid w:val="00571604"/>
    <w:rsid w:val="00576B74"/>
    <w:rsid w:val="005C22B8"/>
    <w:rsid w:val="00614D42"/>
    <w:rsid w:val="0064385A"/>
    <w:rsid w:val="0065291C"/>
    <w:rsid w:val="00663A02"/>
    <w:rsid w:val="006D61B7"/>
    <w:rsid w:val="006F34A4"/>
    <w:rsid w:val="00733983"/>
    <w:rsid w:val="00756E94"/>
    <w:rsid w:val="008D4858"/>
    <w:rsid w:val="00907949"/>
    <w:rsid w:val="00923E59"/>
    <w:rsid w:val="009309DE"/>
    <w:rsid w:val="00937DCA"/>
    <w:rsid w:val="00961D85"/>
    <w:rsid w:val="00A00596"/>
    <w:rsid w:val="00A42A69"/>
    <w:rsid w:val="00A70A85"/>
    <w:rsid w:val="00AC3563"/>
    <w:rsid w:val="00AE38AC"/>
    <w:rsid w:val="00B17A8E"/>
    <w:rsid w:val="00BB2BCC"/>
    <w:rsid w:val="00CF1764"/>
    <w:rsid w:val="00CF7E4A"/>
    <w:rsid w:val="00E354EB"/>
    <w:rsid w:val="00E43C32"/>
    <w:rsid w:val="00EF6EDC"/>
    <w:rsid w:val="00F25D7C"/>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西島　由美</cp:lastModifiedBy>
  <cp:revision>10</cp:revision>
  <cp:lastPrinted>2023-11-09T00:44:00Z</cp:lastPrinted>
  <dcterms:created xsi:type="dcterms:W3CDTF">2023-11-07T10:05:00Z</dcterms:created>
  <dcterms:modified xsi:type="dcterms:W3CDTF">2023-11-09T02:16:00Z</dcterms:modified>
</cp:coreProperties>
</file>