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F8A1" w14:textId="32E6D91F" w:rsidR="00F227C8" w:rsidRPr="00D162AB" w:rsidRDefault="00F227C8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D75CB0" w:rsidRPr="00D75CB0">
        <w:rPr>
          <w:rFonts w:asciiTheme="majorEastAsia" w:eastAsiaTheme="majorEastAsia" w:hAnsiTheme="majorEastAsia" w:hint="eastAsia"/>
          <w:b/>
          <w:sz w:val="24"/>
          <w:szCs w:val="24"/>
        </w:rPr>
        <w:t>都市整備部技術職員採用強化戦略事業委託業務</w:t>
      </w: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0814FF60" w14:textId="54EDA024" w:rsidR="00384796" w:rsidRPr="00D162AB" w:rsidRDefault="00A37C36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大阪府</w:t>
      </w:r>
      <w:r w:rsidR="00F227C8" w:rsidRPr="00D162AB">
        <w:rPr>
          <w:rFonts w:asciiTheme="majorEastAsia" w:eastAsiaTheme="majorEastAsia" w:hAnsiTheme="majorEastAsia" w:hint="eastAsia"/>
          <w:b/>
          <w:sz w:val="24"/>
          <w:szCs w:val="24"/>
        </w:rPr>
        <w:t>公募型プロポーザル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等事業者選定委員会</w:t>
      </w:r>
      <w:r w:rsidR="00F227C8" w:rsidRPr="00D162AB">
        <w:rPr>
          <w:rFonts w:asciiTheme="majorEastAsia" w:eastAsiaTheme="majorEastAsia" w:hAnsiTheme="majorEastAsia" w:hint="eastAsia"/>
          <w:b/>
          <w:sz w:val="24"/>
          <w:szCs w:val="24"/>
        </w:rPr>
        <w:t>審査結果</w:t>
      </w:r>
    </w:p>
    <w:p w14:paraId="11FD4E7E" w14:textId="77777777" w:rsidR="00117D42" w:rsidRPr="00F227C8" w:rsidRDefault="00117D42">
      <w:pPr>
        <w:rPr>
          <w:color w:val="FF0000"/>
        </w:rPr>
      </w:pPr>
    </w:p>
    <w:p w14:paraId="3DB8F3F1" w14:textId="12F6A6E3" w:rsidR="00C96FAD" w:rsidRPr="00D75CB0" w:rsidRDefault="00C96FAD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１　最優秀提案事業者</w:t>
      </w:r>
      <w:r w:rsidR="004C5CE9" w:rsidRPr="00D75CB0">
        <w:rPr>
          <w:rFonts w:ascii="ＭＳ 明朝" w:eastAsia="ＭＳ 明朝" w:hAnsi="ＭＳ 明朝" w:hint="eastAsia"/>
        </w:rPr>
        <w:t>（契約交渉の相手方）</w:t>
      </w:r>
    </w:p>
    <w:p w14:paraId="7B7338EB" w14:textId="0CB7C926" w:rsidR="00F227C8" w:rsidRPr="00D75CB0" w:rsidRDefault="00C96FAD" w:rsidP="00F227C8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 xml:space="preserve">　　</w:t>
      </w:r>
      <w:r w:rsidR="00F227C8" w:rsidRPr="00D75CB0">
        <w:rPr>
          <w:rFonts w:ascii="ＭＳ 明朝" w:eastAsia="ＭＳ 明朝" w:hAnsi="ＭＳ 明朝" w:hint="eastAsia"/>
        </w:rPr>
        <w:t>株式会社</w:t>
      </w:r>
      <w:r w:rsidR="00D75CB0">
        <w:rPr>
          <w:rFonts w:ascii="ＭＳ 明朝" w:eastAsia="ＭＳ 明朝" w:hAnsi="ＭＳ 明朝" w:hint="eastAsia"/>
        </w:rPr>
        <w:t>学情</w:t>
      </w:r>
    </w:p>
    <w:p w14:paraId="0E5B7D72" w14:textId="49C2D97D" w:rsidR="00C96FAD" w:rsidRPr="00D75CB0" w:rsidRDefault="00C96FAD">
      <w:pPr>
        <w:rPr>
          <w:rFonts w:ascii="ＭＳ 明朝" w:eastAsia="ＭＳ 明朝" w:hAnsi="ＭＳ 明朝"/>
          <w:spacing w:val="-2"/>
        </w:rPr>
      </w:pPr>
      <w:r w:rsidRPr="00D75CB0">
        <w:rPr>
          <w:rFonts w:ascii="ＭＳ 明朝" w:eastAsia="ＭＳ 明朝" w:hAnsi="ＭＳ 明朝" w:hint="eastAsia"/>
        </w:rPr>
        <w:t xml:space="preserve">　　</w:t>
      </w:r>
      <w:r w:rsidRPr="00D75CB0">
        <w:rPr>
          <w:rFonts w:ascii="ＭＳ 明朝" w:eastAsia="ＭＳ 明朝" w:hAnsi="ＭＳ 明朝" w:hint="eastAsia"/>
          <w:spacing w:val="-2"/>
        </w:rPr>
        <w:t>評価点</w:t>
      </w:r>
      <w:r w:rsidR="00F80C01" w:rsidRPr="00D75CB0">
        <w:rPr>
          <w:rFonts w:ascii="ＭＳ 明朝" w:eastAsia="ＭＳ 明朝" w:hAnsi="ＭＳ 明朝" w:hint="eastAsia"/>
          <w:spacing w:val="-2"/>
        </w:rPr>
        <w:t xml:space="preserve">　</w:t>
      </w:r>
      <w:r w:rsidR="007D0873">
        <w:rPr>
          <w:rFonts w:ascii="ＭＳ 明朝" w:eastAsia="ＭＳ 明朝" w:hAnsi="ＭＳ 明朝"/>
          <w:spacing w:val="-2"/>
        </w:rPr>
        <w:t>83.4</w:t>
      </w:r>
      <w:r w:rsidRPr="00D75CB0">
        <w:rPr>
          <w:rFonts w:ascii="ＭＳ 明朝" w:eastAsia="ＭＳ 明朝" w:hAnsi="ＭＳ 明朝" w:hint="eastAsia"/>
          <w:spacing w:val="-2"/>
        </w:rPr>
        <w:t>点</w:t>
      </w:r>
      <w:r w:rsidR="00F80C01" w:rsidRPr="00D75CB0">
        <w:rPr>
          <w:rFonts w:ascii="ＭＳ 明朝" w:eastAsia="ＭＳ 明朝" w:hAnsi="ＭＳ 明朝" w:hint="eastAsia"/>
          <w:spacing w:val="-2"/>
        </w:rPr>
        <w:t>（100点満点中）※</w:t>
      </w:r>
      <w:r w:rsidRPr="00D75CB0">
        <w:rPr>
          <w:rFonts w:ascii="ＭＳ 明朝" w:eastAsia="ＭＳ 明朝" w:hAnsi="ＭＳ 明朝" w:hint="eastAsia"/>
          <w:spacing w:val="-2"/>
        </w:rPr>
        <w:t>うち</w:t>
      </w:r>
      <w:r w:rsidR="00F80C01" w:rsidRPr="00D75CB0">
        <w:rPr>
          <w:rFonts w:ascii="ＭＳ 明朝" w:eastAsia="ＭＳ 明朝" w:hAnsi="ＭＳ 明朝" w:hint="eastAsia"/>
          <w:spacing w:val="-2"/>
        </w:rPr>
        <w:t>、</w:t>
      </w:r>
      <w:r w:rsidR="001F2693" w:rsidRPr="00D75CB0">
        <w:rPr>
          <w:rFonts w:ascii="ＭＳ 明朝" w:eastAsia="ＭＳ 明朝" w:hAnsi="ＭＳ 明朝" w:hint="eastAsia"/>
          <w:spacing w:val="-2"/>
        </w:rPr>
        <w:t>価格</w:t>
      </w:r>
      <w:r w:rsidR="001F2693" w:rsidRPr="007D0873">
        <w:rPr>
          <w:rFonts w:ascii="ＭＳ 明朝" w:eastAsia="ＭＳ 明朝" w:hAnsi="ＭＳ 明朝" w:hint="eastAsia"/>
          <w:spacing w:val="-2"/>
        </w:rPr>
        <w:t>点</w:t>
      </w:r>
      <w:r w:rsidR="007D0873" w:rsidRPr="007D0873">
        <w:rPr>
          <w:rFonts w:ascii="ＭＳ 明朝" w:eastAsia="ＭＳ 明朝" w:hAnsi="ＭＳ 明朝" w:hint="eastAsia"/>
          <w:spacing w:val="-2"/>
        </w:rPr>
        <w:t>９</w:t>
      </w:r>
      <w:r w:rsidRPr="007D0873">
        <w:rPr>
          <w:rFonts w:ascii="ＭＳ 明朝" w:eastAsia="ＭＳ 明朝" w:hAnsi="ＭＳ 明朝" w:hint="eastAsia"/>
          <w:spacing w:val="-2"/>
        </w:rPr>
        <w:t>点</w:t>
      </w:r>
      <w:r w:rsidR="001F2693" w:rsidRPr="007D0873">
        <w:rPr>
          <w:rFonts w:ascii="ＭＳ 明朝" w:eastAsia="ＭＳ 明朝" w:hAnsi="ＭＳ 明朝" w:hint="eastAsia"/>
          <w:spacing w:val="-2"/>
        </w:rPr>
        <w:t>：</w:t>
      </w:r>
      <w:r w:rsidRPr="00D75CB0">
        <w:rPr>
          <w:rFonts w:ascii="ＭＳ 明朝" w:eastAsia="ＭＳ 明朝" w:hAnsi="ＭＳ 明朝" w:hint="eastAsia"/>
          <w:spacing w:val="-2"/>
        </w:rPr>
        <w:t>提案金額</w:t>
      </w:r>
      <w:r w:rsidR="007D0873">
        <w:rPr>
          <w:rFonts w:ascii="ＭＳ 明朝" w:eastAsia="ＭＳ 明朝" w:hAnsi="ＭＳ 明朝"/>
          <w:spacing w:val="-2"/>
        </w:rPr>
        <w:t>9,927,500</w:t>
      </w:r>
      <w:r w:rsidR="00F42149" w:rsidRPr="00D75CB0">
        <w:rPr>
          <w:rFonts w:ascii="ＭＳ 明朝" w:eastAsia="ＭＳ 明朝" w:hAnsi="ＭＳ 明朝" w:hint="eastAsia"/>
          <w:spacing w:val="-2"/>
        </w:rPr>
        <w:t>円</w:t>
      </w:r>
    </w:p>
    <w:p w14:paraId="66E82B72" w14:textId="77777777" w:rsidR="00FF2394" w:rsidRPr="00D75CB0" w:rsidRDefault="00FF2394">
      <w:pPr>
        <w:rPr>
          <w:rFonts w:ascii="ＭＳ 明朝" w:eastAsia="ＭＳ 明朝" w:hAnsi="ＭＳ 明朝"/>
        </w:rPr>
      </w:pPr>
    </w:p>
    <w:p w14:paraId="73D7949F" w14:textId="77777777" w:rsidR="00C96FAD" w:rsidRPr="00D75CB0" w:rsidRDefault="00F227C8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２</w:t>
      </w:r>
      <w:r w:rsidR="00C96FAD" w:rsidRPr="00D75CB0">
        <w:rPr>
          <w:rFonts w:ascii="ＭＳ 明朝" w:eastAsia="ＭＳ 明朝" w:hAnsi="ＭＳ 明朝" w:hint="eastAsia"/>
        </w:rPr>
        <w:t xml:space="preserve">　提案結果の概要</w:t>
      </w:r>
    </w:p>
    <w:p w14:paraId="0C18F040" w14:textId="12247E53" w:rsidR="00214AAD" w:rsidRPr="00D75CB0" w:rsidRDefault="00C96FAD" w:rsidP="00214AAD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提案事業者　全</w:t>
      </w:r>
      <w:r w:rsidR="00D75CB0">
        <w:rPr>
          <w:rFonts w:ascii="ＭＳ 明朝" w:eastAsia="ＭＳ 明朝" w:hAnsi="ＭＳ 明朝" w:hint="eastAsia"/>
        </w:rPr>
        <w:t>２</w:t>
      </w:r>
      <w:r w:rsidRPr="00D75CB0">
        <w:rPr>
          <w:rFonts w:ascii="ＭＳ 明朝" w:eastAsia="ＭＳ 明朝" w:hAnsi="ＭＳ 明朝" w:hint="eastAsia"/>
        </w:rPr>
        <w:t>者</w:t>
      </w:r>
      <w:r w:rsidR="00214AAD" w:rsidRPr="00D75CB0">
        <w:rPr>
          <w:rFonts w:ascii="ＭＳ 明朝" w:eastAsia="ＭＳ 明朝" w:hAnsi="ＭＳ 明朝" w:hint="eastAsia"/>
        </w:rPr>
        <w:t>（申込順）</w:t>
      </w:r>
    </w:p>
    <w:p w14:paraId="20D56153" w14:textId="553714B9" w:rsidR="00411983" w:rsidRPr="00D75CB0" w:rsidRDefault="00F42149" w:rsidP="00F42149">
      <w:pPr>
        <w:ind w:firstLineChars="300" w:firstLine="630"/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・</w:t>
      </w:r>
      <w:r w:rsidR="00E52A7B" w:rsidRPr="00D75CB0">
        <w:rPr>
          <w:rFonts w:ascii="ＭＳ 明朝" w:eastAsia="ＭＳ 明朝" w:hAnsi="ＭＳ 明朝" w:hint="eastAsia"/>
        </w:rPr>
        <w:t>株式会社</w:t>
      </w:r>
      <w:r w:rsidR="00D75CB0">
        <w:rPr>
          <w:rFonts w:ascii="ＭＳ 明朝" w:eastAsia="ＭＳ 明朝" w:hAnsi="ＭＳ 明朝" w:hint="eastAsia"/>
        </w:rPr>
        <w:t>マイナビ</w:t>
      </w:r>
    </w:p>
    <w:p w14:paraId="131EE79B" w14:textId="15CE6E7D" w:rsidR="00E52A7B" w:rsidRPr="00D75CB0" w:rsidRDefault="00E52A7B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 xml:space="preserve">　　　</w:t>
      </w:r>
      <w:r w:rsidR="00F42149" w:rsidRPr="00D75CB0">
        <w:rPr>
          <w:rFonts w:ascii="ＭＳ 明朝" w:eastAsia="ＭＳ 明朝" w:hAnsi="ＭＳ 明朝" w:hint="eastAsia"/>
        </w:rPr>
        <w:t>・</w:t>
      </w:r>
      <w:r w:rsidR="00D75CB0" w:rsidRPr="00D75CB0">
        <w:rPr>
          <w:rFonts w:ascii="ＭＳ 明朝" w:eastAsia="ＭＳ 明朝" w:hAnsi="ＭＳ 明朝" w:hint="eastAsia"/>
        </w:rPr>
        <w:t>株式会社</w:t>
      </w:r>
      <w:r w:rsidR="00D75CB0">
        <w:rPr>
          <w:rFonts w:ascii="ＭＳ 明朝" w:eastAsia="ＭＳ 明朝" w:hAnsi="ＭＳ 明朝" w:hint="eastAsia"/>
        </w:rPr>
        <w:t>学情</w:t>
      </w:r>
    </w:p>
    <w:p w14:paraId="42B5794F" w14:textId="38942600" w:rsidR="00EF5191" w:rsidRPr="00D75CB0" w:rsidRDefault="00677E56" w:rsidP="00D75CB0">
      <w:pPr>
        <w:rPr>
          <w:rFonts w:ascii="ＭＳ 明朝" w:eastAsia="ＭＳ 明朝" w:hAnsi="ＭＳ 明朝"/>
          <w:color w:val="FF0000"/>
        </w:rPr>
      </w:pPr>
      <w:r w:rsidRPr="00D75CB0">
        <w:rPr>
          <w:rFonts w:ascii="ＭＳ 明朝" w:eastAsia="ＭＳ 明朝" w:hAnsi="ＭＳ 明朝" w:hint="eastAsia"/>
          <w:color w:val="FF0000"/>
        </w:rPr>
        <w:t xml:space="preserve">　</w:t>
      </w:r>
    </w:p>
    <w:p w14:paraId="0FF9C829" w14:textId="67BC5CAC" w:rsidR="00B8210D" w:rsidRPr="00D75CB0" w:rsidRDefault="009837EE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 xml:space="preserve">　(</w:t>
      </w:r>
      <w:r w:rsidR="00D75CB0">
        <w:rPr>
          <w:rFonts w:ascii="ＭＳ 明朝" w:eastAsia="ＭＳ 明朝" w:hAnsi="ＭＳ 明朝" w:hint="eastAsia"/>
        </w:rPr>
        <w:t>2</w:t>
      </w:r>
      <w:r w:rsidRPr="00D75CB0">
        <w:rPr>
          <w:rFonts w:ascii="ＭＳ 明朝" w:eastAsia="ＭＳ 明朝" w:hAnsi="ＭＳ 明朝" w:hint="eastAsia"/>
        </w:rPr>
        <w:t>)</w:t>
      </w:r>
      <w:r w:rsidR="00B8210D" w:rsidRPr="00D75CB0">
        <w:rPr>
          <w:rFonts w:ascii="ＭＳ 明朝" w:eastAsia="ＭＳ 明朝" w:hAnsi="ＭＳ 明朝" w:hint="eastAsia"/>
        </w:rPr>
        <w:t xml:space="preserve">　最優秀提案事業者の選定理由</w:t>
      </w:r>
    </w:p>
    <w:p w14:paraId="49138F50" w14:textId="22501E4F" w:rsidR="00DA567D" w:rsidRPr="00D75CB0" w:rsidRDefault="009B2B79" w:rsidP="00D156D7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D75CB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2019C3" w:rsidRPr="00D75CB0">
        <w:rPr>
          <w:rFonts w:ascii="ＭＳ 明朝" w:eastAsia="ＭＳ 明朝" w:hAnsi="ＭＳ 明朝" w:hint="eastAsia"/>
          <w:color w:val="000000" w:themeColor="text1"/>
        </w:rPr>
        <w:t>・</w:t>
      </w:r>
      <w:r w:rsidR="00D156D7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D156D7" w:rsidRPr="00D156D7">
        <w:rPr>
          <w:rFonts w:ascii="ＭＳ 明朝" w:eastAsia="ＭＳ 明朝" w:hAnsi="ＭＳ 明朝" w:hint="eastAsia"/>
          <w:color w:val="000000" w:themeColor="text1"/>
        </w:rPr>
        <w:t>提案内容全体を通して、ターゲット層への訴求力を最大限高めるため、注力すべきポイントを</w:t>
      </w:r>
      <w:r w:rsidR="00D156D7">
        <w:rPr>
          <w:rFonts w:ascii="ＭＳ 明朝" w:eastAsia="ＭＳ 明朝" w:hAnsi="ＭＳ 明朝" w:hint="eastAsia"/>
          <w:color w:val="000000" w:themeColor="text1"/>
        </w:rPr>
        <w:t>的確</w:t>
      </w:r>
      <w:r w:rsidR="00D156D7" w:rsidRPr="00D156D7">
        <w:rPr>
          <w:rFonts w:ascii="ＭＳ 明朝" w:eastAsia="ＭＳ 明朝" w:hAnsi="ＭＳ 明朝" w:hint="eastAsia"/>
          <w:color w:val="000000" w:themeColor="text1"/>
        </w:rPr>
        <w:t>に設定しており、費用対効果に優れる。</w:t>
      </w:r>
    </w:p>
    <w:p w14:paraId="42441211" w14:textId="12366CA0" w:rsidR="009B2B79" w:rsidRDefault="00B211FE" w:rsidP="00D156D7">
      <w:pPr>
        <w:ind w:left="776" w:hangingChars="400" w:hanging="776"/>
        <w:rPr>
          <w:rFonts w:ascii="ＭＳ 明朝" w:eastAsia="ＭＳ 明朝" w:hAnsi="ＭＳ 明朝"/>
          <w:color w:val="000000" w:themeColor="text1"/>
          <w:spacing w:val="-8"/>
        </w:rPr>
      </w:pPr>
      <w:r w:rsidRPr="00D75CB0">
        <w:rPr>
          <w:rFonts w:ascii="ＭＳ 明朝" w:eastAsia="ＭＳ 明朝" w:hAnsi="ＭＳ 明朝" w:hint="eastAsia"/>
          <w:color w:val="000000" w:themeColor="text1"/>
          <w:spacing w:val="-8"/>
        </w:rPr>
        <w:t xml:space="preserve">　　　・</w:t>
      </w:r>
      <w:r w:rsidR="00D156D7">
        <w:rPr>
          <w:rFonts w:ascii="ＭＳ 明朝" w:eastAsia="ＭＳ 明朝" w:hAnsi="ＭＳ 明朝" w:hint="eastAsia"/>
          <w:color w:val="000000" w:themeColor="text1"/>
          <w:spacing w:val="-8"/>
        </w:rPr>
        <w:t xml:space="preserve"> </w:t>
      </w:r>
      <w:r w:rsidR="00D156D7" w:rsidRPr="00D156D7">
        <w:rPr>
          <w:rFonts w:ascii="ＭＳ 明朝" w:eastAsia="ＭＳ 明朝" w:hAnsi="ＭＳ 明朝" w:hint="eastAsia"/>
          <w:color w:val="000000" w:themeColor="text1"/>
          <w:spacing w:val="-8"/>
        </w:rPr>
        <w:t>採用イベントへの出展数が多いことに加え、ブースに呼び込む専属の人員を配置するなど、プッシュ型の広報となっており効果が見込める。</w:t>
      </w:r>
    </w:p>
    <w:p w14:paraId="4CF1E4CE" w14:textId="77777777" w:rsidR="00D156D7" w:rsidRPr="00D75CB0" w:rsidRDefault="00D156D7" w:rsidP="00D156D7">
      <w:pPr>
        <w:ind w:left="840" w:hangingChars="400" w:hanging="840"/>
        <w:rPr>
          <w:rFonts w:ascii="ＭＳ 明朝" w:eastAsia="ＭＳ 明朝" w:hAnsi="ＭＳ 明朝" w:hint="eastAsia"/>
          <w:color w:val="000000" w:themeColor="text1"/>
        </w:rPr>
      </w:pPr>
    </w:p>
    <w:p w14:paraId="4B69E3DC" w14:textId="133490C2" w:rsidR="00B8210D" w:rsidRPr="00D75CB0" w:rsidRDefault="00117D42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 xml:space="preserve">　(</w:t>
      </w:r>
      <w:r w:rsidR="00515BAF">
        <w:rPr>
          <w:rFonts w:ascii="ＭＳ 明朝" w:eastAsia="ＭＳ 明朝" w:hAnsi="ＭＳ 明朝"/>
        </w:rPr>
        <w:t>3</w:t>
      </w:r>
      <w:r w:rsidRPr="00D75CB0">
        <w:rPr>
          <w:rFonts w:ascii="ＭＳ 明朝" w:eastAsia="ＭＳ 明朝" w:hAnsi="ＭＳ 明朝" w:hint="eastAsia"/>
        </w:rPr>
        <w:t>)</w:t>
      </w:r>
      <w:r w:rsidR="00F227C8" w:rsidRPr="00D75CB0">
        <w:rPr>
          <w:rFonts w:ascii="ＭＳ 明朝" w:eastAsia="ＭＳ 明朝" w:hAnsi="ＭＳ 明朝" w:hint="eastAsia"/>
        </w:rPr>
        <w:t xml:space="preserve">　選定委員会委員（五十音順</w:t>
      </w:r>
      <w:r w:rsidRPr="00D75CB0">
        <w:rPr>
          <w:rFonts w:ascii="ＭＳ 明朝" w:eastAsia="ＭＳ 明朝" w:hAnsi="ＭＳ 明朝" w:hint="eastAsia"/>
        </w:rPr>
        <w:t>、敬称略）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1417"/>
        <w:gridCol w:w="3312"/>
      </w:tblGrid>
      <w:tr w:rsidR="002E050F" w:rsidRPr="00D75CB0" w14:paraId="0381043E" w14:textId="77777777" w:rsidTr="00D75CB0">
        <w:trPr>
          <w:trHeight w:val="361"/>
        </w:trPr>
        <w:tc>
          <w:tcPr>
            <w:tcW w:w="3261" w:type="dxa"/>
          </w:tcPr>
          <w:p w14:paraId="38573EB9" w14:textId="77777777" w:rsidR="00F227C8" w:rsidRPr="00D75CB0" w:rsidRDefault="00D162AB" w:rsidP="00117D4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所属・職名等</w:t>
            </w:r>
          </w:p>
        </w:tc>
        <w:tc>
          <w:tcPr>
            <w:tcW w:w="1417" w:type="dxa"/>
            <w:vAlign w:val="center"/>
          </w:tcPr>
          <w:p w14:paraId="060E03D8" w14:textId="77777777" w:rsidR="00F227C8" w:rsidRPr="00D75CB0" w:rsidRDefault="00F227C8" w:rsidP="00117D4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12" w:type="dxa"/>
            <w:vAlign w:val="center"/>
          </w:tcPr>
          <w:p w14:paraId="62B637A1" w14:textId="6F699C94" w:rsidR="00F227C8" w:rsidRPr="00D75CB0" w:rsidRDefault="00F227C8" w:rsidP="00117D4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選　任　理　由</w:t>
            </w:r>
          </w:p>
        </w:tc>
      </w:tr>
      <w:tr w:rsidR="002E050F" w:rsidRPr="00D75CB0" w14:paraId="40A23AA1" w14:textId="77777777" w:rsidTr="00D75CB0">
        <w:trPr>
          <w:trHeight w:val="838"/>
        </w:trPr>
        <w:tc>
          <w:tcPr>
            <w:tcW w:w="3261" w:type="dxa"/>
            <w:vAlign w:val="center"/>
          </w:tcPr>
          <w:p w14:paraId="578E9005" w14:textId="59C464F1" w:rsidR="00F227C8" w:rsidRPr="00D75CB0" w:rsidRDefault="00D75CB0" w:rsidP="00971496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龍谷大学　非常勤講師</w:t>
            </w:r>
          </w:p>
        </w:tc>
        <w:tc>
          <w:tcPr>
            <w:tcW w:w="1417" w:type="dxa"/>
            <w:vAlign w:val="center"/>
          </w:tcPr>
          <w:p w14:paraId="1337F14D" w14:textId="728EC8C3" w:rsidR="00F227C8" w:rsidRPr="00D75CB0" w:rsidRDefault="00D75CB0" w:rsidP="000C48DF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岸本　文利</w:t>
            </w:r>
          </w:p>
        </w:tc>
        <w:tc>
          <w:tcPr>
            <w:tcW w:w="3312" w:type="dxa"/>
            <w:vAlign w:val="center"/>
          </w:tcPr>
          <w:p w14:paraId="6430D683" w14:textId="54CE21EE" w:rsidR="00F227C8" w:rsidRPr="00D75CB0" w:rsidRDefault="00515BAF" w:rsidP="005F1DF0">
            <w:pPr>
              <w:rPr>
                <w:rFonts w:ascii="ＭＳ 明朝" w:eastAsia="ＭＳ 明朝" w:hAnsi="ＭＳ 明朝"/>
              </w:rPr>
            </w:pPr>
            <w:r w:rsidRPr="00515BAF">
              <w:rPr>
                <w:rFonts w:ascii="ＭＳ 明朝" w:eastAsia="ＭＳ 明朝" w:hAnsi="ＭＳ 明朝" w:hint="eastAsia"/>
              </w:rPr>
              <w:t>効率的な広報PRや各種情報発信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515BAF">
              <w:rPr>
                <w:rFonts w:ascii="ＭＳ 明朝" w:eastAsia="ＭＳ 明朝" w:hAnsi="ＭＳ 明朝" w:hint="eastAsia"/>
              </w:rPr>
              <w:t>観点から審査いただくため。</w:t>
            </w:r>
          </w:p>
        </w:tc>
      </w:tr>
      <w:tr w:rsidR="004E3912" w:rsidRPr="00D75CB0" w14:paraId="75812162" w14:textId="77777777" w:rsidTr="00D75CB0">
        <w:trPr>
          <w:trHeight w:val="863"/>
        </w:trPr>
        <w:tc>
          <w:tcPr>
            <w:tcW w:w="3261" w:type="dxa"/>
            <w:vAlign w:val="center"/>
          </w:tcPr>
          <w:p w14:paraId="3A0C6E89" w14:textId="77777777" w:rsidR="004E3912" w:rsidRPr="00D75CB0" w:rsidRDefault="00832105" w:rsidP="004E391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大阪弁護士会</w:t>
            </w:r>
          </w:p>
          <w:p w14:paraId="5A285C89" w14:textId="255DE0C9" w:rsidR="00832105" w:rsidRPr="00D75CB0" w:rsidRDefault="00832105" w:rsidP="004E391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（松田・澤田法律事務所）</w:t>
            </w:r>
          </w:p>
        </w:tc>
        <w:tc>
          <w:tcPr>
            <w:tcW w:w="1417" w:type="dxa"/>
            <w:vAlign w:val="center"/>
          </w:tcPr>
          <w:p w14:paraId="5972CA29" w14:textId="477E8F6F" w:rsidR="004E3912" w:rsidRPr="00D75CB0" w:rsidRDefault="00832105" w:rsidP="000C48DF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澤田　裕和</w:t>
            </w:r>
          </w:p>
        </w:tc>
        <w:tc>
          <w:tcPr>
            <w:tcW w:w="3312" w:type="dxa"/>
            <w:vAlign w:val="center"/>
          </w:tcPr>
          <w:p w14:paraId="23C2714B" w14:textId="466AEACD" w:rsidR="004E3912" w:rsidRPr="00D75CB0" w:rsidRDefault="00832105" w:rsidP="005F1DF0">
            <w:pPr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審査過程の透明性・公平性の担保について審査いただくため。</w:t>
            </w:r>
          </w:p>
        </w:tc>
      </w:tr>
      <w:tr w:rsidR="002E050F" w:rsidRPr="00D75CB0" w14:paraId="48ADE968" w14:textId="77777777" w:rsidTr="00D75CB0">
        <w:trPr>
          <w:trHeight w:val="754"/>
        </w:trPr>
        <w:tc>
          <w:tcPr>
            <w:tcW w:w="3261" w:type="dxa"/>
            <w:vAlign w:val="center"/>
          </w:tcPr>
          <w:p w14:paraId="5D2A7E7B" w14:textId="77777777" w:rsidR="00D75CB0" w:rsidRDefault="00D75CB0" w:rsidP="00214AAD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一般社団法</w:t>
            </w:r>
            <w:r>
              <w:rPr>
                <w:rFonts w:ascii="ＭＳ 明朝" w:eastAsia="ＭＳ 明朝" w:hAnsi="ＭＳ 明朝" w:hint="eastAsia"/>
              </w:rPr>
              <w:t>人</w:t>
            </w:r>
          </w:p>
          <w:p w14:paraId="2AB00091" w14:textId="42432693" w:rsidR="00832105" w:rsidRPr="00D75CB0" w:rsidRDefault="00D75CB0" w:rsidP="00D75CB0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大阪府中小企業診断協会　理事</w:t>
            </w:r>
          </w:p>
        </w:tc>
        <w:tc>
          <w:tcPr>
            <w:tcW w:w="1417" w:type="dxa"/>
            <w:vAlign w:val="center"/>
          </w:tcPr>
          <w:p w14:paraId="3D12787E" w14:textId="2C51219B" w:rsidR="00F227C8" w:rsidRPr="00D75CB0" w:rsidRDefault="00D75CB0" w:rsidP="000C48DF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古川　佳靖</w:t>
            </w:r>
          </w:p>
        </w:tc>
        <w:tc>
          <w:tcPr>
            <w:tcW w:w="3312" w:type="dxa"/>
            <w:vAlign w:val="center"/>
          </w:tcPr>
          <w:p w14:paraId="08A54DFF" w14:textId="38182338" w:rsidR="00126C06" w:rsidRPr="00D75CB0" w:rsidRDefault="00515BAF" w:rsidP="005F1DF0">
            <w:pPr>
              <w:rPr>
                <w:rFonts w:ascii="ＭＳ 明朝" w:eastAsia="ＭＳ 明朝" w:hAnsi="ＭＳ 明朝"/>
              </w:rPr>
            </w:pPr>
            <w:r w:rsidRPr="00515BAF">
              <w:rPr>
                <w:rFonts w:ascii="ＭＳ 明朝" w:eastAsia="ＭＳ 明朝" w:hAnsi="ＭＳ 明朝" w:hint="eastAsia"/>
              </w:rPr>
              <w:t>就職・転職活動のトレンドや事業継続性の観点から審査いただくため。</w:t>
            </w:r>
          </w:p>
        </w:tc>
      </w:tr>
    </w:tbl>
    <w:p w14:paraId="52E01658" w14:textId="77777777" w:rsidR="005B35B2" w:rsidRPr="00F227C8" w:rsidRDefault="005B35B2" w:rsidP="00B57E1A">
      <w:pPr>
        <w:rPr>
          <w:rFonts w:asciiTheme="majorEastAsia" w:eastAsiaTheme="majorEastAsia" w:hAnsiTheme="majorEastAsia"/>
          <w:color w:val="FF0000"/>
          <w:sz w:val="22"/>
        </w:rPr>
      </w:pPr>
    </w:p>
    <w:sectPr w:rsidR="005B35B2" w:rsidRPr="00F227C8" w:rsidSect="00675FD3">
      <w:headerReference w:type="default" r:id="rId8"/>
      <w:pgSz w:w="11906" w:h="16838" w:code="9"/>
      <w:pgMar w:top="1843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2D40" w14:textId="77777777" w:rsidR="008C0628" w:rsidRDefault="008C0628" w:rsidP="00DA34A2">
      <w:r>
        <w:separator/>
      </w:r>
    </w:p>
  </w:endnote>
  <w:endnote w:type="continuationSeparator" w:id="0">
    <w:p w14:paraId="2291B9A1" w14:textId="77777777" w:rsidR="008C0628" w:rsidRDefault="008C0628" w:rsidP="00D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D30E" w14:textId="77777777" w:rsidR="008C0628" w:rsidRDefault="008C0628" w:rsidP="00DA34A2">
      <w:r>
        <w:separator/>
      </w:r>
    </w:p>
  </w:footnote>
  <w:footnote w:type="continuationSeparator" w:id="0">
    <w:p w14:paraId="519778AE" w14:textId="77777777" w:rsidR="008C0628" w:rsidRDefault="008C0628" w:rsidP="00DA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0504" w14:textId="77777777" w:rsidR="00E92367" w:rsidRDefault="00E92367" w:rsidP="00E9236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892"/>
    <w:multiLevelType w:val="hybridMultilevel"/>
    <w:tmpl w:val="AC061442"/>
    <w:lvl w:ilvl="0" w:tplc="A618776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89A21E1"/>
    <w:multiLevelType w:val="hybridMultilevel"/>
    <w:tmpl w:val="14B6D02C"/>
    <w:lvl w:ilvl="0" w:tplc="37981EA6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D"/>
    <w:rsid w:val="000814AD"/>
    <w:rsid w:val="000A077F"/>
    <w:rsid w:val="000A3C6C"/>
    <w:rsid w:val="000C48DF"/>
    <w:rsid w:val="000D0494"/>
    <w:rsid w:val="0010731B"/>
    <w:rsid w:val="00117D42"/>
    <w:rsid w:val="00121C2D"/>
    <w:rsid w:val="00126C06"/>
    <w:rsid w:val="00152B03"/>
    <w:rsid w:val="001A2D01"/>
    <w:rsid w:val="001B1C41"/>
    <w:rsid w:val="001E7381"/>
    <w:rsid w:val="001F2693"/>
    <w:rsid w:val="002019C3"/>
    <w:rsid w:val="00214AAD"/>
    <w:rsid w:val="00223829"/>
    <w:rsid w:val="002553E9"/>
    <w:rsid w:val="00295726"/>
    <w:rsid w:val="002B228E"/>
    <w:rsid w:val="002E050F"/>
    <w:rsid w:val="002E16B5"/>
    <w:rsid w:val="002F4500"/>
    <w:rsid w:val="0032759A"/>
    <w:rsid w:val="00365322"/>
    <w:rsid w:val="00384796"/>
    <w:rsid w:val="003A3270"/>
    <w:rsid w:val="003A73CA"/>
    <w:rsid w:val="00411983"/>
    <w:rsid w:val="00420A06"/>
    <w:rsid w:val="00433EA5"/>
    <w:rsid w:val="00495B12"/>
    <w:rsid w:val="004C5CE9"/>
    <w:rsid w:val="004E3912"/>
    <w:rsid w:val="005068B0"/>
    <w:rsid w:val="00515BAF"/>
    <w:rsid w:val="00572A05"/>
    <w:rsid w:val="005B35B2"/>
    <w:rsid w:val="005F1DF0"/>
    <w:rsid w:val="00654B09"/>
    <w:rsid w:val="00675FD3"/>
    <w:rsid w:val="00677E56"/>
    <w:rsid w:val="006B173A"/>
    <w:rsid w:val="006B3939"/>
    <w:rsid w:val="006E2D33"/>
    <w:rsid w:val="006E3A5E"/>
    <w:rsid w:val="0071279B"/>
    <w:rsid w:val="00742351"/>
    <w:rsid w:val="00795A17"/>
    <w:rsid w:val="007D0873"/>
    <w:rsid w:val="007E452F"/>
    <w:rsid w:val="00832105"/>
    <w:rsid w:val="008C0628"/>
    <w:rsid w:val="008D3E21"/>
    <w:rsid w:val="008E3B6C"/>
    <w:rsid w:val="008F77F3"/>
    <w:rsid w:val="00912B67"/>
    <w:rsid w:val="00935AE8"/>
    <w:rsid w:val="00971496"/>
    <w:rsid w:val="009837EE"/>
    <w:rsid w:val="00985F5B"/>
    <w:rsid w:val="009A725F"/>
    <w:rsid w:val="009B2B79"/>
    <w:rsid w:val="009C7995"/>
    <w:rsid w:val="009D0141"/>
    <w:rsid w:val="00A37C36"/>
    <w:rsid w:val="00A7624E"/>
    <w:rsid w:val="00A96A6E"/>
    <w:rsid w:val="00B211FE"/>
    <w:rsid w:val="00B228BD"/>
    <w:rsid w:val="00B33858"/>
    <w:rsid w:val="00B57E1A"/>
    <w:rsid w:val="00B8210D"/>
    <w:rsid w:val="00BC58B2"/>
    <w:rsid w:val="00C02724"/>
    <w:rsid w:val="00C1029C"/>
    <w:rsid w:val="00C96FAD"/>
    <w:rsid w:val="00D039D9"/>
    <w:rsid w:val="00D156D7"/>
    <w:rsid w:val="00D162AB"/>
    <w:rsid w:val="00D71C60"/>
    <w:rsid w:val="00D75CB0"/>
    <w:rsid w:val="00D8389A"/>
    <w:rsid w:val="00DA34A2"/>
    <w:rsid w:val="00DA567D"/>
    <w:rsid w:val="00DC67A6"/>
    <w:rsid w:val="00E52A7B"/>
    <w:rsid w:val="00E92367"/>
    <w:rsid w:val="00EA3AAA"/>
    <w:rsid w:val="00EF115D"/>
    <w:rsid w:val="00EF5191"/>
    <w:rsid w:val="00F227C8"/>
    <w:rsid w:val="00F42149"/>
    <w:rsid w:val="00F618A7"/>
    <w:rsid w:val="00F715F2"/>
    <w:rsid w:val="00F80C01"/>
    <w:rsid w:val="00FF23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94803D2"/>
  <w15:docId w15:val="{4A2EC1CB-A959-4846-A61E-0C74C2D4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6FA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6FAD"/>
  </w:style>
  <w:style w:type="paragraph" w:styleId="a5">
    <w:name w:val="Closing"/>
    <w:basedOn w:val="a"/>
    <w:link w:val="a6"/>
    <w:uiPriority w:val="99"/>
    <w:semiHidden/>
    <w:unhideWhenUsed/>
    <w:rsid w:val="00C96FA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96FAD"/>
  </w:style>
  <w:style w:type="table" w:styleId="a7">
    <w:name w:val="Table Grid"/>
    <w:basedOn w:val="a1"/>
    <w:uiPriority w:val="59"/>
    <w:rsid w:val="001E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4A2"/>
  </w:style>
  <w:style w:type="paragraph" w:styleId="aa">
    <w:name w:val="footer"/>
    <w:basedOn w:val="a"/>
    <w:link w:val="ab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4A2"/>
  </w:style>
  <w:style w:type="paragraph" w:styleId="ac">
    <w:name w:val="List Paragraph"/>
    <w:basedOn w:val="a"/>
    <w:uiPriority w:val="34"/>
    <w:qFormat/>
    <w:rsid w:val="00D71C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C48D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48D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48D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48D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5405-E248-4F6B-8EA8-33E86AD8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延藤　仁志</cp:lastModifiedBy>
  <cp:revision>16</cp:revision>
  <cp:lastPrinted>2025-07-17T02:55:00Z</cp:lastPrinted>
  <dcterms:created xsi:type="dcterms:W3CDTF">2025-07-10T08:30:00Z</dcterms:created>
  <dcterms:modified xsi:type="dcterms:W3CDTF">2025-08-29T08:26:00Z</dcterms:modified>
</cp:coreProperties>
</file>