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27BC" w14:textId="085DA35B" w:rsidR="006972A5" w:rsidRDefault="00B32384" w:rsidP="000F6663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09E66" wp14:editId="4BCD3346">
                <wp:simplePos x="0" y="0"/>
                <wp:positionH relativeFrom="margin">
                  <wp:posOffset>5469255</wp:posOffset>
                </wp:positionH>
                <wp:positionV relativeFrom="paragraph">
                  <wp:posOffset>-302260</wp:posOffset>
                </wp:positionV>
                <wp:extent cx="711200" cy="3048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4223C" w14:textId="43F7333D" w:rsidR="00B32384" w:rsidRPr="00E93B99" w:rsidRDefault="00A97313" w:rsidP="00B323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93B99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 w:rsidR="00E93B99" w:rsidRPr="00E93B99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509E66" id="正方形/長方形 1" o:spid="_x0000_s1026" style="position:absolute;left:0;text-align:left;margin-left:430.65pt;margin-top:-23.8pt;width:56pt;height:2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" fillcolor="window" strokecolor="windowText">
                <v:textbox>
                  <w:txbxContent>
                    <w:p w14:paraId="7284223C" w14:textId="43F7333D" w:rsidR="00B32384" w:rsidRPr="00E93B99" w:rsidRDefault="00A97313" w:rsidP="00B3238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E93B99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 w:rsidR="00E93B99" w:rsidRPr="00E93B99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7D45" w:rsidRPr="00697D45">
        <w:rPr>
          <w:rFonts w:ascii="Meiryo UI" w:eastAsia="Meiryo UI" w:hAnsi="Meiryo UI" w:hint="eastAsia"/>
        </w:rPr>
        <w:t>中之島ゲート川口周辺</w:t>
      </w:r>
      <w:r w:rsidR="00697D45">
        <w:rPr>
          <w:rFonts w:ascii="Meiryo UI" w:eastAsia="Meiryo UI" w:hAnsi="Meiryo UI" w:hint="eastAsia"/>
        </w:rPr>
        <w:t>エリア</w:t>
      </w:r>
      <w:r w:rsidR="00697D45" w:rsidRPr="00697D45">
        <w:rPr>
          <w:rFonts w:ascii="Meiryo UI" w:eastAsia="Meiryo UI" w:hAnsi="Meiryo UI" w:hint="eastAsia"/>
        </w:rPr>
        <w:t>水辺活性化協議会</w:t>
      </w:r>
      <w:r w:rsidR="000F6663">
        <w:rPr>
          <w:rFonts w:ascii="Meiryo UI" w:eastAsia="Meiryo UI" w:hAnsi="Meiryo UI" w:hint="eastAsia"/>
        </w:rPr>
        <w:t>規約</w:t>
      </w:r>
    </w:p>
    <w:p w14:paraId="2B6432C9" w14:textId="77777777" w:rsidR="00697D45" w:rsidRDefault="00697D45">
      <w:pPr>
        <w:rPr>
          <w:rFonts w:ascii="Meiryo UI" w:eastAsia="Meiryo UI" w:hAnsi="Meiryo UI"/>
        </w:rPr>
      </w:pPr>
    </w:p>
    <w:p w14:paraId="3DFD1A8B" w14:textId="77777777" w:rsidR="00697D45" w:rsidRDefault="00697D4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（名称）</w:t>
      </w:r>
    </w:p>
    <w:p w14:paraId="31F011F3" w14:textId="77777777" w:rsidR="00697D45" w:rsidRDefault="00697D45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第1条</w:t>
      </w:r>
      <w:r w:rsidR="000A4615">
        <w:rPr>
          <w:rFonts w:ascii="Meiryo UI" w:eastAsia="Meiryo UI" w:hAnsi="Meiryo UI" w:hint="eastAsia"/>
        </w:rPr>
        <w:t xml:space="preserve">　本会は、中之島ゲート川口周辺エリア水辺</w:t>
      </w:r>
      <w:bookmarkStart w:id="0" w:name="_GoBack"/>
      <w:bookmarkEnd w:id="0"/>
      <w:r w:rsidR="000A4615">
        <w:rPr>
          <w:rFonts w:ascii="Meiryo UI" w:eastAsia="Meiryo UI" w:hAnsi="Meiryo UI" w:hint="eastAsia"/>
        </w:rPr>
        <w:t>活性化協議会（以下、「協議会」という。）と称する。</w:t>
      </w:r>
    </w:p>
    <w:p w14:paraId="61ED6DBE" w14:textId="77777777" w:rsidR="000F6663" w:rsidRDefault="000F6663" w:rsidP="000A4615">
      <w:pPr>
        <w:ind w:left="210" w:hangingChars="100" w:hanging="210"/>
        <w:rPr>
          <w:rFonts w:ascii="Meiryo UI" w:eastAsia="Meiryo UI" w:hAnsi="Meiryo UI"/>
        </w:rPr>
      </w:pPr>
    </w:p>
    <w:p w14:paraId="6C980363" w14:textId="77777777" w:rsidR="000A4615" w:rsidRDefault="000A4615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（目的）</w:t>
      </w:r>
    </w:p>
    <w:p w14:paraId="1EC6E65A" w14:textId="77777777" w:rsidR="000A4615" w:rsidRDefault="000A4615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第2条　</w:t>
      </w:r>
      <w:r w:rsidR="0058661D">
        <w:rPr>
          <w:rFonts w:ascii="Meiryo UI" w:eastAsia="Meiryo UI" w:hAnsi="Meiryo UI" w:hint="eastAsia"/>
        </w:rPr>
        <w:t>安治川左岸に位置する</w:t>
      </w:r>
      <w:r w:rsidR="00140AE8">
        <w:rPr>
          <w:rFonts w:ascii="Meiryo UI" w:eastAsia="Meiryo UI" w:hAnsi="Meiryo UI" w:hint="eastAsia"/>
        </w:rPr>
        <w:t>中之島ゲート（大阪市西区川口）周辺エリア</w:t>
      </w:r>
      <w:r w:rsidR="0058661D">
        <w:rPr>
          <w:rFonts w:ascii="Meiryo UI" w:eastAsia="Meiryo UI" w:hAnsi="Meiryo UI" w:hint="eastAsia"/>
        </w:rPr>
        <w:t>（以下、「周辺エリア」という。）</w:t>
      </w:r>
      <w:r w:rsidR="00140AE8">
        <w:rPr>
          <w:rFonts w:ascii="Meiryo UI" w:eastAsia="Meiryo UI" w:hAnsi="Meiryo UI" w:hint="eastAsia"/>
        </w:rPr>
        <w:t>における河川空間の特性を</w:t>
      </w:r>
      <w:r w:rsidR="0058661D">
        <w:rPr>
          <w:rFonts w:ascii="Meiryo UI" w:eastAsia="Meiryo UI" w:hAnsi="Meiryo UI" w:hint="eastAsia"/>
        </w:rPr>
        <w:t>活用</w:t>
      </w:r>
      <w:r w:rsidR="00140AE8">
        <w:rPr>
          <w:rFonts w:ascii="Meiryo UI" w:eastAsia="Meiryo UI" w:hAnsi="Meiryo UI" w:hint="eastAsia"/>
        </w:rPr>
        <w:t>し、</w:t>
      </w:r>
      <w:r w:rsidR="0058661D">
        <w:rPr>
          <w:rFonts w:ascii="Meiryo UI" w:eastAsia="Meiryo UI" w:hAnsi="Meiryo UI" w:hint="eastAsia"/>
        </w:rPr>
        <w:t>当該エリアにふさわしい都市空間を創造する</w:t>
      </w:r>
      <w:r w:rsidR="0076257B">
        <w:rPr>
          <w:rFonts w:ascii="Meiryo UI" w:eastAsia="Meiryo UI" w:hAnsi="Meiryo UI" w:hint="eastAsia"/>
        </w:rPr>
        <w:t>とともに、当該地域の活性化を図る</w:t>
      </w:r>
      <w:r w:rsidR="0058661D">
        <w:rPr>
          <w:rFonts w:ascii="Meiryo UI" w:eastAsia="Meiryo UI" w:hAnsi="Meiryo UI" w:hint="eastAsia"/>
        </w:rPr>
        <w:t>ことを目的とする。</w:t>
      </w:r>
    </w:p>
    <w:p w14:paraId="4F7FC810" w14:textId="77777777" w:rsidR="000F6663" w:rsidRPr="0076257B" w:rsidRDefault="000F6663" w:rsidP="000A4615">
      <w:pPr>
        <w:ind w:left="210" w:hangingChars="100" w:hanging="210"/>
        <w:rPr>
          <w:rFonts w:ascii="Meiryo UI" w:eastAsia="Meiryo UI" w:hAnsi="Meiryo UI"/>
        </w:rPr>
      </w:pPr>
    </w:p>
    <w:p w14:paraId="742ADE95" w14:textId="77777777" w:rsidR="0058661D" w:rsidRDefault="0058661D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（所掌事務）</w:t>
      </w:r>
    </w:p>
    <w:p w14:paraId="2BA9F2FD" w14:textId="77777777" w:rsidR="0058661D" w:rsidRDefault="0058661D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第3条　協議会は、次の業務を所掌する。</w:t>
      </w:r>
    </w:p>
    <w:p w14:paraId="31DBAD4D" w14:textId="77777777" w:rsidR="0058661D" w:rsidRDefault="0058661D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（１）　周辺エリアにおける地域活性化に関すること。</w:t>
      </w:r>
    </w:p>
    <w:p w14:paraId="53943132" w14:textId="77777777" w:rsidR="0058661D" w:rsidRDefault="0058661D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（２）　周辺エリアにおける河川空間</w:t>
      </w:r>
      <w:r w:rsidR="00D0655E">
        <w:rPr>
          <w:rFonts w:ascii="Meiryo UI" w:eastAsia="Meiryo UI" w:hAnsi="Meiryo UI" w:hint="eastAsia"/>
        </w:rPr>
        <w:t>活用実現のための地域合意に向けた協議、調整に関すること。</w:t>
      </w:r>
    </w:p>
    <w:p w14:paraId="77303D47" w14:textId="77777777" w:rsidR="00D0655E" w:rsidRDefault="00D0655E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（３）　周辺エリアにおける河川空間活用の</w:t>
      </w:r>
      <w:r w:rsidR="00A46FA1">
        <w:rPr>
          <w:rFonts w:ascii="Meiryo UI" w:eastAsia="Meiryo UI" w:hAnsi="Meiryo UI" w:hint="eastAsia"/>
        </w:rPr>
        <w:t>意見聴取</w:t>
      </w:r>
      <w:r>
        <w:rPr>
          <w:rFonts w:ascii="Meiryo UI" w:eastAsia="Meiryo UI" w:hAnsi="Meiryo UI" w:hint="eastAsia"/>
        </w:rPr>
        <w:t>に関すること。</w:t>
      </w:r>
    </w:p>
    <w:p w14:paraId="10ABBF23" w14:textId="77777777" w:rsidR="000F6663" w:rsidRDefault="000F6663" w:rsidP="000A4615">
      <w:pPr>
        <w:ind w:left="210" w:hangingChars="100" w:hanging="210"/>
        <w:rPr>
          <w:rFonts w:ascii="Meiryo UI" w:eastAsia="Meiryo UI" w:hAnsi="Meiryo UI"/>
        </w:rPr>
      </w:pPr>
    </w:p>
    <w:p w14:paraId="27D05C63" w14:textId="77777777" w:rsidR="00D0655E" w:rsidRDefault="00D0655E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（組織）</w:t>
      </w:r>
    </w:p>
    <w:p w14:paraId="7F74FE0E" w14:textId="65D98BBA" w:rsidR="00D0655E" w:rsidRPr="000C1D90" w:rsidRDefault="00D0655E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第4条　協議会は、別表</w:t>
      </w:r>
      <w:r w:rsidR="00AD7E86">
        <w:rPr>
          <w:rFonts w:ascii="Meiryo UI" w:eastAsia="Meiryo UI" w:hAnsi="Meiryo UI" w:hint="eastAsia"/>
        </w:rPr>
        <w:t>１</w:t>
      </w:r>
      <w:r>
        <w:rPr>
          <w:rFonts w:ascii="Meiryo UI" w:eastAsia="Meiryo UI" w:hAnsi="Meiryo UI" w:hint="eastAsia"/>
        </w:rPr>
        <w:t>に掲げ</w:t>
      </w:r>
      <w:r w:rsidRPr="00996581">
        <w:rPr>
          <w:rFonts w:ascii="Meiryo UI" w:eastAsia="Meiryo UI" w:hAnsi="Meiryo UI" w:hint="eastAsia"/>
        </w:rPr>
        <w:t>る職にあるものを</w:t>
      </w:r>
      <w:r w:rsidR="00166403" w:rsidRPr="00996581">
        <w:rPr>
          <w:rFonts w:ascii="Meiryo UI" w:eastAsia="Meiryo UI" w:hAnsi="Meiryo UI" w:hint="eastAsia"/>
        </w:rPr>
        <w:t>委</w:t>
      </w:r>
      <w:r w:rsidR="00166403">
        <w:rPr>
          <w:rFonts w:ascii="Meiryo UI" w:eastAsia="Meiryo UI" w:hAnsi="Meiryo UI" w:hint="eastAsia"/>
        </w:rPr>
        <w:t>員として</w:t>
      </w:r>
      <w:r>
        <w:rPr>
          <w:rFonts w:ascii="Meiryo UI" w:eastAsia="Meiryo UI" w:hAnsi="Meiryo UI" w:hint="eastAsia"/>
        </w:rPr>
        <w:t>組織</w:t>
      </w:r>
      <w:r w:rsidR="00166403">
        <w:rPr>
          <w:rFonts w:ascii="Meiryo UI" w:eastAsia="Meiryo UI" w:hAnsi="Meiryo UI" w:hint="eastAsia"/>
        </w:rPr>
        <w:t>し、委員の</w:t>
      </w:r>
      <w:r w:rsidR="00166403" w:rsidRPr="000C1D90">
        <w:rPr>
          <w:rFonts w:ascii="Meiryo UI" w:eastAsia="Meiryo UI" w:hAnsi="Meiryo UI" w:hint="eastAsia"/>
        </w:rPr>
        <w:t>中から互選により座長を選出</w:t>
      </w:r>
      <w:r w:rsidRPr="000C1D90">
        <w:rPr>
          <w:rFonts w:ascii="Meiryo UI" w:eastAsia="Meiryo UI" w:hAnsi="Meiryo UI" w:hint="eastAsia"/>
        </w:rPr>
        <w:t>する。</w:t>
      </w:r>
    </w:p>
    <w:p w14:paraId="464352DA" w14:textId="77777777" w:rsidR="00D0655E" w:rsidRPr="000C1D90" w:rsidRDefault="00971C89" w:rsidP="000A4615">
      <w:pPr>
        <w:ind w:left="210" w:hangingChars="100" w:hanging="210"/>
        <w:rPr>
          <w:rFonts w:ascii="Meiryo UI" w:eastAsia="Meiryo UI" w:hAnsi="Meiryo UI"/>
        </w:rPr>
      </w:pPr>
      <w:r w:rsidRPr="000C1D90">
        <w:rPr>
          <w:rFonts w:ascii="Meiryo UI" w:eastAsia="Meiryo UI" w:hAnsi="Meiryo UI" w:hint="eastAsia"/>
        </w:rPr>
        <w:t xml:space="preserve">２　</w:t>
      </w:r>
      <w:r w:rsidR="00166403" w:rsidRPr="000C1D90">
        <w:rPr>
          <w:rFonts w:ascii="Meiryo UI" w:eastAsia="Meiryo UI" w:hAnsi="Meiryo UI" w:hint="eastAsia"/>
        </w:rPr>
        <w:t>座長</w:t>
      </w:r>
      <w:r w:rsidRPr="000C1D90">
        <w:rPr>
          <w:rFonts w:ascii="Meiryo UI" w:eastAsia="Meiryo UI" w:hAnsi="Meiryo UI" w:hint="eastAsia"/>
        </w:rPr>
        <w:t>は、協議会</w:t>
      </w:r>
      <w:r w:rsidR="00166403" w:rsidRPr="000C1D90">
        <w:rPr>
          <w:rFonts w:ascii="Meiryo UI" w:eastAsia="Meiryo UI" w:hAnsi="Meiryo UI" w:hint="eastAsia"/>
        </w:rPr>
        <w:t>を代表する</w:t>
      </w:r>
      <w:r w:rsidRPr="000C1D90">
        <w:rPr>
          <w:rFonts w:ascii="Meiryo UI" w:eastAsia="Meiryo UI" w:hAnsi="Meiryo UI" w:hint="eastAsia"/>
        </w:rPr>
        <w:t>。</w:t>
      </w:r>
    </w:p>
    <w:p w14:paraId="1FCE411A" w14:textId="77777777" w:rsidR="00971C89" w:rsidRDefault="00971C89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　委員</w:t>
      </w:r>
      <w:r w:rsidRPr="00996581">
        <w:rPr>
          <w:rFonts w:ascii="Meiryo UI" w:eastAsia="Meiryo UI" w:hAnsi="Meiryo UI" w:hint="eastAsia"/>
        </w:rPr>
        <w:t>に欠員が生じた場合は、当該委員の所属組織における役職の後任者をもって充てる</w:t>
      </w:r>
      <w:r>
        <w:rPr>
          <w:rFonts w:ascii="Meiryo UI" w:eastAsia="Meiryo UI" w:hAnsi="Meiryo UI" w:hint="eastAsia"/>
        </w:rPr>
        <w:t>。</w:t>
      </w:r>
    </w:p>
    <w:p w14:paraId="46A435FF" w14:textId="77777777" w:rsidR="000F6663" w:rsidRDefault="000F6663" w:rsidP="000A4615">
      <w:pPr>
        <w:ind w:left="210" w:hangingChars="100" w:hanging="210"/>
        <w:rPr>
          <w:rFonts w:ascii="Meiryo UI" w:eastAsia="Meiryo UI" w:hAnsi="Meiryo UI"/>
        </w:rPr>
      </w:pPr>
    </w:p>
    <w:p w14:paraId="24B85047" w14:textId="77777777" w:rsidR="00971C89" w:rsidRDefault="00971C89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（会議）</w:t>
      </w:r>
    </w:p>
    <w:p w14:paraId="4DEC8910" w14:textId="009DAD4F" w:rsidR="00971C89" w:rsidRPr="00516984" w:rsidRDefault="00971C89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第5条　協議会の会議</w:t>
      </w:r>
      <w:r w:rsidRPr="00516984">
        <w:rPr>
          <w:rFonts w:ascii="Meiryo UI" w:eastAsia="Meiryo UI" w:hAnsi="Meiryo UI" w:hint="eastAsia"/>
        </w:rPr>
        <w:t>は、</w:t>
      </w:r>
      <w:r w:rsidR="00D2079E" w:rsidRPr="00516984">
        <w:rPr>
          <w:rFonts w:ascii="Meiryo UI" w:eastAsia="Meiryo UI" w:hAnsi="Meiryo UI" w:hint="eastAsia"/>
        </w:rPr>
        <w:t>必要に応じて開催する</w:t>
      </w:r>
      <w:r w:rsidRPr="00516984">
        <w:rPr>
          <w:rFonts w:ascii="Meiryo UI" w:eastAsia="Meiryo UI" w:hAnsi="Meiryo UI" w:hint="eastAsia"/>
        </w:rPr>
        <w:t>。</w:t>
      </w:r>
    </w:p>
    <w:p w14:paraId="0652F96B" w14:textId="77777777" w:rsidR="00971C89" w:rsidRDefault="00971C89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　協議会の会議は、委員の過半数が出席しなければ</w:t>
      </w:r>
      <w:r w:rsidR="00295D7C">
        <w:rPr>
          <w:rFonts w:ascii="Meiryo UI" w:eastAsia="Meiryo UI" w:hAnsi="Meiryo UI" w:hint="eastAsia"/>
        </w:rPr>
        <w:t>会議を開くことができない。</w:t>
      </w:r>
    </w:p>
    <w:p w14:paraId="38371FBD" w14:textId="394F93CA" w:rsidR="006B6932" w:rsidRPr="00516984" w:rsidRDefault="00295D7C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　協議会</w:t>
      </w:r>
      <w:r w:rsidR="00D2079E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会議の</w:t>
      </w:r>
      <w:r w:rsidR="006B6932">
        <w:rPr>
          <w:rFonts w:ascii="Meiryo UI" w:eastAsia="Meiryo UI" w:hAnsi="Meiryo UI" w:hint="eastAsia"/>
        </w:rPr>
        <w:t>議決</w:t>
      </w:r>
      <w:r>
        <w:rPr>
          <w:rFonts w:ascii="Meiryo UI" w:eastAsia="Meiryo UI" w:hAnsi="Meiryo UI" w:hint="eastAsia"/>
        </w:rPr>
        <w:t>は</w:t>
      </w:r>
      <w:r w:rsidRPr="00516984">
        <w:rPr>
          <w:rFonts w:ascii="Meiryo UI" w:eastAsia="Meiryo UI" w:hAnsi="Meiryo UI" w:hint="eastAsia"/>
        </w:rPr>
        <w:t>、</w:t>
      </w:r>
      <w:r w:rsidR="006B6932" w:rsidRPr="00516984">
        <w:rPr>
          <w:rFonts w:ascii="Meiryo UI" w:eastAsia="Meiryo UI" w:hAnsi="Meiryo UI" w:hint="eastAsia"/>
        </w:rPr>
        <w:t>会議に出席する委員の総意を原則とする。</w:t>
      </w:r>
    </w:p>
    <w:p w14:paraId="0C5CCC73" w14:textId="06BFD893" w:rsidR="00295D7C" w:rsidRDefault="00295D7C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　やむを得ない理由により協議会の会議に出席できない委員は、書面をもって表決に加わることができる。</w:t>
      </w:r>
    </w:p>
    <w:p w14:paraId="5438B3A5" w14:textId="2FC2A156" w:rsidR="00295D7C" w:rsidRDefault="00295D7C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</w:t>
      </w:r>
      <w:r w:rsidRPr="00391164">
        <w:rPr>
          <w:rFonts w:ascii="Meiryo UI" w:eastAsia="Meiryo UI" w:hAnsi="Meiryo UI" w:hint="eastAsia"/>
          <w:color w:val="FF0000"/>
        </w:rPr>
        <w:t xml:space="preserve">　</w:t>
      </w:r>
      <w:r>
        <w:rPr>
          <w:rFonts w:ascii="Meiryo UI" w:eastAsia="Meiryo UI" w:hAnsi="Meiryo UI" w:hint="eastAsia"/>
        </w:rPr>
        <w:t>第4項の場合における、第3項の適用については、会議に出席したものとみなす。</w:t>
      </w:r>
    </w:p>
    <w:p w14:paraId="04CDF3C8" w14:textId="1B70D1A3" w:rsidR="00295D7C" w:rsidRDefault="0038424B" w:rsidP="000A4615">
      <w:pPr>
        <w:ind w:left="210" w:hangingChars="100" w:hanging="210"/>
        <w:rPr>
          <w:rFonts w:ascii="Meiryo UI" w:eastAsia="Meiryo UI" w:hAnsi="Meiryo UI"/>
        </w:rPr>
      </w:pPr>
      <w:r w:rsidRPr="0038424B">
        <w:rPr>
          <w:rFonts w:ascii="Meiryo UI" w:eastAsia="Meiryo UI" w:hAnsi="Meiryo UI" w:hint="eastAsia"/>
        </w:rPr>
        <w:t xml:space="preserve">６　</w:t>
      </w:r>
      <w:r w:rsidR="00295D7C">
        <w:rPr>
          <w:rFonts w:ascii="Meiryo UI" w:eastAsia="Meiryo UI" w:hAnsi="Meiryo UI" w:hint="eastAsia"/>
        </w:rPr>
        <w:t>緊急の意見があると認めるときは、書面その他の方法により委員の意見を求めること</w:t>
      </w:r>
      <w:r w:rsidR="00987CEF">
        <w:rPr>
          <w:rFonts w:ascii="Meiryo UI" w:eastAsia="Meiryo UI" w:hAnsi="Meiryo UI" w:hint="eastAsia"/>
        </w:rPr>
        <w:t>で</w:t>
      </w:r>
      <w:r w:rsidR="00295D7C">
        <w:rPr>
          <w:rFonts w:ascii="Meiryo UI" w:eastAsia="Meiryo UI" w:hAnsi="Meiryo UI" w:hint="eastAsia"/>
        </w:rPr>
        <w:t>、協議会の決議に代えることができる。この場合、第2項及び第3項の規定は、これを準用する。</w:t>
      </w:r>
    </w:p>
    <w:p w14:paraId="6C0DF2E8" w14:textId="77777777" w:rsidR="000F6663" w:rsidRDefault="000F6663" w:rsidP="000A4615">
      <w:pPr>
        <w:ind w:left="210" w:hangingChars="100" w:hanging="210"/>
        <w:rPr>
          <w:rFonts w:ascii="Meiryo UI" w:eastAsia="Meiryo UI" w:hAnsi="Meiryo UI"/>
        </w:rPr>
      </w:pPr>
    </w:p>
    <w:p w14:paraId="3ED34EF9" w14:textId="77777777" w:rsidR="00295D7C" w:rsidRDefault="00295D7C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（事務局）</w:t>
      </w:r>
    </w:p>
    <w:p w14:paraId="4B897A9A" w14:textId="08B4D596" w:rsidR="00295D7C" w:rsidRDefault="00295D7C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第6条　協議会</w:t>
      </w:r>
      <w:r w:rsidR="00166403">
        <w:rPr>
          <w:rFonts w:ascii="Meiryo UI" w:eastAsia="Meiryo UI" w:hAnsi="Meiryo UI" w:hint="eastAsia"/>
        </w:rPr>
        <w:t>の職務</w:t>
      </w:r>
      <w:r>
        <w:rPr>
          <w:rFonts w:ascii="Meiryo UI" w:eastAsia="Meiryo UI" w:hAnsi="Meiryo UI" w:hint="eastAsia"/>
        </w:rPr>
        <w:t>遂行に必要な</w:t>
      </w:r>
      <w:r w:rsidR="000F6663">
        <w:rPr>
          <w:rFonts w:ascii="Meiryo UI" w:eastAsia="Meiryo UI" w:hAnsi="Meiryo UI" w:hint="eastAsia"/>
        </w:rPr>
        <w:t>事務を処理するため、</w:t>
      </w:r>
      <w:r w:rsidR="00AD7E86">
        <w:rPr>
          <w:rFonts w:ascii="Meiryo UI" w:eastAsia="Meiryo UI" w:hAnsi="Meiryo UI" w:hint="eastAsia"/>
        </w:rPr>
        <w:t>別表２のとおり、</w:t>
      </w:r>
      <w:r w:rsidR="000F6663">
        <w:rPr>
          <w:rFonts w:ascii="Meiryo UI" w:eastAsia="Meiryo UI" w:hAnsi="Meiryo UI" w:hint="eastAsia"/>
        </w:rPr>
        <w:t>事務局を置く。</w:t>
      </w:r>
    </w:p>
    <w:p w14:paraId="74313F1B" w14:textId="77777777" w:rsidR="000F6663" w:rsidRDefault="000F6663" w:rsidP="000A4615">
      <w:pPr>
        <w:ind w:left="210" w:hangingChars="100" w:hanging="210"/>
        <w:rPr>
          <w:rFonts w:ascii="Meiryo UI" w:eastAsia="Meiryo UI" w:hAnsi="Meiryo UI"/>
        </w:rPr>
      </w:pPr>
    </w:p>
    <w:p w14:paraId="204EF4DC" w14:textId="77777777" w:rsidR="000F6663" w:rsidRDefault="000F6663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（その他）</w:t>
      </w:r>
    </w:p>
    <w:p w14:paraId="10144DC1" w14:textId="77777777" w:rsidR="000F6663" w:rsidRDefault="000F6663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第7条　この規約に定めのない事項については、必要に応じ別途協議する。</w:t>
      </w:r>
    </w:p>
    <w:p w14:paraId="75F79092" w14:textId="77777777" w:rsidR="000F6663" w:rsidRDefault="000F6663" w:rsidP="000A4615">
      <w:pPr>
        <w:ind w:left="210" w:hangingChars="100" w:hanging="210"/>
        <w:rPr>
          <w:rFonts w:ascii="Meiryo UI" w:eastAsia="Meiryo UI" w:hAnsi="Meiryo UI"/>
        </w:rPr>
      </w:pPr>
    </w:p>
    <w:p w14:paraId="3572185E" w14:textId="77777777" w:rsidR="000F6663" w:rsidRDefault="000F6663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附　則</w:t>
      </w:r>
    </w:p>
    <w:p w14:paraId="751D9434" w14:textId="085A8430" w:rsidR="000F6663" w:rsidRDefault="000F6663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この規約は、令和3</w:t>
      </w:r>
      <w:r w:rsidR="00E52602">
        <w:rPr>
          <w:rFonts w:ascii="Meiryo UI" w:eastAsia="Meiryo UI" w:hAnsi="Meiryo UI" w:hint="eastAsia"/>
        </w:rPr>
        <w:t>年９</w:t>
      </w:r>
      <w:r>
        <w:rPr>
          <w:rFonts w:ascii="Meiryo UI" w:eastAsia="Meiryo UI" w:hAnsi="Meiryo UI" w:hint="eastAsia"/>
        </w:rPr>
        <w:t>月</w:t>
      </w:r>
      <w:r w:rsidR="00E52602">
        <w:rPr>
          <w:rFonts w:ascii="Meiryo UI" w:eastAsia="Meiryo UI" w:hAnsi="Meiryo UI" w:hint="eastAsia"/>
        </w:rPr>
        <w:t>24</w:t>
      </w:r>
      <w:r>
        <w:rPr>
          <w:rFonts w:ascii="Meiryo UI" w:eastAsia="Meiryo UI" w:hAnsi="Meiryo UI" w:hint="eastAsia"/>
        </w:rPr>
        <w:t>日から施行する。</w:t>
      </w:r>
    </w:p>
    <w:p w14:paraId="138DECEC" w14:textId="46C6D826" w:rsidR="00016E88" w:rsidRPr="00016E88" w:rsidRDefault="00016E88" w:rsidP="000A4615">
      <w:pPr>
        <w:ind w:left="210" w:hangingChars="100" w:hanging="210"/>
        <w:rPr>
          <w:rFonts w:ascii="Meiryo UI" w:eastAsia="Meiryo UI" w:hAnsi="Meiryo UI"/>
        </w:rPr>
      </w:pPr>
    </w:p>
    <w:p w14:paraId="3ADEEE4F" w14:textId="77777777" w:rsidR="00016E88" w:rsidRPr="00016E88" w:rsidRDefault="00016E88" w:rsidP="00016E88">
      <w:pPr>
        <w:ind w:left="210" w:hangingChars="100" w:hanging="210"/>
        <w:rPr>
          <w:rFonts w:ascii="Meiryo UI" w:eastAsia="Meiryo UI" w:hAnsi="Meiryo UI"/>
        </w:rPr>
      </w:pPr>
      <w:r w:rsidRPr="00016E88">
        <w:rPr>
          <w:rFonts w:ascii="Meiryo UI" w:eastAsia="Meiryo UI" w:hAnsi="Meiryo UI" w:hint="eastAsia"/>
        </w:rPr>
        <w:lastRenderedPageBreak/>
        <w:t xml:space="preserve">　附　則</w:t>
      </w:r>
    </w:p>
    <w:p w14:paraId="15692B43" w14:textId="77777777" w:rsidR="00016E88" w:rsidRPr="00016E88" w:rsidRDefault="00016E88" w:rsidP="00016E88">
      <w:pPr>
        <w:ind w:left="210" w:hangingChars="100" w:hanging="210"/>
        <w:rPr>
          <w:rFonts w:ascii="Meiryo UI" w:eastAsia="Meiryo UI" w:hAnsi="Meiryo UI"/>
        </w:rPr>
      </w:pPr>
      <w:r w:rsidRPr="00016E88">
        <w:rPr>
          <w:rFonts w:ascii="Meiryo UI" w:eastAsia="Meiryo UI" w:hAnsi="Meiryo UI" w:hint="eastAsia"/>
        </w:rPr>
        <w:t>この規約は、令和４年12月５日から施行する。</w:t>
      </w:r>
    </w:p>
    <w:p w14:paraId="555F0F68" w14:textId="77777777" w:rsidR="00016E88" w:rsidRPr="00016E88" w:rsidRDefault="00016E88" w:rsidP="000A4615">
      <w:pPr>
        <w:ind w:left="210" w:hangingChars="100" w:hanging="210"/>
        <w:rPr>
          <w:rFonts w:ascii="Meiryo UI" w:eastAsia="Meiryo UI" w:hAnsi="Meiryo UI"/>
        </w:rPr>
      </w:pPr>
    </w:p>
    <w:p w14:paraId="3D490889" w14:textId="77777777" w:rsidR="000F6663" w:rsidRDefault="000F6663" w:rsidP="000A4615">
      <w:pPr>
        <w:ind w:left="210" w:hangingChars="100" w:hanging="210"/>
        <w:rPr>
          <w:rFonts w:ascii="Meiryo UI" w:eastAsia="Meiryo UI" w:hAnsi="Meiryo UI"/>
        </w:rPr>
      </w:pPr>
    </w:p>
    <w:p w14:paraId="35D935C1" w14:textId="1C727FAF" w:rsidR="000F6663" w:rsidRDefault="000F6663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別表</w:t>
      </w:r>
      <w:r w:rsidR="00AD7E86">
        <w:rPr>
          <w:rFonts w:ascii="Meiryo UI" w:eastAsia="Meiryo UI" w:hAnsi="Meiryo UI" w:hint="eastAsia"/>
        </w:rPr>
        <w:t>１</w:t>
      </w:r>
    </w:p>
    <w:p w14:paraId="68EFF99D" w14:textId="1B89E09C" w:rsidR="000F6663" w:rsidRDefault="000F6663" w:rsidP="000F6663">
      <w:pPr>
        <w:ind w:left="210" w:hangingChars="100" w:hanging="210"/>
        <w:jc w:val="center"/>
        <w:rPr>
          <w:rFonts w:ascii="Meiryo UI" w:eastAsia="Meiryo UI" w:hAnsi="Meiryo UI"/>
        </w:rPr>
      </w:pPr>
      <w:r w:rsidRPr="00697D45">
        <w:rPr>
          <w:rFonts w:ascii="Meiryo UI" w:eastAsia="Meiryo UI" w:hAnsi="Meiryo UI" w:hint="eastAsia"/>
        </w:rPr>
        <w:t>中之島ゲート川口周辺</w:t>
      </w:r>
      <w:r>
        <w:rPr>
          <w:rFonts w:ascii="Meiryo UI" w:eastAsia="Meiryo UI" w:hAnsi="Meiryo UI" w:hint="eastAsia"/>
        </w:rPr>
        <w:t>エリア</w:t>
      </w:r>
      <w:r w:rsidRPr="00697D45">
        <w:rPr>
          <w:rFonts w:ascii="Meiryo UI" w:eastAsia="Meiryo UI" w:hAnsi="Meiryo UI" w:hint="eastAsia"/>
        </w:rPr>
        <w:t>水辺活性化協議会</w:t>
      </w:r>
      <w:r w:rsidR="00AD7E86">
        <w:rPr>
          <w:rFonts w:ascii="Meiryo UI" w:eastAsia="Meiryo UI" w:hAnsi="Meiryo UI" w:hint="eastAsia"/>
        </w:rPr>
        <w:t xml:space="preserve">　委員名簿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6520"/>
        <w:gridCol w:w="986"/>
      </w:tblGrid>
      <w:tr w:rsidR="00B70957" w14:paraId="79193BDC" w14:textId="77777777" w:rsidTr="004E0799">
        <w:trPr>
          <w:jc w:val="center"/>
        </w:trPr>
        <w:tc>
          <w:tcPr>
            <w:tcW w:w="778" w:type="dxa"/>
          </w:tcPr>
          <w:p w14:paraId="1F6B0F8D" w14:textId="77777777" w:rsidR="00B70957" w:rsidRDefault="00B70957" w:rsidP="00B7095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委員</w:t>
            </w:r>
          </w:p>
        </w:tc>
        <w:tc>
          <w:tcPr>
            <w:tcW w:w="6520" w:type="dxa"/>
          </w:tcPr>
          <w:p w14:paraId="69405A94" w14:textId="77777777" w:rsidR="00B70957" w:rsidRPr="006B1B88" w:rsidRDefault="00B70957" w:rsidP="00B70957">
            <w:pPr>
              <w:rPr>
                <w:rFonts w:ascii="Meiryo UI" w:eastAsia="Meiryo UI" w:hAnsi="Meiryo UI"/>
              </w:rPr>
            </w:pPr>
            <w:r w:rsidRPr="006B1B88">
              <w:rPr>
                <w:rFonts w:ascii="Meiryo UI" w:eastAsia="Meiryo UI" w:hAnsi="Meiryo UI" w:hint="eastAsia"/>
              </w:rPr>
              <w:t>西区本田連合振興町会　会長</w:t>
            </w:r>
          </w:p>
        </w:tc>
        <w:tc>
          <w:tcPr>
            <w:tcW w:w="986" w:type="dxa"/>
          </w:tcPr>
          <w:p w14:paraId="64DFCF1B" w14:textId="06789B99" w:rsidR="00B70957" w:rsidRDefault="0038424B" w:rsidP="00B7095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座長</w:t>
            </w:r>
          </w:p>
        </w:tc>
      </w:tr>
      <w:tr w:rsidR="00B70957" w14:paraId="39C79FA6" w14:textId="77777777" w:rsidTr="004E0799">
        <w:trPr>
          <w:jc w:val="center"/>
        </w:trPr>
        <w:tc>
          <w:tcPr>
            <w:tcW w:w="778" w:type="dxa"/>
          </w:tcPr>
          <w:p w14:paraId="581A6D31" w14:textId="77777777" w:rsidR="00B70957" w:rsidRDefault="00B70957" w:rsidP="00B7095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委員</w:t>
            </w:r>
          </w:p>
        </w:tc>
        <w:tc>
          <w:tcPr>
            <w:tcW w:w="6520" w:type="dxa"/>
          </w:tcPr>
          <w:p w14:paraId="08DBDDD3" w14:textId="17AECA67" w:rsidR="00B70957" w:rsidRPr="006B1B88" w:rsidRDefault="00016E88" w:rsidP="00B7095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西区本田連合振興町会　前</w:t>
            </w:r>
            <w:r w:rsidR="00B70957" w:rsidRPr="006B1B88">
              <w:rPr>
                <w:rFonts w:ascii="Meiryo UI" w:eastAsia="Meiryo UI" w:hAnsi="Meiryo UI" w:hint="eastAsia"/>
              </w:rPr>
              <w:t>会長</w:t>
            </w:r>
          </w:p>
        </w:tc>
        <w:tc>
          <w:tcPr>
            <w:tcW w:w="986" w:type="dxa"/>
          </w:tcPr>
          <w:p w14:paraId="75D9A624" w14:textId="77777777" w:rsidR="00B70957" w:rsidRDefault="00B70957" w:rsidP="00B70957">
            <w:pPr>
              <w:rPr>
                <w:rFonts w:ascii="Meiryo UI" w:eastAsia="Meiryo UI" w:hAnsi="Meiryo UI"/>
              </w:rPr>
            </w:pPr>
          </w:p>
        </w:tc>
      </w:tr>
      <w:tr w:rsidR="000C1D90" w14:paraId="2D2F8A15" w14:textId="77777777" w:rsidTr="004E0799">
        <w:trPr>
          <w:jc w:val="center"/>
        </w:trPr>
        <w:tc>
          <w:tcPr>
            <w:tcW w:w="778" w:type="dxa"/>
          </w:tcPr>
          <w:p w14:paraId="3A4484C9" w14:textId="0B0BF707" w:rsidR="000C1D90" w:rsidRPr="00516984" w:rsidRDefault="0038424B" w:rsidP="00B70957">
            <w:pPr>
              <w:rPr>
                <w:rFonts w:ascii="Meiryo UI" w:eastAsia="Meiryo UI" w:hAnsi="Meiryo UI"/>
              </w:rPr>
            </w:pPr>
            <w:r w:rsidRPr="00516984">
              <w:rPr>
                <w:rFonts w:ascii="Meiryo UI" w:eastAsia="Meiryo UI" w:hAnsi="Meiryo UI" w:hint="eastAsia"/>
              </w:rPr>
              <w:t>委員</w:t>
            </w:r>
          </w:p>
        </w:tc>
        <w:tc>
          <w:tcPr>
            <w:tcW w:w="6520" w:type="dxa"/>
          </w:tcPr>
          <w:p w14:paraId="71A6F8EB" w14:textId="4EAA2E12" w:rsidR="000C1D90" w:rsidRPr="00516984" w:rsidRDefault="0038424B" w:rsidP="00516984">
            <w:pPr>
              <w:rPr>
                <w:rFonts w:ascii="Meiryo UI" w:eastAsia="Meiryo UI" w:hAnsi="Meiryo UI"/>
              </w:rPr>
            </w:pPr>
            <w:r w:rsidRPr="00516984">
              <w:rPr>
                <w:rFonts w:ascii="Meiryo UI" w:eastAsia="Meiryo UI" w:hAnsi="Meiryo UI" w:hint="eastAsia"/>
              </w:rPr>
              <w:t>西区本田連合振興町会</w:t>
            </w:r>
            <w:r w:rsidR="00016E88">
              <w:rPr>
                <w:rFonts w:ascii="Meiryo UI" w:eastAsia="Meiryo UI" w:hAnsi="Meiryo UI" w:hint="eastAsia"/>
              </w:rPr>
              <w:t xml:space="preserve">　女性</w:t>
            </w:r>
            <w:r w:rsidR="00516984" w:rsidRPr="00516984">
              <w:rPr>
                <w:rFonts w:ascii="Meiryo UI" w:eastAsia="Meiryo UI" w:hAnsi="Meiryo UI" w:hint="eastAsia"/>
              </w:rPr>
              <w:t>部長</w:t>
            </w:r>
          </w:p>
        </w:tc>
        <w:tc>
          <w:tcPr>
            <w:tcW w:w="986" w:type="dxa"/>
          </w:tcPr>
          <w:p w14:paraId="2DA850C6" w14:textId="77777777" w:rsidR="000C1D90" w:rsidRDefault="000C1D90" w:rsidP="00B70957">
            <w:pPr>
              <w:rPr>
                <w:rFonts w:ascii="Meiryo UI" w:eastAsia="Meiryo UI" w:hAnsi="Meiryo UI"/>
              </w:rPr>
            </w:pPr>
          </w:p>
        </w:tc>
      </w:tr>
      <w:tr w:rsidR="0038424B" w14:paraId="3DBD1751" w14:textId="77777777" w:rsidTr="004E0799">
        <w:trPr>
          <w:jc w:val="center"/>
        </w:trPr>
        <w:tc>
          <w:tcPr>
            <w:tcW w:w="778" w:type="dxa"/>
          </w:tcPr>
          <w:p w14:paraId="3BE025A8" w14:textId="5DFD140F" w:rsidR="0038424B" w:rsidRPr="00516984" w:rsidRDefault="0038424B" w:rsidP="0038424B">
            <w:pPr>
              <w:rPr>
                <w:rFonts w:ascii="Meiryo UI" w:eastAsia="Meiryo UI" w:hAnsi="Meiryo UI"/>
              </w:rPr>
            </w:pPr>
            <w:r w:rsidRPr="00516984">
              <w:rPr>
                <w:rFonts w:ascii="Meiryo UI" w:eastAsia="Meiryo UI" w:hAnsi="Meiryo UI" w:hint="eastAsia"/>
              </w:rPr>
              <w:t>委員</w:t>
            </w:r>
          </w:p>
        </w:tc>
        <w:tc>
          <w:tcPr>
            <w:tcW w:w="6520" w:type="dxa"/>
          </w:tcPr>
          <w:p w14:paraId="21116A9C" w14:textId="0BE8CF2C" w:rsidR="0038424B" w:rsidRPr="00516984" w:rsidRDefault="0038424B" w:rsidP="0038424B">
            <w:pPr>
              <w:rPr>
                <w:rFonts w:ascii="Meiryo UI" w:eastAsia="Meiryo UI" w:hAnsi="Meiryo UI"/>
              </w:rPr>
            </w:pPr>
            <w:r w:rsidRPr="00516984">
              <w:rPr>
                <w:rFonts w:ascii="Meiryo UI" w:eastAsia="Meiryo UI" w:hAnsi="Meiryo UI" w:hint="eastAsia"/>
              </w:rPr>
              <w:t>西区</w:t>
            </w:r>
            <w:r w:rsidR="00516984" w:rsidRPr="00516984">
              <w:rPr>
                <w:rFonts w:ascii="Meiryo UI" w:eastAsia="Meiryo UI" w:hAnsi="Meiryo UI" w:hint="eastAsia"/>
              </w:rPr>
              <w:t>本田連合振興町会　川口東町会長</w:t>
            </w:r>
          </w:p>
        </w:tc>
        <w:tc>
          <w:tcPr>
            <w:tcW w:w="986" w:type="dxa"/>
          </w:tcPr>
          <w:p w14:paraId="3433AE93" w14:textId="77777777" w:rsidR="0038424B" w:rsidRDefault="0038424B" w:rsidP="0038424B">
            <w:pPr>
              <w:rPr>
                <w:rFonts w:ascii="Meiryo UI" w:eastAsia="Meiryo UI" w:hAnsi="Meiryo UI"/>
              </w:rPr>
            </w:pPr>
          </w:p>
        </w:tc>
      </w:tr>
      <w:tr w:rsidR="0038424B" w14:paraId="1CB1C44A" w14:textId="77777777" w:rsidTr="004E0799">
        <w:trPr>
          <w:jc w:val="center"/>
        </w:trPr>
        <w:tc>
          <w:tcPr>
            <w:tcW w:w="778" w:type="dxa"/>
          </w:tcPr>
          <w:p w14:paraId="796F11AE" w14:textId="50F7647B" w:rsidR="0038424B" w:rsidRPr="00516984" w:rsidRDefault="0038424B" w:rsidP="0038424B">
            <w:pPr>
              <w:rPr>
                <w:rFonts w:ascii="Meiryo UI" w:eastAsia="Meiryo UI" w:hAnsi="Meiryo UI"/>
              </w:rPr>
            </w:pPr>
            <w:r w:rsidRPr="00516984">
              <w:rPr>
                <w:rFonts w:ascii="Meiryo UI" w:eastAsia="Meiryo UI" w:hAnsi="Meiryo UI" w:hint="eastAsia"/>
              </w:rPr>
              <w:t>委員</w:t>
            </w:r>
          </w:p>
        </w:tc>
        <w:tc>
          <w:tcPr>
            <w:tcW w:w="6520" w:type="dxa"/>
          </w:tcPr>
          <w:p w14:paraId="3506444F" w14:textId="531A7241" w:rsidR="0038424B" w:rsidRPr="00516984" w:rsidRDefault="0038424B" w:rsidP="0038424B">
            <w:pPr>
              <w:rPr>
                <w:rFonts w:ascii="Meiryo UI" w:eastAsia="Meiryo UI" w:hAnsi="Meiryo UI"/>
              </w:rPr>
            </w:pPr>
            <w:r w:rsidRPr="00516984">
              <w:rPr>
                <w:rFonts w:ascii="Meiryo UI" w:eastAsia="Meiryo UI" w:hAnsi="Meiryo UI" w:hint="eastAsia"/>
              </w:rPr>
              <w:t>西区</w:t>
            </w:r>
            <w:r w:rsidR="00516984" w:rsidRPr="00516984">
              <w:rPr>
                <w:rFonts w:ascii="Meiryo UI" w:eastAsia="Meiryo UI" w:hAnsi="Meiryo UI" w:hint="eastAsia"/>
              </w:rPr>
              <w:t>本田連合振興町会　川口西町会</w:t>
            </w:r>
            <w:r w:rsidR="00516984" w:rsidRPr="00996581">
              <w:rPr>
                <w:rFonts w:ascii="Meiryo UI" w:eastAsia="Meiryo UI" w:hAnsi="Meiryo UI" w:hint="eastAsia"/>
              </w:rPr>
              <w:t>会長</w:t>
            </w:r>
          </w:p>
        </w:tc>
        <w:tc>
          <w:tcPr>
            <w:tcW w:w="986" w:type="dxa"/>
          </w:tcPr>
          <w:p w14:paraId="4C776D87" w14:textId="77777777" w:rsidR="0038424B" w:rsidRDefault="0038424B" w:rsidP="0038424B">
            <w:pPr>
              <w:rPr>
                <w:rFonts w:ascii="Meiryo UI" w:eastAsia="Meiryo UI" w:hAnsi="Meiryo UI"/>
              </w:rPr>
            </w:pPr>
          </w:p>
        </w:tc>
      </w:tr>
      <w:tr w:rsidR="0038424B" w14:paraId="490DE10C" w14:textId="77777777" w:rsidTr="004E0799">
        <w:trPr>
          <w:jc w:val="center"/>
        </w:trPr>
        <w:tc>
          <w:tcPr>
            <w:tcW w:w="778" w:type="dxa"/>
          </w:tcPr>
          <w:p w14:paraId="2574BD9D" w14:textId="3DD6A524" w:rsidR="0038424B" w:rsidRPr="00516984" w:rsidRDefault="0038424B" w:rsidP="0038424B">
            <w:pPr>
              <w:rPr>
                <w:rFonts w:ascii="Meiryo UI" w:eastAsia="Meiryo UI" w:hAnsi="Meiryo UI"/>
              </w:rPr>
            </w:pPr>
            <w:r w:rsidRPr="00516984">
              <w:rPr>
                <w:rFonts w:ascii="Meiryo UI" w:eastAsia="Meiryo UI" w:hAnsi="Meiryo UI" w:hint="eastAsia"/>
              </w:rPr>
              <w:t>委員</w:t>
            </w:r>
          </w:p>
        </w:tc>
        <w:tc>
          <w:tcPr>
            <w:tcW w:w="6520" w:type="dxa"/>
          </w:tcPr>
          <w:p w14:paraId="0A9AEC35" w14:textId="22334394" w:rsidR="0038424B" w:rsidRPr="00516984" w:rsidRDefault="0038424B" w:rsidP="0038424B">
            <w:pPr>
              <w:rPr>
                <w:rFonts w:ascii="Meiryo UI" w:eastAsia="Meiryo UI" w:hAnsi="Meiryo UI"/>
              </w:rPr>
            </w:pPr>
            <w:r w:rsidRPr="00516984">
              <w:rPr>
                <w:rFonts w:ascii="Meiryo UI" w:eastAsia="Meiryo UI" w:hAnsi="Meiryo UI" w:hint="eastAsia"/>
              </w:rPr>
              <w:t>西区</w:t>
            </w:r>
            <w:r w:rsidR="00516984" w:rsidRPr="00516984">
              <w:rPr>
                <w:rFonts w:ascii="Meiryo UI" w:eastAsia="Meiryo UI" w:hAnsi="Meiryo UI" w:hint="eastAsia"/>
              </w:rPr>
              <w:t>本田連合振興町会　川口南町会</w:t>
            </w:r>
            <w:r w:rsidR="00516984" w:rsidRPr="00996581">
              <w:rPr>
                <w:rFonts w:ascii="Meiryo UI" w:eastAsia="Meiryo UI" w:hAnsi="Meiryo UI" w:hint="eastAsia"/>
              </w:rPr>
              <w:t>副会長</w:t>
            </w:r>
          </w:p>
        </w:tc>
        <w:tc>
          <w:tcPr>
            <w:tcW w:w="986" w:type="dxa"/>
          </w:tcPr>
          <w:p w14:paraId="74645B42" w14:textId="77777777" w:rsidR="0038424B" w:rsidRDefault="0038424B" w:rsidP="0038424B">
            <w:pPr>
              <w:rPr>
                <w:rFonts w:ascii="Meiryo UI" w:eastAsia="Meiryo UI" w:hAnsi="Meiryo UI"/>
              </w:rPr>
            </w:pPr>
          </w:p>
        </w:tc>
      </w:tr>
      <w:tr w:rsidR="00B70957" w14:paraId="328C99F8" w14:textId="77777777" w:rsidTr="004E0799">
        <w:trPr>
          <w:jc w:val="center"/>
        </w:trPr>
        <w:tc>
          <w:tcPr>
            <w:tcW w:w="778" w:type="dxa"/>
          </w:tcPr>
          <w:p w14:paraId="13D10C6B" w14:textId="77777777" w:rsidR="00B70957" w:rsidRDefault="00B70957" w:rsidP="00B7095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委員</w:t>
            </w:r>
          </w:p>
        </w:tc>
        <w:tc>
          <w:tcPr>
            <w:tcW w:w="6520" w:type="dxa"/>
          </w:tcPr>
          <w:p w14:paraId="55D60E9B" w14:textId="77777777" w:rsidR="00B70957" w:rsidRDefault="00B70957" w:rsidP="00B70957">
            <w:pPr>
              <w:rPr>
                <w:rFonts w:ascii="Meiryo UI" w:eastAsia="Meiryo UI" w:hAnsi="Meiryo UI"/>
              </w:rPr>
            </w:pPr>
            <w:r w:rsidRPr="006B1B88">
              <w:rPr>
                <w:rFonts w:ascii="Meiryo UI" w:eastAsia="Meiryo UI" w:hAnsi="Meiryo UI" w:hint="eastAsia"/>
              </w:rPr>
              <w:t>大阪府　府民文化部　都市魅力創造局　魅力づくり推進課長</w:t>
            </w:r>
          </w:p>
        </w:tc>
        <w:tc>
          <w:tcPr>
            <w:tcW w:w="986" w:type="dxa"/>
          </w:tcPr>
          <w:p w14:paraId="0FFB30D2" w14:textId="77777777" w:rsidR="00B70957" w:rsidRDefault="00B70957" w:rsidP="00B70957">
            <w:pPr>
              <w:rPr>
                <w:rFonts w:ascii="Meiryo UI" w:eastAsia="Meiryo UI" w:hAnsi="Meiryo UI"/>
              </w:rPr>
            </w:pPr>
          </w:p>
        </w:tc>
      </w:tr>
      <w:tr w:rsidR="00B70957" w14:paraId="133724DC" w14:textId="77777777" w:rsidTr="004E0799">
        <w:trPr>
          <w:jc w:val="center"/>
        </w:trPr>
        <w:tc>
          <w:tcPr>
            <w:tcW w:w="778" w:type="dxa"/>
          </w:tcPr>
          <w:p w14:paraId="56FB82FA" w14:textId="77777777" w:rsidR="00B70957" w:rsidRDefault="00B70957" w:rsidP="00B7095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委員</w:t>
            </w:r>
          </w:p>
        </w:tc>
        <w:tc>
          <w:tcPr>
            <w:tcW w:w="6520" w:type="dxa"/>
          </w:tcPr>
          <w:p w14:paraId="09DCA064" w14:textId="77777777" w:rsidR="00B70957" w:rsidRPr="00B70957" w:rsidRDefault="00B70957" w:rsidP="00B70957">
            <w:pPr>
              <w:rPr>
                <w:rFonts w:ascii="Meiryo UI" w:eastAsia="Meiryo UI" w:hAnsi="Meiryo UI"/>
              </w:rPr>
            </w:pPr>
            <w:r w:rsidRPr="006B1B88">
              <w:rPr>
                <w:rFonts w:ascii="Meiryo UI" w:eastAsia="Meiryo UI" w:hAnsi="Meiryo UI" w:hint="eastAsia"/>
              </w:rPr>
              <w:t>大阪市　経済戦略局　観光部　観光課　水辺魅力担当課長</w:t>
            </w:r>
          </w:p>
        </w:tc>
        <w:tc>
          <w:tcPr>
            <w:tcW w:w="986" w:type="dxa"/>
          </w:tcPr>
          <w:p w14:paraId="7001E18F" w14:textId="77777777" w:rsidR="00B70957" w:rsidRDefault="00B70957" w:rsidP="00B70957">
            <w:pPr>
              <w:rPr>
                <w:rFonts w:ascii="Meiryo UI" w:eastAsia="Meiryo UI" w:hAnsi="Meiryo UI"/>
              </w:rPr>
            </w:pPr>
          </w:p>
        </w:tc>
      </w:tr>
    </w:tbl>
    <w:p w14:paraId="623F83E5" w14:textId="77777777" w:rsidR="00AD7E86" w:rsidRDefault="00A46FA1" w:rsidP="004E0799">
      <w:pPr>
        <w:ind w:leftChars="100" w:left="210"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</w:p>
    <w:p w14:paraId="44380FC3" w14:textId="33A28B5E" w:rsidR="00AD7E86" w:rsidRDefault="00AD7E86" w:rsidP="00AD7E8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別表２</w:t>
      </w:r>
    </w:p>
    <w:p w14:paraId="2384136C" w14:textId="39B3DD28" w:rsidR="00A46FA1" w:rsidRDefault="00A46FA1" w:rsidP="00AD7E86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事務局</w:t>
      </w:r>
    </w:p>
    <w:p w14:paraId="1CE9ED3B" w14:textId="69411716" w:rsidR="00A46FA1" w:rsidRDefault="00A46FA1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4E0799">
        <w:rPr>
          <w:rFonts w:ascii="Meiryo UI" w:eastAsia="Meiryo UI" w:hAnsi="Meiryo UI" w:hint="eastAsia"/>
        </w:rPr>
        <w:t xml:space="preserve">　　　　</w:t>
      </w:r>
      <w:r>
        <w:rPr>
          <w:rFonts w:ascii="Meiryo UI" w:eastAsia="Meiryo UI" w:hAnsi="Meiryo UI" w:hint="eastAsia"/>
        </w:rPr>
        <w:t>大阪府　府民文化部　都市魅力創造局　魅力づくり推進課（</w:t>
      </w:r>
      <w:r w:rsidR="00996581" w:rsidRPr="00996581">
        <w:rPr>
          <w:rFonts w:ascii="Meiryo UI" w:eastAsia="Meiryo UI" w:hAnsi="Meiryo UI" w:hint="eastAsia"/>
        </w:rPr>
        <w:t>事業の説明に関すること</w:t>
      </w:r>
      <w:r w:rsidR="00E57765">
        <w:rPr>
          <w:rFonts w:ascii="Meiryo UI" w:eastAsia="Meiryo UI" w:hAnsi="Meiryo UI" w:hint="eastAsia"/>
        </w:rPr>
        <w:t>）</w:t>
      </w:r>
    </w:p>
    <w:p w14:paraId="553E9F7D" w14:textId="725C478E" w:rsidR="00A46FA1" w:rsidRPr="00996581" w:rsidRDefault="00A46FA1" w:rsidP="00A46FA1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4E0799">
        <w:rPr>
          <w:rFonts w:ascii="Meiryo UI" w:eastAsia="Meiryo UI" w:hAnsi="Meiryo UI" w:hint="eastAsia"/>
        </w:rPr>
        <w:t xml:space="preserve">　　　　</w:t>
      </w:r>
      <w:r>
        <w:rPr>
          <w:rFonts w:ascii="Meiryo UI" w:eastAsia="Meiryo UI" w:hAnsi="Meiryo UI" w:hint="eastAsia"/>
        </w:rPr>
        <w:t xml:space="preserve">大阪市　経済戦略局　</w:t>
      </w:r>
      <w:r w:rsidRPr="00A46FA1">
        <w:rPr>
          <w:rFonts w:ascii="Meiryo UI" w:eastAsia="Meiryo UI" w:hAnsi="Meiryo UI" w:hint="eastAsia"/>
        </w:rPr>
        <w:t>観光部</w:t>
      </w:r>
      <w:r>
        <w:rPr>
          <w:rFonts w:ascii="Meiryo UI" w:eastAsia="Meiryo UI" w:hAnsi="Meiryo UI" w:hint="eastAsia"/>
        </w:rPr>
        <w:t xml:space="preserve">　</w:t>
      </w:r>
      <w:r w:rsidRPr="00A46FA1">
        <w:rPr>
          <w:rFonts w:ascii="Meiryo UI" w:eastAsia="Meiryo UI" w:hAnsi="Meiryo UI" w:hint="eastAsia"/>
        </w:rPr>
        <w:t>観光課</w:t>
      </w:r>
      <w:r>
        <w:rPr>
          <w:rFonts w:ascii="Meiryo UI" w:eastAsia="Meiryo UI" w:hAnsi="Meiryo UI" w:hint="eastAsia"/>
        </w:rPr>
        <w:t xml:space="preserve">　</w:t>
      </w:r>
      <w:r w:rsidRPr="00A46FA1">
        <w:rPr>
          <w:rFonts w:ascii="Meiryo UI" w:eastAsia="Meiryo UI" w:hAnsi="Meiryo UI" w:hint="eastAsia"/>
        </w:rPr>
        <w:t>水辺魅力担当</w:t>
      </w:r>
      <w:r w:rsidR="00E57765" w:rsidRPr="00996581">
        <w:rPr>
          <w:rFonts w:ascii="Meiryo UI" w:eastAsia="Meiryo UI" w:hAnsi="Meiryo UI" w:hint="eastAsia"/>
        </w:rPr>
        <w:t>（</w:t>
      </w:r>
      <w:r w:rsidR="00996581" w:rsidRPr="00996581">
        <w:rPr>
          <w:rFonts w:ascii="Meiryo UI" w:eastAsia="Meiryo UI" w:hAnsi="Meiryo UI" w:hint="eastAsia"/>
        </w:rPr>
        <w:t>協議会開催の調整に関すること</w:t>
      </w:r>
      <w:r w:rsidR="00E57765" w:rsidRPr="00996581">
        <w:rPr>
          <w:rFonts w:ascii="Meiryo UI" w:eastAsia="Meiryo UI" w:hAnsi="Meiryo UI" w:hint="eastAsia"/>
        </w:rPr>
        <w:t>）</w:t>
      </w:r>
    </w:p>
    <w:p w14:paraId="5E795AF2" w14:textId="4561824A" w:rsidR="00A46FA1" w:rsidRPr="000C1D90" w:rsidRDefault="00A46FA1" w:rsidP="004669F6">
      <w:pPr>
        <w:ind w:left="1275" w:hangingChars="607" w:hanging="127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4E0799">
        <w:rPr>
          <w:rFonts w:ascii="Meiryo UI" w:eastAsia="Meiryo UI" w:hAnsi="Meiryo UI" w:hint="eastAsia"/>
        </w:rPr>
        <w:t xml:space="preserve">　　　　</w:t>
      </w:r>
      <w:r>
        <w:rPr>
          <w:rFonts w:ascii="Meiryo UI" w:eastAsia="Meiryo UI" w:hAnsi="Meiryo UI" w:hint="eastAsia"/>
        </w:rPr>
        <w:t>大阪市　西区役所</w:t>
      </w:r>
      <w:r w:rsidR="00E57765">
        <w:rPr>
          <w:rFonts w:ascii="Meiryo UI" w:eastAsia="Meiryo UI" w:hAnsi="Meiryo UI" w:hint="eastAsia"/>
        </w:rPr>
        <w:t xml:space="preserve">　</w:t>
      </w:r>
      <w:r w:rsidR="00E1368C">
        <w:rPr>
          <w:rFonts w:ascii="Meiryo UI" w:eastAsia="Meiryo UI" w:hAnsi="Meiryo UI" w:hint="eastAsia"/>
        </w:rPr>
        <w:t>総務課　事業調整担</w:t>
      </w:r>
      <w:r w:rsidR="00E1368C" w:rsidRPr="000C1D90">
        <w:rPr>
          <w:rFonts w:ascii="Meiryo UI" w:eastAsia="Meiryo UI" w:hAnsi="Meiryo UI" w:hint="eastAsia"/>
        </w:rPr>
        <w:t>当</w:t>
      </w:r>
      <w:r w:rsidR="00E57765" w:rsidRPr="000C1D90">
        <w:rPr>
          <w:rFonts w:ascii="Meiryo UI" w:eastAsia="Meiryo UI" w:hAnsi="Meiryo UI" w:hint="eastAsia"/>
        </w:rPr>
        <w:t>（</w:t>
      </w:r>
      <w:r w:rsidR="00996581" w:rsidRPr="00996581">
        <w:rPr>
          <w:rFonts w:ascii="Meiryo UI" w:eastAsia="Meiryo UI" w:hAnsi="Meiryo UI" w:hint="eastAsia"/>
        </w:rPr>
        <w:t>地域との連絡調整に関すること</w:t>
      </w:r>
      <w:r w:rsidR="00E57765" w:rsidRPr="000C1D90">
        <w:rPr>
          <w:rFonts w:ascii="Meiryo UI" w:eastAsia="Meiryo UI" w:hAnsi="Meiryo UI" w:hint="eastAsia"/>
        </w:rPr>
        <w:t>）</w:t>
      </w:r>
    </w:p>
    <w:p w14:paraId="70A2DC43" w14:textId="4907DF25" w:rsidR="00191487" w:rsidRDefault="00391164" w:rsidP="000A4615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Pr="00C7233F">
        <w:rPr>
          <w:rFonts w:ascii="Meiryo UI" w:eastAsia="Meiryo UI" w:hAnsi="Meiryo UI" w:hint="eastAsia"/>
          <w:color w:val="FF0000"/>
        </w:rPr>
        <w:t xml:space="preserve">　</w:t>
      </w:r>
    </w:p>
    <w:sectPr w:rsidR="00191487" w:rsidSect="00016E88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7FC43" w14:textId="77777777" w:rsidR="00971C89" w:rsidRDefault="00971C89" w:rsidP="00971C89">
      <w:r>
        <w:separator/>
      </w:r>
    </w:p>
  </w:endnote>
  <w:endnote w:type="continuationSeparator" w:id="0">
    <w:p w14:paraId="5E87D84D" w14:textId="77777777" w:rsidR="00971C89" w:rsidRDefault="00971C89" w:rsidP="0097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8FB30" w14:textId="77777777" w:rsidR="00971C89" w:rsidRDefault="00971C89" w:rsidP="00971C89">
      <w:r>
        <w:separator/>
      </w:r>
    </w:p>
  </w:footnote>
  <w:footnote w:type="continuationSeparator" w:id="0">
    <w:p w14:paraId="2A88441B" w14:textId="77777777" w:rsidR="00971C89" w:rsidRDefault="00971C89" w:rsidP="00971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45"/>
    <w:rsid w:val="00016E88"/>
    <w:rsid w:val="000A4615"/>
    <w:rsid w:val="000C1D90"/>
    <w:rsid w:val="000F6663"/>
    <w:rsid w:val="00140AE8"/>
    <w:rsid w:val="00166403"/>
    <w:rsid w:val="00167645"/>
    <w:rsid w:val="00191487"/>
    <w:rsid w:val="002739AB"/>
    <w:rsid w:val="00295D7C"/>
    <w:rsid w:val="0038424B"/>
    <w:rsid w:val="00391164"/>
    <w:rsid w:val="004669F6"/>
    <w:rsid w:val="0049415E"/>
    <w:rsid w:val="004E0799"/>
    <w:rsid w:val="00516984"/>
    <w:rsid w:val="00535C73"/>
    <w:rsid w:val="0058661D"/>
    <w:rsid w:val="005A7DB4"/>
    <w:rsid w:val="005C25C7"/>
    <w:rsid w:val="006038A8"/>
    <w:rsid w:val="0063386A"/>
    <w:rsid w:val="00670870"/>
    <w:rsid w:val="006748DC"/>
    <w:rsid w:val="00697D45"/>
    <w:rsid w:val="006B1B88"/>
    <w:rsid w:val="006B6932"/>
    <w:rsid w:val="006D61B7"/>
    <w:rsid w:val="0076257B"/>
    <w:rsid w:val="00827A2E"/>
    <w:rsid w:val="00952649"/>
    <w:rsid w:val="00971C89"/>
    <w:rsid w:val="00981D2F"/>
    <w:rsid w:val="00987CEF"/>
    <w:rsid w:val="00996581"/>
    <w:rsid w:val="00A264CA"/>
    <w:rsid w:val="00A46FA1"/>
    <w:rsid w:val="00A97313"/>
    <w:rsid w:val="00AD7E86"/>
    <w:rsid w:val="00B23884"/>
    <w:rsid w:val="00B32384"/>
    <w:rsid w:val="00B70957"/>
    <w:rsid w:val="00B8399C"/>
    <w:rsid w:val="00C118B2"/>
    <w:rsid w:val="00C63EEA"/>
    <w:rsid w:val="00C7233F"/>
    <w:rsid w:val="00D0655E"/>
    <w:rsid w:val="00D2079E"/>
    <w:rsid w:val="00D72AA5"/>
    <w:rsid w:val="00E1368C"/>
    <w:rsid w:val="00E52602"/>
    <w:rsid w:val="00E57765"/>
    <w:rsid w:val="00E77C92"/>
    <w:rsid w:val="00E93B99"/>
    <w:rsid w:val="00FB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A1EFEFA"/>
  <w15:chartTrackingRefBased/>
  <w15:docId w15:val="{9DC4B346-3373-4DE0-9D43-2F26E8B7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C89"/>
  </w:style>
  <w:style w:type="paragraph" w:styleId="a5">
    <w:name w:val="footer"/>
    <w:basedOn w:val="a"/>
    <w:link w:val="a6"/>
    <w:uiPriority w:val="99"/>
    <w:unhideWhenUsed/>
    <w:rsid w:val="00971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C89"/>
  </w:style>
  <w:style w:type="table" w:styleId="a7">
    <w:name w:val="Table Grid"/>
    <w:basedOn w:val="a1"/>
    <w:uiPriority w:val="39"/>
    <w:rsid w:val="0019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0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0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周</dc:creator>
  <cp:keywords/>
  <dc:description/>
  <cp:lastModifiedBy>出塩　健</cp:lastModifiedBy>
  <cp:revision>7</cp:revision>
  <cp:lastPrinted>2022-12-19T18:09:00Z</cp:lastPrinted>
  <dcterms:created xsi:type="dcterms:W3CDTF">2022-12-09T11:48:00Z</dcterms:created>
  <dcterms:modified xsi:type="dcterms:W3CDTF">2022-12-21T08:20:00Z</dcterms:modified>
</cp:coreProperties>
</file>