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220A33" w14:textId="2D5684A3" w:rsidR="00071094" w:rsidRPr="006B111D" w:rsidRDefault="00071094" w:rsidP="00C64346">
      <w:pPr>
        <w:jc w:val="center"/>
        <w:rPr>
          <w:rFonts w:asciiTheme="majorEastAsia" w:eastAsiaTheme="majorEastAsia" w:hAnsiTheme="majorEastAsia"/>
          <w:b/>
          <w:color w:val="000000" w:themeColor="text1"/>
          <w:sz w:val="24"/>
          <w:szCs w:val="24"/>
        </w:rPr>
      </w:pPr>
      <w:bookmarkStart w:id="0" w:name="_GoBack"/>
      <w:bookmarkEnd w:id="0"/>
      <w:r w:rsidRPr="00287D85">
        <w:rPr>
          <w:rFonts w:asciiTheme="majorEastAsia" w:eastAsiaTheme="majorEastAsia" w:hAnsiTheme="majorEastAsia" w:hint="eastAsia"/>
          <w:b/>
          <w:color w:val="000000" w:themeColor="text1"/>
          <w:sz w:val="24"/>
          <w:szCs w:val="24"/>
        </w:rPr>
        <w:t>大阪府観光客の受入環境整備の推進に関する調査検討会議</w:t>
      </w:r>
    </w:p>
    <w:p w14:paraId="70DCD36C" w14:textId="5301B166" w:rsidR="004B6D55" w:rsidRPr="00546E39" w:rsidRDefault="006B111D" w:rsidP="00C64346">
      <w:pPr>
        <w:jc w:val="center"/>
        <w:rPr>
          <w:rFonts w:asciiTheme="majorEastAsia" w:eastAsiaTheme="majorEastAsia" w:hAnsiTheme="majorEastAsia"/>
          <w:b/>
          <w:sz w:val="24"/>
          <w:szCs w:val="24"/>
        </w:rPr>
      </w:pPr>
      <w:r w:rsidRPr="00546E39">
        <w:rPr>
          <w:rFonts w:asciiTheme="majorEastAsia" w:eastAsiaTheme="majorEastAsia" w:hAnsiTheme="majorEastAsia" w:hint="eastAsia"/>
          <w:b/>
          <w:sz w:val="24"/>
          <w:szCs w:val="24"/>
        </w:rPr>
        <w:t xml:space="preserve">宿泊税に係る制度の在り方について　</w:t>
      </w:r>
      <w:r w:rsidR="0084379C" w:rsidRPr="00546E39">
        <w:rPr>
          <w:rFonts w:asciiTheme="majorEastAsia" w:eastAsiaTheme="majorEastAsia" w:hAnsiTheme="majorEastAsia" w:hint="eastAsia"/>
          <w:b/>
          <w:sz w:val="24"/>
          <w:szCs w:val="24"/>
        </w:rPr>
        <w:t>答申（案）</w:t>
      </w:r>
    </w:p>
    <w:p w14:paraId="29F718B7" w14:textId="07B57EE0" w:rsidR="005A24AF" w:rsidRDefault="005A24AF" w:rsidP="00F34158">
      <w:pPr>
        <w:rPr>
          <w:rFonts w:asciiTheme="minorEastAsia" w:eastAsiaTheme="minorEastAsia" w:hAnsiTheme="minorEastAsia"/>
          <w:sz w:val="24"/>
          <w:szCs w:val="24"/>
        </w:rPr>
      </w:pPr>
    </w:p>
    <w:p w14:paraId="56D18C36" w14:textId="7269BF93" w:rsidR="00546E39" w:rsidRPr="00405CD9" w:rsidRDefault="00546E39" w:rsidP="00546E39">
      <w:pPr>
        <w:spacing w:line="480" w:lineRule="auto"/>
        <w:rPr>
          <w:rFonts w:asciiTheme="majorEastAsia" w:eastAsiaTheme="majorEastAsia" w:hAnsiTheme="majorEastAsia"/>
          <w:b/>
          <w:sz w:val="24"/>
          <w:szCs w:val="24"/>
        </w:rPr>
      </w:pPr>
      <w:r w:rsidRPr="00405CD9">
        <w:rPr>
          <w:rFonts w:asciiTheme="majorEastAsia" w:eastAsiaTheme="majorEastAsia" w:hAnsiTheme="majorEastAsia" w:hint="eastAsia"/>
          <w:b/>
          <w:sz w:val="24"/>
          <w:szCs w:val="24"/>
        </w:rPr>
        <w:t>はじめに</w:t>
      </w:r>
    </w:p>
    <w:p w14:paraId="3FFCD70C" w14:textId="0B11C8F1" w:rsidR="00546E39" w:rsidRPr="00AF5550" w:rsidRDefault="00546E39" w:rsidP="00546E39">
      <w:pPr>
        <w:ind w:firstLineChars="100" w:firstLine="240"/>
        <w:rPr>
          <w:rFonts w:asciiTheme="minorEastAsia" w:eastAsiaTheme="minorEastAsia" w:hAnsiTheme="minorEastAsia"/>
          <w:sz w:val="24"/>
          <w:szCs w:val="24"/>
        </w:rPr>
      </w:pPr>
      <w:r w:rsidRPr="00AF5550">
        <w:rPr>
          <w:rFonts w:asciiTheme="minorEastAsia" w:eastAsiaTheme="minorEastAsia" w:hAnsiTheme="minorEastAsia" w:hint="eastAsia"/>
          <w:sz w:val="24"/>
          <w:szCs w:val="24"/>
        </w:rPr>
        <w:t>大阪府では、急増する観光客の受入環境の整備や、さらなる集客に向けた魅力づくりなど、観光振興のための取組みを積極的かつ持続的に展開するため、平成29年1月から宿泊税を導入し、</w:t>
      </w:r>
      <w:r w:rsidR="00287D85" w:rsidRPr="00AF5550">
        <w:rPr>
          <w:rFonts w:asciiTheme="minorEastAsia" w:eastAsiaTheme="minorEastAsia" w:hAnsiTheme="minorEastAsia" w:hint="eastAsia"/>
          <w:sz w:val="24"/>
          <w:szCs w:val="24"/>
        </w:rPr>
        <w:t>様々な施策に活用してきた。</w:t>
      </w:r>
    </w:p>
    <w:p w14:paraId="61D2C29F" w14:textId="7042DAA5" w:rsidR="00546E39" w:rsidRPr="00790682" w:rsidRDefault="00546E39" w:rsidP="00546E39">
      <w:pPr>
        <w:ind w:firstLineChars="100" w:firstLine="240"/>
        <w:rPr>
          <w:rFonts w:asciiTheme="minorEastAsia" w:eastAsiaTheme="minorEastAsia" w:hAnsiTheme="minorEastAsia"/>
          <w:sz w:val="24"/>
          <w:szCs w:val="24"/>
        </w:rPr>
      </w:pPr>
      <w:r w:rsidRPr="00AF5550">
        <w:rPr>
          <w:rFonts w:asciiTheme="minorEastAsia" w:eastAsiaTheme="minorEastAsia" w:hAnsiTheme="minorEastAsia" w:hint="eastAsia"/>
          <w:sz w:val="24"/>
          <w:szCs w:val="24"/>
        </w:rPr>
        <w:t>宿泊税制</w:t>
      </w:r>
      <w:r w:rsidR="00D127E6" w:rsidRPr="00AF5550">
        <w:rPr>
          <w:rFonts w:asciiTheme="minorEastAsia" w:eastAsiaTheme="minorEastAsia" w:hAnsiTheme="minorEastAsia" w:hint="eastAsia"/>
          <w:sz w:val="24"/>
          <w:szCs w:val="24"/>
        </w:rPr>
        <w:t>度については、大阪府宿泊税条例の附則において、「施行後５年ごとに</w:t>
      </w:r>
      <w:r w:rsidRPr="00AF5550">
        <w:rPr>
          <w:rFonts w:asciiTheme="minorEastAsia" w:eastAsiaTheme="minorEastAsia" w:hAnsiTheme="minorEastAsia" w:hint="eastAsia"/>
          <w:sz w:val="24"/>
          <w:szCs w:val="24"/>
        </w:rPr>
        <w:t>施策の効果及び条例の施行の状況を勘</w:t>
      </w:r>
      <w:r w:rsidRPr="00790682">
        <w:rPr>
          <w:rFonts w:asciiTheme="minorEastAsia" w:eastAsiaTheme="minorEastAsia" w:hAnsiTheme="minorEastAsia" w:hint="eastAsia"/>
          <w:sz w:val="24"/>
          <w:szCs w:val="24"/>
        </w:rPr>
        <w:t>案し、宿泊税に係る制度の在り方について検討を加え、その結果に基づいて必要な措置を講ずる」とされており、令和</w:t>
      </w:r>
      <w:r w:rsidR="00DA0617">
        <w:rPr>
          <w:rFonts w:asciiTheme="minorEastAsia" w:eastAsiaTheme="minorEastAsia" w:hAnsiTheme="minorEastAsia" w:hint="eastAsia"/>
          <w:sz w:val="24"/>
          <w:szCs w:val="24"/>
        </w:rPr>
        <w:t>３</w:t>
      </w:r>
      <w:r w:rsidRPr="00790682">
        <w:rPr>
          <w:rFonts w:asciiTheme="minorEastAsia" w:eastAsiaTheme="minorEastAsia" w:hAnsiTheme="minorEastAsia" w:hint="eastAsia"/>
          <w:sz w:val="24"/>
          <w:szCs w:val="24"/>
        </w:rPr>
        <w:t>年</w:t>
      </w:r>
      <w:r w:rsidR="00DA0617">
        <w:rPr>
          <w:rFonts w:asciiTheme="minorEastAsia" w:eastAsiaTheme="minorEastAsia" w:hAnsiTheme="minorEastAsia" w:hint="eastAsia"/>
          <w:sz w:val="24"/>
          <w:szCs w:val="24"/>
        </w:rPr>
        <w:t>７</w:t>
      </w:r>
      <w:r w:rsidRPr="00790682">
        <w:rPr>
          <w:rFonts w:asciiTheme="minorEastAsia" w:eastAsiaTheme="minorEastAsia" w:hAnsiTheme="minorEastAsia" w:hint="eastAsia"/>
          <w:sz w:val="24"/>
          <w:szCs w:val="24"/>
        </w:rPr>
        <w:t>月に本検討会議が設置され、大阪府知事から、今後の宿泊税に係る制度の在り方について諮問を受けた。</w:t>
      </w:r>
    </w:p>
    <w:p w14:paraId="6D8130BD" w14:textId="1350E989" w:rsidR="00546E39" w:rsidRPr="00790682" w:rsidRDefault="00546E39" w:rsidP="00546E39">
      <w:pPr>
        <w:ind w:firstLineChars="100" w:firstLine="240"/>
        <w:rPr>
          <w:rFonts w:asciiTheme="minorEastAsia" w:eastAsiaTheme="minorEastAsia" w:hAnsiTheme="minorEastAsia"/>
          <w:sz w:val="24"/>
          <w:szCs w:val="24"/>
        </w:rPr>
      </w:pPr>
      <w:r w:rsidRPr="00790682">
        <w:rPr>
          <w:rFonts w:asciiTheme="minorEastAsia" w:eastAsiaTheme="minorEastAsia" w:hAnsiTheme="minorEastAsia" w:hint="eastAsia"/>
          <w:sz w:val="24"/>
          <w:szCs w:val="24"/>
        </w:rPr>
        <w:t>大阪府</w:t>
      </w:r>
      <w:r w:rsidR="00D127E6" w:rsidRPr="00790682">
        <w:rPr>
          <w:rFonts w:asciiTheme="minorEastAsia" w:eastAsiaTheme="minorEastAsia" w:hAnsiTheme="minorEastAsia" w:hint="eastAsia"/>
          <w:sz w:val="24"/>
          <w:szCs w:val="24"/>
        </w:rPr>
        <w:t>で</w:t>
      </w:r>
      <w:r w:rsidRPr="00790682">
        <w:rPr>
          <w:rFonts w:asciiTheme="minorEastAsia" w:eastAsiaTheme="minorEastAsia" w:hAnsiTheme="minorEastAsia" w:hint="eastAsia"/>
          <w:sz w:val="24"/>
          <w:szCs w:val="24"/>
        </w:rPr>
        <w:t>は、宿泊税の導入以降、平成3</w:t>
      </w:r>
      <w:r w:rsidRPr="00790682">
        <w:rPr>
          <w:rFonts w:asciiTheme="minorEastAsia" w:eastAsiaTheme="minorEastAsia" w:hAnsiTheme="minorEastAsia"/>
          <w:sz w:val="24"/>
          <w:szCs w:val="24"/>
        </w:rPr>
        <w:t>0</w:t>
      </w:r>
      <w:r w:rsidRPr="00790682">
        <w:rPr>
          <w:rFonts w:asciiTheme="minorEastAsia" w:eastAsiaTheme="minorEastAsia" w:hAnsiTheme="minorEastAsia" w:hint="eastAsia"/>
          <w:sz w:val="24"/>
          <w:szCs w:val="24"/>
        </w:rPr>
        <w:t>年に大阪・関西万博の開催決定、令和元年には百舌鳥・古市古墳群の世界遺産登録や</w:t>
      </w:r>
      <w:r w:rsidR="00680253" w:rsidRPr="00790682">
        <w:rPr>
          <w:rFonts w:asciiTheme="minorEastAsia" w:eastAsiaTheme="minorEastAsia" w:hAnsiTheme="minorEastAsia" w:hint="eastAsia"/>
          <w:sz w:val="24"/>
          <w:szCs w:val="24"/>
        </w:rPr>
        <w:t>Ｇ</w:t>
      </w:r>
      <w:r w:rsidRPr="00790682">
        <w:rPr>
          <w:rFonts w:asciiTheme="minorEastAsia" w:eastAsiaTheme="minorEastAsia" w:hAnsiTheme="minorEastAsia" w:hint="eastAsia"/>
          <w:sz w:val="24"/>
          <w:szCs w:val="24"/>
        </w:rPr>
        <w:t>20大阪サミット、ラグビーワールドカップの開催などがあり、その存在感は着実に高まっており、令和元年の来阪外国人旅行者数が過去最高を記録するなど、大阪の観光は非常に好調であった。</w:t>
      </w:r>
    </w:p>
    <w:p w14:paraId="1037C0D8" w14:textId="06DB6E37" w:rsidR="00546E39" w:rsidRPr="00790682" w:rsidRDefault="00546E39" w:rsidP="0067287A">
      <w:pPr>
        <w:ind w:firstLineChars="100" w:firstLine="240"/>
        <w:rPr>
          <w:rFonts w:asciiTheme="minorEastAsia" w:eastAsiaTheme="minorEastAsia" w:hAnsiTheme="minorEastAsia"/>
          <w:sz w:val="24"/>
          <w:szCs w:val="24"/>
        </w:rPr>
      </w:pPr>
      <w:r w:rsidRPr="00790682">
        <w:rPr>
          <w:rFonts w:asciiTheme="minorEastAsia" w:eastAsiaTheme="minorEastAsia" w:hAnsiTheme="minorEastAsia" w:hint="eastAsia"/>
          <w:sz w:val="24"/>
          <w:szCs w:val="24"/>
        </w:rPr>
        <w:t>しかしながら、新型コロナウイルス感染症の世界的な拡大に伴い、海外からの入国制限や</w:t>
      </w:r>
      <w:r w:rsidR="00FE14A8" w:rsidRPr="00790682">
        <w:rPr>
          <w:rFonts w:asciiTheme="minorEastAsia" w:eastAsiaTheme="minorEastAsia" w:hAnsiTheme="minorEastAsia" w:hint="eastAsia"/>
          <w:sz w:val="24"/>
          <w:szCs w:val="24"/>
        </w:rPr>
        <w:t>都道府県をまたぐ移動の</w:t>
      </w:r>
      <w:r w:rsidR="00B126FF" w:rsidRPr="00790682">
        <w:rPr>
          <w:rFonts w:asciiTheme="minorEastAsia" w:eastAsiaTheme="minorEastAsia" w:hAnsiTheme="minorEastAsia" w:hint="eastAsia"/>
          <w:sz w:val="24"/>
          <w:szCs w:val="24"/>
        </w:rPr>
        <w:t>自粛要請等が行われ、</w:t>
      </w:r>
      <w:r w:rsidRPr="00790682">
        <w:rPr>
          <w:rFonts w:asciiTheme="minorEastAsia" w:eastAsiaTheme="minorEastAsia" w:hAnsiTheme="minorEastAsia" w:hint="eastAsia"/>
          <w:sz w:val="24"/>
          <w:szCs w:val="24"/>
        </w:rPr>
        <w:t>大阪の観光を取り巻く環境は</w:t>
      </w:r>
      <w:r w:rsidR="0067287A" w:rsidRPr="00790682">
        <w:rPr>
          <w:rFonts w:asciiTheme="minorEastAsia" w:eastAsiaTheme="minorEastAsia" w:hAnsiTheme="minorEastAsia" w:hint="eastAsia"/>
          <w:sz w:val="24"/>
          <w:szCs w:val="24"/>
        </w:rPr>
        <w:t>一変した。観光需要の落ち込みによる影響</w:t>
      </w:r>
      <w:r w:rsidR="00407F11" w:rsidRPr="00790682">
        <w:rPr>
          <w:rFonts w:asciiTheme="minorEastAsia" w:eastAsiaTheme="minorEastAsia" w:hAnsiTheme="minorEastAsia" w:hint="eastAsia"/>
          <w:sz w:val="24"/>
          <w:szCs w:val="24"/>
        </w:rPr>
        <w:t>は</w:t>
      </w:r>
      <w:r w:rsidR="0067287A" w:rsidRPr="00790682">
        <w:rPr>
          <w:rFonts w:asciiTheme="minorEastAsia" w:eastAsiaTheme="minorEastAsia" w:hAnsiTheme="minorEastAsia" w:hint="eastAsia"/>
          <w:sz w:val="24"/>
          <w:szCs w:val="24"/>
        </w:rPr>
        <w:t>現在まで続いており、今後の観光動向</w:t>
      </w:r>
      <w:r w:rsidR="003C41B5" w:rsidRPr="00790682">
        <w:rPr>
          <w:rFonts w:asciiTheme="minorEastAsia" w:eastAsiaTheme="minorEastAsia" w:hAnsiTheme="minorEastAsia" w:hint="eastAsia"/>
          <w:sz w:val="24"/>
          <w:szCs w:val="24"/>
        </w:rPr>
        <w:t>についても</w:t>
      </w:r>
      <w:r w:rsidR="0067287A" w:rsidRPr="00790682">
        <w:rPr>
          <w:rFonts w:asciiTheme="minorEastAsia" w:eastAsiaTheme="minorEastAsia" w:hAnsiTheme="minorEastAsia" w:hint="eastAsia"/>
          <w:sz w:val="24"/>
          <w:szCs w:val="24"/>
        </w:rPr>
        <w:t>見通すこと</w:t>
      </w:r>
      <w:r w:rsidR="003C41B5" w:rsidRPr="00790682">
        <w:rPr>
          <w:rFonts w:asciiTheme="minorEastAsia" w:eastAsiaTheme="minorEastAsia" w:hAnsiTheme="minorEastAsia" w:hint="eastAsia"/>
          <w:sz w:val="24"/>
          <w:szCs w:val="24"/>
        </w:rPr>
        <w:t>が</w:t>
      </w:r>
      <w:r w:rsidR="0067287A" w:rsidRPr="00790682">
        <w:rPr>
          <w:rFonts w:asciiTheme="minorEastAsia" w:eastAsiaTheme="minorEastAsia" w:hAnsiTheme="minorEastAsia" w:hint="eastAsia"/>
          <w:sz w:val="24"/>
          <w:szCs w:val="24"/>
        </w:rPr>
        <w:t>難しい状況にある。</w:t>
      </w:r>
    </w:p>
    <w:p w14:paraId="45EDCD73" w14:textId="77777777" w:rsidR="00546E39" w:rsidRPr="0079697D" w:rsidRDefault="00546E39" w:rsidP="00546E39">
      <w:pPr>
        <w:ind w:firstLineChars="100" w:firstLine="240"/>
        <w:rPr>
          <w:rFonts w:asciiTheme="minorEastAsia" w:eastAsiaTheme="minorEastAsia" w:hAnsiTheme="minorEastAsia"/>
          <w:sz w:val="24"/>
          <w:szCs w:val="24"/>
        </w:rPr>
      </w:pPr>
      <w:r w:rsidRPr="00790682">
        <w:rPr>
          <w:rFonts w:asciiTheme="minorEastAsia" w:eastAsiaTheme="minorEastAsia" w:hAnsiTheme="minorEastAsia" w:hint="eastAsia"/>
          <w:sz w:val="24"/>
          <w:szCs w:val="24"/>
        </w:rPr>
        <w:t>本検討会議では、こうした状況も踏まえつつ、宿泊税に係る制度のあり方について、慎重に調査審議を行い、ここに答申として取りまとめたものである。</w:t>
      </w:r>
    </w:p>
    <w:p w14:paraId="5A44B767" w14:textId="77777777" w:rsidR="009726A2" w:rsidRPr="00546E39" w:rsidRDefault="009726A2" w:rsidP="00F34158">
      <w:pPr>
        <w:rPr>
          <w:rFonts w:asciiTheme="minorEastAsia" w:eastAsiaTheme="minorEastAsia" w:hAnsiTheme="minorEastAsia"/>
          <w:sz w:val="24"/>
          <w:szCs w:val="24"/>
        </w:rPr>
      </w:pPr>
    </w:p>
    <w:p w14:paraId="634561BE" w14:textId="77777777" w:rsidR="009726A2" w:rsidRDefault="009726A2">
      <w:pPr>
        <w:jc w:val="left"/>
        <w:rPr>
          <w:rFonts w:asciiTheme="majorEastAsia" w:eastAsiaTheme="majorEastAsia" w:hAnsiTheme="majorEastAsia"/>
          <w:b/>
          <w:sz w:val="24"/>
          <w:szCs w:val="24"/>
        </w:rPr>
      </w:pPr>
      <w:r>
        <w:rPr>
          <w:rFonts w:asciiTheme="majorEastAsia" w:eastAsiaTheme="majorEastAsia" w:hAnsiTheme="majorEastAsia"/>
          <w:b/>
          <w:sz w:val="24"/>
          <w:szCs w:val="24"/>
        </w:rPr>
        <w:br w:type="page"/>
      </w:r>
    </w:p>
    <w:p w14:paraId="71FF820A" w14:textId="677AEA65" w:rsidR="006763FD" w:rsidRPr="00CA28A6" w:rsidRDefault="00002492" w:rsidP="00FC75F2">
      <w:pPr>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lastRenderedPageBreak/>
        <w:t>１</w:t>
      </w:r>
      <w:r w:rsidR="006763FD" w:rsidRPr="00CA28A6">
        <w:rPr>
          <w:rFonts w:asciiTheme="majorEastAsia" w:eastAsiaTheme="majorEastAsia" w:hAnsiTheme="majorEastAsia" w:hint="eastAsia"/>
          <w:b/>
          <w:sz w:val="24"/>
          <w:szCs w:val="24"/>
        </w:rPr>
        <w:t>．</w:t>
      </w:r>
      <w:r w:rsidR="006763FD">
        <w:rPr>
          <w:rFonts w:asciiTheme="majorEastAsia" w:eastAsiaTheme="majorEastAsia" w:hAnsiTheme="majorEastAsia" w:hint="eastAsia"/>
          <w:b/>
          <w:sz w:val="24"/>
          <w:szCs w:val="24"/>
        </w:rPr>
        <w:t>背景　～宿泊税制度創設からの動き～</w:t>
      </w:r>
    </w:p>
    <w:p w14:paraId="722C9D5C" w14:textId="77777777" w:rsidR="006763FD" w:rsidRPr="00FC75F2" w:rsidRDefault="006763FD" w:rsidP="00067FBB">
      <w:pPr>
        <w:rPr>
          <w:rFonts w:asciiTheme="minorEastAsia" w:eastAsiaTheme="minorEastAsia" w:hAnsiTheme="minorEastAsia"/>
          <w:sz w:val="24"/>
          <w:szCs w:val="24"/>
        </w:rPr>
      </w:pPr>
      <w:r>
        <w:rPr>
          <w:rFonts w:asciiTheme="minorEastAsia" w:eastAsiaTheme="minorEastAsia" w:hAnsiTheme="minorEastAsia" w:hint="eastAsia"/>
          <w:sz w:val="24"/>
          <w:szCs w:val="24"/>
        </w:rPr>
        <w:t>（１）宿泊税制度の創設</w:t>
      </w:r>
    </w:p>
    <w:p w14:paraId="349DC9A2" w14:textId="2FB269D1" w:rsidR="00E649B9" w:rsidRPr="005E58F8" w:rsidRDefault="00E649B9" w:rsidP="00662DAB">
      <w:pPr>
        <w:ind w:leftChars="100" w:left="210" w:firstLineChars="100" w:firstLine="240"/>
        <w:rPr>
          <w:rFonts w:asciiTheme="minorEastAsia" w:eastAsiaTheme="minorEastAsia" w:hAnsiTheme="minorEastAsia"/>
          <w:sz w:val="24"/>
          <w:szCs w:val="24"/>
        </w:rPr>
      </w:pPr>
      <w:r w:rsidRPr="009C3C09">
        <w:rPr>
          <w:rFonts w:asciiTheme="minorEastAsia" w:eastAsiaTheme="minorEastAsia" w:hAnsiTheme="minorEastAsia" w:hint="eastAsia"/>
          <w:sz w:val="24"/>
          <w:szCs w:val="24"/>
        </w:rPr>
        <w:t>大阪府</w:t>
      </w:r>
      <w:r w:rsidR="006763FD" w:rsidRPr="009C3C09">
        <w:rPr>
          <w:rFonts w:asciiTheme="minorEastAsia" w:eastAsiaTheme="minorEastAsia" w:hAnsiTheme="minorEastAsia" w:hint="eastAsia"/>
          <w:sz w:val="24"/>
          <w:szCs w:val="24"/>
        </w:rPr>
        <w:t>は、世界有数</w:t>
      </w:r>
      <w:r w:rsidR="006763FD" w:rsidRPr="005E58F8">
        <w:rPr>
          <w:rFonts w:asciiTheme="minorEastAsia" w:eastAsiaTheme="minorEastAsia" w:hAnsiTheme="minorEastAsia" w:hint="eastAsia"/>
          <w:sz w:val="24"/>
          <w:szCs w:val="24"/>
        </w:rPr>
        <w:t>の国際都市</w:t>
      </w:r>
      <w:r w:rsidR="001122C1" w:rsidRPr="005E58F8">
        <w:rPr>
          <w:rFonts w:asciiTheme="minorEastAsia" w:eastAsiaTheme="minorEastAsia" w:hAnsiTheme="minorEastAsia" w:hint="eastAsia"/>
          <w:sz w:val="24"/>
          <w:szCs w:val="24"/>
        </w:rPr>
        <w:t>として発展していくこと</w:t>
      </w:r>
      <w:r w:rsidR="006763FD" w:rsidRPr="005E58F8">
        <w:rPr>
          <w:rFonts w:asciiTheme="minorEastAsia" w:eastAsiaTheme="minorEastAsia" w:hAnsiTheme="minorEastAsia" w:hint="eastAsia"/>
          <w:sz w:val="24"/>
          <w:szCs w:val="24"/>
        </w:rPr>
        <w:t>を目指し、都市の魅力を高めるとともに、観光の振興を図る施策に要する費用に充てるため、</w:t>
      </w:r>
      <w:r w:rsidR="00776037" w:rsidRPr="005E58F8">
        <w:rPr>
          <w:rFonts w:asciiTheme="minorEastAsia" w:eastAsiaTheme="minorEastAsia" w:hAnsiTheme="minorEastAsia" w:hint="eastAsia"/>
          <w:sz w:val="24"/>
          <w:szCs w:val="24"/>
        </w:rPr>
        <w:t>平成27年</w:t>
      </w:r>
      <w:r w:rsidR="00DA0617">
        <w:rPr>
          <w:rFonts w:asciiTheme="minorEastAsia" w:eastAsiaTheme="minorEastAsia" w:hAnsiTheme="minorEastAsia" w:hint="eastAsia"/>
          <w:sz w:val="24"/>
          <w:szCs w:val="24"/>
        </w:rPr>
        <w:t>５</w:t>
      </w:r>
      <w:r w:rsidR="00776037" w:rsidRPr="005E58F8">
        <w:rPr>
          <w:rFonts w:asciiTheme="minorEastAsia" w:eastAsiaTheme="minorEastAsia" w:hAnsiTheme="minorEastAsia" w:hint="eastAsia"/>
          <w:sz w:val="24"/>
          <w:szCs w:val="24"/>
        </w:rPr>
        <w:t>月に「大阪府観光客受入環境整備の推進に関する調査検討会議」を設置</w:t>
      </w:r>
      <w:r w:rsidR="00715592" w:rsidRPr="005E58F8">
        <w:rPr>
          <w:rFonts w:asciiTheme="minorEastAsia" w:eastAsiaTheme="minorEastAsia" w:hAnsiTheme="minorEastAsia" w:hint="eastAsia"/>
          <w:sz w:val="24"/>
          <w:szCs w:val="24"/>
        </w:rPr>
        <w:t>した。</w:t>
      </w:r>
    </w:p>
    <w:p w14:paraId="244D2565" w14:textId="210492A6" w:rsidR="00067FBB" w:rsidRPr="009C3C09" w:rsidRDefault="006763FD" w:rsidP="00662DAB">
      <w:pPr>
        <w:ind w:leftChars="100" w:left="210" w:firstLineChars="100" w:firstLine="240"/>
        <w:rPr>
          <w:rFonts w:asciiTheme="minorEastAsia" w:eastAsiaTheme="minorEastAsia" w:hAnsiTheme="minorEastAsia"/>
          <w:sz w:val="24"/>
          <w:szCs w:val="24"/>
        </w:rPr>
      </w:pPr>
      <w:r w:rsidRPr="005E58F8">
        <w:rPr>
          <w:rFonts w:asciiTheme="minorEastAsia" w:eastAsiaTheme="minorEastAsia" w:hAnsiTheme="minorEastAsia" w:hint="eastAsia"/>
          <w:sz w:val="24"/>
          <w:szCs w:val="24"/>
        </w:rPr>
        <w:t>この会議では、来阪観光客が増加の一途をたどっている状況に加え、</w:t>
      </w:r>
      <w:r w:rsidR="00776037" w:rsidRPr="005E58F8">
        <w:rPr>
          <w:rFonts w:asciiTheme="minorEastAsia" w:eastAsiaTheme="minorEastAsia" w:hAnsiTheme="minorEastAsia" w:hint="eastAsia"/>
          <w:sz w:val="24"/>
          <w:szCs w:val="24"/>
        </w:rPr>
        <w:t>「</w:t>
      </w:r>
      <w:r w:rsidRPr="005E58F8">
        <w:rPr>
          <w:rFonts w:asciiTheme="minorEastAsia" w:eastAsiaTheme="minorEastAsia" w:hAnsiTheme="minorEastAsia"/>
          <w:sz w:val="24"/>
          <w:szCs w:val="24"/>
        </w:rPr>
        <w:t>2020</w:t>
      </w:r>
      <w:r w:rsidRPr="005E58F8">
        <w:rPr>
          <w:rFonts w:asciiTheme="minorEastAsia" w:eastAsiaTheme="minorEastAsia" w:hAnsiTheme="minorEastAsia" w:hint="eastAsia"/>
          <w:sz w:val="24"/>
          <w:szCs w:val="24"/>
        </w:rPr>
        <w:t>年東京オリンピック・パラリンピック</w:t>
      </w:r>
      <w:r w:rsidR="00776037" w:rsidRPr="005E58F8">
        <w:rPr>
          <w:rFonts w:asciiTheme="minorEastAsia" w:eastAsiaTheme="minorEastAsia" w:hAnsiTheme="minorEastAsia" w:hint="eastAsia"/>
          <w:sz w:val="24"/>
          <w:szCs w:val="24"/>
        </w:rPr>
        <w:t>」</w:t>
      </w:r>
      <w:r w:rsidRPr="005E58F8">
        <w:rPr>
          <w:rFonts w:asciiTheme="minorEastAsia" w:eastAsiaTheme="minorEastAsia" w:hAnsiTheme="minorEastAsia" w:hint="eastAsia"/>
          <w:sz w:val="24"/>
          <w:szCs w:val="24"/>
        </w:rPr>
        <w:t>などの国際的なイベントの開催を見据えて、観光客の受入環境整備を含めた観光振興の取組み等について議論を重ね、同年12月に「大阪府の観光客受入環境整備の推進に関する調査検討　最終報告」（以下「平成27年最終報告」という。）において、大阪府に対し、</w:t>
      </w:r>
      <w:r w:rsidR="00FF7718" w:rsidRPr="005E58F8">
        <w:rPr>
          <w:rFonts w:asciiTheme="minorEastAsia" w:eastAsiaTheme="minorEastAsia" w:hAnsiTheme="minorEastAsia" w:hint="eastAsia"/>
          <w:sz w:val="24"/>
          <w:szCs w:val="24"/>
        </w:rPr>
        <w:t>宿泊税制度の創設に係る提言を行っ</w:t>
      </w:r>
      <w:r w:rsidR="00354C8C" w:rsidRPr="005E58F8">
        <w:rPr>
          <w:rFonts w:asciiTheme="minorEastAsia" w:eastAsiaTheme="minorEastAsia" w:hAnsiTheme="minorEastAsia" w:hint="eastAsia"/>
          <w:sz w:val="24"/>
          <w:szCs w:val="24"/>
        </w:rPr>
        <w:t>た</w:t>
      </w:r>
      <w:r w:rsidR="00FF7718" w:rsidRPr="005E58F8">
        <w:rPr>
          <w:rFonts w:asciiTheme="minorEastAsia" w:eastAsiaTheme="minorEastAsia" w:hAnsiTheme="minorEastAsia" w:hint="eastAsia"/>
          <w:sz w:val="24"/>
          <w:szCs w:val="24"/>
        </w:rPr>
        <w:t>。</w:t>
      </w:r>
    </w:p>
    <w:p w14:paraId="3EA0497E" w14:textId="77777777" w:rsidR="00067FBB" w:rsidRDefault="00067FBB" w:rsidP="00067FBB">
      <w:pPr>
        <w:ind w:firstLineChars="100" w:firstLine="240"/>
        <w:rPr>
          <w:rFonts w:asciiTheme="minorEastAsia" w:eastAsiaTheme="minorEastAsia" w:hAnsiTheme="minorEastAsia"/>
          <w:sz w:val="24"/>
          <w:szCs w:val="24"/>
        </w:rPr>
      </w:pPr>
      <w:r w:rsidRPr="009C3C09">
        <w:rPr>
          <w:rFonts w:asciiTheme="minorEastAsia" w:eastAsiaTheme="minorEastAsia" w:hAnsiTheme="minorEastAsia"/>
          <w:noProof/>
          <w:sz w:val="24"/>
        </w:rPr>
        <mc:AlternateContent>
          <mc:Choice Requires="wps">
            <w:drawing>
              <wp:anchor distT="0" distB="0" distL="114300" distR="114300" simplePos="0" relativeHeight="251651072" behindDoc="0" locked="0" layoutInCell="1" allowOverlap="1" wp14:anchorId="5783614F" wp14:editId="61B36B13">
                <wp:simplePos x="0" y="0"/>
                <wp:positionH relativeFrom="margin">
                  <wp:posOffset>167014</wp:posOffset>
                </wp:positionH>
                <wp:positionV relativeFrom="paragraph">
                  <wp:posOffset>117911</wp:posOffset>
                </wp:positionV>
                <wp:extent cx="5915082" cy="2941093"/>
                <wp:effectExtent l="0" t="0" r="28575" b="12065"/>
                <wp:wrapNone/>
                <wp:docPr id="35" name="正方形/長方形 35"/>
                <wp:cNvGraphicFramePr/>
                <a:graphic xmlns:a="http://schemas.openxmlformats.org/drawingml/2006/main">
                  <a:graphicData uri="http://schemas.microsoft.com/office/word/2010/wordprocessingShape">
                    <wps:wsp>
                      <wps:cNvSpPr/>
                      <wps:spPr>
                        <a:xfrm>
                          <a:off x="0" y="0"/>
                          <a:ext cx="5915082" cy="2941093"/>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482043C" w14:textId="72DD764C" w:rsidR="008707BA" w:rsidRPr="00067FBB" w:rsidRDefault="008707BA" w:rsidP="00067FBB">
                            <w:pPr>
                              <w:rPr>
                                <w:rFonts w:asciiTheme="minorEastAsia" w:eastAsiaTheme="minorEastAsia" w:hAnsiTheme="minorEastAsia"/>
                                <w:b/>
                                <w:color w:val="000000" w:themeColor="text1"/>
                                <w:sz w:val="24"/>
                                <w:szCs w:val="24"/>
                                <w:u w:val="single"/>
                              </w:rPr>
                            </w:pPr>
                            <w:r w:rsidRPr="00067FBB">
                              <w:rPr>
                                <w:rFonts w:asciiTheme="minorEastAsia" w:eastAsiaTheme="minorEastAsia" w:hAnsiTheme="minorEastAsia" w:hint="eastAsia"/>
                                <w:b/>
                                <w:color w:val="000000" w:themeColor="text1"/>
                                <w:sz w:val="24"/>
                                <w:szCs w:val="24"/>
                              </w:rPr>
                              <w:t>平成27年</w:t>
                            </w:r>
                            <w:r w:rsidRPr="00067FBB">
                              <w:rPr>
                                <w:rFonts w:asciiTheme="minorEastAsia" w:eastAsiaTheme="minorEastAsia" w:hAnsiTheme="minorEastAsia"/>
                                <w:b/>
                                <w:color w:val="000000" w:themeColor="text1"/>
                                <w:sz w:val="24"/>
                                <w:szCs w:val="24"/>
                              </w:rPr>
                              <w:t>最終報告における提言</w:t>
                            </w:r>
                          </w:p>
                          <w:p w14:paraId="0DEF8E8F" w14:textId="105DABB4" w:rsidR="007974D4" w:rsidRPr="009A568C" w:rsidRDefault="007974D4" w:rsidP="007974D4">
                            <w:pPr>
                              <w:ind w:left="283" w:hangingChars="118" w:hanging="283"/>
                              <w:rPr>
                                <w:rFonts w:asciiTheme="minorEastAsia" w:eastAsiaTheme="minorEastAsia" w:hAnsiTheme="minorEastAsia"/>
                                <w:color w:val="000000" w:themeColor="text1"/>
                                <w:sz w:val="24"/>
                                <w:szCs w:val="24"/>
                              </w:rPr>
                            </w:pPr>
                            <w:r w:rsidRPr="009A568C">
                              <w:rPr>
                                <w:rFonts w:asciiTheme="minorEastAsia" w:eastAsiaTheme="minorEastAsia" w:hAnsiTheme="minorEastAsia" w:hint="eastAsia"/>
                                <w:color w:val="000000" w:themeColor="text1"/>
                                <w:sz w:val="24"/>
                                <w:szCs w:val="24"/>
                              </w:rPr>
                              <w:t>〇</w:t>
                            </w:r>
                            <w:r w:rsidR="008707BA" w:rsidRPr="009A568C">
                              <w:rPr>
                                <w:rFonts w:asciiTheme="minorEastAsia" w:eastAsiaTheme="minorEastAsia" w:hAnsiTheme="minorEastAsia" w:hint="eastAsia"/>
                                <w:color w:val="000000" w:themeColor="text1"/>
                                <w:sz w:val="24"/>
                                <w:szCs w:val="24"/>
                              </w:rPr>
                              <w:t>大阪府として、観光の現状における喫緊の課題に速やかに対応するとともに、継続的に観光振興の取組みを推進していくためには、今後、安定的かつ一定規模以上の財源確保は必須であることから、東京都の「宿泊税」を参考に、法定外目的税として、大阪府内の宿泊施設に一定以上の室料価格で宿泊する者に対し、課税する制度の創設について検討</w:t>
                            </w:r>
                            <w:r w:rsidR="000C410B" w:rsidRPr="009A568C">
                              <w:rPr>
                                <w:rFonts w:asciiTheme="minorEastAsia" w:eastAsiaTheme="minorEastAsia" w:hAnsiTheme="minorEastAsia" w:hint="eastAsia"/>
                                <w:color w:val="000000" w:themeColor="text1"/>
                                <w:sz w:val="24"/>
                                <w:szCs w:val="24"/>
                              </w:rPr>
                              <w:t>すること</w:t>
                            </w:r>
                            <w:r w:rsidR="000C410B" w:rsidRPr="009A568C">
                              <w:rPr>
                                <w:rFonts w:asciiTheme="minorEastAsia" w:eastAsiaTheme="minorEastAsia" w:hAnsiTheme="minorEastAsia"/>
                                <w:color w:val="000000" w:themeColor="text1"/>
                                <w:sz w:val="24"/>
                                <w:szCs w:val="24"/>
                              </w:rPr>
                              <w:t>。</w:t>
                            </w:r>
                          </w:p>
                          <w:p w14:paraId="7AE95021" w14:textId="14D9F0DF" w:rsidR="008707BA" w:rsidRPr="00D76014" w:rsidRDefault="007974D4" w:rsidP="007974D4">
                            <w:pPr>
                              <w:ind w:left="283" w:hangingChars="118" w:hanging="283"/>
                              <w:rPr>
                                <w:rFonts w:asciiTheme="minorEastAsia" w:eastAsiaTheme="minorEastAsia" w:hAnsiTheme="minorEastAsia"/>
                                <w:color w:val="000000" w:themeColor="text1"/>
                                <w:sz w:val="24"/>
                                <w:szCs w:val="24"/>
                                <w:u w:val="single"/>
                              </w:rPr>
                            </w:pPr>
                            <w:r w:rsidRPr="009A568C">
                              <w:rPr>
                                <w:rFonts w:asciiTheme="minorEastAsia" w:eastAsiaTheme="minorEastAsia" w:hAnsiTheme="minorEastAsia" w:hint="eastAsia"/>
                                <w:color w:val="000000" w:themeColor="text1"/>
                                <w:sz w:val="24"/>
                                <w:szCs w:val="24"/>
                              </w:rPr>
                              <w:t>〇</w:t>
                            </w:r>
                            <w:r w:rsidR="000C410B" w:rsidRPr="009A568C">
                              <w:rPr>
                                <w:rFonts w:asciiTheme="minorEastAsia" w:eastAsiaTheme="minorEastAsia" w:hAnsiTheme="minorEastAsia" w:hint="eastAsia"/>
                                <w:color w:val="000000" w:themeColor="text1"/>
                                <w:sz w:val="24"/>
                                <w:szCs w:val="24"/>
                              </w:rPr>
                              <w:t>法定外目的税は新たな行政需要に対応するために徴収するものであるので、これまで取り組んできた事業へ財源を振り替えるのではなく、</w:t>
                            </w:r>
                            <w:r w:rsidR="006A1CC2" w:rsidRPr="009A568C">
                              <w:rPr>
                                <w:rFonts w:asciiTheme="minorEastAsia" w:eastAsiaTheme="minorEastAsia" w:hAnsiTheme="minorEastAsia" w:hint="eastAsia"/>
                                <w:color w:val="000000" w:themeColor="text1"/>
                                <w:sz w:val="24"/>
                                <w:szCs w:val="24"/>
                              </w:rPr>
                              <w:t>大阪府の観光振興</w:t>
                            </w:r>
                            <w:r w:rsidR="00A84265" w:rsidRPr="009A568C">
                              <w:rPr>
                                <w:rFonts w:asciiTheme="minorEastAsia" w:eastAsiaTheme="minorEastAsia" w:hAnsiTheme="minorEastAsia" w:hint="eastAsia"/>
                                <w:color w:val="000000" w:themeColor="text1"/>
                                <w:sz w:val="24"/>
                                <w:szCs w:val="24"/>
                              </w:rPr>
                              <w:t>に係る施策</w:t>
                            </w:r>
                            <w:r w:rsidR="00A84265" w:rsidRPr="009A568C">
                              <w:rPr>
                                <w:rFonts w:asciiTheme="minorEastAsia" w:eastAsiaTheme="minorEastAsia" w:hAnsiTheme="minorEastAsia"/>
                                <w:color w:val="000000" w:themeColor="text1"/>
                                <w:sz w:val="24"/>
                                <w:szCs w:val="24"/>
                              </w:rPr>
                              <w:t>の</w:t>
                            </w:r>
                            <w:r w:rsidR="006A1CC2" w:rsidRPr="009A568C">
                              <w:rPr>
                                <w:rFonts w:asciiTheme="minorEastAsia" w:eastAsiaTheme="minorEastAsia" w:hAnsiTheme="minorEastAsia" w:hint="eastAsia"/>
                                <w:color w:val="000000" w:themeColor="text1"/>
                                <w:sz w:val="24"/>
                                <w:szCs w:val="24"/>
                              </w:rPr>
                              <w:t>柱</w:t>
                            </w:r>
                            <w:r w:rsidR="00A84265" w:rsidRPr="009A568C">
                              <w:rPr>
                                <w:rFonts w:asciiTheme="minorEastAsia" w:eastAsiaTheme="minorEastAsia" w:hAnsiTheme="minorEastAsia" w:hint="eastAsia"/>
                                <w:color w:val="000000" w:themeColor="text1"/>
                                <w:sz w:val="24"/>
                                <w:szCs w:val="24"/>
                              </w:rPr>
                              <w:t>（</w:t>
                            </w:r>
                            <w:r w:rsidR="006A1CC2" w:rsidRPr="009A568C">
                              <w:rPr>
                                <w:rFonts w:asciiTheme="minorEastAsia" w:eastAsiaTheme="minorEastAsia" w:hAnsiTheme="minorEastAsia" w:hint="eastAsia"/>
                                <w:color w:val="000000" w:themeColor="text1"/>
                                <w:sz w:val="24"/>
                                <w:szCs w:val="24"/>
                              </w:rPr>
                              <w:t>「観光客と地域住民相互の目線に立った受入環境整備の推進」と「魅力づくり及び戦略的なプロモーションの推進」</w:t>
                            </w:r>
                            <w:r w:rsidR="00A84265" w:rsidRPr="009A568C">
                              <w:rPr>
                                <w:rFonts w:asciiTheme="minorEastAsia" w:eastAsiaTheme="minorEastAsia" w:hAnsiTheme="minorEastAsia" w:hint="eastAsia"/>
                                <w:color w:val="000000" w:themeColor="text1"/>
                                <w:sz w:val="24"/>
                                <w:szCs w:val="24"/>
                              </w:rPr>
                              <w:t>）</w:t>
                            </w:r>
                            <w:r w:rsidR="006A1CC2" w:rsidRPr="009A568C">
                              <w:rPr>
                                <w:rFonts w:asciiTheme="minorEastAsia" w:eastAsiaTheme="minorEastAsia" w:hAnsiTheme="minorEastAsia" w:hint="eastAsia"/>
                                <w:color w:val="000000" w:themeColor="text1"/>
                                <w:sz w:val="24"/>
                                <w:szCs w:val="24"/>
                              </w:rPr>
                              <w:t>に</w:t>
                            </w:r>
                            <w:r w:rsidR="00A84265" w:rsidRPr="009A568C">
                              <w:rPr>
                                <w:rFonts w:asciiTheme="minorEastAsia" w:eastAsiaTheme="minorEastAsia" w:hAnsiTheme="minorEastAsia" w:hint="eastAsia"/>
                                <w:color w:val="000000" w:themeColor="text1"/>
                                <w:sz w:val="24"/>
                                <w:szCs w:val="24"/>
                              </w:rPr>
                              <w:t>基づき</w:t>
                            </w:r>
                            <w:r w:rsidR="00A84265" w:rsidRPr="009A568C">
                              <w:rPr>
                                <w:rFonts w:asciiTheme="minorEastAsia" w:eastAsiaTheme="minorEastAsia" w:hAnsiTheme="minorEastAsia"/>
                                <w:color w:val="000000" w:themeColor="text1"/>
                                <w:sz w:val="24"/>
                                <w:szCs w:val="24"/>
                              </w:rPr>
                              <w:t>、</w:t>
                            </w:r>
                            <w:r w:rsidR="000C410B" w:rsidRPr="009A568C">
                              <w:rPr>
                                <w:rFonts w:asciiTheme="minorEastAsia" w:eastAsiaTheme="minorEastAsia" w:hAnsiTheme="minorEastAsia" w:hint="eastAsia"/>
                                <w:color w:val="000000" w:themeColor="text1"/>
                                <w:sz w:val="24"/>
                                <w:szCs w:val="24"/>
                              </w:rPr>
                              <w:t>必要と判断された事業に充当されたい。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3614F" id="正方形/長方形 35" o:spid="_x0000_s1028" style="position:absolute;left:0;text-align:left;margin-left:13.15pt;margin-top:9.3pt;width:465.75pt;height:231.6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" filled="f" strokecolor="black [3213]">
                <v:stroke dashstyle="1 1"/>
                <v:textbox>
                  <w:txbxContent>
                    <w:p w14:paraId="3482043C" w14:textId="72DD764C" w:rsidR="008707BA" w:rsidRPr="00067FBB" w:rsidRDefault="008707BA" w:rsidP="00067FBB">
                      <w:pPr>
                        <w:rPr>
                          <w:rFonts w:asciiTheme="minorEastAsia" w:eastAsiaTheme="minorEastAsia" w:hAnsiTheme="minorEastAsia"/>
                          <w:b/>
                          <w:color w:val="000000" w:themeColor="text1"/>
                          <w:sz w:val="24"/>
                          <w:szCs w:val="24"/>
                          <w:u w:val="single"/>
                        </w:rPr>
                      </w:pPr>
                      <w:r w:rsidRPr="00067FBB">
                        <w:rPr>
                          <w:rFonts w:asciiTheme="minorEastAsia" w:eastAsiaTheme="minorEastAsia" w:hAnsiTheme="minorEastAsia" w:hint="eastAsia"/>
                          <w:b/>
                          <w:color w:val="000000" w:themeColor="text1"/>
                          <w:sz w:val="24"/>
                          <w:szCs w:val="24"/>
                        </w:rPr>
                        <w:t>平成27年</w:t>
                      </w:r>
                      <w:r w:rsidRPr="00067FBB">
                        <w:rPr>
                          <w:rFonts w:asciiTheme="minorEastAsia" w:eastAsiaTheme="minorEastAsia" w:hAnsiTheme="minorEastAsia"/>
                          <w:b/>
                          <w:color w:val="000000" w:themeColor="text1"/>
                          <w:sz w:val="24"/>
                          <w:szCs w:val="24"/>
                        </w:rPr>
                        <w:t>最終報告における提言</w:t>
                      </w:r>
                    </w:p>
                    <w:p w14:paraId="0DEF8E8F" w14:textId="105DABB4" w:rsidR="007974D4" w:rsidRPr="009A568C" w:rsidRDefault="007974D4" w:rsidP="007974D4">
                      <w:pPr>
                        <w:ind w:left="283" w:hangingChars="118" w:hanging="283"/>
                        <w:rPr>
                          <w:rFonts w:asciiTheme="minorEastAsia" w:eastAsiaTheme="minorEastAsia" w:hAnsiTheme="minorEastAsia"/>
                          <w:color w:val="000000" w:themeColor="text1"/>
                          <w:sz w:val="24"/>
                          <w:szCs w:val="24"/>
                        </w:rPr>
                      </w:pPr>
                      <w:r w:rsidRPr="009A568C">
                        <w:rPr>
                          <w:rFonts w:asciiTheme="minorEastAsia" w:eastAsiaTheme="minorEastAsia" w:hAnsiTheme="minorEastAsia" w:hint="eastAsia"/>
                          <w:color w:val="000000" w:themeColor="text1"/>
                          <w:sz w:val="24"/>
                          <w:szCs w:val="24"/>
                        </w:rPr>
                        <w:t>〇</w:t>
                      </w:r>
                      <w:r w:rsidR="008707BA" w:rsidRPr="009A568C">
                        <w:rPr>
                          <w:rFonts w:asciiTheme="minorEastAsia" w:eastAsiaTheme="minorEastAsia" w:hAnsiTheme="minorEastAsia" w:hint="eastAsia"/>
                          <w:color w:val="000000" w:themeColor="text1"/>
                          <w:sz w:val="24"/>
                          <w:szCs w:val="24"/>
                        </w:rPr>
                        <w:t>大阪府として、観光の現状における喫緊の課題に速やかに対応するとともに、継続的に観光振興の取組みを推進していくためには、今後、安定的かつ一定規模以上の財源確保は必須であることから、東京都の「宿泊税」を参考に、法定外目的税として、大阪府内の宿泊施設に一定以上の室料価格で宿泊する者に対し、課税する制度の創設について検討</w:t>
                      </w:r>
                      <w:r w:rsidR="000C410B" w:rsidRPr="009A568C">
                        <w:rPr>
                          <w:rFonts w:asciiTheme="minorEastAsia" w:eastAsiaTheme="minorEastAsia" w:hAnsiTheme="minorEastAsia" w:hint="eastAsia"/>
                          <w:color w:val="000000" w:themeColor="text1"/>
                          <w:sz w:val="24"/>
                          <w:szCs w:val="24"/>
                        </w:rPr>
                        <w:t>すること</w:t>
                      </w:r>
                      <w:r w:rsidR="000C410B" w:rsidRPr="009A568C">
                        <w:rPr>
                          <w:rFonts w:asciiTheme="minorEastAsia" w:eastAsiaTheme="minorEastAsia" w:hAnsiTheme="minorEastAsia"/>
                          <w:color w:val="000000" w:themeColor="text1"/>
                          <w:sz w:val="24"/>
                          <w:szCs w:val="24"/>
                        </w:rPr>
                        <w:t>。</w:t>
                      </w:r>
                    </w:p>
                    <w:p w14:paraId="7AE95021" w14:textId="14D9F0DF" w:rsidR="008707BA" w:rsidRPr="00D76014" w:rsidRDefault="007974D4" w:rsidP="007974D4">
                      <w:pPr>
                        <w:ind w:left="283" w:hangingChars="118" w:hanging="283"/>
                        <w:rPr>
                          <w:rFonts w:asciiTheme="minorEastAsia" w:eastAsiaTheme="minorEastAsia" w:hAnsiTheme="minorEastAsia"/>
                          <w:color w:val="000000" w:themeColor="text1"/>
                          <w:sz w:val="24"/>
                          <w:szCs w:val="24"/>
                          <w:u w:val="single"/>
                        </w:rPr>
                      </w:pPr>
                      <w:r w:rsidRPr="009A568C">
                        <w:rPr>
                          <w:rFonts w:asciiTheme="minorEastAsia" w:eastAsiaTheme="minorEastAsia" w:hAnsiTheme="minorEastAsia" w:hint="eastAsia"/>
                          <w:color w:val="000000" w:themeColor="text1"/>
                          <w:sz w:val="24"/>
                          <w:szCs w:val="24"/>
                        </w:rPr>
                        <w:t>〇</w:t>
                      </w:r>
                      <w:r w:rsidR="000C410B" w:rsidRPr="009A568C">
                        <w:rPr>
                          <w:rFonts w:asciiTheme="minorEastAsia" w:eastAsiaTheme="minorEastAsia" w:hAnsiTheme="minorEastAsia" w:hint="eastAsia"/>
                          <w:color w:val="000000" w:themeColor="text1"/>
                          <w:sz w:val="24"/>
                          <w:szCs w:val="24"/>
                        </w:rPr>
                        <w:t>法定外目的税は新たな行政需要に対応するために徴収するものであるので、これまで取り組んできた事業へ財源を振り替えるのではなく、</w:t>
                      </w:r>
                      <w:r w:rsidR="006A1CC2" w:rsidRPr="009A568C">
                        <w:rPr>
                          <w:rFonts w:asciiTheme="minorEastAsia" w:eastAsiaTheme="minorEastAsia" w:hAnsiTheme="minorEastAsia" w:hint="eastAsia"/>
                          <w:color w:val="000000" w:themeColor="text1"/>
                          <w:sz w:val="24"/>
                          <w:szCs w:val="24"/>
                        </w:rPr>
                        <w:t>大阪府の観光振興</w:t>
                      </w:r>
                      <w:r w:rsidR="00A84265" w:rsidRPr="009A568C">
                        <w:rPr>
                          <w:rFonts w:asciiTheme="minorEastAsia" w:eastAsiaTheme="minorEastAsia" w:hAnsiTheme="minorEastAsia" w:hint="eastAsia"/>
                          <w:color w:val="000000" w:themeColor="text1"/>
                          <w:sz w:val="24"/>
                          <w:szCs w:val="24"/>
                        </w:rPr>
                        <w:t>に係る施策</w:t>
                      </w:r>
                      <w:r w:rsidR="00A84265" w:rsidRPr="009A568C">
                        <w:rPr>
                          <w:rFonts w:asciiTheme="minorEastAsia" w:eastAsiaTheme="minorEastAsia" w:hAnsiTheme="minorEastAsia"/>
                          <w:color w:val="000000" w:themeColor="text1"/>
                          <w:sz w:val="24"/>
                          <w:szCs w:val="24"/>
                        </w:rPr>
                        <w:t>の</w:t>
                      </w:r>
                      <w:r w:rsidR="006A1CC2" w:rsidRPr="009A568C">
                        <w:rPr>
                          <w:rFonts w:asciiTheme="minorEastAsia" w:eastAsiaTheme="minorEastAsia" w:hAnsiTheme="minorEastAsia" w:hint="eastAsia"/>
                          <w:color w:val="000000" w:themeColor="text1"/>
                          <w:sz w:val="24"/>
                          <w:szCs w:val="24"/>
                        </w:rPr>
                        <w:t>柱</w:t>
                      </w:r>
                      <w:r w:rsidR="00A84265" w:rsidRPr="009A568C">
                        <w:rPr>
                          <w:rFonts w:asciiTheme="minorEastAsia" w:eastAsiaTheme="minorEastAsia" w:hAnsiTheme="minorEastAsia" w:hint="eastAsia"/>
                          <w:color w:val="000000" w:themeColor="text1"/>
                          <w:sz w:val="24"/>
                          <w:szCs w:val="24"/>
                        </w:rPr>
                        <w:t>（</w:t>
                      </w:r>
                      <w:r w:rsidR="006A1CC2" w:rsidRPr="009A568C">
                        <w:rPr>
                          <w:rFonts w:asciiTheme="minorEastAsia" w:eastAsiaTheme="minorEastAsia" w:hAnsiTheme="minorEastAsia" w:hint="eastAsia"/>
                          <w:color w:val="000000" w:themeColor="text1"/>
                          <w:sz w:val="24"/>
                          <w:szCs w:val="24"/>
                        </w:rPr>
                        <w:t>「観光客と地域住民相互の目線に立った受入環境整備の推進」と「魅力づくり及び戦略的なプロモーションの推進」</w:t>
                      </w:r>
                      <w:r w:rsidR="00A84265" w:rsidRPr="009A568C">
                        <w:rPr>
                          <w:rFonts w:asciiTheme="minorEastAsia" w:eastAsiaTheme="minorEastAsia" w:hAnsiTheme="minorEastAsia" w:hint="eastAsia"/>
                          <w:color w:val="000000" w:themeColor="text1"/>
                          <w:sz w:val="24"/>
                          <w:szCs w:val="24"/>
                        </w:rPr>
                        <w:t>）</w:t>
                      </w:r>
                      <w:r w:rsidR="006A1CC2" w:rsidRPr="009A568C">
                        <w:rPr>
                          <w:rFonts w:asciiTheme="minorEastAsia" w:eastAsiaTheme="minorEastAsia" w:hAnsiTheme="minorEastAsia" w:hint="eastAsia"/>
                          <w:color w:val="000000" w:themeColor="text1"/>
                          <w:sz w:val="24"/>
                          <w:szCs w:val="24"/>
                        </w:rPr>
                        <w:t>に</w:t>
                      </w:r>
                      <w:r w:rsidR="00A84265" w:rsidRPr="009A568C">
                        <w:rPr>
                          <w:rFonts w:asciiTheme="minorEastAsia" w:eastAsiaTheme="minorEastAsia" w:hAnsiTheme="minorEastAsia" w:hint="eastAsia"/>
                          <w:color w:val="000000" w:themeColor="text1"/>
                          <w:sz w:val="24"/>
                          <w:szCs w:val="24"/>
                        </w:rPr>
                        <w:t>基づき</w:t>
                      </w:r>
                      <w:r w:rsidR="00A84265" w:rsidRPr="009A568C">
                        <w:rPr>
                          <w:rFonts w:asciiTheme="minorEastAsia" w:eastAsiaTheme="minorEastAsia" w:hAnsiTheme="minorEastAsia"/>
                          <w:color w:val="000000" w:themeColor="text1"/>
                          <w:sz w:val="24"/>
                          <w:szCs w:val="24"/>
                        </w:rPr>
                        <w:t>、</w:t>
                      </w:r>
                      <w:r w:rsidR="000C410B" w:rsidRPr="009A568C">
                        <w:rPr>
                          <w:rFonts w:asciiTheme="minorEastAsia" w:eastAsiaTheme="minorEastAsia" w:hAnsiTheme="minorEastAsia" w:hint="eastAsia"/>
                          <w:color w:val="000000" w:themeColor="text1"/>
                          <w:sz w:val="24"/>
                          <w:szCs w:val="24"/>
                        </w:rPr>
                        <w:t>必要と判断された事業に充当されたい。</w:t>
                      </w:r>
                    </w:p>
                  </w:txbxContent>
                </v:textbox>
                <w10:wrap anchorx="margin"/>
              </v:rect>
            </w:pict>
          </mc:Fallback>
        </mc:AlternateContent>
      </w:r>
    </w:p>
    <w:p w14:paraId="26302A49" w14:textId="77777777" w:rsidR="00067FBB" w:rsidRDefault="00067FBB" w:rsidP="00067FBB">
      <w:pPr>
        <w:ind w:firstLineChars="100" w:firstLine="240"/>
        <w:rPr>
          <w:rFonts w:asciiTheme="minorEastAsia" w:eastAsiaTheme="minorEastAsia" w:hAnsiTheme="minorEastAsia"/>
          <w:sz w:val="24"/>
          <w:szCs w:val="24"/>
        </w:rPr>
      </w:pPr>
    </w:p>
    <w:p w14:paraId="20D2FF40" w14:textId="77777777" w:rsidR="00067FBB" w:rsidRDefault="00067FBB" w:rsidP="00067FBB">
      <w:pPr>
        <w:ind w:firstLineChars="100" w:firstLine="240"/>
        <w:rPr>
          <w:rFonts w:asciiTheme="minorEastAsia" w:eastAsiaTheme="minorEastAsia" w:hAnsiTheme="minorEastAsia"/>
          <w:sz w:val="24"/>
          <w:szCs w:val="24"/>
        </w:rPr>
      </w:pPr>
    </w:p>
    <w:p w14:paraId="5996EDB9" w14:textId="77777777" w:rsidR="00067FBB" w:rsidRDefault="00067FBB" w:rsidP="00067FBB">
      <w:pPr>
        <w:ind w:firstLineChars="100" w:firstLine="240"/>
        <w:rPr>
          <w:rFonts w:asciiTheme="minorEastAsia" w:eastAsiaTheme="minorEastAsia" w:hAnsiTheme="minorEastAsia"/>
          <w:sz w:val="24"/>
          <w:szCs w:val="24"/>
        </w:rPr>
      </w:pPr>
    </w:p>
    <w:p w14:paraId="0E2ACA3F" w14:textId="77777777" w:rsidR="00067FBB" w:rsidRDefault="00067FBB" w:rsidP="00067FBB">
      <w:pPr>
        <w:ind w:firstLineChars="100" w:firstLine="240"/>
        <w:rPr>
          <w:rFonts w:asciiTheme="minorEastAsia" w:eastAsiaTheme="minorEastAsia" w:hAnsiTheme="minorEastAsia"/>
          <w:sz w:val="24"/>
          <w:szCs w:val="24"/>
        </w:rPr>
      </w:pPr>
    </w:p>
    <w:p w14:paraId="1A9D85EA" w14:textId="77777777" w:rsidR="00067FBB" w:rsidRDefault="00067FBB" w:rsidP="00067FBB">
      <w:pPr>
        <w:ind w:firstLineChars="100" w:firstLine="240"/>
        <w:rPr>
          <w:rFonts w:asciiTheme="minorEastAsia" w:eastAsiaTheme="minorEastAsia" w:hAnsiTheme="minorEastAsia"/>
          <w:sz w:val="24"/>
          <w:szCs w:val="24"/>
        </w:rPr>
      </w:pPr>
    </w:p>
    <w:p w14:paraId="2827303C" w14:textId="77777777" w:rsidR="00067FBB" w:rsidRDefault="00067FBB" w:rsidP="00067FBB">
      <w:pPr>
        <w:ind w:firstLineChars="100" w:firstLine="240"/>
        <w:rPr>
          <w:rFonts w:asciiTheme="minorEastAsia" w:eastAsiaTheme="minorEastAsia" w:hAnsiTheme="minorEastAsia"/>
          <w:sz w:val="24"/>
          <w:szCs w:val="24"/>
        </w:rPr>
      </w:pPr>
    </w:p>
    <w:p w14:paraId="0272398E" w14:textId="77777777" w:rsidR="00FF7718" w:rsidRPr="00942EC2" w:rsidRDefault="00FF7718" w:rsidP="00067FBB">
      <w:pPr>
        <w:rPr>
          <w:rFonts w:asciiTheme="minorEastAsia" w:eastAsiaTheme="minorEastAsia" w:hAnsiTheme="minorEastAsia"/>
          <w:sz w:val="6"/>
          <w:szCs w:val="6"/>
        </w:rPr>
      </w:pPr>
    </w:p>
    <w:p w14:paraId="00C469EE" w14:textId="77777777" w:rsidR="000C410B" w:rsidRDefault="000C410B" w:rsidP="00662DAB">
      <w:pPr>
        <w:ind w:leftChars="100" w:left="210" w:firstLineChars="100" w:firstLine="240"/>
        <w:rPr>
          <w:rFonts w:asciiTheme="minorEastAsia" w:eastAsiaTheme="minorEastAsia" w:hAnsiTheme="minorEastAsia"/>
          <w:sz w:val="24"/>
          <w:szCs w:val="24"/>
        </w:rPr>
      </w:pPr>
    </w:p>
    <w:p w14:paraId="61D93794" w14:textId="77777777" w:rsidR="006A1CC2" w:rsidRDefault="006A1CC2" w:rsidP="00662DAB">
      <w:pPr>
        <w:ind w:leftChars="100" w:left="210" w:firstLineChars="100" w:firstLine="240"/>
        <w:rPr>
          <w:rFonts w:asciiTheme="minorEastAsia" w:eastAsiaTheme="minorEastAsia" w:hAnsiTheme="minorEastAsia"/>
          <w:sz w:val="24"/>
          <w:szCs w:val="24"/>
        </w:rPr>
      </w:pPr>
    </w:p>
    <w:p w14:paraId="5B82EFEC" w14:textId="77777777" w:rsidR="006A1CC2" w:rsidRDefault="006A1CC2" w:rsidP="00662DAB">
      <w:pPr>
        <w:ind w:leftChars="100" w:left="210" w:firstLineChars="100" w:firstLine="240"/>
        <w:rPr>
          <w:rFonts w:asciiTheme="minorEastAsia" w:eastAsiaTheme="minorEastAsia" w:hAnsiTheme="minorEastAsia"/>
          <w:sz w:val="24"/>
          <w:szCs w:val="24"/>
        </w:rPr>
      </w:pPr>
    </w:p>
    <w:p w14:paraId="35D8EE0D" w14:textId="560BB396" w:rsidR="006A1CC2" w:rsidRDefault="006A1CC2" w:rsidP="006A1CC2">
      <w:pPr>
        <w:rPr>
          <w:rFonts w:asciiTheme="minorEastAsia" w:eastAsiaTheme="minorEastAsia" w:hAnsiTheme="minorEastAsia"/>
          <w:sz w:val="24"/>
          <w:szCs w:val="24"/>
        </w:rPr>
      </w:pPr>
    </w:p>
    <w:p w14:paraId="7316A232" w14:textId="4428FF6E" w:rsidR="006763FD" w:rsidRDefault="00D127E6" w:rsidP="00662DAB">
      <w:pPr>
        <w:ind w:leftChars="100" w:left="210" w:firstLineChars="100" w:firstLine="240"/>
        <w:rPr>
          <w:rFonts w:asciiTheme="minorEastAsia" w:eastAsiaTheme="minorEastAsia" w:hAnsiTheme="minorEastAsia"/>
          <w:sz w:val="24"/>
          <w:szCs w:val="24"/>
        </w:rPr>
      </w:pPr>
      <w:r w:rsidRPr="00AF5550">
        <w:rPr>
          <w:rFonts w:asciiTheme="minorEastAsia" w:eastAsiaTheme="minorEastAsia" w:hAnsiTheme="minorEastAsia" w:hint="eastAsia"/>
          <w:sz w:val="24"/>
          <w:szCs w:val="24"/>
        </w:rPr>
        <w:t>大阪府</w:t>
      </w:r>
      <w:r w:rsidR="006763FD" w:rsidRPr="00AF5550">
        <w:rPr>
          <w:rFonts w:asciiTheme="minorEastAsia" w:eastAsiaTheme="minorEastAsia" w:hAnsiTheme="minorEastAsia" w:hint="eastAsia"/>
          <w:sz w:val="24"/>
          <w:szCs w:val="24"/>
        </w:rPr>
        <w:t>は、この提</w:t>
      </w:r>
      <w:r w:rsidR="006763FD" w:rsidRPr="00670889">
        <w:rPr>
          <w:rFonts w:asciiTheme="minorEastAsia" w:eastAsiaTheme="minorEastAsia" w:hAnsiTheme="minorEastAsia" w:hint="eastAsia"/>
          <w:sz w:val="24"/>
          <w:szCs w:val="24"/>
        </w:rPr>
        <w:t>言を踏まえ、宿泊税の制度設計を行い、大阪府議会平成28年</w:t>
      </w:r>
      <w:r w:rsidR="00DA0617">
        <w:rPr>
          <w:rFonts w:asciiTheme="minorEastAsia" w:eastAsiaTheme="minorEastAsia" w:hAnsiTheme="minorEastAsia" w:hint="eastAsia"/>
          <w:sz w:val="24"/>
          <w:szCs w:val="24"/>
        </w:rPr>
        <w:t>２</w:t>
      </w:r>
      <w:r w:rsidR="006763FD" w:rsidRPr="00670889">
        <w:rPr>
          <w:rFonts w:asciiTheme="minorEastAsia" w:eastAsiaTheme="minorEastAsia" w:hAnsiTheme="minorEastAsia" w:hint="eastAsia"/>
          <w:sz w:val="24"/>
          <w:szCs w:val="24"/>
        </w:rPr>
        <w:t>月定例会に「大阪府宿泊税条例」を提案、府議会の議決を経て、平成29年</w:t>
      </w:r>
      <w:r w:rsidR="00DA0617">
        <w:rPr>
          <w:rFonts w:asciiTheme="minorEastAsia" w:eastAsiaTheme="minorEastAsia" w:hAnsiTheme="minorEastAsia" w:hint="eastAsia"/>
          <w:sz w:val="24"/>
          <w:szCs w:val="24"/>
        </w:rPr>
        <w:t>１</w:t>
      </w:r>
      <w:r w:rsidR="006763FD" w:rsidRPr="00670889">
        <w:rPr>
          <w:rFonts w:asciiTheme="minorEastAsia" w:eastAsiaTheme="minorEastAsia" w:hAnsiTheme="minorEastAsia" w:hint="eastAsia"/>
          <w:sz w:val="24"/>
          <w:szCs w:val="24"/>
        </w:rPr>
        <w:t>月から</w:t>
      </w:r>
      <w:r w:rsidR="00DA0617">
        <w:rPr>
          <w:rFonts w:asciiTheme="minorEastAsia" w:eastAsiaTheme="minorEastAsia" w:hAnsiTheme="minorEastAsia" w:hint="eastAsia"/>
          <w:sz w:val="24"/>
          <w:szCs w:val="24"/>
        </w:rPr>
        <w:t>１</w:t>
      </w:r>
      <w:r w:rsidR="00F86D01" w:rsidRPr="00670889">
        <w:rPr>
          <w:rFonts w:asciiTheme="minorEastAsia" w:eastAsiaTheme="minorEastAsia" w:hAnsiTheme="minorEastAsia" w:hint="eastAsia"/>
          <w:sz w:val="24"/>
          <w:szCs w:val="24"/>
        </w:rPr>
        <w:t>人</w:t>
      </w:r>
      <w:r w:rsidR="00DA0617">
        <w:rPr>
          <w:rFonts w:asciiTheme="minorEastAsia" w:eastAsiaTheme="minorEastAsia" w:hAnsiTheme="minorEastAsia" w:hint="eastAsia"/>
          <w:sz w:val="24"/>
          <w:szCs w:val="24"/>
        </w:rPr>
        <w:t>１</w:t>
      </w:r>
      <w:r w:rsidR="00F86D01" w:rsidRPr="00670889">
        <w:rPr>
          <w:rFonts w:asciiTheme="minorEastAsia" w:eastAsiaTheme="minorEastAsia" w:hAnsiTheme="minorEastAsia" w:hint="eastAsia"/>
          <w:sz w:val="24"/>
          <w:szCs w:val="24"/>
        </w:rPr>
        <w:t>泊1万円以上の宿泊を行う者を対象に</w:t>
      </w:r>
      <w:r w:rsidR="006763FD" w:rsidRPr="00670889">
        <w:rPr>
          <w:rFonts w:asciiTheme="minorEastAsia" w:eastAsiaTheme="minorEastAsia" w:hAnsiTheme="minorEastAsia" w:hint="eastAsia"/>
          <w:sz w:val="24"/>
          <w:szCs w:val="24"/>
        </w:rPr>
        <w:t>宿泊税の徴収を開始した。</w:t>
      </w:r>
    </w:p>
    <w:p w14:paraId="46595F69" w14:textId="77777777" w:rsidR="006763FD" w:rsidRDefault="006763FD" w:rsidP="006763FD">
      <w:pPr>
        <w:rPr>
          <w:rFonts w:asciiTheme="minorEastAsia" w:eastAsiaTheme="minorEastAsia" w:hAnsiTheme="minorEastAsia"/>
          <w:sz w:val="24"/>
          <w:szCs w:val="24"/>
        </w:rPr>
      </w:pPr>
    </w:p>
    <w:p w14:paraId="6DAE2AAA" w14:textId="77777777" w:rsidR="00FC75F2" w:rsidRPr="00670889" w:rsidRDefault="006763FD" w:rsidP="00067FBB">
      <w:pPr>
        <w:rPr>
          <w:rFonts w:asciiTheme="minorEastAsia" w:eastAsiaTheme="minorEastAsia" w:hAnsiTheme="minorEastAsia"/>
          <w:sz w:val="24"/>
          <w:szCs w:val="24"/>
        </w:rPr>
      </w:pPr>
      <w:r w:rsidRPr="00670889">
        <w:rPr>
          <w:rFonts w:asciiTheme="minorEastAsia" w:eastAsiaTheme="minorEastAsia" w:hAnsiTheme="minorEastAsia" w:hint="eastAsia"/>
          <w:sz w:val="24"/>
          <w:szCs w:val="24"/>
        </w:rPr>
        <w:t>（２）制度改正</w:t>
      </w:r>
    </w:p>
    <w:p w14:paraId="1F813528" w14:textId="53236B4F" w:rsidR="007A13A0" w:rsidRDefault="00203959" w:rsidP="00662DAB">
      <w:pPr>
        <w:ind w:leftChars="100" w:left="210" w:firstLineChars="100" w:firstLine="240"/>
        <w:rPr>
          <w:rFonts w:asciiTheme="minorEastAsia" w:eastAsiaTheme="minorEastAsia" w:hAnsiTheme="minorEastAsia"/>
          <w:sz w:val="24"/>
          <w:szCs w:val="24"/>
        </w:rPr>
      </w:pPr>
      <w:r w:rsidRPr="00670889">
        <w:rPr>
          <w:rFonts w:asciiTheme="minorEastAsia" w:eastAsiaTheme="minorEastAsia" w:hAnsiTheme="minorEastAsia" w:hint="eastAsia"/>
          <w:sz w:val="24"/>
          <w:szCs w:val="24"/>
        </w:rPr>
        <w:t>大阪府が宿泊税</w:t>
      </w:r>
      <w:r w:rsidR="00F86D01" w:rsidRPr="00670889">
        <w:rPr>
          <w:rFonts w:asciiTheme="minorEastAsia" w:eastAsiaTheme="minorEastAsia" w:hAnsiTheme="minorEastAsia" w:hint="eastAsia"/>
          <w:sz w:val="24"/>
          <w:szCs w:val="24"/>
        </w:rPr>
        <w:t>の制度設計を行った</w:t>
      </w:r>
      <w:r w:rsidRPr="00670889">
        <w:rPr>
          <w:rFonts w:asciiTheme="minorEastAsia" w:eastAsiaTheme="minorEastAsia" w:hAnsiTheme="minorEastAsia" w:hint="eastAsia"/>
          <w:sz w:val="24"/>
          <w:szCs w:val="24"/>
        </w:rPr>
        <w:t>平成2</w:t>
      </w:r>
      <w:r w:rsidRPr="00670889">
        <w:rPr>
          <w:rFonts w:asciiTheme="minorEastAsia" w:eastAsiaTheme="minorEastAsia" w:hAnsiTheme="minorEastAsia"/>
          <w:sz w:val="24"/>
          <w:szCs w:val="24"/>
        </w:rPr>
        <w:t>7</w:t>
      </w:r>
      <w:r w:rsidRPr="00670889">
        <w:rPr>
          <w:rFonts w:asciiTheme="minorEastAsia" w:eastAsiaTheme="minorEastAsia" w:hAnsiTheme="minorEastAsia" w:hint="eastAsia"/>
          <w:sz w:val="24"/>
          <w:szCs w:val="24"/>
        </w:rPr>
        <w:t>年から</w:t>
      </w:r>
      <w:r w:rsidR="00F86D01" w:rsidRPr="00670889">
        <w:rPr>
          <w:rFonts w:asciiTheme="minorEastAsia" w:eastAsiaTheme="minorEastAsia" w:hAnsiTheme="minorEastAsia" w:hint="eastAsia"/>
          <w:sz w:val="24"/>
          <w:szCs w:val="24"/>
        </w:rPr>
        <w:t>、</w:t>
      </w:r>
      <w:r w:rsidRPr="00670889">
        <w:rPr>
          <w:rFonts w:asciiTheme="minorEastAsia" w:eastAsiaTheme="minorEastAsia" w:hAnsiTheme="minorEastAsia" w:hint="eastAsia"/>
          <w:sz w:val="24"/>
          <w:szCs w:val="24"/>
        </w:rPr>
        <w:t>わずか</w:t>
      </w:r>
      <w:r w:rsidR="006763FD" w:rsidRPr="00670889">
        <w:rPr>
          <w:rFonts w:asciiTheme="minorEastAsia" w:eastAsiaTheme="minorEastAsia" w:hAnsiTheme="minorEastAsia" w:hint="eastAsia"/>
          <w:sz w:val="24"/>
          <w:szCs w:val="24"/>
        </w:rPr>
        <w:t>数年の間に、大阪の観光を</w:t>
      </w:r>
      <w:r w:rsidR="006763FD" w:rsidRPr="009C3C09">
        <w:rPr>
          <w:rFonts w:asciiTheme="minorEastAsia" w:eastAsiaTheme="minorEastAsia" w:hAnsiTheme="minorEastAsia" w:hint="eastAsia"/>
          <w:sz w:val="24"/>
          <w:szCs w:val="24"/>
        </w:rPr>
        <w:t>取り巻く環境</w:t>
      </w:r>
      <w:r w:rsidR="00860729" w:rsidRPr="009C3C09">
        <w:rPr>
          <w:rFonts w:asciiTheme="minorEastAsia" w:eastAsiaTheme="minorEastAsia" w:hAnsiTheme="minorEastAsia" w:hint="eastAsia"/>
          <w:sz w:val="24"/>
          <w:szCs w:val="24"/>
        </w:rPr>
        <w:t>が</w:t>
      </w:r>
      <w:r w:rsidR="006763FD" w:rsidRPr="009C3C09">
        <w:rPr>
          <w:rFonts w:asciiTheme="minorEastAsia" w:eastAsiaTheme="minorEastAsia" w:hAnsiTheme="minorEastAsia" w:hint="eastAsia"/>
          <w:sz w:val="24"/>
          <w:szCs w:val="24"/>
        </w:rPr>
        <w:t>著しく変化した</w:t>
      </w:r>
      <w:r w:rsidR="007A13A0" w:rsidRPr="009C3C09">
        <w:rPr>
          <w:rFonts w:asciiTheme="minorEastAsia" w:eastAsiaTheme="minorEastAsia" w:hAnsiTheme="minorEastAsia" w:hint="eastAsia"/>
          <w:sz w:val="24"/>
          <w:szCs w:val="24"/>
        </w:rPr>
        <w:t>ことを受け、次の２点</w:t>
      </w:r>
      <w:r w:rsidR="0063141D" w:rsidRPr="009C3C09">
        <w:rPr>
          <w:rFonts w:asciiTheme="minorEastAsia" w:eastAsiaTheme="minorEastAsia" w:hAnsiTheme="minorEastAsia" w:hint="eastAsia"/>
          <w:sz w:val="24"/>
          <w:szCs w:val="24"/>
        </w:rPr>
        <w:t>について制度</w:t>
      </w:r>
      <w:r w:rsidR="007A13A0" w:rsidRPr="009C3C09">
        <w:rPr>
          <w:rFonts w:asciiTheme="minorEastAsia" w:eastAsiaTheme="minorEastAsia" w:hAnsiTheme="minorEastAsia" w:hint="eastAsia"/>
          <w:sz w:val="24"/>
          <w:szCs w:val="24"/>
        </w:rPr>
        <w:t>改正を行った。</w:t>
      </w:r>
    </w:p>
    <w:p w14:paraId="24DB51FC" w14:textId="6AF146BC" w:rsidR="006A1CC2" w:rsidRPr="009C3C09" w:rsidRDefault="006A1CC2" w:rsidP="00F70B69">
      <w:pPr>
        <w:rPr>
          <w:rFonts w:asciiTheme="minorEastAsia" w:eastAsiaTheme="minorEastAsia" w:hAnsiTheme="minorEastAsia"/>
          <w:sz w:val="24"/>
          <w:szCs w:val="24"/>
        </w:rPr>
      </w:pPr>
    </w:p>
    <w:p w14:paraId="4DA7AEB3" w14:textId="3C23C14B" w:rsidR="00203959" w:rsidRPr="009C3C09" w:rsidRDefault="007A13A0" w:rsidP="0051155A">
      <w:pPr>
        <w:pStyle w:val="a3"/>
        <w:numPr>
          <w:ilvl w:val="0"/>
          <w:numId w:val="9"/>
        </w:numPr>
        <w:ind w:leftChars="0"/>
        <w:rPr>
          <w:rFonts w:asciiTheme="minorEastAsia" w:eastAsiaTheme="minorEastAsia" w:hAnsiTheme="minorEastAsia"/>
          <w:sz w:val="24"/>
          <w:szCs w:val="24"/>
        </w:rPr>
      </w:pPr>
      <w:r w:rsidRPr="009C3C09">
        <w:rPr>
          <w:rFonts w:asciiTheme="minorEastAsia" w:eastAsiaTheme="minorEastAsia" w:hAnsiTheme="minorEastAsia" w:hint="eastAsia"/>
          <w:sz w:val="24"/>
          <w:szCs w:val="24"/>
        </w:rPr>
        <w:t>課税対象施設の拡充</w:t>
      </w:r>
    </w:p>
    <w:p w14:paraId="34E5D515" w14:textId="39381DA4" w:rsidR="00465568" w:rsidRDefault="00772158" w:rsidP="007A13A0">
      <w:pPr>
        <w:ind w:leftChars="202" w:left="424" w:firstLineChars="100" w:firstLine="240"/>
        <w:rPr>
          <w:rFonts w:asciiTheme="minorEastAsia" w:eastAsiaTheme="minorEastAsia" w:hAnsiTheme="minorEastAsia"/>
          <w:sz w:val="24"/>
          <w:szCs w:val="24"/>
        </w:rPr>
      </w:pPr>
      <w:r w:rsidRPr="005E58F8">
        <w:rPr>
          <w:rFonts w:asciiTheme="minorEastAsia" w:eastAsiaTheme="minorEastAsia" w:hAnsiTheme="minorEastAsia" w:hint="eastAsia"/>
          <w:sz w:val="24"/>
          <w:szCs w:val="24"/>
        </w:rPr>
        <w:t>簡易宿所の許可要件緩和</w:t>
      </w:r>
      <w:r w:rsidR="00860729" w:rsidRPr="005E58F8">
        <w:rPr>
          <w:rFonts w:asciiTheme="minorEastAsia" w:eastAsiaTheme="minorEastAsia" w:hAnsiTheme="minorEastAsia" w:hint="eastAsia"/>
          <w:sz w:val="24"/>
          <w:szCs w:val="24"/>
        </w:rPr>
        <w:t>や、</w:t>
      </w:r>
      <w:r w:rsidRPr="005E58F8">
        <w:rPr>
          <w:rFonts w:asciiTheme="minorEastAsia" w:eastAsiaTheme="minorEastAsia" w:hAnsiTheme="minorEastAsia" w:hint="eastAsia"/>
          <w:sz w:val="24"/>
          <w:szCs w:val="24"/>
        </w:rPr>
        <w:t>国家戦略特別区域法に基づく旅館業法の特例</w:t>
      </w:r>
      <w:bookmarkStart w:id="1" w:name="_Hlk91370418"/>
      <w:r w:rsidRPr="005E58F8">
        <w:rPr>
          <w:rFonts w:asciiTheme="minorEastAsia" w:eastAsiaTheme="minorEastAsia" w:hAnsiTheme="minorEastAsia" w:hint="eastAsia"/>
          <w:sz w:val="24"/>
          <w:szCs w:val="24"/>
        </w:rPr>
        <w:t>（</w:t>
      </w:r>
      <w:r w:rsidR="00F86D01" w:rsidRPr="005E58F8">
        <w:rPr>
          <w:rFonts w:asciiTheme="minorEastAsia" w:eastAsiaTheme="minorEastAsia" w:hAnsiTheme="minorEastAsia" w:hint="eastAsia"/>
          <w:sz w:val="24"/>
          <w:szCs w:val="24"/>
        </w:rPr>
        <w:t>いわゆる</w:t>
      </w:r>
      <w:r w:rsidRPr="005E58F8">
        <w:rPr>
          <w:rFonts w:asciiTheme="minorEastAsia" w:eastAsiaTheme="minorEastAsia" w:hAnsiTheme="minorEastAsia" w:hint="eastAsia"/>
          <w:sz w:val="24"/>
          <w:szCs w:val="24"/>
        </w:rPr>
        <w:t>特区民泊）</w:t>
      </w:r>
      <w:bookmarkEnd w:id="1"/>
      <w:r w:rsidR="00F86D01" w:rsidRPr="005E58F8">
        <w:rPr>
          <w:rFonts w:asciiTheme="minorEastAsia" w:eastAsiaTheme="minorEastAsia" w:hAnsiTheme="minorEastAsia" w:hint="eastAsia"/>
          <w:sz w:val="24"/>
          <w:szCs w:val="24"/>
        </w:rPr>
        <w:t>の制度化、さらには</w:t>
      </w:r>
      <w:r w:rsidRPr="005E58F8">
        <w:rPr>
          <w:rFonts w:asciiTheme="minorEastAsia" w:eastAsiaTheme="minorEastAsia" w:hAnsiTheme="minorEastAsia" w:hint="eastAsia"/>
          <w:sz w:val="24"/>
          <w:szCs w:val="24"/>
        </w:rPr>
        <w:t>住宅宿泊事業法に基づく新たな民泊制度</w:t>
      </w:r>
      <w:r w:rsidR="00354C8C" w:rsidRPr="005E58F8">
        <w:rPr>
          <w:rFonts w:asciiTheme="minorEastAsia" w:eastAsiaTheme="minorEastAsia" w:hAnsiTheme="minorEastAsia" w:hint="eastAsia"/>
          <w:sz w:val="24"/>
          <w:szCs w:val="24"/>
        </w:rPr>
        <w:t>（いわゆる新法民泊）</w:t>
      </w:r>
      <w:r w:rsidR="00F86D01" w:rsidRPr="005E58F8">
        <w:rPr>
          <w:rFonts w:asciiTheme="minorEastAsia" w:eastAsiaTheme="minorEastAsia" w:hAnsiTheme="minorEastAsia" w:hint="eastAsia"/>
          <w:sz w:val="24"/>
          <w:szCs w:val="24"/>
        </w:rPr>
        <w:t>の開始</w:t>
      </w:r>
      <w:r w:rsidR="00465568" w:rsidRPr="005E58F8">
        <w:rPr>
          <w:rFonts w:asciiTheme="minorEastAsia" w:eastAsiaTheme="minorEastAsia" w:hAnsiTheme="minorEastAsia" w:hint="eastAsia"/>
          <w:sz w:val="24"/>
          <w:szCs w:val="24"/>
        </w:rPr>
        <w:t>によ</w:t>
      </w:r>
      <w:r w:rsidR="0063141D" w:rsidRPr="005E58F8">
        <w:rPr>
          <w:rFonts w:asciiTheme="minorEastAsia" w:eastAsiaTheme="minorEastAsia" w:hAnsiTheme="minorEastAsia" w:hint="eastAsia"/>
          <w:sz w:val="24"/>
          <w:szCs w:val="24"/>
        </w:rPr>
        <w:t>り</w:t>
      </w:r>
      <w:r w:rsidRPr="005E58F8">
        <w:rPr>
          <w:rFonts w:asciiTheme="minorEastAsia" w:eastAsiaTheme="minorEastAsia" w:hAnsiTheme="minorEastAsia" w:hint="eastAsia"/>
          <w:sz w:val="24"/>
          <w:szCs w:val="24"/>
        </w:rPr>
        <w:t>、</w:t>
      </w:r>
      <w:r w:rsidR="00A465FD" w:rsidRPr="005E58F8">
        <w:rPr>
          <w:rFonts w:asciiTheme="minorEastAsia" w:eastAsiaTheme="minorEastAsia" w:hAnsiTheme="minorEastAsia" w:hint="eastAsia"/>
          <w:sz w:val="24"/>
          <w:szCs w:val="24"/>
        </w:rPr>
        <w:t>簡易宿所や民泊</w:t>
      </w:r>
      <w:r w:rsidR="001A18EB" w:rsidRPr="005E58F8">
        <w:rPr>
          <w:rFonts w:asciiTheme="minorEastAsia" w:eastAsiaTheme="minorEastAsia" w:hAnsiTheme="minorEastAsia" w:hint="eastAsia"/>
          <w:sz w:val="24"/>
          <w:szCs w:val="24"/>
        </w:rPr>
        <w:t>施設が</w:t>
      </w:r>
      <w:r w:rsidR="00465568" w:rsidRPr="005E58F8">
        <w:rPr>
          <w:rFonts w:asciiTheme="minorEastAsia" w:eastAsiaTheme="minorEastAsia" w:hAnsiTheme="minorEastAsia" w:hint="eastAsia"/>
          <w:sz w:val="24"/>
          <w:szCs w:val="24"/>
        </w:rPr>
        <w:t>急増</w:t>
      </w:r>
      <w:r w:rsidR="0063141D" w:rsidRPr="005E58F8">
        <w:rPr>
          <w:rFonts w:asciiTheme="minorEastAsia" w:eastAsiaTheme="minorEastAsia" w:hAnsiTheme="minorEastAsia" w:hint="eastAsia"/>
          <w:sz w:val="24"/>
          <w:szCs w:val="24"/>
        </w:rPr>
        <w:t>した</w:t>
      </w:r>
      <w:r w:rsidR="00465568" w:rsidRPr="005E58F8">
        <w:rPr>
          <w:rFonts w:asciiTheme="minorEastAsia" w:eastAsiaTheme="minorEastAsia" w:hAnsiTheme="minorEastAsia" w:hint="eastAsia"/>
          <w:sz w:val="24"/>
          <w:szCs w:val="24"/>
        </w:rPr>
        <w:t>。</w:t>
      </w:r>
      <w:r w:rsidR="00250159" w:rsidRPr="005E58F8">
        <w:rPr>
          <w:rFonts w:asciiTheme="minorEastAsia" w:eastAsiaTheme="minorEastAsia" w:hAnsiTheme="minorEastAsia" w:hint="eastAsia"/>
          <w:sz w:val="24"/>
          <w:szCs w:val="24"/>
        </w:rPr>
        <w:t>大阪府は</w:t>
      </w:r>
      <w:r w:rsidR="0052280C" w:rsidRPr="005E58F8">
        <w:rPr>
          <w:rFonts w:asciiTheme="minorEastAsia" w:eastAsiaTheme="minorEastAsia" w:hAnsiTheme="minorEastAsia" w:hint="eastAsia"/>
          <w:sz w:val="24"/>
          <w:szCs w:val="24"/>
        </w:rPr>
        <w:t>、</w:t>
      </w:r>
      <w:r w:rsidR="0063141D" w:rsidRPr="005E58F8">
        <w:rPr>
          <w:rFonts w:asciiTheme="minorEastAsia" w:eastAsiaTheme="minorEastAsia" w:hAnsiTheme="minorEastAsia" w:hint="eastAsia"/>
          <w:sz w:val="24"/>
          <w:szCs w:val="24"/>
        </w:rPr>
        <w:t>この状況に対応するため、</w:t>
      </w:r>
      <w:r w:rsidR="00250159" w:rsidRPr="005E58F8">
        <w:rPr>
          <w:rFonts w:asciiTheme="minorEastAsia" w:eastAsiaTheme="minorEastAsia" w:hAnsiTheme="minorEastAsia" w:hint="eastAsia"/>
          <w:sz w:val="24"/>
          <w:szCs w:val="24"/>
        </w:rPr>
        <w:t>当初</w:t>
      </w:r>
      <w:r w:rsidR="0063141D" w:rsidRPr="005E58F8">
        <w:rPr>
          <w:rFonts w:asciiTheme="minorEastAsia" w:eastAsiaTheme="minorEastAsia" w:hAnsiTheme="minorEastAsia" w:hint="eastAsia"/>
          <w:sz w:val="24"/>
          <w:szCs w:val="24"/>
        </w:rPr>
        <w:t>は</w:t>
      </w:r>
      <w:r w:rsidR="00465568" w:rsidRPr="005E58F8">
        <w:rPr>
          <w:rFonts w:asciiTheme="minorEastAsia" w:eastAsiaTheme="minorEastAsia" w:hAnsiTheme="minorEastAsia" w:hint="eastAsia"/>
          <w:sz w:val="24"/>
          <w:szCs w:val="24"/>
        </w:rPr>
        <w:t>ホテル・旅館のみとしていた</w:t>
      </w:r>
      <w:r w:rsidR="00250159" w:rsidRPr="005E58F8">
        <w:rPr>
          <w:rFonts w:asciiTheme="minorEastAsia" w:eastAsiaTheme="minorEastAsia" w:hAnsiTheme="minorEastAsia" w:hint="eastAsia"/>
          <w:sz w:val="24"/>
          <w:szCs w:val="24"/>
        </w:rPr>
        <w:t>課税対象施設</w:t>
      </w:r>
      <w:r w:rsidR="0063141D" w:rsidRPr="005E58F8">
        <w:rPr>
          <w:rFonts w:asciiTheme="minorEastAsia" w:eastAsiaTheme="minorEastAsia" w:hAnsiTheme="minorEastAsia" w:hint="eastAsia"/>
          <w:sz w:val="24"/>
          <w:szCs w:val="24"/>
        </w:rPr>
        <w:t>について</w:t>
      </w:r>
      <w:r w:rsidR="00465568" w:rsidRPr="005E58F8">
        <w:rPr>
          <w:rFonts w:asciiTheme="minorEastAsia" w:eastAsiaTheme="minorEastAsia" w:hAnsiTheme="minorEastAsia" w:hint="eastAsia"/>
          <w:sz w:val="24"/>
          <w:szCs w:val="24"/>
        </w:rPr>
        <w:t>、平成</w:t>
      </w:r>
      <w:r w:rsidR="00465568" w:rsidRPr="009C3C09">
        <w:rPr>
          <w:rFonts w:asciiTheme="minorEastAsia" w:eastAsiaTheme="minorEastAsia" w:hAnsiTheme="minorEastAsia" w:hint="eastAsia"/>
          <w:sz w:val="24"/>
          <w:szCs w:val="24"/>
        </w:rPr>
        <w:t>29 年</w:t>
      </w:r>
      <w:r w:rsidR="00DA0617">
        <w:rPr>
          <w:rFonts w:asciiTheme="minorEastAsia" w:eastAsiaTheme="minorEastAsia" w:hAnsiTheme="minorEastAsia" w:hint="eastAsia"/>
          <w:sz w:val="24"/>
          <w:szCs w:val="24"/>
        </w:rPr>
        <w:t>７</w:t>
      </w:r>
      <w:r w:rsidR="00465568" w:rsidRPr="009C3C09">
        <w:rPr>
          <w:rFonts w:asciiTheme="minorEastAsia" w:eastAsiaTheme="minorEastAsia" w:hAnsiTheme="minorEastAsia" w:hint="eastAsia"/>
          <w:sz w:val="24"/>
          <w:szCs w:val="24"/>
        </w:rPr>
        <w:t>月</w:t>
      </w:r>
      <w:r w:rsidR="0063141D" w:rsidRPr="009C3C09">
        <w:rPr>
          <w:rFonts w:asciiTheme="minorEastAsia" w:eastAsiaTheme="minorEastAsia" w:hAnsiTheme="minorEastAsia" w:hint="eastAsia"/>
          <w:sz w:val="24"/>
          <w:szCs w:val="24"/>
        </w:rPr>
        <w:t>から</w:t>
      </w:r>
      <w:r w:rsidR="0063141D" w:rsidRPr="009C3C09">
        <w:rPr>
          <w:rFonts w:asciiTheme="minorEastAsia" w:eastAsiaTheme="minorEastAsia" w:hAnsiTheme="minorEastAsia" w:hint="eastAsia"/>
          <w:sz w:val="24"/>
          <w:szCs w:val="24"/>
        </w:rPr>
        <w:lastRenderedPageBreak/>
        <w:t>は</w:t>
      </w:r>
      <w:r w:rsidR="00465568" w:rsidRPr="009C3C09">
        <w:rPr>
          <w:rFonts w:asciiTheme="minorEastAsia" w:eastAsiaTheme="minorEastAsia" w:hAnsiTheme="minorEastAsia" w:hint="eastAsia"/>
          <w:sz w:val="24"/>
          <w:szCs w:val="24"/>
        </w:rPr>
        <w:t>簡易宿所</w:t>
      </w:r>
      <w:r w:rsidR="0063141D" w:rsidRPr="009C3C09">
        <w:rPr>
          <w:rFonts w:asciiTheme="minorEastAsia" w:eastAsiaTheme="minorEastAsia" w:hAnsiTheme="minorEastAsia" w:hint="eastAsia"/>
          <w:sz w:val="24"/>
          <w:szCs w:val="24"/>
        </w:rPr>
        <w:t>及び</w:t>
      </w:r>
      <w:r w:rsidR="00576541" w:rsidRPr="009C3C09">
        <w:rPr>
          <w:rFonts w:asciiTheme="minorEastAsia" w:eastAsiaTheme="minorEastAsia" w:hAnsiTheme="minorEastAsia" w:hint="eastAsia"/>
          <w:sz w:val="24"/>
          <w:szCs w:val="24"/>
        </w:rPr>
        <w:t>特区</w:t>
      </w:r>
      <w:r w:rsidR="00465568" w:rsidRPr="009C3C09">
        <w:rPr>
          <w:rFonts w:asciiTheme="minorEastAsia" w:eastAsiaTheme="minorEastAsia" w:hAnsiTheme="minorEastAsia" w:hint="eastAsia"/>
          <w:sz w:val="24"/>
          <w:szCs w:val="24"/>
        </w:rPr>
        <w:t>民泊施設を、平成30 年10 月</w:t>
      </w:r>
      <w:r w:rsidR="0063141D" w:rsidRPr="009C3C09">
        <w:rPr>
          <w:rFonts w:asciiTheme="minorEastAsia" w:eastAsiaTheme="minorEastAsia" w:hAnsiTheme="minorEastAsia" w:hint="eastAsia"/>
          <w:sz w:val="24"/>
          <w:szCs w:val="24"/>
        </w:rPr>
        <w:t>からは</w:t>
      </w:r>
      <w:r w:rsidR="00465568" w:rsidRPr="009C3C09">
        <w:rPr>
          <w:rFonts w:asciiTheme="minorEastAsia" w:eastAsiaTheme="minorEastAsia" w:hAnsiTheme="minorEastAsia" w:hint="eastAsia"/>
          <w:sz w:val="24"/>
          <w:szCs w:val="24"/>
        </w:rPr>
        <w:t>新法民泊</w:t>
      </w:r>
      <w:r w:rsidR="00576541" w:rsidRPr="009C3C09">
        <w:rPr>
          <w:rFonts w:asciiTheme="minorEastAsia" w:eastAsiaTheme="minorEastAsia" w:hAnsiTheme="minorEastAsia" w:hint="eastAsia"/>
          <w:sz w:val="24"/>
          <w:szCs w:val="24"/>
        </w:rPr>
        <w:t>施設</w:t>
      </w:r>
      <w:r w:rsidR="00465568" w:rsidRPr="009C3C09">
        <w:rPr>
          <w:rFonts w:asciiTheme="minorEastAsia" w:eastAsiaTheme="minorEastAsia" w:hAnsiTheme="minorEastAsia" w:hint="eastAsia"/>
          <w:sz w:val="24"/>
          <w:szCs w:val="24"/>
        </w:rPr>
        <w:t>を</w:t>
      </w:r>
      <w:r w:rsidR="0052280C" w:rsidRPr="009C3C09">
        <w:rPr>
          <w:rFonts w:asciiTheme="minorEastAsia" w:eastAsiaTheme="minorEastAsia" w:hAnsiTheme="minorEastAsia" w:hint="eastAsia"/>
          <w:sz w:val="24"/>
          <w:szCs w:val="24"/>
        </w:rPr>
        <w:t>加える条例改</w:t>
      </w:r>
      <w:r w:rsidR="0052280C" w:rsidRPr="006521C7">
        <w:rPr>
          <w:rFonts w:asciiTheme="minorEastAsia" w:eastAsiaTheme="minorEastAsia" w:hAnsiTheme="minorEastAsia" w:hint="eastAsia"/>
          <w:sz w:val="24"/>
          <w:szCs w:val="24"/>
        </w:rPr>
        <w:t>正を</w:t>
      </w:r>
      <w:r w:rsidR="007C526B" w:rsidRPr="006521C7">
        <w:rPr>
          <w:rFonts w:asciiTheme="minorEastAsia" w:eastAsiaTheme="minorEastAsia" w:hAnsiTheme="minorEastAsia" w:hint="eastAsia"/>
          <w:sz w:val="24"/>
          <w:szCs w:val="24"/>
        </w:rPr>
        <w:t>行った</w:t>
      </w:r>
      <w:r w:rsidR="0052280C" w:rsidRPr="006521C7">
        <w:rPr>
          <w:rFonts w:asciiTheme="minorEastAsia" w:eastAsiaTheme="minorEastAsia" w:hAnsiTheme="minorEastAsia" w:hint="eastAsia"/>
          <w:sz w:val="24"/>
          <w:szCs w:val="24"/>
        </w:rPr>
        <w:t>。</w:t>
      </w:r>
    </w:p>
    <w:p w14:paraId="23A328B4" w14:textId="77777777" w:rsidR="006A1CC2" w:rsidRPr="006521C7" w:rsidRDefault="006A1CC2" w:rsidP="007A13A0">
      <w:pPr>
        <w:ind w:leftChars="202" w:left="424" w:firstLineChars="100" w:firstLine="240"/>
        <w:rPr>
          <w:rFonts w:asciiTheme="minorEastAsia" w:eastAsiaTheme="minorEastAsia" w:hAnsiTheme="minorEastAsia"/>
          <w:sz w:val="24"/>
          <w:szCs w:val="24"/>
        </w:rPr>
      </w:pPr>
    </w:p>
    <w:p w14:paraId="0C17F92B" w14:textId="05007FE5" w:rsidR="007A13A0" w:rsidRPr="006521C7" w:rsidRDefault="007A13A0" w:rsidP="0051155A">
      <w:pPr>
        <w:pStyle w:val="a3"/>
        <w:numPr>
          <w:ilvl w:val="0"/>
          <w:numId w:val="9"/>
        </w:numPr>
        <w:ind w:leftChars="0"/>
        <w:rPr>
          <w:rFonts w:asciiTheme="minorEastAsia" w:eastAsiaTheme="minorEastAsia" w:hAnsiTheme="minorEastAsia"/>
          <w:sz w:val="24"/>
          <w:szCs w:val="24"/>
        </w:rPr>
      </w:pPr>
      <w:r w:rsidRPr="006521C7">
        <w:rPr>
          <w:rFonts w:asciiTheme="minorEastAsia" w:eastAsiaTheme="minorEastAsia" w:hAnsiTheme="minorEastAsia" w:hint="eastAsia"/>
          <w:sz w:val="24"/>
          <w:szCs w:val="24"/>
        </w:rPr>
        <w:t>免税点の引き下げ</w:t>
      </w:r>
    </w:p>
    <w:p w14:paraId="2664E9FD" w14:textId="548B6514" w:rsidR="00F86D01" w:rsidRPr="005E58F8" w:rsidRDefault="00662DAB" w:rsidP="007A13A0">
      <w:pPr>
        <w:ind w:leftChars="202" w:left="424" w:firstLineChars="100" w:firstLine="240"/>
        <w:rPr>
          <w:rFonts w:asciiTheme="minorEastAsia" w:eastAsiaTheme="minorEastAsia" w:hAnsiTheme="minorEastAsia"/>
          <w:sz w:val="24"/>
          <w:szCs w:val="24"/>
        </w:rPr>
      </w:pPr>
      <w:r w:rsidRPr="005E58F8">
        <w:rPr>
          <w:rFonts w:asciiTheme="minorEastAsia" w:eastAsiaTheme="minorEastAsia" w:hAnsiTheme="minorEastAsia" w:hint="eastAsia"/>
          <w:sz w:val="24"/>
          <w:szCs w:val="24"/>
        </w:rPr>
        <w:t>大阪</w:t>
      </w:r>
      <w:r w:rsidR="00F86D01" w:rsidRPr="005E58F8">
        <w:rPr>
          <w:rFonts w:asciiTheme="minorEastAsia" w:eastAsiaTheme="minorEastAsia" w:hAnsiTheme="minorEastAsia" w:hint="eastAsia"/>
          <w:sz w:val="24"/>
          <w:szCs w:val="24"/>
        </w:rPr>
        <w:t>府内の宿泊施設においては、</w:t>
      </w:r>
      <w:r w:rsidR="00A14215" w:rsidRPr="005E58F8">
        <w:rPr>
          <w:rFonts w:asciiTheme="minorEastAsia" w:eastAsiaTheme="minorEastAsia" w:hAnsiTheme="minorEastAsia" w:hint="eastAsia"/>
          <w:sz w:val="24"/>
          <w:szCs w:val="24"/>
        </w:rPr>
        <w:t>民泊施設の急増や</w:t>
      </w:r>
      <w:r w:rsidR="00BB76FB" w:rsidRPr="005E58F8">
        <w:rPr>
          <w:rFonts w:asciiTheme="minorEastAsia" w:eastAsiaTheme="minorEastAsia" w:hAnsiTheme="minorEastAsia" w:hint="eastAsia"/>
          <w:sz w:val="24"/>
          <w:szCs w:val="24"/>
        </w:rPr>
        <w:t>ホテルの建設ラッシュなど</w:t>
      </w:r>
      <w:r w:rsidR="0052280C" w:rsidRPr="005E58F8">
        <w:rPr>
          <w:rFonts w:asciiTheme="minorEastAsia" w:eastAsiaTheme="minorEastAsia" w:hAnsiTheme="minorEastAsia" w:hint="eastAsia"/>
          <w:sz w:val="24"/>
          <w:szCs w:val="24"/>
        </w:rPr>
        <w:t>に</w:t>
      </w:r>
      <w:r w:rsidR="00BB76FB" w:rsidRPr="005E58F8">
        <w:rPr>
          <w:rFonts w:asciiTheme="minorEastAsia" w:eastAsiaTheme="minorEastAsia" w:hAnsiTheme="minorEastAsia" w:hint="eastAsia"/>
          <w:sz w:val="24"/>
          <w:szCs w:val="24"/>
        </w:rPr>
        <w:t>伴う</w:t>
      </w:r>
      <w:r w:rsidR="0052280C" w:rsidRPr="005E58F8">
        <w:rPr>
          <w:rFonts w:asciiTheme="minorEastAsia" w:eastAsiaTheme="minorEastAsia" w:hAnsiTheme="minorEastAsia" w:hint="eastAsia"/>
          <w:sz w:val="24"/>
          <w:szCs w:val="24"/>
        </w:rPr>
        <w:t>価格競争</w:t>
      </w:r>
      <w:r w:rsidR="00BB76FB" w:rsidRPr="005E58F8">
        <w:rPr>
          <w:rFonts w:asciiTheme="minorEastAsia" w:eastAsiaTheme="minorEastAsia" w:hAnsiTheme="minorEastAsia" w:hint="eastAsia"/>
          <w:sz w:val="24"/>
          <w:szCs w:val="24"/>
        </w:rPr>
        <w:t>の</w:t>
      </w:r>
      <w:r w:rsidR="0052280C" w:rsidRPr="005E58F8">
        <w:rPr>
          <w:rFonts w:asciiTheme="minorEastAsia" w:eastAsiaTheme="minorEastAsia" w:hAnsiTheme="minorEastAsia" w:hint="eastAsia"/>
          <w:sz w:val="24"/>
          <w:szCs w:val="24"/>
        </w:rPr>
        <w:t>激化</w:t>
      </w:r>
      <w:r w:rsidR="00965D75" w:rsidRPr="005E58F8">
        <w:rPr>
          <w:rFonts w:asciiTheme="minorEastAsia" w:eastAsiaTheme="minorEastAsia" w:hAnsiTheme="minorEastAsia" w:hint="eastAsia"/>
          <w:sz w:val="24"/>
          <w:szCs w:val="24"/>
        </w:rPr>
        <w:t>、</w:t>
      </w:r>
      <w:r w:rsidR="00A14215" w:rsidRPr="005E58F8">
        <w:rPr>
          <w:rFonts w:asciiTheme="minorEastAsia" w:eastAsiaTheme="minorEastAsia" w:hAnsiTheme="minorEastAsia" w:hint="eastAsia"/>
          <w:sz w:val="24"/>
          <w:szCs w:val="24"/>
        </w:rPr>
        <w:t>旅行者の志向の多様化等を背景に、</w:t>
      </w:r>
      <w:r w:rsidR="00F86D01" w:rsidRPr="005E58F8">
        <w:rPr>
          <w:rFonts w:asciiTheme="minorEastAsia" w:eastAsiaTheme="minorEastAsia" w:hAnsiTheme="minorEastAsia" w:hint="eastAsia"/>
          <w:sz w:val="24"/>
          <w:szCs w:val="24"/>
        </w:rPr>
        <w:t>平均</w:t>
      </w:r>
      <w:r w:rsidR="0052280C" w:rsidRPr="005E58F8">
        <w:rPr>
          <w:rFonts w:asciiTheme="minorEastAsia" w:eastAsiaTheme="minorEastAsia" w:hAnsiTheme="minorEastAsia" w:hint="eastAsia"/>
          <w:sz w:val="24"/>
          <w:szCs w:val="24"/>
        </w:rPr>
        <w:t>宿泊単価</w:t>
      </w:r>
      <w:r w:rsidR="00015675" w:rsidRPr="005E58F8">
        <w:rPr>
          <w:rFonts w:asciiTheme="minorEastAsia" w:eastAsiaTheme="minorEastAsia" w:hAnsiTheme="minorEastAsia" w:hint="eastAsia"/>
          <w:sz w:val="24"/>
          <w:szCs w:val="24"/>
        </w:rPr>
        <w:t>が</w:t>
      </w:r>
      <w:r w:rsidR="0052280C" w:rsidRPr="005E58F8">
        <w:rPr>
          <w:rFonts w:asciiTheme="minorEastAsia" w:eastAsiaTheme="minorEastAsia" w:hAnsiTheme="minorEastAsia" w:hint="eastAsia"/>
          <w:sz w:val="24"/>
          <w:szCs w:val="24"/>
        </w:rPr>
        <w:t>下落</w:t>
      </w:r>
      <w:r w:rsidR="00BB76FB" w:rsidRPr="005E58F8">
        <w:rPr>
          <w:rFonts w:asciiTheme="minorEastAsia" w:eastAsiaTheme="minorEastAsia" w:hAnsiTheme="minorEastAsia" w:hint="eastAsia"/>
          <w:sz w:val="24"/>
          <w:szCs w:val="24"/>
        </w:rPr>
        <w:t>した。</w:t>
      </w:r>
    </w:p>
    <w:p w14:paraId="702C481D" w14:textId="03874EED" w:rsidR="006763FD" w:rsidRPr="00886CDC" w:rsidRDefault="00674386" w:rsidP="007A13A0">
      <w:pPr>
        <w:ind w:leftChars="202" w:left="424" w:firstLineChars="100" w:firstLine="240"/>
        <w:rPr>
          <w:rFonts w:asciiTheme="minorEastAsia" w:eastAsiaTheme="minorEastAsia" w:hAnsiTheme="minorEastAsia"/>
          <w:sz w:val="24"/>
          <w:szCs w:val="24"/>
        </w:rPr>
      </w:pPr>
      <w:r w:rsidRPr="005E58F8">
        <w:rPr>
          <w:rFonts w:asciiTheme="minorEastAsia" w:eastAsiaTheme="minorEastAsia" w:hAnsiTheme="minorEastAsia" w:hint="eastAsia"/>
          <w:sz w:val="24"/>
          <w:szCs w:val="24"/>
        </w:rPr>
        <w:t>これにより</w:t>
      </w:r>
      <w:r w:rsidR="00015675" w:rsidRPr="005E58F8">
        <w:rPr>
          <w:rFonts w:asciiTheme="minorEastAsia" w:eastAsiaTheme="minorEastAsia" w:hAnsiTheme="minorEastAsia" w:hint="eastAsia"/>
          <w:sz w:val="24"/>
          <w:szCs w:val="24"/>
        </w:rPr>
        <w:t>、</w:t>
      </w:r>
      <w:r w:rsidR="006763FD" w:rsidRPr="005E58F8">
        <w:rPr>
          <w:rFonts w:asciiTheme="minorEastAsia" w:eastAsiaTheme="minorEastAsia" w:hAnsiTheme="minorEastAsia" w:hint="eastAsia"/>
          <w:sz w:val="24"/>
          <w:szCs w:val="24"/>
        </w:rPr>
        <w:t>大阪府が課税対象とした</w:t>
      </w:r>
      <w:r w:rsidR="00DA0617">
        <w:rPr>
          <w:rFonts w:asciiTheme="minorEastAsia" w:eastAsiaTheme="minorEastAsia" w:hAnsiTheme="minorEastAsia" w:hint="eastAsia"/>
          <w:sz w:val="24"/>
          <w:szCs w:val="24"/>
        </w:rPr>
        <w:t>１</w:t>
      </w:r>
      <w:r w:rsidR="006763FD" w:rsidRPr="005E58F8">
        <w:rPr>
          <w:rFonts w:asciiTheme="minorEastAsia" w:eastAsiaTheme="minorEastAsia" w:hAnsiTheme="minorEastAsia" w:hint="eastAsia"/>
          <w:sz w:val="24"/>
          <w:szCs w:val="24"/>
        </w:rPr>
        <w:t>人</w:t>
      </w:r>
      <w:r w:rsidR="00DA0617">
        <w:rPr>
          <w:rFonts w:asciiTheme="minorEastAsia" w:eastAsiaTheme="minorEastAsia" w:hAnsiTheme="minorEastAsia" w:hint="eastAsia"/>
          <w:sz w:val="24"/>
          <w:szCs w:val="24"/>
        </w:rPr>
        <w:t>１</w:t>
      </w:r>
      <w:r w:rsidR="006763FD" w:rsidRPr="005E58F8">
        <w:rPr>
          <w:rFonts w:asciiTheme="minorEastAsia" w:eastAsiaTheme="minorEastAsia" w:hAnsiTheme="minorEastAsia" w:hint="eastAsia"/>
          <w:sz w:val="24"/>
          <w:szCs w:val="24"/>
        </w:rPr>
        <w:t>泊</w:t>
      </w:r>
      <w:r w:rsidR="00DA0617">
        <w:rPr>
          <w:rFonts w:asciiTheme="minorEastAsia" w:eastAsiaTheme="minorEastAsia" w:hAnsiTheme="minorEastAsia" w:hint="eastAsia"/>
          <w:sz w:val="24"/>
          <w:szCs w:val="24"/>
        </w:rPr>
        <w:t>１</w:t>
      </w:r>
      <w:r w:rsidR="006763FD" w:rsidRPr="005E58F8">
        <w:rPr>
          <w:rFonts w:asciiTheme="minorEastAsia" w:eastAsiaTheme="minorEastAsia" w:hAnsiTheme="minorEastAsia" w:hint="eastAsia"/>
          <w:sz w:val="24"/>
          <w:szCs w:val="24"/>
        </w:rPr>
        <w:t>万円以上の宿泊</w:t>
      </w:r>
      <w:r w:rsidR="00337FFB" w:rsidRPr="005E58F8">
        <w:rPr>
          <w:rFonts w:asciiTheme="minorEastAsia" w:eastAsiaTheme="minorEastAsia" w:hAnsiTheme="minorEastAsia" w:hint="eastAsia"/>
          <w:sz w:val="24"/>
          <w:szCs w:val="24"/>
        </w:rPr>
        <w:t>が</w:t>
      </w:r>
      <w:r w:rsidR="00314FCB" w:rsidRPr="005E58F8">
        <w:rPr>
          <w:rFonts w:asciiTheme="minorEastAsia" w:eastAsiaTheme="minorEastAsia" w:hAnsiTheme="minorEastAsia" w:hint="eastAsia"/>
          <w:sz w:val="24"/>
          <w:szCs w:val="24"/>
        </w:rPr>
        <w:t>宿泊全体</w:t>
      </w:r>
      <w:r w:rsidR="00337FFB" w:rsidRPr="005E58F8">
        <w:rPr>
          <w:rFonts w:asciiTheme="minorEastAsia" w:eastAsiaTheme="minorEastAsia" w:hAnsiTheme="minorEastAsia" w:hint="eastAsia"/>
          <w:sz w:val="24"/>
          <w:szCs w:val="24"/>
        </w:rPr>
        <w:t>に占める</w:t>
      </w:r>
      <w:r w:rsidR="006763FD" w:rsidRPr="005E58F8">
        <w:rPr>
          <w:rFonts w:asciiTheme="minorEastAsia" w:eastAsiaTheme="minorEastAsia" w:hAnsiTheme="minorEastAsia" w:hint="eastAsia"/>
          <w:sz w:val="24"/>
          <w:szCs w:val="24"/>
        </w:rPr>
        <w:t>割合は、制度設計時（平成</w:t>
      </w:r>
      <w:r w:rsidR="00576541" w:rsidRPr="005E58F8">
        <w:rPr>
          <w:rFonts w:asciiTheme="minorEastAsia" w:eastAsiaTheme="minorEastAsia" w:hAnsiTheme="minorEastAsia" w:hint="eastAsia"/>
          <w:sz w:val="24"/>
          <w:szCs w:val="24"/>
        </w:rPr>
        <w:t>27</w:t>
      </w:r>
      <w:r w:rsidR="006763FD" w:rsidRPr="005E58F8">
        <w:rPr>
          <w:rFonts w:asciiTheme="minorEastAsia" w:eastAsiaTheme="minorEastAsia" w:hAnsiTheme="minorEastAsia" w:hint="eastAsia"/>
          <w:sz w:val="24"/>
          <w:szCs w:val="24"/>
        </w:rPr>
        <w:t>年）には30％程度</w:t>
      </w:r>
      <w:r w:rsidR="00015675" w:rsidRPr="005E58F8">
        <w:rPr>
          <w:rFonts w:asciiTheme="minorEastAsia" w:eastAsiaTheme="minorEastAsia" w:hAnsiTheme="minorEastAsia" w:hint="eastAsia"/>
          <w:sz w:val="24"/>
          <w:szCs w:val="24"/>
        </w:rPr>
        <w:t>と</w:t>
      </w:r>
      <w:r w:rsidR="006763FD" w:rsidRPr="005E58F8">
        <w:rPr>
          <w:rFonts w:asciiTheme="minorEastAsia" w:eastAsiaTheme="minorEastAsia" w:hAnsiTheme="minorEastAsia" w:hint="eastAsia"/>
          <w:sz w:val="24"/>
          <w:szCs w:val="24"/>
        </w:rPr>
        <w:t>想定</w:t>
      </w:r>
      <w:r w:rsidR="00314FCB" w:rsidRPr="005E58F8">
        <w:rPr>
          <w:rFonts w:asciiTheme="minorEastAsia" w:eastAsiaTheme="minorEastAsia" w:hAnsiTheme="minorEastAsia" w:hint="eastAsia"/>
          <w:sz w:val="24"/>
          <w:szCs w:val="24"/>
        </w:rPr>
        <w:t>していた</w:t>
      </w:r>
      <w:r w:rsidR="006763FD" w:rsidRPr="005E58F8">
        <w:rPr>
          <w:rFonts w:asciiTheme="minorEastAsia" w:eastAsiaTheme="minorEastAsia" w:hAnsiTheme="minorEastAsia" w:hint="eastAsia"/>
          <w:sz w:val="24"/>
          <w:szCs w:val="24"/>
        </w:rPr>
        <w:t>が、</w:t>
      </w:r>
      <w:r w:rsidR="00BC5D3D" w:rsidRPr="005E58F8">
        <w:rPr>
          <w:rFonts w:asciiTheme="minorEastAsia" w:eastAsiaTheme="minorEastAsia" w:hAnsiTheme="minorEastAsia" w:hint="eastAsia"/>
          <w:sz w:val="24"/>
          <w:szCs w:val="24"/>
        </w:rPr>
        <w:t>宿泊税の徴収を開始した平成29年</w:t>
      </w:r>
      <w:r w:rsidR="006763FD" w:rsidRPr="005E58F8">
        <w:rPr>
          <w:rFonts w:asciiTheme="minorEastAsia" w:eastAsiaTheme="minorEastAsia" w:hAnsiTheme="minorEastAsia" w:hint="eastAsia"/>
          <w:sz w:val="24"/>
          <w:szCs w:val="24"/>
        </w:rPr>
        <w:t>には16.4</w:t>
      </w:r>
      <w:r w:rsidR="0052280C" w:rsidRPr="005E58F8">
        <w:rPr>
          <w:rFonts w:asciiTheme="minorEastAsia" w:eastAsiaTheme="minorEastAsia" w:hAnsiTheme="minorEastAsia" w:hint="eastAsia"/>
          <w:sz w:val="24"/>
          <w:szCs w:val="24"/>
        </w:rPr>
        <w:t>％</w:t>
      </w:r>
      <w:r w:rsidR="00F06E34" w:rsidRPr="005E58F8">
        <w:rPr>
          <w:rFonts w:asciiTheme="minorEastAsia" w:eastAsiaTheme="minorEastAsia" w:hAnsiTheme="minorEastAsia" w:hint="eastAsia"/>
          <w:sz w:val="24"/>
          <w:szCs w:val="24"/>
        </w:rPr>
        <w:t>となり</w:t>
      </w:r>
      <w:r w:rsidR="0052280C" w:rsidRPr="005E58F8">
        <w:rPr>
          <w:rFonts w:asciiTheme="minorEastAsia" w:eastAsiaTheme="minorEastAsia" w:hAnsiTheme="minorEastAsia" w:hint="eastAsia"/>
          <w:sz w:val="24"/>
          <w:szCs w:val="24"/>
        </w:rPr>
        <w:t>、その結果、</w:t>
      </w:r>
      <w:r w:rsidR="006763FD" w:rsidRPr="005E58F8">
        <w:rPr>
          <w:rFonts w:asciiTheme="minorEastAsia" w:eastAsiaTheme="minorEastAsia" w:hAnsiTheme="minorEastAsia" w:hint="eastAsia"/>
          <w:sz w:val="24"/>
          <w:szCs w:val="24"/>
        </w:rPr>
        <w:t>平成29年度当初予算で10.9億円を見込んでいた宿泊税収は、</w:t>
      </w:r>
      <w:r w:rsidR="0097384C" w:rsidRPr="005E58F8">
        <w:rPr>
          <w:rFonts w:asciiTheme="minorEastAsia" w:eastAsiaTheme="minorEastAsia" w:hAnsiTheme="minorEastAsia" w:hint="eastAsia"/>
          <w:sz w:val="24"/>
          <w:szCs w:val="24"/>
        </w:rPr>
        <w:t>約</w:t>
      </w:r>
      <w:r w:rsidR="006763FD" w:rsidRPr="005E58F8">
        <w:rPr>
          <w:rFonts w:asciiTheme="minorEastAsia" w:eastAsiaTheme="minorEastAsia" w:hAnsiTheme="minorEastAsia" w:hint="eastAsia"/>
          <w:sz w:val="24"/>
          <w:szCs w:val="24"/>
        </w:rPr>
        <w:t>7.7億円にとどまった。</w:t>
      </w:r>
      <w:r w:rsidR="00F06E34" w:rsidRPr="005E58F8">
        <w:rPr>
          <w:rFonts w:asciiTheme="minorEastAsia" w:eastAsiaTheme="minorEastAsia" w:hAnsiTheme="minorEastAsia" w:hint="eastAsia"/>
          <w:sz w:val="24"/>
          <w:szCs w:val="24"/>
        </w:rPr>
        <w:t>このよ</w:t>
      </w:r>
      <w:r w:rsidR="00F06E34" w:rsidRPr="00FA545F">
        <w:rPr>
          <w:rFonts w:asciiTheme="minorEastAsia" w:eastAsiaTheme="minorEastAsia" w:hAnsiTheme="minorEastAsia" w:hint="eastAsia"/>
          <w:sz w:val="24"/>
          <w:szCs w:val="24"/>
        </w:rPr>
        <w:t>うな状況に対応するため、</w:t>
      </w:r>
      <w:r w:rsidR="006763FD" w:rsidRPr="00FA545F">
        <w:rPr>
          <w:rFonts w:asciiTheme="minorEastAsia" w:eastAsiaTheme="minorEastAsia" w:hAnsiTheme="minorEastAsia" w:hint="eastAsia"/>
          <w:sz w:val="24"/>
          <w:szCs w:val="24"/>
        </w:rPr>
        <w:t>大阪府は、平成30年</w:t>
      </w:r>
      <w:r w:rsidR="00DA0617">
        <w:rPr>
          <w:rFonts w:asciiTheme="minorEastAsia" w:eastAsiaTheme="minorEastAsia" w:hAnsiTheme="minorEastAsia" w:hint="eastAsia"/>
          <w:sz w:val="24"/>
          <w:szCs w:val="24"/>
        </w:rPr>
        <w:t>６</w:t>
      </w:r>
      <w:r w:rsidR="006763FD" w:rsidRPr="00FA545F">
        <w:rPr>
          <w:rFonts w:asciiTheme="minorEastAsia" w:eastAsiaTheme="minorEastAsia" w:hAnsiTheme="minorEastAsia" w:hint="eastAsia"/>
          <w:sz w:val="24"/>
          <w:szCs w:val="24"/>
        </w:rPr>
        <w:t>月に</w:t>
      </w:r>
      <w:r w:rsidR="00BA3D6C" w:rsidRPr="00FA545F">
        <w:rPr>
          <w:rFonts w:asciiTheme="minorEastAsia" w:eastAsiaTheme="minorEastAsia" w:hAnsiTheme="minorEastAsia" w:hint="eastAsia"/>
          <w:sz w:val="24"/>
          <w:szCs w:val="24"/>
        </w:rPr>
        <w:t>大阪府附属機関条例に基づく</w:t>
      </w:r>
      <w:r w:rsidR="006763FD" w:rsidRPr="00FA545F">
        <w:rPr>
          <w:rFonts w:asciiTheme="minorEastAsia" w:eastAsiaTheme="minorEastAsia" w:hAnsiTheme="minorEastAsia" w:hint="eastAsia"/>
          <w:sz w:val="24"/>
          <w:szCs w:val="24"/>
        </w:rPr>
        <w:t>「大阪府観光客受入環境整備の推進に関する調査検討会議」を設置し</w:t>
      </w:r>
      <w:r w:rsidR="006461EC" w:rsidRPr="00FA545F">
        <w:rPr>
          <w:rFonts w:asciiTheme="minorEastAsia" w:eastAsiaTheme="minorEastAsia" w:hAnsiTheme="minorEastAsia" w:hint="eastAsia"/>
          <w:sz w:val="24"/>
          <w:szCs w:val="24"/>
        </w:rPr>
        <w:t>た。</w:t>
      </w:r>
      <w:r w:rsidR="00071094" w:rsidRPr="00FA545F">
        <w:rPr>
          <w:rFonts w:asciiTheme="minorEastAsia" w:eastAsiaTheme="minorEastAsia" w:hAnsiTheme="minorEastAsia" w:hint="eastAsia"/>
          <w:sz w:val="24"/>
          <w:szCs w:val="24"/>
        </w:rPr>
        <w:t>同</w:t>
      </w:r>
      <w:r w:rsidR="006461EC" w:rsidRPr="00FA545F">
        <w:rPr>
          <w:rFonts w:asciiTheme="minorEastAsia" w:eastAsiaTheme="minorEastAsia" w:hAnsiTheme="minorEastAsia" w:hint="eastAsia"/>
          <w:sz w:val="24"/>
          <w:szCs w:val="24"/>
        </w:rPr>
        <w:t>検討会議におい</w:t>
      </w:r>
      <w:r w:rsidR="006461EC" w:rsidRPr="00670889">
        <w:rPr>
          <w:rFonts w:asciiTheme="minorEastAsia" w:eastAsiaTheme="minorEastAsia" w:hAnsiTheme="minorEastAsia" w:hint="eastAsia"/>
          <w:sz w:val="24"/>
          <w:szCs w:val="24"/>
        </w:rPr>
        <w:t>て</w:t>
      </w:r>
      <w:r w:rsidR="00343DA0" w:rsidRPr="00670889">
        <w:rPr>
          <w:rFonts w:asciiTheme="minorEastAsia" w:eastAsiaTheme="minorEastAsia" w:hAnsiTheme="minorEastAsia" w:hint="eastAsia"/>
          <w:sz w:val="24"/>
          <w:szCs w:val="24"/>
        </w:rPr>
        <w:t>、</w:t>
      </w:r>
      <w:r w:rsidR="009D37A7" w:rsidRPr="00670889">
        <w:rPr>
          <w:rFonts w:asciiTheme="minorEastAsia" w:eastAsiaTheme="minorEastAsia" w:hAnsiTheme="minorEastAsia" w:hint="eastAsia"/>
          <w:sz w:val="24"/>
          <w:szCs w:val="24"/>
        </w:rPr>
        <w:t>迅速かつ慎重な調査審議を</w:t>
      </w:r>
      <w:r w:rsidR="002D0B5F" w:rsidRPr="00670889">
        <w:rPr>
          <w:rFonts w:asciiTheme="minorEastAsia" w:eastAsiaTheme="minorEastAsia" w:hAnsiTheme="minorEastAsia" w:hint="eastAsia"/>
          <w:sz w:val="24"/>
          <w:szCs w:val="24"/>
        </w:rPr>
        <w:t>行い、</w:t>
      </w:r>
      <w:r w:rsidR="006763FD" w:rsidRPr="00670889">
        <w:rPr>
          <w:rFonts w:asciiTheme="minorEastAsia" w:eastAsiaTheme="minorEastAsia" w:hAnsiTheme="minorEastAsia" w:hint="eastAsia"/>
          <w:sz w:val="24"/>
          <w:szCs w:val="24"/>
        </w:rPr>
        <w:t>同年</w:t>
      </w:r>
      <w:r w:rsidR="00DA0617">
        <w:rPr>
          <w:rFonts w:asciiTheme="minorEastAsia" w:eastAsiaTheme="minorEastAsia" w:hAnsiTheme="minorEastAsia" w:hint="eastAsia"/>
          <w:sz w:val="24"/>
          <w:szCs w:val="24"/>
        </w:rPr>
        <w:t>８</w:t>
      </w:r>
      <w:r w:rsidR="006763FD" w:rsidRPr="00670889">
        <w:rPr>
          <w:rFonts w:asciiTheme="minorEastAsia" w:eastAsiaTheme="minorEastAsia" w:hAnsiTheme="minorEastAsia" w:hint="eastAsia"/>
          <w:sz w:val="24"/>
          <w:szCs w:val="24"/>
        </w:rPr>
        <w:t>月</w:t>
      </w:r>
      <w:r w:rsidR="002D0B5F" w:rsidRPr="00670889">
        <w:rPr>
          <w:rFonts w:asciiTheme="minorEastAsia" w:eastAsiaTheme="minorEastAsia" w:hAnsiTheme="minorEastAsia" w:hint="eastAsia"/>
          <w:sz w:val="24"/>
          <w:szCs w:val="24"/>
        </w:rPr>
        <w:t>、大阪府</w:t>
      </w:r>
      <w:r w:rsidR="00726AC4">
        <w:rPr>
          <w:rFonts w:asciiTheme="minorEastAsia" w:eastAsiaTheme="minorEastAsia" w:hAnsiTheme="minorEastAsia" w:hint="eastAsia"/>
          <w:sz w:val="24"/>
          <w:szCs w:val="24"/>
        </w:rPr>
        <w:t>知事</w:t>
      </w:r>
      <w:r w:rsidR="002D0B5F" w:rsidRPr="00670889">
        <w:rPr>
          <w:rFonts w:asciiTheme="minorEastAsia" w:eastAsiaTheme="minorEastAsia" w:hAnsiTheme="minorEastAsia" w:hint="eastAsia"/>
          <w:sz w:val="24"/>
          <w:szCs w:val="24"/>
        </w:rPr>
        <w:t>に対し、免税点を7,000円程度に引き下げる手法が望ましいとする</w:t>
      </w:r>
      <w:r w:rsidR="006763FD" w:rsidRPr="00886CDC">
        <w:rPr>
          <w:rFonts w:asciiTheme="minorEastAsia" w:eastAsiaTheme="minorEastAsia" w:hAnsiTheme="minorEastAsia" w:hint="eastAsia"/>
          <w:sz w:val="24"/>
          <w:szCs w:val="24"/>
        </w:rPr>
        <w:t>「大阪府観光客受入環境整備の推進に関する調査検討会議　答申」（以下「平成30年答申」という。）を行った</w:t>
      </w:r>
      <w:r w:rsidR="002D0B5F" w:rsidRPr="00886CDC">
        <w:rPr>
          <w:rFonts w:asciiTheme="minorEastAsia" w:eastAsiaTheme="minorEastAsia" w:hAnsiTheme="minorEastAsia" w:hint="eastAsia"/>
          <w:sz w:val="24"/>
          <w:szCs w:val="24"/>
        </w:rPr>
        <w:t>。</w:t>
      </w:r>
    </w:p>
    <w:p w14:paraId="6DD7774B" w14:textId="77777777" w:rsidR="00FC75F2" w:rsidRPr="00014C44" w:rsidRDefault="004A7E11" w:rsidP="00FC75F2">
      <w:pPr>
        <w:rPr>
          <w:rFonts w:asciiTheme="minorEastAsia" w:eastAsiaTheme="minorEastAsia" w:hAnsiTheme="minorEastAsia"/>
          <w:sz w:val="24"/>
          <w:szCs w:val="24"/>
        </w:rPr>
      </w:pPr>
      <w:r w:rsidRPr="00014C44">
        <w:rPr>
          <w:rFonts w:asciiTheme="minorEastAsia" w:eastAsiaTheme="minorEastAsia" w:hAnsiTheme="minorEastAsia"/>
          <w:noProof/>
          <w:sz w:val="24"/>
        </w:rPr>
        <mc:AlternateContent>
          <mc:Choice Requires="wps">
            <w:drawing>
              <wp:anchor distT="0" distB="0" distL="114300" distR="114300" simplePos="0" relativeHeight="251646976" behindDoc="0" locked="0" layoutInCell="1" allowOverlap="1" wp14:anchorId="33B83062" wp14:editId="26E390B2">
                <wp:simplePos x="0" y="0"/>
                <wp:positionH relativeFrom="margin">
                  <wp:align>left</wp:align>
                </wp:positionH>
                <wp:positionV relativeFrom="paragraph">
                  <wp:posOffset>257098</wp:posOffset>
                </wp:positionV>
                <wp:extent cx="6078855" cy="3518611"/>
                <wp:effectExtent l="0" t="0" r="17145" b="24765"/>
                <wp:wrapNone/>
                <wp:docPr id="3" name="正方形/長方形 3"/>
                <wp:cNvGraphicFramePr/>
                <a:graphic xmlns:a="http://schemas.openxmlformats.org/drawingml/2006/main">
                  <a:graphicData uri="http://schemas.microsoft.com/office/word/2010/wordprocessingShape">
                    <wps:wsp>
                      <wps:cNvSpPr/>
                      <wps:spPr>
                        <a:xfrm>
                          <a:off x="0" y="0"/>
                          <a:ext cx="6078855" cy="3518611"/>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9F61873" w14:textId="67F96F86" w:rsidR="008707BA" w:rsidRPr="00014C44" w:rsidRDefault="008707BA" w:rsidP="00634F80">
                            <w:pPr>
                              <w:rPr>
                                <w:rFonts w:asciiTheme="minorEastAsia" w:eastAsiaTheme="minorEastAsia" w:hAnsiTheme="minorEastAsia"/>
                                <w:b/>
                                <w:color w:val="000000" w:themeColor="text1"/>
                                <w:sz w:val="24"/>
                                <w:szCs w:val="24"/>
                                <w:u w:val="single"/>
                              </w:rPr>
                            </w:pPr>
                            <w:r w:rsidRPr="00014C44">
                              <w:rPr>
                                <w:rFonts w:asciiTheme="minorEastAsia" w:eastAsiaTheme="minorEastAsia" w:hAnsiTheme="minorEastAsia" w:cs="Meiryo UI" w:hint="eastAsia"/>
                                <w:b/>
                                <w:color w:val="000000" w:themeColor="text1"/>
                                <w:sz w:val="24"/>
                                <w:szCs w:val="24"/>
                              </w:rPr>
                              <w:t>平成30</w:t>
                            </w:r>
                            <w:r>
                              <w:rPr>
                                <w:rFonts w:asciiTheme="minorEastAsia" w:eastAsiaTheme="minorEastAsia" w:hAnsiTheme="minorEastAsia" w:cs="Meiryo UI" w:hint="eastAsia"/>
                                <w:b/>
                                <w:color w:val="000000" w:themeColor="text1"/>
                                <w:sz w:val="24"/>
                                <w:szCs w:val="24"/>
                              </w:rPr>
                              <w:t>年</w:t>
                            </w:r>
                            <w:r w:rsidRPr="00014C44">
                              <w:rPr>
                                <w:rFonts w:asciiTheme="minorEastAsia" w:eastAsiaTheme="minorEastAsia" w:hAnsiTheme="minorEastAsia" w:cs="Meiryo UI" w:hint="eastAsia"/>
                                <w:b/>
                                <w:color w:val="000000" w:themeColor="text1"/>
                                <w:sz w:val="24"/>
                                <w:szCs w:val="24"/>
                              </w:rPr>
                              <w:t>答申：</w:t>
                            </w:r>
                            <w:r w:rsidRPr="00014C44">
                              <w:rPr>
                                <w:rFonts w:asciiTheme="minorEastAsia" w:eastAsiaTheme="minorEastAsia" w:hAnsiTheme="minorEastAsia" w:cs="Meiryo UI"/>
                                <w:b/>
                                <w:color w:val="000000" w:themeColor="text1"/>
                                <w:sz w:val="24"/>
                                <w:szCs w:val="24"/>
                              </w:rPr>
                              <w:t>免税点引下げに関する結論</w:t>
                            </w:r>
                          </w:p>
                          <w:p w14:paraId="411499B1" w14:textId="77777777" w:rsidR="008707BA" w:rsidRPr="00014C44" w:rsidRDefault="008707BA" w:rsidP="00634F80">
                            <w:pPr>
                              <w:ind w:firstLineChars="100" w:firstLine="240"/>
                              <w:rPr>
                                <w:rFonts w:asciiTheme="minorEastAsia" w:eastAsiaTheme="minorEastAsia" w:hAnsiTheme="minorEastAsia"/>
                                <w:color w:val="000000" w:themeColor="text1"/>
                                <w:sz w:val="24"/>
                                <w:szCs w:val="24"/>
                              </w:rPr>
                            </w:pPr>
                            <w:r w:rsidRPr="00014C44">
                              <w:rPr>
                                <w:rFonts w:asciiTheme="minorEastAsia" w:eastAsiaTheme="minorEastAsia" w:hAnsiTheme="minorEastAsia" w:hint="eastAsia"/>
                                <w:color w:val="000000" w:themeColor="text1"/>
                                <w:sz w:val="24"/>
                                <w:szCs w:val="24"/>
                              </w:rPr>
                              <w:t>近年の観光・宿泊を取り巻く環境の激変への緊急的な対応として、宿泊税制度を見直すことはやむを得ない。</w:t>
                            </w:r>
                          </w:p>
                          <w:p w14:paraId="4E58F1B1" w14:textId="705905F5" w:rsidR="008707BA" w:rsidRPr="00ED3BFE" w:rsidRDefault="008707BA" w:rsidP="00634F80">
                            <w:pPr>
                              <w:ind w:firstLineChars="100" w:firstLine="240"/>
                              <w:rPr>
                                <w:rFonts w:asciiTheme="minorEastAsia" w:eastAsiaTheme="minorEastAsia" w:hAnsiTheme="minorEastAsia"/>
                                <w:color w:val="000000" w:themeColor="text1"/>
                                <w:sz w:val="24"/>
                                <w:szCs w:val="24"/>
                              </w:rPr>
                            </w:pPr>
                            <w:r w:rsidRPr="00014C44">
                              <w:rPr>
                                <w:rFonts w:asciiTheme="minorEastAsia" w:eastAsiaTheme="minorEastAsia" w:hAnsiTheme="minorEastAsia" w:hint="eastAsia"/>
                                <w:color w:val="000000" w:themeColor="text1"/>
                                <w:sz w:val="24"/>
                                <w:szCs w:val="24"/>
                              </w:rPr>
                              <w:t>ただし、</w:t>
                            </w:r>
                            <w:r w:rsidRPr="00ED3BFE">
                              <w:rPr>
                                <w:rFonts w:asciiTheme="minorEastAsia" w:eastAsiaTheme="minorEastAsia" w:hAnsiTheme="minorEastAsia" w:hint="eastAsia"/>
                                <w:color w:val="000000" w:themeColor="text1"/>
                                <w:sz w:val="24"/>
                                <w:szCs w:val="24"/>
                              </w:rPr>
                              <w:t>条例附則の趣旨を踏まえると、</w:t>
                            </w:r>
                            <w:r w:rsidR="009762B1">
                              <w:rPr>
                                <w:rFonts w:asciiTheme="minorEastAsia" w:eastAsiaTheme="minorEastAsia" w:hAnsiTheme="minorEastAsia"/>
                                <w:color w:val="000000" w:themeColor="text1"/>
                                <w:sz w:val="24"/>
                                <w:szCs w:val="24"/>
                              </w:rPr>
                              <w:t>条例施行後</w:t>
                            </w:r>
                            <w:r w:rsidR="00DA0617">
                              <w:rPr>
                                <w:rFonts w:asciiTheme="minorEastAsia" w:eastAsiaTheme="minorEastAsia" w:hAnsiTheme="minorEastAsia" w:hint="eastAsia"/>
                                <w:color w:val="000000" w:themeColor="text1"/>
                                <w:sz w:val="24"/>
                                <w:szCs w:val="24"/>
                              </w:rPr>
                              <w:t>１</w:t>
                            </w:r>
                            <w:r w:rsidRPr="00ED3BFE">
                              <w:rPr>
                                <w:rFonts w:asciiTheme="minorEastAsia" w:eastAsiaTheme="minorEastAsia" w:hAnsiTheme="minorEastAsia"/>
                                <w:color w:val="000000" w:themeColor="text1"/>
                                <w:sz w:val="24"/>
                                <w:szCs w:val="24"/>
                              </w:rPr>
                              <w:t>年半程度</w:t>
                            </w:r>
                            <w:r w:rsidRPr="00ED3BFE">
                              <w:rPr>
                                <w:rFonts w:asciiTheme="minorEastAsia" w:eastAsiaTheme="minorEastAsia" w:hAnsiTheme="minorEastAsia" w:hint="eastAsia"/>
                                <w:color w:val="000000" w:themeColor="text1"/>
                                <w:sz w:val="24"/>
                                <w:szCs w:val="24"/>
                              </w:rPr>
                              <w:t>しか</w:t>
                            </w:r>
                            <w:r w:rsidRPr="00ED3BFE">
                              <w:rPr>
                                <w:rFonts w:asciiTheme="minorEastAsia" w:eastAsiaTheme="minorEastAsia" w:hAnsiTheme="minorEastAsia"/>
                                <w:color w:val="000000" w:themeColor="text1"/>
                                <w:sz w:val="24"/>
                                <w:szCs w:val="24"/>
                              </w:rPr>
                              <w:t>経過していない</w:t>
                            </w:r>
                            <w:r w:rsidRPr="00ED3BFE">
                              <w:rPr>
                                <w:rFonts w:asciiTheme="minorEastAsia" w:eastAsiaTheme="minorEastAsia" w:hAnsiTheme="minorEastAsia" w:hint="eastAsia"/>
                                <w:color w:val="000000" w:themeColor="text1"/>
                                <w:sz w:val="24"/>
                                <w:szCs w:val="24"/>
                              </w:rPr>
                              <w:t>現状では、現行制度の基本的な考え方を踏襲し、その範囲内での見直しにとどめるべきであり、税率は現行制度を維持する一方、一定の宿泊料を支払える方には相応の担税力があるという考えのもと、免税点の引下げを軸に検討。</w:t>
                            </w:r>
                          </w:p>
                          <w:p w14:paraId="453CFDB3" w14:textId="76740C33" w:rsidR="008707BA" w:rsidRPr="00ED3BFE" w:rsidRDefault="008707BA" w:rsidP="00007372">
                            <w:pPr>
                              <w:ind w:firstLineChars="100" w:firstLine="240"/>
                              <w:rPr>
                                <w:rFonts w:asciiTheme="minorEastAsia" w:eastAsiaTheme="minorEastAsia" w:hAnsiTheme="minorEastAsia"/>
                                <w:color w:val="000000" w:themeColor="text1"/>
                                <w:sz w:val="24"/>
                                <w:szCs w:val="24"/>
                              </w:rPr>
                            </w:pPr>
                            <w:r w:rsidRPr="00ED3BFE">
                              <w:rPr>
                                <w:rFonts w:asciiTheme="minorEastAsia" w:eastAsiaTheme="minorEastAsia" w:hAnsiTheme="minorEastAsia" w:hint="eastAsia"/>
                                <w:color w:val="000000" w:themeColor="text1"/>
                                <w:sz w:val="24"/>
                                <w:szCs w:val="24"/>
                              </w:rPr>
                              <w:t>免税点の引き下げ設定価格について</w:t>
                            </w:r>
                            <w:r w:rsidRPr="00014C44">
                              <w:rPr>
                                <w:rFonts w:asciiTheme="minorEastAsia" w:eastAsiaTheme="minorEastAsia" w:hAnsiTheme="minorEastAsia" w:hint="eastAsia"/>
                                <w:color w:val="000000" w:themeColor="text1"/>
                                <w:sz w:val="24"/>
                                <w:szCs w:val="24"/>
                              </w:rPr>
                              <w:t>は、「平均宿泊単価（5,611円）」に着目しつつ、「めざすべき事業規模（20億円程度）」、「税の公平性の観点から、適正な申告・徴収が可能（特別徴収義務者の負担や処</w:t>
                            </w:r>
                            <w:r w:rsidRPr="00ED3BFE">
                              <w:rPr>
                                <w:rFonts w:asciiTheme="minorEastAsia" w:eastAsiaTheme="minorEastAsia" w:hAnsiTheme="minorEastAsia" w:hint="eastAsia"/>
                                <w:color w:val="000000" w:themeColor="text1"/>
                                <w:sz w:val="24"/>
                                <w:szCs w:val="24"/>
                              </w:rPr>
                              <w:t>理体制への配慮）」、「税収に比して徴税コストが大きくなり過ぎず、簡素で分かりやすい制度」</w:t>
                            </w:r>
                            <w:r w:rsidR="00961B3B">
                              <w:rPr>
                                <w:rFonts w:asciiTheme="minorEastAsia" w:eastAsiaTheme="minorEastAsia" w:hAnsiTheme="minorEastAsia" w:hint="eastAsia"/>
                                <w:color w:val="000000" w:themeColor="text1"/>
                                <w:sz w:val="24"/>
                                <w:szCs w:val="24"/>
                              </w:rPr>
                              <w:t>、</w:t>
                            </w:r>
                            <w:r w:rsidR="00961B3B" w:rsidRPr="00F154B6">
                              <w:rPr>
                                <w:rFonts w:asciiTheme="minorEastAsia" w:eastAsiaTheme="minorEastAsia" w:hAnsiTheme="minorEastAsia" w:hint="eastAsia"/>
                                <w:color w:val="000000" w:themeColor="text1"/>
                                <w:sz w:val="24"/>
                                <w:szCs w:val="24"/>
                              </w:rPr>
                              <w:t>「宿泊者が最も多く利用しているビジネスホテルの平均宿泊単価（7,200円）」</w:t>
                            </w:r>
                            <w:r w:rsidRPr="00F154B6">
                              <w:rPr>
                                <w:rFonts w:asciiTheme="minorEastAsia" w:eastAsiaTheme="minorEastAsia" w:hAnsiTheme="minorEastAsia" w:hint="eastAsia"/>
                                <w:color w:val="000000" w:themeColor="text1"/>
                                <w:sz w:val="24"/>
                                <w:szCs w:val="24"/>
                              </w:rPr>
                              <w:t>とい</w:t>
                            </w:r>
                            <w:r w:rsidRPr="00ED3BFE">
                              <w:rPr>
                                <w:rFonts w:asciiTheme="minorEastAsia" w:eastAsiaTheme="minorEastAsia" w:hAnsiTheme="minorEastAsia" w:hint="eastAsia"/>
                                <w:color w:val="000000" w:themeColor="text1"/>
                                <w:sz w:val="24"/>
                                <w:szCs w:val="24"/>
                              </w:rPr>
                              <w:t>った要素を総合的に勘案し、免税点を</w:t>
                            </w:r>
                            <w:r w:rsidR="00DA0617">
                              <w:rPr>
                                <w:rFonts w:asciiTheme="minorEastAsia" w:eastAsiaTheme="minorEastAsia" w:hAnsiTheme="minorEastAsia" w:hint="eastAsia"/>
                                <w:color w:val="000000" w:themeColor="text1"/>
                                <w:sz w:val="24"/>
                                <w:szCs w:val="24"/>
                              </w:rPr>
                              <w:t>７</w:t>
                            </w:r>
                            <w:r w:rsidRPr="00ED3BFE">
                              <w:rPr>
                                <w:rFonts w:asciiTheme="minorEastAsia" w:eastAsiaTheme="minorEastAsia" w:hAnsiTheme="minorEastAsia" w:hint="eastAsia"/>
                                <w:color w:val="000000" w:themeColor="text1"/>
                                <w:sz w:val="24"/>
                                <w:szCs w:val="24"/>
                              </w:rPr>
                              <w:t>千円程度に引き下げる手法</w:t>
                            </w:r>
                            <w:r w:rsidRPr="001C1B51">
                              <w:rPr>
                                <w:rFonts w:asciiTheme="minorEastAsia" w:eastAsiaTheme="minorEastAsia" w:hAnsiTheme="minorEastAsia" w:hint="eastAsia"/>
                                <w:color w:val="000000" w:themeColor="text1"/>
                                <w:sz w:val="24"/>
                                <w:szCs w:val="24"/>
                              </w:rPr>
                              <w:t>が望ましい。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83062" id="正方形/長方形 3" o:spid="_x0000_s1027" style="position:absolute;left:0;text-align:left;margin-left:0;margin-top:20.25pt;width:478.65pt;height:277.05pt;z-index:251646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" filled="f" strokecolor="black [3213]">
                <v:stroke dashstyle="1 1"/>
                <v:textbox>
                  <w:txbxContent>
                    <w:p w14:paraId="09F61873" w14:textId="67F96F86" w:rsidR="008707BA" w:rsidRPr="00014C44" w:rsidRDefault="008707BA" w:rsidP="00634F80">
                      <w:pPr>
                        <w:rPr>
                          <w:rFonts w:asciiTheme="minorEastAsia" w:eastAsiaTheme="minorEastAsia" w:hAnsiTheme="minorEastAsia"/>
                          <w:b/>
                          <w:color w:val="000000" w:themeColor="text1"/>
                          <w:sz w:val="24"/>
                          <w:szCs w:val="24"/>
                          <w:u w:val="single"/>
                        </w:rPr>
                      </w:pPr>
                      <w:r w:rsidRPr="00014C44">
                        <w:rPr>
                          <w:rFonts w:asciiTheme="minorEastAsia" w:eastAsiaTheme="minorEastAsia" w:hAnsiTheme="minorEastAsia" w:cs="Meiryo UI" w:hint="eastAsia"/>
                          <w:b/>
                          <w:color w:val="000000" w:themeColor="text1"/>
                          <w:sz w:val="24"/>
                          <w:szCs w:val="24"/>
                        </w:rPr>
                        <w:t>平成30</w:t>
                      </w:r>
                      <w:r>
                        <w:rPr>
                          <w:rFonts w:asciiTheme="minorEastAsia" w:eastAsiaTheme="minorEastAsia" w:hAnsiTheme="minorEastAsia" w:cs="Meiryo UI" w:hint="eastAsia"/>
                          <w:b/>
                          <w:color w:val="000000" w:themeColor="text1"/>
                          <w:sz w:val="24"/>
                          <w:szCs w:val="24"/>
                        </w:rPr>
                        <w:t>年</w:t>
                      </w:r>
                      <w:r w:rsidRPr="00014C44">
                        <w:rPr>
                          <w:rFonts w:asciiTheme="minorEastAsia" w:eastAsiaTheme="minorEastAsia" w:hAnsiTheme="minorEastAsia" w:cs="Meiryo UI" w:hint="eastAsia"/>
                          <w:b/>
                          <w:color w:val="000000" w:themeColor="text1"/>
                          <w:sz w:val="24"/>
                          <w:szCs w:val="24"/>
                        </w:rPr>
                        <w:t>答申：</w:t>
                      </w:r>
                      <w:r w:rsidRPr="00014C44">
                        <w:rPr>
                          <w:rFonts w:asciiTheme="minorEastAsia" w:eastAsiaTheme="minorEastAsia" w:hAnsiTheme="minorEastAsia" w:cs="Meiryo UI"/>
                          <w:b/>
                          <w:color w:val="000000" w:themeColor="text1"/>
                          <w:sz w:val="24"/>
                          <w:szCs w:val="24"/>
                        </w:rPr>
                        <w:t>免税点引下げに関する結論</w:t>
                      </w:r>
                    </w:p>
                    <w:p w14:paraId="411499B1" w14:textId="77777777" w:rsidR="008707BA" w:rsidRPr="00014C44" w:rsidRDefault="008707BA" w:rsidP="00634F80">
                      <w:pPr>
                        <w:ind w:firstLineChars="100" w:firstLine="240"/>
                        <w:rPr>
                          <w:rFonts w:asciiTheme="minorEastAsia" w:eastAsiaTheme="minorEastAsia" w:hAnsiTheme="minorEastAsia"/>
                          <w:color w:val="000000" w:themeColor="text1"/>
                          <w:sz w:val="24"/>
                          <w:szCs w:val="24"/>
                        </w:rPr>
                      </w:pPr>
                      <w:r w:rsidRPr="00014C44">
                        <w:rPr>
                          <w:rFonts w:asciiTheme="minorEastAsia" w:eastAsiaTheme="minorEastAsia" w:hAnsiTheme="minorEastAsia" w:hint="eastAsia"/>
                          <w:color w:val="000000" w:themeColor="text1"/>
                          <w:sz w:val="24"/>
                          <w:szCs w:val="24"/>
                        </w:rPr>
                        <w:t>近年の観光・宿泊を取り巻く環境の激変への緊急的な対応として、宿泊税制度を見直すことはやむを得ない。</w:t>
                      </w:r>
                    </w:p>
                    <w:p w14:paraId="4E58F1B1" w14:textId="705905F5" w:rsidR="008707BA" w:rsidRPr="00ED3BFE" w:rsidRDefault="008707BA" w:rsidP="00634F80">
                      <w:pPr>
                        <w:ind w:firstLineChars="100" w:firstLine="240"/>
                        <w:rPr>
                          <w:rFonts w:asciiTheme="minorEastAsia" w:eastAsiaTheme="minorEastAsia" w:hAnsiTheme="minorEastAsia"/>
                          <w:color w:val="000000" w:themeColor="text1"/>
                          <w:sz w:val="24"/>
                          <w:szCs w:val="24"/>
                        </w:rPr>
                      </w:pPr>
                      <w:r w:rsidRPr="00014C44">
                        <w:rPr>
                          <w:rFonts w:asciiTheme="minorEastAsia" w:eastAsiaTheme="minorEastAsia" w:hAnsiTheme="minorEastAsia" w:hint="eastAsia"/>
                          <w:color w:val="000000" w:themeColor="text1"/>
                          <w:sz w:val="24"/>
                          <w:szCs w:val="24"/>
                        </w:rPr>
                        <w:t>ただし、</w:t>
                      </w:r>
                      <w:r w:rsidRPr="00ED3BFE">
                        <w:rPr>
                          <w:rFonts w:asciiTheme="minorEastAsia" w:eastAsiaTheme="minorEastAsia" w:hAnsiTheme="minorEastAsia" w:hint="eastAsia"/>
                          <w:color w:val="000000" w:themeColor="text1"/>
                          <w:sz w:val="24"/>
                          <w:szCs w:val="24"/>
                        </w:rPr>
                        <w:t>条例附則の趣旨を踏まえると、</w:t>
                      </w:r>
                      <w:r w:rsidR="009762B1">
                        <w:rPr>
                          <w:rFonts w:asciiTheme="minorEastAsia" w:eastAsiaTheme="minorEastAsia" w:hAnsiTheme="minorEastAsia"/>
                          <w:color w:val="000000" w:themeColor="text1"/>
                          <w:sz w:val="24"/>
                          <w:szCs w:val="24"/>
                        </w:rPr>
                        <w:t>条例施行後</w:t>
                      </w:r>
                      <w:r w:rsidR="00DA0617">
                        <w:rPr>
                          <w:rFonts w:asciiTheme="minorEastAsia" w:eastAsiaTheme="minorEastAsia" w:hAnsiTheme="minorEastAsia" w:hint="eastAsia"/>
                          <w:color w:val="000000" w:themeColor="text1"/>
                          <w:sz w:val="24"/>
                          <w:szCs w:val="24"/>
                        </w:rPr>
                        <w:t>１</w:t>
                      </w:r>
                      <w:r w:rsidRPr="00ED3BFE">
                        <w:rPr>
                          <w:rFonts w:asciiTheme="minorEastAsia" w:eastAsiaTheme="minorEastAsia" w:hAnsiTheme="minorEastAsia"/>
                          <w:color w:val="000000" w:themeColor="text1"/>
                          <w:sz w:val="24"/>
                          <w:szCs w:val="24"/>
                        </w:rPr>
                        <w:t>年半程度</w:t>
                      </w:r>
                      <w:r w:rsidRPr="00ED3BFE">
                        <w:rPr>
                          <w:rFonts w:asciiTheme="minorEastAsia" w:eastAsiaTheme="minorEastAsia" w:hAnsiTheme="minorEastAsia" w:hint="eastAsia"/>
                          <w:color w:val="000000" w:themeColor="text1"/>
                          <w:sz w:val="24"/>
                          <w:szCs w:val="24"/>
                        </w:rPr>
                        <w:t>しか</w:t>
                      </w:r>
                      <w:r w:rsidRPr="00ED3BFE">
                        <w:rPr>
                          <w:rFonts w:asciiTheme="minorEastAsia" w:eastAsiaTheme="minorEastAsia" w:hAnsiTheme="minorEastAsia"/>
                          <w:color w:val="000000" w:themeColor="text1"/>
                          <w:sz w:val="24"/>
                          <w:szCs w:val="24"/>
                        </w:rPr>
                        <w:t>経過していない</w:t>
                      </w:r>
                      <w:r w:rsidRPr="00ED3BFE">
                        <w:rPr>
                          <w:rFonts w:asciiTheme="minorEastAsia" w:eastAsiaTheme="minorEastAsia" w:hAnsiTheme="minorEastAsia" w:hint="eastAsia"/>
                          <w:color w:val="000000" w:themeColor="text1"/>
                          <w:sz w:val="24"/>
                          <w:szCs w:val="24"/>
                        </w:rPr>
                        <w:t>現状では、現行制度の基本的な考え方を踏襲し、その範囲内での見直しにとどめるべきであり、税率は現行制度を維持する一方、一定の宿泊料を支払える方には相応の担税力があるという考えのもと、免税点の引下げを軸に検討。</w:t>
                      </w:r>
                    </w:p>
                    <w:p w14:paraId="453CFDB3" w14:textId="76740C33" w:rsidR="008707BA" w:rsidRPr="00ED3BFE" w:rsidRDefault="008707BA" w:rsidP="00007372">
                      <w:pPr>
                        <w:ind w:firstLineChars="100" w:firstLine="240"/>
                        <w:rPr>
                          <w:rFonts w:asciiTheme="minorEastAsia" w:eastAsiaTheme="minorEastAsia" w:hAnsiTheme="minorEastAsia"/>
                          <w:color w:val="000000" w:themeColor="text1"/>
                          <w:sz w:val="24"/>
                          <w:szCs w:val="24"/>
                        </w:rPr>
                      </w:pPr>
                      <w:r w:rsidRPr="00ED3BFE">
                        <w:rPr>
                          <w:rFonts w:asciiTheme="minorEastAsia" w:eastAsiaTheme="minorEastAsia" w:hAnsiTheme="minorEastAsia" w:hint="eastAsia"/>
                          <w:color w:val="000000" w:themeColor="text1"/>
                          <w:sz w:val="24"/>
                          <w:szCs w:val="24"/>
                        </w:rPr>
                        <w:t>免税点の引き下げ設定価格について</w:t>
                      </w:r>
                      <w:r w:rsidRPr="00014C44">
                        <w:rPr>
                          <w:rFonts w:asciiTheme="minorEastAsia" w:eastAsiaTheme="minorEastAsia" w:hAnsiTheme="minorEastAsia" w:hint="eastAsia"/>
                          <w:color w:val="000000" w:themeColor="text1"/>
                          <w:sz w:val="24"/>
                          <w:szCs w:val="24"/>
                        </w:rPr>
                        <w:t>は、「平均宿泊単価（5,611円）」に着目しつつ、「めざすべき事業規模（20億円程度）」、「税の公平性の観点から、適正な申告・徴収が可能（特別徴収義務者の負担や処</w:t>
                      </w:r>
                      <w:r w:rsidRPr="00ED3BFE">
                        <w:rPr>
                          <w:rFonts w:asciiTheme="minorEastAsia" w:eastAsiaTheme="minorEastAsia" w:hAnsiTheme="minorEastAsia" w:hint="eastAsia"/>
                          <w:color w:val="000000" w:themeColor="text1"/>
                          <w:sz w:val="24"/>
                          <w:szCs w:val="24"/>
                        </w:rPr>
                        <w:t>理体制への配慮）」、「税収に比して徴税コストが大きくなり過ぎず、簡素で分かりやすい制度」</w:t>
                      </w:r>
                      <w:r w:rsidR="00961B3B">
                        <w:rPr>
                          <w:rFonts w:asciiTheme="minorEastAsia" w:eastAsiaTheme="minorEastAsia" w:hAnsiTheme="minorEastAsia" w:hint="eastAsia"/>
                          <w:color w:val="000000" w:themeColor="text1"/>
                          <w:sz w:val="24"/>
                          <w:szCs w:val="24"/>
                        </w:rPr>
                        <w:t>、</w:t>
                      </w:r>
                      <w:r w:rsidR="00961B3B" w:rsidRPr="00F154B6">
                        <w:rPr>
                          <w:rFonts w:asciiTheme="minorEastAsia" w:eastAsiaTheme="minorEastAsia" w:hAnsiTheme="minorEastAsia" w:hint="eastAsia"/>
                          <w:color w:val="000000" w:themeColor="text1"/>
                          <w:sz w:val="24"/>
                          <w:szCs w:val="24"/>
                        </w:rPr>
                        <w:t>「宿泊者が最も多く利用しているビジネスホテルの平均宿泊単価（7,200円）」</w:t>
                      </w:r>
                      <w:r w:rsidRPr="00F154B6">
                        <w:rPr>
                          <w:rFonts w:asciiTheme="minorEastAsia" w:eastAsiaTheme="minorEastAsia" w:hAnsiTheme="minorEastAsia" w:hint="eastAsia"/>
                          <w:color w:val="000000" w:themeColor="text1"/>
                          <w:sz w:val="24"/>
                          <w:szCs w:val="24"/>
                        </w:rPr>
                        <w:t>とい</w:t>
                      </w:r>
                      <w:r w:rsidRPr="00ED3BFE">
                        <w:rPr>
                          <w:rFonts w:asciiTheme="minorEastAsia" w:eastAsiaTheme="minorEastAsia" w:hAnsiTheme="minorEastAsia" w:hint="eastAsia"/>
                          <w:color w:val="000000" w:themeColor="text1"/>
                          <w:sz w:val="24"/>
                          <w:szCs w:val="24"/>
                        </w:rPr>
                        <w:t>った要素を総合的に勘案し、免税点を</w:t>
                      </w:r>
                      <w:r w:rsidR="00DA0617">
                        <w:rPr>
                          <w:rFonts w:asciiTheme="minorEastAsia" w:eastAsiaTheme="minorEastAsia" w:hAnsiTheme="minorEastAsia" w:hint="eastAsia"/>
                          <w:color w:val="000000" w:themeColor="text1"/>
                          <w:sz w:val="24"/>
                          <w:szCs w:val="24"/>
                        </w:rPr>
                        <w:t>７</w:t>
                      </w:r>
                      <w:r w:rsidRPr="00ED3BFE">
                        <w:rPr>
                          <w:rFonts w:asciiTheme="minorEastAsia" w:eastAsiaTheme="minorEastAsia" w:hAnsiTheme="minorEastAsia" w:hint="eastAsia"/>
                          <w:color w:val="000000" w:themeColor="text1"/>
                          <w:sz w:val="24"/>
                          <w:szCs w:val="24"/>
                        </w:rPr>
                        <w:t>千円程度に引き下げる手法</w:t>
                      </w:r>
                      <w:r w:rsidRPr="001C1B51">
                        <w:rPr>
                          <w:rFonts w:asciiTheme="minorEastAsia" w:eastAsiaTheme="minorEastAsia" w:hAnsiTheme="minorEastAsia" w:hint="eastAsia"/>
                          <w:color w:val="000000" w:themeColor="text1"/>
                          <w:sz w:val="24"/>
                          <w:szCs w:val="24"/>
                        </w:rPr>
                        <w:t>が望ましい。</w:t>
                      </w:r>
                    </w:p>
                  </w:txbxContent>
                </v:textbox>
                <w10:wrap anchorx="margin"/>
              </v:rect>
            </w:pict>
          </mc:Fallback>
        </mc:AlternateContent>
      </w:r>
    </w:p>
    <w:p w14:paraId="7E0874B3" w14:textId="77777777" w:rsidR="00634F80" w:rsidRPr="00014C44" w:rsidRDefault="00634F80" w:rsidP="00FC75F2">
      <w:pPr>
        <w:rPr>
          <w:rFonts w:asciiTheme="minorEastAsia" w:eastAsiaTheme="minorEastAsia" w:hAnsiTheme="minorEastAsia"/>
          <w:sz w:val="24"/>
          <w:szCs w:val="24"/>
        </w:rPr>
      </w:pPr>
    </w:p>
    <w:p w14:paraId="2571EBFE" w14:textId="77777777" w:rsidR="00634F80" w:rsidRPr="00014C44" w:rsidRDefault="00634F80" w:rsidP="00FC75F2">
      <w:pPr>
        <w:rPr>
          <w:rFonts w:asciiTheme="minorEastAsia" w:eastAsiaTheme="minorEastAsia" w:hAnsiTheme="minorEastAsia"/>
          <w:sz w:val="24"/>
          <w:szCs w:val="24"/>
        </w:rPr>
      </w:pPr>
    </w:p>
    <w:p w14:paraId="1E773795" w14:textId="77777777" w:rsidR="00634F80" w:rsidRPr="00014C44" w:rsidRDefault="00634F80" w:rsidP="00FC75F2">
      <w:pPr>
        <w:rPr>
          <w:rFonts w:asciiTheme="minorEastAsia" w:eastAsiaTheme="minorEastAsia" w:hAnsiTheme="minorEastAsia"/>
          <w:sz w:val="24"/>
          <w:szCs w:val="24"/>
        </w:rPr>
      </w:pPr>
    </w:p>
    <w:p w14:paraId="5E9C0D78" w14:textId="77777777" w:rsidR="00634F80" w:rsidRPr="00014C44" w:rsidRDefault="00634F80" w:rsidP="00FC75F2">
      <w:pPr>
        <w:rPr>
          <w:rFonts w:asciiTheme="minorEastAsia" w:eastAsiaTheme="minorEastAsia" w:hAnsiTheme="minorEastAsia"/>
          <w:sz w:val="24"/>
          <w:szCs w:val="24"/>
        </w:rPr>
      </w:pPr>
    </w:p>
    <w:p w14:paraId="23BD933B" w14:textId="77777777" w:rsidR="00634F80" w:rsidRPr="00014C44" w:rsidRDefault="00634F80" w:rsidP="00FC75F2">
      <w:pPr>
        <w:rPr>
          <w:rFonts w:asciiTheme="minorEastAsia" w:eastAsiaTheme="minorEastAsia" w:hAnsiTheme="minorEastAsia"/>
          <w:sz w:val="24"/>
          <w:szCs w:val="24"/>
        </w:rPr>
      </w:pPr>
    </w:p>
    <w:p w14:paraId="3AC601B8" w14:textId="77777777" w:rsidR="00634F80" w:rsidRPr="00014C44" w:rsidRDefault="00634F80" w:rsidP="00FC75F2">
      <w:pPr>
        <w:rPr>
          <w:rFonts w:asciiTheme="minorEastAsia" w:eastAsiaTheme="minorEastAsia" w:hAnsiTheme="minorEastAsia"/>
          <w:sz w:val="24"/>
          <w:szCs w:val="24"/>
        </w:rPr>
      </w:pPr>
    </w:p>
    <w:p w14:paraId="593CCE07" w14:textId="77777777" w:rsidR="00634F80" w:rsidRPr="00014C44" w:rsidRDefault="00634F80" w:rsidP="00FC75F2">
      <w:pPr>
        <w:rPr>
          <w:rFonts w:asciiTheme="minorEastAsia" w:eastAsiaTheme="minorEastAsia" w:hAnsiTheme="minorEastAsia"/>
          <w:sz w:val="24"/>
          <w:szCs w:val="24"/>
        </w:rPr>
      </w:pPr>
    </w:p>
    <w:p w14:paraId="0CB8C8C0" w14:textId="77777777" w:rsidR="00634F80" w:rsidRPr="00014C44" w:rsidRDefault="00634F80" w:rsidP="00FC75F2">
      <w:pPr>
        <w:rPr>
          <w:rFonts w:asciiTheme="minorEastAsia" w:eastAsiaTheme="minorEastAsia" w:hAnsiTheme="minorEastAsia"/>
          <w:sz w:val="24"/>
          <w:szCs w:val="24"/>
        </w:rPr>
      </w:pPr>
    </w:p>
    <w:p w14:paraId="27FA17F0" w14:textId="77777777" w:rsidR="00634F80" w:rsidRPr="00014C44" w:rsidRDefault="00634F80" w:rsidP="00FC75F2">
      <w:pPr>
        <w:rPr>
          <w:rFonts w:asciiTheme="minorEastAsia" w:eastAsiaTheme="minorEastAsia" w:hAnsiTheme="minorEastAsia"/>
          <w:sz w:val="24"/>
          <w:szCs w:val="24"/>
        </w:rPr>
      </w:pPr>
    </w:p>
    <w:p w14:paraId="40750FC7" w14:textId="77777777" w:rsidR="00634F80" w:rsidRPr="00014C44" w:rsidRDefault="00634F80" w:rsidP="00FC75F2">
      <w:pPr>
        <w:rPr>
          <w:rFonts w:asciiTheme="minorEastAsia" w:eastAsiaTheme="minorEastAsia" w:hAnsiTheme="minorEastAsia"/>
          <w:sz w:val="24"/>
          <w:szCs w:val="24"/>
        </w:rPr>
      </w:pPr>
    </w:p>
    <w:p w14:paraId="65EB2AF8" w14:textId="77777777" w:rsidR="00634F80" w:rsidRPr="00014C44" w:rsidRDefault="00634F80" w:rsidP="00FC75F2">
      <w:pPr>
        <w:rPr>
          <w:rFonts w:asciiTheme="minorEastAsia" w:eastAsiaTheme="minorEastAsia" w:hAnsiTheme="minorEastAsia"/>
          <w:sz w:val="24"/>
          <w:szCs w:val="24"/>
        </w:rPr>
      </w:pPr>
    </w:p>
    <w:p w14:paraId="09DC5898" w14:textId="77777777" w:rsidR="00634F80" w:rsidRPr="00014C44" w:rsidRDefault="00634F80" w:rsidP="00FC75F2">
      <w:pPr>
        <w:rPr>
          <w:rFonts w:asciiTheme="minorEastAsia" w:eastAsiaTheme="minorEastAsia" w:hAnsiTheme="minorEastAsia"/>
          <w:sz w:val="24"/>
          <w:szCs w:val="24"/>
        </w:rPr>
      </w:pPr>
    </w:p>
    <w:p w14:paraId="61C709DD" w14:textId="77777777" w:rsidR="00B047D0" w:rsidRDefault="00B047D0" w:rsidP="003A386E">
      <w:pPr>
        <w:ind w:firstLineChars="100" w:firstLine="240"/>
        <w:rPr>
          <w:rFonts w:asciiTheme="minorEastAsia" w:eastAsiaTheme="minorEastAsia" w:hAnsiTheme="minorEastAsia"/>
          <w:sz w:val="24"/>
          <w:szCs w:val="24"/>
        </w:rPr>
      </w:pPr>
    </w:p>
    <w:p w14:paraId="3FE0D3DC" w14:textId="41251CA9" w:rsidR="00B047D0" w:rsidRDefault="00B047D0" w:rsidP="003A386E">
      <w:pPr>
        <w:ind w:firstLineChars="100" w:firstLine="240"/>
        <w:rPr>
          <w:rFonts w:asciiTheme="minorEastAsia" w:eastAsiaTheme="minorEastAsia" w:hAnsiTheme="minorEastAsia"/>
          <w:sz w:val="24"/>
          <w:szCs w:val="24"/>
        </w:rPr>
      </w:pPr>
    </w:p>
    <w:p w14:paraId="653F734B" w14:textId="3BB7901F" w:rsidR="006763FD" w:rsidRDefault="006763FD" w:rsidP="00BC5D3D">
      <w:pPr>
        <w:ind w:leftChars="100" w:left="210" w:firstLineChars="100" w:firstLine="240"/>
        <w:rPr>
          <w:rFonts w:asciiTheme="minorEastAsia" w:eastAsiaTheme="minorEastAsia" w:hAnsiTheme="minorEastAsia"/>
          <w:sz w:val="24"/>
          <w:szCs w:val="24"/>
        </w:rPr>
      </w:pPr>
      <w:r w:rsidRPr="00014C44">
        <w:rPr>
          <w:rFonts w:asciiTheme="minorEastAsia" w:eastAsiaTheme="minorEastAsia" w:hAnsiTheme="minorEastAsia" w:hint="eastAsia"/>
          <w:sz w:val="24"/>
          <w:szCs w:val="24"/>
        </w:rPr>
        <w:t>大</w:t>
      </w:r>
      <w:r w:rsidRPr="00886CDC">
        <w:rPr>
          <w:rFonts w:asciiTheme="minorEastAsia" w:eastAsiaTheme="minorEastAsia" w:hAnsiTheme="minorEastAsia" w:hint="eastAsia"/>
          <w:sz w:val="24"/>
          <w:szCs w:val="24"/>
        </w:rPr>
        <w:t>阪府では、この提言を踏まえ、</w:t>
      </w:r>
      <w:r w:rsidRPr="00ED3BFE">
        <w:rPr>
          <w:rFonts w:asciiTheme="minorEastAsia" w:eastAsiaTheme="minorEastAsia" w:hAnsiTheme="minorEastAsia" w:hint="eastAsia"/>
          <w:sz w:val="24"/>
          <w:szCs w:val="24"/>
        </w:rPr>
        <w:t>宿泊税制度の見直しを行い、大阪府議会平成30年</w:t>
      </w:r>
      <w:r w:rsidR="00DA0617">
        <w:rPr>
          <w:rFonts w:asciiTheme="minorEastAsia" w:eastAsiaTheme="minorEastAsia" w:hAnsiTheme="minorEastAsia" w:hint="eastAsia"/>
          <w:sz w:val="24"/>
          <w:szCs w:val="24"/>
        </w:rPr>
        <w:t>９</w:t>
      </w:r>
      <w:r w:rsidRPr="00ED3BFE">
        <w:rPr>
          <w:rFonts w:asciiTheme="minorEastAsia" w:eastAsiaTheme="minorEastAsia" w:hAnsiTheme="minorEastAsia" w:hint="eastAsia"/>
          <w:sz w:val="24"/>
          <w:szCs w:val="24"/>
        </w:rPr>
        <w:t>月定例会に、免税点を7,000円に引き下げる条例改正</w:t>
      </w:r>
      <w:r w:rsidR="00C56354" w:rsidRPr="00ED3BFE">
        <w:rPr>
          <w:rFonts w:asciiTheme="minorEastAsia" w:eastAsiaTheme="minorEastAsia" w:hAnsiTheme="minorEastAsia" w:hint="eastAsia"/>
          <w:sz w:val="24"/>
          <w:szCs w:val="24"/>
        </w:rPr>
        <w:t>案</w:t>
      </w:r>
      <w:r w:rsidRPr="00ED3BFE">
        <w:rPr>
          <w:rFonts w:asciiTheme="minorEastAsia" w:eastAsiaTheme="minorEastAsia" w:hAnsiTheme="minorEastAsia" w:hint="eastAsia"/>
          <w:sz w:val="24"/>
          <w:szCs w:val="24"/>
        </w:rPr>
        <w:t>を提案、府議会の議決を経て、</w:t>
      </w:r>
      <w:r w:rsidR="003052B0" w:rsidRPr="00ED3BFE">
        <w:rPr>
          <w:rFonts w:asciiTheme="minorEastAsia" w:eastAsiaTheme="minorEastAsia" w:hAnsiTheme="minorEastAsia" w:hint="eastAsia"/>
          <w:sz w:val="24"/>
          <w:szCs w:val="24"/>
        </w:rPr>
        <w:t>令和元</w:t>
      </w:r>
      <w:r w:rsidRPr="00ED3BFE">
        <w:rPr>
          <w:rFonts w:asciiTheme="minorEastAsia" w:eastAsiaTheme="minorEastAsia" w:hAnsiTheme="minorEastAsia" w:hint="eastAsia"/>
          <w:sz w:val="24"/>
          <w:szCs w:val="24"/>
        </w:rPr>
        <w:t>年</w:t>
      </w:r>
      <w:r w:rsidR="00DA0617">
        <w:rPr>
          <w:rFonts w:asciiTheme="minorEastAsia" w:eastAsiaTheme="minorEastAsia" w:hAnsiTheme="minorEastAsia" w:hint="eastAsia"/>
          <w:sz w:val="24"/>
          <w:szCs w:val="24"/>
        </w:rPr>
        <w:t>６</w:t>
      </w:r>
      <w:r w:rsidRPr="00ED3BFE">
        <w:rPr>
          <w:rFonts w:asciiTheme="minorEastAsia" w:eastAsiaTheme="minorEastAsia" w:hAnsiTheme="minorEastAsia" w:hint="eastAsia"/>
          <w:sz w:val="24"/>
          <w:szCs w:val="24"/>
        </w:rPr>
        <w:t>月</w:t>
      </w:r>
      <w:r w:rsidR="00534485" w:rsidRPr="00ED3BFE">
        <w:rPr>
          <w:rFonts w:asciiTheme="minorEastAsia" w:eastAsiaTheme="minorEastAsia" w:hAnsiTheme="minorEastAsia" w:hint="eastAsia"/>
          <w:sz w:val="24"/>
          <w:szCs w:val="24"/>
        </w:rPr>
        <w:t>から</w:t>
      </w:r>
      <w:r w:rsidR="00017252" w:rsidRPr="00ED3BFE">
        <w:rPr>
          <w:rFonts w:asciiTheme="minorEastAsia" w:eastAsiaTheme="minorEastAsia" w:hAnsiTheme="minorEastAsia" w:hint="eastAsia"/>
          <w:sz w:val="24"/>
          <w:szCs w:val="24"/>
        </w:rPr>
        <w:t>新たな制度が開始されている。</w:t>
      </w:r>
    </w:p>
    <w:p w14:paraId="70335B19" w14:textId="77777777" w:rsidR="00F70B69" w:rsidRPr="00ED3BFE" w:rsidRDefault="00F70B69" w:rsidP="00BC5D3D">
      <w:pPr>
        <w:ind w:leftChars="100" w:left="210" w:firstLineChars="100" w:firstLine="240"/>
        <w:rPr>
          <w:rFonts w:asciiTheme="minorEastAsia" w:eastAsiaTheme="minorEastAsia" w:hAnsiTheme="minorEastAsia"/>
          <w:sz w:val="24"/>
          <w:szCs w:val="24"/>
        </w:rPr>
      </w:pPr>
    </w:p>
    <w:p w14:paraId="4E36E74D" w14:textId="6A4D373C" w:rsidR="006763FD" w:rsidRDefault="006763FD" w:rsidP="006763FD">
      <w:pPr>
        <w:ind w:firstLineChars="100" w:firstLine="80"/>
        <w:rPr>
          <w:rFonts w:asciiTheme="minorEastAsia" w:eastAsiaTheme="minorEastAsia" w:hAnsiTheme="minorEastAsia"/>
          <w:sz w:val="8"/>
          <w:szCs w:val="8"/>
        </w:rPr>
      </w:pPr>
    </w:p>
    <w:p w14:paraId="2B5453C2" w14:textId="2192E9D7" w:rsidR="006763FD" w:rsidRPr="00ED3BFE" w:rsidRDefault="006763FD" w:rsidP="003A386E">
      <w:pPr>
        <w:rPr>
          <w:rFonts w:asciiTheme="minorEastAsia" w:eastAsiaTheme="minorEastAsia" w:hAnsiTheme="minorEastAsia"/>
          <w:sz w:val="24"/>
          <w:szCs w:val="24"/>
        </w:rPr>
      </w:pPr>
      <w:r w:rsidRPr="00ED3BFE">
        <w:rPr>
          <w:rFonts w:asciiTheme="minorEastAsia" w:eastAsiaTheme="minorEastAsia" w:hAnsiTheme="minorEastAsia" w:hint="eastAsia"/>
          <w:sz w:val="24"/>
          <w:szCs w:val="24"/>
        </w:rPr>
        <w:lastRenderedPageBreak/>
        <w:t>（３）新型コロナウイルス感染症</w:t>
      </w:r>
      <w:r w:rsidR="0097384C" w:rsidRPr="00ED3BFE">
        <w:rPr>
          <w:rFonts w:asciiTheme="minorEastAsia" w:eastAsiaTheme="minorEastAsia" w:hAnsiTheme="minorEastAsia" w:hint="eastAsia"/>
          <w:sz w:val="24"/>
          <w:szCs w:val="24"/>
        </w:rPr>
        <w:t>による影響</w:t>
      </w:r>
    </w:p>
    <w:p w14:paraId="648D4AF8" w14:textId="77AB0B44" w:rsidR="00DA1336" w:rsidRPr="001C1B51" w:rsidRDefault="006763FD" w:rsidP="00BC5D3D">
      <w:pPr>
        <w:ind w:leftChars="100" w:left="210" w:firstLineChars="100" w:firstLine="240"/>
        <w:rPr>
          <w:rFonts w:asciiTheme="minorEastAsia" w:eastAsiaTheme="minorEastAsia" w:hAnsiTheme="minorEastAsia"/>
          <w:sz w:val="24"/>
          <w:szCs w:val="24"/>
        </w:rPr>
      </w:pPr>
      <w:r w:rsidRPr="001C1B51">
        <w:rPr>
          <w:rFonts w:asciiTheme="minorEastAsia" w:eastAsiaTheme="minorEastAsia" w:hAnsiTheme="minorEastAsia" w:hint="eastAsia"/>
          <w:sz w:val="24"/>
          <w:szCs w:val="24"/>
        </w:rPr>
        <w:t>宿泊税</w:t>
      </w:r>
      <w:r w:rsidR="00F86D01" w:rsidRPr="001C1B51">
        <w:rPr>
          <w:rFonts w:asciiTheme="minorEastAsia" w:eastAsiaTheme="minorEastAsia" w:hAnsiTheme="minorEastAsia" w:hint="eastAsia"/>
          <w:sz w:val="24"/>
          <w:szCs w:val="24"/>
        </w:rPr>
        <w:t>の徴収を開始した</w:t>
      </w:r>
      <w:r w:rsidR="003A386E" w:rsidRPr="001C1B51">
        <w:rPr>
          <w:rFonts w:asciiTheme="minorEastAsia" w:eastAsiaTheme="minorEastAsia" w:hAnsiTheme="minorEastAsia" w:hint="eastAsia"/>
          <w:sz w:val="24"/>
          <w:szCs w:val="24"/>
        </w:rPr>
        <w:t>平成2</w:t>
      </w:r>
      <w:r w:rsidR="003A386E" w:rsidRPr="001C1B51">
        <w:rPr>
          <w:rFonts w:asciiTheme="minorEastAsia" w:eastAsiaTheme="minorEastAsia" w:hAnsiTheme="minorEastAsia"/>
          <w:sz w:val="24"/>
          <w:szCs w:val="24"/>
        </w:rPr>
        <w:t>9</w:t>
      </w:r>
      <w:r w:rsidR="003A386E" w:rsidRPr="001C1B51">
        <w:rPr>
          <w:rFonts w:asciiTheme="minorEastAsia" w:eastAsiaTheme="minorEastAsia" w:hAnsiTheme="minorEastAsia" w:hint="eastAsia"/>
          <w:sz w:val="24"/>
          <w:szCs w:val="24"/>
        </w:rPr>
        <w:t>年</w:t>
      </w:r>
      <w:r w:rsidRPr="001C1B51">
        <w:rPr>
          <w:rFonts w:asciiTheme="minorEastAsia" w:eastAsiaTheme="minorEastAsia" w:hAnsiTheme="minorEastAsia" w:hint="eastAsia"/>
          <w:sz w:val="24"/>
          <w:szCs w:val="24"/>
        </w:rPr>
        <w:t>以降、大阪を訪れる旅行者は順調に増加してきたが、新型コロナウイルス感染症の</w:t>
      </w:r>
      <w:r w:rsidRPr="00ED3BFE">
        <w:rPr>
          <w:rFonts w:asciiTheme="minorEastAsia" w:eastAsiaTheme="minorEastAsia" w:hAnsiTheme="minorEastAsia" w:hint="eastAsia"/>
          <w:sz w:val="24"/>
          <w:szCs w:val="24"/>
        </w:rPr>
        <w:t>世界的な感染拡大の影響</w:t>
      </w:r>
      <w:r w:rsidR="00591C88" w:rsidRPr="00ED3BFE">
        <w:rPr>
          <w:rFonts w:asciiTheme="minorEastAsia" w:eastAsiaTheme="minorEastAsia" w:hAnsiTheme="minorEastAsia" w:hint="eastAsia"/>
          <w:sz w:val="24"/>
          <w:szCs w:val="24"/>
        </w:rPr>
        <w:t>により</w:t>
      </w:r>
      <w:r w:rsidRPr="00ED3BFE">
        <w:rPr>
          <w:rFonts w:asciiTheme="minorEastAsia" w:eastAsiaTheme="minorEastAsia" w:hAnsiTheme="minorEastAsia" w:hint="eastAsia"/>
          <w:sz w:val="24"/>
          <w:szCs w:val="24"/>
        </w:rPr>
        <w:t>、大阪の観光を取り巻く環境は一変した。人の移動を大幅に制限する入国停止・制限措置や緊急事態宣言発令によ</w:t>
      </w:r>
      <w:r w:rsidR="002C1A66" w:rsidRPr="00ED3BFE">
        <w:rPr>
          <w:rFonts w:asciiTheme="minorEastAsia" w:eastAsiaTheme="minorEastAsia" w:hAnsiTheme="minorEastAsia" w:hint="eastAsia"/>
          <w:sz w:val="24"/>
          <w:szCs w:val="24"/>
        </w:rPr>
        <w:t>る不要不急の外出自</w:t>
      </w:r>
      <w:r w:rsidR="0097384C" w:rsidRPr="00ED3BFE">
        <w:rPr>
          <w:rFonts w:asciiTheme="minorEastAsia" w:eastAsiaTheme="minorEastAsia" w:hAnsiTheme="minorEastAsia" w:hint="eastAsia"/>
          <w:sz w:val="24"/>
          <w:szCs w:val="24"/>
        </w:rPr>
        <w:t>粛要請などにより、国内外からの観光客</w:t>
      </w:r>
      <w:r w:rsidR="00D541B6" w:rsidRPr="00ED3BFE">
        <w:rPr>
          <w:rFonts w:asciiTheme="minorEastAsia" w:eastAsiaTheme="minorEastAsia" w:hAnsiTheme="minorEastAsia" w:hint="eastAsia"/>
          <w:sz w:val="24"/>
          <w:szCs w:val="24"/>
        </w:rPr>
        <w:t>は</w:t>
      </w:r>
      <w:r w:rsidR="002C1A66" w:rsidRPr="00ED3BFE">
        <w:rPr>
          <w:rFonts w:asciiTheme="minorEastAsia" w:eastAsiaTheme="minorEastAsia" w:hAnsiTheme="minorEastAsia" w:hint="eastAsia"/>
          <w:sz w:val="24"/>
          <w:szCs w:val="24"/>
        </w:rPr>
        <w:t>激減し、令和２年の</w:t>
      </w:r>
      <w:r w:rsidR="000E6107" w:rsidRPr="00ED3BFE">
        <w:rPr>
          <w:rFonts w:asciiTheme="minorEastAsia" w:eastAsiaTheme="minorEastAsia" w:hAnsiTheme="minorEastAsia" w:hint="eastAsia"/>
          <w:sz w:val="24"/>
          <w:szCs w:val="24"/>
        </w:rPr>
        <w:t>大阪府の</w:t>
      </w:r>
      <w:r w:rsidR="002C1A66" w:rsidRPr="00ED3BFE">
        <w:rPr>
          <w:rFonts w:asciiTheme="minorEastAsia" w:eastAsiaTheme="minorEastAsia" w:hAnsiTheme="minorEastAsia" w:hint="eastAsia"/>
          <w:sz w:val="24"/>
          <w:szCs w:val="24"/>
        </w:rPr>
        <w:t>延べ宿泊</w:t>
      </w:r>
      <w:r w:rsidR="006D7C83" w:rsidRPr="00ED3BFE">
        <w:rPr>
          <w:rFonts w:asciiTheme="minorEastAsia" w:eastAsiaTheme="minorEastAsia" w:hAnsiTheme="minorEastAsia" w:hint="eastAsia"/>
          <w:sz w:val="24"/>
          <w:szCs w:val="24"/>
        </w:rPr>
        <w:t>者</w:t>
      </w:r>
      <w:r w:rsidR="002C1A66" w:rsidRPr="00ED3BFE">
        <w:rPr>
          <w:rFonts w:asciiTheme="minorEastAsia" w:eastAsiaTheme="minorEastAsia" w:hAnsiTheme="minorEastAsia" w:hint="eastAsia"/>
          <w:sz w:val="24"/>
          <w:szCs w:val="24"/>
        </w:rPr>
        <w:t>数</w:t>
      </w:r>
      <w:r w:rsidR="00853746" w:rsidRPr="001C1B51">
        <w:rPr>
          <w:rFonts w:asciiTheme="minorEastAsia" w:eastAsiaTheme="minorEastAsia" w:hAnsiTheme="minorEastAsia" w:hint="eastAsia"/>
          <w:sz w:val="24"/>
          <w:szCs w:val="24"/>
        </w:rPr>
        <w:t>は、</w:t>
      </w:r>
      <w:r w:rsidR="001C1B51" w:rsidRPr="001C1B51">
        <w:rPr>
          <w:rFonts w:asciiTheme="minorEastAsia" w:eastAsiaTheme="minorEastAsia" w:hAnsiTheme="minorEastAsia" w:hint="eastAsia"/>
          <w:sz w:val="24"/>
          <w:szCs w:val="24"/>
        </w:rPr>
        <w:t>対前年</w:t>
      </w:r>
      <w:r w:rsidR="00F86D01" w:rsidRPr="001C1B51">
        <w:rPr>
          <w:rFonts w:asciiTheme="minorEastAsia" w:eastAsiaTheme="minorEastAsia" w:hAnsiTheme="minorEastAsia" w:hint="eastAsia"/>
          <w:sz w:val="24"/>
          <w:szCs w:val="24"/>
        </w:rPr>
        <w:t>比</w:t>
      </w:r>
      <w:r w:rsidR="002C1A66" w:rsidRPr="001C1B51">
        <w:rPr>
          <w:rFonts w:asciiTheme="minorEastAsia" w:eastAsiaTheme="minorEastAsia" w:hAnsiTheme="minorEastAsia" w:hint="eastAsia"/>
          <w:sz w:val="24"/>
          <w:szCs w:val="24"/>
        </w:rPr>
        <w:t>約</w:t>
      </w:r>
      <w:r w:rsidR="00FF07D4" w:rsidRPr="001C1B51">
        <w:rPr>
          <w:rFonts w:asciiTheme="minorEastAsia" w:eastAsiaTheme="minorEastAsia" w:hAnsiTheme="minorEastAsia" w:hint="eastAsia"/>
          <w:sz w:val="24"/>
          <w:szCs w:val="24"/>
        </w:rPr>
        <w:t>4</w:t>
      </w:r>
      <w:r w:rsidR="00FF07D4" w:rsidRPr="001C1B51">
        <w:rPr>
          <w:rFonts w:asciiTheme="minorEastAsia" w:eastAsiaTheme="minorEastAsia" w:hAnsiTheme="minorEastAsia"/>
          <w:sz w:val="24"/>
          <w:szCs w:val="24"/>
        </w:rPr>
        <w:t>2</w:t>
      </w:r>
      <w:r w:rsidR="002C1A66" w:rsidRPr="001C1B51">
        <w:rPr>
          <w:rFonts w:asciiTheme="minorEastAsia" w:eastAsiaTheme="minorEastAsia" w:hAnsiTheme="minorEastAsia" w:hint="eastAsia"/>
          <w:sz w:val="24"/>
          <w:szCs w:val="24"/>
        </w:rPr>
        <w:t>％</w:t>
      </w:r>
      <w:r w:rsidR="00D541B6" w:rsidRPr="001C1B51">
        <w:rPr>
          <w:rFonts w:asciiTheme="minorEastAsia" w:eastAsiaTheme="minorEastAsia" w:hAnsiTheme="minorEastAsia" w:hint="eastAsia"/>
          <w:sz w:val="24"/>
          <w:szCs w:val="24"/>
        </w:rPr>
        <w:t>まで</w:t>
      </w:r>
      <w:r w:rsidR="002C1A66" w:rsidRPr="001C1B51">
        <w:rPr>
          <w:rFonts w:asciiTheme="minorEastAsia" w:eastAsiaTheme="minorEastAsia" w:hAnsiTheme="minorEastAsia" w:hint="eastAsia"/>
          <w:sz w:val="24"/>
          <w:szCs w:val="24"/>
        </w:rPr>
        <w:t>激減した。</w:t>
      </w:r>
    </w:p>
    <w:p w14:paraId="1B81F30C" w14:textId="6DAF0301" w:rsidR="00DA1336" w:rsidRDefault="00DA1336" w:rsidP="00BC5D3D">
      <w:pPr>
        <w:ind w:leftChars="100" w:left="210" w:firstLineChars="100" w:firstLine="240"/>
        <w:rPr>
          <w:rFonts w:asciiTheme="minorEastAsia" w:eastAsiaTheme="minorEastAsia" w:hAnsiTheme="minorEastAsia"/>
          <w:sz w:val="24"/>
          <w:szCs w:val="24"/>
        </w:rPr>
      </w:pPr>
      <w:r w:rsidRPr="001C1B51">
        <w:rPr>
          <w:rFonts w:asciiTheme="minorEastAsia" w:eastAsiaTheme="minorEastAsia" w:hAnsiTheme="minorEastAsia" w:hint="eastAsia"/>
          <w:sz w:val="24"/>
          <w:szCs w:val="24"/>
        </w:rPr>
        <w:t>また、大阪府</w:t>
      </w:r>
      <w:r w:rsidR="00F86D01" w:rsidRPr="001C1B51">
        <w:rPr>
          <w:rFonts w:asciiTheme="minorEastAsia" w:eastAsiaTheme="minorEastAsia" w:hAnsiTheme="minorEastAsia" w:hint="eastAsia"/>
          <w:sz w:val="24"/>
          <w:szCs w:val="24"/>
        </w:rPr>
        <w:t>内</w:t>
      </w:r>
      <w:r w:rsidRPr="001C1B51">
        <w:rPr>
          <w:rFonts w:asciiTheme="minorEastAsia" w:eastAsiaTheme="minorEastAsia" w:hAnsiTheme="minorEastAsia" w:hint="eastAsia"/>
          <w:sz w:val="24"/>
          <w:szCs w:val="24"/>
        </w:rPr>
        <w:t>の平均宿泊単価は、平成27年以降下落傾向であったが、新型コロナウイルス感染症の影響で需給バランスが崩れたことも相まって、</w:t>
      </w:r>
      <w:r w:rsidR="001A3AB6" w:rsidRPr="001C1B51">
        <w:rPr>
          <w:rFonts w:asciiTheme="minorEastAsia" w:eastAsiaTheme="minorEastAsia" w:hAnsiTheme="minorEastAsia" w:hint="eastAsia"/>
          <w:sz w:val="24"/>
          <w:szCs w:val="24"/>
        </w:rPr>
        <w:t>さらにその傾向を強めており、</w:t>
      </w:r>
      <w:r w:rsidRPr="001C1B51">
        <w:rPr>
          <w:rFonts w:asciiTheme="minorEastAsia" w:eastAsiaTheme="minorEastAsia" w:hAnsiTheme="minorEastAsia" w:hint="eastAsia"/>
          <w:sz w:val="24"/>
          <w:szCs w:val="24"/>
        </w:rPr>
        <w:t>「平成30年度（20</w:t>
      </w:r>
      <w:r w:rsidRPr="005E58F8">
        <w:rPr>
          <w:rFonts w:asciiTheme="minorEastAsia" w:eastAsiaTheme="minorEastAsia" w:hAnsiTheme="minorEastAsia" w:hint="eastAsia"/>
          <w:sz w:val="24"/>
          <w:szCs w:val="24"/>
        </w:rPr>
        <w:t>18年</w:t>
      </w:r>
      <w:r w:rsidR="00BC5D3D" w:rsidRPr="005E58F8">
        <w:rPr>
          <w:rFonts w:asciiTheme="minorEastAsia" w:eastAsiaTheme="minorEastAsia" w:hAnsiTheme="minorEastAsia" w:hint="eastAsia"/>
          <w:sz w:val="24"/>
          <w:szCs w:val="24"/>
        </w:rPr>
        <w:t>度</w:t>
      </w:r>
      <w:r w:rsidRPr="005E58F8">
        <w:rPr>
          <w:rFonts w:asciiTheme="minorEastAsia" w:eastAsiaTheme="minorEastAsia" w:hAnsiTheme="minorEastAsia" w:hint="eastAsia"/>
          <w:sz w:val="24"/>
          <w:szCs w:val="24"/>
        </w:rPr>
        <w:t>）大阪府宿泊実態調査」</w:t>
      </w:r>
      <w:r w:rsidR="009F4338" w:rsidRPr="005E58F8">
        <w:rPr>
          <w:rFonts w:asciiTheme="minorEastAsia" w:eastAsiaTheme="minorEastAsia" w:hAnsiTheme="minorEastAsia" w:hint="eastAsia"/>
          <w:sz w:val="24"/>
          <w:szCs w:val="24"/>
        </w:rPr>
        <w:t>及び</w:t>
      </w:r>
      <w:r w:rsidR="005809D1" w:rsidRPr="005E58F8">
        <w:rPr>
          <w:rFonts w:asciiTheme="minorEastAsia" w:eastAsiaTheme="minorEastAsia" w:hAnsiTheme="minorEastAsia" w:hint="eastAsia"/>
          <w:sz w:val="24"/>
          <w:szCs w:val="24"/>
        </w:rPr>
        <w:t>「総務省「小売物価統計調査（動向編）」から試算</w:t>
      </w:r>
      <w:r w:rsidRPr="005E58F8">
        <w:rPr>
          <w:rFonts w:asciiTheme="minorEastAsia" w:eastAsiaTheme="minorEastAsia" w:hAnsiTheme="minorEastAsia" w:hint="eastAsia"/>
          <w:sz w:val="24"/>
          <w:szCs w:val="24"/>
        </w:rPr>
        <w:t>したところ、</w:t>
      </w:r>
      <w:r w:rsidR="00BC5D3D" w:rsidRPr="005E58F8">
        <w:rPr>
          <w:rFonts w:asciiTheme="minorEastAsia" w:eastAsiaTheme="minorEastAsia" w:hAnsiTheme="minorEastAsia" w:hint="eastAsia"/>
          <w:sz w:val="24"/>
          <w:szCs w:val="24"/>
        </w:rPr>
        <w:t>令和</w:t>
      </w:r>
      <w:r w:rsidR="002A0A6E">
        <w:rPr>
          <w:rFonts w:asciiTheme="minorEastAsia" w:eastAsiaTheme="minorEastAsia" w:hAnsiTheme="minorEastAsia" w:hint="eastAsia"/>
          <w:sz w:val="24"/>
          <w:szCs w:val="24"/>
        </w:rPr>
        <w:t>２</w:t>
      </w:r>
      <w:r w:rsidR="00BC5D3D" w:rsidRPr="005E58F8">
        <w:rPr>
          <w:rFonts w:asciiTheme="minorEastAsia" w:eastAsiaTheme="minorEastAsia" w:hAnsiTheme="minorEastAsia" w:hint="eastAsia"/>
          <w:sz w:val="24"/>
          <w:szCs w:val="24"/>
        </w:rPr>
        <w:t>年</w:t>
      </w:r>
      <w:r w:rsidRPr="005E58F8">
        <w:rPr>
          <w:rFonts w:asciiTheme="minorEastAsia" w:eastAsiaTheme="minorEastAsia" w:hAnsiTheme="minorEastAsia" w:hint="eastAsia"/>
          <w:sz w:val="24"/>
          <w:szCs w:val="24"/>
        </w:rPr>
        <w:t>の大阪府</w:t>
      </w:r>
      <w:r w:rsidRPr="00092CF1">
        <w:rPr>
          <w:rFonts w:asciiTheme="minorEastAsia" w:eastAsiaTheme="minorEastAsia" w:hAnsiTheme="minorEastAsia" w:hint="eastAsia"/>
          <w:sz w:val="24"/>
          <w:szCs w:val="24"/>
        </w:rPr>
        <w:t>の宿泊単価</w:t>
      </w:r>
      <w:r w:rsidR="001A3AB6" w:rsidRPr="00092CF1">
        <w:rPr>
          <w:rFonts w:asciiTheme="minorEastAsia" w:eastAsiaTheme="minorEastAsia" w:hAnsiTheme="minorEastAsia" w:hint="eastAsia"/>
          <w:sz w:val="24"/>
          <w:szCs w:val="24"/>
        </w:rPr>
        <w:t>の推定値</w:t>
      </w:r>
      <w:r w:rsidRPr="00092CF1">
        <w:rPr>
          <w:rFonts w:asciiTheme="minorEastAsia" w:eastAsiaTheme="minorEastAsia" w:hAnsiTheme="minorEastAsia" w:hint="eastAsia"/>
          <w:sz w:val="24"/>
          <w:szCs w:val="24"/>
        </w:rPr>
        <w:t>は4,281円と</w:t>
      </w:r>
      <w:r w:rsidR="001A3AB6" w:rsidRPr="00092CF1">
        <w:rPr>
          <w:rFonts w:asciiTheme="minorEastAsia" w:eastAsiaTheme="minorEastAsia" w:hAnsiTheme="minorEastAsia" w:hint="eastAsia"/>
          <w:sz w:val="24"/>
          <w:szCs w:val="24"/>
        </w:rPr>
        <w:t>なっている。</w:t>
      </w:r>
    </w:p>
    <w:p w14:paraId="6052CEB8" w14:textId="3DEACB69" w:rsidR="009F4338" w:rsidRDefault="009F4338" w:rsidP="00DD7044">
      <w:pPr>
        <w:rPr>
          <w:rFonts w:asciiTheme="minorEastAsia" w:eastAsiaTheme="minorEastAsia" w:hAnsiTheme="minorEastAsia"/>
          <w:sz w:val="24"/>
          <w:szCs w:val="24"/>
        </w:rPr>
      </w:pPr>
    </w:p>
    <w:p w14:paraId="738A61CB" w14:textId="77777777" w:rsidR="00F70B69" w:rsidRPr="00092CF1" w:rsidRDefault="00F70B69" w:rsidP="00DD7044">
      <w:pPr>
        <w:rPr>
          <w:rFonts w:asciiTheme="minorEastAsia" w:eastAsiaTheme="minorEastAsia" w:hAnsiTheme="minorEastAsia"/>
          <w:sz w:val="24"/>
          <w:szCs w:val="24"/>
        </w:rPr>
      </w:pPr>
    </w:p>
    <w:p w14:paraId="2770115E" w14:textId="39825CAF" w:rsidR="001C1B51" w:rsidRDefault="001C1B51" w:rsidP="006763FD">
      <w:pPr>
        <w:rPr>
          <w:rFonts w:asciiTheme="minorEastAsia" w:eastAsiaTheme="minorEastAsia" w:hAnsiTheme="minorEastAsia"/>
          <w:sz w:val="20"/>
          <w:szCs w:val="24"/>
        </w:rPr>
      </w:pPr>
      <w:r w:rsidRPr="00CA28A6">
        <w:rPr>
          <w:rFonts w:asciiTheme="minorEastAsia" w:eastAsiaTheme="minorEastAsia" w:hAnsiTheme="minorEastAsia" w:hint="eastAsia"/>
          <w:noProof/>
          <w:sz w:val="24"/>
          <w:szCs w:val="24"/>
        </w:rPr>
        <mc:AlternateContent>
          <mc:Choice Requires="wps">
            <w:drawing>
              <wp:anchor distT="0" distB="0" distL="114300" distR="114300" simplePos="0" relativeHeight="251642880" behindDoc="0" locked="0" layoutInCell="1" allowOverlap="1" wp14:anchorId="74F33D59" wp14:editId="23D8C58C">
                <wp:simplePos x="0" y="0"/>
                <wp:positionH relativeFrom="margin">
                  <wp:posOffset>-243840</wp:posOffset>
                </wp:positionH>
                <wp:positionV relativeFrom="paragraph">
                  <wp:posOffset>272415</wp:posOffset>
                </wp:positionV>
                <wp:extent cx="6720840" cy="3225827"/>
                <wp:effectExtent l="0" t="0" r="22860" b="12700"/>
                <wp:wrapNone/>
                <wp:docPr id="23" name="正方形/長方形 23"/>
                <wp:cNvGraphicFramePr/>
                <a:graphic xmlns:a="http://schemas.openxmlformats.org/drawingml/2006/main">
                  <a:graphicData uri="http://schemas.microsoft.com/office/word/2010/wordprocessingShape">
                    <wps:wsp>
                      <wps:cNvSpPr/>
                      <wps:spPr>
                        <a:xfrm>
                          <a:off x="0" y="0"/>
                          <a:ext cx="6720840" cy="3225827"/>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CB6CB1" id="正方形/長方形 23" o:spid="_x0000_s1026" style="position:absolute;left:0;text-align:left;margin-left:-19.2pt;margin-top:21.45pt;width:529.2pt;height:254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" filled="f" strokecolor="windowText" strokeweight=".5pt">
                <v:stroke dashstyle="1 1"/>
                <w10:wrap anchorx="margin"/>
              </v:rect>
            </w:pict>
          </mc:Fallback>
        </mc:AlternateContent>
      </w:r>
      <w:r w:rsidR="00B5152C" w:rsidRPr="00E97E41">
        <w:rPr>
          <w:rFonts w:asciiTheme="minorEastAsia" w:eastAsiaTheme="minorEastAsia" w:hAnsiTheme="minorEastAsia" w:hint="eastAsia"/>
          <w:sz w:val="20"/>
          <w:szCs w:val="24"/>
        </w:rPr>
        <w:t>資料１－１</w:t>
      </w:r>
      <w:r w:rsidR="002B028C" w:rsidRPr="00E97E41">
        <w:rPr>
          <w:rFonts w:asciiTheme="minorEastAsia" w:eastAsiaTheme="minorEastAsia" w:hAnsiTheme="minorEastAsia" w:hint="eastAsia"/>
          <w:sz w:val="20"/>
          <w:szCs w:val="24"/>
        </w:rPr>
        <w:t>：訪日・来阪外国人旅行者数の推移</w:t>
      </w:r>
    </w:p>
    <w:p w14:paraId="2ED5F3C4" w14:textId="3FE3BFBB" w:rsidR="006763FD" w:rsidRDefault="001C1B51" w:rsidP="001C1B51">
      <w:pPr>
        <w:rPr>
          <w:rFonts w:asciiTheme="minorEastAsia" w:eastAsiaTheme="minorEastAsia" w:hAnsiTheme="minorEastAsia"/>
          <w:sz w:val="24"/>
          <w:szCs w:val="24"/>
        </w:rPr>
      </w:pPr>
      <w:r w:rsidRPr="00EF6D53">
        <w:rPr>
          <w:noProof/>
        </w:rPr>
        <mc:AlternateContent>
          <mc:Choice Requires="wpg">
            <w:drawing>
              <wp:anchor distT="0" distB="0" distL="114300" distR="114300" simplePos="0" relativeHeight="251656192" behindDoc="0" locked="0" layoutInCell="1" allowOverlap="1" wp14:anchorId="3E2A457E" wp14:editId="081CADF9">
                <wp:simplePos x="0" y="0"/>
                <wp:positionH relativeFrom="column">
                  <wp:posOffset>-62865</wp:posOffset>
                </wp:positionH>
                <wp:positionV relativeFrom="paragraph">
                  <wp:posOffset>163830</wp:posOffset>
                </wp:positionV>
                <wp:extent cx="8401050" cy="3133725"/>
                <wp:effectExtent l="0" t="0" r="0" b="0"/>
                <wp:wrapNone/>
                <wp:docPr id="40" name="グループ化 8"/>
                <wp:cNvGraphicFramePr/>
                <a:graphic xmlns:a="http://schemas.openxmlformats.org/drawingml/2006/main">
                  <a:graphicData uri="http://schemas.microsoft.com/office/word/2010/wordprocessingGroup">
                    <wpg:wgp>
                      <wpg:cNvGrpSpPr/>
                      <wpg:grpSpPr>
                        <a:xfrm>
                          <a:off x="0" y="0"/>
                          <a:ext cx="8401050" cy="3133725"/>
                          <a:chOff x="1324148" y="-552540"/>
                          <a:chExt cx="16860741" cy="3352158"/>
                        </a:xfrm>
                      </wpg:grpSpPr>
                      <wpg:grpSp>
                        <wpg:cNvPr id="41" name="グループ化 41"/>
                        <wpg:cNvGrpSpPr/>
                        <wpg:grpSpPr>
                          <a:xfrm>
                            <a:off x="1324148" y="-552540"/>
                            <a:ext cx="12884512" cy="2804503"/>
                            <a:chOff x="1054371" y="-1189361"/>
                            <a:chExt cx="10191220" cy="4765491"/>
                          </a:xfrm>
                        </wpg:grpSpPr>
                        <wpg:graphicFrame>
                          <wpg:cNvPr id="42" name="グラフ 42"/>
                          <wpg:cNvFrPr/>
                          <wpg:xfrm>
                            <a:off x="1054371" y="-1189361"/>
                            <a:ext cx="10191220" cy="4765491"/>
                          </wpg:xfrm>
                          <a:graphic>
                            <a:graphicData uri="http://schemas.openxmlformats.org/drawingml/2006/chart">
                              <c:chart xmlns:c="http://schemas.openxmlformats.org/drawingml/2006/chart" xmlns:r="http://schemas.openxmlformats.org/officeDocument/2006/relationships" r:id="rId11"/>
                            </a:graphicData>
                          </a:graphic>
                        </wpg:graphicFrame>
                        <wps:wsp>
                          <wps:cNvPr id="43" name="テキスト ボックス 11"/>
                          <wps:cNvSpPr txBox="1">
                            <a:spLocks noChangeArrowheads="1"/>
                          </wps:cNvSpPr>
                          <wps:spPr bwMode="auto">
                            <a:xfrm>
                              <a:off x="3934241" y="-1088260"/>
                              <a:ext cx="1127080" cy="598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87338" w14:textId="77777777" w:rsidR="008707BA" w:rsidRPr="004023DB" w:rsidRDefault="008707BA" w:rsidP="00EF6D53">
                                <w:pPr>
                                  <w:pStyle w:val="Web"/>
                                  <w:spacing w:before="0" w:beforeAutospacing="0" w:after="0" w:afterAutospacing="0"/>
                                  <w:jc w:val="center"/>
                                  <w:rPr>
                                    <w:rFonts w:ascii="Meiryo UI" w:eastAsia="Meiryo UI" w:hAnsi="Meiryo UI"/>
                                    <w:sz w:val="16"/>
                                  </w:rPr>
                                </w:pPr>
                                <w:r w:rsidRPr="004023DB">
                                  <w:rPr>
                                    <w:rFonts w:ascii="Meiryo UI" w:eastAsia="Meiryo UI" w:hAnsi="Meiryo UI" w:cstheme="minorBidi" w:hint="eastAsia"/>
                                    <w:bCs/>
                                    <w:color w:val="FF0000"/>
                                    <w:kern w:val="24"/>
                                    <w:sz w:val="18"/>
                                    <w:szCs w:val="28"/>
                                  </w:rPr>
                                  <w:t>増加傾向</w:t>
                                </w:r>
                              </w:p>
                            </w:txbxContent>
                          </wps:txbx>
                          <wps:bodyPr wrap="square">
                            <a:noAutofit/>
                          </wps:bodyPr>
                        </wps:wsp>
                      </wpg:grpSp>
                      <wps:wsp>
                        <wps:cNvPr id="45" name="テキスト ボックス 2"/>
                        <wps:cNvSpPr txBox="1"/>
                        <wps:spPr bwMode="gray">
                          <a:xfrm>
                            <a:off x="12896143" y="1305266"/>
                            <a:ext cx="1015522" cy="619626"/>
                          </a:xfrm>
                          <a:prstGeom prst="rect">
                            <a:avLst/>
                          </a:prstGeom>
                          <a:noFill/>
                          <a:ln w="12700" cmpd="sng">
                            <a:noFill/>
                          </a:ln>
                          <a:effectLst/>
                        </wps:spPr>
                        <wps:txbx>
                          <w:txbxContent>
                            <w:p w14:paraId="60D64898" w14:textId="77777777" w:rsidR="008707BA" w:rsidRPr="00EF6D53" w:rsidRDefault="008707BA" w:rsidP="00EF6D53">
                              <w:pPr>
                                <w:pStyle w:val="Web"/>
                                <w:spacing w:before="0" w:beforeAutospacing="0" w:after="0" w:afterAutospacing="0"/>
                                <w:rPr>
                                  <w:color w:val="000000" w:themeColor="text1"/>
                                  <w:sz w:val="21"/>
                                </w:rPr>
                              </w:pPr>
                              <w:r w:rsidRPr="00EF6D53">
                                <w:rPr>
                                  <w:rFonts w:ascii="Meiryo UI" w:eastAsia="Meiryo UI" w:hAnsi="Meiryo UI" w:cstheme="minorBidi" w:hint="eastAsia"/>
                                  <w:color w:val="000000" w:themeColor="text1"/>
                                  <w:kern w:val="24"/>
                                  <w:sz w:val="14"/>
                                  <w:szCs w:val="18"/>
                                </w:rPr>
                                <w:t>不明※</w:t>
                              </w:r>
                            </w:p>
                          </w:txbxContent>
                        </wps:txbx>
                        <wps:bodyPr wrap="square" lIns="108000" tIns="144000" rIns="108000" bIns="108000" rtlCol="0" anchor="t">
                          <a:noAutofit/>
                        </wps:bodyPr>
                      </wps:wsp>
                      <wps:wsp>
                        <wps:cNvPr id="48" name="テキスト ボックス 45"/>
                        <wps:cNvSpPr txBox="1"/>
                        <wps:spPr>
                          <a:xfrm>
                            <a:off x="10498990" y="2382692"/>
                            <a:ext cx="3709670" cy="352425"/>
                          </a:xfrm>
                          <a:prstGeom prst="rect">
                            <a:avLst/>
                          </a:prstGeom>
                          <a:noFill/>
                        </wps:spPr>
                        <wps:txbx>
                          <w:txbxContent>
                            <w:p w14:paraId="37B40EF0" w14:textId="77777777" w:rsidR="008707BA" w:rsidRPr="00EF6D53" w:rsidRDefault="008707BA" w:rsidP="00EF6D53">
                              <w:pPr>
                                <w:pStyle w:val="Web"/>
                                <w:spacing w:before="0" w:beforeAutospacing="0" w:after="0" w:afterAutospacing="0"/>
                                <w:jc w:val="center"/>
                                <w:rPr>
                                  <w:rFonts w:ascii="Meiryo UI" w:eastAsia="Meiryo UI" w:hAnsi="Meiryo UI"/>
                                  <w:sz w:val="18"/>
                                </w:rPr>
                              </w:pPr>
                              <w:r w:rsidRPr="00EF6D53">
                                <w:rPr>
                                  <w:rFonts w:ascii="Meiryo UI" w:eastAsia="Meiryo UI" w:hAnsi="Meiryo UI" w:cs="Meiryo UI" w:hint="eastAsia"/>
                                  <w:color w:val="000000" w:themeColor="text1"/>
                                  <w:kern w:val="24"/>
                                  <w:sz w:val="16"/>
                                  <w:szCs w:val="22"/>
                                </w:rPr>
                                <w:t>出典：観光庁資料により大阪府作成</w:t>
                              </w:r>
                            </w:p>
                          </w:txbxContent>
                        </wps:txbx>
                        <wps:bodyPr wrap="square" rIns="0" rtlCol="0">
                          <a:noAutofit/>
                        </wps:bodyPr>
                      </wps:wsp>
                      <wps:wsp>
                        <wps:cNvPr id="49" name="テキスト ボックス 46"/>
                        <wps:cNvSpPr txBox="1"/>
                        <wps:spPr>
                          <a:xfrm>
                            <a:off x="5338610" y="2186208"/>
                            <a:ext cx="12846279" cy="613410"/>
                          </a:xfrm>
                          <a:prstGeom prst="rect">
                            <a:avLst/>
                          </a:prstGeom>
                          <a:noFill/>
                        </wps:spPr>
                        <wps:txbx>
                          <w:txbxContent>
                            <w:p w14:paraId="544BCE55" w14:textId="77777777" w:rsidR="008707BA" w:rsidRPr="00EF6D53" w:rsidRDefault="008707BA" w:rsidP="00EF6D53">
                              <w:pPr>
                                <w:pStyle w:val="Web"/>
                                <w:spacing w:before="0" w:beforeAutospacing="0" w:after="0" w:afterAutospacing="0"/>
                                <w:rPr>
                                  <w:rFonts w:ascii="Meiryo UI" w:eastAsia="Meiryo UI" w:hAnsi="Meiryo UI"/>
                                  <w:sz w:val="16"/>
                                  <w:szCs w:val="16"/>
                                </w:rPr>
                              </w:pPr>
                              <w:r w:rsidRPr="00EF6D53">
                                <w:rPr>
                                  <w:rFonts w:ascii="Meiryo UI" w:eastAsia="Meiryo UI" w:hAnsi="Meiryo UI" w:cs="Meiryo UI" w:hint="eastAsia"/>
                                  <w:color w:val="000000" w:themeColor="text1"/>
                                  <w:kern w:val="24"/>
                                  <w:sz w:val="16"/>
                                  <w:szCs w:val="16"/>
                                </w:rPr>
                                <w:t>※根拠となる国実施の調査が新型コロナウイルスの感染拡大に伴いR2年度より中止されているため不明</w:t>
                              </w:r>
                            </w:p>
                          </w:txbxContent>
                        </wps:txbx>
                        <wps:bodyPr wrap="square" rIns="0" rtlCol="0">
                          <a:noAutofit/>
                        </wps:bodyPr>
                      </wps:wsp>
                      <wps:wsp>
                        <wps:cNvPr id="50" name="右矢印 50"/>
                        <wps:cNvSpPr/>
                        <wps:spPr>
                          <a:xfrm rot="21088171">
                            <a:off x="3188986" y="-167915"/>
                            <a:ext cx="4760071" cy="159276"/>
                          </a:xfrm>
                          <a:prstGeom prst="rightArrow">
                            <a:avLst>
                              <a:gd name="adj1" fmla="val 50000"/>
                              <a:gd name="adj2" fmla="val 75846"/>
                            </a:avLst>
                          </a:prstGeom>
                          <a:solidFill>
                            <a:srgbClr val="FF0000"/>
                          </a:solidFill>
                          <a:ln w="9525" cap="flat" cmpd="sng" algn="ctr">
                            <a:noFill/>
                            <a:prstDash val="solid"/>
                          </a:ln>
                          <a:effectLst>
                            <a:outerShdw blurRad="40000" dist="23000" dir="5400000" rotWithShape="0">
                              <a:srgbClr val="000000">
                                <a:alpha val="35000"/>
                              </a:srgbClr>
                            </a:outerShdw>
                          </a:effectLst>
                        </wps:spPr>
                        <wps:bodyPr anchor="ctr"/>
                      </wps:wsp>
                      <wps:wsp>
                        <wps:cNvPr id="51" name="右矢印 51"/>
                        <wps:cNvSpPr/>
                        <wps:spPr>
                          <a:xfrm rot="3019498">
                            <a:off x="11624257" y="333648"/>
                            <a:ext cx="1567543" cy="365353"/>
                          </a:xfrm>
                          <a:prstGeom prst="rightArrow">
                            <a:avLst>
                              <a:gd name="adj1" fmla="val 50000"/>
                              <a:gd name="adj2" fmla="val 75846"/>
                            </a:avLst>
                          </a:prstGeom>
                          <a:solidFill>
                            <a:srgbClr val="002060"/>
                          </a:solidFill>
                          <a:ln w="9525" cap="flat" cmpd="sng" algn="ctr">
                            <a:noFill/>
                            <a:prstDash val="solid"/>
                          </a:ln>
                          <a:effectLst>
                            <a:outerShdw blurRad="40000" dist="23000" dir="5400000" rotWithShape="0">
                              <a:srgbClr val="000000">
                                <a:alpha val="35000"/>
                              </a:srgbClr>
                            </a:outerShdw>
                          </a:effectLst>
                        </wps:spPr>
                        <wps:bodyPr anchor="ctr"/>
                      </wps:wsp>
                      <wps:wsp>
                        <wps:cNvPr id="52" name="テキスト ボックス 11"/>
                        <wps:cNvSpPr txBox="1">
                          <a:spLocks noChangeArrowheads="1"/>
                        </wps:cNvSpPr>
                        <wps:spPr bwMode="auto">
                          <a:xfrm>
                            <a:off x="12220545" y="288769"/>
                            <a:ext cx="1630679"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74C8C" w14:textId="77777777" w:rsidR="008707BA" w:rsidRPr="004023DB" w:rsidRDefault="008707BA" w:rsidP="00EF6D53">
                              <w:pPr>
                                <w:pStyle w:val="Web"/>
                                <w:spacing w:before="0" w:beforeAutospacing="0" w:after="0" w:afterAutospacing="0"/>
                                <w:jc w:val="center"/>
                                <w:rPr>
                                  <w:rFonts w:ascii="Meiryo UI" w:eastAsia="Meiryo UI" w:hAnsi="Meiryo UI"/>
                                  <w:sz w:val="18"/>
                                  <w:szCs w:val="18"/>
                                </w:rPr>
                              </w:pPr>
                              <w:r w:rsidRPr="004023DB">
                                <w:rPr>
                                  <w:rFonts w:ascii="Meiryo UI" w:eastAsia="Meiryo UI" w:hAnsi="Meiryo UI" w:cstheme="minorBidi" w:hint="eastAsia"/>
                                  <w:bCs/>
                                  <w:color w:val="002060"/>
                                  <w:kern w:val="24"/>
                                  <w:sz w:val="18"/>
                                  <w:szCs w:val="18"/>
                                </w:rPr>
                                <w:t>激減</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E2A457E" id="グループ化 8" o:spid="_x0000_s1032" style="position:absolute;left:0;text-align:left;margin-left:-4.95pt;margin-top:12.9pt;width:661.5pt;height:246.75pt;z-index:251656192;mso-width-relative:margin;mso-height-relative:margin" coordorigin="13241,-5525" coordsize="168607,33521" o:gfxdata="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&#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">
                <v:group id="グループ化 41" o:spid="_x0000_s1033" style="position:absolute;left:13241;top:-5525;width:128845;height:28044" coordorigin="10543,-11893" coordsize="101912,4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42" o:spid="_x0000_s1034" type="#_x0000_t75" style="position:absolute;left:10446;top:-12004;width:102094;height:478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">
                    <v:imagedata r:id="rId12" o:title=""/>
                    <o:lock v:ext="edit" aspectratio="f"/>
                  </v:shape>
                  <v:shapetype id="_x0000_t202" coordsize="21600,21600" o:spt="202" path="m,l,21600r21600,l21600,xe">
                    <v:stroke joinstyle="miter"/>
                    <v:path gradientshapeok="t" o:connecttype="rect"/>
                  </v:shapetype>
                  <v:shape id="_x0000_s1035" type="#_x0000_t202" style="position:absolute;left:39342;top:-10882;width:11271;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20987338" w14:textId="77777777" w:rsidR="008707BA" w:rsidRPr="004023DB" w:rsidRDefault="008707BA" w:rsidP="00EF6D53">
                          <w:pPr>
                            <w:pStyle w:val="Web"/>
                            <w:spacing w:before="0" w:beforeAutospacing="0" w:after="0" w:afterAutospacing="0"/>
                            <w:jc w:val="center"/>
                            <w:rPr>
                              <w:rFonts w:ascii="Meiryo UI" w:eastAsia="Meiryo UI" w:hAnsi="Meiryo UI"/>
                              <w:sz w:val="16"/>
                            </w:rPr>
                          </w:pPr>
                          <w:r w:rsidRPr="004023DB">
                            <w:rPr>
                              <w:rFonts w:ascii="Meiryo UI" w:eastAsia="Meiryo UI" w:hAnsi="Meiryo UI" w:cstheme="minorBidi" w:hint="eastAsia"/>
                              <w:bCs/>
                              <w:color w:val="FF0000"/>
                              <w:kern w:val="24"/>
                              <w:sz w:val="18"/>
                              <w:szCs w:val="28"/>
                            </w:rPr>
                            <w:t>増加傾向</w:t>
                          </w:r>
                        </w:p>
                      </w:txbxContent>
                    </v:textbox>
                  </v:shape>
                </v:group>
                <v:shape id="テキスト ボックス 2" o:spid="_x0000_s1036" type="#_x0000_t202" style="position:absolute;left:128961;top:13052;width:10155;height:6196;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" filled="f" stroked="f" strokeweight="1pt">
                  <v:textbox inset="3mm,4mm,3mm,3mm">
                    <w:txbxContent>
                      <w:p w14:paraId="60D64898" w14:textId="77777777" w:rsidR="008707BA" w:rsidRPr="00EF6D53" w:rsidRDefault="008707BA" w:rsidP="00EF6D53">
                        <w:pPr>
                          <w:pStyle w:val="Web"/>
                          <w:spacing w:before="0" w:beforeAutospacing="0" w:after="0" w:afterAutospacing="0"/>
                          <w:rPr>
                            <w:color w:val="000000" w:themeColor="text1"/>
                            <w:sz w:val="21"/>
                          </w:rPr>
                        </w:pPr>
                        <w:r w:rsidRPr="00EF6D53">
                          <w:rPr>
                            <w:rFonts w:ascii="Meiryo UI" w:eastAsia="Meiryo UI" w:hAnsi="Meiryo UI" w:cstheme="minorBidi" w:hint="eastAsia"/>
                            <w:color w:val="000000" w:themeColor="text1"/>
                            <w:kern w:val="24"/>
                            <w:sz w:val="14"/>
                            <w:szCs w:val="18"/>
                          </w:rPr>
                          <w:t>不明※</w:t>
                        </w:r>
                      </w:p>
                    </w:txbxContent>
                  </v:textbox>
                </v:shape>
                <v:shape id="テキスト ボックス 45" o:spid="_x0000_s1037" type="#_x0000_t202" style="position:absolute;left:104989;top:23826;width:37097;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" filled="f" stroked="f">
                  <v:textbox inset=",,0">
                    <w:txbxContent>
                      <w:p w14:paraId="37B40EF0" w14:textId="77777777" w:rsidR="008707BA" w:rsidRPr="00EF6D53" w:rsidRDefault="008707BA" w:rsidP="00EF6D53">
                        <w:pPr>
                          <w:pStyle w:val="Web"/>
                          <w:spacing w:before="0" w:beforeAutospacing="0" w:after="0" w:afterAutospacing="0"/>
                          <w:jc w:val="center"/>
                          <w:rPr>
                            <w:rFonts w:ascii="Meiryo UI" w:eastAsia="Meiryo UI" w:hAnsi="Meiryo UI"/>
                            <w:sz w:val="18"/>
                          </w:rPr>
                        </w:pPr>
                        <w:r w:rsidRPr="00EF6D53">
                          <w:rPr>
                            <w:rFonts w:ascii="Meiryo UI" w:eastAsia="Meiryo UI" w:hAnsi="Meiryo UI" w:cs="Meiryo UI" w:hint="eastAsia"/>
                            <w:color w:val="000000" w:themeColor="text1"/>
                            <w:kern w:val="24"/>
                            <w:sz w:val="16"/>
                            <w:szCs w:val="22"/>
                          </w:rPr>
                          <w:t>出典：観光庁資料により大阪府作成</w:t>
                        </w:r>
                      </w:p>
                    </w:txbxContent>
                  </v:textbox>
                </v:shape>
                <v:shape id="_x0000_s1038" type="#_x0000_t202" style="position:absolute;left:53386;top:21862;width:128462;height:6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" filled="f" stroked="f">
                  <v:textbox inset=",,0">
                    <w:txbxContent>
                      <w:p w14:paraId="544BCE55" w14:textId="77777777" w:rsidR="008707BA" w:rsidRPr="00EF6D53" w:rsidRDefault="008707BA" w:rsidP="00EF6D53">
                        <w:pPr>
                          <w:pStyle w:val="Web"/>
                          <w:spacing w:before="0" w:beforeAutospacing="0" w:after="0" w:afterAutospacing="0"/>
                          <w:rPr>
                            <w:rFonts w:ascii="Meiryo UI" w:eastAsia="Meiryo UI" w:hAnsi="Meiryo UI"/>
                            <w:sz w:val="16"/>
                            <w:szCs w:val="16"/>
                          </w:rPr>
                        </w:pPr>
                        <w:r w:rsidRPr="00EF6D53">
                          <w:rPr>
                            <w:rFonts w:ascii="Meiryo UI" w:eastAsia="Meiryo UI" w:hAnsi="Meiryo UI" w:cs="Meiryo UI" w:hint="eastAsia"/>
                            <w:color w:val="000000" w:themeColor="text1"/>
                            <w:kern w:val="24"/>
                            <w:sz w:val="16"/>
                            <w:szCs w:val="16"/>
                          </w:rPr>
                          <w:t>※根拠となる国実施の調査が新型コロナウイルスの感染拡大に伴いR2年度より中止されているため不明</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0" o:spid="_x0000_s1039" type="#_x0000_t13" style="position:absolute;left:31889;top:-1679;width:47601;height:1593;rotation:-55905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" adj="21052" fillcolor="red" stroked="f">
                  <v:shadow on="t" color="black" opacity="22937f" origin=",.5" offset="0,.63889mm"/>
                </v:shape>
                <v:shape id="右矢印 51" o:spid="_x0000_s1040" type="#_x0000_t13" style="position:absolute;left:116243;top:3336;width:15674;height:3654;rotation:32980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" adj="17782" fillcolor="#002060" stroked="f">
                  <v:shadow on="t" color="black" opacity="22937f" origin=",.5" offset="0,.63889mm"/>
                </v:shape>
                <v:shape id="_x0000_s1041" type="#_x0000_t202" style="position:absolute;left:122205;top:2887;width:1630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17474C8C" w14:textId="77777777" w:rsidR="008707BA" w:rsidRPr="004023DB" w:rsidRDefault="008707BA" w:rsidP="00EF6D53">
                        <w:pPr>
                          <w:pStyle w:val="Web"/>
                          <w:spacing w:before="0" w:beforeAutospacing="0" w:after="0" w:afterAutospacing="0"/>
                          <w:jc w:val="center"/>
                          <w:rPr>
                            <w:rFonts w:ascii="Meiryo UI" w:eastAsia="Meiryo UI" w:hAnsi="Meiryo UI"/>
                            <w:sz w:val="18"/>
                            <w:szCs w:val="18"/>
                          </w:rPr>
                        </w:pPr>
                        <w:r w:rsidRPr="004023DB">
                          <w:rPr>
                            <w:rFonts w:ascii="Meiryo UI" w:eastAsia="Meiryo UI" w:hAnsi="Meiryo UI" w:cstheme="minorBidi" w:hint="eastAsia"/>
                            <w:bCs/>
                            <w:color w:val="002060"/>
                            <w:kern w:val="24"/>
                            <w:sz w:val="18"/>
                            <w:szCs w:val="18"/>
                          </w:rPr>
                          <w:t>激減</w:t>
                        </w:r>
                      </w:p>
                    </w:txbxContent>
                  </v:textbox>
                </v:shape>
              </v:group>
              <o:OLEObject Type="Embed" ProgID="Excel.Chart.8" ShapeID="グラフ 42" DrawAspect="Content" ObjectID="_1709117013" r:id="rId13">
                <o:FieldCodes>\s</o:FieldCodes>
              </o:OLEObject>
            </w:pict>
          </mc:Fallback>
        </mc:AlternateContent>
      </w:r>
    </w:p>
    <w:p w14:paraId="60F571A7" w14:textId="7EA2757E" w:rsidR="006763FD" w:rsidRDefault="006763FD" w:rsidP="006763FD">
      <w:pPr>
        <w:ind w:firstLineChars="100" w:firstLine="240"/>
        <w:rPr>
          <w:rFonts w:asciiTheme="minorEastAsia" w:eastAsiaTheme="minorEastAsia" w:hAnsiTheme="minorEastAsia"/>
          <w:sz w:val="24"/>
          <w:szCs w:val="24"/>
        </w:rPr>
      </w:pPr>
    </w:p>
    <w:p w14:paraId="43161080" w14:textId="5FB5B0E2" w:rsidR="006763FD" w:rsidRDefault="006763FD" w:rsidP="006763FD">
      <w:pPr>
        <w:ind w:firstLineChars="100" w:firstLine="240"/>
        <w:rPr>
          <w:rFonts w:asciiTheme="minorEastAsia" w:eastAsiaTheme="minorEastAsia" w:hAnsiTheme="minorEastAsia"/>
          <w:sz w:val="24"/>
          <w:szCs w:val="24"/>
        </w:rPr>
      </w:pPr>
    </w:p>
    <w:p w14:paraId="4083C981" w14:textId="5CCDE893" w:rsidR="006763FD" w:rsidRDefault="006763FD" w:rsidP="006763FD">
      <w:pPr>
        <w:ind w:firstLineChars="100" w:firstLine="240"/>
        <w:rPr>
          <w:rFonts w:asciiTheme="minorEastAsia" w:eastAsiaTheme="minorEastAsia" w:hAnsiTheme="minorEastAsia"/>
          <w:sz w:val="24"/>
          <w:szCs w:val="24"/>
        </w:rPr>
      </w:pPr>
    </w:p>
    <w:p w14:paraId="1AD62CE3" w14:textId="167F3801" w:rsidR="006763FD" w:rsidRDefault="006763FD" w:rsidP="006763FD">
      <w:pPr>
        <w:ind w:firstLineChars="100" w:firstLine="240"/>
        <w:rPr>
          <w:rFonts w:asciiTheme="minorEastAsia" w:eastAsiaTheme="minorEastAsia" w:hAnsiTheme="minorEastAsia"/>
          <w:sz w:val="24"/>
          <w:szCs w:val="24"/>
        </w:rPr>
      </w:pPr>
    </w:p>
    <w:p w14:paraId="2584BDD5" w14:textId="2AEAD511" w:rsidR="006763FD" w:rsidRDefault="006763FD" w:rsidP="006763FD">
      <w:pPr>
        <w:ind w:firstLineChars="100" w:firstLine="240"/>
        <w:rPr>
          <w:rFonts w:asciiTheme="minorEastAsia" w:eastAsiaTheme="minorEastAsia" w:hAnsiTheme="minorEastAsia"/>
          <w:sz w:val="24"/>
          <w:szCs w:val="24"/>
        </w:rPr>
      </w:pPr>
    </w:p>
    <w:p w14:paraId="70736526" w14:textId="77777777" w:rsidR="006763FD" w:rsidRDefault="006763FD" w:rsidP="006763FD">
      <w:pPr>
        <w:ind w:firstLineChars="100" w:firstLine="240"/>
        <w:rPr>
          <w:rFonts w:asciiTheme="minorEastAsia" w:eastAsiaTheme="minorEastAsia" w:hAnsiTheme="minorEastAsia"/>
          <w:sz w:val="24"/>
          <w:szCs w:val="24"/>
        </w:rPr>
      </w:pPr>
    </w:p>
    <w:p w14:paraId="15FC5BAB" w14:textId="244387FA" w:rsidR="006763FD" w:rsidRDefault="006763FD" w:rsidP="006763FD">
      <w:pPr>
        <w:ind w:firstLineChars="100" w:firstLine="240"/>
        <w:rPr>
          <w:rFonts w:asciiTheme="minorEastAsia" w:eastAsiaTheme="minorEastAsia" w:hAnsiTheme="minorEastAsia"/>
          <w:sz w:val="24"/>
          <w:szCs w:val="24"/>
        </w:rPr>
      </w:pPr>
    </w:p>
    <w:p w14:paraId="0D556227" w14:textId="1905C629" w:rsidR="00FC75F2" w:rsidRDefault="00FC75F2" w:rsidP="006763FD">
      <w:pPr>
        <w:ind w:firstLineChars="100" w:firstLine="240"/>
        <w:rPr>
          <w:rFonts w:asciiTheme="minorEastAsia" w:eastAsiaTheme="minorEastAsia" w:hAnsiTheme="minorEastAsia"/>
          <w:sz w:val="24"/>
          <w:szCs w:val="24"/>
        </w:rPr>
      </w:pPr>
    </w:p>
    <w:p w14:paraId="1FA31A08" w14:textId="0ABFB2EE" w:rsidR="006763FD" w:rsidRDefault="006763FD" w:rsidP="006763FD">
      <w:pPr>
        <w:ind w:firstLineChars="100" w:firstLine="240"/>
        <w:rPr>
          <w:rFonts w:asciiTheme="minorEastAsia" w:eastAsiaTheme="minorEastAsia" w:hAnsiTheme="minorEastAsia"/>
          <w:sz w:val="24"/>
          <w:szCs w:val="24"/>
        </w:rPr>
      </w:pPr>
    </w:p>
    <w:p w14:paraId="77401D23" w14:textId="22164D19" w:rsidR="00EF6D53" w:rsidRDefault="00EF6D53" w:rsidP="006763FD">
      <w:pPr>
        <w:ind w:firstLineChars="100" w:firstLine="240"/>
        <w:rPr>
          <w:rFonts w:asciiTheme="minorEastAsia" w:eastAsiaTheme="minorEastAsia" w:hAnsiTheme="minorEastAsia"/>
          <w:sz w:val="24"/>
          <w:szCs w:val="24"/>
        </w:rPr>
      </w:pPr>
    </w:p>
    <w:p w14:paraId="7BFC153E" w14:textId="03D316ED" w:rsidR="00EF6D53" w:rsidRDefault="00EF6D53" w:rsidP="002B028C">
      <w:pPr>
        <w:rPr>
          <w:rFonts w:asciiTheme="minorEastAsia" w:eastAsiaTheme="minorEastAsia" w:hAnsiTheme="minorEastAsia"/>
          <w:sz w:val="24"/>
          <w:szCs w:val="24"/>
        </w:rPr>
      </w:pPr>
    </w:p>
    <w:p w14:paraId="2FAF43ED" w14:textId="77777777" w:rsidR="009F7D0C" w:rsidRDefault="009F7D0C" w:rsidP="002B028C">
      <w:pPr>
        <w:rPr>
          <w:rFonts w:asciiTheme="minorEastAsia" w:eastAsiaTheme="minorEastAsia" w:hAnsiTheme="minorEastAsia"/>
          <w:sz w:val="24"/>
          <w:szCs w:val="24"/>
        </w:rPr>
      </w:pPr>
    </w:p>
    <w:p w14:paraId="006DB005" w14:textId="77777777" w:rsidR="00DD7044" w:rsidRDefault="00DD7044" w:rsidP="002B028C">
      <w:pPr>
        <w:rPr>
          <w:rFonts w:asciiTheme="minorEastAsia" w:eastAsiaTheme="minorEastAsia" w:hAnsiTheme="minorEastAsia"/>
          <w:sz w:val="20"/>
          <w:szCs w:val="24"/>
        </w:rPr>
      </w:pPr>
    </w:p>
    <w:p w14:paraId="5826C582" w14:textId="77777777" w:rsidR="00DD7044" w:rsidRDefault="00DD7044">
      <w:pPr>
        <w:jc w:val="left"/>
        <w:rPr>
          <w:rFonts w:asciiTheme="minorEastAsia" w:eastAsiaTheme="minorEastAsia" w:hAnsiTheme="minorEastAsia"/>
          <w:sz w:val="20"/>
          <w:szCs w:val="24"/>
        </w:rPr>
      </w:pPr>
      <w:r>
        <w:rPr>
          <w:rFonts w:asciiTheme="minorEastAsia" w:eastAsiaTheme="minorEastAsia" w:hAnsiTheme="minorEastAsia"/>
          <w:sz w:val="20"/>
          <w:szCs w:val="24"/>
        </w:rPr>
        <w:br w:type="page"/>
      </w:r>
    </w:p>
    <w:p w14:paraId="47547A91" w14:textId="16C27958" w:rsidR="002B028C" w:rsidRPr="00E97E41" w:rsidRDefault="00AA14BA" w:rsidP="002B028C">
      <w:pPr>
        <w:rPr>
          <w:rFonts w:asciiTheme="minorEastAsia" w:eastAsiaTheme="minorEastAsia" w:hAnsiTheme="minorEastAsia"/>
          <w:sz w:val="20"/>
          <w:szCs w:val="24"/>
        </w:rPr>
      </w:pPr>
      <w:r w:rsidRPr="00E97E41">
        <w:rPr>
          <w:rFonts w:asciiTheme="minorEastAsia" w:eastAsiaTheme="minorEastAsia" w:hAnsiTheme="minorEastAsia" w:hint="eastAsia"/>
          <w:noProof/>
          <w:sz w:val="22"/>
          <w:szCs w:val="24"/>
        </w:rPr>
        <w:lastRenderedPageBreak/>
        <mc:AlternateContent>
          <mc:Choice Requires="wps">
            <w:drawing>
              <wp:anchor distT="0" distB="0" distL="114300" distR="114300" simplePos="0" relativeHeight="251654144" behindDoc="0" locked="0" layoutInCell="1" allowOverlap="1" wp14:anchorId="0B6A4AC1" wp14:editId="1ED692A2">
                <wp:simplePos x="0" y="0"/>
                <wp:positionH relativeFrom="column">
                  <wp:posOffset>-262890</wp:posOffset>
                </wp:positionH>
                <wp:positionV relativeFrom="paragraph">
                  <wp:posOffset>280035</wp:posOffset>
                </wp:positionV>
                <wp:extent cx="6739890" cy="3305175"/>
                <wp:effectExtent l="0" t="0" r="22860" b="28575"/>
                <wp:wrapNone/>
                <wp:docPr id="7" name="正方形/長方形 7"/>
                <wp:cNvGraphicFramePr/>
                <a:graphic xmlns:a="http://schemas.openxmlformats.org/drawingml/2006/main">
                  <a:graphicData uri="http://schemas.microsoft.com/office/word/2010/wordprocessingShape">
                    <wps:wsp>
                      <wps:cNvSpPr/>
                      <wps:spPr>
                        <a:xfrm>
                          <a:off x="0" y="0"/>
                          <a:ext cx="6739890" cy="3305175"/>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6CEE11" id="正方形/長方形 7" o:spid="_x0000_s1026" style="position:absolute;left:0;text-align:left;margin-left:-20.7pt;margin-top:22.05pt;width:530.7pt;height:260.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" filled="f" strokecolor="windowText" strokeweight=".5pt">
                <v:stroke dashstyle="1 1"/>
              </v:rect>
            </w:pict>
          </mc:Fallback>
        </mc:AlternateContent>
      </w:r>
      <w:r w:rsidR="002B028C" w:rsidRPr="00E97E41">
        <w:rPr>
          <w:rFonts w:asciiTheme="minorEastAsia" w:eastAsiaTheme="minorEastAsia" w:hAnsiTheme="minorEastAsia" w:hint="eastAsia"/>
          <w:sz w:val="20"/>
          <w:szCs w:val="24"/>
        </w:rPr>
        <w:t>資料</w:t>
      </w:r>
      <w:r w:rsidR="00B5152C" w:rsidRPr="00E97E41">
        <w:rPr>
          <w:rFonts w:asciiTheme="minorEastAsia" w:eastAsiaTheme="minorEastAsia" w:hAnsiTheme="minorEastAsia" w:hint="eastAsia"/>
          <w:sz w:val="20"/>
          <w:szCs w:val="24"/>
        </w:rPr>
        <w:t>１－</w:t>
      </w:r>
      <w:r w:rsidR="002B028C" w:rsidRPr="00E97E41">
        <w:rPr>
          <w:rFonts w:asciiTheme="minorEastAsia" w:eastAsiaTheme="minorEastAsia" w:hAnsiTheme="minorEastAsia" w:hint="eastAsia"/>
          <w:sz w:val="20"/>
          <w:szCs w:val="24"/>
        </w:rPr>
        <w:t>２：延べ宿泊者数の推移</w:t>
      </w:r>
    </w:p>
    <w:p w14:paraId="4C4C2B8E" w14:textId="6C24A50A" w:rsidR="00CC4468" w:rsidRPr="001C1B51" w:rsidRDefault="00AA14BA" w:rsidP="001C1B51">
      <w:pPr>
        <w:ind w:firstLineChars="100" w:firstLine="210"/>
        <w:rPr>
          <w:rFonts w:asciiTheme="minorEastAsia" w:eastAsiaTheme="minorEastAsia" w:hAnsiTheme="minorEastAsia"/>
          <w:sz w:val="24"/>
          <w:szCs w:val="24"/>
        </w:rPr>
      </w:pPr>
      <w:r>
        <w:rPr>
          <w:noProof/>
        </w:rPr>
        <mc:AlternateContent>
          <mc:Choice Requires="wps">
            <w:drawing>
              <wp:anchor distT="0" distB="0" distL="114300" distR="114300" simplePos="0" relativeHeight="251846656" behindDoc="0" locked="0" layoutInCell="1" allowOverlap="1" wp14:anchorId="415DF78E" wp14:editId="122E894B">
                <wp:simplePos x="0" y="0"/>
                <wp:positionH relativeFrom="column">
                  <wp:posOffset>4823460</wp:posOffset>
                </wp:positionH>
                <wp:positionV relativeFrom="paragraph">
                  <wp:posOffset>3028950</wp:posOffset>
                </wp:positionV>
                <wp:extent cx="1443990" cy="332105"/>
                <wp:effectExtent l="0" t="0" r="0" b="0"/>
                <wp:wrapNone/>
                <wp:docPr id="73" name="テキスト ボックス 46"/>
                <wp:cNvGraphicFramePr/>
                <a:graphic xmlns:a="http://schemas.openxmlformats.org/drawingml/2006/main">
                  <a:graphicData uri="http://schemas.microsoft.com/office/word/2010/wordprocessingShape">
                    <wps:wsp>
                      <wps:cNvSpPr txBox="1"/>
                      <wps:spPr>
                        <a:xfrm>
                          <a:off x="0" y="0"/>
                          <a:ext cx="1443990" cy="332105"/>
                        </a:xfrm>
                        <a:prstGeom prst="rect">
                          <a:avLst/>
                        </a:prstGeom>
                        <a:noFill/>
                      </wps:spPr>
                      <wps:txbx>
                        <w:txbxContent>
                          <w:p w14:paraId="52DB0C09" w14:textId="2B494EF3" w:rsidR="00AA14BA" w:rsidRPr="00EF6D53" w:rsidRDefault="00AA14BA" w:rsidP="00AA14BA">
                            <w:pPr>
                              <w:pStyle w:val="Web"/>
                              <w:spacing w:before="0" w:beforeAutospacing="0" w:after="0" w:afterAutospacing="0"/>
                              <w:rPr>
                                <w:rFonts w:ascii="Meiryo UI" w:eastAsia="Meiryo UI" w:hAnsi="Meiryo UI"/>
                                <w:sz w:val="16"/>
                                <w:szCs w:val="16"/>
                              </w:rPr>
                            </w:pPr>
                            <w:r w:rsidRPr="00790682">
                              <w:rPr>
                                <w:rFonts w:ascii="Meiryo UI" w:eastAsia="Meiryo UI" w:hAnsi="Meiryo UI" w:hint="eastAsia"/>
                                <w:sz w:val="16"/>
                                <w:szCs w:val="16"/>
                              </w:rPr>
                              <w:t>出典：観光庁「宿泊旅行統計</w:t>
                            </w:r>
                            <w:r w:rsidR="00090EAF">
                              <w:rPr>
                                <w:rFonts w:ascii="Meiryo UI" w:eastAsia="Meiryo UI" w:hAnsi="Meiryo UI" w:hint="eastAsia"/>
                                <w:sz w:val="16"/>
                                <w:szCs w:val="16"/>
                              </w:rPr>
                              <w:t>」</w:t>
                            </w:r>
                            <w:r w:rsidRPr="00790682">
                              <w:rPr>
                                <w:rFonts w:ascii="Meiryo UI" w:eastAsia="Meiryo UI" w:hAnsi="Meiryo UI" w:hint="eastAsia"/>
                                <w:sz w:val="16"/>
                                <w:szCs w:val="16"/>
                              </w:rPr>
                              <w:t>調査」</w:t>
                            </w:r>
                          </w:p>
                        </w:txbxContent>
                      </wps:txbx>
                      <wps:bodyPr wrap="square" rIns="0" rtlCol="0">
                        <a:noAutofit/>
                      </wps:bodyPr>
                    </wps:wsp>
                  </a:graphicData>
                </a:graphic>
                <wp14:sizeRelH relativeFrom="margin">
                  <wp14:pctWidth>0</wp14:pctWidth>
                </wp14:sizeRelH>
                <wp14:sizeRelV relativeFrom="margin">
                  <wp14:pctHeight>0</wp14:pctHeight>
                </wp14:sizeRelV>
              </wp:anchor>
            </w:drawing>
          </mc:Choice>
          <mc:Fallback>
            <w:pict>
              <v:shapetype w14:anchorId="415DF78E" id="_x0000_t202" coordsize="21600,21600" o:spt="202" path="m,l,21600r21600,l21600,xe">
                <v:stroke joinstyle="miter"/>
                <v:path gradientshapeok="t" o:connecttype="rect"/>
              </v:shapetype>
              <v:shape id="テキスト ボックス 46" o:spid="_x0000_s1038" type="#_x0000_t202" style="position:absolute;left:0;text-align:left;margin-left:379.8pt;margin-top:238.5pt;width:113.7pt;height:26.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" filled="f" stroked="f">
                <v:textbox inset=",,0">
                  <w:txbxContent>
                    <w:p w14:paraId="52DB0C09" w14:textId="2B494EF3" w:rsidR="00AA14BA" w:rsidRPr="00EF6D53" w:rsidRDefault="00AA14BA" w:rsidP="00AA14BA">
                      <w:pPr>
                        <w:pStyle w:val="Web"/>
                        <w:spacing w:before="0" w:beforeAutospacing="0" w:after="0" w:afterAutospacing="0"/>
                        <w:rPr>
                          <w:rFonts w:ascii="Meiryo UI" w:eastAsia="Meiryo UI" w:hAnsi="Meiryo UI"/>
                          <w:sz w:val="16"/>
                          <w:szCs w:val="16"/>
                        </w:rPr>
                      </w:pPr>
                      <w:r w:rsidRPr="00790682">
                        <w:rPr>
                          <w:rFonts w:ascii="Meiryo UI" w:eastAsia="Meiryo UI" w:hAnsi="Meiryo UI" w:hint="eastAsia"/>
                          <w:sz w:val="16"/>
                          <w:szCs w:val="16"/>
                        </w:rPr>
                        <w:t>出典：観光庁「宿泊旅行統計</w:t>
                      </w:r>
                      <w:r w:rsidR="00090EAF">
                        <w:rPr>
                          <w:rFonts w:ascii="Meiryo UI" w:eastAsia="Meiryo UI" w:hAnsi="Meiryo UI" w:hint="eastAsia"/>
                          <w:sz w:val="16"/>
                          <w:szCs w:val="16"/>
                        </w:rPr>
                        <w:t>」</w:t>
                      </w:r>
                      <w:r w:rsidRPr="00790682">
                        <w:rPr>
                          <w:rFonts w:ascii="Meiryo UI" w:eastAsia="Meiryo UI" w:hAnsi="Meiryo UI" w:hint="eastAsia"/>
                          <w:sz w:val="16"/>
                          <w:szCs w:val="16"/>
                        </w:rPr>
                        <w:t>調査」</w:t>
                      </w:r>
                    </w:p>
                  </w:txbxContent>
                </v:textbox>
              </v:shape>
            </w:pict>
          </mc:Fallback>
        </mc:AlternateContent>
      </w:r>
      <w:r w:rsidR="00CC4468" w:rsidRPr="00CC4468">
        <w:rPr>
          <w:noProof/>
        </w:rPr>
        <w:drawing>
          <wp:inline distT="0" distB="0" distL="0" distR="0" wp14:anchorId="54B30991" wp14:editId="6719DBCF">
            <wp:extent cx="6120130" cy="31051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120130" cy="3105150"/>
                    </a:xfrm>
                    <a:prstGeom prst="rect">
                      <a:avLst/>
                    </a:prstGeom>
                    <a:noFill/>
                    <a:ln>
                      <a:noFill/>
                    </a:ln>
                  </pic:spPr>
                </pic:pic>
              </a:graphicData>
            </a:graphic>
          </wp:inline>
        </w:drawing>
      </w:r>
    </w:p>
    <w:p w14:paraId="16DF757B" w14:textId="0D9E56A2" w:rsidR="006A1CC2" w:rsidRDefault="006A1CC2" w:rsidP="00DA1336">
      <w:pPr>
        <w:rPr>
          <w:rFonts w:asciiTheme="minorEastAsia" w:eastAsiaTheme="minorEastAsia" w:hAnsiTheme="minorEastAsia"/>
          <w:sz w:val="20"/>
          <w:szCs w:val="24"/>
        </w:rPr>
      </w:pPr>
    </w:p>
    <w:p w14:paraId="7593DCC0" w14:textId="7A3985C4" w:rsidR="00F70B69" w:rsidRDefault="00F70B69" w:rsidP="00DA1336">
      <w:pPr>
        <w:rPr>
          <w:rFonts w:asciiTheme="minorEastAsia" w:eastAsiaTheme="minorEastAsia" w:hAnsiTheme="minorEastAsia"/>
          <w:sz w:val="20"/>
          <w:szCs w:val="24"/>
        </w:rPr>
      </w:pPr>
    </w:p>
    <w:p w14:paraId="28C7A32D" w14:textId="751CC7A9" w:rsidR="00006D84" w:rsidRPr="00E97E41" w:rsidRDefault="00006D84" w:rsidP="00DA1336">
      <w:pPr>
        <w:rPr>
          <w:rFonts w:asciiTheme="minorEastAsia" w:eastAsiaTheme="minorEastAsia" w:hAnsiTheme="minorEastAsia"/>
          <w:sz w:val="20"/>
          <w:szCs w:val="24"/>
        </w:rPr>
      </w:pPr>
      <w:r w:rsidRPr="00E97E41">
        <w:rPr>
          <w:rFonts w:asciiTheme="minorEastAsia" w:eastAsiaTheme="minorEastAsia" w:hAnsiTheme="minorEastAsia" w:hint="eastAsia"/>
          <w:sz w:val="20"/>
          <w:szCs w:val="24"/>
        </w:rPr>
        <w:t>資料</w:t>
      </w:r>
      <w:r w:rsidR="00B5152C" w:rsidRPr="00E97E41">
        <w:rPr>
          <w:rFonts w:asciiTheme="minorEastAsia" w:eastAsiaTheme="minorEastAsia" w:hAnsiTheme="minorEastAsia" w:hint="eastAsia"/>
          <w:sz w:val="20"/>
          <w:szCs w:val="24"/>
        </w:rPr>
        <w:t>１－</w:t>
      </w:r>
      <w:r w:rsidR="00A14BD4" w:rsidRPr="00E97E41">
        <w:rPr>
          <w:rFonts w:asciiTheme="minorEastAsia" w:eastAsiaTheme="minorEastAsia" w:hAnsiTheme="minorEastAsia" w:hint="eastAsia"/>
          <w:sz w:val="20"/>
          <w:szCs w:val="24"/>
        </w:rPr>
        <w:t>３－１</w:t>
      </w:r>
      <w:r w:rsidRPr="00E97E41">
        <w:rPr>
          <w:rFonts w:asciiTheme="minorEastAsia" w:eastAsiaTheme="minorEastAsia" w:hAnsiTheme="minorEastAsia" w:hint="eastAsia"/>
          <w:sz w:val="20"/>
          <w:szCs w:val="24"/>
        </w:rPr>
        <w:t>：ホテル宿泊料の推移（全国）</w:t>
      </w:r>
    </w:p>
    <w:p w14:paraId="259F02AA" w14:textId="1B89E9CE" w:rsidR="00006D84" w:rsidRPr="00006D84" w:rsidRDefault="00006D84" w:rsidP="00DA1336">
      <w:pPr>
        <w:rPr>
          <w:rFonts w:asciiTheme="minorEastAsia" w:eastAsiaTheme="minorEastAsia" w:hAnsiTheme="minorEastAsia"/>
          <w:szCs w:val="24"/>
        </w:rPr>
      </w:pPr>
      <w:r w:rsidRPr="00CA28A6">
        <w:rPr>
          <w:rFonts w:asciiTheme="minorEastAsia" w:eastAsiaTheme="minorEastAsia" w:hAnsiTheme="minorEastAsia" w:hint="eastAsia"/>
          <w:noProof/>
          <w:sz w:val="24"/>
          <w:szCs w:val="24"/>
        </w:rPr>
        <mc:AlternateContent>
          <mc:Choice Requires="wps">
            <w:drawing>
              <wp:anchor distT="0" distB="0" distL="114300" distR="114300" simplePos="0" relativeHeight="251661312" behindDoc="0" locked="0" layoutInCell="1" allowOverlap="1" wp14:anchorId="7DDFC2B7" wp14:editId="145CBDDF">
                <wp:simplePos x="0" y="0"/>
                <wp:positionH relativeFrom="column">
                  <wp:posOffset>-114448</wp:posOffset>
                </wp:positionH>
                <wp:positionV relativeFrom="paragraph">
                  <wp:posOffset>99580</wp:posOffset>
                </wp:positionV>
                <wp:extent cx="6610350" cy="3800103"/>
                <wp:effectExtent l="0" t="0" r="19050" b="10160"/>
                <wp:wrapNone/>
                <wp:docPr id="58" name="正方形/長方形 58"/>
                <wp:cNvGraphicFramePr/>
                <a:graphic xmlns:a="http://schemas.openxmlformats.org/drawingml/2006/main">
                  <a:graphicData uri="http://schemas.microsoft.com/office/word/2010/wordprocessingShape">
                    <wps:wsp>
                      <wps:cNvSpPr/>
                      <wps:spPr>
                        <a:xfrm>
                          <a:off x="0" y="0"/>
                          <a:ext cx="6610350" cy="3800103"/>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A62B11" id="正方形/長方形 58" o:spid="_x0000_s1026" style="position:absolute;left:0;text-align:left;margin-left:-9pt;margin-top:7.85pt;width:520.5pt;height:29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" filled="f" strokecolor="windowText" strokeweight=".5pt">
                <v:stroke dashstyle="1 1"/>
              </v:rect>
            </w:pict>
          </mc:Fallback>
        </mc:AlternateContent>
      </w:r>
    </w:p>
    <w:p w14:paraId="17F27BDD" w14:textId="17FBA568" w:rsidR="00FC75F2" w:rsidRDefault="00006D84" w:rsidP="002B028C">
      <w:pPr>
        <w:rPr>
          <w:rFonts w:asciiTheme="minorEastAsia" w:eastAsiaTheme="minorEastAsia" w:hAnsiTheme="minorEastAsia"/>
          <w:sz w:val="24"/>
          <w:szCs w:val="24"/>
        </w:rPr>
      </w:pPr>
      <w:r w:rsidRPr="002B028C">
        <w:rPr>
          <w:rFonts w:asciiTheme="minorEastAsia" w:eastAsiaTheme="minorEastAsia" w:hAnsiTheme="minorEastAsia"/>
          <w:noProof/>
          <w:sz w:val="24"/>
          <w:szCs w:val="24"/>
        </w:rPr>
        <w:drawing>
          <wp:inline distT="0" distB="0" distL="0" distR="0" wp14:anchorId="5C1BE781" wp14:editId="44ECC1B8">
            <wp:extent cx="6120130" cy="3084195"/>
            <wp:effectExtent l="0" t="0" r="13970" b="1905"/>
            <wp:docPr id="54" name="グラフ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281406">
        <w:rPr>
          <w:noProof/>
        </w:rPr>
        <mc:AlternateContent>
          <mc:Choice Requires="wps">
            <w:drawing>
              <wp:anchor distT="0" distB="0" distL="114300" distR="114300" simplePos="0" relativeHeight="251657216" behindDoc="0" locked="0" layoutInCell="1" allowOverlap="1" wp14:anchorId="01529DE8" wp14:editId="49D0820A">
                <wp:simplePos x="0" y="0"/>
                <wp:positionH relativeFrom="column">
                  <wp:posOffset>3523615</wp:posOffset>
                </wp:positionH>
                <wp:positionV relativeFrom="paragraph">
                  <wp:posOffset>3055175</wp:posOffset>
                </wp:positionV>
                <wp:extent cx="2600325" cy="332105"/>
                <wp:effectExtent l="0" t="0" r="0" b="0"/>
                <wp:wrapNone/>
                <wp:docPr id="56" name="テキスト ボックス 46"/>
                <wp:cNvGraphicFramePr/>
                <a:graphic xmlns:a="http://schemas.openxmlformats.org/drawingml/2006/main">
                  <a:graphicData uri="http://schemas.microsoft.com/office/word/2010/wordprocessingShape">
                    <wps:wsp>
                      <wps:cNvSpPr txBox="1"/>
                      <wps:spPr>
                        <a:xfrm>
                          <a:off x="0" y="0"/>
                          <a:ext cx="2600325" cy="332105"/>
                        </a:xfrm>
                        <a:prstGeom prst="rect">
                          <a:avLst/>
                        </a:prstGeom>
                        <a:noFill/>
                      </wps:spPr>
                      <wps:txbx>
                        <w:txbxContent>
                          <w:p w14:paraId="48454245" w14:textId="513D3C3D" w:rsidR="008707BA" w:rsidRPr="00EF6D53" w:rsidRDefault="008707BA" w:rsidP="00281406">
                            <w:pPr>
                              <w:pStyle w:val="Web"/>
                              <w:spacing w:before="0" w:beforeAutospacing="0" w:after="0" w:afterAutospacing="0"/>
                              <w:rPr>
                                <w:rFonts w:ascii="Meiryo UI" w:eastAsia="Meiryo UI" w:hAnsi="Meiryo UI"/>
                                <w:sz w:val="16"/>
                                <w:szCs w:val="16"/>
                              </w:rPr>
                            </w:pPr>
                            <w:r w:rsidRPr="00281406">
                              <w:rPr>
                                <w:rFonts w:ascii="Meiryo UI" w:eastAsia="Meiryo UI" w:hAnsi="Meiryo UI" w:cs="Meiryo UI" w:hint="eastAsia"/>
                                <w:color w:val="000000" w:themeColor="text1"/>
                                <w:kern w:val="24"/>
                                <w:sz w:val="16"/>
                                <w:szCs w:val="16"/>
                              </w:rPr>
                              <w:t>※ホテル宿泊料（１泊朝食付きの１名当たり宿泊料金）</w:t>
                            </w:r>
                          </w:p>
                        </w:txbxContent>
                      </wps:txbx>
                      <wps:bodyPr wrap="square" rIns="0" rtlCol="0">
                        <a:noAutofit/>
                      </wps:bodyPr>
                    </wps:wsp>
                  </a:graphicData>
                </a:graphic>
                <wp14:sizeRelH relativeFrom="margin">
                  <wp14:pctWidth>0</wp14:pctWidth>
                </wp14:sizeRelH>
                <wp14:sizeRelV relativeFrom="margin">
                  <wp14:pctHeight>0</wp14:pctHeight>
                </wp14:sizeRelV>
              </wp:anchor>
            </w:drawing>
          </mc:Choice>
          <mc:Fallback>
            <w:pict>
              <v:shape w14:anchorId="01529DE8" id="_x0000_s1044" type="#_x0000_t202" style="position:absolute;left:0;text-align:left;margin-left:277.45pt;margin-top:240.55pt;width:204.75pt;height:26.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" filled="f" stroked="f">
                <v:textbox inset=",,0">
                  <w:txbxContent>
                    <w:p w14:paraId="48454245" w14:textId="513D3C3D" w:rsidR="008707BA" w:rsidRPr="00EF6D53" w:rsidRDefault="008707BA" w:rsidP="00281406">
                      <w:pPr>
                        <w:pStyle w:val="Web"/>
                        <w:spacing w:before="0" w:beforeAutospacing="0" w:after="0" w:afterAutospacing="0"/>
                        <w:rPr>
                          <w:rFonts w:ascii="Meiryo UI" w:eastAsia="Meiryo UI" w:hAnsi="Meiryo UI"/>
                          <w:sz w:val="16"/>
                          <w:szCs w:val="16"/>
                        </w:rPr>
                      </w:pPr>
                      <w:r w:rsidRPr="00281406">
                        <w:rPr>
                          <w:rFonts w:ascii="Meiryo UI" w:eastAsia="Meiryo UI" w:hAnsi="Meiryo UI" w:cs="Meiryo UI" w:hint="eastAsia"/>
                          <w:color w:val="000000" w:themeColor="text1"/>
                          <w:kern w:val="24"/>
                          <w:sz w:val="16"/>
                          <w:szCs w:val="16"/>
                        </w:rPr>
                        <w:t>※ホテル宿泊料（１泊朝食付きの１名当たり宿泊料金）</w:t>
                      </w:r>
                    </w:p>
                  </w:txbxContent>
                </v:textbox>
              </v:shape>
            </w:pict>
          </mc:Fallback>
        </mc:AlternateContent>
      </w:r>
    </w:p>
    <w:p w14:paraId="7B2F88A1" w14:textId="5AE4AF07" w:rsidR="00281406" w:rsidRDefault="00281406" w:rsidP="002B028C">
      <w:pPr>
        <w:rPr>
          <w:rFonts w:asciiTheme="minorEastAsia" w:eastAsiaTheme="minorEastAsia" w:hAnsiTheme="minorEastAsia"/>
          <w:sz w:val="24"/>
          <w:szCs w:val="24"/>
        </w:rPr>
      </w:pPr>
      <w:r>
        <w:rPr>
          <w:noProof/>
        </w:rPr>
        <mc:AlternateContent>
          <mc:Choice Requires="wps">
            <w:drawing>
              <wp:anchor distT="0" distB="0" distL="114300" distR="114300" simplePos="0" relativeHeight="251659264" behindDoc="0" locked="0" layoutInCell="1" allowOverlap="1" wp14:anchorId="22490588" wp14:editId="5F199D70">
                <wp:simplePos x="0" y="0"/>
                <wp:positionH relativeFrom="column">
                  <wp:posOffset>3824160</wp:posOffset>
                </wp:positionH>
                <wp:positionV relativeFrom="paragraph">
                  <wp:posOffset>102870</wp:posOffset>
                </wp:positionV>
                <wp:extent cx="2244436" cy="332105"/>
                <wp:effectExtent l="0" t="0" r="0" b="0"/>
                <wp:wrapNone/>
                <wp:docPr id="57" name="テキスト ボックス 46"/>
                <wp:cNvGraphicFramePr/>
                <a:graphic xmlns:a="http://schemas.openxmlformats.org/drawingml/2006/main">
                  <a:graphicData uri="http://schemas.microsoft.com/office/word/2010/wordprocessingShape">
                    <wps:wsp>
                      <wps:cNvSpPr txBox="1"/>
                      <wps:spPr>
                        <a:xfrm>
                          <a:off x="0" y="0"/>
                          <a:ext cx="2244436" cy="332105"/>
                        </a:xfrm>
                        <a:prstGeom prst="rect">
                          <a:avLst/>
                        </a:prstGeom>
                        <a:noFill/>
                      </wps:spPr>
                      <wps:txbx>
                        <w:txbxContent>
                          <w:p w14:paraId="3C3BB275" w14:textId="1C2671CC" w:rsidR="008707BA" w:rsidRPr="00EF6D53" w:rsidRDefault="008707BA" w:rsidP="00281406">
                            <w:pPr>
                              <w:pStyle w:val="Web"/>
                              <w:spacing w:before="0" w:beforeAutospacing="0" w:after="0" w:afterAutospacing="0"/>
                              <w:rPr>
                                <w:rFonts w:ascii="Meiryo UI" w:eastAsia="Meiryo UI" w:hAnsi="Meiryo UI"/>
                                <w:sz w:val="16"/>
                                <w:szCs w:val="16"/>
                              </w:rPr>
                            </w:pPr>
                            <w:r w:rsidRPr="00281406">
                              <w:rPr>
                                <w:rFonts w:ascii="Meiryo UI" w:eastAsia="Meiryo UI" w:hAnsi="Meiryo UI" w:hint="eastAsia"/>
                                <w:sz w:val="16"/>
                                <w:szCs w:val="16"/>
                              </w:rPr>
                              <w:t>出典：総務省「小売物価統計調査（動向編）」</w:t>
                            </w:r>
                          </w:p>
                        </w:txbxContent>
                      </wps:txbx>
                      <wps:bodyPr wrap="square" rIns="0" rtlCol="0">
                        <a:noAutofit/>
                      </wps:bodyPr>
                    </wps:wsp>
                  </a:graphicData>
                </a:graphic>
                <wp14:sizeRelH relativeFrom="margin">
                  <wp14:pctWidth>0</wp14:pctWidth>
                </wp14:sizeRelH>
                <wp14:sizeRelV relativeFrom="margin">
                  <wp14:pctHeight>0</wp14:pctHeight>
                </wp14:sizeRelV>
              </wp:anchor>
            </w:drawing>
          </mc:Choice>
          <mc:Fallback>
            <w:pict>
              <v:shape w14:anchorId="22490588" id="_x0000_s1045" type="#_x0000_t202" style="position:absolute;left:0;text-align:left;margin-left:301.1pt;margin-top:8.1pt;width:176.75pt;height:2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" filled="f" stroked="f">
                <v:textbox inset=",,0">
                  <w:txbxContent>
                    <w:p w14:paraId="3C3BB275" w14:textId="1C2671CC" w:rsidR="008707BA" w:rsidRPr="00EF6D53" w:rsidRDefault="008707BA" w:rsidP="00281406">
                      <w:pPr>
                        <w:pStyle w:val="Web"/>
                        <w:spacing w:before="0" w:beforeAutospacing="0" w:after="0" w:afterAutospacing="0"/>
                        <w:rPr>
                          <w:rFonts w:ascii="Meiryo UI" w:eastAsia="Meiryo UI" w:hAnsi="Meiryo UI"/>
                          <w:sz w:val="16"/>
                          <w:szCs w:val="16"/>
                        </w:rPr>
                      </w:pPr>
                      <w:r w:rsidRPr="00281406">
                        <w:rPr>
                          <w:rFonts w:ascii="Meiryo UI" w:eastAsia="Meiryo UI" w:hAnsi="Meiryo UI" w:hint="eastAsia"/>
                          <w:sz w:val="16"/>
                          <w:szCs w:val="16"/>
                        </w:rPr>
                        <w:t>出典：総務省「小売物価統計調査（動向編）」</w:t>
                      </w:r>
                    </w:p>
                  </w:txbxContent>
                </v:textbox>
              </v:shape>
            </w:pict>
          </mc:Fallback>
        </mc:AlternateContent>
      </w:r>
    </w:p>
    <w:p w14:paraId="6DB8AF11" w14:textId="67D192FE" w:rsidR="00281406" w:rsidRDefault="00281406" w:rsidP="002B028C">
      <w:pPr>
        <w:rPr>
          <w:rFonts w:asciiTheme="minorEastAsia" w:eastAsiaTheme="minorEastAsia" w:hAnsiTheme="minorEastAsia"/>
          <w:sz w:val="24"/>
          <w:szCs w:val="24"/>
        </w:rPr>
      </w:pPr>
    </w:p>
    <w:p w14:paraId="282D911D" w14:textId="1A8B669A" w:rsidR="00281406" w:rsidRDefault="00DD7044" w:rsidP="00DD7044">
      <w:pPr>
        <w:jc w:val="left"/>
        <w:rPr>
          <w:rFonts w:asciiTheme="minorEastAsia" w:eastAsiaTheme="minorEastAsia" w:hAnsiTheme="minorEastAsia"/>
          <w:sz w:val="24"/>
          <w:szCs w:val="24"/>
        </w:rPr>
      </w:pPr>
      <w:r>
        <w:rPr>
          <w:rFonts w:asciiTheme="minorEastAsia" w:eastAsiaTheme="minorEastAsia" w:hAnsiTheme="minorEastAsia"/>
          <w:sz w:val="24"/>
          <w:szCs w:val="24"/>
        </w:rPr>
        <w:br w:type="page"/>
      </w:r>
    </w:p>
    <w:p w14:paraId="13F8D3C1" w14:textId="66FE837B" w:rsidR="002B028C" w:rsidRPr="00E97E41" w:rsidRDefault="00A1561F" w:rsidP="002B028C">
      <w:pPr>
        <w:rPr>
          <w:rFonts w:asciiTheme="minorEastAsia" w:eastAsiaTheme="minorEastAsia" w:hAnsiTheme="minorEastAsia"/>
          <w:sz w:val="20"/>
          <w:szCs w:val="24"/>
        </w:rPr>
      </w:pPr>
      <w:r w:rsidRPr="00E97E41">
        <w:rPr>
          <w:rFonts w:asciiTheme="minorEastAsia" w:eastAsiaTheme="minorEastAsia" w:hAnsiTheme="minorEastAsia" w:hint="eastAsia"/>
          <w:sz w:val="20"/>
          <w:szCs w:val="24"/>
        </w:rPr>
        <w:lastRenderedPageBreak/>
        <w:t>資料</w:t>
      </w:r>
      <w:r w:rsidR="00B5152C" w:rsidRPr="00E97E41">
        <w:rPr>
          <w:rFonts w:asciiTheme="minorEastAsia" w:eastAsiaTheme="minorEastAsia" w:hAnsiTheme="minorEastAsia" w:hint="eastAsia"/>
          <w:sz w:val="20"/>
          <w:szCs w:val="24"/>
        </w:rPr>
        <w:t>１－</w:t>
      </w:r>
      <w:r w:rsidR="00A14BD4" w:rsidRPr="00E97E41">
        <w:rPr>
          <w:rFonts w:asciiTheme="minorEastAsia" w:eastAsiaTheme="minorEastAsia" w:hAnsiTheme="minorEastAsia" w:hint="eastAsia"/>
          <w:sz w:val="20"/>
          <w:szCs w:val="24"/>
        </w:rPr>
        <w:t>３－２</w:t>
      </w:r>
      <w:r w:rsidRPr="00E97E41">
        <w:rPr>
          <w:rFonts w:asciiTheme="minorEastAsia" w:eastAsiaTheme="minorEastAsia" w:hAnsiTheme="minorEastAsia" w:hint="eastAsia"/>
          <w:sz w:val="20"/>
          <w:szCs w:val="24"/>
        </w:rPr>
        <w:t>：現在の大阪府の平均宿泊単価（推定値）</w:t>
      </w:r>
    </w:p>
    <w:p w14:paraId="459873C2" w14:textId="0048042B" w:rsidR="00BE6073" w:rsidRPr="00A1561F" w:rsidRDefault="00BE6073" w:rsidP="002B028C">
      <w:pPr>
        <w:rPr>
          <w:rFonts w:asciiTheme="minorEastAsia" w:eastAsiaTheme="minorEastAsia" w:hAnsiTheme="minorEastAsia"/>
          <w:szCs w:val="24"/>
        </w:rPr>
      </w:pPr>
      <w:r w:rsidRPr="00CA28A6">
        <w:rPr>
          <w:rFonts w:asciiTheme="minorEastAsia" w:eastAsiaTheme="minorEastAsia" w:hAnsiTheme="minorEastAsia" w:hint="eastAsia"/>
          <w:noProof/>
          <w:sz w:val="24"/>
          <w:szCs w:val="24"/>
        </w:rPr>
        <mc:AlternateContent>
          <mc:Choice Requires="wps">
            <w:drawing>
              <wp:anchor distT="0" distB="0" distL="114300" distR="114300" simplePos="0" relativeHeight="251662336" behindDoc="0" locked="0" layoutInCell="1" allowOverlap="1" wp14:anchorId="6EF1CC1F" wp14:editId="74B9A96D">
                <wp:simplePos x="0" y="0"/>
                <wp:positionH relativeFrom="column">
                  <wp:posOffset>-139065</wp:posOffset>
                </wp:positionH>
                <wp:positionV relativeFrom="paragraph">
                  <wp:posOffset>78104</wp:posOffset>
                </wp:positionV>
                <wp:extent cx="6610350" cy="3952875"/>
                <wp:effectExtent l="0" t="0" r="19050" b="28575"/>
                <wp:wrapNone/>
                <wp:docPr id="59" name="正方形/長方形 59"/>
                <wp:cNvGraphicFramePr/>
                <a:graphic xmlns:a="http://schemas.openxmlformats.org/drawingml/2006/main">
                  <a:graphicData uri="http://schemas.microsoft.com/office/word/2010/wordprocessingShape">
                    <wps:wsp>
                      <wps:cNvSpPr/>
                      <wps:spPr>
                        <a:xfrm>
                          <a:off x="0" y="0"/>
                          <a:ext cx="6610350" cy="3952875"/>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F79B4A" id="正方形/長方形 59" o:spid="_x0000_s1026" style="position:absolute;left:0;text-align:left;margin-left:-10.95pt;margin-top:6.15pt;width:520.5pt;height:3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" filled="f" strokecolor="windowText" strokeweight=".5pt">
                <v:stroke dashstyle="1 1"/>
              </v:rect>
            </w:pict>
          </mc:Fallback>
        </mc:AlternateContent>
      </w:r>
    </w:p>
    <w:tbl>
      <w:tblPr>
        <w:tblStyle w:val="af"/>
        <w:tblW w:w="0" w:type="auto"/>
        <w:tblInd w:w="546" w:type="dxa"/>
        <w:tblLook w:val="04A0" w:firstRow="1" w:lastRow="0" w:firstColumn="1" w:lastColumn="0" w:noHBand="0" w:noVBand="1"/>
      </w:tblPr>
      <w:tblGrid>
        <w:gridCol w:w="1851"/>
        <w:gridCol w:w="2776"/>
        <w:gridCol w:w="2452"/>
      </w:tblGrid>
      <w:tr w:rsidR="00695CDC" w:rsidRPr="00BE6073" w14:paraId="6ED00737" w14:textId="77777777" w:rsidTr="00066038">
        <w:trPr>
          <w:trHeight w:val="790"/>
        </w:trPr>
        <w:tc>
          <w:tcPr>
            <w:tcW w:w="1851" w:type="dxa"/>
            <w:shd w:val="clear" w:color="auto" w:fill="C6D9F1" w:themeFill="text2" w:themeFillTint="33"/>
            <w:vAlign w:val="center"/>
          </w:tcPr>
          <w:p w14:paraId="356DFD7B" w14:textId="301EA54B" w:rsidR="00695CDC" w:rsidRPr="00BE6073" w:rsidRDefault="00695CDC" w:rsidP="00695CDC">
            <w:pPr>
              <w:spacing w:line="240" w:lineRule="exact"/>
              <w:jc w:val="center"/>
              <w:rPr>
                <w:rFonts w:ascii="Meiryo UI" w:eastAsia="Meiryo UI" w:hAnsi="Meiryo UI"/>
                <w:sz w:val="20"/>
                <w:szCs w:val="18"/>
              </w:rPr>
            </w:pPr>
            <w:r w:rsidRPr="00BE6073">
              <w:rPr>
                <w:rFonts w:ascii="Meiryo UI" w:eastAsia="Meiryo UI" w:hAnsi="Meiryo UI" w:hint="eastAsia"/>
                <w:bCs/>
                <w:sz w:val="20"/>
                <w:szCs w:val="18"/>
              </w:rPr>
              <w:t>施設種別</w:t>
            </w:r>
          </w:p>
        </w:tc>
        <w:tc>
          <w:tcPr>
            <w:tcW w:w="2776" w:type="dxa"/>
            <w:shd w:val="clear" w:color="auto" w:fill="C6D9F1" w:themeFill="text2" w:themeFillTint="33"/>
            <w:vAlign w:val="center"/>
          </w:tcPr>
          <w:p w14:paraId="36AE937F" w14:textId="174B75A2" w:rsidR="00695CDC" w:rsidRPr="00BE6073" w:rsidRDefault="00695CDC" w:rsidP="00695CDC">
            <w:pPr>
              <w:spacing w:line="240" w:lineRule="exact"/>
              <w:jc w:val="center"/>
              <w:rPr>
                <w:rFonts w:ascii="Meiryo UI" w:eastAsia="Meiryo UI" w:hAnsi="Meiryo UI"/>
                <w:sz w:val="20"/>
                <w:szCs w:val="18"/>
              </w:rPr>
            </w:pPr>
            <w:r w:rsidRPr="00BE6073">
              <w:rPr>
                <w:rFonts w:ascii="Meiryo UI" w:eastAsia="Meiryo UI" w:hAnsi="Meiryo UI" w:hint="eastAsia"/>
                <w:bCs/>
                <w:sz w:val="20"/>
                <w:szCs w:val="18"/>
              </w:rPr>
              <w:t>平成30年度（2018年度）</w:t>
            </w:r>
          </w:p>
          <w:p w14:paraId="625D4BF9" w14:textId="77777777" w:rsidR="00695CDC" w:rsidRPr="00BE6073" w:rsidRDefault="00695CDC" w:rsidP="00695CDC">
            <w:pPr>
              <w:spacing w:line="240" w:lineRule="exact"/>
              <w:jc w:val="center"/>
              <w:rPr>
                <w:rFonts w:ascii="Meiryo UI" w:eastAsia="Meiryo UI" w:hAnsi="Meiryo UI"/>
                <w:sz w:val="20"/>
                <w:szCs w:val="18"/>
              </w:rPr>
            </w:pPr>
            <w:r w:rsidRPr="00BE6073">
              <w:rPr>
                <w:rFonts w:ascii="Meiryo UI" w:eastAsia="Meiryo UI" w:hAnsi="Meiryo UI" w:hint="eastAsia"/>
                <w:bCs/>
                <w:sz w:val="20"/>
                <w:szCs w:val="18"/>
              </w:rPr>
              <w:t>大阪府宿泊実態調査</w:t>
            </w:r>
          </w:p>
          <w:p w14:paraId="57A22F93" w14:textId="28524D87" w:rsidR="00695CDC" w:rsidRPr="00BE6073" w:rsidRDefault="00695CDC" w:rsidP="00695CDC">
            <w:pPr>
              <w:spacing w:line="240" w:lineRule="exact"/>
              <w:jc w:val="center"/>
              <w:rPr>
                <w:rFonts w:ascii="Meiryo UI" w:eastAsia="Meiryo UI" w:hAnsi="Meiryo UI"/>
                <w:sz w:val="20"/>
                <w:szCs w:val="18"/>
              </w:rPr>
            </w:pPr>
            <w:r w:rsidRPr="00BE6073">
              <w:rPr>
                <w:rFonts w:ascii="Meiryo UI" w:eastAsia="Meiryo UI" w:hAnsi="Meiryo UI" w:hint="eastAsia"/>
                <w:bCs/>
                <w:sz w:val="20"/>
                <w:szCs w:val="18"/>
              </w:rPr>
              <w:t>平均宿泊単価</w:t>
            </w:r>
          </w:p>
        </w:tc>
        <w:tc>
          <w:tcPr>
            <w:tcW w:w="2452" w:type="dxa"/>
            <w:shd w:val="clear" w:color="auto" w:fill="C6D9F1" w:themeFill="text2" w:themeFillTint="33"/>
            <w:vAlign w:val="center"/>
          </w:tcPr>
          <w:p w14:paraId="38B4183B" w14:textId="77777777" w:rsidR="00695CDC" w:rsidRPr="00BE6073" w:rsidRDefault="00695CDC" w:rsidP="00695CDC">
            <w:pPr>
              <w:spacing w:line="240" w:lineRule="exact"/>
              <w:jc w:val="center"/>
              <w:rPr>
                <w:rFonts w:ascii="Meiryo UI" w:eastAsia="Meiryo UI" w:hAnsi="Meiryo UI"/>
                <w:sz w:val="20"/>
                <w:szCs w:val="18"/>
              </w:rPr>
            </w:pPr>
            <w:r w:rsidRPr="00BE6073">
              <w:rPr>
                <w:rFonts w:ascii="Meiryo UI" w:eastAsia="Meiryo UI" w:hAnsi="Meiryo UI" w:hint="eastAsia"/>
                <w:bCs/>
                <w:sz w:val="20"/>
                <w:szCs w:val="18"/>
              </w:rPr>
              <w:t>現在の大阪府の</w:t>
            </w:r>
          </w:p>
          <w:p w14:paraId="70126201" w14:textId="77777777" w:rsidR="00695CDC" w:rsidRPr="00BE6073" w:rsidRDefault="00695CDC" w:rsidP="00695CDC">
            <w:pPr>
              <w:spacing w:line="240" w:lineRule="exact"/>
              <w:jc w:val="center"/>
              <w:rPr>
                <w:rFonts w:ascii="Meiryo UI" w:eastAsia="Meiryo UI" w:hAnsi="Meiryo UI"/>
                <w:sz w:val="20"/>
                <w:szCs w:val="18"/>
              </w:rPr>
            </w:pPr>
            <w:r w:rsidRPr="00BE6073">
              <w:rPr>
                <w:rFonts w:ascii="Meiryo UI" w:eastAsia="Meiryo UI" w:hAnsi="Meiryo UI" w:hint="eastAsia"/>
                <w:bCs/>
                <w:sz w:val="20"/>
                <w:szCs w:val="18"/>
              </w:rPr>
              <w:t>平均宿泊単価</w:t>
            </w:r>
          </w:p>
          <w:p w14:paraId="0408022F" w14:textId="44319187" w:rsidR="00695CDC" w:rsidRPr="00BE6073" w:rsidRDefault="00695CDC" w:rsidP="00695CDC">
            <w:pPr>
              <w:spacing w:line="240" w:lineRule="exact"/>
              <w:jc w:val="center"/>
              <w:rPr>
                <w:rFonts w:ascii="Meiryo UI" w:eastAsia="Meiryo UI" w:hAnsi="Meiryo UI"/>
                <w:sz w:val="20"/>
                <w:szCs w:val="18"/>
              </w:rPr>
            </w:pPr>
            <w:r w:rsidRPr="00BE6073">
              <w:rPr>
                <w:rFonts w:ascii="Meiryo UI" w:eastAsia="Meiryo UI" w:hAnsi="Meiryo UI" w:hint="eastAsia"/>
                <w:bCs/>
                <w:sz w:val="20"/>
                <w:szCs w:val="18"/>
              </w:rPr>
              <w:t>（推定値）</w:t>
            </w:r>
          </w:p>
        </w:tc>
      </w:tr>
      <w:tr w:rsidR="00695CDC" w:rsidRPr="00BE6073" w14:paraId="3FF29C98" w14:textId="77777777" w:rsidTr="00BE6073">
        <w:trPr>
          <w:trHeight w:val="246"/>
        </w:trPr>
        <w:tc>
          <w:tcPr>
            <w:tcW w:w="1851" w:type="dxa"/>
          </w:tcPr>
          <w:p w14:paraId="3DB1B687" w14:textId="587A6006" w:rsidR="00695CDC" w:rsidRPr="00BE6073" w:rsidRDefault="00695CDC" w:rsidP="00695CDC">
            <w:pPr>
              <w:spacing w:line="240" w:lineRule="exact"/>
              <w:jc w:val="left"/>
              <w:rPr>
                <w:rFonts w:ascii="Meiryo UI" w:eastAsia="Meiryo UI" w:hAnsi="Meiryo UI"/>
                <w:sz w:val="20"/>
                <w:szCs w:val="18"/>
              </w:rPr>
            </w:pPr>
            <w:r w:rsidRPr="00BE6073">
              <w:rPr>
                <w:rFonts w:ascii="Meiryo UI" w:eastAsia="Meiryo UI" w:hAnsi="Meiryo UI" w:hint="eastAsia"/>
                <w:sz w:val="20"/>
                <w:szCs w:val="18"/>
              </w:rPr>
              <w:t>旅館</w:t>
            </w:r>
          </w:p>
        </w:tc>
        <w:tc>
          <w:tcPr>
            <w:tcW w:w="2776" w:type="dxa"/>
          </w:tcPr>
          <w:p w14:paraId="65B42219" w14:textId="67C7888B" w:rsidR="00695CDC" w:rsidRPr="00BE6073" w:rsidRDefault="00695CDC"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5,459円</w:t>
            </w:r>
          </w:p>
        </w:tc>
        <w:tc>
          <w:tcPr>
            <w:tcW w:w="2452" w:type="dxa"/>
          </w:tcPr>
          <w:p w14:paraId="4A8CF6BE" w14:textId="5B1FBEDE" w:rsidR="00695CDC" w:rsidRPr="00BE6073" w:rsidRDefault="00695CDC"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4,165円</w:t>
            </w:r>
          </w:p>
        </w:tc>
      </w:tr>
      <w:tr w:rsidR="00695CDC" w:rsidRPr="00BE6073" w14:paraId="2C9941B7" w14:textId="77777777" w:rsidTr="00BE6073">
        <w:trPr>
          <w:trHeight w:val="263"/>
        </w:trPr>
        <w:tc>
          <w:tcPr>
            <w:tcW w:w="1851" w:type="dxa"/>
          </w:tcPr>
          <w:p w14:paraId="596E548D" w14:textId="7069EE04" w:rsidR="00695CDC" w:rsidRPr="00BE6073" w:rsidRDefault="00695CDC" w:rsidP="00695CDC">
            <w:pPr>
              <w:spacing w:line="240" w:lineRule="exact"/>
              <w:jc w:val="left"/>
              <w:rPr>
                <w:rFonts w:ascii="Meiryo UI" w:eastAsia="Meiryo UI" w:hAnsi="Meiryo UI"/>
                <w:sz w:val="20"/>
                <w:szCs w:val="18"/>
              </w:rPr>
            </w:pPr>
            <w:r w:rsidRPr="00BE6073">
              <w:rPr>
                <w:rFonts w:ascii="Meiryo UI" w:eastAsia="Meiryo UI" w:hAnsi="Meiryo UI" w:hint="eastAsia"/>
                <w:sz w:val="20"/>
                <w:szCs w:val="18"/>
              </w:rPr>
              <w:t>リゾートホテル</w:t>
            </w:r>
          </w:p>
        </w:tc>
        <w:tc>
          <w:tcPr>
            <w:tcW w:w="2776" w:type="dxa"/>
          </w:tcPr>
          <w:p w14:paraId="78AE7D2F" w14:textId="7CE54F5F"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7,839円</w:t>
            </w:r>
          </w:p>
        </w:tc>
        <w:tc>
          <w:tcPr>
            <w:tcW w:w="2452" w:type="dxa"/>
          </w:tcPr>
          <w:p w14:paraId="59057DB7" w14:textId="6C893500"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5,981円</w:t>
            </w:r>
          </w:p>
        </w:tc>
      </w:tr>
      <w:tr w:rsidR="00695CDC" w:rsidRPr="00BE6073" w14:paraId="45907CB2" w14:textId="77777777" w:rsidTr="00BE6073">
        <w:trPr>
          <w:trHeight w:val="263"/>
        </w:trPr>
        <w:tc>
          <w:tcPr>
            <w:tcW w:w="1851" w:type="dxa"/>
          </w:tcPr>
          <w:p w14:paraId="0E7ADC6E" w14:textId="72AA7F1E" w:rsidR="00695CDC" w:rsidRPr="00BE6073" w:rsidRDefault="00695CDC" w:rsidP="00695CDC">
            <w:pPr>
              <w:spacing w:line="240" w:lineRule="exact"/>
              <w:jc w:val="left"/>
              <w:rPr>
                <w:rFonts w:ascii="Meiryo UI" w:eastAsia="Meiryo UI" w:hAnsi="Meiryo UI"/>
                <w:sz w:val="20"/>
                <w:szCs w:val="18"/>
              </w:rPr>
            </w:pPr>
            <w:r w:rsidRPr="00BE6073">
              <w:rPr>
                <w:rFonts w:ascii="Meiryo UI" w:eastAsia="Meiryo UI" w:hAnsi="Meiryo UI" w:hint="eastAsia"/>
                <w:sz w:val="20"/>
                <w:szCs w:val="18"/>
              </w:rPr>
              <w:t>ビジネスホテル</w:t>
            </w:r>
          </w:p>
        </w:tc>
        <w:tc>
          <w:tcPr>
            <w:tcW w:w="2776" w:type="dxa"/>
          </w:tcPr>
          <w:p w14:paraId="1A671E5D" w14:textId="3D4B4B94"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7,203円</w:t>
            </w:r>
          </w:p>
        </w:tc>
        <w:tc>
          <w:tcPr>
            <w:tcW w:w="2452" w:type="dxa"/>
          </w:tcPr>
          <w:p w14:paraId="01048452" w14:textId="6E934C4E"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5,496円</w:t>
            </w:r>
          </w:p>
        </w:tc>
      </w:tr>
      <w:tr w:rsidR="00695CDC" w:rsidRPr="00BE6073" w14:paraId="0FEB8305" w14:textId="77777777" w:rsidTr="00BE6073">
        <w:trPr>
          <w:trHeight w:val="246"/>
        </w:trPr>
        <w:tc>
          <w:tcPr>
            <w:tcW w:w="1851" w:type="dxa"/>
          </w:tcPr>
          <w:p w14:paraId="530CA007" w14:textId="64E99D4F" w:rsidR="00695CDC" w:rsidRPr="00BE6073" w:rsidRDefault="00695CDC" w:rsidP="00695CDC">
            <w:pPr>
              <w:spacing w:line="240" w:lineRule="exact"/>
              <w:jc w:val="left"/>
              <w:rPr>
                <w:rFonts w:ascii="Meiryo UI" w:eastAsia="Meiryo UI" w:hAnsi="Meiryo UI"/>
                <w:sz w:val="20"/>
                <w:szCs w:val="18"/>
              </w:rPr>
            </w:pPr>
            <w:r w:rsidRPr="00BE6073">
              <w:rPr>
                <w:rFonts w:ascii="Meiryo UI" w:eastAsia="Meiryo UI" w:hAnsi="Meiryo UI" w:hint="eastAsia"/>
                <w:sz w:val="20"/>
                <w:szCs w:val="18"/>
              </w:rPr>
              <w:t>シティホテル</w:t>
            </w:r>
          </w:p>
        </w:tc>
        <w:tc>
          <w:tcPr>
            <w:tcW w:w="2776" w:type="dxa"/>
          </w:tcPr>
          <w:p w14:paraId="26640928" w14:textId="0637939A"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9,237円</w:t>
            </w:r>
          </w:p>
        </w:tc>
        <w:tc>
          <w:tcPr>
            <w:tcW w:w="2452" w:type="dxa"/>
          </w:tcPr>
          <w:p w14:paraId="66C00A7C" w14:textId="24F277B7"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7,048円</w:t>
            </w:r>
          </w:p>
        </w:tc>
      </w:tr>
      <w:tr w:rsidR="00695CDC" w:rsidRPr="00BE6073" w14:paraId="1A7585F3" w14:textId="77777777" w:rsidTr="00BE6073">
        <w:trPr>
          <w:trHeight w:val="263"/>
        </w:trPr>
        <w:tc>
          <w:tcPr>
            <w:tcW w:w="1851" w:type="dxa"/>
          </w:tcPr>
          <w:p w14:paraId="590E136F" w14:textId="6EC91C16" w:rsidR="00695CDC" w:rsidRPr="00BE6073" w:rsidRDefault="00695CDC" w:rsidP="00695CDC">
            <w:pPr>
              <w:spacing w:line="240" w:lineRule="exact"/>
              <w:jc w:val="left"/>
              <w:rPr>
                <w:rFonts w:ascii="Meiryo UI" w:eastAsia="Meiryo UI" w:hAnsi="Meiryo UI"/>
                <w:sz w:val="20"/>
                <w:szCs w:val="18"/>
              </w:rPr>
            </w:pPr>
            <w:r w:rsidRPr="00BE6073">
              <w:rPr>
                <w:rFonts w:ascii="Meiryo UI" w:eastAsia="Meiryo UI" w:hAnsi="Meiryo UI" w:hint="eastAsia"/>
                <w:sz w:val="20"/>
                <w:szCs w:val="18"/>
              </w:rPr>
              <w:t>その他ホテル</w:t>
            </w:r>
          </w:p>
        </w:tc>
        <w:tc>
          <w:tcPr>
            <w:tcW w:w="2776" w:type="dxa"/>
          </w:tcPr>
          <w:p w14:paraId="0C0C6125" w14:textId="2EB559C3"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5,702円</w:t>
            </w:r>
          </w:p>
        </w:tc>
        <w:tc>
          <w:tcPr>
            <w:tcW w:w="2452" w:type="dxa"/>
          </w:tcPr>
          <w:p w14:paraId="51F7776C" w14:textId="0424E419"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4,351円</w:t>
            </w:r>
          </w:p>
        </w:tc>
      </w:tr>
      <w:tr w:rsidR="00695CDC" w:rsidRPr="00BE6073" w14:paraId="734E555E" w14:textId="77777777" w:rsidTr="00BE6073">
        <w:trPr>
          <w:trHeight w:val="263"/>
        </w:trPr>
        <w:tc>
          <w:tcPr>
            <w:tcW w:w="1851" w:type="dxa"/>
          </w:tcPr>
          <w:p w14:paraId="29A07307" w14:textId="2712C88E" w:rsidR="00695CDC" w:rsidRPr="00BE6073" w:rsidRDefault="00695CDC" w:rsidP="00695CDC">
            <w:pPr>
              <w:spacing w:line="240" w:lineRule="exact"/>
              <w:jc w:val="left"/>
              <w:rPr>
                <w:rFonts w:ascii="Meiryo UI" w:eastAsia="Meiryo UI" w:hAnsi="Meiryo UI"/>
                <w:sz w:val="20"/>
                <w:szCs w:val="18"/>
              </w:rPr>
            </w:pPr>
            <w:r w:rsidRPr="00BE6073">
              <w:rPr>
                <w:rFonts w:ascii="Meiryo UI" w:eastAsia="Meiryo UI" w:hAnsi="Meiryo UI" w:hint="eastAsia"/>
                <w:sz w:val="20"/>
                <w:szCs w:val="18"/>
              </w:rPr>
              <w:t>簡易宿所</w:t>
            </w:r>
          </w:p>
        </w:tc>
        <w:tc>
          <w:tcPr>
            <w:tcW w:w="2776" w:type="dxa"/>
          </w:tcPr>
          <w:p w14:paraId="0B698C6B" w14:textId="25C9A4AE"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3,093円</w:t>
            </w:r>
          </w:p>
        </w:tc>
        <w:tc>
          <w:tcPr>
            <w:tcW w:w="2452" w:type="dxa"/>
          </w:tcPr>
          <w:p w14:paraId="6B3C932D" w14:textId="7D19C1E9"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2,360円</w:t>
            </w:r>
          </w:p>
        </w:tc>
      </w:tr>
      <w:tr w:rsidR="00695CDC" w:rsidRPr="00BE6073" w14:paraId="5398CAEB" w14:textId="77777777" w:rsidTr="00BE6073">
        <w:trPr>
          <w:trHeight w:val="246"/>
        </w:trPr>
        <w:tc>
          <w:tcPr>
            <w:tcW w:w="1851" w:type="dxa"/>
          </w:tcPr>
          <w:p w14:paraId="1F2DFF38" w14:textId="03DD2662" w:rsidR="00695CDC" w:rsidRPr="00BE6073" w:rsidRDefault="00695CDC" w:rsidP="00695CDC">
            <w:pPr>
              <w:spacing w:line="240" w:lineRule="exact"/>
              <w:jc w:val="left"/>
              <w:rPr>
                <w:rFonts w:ascii="Meiryo UI" w:eastAsia="Meiryo UI" w:hAnsi="Meiryo UI"/>
                <w:sz w:val="20"/>
                <w:szCs w:val="18"/>
              </w:rPr>
            </w:pPr>
            <w:r w:rsidRPr="00BE6073">
              <w:rPr>
                <w:rFonts w:ascii="Meiryo UI" w:eastAsia="Meiryo UI" w:hAnsi="Meiryo UI" w:hint="eastAsia"/>
                <w:sz w:val="20"/>
                <w:szCs w:val="18"/>
              </w:rPr>
              <w:t>特区民泊</w:t>
            </w:r>
          </w:p>
        </w:tc>
        <w:tc>
          <w:tcPr>
            <w:tcW w:w="2776" w:type="dxa"/>
          </w:tcPr>
          <w:p w14:paraId="42A4DBCA" w14:textId="0E196F6D"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3,726円</w:t>
            </w:r>
          </w:p>
        </w:tc>
        <w:tc>
          <w:tcPr>
            <w:tcW w:w="2452" w:type="dxa"/>
          </w:tcPr>
          <w:p w14:paraId="4990A30F" w14:textId="72B504FA"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2,843円</w:t>
            </w:r>
          </w:p>
        </w:tc>
      </w:tr>
      <w:tr w:rsidR="00695CDC" w:rsidRPr="00BE6073" w14:paraId="0202CC88" w14:textId="77777777" w:rsidTr="00BE6073">
        <w:trPr>
          <w:trHeight w:val="263"/>
        </w:trPr>
        <w:tc>
          <w:tcPr>
            <w:tcW w:w="1851" w:type="dxa"/>
          </w:tcPr>
          <w:p w14:paraId="0E7FA758" w14:textId="725668AE" w:rsidR="00695CDC" w:rsidRPr="00BE6073" w:rsidRDefault="00695CDC" w:rsidP="00695CDC">
            <w:pPr>
              <w:spacing w:line="240" w:lineRule="exact"/>
              <w:jc w:val="left"/>
              <w:rPr>
                <w:rFonts w:ascii="Meiryo UI" w:eastAsia="Meiryo UI" w:hAnsi="Meiryo UI"/>
                <w:sz w:val="20"/>
                <w:szCs w:val="18"/>
              </w:rPr>
            </w:pPr>
            <w:r w:rsidRPr="00BE6073">
              <w:rPr>
                <w:rFonts w:ascii="Meiryo UI" w:eastAsia="Meiryo UI" w:hAnsi="Meiryo UI" w:hint="eastAsia"/>
                <w:sz w:val="20"/>
                <w:szCs w:val="18"/>
              </w:rPr>
              <w:t>新法民泊</w:t>
            </w:r>
          </w:p>
        </w:tc>
        <w:tc>
          <w:tcPr>
            <w:tcW w:w="2776" w:type="dxa"/>
          </w:tcPr>
          <w:p w14:paraId="52438BBF" w14:textId="71587B16"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w:t>
            </w:r>
          </w:p>
        </w:tc>
        <w:tc>
          <w:tcPr>
            <w:tcW w:w="2452" w:type="dxa"/>
          </w:tcPr>
          <w:p w14:paraId="045501BF" w14:textId="61AD074F"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w:t>
            </w:r>
          </w:p>
        </w:tc>
      </w:tr>
      <w:tr w:rsidR="00695CDC" w:rsidRPr="00BE6073" w14:paraId="4FBA35D5" w14:textId="77777777" w:rsidTr="008B6F95">
        <w:trPr>
          <w:trHeight w:val="263"/>
        </w:trPr>
        <w:tc>
          <w:tcPr>
            <w:tcW w:w="1851" w:type="dxa"/>
            <w:tcBorders>
              <w:bottom w:val="double" w:sz="4" w:space="0" w:color="auto"/>
            </w:tcBorders>
          </w:tcPr>
          <w:p w14:paraId="406D2E7C" w14:textId="25975D19" w:rsidR="00695CDC" w:rsidRPr="00BE6073" w:rsidRDefault="00695CDC" w:rsidP="00695CDC">
            <w:pPr>
              <w:spacing w:line="240" w:lineRule="exact"/>
              <w:jc w:val="left"/>
              <w:rPr>
                <w:rFonts w:ascii="Meiryo UI" w:eastAsia="Meiryo UI" w:hAnsi="Meiryo UI"/>
                <w:sz w:val="20"/>
                <w:szCs w:val="18"/>
              </w:rPr>
            </w:pPr>
            <w:r w:rsidRPr="00BE6073">
              <w:rPr>
                <w:rFonts w:ascii="Meiryo UI" w:eastAsia="Meiryo UI" w:hAnsi="Meiryo UI" w:hint="eastAsia"/>
                <w:sz w:val="20"/>
                <w:szCs w:val="18"/>
              </w:rPr>
              <w:t>不明</w:t>
            </w:r>
          </w:p>
        </w:tc>
        <w:tc>
          <w:tcPr>
            <w:tcW w:w="2776" w:type="dxa"/>
            <w:tcBorders>
              <w:bottom w:val="double" w:sz="4" w:space="0" w:color="auto"/>
            </w:tcBorders>
          </w:tcPr>
          <w:p w14:paraId="379D23EA" w14:textId="4D13471E"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1,925円</w:t>
            </w:r>
          </w:p>
        </w:tc>
        <w:tc>
          <w:tcPr>
            <w:tcW w:w="2452" w:type="dxa"/>
            <w:tcBorders>
              <w:bottom w:val="double" w:sz="4" w:space="0" w:color="auto"/>
            </w:tcBorders>
          </w:tcPr>
          <w:p w14:paraId="2277A2D3" w14:textId="20E91E65"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1,469円</w:t>
            </w:r>
          </w:p>
        </w:tc>
      </w:tr>
      <w:tr w:rsidR="00695CDC" w:rsidRPr="00BE6073" w14:paraId="15FE3336" w14:textId="77777777" w:rsidTr="008B6F95">
        <w:trPr>
          <w:trHeight w:val="246"/>
        </w:trPr>
        <w:tc>
          <w:tcPr>
            <w:tcW w:w="1851" w:type="dxa"/>
            <w:tcBorders>
              <w:top w:val="double" w:sz="4" w:space="0" w:color="auto"/>
            </w:tcBorders>
          </w:tcPr>
          <w:p w14:paraId="35AFFF7A" w14:textId="4A23704F" w:rsidR="00695CDC" w:rsidRPr="00BE6073" w:rsidRDefault="00514392" w:rsidP="00695CDC">
            <w:pPr>
              <w:spacing w:line="240" w:lineRule="exact"/>
              <w:jc w:val="left"/>
              <w:rPr>
                <w:rFonts w:ascii="Meiryo UI" w:eastAsia="Meiryo UI" w:hAnsi="Meiryo UI"/>
                <w:sz w:val="20"/>
                <w:szCs w:val="18"/>
              </w:rPr>
            </w:pPr>
            <w:r>
              <w:rPr>
                <w:rFonts w:ascii="Meiryo UI" w:eastAsia="Meiryo UI" w:hAnsi="Meiryo UI" w:hint="eastAsia"/>
                <w:b/>
                <w:bCs/>
                <w:sz w:val="20"/>
                <w:szCs w:val="18"/>
              </w:rPr>
              <w:t>全 体</w:t>
            </w:r>
          </w:p>
        </w:tc>
        <w:tc>
          <w:tcPr>
            <w:tcW w:w="2776" w:type="dxa"/>
            <w:tcBorders>
              <w:top w:val="double" w:sz="4" w:space="0" w:color="auto"/>
            </w:tcBorders>
          </w:tcPr>
          <w:p w14:paraId="3BE8AFA8" w14:textId="2DFFAE62"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b/>
                <w:bCs/>
                <w:sz w:val="20"/>
                <w:szCs w:val="18"/>
              </w:rPr>
              <w:t>5,611円</w:t>
            </w:r>
          </w:p>
        </w:tc>
        <w:tc>
          <w:tcPr>
            <w:tcW w:w="2452" w:type="dxa"/>
            <w:tcBorders>
              <w:top w:val="double" w:sz="4" w:space="0" w:color="auto"/>
            </w:tcBorders>
          </w:tcPr>
          <w:p w14:paraId="68A78CAE" w14:textId="7E1FD6B6"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b/>
                <w:bCs/>
                <w:sz w:val="20"/>
                <w:szCs w:val="18"/>
              </w:rPr>
              <w:t>4,281</w:t>
            </w:r>
            <w:r w:rsidRPr="00BE6073">
              <w:rPr>
                <w:rFonts w:ascii="Meiryo UI" w:eastAsia="Meiryo UI" w:hAnsi="Meiryo UI" w:hint="eastAsia"/>
                <w:sz w:val="20"/>
                <w:szCs w:val="18"/>
              </w:rPr>
              <w:t>円</w:t>
            </w:r>
          </w:p>
        </w:tc>
      </w:tr>
    </w:tbl>
    <w:p w14:paraId="7832AA4E" w14:textId="59DB53DD" w:rsidR="006763FD" w:rsidRDefault="006763FD" w:rsidP="00B5665B">
      <w:pPr>
        <w:rPr>
          <w:rFonts w:asciiTheme="majorEastAsia" w:eastAsiaTheme="majorEastAsia" w:hAnsiTheme="majorEastAsia"/>
          <w:sz w:val="24"/>
          <w:szCs w:val="24"/>
        </w:rPr>
      </w:pPr>
    </w:p>
    <w:p w14:paraId="5217741D" w14:textId="1537A3EA" w:rsidR="00BE6073" w:rsidRPr="00BE6073" w:rsidRDefault="00BE6073" w:rsidP="00066038">
      <w:pPr>
        <w:spacing w:line="200" w:lineRule="exact"/>
        <w:ind w:firstLineChars="200" w:firstLine="360"/>
        <w:rPr>
          <w:rFonts w:asciiTheme="majorEastAsia" w:eastAsiaTheme="majorEastAsia" w:hAnsiTheme="majorEastAsia"/>
          <w:sz w:val="18"/>
          <w:szCs w:val="24"/>
        </w:rPr>
      </w:pPr>
      <w:r>
        <w:rPr>
          <w:rFonts w:asciiTheme="majorEastAsia" w:eastAsiaTheme="majorEastAsia" w:hAnsiTheme="majorEastAsia" w:hint="eastAsia"/>
          <w:sz w:val="18"/>
          <w:szCs w:val="24"/>
        </w:rPr>
        <w:t>※</w:t>
      </w:r>
      <w:r w:rsidRPr="00BE6073">
        <w:rPr>
          <w:rFonts w:asciiTheme="majorEastAsia" w:eastAsiaTheme="majorEastAsia" w:hAnsiTheme="majorEastAsia" w:hint="eastAsia"/>
          <w:sz w:val="18"/>
          <w:szCs w:val="24"/>
        </w:rPr>
        <w:t>推定値の求め方</w:t>
      </w:r>
    </w:p>
    <w:p w14:paraId="046AC119" w14:textId="77777777" w:rsidR="00B3106A" w:rsidRDefault="00BE6073" w:rsidP="00066038">
      <w:pPr>
        <w:spacing w:line="200" w:lineRule="exact"/>
        <w:ind w:firstLineChars="300" w:firstLine="540"/>
        <w:rPr>
          <w:rFonts w:asciiTheme="majorEastAsia" w:eastAsiaTheme="majorEastAsia" w:hAnsiTheme="majorEastAsia"/>
          <w:sz w:val="18"/>
          <w:szCs w:val="24"/>
        </w:rPr>
      </w:pPr>
      <w:r w:rsidRPr="00BE6073">
        <w:rPr>
          <w:rFonts w:asciiTheme="majorEastAsia" w:eastAsiaTheme="majorEastAsia" w:hAnsiTheme="majorEastAsia" w:hint="eastAsia"/>
          <w:sz w:val="18"/>
          <w:szCs w:val="24"/>
        </w:rPr>
        <w:t>「平成30年度(2018年度)　大阪府宿泊実態調査」結果の各宿泊施設単価に、</w:t>
      </w:r>
      <w:r w:rsidR="00B3106A">
        <w:rPr>
          <w:rFonts w:asciiTheme="majorEastAsia" w:eastAsiaTheme="majorEastAsia" w:hAnsiTheme="majorEastAsia" w:hint="eastAsia"/>
          <w:sz w:val="18"/>
          <w:szCs w:val="24"/>
        </w:rPr>
        <w:t>資料１－３－１</w:t>
      </w:r>
      <w:r w:rsidRPr="00BE6073">
        <w:rPr>
          <w:rFonts w:asciiTheme="majorEastAsia" w:eastAsiaTheme="majorEastAsia" w:hAnsiTheme="majorEastAsia" w:hint="eastAsia"/>
          <w:sz w:val="18"/>
          <w:szCs w:val="24"/>
        </w:rPr>
        <w:t>「ホテル宿泊料の</w:t>
      </w:r>
    </w:p>
    <w:p w14:paraId="306C33C0" w14:textId="18E027DA" w:rsidR="00A1561F" w:rsidRPr="00BE6073" w:rsidRDefault="00BE6073" w:rsidP="00B3106A">
      <w:pPr>
        <w:spacing w:line="200" w:lineRule="exact"/>
        <w:ind w:firstLineChars="300" w:firstLine="540"/>
        <w:rPr>
          <w:rFonts w:asciiTheme="majorEastAsia" w:eastAsiaTheme="majorEastAsia" w:hAnsiTheme="majorEastAsia"/>
          <w:sz w:val="18"/>
          <w:szCs w:val="24"/>
        </w:rPr>
      </w:pPr>
      <w:r w:rsidRPr="00BE6073">
        <w:rPr>
          <w:rFonts w:asciiTheme="majorEastAsia" w:eastAsiaTheme="majorEastAsia" w:hAnsiTheme="majorEastAsia" w:hint="eastAsia"/>
          <w:sz w:val="18"/>
          <w:szCs w:val="24"/>
        </w:rPr>
        <w:t>推移」にあるH30</w:t>
      </w:r>
      <w:r w:rsidR="009F62DA">
        <w:rPr>
          <w:rFonts w:asciiTheme="majorEastAsia" w:eastAsiaTheme="majorEastAsia" w:hAnsiTheme="majorEastAsia" w:hint="eastAsia"/>
          <w:sz w:val="18"/>
          <w:szCs w:val="24"/>
        </w:rPr>
        <w:t>年</w:t>
      </w:r>
      <w:r w:rsidRPr="00BE6073">
        <w:rPr>
          <w:rFonts w:asciiTheme="majorEastAsia" w:eastAsiaTheme="majorEastAsia" w:hAnsiTheme="majorEastAsia" w:hint="eastAsia"/>
          <w:sz w:val="18"/>
          <w:szCs w:val="24"/>
        </w:rPr>
        <w:t>(2018</w:t>
      </w:r>
      <w:r w:rsidR="009F62DA">
        <w:rPr>
          <w:rFonts w:asciiTheme="majorEastAsia" w:eastAsiaTheme="majorEastAsia" w:hAnsiTheme="majorEastAsia" w:hint="eastAsia"/>
          <w:sz w:val="18"/>
          <w:szCs w:val="24"/>
        </w:rPr>
        <w:t>年</w:t>
      </w:r>
      <w:r w:rsidRPr="00BE6073">
        <w:rPr>
          <w:rFonts w:asciiTheme="majorEastAsia" w:eastAsiaTheme="majorEastAsia" w:hAnsiTheme="majorEastAsia" w:hint="eastAsia"/>
          <w:sz w:val="18"/>
          <w:szCs w:val="24"/>
        </w:rPr>
        <w:t>)からR2</w:t>
      </w:r>
      <w:r w:rsidR="009F62DA">
        <w:rPr>
          <w:rFonts w:asciiTheme="majorEastAsia" w:eastAsiaTheme="majorEastAsia" w:hAnsiTheme="majorEastAsia" w:hint="eastAsia"/>
          <w:sz w:val="18"/>
          <w:szCs w:val="24"/>
        </w:rPr>
        <w:t>年</w:t>
      </w:r>
      <w:r w:rsidRPr="00BE6073">
        <w:rPr>
          <w:rFonts w:asciiTheme="majorEastAsia" w:eastAsiaTheme="majorEastAsia" w:hAnsiTheme="majorEastAsia" w:hint="eastAsia"/>
          <w:sz w:val="18"/>
          <w:szCs w:val="24"/>
        </w:rPr>
        <w:t xml:space="preserve"> (2020</w:t>
      </w:r>
      <w:r w:rsidR="009F62DA">
        <w:rPr>
          <w:rFonts w:asciiTheme="majorEastAsia" w:eastAsiaTheme="majorEastAsia" w:hAnsiTheme="majorEastAsia" w:hint="eastAsia"/>
          <w:sz w:val="18"/>
          <w:szCs w:val="24"/>
        </w:rPr>
        <w:t>年</w:t>
      </w:r>
      <w:r w:rsidRPr="00BE6073">
        <w:rPr>
          <w:rFonts w:asciiTheme="majorEastAsia" w:eastAsiaTheme="majorEastAsia" w:hAnsiTheme="majorEastAsia" w:hint="eastAsia"/>
          <w:sz w:val="18"/>
          <w:szCs w:val="24"/>
        </w:rPr>
        <w:t>)の宿泊単価の増減率を乗ずる。</w:t>
      </w:r>
    </w:p>
    <w:tbl>
      <w:tblPr>
        <w:tblStyle w:val="af"/>
        <w:tblpPr w:leftFromText="142" w:rightFromText="142" w:vertAnchor="text" w:horzAnchor="page" w:tblpX="1993" w:tblpY="55"/>
        <w:tblW w:w="0" w:type="auto"/>
        <w:tblLook w:val="04A0" w:firstRow="1" w:lastRow="0" w:firstColumn="1" w:lastColumn="0" w:noHBand="0" w:noVBand="1"/>
      </w:tblPr>
      <w:tblGrid>
        <w:gridCol w:w="1075"/>
        <w:gridCol w:w="1618"/>
        <w:gridCol w:w="1560"/>
        <w:gridCol w:w="1134"/>
      </w:tblGrid>
      <w:tr w:rsidR="00BE6073" w14:paraId="7E7F64A4" w14:textId="77777777" w:rsidTr="00066038">
        <w:tc>
          <w:tcPr>
            <w:tcW w:w="1075" w:type="dxa"/>
            <w:shd w:val="clear" w:color="auto" w:fill="C6D9F1" w:themeFill="text2" w:themeFillTint="33"/>
            <w:vAlign w:val="center"/>
          </w:tcPr>
          <w:p w14:paraId="45F452D4" w14:textId="7777777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宿泊単価</w:t>
            </w:r>
          </w:p>
        </w:tc>
        <w:tc>
          <w:tcPr>
            <w:tcW w:w="1618" w:type="dxa"/>
            <w:shd w:val="clear" w:color="auto" w:fill="C6D9F1" w:themeFill="text2" w:themeFillTint="33"/>
            <w:vAlign w:val="center"/>
          </w:tcPr>
          <w:p w14:paraId="491A6422" w14:textId="7777777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H30年度</w:t>
            </w:r>
          </w:p>
          <w:p w14:paraId="14805362" w14:textId="7777777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(2018年度)</w:t>
            </w:r>
          </w:p>
        </w:tc>
        <w:tc>
          <w:tcPr>
            <w:tcW w:w="1560" w:type="dxa"/>
            <w:shd w:val="clear" w:color="auto" w:fill="C6D9F1" w:themeFill="text2" w:themeFillTint="33"/>
            <w:vAlign w:val="center"/>
          </w:tcPr>
          <w:p w14:paraId="1A0B80B7" w14:textId="6515AA7B"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R2</w:t>
            </w:r>
            <w:r w:rsidR="009F62DA">
              <w:rPr>
                <w:rFonts w:ascii="Meiryo UI" w:eastAsia="Meiryo UI" w:hAnsi="Meiryo UI" w:hint="eastAsia"/>
                <w:sz w:val="18"/>
                <w:szCs w:val="18"/>
              </w:rPr>
              <w:t>年</w:t>
            </w:r>
          </w:p>
          <w:p w14:paraId="4655A31A" w14:textId="7777777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（2020年）</w:t>
            </w:r>
          </w:p>
        </w:tc>
        <w:tc>
          <w:tcPr>
            <w:tcW w:w="1134" w:type="dxa"/>
            <w:shd w:val="clear" w:color="auto" w:fill="C6D9F1" w:themeFill="text2" w:themeFillTint="33"/>
            <w:vAlign w:val="center"/>
          </w:tcPr>
          <w:p w14:paraId="5E5F063E" w14:textId="7777777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増減率</w:t>
            </w:r>
          </w:p>
        </w:tc>
      </w:tr>
      <w:tr w:rsidR="00BE6073" w14:paraId="08445093" w14:textId="77777777" w:rsidTr="00BE6073">
        <w:tc>
          <w:tcPr>
            <w:tcW w:w="1075" w:type="dxa"/>
            <w:vAlign w:val="center"/>
          </w:tcPr>
          <w:p w14:paraId="7844EBE6" w14:textId="7777777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平日単価</w:t>
            </w:r>
          </w:p>
        </w:tc>
        <w:tc>
          <w:tcPr>
            <w:tcW w:w="1618" w:type="dxa"/>
            <w:vAlign w:val="center"/>
          </w:tcPr>
          <w:p w14:paraId="071ACE5E" w14:textId="2F2EE5A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18,407円</w:t>
            </w:r>
          </w:p>
        </w:tc>
        <w:tc>
          <w:tcPr>
            <w:tcW w:w="1560" w:type="dxa"/>
            <w:vAlign w:val="center"/>
          </w:tcPr>
          <w:p w14:paraId="2A6BB0B6" w14:textId="7777777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13,649円</w:t>
            </w:r>
          </w:p>
        </w:tc>
        <w:tc>
          <w:tcPr>
            <w:tcW w:w="1134" w:type="dxa"/>
            <w:vAlign w:val="center"/>
          </w:tcPr>
          <w:p w14:paraId="0066F151" w14:textId="7777777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74.2%</w:t>
            </w:r>
          </w:p>
        </w:tc>
      </w:tr>
      <w:tr w:rsidR="00BE6073" w14:paraId="5474DD32" w14:textId="77777777" w:rsidTr="00BE6073">
        <w:tc>
          <w:tcPr>
            <w:tcW w:w="1075" w:type="dxa"/>
            <w:vAlign w:val="center"/>
          </w:tcPr>
          <w:p w14:paraId="3FD3C7F5" w14:textId="7777777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休日単価</w:t>
            </w:r>
          </w:p>
        </w:tc>
        <w:tc>
          <w:tcPr>
            <w:tcW w:w="1618" w:type="dxa"/>
            <w:vAlign w:val="center"/>
          </w:tcPr>
          <w:p w14:paraId="3AAADED5" w14:textId="7777777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16,106円</w:t>
            </w:r>
          </w:p>
        </w:tc>
        <w:tc>
          <w:tcPr>
            <w:tcW w:w="1560" w:type="dxa"/>
            <w:vAlign w:val="center"/>
          </w:tcPr>
          <w:p w14:paraId="48335DF5" w14:textId="7777777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12,428円</w:t>
            </w:r>
          </w:p>
        </w:tc>
        <w:tc>
          <w:tcPr>
            <w:tcW w:w="1134" w:type="dxa"/>
            <w:vAlign w:val="center"/>
          </w:tcPr>
          <w:p w14:paraId="75A84BE7" w14:textId="7777777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77.2%</w:t>
            </w:r>
          </w:p>
        </w:tc>
      </w:tr>
      <w:tr w:rsidR="00BE6073" w14:paraId="010F156A" w14:textId="77777777" w:rsidTr="00BE6073">
        <w:tc>
          <w:tcPr>
            <w:tcW w:w="4253" w:type="dxa"/>
            <w:gridSpan w:val="3"/>
            <w:vAlign w:val="center"/>
          </w:tcPr>
          <w:p w14:paraId="22569FCE" w14:textId="6FB697CB"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平均（加重平均）</w:t>
            </w:r>
          </w:p>
        </w:tc>
        <w:tc>
          <w:tcPr>
            <w:tcW w:w="1134" w:type="dxa"/>
            <w:vAlign w:val="center"/>
          </w:tcPr>
          <w:p w14:paraId="703D771A" w14:textId="7777777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76.3%</w:t>
            </w:r>
          </w:p>
        </w:tc>
      </w:tr>
    </w:tbl>
    <w:p w14:paraId="4ABC7D54" w14:textId="30D22923" w:rsidR="006763FD" w:rsidRDefault="006763FD" w:rsidP="00B5665B">
      <w:pPr>
        <w:rPr>
          <w:rFonts w:asciiTheme="majorEastAsia" w:eastAsiaTheme="majorEastAsia" w:hAnsiTheme="majorEastAsia"/>
          <w:sz w:val="24"/>
          <w:szCs w:val="24"/>
        </w:rPr>
      </w:pPr>
    </w:p>
    <w:p w14:paraId="3C20D742" w14:textId="1FB59E1C" w:rsidR="006763FD" w:rsidRDefault="006763FD" w:rsidP="00BE6073">
      <w:pPr>
        <w:spacing w:line="240" w:lineRule="exact"/>
        <w:rPr>
          <w:rFonts w:asciiTheme="majorEastAsia" w:eastAsiaTheme="majorEastAsia" w:hAnsiTheme="majorEastAsia"/>
          <w:sz w:val="24"/>
          <w:szCs w:val="24"/>
        </w:rPr>
      </w:pPr>
    </w:p>
    <w:p w14:paraId="52EECD5A" w14:textId="0324B15A" w:rsidR="006763FD" w:rsidRDefault="006763FD" w:rsidP="00B5665B">
      <w:pPr>
        <w:rPr>
          <w:rFonts w:asciiTheme="majorEastAsia" w:eastAsiaTheme="majorEastAsia" w:hAnsiTheme="majorEastAsia"/>
          <w:sz w:val="24"/>
          <w:szCs w:val="24"/>
        </w:rPr>
      </w:pPr>
    </w:p>
    <w:p w14:paraId="2E48CF63" w14:textId="7E4654FA" w:rsidR="006763FD" w:rsidRDefault="006763FD" w:rsidP="003A4655">
      <w:pPr>
        <w:rPr>
          <w:rFonts w:asciiTheme="majorEastAsia" w:eastAsiaTheme="majorEastAsia" w:hAnsiTheme="majorEastAsia"/>
          <w:sz w:val="24"/>
          <w:szCs w:val="24"/>
        </w:rPr>
      </w:pPr>
    </w:p>
    <w:p w14:paraId="15E1D0A9" w14:textId="51E2EF37" w:rsidR="006763FD" w:rsidRDefault="006763FD" w:rsidP="006763FD">
      <w:pPr>
        <w:rPr>
          <w:rFonts w:asciiTheme="minorEastAsia" w:eastAsiaTheme="minorEastAsia" w:hAnsiTheme="minorEastAsia"/>
          <w:sz w:val="24"/>
          <w:szCs w:val="24"/>
        </w:rPr>
      </w:pPr>
    </w:p>
    <w:p w14:paraId="15A85BB9" w14:textId="77777777" w:rsidR="00546E39" w:rsidRPr="009C440B" w:rsidRDefault="00546E39" w:rsidP="00546E39">
      <w:pPr>
        <w:ind w:firstLineChars="100" w:firstLine="240"/>
        <w:rPr>
          <w:rFonts w:asciiTheme="minorEastAsia" w:eastAsiaTheme="minorEastAsia" w:hAnsiTheme="minorEastAsia"/>
          <w:sz w:val="24"/>
          <w:szCs w:val="24"/>
        </w:rPr>
      </w:pPr>
      <w:r w:rsidRPr="00B3106A">
        <w:rPr>
          <w:rFonts w:asciiTheme="minorEastAsia" w:eastAsiaTheme="minorEastAsia" w:hAnsiTheme="minorEastAsia" w:hint="eastAsia"/>
          <w:color w:val="000000" w:themeColor="text1"/>
          <w:sz w:val="24"/>
          <w:szCs w:val="24"/>
        </w:rPr>
        <w:t>このような状況の下、宿泊事業者は非常に</w:t>
      </w:r>
      <w:r w:rsidRPr="00095D6F">
        <w:rPr>
          <w:rFonts w:asciiTheme="minorEastAsia" w:eastAsiaTheme="minorEastAsia" w:hAnsiTheme="minorEastAsia" w:hint="eastAsia"/>
          <w:sz w:val="24"/>
          <w:szCs w:val="24"/>
        </w:rPr>
        <w:t>厳しい経営状態にあり、令和２年度の宿泊事業者の倒産件数は、125件と、前年度</w:t>
      </w:r>
      <w:r w:rsidRPr="002A1D1D">
        <w:rPr>
          <w:rFonts w:asciiTheme="minorEastAsia" w:eastAsiaTheme="minorEastAsia" w:hAnsiTheme="minorEastAsia" w:hint="eastAsia"/>
          <w:sz w:val="24"/>
          <w:szCs w:val="24"/>
        </w:rPr>
        <w:t>からの増加率は過去最悪となった。この倒産件数は、リーマン・ショックの影響を受</w:t>
      </w:r>
      <w:r w:rsidRPr="005E58F8">
        <w:rPr>
          <w:rFonts w:asciiTheme="minorEastAsia" w:eastAsiaTheme="minorEastAsia" w:hAnsiTheme="minorEastAsia" w:hint="eastAsia"/>
          <w:sz w:val="24"/>
          <w:szCs w:val="24"/>
        </w:rPr>
        <w:t>けた平成</w:t>
      </w:r>
      <w:r w:rsidRPr="005E58F8">
        <w:rPr>
          <w:rFonts w:asciiTheme="minorEastAsia" w:eastAsiaTheme="minorEastAsia" w:hAnsiTheme="minorEastAsia"/>
          <w:sz w:val="24"/>
          <w:szCs w:val="24"/>
        </w:rPr>
        <w:t>20</w:t>
      </w:r>
      <w:r w:rsidRPr="005E58F8">
        <w:rPr>
          <w:rFonts w:asciiTheme="minorEastAsia" w:eastAsiaTheme="minorEastAsia" w:hAnsiTheme="minorEastAsia" w:hint="eastAsia"/>
          <w:sz w:val="24"/>
          <w:szCs w:val="24"/>
        </w:rPr>
        <w:t>年度、東日本大震災後の平成</w:t>
      </w:r>
      <w:r w:rsidRPr="005E58F8">
        <w:rPr>
          <w:rFonts w:asciiTheme="minorEastAsia" w:eastAsiaTheme="minorEastAsia" w:hAnsiTheme="minorEastAsia"/>
          <w:sz w:val="24"/>
          <w:szCs w:val="24"/>
        </w:rPr>
        <w:t>23</w:t>
      </w:r>
      <w:r w:rsidRPr="005E58F8">
        <w:rPr>
          <w:rFonts w:asciiTheme="minorEastAsia" w:eastAsiaTheme="minorEastAsia" w:hAnsiTheme="minorEastAsia" w:hint="eastAsia"/>
          <w:sz w:val="24"/>
          <w:szCs w:val="24"/>
        </w:rPr>
        <w:t>年度に次いで過去３番目に大きな数となっている。また、これまで大きく伸びていた民泊物件数についても、令和２</w:t>
      </w:r>
      <w:r w:rsidRPr="009C440B">
        <w:rPr>
          <w:rFonts w:asciiTheme="minorEastAsia" w:eastAsiaTheme="minorEastAsia" w:hAnsiTheme="minorEastAsia" w:hint="eastAsia"/>
          <w:sz w:val="24"/>
          <w:szCs w:val="24"/>
        </w:rPr>
        <w:t>年度以降は減少傾向にある。</w:t>
      </w:r>
    </w:p>
    <w:p w14:paraId="76D3977A" w14:textId="538E0057" w:rsidR="00546E39" w:rsidRPr="009C440B" w:rsidRDefault="00546E39" w:rsidP="00546E39">
      <w:pPr>
        <w:ind w:firstLineChars="100" w:firstLine="240"/>
        <w:rPr>
          <w:rFonts w:asciiTheme="minorEastAsia" w:eastAsiaTheme="minorEastAsia" w:hAnsiTheme="minorEastAsia"/>
          <w:sz w:val="24"/>
          <w:szCs w:val="24"/>
        </w:rPr>
      </w:pPr>
      <w:r w:rsidRPr="009C440B">
        <w:rPr>
          <w:rFonts w:asciiTheme="minorEastAsia" w:eastAsiaTheme="minorEastAsia" w:hAnsiTheme="minorEastAsia" w:hint="eastAsia"/>
          <w:sz w:val="24"/>
          <w:szCs w:val="24"/>
        </w:rPr>
        <w:t>厳しい状況にある観光関連事業者を支援するため</w:t>
      </w:r>
      <w:r w:rsidRPr="009C440B">
        <w:rPr>
          <w:rFonts w:asciiTheme="minorEastAsia" w:eastAsiaTheme="minorEastAsia" w:hAnsiTheme="minorEastAsia" w:hint="eastAsia"/>
          <w:color w:val="FF0000"/>
          <w:sz w:val="24"/>
          <w:szCs w:val="24"/>
        </w:rPr>
        <w:t>、</w:t>
      </w:r>
      <w:r w:rsidR="00137E0F">
        <w:rPr>
          <w:rFonts w:asciiTheme="minorEastAsia" w:eastAsiaTheme="minorEastAsia" w:hAnsiTheme="minorEastAsia" w:hint="eastAsia"/>
          <w:sz w:val="24"/>
          <w:szCs w:val="24"/>
        </w:rPr>
        <w:t>「Ｇｏ Ｔｏ</w:t>
      </w:r>
      <w:r w:rsidR="00C201B6" w:rsidRPr="009C440B">
        <w:rPr>
          <w:rFonts w:asciiTheme="minorEastAsia" w:eastAsiaTheme="minorEastAsia" w:hAnsiTheme="minorEastAsia" w:hint="eastAsia"/>
          <w:sz w:val="24"/>
          <w:szCs w:val="24"/>
        </w:rPr>
        <w:t>トラベル事業</w:t>
      </w:r>
      <w:r w:rsidRPr="009C440B">
        <w:rPr>
          <w:rFonts w:asciiTheme="minorEastAsia" w:eastAsiaTheme="minorEastAsia" w:hAnsiTheme="minorEastAsia" w:hint="eastAsia"/>
          <w:sz w:val="24"/>
          <w:szCs w:val="24"/>
        </w:rPr>
        <w:t>」や「大阪いらっしゃいキャンペーン」などの観光需要の喚起に向けた施策が行われてきたが、新型コロナウイルス感染症の再拡大により、キャンペーンが</w:t>
      </w:r>
      <w:r w:rsidR="00C201B6" w:rsidRPr="009C440B">
        <w:rPr>
          <w:rFonts w:asciiTheme="minorEastAsia" w:eastAsiaTheme="minorEastAsia" w:hAnsiTheme="minorEastAsia" w:hint="eastAsia"/>
          <w:sz w:val="24"/>
          <w:szCs w:val="24"/>
        </w:rPr>
        <w:t>度々</w:t>
      </w:r>
      <w:r w:rsidRPr="009C440B">
        <w:rPr>
          <w:rFonts w:asciiTheme="minorEastAsia" w:eastAsiaTheme="minorEastAsia" w:hAnsiTheme="minorEastAsia" w:hint="eastAsia"/>
          <w:sz w:val="24"/>
          <w:szCs w:val="24"/>
        </w:rPr>
        <w:t>中止されるなど、観光を取り巻く環境は引き続き厳しい。</w:t>
      </w:r>
    </w:p>
    <w:p w14:paraId="2E672A44" w14:textId="7B1AF894" w:rsidR="00546E39" w:rsidRPr="009C440B" w:rsidRDefault="00546E39" w:rsidP="00546E39">
      <w:pPr>
        <w:jc w:val="left"/>
        <w:rPr>
          <w:rFonts w:asciiTheme="minorEastAsia" w:eastAsiaTheme="minorEastAsia" w:hAnsiTheme="minorEastAsia"/>
          <w:sz w:val="24"/>
          <w:szCs w:val="24"/>
        </w:rPr>
      </w:pPr>
      <w:r w:rsidRPr="009C440B">
        <w:rPr>
          <w:rFonts w:asciiTheme="minorEastAsia" w:eastAsiaTheme="minorEastAsia" w:hAnsiTheme="minorEastAsia" w:hint="eastAsia"/>
          <w:sz w:val="24"/>
          <w:szCs w:val="24"/>
        </w:rPr>
        <w:t xml:space="preserve">　一方、これまでの宿泊税収の状況をみると、免税点変更が行われた令和元年</w:t>
      </w:r>
      <w:r w:rsidR="002D6DFF">
        <w:rPr>
          <w:rFonts w:asciiTheme="minorEastAsia" w:eastAsiaTheme="minorEastAsia" w:hAnsiTheme="minorEastAsia" w:hint="eastAsia"/>
          <w:sz w:val="24"/>
          <w:szCs w:val="24"/>
        </w:rPr>
        <w:t>６</w:t>
      </w:r>
      <w:r w:rsidRPr="009C440B">
        <w:rPr>
          <w:rFonts w:asciiTheme="minorEastAsia" w:eastAsiaTheme="minorEastAsia" w:hAnsiTheme="minorEastAsia" w:hint="eastAsia"/>
          <w:sz w:val="24"/>
          <w:szCs w:val="24"/>
        </w:rPr>
        <w:t>月（申</w:t>
      </w:r>
      <w:bookmarkStart w:id="2" w:name="_Hlk91371332"/>
      <w:r w:rsidRPr="009C440B">
        <w:rPr>
          <w:rFonts w:asciiTheme="minorEastAsia" w:eastAsiaTheme="minorEastAsia" w:hAnsiTheme="minorEastAsia" w:hint="eastAsia"/>
          <w:sz w:val="24"/>
          <w:szCs w:val="24"/>
        </w:rPr>
        <w:t>告</w:t>
      </w:r>
      <w:bookmarkEnd w:id="2"/>
      <w:r w:rsidRPr="009C440B">
        <w:rPr>
          <w:rFonts w:asciiTheme="minorEastAsia" w:eastAsiaTheme="minorEastAsia" w:hAnsiTheme="minorEastAsia" w:hint="eastAsia"/>
          <w:sz w:val="24"/>
          <w:szCs w:val="24"/>
        </w:rPr>
        <w:t>月ベースで令和元年</w:t>
      </w:r>
      <w:r w:rsidR="002D6DFF">
        <w:rPr>
          <w:rFonts w:asciiTheme="minorEastAsia" w:eastAsiaTheme="minorEastAsia" w:hAnsiTheme="minorEastAsia" w:hint="eastAsia"/>
          <w:sz w:val="24"/>
          <w:szCs w:val="24"/>
        </w:rPr>
        <w:t>７</w:t>
      </w:r>
      <w:r w:rsidRPr="009C440B">
        <w:rPr>
          <w:rFonts w:asciiTheme="minorEastAsia" w:eastAsiaTheme="minorEastAsia" w:hAnsiTheme="minorEastAsia" w:hint="eastAsia"/>
          <w:sz w:val="24"/>
          <w:szCs w:val="24"/>
        </w:rPr>
        <w:t>月）以降、対前年度比で大幅増収となっていたが、新型コロナウイルスの感染拡大による影響が生じ始めた令和</w:t>
      </w:r>
      <w:r w:rsidR="002D6DFF">
        <w:rPr>
          <w:rFonts w:asciiTheme="minorEastAsia" w:eastAsiaTheme="minorEastAsia" w:hAnsiTheme="minorEastAsia" w:hint="eastAsia"/>
          <w:sz w:val="24"/>
          <w:szCs w:val="24"/>
        </w:rPr>
        <w:t>２</w:t>
      </w:r>
      <w:r w:rsidRPr="009C440B">
        <w:rPr>
          <w:rFonts w:asciiTheme="minorEastAsia" w:eastAsiaTheme="minorEastAsia" w:hAnsiTheme="minorEastAsia" w:hint="eastAsia"/>
          <w:sz w:val="24"/>
          <w:szCs w:val="24"/>
        </w:rPr>
        <w:t>年</w:t>
      </w:r>
      <w:r w:rsidR="002D6DFF">
        <w:rPr>
          <w:rFonts w:asciiTheme="minorEastAsia" w:eastAsiaTheme="minorEastAsia" w:hAnsiTheme="minorEastAsia" w:hint="eastAsia"/>
          <w:sz w:val="24"/>
          <w:szCs w:val="24"/>
        </w:rPr>
        <w:t>３</w:t>
      </w:r>
      <w:r w:rsidRPr="009C440B">
        <w:rPr>
          <w:rFonts w:asciiTheme="minorEastAsia" w:eastAsiaTheme="minorEastAsia" w:hAnsiTheme="minorEastAsia" w:hint="eastAsia"/>
          <w:sz w:val="24"/>
          <w:szCs w:val="24"/>
        </w:rPr>
        <w:t>月（申告月ベースで令和</w:t>
      </w:r>
      <w:r w:rsidR="002D6DFF">
        <w:rPr>
          <w:rFonts w:asciiTheme="minorEastAsia" w:eastAsiaTheme="minorEastAsia" w:hAnsiTheme="minorEastAsia" w:hint="eastAsia"/>
          <w:sz w:val="24"/>
          <w:szCs w:val="24"/>
        </w:rPr>
        <w:t>２</w:t>
      </w:r>
      <w:r w:rsidRPr="009C440B">
        <w:rPr>
          <w:rFonts w:asciiTheme="minorEastAsia" w:eastAsiaTheme="minorEastAsia" w:hAnsiTheme="minorEastAsia" w:hint="eastAsia"/>
          <w:sz w:val="24"/>
          <w:szCs w:val="24"/>
        </w:rPr>
        <w:t>年</w:t>
      </w:r>
      <w:r w:rsidR="002D6DFF">
        <w:rPr>
          <w:rFonts w:asciiTheme="minorEastAsia" w:eastAsiaTheme="minorEastAsia" w:hAnsiTheme="minorEastAsia" w:hint="eastAsia"/>
          <w:sz w:val="24"/>
          <w:szCs w:val="24"/>
        </w:rPr>
        <w:t>４</w:t>
      </w:r>
      <w:r w:rsidRPr="009C440B">
        <w:rPr>
          <w:rFonts w:asciiTheme="minorEastAsia" w:eastAsiaTheme="minorEastAsia" w:hAnsiTheme="minorEastAsia" w:hint="eastAsia"/>
          <w:sz w:val="24"/>
          <w:szCs w:val="24"/>
        </w:rPr>
        <w:t>月）以降、激減している。</w:t>
      </w:r>
    </w:p>
    <w:p w14:paraId="46CD51C9" w14:textId="2C435D93" w:rsidR="00546E39" w:rsidRDefault="00546E39" w:rsidP="00546E39">
      <w:pPr>
        <w:jc w:val="left"/>
        <w:rPr>
          <w:rFonts w:asciiTheme="minorEastAsia" w:eastAsiaTheme="minorEastAsia" w:hAnsiTheme="minorEastAsia"/>
          <w:sz w:val="24"/>
          <w:szCs w:val="24"/>
        </w:rPr>
      </w:pPr>
      <w:r w:rsidRPr="009C440B">
        <w:rPr>
          <w:rFonts w:asciiTheme="minorEastAsia" w:eastAsiaTheme="minorEastAsia" w:hAnsiTheme="minorEastAsia" w:hint="eastAsia"/>
          <w:b/>
          <w:sz w:val="24"/>
          <w:szCs w:val="24"/>
        </w:rPr>
        <w:t xml:space="preserve">　</w:t>
      </w:r>
      <w:r w:rsidRPr="009C440B">
        <w:rPr>
          <w:rFonts w:asciiTheme="minorEastAsia" w:eastAsiaTheme="minorEastAsia" w:hAnsiTheme="minorEastAsia" w:hint="eastAsia"/>
          <w:sz w:val="24"/>
          <w:szCs w:val="24"/>
        </w:rPr>
        <w:t>今後の宿泊税収については、新型コロナウイルス感染症の新たな変異株であるオミクロン株の感染拡大も</w:t>
      </w:r>
      <w:r w:rsidR="00DB007A" w:rsidRPr="009C440B">
        <w:rPr>
          <w:rFonts w:asciiTheme="minorEastAsia" w:eastAsiaTheme="minorEastAsia" w:hAnsiTheme="minorEastAsia" w:hint="eastAsia"/>
          <w:sz w:val="24"/>
          <w:szCs w:val="24"/>
        </w:rPr>
        <w:t>あり、現</w:t>
      </w:r>
      <w:r w:rsidR="00DB007A" w:rsidRPr="00790682">
        <w:rPr>
          <w:rFonts w:asciiTheme="minorEastAsia" w:eastAsiaTheme="minorEastAsia" w:hAnsiTheme="minorEastAsia" w:hint="eastAsia"/>
          <w:sz w:val="24"/>
          <w:szCs w:val="24"/>
        </w:rPr>
        <w:t>時点で</w:t>
      </w:r>
      <w:r w:rsidR="00BC3B7B" w:rsidRPr="00790682">
        <w:rPr>
          <w:rFonts w:asciiTheme="minorEastAsia" w:eastAsiaTheme="minorEastAsia" w:hAnsiTheme="minorEastAsia" w:hint="eastAsia"/>
          <w:sz w:val="24"/>
          <w:szCs w:val="24"/>
        </w:rPr>
        <w:t>そ</w:t>
      </w:r>
      <w:r w:rsidR="0065174F" w:rsidRPr="00790682">
        <w:rPr>
          <w:rFonts w:asciiTheme="minorEastAsia" w:eastAsiaTheme="minorEastAsia" w:hAnsiTheme="minorEastAsia" w:hint="eastAsia"/>
          <w:sz w:val="24"/>
          <w:szCs w:val="24"/>
        </w:rPr>
        <w:t>の</w:t>
      </w:r>
      <w:r w:rsidR="00DB007A" w:rsidRPr="00790682">
        <w:rPr>
          <w:rFonts w:asciiTheme="minorEastAsia" w:eastAsiaTheme="minorEastAsia" w:hAnsiTheme="minorEastAsia" w:hint="eastAsia"/>
          <w:sz w:val="24"/>
          <w:szCs w:val="24"/>
        </w:rPr>
        <w:t>回復</w:t>
      </w:r>
      <w:r w:rsidRPr="00790682">
        <w:rPr>
          <w:rFonts w:asciiTheme="minorEastAsia" w:eastAsiaTheme="minorEastAsia" w:hAnsiTheme="minorEastAsia" w:hint="eastAsia"/>
          <w:sz w:val="24"/>
          <w:szCs w:val="24"/>
        </w:rPr>
        <w:t>時期を予</w:t>
      </w:r>
      <w:r w:rsidRPr="009C440B">
        <w:rPr>
          <w:rFonts w:asciiTheme="minorEastAsia" w:eastAsiaTheme="minorEastAsia" w:hAnsiTheme="minorEastAsia" w:hint="eastAsia"/>
          <w:sz w:val="24"/>
          <w:szCs w:val="24"/>
        </w:rPr>
        <w:t>測することは困難な状況にある。</w:t>
      </w:r>
    </w:p>
    <w:p w14:paraId="4601B453" w14:textId="19012A86" w:rsidR="00C201B6" w:rsidRDefault="00C201B6">
      <w:pPr>
        <w:jc w:val="left"/>
        <w:rPr>
          <w:rFonts w:asciiTheme="minorEastAsia" w:eastAsiaTheme="minorEastAsia" w:hAnsiTheme="minorEastAsia"/>
          <w:sz w:val="24"/>
          <w:szCs w:val="24"/>
        </w:rPr>
      </w:pPr>
      <w:r>
        <w:rPr>
          <w:rFonts w:asciiTheme="minorEastAsia" w:eastAsiaTheme="minorEastAsia" w:hAnsiTheme="minorEastAsia"/>
          <w:sz w:val="24"/>
          <w:szCs w:val="24"/>
        </w:rPr>
        <w:br w:type="page"/>
      </w:r>
    </w:p>
    <w:p w14:paraId="2323BC98" w14:textId="2DEC8C2E" w:rsidR="00B9627C" w:rsidRPr="00C201B6" w:rsidRDefault="005261D2" w:rsidP="00965D75">
      <w:pPr>
        <w:jc w:val="left"/>
        <w:rPr>
          <w:rFonts w:asciiTheme="minorEastAsia" w:eastAsiaTheme="minorEastAsia" w:hAnsiTheme="minorEastAsia"/>
          <w:sz w:val="24"/>
          <w:szCs w:val="24"/>
        </w:rPr>
      </w:pPr>
      <w:r w:rsidRPr="00CA28A6">
        <w:rPr>
          <w:rFonts w:asciiTheme="minorEastAsia" w:eastAsiaTheme="minorEastAsia" w:hAnsiTheme="minorEastAsia" w:hint="eastAsia"/>
          <w:noProof/>
          <w:sz w:val="24"/>
          <w:szCs w:val="24"/>
        </w:rPr>
        <w:lastRenderedPageBreak/>
        <mc:AlternateContent>
          <mc:Choice Requires="wps">
            <w:drawing>
              <wp:anchor distT="0" distB="0" distL="114300" distR="114300" simplePos="0" relativeHeight="251663360" behindDoc="0" locked="0" layoutInCell="1" allowOverlap="1" wp14:anchorId="2B3580CD" wp14:editId="66CA8E56">
                <wp:simplePos x="0" y="0"/>
                <wp:positionH relativeFrom="column">
                  <wp:posOffset>-253365</wp:posOffset>
                </wp:positionH>
                <wp:positionV relativeFrom="paragraph">
                  <wp:posOffset>262890</wp:posOffset>
                </wp:positionV>
                <wp:extent cx="6700520" cy="3790950"/>
                <wp:effectExtent l="0" t="0" r="24130" b="19050"/>
                <wp:wrapNone/>
                <wp:docPr id="60" name="正方形/長方形 60"/>
                <wp:cNvGraphicFramePr/>
                <a:graphic xmlns:a="http://schemas.openxmlformats.org/drawingml/2006/main">
                  <a:graphicData uri="http://schemas.microsoft.com/office/word/2010/wordprocessingShape">
                    <wps:wsp>
                      <wps:cNvSpPr/>
                      <wps:spPr>
                        <a:xfrm>
                          <a:off x="0" y="0"/>
                          <a:ext cx="6700520" cy="3790950"/>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4BB02" id="正方形/長方形 60" o:spid="_x0000_s1026" style="position:absolute;left:0;text-align:left;margin-left:-19.95pt;margin-top:20.7pt;width:527.6pt;height:2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" filled="f" strokecolor="windowText" strokeweight=".5pt">
                <v:stroke dashstyle="1 1"/>
              </v:rect>
            </w:pict>
          </mc:Fallback>
        </mc:AlternateContent>
      </w:r>
      <w:r w:rsidR="00A14BD4" w:rsidRPr="00E97E41">
        <w:rPr>
          <w:rFonts w:asciiTheme="minorEastAsia" w:eastAsiaTheme="minorEastAsia" w:hAnsiTheme="minorEastAsia" w:hint="eastAsia"/>
          <w:sz w:val="20"/>
          <w:szCs w:val="24"/>
        </w:rPr>
        <w:t>資料</w:t>
      </w:r>
      <w:r w:rsidR="00B5152C" w:rsidRPr="00E97E41">
        <w:rPr>
          <w:rFonts w:asciiTheme="minorEastAsia" w:eastAsiaTheme="minorEastAsia" w:hAnsiTheme="minorEastAsia" w:hint="eastAsia"/>
          <w:sz w:val="20"/>
          <w:szCs w:val="24"/>
        </w:rPr>
        <w:t>１－</w:t>
      </w:r>
      <w:r w:rsidR="00A14BD4" w:rsidRPr="00E97E41">
        <w:rPr>
          <w:rFonts w:asciiTheme="minorEastAsia" w:eastAsiaTheme="minorEastAsia" w:hAnsiTheme="minorEastAsia" w:hint="eastAsia"/>
          <w:sz w:val="20"/>
          <w:szCs w:val="24"/>
        </w:rPr>
        <w:t>４：宿泊事業者の倒産件数・負債額推移</w:t>
      </w:r>
    </w:p>
    <w:p w14:paraId="2FC5841A" w14:textId="77777777" w:rsidR="00F70B69" w:rsidRDefault="00965D75" w:rsidP="00F70B69">
      <w:pPr>
        <w:jc w:val="left"/>
        <w:rPr>
          <w:rFonts w:asciiTheme="majorEastAsia" w:eastAsiaTheme="majorEastAsia" w:hAnsiTheme="majorEastAsia"/>
          <w:sz w:val="24"/>
          <w:szCs w:val="24"/>
        </w:rPr>
      </w:pPr>
      <w:r>
        <w:rPr>
          <w:noProof/>
        </w:rPr>
        <w:drawing>
          <wp:anchor distT="0" distB="0" distL="114300" distR="114300" simplePos="0" relativeHeight="251644928" behindDoc="0" locked="0" layoutInCell="1" allowOverlap="1" wp14:anchorId="32ABCA3B" wp14:editId="4E3194A5">
            <wp:simplePos x="0" y="0"/>
            <wp:positionH relativeFrom="margin">
              <wp:posOffset>-81915</wp:posOffset>
            </wp:positionH>
            <wp:positionV relativeFrom="paragraph">
              <wp:posOffset>354330</wp:posOffset>
            </wp:positionV>
            <wp:extent cx="4391025" cy="2362200"/>
            <wp:effectExtent l="19050" t="19050" r="28575" b="19050"/>
            <wp:wrapSquare wrapText="bothSides"/>
            <wp:docPr id="3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rotWithShape="1">
                    <a:blip r:embed="rId16" cstate="email">
                      <a:extLst>
                        <a:ext uri="{28A0092B-C50C-407E-A947-70E740481C1C}">
                          <a14:useLocalDpi xmlns:a14="http://schemas.microsoft.com/office/drawing/2010/main"/>
                        </a:ext>
                      </a:extLst>
                    </a:blip>
                    <a:srcRect/>
                    <a:stretch/>
                  </pic:blipFill>
                  <pic:spPr>
                    <a:xfrm>
                      <a:off x="0" y="0"/>
                      <a:ext cx="4391025" cy="2362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16A63A1F" wp14:editId="76AA179A">
                <wp:simplePos x="0" y="0"/>
                <wp:positionH relativeFrom="margin">
                  <wp:posOffset>3876040</wp:posOffset>
                </wp:positionH>
                <wp:positionV relativeFrom="paragraph">
                  <wp:posOffset>3499485</wp:posOffset>
                </wp:positionV>
                <wp:extent cx="2244436" cy="332105"/>
                <wp:effectExtent l="0" t="0" r="0" b="0"/>
                <wp:wrapNone/>
                <wp:docPr id="61" name="テキスト ボックス 46"/>
                <wp:cNvGraphicFramePr/>
                <a:graphic xmlns:a="http://schemas.openxmlformats.org/drawingml/2006/main">
                  <a:graphicData uri="http://schemas.microsoft.com/office/word/2010/wordprocessingShape">
                    <wps:wsp>
                      <wps:cNvSpPr txBox="1"/>
                      <wps:spPr>
                        <a:xfrm>
                          <a:off x="0" y="0"/>
                          <a:ext cx="2244436" cy="332105"/>
                        </a:xfrm>
                        <a:prstGeom prst="rect">
                          <a:avLst/>
                        </a:prstGeom>
                        <a:noFill/>
                      </wps:spPr>
                      <wps:txbx>
                        <w:txbxContent>
                          <w:p w14:paraId="4425401B" w14:textId="77777777" w:rsidR="008707BA" w:rsidRPr="00F50816" w:rsidRDefault="008707BA" w:rsidP="00F50816">
                            <w:pPr>
                              <w:pStyle w:val="Web"/>
                              <w:rPr>
                                <w:rFonts w:ascii="Meiryo UI" w:eastAsia="Meiryo UI" w:hAnsi="Meiryo UI"/>
                                <w:sz w:val="16"/>
                                <w:szCs w:val="16"/>
                              </w:rPr>
                            </w:pPr>
                            <w:r w:rsidRPr="00F50816">
                              <w:rPr>
                                <w:rFonts w:ascii="Meiryo UI" w:eastAsia="Meiryo UI" w:hAnsi="Meiryo UI" w:hint="eastAsia"/>
                                <w:sz w:val="16"/>
                                <w:szCs w:val="16"/>
                              </w:rPr>
                              <w:t>出典：帝国データバンク「宿泊業者の倒産動向調査（2020年度）」</w:t>
                            </w:r>
                          </w:p>
                          <w:p w14:paraId="47B7942C" w14:textId="240707FA" w:rsidR="008707BA" w:rsidRPr="00F50816" w:rsidRDefault="008707BA" w:rsidP="00F50816">
                            <w:pPr>
                              <w:pStyle w:val="Web"/>
                              <w:spacing w:before="0" w:beforeAutospacing="0" w:after="0" w:afterAutospacing="0"/>
                              <w:rPr>
                                <w:rFonts w:ascii="Meiryo UI" w:eastAsia="Meiryo UI" w:hAnsi="Meiryo UI"/>
                                <w:sz w:val="16"/>
                                <w:szCs w:val="16"/>
                              </w:rPr>
                            </w:pPr>
                          </w:p>
                        </w:txbxContent>
                      </wps:txbx>
                      <wps:bodyPr wrap="square" rIns="0" rtlCol="0">
                        <a:noAutofit/>
                      </wps:bodyPr>
                    </wps:wsp>
                  </a:graphicData>
                </a:graphic>
                <wp14:sizeRelH relativeFrom="margin">
                  <wp14:pctWidth>0</wp14:pctWidth>
                </wp14:sizeRelH>
                <wp14:sizeRelV relativeFrom="margin">
                  <wp14:pctHeight>0</wp14:pctHeight>
                </wp14:sizeRelV>
              </wp:anchor>
            </w:drawing>
          </mc:Choice>
          <mc:Fallback>
            <w:pict>
              <v:shape w14:anchorId="16A63A1F" id="_x0000_s1048" type="#_x0000_t202" style="position:absolute;margin-left:305.2pt;margin-top:275.55pt;width:176.75pt;height:26.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" filled="f" stroked="f">
                <v:textbox inset=",,0">
                  <w:txbxContent>
                    <w:p w14:paraId="4425401B" w14:textId="77777777" w:rsidR="008707BA" w:rsidRPr="00F50816" w:rsidRDefault="008707BA" w:rsidP="00F50816">
                      <w:pPr>
                        <w:pStyle w:val="Web"/>
                        <w:rPr>
                          <w:rFonts w:ascii="Meiryo UI" w:eastAsia="Meiryo UI" w:hAnsi="Meiryo UI"/>
                          <w:sz w:val="16"/>
                          <w:szCs w:val="16"/>
                        </w:rPr>
                      </w:pPr>
                      <w:r w:rsidRPr="00F50816">
                        <w:rPr>
                          <w:rFonts w:ascii="Meiryo UI" w:eastAsia="Meiryo UI" w:hAnsi="Meiryo UI" w:hint="eastAsia"/>
                          <w:sz w:val="16"/>
                          <w:szCs w:val="16"/>
                        </w:rPr>
                        <w:t>出典：帝国データバンク「宿泊業者の倒産動向調査（2020年度）」</w:t>
                      </w:r>
                    </w:p>
                    <w:p w14:paraId="47B7942C" w14:textId="240707FA" w:rsidR="008707BA" w:rsidRPr="00F50816" w:rsidRDefault="008707BA" w:rsidP="00F50816">
                      <w:pPr>
                        <w:pStyle w:val="Web"/>
                        <w:spacing w:before="0" w:beforeAutospacing="0" w:after="0" w:afterAutospacing="0"/>
                        <w:rPr>
                          <w:rFonts w:ascii="Meiryo UI" w:eastAsia="Meiryo UI" w:hAnsi="Meiryo UI"/>
                          <w:sz w:val="16"/>
                          <w:szCs w:val="16"/>
                        </w:rPr>
                      </w:pPr>
                    </w:p>
                  </w:txbxContent>
                </v:textbox>
                <w10:wrap anchorx="margin"/>
              </v:shape>
            </w:pict>
          </mc:Fallback>
        </mc:AlternateContent>
      </w:r>
      <w:r w:rsidRPr="00A14BD4">
        <w:rPr>
          <w:rFonts w:asciiTheme="majorEastAsia" w:eastAsiaTheme="majorEastAsia" w:hAnsiTheme="majorEastAsia"/>
          <w:noProof/>
          <w:sz w:val="24"/>
          <w:szCs w:val="24"/>
        </w:rPr>
        <w:drawing>
          <wp:inline distT="0" distB="0" distL="0" distR="0" wp14:anchorId="0B515D1E" wp14:editId="338D48DD">
            <wp:extent cx="1657350" cy="3515586"/>
            <wp:effectExtent l="0" t="0" r="0" b="8890"/>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17" cstate="email">
                      <a:extLst>
                        <a:ext uri="{28A0092B-C50C-407E-A947-70E740481C1C}">
                          <a14:useLocalDpi xmlns:a14="http://schemas.microsoft.com/office/drawing/2010/main"/>
                        </a:ext>
                      </a:extLst>
                    </a:blip>
                    <a:srcRect/>
                    <a:stretch/>
                  </pic:blipFill>
                  <pic:spPr>
                    <a:xfrm>
                      <a:off x="0" y="0"/>
                      <a:ext cx="1704251" cy="3615072"/>
                    </a:xfrm>
                    <a:prstGeom prst="rect">
                      <a:avLst/>
                    </a:prstGeom>
                  </pic:spPr>
                </pic:pic>
              </a:graphicData>
            </a:graphic>
          </wp:inline>
        </w:drawing>
      </w:r>
    </w:p>
    <w:p w14:paraId="2FDFF5D0" w14:textId="77777777" w:rsidR="00F70B69" w:rsidRDefault="00F70B69" w:rsidP="00F70B69">
      <w:pPr>
        <w:jc w:val="left"/>
        <w:rPr>
          <w:rFonts w:asciiTheme="majorEastAsia" w:eastAsiaTheme="majorEastAsia" w:hAnsiTheme="majorEastAsia"/>
          <w:sz w:val="24"/>
          <w:szCs w:val="24"/>
        </w:rPr>
      </w:pPr>
    </w:p>
    <w:p w14:paraId="0B3C75DD" w14:textId="77777777" w:rsidR="00F70B69" w:rsidRDefault="00F70B69" w:rsidP="00F70B69">
      <w:pPr>
        <w:jc w:val="left"/>
        <w:rPr>
          <w:rFonts w:asciiTheme="majorEastAsia" w:eastAsiaTheme="majorEastAsia" w:hAnsiTheme="majorEastAsia"/>
          <w:sz w:val="24"/>
          <w:szCs w:val="24"/>
        </w:rPr>
      </w:pPr>
    </w:p>
    <w:p w14:paraId="70DE512E" w14:textId="66C1E0EF" w:rsidR="00FD091F" w:rsidRPr="00F70B69" w:rsidRDefault="00066038" w:rsidP="00F70B69">
      <w:pPr>
        <w:jc w:val="left"/>
        <w:rPr>
          <w:rFonts w:asciiTheme="majorEastAsia" w:eastAsiaTheme="majorEastAsia" w:hAnsiTheme="majorEastAsia"/>
          <w:sz w:val="24"/>
          <w:szCs w:val="24"/>
        </w:rPr>
      </w:pPr>
      <w:r w:rsidRPr="00E97E41">
        <w:rPr>
          <w:rFonts w:asciiTheme="minorEastAsia" w:eastAsiaTheme="minorEastAsia" w:hAnsiTheme="minorEastAsia" w:hint="eastAsia"/>
          <w:sz w:val="20"/>
          <w:szCs w:val="20"/>
        </w:rPr>
        <w:t>資料</w:t>
      </w:r>
      <w:r w:rsidR="00B5152C" w:rsidRPr="00E97E41">
        <w:rPr>
          <w:rFonts w:asciiTheme="minorEastAsia" w:eastAsiaTheme="minorEastAsia" w:hAnsiTheme="minorEastAsia" w:hint="eastAsia"/>
          <w:sz w:val="20"/>
          <w:szCs w:val="20"/>
        </w:rPr>
        <w:t>１－</w:t>
      </w:r>
      <w:r w:rsidRPr="00E97E41">
        <w:rPr>
          <w:rFonts w:asciiTheme="minorEastAsia" w:eastAsiaTheme="minorEastAsia" w:hAnsiTheme="minorEastAsia" w:hint="eastAsia"/>
          <w:sz w:val="20"/>
          <w:szCs w:val="20"/>
        </w:rPr>
        <w:t>５：</w:t>
      </w:r>
      <w:r w:rsidR="00555ED7">
        <w:rPr>
          <w:rFonts w:asciiTheme="minorEastAsia" w:eastAsiaTheme="minorEastAsia" w:hAnsiTheme="minorEastAsia" w:hint="eastAsia"/>
          <w:sz w:val="20"/>
          <w:szCs w:val="20"/>
        </w:rPr>
        <w:t>大阪府における民泊施設数の推移</w:t>
      </w:r>
      <w:r w:rsidR="00555ED7" w:rsidRPr="00E97E41">
        <w:rPr>
          <w:rFonts w:asciiTheme="minorEastAsia" w:eastAsiaTheme="minorEastAsia" w:hAnsiTheme="minorEastAsia"/>
          <w:sz w:val="20"/>
          <w:szCs w:val="20"/>
        </w:rPr>
        <w:t xml:space="preserve"> </w:t>
      </w:r>
    </w:p>
    <w:p w14:paraId="5216134D" w14:textId="148D01E7" w:rsidR="00555ED7" w:rsidRDefault="001D38E8" w:rsidP="00555ED7">
      <w:pPr>
        <w:spacing w:line="100" w:lineRule="exact"/>
        <w:rPr>
          <w:rFonts w:asciiTheme="minorEastAsia" w:eastAsiaTheme="minorEastAsia" w:hAnsiTheme="minorEastAsia"/>
          <w:sz w:val="20"/>
          <w:szCs w:val="20"/>
        </w:rPr>
      </w:pPr>
      <w:r w:rsidRPr="00E97E41">
        <w:rPr>
          <w:rFonts w:asciiTheme="minorEastAsia" w:eastAsiaTheme="minorEastAsia" w:hAnsiTheme="minorEastAsia" w:hint="eastAsia"/>
          <w:noProof/>
          <w:sz w:val="20"/>
          <w:szCs w:val="20"/>
        </w:rPr>
        <mc:AlternateContent>
          <mc:Choice Requires="wps">
            <w:drawing>
              <wp:anchor distT="0" distB="0" distL="114300" distR="114300" simplePos="0" relativeHeight="251666432" behindDoc="0" locked="0" layoutInCell="1" allowOverlap="1" wp14:anchorId="514B4083" wp14:editId="4AEA3CB3">
                <wp:simplePos x="0" y="0"/>
                <wp:positionH relativeFrom="column">
                  <wp:posOffset>-256952</wp:posOffset>
                </wp:positionH>
                <wp:positionV relativeFrom="paragraph">
                  <wp:posOffset>93147</wp:posOffset>
                </wp:positionV>
                <wp:extent cx="6700520" cy="3503221"/>
                <wp:effectExtent l="0" t="0" r="24130" b="21590"/>
                <wp:wrapNone/>
                <wp:docPr id="65" name="正方形/長方形 65"/>
                <wp:cNvGraphicFramePr/>
                <a:graphic xmlns:a="http://schemas.openxmlformats.org/drawingml/2006/main">
                  <a:graphicData uri="http://schemas.microsoft.com/office/word/2010/wordprocessingShape">
                    <wps:wsp>
                      <wps:cNvSpPr/>
                      <wps:spPr>
                        <a:xfrm>
                          <a:off x="0" y="0"/>
                          <a:ext cx="6700520" cy="3503221"/>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AC21D9" id="正方形/長方形 65" o:spid="_x0000_s1026" style="position:absolute;left:0;text-align:left;margin-left:-20.25pt;margin-top:7.35pt;width:527.6pt;height:27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" filled="f" strokecolor="windowText" strokeweight=".5pt">
                <v:stroke dashstyle="1 1"/>
              </v:rect>
            </w:pict>
          </mc:Fallback>
        </mc:AlternateContent>
      </w:r>
    </w:p>
    <w:p w14:paraId="3D71FC32" w14:textId="6C953F68" w:rsidR="00BD2851" w:rsidRPr="00D775A3" w:rsidRDefault="00F70B69" w:rsidP="00D775A3">
      <w:pPr>
        <w:rPr>
          <w:rFonts w:asciiTheme="minorEastAsia" w:eastAsiaTheme="minorEastAsia" w:hAnsiTheme="minorEastAsia"/>
          <w:sz w:val="20"/>
          <w:szCs w:val="20"/>
        </w:rPr>
      </w:pPr>
      <w:r>
        <w:rPr>
          <w:noProof/>
        </w:rPr>
        <mc:AlternateContent>
          <mc:Choice Requires="wps">
            <w:drawing>
              <wp:anchor distT="0" distB="0" distL="114300" distR="114300" simplePos="0" relativeHeight="251786240" behindDoc="0" locked="0" layoutInCell="1" allowOverlap="1" wp14:anchorId="1848FE17" wp14:editId="1B01EFD7">
                <wp:simplePos x="0" y="0"/>
                <wp:positionH relativeFrom="margin">
                  <wp:posOffset>3351530</wp:posOffset>
                </wp:positionH>
                <wp:positionV relativeFrom="paragraph">
                  <wp:posOffset>3118040</wp:posOffset>
                </wp:positionV>
                <wp:extent cx="3067050" cy="323850"/>
                <wp:effectExtent l="0" t="0" r="0" b="0"/>
                <wp:wrapNone/>
                <wp:docPr id="16" name="テキスト ボックス 46"/>
                <wp:cNvGraphicFramePr/>
                <a:graphic xmlns:a="http://schemas.openxmlformats.org/drawingml/2006/main">
                  <a:graphicData uri="http://schemas.microsoft.com/office/word/2010/wordprocessingShape">
                    <wps:wsp>
                      <wps:cNvSpPr txBox="1"/>
                      <wps:spPr>
                        <a:xfrm>
                          <a:off x="0" y="0"/>
                          <a:ext cx="3067050" cy="323850"/>
                        </a:xfrm>
                        <a:prstGeom prst="rect">
                          <a:avLst/>
                        </a:prstGeom>
                        <a:noFill/>
                      </wps:spPr>
                      <wps:txbx>
                        <w:txbxContent>
                          <w:p w14:paraId="441783E1" w14:textId="77777777" w:rsidR="00DA39F9" w:rsidRPr="00DA39F9" w:rsidRDefault="00DA39F9" w:rsidP="00DA39F9">
                            <w:pPr>
                              <w:pStyle w:val="Web"/>
                              <w:spacing w:before="0" w:beforeAutospacing="0" w:after="0" w:afterAutospacing="0" w:line="180" w:lineRule="exact"/>
                              <w:rPr>
                                <w:rFonts w:ascii="Meiryo UI" w:eastAsia="Meiryo UI" w:hAnsi="Meiryo UI"/>
                                <w:sz w:val="16"/>
                                <w:szCs w:val="16"/>
                              </w:rPr>
                            </w:pPr>
                            <w:r w:rsidRPr="00DA39F9">
                              <w:rPr>
                                <w:rFonts w:ascii="Meiryo UI" w:eastAsia="Meiryo UI" w:hAnsi="Meiryo UI" w:hint="eastAsia"/>
                                <w:sz w:val="16"/>
                                <w:szCs w:val="16"/>
                              </w:rPr>
                              <w:t>※大阪府及び大阪市所管区域分</w:t>
                            </w:r>
                          </w:p>
                          <w:p w14:paraId="552B3145" w14:textId="77777777" w:rsidR="00DA39F9" w:rsidRPr="00D62F10" w:rsidRDefault="00DA39F9" w:rsidP="00DA39F9">
                            <w:pPr>
                              <w:pStyle w:val="Web"/>
                              <w:spacing w:before="0" w:beforeAutospacing="0" w:after="0" w:afterAutospacing="0" w:line="180" w:lineRule="exact"/>
                              <w:rPr>
                                <w:rFonts w:ascii="Meiryo UI" w:eastAsia="Meiryo UI" w:hAnsi="Meiryo UI"/>
                                <w:sz w:val="16"/>
                                <w:szCs w:val="16"/>
                              </w:rPr>
                            </w:pPr>
                            <w:r w:rsidRPr="00DA39F9">
                              <w:rPr>
                                <w:rFonts w:ascii="Meiryo UI" w:eastAsia="Meiryo UI" w:hAnsi="Meiryo UI" w:hint="eastAsia"/>
                                <w:sz w:val="16"/>
                                <w:szCs w:val="16"/>
                              </w:rPr>
                              <w:t xml:space="preserve">　（堺市、枚方市、八尾市、寝屋川市、吹田市所管分は</w:t>
                            </w:r>
                            <w:r w:rsidRPr="00DA39F9">
                              <w:rPr>
                                <w:rFonts w:ascii="Meiryo UI" w:eastAsia="Meiryo UI" w:hAnsi="Meiryo UI"/>
                                <w:sz w:val="16"/>
                                <w:szCs w:val="16"/>
                              </w:rPr>
                              <w:t>未集計</w:t>
                            </w:r>
                            <w:r w:rsidRPr="00DA39F9">
                              <w:rPr>
                                <w:rFonts w:ascii="Meiryo UI" w:eastAsia="Meiryo UI" w:hAnsi="Meiryo UI" w:hint="eastAsia"/>
                                <w:sz w:val="16"/>
                                <w:szCs w:val="16"/>
                              </w:rPr>
                              <w:t>）</w:t>
                            </w:r>
                          </w:p>
                        </w:txbxContent>
                      </wps:txbx>
                      <wps:bodyPr wrap="square" rIns="0" rtlCol="0">
                        <a:noAutofit/>
                      </wps:bodyPr>
                    </wps:wsp>
                  </a:graphicData>
                </a:graphic>
                <wp14:sizeRelH relativeFrom="margin">
                  <wp14:pctWidth>0</wp14:pctWidth>
                </wp14:sizeRelH>
                <wp14:sizeRelV relativeFrom="margin">
                  <wp14:pctHeight>0</wp14:pctHeight>
                </wp14:sizeRelV>
              </wp:anchor>
            </w:drawing>
          </mc:Choice>
          <mc:Fallback>
            <w:pict>
              <v:shape w14:anchorId="1848FE17" id="_x0000_s1049" type="#_x0000_t202" style="position:absolute;left:0;text-align:left;margin-left:263.9pt;margin-top:245.5pt;width:241.5pt;height:25.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" filled="f" stroked="f">
                <v:textbox inset=",,0">
                  <w:txbxContent>
                    <w:p w14:paraId="441783E1" w14:textId="77777777" w:rsidR="00DA39F9" w:rsidRPr="00DA39F9" w:rsidRDefault="00DA39F9" w:rsidP="00DA39F9">
                      <w:pPr>
                        <w:pStyle w:val="Web"/>
                        <w:spacing w:before="0" w:beforeAutospacing="0" w:after="0" w:afterAutospacing="0" w:line="180" w:lineRule="exact"/>
                        <w:rPr>
                          <w:rFonts w:ascii="Meiryo UI" w:eastAsia="Meiryo UI" w:hAnsi="Meiryo UI"/>
                          <w:sz w:val="16"/>
                          <w:szCs w:val="16"/>
                        </w:rPr>
                      </w:pPr>
                      <w:r w:rsidRPr="00DA39F9">
                        <w:rPr>
                          <w:rFonts w:ascii="Meiryo UI" w:eastAsia="Meiryo UI" w:hAnsi="Meiryo UI" w:hint="eastAsia"/>
                          <w:sz w:val="16"/>
                          <w:szCs w:val="16"/>
                        </w:rPr>
                        <w:t>※大阪府及び大阪市所管区域分</w:t>
                      </w:r>
                    </w:p>
                    <w:p w14:paraId="552B3145" w14:textId="77777777" w:rsidR="00DA39F9" w:rsidRPr="00D62F10" w:rsidRDefault="00DA39F9" w:rsidP="00DA39F9">
                      <w:pPr>
                        <w:pStyle w:val="Web"/>
                        <w:spacing w:before="0" w:beforeAutospacing="0" w:after="0" w:afterAutospacing="0" w:line="180" w:lineRule="exact"/>
                        <w:rPr>
                          <w:rFonts w:ascii="Meiryo UI" w:eastAsia="Meiryo UI" w:hAnsi="Meiryo UI"/>
                          <w:sz w:val="16"/>
                          <w:szCs w:val="16"/>
                        </w:rPr>
                      </w:pPr>
                      <w:r w:rsidRPr="00DA39F9">
                        <w:rPr>
                          <w:rFonts w:ascii="Meiryo UI" w:eastAsia="Meiryo UI" w:hAnsi="Meiryo UI" w:hint="eastAsia"/>
                          <w:sz w:val="16"/>
                          <w:szCs w:val="16"/>
                        </w:rPr>
                        <w:t xml:space="preserve">　（堺市、枚方市、八尾市、寝屋川市、吹田市所管分は</w:t>
                      </w:r>
                      <w:r w:rsidRPr="00DA39F9">
                        <w:rPr>
                          <w:rFonts w:ascii="Meiryo UI" w:eastAsia="Meiryo UI" w:hAnsi="Meiryo UI"/>
                          <w:sz w:val="16"/>
                          <w:szCs w:val="16"/>
                        </w:rPr>
                        <w:t>未集計</w:t>
                      </w:r>
                      <w:r w:rsidRPr="00DA39F9">
                        <w:rPr>
                          <w:rFonts w:ascii="Meiryo UI" w:eastAsia="Meiryo UI" w:hAnsi="Meiryo UI" w:hint="eastAsia"/>
                          <w:sz w:val="16"/>
                          <w:szCs w:val="16"/>
                        </w:rPr>
                        <w:t>）</w:t>
                      </w:r>
                    </w:p>
                  </w:txbxContent>
                </v:textbox>
                <w10:wrap anchorx="margin"/>
              </v:shape>
            </w:pict>
          </mc:Fallback>
        </mc:AlternateContent>
      </w:r>
      <w:r w:rsidR="009E56DC">
        <w:rPr>
          <w:noProof/>
        </w:rPr>
        <w:drawing>
          <wp:inline distT="0" distB="0" distL="0" distR="0" wp14:anchorId="21F2E041" wp14:editId="0AD68D8C">
            <wp:extent cx="5962650" cy="3028207"/>
            <wp:effectExtent l="0" t="0" r="0" b="1270"/>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910D27F" w14:textId="77777777" w:rsidR="00546E39" w:rsidRDefault="00546E39" w:rsidP="00BD2851">
      <w:pPr>
        <w:jc w:val="left"/>
        <w:rPr>
          <w:rFonts w:asciiTheme="minorEastAsia" w:eastAsiaTheme="minorEastAsia" w:hAnsiTheme="minorEastAsia"/>
          <w:sz w:val="20"/>
          <w:szCs w:val="24"/>
        </w:rPr>
      </w:pPr>
    </w:p>
    <w:p w14:paraId="64E58A6F" w14:textId="77777777" w:rsidR="00546E39" w:rsidRDefault="00546E39" w:rsidP="00BD2851">
      <w:pPr>
        <w:jc w:val="left"/>
        <w:rPr>
          <w:rFonts w:asciiTheme="minorEastAsia" w:eastAsiaTheme="minorEastAsia" w:hAnsiTheme="minorEastAsia"/>
          <w:sz w:val="20"/>
          <w:szCs w:val="24"/>
        </w:rPr>
      </w:pPr>
    </w:p>
    <w:p w14:paraId="56570958" w14:textId="77777777" w:rsidR="00546E39" w:rsidRDefault="00546E39" w:rsidP="00BD2851">
      <w:pPr>
        <w:jc w:val="left"/>
        <w:rPr>
          <w:rFonts w:asciiTheme="minorEastAsia" w:eastAsiaTheme="minorEastAsia" w:hAnsiTheme="minorEastAsia"/>
          <w:sz w:val="20"/>
          <w:szCs w:val="24"/>
        </w:rPr>
      </w:pPr>
    </w:p>
    <w:p w14:paraId="32E7ECAD" w14:textId="77777777" w:rsidR="00546E39" w:rsidRDefault="00546E39" w:rsidP="00BD2851">
      <w:pPr>
        <w:jc w:val="left"/>
        <w:rPr>
          <w:rFonts w:asciiTheme="minorEastAsia" w:eastAsiaTheme="minorEastAsia" w:hAnsiTheme="minorEastAsia"/>
          <w:sz w:val="20"/>
          <w:szCs w:val="24"/>
        </w:rPr>
      </w:pPr>
    </w:p>
    <w:p w14:paraId="01681383" w14:textId="77777777" w:rsidR="00546E39" w:rsidRDefault="00546E39" w:rsidP="00BD2851">
      <w:pPr>
        <w:jc w:val="left"/>
        <w:rPr>
          <w:rFonts w:asciiTheme="minorEastAsia" w:eastAsiaTheme="minorEastAsia" w:hAnsiTheme="minorEastAsia"/>
          <w:sz w:val="20"/>
          <w:szCs w:val="24"/>
        </w:rPr>
      </w:pPr>
    </w:p>
    <w:p w14:paraId="25830B93" w14:textId="77F5DC44" w:rsidR="005C4AEA" w:rsidRPr="00BD2851" w:rsidRDefault="00546E39" w:rsidP="00BD2851">
      <w:pPr>
        <w:jc w:val="left"/>
        <w:rPr>
          <w:rFonts w:asciiTheme="majorEastAsia" w:eastAsiaTheme="majorEastAsia" w:hAnsiTheme="majorEastAsia"/>
          <w:b/>
          <w:sz w:val="24"/>
          <w:szCs w:val="24"/>
        </w:rPr>
      </w:pPr>
      <w:r w:rsidRPr="00E97E41">
        <w:rPr>
          <w:rFonts w:asciiTheme="minorEastAsia" w:eastAsiaTheme="minorEastAsia" w:hAnsiTheme="minorEastAsia" w:hint="eastAsia"/>
          <w:noProof/>
          <w:sz w:val="22"/>
          <w:szCs w:val="24"/>
        </w:rPr>
        <w:lastRenderedPageBreak/>
        <mc:AlternateContent>
          <mc:Choice Requires="wps">
            <w:drawing>
              <wp:anchor distT="0" distB="0" distL="114300" distR="114300" simplePos="0" relativeHeight="251670528" behindDoc="0" locked="0" layoutInCell="1" allowOverlap="1" wp14:anchorId="112D8AEE" wp14:editId="1D54739E">
                <wp:simplePos x="0" y="0"/>
                <wp:positionH relativeFrom="column">
                  <wp:posOffset>-253365</wp:posOffset>
                </wp:positionH>
                <wp:positionV relativeFrom="paragraph">
                  <wp:posOffset>266700</wp:posOffset>
                </wp:positionV>
                <wp:extent cx="6700520" cy="4191000"/>
                <wp:effectExtent l="0" t="0" r="24130" b="19050"/>
                <wp:wrapNone/>
                <wp:docPr id="68" name="正方形/長方形 68"/>
                <wp:cNvGraphicFramePr/>
                <a:graphic xmlns:a="http://schemas.openxmlformats.org/drawingml/2006/main">
                  <a:graphicData uri="http://schemas.microsoft.com/office/word/2010/wordprocessingShape">
                    <wps:wsp>
                      <wps:cNvSpPr/>
                      <wps:spPr>
                        <a:xfrm>
                          <a:off x="0" y="0"/>
                          <a:ext cx="6700520" cy="4191000"/>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B4D291" id="正方形/長方形 68" o:spid="_x0000_s1026" style="position:absolute;left:0;text-align:left;margin-left:-19.95pt;margin-top:21pt;width:527.6pt;height:3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" filled="f" strokecolor="windowText" strokeweight=".5pt">
                <v:stroke dashstyle="1 1"/>
              </v:rect>
            </w:pict>
          </mc:Fallback>
        </mc:AlternateContent>
      </w:r>
      <w:r w:rsidR="005C4AEA" w:rsidRPr="00E97E41">
        <w:rPr>
          <w:rFonts w:asciiTheme="minorEastAsia" w:eastAsiaTheme="minorEastAsia" w:hAnsiTheme="minorEastAsia" w:hint="eastAsia"/>
          <w:sz w:val="20"/>
          <w:szCs w:val="24"/>
        </w:rPr>
        <w:t>資料</w:t>
      </w:r>
      <w:r w:rsidR="00B5152C" w:rsidRPr="00E97E41">
        <w:rPr>
          <w:rFonts w:asciiTheme="minorEastAsia" w:eastAsiaTheme="minorEastAsia" w:hAnsiTheme="minorEastAsia" w:hint="eastAsia"/>
          <w:sz w:val="20"/>
          <w:szCs w:val="24"/>
        </w:rPr>
        <w:t>１－</w:t>
      </w:r>
      <w:r w:rsidR="005C4AEA" w:rsidRPr="00E97E41">
        <w:rPr>
          <w:rFonts w:asciiTheme="minorEastAsia" w:eastAsiaTheme="minorEastAsia" w:hAnsiTheme="minorEastAsia" w:hint="eastAsia"/>
          <w:sz w:val="20"/>
          <w:szCs w:val="24"/>
        </w:rPr>
        <w:t>６：宿泊税収の推移</w:t>
      </w:r>
    </w:p>
    <w:p w14:paraId="6CCF6202" w14:textId="1177F62C" w:rsidR="005C4AEA" w:rsidRPr="005C4AEA" w:rsidRDefault="00BD2851" w:rsidP="00372FE4">
      <w:pPr>
        <w:jc w:val="left"/>
        <w:rPr>
          <w:rFonts w:asciiTheme="majorEastAsia" w:eastAsiaTheme="majorEastAsia" w:hAnsiTheme="majorEastAsia"/>
          <w:b/>
          <w:sz w:val="24"/>
          <w:szCs w:val="24"/>
        </w:rPr>
      </w:pPr>
      <w:r>
        <w:rPr>
          <w:noProof/>
        </w:rPr>
        <mc:AlternateContent>
          <mc:Choice Requires="wps">
            <w:drawing>
              <wp:anchor distT="0" distB="0" distL="114300" distR="114300" simplePos="0" relativeHeight="251660288" behindDoc="0" locked="0" layoutInCell="1" allowOverlap="1" wp14:anchorId="4D31DE24" wp14:editId="5244CE7E">
                <wp:simplePos x="0" y="0"/>
                <wp:positionH relativeFrom="column">
                  <wp:posOffset>4758055</wp:posOffset>
                </wp:positionH>
                <wp:positionV relativeFrom="paragraph">
                  <wp:posOffset>2457450</wp:posOffset>
                </wp:positionV>
                <wp:extent cx="812165" cy="339725"/>
                <wp:effectExtent l="0" t="0" r="0" b="3175"/>
                <wp:wrapNone/>
                <wp:docPr id="9"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165"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49ACC" w14:textId="77777777" w:rsidR="008707BA" w:rsidRPr="004023DB" w:rsidRDefault="008707BA" w:rsidP="004023DB">
                            <w:pPr>
                              <w:pStyle w:val="Web"/>
                              <w:spacing w:before="0" w:beforeAutospacing="0" w:after="0" w:afterAutospacing="0"/>
                              <w:jc w:val="center"/>
                              <w:rPr>
                                <w:rFonts w:ascii="Meiryo UI" w:eastAsia="Meiryo UI" w:hAnsi="Meiryo UI"/>
                                <w:sz w:val="18"/>
                                <w:szCs w:val="18"/>
                              </w:rPr>
                            </w:pPr>
                            <w:r w:rsidRPr="004023DB">
                              <w:rPr>
                                <w:rFonts w:ascii="Meiryo UI" w:eastAsia="Meiryo UI" w:hAnsi="Meiryo UI" w:cstheme="minorBidi" w:hint="eastAsia"/>
                                <w:bCs/>
                                <w:color w:val="002060"/>
                                <w:kern w:val="24"/>
                                <w:sz w:val="18"/>
                                <w:szCs w:val="18"/>
                              </w:rPr>
                              <w:t>激減</w:t>
                            </w:r>
                          </w:p>
                        </w:txbxContent>
                      </wps:txbx>
                      <wps:bodyPr wrap="square">
                        <a:noAutofit/>
                      </wps:bodyPr>
                    </wps:wsp>
                  </a:graphicData>
                </a:graphic>
                <wp14:sizeRelV relativeFrom="margin">
                  <wp14:pctHeight>0</wp14:pctHeight>
                </wp14:sizeRelV>
              </wp:anchor>
            </w:drawing>
          </mc:Choice>
          <mc:Fallback>
            <w:pict>
              <v:shape w14:anchorId="4D31DE24" id="テキスト ボックス 11" o:spid="_x0000_s1051" type="#_x0000_t202" style="position:absolute;margin-left:374.65pt;margin-top:193.5pt;width:63.95pt;height:26.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" filled="f" stroked="f">
                <v:textbox>
                  <w:txbxContent>
                    <w:p w14:paraId="0A549ACC" w14:textId="77777777" w:rsidR="008707BA" w:rsidRPr="004023DB" w:rsidRDefault="008707BA" w:rsidP="004023DB">
                      <w:pPr>
                        <w:pStyle w:val="Web"/>
                        <w:spacing w:before="0" w:beforeAutospacing="0" w:after="0" w:afterAutospacing="0"/>
                        <w:jc w:val="center"/>
                        <w:rPr>
                          <w:rFonts w:ascii="Meiryo UI" w:eastAsia="Meiryo UI" w:hAnsi="Meiryo UI"/>
                          <w:sz w:val="18"/>
                          <w:szCs w:val="18"/>
                        </w:rPr>
                      </w:pPr>
                      <w:r w:rsidRPr="004023DB">
                        <w:rPr>
                          <w:rFonts w:ascii="Meiryo UI" w:eastAsia="Meiryo UI" w:hAnsi="Meiryo UI" w:cstheme="minorBidi" w:hint="eastAsia"/>
                          <w:bCs/>
                          <w:color w:val="002060"/>
                          <w:kern w:val="24"/>
                          <w:sz w:val="18"/>
                          <w:szCs w:val="18"/>
                        </w:rPr>
                        <w:t>激減</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2D1FD545" wp14:editId="39E05FD7">
                <wp:simplePos x="0" y="0"/>
                <wp:positionH relativeFrom="column">
                  <wp:posOffset>4215447</wp:posOffset>
                </wp:positionH>
                <wp:positionV relativeFrom="paragraph">
                  <wp:posOffset>2696528</wp:posOffset>
                </wp:positionV>
                <wp:extent cx="1415415" cy="97790"/>
                <wp:effectExtent l="449263" t="0" r="443547" b="0"/>
                <wp:wrapNone/>
                <wp:docPr id="5" name="右矢印 5"/>
                <wp:cNvGraphicFramePr/>
                <a:graphic xmlns:a="http://schemas.openxmlformats.org/drawingml/2006/main">
                  <a:graphicData uri="http://schemas.microsoft.com/office/word/2010/wordprocessingShape">
                    <wps:wsp>
                      <wps:cNvSpPr/>
                      <wps:spPr>
                        <a:xfrm rot="3019498">
                          <a:off x="0" y="0"/>
                          <a:ext cx="1415415" cy="97790"/>
                        </a:xfrm>
                        <a:prstGeom prst="rightArrow">
                          <a:avLst>
                            <a:gd name="adj1" fmla="val 50000"/>
                            <a:gd name="adj2" fmla="val 75846"/>
                          </a:avLst>
                        </a:prstGeom>
                        <a:solidFill>
                          <a:srgbClr val="002060"/>
                        </a:solidFill>
                        <a:ln w="9525" cap="flat" cmpd="sng" algn="ctr">
                          <a:noFill/>
                          <a:prstDash val="solid"/>
                        </a:ln>
                        <a:effectLst>
                          <a:outerShdw blurRad="40000" dist="23000" dir="5400000" rotWithShape="0">
                            <a:srgbClr val="000000">
                              <a:alpha val="35000"/>
                            </a:srgbClr>
                          </a:outerShdw>
                        </a:effectLst>
                      </wps:spPr>
                      <wps:bodyPr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9FE0C8" id="右矢印 5" o:spid="_x0000_s1026" type="#_x0000_t13" style="position:absolute;left:0;text-align:left;margin-left:331.9pt;margin-top:212.35pt;width:111.45pt;height:7.7pt;rotation:3298097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" adj="20468" fillcolor="#002060" stroked="f">
                <v:shadow on="t" color="black" opacity="22937f" origin=",.5" offset="0,.63889mm"/>
              </v:shape>
            </w:pict>
          </mc:Fallback>
        </mc:AlternateContent>
      </w:r>
      <w:r w:rsidR="005C4AEA" w:rsidRPr="005C4AEA">
        <w:rPr>
          <w:rFonts w:ascii="Meiryo UI" w:eastAsia="Meiryo UI" w:hAnsi="Meiryo UI"/>
          <w:noProof/>
        </w:rPr>
        <w:drawing>
          <wp:inline distT="0" distB="0" distL="0" distR="0" wp14:anchorId="5DF71EF2" wp14:editId="176C1606">
            <wp:extent cx="6295390" cy="4414345"/>
            <wp:effectExtent l="0" t="0" r="0" b="0"/>
            <wp:docPr id="6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9"/>
                    <a:stretch>
                      <a:fillRect/>
                    </a:stretch>
                  </pic:blipFill>
                  <pic:spPr>
                    <a:xfrm>
                      <a:off x="0" y="0"/>
                      <a:ext cx="6309787" cy="4424440"/>
                    </a:xfrm>
                    <a:prstGeom prst="rect">
                      <a:avLst/>
                    </a:prstGeom>
                  </pic:spPr>
                </pic:pic>
              </a:graphicData>
            </a:graphic>
          </wp:inline>
        </w:drawing>
      </w:r>
    </w:p>
    <w:p w14:paraId="10623B91" w14:textId="77777777" w:rsidR="00F70B69" w:rsidRDefault="00F70B69">
      <w:pPr>
        <w:jc w:val="left"/>
        <w:rPr>
          <w:rFonts w:asciiTheme="majorEastAsia" w:eastAsiaTheme="majorEastAsia" w:hAnsiTheme="majorEastAsia"/>
          <w:b/>
          <w:sz w:val="24"/>
          <w:szCs w:val="24"/>
        </w:rPr>
      </w:pPr>
      <w:r>
        <w:rPr>
          <w:rFonts w:asciiTheme="majorEastAsia" w:eastAsiaTheme="majorEastAsia" w:hAnsiTheme="majorEastAsia"/>
          <w:b/>
          <w:sz w:val="24"/>
          <w:szCs w:val="24"/>
        </w:rPr>
        <w:br w:type="page"/>
      </w:r>
    </w:p>
    <w:p w14:paraId="098F4E9B" w14:textId="7F90C19B" w:rsidR="008532D6" w:rsidRDefault="00002492" w:rsidP="008532D6">
      <w:pPr>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lastRenderedPageBreak/>
        <w:t>２</w:t>
      </w:r>
      <w:r w:rsidR="008532D6" w:rsidRPr="00CA28A6">
        <w:rPr>
          <w:rFonts w:asciiTheme="majorEastAsia" w:eastAsiaTheme="majorEastAsia" w:hAnsiTheme="majorEastAsia" w:hint="eastAsia"/>
          <w:b/>
          <w:sz w:val="24"/>
          <w:szCs w:val="24"/>
        </w:rPr>
        <w:t>．</w:t>
      </w:r>
      <w:r w:rsidR="008532D6">
        <w:rPr>
          <w:rFonts w:asciiTheme="majorEastAsia" w:eastAsiaTheme="majorEastAsia" w:hAnsiTheme="majorEastAsia" w:hint="eastAsia"/>
          <w:b/>
          <w:sz w:val="24"/>
          <w:szCs w:val="24"/>
        </w:rPr>
        <w:t>これま</w:t>
      </w:r>
      <w:r w:rsidR="008532D6" w:rsidRPr="008F04FC">
        <w:rPr>
          <w:rFonts w:asciiTheme="majorEastAsia" w:eastAsiaTheme="majorEastAsia" w:hAnsiTheme="majorEastAsia" w:hint="eastAsia"/>
          <w:b/>
          <w:sz w:val="24"/>
          <w:szCs w:val="24"/>
        </w:rPr>
        <w:t>での観光振興施策（宿泊税</w:t>
      </w:r>
      <w:r w:rsidR="008532D6">
        <w:rPr>
          <w:rFonts w:asciiTheme="majorEastAsia" w:eastAsiaTheme="majorEastAsia" w:hAnsiTheme="majorEastAsia" w:hint="eastAsia"/>
          <w:b/>
          <w:sz w:val="24"/>
          <w:szCs w:val="24"/>
        </w:rPr>
        <w:t>充当事業）の</w:t>
      </w:r>
      <w:r w:rsidR="008532D6" w:rsidRPr="00014C44">
        <w:rPr>
          <w:rFonts w:asciiTheme="majorEastAsia" w:eastAsiaTheme="majorEastAsia" w:hAnsiTheme="majorEastAsia" w:hint="eastAsia"/>
          <w:b/>
          <w:sz w:val="24"/>
          <w:szCs w:val="24"/>
        </w:rPr>
        <w:t>効果検証</w:t>
      </w:r>
      <w:r w:rsidR="008532D6">
        <w:rPr>
          <w:rFonts w:asciiTheme="majorEastAsia" w:eastAsiaTheme="majorEastAsia" w:hAnsiTheme="majorEastAsia" w:hint="eastAsia"/>
          <w:b/>
          <w:sz w:val="24"/>
          <w:szCs w:val="24"/>
        </w:rPr>
        <w:t xml:space="preserve">　</w:t>
      </w:r>
    </w:p>
    <w:p w14:paraId="59C74D00" w14:textId="77777777" w:rsidR="008532D6" w:rsidRPr="00014C44" w:rsidRDefault="008532D6" w:rsidP="008532D6">
      <w:pPr>
        <w:jc w:val="left"/>
        <w:rPr>
          <w:rFonts w:asciiTheme="majorEastAsia" w:eastAsiaTheme="majorEastAsia" w:hAnsiTheme="majorEastAsia"/>
          <w:b/>
          <w:sz w:val="24"/>
          <w:szCs w:val="24"/>
        </w:rPr>
      </w:pPr>
    </w:p>
    <w:p w14:paraId="24C8DF88" w14:textId="1A62E323" w:rsidR="002A1D1D" w:rsidRPr="005E58F8" w:rsidRDefault="008C3EC0" w:rsidP="002A1D1D">
      <w:pPr>
        <w:ind w:firstLineChars="100" w:firstLine="240"/>
        <w:rPr>
          <w:rFonts w:asciiTheme="minorEastAsia" w:eastAsiaTheme="minorEastAsia" w:hAnsiTheme="minorEastAsia"/>
          <w:sz w:val="24"/>
          <w:szCs w:val="24"/>
        </w:rPr>
      </w:pPr>
      <w:r w:rsidRPr="005E58F8">
        <w:rPr>
          <w:rFonts w:asciiTheme="minorEastAsia" w:eastAsiaTheme="minorEastAsia" w:hAnsiTheme="minorEastAsia" w:hint="eastAsia"/>
          <w:sz w:val="24"/>
          <w:szCs w:val="24"/>
        </w:rPr>
        <w:t>大阪府は、</w:t>
      </w:r>
      <w:r w:rsidR="002A1D1D" w:rsidRPr="005E58F8">
        <w:rPr>
          <w:rFonts w:asciiTheme="minorEastAsia" w:eastAsiaTheme="minorEastAsia" w:hAnsiTheme="minorEastAsia" w:hint="eastAsia"/>
          <w:sz w:val="24"/>
          <w:szCs w:val="24"/>
        </w:rPr>
        <w:t>「平成27</w:t>
      </w:r>
      <w:r w:rsidR="00A328BD">
        <w:rPr>
          <w:rFonts w:asciiTheme="minorEastAsia" w:eastAsiaTheme="minorEastAsia" w:hAnsiTheme="minorEastAsia" w:hint="eastAsia"/>
          <w:sz w:val="24"/>
          <w:szCs w:val="24"/>
        </w:rPr>
        <w:t>年最終報告」に示された大阪の観光振興にかかる施策の</w:t>
      </w:r>
      <w:r w:rsidR="002D6DFF">
        <w:rPr>
          <w:rFonts w:asciiTheme="minorEastAsia" w:eastAsiaTheme="minorEastAsia" w:hAnsiTheme="minorEastAsia" w:hint="eastAsia"/>
          <w:sz w:val="24"/>
          <w:szCs w:val="24"/>
        </w:rPr>
        <w:t>２</w:t>
      </w:r>
      <w:r w:rsidR="002A1D1D" w:rsidRPr="005E58F8">
        <w:rPr>
          <w:rFonts w:asciiTheme="minorEastAsia" w:eastAsiaTheme="minorEastAsia" w:hAnsiTheme="minorEastAsia" w:hint="eastAsia"/>
          <w:sz w:val="24"/>
          <w:szCs w:val="24"/>
        </w:rPr>
        <w:t>つの柱に沿って、</w:t>
      </w:r>
      <w:r w:rsidRPr="005E58F8">
        <w:rPr>
          <w:rFonts w:asciiTheme="minorEastAsia" w:eastAsiaTheme="minorEastAsia" w:hAnsiTheme="minorEastAsia" w:hint="eastAsia"/>
          <w:sz w:val="24"/>
          <w:szCs w:val="24"/>
        </w:rPr>
        <w:t>宿泊税制度を</w:t>
      </w:r>
      <w:r w:rsidR="001F7FB1" w:rsidRPr="005E58F8">
        <w:rPr>
          <w:rFonts w:asciiTheme="minorEastAsia" w:eastAsiaTheme="minorEastAsia" w:hAnsiTheme="minorEastAsia" w:hint="eastAsia"/>
          <w:sz w:val="24"/>
          <w:szCs w:val="24"/>
        </w:rPr>
        <w:t>導入した平成28</w:t>
      </w:r>
      <w:r w:rsidR="00A328BD">
        <w:rPr>
          <w:rFonts w:asciiTheme="minorEastAsia" w:eastAsiaTheme="minorEastAsia" w:hAnsiTheme="minorEastAsia" w:hint="eastAsia"/>
          <w:sz w:val="24"/>
          <w:szCs w:val="24"/>
        </w:rPr>
        <w:t>年度から令和</w:t>
      </w:r>
      <w:r w:rsidR="00B27C7F">
        <w:rPr>
          <w:rFonts w:asciiTheme="minorEastAsia" w:eastAsiaTheme="minorEastAsia" w:hAnsiTheme="minorEastAsia" w:hint="eastAsia"/>
          <w:sz w:val="24"/>
          <w:szCs w:val="24"/>
        </w:rPr>
        <w:t>２</w:t>
      </w:r>
      <w:r w:rsidR="001F7FB1" w:rsidRPr="005E58F8">
        <w:rPr>
          <w:rFonts w:asciiTheme="minorEastAsia" w:eastAsiaTheme="minorEastAsia" w:hAnsiTheme="minorEastAsia" w:hint="eastAsia"/>
          <w:sz w:val="24"/>
          <w:szCs w:val="24"/>
        </w:rPr>
        <w:t>年度までの</w:t>
      </w:r>
      <w:r w:rsidR="002A1D1D" w:rsidRPr="005E58F8">
        <w:rPr>
          <w:rFonts w:asciiTheme="minorEastAsia" w:eastAsiaTheme="minorEastAsia" w:hAnsiTheme="minorEastAsia" w:hint="eastAsia"/>
          <w:sz w:val="24"/>
          <w:szCs w:val="24"/>
        </w:rPr>
        <w:t>５年間で</w:t>
      </w:r>
      <w:r w:rsidRPr="005E58F8">
        <w:rPr>
          <w:rFonts w:asciiTheme="minorEastAsia" w:eastAsiaTheme="minorEastAsia" w:hAnsiTheme="minorEastAsia" w:hint="eastAsia"/>
          <w:sz w:val="24"/>
          <w:szCs w:val="24"/>
        </w:rPr>
        <w:t>、</w:t>
      </w:r>
      <w:r w:rsidR="002A1D1D" w:rsidRPr="005E58F8">
        <w:rPr>
          <w:rFonts w:asciiTheme="minorEastAsia" w:eastAsiaTheme="minorEastAsia" w:hAnsiTheme="minorEastAsia" w:hint="eastAsia"/>
          <w:sz w:val="24"/>
          <w:szCs w:val="24"/>
        </w:rPr>
        <w:t>観光・文化</w:t>
      </w:r>
      <w:r w:rsidR="009B5067" w:rsidRPr="005E58F8">
        <w:rPr>
          <w:rFonts w:asciiTheme="minorEastAsia" w:eastAsiaTheme="minorEastAsia" w:hAnsiTheme="minorEastAsia" w:hint="eastAsia"/>
          <w:sz w:val="24"/>
          <w:szCs w:val="24"/>
        </w:rPr>
        <w:t>関連</w:t>
      </w:r>
      <w:r w:rsidR="002A1D1D" w:rsidRPr="005E58F8">
        <w:rPr>
          <w:rFonts w:asciiTheme="minorEastAsia" w:eastAsiaTheme="minorEastAsia" w:hAnsiTheme="minorEastAsia" w:hint="eastAsia"/>
          <w:sz w:val="24"/>
          <w:szCs w:val="24"/>
        </w:rPr>
        <w:t>事業を中心に、</w:t>
      </w:r>
      <w:r w:rsidR="002A1D1D" w:rsidRPr="005E58F8">
        <w:rPr>
          <w:rFonts w:asciiTheme="minorEastAsia" w:eastAsiaTheme="minorEastAsia" w:hAnsiTheme="minorEastAsia"/>
          <w:sz w:val="24"/>
          <w:szCs w:val="24"/>
        </w:rPr>
        <w:t>33</w:t>
      </w:r>
      <w:r w:rsidR="002A1D1D" w:rsidRPr="005E58F8">
        <w:rPr>
          <w:rFonts w:asciiTheme="minorEastAsia" w:eastAsiaTheme="minorEastAsia" w:hAnsiTheme="minorEastAsia" w:hint="eastAsia"/>
          <w:sz w:val="24"/>
          <w:szCs w:val="24"/>
        </w:rPr>
        <w:t>事業に約3</w:t>
      </w:r>
      <w:r w:rsidR="002A1D1D" w:rsidRPr="005E58F8">
        <w:rPr>
          <w:rFonts w:asciiTheme="minorEastAsia" w:eastAsiaTheme="minorEastAsia" w:hAnsiTheme="minorEastAsia"/>
          <w:sz w:val="24"/>
          <w:szCs w:val="24"/>
        </w:rPr>
        <w:t>2.7</w:t>
      </w:r>
      <w:r w:rsidR="002A1D1D" w:rsidRPr="005E58F8">
        <w:rPr>
          <w:rFonts w:asciiTheme="minorEastAsia" w:eastAsiaTheme="minorEastAsia" w:hAnsiTheme="minorEastAsia" w:hint="eastAsia"/>
          <w:sz w:val="24"/>
          <w:szCs w:val="24"/>
        </w:rPr>
        <w:t>億円</w:t>
      </w:r>
      <w:r w:rsidR="00990F7C" w:rsidRPr="005E58F8">
        <w:rPr>
          <w:rFonts w:asciiTheme="minorEastAsia" w:eastAsiaTheme="minorEastAsia" w:hAnsiTheme="minorEastAsia" w:hint="eastAsia"/>
          <w:sz w:val="24"/>
          <w:szCs w:val="24"/>
        </w:rPr>
        <w:t>の宿泊税</w:t>
      </w:r>
      <w:r w:rsidR="009B5067" w:rsidRPr="005E58F8">
        <w:rPr>
          <w:rFonts w:asciiTheme="minorEastAsia" w:eastAsiaTheme="minorEastAsia" w:hAnsiTheme="minorEastAsia" w:hint="eastAsia"/>
          <w:sz w:val="24"/>
          <w:szCs w:val="24"/>
        </w:rPr>
        <w:t>を</w:t>
      </w:r>
      <w:r w:rsidR="002A1D1D" w:rsidRPr="005E58F8">
        <w:rPr>
          <w:rFonts w:asciiTheme="minorEastAsia" w:eastAsiaTheme="minorEastAsia" w:hAnsiTheme="minorEastAsia" w:hint="eastAsia"/>
          <w:sz w:val="24"/>
          <w:szCs w:val="24"/>
        </w:rPr>
        <w:t>充当</w:t>
      </w:r>
      <w:r w:rsidR="009B5067" w:rsidRPr="005E58F8">
        <w:rPr>
          <w:rFonts w:asciiTheme="minorEastAsia" w:eastAsiaTheme="minorEastAsia" w:hAnsiTheme="minorEastAsia" w:hint="eastAsia"/>
          <w:sz w:val="24"/>
          <w:szCs w:val="24"/>
        </w:rPr>
        <w:t>して</w:t>
      </w:r>
      <w:r w:rsidR="0031257F" w:rsidRPr="005E58F8">
        <w:rPr>
          <w:rFonts w:asciiTheme="minorEastAsia" w:eastAsiaTheme="minorEastAsia" w:hAnsiTheme="minorEastAsia" w:hint="eastAsia"/>
          <w:sz w:val="24"/>
          <w:szCs w:val="24"/>
        </w:rPr>
        <w:t>いる</w:t>
      </w:r>
      <w:r w:rsidR="002A1D1D" w:rsidRPr="005E58F8">
        <w:rPr>
          <w:rFonts w:asciiTheme="minorEastAsia" w:eastAsiaTheme="minorEastAsia" w:hAnsiTheme="minorEastAsia" w:hint="eastAsia"/>
          <w:sz w:val="24"/>
          <w:szCs w:val="24"/>
        </w:rPr>
        <w:t>。</w:t>
      </w:r>
    </w:p>
    <w:p w14:paraId="4DE1D7C9" w14:textId="0239A98E" w:rsidR="008532D6" w:rsidRPr="005E58F8" w:rsidRDefault="008532D6" w:rsidP="008532D6">
      <w:pPr>
        <w:ind w:firstLineChars="100" w:firstLine="240"/>
        <w:rPr>
          <w:rFonts w:asciiTheme="minorEastAsia" w:eastAsiaTheme="minorEastAsia" w:hAnsiTheme="minorEastAsia"/>
          <w:sz w:val="24"/>
          <w:szCs w:val="24"/>
        </w:rPr>
      </w:pPr>
      <w:r w:rsidRPr="005E58F8">
        <w:rPr>
          <w:rFonts w:asciiTheme="minorEastAsia" w:eastAsiaTheme="minorEastAsia" w:hAnsiTheme="minorEastAsia" w:hint="eastAsia"/>
          <w:sz w:val="24"/>
          <w:szCs w:val="24"/>
        </w:rPr>
        <w:t>本検討会議において、これまでの宿泊税充当</w:t>
      </w:r>
      <w:r w:rsidR="00A328BD">
        <w:rPr>
          <w:rFonts w:asciiTheme="minorEastAsia" w:eastAsiaTheme="minorEastAsia" w:hAnsiTheme="minorEastAsia" w:hint="eastAsia"/>
          <w:sz w:val="24"/>
          <w:szCs w:val="24"/>
        </w:rPr>
        <w:t>事業について、その実績と効果の検証を行った。（詳細は、別添資料</w:t>
      </w:r>
      <w:r w:rsidR="00A26837">
        <w:rPr>
          <w:rFonts w:asciiTheme="minorEastAsia" w:eastAsiaTheme="minorEastAsia" w:hAnsiTheme="minorEastAsia" w:hint="eastAsia"/>
          <w:sz w:val="24"/>
          <w:szCs w:val="24"/>
        </w:rPr>
        <w:t>１</w:t>
      </w:r>
      <w:r w:rsidRPr="005E58F8">
        <w:rPr>
          <w:rFonts w:asciiTheme="minorEastAsia" w:eastAsiaTheme="minorEastAsia" w:hAnsiTheme="minorEastAsia" w:hint="eastAsia"/>
          <w:sz w:val="24"/>
          <w:szCs w:val="24"/>
        </w:rPr>
        <w:t>参照）</w:t>
      </w:r>
    </w:p>
    <w:p w14:paraId="6C200B3D" w14:textId="278F46AD" w:rsidR="008532D6" w:rsidRPr="00790682" w:rsidRDefault="008532D6" w:rsidP="008532D6">
      <w:pPr>
        <w:ind w:firstLineChars="100" w:firstLine="240"/>
        <w:rPr>
          <w:rFonts w:asciiTheme="minorEastAsia" w:eastAsiaTheme="minorEastAsia" w:hAnsiTheme="minorEastAsia"/>
          <w:sz w:val="24"/>
          <w:szCs w:val="24"/>
        </w:rPr>
      </w:pPr>
      <w:r w:rsidRPr="00790682">
        <w:rPr>
          <w:rFonts w:asciiTheme="minorEastAsia" w:eastAsiaTheme="minorEastAsia" w:hAnsiTheme="minorEastAsia" w:hint="eastAsia"/>
          <w:sz w:val="24"/>
          <w:szCs w:val="24"/>
        </w:rPr>
        <w:t>大阪府の観光・文化関連事業費に占める宿泊税充当額の割合は、</w:t>
      </w:r>
      <w:r w:rsidR="00F133AB" w:rsidRPr="00790682">
        <w:rPr>
          <w:rFonts w:asciiTheme="minorEastAsia" w:eastAsiaTheme="minorEastAsia" w:hAnsiTheme="minorEastAsia" w:hint="eastAsia"/>
          <w:sz w:val="24"/>
          <w:szCs w:val="24"/>
        </w:rPr>
        <w:t>制度</w:t>
      </w:r>
      <w:r w:rsidRPr="00790682">
        <w:rPr>
          <w:rFonts w:asciiTheme="minorEastAsia" w:eastAsiaTheme="minorEastAsia" w:hAnsiTheme="minorEastAsia" w:hint="eastAsia"/>
          <w:sz w:val="24"/>
          <w:szCs w:val="24"/>
        </w:rPr>
        <w:t>導入</w:t>
      </w:r>
      <w:r w:rsidR="00F133AB" w:rsidRPr="00790682">
        <w:rPr>
          <w:rFonts w:asciiTheme="minorEastAsia" w:eastAsiaTheme="minorEastAsia" w:hAnsiTheme="minorEastAsia" w:hint="eastAsia"/>
          <w:sz w:val="24"/>
          <w:szCs w:val="24"/>
        </w:rPr>
        <w:t>から</w:t>
      </w:r>
      <w:r w:rsidR="00CA7216">
        <w:rPr>
          <w:rFonts w:asciiTheme="minorEastAsia" w:eastAsiaTheme="minorEastAsia" w:hAnsiTheme="minorEastAsia" w:hint="eastAsia"/>
          <w:sz w:val="24"/>
          <w:szCs w:val="24"/>
        </w:rPr>
        <w:t>５</w:t>
      </w:r>
      <w:r w:rsidRPr="00790682">
        <w:rPr>
          <w:rFonts w:asciiTheme="minorEastAsia" w:eastAsiaTheme="minorEastAsia" w:hAnsiTheme="minorEastAsia" w:hint="eastAsia"/>
          <w:sz w:val="24"/>
          <w:szCs w:val="24"/>
        </w:rPr>
        <w:t>年間の総額でみると、約</w:t>
      </w:r>
      <w:r w:rsidR="002A24FA">
        <w:rPr>
          <w:rFonts w:asciiTheme="minorEastAsia" w:eastAsiaTheme="minorEastAsia" w:hAnsiTheme="minorEastAsia" w:hint="eastAsia"/>
          <w:sz w:val="24"/>
          <w:szCs w:val="24"/>
        </w:rPr>
        <w:t>４</w:t>
      </w:r>
      <w:r w:rsidRPr="00790682">
        <w:rPr>
          <w:rFonts w:asciiTheme="minorEastAsia" w:eastAsiaTheme="minorEastAsia" w:hAnsiTheme="minorEastAsia" w:hint="eastAsia"/>
          <w:sz w:val="24"/>
          <w:szCs w:val="24"/>
        </w:rPr>
        <w:t>割となっている。また、</w:t>
      </w:r>
      <w:r w:rsidR="00812098" w:rsidRPr="00790682">
        <w:rPr>
          <w:rFonts w:asciiTheme="minorEastAsia" w:eastAsiaTheme="minorEastAsia" w:hAnsiTheme="minorEastAsia" w:hint="eastAsia"/>
          <w:sz w:val="24"/>
          <w:szCs w:val="24"/>
        </w:rPr>
        <w:t>コロナ禍の影響を受けた令和</w:t>
      </w:r>
      <w:r w:rsidR="002A24FA">
        <w:rPr>
          <w:rFonts w:asciiTheme="minorEastAsia" w:eastAsiaTheme="minorEastAsia" w:hAnsiTheme="minorEastAsia" w:hint="eastAsia"/>
          <w:sz w:val="24"/>
          <w:szCs w:val="24"/>
        </w:rPr>
        <w:t>２</w:t>
      </w:r>
      <w:r w:rsidR="00812098" w:rsidRPr="00790682">
        <w:rPr>
          <w:rFonts w:asciiTheme="minorEastAsia" w:eastAsiaTheme="minorEastAsia" w:hAnsiTheme="minorEastAsia" w:hint="eastAsia"/>
          <w:sz w:val="24"/>
          <w:szCs w:val="24"/>
        </w:rPr>
        <w:t>年度までは</w:t>
      </w:r>
      <w:r w:rsidRPr="00790682">
        <w:rPr>
          <w:rFonts w:asciiTheme="minorEastAsia" w:eastAsiaTheme="minorEastAsia" w:hAnsiTheme="minorEastAsia" w:hint="eastAsia"/>
          <w:sz w:val="24"/>
          <w:szCs w:val="24"/>
        </w:rPr>
        <w:t>、宿泊税充当額の増加に比例して、観光・文化関連事業費も増加しており、宿泊税が大阪の観光・文化</w:t>
      </w:r>
      <w:r w:rsidR="00A43615" w:rsidRPr="00790682">
        <w:rPr>
          <w:rFonts w:asciiTheme="minorEastAsia" w:eastAsiaTheme="minorEastAsia" w:hAnsiTheme="minorEastAsia" w:hint="eastAsia"/>
          <w:sz w:val="24"/>
          <w:szCs w:val="24"/>
        </w:rPr>
        <w:t>関連</w:t>
      </w:r>
      <w:r w:rsidRPr="00790682">
        <w:rPr>
          <w:rFonts w:asciiTheme="minorEastAsia" w:eastAsiaTheme="minorEastAsia" w:hAnsiTheme="minorEastAsia" w:hint="eastAsia"/>
          <w:sz w:val="24"/>
          <w:szCs w:val="24"/>
        </w:rPr>
        <w:t>施策を支える貴重な財源となっている。</w:t>
      </w:r>
    </w:p>
    <w:p w14:paraId="7D2FFF41" w14:textId="59AF5D53" w:rsidR="008532D6" w:rsidRPr="00790682" w:rsidRDefault="002A24FA" w:rsidP="008532D6">
      <w:pPr>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１</w:t>
      </w:r>
      <w:r w:rsidR="008532D6" w:rsidRPr="00790682">
        <w:rPr>
          <w:rFonts w:asciiTheme="minorEastAsia" w:eastAsiaTheme="minorEastAsia" w:hAnsiTheme="minorEastAsia" w:hint="eastAsia"/>
          <w:sz w:val="24"/>
          <w:szCs w:val="24"/>
        </w:rPr>
        <w:t>つめの柱である「観光客と地域住民相互の目線に立った受入環境整備の推進」では、主にインバウンドへの対応として、通常の観光案内に加えて旅行時のトラブル等に関する総合相談などのサービスもワンストップで提供する</w:t>
      </w:r>
      <w:r w:rsidR="009C3FCE" w:rsidRPr="00790682">
        <w:rPr>
          <w:rFonts w:asciiTheme="minorEastAsia" w:eastAsiaTheme="minorEastAsia" w:hAnsiTheme="minorEastAsia" w:hint="eastAsia"/>
          <w:sz w:val="24"/>
          <w:szCs w:val="24"/>
        </w:rPr>
        <w:t>「トラベルサービスセンター」を大阪駅と新大阪駅に設置するとともに、</w:t>
      </w:r>
      <w:r>
        <w:rPr>
          <w:rFonts w:asciiTheme="minorEastAsia" w:eastAsiaTheme="minorEastAsia" w:hAnsiTheme="minorEastAsia" w:hint="eastAsia"/>
          <w:sz w:val="24"/>
          <w:szCs w:val="24"/>
        </w:rPr>
        <w:t>７</w:t>
      </w:r>
      <w:r w:rsidR="003849CA" w:rsidRPr="00790682">
        <w:rPr>
          <w:rFonts w:asciiTheme="minorEastAsia" w:eastAsiaTheme="minorEastAsia" w:hAnsiTheme="minorEastAsia" w:hint="eastAsia"/>
          <w:sz w:val="24"/>
          <w:szCs w:val="24"/>
        </w:rPr>
        <w:t>駅が結節する</w:t>
      </w:r>
      <w:r w:rsidR="008532D6" w:rsidRPr="00790682">
        <w:rPr>
          <w:rFonts w:asciiTheme="minorEastAsia" w:eastAsiaTheme="minorEastAsia" w:hAnsiTheme="minorEastAsia" w:hint="eastAsia"/>
          <w:sz w:val="24"/>
          <w:szCs w:val="24"/>
        </w:rPr>
        <w:t>大阪駅・梅田駅周辺エリアの</w:t>
      </w:r>
      <w:r w:rsidR="003849CA" w:rsidRPr="00790682">
        <w:rPr>
          <w:rFonts w:asciiTheme="minorEastAsia" w:eastAsiaTheme="minorEastAsia" w:hAnsiTheme="minorEastAsia" w:hint="eastAsia"/>
          <w:sz w:val="24"/>
          <w:szCs w:val="24"/>
        </w:rPr>
        <w:t>案内</w:t>
      </w:r>
      <w:r w:rsidR="008532D6" w:rsidRPr="00790682">
        <w:rPr>
          <w:rFonts w:asciiTheme="minorEastAsia" w:eastAsiaTheme="minorEastAsia" w:hAnsiTheme="minorEastAsia" w:hint="eastAsia"/>
          <w:sz w:val="24"/>
          <w:szCs w:val="24"/>
        </w:rPr>
        <w:t>表示内容を統一するためのサイン改修などを進めてきた。「トラベルサービスセンター」には、日本人、外国人併せて約</w:t>
      </w:r>
      <w:r w:rsidR="006943A6" w:rsidRPr="00790682">
        <w:rPr>
          <w:rFonts w:asciiTheme="minorEastAsia" w:eastAsiaTheme="minorEastAsia" w:hAnsiTheme="minorEastAsia" w:hint="eastAsia"/>
          <w:sz w:val="24"/>
          <w:szCs w:val="24"/>
        </w:rPr>
        <w:t>2</w:t>
      </w:r>
      <w:r w:rsidR="006943A6" w:rsidRPr="00790682">
        <w:rPr>
          <w:rFonts w:asciiTheme="minorEastAsia" w:eastAsiaTheme="minorEastAsia" w:hAnsiTheme="minorEastAsia"/>
          <w:sz w:val="24"/>
          <w:szCs w:val="24"/>
        </w:rPr>
        <w:t>8</w:t>
      </w:r>
      <w:r w:rsidR="008532D6" w:rsidRPr="00790682">
        <w:rPr>
          <w:rFonts w:asciiTheme="minorEastAsia" w:eastAsiaTheme="minorEastAsia" w:hAnsiTheme="minorEastAsia" w:hint="eastAsia"/>
          <w:sz w:val="24"/>
          <w:szCs w:val="24"/>
        </w:rPr>
        <w:t>万人が相談に訪れており、</w:t>
      </w:r>
      <w:r w:rsidR="008532D6" w:rsidRPr="00790682">
        <w:rPr>
          <w:rFonts w:asciiTheme="minorEastAsia" w:eastAsiaTheme="minorEastAsia" w:hAnsiTheme="minorEastAsia" w:hint="eastAsia"/>
          <w:color w:val="000000" w:themeColor="text1"/>
          <w:sz w:val="24"/>
          <w:szCs w:val="24"/>
        </w:rPr>
        <w:t>また、大阪駅・梅田駅周辺エリアの</w:t>
      </w:r>
      <w:r w:rsidR="000C02A0" w:rsidRPr="00790682">
        <w:rPr>
          <w:rFonts w:asciiTheme="minorEastAsia" w:eastAsiaTheme="minorEastAsia" w:hAnsiTheme="minorEastAsia" w:hint="eastAsia"/>
          <w:color w:val="000000" w:themeColor="text1"/>
          <w:sz w:val="24"/>
          <w:szCs w:val="24"/>
        </w:rPr>
        <w:t>サインについては、</w:t>
      </w:r>
      <w:r w:rsidR="008532D6" w:rsidRPr="00790682">
        <w:rPr>
          <w:rFonts w:asciiTheme="minorEastAsia" w:eastAsiaTheme="minorEastAsia" w:hAnsiTheme="minorEastAsia" w:hint="eastAsia"/>
          <w:color w:val="000000" w:themeColor="text1"/>
          <w:sz w:val="24"/>
          <w:szCs w:val="24"/>
        </w:rPr>
        <w:t>外国人旅行者など</w:t>
      </w:r>
      <w:r w:rsidR="004678CC" w:rsidRPr="00790682">
        <w:rPr>
          <w:rFonts w:asciiTheme="minorEastAsia" w:eastAsiaTheme="minorEastAsia" w:hAnsiTheme="minorEastAsia" w:hint="eastAsia"/>
          <w:color w:val="000000" w:themeColor="text1"/>
          <w:sz w:val="24"/>
          <w:szCs w:val="24"/>
        </w:rPr>
        <w:t>から</w:t>
      </w:r>
      <w:r w:rsidR="000C02A0" w:rsidRPr="00790682">
        <w:rPr>
          <w:rFonts w:asciiTheme="minorEastAsia" w:eastAsiaTheme="minorEastAsia" w:hAnsiTheme="minorEastAsia" w:hint="eastAsia"/>
          <w:color w:val="000000" w:themeColor="text1"/>
          <w:sz w:val="24"/>
          <w:szCs w:val="24"/>
        </w:rPr>
        <w:t>、</w:t>
      </w:r>
      <w:r w:rsidR="004678CC" w:rsidRPr="00790682">
        <w:rPr>
          <w:rFonts w:asciiTheme="minorEastAsia" w:eastAsiaTheme="minorEastAsia" w:hAnsiTheme="minorEastAsia" w:hint="eastAsia"/>
          <w:color w:val="000000" w:themeColor="text1"/>
          <w:sz w:val="24"/>
          <w:szCs w:val="24"/>
        </w:rPr>
        <w:t>案内表示の</w:t>
      </w:r>
      <w:r w:rsidR="006A5328" w:rsidRPr="00790682">
        <w:rPr>
          <w:rFonts w:asciiTheme="minorEastAsia" w:eastAsiaTheme="minorEastAsia" w:hAnsiTheme="minorEastAsia" w:hint="eastAsia"/>
          <w:color w:val="000000" w:themeColor="text1"/>
          <w:sz w:val="24"/>
          <w:szCs w:val="24"/>
        </w:rPr>
        <w:t>表記内容や</w:t>
      </w:r>
      <w:r w:rsidR="00112989" w:rsidRPr="00790682">
        <w:rPr>
          <w:rFonts w:asciiTheme="minorEastAsia" w:eastAsiaTheme="minorEastAsia" w:hAnsiTheme="minorEastAsia" w:hint="eastAsia"/>
          <w:color w:val="000000" w:themeColor="text1"/>
          <w:sz w:val="24"/>
          <w:szCs w:val="24"/>
        </w:rPr>
        <w:t>案内</w:t>
      </w:r>
      <w:r w:rsidR="006A5328" w:rsidRPr="00790682">
        <w:rPr>
          <w:rFonts w:asciiTheme="minorEastAsia" w:eastAsiaTheme="minorEastAsia" w:hAnsiTheme="minorEastAsia" w:hint="eastAsia"/>
          <w:color w:val="000000" w:themeColor="text1"/>
          <w:sz w:val="24"/>
          <w:szCs w:val="24"/>
        </w:rPr>
        <w:t>ルートが統一されておらず</w:t>
      </w:r>
      <w:r w:rsidR="00C8207A" w:rsidRPr="00790682">
        <w:rPr>
          <w:rFonts w:asciiTheme="minorEastAsia" w:eastAsiaTheme="minorEastAsia" w:hAnsiTheme="minorEastAsia" w:hint="eastAsia"/>
          <w:color w:val="000000" w:themeColor="text1"/>
          <w:sz w:val="24"/>
          <w:szCs w:val="24"/>
        </w:rPr>
        <w:t>、</w:t>
      </w:r>
      <w:r w:rsidR="000C02A0" w:rsidRPr="00790682">
        <w:rPr>
          <w:rFonts w:asciiTheme="minorEastAsia" w:eastAsiaTheme="minorEastAsia" w:hAnsiTheme="minorEastAsia" w:hint="eastAsia"/>
          <w:color w:val="000000" w:themeColor="text1"/>
          <w:sz w:val="24"/>
          <w:szCs w:val="24"/>
        </w:rPr>
        <w:t>現在地が分からなくなる</w:t>
      </w:r>
      <w:r w:rsidR="004678CC" w:rsidRPr="00790682">
        <w:rPr>
          <w:rFonts w:asciiTheme="minorEastAsia" w:eastAsiaTheme="minorEastAsia" w:hAnsiTheme="minorEastAsia" w:hint="eastAsia"/>
          <w:color w:val="000000" w:themeColor="text1"/>
          <w:sz w:val="24"/>
          <w:szCs w:val="24"/>
        </w:rPr>
        <w:t>といった声があったが</w:t>
      </w:r>
      <w:r w:rsidR="000C02A0" w:rsidRPr="00790682">
        <w:rPr>
          <w:rFonts w:asciiTheme="minorEastAsia" w:eastAsiaTheme="minorEastAsia" w:hAnsiTheme="minorEastAsia" w:hint="eastAsia"/>
          <w:color w:val="000000" w:themeColor="text1"/>
          <w:sz w:val="24"/>
          <w:szCs w:val="24"/>
        </w:rPr>
        <w:t>、改修後</w:t>
      </w:r>
      <w:r w:rsidR="00974CE0" w:rsidRPr="00790682">
        <w:rPr>
          <w:rFonts w:asciiTheme="minorEastAsia" w:eastAsiaTheme="minorEastAsia" w:hAnsiTheme="minorEastAsia" w:hint="eastAsia"/>
          <w:color w:val="000000" w:themeColor="text1"/>
          <w:sz w:val="24"/>
          <w:szCs w:val="24"/>
        </w:rPr>
        <w:t>に行った</w:t>
      </w:r>
      <w:r w:rsidR="000C02A0" w:rsidRPr="00790682">
        <w:rPr>
          <w:rFonts w:asciiTheme="minorEastAsia" w:eastAsiaTheme="minorEastAsia" w:hAnsiTheme="minorEastAsia" w:hint="eastAsia"/>
          <w:color w:val="000000" w:themeColor="text1"/>
          <w:sz w:val="24"/>
          <w:szCs w:val="24"/>
        </w:rPr>
        <w:t>アンケート調査</w:t>
      </w:r>
      <w:r w:rsidR="00C8207A" w:rsidRPr="00790682">
        <w:rPr>
          <w:rFonts w:asciiTheme="minorEastAsia" w:eastAsiaTheme="minorEastAsia" w:hAnsiTheme="minorEastAsia" w:hint="eastAsia"/>
          <w:color w:val="000000" w:themeColor="text1"/>
          <w:sz w:val="24"/>
          <w:szCs w:val="24"/>
        </w:rPr>
        <w:t>では、</w:t>
      </w:r>
      <w:r w:rsidR="008532D6" w:rsidRPr="00790682">
        <w:rPr>
          <w:rFonts w:asciiTheme="minorEastAsia" w:eastAsiaTheme="minorEastAsia" w:hAnsiTheme="minorEastAsia" w:hint="eastAsia"/>
          <w:sz w:val="24"/>
          <w:szCs w:val="24"/>
        </w:rPr>
        <w:t>約</w:t>
      </w:r>
      <w:r>
        <w:rPr>
          <w:rFonts w:asciiTheme="minorEastAsia" w:eastAsiaTheme="minorEastAsia" w:hAnsiTheme="minorEastAsia" w:hint="eastAsia"/>
          <w:sz w:val="24"/>
          <w:szCs w:val="24"/>
        </w:rPr>
        <w:t>８</w:t>
      </w:r>
      <w:r w:rsidR="008532D6" w:rsidRPr="00790682">
        <w:rPr>
          <w:rFonts w:asciiTheme="minorEastAsia" w:eastAsiaTheme="minorEastAsia" w:hAnsiTheme="minorEastAsia" w:hint="eastAsia"/>
          <w:sz w:val="24"/>
          <w:szCs w:val="24"/>
        </w:rPr>
        <w:t>割の方が分かりやすいと回答している。</w:t>
      </w:r>
    </w:p>
    <w:p w14:paraId="35605773" w14:textId="3CA21007" w:rsidR="008532D6" w:rsidRPr="005E58F8" w:rsidRDefault="00BA04A9" w:rsidP="008532D6">
      <w:pPr>
        <w:ind w:firstLineChars="100" w:firstLine="240"/>
        <w:rPr>
          <w:rFonts w:asciiTheme="minorEastAsia" w:eastAsiaTheme="minorEastAsia" w:hAnsiTheme="minorEastAsia"/>
          <w:sz w:val="24"/>
          <w:szCs w:val="24"/>
        </w:rPr>
      </w:pPr>
      <w:r w:rsidRPr="00790682">
        <w:rPr>
          <w:rFonts w:asciiTheme="minorEastAsia" w:eastAsiaTheme="minorEastAsia" w:hAnsiTheme="minorEastAsia" w:hint="eastAsia"/>
          <w:sz w:val="24"/>
          <w:szCs w:val="24"/>
        </w:rPr>
        <w:t>さらに、インバウンドからの要望が多かった</w:t>
      </w:r>
      <w:r w:rsidR="003849CA" w:rsidRPr="00790682">
        <w:rPr>
          <w:rFonts w:asciiTheme="minorEastAsia" w:eastAsiaTheme="minorEastAsia" w:hAnsiTheme="minorEastAsia" w:hint="eastAsia"/>
          <w:sz w:val="24"/>
          <w:szCs w:val="24"/>
        </w:rPr>
        <w:t>公衆無線LAN（</w:t>
      </w:r>
      <w:r w:rsidR="003849CA" w:rsidRPr="005E58F8">
        <w:rPr>
          <w:rFonts w:asciiTheme="minorEastAsia" w:eastAsiaTheme="minorEastAsia" w:hAnsiTheme="minorEastAsia" w:hint="eastAsia"/>
          <w:sz w:val="24"/>
          <w:szCs w:val="24"/>
        </w:rPr>
        <w:t>「Osaka</w:t>
      </w:r>
      <w:r w:rsidR="003849CA" w:rsidRPr="005E58F8">
        <w:rPr>
          <w:rFonts w:asciiTheme="minorEastAsia" w:eastAsiaTheme="minorEastAsia" w:hAnsiTheme="minorEastAsia"/>
          <w:sz w:val="24"/>
          <w:szCs w:val="24"/>
        </w:rPr>
        <w:t xml:space="preserve"> </w:t>
      </w:r>
      <w:r w:rsidR="003849CA" w:rsidRPr="005E58F8">
        <w:rPr>
          <w:rFonts w:asciiTheme="minorEastAsia" w:eastAsiaTheme="minorEastAsia" w:hAnsiTheme="minorEastAsia" w:hint="eastAsia"/>
          <w:sz w:val="24"/>
          <w:szCs w:val="24"/>
        </w:rPr>
        <w:t>Free</w:t>
      </w:r>
      <w:r w:rsidR="003849CA" w:rsidRPr="005E58F8">
        <w:rPr>
          <w:rFonts w:asciiTheme="minorEastAsia" w:eastAsiaTheme="minorEastAsia" w:hAnsiTheme="minorEastAsia"/>
          <w:sz w:val="24"/>
          <w:szCs w:val="24"/>
        </w:rPr>
        <w:t xml:space="preserve"> </w:t>
      </w:r>
      <w:r w:rsidR="003849CA" w:rsidRPr="005E58F8">
        <w:rPr>
          <w:rFonts w:asciiTheme="minorEastAsia" w:eastAsiaTheme="minorEastAsia" w:hAnsiTheme="minorEastAsia" w:hint="eastAsia"/>
          <w:sz w:val="24"/>
          <w:szCs w:val="24"/>
        </w:rPr>
        <w:t>Wi</w:t>
      </w:r>
      <w:r w:rsidR="003849CA" w:rsidRPr="005E58F8">
        <w:rPr>
          <w:rFonts w:asciiTheme="minorEastAsia" w:eastAsiaTheme="minorEastAsia" w:hAnsiTheme="minorEastAsia"/>
          <w:sz w:val="24"/>
          <w:szCs w:val="24"/>
        </w:rPr>
        <w:t>-</w:t>
      </w:r>
      <w:r w:rsidR="003849CA" w:rsidRPr="005E58F8">
        <w:rPr>
          <w:rFonts w:asciiTheme="minorEastAsia" w:eastAsiaTheme="minorEastAsia" w:hAnsiTheme="minorEastAsia" w:hint="eastAsia"/>
          <w:sz w:val="24"/>
          <w:szCs w:val="24"/>
        </w:rPr>
        <w:t>Fi」）の整備や</w:t>
      </w:r>
      <w:r w:rsidR="008532D6" w:rsidRPr="005E58F8">
        <w:rPr>
          <w:rFonts w:asciiTheme="minorEastAsia" w:eastAsiaTheme="minorEastAsia" w:hAnsiTheme="minorEastAsia" w:hint="eastAsia"/>
          <w:sz w:val="24"/>
          <w:szCs w:val="24"/>
        </w:rPr>
        <w:t>、</w:t>
      </w:r>
      <w:r w:rsidR="00A53965" w:rsidRPr="005E58F8">
        <w:rPr>
          <w:rFonts w:asciiTheme="minorEastAsia" w:eastAsiaTheme="minorEastAsia" w:hAnsiTheme="minorEastAsia" w:hint="eastAsia"/>
          <w:sz w:val="24"/>
          <w:szCs w:val="24"/>
        </w:rPr>
        <w:t>多言語案内板の設置、</w:t>
      </w:r>
      <w:r w:rsidR="008532D6" w:rsidRPr="005E58F8">
        <w:rPr>
          <w:rFonts w:asciiTheme="minorEastAsia" w:eastAsiaTheme="minorEastAsia" w:hAnsiTheme="minorEastAsia" w:hint="eastAsia"/>
          <w:sz w:val="24"/>
          <w:szCs w:val="24"/>
        </w:rPr>
        <w:t>トイレの洋式化などを進めるため、府内の市町村や宿泊施設に対する補助制度を設け、受入環境の整備を進めてきた。Osaka</w:t>
      </w:r>
      <w:r w:rsidR="008532D6" w:rsidRPr="005E58F8">
        <w:rPr>
          <w:rFonts w:asciiTheme="minorEastAsia" w:eastAsiaTheme="minorEastAsia" w:hAnsiTheme="minorEastAsia"/>
          <w:sz w:val="24"/>
          <w:szCs w:val="24"/>
        </w:rPr>
        <w:t xml:space="preserve"> </w:t>
      </w:r>
      <w:r w:rsidR="008532D6" w:rsidRPr="005E58F8">
        <w:rPr>
          <w:rFonts w:asciiTheme="minorEastAsia" w:eastAsiaTheme="minorEastAsia" w:hAnsiTheme="minorEastAsia" w:hint="eastAsia"/>
          <w:sz w:val="24"/>
          <w:szCs w:val="24"/>
        </w:rPr>
        <w:t>Free</w:t>
      </w:r>
      <w:r w:rsidR="008532D6" w:rsidRPr="005E58F8">
        <w:rPr>
          <w:rFonts w:asciiTheme="minorEastAsia" w:eastAsiaTheme="minorEastAsia" w:hAnsiTheme="minorEastAsia"/>
          <w:sz w:val="24"/>
          <w:szCs w:val="24"/>
        </w:rPr>
        <w:t xml:space="preserve"> </w:t>
      </w:r>
      <w:r w:rsidR="008532D6" w:rsidRPr="005E58F8">
        <w:rPr>
          <w:rFonts w:asciiTheme="minorEastAsia" w:eastAsiaTheme="minorEastAsia" w:hAnsiTheme="minorEastAsia" w:hint="eastAsia"/>
          <w:sz w:val="24"/>
          <w:szCs w:val="24"/>
        </w:rPr>
        <w:t>Wi</w:t>
      </w:r>
      <w:r w:rsidR="008532D6" w:rsidRPr="005E58F8">
        <w:rPr>
          <w:rFonts w:asciiTheme="minorEastAsia" w:eastAsiaTheme="minorEastAsia" w:hAnsiTheme="minorEastAsia"/>
          <w:sz w:val="24"/>
          <w:szCs w:val="24"/>
        </w:rPr>
        <w:t>-</w:t>
      </w:r>
      <w:r w:rsidR="008532D6" w:rsidRPr="005E58F8">
        <w:rPr>
          <w:rFonts w:asciiTheme="minorEastAsia" w:eastAsiaTheme="minorEastAsia" w:hAnsiTheme="minorEastAsia" w:hint="eastAsia"/>
          <w:sz w:val="24"/>
          <w:szCs w:val="24"/>
        </w:rPr>
        <w:t>Fiの利用者は、設置に対する補助を始めた平成29年には2,187万人であったものが、令和元年には延べ3,562万人となるなど、府内の観光地や宿泊施設における観光客の受け入れ環境整備は、着実に進んできている。</w:t>
      </w:r>
    </w:p>
    <w:p w14:paraId="4C07B3EA" w14:textId="4F881E36" w:rsidR="008532D6" w:rsidRPr="005E58F8" w:rsidRDefault="008532D6" w:rsidP="008532D6">
      <w:pPr>
        <w:ind w:firstLineChars="100" w:firstLine="240"/>
        <w:rPr>
          <w:rFonts w:asciiTheme="minorEastAsia" w:eastAsiaTheme="minorEastAsia" w:hAnsiTheme="minorEastAsia"/>
          <w:strike/>
          <w:sz w:val="24"/>
          <w:szCs w:val="24"/>
        </w:rPr>
      </w:pPr>
      <w:r w:rsidRPr="005E58F8">
        <w:rPr>
          <w:rFonts w:asciiTheme="minorEastAsia" w:eastAsiaTheme="minorEastAsia" w:hAnsiTheme="minorEastAsia" w:hint="eastAsia"/>
          <w:sz w:val="24"/>
          <w:szCs w:val="24"/>
        </w:rPr>
        <w:t>２つ目の柱である「魅力づくり及び戦略的なプロモーションの推進」では、大阪・光の饗宴のコアプログラム</w:t>
      </w:r>
      <w:r w:rsidR="00A43615" w:rsidRPr="005E58F8">
        <w:rPr>
          <w:rFonts w:asciiTheme="minorEastAsia" w:eastAsiaTheme="minorEastAsia" w:hAnsiTheme="minorEastAsia" w:hint="eastAsia"/>
          <w:sz w:val="24"/>
          <w:szCs w:val="24"/>
        </w:rPr>
        <w:t>である</w:t>
      </w:r>
      <w:r w:rsidRPr="005E58F8">
        <w:rPr>
          <w:rFonts w:asciiTheme="minorEastAsia" w:eastAsiaTheme="minorEastAsia" w:hAnsiTheme="minorEastAsia" w:hint="eastAsia"/>
          <w:sz w:val="24"/>
          <w:szCs w:val="24"/>
        </w:rPr>
        <w:t>「御堂筋イルミネーション」や、上方伝統芸能や音楽、演劇、アートなどのプ</w:t>
      </w:r>
      <w:r w:rsidRPr="005E58F8">
        <w:rPr>
          <w:rFonts w:asciiTheme="minorEastAsia" w:eastAsiaTheme="minorEastAsia" w:hAnsiTheme="minorEastAsia" w:hint="eastAsia"/>
          <w:color w:val="000000" w:themeColor="text1"/>
          <w:sz w:val="24"/>
          <w:szCs w:val="24"/>
        </w:rPr>
        <w:t>ログラムを実施する「大阪文化芸術フェス」など、大阪の魅力を広く国内外へ発信する事業に充てられている。</w:t>
      </w:r>
      <w:r w:rsidRPr="005E58F8">
        <w:rPr>
          <w:rFonts w:asciiTheme="minorEastAsia" w:eastAsiaTheme="minorEastAsia" w:hAnsiTheme="minorEastAsia" w:hint="eastAsia"/>
          <w:sz w:val="24"/>
          <w:szCs w:val="24"/>
        </w:rPr>
        <w:t>これらの事業は、</w:t>
      </w:r>
      <w:r w:rsidR="00A43615" w:rsidRPr="005E58F8">
        <w:rPr>
          <w:rFonts w:asciiTheme="minorEastAsia" w:eastAsiaTheme="minorEastAsia" w:hAnsiTheme="minorEastAsia" w:hint="eastAsia"/>
          <w:sz w:val="24"/>
          <w:szCs w:val="24"/>
        </w:rPr>
        <w:t>多数の来場者に楽しんでいただいているだけでなく、国内外の</w:t>
      </w:r>
      <w:r w:rsidRPr="005E58F8">
        <w:rPr>
          <w:rFonts w:asciiTheme="minorEastAsia" w:eastAsiaTheme="minorEastAsia" w:hAnsiTheme="minorEastAsia" w:hint="eastAsia"/>
          <w:sz w:val="24"/>
          <w:szCs w:val="24"/>
        </w:rPr>
        <w:t>マスコミに取り上げられるなど、注目度は高く、参加者を対象に実施したアンケートでも高い評価を得て</w:t>
      </w:r>
      <w:r w:rsidR="003849CA" w:rsidRPr="005E58F8">
        <w:rPr>
          <w:rFonts w:asciiTheme="minorEastAsia" w:eastAsiaTheme="minorEastAsia" w:hAnsiTheme="minorEastAsia" w:hint="eastAsia"/>
          <w:sz w:val="24"/>
          <w:szCs w:val="24"/>
        </w:rPr>
        <w:t>いる。</w:t>
      </w:r>
    </w:p>
    <w:p w14:paraId="5E8DE961" w14:textId="26ECC097" w:rsidR="008532D6" w:rsidRPr="00C04371" w:rsidRDefault="00A43615" w:rsidP="008532D6">
      <w:pPr>
        <w:ind w:firstLineChars="100" w:firstLine="240"/>
        <w:rPr>
          <w:rFonts w:asciiTheme="minorEastAsia" w:eastAsiaTheme="minorEastAsia" w:hAnsiTheme="minorEastAsia"/>
          <w:sz w:val="24"/>
          <w:szCs w:val="24"/>
        </w:rPr>
      </w:pPr>
      <w:r w:rsidRPr="005E58F8">
        <w:rPr>
          <w:rFonts w:asciiTheme="minorEastAsia" w:eastAsiaTheme="minorEastAsia" w:hAnsiTheme="minorEastAsia" w:hint="eastAsia"/>
          <w:sz w:val="24"/>
          <w:szCs w:val="24"/>
        </w:rPr>
        <w:t>このように、</w:t>
      </w:r>
      <w:r w:rsidR="008532D6" w:rsidRPr="005E58F8">
        <w:rPr>
          <w:rFonts w:asciiTheme="minorEastAsia" w:eastAsiaTheme="minorEastAsia" w:hAnsiTheme="minorEastAsia" w:hint="eastAsia"/>
          <w:sz w:val="24"/>
          <w:szCs w:val="24"/>
        </w:rPr>
        <w:t>平成28年度に宿泊税制度を導入して以降、宿泊税は</w:t>
      </w:r>
      <w:r w:rsidR="007D52CD" w:rsidRPr="005E58F8">
        <w:rPr>
          <w:rFonts w:asciiTheme="minorEastAsia" w:eastAsiaTheme="minorEastAsia" w:hAnsiTheme="minorEastAsia" w:hint="eastAsia"/>
          <w:sz w:val="24"/>
          <w:szCs w:val="24"/>
        </w:rPr>
        <w:t>、観光客の受入環境整備や大阪の魅力づくり、戦略的なプロモーションの推進に</w:t>
      </w:r>
      <w:r w:rsidR="00EB5C12" w:rsidRPr="005E58F8">
        <w:rPr>
          <w:rFonts w:asciiTheme="minorEastAsia" w:eastAsiaTheme="minorEastAsia" w:hAnsiTheme="minorEastAsia" w:hint="eastAsia"/>
          <w:sz w:val="24"/>
          <w:szCs w:val="24"/>
        </w:rPr>
        <w:t>効果的</w:t>
      </w:r>
      <w:r w:rsidR="008532D6" w:rsidRPr="005E58F8">
        <w:rPr>
          <w:rFonts w:asciiTheme="minorEastAsia" w:eastAsiaTheme="minorEastAsia" w:hAnsiTheme="minorEastAsia" w:hint="eastAsia"/>
          <w:sz w:val="24"/>
          <w:szCs w:val="24"/>
        </w:rPr>
        <w:t>に活用されている。</w:t>
      </w:r>
    </w:p>
    <w:p w14:paraId="199AEAFF" w14:textId="30430417" w:rsidR="009B37C6" w:rsidRDefault="00917281" w:rsidP="00D4485A">
      <w:pPr>
        <w:jc w:val="left"/>
        <w:rPr>
          <w:rFonts w:ascii="ＭＳ ゴシック" w:eastAsia="ＭＳ ゴシック" w:hAnsi="ＭＳ ゴシック" w:cs="ＭＳ ゴシック"/>
          <w:color w:val="FF0000"/>
          <w:sz w:val="26"/>
          <w:szCs w:val="26"/>
          <w:lang w:val="ja-JP"/>
        </w:rPr>
      </w:pPr>
      <w:r w:rsidRPr="00917281">
        <w:rPr>
          <w:rFonts w:asciiTheme="minorEastAsia" w:eastAsiaTheme="minorEastAsia" w:hAnsiTheme="minorEastAsia" w:hint="eastAsia"/>
          <w:sz w:val="24"/>
          <w:szCs w:val="24"/>
        </w:rPr>
        <w:t xml:space="preserve">　</w:t>
      </w:r>
    </w:p>
    <w:p w14:paraId="0643F419" w14:textId="5AC8B835" w:rsidR="009B37C6" w:rsidRPr="00D4485A" w:rsidRDefault="009B37C6" w:rsidP="00D4485A">
      <w:pPr>
        <w:jc w:val="left"/>
        <w:rPr>
          <w:rFonts w:asciiTheme="minorEastAsia" w:eastAsiaTheme="minorEastAsia" w:hAnsiTheme="minorEastAsia"/>
          <w:color w:val="000000" w:themeColor="text1"/>
          <w:sz w:val="24"/>
          <w:szCs w:val="24"/>
        </w:rPr>
      </w:pPr>
    </w:p>
    <w:p w14:paraId="5911FFC7" w14:textId="18AE695C" w:rsidR="007F2B53" w:rsidRPr="00B1040E" w:rsidRDefault="00E97E41" w:rsidP="007B58DB">
      <w:pPr>
        <w:rPr>
          <w:rFonts w:asciiTheme="minorEastAsia" w:eastAsiaTheme="minorEastAsia" w:hAnsiTheme="minorEastAsia"/>
          <w:sz w:val="20"/>
          <w:szCs w:val="24"/>
        </w:rPr>
      </w:pPr>
      <w:r w:rsidRPr="00CA28A6">
        <w:rPr>
          <w:rFonts w:asciiTheme="minorEastAsia" w:eastAsiaTheme="minorEastAsia" w:hAnsiTheme="minorEastAsia" w:hint="eastAsia"/>
          <w:noProof/>
          <w:sz w:val="24"/>
          <w:szCs w:val="24"/>
        </w:rPr>
        <mc:AlternateContent>
          <mc:Choice Requires="wps">
            <w:drawing>
              <wp:anchor distT="0" distB="0" distL="114300" distR="114300" simplePos="0" relativeHeight="251653120" behindDoc="0" locked="0" layoutInCell="1" allowOverlap="1" wp14:anchorId="2DAA0836" wp14:editId="760CA8DD">
                <wp:simplePos x="0" y="0"/>
                <wp:positionH relativeFrom="column">
                  <wp:posOffset>-284155</wp:posOffset>
                </wp:positionH>
                <wp:positionV relativeFrom="paragraph">
                  <wp:posOffset>269669</wp:posOffset>
                </wp:positionV>
                <wp:extent cx="6700520" cy="2126512"/>
                <wp:effectExtent l="0" t="0" r="24130" b="26670"/>
                <wp:wrapNone/>
                <wp:docPr id="69" name="正方形/長方形 69"/>
                <wp:cNvGraphicFramePr/>
                <a:graphic xmlns:a="http://schemas.openxmlformats.org/drawingml/2006/main">
                  <a:graphicData uri="http://schemas.microsoft.com/office/word/2010/wordprocessingShape">
                    <wps:wsp>
                      <wps:cNvSpPr/>
                      <wps:spPr>
                        <a:xfrm>
                          <a:off x="0" y="0"/>
                          <a:ext cx="6700520" cy="2126512"/>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FB394" id="正方形/長方形 69" o:spid="_x0000_s1026" style="position:absolute;left:0;text-align:left;margin-left:-22.35pt;margin-top:21.25pt;width:527.6pt;height:167.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" filled="f" strokecolor="windowText" strokeweight=".5pt">
                <v:stroke dashstyle="1 1"/>
              </v:rect>
            </w:pict>
          </mc:Fallback>
        </mc:AlternateContent>
      </w:r>
      <w:r w:rsidR="00BA2E88" w:rsidRPr="00014C44">
        <w:rPr>
          <w:rFonts w:asciiTheme="minorEastAsia" w:eastAsiaTheme="minorEastAsia" w:hAnsiTheme="minorEastAsia" w:hint="eastAsia"/>
          <w:sz w:val="20"/>
          <w:szCs w:val="24"/>
        </w:rPr>
        <w:t>資料２－１：観光・</w:t>
      </w:r>
      <w:r w:rsidR="00BA2E88" w:rsidRPr="005E58F8">
        <w:rPr>
          <w:rFonts w:asciiTheme="minorEastAsia" w:eastAsiaTheme="minorEastAsia" w:hAnsiTheme="minorEastAsia" w:hint="eastAsia"/>
          <w:sz w:val="20"/>
          <w:szCs w:val="24"/>
        </w:rPr>
        <w:t>文化</w:t>
      </w:r>
      <w:r w:rsidR="00507CFB" w:rsidRPr="005E58F8">
        <w:rPr>
          <w:rFonts w:asciiTheme="minorEastAsia" w:eastAsiaTheme="minorEastAsia" w:hAnsiTheme="minorEastAsia" w:hint="eastAsia"/>
          <w:sz w:val="20"/>
          <w:szCs w:val="24"/>
        </w:rPr>
        <w:t>関連</w:t>
      </w:r>
      <w:r w:rsidR="00CE3F1D" w:rsidRPr="005E58F8">
        <w:rPr>
          <w:rFonts w:asciiTheme="minorEastAsia" w:eastAsiaTheme="minorEastAsia" w:hAnsiTheme="minorEastAsia" w:hint="eastAsia"/>
          <w:sz w:val="20"/>
          <w:szCs w:val="24"/>
        </w:rPr>
        <w:t>事業費に</w:t>
      </w:r>
      <w:r w:rsidR="00BA2E88" w:rsidRPr="005E58F8">
        <w:rPr>
          <w:rFonts w:asciiTheme="minorEastAsia" w:eastAsiaTheme="minorEastAsia" w:hAnsiTheme="minorEastAsia" w:hint="eastAsia"/>
          <w:sz w:val="20"/>
          <w:szCs w:val="24"/>
        </w:rPr>
        <w:t>占める</w:t>
      </w:r>
      <w:r w:rsidR="00BA2E88" w:rsidRPr="00B1040E">
        <w:rPr>
          <w:rFonts w:asciiTheme="minorEastAsia" w:eastAsiaTheme="minorEastAsia" w:hAnsiTheme="minorEastAsia" w:hint="eastAsia"/>
          <w:sz w:val="20"/>
          <w:szCs w:val="24"/>
        </w:rPr>
        <w:t>宿泊税充当額</w:t>
      </w:r>
      <w:r w:rsidR="00CE3F1D" w:rsidRPr="00B1040E">
        <w:rPr>
          <w:rFonts w:asciiTheme="minorEastAsia" w:eastAsiaTheme="minorEastAsia" w:hAnsiTheme="minorEastAsia" w:hint="eastAsia"/>
          <w:sz w:val="20"/>
          <w:szCs w:val="24"/>
        </w:rPr>
        <w:t>（決算額）</w:t>
      </w:r>
    </w:p>
    <w:p w14:paraId="48CF1967" w14:textId="13CAB5F1" w:rsidR="00BF16E8" w:rsidRDefault="00A136DD" w:rsidP="00305FDF">
      <w:pPr>
        <w:rPr>
          <w:rFonts w:asciiTheme="minorEastAsia" w:eastAsiaTheme="minorEastAsia" w:hAnsiTheme="minorEastAsia"/>
          <w:sz w:val="24"/>
          <w:szCs w:val="24"/>
        </w:rPr>
      </w:pPr>
      <w:r w:rsidRPr="00A136DD">
        <w:rPr>
          <w:noProof/>
        </w:rPr>
        <w:drawing>
          <wp:inline distT="0" distB="0" distL="0" distR="0" wp14:anchorId="691FF2A8" wp14:editId="27B6F1D1">
            <wp:extent cx="6120130" cy="2009932"/>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009932"/>
                    </a:xfrm>
                    <a:prstGeom prst="rect">
                      <a:avLst/>
                    </a:prstGeom>
                    <a:noFill/>
                    <a:ln>
                      <a:noFill/>
                    </a:ln>
                  </pic:spPr>
                </pic:pic>
              </a:graphicData>
            </a:graphic>
          </wp:inline>
        </w:drawing>
      </w:r>
    </w:p>
    <w:p w14:paraId="0B86154A" w14:textId="0936F6A1" w:rsidR="005A2036" w:rsidRDefault="005A2036">
      <w:pPr>
        <w:jc w:val="left"/>
        <w:rPr>
          <w:rFonts w:asciiTheme="majorEastAsia" w:eastAsiaTheme="majorEastAsia" w:hAnsiTheme="majorEastAsia"/>
          <w:b/>
          <w:sz w:val="24"/>
          <w:szCs w:val="24"/>
        </w:rPr>
      </w:pPr>
    </w:p>
    <w:p w14:paraId="2B629566" w14:textId="3D892BCB" w:rsidR="005A2036" w:rsidRDefault="007D00F3">
      <w:pPr>
        <w:jc w:val="left"/>
        <w:rPr>
          <w:rFonts w:asciiTheme="majorEastAsia" w:eastAsiaTheme="majorEastAsia" w:hAnsiTheme="majorEastAsia"/>
          <w:b/>
          <w:sz w:val="24"/>
          <w:szCs w:val="24"/>
        </w:rPr>
      </w:pPr>
      <w:r w:rsidRPr="005E58F8">
        <w:rPr>
          <w:rFonts w:asciiTheme="minorEastAsia" w:eastAsiaTheme="minorEastAsia" w:hAnsiTheme="minorEastAsia" w:hint="eastAsia"/>
          <w:noProof/>
          <w:sz w:val="24"/>
          <w:szCs w:val="24"/>
        </w:rPr>
        <mc:AlternateContent>
          <mc:Choice Requires="wps">
            <w:drawing>
              <wp:anchor distT="0" distB="0" distL="114300" distR="114300" simplePos="0" relativeHeight="251760640" behindDoc="0" locked="0" layoutInCell="1" allowOverlap="1" wp14:anchorId="260EFEEB" wp14:editId="31E619E2">
                <wp:simplePos x="0" y="0"/>
                <wp:positionH relativeFrom="column">
                  <wp:posOffset>-273863</wp:posOffset>
                </wp:positionH>
                <wp:positionV relativeFrom="paragraph">
                  <wp:posOffset>320344</wp:posOffset>
                </wp:positionV>
                <wp:extent cx="6700520" cy="4747565"/>
                <wp:effectExtent l="0" t="0" r="24130" b="15240"/>
                <wp:wrapNone/>
                <wp:docPr id="15" name="正方形/長方形 15"/>
                <wp:cNvGraphicFramePr/>
                <a:graphic xmlns:a="http://schemas.openxmlformats.org/drawingml/2006/main">
                  <a:graphicData uri="http://schemas.microsoft.com/office/word/2010/wordprocessingShape">
                    <wps:wsp>
                      <wps:cNvSpPr/>
                      <wps:spPr>
                        <a:xfrm>
                          <a:off x="0" y="0"/>
                          <a:ext cx="6700520" cy="4747565"/>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E3D540" id="正方形/長方形 15" o:spid="_x0000_s1026" style="position:absolute;left:0;text-align:left;margin-left:-21.55pt;margin-top:25.2pt;width:527.6pt;height:373.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" filled="f" strokecolor="windowText" strokeweight=".5pt">
                <v:stroke dashstyle="1 1"/>
              </v:rect>
            </w:pict>
          </mc:Fallback>
        </mc:AlternateContent>
      </w:r>
      <w:r w:rsidR="005868B9" w:rsidRPr="005E58F8">
        <w:rPr>
          <w:rFonts w:asciiTheme="minorEastAsia" w:eastAsiaTheme="minorEastAsia" w:hAnsiTheme="minorEastAsia" w:hint="eastAsia"/>
          <w:sz w:val="20"/>
          <w:szCs w:val="24"/>
        </w:rPr>
        <w:t>資料２－２：観光・文化</w:t>
      </w:r>
      <w:r w:rsidR="00507CFB" w:rsidRPr="005E58F8">
        <w:rPr>
          <w:rFonts w:asciiTheme="minorEastAsia" w:eastAsiaTheme="minorEastAsia" w:hAnsiTheme="minorEastAsia" w:hint="eastAsia"/>
          <w:sz w:val="20"/>
          <w:szCs w:val="24"/>
        </w:rPr>
        <w:t>関連</w:t>
      </w:r>
      <w:r w:rsidR="005868B9" w:rsidRPr="005E58F8">
        <w:rPr>
          <w:rFonts w:asciiTheme="minorEastAsia" w:eastAsiaTheme="minorEastAsia" w:hAnsiTheme="minorEastAsia" w:hint="eastAsia"/>
          <w:sz w:val="20"/>
          <w:szCs w:val="24"/>
        </w:rPr>
        <w:t>事業費及び宿泊税充当事業の推移</w:t>
      </w:r>
    </w:p>
    <w:p w14:paraId="6D625079" w14:textId="57B9274D" w:rsidR="007D00F3" w:rsidRDefault="002B0AF7">
      <w:pPr>
        <w:jc w:val="left"/>
        <w:rPr>
          <w:rFonts w:asciiTheme="majorEastAsia" w:eastAsiaTheme="majorEastAsia" w:hAnsiTheme="majorEastAsia"/>
          <w:b/>
          <w:sz w:val="24"/>
          <w:szCs w:val="24"/>
        </w:rPr>
      </w:pPr>
      <w:r>
        <w:rPr>
          <w:noProof/>
        </w:rPr>
        <mc:AlternateContent>
          <mc:Choice Requires="wps">
            <w:drawing>
              <wp:anchor distT="0" distB="0" distL="114300" distR="114300" simplePos="0" relativeHeight="251792384" behindDoc="0" locked="0" layoutInCell="1" allowOverlap="1" wp14:anchorId="06415D53" wp14:editId="65D549A4">
                <wp:simplePos x="0" y="0"/>
                <wp:positionH relativeFrom="margin">
                  <wp:posOffset>245745</wp:posOffset>
                </wp:positionH>
                <wp:positionV relativeFrom="paragraph">
                  <wp:posOffset>89123</wp:posOffset>
                </wp:positionV>
                <wp:extent cx="391885" cy="209550"/>
                <wp:effectExtent l="0" t="0" r="8255" b="0"/>
                <wp:wrapNone/>
                <wp:docPr id="21" name="テキスト ボックス 46"/>
                <wp:cNvGraphicFramePr/>
                <a:graphic xmlns:a="http://schemas.openxmlformats.org/drawingml/2006/main">
                  <a:graphicData uri="http://schemas.microsoft.com/office/word/2010/wordprocessingShape">
                    <wps:wsp>
                      <wps:cNvSpPr txBox="1"/>
                      <wps:spPr>
                        <a:xfrm>
                          <a:off x="0" y="0"/>
                          <a:ext cx="391885" cy="209550"/>
                        </a:xfrm>
                        <a:prstGeom prst="rect">
                          <a:avLst/>
                        </a:prstGeom>
                        <a:solidFill>
                          <a:schemeClr val="bg1"/>
                        </a:solidFill>
                      </wps:spPr>
                      <wps:txbx>
                        <w:txbxContent>
                          <w:p w14:paraId="7B7257AE" w14:textId="7758D379" w:rsidR="002B0AF7" w:rsidRPr="002B0AF7" w:rsidRDefault="00C2595E" w:rsidP="002B0AF7">
                            <w:pPr>
                              <w:pStyle w:val="Web"/>
                              <w:spacing w:before="0" w:beforeAutospacing="0" w:after="0" w:afterAutospacing="0" w:line="200" w:lineRule="exact"/>
                              <w:jc w:val="center"/>
                              <w:rPr>
                                <w:rFonts w:ascii="Meiryo UI" w:eastAsia="Meiryo UI" w:hAnsi="Meiryo UI"/>
                                <w:sz w:val="14"/>
                                <w:szCs w:val="16"/>
                              </w:rPr>
                            </w:pPr>
                            <w:r>
                              <w:rPr>
                                <w:rFonts w:ascii="Meiryo UI" w:eastAsia="Meiryo UI" w:hAnsi="Meiryo UI" w:hint="eastAsia"/>
                                <w:sz w:val="14"/>
                                <w:szCs w:val="16"/>
                              </w:rPr>
                              <w:t>〔</w:t>
                            </w:r>
                            <w:r w:rsidR="002B0AF7">
                              <w:rPr>
                                <w:rFonts w:ascii="Meiryo UI" w:eastAsia="Meiryo UI" w:hAnsi="Meiryo UI" w:hint="eastAsia"/>
                                <w:sz w:val="14"/>
                                <w:szCs w:val="16"/>
                              </w:rPr>
                              <w:t>千円</w:t>
                            </w:r>
                            <w:r>
                              <w:rPr>
                                <w:rFonts w:ascii="Meiryo UI" w:eastAsia="Meiryo UI" w:hAnsi="Meiryo UI" w:hint="eastAsia"/>
                                <w:sz w:val="14"/>
                                <w:szCs w:val="16"/>
                              </w:rPr>
                              <w:t>〕</w:t>
                            </w:r>
                          </w:p>
                        </w:txbxContent>
                      </wps:txbx>
                      <wps:bodyPr wrap="square" rIns="0" rtlCol="0" anchor="ctr">
                        <a:noAutofit/>
                      </wps:bodyPr>
                    </wps:wsp>
                  </a:graphicData>
                </a:graphic>
                <wp14:sizeRelH relativeFrom="margin">
                  <wp14:pctWidth>0</wp14:pctWidth>
                </wp14:sizeRelH>
                <wp14:sizeRelV relativeFrom="margin">
                  <wp14:pctHeight>0</wp14:pctHeight>
                </wp14:sizeRelV>
              </wp:anchor>
            </w:drawing>
          </mc:Choice>
          <mc:Fallback>
            <w:pict>
              <v:shape w14:anchorId="06415D53" id="_x0000_s1054" type="#_x0000_t202" style="position:absolute;margin-left:19.35pt;margin-top:7pt;width:30.85pt;height:16.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" fillcolor="white [3212]" stroked="f">
                <v:textbox inset=",,0">
                  <w:txbxContent>
                    <w:p w14:paraId="7B7257AE" w14:textId="7758D379" w:rsidR="002B0AF7" w:rsidRPr="002B0AF7" w:rsidRDefault="00C2595E" w:rsidP="002B0AF7">
                      <w:pPr>
                        <w:pStyle w:val="Web"/>
                        <w:spacing w:before="0" w:beforeAutospacing="0" w:after="0" w:afterAutospacing="0" w:line="200" w:lineRule="exact"/>
                        <w:jc w:val="center"/>
                        <w:rPr>
                          <w:rFonts w:ascii="Meiryo UI" w:eastAsia="Meiryo UI" w:hAnsi="Meiryo UI"/>
                          <w:sz w:val="14"/>
                          <w:szCs w:val="16"/>
                        </w:rPr>
                      </w:pPr>
                      <w:r>
                        <w:rPr>
                          <w:rFonts w:ascii="Meiryo UI" w:eastAsia="Meiryo UI" w:hAnsi="Meiryo UI" w:hint="eastAsia"/>
                          <w:sz w:val="14"/>
                          <w:szCs w:val="16"/>
                        </w:rPr>
                        <w:t>〔</w:t>
                      </w:r>
                      <w:r w:rsidR="002B0AF7">
                        <w:rPr>
                          <w:rFonts w:ascii="Meiryo UI" w:eastAsia="Meiryo UI" w:hAnsi="Meiryo UI" w:hint="eastAsia"/>
                          <w:sz w:val="14"/>
                          <w:szCs w:val="16"/>
                        </w:rPr>
                        <w:t>千円</w:t>
                      </w:r>
                      <w:r>
                        <w:rPr>
                          <w:rFonts w:ascii="Meiryo UI" w:eastAsia="Meiryo UI" w:hAnsi="Meiryo UI" w:hint="eastAsia"/>
                          <w:sz w:val="14"/>
                          <w:szCs w:val="16"/>
                        </w:rPr>
                        <w:t>〕</w:t>
                      </w:r>
                    </w:p>
                  </w:txbxContent>
                </v:textbox>
                <w10:wrap anchorx="margin"/>
              </v:shape>
            </w:pict>
          </mc:Fallback>
        </mc:AlternateContent>
      </w:r>
    </w:p>
    <w:p w14:paraId="09E781BD" w14:textId="083A9CBF" w:rsidR="007D00F3" w:rsidRDefault="009D0CD7">
      <w:pPr>
        <w:jc w:val="left"/>
        <w:rPr>
          <w:rFonts w:asciiTheme="majorEastAsia" w:eastAsiaTheme="majorEastAsia" w:hAnsiTheme="majorEastAsia"/>
          <w:b/>
          <w:sz w:val="24"/>
          <w:szCs w:val="24"/>
        </w:rPr>
      </w:pPr>
      <w:r>
        <w:rPr>
          <w:noProof/>
        </w:rPr>
        <mc:AlternateContent>
          <mc:Choice Requires="wps">
            <w:drawing>
              <wp:anchor distT="0" distB="0" distL="114300" distR="114300" simplePos="0" relativeHeight="251844608" behindDoc="0" locked="0" layoutInCell="1" allowOverlap="1" wp14:anchorId="4B9BFB57" wp14:editId="3267CE84">
                <wp:simplePos x="0" y="0"/>
                <wp:positionH relativeFrom="margin">
                  <wp:posOffset>5782310</wp:posOffset>
                </wp:positionH>
                <wp:positionV relativeFrom="paragraph">
                  <wp:posOffset>1346530</wp:posOffset>
                </wp:positionV>
                <wp:extent cx="271462" cy="209550"/>
                <wp:effectExtent l="0" t="0" r="0" b="0"/>
                <wp:wrapNone/>
                <wp:docPr id="72" name="テキスト ボックス 46"/>
                <wp:cNvGraphicFramePr/>
                <a:graphic xmlns:a="http://schemas.openxmlformats.org/drawingml/2006/main">
                  <a:graphicData uri="http://schemas.microsoft.com/office/word/2010/wordprocessingShape">
                    <wps:wsp>
                      <wps:cNvSpPr txBox="1"/>
                      <wps:spPr>
                        <a:xfrm>
                          <a:off x="0" y="0"/>
                          <a:ext cx="271462" cy="209550"/>
                        </a:xfrm>
                        <a:prstGeom prst="rect">
                          <a:avLst/>
                        </a:prstGeom>
                        <a:noFill/>
                      </wps:spPr>
                      <wps:txbx>
                        <w:txbxContent>
                          <w:p w14:paraId="6169D5CF" w14:textId="7A4261AE" w:rsidR="009D0CD7" w:rsidRPr="002B0AF7" w:rsidRDefault="009D0CD7" w:rsidP="009D0CD7">
                            <w:pPr>
                              <w:pStyle w:val="Web"/>
                              <w:spacing w:before="0" w:beforeAutospacing="0" w:after="0" w:afterAutospacing="0" w:line="200" w:lineRule="exact"/>
                              <w:rPr>
                                <w:rFonts w:ascii="Meiryo UI" w:eastAsia="Meiryo UI" w:hAnsi="Meiryo UI"/>
                                <w:sz w:val="14"/>
                                <w:szCs w:val="16"/>
                              </w:rPr>
                            </w:pPr>
                            <w:r w:rsidRPr="00F22ACD">
                              <w:rPr>
                                <w:rFonts w:ascii="Meiryo UI" w:eastAsia="Meiryo UI" w:hAnsi="Meiryo UI" w:hint="eastAsia"/>
                                <w:sz w:val="14"/>
                                <w:szCs w:val="16"/>
                              </w:rPr>
                              <w:t>※３</w:t>
                            </w:r>
                          </w:p>
                        </w:txbxContent>
                      </wps:txbx>
                      <wps:bodyPr wrap="square" rIns="0" rtlCol="0" anchor="ctr">
                        <a:noAutofit/>
                      </wps:bodyPr>
                    </wps:wsp>
                  </a:graphicData>
                </a:graphic>
                <wp14:sizeRelH relativeFrom="margin">
                  <wp14:pctWidth>0</wp14:pctWidth>
                </wp14:sizeRelH>
                <wp14:sizeRelV relativeFrom="margin">
                  <wp14:pctHeight>0</wp14:pctHeight>
                </wp14:sizeRelV>
              </wp:anchor>
            </w:drawing>
          </mc:Choice>
          <mc:Fallback>
            <w:pict>
              <v:shape w14:anchorId="4B9BFB57" id="_x0000_s1055" type="#_x0000_t202" style="position:absolute;margin-left:455.3pt;margin-top:106.05pt;width:21.35pt;height:16.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" filled="f" stroked="f">
                <v:textbox inset=",,0">
                  <w:txbxContent>
                    <w:p w14:paraId="6169D5CF" w14:textId="7A4261AE" w:rsidR="009D0CD7" w:rsidRPr="002B0AF7" w:rsidRDefault="009D0CD7" w:rsidP="009D0CD7">
                      <w:pPr>
                        <w:pStyle w:val="Web"/>
                        <w:spacing w:before="0" w:beforeAutospacing="0" w:after="0" w:afterAutospacing="0" w:line="200" w:lineRule="exact"/>
                        <w:rPr>
                          <w:rFonts w:ascii="Meiryo UI" w:eastAsia="Meiryo UI" w:hAnsi="Meiryo UI"/>
                          <w:sz w:val="14"/>
                          <w:szCs w:val="16"/>
                        </w:rPr>
                      </w:pPr>
                      <w:r w:rsidRPr="00F22ACD">
                        <w:rPr>
                          <w:rFonts w:ascii="Meiryo UI" w:eastAsia="Meiryo UI" w:hAnsi="Meiryo UI" w:hint="eastAsia"/>
                          <w:sz w:val="14"/>
                          <w:szCs w:val="16"/>
                        </w:rPr>
                        <w:t>※３</w:t>
                      </w:r>
                    </w:p>
                  </w:txbxContent>
                </v:textbox>
                <w10:wrap anchorx="margin"/>
              </v:shape>
            </w:pict>
          </mc:Fallback>
        </mc:AlternateContent>
      </w:r>
      <w:r w:rsidR="00C2595E">
        <w:rPr>
          <w:noProof/>
        </w:rPr>
        <mc:AlternateContent>
          <mc:Choice Requires="wps">
            <w:drawing>
              <wp:anchor distT="0" distB="0" distL="114300" distR="114300" simplePos="0" relativeHeight="251842560" behindDoc="0" locked="0" layoutInCell="1" allowOverlap="1" wp14:anchorId="1971B479" wp14:editId="445324DB">
                <wp:simplePos x="0" y="0"/>
                <wp:positionH relativeFrom="margin">
                  <wp:posOffset>5780834</wp:posOffset>
                </wp:positionH>
                <wp:positionV relativeFrom="paragraph">
                  <wp:posOffset>2647950</wp:posOffset>
                </wp:positionV>
                <wp:extent cx="390356" cy="209550"/>
                <wp:effectExtent l="0" t="0" r="0" b="0"/>
                <wp:wrapNone/>
                <wp:docPr id="64" name="テキスト ボックス 46"/>
                <wp:cNvGraphicFramePr/>
                <a:graphic xmlns:a="http://schemas.openxmlformats.org/drawingml/2006/main">
                  <a:graphicData uri="http://schemas.microsoft.com/office/word/2010/wordprocessingShape">
                    <wps:wsp>
                      <wps:cNvSpPr txBox="1"/>
                      <wps:spPr>
                        <a:xfrm>
                          <a:off x="0" y="0"/>
                          <a:ext cx="390356" cy="209550"/>
                        </a:xfrm>
                        <a:prstGeom prst="rect">
                          <a:avLst/>
                        </a:prstGeom>
                        <a:solidFill>
                          <a:schemeClr val="bg1"/>
                        </a:solidFill>
                      </wps:spPr>
                      <wps:txbx>
                        <w:txbxContent>
                          <w:p w14:paraId="35C31CD9" w14:textId="7C842168" w:rsidR="00C2595E" w:rsidRPr="002B0AF7" w:rsidRDefault="00C2595E" w:rsidP="00C2595E">
                            <w:pPr>
                              <w:pStyle w:val="Web"/>
                              <w:spacing w:before="0" w:beforeAutospacing="0" w:after="0" w:afterAutospacing="0" w:line="200" w:lineRule="exact"/>
                              <w:rPr>
                                <w:rFonts w:ascii="Meiryo UI" w:eastAsia="Meiryo UI" w:hAnsi="Meiryo UI"/>
                                <w:sz w:val="14"/>
                                <w:szCs w:val="16"/>
                              </w:rPr>
                            </w:pPr>
                            <w:r>
                              <w:rPr>
                                <w:rFonts w:ascii="Meiryo UI" w:eastAsia="Meiryo UI" w:hAnsi="Meiryo UI" w:hint="eastAsia"/>
                                <w:sz w:val="14"/>
                                <w:szCs w:val="16"/>
                              </w:rPr>
                              <w:t>〔年度〕</w:t>
                            </w:r>
                          </w:p>
                        </w:txbxContent>
                      </wps:txbx>
                      <wps:bodyPr wrap="square" rIns="0" rtlCol="0" anchor="ctr">
                        <a:noAutofit/>
                      </wps:bodyPr>
                    </wps:wsp>
                  </a:graphicData>
                </a:graphic>
                <wp14:sizeRelH relativeFrom="margin">
                  <wp14:pctWidth>0</wp14:pctWidth>
                </wp14:sizeRelH>
                <wp14:sizeRelV relativeFrom="margin">
                  <wp14:pctHeight>0</wp14:pctHeight>
                </wp14:sizeRelV>
              </wp:anchor>
            </w:drawing>
          </mc:Choice>
          <mc:Fallback>
            <w:pict>
              <v:shape w14:anchorId="1971B479" id="_x0000_s1056" type="#_x0000_t202" style="position:absolute;margin-left:455.2pt;margin-top:208.5pt;width:30.75pt;height:16.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" fillcolor="white [3212]" stroked="f">
                <v:textbox inset=",,0">
                  <w:txbxContent>
                    <w:p w14:paraId="35C31CD9" w14:textId="7C842168" w:rsidR="00C2595E" w:rsidRPr="002B0AF7" w:rsidRDefault="00C2595E" w:rsidP="00C2595E">
                      <w:pPr>
                        <w:pStyle w:val="Web"/>
                        <w:spacing w:before="0" w:beforeAutospacing="0" w:after="0" w:afterAutospacing="0" w:line="200" w:lineRule="exact"/>
                        <w:rPr>
                          <w:rFonts w:ascii="Meiryo UI" w:eastAsia="Meiryo UI" w:hAnsi="Meiryo UI"/>
                          <w:sz w:val="14"/>
                          <w:szCs w:val="16"/>
                        </w:rPr>
                      </w:pPr>
                      <w:r>
                        <w:rPr>
                          <w:rFonts w:ascii="Meiryo UI" w:eastAsia="Meiryo UI" w:hAnsi="Meiryo UI" w:hint="eastAsia"/>
                          <w:sz w:val="14"/>
                          <w:szCs w:val="16"/>
                        </w:rPr>
                        <w:t>〔年度〕</w:t>
                      </w:r>
                    </w:p>
                  </w:txbxContent>
                </v:textbox>
                <w10:wrap anchorx="margin"/>
              </v:shape>
            </w:pict>
          </mc:Fallback>
        </mc:AlternateContent>
      </w:r>
      <w:r w:rsidR="001F2A1E">
        <w:rPr>
          <w:noProof/>
        </w:rPr>
        <mc:AlternateContent>
          <mc:Choice Requires="wps">
            <w:drawing>
              <wp:anchor distT="0" distB="0" distL="114300" distR="114300" simplePos="0" relativeHeight="251788288" behindDoc="0" locked="0" layoutInCell="1" allowOverlap="1" wp14:anchorId="7B974152" wp14:editId="6D037569">
                <wp:simplePos x="0" y="0"/>
                <wp:positionH relativeFrom="margin">
                  <wp:posOffset>1730375</wp:posOffset>
                </wp:positionH>
                <wp:positionV relativeFrom="paragraph">
                  <wp:posOffset>1574800</wp:posOffset>
                </wp:positionV>
                <wp:extent cx="271145" cy="209550"/>
                <wp:effectExtent l="0" t="0" r="0" b="0"/>
                <wp:wrapNone/>
                <wp:docPr id="18" name="テキスト ボックス 46"/>
                <wp:cNvGraphicFramePr/>
                <a:graphic xmlns:a="http://schemas.openxmlformats.org/drawingml/2006/main">
                  <a:graphicData uri="http://schemas.microsoft.com/office/word/2010/wordprocessingShape">
                    <wps:wsp>
                      <wps:cNvSpPr txBox="1"/>
                      <wps:spPr>
                        <a:xfrm>
                          <a:off x="0" y="0"/>
                          <a:ext cx="271145" cy="209550"/>
                        </a:xfrm>
                        <a:prstGeom prst="rect">
                          <a:avLst/>
                        </a:prstGeom>
                        <a:solidFill>
                          <a:schemeClr val="bg1"/>
                        </a:solidFill>
                      </wps:spPr>
                      <wps:txbx>
                        <w:txbxContent>
                          <w:p w14:paraId="30C4184D" w14:textId="7C2EBAF4" w:rsidR="002B0AF7" w:rsidRPr="002B0AF7" w:rsidRDefault="002B0AF7" w:rsidP="001F2A1E">
                            <w:pPr>
                              <w:pStyle w:val="Web"/>
                              <w:spacing w:before="0" w:beforeAutospacing="0" w:after="0" w:afterAutospacing="0" w:line="200" w:lineRule="exact"/>
                              <w:jc w:val="center"/>
                              <w:rPr>
                                <w:rFonts w:ascii="Meiryo UI" w:eastAsia="Meiryo UI" w:hAnsi="Meiryo UI"/>
                                <w:sz w:val="14"/>
                                <w:szCs w:val="16"/>
                              </w:rPr>
                            </w:pPr>
                            <w:r w:rsidRPr="002B0AF7">
                              <w:rPr>
                                <w:rFonts w:ascii="Meiryo UI" w:eastAsia="Meiryo UI" w:hAnsi="Meiryo UI" w:hint="eastAsia"/>
                                <w:sz w:val="14"/>
                                <w:szCs w:val="16"/>
                              </w:rPr>
                              <w:t>※</w:t>
                            </w:r>
                            <w:r>
                              <w:rPr>
                                <w:rFonts w:ascii="Meiryo UI" w:eastAsia="Meiryo UI" w:hAnsi="Meiryo UI" w:hint="eastAsia"/>
                                <w:sz w:val="14"/>
                                <w:szCs w:val="16"/>
                              </w:rPr>
                              <w:t>１</w:t>
                            </w:r>
                          </w:p>
                        </w:txbxContent>
                      </wps:txbx>
                      <wps:bodyPr wrap="square" rIns="0" rtlCol="0" anchor="ctr">
                        <a:noAutofit/>
                      </wps:bodyPr>
                    </wps:wsp>
                  </a:graphicData>
                </a:graphic>
                <wp14:sizeRelH relativeFrom="margin">
                  <wp14:pctWidth>0</wp14:pctWidth>
                </wp14:sizeRelH>
                <wp14:sizeRelV relativeFrom="margin">
                  <wp14:pctHeight>0</wp14:pctHeight>
                </wp14:sizeRelV>
              </wp:anchor>
            </w:drawing>
          </mc:Choice>
          <mc:Fallback>
            <w:pict>
              <v:shape w14:anchorId="7B974152" id="_x0000_s1057" type="#_x0000_t202" style="position:absolute;margin-left:136.25pt;margin-top:124pt;width:21.35pt;height:16.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" fillcolor="white [3212]" stroked="f">
                <v:textbox inset=",,0">
                  <w:txbxContent>
                    <w:p w14:paraId="30C4184D" w14:textId="7C2EBAF4" w:rsidR="002B0AF7" w:rsidRPr="002B0AF7" w:rsidRDefault="002B0AF7" w:rsidP="001F2A1E">
                      <w:pPr>
                        <w:pStyle w:val="Web"/>
                        <w:spacing w:before="0" w:beforeAutospacing="0" w:after="0" w:afterAutospacing="0" w:line="200" w:lineRule="exact"/>
                        <w:jc w:val="center"/>
                        <w:rPr>
                          <w:rFonts w:ascii="Meiryo UI" w:eastAsia="Meiryo UI" w:hAnsi="Meiryo UI"/>
                          <w:sz w:val="14"/>
                          <w:szCs w:val="16"/>
                        </w:rPr>
                      </w:pPr>
                      <w:r w:rsidRPr="002B0AF7">
                        <w:rPr>
                          <w:rFonts w:ascii="Meiryo UI" w:eastAsia="Meiryo UI" w:hAnsi="Meiryo UI" w:hint="eastAsia"/>
                          <w:sz w:val="14"/>
                          <w:szCs w:val="16"/>
                        </w:rPr>
                        <w:t>※</w:t>
                      </w:r>
                      <w:r>
                        <w:rPr>
                          <w:rFonts w:ascii="Meiryo UI" w:eastAsia="Meiryo UI" w:hAnsi="Meiryo UI" w:hint="eastAsia"/>
                          <w:sz w:val="14"/>
                          <w:szCs w:val="16"/>
                        </w:rPr>
                        <w:t>１</w:t>
                      </w:r>
                    </w:p>
                  </w:txbxContent>
                </v:textbox>
                <w10:wrap anchorx="margin"/>
              </v:shape>
            </w:pict>
          </mc:Fallback>
        </mc:AlternateContent>
      </w:r>
      <w:r w:rsidR="002B0AF7">
        <w:rPr>
          <w:noProof/>
        </w:rPr>
        <mc:AlternateContent>
          <mc:Choice Requires="wps">
            <w:drawing>
              <wp:anchor distT="0" distB="0" distL="114300" distR="114300" simplePos="0" relativeHeight="251790336" behindDoc="0" locked="0" layoutInCell="1" allowOverlap="1" wp14:anchorId="083A5A03" wp14:editId="6B588D4C">
                <wp:simplePos x="0" y="0"/>
                <wp:positionH relativeFrom="margin">
                  <wp:posOffset>5523230</wp:posOffset>
                </wp:positionH>
                <wp:positionV relativeFrom="paragraph">
                  <wp:posOffset>2333402</wp:posOffset>
                </wp:positionV>
                <wp:extent cx="271462" cy="209550"/>
                <wp:effectExtent l="0" t="0" r="0" b="0"/>
                <wp:wrapNone/>
                <wp:docPr id="20" name="テキスト ボックス 46"/>
                <wp:cNvGraphicFramePr/>
                <a:graphic xmlns:a="http://schemas.openxmlformats.org/drawingml/2006/main">
                  <a:graphicData uri="http://schemas.microsoft.com/office/word/2010/wordprocessingShape">
                    <wps:wsp>
                      <wps:cNvSpPr txBox="1"/>
                      <wps:spPr>
                        <a:xfrm>
                          <a:off x="0" y="0"/>
                          <a:ext cx="271462" cy="209550"/>
                        </a:xfrm>
                        <a:prstGeom prst="rect">
                          <a:avLst/>
                        </a:prstGeom>
                        <a:solidFill>
                          <a:schemeClr val="bg1"/>
                        </a:solidFill>
                      </wps:spPr>
                      <wps:txbx>
                        <w:txbxContent>
                          <w:p w14:paraId="6F714F18" w14:textId="5410DF92" w:rsidR="002B0AF7" w:rsidRPr="002B0AF7" w:rsidRDefault="002B0AF7" w:rsidP="002B0AF7">
                            <w:pPr>
                              <w:pStyle w:val="Web"/>
                              <w:spacing w:before="0" w:beforeAutospacing="0" w:after="0" w:afterAutospacing="0" w:line="200" w:lineRule="exact"/>
                              <w:rPr>
                                <w:rFonts w:ascii="Meiryo UI" w:eastAsia="Meiryo UI" w:hAnsi="Meiryo UI"/>
                                <w:sz w:val="14"/>
                                <w:szCs w:val="16"/>
                              </w:rPr>
                            </w:pPr>
                            <w:r w:rsidRPr="002B0AF7">
                              <w:rPr>
                                <w:rFonts w:ascii="Meiryo UI" w:eastAsia="Meiryo UI" w:hAnsi="Meiryo UI" w:hint="eastAsia"/>
                                <w:sz w:val="14"/>
                                <w:szCs w:val="16"/>
                              </w:rPr>
                              <w:t>※</w:t>
                            </w:r>
                            <w:r>
                              <w:rPr>
                                <w:rFonts w:ascii="Meiryo UI" w:eastAsia="Meiryo UI" w:hAnsi="Meiryo UI" w:hint="eastAsia"/>
                                <w:sz w:val="14"/>
                                <w:szCs w:val="16"/>
                              </w:rPr>
                              <w:t>2</w:t>
                            </w:r>
                          </w:p>
                        </w:txbxContent>
                      </wps:txbx>
                      <wps:bodyPr wrap="square" rIns="0" rtlCol="0" anchor="ctr">
                        <a:noAutofit/>
                      </wps:bodyPr>
                    </wps:wsp>
                  </a:graphicData>
                </a:graphic>
                <wp14:sizeRelH relativeFrom="margin">
                  <wp14:pctWidth>0</wp14:pctWidth>
                </wp14:sizeRelH>
                <wp14:sizeRelV relativeFrom="margin">
                  <wp14:pctHeight>0</wp14:pctHeight>
                </wp14:sizeRelV>
              </wp:anchor>
            </w:drawing>
          </mc:Choice>
          <mc:Fallback>
            <w:pict>
              <v:shape w14:anchorId="083A5A03" id="_x0000_s1058" type="#_x0000_t202" style="position:absolute;margin-left:434.9pt;margin-top:183.75pt;width:21.35pt;height:16.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" fillcolor="white [3212]" stroked="f">
                <v:textbox inset=",,0">
                  <w:txbxContent>
                    <w:p w14:paraId="6F714F18" w14:textId="5410DF92" w:rsidR="002B0AF7" w:rsidRPr="002B0AF7" w:rsidRDefault="002B0AF7" w:rsidP="002B0AF7">
                      <w:pPr>
                        <w:pStyle w:val="Web"/>
                        <w:spacing w:before="0" w:beforeAutospacing="0" w:after="0" w:afterAutospacing="0" w:line="200" w:lineRule="exact"/>
                        <w:rPr>
                          <w:rFonts w:ascii="Meiryo UI" w:eastAsia="Meiryo UI" w:hAnsi="Meiryo UI"/>
                          <w:sz w:val="14"/>
                          <w:szCs w:val="16"/>
                        </w:rPr>
                      </w:pPr>
                      <w:r w:rsidRPr="002B0AF7">
                        <w:rPr>
                          <w:rFonts w:ascii="Meiryo UI" w:eastAsia="Meiryo UI" w:hAnsi="Meiryo UI" w:hint="eastAsia"/>
                          <w:sz w:val="14"/>
                          <w:szCs w:val="16"/>
                        </w:rPr>
                        <w:t>※</w:t>
                      </w:r>
                      <w:r>
                        <w:rPr>
                          <w:rFonts w:ascii="Meiryo UI" w:eastAsia="Meiryo UI" w:hAnsi="Meiryo UI" w:hint="eastAsia"/>
                          <w:sz w:val="14"/>
                          <w:szCs w:val="16"/>
                        </w:rPr>
                        <w:t>2</w:t>
                      </w:r>
                    </w:p>
                  </w:txbxContent>
                </v:textbox>
                <w10:wrap anchorx="margin"/>
              </v:shape>
            </w:pict>
          </mc:Fallback>
        </mc:AlternateContent>
      </w:r>
      <w:r w:rsidR="002B0AF7">
        <w:rPr>
          <w:noProof/>
        </w:rPr>
        <w:drawing>
          <wp:inline distT="0" distB="0" distL="0" distR="0" wp14:anchorId="1D3FE6E4" wp14:editId="386377A9">
            <wp:extent cx="6181725" cy="3385820"/>
            <wp:effectExtent l="0" t="0" r="9525" b="5080"/>
            <wp:docPr id="14" name="グラフ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558A028" w14:textId="09475B34" w:rsidR="00EA0420" w:rsidRDefault="00ED02D2" w:rsidP="00F10584">
      <w:pPr>
        <w:jc w:val="left"/>
        <w:rPr>
          <w:rFonts w:asciiTheme="majorEastAsia" w:eastAsiaTheme="majorEastAsia" w:hAnsiTheme="majorEastAsia"/>
          <w:b/>
          <w:sz w:val="24"/>
          <w:szCs w:val="24"/>
        </w:rPr>
      </w:pPr>
      <w:r>
        <w:rPr>
          <w:noProof/>
        </w:rPr>
        <mc:AlternateContent>
          <mc:Choice Requires="wps">
            <w:drawing>
              <wp:anchor distT="0" distB="0" distL="114300" distR="114300" simplePos="0" relativeHeight="251767808" behindDoc="0" locked="0" layoutInCell="1" allowOverlap="1" wp14:anchorId="70768D7D" wp14:editId="031D15FB">
                <wp:simplePos x="0" y="0"/>
                <wp:positionH relativeFrom="margin">
                  <wp:posOffset>-83668</wp:posOffset>
                </wp:positionH>
                <wp:positionV relativeFrom="paragraph">
                  <wp:posOffset>107061</wp:posOffset>
                </wp:positionV>
                <wp:extent cx="6391275" cy="929030"/>
                <wp:effectExtent l="0" t="0" r="0" b="0"/>
                <wp:wrapNone/>
                <wp:docPr id="17" name="テキスト ボックス 46"/>
                <wp:cNvGraphicFramePr/>
                <a:graphic xmlns:a="http://schemas.openxmlformats.org/drawingml/2006/main">
                  <a:graphicData uri="http://schemas.microsoft.com/office/word/2010/wordprocessingShape">
                    <wps:wsp>
                      <wps:cNvSpPr txBox="1"/>
                      <wps:spPr>
                        <a:xfrm>
                          <a:off x="0" y="0"/>
                          <a:ext cx="6391275" cy="929030"/>
                        </a:xfrm>
                        <a:prstGeom prst="rect">
                          <a:avLst/>
                        </a:prstGeom>
                        <a:noFill/>
                      </wps:spPr>
                      <wps:txbx>
                        <w:txbxContent>
                          <w:p w14:paraId="1EBE27CA" w14:textId="38A9E828" w:rsidR="002B0AF7" w:rsidRPr="009C440B" w:rsidRDefault="00ED02D2" w:rsidP="005904C9">
                            <w:pPr>
                              <w:pStyle w:val="Web"/>
                              <w:spacing w:before="0" w:beforeAutospacing="0" w:after="0" w:afterAutospacing="0" w:line="200" w:lineRule="exact"/>
                              <w:jc w:val="both"/>
                              <w:rPr>
                                <w:rFonts w:ascii="Meiryo UI" w:eastAsia="Meiryo UI" w:hAnsi="Meiryo UI"/>
                                <w:sz w:val="16"/>
                                <w:szCs w:val="16"/>
                              </w:rPr>
                            </w:pPr>
                            <w:r w:rsidRPr="009C440B">
                              <w:rPr>
                                <w:rFonts w:ascii="Meiryo UI" w:eastAsia="Meiryo UI" w:hAnsi="Meiryo UI" w:hint="eastAsia"/>
                                <w:sz w:val="16"/>
                                <w:szCs w:val="16"/>
                              </w:rPr>
                              <w:t>※</w:t>
                            </w:r>
                            <w:r w:rsidR="00A00EC3" w:rsidRPr="009C440B">
                              <w:rPr>
                                <w:rFonts w:ascii="Meiryo UI" w:eastAsia="Meiryo UI" w:hAnsi="Meiryo UI" w:hint="eastAsia"/>
                                <w:sz w:val="16"/>
                                <w:szCs w:val="16"/>
                              </w:rPr>
                              <w:t xml:space="preserve">１　</w:t>
                            </w:r>
                            <w:r w:rsidRPr="009C440B">
                              <w:rPr>
                                <w:rFonts w:ascii="Meiryo UI" w:eastAsia="Meiryo UI" w:hAnsi="Meiryo UI" w:hint="eastAsia"/>
                                <w:sz w:val="16"/>
                                <w:szCs w:val="16"/>
                              </w:rPr>
                              <w:t>H27年度に</w:t>
                            </w:r>
                            <w:r w:rsidRPr="009C440B">
                              <w:rPr>
                                <w:rFonts w:ascii="Meiryo UI" w:eastAsia="Meiryo UI" w:hAnsi="Meiryo UI"/>
                                <w:sz w:val="16"/>
                                <w:szCs w:val="16"/>
                              </w:rPr>
                              <w:t>ついては、</w:t>
                            </w:r>
                            <w:r w:rsidR="002B0AF7" w:rsidRPr="009C440B">
                              <w:rPr>
                                <w:rFonts w:ascii="Meiryo UI" w:eastAsia="Meiryo UI" w:hAnsi="Meiryo UI" w:hint="eastAsia"/>
                                <w:sz w:val="16"/>
                                <w:szCs w:val="16"/>
                              </w:rPr>
                              <w:t>国</w:t>
                            </w:r>
                            <w:r w:rsidR="002B0AF7" w:rsidRPr="009C440B">
                              <w:rPr>
                                <w:rFonts w:ascii="Meiryo UI" w:eastAsia="Meiryo UI" w:hAnsi="Meiryo UI"/>
                                <w:sz w:val="16"/>
                                <w:szCs w:val="16"/>
                              </w:rPr>
                              <w:t>経済対策事業として、</w:t>
                            </w:r>
                            <w:r w:rsidRPr="009C440B">
                              <w:rPr>
                                <w:rFonts w:ascii="Meiryo UI" w:eastAsia="Meiryo UI" w:hAnsi="Meiryo UI" w:hint="eastAsia"/>
                                <w:sz w:val="16"/>
                                <w:szCs w:val="16"/>
                              </w:rPr>
                              <w:t>「おおさか魅力満喫キャンペーン」</w:t>
                            </w:r>
                            <w:r w:rsidR="002B0AF7" w:rsidRPr="009C440B">
                              <w:rPr>
                                <w:rFonts w:ascii="Meiryo UI" w:eastAsia="Meiryo UI" w:hAnsi="Meiryo UI" w:hint="eastAsia"/>
                                <w:sz w:val="16"/>
                                <w:szCs w:val="16"/>
                              </w:rPr>
                              <w:t>など</w:t>
                            </w:r>
                            <w:r w:rsidR="002B0AF7" w:rsidRPr="009C440B">
                              <w:rPr>
                                <w:rFonts w:ascii="Meiryo UI" w:eastAsia="Meiryo UI" w:hAnsi="Meiryo UI"/>
                                <w:sz w:val="16"/>
                                <w:szCs w:val="16"/>
                              </w:rPr>
                              <w:t>、</w:t>
                            </w:r>
                            <w:r w:rsidR="00151039" w:rsidRPr="009C440B">
                              <w:rPr>
                                <w:rFonts w:ascii="Meiryo UI" w:eastAsia="Meiryo UI" w:hAnsi="Meiryo UI"/>
                                <w:sz w:val="16"/>
                                <w:szCs w:val="16"/>
                              </w:rPr>
                              <w:t>約</w:t>
                            </w:r>
                            <w:r w:rsidR="00151039" w:rsidRPr="009C440B">
                              <w:rPr>
                                <w:rFonts w:ascii="Meiryo UI" w:eastAsia="Meiryo UI" w:hAnsi="Meiryo UI" w:hint="eastAsia"/>
                                <w:sz w:val="16"/>
                                <w:szCs w:val="16"/>
                              </w:rPr>
                              <w:t>27.9億円の</w:t>
                            </w:r>
                            <w:r w:rsidR="00151039" w:rsidRPr="009C440B">
                              <w:rPr>
                                <w:rFonts w:ascii="Meiryo UI" w:eastAsia="Meiryo UI" w:hAnsi="Meiryo UI"/>
                                <w:sz w:val="16"/>
                                <w:szCs w:val="16"/>
                              </w:rPr>
                              <w:t>事業を</w:t>
                            </w:r>
                            <w:r w:rsidR="00F573C9" w:rsidRPr="009C440B">
                              <w:rPr>
                                <w:rFonts w:ascii="Meiryo UI" w:eastAsia="Meiryo UI" w:hAnsi="Meiryo UI" w:hint="eastAsia"/>
                                <w:sz w:val="16"/>
                                <w:szCs w:val="16"/>
                              </w:rPr>
                              <w:t>「地域活性化・地域住民生活等</w:t>
                            </w:r>
                          </w:p>
                          <w:p w14:paraId="0D6925E0" w14:textId="667663D7" w:rsidR="00ED02D2" w:rsidRPr="00194941" w:rsidRDefault="00F573C9" w:rsidP="00A00EC3">
                            <w:pPr>
                              <w:pStyle w:val="Web"/>
                              <w:spacing w:before="0" w:beforeAutospacing="0" w:after="0" w:afterAutospacing="0" w:line="200" w:lineRule="exact"/>
                              <w:ind w:firstLineChars="250" w:firstLine="400"/>
                              <w:jc w:val="both"/>
                              <w:rPr>
                                <w:rFonts w:ascii="Meiryo UI" w:eastAsia="Meiryo UI" w:hAnsi="Meiryo UI"/>
                                <w:sz w:val="16"/>
                                <w:szCs w:val="16"/>
                              </w:rPr>
                            </w:pPr>
                            <w:r w:rsidRPr="009C440B">
                              <w:rPr>
                                <w:rFonts w:ascii="Meiryo UI" w:eastAsia="Meiryo UI" w:hAnsi="Meiryo UI" w:hint="eastAsia"/>
                                <w:sz w:val="16"/>
                                <w:szCs w:val="16"/>
                              </w:rPr>
                              <w:t>緊急支援交付金」を</w:t>
                            </w:r>
                            <w:r w:rsidRPr="009C440B">
                              <w:rPr>
                                <w:rFonts w:ascii="Meiryo UI" w:eastAsia="Meiryo UI" w:hAnsi="Meiryo UI"/>
                                <w:sz w:val="16"/>
                                <w:szCs w:val="16"/>
                              </w:rPr>
                              <w:t>活用して特例的に実施している。</w:t>
                            </w:r>
                          </w:p>
                          <w:p w14:paraId="4D85344C" w14:textId="70B2FCB9" w:rsidR="008707BA" w:rsidRPr="00FF68D3" w:rsidRDefault="00ED02D2" w:rsidP="005904C9">
                            <w:pPr>
                              <w:pStyle w:val="Web"/>
                              <w:spacing w:before="0" w:beforeAutospacing="0" w:after="0" w:afterAutospacing="0" w:line="200" w:lineRule="exact"/>
                              <w:jc w:val="both"/>
                              <w:rPr>
                                <w:rFonts w:ascii="Meiryo UI" w:eastAsia="Meiryo UI" w:hAnsi="Meiryo UI"/>
                                <w:sz w:val="16"/>
                                <w:szCs w:val="16"/>
                              </w:rPr>
                            </w:pPr>
                            <w:r>
                              <w:rPr>
                                <w:rFonts w:ascii="Meiryo UI" w:eastAsia="Meiryo UI" w:hAnsi="Meiryo UI" w:hint="eastAsia"/>
                                <w:sz w:val="16"/>
                                <w:szCs w:val="16"/>
                              </w:rPr>
                              <w:t>※</w:t>
                            </w:r>
                            <w:r w:rsidR="00A00EC3">
                              <w:rPr>
                                <w:rFonts w:ascii="Meiryo UI" w:eastAsia="Meiryo UI" w:hAnsi="Meiryo UI" w:hint="eastAsia"/>
                                <w:sz w:val="16"/>
                                <w:szCs w:val="16"/>
                              </w:rPr>
                              <w:t>２</w:t>
                            </w:r>
                            <w:r w:rsidR="00A00EC3">
                              <w:rPr>
                                <w:rFonts w:ascii="Meiryo UI" w:eastAsia="Meiryo UI" w:hAnsi="Meiryo UI"/>
                                <w:sz w:val="16"/>
                                <w:szCs w:val="16"/>
                              </w:rPr>
                              <w:t xml:space="preserve">　</w:t>
                            </w:r>
                            <w:r>
                              <w:rPr>
                                <w:rFonts w:ascii="Meiryo UI" w:eastAsia="Meiryo UI" w:hAnsi="Meiryo UI" w:hint="eastAsia"/>
                                <w:sz w:val="16"/>
                                <w:szCs w:val="16"/>
                              </w:rPr>
                              <w:t>R2年度</w:t>
                            </w:r>
                            <w:r w:rsidR="008707BA" w:rsidRPr="00FF68D3">
                              <w:rPr>
                                <w:rFonts w:ascii="Meiryo UI" w:eastAsia="Meiryo UI" w:hAnsi="Meiryo UI" w:hint="eastAsia"/>
                                <w:sz w:val="16"/>
                                <w:szCs w:val="16"/>
                              </w:rPr>
                              <w:t>ついては、新型コロナウイルス感染</w:t>
                            </w:r>
                            <w:r>
                              <w:rPr>
                                <w:rFonts w:ascii="Meiryo UI" w:eastAsia="Meiryo UI" w:hAnsi="Meiryo UI" w:hint="eastAsia"/>
                                <w:sz w:val="16"/>
                                <w:szCs w:val="16"/>
                              </w:rPr>
                              <w:t>症拡大を受けた関連事業として、「大阪の人・関西の人いらっしゃい</w:t>
                            </w:r>
                            <w:r w:rsidR="00151039">
                              <w:rPr>
                                <w:rFonts w:ascii="Meiryo UI" w:eastAsia="Meiryo UI" w:hAnsi="Meiryo UI" w:hint="eastAsia"/>
                                <w:sz w:val="16"/>
                                <w:szCs w:val="16"/>
                              </w:rPr>
                              <w:t>!</w:t>
                            </w:r>
                            <w:r w:rsidR="008707BA" w:rsidRPr="00FF68D3">
                              <w:rPr>
                                <w:rFonts w:ascii="Meiryo UI" w:eastAsia="Meiryo UI" w:hAnsi="Meiryo UI" w:hint="eastAsia"/>
                                <w:sz w:val="16"/>
                                <w:szCs w:val="16"/>
                              </w:rPr>
                              <w:t>キャンペーン</w:t>
                            </w:r>
                            <w:r>
                              <w:rPr>
                                <w:rFonts w:ascii="Meiryo UI" w:eastAsia="Meiryo UI" w:hAnsi="Meiryo UI" w:hint="eastAsia"/>
                                <w:sz w:val="16"/>
                                <w:szCs w:val="16"/>
                              </w:rPr>
                              <w:t>」</w:t>
                            </w:r>
                            <w:r w:rsidR="008707BA" w:rsidRPr="00FF68D3">
                              <w:rPr>
                                <w:rFonts w:ascii="Meiryo UI" w:eastAsia="Meiryo UI" w:hAnsi="Meiryo UI" w:hint="eastAsia"/>
                                <w:sz w:val="16"/>
                                <w:szCs w:val="16"/>
                              </w:rPr>
                              <w:t>事業や大阪文化芸術</w:t>
                            </w:r>
                          </w:p>
                          <w:p w14:paraId="7B3FA66E" w14:textId="63F32D7F" w:rsidR="008707BA" w:rsidRPr="00F22ACD" w:rsidRDefault="008707BA" w:rsidP="00A00EC3">
                            <w:pPr>
                              <w:pStyle w:val="Web"/>
                              <w:spacing w:before="0" w:beforeAutospacing="0" w:after="0" w:afterAutospacing="0" w:line="200" w:lineRule="exact"/>
                              <w:ind w:firstLineChars="250" w:firstLine="400"/>
                              <w:jc w:val="both"/>
                              <w:rPr>
                                <w:rFonts w:ascii="Meiryo UI" w:eastAsia="Meiryo UI" w:hAnsi="Meiryo UI"/>
                                <w:sz w:val="16"/>
                                <w:szCs w:val="16"/>
                              </w:rPr>
                            </w:pPr>
                            <w:r w:rsidRPr="00F22ACD">
                              <w:rPr>
                                <w:rFonts w:ascii="Meiryo UI" w:eastAsia="Meiryo UI" w:hAnsi="Meiryo UI" w:hint="eastAsia"/>
                                <w:sz w:val="16"/>
                                <w:szCs w:val="16"/>
                              </w:rPr>
                              <w:t>元気プロジェクト事業など、約6</w:t>
                            </w:r>
                            <w:r w:rsidRPr="00F22ACD">
                              <w:rPr>
                                <w:rFonts w:ascii="Meiryo UI" w:eastAsia="Meiryo UI" w:hAnsi="Meiryo UI"/>
                                <w:sz w:val="16"/>
                                <w:szCs w:val="16"/>
                              </w:rPr>
                              <w:t>.9</w:t>
                            </w:r>
                            <w:r w:rsidRPr="00F22ACD">
                              <w:rPr>
                                <w:rFonts w:ascii="Meiryo UI" w:eastAsia="Meiryo UI" w:hAnsi="Meiryo UI" w:hint="eastAsia"/>
                                <w:sz w:val="16"/>
                                <w:szCs w:val="16"/>
                              </w:rPr>
                              <w:t>億円の事業を「新型コロナウイルス感染症対応地方創生臨時交付金」を活用して特例的に実施している。</w:t>
                            </w:r>
                          </w:p>
                          <w:p w14:paraId="7281DA15" w14:textId="77777777" w:rsidR="000771A4" w:rsidRPr="00F22ACD" w:rsidRDefault="004C4530" w:rsidP="000771A4">
                            <w:pPr>
                              <w:pStyle w:val="Web"/>
                              <w:spacing w:before="0" w:beforeAutospacing="0" w:after="0" w:afterAutospacing="0" w:line="200" w:lineRule="exact"/>
                              <w:jc w:val="both"/>
                              <w:rPr>
                                <w:rFonts w:ascii="Meiryo UI" w:eastAsia="Meiryo UI" w:hAnsi="Meiryo UI"/>
                                <w:sz w:val="16"/>
                                <w:szCs w:val="16"/>
                              </w:rPr>
                            </w:pPr>
                            <w:r w:rsidRPr="00F22ACD">
                              <w:rPr>
                                <w:rFonts w:ascii="Meiryo UI" w:eastAsia="Meiryo UI" w:hAnsi="Meiryo UI" w:hint="eastAsia"/>
                                <w:sz w:val="16"/>
                                <w:szCs w:val="16"/>
                              </w:rPr>
                              <w:t>※</w:t>
                            </w:r>
                            <w:r w:rsidRPr="00F22ACD">
                              <w:rPr>
                                <w:rFonts w:ascii="Meiryo UI" w:eastAsia="Meiryo UI" w:hAnsi="Meiryo UI"/>
                                <w:sz w:val="16"/>
                                <w:szCs w:val="16"/>
                              </w:rPr>
                              <w:t xml:space="preserve">３　</w:t>
                            </w:r>
                            <w:r w:rsidR="000771A4" w:rsidRPr="00F22ACD">
                              <w:rPr>
                                <w:rFonts w:ascii="Meiryo UI" w:eastAsia="Meiryo UI" w:hAnsi="Meiryo UI" w:hint="eastAsia"/>
                                <w:sz w:val="16"/>
                                <w:szCs w:val="16"/>
                              </w:rPr>
                              <w:t>宿泊税は法定外目的税であり、その使途が限定されていることから、宿泊税収と当該年度の宿泊税充当額との差異については、後年度の</w:t>
                            </w:r>
                          </w:p>
                          <w:p w14:paraId="16F1E80E" w14:textId="151F72C0" w:rsidR="00967A95" w:rsidRPr="00F22ACD" w:rsidRDefault="000771A4" w:rsidP="000771A4">
                            <w:pPr>
                              <w:pStyle w:val="Web"/>
                              <w:spacing w:before="0" w:beforeAutospacing="0" w:after="0" w:afterAutospacing="0" w:line="200" w:lineRule="exact"/>
                              <w:ind w:firstLineChars="250" w:firstLine="400"/>
                              <w:jc w:val="both"/>
                              <w:rPr>
                                <w:rFonts w:ascii="Meiryo UI" w:eastAsia="Meiryo UI" w:hAnsi="Meiryo UI"/>
                                <w:sz w:val="16"/>
                                <w:szCs w:val="16"/>
                              </w:rPr>
                            </w:pPr>
                            <w:r w:rsidRPr="00F22ACD">
                              <w:rPr>
                                <w:rFonts w:ascii="Meiryo UI" w:eastAsia="Meiryo UI" w:hAnsi="Meiryo UI" w:hint="eastAsia"/>
                                <w:sz w:val="16"/>
                                <w:szCs w:val="16"/>
                              </w:rPr>
                              <w:t>予算編成時に調整する対応を行っている。</w:t>
                            </w:r>
                          </w:p>
                        </w:txbxContent>
                      </wps:txbx>
                      <wps:bodyPr wrap="square" rIns="0" rtlCol="0">
                        <a:noAutofit/>
                      </wps:bodyPr>
                    </wps:wsp>
                  </a:graphicData>
                </a:graphic>
                <wp14:sizeRelH relativeFrom="margin">
                  <wp14:pctWidth>0</wp14:pctWidth>
                </wp14:sizeRelH>
                <wp14:sizeRelV relativeFrom="margin">
                  <wp14:pctHeight>0</wp14:pctHeight>
                </wp14:sizeRelV>
              </wp:anchor>
            </w:drawing>
          </mc:Choice>
          <mc:Fallback>
            <w:pict>
              <v:shape w14:anchorId="70768D7D" id="_x0000_s1059" type="#_x0000_t202" style="position:absolute;margin-left:-6.6pt;margin-top:8.45pt;width:503.25pt;height:73.1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" filled="f" stroked="f">
                <v:textbox inset=",,0">
                  <w:txbxContent>
                    <w:p w14:paraId="1EBE27CA" w14:textId="38A9E828" w:rsidR="002B0AF7" w:rsidRPr="009C440B" w:rsidRDefault="00ED02D2" w:rsidP="005904C9">
                      <w:pPr>
                        <w:pStyle w:val="Web"/>
                        <w:spacing w:before="0" w:beforeAutospacing="0" w:after="0" w:afterAutospacing="0" w:line="200" w:lineRule="exact"/>
                        <w:jc w:val="both"/>
                        <w:rPr>
                          <w:rFonts w:ascii="Meiryo UI" w:eastAsia="Meiryo UI" w:hAnsi="Meiryo UI"/>
                          <w:sz w:val="16"/>
                          <w:szCs w:val="16"/>
                        </w:rPr>
                      </w:pPr>
                      <w:r w:rsidRPr="009C440B">
                        <w:rPr>
                          <w:rFonts w:ascii="Meiryo UI" w:eastAsia="Meiryo UI" w:hAnsi="Meiryo UI" w:hint="eastAsia"/>
                          <w:sz w:val="16"/>
                          <w:szCs w:val="16"/>
                        </w:rPr>
                        <w:t>※</w:t>
                      </w:r>
                      <w:r w:rsidR="00A00EC3" w:rsidRPr="009C440B">
                        <w:rPr>
                          <w:rFonts w:ascii="Meiryo UI" w:eastAsia="Meiryo UI" w:hAnsi="Meiryo UI" w:hint="eastAsia"/>
                          <w:sz w:val="16"/>
                          <w:szCs w:val="16"/>
                        </w:rPr>
                        <w:t xml:space="preserve">１　</w:t>
                      </w:r>
                      <w:r w:rsidRPr="009C440B">
                        <w:rPr>
                          <w:rFonts w:ascii="Meiryo UI" w:eastAsia="Meiryo UI" w:hAnsi="Meiryo UI" w:hint="eastAsia"/>
                          <w:sz w:val="16"/>
                          <w:szCs w:val="16"/>
                        </w:rPr>
                        <w:t>H27年度に</w:t>
                      </w:r>
                      <w:r w:rsidRPr="009C440B">
                        <w:rPr>
                          <w:rFonts w:ascii="Meiryo UI" w:eastAsia="Meiryo UI" w:hAnsi="Meiryo UI"/>
                          <w:sz w:val="16"/>
                          <w:szCs w:val="16"/>
                        </w:rPr>
                        <w:t>ついては、</w:t>
                      </w:r>
                      <w:r w:rsidR="002B0AF7" w:rsidRPr="009C440B">
                        <w:rPr>
                          <w:rFonts w:ascii="Meiryo UI" w:eastAsia="Meiryo UI" w:hAnsi="Meiryo UI" w:hint="eastAsia"/>
                          <w:sz w:val="16"/>
                          <w:szCs w:val="16"/>
                        </w:rPr>
                        <w:t>国</w:t>
                      </w:r>
                      <w:r w:rsidR="002B0AF7" w:rsidRPr="009C440B">
                        <w:rPr>
                          <w:rFonts w:ascii="Meiryo UI" w:eastAsia="Meiryo UI" w:hAnsi="Meiryo UI"/>
                          <w:sz w:val="16"/>
                          <w:szCs w:val="16"/>
                        </w:rPr>
                        <w:t>経済対策事業として、</w:t>
                      </w:r>
                      <w:r w:rsidRPr="009C440B">
                        <w:rPr>
                          <w:rFonts w:ascii="Meiryo UI" w:eastAsia="Meiryo UI" w:hAnsi="Meiryo UI" w:hint="eastAsia"/>
                          <w:sz w:val="16"/>
                          <w:szCs w:val="16"/>
                        </w:rPr>
                        <w:t>「おおさか魅力満喫キャンペーン」</w:t>
                      </w:r>
                      <w:r w:rsidR="002B0AF7" w:rsidRPr="009C440B">
                        <w:rPr>
                          <w:rFonts w:ascii="Meiryo UI" w:eastAsia="Meiryo UI" w:hAnsi="Meiryo UI" w:hint="eastAsia"/>
                          <w:sz w:val="16"/>
                          <w:szCs w:val="16"/>
                        </w:rPr>
                        <w:t>など</w:t>
                      </w:r>
                      <w:r w:rsidR="002B0AF7" w:rsidRPr="009C440B">
                        <w:rPr>
                          <w:rFonts w:ascii="Meiryo UI" w:eastAsia="Meiryo UI" w:hAnsi="Meiryo UI"/>
                          <w:sz w:val="16"/>
                          <w:szCs w:val="16"/>
                        </w:rPr>
                        <w:t>、</w:t>
                      </w:r>
                      <w:r w:rsidR="00151039" w:rsidRPr="009C440B">
                        <w:rPr>
                          <w:rFonts w:ascii="Meiryo UI" w:eastAsia="Meiryo UI" w:hAnsi="Meiryo UI"/>
                          <w:sz w:val="16"/>
                          <w:szCs w:val="16"/>
                        </w:rPr>
                        <w:t>約</w:t>
                      </w:r>
                      <w:r w:rsidR="00151039" w:rsidRPr="009C440B">
                        <w:rPr>
                          <w:rFonts w:ascii="Meiryo UI" w:eastAsia="Meiryo UI" w:hAnsi="Meiryo UI" w:hint="eastAsia"/>
                          <w:sz w:val="16"/>
                          <w:szCs w:val="16"/>
                        </w:rPr>
                        <w:t>27.9億円の</w:t>
                      </w:r>
                      <w:r w:rsidR="00151039" w:rsidRPr="009C440B">
                        <w:rPr>
                          <w:rFonts w:ascii="Meiryo UI" w:eastAsia="Meiryo UI" w:hAnsi="Meiryo UI"/>
                          <w:sz w:val="16"/>
                          <w:szCs w:val="16"/>
                        </w:rPr>
                        <w:t>事業を</w:t>
                      </w:r>
                      <w:r w:rsidR="00F573C9" w:rsidRPr="009C440B">
                        <w:rPr>
                          <w:rFonts w:ascii="Meiryo UI" w:eastAsia="Meiryo UI" w:hAnsi="Meiryo UI" w:hint="eastAsia"/>
                          <w:sz w:val="16"/>
                          <w:szCs w:val="16"/>
                        </w:rPr>
                        <w:t>「地域活性化・地域住民生活等</w:t>
                      </w:r>
                    </w:p>
                    <w:p w14:paraId="0D6925E0" w14:textId="667663D7" w:rsidR="00ED02D2" w:rsidRPr="00194941" w:rsidRDefault="00F573C9" w:rsidP="00A00EC3">
                      <w:pPr>
                        <w:pStyle w:val="Web"/>
                        <w:spacing w:before="0" w:beforeAutospacing="0" w:after="0" w:afterAutospacing="0" w:line="200" w:lineRule="exact"/>
                        <w:ind w:firstLineChars="250" w:firstLine="400"/>
                        <w:jc w:val="both"/>
                        <w:rPr>
                          <w:rFonts w:ascii="Meiryo UI" w:eastAsia="Meiryo UI" w:hAnsi="Meiryo UI"/>
                          <w:sz w:val="16"/>
                          <w:szCs w:val="16"/>
                        </w:rPr>
                      </w:pPr>
                      <w:r w:rsidRPr="009C440B">
                        <w:rPr>
                          <w:rFonts w:ascii="Meiryo UI" w:eastAsia="Meiryo UI" w:hAnsi="Meiryo UI" w:hint="eastAsia"/>
                          <w:sz w:val="16"/>
                          <w:szCs w:val="16"/>
                        </w:rPr>
                        <w:t>緊急支援交付金」を</w:t>
                      </w:r>
                      <w:r w:rsidRPr="009C440B">
                        <w:rPr>
                          <w:rFonts w:ascii="Meiryo UI" w:eastAsia="Meiryo UI" w:hAnsi="Meiryo UI"/>
                          <w:sz w:val="16"/>
                          <w:szCs w:val="16"/>
                        </w:rPr>
                        <w:t>活用して特例的に実施している。</w:t>
                      </w:r>
                    </w:p>
                    <w:p w14:paraId="4D85344C" w14:textId="70B2FCB9" w:rsidR="008707BA" w:rsidRPr="00FF68D3" w:rsidRDefault="00ED02D2" w:rsidP="005904C9">
                      <w:pPr>
                        <w:pStyle w:val="Web"/>
                        <w:spacing w:before="0" w:beforeAutospacing="0" w:after="0" w:afterAutospacing="0" w:line="200" w:lineRule="exact"/>
                        <w:jc w:val="both"/>
                        <w:rPr>
                          <w:rFonts w:ascii="Meiryo UI" w:eastAsia="Meiryo UI" w:hAnsi="Meiryo UI"/>
                          <w:sz w:val="16"/>
                          <w:szCs w:val="16"/>
                        </w:rPr>
                      </w:pPr>
                      <w:r>
                        <w:rPr>
                          <w:rFonts w:ascii="Meiryo UI" w:eastAsia="Meiryo UI" w:hAnsi="Meiryo UI" w:hint="eastAsia"/>
                          <w:sz w:val="16"/>
                          <w:szCs w:val="16"/>
                        </w:rPr>
                        <w:t>※</w:t>
                      </w:r>
                      <w:r w:rsidR="00A00EC3">
                        <w:rPr>
                          <w:rFonts w:ascii="Meiryo UI" w:eastAsia="Meiryo UI" w:hAnsi="Meiryo UI" w:hint="eastAsia"/>
                          <w:sz w:val="16"/>
                          <w:szCs w:val="16"/>
                        </w:rPr>
                        <w:t>２</w:t>
                      </w:r>
                      <w:r w:rsidR="00A00EC3">
                        <w:rPr>
                          <w:rFonts w:ascii="Meiryo UI" w:eastAsia="Meiryo UI" w:hAnsi="Meiryo UI"/>
                          <w:sz w:val="16"/>
                          <w:szCs w:val="16"/>
                        </w:rPr>
                        <w:t xml:space="preserve">　</w:t>
                      </w:r>
                      <w:r>
                        <w:rPr>
                          <w:rFonts w:ascii="Meiryo UI" w:eastAsia="Meiryo UI" w:hAnsi="Meiryo UI" w:hint="eastAsia"/>
                          <w:sz w:val="16"/>
                          <w:szCs w:val="16"/>
                        </w:rPr>
                        <w:t>R2年度</w:t>
                      </w:r>
                      <w:r w:rsidR="008707BA" w:rsidRPr="00FF68D3">
                        <w:rPr>
                          <w:rFonts w:ascii="Meiryo UI" w:eastAsia="Meiryo UI" w:hAnsi="Meiryo UI" w:hint="eastAsia"/>
                          <w:sz w:val="16"/>
                          <w:szCs w:val="16"/>
                        </w:rPr>
                        <w:t>ついては、新型コロナウイルス感染</w:t>
                      </w:r>
                      <w:r>
                        <w:rPr>
                          <w:rFonts w:ascii="Meiryo UI" w:eastAsia="Meiryo UI" w:hAnsi="Meiryo UI" w:hint="eastAsia"/>
                          <w:sz w:val="16"/>
                          <w:szCs w:val="16"/>
                        </w:rPr>
                        <w:t>症拡大を受けた関連事業として、「大阪の人・関西の人いらっしゃい</w:t>
                      </w:r>
                      <w:r w:rsidR="00151039">
                        <w:rPr>
                          <w:rFonts w:ascii="Meiryo UI" w:eastAsia="Meiryo UI" w:hAnsi="Meiryo UI" w:hint="eastAsia"/>
                          <w:sz w:val="16"/>
                          <w:szCs w:val="16"/>
                        </w:rPr>
                        <w:t>!</w:t>
                      </w:r>
                      <w:r w:rsidR="008707BA" w:rsidRPr="00FF68D3">
                        <w:rPr>
                          <w:rFonts w:ascii="Meiryo UI" w:eastAsia="Meiryo UI" w:hAnsi="Meiryo UI" w:hint="eastAsia"/>
                          <w:sz w:val="16"/>
                          <w:szCs w:val="16"/>
                        </w:rPr>
                        <w:t>キャンペーン</w:t>
                      </w:r>
                      <w:r>
                        <w:rPr>
                          <w:rFonts w:ascii="Meiryo UI" w:eastAsia="Meiryo UI" w:hAnsi="Meiryo UI" w:hint="eastAsia"/>
                          <w:sz w:val="16"/>
                          <w:szCs w:val="16"/>
                        </w:rPr>
                        <w:t>」</w:t>
                      </w:r>
                      <w:r w:rsidR="008707BA" w:rsidRPr="00FF68D3">
                        <w:rPr>
                          <w:rFonts w:ascii="Meiryo UI" w:eastAsia="Meiryo UI" w:hAnsi="Meiryo UI" w:hint="eastAsia"/>
                          <w:sz w:val="16"/>
                          <w:szCs w:val="16"/>
                        </w:rPr>
                        <w:t>事業や大阪文化芸術</w:t>
                      </w:r>
                    </w:p>
                    <w:p w14:paraId="7B3FA66E" w14:textId="63F32D7F" w:rsidR="008707BA" w:rsidRPr="00F22ACD" w:rsidRDefault="008707BA" w:rsidP="00A00EC3">
                      <w:pPr>
                        <w:pStyle w:val="Web"/>
                        <w:spacing w:before="0" w:beforeAutospacing="0" w:after="0" w:afterAutospacing="0" w:line="200" w:lineRule="exact"/>
                        <w:ind w:firstLineChars="250" w:firstLine="400"/>
                        <w:jc w:val="both"/>
                        <w:rPr>
                          <w:rFonts w:ascii="Meiryo UI" w:eastAsia="Meiryo UI" w:hAnsi="Meiryo UI"/>
                          <w:sz w:val="16"/>
                          <w:szCs w:val="16"/>
                        </w:rPr>
                      </w:pPr>
                      <w:r w:rsidRPr="00F22ACD">
                        <w:rPr>
                          <w:rFonts w:ascii="Meiryo UI" w:eastAsia="Meiryo UI" w:hAnsi="Meiryo UI" w:hint="eastAsia"/>
                          <w:sz w:val="16"/>
                          <w:szCs w:val="16"/>
                        </w:rPr>
                        <w:t>元気プロジェクト事業など、約6</w:t>
                      </w:r>
                      <w:r w:rsidRPr="00F22ACD">
                        <w:rPr>
                          <w:rFonts w:ascii="Meiryo UI" w:eastAsia="Meiryo UI" w:hAnsi="Meiryo UI"/>
                          <w:sz w:val="16"/>
                          <w:szCs w:val="16"/>
                        </w:rPr>
                        <w:t>.9</w:t>
                      </w:r>
                      <w:r w:rsidRPr="00F22ACD">
                        <w:rPr>
                          <w:rFonts w:ascii="Meiryo UI" w:eastAsia="Meiryo UI" w:hAnsi="Meiryo UI" w:hint="eastAsia"/>
                          <w:sz w:val="16"/>
                          <w:szCs w:val="16"/>
                        </w:rPr>
                        <w:t>億円の事業を「新型コロナウイルス感染症対応地方創生臨時交付金」を活用して特例的に実施している。</w:t>
                      </w:r>
                    </w:p>
                    <w:p w14:paraId="7281DA15" w14:textId="77777777" w:rsidR="000771A4" w:rsidRPr="00F22ACD" w:rsidRDefault="004C4530" w:rsidP="000771A4">
                      <w:pPr>
                        <w:pStyle w:val="Web"/>
                        <w:spacing w:before="0" w:beforeAutospacing="0" w:after="0" w:afterAutospacing="0" w:line="200" w:lineRule="exact"/>
                        <w:jc w:val="both"/>
                        <w:rPr>
                          <w:rFonts w:ascii="Meiryo UI" w:eastAsia="Meiryo UI" w:hAnsi="Meiryo UI"/>
                          <w:sz w:val="16"/>
                          <w:szCs w:val="16"/>
                        </w:rPr>
                      </w:pPr>
                      <w:r w:rsidRPr="00F22ACD">
                        <w:rPr>
                          <w:rFonts w:ascii="Meiryo UI" w:eastAsia="Meiryo UI" w:hAnsi="Meiryo UI" w:hint="eastAsia"/>
                          <w:sz w:val="16"/>
                          <w:szCs w:val="16"/>
                        </w:rPr>
                        <w:t>※</w:t>
                      </w:r>
                      <w:r w:rsidRPr="00F22ACD">
                        <w:rPr>
                          <w:rFonts w:ascii="Meiryo UI" w:eastAsia="Meiryo UI" w:hAnsi="Meiryo UI"/>
                          <w:sz w:val="16"/>
                          <w:szCs w:val="16"/>
                        </w:rPr>
                        <w:t xml:space="preserve">３　</w:t>
                      </w:r>
                      <w:r w:rsidR="000771A4" w:rsidRPr="00F22ACD">
                        <w:rPr>
                          <w:rFonts w:ascii="Meiryo UI" w:eastAsia="Meiryo UI" w:hAnsi="Meiryo UI" w:hint="eastAsia"/>
                          <w:sz w:val="16"/>
                          <w:szCs w:val="16"/>
                        </w:rPr>
                        <w:t>宿泊税は法定外目的税であり、その使途が限定されていることから、宿泊税収と当該年度の宿泊税充当額との差異については、後年度の</w:t>
                      </w:r>
                    </w:p>
                    <w:p w14:paraId="16F1E80E" w14:textId="151F72C0" w:rsidR="00967A95" w:rsidRPr="00F22ACD" w:rsidRDefault="000771A4" w:rsidP="000771A4">
                      <w:pPr>
                        <w:pStyle w:val="Web"/>
                        <w:spacing w:before="0" w:beforeAutospacing="0" w:after="0" w:afterAutospacing="0" w:line="200" w:lineRule="exact"/>
                        <w:ind w:firstLineChars="250" w:firstLine="400"/>
                        <w:jc w:val="both"/>
                        <w:rPr>
                          <w:rFonts w:ascii="Meiryo UI" w:eastAsia="Meiryo UI" w:hAnsi="Meiryo UI"/>
                          <w:sz w:val="16"/>
                          <w:szCs w:val="16"/>
                        </w:rPr>
                      </w:pPr>
                      <w:r w:rsidRPr="00F22ACD">
                        <w:rPr>
                          <w:rFonts w:ascii="Meiryo UI" w:eastAsia="Meiryo UI" w:hAnsi="Meiryo UI" w:hint="eastAsia"/>
                          <w:sz w:val="16"/>
                          <w:szCs w:val="16"/>
                        </w:rPr>
                        <w:t>予算編成時に調整する対応を行っている。</w:t>
                      </w:r>
                    </w:p>
                  </w:txbxContent>
                </v:textbox>
                <w10:wrap anchorx="margin"/>
              </v:shape>
            </w:pict>
          </mc:Fallback>
        </mc:AlternateContent>
      </w:r>
      <w:r w:rsidR="008532D6">
        <w:rPr>
          <w:rFonts w:asciiTheme="majorEastAsia" w:eastAsiaTheme="majorEastAsia" w:hAnsiTheme="majorEastAsia"/>
          <w:b/>
          <w:sz w:val="24"/>
          <w:szCs w:val="24"/>
        </w:rPr>
        <w:br w:type="page"/>
      </w:r>
      <w:r w:rsidR="009D4523" w:rsidRPr="005E58F8">
        <w:rPr>
          <w:rFonts w:asciiTheme="majorEastAsia" w:eastAsiaTheme="majorEastAsia" w:hAnsiTheme="majorEastAsia" w:hint="eastAsia"/>
          <w:b/>
          <w:sz w:val="24"/>
          <w:szCs w:val="24"/>
        </w:rPr>
        <w:lastRenderedPageBreak/>
        <w:t>３</w:t>
      </w:r>
      <w:r w:rsidR="00EF35F1" w:rsidRPr="005E58F8">
        <w:rPr>
          <w:rFonts w:asciiTheme="majorEastAsia" w:eastAsiaTheme="majorEastAsia" w:hAnsiTheme="majorEastAsia" w:hint="eastAsia"/>
          <w:b/>
          <w:sz w:val="24"/>
          <w:szCs w:val="24"/>
        </w:rPr>
        <w:t>．今後の</w:t>
      </w:r>
      <w:r w:rsidR="002D1D30" w:rsidRPr="005E58F8">
        <w:rPr>
          <w:rFonts w:asciiTheme="majorEastAsia" w:eastAsiaTheme="majorEastAsia" w:hAnsiTheme="majorEastAsia" w:hint="eastAsia"/>
          <w:b/>
          <w:sz w:val="24"/>
          <w:szCs w:val="24"/>
        </w:rPr>
        <w:t>観光振興施策（</w:t>
      </w:r>
      <w:r w:rsidR="00CD6616" w:rsidRPr="005E58F8">
        <w:rPr>
          <w:rFonts w:asciiTheme="majorEastAsia" w:eastAsiaTheme="majorEastAsia" w:hAnsiTheme="majorEastAsia" w:hint="eastAsia"/>
          <w:b/>
          <w:sz w:val="24"/>
          <w:szCs w:val="24"/>
        </w:rPr>
        <w:t>宿泊税充当事業</w:t>
      </w:r>
      <w:r w:rsidR="002D1D30" w:rsidRPr="005E58F8">
        <w:rPr>
          <w:rFonts w:asciiTheme="majorEastAsia" w:eastAsiaTheme="majorEastAsia" w:hAnsiTheme="majorEastAsia" w:hint="eastAsia"/>
          <w:b/>
          <w:sz w:val="24"/>
          <w:szCs w:val="24"/>
        </w:rPr>
        <w:t>）</w:t>
      </w:r>
      <w:r w:rsidR="00CD6616" w:rsidRPr="005E58F8">
        <w:rPr>
          <w:rFonts w:asciiTheme="majorEastAsia" w:eastAsiaTheme="majorEastAsia" w:hAnsiTheme="majorEastAsia" w:hint="eastAsia"/>
          <w:b/>
          <w:sz w:val="24"/>
          <w:szCs w:val="24"/>
        </w:rPr>
        <w:t>の</w:t>
      </w:r>
      <w:r w:rsidR="007A5E80" w:rsidRPr="005E58F8">
        <w:rPr>
          <w:rFonts w:asciiTheme="majorEastAsia" w:eastAsiaTheme="majorEastAsia" w:hAnsiTheme="majorEastAsia" w:hint="eastAsia"/>
          <w:b/>
          <w:sz w:val="24"/>
          <w:szCs w:val="24"/>
        </w:rPr>
        <w:t>方向性</w:t>
      </w:r>
    </w:p>
    <w:p w14:paraId="77B20C1E" w14:textId="3A9AEBC3" w:rsidR="000301E9" w:rsidRPr="00790682" w:rsidRDefault="000301E9" w:rsidP="000301E9">
      <w:pPr>
        <w:ind w:firstLineChars="100" w:firstLine="240"/>
        <w:rPr>
          <w:rFonts w:asciiTheme="minorEastAsia" w:eastAsiaTheme="minorEastAsia" w:hAnsiTheme="minorEastAsia"/>
          <w:sz w:val="24"/>
          <w:szCs w:val="24"/>
        </w:rPr>
      </w:pPr>
      <w:r w:rsidRPr="00F95FDF">
        <w:rPr>
          <w:rFonts w:asciiTheme="minorEastAsia" w:eastAsiaTheme="minorEastAsia" w:hAnsiTheme="minorEastAsia" w:hint="eastAsia"/>
          <w:sz w:val="24"/>
          <w:szCs w:val="24"/>
        </w:rPr>
        <w:t>大阪では、</w:t>
      </w:r>
      <w:r w:rsidR="0024586C" w:rsidRPr="00F95FDF">
        <w:rPr>
          <w:rFonts w:asciiTheme="minorEastAsia" w:eastAsiaTheme="minorEastAsia" w:hAnsiTheme="minorEastAsia" w:hint="eastAsia"/>
          <w:sz w:val="24"/>
          <w:szCs w:val="24"/>
        </w:rPr>
        <w:t>2025年</w:t>
      </w:r>
      <w:r w:rsidRPr="00F95FDF">
        <w:rPr>
          <w:rFonts w:asciiTheme="minorEastAsia" w:eastAsiaTheme="minorEastAsia" w:hAnsiTheme="minorEastAsia" w:hint="eastAsia"/>
          <w:sz w:val="24"/>
          <w:szCs w:val="24"/>
        </w:rPr>
        <w:t>大阪・関西万博の開催や</w:t>
      </w:r>
      <w:r w:rsidR="0024586C" w:rsidRPr="00F95FDF">
        <w:rPr>
          <w:rFonts w:asciiTheme="minorEastAsia" w:eastAsiaTheme="minorEastAsia" w:hAnsiTheme="minorEastAsia" w:hint="eastAsia"/>
          <w:sz w:val="24"/>
          <w:szCs w:val="24"/>
        </w:rPr>
        <w:t>2029年秋</w:t>
      </w:r>
      <w:r w:rsidR="00DD3110" w:rsidRPr="00F95FDF">
        <w:rPr>
          <w:rFonts w:asciiTheme="minorEastAsia" w:eastAsiaTheme="minorEastAsia" w:hAnsiTheme="minorEastAsia" w:hint="eastAsia"/>
          <w:sz w:val="24"/>
          <w:szCs w:val="24"/>
        </w:rPr>
        <w:t>から冬頃</w:t>
      </w:r>
      <w:r w:rsidR="0024586C" w:rsidRPr="00F95FDF">
        <w:rPr>
          <w:rFonts w:asciiTheme="minorEastAsia" w:eastAsiaTheme="minorEastAsia" w:hAnsiTheme="minorEastAsia" w:hint="eastAsia"/>
          <w:sz w:val="24"/>
          <w:szCs w:val="24"/>
        </w:rPr>
        <w:t>の開業を目指す</w:t>
      </w:r>
      <w:r w:rsidR="002A24FA">
        <w:rPr>
          <w:rFonts w:asciiTheme="minorEastAsia" w:eastAsiaTheme="minorEastAsia" w:hAnsiTheme="minorEastAsia" w:hint="eastAsia"/>
          <w:sz w:val="24"/>
          <w:szCs w:val="24"/>
        </w:rPr>
        <w:t>IR</w:t>
      </w:r>
      <w:r w:rsidRPr="00F95FDF">
        <w:rPr>
          <w:rFonts w:asciiTheme="minorEastAsia" w:eastAsiaTheme="minorEastAsia" w:hAnsiTheme="minorEastAsia" w:hint="eastAsia"/>
          <w:sz w:val="24"/>
          <w:szCs w:val="24"/>
        </w:rPr>
        <w:t>の誘致など</w:t>
      </w:r>
      <w:r w:rsidR="0024586C" w:rsidRPr="00F95FDF">
        <w:rPr>
          <w:rFonts w:asciiTheme="minorEastAsia" w:eastAsiaTheme="minorEastAsia" w:hAnsiTheme="minorEastAsia" w:hint="eastAsia"/>
          <w:sz w:val="24"/>
          <w:szCs w:val="24"/>
        </w:rPr>
        <w:t>のビッグプロジェクト</w:t>
      </w:r>
      <w:r w:rsidRPr="00F95FDF">
        <w:rPr>
          <w:rFonts w:asciiTheme="minorEastAsia" w:eastAsiaTheme="minorEastAsia" w:hAnsiTheme="minorEastAsia" w:hint="eastAsia"/>
          <w:sz w:val="24"/>
          <w:szCs w:val="24"/>
        </w:rPr>
        <w:t>が控えており、今後も、国内外から多くの観光客が訪れることが予想される</w:t>
      </w:r>
      <w:r w:rsidR="007D52CD" w:rsidRPr="00F95FDF">
        <w:rPr>
          <w:rFonts w:asciiTheme="minorEastAsia" w:eastAsiaTheme="minorEastAsia" w:hAnsiTheme="minorEastAsia" w:hint="eastAsia"/>
          <w:sz w:val="24"/>
          <w:szCs w:val="24"/>
        </w:rPr>
        <w:t>。</w:t>
      </w:r>
      <w:r w:rsidRPr="00F95FDF">
        <w:rPr>
          <w:rFonts w:asciiTheme="minorEastAsia" w:eastAsiaTheme="minorEastAsia" w:hAnsiTheme="minorEastAsia" w:hint="eastAsia"/>
          <w:sz w:val="24"/>
          <w:szCs w:val="24"/>
        </w:rPr>
        <w:t>インバウンドを含む来阪観光客の動向を踏まえつつ、</w:t>
      </w:r>
      <w:r w:rsidRPr="00F95FDF">
        <w:rPr>
          <w:rFonts w:asciiTheme="minorEastAsia" w:eastAsiaTheme="minorEastAsia" w:hAnsiTheme="minorEastAsia" w:cs="ＭＳ ゴシック" w:hint="eastAsia"/>
          <w:sz w:val="24"/>
          <w:szCs w:val="24"/>
          <w:lang w:val="ja-JP"/>
        </w:rPr>
        <w:t>「</w:t>
      </w:r>
      <w:r w:rsidR="0024586C" w:rsidRPr="00F95FDF">
        <w:rPr>
          <w:rFonts w:asciiTheme="minorEastAsia" w:eastAsiaTheme="minorEastAsia" w:hAnsiTheme="minorEastAsia" w:cs="ＭＳ ゴシック" w:hint="eastAsia"/>
          <w:sz w:val="24"/>
          <w:szCs w:val="24"/>
          <w:lang w:val="ja-JP"/>
        </w:rPr>
        <w:t>大阪</w:t>
      </w:r>
      <w:r w:rsidRPr="00F95FDF">
        <w:rPr>
          <w:rFonts w:asciiTheme="minorEastAsia" w:eastAsiaTheme="minorEastAsia" w:hAnsiTheme="minorEastAsia" w:cs="ＭＳ ゴシック" w:hint="eastAsia"/>
          <w:sz w:val="24"/>
          <w:szCs w:val="24"/>
          <w:lang w:val="ja-JP"/>
        </w:rPr>
        <w:t>都市魅力</w:t>
      </w:r>
      <w:r w:rsidR="0024586C" w:rsidRPr="00F95FDF">
        <w:rPr>
          <w:rFonts w:asciiTheme="minorEastAsia" w:eastAsiaTheme="minorEastAsia" w:hAnsiTheme="minorEastAsia" w:cs="ＭＳ ゴシック" w:hint="eastAsia"/>
          <w:sz w:val="24"/>
          <w:szCs w:val="24"/>
          <w:lang w:val="ja-JP"/>
        </w:rPr>
        <w:t>創造</w:t>
      </w:r>
      <w:r w:rsidRPr="00F95FDF">
        <w:rPr>
          <w:rFonts w:asciiTheme="minorEastAsia" w:eastAsiaTheme="minorEastAsia" w:hAnsiTheme="minorEastAsia" w:cs="ＭＳ ゴシック" w:hint="eastAsia"/>
          <w:sz w:val="24"/>
          <w:szCs w:val="24"/>
          <w:lang w:val="ja-JP"/>
        </w:rPr>
        <w:t>戦略2025」の</w:t>
      </w:r>
      <w:r w:rsidR="0033396A" w:rsidRPr="00F95FDF">
        <w:rPr>
          <w:rFonts w:asciiTheme="minorEastAsia" w:eastAsiaTheme="minorEastAsia" w:hAnsiTheme="minorEastAsia" w:cs="ＭＳ ゴシック" w:hint="eastAsia"/>
          <w:sz w:val="24"/>
          <w:szCs w:val="24"/>
          <w:lang w:val="ja-JP"/>
        </w:rPr>
        <w:t>「</w:t>
      </w:r>
      <w:r w:rsidRPr="00F95FDF">
        <w:rPr>
          <w:rFonts w:asciiTheme="minorEastAsia" w:eastAsiaTheme="minorEastAsia" w:hAnsiTheme="minorEastAsia" w:cs="ＭＳ ゴシック" w:hint="eastAsia"/>
          <w:sz w:val="24"/>
          <w:szCs w:val="24"/>
          <w:lang w:val="ja-JP"/>
        </w:rPr>
        <w:t>重点取組み</w:t>
      </w:r>
      <w:r w:rsidR="0033396A" w:rsidRPr="00F95FDF">
        <w:rPr>
          <w:rFonts w:asciiTheme="minorEastAsia" w:eastAsiaTheme="minorEastAsia" w:hAnsiTheme="minorEastAsia" w:cs="ＭＳ ゴシック" w:hint="eastAsia"/>
          <w:sz w:val="24"/>
          <w:szCs w:val="24"/>
          <w:lang w:val="ja-JP"/>
        </w:rPr>
        <w:t>」をはじめとした</w:t>
      </w:r>
      <w:r w:rsidR="007D52CD" w:rsidRPr="00F95FDF">
        <w:rPr>
          <w:rFonts w:asciiTheme="minorEastAsia" w:eastAsiaTheme="minorEastAsia" w:hAnsiTheme="minorEastAsia" w:cs="ＭＳ ゴシック" w:hint="eastAsia"/>
          <w:sz w:val="24"/>
          <w:szCs w:val="24"/>
          <w:lang w:val="ja-JP"/>
        </w:rPr>
        <w:t>観光振興</w:t>
      </w:r>
      <w:r w:rsidRPr="00F95FDF">
        <w:rPr>
          <w:rFonts w:asciiTheme="minorEastAsia" w:eastAsiaTheme="minorEastAsia" w:hAnsiTheme="minorEastAsia" w:cs="ＭＳ ゴシック" w:hint="eastAsia"/>
          <w:sz w:val="24"/>
          <w:szCs w:val="24"/>
          <w:lang w:val="ja-JP"/>
        </w:rPr>
        <w:t>施策</w:t>
      </w:r>
      <w:r w:rsidR="0033396A" w:rsidRPr="00F95FDF">
        <w:rPr>
          <w:rFonts w:asciiTheme="minorEastAsia" w:eastAsiaTheme="minorEastAsia" w:hAnsiTheme="minorEastAsia" w:cs="ＭＳ ゴシック" w:hint="eastAsia"/>
          <w:sz w:val="24"/>
          <w:szCs w:val="24"/>
          <w:lang w:val="ja-JP"/>
        </w:rPr>
        <w:t>を推進</w:t>
      </w:r>
      <w:r w:rsidR="00654989" w:rsidRPr="00F95FDF">
        <w:rPr>
          <w:rFonts w:asciiTheme="minorEastAsia" w:eastAsiaTheme="minorEastAsia" w:hAnsiTheme="minorEastAsia" w:cs="ＭＳ ゴシック" w:hint="eastAsia"/>
          <w:sz w:val="24"/>
          <w:szCs w:val="24"/>
          <w:lang w:val="ja-JP"/>
        </w:rPr>
        <w:t>する</w:t>
      </w:r>
      <w:r w:rsidRPr="00F95FDF">
        <w:rPr>
          <w:rFonts w:asciiTheme="minorEastAsia" w:eastAsiaTheme="minorEastAsia" w:hAnsiTheme="minorEastAsia" w:cs="ＭＳ ゴシック" w:hint="eastAsia"/>
          <w:sz w:val="24"/>
          <w:szCs w:val="24"/>
          <w:lang w:val="ja-JP"/>
        </w:rPr>
        <w:t>ためには、</w:t>
      </w:r>
      <w:r w:rsidRPr="00F95FDF">
        <w:rPr>
          <w:rFonts w:asciiTheme="minorEastAsia" w:eastAsiaTheme="minorEastAsia" w:hAnsiTheme="minorEastAsia" w:hint="eastAsia"/>
          <w:sz w:val="24"/>
          <w:szCs w:val="24"/>
        </w:rPr>
        <w:t>引き続き、宿泊税が重要な財源になる。また、コロナ禍を経て、新たな生活様式の浸透や消費行動、働き方の変化などへの対応に加え、感染症や自然災害などの事象に柔軟に対応し復活できる力、いわゆる都市の「レジリエンス」など、観光施策における新たなニーズへの対応が求められている。一方で、コ</w:t>
      </w:r>
      <w:r w:rsidRPr="009C440B">
        <w:rPr>
          <w:rFonts w:asciiTheme="minorEastAsia" w:eastAsiaTheme="minorEastAsia" w:hAnsiTheme="minorEastAsia" w:hint="eastAsia"/>
          <w:sz w:val="24"/>
          <w:szCs w:val="24"/>
        </w:rPr>
        <w:t>ロナ禍の影響により、宿泊税収が大きく落ち込んでいることから、宿泊税充当事業の</w:t>
      </w:r>
      <w:r w:rsidRPr="00790682">
        <w:rPr>
          <w:rFonts w:asciiTheme="minorEastAsia" w:eastAsiaTheme="minorEastAsia" w:hAnsiTheme="minorEastAsia" w:hint="eastAsia"/>
          <w:sz w:val="24"/>
          <w:szCs w:val="24"/>
        </w:rPr>
        <w:t>選択と集中が</w:t>
      </w:r>
      <w:r w:rsidR="00052C98" w:rsidRPr="00790682">
        <w:rPr>
          <w:rFonts w:asciiTheme="minorEastAsia" w:eastAsiaTheme="minorEastAsia" w:hAnsiTheme="minorEastAsia" w:hint="eastAsia"/>
          <w:sz w:val="24"/>
          <w:szCs w:val="24"/>
        </w:rPr>
        <w:t>より一層</w:t>
      </w:r>
      <w:r w:rsidRPr="00790682">
        <w:rPr>
          <w:rFonts w:asciiTheme="minorEastAsia" w:eastAsiaTheme="minorEastAsia" w:hAnsiTheme="minorEastAsia" w:hint="eastAsia"/>
          <w:sz w:val="24"/>
          <w:szCs w:val="24"/>
        </w:rPr>
        <w:t>求められる。</w:t>
      </w:r>
    </w:p>
    <w:p w14:paraId="0487E1A0" w14:textId="77777777" w:rsidR="000301E9" w:rsidRPr="00790682" w:rsidRDefault="000301E9" w:rsidP="000301E9">
      <w:pPr>
        <w:ind w:firstLineChars="100" w:firstLine="240"/>
        <w:rPr>
          <w:rFonts w:asciiTheme="minorEastAsia" w:eastAsiaTheme="minorEastAsia" w:hAnsiTheme="minorEastAsia"/>
          <w:color w:val="000000" w:themeColor="text1"/>
          <w:sz w:val="24"/>
          <w:szCs w:val="24"/>
        </w:rPr>
      </w:pPr>
      <w:r w:rsidRPr="00790682">
        <w:rPr>
          <w:rFonts w:asciiTheme="minorEastAsia" w:eastAsiaTheme="minorEastAsia" w:hAnsiTheme="minorEastAsia" w:hint="eastAsia"/>
          <w:sz w:val="24"/>
          <w:szCs w:val="24"/>
        </w:rPr>
        <w:t>そこで、本検</w:t>
      </w:r>
      <w:r w:rsidRPr="00790682">
        <w:rPr>
          <w:rFonts w:asciiTheme="minorEastAsia" w:eastAsiaTheme="minorEastAsia" w:hAnsiTheme="minorEastAsia" w:hint="eastAsia"/>
          <w:color w:val="000000" w:themeColor="text1"/>
          <w:sz w:val="24"/>
          <w:szCs w:val="24"/>
        </w:rPr>
        <w:t>討会議においては、観光を取り巻く環境の変化も踏まえつつ、今後の観光振興施策（宿泊税充当事業）の方向性について議論を行った。</w:t>
      </w:r>
    </w:p>
    <w:p w14:paraId="694DB2B1" w14:textId="1808D503" w:rsidR="003179F7" w:rsidRPr="00790682" w:rsidRDefault="007418C5" w:rsidP="00565406">
      <w:pPr>
        <w:ind w:firstLineChars="100" w:firstLine="240"/>
        <w:rPr>
          <w:rFonts w:asciiTheme="minorEastAsia" w:eastAsiaTheme="minorEastAsia" w:hAnsiTheme="minorEastAsia"/>
          <w:color w:val="FF0000"/>
          <w:sz w:val="24"/>
          <w:szCs w:val="24"/>
        </w:rPr>
      </w:pPr>
      <w:r w:rsidRPr="00790682">
        <w:rPr>
          <w:rFonts w:asciiTheme="minorEastAsia" w:eastAsiaTheme="minorEastAsia" w:hAnsiTheme="minorEastAsia" w:hint="eastAsia"/>
          <w:color w:val="000000" w:themeColor="text1"/>
          <w:sz w:val="24"/>
          <w:szCs w:val="24"/>
        </w:rPr>
        <w:t>これまで、</w:t>
      </w:r>
      <w:r w:rsidR="00943D60" w:rsidRPr="00790682">
        <w:rPr>
          <w:rFonts w:asciiTheme="minorEastAsia" w:eastAsiaTheme="minorEastAsia" w:hAnsiTheme="minorEastAsia" w:hint="eastAsia"/>
          <w:color w:val="000000" w:themeColor="text1"/>
          <w:sz w:val="24"/>
          <w:szCs w:val="24"/>
        </w:rPr>
        <w:t>大阪府の</w:t>
      </w:r>
      <w:r w:rsidR="003179F7" w:rsidRPr="00790682">
        <w:rPr>
          <w:rFonts w:asciiTheme="minorEastAsia" w:eastAsiaTheme="minorEastAsia" w:hAnsiTheme="minorEastAsia" w:hint="eastAsia"/>
          <w:color w:val="000000" w:themeColor="text1"/>
          <w:sz w:val="24"/>
          <w:szCs w:val="24"/>
        </w:rPr>
        <w:t>宿泊税</w:t>
      </w:r>
      <w:r w:rsidRPr="00790682">
        <w:rPr>
          <w:rFonts w:asciiTheme="minorEastAsia" w:eastAsiaTheme="minorEastAsia" w:hAnsiTheme="minorEastAsia" w:hint="eastAsia"/>
          <w:color w:val="000000" w:themeColor="text1"/>
          <w:sz w:val="24"/>
          <w:szCs w:val="24"/>
        </w:rPr>
        <w:t>充当</w:t>
      </w:r>
      <w:r w:rsidR="007E7297" w:rsidRPr="00790682">
        <w:rPr>
          <w:rFonts w:asciiTheme="minorEastAsia" w:eastAsiaTheme="minorEastAsia" w:hAnsiTheme="minorEastAsia" w:hint="eastAsia"/>
          <w:color w:val="000000" w:themeColor="text1"/>
          <w:sz w:val="24"/>
          <w:szCs w:val="24"/>
        </w:rPr>
        <w:t>事業</w:t>
      </w:r>
      <w:r w:rsidR="00DD7044" w:rsidRPr="00790682">
        <w:rPr>
          <w:rFonts w:asciiTheme="minorEastAsia" w:eastAsiaTheme="minorEastAsia" w:hAnsiTheme="minorEastAsia" w:hint="eastAsia"/>
          <w:color w:val="000000" w:themeColor="text1"/>
          <w:sz w:val="24"/>
          <w:szCs w:val="24"/>
        </w:rPr>
        <w:t>については</w:t>
      </w:r>
      <w:r w:rsidR="003179F7" w:rsidRPr="00790682">
        <w:rPr>
          <w:rFonts w:asciiTheme="minorEastAsia" w:eastAsiaTheme="minorEastAsia" w:hAnsiTheme="minorEastAsia" w:hint="eastAsia"/>
          <w:color w:val="000000" w:themeColor="text1"/>
          <w:sz w:val="24"/>
          <w:szCs w:val="24"/>
        </w:rPr>
        <w:t>、</w:t>
      </w:r>
      <w:r w:rsidR="001B4D9E" w:rsidRPr="00790682">
        <w:rPr>
          <w:rFonts w:asciiTheme="minorEastAsia" w:eastAsiaTheme="minorEastAsia" w:hAnsiTheme="minorEastAsia" w:hint="eastAsia"/>
          <w:color w:val="000000" w:themeColor="text1"/>
          <w:sz w:val="24"/>
          <w:szCs w:val="24"/>
        </w:rPr>
        <w:t>平成27年最終報告において示された「観光客と地域住民相互の目線に立った受入環境整備の推進」と「魅力づくり及び戦略的なプロモーションの推進」</w:t>
      </w:r>
      <w:r w:rsidRPr="00790682">
        <w:rPr>
          <w:rFonts w:asciiTheme="minorEastAsia" w:eastAsiaTheme="minorEastAsia" w:hAnsiTheme="minorEastAsia" w:hint="eastAsia"/>
          <w:color w:val="000000" w:themeColor="text1"/>
          <w:sz w:val="24"/>
          <w:szCs w:val="24"/>
        </w:rPr>
        <w:t>の</w:t>
      </w:r>
      <w:r w:rsidR="004015E1">
        <w:rPr>
          <w:rFonts w:asciiTheme="minorEastAsia" w:eastAsiaTheme="minorEastAsia" w:hAnsiTheme="minorEastAsia" w:hint="eastAsia"/>
          <w:color w:val="000000" w:themeColor="text1"/>
          <w:sz w:val="24"/>
          <w:szCs w:val="24"/>
        </w:rPr>
        <w:t>２</w:t>
      </w:r>
      <w:r w:rsidRPr="00790682">
        <w:rPr>
          <w:rFonts w:asciiTheme="minorEastAsia" w:eastAsiaTheme="minorEastAsia" w:hAnsiTheme="minorEastAsia" w:hint="eastAsia"/>
          <w:color w:val="000000" w:themeColor="text1"/>
          <w:sz w:val="24"/>
          <w:szCs w:val="24"/>
        </w:rPr>
        <w:t>つの柱に沿って取り組んできた。</w:t>
      </w:r>
      <w:r w:rsidR="001B4D9E" w:rsidRPr="00790682">
        <w:rPr>
          <w:rFonts w:asciiTheme="minorEastAsia" w:eastAsiaTheme="minorEastAsia" w:hAnsiTheme="minorEastAsia" w:hint="eastAsia"/>
          <w:color w:val="000000" w:themeColor="text1"/>
          <w:sz w:val="24"/>
          <w:szCs w:val="24"/>
        </w:rPr>
        <w:t>今後の</w:t>
      </w:r>
      <w:r w:rsidR="00DD7044" w:rsidRPr="00790682">
        <w:rPr>
          <w:rFonts w:asciiTheme="minorEastAsia" w:eastAsiaTheme="minorEastAsia" w:hAnsiTheme="minorEastAsia" w:hint="eastAsia"/>
          <w:color w:val="000000" w:themeColor="text1"/>
          <w:sz w:val="24"/>
          <w:szCs w:val="24"/>
        </w:rPr>
        <w:t>大阪</w:t>
      </w:r>
      <w:r w:rsidR="001B4D9E" w:rsidRPr="00790682">
        <w:rPr>
          <w:rFonts w:asciiTheme="minorEastAsia" w:eastAsiaTheme="minorEastAsia" w:hAnsiTheme="minorEastAsia" w:hint="eastAsia"/>
          <w:color w:val="000000" w:themeColor="text1"/>
          <w:sz w:val="24"/>
          <w:szCs w:val="24"/>
        </w:rPr>
        <w:t>へ</w:t>
      </w:r>
      <w:r w:rsidR="00DD7044" w:rsidRPr="00790682">
        <w:rPr>
          <w:rFonts w:asciiTheme="minorEastAsia" w:eastAsiaTheme="minorEastAsia" w:hAnsiTheme="minorEastAsia" w:hint="eastAsia"/>
          <w:color w:val="000000" w:themeColor="text1"/>
          <w:sz w:val="24"/>
          <w:szCs w:val="24"/>
        </w:rPr>
        <w:t>のさらなる誘客に繋げていくため</w:t>
      </w:r>
      <w:r w:rsidR="001B4D9E" w:rsidRPr="00790682">
        <w:rPr>
          <w:rFonts w:asciiTheme="minorEastAsia" w:eastAsiaTheme="minorEastAsia" w:hAnsiTheme="minorEastAsia" w:hint="eastAsia"/>
          <w:color w:val="000000" w:themeColor="text1"/>
          <w:sz w:val="24"/>
          <w:szCs w:val="24"/>
        </w:rPr>
        <w:t>には</w:t>
      </w:r>
      <w:r w:rsidR="000905B0" w:rsidRPr="00790682">
        <w:rPr>
          <w:rFonts w:asciiTheme="minorEastAsia" w:eastAsiaTheme="minorEastAsia" w:hAnsiTheme="minorEastAsia" w:hint="eastAsia"/>
          <w:color w:val="000000" w:themeColor="text1"/>
          <w:sz w:val="24"/>
          <w:szCs w:val="24"/>
        </w:rPr>
        <w:t>、</w:t>
      </w:r>
      <w:r w:rsidRPr="00790682">
        <w:rPr>
          <w:rFonts w:asciiTheme="minorEastAsia" w:eastAsiaTheme="minorEastAsia" w:hAnsiTheme="minorEastAsia" w:hint="eastAsia"/>
          <w:color w:val="000000" w:themeColor="text1"/>
          <w:sz w:val="24"/>
          <w:szCs w:val="24"/>
        </w:rPr>
        <w:t>引き続き</w:t>
      </w:r>
      <w:r w:rsidR="00943D60" w:rsidRPr="00790682">
        <w:rPr>
          <w:rFonts w:asciiTheme="minorEastAsia" w:eastAsiaTheme="minorEastAsia" w:hAnsiTheme="minorEastAsia" w:hint="eastAsia"/>
          <w:color w:val="000000" w:themeColor="text1"/>
          <w:sz w:val="24"/>
          <w:szCs w:val="24"/>
        </w:rPr>
        <w:t>、</w:t>
      </w:r>
      <w:r w:rsidRPr="00790682">
        <w:rPr>
          <w:rFonts w:asciiTheme="minorEastAsia" w:eastAsiaTheme="minorEastAsia" w:hAnsiTheme="minorEastAsia" w:hint="eastAsia"/>
          <w:color w:val="000000" w:themeColor="text1"/>
          <w:sz w:val="24"/>
          <w:szCs w:val="24"/>
        </w:rPr>
        <w:t>この観光振興施策の</w:t>
      </w:r>
      <w:r w:rsidR="004015E1">
        <w:rPr>
          <w:rFonts w:asciiTheme="minorEastAsia" w:eastAsiaTheme="minorEastAsia" w:hAnsiTheme="minorEastAsia" w:hint="eastAsia"/>
          <w:color w:val="000000" w:themeColor="text1"/>
          <w:sz w:val="24"/>
          <w:szCs w:val="24"/>
        </w:rPr>
        <w:t>２</w:t>
      </w:r>
      <w:r w:rsidRPr="00790682">
        <w:rPr>
          <w:rFonts w:asciiTheme="minorEastAsia" w:eastAsiaTheme="minorEastAsia" w:hAnsiTheme="minorEastAsia" w:hint="eastAsia"/>
          <w:color w:val="000000" w:themeColor="text1"/>
          <w:sz w:val="24"/>
          <w:szCs w:val="24"/>
        </w:rPr>
        <w:t>つの柱</w:t>
      </w:r>
      <w:r w:rsidR="00943D60" w:rsidRPr="00790682">
        <w:rPr>
          <w:rFonts w:asciiTheme="minorEastAsia" w:eastAsiaTheme="minorEastAsia" w:hAnsiTheme="minorEastAsia" w:hint="eastAsia"/>
          <w:color w:val="000000" w:themeColor="text1"/>
          <w:sz w:val="24"/>
          <w:szCs w:val="24"/>
        </w:rPr>
        <w:t>を基本としつつ</w:t>
      </w:r>
      <w:r w:rsidRPr="00790682">
        <w:rPr>
          <w:rFonts w:asciiTheme="minorEastAsia" w:eastAsiaTheme="minorEastAsia" w:hAnsiTheme="minorEastAsia" w:hint="eastAsia"/>
          <w:color w:val="000000" w:themeColor="text1"/>
          <w:sz w:val="24"/>
          <w:szCs w:val="24"/>
        </w:rPr>
        <w:t>、</w:t>
      </w:r>
      <w:r w:rsidR="0091550D" w:rsidRPr="00790682">
        <w:rPr>
          <w:rFonts w:asciiTheme="minorEastAsia" w:eastAsiaTheme="minorEastAsia" w:hAnsiTheme="minorEastAsia" w:hint="eastAsia"/>
          <w:color w:val="000000" w:themeColor="text1"/>
          <w:sz w:val="24"/>
          <w:szCs w:val="24"/>
        </w:rPr>
        <w:t>様々な</w:t>
      </w:r>
      <w:r w:rsidR="000C02A0" w:rsidRPr="00790682">
        <w:rPr>
          <w:rFonts w:asciiTheme="minorEastAsia" w:eastAsiaTheme="minorEastAsia" w:hAnsiTheme="minorEastAsia" w:hint="eastAsia"/>
          <w:color w:val="000000" w:themeColor="text1"/>
          <w:sz w:val="24"/>
          <w:szCs w:val="24"/>
        </w:rPr>
        <w:t>変化</w:t>
      </w:r>
      <w:r w:rsidR="001A6E1F" w:rsidRPr="00790682">
        <w:rPr>
          <w:rFonts w:asciiTheme="minorEastAsia" w:eastAsiaTheme="minorEastAsia" w:hAnsiTheme="minorEastAsia" w:hint="eastAsia"/>
          <w:color w:val="000000" w:themeColor="text1"/>
          <w:sz w:val="24"/>
          <w:szCs w:val="24"/>
        </w:rPr>
        <w:t>にも</w:t>
      </w:r>
      <w:r w:rsidR="004D5570" w:rsidRPr="00790682">
        <w:rPr>
          <w:rFonts w:asciiTheme="minorEastAsia" w:eastAsiaTheme="minorEastAsia" w:hAnsiTheme="minorEastAsia" w:hint="eastAsia"/>
          <w:color w:val="000000" w:themeColor="text1"/>
          <w:sz w:val="24"/>
          <w:szCs w:val="24"/>
        </w:rPr>
        <w:t>柔軟に</w:t>
      </w:r>
      <w:r w:rsidR="001A6E1F" w:rsidRPr="00790682">
        <w:rPr>
          <w:rFonts w:asciiTheme="minorEastAsia" w:eastAsiaTheme="minorEastAsia" w:hAnsiTheme="minorEastAsia" w:hint="eastAsia"/>
          <w:color w:val="000000" w:themeColor="text1"/>
          <w:sz w:val="24"/>
          <w:szCs w:val="24"/>
        </w:rPr>
        <w:t>対応</w:t>
      </w:r>
      <w:r w:rsidR="00943D60" w:rsidRPr="00790682">
        <w:rPr>
          <w:rFonts w:asciiTheme="minorEastAsia" w:eastAsiaTheme="minorEastAsia" w:hAnsiTheme="minorEastAsia" w:hint="eastAsia"/>
          <w:color w:val="000000" w:themeColor="text1"/>
          <w:sz w:val="24"/>
          <w:szCs w:val="24"/>
        </w:rPr>
        <w:t>して</w:t>
      </w:r>
      <w:r w:rsidR="00DD7044" w:rsidRPr="00790682">
        <w:rPr>
          <w:rFonts w:asciiTheme="minorEastAsia" w:eastAsiaTheme="minorEastAsia" w:hAnsiTheme="minorEastAsia" w:hint="eastAsia"/>
          <w:color w:val="000000" w:themeColor="text1"/>
          <w:sz w:val="24"/>
          <w:szCs w:val="24"/>
        </w:rPr>
        <w:t>いく</w:t>
      </w:r>
      <w:r w:rsidR="007B569B" w:rsidRPr="00790682">
        <w:rPr>
          <w:rFonts w:asciiTheme="minorEastAsia" w:eastAsiaTheme="minorEastAsia" w:hAnsiTheme="minorEastAsia" w:hint="eastAsia"/>
          <w:color w:val="000000" w:themeColor="text1"/>
          <w:sz w:val="24"/>
          <w:szCs w:val="24"/>
        </w:rPr>
        <w:t>必要がある</w:t>
      </w:r>
      <w:r w:rsidR="003179F7" w:rsidRPr="00790682">
        <w:rPr>
          <w:rFonts w:asciiTheme="minorEastAsia" w:eastAsiaTheme="minorEastAsia" w:hAnsiTheme="minorEastAsia" w:hint="eastAsia"/>
          <w:color w:val="000000" w:themeColor="text1"/>
          <w:sz w:val="24"/>
          <w:szCs w:val="24"/>
        </w:rPr>
        <w:t>。</w:t>
      </w:r>
    </w:p>
    <w:p w14:paraId="2618C78E" w14:textId="7BC6141D" w:rsidR="00565406" w:rsidRPr="00D76014" w:rsidRDefault="00EF2A89" w:rsidP="000B4854">
      <w:pPr>
        <w:ind w:firstLineChars="100" w:firstLine="240"/>
        <w:rPr>
          <w:rFonts w:asciiTheme="minorEastAsia" w:eastAsiaTheme="minorEastAsia" w:hAnsiTheme="minorEastAsia"/>
          <w:color w:val="000000" w:themeColor="text1"/>
          <w:sz w:val="24"/>
          <w:szCs w:val="24"/>
          <w:highlight w:val="cyan"/>
        </w:rPr>
      </w:pPr>
      <w:r w:rsidRPr="00790682">
        <w:rPr>
          <w:rFonts w:asciiTheme="minorEastAsia" w:eastAsiaTheme="minorEastAsia" w:hAnsiTheme="minorEastAsia" w:hint="eastAsia"/>
          <w:color w:val="000000" w:themeColor="text1"/>
          <w:sz w:val="24"/>
          <w:szCs w:val="24"/>
        </w:rPr>
        <w:t>今後</w:t>
      </w:r>
      <w:r w:rsidR="00451BA1" w:rsidRPr="00790682">
        <w:rPr>
          <w:rFonts w:asciiTheme="minorEastAsia" w:eastAsiaTheme="minorEastAsia" w:hAnsiTheme="minorEastAsia" w:hint="eastAsia"/>
          <w:color w:val="000000" w:themeColor="text1"/>
          <w:sz w:val="24"/>
          <w:szCs w:val="24"/>
        </w:rPr>
        <w:t>、</w:t>
      </w:r>
      <w:r w:rsidR="000B4854" w:rsidRPr="00790682">
        <w:rPr>
          <w:rFonts w:asciiTheme="minorEastAsia" w:eastAsiaTheme="minorEastAsia" w:hAnsiTheme="minorEastAsia" w:hint="eastAsia"/>
          <w:color w:val="000000" w:themeColor="text1"/>
          <w:sz w:val="24"/>
          <w:szCs w:val="24"/>
        </w:rPr>
        <w:t>この</w:t>
      </w:r>
      <w:r w:rsidR="004015E1">
        <w:rPr>
          <w:rFonts w:asciiTheme="minorEastAsia" w:eastAsiaTheme="minorEastAsia" w:hAnsiTheme="minorEastAsia" w:hint="eastAsia"/>
          <w:color w:val="000000" w:themeColor="text1"/>
          <w:sz w:val="24"/>
          <w:szCs w:val="24"/>
        </w:rPr>
        <w:t>２</w:t>
      </w:r>
      <w:r w:rsidR="000B4854" w:rsidRPr="00790682">
        <w:rPr>
          <w:rFonts w:asciiTheme="minorEastAsia" w:eastAsiaTheme="minorEastAsia" w:hAnsiTheme="minorEastAsia" w:hint="eastAsia"/>
          <w:color w:val="000000" w:themeColor="text1"/>
          <w:sz w:val="24"/>
          <w:szCs w:val="24"/>
        </w:rPr>
        <w:t>つの柱に沿って事業を</w:t>
      </w:r>
      <w:r w:rsidR="00451BA1" w:rsidRPr="00790682">
        <w:rPr>
          <w:rFonts w:asciiTheme="minorEastAsia" w:eastAsiaTheme="minorEastAsia" w:hAnsiTheme="minorEastAsia" w:hint="eastAsia"/>
          <w:color w:val="000000" w:themeColor="text1"/>
          <w:sz w:val="24"/>
          <w:szCs w:val="24"/>
        </w:rPr>
        <w:t>実施</w:t>
      </w:r>
      <w:r w:rsidR="000B4854" w:rsidRPr="00790682">
        <w:rPr>
          <w:rFonts w:asciiTheme="minorEastAsia" w:eastAsiaTheme="minorEastAsia" w:hAnsiTheme="minorEastAsia" w:hint="eastAsia"/>
          <w:color w:val="000000" w:themeColor="text1"/>
          <w:sz w:val="24"/>
          <w:szCs w:val="24"/>
        </w:rPr>
        <w:t>していくにあたり、</w:t>
      </w:r>
      <w:r w:rsidR="00423ACC" w:rsidRPr="00790682">
        <w:rPr>
          <w:rFonts w:asciiTheme="minorEastAsia" w:eastAsiaTheme="minorEastAsia" w:hAnsiTheme="minorEastAsia" w:hint="eastAsia"/>
          <w:color w:val="000000" w:themeColor="text1"/>
          <w:sz w:val="24"/>
          <w:szCs w:val="24"/>
        </w:rPr>
        <w:t>まず、</w:t>
      </w:r>
      <w:r w:rsidR="000301E9" w:rsidRPr="00790682">
        <w:rPr>
          <w:rFonts w:asciiTheme="minorEastAsia" w:eastAsiaTheme="minorEastAsia" w:hAnsiTheme="minorEastAsia" w:hint="eastAsia"/>
          <w:color w:val="000000" w:themeColor="text1"/>
          <w:sz w:val="24"/>
          <w:szCs w:val="24"/>
        </w:rPr>
        <w:t>現在実</w:t>
      </w:r>
      <w:r w:rsidR="000301E9" w:rsidRPr="00790682">
        <w:rPr>
          <w:rFonts w:asciiTheme="minorEastAsia" w:eastAsiaTheme="minorEastAsia" w:hAnsiTheme="minorEastAsia" w:hint="eastAsia"/>
          <w:sz w:val="24"/>
          <w:szCs w:val="24"/>
        </w:rPr>
        <w:t>施している</w:t>
      </w:r>
      <w:r w:rsidR="00052C98" w:rsidRPr="00790682">
        <w:rPr>
          <w:rFonts w:asciiTheme="minorEastAsia" w:eastAsiaTheme="minorEastAsia" w:hAnsiTheme="minorEastAsia" w:hint="eastAsia"/>
          <w:sz w:val="24"/>
          <w:szCs w:val="24"/>
        </w:rPr>
        <w:t>「</w:t>
      </w:r>
      <w:r w:rsidR="000301E9" w:rsidRPr="00790682">
        <w:rPr>
          <w:rFonts w:asciiTheme="minorEastAsia" w:eastAsiaTheme="minorEastAsia" w:hAnsiTheme="minorEastAsia" w:hint="eastAsia"/>
          <w:sz w:val="24"/>
          <w:szCs w:val="24"/>
        </w:rPr>
        <w:t>最重点事業</w:t>
      </w:r>
      <w:r w:rsidR="00052C98" w:rsidRPr="00790682">
        <w:rPr>
          <w:rFonts w:asciiTheme="minorEastAsia" w:eastAsiaTheme="minorEastAsia" w:hAnsiTheme="minorEastAsia" w:hint="eastAsia"/>
          <w:sz w:val="24"/>
          <w:szCs w:val="24"/>
        </w:rPr>
        <w:t>」</w:t>
      </w:r>
      <w:r w:rsidR="000301E9" w:rsidRPr="00790682">
        <w:rPr>
          <w:rFonts w:asciiTheme="minorEastAsia" w:eastAsiaTheme="minorEastAsia" w:hAnsiTheme="minorEastAsia" w:hint="eastAsia"/>
          <w:sz w:val="24"/>
          <w:szCs w:val="24"/>
        </w:rPr>
        <w:t>については、</w:t>
      </w:r>
      <w:r w:rsidR="0033396A" w:rsidRPr="00790682">
        <w:rPr>
          <w:rFonts w:asciiTheme="minorEastAsia" w:eastAsiaTheme="minorEastAsia" w:hAnsiTheme="minorEastAsia" w:cs="ＭＳ ゴシック" w:hint="eastAsia"/>
          <w:sz w:val="24"/>
          <w:szCs w:val="24"/>
          <w:lang w:val="ja-JP"/>
        </w:rPr>
        <w:t>「大阪都市魅力創造戦略2025」</w:t>
      </w:r>
      <w:r w:rsidR="000301E9" w:rsidRPr="00790682">
        <w:rPr>
          <w:rFonts w:asciiTheme="minorEastAsia" w:eastAsiaTheme="minorEastAsia" w:hAnsiTheme="minorEastAsia" w:hint="eastAsia"/>
          <w:sz w:val="24"/>
          <w:szCs w:val="24"/>
        </w:rPr>
        <w:t>において</w:t>
      </w:r>
      <w:r w:rsidR="00892CAF" w:rsidRPr="00790682">
        <w:rPr>
          <w:rFonts w:asciiTheme="minorEastAsia" w:eastAsiaTheme="minorEastAsia" w:hAnsiTheme="minorEastAsia" w:hint="eastAsia"/>
          <w:sz w:val="24"/>
          <w:szCs w:val="24"/>
        </w:rPr>
        <w:t>も</w:t>
      </w:r>
      <w:r w:rsidR="00AA18B9" w:rsidRPr="00790682">
        <w:rPr>
          <w:rFonts w:asciiTheme="minorEastAsia" w:eastAsiaTheme="minorEastAsia" w:hAnsiTheme="minorEastAsia" w:hint="eastAsia"/>
          <w:sz w:val="24"/>
          <w:szCs w:val="24"/>
        </w:rPr>
        <w:t>、</w:t>
      </w:r>
      <w:r w:rsidR="000301E9" w:rsidRPr="00790682">
        <w:rPr>
          <w:rFonts w:asciiTheme="minorEastAsia" w:eastAsiaTheme="minorEastAsia" w:hAnsiTheme="minorEastAsia" w:hint="eastAsia"/>
          <w:sz w:val="24"/>
          <w:szCs w:val="24"/>
        </w:rPr>
        <w:t>重点取組みとして</w:t>
      </w:r>
      <w:r w:rsidR="00892CAF" w:rsidRPr="00790682">
        <w:rPr>
          <w:rFonts w:asciiTheme="minorEastAsia" w:eastAsiaTheme="minorEastAsia" w:hAnsiTheme="minorEastAsia" w:hint="eastAsia"/>
          <w:sz w:val="24"/>
          <w:szCs w:val="24"/>
        </w:rPr>
        <w:t>位置づけられており、</w:t>
      </w:r>
      <w:r w:rsidR="000301E9" w:rsidRPr="00790682">
        <w:rPr>
          <w:rFonts w:asciiTheme="minorEastAsia" w:eastAsiaTheme="minorEastAsia" w:hAnsiTheme="minorEastAsia" w:hint="eastAsia"/>
          <w:sz w:val="24"/>
          <w:szCs w:val="24"/>
        </w:rPr>
        <w:t>観光需要の回復</w:t>
      </w:r>
      <w:r w:rsidR="00E47C87" w:rsidRPr="00790682">
        <w:rPr>
          <w:rFonts w:asciiTheme="minorEastAsia" w:eastAsiaTheme="minorEastAsia" w:hAnsiTheme="minorEastAsia" w:hint="eastAsia"/>
          <w:sz w:val="24"/>
          <w:szCs w:val="24"/>
        </w:rPr>
        <w:t>に向けた</w:t>
      </w:r>
      <w:r w:rsidR="000301E9" w:rsidRPr="00790682">
        <w:rPr>
          <w:rFonts w:asciiTheme="minorEastAsia" w:eastAsiaTheme="minorEastAsia" w:hAnsiTheme="minorEastAsia" w:hint="eastAsia"/>
          <w:sz w:val="24"/>
          <w:szCs w:val="24"/>
        </w:rPr>
        <w:t>国内</w:t>
      </w:r>
      <w:r w:rsidR="00E47C87" w:rsidRPr="00790682">
        <w:rPr>
          <w:rFonts w:asciiTheme="minorEastAsia" w:eastAsiaTheme="minorEastAsia" w:hAnsiTheme="minorEastAsia" w:hint="eastAsia"/>
          <w:sz w:val="24"/>
          <w:szCs w:val="24"/>
        </w:rPr>
        <w:t>からの誘客</w:t>
      </w:r>
      <w:r w:rsidR="000301E9" w:rsidRPr="00790682">
        <w:rPr>
          <w:rFonts w:asciiTheme="minorEastAsia" w:eastAsiaTheme="minorEastAsia" w:hAnsiTheme="minorEastAsia" w:hint="eastAsia"/>
          <w:sz w:val="24"/>
          <w:szCs w:val="24"/>
        </w:rPr>
        <w:t>促進</w:t>
      </w:r>
      <w:r w:rsidR="00E47C87" w:rsidRPr="00790682">
        <w:rPr>
          <w:rFonts w:asciiTheme="minorEastAsia" w:eastAsiaTheme="minorEastAsia" w:hAnsiTheme="minorEastAsia" w:hint="eastAsia"/>
          <w:sz w:val="24"/>
          <w:szCs w:val="24"/>
        </w:rPr>
        <w:t>や</w:t>
      </w:r>
      <w:r w:rsidR="000301E9" w:rsidRPr="00790682">
        <w:rPr>
          <w:rFonts w:asciiTheme="minorEastAsia" w:eastAsiaTheme="minorEastAsia" w:hAnsiTheme="minorEastAsia" w:hint="eastAsia"/>
          <w:sz w:val="24"/>
          <w:szCs w:val="24"/>
        </w:rPr>
        <w:t>、インバウンドの回復後を見据えた基盤整備などの施策に継続して取り組んでいくことが必要である。</w:t>
      </w:r>
      <w:r w:rsidR="00565406" w:rsidRPr="00790682">
        <w:rPr>
          <w:rFonts w:asciiTheme="minorEastAsia" w:eastAsiaTheme="minorEastAsia" w:hAnsiTheme="minorEastAsia" w:hint="eastAsia"/>
          <w:sz w:val="24"/>
          <w:szCs w:val="24"/>
        </w:rPr>
        <w:t>それぞれの事業の実施にあたっては、社会情勢</w:t>
      </w:r>
      <w:r w:rsidR="003D0E32" w:rsidRPr="00790682">
        <w:rPr>
          <w:rFonts w:asciiTheme="minorEastAsia" w:eastAsiaTheme="minorEastAsia" w:hAnsiTheme="minorEastAsia" w:hint="eastAsia"/>
          <w:color w:val="000000" w:themeColor="text1"/>
          <w:sz w:val="24"/>
          <w:szCs w:val="24"/>
        </w:rPr>
        <w:t>や来阪旅行者</w:t>
      </w:r>
      <w:r w:rsidR="007110EF" w:rsidRPr="00790682">
        <w:rPr>
          <w:rFonts w:asciiTheme="minorEastAsia" w:eastAsiaTheme="minorEastAsia" w:hAnsiTheme="minorEastAsia" w:hint="eastAsia"/>
          <w:color w:val="000000" w:themeColor="text1"/>
          <w:sz w:val="24"/>
          <w:szCs w:val="24"/>
        </w:rPr>
        <w:t>の</w:t>
      </w:r>
      <w:r w:rsidR="003D0E32" w:rsidRPr="00790682">
        <w:rPr>
          <w:rFonts w:asciiTheme="minorEastAsia" w:eastAsiaTheme="minorEastAsia" w:hAnsiTheme="minorEastAsia" w:hint="eastAsia"/>
          <w:color w:val="000000" w:themeColor="text1"/>
          <w:sz w:val="24"/>
          <w:szCs w:val="24"/>
        </w:rPr>
        <w:t>ニーズ</w:t>
      </w:r>
      <w:r w:rsidR="00565406" w:rsidRPr="00790682">
        <w:rPr>
          <w:rFonts w:asciiTheme="minorEastAsia" w:eastAsiaTheme="minorEastAsia" w:hAnsiTheme="minorEastAsia" w:hint="eastAsia"/>
          <w:sz w:val="24"/>
          <w:szCs w:val="24"/>
        </w:rPr>
        <w:t>の変化を踏</w:t>
      </w:r>
      <w:r w:rsidR="00565406" w:rsidRPr="00F95FDF">
        <w:rPr>
          <w:rFonts w:asciiTheme="minorEastAsia" w:eastAsiaTheme="minorEastAsia" w:hAnsiTheme="minorEastAsia" w:hint="eastAsia"/>
          <w:sz w:val="24"/>
          <w:szCs w:val="24"/>
        </w:rPr>
        <w:t>まえつつ、事業効果を検証し、PDCAサイクル</w:t>
      </w:r>
      <w:r w:rsidR="00565406" w:rsidRPr="00D76014">
        <w:rPr>
          <w:rFonts w:asciiTheme="minorEastAsia" w:eastAsiaTheme="minorEastAsia" w:hAnsiTheme="minorEastAsia" w:hint="eastAsia"/>
          <w:color w:val="000000" w:themeColor="text1"/>
          <w:sz w:val="24"/>
          <w:szCs w:val="24"/>
        </w:rPr>
        <w:t>による事業の再構築を行いながら進めていくことが求められる。</w:t>
      </w:r>
    </w:p>
    <w:p w14:paraId="259B8285" w14:textId="75D519C0" w:rsidR="000301E9" w:rsidRPr="00F95FDF" w:rsidRDefault="00423ACC" w:rsidP="000301E9">
      <w:pPr>
        <w:ind w:firstLineChars="100" w:firstLine="240"/>
        <w:rPr>
          <w:rFonts w:asciiTheme="minorEastAsia" w:eastAsiaTheme="minorEastAsia" w:hAnsiTheme="minorEastAsia"/>
          <w:sz w:val="24"/>
          <w:szCs w:val="24"/>
        </w:rPr>
      </w:pPr>
      <w:r w:rsidRPr="009A568C">
        <w:rPr>
          <w:rFonts w:asciiTheme="minorEastAsia" w:eastAsiaTheme="minorEastAsia" w:hAnsiTheme="minorEastAsia" w:hint="eastAsia"/>
          <w:color w:val="000000" w:themeColor="text1"/>
          <w:sz w:val="24"/>
          <w:szCs w:val="24"/>
        </w:rPr>
        <w:t>次に</w:t>
      </w:r>
      <w:r w:rsidR="000301E9" w:rsidRPr="009A568C">
        <w:rPr>
          <w:rFonts w:asciiTheme="minorEastAsia" w:eastAsiaTheme="minorEastAsia" w:hAnsiTheme="minorEastAsia" w:hint="eastAsia"/>
          <w:color w:val="000000" w:themeColor="text1"/>
          <w:sz w:val="24"/>
          <w:szCs w:val="24"/>
        </w:rPr>
        <w:t>、これ</w:t>
      </w:r>
      <w:r w:rsidR="000301E9" w:rsidRPr="009A568C">
        <w:rPr>
          <w:rFonts w:asciiTheme="minorEastAsia" w:eastAsiaTheme="minorEastAsia" w:hAnsiTheme="minorEastAsia" w:hint="eastAsia"/>
          <w:sz w:val="24"/>
          <w:szCs w:val="24"/>
        </w:rPr>
        <w:t>までに事業化</w:t>
      </w:r>
      <w:r w:rsidR="000301E9" w:rsidRPr="00F95FDF">
        <w:rPr>
          <w:rFonts w:asciiTheme="minorEastAsia" w:eastAsiaTheme="minorEastAsia" w:hAnsiTheme="minorEastAsia" w:hint="eastAsia"/>
          <w:sz w:val="24"/>
          <w:szCs w:val="24"/>
        </w:rPr>
        <w:t>に至っていない「未実施事業」については、</w:t>
      </w:r>
      <w:r w:rsidR="00E37D00" w:rsidRPr="00F95FDF">
        <w:rPr>
          <w:rFonts w:asciiTheme="minorEastAsia" w:eastAsiaTheme="minorEastAsia" w:hAnsiTheme="minorEastAsia" w:hint="eastAsia"/>
          <w:sz w:val="24"/>
          <w:szCs w:val="24"/>
        </w:rPr>
        <w:t>行政としての関与のあり方や宿泊税充当事業全体への影響に留意しつつ、</w:t>
      </w:r>
      <w:r w:rsidR="000301E9" w:rsidRPr="00F95FDF">
        <w:rPr>
          <w:rFonts w:asciiTheme="minorEastAsia" w:eastAsiaTheme="minorEastAsia" w:hAnsiTheme="minorEastAsia" w:hint="eastAsia"/>
          <w:sz w:val="24"/>
          <w:szCs w:val="24"/>
        </w:rPr>
        <w:t>国の補助制度の活用</w:t>
      </w:r>
      <w:r w:rsidR="007B0E5A" w:rsidRPr="00F95FDF">
        <w:rPr>
          <w:rFonts w:asciiTheme="minorEastAsia" w:eastAsiaTheme="minorEastAsia" w:hAnsiTheme="minorEastAsia" w:hint="eastAsia"/>
          <w:sz w:val="24"/>
          <w:szCs w:val="24"/>
        </w:rPr>
        <w:t>も含めて</w:t>
      </w:r>
      <w:r w:rsidR="000301E9" w:rsidRPr="00F95FDF">
        <w:rPr>
          <w:rFonts w:asciiTheme="minorEastAsia" w:eastAsiaTheme="minorEastAsia" w:hAnsiTheme="minorEastAsia" w:hint="eastAsia"/>
          <w:sz w:val="24"/>
          <w:szCs w:val="24"/>
        </w:rPr>
        <w:t>、引き続き検討を続けていくことが望ましい。</w:t>
      </w:r>
    </w:p>
    <w:p w14:paraId="59EAE8AE" w14:textId="0270A1E2" w:rsidR="000301E9" w:rsidRPr="00F95FDF" w:rsidRDefault="000301E9" w:rsidP="008F2291">
      <w:pPr>
        <w:ind w:firstLineChars="100" w:firstLine="240"/>
        <w:rPr>
          <w:rFonts w:asciiTheme="minorEastAsia" w:eastAsiaTheme="minorEastAsia" w:hAnsiTheme="minorEastAsia"/>
          <w:sz w:val="24"/>
          <w:szCs w:val="24"/>
        </w:rPr>
      </w:pPr>
      <w:r w:rsidRPr="00F95FDF">
        <w:rPr>
          <w:rFonts w:asciiTheme="minorEastAsia" w:eastAsiaTheme="minorEastAsia" w:hAnsiTheme="minorEastAsia" w:hint="eastAsia"/>
          <w:sz w:val="24"/>
          <w:szCs w:val="24"/>
        </w:rPr>
        <w:t>さらに、「新たなニーズへの対応事業」については、観光分野における感染症対策や、MICEのリアル・オンラインでのハイブリッド開催、AI・ICT等を活用した新たな観光コンテンツの開発、さらには大阪・関西万博に向けて国内外への情報発信を行うデジタルマーケティングの強化</w:t>
      </w:r>
      <w:r w:rsidRPr="00F95FDF">
        <w:rPr>
          <w:rFonts w:asciiTheme="minorEastAsia" w:eastAsiaTheme="minorEastAsia" w:hAnsiTheme="minorEastAsia" w:cs="Meiryo UI" w:hint="eastAsia"/>
          <w:sz w:val="24"/>
          <w:szCs w:val="24"/>
        </w:rPr>
        <w:t>など、コロナ収束後の</w:t>
      </w:r>
      <w:r w:rsidR="00D8102F" w:rsidRPr="00F95FDF">
        <w:rPr>
          <w:rFonts w:asciiTheme="minorEastAsia" w:eastAsiaTheme="minorEastAsia" w:hAnsiTheme="minorEastAsia" w:cs="Meiryo UI" w:hint="eastAsia"/>
          <w:sz w:val="24"/>
          <w:szCs w:val="24"/>
        </w:rPr>
        <w:t>インバウンドの</w:t>
      </w:r>
      <w:r w:rsidRPr="00F95FDF">
        <w:rPr>
          <w:rFonts w:asciiTheme="minorEastAsia" w:eastAsiaTheme="minorEastAsia" w:hAnsiTheme="minorEastAsia" w:cs="Meiryo UI" w:hint="eastAsia"/>
          <w:sz w:val="24"/>
          <w:szCs w:val="24"/>
        </w:rPr>
        <w:t>回復を見据えつつ、一層の誘客促進に向けて</w:t>
      </w:r>
      <w:r w:rsidRPr="00F95FDF">
        <w:rPr>
          <w:rFonts w:asciiTheme="minorEastAsia" w:eastAsiaTheme="minorEastAsia" w:hAnsiTheme="minorEastAsia" w:hint="eastAsia"/>
          <w:sz w:val="24"/>
          <w:szCs w:val="24"/>
        </w:rPr>
        <w:t>事業</w:t>
      </w:r>
      <w:r w:rsidR="008F2291" w:rsidRPr="00F95FDF">
        <w:rPr>
          <w:rFonts w:asciiTheme="minorEastAsia" w:eastAsiaTheme="minorEastAsia" w:hAnsiTheme="minorEastAsia" w:hint="eastAsia"/>
          <w:sz w:val="24"/>
          <w:szCs w:val="24"/>
        </w:rPr>
        <w:t>の</w:t>
      </w:r>
      <w:r w:rsidRPr="00F95FDF">
        <w:rPr>
          <w:rFonts w:asciiTheme="minorEastAsia" w:eastAsiaTheme="minorEastAsia" w:hAnsiTheme="minorEastAsia" w:hint="eastAsia"/>
          <w:sz w:val="24"/>
          <w:szCs w:val="24"/>
        </w:rPr>
        <w:t>実施</w:t>
      </w:r>
      <w:r w:rsidR="00D8102F" w:rsidRPr="00F95FDF">
        <w:rPr>
          <w:rFonts w:asciiTheme="minorEastAsia" w:eastAsiaTheme="minorEastAsia" w:hAnsiTheme="minorEastAsia" w:hint="eastAsia"/>
          <w:sz w:val="24"/>
          <w:szCs w:val="24"/>
        </w:rPr>
        <w:t>を検討</w:t>
      </w:r>
      <w:r w:rsidRPr="00F95FDF">
        <w:rPr>
          <w:rFonts w:asciiTheme="minorEastAsia" w:eastAsiaTheme="minorEastAsia" w:hAnsiTheme="minorEastAsia" w:hint="eastAsia"/>
          <w:sz w:val="24"/>
          <w:szCs w:val="24"/>
        </w:rPr>
        <w:t>していくことが望ましい。</w:t>
      </w:r>
    </w:p>
    <w:p w14:paraId="46A4FC6C" w14:textId="7AD7817D" w:rsidR="00E47C87" w:rsidRPr="00F95FDF" w:rsidRDefault="00423ACC" w:rsidP="008F2291">
      <w:pPr>
        <w:ind w:firstLineChars="100" w:firstLine="240"/>
        <w:rPr>
          <w:rFonts w:asciiTheme="minorEastAsia" w:eastAsiaTheme="minorEastAsia" w:hAnsiTheme="minorEastAsia"/>
          <w:sz w:val="24"/>
          <w:szCs w:val="24"/>
        </w:rPr>
      </w:pPr>
      <w:r w:rsidRPr="009A568C">
        <w:rPr>
          <w:rFonts w:asciiTheme="minorEastAsia" w:eastAsiaTheme="minorEastAsia" w:hAnsiTheme="minorEastAsia" w:hint="eastAsia"/>
          <w:color w:val="000000" w:themeColor="text1"/>
          <w:sz w:val="24"/>
          <w:szCs w:val="24"/>
        </w:rPr>
        <w:t>以上のとおり、</w:t>
      </w:r>
      <w:r w:rsidR="003A3070" w:rsidRPr="009A568C">
        <w:rPr>
          <w:rFonts w:asciiTheme="minorEastAsia" w:eastAsiaTheme="minorEastAsia" w:hAnsiTheme="minorEastAsia" w:hint="eastAsia"/>
          <w:color w:val="000000" w:themeColor="text1"/>
          <w:sz w:val="24"/>
          <w:szCs w:val="24"/>
        </w:rPr>
        <w:t>宿泊税という限られた財源を有効に活用していくため、</w:t>
      </w:r>
      <w:r w:rsidR="000301E9" w:rsidRPr="009A568C">
        <w:rPr>
          <w:rFonts w:asciiTheme="minorEastAsia" w:eastAsiaTheme="minorEastAsia" w:hAnsiTheme="minorEastAsia" w:hint="eastAsia"/>
          <w:color w:val="000000" w:themeColor="text1"/>
          <w:sz w:val="24"/>
          <w:szCs w:val="24"/>
        </w:rPr>
        <w:t>「最重点事業」、「未実施事業」、「新たなニーズへの対応事業」のいずれにおいても、適宜優先順位を</w:t>
      </w:r>
      <w:r w:rsidR="00065A63" w:rsidRPr="009A568C">
        <w:rPr>
          <w:rFonts w:asciiTheme="minorEastAsia" w:eastAsiaTheme="minorEastAsia" w:hAnsiTheme="minorEastAsia" w:hint="eastAsia"/>
          <w:color w:val="000000" w:themeColor="text1"/>
          <w:sz w:val="24"/>
          <w:szCs w:val="24"/>
        </w:rPr>
        <w:t>見直</w:t>
      </w:r>
      <w:r w:rsidR="000301E9" w:rsidRPr="009A568C">
        <w:rPr>
          <w:rFonts w:asciiTheme="minorEastAsia" w:eastAsiaTheme="minorEastAsia" w:hAnsiTheme="minorEastAsia" w:hint="eastAsia"/>
          <w:color w:val="000000" w:themeColor="text1"/>
          <w:sz w:val="24"/>
          <w:szCs w:val="24"/>
        </w:rPr>
        <w:t>し、 スクラップ＆ビルドにより事業の重点化を図りな</w:t>
      </w:r>
      <w:r w:rsidR="000301E9" w:rsidRPr="009C440B">
        <w:rPr>
          <w:rFonts w:asciiTheme="minorEastAsia" w:eastAsiaTheme="minorEastAsia" w:hAnsiTheme="minorEastAsia" w:hint="eastAsia"/>
          <w:color w:val="000000" w:themeColor="text1"/>
          <w:sz w:val="24"/>
          <w:szCs w:val="24"/>
        </w:rPr>
        <w:t>がら</w:t>
      </w:r>
      <w:r w:rsidR="003A3070" w:rsidRPr="009C440B">
        <w:rPr>
          <w:rFonts w:asciiTheme="minorEastAsia" w:eastAsiaTheme="minorEastAsia" w:hAnsiTheme="minorEastAsia" w:hint="eastAsia"/>
          <w:color w:val="000000" w:themeColor="text1"/>
          <w:sz w:val="24"/>
          <w:szCs w:val="24"/>
        </w:rPr>
        <w:t>進めていく</w:t>
      </w:r>
      <w:r w:rsidR="000301E9" w:rsidRPr="009C440B">
        <w:rPr>
          <w:rFonts w:asciiTheme="minorEastAsia" w:eastAsiaTheme="minorEastAsia" w:hAnsiTheme="minorEastAsia" w:hint="eastAsia"/>
          <w:color w:val="000000" w:themeColor="text1"/>
          <w:sz w:val="24"/>
          <w:szCs w:val="24"/>
        </w:rPr>
        <w:t>ことが必</w:t>
      </w:r>
      <w:r w:rsidR="000301E9" w:rsidRPr="009C440B">
        <w:rPr>
          <w:rFonts w:asciiTheme="minorEastAsia" w:eastAsiaTheme="minorEastAsia" w:hAnsiTheme="minorEastAsia" w:hint="eastAsia"/>
          <w:sz w:val="24"/>
          <w:szCs w:val="24"/>
        </w:rPr>
        <w:t>要</w:t>
      </w:r>
      <w:r w:rsidR="00F03DDD" w:rsidRPr="009C440B">
        <w:rPr>
          <w:rFonts w:asciiTheme="minorEastAsia" w:eastAsiaTheme="minorEastAsia" w:hAnsiTheme="minorEastAsia" w:hint="eastAsia"/>
          <w:sz w:val="24"/>
          <w:szCs w:val="24"/>
        </w:rPr>
        <w:t>である。</w:t>
      </w:r>
    </w:p>
    <w:p w14:paraId="180DE662" w14:textId="1D91CE2F" w:rsidR="00C36677" w:rsidRDefault="000301E9" w:rsidP="00065A63">
      <w:pPr>
        <w:ind w:firstLineChars="100" w:firstLine="240"/>
        <w:jc w:val="left"/>
        <w:rPr>
          <w:rFonts w:asciiTheme="minorEastAsia" w:eastAsiaTheme="minorEastAsia" w:hAnsiTheme="minorEastAsia"/>
          <w:sz w:val="24"/>
          <w:szCs w:val="24"/>
        </w:rPr>
      </w:pPr>
      <w:r w:rsidRPr="00F95FDF">
        <w:rPr>
          <w:rFonts w:asciiTheme="minorEastAsia" w:eastAsiaTheme="minorEastAsia" w:hAnsiTheme="minorEastAsia" w:hint="eastAsia"/>
          <w:sz w:val="24"/>
          <w:szCs w:val="24"/>
        </w:rPr>
        <w:lastRenderedPageBreak/>
        <w:t>また、宿泊税充当事業の事業規模については、</w:t>
      </w:r>
      <w:r w:rsidR="00065A63" w:rsidRPr="00F95FDF">
        <w:rPr>
          <w:rFonts w:asciiTheme="minorEastAsia" w:eastAsiaTheme="minorEastAsia" w:hAnsiTheme="minorEastAsia" w:hint="eastAsia"/>
          <w:sz w:val="24"/>
          <w:szCs w:val="24"/>
        </w:rPr>
        <w:t>最重点</w:t>
      </w:r>
      <w:r w:rsidRPr="00F95FDF">
        <w:rPr>
          <w:rFonts w:asciiTheme="minorEastAsia" w:eastAsiaTheme="minorEastAsia" w:hAnsiTheme="minorEastAsia" w:hint="eastAsia"/>
          <w:sz w:val="24"/>
          <w:szCs w:val="24"/>
        </w:rPr>
        <w:t>事業に加え、未実施事業やコロナ禍を起因とする新たなニーズへの対応などを勘案し、引き続き、平成30年答申における受入環境整備にかかる事業総額と同額の20億円程度を目指すべきと考える。</w:t>
      </w:r>
    </w:p>
    <w:p w14:paraId="4709FCAA" w14:textId="02E414AF" w:rsidR="009A568C" w:rsidRDefault="009A568C" w:rsidP="00065A63">
      <w:pPr>
        <w:ind w:firstLineChars="100" w:firstLine="240"/>
        <w:jc w:val="left"/>
        <w:rPr>
          <w:rFonts w:asciiTheme="majorEastAsia" w:eastAsiaTheme="majorEastAsia" w:hAnsiTheme="majorEastAsia"/>
          <w:b/>
          <w:sz w:val="24"/>
          <w:szCs w:val="24"/>
        </w:rPr>
      </w:pPr>
      <w:r w:rsidRPr="00CA28A6">
        <w:rPr>
          <w:rFonts w:asciiTheme="minorEastAsia" w:eastAsiaTheme="minorEastAsia" w:hAnsiTheme="minorEastAsia"/>
          <w:noProof/>
          <w:sz w:val="24"/>
        </w:rPr>
        <mc:AlternateContent>
          <mc:Choice Requires="wps">
            <w:drawing>
              <wp:anchor distT="0" distB="0" distL="114300" distR="114300" simplePos="0" relativeHeight="251758592" behindDoc="0" locked="0" layoutInCell="1" allowOverlap="1" wp14:anchorId="76A30D27" wp14:editId="542F11DA">
                <wp:simplePos x="0" y="0"/>
                <wp:positionH relativeFrom="margin">
                  <wp:posOffset>-349885</wp:posOffset>
                </wp:positionH>
                <wp:positionV relativeFrom="paragraph">
                  <wp:posOffset>329565</wp:posOffset>
                </wp:positionV>
                <wp:extent cx="6791325" cy="3438525"/>
                <wp:effectExtent l="0" t="0" r="28575" b="28575"/>
                <wp:wrapNone/>
                <wp:docPr id="98" name="正方形/長方形 98"/>
                <wp:cNvGraphicFramePr/>
                <a:graphic xmlns:a="http://schemas.openxmlformats.org/drawingml/2006/main">
                  <a:graphicData uri="http://schemas.microsoft.com/office/word/2010/wordprocessingShape">
                    <wps:wsp>
                      <wps:cNvSpPr/>
                      <wps:spPr>
                        <a:xfrm>
                          <a:off x="0" y="0"/>
                          <a:ext cx="6791325" cy="3438525"/>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066649F" w14:textId="77777777" w:rsidR="008707BA" w:rsidRPr="00FA545F" w:rsidRDefault="008707BA" w:rsidP="00917484">
                            <w:pPr>
                              <w:ind w:firstLineChars="100" w:firstLine="240"/>
                              <w:rPr>
                                <w:rFonts w:ascii="Meiryo UI" w:eastAsia="Meiryo UI" w:hAnsi="Meiryo UI" w:cs="Meiryo UI"/>
                                <w:color w:val="000000" w:themeColor="text1"/>
                                <w:sz w:val="24"/>
                                <w:szCs w:val="24"/>
                              </w:rPr>
                            </w:pPr>
                            <w:r w:rsidRPr="0093392A">
                              <w:rPr>
                                <w:rFonts w:ascii="Meiryo UI" w:eastAsia="Meiryo UI" w:hAnsi="Meiryo UI" w:cs="Meiryo UI" w:hint="eastAsia"/>
                                <w:color w:val="000000" w:themeColor="text1"/>
                                <w:sz w:val="24"/>
                              </w:rPr>
                              <w:t>【宿泊</w:t>
                            </w:r>
                            <w:r w:rsidRPr="00FA545F">
                              <w:rPr>
                                <w:rFonts w:ascii="Meiryo UI" w:eastAsia="Meiryo UI" w:hAnsi="Meiryo UI" w:cs="Meiryo UI" w:hint="eastAsia"/>
                                <w:color w:val="000000" w:themeColor="text1"/>
                                <w:sz w:val="24"/>
                              </w:rPr>
                              <w:t>税充当事業の規模に関する考え方】</w:t>
                            </w:r>
                          </w:p>
                          <w:p w14:paraId="432EF35D" w14:textId="77777777" w:rsidR="008707BA" w:rsidRPr="00FA545F" w:rsidRDefault="008707BA" w:rsidP="00917484">
                            <w:pPr>
                              <w:ind w:leftChars="200" w:left="660" w:hangingChars="100" w:hanging="240"/>
                              <w:rPr>
                                <w:rFonts w:asciiTheme="minorEastAsia" w:eastAsiaTheme="minorEastAsia" w:hAnsiTheme="minorEastAsia"/>
                                <w:color w:val="000000" w:themeColor="text1"/>
                                <w:sz w:val="24"/>
                                <w:szCs w:val="24"/>
                              </w:rPr>
                            </w:pPr>
                            <w:r w:rsidRPr="00FA545F">
                              <w:rPr>
                                <w:rFonts w:asciiTheme="minorEastAsia" w:eastAsiaTheme="minorEastAsia" w:hAnsiTheme="minorEastAsia" w:hint="eastAsia"/>
                                <w:color w:val="000000" w:themeColor="text1"/>
                                <w:sz w:val="24"/>
                                <w:szCs w:val="24"/>
                              </w:rPr>
                              <w:t>・現在実施している宿泊税充当事業については、「最重点事業」として位置づけ、免税点変更後の年間税収見通しに基づき編成した令和２年度当初予算と</w:t>
                            </w:r>
                            <w:r w:rsidRPr="00FA545F">
                              <w:rPr>
                                <w:rFonts w:asciiTheme="minorEastAsia" w:eastAsiaTheme="minorEastAsia" w:hAnsiTheme="minorEastAsia"/>
                                <w:color w:val="000000" w:themeColor="text1"/>
                                <w:sz w:val="24"/>
                                <w:szCs w:val="24"/>
                              </w:rPr>
                              <w:t>同等</w:t>
                            </w:r>
                            <w:r w:rsidRPr="00FA545F">
                              <w:rPr>
                                <w:rFonts w:asciiTheme="minorEastAsia" w:eastAsiaTheme="minorEastAsia" w:hAnsiTheme="minorEastAsia" w:hint="eastAsia"/>
                                <w:color w:val="000000" w:themeColor="text1"/>
                                <w:sz w:val="24"/>
                                <w:szCs w:val="24"/>
                              </w:rPr>
                              <w:t>の事業規模を確保する必要がある。　［約12.7億円］</w:t>
                            </w:r>
                          </w:p>
                          <w:p w14:paraId="7B3B1B30" w14:textId="4DA71DA6" w:rsidR="008707BA" w:rsidRDefault="008707BA" w:rsidP="00917484">
                            <w:pPr>
                              <w:ind w:leftChars="200" w:left="660" w:hangingChars="100" w:hanging="240"/>
                              <w:rPr>
                                <w:rFonts w:asciiTheme="minorEastAsia" w:eastAsiaTheme="minorEastAsia" w:hAnsiTheme="minorEastAsia"/>
                                <w:color w:val="000000" w:themeColor="text1"/>
                                <w:sz w:val="24"/>
                                <w:szCs w:val="24"/>
                              </w:rPr>
                            </w:pPr>
                            <w:r w:rsidRPr="00FA545F">
                              <w:rPr>
                                <w:rFonts w:asciiTheme="minorEastAsia" w:eastAsiaTheme="minorEastAsia" w:hAnsiTheme="minorEastAsia" w:hint="eastAsia"/>
                                <w:color w:val="000000" w:themeColor="text1"/>
                                <w:sz w:val="24"/>
                                <w:szCs w:val="24"/>
                              </w:rPr>
                              <w:t>・加えて</w:t>
                            </w:r>
                            <w:r w:rsidRPr="00FA545F">
                              <w:rPr>
                                <w:rFonts w:asciiTheme="minorEastAsia" w:eastAsiaTheme="minorEastAsia" w:hAnsiTheme="minorEastAsia"/>
                                <w:color w:val="000000" w:themeColor="text1"/>
                                <w:sz w:val="24"/>
                                <w:szCs w:val="24"/>
                              </w:rPr>
                              <w:t>、</w:t>
                            </w:r>
                            <w:r w:rsidRPr="00FA545F">
                              <w:rPr>
                                <w:rFonts w:asciiTheme="minorEastAsia" w:eastAsiaTheme="minorEastAsia" w:hAnsiTheme="minorEastAsia" w:hint="eastAsia"/>
                                <w:color w:val="000000" w:themeColor="text1"/>
                                <w:sz w:val="24"/>
                                <w:szCs w:val="24"/>
                              </w:rPr>
                              <w:t>コロナ禍に起因する旅行者</w:t>
                            </w:r>
                            <w:r w:rsidRPr="005E58F8">
                              <w:rPr>
                                <w:rFonts w:asciiTheme="minorEastAsia" w:eastAsiaTheme="minorEastAsia" w:hAnsiTheme="minorEastAsia" w:hint="eastAsia"/>
                                <w:color w:val="000000" w:themeColor="text1"/>
                                <w:sz w:val="24"/>
                                <w:szCs w:val="24"/>
                              </w:rPr>
                              <w:t>の新たなニーズへの対応などを勘案</w:t>
                            </w:r>
                            <w:r w:rsidRPr="00FA545F">
                              <w:rPr>
                                <w:rFonts w:asciiTheme="minorEastAsia" w:eastAsiaTheme="minorEastAsia" w:hAnsiTheme="minorEastAsia" w:hint="eastAsia"/>
                                <w:color w:val="000000" w:themeColor="text1"/>
                                <w:sz w:val="24"/>
                                <w:szCs w:val="24"/>
                              </w:rPr>
                              <w:t>し、</w:t>
                            </w:r>
                            <w:r w:rsidRPr="00FA545F">
                              <w:rPr>
                                <w:rFonts w:asciiTheme="minorEastAsia" w:eastAsiaTheme="minorEastAsia" w:hAnsiTheme="minorEastAsia"/>
                                <w:color w:val="000000" w:themeColor="text1"/>
                                <w:sz w:val="24"/>
                                <w:szCs w:val="24"/>
                              </w:rPr>
                              <w:t>事業規模</w:t>
                            </w:r>
                            <w:r w:rsidRPr="00FA545F">
                              <w:rPr>
                                <w:rFonts w:asciiTheme="minorEastAsia" w:eastAsiaTheme="minorEastAsia" w:hAnsiTheme="minorEastAsia" w:hint="eastAsia"/>
                                <w:color w:val="000000" w:themeColor="text1"/>
                                <w:sz w:val="24"/>
                                <w:szCs w:val="24"/>
                              </w:rPr>
                              <w:t>については、引き続き、</w:t>
                            </w:r>
                            <w:r w:rsidRPr="00FA545F">
                              <w:rPr>
                                <w:rFonts w:asciiTheme="minorEastAsia" w:eastAsiaTheme="minorEastAsia" w:hAnsiTheme="minorEastAsia"/>
                                <w:color w:val="000000" w:themeColor="text1"/>
                                <w:sz w:val="24"/>
                                <w:szCs w:val="24"/>
                              </w:rPr>
                              <w:t>総額で</w:t>
                            </w:r>
                            <w:r w:rsidRPr="00FA545F">
                              <w:rPr>
                                <w:rFonts w:asciiTheme="minorEastAsia" w:eastAsiaTheme="minorEastAsia" w:hAnsiTheme="minorEastAsia" w:hint="eastAsia"/>
                                <w:color w:val="000000" w:themeColor="text1"/>
                                <w:sz w:val="24"/>
                                <w:szCs w:val="24"/>
                              </w:rPr>
                              <w:t>20億円程度を目指すべき。</w:t>
                            </w:r>
                          </w:p>
                          <w:p w14:paraId="3CC65B2C" w14:textId="4FCFB853" w:rsidR="008707BA" w:rsidRDefault="008707BA" w:rsidP="00917484">
                            <w:pPr>
                              <w:ind w:leftChars="200" w:left="660" w:hangingChars="100" w:hanging="240"/>
                              <w:rPr>
                                <w:rFonts w:asciiTheme="minorEastAsia" w:eastAsiaTheme="minorEastAsia" w:hAnsiTheme="minorEastAsia"/>
                                <w:color w:val="000000" w:themeColor="text1"/>
                                <w:sz w:val="24"/>
                                <w:szCs w:val="24"/>
                              </w:rPr>
                            </w:pPr>
                          </w:p>
                          <w:p w14:paraId="6EDF273C" w14:textId="77777777" w:rsidR="009A568C" w:rsidRDefault="009A568C" w:rsidP="00917484">
                            <w:pPr>
                              <w:ind w:leftChars="200" w:left="660" w:hangingChars="100" w:hanging="240"/>
                              <w:rPr>
                                <w:rFonts w:asciiTheme="minorEastAsia" w:eastAsiaTheme="minorEastAsia" w:hAnsiTheme="minorEastAsia"/>
                                <w:color w:val="000000" w:themeColor="text1"/>
                                <w:sz w:val="24"/>
                                <w:szCs w:val="24"/>
                              </w:rPr>
                            </w:pPr>
                          </w:p>
                          <w:p w14:paraId="6C12DE0F" w14:textId="03B2FBA3" w:rsidR="008707BA" w:rsidRDefault="008707BA" w:rsidP="00917484">
                            <w:pPr>
                              <w:ind w:leftChars="200" w:left="660" w:hangingChars="100" w:hanging="240"/>
                              <w:rPr>
                                <w:rFonts w:asciiTheme="minorEastAsia" w:eastAsiaTheme="minorEastAsia" w:hAnsiTheme="minorEastAsia"/>
                                <w:color w:val="000000" w:themeColor="text1"/>
                                <w:sz w:val="24"/>
                                <w:szCs w:val="24"/>
                              </w:rPr>
                            </w:pPr>
                          </w:p>
                          <w:p w14:paraId="046C4581" w14:textId="77777777" w:rsidR="008707BA" w:rsidRDefault="008707BA" w:rsidP="00917484">
                            <w:pPr>
                              <w:ind w:leftChars="200" w:left="660" w:hangingChars="100" w:hanging="240"/>
                              <w:rPr>
                                <w:rFonts w:asciiTheme="minorEastAsia" w:eastAsiaTheme="minorEastAsia" w:hAnsiTheme="minorEastAsia"/>
                                <w:color w:val="000000" w:themeColor="text1"/>
                                <w:sz w:val="24"/>
                                <w:szCs w:val="24"/>
                              </w:rPr>
                            </w:pPr>
                          </w:p>
                          <w:p w14:paraId="23184613" w14:textId="77777777" w:rsidR="008707BA" w:rsidRDefault="008707BA" w:rsidP="00917484">
                            <w:pPr>
                              <w:ind w:leftChars="200" w:left="660" w:hangingChars="100" w:hanging="240"/>
                              <w:rPr>
                                <w:rFonts w:asciiTheme="minorEastAsia" w:eastAsiaTheme="minorEastAsia" w:hAnsiTheme="minorEastAsia"/>
                                <w:color w:val="000000" w:themeColor="text1"/>
                                <w:sz w:val="24"/>
                                <w:szCs w:val="24"/>
                              </w:rPr>
                            </w:pPr>
                          </w:p>
                          <w:p w14:paraId="6203BD84" w14:textId="77777777" w:rsidR="008707BA" w:rsidRPr="00FA545F" w:rsidRDefault="008707BA" w:rsidP="001C1EC5">
                            <w:pPr>
                              <w:rPr>
                                <w:rFonts w:asciiTheme="minorEastAsia" w:eastAsiaTheme="minorEastAsia" w:hAnsiTheme="minorEastAsia"/>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30D27" id="正方形/長方形 98" o:spid="_x0000_s1062" style="position:absolute;left:0;text-align:left;margin-left:-27.55pt;margin-top:25.95pt;width:534.75pt;height:270.7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" filled="f" strokecolor="black [3213]">
                <v:stroke dashstyle="1 1"/>
                <v:textbox>
                  <w:txbxContent>
                    <w:p w14:paraId="1066649F" w14:textId="77777777" w:rsidR="008707BA" w:rsidRPr="00FA545F" w:rsidRDefault="008707BA" w:rsidP="00917484">
                      <w:pPr>
                        <w:ind w:firstLineChars="100" w:firstLine="240"/>
                        <w:rPr>
                          <w:rFonts w:ascii="Meiryo UI" w:eastAsia="Meiryo UI" w:hAnsi="Meiryo UI" w:cs="Meiryo UI"/>
                          <w:color w:val="000000" w:themeColor="text1"/>
                          <w:sz w:val="24"/>
                          <w:szCs w:val="24"/>
                        </w:rPr>
                      </w:pPr>
                      <w:r w:rsidRPr="0093392A">
                        <w:rPr>
                          <w:rFonts w:ascii="Meiryo UI" w:eastAsia="Meiryo UI" w:hAnsi="Meiryo UI" w:cs="Meiryo UI" w:hint="eastAsia"/>
                          <w:color w:val="000000" w:themeColor="text1"/>
                          <w:sz w:val="24"/>
                        </w:rPr>
                        <w:t>【宿泊</w:t>
                      </w:r>
                      <w:r w:rsidRPr="00FA545F">
                        <w:rPr>
                          <w:rFonts w:ascii="Meiryo UI" w:eastAsia="Meiryo UI" w:hAnsi="Meiryo UI" w:cs="Meiryo UI" w:hint="eastAsia"/>
                          <w:color w:val="000000" w:themeColor="text1"/>
                          <w:sz w:val="24"/>
                        </w:rPr>
                        <w:t>税充当事業の規模に関する考え方】</w:t>
                      </w:r>
                    </w:p>
                    <w:p w14:paraId="432EF35D" w14:textId="77777777" w:rsidR="008707BA" w:rsidRPr="00FA545F" w:rsidRDefault="008707BA" w:rsidP="00917484">
                      <w:pPr>
                        <w:ind w:leftChars="200" w:left="660" w:hangingChars="100" w:hanging="240"/>
                        <w:rPr>
                          <w:rFonts w:asciiTheme="minorEastAsia" w:eastAsiaTheme="minorEastAsia" w:hAnsiTheme="minorEastAsia"/>
                          <w:color w:val="000000" w:themeColor="text1"/>
                          <w:sz w:val="24"/>
                          <w:szCs w:val="24"/>
                        </w:rPr>
                      </w:pPr>
                      <w:r w:rsidRPr="00FA545F">
                        <w:rPr>
                          <w:rFonts w:asciiTheme="minorEastAsia" w:eastAsiaTheme="minorEastAsia" w:hAnsiTheme="minorEastAsia" w:hint="eastAsia"/>
                          <w:color w:val="000000" w:themeColor="text1"/>
                          <w:sz w:val="24"/>
                          <w:szCs w:val="24"/>
                        </w:rPr>
                        <w:t>・現在実施している宿泊税充当事業については、「最重点事業」として位置づけ、免税点変更後の年間税収見通しに基づき編成した令和２年度当初予算と</w:t>
                      </w:r>
                      <w:r w:rsidRPr="00FA545F">
                        <w:rPr>
                          <w:rFonts w:asciiTheme="minorEastAsia" w:eastAsiaTheme="minorEastAsia" w:hAnsiTheme="minorEastAsia"/>
                          <w:color w:val="000000" w:themeColor="text1"/>
                          <w:sz w:val="24"/>
                          <w:szCs w:val="24"/>
                        </w:rPr>
                        <w:t>同等</w:t>
                      </w:r>
                      <w:r w:rsidRPr="00FA545F">
                        <w:rPr>
                          <w:rFonts w:asciiTheme="minorEastAsia" w:eastAsiaTheme="minorEastAsia" w:hAnsiTheme="minorEastAsia" w:hint="eastAsia"/>
                          <w:color w:val="000000" w:themeColor="text1"/>
                          <w:sz w:val="24"/>
                          <w:szCs w:val="24"/>
                        </w:rPr>
                        <w:t>の事業規模を確保する必要がある。　［約12.7億円］</w:t>
                      </w:r>
                    </w:p>
                    <w:p w14:paraId="7B3B1B30" w14:textId="4DA71DA6" w:rsidR="008707BA" w:rsidRDefault="008707BA" w:rsidP="00917484">
                      <w:pPr>
                        <w:ind w:leftChars="200" w:left="660" w:hangingChars="100" w:hanging="240"/>
                        <w:rPr>
                          <w:rFonts w:asciiTheme="minorEastAsia" w:eastAsiaTheme="minorEastAsia" w:hAnsiTheme="minorEastAsia"/>
                          <w:color w:val="000000" w:themeColor="text1"/>
                          <w:sz w:val="24"/>
                          <w:szCs w:val="24"/>
                        </w:rPr>
                      </w:pPr>
                      <w:r w:rsidRPr="00FA545F">
                        <w:rPr>
                          <w:rFonts w:asciiTheme="minorEastAsia" w:eastAsiaTheme="minorEastAsia" w:hAnsiTheme="minorEastAsia" w:hint="eastAsia"/>
                          <w:color w:val="000000" w:themeColor="text1"/>
                          <w:sz w:val="24"/>
                          <w:szCs w:val="24"/>
                        </w:rPr>
                        <w:t>・加えて</w:t>
                      </w:r>
                      <w:r w:rsidRPr="00FA545F">
                        <w:rPr>
                          <w:rFonts w:asciiTheme="minorEastAsia" w:eastAsiaTheme="minorEastAsia" w:hAnsiTheme="minorEastAsia"/>
                          <w:color w:val="000000" w:themeColor="text1"/>
                          <w:sz w:val="24"/>
                          <w:szCs w:val="24"/>
                        </w:rPr>
                        <w:t>、</w:t>
                      </w:r>
                      <w:r w:rsidRPr="00FA545F">
                        <w:rPr>
                          <w:rFonts w:asciiTheme="minorEastAsia" w:eastAsiaTheme="minorEastAsia" w:hAnsiTheme="minorEastAsia" w:hint="eastAsia"/>
                          <w:color w:val="000000" w:themeColor="text1"/>
                          <w:sz w:val="24"/>
                          <w:szCs w:val="24"/>
                        </w:rPr>
                        <w:t>コロナ禍に起因する旅行者</w:t>
                      </w:r>
                      <w:r w:rsidRPr="005E58F8">
                        <w:rPr>
                          <w:rFonts w:asciiTheme="minorEastAsia" w:eastAsiaTheme="minorEastAsia" w:hAnsiTheme="minorEastAsia" w:hint="eastAsia"/>
                          <w:color w:val="000000" w:themeColor="text1"/>
                          <w:sz w:val="24"/>
                          <w:szCs w:val="24"/>
                        </w:rPr>
                        <w:t>の新たなニーズへの対応などを勘案</w:t>
                      </w:r>
                      <w:r w:rsidRPr="00FA545F">
                        <w:rPr>
                          <w:rFonts w:asciiTheme="minorEastAsia" w:eastAsiaTheme="minorEastAsia" w:hAnsiTheme="minorEastAsia" w:hint="eastAsia"/>
                          <w:color w:val="000000" w:themeColor="text1"/>
                          <w:sz w:val="24"/>
                          <w:szCs w:val="24"/>
                        </w:rPr>
                        <w:t>し、</w:t>
                      </w:r>
                      <w:r w:rsidRPr="00FA545F">
                        <w:rPr>
                          <w:rFonts w:asciiTheme="minorEastAsia" w:eastAsiaTheme="minorEastAsia" w:hAnsiTheme="minorEastAsia"/>
                          <w:color w:val="000000" w:themeColor="text1"/>
                          <w:sz w:val="24"/>
                          <w:szCs w:val="24"/>
                        </w:rPr>
                        <w:t>事業規模</w:t>
                      </w:r>
                      <w:r w:rsidRPr="00FA545F">
                        <w:rPr>
                          <w:rFonts w:asciiTheme="minorEastAsia" w:eastAsiaTheme="minorEastAsia" w:hAnsiTheme="minorEastAsia" w:hint="eastAsia"/>
                          <w:color w:val="000000" w:themeColor="text1"/>
                          <w:sz w:val="24"/>
                          <w:szCs w:val="24"/>
                        </w:rPr>
                        <w:t>については、引き続き、</w:t>
                      </w:r>
                      <w:r w:rsidRPr="00FA545F">
                        <w:rPr>
                          <w:rFonts w:asciiTheme="minorEastAsia" w:eastAsiaTheme="minorEastAsia" w:hAnsiTheme="minorEastAsia"/>
                          <w:color w:val="000000" w:themeColor="text1"/>
                          <w:sz w:val="24"/>
                          <w:szCs w:val="24"/>
                        </w:rPr>
                        <w:t>総額で</w:t>
                      </w:r>
                      <w:r w:rsidRPr="00FA545F">
                        <w:rPr>
                          <w:rFonts w:asciiTheme="minorEastAsia" w:eastAsiaTheme="minorEastAsia" w:hAnsiTheme="minorEastAsia" w:hint="eastAsia"/>
                          <w:color w:val="000000" w:themeColor="text1"/>
                          <w:sz w:val="24"/>
                          <w:szCs w:val="24"/>
                        </w:rPr>
                        <w:t>20億円程度を目指すべき。</w:t>
                      </w:r>
                    </w:p>
                    <w:p w14:paraId="3CC65B2C" w14:textId="4FCFB853" w:rsidR="008707BA" w:rsidRDefault="008707BA" w:rsidP="00917484">
                      <w:pPr>
                        <w:ind w:leftChars="200" w:left="660" w:hangingChars="100" w:hanging="240"/>
                        <w:rPr>
                          <w:rFonts w:asciiTheme="minorEastAsia" w:eastAsiaTheme="minorEastAsia" w:hAnsiTheme="minorEastAsia"/>
                          <w:color w:val="000000" w:themeColor="text1"/>
                          <w:sz w:val="24"/>
                          <w:szCs w:val="24"/>
                        </w:rPr>
                      </w:pPr>
                    </w:p>
                    <w:p w14:paraId="6EDF273C" w14:textId="77777777" w:rsidR="009A568C" w:rsidRDefault="009A568C" w:rsidP="00917484">
                      <w:pPr>
                        <w:ind w:leftChars="200" w:left="660" w:hangingChars="100" w:hanging="240"/>
                        <w:rPr>
                          <w:rFonts w:asciiTheme="minorEastAsia" w:eastAsiaTheme="minorEastAsia" w:hAnsiTheme="minorEastAsia"/>
                          <w:color w:val="000000" w:themeColor="text1"/>
                          <w:sz w:val="24"/>
                          <w:szCs w:val="24"/>
                        </w:rPr>
                      </w:pPr>
                    </w:p>
                    <w:p w14:paraId="6C12DE0F" w14:textId="03B2FBA3" w:rsidR="008707BA" w:rsidRDefault="008707BA" w:rsidP="00917484">
                      <w:pPr>
                        <w:ind w:leftChars="200" w:left="660" w:hangingChars="100" w:hanging="240"/>
                        <w:rPr>
                          <w:rFonts w:asciiTheme="minorEastAsia" w:eastAsiaTheme="minorEastAsia" w:hAnsiTheme="minorEastAsia"/>
                          <w:color w:val="000000" w:themeColor="text1"/>
                          <w:sz w:val="24"/>
                          <w:szCs w:val="24"/>
                        </w:rPr>
                      </w:pPr>
                    </w:p>
                    <w:p w14:paraId="046C4581" w14:textId="77777777" w:rsidR="008707BA" w:rsidRDefault="008707BA" w:rsidP="00917484">
                      <w:pPr>
                        <w:ind w:leftChars="200" w:left="660" w:hangingChars="100" w:hanging="240"/>
                        <w:rPr>
                          <w:rFonts w:asciiTheme="minorEastAsia" w:eastAsiaTheme="minorEastAsia" w:hAnsiTheme="minorEastAsia"/>
                          <w:color w:val="000000" w:themeColor="text1"/>
                          <w:sz w:val="24"/>
                          <w:szCs w:val="24"/>
                        </w:rPr>
                      </w:pPr>
                    </w:p>
                    <w:p w14:paraId="23184613" w14:textId="77777777" w:rsidR="008707BA" w:rsidRDefault="008707BA" w:rsidP="00917484">
                      <w:pPr>
                        <w:ind w:leftChars="200" w:left="660" w:hangingChars="100" w:hanging="240"/>
                        <w:rPr>
                          <w:rFonts w:asciiTheme="minorEastAsia" w:eastAsiaTheme="minorEastAsia" w:hAnsiTheme="minorEastAsia"/>
                          <w:color w:val="000000" w:themeColor="text1"/>
                          <w:sz w:val="24"/>
                          <w:szCs w:val="24"/>
                        </w:rPr>
                      </w:pPr>
                    </w:p>
                    <w:p w14:paraId="6203BD84" w14:textId="77777777" w:rsidR="008707BA" w:rsidRPr="00FA545F" w:rsidRDefault="008707BA" w:rsidP="001C1EC5">
                      <w:pPr>
                        <w:rPr>
                          <w:rFonts w:asciiTheme="minorEastAsia" w:eastAsiaTheme="minorEastAsia" w:hAnsiTheme="minorEastAsia"/>
                          <w:color w:val="000000" w:themeColor="text1"/>
                          <w:sz w:val="24"/>
                          <w:szCs w:val="24"/>
                        </w:rPr>
                      </w:pPr>
                    </w:p>
                  </w:txbxContent>
                </v:textbox>
                <w10:wrap anchorx="margin"/>
              </v:rect>
            </w:pict>
          </mc:Fallback>
        </mc:AlternateContent>
      </w:r>
    </w:p>
    <w:p w14:paraId="2366765A" w14:textId="4A60E954" w:rsidR="009A568C" w:rsidRDefault="009A568C" w:rsidP="00065A63">
      <w:pPr>
        <w:ind w:firstLineChars="100" w:firstLine="241"/>
        <w:jc w:val="left"/>
        <w:rPr>
          <w:rFonts w:asciiTheme="majorEastAsia" w:eastAsiaTheme="majorEastAsia" w:hAnsiTheme="majorEastAsia"/>
          <w:b/>
          <w:sz w:val="24"/>
          <w:szCs w:val="24"/>
        </w:rPr>
      </w:pPr>
    </w:p>
    <w:p w14:paraId="75F6C7EA" w14:textId="1CCDF0D7" w:rsidR="009A568C" w:rsidRDefault="009A568C" w:rsidP="00065A63">
      <w:pPr>
        <w:ind w:firstLineChars="100" w:firstLine="241"/>
        <w:jc w:val="left"/>
        <w:rPr>
          <w:rFonts w:asciiTheme="majorEastAsia" w:eastAsiaTheme="majorEastAsia" w:hAnsiTheme="majorEastAsia"/>
          <w:b/>
          <w:sz w:val="24"/>
          <w:szCs w:val="24"/>
        </w:rPr>
      </w:pPr>
    </w:p>
    <w:p w14:paraId="4EAE5113" w14:textId="4A31B06C" w:rsidR="009A568C" w:rsidRDefault="009A568C" w:rsidP="00065A63">
      <w:pPr>
        <w:ind w:firstLineChars="100" w:firstLine="241"/>
        <w:jc w:val="left"/>
        <w:rPr>
          <w:rFonts w:asciiTheme="majorEastAsia" w:eastAsiaTheme="majorEastAsia" w:hAnsiTheme="majorEastAsia"/>
          <w:b/>
          <w:sz w:val="24"/>
          <w:szCs w:val="24"/>
        </w:rPr>
      </w:pPr>
    </w:p>
    <w:p w14:paraId="423832BE" w14:textId="06B95346" w:rsidR="009A568C" w:rsidRDefault="009A568C" w:rsidP="00065A63">
      <w:pPr>
        <w:ind w:firstLineChars="100" w:firstLine="241"/>
        <w:jc w:val="left"/>
        <w:rPr>
          <w:rFonts w:asciiTheme="majorEastAsia" w:eastAsiaTheme="majorEastAsia" w:hAnsiTheme="majorEastAsia"/>
          <w:b/>
          <w:sz w:val="24"/>
          <w:szCs w:val="24"/>
        </w:rPr>
      </w:pPr>
    </w:p>
    <w:p w14:paraId="486BEB62" w14:textId="4312F3D2" w:rsidR="009A568C" w:rsidRDefault="009A568C" w:rsidP="00065A63">
      <w:pPr>
        <w:ind w:firstLineChars="100" w:firstLine="241"/>
        <w:jc w:val="left"/>
        <w:rPr>
          <w:rFonts w:asciiTheme="majorEastAsia" w:eastAsiaTheme="majorEastAsia" w:hAnsiTheme="majorEastAsia"/>
          <w:b/>
          <w:sz w:val="24"/>
          <w:szCs w:val="24"/>
        </w:rPr>
      </w:pPr>
    </w:p>
    <w:p w14:paraId="6076C12C" w14:textId="46F816E5" w:rsidR="009A568C" w:rsidRDefault="009A568C" w:rsidP="00065A63">
      <w:pPr>
        <w:ind w:firstLineChars="100" w:firstLine="241"/>
        <w:jc w:val="left"/>
        <w:rPr>
          <w:rFonts w:asciiTheme="majorEastAsia" w:eastAsiaTheme="majorEastAsia" w:hAnsiTheme="majorEastAsia"/>
          <w:b/>
          <w:sz w:val="24"/>
          <w:szCs w:val="24"/>
        </w:rPr>
      </w:pPr>
    </w:p>
    <w:p w14:paraId="7DA6C022" w14:textId="0F2D9125" w:rsidR="009A568C" w:rsidRPr="00F95FDF" w:rsidRDefault="009A568C" w:rsidP="00065A63">
      <w:pPr>
        <w:ind w:firstLineChars="100" w:firstLine="241"/>
        <w:jc w:val="left"/>
        <w:rPr>
          <w:rFonts w:asciiTheme="majorEastAsia" w:eastAsiaTheme="majorEastAsia" w:hAnsiTheme="majorEastAsia"/>
          <w:b/>
          <w:sz w:val="24"/>
          <w:szCs w:val="24"/>
        </w:rPr>
      </w:pPr>
    </w:p>
    <w:p w14:paraId="1B59F7A0" w14:textId="63AF7763" w:rsidR="007B2032" w:rsidRPr="009A568C" w:rsidRDefault="009A568C" w:rsidP="009A568C">
      <w:pPr>
        <w:jc w:val="left"/>
        <w:rPr>
          <w:rFonts w:asciiTheme="majorEastAsia" w:eastAsiaTheme="majorEastAsia" w:hAnsiTheme="majorEastAsia"/>
          <w:b/>
          <w:sz w:val="24"/>
          <w:szCs w:val="24"/>
        </w:rPr>
      </w:pPr>
      <w:r>
        <w:rPr>
          <w:rFonts w:asciiTheme="minorEastAsia" w:eastAsiaTheme="minorEastAsia" w:hAnsiTheme="minorEastAsia"/>
          <w:noProof/>
          <w:sz w:val="20"/>
          <w:szCs w:val="24"/>
        </w:rPr>
        <w:drawing>
          <wp:inline distT="0" distB="0" distL="0" distR="0" wp14:anchorId="31C8CDB4" wp14:editId="7F883C57">
            <wp:extent cx="6051031" cy="1523843"/>
            <wp:effectExtent l="0" t="0" r="698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4031" cy="1542227"/>
                    </a:xfrm>
                    <a:prstGeom prst="rect">
                      <a:avLst/>
                    </a:prstGeom>
                    <a:noFill/>
                    <a:ln>
                      <a:noFill/>
                    </a:ln>
                  </pic:spPr>
                </pic:pic>
              </a:graphicData>
            </a:graphic>
          </wp:inline>
        </w:drawing>
      </w:r>
      <w:r w:rsidR="008F2291">
        <w:rPr>
          <w:rFonts w:asciiTheme="majorEastAsia" w:eastAsiaTheme="majorEastAsia" w:hAnsiTheme="majorEastAsia"/>
          <w:b/>
          <w:sz w:val="24"/>
          <w:szCs w:val="24"/>
        </w:rPr>
        <w:br w:type="page"/>
      </w:r>
    </w:p>
    <w:p w14:paraId="752136EC" w14:textId="11B605ED" w:rsidR="007B2032" w:rsidRDefault="007B2032" w:rsidP="007B2032">
      <w:pPr>
        <w:rPr>
          <w:rFonts w:asciiTheme="minorEastAsia" w:eastAsiaTheme="minorEastAsia" w:hAnsiTheme="minorEastAsia"/>
          <w:sz w:val="20"/>
          <w:szCs w:val="24"/>
        </w:rPr>
      </w:pPr>
      <w:r w:rsidRPr="005E58F8">
        <w:rPr>
          <w:rFonts w:asciiTheme="minorEastAsia" w:eastAsiaTheme="minorEastAsia" w:hAnsiTheme="minorEastAsia" w:hint="eastAsia"/>
          <w:sz w:val="20"/>
          <w:szCs w:val="24"/>
        </w:rPr>
        <w:lastRenderedPageBreak/>
        <w:t>資料３－１：大阪都市魅力創造戦略2025の「重点取組み」と「</w:t>
      </w:r>
      <w:r w:rsidR="00BD5014" w:rsidRPr="005E58F8">
        <w:rPr>
          <w:rFonts w:asciiTheme="minorEastAsia" w:eastAsiaTheme="minorEastAsia" w:hAnsiTheme="minorEastAsia" w:hint="eastAsia"/>
          <w:sz w:val="20"/>
          <w:szCs w:val="24"/>
        </w:rPr>
        <w:t>最優先取組み</w:t>
      </w:r>
      <w:r w:rsidRPr="005E58F8">
        <w:rPr>
          <w:rFonts w:asciiTheme="minorEastAsia" w:eastAsiaTheme="minorEastAsia" w:hAnsiTheme="minorEastAsia" w:hint="eastAsia"/>
          <w:sz w:val="20"/>
          <w:szCs w:val="24"/>
        </w:rPr>
        <w:t>」</w:t>
      </w:r>
      <w:r w:rsidRPr="00CA28A6">
        <w:rPr>
          <w:rFonts w:asciiTheme="minorEastAsia" w:eastAsiaTheme="minorEastAsia" w:hAnsiTheme="minorEastAsia" w:hint="eastAsia"/>
          <w:noProof/>
          <w:sz w:val="24"/>
          <w:szCs w:val="24"/>
        </w:rPr>
        <mc:AlternateContent>
          <mc:Choice Requires="wps">
            <w:drawing>
              <wp:anchor distT="0" distB="0" distL="114300" distR="114300" simplePos="0" relativeHeight="251784192" behindDoc="0" locked="0" layoutInCell="1" allowOverlap="1" wp14:anchorId="2EA89984" wp14:editId="44E9BB62">
                <wp:simplePos x="0" y="0"/>
                <wp:positionH relativeFrom="margin">
                  <wp:posOffset>-300990</wp:posOffset>
                </wp:positionH>
                <wp:positionV relativeFrom="paragraph">
                  <wp:posOffset>270510</wp:posOffset>
                </wp:positionV>
                <wp:extent cx="6772275" cy="4219575"/>
                <wp:effectExtent l="0" t="0" r="28575" b="28575"/>
                <wp:wrapNone/>
                <wp:docPr id="28" name="正方形/長方形 28"/>
                <wp:cNvGraphicFramePr/>
                <a:graphic xmlns:a="http://schemas.openxmlformats.org/drawingml/2006/main">
                  <a:graphicData uri="http://schemas.microsoft.com/office/word/2010/wordprocessingShape">
                    <wps:wsp>
                      <wps:cNvSpPr/>
                      <wps:spPr>
                        <a:xfrm>
                          <a:off x="0" y="0"/>
                          <a:ext cx="6772275" cy="4219575"/>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E6BB34" id="正方形/長方形 28" o:spid="_x0000_s1026" style="position:absolute;left:0;text-align:left;margin-left:-23.7pt;margin-top:21.3pt;width:533.25pt;height:332.2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" filled="f" strokecolor="windowText" strokeweight=".5pt">
                <v:stroke dashstyle="1 1"/>
                <w10:wrap anchorx="margin"/>
              </v:rect>
            </w:pict>
          </mc:Fallback>
        </mc:AlternateContent>
      </w:r>
    </w:p>
    <w:p w14:paraId="52CF6C75" w14:textId="62534C0E" w:rsidR="007B2032" w:rsidRDefault="007B2032" w:rsidP="001C1EC5">
      <w:pPr>
        <w:jc w:val="left"/>
        <w:rPr>
          <w:rFonts w:asciiTheme="minorEastAsia" w:eastAsiaTheme="minorEastAsia" w:hAnsiTheme="minorEastAsia"/>
          <w:sz w:val="20"/>
          <w:szCs w:val="24"/>
        </w:rPr>
      </w:pPr>
      <w:r>
        <w:rPr>
          <w:rFonts w:asciiTheme="minorEastAsia" w:eastAsiaTheme="minorEastAsia" w:hAnsiTheme="minorEastAsia"/>
          <w:noProof/>
          <w:sz w:val="20"/>
          <w:szCs w:val="24"/>
        </w:rPr>
        <w:drawing>
          <wp:inline distT="0" distB="0" distL="0" distR="0" wp14:anchorId="4369440A" wp14:editId="78CE9912">
            <wp:extent cx="6657059" cy="413385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86553" cy="4152165"/>
                    </a:xfrm>
                    <a:prstGeom prst="rect">
                      <a:avLst/>
                    </a:prstGeom>
                    <a:noFill/>
                    <a:ln>
                      <a:noFill/>
                    </a:ln>
                  </pic:spPr>
                </pic:pic>
              </a:graphicData>
            </a:graphic>
          </wp:inline>
        </w:drawing>
      </w:r>
    </w:p>
    <w:p w14:paraId="7ADC22C9" w14:textId="0E066E72" w:rsidR="001C1EC5" w:rsidRDefault="001C1EC5" w:rsidP="007B2032">
      <w:pPr>
        <w:rPr>
          <w:rFonts w:asciiTheme="minorEastAsia" w:eastAsiaTheme="minorEastAsia" w:hAnsiTheme="minorEastAsia"/>
          <w:sz w:val="20"/>
          <w:szCs w:val="24"/>
        </w:rPr>
      </w:pPr>
      <w:r>
        <w:rPr>
          <w:rFonts w:asciiTheme="minorEastAsia" w:eastAsiaTheme="minorEastAsia" w:hAnsiTheme="minorEastAsia"/>
          <w:sz w:val="20"/>
          <w:szCs w:val="24"/>
        </w:rPr>
        <w:br w:type="page"/>
      </w:r>
    </w:p>
    <w:p w14:paraId="64C76B37" w14:textId="0EAEA156" w:rsidR="00F87EAE" w:rsidRDefault="00BF295B" w:rsidP="001C1EC5">
      <w:pPr>
        <w:jc w:val="left"/>
        <w:rPr>
          <w:rFonts w:asciiTheme="minorEastAsia" w:eastAsiaTheme="minorEastAsia" w:hAnsiTheme="minorEastAsia"/>
          <w:sz w:val="20"/>
          <w:szCs w:val="24"/>
        </w:rPr>
      </w:pPr>
      <w:r w:rsidRPr="005E58F8">
        <w:rPr>
          <w:noProof/>
        </w:rPr>
        <w:lastRenderedPageBreak/>
        <mc:AlternateContent>
          <mc:Choice Requires="wps">
            <w:drawing>
              <wp:anchor distT="0" distB="0" distL="114300" distR="114300" simplePos="0" relativeHeight="251750400" behindDoc="0" locked="0" layoutInCell="1" allowOverlap="1" wp14:anchorId="17D79981" wp14:editId="5C702420">
                <wp:simplePos x="0" y="0"/>
                <wp:positionH relativeFrom="margin">
                  <wp:posOffset>0</wp:posOffset>
                </wp:positionH>
                <wp:positionV relativeFrom="paragraph">
                  <wp:posOffset>210918</wp:posOffset>
                </wp:positionV>
                <wp:extent cx="1971675" cy="369277"/>
                <wp:effectExtent l="0" t="0" r="0" b="0"/>
                <wp:wrapNone/>
                <wp:docPr id="87" name="正方形/長方形 87"/>
                <wp:cNvGraphicFramePr/>
                <a:graphic xmlns:a="http://schemas.openxmlformats.org/drawingml/2006/main">
                  <a:graphicData uri="http://schemas.microsoft.com/office/word/2010/wordprocessingShape">
                    <wps:wsp>
                      <wps:cNvSpPr/>
                      <wps:spPr>
                        <a:xfrm>
                          <a:off x="0" y="0"/>
                          <a:ext cx="1971675" cy="3692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435BD4" w14:textId="65863954" w:rsidR="008707BA" w:rsidRPr="00A851F4" w:rsidRDefault="008707BA" w:rsidP="0058379C">
                            <w:pPr>
                              <w:jc w:val="left"/>
                              <w:rPr>
                                <w:rFonts w:ascii="Meiryo UI" w:eastAsia="Meiryo UI" w:hAnsi="Meiryo UI"/>
                                <w:color w:val="000000" w:themeColor="text1"/>
                                <w:sz w:val="15"/>
                                <w:szCs w:val="15"/>
                              </w:rPr>
                            </w:pPr>
                            <w:r w:rsidRPr="00A851F4">
                              <w:rPr>
                                <w:rFonts w:ascii="Meiryo UI" w:eastAsia="Meiryo UI" w:hAnsi="Meiryo UI" w:hint="eastAsia"/>
                                <w:color w:val="000000" w:themeColor="text1"/>
                                <w:sz w:val="15"/>
                                <w:szCs w:val="15"/>
                              </w:rPr>
                              <w:t>〇最重点事業：観光客の受入環境の推進</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79981" id="正方形/長方形 87" o:spid="_x0000_s1051" style="position:absolute;margin-left:0;margin-top:16.6pt;width:155.25pt;height:29.1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" filled="f" stroked="f" strokeweight="2pt">
                <v:textbox>
                  <w:txbxContent>
                    <w:p w14:paraId="6D435BD4" w14:textId="65863954" w:rsidR="008707BA" w:rsidRPr="00A851F4" w:rsidRDefault="008707BA" w:rsidP="0058379C">
                      <w:pPr>
                        <w:jc w:val="left"/>
                        <w:rPr>
                          <w:rFonts w:ascii="Meiryo UI" w:eastAsia="Meiryo UI" w:hAnsi="Meiryo UI"/>
                          <w:color w:val="000000" w:themeColor="text1"/>
                          <w:sz w:val="15"/>
                          <w:szCs w:val="15"/>
                        </w:rPr>
                      </w:pPr>
                      <w:r w:rsidRPr="00A851F4">
                        <w:rPr>
                          <w:rFonts w:ascii="Meiryo UI" w:eastAsia="Meiryo UI" w:hAnsi="Meiryo UI" w:hint="eastAsia"/>
                          <w:color w:val="000000" w:themeColor="text1"/>
                          <w:sz w:val="15"/>
                          <w:szCs w:val="15"/>
                        </w:rPr>
                        <w:t>〇最重点事業：観光客の受入環境の推進</w:t>
                      </w:r>
                    </w:p>
                  </w:txbxContent>
                </v:textbox>
                <w10:wrap anchorx="margin"/>
              </v:rect>
            </w:pict>
          </mc:Fallback>
        </mc:AlternateContent>
      </w:r>
      <w:r w:rsidR="0058379C" w:rsidRPr="005E58F8">
        <w:rPr>
          <w:rFonts w:asciiTheme="minorEastAsia" w:eastAsiaTheme="minorEastAsia" w:hAnsiTheme="minorEastAsia" w:hint="eastAsia"/>
          <w:noProof/>
          <w:sz w:val="24"/>
          <w:szCs w:val="24"/>
        </w:rPr>
        <mc:AlternateContent>
          <mc:Choice Requires="wps">
            <w:drawing>
              <wp:anchor distT="0" distB="0" distL="114300" distR="114300" simplePos="0" relativeHeight="251747328" behindDoc="0" locked="0" layoutInCell="1" allowOverlap="1" wp14:anchorId="483C5700" wp14:editId="3C09C97B">
                <wp:simplePos x="0" y="0"/>
                <wp:positionH relativeFrom="column">
                  <wp:posOffset>-262890</wp:posOffset>
                </wp:positionH>
                <wp:positionV relativeFrom="paragraph">
                  <wp:posOffset>289561</wp:posOffset>
                </wp:positionV>
                <wp:extent cx="6700520" cy="7239000"/>
                <wp:effectExtent l="0" t="0" r="24130" b="19050"/>
                <wp:wrapNone/>
                <wp:docPr id="88" name="正方形/長方形 88"/>
                <wp:cNvGraphicFramePr/>
                <a:graphic xmlns:a="http://schemas.openxmlformats.org/drawingml/2006/main">
                  <a:graphicData uri="http://schemas.microsoft.com/office/word/2010/wordprocessingShape">
                    <wps:wsp>
                      <wps:cNvSpPr/>
                      <wps:spPr>
                        <a:xfrm>
                          <a:off x="0" y="0"/>
                          <a:ext cx="6700520" cy="7239000"/>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127ECB" id="正方形/長方形 88" o:spid="_x0000_s1026" style="position:absolute;left:0;text-align:left;margin-left:-20.7pt;margin-top:22.8pt;width:527.6pt;height:570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" filled="f" strokecolor="windowText" strokeweight=".5pt">
                <v:stroke dashstyle="1 1"/>
              </v:rect>
            </w:pict>
          </mc:Fallback>
        </mc:AlternateContent>
      </w:r>
      <w:r w:rsidR="00F87EAE" w:rsidRPr="005E58F8">
        <w:rPr>
          <w:rFonts w:asciiTheme="minorEastAsia" w:eastAsiaTheme="minorEastAsia" w:hAnsiTheme="minorEastAsia" w:hint="eastAsia"/>
          <w:sz w:val="20"/>
          <w:szCs w:val="24"/>
        </w:rPr>
        <w:t>資料３</w:t>
      </w:r>
      <w:r w:rsidR="00424900" w:rsidRPr="005E58F8">
        <w:rPr>
          <w:rFonts w:asciiTheme="minorEastAsia" w:eastAsiaTheme="minorEastAsia" w:hAnsiTheme="minorEastAsia" w:hint="eastAsia"/>
          <w:sz w:val="20"/>
          <w:szCs w:val="24"/>
        </w:rPr>
        <w:t>－２</w:t>
      </w:r>
      <w:r w:rsidR="00F87EAE" w:rsidRPr="005E58F8">
        <w:rPr>
          <w:rFonts w:asciiTheme="minorEastAsia" w:eastAsiaTheme="minorEastAsia" w:hAnsiTheme="minorEastAsia" w:hint="eastAsia"/>
          <w:sz w:val="20"/>
          <w:szCs w:val="24"/>
        </w:rPr>
        <w:t>：最重点事業一覧</w:t>
      </w:r>
    </w:p>
    <w:p w14:paraId="49A863F8" w14:textId="1E249AAC" w:rsidR="00F87EAE" w:rsidRDefault="00F87EAE" w:rsidP="00F87EAE">
      <w:pPr>
        <w:spacing w:line="160" w:lineRule="exact"/>
        <w:rPr>
          <w:rFonts w:asciiTheme="minorEastAsia" w:eastAsiaTheme="minorEastAsia" w:hAnsiTheme="minorEastAsia"/>
          <w:sz w:val="20"/>
          <w:szCs w:val="24"/>
        </w:rPr>
      </w:pPr>
    </w:p>
    <w:p w14:paraId="7D4E7DA4" w14:textId="77777777" w:rsidR="00A851F4" w:rsidRPr="00F87EAE" w:rsidRDefault="00A851F4" w:rsidP="00F87EAE">
      <w:pPr>
        <w:spacing w:line="160" w:lineRule="exact"/>
        <w:rPr>
          <w:rFonts w:asciiTheme="minorEastAsia" w:eastAsiaTheme="minorEastAsia" w:hAnsiTheme="minorEastAsia"/>
          <w:sz w:val="20"/>
          <w:szCs w:val="24"/>
        </w:rPr>
      </w:pPr>
    </w:p>
    <w:p w14:paraId="4E57B511" w14:textId="7136BA49" w:rsidR="0093202E" w:rsidRDefault="00F87EAE" w:rsidP="00C35115">
      <w:pPr>
        <w:rPr>
          <w:rFonts w:asciiTheme="minorEastAsia" w:eastAsiaTheme="minorEastAsia" w:hAnsiTheme="minorEastAsia"/>
          <w:sz w:val="24"/>
          <w:szCs w:val="24"/>
        </w:rPr>
      </w:pPr>
      <w:r w:rsidRPr="00F87EAE">
        <w:rPr>
          <w:noProof/>
        </w:rPr>
        <w:drawing>
          <wp:inline distT="0" distB="0" distL="0" distR="0" wp14:anchorId="54EDBE97" wp14:editId="069F0409">
            <wp:extent cx="6120130" cy="301815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3018155"/>
                    </a:xfrm>
                    <a:prstGeom prst="rect">
                      <a:avLst/>
                    </a:prstGeom>
                  </pic:spPr>
                </pic:pic>
              </a:graphicData>
            </a:graphic>
          </wp:inline>
        </w:drawing>
      </w:r>
    </w:p>
    <w:p w14:paraId="31D5A8A4" w14:textId="23BDCF85" w:rsidR="00A851F4" w:rsidRDefault="00BF295B" w:rsidP="00F87EAE">
      <w:pPr>
        <w:spacing w:line="-160" w:lineRule="auto"/>
        <w:rPr>
          <w:rFonts w:asciiTheme="minorEastAsia" w:eastAsiaTheme="minorEastAsia" w:hAnsiTheme="minorEastAsia"/>
          <w:sz w:val="24"/>
          <w:szCs w:val="24"/>
        </w:rPr>
      </w:pPr>
      <w:r>
        <w:rPr>
          <w:noProof/>
        </w:rPr>
        <mc:AlternateContent>
          <mc:Choice Requires="wps">
            <w:drawing>
              <wp:anchor distT="0" distB="0" distL="114300" distR="114300" simplePos="0" relativeHeight="251752448" behindDoc="0" locked="0" layoutInCell="1" allowOverlap="1" wp14:anchorId="0B3EC15D" wp14:editId="331574AC">
                <wp:simplePos x="0" y="0"/>
                <wp:positionH relativeFrom="margin">
                  <wp:posOffset>0</wp:posOffset>
                </wp:positionH>
                <wp:positionV relativeFrom="paragraph">
                  <wp:posOffset>8255</wp:posOffset>
                </wp:positionV>
                <wp:extent cx="2895600" cy="342900"/>
                <wp:effectExtent l="0" t="0" r="0" b="0"/>
                <wp:wrapNone/>
                <wp:docPr id="89" name="正方形/長方形 89"/>
                <wp:cNvGraphicFramePr/>
                <a:graphic xmlns:a="http://schemas.openxmlformats.org/drawingml/2006/main">
                  <a:graphicData uri="http://schemas.microsoft.com/office/word/2010/wordprocessingShape">
                    <wps:wsp>
                      <wps:cNvSpPr/>
                      <wps:spPr>
                        <a:xfrm>
                          <a:off x="0" y="0"/>
                          <a:ext cx="289560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1E4B5E" w14:textId="0B433866" w:rsidR="008707BA" w:rsidRPr="00A851F4" w:rsidRDefault="008707BA" w:rsidP="0058379C">
                            <w:pPr>
                              <w:jc w:val="left"/>
                              <w:rPr>
                                <w:rFonts w:ascii="Meiryo UI" w:eastAsia="Meiryo UI" w:hAnsi="Meiryo UI"/>
                                <w:color w:val="000000" w:themeColor="text1"/>
                                <w:sz w:val="15"/>
                                <w:szCs w:val="15"/>
                              </w:rPr>
                            </w:pPr>
                            <w:r>
                              <w:rPr>
                                <w:rFonts w:ascii="Meiryo UI" w:eastAsia="Meiryo UI" w:hAnsi="Meiryo UI" w:hint="eastAsia"/>
                                <w:color w:val="000000" w:themeColor="text1"/>
                                <w:sz w:val="15"/>
                                <w:szCs w:val="15"/>
                              </w:rPr>
                              <w:t>〇最重点事業：魅力づくり及び戦略的なプロモーションの推進</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EC15D" id="正方形/長方形 89" o:spid="_x0000_s1066" style="position:absolute;left:0;text-align:left;margin-left:0;margin-top:.65pt;width:228pt;height:27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" filled="f" stroked="f" strokeweight="2pt">
                <v:textbox>
                  <w:txbxContent>
                    <w:p w14:paraId="371E4B5E" w14:textId="0B433866" w:rsidR="008707BA" w:rsidRPr="00A851F4" w:rsidRDefault="008707BA" w:rsidP="0058379C">
                      <w:pPr>
                        <w:jc w:val="left"/>
                        <w:rPr>
                          <w:rFonts w:ascii="Meiryo UI" w:eastAsia="Meiryo UI" w:hAnsi="Meiryo UI"/>
                          <w:color w:val="000000" w:themeColor="text1"/>
                          <w:sz w:val="15"/>
                          <w:szCs w:val="15"/>
                        </w:rPr>
                      </w:pPr>
                      <w:r>
                        <w:rPr>
                          <w:rFonts w:ascii="Meiryo UI" w:eastAsia="Meiryo UI" w:hAnsi="Meiryo UI" w:hint="eastAsia"/>
                          <w:color w:val="000000" w:themeColor="text1"/>
                          <w:sz w:val="15"/>
                          <w:szCs w:val="15"/>
                        </w:rPr>
                        <w:t>〇最重点事業：魅力づくり及び戦略的なプロモーションの推進</w:t>
                      </w:r>
                    </w:p>
                  </w:txbxContent>
                </v:textbox>
                <w10:wrap anchorx="margin"/>
              </v:rect>
            </w:pict>
          </mc:Fallback>
        </mc:AlternateContent>
      </w:r>
    </w:p>
    <w:p w14:paraId="221B361D" w14:textId="1CB22E58" w:rsidR="0093202E" w:rsidRDefault="0093202E" w:rsidP="00F87EAE">
      <w:pPr>
        <w:spacing w:line="-160" w:lineRule="auto"/>
        <w:rPr>
          <w:rFonts w:asciiTheme="minorEastAsia" w:eastAsiaTheme="minorEastAsia" w:hAnsiTheme="minorEastAsia"/>
          <w:sz w:val="24"/>
          <w:szCs w:val="24"/>
        </w:rPr>
      </w:pPr>
    </w:p>
    <w:p w14:paraId="3A9283EE" w14:textId="20F74832" w:rsidR="0093202E" w:rsidRDefault="0058379C" w:rsidP="00C35115">
      <w:pPr>
        <w:rPr>
          <w:rFonts w:asciiTheme="minorEastAsia" w:eastAsiaTheme="minorEastAsia" w:hAnsiTheme="minorEastAsia"/>
          <w:sz w:val="24"/>
          <w:szCs w:val="24"/>
        </w:rPr>
      </w:pPr>
      <w:r>
        <w:rPr>
          <w:noProof/>
        </w:rPr>
        <mc:AlternateContent>
          <mc:Choice Requires="wps">
            <w:drawing>
              <wp:anchor distT="0" distB="0" distL="114300" distR="114300" simplePos="0" relativeHeight="251754496" behindDoc="0" locked="0" layoutInCell="1" allowOverlap="1" wp14:anchorId="6D22A821" wp14:editId="081444F5">
                <wp:simplePos x="0" y="0"/>
                <wp:positionH relativeFrom="margin">
                  <wp:posOffset>0</wp:posOffset>
                </wp:positionH>
                <wp:positionV relativeFrom="paragraph">
                  <wp:posOffset>2250538</wp:posOffset>
                </wp:positionV>
                <wp:extent cx="2895600" cy="360484"/>
                <wp:effectExtent l="0" t="0" r="0" b="0"/>
                <wp:wrapNone/>
                <wp:docPr id="90" name="正方形/長方形 90"/>
                <wp:cNvGraphicFramePr/>
                <a:graphic xmlns:a="http://schemas.openxmlformats.org/drawingml/2006/main">
                  <a:graphicData uri="http://schemas.microsoft.com/office/word/2010/wordprocessingShape">
                    <wps:wsp>
                      <wps:cNvSpPr/>
                      <wps:spPr>
                        <a:xfrm>
                          <a:off x="0" y="0"/>
                          <a:ext cx="2895600" cy="36048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B11003" w14:textId="3A8B0396" w:rsidR="008707BA" w:rsidRPr="00A851F4" w:rsidRDefault="008707BA" w:rsidP="0058379C">
                            <w:pPr>
                              <w:jc w:val="left"/>
                              <w:rPr>
                                <w:rFonts w:ascii="Meiryo UI" w:eastAsia="Meiryo UI" w:hAnsi="Meiryo UI"/>
                                <w:color w:val="000000" w:themeColor="text1"/>
                                <w:sz w:val="15"/>
                                <w:szCs w:val="15"/>
                              </w:rPr>
                            </w:pPr>
                            <w:r w:rsidRPr="00A851F4">
                              <w:rPr>
                                <w:rFonts w:ascii="Meiryo UI" w:eastAsia="Meiryo UI" w:hAnsi="Meiryo UI" w:hint="eastAsia"/>
                                <w:color w:val="000000" w:themeColor="text1"/>
                                <w:sz w:val="15"/>
                                <w:szCs w:val="15"/>
                              </w:rPr>
                              <w:t>〇最重点事業：</w:t>
                            </w:r>
                            <w:r w:rsidRPr="0058379C">
                              <w:rPr>
                                <w:rFonts w:ascii="Meiryo UI" w:eastAsia="Meiryo UI" w:hAnsi="Meiryo UI" w:hint="eastAsia"/>
                                <w:color w:val="000000" w:themeColor="text1"/>
                                <w:sz w:val="15"/>
                                <w:szCs w:val="15"/>
                              </w:rPr>
                              <w:t>その他</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2A821" id="正方形/長方形 90" o:spid="_x0000_s1067" style="position:absolute;left:0;text-align:left;margin-left:0;margin-top:177.2pt;width:228pt;height:28.4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" filled="f" stroked="f" strokeweight="2pt">
                <v:textbox>
                  <w:txbxContent>
                    <w:p w14:paraId="49B11003" w14:textId="3A8B0396" w:rsidR="008707BA" w:rsidRPr="00A851F4" w:rsidRDefault="008707BA" w:rsidP="0058379C">
                      <w:pPr>
                        <w:jc w:val="left"/>
                        <w:rPr>
                          <w:rFonts w:ascii="Meiryo UI" w:eastAsia="Meiryo UI" w:hAnsi="Meiryo UI"/>
                          <w:color w:val="000000" w:themeColor="text1"/>
                          <w:sz w:val="15"/>
                          <w:szCs w:val="15"/>
                        </w:rPr>
                      </w:pPr>
                      <w:r w:rsidRPr="00A851F4">
                        <w:rPr>
                          <w:rFonts w:ascii="Meiryo UI" w:eastAsia="Meiryo UI" w:hAnsi="Meiryo UI" w:hint="eastAsia"/>
                          <w:color w:val="000000" w:themeColor="text1"/>
                          <w:sz w:val="15"/>
                          <w:szCs w:val="15"/>
                        </w:rPr>
                        <w:t>〇最重点事業：</w:t>
                      </w:r>
                      <w:r w:rsidRPr="0058379C">
                        <w:rPr>
                          <w:rFonts w:ascii="Meiryo UI" w:eastAsia="Meiryo UI" w:hAnsi="Meiryo UI" w:hint="eastAsia"/>
                          <w:color w:val="000000" w:themeColor="text1"/>
                          <w:sz w:val="15"/>
                          <w:szCs w:val="15"/>
                        </w:rPr>
                        <w:t>その他</w:t>
                      </w:r>
                    </w:p>
                  </w:txbxContent>
                </v:textbox>
                <w10:wrap anchorx="margin"/>
              </v:rect>
            </w:pict>
          </mc:Fallback>
        </mc:AlternateContent>
      </w:r>
      <w:r w:rsidR="00F87EAE" w:rsidRPr="00F87EAE">
        <w:rPr>
          <w:noProof/>
        </w:rPr>
        <w:drawing>
          <wp:inline distT="0" distB="0" distL="0" distR="0" wp14:anchorId="4A716911" wp14:editId="3CAEC246">
            <wp:extent cx="6120130" cy="211455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2114550"/>
                    </a:xfrm>
                    <a:prstGeom prst="rect">
                      <a:avLst/>
                    </a:prstGeom>
                  </pic:spPr>
                </pic:pic>
              </a:graphicData>
            </a:graphic>
          </wp:inline>
        </w:drawing>
      </w:r>
    </w:p>
    <w:p w14:paraId="7E375517" w14:textId="469A5BB4" w:rsidR="00F87EAE" w:rsidRDefault="00F87EAE" w:rsidP="00F87EAE">
      <w:pPr>
        <w:spacing w:line="-160" w:lineRule="auto"/>
        <w:rPr>
          <w:rFonts w:asciiTheme="minorEastAsia" w:eastAsiaTheme="minorEastAsia" w:hAnsiTheme="minorEastAsia"/>
          <w:sz w:val="24"/>
          <w:szCs w:val="24"/>
        </w:rPr>
      </w:pPr>
    </w:p>
    <w:p w14:paraId="3DCB6AAE" w14:textId="75E7B5F5" w:rsidR="0093202E" w:rsidRDefault="00F87EAE" w:rsidP="00C35115">
      <w:pPr>
        <w:rPr>
          <w:rFonts w:asciiTheme="minorEastAsia" w:eastAsiaTheme="minorEastAsia" w:hAnsiTheme="minorEastAsia"/>
          <w:sz w:val="24"/>
          <w:szCs w:val="24"/>
        </w:rPr>
      </w:pPr>
      <w:r w:rsidRPr="00F87EAE">
        <w:rPr>
          <w:noProof/>
        </w:rPr>
        <w:drawing>
          <wp:inline distT="0" distB="0" distL="0" distR="0" wp14:anchorId="596EECF2" wp14:editId="0B5B00E6">
            <wp:extent cx="6120130" cy="554355"/>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554355"/>
                    </a:xfrm>
                    <a:prstGeom prst="rect">
                      <a:avLst/>
                    </a:prstGeom>
                  </pic:spPr>
                </pic:pic>
              </a:graphicData>
            </a:graphic>
          </wp:inline>
        </w:drawing>
      </w:r>
    </w:p>
    <w:p w14:paraId="28622EED" w14:textId="3AEDFA69" w:rsidR="00C35115" w:rsidRDefault="00917484" w:rsidP="00F87EAE">
      <w:pPr>
        <w:jc w:val="right"/>
        <w:rPr>
          <w:rFonts w:asciiTheme="minorEastAsia" w:eastAsiaTheme="minorEastAsia" w:hAnsiTheme="minorEastAsia"/>
          <w:sz w:val="24"/>
          <w:szCs w:val="24"/>
        </w:rPr>
      </w:pPr>
      <w:r w:rsidRPr="00917484">
        <w:rPr>
          <w:noProof/>
        </w:rPr>
        <w:drawing>
          <wp:inline distT="0" distB="0" distL="0" distR="0" wp14:anchorId="1186EBED" wp14:editId="2E210B9A">
            <wp:extent cx="3185795" cy="308608"/>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99139" cy="309901"/>
                    </a:xfrm>
                    <a:prstGeom prst="rect">
                      <a:avLst/>
                    </a:prstGeom>
                  </pic:spPr>
                </pic:pic>
              </a:graphicData>
            </a:graphic>
          </wp:inline>
        </w:drawing>
      </w:r>
    </w:p>
    <w:p w14:paraId="521C60F6" w14:textId="35696E4F" w:rsidR="00C35115" w:rsidRDefault="00C35115" w:rsidP="00C35115">
      <w:pPr>
        <w:rPr>
          <w:rFonts w:asciiTheme="minorEastAsia" w:eastAsiaTheme="minorEastAsia" w:hAnsiTheme="minorEastAsia"/>
          <w:sz w:val="24"/>
          <w:szCs w:val="24"/>
        </w:rPr>
      </w:pPr>
    </w:p>
    <w:p w14:paraId="604E0339" w14:textId="057D0F96" w:rsidR="00917484" w:rsidRDefault="00917484">
      <w:pPr>
        <w:jc w:val="left"/>
        <w:rPr>
          <w:rFonts w:asciiTheme="minorEastAsia" w:eastAsiaTheme="minorEastAsia" w:hAnsiTheme="minorEastAsia"/>
          <w:sz w:val="20"/>
          <w:szCs w:val="24"/>
        </w:rPr>
      </w:pPr>
    </w:p>
    <w:p w14:paraId="48318E91" w14:textId="78F41FD3" w:rsidR="00917484" w:rsidRDefault="00917484">
      <w:pPr>
        <w:jc w:val="left"/>
        <w:rPr>
          <w:rFonts w:asciiTheme="minorEastAsia" w:eastAsiaTheme="minorEastAsia" w:hAnsiTheme="minorEastAsia"/>
          <w:sz w:val="20"/>
          <w:szCs w:val="24"/>
        </w:rPr>
      </w:pPr>
    </w:p>
    <w:p w14:paraId="0E0C233B" w14:textId="640048DF" w:rsidR="00AB2BB2" w:rsidRDefault="00AB2BB2">
      <w:pPr>
        <w:jc w:val="left"/>
        <w:rPr>
          <w:rFonts w:asciiTheme="minorEastAsia" w:eastAsiaTheme="minorEastAsia" w:hAnsiTheme="minorEastAsia"/>
          <w:sz w:val="20"/>
          <w:szCs w:val="24"/>
        </w:rPr>
      </w:pPr>
      <w:r>
        <w:rPr>
          <w:rFonts w:asciiTheme="minorEastAsia" w:eastAsiaTheme="minorEastAsia" w:hAnsiTheme="minorEastAsia"/>
          <w:sz w:val="20"/>
          <w:szCs w:val="24"/>
        </w:rPr>
        <w:br w:type="page"/>
      </w:r>
    </w:p>
    <w:p w14:paraId="3896B729" w14:textId="5138A8DB" w:rsidR="00C35115" w:rsidRPr="00BA624D" w:rsidRDefault="00917484" w:rsidP="00C35115">
      <w:pPr>
        <w:rPr>
          <w:rFonts w:asciiTheme="minorEastAsia" w:eastAsiaTheme="minorEastAsia" w:hAnsiTheme="minorEastAsia"/>
          <w:sz w:val="20"/>
          <w:szCs w:val="24"/>
        </w:rPr>
      </w:pPr>
      <w:r w:rsidRPr="00CA28A6">
        <w:rPr>
          <w:rFonts w:asciiTheme="minorEastAsia" w:eastAsiaTheme="minorEastAsia" w:hAnsiTheme="minorEastAsia" w:hint="eastAsia"/>
          <w:noProof/>
          <w:sz w:val="24"/>
          <w:szCs w:val="24"/>
        </w:rPr>
        <w:lastRenderedPageBreak/>
        <mc:AlternateContent>
          <mc:Choice Requires="wps">
            <w:drawing>
              <wp:anchor distT="0" distB="0" distL="114300" distR="114300" simplePos="0" relativeHeight="251756544" behindDoc="0" locked="0" layoutInCell="1" allowOverlap="1" wp14:anchorId="405A994D" wp14:editId="05B2AE9B">
                <wp:simplePos x="0" y="0"/>
                <wp:positionH relativeFrom="margin">
                  <wp:posOffset>-291465</wp:posOffset>
                </wp:positionH>
                <wp:positionV relativeFrom="paragraph">
                  <wp:posOffset>280035</wp:posOffset>
                </wp:positionV>
                <wp:extent cx="6700520" cy="1762125"/>
                <wp:effectExtent l="0" t="0" r="24130" b="28575"/>
                <wp:wrapNone/>
                <wp:docPr id="96" name="正方形/長方形 96"/>
                <wp:cNvGraphicFramePr/>
                <a:graphic xmlns:a="http://schemas.openxmlformats.org/drawingml/2006/main">
                  <a:graphicData uri="http://schemas.microsoft.com/office/word/2010/wordprocessingShape">
                    <wps:wsp>
                      <wps:cNvSpPr/>
                      <wps:spPr>
                        <a:xfrm>
                          <a:off x="0" y="0"/>
                          <a:ext cx="6700520" cy="1762125"/>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6D939" id="正方形/長方形 96" o:spid="_x0000_s1026" style="position:absolute;left:0;text-align:left;margin-left:-22.95pt;margin-top:22.05pt;width:527.6pt;height:138.7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" filled="f" strokecolor="windowText" strokeweight=".5pt">
                <v:stroke dashstyle="1 1"/>
                <w10:wrap anchorx="margin"/>
              </v:rect>
            </w:pict>
          </mc:Fallback>
        </mc:AlternateContent>
      </w:r>
      <w:r w:rsidR="00424900">
        <w:rPr>
          <w:rFonts w:asciiTheme="minorEastAsia" w:eastAsiaTheme="minorEastAsia" w:hAnsiTheme="minorEastAsia" w:hint="eastAsia"/>
          <w:sz w:val="20"/>
          <w:szCs w:val="24"/>
        </w:rPr>
        <w:t>資</w:t>
      </w:r>
      <w:r w:rsidR="00424900" w:rsidRPr="005E58F8">
        <w:rPr>
          <w:rFonts w:asciiTheme="minorEastAsia" w:eastAsiaTheme="minorEastAsia" w:hAnsiTheme="minorEastAsia" w:hint="eastAsia"/>
          <w:sz w:val="20"/>
          <w:szCs w:val="24"/>
        </w:rPr>
        <w:t>料３－３</w:t>
      </w:r>
      <w:r w:rsidR="00C35115" w:rsidRPr="005E58F8">
        <w:rPr>
          <w:rFonts w:asciiTheme="minorEastAsia" w:eastAsiaTheme="minorEastAsia" w:hAnsiTheme="minorEastAsia" w:hint="eastAsia"/>
          <w:sz w:val="20"/>
          <w:szCs w:val="24"/>
        </w:rPr>
        <w:t>：未実施事業一覧</w:t>
      </w:r>
    </w:p>
    <w:p w14:paraId="2979D6A6" w14:textId="4698DAE9" w:rsidR="004C5C83" w:rsidRDefault="00C36677" w:rsidP="00C35115">
      <w:pPr>
        <w:rPr>
          <w:rFonts w:asciiTheme="minorEastAsia" w:eastAsiaTheme="minorEastAsia" w:hAnsiTheme="minorEastAsia"/>
          <w:color w:val="000000" w:themeColor="text1"/>
          <w:sz w:val="24"/>
          <w:szCs w:val="24"/>
        </w:rPr>
      </w:pPr>
      <w:r>
        <w:rPr>
          <w:rFonts w:asciiTheme="minorEastAsia" w:eastAsiaTheme="minorEastAsia" w:hAnsiTheme="minorEastAsia"/>
          <w:noProof/>
          <w:sz w:val="20"/>
          <w:szCs w:val="24"/>
        </w:rPr>
        <mc:AlternateContent>
          <mc:Choice Requires="wps">
            <w:drawing>
              <wp:anchor distT="0" distB="0" distL="114300" distR="114300" simplePos="0" relativeHeight="251761664" behindDoc="0" locked="0" layoutInCell="1" allowOverlap="1" wp14:anchorId="463797E2" wp14:editId="74D3A79E">
                <wp:simplePos x="0" y="0"/>
                <wp:positionH relativeFrom="margin">
                  <wp:posOffset>85725</wp:posOffset>
                </wp:positionH>
                <wp:positionV relativeFrom="paragraph">
                  <wp:posOffset>997585</wp:posOffset>
                </wp:positionV>
                <wp:extent cx="3419475" cy="295275"/>
                <wp:effectExtent l="0" t="0" r="9525" b="9525"/>
                <wp:wrapNone/>
                <wp:docPr id="11" name="テキスト ボックス 11"/>
                <wp:cNvGraphicFramePr/>
                <a:graphic xmlns:a="http://schemas.openxmlformats.org/drawingml/2006/main">
                  <a:graphicData uri="http://schemas.microsoft.com/office/word/2010/wordprocessingShape">
                    <wps:wsp>
                      <wps:cNvSpPr txBox="1"/>
                      <wps:spPr>
                        <a:xfrm>
                          <a:off x="0" y="0"/>
                          <a:ext cx="3419475" cy="295275"/>
                        </a:xfrm>
                        <a:prstGeom prst="rect">
                          <a:avLst/>
                        </a:prstGeom>
                        <a:solidFill>
                          <a:schemeClr val="lt1"/>
                        </a:solidFill>
                        <a:ln w="6350">
                          <a:noFill/>
                        </a:ln>
                      </wps:spPr>
                      <wps:txbx>
                        <w:txbxContent>
                          <w:p w14:paraId="27060FD5" w14:textId="5F7C97BB" w:rsidR="008707BA" w:rsidRPr="00C36677" w:rsidRDefault="008707BA" w:rsidP="00C36677">
                            <w:pPr>
                              <w:spacing w:line="160" w:lineRule="exact"/>
                              <w:rPr>
                                <w:sz w:val="14"/>
                              </w:rPr>
                            </w:pPr>
                            <w:r w:rsidRPr="00C36677">
                              <w:rPr>
                                <w:rFonts w:hint="eastAsia"/>
                                <w:sz w:val="14"/>
                              </w:rPr>
                              <w:t>※この事業規模については</w:t>
                            </w:r>
                            <w:r w:rsidRPr="00C36677">
                              <w:rPr>
                                <w:sz w:val="14"/>
                              </w:rPr>
                              <w:t>他自治体等における</w:t>
                            </w:r>
                            <w:r w:rsidRPr="00C36677">
                              <w:rPr>
                                <w:rFonts w:hint="eastAsia"/>
                                <w:sz w:val="14"/>
                              </w:rPr>
                              <w:t>類似事業の</w:t>
                            </w:r>
                            <w:r w:rsidRPr="00C36677">
                              <w:rPr>
                                <w:sz w:val="14"/>
                              </w:rPr>
                              <w:t>イメージを</w:t>
                            </w:r>
                            <w:r w:rsidRPr="00C36677">
                              <w:rPr>
                                <w:rFonts w:hint="eastAsia"/>
                                <w:sz w:val="14"/>
                              </w:rPr>
                              <w:t>記載したもの</w:t>
                            </w:r>
                          </w:p>
                          <w:p w14:paraId="49D5C6FC" w14:textId="345B13BE" w:rsidR="008707BA" w:rsidRPr="00C36677" w:rsidRDefault="008707BA" w:rsidP="00C36677">
                            <w:pPr>
                              <w:spacing w:line="160" w:lineRule="exact"/>
                              <w:rPr>
                                <w:sz w:val="14"/>
                              </w:rPr>
                            </w:pPr>
                            <w:r w:rsidRPr="00C36677">
                              <w:rPr>
                                <w:rFonts w:hint="eastAsia"/>
                                <w:sz w:val="14"/>
                              </w:rPr>
                              <w:t xml:space="preserve">　</w:t>
                            </w:r>
                            <w:r w:rsidRPr="00C36677">
                              <w:rPr>
                                <w:rFonts w:hint="eastAsia"/>
                                <w:sz w:val="14"/>
                              </w:rPr>
                              <w:t xml:space="preserve"> </w:t>
                            </w:r>
                            <w:r w:rsidRPr="00C36677">
                              <w:rPr>
                                <w:rFonts w:hint="eastAsia"/>
                                <w:sz w:val="14"/>
                              </w:rPr>
                              <w:t>また、</w:t>
                            </w:r>
                            <w:r w:rsidRPr="00C36677">
                              <w:rPr>
                                <w:sz w:val="14"/>
                              </w:rPr>
                              <w:t>ここに記載する事業</w:t>
                            </w:r>
                            <w:r w:rsidRPr="00C36677">
                              <w:rPr>
                                <w:rFonts w:hint="eastAsia"/>
                                <w:sz w:val="14"/>
                              </w:rPr>
                              <w:t>例が</w:t>
                            </w:r>
                            <w:r w:rsidRPr="00C36677">
                              <w:rPr>
                                <w:sz w:val="14"/>
                              </w:rPr>
                              <w:t>必ず事業化されるわけではない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797E2" id="_x0000_s1069" type="#_x0000_t202" style="position:absolute;left:0;text-align:left;margin-left:6.75pt;margin-top:78.55pt;width:269.25pt;height:23.2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" fillcolor="white [3201]" stroked="f" strokeweight=".5pt">
                <v:textbox>
                  <w:txbxContent>
                    <w:p w14:paraId="27060FD5" w14:textId="5F7C97BB" w:rsidR="008707BA" w:rsidRPr="00C36677" w:rsidRDefault="008707BA" w:rsidP="00C36677">
                      <w:pPr>
                        <w:spacing w:line="160" w:lineRule="exact"/>
                        <w:rPr>
                          <w:sz w:val="14"/>
                        </w:rPr>
                      </w:pPr>
                      <w:r w:rsidRPr="00C36677">
                        <w:rPr>
                          <w:rFonts w:hint="eastAsia"/>
                          <w:sz w:val="14"/>
                        </w:rPr>
                        <w:t>※この事業規模については</w:t>
                      </w:r>
                      <w:r w:rsidRPr="00C36677">
                        <w:rPr>
                          <w:sz w:val="14"/>
                        </w:rPr>
                        <w:t>他自治体等における</w:t>
                      </w:r>
                      <w:r w:rsidRPr="00C36677">
                        <w:rPr>
                          <w:rFonts w:hint="eastAsia"/>
                          <w:sz w:val="14"/>
                        </w:rPr>
                        <w:t>類似事業の</w:t>
                      </w:r>
                      <w:r w:rsidRPr="00C36677">
                        <w:rPr>
                          <w:sz w:val="14"/>
                        </w:rPr>
                        <w:t>イメージを</w:t>
                      </w:r>
                      <w:r w:rsidRPr="00C36677">
                        <w:rPr>
                          <w:rFonts w:hint="eastAsia"/>
                          <w:sz w:val="14"/>
                        </w:rPr>
                        <w:t>記載したもの</w:t>
                      </w:r>
                    </w:p>
                    <w:p w14:paraId="49D5C6FC" w14:textId="345B13BE" w:rsidR="008707BA" w:rsidRPr="00C36677" w:rsidRDefault="008707BA" w:rsidP="00C36677">
                      <w:pPr>
                        <w:spacing w:line="160" w:lineRule="exact"/>
                        <w:rPr>
                          <w:sz w:val="14"/>
                        </w:rPr>
                      </w:pPr>
                      <w:r w:rsidRPr="00C36677">
                        <w:rPr>
                          <w:rFonts w:hint="eastAsia"/>
                          <w:sz w:val="14"/>
                        </w:rPr>
                        <w:t xml:space="preserve">　</w:t>
                      </w:r>
                      <w:r w:rsidRPr="00C36677">
                        <w:rPr>
                          <w:rFonts w:hint="eastAsia"/>
                          <w:sz w:val="14"/>
                        </w:rPr>
                        <w:t xml:space="preserve"> </w:t>
                      </w:r>
                      <w:r w:rsidRPr="00C36677">
                        <w:rPr>
                          <w:rFonts w:hint="eastAsia"/>
                          <w:sz w:val="14"/>
                        </w:rPr>
                        <w:t>また、</w:t>
                      </w:r>
                      <w:r w:rsidRPr="00C36677">
                        <w:rPr>
                          <w:sz w:val="14"/>
                        </w:rPr>
                        <w:t>ここに記載する事業</w:t>
                      </w:r>
                      <w:r w:rsidRPr="00C36677">
                        <w:rPr>
                          <w:rFonts w:hint="eastAsia"/>
                          <w:sz w:val="14"/>
                        </w:rPr>
                        <w:t>例が</w:t>
                      </w:r>
                      <w:r w:rsidRPr="00C36677">
                        <w:rPr>
                          <w:sz w:val="14"/>
                        </w:rPr>
                        <w:t>必ず事業化されるわけではない</w:t>
                      </w:r>
                    </w:p>
                  </w:txbxContent>
                </v:textbox>
                <w10:wrap anchorx="margin"/>
              </v:shape>
            </w:pict>
          </mc:Fallback>
        </mc:AlternateContent>
      </w:r>
      <w:r w:rsidR="00917484" w:rsidRPr="00917484">
        <w:rPr>
          <w:noProof/>
        </w:rPr>
        <w:drawing>
          <wp:inline distT="0" distB="0" distL="0" distR="0" wp14:anchorId="5E96E8F7" wp14:editId="1342835F">
            <wp:extent cx="6120130" cy="873125"/>
            <wp:effectExtent l="0" t="0" r="0" b="3175"/>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873125"/>
                    </a:xfrm>
                    <a:prstGeom prst="rect">
                      <a:avLst/>
                    </a:prstGeom>
                  </pic:spPr>
                </pic:pic>
              </a:graphicData>
            </a:graphic>
          </wp:inline>
        </w:drawing>
      </w:r>
    </w:p>
    <w:p w14:paraId="301981DE" w14:textId="470995B0" w:rsidR="00C35115" w:rsidRDefault="00C35115" w:rsidP="00917484">
      <w:pPr>
        <w:jc w:val="right"/>
        <w:rPr>
          <w:rFonts w:asciiTheme="minorEastAsia" w:eastAsiaTheme="minorEastAsia" w:hAnsiTheme="minorEastAsia"/>
          <w:color w:val="000000" w:themeColor="text1"/>
          <w:sz w:val="24"/>
          <w:szCs w:val="24"/>
        </w:rPr>
      </w:pPr>
    </w:p>
    <w:p w14:paraId="03C4357C" w14:textId="2D1DC4DD" w:rsidR="00C35115" w:rsidRDefault="00C36677" w:rsidP="00917484">
      <w:pPr>
        <w:jc w:val="right"/>
        <w:rPr>
          <w:rFonts w:asciiTheme="minorEastAsia" w:eastAsiaTheme="minorEastAsia" w:hAnsiTheme="minorEastAsia"/>
          <w:sz w:val="24"/>
          <w:szCs w:val="24"/>
        </w:rPr>
      </w:pPr>
      <w:r w:rsidRPr="00917484">
        <w:rPr>
          <w:noProof/>
        </w:rPr>
        <w:drawing>
          <wp:inline distT="0" distB="0" distL="0" distR="0" wp14:anchorId="6A160F0D" wp14:editId="6B4C4B79">
            <wp:extent cx="3607872" cy="328294"/>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27806" cy="348307"/>
                    </a:xfrm>
                    <a:prstGeom prst="rect">
                      <a:avLst/>
                    </a:prstGeom>
                  </pic:spPr>
                </pic:pic>
              </a:graphicData>
            </a:graphic>
          </wp:inline>
        </w:drawing>
      </w:r>
    </w:p>
    <w:p w14:paraId="281E40CB" w14:textId="77777777" w:rsidR="00C36677" w:rsidRDefault="00C36677" w:rsidP="00C35115">
      <w:pPr>
        <w:rPr>
          <w:rFonts w:asciiTheme="minorEastAsia" w:eastAsiaTheme="minorEastAsia" w:hAnsiTheme="minorEastAsia"/>
          <w:sz w:val="20"/>
          <w:szCs w:val="24"/>
        </w:rPr>
      </w:pPr>
    </w:p>
    <w:p w14:paraId="19447D03" w14:textId="4D47FAE5" w:rsidR="00C35115" w:rsidRDefault="00C35115" w:rsidP="00C35115">
      <w:pPr>
        <w:rPr>
          <w:rFonts w:asciiTheme="minorEastAsia" w:eastAsiaTheme="minorEastAsia" w:hAnsiTheme="minorEastAsia"/>
          <w:sz w:val="20"/>
          <w:szCs w:val="24"/>
        </w:rPr>
      </w:pPr>
      <w:r w:rsidRPr="005E58F8">
        <w:rPr>
          <w:rFonts w:asciiTheme="minorEastAsia" w:eastAsiaTheme="minorEastAsia" w:hAnsiTheme="minorEastAsia" w:hint="eastAsia"/>
          <w:noProof/>
          <w:sz w:val="24"/>
          <w:szCs w:val="24"/>
        </w:rPr>
        <mc:AlternateContent>
          <mc:Choice Requires="wps">
            <w:drawing>
              <wp:anchor distT="0" distB="0" distL="114300" distR="114300" simplePos="0" relativeHeight="251749376" behindDoc="0" locked="0" layoutInCell="1" allowOverlap="1" wp14:anchorId="0576C038" wp14:editId="27592312">
                <wp:simplePos x="0" y="0"/>
                <wp:positionH relativeFrom="column">
                  <wp:posOffset>-281940</wp:posOffset>
                </wp:positionH>
                <wp:positionV relativeFrom="paragraph">
                  <wp:posOffset>264795</wp:posOffset>
                </wp:positionV>
                <wp:extent cx="6700520" cy="4000500"/>
                <wp:effectExtent l="0" t="0" r="24130" b="19050"/>
                <wp:wrapNone/>
                <wp:docPr id="85" name="正方形/長方形 85"/>
                <wp:cNvGraphicFramePr/>
                <a:graphic xmlns:a="http://schemas.openxmlformats.org/drawingml/2006/main">
                  <a:graphicData uri="http://schemas.microsoft.com/office/word/2010/wordprocessingShape">
                    <wps:wsp>
                      <wps:cNvSpPr/>
                      <wps:spPr>
                        <a:xfrm>
                          <a:off x="0" y="0"/>
                          <a:ext cx="6700520" cy="4000500"/>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757340" id="正方形/長方形 85" o:spid="_x0000_s1026" style="position:absolute;left:0;text-align:left;margin-left:-22.2pt;margin-top:20.85pt;width:527.6pt;height:3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" filled="f" strokecolor="windowText" strokeweight=".5pt">
                <v:stroke dashstyle="1 1"/>
              </v:rect>
            </w:pict>
          </mc:Fallback>
        </mc:AlternateContent>
      </w:r>
      <w:r w:rsidR="004015E1">
        <w:rPr>
          <w:rFonts w:asciiTheme="minorEastAsia" w:eastAsiaTheme="minorEastAsia" w:hAnsiTheme="minorEastAsia" w:hint="eastAsia"/>
          <w:sz w:val="20"/>
          <w:szCs w:val="24"/>
        </w:rPr>
        <w:t>資料３－４</w:t>
      </w:r>
      <w:r w:rsidRPr="005E58F8">
        <w:rPr>
          <w:rFonts w:asciiTheme="minorEastAsia" w:eastAsiaTheme="minorEastAsia" w:hAnsiTheme="minorEastAsia" w:hint="eastAsia"/>
          <w:sz w:val="20"/>
          <w:szCs w:val="24"/>
        </w:rPr>
        <w:t>：新たなニーズへの対応事業例</w:t>
      </w:r>
    </w:p>
    <w:p w14:paraId="737CA0F2" w14:textId="405B922B" w:rsidR="00C35115" w:rsidRPr="007F2B53" w:rsidRDefault="00C35115" w:rsidP="00C35115">
      <w:pPr>
        <w:spacing w:line="160" w:lineRule="exact"/>
        <w:rPr>
          <w:rFonts w:asciiTheme="minorEastAsia" w:eastAsiaTheme="minorEastAsia" w:hAnsiTheme="minorEastAsia"/>
          <w:sz w:val="20"/>
          <w:szCs w:val="24"/>
        </w:rPr>
      </w:pPr>
    </w:p>
    <w:p w14:paraId="0F376159" w14:textId="235A4649" w:rsidR="00C35115" w:rsidRPr="00F37F21" w:rsidRDefault="00C36677" w:rsidP="00C35115">
      <w:pPr>
        <w:rPr>
          <w:rFonts w:asciiTheme="minorEastAsia" w:eastAsiaTheme="minorEastAsia" w:hAnsiTheme="minorEastAsia"/>
          <w:sz w:val="24"/>
          <w:szCs w:val="24"/>
        </w:rPr>
      </w:pPr>
      <w:r>
        <w:rPr>
          <w:rFonts w:asciiTheme="minorEastAsia" w:eastAsiaTheme="minorEastAsia" w:hAnsiTheme="minorEastAsia"/>
          <w:noProof/>
          <w:sz w:val="20"/>
          <w:szCs w:val="24"/>
        </w:rPr>
        <mc:AlternateContent>
          <mc:Choice Requires="wps">
            <w:drawing>
              <wp:anchor distT="0" distB="0" distL="114300" distR="114300" simplePos="0" relativeHeight="251763712" behindDoc="0" locked="0" layoutInCell="1" allowOverlap="1" wp14:anchorId="3ED70068" wp14:editId="1782B873">
                <wp:simplePos x="0" y="0"/>
                <wp:positionH relativeFrom="margin">
                  <wp:posOffset>85725</wp:posOffset>
                </wp:positionH>
                <wp:positionV relativeFrom="paragraph">
                  <wp:posOffset>3114040</wp:posOffset>
                </wp:positionV>
                <wp:extent cx="3419475" cy="295275"/>
                <wp:effectExtent l="0" t="0" r="9525" b="9525"/>
                <wp:wrapNone/>
                <wp:docPr id="12" name="テキスト ボックス 12"/>
                <wp:cNvGraphicFramePr/>
                <a:graphic xmlns:a="http://schemas.openxmlformats.org/drawingml/2006/main">
                  <a:graphicData uri="http://schemas.microsoft.com/office/word/2010/wordprocessingShape">
                    <wps:wsp>
                      <wps:cNvSpPr txBox="1"/>
                      <wps:spPr>
                        <a:xfrm>
                          <a:off x="0" y="0"/>
                          <a:ext cx="3419475" cy="295275"/>
                        </a:xfrm>
                        <a:prstGeom prst="rect">
                          <a:avLst/>
                        </a:prstGeom>
                        <a:solidFill>
                          <a:schemeClr val="lt1"/>
                        </a:solidFill>
                        <a:ln w="6350">
                          <a:noFill/>
                        </a:ln>
                      </wps:spPr>
                      <wps:txbx>
                        <w:txbxContent>
                          <w:p w14:paraId="697BAC28" w14:textId="77777777" w:rsidR="008707BA" w:rsidRPr="00C36677" w:rsidRDefault="008707BA" w:rsidP="00C36677">
                            <w:pPr>
                              <w:spacing w:line="160" w:lineRule="exact"/>
                              <w:rPr>
                                <w:sz w:val="14"/>
                              </w:rPr>
                            </w:pPr>
                            <w:r w:rsidRPr="00C36677">
                              <w:rPr>
                                <w:rFonts w:hint="eastAsia"/>
                                <w:sz w:val="14"/>
                              </w:rPr>
                              <w:t>※この事業規模については</w:t>
                            </w:r>
                            <w:r w:rsidRPr="00C36677">
                              <w:rPr>
                                <w:sz w:val="14"/>
                              </w:rPr>
                              <w:t>他自治体等における</w:t>
                            </w:r>
                            <w:r w:rsidRPr="00C36677">
                              <w:rPr>
                                <w:rFonts w:hint="eastAsia"/>
                                <w:sz w:val="14"/>
                              </w:rPr>
                              <w:t>類似事業の</w:t>
                            </w:r>
                            <w:r w:rsidRPr="00C36677">
                              <w:rPr>
                                <w:sz w:val="14"/>
                              </w:rPr>
                              <w:t>イメージを</w:t>
                            </w:r>
                            <w:r w:rsidRPr="00C36677">
                              <w:rPr>
                                <w:rFonts w:hint="eastAsia"/>
                                <w:sz w:val="14"/>
                              </w:rPr>
                              <w:t>記載したもの</w:t>
                            </w:r>
                          </w:p>
                          <w:p w14:paraId="488868AD" w14:textId="77777777" w:rsidR="008707BA" w:rsidRPr="00C36677" w:rsidRDefault="008707BA" w:rsidP="00C36677">
                            <w:pPr>
                              <w:spacing w:line="160" w:lineRule="exact"/>
                              <w:rPr>
                                <w:sz w:val="14"/>
                              </w:rPr>
                            </w:pPr>
                            <w:r w:rsidRPr="00C36677">
                              <w:rPr>
                                <w:rFonts w:hint="eastAsia"/>
                                <w:sz w:val="14"/>
                              </w:rPr>
                              <w:t xml:space="preserve">　</w:t>
                            </w:r>
                            <w:r w:rsidRPr="00C36677">
                              <w:rPr>
                                <w:rFonts w:hint="eastAsia"/>
                                <w:sz w:val="14"/>
                              </w:rPr>
                              <w:t xml:space="preserve"> </w:t>
                            </w:r>
                            <w:r w:rsidRPr="00C36677">
                              <w:rPr>
                                <w:rFonts w:hint="eastAsia"/>
                                <w:sz w:val="14"/>
                              </w:rPr>
                              <w:t>また、</w:t>
                            </w:r>
                            <w:r w:rsidRPr="00C36677">
                              <w:rPr>
                                <w:sz w:val="14"/>
                              </w:rPr>
                              <w:t>ここに記載する事業</w:t>
                            </w:r>
                            <w:r w:rsidRPr="00C36677">
                              <w:rPr>
                                <w:rFonts w:hint="eastAsia"/>
                                <w:sz w:val="14"/>
                              </w:rPr>
                              <w:t>例が</w:t>
                            </w:r>
                            <w:r w:rsidRPr="00C36677">
                              <w:rPr>
                                <w:sz w:val="14"/>
                              </w:rPr>
                              <w:t>必ず事業化されるわけではない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70068" id="テキスト ボックス 12" o:spid="_x0000_s1070" type="#_x0000_t202" style="position:absolute;left:0;text-align:left;margin-left:6.75pt;margin-top:245.2pt;width:269.25pt;height:23.2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" fillcolor="white [3201]" stroked="f" strokeweight=".5pt">
                <v:textbox>
                  <w:txbxContent>
                    <w:p w14:paraId="697BAC28" w14:textId="77777777" w:rsidR="008707BA" w:rsidRPr="00C36677" w:rsidRDefault="008707BA" w:rsidP="00C36677">
                      <w:pPr>
                        <w:spacing w:line="160" w:lineRule="exact"/>
                        <w:rPr>
                          <w:sz w:val="14"/>
                        </w:rPr>
                      </w:pPr>
                      <w:r w:rsidRPr="00C36677">
                        <w:rPr>
                          <w:rFonts w:hint="eastAsia"/>
                          <w:sz w:val="14"/>
                        </w:rPr>
                        <w:t>※この事業規模については</w:t>
                      </w:r>
                      <w:r w:rsidRPr="00C36677">
                        <w:rPr>
                          <w:sz w:val="14"/>
                        </w:rPr>
                        <w:t>他自治体等における</w:t>
                      </w:r>
                      <w:r w:rsidRPr="00C36677">
                        <w:rPr>
                          <w:rFonts w:hint="eastAsia"/>
                          <w:sz w:val="14"/>
                        </w:rPr>
                        <w:t>類似事業の</w:t>
                      </w:r>
                      <w:r w:rsidRPr="00C36677">
                        <w:rPr>
                          <w:sz w:val="14"/>
                        </w:rPr>
                        <w:t>イメージを</w:t>
                      </w:r>
                      <w:r w:rsidRPr="00C36677">
                        <w:rPr>
                          <w:rFonts w:hint="eastAsia"/>
                          <w:sz w:val="14"/>
                        </w:rPr>
                        <w:t>記載したもの</w:t>
                      </w:r>
                    </w:p>
                    <w:p w14:paraId="488868AD" w14:textId="77777777" w:rsidR="008707BA" w:rsidRPr="00C36677" w:rsidRDefault="008707BA" w:rsidP="00C36677">
                      <w:pPr>
                        <w:spacing w:line="160" w:lineRule="exact"/>
                        <w:rPr>
                          <w:sz w:val="14"/>
                        </w:rPr>
                      </w:pPr>
                      <w:r w:rsidRPr="00C36677">
                        <w:rPr>
                          <w:rFonts w:hint="eastAsia"/>
                          <w:sz w:val="14"/>
                        </w:rPr>
                        <w:t xml:space="preserve">　</w:t>
                      </w:r>
                      <w:r w:rsidRPr="00C36677">
                        <w:rPr>
                          <w:rFonts w:hint="eastAsia"/>
                          <w:sz w:val="14"/>
                        </w:rPr>
                        <w:t xml:space="preserve"> </w:t>
                      </w:r>
                      <w:r w:rsidRPr="00C36677">
                        <w:rPr>
                          <w:rFonts w:hint="eastAsia"/>
                          <w:sz w:val="14"/>
                        </w:rPr>
                        <w:t>また、</w:t>
                      </w:r>
                      <w:r w:rsidRPr="00C36677">
                        <w:rPr>
                          <w:sz w:val="14"/>
                        </w:rPr>
                        <w:t>ここに記載する事業</w:t>
                      </w:r>
                      <w:r w:rsidRPr="00C36677">
                        <w:rPr>
                          <w:rFonts w:hint="eastAsia"/>
                          <w:sz w:val="14"/>
                        </w:rPr>
                        <w:t>例が</w:t>
                      </w:r>
                      <w:r w:rsidRPr="00C36677">
                        <w:rPr>
                          <w:sz w:val="14"/>
                        </w:rPr>
                        <w:t>必ず事業化されるわけではない</w:t>
                      </w:r>
                    </w:p>
                  </w:txbxContent>
                </v:textbox>
                <w10:wrap anchorx="margin"/>
              </v:shape>
            </w:pict>
          </mc:Fallback>
        </mc:AlternateContent>
      </w:r>
      <w:r w:rsidR="00917484" w:rsidRPr="00917484">
        <w:rPr>
          <w:noProof/>
        </w:rPr>
        <w:drawing>
          <wp:inline distT="0" distB="0" distL="0" distR="0" wp14:anchorId="3721894B" wp14:editId="7A38E558">
            <wp:extent cx="6120130" cy="3020695"/>
            <wp:effectExtent l="0" t="0" r="0" b="8255"/>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3020695"/>
                    </a:xfrm>
                    <a:prstGeom prst="rect">
                      <a:avLst/>
                    </a:prstGeom>
                  </pic:spPr>
                </pic:pic>
              </a:graphicData>
            </a:graphic>
          </wp:inline>
        </w:drawing>
      </w:r>
    </w:p>
    <w:p w14:paraId="5A9E4981" w14:textId="1386543C" w:rsidR="00C35115" w:rsidRDefault="00C35115" w:rsidP="00917484">
      <w:pPr>
        <w:jc w:val="right"/>
        <w:rPr>
          <w:rFonts w:asciiTheme="minorEastAsia" w:eastAsiaTheme="minorEastAsia" w:hAnsiTheme="minorEastAsia"/>
          <w:color w:val="000000" w:themeColor="text1"/>
          <w:sz w:val="24"/>
          <w:szCs w:val="24"/>
        </w:rPr>
      </w:pPr>
    </w:p>
    <w:p w14:paraId="384145E5" w14:textId="1DCA262E" w:rsidR="00C35115" w:rsidRDefault="00C36677" w:rsidP="00C36677">
      <w:pPr>
        <w:jc w:val="right"/>
        <w:rPr>
          <w:rFonts w:asciiTheme="minorEastAsia" w:eastAsiaTheme="minorEastAsia" w:hAnsiTheme="minorEastAsia"/>
          <w:color w:val="000000" w:themeColor="text1"/>
          <w:sz w:val="24"/>
          <w:szCs w:val="24"/>
        </w:rPr>
      </w:pPr>
      <w:r w:rsidRPr="00917484">
        <w:rPr>
          <w:noProof/>
        </w:rPr>
        <w:drawing>
          <wp:inline distT="0" distB="0" distL="0" distR="0" wp14:anchorId="4ECF1E32" wp14:editId="7AC64F15">
            <wp:extent cx="3662680" cy="337462"/>
            <wp:effectExtent l="0" t="0" r="0" b="5715"/>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74109" cy="366156"/>
                    </a:xfrm>
                    <a:prstGeom prst="rect">
                      <a:avLst/>
                    </a:prstGeom>
                  </pic:spPr>
                </pic:pic>
              </a:graphicData>
            </a:graphic>
          </wp:inline>
        </w:drawing>
      </w:r>
    </w:p>
    <w:p w14:paraId="647FD0F1" w14:textId="4ABBD8A5" w:rsidR="00C35115" w:rsidRPr="00C35115" w:rsidRDefault="00C35115" w:rsidP="00C35115">
      <w:pPr>
        <w:rPr>
          <w:rFonts w:asciiTheme="minorEastAsia" w:eastAsiaTheme="minorEastAsia" w:hAnsiTheme="minorEastAsia"/>
          <w:color w:val="000000" w:themeColor="text1"/>
          <w:sz w:val="24"/>
          <w:szCs w:val="24"/>
        </w:rPr>
      </w:pPr>
    </w:p>
    <w:p w14:paraId="6593DF4E" w14:textId="740EDD33" w:rsidR="00B610B7" w:rsidRDefault="00B610B7">
      <w:pPr>
        <w:jc w:val="left"/>
        <w:rPr>
          <w:rFonts w:asciiTheme="minorEastAsia" w:eastAsiaTheme="minorEastAsia" w:hAnsiTheme="minorEastAsia"/>
          <w:sz w:val="24"/>
          <w:szCs w:val="24"/>
        </w:rPr>
      </w:pPr>
      <w:r>
        <w:rPr>
          <w:rFonts w:asciiTheme="minorEastAsia" w:eastAsiaTheme="minorEastAsia" w:hAnsiTheme="minorEastAsia"/>
          <w:sz w:val="24"/>
          <w:szCs w:val="24"/>
        </w:rPr>
        <w:br w:type="page"/>
      </w:r>
    </w:p>
    <w:p w14:paraId="537A27DF" w14:textId="0D37D9B9" w:rsidR="005D0CE9" w:rsidRPr="00F95FDF" w:rsidRDefault="005D0CE9" w:rsidP="005D0CE9">
      <w:pPr>
        <w:jc w:val="left"/>
        <w:rPr>
          <w:rFonts w:asciiTheme="majorEastAsia" w:eastAsiaTheme="majorEastAsia" w:hAnsiTheme="majorEastAsia"/>
          <w:b/>
          <w:sz w:val="24"/>
          <w:szCs w:val="24"/>
        </w:rPr>
      </w:pPr>
      <w:r w:rsidRPr="005E58F8">
        <w:rPr>
          <w:rFonts w:asciiTheme="majorEastAsia" w:eastAsiaTheme="majorEastAsia" w:hAnsiTheme="majorEastAsia" w:hint="eastAsia"/>
          <w:b/>
          <w:sz w:val="24"/>
          <w:szCs w:val="24"/>
        </w:rPr>
        <w:lastRenderedPageBreak/>
        <w:t>４．宿泊税制度のあり方</w:t>
      </w:r>
      <w:r w:rsidR="00050826" w:rsidRPr="005E58F8">
        <w:rPr>
          <w:rFonts w:asciiTheme="majorEastAsia" w:eastAsiaTheme="majorEastAsia" w:hAnsiTheme="majorEastAsia" w:hint="eastAsia"/>
          <w:b/>
          <w:sz w:val="24"/>
          <w:szCs w:val="24"/>
        </w:rPr>
        <w:t xml:space="preserve">　</w:t>
      </w:r>
      <w:r w:rsidRPr="00F95FDF">
        <w:rPr>
          <w:rFonts w:asciiTheme="majorEastAsia" w:eastAsiaTheme="majorEastAsia" w:hAnsiTheme="majorEastAsia" w:hint="eastAsia"/>
          <w:b/>
          <w:sz w:val="24"/>
          <w:szCs w:val="24"/>
        </w:rPr>
        <w:t xml:space="preserve">　　　</w:t>
      </w:r>
    </w:p>
    <w:p w14:paraId="21E226FE" w14:textId="77777777" w:rsidR="00AB3388" w:rsidRDefault="005D0CE9" w:rsidP="005D0CE9">
      <w:pPr>
        <w:jc w:val="left"/>
        <w:rPr>
          <w:rFonts w:asciiTheme="majorEastAsia" w:eastAsiaTheme="majorEastAsia" w:hAnsiTheme="majorEastAsia"/>
          <w:b/>
          <w:sz w:val="24"/>
          <w:szCs w:val="24"/>
        </w:rPr>
      </w:pPr>
      <w:r w:rsidRPr="00F95FDF">
        <w:rPr>
          <w:rFonts w:asciiTheme="majorEastAsia" w:eastAsiaTheme="majorEastAsia" w:hAnsiTheme="majorEastAsia" w:hint="eastAsia"/>
          <w:b/>
          <w:sz w:val="24"/>
          <w:szCs w:val="24"/>
        </w:rPr>
        <w:t xml:space="preserve">　</w:t>
      </w:r>
    </w:p>
    <w:p w14:paraId="10586CEF" w14:textId="28FA3579" w:rsidR="005D0CE9" w:rsidRPr="00F95FDF" w:rsidRDefault="005D0CE9" w:rsidP="00AB3388">
      <w:pPr>
        <w:ind w:firstLineChars="100" w:firstLine="240"/>
        <w:jc w:val="left"/>
        <w:rPr>
          <w:rFonts w:asciiTheme="minorEastAsia" w:eastAsiaTheme="minorEastAsia" w:hAnsiTheme="minorEastAsia"/>
          <w:sz w:val="24"/>
          <w:szCs w:val="24"/>
        </w:rPr>
      </w:pPr>
      <w:r w:rsidRPr="00F95FDF">
        <w:rPr>
          <w:rFonts w:asciiTheme="minorEastAsia" w:eastAsiaTheme="minorEastAsia" w:hAnsiTheme="minorEastAsia" w:hint="eastAsia"/>
          <w:sz w:val="24"/>
          <w:szCs w:val="24"/>
        </w:rPr>
        <w:t>大阪府宿泊税条例では、その附則により、施行後５年ごとに施策の効果及び条例の施行の状況を勘案し、宿泊税に係る制度の在り方について検討を加え、その結果に基づいて必要な措置を講ずることとされており、知事からの諮問を受けた本検討会議において、今後の宿泊税に係る制度の在り方について議論を重ねてきた。</w:t>
      </w:r>
    </w:p>
    <w:p w14:paraId="2B57B4EA" w14:textId="1E68A67E" w:rsidR="005D0CE9" w:rsidRPr="00F95FDF" w:rsidRDefault="005D0CE9" w:rsidP="005D0CE9">
      <w:pPr>
        <w:ind w:firstLineChars="100" w:firstLine="240"/>
        <w:jc w:val="left"/>
        <w:rPr>
          <w:rFonts w:asciiTheme="minorEastAsia" w:eastAsiaTheme="minorEastAsia" w:hAnsiTheme="minorEastAsia"/>
          <w:sz w:val="24"/>
          <w:szCs w:val="24"/>
        </w:rPr>
      </w:pPr>
      <w:r w:rsidRPr="00F95FDF">
        <w:rPr>
          <w:rFonts w:asciiTheme="minorEastAsia" w:eastAsiaTheme="minorEastAsia" w:hAnsiTheme="minorEastAsia" w:hint="eastAsia"/>
          <w:sz w:val="24"/>
          <w:szCs w:val="24"/>
        </w:rPr>
        <w:t>その結果、「</w:t>
      </w:r>
      <w:r w:rsidR="00CA7CD2" w:rsidRPr="00F95FDF">
        <w:rPr>
          <w:rFonts w:asciiTheme="minorEastAsia" w:eastAsiaTheme="minorEastAsia" w:hAnsiTheme="minorEastAsia" w:hint="eastAsia"/>
          <w:sz w:val="24"/>
          <w:szCs w:val="24"/>
        </w:rPr>
        <w:t>大阪</w:t>
      </w:r>
      <w:r w:rsidRPr="00F95FDF">
        <w:rPr>
          <w:rFonts w:asciiTheme="minorEastAsia" w:eastAsiaTheme="minorEastAsia" w:hAnsiTheme="minorEastAsia" w:hint="eastAsia"/>
          <w:sz w:val="24"/>
          <w:szCs w:val="24"/>
        </w:rPr>
        <w:t>都市魅力</w:t>
      </w:r>
      <w:r w:rsidR="00CA7CD2" w:rsidRPr="00F95FDF">
        <w:rPr>
          <w:rFonts w:asciiTheme="minorEastAsia" w:eastAsiaTheme="minorEastAsia" w:hAnsiTheme="minorEastAsia" w:hint="eastAsia"/>
          <w:sz w:val="24"/>
          <w:szCs w:val="24"/>
        </w:rPr>
        <w:t>創造</w:t>
      </w:r>
      <w:r w:rsidRPr="00F95FDF">
        <w:rPr>
          <w:rFonts w:asciiTheme="minorEastAsia" w:eastAsiaTheme="minorEastAsia" w:hAnsiTheme="minorEastAsia" w:hint="eastAsia"/>
          <w:sz w:val="24"/>
          <w:szCs w:val="24"/>
        </w:rPr>
        <w:t>戦略2025」に掲げる重点取組み</w:t>
      </w:r>
      <w:r w:rsidR="00CA7CD2" w:rsidRPr="00F95FDF">
        <w:rPr>
          <w:rFonts w:asciiTheme="minorEastAsia" w:eastAsiaTheme="minorEastAsia" w:hAnsiTheme="minorEastAsia" w:hint="eastAsia"/>
          <w:sz w:val="24"/>
          <w:szCs w:val="24"/>
        </w:rPr>
        <w:t>の推進</w:t>
      </w:r>
      <w:r w:rsidRPr="00F95FDF">
        <w:rPr>
          <w:rFonts w:asciiTheme="minorEastAsia" w:eastAsiaTheme="minorEastAsia" w:hAnsiTheme="minorEastAsia" w:hint="eastAsia"/>
          <w:sz w:val="24"/>
          <w:szCs w:val="24"/>
        </w:rPr>
        <w:t>や、インバウンドを含む観光需要</w:t>
      </w:r>
      <w:r w:rsidR="00CA7CD2" w:rsidRPr="00F95FDF">
        <w:rPr>
          <w:rFonts w:asciiTheme="minorEastAsia" w:eastAsiaTheme="minorEastAsia" w:hAnsiTheme="minorEastAsia" w:hint="eastAsia"/>
          <w:sz w:val="24"/>
          <w:szCs w:val="24"/>
        </w:rPr>
        <w:t>の</w:t>
      </w:r>
      <w:r w:rsidRPr="00F95FDF">
        <w:rPr>
          <w:rFonts w:asciiTheme="minorEastAsia" w:eastAsiaTheme="minorEastAsia" w:hAnsiTheme="minorEastAsia" w:hint="eastAsia"/>
          <w:sz w:val="24"/>
          <w:szCs w:val="24"/>
        </w:rPr>
        <w:t>回復、さらには</w:t>
      </w:r>
      <w:r w:rsidR="00F65B9A" w:rsidRPr="00F95FDF">
        <w:rPr>
          <w:rFonts w:asciiTheme="minorEastAsia" w:eastAsiaTheme="minorEastAsia" w:hAnsiTheme="minorEastAsia" w:hint="eastAsia"/>
          <w:sz w:val="24"/>
          <w:szCs w:val="24"/>
        </w:rPr>
        <w:t>2025年</w:t>
      </w:r>
      <w:r w:rsidRPr="00F95FDF">
        <w:rPr>
          <w:rFonts w:asciiTheme="minorEastAsia" w:eastAsiaTheme="minorEastAsia" w:hAnsiTheme="minorEastAsia" w:hint="eastAsia"/>
          <w:sz w:val="24"/>
          <w:szCs w:val="24"/>
        </w:rPr>
        <w:t>大阪・関西万博</w:t>
      </w:r>
      <w:r w:rsidR="00F65B9A" w:rsidRPr="00F95FDF">
        <w:rPr>
          <w:rFonts w:asciiTheme="minorEastAsia" w:eastAsiaTheme="minorEastAsia" w:hAnsiTheme="minorEastAsia" w:hint="eastAsia"/>
          <w:sz w:val="24"/>
          <w:szCs w:val="24"/>
        </w:rPr>
        <w:t>やIR誘致</w:t>
      </w:r>
      <w:r w:rsidR="00DD3110" w:rsidRPr="00F95FDF">
        <w:rPr>
          <w:rFonts w:asciiTheme="minorEastAsia" w:eastAsiaTheme="minorEastAsia" w:hAnsiTheme="minorEastAsia" w:hint="eastAsia"/>
          <w:sz w:val="24"/>
          <w:szCs w:val="24"/>
        </w:rPr>
        <w:t>に向けた</w:t>
      </w:r>
      <w:r w:rsidR="00F65B9A" w:rsidRPr="00F95FDF">
        <w:rPr>
          <w:rFonts w:asciiTheme="minorEastAsia" w:eastAsiaTheme="minorEastAsia" w:hAnsiTheme="minorEastAsia" w:hint="eastAsia"/>
          <w:sz w:val="24"/>
          <w:szCs w:val="24"/>
        </w:rPr>
        <w:t>観光客の</w:t>
      </w:r>
      <w:r w:rsidRPr="00F95FDF">
        <w:rPr>
          <w:rFonts w:asciiTheme="minorEastAsia" w:eastAsiaTheme="minorEastAsia" w:hAnsiTheme="minorEastAsia" w:hint="eastAsia"/>
          <w:sz w:val="24"/>
          <w:szCs w:val="24"/>
        </w:rPr>
        <w:t>受入環境整備や</w:t>
      </w:r>
      <w:r w:rsidR="00F65B9A" w:rsidRPr="00F95FDF">
        <w:rPr>
          <w:rFonts w:asciiTheme="minorEastAsia" w:eastAsiaTheme="minorEastAsia" w:hAnsiTheme="minorEastAsia" w:hint="eastAsia"/>
          <w:sz w:val="24"/>
          <w:szCs w:val="24"/>
        </w:rPr>
        <w:t>国内外への</w:t>
      </w:r>
      <w:r w:rsidRPr="00F95FDF">
        <w:rPr>
          <w:rFonts w:asciiTheme="minorEastAsia" w:eastAsiaTheme="minorEastAsia" w:hAnsiTheme="minorEastAsia" w:hint="eastAsia"/>
          <w:sz w:val="24"/>
          <w:szCs w:val="24"/>
        </w:rPr>
        <w:t>プロモーションを進めていくためには、</w:t>
      </w:r>
      <w:r w:rsidR="00F65B9A" w:rsidRPr="00F95FDF">
        <w:rPr>
          <w:rFonts w:asciiTheme="minorEastAsia" w:eastAsiaTheme="minorEastAsia" w:hAnsiTheme="minorEastAsia" w:hint="eastAsia"/>
          <w:sz w:val="24"/>
          <w:szCs w:val="24"/>
        </w:rPr>
        <w:t>引き続き、宿泊税を活用して、これまでと同程度の</w:t>
      </w:r>
      <w:r w:rsidRPr="00F95FDF">
        <w:rPr>
          <w:rFonts w:asciiTheme="minorEastAsia" w:eastAsiaTheme="minorEastAsia" w:hAnsiTheme="minorEastAsia" w:hint="eastAsia"/>
          <w:sz w:val="24"/>
          <w:szCs w:val="24"/>
        </w:rPr>
        <w:t>約2</w:t>
      </w:r>
      <w:r w:rsidRPr="00F95FDF">
        <w:rPr>
          <w:rFonts w:asciiTheme="minorEastAsia" w:eastAsiaTheme="minorEastAsia" w:hAnsiTheme="minorEastAsia"/>
          <w:sz w:val="24"/>
          <w:szCs w:val="24"/>
        </w:rPr>
        <w:t>0</w:t>
      </w:r>
      <w:r w:rsidRPr="00F95FDF">
        <w:rPr>
          <w:rFonts w:asciiTheme="minorEastAsia" w:eastAsiaTheme="minorEastAsia" w:hAnsiTheme="minorEastAsia" w:hint="eastAsia"/>
          <w:sz w:val="24"/>
          <w:szCs w:val="24"/>
        </w:rPr>
        <w:t>億円の事業規模を目指すべきとの結論に至った。</w:t>
      </w:r>
    </w:p>
    <w:p w14:paraId="5EC42F4D" w14:textId="74FDAC05" w:rsidR="005D0CE9" w:rsidRPr="00336913" w:rsidRDefault="005D0CE9" w:rsidP="005D0CE9">
      <w:pPr>
        <w:ind w:firstLineChars="100" w:firstLine="240"/>
        <w:rPr>
          <w:rFonts w:asciiTheme="minorEastAsia" w:eastAsiaTheme="minorEastAsia" w:hAnsiTheme="minorEastAsia"/>
          <w:sz w:val="24"/>
          <w:szCs w:val="24"/>
        </w:rPr>
      </w:pPr>
      <w:r w:rsidRPr="00F95FDF">
        <w:rPr>
          <w:rFonts w:asciiTheme="minorEastAsia" w:eastAsiaTheme="minorEastAsia" w:hAnsiTheme="minorEastAsia" w:hint="eastAsia"/>
          <w:sz w:val="24"/>
          <w:szCs w:val="24"/>
        </w:rPr>
        <w:t>税</w:t>
      </w:r>
      <w:r w:rsidRPr="00336913">
        <w:rPr>
          <w:rFonts w:asciiTheme="minorEastAsia" w:eastAsiaTheme="minorEastAsia" w:hAnsiTheme="minorEastAsia" w:hint="eastAsia"/>
          <w:sz w:val="24"/>
          <w:szCs w:val="24"/>
        </w:rPr>
        <w:t>制度は、</w:t>
      </w:r>
      <w:r w:rsidR="00366A96" w:rsidRPr="00336913">
        <w:rPr>
          <w:rFonts w:asciiTheme="minorEastAsia" w:eastAsiaTheme="minorEastAsia" w:hAnsiTheme="minorEastAsia" w:hint="eastAsia"/>
          <w:color w:val="000000" w:themeColor="text1"/>
          <w:sz w:val="24"/>
          <w:szCs w:val="24"/>
        </w:rPr>
        <w:t>事業規模</w:t>
      </w:r>
      <w:r w:rsidRPr="00336913">
        <w:rPr>
          <w:rFonts w:asciiTheme="minorEastAsia" w:eastAsiaTheme="minorEastAsia" w:hAnsiTheme="minorEastAsia" w:hint="eastAsia"/>
          <w:sz w:val="24"/>
          <w:szCs w:val="24"/>
        </w:rPr>
        <w:t>に見合った税収規模となるよう制度を設計することが必要であり、宿泊税制度の見直しを検討するにあたっては、税収の見込みや課税客体（宿泊税における宿泊単価）の動向などの</w:t>
      </w:r>
      <w:r w:rsidR="00F65B9A" w:rsidRPr="00336913">
        <w:rPr>
          <w:rFonts w:asciiTheme="minorEastAsia" w:eastAsiaTheme="minorEastAsia" w:hAnsiTheme="minorEastAsia" w:hint="eastAsia"/>
          <w:sz w:val="24"/>
          <w:szCs w:val="24"/>
        </w:rPr>
        <w:t>客観的な</w:t>
      </w:r>
      <w:r w:rsidRPr="00336913">
        <w:rPr>
          <w:rFonts w:asciiTheme="minorEastAsia" w:eastAsiaTheme="minorEastAsia" w:hAnsiTheme="minorEastAsia" w:hint="eastAsia"/>
          <w:sz w:val="24"/>
          <w:szCs w:val="24"/>
        </w:rPr>
        <w:t>データに基づく検討が不可欠であり、それらの分析結果も踏まえて議論を進めていく必要がある。</w:t>
      </w:r>
    </w:p>
    <w:p w14:paraId="275782F4" w14:textId="06447FC6" w:rsidR="005D0CE9" w:rsidRPr="00790682" w:rsidRDefault="005D0CE9" w:rsidP="005D0CE9">
      <w:pPr>
        <w:ind w:firstLineChars="100" w:firstLine="240"/>
        <w:rPr>
          <w:rFonts w:asciiTheme="minorEastAsia" w:eastAsiaTheme="minorEastAsia" w:hAnsiTheme="minorEastAsia"/>
          <w:sz w:val="24"/>
          <w:szCs w:val="24"/>
        </w:rPr>
      </w:pPr>
      <w:r w:rsidRPr="00336913">
        <w:rPr>
          <w:rFonts w:asciiTheme="minorEastAsia" w:eastAsiaTheme="minorEastAsia" w:hAnsiTheme="minorEastAsia" w:hint="eastAsia"/>
          <w:sz w:val="24"/>
          <w:szCs w:val="24"/>
        </w:rPr>
        <w:t>しかしながら、現在の宿泊税収は、コロナ禍の影響により来阪旅行者が激減したことにより、目標とする事業規模である2</w:t>
      </w:r>
      <w:r w:rsidRPr="00336913">
        <w:rPr>
          <w:rFonts w:asciiTheme="minorEastAsia" w:eastAsiaTheme="minorEastAsia" w:hAnsiTheme="minorEastAsia"/>
          <w:sz w:val="24"/>
          <w:szCs w:val="24"/>
        </w:rPr>
        <w:t>0</w:t>
      </w:r>
      <w:r w:rsidRPr="00336913">
        <w:rPr>
          <w:rFonts w:asciiTheme="minorEastAsia" w:eastAsiaTheme="minorEastAsia" w:hAnsiTheme="minorEastAsia" w:hint="eastAsia"/>
          <w:sz w:val="24"/>
          <w:szCs w:val="24"/>
        </w:rPr>
        <w:t>億円を大きく下回る状況にある。また、令和元年に制度改正を行った免税点の引き下げが、年間税収に及ぼす効果も把握できていない状況にある。さらに、</w:t>
      </w:r>
      <w:r w:rsidR="00827C24" w:rsidRPr="0098263A">
        <w:rPr>
          <w:rFonts w:asciiTheme="minorEastAsia" w:eastAsiaTheme="minorEastAsia" w:hAnsiTheme="minorEastAsia" w:hint="eastAsia"/>
          <w:sz w:val="24"/>
          <w:szCs w:val="24"/>
        </w:rPr>
        <w:t>新たなオミクロン株の影響により</w:t>
      </w:r>
      <w:r w:rsidR="00827C24" w:rsidRPr="00790682">
        <w:rPr>
          <w:rFonts w:asciiTheme="minorEastAsia" w:eastAsiaTheme="minorEastAsia" w:hAnsiTheme="minorEastAsia" w:hint="eastAsia"/>
          <w:sz w:val="24"/>
          <w:szCs w:val="24"/>
        </w:rPr>
        <w:t>入国規制が続くなど、</w:t>
      </w:r>
      <w:r w:rsidR="00EF092B" w:rsidRPr="00790682">
        <w:rPr>
          <w:rFonts w:asciiTheme="minorEastAsia" w:eastAsiaTheme="minorEastAsia" w:hAnsiTheme="minorEastAsia" w:hint="eastAsia"/>
          <w:sz w:val="24"/>
          <w:szCs w:val="24"/>
        </w:rPr>
        <w:t>今後</w:t>
      </w:r>
      <w:r w:rsidRPr="00790682">
        <w:rPr>
          <w:rFonts w:asciiTheme="minorEastAsia" w:eastAsiaTheme="minorEastAsia" w:hAnsiTheme="minorEastAsia" w:hint="eastAsia"/>
          <w:sz w:val="24"/>
          <w:szCs w:val="24"/>
        </w:rPr>
        <w:t>の</w:t>
      </w:r>
      <w:r w:rsidR="00912EDD" w:rsidRPr="00790682">
        <w:rPr>
          <w:rFonts w:asciiTheme="minorEastAsia" w:eastAsiaTheme="minorEastAsia" w:hAnsiTheme="minorEastAsia" w:hint="eastAsia"/>
          <w:sz w:val="24"/>
          <w:szCs w:val="24"/>
        </w:rPr>
        <w:t>観光動向</w:t>
      </w:r>
      <w:r w:rsidR="00C5196D" w:rsidRPr="00790682">
        <w:rPr>
          <w:rFonts w:asciiTheme="minorEastAsia" w:eastAsiaTheme="minorEastAsia" w:hAnsiTheme="minorEastAsia" w:hint="eastAsia"/>
          <w:sz w:val="24"/>
          <w:szCs w:val="24"/>
        </w:rPr>
        <w:t>や</w:t>
      </w:r>
      <w:r w:rsidRPr="00790682">
        <w:rPr>
          <w:rFonts w:asciiTheme="minorEastAsia" w:eastAsiaTheme="minorEastAsia" w:hAnsiTheme="minorEastAsia" w:hint="eastAsia"/>
          <w:sz w:val="24"/>
          <w:szCs w:val="24"/>
        </w:rPr>
        <w:t>宿泊税収が非常に予測しづらいことに加えて、このような状況下で制度見直しに向けた</w:t>
      </w:r>
      <w:r w:rsidR="00CE0AAA" w:rsidRPr="00790682">
        <w:rPr>
          <w:rFonts w:asciiTheme="minorEastAsia" w:eastAsiaTheme="minorEastAsia" w:hAnsiTheme="minorEastAsia" w:hint="eastAsia"/>
          <w:sz w:val="24"/>
          <w:szCs w:val="24"/>
        </w:rPr>
        <w:t>実態</w:t>
      </w:r>
      <w:r w:rsidRPr="00790682">
        <w:rPr>
          <w:rFonts w:asciiTheme="minorEastAsia" w:eastAsiaTheme="minorEastAsia" w:hAnsiTheme="minorEastAsia" w:hint="eastAsia"/>
          <w:sz w:val="24"/>
          <w:szCs w:val="24"/>
        </w:rPr>
        <w:t>調査を実施しても、コロナ禍収束後を見据えた有用なデータを得ることは難しいと思われる。</w:t>
      </w:r>
    </w:p>
    <w:p w14:paraId="10082C48" w14:textId="6CE07101" w:rsidR="009075A8" w:rsidRPr="00790682" w:rsidRDefault="005D0CE9" w:rsidP="00013CDE">
      <w:pPr>
        <w:ind w:firstLineChars="100" w:firstLine="240"/>
        <w:rPr>
          <w:rFonts w:asciiTheme="minorEastAsia" w:eastAsiaTheme="minorEastAsia" w:hAnsiTheme="minorEastAsia"/>
          <w:sz w:val="24"/>
          <w:szCs w:val="24"/>
        </w:rPr>
      </w:pPr>
      <w:r w:rsidRPr="00790682">
        <w:rPr>
          <w:rFonts w:asciiTheme="minorEastAsia" w:eastAsiaTheme="minorEastAsia" w:hAnsiTheme="minorEastAsia" w:hint="eastAsia"/>
          <w:sz w:val="24"/>
          <w:szCs w:val="24"/>
        </w:rPr>
        <w:t>今後とも、大阪において、宿泊税を活用して</w:t>
      </w:r>
      <w:r w:rsidR="00CF287D" w:rsidRPr="00790682">
        <w:rPr>
          <w:rFonts w:asciiTheme="minorEastAsia" w:eastAsiaTheme="minorEastAsia" w:hAnsiTheme="minorEastAsia" w:hint="eastAsia"/>
          <w:sz w:val="24"/>
          <w:szCs w:val="24"/>
        </w:rPr>
        <w:t>「</w:t>
      </w:r>
      <w:r w:rsidRPr="00790682">
        <w:rPr>
          <w:rFonts w:asciiTheme="minorEastAsia" w:eastAsiaTheme="minorEastAsia" w:hAnsiTheme="minorEastAsia" w:hint="eastAsia"/>
          <w:sz w:val="24"/>
          <w:szCs w:val="24"/>
        </w:rPr>
        <w:t>国内外からの観光客の受入環境</w:t>
      </w:r>
      <w:r w:rsidR="00E47563" w:rsidRPr="00790682">
        <w:rPr>
          <w:rFonts w:asciiTheme="minorEastAsia" w:eastAsiaTheme="minorEastAsia" w:hAnsiTheme="minorEastAsia" w:hint="eastAsia"/>
          <w:sz w:val="24"/>
          <w:szCs w:val="24"/>
        </w:rPr>
        <w:t>の</w:t>
      </w:r>
      <w:r w:rsidRPr="00790682">
        <w:rPr>
          <w:rFonts w:asciiTheme="minorEastAsia" w:eastAsiaTheme="minorEastAsia" w:hAnsiTheme="minorEastAsia" w:hint="eastAsia"/>
          <w:sz w:val="24"/>
          <w:szCs w:val="24"/>
        </w:rPr>
        <w:t>整備</w:t>
      </w:r>
      <w:r w:rsidR="00CF287D" w:rsidRPr="00790682">
        <w:rPr>
          <w:rFonts w:asciiTheme="minorEastAsia" w:eastAsiaTheme="minorEastAsia" w:hAnsiTheme="minorEastAsia" w:hint="eastAsia"/>
          <w:sz w:val="24"/>
          <w:szCs w:val="24"/>
        </w:rPr>
        <w:t>」</w:t>
      </w:r>
      <w:r w:rsidR="00E47563" w:rsidRPr="00790682">
        <w:rPr>
          <w:rFonts w:asciiTheme="minorEastAsia" w:eastAsiaTheme="minorEastAsia" w:hAnsiTheme="minorEastAsia" w:hint="eastAsia"/>
          <w:sz w:val="24"/>
          <w:szCs w:val="24"/>
        </w:rPr>
        <w:t>や</w:t>
      </w:r>
      <w:r w:rsidR="00CF287D" w:rsidRPr="00790682">
        <w:rPr>
          <w:rFonts w:asciiTheme="minorEastAsia" w:eastAsiaTheme="minorEastAsia" w:hAnsiTheme="minorEastAsia" w:hint="eastAsia"/>
          <w:sz w:val="24"/>
          <w:szCs w:val="24"/>
        </w:rPr>
        <w:t>「</w:t>
      </w:r>
      <w:r w:rsidR="00E47563" w:rsidRPr="00790682">
        <w:rPr>
          <w:rFonts w:asciiTheme="minorEastAsia" w:eastAsiaTheme="minorEastAsia" w:hAnsiTheme="minorEastAsia" w:hint="eastAsia"/>
          <w:sz w:val="24"/>
          <w:szCs w:val="24"/>
        </w:rPr>
        <w:t>大阪の魅力づくり</w:t>
      </w:r>
      <w:r w:rsidR="00CF287D" w:rsidRPr="00790682">
        <w:rPr>
          <w:rFonts w:asciiTheme="minorEastAsia" w:eastAsiaTheme="minorEastAsia" w:hAnsiTheme="minorEastAsia" w:hint="eastAsia"/>
          <w:sz w:val="24"/>
          <w:szCs w:val="24"/>
        </w:rPr>
        <w:t>」</w:t>
      </w:r>
      <w:r w:rsidR="00E47563" w:rsidRPr="00790682">
        <w:rPr>
          <w:rFonts w:asciiTheme="minorEastAsia" w:eastAsiaTheme="minorEastAsia" w:hAnsiTheme="minorEastAsia" w:hint="eastAsia"/>
          <w:sz w:val="24"/>
          <w:szCs w:val="24"/>
        </w:rPr>
        <w:t>、</w:t>
      </w:r>
      <w:r w:rsidR="00CF287D" w:rsidRPr="00790682">
        <w:rPr>
          <w:rFonts w:asciiTheme="minorEastAsia" w:eastAsiaTheme="minorEastAsia" w:hAnsiTheme="minorEastAsia" w:hint="eastAsia"/>
          <w:sz w:val="24"/>
          <w:szCs w:val="24"/>
        </w:rPr>
        <w:t>「</w:t>
      </w:r>
      <w:r w:rsidR="00E47563" w:rsidRPr="00790682">
        <w:rPr>
          <w:rFonts w:asciiTheme="minorEastAsia" w:eastAsiaTheme="minorEastAsia" w:hAnsiTheme="minorEastAsia" w:hint="eastAsia"/>
          <w:sz w:val="24"/>
          <w:szCs w:val="24"/>
        </w:rPr>
        <w:t>戦略的なプロモーション</w:t>
      </w:r>
      <w:r w:rsidR="00CF287D" w:rsidRPr="00790682">
        <w:rPr>
          <w:rFonts w:asciiTheme="minorEastAsia" w:eastAsiaTheme="minorEastAsia" w:hAnsiTheme="minorEastAsia" w:hint="eastAsia"/>
          <w:sz w:val="24"/>
          <w:szCs w:val="24"/>
        </w:rPr>
        <w:t>」</w:t>
      </w:r>
      <w:r w:rsidR="00E47563" w:rsidRPr="00790682">
        <w:rPr>
          <w:rFonts w:asciiTheme="minorEastAsia" w:eastAsiaTheme="minorEastAsia" w:hAnsiTheme="minorEastAsia" w:hint="eastAsia"/>
          <w:sz w:val="24"/>
          <w:szCs w:val="24"/>
        </w:rPr>
        <w:t>を推進</w:t>
      </w:r>
      <w:r w:rsidRPr="00790682">
        <w:rPr>
          <w:rFonts w:asciiTheme="minorEastAsia" w:eastAsiaTheme="minorEastAsia" w:hAnsiTheme="minorEastAsia" w:hint="eastAsia"/>
          <w:sz w:val="24"/>
          <w:szCs w:val="24"/>
        </w:rPr>
        <w:t>していくことは必要であるものの、データに基づいて宿泊税制度のあり方を議論することが困難な状況にあることを踏まえ、宿泊税制度については、現時点では現行の制度を維持・継続</w:t>
      </w:r>
      <w:r w:rsidR="009075A8" w:rsidRPr="00790682">
        <w:rPr>
          <w:rFonts w:asciiTheme="minorEastAsia" w:eastAsiaTheme="minorEastAsia" w:hAnsiTheme="minorEastAsia" w:hint="eastAsia"/>
          <w:sz w:val="24"/>
          <w:szCs w:val="24"/>
        </w:rPr>
        <w:t>すべきである</w:t>
      </w:r>
      <w:r w:rsidRPr="00790682">
        <w:rPr>
          <w:rFonts w:asciiTheme="minorEastAsia" w:eastAsiaTheme="minorEastAsia" w:hAnsiTheme="minorEastAsia" w:hint="eastAsia"/>
          <w:sz w:val="24"/>
          <w:szCs w:val="24"/>
        </w:rPr>
        <w:t>。</w:t>
      </w:r>
    </w:p>
    <w:p w14:paraId="2C41EDDB" w14:textId="424037D0" w:rsidR="009075A8" w:rsidRDefault="009075A8" w:rsidP="009075A8">
      <w:pPr>
        <w:ind w:firstLineChars="100" w:firstLine="240"/>
        <w:rPr>
          <w:rFonts w:asciiTheme="minorEastAsia" w:eastAsiaTheme="minorEastAsia" w:hAnsiTheme="minorEastAsia"/>
          <w:sz w:val="24"/>
          <w:szCs w:val="24"/>
        </w:rPr>
      </w:pPr>
      <w:r w:rsidRPr="00790682">
        <w:rPr>
          <w:rFonts w:asciiTheme="minorEastAsia" w:eastAsiaTheme="minorEastAsia" w:hAnsiTheme="minorEastAsia" w:hint="eastAsia"/>
          <w:sz w:val="24"/>
          <w:szCs w:val="24"/>
        </w:rPr>
        <w:t>また、今回は</w:t>
      </w:r>
      <w:r w:rsidR="005D0CE9" w:rsidRPr="00790682">
        <w:rPr>
          <w:rFonts w:asciiTheme="minorEastAsia" w:eastAsiaTheme="minorEastAsia" w:hAnsiTheme="minorEastAsia" w:hint="eastAsia"/>
          <w:sz w:val="24"/>
          <w:szCs w:val="24"/>
        </w:rPr>
        <w:t>、コロナ禍という状況を踏まえての結論であ</w:t>
      </w:r>
      <w:r w:rsidR="005D0CE9" w:rsidRPr="001853F7">
        <w:rPr>
          <w:rFonts w:asciiTheme="minorEastAsia" w:eastAsiaTheme="minorEastAsia" w:hAnsiTheme="minorEastAsia" w:hint="eastAsia"/>
          <w:sz w:val="24"/>
          <w:szCs w:val="24"/>
        </w:rPr>
        <w:t>るため、宿泊税制度の</w:t>
      </w:r>
      <w:r w:rsidR="00E47563" w:rsidRPr="001853F7">
        <w:rPr>
          <w:rFonts w:asciiTheme="minorEastAsia" w:eastAsiaTheme="minorEastAsia" w:hAnsiTheme="minorEastAsia" w:hint="eastAsia"/>
          <w:sz w:val="24"/>
          <w:szCs w:val="24"/>
        </w:rPr>
        <w:t>あ</w:t>
      </w:r>
      <w:r w:rsidR="005D0CE9" w:rsidRPr="001853F7">
        <w:rPr>
          <w:rFonts w:asciiTheme="minorEastAsia" w:eastAsiaTheme="minorEastAsia" w:hAnsiTheme="minorEastAsia" w:hint="eastAsia"/>
          <w:sz w:val="24"/>
          <w:szCs w:val="24"/>
        </w:rPr>
        <w:t>り方については、</w:t>
      </w:r>
      <w:r w:rsidR="00971AF9" w:rsidRPr="001853F7">
        <w:rPr>
          <w:rFonts w:asciiTheme="minorEastAsia" w:eastAsiaTheme="minorEastAsia" w:hAnsiTheme="minorEastAsia" w:hint="eastAsia"/>
          <w:sz w:val="24"/>
          <w:szCs w:val="24"/>
        </w:rPr>
        <w:t>今後の観光客の動向</w:t>
      </w:r>
      <w:r w:rsidR="005D0CE9" w:rsidRPr="001853F7">
        <w:rPr>
          <w:rFonts w:asciiTheme="minorEastAsia" w:eastAsiaTheme="minorEastAsia" w:hAnsiTheme="minorEastAsia" w:hint="eastAsia"/>
          <w:sz w:val="24"/>
          <w:szCs w:val="24"/>
        </w:rPr>
        <w:t>や宿泊事業者などの観光業の回復状況</w:t>
      </w:r>
      <w:r w:rsidR="00971AF9" w:rsidRPr="001853F7">
        <w:rPr>
          <w:rFonts w:asciiTheme="minorEastAsia" w:eastAsiaTheme="minorEastAsia" w:hAnsiTheme="minorEastAsia" w:hint="eastAsia"/>
          <w:sz w:val="24"/>
          <w:szCs w:val="24"/>
        </w:rPr>
        <w:t>など</w:t>
      </w:r>
      <w:r w:rsidR="005D0CE9" w:rsidRPr="001853F7">
        <w:rPr>
          <w:rFonts w:asciiTheme="minorEastAsia" w:eastAsiaTheme="minorEastAsia" w:hAnsiTheme="minorEastAsia" w:hint="eastAsia"/>
          <w:sz w:val="24"/>
          <w:szCs w:val="24"/>
        </w:rPr>
        <w:t>を見極めながら、条例附則で定める５年</w:t>
      </w:r>
      <w:r w:rsidR="00971AF9" w:rsidRPr="001853F7">
        <w:rPr>
          <w:rFonts w:asciiTheme="minorEastAsia" w:eastAsiaTheme="minorEastAsia" w:hAnsiTheme="minorEastAsia" w:hint="eastAsia"/>
          <w:sz w:val="24"/>
          <w:szCs w:val="24"/>
        </w:rPr>
        <w:t>の期間</w:t>
      </w:r>
      <w:r w:rsidR="005D0CE9" w:rsidRPr="001853F7">
        <w:rPr>
          <w:rFonts w:asciiTheme="minorEastAsia" w:eastAsiaTheme="minorEastAsia" w:hAnsiTheme="minorEastAsia" w:hint="eastAsia"/>
          <w:sz w:val="24"/>
          <w:szCs w:val="24"/>
        </w:rPr>
        <w:t>を待たずに検討を始めることも</w:t>
      </w:r>
      <w:r w:rsidR="005D0CE9" w:rsidRPr="00336913">
        <w:rPr>
          <w:rFonts w:asciiTheme="minorEastAsia" w:eastAsiaTheme="minorEastAsia" w:hAnsiTheme="minorEastAsia" w:hint="eastAsia"/>
          <w:sz w:val="24"/>
          <w:szCs w:val="24"/>
        </w:rPr>
        <w:t>視野に入れるなど、柔軟に</w:t>
      </w:r>
      <w:r w:rsidR="00EF092B" w:rsidRPr="00336913">
        <w:rPr>
          <w:rFonts w:asciiTheme="minorEastAsia" w:eastAsiaTheme="minorEastAsia" w:hAnsiTheme="minorEastAsia" w:hint="eastAsia"/>
          <w:sz w:val="24"/>
          <w:szCs w:val="24"/>
        </w:rPr>
        <w:t>対応</w:t>
      </w:r>
      <w:r w:rsidR="005D0CE9" w:rsidRPr="00336913">
        <w:rPr>
          <w:rFonts w:asciiTheme="minorEastAsia" w:eastAsiaTheme="minorEastAsia" w:hAnsiTheme="minorEastAsia" w:hint="eastAsia"/>
          <w:sz w:val="24"/>
          <w:szCs w:val="24"/>
        </w:rPr>
        <w:t>することが必要である。具体的には、</w:t>
      </w:r>
      <w:r w:rsidR="00EF092B" w:rsidRPr="00336913">
        <w:rPr>
          <w:rFonts w:asciiTheme="minorEastAsia" w:eastAsiaTheme="minorEastAsia" w:hAnsiTheme="minorEastAsia" w:hint="eastAsia"/>
          <w:sz w:val="24"/>
          <w:szCs w:val="24"/>
        </w:rPr>
        <w:t>20</w:t>
      </w:r>
      <w:r w:rsidR="00EF092B" w:rsidRPr="00790682">
        <w:rPr>
          <w:rFonts w:asciiTheme="minorEastAsia" w:eastAsiaTheme="minorEastAsia" w:hAnsiTheme="minorEastAsia" w:hint="eastAsia"/>
          <w:sz w:val="24"/>
          <w:szCs w:val="24"/>
        </w:rPr>
        <w:t>25年</w:t>
      </w:r>
      <w:r w:rsidR="00F05FEE" w:rsidRPr="00790682">
        <w:rPr>
          <w:rFonts w:asciiTheme="minorEastAsia" w:eastAsiaTheme="minorEastAsia" w:hAnsiTheme="minorEastAsia" w:hint="eastAsia"/>
          <w:sz w:val="24"/>
          <w:szCs w:val="24"/>
        </w:rPr>
        <w:t>大阪・関西万博の開催</w:t>
      </w:r>
      <w:r w:rsidR="00385BFB" w:rsidRPr="00790682">
        <w:rPr>
          <w:rFonts w:asciiTheme="minorEastAsia" w:eastAsiaTheme="minorEastAsia" w:hAnsiTheme="minorEastAsia" w:hint="eastAsia"/>
          <w:sz w:val="24"/>
          <w:szCs w:val="24"/>
        </w:rPr>
        <w:t>も</w:t>
      </w:r>
      <w:r w:rsidR="00F05FEE" w:rsidRPr="00790682">
        <w:rPr>
          <w:rFonts w:asciiTheme="minorEastAsia" w:eastAsiaTheme="minorEastAsia" w:hAnsiTheme="minorEastAsia" w:hint="eastAsia"/>
          <w:sz w:val="24"/>
          <w:szCs w:val="24"/>
        </w:rPr>
        <w:t>見据えつつ</w:t>
      </w:r>
      <w:r w:rsidR="005D0CE9" w:rsidRPr="00790682">
        <w:rPr>
          <w:rFonts w:asciiTheme="minorEastAsia" w:eastAsiaTheme="minorEastAsia" w:hAnsiTheme="minorEastAsia" w:hint="eastAsia"/>
          <w:sz w:val="24"/>
          <w:szCs w:val="24"/>
        </w:rPr>
        <w:t>、前回の制度改正（免税点引下げ）の効果検証や将来の税収見込みの試算が可能となるなど、コロナ禍から回復した状態でのデータが収集可能となったタイミングで、改めて検討を行うべきである。検討にあたっては、</w:t>
      </w:r>
      <w:r w:rsidR="00827C24" w:rsidRPr="00790682">
        <w:rPr>
          <w:rFonts w:asciiTheme="minorEastAsia" w:eastAsiaTheme="minorEastAsia" w:hAnsiTheme="minorEastAsia" w:hint="eastAsia"/>
          <w:sz w:val="24"/>
          <w:szCs w:val="24"/>
        </w:rPr>
        <w:t>以下に示す本検</w:t>
      </w:r>
      <w:r w:rsidR="00827C24" w:rsidRPr="0098263A">
        <w:rPr>
          <w:rFonts w:asciiTheme="minorEastAsia" w:eastAsiaTheme="minorEastAsia" w:hAnsiTheme="minorEastAsia" w:hint="eastAsia"/>
          <w:sz w:val="24"/>
          <w:szCs w:val="24"/>
        </w:rPr>
        <w:t>討会議での議論を踏まえた</w:t>
      </w:r>
      <w:r w:rsidR="005D0CE9" w:rsidRPr="0098263A">
        <w:rPr>
          <w:rFonts w:asciiTheme="minorEastAsia" w:eastAsiaTheme="minorEastAsia" w:hAnsiTheme="minorEastAsia" w:hint="eastAsia"/>
          <w:sz w:val="24"/>
          <w:szCs w:val="24"/>
        </w:rPr>
        <w:t>、</w:t>
      </w:r>
      <w:r w:rsidR="005D0CE9" w:rsidRPr="00F95FDF">
        <w:rPr>
          <w:rFonts w:asciiTheme="minorEastAsia" w:eastAsiaTheme="minorEastAsia" w:hAnsiTheme="minorEastAsia" w:hint="eastAsia"/>
          <w:sz w:val="24"/>
          <w:szCs w:val="24"/>
        </w:rPr>
        <w:t>項目ごとの「検討の視点」に十分に留意されたい。</w:t>
      </w:r>
    </w:p>
    <w:p w14:paraId="3666C2EF" w14:textId="0233B350" w:rsidR="00705952" w:rsidRDefault="00705952" w:rsidP="008F2291">
      <w:pPr>
        <w:ind w:firstLineChars="100" w:firstLine="240"/>
        <w:jc w:val="left"/>
        <w:rPr>
          <w:rFonts w:asciiTheme="minorEastAsia" w:eastAsiaTheme="minorEastAsia" w:hAnsiTheme="minorEastAsia"/>
          <w:sz w:val="24"/>
          <w:szCs w:val="24"/>
        </w:rPr>
      </w:pPr>
    </w:p>
    <w:p w14:paraId="1472BECF" w14:textId="77777777" w:rsidR="00EC57F8" w:rsidRDefault="00EC57F8" w:rsidP="008F2291">
      <w:pPr>
        <w:ind w:firstLineChars="100" w:firstLine="240"/>
        <w:jc w:val="left"/>
        <w:rPr>
          <w:rFonts w:asciiTheme="minorEastAsia" w:eastAsiaTheme="minorEastAsia" w:hAnsiTheme="minorEastAsia"/>
          <w:sz w:val="24"/>
          <w:szCs w:val="24"/>
        </w:rPr>
      </w:pPr>
    </w:p>
    <w:p w14:paraId="66AC0A69" w14:textId="671C5359" w:rsidR="005D0CE9" w:rsidRPr="00336913" w:rsidRDefault="005D0CE9" w:rsidP="008F2291">
      <w:pPr>
        <w:ind w:firstLineChars="100" w:firstLine="240"/>
        <w:jc w:val="left"/>
        <w:rPr>
          <w:rFonts w:asciiTheme="minorEastAsia" w:eastAsiaTheme="minorEastAsia" w:hAnsiTheme="minorEastAsia"/>
          <w:sz w:val="24"/>
          <w:szCs w:val="24"/>
        </w:rPr>
      </w:pPr>
      <w:r w:rsidRPr="008F2291">
        <w:rPr>
          <w:rFonts w:asciiTheme="minorEastAsia" w:eastAsiaTheme="minorEastAsia" w:hAnsiTheme="minorEastAsia" w:hint="eastAsia"/>
          <w:sz w:val="24"/>
          <w:szCs w:val="24"/>
        </w:rPr>
        <w:lastRenderedPageBreak/>
        <w:t>〇</w:t>
      </w:r>
      <w:r w:rsidRPr="00336913">
        <w:rPr>
          <w:rFonts w:asciiTheme="minorEastAsia" w:eastAsiaTheme="minorEastAsia" w:hAnsiTheme="minorEastAsia" w:hint="eastAsia"/>
          <w:sz w:val="24"/>
          <w:szCs w:val="24"/>
        </w:rPr>
        <w:t>検討の視点</w:t>
      </w:r>
    </w:p>
    <w:p w14:paraId="7F8A3F25" w14:textId="5B1957EB" w:rsidR="00267580" w:rsidRPr="001853F7" w:rsidRDefault="00267580" w:rsidP="00267580">
      <w:pPr>
        <w:pStyle w:val="a3"/>
        <w:numPr>
          <w:ilvl w:val="1"/>
          <w:numId w:val="14"/>
        </w:numPr>
        <w:ind w:leftChars="0"/>
        <w:jc w:val="left"/>
        <w:rPr>
          <w:rFonts w:asciiTheme="minorEastAsia" w:eastAsiaTheme="minorEastAsia" w:hAnsiTheme="minorEastAsia"/>
          <w:sz w:val="24"/>
          <w:szCs w:val="24"/>
        </w:rPr>
      </w:pPr>
      <w:r w:rsidRPr="00336913">
        <w:rPr>
          <w:rFonts w:asciiTheme="minorEastAsia" w:eastAsiaTheme="minorEastAsia" w:hAnsiTheme="minorEastAsia" w:cs="Meiryo UI" w:hint="eastAsia"/>
          <w:sz w:val="24"/>
        </w:rPr>
        <w:t>税</w:t>
      </w:r>
      <w:r w:rsidRPr="001853F7">
        <w:rPr>
          <w:rFonts w:asciiTheme="minorEastAsia" w:eastAsiaTheme="minorEastAsia" w:hAnsiTheme="minorEastAsia" w:cs="Meiryo UI" w:hint="eastAsia"/>
          <w:sz w:val="24"/>
        </w:rPr>
        <w:t>率</w:t>
      </w:r>
      <w:r w:rsidR="00C82DA6" w:rsidRPr="001853F7">
        <w:rPr>
          <w:rFonts w:asciiTheme="minorEastAsia" w:eastAsiaTheme="minorEastAsia" w:hAnsiTheme="minorEastAsia" w:cs="Meiryo UI" w:hint="eastAsia"/>
          <w:sz w:val="24"/>
        </w:rPr>
        <w:t>（</w:t>
      </w:r>
      <w:r w:rsidR="00455671" w:rsidRPr="001853F7">
        <w:rPr>
          <w:rFonts w:asciiTheme="minorEastAsia" w:eastAsiaTheme="minorEastAsia" w:hAnsiTheme="minorEastAsia" w:cs="Meiryo UI" w:hint="eastAsia"/>
          <w:sz w:val="24"/>
        </w:rPr>
        <w:t>税率構造・</w:t>
      </w:r>
      <w:r w:rsidR="00C82DA6" w:rsidRPr="001853F7">
        <w:rPr>
          <w:rFonts w:asciiTheme="minorEastAsia" w:eastAsiaTheme="minorEastAsia" w:hAnsiTheme="minorEastAsia" w:cs="Meiryo UI" w:hint="eastAsia"/>
          <w:sz w:val="24"/>
        </w:rPr>
        <w:t>宿泊料金の区分・課税額）</w:t>
      </w:r>
    </w:p>
    <w:p w14:paraId="75A5766F" w14:textId="41274A81" w:rsidR="00267580" w:rsidRPr="00790682" w:rsidRDefault="00267580" w:rsidP="00267580">
      <w:pPr>
        <w:pStyle w:val="a3"/>
        <w:ind w:leftChars="0" w:left="780" w:firstLineChars="100" w:firstLine="240"/>
        <w:jc w:val="left"/>
        <w:rPr>
          <w:rFonts w:asciiTheme="minorEastAsia" w:eastAsiaTheme="minorEastAsia" w:hAnsiTheme="minorEastAsia"/>
          <w:color w:val="000000" w:themeColor="text1"/>
          <w:sz w:val="24"/>
          <w:szCs w:val="24"/>
        </w:rPr>
      </w:pPr>
      <w:r w:rsidRPr="001853F7">
        <w:rPr>
          <w:rFonts w:asciiTheme="minorEastAsia" w:eastAsiaTheme="minorEastAsia" w:hAnsiTheme="minorEastAsia" w:hint="eastAsia"/>
          <w:sz w:val="24"/>
          <w:szCs w:val="24"/>
        </w:rPr>
        <w:t>大阪府</w:t>
      </w:r>
      <w:r w:rsidR="00C5196D" w:rsidRPr="001853F7">
        <w:rPr>
          <w:rFonts w:asciiTheme="minorEastAsia" w:eastAsiaTheme="minorEastAsia" w:hAnsiTheme="minorEastAsia" w:hint="eastAsia"/>
          <w:sz w:val="24"/>
          <w:szCs w:val="24"/>
        </w:rPr>
        <w:t>では</w:t>
      </w:r>
      <w:r w:rsidR="00414523" w:rsidRPr="001853F7">
        <w:rPr>
          <w:rFonts w:asciiTheme="minorEastAsia" w:eastAsiaTheme="minorEastAsia" w:hAnsiTheme="minorEastAsia" w:hint="eastAsia"/>
          <w:sz w:val="24"/>
          <w:szCs w:val="24"/>
        </w:rPr>
        <w:t>、</w:t>
      </w:r>
      <w:r w:rsidRPr="001853F7">
        <w:rPr>
          <w:rFonts w:asciiTheme="minorEastAsia" w:eastAsiaTheme="minorEastAsia" w:hAnsiTheme="minorEastAsia" w:hint="eastAsia"/>
          <w:sz w:val="24"/>
          <w:szCs w:val="24"/>
        </w:rPr>
        <w:t>世界有数の国際都市大阪を目指し、都市の魅力を高めるとともに、観光の振興</w:t>
      </w:r>
      <w:r w:rsidR="00F01A8D" w:rsidRPr="001853F7">
        <w:rPr>
          <w:rFonts w:asciiTheme="minorEastAsia" w:eastAsiaTheme="minorEastAsia" w:hAnsiTheme="minorEastAsia" w:hint="eastAsia"/>
          <w:sz w:val="24"/>
          <w:szCs w:val="24"/>
        </w:rPr>
        <w:t>を</w:t>
      </w:r>
      <w:r w:rsidRPr="001853F7">
        <w:rPr>
          <w:rFonts w:asciiTheme="minorEastAsia" w:eastAsiaTheme="minorEastAsia" w:hAnsiTheme="minorEastAsia" w:hint="eastAsia"/>
          <w:sz w:val="24"/>
          <w:szCs w:val="24"/>
        </w:rPr>
        <w:t>図る施策に要する費用に充てるため</w:t>
      </w:r>
      <w:r w:rsidR="00414523" w:rsidRPr="001853F7">
        <w:rPr>
          <w:rFonts w:asciiTheme="minorEastAsia" w:eastAsiaTheme="minorEastAsia" w:hAnsiTheme="minorEastAsia" w:hint="eastAsia"/>
          <w:sz w:val="24"/>
          <w:szCs w:val="24"/>
        </w:rPr>
        <w:t>、</w:t>
      </w:r>
      <w:r w:rsidRPr="001853F7">
        <w:rPr>
          <w:rFonts w:asciiTheme="minorEastAsia" w:eastAsiaTheme="minorEastAsia" w:hAnsiTheme="minorEastAsia" w:hint="eastAsia"/>
          <w:sz w:val="24"/>
          <w:szCs w:val="24"/>
        </w:rPr>
        <w:t>法定外目的税として平成29年</w:t>
      </w:r>
      <w:r w:rsidR="004015E1">
        <w:rPr>
          <w:rFonts w:asciiTheme="minorEastAsia" w:eastAsiaTheme="minorEastAsia" w:hAnsiTheme="minorEastAsia" w:hint="eastAsia"/>
          <w:sz w:val="24"/>
          <w:szCs w:val="24"/>
        </w:rPr>
        <w:t>１</w:t>
      </w:r>
      <w:r w:rsidRPr="001853F7">
        <w:rPr>
          <w:rFonts w:asciiTheme="minorEastAsia" w:eastAsiaTheme="minorEastAsia" w:hAnsiTheme="minorEastAsia" w:hint="eastAsia"/>
          <w:sz w:val="24"/>
          <w:szCs w:val="24"/>
        </w:rPr>
        <w:t>月から</w:t>
      </w:r>
      <w:r w:rsidR="004015E1">
        <w:rPr>
          <w:rFonts w:asciiTheme="minorEastAsia" w:eastAsiaTheme="minorEastAsia" w:hAnsiTheme="minorEastAsia" w:hint="eastAsia"/>
          <w:sz w:val="24"/>
          <w:szCs w:val="24"/>
        </w:rPr>
        <w:t>１</w:t>
      </w:r>
      <w:r w:rsidRPr="001853F7">
        <w:rPr>
          <w:rFonts w:asciiTheme="minorEastAsia" w:eastAsiaTheme="minorEastAsia" w:hAnsiTheme="minorEastAsia" w:hint="eastAsia"/>
          <w:sz w:val="24"/>
          <w:szCs w:val="24"/>
        </w:rPr>
        <w:t>人</w:t>
      </w:r>
      <w:r w:rsidR="004015E1">
        <w:rPr>
          <w:rFonts w:asciiTheme="minorEastAsia" w:eastAsiaTheme="minorEastAsia" w:hAnsiTheme="minorEastAsia" w:hint="eastAsia"/>
          <w:sz w:val="24"/>
          <w:szCs w:val="24"/>
        </w:rPr>
        <w:t>１</w:t>
      </w:r>
      <w:r w:rsidRPr="001853F7">
        <w:rPr>
          <w:rFonts w:asciiTheme="minorEastAsia" w:eastAsiaTheme="minorEastAsia" w:hAnsiTheme="minorEastAsia" w:hint="eastAsia"/>
          <w:sz w:val="24"/>
          <w:szCs w:val="24"/>
        </w:rPr>
        <w:t>泊</w:t>
      </w:r>
      <w:r w:rsidR="004015E1">
        <w:rPr>
          <w:rFonts w:asciiTheme="minorEastAsia" w:eastAsiaTheme="minorEastAsia" w:hAnsiTheme="minorEastAsia" w:hint="eastAsia"/>
          <w:sz w:val="24"/>
          <w:szCs w:val="24"/>
        </w:rPr>
        <w:t>１</w:t>
      </w:r>
      <w:r w:rsidRPr="001853F7">
        <w:rPr>
          <w:rFonts w:asciiTheme="minorEastAsia" w:eastAsiaTheme="minorEastAsia" w:hAnsiTheme="minorEastAsia" w:hint="eastAsia"/>
          <w:sz w:val="24"/>
          <w:szCs w:val="24"/>
        </w:rPr>
        <w:t>万円以</w:t>
      </w:r>
      <w:r w:rsidRPr="00790682">
        <w:rPr>
          <w:rFonts w:asciiTheme="minorEastAsia" w:eastAsiaTheme="minorEastAsia" w:hAnsiTheme="minorEastAsia" w:hint="eastAsia"/>
          <w:sz w:val="24"/>
          <w:szCs w:val="24"/>
        </w:rPr>
        <w:t>上、令和元年</w:t>
      </w:r>
      <w:r w:rsidR="004015E1">
        <w:rPr>
          <w:rFonts w:asciiTheme="minorEastAsia" w:eastAsiaTheme="minorEastAsia" w:hAnsiTheme="minorEastAsia" w:hint="eastAsia"/>
          <w:sz w:val="24"/>
          <w:szCs w:val="24"/>
        </w:rPr>
        <w:t>６</w:t>
      </w:r>
      <w:r w:rsidRPr="00790682">
        <w:rPr>
          <w:rFonts w:asciiTheme="minorEastAsia" w:eastAsiaTheme="minorEastAsia" w:hAnsiTheme="minorEastAsia" w:hint="eastAsia"/>
          <w:sz w:val="24"/>
          <w:szCs w:val="24"/>
        </w:rPr>
        <w:t>月には</w:t>
      </w:r>
      <w:r w:rsidR="004015E1">
        <w:rPr>
          <w:rFonts w:asciiTheme="minorEastAsia" w:eastAsiaTheme="minorEastAsia" w:hAnsiTheme="minorEastAsia" w:hint="eastAsia"/>
          <w:sz w:val="24"/>
          <w:szCs w:val="24"/>
        </w:rPr>
        <w:t>１</w:t>
      </w:r>
      <w:r w:rsidRPr="00790682">
        <w:rPr>
          <w:rFonts w:asciiTheme="minorEastAsia" w:eastAsiaTheme="minorEastAsia" w:hAnsiTheme="minorEastAsia" w:hint="eastAsia"/>
          <w:sz w:val="24"/>
          <w:szCs w:val="24"/>
        </w:rPr>
        <w:t>人</w:t>
      </w:r>
      <w:r w:rsidR="004015E1">
        <w:rPr>
          <w:rFonts w:asciiTheme="minorEastAsia" w:eastAsiaTheme="minorEastAsia" w:hAnsiTheme="minorEastAsia" w:hint="eastAsia"/>
          <w:sz w:val="24"/>
          <w:szCs w:val="24"/>
        </w:rPr>
        <w:t>１</w:t>
      </w:r>
      <w:r w:rsidRPr="00790682">
        <w:rPr>
          <w:rFonts w:asciiTheme="minorEastAsia" w:eastAsiaTheme="minorEastAsia" w:hAnsiTheme="minorEastAsia" w:hint="eastAsia"/>
          <w:sz w:val="24"/>
          <w:szCs w:val="24"/>
        </w:rPr>
        <w:t>泊7,000円以上の宿泊を行う者を対</w:t>
      </w:r>
      <w:r w:rsidRPr="00790682">
        <w:rPr>
          <w:rFonts w:asciiTheme="minorEastAsia" w:eastAsiaTheme="minorEastAsia" w:hAnsiTheme="minorEastAsia" w:hint="eastAsia"/>
          <w:color w:val="000000" w:themeColor="text1"/>
          <w:sz w:val="24"/>
          <w:szCs w:val="24"/>
        </w:rPr>
        <w:t>象に、宿泊料金</w:t>
      </w:r>
      <w:r w:rsidR="00087A33" w:rsidRPr="00790682">
        <w:rPr>
          <w:rFonts w:asciiTheme="minorEastAsia" w:eastAsiaTheme="minorEastAsia" w:hAnsiTheme="minorEastAsia" w:hint="eastAsia"/>
          <w:color w:val="000000" w:themeColor="text1"/>
          <w:sz w:val="24"/>
          <w:szCs w:val="24"/>
        </w:rPr>
        <w:t>の区分</w:t>
      </w:r>
      <w:r w:rsidRPr="00790682">
        <w:rPr>
          <w:rFonts w:asciiTheme="minorEastAsia" w:eastAsiaTheme="minorEastAsia" w:hAnsiTheme="minorEastAsia" w:hint="eastAsia"/>
          <w:color w:val="000000" w:themeColor="text1"/>
          <w:sz w:val="24"/>
          <w:szCs w:val="24"/>
        </w:rPr>
        <w:t>に応じて100円から300円</w:t>
      </w:r>
      <w:r w:rsidR="007B3807" w:rsidRPr="00790682">
        <w:rPr>
          <w:rFonts w:asciiTheme="minorEastAsia" w:eastAsiaTheme="minorEastAsia" w:hAnsiTheme="minorEastAsia" w:hint="eastAsia"/>
          <w:color w:val="000000" w:themeColor="text1"/>
          <w:sz w:val="24"/>
          <w:szCs w:val="24"/>
        </w:rPr>
        <w:t>を</w:t>
      </w:r>
      <w:r w:rsidR="00D76014" w:rsidRPr="00790682">
        <w:rPr>
          <w:rFonts w:asciiTheme="minorEastAsia" w:eastAsiaTheme="minorEastAsia" w:hAnsiTheme="minorEastAsia" w:hint="eastAsia"/>
          <w:color w:val="000000" w:themeColor="text1"/>
          <w:sz w:val="24"/>
          <w:szCs w:val="24"/>
        </w:rPr>
        <w:t>課税</w:t>
      </w:r>
      <w:r w:rsidR="007B3807" w:rsidRPr="00790682">
        <w:rPr>
          <w:rFonts w:asciiTheme="minorEastAsia" w:eastAsiaTheme="minorEastAsia" w:hAnsiTheme="minorEastAsia" w:hint="eastAsia"/>
          <w:color w:val="000000" w:themeColor="text1"/>
          <w:sz w:val="24"/>
          <w:szCs w:val="24"/>
        </w:rPr>
        <w:t>する</w:t>
      </w:r>
      <w:r w:rsidRPr="00790682">
        <w:rPr>
          <w:rFonts w:asciiTheme="minorEastAsia" w:eastAsiaTheme="minorEastAsia" w:hAnsiTheme="minorEastAsia" w:hint="eastAsia"/>
          <w:color w:val="000000" w:themeColor="text1"/>
          <w:sz w:val="24"/>
          <w:szCs w:val="24"/>
        </w:rPr>
        <w:t>宿泊税制度</w:t>
      </w:r>
      <w:r w:rsidR="007B3807" w:rsidRPr="00790682">
        <w:rPr>
          <w:rFonts w:asciiTheme="minorEastAsia" w:eastAsiaTheme="minorEastAsia" w:hAnsiTheme="minorEastAsia" w:hint="eastAsia"/>
          <w:color w:val="000000" w:themeColor="text1"/>
          <w:sz w:val="24"/>
          <w:szCs w:val="24"/>
        </w:rPr>
        <w:t>を導入した。</w:t>
      </w:r>
    </w:p>
    <w:p w14:paraId="67BD743C" w14:textId="6493776F" w:rsidR="00267580" w:rsidRPr="00790682" w:rsidRDefault="00267580" w:rsidP="002D0591">
      <w:pPr>
        <w:pStyle w:val="a3"/>
        <w:ind w:leftChars="0" w:left="780" w:firstLineChars="100" w:firstLine="240"/>
        <w:jc w:val="left"/>
        <w:rPr>
          <w:rFonts w:asciiTheme="minorEastAsia" w:eastAsiaTheme="minorEastAsia" w:hAnsiTheme="minorEastAsia"/>
          <w:sz w:val="24"/>
          <w:szCs w:val="24"/>
        </w:rPr>
      </w:pPr>
      <w:r w:rsidRPr="00790682">
        <w:rPr>
          <w:rFonts w:asciiTheme="minorEastAsia" w:eastAsiaTheme="minorEastAsia" w:hAnsiTheme="minorEastAsia" w:hint="eastAsia"/>
          <w:color w:val="000000" w:themeColor="text1"/>
          <w:sz w:val="24"/>
          <w:szCs w:val="24"/>
        </w:rPr>
        <w:t>税率については</w:t>
      </w:r>
      <w:r w:rsidR="00742239" w:rsidRPr="00790682">
        <w:rPr>
          <w:rFonts w:asciiTheme="minorEastAsia" w:eastAsiaTheme="minorEastAsia" w:hAnsiTheme="minorEastAsia" w:hint="eastAsia"/>
          <w:color w:val="000000" w:themeColor="text1"/>
          <w:sz w:val="24"/>
          <w:szCs w:val="24"/>
        </w:rPr>
        <w:t>、</w:t>
      </w:r>
      <w:r w:rsidR="00E70062" w:rsidRPr="00790682">
        <w:rPr>
          <w:rFonts w:asciiTheme="minorEastAsia" w:eastAsiaTheme="minorEastAsia" w:hAnsiTheme="minorEastAsia" w:hint="eastAsia"/>
          <w:color w:val="000000" w:themeColor="text1"/>
          <w:sz w:val="24"/>
          <w:szCs w:val="24"/>
        </w:rPr>
        <w:t>徴収時の計算を行う特別</w:t>
      </w:r>
      <w:r w:rsidR="00CB7B6A" w:rsidRPr="00790682">
        <w:rPr>
          <w:rFonts w:asciiTheme="minorEastAsia" w:eastAsiaTheme="minorEastAsia" w:hAnsiTheme="minorEastAsia" w:hint="eastAsia"/>
          <w:color w:val="000000" w:themeColor="text1"/>
          <w:sz w:val="24"/>
          <w:szCs w:val="24"/>
        </w:rPr>
        <w:t>徴収</w:t>
      </w:r>
      <w:r w:rsidR="00E70062" w:rsidRPr="00790682">
        <w:rPr>
          <w:rFonts w:asciiTheme="minorEastAsia" w:eastAsiaTheme="minorEastAsia" w:hAnsiTheme="minorEastAsia" w:hint="eastAsia"/>
          <w:color w:val="000000" w:themeColor="text1"/>
          <w:sz w:val="24"/>
          <w:szCs w:val="24"/>
        </w:rPr>
        <w:t>義務者の負担軽減を図るため、先行して宿泊税を導入していた東京都の</w:t>
      </w:r>
      <w:r w:rsidR="00914B9B" w:rsidRPr="00790682">
        <w:rPr>
          <w:rFonts w:asciiTheme="minorEastAsia" w:eastAsiaTheme="minorEastAsia" w:hAnsiTheme="minorEastAsia" w:hint="eastAsia"/>
          <w:color w:val="000000" w:themeColor="text1"/>
          <w:sz w:val="24"/>
          <w:szCs w:val="24"/>
        </w:rPr>
        <w:t>仕組み</w:t>
      </w:r>
      <w:r w:rsidR="00E70062" w:rsidRPr="00790682">
        <w:rPr>
          <w:rFonts w:asciiTheme="minorEastAsia" w:eastAsiaTheme="minorEastAsia" w:hAnsiTheme="minorEastAsia" w:hint="eastAsia"/>
          <w:color w:val="000000" w:themeColor="text1"/>
          <w:sz w:val="24"/>
          <w:szCs w:val="24"/>
        </w:rPr>
        <w:t>や、</w:t>
      </w:r>
      <w:r w:rsidRPr="00790682">
        <w:rPr>
          <w:rFonts w:asciiTheme="minorEastAsia" w:eastAsiaTheme="minorEastAsia" w:hAnsiTheme="minorEastAsia" w:hint="eastAsia"/>
          <w:color w:val="000000" w:themeColor="text1"/>
          <w:sz w:val="24"/>
          <w:szCs w:val="24"/>
        </w:rPr>
        <w:t>「入湯税」</w:t>
      </w:r>
      <w:r w:rsidR="00E70062" w:rsidRPr="00790682">
        <w:rPr>
          <w:rFonts w:asciiTheme="minorEastAsia" w:eastAsiaTheme="minorEastAsia" w:hAnsiTheme="minorEastAsia" w:hint="eastAsia"/>
          <w:color w:val="000000" w:themeColor="text1"/>
          <w:sz w:val="24"/>
          <w:szCs w:val="24"/>
        </w:rPr>
        <w:t>や</w:t>
      </w:r>
      <w:r w:rsidRPr="00790682">
        <w:rPr>
          <w:rFonts w:asciiTheme="minorEastAsia" w:eastAsiaTheme="minorEastAsia" w:hAnsiTheme="minorEastAsia" w:hint="eastAsia"/>
          <w:color w:val="000000" w:themeColor="text1"/>
          <w:sz w:val="24"/>
          <w:szCs w:val="24"/>
        </w:rPr>
        <w:t>「ゴルフ場利用税」</w:t>
      </w:r>
      <w:r w:rsidR="00EB0F92" w:rsidRPr="00790682">
        <w:rPr>
          <w:rFonts w:asciiTheme="minorEastAsia" w:eastAsiaTheme="minorEastAsia" w:hAnsiTheme="minorEastAsia" w:hint="eastAsia"/>
          <w:color w:val="000000" w:themeColor="text1"/>
          <w:sz w:val="24"/>
          <w:szCs w:val="24"/>
        </w:rPr>
        <w:t>の</w:t>
      </w:r>
      <w:r w:rsidR="00914B9B" w:rsidRPr="00790682">
        <w:rPr>
          <w:rFonts w:asciiTheme="minorEastAsia" w:eastAsiaTheme="minorEastAsia" w:hAnsiTheme="minorEastAsia" w:hint="eastAsia"/>
          <w:color w:val="000000" w:themeColor="text1"/>
          <w:sz w:val="24"/>
          <w:szCs w:val="24"/>
        </w:rPr>
        <w:t>税率</w:t>
      </w:r>
      <w:r w:rsidR="00EB0F92" w:rsidRPr="00790682">
        <w:rPr>
          <w:rFonts w:asciiTheme="minorEastAsia" w:eastAsiaTheme="minorEastAsia" w:hAnsiTheme="minorEastAsia" w:hint="eastAsia"/>
          <w:color w:val="000000" w:themeColor="text1"/>
          <w:sz w:val="24"/>
          <w:szCs w:val="24"/>
        </w:rPr>
        <w:t>を参考に、</w:t>
      </w:r>
      <w:r w:rsidRPr="00790682">
        <w:rPr>
          <w:rFonts w:asciiTheme="minorEastAsia" w:eastAsiaTheme="minorEastAsia" w:hAnsiTheme="minorEastAsia" w:hint="eastAsia"/>
          <w:color w:val="000000" w:themeColor="text1"/>
          <w:sz w:val="24"/>
          <w:szCs w:val="24"/>
        </w:rPr>
        <w:t>定額制</w:t>
      </w:r>
      <w:r w:rsidR="00E70062" w:rsidRPr="00790682">
        <w:rPr>
          <w:rFonts w:asciiTheme="minorEastAsia" w:eastAsiaTheme="minorEastAsia" w:hAnsiTheme="minorEastAsia" w:hint="eastAsia"/>
          <w:color w:val="000000" w:themeColor="text1"/>
          <w:sz w:val="24"/>
          <w:szCs w:val="24"/>
        </w:rPr>
        <w:t>かつ</w:t>
      </w:r>
      <w:r w:rsidRPr="00790682">
        <w:rPr>
          <w:rFonts w:asciiTheme="minorEastAsia" w:eastAsiaTheme="minorEastAsia" w:hAnsiTheme="minorEastAsia" w:hint="eastAsia"/>
          <w:color w:val="000000" w:themeColor="text1"/>
          <w:sz w:val="24"/>
          <w:szCs w:val="24"/>
        </w:rPr>
        <w:t>人数単位の</w:t>
      </w:r>
      <w:r w:rsidR="00D54199" w:rsidRPr="00790682">
        <w:rPr>
          <w:rFonts w:asciiTheme="minorEastAsia" w:eastAsiaTheme="minorEastAsia" w:hAnsiTheme="minorEastAsia" w:hint="eastAsia"/>
          <w:color w:val="000000" w:themeColor="text1"/>
          <w:sz w:val="24"/>
          <w:szCs w:val="24"/>
        </w:rPr>
        <w:t>税率としたものである。</w:t>
      </w:r>
      <w:r w:rsidRPr="00790682">
        <w:rPr>
          <w:rFonts w:asciiTheme="minorEastAsia" w:eastAsiaTheme="minorEastAsia" w:hAnsiTheme="minorEastAsia" w:hint="eastAsia"/>
          <w:color w:val="000000" w:themeColor="text1"/>
          <w:sz w:val="24"/>
          <w:szCs w:val="24"/>
        </w:rPr>
        <w:t>東京都、大阪府に次いで宿泊税を創設した京都市</w:t>
      </w:r>
      <w:r w:rsidR="00914B9B" w:rsidRPr="00790682">
        <w:rPr>
          <w:rFonts w:asciiTheme="minorEastAsia" w:eastAsiaTheme="minorEastAsia" w:hAnsiTheme="minorEastAsia" w:hint="eastAsia"/>
          <w:color w:val="000000" w:themeColor="text1"/>
          <w:sz w:val="24"/>
          <w:szCs w:val="24"/>
        </w:rPr>
        <w:t>においても、</w:t>
      </w:r>
      <w:r w:rsidR="002D0591" w:rsidRPr="00790682">
        <w:rPr>
          <w:rFonts w:asciiTheme="minorEastAsia" w:eastAsiaTheme="minorEastAsia" w:hAnsiTheme="minorEastAsia" w:hint="eastAsia"/>
          <w:color w:val="000000" w:themeColor="text1"/>
          <w:sz w:val="24"/>
          <w:szCs w:val="24"/>
        </w:rPr>
        <w:t>税率は</w:t>
      </w:r>
      <w:r w:rsidRPr="00790682">
        <w:rPr>
          <w:rFonts w:asciiTheme="minorEastAsia" w:eastAsiaTheme="minorEastAsia" w:hAnsiTheme="minorEastAsia" w:hint="eastAsia"/>
          <w:color w:val="000000" w:themeColor="text1"/>
          <w:sz w:val="24"/>
          <w:szCs w:val="24"/>
        </w:rPr>
        <w:t>宿泊料金</w:t>
      </w:r>
      <w:r w:rsidR="002D0591" w:rsidRPr="00790682">
        <w:rPr>
          <w:rFonts w:asciiTheme="minorEastAsia" w:eastAsiaTheme="minorEastAsia" w:hAnsiTheme="minorEastAsia" w:hint="eastAsia"/>
          <w:color w:val="000000" w:themeColor="text1"/>
          <w:sz w:val="24"/>
          <w:szCs w:val="24"/>
        </w:rPr>
        <w:t>に応じて200円から1</w:t>
      </w:r>
      <w:r w:rsidR="002D0591" w:rsidRPr="00790682">
        <w:rPr>
          <w:rFonts w:asciiTheme="minorEastAsia" w:eastAsiaTheme="minorEastAsia" w:hAnsiTheme="minorEastAsia"/>
          <w:color w:val="000000" w:themeColor="text1"/>
          <w:sz w:val="24"/>
          <w:szCs w:val="24"/>
        </w:rPr>
        <w:t>,000</w:t>
      </w:r>
      <w:r w:rsidR="002D0591" w:rsidRPr="00790682">
        <w:rPr>
          <w:rFonts w:asciiTheme="minorEastAsia" w:eastAsiaTheme="minorEastAsia" w:hAnsiTheme="minorEastAsia" w:hint="eastAsia"/>
          <w:color w:val="000000" w:themeColor="text1"/>
          <w:sz w:val="24"/>
          <w:szCs w:val="24"/>
        </w:rPr>
        <w:t>円の定額と</w:t>
      </w:r>
      <w:r w:rsidR="00F01A8D" w:rsidRPr="00790682">
        <w:rPr>
          <w:rFonts w:asciiTheme="minorEastAsia" w:eastAsiaTheme="minorEastAsia" w:hAnsiTheme="minorEastAsia" w:hint="eastAsia"/>
          <w:color w:val="000000" w:themeColor="text1"/>
          <w:sz w:val="24"/>
          <w:szCs w:val="24"/>
        </w:rPr>
        <w:t>なって</w:t>
      </w:r>
      <w:r w:rsidR="00CB7B6A" w:rsidRPr="00790682">
        <w:rPr>
          <w:rFonts w:asciiTheme="minorEastAsia" w:eastAsiaTheme="minorEastAsia" w:hAnsiTheme="minorEastAsia" w:hint="eastAsia"/>
          <w:color w:val="000000" w:themeColor="text1"/>
          <w:sz w:val="24"/>
          <w:szCs w:val="24"/>
        </w:rPr>
        <w:t>おり、</w:t>
      </w:r>
      <w:r w:rsidR="00C5196D" w:rsidRPr="00790682">
        <w:rPr>
          <w:rFonts w:asciiTheme="minorEastAsia" w:eastAsiaTheme="minorEastAsia" w:hAnsiTheme="minorEastAsia" w:hint="eastAsia"/>
          <w:color w:val="000000" w:themeColor="text1"/>
          <w:sz w:val="24"/>
          <w:szCs w:val="24"/>
        </w:rPr>
        <w:t>大阪府が宿泊税を創設した</w:t>
      </w:r>
      <w:r w:rsidR="002D0591" w:rsidRPr="00790682">
        <w:rPr>
          <w:rFonts w:asciiTheme="minorEastAsia" w:eastAsiaTheme="minorEastAsia" w:hAnsiTheme="minorEastAsia" w:hint="eastAsia"/>
          <w:color w:val="000000" w:themeColor="text1"/>
          <w:sz w:val="24"/>
          <w:szCs w:val="24"/>
        </w:rPr>
        <w:t>平成29年度</w:t>
      </w:r>
      <w:r w:rsidR="00C5196D" w:rsidRPr="00790682">
        <w:rPr>
          <w:rFonts w:asciiTheme="minorEastAsia" w:eastAsiaTheme="minorEastAsia" w:hAnsiTheme="minorEastAsia" w:hint="eastAsia"/>
          <w:color w:val="000000" w:themeColor="text1"/>
          <w:sz w:val="24"/>
          <w:szCs w:val="24"/>
        </w:rPr>
        <w:t>以降に宿泊税制度を導入した</w:t>
      </w:r>
      <w:r w:rsidR="004015E1">
        <w:rPr>
          <w:rFonts w:asciiTheme="minorEastAsia" w:eastAsiaTheme="minorEastAsia" w:hAnsiTheme="minorEastAsia" w:hint="eastAsia"/>
          <w:color w:val="000000" w:themeColor="text1"/>
          <w:sz w:val="24"/>
          <w:szCs w:val="24"/>
        </w:rPr>
        <w:t>４</w:t>
      </w:r>
      <w:r w:rsidR="00D54199" w:rsidRPr="00790682">
        <w:rPr>
          <w:rFonts w:asciiTheme="minorEastAsia" w:eastAsiaTheme="minorEastAsia" w:hAnsiTheme="minorEastAsia" w:hint="eastAsia"/>
          <w:color w:val="000000" w:themeColor="text1"/>
          <w:sz w:val="24"/>
          <w:szCs w:val="24"/>
        </w:rPr>
        <w:t>つの自治体のうち</w:t>
      </w:r>
      <w:r w:rsidR="004015E1">
        <w:rPr>
          <w:rFonts w:asciiTheme="minorEastAsia" w:eastAsiaTheme="minorEastAsia" w:hAnsiTheme="minorEastAsia" w:hint="eastAsia"/>
          <w:color w:val="000000" w:themeColor="text1"/>
          <w:sz w:val="24"/>
          <w:szCs w:val="24"/>
        </w:rPr>
        <w:t>３</w:t>
      </w:r>
      <w:r w:rsidR="00D54199" w:rsidRPr="00790682">
        <w:rPr>
          <w:rFonts w:asciiTheme="minorEastAsia" w:eastAsiaTheme="minorEastAsia" w:hAnsiTheme="minorEastAsia" w:hint="eastAsia"/>
          <w:color w:val="000000" w:themeColor="text1"/>
          <w:sz w:val="24"/>
          <w:szCs w:val="24"/>
        </w:rPr>
        <w:t>つが、大阪府と同様に人数</w:t>
      </w:r>
      <w:r w:rsidRPr="00790682">
        <w:rPr>
          <w:rFonts w:asciiTheme="minorEastAsia" w:eastAsiaTheme="minorEastAsia" w:hAnsiTheme="minorEastAsia" w:hint="eastAsia"/>
          <w:color w:val="000000" w:themeColor="text1"/>
          <w:sz w:val="24"/>
          <w:szCs w:val="24"/>
        </w:rPr>
        <w:t>単位での定額の税率と</w:t>
      </w:r>
      <w:r w:rsidRPr="00790682">
        <w:rPr>
          <w:rFonts w:asciiTheme="minorEastAsia" w:eastAsiaTheme="minorEastAsia" w:hAnsiTheme="minorEastAsia" w:hint="eastAsia"/>
          <w:sz w:val="24"/>
          <w:szCs w:val="24"/>
        </w:rPr>
        <w:t>なっている。</w:t>
      </w:r>
    </w:p>
    <w:p w14:paraId="6A2121FF" w14:textId="5AD11EF8" w:rsidR="00267580" w:rsidRPr="001853F7" w:rsidRDefault="00667D87" w:rsidP="007417F3">
      <w:pPr>
        <w:pStyle w:val="a3"/>
        <w:ind w:leftChars="0" w:left="780" w:firstLineChars="100" w:firstLine="240"/>
        <w:jc w:val="left"/>
        <w:rPr>
          <w:rFonts w:asciiTheme="minorEastAsia" w:eastAsiaTheme="minorEastAsia" w:hAnsiTheme="minorEastAsia"/>
          <w:sz w:val="24"/>
          <w:szCs w:val="24"/>
        </w:rPr>
      </w:pPr>
      <w:r w:rsidRPr="00790682">
        <w:rPr>
          <w:rFonts w:asciiTheme="minorEastAsia" w:eastAsiaTheme="minorEastAsia" w:hAnsiTheme="minorEastAsia" w:hint="eastAsia"/>
          <w:color w:val="000000" w:themeColor="text1"/>
          <w:sz w:val="24"/>
          <w:szCs w:val="24"/>
        </w:rPr>
        <w:t>税制度においては、</w:t>
      </w:r>
      <w:r w:rsidR="00101E49" w:rsidRPr="00790682">
        <w:rPr>
          <w:rFonts w:asciiTheme="minorEastAsia" w:eastAsiaTheme="minorEastAsia" w:hAnsiTheme="minorEastAsia" w:hint="eastAsia"/>
          <w:color w:val="000000" w:themeColor="text1"/>
          <w:sz w:val="24"/>
          <w:szCs w:val="24"/>
        </w:rPr>
        <w:t>安定性</w:t>
      </w:r>
      <w:r w:rsidR="005C393B" w:rsidRPr="00790682">
        <w:rPr>
          <w:rFonts w:asciiTheme="minorEastAsia" w:eastAsiaTheme="minorEastAsia" w:hAnsiTheme="minorEastAsia" w:hint="eastAsia"/>
          <w:color w:val="000000" w:themeColor="text1"/>
          <w:sz w:val="24"/>
          <w:szCs w:val="24"/>
        </w:rPr>
        <w:t>や公平性</w:t>
      </w:r>
      <w:r w:rsidR="00101E49" w:rsidRPr="00790682">
        <w:rPr>
          <w:rFonts w:asciiTheme="minorEastAsia" w:eastAsiaTheme="minorEastAsia" w:hAnsiTheme="minorEastAsia" w:hint="eastAsia"/>
          <w:color w:val="000000" w:themeColor="text1"/>
          <w:sz w:val="24"/>
          <w:szCs w:val="24"/>
        </w:rPr>
        <w:t>が求められており、</w:t>
      </w:r>
      <w:r w:rsidR="00946637" w:rsidRPr="00790682">
        <w:rPr>
          <w:rFonts w:asciiTheme="minorEastAsia" w:eastAsiaTheme="minorEastAsia" w:hAnsiTheme="minorEastAsia" w:hint="eastAsia"/>
          <w:color w:val="000000" w:themeColor="text1"/>
          <w:sz w:val="24"/>
          <w:szCs w:val="24"/>
        </w:rPr>
        <w:t>一旦</w:t>
      </w:r>
      <w:r w:rsidR="00267580" w:rsidRPr="00790682">
        <w:rPr>
          <w:rFonts w:asciiTheme="minorEastAsia" w:eastAsiaTheme="minorEastAsia" w:hAnsiTheme="minorEastAsia" w:hint="eastAsia"/>
          <w:color w:val="000000" w:themeColor="text1"/>
          <w:sz w:val="24"/>
          <w:szCs w:val="24"/>
        </w:rPr>
        <w:t>制度</w:t>
      </w:r>
      <w:r w:rsidRPr="00790682">
        <w:rPr>
          <w:rFonts w:asciiTheme="minorEastAsia" w:eastAsiaTheme="minorEastAsia" w:hAnsiTheme="minorEastAsia" w:hint="eastAsia"/>
          <w:color w:val="000000" w:themeColor="text1"/>
          <w:sz w:val="24"/>
          <w:szCs w:val="24"/>
        </w:rPr>
        <w:t>を</w:t>
      </w:r>
      <w:r w:rsidR="00267580" w:rsidRPr="00790682">
        <w:rPr>
          <w:rFonts w:asciiTheme="minorEastAsia" w:eastAsiaTheme="minorEastAsia" w:hAnsiTheme="minorEastAsia" w:hint="eastAsia"/>
          <w:color w:val="000000" w:themeColor="text1"/>
          <w:sz w:val="24"/>
          <w:szCs w:val="24"/>
        </w:rPr>
        <w:t>導入</w:t>
      </w:r>
      <w:r w:rsidRPr="00790682">
        <w:rPr>
          <w:rFonts w:asciiTheme="minorEastAsia" w:eastAsiaTheme="minorEastAsia" w:hAnsiTheme="minorEastAsia" w:hint="eastAsia"/>
          <w:color w:val="000000" w:themeColor="text1"/>
          <w:sz w:val="24"/>
          <w:szCs w:val="24"/>
        </w:rPr>
        <w:t>した</w:t>
      </w:r>
      <w:r w:rsidR="00267580" w:rsidRPr="00790682">
        <w:rPr>
          <w:rFonts w:asciiTheme="minorEastAsia" w:eastAsiaTheme="minorEastAsia" w:hAnsiTheme="minorEastAsia" w:hint="eastAsia"/>
          <w:color w:val="000000" w:themeColor="text1"/>
          <w:sz w:val="24"/>
          <w:szCs w:val="24"/>
        </w:rPr>
        <w:t>後は</w:t>
      </w:r>
      <w:r w:rsidR="00946637" w:rsidRPr="00790682">
        <w:rPr>
          <w:rFonts w:asciiTheme="minorEastAsia" w:eastAsiaTheme="minorEastAsia" w:hAnsiTheme="minorEastAsia" w:hint="eastAsia"/>
          <w:color w:val="000000" w:themeColor="text1"/>
          <w:sz w:val="24"/>
          <w:szCs w:val="24"/>
        </w:rPr>
        <w:t>、</w:t>
      </w:r>
      <w:r w:rsidR="00267580" w:rsidRPr="00790682">
        <w:rPr>
          <w:rFonts w:asciiTheme="minorEastAsia" w:eastAsiaTheme="minorEastAsia" w:hAnsiTheme="minorEastAsia" w:hint="eastAsia"/>
          <w:color w:val="000000" w:themeColor="text1"/>
          <w:sz w:val="24"/>
          <w:szCs w:val="24"/>
        </w:rPr>
        <w:t>徴税上</w:t>
      </w:r>
      <w:r w:rsidR="007417F3" w:rsidRPr="00790682">
        <w:rPr>
          <w:rFonts w:asciiTheme="minorEastAsia" w:eastAsiaTheme="minorEastAsia" w:hAnsiTheme="minorEastAsia" w:hint="eastAsia"/>
          <w:color w:val="000000" w:themeColor="text1"/>
          <w:sz w:val="24"/>
          <w:szCs w:val="24"/>
        </w:rPr>
        <w:t>の問題が発生しているなど、何らかの対応が必要な</w:t>
      </w:r>
      <w:r w:rsidR="00267580" w:rsidRPr="00790682">
        <w:rPr>
          <w:rFonts w:asciiTheme="minorEastAsia" w:eastAsiaTheme="minorEastAsia" w:hAnsiTheme="minorEastAsia" w:hint="eastAsia"/>
          <w:color w:val="000000" w:themeColor="text1"/>
          <w:sz w:val="24"/>
          <w:szCs w:val="24"/>
        </w:rPr>
        <w:t>場合を除き、</w:t>
      </w:r>
      <w:r w:rsidR="00101E49" w:rsidRPr="00790682">
        <w:rPr>
          <w:rFonts w:asciiTheme="minorEastAsia" w:eastAsiaTheme="minorEastAsia" w:hAnsiTheme="minorEastAsia" w:hint="eastAsia"/>
          <w:color w:val="000000" w:themeColor="text1"/>
          <w:sz w:val="24"/>
          <w:szCs w:val="24"/>
        </w:rPr>
        <w:t>基本的には</w:t>
      </w:r>
      <w:r w:rsidR="00087A33" w:rsidRPr="00790682">
        <w:rPr>
          <w:rFonts w:asciiTheme="minorEastAsia" w:eastAsiaTheme="minorEastAsia" w:hAnsiTheme="minorEastAsia" w:hint="eastAsia"/>
          <w:sz w:val="24"/>
          <w:szCs w:val="24"/>
        </w:rPr>
        <w:t>税率</w:t>
      </w:r>
      <w:r w:rsidR="0054441E" w:rsidRPr="00790682">
        <w:rPr>
          <w:rFonts w:asciiTheme="minorEastAsia" w:eastAsiaTheme="minorEastAsia" w:hAnsiTheme="minorEastAsia" w:hint="eastAsia"/>
          <w:sz w:val="24"/>
          <w:szCs w:val="24"/>
        </w:rPr>
        <w:t>構造</w:t>
      </w:r>
      <w:r w:rsidR="00267580" w:rsidRPr="00790682">
        <w:rPr>
          <w:rFonts w:asciiTheme="minorEastAsia" w:eastAsiaTheme="minorEastAsia" w:hAnsiTheme="minorEastAsia" w:hint="eastAsia"/>
          <w:sz w:val="24"/>
          <w:szCs w:val="24"/>
        </w:rPr>
        <w:t>の変更は避けるべきで</w:t>
      </w:r>
      <w:r w:rsidR="00267580" w:rsidRPr="00790682">
        <w:rPr>
          <w:rFonts w:asciiTheme="minorEastAsia" w:eastAsiaTheme="minorEastAsia" w:hAnsiTheme="minorEastAsia"/>
          <w:sz w:val="24"/>
          <w:szCs w:val="24"/>
        </w:rPr>
        <w:t>あ</w:t>
      </w:r>
      <w:r w:rsidR="00267580" w:rsidRPr="00790682">
        <w:rPr>
          <w:rFonts w:asciiTheme="minorEastAsia" w:eastAsiaTheme="minorEastAsia" w:hAnsiTheme="minorEastAsia" w:hint="eastAsia"/>
          <w:sz w:val="24"/>
          <w:szCs w:val="24"/>
        </w:rPr>
        <w:t>ることから、</w:t>
      </w:r>
      <w:r w:rsidR="000D5816" w:rsidRPr="00790682">
        <w:rPr>
          <w:rFonts w:asciiTheme="minorEastAsia" w:eastAsiaTheme="minorEastAsia" w:hAnsiTheme="minorEastAsia" w:hint="eastAsia"/>
          <w:color w:val="000000" w:themeColor="text1"/>
          <w:sz w:val="24"/>
          <w:szCs w:val="24"/>
        </w:rPr>
        <w:t>現行の</w:t>
      </w:r>
      <w:r w:rsidR="00267580" w:rsidRPr="00790682">
        <w:rPr>
          <w:rFonts w:asciiTheme="minorEastAsia" w:eastAsiaTheme="minorEastAsia" w:hAnsiTheme="minorEastAsia" w:hint="eastAsia"/>
          <w:sz w:val="24"/>
          <w:szCs w:val="24"/>
        </w:rPr>
        <w:t>定額制</w:t>
      </w:r>
      <w:r w:rsidR="00267580" w:rsidRPr="00790682">
        <w:rPr>
          <w:rFonts w:asciiTheme="minorEastAsia" w:eastAsiaTheme="minorEastAsia" w:hAnsiTheme="minorEastAsia"/>
          <w:sz w:val="24"/>
          <w:szCs w:val="24"/>
        </w:rPr>
        <w:t>・人数単位</w:t>
      </w:r>
      <w:r w:rsidR="00267580" w:rsidRPr="00790682">
        <w:rPr>
          <w:rFonts w:asciiTheme="minorEastAsia" w:eastAsiaTheme="minorEastAsia" w:hAnsiTheme="minorEastAsia" w:hint="eastAsia"/>
          <w:sz w:val="24"/>
          <w:szCs w:val="24"/>
        </w:rPr>
        <w:t>の</w:t>
      </w:r>
      <w:r w:rsidR="00267580" w:rsidRPr="00790682">
        <w:rPr>
          <w:rFonts w:asciiTheme="minorEastAsia" w:eastAsiaTheme="minorEastAsia" w:hAnsiTheme="minorEastAsia"/>
          <w:sz w:val="24"/>
          <w:szCs w:val="24"/>
        </w:rPr>
        <w:t>税率</w:t>
      </w:r>
      <w:r w:rsidR="0054441E" w:rsidRPr="00790682">
        <w:rPr>
          <w:rFonts w:asciiTheme="minorEastAsia" w:eastAsiaTheme="minorEastAsia" w:hAnsiTheme="minorEastAsia" w:hint="eastAsia"/>
          <w:sz w:val="24"/>
          <w:szCs w:val="24"/>
        </w:rPr>
        <w:t>構造</w:t>
      </w:r>
      <w:r w:rsidR="00267580" w:rsidRPr="00790682">
        <w:rPr>
          <w:rFonts w:asciiTheme="minorEastAsia" w:eastAsiaTheme="minorEastAsia" w:hAnsiTheme="minorEastAsia"/>
          <w:sz w:val="24"/>
          <w:szCs w:val="24"/>
        </w:rPr>
        <w:t>の継続が望ましい</w:t>
      </w:r>
      <w:r w:rsidR="00267580" w:rsidRPr="00790682">
        <w:rPr>
          <w:rFonts w:asciiTheme="minorEastAsia" w:eastAsiaTheme="minorEastAsia" w:hAnsiTheme="minorEastAsia" w:hint="eastAsia"/>
          <w:sz w:val="24"/>
          <w:szCs w:val="24"/>
        </w:rPr>
        <w:t>。</w:t>
      </w:r>
      <w:r w:rsidR="000E450E" w:rsidRPr="00790682">
        <w:rPr>
          <w:rFonts w:asciiTheme="minorEastAsia" w:eastAsiaTheme="minorEastAsia" w:hAnsiTheme="minorEastAsia" w:hint="eastAsia"/>
          <w:color w:val="000000" w:themeColor="text1"/>
          <w:sz w:val="24"/>
          <w:szCs w:val="24"/>
        </w:rPr>
        <w:t>また、宿泊税は、宿泊客</w:t>
      </w:r>
      <w:r w:rsidR="000E450E" w:rsidRPr="0098263A">
        <w:rPr>
          <w:rFonts w:asciiTheme="minorEastAsia" w:eastAsiaTheme="minorEastAsia" w:hAnsiTheme="minorEastAsia" w:hint="eastAsia"/>
          <w:color w:val="000000" w:themeColor="text1"/>
          <w:sz w:val="24"/>
          <w:szCs w:val="24"/>
        </w:rPr>
        <w:t>の負担に加え、</w:t>
      </w:r>
      <w:r w:rsidR="00267580" w:rsidRPr="001853F7">
        <w:rPr>
          <w:rFonts w:asciiTheme="minorEastAsia" w:eastAsiaTheme="minorEastAsia" w:hAnsiTheme="minorEastAsia" w:hint="eastAsia"/>
          <w:color w:val="000000" w:themeColor="text1"/>
          <w:sz w:val="24"/>
          <w:szCs w:val="24"/>
        </w:rPr>
        <w:t>特別</w:t>
      </w:r>
      <w:r w:rsidR="00CB7B6A" w:rsidRPr="001853F7">
        <w:rPr>
          <w:rFonts w:asciiTheme="minorEastAsia" w:eastAsiaTheme="minorEastAsia" w:hAnsiTheme="minorEastAsia" w:hint="eastAsia"/>
          <w:color w:val="000000" w:themeColor="text1"/>
          <w:sz w:val="24"/>
          <w:szCs w:val="24"/>
        </w:rPr>
        <w:t>徴収</w:t>
      </w:r>
      <w:r w:rsidR="00267580" w:rsidRPr="001853F7">
        <w:rPr>
          <w:rFonts w:asciiTheme="minorEastAsia" w:eastAsiaTheme="minorEastAsia" w:hAnsiTheme="minorEastAsia" w:hint="eastAsia"/>
          <w:color w:val="000000" w:themeColor="text1"/>
          <w:sz w:val="24"/>
          <w:szCs w:val="24"/>
        </w:rPr>
        <w:t>義務者の協力も必要</w:t>
      </w:r>
      <w:r w:rsidR="00F10472" w:rsidRPr="001853F7">
        <w:rPr>
          <w:rFonts w:asciiTheme="minorEastAsia" w:eastAsiaTheme="minorEastAsia" w:hAnsiTheme="minorEastAsia" w:hint="eastAsia"/>
          <w:color w:val="000000" w:themeColor="text1"/>
          <w:sz w:val="24"/>
          <w:szCs w:val="24"/>
        </w:rPr>
        <w:t>な制度</w:t>
      </w:r>
      <w:r w:rsidR="00EC001B" w:rsidRPr="001853F7">
        <w:rPr>
          <w:rFonts w:asciiTheme="minorEastAsia" w:eastAsiaTheme="minorEastAsia" w:hAnsiTheme="minorEastAsia" w:hint="eastAsia"/>
          <w:color w:val="000000" w:themeColor="text1"/>
          <w:sz w:val="24"/>
          <w:szCs w:val="24"/>
        </w:rPr>
        <w:t>であるため、</w:t>
      </w:r>
      <w:r w:rsidR="00267580" w:rsidRPr="001853F7">
        <w:rPr>
          <w:rFonts w:asciiTheme="minorEastAsia" w:eastAsiaTheme="minorEastAsia" w:hAnsiTheme="minorEastAsia" w:hint="eastAsia"/>
          <w:color w:val="000000" w:themeColor="text1"/>
          <w:sz w:val="24"/>
          <w:szCs w:val="24"/>
        </w:rPr>
        <w:t>関係者の理解を得られるような制度にし</w:t>
      </w:r>
      <w:r w:rsidR="008D0C41" w:rsidRPr="001853F7">
        <w:rPr>
          <w:rFonts w:asciiTheme="minorEastAsia" w:eastAsiaTheme="minorEastAsia" w:hAnsiTheme="minorEastAsia" w:hint="eastAsia"/>
          <w:color w:val="000000" w:themeColor="text1"/>
          <w:sz w:val="24"/>
          <w:szCs w:val="24"/>
        </w:rPr>
        <w:t>ていくこ</w:t>
      </w:r>
      <w:r w:rsidR="008D0C41" w:rsidRPr="001853F7">
        <w:rPr>
          <w:rFonts w:asciiTheme="minorEastAsia" w:eastAsiaTheme="minorEastAsia" w:hAnsiTheme="minorEastAsia" w:hint="eastAsia"/>
          <w:sz w:val="24"/>
          <w:szCs w:val="24"/>
        </w:rPr>
        <w:t>とが</w:t>
      </w:r>
      <w:r w:rsidR="00F01A8D" w:rsidRPr="001853F7">
        <w:rPr>
          <w:rFonts w:asciiTheme="minorEastAsia" w:eastAsiaTheme="minorEastAsia" w:hAnsiTheme="minorEastAsia" w:hint="eastAsia"/>
          <w:sz w:val="24"/>
          <w:szCs w:val="24"/>
        </w:rPr>
        <w:t>求められる</w:t>
      </w:r>
      <w:r w:rsidR="008D0C41" w:rsidRPr="001853F7">
        <w:rPr>
          <w:rFonts w:asciiTheme="minorEastAsia" w:eastAsiaTheme="minorEastAsia" w:hAnsiTheme="minorEastAsia" w:hint="eastAsia"/>
          <w:sz w:val="24"/>
          <w:szCs w:val="24"/>
        </w:rPr>
        <w:t>。</w:t>
      </w:r>
    </w:p>
    <w:p w14:paraId="3663E328" w14:textId="28FA5272" w:rsidR="00385BFB" w:rsidRPr="009C440B" w:rsidRDefault="00F01A8D" w:rsidP="00385BFB">
      <w:pPr>
        <w:pStyle w:val="a3"/>
        <w:ind w:leftChars="0" w:left="780" w:firstLineChars="100" w:firstLine="240"/>
        <w:jc w:val="left"/>
        <w:rPr>
          <w:rFonts w:asciiTheme="minorEastAsia" w:eastAsiaTheme="minorEastAsia" w:hAnsiTheme="minorEastAsia"/>
          <w:sz w:val="24"/>
          <w:szCs w:val="24"/>
        </w:rPr>
      </w:pPr>
      <w:r w:rsidRPr="001853F7">
        <w:rPr>
          <w:rFonts w:asciiTheme="minorEastAsia" w:eastAsiaTheme="minorEastAsia" w:hAnsiTheme="minorEastAsia" w:hint="eastAsia"/>
          <w:sz w:val="24"/>
          <w:szCs w:val="24"/>
        </w:rPr>
        <w:t>また、</w:t>
      </w:r>
      <w:r w:rsidR="009558E2" w:rsidRPr="001853F7">
        <w:rPr>
          <w:rFonts w:asciiTheme="minorEastAsia" w:eastAsiaTheme="minorEastAsia" w:hAnsiTheme="minorEastAsia" w:hint="eastAsia"/>
          <w:sz w:val="24"/>
          <w:szCs w:val="24"/>
        </w:rPr>
        <w:t>宿泊税は、観光振興を促進する施策を展開するための財源</w:t>
      </w:r>
      <w:r w:rsidRPr="001853F7">
        <w:rPr>
          <w:rFonts w:asciiTheme="minorEastAsia" w:eastAsiaTheme="minorEastAsia" w:hAnsiTheme="minorEastAsia" w:hint="eastAsia"/>
          <w:sz w:val="24"/>
          <w:szCs w:val="24"/>
        </w:rPr>
        <w:t>を確保するために</w:t>
      </w:r>
      <w:r w:rsidR="009558E2" w:rsidRPr="001853F7">
        <w:rPr>
          <w:rFonts w:asciiTheme="minorEastAsia" w:eastAsiaTheme="minorEastAsia" w:hAnsiTheme="minorEastAsia" w:hint="eastAsia"/>
          <w:sz w:val="24"/>
          <w:szCs w:val="24"/>
        </w:rPr>
        <w:t>導入した法定外目的税であることから、制度設計にあたっては、</w:t>
      </w:r>
      <w:r w:rsidR="00366A96" w:rsidRPr="001853F7">
        <w:rPr>
          <w:rFonts w:asciiTheme="minorEastAsia" w:eastAsiaTheme="minorEastAsia" w:hAnsiTheme="minorEastAsia" w:hint="eastAsia"/>
          <w:color w:val="000000" w:themeColor="text1"/>
          <w:sz w:val="24"/>
          <w:szCs w:val="24"/>
        </w:rPr>
        <w:t>事業規模</w:t>
      </w:r>
      <w:r w:rsidR="009558E2" w:rsidRPr="001853F7">
        <w:rPr>
          <w:rFonts w:asciiTheme="minorEastAsia" w:eastAsiaTheme="minorEastAsia" w:hAnsiTheme="minorEastAsia" w:hint="eastAsia"/>
          <w:sz w:val="24"/>
          <w:szCs w:val="24"/>
        </w:rPr>
        <w:t>に見合った税収規模とすることが必要</w:t>
      </w:r>
      <w:r w:rsidRPr="001853F7">
        <w:rPr>
          <w:rFonts w:asciiTheme="minorEastAsia" w:eastAsiaTheme="minorEastAsia" w:hAnsiTheme="minorEastAsia" w:hint="eastAsia"/>
          <w:sz w:val="24"/>
          <w:szCs w:val="24"/>
        </w:rPr>
        <w:t>である</w:t>
      </w:r>
      <w:r w:rsidR="009558E2" w:rsidRPr="001853F7">
        <w:rPr>
          <w:rFonts w:asciiTheme="minorEastAsia" w:eastAsiaTheme="minorEastAsia" w:hAnsiTheme="minorEastAsia" w:hint="eastAsia"/>
          <w:sz w:val="24"/>
          <w:szCs w:val="24"/>
        </w:rPr>
        <w:t>。なお、</w:t>
      </w:r>
      <w:r w:rsidR="00D76014" w:rsidRPr="001853F7">
        <w:rPr>
          <w:rFonts w:asciiTheme="minorEastAsia" w:eastAsiaTheme="minorEastAsia" w:hAnsiTheme="minorEastAsia" w:hint="eastAsia"/>
          <w:sz w:val="24"/>
          <w:szCs w:val="24"/>
        </w:rPr>
        <w:t>宿泊税充当事業の事業規模については、最重点事業に加え、</w:t>
      </w:r>
      <w:r w:rsidR="00D76014" w:rsidRPr="009C440B">
        <w:rPr>
          <w:rFonts w:asciiTheme="minorEastAsia" w:eastAsiaTheme="minorEastAsia" w:hAnsiTheme="minorEastAsia" w:hint="eastAsia"/>
          <w:sz w:val="24"/>
          <w:szCs w:val="24"/>
        </w:rPr>
        <w:t>未実施事業やコロナ禍を起因とする新たなニーズへの対応などを勘案し</w:t>
      </w:r>
      <w:r w:rsidR="00385BFB" w:rsidRPr="009C440B">
        <w:rPr>
          <w:rFonts w:asciiTheme="minorEastAsia" w:eastAsiaTheme="minorEastAsia" w:hAnsiTheme="minorEastAsia" w:hint="eastAsia"/>
          <w:sz w:val="24"/>
          <w:szCs w:val="24"/>
        </w:rPr>
        <w:t>、</w:t>
      </w:r>
      <w:r w:rsidR="00D76014" w:rsidRPr="009C440B">
        <w:rPr>
          <w:rFonts w:asciiTheme="minorEastAsia" w:eastAsiaTheme="minorEastAsia" w:hAnsiTheme="minorEastAsia" w:hint="eastAsia"/>
          <w:sz w:val="24"/>
          <w:szCs w:val="24"/>
        </w:rPr>
        <w:t>引き続き、平成30年答申における受入環境整備にかかる事業総額と同額の20億円程度としたところ</w:t>
      </w:r>
      <w:r w:rsidR="00FC5909" w:rsidRPr="009C440B">
        <w:rPr>
          <w:rFonts w:asciiTheme="minorEastAsia" w:eastAsiaTheme="minorEastAsia" w:hAnsiTheme="minorEastAsia" w:hint="eastAsia"/>
          <w:sz w:val="24"/>
          <w:szCs w:val="24"/>
        </w:rPr>
        <w:t>である</w:t>
      </w:r>
      <w:r w:rsidR="00D76014" w:rsidRPr="009C440B">
        <w:rPr>
          <w:rFonts w:asciiTheme="minorEastAsia" w:eastAsiaTheme="minorEastAsia" w:hAnsiTheme="minorEastAsia" w:hint="eastAsia"/>
          <w:sz w:val="24"/>
          <w:szCs w:val="24"/>
        </w:rPr>
        <w:t>。</w:t>
      </w:r>
    </w:p>
    <w:p w14:paraId="3B3BF91E" w14:textId="0E01E13F" w:rsidR="00D76014" w:rsidRPr="001853F7" w:rsidRDefault="007D5D2A" w:rsidP="00D76014">
      <w:pPr>
        <w:pStyle w:val="a3"/>
        <w:ind w:leftChars="0" w:left="780" w:firstLineChars="100" w:firstLine="240"/>
        <w:jc w:val="left"/>
        <w:rPr>
          <w:rFonts w:asciiTheme="minorEastAsia" w:eastAsiaTheme="minorEastAsia" w:hAnsiTheme="minorEastAsia"/>
          <w:sz w:val="24"/>
          <w:szCs w:val="24"/>
        </w:rPr>
      </w:pPr>
      <w:r w:rsidRPr="009C440B">
        <w:rPr>
          <w:rFonts w:asciiTheme="minorEastAsia" w:eastAsiaTheme="minorEastAsia" w:hAnsiTheme="minorEastAsia" w:hint="eastAsia"/>
          <w:sz w:val="24"/>
          <w:szCs w:val="24"/>
        </w:rPr>
        <w:t>現在</w:t>
      </w:r>
      <w:r w:rsidR="00AA1991" w:rsidRPr="009C440B">
        <w:rPr>
          <w:rFonts w:asciiTheme="minorEastAsia" w:eastAsiaTheme="minorEastAsia" w:hAnsiTheme="minorEastAsia" w:hint="eastAsia"/>
          <w:sz w:val="24"/>
          <w:szCs w:val="24"/>
        </w:rPr>
        <w:t>、新型</w:t>
      </w:r>
      <w:r w:rsidR="00087A33" w:rsidRPr="009C440B">
        <w:rPr>
          <w:rFonts w:asciiTheme="minorEastAsia" w:eastAsiaTheme="minorEastAsia" w:hAnsiTheme="minorEastAsia" w:hint="eastAsia"/>
          <w:sz w:val="24"/>
          <w:szCs w:val="24"/>
        </w:rPr>
        <w:t>コロナ</w:t>
      </w:r>
      <w:r w:rsidR="00AA1991" w:rsidRPr="009C440B">
        <w:rPr>
          <w:rFonts w:asciiTheme="minorEastAsia" w:eastAsiaTheme="minorEastAsia" w:hAnsiTheme="minorEastAsia" w:hint="eastAsia"/>
          <w:sz w:val="24"/>
          <w:szCs w:val="24"/>
        </w:rPr>
        <w:t>ウイルス感染症の感染拡大の影響を受け</w:t>
      </w:r>
      <w:r w:rsidR="007074F1" w:rsidRPr="009C440B">
        <w:rPr>
          <w:rFonts w:asciiTheme="minorEastAsia" w:eastAsiaTheme="minorEastAsia" w:hAnsiTheme="minorEastAsia" w:hint="eastAsia"/>
          <w:sz w:val="24"/>
          <w:szCs w:val="24"/>
        </w:rPr>
        <w:t>、</w:t>
      </w:r>
      <w:r w:rsidR="00285278" w:rsidRPr="009C440B">
        <w:rPr>
          <w:rFonts w:asciiTheme="minorEastAsia" w:eastAsiaTheme="minorEastAsia" w:hAnsiTheme="minorEastAsia" w:hint="eastAsia"/>
          <w:sz w:val="24"/>
          <w:szCs w:val="24"/>
        </w:rPr>
        <w:t>宿泊税収が大きく</w:t>
      </w:r>
      <w:r w:rsidR="005A3950" w:rsidRPr="009C440B">
        <w:rPr>
          <w:rFonts w:asciiTheme="minorEastAsia" w:eastAsiaTheme="minorEastAsia" w:hAnsiTheme="minorEastAsia" w:hint="eastAsia"/>
          <w:sz w:val="24"/>
          <w:szCs w:val="24"/>
        </w:rPr>
        <w:t>落ち込んでいるが</w:t>
      </w:r>
      <w:r w:rsidR="00285278" w:rsidRPr="009C440B">
        <w:rPr>
          <w:rFonts w:asciiTheme="minorEastAsia" w:eastAsiaTheme="minorEastAsia" w:hAnsiTheme="minorEastAsia" w:hint="eastAsia"/>
          <w:sz w:val="24"/>
          <w:szCs w:val="24"/>
        </w:rPr>
        <w:t>、</w:t>
      </w:r>
      <w:r w:rsidR="00D76014" w:rsidRPr="009C440B">
        <w:rPr>
          <w:rFonts w:asciiTheme="minorEastAsia" w:eastAsiaTheme="minorEastAsia" w:hAnsiTheme="minorEastAsia" w:hint="eastAsia"/>
          <w:sz w:val="24"/>
          <w:szCs w:val="24"/>
        </w:rPr>
        <w:t>今後もこの状況が続くの</w:t>
      </w:r>
      <w:r w:rsidR="00D76014" w:rsidRPr="001853F7">
        <w:rPr>
          <w:rFonts w:asciiTheme="minorEastAsia" w:eastAsiaTheme="minorEastAsia" w:hAnsiTheme="minorEastAsia" w:hint="eastAsia"/>
          <w:sz w:val="24"/>
          <w:szCs w:val="24"/>
        </w:rPr>
        <w:t>であれば</w:t>
      </w:r>
      <w:r w:rsidR="009558E2" w:rsidRPr="001853F7">
        <w:rPr>
          <w:rFonts w:asciiTheme="minorEastAsia" w:eastAsiaTheme="minorEastAsia" w:hAnsiTheme="minorEastAsia" w:hint="eastAsia"/>
          <w:sz w:val="24"/>
          <w:szCs w:val="24"/>
        </w:rPr>
        <w:t>、</w:t>
      </w:r>
      <w:r w:rsidR="00493765" w:rsidRPr="001853F7">
        <w:rPr>
          <w:rFonts w:asciiTheme="minorEastAsia" w:eastAsiaTheme="minorEastAsia" w:hAnsiTheme="minorEastAsia" w:hint="eastAsia"/>
          <w:sz w:val="24"/>
          <w:szCs w:val="24"/>
        </w:rPr>
        <w:t>宿泊税を財源とする施策のあり方</w:t>
      </w:r>
      <w:r w:rsidR="000546F3" w:rsidRPr="001853F7">
        <w:rPr>
          <w:rFonts w:asciiTheme="minorEastAsia" w:eastAsiaTheme="minorEastAsia" w:hAnsiTheme="minorEastAsia" w:hint="eastAsia"/>
          <w:sz w:val="24"/>
          <w:szCs w:val="24"/>
        </w:rPr>
        <w:t>など</w:t>
      </w:r>
      <w:r w:rsidR="00C4588C" w:rsidRPr="001853F7">
        <w:rPr>
          <w:rFonts w:asciiTheme="minorEastAsia" w:eastAsiaTheme="minorEastAsia" w:hAnsiTheme="minorEastAsia" w:hint="eastAsia"/>
          <w:sz w:val="24"/>
          <w:szCs w:val="24"/>
        </w:rPr>
        <w:t>の</w:t>
      </w:r>
      <w:r w:rsidR="00493765" w:rsidRPr="001853F7">
        <w:rPr>
          <w:rFonts w:asciiTheme="minorEastAsia" w:eastAsiaTheme="minorEastAsia" w:hAnsiTheme="minorEastAsia" w:hint="eastAsia"/>
          <w:sz w:val="24"/>
          <w:szCs w:val="24"/>
        </w:rPr>
        <w:t>検討とあわせて、</w:t>
      </w:r>
      <w:r w:rsidR="007074F1" w:rsidRPr="001853F7">
        <w:rPr>
          <w:rFonts w:asciiTheme="minorEastAsia" w:eastAsiaTheme="minorEastAsia" w:hAnsiTheme="minorEastAsia" w:hint="eastAsia"/>
          <w:sz w:val="24"/>
          <w:szCs w:val="24"/>
        </w:rPr>
        <w:t>必要な</w:t>
      </w:r>
      <w:r w:rsidR="005C393B" w:rsidRPr="001853F7">
        <w:rPr>
          <w:rFonts w:asciiTheme="minorEastAsia" w:eastAsiaTheme="minorEastAsia" w:hAnsiTheme="minorEastAsia" w:hint="eastAsia"/>
          <w:sz w:val="24"/>
          <w:szCs w:val="24"/>
        </w:rPr>
        <w:t>宿泊</w:t>
      </w:r>
      <w:r w:rsidR="00D76014" w:rsidRPr="001853F7">
        <w:rPr>
          <w:rFonts w:asciiTheme="minorEastAsia" w:eastAsiaTheme="minorEastAsia" w:hAnsiTheme="minorEastAsia" w:hint="eastAsia"/>
          <w:sz w:val="24"/>
          <w:szCs w:val="24"/>
        </w:rPr>
        <w:t>税収</w:t>
      </w:r>
      <w:r w:rsidR="00E37FE3" w:rsidRPr="001853F7">
        <w:rPr>
          <w:rFonts w:asciiTheme="minorEastAsia" w:eastAsiaTheme="minorEastAsia" w:hAnsiTheme="minorEastAsia" w:hint="eastAsia"/>
          <w:sz w:val="24"/>
          <w:szCs w:val="24"/>
        </w:rPr>
        <w:t>の確保に向けた</w:t>
      </w:r>
      <w:r w:rsidR="00087A33" w:rsidRPr="001853F7">
        <w:rPr>
          <w:rFonts w:asciiTheme="minorEastAsia" w:eastAsiaTheme="minorEastAsia" w:hAnsiTheme="minorEastAsia" w:hint="eastAsia"/>
          <w:sz w:val="24"/>
          <w:szCs w:val="24"/>
        </w:rPr>
        <w:t>宿泊料金の</w:t>
      </w:r>
      <w:r w:rsidR="005C393B" w:rsidRPr="001853F7">
        <w:rPr>
          <w:rFonts w:asciiTheme="minorEastAsia" w:eastAsiaTheme="minorEastAsia" w:hAnsiTheme="minorEastAsia" w:hint="eastAsia"/>
          <w:sz w:val="24"/>
          <w:szCs w:val="24"/>
        </w:rPr>
        <w:t>区分や課税額の見直し</w:t>
      </w:r>
      <w:r w:rsidR="007074F1" w:rsidRPr="001853F7">
        <w:rPr>
          <w:rFonts w:asciiTheme="minorEastAsia" w:eastAsiaTheme="minorEastAsia" w:hAnsiTheme="minorEastAsia" w:hint="eastAsia"/>
          <w:sz w:val="24"/>
          <w:szCs w:val="24"/>
        </w:rPr>
        <w:t>について</w:t>
      </w:r>
      <w:r w:rsidR="00C4588C" w:rsidRPr="001853F7">
        <w:rPr>
          <w:rFonts w:asciiTheme="minorEastAsia" w:eastAsiaTheme="minorEastAsia" w:hAnsiTheme="minorEastAsia" w:hint="eastAsia"/>
          <w:sz w:val="24"/>
          <w:szCs w:val="24"/>
        </w:rPr>
        <w:t>総合的に</w:t>
      </w:r>
      <w:r w:rsidR="00D76014" w:rsidRPr="001853F7">
        <w:rPr>
          <w:rFonts w:asciiTheme="minorEastAsia" w:eastAsiaTheme="minorEastAsia" w:hAnsiTheme="minorEastAsia" w:hint="eastAsia"/>
          <w:sz w:val="24"/>
          <w:szCs w:val="24"/>
        </w:rPr>
        <w:t>検討</w:t>
      </w:r>
      <w:r w:rsidR="007074F1" w:rsidRPr="001853F7">
        <w:rPr>
          <w:rFonts w:asciiTheme="minorEastAsia" w:eastAsiaTheme="minorEastAsia" w:hAnsiTheme="minorEastAsia" w:hint="eastAsia"/>
          <w:sz w:val="24"/>
          <w:szCs w:val="24"/>
        </w:rPr>
        <w:t>を行うことが必要となる。</w:t>
      </w:r>
    </w:p>
    <w:p w14:paraId="418EB7DE" w14:textId="13072799" w:rsidR="00493765" w:rsidRPr="001853F7" w:rsidRDefault="00F01A8D" w:rsidP="00013CDE">
      <w:pPr>
        <w:pStyle w:val="a3"/>
        <w:ind w:leftChars="0" w:left="780" w:firstLineChars="100" w:firstLine="240"/>
        <w:jc w:val="left"/>
        <w:rPr>
          <w:rFonts w:asciiTheme="minorEastAsia" w:eastAsiaTheme="minorEastAsia" w:hAnsiTheme="minorEastAsia"/>
          <w:color w:val="000000" w:themeColor="text1"/>
          <w:sz w:val="24"/>
          <w:szCs w:val="24"/>
        </w:rPr>
      </w:pPr>
      <w:r w:rsidRPr="001853F7">
        <w:rPr>
          <w:rFonts w:asciiTheme="minorEastAsia" w:eastAsiaTheme="minorEastAsia" w:hAnsiTheme="minorEastAsia" w:hint="eastAsia"/>
          <w:sz w:val="24"/>
          <w:szCs w:val="24"/>
        </w:rPr>
        <w:t>以上</w:t>
      </w:r>
      <w:r w:rsidR="00F10472" w:rsidRPr="001853F7">
        <w:rPr>
          <w:rFonts w:asciiTheme="minorEastAsia" w:eastAsiaTheme="minorEastAsia" w:hAnsiTheme="minorEastAsia" w:hint="eastAsia"/>
          <w:sz w:val="24"/>
          <w:szCs w:val="24"/>
        </w:rPr>
        <w:t>のことから、</w:t>
      </w:r>
      <w:r w:rsidR="00267580" w:rsidRPr="001853F7">
        <w:rPr>
          <w:rFonts w:asciiTheme="minorEastAsia" w:eastAsiaTheme="minorEastAsia" w:hAnsiTheme="minorEastAsia" w:hint="eastAsia"/>
          <w:sz w:val="24"/>
          <w:szCs w:val="24"/>
        </w:rPr>
        <w:t>今後、</w:t>
      </w:r>
      <w:r w:rsidR="00621D9F" w:rsidRPr="001853F7">
        <w:rPr>
          <w:rFonts w:asciiTheme="minorEastAsia" w:eastAsiaTheme="minorEastAsia" w:hAnsiTheme="minorEastAsia" w:hint="eastAsia"/>
          <w:sz w:val="24"/>
          <w:szCs w:val="24"/>
        </w:rPr>
        <w:t>宿泊料金の区分や課税額</w:t>
      </w:r>
      <w:r w:rsidR="00267580" w:rsidRPr="001853F7">
        <w:rPr>
          <w:rFonts w:asciiTheme="minorEastAsia" w:eastAsiaTheme="minorEastAsia" w:hAnsiTheme="minorEastAsia" w:hint="eastAsia"/>
          <w:sz w:val="24"/>
          <w:szCs w:val="24"/>
        </w:rPr>
        <w:t>について見直しを</w:t>
      </w:r>
      <w:r w:rsidR="00F10472" w:rsidRPr="001853F7">
        <w:rPr>
          <w:rFonts w:asciiTheme="minorEastAsia" w:eastAsiaTheme="minorEastAsia" w:hAnsiTheme="minorEastAsia" w:hint="eastAsia"/>
          <w:sz w:val="24"/>
          <w:szCs w:val="24"/>
        </w:rPr>
        <w:t>行う</w:t>
      </w:r>
      <w:r w:rsidR="00267580" w:rsidRPr="001853F7">
        <w:rPr>
          <w:rFonts w:asciiTheme="minorEastAsia" w:eastAsiaTheme="minorEastAsia" w:hAnsiTheme="minorEastAsia" w:hint="eastAsia"/>
          <w:sz w:val="24"/>
          <w:szCs w:val="24"/>
        </w:rPr>
        <w:t>場合には、</w:t>
      </w:r>
      <w:r w:rsidR="00826369" w:rsidRPr="001853F7">
        <w:rPr>
          <w:rFonts w:asciiTheme="minorEastAsia" w:eastAsiaTheme="minorEastAsia" w:hAnsiTheme="minorEastAsia" w:hint="eastAsia"/>
          <w:sz w:val="24"/>
          <w:szCs w:val="24"/>
        </w:rPr>
        <w:t>変更の必要性や目的を整理するとともに</w:t>
      </w:r>
      <w:r w:rsidR="00826369" w:rsidRPr="001853F7">
        <w:rPr>
          <w:rFonts w:asciiTheme="minorEastAsia" w:eastAsiaTheme="minorEastAsia" w:hAnsiTheme="minorEastAsia" w:hint="eastAsia"/>
          <w:color w:val="000000" w:themeColor="text1"/>
          <w:sz w:val="24"/>
          <w:szCs w:val="24"/>
        </w:rPr>
        <w:t>、</w:t>
      </w:r>
      <w:r w:rsidR="00267580" w:rsidRPr="001853F7">
        <w:rPr>
          <w:rFonts w:asciiTheme="minorEastAsia" w:eastAsiaTheme="minorEastAsia" w:hAnsiTheme="minorEastAsia" w:hint="eastAsia"/>
          <w:color w:val="000000" w:themeColor="text1"/>
          <w:sz w:val="24"/>
          <w:szCs w:val="24"/>
        </w:rPr>
        <w:t>現在の</w:t>
      </w:r>
      <w:r w:rsidRPr="001853F7">
        <w:rPr>
          <w:rFonts w:asciiTheme="minorEastAsia" w:eastAsiaTheme="minorEastAsia" w:hAnsiTheme="minorEastAsia" w:hint="eastAsia"/>
          <w:color w:val="000000" w:themeColor="text1"/>
          <w:sz w:val="24"/>
          <w:szCs w:val="24"/>
        </w:rPr>
        <w:t>宿泊</w:t>
      </w:r>
      <w:r w:rsidR="00621D9F" w:rsidRPr="001853F7">
        <w:rPr>
          <w:rFonts w:asciiTheme="minorEastAsia" w:eastAsiaTheme="minorEastAsia" w:hAnsiTheme="minorEastAsia" w:hint="eastAsia"/>
          <w:sz w:val="24"/>
          <w:szCs w:val="24"/>
        </w:rPr>
        <w:t>税制度</w:t>
      </w:r>
      <w:r w:rsidRPr="001853F7">
        <w:rPr>
          <w:rFonts w:asciiTheme="minorEastAsia" w:eastAsiaTheme="minorEastAsia" w:hAnsiTheme="minorEastAsia" w:hint="eastAsia"/>
          <w:color w:val="000000" w:themeColor="text1"/>
          <w:sz w:val="24"/>
          <w:szCs w:val="24"/>
        </w:rPr>
        <w:t>に</w:t>
      </w:r>
      <w:r w:rsidR="00267580" w:rsidRPr="001853F7">
        <w:rPr>
          <w:rFonts w:asciiTheme="minorEastAsia" w:eastAsiaTheme="minorEastAsia" w:hAnsiTheme="minorEastAsia" w:hint="eastAsia"/>
          <w:color w:val="000000" w:themeColor="text1"/>
          <w:sz w:val="24"/>
          <w:szCs w:val="24"/>
        </w:rPr>
        <w:t>徴税上の</w:t>
      </w:r>
      <w:r w:rsidR="0071691B" w:rsidRPr="001853F7">
        <w:rPr>
          <w:rFonts w:asciiTheme="minorEastAsia" w:eastAsiaTheme="minorEastAsia" w:hAnsiTheme="minorEastAsia" w:hint="eastAsia"/>
          <w:sz w:val="24"/>
          <w:szCs w:val="24"/>
        </w:rPr>
        <w:t>問題が生じていないか</w:t>
      </w:r>
      <w:r w:rsidR="00267580" w:rsidRPr="001853F7">
        <w:rPr>
          <w:rFonts w:asciiTheme="minorEastAsia" w:eastAsiaTheme="minorEastAsia" w:hAnsiTheme="minorEastAsia" w:hint="eastAsia"/>
          <w:sz w:val="24"/>
          <w:szCs w:val="24"/>
        </w:rPr>
        <w:t>、</w:t>
      </w:r>
      <w:r w:rsidR="00366A96" w:rsidRPr="001853F7">
        <w:rPr>
          <w:rFonts w:asciiTheme="minorEastAsia" w:eastAsiaTheme="minorEastAsia" w:hAnsiTheme="minorEastAsia" w:hint="eastAsia"/>
          <w:color w:val="000000" w:themeColor="text1"/>
          <w:sz w:val="24"/>
          <w:szCs w:val="24"/>
        </w:rPr>
        <w:t>事業規模</w:t>
      </w:r>
      <w:r w:rsidR="00267580" w:rsidRPr="001853F7">
        <w:rPr>
          <w:rFonts w:asciiTheme="minorEastAsia" w:eastAsiaTheme="minorEastAsia" w:hAnsiTheme="minorEastAsia" w:hint="eastAsia"/>
          <w:sz w:val="24"/>
          <w:szCs w:val="24"/>
        </w:rPr>
        <w:t>に見合った税収</w:t>
      </w:r>
      <w:r w:rsidR="00826369" w:rsidRPr="001853F7">
        <w:rPr>
          <w:rFonts w:asciiTheme="minorEastAsia" w:eastAsiaTheme="minorEastAsia" w:hAnsiTheme="minorEastAsia" w:hint="eastAsia"/>
          <w:sz w:val="24"/>
          <w:szCs w:val="24"/>
        </w:rPr>
        <w:t>が見込めるのか、</w:t>
      </w:r>
      <w:r w:rsidR="00267580" w:rsidRPr="001853F7">
        <w:rPr>
          <w:rFonts w:asciiTheme="minorEastAsia" w:eastAsiaTheme="minorEastAsia" w:hAnsiTheme="minorEastAsia" w:hint="eastAsia"/>
          <w:sz w:val="24"/>
          <w:szCs w:val="24"/>
        </w:rPr>
        <w:t>特</w:t>
      </w:r>
      <w:r w:rsidR="00267580" w:rsidRPr="001853F7">
        <w:rPr>
          <w:rFonts w:asciiTheme="minorEastAsia" w:eastAsiaTheme="minorEastAsia" w:hAnsiTheme="minorEastAsia" w:hint="eastAsia"/>
          <w:color w:val="000000" w:themeColor="text1"/>
          <w:sz w:val="24"/>
          <w:szCs w:val="24"/>
        </w:rPr>
        <w:t>別徴収義務者の</w:t>
      </w:r>
      <w:r w:rsidR="00267580" w:rsidRPr="001853F7">
        <w:rPr>
          <w:rFonts w:asciiTheme="minorEastAsia" w:eastAsiaTheme="minorEastAsia" w:hAnsiTheme="minorEastAsia"/>
          <w:color w:val="000000" w:themeColor="text1"/>
          <w:sz w:val="24"/>
          <w:szCs w:val="24"/>
        </w:rPr>
        <w:t>新たな</w:t>
      </w:r>
      <w:r w:rsidR="00267580" w:rsidRPr="001853F7">
        <w:rPr>
          <w:rFonts w:asciiTheme="minorEastAsia" w:eastAsiaTheme="minorEastAsia" w:hAnsiTheme="minorEastAsia" w:hint="eastAsia"/>
          <w:color w:val="000000" w:themeColor="text1"/>
          <w:sz w:val="24"/>
          <w:szCs w:val="24"/>
        </w:rPr>
        <w:t>事務</w:t>
      </w:r>
      <w:r w:rsidR="00267580" w:rsidRPr="001853F7">
        <w:rPr>
          <w:rFonts w:asciiTheme="minorEastAsia" w:eastAsiaTheme="minorEastAsia" w:hAnsiTheme="minorEastAsia"/>
          <w:color w:val="000000" w:themeColor="text1"/>
          <w:sz w:val="24"/>
          <w:szCs w:val="24"/>
        </w:rPr>
        <w:t>負担が生じないか、</w:t>
      </w:r>
      <w:r w:rsidR="00826369" w:rsidRPr="001853F7">
        <w:rPr>
          <w:rFonts w:asciiTheme="minorEastAsia" w:eastAsiaTheme="minorEastAsia" w:hAnsiTheme="minorEastAsia" w:hint="eastAsia"/>
          <w:sz w:val="24"/>
          <w:szCs w:val="24"/>
        </w:rPr>
        <w:t>などの要素を</w:t>
      </w:r>
      <w:r w:rsidR="00267580" w:rsidRPr="001853F7">
        <w:rPr>
          <w:rFonts w:asciiTheme="minorEastAsia" w:eastAsiaTheme="minorEastAsia" w:hAnsiTheme="minorEastAsia" w:hint="eastAsia"/>
          <w:sz w:val="24"/>
          <w:szCs w:val="24"/>
        </w:rPr>
        <w:t>総合的に判</w:t>
      </w:r>
      <w:r w:rsidR="00267580" w:rsidRPr="001853F7">
        <w:rPr>
          <w:rFonts w:asciiTheme="minorEastAsia" w:eastAsiaTheme="minorEastAsia" w:hAnsiTheme="minorEastAsia" w:hint="eastAsia"/>
          <w:color w:val="000000" w:themeColor="text1"/>
          <w:sz w:val="24"/>
          <w:szCs w:val="24"/>
        </w:rPr>
        <w:t>断することが必要</w:t>
      </w:r>
      <w:r w:rsidR="005E5DB6" w:rsidRPr="001853F7">
        <w:rPr>
          <w:rFonts w:asciiTheme="minorEastAsia" w:eastAsiaTheme="minorEastAsia" w:hAnsiTheme="minorEastAsia" w:hint="eastAsia"/>
          <w:color w:val="000000" w:themeColor="text1"/>
          <w:sz w:val="24"/>
          <w:szCs w:val="24"/>
        </w:rPr>
        <w:t>である</w:t>
      </w:r>
      <w:r w:rsidR="00267580" w:rsidRPr="001853F7">
        <w:rPr>
          <w:rFonts w:asciiTheme="minorEastAsia" w:eastAsiaTheme="minorEastAsia" w:hAnsiTheme="minorEastAsia" w:hint="eastAsia"/>
          <w:color w:val="000000" w:themeColor="text1"/>
          <w:sz w:val="24"/>
          <w:szCs w:val="24"/>
        </w:rPr>
        <w:t>。</w:t>
      </w:r>
    </w:p>
    <w:p w14:paraId="6BD59CEC" w14:textId="6FECD6C6" w:rsidR="005D0CE9" w:rsidRPr="001853F7" w:rsidRDefault="005D0CE9" w:rsidP="005D0CE9">
      <w:pPr>
        <w:pStyle w:val="a3"/>
        <w:numPr>
          <w:ilvl w:val="1"/>
          <w:numId w:val="14"/>
        </w:numPr>
        <w:ind w:leftChars="0"/>
        <w:jc w:val="left"/>
        <w:rPr>
          <w:rFonts w:asciiTheme="minorEastAsia" w:eastAsiaTheme="minorEastAsia" w:hAnsiTheme="minorEastAsia"/>
          <w:sz w:val="24"/>
          <w:szCs w:val="24"/>
        </w:rPr>
      </w:pPr>
      <w:r w:rsidRPr="001853F7">
        <w:rPr>
          <w:rFonts w:asciiTheme="minorEastAsia" w:eastAsiaTheme="minorEastAsia" w:hAnsiTheme="minorEastAsia" w:cs="Meiryo UI" w:hint="eastAsia"/>
          <w:sz w:val="24"/>
        </w:rPr>
        <w:lastRenderedPageBreak/>
        <w:t>免税点</w:t>
      </w:r>
    </w:p>
    <w:p w14:paraId="3D7FA48B" w14:textId="725086FC" w:rsidR="004619CE" w:rsidRPr="001853F7" w:rsidRDefault="003D6457" w:rsidP="00E50F07">
      <w:pPr>
        <w:pStyle w:val="a3"/>
        <w:ind w:leftChars="0" w:left="780"/>
        <w:jc w:val="left"/>
        <w:rPr>
          <w:rFonts w:asciiTheme="minorEastAsia" w:eastAsiaTheme="minorEastAsia" w:hAnsiTheme="minorEastAsia" w:cs="Meiryo UI"/>
          <w:sz w:val="24"/>
        </w:rPr>
      </w:pPr>
      <w:r w:rsidRPr="001853F7">
        <w:rPr>
          <w:rFonts w:asciiTheme="minorEastAsia" w:eastAsiaTheme="minorEastAsia" w:hAnsiTheme="minorEastAsia" w:cs="Meiryo UI" w:hint="eastAsia"/>
          <w:sz w:val="24"/>
        </w:rPr>
        <w:t xml:space="preserve">　</w:t>
      </w:r>
      <w:r w:rsidR="00AC4FD5" w:rsidRPr="001853F7">
        <w:rPr>
          <w:rFonts w:asciiTheme="minorEastAsia" w:eastAsiaTheme="minorEastAsia" w:hAnsiTheme="minorEastAsia" w:cs="Meiryo UI" w:hint="eastAsia"/>
          <w:sz w:val="24"/>
        </w:rPr>
        <w:t>大</w:t>
      </w:r>
      <w:r w:rsidR="00AC4FD5" w:rsidRPr="001853F7">
        <w:rPr>
          <w:rFonts w:asciiTheme="minorEastAsia" w:eastAsiaTheme="minorEastAsia" w:hAnsiTheme="minorEastAsia" w:cs="Meiryo UI" w:hint="eastAsia"/>
          <w:color w:val="000000" w:themeColor="text1"/>
          <w:sz w:val="24"/>
        </w:rPr>
        <w:t>阪府</w:t>
      </w:r>
      <w:r w:rsidR="00C5196D" w:rsidRPr="001853F7">
        <w:rPr>
          <w:rFonts w:asciiTheme="minorEastAsia" w:eastAsiaTheme="minorEastAsia" w:hAnsiTheme="minorEastAsia" w:cs="Meiryo UI" w:hint="eastAsia"/>
          <w:color w:val="000000" w:themeColor="text1"/>
          <w:sz w:val="24"/>
        </w:rPr>
        <w:t>で</w:t>
      </w:r>
      <w:r w:rsidR="00AC4FD5" w:rsidRPr="001853F7">
        <w:rPr>
          <w:rFonts w:asciiTheme="minorEastAsia" w:eastAsiaTheme="minorEastAsia" w:hAnsiTheme="minorEastAsia" w:cs="Meiryo UI" w:hint="eastAsia"/>
          <w:color w:val="000000" w:themeColor="text1"/>
          <w:sz w:val="24"/>
        </w:rPr>
        <w:t>は、</w:t>
      </w:r>
      <w:r w:rsidR="00422939" w:rsidRPr="001853F7">
        <w:rPr>
          <w:rFonts w:asciiTheme="minorEastAsia" w:eastAsiaTheme="minorEastAsia" w:hAnsiTheme="minorEastAsia" w:cs="Meiryo UI" w:hint="eastAsia"/>
          <w:color w:val="000000" w:themeColor="text1"/>
          <w:sz w:val="24"/>
        </w:rPr>
        <w:t>宿泊税の導入にあたり、</w:t>
      </w:r>
      <w:r w:rsidR="00AC4FD5" w:rsidRPr="001853F7">
        <w:rPr>
          <w:rFonts w:asciiTheme="minorEastAsia" w:eastAsiaTheme="minorEastAsia" w:hAnsiTheme="minorEastAsia" w:cs="Meiryo UI" w:hint="eastAsia"/>
          <w:color w:val="000000" w:themeColor="text1"/>
          <w:sz w:val="24"/>
        </w:rPr>
        <w:t>一定の宿泊料金を支払</w:t>
      </w:r>
      <w:r w:rsidR="006F5AF0" w:rsidRPr="001853F7">
        <w:rPr>
          <w:rFonts w:asciiTheme="minorEastAsia" w:eastAsiaTheme="minorEastAsia" w:hAnsiTheme="minorEastAsia" w:cs="Meiryo UI" w:hint="eastAsia"/>
          <w:sz w:val="24"/>
        </w:rPr>
        <w:t>う</w:t>
      </w:r>
      <w:r w:rsidR="00AC4FD5" w:rsidRPr="001853F7">
        <w:rPr>
          <w:rFonts w:asciiTheme="minorEastAsia" w:eastAsiaTheme="minorEastAsia" w:hAnsiTheme="minorEastAsia" w:cs="Meiryo UI" w:hint="eastAsia"/>
          <w:color w:val="000000" w:themeColor="text1"/>
          <w:sz w:val="24"/>
        </w:rPr>
        <w:t>宿泊者には相応の担税力があるという考え</w:t>
      </w:r>
      <w:r w:rsidR="00A05676" w:rsidRPr="001853F7">
        <w:rPr>
          <w:rFonts w:asciiTheme="minorEastAsia" w:eastAsiaTheme="minorEastAsia" w:hAnsiTheme="minorEastAsia" w:cs="Meiryo UI" w:hint="eastAsia"/>
          <w:sz w:val="24"/>
        </w:rPr>
        <w:t>のもと、その判断基準の一つとして、</w:t>
      </w:r>
      <w:r w:rsidR="00F40904" w:rsidRPr="001853F7">
        <w:rPr>
          <w:rFonts w:asciiTheme="minorEastAsia" w:eastAsiaTheme="minorEastAsia" w:hAnsiTheme="minorEastAsia" w:cs="Meiryo UI" w:hint="eastAsia"/>
          <w:sz w:val="24"/>
        </w:rPr>
        <w:t>平成26年</w:t>
      </w:r>
      <w:r w:rsidR="00F86A8A" w:rsidRPr="001853F7">
        <w:rPr>
          <w:rFonts w:asciiTheme="minorEastAsia" w:eastAsiaTheme="minorEastAsia" w:hAnsiTheme="minorEastAsia" w:cs="Meiryo UI" w:hint="eastAsia"/>
          <w:sz w:val="24"/>
        </w:rPr>
        <w:t>の</w:t>
      </w:r>
      <w:r w:rsidR="006F5AF0" w:rsidRPr="001853F7">
        <w:rPr>
          <w:rFonts w:asciiTheme="minorEastAsia" w:eastAsiaTheme="minorEastAsia" w:hAnsiTheme="minorEastAsia" w:cs="Meiryo UI" w:hint="eastAsia"/>
          <w:sz w:val="24"/>
        </w:rPr>
        <w:t>大阪府内のホテル等の</w:t>
      </w:r>
      <w:r w:rsidR="00F86A8A" w:rsidRPr="001853F7">
        <w:rPr>
          <w:rFonts w:asciiTheme="minorEastAsia" w:eastAsiaTheme="minorEastAsia" w:hAnsiTheme="minorEastAsia" w:cs="Meiryo UI" w:hint="eastAsia"/>
          <w:color w:val="000000" w:themeColor="text1"/>
          <w:sz w:val="24"/>
        </w:rPr>
        <w:t>平均宿泊単価（約9</w:t>
      </w:r>
      <w:r w:rsidR="00F86A8A" w:rsidRPr="001853F7">
        <w:rPr>
          <w:rFonts w:asciiTheme="minorEastAsia" w:eastAsiaTheme="minorEastAsia" w:hAnsiTheme="minorEastAsia" w:cs="Meiryo UI"/>
          <w:color w:val="000000" w:themeColor="text1"/>
          <w:sz w:val="24"/>
        </w:rPr>
        <w:t>,100</w:t>
      </w:r>
      <w:r w:rsidR="00F86A8A" w:rsidRPr="001853F7">
        <w:rPr>
          <w:rFonts w:asciiTheme="minorEastAsia" w:eastAsiaTheme="minorEastAsia" w:hAnsiTheme="minorEastAsia" w:cs="Meiryo UI" w:hint="eastAsia"/>
          <w:color w:val="000000" w:themeColor="text1"/>
          <w:sz w:val="24"/>
        </w:rPr>
        <w:t>円）を</w:t>
      </w:r>
      <w:r w:rsidR="00422939" w:rsidRPr="001853F7">
        <w:rPr>
          <w:rFonts w:asciiTheme="minorEastAsia" w:eastAsiaTheme="minorEastAsia" w:hAnsiTheme="minorEastAsia" w:cs="Meiryo UI" w:hint="eastAsia"/>
          <w:color w:val="000000" w:themeColor="text1"/>
          <w:sz w:val="24"/>
        </w:rPr>
        <w:t>参考に、</w:t>
      </w:r>
      <w:r w:rsidR="00E72AE1" w:rsidRPr="001853F7">
        <w:rPr>
          <w:rFonts w:asciiTheme="minorEastAsia" w:eastAsiaTheme="minorEastAsia" w:hAnsiTheme="minorEastAsia" w:cs="Meiryo UI" w:hint="eastAsia"/>
          <w:color w:val="000000" w:themeColor="text1"/>
          <w:sz w:val="24"/>
        </w:rPr>
        <w:t>免税点を</w:t>
      </w:r>
      <w:r w:rsidR="00E717E3" w:rsidRPr="001853F7">
        <w:rPr>
          <w:rFonts w:asciiTheme="minorEastAsia" w:eastAsiaTheme="minorEastAsia" w:hAnsiTheme="minorEastAsia" w:cs="Meiryo UI" w:hint="eastAsia"/>
          <w:color w:val="000000" w:themeColor="text1"/>
          <w:sz w:val="24"/>
        </w:rPr>
        <w:t>１万円</w:t>
      </w:r>
      <w:r w:rsidR="00E72AE1" w:rsidRPr="001853F7">
        <w:rPr>
          <w:rFonts w:asciiTheme="minorEastAsia" w:eastAsiaTheme="minorEastAsia" w:hAnsiTheme="minorEastAsia" w:cs="Meiryo UI" w:hint="eastAsia"/>
          <w:color w:val="000000" w:themeColor="text1"/>
          <w:sz w:val="24"/>
        </w:rPr>
        <w:t>に設定した</w:t>
      </w:r>
      <w:r w:rsidR="00F86A8A" w:rsidRPr="001853F7">
        <w:rPr>
          <w:rFonts w:asciiTheme="minorEastAsia" w:eastAsiaTheme="minorEastAsia" w:hAnsiTheme="minorEastAsia" w:cs="Meiryo UI" w:hint="eastAsia"/>
          <w:color w:val="000000" w:themeColor="text1"/>
          <w:sz w:val="24"/>
        </w:rPr>
        <w:t>。</w:t>
      </w:r>
      <w:r w:rsidR="00B7232C" w:rsidRPr="001853F7">
        <w:rPr>
          <w:rFonts w:asciiTheme="minorEastAsia" w:eastAsiaTheme="minorEastAsia" w:hAnsiTheme="minorEastAsia" w:cs="Meiryo UI" w:hint="eastAsia"/>
          <w:color w:val="000000" w:themeColor="text1"/>
          <w:sz w:val="24"/>
        </w:rPr>
        <w:t>平成</w:t>
      </w:r>
      <w:r w:rsidR="005B359B" w:rsidRPr="001853F7">
        <w:rPr>
          <w:rFonts w:asciiTheme="minorEastAsia" w:eastAsiaTheme="minorEastAsia" w:hAnsiTheme="minorEastAsia" w:cs="Meiryo UI" w:hint="eastAsia"/>
          <w:color w:val="000000" w:themeColor="text1"/>
          <w:sz w:val="24"/>
        </w:rPr>
        <w:t>30年</w:t>
      </w:r>
      <w:r w:rsidR="004015E1">
        <w:rPr>
          <w:rFonts w:asciiTheme="minorEastAsia" w:eastAsiaTheme="minorEastAsia" w:hAnsiTheme="minorEastAsia" w:cs="Meiryo UI" w:hint="eastAsia"/>
          <w:color w:val="000000" w:themeColor="text1"/>
          <w:sz w:val="24"/>
        </w:rPr>
        <w:t>６</w:t>
      </w:r>
      <w:r w:rsidR="005B359B" w:rsidRPr="001853F7">
        <w:rPr>
          <w:rFonts w:asciiTheme="minorEastAsia" w:eastAsiaTheme="minorEastAsia" w:hAnsiTheme="minorEastAsia" w:cs="Meiryo UI" w:hint="eastAsia"/>
          <w:color w:val="000000" w:themeColor="text1"/>
          <w:sz w:val="24"/>
        </w:rPr>
        <w:t>月に</w:t>
      </w:r>
      <w:r w:rsidR="00F86A8A" w:rsidRPr="001853F7">
        <w:rPr>
          <w:rFonts w:asciiTheme="minorEastAsia" w:eastAsiaTheme="minorEastAsia" w:hAnsiTheme="minorEastAsia" w:cs="Meiryo UI" w:hint="eastAsia"/>
          <w:color w:val="000000" w:themeColor="text1"/>
          <w:sz w:val="24"/>
        </w:rPr>
        <w:t>免税点引下げ</w:t>
      </w:r>
      <w:r w:rsidR="0078111C" w:rsidRPr="001853F7">
        <w:rPr>
          <w:rFonts w:asciiTheme="minorEastAsia" w:eastAsiaTheme="minorEastAsia" w:hAnsiTheme="minorEastAsia" w:cs="Meiryo UI" w:hint="eastAsia"/>
          <w:color w:val="000000" w:themeColor="text1"/>
          <w:sz w:val="24"/>
        </w:rPr>
        <w:t>の検討を行った際に</w:t>
      </w:r>
      <w:r w:rsidR="00A05676" w:rsidRPr="001853F7">
        <w:rPr>
          <w:rFonts w:asciiTheme="minorEastAsia" w:eastAsiaTheme="minorEastAsia" w:hAnsiTheme="minorEastAsia" w:cs="Meiryo UI" w:hint="eastAsia"/>
          <w:color w:val="000000" w:themeColor="text1"/>
          <w:sz w:val="24"/>
        </w:rPr>
        <w:t>は</w:t>
      </w:r>
      <w:r w:rsidR="00F86A8A" w:rsidRPr="001853F7">
        <w:rPr>
          <w:rFonts w:asciiTheme="minorEastAsia" w:eastAsiaTheme="minorEastAsia" w:hAnsiTheme="minorEastAsia" w:cs="Meiryo UI" w:hint="eastAsia"/>
          <w:color w:val="000000" w:themeColor="text1"/>
          <w:sz w:val="24"/>
        </w:rPr>
        <w:t>、</w:t>
      </w:r>
      <w:r w:rsidR="004C1170" w:rsidRPr="001853F7">
        <w:rPr>
          <w:rFonts w:asciiTheme="minorEastAsia" w:eastAsiaTheme="minorEastAsia" w:hAnsiTheme="minorEastAsia" w:cs="Meiryo UI" w:hint="eastAsia"/>
          <w:color w:val="000000" w:themeColor="text1"/>
          <w:sz w:val="24"/>
        </w:rPr>
        <w:t>目指すべき</w:t>
      </w:r>
      <w:r w:rsidR="00BF4204" w:rsidRPr="001853F7">
        <w:rPr>
          <w:rFonts w:asciiTheme="minorEastAsia" w:eastAsiaTheme="minorEastAsia" w:hAnsiTheme="minorEastAsia" w:cs="Meiryo UI" w:hint="eastAsia"/>
          <w:sz w:val="24"/>
        </w:rPr>
        <w:t>事業規模に</w:t>
      </w:r>
      <w:r w:rsidR="004C1170" w:rsidRPr="001853F7">
        <w:rPr>
          <w:rFonts w:asciiTheme="minorEastAsia" w:eastAsiaTheme="minorEastAsia" w:hAnsiTheme="minorEastAsia" w:cs="Meiryo UI" w:hint="eastAsia"/>
          <w:sz w:val="24"/>
        </w:rPr>
        <w:t>見合った税収規模と</w:t>
      </w:r>
      <w:r w:rsidR="009F2702" w:rsidRPr="001853F7">
        <w:rPr>
          <w:rFonts w:asciiTheme="minorEastAsia" w:eastAsiaTheme="minorEastAsia" w:hAnsiTheme="minorEastAsia" w:cs="Meiryo UI" w:hint="eastAsia"/>
          <w:sz w:val="24"/>
        </w:rPr>
        <w:t>なること</w:t>
      </w:r>
      <w:r w:rsidR="00BF4204" w:rsidRPr="001853F7">
        <w:rPr>
          <w:rFonts w:asciiTheme="minorEastAsia" w:eastAsiaTheme="minorEastAsia" w:hAnsiTheme="minorEastAsia" w:cs="Meiryo UI" w:hint="eastAsia"/>
          <w:sz w:val="24"/>
        </w:rPr>
        <w:t>、</w:t>
      </w:r>
      <w:r w:rsidR="00046AD3" w:rsidRPr="001853F7">
        <w:rPr>
          <w:rFonts w:asciiTheme="minorEastAsia" w:eastAsiaTheme="minorEastAsia" w:hAnsiTheme="minorEastAsia" w:cs="Meiryo UI" w:hint="eastAsia"/>
          <w:sz w:val="24"/>
        </w:rPr>
        <w:t>税の公平性の観点から</w:t>
      </w:r>
      <w:r w:rsidR="00A05676" w:rsidRPr="001853F7">
        <w:rPr>
          <w:rFonts w:asciiTheme="minorEastAsia" w:eastAsiaTheme="minorEastAsia" w:hAnsiTheme="minorEastAsia" w:cs="Meiryo UI" w:hint="eastAsia"/>
          <w:sz w:val="24"/>
        </w:rPr>
        <w:t>適正な申告・徴収</w:t>
      </w:r>
      <w:r w:rsidR="00BF4204" w:rsidRPr="001853F7">
        <w:rPr>
          <w:rFonts w:asciiTheme="minorEastAsia" w:eastAsiaTheme="minorEastAsia" w:hAnsiTheme="minorEastAsia" w:cs="Meiryo UI" w:hint="eastAsia"/>
          <w:sz w:val="24"/>
        </w:rPr>
        <w:t>が可能であること</w:t>
      </w:r>
      <w:r w:rsidR="00A05676" w:rsidRPr="001853F7">
        <w:rPr>
          <w:rFonts w:asciiTheme="minorEastAsia" w:eastAsiaTheme="minorEastAsia" w:hAnsiTheme="minorEastAsia" w:cs="Meiryo UI" w:hint="eastAsia"/>
          <w:sz w:val="24"/>
        </w:rPr>
        <w:t>、</w:t>
      </w:r>
      <w:r w:rsidR="00046AD3" w:rsidRPr="001853F7">
        <w:rPr>
          <w:rFonts w:asciiTheme="minorEastAsia" w:eastAsiaTheme="minorEastAsia" w:hAnsiTheme="minorEastAsia" w:cs="Meiryo UI" w:hint="eastAsia"/>
          <w:sz w:val="24"/>
        </w:rPr>
        <w:t>特別徴収義務者である</w:t>
      </w:r>
      <w:r w:rsidR="00A05676" w:rsidRPr="001853F7">
        <w:rPr>
          <w:rFonts w:asciiTheme="minorEastAsia" w:eastAsiaTheme="minorEastAsia" w:hAnsiTheme="minorEastAsia" w:cs="Meiryo UI" w:hint="eastAsia"/>
          <w:sz w:val="24"/>
        </w:rPr>
        <w:t>宿泊事業者の負担等への配慮</w:t>
      </w:r>
      <w:r w:rsidR="00E73F15" w:rsidRPr="001853F7">
        <w:rPr>
          <w:rFonts w:asciiTheme="minorEastAsia" w:eastAsiaTheme="minorEastAsia" w:hAnsiTheme="minorEastAsia" w:cs="Meiryo UI" w:hint="eastAsia"/>
          <w:sz w:val="24"/>
        </w:rPr>
        <w:t>が必要であること</w:t>
      </w:r>
      <w:r w:rsidR="001078BD" w:rsidRPr="001853F7">
        <w:rPr>
          <w:rFonts w:asciiTheme="minorEastAsia" w:eastAsiaTheme="minorEastAsia" w:hAnsiTheme="minorEastAsia" w:cs="Meiryo UI" w:hint="eastAsia"/>
          <w:sz w:val="24"/>
        </w:rPr>
        <w:t>、</w:t>
      </w:r>
      <w:r w:rsidR="00DD33B7" w:rsidRPr="001853F7">
        <w:rPr>
          <w:rFonts w:asciiTheme="minorEastAsia" w:eastAsiaTheme="minorEastAsia" w:hAnsiTheme="minorEastAsia" w:cs="Meiryo UI" w:hint="eastAsia"/>
          <w:sz w:val="24"/>
        </w:rPr>
        <w:t>徴税コストが大きくなり過ぎず</w:t>
      </w:r>
      <w:r w:rsidR="001078BD" w:rsidRPr="001853F7">
        <w:rPr>
          <w:rFonts w:asciiTheme="minorEastAsia" w:eastAsiaTheme="minorEastAsia" w:hAnsiTheme="minorEastAsia" w:cs="Meiryo UI" w:hint="eastAsia"/>
          <w:sz w:val="24"/>
        </w:rPr>
        <w:t>簡素で分かりやすい制度となること、さらには</w:t>
      </w:r>
      <w:r w:rsidR="00F86A8A" w:rsidRPr="001853F7">
        <w:rPr>
          <w:rFonts w:asciiTheme="minorEastAsia" w:eastAsiaTheme="minorEastAsia" w:hAnsiTheme="minorEastAsia" w:cs="Meiryo UI" w:hint="eastAsia"/>
          <w:sz w:val="24"/>
        </w:rPr>
        <w:t>宿泊者が最も多く利用する</w:t>
      </w:r>
      <w:r w:rsidR="00BF6AFE" w:rsidRPr="001853F7">
        <w:rPr>
          <w:rFonts w:asciiTheme="minorEastAsia" w:eastAsiaTheme="minorEastAsia" w:hAnsiTheme="minorEastAsia" w:cs="Meiryo UI" w:hint="eastAsia"/>
          <w:sz w:val="24"/>
        </w:rPr>
        <w:t>ビジネスホ</w:t>
      </w:r>
      <w:r w:rsidR="00F86A8A" w:rsidRPr="001853F7">
        <w:rPr>
          <w:rFonts w:asciiTheme="minorEastAsia" w:eastAsiaTheme="minorEastAsia" w:hAnsiTheme="minorEastAsia" w:cs="Meiryo UI" w:hint="eastAsia"/>
          <w:sz w:val="24"/>
        </w:rPr>
        <w:t>テルの平均宿泊単価（</w:t>
      </w:r>
      <w:r w:rsidR="00BF6AFE" w:rsidRPr="001853F7">
        <w:rPr>
          <w:rFonts w:asciiTheme="minorEastAsia" w:eastAsiaTheme="minorEastAsia" w:hAnsiTheme="minorEastAsia" w:cs="Meiryo UI" w:hint="eastAsia"/>
          <w:sz w:val="24"/>
        </w:rPr>
        <w:t>約</w:t>
      </w:r>
      <w:r w:rsidR="00F86A8A" w:rsidRPr="001853F7">
        <w:rPr>
          <w:rFonts w:asciiTheme="minorEastAsia" w:eastAsiaTheme="minorEastAsia" w:hAnsiTheme="minorEastAsia" w:cs="Meiryo UI" w:hint="eastAsia"/>
          <w:sz w:val="24"/>
        </w:rPr>
        <w:t>7</w:t>
      </w:r>
      <w:r w:rsidR="00F86A8A" w:rsidRPr="001853F7">
        <w:rPr>
          <w:rFonts w:asciiTheme="minorEastAsia" w:eastAsiaTheme="minorEastAsia" w:hAnsiTheme="minorEastAsia" w:cs="Meiryo UI"/>
          <w:sz w:val="24"/>
        </w:rPr>
        <w:t>,200</w:t>
      </w:r>
      <w:r w:rsidR="00F86A8A" w:rsidRPr="001853F7">
        <w:rPr>
          <w:rFonts w:asciiTheme="minorEastAsia" w:eastAsiaTheme="minorEastAsia" w:hAnsiTheme="minorEastAsia" w:cs="Meiryo UI" w:hint="eastAsia"/>
          <w:sz w:val="24"/>
        </w:rPr>
        <w:t>円）</w:t>
      </w:r>
      <w:r w:rsidR="001078BD" w:rsidRPr="001853F7">
        <w:rPr>
          <w:rFonts w:asciiTheme="minorEastAsia" w:eastAsiaTheme="minorEastAsia" w:hAnsiTheme="minorEastAsia" w:cs="Meiryo UI" w:hint="eastAsia"/>
          <w:sz w:val="24"/>
        </w:rPr>
        <w:t>や旅館・ホテルの平均宿泊単価(約7</w:t>
      </w:r>
      <w:r w:rsidR="001078BD" w:rsidRPr="001853F7">
        <w:rPr>
          <w:rFonts w:asciiTheme="minorEastAsia" w:eastAsiaTheme="minorEastAsia" w:hAnsiTheme="minorEastAsia" w:cs="Meiryo UI"/>
          <w:sz w:val="24"/>
        </w:rPr>
        <w:t>,200</w:t>
      </w:r>
      <w:r w:rsidR="001078BD" w:rsidRPr="001853F7">
        <w:rPr>
          <w:rFonts w:asciiTheme="minorEastAsia" w:eastAsiaTheme="minorEastAsia" w:hAnsiTheme="minorEastAsia" w:cs="Meiryo UI" w:hint="eastAsia"/>
          <w:sz w:val="24"/>
        </w:rPr>
        <w:t>円</w:t>
      </w:r>
      <w:r w:rsidR="001078BD" w:rsidRPr="001853F7">
        <w:rPr>
          <w:rFonts w:asciiTheme="minorEastAsia" w:eastAsiaTheme="minorEastAsia" w:hAnsiTheme="minorEastAsia" w:cs="Meiryo UI"/>
          <w:sz w:val="24"/>
        </w:rPr>
        <w:t>)</w:t>
      </w:r>
      <w:r w:rsidR="001078BD" w:rsidRPr="001853F7">
        <w:rPr>
          <w:rFonts w:asciiTheme="minorEastAsia" w:eastAsiaTheme="minorEastAsia" w:hAnsiTheme="minorEastAsia" w:cs="Meiryo UI" w:hint="eastAsia"/>
          <w:sz w:val="24"/>
        </w:rPr>
        <w:t>、</w:t>
      </w:r>
      <w:r w:rsidR="00BF6AFE" w:rsidRPr="001853F7">
        <w:rPr>
          <w:rFonts w:asciiTheme="minorEastAsia" w:eastAsiaTheme="minorEastAsia" w:hAnsiTheme="minorEastAsia" w:cs="Meiryo UI" w:hint="eastAsia"/>
          <w:sz w:val="24"/>
        </w:rPr>
        <w:t>など</w:t>
      </w:r>
      <w:r w:rsidR="001078BD" w:rsidRPr="001853F7">
        <w:rPr>
          <w:rFonts w:asciiTheme="minorEastAsia" w:eastAsiaTheme="minorEastAsia" w:hAnsiTheme="minorEastAsia" w:cs="Meiryo UI" w:hint="eastAsia"/>
          <w:sz w:val="24"/>
        </w:rPr>
        <w:t>の要素</w:t>
      </w:r>
      <w:r w:rsidR="00BF6AFE" w:rsidRPr="001853F7">
        <w:rPr>
          <w:rFonts w:asciiTheme="minorEastAsia" w:eastAsiaTheme="minorEastAsia" w:hAnsiTheme="minorEastAsia" w:cs="Meiryo UI" w:hint="eastAsia"/>
          <w:sz w:val="24"/>
        </w:rPr>
        <w:t>を総合的に勘案し</w:t>
      </w:r>
      <w:r w:rsidR="0078111C" w:rsidRPr="001853F7">
        <w:rPr>
          <w:rFonts w:asciiTheme="minorEastAsia" w:eastAsiaTheme="minorEastAsia" w:hAnsiTheme="minorEastAsia" w:cs="Meiryo UI" w:hint="eastAsia"/>
          <w:sz w:val="24"/>
        </w:rPr>
        <w:t>、免税点を7</w:t>
      </w:r>
      <w:r w:rsidR="00BF6AFE" w:rsidRPr="001853F7">
        <w:rPr>
          <w:rFonts w:asciiTheme="minorEastAsia" w:eastAsiaTheme="minorEastAsia" w:hAnsiTheme="minorEastAsia" w:cs="Meiryo UI"/>
          <w:sz w:val="24"/>
        </w:rPr>
        <w:t>,000</w:t>
      </w:r>
      <w:r w:rsidR="00BF6AFE" w:rsidRPr="001853F7">
        <w:rPr>
          <w:rFonts w:asciiTheme="minorEastAsia" w:eastAsiaTheme="minorEastAsia" w:hAnsiTheme="minorEastAsia" w:cs="Meiryo UI" w:hint="eastAsia"/>
          <w:sz w:val="24"/>
        </w:rPr>
        <w:t>円</w:t>
      </w:r>
      <w:r w:rsidR="0078111C" w:rsidRPr="001853F7">
        <w:rPr>
          <w:rFonts w:asciiTheme="minorEastAsia" w:eastAsiaTheme="minorEastAsia" w:hAnsiTheme="minorEastAsia" w:cs="Meiryo UI" w:hint="eastAsia"/>
          <w:sz w:val="24"/>
        </w:rPr>
        <w:t>に引き下げた</w:t>
      </w:r>
      <w:r w:rsidR="00BF6AFE" w:rsidRPr="001853F7">
        <w:rPr>
          <w:rFonts w:asciiTheme="minorEastAsia" w:eastAsiaTheme="minorEastAsia" w:hAnsiTheme="minorEastAsia" w:cs="Meiryo UI" w:hint="eastAsia"/>
          <w:sz w:val="24"/>
        </w:rPr>
        <w:t>。</w:t>
      </w:r>
    </w:p>
    <w:p w14:paraId="15B725BC" w14:textId="77777777" w:rsidR="00060DEA" w:rsidRPr="00790682" w:rsidRDefault="00231B70" w:rsidP="00530229">
      <w:pPr>
        <w:pStyle w:val="a3"/>
        <w:ind w:leftChars="0" w:left="780" w:firstLineChars="100" w:firstLine="240"/>
        <w:jc w:val="left"/>
        <w:rPr>
          <w:rFonts w:asciiTheme="minorEastAsia" w:eastAsiaTheme="minorEastAsia" w:hAnsiTheme="minorEastAsia" w:cs="Meiryo UI"/>
          <w:sz w:val="24"/>
        </w:rPr>
      </w:pPr>
      <w:r w:rsidRPr="001853F7">
        <w:rPr>
          <w:rFonts w:asciiTheme="minorEastAsia" w:eastAsiaTheme="minorEastAsia" w:hAnsiTheme="minorEastAsia" w:cs="Meiryo UI" w:hint="eastAsia"/>
          <w:color w:val="000000" w:themeColor="text1"/>
          <w:sz w:val="24"/>
        </w:rPr>
        <w:t>現在、</w:t>
      </w:r>
      <w:r w:rsidR="005B359B" w:rsidRPr="001853F7">
        <w:rPr>
          <w:rFonts w:asciiTheme="minorEastAsia" w:eastAsiaTheme="minorEastAsia" w:hAnsiTheme="minorEastAsia" w:hint="eastAsia"/>
          <w:color w:val="000000" w:themeColor="text1"/>
          <w:sz w:val="24"/>
          <w:szCs w:val="24"/>
        </w:rPr>
        <w:t>新型コロナウイルス感染症の世界的な感染拡大の影響により、大阪の観光を取り巻く環境は</w:t>
      </w:r>
      <w:r w:rsidR="005B359B" w:rsidRPr="001853F7">
        <w:rPr>
          <w:rFonts w:asciiTheme="minorEastAsia" w:eastAsiaTheme="minorEastAsia" w:hAnsiTheme="minorEastAsia" w:hint="eastAsia"/>
          <w:sz w:val="24"/>
          <w:szCs w:val="24"/>
        </w:rPr>
        <w:t>一変して</w:t>
      </w:r>
      <w:r w:rsidR="009A5F4C" w:rsidRPr="001853F7">
        <w:rPr>
          <w:rFonts w:asciiTheme="minorEastAsia" w:eastAsiaTheme="minorEastAsia" w:hAnsiTheme="minorEastAsia" w:hint="eastAsia"/>
          <w:sz w:val="24"/>
          <w:szCs w:val="24"/>
        </w:rPr>
        <w:t>いることから、</w:t>
      </w:r>
      <w:r w:rsidR="00EE1669" w:rsidRPr="001853F7">
        <w:rPr>
          <w:rFonts w:asciiTheme="minorEastAsia" w:eastAsiaTheme="minorEastAsia" w:hAnsiTheme="minorEastAsia" w:hint="eastAsia"/>
          <w:color w:val="000000" w:themeColor="text1"/>
          <w:sz w:val="24"/>
          <w:szCs w:val="24"/>
        </w:rPr>
        <w:t>今後、</w:t>
      </w:r>
      <w:r w:rsidRPr="001853F7">
        <w:rPr>
          <w:rFonts w:asciiTheme="minorEastAsia" w:eastAsiaTheme="minorEastAsia" w:hAnsiTheme="minorEastAsia" w:cs="Meiryo UI" w:hint="eastAsia"/>
          <w:color w:val="000000" w:themeColor="text1"/>
          <w:sz w:val="24"/>
        </w:rPr>
        <w:t>免税点のあり方を検討するにあたっては、</w:t>
      </w:r>
      <w:r w:rsidR="009A5F4C" w:rsidRPr="001853F7">
        <w:rPr>
          <w:rFonts w:asciiTheme="minorEastAsia" w:eastAsiaTheme="minorEastAsia" w:hAnsiTheme="minorEastAsia" w:cs="Meiryo UI" w:hint="eastAsia"/>
          <w:sz w:val="24"/>
        </w:rPr>
        <w:t>コロナ収束後の</w:t>
      </w:r>
      <w:r w:rsidR="009A5F4C" w:rsidRPr="001853F7">
        <w:rPr>
          <w:rFonts w:asciiTheme="minorEastAsia" w:eastAsiaTheme="minorEastAsia" w:hAnsiTheme="minorEastAsia" w:hint="eastAsia"/>
          <w:sz w:val="24"/>
          <w:szCs w:val="24"/>
        </w:rPr>
        <w:t>平均宿泊単価</w:t>
      </w:r>
      <w:r w:rsidR="00EF26D5" w:rsidRPr="001853F7">
        <w:rPr>
          <w:rFonts w:asciiTheme="minorEastAsia" w:eastAsiaTheme="minorEastAsia" w:hAnsiTheme="minorEastAsia" w:hint="eastAsia"/>
          <w:sz w:val="24"/>
          <w:szCs w:val="24"/>
        </w:rPr>
        <w:t>の</w:t>
      </w:r>
      <w:r w:rsidR="009A5F4C" w:rsidRPr="001853F7">
        <w:rPr>
          <w:rFonts w:asciiTheme="minorEastAsia" w:eastAsiaTheme="minorEastAsia" w:hAnsiTheme="minorEastAsia" w:hint="eastAsia"/>
          <w:sz w:val="24"/>
          <w:szCs w:val="24"/>
        </w:rPr>
        <w:t>推移</w:t>
      </w:r>
      <w:r w:rsidR="00EF26D5" w:rsidRPr="001853F7">
        <w:rPr>
          <w:rFonts w:asciiTheme="minorEastAsia" w:eastAsiaTheme="minorEastAsia" w:hAnsiTheme="minorEastAsia" w:hint="eastAsia"/>
          <w:sz w:val="24"/>
          <w:szCs w:val="24"/>
        </w:rPr>
        <w:t>や見</w:t>
      </w:r>
      <w:r w:rsidR="00EF26D5" w:rsidRPr="00790682">
        <w:rPr>
          <w:rFonts w:asciiTheme="minorEastAsia" w:eastAsiaTheme="minorEastAsia" w:hAnsiTheme="minorEastAsia" w:hint="eastAsia"/>
          <w:sz w:val="24"/>
          <w:szCs w:val="24"/>
        </w:rPr>
        <w:t>込まれる</w:t>
      </w:r>
      <w:r w:rsidR="006206B1" w:rsidRPr="00790682">
        <w:rPr>
          <w:rFonts w:asciiTheme="minorEastAsia" w:eastAsiaTheme="minorEastAsia" w:hAnsiTheme="minorEastAsia" w:hint="eastAsia"/>
          <w:sz w:val="24"/>
          <w:szCs w:val="24"/>
        </w:rPr>
        <w:t>税収規模</w:t>
      </w:r>
      <w:r w:rsidR="00C42F3D" w:rsidRPr="00790682">
        <w:rPr>
          <w:rFonts w:asciiTheme="minorEastAsia" w:eastAsiaTheme="minorEastAsia" w:hAnsiTheme="minorEastAsia" w:hint="eastAsia"/>
          <w:sz w:val="24"/>
          <w:szCs w:val="24"/>
        </w:rPr>
        <w:t>、必要となる徴税コスト</w:t>
      </w:r>
      <w:r w:rsidR="00EF26D5" w:rsidRPr="00790682">
        <w:rPr>
          <w:rFonts w:asciiTheme="minorEastAsia" w:eastAsiaTheme="minorEastAsia" w:hAnsiTheme="minorEastAsia" w:hint="eastAsia"/>
          <w:sz w:val="24"/>
          <w:szCs w:val="24"/>
        </w:rPr>
        <w:t>を見極めるとともに、</w:t>
      </w:r>
      <w:r w:rsidR="006206B1" w:rsidRPr="00790682">
        <w:rPr>
          <w:rFonts w:asciiTheme="minorEastAsia" w:eastAsiaTheme="minorEastAsia" w:hAnsiTheme="minorEastAsia" w:cs="Meiryo UI" w:hint="eastAsia"/>
          <w:sz w:val="24"/>
        </w:rPr>
        <w:t>特別徴収義務者である宿泊事業者</w:t>
      </w:r>
      <w:r w:rsidR="00C42F3D" w:rsidRPr="00790682">
        <w:rPr>
          <w:rFonts w:asciiTheme="minorEastAsia" w:eastAsiaTheme="minorEastAsia" w:hAnsiTheme="minorEastAsia" w:cs="Meiryo UI" w:hint="eastAsia"/>
          <w:sz w:val="24"/>
        </w:rPr>
        <w:t>の負担に</w:t>
      </w:r>
      <w:r w:rsidR="000C5CC2" w:rsidRPr="00790682">
        <w:rPr>
          <w:rFonts w:asciiTheme="minorEastAsia" w:eastAsiaTheme="minorEastAsia" w:hAnsiTheme="minorEastAsia" w:cs="Meiryo UI" w:hint="eastAsia"/>
          <w:sz w:val="24"/>
        </w:rPr>
        <w:t>も留意</w:t>
      </w:r>
      <w:r w:rsidR="00C42F3D" w:rsidRPr="00790682">
        <w:rPr>
          <w:rFonts w:asciiTheme="minorEastAsia" w:eastAsiaTheme="minorEastAsia" w:hAnsiTheme="minorEastAsia" w:cs="Meiryo UI" w:hint="eastAsia"/>
          <w:sz w:val="24"/>
        </w:rPr>
        <w:t>し、</w:t>
      </w:r>
      <w:r w:rsidR="00060DEA" w:rsidRPr="00790682">
        <w:rPr>
          <w:rFonts w:asciiTheme="minorEastAsia" w:eastAsiaTheme="minorEastAsia" w:hAnsiTheme="minorEastAsia" w:cs="Meiryo UI" w:hint="eastAsia"/>
          <w:sz w:val="24"/>
        </w:rPr>
        <w:t>税制度の安定性や公平性について十分に配慮して、丁寧な議論を行うことが必要である。</w:t>
      </w:r>
    </w:p>
    <w:p w14:paraId="442ADCB2" w14:textId="7D189910" w:rsidR="00680366" w:rsidRPr="00336913" w:rsidRDefault="000C5CC2" w:rsidP="00530229">
      <w:pPr>
        <w:pStyle w:val="a3"/>
        <w:ind w:leftChars="0" w:left="780" w:firstLineChars="100" w:firstLine="240"/>
        <w:jc w:val="left"/>
        <w:rPr>
          <w:rFonts w:asciiTheme="minorEastAsia" w:eastAsiaTheme="minorEastAsia" w:hAnsiTheme="minorEastAsia" w:cs="Meiryo UI"/>
          <w:color w:val="000000" w:themeColor="text1"/>
          <w:sz w:val="24"/>
        </w:rPr>
      </w:pPr>
      <w:r w:rsidRPr="00790682">
        <w:rPr>
          <w:rFonts w:asciiTheme="minorEastAsia" w:eastAsiaTheme="minorEastAsia" w:hAnsiTheme="minorEastAsia" w:cs="Meiryo UI" w:hint="eastAsia"/>
          <w:color w:val="000000" w:themeColor="text1"/>
          <w:sz w:val="24"/>
        </w:rPr>
        <w:t>なお、</w:t>
      </w:r>
      <w:r w:rsidR="00BF6AFE" w:rsidRPr="00790682">
        <w:rPr>
          <w:rFonts w:asciiTheme="minorEastAsia" w:eastAsiaTheme="minorEastAsia" w:hAnsiTheme="minorEastAsia" w:cs="Meiryo UI" w:hint="eastAsia"/>
          <w:color w:val="000000" w:themeColor="text1"/>
          <w:sz w:val="24"/>
        </w:rPr>
        <w:t>宿泊客</w:t>
      </w:r>
      <w:r w:rsidR="0078111C" w:rsidRPr="00790682">
        <w:rPr>
          <w:rFonts w:asciiTheme="minorEastAsia" w:eastAsiaTheme="minorEastAsia" w:hAnsiTheme="minorEastAsia" w:cs="Meiryo UI" w:hint="eastAsia"/>
          <w:color w:val="000000" w:themeColor="text1"/>
          <w:sz w:val="24"/>
        </w:rPr>
        <w:t>は、</w:t>
      </w:r>
      <w:r w:rsidR="00E50F07" w:rsidRPr="00790682">
        <w:rPr>
          <w:rFonts w:asciiTheme="minorEastAsia" w:eastAsiaTheme="minorEastAsia" w:hAnsiTheme="minorEastAsia" w:cs="Meiryo UI" w:hint="eastAsia"/>
          <w:color w:val="000000" w:themeColor="text1"/>
          <w:sz w:val="24"/>
        </w:rPr>
        <w:t>その地域</w:t>
      </w:r>
      <w:r w:rsidR="0078111C" w:rsidRPr="00790682">
        <w:rPr>
          <w:rFonts w:asciiTheme="minorEastAsia" w:eastAsiaTheme="minorEastAsia" w:hAnsiTheme="minorEastAsia" w:cs="Meiryo UI" w:hint="eastAsia"/>
          <w:color w:val="000000" w:themeColor="text1"/>
          <w:sz w:val="24"/>
        </w:rPr>
        <w:t>を</w:t>
      </w:r>
      <w:r w:rsidR="00BF6AFE" w:rsidRPr="00790682">
        <w:rPr>
          <w:rFonts w:asciiTheme="minorEastAsia" w:eastAsiaTheme="minorEastAsia" w:hAnsiTheme="minorEastAsia" w:cs="Meiryo UI" w:hint="eastAsia"/>
          <w:color w:val="000000" w:themeColor="text1"/>
          <w:sz w:val="24"/>
        </w:rPr>
        <w:t>観光</w:t>
      </w:r>
      <w:r w:rsidR="0078111C" w:rsidRPr="00790682">
        <w:rPr>
          <w:rFonts w:asciiTheme="minorEastAsia" w:eastAsiaTheme="minorEastAsia" w:hAnsiTheme="minorEastAsia" w:cs="Meiryo UI" w:hint="eastAsia"/>
          <w:color w:val="000000" w:themeColor="text1"/>
          <w:sz w:val="24"/>
        </w:rPr>
        <w:t>するだけの</w:t>
      </w:r>
      <w:r w:rsidR="00BF6AFE" w:rsidRPr="00790682">
        <w:rPr>
          <w:rFonts w:asciiTheme="minorEastAsia" w:eastAsiaTheme="minorEastAsia" w:hAnsiTheme="minorEastAsia" w:cs="Meiryo UI" w:hint="eastAsia"/>
          <w:sz w:val="24"/>
        </w:rPr>
        <w:t>消費能力があ</w:t>
      </w:r>
      <w:r w:rsidR="00B84FB7" w:rsidRPr="00790682">
        <w:rPr>
          <w:rFonts w:asciiTheme="minorEastAsia" w:eastAsiaTheme="minorEastAsia" w:hAnsiTheme="minorEastAsia" w:cs="Meiryo UI" w:hint="eastAsia"/>
          <w:sz w:val="24"/>
        </w:rPr>
        <w:t>り</w:t>
      </w:r>
      <w:r w:rsidR="000B476D" w:rsidRPr="00790682">
        <w:rPr>
          <w:rFonts w:asciiTheme="minorEastAsia" w:eastAsiaTheme="minorEastAsia" w:hAnsiTheme="minorEastAsia" w:cs="Meiryo UI" w:hint="eastAsia"/>
          <w:sz w:val="24"/>
        </w:rPr>
        <w:t>、</w:t>
      </w:r>
      <w:r w:rsidR="005B2DD8" w:rsidRPr="00790682">
        <w:rPr>
          <w:rFonts w:asciiTheme="minorEastAsia" w:eastAsiaTheme="minorEastAsia" w:hAnsiTheme="minorEastAsia" w:cs="Meiryo UI" w:hint="eastAsia"/>
          <w:color w:val="000000" w:themeColor="text1"/>
          <w:sz w:val="24"/>
        </w:rPr>
        <w:t>その宿泊料金に関わらず、</w:t>
      </w:r>
      <w:r w:rsidR="000B476D" w:rsidRPr="00790682">
        <w:rPr>
          <w:rFonts w:asciiTheme="minorEastAsia" w:eastAsiaTheme="minorEastAsia" w:hAnsiTheme="minorEastAsia" w:cs="Meiryo UI" w:hint="eastAsia"/>
          <w:color w:val="000000" w:themeColor="text1"/>
          <w:sz w:val="24"/>
        </w:rPr>
        <w:t>一定</w:t>
      </w:r>
      <w:r w:rsidR="00E50F07" w:rsidRPr="00790682">
        <w:rPr>
          <w:rFonts w:asciiTheme="minorEastAsia" w:eastAsiaTheme="minorEastAsia" w:hAnsiTheme="minorEastAsia" w:cs="Meiryo UI" w:hint="eastAsia"/>
          <w:color w:val="000000" w:themeColor="text1"/>
          <w:sz w:val="24"/>
        </w:rPr>
        <w:t>程度の</w:t>
      </w:r>
      <w:r w:rsidR="00BF6AFE" w:rsidRPr="00790682">
        <w:rPr>
          <w:rFonts w:asciiTheme="minorEastAsia" w:eastAsiaTheme="minorEastAsia" w:hAnsiTheme="minorEastAsia" w:cs="Meiryo UI" w:hint="eastAsia"/>
          <w:color w:val="000000" w:themeColor="text1"/>
          <w:sz w:val="24"/>
        </w:rPr>
        <w:t>担税力がある</w:t>
      </w:r>
      <w:r w:rsidR="0078111C" w:rsidRPr="00790682">
        <w:rPr>
          <w:rFonts w:asciiTheme="minorEastAsia" w:eastAsiaTheme="minorEastAsia" w:hAnsiTheme="minorEastAsia" w:cs="Meiryo UI" w:hint="eastAsia"/>
          <w:color w:val="000000" w:themeColor="text1"/>
          <w:sz w:val="24"/>
        </w:rPr>
        <w:t>ものとみなすこともできる。また、</w:t>
      </w:r>
      <w:r w:rsidR="00BF6AFE" w:rsidRPr="00790682">
        <w:rPr>
          <w:rFonts w:asciiTheme="minorEastAsia" w:eastAsiaTheme="minorEastAsia" w:hAnsiTheme="minorEastAsia" w:cs="Meiryo UI" w:hint="eastAsia"/>
          <w:color w:val="000000" w:themeColor="text1"/>
          <w:sz w:val="24"/>
        </w:rPr>
        <w:t>宿泊客は</w:t>
      </w:r>
      <w:r w:rsidR="00E50F07" w:rsidRPr="00790682">
        <w:rPr>
          <w:rFonts w:asciiTheme="minorEastAsia" w:eastAsiaTheme="minorEastAsia" w:hAnsiTheme="minorEastAsia" w:cs="Meiryo UI" w:hint="eastAsia"/>
          <w:color w:val="000000" w:themeColor="text1"/>
          <w:sz w:val="24"/>
        </w:rPr>
        <w:t>地域</w:t>
      </w:r>
      <w:r w:rsidR="0078111C" w:rsidRPr="00790682">
        <w:rPr>
          <w:rFonts w:asciiTheme="minorEastAsia" w:eastAsiaTheme="minorEastAsia" w:hAnsiTheme="minorEastAsia" w:cs="Meiryo UI" w:hint="eastAsia"/>
          <w:color w:val="000000" w:themeColor="text1"/>
          <w:sz w:val="24"/>
        </w:rPr>
        <w:t>で</w:t>
      </w:r>
      <w:r w:rsidR="00E50F07" w:rsidRPr="00790682">
        <w:rPr>
          <w:rFonts w:asciiTheme="minorEastAsia" w:eastAsiaTheme="minorEastAsia" w:hAnsiTheme="minorEastAsia" w:cs="Meiryo UI" w:hint="eastAsia"/>
          <w:color w:val="000000" w:themeColor="text1"/>
          <w:sz w:val="24"/>
        </w:rPr>
        <w:t>様々な形</w:t>
      </w:r>
      <w:r w:rsidR="0078111C" w:rsidRPr="00790682">
        <w:rPr>
          <w:rFonts w:asciiTheme="minorEastAsia" w:eastAsiaTheme="minorEastAsia" w:hAnsiTheme="minorEastAsia" w:cs="Meiryo UI" w:hint="eastAsia"/>
          <w:color w:val="000000" w:themeColor="text1"/>
          <w:sz w:val="24"/>
        </w:rPr>
        <w:t>の</w:t>
      </w:r>
      <w:r w:rsidR="00E50F07" w:rsidRPr="00790682">
        <w:rPr>
          <w:rFonts w:asciiTheme="minorEastAsia" w:eastAsiaTheme="minorEastAsia" w:hAnsiTheme="minorEastAsia" w:cs="Meiryo UI" w:hint="eastAsia"/>
          <w:color w:val="000000" w:themeColor="text1"/>
          <w:sz w:val="24"/>
        </w:rPr>
        <w:t>行政サービスを利用して</w:t>
      </w:r>
      <w:r w:rsidR="00231B70" w:rsidRPr="00790682">
        <w:rPr>
          <w:rFonts w:asciiTheme="minorEastAsia" w:eastAsiaTheme="minorEastAsia" w:hAnsiTheme="minorEastAsia" w:cs="Meiryo UI" w:hint="eastAsia"/>
          <w:color w:val="000000" w:themeColor="text1"/>
          <w:sz w:val="24"/>
        </w:rPr>
        <w:t>いることから、</w:t>
      </w:r>
      <w:r w:rsidR="00920779" w:rsidRPr="00790682">
        <w:rPr>
          <w:rFonts w:asciiTheme="minorEastAsia" w:eastAsiaTheme="minorEastAsia" w:hAnsiTheme="minorEastAsia" w:cs="Meiryo UI" w:hint="eastAsia"/>
          <w:color w:val="000000" w:themeColor="text1"/>
          <w:sz w:val="24"/>
        </w:rPr>
        <w:t>広く課税して公平性を確保</w:t>
      </w:r>
      <w:r w:rsidR="002525B0" w:rsidRPr="00790682">
        <w:rPr>
          <w:rFonts w:asciiTheme="minorEastAsia" w:eastAsiaTheme="minorEastAsia" w:hAnsiTheme="minorEastAsia" w:cs="Meiryo UI" w:hint="eastAsia"/>
          <w:color w:val="000000" w:themeColor="text1"/>
          <w:sz w:val="24"/>
        </w:rPr>
        <w:t>することが適当であると</w:t>
      </w:r>
      <w:r w:rsidR="0078111C" w:rsidRPr="00790682">
        <w:rPr>
          <w:rFonts w:asciiTheme="minorEastAsia" w:eastAsiaTheme="minorEastAsia" w:hAnsiTheme="minorEastAsia" w:cs="Meiryo UI" w:hint="eastAsia"/>
          <w:color w:val="000000" w:themeColor="text1"/>
          <w:sz w:val="24"/>
        </w:rPr>
        <w:t>いう考え方もあ</w:t>
      </w:r>
      <w:r w:rsidR="00BF198E" w:rsidRPr="00790682">
        <w:rPr>
          <w:rFonts w:asciiTheme="minorEastAsia" w:eastAsiaTheme="minorEastAsia" w:hAnsiTheme="minorEastAsia" w:cs="Meiryo UI" w:hint="eastAsia"/>
          <w:color w:val="000000" w:themeColor="text1"/>
          <w:sz w:val="24"/>
        </w:rPr>
        <w:t>り、宿泊税制度を導入してい</w:t>
      </w:r>
      <w:r w:rsidR="00A27E08" w:rsidRPr="00336913">
        <w:rPr>
          <w:rFonts w:asciiTheme="minorEastAsia" w:eastAsiaTheme="minorEastAsia" w:hAnsiTheme="minorEastAsia" w:cs="Meiryo UI" w:hint="eastAsia"/>
          <w:color w:val="000000" w:themeColor="text1"/>
          <w:sz w:val="24"/>
        </w:rPr>
        <w:t>ても</w:t>
      </w:r>
      <w:r w:rsidR="00BF198E" w:rsidRPr="00336913">
        <w:rPr>
          <w:rFonts w:asciiTheme="minorEastAsia" w:eastAsiaTheme="minorEastAsia" w:hAnsiTheme="minorEastAsia" w:cs="Meiryo UI" w:hint="eastAsia"/>
          <w:color w:val="000000" w:themeColor="text1"/>
          <w:sz w:val="24"/>
        </w:rPr>
        <w:t>免税点</w:t>
      </w:r>
      <w:r w:rsidR="00A27E08" w:rsidRPr="00336913">
        <w:rPr>
          <w:rFonts w:asciiTheme="minorEastAsia" w:eastAsiaTheme="minorEastAsia" w:hAnsiTheme="minorEastAsia" w:cs="Meiryo UI" w:hint="eastAsia"/>
          <w:color w:val="000000" w:themeColor="text1"/>
          <w:sz w:val="24"/>
        </w:rPr>
        <w:t>は</w:t>
      </w:r>
      <w:r w:rsidR="00BF198E" w:rsidRPr="00336913">
        <w:rPr>
          <w:rFonts w:asciiTheme="minorEastAsia" w:eastAsiaTheme="minorEastAsia" w:hAnsiTheme="minorEastAsia" w:cs="Meiryo UI" w:hint="eastAsia"/>
          <w:color w:val="000000" w:themeColor="text1"/>
          <w:sz w:val="24"/>
        </w:rPr>
        <w:t>設定していない</w:t>
      </w:r>
      <w:r w:rsidR="00A27E08" w:rsidRPr="00336913">
        <w:rPr>
          <w:rFonts w:asciiTheme="minorEastAsia" w:eastAsiaTheme="minorEastAsia" w:hAnsiTheme="minorEastAsia" w:cs="Meiryo UI" w:hint="eastAsia"/>
          <w:color w:val="000000" w:themeColor="text1"/>
          <w:sz w:val="24"/>
        </w:rPr>
        <w:t>自治体もある。</w:t>
      </w:r>
    </w:p>
    <w:p w14:paraId="05A9B3FE" w14:textId="3AD7BE26" w:rsidR="00D97187" w:rsidRPr="001853F7" w:rsidRDefault="00015DE8" w:rsidP="000B168F">
      <w:pPr>
        <w:pStyle w:val="a3"/>
        <w:ind w:leftChars="0" w:left="780" w:firstLineChars="100" w:firstLine="240"/>
        <w:jc w:val="left"/>
        <w:rPr>
          <w:rFonts w:asciiTheme="minorEastAsia" w:eastAsiaTheme="minorEastAsia" w:hAnsiTheme="minorEastAsia"/>
          <w:color w:val="FF0000"/>
          <w:sz w:val="24"/>
          <w:szCs w:val="24"/>
        </w:rPr>
      </w:pPr>
      <w:r w:rsidRPr="00336913">
        <w:rPr>
          <w:rFonts w:asciiTheme="minorEastAsia" w:eastAsiaTheme="minorEastAsia" w:hAnsiTheme="minorEastAsia" w:cs="Meiryo UI" w:hint="eastAsia"/>
          <w:sz w:val="24"/>
        </w:rPr>
        <w:t>しかし、</w:t>
      </w:r>
      <w:r w:rsidR="00530229" w:rsidRPr="00336913">
        <w:rPr>
          <w:rFonts w:asciiTheme="minorEastAsia" w:eastAsiaTheme="minorEastAsia" w:hAnsiTheme="minorEastAsia" w:hint="eastAsia"/>
          <w:sz w:val="24"/>
          <w:szCs w:val="24"/>
        </w:rPr>
        <w:t>免税点の引き下げや廃止を</w:t>
      </w:r>
      <w:r w:rsidR="000B168F" w:rsidRPr="00336913">
        <w:rPr>
          <w:rFonts w:asciiTheme="minorEastAsia" w:eastAsiaTheme="minorEastAsia" w:hAnsiTheme="minorEastAsia" w:hint="eastAsia"/>
          <w:sz w:val="24"/>
          <w:szCs w:val="24"/>
        </w:rPr>
        <w:t>行う</w:t>
      </w:r>
      <w:r w:rsidR="00530229" w:rsidRPr="00336913">
        <w:rPr>
          <w:rFonts w:asciiTheme="minorEastAsia" w:eastAsiaTheme="minorEastAsia" w:hAnsiTheme="minorEastAsia" w:hint="eastAsia"/>
          <w:sz w:val="24"/>
          <w:szCs w:val="24"/>
        </w:rPr>
        <w:t>場合は、</w:t>
      </w:r>
      <w:r w:rsidR="00D13703" w:rsidRPr="00336913">
        <w:rPr>
          <w:rFonts w:asciiTheme="minorEastAsia" w:eastAsiaTheme="minorEastAsia" w:hAnsiTheme="minorEastAsia" w:hint="eastAsia"/>
          <w:sz w:val="24"/>
          <w:szCs w:val="24"/>
        </w:rPr>
        <w:t>宿泊税を徴収する</w:t>
      </w:r>
      <w:r w:rsidR="00530229" w:rsidRPr="00336913">
        <w:rPr>
          <w:rFonts w:asciiTheme="minorEastAsia" w:eastAsiaTheme="minorEastAsia" w:hAnsiTheme="minorEastAsia" w:cs="Meiryo UI" w:hint="eastAsia"/>
          <w:sz w:val="24"/>
        </w:rPr>
        <w:t>特別徴収義務者</w:t>
      </w:r>
      <w:r w:rsidR="0035046E" w:rsidRPr="00336913">
        <w:rPr>
          <w:rFonts w:asciiTheme="minorEastAsia" w:eastAsiaTheme="minorEastAsia" w:hAnsiTheme="minorEastAsia" w:cs="Meiryo UI" w:hint="eastAsia"/>
          <w:sz w:val="24"/>
        </w:rPr>
        <w:t>が増加する</w:t>
      </w:r>
      <w:r w:rsidR="00C80DA9" w:rsidRPr="00336913">
        <w:rPr>
          <w:rFonts w:asciiTheme="minorEastAsia" w:eastAsiaTheme="minorEastAsia" w:hAnsiTheme="minorEastAsia" w:cs="Meiryo UI" w:hint="eastAsia"/>
          <w:sz w:val="24"/>
        </w:rPr>
        <w:t>こと</w:t>
      </w:r>
      <w:r w:rsidR="00530229" w:rsidRPr="00336913">
        <w:rPr>
          <w:rFonts w:asciiTheme="minorEastAsia" w:eastAsiaTheme="minorEastAsia" w:hAnsiTheme="minorEastAsia" w:cs="Meiryo UI" w:hint="eastAsia"/>
          <w:sz w:val="24"/>
        </w:rPr>
        <w:t>による徴税コスト</w:t>
      </w:r>
      <w:r w:rsidR="0035046E" w:rsidRPr="00336913">
        <w:rPr>
          <w:rFonts w:asciiTheme="minorEastAsia" w:eastAsiaTheme="minorEastAsia" w:hAnsiTheme="minorEastAsia" w:cs="Meiryo UI" w:hint="eastAsia"/>
          <w:sz w:val="24"/>
        </w:rPr>
        <w:t>への影響</w:t>
      </w:r>
      <w:r w:rsidR="00530229" w:rsidRPr="00336913">
        <w:rPr>
          <w:rFonts w:asciiTheme="minorEastAsia" w:eastAsiaTheme="minorEastAsia" w:hAnsiTheme="minorEastAsia" w:cs="Meiryo UI" w:hint="eastAsia"/>
          <w:sz w:val="24"/>
        </w:rPr>
        <w:t>のほか、</w:t>
      </w:r>
      <w:r w:rsidRPr="00336913">
        <w:rPr>
          <w:rFonts w:asciiTheme="minorEastAsia" w:eastAsiaTheme="minorEastAsia" w:hAnsiTheme="minorEastAsia" w:cs="Meiryo UI" w:hint="eastAsia"/>
          <w:sz w:val="24"/>
        </w:rPr>
        <w:t>日々の生活の拠点として宿泊施設を利用</w:t>
      </w:r>
      <w:r w:rsidR="0035046E" w:rsidRPr="00336913">
        <w:rPr>
          <w:rFonts w:asciiTheme="minorEastAsia" w:eastAsiaTheme="minorEastAsia" w:hAnsiTheme="minorEastAsia" w:cs="Meiryo UI" w:hint="eastAsia"/>
          <w:sz w:val="24"/>
        </w:rPr>
        <w:t>してい</w:t>
      </w:r>
      <w:r w:rsidR="0035046E" w:rsidRPr="001853F7">
        <w:rPr>
          <w:rFonts w:asciiTheme="minorEastAsia" w:eastAsiaTheme="minorEastAsia" w:hAnsiTheme="minorEastAsia" w:cs="Meiryo UI" w:hint="eastAsia"/>
          <w:sz w:val="24"/>
        </w:rPr>
        <w:t>る</w:t>
      </w:r>
      <w:r w:rsidRPr="001853F7">
        <w:rPr>
          <w:rFonts w:asciiTheme="minorEastAsia" w:eastAsiaTheme="minorEastAsia" w:hAnsiTheme="minorEastAsia" w:cs="Meiryo UI" w:hint="eastAsia"/>
          <w:sz w:val="24"/>
        </w:rPr>
        <w:t>方</w:t>
      </w:r>
      <w:r w:rsidR="0035046E" w:rsidRPr="001853F7">
        <w:rPr>
          <w:rFonts w:asciiTheme="minorEastAsia" w:eastAsiaTheme="minorEastAsia" w:hAnsiTheme="minorEastAsia" w:cs="Meiryo UI" w:hint="eastAsia"/>
          <w:sz w:val="24"/>
        </w:rPr>
        <w:t>など、</w:t>
      </w:r>
      <w:r w:rsidRPr="001853F7">
        <w:rPr>
          <w:rFonts w:asciiTheme="minorEastAsia" w:eastAsiaTheme="minorEastAsia" w:hAnsiTheme="minorEastAsia" w:cs="Meiryo UI" w:hint="eastAsia"/>
          <w:sz w:val="24"/>
        </w:rPr>
        <w:t>観光客</w:t>
      </w:r>
      <w:r w:rsidR="0035046E" w:rsidRPr="001853F7">
        <w:rPr>
          <w:rFonts w:asciiTheme="minorEastAsia" w:eastAsiaTheme="minorEastAsia" w:hAnsiTheme="minorEastAsia" w:cs="Meiryo UI" w:hint="eastAsia"/>
          <w:sz w:val="24"/>
        </w:rPr>
        <w:t>以外の方</w:t>
      </w:r>
      <w:r w:rsidRPr="001853F7">
        <w:rPr>
          <w:rFonts w:asciiTheme="minorEastAsia" w:eastAsiaTheme="minorEastAsia" w:hAnsiTheme="minorEastAsia" w:cs="Meiryo UI" w:hint="eastAsia"/>
          <w:sz w:val="24"/>
        </w:rPr>
        <w:t>も広く課税対象者と</w:t>
      </w:r>
      <w:r w:rsidR="00530229" w:rsidRPr="001853F7">
        <w:rPr>
          <w:rFonts w:asciiTheme="minorEastAsia" w:eastAsiaTheme="minorEastAsia" w:hAnsiTheme="minorEastAsia" w:cs="Meiryo UI" w:hint="eastAsia"/>
          <w:sz w:val="24"/>
        </w:rPr>
        <w:t>なり得る</w:t>
      </w:r>
      <w:r w:rsidRPr="001853F7">
        <w:rPr>
          <w:rFonts w:asciiTheme="minorEastAsia" w:eastAsiaTheme="minorEastAsia" w:hAnsiTheme="minorEastAsia" w:cs="Meiryo UI" w:hint="eastAsia"/>
          <w:sz w:val="24"/>
        </w:rPr>
        <w:t>ため、</w:t>
      </w:r>
      <w:r w:rsidRPr="001853F7">
        <w:rPr>
          <w:rFonts w:asciiTheme="minorEastAsia" w:eastAsiaTheme="minorEastAsia" w:hAnsiTheme="minorEastAsia" w:hint="eastAsia"/>
          <w:sz w:val="24"/>
          <w:szCs w:val="24"/>
        </w:rPr>
        <w:t>課税対象者の範囲や担税力の考え方について再整理が必要</w:t>
      </w:r>
      <w:r w:rsidR="001D489D" w:rsidRPr="001853F7">
        <w:rPr>
          <w:rFonts w:asciiTheme="minorEastAsia" w:eastAsiaTheme="minorEastAsia" w:hAnsiTheme="minorEastAsia" w:hint="eastAsia"/>
          <w:sz w:val="24"/>
          <w:szCs w:val="24"/>
        </w:rPr>
        <w:t>となる</w:t>
      </w:r>
      <w:r w:rsidRPr="001853F7">
        <w:rPr>
          <w:rFonts w:asciiTheme="minorEastAsia" w:eastAsiaTheme="minorEastAsia" w:hAnsiTheme="minorEastAsia" w:hint="eastAsia"/>
          <w:sz w:val="24"/>
          <w:szCs w:val="24"/>
        </w:rPr>
        <w:t>。</w:t>
      </w:r>
    </w:p>
    <w:p w14:paraId="6E32EBE6" w14:textId="70A2F2FF" w:rsidR="00210A76" w:rsidRPr="001853F7" w:rsidRDefault="00C26E5A" w:rsidP="00385BFB">
      <w:pPr>
        <w:pStyle w:val="a3"/>
        <w:ind w:leftChars="0" w:left="780" w:firstLineChars="100" w:firstLine="240"/>
        <w:jc w:val="left"/>
        <w:rPr>
          <w:rFonts w:asciiTheme="minorEastAsia" w:eastAsiaTheme="minorEastAsia" w:hAnsiTheme="minorEastAsia"/>
          <w:color w:val="000000" w:themeColor="text1"/>
          <w:sz w:val="24"/>
          <w:szCs w:val="24"/>
        </w:rPr>
      </w:pPr>
      <w:r w:rsidRPr="001853F7">
        <w:rPr>
          <w:rFonts w:asciiTheme="minorEastAsia" w:eastAsiaTheme="minorEastAsia" w:hAnsiTheme="minorEastAsia" w:hint="eastAsia"/>
          <w:color w:val="000000" w:themeColor="text1"/>
          <w:sz w:val="24"/>
          <w:szCs w:val="24"/>
        </w:rPr>
        <w:t>以上のことから、</w:t>
      </w:r>
      <w:r w:rsidR="00015DE8" w:rsidRPr="001853F7">
        <w:rPr>
          <w:rFonts w:asciiTheme="minorEastAsia" w:eastAsiaTheme="minorEastAsia" w:hAnsiTheme="minorEastAsia" w:cs="Meiryo UI" w:hint="eastAsia"/>
          <w:color w:val="000000" w:themeColor="text1"/>
          <w:sz w:val="24"/>
        </w:rPr>
        <w:t>今後の免税点のあり方を考える際には、</w:t>
      </w:r>
      <w:r w:rsidR="00015DE8" w:rsidRPr="001853F7">
        <w:rPr>
          <w:rFonts w:asciiTheme="minorEastAsia" w:eastAsiaTheme="minorEastAsia" w:hAnsiTheme="minorEastAsia" w:hint="eastAsia"/>
          <w:sz w:val="24"/>
          <w:szCs w:val="24"/>
        </w:rPr>
        <w:t>公民あわせた</w:t>
      </w:r>
      <w:r w:rsidR="00015DE8" w:rsidRPr="001853F7">
        <w:rPr>
          <w:rFonts w:asciiTheme="minorEastAsia" w:eastAsiaTheme="minorEastAsia" w:hAnsiTheme="minorEastAsia" w:hint="eastAsia"/>
          <w:color w:val="000000" w:themeColor="text1"/>
          <w:sz w:val="24"/>
          <w:szCs w:val="24"/>
        </w:rPr>
        <w:t>徴税コストも考慮しながら、事業規模に見合った税収</w:t>
      </w:r>
      <w:r w:rsidR="00D97187" w:rsidRPr="001853F7">
        <w:rPr>
          <w:rFonts w:asciiTheme="minorEastAsia" w:eastAsiaTheme="minorEastAsia" w:hAnsiTheme="minorEastAsia" w:hint="eastAsia"/>
          <w:color w:val="000000" w:themeColor="text1"/>
          <w:sz w:val="24"/>
          <w:szCs w:val="24"/>
        </w:rPr>
        <w:t>が確保できるよう、税率</w:t>
      </w:r>
      <w:r w:rsidR="00015DE8" w:rsidRPr="001853F7">
        <w:rPr>
          <w:rFonts w:asciiTheme="minorEastAsia" w:eastAsiaTheme="minorEastAsia" w:hAnsiTheme="minorEastAsia" w:hint="eastAsia"/>
          <w:color w:val="000000" w:themeColor="text1"/>
          <w:sz w:val="24"/>
          <w:szCs w:val="24"/>
        </w:rPr>
        <w:t>も合わせて検討を進めることが必要</w:t>
      </w:r>
      <w:r w:rsidR="00D97187" w:rsidRPr="001853F7">
        <w:rPr>
          <w:rFonts w:asciiTheme="minorEastAsia" w:eastAsiaTheme="minorEastAsia" w:hAnsiTheme="minorEastAsia" w:hint="eastAsia"/>
          <w:color w:val="000000" w:themeColor="text1"/>
          <w:sz w:val="24"/>
          <w:szCs w:val="24"/>
        </w:rPr>
        <w:t>である</w:t>
      </w:r>
      <w:r w:rsidR="00015DE8" w:rsidRPr="001853F7">
        <w:rPr>
          <w:rFonts w:asciiTheme="minorEastAsia" w:eastAsiaTheme="minorEastAsia" w:hAnsiTheme="minorEastAsia" w:hint="eastAsia"/>
          <w:color w:val="000000" w:themeColor="text1"/>
          <w:sz w:val="24"/>
          <w:szCs w:val="24"/>
        </w:rPr>
        <w:t>。</w:t>
      </w:r>
    </w:p>
    <w:p w14:paraId="7D8064BC" w14:textId="6726C9FA" w:rsidR="00493765" w:rsidRPr="001853F7" w:rsidRDefault="00493765" w:rsidP="005D0CE9">
      <w:pPr>
        <w:rPr>
          <w:rFonts w:asciiTheme="minorEastAsia" w:eastAsiaTheme="minorEastAsia" w:hAnsiTheme="minorEastAsia"/>
          <w:color w:val="000000" w:themeColor="text1"/>
          <w:sz w:val="24"/>
          <w:szCs w:val="24"/>
        </w:rPr>
      </w:pPr>
    </w:p>
    <w:p w14:paraId="15B1CA7B" w14:textId="1B41E51A" w:rsidR="00267580" w:rsidRPr="001853F7" w:rsidRDefault="00267580" w:rsidP="00267580">
      <w:pPr>
        <w:pStyle w:val="a3"/>
        <w:numPr>
          <w:ilvl w:val="1"/>
          <w:numId w:val="14"/>
        </w:numPr>
        <w:ind w:leftChars="0"/>
        <w:jc w:val="left"/>
        <w:rPr>
          <w:rFonts w:asciiTheme="minorEastAsia" w:eastAsiaTheme="minorEastAsia" w:hAnsiTheme="minorEastAsia"/>
          <w:color w:val="000000" w:themeColor="text1"/>
          <w:sz w:val="24"/>
          <w:szCs w:val="24"/>
        </w:rPr>
      </w:pPr>
      <w:r w:rsidRPr="001853F7">
        <w:rPr>
          <w:rFonts w:asciiTheme="minorEastAsia" w:eastAsiaTheme="minorEastAsia" w:hAnsiTheme="minorEastAsia" w:cs="Meiryo UI" w:hint="eastAsia"/>
          <w:color w:val="000000" w:themeColor="text1"/>
          <w:sz w:val="24"/>
        </w:rPr>
        <w:t>修学旅行生等の課税免除制度</w:t>
      </w:r>
    </w:p>
    <w:p w14:paraId="0AC4D7D3" w14:textId="38754618" w:rsidR="00B1662B" w:rsidRPr="00336913" w:rsidRDefault="00EA0656" w:rsidP="00267580">
      <w:pPr>
        <w:pStyle w:val="a3"/>
        <w:ind w:leftChars="0" w:left="780" w:firstLineChars="100" w:firstLine="240"/>
        <w:jc w:val="left"/>
        <w:rPr>
          <w:rFonts w:asciiTheme="minorEastAsia" w:eastAsiaTheme="minorEastAsia" w:hAnsiTheme="minorEastAsia"/>
          <w:color w:val="000000" w:themeColor="text1"/>
          <w:sz w:val="24"/>
          <w:szCs w:val="24"/>
        </w:rPr>
      </w:pPr>
      <w:r w:rsidRPr="001853F7">
        <w:rPr>
          <w:rFonts w:asciiTheme="minorEastAsia" w:eastAsiaTheme="minorEastAsia" w:hAnsiTheme="minorEastAsia" w:hint="eastAsia"/>
          <w:color w:val="000000" w:themeColor="text1"/>
          <w:sz w:val="24"/>
          <w:szCs w:val="24"/>
        </w:rPr>
        <w:t>宿泊税を導</w:t>
      </w:r>
      <w:r w:rsidRPr="00790682">
        <w:rPr>
          <w:rFonts w:asciiTheme="minorEastAsia" w:eastAsiaTheme="minorEastAsia" w:hAnsiTheme="minorEastAsia" w:hint="eastAsia"/>
          <w:color w:val="000000" w:themeColor="text1"/>
          <w:sz w:val="24"/>
          <w:szCs w:val="24"/>
        </w:rPr>
        <w:t>入している</w:t>
      </w:r>
      <w:r w:rsidR="00267580" w:rsidRPr="00790682">
        <w:rPr>
          <w:rFonts w:asciiTheme="minorEastAsia" w:eastAsiaTheme="minorEastAsia" w:hAnsiTheme="minorEastAsia" w:hint="eastAsia"/>
          <w:color w:val="000000" w:themeColor="text1"/>
          <w:sz w:val="24"/>
          <w:szCs w:val="24"/>
        </w:rPr>
        <w:t>自治体</w:t>
      </w:r>
      <w:r w:rsidRPr="00790682">
        <w:rPr>
          <w:rFonts w:asciiTheme="minorEastAsia" w:eastAsiaTheme="minorEastAsia" w:hAnsiTheme="minorEastAsia" w:hint="eastAsia"/>
          <w:color w:val="000000" w:themeColor="text1"/>
          <w:sz w:val="24"/>
          <w:szCs w:val="24"/>
        </w:rPr>
        <w:t>のなかには、</w:t>
      </w:r>
      <w:r w:rsidR="00CB7664" w:rsidRPr="00790682">
        <w:rPr>
          <w:rFonts w:asciiTheme="minorEastAsia" w:eastAsiaTheme="minorEastAsia" w:hAnsiTheme="minorEastAsia" w:hint="eastAsia"/>
          <w:color w:val="000000" w:themeColor="text1"/>
          <w:sz w:val="24"/>
          <w:szCs w:val="24"/>
        </w:rPr>
        <w:t>免税点を設けない一方で、</w:t>
      </w:r>
      <w:r w:rsidR="006909E7" w:rsidRPr="00790682">
        <w:rPr>
          <w:rFonts w:asciiTheme="minorEastAsia" w:eastAsiaTheme="minorEastAsia" w:hAnsiTheme="minorEastAsia" w:hint="eastAsia"/>
          <w:color w:val="000000" w:themeColor="text1"/>
          <w:sz w:val="24"/>
          <w:szCs w:val="24"/>
        </w:rPr>
        <w:t>一定の要件を満たす者</w:t>
      </w:r>
      <w:r w:rsidR="00397E33" w:rsidRPr="00790682">
        <w:rPr>
          <w:rFonts w:asciiTheme="minorEastAsia" w:eastAsiaTheme="minorEastAsia" w:hAnsiTheme="minorEastAsia" w:hint="eastAsia"/>
          <w:color w:val="000000" w:themeColor="text1"/>
          <w:sz w:val="24"/>
          <w:szCs w:val="24"/>
        </w:rPr>
        <w:t>に</w:t>
      </w:r>
      <w:r w:rsidR="006909E7" w:rsidRPr="00790682">
        <w:rPr>
          <w:rFonts w:asciiTheme="minorEastAsia" w:eastAsiaTheme="minorEastAsia" w:hAnsiTheme="minorEastAsia" w:hint="eastAsia"/>
          <w:color w:val="000000" w:themeColor="text1"/>
          <w:sz w:val="24"/>
          <w:szCs w:val="24"/>
        </w:rPr>
        <w:t>は</w:t>
      </w:r>
      <w:r w:rsidR="00267580" w:rsidRPr="00790682">
        <w:rPr>
          <w:rFonts w:asciiTheme="minorEastAsia" w:eastAsiaTheme="minorEastAsia" w:hAnsiTheme="minorEastAsia" w:hint="eastAsia"/>
          <w:color w:val="000000" w:themeColor="text1"/>
          <w:sz w:val="24"/>
          <w:szCs w:val="24"/>
        </w:rPr>
        <w:t>宿泊税</w:t>
      </w:r>
      <w:r w:rsidRPr="00790682">
        <w:rPr>
          <w:rFonts w:asciiTheme="minorEastAsia" w:eastAsiaTheme="minorEastAsia" w:hAnsiTheme="minorEastAsia" w:hint="eastAsia"/>
          <w:color w:val="000000" w:themeColor="text1"/>
          <w:sz w:val="24"/>
          <w:szCs w:val="24"/>
        </w:rPr>
        <w:t>の</w:t>
      </w:r>
      <w:r w:rsidR="00455671" w:rsidRPr="00790682">
        <w:rPr>
          <w:rFonts w:asciiTheme="minorEastAsia" w:eastAsiaTheme="minorEastAsia" w:hAnsiTheme="minorEastAsia" w:hint="eastAsia"/>
          <w:color w:val="000000" w:themeColor="text1"/>
          <w:sz w:val="24"/>
          <w:szCs w:val="24"/>
        </w:rPr>
        <w:t>課税</w:t>
      </w:r>
      <w:r w:rsidR="00267580" w:rsidRPr="00790682">
        <w:rPr>
          <w:rFonts w:asciiTheme="minorEastAsia" w:eastAsiaTheme="minorEastAsia" w:hAnsiTheme="minorEastAsia" w:hint="eastAsia"/>
          <w:color w:val="000000" w:themeColor="text1"/>
          <w:sz w:val="24"/>
          <w:szCs w:val="24"/>
        </w:rPr>
        <w:t>を免除</w:t>
      </w:r>
      <w:r w:rsidRPr="00790682">
        <w:rPr>
          <w:rFonts w:asciiTheme="minorEastAsia" w:eastAsiaTheme="minorEastAsia" w:hAnsiTheme="minorEastAsia" w:hint="eastAsia"/>
          <w:color w:val="000000" w:themeColor="text1"/>
          <w:sz w:val="24"/>
          <w:szCs w:val="24"/>
        </w:rPr>
        <w:t>する制度を設けているところ</w:t>
      </w:r>
      <w:r w:rsidR="00267580" w:rsidRPr="00790682">
        <w:rPr>
          <w:rFonts w:asciiTheme="minorEastAsia" w:eastAsiaTheme="minorEastAsia" w:hAnsiTheme="minorEastAsia" w:hint="eastAsia"/>
          <w:color w:val="000000" w:themeColor="text1"/>
          <w:sz w:val="24"/>
          <w:szCs w:val="24"/>
        </w:rPr>
        <w:t>もあ</w:t>
      </w:r>
      <w:r w:rsidRPr="00790682">
        <w:rPr>
          <w:rFonts w:asciiTheme="minorEastAsia" w:eastAsiaTheme="minorEastAsia" w:hAnsiTheme="minorEastAsia" w:hint="eastAsia"/>
          <w:color w:val="000000" w:themeColor="text1"/>
          <w:sz w:val="24"/>
          <w:szCs w:val="24"/>
        </w:rPr>
        <w:t>り、例えば、</w:t>
      </w:r>
      <w:r w:rsidR="00267580" w:rsidRPr="00790682">
        <w:rPr>
          <w:rFonts w:asciiTheme="minorEastAsia" w:eastAsiaTheme="minorEastAsia" w:hAnsiTheme="minorEastAsia" w:hint="eastAsia"/>
          <w:color w:val="000000" w:themeColor="text1"/>
          <w:sz w:val="24"/>
          <w:szCs w:val="24"/>
        </w:rPr>
        <w:t>京都市では、将来にわたる観光客の獲得や地域経済の活性化につながるという</w:t>
      </w:r>
      <w:r w:rsidR="00920779" w:rsidRPr="00790682">
        <w:rPr>
          <w:rFonts w:asciiTheme="minorEastAsia" w:eastAsiaTheme="minorEastAsia" w:hAnsiTheme="minorEastAsia" w:hint="eastAsia"/>
          <w:color w:val="000000" w:themeColor="text1"/>
          <w:sz w:val="24"/>
          <w:szCs w:val="24"/>
        </w:rPr>
        <w:t>観点</w:t>
      </w:r>
      <w:r w:rsidR="006909E7" w:rsidRPr="00790682">
        <w:rPr>
          <w:rFonts w:asciiTheme="minorEastAsia" w:eastAsiaTheme="minorEastAsia" w:hAnsiTheme="minorEastAsia" w:hint="eastAsia"/>
          <w:color w:val="000000" w:themeColor="text1"/>
          <w:sz w:val="24"/>
          <w:szCs w:val="24"/>
        </w:rPr>
        <w:t>から</w:t>
      </w:r>
      <w:r w:rsidR="00267580" w:rsidRPr="00790682">
        <w:rPr>
          <w:rFonts w:asciiTheme="minorEastAsia" w:eastAsiaTheme="minorEastAsia" w:hAnsiTheme="minorEastAsia" w:hint="eastAsia"/>
          <w:color w:val="000000" w:themeColor="text1"/>
          <w:sz w:val="24"/>
          <w:szCs w:val="24"/>
        </w:rPr>
        <w:t>、</w:t>
      </w:r>
      <w:r w:rsidRPr="00790682">
        <w:rPr>
          <w:rFonts w:asciiTheme="minorEastAsia" w:eastAsiaTheme="minorEastAsia" w:hAnsiTheme="minorEastAsia" w:hint="eastAsia"/>
          <w:color w:val="000000" w:themeColor="text1"/>
          <w:sz w:val="24"/>
          <w:szCs w:val="24"/>
        </w:rPr>
        <w:t>修学旅</w:t>
      </w:r>
      <w:r w:rsidRPr="001853F7">
        <w:rPr>
          <w:rFonts w:asciiTheme="minorEastAsia" w:eastAsiaTheme="minorEastAsia" w:hAnsiTheme="minorEastAsia" w:hint="eastAsia"/>
          <w:color w:val="000000" w:themeColor="text1"/>
          <w:sz w:val="24"/>
          <w:szCs w:val="24"/>
        </w:rPr>
        <w:t>行生</w:t>
      </w:r>
      <w:r w:rsidR="006909E7" w:rsidRPr="001853F7">
        <w:rPr>
          <w:rFonts w:asciiTheme="minorEastAsia" w:eastAsiaTheme="minorEastAsia" w:hAnsiTheme="minorEastAsia" w:hint="eastAsia"/>
          <w:color w:val="000000" w:themeColor="text1"/>
          <w:sz w:val="24"/>
          <w:szCs w:val="24"/>
        </w:rPr>
        <w:t>の宿泊税の</w:t>
      </w:r>
      <w:r w:rsidR="00455671" w:rsidRPr="001853F7">
        <w:rPr>
          <w:rFonts w:asciiTheme="minorEastAsia" w:eastAsiaTheme="minorEastAsia" w:hAnsiTheme="minorEastAsia" w:hint="eastAsia"/>
          <w:color w:val="000000" w:themeColor="text1"/>
          <w:sz w:val="24"/>
          <w:szCs w:val="24"/>
        </w:rPr>
        <w:t>課税</w:t>
      </w:r>
      <w:r w:rsidR="006909E7" w:rsidRPr="001853F7">
        <w:rPr>
          <w:rFonts w:asciiTheme="minorEastAsia" w:eastAsiaTheme="minorEastAsia" w:hAnsiTheme="minorEastAsia" w:hint="eastAsia"/>
          <w:color w:val="000000" w:themeColor="text1"/>
          <w:sz w:val="24"/>
          <w:szCs w:val="24"/>
        </w:rPr>
        <w:t>を免除している。</w:t>
      </w:r>
    </w:p>
    <w:p w14:paraId="350C5319" w14:textId="72889222" w:rsidR="00493765" w:rsidRPr="00336913" w:rsidRDefault="00493765" w:rsidP="00493765">
      <w:pPr>
        <w:pStyle w:val="a3"/>
        <w:ind w:firstLineChars="100" w:firstLine="240"/>
        <w:jc w:val="left"/>
        <w:rPr>
          <w:rFonts w:asciiTheme="minorEastAsia" w:eastAsiaTheme="minorEastAsia" w:hAnsiTheme="minorEastAsia"/>
          <w:color w:val="000000" w:themeColor="text1"/>
          <w:sz w:val="24"/>
          <w:szCs w:val="24"/>
        </w:rPr>
      </w:pPr>
      <w:r w:rsidRPr="00336913">
        <w:rPr>
          <w:rFonts w:asciiTheme="minorEastAsia" w:eastAsiaTheme="minorEastAsia" w:hAnsiTheme="minorEastAsia" w:hint="eastAsia"/>
          <w:color w:val="000000" w:themeColor="text1"/>
          <w:sz w:val="24"/>
          <w:szCs w:val="24"/>
        </w:rPr>
        <w:lastRenderedPageBreak/>
        <w:t>大阪府の宿泊税制度は免税点を設けており、修学旅行生についても、宿泊料金が７千円以下の場合には宿泊税が課税されていない。今後、修学旅行生等への課税免除制度の検討を行う際には、免除制度導入による税収への影響額を把握するため、来阪する修学旅行生等の人数や宿泊料金などのデータが必要となるが、現在、新型コロナウイルス感染症の影響により、修学旅行の中止や行先の変更等が行われており、有用なデータの把握が困難な状況にある。また、例えば、修学旅行以外にも学生のクラブやサークル活動の取扱いなど、課税免除となる者の範囲の設定や、宿泊施設の窓口での確認方法などについても検討を行うことが必要である。</w:t>
      </w:r>
    </w:p>
    <w:p w14:paraId="544DA17B" w14:textId="68868B4C" w:rsidR="001A28D7" w:rsidRPr="00385BFB" w:rsidRDefault="001A2752" w:rsidP="001A28D7">
      <w:pPr>
        <w:pStyle w:val="a3"/>
        <w:ind w:leftChars="0" w:left="780" w:firstLineChars="100" w:firstLine="240"/>
        <w:jc w:val="left"/>
        <w:rPr>
          <w:rFonts w:asciiTheme="minorEastAsia" w:eastAsiaTheme="minorEastAsia" w:hAnsiTheme="minorEastAsia"/>
          <w:color w:val="FF0000"/>
          <w:sz w:val="24"/>
          <w:szCs w:val="24"/>
          <w:highlight w:val="yellow"/>
        </w:rPr>
      </w:pPr>
      <w:r w:rsidRPr="00336913">
        <w:rPr>
          <w:rFonts w:asciiTheme="minorEastAsia" w:eastAsiaTheme="minorEastAsia" w:hAnsiTheme="minorEastAsia" w:hint="eastAsia"/>
          <w:color w:val="000000" w:themeColor="text1"/>
          <w:sz w:val="24"/>
          <w:szCs w:val="24"/>
        </w:rPr>
        <w:t>税制度においては、</w:t>
      </w:r>
      <w:r w:rsidR="008317A4" w:rsidRPr="00336913">
        <w:rPr>
          <w:rFonts w:asciiTheme="minorEastAsia" w:eastAsiaTheme="minorEastAsia" w:hAnsiTheme="minorEastAsia" w:hint="eastAsia"/>
          <w:color w:val="000000" w:themeColor="text1"/>
          <w:sz w:val="24"/>
          <w:szCs w:val="24"/>
        </w:rPr>
        <w:t>税の公平性の観点から、適正な申告・徴収が可能であることが</w:t>
      </w:r>
      <w:r w:rsidRPr="00336913">
        <w:rPr>
          <w:rFonts w:asciiTheme="minorEastAsia" w:eastAsiaTheme="minorEastAsia" w:hAnsiTheme="minorEastAsia" w:hint="eastAsia"/>
          <w:color w:val="000000" w:themeColor="text1"/>
          <w:sz w:val="24"/>
          <w:szCs w:val="24"/>
        </w:rPr>
        <w:t>求められており</w:t>
      </w:r>
      <w:r w:rsidR="008317A4" w:rsidRPr="00336913">
        <w:rPr>
          <w:rFonts w:asciiTheme="minorEastAsia" w:eastAsiaTheme="minorEastAsia" w:hAnsiTheme="minorEastAsia" w:hint="eastAsia"/>
          <w:color w:val="000000" w:themeColor="text1"/>
          <w:sz w:val="24"/>
          <w:szCs w:val="24"/>
        </w:rPr>
        <w:t>、</w:t>
      </w:r>
      <w:r w:rsidRPr="00336913">
        <w:rPr>
          <w:rFonts w:asciiTheme="minorEastAsia" w:eastAsiaTheme="minorEastAsia" w:hAnsiTheme="minorEastAsia" w:hint="eastAsia"/>
          <w:sz w:val="24"/>
          <w:szCs w:val="24"/>
        </w:rPr>
        <w:t>課税免除制度の検討を行うにあた</w:t>
      </w:r>
      <w:r w:rsidRPr="00336913">
        <w:rPr>
          <w:rFonts w:asciiTheme="minorEastAsia" w:eastAsiaTheme="minorEastAsia" w:hAnsiTheme="minorEastAsia" w:hint="eastAsia"/>
          <w:color w:val="000000" w:themeColor="text1"/>
          <w:sz w:val="24"/>
          <w:szCs w:val="24"/>
        </w:rPr>
        <w:t>っては、</w:t>
      </w:r>
      <w:r w:rsidR="00BA68E9" w:rsidRPr="00336913">
        <w:rPr>
          <w:rFonts w:asciiTheme="minorEastAsia" w:eastAsiaTheme="minorEastAsia" w:hAnsiTheme="minorEastAsia" w:hint="eastAsia"/>
          <w:color w:val="000000" w:themeColor="text1"/>
          <w:sz w:val="24"/>
          <w:szCs w:val="24"/>
        </w:rPr>
        <w:t>特別徴収義務者である宿泊事業者の負担なども考慮しつつ、</w:t>
      </w:r>
      <w:r w:rsidR="0033726B" w:rsidRPr="00336913">
        <w:rPr>
          <w:rFonts w:asciiTheme="minorEastAsia" w:eastAsiaTheme="minorEastAsia" w:hAnsiTheme="minorEastAsia" w:hint="eastAsia"/>
          <w:color w:val="000000" w:themeColor="text1"/>
          <w:sz w:val="24"/>
          <w:szCs w:val="24"/>
        </w:rPr>
        <w:t>課税対象となる者の範囲とその確認方法などについて、簡素で分かりやすい仕組みとするとともに、</w:t>
      </w:r>
      <w:r w:rsidR="001A28D7" w:rsidRPr="00336913">
        <w:rPr>
          <w:rFonts w:asciiTheme="minorEastAsia" w:eastAsiaTheme="minorEastAsia" w:hAnsiTheme="minorEastAsia" w:hint="eastAsia"/>
          <w:color w:val="000000" w:themeColor="text1"/>
          <w:sz w:val="24"/>
          <w:szCs w:val="24"/>
        </w:rPr>
        <w:t>免除対象となる者の人数や宿泊料金等から税収への影響を</w:t>
      </w:r>
      <w:r w:rsidR="001A28D7" w:rsidRPr="00CB7664">
        <w:rPr>
          <w:rFonts w:asciiTheme="minorEastAsia" w:eastAsiaTheme="minorEastAsia" w:hAnsiTheme="minorEastAsia" w:hint="eastAsia"/>
          <w:color w:val="000000" w:themeColor="text1"/>
          <w:sz w:val="24"/>
          <w:szCs w:val="24"/>
        </w:rPr>
        <w:t>把握したうえで、税率や免税点の設定と合わせて検討していくことが必要</w:t>
      </w:r>
      <w:r w:rsidR="005E5DB6" w:rsidRPr="00CB7664">
        <w:rPr>
          <w:rFonts w:asciiTheme="minorEastAsia" w:eastAsiaTheme="minorEastAsia" w:hAnsiTheme="minorEastAsia" w:hint="eastAsia"/>
          <w:color w:val="000000" w:themeColor="text1"/>
          <w:sz w:val="24"/>
          <w:szCs w:val="24"/>
        </w:rPr>
        <w:t>である</w:t>
      </w:r>
      <w:r w:rsidR="001A28D7" w:rsidRPr="00CB7664">
        <w:rPr>
          <w:rFonts w:asciiTheme="minorEastAsia" w:eastAsiaTheme="minorEastAsia" w:hAnsiTheme="minorEastAsia" w:hint="eastAsia"/>
          <w:color w:val="000000" w:themeColor="text1"/>
          <w:sz w:val="24"/>
          <w:szCs w:val="24"/>
        </w:rPr>
        <w:t>。</w:t>
      </w:r>
    </w:p>
    <w:p w14:paraId="2B13D7F1" w14:textId="03E2D9A9" w:rsidR="00F70B69" w:rsidRPr="00175D8A" w:rsidRDefault="00F70B69">
      <w:pPr>
        <w:jc w:val="left"/>
        <w:rPr>
          <w:rFonts w:asciiTheme="minorEastAsia" w:eastAsiaTheme="minorEastAsia" w:hAnsiTheme="minorEastAsia"/>
          <w:color w:val="FF0000"/>
          <w:sz w:val="24"/>
          <w:szCs w:val="24"/>
        </w:rPr>
      </w:pPr>
      <w:r w:rsidRPr="00175D8A">
        <w:rPr>
          <w:rFonts w:asciiTheme="minorEastAsia" w:eastAsiaTheme="minorEastAsia" w:hAnsiTheme="minorEastAsia"/>
          <w:color w:val="FF0000"/>
          <w:sz w:val="24"/>
          <w:szCs w:val="24"/>
        </w:rPr>
        <w:br w:type="page"/>
      </w:r>
    </w:p>
    <w:p w14:paraId="5A39FB7E" w14:textId="0A73C581" w:rsidR="00D372E7" w:rsidRPr="0065174F" w:rsidRDefault="00D372E7" w:rsidP="00D372E7">
      <w:pPr>
        <w:jc w:val="left"/>
        <w:rPr>
          <w:rFonts w:asciiTheme="majorEastAsia" w:eastAsiaTheme="majorEastAsia" w:hAnsiTheme="majorEastAsia"/>
          <w:b/>
          <w:sz w:val="24"/>
          <w:szCs w:val="24"/>
        </w:rPr>
      </w:pPr>
      <w:r w:rsidRPr="0065174F">
        <w:rPr>
          <w:rFonts w:asciiTheme="majorEastAsia" w:eastAsiaTheme="majorEastAsia" w:hAnsiTheme="majorEastAsia" w:hint="eastAsia"/>
          <w:b/>
          <w:sz w:val="24"/>
          <w:szCs w:val="24"/>
        </w:rPr>
        <w:lastRenderedPageBreak/>
        <w:t>５．おわりに</w:t>
      </w:r>
    </w:p>
    <w:p w14:paraId="163F6B81" w14:textId="77777777" w:rsidR="009F2266" w:rsidRDefault="009F2266" w:rsidP="00E51A5B">
      <w:pPr>
        <w:ind w:leftChars="100" w:left="210" w:firstLineChars="100" w:firstLine="240"/>
        <w:jc w:val="left"/>
        <w:rPr>
          <w:rFonts w:asciiTheme="minorEastAsia" w:eastAsiaTheme="minorEastAsia" w:hAnsiTheme="minorEastAsia"/>
          <w:sz w:val="24"/>
          <w:szCs w:val="24"/>
        </w:rPr>
      </w:pPr>
    </w:p>
    <w:p w14:paraId="170B91A8" w14:textId="0D2941E3" w:rsidR="00D372E7" w:rsidRPr="00790682" w:rsidRDefault="00C201B6" w:rsidP="00E51A5B">
      <w:pPr>
        <w:ind w:leftChars="100" w:left="210" w:firstLineChars="100" w:firstLine="240"/>
        <w:jc w:val="left"/>
        <w:rPr>
          <w:rFonts w:asciiTheme="minorEastAsia" w:eastAsiaTheme="minorEastAsia" w:hAnsiTheme="minorEastAsia"/>
          <w:color w:val="000000" w:themeColor="text1"/>
          <w:sz w:val="24"/>
          <w:szCs w:val="24"/>
        </w:rPr>
      </w:pPr>
      <w:r w:rsidRPr="00AF5550">
        <w:rPr>
          <w:rFonts w:asciiTheme="minorEastAsia" w:eastAsiaTheme="minorEastAsia" w:hAnsiTheme="minorEastAsia" w:hint="eastAsia"/>
          <w:sz w:val="24"/>
          <w:szCs w:val="24"/>
        </w:rPr>
        <w:t>コロナ禍に</w:t>
      </w:r>
      <w:r w:rsidRPr="00546CD7">
        <w:rPr>
          <w:rFonts w:asciiTheme="minorEastAsia" w:eastAsiaTheme="minorEastAsia" w:hAnsiTheme="minorEastAsia" w:hint="eastAsia"/>
          <w:sz w:val="24"/>
          <w:szCs w:val="24"/>
        </w:rPr>
        <w:t>より</w:t>
      </w:r>
      <w:r w:rsidR="00D372E7" w:rsidRPr="00546CD7">
        <w:rPr>
          <w:rFonts w:asciiTheme="minorEastAsia" w:eastAsiaTheme="minorEastAsia" w:hAnsiTheme="minorEastAsia" w:hint="eastAsia"/>
          <w:sz w:val="24"/>
          <w:szCs w:val="24"/>
        </w:rPr>
        <w:t>、</w:t>
      </w:r>
      <w:r w:rsidR="00287D85" w:rsidRPr="00546CD7">
        <w:rPr>
          <w:rFonts w:asciiTheme="minorEastAsia" w:eastAsiaTheme="minorEastAsia" w:hAnsiTheme="minorEastAsia" w:hint="eastAsia"/>
          <w:sz w:val="24"/>
          <w:szCs w:val="24"/>
        </w:rPr>
        <w:t>密集し</w:t>
      </w:r>
      <w:r w:rsidR="00287D85" w:rsidRPr="00790682">
        <w:rPr>
          <w:rFonts w:asciiTheme="minorEastAsia" w:eastAsiaTheme="minorEastAsia" w:hAnsiTheme="minorEastAsia" w:hint="eastAsia"/>
          <w:color w:val="000000" w:themeColor="text1"/>
          <w:sz w:val="24"/>
          <w:szCs w:val="24"/>
        </w:rPr>
        <w:t>ない観光地の人気が高まり、</w:t>
      </w:r>
      <w:r w:rsidRPr="00790682">
        <w:rPr>
          <w:rFonts w:asciiTheme="minorEastAsia" w:eastAsiaTheme="minorEastAsia" w:hAnsiTheme="minorEastAsia" w:hint="eastAsia"/>
          <w:color w:val="000000" w:themeColor="text1"/>
          <w:sz w:val="24"/>
          <w:szCs w:val="24"/>
        </w:rPr>
        <w:t>近隣を観光するマイクロツーリズム</w:t>
      </w:r>
      <w:r w:rsidR="00287D85" w:rsidRPr="00790682">
        <w:rPr>
          <w:rFonts w:asciiTheme="minorEastAsia" w:eastAsiaTheme="minorEastAsia" w:hAnsiTheme="minorEastAsia" w:hint="eastAsia"/>
          <w:color w:val="000000" w:themeColor="text1"/>
          <w:sz w:val="24"/>
          <w:szCs w:val="24"/>
        </w:rPr>
        <w:t>や</w:t>
      </w:r>
      <w:r w:rsidR="00DF0937" w:rsidRPr="00790682">
        <w:rPr>
          <w:rFonts w:asciiTheme="minorEastAsia" w:eastAsiaTheme="minorEastAsia" w:hAnsiTheme="minorEastAsia" w:hint="eastAsia"/>
          <w:color w:val="000000" w:themeColor="text1"/>
          <w:sz w:val="24"/>
          <w:szCs w:val="24"/>
        </w:rPr>
        <w:t>、</w:t>
      </w:r>
      <w:r w:rsidRPr="00790682">
        <w:rPr>
          <w:rFonts w:asciiTheme="minorEastAsia" w:eastAsiaTheme="minorEastAsia" w:hAnsiTheme="minorEastAsia" w:hint="eastAsia"/>
          <w:color w:val="000000" w:themeColor="text1"/>
          <w:sz w:val="24"/>
          <w:szCs w:val="24"/>
        </w:rPr>
        <w:t>旅行先で休暇を過ごしつつ仕事を行うワーケーション等</w:t>
      </w:r>
      <w:r w:rsidR="00287D85" w:rsidRPr="00790682">
        <w:rPr>
          <w:rFonts w:asciiTheme="minorEastAsia" w:eastAsiaTheme="minorEastAsia" w:hAnsiTheme="minorEastAsia" w:hint="eastAsia"/>
          <w:color w:val="000000" w:themeColor="text1"/>
          <w:sz w:val="24"/>
          <w:szCs w:val="24"/>
        </w:rPr>
        <w:t>が広がりをみせるなど、</w:t>
      </w:r>
      <w:r w:rsidR="001F71CB" w:rsidRPr="00790682">
        <w:rPr>
          <w:rFonts w:asciiTheme="minorEastAsia" w:eastAsiaTheme="minorEastAsia" w:hAnsiTheme="minorEastAsia" w:hint="eastAsia"/>
          <w:color w:val="000000" w:themeColor="text1"/>
          <w:sz w:val="24"/>
          <w:szCs w:val="24"/>
        </w:rPr>
        <w:t>旅行者のニーズは大きく変化している。</w:t>
      </w:r>
      <w:r w:rsidR="00CA2F44" w:rsidRPr="00790682">
        <w:rPr>
          <w:rFonts w:asciiTheme="minorEastAsia" w:eastAsiaTheme="minorEastAsia" w:hAnsiTheme="minorEastAsia" w:hint="eastAsia"/>
          <w:color w:val="000000" w:themeColor="text1"/>
          <w:sz w:val="24"/>
          <w:szCs w:val="24"/>
        </w:rPr>
        <w:t>また、</w:t>
      </w:r>
      <w:r w:rsidR="003E4036" w:rsidRPr="00790682">
        <w:rPr>
          <w:rFonts w:asciiTheme="minorEastAsia" w:eastAsiaTheme="minorEastAsia" w:hAnsiTheme="minorEastAsia" w:hint="eastAsia"/>
          <w:color w:val="000000" w:themeColor="text1"/>
          <w:sz w:val="24"/>
          <w:szCs w:val="24"/>
        </w:rPr>
        <w:t>日本政府観光局において、持続可能な観光の推進に向けた方針が策定され</w:t>
      </w:r>
      <w:r w:rsidR="00232752" w:rsidRPr="00790682">
        <w:rPr>
          <w:rFonts w:asciiTheme="minorEastAsia" w:eastAsiaTheme="minorEastAsia" w:hAnsiTheme="minorEastAsia" w:hint="eastAsia"/>
          <w:color w:val="000000" w:themeColor="text1"/>
          <w:sz w:val="24"/>
          <w:szCs w:val="24"/>
        </w:rPr>
        <w:t>るなど</w:t>
      </w:r>
      <w:r w:rsidR="003E4036" w:rsidRPr="00790682">
        <w:rPr>
          <w:rFonts w:asciiTheme="minorEastAsia" w:eastAsiaTheme="minorEastAsia" w:hAnsiTheme="minorEastAsia" w:hint="eastAsia"/>
          <w:color w:val="000000" w:themeColor="text1"/>
          <w:sz w:val="24"/>
          <w:szCs w:val="24"/>
        </w:rPr>
        <w:t>、</w:t>
      </w:r>
      <w:r w:rsidR="00C92DFF" w:rsidRPr="00790682">
        <w:rPr>
          <w:rFonts w:asciiTheme="minorEastAsia" w:eastAsiaTheme="minorEastAsia" w:hAnsiTheme="minorEastAsia" w:hint="eastAsia"/>
          <w:color w:val="000000" w:themeColor="text1"/>
          <w:sz w:val="24"/>
          <w:szCs w:val="24"/>
        </w:rPr>
        <w:t>今後の観光振興施策</w:t>
      </w:r>
      <w:r w:rsidR="0034099B" w:rsidRPr="00790682">
        <w:rPr>
          <w:rFonts w:asciiTheme="minorEastAsia" w:eastAsiaTheme="minorEastAsia" w:hAnsiTheme="minorEastAsia" w:hint="eastAsia"/>
          <w:color w:val="000000" w:themeColor="text1"/>
          <w:sz w:val="24"/>
          <w:szCs w:val="24"/>
        </w:rPr>
        <w:t>については、</w:t>
      </w:r>
      <w:r w:rsidR="00040F52" w:rsidRPr="00790682">
        <w:rPr>
          <w:rFonts w:asciiTheme="minorEastAsia" w:eastAsiaTheme="minorEastAsia" w:hAnsiTheme="minorEastAsia" w:hint="eastAsia"/>
          <w:color w:val="000000" w:themeColor="text1"/>
          <w:sz w:val="24"/>
          <w:szCs w:val="24"/>
        </w:rPr>
        <w:t>そうした</w:t>
      </w:r>
      <w:r w:rsidR="008B1A3C" w:rsidRPr="00790682">
        <w:rPr>
          <w:rFonts w:asciiTheme="minorEastAsia" w:eastAsiaTheme="minorEastAsia" w:hAnsiTheme="minorEastAsia" w:hint="eastAsia"/>
          <w:color w:val="000000" w:themeColor="text1"/>
          <w:sz w:val="24"/>
          <w:szCs w:val="24"/>
        </w:rPr>
        <w:t>視点</w:t>
      </w:r>
      <w:r w:rsidR="00F93DB5" w:rsidRPr="00790682">
        <w:rPr>
          <w:rFonts w:asciiTheme="minorEastAsia" w:eastAsiaTheme="minorEastAsia" w:hAnsiTheme="minorEastAsia" w:hint="eastAsia"/>
          <w:color w:val="000000" w:themeColor="text1"/>
          <w:sz w:val="24"/>
          <w:szCs w:val="24"/>
        </w:rPr>
        <w:t>も</w:t>
      </w:r>
      <w:r w:rsidR="008B1A3C" w:rsidRPr="00790682">
        <w:rPr>
          <w:rFonts w:asciiTheme="minorEastAsia" w:eastAsiaTheme="minorEastAsia" w:hAnsiTheme="minorEastAsia" w:hint="eastAsia"/>
          <w:color w:val="000000" w:themeColor="text1"/>
          <w:sz w:val="24"/>
          <w:szCs w:val="24"/>
        </w:rPr>
        <w:t>踏まえ</w:t>
      </w:r>
      <w:r w:rsidR="00565F75" w:rsidRPr="00790682">
        <w:rPr>
          <w:rFonts w:asciiTheme="minorEastAsia" w:eastAsiaTheme="minorEastAsia" w:hAnsiTheme="minorEastAsia" w:hint="eastAsia"/>
          <w:color w:val="000000" w:themeColor="text1"/>
          <w:sz w:val="24"/>
          <w:szCs w:val="24"/>
        </w:rPr>
        <w:t>て</w:t>
      </w:r>
      <w:r w:rsidR="0034099B" w:rsidRPr="00790682">
        <w:rPr>
          <w:rFonts w:asciiTheme="minorEastAsia" w:eastAsiaTheme="minorEastAsia" w:hAnsiTheme="minorEastAsia" w:hint="eastAsia"/>
          <w:color w:val="000000" w:themeColor="text1"/>
          <w:sz w:val="24"/>
          <w:szCs w:val="24"/>
        </w:rPr>
        <w:t>取組</w:t>
      </w:r>
      <w:r w:rsidR="00565F75" w:rsidRPr="00790682">
        <w:rPr>
          <w:rFonts w:asciiTheme="minorEastAsia" w:eastAsiaTheme="minorEastAsia" w:hAnsiTheme="minorEastAsia" w:hint="eastAsia"/>
          <w:color w:val="000000" w:themeColor="text1"/>
          <w:sz w:val="24"/>
          <w:szCs w:val="24"/>
        </w:rPr>
        <w:t>んでいくことが</w:t>
      </w:r>
      <w:r w:rsidR="008B1A3C" w:rsidRPr="00790682">
        <w:rPr>
          <w:rFonts w:asciiTheme="minorEastAsia" w:eastAsiaTheme="minorEastAsia" w:hAnsiTheme="minorEastAsia" w:hint="eastAsia"/>
          <w:color w:val="000000" w:themeColor="text1"/>
          <w:sz w:val="24"/>
          <w:szCs w:val="24"/>
        </w:rPr>
        <w:t>求めら</w:t>
      </w:r>
      <w:r w:rsidR="00565F75" w:rsidRPr="00790682">
        <w:rPr>
          <w:rFonts w:asciiTheme="minorEastAsia" w:eastAsiaTheme="minorEastAsia" w:hAnsiTheme="minorEastAsia" w:hint="eastAsia"/>
          <w:color w:val="000000" w:themeColor="text1"/>
          <w:sz w:val="24"/>
          <w:szCs w:val="24"/>
        </w:rPr>
        <w:t>れてい</w:t>
      </w:r>
      <w:r w:rsidR="008B1A3C" w:rsidRPr="00790682">
        <w:rPr>
          <w:rFonts w:asciiTheme="minorEastAsia" w:eastAsiaTheme="minorEastAsia" w:hAnsiTheme="minorEastAsia" w:hint="eastAsia"/>
          <w:color w:val="000000" w:themeColor="text1"/>
          <w:sz w:val="24"/>
          <w:szCs w:val="24"/>
        </w:rPr>
        <w:t>る</w:t>
      </w:r>
      <w:r w:rsidR="00190753" w:rsidRPr="00790682">
        <w:rPr>
          <w:rFonts w:asciiTheme="minorEastAsia" w:eastAsiaTheme="minorEastAsia" w:hAnsiTheme="minorEastAsia" w:hint="eastAsia"/>
          <w:color w:val="000000" w:themeColor="text1"/>
          <w:sz w:val="24"/>
          <w:szCs w:val="24"/>
        </w:rPr>
        <w:t>。</w:t>
      </w:r>
      <w:r w:rsidR="001F71CB" w:rsidRPr="00790682">
        <w:rPr>
          <w:rFonts w:asciiTheme="minorEastAsia" w:eastAsiaTheme="minorEastAsia" w:hAnsiTheme="minorEastAsia" w:hint="eastAsia"/>
          <w:color w:val="000000" w:themeColor="text1"/>
          <w:sz w:val="24"/>
          <w:szCs w:val="24"/>
        </w:rPr>
        <w:t>大阪が</w:t>
      </w:r>
      <w:r w:rsidR="00D372E7" w:rsidRPr="00790682">
        <w:rPr>
          <w:rFonts w:asciiTheme="minorEastAsia" w:eastAsiaTheme="minorEastAsia" w:hAnsiTheme="minorEastAsia" w:hint="eastAsia"/>
          <w:color w:val="000000" w:themeColor="text1"/>
          <w:sz w:val="24"/>
          <w:szCs w:val="24"/>
        </w:rPr>
        <w:t>世界有数の観光都市として一層の発展を実現していくため、</w:t>
      </w:r>
      <w:r w:rsidR="00533CAB" w:rsidRPr="00790682">
        <w:rPr>
          <w:rFonts w:asciiTheme="minorEastAsia" w:eastAsiaTheme="minorEastAsia" w:hAnsiTheme="minorEastAsia" w:hint="eastAsia"/>
          <w:color w:val="000000" w:themeColor="text1"/>
          <w:sz w:val="24"/>
          <w:szCs w:val="24"/>
        </w:rPr>
        <w:t>このような</w:t>
      </w:r>
      <w:r w:rsidR="009048AE" w:rsidRPr="00790682">
        <w:rPr>
          <w:rFonts w:asciiTheme="minorEastAsia" w:eastAsiaTheme="minorEastAsia" w:hAnsiTheme="minorEastAsia" w:hint="eastAsia"/>
          <w:color w:val="000000" w:themeColor="text1"/>
          <w:sz w:val="24"/>
          <w:szCs w:val="24"/>
        </w:rPr>
        <w:t>変化</w:t>
      </w:r>
      <w:r w:rsidR="00D372E7" w:rsidRPr="00790682">
        <w:rPr>
          <w:rFonts w:asciiTheme="minorEastAsia" w:eastAsiaTheme="minorEastAsia" w:hAnsiTheme="minorEastAsia" w:hint="eastAsia"/>
          <w:color w:val="000000" w:themeColor="text1"/>
          <w:sz w:val="24"/>
          <w:szCs w:val="24"/>
        </w:rPr>
        <w:t>に柔軟に対応し</w:t>
      </w:r>
      <w:r w:rsidR="009048AE" w:rsidRPr="00790682">
        <w:rPr>
          <w:rFonts w:asciiTheme="minorEastAsia" w:eastAsiaTheme="minorEastAsia" w:hAnsiTheme="minorEastAsia" w:hint="eastAsia"/>
          <w:color w:val="000000" w:themeColor="text1"/>
          <w:sz w:val="24"/>
          <w:szCs w:val="24"/>
        </w:rPr>
        <w:t>つつ</w:t>
      </w:r>
      <w:r w:rsidR="00D372E7" w:rsidRPr="00790682">
        <w:rPr>
          <w:rFonts w:asciiTheme="minorEastAsia" w:eastAsiaTheme="minorEastAsia" w:hAnsiTheme="minorEastAsia" w:hint="eastAsia"/>
          <w:color w:val="000000" w:themeColor="text1"/>
          <w:sz w:val="24"/>
          <w:szCs w:val="24"/>
        </w:rPr>
        <w:t>、</w:t>
      </w:r>
      <w:r w:rsidR="00583FFF" w:rsidRPr="00790682">
        <w:rPr>
          <w:rFonts w:asciiTheme="minorEastAsia" w:eastAsiaTheme="minorEastAsia" w:hAnsiTheme="minorEastAsia" w:hint="eastAsia"/>
          <w:color w:val="000000" w:themeColor="text1"/>
          <w:sz w:val="24"/>
          <w:szCs w:val="24"/>
        </w:rPr>
        <w:t>引き続き、</w:t>
      </w:r>
      <w:r w:rsidR="00D372E7" w:rsidRPr="00790682">
        <w:rPr>
          <w:rFonts w:asciiTheme="minorEastAsia" w:eastAsiaTheme="minorEastAsia" w:hAnsiTheme="minorEastAsia" w:hint="eastAsia"/>
          <w:color w:val="000000" w:themeColor="text1"/>
          <w:sz w:val="24"/>
          <w:szCs w:val="24"/>
        </w:rPr>
        <w:t>受入環境整備や魅力づくりなどに取り組んで</w:t>
      </w:r>
      <w:r w:rsidR="00DA5C56" w:rsidRPr="00790682">
        <w:rPr>
          <w:rFonts w:asciiTheme="minorEastAsia" w:eastAsiaTheme="minorEastAsia" w:hAnsiTheme="minorEastAsia" w:hint="eastAsia"/>
          <w:color w:val="000000" w:themeColor="text1"/>
          <w:sz w:val="24"/>
          <w:szCs w:val="24"/>
        </w:rPr>
        <w:t>いただきたい</w:t>
      </w:r>
      <w:r w:rsidR="00D372E7" w:rsidRPr="00790682">
        <w:rPr>
          <w:rFonts w:asciiTheme="minorEastAsia" w:eastAsiaTheme="minorEastAsia" w:hAnsiTheme="minorEastAsia" w:hint="eastAsia"/>
          <w:color w:val="000000" w:themeColor="text1"/>
          <w:sz w:val="24"/>
          <w:szCs w:val="24"/>
        </w:rPr>
        <w:t>。</w:t>
      </w:r>
    </w:p>
    <w:p w14:paraId="6D39F3E6" w14:textId="1A5C8F58" w:rsidR="00342744" w:rsidRPr="00790682" w:rsidRDefault="00342744" w:rsidP="00342744">
      <w:pPr>
        <w:ind w:leftChars="100" w:left="210" w:firstLineChars="100" w:firstLine="240"/>
        <w:jc w:val="left"/>
        <w:rPr>
          <w:rFonts w:asciiTheme="minorEastAsia" w:eastAsiaTheme="minorEastAsia" w:hAnsiTheme="minorEastAsia"/>
          <w:color w:val="000000" w:themeColor="text1"/>
          <w:sz w:val="24"/>
          <w:szCs w:val="24"/>
        </w:rPr>
      </w:pPr>
      <w:r w:rsidRPr="00790682">
        <w:rPr>
          <w:rFonts w:asciiTheme="minorEastAsia" w:eastAsiaTheme="minorEastAsia" w:hAnsiTheme="minorEastAsia" w:hint="eastAsia"/>
          <w:color w:val="000000" w:themeColor="text1"/>
          <w:sz w:val="24"/>
          <w:szCs w:val="24"/>
        </w:rPr>
        <w:t>今後の観光動向を見通すことは難しいが、大阪</w:t>
      </w:r>
      <w:r w:rsidR="000B286F" w:rsidRPr="00790682">
        <w:rPr>
          <w:rFonts w:asciiTheme="minorEastAsia" w:eastAsiaTheme="minorEastAsia" w:hAnsiTheme="minorEastAsia" w:hint="eastAsia"/>
          <w:color w:val="000000" w:themeColor="text1"/>
          <w:sz w:val="24"/>
          <w:szCs w:val="24"/>
        </w:rPr>
        <w:t>には、国内外の観光客を惹きつける多様な魅力があ</w:t>
      </w:r>
      <w:r w:rsidR="00DE6A29" w:rsidRPr="00790682">
        <w:rPr>
          <w:rFonts w:asciiTheme="minorEastAsia" w:eastAsiaTheme="minorEastAsia" w:hAnsiTheme="minorEastAsia" w:hint="eastAsia"/>
          <w:color w:val="000000" w:themeColor="text1"/>
          <w:sz w:val="24"/>
          <w:szCs w:val="24"/>
        </w:rPr>
        <w:t>る。さらに</w:t>
      </w:r>
      <w:r w:rsidR="000B286F" w:rsidRPr="00790682">
        <w:rPr>
          <w:rFonts w:asciiTheme="minorEastAsia" w:eastAsiaTheme="minorEastAsia" w:hAnsiTheme="minorEastAsia" w:hint="eastAsia"/>
          <w:color w:val="000000" w:themeColor="text1"/>
          <w:sz w:val="24"/>
          <w:szCs w:val="24"/>
        </w:rPr>
        <w:t>、今後、約2</w:t>
      </w:r>
      <w:r w:rsidR="000B286F" w:rsidRPr="00790682">
        <w:rPr>
          <w:rFonts w:asciiTheme="minorEastAsia" w:eastAsiaTheme="minorEastAsia" w:hAnsiTheme="minorEastAsia"/>
          <w:color w:val="000000" w:themeColor="text1"/>
          <w:sz w:val="24"/>
          <w:szCs w:val="24"/>
        </w:rPr>
        <w:t>,800</w:t>
      </w:r>
      <w:r w:rsidRPr="00790682">
        <w:rPr>
          <w:rFonts w:asciiTheme="minorEastAsia" w:eastAsiaTheme="minorEastAsia" w:hAnsiTheme="minorEastAsia" w:hint="eastAsia"/>
          <w:color w:val="000000" w:themeColor="text1"/>
          <w:sz w:val="24"/>
          <w:szCs w:val="24"/>
        </w:rPr>
        <w:t>万人が訪れるとされる大阪・関西万博</w:t>
      </w:r>
      <w:r w:rsidR="00232752" w:rsidRPr="00790682">
        <w:rPr>
          <w:rFonts w:asciiTheme="minorEastAsia" w:eastAsiaTheme="minorEastAsia" w:hAnsiTheme="minorEastAsia" w:hint="eastAsia"/>
          <w:color w:val="000000" w:themeColor="text1"/>
          <w:sz w:val="24"/>
          <w:szCs w:val="24"/>
        </w:rPr>
        <w:t>が</w:t>
      </w:r>
      <w:r w:rsidR="00306FE7" w:rsidRPr="00790682">
        <w:rPr>
          <w:rFonts w:asciiTheme="minorEastAsia" w:eastAsiaTheme="minorEastAsia" w:hAnsiTheme="minorEastAsia" w:hint="eastAsia"/>
          <w:color w:val="000000" w:themeColor="text1"/>
          <w:sz w:val="24"/>
          <w:szCs w:val="24"/>
        </w:rPr>
        <w:t>2</w:t>
      </w:r>
      <w:r w:rsidR="00306FE7" w:rsidRPr="00790682">
        <w:rPr>
          <w:rFonts w:asciiTheme="minorEastAsia" w:eastAsiaTheme="minorEastAsia" w:hAnsiTheme="minorEastAsia"/>
          <w:color w:val="000000" w:themeColor="text1"/>
          <w:sz w:val="24"/>
          <w:szCs w:val="24"/>
        </w:rPr>
        <w:t>025</w:t>
      </w:r>
      <w:r w:rsidR="00306FE7" w:rsidRPr="00790682">
        <w:rPr>
          <w:rFonts w:asciiTheme="minorEastAsia" w:eastAsiaTheme="minorEastAsia" w:hAnsiTheme="minorEastAsia" w:hint="eastAsia"/>
          <w:color w:val="000000" w:themeColor="text1"/>
          <w:sz w:val="24"/>
          <w:szCs w:val="24"/>
        </w:rPr>
        <w:t>年に</w:t>
      </w:r>
      <w:r w:rsidR="00232752" w:rsidRPr="00790682">
        <w:rPr>
          <w:rFonts w:asciiTheme="minorEastAsia" w:eastAsiaTheme="minorEastAsia" w:hAnsiTheme="minorEastAsia" w:hint="eastAsia"/>
          <w:color w:val="000000" w:themeColor="text1"/>
          <w:sz w:val="24"/>
          <w:szCs w:val="24"/>
        </w:rPr>
        <w:t>予定されており、</w:t>
      </w:r>
      <w:r w:rsidR="00F65BF9" w:rsidRPr="00790682">
        <w:rPr>
          <w:rFonts w:asciiTheme="minorEastAsia" w:eastAsiaTheme="minorEastAsia" w:hAnsiTheme="minorEastAsia" w:hint="eastAsia"/>
          <w:color w:val="000000" w:themeColor="text1"/>
          <w:sz w:val="24"/>
          <w:szCs w:val="24"/>
        </w:rPr>
        <w:t>また、</w:t>
      </w:r>
      <w:r w:rsidR="000B286F" w:rsidRPr="00790682">
        <w:rPr>
          <w:rFonts w:asciiTheme="minorEastAsia" w:eastAsiaTheme="minorEastAsia" w:hAnsiTheme="minorEastAsia" w:hint="eastAsia"/>
          <w:color w:val="000000" w:themeColor="text1"/>
          <w:sz w:val="24"/>
          <w:szCs w:val="24"/>
        </w:rPr>
        <w:t>統合型リゾート（IR）の</w:t>
      </w:r>
      <w:r w:rsidR="00232752" w:rsidRPr="00790682">
        <w:rPr>
          <w:rFonts w:asciiTheme="minorEastAsia" w:eastAsiaTheme="minorEastAsia" w:hAnsiTheme="minorEastAsia" w:hint="eastAsia"/>
          <w:color w:val="000000" w:themeColor="text1"/>
          <w:sz w:val="24"/>
          <w:szCs w:val="24"/>
        </w:rPr>
        <w:t>誘致も進められている。</w:t>
      </w:r>
      <w:r w:rsidR="00E94671" w:rsidRPr="00790682">
        <w:rPr>
          <w:rFonts w:asciiTheme="minorEastAsia" w:eastAsiaTheme="minorEastAsia" w:hAnsiTheme="minorEastAsia" w:hint="eastAsia"/>
          <w:color w:val="000000" w:themeColor="text1"/>
          <w:sz w:val="24"/>
          <w:szCs w:val="24"/>
        </w:rPr>
        <w:t>このような状況を活かし、さら</w:t>
      </w:r>
      <w:r w:rsidRPr="00790682">
        <w:rPr>
          <w:rFonts w:asciiTheme="minorEastAsia" w:eastAsiaTheme="minorEastAsia" w:hAnsiTheme="minorEastAsia" w:hint="eastAsia"/>
          <w:color w:val="000000" w:themeColor="text1"/>
          <w:sz w:val="24"/>
          <w:szCs w:val="24"/>
        </w:rPr>
        <w:t>なる観光振興を図っていくためには、大阪を訪れその魅力を体感した方に、積極的に情報発信してもらうこと</w:t>
      </w:r>
      <w:r w:rsidR="007A34D2" w:rsidRPr="00790682">
        <w:rPr>
          <w:rFonts w:asciiTheme="minorEastAsia" w:eastAsiaTheme="minorEastAsia" w:hAnsiTheme="minorEastAsia" w:hint="eastAsia"/>
          <w:color w:val="000000" w:themeColor="text1"/>
          <w:sz w:val="24"/>
          <w:szCs w:val="24"/>
        </w:rPr>
        <w:t>や、リピーターとなって何度も大阪を訪れてもらうことが有効であり、</w:t>
      </w:r>
      <w:r w:rsidR="00081145" w:rsidRPr="00790682">
        <w:rPr>
          <w:rFonts w:asciiTheme="minorEastAsia" w:eastAsiaTheme="minorEastAsia" w:hAnsiTheme="minorEastAsia" w:hint="eastAsia"/>
          <w:color w:val="000000" w:themeColor="text1"/>
          <w:sz w:val="24"/>
          <w:szCs w:val="24"/>
        </w:rPr>
        <w:t>SNS</w:t>
      </w:r>
      <w:r w:rsidR="007675BB" w:rsidRPr="00790682">
        <w:rPr>
          <w:rFonts w:asciiTheme="minorEastAsia" w:eastAsiaTheme="minorEastAsia" w:hAnsiTheme="minorEastAsia" w:hint="eastAsia"/>
          <w:color w:val="000000" w:themeColor="text1"/>
          <w:sz w:val="24"/>
          <w:szCs w:val="24"/>
        </w:rPr>
        <w:t>などを使いこなし</w:t>
      </w:r>
      <w:r w:rsidR="00432C26" w:rsidRPr="00790682">
        <w:rPr>
          <w:rFonts w:asciiTheme="minorEastAsia" w:eastAsiaTheme="minorEastAsia" w:hAnsiTheme="minorEastAsia" w:hint="eastAsia"/>
          <w:color w:val="000000" w:themeColor="text1"/>
          <w:sz w:val="24"/>
          <w:szCs w:val="24"/>
        </w:rPr>
        <w:t>、</w:t>
      </w:r>
      <w:r w:rsidR="00920779" w:rsidRPr="00790682">
        <w:rPr>
          <w:rFonts w:asciiTheme="minorEastAsia" w:eastAsiaTheme="minorEastAsia" w:hAnsiTheme="minorEastAsia" w:hint="eastAsia"/>
          <w:color w:val="000000" w:themeColor="text1"/>
          <w:sz w:val="24"/>
          <w:szCs w:val="24"/>
        </w:rPr>
        <w:t>行動力のある若い世代を、</w:t>
      </w:r>
      <w:r w:rsidR="00432C26" w:rsidRPr="00790682">
        <w:rPr>
          <w:rFonts w:asciiTheme="minorEastAsia" w:eastAsiaTheme="minorEastAsia" w:hAnsiTheme="minorEastAsia" w:hint="eastAsia"/>
          <w:color w:val="000000" w:themeColor="text1"/>
          <w:sz w:val="24"/>
          <w:szCs w:val="24"/>
        </w:rPr>
        <w:t>修学旅行の機会などを利用して</w:t>
      </w:r>
      <w:r w:rsidRPr="00790682">
        <w:rPr>
          <w:rFonts w:asciiTheme="minorEastAsia" w:eastAsiaTheme="minorEastAsia" w:hAnsiTheme="minorEastAsia" w:hint="eastAsia"/>
          <w:color w:val="000000" w:themeColor="text1"/>
          <w:sz w:val="24"/>
          <w:szCs w:val="24"/>
        </w:rPr>
        <w:t>呼び込</w:t>
      </w:r>
      <w:r w:rsidR="001E2B98" w:rsidRPr="00790682">
        <w:rPr>
          <w:rFonts w:asciiTheme="minorEastAsia" w:eastAsiaTheme="minorEastAsia" w:hAnsiTheme="minorEastAsia" w:hint="eastAsia"/>
          <w:color w:val="000000" w:themeColor="text1"/>
          <w:sz w:val="24"/>
          <w:szCs w:val="24"/>
        </w:rPr>
        <w:t>んで</w:t>
      </w:r>
      <w:r w:rsidR="00635846" w:rsidRPr="00790682">
        <w:rPr>
          <w:rFonts w:asciiTheme="minorEastAsia" w:eastAsiaTheme="minorEastAsia" w:hAnsiTheme="minorEastAsia" w:hint="eastAsia"/>
          <w:color w:val="000000" w:themeColor="text1"/>
          <w:sz w:val="24"/>
          <w:szCs w:val="24"/>
        </w:rPr>
        <w:t>くる</w:t>
      </w:r>
      <w:r w:rsidR="001E2B98" w:rsidRPr="00790682">
        <w:rPr>
          <w:rFonts w:asciiTheme="minorEastAsia" w:eastAsiaTheme="minorEastAsia" w:hAnsiTheme="minorEastAsia" w:hint="eastAsia"/>
          <w:color w:val="000000" w:themeColor="text1"/>
          <w:sz w:val="24"/>
          <w:szCs w:val="24"/>
        </w:rPr>
        <w:t>こと</w:t>
      </w:r>
      <w:r w:rsidRPr="00790682">
        <w:rPr>
          <w:rFonts w:asciiTheme="minorEastAsia" w:eastAsiaTheme="minorEastAsia" w:hAnsiTheme="minorEastAsia" w:hint="eastAsia"/>
          <w:color w:val="000000" w:themeColor="text1"/>
          <w:sz w:val="24"/>
          <w:szCs w:val="24"/>
        </w:rPr>
        <w:t>も重要</w:t>
      </w:r>
      <w:r w:rsidR="00C67357" w:rsidRPr="00790682">
        <w:rPr>
          <w:rFonts w:asciiTheme="minorEastAsia" w:eastAsiaTheme="minorEastAsia" w:hAnsiTheme="minorEastAsia" w:hint="eastAsia"/>
          <w:color w:val="000000" w:themeColor="text1"/>
          <w:sz w:val="24"/>
          <w:szCs w:val="24"/>
        </w:rPr>
        <w:t>である</w:t>
      </w:r>
      <w:r w:rsidR="00475C5B" w:rsidRPr="00790682">
        <w:rPr>
          <w:rFonts w:asciiTheme="minorEastAsia" w:eastAsiaTheme="minorEastAsia" w:hAnsiTheme="minorEastAsia" w:hint="eastAsia"/>
          <w:color w:val="000000" w:themeColor="text1"/>
          <w:sz w:val="24"/>
          <w:szCs w:val="24"/>
        </w:rPr>
        <w:t>。</w:t>
      </w:r>
    </w:p>
    <w:p w14:paraId="09D4E7B5" w14:textId="5DD4A323" w:rsidR="00D372E7" w:rsidRPr="00790682" w:rsidRDefault="00D372E7" w:rsidP="00D372E7">
      <w:pPr>
        <w:ind w:leftChars="100" w:left="210" w:firstLineChars="100" w:firstLine="240"/>
        <w:jc w:val="left"/>
        <w:rPr>
          <w:rFonts w:asciiTheme="minorEastAsia" w:eastAsiaTheme="minorEastAsia" w:hAnsiTheme="minorEastAsia"/>
          <w:color w:val="000000" w:themeColor="text1"/>
          <w:sz w:val="24"/>
          <w:szCs w:val="24"/>
        </w:rPr>
      </w:pPr>
      <w:r w:rsidRPr="00790682">
        <w:rPr>
          <w:rFonts w:asciiTheme="minorEastAsia" w:eastAsiaTheme="minorEastAsia" w:hAnsiTheme="minorEastAsia" w:hint="eastAsia"/>
          <w:color w:val="000000" w:themeColor="text1"/>
          <w:sz w:val="24"/>
          <w:szCs w:val="24"/>
        </w:rPr>
        <w:t>宿泊税については、</w:t>
      </w:r>
      <w:r w:rsidR="0024678D" w:rsidRPr="00790682">
        <w:rPr>
          <w:rFonts w:asciiTheme="minorEastAsia" w:eastAsiaTheme="minorEastAsia" w:hAnsiTheme="minorEastAsia" w:hint="eastAsia"/>
          <w:color w:val="000000" w:themeColor="text1"/>
          <w:sz w:val="24"/>
          <w:szCs w:val="24"/>
        </w:rPr>
        <w:t>現在、</w:t>
      </w:r>
      <w:r w:rsidRPr="00790682">
        <w:rPr>
          <w:rFonts w:asciiTheme="minorEastAsia" w:eastAsiaTheme="minorEastAsia" w:hAnsiTheme="minorEastAsia" w:hint="eastAsia"/>
          <w:color w:val="000000" w:themeColor="text1"/>
          <w:sz w:val="24"/>
          <w:szCs w:val="24"/>
        </w:rPr>
        <w:t>新型コロナウイルス感染症の感染拡大により大幅に減収となっているが、</w:t>
      </w:r>
      <w:r w:rsidR="00920779" w:rsidRPr="00790682">
        <w:rPr>
          <w:rFonts w:asciiTheme="minorEastAsia" w:eastAsiaTheme="minorEastAsia" w:hAnsiTheme="minorEastAsia" w:hint="eastAsia"/>
          <w:color w:val="000000" w:themeColor="text1"/>
          <w:sz w:val="24"/>
          <w:szCs w:val="24"/>
        </w:rPr>
        <w:t>今後の大阪のさらなる賑わいに向けて、引き続き重要な財源であり、</w:t>
      </w:r>
      <w:r w:rsidRPr="00790682">
        <w:rPr>
          <w:rFonts w:asciiTheme="minorEastAsia" w:eastAsiaTheme="minorEastAsia" w:hAnsiTheme="minorEastAsia" w:hint="eastAsia"/>
          <w:color w:val="000000" w:themeColor="text1"/>
          <w:sz w:val="24"/>
          <w:szCs w:val="24"/>
        </w:rPr>
        <w:t>今後とも事業の選択と集中を図りながら、宿泊税を活用した施策を実施していくことが</w:t>
      </w:r>
      <w:r w:rsidR="00194941" w:rsidRPr="00790682">
        <w:rPr>
          <w:rFonts w:asciiTheme="minorEastAsia" w:eastAsiaTheme="minorEastAsia" w:hAnsiTheme="minorEastAsia" w:hint="eastAsia"/>
          <w:color w:val="000000" w:themeColor="text1"/>
          <w:sz w:val="24"/>
          <w:szCs w:val="24"/>
        </w:rPr>
        <w:t>必要である</w:t>
      </w:r>
      <w:r w:rsidRPr="00790682">
        <w:rPr>
          <w:rFonts w:asciiTheme="minorEastAsia" w:eastAsiaTheme="minorEastAsia" w:hAnsiTheme="minorEastAsia" w:hint="eastAsia"/>
          <w:color w:val="000000" w:themeColor="text1"/>
          <w:sz w:val="24"/>
          <w:szCs w:val="24"/>
        </w:rPr>
        <w:t>。</w:t>
      </w:r>
    </w:p>
    <w:p w14:paraId="04962B94" w14:textId="67B648FB" w:rsidR="00CF2394" w:rsidRPr="00790682" w:rsidRDefault="00D372E7" w:rsidP="00A61B61">
      <w:pPr>
        <w:ind w:leftChars="100" w:left="210" w:firstLineChars="100" w:firstLine="240"/>
        <w:jc w:val="left"/>
        <w:rPr>
          <w:rFonts w:asciiTheme="minorEastAsia" w:eastAsiaTheme="minorEastAsia" w:hAnsiTheme="minorEastAsia"/>
          <w:color w:val="000000" w:themeColor="text1"/>
          <w:sz w:val="24"/>
          <w:szCs w:val="24"/>
        </w:rPr>
      </w:pPr>
      <w:r w:rsidRPr="00790682">
        <w:rPr>
          <w:rFonts w:asciiTheme="minorEastAsia" w:eastAsiaTheme="minorEastAsia" w:hAnsiTheme="minorEastAsia" w:hint="eastAsia"/>
          <w:color w:val="000000" w:themeColor="text1"/>
          <w:sz w:val="24"/>
          <w:szCs w:val="24"/>
        </w:rPr>
        <w:t>本検討会議では、</w:t>
      </w:r>
      <w:r w:rsidR="00920779" w:rsidRPr="00790682">
        <w:rPr>
          <w:rFonts w:asciiTheme="minorEastAsia" w:eastAsiaTheme="minorEastAsia" w:hAnsiTheme="minorEastAsia" w:hint="eastAsia"/>
          <w:color w:val="000000" w:themeColor="text1"/>
          <w:sz w:val="24"/>
          <w:szCs w:val="24"/>
        </w:rPr>
        <w:t>諮問を受け、宿泊税制度のあり方について議論を重ねた結果、</w:t>
      </w:r>
      <w:r w:rsidRPr="00790682">
        <w:rPr>
          <w:rFonts w:asciiTheme="minorEastAsia" w:eastAsiaTheme="minorEastAsia" w:hAnsiTheme="minorEastAsia" w:hint="eastAsia"/>
          <w:color w:val="000000" w:themeColor="text1"/>
          <w:sz w:val="24"/>
          <w:szCs w:val="24"/>
        </w:rPr>
        <w:t>新型コロナウイルス感染症の影響により有用なデータの収集が難しく、現時点においては、現行の宿泊税制度を維持</w:t>
      </w:r>
      <w:r w:rsidR="006E4D9F" w:rsidRPr="00790682">
        <w:rPr>
          <w:rFonts w:asciiTheme="minorEastAsia" w:eastAsiaTheme="minorEastAsia" w:hAnsiTheme="minorEastAsia" w:hint="eastAsia"/>
          <w:color w:val="000000" w:themeColor="text1"/>
          <w:sz w:val="24"/>
          <w:szCs w:val="24"/>
        </w:rPr>
        <w:t>・継続</w:t>
      </w:r>
      <w:r w:rsidR="00D023CB" w:rsidRPr="00790682">
        <w:rPr>
          <w:rFonts w:asciiTheme="minorEastAsia" w:eastAsiaTheme="minorEastAsia" w:hAnsiTheme="minorEastAsia" w:hint="eastAsia"/>
          <w:color w:val="000000" w:themeColor="text1"/>
          <w:sz w:val="24"/>
          <w:szCs w:val="24"/>
        </w:rPr>
        <w:t>すべきとの</w:t>
      </w:r>
      <w:r w:rsidRPr="00790682">
        <w:rPr>
          <w:rFonts w:asciiTheme="minorEastAsia" w:eastAsiaTheme="minorEastAsia" w:hAnsiTheme="minorEastAsia" w:hint="eastAsia"/>
          <w:color w:val="000000" w:themeColor="text1"/>
          <w:sz w:val="24"/>
          <w:szCs w:val="24"/>
        </w:rPr>
        <w:t>結論に至った。しかしながら、観光を取り巻く環境</w:t>
      </w:r>
      <w:r w:rsidR="0018385B" w:rsidRPr="00790682">
        <w:rPr>
          <w:rFonts w:asciiTheme="minorEastAsia" w:eastAsiaTheme="minorEastAsia" w:hAnsiTheme="minorEastAsia" w:hint="eastAsia"/>
          <w:color w:val="000000" w:themeColor="text1"/>
          <w:sz w:val="24"/>
          <w:szCs w:val="24"/>
        </w:rPr>
        <w:t>は大きく変化しており、その</w:t>
      </w:r>
      <w:r w:rsidRPr="00790682">
        <w:rPr>
          <w:rFonts w:asciiTheme="minorEastAsia" w:eastAsiaTheme="minorEastAsia" w:hAnsiTheme="minorEastAsia" w:hint="eastAsia"/>
          <w:color w:val="000000" w:themeColor="text1"/>
          <w:sz w:val="24"/>
          <w:szCs w:val="24"/>
        </w:rPr>
        <w:t>変化のスピード</w:t>
      </w:r>
      <w:r w:rsidR="00361998" w:rsidRPr="00790682">
        <w:rPr>
          <w:rFonts w:asciiTheme="minorEastAsia" w:eastAsiaTheme="minorEastAsia" w:hAnsiTheme="minorEastAsia" w:hint="eastAsia"/>
          <w:color w:val="000000" w:themeColor="text1"/>
          <w:sz w:val="24"/>
          <w:szCs w:val="24"/>
        </w:rPr>
        <w:t>は</w:t>
      </w:r>
      <w:r w:rsidRPr="00790682">
        <w:rPr>
          <w:rFonts w:asciiTheme="minorEastAsia" w:eastAsiaTheme="minorEastAsia" w:hAnsiTheme="minorEastAsia" w:hint="eastAsia"/>
          <w:color w:val="000000" w:themeColor="text1"/>
          <w:sz w:val="24"/>
          <w:szCs w:val="24"/>
        </w:rPr>
        <w:t>早</w:t>
      </w:r>
      <w:r w:rsidR="00361998" w:rsidRPr="00790682">
        <w:rPr>
          <w:rFonts w:asciiTheme="minorEastAsia" w:eastAsiaTheme="minorEastAsia" w:hAnsiTheme="minorEastAsia" w:hint="eastAsia"/>
          <w:color w:val="000000" w:themeColor="text1"/>
          <w:sz w:val="24"/>
          <w:szCs w:val="24"/>
        </w:rPr>
        <w:t>くなっている</w:t>
      </w:r>
      <w:r w:rsidR="00287853" w:rsidRPr="00790682">
        <w:rPr>
          <w:rFonts w:asciiTheme="minorEastAsia" w:eastAsiaTheme="minorEastAsia" w:hAnsiTheme="minorEastAsia" w:hint="eastAsia"/>
          <w:color w:val="000000" w:themeColor="text1"/>
          <w:sz w:val="24"/>
          <w:szCs w:val="24"/>
        </w:rPr>
        <w:t>ことから、</w:t>
      </w:r>
      <w:r w:rsidRPr="00790682">
        <w:rPr>
          <w:rFonts w:asciiTheme="minorEastAsia" w:eastAsiaTheme="minorEastAsia" w:hAnsiTheme="minorEastAsia" w:hint="eastAsia"/>
          <w:color w:val="000000" w:themeColor="text1"/>
          <w:sz w:val="24"/>
          <w:szCs w:val="24"/>
        </w:rPr>
        <w:t>今後の観光動向</w:t>
      </w:r>
      <w:r w:rsidR="008E4612" w:rsidRPr="00790682">
        <w:rPr>
          <w:rFonts w:asciiTheme="minorEastAsia" w:eastAsiaTheme="minorEastAsia" w:hAnsiTheme="minorEastAsia" w:hint="eastAsia"/>
          <w:color w:val="000000" w:themeColor="text1"/>
          <w:sz w:val="24"/>
          <w:szCs w:val="24"/>
        </w:rPr>
        <w:t>等</w:t>
      </w:r>
      <w:r w:rsidRPr="00790682">
        <w:rPr>
          <w:rFonts w:asciiTheme="minorEastAsia" w:eastAsiaTheme="minorEastAsia" w:hAnsiTheme="minorEastAsia" w:hint="eastAsia"/>
          <w:color w:val="000000" w:themeColor="text1"/>
          <w:sz w:val="24"/>
          <w:szCs w:val="24"/>
        </w:rPr>
        <w:t>を見極めつつ、</w:t>
      </w:r>
      <w:r w:rsidR="007F22A4" w:rsidRPr="00790682">
        <w:rPr>
          <w:rFonts w:asciiTheme="minorEastAsia" w:eastAsiaTheme="minorEastAsia" w:hAnsiTheme="minorEastAsia" w:hint="eastAsia"/>
          <w:color w:val="000000" w:themeColor="text1"/>
          <w:sz w:val="24"/>
          <w:szCs w:val="24"/>
        </w:rPr>
        <w:t>条例附則に基づく</w:t>
      </w:r>
      <w:r w:rsidR="004015E1">
        <w:rPr>
          <w:rFonts w:asciiTheme="minorEastAsia" w:eastAsiaTheme="minorEastAsia" w:hAnsiTheme="minorEastAsia" w:hint="eastAsia"/>
          <w:color w:val="000000" w:themeColor="text1"/>
          <w:sz w:val="24"/>
          <w:szCs w:val="24"/>
        </w:rPr>
        <w:t>５</w:t>
      </w:r>
      <w:r w:rsidR="007F22A4" w:rsidRPr="00790682">
        <w:rPr>
          <w:rFonts w:asciiTheme="minorEastAsia" w:eastAsiaTheme="minorEastAsia" w:hAnsiTheme="minorEastAsia" w:hint="eastAsia"/>
          <w:color w:val="000000" w:themeColor="text1"/>
          <w:sz w:val="24"/>
          <w:szCs w:val="24"/>
        </w:rPr>
        <w:t>年</w:t>
      </w:r>
      <w:r w:rsidR="00E94671" w:rsidRPr="00790682">
        <w:rPr>
          <w:rFonts w:asciiTheme="minorEastAsia" w:eastAsiaTheme="minorEastAsia" w:hAnsiTheme="minorEastAsia" w:hint="eastAsia"/>
          <w:color w:val="000000" w:themeColor="text1"/>
          <w:sz w:val="24"/>
          <w:szCs w:val="24"/>
        </w:rPr>
        <w:t>の期間</w:t>
      </w:r>
      <w:r w:rsidR="007F22A4" w:rsidRPr="00790682">
        <w:rPr>
          <w:rFonts w:asciiTheme="minorEastAsia" w:eastAsiaTheme="minorEastAsia" w:hAnsiTheme="minorEastAsia" w:hint="eastAsia"/>
          <w:color w:val="000000" w:themeColor="text1"/>
          <w:sz w:val="24"/>
          <w:szCs w:val="24"/>
        </w:rPr>
        <w:t>を待たずに、</w:t>
      </w:r>
      <w:r w:rsidRPr="00790682">
        <w:rPr>
          <w:rFonts w:asciiTheme="minorEastAsia" w:eastAsiaTheme="minorEastAsia" w:hAnsiTheme="minorEastAsia" w:hint="eastAsia"/>
          <w:color w:val="000000" w:themeColor="text1"/>
          <w:sz w:val="24"/>
          <w:szCs w:val="24"/>
        </w:rPr>
        <w:t>有用な</w:t>
      </w:r>
      <w:r w:rsidR="00E94671" w:rsidRPr="00790682">
        <w:rPr>
          <w:rFonts w:asciiTheme="minorEastAsia" w:eastAsiaTheme="minorEastAsia" w:hAnsiTheme="minorEastAsia" w:hint="eastAsia"/>
          <w:color w:val="000000" w:themeColor="text1"/>
          <w:sz w:val="24"/>
          <w:szCs w:val="24"/>
        </w:rPr>
        <w:t>データが収集可能となったタイミングで改めて</w:t>
      </w:r>
      <w:r w:rsidRPr="00790682">
        <w:rPr>
          <w:rFonts w:asciiTheme="minorEastAsia" w:eastAsiaTheme="minorEastAsia" w:hAnsiTheme="minorEastAsia" w:hint="eastAsia"/>
          <w:color w:val="000000" w:themeColor="text1"/>
          <w:sz w:val="24"/>
          <w:szCs w:val="24"/>
        </w:rPr>
        <w:t>検討を行うなど</w:t>
      </w:r>
      <w:r w:rsidR="00605786" w:rsidRPr="00790682">
        <w:rPr>
          <w:rFonts w:asciiTheme="minorEastAsia" w:eastAsiaTheme="minorEastAsia" w:hAnsiTheme="minorEastAsia" w:hint="eastAsia"/>
          <w:color w:val="000000" w:themeColor="text1"/>
          <w:sz w:val="24"/>
          <w:szCs w:val="24"/>
        </w:rPr>
        <w:t>、</w:t>
      </w:r>
      <w:r w:rsidRPr="00790682">
        <w:rPr>
          <w:rFonts w:asciiTheme="minorEastAsia" w:eastAsiaTheme="minorEastAsia" w:hAnsiTheme="minorEastAsia" w:hint="eastAsia"/>
          <w:color w:val="000000" w:themeColor="text1"/>
          <w:sz w:val="24"/>
          <w:szCs w:val="24"/>
        </w:rPr>
        <w:t>柔軟な対応</w:t>
      </w:r>
      <w:r w:rsidR="000269F9" w:rsidRPr="00790682">
        <w:rPr>
          <w:rFonts w:asciiTheme="minorEastAsia" w:eastAsiaTheme="minorEastAsia" w:hAnsiTheme="minorEastAsia" w:hint="eastAsia"/>
          <w:color w:val="000000" w:themeColor="text1"/>
          <w:sz w:val="24"/>
          <w:szCs w:val="24"/>
        </w:rPr>
        <w:t>を</w:t>
      </w:r>
      <w:r w:rsidR="00287D85" w:rsidRPr="00790682">
        <w:rPr>
          <w:rFonts w:asciiTheme="minorEastAsia" w:eastAsiaTheme="minorEastAsia" w:hAnsiTheme="minorEastAsia" w:hint="eastAsia"/>
          <w:color w:val="000000" w:themeColor="text1"/>
          <w:sz w:val="24"/>
          <w:szCs w:val="24"/>
        </w:rPr>
        <w:t>お願いしたい</w:t>
      </w:r>
      <w:r w:rsidR="000269F9" w:rsidRPr="00790682">
        <w:rPr>
          <w:rFonts w:asciiTheme="minorEastAsia" w:eastAsiaTheme="minorEastAsia" w:hAnsiTheme="minorEastAsia" w:hint="eastAsia"/>
          <w:color w:val="000000" w:themeColor="text1"/>
          <w:sz w:val="24"/>
          <w:szCs w:val="24"/>
        </w:rPr>
        <w:t>。</w:t>
      </w:r>
      <w:r w:rsidR="007F760E" w:rsidRPr="00790682">
        <w:rPr>
          <w:rFonts w:asciiTheme="minorEastAsia" w:eastAsiaTheme="minorEastAsia" w:hAnsiTheme="minorEastAsia" w:hint="eastAsia"/>
          <w:color w:val="000000" w:themeColor="text1"/>
          <w:sz w:val="24"/>
          <w:szCs w:val="24"/>
        </w:rPr>
        <w:t>なお、検討の</w:t>
      </w:r>
      <w:r w:rsidR="000269F9" w:rsidRPr="00790682">
        <w:rPr>
          <w:rFonts w:asciiTheme="minorEastAsia" w:eastAsiaTheme="minorEastAsia" w:hAnsiTheme="minorEastAsia" w:hint="eastAsia"/>
          <w:color w:val="000000" w:themeColor="text1"/>
          <w:sz w:val="24"/>
          <w:szCs w:val="24"/>
        </w:rPr>
        <w:t>際</w:t>
      </w:r>
      <w:r w:rsidR="007F760E" w:rsidRPr="00790682">
        <w:rPr>
          <w:rFonts w:asciiTheme="minorEastAsia" w:eastAsiaTheme="minorEastAsia" w:hAnsiTheme="minorEastAsia" w:hint="eastAsia"/>
          <w:color w:val="000000" w:themeColor="text1"/>
          <w:sz w:val="24"/>
          <w:szCs w:val="24"/>
        </w:rPr>
        <w:t>に</w:t>
      </w:r>
      <w:r w:rsidR="000269F9" w:rsidRPr="00790682">
        <w:rPr>
          <w:rFonts w:asciiTheme="minorEastAsia" w:eastAsiaTheme="minorEastAsia" w:hAnsiTheme="minorEastAsia" w:hint="eastAsia"/>
          <w:color w:val="000000" w:themeColor="text1"/>
          <w:sz w:val="24"/>
          <w:szCs w:val="24"/>
        </w:rPr>
        <w:t>は、</w:t>
      </w:r>
      <w:r w:rsidR="00040F52" w:rsidRPr="00790682">
        <w:rPr>
          <w:rFonts w:asciiTheme="minorEastAsia" w:eastAsiaTheme="minorEastAsia" w:hAnsiTheme="minorEastAsia" w:hint="eastAsia"/>
          <w:color w:val="000000" w:themeColor="text1"/>
          <w:sz w:val="24"/>
          <w:szCs w:val="24"/>
        </w:rPr>
        <w:t>宿泊税制度を活用した</w:t>
      </w:r>
      <w:r w:rsidR="00942687" w:rsidRPr="00790682">
        <w:rPr>
          <w:rFonts w:asciiTheme="minorEastAsia" w:eastAsiaTheme="minorEastAsia" w:hAnsiTheme="minorEastAsia" w:hint="eastAsia"/>
          <w:color w:val="000000" w:themeColor="text1"/>
          <w:sz w:val="24"/>
          <w:szCs w:val="24"/>
        </w:rPr>
        <w:t>前述</w:t>
      </w:r>
      <w:r w:rsidR="00A35818" w:rsidRPr="00790682">
        <w:rPr>
          <w:rFonts w:asciiTheme="minorEastAsia" w:eastAsiaTheme="minorEastAsia" w:hAnsiTheme="minorEastAsia" w:hint="eastAsia"/>
          <w:color w:val="000000" w:themeColor="text1"/>
          <w:sz w:val="24"/>
          <w:szCs w:val="24"/>
        </w:rPr>
        <w:t>の</w:t>
      </w:r>
      <w:r w:rsidR="00A22315" w:rsidRPr="00790682">
        <w:rPr>
          <w:rFonts w:asciiTheme="minorEastAsia" w:eastAsiaTheme="minorEastAsia" w:hAnsiTheme="minorEastAsia" w:hint="eastAsia"/>
          <w:color w:val="000000" w:themeColor="text1"/>
          <w:sz w:val="24"/>
          <w:szCs w:val="24"/>
        </w:rPr>
        <w:t>リピーター確保や</w:t>
      </w:r>
      <w:r w:rsidR="00635846" w:rsidRPr="00790682">
        <w:rPr>
          <w:rFonts w:asciiTheme="minorEastAsia" w:eastAsiaTheme="minorEastAsia" w:hAnsiTheme="minorEastAsia" w:hint="eastAsia"/>
          <w:color w:val="000000" w:themeColor="text1"/>
          <w:sz w:val="24"/>
          <w:szCs w:val="24"/>
        </w:rPr>
        <w:t>若者</w:t>
      </w:r>
      <w:r w:rsidR="00DD0A99" w:rsidRPr="00790682">
        <w:rPr>
          <w:rFonts w:asciiTheme="minorEastAsia" w:eastAsiaTheme="minorEastAsia" w:hAnsiTheme="minorEastAsia" w:hint="eastAsia"/>
          <w:color w:val="000000" w:themeColor="text1"/>
          <w:sz w:val="24"/>
          <w:szCs w:val="24"/>
        </w:rPr>
        <w:t>の</w:t>
      </w:r>
      <w:r w:rsidR="00635846" w:rsidRPr="00790682">
        <w:rPr>
          <w:rFonts w:asciiTheme="minorEastAsia" w:eastAsiaTheme="minorEastAsia" w:hAnsiTheme="minorEastAsia" w:hint="eastAsia"/>
          <w:color w:val="000000" w:themeColor="text1"/>
          <w:sz w:val="24"/>
          <w:szCs w:val="24"/>
        </w:rPr>
        <w:t>誘客等</w:t>
      </w:r>
      <w:r w:rsidR="00942687" w:rsidRPr="00790682">
        <w:rPr>
          <w:rFonts w:asciiTheme="minorEastAsia" w:eastAsiaTheme="minorEastAsia" w:hAnsiTheme="minorEastAsia" w:hint="eastAsia"/>
          <w:color w:val="000000" w:themeColor="text1"/>
          <w:sz w:val="24"/>
          <w:szCs w:val="24"/>
        </w:rPr>
        <w:t>を意識しつつ</w:t>
      </w:r>
      <w:r w:rsidR="00A22315" w:rsidRPr="00790682">
        <w:rPr>
          <w:rFonts w:asciiTheme="minorEastAsia" w:eastAsiaTheme="minorEastAsia" w:hAnsiTheme="minorEastAsia" w:hint="eastAsia"/>
          <w:color w:val="000000" w:themeColor="text1"/>
          <w:sz w:val="24"/>
          <w:szCs w:val="24"/>
        </w:rPr>
        <w:t>、</w:t>
      </w:r>
      <w:r w:rsidR="00287D85" w:rsidRPr="00790682">
        <w:rPr>
          <w:rFonts w:asciiTheme="minorEastAsia" w:eastAsiaTheme="minorEastAsia" w:hAnsiTheme="minorEastAsia" w:hint="eastAsia"/>
          <w:color w:val="000000" w:themeColor="text1"/>
          <w:sz w:val="24"/>
          <w:szCs w:val="24"/>
        </w:rPr>
        <w:t>「検討の視点」に</w:t>
      </w:r>
      <w:r w:rsidR="00062756" w:rsidRPr="00790682">
        <w:rPr>
          <w:rFonts w:asciiTheme="minorEastAsia" w:eastAsiaTheme="minorEastAsia" w:hAnsiTheme="minorEastAsia" w:hint="eastAsia"/>
          <w:color w:val="000000" w:themeColor="text1"/>
          <w:sz w:val="24"/>
          <w:szCs w:val="24"/>
        </w:rPr>
        <w:t>も</w:t>
      </w:r>
      <w:r w:rsidR="005E7C6D" w:rsidRPr="00790682">
        <w:rPr>
          <w:rFonts w:asciiTheme="minorEastAsia" w:eastAsiaTheme="minorEastAsia" w:hAnsiTheme="minorEastAsia" w:hint="eastAsia"/>
          <w:color w:val="000000" w:themeColor="text1"/>
          <w:sz w:val="24"/>
          <w:szCs w:val="24"/>
        </w:rPr>
        <w:t>十分に留意して</w:t>
      </w:r>
      <w:r w:rsidR="00287D85" w:rsidRPr="00790682">
        <w:rPr>
          <w:rFonts w:asciiTheme="minorEastAsia" w:eastAsiaTheme="minorEastAsia" w:hAnsiTheme="minorEastAsia" w:hint="eastAsia"/>
          <w:color w:val="000000" w:themeColor="text1"/>
          <w:sz w:val="24"/>
          <w:szCs w:val="24"/>
        </w:rPr>
        <w:t>議論を行うよう</w:t>
      </w:r>
      <w:r w:rsidR="00062756" w:rsidRPr="00790682">
        <w:rPr>
          <w:rFonts w:asciiTheme="minorEastAsia" w:eastAsiaTheme="minorEastAsia" w:hAnsiTheme="minorEastAsia" w:hint="eastAsia"/>
          <w:color w:val="000000" w:themeColor="text1"/>
          <w:sz w:val="24"/>
          <w:szCs w:val="24"/>
        </w:rPr>
        <w:t>、</w:t>
      </w:r>
      <w:r w:rsidR="000269F9" w:rsidRPr="00790682">
        <w:rPr>
          <w:rFonts w:asciiTheme="minorEastAsia" w:eastAsiaTheme="minorEastAsia" w:hAnsiTheme="minorEastAsia" w:hint="eastAsia"/>
          <w:color w:val="000000" w:themeColor="text1"/>
          <w:sz w:val="24"/>
          <w:szCs w:val="24"/>
        </w:rPr>
        <w:t>申し添えてお</w:t>
      </w:r>
      <w:r w:rsidR="00062756" w:rsidRPr="00790682">
        <w:rPr>
          <w:rFonts w:asciiTheme="minorEastAsia" w:eastAsiaTheme="minorEastAsia" w:hAnsiTheme="minorEastAsia" w:hint="eastAsia"/>
          <w:color w:val="000000" w:themeColor="text1"/>
          <w:sz w:val="24"/>
          <w:szCs w:val="24"/>
        </w:rPr>
        <w:t>く</w:t>
      </w:r>
      <w:r w:rsidR="000269F9" w:rsidRPr="00790682">
        <w:rPr>
          <w:rFonts w:asciiTheme="minorEastAsia" w:eastAsiaTheme="minorEastAsia" w:hAnsiTheme="minorEastAsia" w:hint="eastAsia"/>
          <w:color w:val="000000" w:themeColor="text1"/>
          <w:sz w:val="24"/>
          <w:szCs w:val="24"/>
        </w:rPr>
        <w:t>。</w:t>
      </w:r>
    </w:p>
    <w:p w14:paraId="1FAB8CAC" w14:textId="2205AA6E" w:rsidR="0089417B" w:rsidRPr="00790682" w:rsidRDefault="00D372E7" w:rsidP="00A61B61">
      <w:pPr>
        <w:ind w:leftChars="135" w:left="283" w:firstLineChars="100" w:firstLine="240"/>
        <w:jc w:val="left"/>
        <w:rPr>
          <w:rFonts w:asciiTheme="minorEastAsia" w:eastAsiaTheme="minorEastAsia" w:hAnsiTheme="minorEastAsia"/>
          <w:color w:val="000000" w:themeColor="text1"/>
          <w:sz w:val="24"/>
          <w:szCs w:val="24"/>
        </w:rPr>
      </w:pPr>
      <w:r w:rsidRPr="00790682">
        <w:rPr>
          <w:rFonts w:asciiTheme="minorEastAsia" w:eastAsiaTheme="minorEastAsia" w:hAnsiTheme="minorEastAsia" w:hint="eastAsia"/>
          <w:color w:val="000000" w:themeColor="text1"/>
          <w:sz w:val="24"/>
          <w:szCs w:val="24"/>
        </w:rPr>
        <w:t>大阪府におかれては、本答申を受けて、大阪都市魅力創造戦略に掲げる「魅力共創都市・大阪」の実現に向けてしっかりと歩みを進め、“観光”</w:t>
      </w:r>
      <w:r w:rsidR="00D36FAA" w:rsidRPr="00790682">
        <w:rPr>
          <w:rFonts w:asciiTheme="minorEastAsia" w:eastAsiaTheme="minorEastAsia" w:hAnsiTheme="minorEastAsia" w:hint="eastAsia"/>
          <w:color w:val="000000" w:themeColor="text1"/>
          <w:sz w:val="24"/>
          <w:szCs w:val="24"/>
        </w:rPr>
        <w:t>が大阪の基幹産業として、将来</w:t>
      </w:r>
      <w:r w:rsidRPr="00790682">
        <w:rPr>
          <w:rFonts w:asciiTheme="minorEastAsia" w:eastAsiaTheme="minorEastAsia" w:hAnsiTheme="minorEastAsia" w:hint="eastAsia"/>
          <w:color w:val="000000" w:themeColor="text1"/>
          <w:sz w:val="24"/>
          <w:szCs w:val="24"/>
        </w:rPr>
        <w:t>の大阪の経済をけん引する</w:t>
      </w:r>
      <w:r w:rsidR="00CF287D" w:rsidRPr="00790682">
        <w:rPr>
          <w:rFonts w:asciiTheme="minorEastAsia" w:eastAsiaTheme="minorEastAsia" w:hAnsiTheme="minorEastAsia" w:hint="eastAsia"/>
          <w:color w:val="000000" w:themeColor="text1"/>
          <w:sz w:val="24"/>
          <w:szCs w:val="24"/>
        </w:rPr>
        <w:t>「</w:t>
      </w:r>
      <w:r w:rsidRPr="00790682">
        <w:rPr>
          <w:rFonts w:asciiTheme="minorEastAsia" w:eastAsiaTheme="minorEastAsia" w:hAnsiTheme="minorEastAsia" w:hint="eastAsia"/>
          <w:color w:val="000000" w:themeColor="text1"/>
          <w:sz w:val="24"/>
          <w:szCs w:val="24"/>
        </w:rPr>
        <w:t>成長エンジン</w:t>
      </w:r>
      <w:r w:rsidR="00CF287D" w:rsidRPr="00790682">
        <w:rPr>
          <w:rFonts w:asciiTheme="minorEastAsia" w:eastAsiaTheme="minorEastAsia" w:hAnsiTheme="minorEastAsia" w:hint="eastAsia"/>
          <w:color w:val="000000" w:themeColor="text1"/>
          <w:sz w:val="24"/>
          <w:szCs w:val="24"/>
        </w:rPr>
        <w:t>」</w:t>
      </w:r>
      <w:r w:rsidRPr="00790682">
        <w:rPr>
          <w:rFonts w:asciiTheme="minorEastAsia" w:eastAsiaTheme="minorEastAsia" w:hAnsiTheme="minorEastAsia" w:hint="eastAsia"/>
          <w:color w:val="000000" w:themeColor="text1"/>
          <w:sz w:val="24"/>
          <w:szCs w:val="24"/>
        </w:rPr>
        <w:t>と</w:t>
      </w:r>
      <w:r w:rsidR="00CF287D" w:rsidRPr="00790682">
        <w:rPr>
          <w:rFonts w:asciiTheme="minorEastAsia" w:eastAsiaTheme="minorEastAsia" w:hAnsiTheme="minorEastAsia" w:hint="eastAsia"/>
          <w:color w:val="000000" w:themeColor="text1"/>
          <w:sz w:val="24"/>
          <w:szCs w:val="24"/>
        </w:rPr>
        <w:t>なるよう</w:t>
      </w:r>
      <w:r w:rsidRPr="00790682">
        <w:rPr>
          <w:rFonts w:asciiTheme="minorEastAsia" w:eastAsiaTheme="minorEastAsia" w:hAnsiTheme="minorEastAsia" w:hint="eastAsia"/>
          <w:color w:val="000000" w:themeColor="text1"/>
          <w:sz w:val="24"/>
          <w:szCs w:val="24"/>
        </w:rPr>
        <w:t>、今後の宿泊税制度のあり方について幅広い視点からの検討をお願いし、本検討会議の答申とする。</w:t>
      </w:r>
    </w:p>
    <w:p w14:paraId="0E75F2C7" w14:textId="22F0BC67" w:rsidR="007714E6" w:rsidRDefault="007714E6" w:rsidP="00E94671">
      <w:pPr>
        <w:jc w:val="left"/>
        <w:rPr>
          <w:rFonts w:asciiTheme="minorEastAsia" w:eastAsiaTheme="minorEastAsia" w:hAnsiTheme="minorEastAsia"/>
          <w:sz w:val="24"/>
          <w:szCs w:val="24"/>
        </w:rPr>
      </w:pPr>
    </w:p>
    <w:p w14:paraId="1EAA3837" w14:textId="266C618E" w:rsidR="00950EDC" w:rsidRDefault="00950EDC" w:rsidP="004D4421">
      <w:pPr>
        <w:jc w:val="left"/>
        <w:rPr>
          <w:rFonts w:asciiTheme="minorEastAsia" w:eastAsiaTheme="minorEastAsia" w:hAnsiTheme="minorEastAsia"/>
          <w:sz w:val="24"/>
          <w:szCs w:val="24"/>
        </w:rPr>
      </w:pPr>
    </w:p>
    <w:p w14:paraId="26E74926" w14:textId="77777777" w:rsidR="004D4421" w:rsidRPr="00A61B61" w:rsidRDefault="004D4421" w:rsidP="004D4421">
      <w:pPr>
        <w:jc w:val="left"/>
        <w:rPr>
          <w:rFonts w:asciiTheme="minorEastAsia" w:eastAsiaTheme="minorEastAsia" w:hAnsiTheme="minorEastAsia"/>
          <w:sz w:val="24"/>
          <w:szCs w:val="24"/>
        </w:rPr>
      </w:pPr>
    </w:p>
    <w:p w14:paraId="528C3BA3" w14:textId="6263FCDF" w:rsidR="0089417B" w:rsidRPr="006C755A" w:rsidRDefault="0089417B" w:rsidP="0089417B">
      <w:pPr>
        <w:jc w:val="center"/>
        <w:rPr>
          <w:rFonts w:asciiTheme="minorEastAsia" w:eastAsiaTheme="minorEastAsia" w:hAnsiTheme="minorEastAsia"/>
          <w:sz w:val="28"/>
          <w:szCs w:val="28"/>
        </w:rPr>
      </w:pPr>
      <w:r w:rsidRPr="006C755A">
        <w:rPr>
          <w:rFonts w:asciiTheme="minorEastAsia" w:eastAsiaTheme="minorEastAsia" w:hAnsiTheme="minorEastAsia" w:hint="eastAsia"/>
          <w:sz w:val="28"/>
          <w:szCs w:val="28"/>
        </w:rPr>
        <w:lastRenderedPageBreak/>
        <w:t>大阪府観光客受入環境整備の推進に関する調査検討会議　委員名簿</w:t>
      </w:r>
    </w:p>
    <w:p w14:paraId="68D8D034" w14:textId="77777777" w:rsidR="0089417B" w:rsidRPr="006C755A" w:rsidRDefault="0089417B" w:rsidP="0089417B">
      <w:pPr>
        <w:jc w:val="center"/>
        <w:rPr>
          <w:rFonts w:asciiTheme="minorEastAsia" w:eastAsiaTheme="minorEastAsia" w:hAnsiTheme="minorEastAsia"/>
          <w:sz w:val="16"/>
          <w:szCs w:val="28"/>
        </w:rPr>
      </w:pPr>
    </w:p>
    <w:p w14:paraId="60B83B9F" w14:textId="77777777" w:rsidR="0089417B" w:rsidRPr="006C755A" w:rsidRDefault="0089417B" w:rsidP="0089417B">
      <w:pPr>
        <w:ind w:rightChars="-432" w:right="-907"/>
        <w:jc w:val="center"/>
        <w:rPr>
          <w:rFonts w:asciiTheme="minorEastAsia" w:eastAsiaTheme="minorEastAsia" w:hAnsiTheme="minorEastAsia"/>
          <w:sz w:val="22"/>
        </w:rPr>
      </w:pPr>
      <w:r w:rsidRPr="006C755A">
        <w:rPr>
          <w:rFonts w:asciiTheme="minorEastAsia" w:eastAsiaTheme="minorEastAsia" w:hAnsiTheme="minorEastAsia" w:hint="eastAsia"/>
        </w:rPr>
        <w:t xml:space="preserve">　　　　　　　　　　　　　　　　　　　　　　　　　　　　　</w:t>
      </w:r>
      <w:r w:rsidRPr="006C755A">
        <w:rPr>
          <w:rFonts w:asciiTheme="minorEastAsia" w:eastAsiaTheme="minorEastAsia" w:hAnsiTheme="minorEastAsia" w:hint="eastAsia"/>
          <w:sz w:val="22"/>
        </w:rPr>
        <w:t>（敬称略・五十音順）</w:t>
      </w:r>
    </w:p>
    <w:tbl>
      <w:tblPr>
        <w:tblStyle w:val="af"/>
        <w:tblW w:w="9067" w:type="dxa"/>
        <w:jc w:val="center"/>
        <w:tblLook w:val="04A0" w:firstRow="1" w:lastRow="0" w:firstColumn="1" w:lastColumn="0" w:noHBand="0" w:noVBand="1"/>
      </w:tblPr>
      <w:tblGrid>
        <w:gridCol w:w="2830"/>
        <w:gridCol w:w="6237"/>
      </w:tblGrid>
      <w:tr w:rsidR="0089417B" w:rsidRPr="006C755A" w14:paraId="0C862DE9" w14:textId="77777777" w:rsidTr="00FA1F9F">
        <w:trPr>
          <w:trHeight w:val="533"/>
          <w:jc w:val="center"/>
        </w:trPr>
        <w:tc>
          <w:tcPr>
            <w:tcW w:w="2830" w:type="dxa"/>
            <w:shd w:val="clear" w:color="auto" w:fill="92CDDC" w:themeFill="accent5" w:themeFillTint="99"/>
            <w:vAlign w:val="center"/>
          </w:tcPr>
          <w:p w14:paraId="16D42FB6" w14:textId="77777777" w:rsidR="0089417B" w:rsidRPr="006C755A" w:rsidRDefault="0089417B" w:rsidP="00FA1F9F">
            <w:pPr>
              <w:jc w:val="center"/>
              <w:rPr>
                <w:rFonts w:asciiTheme="minorEastAsia" w:eastAsiaTheme="minorEastAsia" w:hAnsiTheme="minorEastAsia"/>
                <w:sz w:val="28"/>
              </w:rPr>
            </w:pPr>
            <w:r w:rsidRPr="006C755A">
              <w:rPr>
                <w:rFonts w:asciiTheme="minorEastAsia" w:eastAsiaTheme="minorEastAsia" w:hAnsiTheme="minorEastAsia" w:hint="eastAsia"/>
                <w:sz w:val="28"/>
              </w:rPr>
              <w:t>委　員　名</w:t>
            </w:r>
          </w:p>
        </w:tc>
        <w:tc>
          <w:tcPr>
            <w:tcW w:w="6237" w:type="dxa"/>
            <w:shd w:val="clear" w:color="auto" w:fill="92CDDC" w:themeFill="accent5" w:themeFillTint="99"/>
            <w:vAlign w:val="center"/>
          </w:tcPr>
          <w:p w14:paraId="653710A3" w14:textId="77777777" w:rsidR="0089417B" w:rsidRPr="006C755A" w:rsidRDefault="0089417B" w:rsidP="00FA1F9F">
            <w:pPr>
              <w:jc w:val="center"/>
              <w:rPr>
                <w:rFonts w:asciiTheme="minorEastAsia" w:eastAsiaTheme="minorEastAsia" w:hAnsiTheme="minorEastAsia"/>
                <w:sz w:val="28"/>
              </w:rPr>
            </w:pPr>
            <w:r w:rsidRPr="006C755A">
              <w:rPr>
                <w:rFonts w:asciiTheme="minorEastAsia" w:eastAsiaTheme="minorEastAsia" w:hAnsiTheme="minorEastAsia" w:hint="eastAsia"/>
                <w:sz w:val="28"/>
              </w:rPr>
              <w:t>職　　　　　　　名</w:t>
            </w:r>
          </w:p>
        </w:tc>
      </w:tr>
      <w:tr w:rsidR="0089417B" w:rsidRPr="006C755A" w14:paraId="6D442CB7" w14:textId="77777777" w:rsidTr="00FA1F9F">
        <w:trPr>
          <w:trHeight w:val="1134"/>
          <w:jc w:val="center"/>
        </w:trPr>
        <w:tc>
          <w:tcPr>
            <w:tcW w:w="2830" w:type="dxa"/>
            <w:vAlign w:val="center"/>
          </w:tcPr>
          <w:p w14:paraId="129BFE51" w14:textId="77777777" w:rsidR="0089417B" w:rsidRPr="006C755A" w:rsidRDefault="0089417B" w:rsidP="00FA1F9F">
            <w:pPr>
              <w:jc w:val="center"/>
              <w:rPr>
                <w:rFonts w:asciiTheme="minorEastAsia" w:eastAsiaTheme="minorEastAsia" w:hAnsiTheme="minorEastAsia"/>
                <w:sz w:val="28"/>
              </w:rPr>
            </w:pPr>
            <w:r w:rsidRPr="006C755A">
              <w:rPr>
                <w:rFonts w:asciiTheme="minorEastAsia" w:eastAsiaTheme="minorEastAsia" w:hAnsiTheme="minorEastAsia" w:hint="eastAsia"/>
                <w:sz w:val="28"/>
              </w:rPr>
              <w:t>片岡　博美</w:t>
            </w:r>
          </w:p>
        </w:tc>
        <w:tc>
          <w:tcPr>
            <w:tcW w:w="6237" w:type="dxa"/>
            <w:vAlign w:val="center"/>
          </w:tcPr>
          <w:p w14:paraId="05782586" w14:textId="77777777" w:rsidR="0089417B" w:rsidRPr="006C755A" w:rsidRDefault="0089417B" w:rsidP="00FA1F9F">
            <w:pPr>
              <w:jc w:val="center"/>
              <w:rPr>
                <w:rFonts w:asciiTheme="minorEastAsia" w:eastAsiaTheme="minorEastAsia" w:hAnsiTheme="minorEastAsia"/>
                <w:sz w:val="28"/>
              </w:rPr>
            </w:pPr>
            <w:r w:rsidRPr="006C755A">
              <w:rPr>
                <w:rFonts w:asciiTheme="minorEastAsia" w:eastAsiaTheme="minorEastAsia" w:hAnsiTheme="minorEastAsia" w:hint="eastAsia"/>
                <w:sz w:val="28"/>
              </w:rPr>
              <w:t>近畿大学経済学部　教授</w:t>
            </w:r>
          </w:p>
        </w:tc>
      </w:tr>
      <w:tr w:rsidR="0089417B" w:rsidRPr="006C755A" w14:paraId="1DA597CD" w14:textId="77777777" w:rsidTr="00FA1F9F">
        <w:trPr>
          <w:trHeight w:val="1134"/>
          <w:jc w:val="center"/>
        </w:trPr>
        <w:tc>
          <w:tcPr>
            <w:tcW w:w="2830" w:type="dxa"/>
            <w:vAlign w:val="center"/>
          </w:tcPr>
          <w:p w14:paraId="6B745AAB" w14:textId="77777777" w:rsidR="0089417B" w:rsidRPr="006C755A" w:rsidRDefault="0089417B" w:rsidP="00FA1F9F">
            <w:pPr>
              <w:jc w:val="center"/>
              <w:rPr>
                <w:rFonts w:asciiTheme="minorEastAsia" w:eastAsiaTheme="minorEastAsia" w:hAnsiTheme="minorEastAsia"/>
                <w:sz w:val="28"/>
              </w:rPr>
            </w:pPr>
            <w:r w:rsidRPr="006C755A">
              <w:rPr>
                <w:rFonts w:asciiTheme="minorEastAsia" w:eastAsiaTheme="minorEastAsia" w:hAnsiTheme="minorEastAsia" w:hint="eastAsia"/>
                <w:sz w:val="28"/>
              </w:rPr>
              <w:t>清水　苗穂子</w:t>
            </w:r>
          </w:p>
        </w:tc>
        <w:tc>
          <w:tcPr>
            <w:tcW w:w="6237" w:type="dxa"/>
            <w:vAlign w:val="center"/>
          </w:tcPr>
          <w:p w14:paraId="69C74B6E" w14:textId="77777777" w:rsidR="0089417B" w:rsidRPr="006C755A" w:rsidRDefault="0089417B" w:rsidP="00FA1F9F">
            <w:pPr>
              <w:jc w:val="center"/>
              <w:rPr>
                <w:rFonts w:asciiTheme="minorEastAsia" w:eastAsiaTheme="minorEastAsia" w:hAnsiTheme="minorEastAsia"/>
                <w:sz w:val="28"/>
              </w:rPr>
            </w:pPr>
            <w:r w:rsidRPr="006C755A">
              <w:rPr>
                <w:rFonts w:asciiTheme="minorEastAsia" w:eastAsiaTheme="minorEastAsia" w:hAnsiTheme="minorEastAsia" w:hint="eastAsia"/>
                <w:sz w:val="28"/>
              </w:rPr>
              <w:t>阪南大学国際観光学部　教授</w:t>
            </w:r>
          </w:p>
        </w:tc>
      </w:tr>
      <w:tr w:rsidR="0089417B" w:rsidRPr="006C755A" w14:paraId="0B8CD3CB" w14:textId="77777777" w:rsidTr="00FA1F9F">
        <w:trPr>
          <w:trHeight w:val="1134"/>
          <w:jc w:val="center"/>
        </w:trPr>
        <w:tc>
          <w:tcPr>
            <w:tcW w:w="2830" w:type="dxa"/>
            <w:vAlign w:val="center"/>
          </w:tcPr>
          <w:p w14:paraId="74BD48F8" w14:textId="77777777" w:rsidR="0089417B" w:rsidRPr="006C755A" w:rsidRDefault="0089417B" w:rsidP="00FA1F9F">
            <w:pPr>
              <w:jc w:val="center"/>
              <w:rPr>
                <w:rFonts w:asciiTheme="minorEastAsia" w:eastAsiaTheme="minorEastAsia" w:hAnsiTheme="minorEastAsia"/>
                <w:sz w:val="28"/>
              </w:rPr>
            </w:pPr>
            <w:r w:rsidRPr="006C755A">
              <w:rPr>
                <w:rFonts w:asciiTheme="minorEastAsia" w:eastAsiaTheme="minorEastAsia" w:hAnsiTheme="minorEastAsia" w:hint="eastAsia"/>
                <w:sz w:val="28"/>
              </w:rPr>
              <w:t>田中　治</w:t>
            </w:r>
          </w:p>
        </w:tc>
        <w:tc>
          <w:tcPr>
            <w:tcW w:w="6237" w:type="dxa"/>
            <w:vAlign w:val="center"/>
          </w:tcPr>
          <w:p w14:paraId="1CA54676" w14:textId="77777777" w:rsidR="0089417B" w:rsidRPr="006C755A" w:rsidRDefault="0089417B" w:rsidP="00FA1F9F">
            <w:pPr>
              <w:jc w:val="center"/>
              <w:rPr>
                <w:rFonts w:asciiTheme="minorEastAsia" w:eastAsiaTheme="minorEastAsia" w:hAnsiTheme="minorEastAsia"/>
                <w:sz w:val="28"/>
              </w:rPr>
            </w:pPr>
            <w:r w:rsidRPr="006C755A">
              <w:rPr>
                <w:rFonts w:asciiTheme="minorEastAsia" w:eastAsiaTheme="minorEastAsia" w:hAnsiTheme="minorEastAsia" w:hint="eastAsia"/>
                <w:sz w:val="28"/>
              </w:rPr>
              <w:t>同志社大学法学部　教授</w:t>
            </w:r>
          </w:p>
        </w:tc>
      </w:tr>
      <w:tr w:rsidR="0089417B" w:rsidRPr="00025379" w14:paraId="02F076A6" w14:textId="77777777" w:rsidTr="00FA1F9F">
        <w:trPr>
          <w:trHeight w:val="1134"/>
          <w:jc w:val="center"/>
        </w:trPr>
        <w:tc>
          <w:tcPr>
            <w:tcW w:w="2830" w:type="dxa"/>
            <w:vAlign w:val="center"/>
          </w:tcPr>
          <w:p w14:paraId="34A5CBB1" w14:textId="77777777" w:rsidR="0089417B" w:rsidRPr="006C755A" w:rsidRDefault="0089417B" w:rsidP="00FA1F9F">
            <w:pPr>
              <w:jc w:val="center"/>
              <w:rPr>
                <w:rFonts w:asciiTheme="minorEastAsia" w:eastAsiaTheme="minorEastAsia" w:hAnsiTheme="minorEastAsia"/>
                <w:sz w:val="28"/>
              </w:rPr>
            </w:pPr>
            <w:r w:rsidRPr="006C755A">
              <w:rPr>
                <w:rFonts w:asciiTheme="minorEastAsia" w:eastAsiaTheme="minorEastAsia" w:hAnsiTheme="minorEastAsia" w:hint="eastAsia"/>
                <w:sz w:val="28"/>
              </w:rPr>
              <w:t>玉川　弘子</w:t>
            </w:r>
          </w:p>
        </w:tc>
        <w:tc>
          <w:tcPr>
            <w:tcW w:w="6237" w:type="dxa"/>
            <w:vAlign w:val="center"/>
          </w:tcPr>
          <w:p w14:paraId="578420F0" w14:textId="0BAE735A" w:rsidR="0089417B" w:rsidRPr="00025379" w:rsidRDefault="0089417B" w:rsidP="00FA1F9F">
            <w:pPr>
              <w:jc w:val="center"/>
              <w:rPr>
                <w:rFonts w:asciiTheme="minorEastAsia" w:eastAsiaTheme="minorEastAsia" w:hAnsiTheme="minorEastAsia"/>
                <w:sz w:val="28"/>
              </w:rPr>
            </w:pPr>
            <w:r w:rsidRPr="00025379">
              <w:rPr>
                <w:rFonts w:asciiTheme="minorEastAsia" w:eastAsiaTheme="minorEastAsia" w:hAnsiTheme="minorEastAsia" w:hint="eastAsia"/>
                <w:sz w:val="28"/>
              </w:rPr>
              <w:t>大阪商工会議</w:t>
            </w:r>
            <w:r w:rsidR="00DE0BDD" w:rsidRPr="00025379">
              <w:rPr>
                <w:rFonts w:asciiTheme="minorEastAsia" w:eastAsiaTheme="minorEastAsia" w:hAnsiTheme="minorEastAsia" w:hint="eastAsia"/>
                <w:sz w:val="28"/>
              </w:rPr>
              <w:t>所</w:t>
            </w:r>
            <w:r w:rsidR="00AD3C92" w:rsidRPr="00025379">
              <w:rPr>
                <w:rFonts w:asciiTheme="minorEastAsia" w:eastAsiaTheme="minorEastAsia" w:hAnsiTheme="minorEastAsia" w:hint="eastAsia"/>
                <w:sz w:val="28"/>
              </w:rPr>
              <w:t xml:space="preserve">　</w:t>
            </w:r>
            <w:r w:rsidR="00DE0BDD" w:rsidRPr="00025379">
              <w:rPr>
                <w:rFonts w:asciiTheme="minorEastAsia" w:eastAsiaTheme="minorEastAsia" w:hAnsiTheme="minorEastAsia" w:hint="eastAsia"/>
                <w:sz w:val="28"/>
              </w:rPr>
              <w:t>地域振興</w:t>
            </w:r>
            <w:r w:rsidRPr="00025379">
              <w:rPr>
                <w:rFonts w:asciiTheme="minorEastAsia" w:eastAsiaTheme="minorEastAsia" w:hAnsiTheme="minorEastAsia" w:hint="eastAsia"/>
                <w:sz w:val="28"/>
              </w:rPr>
              <w:t>部長</w:t>
            </w:r>
          </w:p>
        </w:tc>
      </w:tr>
      <w:tr w:rsidR="0089417B" w:rsidRPr="006C755A" w14:paraId="314D7EF3" w14:textId="77777777" w:rsidTr="00FA1F9F">
        <w:trPr>
          <w:trHeight w:val="1134"/>
          <w:jc w:val="center"/>
        </w:trPr>
        <w:tc>
          <w:tcPr>
            <w:tcW w:w="2830" w:type="dxa"/>
            <w:vAlign w:val="center"/>
          </w:tcPr>
          <w:p w14:paraId="5E048184" w14:textId="77777777" w:rsidR="0089417B" w:rsidRPr="006C755A" w:rsidRDefault="0089417B" w:rsidP="00FA1F9F">
            <w:pPr>
              <w:jc w:val="center"/>
              <w:rPr>
                <w:rFonts w:asciiTheme="minorEastAsia" w:eastAsiaTheme="minorEastAsia" w:hAnsiTheme="minorEastAsia"/>
                <w:sz w:val="28"/>
              </w:rPr>
            </w:pPr>
            <w:r w:rsidRPr="006C755A">
              <w:rPr>
                <w:rFonts w:asciiTheme="minorEastAsia" w:eastAsiaTheme="minorEastAsia" w:hAnsiTheme="minorEastAsia" w:hint="eastAsia"/>
                <w:sz w:val="28"/>
              </w:rPr>
              <w:t>中野　裕行</w:t>
            </w:r>
          </w:p>
        </w:tc>
        <w:tc>
          <w:tcPr>
            <w:tcW w:w="6237" w:type="dxa"/>
            <w:vAlign w:val="center"/>
          </w:tcPr>
          <w:p w14:paraId="6DE97C2B" w14:textId="77777777" w:rsidR="0089417B" w:rsidRPr="006C755A" w:rsidRDefault="0089417B" w:rsidP="00FA1F9F">
            <w:pPr>
              <w:jc w:val="center"/>
              <w:rPr>
                <w:rFonts w:asciiTheme="minorEastAsia" w:eastAsiaTheme="minorEastAsia" w:hAnsiTheme="minorEastAsia"/>
                <w:sz w:val="28"/>
              </w:rPr>
            </w:pPr>
            <w:r w:rsidRPr="006C755A">
              <w:rPr>
                <w:rFonts w:asciiTheme="minorEastAsia" w:eastAsiaTheme="minorEastAsia" w:hAnsiTheme="minorEastAsia" w:hint="eastAsia"/>
                <w:sz w:val="28"/>
              </w:rPr>
              <w:t>一般社団法人日本旅行業協会　関西事務局長</w:t>
            </w:r>
          </w:p>
        </w:tc>
      </w:tr>
      <w:tr w:rsidR="0089417B" w:rsidRPr="006C755A" w14:paraId="7DEC0F8A" w14:textId="77777777" w:rsidTr="00FA1F9F">
        <w:trPr>
          <w:trHeight w:val="1134"/>
          <w:jc w:val="center"/>
        </w:trPr>
        <w:tc>
          <w:tcPr>
            <w:tcW w:w="2830" w:type="dxa"/>
            <w:vAlign w:val="center"/>
          </w:tcPr>
          <w:p w14:paraId="050BF78A" w14:textId="77777777" w:rsidR="0089417B" w:rsidRPr="006C755A" w:rsidRDefault="0089417B" w:rsidP="00FA1F9F">
            <w:pPr>
              <w:jc w:val="center"/>
              <w:rPr>
                <w:rFonts w:asciiTheme="minorEastAsia" w:eastAsiaTheme="minorEastAsia" w:hAnsiTheme="minorEastAsia"/>
                <w:sz w:val="28"/>
              </w:rPr>
            </w:pPr>
            <w:r w:rsidRPr="006C755A">
              <w:rPr>
                <w:rFonts w:asciiTheme="minorEastAsia" w:eastAsiaTheme="minorEastAsia" w:hAnsiTheme="minorEastAsia" w:hint="eastAsia"/>
                <w:sz w:val="28"/>
              </w:rPr>
              <w:t>福島　伸一</w:t>
            </w:r>
          </w:p>
        </w:tc>
        <w:tc>
          <w:tcPr>
            <w:tcW w:w="6237" w:type="dxa"/>
            <w:vAlign w:val="center"/>
          </w:tcPr>
          <w:p w14:paraId="372412A5" w14:textId="515B95B6" w:rsidR="0089417B" w:rsidRPr="006C755A" w:rsidRDefault="00E5795D" w:rsidP="00FA1F9F">
            <w:pPr>
              <w:jc w:val="center"/>
              <w:rPr>
                <w:rFonts w:asciiTheme="minorEastAsia" w:eastAsiaTheme="minorEastAsia" w:hAnsiTheme="minorEastAsia"/>
                <w:sz w:val="28"/>
              </w:rPr>
            </w:pPr>
            <w:r>
              <w:rPr>
                <w:rFonts w:asciiTheme="minorEastAsia" w:eastAsiaTheme="minorEastAsia" w:hAnsiTheme="minorEastAsia" w:hint="eastAsia"/>
                <w:sz w:val="28"/>
              </w:rPr>
              <w:t>公益財団法人</w:t>
            </w:r>
            <w:r w:rsidR="0089417B" w:rsidRPr="006C755A">
              <w:rPr>
                <w:rFonts w:asciiTheme="minorEastAsia" w:eastAsiaTheme="minorEastAsia" w:hAnsiTheme="minorEastAsia" w:hint="eastAsia"/>
                <w:sz w:val="28"/>
              </w:rPr>
              <w:t>大阪観光局</w:t>
            </w:r>
            <w:r w:rsidR="00CD4A71">
              <w:rPr>
                <w:rFonts w:asciiTheme="minorEastAsia" w:eastAsiaTheme="minorEastAsia" w:hAnsiTheme="minorEastAsia" w:hint="eastAsia"/>
                <w:sz w:val="28"/>
              </w:rPr>
              <w:t xml:space="preserve">　</w:t>
            </w:r>
            <w:r w:rsidR="0089417B" w:rsidRPr="006C755A">
              <w:rPr>
                <w:rFonts w:asciiTheme="minorEastAsia" w:eastAsiaTheme="minorEastAsia" w:hAnsiTheme="minorEastAsia" w:hint="eastAsia"/>
                <w:sz w:val="28"/>
              </w:rPr>
              <w:t>会長</w:t>
            </w:r>
          </w:p>
        </w:tc>
      </w:tr>
      <w:tr w:rsidR="0089417B" w:rsidRPr="006C755A" w14:paraId="3C4289FB" w14:textId="77777777" w:rsidTr="00FA1F9F">
        <w:trPr>
          <w:trHeight w:val="1134"/>
          <w:jc w:val="center"/>
        </w:trPr>
        <w:tc>
          <w:tcPr>
            <w:tcW w:w="2830" w:type="dxa"/>
            <w:vAlign w:val="center"/>
          </w:tcPr>
          <w:p w14:paraId="641D2BE6" w14:textId="77777777" w:rsidR="0089417B" w:rsidRPr="006C755A" w:rsidRDefault="0089417B" w:rsidP="00FA1F9F">
            <w:pPr>
              <w:jc w:val="center"/>
              <w:rPr>
                <w:rFonts w:asciiTheme="minorEastAsia" w:eastAsiaTheme="minorEastAsia" w:hAnsiTheme="minorEastAsia"/>
                <w:sz w:val="28"/>
              </w:rPr>
            </w:pPr>
            <w:r w:rsidRPr="006C755A">
              <w:rPr>
                <w:rFonts w:asciiTheme="minorEastAsia" w:eastAsiaTheme="minorEastAsia" w:hAnsiTheme="minorEastAsia" w:hint="eastAsia"/>
                <w:sz w:val="28"/>
              </w:rPr>
              <w:t>山口　洋典</w:t>
            </w:r>
          </w:p>
        </w:tc>
        <w:tc>
          <w:tcPr>
            <w:tcW w:w="6237" w:type="dxa"/>
            <w:vAlign w:val="center"/>
          </w:tcPr>
          <w:p w14:paraId="4E29FFAE" w14:textId="77777777" w:rsidR="0089417B" w:rsidRPr="006C755A" w:rsidRDefault="0089417B" w:rsidP="00FA1F9F">
            <w:pPr>
              <w:jc w:val="center"/>
              <w:rPr>
                <w:rFonts w:asciiTheme="minorEastAsia" w:eastAsiaTheme="minorEastAsia" w:hAnsiTheme="minorEastAsia"/>
                <w:sz w:val="28"/>
              </w:rPr>
            </w:pPr>
            <w:r w:rsidRPr="006C755A">
              <w:rPr>
                <w:rFonts w:asciiTheme="minorEastAsia" w:eastAsiaTheme="minorEastAsia" w:hAnsiTheme="minorEastAsia" w:hint="eastAsia"/>
                <w:sz w:val="28"/>
              </w:rPr>
              <w:t>立命館大学共通教育推進機構　教授</w:t>
            </w:r>
          </w:p>
        </w:tc>
      </w:tr>
    </w:tbl>
    <w:p w14:paraId="5FB43EDE" w14:textId="77777777" w:rsidR="0089417B" w:rsidRPr="006C755A" w:rsidRDefault="0089417B" w:rsidP="0089417B">
      <w:pPr>
        <w:jc w:val="center"/>
        <w:rPr>
          <w:rFonts w:asciiTheme="minorEastAsia" w:eastAsiaTheme="minorEastAsia" w:hAnsiTheme="minorEastAsia"/>
          <w:sz w:val="24"/>
          <w:szCs w:val="24"/>
        </w:rPr>
      </w:pPr>
    </w:p>
    <w:p w14:paraId="20DCBEF0" w14:textId="77777777" w:rsidR="0089417B" w:rsidRPr="006C755A" w:rsidRDefault="0089417B" w:rsidP="0089417B">
      <w:pPr>
        <w:ind w:firstLineChars="100" w:firstLine="240"/>
        <w:rPr>
          <w:rFonts w:asciiTheme="minorEastAsia" w:eastAsiaTheme="minorEastAsia" w:hAnsiTheme="minorEastAsia"/>
          <w:sz w:val="24"/>
          <w:szCs w:val="24"/>
        </w:rPr>
      </w:pPr>
    </w:p>
    <w:p w14:paraId="4F95D36E" w14:textId="77777777" w:rsidR="0089417B" w:rsidRPr="006C755A" w:rsidRDefault="0089417B" w:rsidP="0089417B">
      <w:pPr>
        <w:jc w:val="left"/>
        <w:rPr>
          <w:rFonts w:asciiTheme="minorEastAsia" w:eastAsiaTheme="minorEastAsia" w:hAnsiTheme="minorEastAsia"/>
          <w:sz w:val="28"/>
          <w:szCs w:val="28"/>
        </w:rPr>
      </w:pPr>
      <w:r w:rsidRPr="006C755A">
        <w:rPr>
          <w:rFonts w:asciiTheme="minorEastAsia" w:eastAsiaTheme="minorEastAsia" w:hAnsiTheme="minorEastAsia"/>
          <w:sz w:val="28"/>
          <w:szCs w:val="28"/>
        </w:rPr>
        <w:br w:type="page"/>
      </w:r>
    </w:p>
    <w:p w14:paraId="41DCFF6C" w14:textId="24C07D8E" w:rsidR="0089417B" w:rsidRPr="006C755A" w:rsidRDefault="0089417B" w:rsidP="0089417B">
      <w:pPr>
        <w:jc w:val="center"/>
        <w:rPr>
          <w:rFonts w:asciiTheme="minorEastAsia" w:eastAsiaTheme="minorEastAsia" w:hAnsiTheme="minorEastAsia"/>
          <w:sz w:val="28"/>
          <w:szCs w:val="28"/>
        </w:rPr>
      </w:pPr>
      <w:r w:rsidRPr="006C755A">
        <w:rPr>
          <w:rFonts w:asciiTheme="minorEastAsia" w:eastAsiaTheme="minorEastAsia" w:hAnsiTheme="minorEastAsia" w:hint="eastAsia"/>
          <w:sz w:val="28"/>
          <w:szCs w:val="28"/>
        </w:rPr>
        <w:lastRenderedPageBreak/>
        <w:t>大阪府観光客受入環境整備の推進に関する調査検討会議　開催経過</w:t>
      </w:r>
    </w:p>
    <w:p w14:paraId="648DDD01" w14:textId="20148F8D" w:rsidR="0089417B" w:rsidRPr="006C755A" w:rsidRDefault="0089417B" w:rsidP="006C755A">
      <w:pPr>
        <w:rPr>
          <w:rFonts w:asciiTheme="minorEastAsia" w:eastAsiaTheme="minorEastAsia" w:hAnsiTheme="minorEastAsia"/>
          <w:sz w:val="24"/>
          <w:szCs w:val="24"/>
        </w:rPr>
      </w:pPr>
    </w:p>
    <w:tbl>
      <w:tblPr>
        <w:tblW w:w="8704" w:type="dxa"/>
        <w:tblInd w:w="469" w:type="dxa"/>
        <w:tblCellMar>
          <w:left w:w="0" w:type="dxa"/>
          <w:right w:w="0" w:type="dxa"/>
        </w:tblCellMar>
        <w:tblLook w:val="0600" w:firstRow="0" w:lastRow="0" w:firstColumn="0" w:lastColumn="0" w:noHBand="1" w:noVBand="1"/>
      </w:tblPr>
      <w:tblGrid>
        <w:gridCol w:w="1191"/>
        <w:gridCol w:w="1985"/>
        <w:gridCol w:w="5528"/>
      </w:tblGrid>
      <w:tr w:rsidR="0089417B" w:rsidRPr="006C755A" w14:paraId="2E258DBF" w14:textId="77777777" w:rsidTr="00FA1F9F">
        <w:trPr>
          <w:trHeight w:val="595"/>
        </w:trPr>
        <w:tc>
          <w:tcPr>
            <w:tcW w:w="1191" w:type="dxa"/>
            <w:tcBorders>
              <w:top w:val="single" w:sz="8" w:space="0" w:color="000000"/>
              <w:left w:val="single" w:sz="8" w:space="0" w:color="000000"/>
              <w:bottom w:val="single" w:sz="8" w:space="0" w:color="000000"/>
              <w:right w:val="single" w:sz="8" w:space="0" w:color="000000"/>
            </w:tcBorders>
            <w:shd w:val="clear" w:color="auto" w:fill="C6D9F1"/>
            <w:tcMar>
              <w:top w:w="15" w:type="dxa"/>
              <w:left w:w="57" w:type="dxa"/>
              <w:bottom w:w="0" w:type="dxa"/>
              <w:right w:w="57" w:type="dxa"/>
            </w:tcMar>
            <w:vAlign w:val="center"/>
            <w:hideMark/>
          </w:tcPr>
          <w:p w14:paraId="31644AB4" w14:textId="77777777" w:rsidR="0089417B" w:rsidRPr="006C755A" w:rsidRDefault="0089417B" w:rsidP="00FA1F9F">
            <w:pPr>
              <w:ind w:firstLineChars="100" w:firstLine="240"/>
              <w:jc w:val="center"/>
              <w:rPr>
                <w:rFonts w:asciiTheme="minorEastAsia" w:eastAsiaTheme="minorEastAsia" w:hAnsiTheme="minorEastAsia"/>
                <w:sz w:val="24"/>
                <w:szCs w:val="24"/>
              </w:rPr>
            </w:pPr>
          </w:p>
        </w:tc>
        <w:tc>
          <w:tcPr>
            <w:tcW w:w="1985" w:type="dxa"/>
            <w:tcBorders>
              <w:top w:val="single" w:sz="8" w:space="0" w:color="000000"/>
              <w:left w:val="single" w:sz="8" w:space="0" w:color="000000"/>
              <w:bottom w:val="single" w:sz="8" w:space="0" w:color="000000"/>
              <w:right w:val="single" w:sz="8" w:space="0" w:color="000000"/>
            </w:tcBorders>
            <w:shd w:val="clear" w:color="auto" w:fill="C6D9F1"/>
            <w:tcMar>
              <w:top w:w="15" w:type="dxa"/>
              <w:left w:w="57" w:type="dxa"/>
              <w:bottom w:w="0" w:type="dxa"/>
              <w:right w:w="57" w:type="dxa"/>
            </w:tcMar>
            <w:vAlign w:val="center"/>
            <w:hideMark/>
          </w:tcPr>
          <w:p w14:paraId="6F929EF9" w14:textId="77777777" w:rsidR="0089417B" w:rsidRPr="006C755A" w:rsidRDefault="0089417B" w:rsidP="00FA1F9F">
            <w:pPr>
              <w:ind w:firstLineChars="100" w:firstLine="240"/>
              <w:jc w:val="center"/>
              <w:rPr>
                <w:rFonts w:asciiTheme="minorEastAsia" w:eastAsiaTheme="minorEastAsia" w:hAnsiTheme="minorEastAsia"/>
                <w:sz w:val="24"/>
                <w:szCs w:val="24"/>
              </w:rPr>
            </w:pPr>
            <w:r w:rsidRPr="006C755A">
              <w:rPr>
                <w:rFonts w:asciiTheme="minorEastAsia" w:eastAsiaTheme="minorEastAsia" w:hAnsiTheme="minorEastAsia" w:hint="eastAsia"/>
                <w:sz w:val="24"/>
                <w:szCs w:val="24"/>
              </w:rPr>
              <w:t>開催日</w:t>
            </w:r>
          </w:p>
        </w:tc>
        <w:tc>
          <w:tcPr>
            <w:tcW w:w="5528" w:type="dxa"/>
            <w:tcBorders>
              <w:top w:val="single" w:sz="8" w:space="0" w:color="000000"/>
              <w:left w:val="single" w:sz="8" w:space="0" w:color="000000"/>
              <w:bottom w:val="single" w:sz="8" w:space="0" w:color="000000"/>
              <w:right w:val="single" w:sz="8" w:space="0" w:color="000000"/>
            </w:tcBorders>
            <w:shd w:val="clear" w:color="auto" w:fill="C6D9F1"/>
            <w:tcMar>
              <w:top w:w="15" w:type="dxa"/>
              <w:left w:w="57" w:type="dxa"/>
              <w:bottom w:w="0" w:type="dxa"/>
              <w:right w:w="57" w:type="dxa"/>
            </w:tcMar>
            <w:vAlign w:val="center"/>
            <w:hideMark/>
          </w:tcPr>
          <w:p w14:paraId="66E9B083" w14:textId="77777777" w:rsidR="0089417B" w:rsidRPr="006C755A" w:rsidRDefault="0089417B" w:rsidP="00FA1F9F">
            <w:pPr>
              <w:ind w:firstLineChars="100" w:firstLine="240"/>
              <w:jc w:val="center"/>
              <w:rPr>
                <w:rFonts w:asciiTheme="minorEastAsia" w:eastAsiaTheme="minorEastAsia" w:hAnsiTheme="minorEastAsia"/>
                <w:sz w:val="24"/>
                <w:szCs w:val="24"/>
              </w:rPr>
            </w:pPr>
            <w:r w:rsidRPr="006C755A">
              <w:rPr>
                <w:rFonts w:asciiTheme="minorEastAsia" w:eastAsiaTheme="minorEastAsia" w:hAnsiTheme="minorEastAsia" w:hint="eastAsia"/>
                <w:sz w:val="24"/>
                <w:szCs w:val="24"/>
              </w:rPr>
              <w:t>議題等</w:t>
            </w:r>
          </w:p>
        </w:tc>
      </w:tr>
      <w:tr w:rsidR="0089417B" w:rsidRPr="006C755A" w14:paraId="2B9E7460" w14:textId="77777777" w:rsidTr="00FA1F9F">
        <w:trPr>
          <w:trHeight w:val="1243"/>
        </w:trPr>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71BBB166" w14:textId="77777777" w:rsidR="0089417B" w:rsidRPr="006C755A" w:rsidRDefault="0089417B" w:rsidP="00FA1F9F">
            <w:pPr>
              <w:ind w:firstLineChars="100" w:firstLine="240"/>
              <w:rPr>
                <w:rFonts w:asciiTheme="minorEastAsia" w:eastAsiaTheme="minorEastAsia" w:hAnsiTheme="minorEastAsia"/>
                <w:sz w:val="24"/>
                <w:szCs w:val="24"/>
              </w:rPr>
            </w:pPr>
            <w:r w:rsidRPr="006C755A">
              <w:rPr>
                <w:rFonts w:asciiTheme="minorEastAsia" w:eastAsiaTheme="minorEastAsia" w:hAnsiTheme="minorEastAsia" w:hint="eastAsia"/>
                <w:sz w:val="24"/>
                <w:szCs w:val="24"/>
              </w:rPr>
              <w:t>第１回</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48918E2A" w14:textId="77777777" w:rsidR="0089417B" w:rsidRPr="006C755A" w:rsidRDefault="0089417B" w:rsidP="00FA1F9F">
            <w:pPr>
              <w:ind w:firstLineChars="100" w:firstLine="240"/>
              <w:rPr>
                <w:rFonts w:asciiTheme="minorEastAsia" w:eastAsiaTheme="minorEastAsia" w:hAnsiTheme="minorEastAsia"/>
                <w:sz w:val="24"/>
                <w:szCs w:val="24"/>
              </w:rPr>
            </w:pPr>
            <w:r w:rsidRPr="006C755A">
              <w:rPr>
                <w:rFonts w:asciiTheme="minorEastAsia" w:eastAsiaTheme="minorEastAsia" w:hAnsiTheme="minorEastAsia" w:hint="eastAsia"/>
                <w:sz w:val="24"/>
                <w:szCs w:val="24"/>
              </w:rPr>
              <w:t>７月９日（金）</w:t>
            </w:r>
          </w:p>
        </w:tc>
        <w:tc>
          <w:tcPr>
            <w:tcW w:w="5528"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1307C1B2" w14:textId="77777777" w:rsidR="0089417B" w:rsidRPr="006C755A" w:rsidRDefault="0089417B" w:rsidP="00FA1F9F">
            <w:pPr>
              <w:ind w:firstLineChars="100" w:firstLine="240"/>
              <w:rPr>
                <w:rFonts w:asciiTheme="minorEastAsia" w:eastAsiaTheme="minorEastAsia" w:hAnsiTheme="minorEastAsia"/>
                <w:sz w:val="24"/>
                <w:szCs w:val="24"/>
              </w:rPr>
            </w:pPr>
            <w:r w:rsidRPr="006C755A">
              <w:rPr>
                <w:rFonts w:asciiTheme="minorEastAsia" w:eastAsiaTheme="minorEastAsia" w:hAnsiTheme="minorEastAsia" w:hint="eastAsia"/>
                <w:sz w:val="24"/>
                <w:szCs w:val="24"/>
              </w:rPr>
              <w:t>会長の選任、諮問、意見交換</w:t>
            </w:r>
          </w:p>
        </w:tc>
      </w:tr>
      <w:tr w:rsidR="0089417B" w:rsidRPr="006C755A" w14:paraId="100F86EB" w14:textId="77777777" w:rsidTr="00FA1F9F">
        <w:trPr>
          <w:trHeight w:val="1233"/>
        </w:trPr>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78E34EE1" w14:textId="77777777" w:rsidR="0089417B" w:rsidRPr="006C755A" w:rsidRDefault="0089417B" w:rsidP="00FA1F9F">
            <w:pPr>
              <w:ind w:firstLineChars="100" w:firstLine="240"/>
              <w:rPr>
                <w:rFonts w:asciiTheme="minorEastAsia" w:eastAsiaTheme="minorEastAsia" w:hAnsiTheme="minorEastAsia"/>
                <w:sz w:val="24"/>
                <w:szCs w:val="24"/>
              </w:rPr>
            </w:pPr>
            <w:r w:rsidRPr="006C755A">
              <w:rPr>
                <w:rFonts w:asciiTheme="minorEastAsia" w:eastAsiaTheme="minorEastAsia" w:hAnsiTheme="minorEastAsia" w:hint="eastAsia"/>
                <w:sz w:val="24"/>
                <w:szCs w:val="24"/>
              </w:rPr>
              <w:t>第２回</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4355FCEF" w14:textId="77777777" w:rsidR="0089417B" w:rsidRPr="006C755A" w:rsidRDefault="0089417B" w:rsidP="00FA1F9F">
            <w:pPr>
              <w:ind w:firstLineChars="100" w:firstLine="240"/>
              <w:rPr>
                <w:rFonts w:asciiTheme="minorEastAsia" w:eastAsiaTheme="minorEastAsia" w:hAnsiTheme="minorEastAsia"/>
                <w:sz w:val="24"/>
                <w:szCs w:val="24"/>
              </w:rPr>
            </w:pPr>
            <w:r w:rsidRPr="006C755A">
              <w:rPr>
                <w:rFonts w:asciiTheme="minorEastAsia" w:eastAsiaTheme="minorEastAsia" w:hAnsiTheme="minorEastAsia" w:hint="eastAsia"/>
                <w:sz w:val="24"/>
                <w:szCs w:val="24"/>
              </w:rPr>
              <w:t>８月６日（金）</w:t>
            </w:r>
          </w:p>
        </w:tc>
        <w:tc>
          <w:tcPr>
            <w:tcW w:w="5528"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54D52594" w14:textId="77777777" w:rsidR="0089417B" w:rsidRPr="006C755A" w:rsidRDefault="0089417B" w:rsidP="00FA1F9F">
            <w:pPr>
              <w:ind w:firstLineChars="100" w:firstLine="240"/>
              <w:rPr>
                <w:rFonts w:asciiTheme="minorEastAsia" w:eastAsiaTheme="minorEastAsia" w:hAnsiTheme="minorEastAsia"/>
                <w:sz w:val="24"/>
                <w:szCs w:val="24"/>
              </w:rPr>
            </w:pPr>
            <w:r w:rsidRPr="006C755A">
              <w:rPr>
                <w:rFonts w:asciiTheme="minorEastAsia" w:eastAsiaTheme="minorEastAsia" w:hAnsiTheme="minorEastAsia" w:hint="eastAsia"/>
                <w:sz w:val="24"/>
                <w:szCs w:val="24"/>
              </w:rPr>
              <w:t>観光客受入環境整備等に関する調査審議</w:t>
            </w:r>
          </w:p>
        </w:tc>
      </w:tr>
      <w:tr w:rsidR="0089417B" w:rsidRPr="006C755A" w14:paraId="515CD1B8" w14:textId="77777777" w:rsidTr="00FA1F9F">
        <w:trPr>
          <w:trHeight w:val="1257"/>
        </w:trPr>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3EB7AB48" w14:textId="77777777" w:rsidR="0089417B" w:rsidRPr="006C755A" w:rsidRDefault="0089417B" w:rsidP="00FA1F9F">
            <w:pPr>
              <w:ind w:firstLineChars="100" w:firstLine="240"/>
              <w:rPr>
                <w:rFonts w:asciiTheme="minorEastAsia" w:eastAsiaTheme="minorEastAsia" w:hAnsiTheme="minorEastAsia"/>
                <w:sz w:val="24"/>
                <w:szCs w:val="24"/>
              </w:rPr>
            </w:pPr>
            <w:r w:rsidRPr="006C755A">
              <w:rPr>
                <w:rFonts w:asciiTheme="minorEastAsia" w:eastAsiaTheme="minorEastAsia" w:hAnsiTheme="minorEastAsia" w:hint="eastAsia"/>
                <w:sz w:val="24"/>
                <w:szCs w:val="24"/>
              </w:rPr>
              <w:t>第３回</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2732AEB1" w14:textId="77777777" w:rsidR="0089417B" w:rsidRPr="006C755A" w:rsidRDefault="0089417B" w:rsidP="00FA1F9F">
            <w:pPr>
              <w:ind w:firstLineChars="100" w:firstLine="240"/>
              <w:rPr>
                <w:rFonts w:asciiTheme="minorEastAsia" w:eastAsiaTheme="minorEastAsia" w:hAnsiTheme="minorEastAsia"/>
                <w:sz w:val="24"/>
                <w:szCs w:val="24"/>
              </w:rPr>
            </w:pPr>
            <w:r w:rsidRPr="006C755A">
              <w:rPr>
                <w:rFonts w:asciiTheme="minorEastAsia" w:eastAsiaTheme="minorEastAsia" w:hAnsiTheme="minorEastAsia" w:hint="eastAsia"/>
                <w:sz w:val="24"/>
                <w:szCs w:val="24"/>
              </w:rPr>
              <w:t>１月</w:t>
            </w:r>
            <w:r w:rsidRPr="006C755A">
              <w:rPr>
                <w:rFonts w:asciiTheme="minorEastAsia" w:eastAsiaTheme="minorEastAsia" w:hAnsiTheme="minorEastAsia"/>
                <w:sz w:val="24"/>
                <w:szCs w:val="24"/>
              </w:rPr>
              <w:t>14</w:t>
            </w:r>
            <w:r w:rsidRPr="006C755A">
              <w:rPr>
                <w:rFonts w:asciiTheme="minorEastAsia" w:eastAsiaTheme="minorEastAsia" w:hAnsiTheme="minorEastAsia" w:hint="eastAsia"/>
                <w:sz w:val="24"/>
                <w:szCs w:val="24"/>
              </w:rPr>
              <w:t>日（金）</w:t>
            </w:r>
          </w:p>
        </w:tc>
        <w:tc>
          <w:tcPr>
            <w:tcW w:w="5528"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5E64855B" w14:textId="77777777" w:rsidR="0089417B" w:rsidRPr="006C755A" w:rsidRDefault="0089417B" w:rsidP="00FA1F9F">
            <w:pPr>
              <w:ind w:firstLineChars="100" w:firstLine="240"/>
              <w:rPr>
                <w:rFonts w:asciiTheme="minorEastAsia" w:eastAsiaTheme="minorEastAsia" w:hAnsiTheme="minorEastAsia"/>
                <w:sz w:val="24"/>
                <w:szCs w:val="24"/>
              </w:rPr>
            </w:pPr>
            <w:r w:rsidRPr="006C755A">
              <w:rPr>
                <w:rFonts w:asciiTheme="minorEastAsia" w:eastAsiaTheme="minorEastAsia" w:hAnsiTheme="minorEastAsia" w:hint="eastAsia"/>
                <w:sz w:val="24"/>
                <w:szCs w:val="24"/>
              </w:rPr>
              <w:t>観光客受入環境整備等に関する調査審議</w:t>
            </w:r>
          </w:p>
        </w:tc>
      </w:tr>
      <w:tr w:rsidR="0089417B" w:rsidRPr="006C755A" w14:paraId="75BAD949" w14:textId="77777777" w:rsidTr="00FA1F9F">
        <w:trPr>
          <w:trHeight w:val="1237"/>
        </w:trPr>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70E65BA1" w14:textId="77777777" w:rsidR="0089417B" w:rsidRPr="006C755A" w:rsidRDefault="0089417B" w:rsidP="00FA1F9F">
            <w:pPr>
              <w:ind w:firstLineChars="100" w:firstLine="240"/>
              <w:rPr>
                <w:rFonts w:asciiTheme="minorEastAsia" w:eastAsiaTheme="minorEastAsia" w:hAnsiTheme="minorEastAsia"/>
                <w:sz w:val="24"/>
                <w:szCs w:val="24"/>
              </w:rPr>
            </w:pPr>
            <w:r w:rsidRPr="006C755A">
              <w:rPr>
                <w:rFonts w:asciiTheme="minorEastAsia" w:eastAsiaTheme="minorEastAsia" w:hAnsiTheme="minorEastAsia" w:hint="eastAsia"/>
                <w:sz w:val="24"/>
                <w:szCs w:val="24"/>
              </w:rPr>
              <w:t>第４回</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50561CE2" w14:textId="32D9199E" w:rsidR="0089417B" w:rsidRPr="00DE0BDD" w:rsidRDefault="0089417B" w:rsidP="00FA1F9F">
            <w:pPr>
              <w:ind w:firstLineChars="100" w:firstLine="240"/>
              <w:rPr>
                <w:rFonts w:asciiTheme="minorEastAsia" w:eastAsiaTheme="minorEastAsia" w:hAnsiTheme="minorEastAsia"/>
                <w:sz w:val="24"/>
                <w:szCs w:val="24"/>
              </w:rPr>
            </w:pPr>
            <w:r w:rsidRPr="00DE0BDD">
              <w:rPr>
                <w:rFonts w:asciiTheme="minorEastAsia" w:eastAsiaTheme="minorEastAsia" w:hAnsiTheme="minorEastAsia" w:hint="eastAsia"/>
                <w:sz w:val="24"/>
                <w:szCs w:val="24"/>
              </w:rPr>
              <w:t>３月</w:t>
            </w:r>
            <w:r w:rsidR="00690EB6" w:rsidRPr="00DE0BDD">
              <w:rPr>
                <w:rFonts w:asciiTheme="minorEastAsia" w:eastAsiaTheme="minorEastAsia" w:hAnsiTheme="minorEastAsia"/>
                <w:sz w:val="24"/>
                <w:szCs w:val="24"/>
              </w:rPr>
              <w:t>30</w:t>
            </w:r>
            <w:r w:rsidR="00690EB6" w:rsidRPr="00DE0BDD">
              <w:rPr>
                <w:rFonts w:asciiTheme="minorEastAsia" w:eastAsiaTheme="minorEastAsia" w:hAnsiTheme="minorEastAsia" w:hint="eastAsia"/>
                <w:sz w:val="24"/>
                <w:szCs w:val="24"/>
              </w:rPr>
              <w:t>日（水</w:t>
            </w:r>
            <w:r w:rsidRPr="00DE0BDD">
              <w:rPr>
                <w:rFonts w:asciiTheme="minorEastAsia" w:eastAsiaTheme="minorEastAsia" w:hAnsiTheme="minorEastAsia" w:hint="eastAsia"/>
                <w:sz w:val="24"/>
                <w:szCs w:val="24"/>
              </w:rPr>
              <w:t>）</w:t>
            </w:r>
          </w:p>
        </w:tc>
        <w:tc>
          <w:tcPr>
            <w:tcW w:w="5528"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129EEB70" w14:textId="77777777" w:rsidR="0089417B" w:rsidRPr="00DE0BDD" w:rsidRDefault="0089417B" w:rsidP="00FA1F9F">
            <w:pPr>
              <w:ind w:firstLineChars="100" w:firstLine="240"/>
              <w:rPr>
                <w:rFonts w:asciiTheme="minorEastAsia" w:eastAsiaTheme="minorEastAsia" w:hAnsiTheme="minorEastAsia"/>
                <w:sz w:val="24"/>
                <w:szCs w:val="24"/>
              </w:rPr>
            </w:pPr>
            <w:r w:rsidRPr="00DE0BDD">
              <w:rPr>
                <w:rFonts w:asciiTheme="minorEastAsia" w:eastAsiaTheme="minorEastAsia" w:hAnsiTheme="minorEastAsia" w:hint="eastAsia"/>
                <w:sz w:val="24"/>
                <w:szCs w:val="24"/>
              </w:rPr>
              <w:t>答申（案）のとりまとめ　・　答申</w:t>
            </w:r>
          </w:p>
        </w:tc>
      </w:tr>
    </w:tbl>
    <w:p w14:paraId="1C2ECF2A" w14:textId="77777777" w:rsidR="0089417B" w:rsidRPr="006C755A" w:rsidRDefault="0089417B" w:rsidP="0089417B">
      <w:pPr>
        <w:ind w:firstLineChars="100" w:firstLine="240"/>
        <w:rPr>
          <w:rFonts w:asciiTheme="minorEastAsia" w:eastAsiaTheme="minorEastAsia" w:hAnsiTheme="minorEastAsia"/>
          <w:sz w:val="24"/>
          <w:szCs w:val="24"/>
        </w:rPr>
      </w:pPr>
    </w:p>
    <w:p w14:paraId="4ACE4BA9" w14:textId="77777777" w:rsidR="0089417B" w:rsidRPr="006C755A" w:rsidRDefault="0089417B" w:rsidP="0089417B">
      <w:pPr>
        <w:ind w:firstLineChars="100" w:firstLine="240"/>
        <w:rPr>
          <w:rFonts w:asciiTheme="minorEastAsia" w:eastAsiaTheme="minorEastAsia" w:hAnsiTheme="minorEastAsia"/>
          <w:sz w:val="24"/>
          <w:szCs w:val="24"/>
        </w:rPr>
      </w:pPr>
    </w:p>
    <w:p w14:paraId="67395E38" w14:textId="77777777" w:rsidR="0089417B" w:rsidRPr="00CA28A6" w:rsidRDefault="0089417B" w:rsidP="0089417B">
      <w:pPr>
        <w:ind w:firstLineChars="100" w:firstLine="240"/>
        <w:rPr>
          <w:rFonts w:asciiTheme="minorEastAsia" w:eastAsiaTheme="minorEastAsia" w:hAnsiTheme="minorEastAsia"/>
          <w:sz w:val="24"/>
          <w:szCs w:val="24"/>
        </w:rPr>
      </w:pPr>
    </w:p>
    <w:p w14:paraId="1EE083A8" w14:textId="77777777" w:rsidR="0089417B" w:rsidRPr="00CA28A6" w:rsidRDefault="0089417B" w:rsidP="0089417B">
      <w:pPr>
        <w:rPr>
          <w:rFonts w:asciiTheme="minorEastAsia" w:eastAsiaTheme="minorEastAsia" w:hAnsiTheme="minorEastAsia"/>
          <w:sz w:val="24"/>
          <w:szCs w:val="24"/>
        </w:rPr>
      </w:pPr>
      <w:r>
        <w:rPr>
          <w:rFonts w:asciiTheme="minorEastAsia" w:eastAsiaTheme="minorEastAsia" w:hAnsiTheme="minorEastAsia"/>
          <w:noProof/>
          <w:sz w:val="24"/>
          <w:szCs w:val="24"/>
        </w:rPr>
        <mc:AlternateContent>
          <mc:Choice Requires="wps">
            <w:drawing>
              <wp:anchor distT="0" distB="0" distL="114300" distR="114300" simplePos="0" relativeHeight="251794432" behindDoc="0" locked="0" layoutInCell="1" allowOverlap="1" wp14:anchorId="26277A6E" wp14:editId="5390A2DB">
                <wp:simplePos x="0" y="0"/>
                <wp:positionH relativeFrom="column">
                  <wp:posOffset>2632710</wp:posOffset>
                </wp:positionH>
                <wp:positionV relativeFrom="paragraph">
                  <wp:posOffset>9185910</wp:posOffset>
                </wp:positionV>
                <wp:extent cx="923925" cy="390525"/>
                <wp:effectExtent l="0" t="0" r="9525" b="9525"/>
                <wp:wrapNone/>
                <wp:docPr id="22" name="正方形/長方形 22"/>
                <wp:cNvGraphicFramePr/>
                <a:graphic xmlns:a="http://schemas.openxmlformats.org/drawingml/2006/main">
                  <a:graphicData uri="http://schemas.microsoft.com/office/word/2010/wordprocessingShape">
                    <wps:wsp>
                      <wps:cNvSpPr/>
                      <wps:spPr>
                        <a:xfrm>
                          <a:off x="0" y="0"/>
                          <a:ext cx="923925" cy="390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7F3CBC" id="正方形/長方形 22" o:spid="_x0000_s1026" style="position:absolute;left:0;text-align:left;margin-left:207.3pt;margin-top:723.3pt;width:72.75pt;height:30.7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" fillcolor="white [3212]" stroked="f" strokeweight="2pt"/>
            </w:pict>
          </mc:Fallback>
        </mc:AlternateContent>
      </w:r>
    </w:p>
    <w:p w14:paraId="30C4CD8F" w14:textId="2F2D5BC0" w:rsidR="007966D1" w:rsidRPr="0089417B" w:rsidRDefault="007966D1" w:rsidP="003E7EF0">
      <w:pPr>
        <w:ind w:firstLineChars="100" w:firstLine="240"/>
        <w:jc w:val="left"/>
        <w:rPr>
          <w:rFonts w:asciiTheme="minorEastAsia" w:eastAsiaTheme="minorEastAsia" w:hAnsiTheme="minorEastAsia"/>
          <w:color w:val="FF0000"/>
          <w:sz w:val="24"/>
          <w:szCs w:val="24"/>
          <w:highlight w:val="yellow"/>
        </w:rPr>
      </w:pPr>
    </w:p>
    <w:sectPr w:rsidR="007966D1" w:rsidRPr="0089417B" w:rsidSect="009614E5">
      <w:footerReference w:type="default" r:id="rId32"/>
      <w:pgSz w:w="11906" w:h="16838"/>
      <w:pgMar w:top="1134" w:right="1134" w:bottom="1134" w:left="1134" w:header="851" w:footer="567" w:gutter="0"/>
      <w:cols w:space="425"/>
      <w:docGrid w:type="lines" w:linePitch="41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B28EF7" w14:textId="77777777" w:rsidR="009F0A6B" w:rsidRDefault="009F0A6B" w:rsidP="00B20A43">
      <w:r>
        <w:separator/>
      </w:r>
    </w:p>
  </w:endnote>
  <w:endnote w:type="continuationSeparator" w:id="0">
    <w:p w14:paraId="6234C144" w14:textId="77777777" w:rsidR="009F0A6B" w:rsidRDefault="009F0A6B" w:rsidP="00B20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Sｺﾞｼｯｸ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0751584"/>
      <w:docPartObj>
        <w:docPartGallery w:val="Page Numbers (Bottom of Page)"/>
        <w:docPartUnique/>
      </w:docPartObj>
    </w:sdtPr>
    <w:sdtEndPr/>
    <w:sdtContent>
      <w:p w14:paraId="62629DCB" w14:textId="31C81D62" w:rsidR="008707BA" w:rsidRDefault="008707BA">
        <w:pPr>
          <w:pStyle w:val="a6"/>
          <w:jc w:val="center"/>
        </w:pPr>
        <w:r>
          <w:fldChar w:fldCharType="begin"/>
        </w:r>
        <w:r>
          <w:instrText>PAGE   \* MERGEFORMAT</w:instrText>
        </w:r>
        <w:r>
          <w:fldChar w:fldCharType="separate"/>
        </w:r>
        <w:r w:rsidR="00354356" w:rsidRPr="00354356">
          <w:rPr>
            <w:noProof/>
            <w:lang w:val="ja-JP"/>
          </w:rPr>
          <w:t>4</w:t>
        </w:r>
        <w:r>
          <w:fldChar w:fldCharType="end"/>
        </w:r>
      </w:p>
    </w:sdtContent>
  </w:sdt>
  <w:p w14:paraId="7C4C5A58" w14:textId="77777777" w:rsidR="008707BA" w:rsidRDefault="008707B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E93D52" w14:textId="77777777" w:rsidR="009F0A6B" w:rsidRDefault="009F0A6B" w:rsidP="00B20A43">
      <w:r>
        <w:separator/>
      </w:r>
    </w:p>
  </w:footnote>
  <w:footnote w:type="continuationSeparator" w:id="0">
    <w:p w14:paraId="35F847C0" w14:textId="77777777" w:rsidR="009F0A6B" w:rsidRDefault="009F0A6B" w:rsidP="00B20A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23035"/>
    <w:multiLevelType w:val="hybridMultilevel"/>
    <w:tmpl w:val="2D6A8044"/>
    <w:lvl w:ilvl="0" w:tplc="22B4A9F4">
      <w:start w:val="1"/>
      <w:numFmt w:val="bullet"/>
      <w:lvlText w:val="•"/>
      <w:lvlJc w:val="left"/>
      <w:pPr>
        <w:tabs>
          <w:tab w:val="num" w:pos="720"/>
        </w:tabs>
        <w:ind w:left="720" w:hanging="360"/>
      </w:pPr>
      <w:rPr>
        <w:rFonts w:ascii="Arial" w:hAnsi="Arial" w:hint="default"/>
      </w:rPr>
    </w:lvl>
    <w:lvl w:ilvl="1" w:tplc="72D0356A" w:tentative="1">
      <w:start w:val="1"/>
      <w:numFmt w:val="bullet"/>
      <w:lvlText w:val="•"/>
      <w:lvlJc w:val="left"/>
      <w:pPr>
        <w:tabs>
          <w:tab w:val="num" w:pos="1440"/>
        </w:tabs>
        <w:ind w:left="1440" w:hanging="360"/>
      </w:pPr>
      <w:rPr>
        <w:rFonts w:ascii="Arial" w:hAnsi="Arial" w:hint="default"/>
      </w:rPr>
    </w:lvl>
    <w:lvl w:ilvl="2" w:tplc="9B2A0556" w:tentative="1">
      <w:start w:val="1"/>
      <w:numFmt w:val="bullet"/>
      <w:lvlText w:val="•"/>
      <w:lvlJc w:val="left"/>
      <w:pPr>
        <w:tabs>
          <w:tab w:val="num" w:pos="2160"/>
        </w:tabs>
        <w:ind w:left="2160" w:hanging="360"/>
      </w:pPr>
      <w:rPr>
        <w:rFonts w:ascii="Arial" w:hAnsi="Arial" w:hint="default"/>
      </w:rPr>
    </w:lvl>
    <w:lvl w:ilvl="3" w:tplc="04C42976" w:tentative="1">
      <w:start w:val="1"/>
      <w:numFmt w:val="bullet"/>
      <w:lvlText w:val="•"/>
      <w:lvlJc w:val="left"/>
      <w:pPr>
        <w:tabs>
          <w:tab w:val="num" w:pos="2880"/>
        </w:tabs>
        <w:ind w:left="2880" w:hanging="360"/>
      </w:pPr>
      <w:rPr>
        <w:rFonts w:ascii="Arial" w:hAnsi="Arial" w:hint="default"/>
      </w:rPr>
    </w:lvl>
    <w:lvl w:ilvl="4" w:tplc="1C4E4E2E" w:tentative="1">
      <w:start w:val="1"/>
      <w:numFmt w:val="bullet"/>
      <w:lvlText w:val="•"/>
      <w:lvlJc w:val="left"/>
      <w:pPr>
        <w:tabs>
          <w:tab w:val="num" w:pos="3600"/>
        </w:tabs>
        <w:ind w:left="3600" w:hanging="360"/>
      </w:pPr>
      <w:rPr>
        <w:rFonts w:ascii="Arial" w:hAnsi="Arial" w:hint="default"/>
      </w:rPr>
    </w:lvl>
    <w:lvl w:ilvl="5" w:tplc="A67A2792" w:tentative="1">
      <w:start w:val="1"/>
      <w:numFmt w:val="bullet"/>
      <w:lvlText w:val="•"/>
      <w:lvlJc w:val="left"/>
      <w:pPr>
        <w:tabs>
          <w:tab w:val="num" w:pos="4320"/>
        </w:tabs>
        <w:ind w:left="4320" w:hanging="360"/>
      </w:pPr>
      <w:rPr>
        <w:rFonts w:ascii="Arial" w:hAnsi="Arial" w:hint="default"/>
      </w:rPr>
    </w:lvl>
    <w:lvl w:ilvl="6" w:tplc="88A81EB0" w:tentative="1">
      <w:start w:val="1"/>
      <w:numFmt w:val="bullet"/>
      <w:lvlText w:val="•"/>
      <w:lvlJc w:val="left"/>
      <w:pPr>
        <w:tabs>
          <w:tab w:val="num" w:pos="5040"/>
        </w:tabs>
        <w:ind w:left="5040" w:hanging="360"/>
      </w:pPr>
      <w:rPr>
        <w:rFonts w:ascii="Arial" w:hAnsi="Arial" w:hint="default"/>
      </w:rPr>
    </w:lvl>
    <w:lvl w:ilvl="7" w:tplc="B7744D44" w:tentative="1">
      <w:start w:val="1"/>
      <w:numFmt w:val="bullet"/>
      <w:lvlText w:val="•"/>
      <w:lvlJc w:val="left"/>
      <w:pPr>
        <w:tabs>
          <w:tab w:val="num" w:pos="5760"/>
        </w:tabs>
        <w:ind w:left="5760" w:hanging="360"/>
      </w:pPr>
      <w:rPr>
        <w:rFonts w:ascii="Arial" w:hAnsi="Arial" w:hint="default"/>
      </w:rPr>
    </w:lvl>
    <w:lvl w:ilvl="8" w:tplc="986E401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68472A9"/>
    <w:multiLevelType w:val="hybridMultilevel"/>
    <w:tmpl w:val="AA8A1B38"/>
    <w:lvl w:ilvl="0" w:tplc="A380F9F4">
      <w:start w:val="1"/>
      <w:numFmt w:val="decimalEnclosedCircle"/>
      <w:lvlText w:val="%1"/>
      <w:lvlJc w:val="left"/>
      <w:pPr>
        <w:ind w:left="570" w:hanging="360"/>
      </w:p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start w:val="1"/>
      <w:numFmt w:val="decimal"/>
      <w:lvlText w:val="%4."/>
      <w:lvlJc w:val="left"/>
      <w:pPr>
        <w:ind w:left="1890" w:hanging="420"/>
      </w:pPr>
    </w:lvl>
    <w:lvl w:ilvl="4" w:tplc="04090017">
      <w:start w:val="1"/>
      <w:numFmt w:val="aiueoFullWidth"/>
      <w:lvlText w:val="(%5)"/>
      <w:lvlJc w:val="left"/>
      <w:pPr>
        <w:ind w:left="2310" w:hanging="420"/>
      </w:pPr>
    </w:lvl>
    <w:lvl w:ilvl="5" w:tplc="04090011">
      <w:start w:val="1"/>
      <w:numFmt w:val="decimalEnclosedCircle"/>
      <w:lvlText w:val="%6"/>
      <w:lvlJc w:val="left"/>
      <w:pPr>
        <w:ind w:left="2730" w:hanging="420"/>
      </w:pPr>
    </w:lvl>
    <w:lvl w:ilvl="6" w:tplc="0409000F">
      <w:start w:val="1"/>
      <w:numFmt w:val="decimal"/>
      <w:lvlText w:val="%7."/>
      <w:lvlJc w:val="left"/>
      <w:pPr>
        <w:ind w:left="3150" w:hanging="420"/>
      </w:pPr>
    </w:lvl>
    <w:lvl w:ilvl="7" w:tplc="04090017">
      <w:start w:val="1"/>
      <w:numFmt w:val="aiueoFullWidth"/>
      <w:lvlText w:val="(%8)"/>
      <w:lvlJc w:val="left"/>
      <w:pPr>
        <w:ind w:left="3570" w:hanging="420"/>
      </w:pPr>
    </w:lvl>
    <w:lvl w:ilvl="8" w:tplc="04090011">
      <w:start w:val="1"/>
      <w:numFmt w:val="decimalEnclosedCircle"/>
      <w:lvlText w:val="%9"/>
      <w:lvlJc w:val="left"/>
      <w:pPr>
        <w:ind w:left="3990" w:hanging="420"/>
      </w:pPr>
    </w:lvl>
  </w:abstractNum>
  <w:abstractNum w:abstractNumId="2" w15:restartNumberingAfterBreak="0">
    <w:nsid w:val="189E1050"/>
    <w:multiLevelType w:val="hybridMultilevel"/>
    <w:tmpl w:val="F732C334"/>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9662038"/>
    <w:multiLevelType w:val="hybridMultilevel"/>
    <w:tmpl w:val="D4C897C2"/>
    <w:lvl w:ilvl="0" w:tplc="C192B6D6">
      <w:start w:val="1"/>
      <w:numFmt w:val="decimalEnclosedCircle"/>
      <w:lvlText w:val="%1"/>
      <w:lvlJc w:val="left"/>
      <w:pPr>
        <w:ind w:left="600" w:hanging="360"/>
      </w:pPr>
      <w:rPr>
        <w:rFonts w:hint="default"/>
        <w:color w:val="FF0000"/>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209112A0"/>
    <w:multiLevelType w:val="hybridMultilevel"/>
    <w:tmpl w:val="8E247692"/>
    <w:lvl w:ilvl="0" w:tplc="4880E870">
      <w:start w:val="1"/>
      <w:numFmt w:val="bullet"/>
      <w:lvlText w:val="•"/>
      <w:lvlJc w:val="left"/>
      <w:pPr>
        <w:tabs>
          <w:tab w:val="num" w:pos="720"/>
        </w:tabs>
        <w:ind w:left="720" w:hanging="360"/>
      </w:pPr>
      <w:rPr>
        <w:rFonts w:ascii="Arial" w:hAnsi="Arial" w:hint="default"/>
      </w:rPr>
    </w:lvl>
    <w:lvl w:ilvl="1" w:tplc="BDD6592A" w:tentative="1">
      <w:start w:val="1"/>
      <w:numFmt w:val="bullet"/>
      <w:lvlText w:val="•"/>
      <w:lvlJc w:val="left"/>
      <w:pPr>
        <w:tabs>
          <w:tab w:val="num" w:pos="1440"/>
        </w:tabs>
        <w:ind w:left="1440" w:hanging="360"/>
      </w:pPr>
      <w:rPr>
        <w:rFonts w:ascii="Arial" w:hAnsi="Arial" w:hint="default"/>
      </w:rPr>
    </w:lvl>
    <w:lvl w:ilvl="2" w:tplc="0A269BBA" w:tentative="1">
      <w:start w:val="1"/>
      <w:numFmt w:val="bullet"/>
      <w:lvlText w:val="•"/>
      <w:lvlJc w:val="left"/>
      <w:pPr>
        <w:tabs>
          <w:tab w:val="num" w:pos="2160"/>
        </w:tabs>
        <w:ind w:left="2160" w:hanging="360"/>
      </w:pPr>
      <w:rPr>
        <w:rFonts w:ascii="Arial" w:hAnsi="Arial" w:hint="default"/>
      </w:rPr>
    </w:lvl>
    <w:lvl w:ilvl="3" w:tplc="C1CC46D6" w:tentative="1">
      <w:start w:val="1"/>
      <w:numFmt w:val="bullet"/>
      <w:lvlText w:val="•"/>
      <w:lvlJc w:val="left"/>
      <w:pPr>
        <w:tabs>
          <w:tab w:val="num" w:pos="2880"/>
        </w:tabs>
        <w:ind w:left="2880" w:hanging="360"/>
      </w:pPr>
      <w:rPr>
        <w:rFonts w:ascii="Arial" w:hAnsi="Arial" w:hint="default"/>
      </w:rPr>
    </w:lvl>
    <w:lvl w:ilvl="4" w:tplc="FCFE4384" w:tentative="1">
      <w:start w:val="1"/>
      <w:numFmt w:val="bullet"/>
      <w:lvlText w:val="•"/>
      <w:lvlJc w:val="left"/>
      <w:pPr>
        <w:tabs>
          <w:tab w:val="num" w:pos="3600"/>
        </w:tabs>
        <w:ind w:left="3600" w:hanging="360"/>
      </w:pPr>
      <w:rPr>
        <w:rFonts w:ascii="Arial" w:hAnsi="Arial" w:hint="default"/>
      </w:rPr>
    </w:lvl>
    <w:lvl w:ilvl="5" w:tplc="7F80D7B2" w:tentative="1">
      <w:start w:val="1"/>
      <w:numFmt w:val="bullet"/>
      <w:lvlText w:val="•"/>
      <w:lvlJc w:val="left"/>
      <w:pPr>
        <w:tabs>
          <w:tab w:val="num" w:pos="4320"/>
        </w:tabs>
        <w:ind w:left="4320" w:hanging="360"/>
      </w:pPr>
      <w:rPr>
        <w:rFonts w:ascii="Arial" w:hAnsi="Arial" w:hint="default"/>
      </w:rPr>
    </w:lvl>
    <w:lvl w:ilvl="6" w:tplc="5C0238C4" w:tentative="1">
      <w:start w:val="1"/>
      <w:numFmt w:val="bullet"/>
      <w:lvlText w:val="•"/>
      <w:lvlJc w:val="left"/>
      <w:pPr>
        <w:tabs>
          <w:tab w:val="num" w:pos="5040"/>
        </w:tabs>
        <w:ind w:left="5040" w:hanging="360"/>
      </w:pPr>
      <w:rPr>
        <w:rFonts w:ascii="Arial" w:hAnsi="Arial" w:hint="default"/>
      </w:rPr>
    </w:lvl>
    <w:lvl w:ilvl="7" w:tplc="28407930" w:tentative="1">
      <w:start w:val="1"/>
      <w:numFmt w:val="bullet"/>
      <w:lvlText w:val="•"/>
      <w:lvlJc w:val="left"/>
      <w:pPr>
        <w:tabs>
          <w:tab w:val="num" w:pos="5760"/>
        </w:tabs>
        <w:ind w:left="5760" w:hanging="360"/>
      </w:pPr>
      <w:rPr>
        <w:rFonts w:ascii="Arial" w:hAnsi="Arial" w:hint="default"/>
      </w:rPr>
    </w:lvl>
    <w:lvl w:ilvl="8" w:tplc="99AE1F4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9681884"/>
    <w:multiLevelType w:val="hybridMultilevel"/>
    <w:tmpl w:val="7E6EAD54"/>
    <w:lvl w:ilvl="0" w:tplc="1D86ED0C">
      <w:start w:val="1"/>
      <w:numFmt w:val="bullet"/>
      <w:lvlText w:val="•"/>
      <w:lvlJc w:val="left"/>
      <w:pPr>
        <w:tabs>
          <w:tab w:val="num" w:pos="720"/>
        </w:tabs>
        <w:ind w:left="720" w:hanging="360"/>
      </w:pPr>
      <w:rPr>
        <w:rFonts w:ascii="Arial" w:hAnsi="Arial" w:hint="default"/>
      </w:rPr>
    </w:lvl>
    <w:lvl w:ilvl="1" w:tplc="828258B6" w:tentative="1">
      <w:start w:val="1"/>
      <w:numFmt w:val="bullet"/>
      <w:lvlText w:val="•"/>
      <w:lvlJc w:val="left"/>
      <w:pPr>
        <w:tabs>
          <w:tab w:val="num" w:pos="1440"/>
        </w:tabs>
        <w:ind w:left="1440" w:hanging="360"/>
      </w:pPr>
      <w:rPr>
        <w:rFonts w:ascii="Arial" w:hAnsi="Arial" w:hint="default"/>
      </w:rPr>
    </w:lvl>
    <w:lvl w:ilvl="2" w:tplc="B93A6138" w:tentative="1">
      <w:start w:val="1"/>
      <w:numFmt w:val="bullet"/>
      <w:lvlText w:val="•"/>
      <w:lvlJc w:val="left"/>
      <w:pPr>
        <w:tabs>
          <w:tab w:val="num" w:pos="2160"/>
        </w:tabs>
        <w:ind w:left="2160" w:hanging="360"/>
      </w:pPr>
      <w:rPr>
        <w:rFonts w:ascii="Arial" w:hAnsi="Arial" w:hint="default"/>
      </w:rPr>
    </w:lvl>
    <w:lvl w:ilvl="3" w:tplc="FB56CB6E" w:tentative="1">
      <w:start w:val="1"/>
      <w:numFmt w:val="bullet"/>
      <w:lvlText w:val="•"/>
      <w:lvlJc w:val="left"/>
      <w:pPr>
        <w:tabs>
          <w:tab w:val="num" w:pos="2880"/>
        </w:tabs>
        <w:ind w:left="2880" w:hanging="360"/>
      </w:pPr>
      <w:rPr>
        <w:rFonts w:ascii="Arial" w:hAnsi="Arial" w:hint="default"/>
      </w:rPr>
    </w:lvl>
    <w:lvl w:ilvl="4" w:tplc="D60E4F9C" w:tentative="1">
      <w:start w:val="1"/>
      <w:numFmt w:val="bullet"/>
      <w:lvlText w:val="•"/>
      <w:lvlJc w:val="left"/>
      <w:pPr>
        <w:tabs>
          <w:tab w:val="num" w:pos="3600"/>
        </w:tabs>
        <w:ind w:left="3600" w:hanging="360"/>
      </w:pPr>
      <w:rPr>
        <w:rFonts w:ascii="Arial" w:hAnsi="Arial" w:hint="default"/>
      </w:rPr>
    </w:lvl>
    <w:lvl w:ilvl="5" w:tplc="7DB88AC0" w:tentative="1">
      <w:start w:val="1"/>
      <w:numFmt w:val="bullet"/>
      <w:lvlText w:val="•"/>
      <w:lvlJc w:val="left"/>
      <w:pPr>
        <w:tabs>
          <w:tab w:val="num" w:pos="4320"/>
        </w:tabs>
        <w:ind w:left="4320" w:hanging="360"/>
      </w:pPr>
      <w:rPr>
        <w:rFonts w:ascii="Arial" w:hAnsi="Arial" w:hint="default"/>
      </w:rPr>
    </w:lvl>
    <w:lvl w:ilvl="6" w:tplc="8ECA75DC" w:tentative="1">
      <w:start w:val="1"/>
      <w:numFmt w:val="bullet"/>
      <w:lvlText w:val="•"/>
      <w:lvlJc w:val="left"/>
      <w:pPr>
        <w:tabs>
          <w:tab w:val="num" w:pos="5040"/>
        </w:tabs>
        <w:ind w:left="5040" w:hanging="360"/>
      </w:pPr>
      <w:rPr>
        <w:rFonts w:ascii="Arial" w:hAnsi="Arial" w:hint="default"/>
      </w:rPr>
    </w:lvl>
    <w:lvl w:ilvl="7" w:tplc="04AEE19A" w:tentative="1">
      <w:start w:val="1"/>
      <w:numFmt w:val="bullet"/>
      <w:lvlText w:val="•"/>
      <w:lvlJc w:val="left"/>
      <w:pPr>
        <w:tabs>
          <w:tab w:val="num" w:pos="5760"/>
        </w:tabs>
        <w:ind w:left="5760" w:hanging="360"/>
      </w:pPr>
      <w:rPr>
        <w:rFonts w:ascii="Arial" w:hAnsi="Arial" w:hint="default"/>
      </w:rPr>
    </w:lvl>
    <w:lvl w:ilvl="8" w:tplc="78E0A6B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DE83D64"/>
    <w:multiLevelType w:val="hybridMultilevel"/>
    <w:tmpl w:val="C28C2C7E"/>
    <w:lvl w:ilvl="0" w:tplc="37BC74B4">
      <w:start w:val="1"/>
      <w:numFmt w:val="bullet"/>
      <w:lvlText w:val="•"/>
      <w:lvlJc w:val="left"/>
      <w:pPr>
        <w:tabs>
          <w:tab w:val="num" w:pos="720"/>
        </w:tabs>
        <w:ind w:left="720" w:hanging="360"/>
      </w:pPr>
      <w:rPr>
        <w:rFonts w:ascii="Arial" w:hAnsi="Arial" w:hint="default"/>
      </w:rPr>
    </w:lvl>
    <w:lvl w:ilvl="1" w:tplc="9828A058" w:tentative="1">
      <w:start w:val="1"/>
      <w:numFmt w:val="bullet"/>
      <w:lvlText w:val="•"/>
      <w:lvlJc w:val="left"/>
      <w:pPr>
        <w:tabs>
          <w:tab w:val="num" w:pos="1440"/>
        </w:tabs>
        <w:ind w:left="1440" w:hanging="360"/>
      </w:pPr>
      <w:rPr>
        <w:rFonts w:ascii="Arial" w:hAnsi="Arial" w:hint="default"/>
      </w:rPr>
    </w:lvl>
    <w:lvl w:ilvl="2" w:tplc="FD1A7D26" w:tentative="1">
      <w:start w:val="1"/>
      <w:numFmt w:val="bullet"/>
      <w:lvlText w:val="•"/>
      <w:lvlJc w:val="left"/>
      <w:pPr>
        <w:tabs>
          <w:tab w:val="num" w:pos="2160"/>
        </w:tabs>
        <w:ind w:left="2160" w:hanging="360"/>
      </w:pPr>
      <w:rPr>
        <w:rFonts w:ascii="Arial" w:hAnsi="Arial" w:hint="default"/>
      </w:rPr>
    </w:lvl>
    <w:lvl w:ilvl="3" w:tplc="B194FD7A" w:tentative="1">
      <w:start w:val="1"/>
      <w:numFmt w:val="bullet"/>
      <w:lvlText w:val="•"/>
      <w:lvlJc w:val="left"/>
      <w:pPr>
        <w:tabs>
          <w:tab w:val="num" w:pos="2880"/>
        </w:tabs>
        <w:ind w:left="2880" w:hanging="360"/>
      </w:pPr>
      <w:rPr>
        <w:rFonts w:ascii="Arial" w:hAnsi="Arial" w:hint="default"/>
      </w:rPr>
    </w:lvl>
    <w:lvl w:ilvl="4" w:tplc="E7CAD8CA" w:tentative="1">
      <w:start w:val="1"/>
      <w:numFmt w:val="bullet"/>
      <w:lvlText w:val="•"/>
      <w:lvlJc w:val="left"/>
      <w:pPr>
        <w:tabs>
          <w:tab w:val="num" w:pos="3600"/>
        </w:tabs>
        <w:ind w:left="3600" w:hanging="360"/>
      </w:pPr>
      <w:rPr>
        <w:rFonts w:ascii="Arial" w:hAnsi="Arial" w:hint="default"/>
      </w:rPr>
    </w:lvl>
    <w:lvl w:ilvl="5" w:tplc="50845974" w:tentative="1">
      <w:start w:val="1"/>
      <w:numFmt w:val="bullet"/>
      <w:lvlText w:val="•"/>
      <w:lvlJc w:val="left"/>
      <w:pPr>
        <w:tabs>
          <w:tab w:val="num" w:pos="4320"/>
        </w:tabs>
        <w:ind w:left="4320" w:hanging="360"/>
      </w:pPr>
      <w:rPr>
        <w:rFonts w:ascii="Arial" w:hAnsi="Arial" w:hint="default"/>
      </w:rPr>
    </w:lvl>
    <w:lvl w:ilvl="6" w:tplc="27EA8262" w:tentative="1">
      <w:start w:val="1"/>
      <w:numFmt w:val="bullet"/>
      <w:lvlText w:val="•"/>
      <w:lvlJc w:val="left"/>
      <w:pPr>
        <w:tabs>
          <w:tab w:val="num" w:pos="5040"/>
        </w:tabs>
        <w:ind w:left="5040" w:hanging="360"/>
      </w:pPr>
      <w:rPr>
        <w:rFonts w:ascii="Arial" w:hAnsi="Arial" w:hint="default"/>
      </w:rPr>
    </w:lvl>
    <w:lvl w:ilvl="7" w:tplc="77B001C8" w:tentative="1">
      <w:start w:val="1"/>
      <w:numFmt w:val="bullet"/>
      <w:lvlText w:val="•"/>
      <w:lvlJc w:val="left"/>
      <w:pPr>
        <w:tabs>
          <w:tab w:val="num" w:pos="5760"/>
        </w:tabs>
        <w:ind w:left="5760" w:hanging="360"/>
      </w:pPr>
      <w:rPr>
        <w:rFonts w:ascii="Arial" w:hAnsi="Arial" w:hint="default"/>
      </w:rPr>
    </w:lvl>
    <w:lvl w:ilvl="8" w:tplc="9D900B3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B51707D"/>
    <w:multiLevelType w:val="hybridMultilevel"/>
    <w:tmpl w:val="5BDEB44E"/>
    <w:lvl w:ilvl="0" w:tplc="5922C7CE">
      <w:start w:val="1"/>
      <w:numFmt w:val="decimalFullWidth"/>
      <w:lvlText w:val="（%1）"/>
      <w:lvlJc w:val="left"/>
      <w:pPr>
        <w:ind w:left="720" w:hanging="720"/>
      </w:pPr>
      <w:rPr>
        <w:rFonts w:hint="default"/>
      </w:rPr>
    </w:lvl>
    <w:lvl w:ilvl="1" w:tplc="BF60513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E077672"/>
    <w:multiLevelType w:val="hybridMultilevel"/>
    <w:tmpl w:val="FA1EE3C0"/>
    <w:lvl w:ilvl="0" w:tplc="37007D30">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9" w15:restartNumberingAfterBreak="0">
    <w:nsid w:val="65FC43D1"/>
    <w:multiLevelType w:val="hybridMultilevel"/>
    <w:tmpl w:val="4DAE86B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6BFF6A52"/>
    <w:multiLevelType w:val="hybridMultilevel"/>
    <w:tmpl w:val="49E2F7E0"/>
    <w:lvl w:ilvl="0" w:tplc="1122AEA8">
      <w:start w:val="1"/>
      <w:numFmt w:val="bullet"/>
      <w:lvlText w:val="※"/>
      <w:lvlJc w:val="left"/>
      <w:pPr>
        <w:tabs>
          <w:tab w:val="num" w:pos="720"/>
        </w:tabs>
        <w:ind w:left="720" w:hanging="360"/>
      </w:pPr>
      <w:rPr>
        <w:rFonts w:ascii="HGSｺﾞｼｯｸM" w:hAnsi="HGSｺﾞｼｯｸM" w:hint="default"/>
      </w:rPr>
    </w:lvl>
    <w:lvl w:ilvl="1" w:tplc="D57CA580" w:tentative="1">
      <w:start w:val="1"/>
      <w:numFmt w:val="bullet"/>
      <w:lvlText w:val="※"/>
      <w:lvlJc w:val="left"/>
      <w:pPr>
        <w:tabs>
          <w:tab w:val="num" w:pos="1440"/>
        </w:tabs>
        <w:ind w:left="1440" w:hanging="360"/>
      </w:pPr>
      <w:rPr>
        <w:rFonts w:ascii="HGSｺﾞｼｯｸM" w:hAnsi="HGSｺﾞｼｯｸM" w:hint="default"/>
      </w:rPr>
    </w:lvl>
    <w:lvl w:ilvl="2" w:tplc="8ADA3F1C" w:tentative="1">
      <w:start w:val="1"/>
      <w:numFmt w:val="bullet"/>
      <w:lvlText w:val="※"/>
      <w:lvlJc w:val="left"/>
      <w:pPr>
        <w:tabs>
          <w:tab w:val="num" w:pos="2160"/>
        </w:tabs>
        <w:ind w:left="2160" w:hanging="360"/>
      </w:pPr>
      <w:rPr>
        <w:rFonts w:ascii="HGSｺﾞｼｯｸM" w:hAnsi="HGSｺﾞｼｯｸM" w:hint="default"/>
      </w:rPr>
    </w:lvl>
    <w:lvl w:ilvl="3" w:tplc="8570A2F6" w:tentative="1">
      <w:start w:val="1"/>
      <w:numFmt w:val="bullet"/>
      <w:lvlText w:val="※"/>
      <w:lvlJc w:val="left"/>
      <w:pPr>
        <w:tabs>
          <w:tab w:val="num" w:pos="2880"/>
        </w:tabs>
        <w:ind w:left="2880" w:hanging="360"/>
      </w:pPr>
      <w:rPr>
        <w:rFonts w:ascii="HGSｺﾞｼｯｸM" w:hAnsi="HGSｺﾞｼｯｸM" w:hint="default"/>
      </w:rPr>
    </w:lvl>
    <w:lvl w:ilvl="4" w:tplc="53A0AD0A" w:tentative="1">
      <w:start w:val="1"/>
      <w:numFmt w:val="bullet"/>
      <w:lvlText w:val="※"/>
      <w:lvlJc w:val="left"/>
      <w:pPr>
        <w:tabs>
          <w:tab w:val="num" w:pos="3600"/>
        </w:tabs>
        <w:ind w:left="3600" w:hanging="360"/>
      </w:pPr>
      <w:rPr>
        <w:rFonts w:ascii="HGSｺﾞｼｯｸM" w:hAnsi="HGSｺﾞｼｯｸM" w:hint="default"/>
      </w:rPr>
    </w:lvl>
    <w:lvl w:ilvl="5" w:tplc="D70C75F4" w:tentative="1">
      <w:start w:val="1"/>
      <w:numFmt w:val="bullet"/>
      <w:lvlText w:val="※"/>
      <w:lvlJc w:val="left"/>
      <w:pPr>
        <w:tabs>
          <w:tab w:val="num" w:pos="4320"/>
        </w:tabs>
        <w:ind w:left="4320" w:hanging="360"/>
      </w:pPr>
      <w:rPr>
        <w:rFonts w:ascii="HGSｺﾞｼｯｸM" w:hAnsi="HGSｺﾞｼｯｸM" w:hint="default"/>
      </w:rPr>
    </w:lvl>
    <w:lvl w:ilvl="6" w:tplc="8F6EEA38" w:tentative="1">
      <w:start w:val="1"/>
      <w:numFmt w:val="bullet"/>
      <w:lvlText w:val="※"/>
      <w:lvlJc w:val="left"/>
      <w:pPr>
        <w:tabs>
          <w:tab w:val="num" w:pos="5040"/>
        </w:tabs>
        <w:ind w:left="5040" w:hanging="360"/>
      </w:pPr>
      <w:rPr>
        <w:rFonts w:ascii="HGSｺﾞｼｯｸM" w:hAnsi="HGSｺﾞｼｯｸM" w:hint="default"/>
      </w:rPr>
    </w:lvl>
    <w:lvl w:ilvl="7" w:tplc="EED63A6A" w:tentative="1">
      <w:start w:val="1"/>
      <w:numFmt w:val="bullet"/>
      <w:lvlText w:val="※"/>
      <w:lvlJc w:val="left"/>
      <w:pPr>
        <w:tabs>
          <w:tab w:val="num" w:pos="5760"/>
        </w:tabs>
        <w:ind w:left="5760" w:hanging="360"/>
      </w:pPr>
      <w:rPr>
        <w:rFonts w:ascii="HGSｺﾞｼｯｸM" w:hAnsi="HGSｺﾞｼｯｸM" w:hint="default"/>
      </w:rPr>
    </w:lvl>
    <w:lvl w:ilvl="8" w:tplc="7494D108" w:tentative="1">
      <w:start w:val="1"/>
      <w:numFmt w:val="bullet"/>
      <w:lvlText w:val="※"/>
      <w:lvlJc w:val="left"/>
      <w:pPr>
        <w:tabs>
          <w:tab w:val="num" w:pos="6480"/>
        </w:tabs>
        <w:ind w:left="6480" w:hanging="360"/>
      </w:pPr>
      <w:rPr>
        <w:rFonts w:ascii="HGSｺﾞｼｯｸM" w:hAnsi="HGSｺﾞｼｯｸM" w:hint="default"/>
      </w:rPr>
    </w:lvl>
  </w:abstractNum>
  <w:abstractNum w:abstractNumId="11" w15:restartNumberingAfterBreak="0">
    <w:nsid w:val="744E238D"/>
    <w:multiLevelType w:val="hybridMultilevel"/>
    <w:tmpl w:val="349EF0F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74DE27AC"/>
    <w:multiLevelType w:val="hybridMultilevel"/>
    <w:tmpl w:val="38488F80"/>
    <w:lvl w:ilvl="0" w:tplc="A5C283BE">
      <w:start w:val="1"/>
      <w:numFmt w:val="bullet"/>
      <w:lvlText w:val=""/>
      <w:lvlJc w:val="left"/>
      <w:pPr>
        <w:tabs>
          <w:tab w:val="num" w:pos="720"/>
        </w:tabs>
        <w:ind w:left="720" w:hanging="360"/>
      </w:pPr>
      <w:rPr>
        <w:rFonts w:ascii="Wingdings" w:hAnsi="Wingdings" w:hint="default"/>
      </w:rPr>
    </w:lvl>
    <w:lvl w:ilvl="1" w:tplc="865CE0DC" w:tentative="1">
      <w:start w:val="1"/>
      <w:numFmt w:val="bullet"/>
      <w:lvlText w:val=""/>
      <w:lvlJc w:val="left"/>
      <w:pPr>
        <w:tabs>
          <w:tab w:val="num" w:pos="1440"/>
        </w:tabs>
        <w:ind w:left="1440" w:hanging="360"/>
      </w:pPr>
      <w:rPr>
        <w:rFonts w:ascii="Wingdings" w:hAnsi="Wingdings" w:hint="default"/>
      </w:rPr>
    </w:lvl>
    <w:lvl w:ilvl="2" w:tplc="19FC610C" w:tentative="1">
      <w:start w:val="1"/>
      <w:numFmt w:val="bullet"/>
      <w:lvlText w:val=""/>
      <w:lvlJc w:val="left"/>
      <w:pPr>
        <w:tabs>
          <w:tab w:val="num" w:pos="2160"/>
        </w:tabs>
        <w:ind w:left="2160" w:hanging="360"/>
      </w:pPr>
      <w:rPr>
        <w:rFonts w:ascii="Wingdings" w:hAnsi="Wingdings" w:hint="default"/>
      </w:rPr>
    </w:lvl>
    <w:lvl w:ilvl="3" w:tplc="7D187D26" w:tentative="1">
      <w:start w:val="1"/>
      <w:numFmt w:val="bullet"/>
      <w:lvlText w:val=""/>
      <w:lvlJc w:val="left"/>
      <w:pPr>
        <w:tabs>
          <w:tab w:val="num" w:pos="2880"/>
        </w:tabs>
        <w:ind w:left="2880" w:hanging="360"/>
      </w:pPr>
      <w:rPr>
        <w:rFonts w:ascii="Wingdings" w:hAnsi="Wingdings" w:hint="default"/>
      </w:rPr>
    </w:lvl>
    <w:lvl w:ilvl="4" w:tplc="A18CEC94" w:tentative="1">
      <w:start w:val="1"/>
      <w:numFmt w:val="bullet"/>
      <w:lvlText w:val=""/>
      <w:lvlJc w:val="left"/>
      <w:pPr>
        <w:tabs>
          <w:tab w:val="num" w:pos="3600"/>
        </w:tabs>
        <w:ind w:left="3600" w:hanging="360"/>
      </w:pPr>
      <w:rPr>
        <w:rFonts w:ascii="Wingdings" w:hAnsi="Wingdings" w:hint="default"/>
      </w:rPr>
    </w:lvl>
    <w:lvl w:ilvl="5" w:tplc="9B08171C" w:tentative="1">
      <w:start w:val="1"/>
      <w:numFmt w:val="bullet"/>
      <w:lvlText w:val=""/>
      <w:lvlJc w:val="left"/>
      <w:pPr>
        <w:tabs>
          <w:tab w:val="num" w:pos="4320"/>
        </w:tabs>
        <w:ind w:left="4320" w:hanging="360"/>
      </w:pPr>
      <w:rPr>
        <w:rFonts w:ascii="Wingdings" w:hAnsi="Wingdings" w:hint="default"/>
      </w:rPr>
    </w:lvl>
    <w:lvl w:ilvl="6" w:tplc="1278D1F6" w:tentative="1">
      <w:start w:val="1"/>
      <w:numFmt w:val="bullet"/>
      <w:lvlText w:val=""/>
      <w:lvlJc w:val="left"/>
      <w:pPr>
        <w:tabs>
          <w:tab w:val="num" w:pos="5040"/>
        </w:tabs>
        <w:ind w:left="5040" w:hanging="360"/>
      </w:pPr>
      <w:rPr>
        <w:rFonts w:ascii="Wingdings" w:hAnsi="Wingdings" w:hint="default"/>
      </w:rPr>
    </w:lvl>
    <w:lvl w:ilvl="7" w:tplc="65EA445E" w:tentative="1">
      <w:start w:val="1"/>
      <w:numFmt w:val="bullet"/>
      <w:lvlText w:val=""/>
      <w:lvlJc w:val="left"/>
      <w:pPr>
        <w:tabs>
          <w:tab w:val="num" w:pos="5760"/>
        </w:tabs>
        <w:ind w:left="5760" w:hanging="360"/>
      </w:pPr>
      <w:rPr>
        <w:rFonts w:ascii="Wingdings" w:hAnsi="Wingdings" w:hint="default"/>
      </w:rPr>
    </w:lvl>
    <w:lvl w:ilvl="8" w:tplc="5E16D32E"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6"/>
  </w:num>
  <w:num w:numId="4">
    <w:abstractNumId w:val="4"/>
  </w:num>
  <w:num w:numId="5">
    <w:abstractNumId w:val="10"/>
  </w:num>
  <w:num w:numId="6">
    <w:abstractNumId w:val="5"/>
  </w:num>
  <w:num w:numId="7">
    <w:abstractNumId w:val="0"/>
  </w:num>
  <w:num w:numId="8">
    <w:abstractNumId w:val="3"/>
  </w:num>
  <w:num w:numId="9">
    <w:abstractNumId w:val="8"/>
  </w:num>
  <w:num w:numId="10">
    <w:abstractNumId w:val="1"/>
  </w:num>
  <w:num w:numId="11">
    <w:abstractNumId w:val="11"/>
  </w:num>
  <w:num w:numId="12">
    <w:abstractNumId w:val="2"/>
  </w:num>
  <w:num w:numId="13">
    <w:abstractNumId w:val="9"/>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bordersDoNotSurroundHeader/>
  <w:bordersDoNotSurroundFooter/>
  <w:defaultTabStop w:val="840"/>
  <w:drawingGridHorizontalSpacing w:val="105"/>
  <w:drawingGridVerticalSpacing w:val="411"/>
  <w:displayHorizontalDrawingGridEvery w:val="0"/>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6A"/>
    <w:rsid w:val="0000037A"/>
    <w:rsid w:val="0000059F"/>
    <w:rsid w:val="00001544"/>
    <w:rsid w:val="00001D63"/>
    <w:rsid w:val="00002492"/>
    <w:rsid w:val="00002FA5"/>
    <w:rsid w:val="000030D8"/>
    <w:rsid w:val="00003FD0"/>
    <w:rsid w:val="000042A8"/>
    <w:rsid w:val="000055D6"/>
    <w:rsid w:val="0000654F"/>
    <w:rsid w:val="00006D84"/>
    <w:rsid w:val="00007372"/>
    <w:rsid w:val="000112CA"/>
    <w:rsid w:val="000114AE"/>
    <w:rsid w:val="00011C21"/>
    <w:rsid w:val="00011EA5"/>
    <w:rsid w:val="00012D64"/>
    <w:rsid w:val="000133A6"/>
    <w:rsid w:val="000137B1"/>
    <w:rsid w:val="000139AE"/>
    <w:rsid w:val="00013CDE"/>
    <w:rsid w:val="00013E4E"/>
    <w:rsid w:val="00014276"/>
    <w:rsid w:val="00014AF3"/>
    <w:rsid w:val="00014C44"/>
    <w:rsid w:val="00015675"/>
    <w:rsid w:val="00015DE8"/>
    <w:rsid w:val="00017252"/>
    <w:rsid w:val="00020D9E"/>
    <w:rsid w:val="00022D66"/>
    <w:rsid w:val="00024A1D"/>
    <w:rsid w:val="00024CDB"/>
    <w:rsid w:val="00025379"/>
    <w:rsid w:val="000254F6"/>
    <w:rsid w:val="00025BEB"/>
    <w:rsid w:val="00025EEF"/>
    <w:rsid w:val="00026720"/>
    <w:rsid w:val="000269F9"/>
    <w:rsid w:val="00027C09"/>
    <w:rsid w:val="000301E9"/>
    <w:rsid w:val="000308CA"/>
    <w:rsid w:val="00031164"/>
    <w:rsid w:val="00031B8F"/>
    <w:rsid w:val="00032055"/>
    <w:rsid w:val="00036123"/>
    <w:rsid w:val="000361F3"/>
    <w:rsid w:val="00036421"/>
    <w:rsid w:val="00036AA5"/>
    <w:rsid w:val="00040A41"/>
    <w:rsid w:val="00040F52"/>
    <w:rsid w:val="00041283"/>
    <w:rsid w:val="00043606"/>
    <w:rsid w:val="00044424"/>
    <w:rsid w:val="00044BC3"/>
    <w:rsid w:val="000467E5"/>
    <w:rsid w:val="00046AD3"/>
    <w:rsid w:val="00046E85"/>
    <w:rsid w:val="00047370"/>
    <w:rsid w:val="00050826"/>
    <w:rsid w:val="000523D6"/>
    <w:rsid w:val="00052C98"/>
    <w:rsid w:val="00052E3D"/>
    <w:rsid w:val="0005441E"/>
    <w:rsid w:val="00054552"/>
    <w:rsid w:val="000546F3"/>
    <w:rsid w:val="00054805"/>
    <w:rsid w:val="0005570C"/>
    <w:rsid w:val="00056BFB"/>
    <w:rsid w:val="00060DEA"/>
    <w:rsid w:val="000610DA"/>
    <w:rsid w:val="0006139D"/>
    <w:rsid w:val="00062756"/>
    <w:rsid w:val="000643B4"/>
    <w:rsid w:val="000647B3"/>
    <w:rsid w:val="00065A63"/>
    <w:rsid w:val="00066038"/>
    <w:rsid w:val="000660F0"/>
    <w:rsid w:val="0006703B"/>
    <w:rsid w:val="00067740"/>
    <w:rsid w:val="00067FBB"/>
    <w:rsid w:val="00070824"/>
    <w:rsid w:val="00071094"/>
    <w:rsid w:val="00072480"/>
    <w:rsid w:val="000771A4"/>
    <w:rsid w:val="000772A7"/>
    <w:rsid w:val="0008053E"/>
    <w:rsid w:val="00080A4C"/>
    <w:rsid w:val="00081145"/>
    <w:rsid w:val="00081C06"/>
    <w:rsid w:val="00082AC6"/>
    <w:rsid w:val="00084F74"/>
    <w:rsid w:val="000874C5"/>
    <w:rsid w:val="000879DB"/>
    <w:rsid w:val="00087A33"/>
    <w:rsid w:val="0009001F"/>
    <w:rsid w:val="00090506"/>
    <w:rsid w:val="000905B0"/>
    <w:rsid w:val="00090EAF"/>
    <w:rsid w:val="00090FA3"/>
    <w:rsid w:val="00092CF1"/>
    <w:rsid w:val="00095D6F"/>
    <w:rsid w:val="00097380"/>
    <w:rsid w:val="00097CFF"/>
    <w:rsid w:val="00097F77"/>
    <w:rsid w:val="000A15D1"/>
    <w:rsid w:val="000A1698"/>
    <w:rsid w:val="000A2C91"/>
    <w:rsid w:val="000A3F9E"/>
    <w:rsid w:val="000A4B9E"/>
    <w:rsid w:val="000A50EB"/>
    <w:rsid w:val="000A639B"/>
    <w:rsid w:val="000B0B69"/>
    <w:rsid w:val="000B15B4"/>
    <w:rsid w:val="000B168F"/>
    <w:rsid w:val="000B214C"/>
    <w:rsid w:val="000B286F"/>
    <w:rsid w:val="000B4297"/>
    <w:rsid w:val="000B476D"/>
    <w:rsid w:val="000B4854"/>
    <w:rsid w:val="000C02A0"/>
    <w:rsid w:val="000C058C"/>
    <w:rsid w:val="000C1388"/>
    <w:rsid w:val="000C3613"/>
    <w:rsid w:val="000C410B"/>
    <w:rsid w:val="000C4AF7"/>
    <w:rsid w:val="000C59B8"/>
    <w:rsid w:val="000C5CC2"/>
    <w:rsid w:val="000C7D6A"/>
    <w:rsid w:val="000D0163"/>
    <w:rsid w:val="000D326D"/>
    <w:rsid w:val="000D3AD9"/>
    <w:rsid w:val="000D3BB6"/>
    <w:rsid w:val="000D3C4D"/>
    <w:rsid w:val="000D5816"/>
    <w:rsid w:val="000E016D"/>
    <w:rsid w:val="000E0244"/>
    <w:rsid w:val="000E049E"/>
    <w:rsid w:val="000E0CAF"/>
    <w:rsid w:val="000E0E0B"/>
    <w:rsid w:val="000E3944"/>
    <w:rsid w:val="000E3A12"/>
    <w:rsid w:val="000E450E"/>
    <w:rsid w:val="000E6107"/>
    <w:rsid w:val="000F00A6"/>
    <w:rsid w:val="000F0115"/>
    <w:rsid w:val="000F05FE"/>
    <w:rsid w:val="000F1FE6"/>
    <w:rsid w:val="000F3301"/>
    <w:rsid w:val="000F46B8"/>
    <w:rsid w:val="000F675B"/>
    <w:rsid w:val="000F753B"/>
    <w:rsid w:val="000F7D80"/>
    <w:rsid w:val="00100335"/>
    <w:rsid w:val="00101110"/>
    <w:rsid w:val="00101E49"/>
    <w:rsid w:val="00101EEB"/>
    <w:rsid w:val="001078BD"/>
    <w:rsid w:val="001117FF"/>
    <w:rsid w:val="00111C7E"/>
    <w:rsid w:val="00111E7F"/>
    <w:rsid w:val="001122C1"/>
    <w:rsid w:val="00112740"/>
    <w:rsid w:val="00112989"/>
    <w:rsid w:val="00113728"/>
    <w:rsid w:val="00113B0F"/>
    <w:rsid w:val="00117177"/>
    <w:rsid w:val="00117377"/>
    <w:rsid w:val="0012187E"/>
    <w:rsid w:val="0012320C"/>
    <w:rsid w:val="001244B5"/>
    <w:rsid w:val="001249A4"/>
    <w:rsid w:val="00131143"/>
    <w:rsid w:val="00131176"/>
    <w:rsid w:val="0013147D"/>
    <w:rsid w:val="001332D0"/>
    <w:rsid w:val="00133B2F"/>
    <w:rsid w:val="001350DE"/>
    <w:rsid w:val="0013633E"/>
    <w:rsid w:val="00137594"/>
    <w:rsid w:val="001379DB"/>
    <w:rsid w:val="00137E0F"/>
    <w:rsid w:val="001409E4"/>
    <w:rsid w:val="00140F00"/>
    <w:rsid w:val="001415A2"/>
    <w:rsid w:val="00141CDE"/>
    <w:rsid w:val="0014300D"/>
    <w:rsid w:val="001438B4"/>
    <w:rsid w:val="0014391B"/>
    <w:rsid w:val="001505D1"/>
    <w:rsid w:val="00150B37"/>
    <w:rsid w:val="00151039"/>
    <w:rsid w:val="00152D8A"/>
    <w:rsid w:val="00153230"/>
    <w:rsid w:val="001540BD"/>
    <w:rsid w:val="0015444F"/>
    <w:rsid w:val="00155016"/>
    <w:rsid w:val="00157764"/>
    <w:rsid w:val="00160DED"/>
    <w:rsid w:val="00163199"/>
    <w:rsid w:val="00166B45"/>
    <w:rsid w:val="00166B74"/>
    <w:rsid w:val="00166E73"/>
    <w:rsid w:val="0017081E"/>
    <w:rsid w:val="00172270"/>
    <w:rsid w:val="00174DDA"/>
    <w:rsid w:val="0017515D"/>
    <w:rsid w:val="00175966"/>
    <w:rsid w:val="00175D8A"/>
    <w:rsid w:val="00175FE2"/>
    <w:rsid w:val="0017667E"/>
    <w:rsid w:val="00177366"/>
    <w:rsid w:val="00180818"/>
    <w:rsid w:val="0018087C"/>
    <w:rsid w:val="0018385B"/>
    <w:rsid w:val="00183E15"/>
    <w:rsid w:val="00184B88"/>
    <w:rsid w:val="001853F7"/>
    <w:rsid w:val="00186AD5"/>
    <w:rsid w:val="0018778C"/>
    <w:rsid w:val="00190753"/>
    <w:rsid w:val="00192124"/>
    <w:rsid w:val="00194941"/>
    <w:rsid w:val="00195A81"/>
    <w:rsid w:val="00196D4C"/>
    <w:rsid w:val="001A1072"/>
    <w:rsid w:val="001A18EB"/>
    <w:rsid w:val="001A2752"/>
    <w:rsid w:val="001A28D7"/>
    <w:rsid w:val="001A3AB6"/>
    <w:rsid w:val="001A4806"/>
    <w:rsid w:val="001A48AA"/>
    <w:rsid w:val="001A6E1F"/>
    <w:rsid w:val="001B4D9E"/>
    <w:rsid w:val="001B5412"/>
    <w:rsid w:val="001B57E9"/>
    <w:rsid w:val="001B6549"/>
    <w:rsid w:val="001C08E1"/>
    <w:rsid w:val="001C1B51"/>
    <w:rsid w:val="001C1EC5"/>
    <w:rsid w:val="001C2ED6"/>
    <w:rsid w:val="001C54BF"/>
    <w:rsid w:val="001C6423"/>
    <w:rsid w:val="001C7A70"/>
    <w:rsid w:val="001C7EF0"/>
    <w:rsid w:val="001D0B5C"/>
    <w:rsid w:val="001D2584"/>
    <w:rsid w:val="001D38E8"/>
    <w:rsid w:val="001D3F31"/>
    <w:rsid w:val="001D489D"/>
    <w:rsid w:val="001D545F"/>
    <w:rsid w:val="001E0AB6"/>
    <w:rsid w:val="001E0CAF"/>
    <w:rsid w:val="001E12E2"/>
    <w:rsid w:val="001E2B98"/>
    <w:rsid w:val="001E6CAB"/>
    <w:rsid w:val="001F005C"/>
    <w:rsid w:val="001F0529"/>
    <w:rsid w:val="001F1CA7"/>
    <w:rsid w:val="001F1FDC"/>
    <w:rsid w:val="001F2A1E"/>
    <w:rsid w:val="001F414E"/>
    <w:rsid w:val="001F4A07"/>
    <w:rsid w:val="001F663A"/>
    <w:rsid w:val="001F71CB"/>
    <w:rsid w:val="001F7438"/>
    <w:rsid w:val="001F7FB1"/>
    <w:rsid w:val="0020116F"/>
    <w:rsid w:val="002011DE"/>
    <w:rsid w:val="002018C7"/>
    <w:rsid w:val="00202059"/>
    <w:rsid w:val="002025C4"/>
    <w:rsid w:val="00203959"/>
    <w:rsid w:val="00205C18"/>
    <w:rsid w:val="002106C0"/>
    <w:rsid w:val="00210A76"/>
    <w:rsid w:val="002114F5"/>
    <w:rsid w:val="00211FD8"/>
    <w:rsid w:val="00213F41"/>
    <w:rsid w:val="0021512C"/>
    <w:rsid w:val="00216C8D"/>
    <w:rsid w:val="002201BE"/>
    <w:rsid w:val="002220A1"/>
    <w:rsid w:val="00222185"/>
    <w:rsid w:val="00223959"/>
    <w:rsid w:val="002244A2"/>
    <w:rsid w:val="00227E37"/>
    <w:rsid w:val="002306E5"/>
    <w:rsid w:val="00231200"/>
    <w:rsid w:val="00231B70"/>
    <w:rsid w:val="00231D4F"/>
    <w:rsid w:val="00232752"/>
    <w:rsid w:val="00234077"/>
    <w:rsid w:val="00235111"/>
    <w:rsid w:val="002355A8"/>
    <w:rsid w:val="00235EC7"/>
    <w:rsid w:val="002406D9"/>
    <w:rsid w:val="00240C95"/>
    <w:rsid w:val="0024298F"/>
    <w:rsid w:val="002450AD"/>
    <w:rsid w:val="00245582"/>
    <w:rsid w:val="0024586C"/>
    <w:rsid w:val="0024605A"/>
    <w:rsid w:val="0024678D"/>
    <w:rsid w:val="0024737A"/>
    <w:rsid w:val="00250159"/>
    <w:rsid w:val="002501BC"/>
    <w:rsid w:val="002507BC"/>
    <w:rsid w:val="00250E32"/>
    <w:rsid w:val="002520E9"/>
    <w:rsid w:val="002525B0"/>
    <w:rsid w:val="002527AB"/>
    <w:rsid w:val="00253109"/>
    <w:rsid w:val="0025405A"/>
    <w:rsid w:val="00256B56"/>
    <w:rsid w:val="00257864"/>
    <w:rsid w:val="00264018"/>
    <w:rsid w:val="0026427B"/>
    <w:rsid w:val="0026469D"/>
    <w:rsid w:val="00264F00"/>
    <w:rsid w:val="00264F93"/>
    <w:rsid w:val="00267033"/>
    <w:rsid w:val="00267580"/>
    <w:rsid w:val="00267D12"/>
    <w:rsid w:val="00281406"/>
    <w:rsid w:val="002841CD"/>
    <w:rsid w:val="00285278"/>
    <w:rsid w:val="002855F2"/>
    <w:rsid w:val="0028567D"/>
    <w:rsid w:val="00285BDC"/>
    <w:rsid w:val="00286310"/>
    <w:rsid w:val="00287853"/>
    <w:rsid w:val="00287D85"/>
    <w:rsid w:val="0029053E"/>
    <w:rsid w:val="002921A4"/>
    <w:rsid w:val="002921CF"/>
    <w:rsid w:val="002928F4"/>
    <w:rsid w:val="00293559"/>
    <w:rsid w:val="002962B8"/>
    <w:rsid w:val="002963F4"/>
    <w:rsid w:val="0029660D"/>
    <w:rsid w:val="00296B51"/>
    <w:rsid w:val="00297341"/>
    <w:rsid w:val="002A0A6E"/>
    <w:rsid w:val="002A1D1D"/>
    <w:rsid w:val="002A24FA"/>
    <w:rsid w:val="002A2F03"/>
    <w:rsid w:val="002A3C4A"/>
    <w:rsid w:val="002A5407"/>
    <w:rsid w:val="002B028C"/>
    <w:rsid w:val="002B07A2"/>
    <w:rsid w:val="002B0AF7"/>
    <w:rsid w:val="002B0E17"/>
    <w:rsid w:val="002B1AA2"/>
    <w:rsid w:val="002B29A8"/>
    <w:rsid w:val="002B4281"/>
    <w:rsid w:val="002B59F2"/>
    <w:rsid w:val="002B6F5E"/>
    <w:rsid w:val="002B73D6"/>
    <w:rsid w:val="002C01DE"/>
    <w:rsid w:val="002C1A66"/>
    <w:rsid w:val="002C3CD6"/>
    <w:rsid w:val="002C5005"/>
    <w:rsid w:val="002C6AFB"/>
    <w:rsid w:val="002D0591"/>
    <w:rsid w:val="002D08C5"/>
    <w:rsid w:val="002D0B5F"/>
    <w:rsid w:val="002D1D30"/>
    <w:rsid w:val="002D2210"/>
    <w:rsid w:val="002D2F50"/>
    <w:rsid w:val="002D3654"/>
    <w:rsid w:val="002D4034"/>
    <w:rsid w:val="002D4DEA"/>
    <w:rsid w:val="002D578C"/>
    <w:rsid w:val="002D584D"/>
    <w:rsid w:val="002D67D9"/>
    <w:rsid w:val="002D6C02"/>
    <w:rsid w:val="002D6DFF"/>
    <w:rsid w:val="002D6F56"/>
    <w:rsid w:val="002E096D"/>
    <w:rsid w:val="002E1107"/>
    <w:rsid w:val="002E2246"/>
    <w:rsid w:val="002E3613"/>
    <w:rsid w:val="002E4D0F"/>
    <w:rsid w:val="002E6077"/>
    <w:rsid w:val="002E6293"/>
    <w:rsid w:val="002F43E8"/>
    <w:rsid w:val="002F4B71"/>
    <w:rsid w:val="002F5FB1"/>
    <w:rsid w:val="002F605E"/>
    <w:rsid w:val="002F7396"/>
    <w:rsid w:val="003003EB"/>
    <w:rsid w:val="00300C53"/>
    <w:rsid w:val="00303B3B"/>
    <w:rsid w:val="0030519B"/>
    <w:rsid w:val="003052B0"/>
    <w:rsid w:val="003055A0"/>
    <w:rsid w:val="00305C20"/>
    <w:rsid w:val="00305C87"/>
    <w:rsid w:val="00305FDF"/>
    <w:rsid w:val="00306FE7"/>
    <w:rsid w:val="00307039"/>
    <w:rsid w:val="003075AD"/>
    <w:rsid w:val="003101B0"/>
    <w:rsid w:val="0031257F"/>
    <w:rsid w:val="00312D12"/>
    <w:rsid w:val="00312D4D"/>
    <w:rsid w:val="003131D7"/>
    <w:rsid w:val="00313717"/>
    <w:rsid w:val="00314FCB"/>
    <w:rsid w:val="00315F37"/>
    <w:rsid w:val="003176D2"/>
    <w:rsid w:val="003179F7"/>
    <w:rsid w:val="003218A2"/>
    <w:rsid w:val="00326A39"/>
    <w:rsid w:val="0033396A"/>
    <w:rsid w:val="00334578"/>
    <w:rsid w:val="00334D14"/>
    <w:rsid w:val="00335118"/>
    <w:rsid w:val="003351CC"/>
    <w:rsid w:val="003353CC"/>
    <w:rsid w:val="0033660E"/>
    <w:rsid w:val="00336913"/>
    <w:rsid w:val="0033726B"/>
    <w:rsid w:val="003372F0"/>
    <w:rsid w:val="00337FFB"/>
    <w:rsid w:val="0034099B"/>
    <w:rsid w:val="00342072"/>
    <w:rsid w:val="00342201"/>
    <w:rsid w:val="00342510"/>
    <w:rsid w:val="00342744"/>
    <w:rsid w:val="00343858"/>
    <w:rsid w:val="00343DA0"/>
    <w:rsid w:val="0035025D"/>
    <w:rsid w:val="0035046E"/>
    <w:rsid w:val="00352738"/>
    <w:rsid w:val="00352889"/>
    <w:rsid w:val="0035299C"/>
    <w:rsid w:val="00352B7A"/>
    <w:rsid w:val="003530CE"/>
    <w:rsid w:val="00354356"/>
    <w:rsid w:val="00354C8C"/>
    <w:rsid w:val="003564F9"/>
    <w:rsid w:val="00361794"/>
    <w:rsid w:val="00361998"/>
    <w:rsid w:val="00362D59"/>
    <w:rsid w:val="00363210"/>
    <w:rsid w:val="003643D0"/>
    <w:rsid w:val="003644B9"/>
    <w:rsid w:val="00364A45"/>
    <w:rsid w:val="00365C90"/>
    <w:rsid w:val="00366A96"/>
    <w:rsid w:val="00367AB2"/>
    <w:rsid w:val="00367C58"/>
    <w:rsid w:val="0037094A"/>
    <w:rsid w:val="003709DF"/>
    <w:rsid w:val="0037174F"/>
    <w:rsid w:val="00371ED7"/>
    <w:rsid w:val="00372FE4"/>
    <w:rsid w:val="00373701"/>
    <w:rsid w:val="003743C6"/>
    <w:rsid w:val="003746CF"/>
    <w:rsid w:val="00377373"/>
    <w:rsid w:val="00377D53"/>
    <w:rsid w:val="00380875"/>
    <w:rsid w:val="00382ED9"/>
    <w:rsid w:val="003842EB"/>
    <w:rsid w:val="00384904"/>
    <w:rsid w:val="003849CA"/>
    <w:rsid w:val="00385BFB"/>
    <w:rsid w:val="0039006A"/>
    <w:rsid w:val="00391EA0"/>
    <w:rsid w:val="00393A43"/>
    <w:rsid w:val="00393A89"/>
    <w:rsid w:val="00393E26"/>
    <w:rsid w:val="00394A36"/>
    <w:rsid w:val="003952F7"/>
    <w:rsid w:val="00396838"/>
    <w:rsid w:val="00397E33"/>
    <w:rsid w:val="003A3070"/>
    <w:rsid w:val="003A386E"/>
    <w:rsid w:val="003A4655"/>
    <w:rsid w:val="003A52AF"/>
    <w:rsid w:val="003A5399"/>
    <w:rsid w:val="003A758D"/>
    <w:rsid w:val="003B0640"/>
    <w:rsid w:val="003B1A6E"/>
    <w:rsid w:val="003B48A8"/>
    <w:rsid w:val="003B59F8"/>
    <w:rsid w:val="003C0ECA"/>
    <w:rsid w:val="003C149D"/>
    <w:rsid w:val="003C32D1"/>
    <w:rsid w:val="003C3D23"/>
    <w:rsid w:val="003C41B5"/>
    <w:rsid w:val="003C6BFE"/>
    <w:rsid w:val="003C7AEB"/>
    <w:rsid w:val="003C7B54"/>
    <w:rsid w:val="003D0E32"/>
    <w:rsid w:val="003D1601"/>
    <w:rsid w:val="003D33DB"/>
    <w:rsid w:val="003D4262"/>
    <w:rsid w:val="003D6457"/>
    <w:rsid w:val="003D6D72"/>
    <w:rsid w:val="003E0534"/>
    <w:rsid w:val="003E20A2"/>
    <w:rsid w:val="003E4036"/>
    <w:rsid w:val="003E429D"/>
    <w:rsid w:val="003E538A"/>
    <w:rsid w:val="003E706C"/>
    <w:rsid w:val="003E7312"/>
    <w:rsid w:val="003E7449"/>
    <w:rsid w:val="003E76FA"/>
    <w:rsid w:val="003E7EF0"/>
    <w:rsid w:val="003F1442"/>
    <w:rsid w:val="003F429B"/>
    <w:rsid w:val="003F4707"/>
    <w:rsid w:val="003F5B64"/>
    <w:rsid w:val="003F761A"/>
    <w:rsid w:val="003F79A9"/>
    <w:rsid w:val="003F7BAF"/>
    <w:rsid w:val="00400769"/>
    <w:rsid w:val="004015E1"/>
    <w:rsid w:val="00401ACA"/>
    <w:rsid w:val="004023DB"/>
    <w:rsid w:val="0040494D"/>
    <w:rsid w:val="00404A19"/>
    <w:rsid w:val="0040565A"/>
    <w:rsid w:val="00405CD9"/>
    <w:rsid w:val="004061FA"/>
    <w:rsid w:val="0040713B"/>
    <w:rsid w:val="00407501"/>
    <w:rsid w:val="00407F11"/>
    <w:rsid w:val="004118C4"/>
    <w:rsid w:val="00412539"/>
    <w:rsid w:val="004133C3"/>
    <w:rsid w:val="0041405B"/>
    <w:rsid w:val="00414523"/>
    <w:rsid w:val="00416273"/>
    <w:rsid w:val="00416531"/>
    <w:rsid w:val="0041789A"/>
    <w:rsid w:val="004216B1"/>
    <w:rsid w:val="00421B0F"/>
    <w:rsid w:val="00422939"/>
    <w:rsid w:val="00423ACC"/>
    <w:rsid w:val="00423DB8"/>
    <w:rsid w:val="00424900"/>
    <w:rsid w:val="00425CB3"/>
    <w:rsid w:val="0042736C"/>
    <w:rsid w:val="004301CE"/>
    <w:rsid w:val="004307C6"/>
    <w:rsid w:val="00430BCE"/>
    <w:rsid w:val="00430F73"/>
    <w:rsid w:val="00431F23"/>
    <w:rsid w:val="0043270D"/>
    <w:rsid w:val="00432A26"/>
    <w:rsid w:val="00432C26"/>
    <w:rsid w:val="004330B9"/>
    <w:rsid w:val="004345DE"/>
    <w:rsid w:val="00435B29"/>
    <w:rsid w:val="00436835"/>
    <w:rsid w:val="00436F1F"/>
    <w:rsid w:val="004372A7"/>
    <w:rsid w:val="004400D7"/>
    <w:rsid w:val="00441D87"/>
    <w:rsid w:val="00441FB7"/>
    <w:rsid w:val="00442249"/>
    <w:rsid w:val="0044231E"/>
    <w:rsid w:val="004447AA"/>
    <w:rsid w:val="00444DCC"/>
    <w:rsid w:val="0044575E"/>
    <w:rsid w:val="00447266"/>
    <w:rsid w:val="004475DB"/>
    <w:rsid w:val="0044795A"/>
    <w:rsid w:val="00451B46"/>
    <w:rsid w:val="00451BA1"/>
    <w:rsid w:val="00451DF0"/>
    <w:rsid w:val="00452DF3"/>
    <w:rsid w:val="0045440E"/>
    <w:rsid w:val="004547FA"/>
    <w:rsid w:val="00455671"/>
    <w:rsid w:val="00456097"/>
    <w:rsid w:val="00456A1E"/>
    <w:rsid w:val="0046179D"/>
    <w:rsid w:val="004619CE"/>
    <w:rsid w:val="00464B75"/>
    <w:rsid w:val="00464C18"/>
    <w:rsid w:val="00465568"/>
    <w:rsid w:val="00465BAF"/>
    <w:rsid w:val="00466C63"/>
    <w:rsid w:val="004676D5"/>
    <w:rsid w:val="004678CC"/>
    <w:rsid w:val="00467B35"/>
    <w:rsid w:val="00467CB1"/>
    <w:rsid w:val="004706DC"/>
    <w:rsid w:val="004751C4"/>
    <w:rsid w:val="00475B5E"/>
    <w:rsid w:val="00475C5B"/>
    <w:rsid w:val="004803D9"/>
    <w:rsid w:val="00480718"/>
    <w:rsid w:val="0048353D"/>
    <w:rsid w:val="0048541E"/>
    <w:rsid w:val="00486754"/>
    <w:rsid w:val="004901B4"/>
    <w:rsid w:val="004905CE"/>
    <w:rsid w:val="00493134"/>
    <w:rsid w:val="00493765"/>
    <w:rsid w:val="004962E0"/>
    <w:rsid w:val="00496523"/>
    <w:rsid w:val="00496763"/>
    <w:rsid w:val="00496D6C"/>
    <w:rsid w:val="00497583"/>
    <w:rsid w:val="004A0BC7"/>
    <w:rsid w:val="004A53D0"/>
    <w:rsid w:val="004A761B"/>
    <w:rsid w:val="004A7E11"/>
    <w:rsid w:val="004B19F1"/>
    <w:rsid w:val="004B4614"/>
    <w:rsid w:val="004B47D1"/>
    <w:rsid w:val="004B692F"/>
    <w:rsid w:val="004B6D55"/>
    <w:rsid w:val="004B744E"/>
    <w:rsid w:val="004B7462"/>
    <w:rsid w:val="004B7931"/>
    <w:rsid w:val="004C1170"/>
    <w:rsid w:val="004C136D"/>
    <w:rsid w:val="004C2A25"/>
    <w:rsid w:val="004C3572"/>
    <w:rsid w:val="004C4422"/>
    <w:rsid w:val="004C4530"/>
    <w:rsid w:val="004C5C83"/>
    <w:rsid w:val="004C7F0A"/>
    <w:rsid w:val="004D00B2"/>
    <w:rsid w:val="004D0552"/>
    <w:rsid w:val="004D3843"/>
    <w:rsid w:val="004D4421"/>
    <w:rsid w:val="004D5570"/>
    <w:rsid w:val="004D6419"/>
    <w:rsid w:val="004D77B1"/>
    <w:rsid w:val="004D7E77"/>
    <w:rsid w:val="004E1682"/>
    <w:rsid w:val="004E5229"/>
    <w:rsid w:val="004F0907"/>
    <w:rsid w:val="004F0EDD"/>
    <w:rsid w:val="004F21A5"/>
    <w:rsid w:val="004F3A0C"/>
    <w:rsid w:val="004F3D1E"/>
    <w:rsid w:val="00500359"/>
    <w:rsid w:val="00500768"/>
    <w:rsid w:val="005010C0"/>
    <w:rsid w:val="00501C29"/>
    <w:rsid w:val="005036DC"/>
    <w:rsid w:val="00503989"/>
    <w:rsid w:val="005061B8"/>
    <w:rsid w:val="00507CFB"/>
    <w:rsid w:val="00507D9A"/>
    <w:rsid w:val="00507F9C"/>
    <w:rsid w:val="0051155A"/>
    <w:rsid w:val="00511AFD"/>
    <w:rsid w:val="00512AEF"/>
    <w:rsid w:val="00512E37"/>
    <w:rsid w:val="00514392"/>
    <w:rsid w:val="005158E6"/>
    <w:rsid w:val="005179A4"/>
    <w:rsid w:val="00517BD2"/>
    <w:rsid w:val="00520B4F"/>
    <w:rsid w:val="00521077"/>
    <w:rsid w:val="00521C90"/>
    <w:rsid w:val="0052280C"/>
    <w:rsid w:val="00524163"/>
    <w:rsid w:val="00524475"/>
    <w:rsid w:val="005261D2"/>
    <w:rsid w:val="00526C10"/>
    <w:rsid w:val="00527B8A"/>
    <w:rsid w:val="00530229"/>
    <w:rsid w:val="00530368"/>
    <w:rsid w:val="0053178E"/>
    <w:rsid w:val="00533CAB"/>
    <w:rsid w:val="005341A1"/>
    <w:rsid w:val="00534485"/>
    <w:rsid w:val="005347A7"/>
    <w:rsid w:val="0053695E"/>
    <w:rsid w:val="00537355"/>
    <w:rsid w:val="005375A8"/>
    <w:rsid w:val="005424CC"/>
    <w:rsid w:val="0054256F"/>
    <w:rsid w:val="0054441E"/>
    <w:rsid w:val="00546CD7"/>
    <w:rsid w:val="00546E39"/>
    <w:rsid w:val="005509F3"/>
    <w:rsid w:val="00552EF5"/>
    <w:rsid w:val="005542EB"/>
    <w:rsid w:val="00555827"/>
    <w:rsid w:val="00555E84"/>
    <w:rsid w:val="00555ED7"/>
    <w:rsid w:val="005575C9"/>
    <w:rsid w:val="00557B73"/>
    <w:rsid w:val="0056179F"/>
    <w:rsid w:val="00561A93"/>
    <w:rsid w:val="005626C9"/>
    <w:rsid w:val="00562B9E"/>
    <w:rsid w:val="00562C63"/>
    <w:rsid w:val="005634A8"/>
    <w:rsid w:val="005646C0"/>
    <w:rsid w:val="00564901"/>
    <w:rsid w:val="00564CE2"/>
    <w:rsid w:val="00565406"/>
    <w:rsid w:val="00565CA8"/>
    <w:rsid w:val="00565F75"/>
    <w:rsid w:val="00566FD0"/>
    <w:rsid w:val="00571D50"/>
    <w:rsid w:val="00571F60"/>
    <w:rsid w:val="00573CA5"/>
    <w:rsid w:val="00573E81"/>
    <w:rsid w:val="00574706"/>
    <w:rsid w:val="00574864"/>
    <w:rsid w:val="00574AAB"/>
    <w:rsid w:val="00575D84"/>
    <w:rsid w:val="00576541"/>
    <w:rsid w:val="005809D1"/>
    <w:rsid w:val="00580A32"/>
    <w:rsid w:val="00582DC0"/>
    <w:rsid w:val="0058333C"/>
    <w:rsid w:val="0058379C"/>
    <w:rsid w:val="00583FFF"/>
    <w:rsid w:val="005846A3"/>
    <w:rsid w:val="00586106"/>
    <w:rsid w:val="005868B9"/>
    <w:rsid w:val="00587945"/>
    <w:rsid w:val="005904C9"/>
    <w:rsid w:val="00590D9D"/>
    <w:rsid w:val="00591C88"/>
    <w:rsid w:val="005952E0"/>
    <w:rsid w:val="005959AF"/>
    <w:rsid w:val="0059614D"/>
    <w:rsid w:val="005963F7"/>
    <w:rsid w:val="005A2036"/>
    <w:rsid w:val="005A24AF"/>
    <w:rsid w:val="005A3577"/>
    <w:rsid w:val="005A3950"/>
    <w:rsid w:val="005A3B92"/>
    <w:rsid w:val="005A3EC0"/>
    <w:rsid w:val="005A6208"/>
    <w:rsid w:val="005A6595"/>
    <w:rsid w:val="005A7C63"/>
    <w:rsid w:val="005B03A1"/>
    <w:rsid w:val="005B0736"/>
    <w:rsid w:val="005B1445"/>
    <w:rsid w:val="005B15F7"/>
    <w:rsid w:val="005B1A7A"/>
    <w:rsid w:val="005B1AB5"/>
    <w:rsid w:val="005B2DD8"/>
    <w:rsid w:val="005B3198"/>
    <w:rsid w:val="005B359B"/>
    <w:rsid w:val="005B3D95"/>
    <w:rsid w:val="005B655B"/>
    <w:rsid w:val="005B6944"/>
    <w:rsid w:val="005B7D80"/>
    <w:rsid w:val="005C0E91"/>
    <w:rsid w:val="005C1682"/>
    <w:rsid w:val="005C17C9"/>
    <w:rsid w:val="005C25AE"/>
    <w:rsid w:val="005C2DB4"/>
    <w:rsid w:val="005C393B"/>
    <w:rsid w:val="005C46DE"/>
    <w:rsid w:val="005C4AEA"/>
    <w:rsid w:val="005C7F44"/>
    <w:rsid w:val="005D089F"/>
    <w:rsid w:val="005D0CE9"/>
    <w:rsid w:val="005D0E6C"/>
    <w:rsid w:val="005D1652"/>
    <w:rsid w:val="005D17C6"/>
    <w:rsid w:val="005D2AF9"/>
    <w:rsid w:val="005D316C"/>
    <w:rsid w:val="005D5568"/>
    <w:rsid w:val="005D5877"/>
    <w:rsid w:val="005D5D0E"/>
    <w:rsid w:val="005D5EA6"/>
    <w:rsid w:val="005D6923"/>
    <w:rsid w:val="005D7480"/>
    <w:rsid w:val="005E1575"/>
    <w:rsid w:val="005E1F4B"/>
    <w:rsid w:val="005E58F8"/>
    <w:rsid w:val="005E5A35"/>
    <w:rsid w:val="005E5C53"/>
    <w:rsid w:val="005E5DB6"/>
    <w:rsid w:val="005E70F3"/>
    <w:rsid w:val="005E7500"/>
    <w:rsid w:val="005E7C6D"/>
    <w:rsid w:val="005F062A"/>
    <w:rsid w:val="005F06FE"/>
    <w:rsid w:val="005F0C60"/>
    <w:rsid w:val="005F1D3C"/>
    <w:rsid w:val="005F3D7F"/>
    <w:rsid w:val="005F49FD"/>
    <w:rsid w:val="005F4A7B"/>
    <w:rsid w:val="005F5760"/>
    <w:rsid w:val="006003D8"/>
    <w:rsid w:val="00603C67"/>
    <w:rsid w:val="00604AC0"/>
    <w:rsid w:val="00605786"/>
    <w:rsid w:val="0060580E"/>
    <w:rsid w:val="00606E56"/>
    <w:rsid w:val="0061089B"/>
    <w:rsid w:val="006112D0"/>
    <w:rsid w:val="00611589"/>
    <w:rsid w:val="00611AEB"/>
    <w:rsid w:val="0061243C"/>
    <w:rsid w:val="00613EEE"/>
    <w:rsid w:val="006141C3"/>
    <w:rsid w:val="00616136"/>
    <w:rsid w:val="006206B1"/>
    <w:rsid w:val="00621D9F"/>
    <w:rsid w:val="006221D1"/>
    <w:rsid w:val="006240C5"/>
    <w:rsid w:val="0062503E"/>
    <w:rsid w:val="006254C0"/>
    <w:rsid w:val="00626A5F"/>
    <w:rsid w:val="006304EB"/>
    <w:rsid w:val="0063141D"/>
    <w:rsid w:val="00631560"/>
    <w:rsid w:val="00631ADD"/>
    <w:rsid w:val="00634F80"/>
    <w:rsid w:val="006350A1"/>
    <w:rsid w:val="00635846"/>
    <w:rsid w:val="00635903"/>
    <w:rsid w:val="00636045"/>
    <w:rsid w:val="006362D0"/>
    <w:rsid w:val="00637E89"/>
    <w:rsid w:val="006401AE"/>
    <w:rsid w:val="0064206C"/>
    <w:rsid w:val="006461EC"/>
    <w:rsid w:val="006465C5"/>
    <w:rsid w:val="0064735C"/>
    <w:rsid w:val="00647832"/>
    <w:rsid w:val="0065174F"/>
    <w:rsid w:val="006521C7"/>
    <w:rsid w:val="00652B3A"/>
    <w:rsid w:val="00652BE4"/>
    <w:rsid w:val="00654989"/>
    <w:rsid w:val="00656376"/>
    <w:rsid w:val="00656AEB"/>
    <w:rsid w:val="00660077"/>
    <w:rsid w:val="00660713"/>
    <w:rsid w:val="00662700"/>
    <w:rsid w:val="00662CF1"/>
    <w:rsid w:val="00662DAB"/>
    <w:rsid w:val="006636E2"/>
    <w:rsid w:val="00664404"/>
    <w:rsid w:val="00664D2E"/>
    <w:rsid w:val="00667A4B"/>
    <w:rsid w:val="00667D87"/>
    <w:rsid w:val="00670889"/>
    <w:rsid w:val="0067124E"/>
    <w:rsid w:val="00671477"/>
    <w:rsid w:val="0067287A"/>
    <w:rsid w:val="00673ABB"/>
    <w:rsid w:val="00674386"/>
    <w:rsid w:val="00674396"/>
    <w:rsid w:val="006763FD"/>
    <w:rsid w:val="00677202"/>
    <w:rsid w:val="00677F91"/>
    <w:rsid w:val="00680253"/>
    <w:rsid w:val="00680366"/>
    <w:rsid w:val="00681768"/>
    <w:rsid w:val="00685B3E"/>
    <w:rsid w:val="00686650"/>
    <w:rsid w:val="006909E7"/>
    <w:rsid w:val="00690EB6"/>
    <w:rsid w:val="0069229D"/>
    <w:rsid w:val="006928BF"/>
    <w:rsid w:val="00693B7D"/>
    <w:rsid w:val="006943A6"/>
    <w:rsid w:val="006950F1"/>
    <w:rsid w:val="00695CDC"/>
    <w:rsid w:val="006970F9"/>
    <w:rsid w:val="006974B0"/>
    <w:rsid w:val="0069755A"/>
    <w:rsid w:val="00697E20"/>
    <w:rsid w:val="00697F99"/>
    <w:rsid w:val="006A02CA"/>
    <w:rsid w:val="006A117B"/>
    <w:rsid w:val="006A1CC2"/>
    <w:rsid w:val="006A27B7"/>
    <w:rsid w:val="006A3946"/>
    <w:rsid w:val="006A5328"/>
    <w:rsid w:val="006A7DDA"/>
    <w:rsid w:val="006B111D"/>
    <w:rsid w:val="006B16A9"/>
    <w:rsid w:val="006B1EDE"/>
    <w:rsid w:val="006B1FED"/>
    <w:rsid w:val="006B4936"/>
    <w:rsid w:val="006B4B82"/>
    <w:rsid w:val="006B538C"/>
    <w:rsid w:val="006B78C1"/>
    <w:rsid w:val="006C073B"/>
    <w:rsid w:val="006C1927"/>
    <w:rsid w:val="006C259F"/>
    <w:rsid w:val="006C3DB4"/>
    <w:rsid w:val="006C755A"/>
    <w:rsid w:val="006C7AEE"/>
    <w:rsid w:val="006D1D04"/>
    <w:rsid w:val="006D2C5E"/>
    <w:rsid w:val="006D769C"/>
    <w:rsid w:val="006D7C83"/>
    <w:rsid w:val="006E0FFB"/>
    <w:rsid w:val="006E268F"/>
    <w:rsid w:val="006E3508"/>
    <w:rsid w:val="006E4167"/>
    <w:rsid w:val="006E4D9F"/>
    <w:rsid w:val="006E563D"/>
    <w:rsid w:val="006E57E0"/>
    <w:rsid w:val="006E6689"/>
    <w:rsid w:val="006E6D1F"/>
    <w:rsid w:val="006E7571"/>
    <w:rsid w:val="006F01A6"/>
    <w:rsid w:val="006F1AEE"/>
    <w:rsid w:val="006F23FB"/>
    <w:rsid w:val="006F3202"/>
    <w:rsid w:val="006F3633"/>
    <w:rsid w:val="006F59A6"/>
    <w:rsid w:val="006F5AF0"/>
    <w:rsid w:val="006F6755"/>
    <w:rsid w:val="0070565E"/>
    <w:rsid w:val="00705952"/>
    <w:rsid w:val="007074F1"/>
    <w:rsid w:val="007110EF"/>
    <w:rsid w:val="007115D6"/>
    <w:rsid w:val="007119E0"/>
    <w:rsid w:val="00714482"/>
    <w:rsid w:val="00714F1A"/>
    <w:rsid w:val="00715592"/>
    <w:rsid w:val="00716465"/>
    <w:rsid w:val="0071691B"/>
    <w:rsid w:val="00717577"/>
    <w:rsid w:val="00717829"/>
    <w:rsid w:val="00717F0C"/>
    <w:rsid w:val="0072042E"/>
    <w:rsid w:val="00720CFC"/>
    <w:rsid w:val="00721801"/>
    <w:rsid w:val="00722C1F"/>
    <w:rsid w:val="0072513A"/>
    <w:rsid w:val="0072533D"/>
    <w:rsid w:val="0072604D"/>
    <w:rsid w:val="00726783"/>
    <w:rsid w:val="00726AC4"/>
    <w:rsid w:val="00730657"/>
    <w:rsid w:val="00731444"/>
    <w:rsid w:val="00731F00"/>
    <w:rsid w:val="00731F21"/>
    <w:rsid w:val="00733392"/>
    <w:rsid w:val="00733751"/>
    <w:rsid w:val="0073421E"/>
    <w:rsid w:val="00734705"/>
    <w:rsid w:val="00735468"/>
    <w:rsid w:val="007355F8"/>
    <w:rsid w:val="00736C5E"/>
    <w:rsid w:val="007401C7"/>
    <w:rsid w:val="00740356"/>
    <w:rsid w:val="007407A2"/>
    <w:rsid w:val="007417F3"/>
    <w:rsid w:val="007418C5"/>
    <w:rsid w:val="00741D39"/>
    <w:rsid w:val="00742239"/>
    <w:rsid w:val="00744451"/>
    <w:rsid w:val="00744F2B"/>
    <w:rsid w:val="00745D0E"/>
    <w:rsid w:val="00746727"/>
    <w:rsid w:val="00747248"/>
    <w:rsid w:val="007534B8"/>
    <w:rsid w:val="00753F90"/>
    <w:rsid w:val="007547BE"/>
    <w:rsid w:val="007551BE"/>
    <w:rsid w:val="007553EE"/>
    <w:rsid w:val="00760CAA"/>
    <w:rsid w:val="00764608"/>
    <w:rsid w:val="00765656"/>
    <w:rsid w:val="007675BB"/>
    <w:rsid w:val="00770DFB"/>
    <w:rsid w:val="00770FDE"/>
    <w:rsid w:val="007714E6"/>
    <w:rsid w:val="00772158"/>
    <w:rsid w:val="007741C4"/>
    <w:rsid w:val="007744D5"/>
    <w:rsid w:val="00774A1C"/>
    <w:rsid w:val="00774E26"/>
    <w:rsid w:val="00776037"/>
    <w:rsid w:val="007801FD"/>
    <w:rsid w:val="0078043D"/>
    <w:rsid w:val="0078111C"/>
    <w:rsid w:val="007819AD"/>
    <w:rsid w:val="0078475C"/>
    <w:rsid w:val="00786387"/>
    <w:rsid w:val="00786DD3"/>
    <w:rsid w:val="00790682"/>
    <w:rsid w:val="007958BA"/>
    <w:rsid w:val="0079615F"/>
    <w:rsid w:val="007966D1"/>
    <w:rsid w:val="007974D4"/>
    <w:rsid w:val="00797C98"/>
    <w:rsid w:val="00797FCC"/>
    <w:rsid w:val="007A13A0"/>
    <w:rsid w:val="007A17D5"/>
    <w:rsid w:val="007A3300"/>
    <w:rsid w:val="007A34D2"/>
    <w:rsid w:val="007A373A"/>
    <w:rsid w:val="007A567F"/>
    <w:rsid w:val="007A5E80"/>
    <w:rsid w:val="007A6D73"/>
    <w:rsid w:val="007A7CE7"/>
    <w:rsid w:val="007B0E5A"/>
    <w:rsid w:val="007B1441"/>
    <w:rsid w:val="007B1C32"/>
    <w:rsid w:val="007B2032"/>
    <w:rsid w:val="007B3807"/>
    <w:rsid w:val="007B47D9"/>
    <w:rsid w:val="007B569B"/>
    <w:rsid w:val="007B58DB"/>
    <w:rsid w:val="007B72AC"/>
    <w:rsid w:val="007C2876"/>
    <w:rsid w:val="007C4165"/>
    <w:rsid w:val="007C4A19"/>
    <w:rsid w:val="007C5264"/>
    <w:rsid w:val="007C526B"/>
    <w:rsid w:val="007C5EE5"/>
    <w:rsid w:val="007C66E3"/>
    <w:rsid w:val="007C6C69"/>
    <w:rsid w:val="007C72EF"/>
    <w:rsid w:val="007C7491"/>
    <w:rsid w:val="007C7E52"/>
    <w:rsid w:val="007D00F3"/>
    <w:rsid w:val="007D0189"/>
    <w:rsid w:val="007D063B"/>
    <w:rsid w:val="007D0860"/>
    <w:rsid w:val="007D15FE"/>
    <w:rsid w:val="007D2D71"/>
    <w:rsid w:val="007D3747"/>
    <w:rsid w:val="007D52CD"/>
    <w:rsid w:val="007D5D2A"/>
    <w:rsid w:val="007E01FD"/>
    <w:rsid w:val="007E0255"/>
    <w:rsid w:val="007E4BCD"/>
    <w:rsid w:val="007E6D35"/>
    <w:rsid w:val="007E7297"/>
    <w:rsid w:val="007E7D4A"/>
    <w:rsid w:val="007F22A4"/>
    <w:rsid w:val="007F2B53"/>
    <w:rsid w:val="007F30F1"/>
    <w:rsid w:val="007F3667"/>
    <w:rsid w:val="007F3BEB"/>
    <w:rsid w:val="007F608C"/>
    <w:rsid w:val="007F62BC"/>
    <w:rsid w:val="007F760E"/>
    <w:rsid w:val="008011EB"/>
    <w:rsid w:val="00804CE5"/>
    <w:rsid w:val="00812098"/>
    <w:rsid w:val="0081355F"/>
    <w:rsid w:val="00814D71"/>
    <w:rsid w:val="00816BA7"/>
    <w:rsid w:val="0082057E"/>
    <w:rsid w:val="0082088F"/>
    <w:rsid w:val="0082133A"/>
    <w:rsid w:val="00821E7F"/>
    <w:rsid w:val="00822314"/>
    <w:rsid w:val="00822A48"/>
    <w:rsid w:val="00823389"/>
    <w:rsid w:val="00823A06"/>
    <w:rsid w:val="00823ABC"/>
    <w:rsid w:val="0082533E"/>
    <w:rsid w:val="00825E09"/>
    <w:rsid w:val="00826369"/>
    <w:rsid w:val="00826442"/>
    <w:rsid w:val="00827638"/>
    <w:rsid w:val="00827C24"/>
    <w:rsid w:val="00827CBA"/>
    <w:rsid w:val="00830081"/>
    <w:rsid w:val="008317A4"/>
    <w:rsid w:val="008324A5"/>
    <w:rsid w:val="008343FE"/>
    <w:rsid w:val="008347FE"/>
    <w:rsid w:val="008354DB"/>
    <w:rsid w:val="008362FB"/>
    <w:rsid w:val="008403F0"/>
    <w:rsid w:val="00841186"/>
    <w:rsid w:val="008426FB"/>
    <w:rsid w:val="0084379C"/>
    <w:rsid w:val="008466E7"/>
    <w:rsid w:val="008472F9"/>
    <w:rsid w:val="00851C57"/>
    <w:rsid w:val="008522E4"/>
    <w:rsid w:val="008532D6"/>
    <w:rsid w:val="00853746"/>
    <w:rsid w:val="0085488F"/>
    <w:rsid w:val="008552E4"/>
    <w:rsid w:val="00857795"/>
    <w:rsid w:val="00860729"/>
    <w:rsid w:val="00860D81"/>
    <w:rsid w:val="00861E77"/>
    <w:rsid w:val="00863E0C"/>
    <w:rsid w:val="00866B14"/>
    <w:rsid w:val="008707BA"/>
    <w:rsid w:val="008724E4"/>
    <w:rsid w:val="00873DB6"/>
    <w:rsid w:val="00875E03"/>
    <w:rsid w:val="008766FC"/>
    <w:rsid w:val="00877B35"/>
    <w:rsid w:val="00881390"/>
    <w:rsid w:val="00882528"/>
    <w:rsid w:val="00882A17"/>
    <w:rsid w:val="0088458D"/>
    <w:rsid w:val="00884B9F"/>
    <w:rsid w:val="00884D87"/>
    <w:rsid w:val="00885912"/>
    <w:rsid w:val="00886B1E"/>
    <w:rsid w:val="00886CDC"/>
    <w:rsid w:val="00887637"/>
    <w:rsid w:val="00887728"/>
    <w:rsid w:val="00890C36"/>
    <w:rsid w:val="00890F6C"/>
    <w:rsid w:val="00891463"/>
    <w:rsid w:val="00892151"/>
    <w:rsid w:val="008923D5"/>
    <w:rsid w:val="00892CAF"/>
    <w:rsid w:val="008933A8"/>
    <w:rsid w:val="0089417B"/>
    <w:rsid w:val="008941EF"/>
    <w:rsid w:val="0089438F"/>
    <w:rsid w:val="008944BA"/>
    <w:rsid w:val="00894A65"/>
    <w:rsid w:val="00896DC3"/>
    <w:rsid w:val="008972DA"/>
    <w:rsid w:val="00897A59"/>
    <w:rsid w:val="008A0DA5"/>
    <w:rsid w:val="008A2910"/>
    <w:rsid w:val="008A4606"/>
    <w:rsid w:val="008A619D"/>
    <w:rsid w:val="008A6528"/>
    <w:rsid w:val="008A7079"/>
    <w:rsid w:val="008A7D39"/>
    <w:rsid w:val="008A7E23"/>
    <w:rsid w:val="008B0172"/>
    <w:rsid w:val="008B0647"/>
    <w:rsid w:val="008B1A3C"/>
    <w:rsid w:val="008B2C78"/>
    <w:rsid w:val="008B405E"/>
    <w:rsid w:val="008B4FA4"/>
    <w:rsid w:val="008B4FE0"/>
    <w:rsid w:val="008B621F"/>
    <w:rsid w:val="008B648A"/>
    <w:rsid w:val="008B6F95"/>
    <w:rsid w:val="008B72BC"/>
    <w:rsid w:val="008C0F1F"/>
    <w:rsid w:val="008C307F"/>
    <w:rsid w:val="008C3534"/>
    <w:rsid w:val="008C3EC0"/>
    <w:rsid w:val="008C3F53"/>
    <w:rsid w:val="008C5A8E"/>
    <w:rsid w:val="008C6112"/>
    <w:rsid w:val="008C70C4"/>
    <w:rsid w:val="008C758D"/>
    <w:rsid w:val="008D0C41"/>
    <w:rsid w:val="008D1E6F"/>
    <w:rsid w:val="008D5AF7"/>
    <w:rsid w:val="008E08F5"/>
    <w:rsid w:val="008E1AFE"/>
    <w:rsid w:val="008E369C"/>
    <w:rsid w:val="008E44C0"/>
    <w:rsid w:val="008E4612"/>
    <w:rsid w:val="008E5D75"/>
    <w:rsid w:val="008E7B28"/>
    <w:rsid w:val="008F04FC"/>
    <w:rsid w:val="008F1195"/>
    <w:rsid w:val="008F12B0"/>
    <w:rsid w:val="008F2291"/>
    <w:rsid w:val="008F284B"/>
    <w:rsid w:val="008F2A2C"/>
    <w:rsid w:val="008F2EDD"/>
    <w:rsid w:val="008F62FD"/>
    <w:rsid w:val="008F66F9"/>
    <w:rsid w:val="008F6AFA"/>
    <w:rsid w:val="008F7B51"/>
    <w:rsid w:val="009048AE"/>
    <w:rsid w:val="0090573A"/>
    <w:rsid w:val="009075A8"/>
    <w:rsid w:val="00912EDD"/>
    <w:rsid w:val="00913E6F"/>
    <w:rsid w:val="0091419D"/>
    <w:rsid w:val="00914B9B"/>
    <w:rsid w:val="0091550D"/>
    <w:rsid w:val="00915BF5"/>
    <w:rsid w:val="009166F3"/>
    <w:rsid w:val="00916867"/>
    <w:rsid w:val="00917281"/>
    <w:rsid w:val="00917484"/>
    <w:rsid w:val="0092008E"/>
    <w:rsid w:val="00920779"/>
    <w:rsid w:val="00925DF4"/>
    <w:rsid w:val="00927FCD"/>
    <w:rsid w:val="00931325"/>
    <w:rsid w:val="0093202E"/>
    <w:rsid w:val="0093392A"/>
    <w:rsid w:val="00934F67"/>
    <w:rsid w:val="009369CE"/>
    <w:rsid w:val="00942227"/>
    <w:rsid w:val="00942687"/>
    <w:rsid w:val="0094289B"/>
    <w:rsid w:val="00943D60"/>
    <w:rsid w:val="00945BB2"/>
    <w:rsid w:val="00946637"/>
    <w:rsid w:val="00947028"/>
    <w:rsid w:val="00950EDC"/>
    <w:rsid w:val="0095392B"/>
    <w:rsid w:val="00954A5B"/>
    <w:rsid w:val="00954D22"/>
    <w:rsid w:val="0095519D"/>
    <w:rsid w:val="009558E2"/>
    <w:rsid w:val="009610A9"/>
    <w:rsid w:val="009614E5"/>
    <w:rsid w:val="00961B3B"/>
    <w:rsid w:val="00962073"/>
    <w:rsid w:val="009629F1"/>
    <w:rsid w:val="00963E70"/>
    <w:rsid w:val="00964D59"/>
    <w:rsid w:val="00965D75"/>
    <w:rsid w:val="0096605A"/>
    <w:rsid w:val="00967A95"/>
    <w:rsid w:val="00971106"/>
    <w:rsid w:val="00971AF9"/>
    <w:rsid w:val="009726A2"/>
    <w:rsid w:val="0097371F"/>
    <w:rsid w:val="0097384C"/>
    <w:rsid w:val="00974CE0"/>
    <w:rsid w:val="009762B1"/>
    <w:rsid w:val="009776ED"/>
    <w:rsid w:val="00980D14"/>
    <w:rsid w:val="00981BAC"/>
    <w:rsid w:val="0098263A"/>
    <w:rsid w:val="0098333E"/>
    <w:rsid w:val="00983AC0"/>
    <w:rsid w:val="00984470"/>
    <w:rsid w:val="00984D10"/>
    <w:rsid w:val="0098664E"/>
    <w:rsid w:val="009902FB"/>
    <w:rsid w:val="009903CC"/>
    <w:rsid w:val="009904BB"/>
    <w:rsid w:val="00990F7C"/>
    <w:rsid w:val="0099240A"/>
    <w:rsid w:val="00993215"/>
    <w:rsid w:val="009938A2"/>
    <w:rsid w:val="00993EDE"/>
    <w:rsid w:val="00995364"/>
    <w:rsid w:val="00996347"/>
    <w:rsid w:val="009A0CC5"/>
    <w:rsid w:val="009A1533"/>
    <w:rsid w:val="009A1E67"/>
    <w:rsid w:val="009A4931"/>
    <w:rsid w:val="009A568C"/>
    <w:rsid w:val="009A5F4C"/>
    <w:rsid w:val="009A71C5"/>
    <w:rsid w:val="009A7F89"/>
    <w:rsid w:val="009B03F4"/>
    <w:rsid w:val="009B37C6"/>
    <w:rsid w:val="009B48F0"/>
    <w:rsid w:val="009B5067"/>
    <w:rsid w:val="009B77D4"/>
    <w:rsid w:val="009B7EDC"/>
    <w:rsid w:val="009C2392"/>
    <w:rsid w:val="009C3C09"/>
    <w:rsid w:val="009C3FCE"/>
    <w:rsid w:val="009C440B"/>
    <w:rsid w:val="009C460C"/>
    <w:rsid w:val="009C473C"/>
    <w:rsid w:val="009C55A0"/>
    <w:rsid w:val="009C58DA"/>
    <w:rsid w:val="009C6DF2"/>
    <w:rsid w:val="009C7D7E"/>
    <w:rsid w:val="009D0CD7"/>
    <w:rsid w:val="009D1DB9"/>
    <w:rsid w:val="009D37A7"/>
    <w:rsid w:val="009D42BD"/>
    <w:rsid w:val="009D4523"/>
    <w:rsid w:val="009D51B7"/>
    <w:rsid w:val="009E0248"/>
    <w:rsid w:val="009E0BC6"/>
    <w:rsid w:val="009E1D8A"/>
    <w:rsid w:val="009E3F67"/>
    <w:rsid w:val="009E55C1"/>
    <w:rsid w:val="009E56DC"/>
    <w:rsid w:val="009E678B"/>
    <w:rsid w:val="009E6E0B"/>
    <w:rsid w:val="009F0A6B"/>
    <w:rsid w:val="009F11B4"/>
    <w:rsid w:val="009F2266"/>
    <w:rsid w:val="009F2702"/>
    <w:rsid w:val="009F2B94"/>
    <w:rsid w:val="009F37E8"/>
    <w:rsid w:val="009F4338"/>
    <w:rsid w:val="009F582E"/>
    <w:rsid w:val="009F62DA"/>
    <w:rsid w:val="009F678D"/>
    <w:rsid w:val="009F7D0C"/>
    <w:rsid w:val="00A003C8"/>
    <w:rsid w:val="00A004DE"/>
    <w:rsid w:val="00A00EC3"/>
    <w:rsid w:val="00A012D7"/>
    <w:rsid w:val="00A04F00"/>
    <w:rsid w:val="00A05676"/>
    <w:rsid w:val="00A059B1"/>
    <w:rsid w:val="00A05CC7"/>
    <w:rsid w:val="00A0729A"/>
    <w:rsid w:val="00A10655"/>
    <w:rsid w:val="00A116E0"/>
    <w:rsid w:val="00A136DD"/>
    <w:rsid w:val="00A141D2"/>
    <w:rsid w:val="00A14215"/>
    <w:rsid w:val="00A14291"/>
    <w:rsid w:val="00A1460C"/>
    <w:rsid w:val="00A14BD4"/>
    <w:rsid w:val="00A1561F"/>
    <w:rsid w:val="00A156FD"/>
    <w:rsid w:val="00A16449"/>
    <w:rsid w:val="00A16A62"/>
    <w:rsid w:val="00A17E9E"/>
    <w:rsid w:val="00A22315"/>
    <w:rsid w:val="00A24A7A"/>
    <w:rsid w:val="00A2595A"/>
    <w:rsid w:val="00A26837"/>
    <w:rsid w:val="00A2705A"/>
    <w:rsid w:val="00A27D41"/>
    <w:rsid w:val="00A27E08"/>
    <w:rsid w:val="00A320E3"/>
    <w:rsid w:val="00A324A0"/>
    <w:rsid w:val="00A32627"/>
    <w:rsid w:val="00A328BD"/>
    <w:rsid w:val="00A32C96"/>
    <w:rsid w:val="00A33C41"/>
    <w:rsid w:val="00A34B52"/>
    <w:rsid w:val="00A35818"/>
    <w:rsid w:val="00A3653D"/>
    <w:rsid w:val="00A40B8C"/>
    <w:rsid w:val="00A42061"/>
    <w:rsid w:val="00A43615"/>
    <w:rsid w:val="00A465FD"/>
    <w:rsid w:val="00A46D35"/>
    <w:rsid w:val="00A474F8"/>
    <w:rsid w:val="00A5002C"/>
    <w:rsid w:val="00A509F0"/>
    <w:rsid w:val="00A523DD"/>
    <w:rsid w:val="00A53825"/>
    <w:rsid w:val="00A53965"/>
    <w:rsid w:val="00A549E5"/>
    <w:rsid w:val="00A55294"/>
    <w:rsid w:val="00A56128"/>
    <w:rsid w:val="00A565C9"/>
    <w:rsid w:val="00A574C2"/>
    <w:rsid w:val="00A60245"/>
    <w:rsid w:val="00A61B61"/>
    <w:rsid w:val="00A62133"/>
    <w:rsid w:val="00A6244E"/>
    <w:rsid w:val="00A63642"/>
    <w:rsid w:val="00A64976"/>
    <w:rsid w:val="00A64C10"/>
    <w:rsid w:val="00A65F3E"/>
    <w:rsid w:val="00A71D7F"/>
    <w:rsid w:val="00A71DA9"/>
    <w:rsid w:val="00A735F8"/>
    <w:rsid w:val="00A76E76"/>
    <w:rsid w:val="00A826E4"/>
    <w:rsid w:val="00A827BF"/>
    <w:rsid w:val="00A84265"/>
    <w:rsid w:val="00A8468A"/>
    <w:rsid w:val="00A8496D"/>
    <w:rsid w:val="00A851F4"/>
    <w:rsid w:val="00A8650D"/>
    <w:rsid w:val="00A876D3"/>
    <w:rsid w:val="00A90074"/>
    <w:rsid w:val="00A91219"/>
    <w:rsid w:val="00A93EB8"/>
    <w:rsid w:val="00A95EFC"/>
    <w:rsid w:val="00A9704F"/>
    <w:rsid w:val="00A97116"/>
    <w:rsid w:val="00A97FA4"/>
    <w:rsid w:val="00AA12F1"/>
    <w:rsid w:val="00AA14BA"/>
    <w:rsid w:val="00AA1801"/>
    <w:rsid w:val="00AA18B9"/>
    <w:rsid w:val="00AA1991"/>
    <w:rsid w:val="00AA269D"/>
    <w:rsid w:val="00AA3DA3"/>
    <w:rsid w:val="00AA5824"/>
    <w:rsid w:val="00AA59F9"/>
    <w:rsid w:val="00AA657C"/>
    <w:rsid w:val="00AA6E23"/>
    <w:rsid w:val="00AA6F33"/>
    <w:rsid w:val="00AB2BB2"/>
    <w:rsid w:val="00AB3388"/>
    <w:rsid w:val="00AB5AE9"/>
    <w:rsid w:val="00AB5EAD"/>
    <w:rsid w:val="00AC302D"/>
    <w:rsid w:val="00AC4FD5"/>
    <w:rsid w:val="00AC6B78"/>
    <w:rsid w:val="00AD1226"/>
    <w:rsid w:val="00AD2019"/>
    <w:rsid w:val="00AD20A6"/>
    <w:rsid w:val="00AD2610"/>
    <w:rsid w:val="00AD2958"/>
    <w:rsid w:val="00AD2CE1"/>
    <w:rsid w:val="00AD3790"/>
    <w:rsid w:val="00AD3C92"/>
    <w:rsid w:val="00AD410C"/>
    <w:rsid w:val="00AD54AC"/>
    <w:rsid w:val="00AD59A4"/>
    <w:rsid w:val="00AD5B37"/>
    <w:rsid w:val="00AD6BC2"/>
    <w:rsid w:val="00AD6D99"/>
    <w:rsid w:val="00AE0E65"/>
    <w:rsid w:val="00AE2662"/>
    <w:rsid w:val="00AE451B"/>
    <w:rsid w:val="00AE678A"/>
    <w:rsid w:val="00AE72A7"/>
    <w:rsid w:val="00AF27ED"/>
    <w:rsid w:val="00AF4FCF"/>
    <w:rsid w:val="00AF5550"/>
    <w:rsid w:val="00AF5B8E"/>
    <w:rsid w:val="00AF63F0"/>
    <w:rsid w:val="00B001C3"/>
    <w:rsid w:val="00B00545"/>
    <w:rsid w:val="00B00DF4"/>
    <w:rsid w:val="00B01BDE"/>
    <w:rsid w:val="00B02761"/>
    <w:rsid w:val="00B0382D"/>
    <w:rsid w:val="00B047D0"/>
    <w:rsid w:val="00B06E56"/>
    <w:rsid w:val="00B1040E"/>
    <w:rsid w:val="00B10CE1"/>
    <w:rsid w:val="00B11EAC"/>
    <w:rsid w:val="00B11FC9"/>
    <w:rsid w:val="00B125BA"/>
    <w:rsid w:val="00B126FF"/>
    <w:rsid w:val="00B1401B"/>
    <w:rsid w:val="00B1658D"/>
    <w:rsid w:val="00B1662B"/>
    <w:rsid w:val="00B2028B"/>
    <w:rsid w:val="00B203C9"/>
    <w:rsid w:val="00B20A43"/>
    <w:rsid w:val="00B218A4"/>
    <w:rsid w:val="00B23924"/>
    <w:rsid w:val="00B244A7"/>
    <w:rsid w:val="00B27C7F"/>
    <w:rsid w:val="00B30F52"/>
    <w:rsid w:val="00B3106A"/>
    <w:rsid w:val="00B31803"/>
    <w:rsid w:val="00B3257D"/>
    <w:rsid w:val="00B32B6A"/>
    <w:rsid w:val="00B37AED"/>
    <w:rsid w:val="00B430C0"/>
    <w:rsid w:val="00B44AEB"/>
    <w:rsid w:val="00B5152C"/>
    <w:rsid w:val="00B54E4F"/>
    <w:rsid w:val="00B558E7"/>
    <w:rsid w:val="00B55A41"/>
    <w:rsid w:val="00B5665B"/>
    <w:rsid w:val="00B56D27"/>
    <w:rsid w:val="00B57877"/>
    <w:rsid w:val="00B610B7"/>
    <w:rsid w:val="00B61D98"/>
    <w:rsid w:val="00B6271E"/>
    <w:rsid w:val="00B63328"/>
    <w:rsid w:val="00B645F1"/>
    <w:rsid w:val="00B64E72"/>
    <w:rsid w:val="00B6561C"/>
    <w:rsid w:val="00B65B74"/>
    <w:rsid w:val="00B71533"/>
    <w:rsid w:val="00B7232C"/>
    <w:rsid w:val="00B73B36"/>
    <w:rsid w:val="00B758E4"/>
    <w:rsid w:val="00B764E7"/>
    <w:rsid w:val="00B77199"/>
    <w:rsid w:val="00B8213E"/>
    <w:rsid w:val="00B82C0C"/>
    <w:rsid w:val="00B84CA0"/>
    <w:rsid w:val="00B84FB7"/>
    <w:rsid w:val="00B85906"/>
    <w:rsid w:val="00B85D4B"/>
    <w:rsid w:val="00B86CA6"/>
    <w:rsid w:val="00B87EFC"/>
    <w:rsid w:val="00B90A95"/>
    <w:rsid w:val="00B91DE0"/>
    <w:rsid w:val="00B9253A"/>
    <w:rsid w:val="00B92D28"/>
    <w:rsid w:val="00B96020"/>
    <w:rsid w:val="00B9627C"/>
    <w:rsid w:val="00B97C57"/>
    <w:rsid w:val="00B97D9D"/>
    <w:rsid w:val="00BA009D"/>
    <w:rsid w:val="00BA04A9"/>
    <w:rsid w:val="00BA09D0"/>
    <w:rsid w:val="00BA281A"/>
    <w:rsid w:val="00BA2D5D"/>
    <w:rsid w:val="00BA2E88"/>
    <w:rsid w:val="00BA3D6C"/>
    <w:rsid w:val="00BA5E8A"/>
    <w:rsid w:val="00BA624D"/>
    <w:rsid w:val="00BA632F"/>
    <w:rsid w:val="00BA68E9"/>
    <w:rsid w:val="00BB0314"/>
    <w:rsid w:val="00BB184F"/>
    <w:rsid w:val="00BB29B9"/>
    <w:rsid w:val="00BB39D5"/>
    <w:rsid w:val="00BB4238"/>
    <w:rsid w:val="00BB6679"/>
    <w:rsid w:val="00BB7627"/>
    <w:rsid w:val="00BB76FB"/>
    <w:rsid w:val="00BC09B0"/>
    <w:rsid w:val="00BC14E7"/>
    <w:rsid w:val="00BC1EBE"/>
    <w:rsid w:val="00BC3B7B"/>
    <w:rsid w:val="00BC3D29"/>
    <w:rsid w:val="00BC5D3D"/>
    <w:rsid w:val="00BC5DC8"/>
    <w:rsid w:val="00BC6DE5"/>
    <w:rsid w:val="00BC7276"/>
    <w:rsid w:val="00BD0D66"/>
    <w:rsid w:val="00BD1260"/>
    <w:rsid w:val="00BD2391"/>
    <w:rsid w:val="00BD2851"/>
    <w:rsid w:val="00BD4C19"/>
    <w:rsid w:val="00BD5014"/>
    <w:rsid w:val="00BD7BAF"/>
    <w:rsid w:val="00BE0FAB"/>
    <w:rsid w:val="00BE13F1"/>
    <w:rsid w:val="00BE22E0"/>
    <w:rsid w:val="00BE2DF3"/>
    <w:rsid w:val="00BE4456"/>
    <w:rsid w:val="00BE4633"/>
    <w:rsid w:val="00BE5A11"/>
    <w:rsid w:val="00BE6073"/>
    <w:rsid w:val="00BE6C37"/>
    <w:rsid w:val="00BF16E8"/>
    <w:rsid w:val="00BF198E"/>
    <w:rsid w:val="00BF295B"/>
    <w:rsid w:val="00BF4204"/>
    <w:rsid w:val="00BF6AFE"/>
    <w:rsid w:val="00C00E2E"/>
    <w:rsid w:val="00C031D0"/>
    <w:rsid w:val="00C033B2"/>
    <w:rsid w:val="00C035CB"/>
    <w:rsid w:val="00C04371"/>
    <w:rsid w:val="00C04E98"/>
    <w:rsid w:val="00C0650B"/>
    <w:rsid w:val="00C1117C"/>
    <w:rsid w:val="00C122F6"/>
    <w:rsid w:val="00C129F1"/>
    <w:rsid w:val="00C12BA0"/>
    <w:rsid w:val="00C1495E"/>
    <w:rsid w:val="00C14CC0"/>
    <w:rsid w:val="00C201B6"/>
    <w:rsid w:val="00C21CC1"/>
    <w:rsid w:val="00C221B2"/>
    <w:rsid w:val="00C224B1"/>
    <w:rsid w:val="00C22581"/>
    <w:rsid w:val="00C22FFC"/>
    <w:rsid w:val="00C24873"/>
    <w:rsid w:val="00C2595E"/>
    <w:rsid w:val="00C259D4"/>
    <w:rsid w:val="00C26D1A"/>
    <w:rsid w:val="00C26E5A"/>
    <w:rsid w:val="00C3267D"/>
    <w:rsid w:val="00C3326C"/>
    <w:rsid w:val="00C35115"/>
    <w:rsid w:val="00C35613"/>
    <w:rsid w:val="00C36677"/>
    <w:rsid w:val="00C37AB3"/>
    <w:rsid w:val="00C403E5"/>
    <w:rsid w:val="00C40E2B"/>
    <w:rsid w:val="00C419AA"/>
    <w:rsid w:val="00C420C4"/>
    <w:rsid w:val="00C42D92"/>
    <w:rsid w:val="00C42F3D"/>
    <w:rsid w:val="00C4377A"/>
    <w:rsid w:val="00C43EBE"/>
    <w:rsid w:val="00C440E0"/>
    <w:rsid w:val="00C452F2"/>
    <w:rsid w:val="00C4588C"/>
    <w:rsid w:val="00C4621A"/>
    <w:rsid w:val="00C46F10"/>
    <w:rsid w:val="00C47736"/>
    <w:rsid w:val="00C50ABC"/>
    <w:rsid w:val="00C5196D"/>
    <w:rsid w:val="00C52423"/>
    <w:rsid w:val="00C530BC"/>
    <w:rsid w:val="00C54929"/>
    <w:rsid w:val="00C551EB"/>
    <w:rsid w:val="00C55236"/>
    <w:rsid w:val="00C5587D"/>
    <w:rsid w:val="00C55DD6"/>
    <w:rsid w:val="00C56354"/>
    <w:rsid w:val="00C613A8"/>
    <w:rsid w:val="00C6267D"/>
    <w:rsid w:val="00C63171"/>
    <w:rsid w:val="00C632BF"/>
    <w:rsid w:val="00C640CF"/>
    <w:rsid w:val="00C64346"/>
    <w:rsid w:val="00C652CB"/>
    <w:rsid w:val="00C65D81"/>
    <w:rsid w:val="00C66632"/>
    <w:rsid w:val="00C67357"/>
    <w:rsid w:val="00C67B30"/>
    <w:rsid w:val="00C712DB"/>
    <w:rsid w:val="00C737BC"/>
    <w:rsid w:val="00C74608"/>
    <w:rsid w:val="00C757E3"/>
    <w:rsid w:val="00C80A9C"/>
    <w:rsid w:val="00C80DA9"/>
    <w:rsid w:val="00C81D04"/>
    <w:rsid w:val="00C8207A"/>
    <w:rsid w:val="00C82A9B"/>
    <w:rsid w:val="00C82DA6"/>
    <w:rsid w:val="00C82DB5"/>
    <w:rsid w:val="00C832F2"/>
    <w:rsid w:val="00C8330C"/>
    <w:rsid w:val="00C83F19"/>
    <w:rsid w:val="00C8732D"/>
    <w:rsid w:val="00C905E4"/>
    <w:rsid w:val="00C90680"/>
    <w:rsid w:val="00C915AD"/>
    <w:rsid w:val="00C92CD1"/>
    <w:rsid w:val="00C92DFF"/>
    <w:rsid w:val="00C933BA"/>
    <w:rsid w:val="00C95CBA"/>
    <w:rsid w:val="00C95E67"/>
    <w:rsid w:val="00C96782"/>
    <w:rsid w:val="00CA0552"/>
    <w:rsid w:val="00CA19C9"/>
    <w:rsid w:val="00CA28A6"/>
    <w:rsid w:val="00CA2F44"/>
    <w:rsid w:val="00CA34CA"/>
    <w:rsid w:val="00CA4960"/>
    <w:rsid w:val="00CA5260"/>
    <w:rsid w:val="00CA7216"/>
    <w:rsid w:val="00CA7CD2"/>
    <w:rsid w:val="00CB0B4F"/>
    <w:rsid w:val="00CB1D69"/>
    <w:rsid w:val="00CB265E"/>
    <w:rsid w:val="00CB45C8"/>
    <w:rsid w:val="00CB6237"/>
    <w:rsid w:val="00CB7664"/>
    <w:rsid w:val="00CB7B6A"/>
    <w:rsid w:val="00CC042F"/>
    <w:rsid w:val="00CC4468"/>
    <w:rsid w:val="00CC448C"/>
    <w:rsid w:val="00CC516A"/>
    <w:rsid w:val="00CC5E7A"/>
    <w:rsid w:val="00CD0231"/>
    <w:rsid w:val="00CD0D46"/>
    <w:rsid w:val="00CD2A8C"/>
    <w:rsid w:val="00CD2ACE"/>
    <w:rsid w:val="00CD3BF6"/>
    <w:rsid w:val="00CD4A71"/>
    <w:rsid w:val="00CD4F52"/>
    <w:rsid w:val="00CD5659"/>
    <w:rsid w:val="00CD5780"/>
    <w:rsid w:val="00CD6616"/>
    <w:rsid w:val="00CD6A99"/>
    <w:rsid w:val="00CD6F5F"/>
    <w:rsid w:val="00CE0AAA"/>
    <w:rsid w:val="00CE0CC7"/>
    <w:rsid w:val="00CE331D"/>
    <w:rsid w:val="00CE3882"/>
    <w:rsid w:val="00CE3F1D"/>
    <w:rsid w:val="00CE4917"/>
    <w:rsid w:val="00CE49AF"/>
    <w:rsid w:val="00CE6130"/>
    <w:rsid w:val="00CE65AE"/>
    <w:rsid w:val="00CE7E22"/>
    <w:rsid w:val="00CF2394"/>
    <w:rsid w:val="00CF287D"/>
    <w:rsid w:val="00CF475B"/>
    <w:rsid w:val="00CF60FF"/>
    <w:rsid w:val="00CF6364"/>
    <w:rsid w:val="00CF63D0"/>
    <w:rsid w:val="00CF657E"/>
    <w:rsid w:val="00CF687D"/>
    <w:rsid w:val="00CF73F9"/>
    <w:rsid w:val="00D007F8"/>
    <w:rsid w:val="00D023CB"/>
    <w:rsid w:val="00D040E2"/>
    <w:rsid w:val="00D05676"/>
    <w:rsid w:val="00D06E7C"/>
    <w:rsid w:val="00D07C82"/>
    <w:rsid w:val="00D07CEF"/>
    <w:rsid w:val="00D07DC3"/>
    <w:rsid w:val="00D11A7C"/>
    <w:rsid w:val="00D12445"/>
    <w:rsid w:val="00D127E6"/>
    <w:rsid w:val="00D1333A"/>
    <w:rsid w:val="00D13703"/>
    <w:rsid w:val="00D13EF1"/>
    <w:rsid w:val="00D158DA"/>
    <w:rsid w:val="00D15A3D"/>
    <w:rsid w:val="00D169C2"/>
    <w:rsid w:val="00D17A7F"/>
    <w:rsid w:val="00D20227"/>
    <w:rsid w:val="00D21167"/>
    <w:rsid w:val="00D21403"/>
    <w:rsid w:val="00D22126"/>
    <w:rsid w:val="00D24AC6"/>
    <w:rsid w:val="00D276FA"/>
    <w:rsid w:val="00D30C0E"/>
    <w:rsid w:val="00D32183"/>
    <w:rsid w:val="00D36B58"/>
    <w:rsid w:val="00D36FAA"/>
    <w:rsid w:val="00D372E7"/>
    <w:rsid w:val="00D40FA6"/>
    <w:rsid w:val="00D42D3C"/>
    <w:rsid w:val="00D4331D"/>
    <w:rsid w:val="00D44219"/>
    <w:rsid w:val="00D444AA"/>
    <w:rsid w:val="00D4485A"/>
    <w:rsid w:val="00D528AC"/>
    <w:rsid w:val="00D54199"/>
    <w:rsid w:val="00D541B6"/>
    <w:rsid w:val="00D54284"/>
    <w:rsid w:val="00D54946"/>
    <w:rsid w:val="00D5701E"/>
    <w:rsid w:val="00D600F6"/>
    <w:rsid w:val="00D60B1D"/>
    <w:rsid w:val="00D61090"/>
    <w:rsid w:val="00D612BA"/>
    <w:rsid w:val="00D616FE"/>
    <w:rsid w:val="00D6269E"/>
    <w:rsid w:val="00D6601C"/>
    <w:rsid w:val="00D67E68"/>
    <w:rsid w:val="00D73FF1"/>
    <w:rsid w:val="00D76014"/>
    <w:rsid w:val="00D76318"/>
    <w:rsid w:val="00D76F65"/>
    <w:rsid w:val="00D775A3"/>
    <w:rsid w:val="00D8000D"/>
    <w:rsid w:val="00D80512"/>
    <w:rsid w:val="00D8102F"/>
    <w:rsid w:val="00D81345"/>
    <w:rsid w:val="00D826EA"/>
    <w:rsid w:val="00D828DD"/>
    <w:rsid w:val="00D82F49"/>
    <w:rsid w:val="00D83293"/>
    <w:rsid w:val="00D84220"/>
    <w:rsid w:val="00D86D8D"/>
    <w:rsid w:val="00D91AED"/>
    <w:rsid w:val="00D920CD"/>
    <w:rsid w:val="00D92C6C"/>
    <w:rsid w:val="00D94DAA"/>
    <w:rsid w:val="00D97187"/>
    <w:rsid w:val="00D977D4"/>
    <w:rsid w:val="00DA0617"/>
    <w:rsid w:val="00DA0700"/>
    <w:rsid w:val="00DA07D7"/>
    <w:rsid w:val="00DA0D2C"/>
    <w:rsid w:val="00DA1336"/>
    <w:rsid w:val="00DA22E7"/>
    <w:rsid w:val="00DA39F9"/>
    <w:rsid w:val="00DA5989"/>
    <w:rsid w:val="00DA5C56"/>
    <w:rsid w:val="00DA6822"/>
    <w:rsid w:val="00DB007A"/>
    <w:rsid w:val="00DB05D6"/>
    <w:rsid w:val="00DB2888"/>
    <w:rsid w:val="00DB6064"/>
    <w:rsid w:val="00DB6AF2"/>
    <w:rsid w:val="00DB6C1F"/>
    <w:rsid w:val="00DC031D"/>
    <w:rsid w:val="00DC0B39"/>
    <w:rsid w:val="00DC1102"/>
    <w:rsid w:val="00DC3840"/>
    <w:rsid w:val="00DC3C4C"/>
    <w:rsid w:val="00DC423F"/>
    <w:rsid w:val="00DC53B4"/>
    <w:rsid w:val="00DC5F9C"/>
    <w:rsid w:val="00DC74BD"/>
    <w:rsid w:val="00DD0A99"/>
    <w:rsid w:val="00DD2ECD"/>
    <w:rsid w:val="00DD3110"/>
    <w:rsid w:val="00DD33B7"/>
    <w:rsid w:val="00DD4271"/>
    <w:rsid w:val="00DD5622"/>
    <w:rsid w:val="00DD7044"/>
    <w:rsid w:val="00DD7DB4"/>
    <w:rsid w:val="00DE0253"/>
    <w:rsid w:val="00DE0BDD"/>
    <w:rsid w:val="00DE201A"/>
    <w:rsid w:val="00DE32CF"/>
    <w:rsid w:val="00DE36BC"/>
    <w:rsid w:val="00DE38C4"/>
    <w:rsid w:val="00DE6A29"/>
    <w:rsid w:val="00DE707A"/>
    <w:rsid w:val="00DF0937"/>
    <w:rsid w:val="00DF51B9"/>
    <w:rsid w:val="00DF6B35"/>
    <w:rsid w:val="00DF7ADB"/>
    <w:rsid w:val="00DF7BF8"/>
    <w:rsid w:val="00E077C7"/>
    <w:rsid w:val="00E102E4"/>
    <w:rsid w:val="00E10AAA"/>
    <w:rsid w:val="00E10F02"/>
    <w:rsid w:val="00E166A0"/>
    <w:rsid w:val="00E213C0"/>
    <w:rsid w:val="00E21914"/>
    <w:rsid w:val="00E22F59"/>
    <w:rsid w:val="00E240A6"/>
    <w:rsid w:val="00E241C7"/>
    <w:rsid w:val="00E25DFB"/>
    <w:rsid w:val="00E25EDD"/>
    <w:rsid w:val="00E26FD1"/>
    <w:rsid w:val="00E27E95"/>
    <w:rsid w:val="00E27FD3"/>
    <w:rsid w:val="00E301AD"/>
    <w:rsid w:val="00E30C7E"/>
    <w:rsid w:val="00E31865"/>
    <w:rsid w:val="00E34874"/>
    <w:rsid w:val="00E34F16"/>
    <w:rsid w:val="00E36DCF"/>
    <w:rsid w:val="00E37D00"/>
    <w:rsid w:val="00E37FE3"/>
    <w:rsid w:val="00E40E49"/>
    <w:rsid w:val="00E41F8A"/>
    <w:rsid w:val="00E42340"/>
    <w:rsid w:val="00E448B2"/>
    <w:rsid w:val="00E4628A"/>
    <w:rsid w:val="00E47538"/>
    <w:rsid w:val="00E47563"/>
    <w:rsid w:val="00E47C87"/>
    <w:rsid w:val="00E50A23"/>
    <w:rsid w:val="00E50F07"/>
    <w:rsid w:val="00E51268"/>
    <w:rsid w:val="00E51271"/>
    <w:rsid w:val="00E5133F"/>
    <w:rsid w:val="00E51A5B"/>
    <w:rsid w:val="00E5258E"/>
    <w:rsid w:val="00E52B44"/>
    <w:rsid w:val="00E55D94"/>
    <w:rsid w:val="00E5642D"/>
    <w:rsid w:val="00E5795D"/>
    <w:rsid w:val="00E605FC"/>
    <w:rsid w:val="00E615DE"/>
    <w:rsid w:val="00E62277"/>
    <w:rsid w:val="00E62547"/>
    <w:rsid w:val="00E62D37"/>
    <w:rsid w:val="00E62EFD"/>
    <w:rsid w:val="00E63235"/>
    <w:rsid w:val="00E638C8"/>
    <w:rsid w:val="00E649B9"/>
    <w:rsid w:val="00E64B80"/>
    <w:rsid w:val="00E64FDA"/>
    <w:rsid w:val="00E65D6A"/>
    <w:rsid w:val="00E66B16"/>
    <w:rsid w:val="00E67C60"/>
    <w:rsid w:val="00E70062"/>
    <w:rsid w:val="00E71073"/>
    <w:rsid w:val="00E717E3"/>
    <w:rsid w:val="00E727E7"/>
    <w:rsid w:val="00E72AE1"/>
    <w:rsid w:val="00E73F15"/>
    <w:rsid w:val="00E7703E"/>
    <w:rsid w:val="00E85607"/>
    <w:rsid w:val="00E85F74"/>
    <w:rsid w:val="00E862D8"/>
    <w:rsid w:val="00E86EFF"/>
    <w:rsid w:val="00E870D8"/>
    <w:rsid w:val="00E91331"/>
    <w:rsid w:val="00E91491"/>
    <w:rsid w:val="00E91D20"/>
    <w:rsid w:val="00E92536"/>
    <w:rsid w:val="00E94671"/>
    <w:rsid w:val="00E96785"/>
    <w:rsid w:val="00E97215"/>
    <w:rsid w:val="00E97E41"/>
    <w:rsid w:val="00E97F02"/>
    <w:rsid w:val="00EA0420"/>
    <w:rsid w:val="00EA0656"/>
    <w:rsid w:val="00EA0E2F"/>
    <w:rsid w:val="00EA2FCB"/>
    <w:rsid w:val="00EA43AE"/>
    <w:rsid w:val="00EA64AD"/>
    <w:rsid w:val="00EA7772"/>
    <w:rsid w:val="00EB099C"/>
    <w:rsid w:val="00EB0EA1"/>
    <w:rsid w:val="00EB0F92"/>
    <w:rsid w:val="00EB1292"/>
    <w:rsid w:val="00EB4E01"/>
    <w:rsid w:val="00EB5C12"/>
    <w:rsid w:val="00EB6D1A"/>
    <w:rsid w:val="00EC001B"/>
    <w:rsid w:val="00EC4B85"/>
    <w:rsid w:val="00EC4CB6"/>
    <w:rsid w:val="00EC57F8"/>
    <w:rsid w:val="00EC6256"/>
    <w:rsid w:val="00EC7DA5"/>
    <w:rsid w:val="00ED02D2"/>
    <w:rsid w:val="00ED089D"/>
    <w:rsid w:val="00ED1B18"/>
    <w:rsid w:val="00ED231C"/>
    <w:rsid w:val="00ED3BFE"/>
    <w:rsid w:val="00ED44E9"/>
    <w:rsid w:val="00ED4AE9"/>
    <w:rsid w:val="00ED5801"/>
    <w:rsid w:val="00ED65F4"/>
    <w:rsid w:val="00ED6B87"/>
    <w:rsid w:val="00ED75D8"/>
    <w:rsid w:val="00EE0023"/>
    <w:rsid w:val="00EE02D7"/>
    <w:rsid w:val="00EE1669"/>
    <w:rsid w:val="00EE2B26"/>
    <w:rsid w:val="00EF092B"/>
    <w:rsid w:val="00EF11AC"/>
    <w:rsid w:val="00EF1312"/>
    <w:rsid w:val="00EF1A40"/>
    <w:rsid w:val="00EF219D"/>
    <w:rsid w:val="00EF26D5"/>
    <w:rsid w:val="00EF2A89"/>
    <w:rsid w:val="00EF32A5"/>
    <w:rsid w:val="00EF35F1"/>
    <w:rsid w:val="00EF397A"/>
    <w:rsid w:val="00EF452D"/>
    <w:rsid w:val="00EF4FB5"/>
    <w:rsid w:val="00EF6108"/>
    <w:rsid w:val="00EF6D53"/>
    <w:rsid w:val="00EF780D"/>
    <w:rsid w:val="00F01A8D"/>
    <w:rsid w:val="00F02483"/>
    <w:rsid w:val="00F03DDD"/>
    <w:rsid w:val="00F05FEE"/>
    <w:rsid w:val="00F06E34"/>
    <w:rsid w:val="00F0795C"/>
    <w:rsid w:val="00F1005B"/>
    <w:rsid w:val="00F10472"/>
    <w:rsid w:val="00F10584"/>
    <w:rsid w:val="00F10F92"/>
    <w:rsid w:val="00F12025"/>
    <w:rsid w:val="00F12E55"/>
    <w:rsid w:val="00F133AB"/>
    <w:rsid w:val="00F154B6"/>
    <w:rsid w:val="00F15FC0"/>
    <w:rsid w:val="00F17848"/>
    <w:rsid w:val="00F201C6"/>
    <w:rsid w:val="00F22ACD"/>
    <w:rsid w:val="00F243A1"/>
    <w:rsid w:val="00F2469B"/>
    <w:rsid w:val="00F276BD"/>
    <w:rsid w:val="00F326A2"/>
    <w:rsid w:val="00F33139"/>
    <w:rsid w:val="00F34158"/>
    <w:rsid w:val="00F34809"/>
    <w:rsid w:val="00F35109"/>
    <w:rsid w:val="00F36A8A"/>
    <w:rsid w:val="00F37450"/>
    <w:rsid w:val="00F37F21"/>
    <w:rsid w:val="00F40904"/>
    <w:rsid w:val="00F4194D"/>
    <w:rsid w:val="00F42390"/>
    <w:rsid w:val="00F4292A"/>
    <w:rsid w:val="00F43072"/>
    <w:rsid w:val="00F44386"/>
    <w:rsid w:val="00F44515"/>
    <w:rsid w:val="00F45502"/>
    <w:rsid w:val="00F45895"/>
    <w:rsid w:val="00F4613E"/>
    <w:rsid w:val="00F462CC"/>
    <w:rsid w:val="00F46870"/>
    <w:rsid w:val="00F46AA9"/>
    <w:rsid w:val="00F50485"/>
    <w:rsid w:val="00F5070F"/>
    <w:rsid w:val="00F50816"/>
    <w:rsid w:val="00F54D7A"/>
    <w:rsid w:val="00F55FAD"/>
    <w:rsid w:val="00F564A6"/>
    <w:rsid w:val="00F573C9"/>
    <w:rsid w:val="00F60460"/>
    <w:rsid w:val="00F6063E"/>
    <w:rsid w:val="00F61006"/>
    <w:rsid w:val="00F618ED"/>
    <w:rsid w:val="00F61C27"/>
    <w:rsid w:val="00F622C6"/>
    <w:rsid w:val="00F625DF"/>
    <w:rsid w:val="00F62EE5"/>
    <w:rsid w:val="00F65A2F"/>
    <w:rsid w:val="00F65B9A"/>
    <w:rsid w:val="00F65BF9"/>
    <w:rsid w:val="00F67F0C"/>
    <w:rsid w:val="00F70B69"/>
    <w:rsid w:val="00F716C4"/>
    <w:rsid w:val="00F71D02"/>
    <w:rsid w:val="00F729A7"/>
    <w:rsid w:val="00F73CC5"/>
    <w:rsid w:val="00F73D20"/>
    <w:rsid w:val="00F75CFE"/>
    <w:rsid w:val="00F77F22"/>
    <w:rsid w:val="00F80E4E"/>
    <w:rsid w:val="00F813B0"/>
    <w:rsid w:val="00F81AAA"/>
    <w:rsid w:val="00F82C4F"/>
    <w:rsid w:val="00F83BB7"/>
    <w:rsid w:val="00F84358"/>
    <w:rsid w:val="00F85D5A"/>
    <w:rsid w:val="00F86487"/>
    <w:rsid w:val="00F86925"/>
    <w:rsid w:val="00F86A8A"/>
    <w:rsid w:val="00F86B68"/>
    <w:rsid w:val="00F86D01"/>
    <w:rsid w:val="00F86E6C"/>
    <w:rsid w:val="00F8777E"/>
    <w:rsid w:val="00F87D97"/>
    <w:rsid w:val="00F87EAE"/>
    <w:rsid w:val="00F928B2"/>
    <w:rsid w:val="00F92FBB"/>
    <w:rsid w:val="00F93DB5"/>
    <w:rsid w:val="00F94689"/>
    <w:rsid w:val="00F94692"/>
    <w:rsid w:val="00F95102"/>
    <w:rsid w:val="00F95FDF"/>
    <w:rsid w:val="00FA0C71"/>
    <w:rsid w:val="00FA0DAD"/>
    <w:rsid w:val="00FA1209"/>
    <w:rsid w:val="00FA125A"/>
    <w:rsid w:val="00FA12A6"/>
    <w:rsid w:val="00FA4DBE"/>
    <w:rsid w:val="00FA545F"/>
    <w:rsid w:val="00FA5D21"/>
    <w:rsid w:val="00FA61C5"/>
    <w:rsid w:val="00FA71EF"/>
    <w:rsid w:val="00FA77F3"/>
    <w:rsid w:val="00FA7E80"/>
    <w:rsid w:val="00FB101B"/>
    <w:rsid w:val="00FB2FBF"/>
    <w:rsid w:val="00FB7606"/>
    <w:rsid w:val="00FC064F"/>
    <w:rsid w:val="00FC069E"/>
    <w:rsid w:val="00FC307E"/>
    <w:rsid w:val="00FC5909"/>
    <w:rsid w:val="00FC69FE"/>
    <w:rsid w:val="00FC6EFF"/>
    <w:rsid w:val="00FC75F2"/>
    <w:rsid w:val="00FD091F"/>
    <w:rsid w:val="00FD2077"/>
    <w:rsid w:val="00FD358E"/>
    <w:rsid w:val="00FD39AF"/>
    <w:rsid w:val="00FD75E7"/>
    <w:rsid w:val="00FD7E79"/>
    <w:rsid w:val="00FE1391"/>
    <w:rsid w:val="00FE14A8"/>
    <w:rsid w:val="00FE2B9C"/>
    <w:rsid w:val="00FE48BE"/>
    <w:rsid w:val="00FE690E"/>
    <w:rsid w:val="00FF07D4"/>
    <w:rsid w:val="00FF07D5"/>
    <w:rsid w:val="00FF3D75"/>
    <w:rsid w:val="00FF3E03"/>
    <w:rsid w:val="00FF3F42"/>
    <w:rsid w:val="00FF68D3"/>
    <w:rsid w:val="00FF7718"/>
    <w:rsid w:val="00FF7E65"/>
    <w:rsid w:val="00FF7E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4C65BAE0"/>
  <w15:docId w15:val="{D974B320-0A26-4038-838C-7D62EBADE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2B6A"/>
    <w:pPr>
      <w:jc w:val="both"/>
    </w:pPr>
    <w:rPr>
      <w:rFonts w:ascii="Arial" w:eastAsia="ＭＳ Ｐゴシック" w:hAnsi="Arial" w:cs="Arial"/>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2B6A"/>
    <w:pPr>
      <w:ind w:leftChars="400" w:left="840"/>
    </w:pPr>
  </w:style>
  <w:style w:type="paragraph" w:styleId="a4">
    <w:name w:val="header"/>
    <w:basedOn w:val="a"/>
    <w:link w:val="a5"/>
    <w:uiPriority w:val="99"/>
    <w:unhideWhenUsed/>
    <w:rsid w:val="00B20A43"/>
    <w:pPr>
      <w:tabs>
        <w:tab w:val="center" w:pos="4252"/>
        <w:tab w:val="right" w:pos="8504"/>
      </w:tabs>
      <w:snapToGrid w:val="0"/>
    </w:pPr>
  </w:style>
  <w:style w:type="character" w:customStyle="1" w:styleId="a5">
    <w:name w:val="ヘッダー (文字)"/>
    <w:basedOn w:val="a0"/>
    <w:link w:val="a4"/>
    <w:uiPriority w:val="99"/>
    <w:rsid w:val="00B20A43"/>
    <w:rPr>
      <w:rFonts w:ascii="Arial" w:eastAsia="ＭＳ Ｐゴシック" w:hAnsi="Arial" w:cs="Arial"/>
      <w:kern w:val="0"/>
      <w:szCs w:val="21"/>
    </w:rPr>
  </w:style>
  <w:style w:type="paragraph" w:styleId="a6">
    <w:name w:val="footer"/>
    <w:basedOn w:val="a"/>
    <w:link w:val="a7"/>
    <w:uiPriority w:val="99"/>
    <w:unhideWhenUsed/>
    <w:rsid w:val="00B20A43"/>
    <w:pPr>
      <w:tabs>
        <w:tab w:val="center" w:pos="4252"/>
        <w:tab w:val="right" w:pos="8504"/>
      </w:tabs>
      <w:snapToGrid w:val="0"/>
    </w:pPr>
  </w:style>
  <w:style w:type="character" w:customStyle="1" w:styleId="a7">
    <w:name w:val="フッター (文字)"/>
    <w:basedOn w:val="a0"/>
    <w:link w:val="a6"/>
    <w:uiPriority w:val="99"/>
    <w:rsid w:val="00B20A43"/>
    <w:rPr>
      <w:rFonts w:ascii="Arial" w:eastAsia="ＭＳ Ｐゴシック" w:hAnsi="Arial" w:cs="Arial"/>
      <w:kern w:val="0"/>
      <w:szCs w:val="21"/>
    </w:rPr>
  </w:style>
  <w:style w:type="paragraph" w:styleId="a8">
    <w:name w:val="Balloon Text"/>
    <w:basedOn w:val="a"/>
    <w:link w:val="a9"/>
    <w:uiPriority w:val="99"/>
    <w:semiHidden/>
    <w:unhideWhenUsed/>
    <w:rsid w:val="007744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744D5"/>
    <w:rPr>
      <w:rFonts w:asciiTheme="majorHAnsi" w:eastAsiaTheme="majorEastAsia" w:hAnsiTheme="majorHAnsi" w:cstheme="majorBidi"/>
      <w:kern w:val="0"/>
      <w:sz w:val="18"/>
      <w:szCs w:val="18"/>
    </w:rPr>
  </w:style>
  <w:style w:type="character" w:styleId="aa">
    <w:name w:val="annotation reference"/>
    <w:basedOn w:val="a0"/>
    <w:uiPriority w:val="99"/>
    <w:semiHidden/>
    <w:unhideWhenUsed/>
    <w:rsid w:val="00B82C0C"/>
    <w:rPr>
      <w:sz w:val="18"/>
      <w:szCs w:val="18"/>
    </w:rPr>
  </w:style>
  <w:style w:type="paragraph" w:styleId="ab">
    <w:name w:val="annotation text"/>
    <w:basedOn w:val="a"/>
    <w:link w:val="ac"/>
    <w:uiPriority w:val="99"/>
    <w:semiHidden/>
    <w:unhideWhenUsed/>
    <w:rsid w:val="00B82C0C"/>
    <w:pPr>
      <w:jc w:val="left"/>
    </w:pPr>
  </w:style>
  <w:style w:type="character" w:customStyle="1" w:styleId="ac">
    <w:name w:val="コメント文字列 (文字)"/>
    <w:basedOn w:val="a0"/>
    <w:link w:val="ab"/>
    <w:uiPriority w:val="99"/>
    <w:semiHidden/>
    <w:rsid w:val="00B82C0C"/>
    <w:rPr>
      <w:rFonts w:ascii="Arial" w:eastAsia="ＭＳ Ｐゴシック" w:hAnsi="Arial" w:cs="Arial"/>
      <w:kern w:val="0"/>
      <w:szCs w:val="21"/>
    </w:rPr>
  </w:style>
  <w:style w:type="paragraph" w:styleId="ad">
    <w:name w:val="annotation subject"/>
    <w:basedOn w:val="ab"/>
    <w:next w:val="ab"/>
    <w:link w:val="ae"/>
    <w:uiPriority w:val="99"/>
    <w:semiHidden/>
    <w:unhideWhenUsed/>
    <w:rsid w:val="00B82C0C"/>
    <w:rPr>
      <w:b/>
      <w:bCs/>
    </w:rPr>
  </w:style>
  <w:style w:type="character" w:customStyle="1" w:styleId="ae">
    <w:name w:val="コメント内容 (文字)"/>
    <w:basedOn w:val="ac"/>
    <w:link w:val="ad"/>
    <w:uiPriority w:val="99"/>
    <w:semiHidden/>
    <w:rsid w:val="00B82C0C"/>
    <w:rPr>
      <w:rFonts w:ascii="Arial" w:eastAsia="ＭＳ Ｐゴシック" w:hAnsi="Arial" w:cs="Arial"/>
      <w:b/>
      <w:bCs/>
      <w:kern w:val="0"/>
      <w:szCs w:val="21"/>
    </w:rPr>
  </w:style>
  <w:style w:type="paragraph" w:styleId="Web">
    <w:name w:val="Normal (Web)"/>
    <w:basedOn w:val="a"/>
    <w:uiPriority w:val="99"/>
    <w:unhideWhenUsed/>
    <w:rsid w:val="004B47D1"/>
    <w:pPr>
      <w:spacing w:before="100" w:beforeAutospacing="1" w:after="100" w:afterAutospacing="1"/>
      <w:jc w:val="left"/>
    </w:pPr>
    <w:rPr>
      <w:rFonts w:ascii="ＭＳ Ｐゴシック" w:hAnsi="ＭＳ Ｐゴシック" w:cs="ＭＳ Ｐゴシック"/>
      <w:sz w:val="24"/>
      <w:szCs w:val="24"/>
    </w:rPr>
  </w:style>
  <w:style w:type="table" w:styleId="af">
    <w:name w:val="Table Grid"/>
    <w:basedOn w:val="a1"/>
    <w:uiPriority w:val="59"/>
    <w:rsid w:val="003051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FD091F"/>
    <w:pPr>
      <w:jc w:val="both"/>
    </w:pPr>
    <w:rPr>
      <w:rFonts w:ascii="Arial" w:eastAsia="ＭＳ Ｐゴシック" w:hAnsi="Arial" w:cs="Arial"/>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686454">
      <w:bodyDiv w:val="1"/>
      <w:marLeft w:val="0"/>
      <w:marRight w:val="0"/>
      <w:marTop w:val="0"/>
      <w:marBottom w:val="0"/>
      <w:divBdr>
        <w:top w:val="none" w:sz="0" w:space="0" w:color="auto"/>
        <w:left w:val="none" w:sz="0" w:space="0" w:color="auto"/>
        <w:bottom w:val="none" w:sz="0" w:space="0" w:color="auto"/>
        <w:right w:val="none" w:sz="0" w:space="0" w:color="auto"/>
      </w:divBdr>
    </w:div>
    <w:div w:id="171532272">
      <w:bodyDiv w:val="1"/>
      <w:marLeft w:val="0"/>
      <w:marRight w:val="0"/>
      <w:marTop w:val="0"/>
      <w:marBottom w:val="0"/>
      <w:divBdr>
        <w:top w:val="none" w:sz="0" w:space="0" w:color="auto"/>
        <w:left w:val="none" w:sz="0" w:space="0" w:color="auto"/>
        <w:bottom w:val="none" w:sz="0" w:space="0" w:color="auto"/>
        <w:right w:val="none" w:sz="0" w:space="0" w:color="auto"/>
      </w:divBdr>
    </w:div>
    <w:div w:id="211041615">
      <w:bodyDiv w:val="1"/>
      <w:marLeft w:val="0"/>
      <w:marRight w:val="0"/>
      <w:marTop w:val="0"/>
      <w:marBottom w:val="0"/>
      <w:divBdr>
        <w:top w:val="none" w:sz="0" w:space="0" w:color="auto"/>
        <w:left w:val="none" w:sz="0" w:space="0" w:color="auto"/>
        <w:bottom w:val="none" w:sz="0" w:space="0" w:color="auto"/>
        <w:right w:val="none" w:sz="0" w:space="0" w:color="auto"/>
      </w:divBdr>
    </w:div>
    <w:div w:id="213278853">
      <w:bodyDiv w:val="1"/>
      <w:marLeft w:val="0"/>
      <w:marRight w:val="0"/>
      <w:marTop w:val="0"/>
      <w:marBottom w:val="0"/>
      <w:divBdr>
        <w:top w:val="none" w:sz="0" w:space="0" w:color="auto"/>
        <w:left w:val="none" w:sz="0" w:space="0" w:color="auto"/>
        <w:bottom w:val="none" w:sz="0" w:space="0" w:color="auto"/>
        <w:right w:val="none" w:sz="0" w:space="0" w:color="auto"/>
      </w:divBdr>
    </w:div>
    <w:div w:id="241721612">
      <w:bodyDiv w:val="1"/>
      <w:marLeft w:val="0"/>
      <w:marRight w:val="0"/>
      <w:marTop w:val="0"/>
      <w:marBottom w:val="0"/>
      <w:divBdr>
        <w:top w:val="none" w:sz="0" w:space="0" w:color="auto"/>
        <w:left w:val="none" w:sz="0" w:space="0" w:color="auto"/>
        <w:bottom w:val="none" w:sz="0" w:space="0" w:color="auto"/>
        <w:right w:val="none" w:sz="0" w:space="0" w:color="auto"/>
      </w:divBdr>
    </w:div>
    <w:div w:id="251819324">
      <w:bodyDiv w:val="1"/>
      <w:marLeft w:val="0"/>
      <w:marRight w:val="0"/>
      <w:marTop w:val="0"/>
      <w:marBottom w:val="0"/>
      <w:divBdr>
        <w:top w:val="none" w:sz="0" w:space="0" w:color="auto"/>
        <w:left w:val="none" w:sz="0" w:space="0" w:color="auto"/>
        <w:bottom w:val="none" w:sz="0" w:space="0" w:color="auto"/>
        <w:right w:val="none" w:sz="0" w:space="0" w:color="auto"/>
      </w:divBdr>
    </w:div>
    <w:div w:id="255481655">
      <w:bodyDiv w:val="1"/>
      <w:marLeft w:val="0"/>
      <w:marRight w:val="0"/>
      <w:marTop w:val="0"/>
      <w:marBottom w:val="0"/>
      <w:divBdr>
        <w:top w:val="none" w:sz="0" w:space="0" w:color="auto"/>
        <w:left w:val="none" w:sz="0" w:space="0" w:color="auto"/>
        <w:bottom w:val="none" w:sz="0" w:space="0" w:color="auto"/>
        <w:right w:val="none" w:sz="0" w:space="0" w:color="auto"/>
      </w:divBdr>
    </w:div>
    <w:div w:id="261107279">
      <w:bodyDiv w:val="1"/>
      <w:marLeft w:val="0"/>
      <w:marRight w:val="0"/>
      <w:marTop w:val="0"/>
      <w:marBottom w:val="0"/>
      <w:divBdr>
        <w:top w:val="none" w:sz="0" w:space="0" w:color="auto"/>
        <w:left w:val="none" w:sz="0" w:space="0" w:color="auto"/>
        <w:bottom w:val="none" w:sz="0" w:space="0" w:color="auto"/>
        <w:right w:val="none" w:sz="0" w:space="0" w:color="auto"/>
      </w:divBdr>
    </w:div>
    <w:div w:id="261569149">
      <w:bodyDiv w:val="1"/>
      <w:marLeft w:val="0"/>
      <w:marRight w:val="0"/>
      <w:marTop w:val="0"/>
      <w:marBottom w:val="0"/>
      <w:divBdr>
        <w:top w:val="none" w:sz="0" w:space="0" w:color="auto"/>
        <w:left w:val="none" w:sz="0" w:space="0" w:color="auto"/>
        <w:bottom w:val="none" w:sz="0" w:space="0" w:color="auto"/>
        <w:right w:val="none" w:sz="0" w:space="0" w:color="auto"/>
      </w:divBdr>
    </w:div>
    <w:div w:id="267392950">
      <w:bodyDiv w:val="1"/>
      <w:marLeft w:val="0"/>
      <w:marRight w:val="0"/>
      <w:marTop w:val="0"/>
      <w:marBottom w:val="0"/>
      <w:divBdr>
        <w:top w:val="none" w:sz="0" w:space="0" w:color="auto"/>
        <w:left w:val="none" w:sz="0" w:space="0" w:color="auto"/>
        <w:bottom w:val="none" w:sz="0" w:space="0" w:color="auto"/>
        <w:right w:val="none" w:sz="0" w:space="0" w:color="auto"/>
      </w:divBdr>
    </w:div>
    <w:div w:id="294485134">
      <w:bodyDiv w:val="1"/>
      <w:marLeft w:val="0"/>
      <w:marRight w:val="0"/>
      <w:marTop w:val="0"/>
      <w:marBottom w:val="0"/>
      <w:divBdr>
        <w:top w:val="none" w:sz="0" w:space="0" w:color="auto"/>
        <w:left w:val="none" w:sz="0" w:space="0" w:color="auto"/>
        <w:bottom w:val="none" w:sz="0" w:space="0" w:color="auto"/>
        <w:right w:val="none" w:sz="0" w:space="0" w:color="auto"/>
      </w:divBdr>
    </w:div>
    <w:div w:id="317080562">
      <w:bodyDiv w:val="1"/>
      <w:marLeft w:val="0"/>
      <w:marRight w:val="0"/>
      <w:marTop w:val="0"/>
      <w:marBottom w:val="0"/>
      <w:divBdr>
        <w:top w:val="none" w:sz="0" w:space="0" w:color="auto"/>
        <w:left w:val="none" w:sz="0" w:space="0" w:color="auto"/>
        <w:bottom w:val="none" w:sz="0" w:space="0" w:color="auto"/>
        <w:right w:val="none" w:sz="0" w:space="0" w:color="auto"/>
      </w:divBdr>
    </w:div>
    <w:div w:id="325209562">
      <w:bodyDiv w:val="1"/>
      <w:marLeft w:val="0"/>
      <w:marRight w:val="0"/>
      <w:marTop w:val="0"/>
      <w:marBottom w:val="0"/>
      <w:divBdr>
        <w:top w:val="none" w:sz="0" w:space="0" w:color="auto"/>
        <w:left w:val="none" w:sz="0" w:space="0" w:color="auto"/>
        <w:bottom w:val="none" w:sz="0" w:space="0" w:color="auto"/>
        <w:right w:val="none" w:sz="0" w:space="0" w:color="auto"/>
      </w:divBdr>
    </w:div>
    <w:div w:id="350229099">
      <w:bodyDiv w:val="1"/>
      <w:marLeft w:val="0"/>
      <w:marRight w:val="0"/>
      <w:marTop w:val="0"/>
      <w:marBottom w:val="0"/>
      <w:divBdr>
        <w:top w:val="none" w:sz="0" w:space="0" w:color="auto"/>
        <w:left w:val="none" w:sz="0" w:space="0" w:color="auto"/>
        <w:bottom w:val="none" w:sz="0" w:space="0" w:color="auto"/>
        <w:right w:val="none" w:sz="0" w:space="0" w:color="auto"/>
      </w:divBdr>
    </w:div>
    <w:div w:id="354114484">
      <w:bodyDiv w:val="1"/>
      <w:marLeft w:val="0"/>
      <w:marRight w:val="0"/>
      <w:marTop w:val="0"/>
      <w:marBottom w:val="0"/>
      <w:divBdr>
        <w:top w:val="none" w:sz="0" w:space="0" w:color="auto"/>
        <w:left w:val="none" w:sz="0" w:space="0" w:color="auto"/>
        <w:bottom w:val="none" w:sz="0" w:space="0" w:color="auto"/>
        <w:right w:val="none" w:sz="0" w:space="0" w:color="auto"/>
      </w:divBdr>
    </w:div>
    <w:div w:id="355932547">
      <w:bodyDiv w:val="1"/>
      <w:marLeft w:val="0"/>
      <w:marRight w:val="0"/>
      <w:marTop w:val="0"/>
      <w:marBottom w:val="0"/>
      <w:divBdr>
        <w:top w:val="none" w:sz="0" w:space="0" w:color="auto"/>
        <w:left w:val="none" w:sz="0" w:space="0" w:color="auto"/>
        <w:bottom w:val="none" w:sz="0" w:space="0" w:color="auto"/>
        <w:right w:val="none" w:sz="0" w:space="0" w:color="auto"/>
      </w:divBdr>
    </w:div>
    <w:div w:id="361592810">
      <w:bodyDiv w:val="1"/>
      <w:marLeft w:val="0"/>
      <w:marRight w:val="0"/>
      <w:marTop w:val="0"/>
      <w:marBottom w:val="0"/>
      <w:divBdr>
        <w:top w:val="none" w:sz="0" w:space="0" w:color="auto"/>
        <w:left w:val="none" w:sz="0" w:space="0" w:color="auto"/>
        <w:bottom w:val="none" w:sz="0" w:space="0" w:color="auto"/>
        <w:right w:val="none" w:sz="0" w:space="0" w:color="auto"/>
      </w:divBdr>
    </w:div>
    <w:div w:id="386609903">
      <w:bodyDiv w:val="1"/>
      <w:marLeft w:val="0"/>
      <w:marRight w:val="0"/>
      <w:marTop w:val="0"/>
      <w:marBottom w:val="0"/>
      <w:divBdr>
        <w:top w:val="none" w:sz="0" w:space="0" w:color="auto"/>
        <w:left w:val="none" w:sz="0" w:space="0" w:color="auto"/>
        <w:bottom w:val="none" w:sz="0" w:space="0" w:color="auto"/>
        <w:right w:val="none" w:sz="0" w:space="0" w:color="auto"/>
      </w:divBdr>
      <w:divsChild>
        <w:div w:id="704253231">
          <w:marLeft w:val="346"/>
          <w:marRight w:val="0"/>
          <w:marTop w:val="0"/>
          <w:marBottom w:val="0"/>
          <w:divBdr>
            <w:top w:val="none" w:sz="0" w:space="0" w:color="auto"/>
            <w:left w:val="none" w:sz="0" w:space="0" w:color="auto"/>
            <w:bottom w:val="none" w:sz="0" w:space="0" w:color="auto"/>
            <w:right w:val="none" w:sz="0" w:space="0" w:color="auto"/>
          </w:divBdr>
        </w:div>
        <w:div w:id="1955404553">
          <w:marLeft w:val="346"/>
          <w:marRight w:val="0"/>
          <w:marTop w:val="0"/>
          <w:marBottom w:val="0"/>
          <w:divBdr>
            <w:top w:val="none" w:sz="0" w:space="0" w:color="auto"/>
            <w:left w:val="none" w:sz="0" w:space="0" w:color="auto"/>
            <w:bottom w:val="none" w:sz="0" w:space="0" w:color="auto"/>
            <w:right w:val="none" w:sz="0" w:space="0" w:color="auto"/>
          </w:divBdr>
        </w:div>
        <w:div w:id="1609046192">
          <w:marLeft w:val="346"/>
          <w:marRight w:val="0"/>
          <w:marTop w:val="0"/>
          <w:marBottom w:val="0"/>
          <w:divBdr>
            <w:top w:val="none" w:sz="0" w:space="0" w:color="auto"/>
            <w:left w:val="none" w:sz="0" w:space="0" w:color="auto"/>
            <w:bottom w:val="none" w:sz="0" w:space="0" w:color="auto"/>
            <w:right w:val="none" w:sz="0" w:space="0" w:color="auto"/>
          </w:divBdr>
        </w:div>
        <w:div w:id="1042485178">
          <w:marLeft w:val="346"/>
          <w:marRight w:val="0"/>
          <w:marTop w:val="0"/>
          <w:marBottom w:val="0"/>
          <w:divBdr>
            <w:top w:val="none" w:sz="0" w:space="0" w:color="auto"/>
            <w:left w:val="none" w:sz="0" w:space="0" w:color="auto"/>
            <w:bottom w:val="none" w:sz="0" w:space="0" w:color="auto"/>
            <w:right w:val="none" w:sz="0" w:space="0" w:color="auto"/>
          </w:divBdr>
        </w:div>
        <w:div w:id="2031445995">
          <w:marLeft w:val="346"/>
          <w:marRight w:val="0"/>
          <w:marTop w:val="0"/>
          <w:marBottom w:val="0"/>
          <w:divBdr>
            <w:top w:val="none" w:sz="0" w:space="0" w:color="auto"/>
            <w:left w:val="none" w:sz="0" w:space="0" w:color="auto"/>
            <w:bottom w:val="none" w:sz="0" w:space="0" w:color="auto"/>
            <w:right w:val="none" w:sz="0" w:space="0" w:color="auto"/>
          </w:divBdr>
        </w:div>
        <w:div w:id="1464541097">
          <w:marLeft w:val="346"/>
          <w:marRight w:val="0"/>
          <w:marTop w:val="0"/>
          <w:marBottom w:val="0"/>
          <w:divBdr>
            <w:top w:val="none" w:sz="0" w:space="0" w:color="auto"/>
            <w:left w:val="none" w:sz="0" w:space="0" w:color="auto"/>
            <w:bottom w:val="none" w:sz="0" w:space="0" w:color="auto"/>
            <w:right w:val="none" w:sz="0" w:space="0" w:color="auto"/>
          </w:divBdr>
        </w:div>
        <w:div w:id="36249160">
          <w:marLeft w:val="346"/>
          <w:marRight w:val="0"/>
          <w:marTop w:val="0"/>
          <w:marBottom w:val="0"/>
          <w:divBdr>
            <w:top w:val="none" w:sz="0" w:space="0" w:color="auto"/>
            <w:left w:val="none" w:sz="0" w:space="0" w:color="auto"/>
            <w:bottom w:val="none" w:sz="0" w:space="0" w:color="auto"/>
            <w:right w:val="none" w:sz="0" w:space="0" w:color="auto"/>
          </w:divBdr>
        </w:div>
        <w:div w:id="467937642">
          <w:marLeft w:val="346"/>
          <w:marRight w:val="0"/>
          <w:marTop w:val="0"/>
          <w:marBottom w:val="0"/>
          <w:divBdr>
            <w:top w:val="none" w:sz="0" w:space="0" w:color="auto"/>
            <w:left w:val="none" w:sz="0" w:space="0" w:color="auto"/>
            <w:bottom w:val="none" w:sz="0" w:space="0" w:color="auto"/>
            <w:right w:val="none" w:sz="0" w:space="0" w:color="auto"/>
          </w:divBdr>
        </w:div>
        <w:div w:id="1676222972">
          <w:marLeft w:val="346"/>
          <w:marRight w:val="0"/>
          <w:marTop w:val="0"/>
          <w:marBottom w:val="0"/>
          <w:divBdr>
            <w:top w:val="none" w:sz="0" w:space="0" w:color="auto"/>
            <w:left w:val="none" w:sz="0" w:space="0" w:color="auto"/>
            <w:bottom w:val="none" w:sz="0" w:space="0" w:color="auto"/>
            <w:right w:val="none" w:sz="0" w:space="0" w:color="auto"/>
          </w:divBdr>
        </w:div>
        <w:div w:id="1692298292">
          <w:marLeft w:val="346"/>
          <w:marRight w:val="0"/>
          <w:marTop w:val="0"/>
          <w:marBottom w:val="0"/>
          <w:divBdr>
            <w:top w:val="none" w:sz="0" w:space="0" w:color="auto"/>
            <w:left w:val="none" w:sz="0" w:space="0" w:color="auto"/>
            <w:bottom w:val="none" w:sz="0" w:space="0" w:color="auto"/>
            <w:right w:val="none" w:sz="0" w:space="0" w:color="auto"/>
          </w:divBdr>
        </w:div>
        <w:div w:id="282573">
          <w:marLeft w:val="346"/>
          <w:marRight w:val="0"/>
          <w:marTop w:val="0"/>
          <w:marBottom w:val="0"/>
          <w:divBdr>
            <w:top w:val="none" w:sz="0" w:space="0" w:color="auto"/>
            <w:left w:val="none" w:sz="0" w:space="0" w:color="auto"/>
            <w:bottom w:val="none" w:sz="0" w:space="0" w:color="auto"/>
            <w:right w:val="none" w:sz="0" w:space="0" w:color="auto"/>
          </w:divBdr>
        </w:div>
        <w:div w:id="1448549533">
          <w:marLeft w:val="346"/>
          <w:marRight w:val="0"/>
          <w:marTop w:val="0"/>
          <w:marBottom w:val="0"/>
          <w:divBdr>
            <w:top w:val="none" w:sz="0" w:space="0" w:color="auto"/>
            <w:left w:val="none" w:sz="0" w:space="0" w:color="auto"/>
            <w:bottom w:val="none" w:sz="0" w:space="0" w:color="auto"/>
            <w:right w:val="none" w:sz="0" w:space="0" w:color="auto"/>
          </w:divBdr>
        </w:div>
        <w:div w:id="2075394423">
          <w:marLeft w:val="346"/>
          <w:marRight w:val="0"/>
          <w:marTop w:val="0"/>
          <w:marBottom w:val="0"/>
          <w:divBdr>
            <w:top w:val="none" w:sz="0" w:space="0" w:color="auto"/>
            <w:left w:val="none" w:sz="0" w:space="0" w:color="auto"/>
            <w:bottom w:val="none" w:sz="0" w:space="0" w:color="auto"/>
            <w:right w:val="none" w:sz="0" w:space="0" w:color="auto"/>
          </w:divBdr>
        </w:div>
        <w:div w:id="1991865569">
          <w:marLeft w:val="346"/>
          <w:marRight w:val="0"/>
          <w:marTop w:val="0"/>
          <w:marBottom w:val="0"/>
          <w:divBdr>
            <w:top w:val="none" w:sz="0" w:space="0" w:color="auto"/>
            <w:left w:val="none" w:sz="0" w:space="0" w:color="auto"/>
            <w:bottom w:val="none" w:sz="0" w:space="0" w:color="auto"/>
            <w:right w:val="none" w:sz="0" w:space="0" w:color="auto"/>
          </w:divBdr>
        </w:div>
        <w:div w:id="2021857474">
          <w:marLeft w:val="346"/>
          <w:marRight w:val="0"/>
          <w:marTop w:val="0"/>
          <w:marBottom w:val="0"/>
          <w:divBdr>
            <w:top w:val="none" w:sz="0" w:space="0" w:color="auto"/>
            <w:left w:val="none" w:sz="0" w:space="0" w:color="auto"/>
            <w:bottom w:val="none" w:sz="0" w:space="0" w:color="auto"/>
            <w:right w:val="none" w:sz="0" w:space="0" w:color="auto"/>
          </w:divBdr>
        </w:div>
        <w:div w:id="280453727">
          <w:marLeft w:val="346"/>
          <w:marRight w:val="0"/>
          <w:marTop w:val="0"/>
          <w:marBottom w:val="0"/>
          <w:divBdr>
            <w:top w:val="none" w:sz="0" w:space="0" w:color="auto"/>
            <w:left w:val="none" w:sz="0" w:space="0" w:color="auto"/>
            <w:bottom w:val="none" w:sz="0" w:space="0" w:color="auto"/>
            <w:right w:val="none" w:sz="0" w:space="0" w:color="auto"/>
          </w:divBdr>
        </w:div>
        <w:div w:id="1040472027">
          <w:marLeft w:val="346"/>
          <w:marRight w:val="0"/>
          <w:marTop w:val="0"/>
          <w:marBottom w:val="0"/>
          <w:divBdr>
            <w:top w:val="none" w:sz="0" w:space="0" w:color="auto"/>
            <w:left w:val="none" w:sz="0" w:space="0" w:color="auto"/>
            <w:bottom w:val="none" w:sz="0" w:space="0" w:color="auto"/>
            <w:right w:val="none" w:sz="0" w:space="0" w:color="auto"/>
          </w:divBdr>
        </w:div>
        <w:div w:id="1203204429">
          <w:marLeft w:val="346"/>
          <w:marRight w:val="0"/>
          <w:marTop w:val="0"/>
          <w:marBottom w:val="0"/>
          <w:divBdr>
            <w:top w:val="none" w:sz="0" w:space="0" w:color="auto"/>
            <w:left w:val="none" w:sz="0" w:space="0" w:color="auto"/>
            <w:bottom w:val="none" w:sz="0" w:space="0" w:color="auto"/>
            <w:right w:val="none" w:sz="0" w:space="0" w:color="auto"/>
          </w:divBdr>
        </w:div>
        <w:div w:id="1085346758">
          <w:marLeft w:val="346"/>
          <w:marRight w:val="0"/>
          <w:marTop w:val="0"/>
          <w:marBottom w:val="0"/>
          <w:divBdr>
            <w:top w:val="none" w:sz="0" w:space="0" w:color="auto"/>
            <w:left w:val="none" w:sz="0" w:space="0" w:color="auto"/>
            <w:bottom w:val="none" w:sz="0" w:space="0" w:color="auto"/>
            <w:right w:val="none" w:sz="0" w:space="0" w:color="auto"/>
          </w:divBdr>
        </w:div>
        <w:div w:id="1908373556">
          <w:marLeft w:val="346"/>
          <w:marRight w:val="0"/>
          <w:marTop w:val="0"/>
          <w:marBottom w:val="0"/>
          <w:divBdr>
            <w:top w:val="none" w:sz="0" w:space="0" w:color="auto"/>
            <w:left w:val="none" w:sz="0" w:space="0" w:color="auto"/>
            <w:bottom w:val="none" w:sz="0" w:space="0" w:color="auto"/>
            <w:right w:val="none" w:sz="0" w:space="0" w:color="auto"/>
          </w:divBdr>
        </w:div>
      </w:divsChild>
    </w:div>
    <w:div w:id="417946499">
      <w:bodyDiv w:val="1"/>
      <w:marLeft w:val="0"/>
      <w:marRight w:val="0"/>
      <w:marTop w:val="0"/>
      <w:marBottom w:val="0"/>
      <w:divBdr>
        <w:top w:val="none" w:sz="0" w:space="0" w:color="auto"/>
        <w:left w:val="none" w:sz="0" w:space="0" w:color="auto"/>
        <w:bottom w:val="none" w:sz="0" w:space="0" w:color="auto"/>
        <w:right w:val="none" w:sz="0" w:space="0" w:color="auto"/>
      </w:divBdr>
    </w:div>
    <w:div w:id="513424913">
      <w:bodyDiv w:val="1"/>
      <w:marLeft w:val="0"/>
      <w:marRight w:val="0"/>
      <w:marTop w:val="0"/>
      <w:marBottom w:val="0"/>
      <w:divBdr>
        <w:top w:val="none" w:sz="0" w:space="0" w:color="auto"/>
        <w:left w:val="none" w:sz="0" w:space="0" w:color="auto"/>
        <w:bottom w:val="none" w:sz="0" w:space="0" w:color="auto"/>
        <w:right w:val="none" w:sz="0" w:space="0" w:color="auto"/>
      </w:divBdr>
    </w:div>
    <w:div w:id="525875571">
      <w:bodyDiv w:val="1"/>
      <w:marLeft w:val="0"/>
      <w:marRight w:val="0"/>
      <w:marTop w:val="0"/>
      <w:marBottom w:val="0"/>
      <w:divBdr>
        <w:top w:val="none" w:sz="0" w:space="0" w:color="auto"/>
        <w:left w:val="none" w:sz="0" w:space="0" w:color="auto"/>
        <w:bottom w:val="none" w:sz="0" w:space="0" w:color="auto"/>
        <w:right w:val="none" w:sz="0" w:space="0" w:color="auto"/>
      </w:divBdr>
    </w:div>
    <w:div w:id="553855454">
      <w:bodyDiv w:val="1"/>
      <w:marLeft w:val="0"/>
      <w:marRight w:val="0"/>
      <w:marTop w:val="0"/>
      <w:marBottom w:val="0"/>
      <w:divBdr>
        <w:top w:val="none" w:sz="0" w:space="0" w:color="auto"/>
        <w:left w:val="none" w:sz="0" w:space="0" w:color="auto"/>
        <w:bottom w:val="none" w:sz="0" w:space="0" w:color="auto"/>
        <w:right w:val="none" w:sz="0" w:space="0" w:color="auto"/>
      </w:divBdr>
    </w:div>
    <w:div w:id="589048968">
      <w:bodyDiv w:val="1"/>
      <w:marLeft w:val="0"/>
      <w:marRight w:val="0"/>
      <w:marTop w:val="0"/>
      <w:marBottom w:val="0"/>
      <w:divBdr>
        <w:top w:val="none" w:sz="0" w:space="0" w:color="auto"/>
        <w:left w:val="none" w:sz="0" w:space="0" w:color="auto"/>
        <w:bottom w:val="none" w:sz="0" w:space="0" w:color="auto"/>
        <w:right w:val="none" w:sz="0" w:space="0" w:color="auto"/>
      </w:divBdr>
    </w:div>
    <w:div w:id="597912293">
      <w:bodyDiv w:val="1"/>
      <w:marLeft w:val="0"/>
      <w:marRight w:val="0"/>
      <w:marTop w:val="0"/>
      <w:marBottom w:val="0"/>
      <w:divBdr>
        <w:top w:val="none" w:sz="0" w:space="0" w:color="auto"/>
        <w:left w:val="none" w:sz="0" w:space="0" w:color="auto"/>
        <w:bottom w:val="none" w:sz="0" w:space="0" w:color="auto"/>
        <w:right w:val="none" w:sz="0" w:space="0" w:color="auto"/>
      </w:divBdr>
    </w:div>
    <w:div w:id="606234740">
      <w:bodyDiv w:val="1"/>
      <w:marLeft w:val="0"/>
      <w:marRight w:val="0"/>
      <w:marTop w:val="0"/>
      <w:marBottom w:val="0"/>
      <w:divBdr>
        <w:top w:val="none" w:sz="0" w:space="0" w:color="auto"/>
        <w:left w:val="none" w:sz="0" w:space="0" w:color="auto"/>
        <w:bottom w:val="none" w:sz="0" w:space="0" w:color="auto"/>
        <w:right w:val="none" w:sz="0" w:space="0" w:color="auto"/>
      </w:divBdr>
    </w:div>
    <w:div w:id="609708489">
      <w:bodyDiv w:val="1"/>
      <w:marLeft w:val="0"/>
      <w:marRight w:val="0"/>
      <w:marTop w:val="0"/>
      <w:marBottom w:val="0"/>
      <w:divBdr>
        <w:top w:val="none" w:sz="0" w:space="0" w:color="auto"/>
        <w:left w:val="none" w:sz="0" w:space="0" w:color="auto"/>
        <w:bottom w:val="none" w:sz="0" w:space="0" w:color="auto"/>
        <w:right w:val="none" w:sz="0" w:space="0" w:color="auto"/>
      </w:divBdr>
    </w:div>
    <w:div w:id="613173985">
      <w:bodyDiv w:val="1"/>
      <w:marLeft w:val="0"/>
      <w:marRight w:val="0"/>
      <w:marTop w:val="0"/>
      <w:marBottom w:val="0"/>
      <w:divBdr>
        <w:top w:val="none" w:sz="0" w:space="0" w:color="auto"/>
        <w:left w:val="none" w:sz="0" w:space="0" w:color="auto"/>
        <w:bottom w:val="none" w:sz="0" w:space="0" w:color="auto"/>
        <w:right w:val="none" w:sz="0" w:space="0" w:color="auto"/>
      </w:divBdr>
      <w:divsChild>
        <w:div w:id="57288811">
          <w:marLeft w:val="446"/>
          <w:marRight w:val="0"/>
          <w:marTop w:val="0"/>
          <w:marBottom w:val="0"/>
          <w:divBdr>
            <w:top w:val="none" w:sz="0" w:space="0" w:color="auto"/>
            <w:left w:val="none" w:sz="0" w:space="0" w:color="auto"/>
            <w:bottom w:val="none" w:sz="0" w:space="0" w:color="auto"/>
            <w:right w:val="none" w:sz="0" w:space="0" w:color="auto"/>
          </w:divBdr>
        </w:div>
      </w:divsChild>
    </w:div>
    <w:div w:id="616840487">
      <w:bodyDiv w:val="1"/>
      <w:marLeft w:val="0"/>
      <w:marRight w:val="0"/>
      <w:marTop w:val="0"/>
      <w:marBottom w:val="0"/>
      <w:divBdr>
        <w:top w:val="none" w:sz="0" w:space="0" w:color="auto"/>
        <w:left w:val="none" w:sz="0" w:space="0" w:color="auto"/>
        <w:bottom w:val="none" w:sz="0" w:space="0" w:color="auto"/>
        <w:right w:val="none" w:sz="0" w:space="0" w:color="auto"/>
      </w:divBdr>
    </w:div>
    <w:div w:id="641619962">
      <w:bodyDiv w:val="1"/>
      <w:marLeft w:val="0"/>
      <w:marRight w:val="0"/>
      <w:marTop w:val="0"/>
      <w:marBottom w:val="0"/>
      <w:divBdr>
        <w:top w:val="none" w:sz="0" w:space="0" w:color="auto"/>
        <w:left w:val="none" w:sz="0" w:space="0" w:color="auto"/>
        <w:bottom w:val="none" w:sz="0" w:space="0" w:color="auto"/>
        <w:right w:val="none" w:sz="0" w:space="0" w:color="auto"/>
      </w:divBdr>
      <w:divsChild>
        <w:div w:id="1275744853">
          <w:marLeft w:val="576"/>
          <w:marRight w:val="0"/>
          <w:marTop w:val="120"/>
          <w:marBottom w:val="0"/>
          <w:divBdr>
            <w:top w:val="none" w:sz="0" w:space="0" w:color="auto"/>
            <w:left w:val="none" w:sz="0" w:space="0" w:color="auto"/>
            <w:bottom w:val="none" w:sz="0" w:space="0" w:color="auto"/>
            <w:right w:val="none" w:sz="0" w:space="0" w:color="auto"/>
          </w:divBdr>
        </w:div>
      </w:divsChild>
    </w:div>
    <w:div w:id="681248606">
      <w:bodyDiv w:val="1"/>
      <w:marLeft w:val="0"/>
      <w:marRight w:val="0"/>
      <w:marTop w:val="0"/>
      <w:marBottom w:val="0"/>
      <w:divBdr>
        <w:top w:val="none" w:sz="0" w:space="0" w:color="auto"/>
        <w:left w:val="none" w:sz="0" w:space="0" w:color="auto"/>
        <w:bottom w:val="none" w:sz="0" w:space="0" w:color="auto"/>
        <w:right w:val="none" w:sz="0" w:space="0" w:color="auto"/>
      </w:divBdr>
    </w:div>
    <w:div w:id="695273712">
      <w:bodyDiv w:val="1"/>
      <w:marLeft w:val="0"/>
      <w:marRight w:val="0"/>
      <w:marTop w:val="0"/>
      <w:marBottom w:val="0"/>
      <w:divBdr>
        <w:top w:val="none" w:sz="0" w:space="0" w:color="auto"/>
        <w:left w:val="none" w:sz="0" w:space="0" w:color="auto"/>
        <w:bottom w:val="none" w:sz="0" w:space="0" w:color="auto"/>
        <w:right w:val="none" w:sz="0" w:space="0" w:color="auto"/>
      </w:divBdr>
    </w:div>
    <w:div w:id="706444340">
      <w:bodyDiv w:val="1"/>
      <w:marLeft w:val="0"/>
      <w:marRight w:val="0"/>
      <w:marTop w:val="0"/>
      <w:marBottom w:val="0"/>
      <w:divBdr>
        <w:top w:val="none" w:sz="0" w:space="0" w:color="auto"/>
        <w:left w:val="none" w:sz="0" w:space="0" w:color="auto"/>
        <w:bottom w:val="none" w:sz="0" w:space="0" w:color="auto"/>
        <w:right w:val="none" w:sz="0" w:space="0" w:color="auto"/>
      </w:divBdr>
    </w:div>
    <w:div w:id="706638378">
      <w:bodyDiv w:val="1"/>
      <w:marLeft w:val="0"/>
      <w:marRight w:val="0"/>
      <w:marTop w:val="0"/>
      <w:marBottom w:val="0"/>
      <w:divBdr>
        <w:top w:val="none" w:sz="0" w:space="0" w:color="auto"/>
        <w:left w:val="none" w:sz="0" w:space="0" w:color="auto"/>
        <w:bottom w:val="none" w:sz="0" w:space="0" w:color="auto"/>
        <w:right w:val="none" w:sz="0" w:space="0" w:color="auto"/>
      </w:divBdr>
    </w:div>
    <w:div w:id="710544536">
      <w:bodyDiv w:val="1"/>
      <w:marLeft w:val="0"/>
      <w:marRight w:val="0"/>
      <w:marTop w:val="0"/>
      <w:marBottom w:val="0"/>
      <w:divBdr>
        <w:top w:val="none" w:sz="0" w:space="0" w:color="auto"/>
        <w:left w:val="none" w:sz="0" w:space="0" w:color="auto"/>
        <w:bottom w:val="none" w:sz="0" w:space="0" w:color="auto"/>
        <w:right w:val="none" w:sz="0" w:space="0" w:color="auto"/>
      </w:divBdr>
    </w:div>
    <w:div w:id="724522673">
      <w:bodyDiv w:val="1"/>
      <w:marLeft w:val="0"/>
      <w:marRight w:val="0"/>
      <w:marTop w:val="0"/>
      <w:marBottom w:val="0"/>
      <w:divBdr>
        <w:top w:val="none" w:sz="0" w:space="0" w:color="auto"/>
        <w:left w:val="none" w:sz="0" w:space="0" w:color="auto"/>
        <w:bottom w:val="none" w:sz="0" w:space="0" w:color="auto"/>
        <w:right w:val="none" w:sz="0" w:space="0" w:color="auto"/>
      </w:divBdr>
    </w:div>
    <w:div w:id="752046671">
      <w:bodyDiv w:val="1"/>
      <w:marLeft w:val="0"/>
      <w:marRight w:val="0"/>
      <w:marTop w:val="0"/>
      <w:marBottom w:val="0"/>
      <w:divBdr>
        <w:top w:val="none" w:sz="0" w:space="0" w:color="auto"/>
        <w:left w:val="none" w:sz="0" w:space="0" w:color="auto"/>
        <w:bottom w:val="none" w:sz="0" w:space="0" w:color="auto"/>
        <w:right w:val="none" w:sz="0" w:space="0" w:color="auto"/>
      </w:divBdr>
      <w:divsChild>
        <w:div w:id="381750824">
          <w:marLeft w:val="446"/>
          <w:marRight w:val="0"/>
          <w:marTop w:val="0"/>
          <w:marBottom w:val="0"/>
          <w:divBdr>
            <w:top w:val="none" w:sz="0" w:space="0" w:color="auto"/>
            <w:left w:val="none" w:sz="0" w:space="0" w:color="auto"/>
            <w:bottom w:val="none" w:sz="0" w:space="0" w:color="auto"/>
            <w:right w:val="none" w:sz="0" w:space="0" w:color="auto"/>
          </w:divBdr>
        </w:div>
      </w:divsChild>
    </w:div>
    <w:div w:id="759374991">
      <w:bodyDiv w:val="1"/>
      <w:marLeft w:val="0"/>
      <w:marRight w:val="0"/>
      <w:marTop w:val="0"/>
      <w:marBottom w:val="0"/>
      <w:divBdr>
        <w:top w:val="none" w:sz="0" w:space="0" w:color="auto"/>
        <w:left w:val="none" w:sz="0" w:space="0" w:color="auto"/>
        <w:bottom w:val="none" w:sz="0" w:space="0" w:color="auto"/>
        <w:right w:val="none" w:sz="0" w:space="0" w:color="auto"/>
      </w:divBdr>
    </w:div>
    <w:div w:id="771054449">
      <w:bodyDiv w:val="1"/>
      <w:marLeft w:val="0"/>
      <w:marRight w:val="0"/>
      <w:marTop w:val="0"/>
      <w:marBottom w:val="0"/>
      <w:divBdr>
        <w:top w:val="none" w:sz="0" w:space="0" w:color="auto"/>
        <w:left w:val="none" w:sz="0" w:space="0" w:color="auto"/>
        <w:bottom w:val="none" w:sz="0" w:space="0" w:color="auto"/>
        <w:right w:val="none" w:sz="0" w:space="0" w:color="auto"/>
      </w:divBdr>
    </w:div>
    <w:div w:id="788546712">
      <w:bodyDiv w:val="1"/>
      <w:marLeft w:val="0"/>
      <w:marRight w:val="0"/>
      <w:marTop w:val="0"/>
      <w:marBottom w:val="0"/>
      <w:divBdr>
        <w:top w:val="none" w:sz="0" w:space="0" w:color="auto"/>
        <w:left w:val="none" w:sz="0" w:space="0" w:color="auto"/>
        <w:bottom w:val="none" w:sz="0" w:space="0" w:color="auto"/>
        <w:right w:val="none" w:sz="0" w:space="0" w:color="auto"/>
      </w:divBdr>
    </w:div>
    <w:div w:id="804928227">
      <w:bodyDiv w:val="1"/>
      <w:marLeft w:val="0"/>
      <w:marRight w:val="0"/>
      <w:marTop w:val="0"/>
      <w:marBottom w:val="0"/>
      <w:divBdr>
        <w:top w:val="none" w:sz="0" w:space="0" w:color="auto"/>
        <w:left w:val="none" w:sz="0" w:space="0" w:color="auto"/>
        <w:bottom w:val="none" w:sz="0" w:space="0" w:color="auto"/>
        <w:right w:val="none" w:sz="0" w:space="0" w:color="auto"/>
      </w:divBdr>
    </w:div>
    <w:div w:id="832065122">
      <w:bodyDiv w:val="1"/>
      <w:marLeft w:val="0"/>
      <w:marRight w:val="0"/>
      <w:marTop w:val="0"/>
      <w:marBottom w:val="0"/>
      <w:divBdr>
        <w:top w:val="none" w:sz="0" w:space="0" w:color="auto"/>
        <w:left w:val="none" w:sz="0" w:space="0" w:color="auto"/>
        <w:bottom w:val="none" w:sz="0" w:space="0" w:color="auto"/>
        <w:right w:val="none" w:sz="0" w:space="0" w:color="auto"/>
      </w:divBdr>
    </w:div>
    <w:div w:id="966736266">
      <w:bodyDiv w:val="1"/>
      <w:marLeft w:val="0"/>
      <w:marRight w:val="0"/>
      <w:marTop w:val="0"/>
      <w:marBottom w:val="0"/>
      <w:divBdr>
        <w:top w:val="none" w:sz="0" w:space="0" w:color="auto"/>
        <w:left w:val="none" w:sz="0" w:space="0" w:color="auto"/>
        <w:bottom w:val="none" w:sz="0" w:space="0" w:color="auto"/>
        <w:right w:val="none" w:sz="0" w:space="0" w:color="auto"/>
      </w:divBdr>
    </w:div>
    <w:div w:id="974021534">
      <w:bodyDiv w:val="1"/>
      <w:marLeft w:val="0"/>
      <w:marRight w:val="0"/>
      <w:marTop w:val="0"/>
      <w:marBottom w:val="0"/>
      <w:divBdr>
        <w:top w:val="none" w:sz="0" w:space="0" w:color="auto"/>
        <w:left w:val="none" w:sz="0" w:space="0" w:color="auto"/>
        <w:bottom w:val="none" w:sz="0" w:space="0" w:color="auto"/>
        <w:right w:val="none" w:sz="0" w:space="0" w:color="auto"/>
      </w:divBdr>
      <w:divsChild>
        <w:div w:id="2029062101">
          <w:marLeft w:val="274"/>
          <w:marRight w:val="0"/>
          <w:marTop w:val="0"/>
          <w:marBottom w:val="0"/>
          <w:divBdr>
            <w:top w:val="none" w:sz="0" w:space="0" w:color="auto"/>
            <w:left w:val="none" w:sz="0" w:space="0" w:color="auto"/>
            <w:bottom w:val="none" w:sz="0" w:space="0" w:color="auto"/>
            <w:right w:val="none" w:sz="0" w:space="0" w:color="auto"/>
          </w:divBdr>
        </w:div>
        <w:div w:id="1427267892">
          <w:marLeft w:val="274"/>
          <w:marRight w:val="0"/>
          <w:marTop w:val="0"/>
          <w:marBottom w:val="0"/>
          <w:divBdr>
            <w:top w:val="none" w:sz="0" w:space="0" w:color="auto"/>
            <w:left w:val="none" w:sz="0" w:space="0" w:color="auto"/>
            <w:bottom w:val="none" w:sz="0" w:space="0" w:color="auto"/>
            <w:right w:val="none" w:sz="0" w:space="0" w:color="auto"/>
          </w:divBdr>
        </w:div>
        <w:div w:id="2106874831">
          <w:marLeft w:val="274"/>
          <w:marRight w:val="0"/>
          <w:marTop w:val="0"/>
          <w:marBottom w:val="0"/>
          <w:divBdr>
            <w:top w:val="none" w:sz="0" w:space="0" w:color="auto"/>
            <w:left w:val="none" w:sz="0" w:space="0" w:color="auto"/>
            <w:bottom w:val="none" w:sz="0" w:space="0" w:color="auto"/>
            <w:right w:val="none" w:sz="0" w:space="0" w:color="auto"/>
          </w:divBdr>
        </w:div>
        <w:div w:id="2146577604">
          <w:marLeft w:val="274"/>
          <w:marRight w:val="0"/>
          <w:marTop w:val="0"/>
          <w:marBottom w:val="0"/>
          <w:divBdr>
            <w:top w:val="none" w:sz="0" w:space="0" w:color="auto"/>
            <w:left w:val="none" w:sz="0" w:space="0" w:color="auto"/>
            <w:bottom w:val="none" w:sz="0" w:space="0" w:color="auto"/>
            <w:right w:val="none" w:sz="0" w:space="0" w:color="auto"/>
          </w:divBdr>
        </w:div>
        <w:div w:id="792793571">
          <w:marLeft w:val="274"/>
          <w:marRight w:val="0"/>
          <w:marTop w:val="0"/>
          <w:marBottom w:val="0"/>
          <w:divBdr>
            <w:top w:val="none" w:sz="0" w:space="0" w:color="auto"/>
            <w:left w:val="none" w:sz="0" w:space="0" w:color="auto"/>
            <w:bottom w:val="none" w:sz="0" w:space="0" w:color="auto"/>
            <w:right w:val="none" w:sz="0" w:space="0" w:color="auto"/>
          </w:divBdr>
        </w:div>
        <w:div w:id="6493748">
          <w:marLeft w:val="274"/>
          <w:marRight w:val="0"/>
          <w:marTop w:val="0"/>
          <w:marBottom w:val="0"/>
          <w:divBdr>
            <w:top w:val="none" w:sz="0" w:space="0" w:color="auto"/>
            <w:left w:val="none" w:sz="0" w:space="0" w:color="auto"/>
            <w:bottom w:val="none" w:sz="0" w:space="0" w:color="auto"/>
            <w:right w:val="none" w:sz="0" w:space="0" w:color="auto"/>
          </w:divBdr>
        </w:div>
        <w:div w:id="847403192">
          <w:marLeft w:val="274"/>
          <w:marRight w:val="0"/>
          <w:marTop w:val="0"/>
          <w:marBottom w:val="0"/>
          <w:divBdr>
            <w:top w:val="none" w:sz="0" w:space="0" w:color="auto"/>
            <w:left w:val="none" w:sz="0" w:space="0" w:color="auto"/>
            <w:bottom w:val="none" w:sz="0" w:space="0" w:color="auto"/>
            <w:right w:val="none" w:sz="0" w:space="0" w:color="auto"/>
          </w:divBdr>
        </w:div>
        <w:div w:id="2068843712">
          <w:marLeft w:val="274"/>
          <w:marRight w:val="0"/>
          <w:marTop w:val="0"/>
          <w:marBottom w:val="0"/>
          <w:divBdr>
            <w:top w:val="none" w:sz="0" w:space="0" w:color="auto"/>
            <w:left w:val="none" w:sz="0" w:space="0" w:color="auto"/>
            <w:bottom w:val="none" w:sz="0" w:space="0" w:color="auto"/>
            <w:right w:val="none" w:sz="0" w:space="0" w:color="auto"/>
          </w:divBdr>
        </w:div>
        <w:div w:id="1315186193">
          <w:marLeft w:val="274"/>
          <w:marRight w:val="0"/>
          <w:marTop w:val="0"/>
          <w:marBottom w:val="0"/>
          <w:divBdr>
            <w:top w:val="none" w:sz="0" w:space="0" w:color="auto"/>
            <w:left w:val="none" w:sz="0" w:space="0" w:color="auto"/>
            <w:bottom w:val="none" w:sz="0" w:space="0" w:color="auto"/>
            <w:right w:val="none" w:sz="0" w:space="0" w:color="auto"/>
          </w:divBdr>
        </w:div>
        <w:div w:id="971204864">
          <w:marLeft w:val="274"/>
          <w:marRight w:val="0"/>
          <w:marTop w:val="0"/>
          <w:marBottom w:val="0"/>
          <w:divBdr>
            <w:top w:val="none" w:sz="0" w:space="0" w:color="auto"/>
            <w:left w:val="none" w:sz="0" w:space="0" w:color="auto"/>
            <w:bottom w:val="none" w:sz="0" w:space="0" w:color="auto"/>
            <w:right w:val="none" w:sz="0" w:space="0" w:color="auto"/>
          </w:divBdr>
        </w:div>
      </w:divsChild>
    </w:div>
    <w:div w:id="992296034">
      <w:bodyDiv w:val="1"/>
      <w:marLeft w:val="0"/>
      <w:marRight w:val="0"/>
      <w:marTop w:val="0"/>
      <w:marBottom w:val="0"/>
      <w:divBdr>
        <w:top w:val="none" w:sz="0" w:space="0" w:color="auto"/>
        <w:left w:val="none" w:sz="0" w:space="0" w:color="auto"/>
        <w:bottom w:val="none" w:sz="0" w:space="0" w:color="auto"/>
        <w:right w:val="none" w:sz="0" w:space="0" w:color="auto"/>
      </w:divBdr>
    </w:div>
    <w:div w:id="1025718652">
      <w:bodyDiv w:val="1"/>
      <w:marLeft w:val="0"/>
      <w:marRight w:val="0"/>
      <w:marTop w:val="0"/>
      <w:marBottom w:val="0"/>
      <w:divBdr>
        <w:top w:val="none" w:sz="0" w:space="0" w:color="auto"/>
        <w:left w:val="none" w:sz="0" w:space="0" w:color="auto"/>
        <w:bottom w:val="none" w:sz="0" w:space="0" w:color="auto"/>
        <w:right w:val="none" w:sz="0" w:space="0" w:color="auto"/>
      </w:divBdr>
    </w:div>
    <w:div w:id="1059785884">
      <w:bodyDiv w:val="1"/>
      <w:marLeft w:val="0"/>
      <w:marRight w:val="0"/>
      <w:marTop w:val="0"/>
      <w:marBottom w:val="0"/>
      <w:divBdr>
        <w:top w:val="none" w:sz="0" w:space="0" w:color="auto"/>
        <w:left w:val="none" w:sz="0" w:space="0" w:color="auto"/>
        <w:bottom w:val="none" w:sz="0" w:space="0" w:color="auto"/>
        <w:right w:val="none" w:sz="0" w:space="0" w:color="auto"/>
      </w:divBdr>
    </w:div>
    <w:div w:id="1063328578">
      <w:bodyDiv w:val="1"/>
      <w:marLeft w:val="0"/>
      <w:marRight w:val="0"/>
      <w:marTop w:val="0"/>
      <w:marBottom w:val="0"/>
      <w:divBdr>
        <w:top w:val="none" w:sz="0" w:space="0" w:color="auto"/>
        <w:left w:val="none" w:sz="0" w:space="0" w:color="auto"/>
        <w:bottom w:val="none" w:sz="0" w:space="0" w:color="auto"/>
        <w:right w:val="none" w:sz="0" w:space="0" w:color="auto"/>
      </w:divBdr>
      <w:divsChild>
        <w:div w:id="1770851057">
          <w:marLeft w:val="576"/>
          <w:marRight w:val="0"/>
          <w:marTop w:val="120"/>
          <w:marBottom w:val="0"/>
          <w:divBdr>
            <w:top w:val="none" w:sz="0" w:space="0" w:color="auto"/>
            <w:left w:val="none" w:sz="0" w:space="0" w:color="auto"/>
            <w:bottom w:val="none" w:sz="0" w:space="0" w:color="auto"/>
            <w:right w:val="none" w:sz="0" w:space="0" w:color="auto"/>
          </w:divBdr>
        </w:div>
      </w:divsChild>
    </w:div>
    <w:div w:id="1072898477">
      <w:bodyDiv w:val="1"/>
      <w:marLeft w:val="0"/>
      <w:marRight w:val="0"/>
      <w:marTop w:val="0"/>
      <w:marBottom w:val="0"/>
      <w:divBdr>
        <w:top w:val="none" w:sz="0" w:space="0" w:color="auto"/>
        <w:left w:val="none" w:sz="0" w:space="0" w:color="auto"/>
        <w:bottom w:val="none" w:sz="0" w:space="0" w:color="auto"/>
        <w:right w:val="none" w:sz="0" w:space="0" w:color="auto"/>
      </w:divBdr>
    </w:div>
    <w:div w:id="1076323091">
      <w:bodyDiv w:val="1"/>
      <w:marLeft w:val="0"/>
      <w:marRight w:val="0"/>
      <w:marTop w:val="0"/>
      <w:marBottom w:val="0"/>
      <w:divBdr>
        <w:top w:val="none" w:sz="0" w:space="0" w:color="auto"/>
        <w:left w:val="none" w:sz="0" w:space="0" w:color="auto"/>
        <w:bottom w:val="none" w:sz="0" w:space="0" w:color="auto"/>
        <w:right w:val="none" w:sz="0" w:space="0" w:color="auto"/>
      </w:divBdr>
    </w:div>
    <w:div w:id="1109004645">
      <w:bodyDiv w:val="1"/>
      <w:marLeft w:val="0"/>
      <w:marRight w:val="0"/>
      <w:marTop w:val="0"/>
      <w:marBottom w:val="0"/>
      <w:divBdr>
        <w:top w:val="none" w:sz="0" w:space="0" w:color="auto"/>
        <w:left w:val="none" w:sz="0" w:space="0" w:color="auto"/>
        <w:bottom w:val="none" w:sz="0" w:space="0" w:color="auto"/>
        <w:right w:val="none" w:sz="0" w:space="0" w:color="auto"/>
      </w:divBdr>
    </w:div>
    <w:div w:id="1113939260">
      <w:bodyDiv w:val="1"/>
      <w:marLeft w:val="0"/>
      <w:marRight w:val="0"/>
      <w:marTop w:val="0"/>
      <w:marBottom w:val="0"/>
      <w:divBdr>
        <w:top w:val="none" w:sz="0" w:space="0" w:color="auto"/>
        <w:left w:val="none" w:sz="0" w:space="0" w:color="auto"/>
        <w:bottom w:val="none" w:sz="0" w:space="0" w:color="auto"/>
        <w:right w:val="none" w:sz="0" w:space="0" w:color="auto"/>
      </w:divBdr>
    </w:div>
    <w:div w:id="1133059109">
      <w:bodyDiv w:val="1"/>
      <w:marLeft w:val="0"/>
      <w:marRight w:val="0"/>
      <w:marTop w:val="0"/>
      <w:marBottom w:val="0"/>
      <w:divBdr>
        <w:top w:val="none" w:sz="0" w:space="0" w:color="auto"/>
        <w:left w:val="none" w:sz="0" w:space="0" w:color="auto"/>
        <w:bottom w:val="none" w:sz="0" w:space="0" w:color="auto"/>
        <w:right w:val="none" w:sz="0" w:space="0" w:color="auto"/>
      </w:divBdr>
      <w:divsChild>
        <w:div w:id="268199671">
          <w:marLeft w:val="0"/>
          <w:marRight w:val="0"/>
          <w:marTop w:val="120"/>
          <w:marBottom w:val="0"/>
          <w:divBdr>
            <w:top w:val="none" w:sz="0" w:space="0" w:color="auto"/>
            <w:left w:val="none" w:sz="0" w:space="0" w:color="auto"/>
            <w:bottom w:val="none" w:sz="0" w:space="0" w:color="auto"/>
            <w:right w:val="none" w:sz="0" w:space="0" w:color="auto"/>
          </w:divBdr>
        </w:div>
      </w:divsChild>
    </w:div>
    <w:div w:id="1133600502">
      <w:bodyDiv w:val="1"/>
      <w:marLeft w:val="0"/>
      <w:marRight w:val="0"/>
      <w:marTop w:val="0"/>
      <w:marBottom w:val="0"/>
      <w:divBdr>
        <w:top w:val="none" w:sz="0" w:space="0" w:color="auto"/>
        <w:left w:val="none" w:sz="0" w:space="0" w:color="auto"/>
        <w:bottom w:val="none" w:sz="0" w:space="0" w:color="auto"/>
        <w:right w:val="none" w:sz="0" w:space="0" w:color="auto"/>
      </w:divBdr>
    </w:div>
    <w:div w:id="1138186930">
      <w:bodyDiv w:val="1"/>
      <w:marLeft w:val="0"/>
      <w:marRight w:val="0"/>
      <w:marTop w:val="0"/>
      <w:marBottom w:val="0"/>
      <w:divBdr>
        <w:top w:val="none" w:sz="0" w:space="0" w:color="auto"/>
        <w:left w:val="none" w:sz="0" w:space="0" w:color="auto"/>
        <w:bottom w:val="none" w:sz="0" w:space="0" w:color="auto"/>
        <w:right w:val="none" w:sz="0" w:space="0" w:color="auto"/>
      </w:divBdr>
    </w:div>
    <w:div w:id="1142967530">
      <w:bodyDiv w:val="1"/>
      <w:marLeft w:val="0"/>
      <w:marRight w:val="0"/>
      <w:marTop w:val="0"/>
      <w:marBottom w:val="0"/>
      <w:divBdr>
        <w:top w:val="none" w:sz="0" w:space="0" w:color="auto"/>
        <w:left w:val="none" w:sz="0" w:space="0" w:color="auto"/>
        <w:bottom w:val="none" w:sz="0" w:space="0" w:color="auto"/>
        <w:right w:val="none" w:sz="0" w:space="0" w:color="auto"/>
      </w:divBdr>
    </w:div>
    <w:div w:id="1146701194">
      <w:bodyDiv w:val="1"/>
      <w:marLeft w:val="0"/>
      <w:marRight w:val="0"/>
      <w:marTop w:val="0"/>
      <w:marBottom w:val="0"/>
      <w:divBdr>
        <w:top w:val="none" w:sz="0" w:space="0" w:color="auto"/>
        <w:left w:val="none" w:sz="0" w:space="0" w:color="auto"/>
        <w:bottom w:val="none" w:sz="0" w:space="0" w:color="auto"/>
        <w:right w:val="none" w:sz="0" w:space="0" w:color="auto"/>
      </w:divBdr>
    </w:div>
    <w:div w:id="1152332911">
      <w:bodyDiv w:val="1"/>
      <w:marLeft w:val="0"/>
      <w:marRight w:val="0"/>
      <w:marTop w:val="0"/>
      <w:marBottom w:val="0"/>
      <w:divBdr>
        <w:top w:val="none" w:sz="0" w:space="0" w:color="auto"/>
        <w:left w:val="none" w:sz="0" w:space="0" w:color="auto"/>
        <w:bottom w:val="none" w:sz="0" w:space="0" w:color="auto"/>
        <w:right w:val="none" w:sz="0" w:space="0" w:color="auto"/>
      </w:divBdr>
    </w:div>
    <w:div w:id="1159004515">
      <w:bodyDiv w:val="1"/>
      <w:marLeft w:val="0"/>
      <w:marRight w:val="0"/>
      <w:marTop w:val="0"/>
      <w:marBottom w:val="0"/>
      <w:divBdr>
        <w:top w:val="none" w:sz="0" w:space="0" w:color="auto"/>
        <w:left w:val="none" w:sz="0" w:space="0" w:color="auto"/>
        <w:bottom w:val="none" w:sz="0" w:space="0" w:color="auto"/>
        <w:right w:val="none" w:sz="0" w:space="0" w:color="auto"/>
      </w:divBdr>
      <w:divsChild>
        <w:div w:id="1630279099">
          <w:marLeft w:val="562"/>
          <w:marRight w:val="0"/>
          <w:marTop w:val="120"/>
          <w:marBottom w:val="0"/>
          <w:divBdr>
            <w:top w:val="none" w:sz="0" w:space="0" w:color="auto"/>
            <w:left w:val="none" w:sz="0" w:space="0" w:color="auto"/>
            <w:bottom w:val="none" w:sz="0" w:space="0" w:color="auto"/>
            <w:right w:val="none" w:sz="0" w:space="0" w:color="auto"/>
          </w:divBdr>
        </w:div>
      </w:divsChild>
    </w:div>
    <w:div w:id="1181041547">
      <w:bodyDiv w:val="1"/>
      <w:marLeft w:val="0"/>
      <w:marRight w:val="0"/>
      <w:marTop w:val="0"/>
      <w:marBottom w:val="0"/>
      <w:divBdr>
        <w:top w:val="none" w:sz="0" w:space="0" w:color="auto"/>
        <w:left w:val="none" w:sz="0" w:space="0" w:color="auto"/>
        <w:bottom w:val="none" w:sz="0" w:space="0" w:color="auto"/>
        <w:right w:val="none" w:sz="0" w:space="0" w:color="auto"/>
      </w:divBdr>
    </w:div>
    <w:div w:id="1263798523">
      <w:bodyDiv w:val="1"/>
      <w:marLeft w:val="0"/>
      <w:marRight w:val="0"/>
      <w:marTop w:val="0"/>
      <w:marBottom w:val="0"/>
      <w:divBdr>
        <w:top w:val="none" w:sz="0" w:space="0" w:color="auto"/>
        <w:left w:val="none" w:sz="0" w:space="0" w:color="auto"/>
        <w:bottom w:val="none" w:sz="0" w:space="0" w:color="auto"/>
        <w:right w:val="none" w:sz="0" w:space="0" w:color="auto"/>
      </w:divBdr>
    </w:div>
    <w:div w:id="1291133991">
      <w:bodyDiv w:val="1"/>
      <w:marLeft w:val="0"/>
      <w:marRight w:val="0"/>
      <w:marTop w:val="0"/>
      <w:marBottom w:val="0"/>
      <w:divBdr>
        <w:top w:val="none" w:sz="0" w:space="0" w:color="auto"/>
        <w:left w:val="none" w:sz="0" w:space="0" w:color="auto"/>
        <w:bottom w:val="none" w:sz="0" w:space="0" w:color="auto"/>
        <w:right w:val="none" w:sz="0" w:space="0" w:color="auto"/>
      </w:divBdr>
    </w:div>
    <w:div w:id="1292521274">
      <w:bodyDiv w:val="1"/>
      <w:marLeft w:val="0"/>
      <w:marRight w:val="0"/>
      <w:marTop w:val="0"/>
      <w:marBottom w:val="0"/>
      <w:divBdr>
        <w:top w:val="none" w:sz="0" w:space="0" w:color="auto"/>
        <w:left w:val="none" w:sz="0" w:space="0" w:color="auto"/>
        <w:bottom w:val="none" w:sz="0" w:space="0" w:color="auto"/>
        <w:right w:val="none" w:sz="0" w:space="0" w:color="auto"/>
      </w:divBdr>
    </w:div>
    <w:div w:id="1313294912">
      <w:bodyDiv w:val="1"/>
      <w:marLeft w:val="0"/>
      <w:marRight w:val="0"/>
      <w:marTop w:val="0"/>
      <w:marBottom w:val="0"/>
      <w:divBdr>
        <w:top w:val="none" w:sz="0" w:space="0" w:color="auto"/>
        <w:left w:val="none" w:sz="0" w:space="0" w:color="auto"/>
        <w:bottom w:val="none" w:sz="0" w:space="0" w:color="auto"/>
        <w:right w:val="none" w:sz="0" w:space="0" w:color="auto"/>
      </w:divBdr>
    </w:div>
    <w:div w:id="1324620333">
      <w:bodyDiv w:val="1"/>
      <w:marLeft w:val="0"/>
      <w:marRight w:val="0"/>
      <w:marTop w:val="0"/>
      <w:marBottom w:val="0"/>
      <w:divBdr>
        <w:top w:val="none" w:sz="0" w:space="0" w:color="auto"/>
        <w:left w:val="none" w:sz="0" w:space="0" w:color="auto"/>
        <w:bottom w:val="none" w:sz="0" w:space="0" w:color="auto"/>
        <w:right w:val="none" w:sz="0" w:space="0" w:color="auto"/>
      </w:divBdr>
      <w:divsChild>
        <w:div w:id="831724755">
          <w:marLeft w:val="446"/>
          <w:marRight w:val="0"/>
          <w:marTop w:val="0"/>
          <w:marBottom w:val="0"/>
          <w:divBdr>
            <w:top w:val="none" w:sz="0" w:space="0" w:color="auto"/>
            <w:left w:val="none" w:sz="0" w:space="0" w:color="auto"/>
            <w:bottom w:val="none" w:sz="0" w:space="0" w:color="auto"/>
            <w:right w:val="none" w:sz="0" w:space="0" w:color="auto"/>
          </w:divBdr>
        </w:div>
      </w:divsChild>
    </w:div>
    <w:div w:id="1346711896">
      <w:bodyDiv w:val="1"/>
      <w:marLeft w:val="0"/>
      <w:marRight w:val="0"/>
      <w:marTop w:val="0"/>
      <w:marBottom w:val="0"/>
      <w:divBdr>
        <w:top w:val="none" w:sz="0" w:space="0" w:color="auto"/>
        <w:left w:val="none" w:sz="0" w:space="0" w:color="auto"/>
        <w:bottom w:val="none" w:sz="0" w:space="0" w:color="auto"/>
        <w:right w:val="none" w:sz="0" w:space="0" w:color="auto"/>
      </w:divBdr>
    </w:div>
    <w:div w:id="1380399325">
      <w:bodyDiv w:val="1"/>
      <w:marLeft w:val="0"/>
      <w:marRight w:val="0"/>
      <w:marTop w:val="0"/>
      <w:marBottom w:val="0"/>
      <w:divBdr>
        <w:top w:val="none" w:sz="0" w:space="0" w:color="auto"/>
        <w:left w:val="none" w:sz="0" w:space="0" w:color="auto"/>
        <w:bottom w:val="none" w:sz="0" w:space="0" w:color="auto"/>
        <w:right w:val="none" w:sz="0" w:space="0" w:color="auto"/>
      </w:divBdr>
    </w:div>
    <w:div w:id="1408846817">
      <w:bodyDiv w:val="1"/>
      <w:marLeft w:val="0"/>
      <w:marRight w:val="0"/>
      <w:marTop w:val="0"/>
      <w:marBottom w:val="0"/>
      <w:divBdr>
        <w:top w:val="none" w:sz="0" w:space="0" w:color="auto"/>
        <w:left w:val="none" w:sz="0" w:space="0" w:color="auto"/>
        <w:bottom w:val="none" w:sz="0" w:space="0" w:color="auto"/>
        <w:right w:val="none" w:sz="0" w:space="0" w:color="auto"/>
      </w:divBdr>
    </w:div>
    <w:div w:id="1456368889">
      <w:bodyDiv w:val="1"/>
      <w:marLeft w:val="0"/>
      <w:marRight w:val="0"/>
      <w:marTop w:val="0"/>
      <w:marBottom w:val="0"/>
      <w:divBdr>
        <w:top w:val="none" w:sz="0" w:space="0" w:color="auto"/>
        <w:left w:val="none" w:sz="0" w:space="0" w:color="auto"/>
        <w:bottom w:val="none" w:sz="0" w:space="0" w:color="auto"/>
        <w:right w:val="none" w:sz="0" w:space="0" w:color="auto"/>
      </w:divBdr>
    </w:div>
    <w:div w:id="1469397175">
      <w:bodyDiv w:val="1"/>
      <w:marLeft w:val="0"/>
      <w:marRight w:val="0"/>
      <w:marTop w:val="0"/>
      <w:marBottom w:val="0"/>
      <w:divBdr>
        <w:top w:val="none" w:sz="0" w:space="0" w:color="auto"/>
        <w:left w:val="none" w:sz="0" w:space="0" w:color="auto"/>
        <w:bottom w:val="none" w:sz="0" w:space="0" w:color="auto"/>
        <w:right w:val="none" w:sz="0" w:space="0" w:color="auto"/>
      </w:divBdr>
    </w:div>
    <w:div w:id="1490823106">
      <w:bodyDiv w:val="1"/>
      <w:marLeft w:val="0"/>
      <w:marRight w:val="0"/>
      <w:marTop w:val="0"/>
      <w:marBottom w:val="0"/>
      <w:divBdr>
        <w:top w:val="none" w:sz="0" w:space="0" w:color="auto"/>
        <w:left w:val="none" w:sz="0" w:space="0" w:color="auto"/>
        <w:bottom w:val="none" w:sz="0" w:space="0" w:color="auto"/>
        <w:right w:val="none" w:sz="0" w:space="0" w:color="auto"/>
      </w:divBdr>
      <w:divsChild>
        <w:div w:id="798383019">
          <w:marLeft w:val="576"/>
          <w:marRight w:val="0"/>
          <w:marTop w:val="120"/>
          <w:marBottom w:val="0"/>
          <w:divBdr>
            <w:top w:val="none" w:sz="0" w:space="0" w:color="auto"/>
            <w:left w:val="none" w:sz="0" w:space="0" w:color="auto"/>
            <w:bottom w:val="none" w:sz="0" w:space="0" w:color="auto"/>
            <w:right w:val="none" w:sz="0" w:space="0" w:color="auto"/>
          </w:divBdr>
        </w:div>
      </w:divsChild>
    </w:div>
    <w:div w:id="1495879331">
      <w:bodyDiv w:val="1"/>
      <w:marLeft w:val="0"/>
      <w:marRight w:val="0"/>
      <w:marTop w:val="0"/>
      <w:marBottom w:val="0"/>
      <w:divBdr>
        <w:top w:val="none" w:sz="0" w:space="0" w:color="auto"/>
        <w:left w:val="none" w:sz="0" w:space="0" w:color="auto"/>
        <w:bottom w:val="none" w:sz="0" w:space="0" w:color="auto"/>
        <w:right w:val="none" w:sz="0" w:space="0" w:color="auto"/>
      </w:divBdr>
    </w:div>
    <w:div w:id="1528253432">
      <w:bodyDiv w:val="1"/>
      <w:marLeft w:val="0"/>
      <w:marRight w:val="0"/>
      <w:marTop w:val="0"/>
      <w:marBottom w:val="0"/>
      <w:divBdr>
        <w:top w:val="none" w:sz="0" w:space="0" w:color="auto"/>
        <w:left w:val="none" w:sz="0" w:space="0" w:color="auto"/>
        <w:bottom w:val="none" w:sz="0" w:space="0" w:color="auto"/>
        <w:right w:val="none" w:sz="0" w:space="0" w:color="auto"/>
      </w:divBdr>
    </w:div>
    <w:div w:id="1566912830">
      <w:bodyDiv w:val="1"/>
      <w:marLeft w:val="0"/>
      <w:marRight w:val="0"/>
      <w:marTop w:val="0"/>
      <w:marBottom w:val="0"/>
      <w:divBdr>
        <w:top w:val="none" w:sz="0" w:space="0" w:color="auto"/>
        <w:left w:val="none" w:sz="0" w:space="0" w:color="auto"/>
        <w:bottom w:val="none" w:sz="0" w:space="0" w:color="auto"/>
        <w:right w:val="none" w:sz="0" w:space="0" w:color="auto"/>
      </w:divBdr>
    </w:div>
    <w:div w:id="1629356383">
      <w:bodyDiv w:val="1"/>
      <w:marLeft w:val="0"/>
      <w:marRight w:val="0"/>
      <w:marTop w:val="0"/>
      <w:marBottom w:val="0"/>
      <w:divBdr>
        <w:top w:val="none" w:sz="0" w:space="0" w:color="auto"/>
        <w:left w:val="none" w:sz="0" w:space="0" w:color="auto"/>
        <w:bottom w:val="none" w:sz="0" w:space="0" w:color="auto"/>
        <w:right w:val="none" w:sz="0" w:space="0" w:color="auto"/>
      </w:divBdr>
    </w:div>
    <w:div w:id="1659263879">
      <w:bodyDiv w:val="1"/>
      <w:marLeft w:val="0"/>
      <w:marRight w:val="0"/>
      <w:marTop w:val="0"/>
      <w:marBottom w:val="0"/>
      <w:divBdr>
        <w:top w:val="none" w:sz="0" w:space="0" w:color="auto"/>
        <w:left w:val="none" w:sz="0" w:space="0" w:color="auto"/>
        <w:bottom w:val="none" w:sz="0" w:space="0" w:color="auto"/>
        <w:right w:val="none" w:sz="0" w:space="0" w:color="auto"/>
      </w:divBdr>
    </w:div>
    <w:div w:id="1693914820">
      <w:bodyDiv w:val="1"/>
      <w:marLeft w:val="0"/>
      <w:marRight w:val="0"/>
      <w:marTop w:val="0"/>
      <w:marBottom w:val="0"/>
      <w:divBdr>
        <w:top w:val="none" w:sz="0" w:space="0" w:color="auto"/>
        <w:left w:val="none" w:sz="0" w:space="0" w:color="auto"/>
        <w:bottom w:val="none" w:sz="0" w:space="0" w:color="auto"/>
        <w:right w:val="none" w:sz="0" w:space="0" w:color="auto"/>
      </w:divBdr>
    </w:div>
    <w:div w:id="1782383757">
      <w:bodyDiv w:val="1"/>
      <w:marLeft w:val="0"/>
      <w:marRight w:val="0"/>
      <w:marTop w:val="0"/>
      <w:marBottom w:val="0"/>
      <w:divBdr>
        <w:top w:val="none" w:sz="0" w:space="0" w:color="auto"/>
        <w:left w:val="none" w:sz="0" w:space="0" w:color="auto"/>
        <w:bottom w:val="none" w:sz="0" w:space="0" w:color="auto"/>
        <w:right w:val="none" w:sz="0" w:space="0" w:color="auto"/>
      </w:divBdr>
    </w:div>
    <w:div w:id="1789154795">
      <w:bodyDiv w:val="1"/>
      <w:marLeft w:val="0"/>
      <w:marRight w:val="0"/>
      <w:marTop w:val="0"/>
      <w:marBottom w:val="0"/>
      <w:divBdr>
        <w:top w:val="none" w:sz="0" w:space="0" w:color="auto"/>
        <w:left w:val="none" w:sz="0" w:space="0" w:color="auto"/>
        <w:bottom w:val="none" w:sz="0" w:space="0" w:color="auto"/>
        <w:right w:val="none" w:sz="0" w:space="0" w:color="auto"/>
      </w:divBdr>
    </w:div>
    <w:div w:id="1828090040">
      <w:bodyDiv w:val="1"/>
      <w:marLeft w:val="0"/>
      <w:marRight w:val="0"/>
      <w:marTop w:val="0"/>
      <w:marBottom w:val="0"/>
      <w:divBdr>
        <w:top w:val="none" w:sz="0" w:space="0" w:color="auto"/>
        <w:left w:val="none" w:sz="0" w:space="0" w:color="auto"/>
        <w:bottom w:val="none" w:sz="0" w:space="0" w:color="auto"/>
        <w:right w:val="none" w:sz="0" w:space="0" w:color="auto"/>
      </w:divBdr>
    </w:div>
    <w:div w:id="1835218851">
      <w:bodyDiv w:val="1"/>
      <w:marLeft w:val="0"/>
      <w:marRight w:val="0"/>
      <w:marTop w:val="0"/>
      <w:marBottom w:val="0"/>
      <w:divBdr>
        <w:top w:val="none" w:sz="0" w:space="0" w:color="auto"/>
        <w:left w:val="none" w:sz="0" w:space="0" w:color="auto"/>
        <w:bottom w:val="none" w:sz="0" w:space="0" w:color="auto"/>
        <w:right w:val="none" w:sz="0" w:space="0" w:color="auto"/>
      </w:divBdr>
    </w:div>
    <w:div w:id="1847476957">
      <w:bodyDiv w:val="1"/>
      <w:marLeft w:val="0"/>
      <w:marRight w:val="0"/>
      <w:marTop w:val="0"/>
      <w:marBottom w:val="0"/>
      <w:divBdr>
        <w:top w:val="none" w:sz="0" w:space="0" w:color="auto"/>
        <w:left w:val="none" w:sz="0" w:space="0" w:color="auto"/>
        <w:bottom w:val="none" w:sz="0" w:space="0" w:color="auto"/>
        <w:right w:val="none" w:sz="0" w:space="0" w:color="auto"/>
      </w:divBdr>
      <w:divsChild>
        <w:div w:id="643777417">
          <w:marLeft w:val="576"/>
          <w:marRight w:val="0"/>
          <w:marTop w:val="120"/>
          <w:marBottom w:val="0"/>
          <w:divBdr>
            <w:top w:val="none" w:sz="0" w:space="0" w:color="auto"/>
            <w:left w:val="none" w:sz="0" w:space="0" w:color="auto"/>
            <w:bottom w:val="none" w:sz="0" w:space="0" w:color="auto"/>
            <w:right w:val="none" w:sz="0" w:space="0" w:color="auto"/>
          </w:divBdr>
        </w:div>
      </w:divsChild>
    </w:div>
    <w:div w:id="1859467413">
      <w:bodyDiv w:val="1"/>
      <w:marLeft w:val="0"/>
      <w:marRight w:val="0"/>
      <w:marTop w:val="0"/>
      <w:marBottom w:val="0"/>
      <w:divBdr>
        <w:top w:val="none" w:sz="0" w:space="0" w:color="auto"/>
        <w:left w:val="none" w:sz="0" w:space="0" w:color="auto"/>
        <w:bottom w:val="none" w:sz="0" w:space="0" w:color="auto"/>
        <w:right w:val="none" w:sz="0" w:space="0" w:color="auto"/>
      </w:divBdr>
    </w:div>
    <w:div w:id="1865315665">
      <w:bodyDiv w:val="1"/>
      <w:marLeft w:val="0"/>
      <w:marRight w:val="0"/>
      <w:marTop w:val="0"/>
      <w:marBottom w:val="0"/>
      <w:divBdr>
        <w:top w:val="none" w:sz="0" w:space="0" w:color="auto"/>
        <w:left w:val="none" w:sz="0" w:space="0" w:color="auto"/>
        <w:bottom w:val="none" w:sz="0" w:space="0" w:color="auto"/>
        <w:right w:val="none" w:sz="0" w:space="0" w:color="auto"/>
      </w:divBdr>
    </w:div>
    <w:div w:id="1878353628">
      <w:bodyDiv w:val="1"/>
      <w:marLeft w:val="0"/>
      <w:marRight w:val="0"/>
      <w:marTop w:val="0"/>
      <w:marBottom w:val="0"/>
      <w:divBdr>
        <w:top w:val="none" w:sz="0" w:space="0" w:color="auto"/>
        <w:left w:val="none" w:sz="0" w:space="0" w:color="auto"/>
        <w:bottom w:val="none" w:sz="0" w:space="0" w:color="auto"/>
        <w:right w:val="none" w:sz="0" w:space="0" w:color="auto"/>
      </w:divBdr>
    </w:div>
    <w:div w:id="1880580349">
      <w:bodyDiv w:val="1"/>
      <w:marLeft w:val="0"/>
      <w:marRight w:val="0"/>
      <w:marTop w:val="0"/>
      <w:marBottom w:val="0"/>
      <w:divBdr>
        <w:top w:val="none" w:sz="0" w:space="0" w:color="auto"/>
        <w:left w:val="none" w:sz="0" w:space="0" w:color="auto"/>
        <w:bottom w:val="none" w:sz="0" w:space="0" w:color="auto"/>
        <w:right w:val="none" w:sz="0" w:space="0" w:color="auto"/>
      </w:divBdr>
    </w:div>
    <w:div w:id="1931231302">
      <w:bodyDiv w:val="1"/>
      <w:marLeft w:val="0"/>
      <w:marRight w:val="0"/>
      <w:marTop w:val="0"/>
      <w:marBottom w:val="0"/>
      <w:divBdr>
        <w:top w:val="none" w:sz="0" w:space="0" w:color="auto"/>
        <w:left w:val="none" w:sz="0" w:space="0" w:color="auto"/>
        <w:bottom w:val="none" w:sz="0" w:space="0" w:color="auto"/>
        <w:right w:val="none" w:sz="0" w:space="0" w:color="auto"/>
      </w:divBdr>
    </w:div>
    <w:div w:id="1958684065">
      <w:bodyDiv w:val="1"/>
      <w:marLeft w:val="0"/>
      <w:marRight w:val="0"/>
      <w:marTop w:val="0"/>
      <w:marBottom w:val="0"/>
      <w:divBdr>
        <w:top w:val="none" w:sz="0" w:space="0" w:color="auto"/>
        <w:left w:val="none" w:sz="0" w:space="0" w:color="auto"/>
        <w:bottom w:val="none" w:sz="0" w:space="0" w:color="auto"/>
        <w:right w:val="none" w:sz="0" w:space="0" w:color="auto"/>
      </w:divBdr>
    </w:div>
    <w:div w:id="1959484481">
      <w:bodyDiv w:val="1"/>
      <w:marLeft w:val="0"/>
      <w:marRight w:val="0"/>
      <w:marTop w:val="0"/>
      <w:marBottom w:val="0"/>
      <w:divBdr>
        <w:top w:val="none" w:sz="0" w:space="0" w:color="auto"/>
        <w:left w:val="none" w:sz="0" w:space="0" w:color="auto"/>
        <w:bottom w:val="none" w:sz="0" w:space="0" w:color="auto"/>
        <w:right w:val="none" w:sz="0" w:space="0" w:color="auto"/>
      </w:divBdr>
    </w:div>
    <w:div w:id="1967157032">
      <w:bodyDiv w:val="1"/>
      <w:marLeft w:val="0"/>
      <w:marRight w:val="0"/>
      <w:marTop w:val="0"/>
      <w:marBottom w:val="0"/>
      <w:divBdr>
        <w:top w:val="none" w:sz="0" w:space="0" w:color="auto"/>
        <w:left w:val="none" w:sz="0" w:space="0" w:color="auto"/>
        <w:bottom w:val="none" w:sz="0" w:space="0" w:color="auto"/>
        <w:right w:val="none" w:sz="0" w:space="0" w:color="auto"/>
      </w:divBdr>
    </w:div>
    <w:div w:id="1972781729">
      <w:bodyDiv w:val="1"/>
      <w:marLeft w:val="0"/>
      <w:marRight w:val="0"/>
      <w:marTop w:val="0"/>
      <w:marBottom w:val="0"/>
      <w:divBdr>
        <w:top w:val="none" w:sz="0" w:space="0" w:color="auto"/>
        <w:left w:val="none" w:sz="0" w:space="0" w:color="auto"/>
        <w:bottom w:val="none" w:sz="0" w:space="0" w:color="auto"/>
        <w:right w:val="none" w:sz="0" w:space="0" w:color="auto"/>
      </w:divBdr>
    </w:div>
    <w:div w:id="1986814932">
      <w:bodyDiv w:val="1"/>
      <w:marLeft w:val="0"/>
      <w:marRight w:val="0"/>
      <w:marTop w:val="0"/>
      <w:marBottom w:val="0"/>
      <w:divBdr>
        <w:top w:val="none" w:sz="0" w:space="0" w:color="auto"/>
        <w:left w:val="none" w:sz="0" w:space="0" w:color="auto"/>
        <w:bottom w:val="none" w:sz="0" w:space="0" w:color="auto"/>
        <w:right w:val="none" w:sz="0" w:space="0" w:color="auto"/>
      </w:divBdr>
    </w:div>
    <w:div w:id="2027487585">
      <w:bodyDiv w:val="1"/>
      <w:marLeft w:val="0"/>
      <w:marRight w:val="0"/>
      <w:marTop w:val="0"/>
      <w:marBottom w:val="0"/>
      <w:divBdr>
        <w:top w:val="none" w:sz="0" w:space="0" w:color="auto"/>
        <w:left w:val="none" w:sz="0" w:space="0" w:color="auto"/>
        <w:bottom w:val="none" w:sz="0" w:space="0" w:color="auto"/>
        <w:right w:val="none" w:sz="0" w:space="0" w:color="auto"/>
      </w:divBdr>
    </w:div>
    <w:div w:id="2048984012">
      <w:bodyDiv w:val="1"/>
      <w:marLeft w:val="0"/>
      <w:marRight w:val="0"/>
      <w:marTop w:val="0"/>
      <w:marBottom w:val="0"/>
      <w:divBdr>
        <w:top w:val="none" w:sz="0" w:space="0" w:color="auto"/>
        <w:left w:val="none" w:sz="0" w:space="0" w:color="auto"/>
        <w:bottom w:val="none" w:sz="0" w:space="0" w:color="auto"/>
        <w:right w:val="none" w:sz="0" w:space="0" w:color="auto"/>
      </w:divBdr>
      <w:divsChild>
        <w:div w:id="771632584">
          <w:marLeft w:val="576"/>
          <w:marRight w:val="0"/>
          <w:marTop w:val="120"/>
          <w:marBottom w:val="0"/>
          <w:divBdr>
            <w:top w:val="none" w:sz="0" w:space="0" w:color="auto"/>
            <w:left w:val="none" w:sz="0" w:space="0" w:color="auto"/>
            <w:bottom w:val="none" w:sz="0" w:space="0" w:color="auto"/>
            <w:right w:val="none" w:sz="0" w:space="0" w:color="auto"/>
          </w:divBdr>
        </w:div>
      </w:divsChild>
    </w:div>
    <w:div w:id="2074352889">
      <w:bodyDiv w:val="1"/>
      <w:marLeft w:val="0"/>
      <w:marRight w:val="0"/>
      <w:marTop w:val="0"/>
      <w:marBottom w:val="0"/>
      <w:divBdr>
        <w:top w:val="none" w:sz="0" w:space="0" w:color="auto"/>
        <w:left w:val="none" w:sz="0" w:space="0" w:color="auto"/>
        <w:bottom w:val="none" w:sz="0" w:space="0" w:color="auto"/>
        <w:right w:val="none" w:sz="0" w:space="0" w:color="auto"/>
      </w:divBdr>
    </w:div>
    <w:div w:id="2082678572">
      <w:bodyDiv w:val="1"/>
      <w:marLeft w:val="0"/>
      <w:marRight w:val="0"/>
      <w:marTop w:val="0"/>
      <w:marBottom w:val="0"/>
      <w:divBdr>
        <w:top w:val="none" w:sz="0" w:space="0" w:color="auto"/>
        <w:left w:val="none" w:sz="0" w:space="0" w:color="auto"/>
        <w:bottom w:val="none" w:sz="0" w:space="0" w:color="auto"/>
        <w:right w:val="none" w:sz="0" w:space="0" w:color="auto"/>
      </w:divBdr>
      <w:divsChild>
        <w:div w:id="1879969189">
          <w:marLeft w:val="562"/>
          <w:marRight w:val="0"/>
          <w:marTop w:val="120"/>
          <w:marBottom w:val="0"/>
          <w:divBdr>
            <w:top w:val="none" w:sz="0" w:space="0" w:color="auto"/>
            <w:left w:val="none" w:sz="0" w:space="0" w:color="auto"/>
            <w:bottom w:val="none" w:sz="0" w:space="0" w:color="auto"/>
            <w:right w:val="none" w:sz="0" w:space="0" w:color="auto"/>
          </w:divBdr>
        </w:div>
      </w:divsChild>
    </w:div>
    <w:div w:id="2089500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___.xls"/><Relationship Id="rId18" Type="http://schemas.openxmlformats.org/officeDocument/2006/relationships/chart" Target="charts/chart3.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chart" Target="charts/chart4.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em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8.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___.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______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G0000sv0ns101\d10939w$\&#20316;&#26989;&#29992;\S37A\LIB\03_&#35251;&#20809;&#29872;&#22659;&#25972;&#20633;&#65319;\00_01_(&#38468;&#23646;&#27231;&#38306;&#65289;&#22823;&#38442;&#24220;&#35251;&#20809;&#23458;&#21463;&#20837;&#29872;&#22659;&#25972;&#20633;&#12398;&#25512;&#36914;&#12395;&#38306;&#12377;&#12427;&#35519;&#26619;&#26908;&#35342;&#20250;&#35696;\&#9733;&#38468;&#23646;&#27231;&#38306;&#36914;&#12417;&#26041;&#65288;R3&#65289;\05_&#31532;&#65299;&#22238;&#20250;&#35696;&#12408;&#21521;&#12369;&#12390;&#12398;&#20107;&#21069;&#28310;&#20633;\00_8&#27665;&#27850;&#20214;&#25968;&#65306;&#29872;&#22659;&#34907;&#29983;&#35506;&#12539;&#12487;&#12540;&#12479;&#21152;&#24037;\2020.12&#26411;&#12288;&#26053;&#39208;&#31561;&#24259;&#27490;&#23626;&#20986;&#25968;&#31561;.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G0000SV0NS101\D10939w$\&#20316;&#26989;&#29992;\S37A\LIB\03_&#35251;&#20809;&#29872;&#22659;&#25972;&#20633;&#65319;\00_01_(&#38468;&#23646;&#27231;&#38306;&#65289;&#22823;&#38442;&#24220;&#35251;&#20809;&#23458;&#21463;&#20837;&#29872;&#22659;&#25972;&#20633;&#12398;&#25512;&#36914;&#12395;&#38306;&#12377;&#12427;&#35519;&#26619;&#26908;&#35342;&#20250;&#35696;\&#9733;&#38468;&#23646;&#27231;&#38306;&#36914;&#12417;&#26041;&#65288;R3&#65289;\06_&#31532;&#65300;&#22238;&#20250;&#35696;&#12408;&#21521;&#12369;&#12390;&#12398;&#20107;&#21069;&#28310;&#20633;\50_&#31572;&#30003;\&#20803;&#12487;&#12540;&#12479;\&#35251;&#20809;&#12539;&#25991;&#21270;&#26045;&#31574;&#65306;&#20107;&#26989;&#36027;&#27770;&#31639;\&#12295;&#35251;&#20809;&#12539;&#25991;&#21270;&#38306;&#36899;&#20107;&#26989;&#36027;&#12392;&#23487;&#27850;&#31246;&#20805;&#24403;&#38989;&#65288;&#24180;&#24230;&#21336;&#20301;&#65289;_R2&#27770;&#31639;&#21453;&#26144;_ver3.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083263999443662E-2"/>
          <c:y val="0.11997950439721249"/>
          <c:w val="0.90892471499268113"/>
          <c:h val="0.72186336934785023"/>
        </c:manualLayout>
      </c:layout>
      <c:barChart>
        <c:barDir val="col"/>
        <c:grouping val="clustered"/>
        <c:varyColors val="0"/>
        <c:ser>
          <c:idx val="0"/>
          <c:order val="0"/>
          <c:tx>
            <c:strRef>
              <c:f>Sheet1!$B$1</c:f>
              <c:strCache>
                <c:ptCount val="1"/>
                <c:pt idx="0">
                  <c:v>訪日外客数</c:v>
                </c:pt>
              </c:strCache>
            </c:strRef>
          </c:tx>
          <c:spPr>
            <a:pattFill prst="pct5">
              <a:fgClr>
                <a:schemeClr val="accent1"/>
              </a:fgClr>
              <a:bgClr>
                <a:schemeClr val="bg1"/>
              </a:bgClr>
            </a:pattFill>
            <a:ln>
              <a:solidFill>
                <a:schemeClr val="accent1"/>
              </a:solidFill>
            </a:ln>
          </c:spPr>
          <c:invertIfNegative val="0"/>
          <c:dLbls>
            <c:dLbl>
              <c:idx val="7"/>
              <c:spPr>
                <a:noFill/>
                <a:ln>
                  <a:noFill/>
                </a:ln>
                <a:effectLst/>
              </c:spPr>
              <c:txPr>
                <a:bodyPr/>
                <a:lstStyle/>
                <a:p>
                  <a:pPr>
                    <a:defRPr sz="1100" b="1">
                      <a:solidFill>
                        <a:srgbClr val="FF0000"/>
                      </a:solidFill>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0-793C-40FF-80AB-181B78EA0C95}"/>
                </c:ext>
              </c:extLst>
            </c:dLbl>
            <c:spPr>
              <a:noFill/>
              <a:ln>
                <a:noFill/>
              </a:ln>
              <a:effectLst/>
            </c:spPr>
            <c:txPr>
              <a:bodyPr/>
              <a:lstStyle/>
              <a:p>
                <a:pPr>
                  <a:defRPr sz="1100" b="1"/>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Sheet1!$A$2:$A$7</c:f>
              <c:strCache>
                <c:ptCount val="6"/>
                <c:pt idx="0">
                  <c:v>2015(H27)</c:v>
                </c:pt>
                <c:pt idx="1">
                  <c:v>2016(H28)</c:v>
                </c:pt>
                <c:pt idx="2">
                  <c:v>2017（H29）</c:v>
                </c:pt>
                <c:pt idx="3">
                  <c:v>2018（H30）</c:v>
                </c:pt>
                <c:pt idx="4">
                  <c:v>2019(R元)</c:v>
                </c:pt>
                <c:pt idx="5">
                  <c:v>2020(R2)</c:v>
                </c:pt>
              </c:strCache>
            </c:strRef>
          </c:cat>
          <c:val>
            <c:numRef>
              <c:f>Sheet1!$B$2:$B$7</c:f>
              <c:numCache>
                <c:formatCode>#,##0_);[Red]\(#,##0\)</c:formatCode>
                <c:ptCount val="6"/>
                <c:pt idx="0">
                  <c:v>1974</c:v>
                </c:pt>
                <c:pt idx="1">
                  <c:v>2404</c:v>
                </c:pt>
                <c:pt idx="2">
                  <c:v>2869</c:v>
                </c:pt>
                <c:pt idx="3">
                  <c:v>3119</c:v>
                </c:pt>
                <c:pt idx="4">
                  <c:v>3188</c:v>
                </c:pt>
                <c:pt idx="5">
                  <c:v>412</c:v>
                </c:pt>
              </c:numCache>
            </c:numRef>
          </c:val>
          <c:extLst>
            <c:ext xmlns:c16="http://schemas.microsoft.com/office/drawing/2014/chart" uri="{C3380CC4-5D6E-409C-BE32-E72D297353CC}">
              <c16:uniqueId val="{00000001-793C-40FF-80AB-181B78EA0C95}"/>
            </c:ext>
          </c:extLst>
        </c:ser>
        <c:ser>
          <c:idx val="1"/>
          <c:order val="1"/>
          <c:tx>
            <c:strRef>
              <c:f>Sheet1!$C$1</c:f>
              <c:strCache>
                <c:ptCount val="1"/>
                <c:pt idx="0">
                  <c:v>来阪外客数</c:v>
                </c:pt>
              </c:strCache>
            </c:strRef>
          </c:tx>
          <c:spPr>
            <a:solidFill>
              <a:schemeClr val="accent6"/>
            </a:solidFill>
          </c:spPr>
          <c:invertIfNegative val="0"/>
          <c:dPt>
            <c:idx val="5"/>
            <c:invertIfNegative val="0"/>
            <c:bubble3D val="0"/>
            <c:spPr>
              <a:solidFill>
                <a:schemeClr val="bg1"/>
              </a:solidFill>
              <a:ln>
                <a:solidFill>
                  <a:schemeClr val="tx1"/>
                </a:solidFill>
                <a:prstDash val="sysDot"/>
              </a:ln>
            </c:spPr>
            <c:extLst>
              <c:ext xmlns:c16="http://schemas.microsoft.com/office/drawing/2014/chart" uri="{C3380CC4-5D6E-409C-BE32-E72D297353CC}">
                <c16:uniqueId val="{00000003-793C-40FF-80AB-181B78EA0C95}"/>
              </c:ext>
            </c:extLst>
          </c:dPt>
          <c:dLbls>
            <c:dLbl>
              <c:idx val="5"/>
              <c:delete val="1"/>
              <c:extLst>
                <c:ext xmlns:c15="http://schemas.microsoft.com/office/drawing/2012/chart" uri="{CE6537A1-D6FC-4f65-9D91-7224C49458BB}"/>
                <c:ext xmlns:c16="http://schemas.microsoft.com/office/drawing/2014/chart" uri="{C3380CC4-5D6E-409C-BE32-E72D297353CC}">
                  <c16:uniqueId val="{00000003-793C-40FF-80AB-181B78EA0C95}"/>
                </c:ext>
              </c:extLst>
            </c:dLbl>
            <c:dLbl>
              <c:idx val="7"/>
              <c:layout>
                <c:manualLayout>
                  <c:x val="1.119805030481622E-2"/>
                  <c:y val="1.1565199495138062E-2"/>
                </c:manualLayout>
              </c:layout>
              <c:spPr>
                <a:noFill/>
                <a:ln>
                  <a:noFill/>
                </a:ln>
                <a:effectLst/>
              </c:spPr>
              <c:txPr>
                <a:bodyPr/>
                <a:lstStyle/>
                <a:p>
                  <a:pPr>
                    <a:defRPr sz="1200" b="1">
                      <a:solidFill>
                        <a:srgbClr val="FF0000"/>
                      </a:solidFill>
                    </a:defRPr>
                  </a:pPr>
                  <a:endParaRPr lang="ja-JP"/>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93C-40FF-80AB-181B78EA0C95}"/>
                </c:ext>
              </c:extLst>
            </c:dLbl>
            <c:spPr>
              <a:noFill/>
              <a:ln>
                <a:noFill/>
              </a:ln>
              <a:effectLst/>
            </c:spPr>
            <c:txPr>
              <a:bodyPr/>
              <a:lstStyle/>
              <a:p>
                <a:pPr>
                  <a:defRPr sz="1200" b="1"/>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Sheet1!$A$2:$A$7</c:f>
              <c:strCache>
                <c:ptCount val="6"/>
                <c:pt idx="0">
                  <c:v>2015(H27)</c:v>
                </c:pt>
                <c:pt idx="1">
                  <c:v>2016(H28)</c:v>
                </c:pt>
                <c:pt idx="2">
                  <c:v>2017（H29）</c:v>
                </c:pt>
                <c:pt idx="3">
                  <c:v>2018（H30）</c:v>
                </c:pt>
                <c:pt idx="4">
                  <c:v>2019(R元)</c:v>
                </c:pt>
                <c:pt idx="5">
                  <c:v>2020(R2)</c:v>
                </c:pt>
              </c:strCache>
            </c:strRef>
          </c:cat>
          <c:val>
            <c:numRef>
              <c:f>Sheet1!$C$2:$C$7</c:f>
              <c:numCache>
                <c:formatCode>#,##0_);[Red]\(#,##0\)</c:formatCode>
                <c:ptCount val="6"/>
                <c:pt idx="0">
                  <c:v>716</c:v>
                </c:pt>
                <c:pt idx="1">
                  <c:v>940</c:v>
                </c:pt>
                <c:pt idx="2">
                  <c:v>1110</c:v>
                </c:pt>
                <c:pt idx="3">
                  <c:v>1142</c:v>
                </c:pt>
                <c:pt idx="4">
                  <c:v>1231</c:v>
                </c:pt>
                <c:pt idx="5">
                  <c:v>160</c:v>
                </c:pt>
              </c:numCache>
            </c:numRef>
          </c:val>
          <c:extLst>
            <c:ext xmlns:c16="http://schemas.microsoft.com/office/drawing/2014/chart" uri="{C3380CC4-5D6E-409C-BE32-E72D297353CC}">
              <c16:uniqueId val="{00000005-793C-40FF-80AB-181B78EA0C95}"/>
            </c:ext>
          </c:extLst>
        </c:ser>
        <c:dLbls>
          <c:showLegendKey val="0"/>
          <c:showVal val="0"/>
          <c:showCatName val="0"/>
          <c:showSerName val="0"/>
          <c:showPercent val="0"/>
          <c:showBubbleSize val="0"/>
        </c:dLbls>
        <c:gapWidth val="75"/>
        <c:overlap val="-25"/>
        <c:axId val="56548864"/>
        <c:axId val="69019904"/>
      </c:barChart>
      <c:catAx>
        <c:axId val="56548864"/>
        <c:scaling>
          <c:orientation val="minMax"/>
        </c:scaling>
        <c:delete val="0"/>
        <c:axPos val="b"/>
        <c:numFmt formatCode="General" sourceLinked="1"/>
        <c:majorTickMark val="none"/>
        <c:minorTickMark val="none"/>
        <c:tickLblPos val="nextTo"/>
        <c:txPr>
          <a:bodyPr/>
          <a:lstStyle/>
          <a:p>
            <a:pPr>
              <a:defRPr sz="90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69019904"/>
        <c:crosses val="autoZero"/>
        <c:auto val="1"/>
        <c:lblAlgn val="ctr"/>
        <c:lblOffset val="100"/>
        <c:noMultiLvlLbl val="0"/>
      </c:catAx>
      <c:valAx>
        <c:axId val="69019904"/>
        <c:scaling>
          <c:orientation val="minMax"/>
        </c:scaling>
        <c:delete val="0"/>
        <c:axPos val="l"/>
        <c:majorGridlines/>
        <c:title>
          <c:tx>
            <c:rich>
              <a:bodyPr rot="0" vert="horz"/>
              <a:lstStyle/>
              <a:p>
                <a:pPr>
                  <a:defRPr sz="900" b="0">
                    <a:latin typeface="Meiryo UI" panose="020B0604030504040204" pitchFamily="50" charset="-128"/>
                    <a:ea typeface="Meiryo UI" panose="020B0604030504040204" pitchFamily="50" charset="-128"/>
                    <a:cs typeface="Meiryo UI" panose="020B0604030504040204" pitchFamily="50" charset="-128"/>
                  </a:defRPr>
                </a:pPr>
                <a:r>
                  <a:rPr lang="ja-JP" altLang="en-US" sz="900" b="0" dirty="0">
                    <a:latin typeface="Meiryo UI" panose="020B0604030504040204" pitchFamily="50" charset="-128"/>
                    <a:ea typeface="Meiryo UI" panose="020B0604030504040204" pitchFamily="50" charset="-128"/>
                    <a:cs typeface="Meiryo UI" panose="020B0604030504040204" pitchFamily="50" charset="-128"/>
                  </a:rPr>
                  <a:t>万人</a:t>
                </a:r>
              </a:p>
            </c:rich>
          </c:tx>
          <c:layout>
            <c:manualLayout>
              <c:xMode val="edge"/>
              <c:yMode val="edge"/>
              <c:x val="1.336131002279208E-3"/>
              <c:y val="3.559841101963552E-3"/>
            </c:manualLayout>
          </c:layout>
          <c:overlay val="0"/>
        </c:title>
        <c:numFmt formatCode="#,##0_);[Red]\(#,##0\)" sourceLinked="1"/>
        <c:majorTickMark val="none"/>
        <c:minorTickMark val="none"/>
        <c:tickLblPos val="nextTo"/>
        <c:spPr>
          <a:ln w="9525">
            <a:noFill/>
          </a:ln>
        </c:spPr>
        <c:txPr>
          <a:bodyPr/>
          <a:lstStyle/>
          <a:p>
            <a:pPr>
              <a:defRPr sz="1000"/>
            </a:pPr>
            <a:endParaRPr lang="ja-JP"/>
          </a:p>
        </c:txPr>
        <c:crossAx val="56548864"/>
        <c:crosses val="autoZero"/>
        <c:crossBetween val="between"/>
      </c:valAx>
    </c:plotArea>
    <c:legend>
      <c:legendPos val="b"/>
      <c:layout>
        <c:manualLayout>
          <c:xMode val="edge"/>
          <c:yMode val="edge"/>
          <c:x val="0.62855724321990658"/>
          <c:y val="0"/>
          <c:w val="0.37144275678009342"/>
          <c:h val="7.5511190924141394E-2"/>
        </c:manualLayout>
      </c:layout>
      <c:overlay val="0"/>
      <c:txPr>
        <a:bodyPr/>
        <a:lstStyle/>
        <a:p>
          <a:pPr>
            <a:defRPr sz="1000">
              <a:latin typeface="Meiryo UI" panose="020B0604030504040204" pitchFamily="50" charset="-128"/>
              <a:ea typeface="Meiryo UI" panose="020B0604030504040204" pitchFamily="50" charset="-128"/>
              <a:cs typeface="Meiryo UI" panose="020B0604030504040204" pitchFamily="50" charset="-128"/>
            </a:defRPr>
          </a:pPr>
          <a:endParaRPr lang="ja-JP"/>
        </a:p>
      </c:txPr>
    </c:legend>
    <c:plotVisOnly val="1"/>
    <c:dispBlanksAs val="gap"/>
    <c:showDLblsOverMax val="0"/>
  </c:chart>
  <c:txPr>
    <a:bodyPr/>
    <a:lstStyle/>
    <a:p>
      <a:pPr>
        <a:defRPr sz="1800"/>
      </a:pPr>
      <a:endParaRPr lang="ja-JP"/>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652793014584781E-2"/>
          <c:y val="2.7789392165931428E-2"/>
          <c:w val="0.90806676711929557"/>
          <c:h val="0.85708278197865362"/>
        </c:manualLayout>
      </c:layout>
      <c:lineChart>
        <c:grouping val="standard"/>
        <c:varyColors val="0"/>
        <c:ser>
          <c:idx val="0"/>
          <c:order val="0"/>
          <c:tx>
            <c:strRef>
              <c:f>Sheet1!$B$1</c:f>
              <c:strCache>
                <c:ptCount val="1"/>
                <c:pt idx="0">
                  <c:v>平日</c:v>
                </c:pt>
              </c:strCache>
            </c:strRef>
          </c:tx>
          <c:spPr>
            <a:ln w="22225" cap="rnd" cmpd="sng" algn="ctr">
              <a:solidFill>
                <a:schemeClr val="accent1"/>
              </a:solidFill>
              <a:round/>
            </a:ln>
            <a:effectLst/>
          </c:spPr>
          <c:marker>
            <c:symbol val="triangle"/>
            <c:size val="10"/>
            <c:spPr>
              <a:solidFill>
                <a:schemeClr val="accent1"/>
              </a:solidFill>
              <a:ln w="9525" cap="flat" cmpd="sng" algn="ctr">
                <a:solidFill>
                  <a:schemeClr val="accent1"/>
                </a:solidFill>
                <a:round/>
              </a:ln>
              <a:effectLst/>
            </c:spPr>
          </c:marker>
          <c:dLbls>
            <c:dLbl>
              <c:idx val="0"/>
              <c:layout>
                <c:manualLayout>
                  <c:x val="-3.9465150136975075E-2"/>
                  <c:y val="6.39770875162716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4D8-4778-B439-92B91CB522EE}"/>
                </c:ext>
              </c:extLst>
            </c:dLbl>
            <c:dLbl>
              <c:idx val="1"/>
              <c:layout>
                <c:manualLayout>
                  <c:x val="-4.9667983900410384E-2"/>
                  <c:y val="6.05188665694461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4D8-4778-B439-92B91CB522EE}"/>
                </c:ext>
              </c:extLst>
            </c:dLbl>
            <c:dLbl>
              <c:idx val="2"/>
              <c:layout>
                <c:manualLayout>
                  <c:x val="-6.5539058643531906E-2"/>
                  <c:y val="6.051886656944618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4D8-4778-B439-92B91CB522EE}"/>
                </c:ext>
              </c:extLst>
            </c:dLbl>
            <c:dLbl>
              <c:idx val="3"/>
              <c:layout>
                <c:manualLayout>
                  <c:x val="-4.3143883164610181E-2"/>
                  <c:y val="6.570619798968435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4D8-4778-B439-92B91CB522EE}"/>
                </c:ext>
              </c:extLst>
            </c:dLbl>
            <c:dLbl>
              <c:idx val="4"/>
              <c:layout>
                <c:manualLayout>
                  <c:x val="-6.5816847083355362E-2"/>
                  <c:y val="6.570619798968442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4D8-4778-B439-92B91CB522EE}"/>
                </c:ext>
              </c:extLst>
            </c:dLbl>
            <c:dLbl>
              <c:idx val="5"/>
              <c:layout>
                <c:manualLayout>
                  <c:x val="-2.1604567441802339E-2"/>
                  <c:y val="-5.623798853984926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4D8-4778-B439-92B91CB522EE}"/>
                </c:ext>
              </c:extLst>
            </c:dLbl>
            <c:numFmt formatCode="#,##0_);[Red]\(#,##0\)" sourceLinked="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noFill/>
                    </a:ln>
                    <a:effectLst/>
                  </c:spPr>
                </c15:leaderLines>
              </c:ext>
            </c:extLst>
          </c:dLbls>
          <c:cat>
            <c:strRef>
              <c:f>Sheet1!$A$2:$A$7</c:f>
              <c:strCache>
                <c:ptCount val="6"/>
                <c:pt idx="0">
                  <c:v>2015年</c:v>
                </c:pt>
                <c:pt idx="1">
                  <c:v>2016年</c:v>
                </c:pt>
                <c:pt idx="2">
                  <c:v>2017年</c:v>
                </c:pt>
                <c:pt idx="3">
                  <c:v>2018年</c:v>
                </c:pt>
                <c:pt idx="4">
                  <c:v>2019年</c:v>
                </c:pt>
                <c:pt idx="5">
                  <c:v>2020年</c:v>
                </c:pt>
              </c:strCache>
            </c:strRef>
          </c:cat>
          <c:val>
            <c:numRef>
              <c:f>Sheet1!$B$2:$B$7</c:f>
              <c:numCache>
                <c:formatCode>General</c:formatCode>
                <c:ptCount val="6"/>
                <c:pt idx="0">
                  <c:v>17237</c:v>
                </c:pt>
                <c:pt idx="1">
                  <c:v>16572</c:v>
                </c:pt>
                <c:pt idx="2">
                  <c:v>16073</c:v>
                </c:pt>
                <c:pt idx="3" formatCode="#,##0">
                  <c:v>16106</c:v>
                </c:pt>
                <c:pt idx="4" formatCode="#,##0">
                  <c:v>15917</c:v>
                </c:pt>
                <c:pt idx="5" formatCode="#,##0">
                  <c:v>12428</c:v>
                </c:pt>
              </c:numCache>
            </c:numRef>
          </c:val>
          <c:smooth val="0"/>
          <c:extLst>
            <c:ext xmlns:c16="http://schemas.microsoft.com/office/drawing/2014/chart" uri="{C3380CC4-5D6E-409C-BE32-E72D297353CC}">
              <c16:uniqueId val="{00000006-94D8-4778-B439-92B91CB522EE}"/>
            </c:ext>
          </c:extLst>
        </c:ser>
        <c:ser>
          <c:idx val="1"/>
          <c:order val="1"/>
          <c:tx>
            <c:strRef>
              <c:f>Sheet1!$C$1</c:f>
              <c:strCache>
                <c:ptCount val="1"/>
                <c:pt idx="0">
                  <c:v>休祝</c:v>
                </c:pt>
              </c:strCache>
            </c:strRef>
          </c:tx>
          <c:spPr>
            <a:ln w="22225" cap="rnd" cmpd="sng" algn="ctr">
              <a:solidFill>
                <a:schemeClr val="accent2"/>
              </a:solidFill>
              <a:round/>
            </a:ln>
            <a:effectLst/>
          </c:spPr>
          <c:marker>
            <c:symbol val="square"/>
            <c:size val="11"/>
            <c:spPr>
              <a:solidFill>
                <a:schemeClr val="accent2"/>
              </a:solidFill>
              <a:ln w="9525" cap="flat" cmpd="sng" algn="ctr">
                <a:solidFill>
                  <a:schemeClr val="accent2"/>
                </a:solidFill>
                <a:round/>
              </a:ln>
              <a:effectLst/>
            </c:spPr>
          </c:marker>
          <c:dLbls>
            <c:dLbl>
              <c:idx val="0"/>
              <c:layout>
                <c:manualLayout>
                  <c:x val="-4.0031974234943701E-2"/>
                  <c:y val="-4.5540439041094602E-2"/>
                </c:manualLayout>
              </c:layout>
              <c:numFmt formatCode="#,##0_);[Red]\(#,##0\)" sourceLinked="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94D8-4778-B439-92B91CB522EE}"/>
                </c:ext>
              </c:extLst>
            </c:dLbl>
            <c:dLbl>
              <c:idx val="1"/>
              <c:layout>
                <c:manualLayout>
                  <c:x val="-3.4340940520356023E-2"/>
                  <c:y val="-4.803898640863434E-2"/>
                </c:manualLayout>
              </c:layout>
              <c:numFmt formatCode="#,##0_);[Red]\(#,##0\)" sourceLinked="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94D8-4778-B439-92B91CB522EE}"/>
                </c:ext>
              </c:extLst>
            </c:dLbl>
            <c:dLbl>
              <c:idx val="2"/>
              <c:layout>
                <c:manualLayout>
                  <c:x val="-3.3230085059320152E-2"/>
                  <c:y val="-5.0144203728969723E-2"/>
                </c:manualLayout>
              </c:layout>
              <c:numFmt formatCode="#,##0_);[Red]\(#,##0\)" sourceLinked="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94D8-4778-B439-92B91CB522EE}"/>
                </c:ext>
              </c:extLst>
            </c:dLbl>
            <c:dLbl>
              <c:idx val="3"/>
              <c:layout>
                <c:manualLayout>
                  <c:x val="-4.3710707262578807E-2"/>
                  <c:y val="-4.8415093255556943E-2"/>
                </c:manualLayout>
              </c:layout>
              <c:numFmt formatCode="#,##0_);[Red]\(#,##0\)" sourceLinked="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94D8-4778-B439-92B91CB522EE}"/>
                </c:ext>
              </c:extLst>
            </c:dLbl>
            <c:dLbl>
              <c:idx val="4"/>
              <c:layout>
                <c:manualLayout>
                  <c:x val="-4.1443410870704217E-2"/>
                  <c:y val="-5.014420372896972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94D8-4778-B439-92B91CB522EE}"/>
                </c:ext>
              </c:extLst>
            </c:dLbl>
            <c:dLbl>
              <c:idx val="5"/>
              <c:layout>
                <c:manualLayout>
                  <c:x val="-1.9904095147896459E-2"/>
                  <c:y val="-6.051886656944618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94D8-4778-B439-92B91CB522EE}"/>
                </c:ext>
              </c:extLst>
            </c:dLbl>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noFill/>
                    </a:ln>
                    <a:effectLst/>
                  </c:spPr>
                </c15:leaderLines>
              </c:ext>
            </c:extLst>
          </c:dLbls>
          <c:cat>
            <c:strRef>
              <c:f>Sheet1!$A$2:$A$7</c:f>
              <c:strCache>
                <c:ptCount val="6"/>
                <c:pt idx="0">
                  <c:v>2015年</c:v>
                </c:pt>
                <c:pt idx="1">
                  <c:v>2016年</c:v>
                </c:pt>
                <c:pt idx="2">
                  <c:v>2017年</c:v>
                </c:pt>
                <c:pt idx="3">
                  <c:v>2018年</c:v>
                </c:pt>
                <c:pt idx="4">
                  <c:v>2019年</c:v>
                </c:pt>
                <c:pt idx="5">
                  <c:v>2020年</c:v>
                </c:pt>
              </c:strCache>
            </c:strRef>
          </c:cat>
          <c:val>
            <c:numRef>
              <c:f>Sheet1!$C$2:$C$7</c:f>
              <c:numCache>
                <c:formatCode>General</c:formatCode>
                <c:ptCount val="6"/>
                <c:pt idx="0">
                  <c:v>19267</c:v>
                </c:pt>
                <c:pt idx="1">
                  <c:v>18576</c:v>
                </c:pt>
                <c:pt idx="2">
                  <c:v>18121</c:v>
                </c:pt>
                <c:pt idx="3" formatCode="#,##0">
                  <c:v>18407</c:v>
                </c:pt>
                <c:pt idx="4" formatCode="#,##0">
                  <c:v>18303</c:v>
                </c:pt>
                <c:pt idx="5" formatCode="#,##0">
                  <c:v>13649</c:v>
                </c:pt>
              </c:numCache>
            </c:numRef>
          </c:val>
          <c:smooth val="0"/>
          <c:extLst>
            <c:ext xmlns:c16="http://schemas.microsoft.com/office/drawing/2014/chart" uri="{C3380CC4-5D6E-409C-BE32-E72D297353CC}">
              <c16:uniqueId val="{0000000D-94D8-4778-B439-92B91CB522EE}"/>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363378576"/>
        <c:axId val="363380656"/>
      </c:lineChart>
      <c:catAx>
        <c:axId val="36337857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spc="20" baseline="0">
                <a:solidFill>
                  <a:schemeClr val="dk1">
                    <a:lumMod val="65000"/>
                    <a:lumOff val="35000"/>
                  </a:schemeClr>
                </a:solidFill>
                <a:latin typeface="+mn-lt"/>
                <a:ea typeface="+mn-ea"/>
                <a:cs typeface="+mn-cs"/>
              </a:defRPr>
            </a:pPr>
            <a:endParaRPr lang="ja-JP"/>
          </a:p>
        </c:txPr>
        <c:crossAx val="363380656"/>
        <c:crosses val="autoZero"/>
        <c:auto val="1"/>
        <c:lblAlgn val="ctr"/>
        <c:lblOffset val="100"/>
        <c:noMultiLvlLbl val="0"/>
      </c:catAx>
      <c:valAx>
        <c:axId val="363380656"/>
        <c:scaling>
          <c:orientation val="minMax"/>
          <c:min val="12000"/>
        </c:scaling>
        <c:delete val="0"/>
        <c:axPos val="l"/>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dk1">
                    <a:lumMod val="65000"/>
                    <a:lumOff val="35000"/>
                  </a:schemeClr>
                </a:solidFill>
                <a:latin typeface="+mn-lt"/>
                <a:ea typeface="+mn-ea"/>
                <a:cs typeface="+mn-cs"/>
              </a:defRPr>
            </a:pPr>
            <a:endParaRPr lang="ja-JP"/>
          </a:p>
        </c:txPr>
        <c:crossAx val="363378576"/>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0.11229238594605016"/>
          <c:y val="0.67177140226217869"/>
          <c:w val="0.1632453402149647"/>
          <c:h val="0.1818510178506871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ja-JP"/>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pPr>
      <a:endParaRPr lang="ja-JP"/>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データまとめ!$C$2</c:f>
              <c:strCache>
                <c:ptCount val="1"/>
                <c:pt idx="0">
                  <c:v>特区民泊</c:v>
                </c:pt>
              </c:strCache>
            </c:strRef>
          </c:tx>
          <c:spPr>
            <a:pattFill prst="pct60">
              <a:fgClr>
                <a:schemeClr val="accent1"/>
              </a:fgClr>
              <a:bgClr>
                <a:schemeClr val="bg1"/>
              </a:bgClr>
            </a:patt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データまとめ!$B$3:$B$6</c:f>
              <c:strCache>
                <c:ptCount val="4"/>
                <c:pt idx="0">
                  <c:v>R元年３月</c:v>
                </c:pt>
                <c:pt idx="1">
                  <c:v>R２年３月</c:v>
                </c:pt>
                <c:pt idx="2">
                  <c:v>R３年３月</c:v>
                </c:pt>
                <c:pt idx="3">
                  <c:v>R３年６月</c:v>
                </c:pt>
              </c:strCache>
            </c:strRef>
          </c:cat>
          <c:val>
            <c:numRef>
              <c:f>データまとめ!$C$3:$C$6</c:f>
              <c:numCache>
                <c:formatCode>#,##0_);[Red]\(#,##0\)</c:formatCode>
                <c:ptCount val="4"/>
                <c:pt idx="0">
                  <c:v>2226</c:v>
                </c:pt>
                <c:pt idx="1">
                  <c:v>3522</c:v>
                </c:pt>
                <c:pt idx="2">
                  <c:v>3257</c:v>
                </c:pt>
                <c:pt idx="3">
                  <c:v>3212</c:v>
                </c:pt>
              </c:numCache>
            </c:numRef>
          </c:val>
          <c:extLst>
            <c:ext xmlns:c16="http://schemas.microsoft.com/office/drawing/2014/chart" uri="{C3380CC4-5D6E-409C-BE32-E72D297353CC}">
              <c16:uniqueId val="{00000000-B68B-43B5-AED0-C2A68770B500}"/>
            </c:ext>
          </c:extLst>
        </c:ser>
        <c:ser>
          <c:idx val="1"/>
          <c:order val="1"/>
          <c:tx>
            <c:strRef>
              <c:f>データまとめ!$D$2</c:f>
              <c:strCache>
                <c:ptCount val="1"/>
                <c:pt idx="0">
                  <c:v>新法民泊</c:v>
                </c:pt>
              </c:strCache>
            </c:strRef>
          </c:tx>
          <c:spPr>
            <a:solidFill>
              <a:schemeClr val="accent2"/>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データまとめ!$B$3:$B$6</c:f>
              <c:strCache>
                <c:ptCount val="4"/>
                <c:pt idx="0">
                  <c:v>R元年３月</c:v>
                </c:pt>
                <c:pt idx="1">
                  <c:v>R２年３月</c:v>
                </c:pt>
                <c:pt idx="2">
                  <c:v>R３年３月</c:v>
                </c:pt>
                <c:pt idx="3">
                  <c:v>R３年６月</c:v>
                </c:pt>
              </c:strCache>
            </c:strRef>
          </c:cat>
          <c:val>
            <c:numRef>
              <c:f>データまとめ!$D$3:$D$6</c:f>
              <c:numCache>
                <c:formatCode>#,##0_);[Red]\(#,##0\)</c:formatCode>
                <c:ptCount val="4"/>
                <c:pt idx="0">
                  <c:v>2219</c:v>
                </c:pt>
                <c:pt idx="1">
                  <c:v>2745</c:v>
                </c:pt>
                <c:pt idx="2">
                  <c:v>2144</c:v>
                </c:pt>
                <c:pt idx="3">
                  <c:v>1961</c:v>
                </c:pt>
              </c:numCache>
            </c:numRef>
          </c:val>
          <c:extLst>
            <c:ext xmlns:c16="http://schemas.microsoft.com/office/drawing/2014/chart" uri="{C3380CC4-5D6E-409C-BE32-E72D297353CC}">
              <c16:uniqueId val="{00000001-B68B-43B5-AED0-C2A68770B500}"/>
            </c:ext>
          </c:extLst>
        </c:ser>
        <c:dLbls>
          <c:showLegendKey val="0"/>
          <c:showVal val="0"/>
          <c:showCatName val="0"/>
          <c:showSerName val="0"/>
          <c:showPercent val="0"/>
          <c:showBubbleSize val="0"/>
        </c:dLbls>
        <c:gapWidth val="150"/>
        <c:overlap val="100"/>
        <c:axId val="418525519"/>
        <c:axId val="243715439"/>
      </c:barChart>
      <c:catAx>
        <c:axId val="418525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243715439"/>
        <c:crosses val="autoZero"/>
        <c:auto val="1"/>
        <c:lblAlgn val="ctr"/>
        <c:lblOffset val="100"/>
        <c:noMultiLvlLbl val="0"/>
      </c:catAx>
      <c:valAx>
        <c:axId val="243715439"/>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18525519"/>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'グラフ化(H27補正あり) '!$C$7</c:f>
              <c:strCache>
                <c:ptCount val="1"/>
                <c:pt idx="0">
                  <c:v>その他財源による実施事業</c:v>
                </c:pt>
              </c:strCache>
            </c:strRef>
          </c:tx>
          <c:spPr>
            <a:pattFill prst="ltDnDiag">
              <a:fgClr>
                <a:schemeClr val="bg1">
                  <a:lumMod val="50000"/>
                </a:schemeClr>
              </a:fgClr>
              <a:bgClr>
                <a:schemeClr val="bg1"/>
              </a:bgClr>
            </a:patt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'グラフ化(H27補正あり) '!$D$6:$J$6</c:f>
              <c:strCache>
                <c:ptCount val="7"/>
                <c:pt idx="0">
                  <c:v>H26
（2014）</c:v>
                </c:pt>
                <c:pt idx="1">
                  <c:v>H27
（2015）</c:v>
                </c:pt>
                <c:pt idx="2">
                  <c:v>H28
（2016）</c:v>
                </c:pt>
                <c:pt idx="3">
                  <c:v>H29
（2017）</c:v>
                </c:pt>
                <c:pt idx="4">
                  <c:v>H30
（2018）</c:v>
                </c:pt>
                <c:pt idx="5">
                  <c:v>R1
（2019）</c:v>
                </c:pt>
                <c:pt idx="6">
                  <c:v>R2 
（2020）</c:v>
                </c:pt>
              </c:strCache>
            </c:strRef>
          </c:cat>
          <c:val>
            <c:numRef>
              <c:f>'グラフ化(H27補正あり) '!$D$7:$J$7</c:f>
              <c:numCache>
                <c:formatCode>#,##0_);[Red]\(#,##0\)</c:formatCode>
                <c:ptCount val="7"/>
                <c:pt idx="0">
                  <c:v>1277469</c:v>
                </c:pt>
                <c:pt idx="1">
                  <c:v>4154960</c:v>
                </c:pt>
                <c:pt idx="2">
                  <c:v>1308177</c:v>
                </c:pt>
                <c:pt idx="3">
                  <c:v>749908</c:v>
                </c:pt>
                <c:pt idx="4">
                  <c:v>845356</c:v>
                </c:pt>
                <c:pt idx="5">
                  <c:v>759765</c:v>
                </c:pt>
                <c:pt idx="6">
                  <c:v>1409231</c:v>
                </c:pt>
              </c:numCache>
            </c:numRef>
          </c:val>
          <c:extLst>
            <c:ext xmlns:c16="http://schemas.microsoft.com/office/drawing/2014/chart" uri="{C3380CC4-5D6E-409C-BE32-E72D297353CC}">
              <c16:uniqueId val="{00000000-A4A6-4246-84E7-DBC5BDA9F57D}"/>
            </c:ext>
          </c:extLst>
        </c:ser>
        <c:ser>
          <c:idx val="1"/>
          <c:order val="1"/>
          <c:tx>
            <c:strRef>
              <c:f>'グラフ化(H27補正あり) '!$C$8</c:f>
              <c:strCache>
                <c:ptCount val="1"/>
                <c:pt idx="0">
                  <c:v>宿泊税充当事業</c:v>
                </c:pt>
              </c:strCache>
            </c:strRef>
          </c:tx>
          <c:spPr>
            <a:solidFill>
              <a:schemeClr val="bg1">
                <a:lumMod val="75000"/>
              </a:schemeClr>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A4A6-4246-84E7-DBC5BDA9F57D}"/>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A4A6-4246-84E7-DBC5BDA9F57D}"/>
                </c:ext>
              </c:extLst>
            </c:dLbl>
            <c:dLbl>
              <c:idx val="2"/>
              <c:layout>
                <c:manualLayout>
                  <c:x val="2.0544427324088342E-3"/>
                  <c:y val="-2.625656414103525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4A6-4246-84E7-DBC5BDA9F57D}"/>
                </c:ext>
              </c:extLst>
            </c:dLbl>
            <c:dLbl>
              <c:idx val="6"/>
              <c:layout>
                <c:manualLayout>
                  <c:x val="0"/>
                  <c:y val="-6.876639740265862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E90-4995-9B72-EF9CCBB6F08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'グラフ化(H27補正あり) '!$D$6:$J$6</c:f>
              <c:strCache>
                <c:ptCount val="7"/>
                <c:pt idx="0">
                  <c:v>H26
（2014）</c:v>
                </c:pt>
                <c:pt idx="1">
                  <c:v>H27
（2015）</c:v>
                </c:pt>
                <c:pt idx="2">
                  <c:v>H28
（2016）</c:v>
                </c:pt>
                <c:pt idx="3">
                  <c:v>H29
（2017）</c:v>
                </c:pt>
                <c:pt idx="4">
                  <c:v>H30
（2018）</c:v>
                </c:pt>
                <c:pt idx="5">
                  <c:v>R1
（2019）</c:v>
                </c:pt>
                <c:pt idx="6">
                  <c:v>R2 
（2020）</c:v>
                </c:pt>
              </c:strCache>
            </c:strRef>
          </c:cat>
          <c:val>
            <c:numRef>
              <c:f>'グラフ化(H27補正あり) '!$D$8:$J$8</c:f>
              <c:numCache>
                <c:formatCode>General</c:formatCode>
                <c:ptCount val="7"/>
                <c:pt idx="0">
                  <c:v>0</c:v>
                </c:pt>
                <c:pt idx="1">
                  <c:v>0</c:v>
                </c:pt>
                <c:pt idx="2" formatCode="#,##0_);[Red]\(#,##0\)">
                  <c:v>91542</c:v>
                </c:pt>
                <c:pt idx="3" formatCode="#,##0_);[Red]\(#,##0\)">
                  <c:v>647145</c:v>
                </c:pt>
                <c:pt idx="4" formatCode="#,##0_);[Red]\(#,##0\)">
                  <c:v>735930</c:v>
                </c:pt>
                <c:pt idx="5" formatCode="#,##0_);[Red]\(#,##0\)">
                  <c:v>1050896</c:v>
                </c:pt>
                <c:pt idx="6" formatCode="#,##0_);[Red]\(#,##0\)">
                  <c:v>742657</c:v>
                </c:pt>
              </c:numCache>
            </c:numRef>
          </c:val>
          <c:extLst>
            <c:ext xmlns:c16="http://schemas.microsoft.com/office/drawing/2014/chart" uri="{C3380CC4-5D6E-409C-BE32-E72D297353CC}">
              <c16:uniqueId val="{00000003-A4A6-4246-84E7-DBC5BDA9F57D}"/>
            </c:ext>
          </c:extLst>
        </c:ser>
        <c:dLbls>
          <c:dLblPos val="ctr"/>
          <c:showLegendKey val="0"/>
          <c:showVal val="1"/>
          <c:showCatName val="0"/>
          <c:showSerName val="0"/>
          <c:showPercent val="0"/>
          <c:showBubbleSize val="0"/>
        </c:dLbls>
        <c:gapWidth val="100"/>
        <c:overlap val="100"/>
        <c:axId val="1289115456"/>
        <c:axId val="1289115872"/>
      </c:barChart>
      <c:catAx>
        <c:axId val="128911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289115872"/>
        <c:crosses val="autoZero"/>
        <c:auto val="1"/>
        <c:lblAlgn val="ctr"/>
        <c:lblOffset val="100"/>
        <c:noMultiLvlLbl val="0"/>
      </c:catAx>
      <c:valAx>
        <c:axId val="1289115872"/>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289115456"/>
        <c:crosses val="autoZero"/>
        <c:crossBetween val="between"/>
      </c:valAx>
      <c:spPr>
        <a:noFill/>
        <a:ln>
          <a:noFill/>
        </a:ln>
        <a:effectLst/>
      </c:spPr>
    </c:plotArea>
    <c:legend>
      <c:legendPos val="b"/>
      <c:layout>
        <c:manualLayout>
          <c:xMode val="edge"/>
          <c:yMode val="edge"/>
          <c:x val="0.23399290997716193"/>
          <c:y val="0.89409676256671877"/>
          <c:w val="0.49551436752224154"/>
          <c:h val="0.105519166290289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1197"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65000"/>
        <a:lumOff val="3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862"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1197"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0.83242</cdr:x>
      <cdr:y>0.02939</cdr:y>
    </cdr:from>
    <cdr:to>
      <cdr:x>0.9903</cdr:x>
      <cdr:y>0.31573</cdr:y>
    </cdr:to>
    <cdr:sp macro="" textlink="">
      <cdr:nvSpPr>
        <cdr:cNvPr id="2" name="線吹き出し 2 (枠付き) 1"/>
        <cdr:cNvSpPr/>
      </cdr:nvSpPr>
      <cdr:spPr>
        <a:xfrm xmlns:a="http://schemas.openxmlformats.org/drawingml/2006/main">
          <a:off x="5094516" y="90636"/>
          <a:ext cx="966238" cy="883140"/>
        </a:xfrm>
        <a:prstGeom xmlns:a="http://schemas.openxmlformats.org/drawingml/2006/main" prst="borderCallout2">
          <a:avLst>
            <a:gd name="adj1" fmla="val 55157"/>
            <a:gd name="adj2" fmla="val 99884"/>
            <a:gd name="adj3" fmla="val 101040"/>
            <a:gd name="adj4" fmla="val 99887"/>
            <a:gd name="adj5" fmla="val 53314"/>
            <a:gd name="adj6" fmla="val 99150"/>
          </a:avLst>
        </a:prstGeom>
        <a:solidFill xmlns:a="http://schemas.openxmlformats.org/drawingml/2006/main">
          <a:schemeClr val="bg1">
            <a:lumMod val="65000"/>
          </a:schemeClr>
        </a:solidFill>
        <a:ln xmlns:a="http://schemas.openxmlformats.org/drawingml/2006/main" w="9525">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nchor="ctr">
          <a:noAutofit/>
        </a:bodyPr>
        <a:lstStyle xmlns:a="http://schemas.openxmlformats.org/drawingml/2006/main">
          <a:defPPr>
            <a:defRPr lang="ja-JP"/>
          </a:defPPr>
          <a:lvl1pPr marL="0" algn="l" defTabSz="1351593" rtl="0" eaLnBrk="1" latinLnBrk="0" hangingPunct="1">
            <a:defRPr kumimoji="1" sz="2600" kern="1200">
              <a:solidFill>
                <a:schemeClr val="lt1"/>
              </a:solidFill>
              <a:latin typeface="+mn-lt"/>
              <a:ea typeface="+mn-ea"/>
              <a:cs typeface="+mn-cs"/>
            </a:defRPr>
          </a:lvl1pPr>
          <a:lvl2pPr marL="675796" algn="l" defTabSz="1351593" rtl="0" eaLnBrk="1" latinLnBrk="0" hangingPunct="1">
            <a:defRPr kumimoji="1" sz="2600" kern="1200">
              <a:solidFill>
                <a:schemeClr val="lt1"/>
              </a:solidFill>
              <a:latin typeface="+mn-lt"/>
              <a:ea typeface="+mn-ea"/>
              <a:cs typeface="+mn-cs"/>
            </a:defRPr>
          </a:lvl2pPr>
          <a:lvl3pPr marL="1351593" algn="l" defTabSz="1351593" rtl="0" eaLnBrk="1" latinLnBrk="0" hangingPunct="1">
            <a:defRPr kumimoji="1" sz="2600" kern="1200">
              <a:solidFill>
                <a:schemeClr val="lt1"/>
              </a:solidFill>
              <a:latin typeface="+mn-lt"/>
              <a:ea typeface="+mn-ea"/>
              <a:cs typeface="+mn-cs"/>
            </a:defRPr>
          </a:lvl3pPr>
          <a:lvl4pPr marL="2027389" algn="l" defTabSz="1351593" rtl="0" eaLnBrk="1" latinLnBrk="0" hangingPunct="1">
            <a:defRPr kumimoji="1" sz="2600" kern="1200">
              <a:solidFill>
                <a:schemeClr val="lt1"/>
              </a:solidFill>
              <a:latin typeface="+mn-lt"/>
              <a:ea typeface="+mn-ea"/>
              <a:cs typeface="+mn-cs"/>
            </a:defRPr>
          </a:lvl4pPr>
          <a:lvl5pPr marL="2703186" algn="l" defTabSz="1351593" rtl="0" eaLnBrk="1" latinLnBrk="0" hangingPunct="1">
            <a:defRPr kumimoji="1" sz="2600" kern="1200">
              <a:solidFill>
                <a:schemeClr val="lt1"/>
              </a:solidFill>
              <a:latin typeface="+mn-lt"/>
              <a:ea typeface="+mn-ea"/>
              <a:cs typeface="+mn-cs"/>
            </a:defRPr>
          </a:lvl5pPr>
          <a:lvl6pPr marL="3378982" algn="l" defTabSz="1351593" rtl="0" eaLnBrk="1" latinLnBrk="0" hangingPunct="1">
            <a:defRPr kumimoji="1" sz="2600" kern="1200">
              <a:solidFill>
                <a:schemeClr val="lt1"/>
              </a:solidFill>
              <a:latin typeface="+mn-lt"/>
              <a:ea typeface="+mn-ea"/>
              <a:cs typeface="+mn-cs"/>
            </a:defRPr>
          </a:lvl6pPr>
          <a:lvl7pPr marL="4054779" algn="l" defTabSz="1351593" rtl="0" eaLnBrk="1" latinLnBrk="0" hangingPunct="1">
            <a:defRPr kumimoji="1" sz="2600" kern="1200">
              <a:solidFill>
                <a:schemeClr val="lt1"/>
              </a:solidFill>
              <a:latin typeface="+mn-lt"/>
              <a:ea typeface="+mn-ea"/>
              <a:cs typeface="+mn-cs"/>
            </a:defRPr>
          </a:lvl7pPr>
          <a:lvl8pPr marL="4730575" algn="l" defTabSz="1351593" rtl="0" eaLnBrk="1" latinLnBrk="0" hangingPunct="1">
            <a:defRPr kumimoji="1" sz="2600" kern="1200">
              <a:solidFill>
                <a:schemeClr val="lt1"/>
              </a:solidFill>
              <a:latin typeface="+mn-lt"/>
              <a:ea typeface="+mn-ea"/>
              <a:cs typeface="+mn-cs"/>
            </a:defRPr>
          </a:lvl8pPr>
          <a:lvl9pPr marL="5406372" algn="l" defTabSz="1351593" rtl="0" eaLnBrk="1" latinLnBrk="0" hangingPunct="1">
            <a:defRPr kumimoji="1" sz="2600" kern="1200">
              <a:solidFill>
                <a:schemeClr val="lt1"/>
              </a:solidFill>
              <a:latin typeface="+mn-lt"/>
              <a:ea typeface="+mn-ea"/>
              <a:cs typeface="+mn-cs"/>
            </a:defRPr>
          </a:lvl9pPr>
        </a:lstStyle>
        <a:p xmlns:a="http://schemas.openxmlformats.org/drawingml/2006/main">
          <a:r>
            <a:rPr lang="en-US" altLang="ja-JP" sz="900" dirty="0">
              <a:solidFill>
                <a:schemeClr val="bg1"/>
              </a:solidFill>
            </a:rPr>
            <a:t>2020</a:t>
          </a:r>
          <a:r>
            <a:rPr lang="ja-JP" altLang="en-US" sz="900" dirty="0">
              <a:solidFill>
                <a:schemeClr val="bg1"/>
              </a:solidFill>
            </a:rPr>
            <a:t>年は</a:t>
          </a:r>
          <a:endParaRPr lang="en-US" altLang="ja-JP" sz="900" dirty="0">
            <a:solidFill>
              <a:schemeClr val="bg1"/>
            </a:solidFill>
          </a:endParaRPr>
        </a:p>
        <a:p xmlns:a="http://schemas.openxmlformats.org/drawingml/2006/main">
          <a:r>
            <a:rPr lang="ja-JP" altLang="en-US" sz="900" dirty="0">
              <a:solidFill>
                <a:schemeClr val="bg1"/>
              </a:solidFill>
            </a:rPr>
            <a:t>対前年比</a:t>
          </a:r>
          <a:endParaRPr lang="en-US" altLang="ja-JP" sz="900" dirty="0">
            <a:solidFill>
              <a:schemeClr val="bg1"/>
            </a:solidFill>
          </a:endParaRPr>
        </a:p>
        <a:p xmlns:a="http://schemas.openxmlformats.org/drawingml/2006/main">
          <a:r>
            <a:rPr lang="ja-JP" altLang="en-US" sz="900" dirty="0">
              <a:solidFill>
                <a:schemeClr val="bg1"/>
              </a:solidFill>
            </a:rPr>
            <a:t>　・平日</a:t>
          </a:r>
          <a:r>
            <a:rPr lang="en-US" altLang="ja-JP" sz="900" dirty="0">
              <a:solidFill>
                <a:schemeClr val="bg1"/>
              </a:solidFill>
            </a:rPr>
            <a:t>78.1</a:t>
          </a:r>
          <a:r>
            <a:rPr lang="ja-JP" altLang="en-US" sz="900" dirty="0">
              <a:solidFill>
                <a:schemeClr val="bg1"/>
              </a:solidFill>
            </a:rPr>
            <a:t>％</a:t>
          </a:r>
          <a:endParaRPr lang="en-US" altLang="ja-JP" sz="900" dirty="0">
            <a:solidFill>
              <a:schemeClr val="bg1"/>
            </a:solidFill>
          </a:endParaRPr>
        </a:p>
        <a:p xmlns:a="http://schemas.openxmlformats.org/drawingml/2006/main">
          <a:r>
            <a:rPr lang="ja-JP" altLang="en-US" sz="900" dirty="0">
              <a:solidFill>
                <a:schemeClr val="bg1"/>
              </a:solidFill>
            </a:rPr>
            <a:t>　・休日</a:t>
          </a:r>
          <a:r>
            <a:rPr lang="en-US" altLang="ja-JP" sz="900" dirty="0">
              <a:solidFill>
                <a:schemeClr val="bg1"/>
              </a:solidFill>
            </a:rPr>
            <a:t>74.6</a:t>
          </a:r>
          <a:r>
            <a:rPr lang="ja-JP" altLang="en-US" sz="900" dirty="0">
              <a:solidFill>
                <a:schemeClr val="bg1"/>
              </a:solidFill>
            </a:rPr>
            <a:t>％</a:t>
          </a:r>
          <a:endParaRPr lang="en-US" altLang="ja-JP" sz="900" dirty="0">
            <a:solidFill>
              <a:schemeClr val="bg1"/>
            </a:solidFill>
          </a:endParaRPr>
        </a:p>
        <a:p xmlns:a="http://schemas.openxmlformats.org/drawingml/2006/main">
          <a:r>
            <a:rPr lang="ja-JP" altLang="en-US" sz="900" dirty="0">
              <a:solidFill>
                <a:schemeClr val="bg1"/>
              </a:solidFill>
            </a:rPr>
            <a:t>まで下落</a:t>
          </a:r>
          <a:endParaRPr lang="en-US" altLang="ja-JP" sz="900" dirty="0">
            <a:solidFill>
              <a:schemeClr val="bg1"/>
            </a:solidFill>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4AB26C2E8B3825408EC520AC34B23417" ma:contentTypeVersion="1" ma:contentTypeDescription="新しいドキュメントを作成します。" ma:contentTypeScope="" ma:versionID="5215c2d8c27c37ca9524c54d6e43f4ac">
  <xsd:schema xmlns:xsd="http://www.w3.org/2001/XMLSchema" xmlns:xs="http://www.w3.org/2001/XMLSchema" xmlns:p="http://schemas.microsoft.com/office/2006/metadata/properties" xmlns:ns2="39b166c3-51d7-4b91-a2af-082d282e4f9a" targetNamespace="http://schemas.microsoft.com/office/2006/metadata/properties" ma:root="true" ma:fieldsID="e969a3be49f46baab09c74ee0f7cbd37" ns2:_="">
    <xsd:import namespace="39b166c3-51d7-4b91-a2af-082d282e4f9a"/>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b166c3-51d7-4b91-a2af-082d282e4f9a"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7D9A2-CF55-44E2-8C1E-91E70157B88F}">
  <ds:schemaRefs>
    <ds:schemaRef ds:uri="http://www.w3.org/XML/1998/namespace"/>
    <ds:schemaRef ds:uri="http://purl.org/dc/elements/1.1/"/>
    <ds:schemaRef ds:uri="39b166c3-51d7-4b91-a2af-082d282e4f9a"/>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421B9A8C-DF18-424D-83F2-C98B02D1C428}">
  <ds:schemaRefs>
    <ds:schemaRef ds:uri="http://schemas.microsoft.com/sharepoint/v3/contenttype/forms"/>
  </ds:schemaRefs>
</ds:datastoreItem>
</file>

<file path=customXml/itemProps3.xml><?xml version="1.0" encoding="utf-8"?>
<ds:datastoreItem xmlns:ds="http://schemas.openxmlformats.org/officeDocument/2006/customXml" ds:itemID="{34B9E23E-8A65-420C-A962-208F49B047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b166c3-51d7-4b91-a2af-082d282e4f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2CE227-37B4-4A4F-B2C4-C4A3FE2E4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1757</Words>
  <Characters>10019</Characters>
  <Application>Microsoft Office Word</Application>
  <DocSecurity>0</DocSecurity>
  <Lines>83</Lines>
  <Paragraphs>23</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近藤　昌幸</dc:creator>
  <cp:lastModifiedBy>金本　亜耶子</cp:lastModifiedBy>
  <cp:revision>2</cp:revision>
  <cp:lastPrinted>2022-03-18T06:15:00Z</cp:lastPrinted>
  <dcterms:created xsi:type="dcterms:W3CDTF">2022-03-29T04:27:00Z</dcterms:created>
  <dcterms:modified xsi:type="dcterms:W3CDTF">2022-03-29T04:27:00Z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0x0101004AB26C2E8B3825408EC520AC34B23417</vt:lpwstr>
  </property>
</Properties>
</file>