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A4" w:rsidRPr="00B63F2F" w:rsidRDefault="00683BB8" w:rsidP="00FF0729">
      <w:pPr>
        <w:jc w:val="center"/>
        <w:rPr>
          <w:rFonts w:asciiTheme="minorEastAsia" w:eastAsiaTheme="minorEastAsia" w:hAnsiTheme="minorEastAsia"/>
          <w:b/>
          <w:sz w:val="24"/>
        </w:rPr>
      </w:pPr>
      <w:r w:rsidRPr="00B63F2F">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12592150</wp:posOffset>
                </wp:positionH>
                <wp:positionV relativeFrom="paragraph">
                  <wp:posOffset>4305</wp:posOffset>
                </wp:positionV>
                <wp:extent cx="985652" cy="249382"/>
                <wp:effectExtent l="0" t="0" r="24130" b="17780"/>
                <wp:wrapNone/>
                <wp:docPr id="1" name="正方形/長方形 1"/>
                <wp:cNvGraphicFramePr/>
                <a:graphic xmlns:a="http://schemas.openxmlformats.org/drawingml/2006/main">
                  <a:graphicData uri="http://schemas.microsoft.com/office/word/2010/wordprocessingShape">
                    <wps:wsp>
                      <wps:cNvSpPr/>
                      <wps:spPr>
                        <a:xfrm>
                          <a:off x="0" y="0"/>
                          <a:ext cx="985652"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17D1" w:rsidRPr="00640393" w:rsidRDefault="008217D1" w:rsidP="00683BB8">
                            <w:pPr>
                              <w:jc w:val="center"/>
                              <w:rPr>
                                <w:rFonts w:ascii="ＭＳ Ｐゴシック" w:eastAsia="ＭＳ Ｐゴシック" w:hAnsi="ＭＳ Ｐゴシック"/>
                              </w:rPr>
                            </w:pPr>
                            <w:bookmarkStart w:id="0" w:name="_GoBack"/>
                            <w:r w:rsidRPr="00640393">
                              <w:rPr>
                                <w:rFonts w:ascii="ＭＳ Ｐゴシック" w:eastAsia="ＭＳ Ｐゴシック" w:hAnsi="ＭＳ Ｐゴシック" w:hint="eastAsia"/>
                              </w:rPr>
                              <w:t xml:space="preserve">資料 </w:t>
                            </w:r>
                            <w:r w:rsidR="009B0111">
                              <w:rPr>
                                <w:rFonts w:ascii="ＭＳ Ｐゴシック" w:eastAsia="ＭＳ Ｐゴシック" w:hAnsi="ＭＳ Ｐゴシック" w:hint="eastAsia"/>
                              </w:rPr>
                              <w:t>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91.5pt;margin-top:.35pt;width:77.6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" fillcolor="white [3201]" strokecolor="black [3213]" strokeweight=".5pt">
                <v:textbox>
                  <w:txbxContent>
                    <w:p w:rsidR="008217D1" w:rsidRPr="00640393" w:rsidRDefault="008217D1" w:rsidP="00683BB8">
                      <w:pPr>
                        <w:jc w:val="center"/>
                        <w:rPr>
                          <w:rFonts w:ascii="ＭＳ Ｐゴシック" w:eastAsia="ＭＳ Ｐゴシック" w:hAnsi="ＭＳ Ｐゴシック"/>
                        </w:rPr>
                      </w:pPr>
                      <w:bookmarkStart w:id="1" w:name="_GoBack"/>
                      <w:r w:rsidRPr="00640393">
                        <w:rPr>
                          <w:rFonts w:ascii="ＭＳ Ｐゴシック" w:eastAsia="ＭＳ Ｐゴシック" w:hAnsi="ＭＳ Ｐゴシック" w:hint="eastAsia"/>
                        </w:rPr>
                        <w:t xml:space="preserve">資料 </w:t>
                      </w:r>
                      <w:r w:rsidR="009B0111">
                        <w:rPr>
                          <w:rFonts w:ascii="ＭＳ Ｐゴシック" w:eastAsia="ＭＳ Ｐゴシック" w:hAnsi="ＭＳ Ｐゴシック" w:hint="eastAsia"/>
                        </w:rPr>
                        <w:t>３</w:t>
                      </w:r>
                      <w:bookmarkEnd w:id="1"/>
                    </w:p>
                  </w:txbxContent>
                </v:textbox>
              </v:rect>
            </w:pict>
          </mc:Fallback>
        </mc:AlternateContent>
      </w:r>
      <w:r w:rsidR="008D0DF4">
        <w:rPr>
          <w:rFonts w:asciiTheme="minorEastAsia" w:eastAsiaTheme="minorEastAsia" w:hAnsiTheme="minorEastAsia" w:hint="eastAsia"/>
          <w:b/>
          <w:sz w:val="24"/>
        </w:rPr>
        <w:t>平成３０</w:t>
      </w:r>
      <w:r w:rsidR="00640393">
        <w:rPr>
          <w:rFonts w:asciiTheme="minorEastAsia" w:eastAsiaTheme="minorEastAsia" w:hAnsiTheme="minorEastAsia" w:hint="eastAsia"/>
          <w:b/>
          <w:sz w:val="24"/>
        </w:rPr>
        <w:t>年度指定管理</w:t>
      </w:r>
      <w:r w:rsidR="00FF0729" w:rsidRPr="00B63F2F">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683BB8" w:rsidTr="00E028DA">
        <w:tc>
          <w:tcPr>
            <w:tcW w:w="5080"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施設名称：大阪府立国際会議場</w:t>
            </w:r>
          </w:p>
        </w:tc>
        <w:tc>
          <w:tcPr>
            <w:tcW w:w="5082"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指定管理者：（株）大阪国際会議場</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指定期間：平成26年4月1日～平成31年3月31日</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rsidR="00FF0729" w:rsidRPr="00683BB8" w:rsidRDefault="00FF0729">
      <w:pPr>
        <w:rPr>
          <w:rFonts w:asciiTheme="minorEastAsia" w:eastAsiaTheme="minorEastAsia" w:hAnsiTheme="minorEastAsia"/>
        </w:rPr>
      </w:pPr>
    </w:p>
    <w:tbl>
      <w:tblPr>
        <w:tblStyle w:val="a3"/>
        <w:tblW w:w="5000" w:type="pct"/>
        <w:tblLook w:val="04A0" w:firstRow="1" w:lastRow="0" w:firstColumn="1" w:lastColumn="0" w:noHBand="0" w:noVBand="1"/>
      </w:tblPr>
      <w:tblGrid>
        <w:gridCol w:w="557"/>
        <w:gridCol w:w="2063"/>
        <w:gridCol w:w="5327"/>
        <w:gridCol w:w="4827"/>
        <w:gridCol w:w="866"/>
        <w:gridCol w:w="823"/>
        <w:gridCol w:w="2851"/>
        <w:gridCol w:w="544"/>
        <w:gridCol w:w="3904"/>
      </w:tblGrid>
      <w:tr w:rsidR="00E028DA" w:rsidRPr="00683BB8" w:rsidTr="008217D1">
        <w:tc>
          <w:tcPr>
            <w:tcW w:w="602" w:type="pct"/>
            <w:gridSpan w:val="2"/>
            <w:vMerge w:val="restart"/>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評価項目</w:t>
            </w:r>
          </w:p>
        </w:tc>
        <w:tc>
          <w:tcPr>
            <w:tcW w:w="1224" w:type="pct"/>
            <w:vMerge w:val="restart"/>
            <w:vAlign w:val="center"/>
          </w:tcPr>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＜取組内容とその効果等＞</w:t>
            </w:r>
          </w:p>
        </w:tc>
        <w:tc>
          <w:tcPr>
            <w:tcW w:w="1109" w:type="pct"/>
            <w:tcBorders>
              <w:bottom w:val="single" w:sz="4" w:space="0" w:color="FFFFFF" w:themeColor="background1"/>
              <w:right w:val="single" w:sz="4" w:space="0" w:color="FFFFFF" w:themeColor="background1"/>
            </w:tcBorders>
            <w:vAlign w:val="center"/>
          </w:tcPr>
          <w:p w:rsidR="00767243" w:rsidRPr="00683BB8" w:rsidRDefault="00767243" w:rsidP="00AA63FF">
            <w:pPr>
              <w:rPr>
                <w:rFonts w:asciiTheme="minorEastAsia" w:eastAsiaTheme="minorEastAsia" w:hAnsiTheme="minorEastAsia"/>
              </w:rPr>
            </w:pPr>
          </w:p>
        </w:tc>
        <w:tc>
          <w:tcPr>
            <w:tcW w:w="199" w:type="pct"/>
            <w:tcBorders>
              <w:left w:val="single" w:sz="4" w:space="0" w:color="FFFFFF" w:themeColor="background1"/>
            </w:tcBorders>
          </w:tcPr>
          <w:p w:rsidR="00767243" w:rsidRPr="00683BB8" w:rsidRDefault="00767243" w:rsidP="0065137D">
            <w:pPr>
              <w:jc w:val="center"/>
              <w:rPr>
                <w:rFonts w:asciiTheme="minorEastAsia" w:eastAsiaTheme="minorEastAsia" w:hAnsiTheme="minorEastAsia"/>
              </w:rPr>
            </w:pPr>
          </w:p>
        </w:tc>
        <w:tc>
          <w:tcPr>
            <w:tcW w:w="844" w:type="pct"/>
            <w:gridSpan w:val="2"/>
            <w:tcBorders>
              <w:bottom w:val="single" w:sz="4" w:space="0" w:color="FFFFFF" w:themeColor="background1"/>
              <w:right w:val="single" w:sz="4" w:space="0" w:color="FFFFFF" w:themeColor="background1"/>
            </w:tcBorders>
            <w:vAlign w:val="center"/>
          </w:tcPr>
          <w:p w:rsidR="00767243" w:rsidRPr="00683BB8" w:rsidRDefault="00767243" w:rsidP="00767243">
            <w:pPr>
              <w:jc w:val="center"/>
              <w:rPr>
                <w:rFonts w:asciiTheme="minorEastAsia" w:eastAsiaTheme="minorEastAsia" w:hAnsiTheme="minorEastAsia"/>
              </w:rPr>
            </w:pPr>
          </w:p>
        </w:tc>
        <w:tc>
          <w:tcPr>
            <w:tcW w:w="125" w:type="pct"/>
            <w:tcBorders>
              <w:left w:val="single" w:sz="4" w:space="0" w:color="FFFFFF" w:themeColor="background1"/>
            </w:tcBorders>
          </w:tcPr>
          <w:p w:rsidR="00767243" w:rsidRPr="00683BB8" w:rsidRDefault="00767243" w:rsidP="0065137D">
            <w:pPr>
              <w:jc w:val="center"/>
              <w:rPr>
                <w:rFonts w:asciiTheme="minorEastAsia" w:eastAsiaTheme="minorEastAsia" w:hAnsiTheme="minorEastAsia"/>
              </w:rPr>
            </w:pPr>
          </w:p>
        </w:tc>
        <w:tc>
          <w:tcPr>
            <w:tcW w:w="897" w:type="pct"/>
            <w:vMerge w:val="restart"/>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E028DA" w:rsidRPr="00683BB8" w:rsidTr="008217D1">
        <w:tc>
          <w:tcPr>
            <w:tcW w:w="602" w:type="pct"/>
            <w:gridSpan w:val="2"/>
            <w:vMerge/>
          </w:tcPr>
          <w:p w:rsidR="00AA63FF" w:rsidRPr="00683BB8" w:rsidRDefault="00AA63FF">
            <w:pPr>
              <w:rPr>
                <w:rFonts w:asciiTheme="minorEastAsia" w:eastAsiaTheme="minorEastAsia" w:hAnsiTheme="minorEastAsia"/>
              </w:rPr>
            </w:pPr>
          </w:p>
        </w:tc>
        <w:tc>
          <w:tcPr>
            <w:tcW w:w="1224" w:type="pct"/>
            <w:vMerge/>
          </w:tcPr>
          <w:p w:rsidR="00AA63FF" w:rsidRPr="00683BB8" w:rsidRDefault="00AA63FF" w:rsidP="0065137D">
            <w:pPr>
              <w:jc w:val="center"/>
              <w:rPr>
                <w:rFonts w:asciiTheme="minorEastAsia" w:eastAsiaTheme="minorEastAsia" w:hAnsiTheme="minorEastAsia"/>
              </w:rPr>
            </w:pPr>
          </w:p>
        </w:tc>
        <w:tc>
          <w:tcPr>
            <w:tcW w:w="1109" w:type="pct"/>
            <w:vMerge w:val="restart"/>
            <w:tcBorders>
              <w:top w:val="single" w:sz="4" w:space="0" w:color="FFFFFF" w:themeColor="background1"/>
            </w:tcBorders>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99" w:type="pct"/>
            <w:tcBorders>
              <w:bottom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844" w:type="pct"/>
            <w:gridSpan w:val="2"/>
            <w:vMerge w:val="restart"/>
            <w:tcBorders>
              <w:top w:val="single" w:sz="4" w:space="0" w:color="FFFFFF" w:themeColor="background1"/>
            </w:tcBorders>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125" w:type="pct"/>
            <w:tcBorders>
              <w:bottom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897" w:type="pct"/>
            <w:vMerge/>
          </w:tcPr>
          <w:p w:rsidR="00AA63FF" w:rsidRPr="00683BB8" w:rsidRDefault="00AA63FF">
            <w:pPr>
              <w:rPr>
                <w:rFonts w:asciiTheme="minorEastAsia" w:eastAsiaTheme="minorEastAsia" w:hAnsiTheme="minorEastAsia"/>
              </w:rPr>
            </w:pPr>
          </w:p>
        </w:tc>
      </w:tr>
      <w:tr w:rsidR="00E028DA" w:rsidRPr="00683BB8" w:rsidTr="008217D1">
        <w:tc>
          <w:tcPr>
            <w:tcW w:w="602" w:type="pct"/>
            <w:gridSpan w:val="2"/>
            <w:vMerge/>
          </w:tcPr>
          <w:p w:rsidR="00AA63FF" w:rsidRPr="00683BB8" w:rsidRDefault="00AA63FF">
            <w:pPr>
              <w:rPr>
                <w:rFonts w:asciiTheme="minorEastAsia" w:eastAsiaTheme="minorEastAsia" w:hAnsiTheme="minorEastAsia"/>
              </w:rPr>
            </w:pPr>
          </w:p>
        </w:tc>
        <w:tc>
          <w:tcPr>
            <w:tcW w:w="1224" w:type="pct"/>
            <w:vMerge/>
          </w:tcPr>
          <w:p w:rsidR="00AA63FF" w:rsidRPr="00683BB8" w:rsidRDefault="00AA63FF" w:rsidP="0065137D">
            <w:pPr>
              <w:jc w:val="center"/>
              <w:rPr>
                <w:rFonts w:asciiTheme="minorEastAsia" w:eastAsiaTheme="minorEastAsia" w:hAnsiTheme="minorEastAsia"/>
              </w:rPr>
            </w:pPr>
          </w:p>
        </w:tc>
        <w:tc>
          <w:tcPr>
            <w:tcW w:w="1109" w:type="pct"/>
            <w:vMerge/>
          </w:tcPr>
          <w:p w:rsidR="00AA63FF" w:rsidRPr="00683BB8" w:rsidRDefault="00AA63FF">
            <w:pPr>
              <w:rPr>
                <w:rFonts w:asciiTheme="minorEastAsia" w:eastAsiaTheme="minorEastAsia" w:hAnsiTheme="minorEastAsia"/>
              </w:rPr>
            </w:pPr>
          </w:p>
        </w:tc>
        <w:tc>
          <w:tcPr>
            <w:tcW w:w="199" w:type="pct"/>
            <w:tcBorders>
              <w:top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844" w:type="pct"/>
            <w:gridSpan w:val="2"/>
            <w:vMerge/>
          </w:tcPr>
          <w:p w:rsidR="00AA63FF" w:rsidRPr="00683BB8" w:rsidRDefault="00AA63FF">
            <w:pPr>
              <w:rPr>
                <w:rFonts w:asciiTheme="minorEastAsia" w:eastAsiaTheme="minorEastAsia" w:hAnsiTheme="minorEastAsia"/>
              </w:rPr>
            </w:pPr>
          </w:p>
        </w:tc>
        <w:tc>
          <w:tcPr>
            <w:tcW w:w="125" w:type="pct"/>
            <w:tcBorders>
              <w:top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897" w:type="pct"/>
            <w:vMerge/>
          </w:tcPr>
          <w:p w:rsidR="00AA63FF" w:rsidRPr="00683BB8" w:rsidRDefault="00AA63FF">
            <w:pPr>
              <w:rPr>
                <w:rFonts w:asciiTheme="minorEastAsia" w:eastAsiaTheme="minorEastAsia" w:hAnsiTheme="minorEastAsia"/>
              </w:rPr>
            </w:pPr>
          </w:p>
        </w:tc>
      </w:tr>
      <w:tr w:rsidR="00E028DA" w:rsidRPr="00683BB8" w:rsidTr="008217D1">
        <w:trPr>
          <w:trHeight w:val="8921"/>
        </w:trPr>
        <w:tc>
          <w:tcPr>
            <w:tcW w:w="128" w:type="pct"/>
            <w:vMerge w:val="restart"/>
            <w:shd w:val="clear" w:color="auto" w:fill="D9D9D9" w:themeFill="background1" w:themeFillShade="D9"/>
            <w:textDirection w:val="tbRlV"/>
          </w:tcPr>
          <w:p w:rsidR="00186528" w:rsidRPr="00683BB8" w:rsidRDefault="00186528" w:rsidP="00640393">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Ⅰ　提案の履行状況に関する項目</w:t>
            </w:r>
          </w:p>
        </w:tc>
        <w:tc>
          <w:tcPr>
            <w:tcW w:w="474" w:type="pct"/>
            <w:vAlign w:val="center"/>
          </w:tcPr>
          <w:p w:rsidR="00186528" w:rsidRPr="00683BB8" w:rsidRDefault="00186528"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(1)利用者の増加を</w:t>
            </w:r>
          </w:p>
          <w:p w:rsidR="00186528" w:rsidRPr="00683BB8" w:rsidRDefault="00186528"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図るための具体的</w:t>
            </w:r>
          </w:p>
          <w:p w:rsidR="00186528" w:rsidRPr="00683BB8" w:rsidRDefault="00186528"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手法・効果</w:t>
            </w:r>
          </w:p>
        </w:tc>
        <w:tc>
          <w:tcPr>
            <w:tcW w:w="1224" w:type="pct"/>
          </w:tcPr>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事業計画で示した国際会議の誘致・開催に係る数値目標を計画どおり達成できているか</w:t>
            </w:r>
          </w:p>
          <w:p w:rsidR="00186528" w:rsidRPr="00683BB8" w:rsidRDefault="00186528" w:rsidP="00186528">
            <w:pPr>
              <w:jc w:val="left"/>
              <w:rPr>
                <w:rFonts w:asciiTheme="minorEastAsia" w:eastAsiaTheme="minorEastAsia" w:hAnsiTheme="minorEastAsia" w:cstheme="minorBidi"/>
                <w:szCs w:val="22"/>
              </w:rPr>
            </w:pPr>
          </w:p>
          <w:p w:rsidR="00186528" w:rsidRPr="00683BB8" w:rsidRDefault="00186528" w:rsidP="00186528">
            <w:pPr>
              <w:jc w:val="left"/>
              <w:rPr>
                <w:rFonts w:asciiTheme="minorEastAsia" w:eastAsiaTheme="minorEastAsia" w:hAnsiTheme="minorEastAsia" w:cstheme="minorBidi"/>
                <w:szCs w:val="22"/>
                <w:lang w:eastAsia="zh-CN"/>
              </w:rPr>
            </w:pPr>
            <w:r w:rsidRPr="00683BB8">
              <w:rPr>
                <w:rFonts w:asciiTheme="minorEastAsia" w:eastAsiaTheme="minorEastAsia" w:hAnsiTheme="minorEastAsia" w:cstheme="minorBidi" w:hint="eastAsia"/>
                <w:szCs w:val="22"/>
                <w:lang w:eastAsia="zh-CN"/>
              </w:rPr>
              <w:t>≪</w:t>
            </w:r>
            <w:r w:rsidR="008D0DF4">
              <w:rPr>
                <w:rFonts w:asciiTheme="minorEastAsia" w:eastAsiaTheme="minorEastAsia" w:hAnsiTheme="minorEastAsia" w:cstheme="minorBidi" w:hint="eastAsia"/>
                <w:szCs w:val="22"/>
                <w:lang w:eastAsia="zh-CN"/>
              </w:rPr>
              <w:t>30</w:t>
            </w:r>
            <w:r w:rsidRPr="00683BB8">
              <w:rPr>
                <w:rFonts w:asciiTheme="minorEastAsia" w:eastAsiaTheme="minorEastAsia" w:hAnsiTheme="minorEastAsia" w:cstheme="minorBidi" w:hint="eastAsia"/>
                <w:szCs w:val="22"/>
                <w:lang w:eastAsia="zh-CN"/>
              </w:rPr>
              <w:t>年度事業計画　数値目標≫</w:t>
            </w:r>
          </w:p>
          <w:p w:rsidR="00186528" w:rsidRPr="00683BB8" w:rsidRDefault="00186528" w:rsidP="00186528">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○府立国際会議場における国際会議開催件数</w:t>
            </w:r>
            <w:r w:rsidR="005D0A00">
              <w:rPr>
                <w:rFonts w:asciiTheme="minorEastAsia" w:eastAsiaTheme="minorEastAsia" w:hAnsiTheme="minorEastAsia" w:cstheme="minorBidi" w:hint="eastAsia"/>
                <w:szCs w:val="22"/>
              </w:rPr>
              <w:t xml:space="preserve">   </w:t>
            </w:r>
            <w:r w:rsidR="005D0A00" w:rsidRPr="00257E67">
              <w:rPr>
                <w:rFonts w:asciiTheme="minorEastAsia" w:eastAsiaTheme="minorEastAsia" w:hAnsiTheme="minorEastAsia" w:cstheme="minorBidi" w:hint="eastAsia"/>
                <w:szCs w:val="22"/>
              </w:rPr>
              <w:t>60</w:t>
            </w:r>
            <w:r w:rsidRPr="00683BB8">
              <w:rPr>
                <w:rFonts w:asciiTheme="minorEastAsia" w:eastAsiaTheme="minorEastAsia" w:hAnsiTheme="minorEastAsia" w:cstheme="minorBidi" w:hint="eastAsia"/>
                <w:szCs w:val="22"/>
              </w:rPr>
              <w:t>件</w:t>
            </w:r>
          </w:p>
          <w:p w:rsidR="00186528" w:rsidRPr="00683BB8" w:rsidRDefault="00186528" w:rsidP="00186528">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（参考　5年間の目標）</w:t>
            </w:r>
          </w:p>
          <w:tbl>
            <w:tblPr>
              <w:tblStyle w:val="a3"/>
              <w:tblW w:w="4793" w:type="dxa"/>
              <w:tblInd w:w="252" w:type="dxa"/>
              <w:tblLook w:val="04A0" w:firstRow="1" w:lastRow="0" w:firstColumn="1" w:lastColumn="0" w:noHBand="0" w:noVBand="1"/>
            </w:tblPr>
            <w:tblGrid>
              <w:gridCol w:w="743"/>
              <w:gridCol w:w="810"/>
              <w:gridCol w:w="810"/>
              <w:gridCol w:w="810"/>
              <w:gridCol w:w="810"/>
              <w:gridCol w:w="810"/>
            </w:tblGrid>
            <w:tr w:rsidR="00640393" w:rsidRPr="00683BB8" w:rsidTr="00640393">
              <w:tc>
                <w:tcPr>
                  <w:tcW w:w="743" w:type="dxa"/>
                </w:tcPr>
                <w:p w:rsidR="00640393" w:rsidRPr="00683BB8" w:rsidRDefault="00640393" w:rsidP="00186528">
                  <w:pPr>
                    <w:jc w:val="center"/>
                    <w:rPr>
                      <w:rFonts w:asciiTheme="minorEastAsia" w:eastAsiaTheme="minorEastAsia" w:hAnsiTheme="minorEastAsia" w:cstheme="minorBidi"/>
                      <w:szCs w:val="22"/>
                    </w:rPr>
                  </w:pP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H26</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H27</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H28</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H29</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H30</w:t>
                  </w:r>
                </w:p>
              </w:tc>
            </w:tr>
            <w:tr w:rsidR="00640393" w:rsidRPr="00683BB8" w:rsidTr="00640393">
              <w:tc>
                <w:tcPr>
                  <w:tcW w:w="743"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目標</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30</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35</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40</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50</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60</w:t>
                  </w:r>
                </w:p>
              </w:tc>
            </w:tr>
            <w:tr w:rsidR="00640393" w:rsidRPr="00683BB8" w:rsidTr="00825D63">
              <w:tc>
                <w:tcPr>
                  <w:tcW w:w="743"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実績</w:t>
                  </w:r>
                </w:p>
              </w:tc>
              <w:tc>
                <w:tcPr>
                  <w:tcW w:w="810"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35</w:t>
                  </w:r>
                </w:p>
              </w:tc>
              <w:tc>
                <w:tcPr>
                  <w:tcW w:w="810"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40</w:t>
                  </w:r>
                </w:p>
              </w:tc>
              <w:tc>
                <w:tcPr>
                  <w:tcW w:w="810"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58</w:t>
                  </w:r>
                </w:p>
              </w:tc>
              <w:tc>
                <w:tcPr>
                  <w:tcW w:w="810" w:type="dxa"/>
                  <w:shd w:val="clear" w:color="auto" w:fill="auto"/>
                </w:tcPr>
                <w:p w:rsidR="00640393" w:rsidRPr="00257E67" w:rsidRDefault="008D0DF4" w:rsidP="00186528">
                  <w:pPr>
                    <w:jc w:val="center"/>
                    <w:rPr>
                      <w:rFonts w:asciiTheme="minorEastAsia" w:eastAsiaTheme="minorEastAsia" w:hAnsiTheme="minorEastAsia" w:cstheme="minorBidi"/>
                      <w:szCs w:val="22"/>
                    </w:rPr>
                  </w:pPr>
                  <w:r w:rsidRPr="00257E67">
                    <w:rPr>
                      <w:rFonts w:asciiTheme="minorEastAsia" w:eastAsiaTheme="minorEastAsia" w:hAnsiTheme="minorEastAsia" w:cstheme="minorBidi" w:hint="eastAsia"/>
                      <w:szCs w:val="22"/>
                    </w:rPr>
                    <w:t>57</w:t>
                  </w:r>
                </w:p>
              </w:tc>
              <w:tc>
                <w:tcPr>
                  <w:tcW w:w="810" w:type="dxa"/>
                </w:tcPr>
                <w:p w:rsidR="00640393" w:rsidRPr="00683BB8" w:rsidRDefault="00640393" w:rsidP="00186528">
                  <w:pPr>
                    <w:jc w:val="center"/>
                    <w:rPr>
                      <w:rFonts w:asciiTheme="minorEastAsia" w:eastAsiaTheme="minorEastAsia" w:hAnsiTheme="minorEastAsia" w:cstheme="minorBidi"/>
                      <w:szCs w:val="22"/>
                    </w:rPr>
                  </w:pPr>
                </w:p>
              </w:tc>
            </w:tr>
          </w:tbl>
          <w:p w:rsidR="00186528" w:rsidRDefault="00186528" w:rsidP="00186528">
            <w:pPr>
              <w:jc w:val="left"/>
              <w:rPr>
                <w:rFonts w:asciiTheme="minorEastAsia" w:eastAsiaTheme="minorEastAsia" w:hAnsiTheme="minorEastAsia" w:cstheme="minorBidi"/>
                <w:szCs w:val="22"/>
              </w:rPr>
            </w:pPr>
          </w:p>
          <w:p w:rsidR="00640393" w:rsidRPr="00683BB8" w:rsidRDefault="00640393" w:rsidP="00186528">
            <w:pPr>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○府立国際会議場で平成31～35年度に開催されることとなる国際会議の件数（成約件数）  　</w:t>
            </w:r>
            <w:r w:rsidR="008D0DF4" w:rsidRPr="00257E67">
              <w:rPr>
                <w:rFonts w:asciiTheme="minorEastAsia" w:eastAsiaTheme="minorEastAsia" w:hAnsiTheme="minorEastAsia" w:cstheme="minorBidi" w:hint="eastAsia"/>
                <w:szCs w:val="22"/>
              </w:rPr>
              <w:t>60</w:t>
            </w:r>
            <w:r w:rsidRPr="00683BB8">
              <w:rPr>
                <w:rFonts w:asciiTheme="minorEastAsia" w:eastAsiaTheme="minorEastAsia" w:hAnsiTheme="minorEastAsia" w:cstheme="minorBidi" w:hint="eastAsia"/>
                <w:szCs w:val="22"/>
              </w:rPr>
              <w:t>件</w:t>
            </w:r>
          </w:p>
          <w:p w:rsidR="00767243" w:rsidRPr="00640393" w:rsidRDefault="00767243" w:rsidP="00186528">
            <w:pPr>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○府立国際会議場での平成31～35年度の開催に向け誘致活動を開始し、同会議場での開催が有望視される国際会議の商談件数    </w:t>
            </w:r>
            <w:r w:rsidR="008D0DF4" w:rsidRPr="00257E67">
              <w:rPr>
                <w:rFonts w:asciiTheme="minorEastAsia" w:eastAsiaTheme="minorEastAsia" w:hAnsiTheme="minorEastAsia" w:cstheme="minorBidi" w:hint="eastAsia"/>
                <w:szCs w:val="22"/>
              </w:rPr>
              <w:t>40</w:t>
            </w:r>
            <w:r w:rsidRPr="00683BB8">
              <w:rPr>
                <w:rFonts w:asciiTheme="minorEastAsia" w:eastAsiaTheme="minorEastAsia" w:hAnsiTheme="minorEastAsia" w:cstheme="minorBidi" w:hint="eastAsia"/>
                <w:szCs w:val="22"/>
              </w:rPr>
              <w:t>件</w:t>
            </w:r>
          </w:p>
          <w:p w:rsidR="00186528" w:rsidRPr="008D0DF4" w:rsidRDefault="00186528"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国際会議の誘致計画を策定し、戦略的に誘致活動を行っているか</w:t>
            </w:r>
          </w:p>
          <w:p w:rsidR="00186528" w:rsidRPr="00683BB8" w:rsidRDefault="00186528"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767243" w:rsidRDefault="00767243" w:rsidP="0065137D">
            <w:pPr>
              <w:ind w:left="189" w:hangingChars="100" w:hanging="189"/>
              <w:jc w:val="left"/>
              <w:rPr>
                <w:rFonts w:asciiTheme="minorEastAsia" w:eastAsiaTheme="minorEastAsia" w:hAnsiTheme="minorEastAsia" w:cstheme="minorBidi"/>
                <w:szCs w:val="22"/>
              </w:rPr>
            </w:pPr>
          </w:p>
          <w:p w:rsidR="00906166" w:rsidRDefault="00906166" w:rsidP="0065137D">
            <w:pPr>
              <w:ind w:left="189" w:hangingChars="100" w:hanging="189"/>
              <w:jc w:val="left"/>
              <w:rPr>
                <w:rFonts w:asciiTheme="minorEastAsia" w:eastAsiaTheme="minorEastAsia" w:hAnsiTheme="minorEastAsia" w:cstheme="minorBidi"/>
                <w:szCs w:val="22"/>
              </w:rPr>
            </w:pPr>
          </w:p>
          <w:p w:rsidR="00906166" w:rsidRDefault="00906166" w:rsidP="0065137D">
            <w:pPr>
              <w:ind w:left="189" w:hangingChars="100" w:hanging="189"/>
              <w:jc w:val="left"/>
              <w:rPr>
                <w:rFonts w:asciiTheme="minorEastAsia" w:eastAsiaTheme="minorEastAsia" w:hAnsiTheme="minorEastAsia" w:cstheme="minorBidi"/>
                <w:szCs w:val="22"/>
              </w:rPr>
            </w:pPr>
          </w:p>
          <w:p w:rsidR="00906166" w:rsidRPr="00683BB8" w:rsidRDefault="00906166" w:rsidP="0065137D">
            <w:pPr>
              <w:ind w:left="189" w:hangingChars="100" w:hanging="189"/>
              <w:jc w:val="left"/>
              <w:rPr>
                <w:rFonts w:asciiTheme="minorEastAsia" w:eastAsiaTheme="minorEastAsia" w:hAnsiTheme="minorEastAsia" w:cstheme="minorBidi"/>
                <w:szCs w:val="22"/>
              </w:rPr>
            </w:pPr>
          </w:p>
          <w:p w:rsidR="00767243" w:rsidRPr="00683BB8" w:rsidRDefault="00767243" w:rsidP="00640393">
            <w:pPr>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③　国際会議等の誘致を誘導し、開催に結びつけるため、催事主催者の要望を具体的に分析し、トータルサポート（開催提案書や催事主催者の開催場所を決定するためのプレゼン資料の作成のサポート、催事主催者の大阪視察受入のサポート等）を実施しているか</w:t>
            </w:r>
          </w:p>
          <w:p w:rsidR="00767243" w:rsidRPr="00683BB8" w:rsidRDefault="00767243">
            <w:pPr>
              <w:rPr>
                <w:rFonts w:asciiTheme="minorEastAsia" w:eastAsiaTheme="minorEastAsia" w:hAnsiTheme="minorEastAsia"/>
              </w:rPr>
            </w:pPr>
          </w:p>
          <w:p w:rsidR="00767243" w:rsidRDefault="00767243">
            <w:pPr>
              <w:rPr>
                <w:rFonts w:asciiTheme="minorEastAsia" w:eastAsiaTheme="minorEastAsia" w:hAnsiTheme="minorEastAsia"/>
              </w:rPr>
            </w:pPr>
          </w:p>
          <w:p w:rsidR="00906166" w:rsidRPr="00683BB8" w:rsidRDefault="00906166">
            <w:pPr>
              <w:rPr>
                <w:rFonts w:asciiTheme="minorEastAsia" w:eastAsiaTheme="minorEastAsia" w:hAnsiTheme="minorEastAsia"/>
              </w:rPr>
            </w:pPr>
          </w:p>
          <w:p w:rsidR="002F458B" w:rsidRDefault="002F458B" w:rsidP="0065137D">
            <w:pPr>
              <w:ind w:left="189" w:hangingChars="100" w:hanging="189"/>
              <w:jc w:val="left"/>
              <w:rPr>
                <w:rFonts w:asciiTheme="minorEastAsia" w:eastAsiaTheme="minorEastAsia" w:hAnsiTheme="minorEastAsia" w:cstheme="minorBidi"/>
                <w:szCs w:val="22"/>
              </w:rPr>
            </w:pPr>
          </w:p>
          <w:p w:rsidR="002F458B" w:rsidRDefault="002F458B" w:rsidP="0065137D">
            <w:pPr>
              <w:ind w:left="189" w:hangingChars="100" w:hanging="189"/>
              <w:jc w:val="left"/>
              <w:rPr>
                <w:rFonts w:asciiTheme="minorEastAsia" w:eastAsiaTheme="minorEastAsia" w:hAnsiTheme="minorEastAsia" w:cstheme="minorBidi"/>
                <w:szCs w:val="22"/>
              </w:rPr>
            </w:pPr>
          </w:p>
          <w:p w:rsidR="002F458B" w:rsidRDefault="002F458B" w:rsidP="0065137D">
            <w:pPr>
              <w:ind w:left="189" w:hangingChars="100" w:hanging="189"/>
              <w:jc w:val="left"/>
              <w:rPr>
                <w:rFonts w:asciiTheme="minorEastAsia" w:eastAsiaTheme="minorEastAsia" w:hAnsiTheme="minorEastAsia" w:cstheme="minorBidi"/>
                <w:szCs w:val="22"/>
              </w:rPr>
            </w:pPr>
          </w:p>
          <w:p w:rsidR="002F458B" w:rsidRDefault="002F458B" w:rsidP="0065137D">
            <w:pPr>
              <w:ind w:left="189" w:hangingChars="100" w:hanging="189"/>
              <w:jc w:val="left"/>
              <w:rPr>
                <w:rFonts w:asciiTheme="minorEastAsia" w:eastAsiaTheme="minorEastAsia" w:hAnsiTheme="minorEastAsia" w:cstheme="minorBidi"/>
                <w:szCs w:val="22"/>
              </w:rPr>
            </w:pPr>
          </w:p>
          <w:p w:rsidR="002F458B" w:rsidRDefault="002F458B" w:rsidP="0065137D">
            <w:pPr>
              <w:ind w:left="189" w:hangingChars="100" w:hanging="189"/>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④　積極的、具体的な誘致活動を行っているか。また、取組みは効果的に機能しているか。検証を加え、取組みを進めているか（データベースの作成、アドバイザーの活用、支援制度等の拡充）</w:t>
            </w: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Default="00767243">
            <w:pPr>
              <w:rPr>
                <w:rFonts w:asciiTheme="minorEastAsia" w:eastAsiaTheme="minorEastAsia" w:hAnsiTheme="minorEastAsia"/>
              </w:rPr>
            </w:pPr>
          </w:p>
          <w:p w:rsidR="00906166" w:rsidRDefault="00906166">
            <w:pPr>
              <w:rPr>
                <w:rFonts w:asciiTheme="minorEastAsia" w:eastAsiaTheme="minorEastAsia" w:hAnsiTheme="minorEastAsia"/>
              </w:rPr>
            </w:pPr>
          </w:p>
          <w:p w:rsidR="00906166" w:rsidRDefault="00906166">
            <w:pPr>
              <w:rPr>
                <w:rFonts w:asciiTheme="minorEastAsia" w:eastAsiaTheme="minorEastAsia" w:hAnsiTheme="minorEastAsia"/>
              </w:rPr>
            </w:pPr>
          </w:p>
          <w:p w:rsidR="00906166" w:rsidRDefault="00906166">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06166" w:rsidRDefault="00906166">
            <w:pPr>
              <w:rPr>
                <w:rFonts w:asciiTheme="minorEastAsia" w:eastAsiaTheme="minorEastAsia" w:hAnsiTheme="minorEastAsia"/>
              </w:rPr>
            </w:pPr>
          </w:p>
          <w:p w:rsidR="00906166" w:rsidRPr="00683BB8" w:rsidRDefault="00906166">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⑤　複合施設（会議室、ホール、展示場など多様な主催者ニーズに対応できる施設）の強みを活かした取組みを行っているか</w:t>
            </w: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Default="00767243">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Pr="00683BB8" w:rsidRDefault="009573C5">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⑥　大阪観光局等の関係機関と連携した効果的な誘致活動を行っているか</w:t>
            </w:r>
          </w:p>
          <w:p w:rsidR="00186528" w:rsidRPr="00683BB8" w:rsidRDefault="00186528">
            <w:pPr>
              <w:rPr>
                <w:rFonts w:asciiTheme="minorEastAsia" w:eastAsiaTheme="minorEastAsia" w:hAnsiTheme="minorEastAsia"/>
              </w:rPr>
            </w:pPr>
          </w:p>
          <w:p w:rsidR="00186528" w:rsidRPr="00683BB8" w:rsidRDefault="00186528">
            <w:pPr>
              <w:rPr>
                <w:rFonts w:asciiTheme="minorEastAsia" w:eastAsiaTheme="minorEastAsia" w:hAnsiTheme="minorEastAsia"/>
              </w:rPr>
            </w:pPr>
          </w:p>
          <w:p w:rsidR="00767243" w:rsidRDefault="00767243">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9573C5" w:rsidRPr="00683BB8" w:rsidRDefault="009573C5">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186528" w:rsidRPr="00683BB8" w:rsidRDefault="00186528" w:rsidP="00186528">
            <w:pPr>
              <w:jc w:val="left"/>
              <w:rPr>
                <w:rFonts w:asciiTheme="minorEastAsia" w:eastAsiaTheme="minorEastAsia" w:hAnsiTheme="minorEastAsia"/>
              </w:rPr>
            </w:pPr>
            <w:r w:rsidRPr="00683BB8">
              <w:rPr>
                <w:rFonts w:asciiTheme="minorEastAsia" w:eastAsiaTheme="minorEastAsia" w:hAnsiTheme="minorEastAsia" w:hint="eastAsia"/>
              </w:rPr>
              <w:t>≪</w:t>
            </w:r>
            <w:r w:rsidR="008D0DF4">
              <w:rPr>
                <w:rFonts w:asciiTheme="minorEastAsia" w:eastAsiaTheme="minorEastAsia" w:hAnsiTheme="minorEastAsia" w:hint="eastAsia"/>
              </w:rPr>
              <w:t>30</w:t>
            </w:r>
            <w:r w:rsidRPr="00683BB8">
              <w:rPr>
                <w:rFonts w:asciiTheme="minorEastAsia" w:eastAsiaTheme="minorEastAsia" w:hAnsiTheme="minorEastAsia" w:hint="eastAsia"/>
              </w:rPr>
              <w:t>年度　その他数値目標≫</w:t>
            </w:r>
          </w:p>
          <w:p w:rsidR="00186528" w:rsidRPr="00683BB8" w:rsidRDefault="00186528" w:rsidP="00186528">
            <w:pPr>
              <w:jc w:val="left"/>
              <w:rPr>
                <w:rFonts w:asciiTheme="minorEastAsia" w:eastAsiaTheme="minorEastAsia" w:hAnsiTheme="minorEastAsia"/>
                <w:lang w:eastAsia="zh-CN"/>
              </w:rPr>
            </w:pPr>
            <w:r w:rsidRPr="00683BB8">
              <w:rPr>
                <w:rFonts w:asciiTheme="minorEastAsia" w:eastAsiaTheme="minorEastAsia" w:hAnsiTheme="minorEastAsia" w:hint="eastAsia"/>
                <w:lang w:eastAsia="zh-CN"/>
              </w:rPr>
              <w:t>主要三施設（10階会議室、</w:t>
            </w:r>
            <w:r w:rsidRPr="00683BB8">
              <w:rPr>
                <w:rFonts w:asciiTheme="minorEastAsia" w:eastAsiaTheme="minorEastAsia" w:hAnsiTheme="minorEastAsia" w:hint="eastAsia"/>
              </w:rPr>
              <w:t>ｲﾍﾞﾝﾄﾎｰﾙ</w:t>
            </w:r>
            <w:r w:rsidRPr="00683BB8">
              <w:rPr>
                <w:rFonts w:asciiTheme="minorEastAsia" w:eastAsiaTheme="minorEastAsia" w:hAnsiTheme="minorEastAsia" w:hint="eastAsia"/>
                <w:lang w:eastAsia="zh-CN"/>
              </w:rPr>
              <w:t>、</w:t>
            </w:r>
            <w:r w:rsidRPr="00683BB8">
              <w:rPr>
                <w:rFonts w:asciiTheme="minorEastAsia" w:eastAsiaTheme="minorEastAsia" w:hAnsiTheme="minorEastAsia" w:hint="eastAsia"/>
              </w:rPr>
              <w:t>ﾒｲﾝﾎｰﾙ</w:t>
            </w:r>
            <w:r w:rsidRPr="00683BB8">
              <w:rPr>
                <w:rFonts w:asciiTheme="minorEastAsia" w:eastAsiaTheme="minorEastAsia" w:hAnsiTheme="minorEastAsia" w:hint="eastAsia"/>
                <w:lang w:eastAsia="zh-CN"/>
              </w:rPr>
              <w:t>）</w:t>
            </w:r>
          </w:p>
          <w:p w:rsidR="00186528" w:rsidRPr="00683BB8" w:rsidRDefault="00186528" w:rsidP="00186528">
            <w:pPr>
              <w:jc w:val="left"/>
              <w:rPr>
                <w:rFonts w:asciiTheme="minorEastAsia" w:eastAsiaTheme="minorEastAsia" w:hAnsiTheme="minorEastAsia"/>
              </w:rPr>
            </w:pPr>
            <w:r w:rsidRPr="00683BB8">
              <w:rPr>
                <w:rFonts w:asciiTheme="minorEastAsia" w:eastAsiaTheme="minorEastAsia" w:hAnsiTheme="minorEastAsia" w:hint="eastAsia"/>
              </w:rPr>
              <w:t xml:space="preserve">稼働率　</w:t>
            </w:r>
            <w:r w:rsidR="008D0DF4" w:rsidRPr="00257E67">
              <w:rPr>
                <w:rFonts w:asciiTheme="minorEastAsia" w:eastAsiaTheme="minorEastAsia" w:hAnsiTheme="minorEastAsia" w:hint="eastAsia"/>
                <w:u w:val="single"/>
              </w:rPr>
              <w:t>90</w:t>
            </w:r>
            <w:r w:rsidRPr="00257E67">
              <w:rPr>
                <w:rFonts w:asciiTheme="minorEastAsia" w:eastAsiaTheme="minorEastAsia" w:hAnsiTheme="minorEastAsia" w:hint="eastAsia"/>
                <w:u w:val="single"/>
              </w:rPr>
              <w:t>.0</w:t>
            </w:r>
            <w:r w:rsidRPr="00257E67">
              <w:rPr>
                <w:rFonts w:asciiTheme="minorEastAsia" w:eastAsiaTheme="minorEastAsia" w:hAnsiTheme="minorEastAsia" w:hint="eastAsia"/>
              </w:rPr>
              <w:t xml:space="preserve">％　　※前年度実績　：　</w:t>
            </w:r>
            <w:r w:rsidR="00A142D0" w:rsidRPr="00257E67">
              <w:rPr>
                <w:rFonts w:asciiTheme="minorEastAsia" w:eastAsiaTheme="minorEastAsia" w:hAnsiTheme="minorEastAsia" w:hint="eastAsia"/>
                <w:u w:val="single"/>
              </w:rPr>
              <w:t>83.1</w:t>
            </w:r>
            <w:r w:rsidRPr="00683BB8">
              <w:rPr>
                <w:rFonts w:asciiTheme="minorEastAsia" w:eastAsiaTheme="minorEastAsia" w:hAnsiTheme="minorEastAsia" w:hint="eastAsia"/>
              </w:rPr>
              <w:t>％</w:t>
            </w:r>
          </w:p>
          <w:p w:rsidR="00186528" w:rsidRPr="00683BB8" w:rsidRDefault="00186528" w:rsidP="00186528">
            <w:pPr>
              <w:ind w:right="840"/>
              <w:jc w:val="right"/>
              <w:rPr>
                <w:rFonts w:asciiTheme="minorEastAsia" w:eastAsiaTheme="minorEastAsia" w:hAnsiTheme="minorEastAsia"/>
              </w:rPr>
            </w:pPr>
            <w:r w:rsidRPr="00683BB8">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1158"/>
              <w:gridCol w:w="693"/>
              <w:gridCol w:w="693"/>
              <w:gridCol w:w="693"/>
              <w:gridCol w:w="693"/>
              <w:gridCol w:w="693"/>
            </w:tblGrid>
            <w:tr w:rsidR="00186528" w:rsidRPr="00683BB8" w:rsidTr="000759A9">
              <w:tc>
                <w:tcPr>
                  <w:tcW w:w="1158" w:type="dxa"/>
                </w:tcPr>
                <w:p w:rsidR="00186528" w:rsidRPr="00683BB8" w:rsidRDefault="00186528" w:rsidP="00186528">
                  <w:pPr>
                    <w:rPr>
                      <w:rFonts w:asciiTheme="minorEastAsia" w:eastAsiaTheme="minorEastAsia" w:hAnsiTheme="minorEastAsia"/>
                    </w:rPr>
                  </w:pP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H26</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H27</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H28</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H29</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H30</w:t>
                  </w:r>
                </w:p>
              </w:tc>
            </w:tr>
            <w:tr w:rsidR="00186528" w:rsidRPr="00683BB8" w:rsidTr="000759A9">
              <w:tc>
                <w:tcPr>
                  <w:tcW w:w="1158" w:type="dxa"/>
                </w:tcPr>
                <w:p w:rsidR="00186528" w:rsidRPr="00683BB8" w:rsidRDefault="00186528" w:rsidP="00186528">
                  <w:pPr>
                    <w:rPr>
                      <w:rFonts w:asciiTheme="minorEastAsia" w:eastAsiaTheme="minorEastAsia" w:hAnsiTheme="minorEastAsia"/>
                      <w:sz w:val="18"/>
                      <w:szCs w:val="18"/>
                    </w:rPr>
                  </w:pPr>
                  <w:r w:rsidRPr="00683BB8">
                    <w:rPr>
                      <w:rFonts w:asciiTheme="minorEastAsia" w:eastAsiaTheme="minorEastAsia" w:hAnsiTheme="minorEastAsia" w:hint="eastAsia"/>
                      <w:sz w:val="18"/>
                      <w:szCs w:val="18"/>
                    </w:rPr>
                    <w:t>目標稼働率</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82</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84</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86</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88</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90</w:t>
                  </w:r>
                </w:p>
              </w:tc>
            </w:tr>
          </w:tbl>
          <w:p w:rsidR="00186528" w:rsidRPr="00683BB8" w:rsidRDefault="00186528">
            <w:pPr>
              <w:rPr>
                <w:rFonts w:asciiTheme="minorEastAsia" w:eastAsiaTheme="minorEastAsia" w:hAnsiTheme="minorEastAsia"/>
              </w:rPr>
            </w:pPr>
          </w:p>
        </w:tc>
        <w:tc>
          <w:tcPr>
            <w:tcW w:w="1109" w:type="pct"/>
          </w:tcPr>
          <w:p w:rsidR="00906166" w:rsidRPr="00906166" w:rsidRDefault="00906166" w:rsidP="00906166">
            <w:pPr>
              <w:numPr>
                <w:ilvl w:val="0"/>
                <w:numId w:val="2"/>
              </w:numPr>
              <w:rPr>
                <w:rFonts w:asciiTheme="minorEastAsia" w:eastAsiaTheme="minorEastAsia" w:hAnsiTheme="minorEastAsia" w:cstheme="minorBidi"/>
                <w:szCs w:val="21"/>
              </w:rPr>
            </w:pPr>
            <w:r w:rsidRPr="00906166">
              <w:rPr>
                <w:rFonts w:asciiTheme="minorEastAsia" w:eastAsiaTheme="minorEastAsia" w:hAnsiTheme="minorEastAsia" w:cstheme="minorBidi" w:hint="eastAsia"/>
                <w:szCs w:val="21"/>
              </w:rPr>
              <w:lastRenderedPageBreak/>
              <w:t>国際会議の誘致・開催については計画以上である。</w:t>
            </w:r>
          </w:p>
          <w:p w:rsidR="00906166" w:rsidRPr="009573C5" w:rsidRDefault="00906166" w:rsidP="00906166">
            <w:pPr>
              <w:rPr>
                <w:rFonts w:asciiTheme="minorEastAsia" w:eastAsiaTheme="minorEastAsia" w:hAnsiTheme="minorEastAsia" w:cstheme="minorBidi"/>
                <w:szCs w:val="21"/>
              </w:rPr>
            </w:pPr>
          </w:p>
          <w:p w:rsidR="00906166" w:rsidRPr="00906166" w:rsidRDefault="00906166" w:rsidP="00906166">
            <w:pPr>
              <w:rPr>
                <w:rFonts w:asciiTheme="minorEastAsia" w:eastAsiaTheme="minorEastAsia" w:hAnsiTheme="minorEastAsia" w:cstheme="minorBidi"/>
                <w:szCs w:val="21"/>
              </w:rPr>
            </w:pPr>
          </w:p>
          <w:p w:rsidR="00906166" w:rsidRPr="00906166" w:rsidRDefault="00906166" w:rsidP="00906166">
            <w:pPr>
              <w:rPr>
                <w:rFonts w:asciiTheme="minorEastAsia" w:eastAsiaTheme="minorEastAsia" w:hAnsiTheme="minorEastAsia" w:cstheme="minorBidi"/>
                <w:szCs w:val="21"/>
                <w:lang w:eastAsia="zh-CN"/>
              </w:rPr>
            </w:pPr>
            <w:r w:rsidRPr="00906166">
              <w:rPr>
                <w:rFonts w:asciiTheme="minorEastAsia" w:eastAsiaTheme="minorEastAsia" w:hAnsiTheme="minorEastAsia" w:cstheme="minorBidi" w:hint="eastAsia"/>
                <w:szCs w:val="21"/>
                <w:lang w:eastAsia="zh-CN"/>
              </w:rPr>
              <w:t>≪30年度事業計画　数値目標　実績≫</w:t>
            </w:r>
          </w:p>
          <w:p w:rsidR="00906166" w:rsidRPr="00906166" w:rsidRDefault="00906166" w:rsidP="00906166">
            <w:pPr>
              <w:rPr>
                <w:rFonts w:asciiTheme="minorEastAsia" w:eastAsiaTheme="minorEastAsia" w:hAnsiTheme="minorEastAsia" w:cstheme="minorBidi"/>
                <w:szCs w:val="21"/>
                <w:lang w:eastAsia="zh-CN"/>
              </w:rPr>
            </w:pPr>
            <w:r w:rsidRPr="00906166">
              <w:rPr>
                <w:rFonts w:asciiTheme="minorEastAsia" w:eastAsiaTheme="minorEastAsia" w:hAnsiTheme="minorEastAsia" w:cstheme="minorBidi" w:hint="eastAsia"/>
                <w:szCs w:val="21"/>
                <w:lang w:eastAsia="zh-CN"/>
              </w:rPr>
              <w:t xml:space="preserve">○国際会議成約件数　</w:t>
            </w:r>
            <w:r w:rsidRPr="009B4924">
              <w:rPr>
                <w:rFonts w:asciiTheme="minorEastAsia" w:eastAsiaTheme="minorEastAsia" w:hAnsiTheme="minorEastAsia" w:cstheme="minorBidi" w:hint="eastAsia"/>
                <w:szCs w:val="21"/>
                <w:lang w:eastAsia="zh-CN"/>
              </w:rPr>
              <w:t xml:space="preserve">　62件（平成30年9月末）</w:t>
            </w:r>
          </w:p>
          <w:p w:rsidR="00906166" w:rsidRPr="00906166" w:rsidRDefault="00906166" w:rsidP="00906166">
            <w:pPr>
              <w:rPr>
                <w:rFonts w:asciiTheme="minorEastAsia" w:eastAsiaTheme="minorEastAsia" w:hAnsiTheme="minorEastAsia" w:cstheme="minorBidi"/>
                <w:szCs w:val="21"/>
              </w:rPr>
            </w:pPr>
            <w:r w:rsidRPr="00906166">
              <w:rPr>
                <w:rFonts w:asciiTheme="minorEastAsia" w:eastAsiaTheme="minorEastAsia" w:hAnsiTheme="minorEastAsia" w:cstheme="minorBidi" w:hint="eastAsia"/>
                <w:szCs w:val="21"/>
              </w:rPr>
              <w:t>（参考　5年間の目標等）</w:t>
            </w:r>
          </w:p>
          <w:tbl>
            <w:tblPr>
              <w:tblStyle w:val="a3"/>
              <w:tblW w:w="4531" w:type="dxa"/>
              <w:tblLook w:val="04A0" w:firstRow="1" w:lastRow="0" w:firstColumn="1" w:lastColumn="0" w:noHBand="0" w:noVBand="1"/>
            </w:tblPr>
            <w:tblGrid>
              <w:gridCol w:w="906"/>
              <w:gridCol w:w="906"/>
              <w:gridCol w:w="906"/>
              <w:gridCol w:w="906"/>
              <w:gridCol w:w="907"/>
            </w:tblGrid>
            <w:tr w:rsidR="00906166" w:rsidRPr="00906166" w:rsidTr="000759A9">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H26</w:t>
                  </w:r>
                </w:p>
              </w:tc>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H27</w:t>
                  </w:r>
                </w:p>
              </w:tc>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H28</w:t>
                  </w:r>
                </w:p>
              </w:tc>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H29</w:t>
                  </w:r>
                </w:p>
              </w:tc>
              <w:tc>
                <w:tcPr>
                  <w:tcW w:w="907"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H30</w:t>
                  </w:r>
                </w:p>
              </w:tc>
            </w:tr>
            <w:tr w:rsidR="00906166" w:rsidRPr="00906166" w:rsidTr="000759A9">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30</w:t>
                  </w:r>
                </w:p>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＜35＞</w:t>
                  </w:r>
                </w:p>
              </w:tc>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35</w:t>
                  </w:r>
                </w:p>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＜40＞</w:t>
                  </w:r>
                </w:p>
              </w:tc>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40</w:t>
                  </w:r>
                </w:p>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＜58＞</w:t>
                  </w:r>
                </w:p>
              </w:tc>
              <w:tc>
                <w:tcPr>
                  <w:tcW w:w="906"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50</w:t>
                  </w:r>
                </w:p>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＜57＞</w:t>
                  </w:r>
                </w:p>
              </w:tc>
              <w:tc>
                <w:tcPr>
                  <w:tcW w:w="907" w:type="dxa"/>
                </w:tcPr>
                <w:p w:rsidR="00906166" w:rsidRPr="00906166" w:rsidRDefault="00906166" w:rsidP="00906166">
                  <w:pPr>
                    <w:jc w:val="cente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60</w:t>
                  </w:r>
                </w:p>
                <w:p w:rsidR="00906166" w:rsidRPr="00906166" w:rsidRDefault="00906166" w:rsidP="00906166">
                  <w:pPr>
                    <w:jc w:val="center"/>
                    <w:rPr>
                      <w:rFonts w:asciiTheme="minorEastAsia" w:eastAsiaTheme="minorEastAsia" w:hAnsiTheme="minorEastAsia" w:cstheme="minorBidi"/>
                      <w:szCs w:val="22"/>
                      <w:u w:val="single"/>
                    </w:rPr>
                  </w:pPr>
                  <w:r w:rsidRPr="00906166">
                    <w:rPr>
                      <w:rFonts w:asciiTheme="minorEastAsia" w:eastAsiaTheme="minorEastAsia" w:hAnsiTheme="minorEastAsia" w:cstheme="minorBidi" w:hint="eastAsia"/>
                      <w:szCs w:val="22"/>
                      <w:u w:val="single"/>
                    </w:rPr>
                    <w:t>(62)</w:t>
                  </w:r>
                </w:p>
              </w:tc>
            </w:tr>
          </w:tbl>
          <w:p w:rsidR="00906166" w:rsidRPr="00906166" w:rsidRDefault="00906166" w:rsidP="00906166">
            <w:pP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　)は</w:t>
            </w:r>
            <w:r w:rsidRPr="00906166">
              <w:rPr>
                <w:rFonts w:asciiTheme="minorEastAsia" w:eastAsiaTheme="minorEastAsia" w:hAnsiTheme="minorEastAsia" w:cstheme="minorBidi"/>
                <w:szCs w:val="22"/>
              </w:rPr>
              <w:t>9</w:t>
            </w:r>
            <w:r w:rsidRPr="00906166">
              <w:rPr>
                <w:rFonts w:asciiTheme="minorEastAsia" w:eastAsiaTheme="minorEastAsia" w:hAnsiTheme="minorEastAsia" w:cstheme="minorBidi" w:hint="eastAsia"/>
                <w:szCs w:val="22"/>
              </w:rPr>
              <w:t>月末　　＜　＞は年度実績</w:t>
            </w:r>
          </w:p>
          <w:p w:rsidR="00906166" w:rsidRPr="009573C5" w:rsidRDefault="00906166" w:rsidP="00906166">
            <w:pPr>
              <w:rPr>
                <w:rFonts w:asciiTheme="minorEastAsia" w:eastAsiaTheme="minorEastAsia" w:hAnsiTheme="minorEastAsia" w:cstheme="minorBidi"/>
                <w:szCs w:val="22"/>
                <w:u w:val="single"/>
              </w:rPr>
            </w:pPr>
          </w:p>
          <w:p w:rsidR="00906166" w:rsidRPr="009B4924" w:rsidRDefault="00906166" w:rsidP="00906166">
            <w:pPr>
              <w:rPr>
                <w:rFonts w:asciiTheme="minorEastAsia" w:eastAsiaTheme="minorEastAsia" w:hAnsiTheme="minorEastAsia" w:cstheme="minorBidi"/>
                <w:szCs w:val="22"/>
              </w:rPr>
            </w:pPr>
            <w:r w:rsidRPr="009B4924">
              <w:rPr>
                <w:rFonts w:asciiTheme="minorEastAsia" w:eastAsiaTheme="minorEastAsia" w:hAnsiTheme="minorEastAsia" w:cstheme="minorBidi" w:hint="eastAsia"/>
                <w:szCs w:val="22"/>
              </w:rPr>
              <w:t>○60件に対し25件実績（9月末）</w:t>
            </w:r>
          </w:p>
          <w:p w:rsidR="00906166" w:rsidRPr="009B4924" w:rsidRDefault="00906166" w:rsidP="00906166">
            <w:pPr>
              <w:rPr>
                <w:rFonts w:asciiTheme="minorEastAsia" w:eastAsiaTheme="minorEastAsia" w:hAnsiTheme="minorEastAsia" w:cstheme="minorBidi"/>
                <w:szCs w:val="22"/>
              </w:rPr>
            </w:pPr>
          </w:p>
          <w:p w:rsidR="00906166" w:rsidRPr="009B4924" w:rsidRDefault="00906166" w:rsidP="00906166">
            <w:pPr>
              <w:rPr>
                <w:rFonts w:asciiTheme="minorEastAsia" w:eastAsiaTheme="minorEastAsia" w:hAnsiTheme="minorEastAsia" w:cstheme="minorBidi"/>
                <w:szCs w:val="22"/>
              </w:rPr>
            </w:pPr>
          </w:p>
          <w:p w:rsidR="00186528" w:rsidRPr="009573C5" w:rsidRDefault="00906166" w:rsidP="00906166">
            <w:pPr>
              <w:rPr>
                <w:rFonts w:asciiTheme="minorEastAsia" w:eastAsiaTheme="minorEastAsia" w:hAnsiTheme="minorEastAsia" w:cstheme="minorBidi"/>
                <w:szCs w:val="22"/>
                <w:u w:val="single"/>
              </w:rPr>
            </w:pPr>
            <w:r w:rsidRPr="009B4924">
              <w:rPr>
                <w:rFonts w:asciiTheme="minorEastAsia" w:eastAsiaTheme="minorEastAsia" w:hAnsiTheme="minorEastAsia" w:cstheme="minorBidi" w:hint="eastAsia"/>
                <w:szCs w:val="22"/>
              </w:rPr>
              <w:t>○40件に対し43件（9月末）</w:t>
            </w:r>
          </w:p>
          <w:p w:rsidR="00906166" w:rsidRPr="009573C5" w:rsidRDefault="00906166" w:rsidP="00906166">
            <w:pPr>
              <w:ind w:firstLineChars="100" w:firstLine="189"/>
              <w:rPr>
                <w:rFonts w:asciiTheme="minorEastAsia" w:eastAsiaTheme="minorEastAsia" w:hAnsiTheme="minorEastAsia" w:cstheme="minorBidi"/>
                <w:szCs w:val="22"/>
                <w:u w:val="single"/>
              </w:rPr>
            </w:pPr>
          </w:p>
          <w:p w:rsidR="00906166" w:rsidRPr="00906166" w:rsidRDefault="00906166" w:rsidP="00906166">
            <w:pPr>
              <w:ind w:firstLineChars="100" w:firstLine="189"/>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医学系学会について大阪大学・国立循環器病研究センターを中心に在阪大学への誘致訪問を積極的に行い、情報収集を図る。</w:t>
            </w:r>
          </w:p>
          <w:p w:rsidR="00906166" w:rsidRPr="009573C5" w:rsidRDefault="00906166" w:rsidP="00906166">
            <w:pPr>
              <w:rPr>
                <w:rFonts w:asciiTheme="minorEastAsia" w:eastAsiaTheme="minorEastAsia" w:hAnsiTheme="minorEastAsia" w:cstheme="minorBidi"/>
                <w:szCs w:val="22"/>
                <w:u w:val="single"/>
              </w:rPr>
            </w:pPr>
            <w:r w:rsidRPr="009573C5">
              <w:rPr>
                <w:rFonts w:asciiTheme="minorEastAsia" w:eastAsiaTheme="minorEastAsia" w:hAnsiTheme="minorEastAsia" w:cstheme="minorBidi" w:hint="eastAsia"/>
                <w:szCs w:val="22"/>
              </w:rPr>
              <w:t>また、自然科学系国際会議については、府内主要大学の関係学部長等からの情報を元に誘致に取組む。</w:t>
            </w:r>
          </w:p>
          <w:p w:rsidR="00906166" w:rsidRPr="009573C5" w:rsidRDefault="00906166" w:rsidP="00906166">
            <w:pPr>
              <w:jc w:val="left"/>
              <w:rPr>
                <w:rFonts w:asciiTheme="minorEastAsia" w:eastAsiaTheme="minorEastAsia" w:hAnsiTheme="minorEastAsia" w:cstheme="minorBidi"/>
                <w:szCs w:val="22"/>
              </w:rPr>
            </w:pPr>
          </w:p>
          <w:p w:rsidR="00906166" w:rsidRPr="00906166" w:rsidRDefault="00906166" w:rsidP="00906166">
            <w:pPr>
              <w:jc w:val="left"/>
              <w:rPr>
                <w:rFonts w:asciiTheme="minorEastAsia" w:eastAsiaTheme="minorEastAsia" w:hAnsiTheme="minorEastAsia" w:cstheme="minorBidi"/>
                <w:szCs w:val="22"/>
              </w:rPr>
            </w:pPr>
            <w:r w:rsidRPr="009573C5">
              <w:rPr>
                <w:rFonts w:ascii="ＭＳ 明朝" w:eastAsia="ＭＳ 明朝" w:hAnsi="ＭＳ 明朝" w:cs="ＭＳ 明朝" w:hint="eastAsia"/>
                <w:szCs w:val="22"/>
              </w:rPr>
              <w:t>②</w:t>
            </w:r>
            <w:r w:rsidRPr="009573C5">
              <w:rPr>
                <w:rFonts w:asciiTheme="minorEastAsia" w:eastAsiaTheme="minorEastAsia" w:hAnsiTheme="minorEastAsia" w:cstheme="minorBidi" w:hint="eastAsia"/>
                <w:szCs w:val="22"/>
              </w:rPr>
              <w:t xml:space="preserve">　</w:t>
            </w:r>
            <w:r w:rsidRPr="00906166">
              <w:rPr>
                <w:rFonts w:asciiTheme="minorEastAsia" w:eastAsiaTheme="minorEastAsia" w:hAnsiTheme="minorEastAsia" w:cstheme="minorBidi" w:hint="eastAsia"/>
                <w:szCs w:val="22"/>
              </w:rPr>
              <w:t>誘致開発課においては、自然科学系学術会議に関連する大学教授等への誘致訪問営業を積極的に行っている。また、誘致課においては、誘致訪問営業を行いやすくするため、打合せ・手配を主に行う担当者を設置している。</w:t>
            </w:r>
          </w:p>
          <w:p w:rsidR="00906166" w:rsidRPr="009573C5" w:rsidRDefault="00906166" w:rsidP="00906166">
            <w:pPr>
              <w:ind w:firstLineChars="100" w:firstLine="189"/>
              <w:rPr>
                <w:rFonts w:asciiTheme="minorEastAsia" w:eastAsiaTheme="minorEastAsia" w:hAnsiTheme="minorEastAsia"/>
              </w:rPr>
            </w:pPr>
            <w:r w:rsidRPr="009573C5">
              <w:rPr>
                <w:rFonts w:asciiTheme="minorEastAsia" w:eastAsiaTheme="minorEastAsia" w:hAnsiTheme="minorEastAsia" w:cstheme="minorBidi" w:hint="eastAsia"/>
                <w:szCs w:val="22"/>
              </w:rPr>
              <w:t>8月には在京学会事務局24件訪問を行い、情報収集を図った。今後も、</w:t>
            </w:r>
            <w:r w:rsidRPr="009573C5">
              <w:rPr>
                <w:rFonts w:asciiTheme="minorEastAsia" w:eastAsiaTheme="minorEastAsia" w:hAnsiTheme="minorEastAsia" w:hint="eastAsia"/>
              </w:rPr>
              <w:t>在京学会事務局は継続的に訪問し、情報収集を図る。</w:t>
            </w:r>
          </w:p>
          <w:p w:rsidR="00906166" w:rsidRPr="009573C5" w:rsidRDefault="00906166" w:rsidP="00906166">
            <w:pPr>
              <w:ind w:firstLineChars="100" w:firstLine="189"/>
              <w:rPr>
                <w:rFonts w:asciiTheme="minorEastAsia" w:eastAsiaTheme="minorEastAsia" w:hAnsiTheme="minorEastAsia" w:cstheme="minorBidi"/>
                <w:szCs w:val="22"/>
                <w:u w:val="single"/>
              </w:rPr>
            </w:pPr>
          </w:p>
          <w:p w:rsidR="00906166" w:rsidRPr="00906166" w:rsidRDefault="00906166" w:rsidP="00906166">
            <w:pPr>
              <w:rPr>
                <w:rFonts w:asciiTheme="minorEastAsia" w:eastAsiaTheme="minorEastAsia" w:hAnsiTheme="minorEastAsia" w:cstheme="minorBidi"/>
                <w:szCs w:val="22"/>
              </w:rPr>
            </w:pPr>
            <w:r w:rsidRPr="009573C5">
              <w:rPr>
                <w:rFonts w:asciiTheme="minorEastAsia" w:eastAsiaTheme="minorEastAsia" w:hAnsiTheme="minorEastAsia" w:cs="ＭＳ 明朝" w:hint="eastAsia"/>
                <w:szCs w:val="22"/>
              </w:rPr>
              <w:t>③</w:t>
            </w:r>
            <w:r w:rsidRPr="00906166">
              <w:rPr>
                <w:rFonts w:asciiTheme="minorEastAsia" w:eastAsiaTheme="minorEastAsia" w:hAnsiTheme="minorEastAsia" w:cstheme="minorBidi" w:hint="eastAsia"/>
                <w:szCs w:val="22"/>
              </w:rPr>
              <w:t xml:space="preserve">　誘致の際には主催者のニーズを十分に聞き取り、相手方の要望に合わせた提案を行っている。</w:t>
            </w:r>
          </w:p>
          <w:p w:rsidR="00906166" w:rsidRPr="00906166" w:rsidRDefault="00906166" w:rsidP="00906166">
            <w:pPr>
              <w:ind w:firstLineChars="100" w:firstLine="189"/>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2020年日本透析医学会(6月)において中之島周辺の施設全体のとりまとめを含めて提案を行っている。</w:t>
            </w:r>
          </w:p>
          <w:p w:rsidR="00906166" w:rsidRPr="009573C5" w:rsidRDefault="00906166" w:rsidP="009573C5">
            <w:pPr>
              <w:ind w:firstLineChars="100" w:firstLine="189"/>
              <w:rPr>
                <w:rFonts w:asciiTheme="minorEastAsia" w:eastAsiaTheme="minorEastAsia" w:hAnsiTheme="minorEastAsia" w:cstheme="minorBidi"/>
                <w:szCs w:val="22"/>
              </w:rPr>
            </w:pPr>
            <w:r w:rsidRPr="009573C5">
              <w:rPr>
                <w:rFonts w:asciiTheme="minorEastAsia" w:eastAsiaTheme="minorEastAsia" w:hAnsiTheme="minorEastAsia" w:cstheme="minorBidi" w:hint="eastAsia"/>
                <w:szCs w:val="22"/>
              </w:rPr>
              <w:t>2021年国際小腸リハビリテーション移植学会(7月)において主催者(大阪大学様)の立候補プレゼン資料作成手伝い、DVD編集作業、大阪府知事招聘状手配、大阪観光局紹介等行い要望に合わせた提案を行った。</w:t>
            </w:r>
          </w:p>
          <w:p w:rsidR="00906166" w:rsidRPr="009573C5" w:rsidRDefault="00906166" w:rsidP="00906166">
            <w:pPr>
              <w:rPr>
                <w:rFonts w:asciiTheme="minorEastAsia" w:eastAsiaTheme="minorEastAsia" w:hAnsiTheme="minorEastAsia"/>
              </w:rPr>
            </w:pPr>
            <w:r w:rsidRPr="009573C5">
              <w:rPr>
                <w:rFonts w:asciiTheme="minorEastAsia" w:eastAsiaTheme="minorEastAsia" w:hAnsiTheme="minorEastAsia" w:hint="eastAsia"/>
              </w:rPr>
              <w:lastRenderedPageBreak/>
              <w:t>2020年日本透析医学会(誘致中)、においては中之島一体(OICC、RRH)の会場調整を当社が行う。また、京阪線フリー切符の提案、中之島通りバナーの提案を行っており、順調に商談は進んでいる。</w:t>
            </w:r>
          </w:p>
          <w:p w:rsidR="00906166" w:rsidRPr="009573C5" w:rsidRDefault="00906166" w:rsidP="00906166">
            <w:pPr>
              <w:rPr>
                <w:rFonts w:asciiTheme="minorEastAsia" w:eastAsiaTheme="minorEastAsia" w:hAnsiTheme="minorEastAsia"/>
              </w:rPr>
            </w:pPr>
          </w:p>
          <w:p w:rsidR="00906166" w:rsidRPr="00906166" w:rsidRDefault="00906166" w:rsidP="00906166">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ＭＳ 明朝" w:hint="eastAsia"/>
                <w:szCs w:val="22"/>
              </w:rPr>
              <w:t>④</w:t>
            </w:r>
            <w:r w:rsidRPr="00906166">
              <w:rPr>
                <w:rFonts w:asciiTheme="minorEastAsia" w:eastAsiaTheme="minorEastAsia" w:hAnsiTheme="minorEastAsia" w:cstheme="minorBidi" w:hint="eastAsia"/>
                <w:szCs w:val="22"/>
              </w:rPr>
              <w:t xml:space="preserve">　a) </w:t>
            </w:r>
            <w:r w:rsidRPr="00906166">
              <w:rPr>
                <w:rFonts w:asciiTheme="minorEastAsia" w:eastAsiaTheme="minorEastAsia" w:hAnsiTheme="minorEastAsia" w:cstheme="minorBidi" w:hint="eastAsia"/>
                <w:color w:val="000000" w:themeColor="text1"/>
                <w:szCs w:val="22"/>
              </w:rPr>
              <w:t>データベースの整備</w:t>
            </w:r>
          </w:p>
          <w:p w:rsidR="00906166" w:rsidRPr="009573C5" w:rsidRDefault="00906166" w:rsidP="005F29B6">
            <w:pPr>
              <w:ind w:firstLineChars="100" w:firstLine="189"/>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医学系については、在阪主要大学医学部、医療研究センター等のキーパーソンや学会事務局等のデータを整備し、学会視察や誘致訪問などに活用している。また、自然科学系については、学術団体や関西圏の大学教授、業界団体のキーパーソン等のデータを収集し、これらのデータをもとに誘致活動を行っている。</w:t>
            </w:r>
          </w:p>
          <w:p w:rsidR="00906166" w:rsidRPr="00906166" w:rsidRDefault="00906166" w:rsidP="009573C5">
            <w:pPr>
              <w:ind w:firstLineChars="100" w:firstLine="189"/>
              <w:rPr>
                <w:rFonts w:asciiTheme="minorEastAsia" w:eastAsiaTheme="minorEastAsia" w:hAnsiTheme="minorEastAsia" w:cstheme="minorBidi"/>
                <w:szCs w:val="22"/>
              </w:rPr>
            </w:pPr>
            <w:r w:rsidRPr="009573C5">
              <w:rPr>
                <w:rFonts w:asciiTheme="minorEastAsia" w:eastAsiaTheme="minorEastAsia" w:hAnsiTheme="minorEastAsia" w:hint="eastAsia"/>
              </w:rPr>
              <w:t>ICCAのデータベースを活用したターゲット選定を行うべく作業中。</w:t>
            </w:r>
            <w:r w:rsidRPr="00906166">
              <w:rPr>
                <w:rFonts w:asciiTheme="minorEastAsia" w:eastAsiaTheme="minorEastAsia" w:hAnsiTheme="minorEastAsia" w:cstheme="minorBidi" w:hint="eastAsia"/>
                <w:szCs w:val="22"/>
              </w:rPr>
              <w:t>5月にICCAへ再加盟した。</w:t>
            </w:r>
          </w:p>
          <w:p w:rsidR="00906166" w:rsidRPr="00906166" w:rsidRDefault="00906166" w:rsidP="00906166">
            <w:pPr>
              <w:ind w:firstLineChars="100" w:firstLine="189"/>
              <w:rPr>
                <w:rFonts w:asciiTheme="minorEastAsia" w:eastAsiaTheme="minorEastAsia" w:hAnsiTheme="minorEastAsia" w:cstheme="minorBidi"/>
                <w:color w:val="000000" w:themeColor="text1"/>
                <w:szCs w:val="22"/>
                <w:u w:val="single"/>
              </w:rPr>
            </w:pPr>
            <w:r w:rsidRPr="00906166">
              <w:rPr>
                <w:rFonts w:asciiTheme="minorEastAsia" w:eastAsiaTheme="minorEastAsia" w:hAnsiTheme="minorEastAsia" w:cstheme="minorBidi" w:hint="eastAsia"/>
                <w:szCs w:val="22"/>
              </w:rPr>
              <w:t>G20大阪開催に伴い、関連会議受注のためのスペース確保や実績資料の準備等、迅速に対応できる体制を整えた。</w:t>
            </w:r>
          </w:p>
          <w:p w:rsidR="00906166" w:rsidRPr="00906166" w:rsidRDefault="00906166" w:rsidP="00906166">
            <w:pPr>
              <w:rPr>
                <w:rFonts w:asciiTheme="minorEastAsia" w:eastAsiaTheme="minorEastAsia" w:hAnsiTheme="minorEastAsia" w:cstheme="minorBidi"/>
                <w:szCs w:val="22"/>
              </w:rPr>
            </w:pPr>
            <w:r w:rsidRPr="00906166">
              <w:rPr>
                <w:rFonts w:asciiTheme="minorEastAsia" w:eastAsiaTheme="minorEastAsia" w:hAnsiTheme="minorEastAsia" w:cstheme="minorBidi"/>
                <w:szCs w:val="22"/>
              </w:rPr>
              <w:t xml:space="preserve">b) </w:t>
            </w:r>
            <w:r w:rsidRPr="00906166">
              <w:rPr>
                <w:rFonts w:asciiTheme="minorEastAsia" w:eastAsiaTheme="minorEastAsia" w:hAnsiTheme="minorEastAsia" w:cstheme="minorBidi" w:hint="eastAsia"/>
                <w:szCs w:val="22"/>
              </w:rPr>
              <w:t>アドバイザーについては、昨年度末に設置した、府内主要大学の自然科学系学部長等からなる「大阪府立国際会議場アドバイザー」との会議を4月16日に開催し、誘致に繋がる意見の収集に努めた。</w:t>
            </w:r>
          </w:p>
          <w:p w:rsidR="00906166" w:rsidRPr="00906166" w:rsidRDefault="00906166" w:rsidP="009573C5">
            <w:pPr>
              <w:ind w:firstLineChars="100" w:firstLine="189"/>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5/8大阪府立大学、5/11大阪市立大学の各アドバイザーを実務担当者が訪問。</w:t>
            </w:r>
          </w:p>
          <w:p w:rsidR="00906166" w:rsidRPr="00906166" w:rsidRDefault="00906166" w:rsidP="00906166">
            <w:pPr>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szCs w:val="22"/>
              </w:rPr>
              <w:t>c) 支援制度等の活用</w:t>
            </w:r>
            <w:r w:rsidRPr="009573C5">
              <w:rPr>
                <w:rFonts w:asciiTheme="minorEastAsia" w:eastAsiaTheme="minorEastAsia" w:hAnsiTheme="minorEastAsia" w:cstheme="minorBidi" w:hint="eastAsia"/>
                <w:kern w:val="0"/>
                <w:szCs w:val="22"/>
              </w:rPr>
              <w:t xml:space="preserve">　　　　　　　　　　　</w:t>
            </w:r>
            <w:r w:rsidRPr="00906166">
              <w:rPr>
                <w:rFonts w:asciiTheme="minorEastAsia" w:eastAsiaTheme="minorEastAsia" w:hAnsiTheme="minorEastAsia" w:cstheme="minorBidi" w:hint="eastAsia"/>
                <w:kern w:val="0"/>
                <w:sz w:val="18"/>
                <w:szCs w:val="18"/>
              </w:rPr>
              <w:t>（件）</w:t>
            </w:r>
          </w:p>
          <w:tbl>
            <w:tblPr>
              <w:tblStyle w:val="a3"/>
              <w:tblW w:w="0" w:type="auto"/>
              <w:jc w:val="center"/>
              <w:tblLook w:val="04A0" w:firstRow="1" w:lastRow="0" w:firstColumn="1" w:lastColumn="0" w:noHBand="0" w:noVBand="1"/>
            </w:tblPr>
            <w:tblGrid>
              <w:gridCol w:w="772"/>
              <w:gridCol w:w="1097"/>
              <w:gridCol w:w="1097"/>
              <w:gridCol w:w="1097"/>
            </w:tblGrid>
            <w:tr w:rsidR="00906166" w:rsidRPr="00906166" w:rsidTr="009573C5">
              <w:trPr>
                <w:jc w:val="center"/>
              </w:trPr>
              <w:tc>
                <w:tcPr>
                  <w:tcW w:w="772" w:type="dxa"/>
                </w:tcPr>
                <w:p w:rsidR="00906166" w:rsidRPr="00906166" w:rsidRDefault="00906166" w:rsidP="00906166">
                  <w:pPr>
                    <w:rPr>
                      <w:rFonts w:asciiTheme="minorEastAsia" w:eastAsiaTheme="minorEastAsia" w:hAnsiTheme="minorEastAsia" w:cstheme="minorBidi"/>
                      <w:kern w:val="0"/>
                      <w:szCs w:val="22"/>
                    </w:rPr>
                  </w:pPr>
                </w:p>
              </w:tc>
              <w:tc>
                <w:tcPr>
                  <w:tcW w:w="1097" w:type="dxa"/>
                  <w:tcBorders>
                    <w:top w:val="single" w:sz="4" w:space="0" w:color="auto"/>
                    <w:right w:val="double" w:sz="4" w:space="0" w:color="auto"/>
                  </w:tcBorders>
                </w:tcPr>
                <w:p w:rsidR="00906166" w:rsidRPr="00906166" w:rsidRDefault="00906166" w:rsidP="00906166">
                  <w:pPr>
                    <w:jc w:val="center"/>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支援決定</w:t>
                  </w:r>
                </w:p>
              </w:tc>
              <w:tc>
                <w:tcPr>
                  <w:tcW w:w="1097" w:type="dxa"/>
                  <w:tcBorders>
                    <w:top w:val="single" w:sz="4" w:space="0" w:color="auto"/>
                    <w:left w:val="double" w:sz="4" w:space="0" w:color="auto"/>
                  </w:tcBorders>
                </w:tcPr>
                <w:p w:rsidR="00906166" w:rsidRPr="00906166" w:rsidRDefault="00906166" w:rsidP="00906166">
                  <w:pPr>
                    <w:jc w:val="center"/>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内定</w:t>
                  </w:r>
                </w:p>
              </w:tc>
              <w:tc>
                <w:tcPr>
                  <w:tcW w:w="1097" w:type="dxa"/>
                </w:tcPr>
                <w:p w:rsidR="00906166" w:rsidRPr="00906166" w:rsidRDefault="00906166" w:rsidP="00906166">
                  <w:pPr>
                    <w:jc w:val="center"/>
                    <w:rPr>
                      <w:rFonts w:asciiTheme="minorEastAsia" w:eastAsiaTheme="minorEastAsia" w:hAnsiTheme="minorEastAsia" w:cstheme="minorBidi"/>
                      <w:kern w:val="0"/>
                      <w:szCs w:val="22"/>
                    </w:rPr>
                  </w:pPr>
                  <w:r w:rsidRPr="009573C5">
                    <w:rPr>
                      <w:rFonts w:asciiTheme="minorEastAsia" w:eastAsiaTheme="minorEastAsia" w:hAnsiTheme="minorEastAsia" w:cstheme="minorBidi" w:hint="eastAsia"/>
                      <w:kern w:val="0"/>
                      <w:szCs w:val="22"/>
                    </w:rPr>
                    <w:t>ｷｬﾝｾﾙ</w:t>
                  </w:r>
                </w:p>
              </w:tc>
            </w:tr>
            <w:tr w:rsidR="00906166" w:rsidRPr="00906166" w:rsidTr="009573C5">
              <w:trPr>
                <w:jc w:val="center"/>
              </w:trPr>
              <w:tc>
                <w:tcPr>
                  <w:tcW w:w="772" w:type="dxa"/>
                </w:tcPr>
                <w:p w:rsidR="00906166" w:rsidRPr="00906166" w:rsidRDefault="00906166" w:rsidP="00906166">
                  <w:pPr>
                    <w:jc w:val="center"/>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H26</w:t>
                  </w:r>
                </w:p>
              </w:tc>
              <w:tc>
                <w:tcPr>
                  <w:tcW w:w="1097" w:type="dxa"/>
                  <w:tcBorders>
                    <w:righ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3</w:t>
                  </w:r>
                </w:p>
              </w:tc>
              <w:tc>
                <w:tcPr>
                  <w:tcW w:w="1097" w:type="dxa"/>
                  <w:tcBorders>
                    <w:lef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1</w:t>
                  </w:r>
                </w:p>
              </w:tc>
              <w:tc>
                <w:tcPr>
                  <w:tcW w:w="1097" w:type="dxa"/>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2</w:t>
                  </w:r>
                </w:p>
              </w:tc>
            </w:tr>
            <w:tr w:rsidR="00906166" w:rsidRPr="00906166" w:rsidTr="009573C5">
              <w:trPr>
                <w:jc w:val="center"/>
              </w:trPr>
              <w:tc>
                <w:tcPr>
                  <w:tcW w:w="772" w:type="dxa"/>
                </w:tcPr>
                <w:p w:rsidR="00906166" w:rsidRPr="00906166" w:rsidRDefault="00906166" w:rsidP="00906166">
                  <w:pPr>
                    <w:jc w:val="center"/>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H27</w:t>
                  </w:r>
                </w:p>
              </w:tc>
              <w:tc>
                <w:tcPr>
                  <w:tcW w:w="1097" w:type="dxa"/>
                  <w:tcBorders>
                    <w:righ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4</w:t>
                  </w:r>
                </w:p>
              </w:tc>
              <w:tc>
                <w:tcPr>
                  <w:tcW w:w="1097" w:type="dxa"/>
                  <w:tcBorders>
                    <w:lef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2</w:t>
                  </w:r>
                </w:p>
              </w:tc>
              <w:tc>
                <w:tcPr>
                  <w:tcW w:w="1097" w:type="dxa"/>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2</w:t>
                  </w:r>
                </w:p>
              </w:tc>
            </w:tr>
            <w:tr w:rsidR="00906166" w:rsidRPr="00906166" w:rsidTr="009573C5">
              <w:trPr>
                <w:jc w:val="center"/>
              </w:trPr>
              <w:tc>
                <w:tcPr>
                  <w:tcW w:w="772" w:type="dxa"/>
                </w:tcPr>
                <w:p w:rsidR="00906166" w:rsidRPr="00906166" w:rsidRDefault="00906166" w:rsidP="00906166">
                  <w:pPr>
                    <w:jc w:val="center"/>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H28</w:t>
                  </w:r>
                </w:p>
              </w:tc>
              <w:tc>
                <w:tcPr>
                  <w:tcW w:w="1097" w:type="dxa"/>
                  <w:tcBorders>
                    <w:righ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5</w:t>
                  </w:r>
                </w:p>
              </w:tc>
              <w:tc>
                <w:tcPr>
                  <w:tcW w:w="1097" w:type="dxa"/>
                  <w:tcBorders>
                    <w:lef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3</w:t>
                  </w:r>
                </w:p>
              </w:tc>
              <w:tc>
                <w:tcPr>
                  <w:tcW w:w="1097" w:type="dxa"/>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2</w:t>
                  </w:r>
                </w:p>
              </w:tc>
            </w:tr>
            <w:tr w:rsidR="00906166" w:rsidRPr="00906166" w:rsidTr="009573C5">
              <w:trPr>
                <w:jc w:val="center"/>
              </w:trPr>
              <w:tc>
                <w:tcPr>
                  <w:tcW w:w="772" w:type="dxa"/>
                </w:tcPr>
                <w:p w:rsidR="00906166" w:rsidRPr="00906166" w:rsidRDefault="00906166" w:rsidP="00906166">
                  <w:pPr>
                    <w:jc w:val="center"/>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H29</w:t>
                  </w:r>
                </w:p>
              </w:tc>
              <w:tc>
                <w:tcPr>
                  <w:tcW w:w="1097" w:type="dxa"/>
                  <w:tcBorders>
                    <w:righ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12</w:t>
                  </w:r>
                </w:p>
              </w:tc>
              <w:tc>
                <w:tcPr>
                  <w:tcW w:w="1097" w:type="dxa"/>
                  <w:tcBorders>
                    <w:lef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5</w:t>
                  </w:r>
                </w:p>
              </w:tc>
              <w:tc>
                <w:tcPr>
                  <w:tcW w:w="1097" w:type="dxa"/>
                </w:tcPr>
                <w:p w:rsidR="00906166" w:rsidRPr="00906166" w:rsidRDefault="00906166" w:rsidP="00906166">
                  <w:pPr>
                    <w:jc w:val="right"/>
                    <w:rPr>
                      <w:rFonts w:asciiTheme="minorEastAsia" w:eastAsiaTheme="minorEastAsia" w:hAnsiTheme="minorEastAsia" w:cstheme="minorBidi"/>
                      <w:kern w:val="0"/>
                      <w:szCs w:val="22"/>
                    </w:rPr>
                  </w:pPr>
                  <w:r w:rsidRPr="00906166">
                    <w:rPr>
                      <w:rFonts w:asciiTheme="minorEastAsia" w:eastAsiaTheme="minorEastAsia" w:hAnsiTheme="minorEastAsia" w:cstheme="minorBidi" w:hint="eastAsia"/>
                      <w:kern w:val="0"/>
                      <w:szCs w:val="22"/>
                    </w:rPr>
                    <w:t>5</w:t>
                  </w:r>
                </w:p>
              </w:tc>
            </w:tr>
            <w:tr w:rsidR="00906166" w:rsidRPr="00906166" w:rsidTr="009573C5">
              <w:trPr>
                <w:jc w:val="center"/>
              </w:trPr>
              <w:tc>
                <w:tcPr>
                  <w:tcW w:w="772" w:type="dxa"/>
                </w:tcPr>
                <w:p w:rsidR="00906166" w:rsidRPr="00906166" w:rsidRDefault="00906166" w:rsidP="00906166">
                  <w:pPr>
                    <w:jc w:val="center"/>
                    <w:rPr>
                      <w:rFonts w:asciiTheme="minorEastAsia" w:eastAsiaTheme="minorEastAsia" w:hAnsiTheme="minorEastAsia" w:cstheme="minorBidi"/>
                      <w:kern w:val="0"/>
                      <w:szCs w:val="22"/>
                      <w:u w:val="single"/>
                    </w:rPr>
                  </w:pPr>
                  <w:r w:rsidRPr="00906166">
                    <w:rPr>
                      <w:rFonts w:asciiTheme="minorEastAsia" w:eastAsiaTheme="minorEastAsia" w:hAnsiTheme="minorEastAsia" w:cstheme="minorBidi" w:hint="eastAsia"/>
                      <w:kern w:val="0"/>
                      <w:szCs w:val="22"/>
                      <w:u w:val="single"/>
                    </w:rPr>
                    <w:t>H30</w:t>
                  </w:r>
                </w:p>
              </w:tc>
              <w:tc>
                <w:tcPr>
                  <w:tcW w:w="1097" w:type="dxa"/>
                  <w:tcBorders>
                    <w:righ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u w:val="single"/>
                    </w:rPr>
                  </w:pPr>
                  <w:r w:rsidRPr="00906166">
                    <w:rPr>
                      <w:rFonts w:asciiTheme="minorEastAsia" w:eastAsiaTheme="minorEastAsia" w:hAnsiTheme="minorEastAsia" w:cstheme="minorBidi" w:hint="eastAsia"/>
                      <w:kern w:val="0"/>
                      <w:szCs w:val="22"/>
                      <w:u w:val="single"/>
                    </w:rPr>
                    <w:t>11</w:t>
                  </w:r>
                </w:p>
              </w:tc>
              <w:tc>
                <w:tcPr>
                  <w:tcW w:w="1097" w:type="dxa"/>
                  <w:tcBorders>
                    <w:left w:val="double" w:sz="4" w:space="0" w:color="auto"/>
                  </w:tcBorders>
                </w:tcPr>
                <w:p w:rsidR="00906166" w:rsidRPr="00906166" w:rsidRDefault="00906166" w:rsidP="00906166">
                  <w:pPr>
                    <w:jc w:val="right"/>
                    <w:rPr>
                      <w:rFonts w:asciiTheme="minorEastAsia" w:eastAsiaTheme="minorEastAsia" w:hAnsiTheme="minorEastAsia" w:cstheme="minorBidi"/>
                      <w:kern w:val="0"/>
                      <w:szCs w:val="22"/>
                      <w:u w:val="single"/>
                    </w:rPr>
                  </w:pPr>
                  <w:r w:rsidRPr="00906166">
                    <w:rPr>
                      <w:rFonts w:asciiTheme="minorEastAsia" w:eastAsiaTheme="minorEastAsia" w:hAnsiTheme="minorEastAsia" w:cstheme="minorBidi" w:hint="eastAsia"/>
                      <w:kern w:val="0"/>
                      <w:szCs w:val="22"/>
                      <w:u w:val="single"/>
                    </w:rPr>
                    <w:t>1</w:t>
                  </w:r>
                </w:p>
              </w:tc>
              <w:tc>
                <w:tcPr>
                  <w:tcW w:w="1097" w:type="dxa"/>
                </w:tcPr>
                <w:p w:rsidR="00906166" w:rsidRPr="00906166" w:rsidRDefault="00906166" w:rsidP="00906166">
                  <w:pPr>
                    <w:jc w:val="right"/>
                    <w:rPr>
                      <w:rFonts w:asciiTheme="minorEastAsia" w:eastAsiaTheme="minorEastAsia" w:hAnsiTheme="minorEastAsia" w:cstheme="minorBidi"/>
                      <w:kern w:val="0"/>
                      <w:szCs w:val="22"/>
                      <w:u w:val="single"/>
                    </w:rPr>
                  </w:pPr>
                  <w:r w:rsidRPr="00906166">
                    <w:rPr>
                      <w:rFonts w:asciiTheme="minorEastAsia" w:eastAsiaTheme="minorEastAsia" w:hAnsiTheme="minorEastAsia" w:cstheme="minorBidi" w:hint="eastAsia"/>
                      <w:kern w:val="0"/>
                      <w:szCs w:val="22"/>
                      <w:u w:val="single"/>
                    </w:rPr>
                    <w:t>2</w:t>
                  </w:r>
                </w:p>
              </w:tc>
            </w:tr>
          </w:tbl>
          <w:p w:rsidR="00906166" w:rsidRPr="00906166" w:rsidRDefault="00906166" w:rsidP="00906166">
            <w:pPr>
              <w:ind w:firstLineChars="100" w:firstLine="189"/>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活用状況は、Ｈ26年度支援決定3件、内1件内定（2件失注）、Ｈ27年度支援決定4件、内2件内定（2件失注）、Ｈ28年度支援決定</w:t>
            </w:r>
            <w:r w:rsidRPr="00906166">
              <w:rPr>
                <w:rFonts w:asciiTheme="minorEastAsia" w:eastAsiaTheme="minorEastAsia" w:hAnsiTheme="minorEastAsia" w:cstheme="minorBidi"/>
                <w:szCs w:val="22"/>
              </w:rPr>
              <w:t>5</w:t>
            </w:r>
            <w:r w:rsidRPr="00906166">
              <w:rPr>
                <w:rFonts w:asciiTheme="minorEastAsia" w:eastAsiaTheme="minorEastAsia" w:hAnsiTheme="minorEastAsia" w:cstheme="minorBidi" w:hint="eastAsia"/>
                <w:szCs w:val="22"/>
              </w:rPr>
              <w:t>件、内</w:t>
            </w:r>
            <w:r w:rsidRPr="00906166">
              <w:rPr>
                <w:rFonts w:asciiTheme="minorEastAsia" w:eastAsiaTheme="minorEastAsia" w:hAnsiTheme="minorEastAsia" w:cstheme="minorBidi"/>
                <w:szCs w:val="22"/>
              </w:rPr>
              <w:t>3</w:t>
            </w:r>
            <w:r w:rsidRPr="00906166">
              <w:rPr>
                <w:rFonts w:asciiTheme="minorEastAsia" w:eastAsiaTheme="minorEastAsia" w:hAnsiTheme="minorEastAsia" w:cstheme="minorBidi" w:hint="eastAsia"/>
                <w:szCs w:val="22"/>
              </w:rPr>
              <w:t>件内定（2件失注）、H29年度支援決定12件、内5件内定(5件失注)他誘致中、H30年度支援決定11件、内1件内定(2件失注)他誘致中である。</w:t>
            </w:r>
          </w:p>
          <w:p w:rsidR="00906166" w:rsidRPr="00906166" w:rsidRDefault="00906166" w:rsidP="00906166">
            <w:pPr>
              <w:rPr>
                <w:rFonts w:asciiTheme="minorEastAsia" w:eastAsiaTheme="minorEastAsia" w:hAnsiTheme="minorEastAsia" w:cstheme="minorBidi"/>
                <w:szCs w:val="22"/>
              </w:rPr>
            </w:pPr>
            <w:r w:rsidRPr="00906166">
              <w:rPr>
                <w:rFonts w:asciiTheme="minorEastAsia" w:eastAsiaTheme="minorEastAsia" w:hAnsiTheme="minorEastAsia" w:cstheme="minorBidi" w:hint="eastAsia"/>
                <w:szCs w:val="22"/>
              </w:rPr>
              <w:t>また、支援金支出（催事開催年度の支出）としては、</w:t>
            </w:r>
          </w:p>
          <w:p w:rsidR="00906166" w:rsidRDefault="00906166" w:rsidP="00906166">
            <w:pPr>
              <w:rPr>
                <w:rFonts w:asciiTheme="minorEastAsia" w:eastAsiaTheme="minorEastAsia" w:hAnsiTheme="minorEastAsia" w:cstheme="minorBidi"/>
                <w:szCs w:val="22"/>
              </w:rPr>
            </w:pPr>
            <w:r w:rsidRPr="009573C5">
              <w:rPr>
                <w:rFonts w:asciiTheme="minorEastAsia" w:eastAsiaTheme="minorEastAsia" w:hAnsiTheme="minorEastAsia" w:cstheme="minorBidi" w:hint="eastAsia"/>
                <w:szCs w:val="22"/>
              </w:rPr>
              <w:t>H26年度0件、H27年度3件、730万円、H28年度3件、272万円、H29年度1件、509万円、H30年度5件、915万円(予定)となっている。</w:t>
            </w:r>
          </w:p>
          <w:p w:rsidR="009573C5" w:rsidRDefault="009573C5" w:rsidP="00906166">
            <w:pPr>
              <w:rPr>
                <w:rFonts w:asciiTheme="minorEastAsia" w:eastAsiaTheme="minorEastAsia" w:hAnsiTheme="minorEastAsia" w:cstheme="minorBidi"/>
                <w:szCs w:val="22"/>
              </w:rPr>
            </w:pPr>
          </w:p>
          <w:p w:rsidR="009573C5" w:rsidRDefault="009573C5" w:rsidP="00906166">
            <w:pPr>
              <w:rPr>
                <w:rFonts w:asciiTheme="minorEastAsia" w:eastAsiaTheme="minorEastAsia" w:hAnsiTheme="minorEastAsia"/>
                <w:color w:val="000000" w:themeColor="text1"/>
              </w:rPr>
            </w:pPr>
            <w:r w:rsidRPr="009573C5">
              <w:rPr>
                <w:rFonts w:asciiTheme="minorEastAsia" w:eastAsiaTheme="minorEastAsia" w:hAnsiTheme="minorEastAsia" w:cs="ＭＳ 明朝" w:hint="eastAsia"/>
                <w:color w:val="000000" w:themeColor="text1"/>
              </w:rPr>
              <w:t>⑤</w:t>
            </w:r>
            <w:r w:rsidRPr="009573C5">
              <w:rPr>
                <w:rFonts w:asciiTheme="minorEastAsia" w:eastAsiaTheme="minorEastAsia" w:hAnsiTheme="minorEastAsia" w:hint="eastAsia"/>
                <w:color w:val="000000" w:themeColor="text1"/>
              </w:rPr>
              <w:t xml:space="preserve">　メインホール、イベントホール、大小28会議室を有しており、展示会とセットになっている会議、全体会議多くの分科会のある会議、講習会とセットになっている会議、パーティーとセットになっている会議など、様々な国際会議の実施形態に対応したフロアプラ</w:t>
            </w:r>
            <w:r w:rsidRPr="009573C5">
              <w:rPr>
                <w:rFonts w:asciiTheme="minorEastAsia" w:eastAsiaTheme="minorEastAsia" w:hAnsiTheme="minorEastAsia" w:hint="eastAsia"/>
                <w:color w:val="000000" w:themeColor="text1"/>
              </w:rPr>
              <w:lastRenderedPageBreak/>
              <w:t>ンを提案し、実施している。また、複数の催事を同時に開催できる導線を有している強みを活かし、催事の誘致につなげている。引き続き、施設の強みを活かしたプランの提案等による営業を実施。</w:t>
            </w:r>
          </w:p>
          <w:p w:rsidR="009573C5" w:rsidRDefault="009573C5" w:rsidP="00906166">
            <w:pPr>
              <w:rPr>
                <w:rFonts w:asciiTheme="minorEastAsia" w:eastAsiaTheme="minorEastAsia" w:hAnsiTheme="minorEastAsia"/>
                <w:color w:val="000000" w:themeColor="text1"/>
              </w:rPr>
            </w:pPr>
          </w:p>
          <w:p w:rsidR="009573C5" w:rsidRPr="009573C5" w:rsidRDefault="009573C5" w:rsidP="009573C5">
            <w:pPr>
              <w:rPr>
                <w:rFonts w:asciiTheme="minorEastAsia" w:eastAsiaTheme="minorEastAsia" w:hAnsiTheme="minorEastAsia" w:cstheme="minorBidi"/>
                <w:szCs w:val="22"/>
              </w:rPr>
            </w:pPr>
            <w:r w:rsidRPr="009573C5">
              <w:rPr>
                <w:rFonts w:ascii="ＭＳ 明朝" w:eastAsia="ＭＳ 明朝" w:hAnsi="ＭＳ 明朝" w:cs="ＭＳ 明朝" w:hint="eastAsia"/>
                <w:szCs w:val="22"/>
              </w:rPr>
              <w:t>⑥</w:t>
            </w:r>
            <w:r w:rsidRPr="009573C5">
              <w:rPr>
                <w:rFonts w:asciiTheme="minorHAnsi" w:eastAsiaTheme="minorEastAsia" w:hAnsiTheme="minorHAnsi" w:cstheme="minorBidi" w:hint="eastAsia"/>
                <w:szCs w:val="22"/>
              </w:rPr>
              <w:t xml:space="preserve">　</w:t>
            </w:r>
            <w:r w:rsidRPr="009573C5">
              <w:rPr>
                <w:rFonts w:asciiTheme="minorEastAsia" w:eastAsiaTheme="minorEastAsia" w:hAnsiTheme="minorEastAsia" w:cstheme="minorBidi" w:hint="eastAsia"/>
                <w:szCs w:val="22"/>
              </w:rPr>
              <w:t>今年の4月～9月で国際会議4件(2019年</w:t>
            </w:r>
            <w:r w:rsidRPr="009573C5">
              <w:rPr>
                <w:rFonts w:asciiTheme="minorEastAsia" w:eastAsiaTheme="minorEastAsia" w:hAnsiTheme="minorEastAsia" w:cstheme="minorBidi"/>
                <w:szCs w:val="22"/>
              </w:rPr>
              <w:t>The Japan Society of Hepatology International Liver Conference</w:t>
            </w:r>
            <w:r w:rsidRPr="009573C5">
              <w:rPr>
                <w:rFonts w:asciiTheme="minorEastAsia" w:eastAsiaTheme="minorEastAsia" w:hAnsiTheme="minorEastAsia" w:cstheme="minorBidi" w:hint="eastAsia"/>
                <w:szCs w:val="22"/>
              </w:rPr>
              <w:t>、2021年国際小腸リハビリテーション移植学会、2021年日本IVR学会、2022年国際IVR学会)を共同セールスするなど、</w:t>
            </w:r>
            <w:r w:rsidRPr="009573C5">
              <w:rPr>
                <w:rFonts w:asciiTheme="minorEastAsia" w:eastAsiaTheme="minorEastAsia" w:hAnsiTheme="minorEastAsia" w:cstheme="minorBidi" w:hint="eastAsia"/>
                <w:color w:val="7030A0"/>
                <w:szCs w:val="22"/>
              </w:rPr>
              <w:t>オール</w:t>
            </w:r>
            <w:r w:rsidRPr="009573C5">
              <w:rPr>
                <w:rFonts w:asciiTheme="minorEastAsia" w:eastAsiaTheme="minorEastAsia" w:hAnsiTheme="minorEastAsia" w:cstheme="minorBidi" w:hint="eastAsia"/>
                <w:szCs w:val="22"/>
              </w:rPr>
              <w:t>大阪でのイメージ構築をはかっている。</w:t>
            </w:r>
          </w:p>
          <w:p w:rsidR="009573C5" w:rsidRPr="009573C5" w:rsidRDefault="009573C5" w:rsidP="009573C5">
            <w:pPr>
              <w:rPr>
                <w:rFonts w:asciiTheme="minorEastAsia" w:eastAsiaTheme="minorEastAsia" w:hAnsiTheme="minorEastAsia" w:cstheme="minorBidi"/>
                <w:szCs w:val="22"/>
              </w:rPr>
            </w:pPr>
            <w:r w:rsidRPr="009573C5">
              <w:rPr>
                <w:rFonts w:asciiTheme="minorEastAsia" w:eastAsiaTheme="minorEastAsia" w:hAnsiTheme="minorEastAsia" w:cstheme="minorBidi" w:hint="eastAsia"/>
                <w:szCs w:val="22"/>
              </w:rPr>
              <w:t xml:space="preserve">　また、本年4月に発足した「中之島ＭＩＣＥアライアンス」の共同取組みとして、大阪市中央公会堂と国際会議の誘致・開催を進めており、結果として、2018年12月の「第32回日本エイズ学会・学術集会総会」を両会場にて開催する運びとなっている。</w:t>
            </w:r>
          </w:p>
          <w:p w:rsidR="009573C5" w:rsidRDefault="009573C5" w:rsidP="009573C5">
            <w:pPr>
              <w:rPr>
                <w:rFonts w:asciiTheme="minorEastAsia" w:eastAsiaTheme="minorEastAsia" w:hAnsiTheme="minorEastAsia" w:cstheme="minorBidi"/>
                <w:szCs w:val="22"/>
              </w:rPr>
            </w:pPr>
            <w:r w:rsidRPr="009573C5">
              <w:rPr>
                <w:rFonts w:asciiTheme="minorEastAsia" w:eastAsiaTheme="minorEastAsia" w:hAnsiTheme="minorEastAsia" w:cstheme="minorBidi" w:hint="eastAsia"/>
                <w:szCs w:val="22"/>
              </w:rPr>
              <w:t>・大阪観光局主催の「大阪MICEビジネス・アライアンス」に9月26日（及び10月25日予定）に参加するなど、業界関係者との情報交換を図っている。</w:t>
            </w:r>
          </w:p>
          <w:p w:rsidR="009573C5" w:rsidRDefault="009573C5" w:rsidP="009573C5">
            <w:pPr>
              <w:rPr>
                <w:rFonts w:asciiTheme="minorEastAsia" w:eastAsiaTheme="minorEastAsia" w:hAnsiTheme="minorEastAsia" w:cstheme="minorBidi"/>
                <w:szCs w:val="22"/>
              </w:rPr>
            </w:pPr>
          </w:p>
          <w:p w:rsidR="009573C5" w:rsidRPr="009573C5" w:rsidRDefault="009573C5" w:rsidP="009573C5">
            <w:pPr>
              <w:rPr>
                <w:rFonts w:asciiTheme="minorEastAsia" w:eastAsiaTheme="minorEastAsia" w:hAnsiTheme="minorEastAsia" w:cstheme="minorBidi"/>
                <w:szCs w:val="22"/>
              </w:rPr>
            </w:pPr>
            <w:r w:rsidRPr="009573C5">
              <w:rPr>
                <w:rFonts w:asciiTheme="minorEastAsia" w:eastAsiaTheme="minorEastAsia" w:hAnsiTheme="minorEastAsia" w:cstheme="minorBidi" w:hint="eastAsia"/>
                <w:szCs w:val="22"/>
              </w:rPr>
              <w:t>≪30年度　その他数値目標≫</w:t>
            </w:r>
          </w:p>
          <w:p w:rsidR="009573C5" w:rsidRPr="009573C5" w:rsidRDefault="009573C5" w:rsidP="009573C5">
            <w:pPr>
              <w:rPr>
                <w:rFonts w:asciiTheme="minorEastAsia" w:eastAsiaTheme="minorEastAsia" w:hAnsiTheme="minorEastAsia" w:cstheme="minorBidi"/>
                <w:szCs w:val="22"/>
                <w:lang w:eastAsia="zh-CN"/>
              </w:rPr>
            </w:pPr>
            <w:r w:rsidRPr="009573C5">
              <w:rPr>
                <w:rFonts w:asciiTheme="minorEastAsia" w:eastAsiaTheme="minorEastAsia" w:hAnsiTheme="minorEastAsia" w:cstheme="minorBidi" w:hint="eastAsia"/>
                <w:szCs w:val="22"/>
                <w:lang w:eastAsia="zh-CN"/>
              </w:rPr>
              <w:t>主要三施設（10階会議室、</w:t>
            </w:r>
            <w:r w:rsidRPr="009573C5">
              <w:rPr>
                <w:rFonts w:asciiTheme="minorEastAsia" w:eastAsiaTheme="minorEastAsia" w:hAnsiTheme="minorEastAsia" w:cstheme="minorBidi" w:hint="eastAsia"/>
                <w:szCs w:val="22"/>
              </w:rPr>
              <w:t>ｲﾍﾞﾝﾄﾎｰﾙ</w:t>
            </w:r>
            <w:r w:rsidRPr="009573C5">
              <w:rPr>
                <w:rFonts w:asciiTheme="minorEastAsia" w:eastAsiaTheme="minorEastAsia" w:hAnsiTheme="minorEastAsia" w:cstheme="minorBidi" w:hint="eastAsia"/>
                <w:szCs w:val="22"/>
                <w:lang w:eastAsia="zh-CN"/>
              </w:rPr>
              <w:t>、</w:t>
            </w:r>
            <w:r w:rsidRPr="009573C5">
              <w:rPr>
                <w:rFonts w:asciiTheme="minorEastAsia" w:eastAsiaTheme="minorEastAsia" w:hAnsiTheme="minorEastAsia" w:cstheme="minorBidi" w:hint="eastAsia"/>
                <w:szCs w:val="22"/>
              </w:rPr>
              <w:t>ﾒｲﾝﾎｰﾙ</w:t>
            </w:r>
            <w:r w:rsidRPr="009573C5">
              <w:rPr>
                <w:rFonts w:asciiTheme="minorEastAsia" w:eastAsiaTheme="minorEastAsia" w:hAnsiTheme="minorEastAsia" w:cstheme="minorBidi" w:hint="eastAsia"/>
                <w:szCs w:val="22"/>
                <w:lang w:eastAsia="zh-CN"/>
              </w:rPr>
              <w:t>）</w:t>
            </w:r>
          </w:p>
          <w:p w:rsidR="009573C5" w:rsidRPr="009B4924" w:rsidRDefault="009573C5" w:rsidP="009573C5">
            <w:pPr>
              <w:rPr>
                <w:rFonts w:asciiTheme="minorEastAsia" w:eastAsiaTheme="minorEastAsia" w:hAnsiTheme="minorEastAsia" w:cstheme="minorBidi"/>
                <w:szCs w:val="22"/>
              </w:rPr>
            </w:pPr>
            <w:r w:rsidRPr="009B4924">
              <w:rPr>
                <w:rFonts w:asciiTheme="minorEastAsia" w:eastAsiaTheme="minorEastAsia" w:hAnsiTheme="minorEastAsia" w:cstheme="minorBidi" w:hint="eastAsia"/>
                <w:szCs w:val="22"/>
              </w:rPr>
              <w:t xml:space="preserve">稼働率　</w:t>
            </w:r>
            <w:r w:rsidRPr="009B4924">
              <w:rPr>
                <w:rFonts w:asciiTheme="minorEastAsia" w:eastAsiaTheme="minorEastAsia" w:hAnsiTheme="minorEastAsia" w:cstheme="minorBidi"/>
                <w:szCs w:val="22"/>
              </w:rPr>
              <w:t>86.1</w:t>
            </w:r>
            <w:r w:rsidRPr="009B4924">
              <w:rPr>
                <w:rFonts w:asciiTheme="minorEastAsia" w:eastAsiaTheme="minorEastAsia" w:hAnsiTheme="minorEastAsia" w:cstheme="minorBidi" w:hint="eastAsia"/>
                <w:szCs w:val="22"/>
              </w:rPr>
              <w:t xml:space="preserve">％（9月末）　</w:t>
            </w:r>
          </w:p>
          <w:p w:rsidR="009573C5" w:rsidRPr="009B4924" w:rsidRDefault="009573C5" w:rsidP="009573C5">
            <w:pPr>
              <w:rPr>
                <w:rFonts w:asciiTheme="minorEastAsia" w:eastAsiaTheme="minorEastAsia" w:hAnsiTheme="minorEastAsia" w:cstheme="minorBidi"/>
                <w:szCs w:val="22"/>
              </w:rPr>
            </w:pPr>
            <w:r w:rsidRPr="009B4924">
              <w:rPr>
                <w:rFonts w:asciiTheme="minorEastAsia" w:eastAsiaTheme="minorEastAsia" w:hAnsiTheme="minorEastAsia" w:cstheme="minorBidi" w:hint="eastAsia"/>
                <w:szCs w:val="22"/>
              </w:rPr>
              <w:t>※前年度実績：H29.</w:t>
            </w:r>
            <w:r w:rsidRPr="009B4924">
              <w:rPr>
                <w:rFonts w:asciiTheme="minorEastAsia" w:eastAsiaTheme="minorEastAsia" w:hAnsiTheme="minorEastAsia" w:cstheme="minorBidi"/>
                <w:szCs w:val="22"/>
              </w:rPr>
              <w:t>9</w:t>
            </w:r>
            <w:r w:rsidRPr="009B4924">
              <w:rPr>
                <w:rFonts w:asciiTheme="minorEastAsia" w:eastAsiaTheme="minorEastAsia" w:hAnsiTheme="minorEastAsia" w:cstheme="minorBidi" w:hint="eastAsia"/>
                <w:szCs w:val="22"/>
              </w:rPr>
              <w:t>末実績：</w:t>
            </w:r>
            <w:r w:rsidRPr="009B4924">
              <w:rPr>
                <w:rFonts w:asciiTheme="minorEastAsia" w:eastAsiaTheme="minorEastAsia" w:hAnsiTheme="minorEastAsia" w:cstheme="minorBidi"/>
                <w:szCs w:val="22"/>
              </w:rPr>
              <w:t>82.1</w:t>
            </w:r>
            <w:r w:rsidRPr="009B4924">
              <w:rPr>
                <w:rFonts w:asciiTheme="minorEastAsia" w:eastAsiaTheme="minorEastAsia" w:hAnsiTheme="minorEastAsia" w:cstheme="minorBidi" w:hint="eastAsia"/>
                <w:szCs w:val="22"/>
              </w:rPr>
              <w:t>%</w:t>
            </w:r>
          </w:p>
          <w:p w:rsidR="009573C5" w:rsidRPr="00683BB8" w:rsidRDefault="009573C5" w:rsidP="009573C5">
            <w:pPr>
              <w:ind w:right="132"/>
              <w:jc w:val="right"/>
              <w:rPr>
                <w:rFonts w:asciiTheme="minorEastAsia" w:eastAsiaTheme="minorEastAsia" w:hAnsiTheme="minorEastAsia"/>
              </w:rPr>
            </w:pPr>
            <w:r w:rsidRPr="00683BB8">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1146"/>
              <w:gridCol w:w="692"/>
              <w:gridCol w:w="691"/>
              <w:gridCol w:w="691"/>
              <w:gridCol w:w="691"/>
              <w:gridCol w:w="690"/>
            </w:tblGrid>
            <w:tr w:rsidR="000759A9" w:rsidRPr="00683BB8" w:rsidTr="000759A9">
              <w:tc>
                <w:tcPr>
                  <w:tcW w:w="1158" w:type="dxa"/>
                </w:tcPr>
                <w:p w:rsidR="009573C5" w:rsidRPr="00683BB8" w:rsidRDefault="009573C5" w:rsidP="009573C5">
                  <w:pPr>
                    <w:rPr>
                      <w:rFonts w:asciiTheme="minorEastAsia" w:eastAsiaTheme="minorEastAsia" w:hAnsiTheme="minorEastAsia"/>
                    </w:rPr>
                  </w:pPr>
                </w:p>
              </w:tc>
              <w:tc>
                <w:tcPr>
                  <w:tcW w:w="693" w:type="dxa"/>
                </w:tcPr>
                <w:p w:rsidR="009573C5" w:rsidRPr="00683BB8" w:rsidRDefault="009573C5" w:rsidP="009573C5">
                  <w:pPr>
                    <w:jc w:val="center"/>
                    <w:rPr>
                      <w:rFonts w:asciiTheme="minorEastAsia" w:eastAsiaTheme="minorEastAsia" w:hAnsiTheme="minorEastAsia"/>
                    </w:rPr>
                  </w:pPr>
                  <w:r w:rsidRPr="00683BB8">
                    <w:rPr>
                      <w:rFonts w:asciiTheme="minorEastAsia" w:eastAsiaTheme="minorEastAsia" w:hAnsiTheme="minorEastAsia" w:hint="eastAsia"/>
                    </w:rPr>
                    <w:t>H26</w:t>
                  </w:r>
                </w:p>
              </w:tc>
              <w:tc>
                <w:tcPr>
                  <w:tcW w:w="693" w:type="dxa"/>
                </w:tcPr>
                <w:p w:rsidR="009573C5" w:rsidRPr="00683BB8" w:rsidRDefault="009573C5" w:rsidP="009573C5">
                  <w:pPr>
                    <w:jc w:val="center"/>
                    <w:rPr>
                      <w:rFonts w:asciiTheme="minorEastAsia" w:eastAsiaTheme="minorEastAsia" w:hAnsiTheme="minorEastAsia"/>
                    </w:rPr>
                  </w:pPr>
                  <w:r w:rsidRPr="00683BB8">
                    <w:rPr>
                      <w:rFonts w:asciiTheme="minorEastAsia" w:eastAsiaTheme="minorEastAsia" w:hAnsiTheme="minorEastAsia" w:hint="eastAsia"/>
                    </w:rPr>
                    <w:t>H27</w:t>
                  </w:r>
                </w:p>
              </w:tc>
              <w:tc>
                <w:tcPr>
                  <w:tcW w:w="693" w:type="dxa"/>
                </w:tcPr>
                <w:p w:rsidR="009573C5" w:rsidRPr="00683BB8" w:rsidRDefault="009573C5" w:rsidP="009573C5">
                  <w:pPr>
                    <w:jc w:val="center"/>
                    <w:rPr>
                      <w:rFonts w:asciiTheme="minorEastAsia" w:eastAsiaTheme="minorEastAsia" w:hAnsiTheme="minorEastAsia"/>
                    </w:rPr>
                  </w:pPr>
                  <w:r w:rsidRPr="00683BB8">
                    <w:rPr>
                      <w:rFonts w:asciiTheme="minorEastAsia" w:eastAsiaTheme="minorEastAsia" w:hAnsiTheme="minorEastAsia" w:hint="eastAsia"/>
                    </w:rPr>
                    <w:t>H28</w:t>
                  </w:r>
                </w:p>
              </w:tc>
              <w:tc>
                <w:tcPr>
                  <w:tcW w:w="693" w:type="dxa"/>
                </w:tcPr>
                <w:p w:rsidR="009573C5" w:rsidRPr="00683BB8" w:rsidRDefault="009573C5" w:rsidP="009573C5">
                  <w:pPr>
                    <w:jc w:val="center"/>
                    <w:rPr>
                      <w:rFonts w:asciiTheme="minorEastAsia" w:eastAsiaTheme="minorEastAsia" w:hAnsiTheme="minorEastAsia"/>
                    </w:rPr>
                  </w:pPr>
                  <w:r w:rsidRPr="00683BB8">
                    <w:rPr>
                      <w:rFonts w:asciiTheme="minorEastAsia" w:eastAsiaTheme="minorEastAsia" w:hAnsiTheme="minorEastAsia" w:hint="eastAsia"/>
                    </w:rPr>
                    <w:t>H29</w:t>
                  </w:r>
                </w:p>
              </w:tc>
              <w:tc>
                <w:tcPr>
                  <w:tcW w:w="693" w:type="dxa"/>
                </w:tcPr>
                <w:p w:rsidR="009573C5" w:rsidRPr="00683BB8" w:rsidRDefault="009573C5" w:rsidP="009573C5">
                  <w:pPr>
                    <w:jc w:val="center"/>
                    <w:rPr>
                      <w:rFonts w:asciiTheme="minorEastAsia" w:eastAsiaTheme="minorEastAsia" w:hAnsiTheme="minorEastAsia"/>
                    </w:rPr>
                  </w:pPr>
                  <w:r w:rsidRPr="00683BB8">
                    <w:rPr>
                      <w:rFonts w:asciiTheme="minorEastAsia" w:eastAsiaTheme="minorEastAsia" w:hAnsiTheme="minorEastAsia" w:hint="eastAsia"/>
                    </w:rPr>
                    <w:t>H30</w:t>
                  </w:r>
                </w:p>
              </w:tc>
            </w:tr>
            <w:tr w:rsidR="000759A9" w:rsidRPr="00683BB8" w:rsidTr="000759A9">
              <w:tc>
                <w:tcPr>
                  <w:tcW w:w="1158" w:type="dxa"/>
                </w:tcPr>
                <w:p w:rsidR="009573C5" w:rsidRPr="00683BB8" w:rsidRDefault="009573C5" w:rsidP="009573C5">
                  <w:pPr>
                    <w:rPr>
                      <w:rFonts w:asciiTheme="minorEastAsia" w:eastAsiaTheme="minorEastAsia" w:hAnsiTheme="minorEastAsia"/>
                      <w:sz w:val="18"/>
                      <w:szCs w:val="18"/>
                    </w:rPr>
                  </w:pPr>
                  <w:r w:rsidRPr="00683BB8">
                    <w:rPr>
                      <w:rFonts w:asciiTheme="minorEastAsia" w:eastAsiaTheme="minorEastAsia" w:hAnsiTheme="minorEastAsia" w:hint="eastAsia"/>
                      <w:sz w:val="18"/>
                      <w:szCs w:val="18"/>
                    </w:rPr>
                    <w:t>目標稼働率</w:t>
                  </w:r>
                </w:p>
              </w:tc>
              <w:tc>
                <w:tcPr>
                  <w:tcW w:w="693" w:type="dxa"/>
                </w:tcPr>
                <w:p w:rsidR="009573C5" w:rsidRPr="00683BB8" w:rsidRDefault="009573C5" w:rsidP="009573C5">
                  <w:pPr>
                    <w:jc w:val="right"/>
                    <w:rPr>
                      <w:rFonts w:asciiTheme="minorEastAsia" w:eastAsiaTheme="minorEastAsia" w:hAnsiTheme="minorEastAsia"/>
                    </w:rPr>
                  </w:pPr>
                  <w:r w:rsidRPr="00683BB8">
                    <w:rPr>
                      <w:rFonts w:asciiTheme="minorEastAsia" w:eastAsiaTheme="minorEastAsia" w:hAnsiTheme="minorEastAsia" w:hint="eastAsia"/>
                    </w:rPr>
                    <w:t>82</w:t>
                  </w:r>
                </w:p>
              </w:tc>
              <w:tc>
                <w:tcPr>
                  <w:tcW w:w="693" w:type="dxa"/>
                </w:tcPr>
                <w:p w:rsidR="009573C5" w:rsidRPr="00683BB8" w:rsidRDefault="009573C5" w:rsidP="009573C5">
                  <w:pPr>
                    <w:jc w:val="right"/>
                    <w:rPr>
                      <w:rFonts w:asciiTheme="minorEastAsia" w:eastAsiaTheme="minorEastAsia" w:hAnsiTheme="minorEastAsia"/>
                    </w:rPr>
                  </w:pPr>
                  <w:r w:rsidRPr="00683BB8">
                    <w:rPr>
                      <w:rFonts w:asciiTheme="minorEastAsia" w:eastAsiaTheme="minorEastAsia" w:hAnsiTheme="minorEastAsia" w:hint="eastAsia"/>
                    </w:rPr>
                    <w:t>84</w:t>
                  </w:r>
                </w:p>
              </w:tc>
              <w:tc>
                <w:tcPr>
                  <w:tcW w:w="693" w:type="dxa"/>
                </w:tcPr>
                <w:p w:rsidR="009573C5" w:rsidRPr="00683BB8" w:rsidRDefault="009573C5" w:rsidP="009573C5">
                  <w:pPr>
                    <w:jc w:val="right"/>
                    <w:rPr>
                      <w:rFonts w:asciiTheme="minorEastAsia" w:eastAsiaTheme="minorEastAsia" w:hAnsiTheme="minorEastAsia"/>
                    </w:rPr>
                  </w:pPr>
                  <w:r w:rsidRPr="00683BB8">
                    <w:rPr>
                      <w:rFonts w:asciiTheme="minorEastAsia" w:eastAsiaTheme="minorEastAsia" w:hAnsiTheme="minorEastAsia" w:hint="eastAsia"/>
                    </w:rPr>
                    <w:t>86</w:t>
                  </w:r>
                </w:p>
              </w:tc>
              <w:tc>
                <w:tcPr>
                  <w:tcW w:w="693" w:type="dxa"/>
                </w:tcPr>
                <w:p w:rsidR="009573C5" w:rsidRPr="00683BB8" w:rsidRDefault="009573C5" w:rsidP="009573C5">
                  <w:pPr>
                    <w:jc w:val="right"/>
                    <w:rPr>
                      <w:rFonts w:asciiTheme="minorEastAsia" w:eastAsiaTheme="minorEastAsia" w:hAnsiTheme="minorEastAsia"/>
                    </w:rPr>
                  </w:pPr>
                  <w:r w:rsidRPr="00683BB8">
                    <w:rPr>
                      <w:rFonts w:asciiTheme="minorEastAsia" w:eastAsiaTheme="minorEastAsia" w:hAnsiTheme="minorEastAsia" w:hint="eastAsia"/>
                    </w:rPr>
                    <w:t>88</w:t>
                  </w:r>
                </w:p>
              </w:tc>
              <w:tc>
                <w:tcPr>
                  <w:tcW w:w="693" w:type="dxa"/>
                </w:tcPr>
                <w:p w:rsidR="009573C5" w:rsidRPr="00683BB8" w:rsidRDefault="009573C5" w:rsidP="009573C5">
                  <w:pPr>
                    <w:jc w:val="right"/>
                    <w:rPr>
                      <w:rFonts w:asciiTheme="minorEastAsia" w:eastAsiaTheme="minorEastAsia" w:hAnsiTheme="minorEastAsia"/>
                    </w:rPr>
                  </w:pPr>
                  <w:r w:rsidRPr="00683BB8">
                    <w:rPr>
                      <w:rFonts w:asciiTheme="minorEastAsia" w:eastAsiaTheme="minorEastAsia" w:hAnsiTheme="minorEastAsia" w:hint="eastAsia"/>
                    </w:rPr>
                    <w:t>90</w:t>
                  </w:r>
                </w:p>
              </w:tc>
            </w:tr>
            <w:tr w:rsidR="009573C5" w:rsidRPr="00683BB8" w:rsidTr="000759A9">
              <w:tc>
                <w:tcPr>
                  <w:tcW w:w="1158" w:type="dxa"/>
                </w:tcPr>
                <w:p w:rsidR="009573C5" w:rsidRPr="00683BB8" w:rsidRDefault="009573C5" w:rsidP="009573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実　績</w:t>
                  </w:r>
                </w:p>
              </w:tc>
              <w:tc>
                <w:tcPr>
                  <w:tcW w:w="693" w:type="dxa"/>
                </w:tcPr>
                <w:p w:rsidR="009573C5" w:rsidRPr="00683BB8" w:rsidRDefault="009573C5" w:rsidP="009573C5">
                  <w:pPr>
                    <w:jc w:val="right"/>
                    <w:rPr>
                      <w:rFonts w:asciiTheme="minorEastAsia" w:eastAsiaTheme="minorEastAsia" w:hAnsiTheme="minorEastAsia"/>
                    </w:rPr>
                  </w:pPr>
                  <w:r>
                    <w:rPr>
                      <w:rFonts w:asciiTheme="minorEastAsia" w:eastAsiaTheme="minorEastAsia" w:hAnsiTheme="minorEastAsia" w:hint="eastAsia"/>
                    </w:rPr>
                    <w:t>74.0</w:t>
                  </w:r>
                </w:p>
              </w:tc>
              <w:tc>
                <w:tcPr>
                  <w:tcW w:w="693" w:type="dxa"/>
                </w:tcPr>
                <w:p w:rsidR="009573C5" w:rsidRPr="00683BB8" w:rsidRDefault="009573C5" w:rsidP="009573C5">
                  <w:pPr>
                    <w:jc w:val="right"/>
                    <w:rPr>
                      <w:rFonts w:asciiTheme="minorEastAsia" w:eastAsiaTheme="minorEastAsia" w:hAnsiTheme="minorEastAsia"/>
                    </w:rPr>
                  </w:pPr>
                  <w:r>
                    <w:rPr>
                      <w:rFonts w:asciiTheme="minorEastAsia" w:eastAsiaTheme="minorEastAsia" w:hAnsiTheme="minorEastAsia" w:hint="eastAsia"/>
                    </w:rPr>
                    <w:t>81.9</w:t>
                  </w:r>
                </w:p>
              </w:tc>
              <w:tc>
                <w:tcPr>
                  <w:tcW w:w="693" w:type="dxa"/>
                </w:tcPr>
                <w:p w:rsidR="009573C5" w:rsidRPr="00683BB8" w:rsidRDefault="009573C5" w:rsidP="009573C5">
                  <w:pPr>
                    <w:jc w:val="right"/>
                    <w:rPr>
                      <w:rFonts w:asciiTheme="minorEastAsia" w:eastAsiaTheme="minorEastAsia" w:hAnsiTheme="minorEastAsia"/>
                    </w:rPr>
                  </w:pPr>
                  <w:r>
                    <w:rPr>
                      <w:rFonts w:asciiTheme="minorEastAsia" w:eastAsiaTheme="minorEastAsia" w:hAnsiTheme="minorEastAsia" w:hint="eastAsia"/>
                    </w:rPr>
                    <w:t>85.6</w:t>
                  </w:r>
                </w:p>
              </w:tc>
              <w:tc>
                <w:tcPr>
                  <w:tcW w:w="693" w:type="dxa"/>
                </w:tcPr>
                <w:p w:rsidR="009573C5" w:rsidRPr="00683BB8" w:rsidRDefault="009573C5" w:rsidP="009573C5">
                  <w:pPr>
                    <w:jc w:val="right"/>
                    <w:rPr>
                      <w:rFonts w:asciiTheme="minorEastAsia" w:eastAsiaTheme="minorEastAsia" w:hAnsiTheme="minorEastAsia"/>
                    </w:rPr>
                  </w:pPr>
                  <w:r>
                    <w:rPr>
                      <w:rFonts w:asciiTheme="minorEastAsia" w:eastAsiaTheme="minorEastAsia" w:hAnsiTheme="minorEastAsia" w:hint="eastAsia"/>
                    </w:rPr>
                    <w:t>83.1</w:t>
                  </w:r>
                </w:p>
              </w:tc>
              <w:tc>
                <w:tcPr>
                  <w:tcW w:w="693" w:type="dxa"/>
                </w:tcPr>
                <w:p w:rsidR="009573C5" w:rsidRPr="00683BB8" w:rsidRDefault="009573C5" w:rsidP="009573C5">
                  <w:pPr>
                    <w:jc w:val="right"/>
                    <w:rPr>
                      <w:rFonts w:asciiTheme="minorEastAsia" w:eastAsiaTheme="minorEastAsia" w:hAnsiTheme="minorEastAsia"/>
                    </w:rPr>
                  </w:pPr>
                </w:p>
              </w:tc>
            </w:tr>
          </w:tbl>
          <w:p w:rsidR="009573C5" w:rsidRPr="009573C5" w:rsidRDefault="009573C5" w:rsidP="009573C5">
            <w:pPr>
              <w:rPr>
                <w:rFonts w:asciiTheme="minorEastAsia" w:eastAsiaTheme="minorEastAsia" w:hAnsiTheme="minorEastAsia"/>
              </w:rPr>
            </w:pPr>
          </w:p>
        </w:tc>
        <w:tc>
          <w:tcPr>
            <w:tcW w:w="199" w:type="pct"/>
          </w:tcPr>
          <w:p w:rsidR="00186528" w:rsidRDefault="006477FB" w:rsidP="006477FB">
            <w:pPr>
              <w:jc w:val="center"/>
              <w:rPr>
                <w:rFonts w:asciiTheme="minorEastAsia" w:eastAsiaTheme="minorEastAsia" w:hAnsiTheme="minorEastAsia"/>
              </w:rPr>
            </w:pPr>
            <w:r>
              <w:rPr>
                <w:rFonts w:asciiTheme="minorEastAsia" w:eastAsiaTheme="minorEastAsia" w:hAnsiTheme="minorEastAsia" w:hint="eastAsia"/>
              </w:rPr>
              <w:lastRenderedPageBreak/>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Pr="00683BB8" w:rsidRDefault="00FC63E5" w:rsidP="006477FB">
            <w:pPr>
              <w:jc w:val="center"/>
              <w:rPr>
                <w:rFonts w:asciiTheme="minorEastAsia" w:eastAsiaTheme="minorEastAsia" w:hAnsiTheme="minorEastAsia"/>
              </w:rPr>
            </w:pPr>
          </w:p>
        </w:tc>
        <w:tc>
          <w:tcPr>
            <w:tcW w:w="844" w:type="pct"/>
            <w:gridSpan w:val="2"/>
          </w:tcPr>
          <w:p w:rsidR="00186528" w:rsidRPr="00683BB8" w:rsidRDefault="00186528">
            <w:pPr>
              <w:rPr>
                <w:rFonts w:asciiTheme="minorEastAsia" w:eastAsiaTheme="minorEastAsia" w:hAnsiTheme="minorEastAsia"/>
              </w:rPr>
            </w:pPr>
          </w:p>
        </w:tc>
        <w:tc>
          <w:tcPr>
            <w:tcW w:w="125" w:type="pct"/>
          </w:tcPr>
          <w:p w:rsidR="00186528" w:rsidRPr="00683BB8" w:rsidRDefault="00186528">
            <w:pPr>
              <w:rPr>
                <w:rFonts w:asciiTheme="minorEastAsia" w:eastAsiaTheme="minorEastAsia" w:hAnsiTheme="minorEastAsia"/>
              </w:rPr>
            </w:pPr>
          </w:p>
        </w:tc>
        <w:tc>
          <w:tcPr>
            <w:tcW w:w="897" w:type="pct"/>
          </w:tcPr>
          <w:p w:rsidR="00186528" w:rsidRPr="00683BB8" w:rsidRDefault="00186528">
            <w:pPr>
              <w:rPr>
                <w:rFonts w:asciiTheme="minorEastAsia" w:eastAsiaTheme="minorEastAsia" w:hAnsiTheme="minorEastAsia"/>
              </w:rPr>
            </w:pPr>
          </w:p>
        </w:tc>
      </w:tr>
      <w:tr w:rsidR="00E028DA" w:rsidRPr="00683BB8" w:rsidTr="008217D1">
        <w:tc>
          <w:tcPr>
            <w:tcW w:w="128"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74" w:type="pct"/>
            <w:vAlign w:val="center"/>
          </w:tcPr>
          <w:p w:rsidR="00186528" w:rsidRPr="00683BB8" w:rsidRDefault="00186528" w:rsidP="00767243">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(2)サービスの向上を</w:t>
            </w:r>
          </w:p>
          <w:p w:rsidR="00186528" w:rsidRPr="00683BB8" w:rsidRDefault="00186528" w:rsidP="00683BB8">
            <w:pPr>
              <w:ind w:leftChars="100" w:left="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図るための具体的</w:t>
            </w:r>
          </w:p>
          <w:p w:rsidR="00186528" w:rsidRPr="00683BB8" w:rsidRDefault="00186528" w:rsidP="00683BB8">
            <w:pPr>
              <w:ind w:firstLineChars="100" w:firstLine="189"/>
              <w:jc w:val="left"/>
              <w:rPr>
                <w:rFonts w:asciiTheme="minorEastAsia" w:eastAsiaTheme="minorEastAsia" w:hAnsiTheme="minorEastAsia"/>
              </w:rPr>
            </w:pPr>
            <w:r w:rsidRPr="00683BB8">
              <w:rPr>
                <w:rFonts w:asciiTheme="minorEastAsia" w:eastAsiaTheme="minorEastAsia" w:hAnsiTheme="minorEastAsia" w:cstheme="minorBidi" w:hint="eastAsia"/>
                <w:szCs w:val="22"/>
              </w:rPr>
              <w:t>手法・効果</w:t>
            </w:r>
          </w:p>
          <w:p w:rsidR="00186528" w:rsidRPr="00683BB8" w:rsidRDefault="00186528" w:rsidP="00767243">
            <w:pPr>
              <w:jc w:val="left"/>
              <w:rPr>
                <w:rFonts w:asciiTheme="minorEastAsia" w:eastAsiaTheme="minorEastAsia" w:hAnsiTheme="minorEastAsia"/>
              </w:rPr>
            </w:pPr>
          </w:p>
        </w:tc>
        <w:tc>
          <w:tcPr>
            <w:tcW w:w="1224" w:type="pct"/>
          </w:tcPr>
          <w:p w:rsidR="00186528" w:rsidRPr="00683BB8" w:rsidRDefault="00186528" w:rsidP="0065137D">
            <w:pPr>
              <w:ind w:left="219"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利用者に対するサービスにおける品質向上を図るため、利用者アンケートの結果を参考に飲食やケータリングをはじめとする関係事業者と定期的に協議を行い、利用者の満足度向上に努めているか。また、利用者・来館者のニーズを反映したサービスを提供するとともに、会議場利用者以外も外から呼び込めるような工夫がされているか</w:t>
            </w:r>
          </w:p>
          <w:p w:rsidR="00186528" w:rsidRPr="00683BB8" w:rsidRDefault="00186528" w:rsidP="0065137D">
            <w:pPr>
              <w:ind w:left="30" w:hangingChars="16" w:hanging="30"/>
              <w:rPr>
                <w:rFonts w:asciiTheme="minorEastAsia" w:eastAsiaTheme="minorEastAsia" w:hAnsiTheme="minorEastAsia" w:cstheme="minorBidi"/>
                <w:szCs w:val="22"/>
              </w:rPr>
            </w:pPr>
          </w:p>
          <w:p w:rsidR="00683BB8" w:rsidRDefault="00683BB8"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877B7A" w:rsidRPr="00683BB8" w:rsidRDefault="00877B7A" w:rsidP="0065137D">
            <w:pPr>
              <w:ind w:left="30" w:hangingChars="16" w:hanging="30"/>
              <w:rPr>
                <w:rFonts w:asciiTheme="minorEastAsia" w:eastAsiaTheme="minorEastAsia" w:hAnsiTheme="minorEastAsia" w:cstheme="minorBidi"/>
                <w:szCs w:val="22"/>
              </w:rPr>
            </w:pPr>
          </w:p>
          <w:p w:rsidR="00683BB8" w:rsidRPr="00683BB8" w:rsidRDefault="00683BB8" w:rsidP="0065137D">
            <w:pPr>
              <w:ind w:left="30" w:hangingChars="16" w:hanging="30"/>
              <w:rPr>
                <w:rFonts w:asciiTheme="minorEastAsia" w:eastAsiaTheme="minorEastAsia" w:hAnsiTheme="minorEastAsia" w:cstheme="minorBidi"/>
                <w:szCs w:val="22"/>
              </w:rPr>
            </w:pPr>
          </w:p>
          <w:p w:rsidR="00186528" w:rsidRPr="00683BB8" w:rsidRDefault="00186528"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施設・設備利用時のサービスの向上を図るためのサポートを実施し、計画どおり施設利用者の利便性の向上につなげているか</w:t>
            </w:r>
          </w:p>
          <w:p w:rsidR="00186528" w:rsidRPr="00683BB8" w:rsidRDefault="00186528" w:rsidP="00186528">
            <w:pPr>
              <w:rPr>
                <w:rFonts w:asciiTheme="minorEastAsia" w:eastAsiaTheme="minorEastAsia" w:hAnsiTheme="minorEastAsia"/>
              </w:rPr>
            </w:pPr>
          </w:p>
          <w:p w:rsidR="00767243" w:rsidRPr="00683BB8" w:rsidRDefault="00767243" w:rsidP="00186528">
            <w:pPr>
              <w:rPr>
                <w:rFonts w:asciiTheme="minorEastAsia" w:eastAsiaTheme="minorEastAsia" w:hAnsiTheme="minorEastAsia"/>
              </w:rPr>
            </w:pPr>
          </w:p>
        </w:tc>
        <w:tc>
          <w:tcPr>
            <w:tcW w:w="1109" w:type="pct"/>
          </w:tcPr>
          <w:p w:rsidR="009573C5" w:rsidRPr="009573C5" w:rsidRDefault="009573C5" w:rsidP="009573C5">
            <w:pPr>
              <w:ind w:left="82"/>
              <w:rPr>
                <w:rFonts w:asciiTheme="minorEastAsia" w:eastAsiaTheme="minorEastAsia" w:hAnsiTheme="minorEastAsia" w:cstheme="minorBidi"/>
                <w:color w:val="000000" w:themeColor="text1"/>
                <w:szCs w:val="22"/>
              </w:rPr>
            </w:pPr>
            <w:r w:rsidRPr="009573C5">
              <w:rPr>
                <w:rFonts w:ascii="ＭＳ 明朝" w:eastAsia="ＭＳ 明朝" w:hAnsi="ＭＳ 明朝" w:cs="ＭＳ 明朝" w:hint="eastAsia"/>
                <w:color w:val="000000" w:themeColor="text1"/>
                <w:szCs w:val="22"/>
              </w:rPr>
              <w:t>①</w:t>
            </w:r>
            <w:r w:rsidRPr="009573C5">
              <w:rPr>
                <w:rFonts w:asciiTheme="minorEastAsia" w:eastAsiaTheme="minorEastAsia" w:hAnsiTheme="minorEastAsia" w:cstheme="minorBidi" w:hint="eastAsia"/>
                <w:color w:val="000000" w:themeColor="text1"/>
                <w:szCs w:val="22"/>
              </w:rPr>
              <w:t xml:space="preserve">　利用者アンケートの結果等を踏まえ、飲食や備品、施設改修、駐車場利用促進等の検討を引き続き行った。</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ａ）ニーズに応じた飲食物の提供</w:t>
            </w:r>
          </w:p>
          <w:p w:rsidR="009573C5" w:rsidRPr="009573C5"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ⅰアンケートでミネラルウォーターの料金について不満があるため、箱売りで安価に販売するサービスを昨年4月からスタート。</w:t>
            </w:r>
          </w:p>
          <w:p w:rsidR="009573C5" w:rsidRPr="009573C5"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ⅱ夏場に１Ｆ受付に女性利用者から温かい飲み物の問合せがあることから、昨年度から自販機での夏季の温かい飲み物の提供。</w:t>
            </w:r>
          </w:p>
          <w:p w:rsidR="009573C5" w:rsidRPr="009573C5"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ⅲ利用者の利便と利用者以外も外から呼び込むため、1Ｆプラザにおいてオープンカフェ開設（2016年9月からスタート、ただし、冬場の11月～3月は営業休止。）</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ｂ）利用客のニーズを先取りする備品整備</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・高輝度プロジェクターの導入</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・可搬式スクリーンの更新　ほか</w:t>
            </w:r>
          </w:p>
          <w:p w:rsid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ｃ）施設の改修による高質化、安全性の向上</w:t>
            </w:r>
          </w:p>
          <w:p w:rsidR="00DC51AD" w:rsidRDefault="00DC51AD" w:rsidP="009573C5">
            <w:pPr>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color w:val="000000" w:themeColor="text1"/>
                <w:szCs w:val="22"/>
              </w:rPr>
              <w:t xml:space="preserve">　　・メインホール調光</w:t>
            </w:r>
            <w:r w:rsidR="00877B7A">
              <w:rPr>
                <w:rFonts w:asciiTheme="minorEastAsia" w:eastAsiaTheme="minorEastAsia" w:hAnsiTheme="minorEastAsia" w:cstheme="minorBidi" w:hint="eastAsia"/>
                <w:color w:val="000000" w:themeColor="text1"/>
                <w:szCs w:val="22"/>
              </w:rPr>
              <w:t>操作</w:t>
            </w:r>
            <w:r>
              <w:rPr>
                <w:rFonts w:asciiTheme="minorEastAsia" w:eastAsiaTheme="minorEastAsia" w:hAnsiTheme="minorEastAsia" w:cstheme="minorBidi" w:hint="eastAsia"/>
                <w:color w:val="000000" w:themeColor="text1"/>
                <w:szCs w:val="22"/>
              </w:rPr>
              <w:t>卓の更新</w:t>
            </w:r>
          </w:p>
          <w:p w:rsidR="00877B7A" w:rsidRPr="009573C5" w:rsidRDefault="00877B7A" w:rsidP="009573C5">
            <w:pPr>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color w:val="000000" w:themeColor="text1"/>
                <w:szCs w:val="22"/>
              </w:rPr>
              <w:t xml:space="preserve">　　・メインホールスクリーンの更新</w:t>
            </w:r>
          </w:p>
          <w:p w:rsidR="009573C5" w:rsidRPr="009573C5" w:rsidRDefault="009573C5" w:rsidP="009573C5">
            <w:pPr>
              <w:ind w:leftChars="200" w:left="378"/>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w:t>
            </w:r>
            <w:r w:rsidR="00DC51AD" w:rsidRPr="00877B7A">
              <w:rPr>
                <w:rFonts w:asciiTheme="minorEastAsia" w:eastAsiaTheme="minorEastAsia" w:hAnsiTheme="minorEastAsia" w:cstheme="minorBidi" w:hint="eastAsia"/>
                <w:color w:val="000000" w:themeColor="text1"/>
                <w:szCs w:val="22"/>
              </w:rPr>
              <w:t>メインホール</w:t>
            </w:r>
            <w:r w:rsidRPr="009573C5">
              <w:rPr>
                <w:rFonts w:asciiTheme="minorEastAsia" w:eastAsiaTheme="minorEastAsia" w:hAnsiTheme="minorEastAsia" w:cstheme="minorBidi" w:hint="eastAsia"/>
                <w:color w:val="000000" w:themeColor="text1"/>
                <w:szCs w:val="22"/>
              </w:rPr>
              <w:t>の</w:t>
            </w:r>
            <w:r w:rsidR="00DC51AD" w:rsidRPr="00877B7A">
              <w:rPr>
                <w:rFonts w:asciiTheme="minorEastAsia" w:eastAsiaTheme="minorEastAsia" w:hAnsiTheme="minorEastAsia" w:cstheme="minorBidi" w:hint="eastAsia"/>
                <w:color w:val="000000" w:themeColor="text1"/>
                <w:szCs w:val="22"/>
              </w:rPr>
              <w:t>ホワイエカーペット</w:t>
            </w:r>
            <w:r w:rsidRPr="009573C5">
              <w:rPr>
                <w:rFonts w:asciiTheme="minorEastAsia" w:eastAsiaTheme="minorEastAsia" w:hAnsiTheme="minorEastAsia" w:cstheme="minorBidi" w:hint="eastAsia"/>
                <w:color w:val="000000" w:themeColor="text1"/>
                <w:szCs w:val="22"/>
              </w:rPr>
              <w:t>の更新</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・屋上庭園の美創</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・7階会議室の調光操作卓の更新</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・舞台大道具の平台の新調</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w:t>
            </w:r>
            <w:r w:rsidR="00877B7A">
              <w:rPr>
                <w:rFonts w:asciiTheme="minorEastAsia" w:eastAsiaTheme="minorEastAsia" w:hAnsiTheme="minorEastAsia" w:cstheme="minorBidi" w:hint="eastAsia"/>
                <w:color w:val="000000" w:themeColor="text1"/>
                <w:szCs w:val="22"/>
              </w:rPr>
              <w:t>メインホール</w:t>
            </w:r>
            <w:r w:rsidRPr="009573C5">
              <w:rPr>
                <w:rFonts w:asciiTheme="minorEastAsia" w:eastAsiaTheme="minorEastAsia" w:hAnsiTheme="minorEastAsia" w:cstheme="minorBidi" w:hint="eastAsia"/>
                <w:color w:val="000000" w:themeColor="text1"/>
                <w:szCs w:val="22"/>
              </w:rPr>
              <w:t>の</w:t>
            </w:r>
            <w:r w:rsidR="00DC51AD">
              <w:rPr>
                <w:rFonts w:asciiTheme="minorEastAsia" w:eastAsiaTheme="minorEastAsia" w:hAnsiTheme="minorEastAsia" w:cstheme="minorBidi" w:hint="eastAsia"/>
                <w:color w:val="000000" w:themeColor="text1"/>
                <w:szCs w:val="22"/>
              </w:rPr>
              <w:t>2</w:t>
            </w:r>
            <w:r w:rsidRPr="009573C5">
              <w:rPr>
                <w:rFonts w:asciiTheme="minorEastAsia" w:eastAsiaTheme="minorEastAsia" w:hAnsiTheme="minorEastAsia" w:cstheme="minorBidi" w:hint="eastAsia"/>
                <w:color w:val="000000" w:themeColor="text1"/>
                <w:szCs w:val="22"/>
              </w:rPr>
              <w:t>階席通路に手すり追加設置</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・傘袋自動装着機の設置　ほか</w:t>
            </w:r>
          </w:p>
          <w:p w:rsidR="009573C5" w:rsidRPr="009573C5" w:rsidRDefault="009573C5" w:rsidP="009573C5">
            <w:pPr>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ｄ）駐車場検索</w:t>
            </w:r>
            <w:r w:rsidR="00877B7A">
              <w:rPr>
                <w:rFonts w:asciiTheme="minorEastAsia" w:eastAsiaTheme="minorEastAsia" w:hAnsiTheme="minorEastAsia" w:cstheme="minorBidi" w:hint="eastAsia"/>
                <w:color w:val="000000" w:themeColor="text1"/>
                <w:szCs w:val="22"/>
              </w:rPr>
              <w:t>サイト</w:t>
            </w:r>
            <w:r w:rsidRPr="009573C5">
              <w:rPr>
                <w:rFonts w:asciiTheme="minorEastAsia" w:eastAsiaTheme="minorEastAsia" w:hAnsiTheme="minorEastAsia" w:cstheme="minorBidi" w:hint="eastAsia"/>
                <w:color w:val="000000" w:themeColor="text1"/>
                <w:szCs w:val="22"/>
              </w:rPr>
              <w:t>「</w:t>
            </w:r>
            <w:proofErr w:type="spellStart"/>
            <w:r w:rsidRPr="009573C5">
              <w:rPr>
                <w:rFonts w:asciiTheme="minorEastAsia" w:eastAsiaTheme="minorEastAsia" w:hAnsiTheme="minorEastAsia" w:cstheme="minorBidi" w:hint="eastAsia"/>
                <w:color w:val="000000" w:themeColor="text1"/>
                <w:szCs w:val="22"/>
              </w:rPr>
              <w:t>akippa</w:t>
            </w:r>
            <w:proofErr w:type="spellEnd"/>
            <w:r w:rsidRPr="009573C5">
              <w:rPr>
                <w:rFonts w:asciiTheme="minorEastAsia" w:eastAsiaTheme="minorEastAsia" w:hAnsiTheme="minorEastAsia" w:cstheme="minorBidi" w:hint="eastAsia"/>
                <w:color w:val="000000" w:themeColor="text1"/>
                <w:szCs w:val="22"/>
              </w:rPr>
              <w:t>」の活用による利用</w:t>
            </w:r>
          </w:p>
          <w:p w:rsidR="00186528" w:rsidRDefault="009573C5" w:rsidP="00877B7A">
            <w:pPr>
              <w:ind w:left="189" w:hangingChars="100" w:hanging="189"/>
              <w:rPr>
                <w:rFonts w:asciiTheme="minorEastAsia" w:eastAsiaTheme="minorEastAsia" w:hAnsiTheme="minorEastAsia" w:cstheme="minorBidi"/>
                <w:color w:val="000000" w:themeColor="text1"/>
                <w:szCs w:val="22"/>
              </w:rPr>
            </w:pPr>
            <w:r w:rsidRPr="009573C5">
              <w:rPr>
                <w:rFonts w:asciiTheme="minorEastAsia" w:eastAsiaTheme="minorEastAsia" w:hAnsiTheme="minorEastAsia" w:cstheme="minorBidi" w:hint="eastAsia"/>
                <w:color w:val="000000" w:themeColor="text1"/>
                <w:szCs w:val="22"/>
              </w:rPr>
              <w:t xml:space="preserve">　　本年７月から、駐車場検索サイト「</w:t>
            </w:r>
            <w:proofErr w:type="spellStart"/>
            <w:r w:rsidRPr="009573C5">
              <w:rPr>
                <w:rFonts w:asciiTheme="minorEastAsia" w:eastAsiaTheme="minorEastAsia" w:hAnsiTheme="minorEastAsia" w:cstheme="minorBidi" w:hint="eastAsia"/>
                <w:color w:val="000000" w:themeColor="text1"/>
                <w:szCs w:val="22"/>
              </w:rPr>
              <w:t>akippa</w:t>
            </w:r>
            <w:proofErr w:type="spellEnd"/>
            <w:r w:rsidRPr="009573C5">
              <w:rPr>
                <w:rFonts w:asciiTheme="minorEastAsia" w:eastAsiaTheme="minorEastAsia" w:hAnsiTheme="minorEastAsia" w:cstheme="minorBidi" w:hint="eastAsia"/>
                <w:color w:val="000000" w:themeColor="text1"/>
                <w:szCs w:val="22"/>
              </w:rPr>
              <w:t>」に利用可能台数を掲載するとともに予約受付を開始し、利用促進を図っている。</w:t>
            </w:r>
          </w:p>
          <w:p w:rsidR="00877B7A" w:rsidRDefault="00877B7A" w:rsidP="00877B7A">
            <w:pPr>
              <w:ind w:left="189" w:hangingChars="100" w:hanging="189"/>
              <w:rPr>
                <w:rFonts w:asciiTheme="minorEastAsia" w:eastAsiaTheme="minorEastAsia" w:hAnsiTheme="minorEastAsia"/>
              </w:rPr>
            </w:pPr>
          </w:p>
          <w:p w:rsidR="00877B7A" w:rsidRPr="00877B7A" w:rsidRDefault="00877B7A" w:rsidP="00877B7A">
            <w:pPr>
              <w:rPr>
                <w:rFonts w:asciiTheme="minorEastAsia" w:eastAsiaTheme="minorEastAsia" w:hAnsiTheme="minorEastAsia" w:cstheme="minorBidi"/>
                <w:color w:val="000000" w:themeColor="text1"/>
                <w:szCs w:val="22"/>
              </w:rPr>
            </w:pPr>
            <w:r w:rsidRPr="00877B7A">
              <w:rPr>
                <w:rFonts w:ascii="ＭＳ 明朝" w:eastAsia="ＭＳ 明朝" w:hAnsi="ＭＳ 明朝" w:cs="ＭＳ 明朝" w:hint="eastAsia"/>
                <w:color w:val="000000" w:themeColor="text1"/>
                <w:szCs w:val="22"/>
              </w:rPr>
              <w:t>②</w:t>
            </w:r>
            <w:r w:rsidRPr="00877B7A">
              <w:rPr>
                <w:rFonts w:asciiTheme="minorEastAsia" w:eastAsiaTheme="minorEastAsia" w:hAnsiTheme="minorEastAsia" w:cstheme="minorBidi" w:hint="eastAsia"/>
                <w:color w:val="000000" w:themeColor="text1"/>
                <w:szCs w:val="22"/>
              </w:rPr>
              <w:t xml:space="preserve">　施設・設備の利用者が利用料金と附帯サービス料金（技術サービス、機材レンタル、看板製作等）を一括で発注・支払できる、ワンストップサービスを2015年9月から拡大し利便性の向上を図っている。</w:t>
            </w:r>
          </w:p>
          <w:p w:rsidR="00877B7A" w:rsidRPr="00877B7A" w:rsidRDefault="00877B7A" w:rsidP="00877B7A">
            <w:pPr>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※主要な拡大したワンストップサービス</w:t>
            </w:r>
          </w:p>
          <w:p w:rsidR="00877B7A" w:rsidRPr="00877B7A" w:rsidRDefault="00877B7A" w:rsidP="00877B7A">
            <w:pPr>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ⅰ 宅配等荷物預かりサービス（2016.9～）</w:t>
            </w:r>
          </w:p>
          <w:p w:rsidR="00877B7A" w:rsidRPr="00877B7A" w:rsidRDefault="00877B7A" w:rsidP="00877B7A">
            <w:pPr>
              <w:ind w:leftChars="100" w:left="189"/>
              <w:rPr>
                <w:rFonts w:asciiTheme="minorEastAsia" w:eastAsiaTheme="minorEastAsia" w:hAnsiTheme="minorEastAsia" w:cstheme="minorBidi"/>
                <w:color w:val="000000" w:themeColor="text1"/>
                <w:szCs w:val="22"/>
                <w:lang w:eastAsia="zh-CN"/>
              </w:rPr>
            </w:pPr>
            <w:r w:rsidRPr="00877B7A">
              <w:rPr>
                <w:rFonts w:asciiTheme="minorEastAsia" w:eastAsiaTheme="minorEastAsia" w:hAnsiTheme="minorEastAsia" w:cstheme="minorBidi" w:hint="eastAsia"/>
                <w:color w:val="000000" w:themeColor="text1"/>
                <w:szCs w:val="22"/>
                <w:lang w:eastAsia="zh-CN"/>
              </w:rPr>
              <w:t>（4月～9月実績　件数286件、個数1,895個）</w:t>
            </w:r>
          </w:p>
          <w:p w:rsidR="00877B7A" w:rsidRPr="00877B7A" w:rsidRDefault="00877B7A" w:rsidP="00877B7A">
            <w:pPr>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ⅱ 宅配便発送サービス取り扱いを1社から2社に（2017.6～）</w:t>
            </w:r>
          </w:p>
          <w:p w:rsidR="00877B7A" w:rsidRPr="00877B7A" w:rsidRDefault="00877B7A" w:rsidP="00877B7A">
            <w:pPr>
              <w:rPr>
                <w:rFonts w:asciiTheme="minorEastAsia" w:eastAsiaTheme="minorEastAsia" w:hAnsiTheme="minorEastAsia" w:cstheme="minorBidi"/>
                <w:color w:val="000000" w:themeColor="text1"/>
                <w:sz w:val="20"/>
                <w:szCs w:val="20"/>
              </w:rPr>
            </w:pPr>
            <w:r w:rsidRPr="00877B7A">
              <w:rPr>
                <w:rFonts w:asciiTheme="minorEastAsia" w:eastAsiaTheme="minorEastAsia" w:hAnsiTheme="minorEastAsia" w:cstheme="minorBidi" w:hint="eastAsia"/>
                <w:color w:val="000000" w:themeColor="text1"/>
                <w:szCs w:val="22"/>
              </w:rPr>
              <w:t xml:space="preserve">ⅲ </w:t>
            </w:r>
            <w:r w:rsidRPr="00877B7A">
              <w:rPr>
                <w:rFonts w:asciiTheme="minorHAnsi" w:eastAsiaTheme="minorEastAsia" w:hAnsiTheme="minorHAnsi" w:cstheme="minorBidi" w:hint="eastAsia"/>
                <w:color w:val="000000" w:themeColor="text1"/>
                <w:sz w:val="20"/>
                <w:szCs w:val="20"/>
              </w:rPr>
              <w:t>会議や研修実施後の</w:t>
            </w:r>
            <w:r w:rsidRPr="00877B7A">
              <w:rPr>
                <w:rFonts w:asciiTheme="minorHAnsi" w:eastAsiaTheme="minorEastAsia" w:hAnsiTheme="minorHAnsi" w:cstheme="minorBidi" w:hint="eastAsia"/>
                <w:color w:val="000000" w:themeColor="text1"/>
                <w:sz w:val="20"/>
                <w:szCs w:val="20"/>
              </w:rPr>
              <w:t>Web</w:t>
            </w:r>
            <w:r w:rsidRPr="00877B7A">
              <w:rPr>
                <w:rFonts w:asciiTheme="minorHAnsi" w:eastAsiaTheme="minorEastAsia" w:hAnsiTheme="minorHAnsi" w:cstheme="minorBidi" w:hint="eastAsia"/>
                <w:color w:val="000000" w:themeColor="text1"/>
                <w:sz w:val="20"/>
                <w:szCs w:val="20"/>
              </w:rPr>
              <w:t>アンケートの回収・集計サービス（</w:t>
            </w:r>
            <w:r w:rsidRPr="00877B7A">
              <w:rPr>
                <w:rFonts w:asciiTheme="minorEastAsia" w:eastAsiaTheme="minorEastAsia" w:hAnsiTheme="minorEastAsia" w:cstheme="minorBidi" w:hint="eastAsia"/>
                <w:color w:val="000000" w:themeColor="text1"/>
                <w:sz w:val="20"/>
                <w:szCs w:val="20"/>
              </w:rPr>
              <w:t>2017.6～）</w:t>
            </w:r>
          </w:p>
          <w:p w:rsidR="00877B7A" w:rsidRPr="00877B7A" w:rsidRDefault="00877B7A" w:rsidP="00877B7A">
            <w:pPr>
              <w:ind w:firstLineChars="100" w:firstLine="189"/>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その他、以下の取組み等から施設利用者の利便性の向上を図っている。</w:t>
            </w:r>
          </w:p>
          <w:p w:rsidR="00877B7A" w:rsidRPr="00877B7A" w:rsidRDefault="00877B7A" w:rsidP="005F29B6">
            <w:pPr>
              <w:ind w:left="189" w:hangingChars="100" w:hanging="189"/>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・館内フロア、レストラン・カフェについて、より分かりやすいよう、多様な映像広告が可能なデジタル・サイネージを設置</w:t>
            </w:r>
          </w:p>
          <w:p w:rsidR="00877B7A" w:rsidRPr="00877B7A" w:rsidRDefault="00877B7A" w:rsidP="005F29B6">
            <w:pPr>
              <w:ind w:left="189" w:hangingChars="100" w:hanging="189"/>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・施設名表示がない又はわかりづらいとのご意見を受け、あみだ池筋側に施設名の名板を設置</w:t>
            </w:r>
          </w:p>
          <w:p w:rsidR="00877B7A" w:rsidRPr="00877B7A" w:rsidRDefault="00877B7A" w:rsidP="005F29B6">
            <w:pPr>
              <w:ind w:left="189" w:hangingChars="100" w:hanging="189"/>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・問い合わせの多かった喫煙スペースについて、1、2階から見やすい位置にサインを表示</w:t>
            </w:r>
          </w:p>
          <w:p w:rsidR="00877B7A" w:rsidRPr="00877B7A" w:rsidRDefault="00877B7A" w:rsidP="005F29B6">
            <w:pPr>
              <w:ind w:left="189" w:hangingChars="100" w:hanging="189"/>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・メインホール2階席での移動が快適にできるよう手摺を設置</w:t>
            </w:r>
          </w:p>
          <w:p w:rsidR="00877B7A" w:rsidRPr="00877B7A" w:rsidRDefault="00877B7A" w:rsidP="005F29B6">
            <w:pPr>
              <w:ind w:left="189" w:hangingChars="100" w:hanging="189"/>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・駐車料金に1日の上限金額を設定する試行を実施するとともに、駐車場検索サイトに利用可能台数を掲載し予約受付を行うなど、利用促進に繋がる方策を検討中</w:t>
            </w:r>
          </w:p>
          <w:p w:rsidR="00877B7A" w:rsidRPr="00877B7A" w:rsidRDefault="00877B7A" w:rsidP="005F29B6">
            <w:pPr>
              <w:ind w:left="189" w:hangingChars="100" w:hanging="189"/>
              <w:rPr>
                <w:rFonts w:asciiTheme="minorEastAsia" w:eastAsiaTheme="minorEastAsia" w:hAnsiTheme="minorEastAsia" w:cstheme="minorBidi"/>
                <w:color w:val="000000" w:themeColor="text1"/>
                <w:szCs w:val="22"/>
              </w:rPr>
            </w:pPr>
            <w:r w:rsidRPr="00877B7A">
              <w:rPr>
                <w:rFonts w:asciiTheme="minorEastAsia" w:eastAsiaTheme="minorEastAsia" w:hAnsiTheme="minorEastAsia" w:cstheme="minorBidi" w:hint="eastAsia"/>
                <w:color w:val="000000" w:themeColor="text1"/>
                <w:szCs w:val="22"/>
              </w:rPr>
              <w:t>・ブログにより会議場や中之島の魅力をアピールするなどの情報を発信</w:t>
            </w:r>
          </w:p>
          <w:p w:rsidR="00877B7A" w:rsidRPr="00877B7A" w:rsidRDefault="00877B7A" w:rsidP="005F29B6">
            <w:pPr>
              <w:ind w:left="189" w:hangingChars="100" w:hanging="189"/>
              <w:rPr>
                <w:rFonts w:asciiTheme="minorEastAsia" w:eastAsiaTheme="minorEastAsia" w:hAnsiTheme="minorEastAsia"/>
              </w:rPr>
            </w:pPr>
            <w:r w:rsidRPr="00877B7A">
              <w:rPr>
                <w:rFonts w:asciiTheme="minorEastAsia" w:eastAsiaTheme="minorEastAsia" w:hAnsiTheme="minorEastAsia" w:cstheme="minorBidi" w:hint="eastAsia"/>
                <w:szCs w:val="22"/>
              </w:rPr>
              <w:t>・地下1階にある「救護室」について、利用者が快適に使用できるよう内装の変更や常備品の充実の検討を行った。また、当社として統一した案内ができるようにマニュアルや書類の整備を行った。</w:t>
            </w:r>
          </w:p>
        </w:tc>
        <w:tc>
          <w:tcPr>
            <w:tcW w:w="199" w:type="pct"/>
          </w:tcPr>
          <w:p w:rsidR="00186528" w:rsidRDefault="006477FB"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FC63E5">
            <w:pPr>
              <w:rPr>
                <w:rFonts w:asciiTheme="minorEastAsia" w:eastAsiaTheme="minorEastAsia" w:hAnsiTheme="minorEastAsia"/>
              </w:rPr>
            </w:pPr>
          </w:p>
          <w:p w:rsidR="00FC63E5" w:rsidRPr="00683BB8" w:rsidRDefault="00FC63E5" w:rsidP="006477FB">
            <w:pPr>
              <w:jc w:val="center"/>
              <w:rPr>
                <w:rFonts w:asciiTheme="minorEastAsia" w:eastAsiaTheme="minorEastAsia" w:hAnsiTheme="minorEastAsia"/>
              </w:rPr>
            </w:pPr>
          </w:p>
        </w:tc>
        <w:tc>
          <w:tcPr>
            <w:tcW w:w="844" w:type="pct"/>
            <w:gridSpan w:val="2"/>
          </w:tcPr>
          <w:p w:rsidR="00186528" w:rsidRPr="00683BB8" w:rsidRDefault="00186528">
            <w:pPr>
              <w:rPr>
                <w:rFonts w:asciiTheme="minorEastAsia" w:eastAsiaTheme="minorEastAsia" w:hAnsiTheme="minorEastAsia"/>
              </w:rPr>
            </w:pPr>
          </w:p>
        </w:tc>
        <w:tc>
          <w:tcPr>
            <w:tcW w:w="125" w:type="pct"/>
          </w:tcPr>
          <w:p w:rsidR="00186528" w:rsidRPr="00683BB8" w:rsidRDefault="00186528">
            <w:pPr>
              <w:rPr>
                <w:rFonts w:asciiTheme="minorEastAsia" w:eastAsiaTheme="minorEastAsia" w:hAnsiTheme="minorEastAsia"/>
              </w:rPr>
            </w:pPr>
          </w:p>
        </w:tc>
        <w:tc>
          <w:tcPr>
            <w:tcW w:w="897" w:type="pct"/>
          </w:tcPr>
          <w:p w:rsidR="00186528" w:rsidRPr="00683BB8" w:rsidRDefault="00186528">
            <w:pPr>
              <w:rPr>
                <w:rFonts w:asciiTheme="minorEastAsia" w:eastAsiaTheme="minorEastAsia" w:hAnsiTheme="minorEastAsia"/>
              </w:rPr>
            </w:pPr>
          </w:p>
        </w:tc>
      </w:tr>
      <w:tr w:rsidR="00E028DA" w:rsidRPr="00683BB8" w:rsidTr="008217D1">
        <w:tc>
          <w:tcPr>
            <w:tcW w:w="128"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74" w:type="pct"/>
            <w:vAlign w:val="center"/>
          </w:tcPr>
          <w:p w:rsidR="00186528" w:rsidRPr="00683BB8" w:rsidRDefault="00186528" w:rsidP="00767243">
            <w:pPr>
              <w:rPr>
                <w:rFonts w:asciiTheme="minorEastAsia" w:eastAsiaTheme="minorEastAsia" w:hAnsiTheme="minorEastAsia"/>
              </w:rPr>
            </w:pPr>
          </w:p>
          <w:p w:rsidR="009C093D" w:rsidRPr="00683BB8" w:rsidRDefault="009C093D"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(3)施設の維持管理の</w:t>
            </w:r>
          </w:p>
          <w:p w:rsidR="00683BB8" w:rsidRPr="00683BB8" w:rsidRDefault="009C093D"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内容、適格性及び</w:t>
            </w:r>
          </w:p>
          <w:p w:rsidR="00186528" w:rsidRPr="00683BB8" w:rsidRDefault="009C093D"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実現の程度</w:t>
            </w:r>
          </w:p>
          <w:p w:rsidR="00186528" w:rsidRPr="00683BB8" w:rsidRDefault="00186528" w:rsidP="00767243">
            <w:pPr>
              <w:rPr>
                <w:rFonts w:asciiTheme="minorEastAsia" w:eastAsiaTheme="minorEastAsia" w:hAnsiTheme="minorEastAsia"/>
              </w:rPr>
            </w:pPr>
          </w:p>
        </w:tc>
        <w:tc>
          <w:tcPr>
            <w:tcW w:w="1224" w:type="pct"/>
          </w:tcPr>
          <w:p w:rsidR="009C093D" w:rsidRPr="00683BB8" w:rsidRDefault="009C093D" w:rsidP="0065137D">
            <w:pPr>
              <w:ind w:leftChars="-17" w:left="187"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利用者の快適かつ安全を確保するための、施設・設備等の維持補修・修繕や機能を向上させる設備投資の取組みが計画どおりに行われているか</w:t>
            </w:r>
          </w:p>
          <w:p w:rsidR="009C093D" w:rsidRPr="00683BB8" w:rsidRDefault="009C093D" w:rsidP="009C093D">
            <w:pPr>
              <w:ind w:left="360"/>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Default="00767243"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Pr="00683BB8" w:rsidRDefault="00262978" w:rsidP="009C093D">
            <w:pPr>
              <w:rPr>
                <w:rFonts w:asciiTheme="minorEastAsia" w:eastAsiaTheme="minorEastAsia" w:hAnsiTheme="minorEastAsia" w:cstheme="minorBidi"/>
                <w:szCs w:val="22"/>
              </w:rPr>
            </w:pPr>
          </w:p>
          <w:p w:rsidR="00767243" w:rsidRDefault="00767243"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Pr="00683BB8" w:rsidRDefault="00262978"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9C093D" w:rsidRPr="00683BB8" w:rsidRDefault="009C093D" w:rsidP="0065137D">
            <w:pPr>
              <w:ind w:left="219"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施設・設備の長寿命化を図るための保守点検の手法の工夫等を実施しているか</w:t>
            </w:r>
          </w:p>
          <w:p w:rsidR="009C093D" w:rsidRPr="00683BB8" w:rsidRDefault="009C093D" w:rsidP="009C093D">
            <w:pPr>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Default="00767243"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Pr="00683BB8" w:rsidRDefault="00262978"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186528" w:rsidRPr="00683BB8" w:rsidRDefault="009C093D"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③　施設・設備の修繕等については、営業担当と施設担当が情報を共有するなど、十分連携をとったうえで、行っているか</w:t>
            </w:r>
          </w:p>
          <w:p w:rsidR="009C093D" w:rsidRPr="00683BB8" w:rsidRDefault="009C093D" w:rsidP="009C093D">
            <w:pPr>
              <w:rPr>
                <w:rFonts w:asciiTheme="minorEastAsia" w:eastAsiaTheme="minorEastAsia" w:hAnsiTheme="minorEastAsia"/>
              </w:rPr>
            </w:pPr>
          </w:p>
          <w:p w:rsidR="00767243" w:rsidRPr="00683BB8" w:rsidRDefault="00767243" w:rsidP="009C093D">
            <w:pPr>
              <w:rPr>
                <w:rFonts w:asciiTheme="minorEastAsia" w:eastAsiaTheme="minorEastAsia" w:hAnsiTheme="minorEastAsia"/>
              </w:rPr>
            </w:pPr>
          </w:p>
          <w:p w:rsidR="00767243" w:rsidRPr="00683BB8" w:rsidRDefault="00767243" w:rsidP="009C093D">
            <w:pPr>
              <w:rPr>
                <w:rFonts w:asciiTheme="minorEastAsia" w:eastAsiaTheme="minorEastAsia" w:hAnsiTheme="minorEastAsia"/>
              </w:rPr>
            </w:pPr>
          </w:p>
        </w:tc>
        <w:tc>
          <w:tcPr>
            <w:tcW w:w="1109" w:type="pct"/>
          </w:tcPr>
          <w:p w:rsidR="00695E73" w:rsidRPr="00695E73" w:rsidRDefault="00695E73" w:rsidP="00695E73">
            <w:pPr>
              <w:ind w:left="189" w:hangingChars="100" w:hanging="189"/>
              <w:rPr>
                <w:rFonts w:asciiTheme="minorEastAsia" w:eastAsiaTheme="minorEastAsia" w:hAnsiTheme="minorEastAsia" w:cstheme="minorBidi"/>
                <w:color w:val="000000" w:themeColor="text1"/>
                <w:szCs w:val="22"/>
              </w:rPr>
            </w:pPr>
            <w:r w:rsidRPr="00695E73">
              <w:rPr>
                <w:rFonts w:asciiTheme="minorEastAsia" w:eastAsiaTheme="minorEastAsia" w:hAnsiTheme="minorEastAsia" w:cstheme="minorBidi" w:hint="eastAsia"/>
                <w:color w:val="000000" w:themeColor="text1"/>
                <w:szCs w:val="22"/>
              </w:rPr>
              <w:t>①　5カ年修繕計画及び設備投資計画に基づき、次の取組みを実施している。</w:t>
            </w:r>
          </w:p>
          <w:p w:rsidR="00695E73" w:rsidRPr="00695E73" w:rsidRDefault="00695E73" w:rsidP="00695E73">
            <w:pPr>
              <w:rPr>
                <w:rFonts w:asciiTheme="minorEastAsia" w:eastAsiaTheme="minorEastAsia" w:hAnsiTheme="minorEastAsia" w:cstheme="minorBidi"/>
                <w:color w:val="000000" w:themeColor="text1"/>
                <w:szCs w:val="22"/>
              </w:rPr>
            </w:pPr>
            <w:r w:rsidRPr="00695E73">
              <w:rPr>
                <w:rFonts w:asciiTheme="minorEastAsia" w:eastAsiaTheme="minorEastAsia" w:hAnsiTheme="minorEastAsia" w:cstheme="minorBidi" w:hint="eastAsia"/>
                <w:color w:val="000000" w:themeColor="text1"/>
                <w:szCs w:val="22"/>
              </w:rPr>
              <w:t>ａ） 維持補修・修繕の取組み（30年度予算1億円）</w:t>
            </w:r>
          </w:p>
          <w:p w:rsidR="000759A9" w:rsidRDefault="000759A9" w:rsidP="000759A9">
            <w:pPr>
              <w:rPr>
                <w:rFonts w:asciiTheme="minorEastAsia" w:eastAsiaTheme="minorEastAsia" w:hAnsiTheme="minorEastAsia" w:cstheme="minorBidi"/>
                <w:color w:val="000000" w:themeColor="text1"/>
                <w:szCs w:val="22"/>
              </w:rPr>
            </w:pPr>
          </w:p>
          <w:p w:rsidR="00695E73" w:rsidRPr="00695E73" w:rsidRDefault="00695E73" w:rsidP="000759A9">
            <w:pPr>
              <w:rPr>
                <w:rFonts w:asciiTheme="minorEastAsia" w:eastAsiaTheme="minorEastAsia" w:hAnsiTheme="minorEastAsia" w:cstheme="minorBidi"/>
                <w:color w:val="000000" w:themeColor="text1"/>
                <w:szCs w:val="22"/>
              </w:rPr>
            </w:pPr>
            <w:r w:rsidRPr="00695E73">
              <w:rPr>
                <w:rFonts w:asciiTheme="minorEastAsia" w:eastAsiaTheme="minorEastAsia" w:hAnsiTheme="minorEastAsia" w:cstheme="minorBidi" w:hint="eastAsia"/>
                <w:color w:val="000000" w:themeColor="text1"/>
                <w:szCs w:val="22"/>
              </w:rPr>
              <w:t>ⅰ実施済</w:t>
            </w:r>
          </w:p>
          <w:p w:rsidR="00186528" w:rsidRDefault="00695E73" w:rsidP="00695E73">
            <w:pPr>
              <w:rPr>
                <w:rFonts w:asciiTheme="minorEastAsia" w:eastAsiaTheme="minorEastAsia" w:hAnsiTheme="minorEastAsia" w:cstheme="minorBidi"/>
                <w:color w:val="000000" w:themeColor="text1"/>
                <w:szCs w:val="22"/>
              </w:rPr>
            </w:pPr>
            <w:r w:rsidRPr="00695E73">
              <w:rPr>
                <w:rFonts w:asciiTheme="minorEastAsia" w:eastAsiaTheme="minorEastAsia" w:hAnsiTheme="minorEastAsia" w:cstheme="minorBidi" w:hint="eastAsia"/>
                <w:color w:val="000000" w:themeColor="text1"/>
                <w:szCs w:val="22"/>
              </w:rPr>
              <w:t>昨年度に発注したが、催事等を優先させたことで本年度に繰り越した工事</w:t>
            </w:r>
          </w:p>
          <w:p w:rsidR="00695E73" w:rsidRPr="00695E73" w:rsidRDefault="00695E73" w:rsidP="00E028DA">
            <w:pPr>
              <w:spacing w:line="240" w:lineRule="exact"/>
              <w:ind w:right="180"/>
              <w:jc w:val="right"/>
              <w:rPr>
                <w:rFonts w:asciiTheme="minorEastAsia" w:eastAsiaTheme="minorEastAsia" w:hAnsiTheme="minorEastAsia" w:cstheme="minorBidi"/>
                <w:sz w:val="18"/>
                <w:szCs w:val="18"/>
                <w:lang w:eastAsia="zh-CN"/>
              </w:rPr>
            </w:pPr>
            <w:r w:rsidRPr="00695E73">
              <w:rPr>
                <w:rFonts w:asciiTheme="minorEastAsia" w:eastAsiaTheme="minorEastAsia" w:hAnsiTheme="minorEastAsia" w:cstheme="minorBidi" w:hint="eastAsia"/>
                <w:sz w:val="18"/>
                <w:szCs w:val="18"/>
                <w:lang w:eastAsia="zh-CN"/>
              </w:rPr>
              <w:t>（単位：千円／消費税込）</w:t>
            </w:r>
          </w:p>
          <w:tbl>
            <w:tblPr>
              <w:tblW w:w="4551" w:type="dxa"/>
              <w:tblCellMar>
                <w:left w:w="99" w:type="dxa"/>
                <w:right w:w="99" w:type="dxa"/>
              </w:tblCellMar>
              <w:tblLook w:val="04A0" w:firstRow="1" w:lastRow="0" w:firstColumn="1" w:lastColumn="0" w:noHBand="0" w:noVBand="1"/>
            </w:tblPr>
            <w:tblGrid>
              <w:gridCol w:w="410"/>
              <w:gridCol w:w="1163"/>
              <w:gridCol w:w="850"/>
              <w:gridCol w:w="2128"/>
            </w:tblGrid>
            <w:tr w:rsidR="00A92DDA" w:rsidRPr="00546D86"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No</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発注額</w:t>
                  </w:r>
                </w:p>
              </w:tc>
              <w:tc>
                <w:tcPr>
                  <w:tcW w:w="2128" w:type="dxa"/>
                  <w:tcBorders>
                    <w:top w:val="single" w:sz="4" w:space="0" w:color="auto"/>
                    <w:left w:val="nil"/>
                    <w:bottom w:val="single" w:sz="4" w:space="0" w:color="auto"/>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備考</w:t>
                  </w:r>
                </w:p>
              </w:tc>
            </w:tr>
            <w:tr w:rsidR="00A92DDA" w:rsidRPr="00546D86"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p>
              </w:tc>
              <w:tc>
                <w:tcPr>
                  <w:tcW w:w="1163" w:type="dxa"/>
                  <w:tcBorders>
                    <w:top w:val="single" w:sz="4" w:space="0" w:color="auto"/>
                    <w:left w:val="nil"/>
                    <w:bottom w:val="single" w:sz="4" w:space="0" w:color="auto"/>
                    <w:right w:val="single" w:sz="4" w:space="0" w:color="auto"/>
                  </w:tcBorders>
                  <w:shd w:val="clear" w:color="000000" w:fill="auto"/>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屋上庭園の美創工事　</w:t>
                  </w:r>
                </w:p>
              </w:tc>
              <w:tc>
                <w:tcPr>
                  <w:tcW w:w="850" w:type="dxa"/>
                  <w:tcBorders>
                    <w:top w:val="nil"/>
                    <w:left w:val="nil"/>
                    <w:bottom w:val="nil"/>
                    <w:right w:val="nil"/>
                  </w:tcBorders>
                  <w:shd w:val="clear" w:color="auto" w:fill="auto"/>
                  <w:vAlign w:val="center"/>
                  <w:hideMark/>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4,320 </w:t>
                  </w:r>
                </w:p>
              </w:tc>
              <w:tc>
                <w:tcPr>
                  <w:tcW w:w="2128" w:type="dxa"/>
                  <w:tcBorders>
                    <w:top w:val="nil"/>
                    <w:left w:val="single" w:sz="4" w:space="0" w:color="auto"/>
                    <w:bottom w:val="nil"/>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庭園内の列柱75本の塗装上塗り工事、御影石の目地補修、床面御影石の美創工事の実施。</w:t>
                  </w:r>
                </w:p>
              </w:tc>
            </w:tr>
            <w:tr w:rsidR="00A92DDA" w:rsidRPr="00546D86" w:rsidTr="00A92DDA">
              <w:trPr>
                <w:trHeight w:val="96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2</w:t>
                  </w:r>
                </w:p>
              </w:tc>
              <w:tc>
                <w:tcPr>
                  <w:tcW w:w="1163" w:type="dxa"/>
                  <w:tcBorders>
                    <w:top w:val="single" w:sz="4" w:space="0" w:color="auto"/>
                    <w:left w:val="nil"/>
                    <w:right w:val="single" w:sz="4" w:space="0" w:color="auto"/>
                  </w:tcBorders>
                  <w:shd w:val="clear" w:color="auto" w:fill="auto"/>
                  <w:noWrap/>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映像デジタル配線工事（１０階中会議室)</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6,947</w:t>
                  </w: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従来のアナログ配線が老朽化したためデジタル配線に取替えた。高性能プロジェクターの性能が発揮されることになる。</w:t>
                  </w:r>
                </w:p>
              </w:tc>
            </w:tr>
            <w:tr w:rsidR="00A92DDA" w:rsidRPr="00546D86"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3</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会議室調光操作器の取替</w:t>
                  </w:r>
                </w:p>
              </w:tc>
              <w:tc>
                <w:tcPr>
                  <w:tcW w:w="850" w:type="dxa"/>
                  <w:tcBorders>
                    <w:top w:val="single" w:sz="4" w:space="0" w:color="auto"/>
                    <w:left w:val="nil"/>
                    <w:bottom w:val="single" w:sz="4" w:space="0" w:color="auto"/>
                    <w:right w:val="nil"/>
                  </w:tcBorders>
                  <w:shd w:val="clear" w:color="auto" w:fill="auto"/>
                  <w:vAlign w:val="center"/>
                  <w:hideMark/>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2,513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7階の会議室で老朽化した室内の調光操作器を取替えた。</w:t>
                  </w:r>
                </w:p>
              </w:tc>
            </w:tr>
            <w:tr w:rsidR="00A92DDA" w:rsidRPr="00546D86"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4</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舞台用大道具平台の購入</w:t>
                  </w:r>
                </w:p>
              </w:tc>
              <w:tc>
                <w:tcPr>
                  <w:tcW w:w="850" w:type="dxa"/>
                  <w:tcBorders>
                    <w:top w:val="single" w:sz="4" w:space="0" w:color="auto"/>
                    <w:left w:val="nil"/>
                    <w:bottom w:val="single" w:sz="4" w:space="0" w:color="auto"/>
                    <w:right w:val="nil"/>
                  </w:tcBorders>
                  <w:shd w:val="clear" w:color="auto" w:fill="auto"/>
                  <w:vAlign w:val="center"/>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w:t>
                  </w:r>
                  <w:r w:rsidRPr="00546D86">
                    <w:rPr>
                      <w:rFonts w:ascii="ＭＳ Ｐ明朝" w:eastAsia="ＭＳ Ｐ明朝" w:hAnsi="ＭＳ Ｐ明朝" w:cs="ＭＳ Ｐゴシック" w:hint="eastAsia"/>
                      <w:kern w:val="0"/>
                      <w:sz w:val="20"/>
                      <w:szCs w:val="20"/>
                    </w:rPr>
                    <w:t>918</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メインホールで使用している平台が老朽化のために角が欠けたりしているために、今回は半分の37台を購入した。</w:t>
                  </w:r>
                </w:p>
              </w:tc>
            </w:tr>
            <w:tr w:rsidR="00A92DDA" w:rsidRPr="00546D86"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5</w:t>
                  </w:r>
                </w:p>
              </w:tc>
              <w:tc>
                <w:tcPr>
                  <w:tcW w:w="1163" w:type="dxa"/>
                  <w:tcBorders>
                    <w:top w:val="single" w:sz="4" w:space="0" w:color="auto"/>
                    <w:left w:val="nil"/>
                    <w:bottom w:val="single" w:sz="4" w:space="0" w:color="auto"/>
                    <w:right w:val="single" w:sz="4" w:space="0" w:color="auto"/>
                  </w:tcBorders>
                  <w:shd w:val="clear" w:color="000000"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イベントホールの吊物整備</w:t>
                  </w:r>
                </w:p>
              </w:tc>
              <w:tc>
                <w:tcPr>
                  <w:tcW w:w="850" w:type="dxa"/>
                  <w:tcBorders>
                    <w:top w:val="nil"/>
                    <w:left w:val="nil"/>
                    <w:bottom w:val="nil"/>
                    <w:right w:val="nil"/>
                  </w:tcBorders>
                  <w:shd w:val="clear" w:color="auto" w:fill="auto"/>
                  <w:vAlign w:val="center"/>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15,012 </w:t>
                  </w:r>
                </w:p>
              </w:tc>
              <w:tc>
                <w:tcPr>
                  <w:tcW w:w="2128" w:type="dxa"/>
                  <w:tcBorders>
                    <w:top w:val="nil"/>
                    <w:left w:val="single" w:sz="4" w:space="0" w:color="auto"/>
                    <w:bottom w:val="nil"/>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19"/>
                      <w:szCs w:val="19"/>
                    </w:rPr>
                  </w:pPr>
                  <w:r w:rsidRPr="00546D86">
                    <w:rPr>
                      <w:rFonts w:ascii="ＭＳ Ｐ明朝" w:eastAsia="ＭＳ Ｐ明朝" w:hAnsi="ＭＳ Ｐ明朝" w:cs="ＭＳ Ｐゴシック" w:hint="eastAsia"/>
                      <w:kern w:val="0"/>
                      <w:sz w:val="19"/>
                      <w:szCs w:val="19"/>
                    </w:rPr>
                    <w:t>イベントホールの吊物機構で、老朽化したワイヤーロープ等を交換する。</w:t>
                  </w:r>
                </w:p>
              </w:tc>
            </w:tr>
            <w:tr w:rsidR="00A92DDA" w:rsidRPr="00546D86"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6</w:t>
                  </w:r>
                </w:p>
              </w:tc>
              <w:tc>
                <w:tcPr>
                  <w:tcW w:w="1163" w:type="dxa"/>
                  <w:tcBorders>
                    <w:top w:val="single" w:sz="4" w:space="0" w:color="auto"/>
                    <w:left w:val="nil"/>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映写スクリーンの更新</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5,881</w:t>
                  </w: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メインホールで使用しているシワが発生しているスクリーンを更新する。</w:t>
                  </w:r>
                </w:p>
              </w:tc>
            </w:tr>
            <w:tr w:rsidR="00A92DDA" w:rsidRPr="00546D86"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7</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小ホール移動用化粧扉制御機器の交換</w:t>
                  </w:r>
                </w:p>
              </w:tc>
              <w:tc>
                <w:tcPr>
                  <w:tcW w:w="850" w:type="dxa"/>
                  <w:tcBorders>
                    <w:top w:val="single" w:sz="4" w:space="0" w:color="auto"/>
                    <w:left w:val="nil"/>
                    <w:bottom w:val="single" w:sz="4" w:space="0" w:color="auto"/>
                    <w:right w:val="nil"/>
                  </w:tcBorders>
                  <w:shd w:val="clear" w:color="auto" w:fill="auto"/>
                  <w:vAlign w:val="center"/>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2,786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経年的な劣化により故障が心配される機器の取替を行う。</w:t>
                  </w:r>
                </w:p>
              </w:tc>
            </w:tr>
            <w:tr w:rsidR="00A92DDA" w:rsidRPr="00546D86" w:rsidTr="00A92DDA">
              <w:trPr>
                <w:trHeight w:val="439"/>
              </w:trPr>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計</w:t>
                  </w:r>
                </w:p>
              </w:tc>
              <w:tc>
                <w:tcPr>
                  <w:tcW w:w="850" w:type="dxa"/>
                  <w:tcBorders>
                    <w:top w:val="single" w:sz="4" w:space="0" w:color="auto"/>
                    <w:left w:val="nil"/>
                    <w:bottom w:val="single" w:sz="4" w:space="0" w:color="auto"/>
                    <w:right w:val="nil"/>
                  </w:tcBorders>
                  <w:shd w:val="clear" w:color="auto" w:fill="auto"/>
                  <w:vAlign w:val="center"/>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39</w:t>
                  </w:r>
                  <w:r w:rsidRPr="00546D86">
                    <w:rPr>
                      <w:rFonts w:ascii="ＭＳ Ｐ明朝" w:eastAsia="ＭＳ Ｐ明朝" w:hAnsi="ＭＳ Ｐ明朝" w:cs="ＭＳ Ｐゴシック"/>
                      <w:kern w:val="0"/>
                      <w:sz w:val="20"/>
                      <w:szCs w:val="20"/>
                    </w:rPr>
                    <w:t>,</w:t>
                  </w:r>
                  <w:r w:rsidRPr="00546D86">
                    <w:rPr>
                      <w:rFonts w:ascii="ＭＳ Ｐ明朝" w:eastAsia="ＭＳ Ｐ明朝" w:hAnsi="ＭＳ Ｐ明朝" w:cs="ＭＳ Ｐゴシック" w:hint="eastAsia"/>
                      <w:kern w:val="0"/>
                      <w:sz w:val="20"/>
                      <w:szCs w:val="20"/>
                    </w:rPr>
                    <w:t>377</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p>
              </w:tc>
            </w:tr>
          </w:tbl>
          <w:p w:rsidR="00695E73" w:rsidRDefault="00695E73" w:rsidP="00E028DA">
            <w:pPr>
              <w:spacing w:line="240" w:lineRule="exact"/>
              <w:rPr>
                <w:rFonts w:asciiTheme="minorEastAsia" w:eastAsiaTheme="minorEastAsia" w:hAnsiTheme="minorEastAsia"/>
              </w:rPr>
            </w:pPr>
          </w:p>
          <w:p w:rsidR="00A92DDA" w:rsidRPr="00A92DDA" w:rsidRDefault="00A92DDA" w:rsidP="000759A9">
            <w:pPr>
              <w:rPr>
                <w:rFonts w:asciiTheme="minorEastAsia" w:eastAsiaTheme="minorEastAsia" w:hAnsiTheme="minorEastAsia" w:cstheme="minorBidi"/>
                <w:color w:val="000000" w:themeColor="text1"/>
                <w:szCs w:val="22"/>
              </w:rPr>
            </w:pPr>
            <w:r w:rsidRPr="00A92DDA">
              <w:rPr>
                <w:rFonts w:asciiTheme="minorEastAsia" w:eastAsiaTheme="minorEastAsia" w:hAnsiTheme="minorEastAsia" w:cstheme="minorBidi" w:hint="eastAsia"/>
                <w:color w:val="000000" w:themeColor="text1"/>
                <w:szCs w:val="22"/>
              </w:rPr>
              <w:t>ⅱ発注済</w:t>
            </w:r>
          </w:p>
          <w:p w:rsidR="00A92DDA" w:rsidRPr="000759A9" w:rsidRDefault="00A92DDA" w:rsidP="00A92DDA">
            <w:pPr>
              <w:rPr>
                <w:rFonts w:asciiTheme="minorEastAsia" w:eastAsiaTheme="minorEastAsia" w:hAnsiTheme="minorEastAsia" w:cstheme="minorBidi"/>
                <w:color w:val="000000" w:themeColor="text1"/>
                <w:szCs w:val="22"/>
              </w:rPr>
            </w:pPr>
            <w:r w:rsidRPr="000759A9">
              <w:rPr>
                <w:rFonts w:asciiTheme="minorEastAsia" w:eastAsiaTheme="minorEastAsia" w:hAnsiTheme="minorEastAsia" w:cstheme="minorBidi" w:hint="eastAsia"/>
                <w:color w:val="000000" w:themeColor="text1"/>
                <w:szCs w:val="22"/>
              </w:rPr>
              <w:t>事業計画で提案している事項で発注した工事</w:t>
            </w:r>
          </w:p>
          <w:p w:rsidR="00A92DDA" w:rsidRPr="000759A9" w:rsidRDefault="00A92DDA" w:rsidP="00A92DDA">
            <w:pPr>
              <w:jc w:val="right"/>
              <w:rPr>
                <w:rFonts w:asciiTheme="minorEastAsia" w:eastAsiaTheme="minorEastAsia" w:hAnsiTheme="minorEastAsia" w:cstheme="minorBidi"/>
                <w:color w:val="000000" w:themeColor="text1"/>
                <w:szCs w:val="22"/>
                <w:lang w:eastAsia="zh-CN"/>
              </w:rPr>
            </w:pPr>
            <w:r w:rsidRPr="000759A9">
              <w:rPr>
                <w:rFonts w:asciiTheme="minorEastAsia" w:eastAsiaTheme="minorEastAsia" w:hAnsiTheme="minorEastAsia" w:hint="eastAsia"/>
                <w:sz w:val="18"/>
                <w:szCs w:val="18"/>
                <w:lang w:eastAsia="zh-CN"/>
              </w:rPr>
              <w:t>(単位：千円／消費税込）</w:t>
            </w:r>
          </w:p>
          <w:tbl>
            <w:tblPr>
              <w:tblW w:w="4438" w:type="dxa"/>
              <w:tblCellMar>
                <w:left w:w="99" w:type="dxa"/>
                <w:right w:w="99" w:type="dxa"/>
              </w:tblCellMar>
              <w:tblLook w:val="04A0" w:firstRow="1" w:lastRow="0" w:firstColumn="1" w:lastColumn="0" w:noHBand="0" w:noVBand="1"/>
            </w:tblPr>
            <w:tblGrid>
              <w:gridCol w:w="451"/>
              <w:gridCol w:w="1055"/>
              <w:gridCol w:w="850"/>
              <w:gridCol w:w="2082"/>
            </w:tblGrid>
            <w:tr w:rsidR="00A92DDA" w:rsidRPr="00546D86"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No</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発注額</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備考</w:t>
                  </w:r>
                </w:p>
              </w:tc>
            </w:tr>
            <w:tr w:rsidR="00A92DDA" w:rsidRPr="00546D86" w:rsidTr="00E028DA">
              <w:trPr>
                <w:trHeight w:val="618"/>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8</w:t>
                  </w:r>
                </w:p>
              </w:tc>
              <w:tc>
                <w:tcPr>
                  <w:tcW w:w="1055" w:type="dxa"/>
                  <w:tcBorders>
                    <w:top w:val="single" w:sz="4" w:space="0" w:color="auto"/>
                    <w:left w:val="nil"/>
                    <w:bottom w:val="single" w:sz="4" w:space="0" w:color="auto"/>
                    <w:right w:val="single" w:sz="4" w:space="0" w:color="auto"/>
                  </w:tcBorders>
                  <w:shd w:val="clear" w:color="000000" w:fill="auto"/>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床カーペット補修 （会議室塗装等） 　</w:t>
                  </w:r>
                </w:p>
              </w:tc>
              <w:tc>
                <w:tcPr>
                  <w:tcW w:w="850" w:type="dxa"/>
                  <w:tcBorders>
                    <w:top w:val="nil"/>
                    <w:left w:val="nil"/>
                    <w:bottom w:val="nil"/>
                    <w:right w:val="nil"/>
                  </w:tcBorders>
                  <w:shd w:val="clear" w:color="auto" w:fill="auto"/>
                  <w:vAlign w:val="center"/>
                  <w:hideMark/>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4,644 </w:t>
                  </w:r>
                </w:p>
              </w:tc>
              <w:tc>
                <w:tcPr>
                  <w:tcW w:w="2082" w:type="dxa"/>
                  <w:tcBorders>
                    <w:top w:val="nil"/>
                    <w:left w:val="single" w:sz="4" w:space="0" w:color="auto"/>
                    <w:bottom w:val="nil"/>
                    <w:right w:val="single" w:sz="4" w:space="0" w:color="auto"/>
                  </w:tcBorders>
                  <w:shd w:val="clear" w:color="auto" w:fill="auto"/>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メインホール5階のホワイエの床カーペットの取替を実施する。</w:t>
                  </w:r>
                </w:p>
              </w:tc>
            </w:tr>
            <w:tr w:rsidR="00A92DDA" w:rsidRPr="00546D86" w:rsidTr="00E028DA">
              <w:trPr>
                <w:trHeight w:val="596"/>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9</w:t>
                  </w:r>
                </w:p>
              </w:tc>
              <w:tc>
                <w:tcPr>
                  <w:tcW w:w="1055" w:type="dxa"/>
                  <w:tcBorders>
                    <w:top w:val="single" w:sz="4" w:space="0" w:color="auto"/>
                    <w:left w:val="nil"/>
                    <w:right w:val="single" w:sz="4" w:space="0" w:color="auto"/>
                  </w:tcBorders>
                  <w:shd w:val="clear" w:color="auto" w:fill="auto"/>
                  <w:noWrap/>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会議室調光器の取替</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2,408 </w:t>
                  </w:r>
                </w:p>
              </w:tc>
              <w:tc>
                <w:tcPr>
                  <w:tcW w:w="208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8階の会議室で老朽化した室内の調光操作器を取替える。</w:t>
                  </w:r>
                </w:p>
              </w:tc>
            </w:tr>
            <w:tr w:rsidR="00A92DDA" w:rsidRPr="00546D86" w:rsidTr="00E028DA">
              <w:trPr>
                <w:trHeight w:val="2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床反転制御信号ケーブル取替</w:t>
                  </w:r>
                </w:p>
              </w:tc>
              <w:tc>
                <w:tcPr>
                  <w:tcW w:w="850" w:type="dxa"/>
                  <w:tcBorders>
                    <w:top w:val="single" w:sz="4" w:space="0" w:color="auto"/>
                    <w:left w:val="nil"/>
                    <w:bottom w:val="single" w:sz="4" w:space="0" w:color="auto"/>
                    <w:right w:val="nil"/>
                  </w:tcBorders>
                  <w:shd w:val="clear" w:color="auto" w:fill="auto"/>
                  <w:vAlign w:val="center"/>
                  <w:hideMark/>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10,390 </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制御ケーブルは多芯ケーブルであるが、その中で数本が断線してきており、このため、振り替えて使用している。今後の断線による制御不良を考慮して取替える。</w:t>
                  </w:r>
                </w:p>
              </w:tc>
            </w:tr>
            <w:tr w:rsidR="00A92DDA" w:rsidRPr="00546D86" w:rsidTr="00E028DA">
              <w:trPr>
                <w:trHeight w:val="2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11</w:t>
                  </w:r>
                </w:p>
              </w:tc>
              <w:tc>
                <w:tcPr>
                  <w:tcW w:w="1055" w:type="dxa"/>
                  <w:tcBorders>
                    <w:top w:val="single" w:sz="4" w:space="0" w:color="auto"/>
                    <w:left w:val="nil"/>
                    <w:bottom w:val="single" w:sz="4" w:space="0" w:color="auto"/>
                    <w:right w:val="single" w:sz="4" w:space="0" w:color="auto"/>
                  </w:tcBorders>
                  <w:shd w:val="clear" w:color="000000"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可動壁制御機器の交換 　</w:t>
                  </w:r>
                </w:p>
              </w:tc>
              <w:tc>
                <w:tcPr>
                  <w:tcW w:w="850" w:type="dxa"/>
                  <w:tcBorders>
                    <w:top w:val="nil"/>
                    <w:left w:val="nil"/>
                    <w:bottom w:val="single" w:sz="4" w:space="0" w:color="auto"/>
                    <w:right w:val="nil"/>
                  </w:tcBorders>
                  <w:shd w:val="clear" w:color="auto" w:fill="auto"/>
                  <w:vAlign w:val="center"/>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9,450 </w:t>
                  </w:r>
                </w:p>
              </w:tc>
              <w:tc>
                <w:tcPr>
                  <w:tcW w:w="2082" w:type="dxa"/>
                  <w:tcBorders>
                    <w:top w:val="nil"/>
                    <w:left w:val="single" w:sz="4" w:space="0" w:color="auto"/>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イベントホール等の可動壁の経年劣化による制御機器の取替</w:t>
                  </w:r>
                </w:p>
              </w:tc>
            </w:tr>
            <w:tr w:rsidR="00A92DDA" w:rsidRPr="00546D86" w:rsidTr="00E028DA">
              <w:trPr>
                <w:trHeight w:val="20"/>
              </w:trPr>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46D86" w:rsidRDefault="00A92D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計</w:t>
                  </w:r>
                </w:p>
              </w:tc>
              <w:tc>
                <w:tcPr>
                  <w:tcW w:w="850" w:type="dxa"/>
                  <w:tcBorders>
                    <w:top w:val="single" w:sz="4" w:space="0" w:color="auto"/>
                    <w:left w:val="nil"/>
                    <w:bottom w:val="single" w:sz="4" w:space="0" w:color="auto"/>
                    <w:right w:val="nil"/>
                  </w:tcBorders>
                  <w:shd w:val="clear" w:color="auto" w:fill="auto"/>
                  <w:vAlign w:val="center"/>
                </w:tcPr>
                <w:p w:rsidR="00A92DDA" w:rsidRPr="00546D86" w:rsidRDefault="00A92D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26,892</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46D86" w:rsidRDefault="00A92DDA" w:rsidP="000759A9">
                  <w:pPr>
                    <w:widowControl/>
                    <w:spacing w:line="200" w:lineRule="exact"/>
                    <w:jc w:val="left"/>
                    <w:rPr>
                      <w:rFonts w:ascii="ＭＳ Ｐ明朝" w:eastAsia="ＭＳ Ｐ明朝" w:hAnsi="ＭＳ Ｐ明朝" w:cs="ＭＳ Ｐゴシック"/>
                      <w:kern w:val="0"/>
                      <w:sz w:val="20"/>
                      <w:szCs w:val="20"/>
                    </w:rPr>
                  </w:pPr>
                </w:p>
              </w:tc>
            </w:tr>
          </w:tbl>
          <w:p w:rsidR="00A92DDA" w:rsidRPr="00E028DA" w:rsidRDefault="00E028DA" w:rsidP="00A92DDA">
            <w:pPr>
              <w:rPr>
                <w:rFonts w:asciiTheme="minorEastAsia" w:eastAsiaTheme="minorEastAsia" w:hAnsiTheme="minorEastAsia" w:cstheme="minorBidi"/>
                <w:color w:val="000000" w:themeColor="text1"/>
                <w:szCs w:val="22"/>
              </w:rPr>
            </w:pPr>
            <w:r w:rsidRPr="00E028DA">
              <w:rPr>
                <w:rFonts w:asciiTheme="minorEastAsia" w:eastAsiaTheme="minorEastAsia" w:hAnsiTheme="minorEastAsia" w:hint="eastAsia"/>
                <w:color w:val="000000" w:themeColor="text1"/>
              </w:rPr>
              <w:t>事業計画での発注額の合計は、66,269千円となっている。－</w:t>
            </w:r>
            <w:r w:rsidRPr="00E028DA">
              <w:rPr>
                <w:rFonts w:asciiTheme="minorEastAsia" w:eastAsiaTheme="minorEastAsia" w:hAnsiTheme="minorEastAsia" w:cs="ＭＳ 明朝" w:hint="eastAsia"/>
                <w:color w:val="000000" w:themeColor="text1"/>
              </w:rPr>
              <w:t>①</w:t>
            </w:r>
          </w:p>
          <w:p w:rsidR="00E028DA" w:rsidRPr="00E028DA" w:rsidRDefault="00E028DA" w:rsidP="000759A9">
            <w:pPr>
              <w:rPr>
                <w:rFonts w:asciiTheme="minorEastAsia" w:eastAsiaTheme="minorEastAsia" w:hAnsiTheme="minorEastAsia" w:cstheme="minorBidi"/>
                <w:color w:val="000000" w:themeColor="text1"/>
                <w:szCs w:val="22"/>
              </w:rPr>
            </w:pPr>
            <w:r w:rsidRPr="00E028DA">
              <w:rPr>
                <w:rFonts w:asciiTheme="minorEastAsia" w:eastAsiaTheme="minorEastAsia" w:hAnsiTheme="minorEastAsia" w:cstheme="minorBidi" w:hint="eastAsia"/>
                <w:color w:val="000000" w:themeColor="text1"/>
                <w:szCs w:val="22"/>
              </w:rPr>
              <w:t>ⅲその他</w:t>
            </w:r>
          </w:p>
          <w:p w:rsidR="00E028DA" w:rsidRPr="000759A9" w:rsidRDefault="00E028DA" w:rsidP="00E028DA">
            <w:pPr>
              <w:rPr>
                <w:rFonts w:asciiTheme="minorEastAsia" w:eastAsiaTheme="minorEastAsia" w:hAnsiTheme="minorEastAsia"/>
              </w:rPr>
            </w:pPr>
            <w:r w:rsidRPr="000759A9">
              <w:rPr>
                <w:rFonts w:asciiTheme="minorEastAsia" w:eastAsiaTheme="minorEastAsia" w:hAnsiTheme="minorEastAsia" w:cstheme="minorBidi" w:hint="eastAsia"/>
                <w:color w:val="000000" w:themeColor="text1"/>
                <w:szCs w:val="22"/>
              </w:rPr>
              <w:t xml:space="preserve">　　事業計画で提案したが今年度は実施しない。</w:t>
            </w:r>
          </w:p>
          <w:p w:rsidR="00E028DA" w:rsidRDefault="00E028DA" w:rsidP="00E028DA">
            <w:pPr>
              <w:jc w:val="right"/>
              <w:rPr>
                <w:rFonts w:asciiTheme="minorEastAsia" w:eastAsiaTheme="minorEastAsia" w:hAnsiTheme="minorEastAsia"/>
                <w:lang w:eastAsia="zh-CN"/>
              </w:rPr>
            </w:pPr>
            <w:r w:rsidRPr="000759A9">
              <w:rPr>
                <w:rFonts w:asciiTheme="minorEastAsia" w:eastAsiaTheme="minorEastAsia" w:hAnsiTheme="minorEastAsia"/>
                <w:color w:val="000000" w:themeColor="text1"/>
                <w:sz w:val="18"/>
                <w:szCs w:val="18"/>
                <w:lang w:eastAsia="zh-CN"/>
              </w:rPr>
              <w:t>(</w:t>
            </w:r>
            <w:r w:rsidRPr="000759A9">
              <w:rPr>
                <w:rFonts w:asciiTheme="minorEastAsia" w:eastAsiaTheme="minorEastAsia" w:hAnsiTheme="minorEastAsia" w:hint="eastAsia"/>
                <w:sz w:val="18"/>
                <w:szCs w:val="18"/>
                <w:lang w:eastAsia="zh-CN"/>
              </w:rPr>
              <w:t>単位：千円／消費税込）</w:t>
            </w:r>
          </w:p>
          <w:tbl>
            <w:tblPr>
              <w:tblW w:w="4483" w:type="dxa"/>
              <w:tblCellMar>
                <w:left w:w="99" w:type="dxa"/>
                <w:right w:w="99" w:type="dxa"/>
              </w:tblCellMar>
              <w:tblLook w:val="04A0" w:firstRow="1" w:lastRow="0" w:firstColumn="1" w:lastColumn="0" w:noHBand="0" w:noVBand="1"/>
            </w:tblPr>
            <w:tblGrid>
              <w:gridCol w:w="451"/>
              <w:gridCol w:w="1329"/>
              <w:gridCol w:w="850"/>
              <w:gridCol w:w="1853"/>
            </w:tblGrid>
            <w:tr w:rsidR="00E028DA" w:rsidRPr="00546D86"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予定額</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備考</w:t>
                  </w:r>
                </w:p>
              </w:tc>
            </w:tr>
            <w:tr w:rsidR="00E028DA" w:rsidRPr="00546D86" w:rsidTr="00E028DA">
              <w:trPr>
                <w:trHeight w:val="618"/>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2</w:t>
                  </w:r>
                </w:p>
              </w:tc>
              <w:tc>
                <w:tcPr>
                  <w:tcW w:w="1329" w:type="dxa"/>
                  <w:tcBorders>
                    <w:top w:val="single" w:sz="4" w:space="0" w:color="auto"/>
                    <w:left w:val="nil"/>
                    <w:bottom w:val="single" w:sz="4" w:space="0" w:color="auto"/>
                    <w:right w:val="single" w:sz="4" w:space="0" w:color="auto"/>
                  </w:tcBorders>
                  <w:shd w:val="clear" w:color="000000"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吸収式冷凍機(R5)整備</w:t>
                  </w:r>
                </w:p>
              </w:tc>
              <w:tc>
                <w:tcPr>
                  <w:tcW w:w="850" w:type="dxa"/>
                  <w:tcBorders>
                    <w:top w:val="nil"/>
                    <w:left w:val="nil"/>
                    <w:bottom w:val="nil"/>
                    <w:right w:val="nil"/>
                  </w:tcBorders>
                  <w:shd w:val="clear" w:color="auto" w:fill="auto"/>
                  <w:vAlign w:val="center"/>
                  <w:hideMark/>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0 </w:t>
                  </w:r>
                </w:p>
              </w:tc>
              <w:tc>
                <w:tcPr>
                  <w:tcW w:w="1853" w:type="dxa"/>
                  <w:tcBorders>
                    <w:top w:val="nil"/>
                    <w:left w:val="single" w:sz="4" w:space="0" w:color="auto"/>
                    <w:bottom w:val="nil"/>
                    <w:right w:val="single" w:sz="4" w:space="0" w:color="auto"/>
                  </w:tcBorders>
                  <w:shd w:val="clear" w:color="auto" w:fill="auto"/>
                  <w:vAlign w:val="center"/>
                  <w:hideMark/>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エスコ事業で撤去機器の対象となっているため</w:t>
                  </w:r>
                </w:p>
              </w:tc>
            </w:tr>
            <w:tr w:rsidR="00E028DA" w:rsidRPr="00546D86" w:rsidTr="00E028DA">
              <w:trPr>
                <w:trHeight w:val="493"/>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3</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ロータリードラム整備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0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整備の優先度が低く他の整備を優先させたため</w:t>
                  </w:r>
                </w:p>
              </w:tc>
            </w:tr>
            <w:tr w:rsidR="00E028DA" w:rsidRPr="00546D86" w:rsidTr="00E028DA">
              <w:trPr>
                <w:trHeight w:val="768"/>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4</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バトンワイヤーの交換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10階会議室の点検結果によりワイヤーロープの状態が良いため、実施を見送る</w:t>
                  </w:r>
                </w:p>
              </w:tc>
            </w:tr>
            <w:tr w:rsidR="00E028DA" w:rsidRPr="00546D86" w:rsidTr="00E028DA">
              <w:trPr>
                <w:trHeight w:val="528"/>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0</w:t>
                  </w:r>
                </w:p>
              </w:tc>
              <w:tc>
                <w:tcPr>
                  <w:tcW w:w="1853" w:type="dxa"/>
                  <w:tcBorders>
                    <w:top w:val="single" w:sz="4" w:space="0" w:color="auto"/>
                    <w:left w:val="single" w:sz="4" w:space="0" w:color="auto"/>
                    <w:bottom w:val="single" w:sz="4" w:space="0" w:color="000000"/>
                    <w:right w:val="single" w:sz="4" w:space="0" w:color="auto"/>
                  </w:tcBorders>
                  <w:shd w:val="clear" w:color="auto"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p>
              </w:tc>
            </w:tr>
          </w:tbl>
          <w:p w:rsidR="00E028DA" w:rsidRDefault="00E028DA" w:rsidP="00A92DDA">
            <w:pPr>
              <w:rPr>
                <w:rFonts w:asciiTheme="minorEastAsia" w:eastAsiaTheme="minorEastAsia" w:hAnsiTheme="minorEastAsia"/>
              </w:rPr>
            </w:pPr>
          </w:p>
          <w:p w:rsidR="00E028DA" w:rsidRPr="00262978" w:rsidRDefault="00E028DA" w:rsidP="00A92DDA">
            <w:pPr>
              <w:rPr>
                <w:rFonts w:asciiTheme="minorEastAsia" w:eastAsiaTheme="minorEastAsia" w:hAnsiTheme="minorEastAsia"/>
              </w:rPr>
            </w:pPr>
            <w:r w:rsidRPr="00262978">
              <w:rPr>
                <w:rFonts w:asciiTheme="minorEastAsia" w:eastAsiaTheme="minorEastAsia" w:hAnsiTheme="minorEastAsia" w:hint="eastAsia"/>
                <w:color w:val="000000" w:themeColor="text1"/>
              </w:rPr>
              <w:t>ⅳ　台風21号の被害による緊急修繕</w:t>
            </w:r>
          </w:p>
          <w:p w:rsidR="00E028DA" w:rsidRPr="00262978" w:rsidRDefault="00E028DA" w:rsidP="00E028DA">
            <w:pPr>
              <w:jc w:val="right"/>
              <w:rPr>
                <w:rFonts w:asciiTheme="minorEastAsia" w:eastAsiaTheme="minorEastAsia" w:hAnsiTheme="minorEastAsia"/>
                <w:lang w:eastAsia="zh-CN"/>
              </w:rPr>
            </w:pPr>
            <w:r w:rsidRPr="00262978">
              <w:rPr>
                <w:rFonts w:asciiTheme="minorEastAsia" w:eastAsiaTheme="minorEastAsia" w:hAnsiTheme="minorEastAsia" w:hint="eastAsia"/>
                <w:color w:val="000000" w:themeColor="text1"/>
              </w:rPr>
              <w:t xml:space="preserve">  </w:t>
            </w:r>
            <w:r w:rsidRPr="00262978">
              <w:rPr>
                <w:rFonts w:asciiTheme="minorEastAsia" w:eastAsiaTheme="minorEastAsia" w:hAnsiTheme="minorEastAsia"/>
                <w:color w:val="000000" w:themeColor="text1"/>
                <w:sz w:val="18"/>
                <w:szCs w:val="18"/>
                <w:lang w:eastAsia="zh-CN"/>
              </w:rPr>
              <w:t>(</w:t>
            </w:r>
            <w:r w:rsidRPr="00262978">
              <w:rPr>
                <w:rFonts w:asciiTheme="minorEastAsia" w:eastAsiaTheme="minorEastAsia" w:hAnsiTheme="minorEastAsia" w:hint="eastAsia"/>
                <w:sz w:val="18"/>
                <w:szCs w:val="18"/>
                <w:lang w:eastAsia="zh-CN"/>
              </w:rPr>
              <w:t>単位：千円／消費税込）</w:t>
            </w:r>
          </w:p>
          <w:tbl>
            <w:tblPr>
              <w:tblW w:w="4438" w:type="dxa"/>
              <w:tblCellMar>
                <w:left w:w="99" w:type="dxa"/>
                <w:right w:w="99" w:type="dxa"/>
              </w:tblCellMar>
              <w:tblLook w:val="04A0" w:firstRow="1" w:lastRow="0" w:firstColumn="1" w:lastColumn="0" w:noHBand="0" w:noVBand="1"/>
            </w:tblPr>
            <w:tblGrid>
              <w:gridCol w:w="451"/>
              <w:gridCol w:w="1329"/>
              <w:gridCol w:w="850"/>
              <w:gridCol w:w="1808"/>
            </w:tblGrid>
            <w:tr w:rsidR="00E028DA" w:rsidRPr="00546D86"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予定額</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備考</w:t>
                  </w:r>
                </w:p>
              </w:tc>
            </w:tr>
            <w:tr w:rsidR="00E028DA" w:rsidRPr="00546D86" w:rsidTr="00E028DA">
              <w:trPr>
                <w:trHeight w:val="49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5</w:t>
                  </w:r>
                </w:p>
              </w:tc>
              <w:tc>
                <w:tcPr>
                  <w:tcW w:w="1329" w:type="dxa"/>
                  <w:tcBorders>
                    <w:top w:val="single" w:sz="4" w:space="0" w:color="auto"/>
                    <w:left w:val="nil"/>
                    <w:bottom w:val="single" w:sz="4" w:space="0" w:color="auto"/>
                    <w:right w:val="single" w:sz="4" w:space="0" w:color="auto"/>
                  </w:tcBorders>
                  <w:shd w:val="clear" w:color="000000"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１階エントランガラス仮復旧工事（実施済）</w:t>
                  </w:r>
                </w:p>
              </w:tc>
              <w:tc>
                <w:tcPr>
                  <w:tcW w:w="850" w:type="dxa"/>
                  <w:tcBorders>
                    <w:top w:val="nil"/>
                    <w:left w:val="nil"/>
                    <w:bottom w:val="nil"/>
                    <w:right w:val="nil"/>
                  </w:tcBorders>
                  <w:shd w:val="clear" w:color="auto" w:fill="auto"/>
                  <w:vAlign w:val="center"/>
                  <w:hideMark/>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1,026 </w:t>
                  </w:r>
                </w:p>
              </w:tc>
              <w:tc>
                <w:tcPr>
                  <w:tcW w:w="1808" w:type="dxa"/>
                  <w:tcBorders>
                    <w:top w:val="nil"/>
                    <w:left w:val="single" w:sz="4" w:space="0" w:color="auto"/>
                    <w:bottom w:val="nil"/>
                    <w:right w:val="single" w:sz="4" w:space="0" w:color="auto"/>
                  </w:tcBorders>
                  <w:shd w:val="clear" w:color="auto"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破損したガラス枠にポリカーボネードプラスチックを貼った</w:t>
                  </w:r>
                </w:p>
              </w:tc>
            </w:tr>
            <w:tr w:rsidR="00E028DA" w:rsidRPr="00546D86"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6</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中之島通り掲示板ケース復旧工事　（施工待ち）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605</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2個所、強風で破損</w:t>
                  </w:r>
                </w:p>
              </w:tc>
            </w:tr>
            <w:tr w:rsidR="00E028DA" w:rsidRPr="00546D86"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000759A9">
                    <w:rPr>
                      <w:rFonts w:ascii="ＭＳ Ｐ明朝" w:eastAsia="ＭＳ Ｐ明朝" w:hAnsi="ＭＳ Ｐ明朝" w:cs="ＭＳ Ｐゴシック" w:hint="eastAsia"/>
                      <w:kern w:val="0"/>
                      <w:sz w:val="20"/>
                      <w:szCs w:val="20"/>
                    </w:rPr>
                    <w:t>階エントランガラス復旧工事</w:t>
                  </w:r>
                  <w:r w:rsidRPr="00546D86">
                    <w:rPr>
                      <w:rFonts w:ascii="ＭＳ Ｐ明朝" w:eastAsia="ＭＳ Ｐ明朝" w:hAnsi="ＭＳ Ｐ明朝" w:cs="ＭＳ Ｐゴシック" w:hint="eastAsia"/>
                      <w:kern w:val="0"/>
                      <w:sz w:val="20"/>
                      <w:szCs w:val="20"/>
                    </w:rPr>
                    <w:t xml:space="preserve">　（実施済）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2,484</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従来のガラスによる本復旧</w:t>
                  </w:r>
                </w:p>
              </w:tc>
            </w:tr>
            <w:tr w:rsidR="00E028DA" w:rsidRPr="00546D86"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18</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植栽及び竹垣倒伏復旧工事　　　　（実施済）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214</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p>
              </w:tc>
            </w:tr>
            <w:tr w:rsidR="00E028DA" w:rsidRPr="00546D86"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19</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屋上ヘリポート避雷導体の修理　（施工待ち）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1,922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強風による導体の断線（5箇所）</w:t>
                  </w:r>
                </w:p>
              </w:tc>
            </w:tr>
            <w:tr w:rsidR="00E028DA" w:rsidRPr="00546D86" w:rsidTr="00E028DA">
              <w:trPr>
                <w:trHeight w:val="491"/>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6</w:t>
                  </w:r>
                  <w:r w:rsidRPr="00546D86">
                    <w:rPr>
                      <w:rFonts w:ascii="ＭＳ Ｐ明朝" w:eastAsia="ＭＳ Ｐ明朝" w:hAnsi="ＭＳ Ｐ明朝" w:cs="ＭＳ Ｐゴシック"/>
                      <w:kern w:val="0"/>
                      <w:sz w:val="20"/>
                      <w:szCs w:val="20"/>
                    </w:rPr>
                    <w:t>,</w:t>
                  </w:r>
                  <w:r w:rsidRPr="00546D86">
                    <w:rPr>
                      <w:rFonts w:ascii="ＭＳ Ｐ明朝" w:eastAsia="ＭＳ Ｐ明朝" w:hAnsi="ＭＳ Ｐ明朝" w:cs="ＭＳ Ｐゴシック" w:hint="eastAsia"/>
                      <w:kern w:val="0"/>
                      <w:sz w:val="20"/>
                      <w:szCs w:val="20"/>
                    </w:rPr>
                    <w:t>251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E028DA" w:rsidRDefault="00E028DA" w:rsidP="000759A9">
                  <w:pPr>
                    <w:pStyle w:val="aa"/>
                    <w:widowControl/>
                    <w:numPr>
                      <w:ilvl w:val="0"/>
                      <w:numId w:val="2"/>
                    </w:numPr>
                    <w:spacing w:line="200" w:lineRule="exact"/>
                    <w:ind w:leftChars="0"/>
                    <w:jc w:val="left"/>
                    <w:rPr>
                      <w:rFonts w:ascii="ＭＳ Ｐ明朝" w:eastAsia="ＭＳ Ｐ明朝" w:hAnsi="ＭＳ Ｐ明朝" w:cs="ＭＳ Ｐゴシック"/>
                      <w:kern w:val="0"/>
                      <w:sz w:val="20"/>
                      <w:szCs w:val="20"/>
                    </w:rPr>
                  </w:pPr>
                </w:p>
              </w:tc>
            </w:tr>
          </w:tbl>
          <w:p w:rsidR="00E028DA" w:rsidRDefault="00E028DA" w:rsidP="00A92DDA">
            <w:pPr>
              <w:rPr>
                <w:rFonts w:asciiTheme="minorEastAsia" w:eastAsiaTheme="minorEastAsia" w:hAnsiTheme="minorEastAsia"/>
              </w:rPr>
            </w:pPr>
          </w:p>
          <w:p w:rsidR="00E028DA" w:rsidRPr="000759A9" w:rsidRDefault="00E028DA" w:rsidP="00A92DDA">
            <w:pPr>
              <w:rPr>
                <w:rFonts w:asciiTheme="minorEastAsia" w:eastAsiaTheme="minorEastAsia" w:hAnsiTheme="minorEastAsia"/>
              </w:rPr>
            </w:pPr>
            <w:r w:rsidRPr="000759A9">
              <w:rPr>
                <w:rFonts w:asciiTheme="minorEastAsia" w:eastAsiaTheme="minorEastAsia" w:hAnsiTheme="minorEastAsia" w:hint="eastAsia"/>
                <w:color w:val="000000" w:themeColor="text1"/>
              </w:rPr>
              <w:t>ⅴ　その他の修繕等の発注額について</w:t>
            </w:r>
          </w:p>
          <w:p w:rsidR="00E028DA" w:rsidRDefault="00E028DA" w:rsidP="00E028DA">
            <w:pPr>
              <w:jc w:val="right"/>
              <w:rPr>
                <w:rFonts w:asciiTheme="minorEastAsia" w:eastAsiaTheme="minorEastAsia" w:hAnsiTheme="minorEastAsia"/>
                <w:lang w:eastAsia="zh-CN"/>
              </w:rPr>
            </w:pPr>
            <w:r w:rsidRPr="000759A9">
              <w:rPr>
                <w:rFonts w:asciiTheme="minorEastAsia" w:eastAsiaTheme="minorEastAsia" w:hAnsiTheme="minorEastAsia"/>
                <w:color w:val="000000" w:themeColor="text1"/>
                <w:sz w:val="18"/>
                <w:szCs w:val="18"/>
                <w:lang w:eastAsia="zh-CN"/>
              </w:rPr>
              <w:t>(</w:t>
            </w:r>
            <w:r w:rsidRPr="000759A9">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451"/>
              <w:gridCol w:w="1329"/>
              <w:gridCol w:w="850"/>
              <w:gridCol w:w="1843"/>
            </w:tblGrid>
            <w:tr w:rsidR="00E028DA" w:rsidRPr="00546D86" w:rsidTr="000759A9">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46D86" w:rsidRDefault="00E028DA" w:rsidP="000759A9">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予定額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備考</w:t>
                  </w:r>
                </w:p>
              </w:tc>
            </w:tr>
            <w:tr w:rsidR="00E028DA" w:rsidRPr="00546D86" w:rsidTr="000759A9">
              <w:trPr>
                <w:trHeight w:val="49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5</w:t>
                  </w:r>
                </w:p>
              </w:tc>
              <w:tc>
                <w:tcPr>
                  <w:tcW w:w="1329" w:type="dxa"/>
                  <w:tcBorders>
                    <w:top w:val="single" w:sz="4" w:space="0" w:color="auto"/>
                    <w:left w:val="nil"/>
                    <w:bottom w:val="single" w:sz="4" w:space="0" w:color="auto"/>
                    <w:right w:val="single" w:sz="4" w:space="0" w:color="auto"/>
                  </w:tcBorders>
                  <w:shd w:val="clear" w:color="000000" w:fill="auto"/>
                  <w:vAlign w:val="center"/>
                </w:tcPr>
                <w:p w:rsidR="00E028DA" w:rsidRPr="009B4924" w:rsidRDefault="00E028DA" w:rsidP="000759A9">
                  <w:pPr>
                    <w:widowControl/>
                    <w:spacing w:line="200" w:lineRule="exact"/>
                    <w:jc w:val="left"/>
                    <w:rPr>
                      <w:rFonts w:asciiTheme="minorEastAsia" w:eastAsiaTheme="minorEastAsia" w:hAnsiTheme="minorEastAsia" w:cs="ＭＳ Ｐゴシック"/>
                      <w:kern w:val="0"/>
                      <w:sz w:val="20"/>
                      <w:szCs w:val="20"/>
                    </w:rPr>
                  </w:pPr>
                  <w:r w:rsidRPr="009B4924">
                    <w:rPr>
                      <w:rFonts w:asciiTheme="minorEastAsia" w:eastAsiaTheme="minorEastAsia" w:hAnsiTheme="minorEastAsia" w:hint="eastAsia"/>
                      <w:color w:val="000000" w:themeColor="text1"/>
                      <w:sz w:val="20"/>
                      <w:szCs w:val="20"/>
                    </w:rPr>
                    <w:t>修繕工事での</w:t>
                  </w:r>
                  <w:r w:rsidR="005F29B6">
                    <w:rPr>
                      <w:rFonts w:asciiTheme="minorEastAsia" w:eastAsiaTheme="minorEastAsia" w:hAnsiTheme="minorEastAsia" w:hint="eastAsia"/>
                      <w:color w:val="000000" w:themeColor="text1"/>
                      <w:sz w:val="20"/>
                      <w:szCs w:val="20"/>
                    </w:rPr>
                    <w:t>9</w:t>
                  </w:r>
                  <w:r w:rsidRPr="009B4924">
                    <w:rPr>
                      <w:rFonts w:asciiTheme="minorEastAsia" w:eastAsiaTheme="minorEastAsia" w:hAnsiTheme="minorEastAsia" w:hint="eastAsia"/>
                      <w:color w:val="000000" w:themeColor="text1"/>
                      <w:sz w:val="20"/>
                      <w:szCs w:val="20"/>
                    </w:rPr>
                    <w:t>月末時点での発注額</w:t>
                  </w:r>
                </w:p>
              </w:tc>
              <w:tc>
                <w:tcPr>
                  <w:tcW w:w="850" w:type="dxa"/>
                  <w:tcBorders>
                    <w:top w:val="nil"/>
                    <w:left w:val="nil"/>
                    <w:bottom w:val="nil"/>
                    <w:right w:val="nil"/>
                  </w:tcBorders>
                  <w:shd w:val="clear" w:color="auto" w:fill="auto"/>
                  <w:vAlign w:val="center"/>
                  <w:hideMark/>
                </w:tcPr>
                <w:p w:rsidR="00E028DA" w:rsidRPr="009B4924" w:rsidRDefault="00E028DA" w:rsidP="000759A9">
                  <w:pPr>
                    <w:widowControl/>
                    <w:spacing w:line="200" w:lineRule="exact"/>
                    <w:jc w:val="right"/>
                    <w:rPr>
                      <w:rFonts w:asciiTheme="minorEastAsia" w:eastAsiaTheme="minorEastAsia" w:hAnsiTheme="minorEastAsia" w:cs="ＭＳ Ｐゴシック"/>
                      <w:kern w:val="0"/>
                      <w:sz w:val="20"/>
                      <w:szCs w:val="20"/>
                    </w:rPr>
                  </w:pPr>
                  <w:r w:rsidRPr="009B4924">
                    <w:rPr>
                      <w:rFonts w:asciiTheme="minorEastAsia" w:eastAsiaTheme="minorEastAsia" w:hAnsiTheme="minorEastAsia" w:cs="ＭＳ Ｐゴシック" w:hint="eastAsia"/>
                      <w:kern w:val="0"/>
                      <w:sz w:val="20"/>
                      <w:szCs w:val="20"/>
                    </w:rPr>
                    <w:t xml:space="preserve">16,597 </w:t>
                  </w:r>
                </w:p>
              </w:tc>
              <w:tc>
                <w:tcPr>
                  <w:tcW w:w="1843" w:type="dxa"/>
                  <w:tcBorders>
                    <w:top w:val="nil"/>
                    <w:left w:val="single" w:sz="4" w:space="0" w:color="auto"/>
                    <w:bottom w:val="nil"/>
                    <w:right w:val="single" w:sz="4" w:space="0" w:color="auto"/>
                  </w:tcBorders>
                  <w:shd w:val="clear" w:color="auto" w:fill="auto"/>
                  <w:vAlign w:val="center"/>
                </w:tcPr>
                <w:p w:rsidR="00E028DA" w:rsidRPr="009B4924" w:rsidRDefault="00E028DA" w:rsidP="000759A9">
                  <w:pPr>
                    <w:widowControl/>
                    <w:spacing w:line="200" w:lineRule="exact"/>
                    <w:jc w:val="left"/>
                    <w:rPr>
                      <w:rFonts w:asciiTheme="minorEastAsia" w:eastAsiaTheme="minorEastAsia" w:hAnsiTheme="minorEastAsia" w:cs="ＭＳ Ｐゴシック"/>
                      <w:kern w:val="0"/>
                      <w:sz w:val="20"/>
                      <w:szCs w:val="20"/>
                    </w:rPr>
                  </w:pPr>
                  <w:r w:rsidRPr="009B4924">
                    <w:rPr>
                      <w:rFonts w:asciiTheme="minorEastAsia" w:eastAsiaTheme="minorEastAsia" w:hAnsiTheme="minorEastAsia" w:cs="ＭＳ Ｐゴシック"/>
                      <w:kern w:val="0"/>
                      <w:sz w:val="20"/>
                      <w:szCs w:val="20"/>
                    </w:rPr>
                    <w:t>55</w:t>
                  </w:r>
                  <w:r w:rsidRPr="009B4924">
                    <w:rPr>
                      <w:rFonts w:asciiTheme="minorEastAsia" w:eastAsiaTheme="minorEastAsia" w:hAnsiTheme="minorEastAsia" w:cs="ＭＳ Ｐゴシック" w:hint="eastAsia"/>
                      <w:kern w:val="0"/>
                      <w:sz w:val="20"/>
                      <w:szCs w:val="20"/>
                    </w:rPr>
                    <w:t>件発注</w:t>
                  </w:r>
                </w:p>
              </w:tc>
            </w:tr>
            <w:tr w:rsidR="00E028DA" w:rsidRPr="00546D86" w:rsidTr="000759A9">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w:t>
                  </w:r>
                  <w:r w:rsidRPr="00546D86">
                    <w:rPr>
                      <w:rFonts w:ascii="ＭＳ Ｐ明朝" w:eastAsia="ＭＳ Ｐ明朝" w:hAnsi="ＭＳ Ｐ明朝" w:cs="ＭＳ Ｐゴシック"/>
                      <w:kern w:val="0"/>
                      <w:sz w:val="20"/>
                      <w:szCs w:val="20"/>
                    </w:rPr>
                    <w:t>6</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9B4924" w:rsidRDefault="00E028DA" w:rsidP="000759A9">
                  <w:pPr>
                    <w:widowControl/>
                    <w:spacing w:line="200" w:lineRule="exact"/>
                    <w:jc w:val="left"/>
                    <w:rPr>
                      <w:rFonts w:asciiTheme="minorEastAsia" w:eastAsiaTheme="minorEastAsia" w:hAnsiTheme="minorEastAsia" w:cs="ＭＳ Ｐゴシック"/>
                      <w:kern w:val="0"/>
                      <w:sz w:val="20"/>
                      <w:szCs w:val="20"/>
                    </w:rPr>
                  </w:pPr>
                  <w:r w:rsidRPr="009B4924">
                    <w:rPr>
                      <w:rFonts w:asciiTheme="minorEastAsia" w:eastAsiaTheme="minorEastAsia" w:hAnsiTheme="minorEastAsia" w:cs="ＭＳ Ｐゴシック" w:hint="eastAsia"/>
                      <w:kern w:val="0"/>
                      <w:sz w:val="20"/>
                      <w:szCs w:val="20"/>
                    </w:rPr>
                    <w:t>物品購入での</w:t>
                  </w:r>
                  <w:r w:rsidR="005F29B6">
                    <w:rPr>
                      <w:rFonts w:asciiTheme="minorEastAsia" w:eastAsiaTheme="minorEastAsia" w:hAnsiTheme="minorEastAsia" w:cs="ＭＳ Ｐゴシック" w:hint="eastAsia"/>
                      <w:kern w:val="0"/>
                      <w:sz w:val="20"/>
                      <w:szCs w:val="20"/>
                    </w:rPr>
                    <w:t>9</w:t>
                  </w:r>
                  <w:r w:rsidRPr="009B4924">
                    <w:rPr>
                      <w:rFonts w:asciiTheme="minorEastAsia" w:eastAsiaTheme="minorEastAsia" w:hAnsiTheme="minorEastAsia" w:cs="ＭＳ Ｐゴシック" w:hint="eastAsia"/>
                      <w:kern w:val="0"/>
                      <w:sz w:val="20"/>
                      <w:szCs w:val="20"/>
                    </w:rPr>
                    <w:t>月末時点での発注額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9B4924" w:rsidRDefault="00E028DA" w:rsidP="000759A9">
                  <w:pPr>
                    <w:widowControl/>
                    <w:spacing w:line="200" w:lineRule="exact"/>
                    <w:jc w:val="right"/>
                    <w:rPr>
                      <w:rFonts w:asciiTheme="minorEastAsia" w:eastAsiaTheme="minorEastAsia" w:hAnsiTheme="minorEastAsia" w:cs="ＭＳ Ｐゴシック"/>
                      <w:kern w:val="0"/>
                      <w:sz w:val="20"/>
                      <w:szCs w:val="20"/>
                    </w:rPr>
                  </w:pPr>
                  <w:r w:rsidRPr="009B4924">
                    <w:rPr>
                      <w:rFonts w:asciiTheme="minorEastAsia" w:eastAsiaTheme="minorEastAsia" w:hAnsiTheme="minorEastAsia" w:cs="ＭＳ Ｐゴシック"/>
                      <w:kern w:val="0"/>
                      <w:sz w:val="20"/>
                      <w:szCs w:val="20"/>
                    </w:rPr>
                    <w:t>9,971</w:t>
                  </w:r>
                  <w:r w:rsidRPr="009B4924">
                    <w:rPr>
                      <w:rFonts w:asciiTheme="minorEastAsia" w:eastAsiaTheme="minorEastAsia" w:hAnsiTheme="minorEastAsia" w:cs="ＭＳ Ｐゴシック" w:hint="eastAsia"/>
                      <w:kern w:val="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9B4924" w:rsidRDefault="00E028DA" w:rsidP="000759A9">
                  <w:pPr>
                    <w:widowControl/>
                    <w:spacing w:line="200" w:lineRule="exact"/>
                    <w:jc w:val="left"/>
                    <w:rPr>
                      <w:rFonts w:asciiTheme="minorEastAsia" w:eastAsiaTheme="minorEastAsia" w:hAnsiTheme="minorEastAsia" w:cs="ＭＳ Ｐゴシック"/>
                      <w:kern w:val="0"/>
                      <w:sz w:val="20"/>
                      <w:szCs w:val="20"/>
                    </w:rPr>
                  </w:pPr>
                  <w:r w:rsidRPr="009B4924">
                    <w:rPr>
                      <w:rFonts w:asciiTheme="minorEastAsia" w:eastAsiaTheme="minorEastAsia" w:hAnsiTheme="minorEastAsia" w:cs="ＭＳ Ｐゴシック"/>
                      <w:kern w:val="0"/>
                      <w:sz w:val="20"/>
                      <w:szCs w:val="20"/>
                    </w:rPr>
                    <w:t>33</w:t>
                  </w:r>
                  <w:r w:rsidRPr="009B4924">
                    <w:rPr>
                      <w:rFonts w:asciiTheme="minorEastAsia" w:eastAsiaTheme="minorEastAsia" w:hAnsiTheme="minorEastAsia" w:cs="ＭＳ Ｐゴシック" w:hint="eastAsia"/>
                      <w:kern w:val="0"/>
                      <w:sz w:val="20"/>
                      <w:szCs w:val="20"/>
                    </w:rPr>
                    <w:t>件発注</w:t>
                  </w:r>
                </w:p>
              </w:tc>
            </w:tr>
            <w:tr w:rsidR="00E028DA" w:rsidRPr="00546D86" w:rsidTr="000759A9">
              <w:trPr>
                <w:trHeight w:val="491"/>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46D86" w:rsidRDefault="00E028DA" w:rsidP="000759A9">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0759A9">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26,568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E028DA" w:rsidRDefault="00E028DA" w:rsidP="000759A9">
                  <w:pPr>
                    <w:pStyle w:val="aa"/>
                    <w:widowControl/>
                    <w:numPr>
                      <w:ilvl w:val="0"/>
                      <w:numId w:val="2"/>
                    </w:numPr>
                    <w:spacing w:line="200" w:lineRule="exact"/>
                    <w:ind w:leftChars="0"/>
                    <w:jc w:val="left"/>
                    <w:rPr>
                      <w:rFonts w:ascii="ＭＳ Ｐ明朝" w:eastAsia="ＭＳ Ｐ明朝" w:hAnsi="ＭＳ Ｐ明朝" w:cs="ＭＳ Ｐゴシック"/>
                      <w:kern w:val="0"/>
                      <w:sz w:val="20"/>
                      <w:szCs w:val="20"/>
                    </w:rPr>
                  </w:pPr>
                </w:p>
              </w:tc>
            </w:tr>
          </w:tbl>
          <w:p w:rsidR="00E028DA" w:rsidRDefault="00E028DA" w:rsidP="00A92DDA">
            <w:pPr>
              <w:rPr>
                <w:rFonts w:asciiTheme="minorEastAsia" w:eastAsiaTheme="minorEastAsia" w:hAnsiTheme="minorEastAsia"/>
              </w:rPr>
            </w:pPr>
          </w:p>
          <w:p w:rsidR="00E028DA" w:rsidRPr="00E028DA" w:rsidRDefault="00E028DA" w:rsidP="00E028DA">
            <w:pPr>
              <w:rPr>
                <w:rFonts w:asciiTheme="minorEastAsia" w:eastAsiaTheme="minorEastAsia" w:hAnsiTheme="minorEastAsia" w:cstheme="minorBidi"/>
                <w:color w:val="000000" w:themeColor="text1"/>
                <w:sz w:val="20"/>
                <w:szCs w:val="20"/>
              </w:rPr>
            </w:pPr>
            <w:r w:rsidRPr="00E028DA">
              <w:rPr>
                <w:rFonts w:asciiTheme="minorEastAsia" w:eastAsiaTheme="minorEastAsia" w:hAnsiTheme="minorEastAsia" w:cstheme="minorBidi" w:hint="eastAsia"/>
                <w:color w:val="000000" w:themeColor="text1"/>
                <w:szCs w:val="22"/>
              </w:rPr>
              <w:t xml:space="preserve">ｂ） </w:t>
            </w:r>
            <w:r w:rsidRPr="00E028DA">
              <w:rPr>
                <w:rFonts w:asciiTheme="minorEastAsia" w:eastAsiaTheme="minorEastAsia" w:hAnsiTheme="minorEastAsia" w:cstheme="minorBidi" w:hint="eastAsia"/>
                <w:color w:val="000000" w:themeColor="text1"/>
                <w:sz w:val="20"/>
                <w:szCs w:val="20"/>
              </w:rPr>
              <w:t>機能を向上させるための設備投資の取組み</w:t>
            </w:r>
          </w:p>
          <w:p w:rsidR="00E028DA" w:rsidRPr="00E028DA" w:rsidRDefault="00E028DA" w:rsidP="00E028DA">
            <w:pPr>
              <w:ind w:firstLineChars="100" w:firstLine="179"/>
              <w:rPr>
                <w:rFonts w:asciiTheme="minorEastAsia" w:eastAsiaTheme="minorEastAsia" w:hAnsiTheme="minorEastAsia" w:cstheme="minorBidi"/>
                <w:color w:val="000000" w:themeColor="text1"/>
                <w:szCs w:val="22"/>
              </w:rPr>
            </w:pPr>
            <w:r w:rsidRPr="00E028DA">
              <w:rPr>
                <w:rFonts w:asciiTheme="minorEastAsia" w:eastAsiaTheme="minorEastAsia" w:hAnsiTheme="minorEastAsia" w:cstheme="minorBidi" w:hint="eastAsia"/>
                <w:color w:val="000000" w:themeColor="text1"/>
                <w:sz w:val="20"/>
                <w:szCs w:val="20"/>
              </w:rPr>
              <w:t>（30年度予算118</w:t>
            </w:r>
            <w:r w:rsidRPr="00E028DA">
              <w:rPr>
                <w:rFonts w:asciiTheme="minorEastAsia" w:eastAsiaTheme="minorEastAsia" w:hAnsiTheme="minorEastAsia" w:cstheme="minorBidi"/>
                <w:color w:val="000000" w:themeColor="text1"/>
                <w:sz w:val="20"/>
                <w:szCs w:val="20"/>
              </w:rPr>
              <w:t>,377</w:t>
            </w:r>
            <w:r w:rsidRPr="00E028DA">
              <w:rPr>
                <w:rFonts w:asciiTheme="minorEastAsia" w:eastAsiaTheme="minorEastAsia" w:hAnsiTheme="minorEastAsia" w:cstheme="minorBidi" w:hint="eastAsia"/>
                <w:color w:val="000000" w:themeColor="text1"/>
                <w:sz w:val="20"/>
                <w:szCs w:val="20"/>
              </w:rPr>
              <w:t>千円／消費税を含む）</w:t>
            </w:r>
          </w:p>
          <w:p w:rsidR="00E028DA" w:rsidRPr="00E028DA" w:rsidRDefault="00E028DA" w:rsidP="00E028DA">
            <w:pPr>
              <w:ind w:left="189" w:hangingChars="100" w:hanging="189"/>
              <w:rPr>
                <w:rFonts w:asciiTheme="minorEastAsia" w:eastAsiaTheme="minorEastAsia" w:hAnsiTheme="minorEastAsia" w:cstheme="minorBidi"/>
                <w:color w:val="000000" w:themeColor="text1"/>
                <w:szCs w:val="22"/>
              </w:rPr>
            </w:pPr>
            <w:r w:rsidRPr="00E028DA">
              <w:rPr>
                <w:rFonts w:asciiTheme="minorEastAsia" w:eastAsiaTheme="minorEastAsia" w:hAnsiTheme="minorEastAsia" w:cstheme="minorBidi" w:hint="eastAsia"/>
                <w:color w:val="000000" w:themeColor="text1"/>
                <w:szCs w:val="22"/>
              </w:rPr>
              <w:t xml:space="preserve">　　機能強化費については、過去4年間での未達金額を上乗せしたことで、</w:t>
            </w:r>
          </w:p>
          <w:p w:rsidR="00E028DA" w:rsidRPr="00E028DA" w:rsidRDefault="00E028DA" w:rsidP="00E028DA">
            <w:pPr>
              <w:ind w:left="189" w:hangingChars="100" w:hanging="189"/>
              <w:rPr>
                <w:rFonts w:asciiTheme="minorEastAsia" w:eastAsiaTheme="minorEastAsia" w:hAnsiTheme="minorEastAsia" w:cstheme="minorBidi"/>
                <w:color w:val="000000" w:themeColor="text1"/>
                <w:szCs w:val="22"/>
              </w:rPr>
            </w:pPr>
            <w:r w:rsidRPr="00E028DA">
              <w:rPr>
                <w:rFonts w:asciiTheme="minorEastAsia" w:eastAsiaTheme="minorEastAsia" w:hAnsiTheme="minorEastAsia" w:cstheme="minorBidi" w:hint="eastAsia"/>
                <w:color w:val="000000" w:themeColor="text1"/>
                <w:szCs w:val="22"/>
              </w:rPr>
              <w:t xml:space="preserve">　上記の金額となっています。</w:t>
            </w:r>
          </w:p>
          <w:p w:rsidR="00E028DA" w:rsidRDefault="00E028DA" w:rsidP="00E028DA">
            <w:pPr>
              <w:jc w:val="left"/>
              <w:rPr>
                <w:rFonts w:asciiTheme="minorEastAsia" w:eastAsiaTheme="minorEastAsia" w:hAnsiTheme="minorEastAsia" w:cstheme="minorBidi"/>
                <w:color w:val="000000" w:themeColor="text1"/>
                <w:szCs w:val="22"/>
              </w:rPr>
            </w:pPr>
            <w:r w:rsidRPr="00E028DA">
              <w:rPr>
                <w:rFonts w:asciiTheme="minorEastAsia" w:eastAsiaTheme="minorEastAsia" w:hAnsiTheme="minorEastAsia" w:cstheme="minorBidi" w:hint="eastAsia"/>
                <w:color w:val="000000" w:themeColor="text1"/>
                <w:szCs w:val="22"/>
              </w:rPr>
              <w:t xml:space="preserve">　　事業計画での提案事項での発注額（</w:t>
            </w:r>
            <w:r w:rsidR="004C269E">
              <w:rPr>
                <w:rFonts w:asciiTheme="minorEastAsia" w:eastAsiaTheme="minorEastAsia" w:hAnsiTheme="minorEastAsia" w:cstheme="minorBidi" w:hint="eastAsia"/>
                <w:color w:val="000000" w:themeColor="text1"/>
                <w:szCs w:val="22"/>
              </w:rPr>
              <w:t>9</w:t>
            </w:r>
            <w:r w:rsidRPr="00E028DA">
              <w:rPr>
                <w:rFonts w:asciiTheme="minorEastAsia" w:eastAsiaTheme="minorEastAsia" w:hAnsiTheme="minorEastAsia" w:cstheme="minorBidi" w:hint="eastAsia"/>
                <w:color w:val="000000" w:themeColor="text1"/>
                <w:szCs w:val="22"/>
              </w:rPr>
              <w:t>月末時点</w:t>
            </w:r>
            <w:r w:rsidRPr="00E028DA">
              <w:rPr>
                <w:rFonts w:asciiTheme="minorEastAsia" w:eastAsiaTheme="minorEastAsia" w:hAnsiTheme="minorEastAsia" w:cstheme="minorBidi"/>
                <w:color w:val="000000" w:themeColor="text1"/>
                <w:szCs w:val="22"/>
              </w:rPr>
              <w:t>）</w:t>
            </w:r>
          </w:p>
          <w:p w:rsidR="00E028DA" w:rsidRPr="00E028DA" w:rsidRDefault="00E028DA" w:rsidP="00E028DA">
            <w:pPr>
              <w:jc w:val="left"/>
              <w:rPr>
                <w:rFonts w:asciiTheme="minorEastAsia" w:eastAsiaTheme="minorEastAsia" w:hAnsiTheme="minorEastAsia" w:cstheme="minorBidi"/>
                <w:sz w:val="18"/>
                <w:szCs w:val="18"/>
              </w:rPr>
            </w:pPr>
          </w:p>
          <w:p w:rsidR="00E028DA" w:rsidRDefault="00E028DA" w:rsidP="00E028DA">
            <w:pPr>
              <w:rPr>
                <w:rFonts w:asciiTheme="minorEastAsia" w:eastAsiaTheme="minorEastAsia" w:hAnsiTheme="minorEastAsia"/>
              </w:rPr>
            </w:pPr>
            <w:r w:rsidRPr="00E028DA">
              <w:rPr>
                <w:rFonts w:asciiTheme="minorEastAsia" w:eastAsiaTheme="minorEastAsia" w:hAnsiTheme="minorEastAsia" w:cstheme="minorBidi" w:hint="eastAsia"/>
                <w:color w:val="000000" w:themeColor="text1"/>
                <w:szCs w:val="22"/>
              </w:rPr>
              <w:t xml:space="preserve">ⅰ実施済もしくは発注済　</w:t>
            </w:r>
          </w:p>
          <w:p w:rsidR="00E028DA" w:rsidRPr="00262978" w:rsidRDefault="00E028DA" w:rsidP="00E028DA">
            <w:pPr>
              <w:jc w:val="right"/>
              <w:rPr>
                <w:rFonts w:asciiTheme="minorEastAsia" w:eastAsiaTheme="minorEastAsia" w:hAnsiTheme="minorEastAsia"/>
                <w:lang w:eastAsia="zh-CN"/>
              </w:rPr>
            </w:pPr>
            <w:r w:rsidRPr="00262978">
              <w:rPr>
                <w:rFonts w:asciiTheme="minorEastAsia" w:eastAsiaTheme="minorEastAsia" w:hAnsiTheme="minorEastAsia" w:hint="eastAsia"/>
                <w:color w:val="000000" w:themeColor="text1"/>
              </w:rPr>
              <w:t xml:space="preserve">　</w:t>
            </w:r>
            <w:r w:rsidRPr="00262978">
              <w:rPr>
                <w:rFonts w:asciiTheme="minorEastAsia" w:eastAsiaTheme="minorEastAsia" w:hAnsiTheme="minorEastAsia"/>
                <w:color w:val="000000" w:themeColor="text1"/>
                <w:sz w:val="18"/>
                <w:szCs w:val="18"/>
                <w:lang w:eastAsia="zh-CN"/>
              </w:rPr>
              <w:t>(</w:t>
            </w:r>
            <w:r w:rsidRPr="00262978">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564"/>
              <w:gridCol w:w="1357"/>
              <w:gridCol w:w="859"/>
              <w:gridCol w:w="1693"/>
            </w:tblGrid>
            <w:tr w:rsidR="00E028DA" w:rsidRPr="00546D86" w:rsidTr="000759A9">
              <w:trPr>
                <w:trHeight w:val="33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262978" w:rsidRDefault="00E028DA" w:rsidP="00262978">
                  <w:pPr>
                    <w:widowControl/>
                    <w:spacing w:line="200" w:lineRule="exact"/>
                    <w:jc w:val="center"/>
                    <w:rPr>
                      <w:rFonts w:ascii="ＭＳ Ｐ明朝" w:eastAsia="ＭＳ Ｐ明朝" w:hAnsi="ＭＳ Ｐ明朝" w:cs="ＭＳ Ｐゴシック"/>
                      <w:kern w:val="0"/>
                      <w:sz w:val="18"/>
                      <w:szCs w:val="18"/>
                    </w:rPr>
                  </w:pPr>
                  <w:r w:rsidRPr="00262978">
                    <w:rPr>
                      <w:rFonts w:ascii="ＭＳ Ｐ明朝" w:eastAsia="ＭＳ Ｐ明朝" w:hAnsi="ＭＳ Ｐ明朝" w:cs="ＭＳ Ｐゴシック" w:hint="eastAsia"/>
                      <w:kern w:val="0"/>
                      <w:sz w:val="18"/>
                      <w:szCs w:val="18"/>
                    </w:rPr>
                    <w:t>区分</w:t>
                  </w:r>
                </w:p>
              </w:tc>
              <w:tc>
                <w:tcPr>
                  <w:tcW w:w="135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028DA" w:rsidRPr="00546D86" w:rsidRDefault="00E028DA" w:rsidP="00262978">
                  <w:pPr>
                    <w:widowControl/>
                    <w:spacing w:line="200" w:lineRule="exact"/>
                    <w:jc w:val="center"/>
                    <w:rPr>
                      <w:rFonts w:ascii="ＭＳ Ｐ明朝" w:eastAsia="ＭＳ Ｐ明朝" w:hAnsi="ＭＳ Ｐ明朝" w:cs="ＭＳ Ｐゴシック"/>
                      <w:kern w:val="0"/>
                      <w:szCs w:val="21"/>
                    </w:rPr>
                  </w:pPr>
                  <w:r w:rsidRPr="00546D86">
                    <w:rPr>
                      <w:rFonts w:ascii="ＭＳ Ｐ明朝" w:eastAsia="ＭＳ Ｐ明朝" w:hAnsi="ＭＳ Ｐ明朝" w:cs="ＭＳ Ｐゴシック" w:hint="eastAsia"/>
                      <w:kern w:val="0"/>
                      <w:szCs w:val="21"/>
                    </w:rPr>
                    <w:t>工事件名</w:t>
                  </w:r>
                </w:p>
              </w:tc>
              <w:tc>
                <w:tcPr>
                  <w:tcW w:w="859" w:type="dxa"/>
                  <w:tcBorders>
                    <w:top w:val="single" w:sz="4" w:space="0" w:color="auto"/>
                    <w:left w:val="single" w:sz="4" w:space="0" w:color="auto"/>
                    <w:bottom w:val="nil"/>
                    <w:right w:val="single" w:sz="4" w:space="0" w:color="auto"/>
                  </w:tcBorders>
                  <w:shd w:val="clear" w:color="auto" w:fill="auto"/>
                  <w:noWrap/>
                  <w:vAlign w:val="center"/>
                  <w:hideMark/>
                </w:tcPr>
                <w:p w:rsidR="00E028DA" w:rsidRPr="00546D86" w:rsidRDefault="00E028DA" w:rsidP="00262978">
                  <w:pPr>
                    <w:widowControl/>
                    <w:spacing w:line="200" w:lineRule="exact"/>
                    <w:jc w:val="center"/>
                    <w:rPr>
                      <w:rFonts w:ascii="ＭＳ Ｐ明朝" w:eastAsia="ＭＳ Ｐ明朝" w:hAnsi="ＭＳ Ｐ明朝" w:cs="ＭＳ Ｐゴシック"/>
                      <w:kern w:val="0"/>
                      <w:szCs w:val="21"/>
                    </w:rPr>
                  </w:pPr>
                  <w:r w:rsidRPr="00546D86">
                    <w:rPr>
                      <w:rFonts w:ascii="ＭＳ Ｐ明朝" w:eastAsia="ＭＳ Ｐ明朝" w:hAnsi="ＭＳ Ｐ明朝" w:cs="ＭＳ Ｐゴシック" w:hint="eastAsia"/>
                      <w:kern w:val="0"/>
                      <w:szCs w:val="21"/>
                    </w:rPr>
                    <w:t>金額</w:t>
                  </w:r>
                </w:p>
              </w:tc>
              <w:tc>
                <w:tcPr>
                  <w:tcW w:w="1693" w:type="dxa"/>
                  <w:tcBorders>
                    <w:top w:val="single" w:sz="4" w:space="0" w:color="auto"/>
                    <w:left w:val="single" w:sz="4" w:space="0" w:color="auto"/>
                    <w:bottom w:val="nil"/>
                    <w:right w:val="single" w:sz="4" w:space="0" w:color="auto"/>
                  </w:tcBorders>
                  <w:shd w:val="clear" w:color="auto" w:fill="auto"/>
                  <w:vAlign w:val="center"/>
                </w:tcPr>
                <w:p w:rsidR="00E028DA" w:rsidRPr="00546D86" w:rsidRDefault="00E028DA" w:rsidP="00262978">
                  <w:pPr>
                    <w:widowControl/>
                    <w:spacing w:line="200" w:lineRule="exact"/>
                    <w:jc w:val="center"/>
                    <w:rPr>
                      <w:rFonts w:ascii="ＭＳ Ｐ明朝" w:eastAsia="ＭＳ Ｐ明朝" w:hAnsi="ＭＳ Ｐ明朝" w:cs="ＭＳ Ｐゴシック"/>
                      <w:kern w:val="0"/>
                      <w:szCs w:val="21"/>
                    </w:rPr>
                  </w:pPr>
                  <w:r w:rsidRPr="00546D86">
                    <w:rPr>
                      <w:rFonts w:ascii="ＭＳ Ｐ明朝" w:eastAsia="ＭＳ Ｐ明朝" w:hAnsi="ＭＳ Ｐ明朝" w:cs="ＭＳ Ｐゴシック" w:hint="eastAsia"/>
                      <w:kern w:val="0"/>
                      <w:szCs w:val="21"/>
                    </w:rPr>
                    <w:t>備考欄</w:t>
                  </w:r>
                </w:p>
              </w:tc>
            </w:tr>
            <w:tr w:rsidR="00E028DA" w:rsidRPr="00546D86" w:rsidTr="000759A9">
              <w:trPr>
                <w:trHeight w:val="48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E028DA" w:rsidRPr="00546D86" w:rsidRDefault="00E028DA" w:rsidP="00262978">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事業計画提案事項</w:t>
                  </w:r>
                </w:p>
              </w:tc>
              <w:tc>
                <w:tcPr>
                  <w:tcW w:w="1357" w:type="dxa"/>
                  <w:tcBorders>
                    <w:top w:val="nil"/>
                    <w:left w:val="nil"/>
                    <w:bottom w:val="single" w:sz="4" w:space="0" w:color="auto"/>
                    <w:right w:val="single" w:sz="4" w:space="0" w:color="auto"/>
                  </w:tcBorders>
                  <w:shd w:val="clear" w:color="auto" w:fill="auto"/>
                  <w:noWrap/>
                  <w:vAlign w:val="center"/>
                  <w:hideMark/>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メインホール調光操作卓の更新</w:t>
                  </w:r>
                </w:p>
                <w:p w:rsidR="00E028DA" w:rsidRPr="00546D86" w:rsidRDefault="00E028DA" w:rsidP="00262978">
                  <w:pPr>
                    <w:widowControl/>
                    <w:spacing w:line="200" w:lineRule="exact"/>
                    <w:ind w:firstLineChars="100" w:firstLine="179"/>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（8月実施</w:t>
                  </w:r>
                  <w:r w:rsidRPr="00546D86">
                    <w:rPr>
                      <w:rFonts w:ascii="ＭＳ Ｐ明朝" w:eastAsia="ＭＳ Ｐ明朝" w:hAnsi="ＭＳ Ｐ明朝" w:cs="ＭＳ Ｐゴシック"/>
                      <w:kern w:val="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46D86" w:rsidRDefault="00E028DA"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49</w:t>
                  </w:r>
                  <w:r w:rsidRPr="00546D86">
                    <w:rPr>
                      <w:rFonts w:ascii="ＭＳ Ｐ明朝" w:eastAsia="ＭＳ Ｐ明朝" w:hAnsi="ＭＳ Ｐ明朝" w:cs="ＭＳ Ｐゴシック" w:hint="eastAsia"/>
                      <w:kern w:val="0"/>
                      <w:sz w:val="20"/>
                      <w:szCs w:val="20"/>
                    </w:rPr>
                    <w:t>,</w:t>
                  </w:r>
                  <w:r w:rsidRPr="00546D86">
                    <w:rPr>
                      <w:rFonts w:ascii="ＭＳ Ｐ明朝" w:eastAsia="ＭＳ Ｐ明朝" w:hAnsi="ＭＳ Ｐ明朝" w:cs="ＭＳ Ｐゴシック"/>
                      <w:kern w:val="0"/>
                      <w:sz w:val="20"/>
                      <w:szCs w:val="20"/>
                    </w:rPr>
                    <w:t>950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262978">
                  <w:pPr>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最新の調光卓、副調光卓を取替えてシーン数等の機能が上がる </w:t>
                  </w:r>
                </w:p>
              </w:tc>
            </w:tr>
            <w:tr w:rsidR="00E028DA" w:rsidRPr="00546D86" w:rsidTr="000759A9">
              <w:trPr>
                <w:trHeight w:val="480"/>
              </w:trPr>
              <w:tc>
                <w:tcPr>
                  <w:tcW w:w="564" w:type="dxa"/>
                  <w:vMerge/>
                  <w:tcBorders>
                    <w:left w:val="single" w:sz="4" w:space="0" w:color="auto"/>
                    <w:right w:val="single" w:sz="4" w:space="0" w:color="auto"/>
                  </w:tcBorders>
                  <w:vAlign w:val="center"/>
                  <w:hideMark/>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000000"/>
                  </w:tcBorders>
                  <w:shd w:val="clear" w:color="auto" w:fill="auto"/>
                  <w:vAlign w:val="center"/>
                  <w:hideMark/>
                </w:tcPr>
                <w:p w:rsidR="00E028DA" w:rsidRPr="00546D86" w:rsidRDefault="00E028DA" w:rsidP="00262978">
                  <w:pPr>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ハードディスクレコーダー更新工事</w:t>
                  </w:r>
                </w:p>
                <w:p w:rsidR="00E028DA" w:rsidRPr="00546D86" w:rsidRDefault="00E028DA" w:rsidP="00262978">
                  <w:pPr>
                    <w:spacing w:line="200" w:lineRule="exact"/>
                    <w:ind w:firstLineChars="100" w:firstLine="179"/>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（8月実施</w:t>
                  </w:r>
                  <w:r w:rsidRPr="00546D86">
                    <w:rPr>
                      <w:rFonts w:ascii="ＭＳ Ｐ明朝" w:eastAsia="ＭＳ Ｐ明朝" w:hAnsi="ＭＳ Ｐ明朝" w:cs="ＭＳ Ｐゴシック"/>
                      <w:kern w:val="0"/>
                      <w:sz w:val="20"/>
                      <w:szCs w:val="20"/>
                    </w:rPr>
                    <w: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E028DA" w:rsidRPr="00546D86" w:rsidRDefault="00E028DA"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1</w:t>
                  </w:r>
                  <w:r w:rsidRPr="00546D86">
                    <w:rPr>
                      <w:rFonts w:ascii="ＭＳ Ｐ明朝" w:eastAsia="ＭＳ Ｐ明朝" w:hAnsi="ＭＳ Ｐ明朝" w:cs="ＭＳ Ｐゴシック" w:hint="eastAsia"/>
                      <w:kern w:val="0"/>
                      <w:sz w:val="20"/>
                      <w:szCs w:val="20"/>
                    </w:rPr>
                    <w:t>,</w:t>
                  </w:r>
                  <w:r w:rsidRPr="00546D86">
                    <w:rPr>
                      <w:rFonts w:ascii="ＭＳ Ｐ明朝" w:eastAsia="ＭＳ Ｐ明朝" w:hAnsi="ＭＳ Ｐ明朝" w:cs="ＭＳ Ｐゴシック"/>
                      <w:kern w:val="0"/>
                      <w:sz w:val="20"/>
                      <w:szCs w:val="20"/>
                    </w:rPr>
                    <w:t>497</w:t>
                  </w:r>
                  <w:r w:rsidRPr="00546D86">
                    <w:rPr>
                      <w:rFonts w:ascii="ＭＳ Ｐ明朝" w:eastAsia="ＭＳ Ｐ明朝" w:hAnsi="ＭＳ Ｐ明朝" w:cs="ＭＳ Ｐゴシック" w:hint="eastAsia"/>
                      <w:kern w:val="0"/>
                      <w:sz w:val="20"/>
                      <w:szCs w:val="20"/>
                    </w:rPr>
                    <w:t xml:space="preserve"> </w:t>
                  </w:r>
                </w:p>
              </w:tc>
              <w:tc>
                <w:tcPr>
                  <w:tcW w:w="1693" w:type="dxa"/>
                  <w:tcBorders>
                    <w:top w:val="nil"/>
                    <w:left w:val="single" w:sz="4" w:space="0" w:color="auto"/>
                    <w:bottom w:val="single" w:sz="4" w:space="0" w:color="auto"/>
                    <w:right w:val="single" w:sz="4" w:space="0" w:color="auto"/>
                  </w:tcBorders>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防犯カメラ用ﾊｰﾄﾞﾃﾞｨｽｸﾕﾆｯﾄの更新</w:t>
                  </w:r>
                </w:p>
              </w:tc>
            </w:tr>
            <w:tr w:rsidR="00E028DA" w:rsidRPr="00546D86" w:rsidTr="000759A9">
              <w:trPr>
                <w:trHeight w:val="480"/>
              </w:trPr>
              <w:tc>
                <w:tcPr>
                  <w:tcW w:w="564" w:type="dxa"/>
                  <w:vMerge/>
                  <w:tcBorders>
                    <w:left w:val="single" w:sz="4" w:space="0" w:color="auto"/>
                    <w:right w:val="single" w:sz="4" w:space="0" w:color="auto"/>
                  </w:tcBorders>
                  <w:vAlign w:val="center"/>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　管理運営ｼｽﾃﾑ・ﾊｰﾄﾞｳｪｱ更新</w:t>
                  </w:r>
                </w:p>
                <w:p w:rsidR="00E028DA" w:rsidRPr="00546D86" w:rsidRDefault="00E028DA" w:rsidP="00262978">
                  <w:pPr>
                    <w:widowControl/>
                    <w:spacing w:line="200" w:lineRule="exact"/>
                    <w:ind w:firstLineChars="100" w:firstLine="179"/>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（4月実施</w:t>
                  </w:r>
                  <w:r w:rsidRPr="00546D86">
                    <w:rPr>
                      <w:rFonts w:ascii="ＭＳ Ｐ明朝" w:eastAsia="ＭＳ Ｐ明朝" w:hAnsi="ＭＳ Ｐ明朝" w:cs="ＭＳ Ｐゴシック"/>
                      <w:kern w:val="0"/>
                      <w:sz w:val="20"/>
                      <w:szCs w:val="20"/>
                    </w:rPr>
                    <w:t>）</w:t>
                  </w:r>
                </w:p>
              </w:tc>
              <w:tc>
                <w:tcPr>
                  <w:tcW w:w="859" w:type="dxa"/>
                  <w:tcBorders>
                    <w:top w:val="nil"/>
                    <w:left w:val="nil"/>
                    <w:bottom w:val="single" w:sz="4" w:space="0" w:color="auto"/>
                    <w:right w:val="single" w:sz="4" w:space="0" w:color="auto"/>
                  </w:tcBorders>
                  <w:shd w:val="clear" w:color="auto" w:fill="auto"/>
                  <w:noWrap/>
                  <w:vAlign w:val="center"/>
                </w:tcPr>
                <w:p w:rsidR="00E028DA" w:rsidRPr="00546D86" w:rsidRDefault="00E028DA"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40,223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ウィンドウズのサポートが切れるためパソコン等の更新</w:t>
                  </w:r>
                </w:p>
              </w:tc>
            </w:tr>
            <w:tr w:rsidR="00E028DA" w:rsidRPr="00546D86" w:rsidTr="000759A9">
              <w:trPr>
                <w:trHeight w:val="480"/>
              </w:trPr>
              <w:tc>
                <w:tcPr>
                  <w:tcW w:w="564" w:type="dxa"/>
                  <w:vMerge/>
                  <w:tcBorders>
                    <w:left w:val="single" w:sz="4" w:space="0" w:color="auto"/>
                    <w:bottom w:val="single" w:sz="4" w:space="0" w:color="auto"/>
                    <w:right w:val="single" w:sz="4" w:space="0" w:color="auto"/>
                  </w:tcBorders>
                  <w:vAlign w:val="center"/>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Osaka Free Wi-Fiの設置工事</w:t>
                  </w:r>
                </w:p>
              </w:tc>
              <w:tc>
                <w:tcPr>
                  <w:tcW w:w="859" w:type="dxa"/>
                  <w:tcBorders>
                    <w:top w:val="nil"/>
                    <w:left w:val="nil"/>
                    <w:bottom w:val="single" w:sz="4" w:space="0" w:color="auto"/>
                    <w:right w:val="single" w:sz="4" w:space="0" w:color="auto"/>
                  </w:tcBorders>
                  <w:shd w:val="clear" w:color="auto" w:fill="auto"/>
                  <w:noWrap/>
                  <w:vAlign w:val="center"/>
                </w:tcPr>
                <w:p w:rsidR="00E028DA" w:rsidRPr="00546D86" w:rsidRDefault="00E028DA"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1,462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p>
              </w:tc>
            </w:tr>
            <w:tr w:rsidR="00E028DA" w:rsidRPr="00546D86" w:rsidTr="000759A9">
              <w:trPr>
                <w:trHeight w:val="480"/>
              </w:trPr>
              <w:tc>
                <w:tcPr>
                  <w:tcW w:w="1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262978">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小計(1)</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028DA" w:rsidRPr="00546D86" w:rsidRDefault="00E028DA"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93,132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46D86" w:rsidRDefault="00E028DA" w:rsidP="00262978">
                  <w:pPr>
                    <w:widowControl/>
                    <w:spacing w:line="200" w:lineRule="exact"/>
                    <w:jc w:val="left"/>
                    <w:rPr>
                      <w:rFonts w:ascii="ＭＳ Ｐ明朝" w:eastAsia="ＭＳ Ｐ明朝" w:hAnsi="ＭＳ Ｐ明朝" w:cs="ＭＳ Ｐゴシック"/>
                      <w:kern w:val="0"/>
                      <w:sz w:val="20"/>
                      <w:szCs w:val="20"/>
                    </w:rPr>
                  </w:pPr>
                </w:p>
              </w:tc>
            </w:tr>
            <w:tr w:rsidR="00F7122F" w:rsidRPr="00546D86" w:rsidTr="00F7122F">
              <w:trPr>
                <w:trHeight w:val="480"/>
              </w:trPr>
              <w:tc>
                <w:tcPr>
                  <w:tcW w:w="564" w:type="dxa"/>
                  <w:vMerge w:val="restart"/>
                  <w:tcBorders>
                    <w:top w:val="single" w:sz="4" w:space="0" w:color="000000" w:themeColor="text1"/>
                    <w:left w:val="single" w:sz="4" w:space="0" w:color="auto"/>
                    <w:right w:val="single" w:sz="4" w:space="0" w:color="auto"/>
                  </w:tcBorders>
                  <w:shd w:val="clear" w:color="auto" w:fill="auto"/>
                  <w:textDirection w:val="tbRlV"/>
                  <w:vAlign w:val="center"/>
                </w:tcPr>
                <w:p w:rsidR="00F7122F" w:rsidRPr="00546D86" w:rsidRDefault="00F7122F" w:rsidP="00262978">
                  <w:pPr>
                    <w:widowControl/>
                    <w:spacing w:line="200" w:lineRule="exact"/>
                    <w:ind w:left="113" w:right="113"/>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上記以外の事項</w:t>
                  </w: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メインホール2階観覧席背板手摺設置工事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362</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昨年から実施している2階席でのお客様用安全対策</w:t>
                  </w:r>
                </w:p>
              </w:tc>
            </w:tr>
            <w:tr w:rsidR="00F7122F" w:rsidRPr="00546D86"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名板設置周辺の植栽改修工事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340</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南側の名板周りの植栽(美化対策)</w:t>
                  </w:r>
                </w:p>
              </w:tc>
            </w:tr>
            <w:tr w:rsidR="00F7122F" w:rsidRPr="00546D86"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ｴﾚﾍﾞｰﾀｰC2号機かご室内EVﾌﾟﾛﾃｸﾀｰ設置</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324</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かご内の美化対策</w:t>
                  </w:r>
                </w:p>
              </w:tc>
            </w:tr>
            <w:tr w:rsidR="00F7122F" w:rsidRPr="00546D86"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地下１階リフレッシュ・コーナー用テーブル購入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106</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お客様の利便性の向上</w:t>
                  </w:r>
                </w:p>
              </w:tc>
            </w:tr>
            <w:tr w:rsidR="00F7122F" w:rsidRPr="00546D86" w:rsidTr="00F7122F">
              <w:trPr>
                <w:trHeight w:val="70"/>
              </w:trPr>
              <w:tc>
                <w:tcPr>
                  <w:tcW w:w="564" w:type="dxa"/>
                  <w:vMerge/>
                  <w:tcBorders>
                    <w:left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グラントック厨房の殺菌庫購入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335</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衛生管理の向上</w:t>
                  </w:r>
                </w:p>
              </w:tc>
            </w:tr>
            <w:tr w:rsidR="00F7122F" w:rsidRPr="00546D86"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傘袋装着機の購入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503</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お客様の利便性の向上</w:t>
                  </w:r>
                </w:p>
              </w:tc>
            </w:tr>
            <w:tr w:rsidR="00F7122F" w:rsidRPr="00546D86"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応接室４用テーブルの購入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50</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p>
              </w:tc>
            </w:tr>
            <w:tr w:rsidR="00F7122F" w:rsidRPr="00546D86" w:rsidTr="00F7122F">
              <w:trPr>
                <w:trHeight w:val="480"/>
              </w:trPr>
              <w:tc>
                <w:tcPr>
                  <w:tcW w:w="564" w:type="dxa"/>
                  <w:vMerge/>
                  <w:tcBorders>
                    <w:left w:val="single" w:sz="4" w:space="0" w:color="auto"/>
                    <w:bottom w:val="single" w:sz="4" w:space="0" w:color="000000" w:themeColor="text1"/>
                    <w:right w:val="single" w:sz="4" w:space="0" w:color="auto"/>
                  </w:tcBorders>
                  <w:shd w:val="clear" w:color="auto" w:fill="auto"/>
                  <w:vAlign w:val="center"/>
                </w:tcPr>
                <w:p w:rsidR="00F7122F" w:rsidRPr="00546D86"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４階控室ＬＥＤダウンライト設置工事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405</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46D86" w:rsidRDefault="00F7122F"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お客様の利便性の向上</w:t>
                  </w:r>
                </w:p>
              </w:tc>
            </w:tr>
            <w:tr w:rsidR="00F7122F" w:rsidRPr="00546D86" w:rsidTr="00F7122F">
              <w:trPr>
                <w:trHeight w:val="480"/>
              </w:trPr>
              <w:tc>
                <w:tcPr>
                  <w:tcW w:w="1921" w:type="dxa"/>
                  <w:gridSpan w:val="2"/>
                  <w:tcBorders>
                    <w:left w:val="single" w:sz="4" w:space="0" w:color="auto"/>
                    <w:bottom w:val="single" w:sz="4" w:space="0" w:color="000000" w:themeColor="text1"/>
                    <w:right w:val="single" w:sz="4" w:space="0" w:color="auto"/>
                  </w:tcBorders>
                  <w:shd w:val="clear" w:color="auto" w:fill="auto"/>
                  <w:vAlign w:val="center"/>
                </w:tcPr>
                <w:p w:rsidR="00F7122F" w:rsidRPr="00546D86" w:rsidRDefault="00F7122F" w:rsidP="00F7122F">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小計(2)</w:t>
                  </w:r>
                </w:p>
              </w:tc>
              <w:tc>
                <w:tcPr>
                  <w:tcW w:w="859" w:type="dxa"/>
                  <w:tcBorders>
                    <w:top w:val="single" w:sz="4" w:space="0" w:color="auto"/>
                    <w:left w:val="single" w:sz="4" w:space="0" w:color="auto"/>
                    <w:bottom w:val="single" w:sz="4" w:space="0" w:color="000000" w:themeColor="text1"/>
                    <w:right w:val="single" w:sz="4" w:space="0" w:color="000000"/>
                  </w:tcBorders>
                  <w:shd w:val="clear" w:color="auto" w:fill="auto"/>
                  <w:noWrap/>
                  <w:vAlign w:val="center"/>
                </w:tcPr>
                <w:p w:rsidR="00F7122F" w:rsidRPr="00546D86" w:rsidRDefault="00F7122F" w:rsidP="00F7122F">
                  <w:pPr>
                    <w:widowControl/>
                    <w:spacing w:line="20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2,425</w:t>
                  </w:r>
                </w:p>
              </w:tc>
              <w:tc>
                <w:tcPr>
                  <w:tcW w:w="1693"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F7122F" w:rsidRPr="00546D86" w:rsidRDefault="00F7122F" w:rsidP="00F7122F">
                  <w:pPr>
                    <w:widowControl/>
                    <w:spacing w:line="200" w:lineRule="exact"/>
                    <w:jc w:val="left"/>
                    <w:rPr>
                      <w:rFonts w:ascii="ＭＳ Ｐ明朝" w:eastAsia="ＭＳ Ｐ明朝" w:hAnsi="ＭＳ Ｐ明朝" w:cs="ＭＳ Ｐゴシック"/>
                      <w:kern w:val="0"/>
                      <w:sz w:val="20"/>
                      <w:szCs w:val="20"/>
                    </w:rPr>
                  </w:pPr>
                </w:p>
              </w:tc>
            </w:tr>
            <w:tr w:rsidR="00F7122F" w:rsidRPr="00546D86" w:rsidTr="00F7122F">
              <w:trPr>
                <w:trHeight w:val="480"/>
              </w:trPr>
              <w:tc>
                <w:tcPr>
                  <w:tcW w:w="1921"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F7122F" w:rsidRPr="00546D86" w:rsidRDefault="00F7122F" w:rsidP="00F7122F">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 xml:space="preserve">　総　計 (1)＋(2) </w:t>
                  </w:r>
                </w:p>
              </w:tc>
              <w:tc>
                <w:tcPr>
                  <w:tcW w:w="859" w:type="dxa"/>
                  <w:tcBorders>
                    <w:top w:val="single" w:sz="4" w:space="0" w:color="000000" w:themeColor="text1"/>
                    <w:left w:val="single" w:sz="4" w:space="0" w:color="auto"/>
                    <w:bottom w:val="single" w:sz="4" w:space="0" w:color="000000" w:themeColor="text1"/>
                    <w:right w:val="single" w:sz="4" w:space="0" w:color="000000"/>
                  </w:tcBorders>
                  <w:shd w:val="clear" w:color="auto" w:fill="auto"/>
                  <w:noWrap/>
                  <w:vAlign w:val="center"/>
                </w:tcPr>
                <w:p w:rsidR="00F7122F" w:rsidRPr="00546D86" w:rsidRDefault="00F7122F" w:rsidP="00F7122F">
                  <w:pPr>
                    <w:widowControl/>
                    <w:spacing w:line="20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101,557</w:t>
                  </w:r>
                </w:p>
              </w:tc>
              <w:tc>
                <w:tcPr>
                  <w:tcW w:w="1693"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F7122F" w:rsidRPr="00546D86" w:rsidRDefault="00F7122F" w:rsidP="00F7122F">
                  <w:pPr>
                    <w:widowControl/>
                    <w:spacing w:line="200" w:lineRule="exact"/>
                    <w:jc w:val="left"/>
                    <w:rPr>
                      <w:rFonts w:ascii="ＭＳ Ｐ明朝" w:eastAsia="ＭＳ Ｐ明朝" w:hAnsi="ＭＳ Ｐ明朝" w:cs="ＭＳ Ｐゴシック"/>
                      <w:kern w:val="0"/>
                      <w:sz w:val="20"/>
                      <w:szCs w:val="20"/>
                    </w:rPr>
                  </w:pPr>
                </w:p>
              </w:tc>
            </w:tr>
            <w:tr w:rsidR="00F7122F" w:rsidRPr="00546D86" w:rsidTr="00F7122F">
              <w:trPr>
                <w:trHeight w:val="480"/>
              </w:trPr>
              <w:tc>
                <w:tcPr>
                  <w:tcW w:w="1921"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7122F" w:rsidRPr="00546D86" w:rsidRDefault="00F7122F" w:rsidP="00F7122F">
                  <w:pPr>
                    <w:widowControl/>
                    <w:jc w:val="center"/>
                    <w:rPr>
                      <w:rFonts w:ascii="ＭＳ Ｐ明朝" w:eastAsia="ＭＳ Ｐ明朝" w:hAnsi="ＭＳ Ｐ明朝" w:cs="ＭＳ Ｐゴシック"/>
                      <w:b/>
                      <w:bCs/>
                      <w:kern w:val="0"/>
                      <w:sz w:val="20"/>
                      <w:szCs w:val="20"/>
                    </w:rPr>
                  </w:pPr>
                  <w:r w:rsidRPr="00546D86">
                    <w:rPr>
                      <w:rFonts w:ascii="ＭＳ Ｐ明朝" w:eastAsia="ＭＳ Ｐ明朝" w:hAnsi="ＭＳ Ｐ明朝" w:cs="ＭＳ Ｐゴシック" w:hint="eastAsia"/>
                      <w:b/>
                      <w:bCs/>
                      <w:kern w:val="0"/>
                      <w:sz w:val="20"/>
                      <w:szCs w:val="20"/>
                    </w:rPr>
                    <w:t xml:space="preserve">  差引金額</w:t>
                  </w:r>
                </w:p>
              </w:tc>
              <w:tc>
                <w:tcPr>
                  <w:tcW w:w="859" w:type="dxa"/>
                  <w:tcBorders>
                    <w:top w:val="double" w:sz="6" w:space="0" w:color="auto"/>
                    <w:left w:val="single" w:sz="4" w:space="0" w:color="auto"/>
                    <w:bottom w:val="single" w:sz="4" w:space="0" w:color="auto"/>
                    <w:right w:val="single" w:sz="4" w:space="0" w:color="000000"/>
                  </w:tcBorders>
                  <w:shd w:val="clear" w:color="auto" w:fill="auto"/>
                  <w:noWrap/>
                  <w:vAlign w:val="center"/>
                </w:tcPr>
                <w:p w:rsidR="00F7122F" w:rsidRPr="00546D86" w:rsidRDefault="00F7122F" w:rsidP="00F7122F">
                  <w:pPr>
                    <w:widowControl/>
                    <w:jc w:val="righ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b/>
                      <w:bCs/>
                      <w:kern w:val="0"/>
                      <w:sz w:val="20"/>
                      <w:szCs w:val="20"/>
                    </w:rPr>
                    <w:t>16,820</w:t>
                  </w:r>
                </w:p>
              </w:tc>
              <w:tc>
                <w:tcPr>
                  <w:tcW w:w="1693" w:type="dxa"/>
                  <w:tcBorders>
                    <w:top w:val="double" w:sz="4" w:space="0" w:color="auto"/>
                    <w:left w:val="single" w:sz="4" w:space="0" w:color="auto"/>
                    <w:bottom w:val="single" w:sz="4" w:space="0" w:color="000000" w:themeColor="text1"/>
                    <w:right w:val="single" w:sz="4" w:space="0" w:color="auto"/>
                  </w:tcBorders>
                  <w:shd w:val="clear" w:color="auto" w:fill="auto"/>
                  <w:vAlign w:val="center"/>
                </w:tcPr>
                <w:p w:rsidR="00F7122F" w:rsidRPr="00546D86" w:rsidRDefault="00F7122F" w:rsidP="00F7122F">
                  <w:pPr>
                    <w:widowControl/>
                    <w:jc w:val="left"/>
                    <w:rPr>
                      <w:rFonts w:ascii="ＭＳ Ｐ明朝" w:eastAsia="ＭＳ Ｐ明朝" w:hAnsi="ＭＳ Ｐ明朝" w:cs="ＭＳ Ｐゴシック"/>
                      <w:kern w:val="0"/>
                      <w:sz w:val="22"/>
                    </w:rPr>
                  </w:pPr>
                </w:p>
              </w:tc>
            </w:tr>
          </w:tbl>
          <w:p w:rsidR="00E028DA" w:rsidRDefault="00E028DA" w:rsidP="00A92DDA">
            <w:pPr>
              <w:rPr>
                <w:rFonts w:asciiTheme="minorEastAsia" w:eastAsiaTheme="minorEastAsia" w:hAnsiTheme="minorEastAsia"/>
              </w:rPr>
            </w:pPr>
          </w:p>
          <w:p w:rsidR="004C269E" w:rsidRDefault="00F7122F" w:rsidP="00A92DDA">
            <w:pPr>
              <w:rPr>
                <w:rFonts w:asciiTheme="minorEastAsia" w:eastAsiaTheme="minorEastAsia" w:hAnsiTheme="minorEastAsia"/>
              </w:rPr>
            </w:pPr>
            <w:r>
              <w:rPr>
                <w:rFonts w:asciiTheme="minorEastAsia" w:eastAsiaTheme="minorEastAsia" w:hAnsiTheme="minorEastAsia" w:hint="eastAsia"/>
              </w:rPr>
              <w:t>ⅱ実施予定</w:t>
            </w:r>
          </w:p>
          <w:p w:rsidR="00B82C60" w:rsidRDefault="00B82C60" w:rsidP="00A92DDA">
            <w:pPr>
              <w:rPr>
                <w:rFonts w:asciiTheme="minorEastAsia" w:eastAsiaTheme="minorEastAsia" w:hAnsiTheme="minorEastAsia"/>
              </w:rPr>
            </w:pPr>
            <w:r>
              <w:rPr>
                <w:rFonts w:asciiTheme="minorEastAsia" w:eastAsiaTheme="minorEastAsia" w:hAnsiTheme="minorEastAsia" w:hint="eastAsia"/>
              </w:rPr>
              <w:t xml:space="preserve">　プロジェクター　1.2万ルーメン－2台＋</w:t>
            </w:r>
          </w:p>
          <w:p w:rsidR="004C269E" w:rsidRDefault="00B82C60" w:rsidP="00B82C60">
            <w:pPr>
              <w:ind w:firstLineChars="900" w:firstLine="1701"/>
              <w:rPr>
                <w:rFonts w:asciiTheme="minorEastAsia" w:eastAsiaTheme="minorEastAsia" w:hAnsiTheme="minorEastAsia"/>
              </w:rPr>
            </w:pPr>
            <w:r>
              <w:rPr>
                <w:rFonts w:asciiTheme="minorEastAsia" w:eastAsiaTheme="minorEastAsia" w:hAnsiTheme="minorEastAsia" w:hint="eastAsia"/>
              </w:rPr>
              <w:t>1万ルーメン－3台　16,065千円</w:t>
            </w:r>
          </w:p>
          <w:p w:rsidR="00F7122F" w:rsidRDefault="00F7122F" w:rsidP="00A92DDA">
            <w:pPr>
              <w:rPr>
                <w:rFonts w:asciiTheme="minorEastAsia" w:eastAsiaTheme="minorEastAsia" w:hAnsiTheme="minorEastAsia"/>
              </w:rPr>
            </w:pPr>
          </w:p>
          <w:p w:rsidR="00B82C60" w:rsidRDefault="00B82C60" w:rsidP="00A92DDA">
            <w:pPr>
              <w:rPr>
                <w:rFonts w:asciiTheme="minorEastAsia" w:eastAsiaTheme="minorEastAsia" w:hAnsiTheme="minorEastAsia"/>
              </w:rPr>
            </w:pPr>
          </w:p>
          <w:p w:rsidR="00B82C60" w:rsidRDefault="00B82C60" w:rsidP="00A92DDA">
            <w:pPr>
              <w:rPr>
                <w:rFonts w:asciiTheme="minorEastAsia" w:eastAsiaTheme="minorEastAsia" w:hAnsiTheme="minorEastAsia"/>
              </w:rPr>
            </w:pPr>
          </w:p>
          <w:p w:rsidR="000759A9" w:rsidRPr="00262978" w:rsidRDefault="00F7122F" w:rsidP="000759A9">
            <w:pPr>
              <w:jc w:val="left"/>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color w:val="000000" w:themeColor="text1"/>
                <w:szCs w:val="22"/>
              </w:rPr>
              <w:t>ⅲ</w:t>
            </w:r>
            <w:r w:rsidR="000759A9" w:rsidRPr="00262978">
              <w:rPr>
                <w:rFonts w:asciiTheme="minorEastAsia" w:eastAsiaTheme="minorEastAsia" w:hAnsiTheme="minorEastAsia" w:cstheme="minorBidi" w:hint="eastAsia"/>
                <w:color w:val="000000" w:themeColor="text1"/>
                <w:szCs w:val="22"/>
              </w:rPr>
              <w:t>未実施</w:t>
            </w:r>
          </w:p>
          <w:p w:rsidR="00E028DA" w:rsidRPr="00262978" w:rsidRDefault="000759A9" w:rsidP="000759A9">
            <w:pPr>
              <w:rPr>
                <w:rFonts w:asciiTheme="minorEastAsia" w:eastAsiaTheme="minorEastAsia" w:hAnsiTheme="minorEastAsia"/>
              </w:rPr>
            </w:pPr>
            <w:r w:rsidRPr="00262978">
              <w:rPr>
                <w:rFonts w:asciiTheme="minorEastAsia" w:eastAsiaTheme="minorEastAsia" w:hAnsiTheme="minorEastAsia" w:cstheme="minorBidi" w:hint="eastAsia"/>
                <w:color w:val="000000" w:themeColor="text1"/>
                <w:szCs w:val="22"/>
              </w:rPr>
              <w:t>事業計画では提案したが今年度は実施しない。</w:t>
            </w:r>
          </w:p>
          <w:p w:rsidR="00E028DA" w:rsidRDefault="000759A9" w:rsidP="000759A9">
            <w:pPr>
              <w:jc w:val="right"/>
              <w:rPr>
                <w:rFonts w:asciiTheme="minorEastAsia" w:eastAsiaTheme="minorEastAsia" w:hAnsiTheme="minorEastAsia"/>
                <w:lang w:eastAsia="zh-CN"/>
              </w:rPr>
            </w:pPr>
            <w:r w:rsidRPr="00262978">
              <w:rPr>
                <w:rFonts w:asciiTheme="minorEastAsia" w:eastAsiaTheme="minorEastAsia" w:hAnsiTheme="minorEastAsia"/>
                <w:color w:val="000000" w:themeColor="text1"/>
                <w:sz w:val="18"/>
                <w:szCs w:val="18"/>
                <w:lang w:eastAsia="zh-CN"/>
              </w:rPr>
              <w:t>(</w:t>
            </w:r>
            <w:r w:rsidRPr="00262978">
              <w:rPr>
                <w:rFonts w:asciiTheme="minorEastAsia" w:eastAsiaTheme="minorEastAsia" w:hAnsiTheme="minorEastAsia" w:hint="eastAsia"/>
                <w:sz w:val="18"/>
                <w:szCs w:val="18"/>
                <w:lang w:eastAsia="zh-CN"/>
              </w:rPr>
              <w:t>単位：千円／消費税込）</w:t>
            </w:r>
          </w:p>
          <w:p w:rsidR="00E028DA" w:rsidRDefault="00E028DA" w:rsidP="00A92DDA">
            <w:pPr>
              <w:rPr>
                <w:rFonts w:asciiTheme="minorEastAsia" w:eastAsiaTheme="minorEastAsia" w:hAnsiTheme="minorEastAsia"/>
                <w:lang w:eastAsia="zh-CN"/>
              </w:rPr>
            </w:pPr>
          </w:p>
          <w:tbl>
            <w:tblPr>
              <w:tblW w:w="4473" w:type="dxa"/>
              <w:tblCellMar>
                <w:left w:w="99" w:type="dxa"/>
                <w:right w:w="99" w:type="dxa"/>
              </w:tblCellMar>
              <w:tblLook w:val="04A0" w:firstRow="1" w:lastRow="0" w:firstColumn="1" w:lastColumn="0" w:noHBand="0" w:noVBand="1"/>
            </w:tblPr>
            <w:tblGrid>
              <w:gridCol w:w="564"/>
              <w:gridCol w:w="1357"/>
              <w:gridCol w:w="851"/>
              <w:gridCol w:w="1701"/>
            </w:tblGrid>
            <w:tr w:rsidR="00262978" w:rsidRPr="00546D86" w:rsidTr="00F7122F">
              <w:trPr>
                <w:trHeight w:val="33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978" w:rsidRPr="00D713EE" w:rsidRDefault="00262978" w:rsidP="00262978">
                  <w:pPr>
                    <w:widowControl/>
                    <w:spacing w:line="200" w:lineRule="exact"/>
                    <w:jc w:val="center"/>
                    <w:rPr>
                      <w:rFonts w:ascii="ＭＳ Ｐ明朝" w:eastAsia="ＭＳ Ｐ明朝" w:hAnsi="ＭＳ Ｐ明朝" w:cs="ＭＳ Ｐゴシック"/>
                      <w:kern w:val="0"/>
                      <w:sz w:val="18"/>
                      <w:szCs w:val="18"/>
                    </w:rPr>
                  </w:pPr>
                  <w:r w:rsidRPr="00D713EE">
                    <w:rPr>
                      <w:rFonts w:ascii="ＭＳ Ｐ明朝" w:eastAsia="ＭＳ Ｐ明朝" w:hAnsi="ＭＳ Ｐ明朝" w:cs="ＭＳ Ｐゴシック" w:hint="eastAsia"/>
                      <w:kern w:val="0"/>
                      <w:sz w:val="18"/>
                      <w:szCs w:val="18"/>
                    </w:rPr>
                    <w:t>区分</w:t>
                  </w:r>
                </w:p>
              </w:tc>
              <w:tc>
                <w:tcPr>
                  <w:tcW w:w="135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62978" w:rsidRPr="00546D86" w:rsidRDefault="00262978" w:rsidP="00262978">
                  <w:pPr>
                    <w:widowControl/>
                    <w:spacing w:line="200" w:lineRule="exact"/>
                    <w:jc w:val="center"/>
                    <w:rPr>
                      <w:rFonts w:ascii="ＭＳ Ｐ明朝" w:eastAsia="ＭＳ Ｐ明朝" w:hAnsi="ＭＳ Ｐ明朝" w:cs="ＭＳ Ｐゴシック"/>
                      <w:kern w:val="0"/>
                      <w:szCs w:val="21"/>
                    </w:rPr>
                  </w:pPr>
                  <w:r w:rsidRPr="00546D86">
                    <w:rPr>
                      <w:rFonts w:ascii="ＭＳ Ｐ明朝" w:eastAsia="ＭＳ Ｐ明朝" w:hAnsi="ＭＳ Ｐ明朝" w:cs="ＭＳ Ｐゴシック" w:hint="eastAsia"/>
                      <w:kern w:val="0"/>
                      <w:szCs w:val="21"/>
                    </w:rPr>
                    <w:t>工事件名</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262978" w:rsidRPr="00546D86" w:rsidRDefault="00262978" w:rsidP="00262978">
                  <w:pPr>
                    <w:widowControl/>
                    <w:spacing w:line="200" w:lineRule="exact"/>
                    <w:jc w:val="center"/>
                    <w:rPr>
                      <w:rFonts w:ascii="ＭＳ Ｐ明朝" w:eastAsia="ＭＳ Ｐ明朝" w:hAnsi="ＭＳ Ｐ明朝" w:cs="ＭＳ Ｐゴシック"/>
                      <w:kern w:val="0"/>
                      <w:szCs w:val="21"/>
                    </w:rPr>
                  </w:pPr>
                  <w:r w:rsidRPr="00546D86">
                    <w:rPr>
                      <w:rFonts w:ascii="ＭＳ Ｐ明朝" w:eastAsia="ＭＳ Ｐ明朝" w:hAnsi="ＭＳ Ｐ明朝" w:cs="ＭＳ Ｐゴシック" w:hint="eastAsia"/>
                      <w:kern w:val="0"/>
                      <w:szCs w:val="21"/>
                    </w:rPr>
                    <w:t>金額</w:t>
                  </w:r>
                </w:p>
              </w:tc>
              <w:tc>
                <w:tcPr>
                  <w:tcW w:w="1701" w:type="dxa"/>
                  <w:tcBorders>
                    <w:top w:val="single" w:sz="4" w:space="0" w:color="auto"/>
                    <w:left w:val="single" w:sz="4" w:space="0" w:color="auto"/>
                    <w:bottom w:val="nil"/>
                    <w:right w:val="single" w:sz="4" w:space="0" w:color="auto"/>
                  </w:tcBorders>
                  <w:shd w:val="clear" w:color="auto" w:fill="auto"/>
                  <w:vAlign w:val="center"/>
                </w:tcPr>
                <w:p w:rsidR="00262978" w:rsidRPr="00546D86" w:rsidRDefault="00262978" w:rsidP="00262978">
                  <w:pPr>
                    <w:widowControl/>
                    <w:spacing w:line="200" w:lineRule="exact"/>
                    <w:jc w:val="center"/>
                    <w:rPr>
                      <w:rFonts w:ascii="ＭＳ Ｐ明朝" w:eastAsia="ＭＳ Ｐ明朝" w:hAnsi="ＭＳ Ｐ明朝" w:cs="ＭＳ Ｐゴシック"/>
                      <w:kern w:val="0"/>
                      <w:szCs w:val="21"/>
                    </w:rPr>
                  </w:pPr>
                  <w:r w:rsidRPr="00546D86">
                    <w:rPr>
                      <w:rFonts w:ascii="ＭＳ Ｐ明朝" w:eastAsia="ＭＳ Ｐ明朝" w:hAnsi="ＭＳ Ｐ明朝" w:cs="ＭＳ Ｐゴシック" w:hint="eastAsia"/>
                      <w:kern w:val="0"/>
                      <w:szCs w:val="21"/>
                    </w:rPr>
                    <w:t>備考欄</w:t>
                  </w:r>
                </w:p>
              </w:tc>
            </w:tr>
            <w:tr w:rsidR="00262978" w:rsidRPr="00546D86" w:rsidTr="00F7122F">
              <w:trPr>
                <w:trHeight w:val="48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262978" w:rsidRPr="00546D86" w:rsidRDefault="00262978" w:rsidP="00262978">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事業計画提案事項</w:t>
                  </w:r>
                </w:p>
              </w:tc>
              <w:tc>
                <w:tcPr>
                  <w:tcW w:w="1357" w:type="dxa"/>
                  <w:tcBorders>
                    <w:top w:val="nil"/>
                    <w:left w:val="nil"/>
                    <w:bottom w:val="single" w:sz="4" w:space="0" w:color="auto"/>
                    <w:right w:val="single" w:sz="4" w:space="0" w:color="auto"/>
                  </w:tcBorders>
                  <w:shd w:val="clear" w:color="auto" w:fill="auto"/>
                  <w:noWrap/>
                  <w:vAlign w:val="center"/>
                  <w:hideMark/>
                </w:tcPr>
                <w:p w:rsidR="00262978" w:rsidRPr="00546D86" w:rsidRDefault="00262978"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地下1階電灯・電力電源設置工事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978" w:rsidRPr="00546D86" w:rsidRDefault="00262978"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4,210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46D86" w:rsidRDefault="008217D1" w:rsidP="00262978">
                  <w:pPr>
                    <w:spacing w:line="20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コンビニ受入関係工事のため</w:t>
                  </w:r>
                </w:p>
              </w:tc>
            </w:tr>
            <w:tr w:rsidR="00262978" w:rsidRPr="00546D86" w:rsidTr="00940F06">
              <w:trPr>
                <w:trHeight w:val="480"/>
              </w:trPr>
              <w:tc>
                <w:tcPr>
                  <w:tcW w:w="564" w:type="dxa"/>
                  <w:vMerge/>
                  <w:tcBorders>
                    <w:left w:val="single" w:sz="4" w:space="0" w:color="auto"/>
                    <w:right w:val="single" w:sz="4" w:space="0" w:color="auto"/>
                  </w:tcBorders>
                  <w:vAlign w:val="center"/>
                  <w:hideMark/>
                </w:tcPr>
                <w:p w:rsidR="00262978" w:rsidRPr="00546D86"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000000"/>
                  </w:tcBorders>
                  <w:shd w:val="clear" w:color="auto" w:fill="auto"/>
                  <w:vAlign w:val="center"/>
                  <w:hideMark/>
                </w:tcPr>
                <w:p w:rsidR="00262978" w:rsidRPr="00546D86" w:rsidRDefault="00262978" w:rsidP="00262978">
                  <w:pPr>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地下1階給排水衛生設備工事</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2978" w:rsidRPr="00546D86" w:rsidRDefault="00262978"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2,290</w:t>
                  </w:r>
                  <w:r w:rsidRPr="00546D86">
                    <w:rPr>
                      <w:rFonts w:ascii="ＭＳ Ｐ明朝" w:eastAsia="ＭＳ Ｐ明朝" w:hAnsi="ＭＳ Ｐ明朝"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vAlign w:val="center"/>
                </w:tcPr>
                <w:p w:rsidR="00262978" w:rsidRPr="00546D86" w:rsidRDefault="008217D1" w:rsidP="00262978">
                  <w:pPr>
                    <w:widowControl/>
                    <w:spacing w:line="20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コンビニ受入関係工事のため</w:t>
                  </w:r>
                </w:p>
              </w:tc>
            </w:tr>
            <w:tr w:rsidR="00262978" w:rsidRPr="00546D86" w:rsidTr="00F7122F">
              <w:trPr>
                <w:trHeight w:val="480"/>
              </w:trPr>
              <w:tc>
                <w:tcPr>
                  <w:tcW w:w="564" w:type="dxa"/>
                  <w:vMerge/>
                  <w:tcBorders>
                    <w:left w:val="single" w:sz="4" w:space="0" w:color="auto"/>
                    <w:right w:val="single" w:sz="4" w:space="0" w:color="auto"/>
                  </w:tcBorders>
                  <w:vAlign w:val="center"/>
                </w:tcPr>
                <w:p w:rsidR="00262978" w:rsidRPr="00546D86"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262978" w:rsidRPr="00546D86" w:rsidRDefault="00262978"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サインスタンドA2の更新工事</w:t>
                  </w:r>
                </w:p>
              </w:tc>
              <w:tc>
                <w:tcPr>
                  <w:tcW w:w="851" w:type="dxa"/>
                  <w:tcBorders>
                    <w:top w:val="nil"/>
                    <w:left w:val="nil"/>
                    <w:bottom w:val="single" w:sz="4" w:space="0" w:color="auto"/>
                    <w:right w:val="single" w:sz="4" w:space="0" w:color="auto"/>
                  </w:tcBorders>
                  <w:shd w:val="clear" w:color="auto" w:fill="auto"/>
                  <w:noWrap/>
                  <w:vAlign w:val="center"/>
                </w:tcPr>
                <w:p w:rsidR="00262978" w:rsidRPr="00546D86" w:rsidRDefault="00262978"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1,944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46D86" w:rsidRDefault="00940F06" w:rsidP="00262978">
                  <w:pPr>
                    <w:widowControl/>
                    <w:spacing w:line="20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優先順位の高い工事との比較検討</w:t>
                  </w:r>
                </w:p>
              </w:tc>
            </w:tr>
            <w:tr w:rsidR="00262978" w:rsidRPr="00546D86" w:rsidTr="00F7122F">
              <w:trPr>
                <w:trHeight w:val="480"/>
              </w:trPr>
              <w:tc>
                <w:tcPr>
                  <w:tcW w:w="564" w:type="dxa"/>
                  <w:vMerge/>
                  <w:tcBorders>
                    <w:left w:val="single" w:sz="4" w:space="0" w:color="auto"/>
                    <w:bottom w:val="single" w:sz="4" w:space="0" w:color="auto"/>
                    <w:right w:val="single" w:sz="4" w:space="0" w:color="auto"/>
                  </w:tcBorders>
                  <w:vAlign w:val="center"/>
                </w:tcPr>
                <w:p w:rsidR="00262978" w:rsidRPr="00546D86"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262978" w:rsidRPr="00546D86" w:rsidRDefault="00262978" w:rsidP="00262978">
                  <w:pPr>
                    <w:widowControl/>
                    <w:spacing w:line="200" w:lineRule="exact"/>
                    <w:jc w:val="lef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デジタルサイネージの購入</w:t>
                  </w:r>
                </w:p>
              </w:tc>
              <w:tc>
                <w:tcPr>
                  <w:tcW w:w="851" w:type="dxa"/>
                  <w:tcBorders>
                    <w:top w:val="nil"/>
                    <w:left w:val="nil"/>
                    <w:bottom w:val="single" w:sz="4" w:space="0" w:color="auto"/>
                    <w:right w:val="single" w:sz="4" w:space="0" w:color="auto"/>
                  </w:tcBorders>
                  <w:shd w:val="clear" w:color="auto" w:fill="auto"/>
                  <w:noWrap/>
                  <w:vAlign w:val="center"/>
                </w:tcPr>
                <w:p w:rsidR="00262978" w:rsidRPr="00546D86" w:rsidRDefault="00262978"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4,320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46D86" w:rsidRDefault="008217D1" w:rsidP="00262978">
                  <w:pPr>
                    <w:widowControl/>
                    <w:spacing w:line="20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部屋前表示用モニターで代替え予定</w:t>
                  </w:r>
                </w:p>
              </w:tc>
            </w:tr>
            <w:tr w:rsidR="00262978" w:rsidRPr="00546D86" w:rsidTr="00F7122F">
              <w:trPr>
                <w:trHeight w:val="480"/>
              </w:trPr>
              <w:tc>
                <w:tcPr>
                  <w:tcW w:w="1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978" w:rsidRPr="00546D86" w:rsidRDefault="00262978" w:rsidP="00262978">
                  <w:pPr>
                    <w:widowControl/>
                    <w:spacing w:line="200" w:lineRule="exact"/>
                    <w:jc w:val="center"/>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hint="eastAsia"/>
                      <w:kern w:val="0"/>
                      <w:sz w:val="20"/>
                      <w:szCs w:val="20"/>
                    </w:rPr>
                    <w:t>計</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62978" w:rsidRPr="00546D86" w:rsidRDefault="00262978" w:rsidP="00262978">
                  <w:pPr>
                    <w:widowControl/>
                    <w:spacing w:line="200" w:lineRule="exact"/>
                    <w:jc w:val="right"/>
                    <w:rPr>
                      <w:rFonts w:ascii="ＭＳ Ｐ明朝" w:eastAsia="ＭＳ Ｐ明朝" w:hAnsi="ＭＳ Ｐ明朝" w:cs="ＭＳ Ｐゴシック"/>
                      <w:kern w:val="0"/>
                      <w:sz w:val="20"/>
                      <w:szCs w:val="20"/>
                    </w:rPr>
                  </w:pPr>
                  <w:r w:rsidRPr="00546D86">
                    <w:rPr>
                      <w:rFonts w:ascii="ＭＳ Ｐ明朝" w:eastAsia="ＭＳ Ｐ明朝" w:hAnsi="ＭＳ Ｐ明朝" w:cs="ＭＳ Ｐゴシック"/>
                      <w:kern w:val="0"/>
                      <w:sz w:val="20"/>
                      <w:szCs w:val="20"/>
                    </w:rPr>
                    <w:t>12,764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46D86" w:rsidRDefault="00262978" w:rsidP="00262978">
                  <w:pPr>
                    <w:widowControl/>
                    <w:spacing w:line="200" w:lineRule="exact"/>
                    <w:jc w:val="left"/>
                    <w:rPr>
                      <w:rFonts w:ascii="ＭＳ Ｐ明朝" w:eastAsia="ＭＳ Ｐ明朝" w:hAnsi="ＭＳ Ｐ明朝" w:cs="ＭＳ Ｐゴシック"/>
                      <w:kern w:val="0"/>
                      <w:sz w:val="20"/>
                      <w:szCs w:val="20"/>
                    </w:rPr>
                  </w:pPr>
                </w:p>
              </w:tc>
            </w:tr>
          </w:tbl>
          <w:p w:rsidR="00262978" w:rsidRDefault="00262978" w:rsidP="00A92DDA">
            <w:pPr>
              <w:rPr>
                <w:rFonts w:asciiTheme="minorEastAsia" w:eastAsiaTheme="minorEastAsia" w:hAnsiTheme="minorEastAsia"/>
              </w:rPr>
            </w:pPr>
          </w:p>
          <w:p w:rsidR="00262978" w:rsidRPr="00262978" w:rsidRDefault="00262978" w:rsidP="00262978">
            <w:pPr>
              <w:rPr>
                <w:rFonts w:asciiTheme="minorHAnsi" w:eastAsiaTheme="minorEastAsia" w:hAnsiTheme="minorHAnsi" w:cstheme="minorBidi"/>
                <w:szCs w:val="22"/>
              </w:rPr>
            </w:pPr>
            <w:r w:rsidRPr="00262978">
              <w:rPr>
                <w:rFonts w:ascii="ＭＳ 明朝" w:eastAsia="ＭＳ 明朝" w:hAnsi="ＭＳ 明朝" w:cs="ＭＳ 明朝" w:hint="eastAsia"/>
                <w:szCs w:val="22"/>
              </w:rPr>
              <w:t>②</w:t>
            </w:r>
            <w:r w:rsidRPr="00262978">
              <w:rPr>
                <w:rFonts w:asciiTheme="minorHAnsi" w:eastAsiaTheme="minorEastAsia" w:hAnsiTheme="minorHAnsi" w:cstheme="minorBidi" w:hint="eastAsia"/>
                <w:szCs w:val="22"/>
              </w:rPr>
              <w:t xml:space="preserve">　設備の種類によって、</w:t>
            </w:r>
          </w:p>
          <w:p w:rsidR="00262978" w:rsidRPr="00262978" w:rsidRDefault="00262978" w:rsidP="00262978">
            <w:pPr>
              <w:rPr>
                <w:rFonts w:asciiTheme="minorHAnsi" w:eastAsiaTheme="minorEastAsia" w:hAnsiTheme="minorHAnsi" w:cstheme="minorBidi"/>
                <w:szCs w:val="22"/>
              </w:rPr>
            </w:pPr>
            <w:r w:rsidRPr="00262978">
              <w:rPr>
                <w:rFonts w:asciiTheme="minorHAnsi" w:eastAsiaTheme="minorEastAsia" w:hAnsiTheme="minorHAnsi" w:cstheme="minorBidi" w:hint="eastAsia"/>
                <w:szCs w:val="22"/>
              </w:rPr>
              <w:t>・定期的に交換する部品を決めて保守点検する。</w:t>
            </w:r>
          </w:p>
          <w:p w:rsidR="00262978" w:rsidRPr="00262978" w:rsidRDefault="00262978" w:rsidP="00262978">
            <w:pPr>
              <w:rPr>
                <w:rFonts w:asciiTheme="minorHAnsi" w:eastAsiaTheme="minorEastAsia" w:hAnsiTheme="minorHAnsi" w:cstheme="minorBidi"/>
                <w:szCs w:val="22"/>
              </w:rPr>
            </w:pPr>
            <w:r w:rsidRPr="00262978">
              <w:rPr>
                <w:rFonts w:asciiTheme="minorHAnsi" w:eastAsiaTheme="minorEastAsia" w:hAnsiTheme="minorHAnsi" w:cstheme="minorBidi" w:hint="eastAsia"/>
                <w:szCs w:val="22"/>
              </w:rPr>
              <w:t xml:space="preserve">　例・床反転機構、吊物機構、可動壁などの制御部品</w:t>
            </w:r>
          </w:p>
          <w:p w:rsidR="00262978" w:rsidRPr="00262978" w:rsidRDefault="00262978" w:rsidP="00262978">
            <w:pPr>
              <w:rPr>
                <w:rFonts w:asciiTheme="minorHAnsi" w:eastAsiaTheme="minorEastAsia" w:hAnsiTheme="minorHAnsi" w:cstheme="minorBidi"/>
                <w:szCs w:val="22"/>
              </w:rPr>
            </w:pPr>
            <w:r w:rsidRPr="00262978">
              <w:rPr>
                <w:rFonts w:asciiTheme="minorHAnsi" w:eastAsiaTheme="minorEastAsia" w:hAnsiTheme="minorHAnsi" w:cstheme="minorBidi" w:hint="eastAsia"/>
                <w:szCs w:val="22"/>
              </w:rPr>
              <w:t>・使用度などの経年劣化を考慮して保守点検する。</w:t>
            </w:r>
          </w:p>
          <w:p w:rsidR="00262978" w:rsidRPr="00262978" w:rsidRDefault="00262978" w:rsidP="00262978">
            <w:pPr>
              <w:rPr>
                <w:rFonts w:asciiTheme="minorHAnsi" w:eastAsiaTheme="minorEastAsia" w:hAnsiTheme="minorHAnsi" w:cstheme="minorBidi"/>
                <w:szCs w:val="22"/>
              </w:rPr>
            </w:pPr>
            <w:r w:rsidRPr="00262978">
              <w:rPr>
                <w:rFonts w:asciiTheme="minorHAnsi" w:eastAsiaTheme="minorEastAsia" w:hAnsiTheme="minorHAnsi" w:cstheme="minorBidi" w:hint="eastAsia"/>
                <w:szCs w:val="22"/>
              </w:rPr>
              <w:t xml:space="preserve">　例・エレベーターのワイヤー交換</w:t>
            </w:r>
          </w:p>
          <w:p w:rsidR="00262978" w:rsidRPr="00262978" w:rsidRDefault="00262978" w:rsidP="00262978">
            <w:pPr>
              <w:rPr>
                <w:rFonts w:asciiTheme="minorHAnsi" w:eastAsiaTheme="minorEastAsia" w:hAnsiTheme="minorHAnsi" w:cstheme="minorBidi"/>
                <w:szCs w:val="22"/>
              </w:rPr>
            </w:pPr>
            <w:r w:rsidRPr="00262978">
              <w:rPr>
                <w:rFonts w:asciiTheme="minorHAnsi" w:eastAsiaTheme="minorEastAsia" w:hAnsiTheme="minorHAnsi" w:cstheme="minorBidi" w:hint="eastAsia"/>
                <w:szCs w:val="22"/>
              </w:rPr>
              <w:t>・可動時の音や振動で劣化度を判断する保守点検</w:t>
            </w:r>
          </w:p>
          <w:p w:rsidR="00262978" w:rsidRDefault="00262978" w:rsidP="00262978">
            <w:pPr>
              <w:ind w:left="189" w:hangingChars="100" w:hanging="189"/>
              <w:rPr>
                <w:rFonts w:asciiTheme="minorHAnsi" w:eastAsiaTheme="minorEastAsia" w:hAnsiTheme="minorHAnsi" w:cstheme="minorBidi"/>
                <w:szCs w:val="22"/>
              </w:rPr>
            </w:pPr>
            <w:r w:rsidRPr="00262978">
              <w:rPr>
                <w:rFonts w:asciiTheme="minorHAnsi" w:eastAsiaTheme="minorEastAsia" w:hAnsiTheme="minorHAnsi" w:cstheme="minorBidi" w:hint="eastAsia"/>
                <w:szCs w:val="22"/>
              </w:rPr>
              <w:t xml:space="preserve">　例・空調機や給排気のファン・モーターの軸受や</w:t>
            </w:r>
            <w:r w:rsidRPr="00262978">
              <w:rPr>
                <w:rFonts w:asciiTheme="minorHAnsi" w:eastAsiaTheme="minorEastAsia" w:hAnsiTheme="minorHAnsi" w:cstheme="minorBidi" w:hint="eastAsia"/>
                <w:szCs w:val="22"/>
              </w:rPr>
              <w:t>V</w:t>
            </w:r>
            <w:r w:rsidRPr="00262978">
              <w:rPr>
                <w:rFonts w:asciiTheme="minorHAnsi" w:eastAsiaTheme="minorEastAsia" w:hAnsiTheme="minorHAnsi" w:cstheme="minorBidi" w:hint="eastAsia"/>
                <w:szCs w:val="22"/>
              </w:rPr>
              <w:t>ベルト交換</w:t>
            </w:r>
          </w:p>
          <w:p w:rsidR="00262978" w:rsidRDefault="00262978" w:rsidP="00262978">
            <w:pPr>
              <w:ind w:left="189" w:hangingChars="100" w:hanging="189"/>
              <w:rPr>
                <w:rFonts w:asciiTheme="minorHAnsi" w:eastAsiaTheme="minorEastAsia" w:hAnsiTheme="minorHAnsi" w:cstheme="minorBidi"/>
                <w:szCs w:val="22"/>
              </w:rPr>
            </w:pPr>
          </w:p>
          <w:p w:rsidR="00262978" w:rsidRPr="00262978" w:rsidRDefault="00262978" w:rsidP="00262978">
            <w:pPr>
              <w:ind w:left="189" w:hangingChars="100" w:hanging="189"/>
              <w:rPr>
                <w:rFonts w:asciiTheme="minorEastAsia" w:eastAsiaTheme="minorEastAsia" w:hAnsiTheme="minorEastAsia"/>
              </w:rPr>
            </w:pPr>
            <w:r w:rsidRPr="00262978">
              <w:rPr>
                <w:rFonts w:asciiTheme="minorEastAsia" w:eastAsiaTheme="minorEastAsia" w:hAnsiTheme="minorEastAsia" w:cs="ＭＳ 明朝" w:hint="eastAsia"/>
              </w:rPr>
              <w:t>③</w:t>
            </w:r>
            <w:r w:rsidRPr="00262978">
              <w:rPr>
                <w:rFonts w:asciiTheme="minorEastAsia" w:eastAsiaTheme="minorEastAsia" w:hAnsiTheme="minorEastAsia" w:hint="eastAsia"/>
              </w:rPr>
              <w:t xml:space="preserve">　お客様の利用に影響を与える施設・設備の修繕等では、予約管理システムを管理・運用している予約課に必ず確認をとった後、修繕日程を確保している。このため、全ての営業担当がどの日程で修繕等が入っているか確認できる状態になっている。</w:t>
            </w:r>
          </w:p>
        </w:tc>
        <w:tc>
          <w:tcPr>
            <w:tcW w:w="199" w:type="pct"/>
          </w:tcPr>
          <w:p w:rsidR="00186528" w:rsidRDefault="006477FB"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Pr="00683BB8" w:rsidRDefault="00FC63E5" w:rsidP="006477FB">
            <w:pPr>
              <w:jc w:val="center"/>
              <w:rPr>
                <w:rFonts w:asciiTheme="minorEastAsia" w:eastAsiaTheme="minorEastAsia" w:hAnsiTheme="minorEastAsia"/>
              </w:rPr>
            </w:pPr>
          </w:p>
        </w:tc>
        <w:tc>
          <w:tcPr>
            <w:tcW w:w="844" w:type="pct"/>
            <w:gridSpan w:val="2"/>
          </w:tcPr>
          <w:p w:rsidR="00186528" w:rsidRPr="00683BB8" w:rsidRDefault="00186528">
            <w:pPr>
              <w:rPr>
                <w:rFonts w:asciiTheme="minorEastAsia" w:eastAsiaTheme="minorEastAsia" w:hAnsiTheme="minorEastAsia"/>
              </w:rPr>
            </w:pPr>
          </w:p>
        </w:tc>
        <w:tc>
          <w:tcPr>
            <w:tcW w:w="125" w:type="pct"/>
          </w:tcPr>
          <w:p w:rsidR="00186528" w:rsidRPr="00683BB8" w:rsidRDefault="00186528">
            <w:pPr>
              <w:rPr>
                <w:rFonts w:asciiTheme="minorEastAsia" w:eastAsiaTheme="minorEastAsia" w:hAnsiTheme="minorEastAsia"/>
              </w:rPr>
            </w:pPr>
          </w:p>
        </w:tc>
        <w:tc>
          <w:tcPr>
            <w:tcW w:w="897" w:type="pct"/>
          </w:tcPr>
          <w:p w:rsidR="00186528" w:rsidRPr="00683BB8" w:rsidRDefault="00186528">
            <w:pPr>
              <w:rPr>
                <w:rFonts w:asciiTheme="minorEastAsia" w:eastAsiaTheme="minorEastAsia" w:hAnsiTheme="minorEastAsia"/>
              </w:rPr>
            </w:pPr>
          </w:p>
        </w:tc>
      </w:tr>
      <w:tr w:rsidR="00E028DA" w:rsidRPr="00683BB8" w:rsidTr="008217D1">
        <w:tc>
          <w:tcPr>
            <w:tcW w:w="128"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74" w:type="pct"/>
            <w:vAlign w:val="center"/>
          </w:tcPr>
          <w:p w:rsidR="009C093D" w:rsidRPr="00683BB8" w:rsidRDefault="009C093D" w:rsidP="00767243">
            <w:p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(4)施設の設置目的</w:t>
            </w:r>
          </w:p>
          <w:p w:rsidR="00186528" w:rsidRPr="00683BB8" w:rsidRDefault="009C093D"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及び管理運営方針</w:t>
            </w:r>
          </w:p>
          <w:p w:rsidR="009C093D" w:rsidRPr="00683BB8" w:rsidRDefault="009C093D" w:rsidP="00767243">
            <w:pPr>
              <w:rPr>
                <w:rFonts w:asciiTheme="minorEastAsia" w:eastAsiaTheme="minorEastAsia" w:hAnsiTheme="minorEastAsia"/>
              </w:rPr>
            </w:pPr>
          </w:p>
          <w:p w:rsidR="009C093D" w:rsidRPr="00683BB8" w:rsidRDefault="009C093D" w:rsidP="00767243">
            <w:pPr>
              <w:rPr>
                <w:rFonts w:asciiTheme="minorEastAsia" w:eastAsiaTheme="minorEastAsia" w:hAnsiTheme="minorEastAsia"/>
              </w:rPr>
            </w:pPr>
          </w:p>
          <w:p w:rsidR="009C093D" w:rsidRPr="00683BB8" w:rsidRDefault="009C093D" w:rsidP="00767243">
            <w:pPr>
              <w:rPr>
                <w:rFonts w:asciiTheme="minorEastAsia" w:eastAsiaTheme="minorEastAsia" w:hAnsiTheme="minorEastAsia"/>
              </w:rPr>
            </w:pPr>
          </w:p>
        </w:tc>
        <w:tc>
          <w:tcPr>
            <w:tcW w:w="1224" w:type="pct"/>
          </w:tcPr>
          <w:p w:rsidR="009C093D" w:rsidRPr="00683BB8" w:rsidRDefault="009C093D" w:rsidP="0065137D">
            <w:pPr>
              <w:ind w:left="219"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国際会議等の誘致・開催を通じて、大阪の産業振興や地域活性化等に貢献するという施設の設置目的に沿った運営を行っているか</w:t>
            </w:r>
          </w:p>
          <w:p w:rsidR="009C093D" w:rsidRPr="00683BB8" w:rsidRDefault="009C093D" w:rsidP="009C093D">
            <w:pPr>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Default="00767243"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262978" w:rsidRPr="00683BB8" w:rsidRDefault="00262978"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9C093D" w:rsidRPr="00683BB8" w:rsidRDefault="009C093D"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関係法令を遵守し、適正な管理運営を行っているか。</w:t>
            </w:r>
          </w:p>
          <w:p w:rsidR="009C093D" w:rsidRPr="00683BB8" w:rsidRDefault="009C093D" w:rsidP="009C093D">
            <w:pPr>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9C093D" w:rsidRPr="00683BB8" w:rsidRDefault="009C093D"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③　府民やNPOに加え、民間企業とも幅広く連携し、地域活性化に貢献しているか。　</w:t>
            </w: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Default="00767243">
            <w:pPr>
              <w:rPr>
                <w:rFonts w:asciiTheme="minorEastAsia" w:eastAsiaTheme="minorEastAsia" w:hAnsiTheme="minorEastAsia"/>
              </w:rPr>
            </w:pPr>
          </w:p>
          <w:p w:rsidR="00640393" w:rsidRPr="00683BB8" w:rsidRDefault="00640393">
            <w:pPr>
              <w:rPr>
                <w:rFonts w:asciiTheme="minorEastAsia" w:eastAsiaTheme="minorEastAsia" w:hAnsiTheme="minorEastAsia"/>
              </w:rPr>
            </w:pPr>
          </w:p>
          <w:p w:rsidR="00767243" w:rsidRPr="00683BB8" w:rsidRDefault="00767243">
            <w:pPr>
              <w:rPr>
                <w:rFonts w:asciiTheme="minorEastAsia" w:eastAsiaTheme="minorEastAsia" w:hAnsiTheme="minorEastAsia"/>
              </w:rPr>
            </w:pPr>
          </w:p>
        </w:tc>
        <w:tc>
          <w:tcPr>
            <w:tcW w:w="1109" w:type="pct"/>
          </w:tcPr>
          <w:p w:rsidR="00262978" w:rsidRPr="00262978" w:rsidRDefault="00262978" w:rsidP="00262978">
            <w:pPr>
              <w:numPr>
                <w:ilvl w:val="0"/>
                <w:numId w:val="3"/>
              </w:numPr>
              <w:ind w:left="161" w:hanging="219"/>
              <w:rPr>
                <w:rFonts w:asciiTheme="minorHAnsi" w:eastAsiaTheme="minorEastAsia" w:hAnsiTheme="minorHAnsi" w:cstheme="minorBidi"/>
                <w:color w:val="000000" w:themeColor="text1"/>
                <w:szCs w:val="22"/>
              </w:rPr>
            </w:pPr>
            <w:r>
              <w:rPr>
                <w:rFonts w:asciiTheme="minorEastAsia" w:eastAsiaTheme="minorEastAsia" w:hAnsiTheme="minorEastAsia" w:cstheme="minorBidi" w:hint="eastAsia"/>
                <w:color w:val="000000" w:themeColor="text1"/>
                <w:szCs w:val="22"/>
              </w:rPr>
              <w:t xml:space="preserve">　</w:t>
            </w:r>
            <w:r w:rsidRPr="00262978">
              <w:rPr>
                <w:rFonts w:asciiTheme="minorEastAsia" w:eastAsiaTheme="minorEastAsia" w:hAnsiTheme="minorEastAsia" w:cstheme="minorBidi" w:hint="eastAsia"/>
                <w:color w:val="000000" w:themeColor="text1"/>
                <w:szCs w:val="22"/>
              </w:rPr>
              <w:t>大阪の都市格の向上につながる大型国際会議の誘致を大阪府・市、経済界、観光局等と連携して進めている。特に「2019ツーリズムEXPO」の大阪開催が決定したことから、これに関連する国際会議等を誘致し、大阪の産業振興、地域活性化に繋げる。</w:t>
            </w:r>
            <w:r w:rsidRPr="00262978">
              <w:rPr>
                <w:rFonts w:asciiTheme="minorHAnsi" w:eastAsiaTheme="minorEastAsia" w:hAnsiTheme="minorHAnsi" w:cstheme="minorBidi" w:hint="eastAsia"/>
                <w:color w:val="000000" w:themeColor="text1"/>
                <w:szCs w:val="22"/>
              </w:rPr>
              <w:t>また、府域外からも多くの来館者を呼び込むなど、設置目的に合致する運営を行っている。</w:t>
            </w:r>
          </w:p>
          <w:p w:rsidR="00262978" w:rsidRPr="00262978" w:rsidRDefault="00262978" w:rsidP="00262978">
            <w:pPr>
              <w:rPr>
                <w:rFonts w:asciiTheme="minorEastAsia" w:eastAsiaTheme="minorEastAsia" w:hAnsiTheme="minorEastAsia" w:cstheme="minorBidi"/>
                <w:color w:val="000000" w:themeColor="text1"/>
                <w:szCs w:val="22"/>
              </w:rPr>
            </w:pPr>
            <w:r w:rsidRPr="00262978">
              <w:rPr>
                <w:rFonts w:asciiTheme="minorEastAsia" w:eastAsiaTheme="minorEastAsia" w:hAnsiTheme="minorEastAsia" w:cstheme="minorBidi" w:hint="eastAsia"/>
                <w:color w:val="000000" w:themeColor="text1"/>
                <w:szCs w:val="22"/>
              </w:rPr>
              <w:t>4月～</w:t>
            </w:r>
            <w:r w:rsidRPr="00262978">
              <w:rPr>
                <w:rFonts w:asciiTheme="minorEastAsia" w:eastAsiaTheme="minorEastAsia" w:hAnsiTheme="minorEastAsia" w:cstheme="minorBidi"/>
                <w:color w:val="000000" w:themeColor="text1"/>
                <w:szCs w:val="22"/>
              </w:rPr>
              <w:t>9</w:t>
            </w:r>
            <w:r w:rsidRPr="00262978">
              <w:rPr>
                <w:rFonts w:asciiTheme="minorEastAsia" w:eastAsiaTheme="minorEastAsia" w:hAnsiTheme="minorEastAsia" w:cstheme="minorBidi" w:hint="eastAsia"/>
                <w:color w:val="000000" w:themeColor="text1"/>
                <w:szCs w:val="22"/>
              </w:rPr>
              <w:t>月の来館者数</w:t>
            </w:r>
            <w:r w:rsidRPr="00262978">
              <w:rPr>
                <w:rFonts w:asciiTheme="minorEastAsia" w:eastAsiaTheme="minorEastAsia" w:hAnsiTheme="minorEastAsia" w:cstheme="minorBidi" w:hint="eastAsia"/>
                <w:color w:val="FF0000"/>
                <w:szCs w:val="22"/>
              </w:rPr>
              <w:t xml:space="preserve"> </w:t>
            </w:r>
            <w:r w:rsidRPr="00262978">
              <w:rPr>
                <w:rFonts w:asciiTheme="minorEastAsia" w:eastAsiaTheme="minorEastAsia" w:hAnsiTheme="minorEastAsia" w:cstheme="minorBidi"/>
                <w:color w:val="000000" w:themeColor="text1"/>
                <w:szCs w:val="22"/>
              </w:rPr>
              <w:t>547</w:t>
            </w:r>
            <w:r w:rsidRPr="00262978">
              <w:rPr>
                <w:rFonts w:asciiTheme="minorEastAsia" w:eastAsiaTheme="minorEastAsia" w:hAnsiTheme="minorEastAsia" w:cstheme="minorBidi" w:hint="eastAsia"/>
                <w:color w:val="000000" w:themeColor="text1"/>
                <w:szCs w:val="22"/>
              </w:rPr>
              <w:t>千人</w:t>
            </w:r>
            <w:r w:rsidR="00B82C60">
              <w:rPr>
                <w:rFonts w:asciiTheme="minorEastAsia" w:eastAsiaTheme="minorEastAsia" w:hAnsiTheme="minorEastAsia" w:cstheme="minorBidi" w:hint="eastAsia"/>
                <w:color w:val="000000" w:themeColor="text1"/>
                <w:szCs w:val="22"/>
              </w:rPr>
              <w:t xml:space="preserve"> </w:t>
            </w:r>
            <w:r w:rsidRPr="00262978">
              <w:rPr>
                <w:rFonts w:asciiTheme="minorEastAsia" w:eastAsiaTheme="minorEastAsia" w:hAnsiTheme="minorEastAsia" w:cstheme="minorBidi" w:hint="eastAsia"/>
                <w:color w:val="000000" w:themeColor="text1"/>
                <w:szCs w:val="22"/>
              </w:rPr>
              <w:t>うち海外から</w:t>
            </w:r>
            <w:r w:rsidRPr="00262978">
              <w:rPr>
                <w:rFonts w:asciiTheme="minorEastAsia" w:eastAsiaTheme="minorEastAsia" w:hAnsiTheme="minorEastAsia" w:cstheme="minorBidi"/>
                <w:color w:val="000000" w:themeColor="text1"/>
                <w:szCs w:val="22"/>
              </w:rPr>
              <w:t>3</w:t>
            </w:r>
            <w:r w:rsidRPr="00262978">
              <w:rPr>
                <w:rFonts w:asciiTheme="minorEastAsia" w:eastAsiaTheme="minorEastAsia" w:hAnsiTheme="minorEastAsia" w:cstheme="minorBidi" w:hint="eastAsia"/>
                <w:color w:val="000000" w:themeColor="text1"/>
                <w:szCs w:val="22"/>
              </w:rPr>
              <w:t>千人</w:t>
            </w:r>
          </w:p>
          <w:p w:rsidR="00186528" w:rsidRDefault="00262978" w:rsidP="00262978">
            <w:pPr>
              <w:rPr>
                <w:rFonts w:asciiTheme="minorEastAsia" w:eastAsiaTheme="minorEastAsia" w:hAnsiTheme="minorEastAsia" w:cstheme="minorBidi"/>
                <w:color w:val="000000" w:themeColor="text1"/>
                <w:szCs w:val="22"/>
                <w:u w:val="single"/>
              </w:rPr>
            </w:pPr>
            <w:r w:rsidRPr="00262978">
              <w:rPr>
                <w:rFonts w:asciiTheme="minorEastAsia" w:eastAsiaTheme="minorEastAsia" w:hAnsiTheme="minorEastAsia" w:cstheme="minorBidi" w:hint="eastAsia"/>
                <w:color w:val="000000" w:themeColor="text1"/>
                <w:szCs w:val="22"/>
              </w:rPr>
              <w:t xml:space="preserve">（前年同期　来館者数　</w:t>
            </w:r>
            <w:r w:rsidRPr="00262978">
              <w:rPr>
                <w:rFonts w:asciiTheme="minorEastAsia" w:eastAsiaTheme="minorEastAsia" w:hAnsiTheme="minorEastAsia" w:cstheme="minorBidi"/>
                <w:color w:val="000000" w:themeColor="text1"/>
                <w:szCs w:val="22"/>
              </w:rPr>
              <w:t>505</w:t>
            </w:r>
            <w:r w:rsidRPr="00262978">
              <w:rPr>
                <w:rFonts w:asciiTheme="minorEastAsia" w:eastAsiaTheme="minorEastAsia" w:hAnsiTheme="minorEastAsia" w:cstheme="minorBidi" w:hint="eastAsia"/>
                <w:color w:val="000000" w:themeColor="text1"/>
                <w:szCs w:val="22"/>
              </w:rPr>
              <w:t>千人うち海外から</w:t>
            </w:r>
            <w:r w:rsidRPr="00262978">
              <w:rPr>
                <w:rFonts w:asciiTheme="minorEastAsia" w:eastAsiaTheme="minorEastAsia" w:hAnsiTheme="minorEastAsia" w:cstheme="minorBidi"/>
                <w:color w:val="000000" w:themeColor="text1"/>
                <w:szCs w:val="22"/>
              </w:rPr>
              <w:t>3</w:t>
            </w:r>
            <w:r w:rsidRPr="00262978">
              <w:rPr>
                <w:rFonts w:asciiTheme="minorEastAsia" w:eastAsiaTheme="minorEastAsia" w:hAnsiTheme="minorEastAsia" w:cstheme="minorBidi" w:hint="eastAsia"/>
                <w:color w:val="000000" w:themeColor="text1"/>
                <w:szCs w:val="22"/>
              </w:rPr>
              <w:t>千人）</w:t>
            </w:r>
          </w:p>
          <w:p w:rsidR="00262978" w:rsidRDefault="00262978" w:rsidP="00262978">
            <w:pPr>
              <w:rPr>
                <w:rFonts w:asciiTheme="minorEastAsia" w:eastAsiaTheme="minorEastAsia" w:hAnsiTheme="minorEastAsia" w:cstheme="minorBidi"/>
                <w:color w:val="000000" w:themeColor="text1"/>
                <w:szCs w:val="22"/>
                <w:u w:val="single"/>
              </w:rPr>
            </w:pPr>
          </w:p>
          <w:p w:rsidR="004C269E" w:rsidRPr="004C269E" w:rsidRDefault="004C269E" w:rsidP="004C269E">
            <w:pPr>
              <w:ind w:left="19"/>
              <w:rPr>
                <w:rFonts w:asciiTheme="minorEastAsia" w:eastAsiaTheme="minorEastAsia" w:hAnsiTheme="minorEastAsia" w:cstheme="minorBidi"/>
                <w:color w:val="000000" w:themeColor="text1"/>
                <w:szCs w:val="22"/>
              </w:rPr>
            </w:pPr>
            <w:r w:rsidRPr="004C269E">
              <w:rPr>
                <w:rFonts w:ascii="ＭＳ 明朝" w:eastAsia="ＭＳ 明朝" w:hAnsi="ＭＳ 明朝" w:cs="ＭＳ 明朝" w:hint="eastAsia"/>
                <w:kern w:val="0"/>
              </w:rPr>
              <w:t>②</w:t>
            </w:r>
            <w:r w:rsidRPr="004C269E">
              <w:rPr>
                <w:rFonts w:asciiTheme="minorEastAsia" w:eastAsiaTheme="minorEastAsia" w:hAnsiTheme="minorEastAsia" w:hint="eastAsia"/>
                <w:kern w:val="0"/>
              </w:rPr>
              <w:t xml:space="preserve">　施設運営に関して必要となる消防法、高圧ガス保安法、建築基準法、ビル管理法、興行場法、水道法、電気事業法、労働安全衛生法などを遵守して適切に管理運営を実施している。</w:t>
            </w:r>
          </w:p>
          <w:p w:rsidR="004C269E" w:rsidRPr="004C269E" w:rsidRDefault="004C269E" w:rsidP="004C269E">
            <w:pPr>
              <w:ind w:left="360"/>
              <w:rPr>
                <w:rFonts w:asciiTheme="minorEastAsia" w:eastAsiaTheme="minorEastAsia" w:hAnsiTheme="minorEastAsia" w:cstheme="minorBidi"/>
                <w:color w:val="000000" w:themeColor="text1"/>
                <w:szCs w:val="22"/>
              </w:rPr>
            </w:pPr>
          </w:p>
          <w:p w:rsidR="008951F1" w:rsidRPr="008951F1" w:rsidRDefault="004C269E" w:rsidP="004C269E">
            <w:pPr>
              <w:rPr>
                <w:rFonts w:asciiTheme="minorEastAsia" w:eastAsiaTheme="minorEastAsia" w:hAnsiTheme="minorEastAsia" w:cstheme="minorBidi"/>
                <w:color w:val="000000" w:themeColor="text1"/>
                <w:szCs w:val="22"/>
              </w:rPr>
            </w:pPr>
            <w:r>
              <w:rPr>
                <w:rFonts w:ascii="ＭＳ 明朝" w:eastAsia="ＭＳ 明朝" w:hAnsi="ＭＳ 明朝" w:cs="ＭＳ 明朝" w:hint="eastAsia"/>
                <w:color w:val="000000" w:themeColor="text1"/>
                <w:szCs w:val="22"/>
              </w:rPr>
              <w:t>③</w:t>
            </w:r>
            <w:r>
              <w:rPr>
                <w:rFonts w:asciiTheme="minorEastAsia" w:eastAsiaTheme="minorEastAsia" w:hAnsiTheme="minorEastAsia" w:cstheme="minorBidi" w:hint="eastAsia"/>
                <w:color w:val="000000" w:themeColor="text1"/>
                <w:szCs w:val="22"/>
              </w:rPr>
              <w:t xml:space="preserve">　</w:t>
            </w:r>
            <w:r w:rsidR="008951F1" w:rsidRPr="008951F1">
              <w:rPr>
                <w:rFonts w:asciiTheme="minorEastAsia" w:eastAsiaTheme="minorEastAsia" w:hAnsiTheme="minorEastAsia" w:cstheme="minorBidi" w:hint="eastAsia"/>
                <w:color w:val="000000" w:themeColor="text1"/>
                <w:szCs w:val="22"/>
              </w:rPr>
              <w:t>ａ）</w:t>
            </w:r>
            <w:r w:rsidR="008951F1" w:rsidRPr="008951F1">
              <w:rPr>
                <w:rFonts w:asciiTheme="minorEastAsia" w:eastAsiaTheme="minorEastAsia" w:hAnsiTheme="minorEastAsia" w:cs="Arial"/>
                <w:color w:val="000000" w:themeColor="text1"/>
                <w:szCs w:val="22"/>
                <w:shd w:val="clear" w:color="auto" w:fill="FFFFFF"/>
              </w:rPr>
              <w:t>Problem Based Learning</w:t>
            </w:r>
            <w:r w:rsidR="008951F1" w:rsidRPr="008951F1">
              <w:rPr>
                <w:rFonts w:asciiTheme="minorEastAsia" w:eastAsiaTheme="minorEastAsia" w:hAnsiTheme="minorEastAsia" w:cs="Arial" w:hint="eastAsia"/>
                <w:color w:val="000000" w:themeColor="text1"/>
                <w:szCs w:val="22"/>
                <w:shd w:val="clear" w:color="auto" w:fill="FFFFFF"/>
              </w:rPr>
              <w:t>（</w:t>
            </w:r>
            <w:r w:rsidR="008951F1" w:rsidRPr="008951F1">
              <w:rPr>
                <w:rFonts w:asciiTheme="minorEastAsia" w:eastAsiaTheme="minorEastAsia" w:hAnsiTheme="minorEastAsia" w:cstheme="minorBidi" w:hint="eastAsia"/>
                <w:color w:val="000000" w:themeColor="text1"/>
                <w:szCs w:val="22"/>
              </w:rPr>
              <w:t>PBL）の実施</w:t>
            </w:r>
          </w:p>
          <w:p w:rsidR="008951F1" w:rsidRPr="008951F1" w:rsidRDefault="008951F1" w:rsidP="008951F1">
            <w:pPr>
              <w:ind w:leftChars="100" w:left="189" w:firstLineChars="100" w:firstLine="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本年6月に大手前大学において、当該大学の学生に対して、当社社員が「ＥＣ概論」の講義を行い、大手前大学のＰＢＬの取組みに参画した。</w:t>
            </w:r>
          </w:p>
          <w:p w:rsidR="008951F1" w:rsidRPr="008951F1" w:rsidRDefault="008951F1" w:rsidP="008951F1">
            <w:pPr>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ｂ）生きた建築ミュージアムフェスティバル大阪</w:t>
            </w:r>
          </w:p>
          <w:p w:rsidR="008951F1" w:rsidRPr="008951F1" w:rsidRDefault="008951F1" w:rsidP="008951F1">
            <w:pPr>
              <w:ind w:leftChars="100" w:left="189" w:firstLineChars="100" w:firstLine="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平成29年10月に、生きた建築ミュージアム大阪実行委員会が主催する「生きた建築ミュージアムフェスティバル大阪」に参画し、建築に関心ある大学生、会社員など、府民や府域外の方にも来場いただいた。オリジナルパンフレットを作成し配布するとともに、ガイドツアーを実施し、故 黒川紀章氏が設計した建物として紹介した。（ツアー参加者47名、オリジナルパンフレット180枚配布）また、本年10月にも同フェスティバルにおいて、2回目のガイドツアーを実施する予定。</w:t>
            </w:r>
          </w:p>
          <w:p w:rsidR="008951F1" w:rsidRPr="008951F1" w:rsidRDefault="008951F1" w:rsidP="008951F1">
            <w:pPr>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ｃ）中之島リバーフェスタ</w:t>
            </w:r>
          </w:p>
          <w:p w:rsidR="008951F1" w:rsidRPr="008951F1" w:rsidRDefault="008951F1" w:rsidP="008951F1">
            <w:pPr>
              <w:ind w:left="189" w:hangingChars="100" w:hanging="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 xml:space="preserve">　　中之島バンクステナント会などの団体とともに、ゴールデンウィークの最終日に第1回目となる「中之島リバーフェスタ」を開催し、地域住民の方に楽しんでいただいた。</w:t>
            </w:r>
          </w:p>
          <w:p w:rsidR="008951F1" w:rsidRPr="008951F1" w:rsidRDefault="008951F1" w:rsidP="008951F1">
            <w:pPr>
              <w:ind w:left="189" w:hangingChars="100" w:hanging="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ｄ）中之島精霊流し</w:t>
            </w:r>
          </w:p>
          <w:p w:rsidR="008951F1" w:rsidRPr="008951F1" w:rsidRDefault="008951F1" w:rsidP="008951F1">
            <w:pPr>
              <w:ind w:left="189" w:hangingChars="100" w:hanging="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 xml:space="preserve">　　中之島振興連合町会等が実施する「中之島精霊流し」一時中断していた精霊船の復活に合わせて再参加（ボランティア社員3名が参加）</w:t>
            </w:r>
          </w:p>
          <w:p w:rsidR="008951F1" w:rsidRPr="008951F1" w:rsidRDefault="008951F1" w:rsidP="008951F1">
            <w:pPr>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ｅ）中之島なつまつり</w:t>
            </w:r>
          </w:p>
          <w:p w:rsidR="008951F1" w:rsidRPr="008951F1" w:rsidRDefault="008951F1" w:rsidP="008951F1">
            <w:pPr>
              <w:ind w:leftChars="100" w:left="189" w:firstLineChars="100" w:firstLine="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広く府民が参加できる催事として当会議場で開催されている「中之島なつまつり（8月開催）」へ本年も参画した。（参加者</w:t>
            </w:r>
            <w:r w:rsidRPr="008951F1">
              <w:rPr>
                <w:rFonts w:asciiTheme="minorEastAsia" w:eastAsiaTheme="minorEastAsia" w:hAnsiTheme="minorEastAsia" w:cstheme="minorBidi"/>
                <w:color w:val="000000" w:themeColor="text1"/>
                <w:szCs w:val="22"/>
              </w:rPr>
              <w:t>7</w:t>
            </w:r>
            <w:r w:rsidRPr="008951F1">
              <w:rPr>
                <w:rFonts w:asciiTheme="minorEastAsia" w:eastAsiaTheme="minorEastAsia" w:hAnsiTheme="minorEastAsia" w:cstheme="minorBidi" w:hint="eastAsia"/>
                <w:color w:val="000000" w:themeColor="text1"/>
                <w:szCs w:val="22"/>
              </w:rPr>
              <w:t>千人）</w:t>
            </w:r>
          </w:p>
          <w:p w:rsidR="008951F1" w:rsidRPr="008951F1" w:rsidRDefault="008951F1" w:rsidP="008951F1">
            <w:pPr>
              <w:ind w:left="189" w:hangingChars="100" w:hanging="189"/>
              <w:jc w:val="left"/>
              <w:rPr>
                <w:rFonts w:asciiTheme="minorEastAsia" w:eastAsiaTheme="minorEastAsia" w:hAnsiTheme="minorEastAsia" w:cstheme="minorBidi"/>
                <w:color w:val="000000" w:themeColor="text1"/>
                <w:szCs w:val="21"/>
              </w:rPr>
            </w:pPr>
            <w:r w:rsidRPr="008951F1">
              <w:rPr>
                <w:rFonts w:asciiTheme="minorEastAsia" w:eastAsiaTheme="minorEastAsia" w:hAnsiTheme="minorEastAsia" w:cstheme="minorBidi" w:hint="eastAsia"/>
                <w:color w:val="000000" w:themeColor="text1"/>
                <w:szCs w:val="21"/>
              </w:rPr>
              <w:t>ｆ）「大阪文化芸術フェス201</w:t>
            </w:r>
            <w:r w:rsidRPr="008951F1">
              <w:rPr>
                <w:rFonts w:asciiTheme="minorEastAsia" w:eastAsiaTheme="minorEastAsia" w:hAnsiTheme="minorEastAsia" w:cstheme="minorBidi"/>
                <w:color w:val="000000" w:themeColor="text1"/>
                <w:szCs w:val="21"/>
              </w:rPr>
              <w:t>8</w:t>
            </w:r>
            <w:r w:rsidRPr="008951F1">
              <w:rPr>
                <w:rFonts w:asciiTheme="minorEastAsia" w:eastAsiaTheme="minorEastAsia" w:hAnsiTheme="minorEastAsia" w:cstheme="minorBidi" w:hint="eastAsia"/>
                <w:color w:val="000000" w:themeColor="text1"/>
                <w:szCs w:val="21"/>
              </w:rPr>
              <w:t xml:space="preserve">　DREAM　LIVE」（2018.</w:t>
            </w:r>
            <w:r w:rsidRPr="008951F1">
              <w:rPr>
                <w:rFonts w:asciiTheme="minorEastAsia" w:eastAsiaTheme="minorEastAsia" w:hAnsiTheme="minorEastAsia" w:cstheme="minorBidi"/>
                <w:color w:val="000000" w:themeColor="text1"/>
                <w:szCs w:val="21"/>
              </w:rPr>
              <w:t>9</w:t>
            </w:r>
            <w:r w:rsidRPr="008951F1">
              <w:rPr>
                <w:rFonts w:asciiTheme="minorEastAsia" w:eastAsiaTheme="minorEastAsia" w:hAnsiTheme="minorEastAsia" w:cstheme="minorBidi" w:hint="eastAsia"/>
                <w:color w:val="000000" w:themeColor="text1"/>
                <w:szCs w:val="21"/>
              </w:rPr>
              <w:t>.</w:t>
            </w:r>
            <w:r w:rsidRPr="008951F1">
              <w:rPr>
                <w:rFonts w:asciiTheme="minorEastAsia" w:eastAsiaTheme="minorEastAsia" w:hAnsiTheme="minorEastAsia" w:cstheme="minorBidi"/>
                <w:color w:val="000000" w:themeColor="text1"/>
                <w:szCs w:val="21"/>
              </w:rPr>
              <w:t>29</w:t>
            </w:r>
            <w:r w:rsidRPr="008951F1">
              <w:rPr>
                <w:rFonts w:asciiTheme="minorEastAsia" w:eastAsiaTheme="minorEastAsia" w:hAnsiTheme="minorEastAsia" w:cstheme="minorBidi" w:hint="eastAsia"/>
                <w:color w:val="000000" w:themeColor="text1"/>
                <w:szCs w:val="21"/>
              </w:rPr>
              <w:t>～1</w:t>
            </w:r>
            <w:r w:rsidRPr="008951F1">
              <w:rPr>
                <w:rFonts w:asciiTheme="minorEastAsia" w:eastAsiaTheme="minorEastAsia" w:hAnsiTheme="minorEastAsia" w:cstheme="minorBidi"/>
                <w:color w:val="000000" w:themeColor="text1"/>
                <w:szCs w:val="21"/>
              </w:rPr>
              <w:t>1</w:t>
            </w:r>
            <w:r w:rsidRPr="008951F1">
              <w:rPr>
                <w:rFonts w:asciiTheme="minorEastAsia" w:eastAsiaTheme="minorEastAsia" w:hAnsiTheme="minorEastAsia" w:cstheme="minorBidi" w:hint="eastAsia"/>
                <w:color w:val="000000" w:themeColor="text1"/>
                <w:szCs w:val="21"/>
              </w:rPr>
              <w:t>.</w:t>
            </w:r>
            <w:r w:rsidRPr="008951F1">
              <w:rPr>
                <w:rFonts w:asciiTheme="minorEastAsia" w:eastAsiaTheme="minorEastAsia" w:hAnsiTheme="minorEastAsia" w:cstheme="minorBidi"/>
                <w:color w:val="000000" w:themeColor="text1"/>
                <w:szCs w:val="21"/>
              </w:rPr>
              <w:t>4</w:t>
            </w:r>
            <w:r w:rsidRPr="008951F1">
              <w:rPr>
                <w:rFonts w:asciiTheme="minorEastAsia" w:eastAsiaTheme="minorEastAsia" w:hAnsiTheme="minorEastAsia" w:cstheme="minorBidi" w:hint="eastAsia"/>
                <w:color w:val="000000" w:themeColor="text1"/>
                <w:szCs w:val="21"/>
              </w:rPr>
              <w:t>）についてポスター掲示やチラシの配架等にて周知を図っている。</w:t>
            </w:r>
          </w:p>
          <w:p w:rsidR="008951F1" w:rsidRPr="008951F1" w:rsidRDefault="008951F1" w:rsidP="008951F1">
            <w:pPr>
              <w:jc w:val="left"/>
              <w:rPr>
                <w:rFonts w:asciiTheme="minorEastAsia" w:eastAsiaTheme="minorEastAsia" w:hAnsiTheme="minorEastAsia" w:cstheme="minorBidi"/>
                <w:color w:val="000000" w:themeColor="text1"/>
                <w:szCs w:val="21"/>
              </w:rPr>
            </w:pPr>
            <w:r w:rsidRPr="008951F1">
              <w:rPr>
                <w:rFonts w:asciiTheme="minorEastAsia" w:eastAsiaTheme="minorEastAsia" w:hAnsiTheme="minorEastAsia" w:cstheme="minorBidi" w:hint="eastAsia"/>
                <w:color w:val="000000" w:themeColor="text1"/>
                <w:szCs w:val="21"/>
              </w:rPr>
              <w:t>ｇ）グランキューブ便りの発行</w:t>
            </w:r>
          </w:p>
          <w:p w:rsidR="00262978" w:rsidRPr="008951F1" w:rsidRDefault="008951F1" w:rsidP="004C269E">
            <w:pPr>
              <w:ind w:left="189" w:hangingChars="100" w:hanging="189"/>
              <w:rPr>
                <w:rFonts w:asciiTheme="minorEastAsia" w:eastAsiaTheme="minorEastAsia" w:hAnsiTheme="minorEastAsia" w:cstheme="minorBidi"/>
                <w:color w:val="000000" w:themeColor="text1"/>
                <w:szCs w:val="21"/>
              </w:rPr>
            </w:pPr>
            <w:r w:rsidRPr="008951F1">
              <w:rPr>
                <w:rFonts w:asciiTheme="minorEastAsia" w:eastAsiaTheme="minorEastAsia" w:hAnsiTheme="minorEastAsia" w:cstheme="minorBidi" w:hint="eastAsia"/>
                <w:color w:val="000000" w:themeColor="text1"/>
                <w:szCs w:val="21"/>
              </w:rPr>
              <w:t xml:space="preserve">　　四半期ごとに発行する広報誌「グランキューブ便り」において、中之島の歴史や映画のロケ地などを連載するとともに、周辺の飲食店や旧所名跡を紹介するなど、中之島の魅力を積極的に発信している。広報誌はお客様へのＤＭ送付や館内設置はもとより、「ＪＲ福島駅」にも設置協力を頂いている。</w:t>
            </w:r>
          </w:p>
          <w:p w:rsidR="008951F1" w:rsidRPr="008951F1" w:rsidRDefault="008951F1" w:rsidP="008951F1">
            <w:pPr>
              <w:ind w:left="189" w:hangingChars="100" w:hanging="189"/>
              <w:rPr>
                <w:rFonts w:asciiTheme="minorEastAsia" w:eastAsiaTheme="minorEastAsia" w:hAnsiTheme="minorEastAsia" w:cstheme="minorBidi"/>
                <w:color w:val="000000" w:themeColor="text1"/>
                <w:szCs w:val="21"/>
              </w:rPr>
            </w:pPr>
            <w:r w:rsidRPr="008951F1">
              <w:rPr>
                <w:rFonts w:asciiTheme="minorEastAsia" w:eastAsiaTheme="minorEastAsia" w:hAnsiTheme="minorEastAsia" w:cstheme="minorBidi" w:hint="eastAsia"/>
                <w:color w:val="000000" w:themeColor="text1"/>
                <w:szCs w:val="21"/>
              </w:rPr>
              <w:t>ｈ）小学生を対象とした施設見学会</w:t>
            </w:r>
          </w:p>
          <w:p w:rsidR="008951F1" w:rsidRPr="008951F1" w:rsidRDefault="008951F1" w:rsidP="008951F1">
            <w:pPr>
              <w:ind w:left="189" w:hangingChars="100" w:hanging="189"/>
              <w:rPr>
                <w:rFonts w:asciiTheme="minorHAnsi" w:eastAsiaTheme="minorEastAsia" w:hAnsiTheme="minorHAnsi" w:cstheme="minorBidi"/>
                <w:szCs w:val="22"/>
              </w:rPr>
            </w:pPr>
            <w:r w:rsidRPr="008951F1">
              <w:rPr>
                <w:rFonts w:asciiTheme="minorHAnsi" w:eastAsiaTheme="minorEastAsia" w:hAnsiTheme="minorHAnsi" w:cstheme="minorBidi" w:hint="eastAsia"/>
                <w:szCs w:val="22"/>
              </w:rPr>
              <w:t xml:space="preserve">  </w:t>
            </w:r>
            <w:r w:rsidRPr="008951F1">
              <w:rPr>
                <w:rFonts w:asciiTheme="minorHAnsi" w:eastAsiaTheme="minorEastAsia" w:hAnsiTheme="minorHAnsi" w:cstheme="minorBidi"/>
                <w:szCs w:val="22"/>
              </w:rPr>
              <w:t xml:space="preserve">  </w:t>
            </w:r>
            <w:r w:rsidRPr="008951F1">
              <w:rPr>
                <w:rFonts w:asciiTheme="minorHAnsi" w:eastAsiaTheme="minorEastAsia" w:hAnsiTheme="minorHAnsi" w:cstheme="minorBidi" w:hint="eastAsia"/>
                <w:szCs w:val="22"/>
              </w:rPr>
              <w:t>8</w:t>
            </w:r>
            <w:r w:rsidRPr="008951F1">
              <w:rPr>
                <w:rFonts w:asciiTheme="minorHAnsi" w:eastAsiaTheme="minorEastAsia" w:hAnsiTheme="minorHAnsi" w:cstheme="minorBidi" w:hint="eastAsia"/>
                <w:szCs w:val="22"/>
              </w:rPr>
              <w:t>月</w:t>
            </w:r>
            <w:r w:rsidRPr="008951F1">
              <w:rPr>
                <w:rFonts w:asciiTheme="minorHAnsi" w:eastAsiaTheme="minorEastAsia" w:hAnsiTheme="minorHAnsi" w:cstheme="minorBidi" w:hint="eastAsia"/>
                <w:szCs w:val="22"/>
              </w:rPr>
              <w:t>18</w:t>
            </w:r>
            <w:r w:rsidRPr="008951F1">
              <w:rPr>
                <w:rFonts w:asciiTheme="minorHAnsi" w:eastAsiaTheme="minorEastAsia" w:hAnsiTheme="minorHAnsi" w:cstheme="minorBidi" w:hint="eastAsia"/>
                <w:szCs w:val="22"/>
              </w:rPr>
              <w:t>日に小学生の夏休みの自由研究課題の一助になればとの考えから、小学生を対象とした施設見学会を実施しました。</w:t>
            </w:r>
          </w:p>
          <w:p w:rsidR="008951F1" w:rsidRDefault="008951F1" w:rsidP="004C269E">
            <w:pPr>
              <w:ind w:left="189" w:hangingChars="100" w:hanging="189"/>
              <w:rPr>
                <w:rFonts w:asciiTheme="minorHAnsi" w:eastAsiaTheme="minorEastAsia" w:hAnsiTheme="minorHAnsi" w:cstheme="minorBidi"/>
                <w:szCs w:val="22"/>
              </w:rPr>
            </w:pPr>
            <w:r w:rsidRPr="008951F1">
              <w:rPr>
                <w:rFonts w:asciiTheme="minorHAnsi" w:eastAsiaTheme="minorEastAsia" w:hAnsiTheme="minorHAnsi" w:cstheme="minorBidi" w:hint="eastAsia"/>
                <w:szCs w:val="22"/>
              </w:rPr>
              <w:t xml:space="preserve">　</w:t>
            </w:r>
            <w:r w:rsidRPr="008951F1">
              <w:rPr>
                <w:rFonts w:asciiTheme="minorHAnsi" w:eastAsiaTheme="minorEastAsia" w:hAnsiTheme="minorHAnsi" w:cstheme="minorBidi" w:hint="eastAsia"/>
                <w:szCs w:val="22"/>
              </w:rPr>
              <w:t xml:space="preserve">  </w:t>
            </w:r>
            <w:r w:rsidRPr="008951F1">
              <w:rPr>
                <w:rFonts w:asciiTheme="minorHAnsi" w:eastAsiaTheme="minorEastAsia" w:hAnsiTheme="minorHAnsi" w:cstheme="minorBidi" w:hint="eastAsia"/>
                <w:szCs w:val="22"/>
              </w:rPr>
              <w:t>小学生</w:t>
            </w:r>
            <w:r w:rsidRPr="008951F1">
              <w:rPr>
                <w:rFonts w:asciiTheme="minorHAnsi" w:eastAsiaTheme="minorEastAsia" w:hAnsiTheme="minorHAnsi" w:cstheme="minorBidi" w:hint="eastAsia"/>
                <w:szCs w:val="22"/>
              </w:rPr>
              <w:t>11</w:t>
            </w:r>
            <w:r w:rsidRPr="008951F1">
              <w:rPr>
                <w:rFonts w:asciiTheme="minorHAnsi" w:eastAsiaTheme="minorEastAsia" w:hAnsiTheme="minorHAnsi" w:cstheme="minorBidi" w:hint="eastAsia"/>
                <w:szCs w:val="22"/>
              </w:rPr>
              <w:t>名（保護者等含め計</w:t>
            </w:r>
            <w:r w:rsidRPr="008951F1">
              <w:rPr>
                <w:rFonts w:asciiTheme="minorHAnsi" w:eastAsiaTheme="minorEastAsia" w:hAnsiTheme="minorHAnsi" w:cstheme="minorBidi" w:hint="eastAsia"/>
                <w:szCs w:val="22"/>
              </w:rPr>
              <w:t>25</w:t>
            </w:r>
            <w:r w:rsidRPr="008951F1">
              <w:rPr>
                <w:rFonts w:asciiTheme="minorHAnsi" w:eastAsiaTheme="minorEastAsia" w:hAnsiTheme="minorHAnsi" w:cstheme="minorBidi" w:hint="eastAsia"/>
                <w:szCs w:val="22"/>
              </w:rPr>
              <w:t>名）に参加いただき、国際会議場の果たす役割などについて講義を行うとともに、ガイドによる施設見学会を行い、好評をいただきました。</w:t>
            </w:r>
          </w:p>
          <w:p w:rsidR="008217D1" w:rsidRDefault="008217D1" w:rsidP="004C269E">
            <w:pPr>
              <w:ind w:left="189" w:hangingChars="100" w:hanging="189"/>
              <w:rPr>
                <w:rFonts w:asciiTheme="minorHAnsi" w:eastAsiaTheme="minorEastAsia" w:hAnsiTheme="minorHAnsi" w:cstheme="minorBidi"/>
                <w:szCs w:val="22"/>
              </w:rPr>
            </w:pPr>
          </w:p>
          <w:p w:rsidR="008217D1" w:rsidRDefault="008217D1" w:rsidP="004C269E">
            <w:pPr>
              <w:ind w:left="189" w:hangingChars="100" w:hanging="189"/>
              <w:rPr>
                <w:rFonts w:asciiTheme="minorHAnsi" w:eastAsiaTheme="minorEastAsia" w:hAnsiTheme="minorHAnsi" w:cstheme="minorBidi"/>
                <w:szCs w:val="22"/>
              </w:rPr>
            </w:pPr>
          </w:p>
          <w:p w:rsidR="008217D1" w:rsidRDefault="008217D1" w:rsidP="004C269E">
            <w:pPr>
              <w:ind w:left="189" w:hangingChars="100" w:hanging="189"/>
              <w:rPr>
                <w:rFonts w:asciiTheme="minorHAnsi" w:eastAsiaTheme="minorEastAsia" w:hAnsiTheme="minorHAnsi" w:cstheme="minorBidi"/>
                <w:szCs w:val="22"/>
                <w:u w:val="single"/>
              </w:rPr>
            </w:pPr>
          </w:p>
          <w:p w:rsidR="008951F1" w:rsidRPr="00683BB8" w:rsidRDefault="008951F1" w:rsidP="008951F1">
            <w:pPr>
              <w:rPr>
                <w:rFonts w:asciiTheme="minorEastAsia" w:eastAsiaTheme="minorEastAsia" w:hAnsiTheme="minorEastAsia"/>
              </w:rPr>
            </w:pPr>
          </w:p>
        </w:tc>
        <w:tc>
          <w:tcPr>
            <w:tcW w:w="199" w:type="pct"/>
          </w:tcPr>
          <w:p w:rsidR="00186528" w:rsidRDefault="006477FB"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Pr="00683BB8" w:rsidRDefault="00FC63E5" w:rsidP="006477FB">
            <w:pPr>
              <w:jc w:val="center"/>
              <w:rPr>
                <w:rFonts w:asciiTheme="minorEastAsia" w:eastAsiaTheme="minorEastAsia" w:hAnsiTheme="minorEastAsia"/>
              </w:rPr>
            </w:pPr>
          </w:p>
        </w:tc>
        <w:tc>
          <w:tcPr>
            <w:tcW w:w="844" w:type="pct"/>
            <w:gridSpan w:val="2"/>
          </w:tcPr>
          <w:p w:rsidR="00186528" w:rsidRPr="00683BB8" w:rsidRDefault="00186528">
            <w:pPr>
              <w:rPr>
                <w:rFonts w:asciiTheme="minorEastAsia" w:eastAsiaTheme="minorEastAsia" w:hAnsiTheme="minorEastAsia"/>
              </w:rPr>
            </w:pPr>
          </w:p>
        </w:tc>
        <w:tc>
          <w:tcPr>
            <w:tcW w:w="125" w:type="pct"/>
          </w:tcPr>
          <w:p w:rsidR="00186528" w:rsidRPr="00683BB8" w:rsidRDefault="00186528">
            <w:pPr>
              <w:rPr>
                <w:rFonts w:asciiTheme="minorEastAsia" w:eastAsiaTheme="minorEastAsia" w:hAnsiTheme="minorEastAsia"/>
              </w:rPr>
            </w:pPr>
          </w:p>
        </w:tc>
        <w:tc>
          <w:tcPr>
            <w:tcW w:w="897" w:type="pct"/>
          </w:tcPr>
          <w:p w:rsidR="00186528" w:rsidRPr="00683BB8" w:rsidRDefault="00186528">
            <w:pPr>
              <w:rPr>
                <w:rFonts w:asciiTheme="minorEastAsia" w:eastAsiaTheme="minorEastAsia" w:hAnsiTheme="minorEastAsia"/>
              </w:rPr>
            </w:pPr>
          </w:p>
        </w:tc>
      </w:tr>
      <w:tr w:rsidR="008217D1" w:rsidRPr="00683BB8" w:rsidTr="008217D1">
        <w:tc>
          <w:tcPr>
            <w:tcW w:w="128" w:type="pct"/>
            <w:vMerge/>
            <w:shd w:val="clear" w:color="auto" w:fill="D9D9D9" w:themeFill="background1" w:themeFillShade="D9"/>
          </w:tcPr>
          <w:p w:rsidR="008217D1" w:rsidRPr="00683BB8" w:rsidRDefault="008217D1">
            <w:pPr>
              <w:rPr>
                <w:rFonts w:asciiTheme="minorEastAsia" w:eastAsiaTheme="minorEastAsia" w:hAnsiTheme="minorEastAsia"/>
              </w:rPr>
            </w:pPr>
          </w:p>
        </w:tc>
        <w:tc>
          <w:tcPr>
            <w:tcW w:w="474" w:type="pct"/>
            <w:vAlign w:val="center"/>
          </w:tcPr>
          <w:p w:rsidR="008217D1" w:rsidRPr="00683BB8" w:rsidRDefault="008217D1"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(5)平等な利用を図る</w:t>
            </w:r>
          </w:p>
          <w:p w:rsidR="008217D1" w:rsidRPr="00683BB8" w:rsidRDefault="008217D1"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ための具体的手法・</w:t>
            </w:r>
          </w:p>
          <w:p w:rsidR="008217D1" w:rsidRPr="00683BB8" w:rsidRDefault="008217D1"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効果</w:t>
            </w:r>
          </w:p>
          <w:p w:rsidR="008217D1" w:rsidRPr="00683BB8" w:rsidRDefault="008217D1" w:rsidP="00767243">
            <w:pPr>
              <w:rPr>
                <w:rFonts w:asciiTheme="minorEastAsia" w:eastAsiaTheme="minorEastAsia" w:hAnsiTheme="minorEastAsia"/>
              </w:rPr>
            </w:pPr>
          </w:p>
          <w:p w:rsidR="008217D1" w:rsidRPr="00683BB8" w:rsidRDefault="008217D1" w:rsidP="00767243">
            <w:pPr>
              <w:rPr>
                <w:rFonts w:asciiTheme="minorEastAsia" w:eastAsiaTheme="minorEastAsia" w:hAnsiTheme="minorEastAsia"/>
              </w:rPr>
            </w:pPr>
          </w:p>
          <w:p w:rsidR="008217D1" w:rsidRPr="00683BB8" w:rsidRDefault="008217D1" w:rsidP="00767243">
            <w:pPr>
              <w:rPr>
                <w:rFonts w:asciiTheme="minorEastAsia" w:eastAsiaTheme="minorEastAsia" w:hAnsiTheme="minorEastAsia"/>
              </w:rPr>
            </w:pPr>
          </w:p>
        </w:tc>
        <w:tc>
          <w:tcPr>
            <w:tcW w:w="1224" w:type="pct"/>
          </w:tcPr>
          <w:p w:rsidR="008217D1" w:rsidRPr="00683BB8" w:rsidRDefault="008217D1"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予約受付開始時期や利用料金の支払手続等を、冊子やホームページに明記し、広く周知を行うなど、施設利用に関して公平な取扱いを実施しているか</w:t>
            </w:r>
          </w:p>
          <w:p w:rsidR="008217D1" w:rsidRPr="00683BB8" w:rsidRDefault="008217D1" w:rsidP="00BF691B">
            <w:pPr>
              <w:rPr>
                <w:rFonts w:asciiTheme="minorEastAsia" w:eastAsiaTheme="minorEastAsia" w:hAnsiTheme="minorEastAsia" w:cstheme="minorBidi"/>
                <w:szCs w:val="22"/>
              </w:rPr>
            </w:pPr>
          </w:p>
          <w:p w:rsidR="008217D1" w:rsidRPr="00683BB8" w:rsidRDefault="008217D1" w:rsidP="00BF691B">
            <w:pPr>
              <w:rPr>
                <w:rFonts w:asciiTheme="minorEastAsia" w:eastAsiaTheme="minorEastAsia" w:hAnsiTheme="minorEastAsia" w:cstheme="minorBidi"/>
                <w:szCs w:val="22"/>
              </w:rPr>
            </w:pPr>
          </w:p>
          <w:p w:rsidR="008217D1" w:rsidRDefault="008217D1" w:rsidP="00BF691B">
            <w:pPr>
              <w:rPr>
                <w:rFonts w:asciiTheme="minorEastAsia" w:eastAsiaTheme="minorEastAsia" w:hAnsiTheme="minorEastAsia" w:cstheme="minorBidi"/>
                <w:szCs w:val="22"/>
              </w:rPr>
            </w:pPr>
          </w:p>
          <w:p w:rsidR="008217D1" w:rsidRPr="00683BB8" w:rsidRDefault="008217D1" w:rsidP="00BF691B">
            <w:pPr>
              <w:rPr>
                <w:rFonts w:asciiTheme="minorEastAsia" w:eastAsiaTheme="minorEastAsia" w:hAnsiTheme="minorEastAsia" w:cstheme="minorBidi"/>
                <w:szCs w:val="22"/>
              </w:rPr>
            </w:pPr>
          </w:p>
          <w:p w:rsidR="008217D1" w:rsidRDefault="008217D1" w:rsidP="00BF691B">
            <w:pPr>
              <w:rPr>
                <w:rFonts w:asciiTheme="minorEastAsia" w:eastAsiaTheme="minorEastAsia" w:hAnsiTheme="minorEastAsia" w:cstheme="minorBidi"/>
                <w:szCs w:val="22"/>
              </w:rPr>
            </w:pPr>
          </w:p>
          <w:p w:rsidR="008217D1" w:rsidRPr="00683BB8" w:rsidRDefault="008217D1"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高齢者や障がい者等が、安全で快適に施設・設備を利用できるよう、接遇等のソフト面、設備等のハード面の両面から、計画どおりサービス提供に取り組んでいるか</w:t>
            </w:r>
          </w:p>
          <w:p w:rsidR="008217D1" w:rsidRPr="00683BB8" w:rsidRDefault="008217D1" w:rsidP="00BF691B">
            <w:pPr>
              <w:rPr>
                <w:rFonts w:asciiTheme="minorEastAsia" w:eastAsiaTheme="minorEastAsia" w:hAnsiTheme="minorEastAsia"/>
              </w:rPr>
            </w:pPr>
          </w:p>
          <w:p w:rsidR="008217D1" w:rsidRPr="00683BB8" w:rsidRDefault="008217D1" w:rsidP="00BF691B">
            <w:pPr>
              <w:rPr>
                <w:rFonts w:asciiTheme="minorEastAsia" w:eastAsiaTheme="minorEastAsia" w:hAnsiTheme="minorEastAsia"/>
              </w:rPr>
            </w:pPr>
          </w:p>
          <w:p w:rsidR="008217D1" w:rsidRPr="00683BB8" w:rsidRDefault="008217D1" w:rsidP="00BF691B">
            <w:pPr>
              <w:rPr>
                <w:rFonts w:asciiTheme="minorEastAsia" w:eastAsiaTheme="minorEastAsia" w:hAnsiTheme="minorEastAsia"/>
              </w:rPr>
            </w:pPr>
          </w:p>
          <w:p w:rsidR="008217D1" w:rsidRPr="00683BB8" w:rsidRDefault="008217D1" w:rsidP="00BF691B">
            <w:pPr>
              <w:rPr>
                <w:rFonts w:asciiTheme="minorEastAsia" w:eastAsiaTheme="minorEastAsia" w:hAnsiTheme="minorEastAsia"/>
              </w:rPr>
            </w:pPr>
          </w:p>
          <w:p w:rsidR="008217D1" w:rsidRPr="00683BB8" w:rsidRDefault="008217D1" w:rsidP="00BF691B">
            <w:pPr>
              <w:rPr>
                <w:rFonts w:asciiTheme="minorEastAsia" w:eastAsiaTheme="minorEastAsia" w:hAnsiTheme="minorEastAsia"/>
              </w:rPr>
            </w:pPr>
          </w:p>
        </w:tc>
        <w:tc>
          <w:tcPr>
            <w:tcW w:w="1308" w:type="pct"/>
            <w:gridSpan w:val="2"/>
          </w:tcPr>
          <w:p w:rsidR="008217D1" w:rsidRPr="004C269E" w:rsidRDefault="008217D1" w:rsidP="004C269E">
            <w:pPr>
              <w:pStyle w:val="aa"/>
              <w:numPr>
                <w:ilvl w:val="0"/>
                <w:numId w:val="5"/>
              </w:numPr>
              <w:ind w:leftChars="0" w:left="189" w:hangingChars="100" w:hanging="189"/>
              <w:rPr>
                <w:rFonts w:asciiTheme="minorEastAsia" w:eastAsiaTheme="minorEastAsia" w:hAnsiTheme="minorEastAsia" w:cstheme="minorBidi"/>
                <w:color w:val="000000" w:themeColor="text1"/>
                <w:szCs w:val="22"/>
              </w:rPr>
            </w:pPr>
            <w:r w:rsidRPr="004C269E">
              <w:rPr>
                <w:rFonts w:asciiTheme="minorEastAsia" w:eastAsiaTheme="minorEastAsia" w:hAnsiTheme="minorEastAsia" w:cstheme="minorBidi" w:hint="eastAsia"/>
                <w:color w:val="000000" w:themeColor="text1"/>
                <w:szCs w:val="22"/>
              </w:rPr>
              <w:t xml:space="preserve">　予約受付開始時期や利用料金の支払い手続き等はホームページや利用案内・料金表に記載し、周知を行っている。また、予約の問い合わせについては、利用案内の規約に沿って、受付開始や支払に関する説明を担当者が行い、利用者に対して公平な取扱いを実施している。　なお、8月及び月曜日といった閑散期における利用を促すため、利用料金の割引を実施した。（8月割引－9件、624,240円　うち割引額は172,456円）</w:t>
            </w:r>
          </w:p>
          <w:p w:rsidR="008217D1" w:rsidRPr="008951F1" w:rsidRDefault="008217D1" w:rsidP="008951F1">
            <w:pPr>
              <w:rPr>
                <w:rFonts w:asciiTheme="minorEastAsia" w:eastAsiaTheme="minorEastAsia" w:hAnsiTheme="minorEastAsia" w:cstheme="minorBidi"/>
                <w:color w:val="000000" w:themeColor="text1"/>
                <w:szCs w:val="22"/>
              </w:rPr>
            </w:pPr>
          </w:p>
          <w:p w:rsidR="008217D1" w:rsidRPr="008951F1" w:rsidRDefault="008217D1" w:rsidP="008951F1">
            <w:pPr>
              <w:ind w:left="189" w:hangingChars="100" w:hanging="189"/>
              <w:rPr>
                <w:rFonts w:asciiTheme="minorEastAsia" w:eastAsiaTheme="minorEastAsia" w:hAnsiTheme="minorEastAsia" w:cstheme="minorBidi"/>
                <w:color w:val="000000" w:themeColor="text1"/>
                <w:szCs w:val="22"/>
              </w:rPr>
            </w:pPr>
            <w:r>
              <w:rPr>
                <w:rFonts w:ascii="ＭＳ 明朝" w:eastAsia="ＭＳ 明朝" w:hAnsi="ＭＳ 明朝" w:cs="ＭＳ 明朝" w:hint="eastAsia"/>
                <w:color w:val="000000" w:themeColor="text1"/>
                <w:szCs w:val="22"/>
              </w:rPr>
              <w:t>②</w:t>
            </w:r>
            <w:r w:rsidRPr="008951F1">
              <w:rPr>
                <w:rFonts w:asciiTheme="minorEastAsia" w:eastAsiaTheme="minorEastAsia" w:hAnsiTheme="minorEastAsia" w:cstheme="minorBidi" w:hint="eastAsia"/>
                <w:color w:val="000000" w:themeColor="text1"/>
                <w:szCs w:val="22"/>
              </w:rPr>
              <w:t>ａ）利用案内の障がい者向けの駐車料金減免制度の定めを明確化（障がい者手帳等の提示で免除）し、駐車場や精算機前に案内板で表示した。今年度4月から9月までの減免利用件数は494件。（＊前年同期実績378件）</w:t>
            </w:r>
          </w:p>
          <w:p w:rsidR="008217D1" w:rsidRPr="008951F1" w:rsidRDefault="008217D1" w:rsidP="008951F1">
            <w:pPr>
              <w:ind w:left="189" w:hangingChars="100" w:hanging="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ｂ）ハード面については、貸出用の車イス10台、ベビーカー5台を設置し1階受付にて貸出を行っているほか、授乳室・礼拝室を設置しニーズに対応している。またこれら設備が安全かつ清潔に利用できるよう、メンテナンスを行っている。</w:t>
            </w:r>
          </w:p>
          <w:p w:rsidR="008217D1" w:rsidRPr="008951F1" w:rsidRDefault="008217D1" w:rsidP="008951F1">
            <w:pPr>
              <w:ind w:left="189" w:hangingChars="100" w:hanging="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 xml:space="preserve">　　　　　　利用件数　　問合せ件数</w:t>
            </w:r>
          </w:p>
          <w:p w:rsidR="008217D1" w:rsidRPr="008951F1" w:rsidRDefault="008217D1" w:rsidP="008951F1">
            <w:pP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 xml:space="preserve">＊車イス　　　</w:t>
            </w:r>
            <w:r w:rsidRPr="008951F1">
              <w:rPr>
                <w:rFonts w:asciiTheme="minorEastAsia" w:eastAsiaTheme="minorEastAsia" w:hAnsiTheme="minorEastAsia" w:cstheme="minorBidi"/>
                <w:szCs w:val="22"/>
              </w:rPr>
              <w:t>21</w:t>
            </w:r>
            <w:r w:rsidRPr="008951F1">
              <w:rPr>
                <w:rFonts w:asciiTheme="minorEastAsia" w:eastAsiaTheme="minorEastAsia" w:hAnsiTheme="minorEastAsia" w:cstheme="minorBidi" w:hint="eastAsia"/>
                <w:szCs w:val="22"/>
              </w:rPr>
              <w:t xml:space="preserve">件　　　 </w:t>
            </w:r>
            <w:r w:rsidRPr="008951F1">
              <w:rPr>
                <w:rFonts w:asciiTheme="minorEastAsia" w:eastAsiaTheme="minorEastAsia" w:hAnsiTheme="minorEastAsia" w:cstheme="minorBidi"/>
                <w:szCs w:val="22"/>
              </w:rPr>
              <w:t xml:space="preserve"> 18</w:t>
            </w:r>
            <w:r w:rsidRPr="008951F1">
              <w:rPr>
                <w:rFonts w:asciiTheme="minorEastAsia" w:eastAsiaTheme="minorEastAsia" w:hAnsiTheme="minorEastAsia" w:cstheme="minorBidi" w:hint="eastAsia"/>
                <w:szCs w:val="22"/>
              </w:rPr>
              <w:t xml:space="preserve">件　（ </w:t>
            </w:r>
            <w:r w:rsidRPr="008951F1">
              <w:rPr>
                <w:rFonts w:asciiTheme="minorEastAsia" w:eastAsiaTheme="minorEastAsia" w:hAnsiTheme="minorEastAsia" w:cstheme="minorBidi"/>
                <w:szCs w:val="22"/>
              </w:rPr>
              <w:t>9</w:t>
            </w:r>
            <w:r w:rsidRPr="008951F1">
              <w:rPr>
                <w:rFonts w:asciiTheme="minorEastAsia" w:eastAsiaTheme="minorEastAsia" w:hAnsiTheme="minorEastAsia" w:cstheme="minorBidi" w:hint="eastAsia"/>
                <w:szCs w:val="22"/>
              </w:rPr>
              <w:t>月末実績）</w:t>
            </w:r>
          </w:p>
          <w:p w:rsidR="008217D1" w:rsidRPr="008951F1" w:rsidRDefault="008217D1" w:rsidP="008951F1">
            <w:pP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 xml:space="preserve">＊ベビーカー　 </w:t>
            </w:r>
            <w:r w:rsidRPr="008951F1">
              <w:rPr>
                <w:rFonts w:asciiTheme="minorEastAsia" w:eastAsiaTheme="minorEastAsia" w:hAnsiTheme="minorEastAsia" w:cstheme="minorBidi"/>
                <w:szCs w:val="22"/>
              </w:rPr>
              <w:t>7</w:t>
            </w:r>
            <w:r w:rsidRPr="008951F1">
              <w:rPr>
                <w:rFonts w:asciiTheme="minorEastAsia" w:eastAsiaTheme="minorEastAsia" w:hAnsiTheme="minorEastAsia" w:cstheme="minorBidi" w:hint="eastAsia"/>
                <w:szCs w:val="22"/>
              </w:rPr>
              <w:t xml:space="preserve">件　　　  </w:t>
            </w:r>
            <w:r w:rsidRPr="008951F1">
              <w:rPr>
                <w:rFonts w:asciiTheme="minorEastAsia" w:eastAsiaTheme="minorEastAsia" w:hAnsiTheme="minorEastAsia" w:cstheme="minorBidi"/>
                <w:szCs w:val="22"/>
              </w:rPr>
              <w:t xml:space="preserve"> 6</w:t>
            </w:r>
            <w:r w:rsidRPr="008951F1">
              <w:rPr>
                <w:rFonts w:asciiTheme="minorEastAsia" w:eastAsiaTheme="minorEastAsia" w:hAnsiTheme="minorEastAsia" w:cstheme="minorBidi" w:hint="eastAsia"/>
                <w:szCs w:val="22"/>
              </w:rPr>
              <w:t>件　（ 　  〃    ）</w:t>
            </w:r>
          </w:p>
          <w:p w:rsidR="008217D1" w:rsidRPr="008951F1" w:rsidRDefault="008217D1" w:rsidP="008951F1">
            <w:pP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 xml:space="preserve">＊授乳室　　  </w:t>
            </w:r>
            <w:r w:rsidRPr="008951F1">
              <w:rPr>
                <w:rFonts w:asciiTheme="minorEastAsia" w:eastAsiaTheme="minorEastAsia" w:hAnsiTheme="minorEastAsia" w:cstheme="minorBidi"/>
                <w:szCs w:val="22"/>
              </w:rPr>
              <w:t>24</w:t>
            </w:r>
            <w:r w:rsidRPr="008951F1">
              <w:rPr>
                <w:rFonts w:asciiTheme="minorEastAsia" w:eastAsiaTheme="minorEastAsia" w:hAnsiTheme="minorEastAsia" w:cstheme="minorBidi" w:hint="eastAsia"/>
                <w:szCs w:val="22"/>
              </w:rPr>
              <w:t xml:space="preserve">件　　 　 </w:t>
            </w:r>
            <w:r w:rsidRPr="008951F1">
              <w:rPr>
                <w:rFonts w:asciiTheme="minorEastAsia" w:eastAsiaTheme="minorEastAsia" w:hAnsiTheme="minorEastAsia" w:cstheme="minorBidi"/>
                <w:szCs w:val="22"/>
              </w:rPr>
              <w:t>11</w:t>
            </w:r>
            <w:r w:rsidRPr="008951F1">
              <w:rPr>
                <w:rFonts w:asciiTheme="minorEastAsia" w:eastAsiaTheme="minorEastAsia" w:hAnsiTheme="minorEastAsia" w:cstheme="minorBidi" w:hint="eastAsia"/>
                <w:szCs w:val="22"/>
              </w:rPr>
              <w:t>件　（　   〃  　）</w:t>
            </w:r>
          </w:p>
          <w:p w:rsidR="008217D1" w:rsidRDefault="008217D1" w:rsidP="008951F1">
            <w:pPr>
              <w:rPr>
                <w:rFonts w:asciiTheme="minorEastAsia" w:eastAsiaTheme="minorEastAsia" w:hAnsiTheme="minorEastAsia" w:cstheme="minorBidi"/>
                <w:szCs w:val="22"/>
                <w:lang w:eastAsia="zh-CN"/>
              </w:rPr>
            </w:pPr>
            <w:r w:rsidRPr="008951F1">
              <w:rPr>
                <w:rFonts w:asciiTheme="minorEastAsia" w:eastAsiaTheme="minorEastAsia" w:hAnsiTheme="minorEastAsia" w:cstheme="minorBidi" w:hint="eastAsia"/>
                <w:szCs w:val="22"/>
                <w:lang w:eastAsia="zh-CN"/>
              </w:rPr>
              <w:t xml:space="preserve">＊礼拝室　　   </w:t>
            </w:r>
            <w:r w:rsidRPr="008951F1">
              <w:rPr>
                <w:rFonts w:asciiTheme="minorEastAsia" w:eastAsiaTheme="minorEastAsia" w:hAnsiTheme="minorEastAsia" w:cstheme="minorBidi"/>
                <w:szCs w:val="22"/>
                <w:lang w:eastAsia="zh-CN"/>
              </w:rPr>
              <w:t>3</w:t>
            </w:r>
            <w:r w:rsidRPr="008951F1">
              <w:rPr>
                <w:rFonts w:asciiTheme="minorEastAsia" w:eastAsiaTheme="minorEastAsia" w:hAnsiTheme="minorEastAsia" w:cstheme="minorBidi" w:hint="eastAsia"/>
                <w:szCs w:val="22"/>
                <w:lang w:eastAsia="zh-CN"/>
              </w:rPr>
              <w:t xml:space="preserve">件　　 　  </w:t>
            </w:r>
            <w:r w:rsidRPr="008951F1">
              <w:rPr>
                <w:rFonts w:asciiTheme="minorEastAsia" w:eastAsiaTheme="minorEastAsia" w:hAnsiTheme="minorEastAsia" w:cstheme="minorBidi"/>
                <w:szCs w:val="22"/>
                <w:lang w:eastAsia="zh-CN"/>
              </w:rPr>
              <w:t>4</w:t>
            </w:r>
            <w:r w:rsidRPr="008951F1">
              <w:rPr>
                <w:rFonts w:asciiTheme="minorEastAsia" w:eastAsiaTheme="minorEastAsia" w:hAnsiTheme="minorEastAsia" w:cstheme="minorBidi" w:hint="eastAsia"/>
                <w:szCs w:val="22"/>
                <w:lang w:eastAsia="zh-CN"/>
              </w:rPr>
              <w:t>件　（ 　  〃  　）</w:t>
            </w:r>
          </w:p>
          <w:p w:rsidR="008217D1" w:rsidRPr="00683BB8" w:rsidRDefault="008217D1" w:rsidP="006477FB">
            <w:pPr>
              <w:jc w:val="center"/>
              <w:rPr>
                <w:rFonts w:asciiTheme="minorEastAsia" w:eastAsiaTheme="minorEastAsia" w:hAnsiTheme="minorEastAsia"/>
              </w:rPr>
            </w:pPr>
          </w:p>
        </w:tc>
        <w:tc>
          <w:tcPr>
            <w:tcW w:w="189" w:type="pct"/>
          </w:tcPr>
          <w:p w:rsidR="008217D1" w:rsidRDefault="008217D1"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Pr="00683BB8" w:rsidRDefault="00FC63E5" w:rsidP="008217D1">
            <w:pPr>
              <w:jc w:val="center"/>
              <w:rPr>
                <w:rFonts w:asciiTheme="minorEastAsia" w:eastAsiaTheme="minorEastAsia" w:hAnsiTheme="minorEastAsia"/>
              </w:rPr>
            </w:pPr>
          </w:p>
        </w:tc>
        <w:tc>
          <w:tcPr>
            <w:tcW w:w="655" w:type="pct"/>
          </w:tcPr>
          <w:p w:rsidR="008217D1" w:rsidRPr="00683BB8" w:rsidRDefault="008217D1">
            <w:pPr>
              <w:rPr>
                <w:rFonts w:asciiTheme="minorEastAsia" w:eastAsiaTheme="minorEastAsia" w:hAnsiTheme="minorEastAsia"/>
              </w:rPr>
            </w:pPr>
          </w:p>
        </w:tc>
        <w:tc>
          <w:tcPr>
            <w:tcW w:w="125" w:type="pct"/>
          </w:tcPr>
          <w:p w:rsidR="008217D1" w:rsidRPr="00683BB8" w:rsidRDefault="008217D1">
            <w:pPr>
              <w:rPr>
                <w:rFonts w:asciiTheme="minorEastAsia" w:eastAsiaTheme="minorEastAsia" w:hAnsiTheme="minorEastAsia"/>
              </w:rPr>
            </w:pPr>
          </w:p>
        </w:tc>
        <w:tc>
          <w:tcPr>
            <w:tcW w:w="897" w:type="pct"/>
          </w:tcPr>
          <w:p w:rsidR="008217D1" w:rsidRPr="00683BB8" w:rsidRDefault="008217D1">
            <w:pPr>
              <w:rPr>
                <w:rFonts w:asciiTheme="minorEastAsia" w:eastAsiaTheme="minorEastAsia" w:hAnsiTheme="minorEastAsia"/>
              </w:rPr>
            </w:pPr>
          </w:p>
        </w:tc>
      </w:tr>
      <w:tr w:rsidR="008217D1" w:rsidRPr="00683BB8" w:rsidTr="008217D1">
        <w:tc>
          <w:tcPr>
            <w:tcW w:w="128" w:type="pct"/>
            <w:vMerge/>
            <w:shd w:val="clear" w:color="auto" w:fill="D9D9D9" w:themeFill="background1" w:themeFillShade="D9"/>
          </w:tcPr>
          <w:p w:rsidR="008217D1" w:rsidRPr="00683BB8" w:rsidRDefault="008217D1">
            <w:pPr>
              <w:rPr>
                <w:rFonts w:asciiTheme="minorEastAsia" w:eastAsiaTheme="minorEastAsia" w:hAnsiTheme="minorEastAsia"/>
              </w:rPr>
            </w:pPr>
          </w:p>
        </w:tc>
        <w:tc>
          <w:tcPr>
            <w:tcW w:w="474" w:type="pct"/>
            <w:vAlign w:val="center"/>
          </w:tcPr>
          <w:p w:rsidR="008217D1" w:rsidRPr="00683BB8" w:rsidRDefault="008217D1" w:rsidP="00767243">
            <w:pPr>
              <w:rPr>
                <w:rFonts w:asciiTheme="minorEastAsia" w:eastAsiaTheme="minorEastAsia" w:hAnsiTheme="minorEastAsia"/>
              </w:rPr>
            </w:pPr>
            <w:r w:rsidRPr="00683BB8">
              <w:rPr>
                <w:rFonts w:asciiTheme="minorEastAsia" w:eastAsiaTheme="minorEastAsia" w:hAnsiTheme="minorEastAsia" w:hint="eastAsia"/>
              </w:rPr>
              <w:t>(6)府施策との整合</w:t>
            </w:r>
          </w:p>
          <w:p w:rsidR="008217D1" w:rsidRPr="00683BB8" w:rsidRDefault="008217D1" w:rsidP="00767243">
            <w:pPr>
              <w:rPr>
                <w:rFonts w:asciiTheme="minorEastAsia" w:eastAsiaTheme="minorEastAsia" w:hAnsiTheme="minorEastAsia"/>
              </w:rPr>
            </w:pPr>
          </w:p>
          <w:p w:rsidR="008217D1" w:rsidRPr="00683BB8" w:rsidRDefault="008217D1" w:rsidP="00767243">
            <w:pPr>
              <w:rPr>
                <w:rFonts w:asciiTheme="minorEastAsia" w:eastAsiaTheme="minorEastAsia" w:hAnsiTheme="minorEastAsia"/>
              </w:rPr>
            </w:pPr>
          </w:p>
        </w:tc>
        <w:tc>
          <w:tcPr>
            <w:tcW w:w="1224" w:type="pct"/>
          </w:tcPr>
          <w:p w:rsidR="008217D1" w:rsidRPr="00683BB8" w:rsidRDefault="008217D1" w:rsidP="008217D1">
            <w:pPr>
              <w:ind w:firstLineChars="100" w:firstLine="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府施策との整合に係る取組みを計画どおり実施しているか</w:t>
            </w:r>
          </w:p>
          <w:p w:rsidR="008217D1" w:rsidRPr="00683BB8" w:rsidRDefault="008217D1" w:rsidP="008217D1">
            <w:pPr>
              <w:numPr>
                <w:ilvl w:val="0"/>
                <w:numId w:val="1"/>
              </w:num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事業及び公益事業等への協力</w:t>
            </w:r>
          </w:p>
          <w:p w:rsidR="008217D1" w:rsidRPr="00683BB8" w:rsidRDefault="008217D1" w:rsidP="008217D1">
            <w:pPr>
              <w:jc w:val="left"/>
              <w:rPr>
                <w:rFonts w:asciiTheme="minorEastAsia" w:eastAsiaTheme="minorEastAsia" w:hAnsiTheme="minorEastAsia" w:cstheme="minorBidi"/>
                <w:szCs w:val="22"/>
              </w:rPr>
            </w:pPr>
          </w:p>
          <w:p w:rsidR="008217D1" w:rsidRPr="00683BB8"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8217D1" w:rsidRPr="00683BB8" w:rsidRDefault="008217D1" w:rsidP="008217D1">
            <w:pPr>
              <w:jc w:val="left"/>
              <w:rPr>
                <w:rFonts w:asciiTheme="minorEastAsia" w:eastAsiaTheme="minorEastAsia" w:hAnsiTheme="minorEastAsia" w:cstheme="minorBidi"/>
                <w:szCs w:val="22"/>
              </w:rPr>
            </w:pPr>
          </w:p>
          <w:p w:rsidR="008217D1" w:rsidRPr="00683BB8" w:rsidRDefault="008217D1" w:rsidP="008217D1">
            <w:pPr>
              <w:jc w:val="left"/>
              <w:rPr>
                <w:rFonts w:asciiTheme="minorEastAsia" w:eastAsiaTheme="minorEastAsia" w:hAnsiTheme="minorEastAsia" w:cstheme="minorBidi"/>
                <w:szCs w:val="22"/>
              </w:rPr>
            </w:pPr>
          </w:p>
          <w:p w:rsidR="008217D1" w:rsidRPr="00683BB8" w:rsidRDefault="008217D1" w:rsidP="008217D1">
            <w:pPr>
              <w:jc w:val="left"/>
              <w:rPr>
                <w:rFonts w:asciiTheme="minorEastAsia" w:eastAsiaTheme="minorEastAsia" w:hAnsiTheme="minorEastAsia" w:cstheme="minorBidi"/>
                <w:szCs w:val="22"/>
              </w:rPr>
            </w:pPr>
          </w:p>
          <w:p w:rsidR="008217D1" w:rsidRPr="00683BB8" w:rsidRDefault="008217D1" w:rsidP="008217D1">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管理運営業務の福祉化</w:t>
            </w:r>
          </w:p>
          <w:p w:rsidR="008217D1" w:rsidRPr="00683BB8" w:rsidRDefault="008217D1" w:rsidP="008217D1">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　・就職困難者層の雇用</w:t>
            </w:r>
          </w:p>
          <w:p w:rsidR="008217D1" w:rsidRPr="00683BB8" w:rsidRDefault="008217D1" w:rsidP="008217D1">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　・知的障がい者の清掃業務従事への取組み</w:t>
            </w:r>
          </w:p>
          <w:p w:rsidR="008217D1" w:rsidRPr="00683BB8" w:rsidRDefault="008217D1" w:rsidP="008217D1">
            <w:pPr>
              <w:jc w:val="left"/>
              <w:rPr>
                <w:rFonts w:asciiTheme="minorEastAsia" w:eastAsiaTheme="minorEastAsia" w:hAnsiTheme="minorEastAsia"/>
              </w:rPr>
            </w:pPr>
          </w:p>
          <w:p w:rsidR="008217D1" w:rsidRPr="00683BB8" w:rsidRDefault="008217D1" w:rsidP="008217D1">
            <w:pPr>
              <w:jc w:val="left"/>
              <w:rPr>
                <w:rFonts w:asciiTheme="minorEastAsia" w:eastAsiaTheme="minorEastAsia" w:hAnsiTheme="minorEastAsia"/>
              </w:rPr>
            </w:pPr>
          </w:p>
          <w:p w:rsidR="008217D1" w:rsidRPr="00683BB8" w:rsidRDefault="008217D1" w:rsidP="008217D1">
            <w:pPr>
              <w:jc w:val="left"/>
              <w:rPr>
                <w:rFonts w:asciiTheme="minorEastAsia" w:eastAsiaTheme="minorEastAsia" w:hAnsiTheme="minorEastAsia"/>
              </w:rPr>
            </w:pPr>
          </w:p>
          <w:p w:rsidR="008217D1" w:rsidRPr="00683BB8" w:rsidRDefault="008217D1" w:rsidP="008217D1">
            <w:pPr>
              <w:jc w:val="left"/>
              <w:rPr>
                <w:rFonts w:asciiTheme="minorEastAsia" w:eastAsiaTheme="minorEastAsia" w:hAnsiTheme="minorEastAsia"/>
              </w:rPr>
            </w:pPr>
          </w:p>
          <w:p w:rsidR="008217D1" w:rsidRPr="00683BB8" w:rsidRDefault="008217D1" w:rsidP="008217D1">
            <w:pPr>
              <w:jc w:val="left"/>
              <w:rPr>
                <w:rFonts w:asciiTheme="minorEastAsia" w:eastAsiaTheme="minorEastAsia" w:hAnsiTheme="minorEastAsia"/>
              </w:rPr>
            </w:pPr>
          </w:p>
        </w:tc>
        <w:tc>
          <w:tcPr>
            <w:tcW w:w="1308" w:type="pct"/>
            <w:gridSpan w:val="2"/>
          </w:tcPr>
          <w:p w:rsidR="008217D1" w:rsidRPr="008951F1" w:rsidRDefault="008217D1" w:rsidP="008217D1">
            <w:pPr>
              <w:ind w:left="34"/>
              <w:jc w:val="left"/>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①　事業及び公益事業等への協力</w:t>
            </w:r>
          </w:p>
          <w:p w:rsidR="008217D1" w:rsidRPr="008951F1" w:rsidRDefault="008217D1" w:rsidP="008217D1">
            <w:pPr>
              <w:ind w:left="257" w:hangingChars="136" w:hanging="257"/>
              <w:jc w:val="left"/>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ａ）「2019ツーリズムEXPO」においては大阪府・大阪市・大阪観光局等と連携をとり共同誘致に成功するなど、府の施策に整合する事業について、計画的に取組んでいる。</w:t>
            </w:r>
          </w:p>
          <w:p w:rsidR="008217D1" w:rsidRPr="008951F1" w:rsidRDefault="008217D1" w:rsidP="008217D1">
            <w:pPr>
              <w:ind w:left="257" w:hangingChars="136" w:hanging="257"/>
              <w:jc w:val="left"/>
              <w:rPr>
                <w:rFonts w:asciiTheme="minorEastAsia" w:eastAsiaTheme="minorEastAsia" w:hAnsiTheme="minorEastAsia" w:cstheme="minorBidi"/>
                <w:color w:val="000000" w:themeColor="text1"/>
                <w:szCs w:val="21"/>
              </w:rPr>
            </w:pPr>
            <w:r w:rsidRPr="008951F1">
              <w:rPr>
                <w:rFonts w:asciiTheme="minorEastAsia" w:eastAsiaTheme="minorEastAsia" w:hAnsiTheme="minorEastAsia" w:cstheme="minorBidi" w:hint="eastAsia"/>
                <w:color w:val="000000" w:themeColor="text1"/>
                <w:szCs w:val="22"/>
              </w:rPr>
              <w:t>ｂ）</w:t>
            </w:r>
            <w:r w:rsidRPr="008951F1">
              <w:rPr>
                <w:rFonts w:asciiTheme="minorEastAsia" w:eastAsiaTheme="minorEastAsia" w:hAnsiTheme="minorEastAsia" w:cstheme="minorBidi" w:hint="eastAsia"/>
                <w:color w:val="000000" w:themeColor="text1"/>
                <w:szCs w:val="21"/>
              </w:rPr>
              <w:t>市内の近隣3区と「大規模災害時における施設利用の協力に関する協定」を締結し、災害時において避難者の受入を行う等、公益事業等へも積極的に参画している。</w:t>
            </w:r>
          </w:p>
          <w:p w:rsidR="008217D1" w:rsidRPr="008951F1" w:rsidRDefault="008217D1" w:rsidP="008217D1">
            <w:pPr>
              <w:ind w:left="163" w:hangingChars="86" w:hanging="163"/>
              <w:jc w:val="left"/>
              <w:rPr>
                <w:rFonts w:asciiTheme="minorEastAsia" w:eastAsiaTheme="minorEastAsia" w:hAnsiTheme="minorEastAsia" w:cstheme="minorBidi"/>
                <w:color w:val="000000" w:themeColor="text1"/>
                <w:szCs w:val="21"/>
              </w:rPr>
            </w:pPr>
            <w:r w:rsidRPr="008951F1">
              <w:rPr>
                <w:rFonts w:asciiTheme="minorEastAsia" w:eastAsiaTheme="minorEastAsia" w:hAnsiTheme="minorEastAsia" w:cstheme="minorBidi" w:hint="eastAsia"/>
                <w:color w:val="000000" w:themeColor="text1"/>
                <w:szCs w:val="21"/>
              </w:rPr>
              <w:t>ｃ）「大阪文化芸術フェス201</w:t>
            </w:r>
            <w:r w:rsidRPr="008951F1">
              <w:rPr>
                <w:rFonts w:asciiTheme="minorEastAsia" w:eastAsiaTheme="minorEastAsia" w:hAnsiTheme="minorEastAsia" w:cstheme="minorBidi"/>
                <w:color w:val="000000" w:themeColor="text1"/>
                <w:szCs w:val="21"/>
              </w:rPr>
              <w:t>8</w:t>
            </w:r>
            <w:r w:rsidRPr="008951F1">
              <w:rPr>
                <w:rFonts w:asciiTheme="minorEastAsia" w:eastAsiaTheme="minorEastAsia" w:hAnsiTheme="minorEastAsia" w:cstheme="minorBidi" w:hint="eastAsia"/>
                <w:color w:val="000000" w:themeColor="text1"/>
                <w:szCs w:val="21"/>
              </w:rPr>
              <w:t>」（2018.</w:t>
            </w:r>
            <w:r w:rsidRPr="008951F1">
              <w:rPr>
                <w:rFonts w:asciiTheme="minorEastAsia" w:eastAsiaTheme="minorEastAsia" w:hAnsiTheme="minorEastAsia" w:cstheme="minorBidi"/>
                <w:color w:val="000000" w:themeColor="text1"/>
                <w:szCs w:val="21"/>
              </w:rPr>
              <w:t>9</w:t>
            </w:r>
            <w:r w:rsidRPr="008951F1">
              <w:rPr>
                <w:rFonts w:asciiTheme="minorEastAsia" w:eastAsiaTheme="minorEastAsia" w:hAnsiTheme="minorEastAsia" w:cstheme="minorBidi" w:hint="eastAsia"/>
                <w:color w:val="000000" w:themeColor="text1"/>
                <w:szCs w:val="21"/>
              </w:rPr>
              <w:t>.</w:t>
            </w:r>
            <w:r w:rsidRPr="008951F1">
              <w:rPr>
                <w:rFonts w:asciiTheme="minorEastAsia" w:eastAsiaTheme="minorEastAsia" w:hAnsiTheme="minorEastAsia" w:cstheme="minorBidi"/>
                <w:color w:val="000000" w:themeColor="text1"/>
                <w:szCs w:val="21"/>
              </w:rPr>
              <w:t>29</w:t>
            </w:r>
            <w:r w:rsidRPr="008951F1">
              <w:rPr>
                <w:rFonts w:asciiTheme="minorEastAsia" w:eastAsiaTheme="minorEastAsia" w:hAnsiTheme="minorEastAsia" w:cstheme="minorBidi" w:hint="eastAsia"/>
                <w:color w:val="000000" w:themeColor="text1"/>
                <w:szCs w:val="21"/>
              </w:rPr>
              <w:t>～11.</w:t>
            </w:r>
            <w:r w:rsidRPr="008951F1">
              <w:rPr>
                <w:rFonts w:asciiTheme="minorEastAsia" w:eastAsiaTheme="minorEastAsia" w:hAnsiTheme="minorEastAsia" w:cstheme="minorBidi"/>
                <w:color w:val="000000" w:themeColor="text1"/>
                <w:szCs w:val="21"/>
              </w:rPr>
              <w:t>4</w:t>
            </w:r>
            <w:r w:rsidRPr="008951F1">
              <w:rPr>
                <w:rFonts w:asciiTheme="minorEastAsia" w:eastAsiaTheme="minorEastAsia" w:hAnsiTheme="minorEastAsia" w:cstheme="minorBidi" w:hint="eastAsia"/>
                <w:color w:val="000000" w:themeColor="text1"/>
                <w:szCs w:val="21"/>
              </w:rPr>
              <w:t>）について、本年は会場提供の予定はないが、ポスター掲示、チラシの配架、広報誌や当社ＷＥＢサイトへの掲載など、告知について積極的に協力している。</w:t>
            </w:r>
          </w:p>
          <w:p w:rsidR="008217D1" w:rsidRPr="008951F1" w:rsidRDefault="008217D1" w:rsidP="008217D1">
            <w:pPr>
              <w:ind w:left="189" w:hangingChars="100" w:hanging="189"/>
              <w:rPr>
                <w:rFonts w:asciiTheme="minorEastAsia" w:eastAsiaTheme="minorEastAsia" w:hAnsiTheme="minorEastAsia" w:cstheme="minorBidi"/>
                <w:color w:val="000000" w:themeColor="text1"/>
                <w:szCs w:val="21"/>
              </w:rPr>
            </w:pPr>
            <w:r w:rsidRPr="008951F1">
              <w:rPr>
                <w:rFonts w:asciiTheme="minorEastAsia" w:eastAsiaTheme="minorEastAsia" w:hAnsiTheme="minorEastAsia" w:cstheme="minorBidi" w:hint="eastAsia"/>
                <w:color w:val="000000" w:themeColor="text1"/>
                <w:szCs w:val="21"/>
              </w:rPr>
              <w:t>ｄ）「大阪光の饗宴」にはクリスマスデコレーションや新たな手法によるライトアップを実施する予定。</w:t>
            </w:r>
          </w:p>
          <w:p w:rsidR="008217D1" w:rsidRPr="008951F1" w:rsidRDefault="008217D1" w:rsidP="008217D1">
            <w:pPr>
              <w:ind w:left="189" w:hangingChars="100" w:hanging="189"/>
              <w:rPr>
                <w:rFonts w:asciiTheme="minorEastAsia" w:eastAsiaTheme="minorEastAsia" w:hAnsiTheme="minorEastAsia"/>
                <w:color w:val="000000" w:themeColor="text1"/>
              </w:rPr>
            </w:pPr>
            <w:r w:rsidRPr="008951F1">
              <w:rPr>
                <w:rFonts w:asciiTheme="minorEastAsia" w:eastAsiaTheme="minorEastAsia" w:hAnsiTheme="minorEastAsia" w:hint="eastAsia"/>
                <w:color w:val="000000" w:themeColor="text1"/>
                <w:szCs w:val="21"/>
              </w:rPr>
              <w:t>ｅ）</w:t>
            </w:r>
            <w:r w:rsidRPr="008951F1">
              <w:rPr>
                <w:rFonts w:asciiTheme="minorEastAsia" w:eastAsiaTheme="minorEastAsia" w:hAnsiTheme="minorEastAsia" w:hint="eastAsia"/>
                <w:color w:val="000000" w:themeColor="text1"/>
              </w:rPr>
              <w:t>大阪マラソンクリーンアップ作戦については、本年も昨年と同様に多くの社員が参加し、中之島5丁目周辺道路の美化活動を行う。（11月19日予定）</w:t>
            </w:r>
          </w:p>
          <w:p w:rsidR="008217D1" w:rsidRDefault="008217D1" w:rsidP="008217D1">
            <w:pPr>
              <w:ind w:left="189" w:hangingChars="100" w:hanging="189"/>
              <w:rPr>
                <w:rFonts w:asciiTheme="minorEastAsia" w:eastAsiaTheme="minorEastAsia" w:hAnsiTheme="minorEastAsia"/>
                <w:color w:val="000000" w:themeColor="text1"/>
              </w:rPr>
            </w:pPr>
            <w:r w:rsidRPr="008951F1">
              <w:rPr>
                <w:rFonts w:asciiTheme="minorEastAsia" w:eastAsiaTheme="minorEastAsia" w:hAnsiTheme="minorEastAsia" w:hint="eastAsia"/>
                <w:color w:val="000000" w:themeColor="text1"/>
              </w:rPr>
              <w:t>ｆ）2019年6月開催のＧ20大阪サミットについて、開催前後は警備等により当会議場での催事に大きな影響があることから、関係主催者に注意喚起するとともに日程の再調整を実施した。</w:t>
            </w:r>
          </w:p>
          <w:p w:rsidR="008217D1" w:rsidRPr="008951F1" w:rsidRDefault="008217D1" w:rsidP="008217D1">
            <w:pPr>
              <w:ind w:left="34"/>
              <w:jc w:val="left"/>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②　管理運営業務の福祉化</w:t>
            </w:r>
          </w:p>
          <w:p w:rsidR="008217D1" w:rsidRPr="008951F1" w:rsidRDefault="008217D1" w:rsidP="008217D1">
            <w:pPr>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ａ）就職困難者層の雇用</w:t>
            </w:r>
          </w:p>
          <w:p w:rsidR="008217D1" w:rsidRPr="008951F1" w:rsidRDefault="008217D1" w:rsidP="008217D1">
            <w:pPr>
              <w:ind w:leftChars="116" w:left="219" w:firstLineChars="100" w:firstLine="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就職困難者が継続就労できるよう、業務内容や就業時間等の労働環境を整備するとともに、管理監督者が常に従業員の勤務状況を把握し、働きやすい職場環境の整備、維持に努めた結果、平成27年3月から雇用している。</w:t>
            </w:r>
          </w:p>
          <w:p w:rsidR="008217D1" w:rsidRPr="008951F1" w:rsidRDefault="008217D1" w:rsidP="008217D1">
            <w:pPr>
              <w:ind w:leftChars="116" w:left="219" w:firstLineChars="100" w:firstLine="189"/>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なお、当初雇用していた方が</w:t>
            </w:r>
            <w:r w:rsidRPr="008951F1">
              <w:rPr>
                <w:rFonts w:asciiTheme="minorEastAsia" w:eastAsiaTheme="minorEastAsia" w:hAnsiTheme="minorEastAsia" w:cstheme="minorBidi" w:hint="eastAsia"/>
                <w:szCs w:val="22"/>
              </w:rPr>
              <w:t>退社されたため、後任の方について本年4月から雇用している。</w:t>
            </w:r>
          </w:p>
          <w:p w:rsidR="008217D1" w:rsidRPr="008951F1" w:rsidRDefault="008217D1" w:rsidP="008217D1">
            <w:pPr>
              <w:rPr>
                <w:rFonts w:asciiTheme="minorEastAsia" w:eastAsiaTheme="minorEastAsia" w:hAnsiTheme="minorEastAsia" w:cstheme="minorBidi"/>
                <w:color w:val="000000" w:themeColor="text1"/>
                <w:szCs w:val="22"/>
              </w:rPr>
            </w:pPr>
            <w:r w:rsidRPr="008951F1">
              <w:rPr>
                <w:rFonts w:asciiTheme="minorEastAsia" w:eastAsiaTheme="minorEastAsia" w:hAnsiTheme="minorEastAsia" w:cstheme="minorBidi" w:hint="eastAsia"/>
                <w:color w:val="000000" w:themeColor="text1"/>
                <w:szCs w:val="22"/>
              </w:rPr>
              <w:t>ｂ）知的障がい者の清掃業務等従事への取組み</w:t>
            </w:r>
          </w:p>
          <w:p w:rsidR="008217D1" w:rsidRPr="00683BB8" w:rsidRDefault="00FC63E5" w:rsidP="00FC63E5">
            <w:pPr>
              <w:ind w:leftChars="100" w:left="189" w:firstLineChars="100" w:firstLine="189"/>
              <w:jc w:val="left"/>
              <w:rPr>
                <w:rFonts w:asciiTheme="minorEastAsia" w:eastAsiaTheme="minorEastAsia" w:hAnsiTheme="minorEastAsia"/>
              </w:rPr>
            </w:pPr>
            <w:r>
              <w:rPr>
                <w:rFonts w:asciiTheme="minorEastAsia" w:eastAsiaTheme="minorEastAsia" w:hAnsiTheme="minorEastAsia" w:cstheme="minorBidi" w:hint="eastAsia"/>
                <w:color w:val="000000" w:themeColor="text1"/>
                <w:szCs w:val="22"/>
              </w:rPr>
              <w:t>清掃業務の再委託先と契約を締結し、勤務時間、人数等にあった訓練場所、機会の提供に努めた。植栽の水やりや手入れの委託</w:t>
            </w:r>
            <w:r w:rsidR="008217D1" w:rsidRPr="008951F1">
              <w:rPr>
                <w:rFonts w:asciiTheme="minorEastAsia" w:eastAsiaTheme="minorEastAsia" w:hAnsiTheme="minorEastAsia" w:cstheme="minorBidi" w:hint="eastAsia"/>
                <w:color w:val="000000" w:themeColor="text1"/>
                <w:szCs w:val="22"/>
              </w:rPr>
              <w:t>先についても同様の内容で契約している。</w:t>
            </w:r>
          </w:p>
        </w:tc>
        <w:tc>
          <w:tcPr>
            <w:tcW w:w="189" w:type="pct"/>
          </w:tcPr>
          <w:p w:rsidR="008217D1" w:rsidRDefault="008217D1"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FC63E5">
            <w:pPr>
              <w:rPr>
                <w:rFonts w:asciiTheme="minorEastAsia" w:eastAsiaTheme="minorEastAsia" w:hAnsiTheme="minorEastAsia"/>
              </w:rPr>
            </w:pPr>
          </w:p>
          <w:p w:rsidR="00FC63E5" w:rsidRPr="00683BB8" w:rsidRDefault="00FC63E5" w:rsidP="00FC63E5">
            <w:pPr>
              <w:rPr>
                <w:rFonts w:asciiTheme="minorEastAsia" w:eastAsiaTheme="minorEastAsia" w:hAnsiTheme="minorEastAsia"/>
              </w:rPr>
            </w:pPr>
          </w:p>
        </w:tc>
        <w:tc>
          <w:tcPr>
            <w:tcW w:w="655" w:type="pct"/>
          </w:tcPr>
          <w:p w:rsidR="008217D1" w:rsidRPr="00683BB8" w:rsidRDefault="008217D1">
            <w:pPr>
              <w:rPr>
                <w:rFonts w:asciiTheme="minorEastAsia" w:eastAsiaTheme="minorEastAsia" w:hAnsiTheme="minorEastAsia"/>
              </w:rPr>
            </w:pPr>
          </w:p>
        </w:tc>
        <w:tc>
          <w:tcPr>
            <w:tcW w:w="125" w:type="pct"/>
          </w:tcPr>
          <w:p w:rsidR="008217D1" w:rsidRPr="00683BB8" w:rsidRDefault="008217D1">
            <w:pPr>
              <w:rPr>
                <w:rFonts w:asciiTheme="minorEastAsia" w:eastAsiaTheme="minorEastAsia" w:hAnsiTheme="minorEastAsia"/>
              </w:rPr>
            </w:pPr>
          </w:p>
        </w:tc>
        <w:tc>
          <w:tcPr>
            <w:tcW w:w="897" w:type="pct"/>
          </w:tcPr>
          <w:p w:rsidR="008217D1" w:rsidRPr="00683BB8" w:rsidRDefault="008217D1">
            <w:pPr>
              <w:rPr>
                <w:rFonts w:asciiTheme="minorEastAsia" w:eastAsiaTheme="minorEastAsia" w:hAnsiTheme="minorEastAsia"/>
              </w:rPr>
            </w:pPr>
          </w:p>
        </w:tc>
      </w:tr>
      <w:tr w:rsidR="006477FB" w:rsidRPr="00683BB8" w:rsidTr="008217D1">
        <w:tc>
          <w:tcPr>
            <w:tcW w:w="128" w:type="pct"/>
            <w:vMerge w:val="restart"/>
            <w:shd w:val="clear" w:color="auto" w:fill="D9D9D9" w:themeFill="background1" w:themeFillShade="D9"/>
            <w:textDirection w:val="tbRlV"/>
          </w:tcPr>
          <w:p w:rsidR="006477FB" w:rsidRPr="00683BB8" w:rsidRDefault="006477FB" w:rsidP="00640393">
            <w:pPr>
              <w:ind w:left="113" w:right="113"/>
              <w:jc w:val="center"/>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474" w:type="pct"/>
            <w:vAlign w:val="center"/>
          </w:tcPr>
          <w:p w:rsidR="006477FB" w:rsidRPr="00683BB8" w:rsidRDefault="006477FB" w:rsidP="00767243">
            <w:pPr>
              <w:rPr>
                <w:rFonts w:asciiTheme="minorEastAsia" w:eastAsiaTheme="minorEastAsia" w:hAnsiTheme="minorEastAsia"/>
              </w:rPr>
            </w:pPr>
            <w:r w:rsidRPr="00683BB8">
              <w:rPr>
                <w:rFonts w:asciiTheme="minorEastAsia" w:eastAsiaTheme="minorEastAsia" w:hAnsiTheme="minorEastAsia" w:hint="eastAsia"/>
              </w:rPr>
              <w:t>(1)利用者満足度</w:t>
            </w:r>
          </w:p>
          <w:p w:rsidR="006477FB" w:rsidRPr="00683BB8" w:rsidRDefault="006477F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調査等</w:t>
            </w:r>
          </w:p>
        </w:tc>
        <w:tc>
          <w:tcPr>
            <w:tcW w:w="1224" w:type="pct"/>
          </w:tcPr>
          <w:p w:rsidR="006477FB" w:rsidRPr="00683BB8" w:rsidRDefault="006477F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tc>
        <w:tc>
          <w:tcPr>
            <w:tcW w:w="1308" w:type="pct"/>
            <w:gridSpan w:val="2"/>
          </w:tcPr>
          <w:p w:rsidR="006477FB" w:rsidRPr="008951F1" w:rsidRDefault="006477FB" w:rsidP="008951F1">
            <w:pPr>
              <w:ind w:left="189" w:hangingChars="100" w:hanging="189"/>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ａ）利用者アンケート</w:t>
            </w:r>
          </w:p>
          <w:p w:rsidR="006477FB" w:rsidRPr="008951F1" w:rsidRDefault="006477FB" w:rsidP="008951F1">
            <w:pPr>
              <w:ind w:leftChars="100" w:left="189" w:firstLineChars="100" w:firstLine="189"/>
              <w:rPr>
                <w:rFonts w:asciiTheme="minorEastAsia" w:eastAsiaTheme="minorEastAsia" w:hAnsiTheme="minorEastAsia" w:cstheme="minorBidi"/>
                <w:szCs w:val="22"/>
                <w:u w:val="single"/>
              </w:rPr>
            </w:pPr>
            <w:r w:rsidRPr="008951F1">
              <w:rPr>
                <w:rFonts w:asciiTheme="minorEastAsia" w:eastAsiaTheme="minorEastAsia" w:hAnsiTheme="minorEastAsia" w:cstheme="minorBidi" w:hint="eastAsia"/>
                <w:szCs w:val="22"/>
              </w:rPr>
              <w:t>引き続き、利用者アンケートを実施。（平成28年1月より、用紙の郵送から、催事終了後に用紙を手渡し、記入を依頼する方法に変更。）30年4月～</w:t>
            </w:r>
            <w:r w:rsidRPr="00A02966">
              <w:rPr>
                <w:rFonts w:asciiTheme="minorEastAsia" w:eastAsiaTheme="minorEastAsia" w:hAnsiTheme="minorEastAsia" w:cstheme="minorBidi" w:hint="eastAsia"/>
                <w:szCs w:val="22"/>
              </w:rPr>
              <w:t>9月実績</w:t>
            </w:r>
          </w:p>
          <w:p w:rsidR="006477FB" w:rsidRPr="008951F1" w:rsidRDefault="006477FB" w:rsidP="008951F1">
            <w:pPr>
              <w:ind w:firstLineChars="100" w:firstLine="189"/>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＊結果(回収233件／配布359件：回収率64.9%)</w:t>
            </w:r>
          </w:p>
          <w:p w:rsidR="006477FB" w:rsidRPr="008951F1" w:rsidRDefault="006477FB" w:rsidP="008951F1">
            <w:pPr>
              <w:ind w:firstLineChars="100" w:firstLine="189"/>
              <w:rPr>
                <w:rFonts w:asciiTheme="minorEastAsia" w:eastAsiaTheme="minorEastAsia" w:hAnsiTheme="minorEastAsia" w:cstheme="minorBidi"/>
                <w:sz w:val="20"/>
                <w:szCs w:val="20"/>
                <w:u w:val="single"/>
              </w:rPr>
            </w:pPr>
            <w:r w:rsidRPr="008951F1">
              <w:rPr>
                <w:rFonts w:asciiTheme="minorEastAsia" w:eastAsiaTheme="minorEastAsia" w:hAnsiTheme="minorEastAsia" w:cstheme="minorBidi" w:hint="eastAsia"/>
                <w:szCs w:val="22"/>
              </w:rPr>
              <w:t>不満足度 ：</w:t>
            </w:r>
            <w:r w:rsidRPr="008951F1">
              <w:rPr>
                <w:rFonts w:asciiTheme="minorEastAsia" w:eastAsiaTheme="minorEastAsia" w:hAnsiTheme="minorEastAsia" w:cstheme="minorBidi"/>
                <w:szCs w:val="22"/>
              </w:rPr>
              <w:t>4</w:t>
            </w:r>
            <w:r w:rsidRPr="008951F1">
              <w:rPr>
                <w:rFonts w:asciiTheme="minorEastAsia" w:eastAsiaTheme="minorEastAsia" w:hAnsiTheme="minorEastAsia" w:cstheme="minorBidi" w:hint="eastAsia"/>
                <w:szCs w:val="22"/>
              </w:rPr>
              <w:t xml:space="preserve">.9％　</w:t>
            </w:r>
            <w:r w:rsidRPr="008951F1">
              <w:rPr>
                <w:rFonts w:asciiTheme="minorEastAsia" w:eastAsiaTheme="minorEastAsia" w:hAnsiTheme="minorEastAsia" w:cstheme="minorBidi" w:hint="eastAsia"/>
                <w:sz w:val="20"/>
                <w:szCs w:val="20"/>
              </w:rPr>
              <w:t>（不満、やや不満に普通を含む）</w:t>
            </w:r>
          </w:p>
          <w:p w:rsidR="006477FB" w:rsidRPr="008951F1" w:rsidRDefault="006477FB" w:rsidP="008951F1">
            <w:pPr>
              <w:ind w:firstLineChars="100" w:firstLine="189"/>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＊前年度実績：5.</w:t>
            </w:r>
            <w:r w:rsidRPr="008951F1">
              <w:rPr>
                <w:rFonts w:asciiTheme="minorEastAsia" w:eastAsiaTheme="minorEastAsia" w:hAnsiTheme="minorEastAsia" w:cstheme="minorBidi"/>
                <w:szCs w:val="22"/>
              </w:rPr>
              <w:t>2</w:t>
            </w:r>
            <w:r w:rsidRPr="008951F1">
              <w:rPr>
                <w:rFonts w:asciiTheme="minorEastAsia" w:eastAsiaTheme="minorEastAsia" w:hAnsiTheme="minorEastAsia" w:cstheme="minorBidi" w:hint="eastAsia"/>
                <w:szCs w:val="22"/>
              </w:rPr>
              <w:t>％</w:t>
            </w:r>
          </w:p>
          <w:p w:rsidR="006477FB" w:rsidRPr="00A02966" w:rsidRDefault="006477FB" w:rsidP="008951F1">
            <w:pPr>
              <w:ind w:firstLineChars="250" w:firstLine="472"/>
              <w:rPr>
                <w:rFonts w:asciiTheme="minorEastAsia" w:eastAsiaTheme="minorEastAsia" w:hAnsiTheme="minorEastAsia" w:cstheme="minorBidi"/>
                <w:szCs w:val="22"/>
              </w:rPr>
            </w:pPr>
            <w:r w:rsidRPr="00A02966">
              <w:rPr>
                <w:rFonts w:asciiTheme="minorEastAsia" w:eastAsiaTheme="minorEastAsia" w:hAnsiTheme="minorEastAsia" w:cstheme="minorBidi" w:hint="eastAsia"/>
                <w:szCs w:val="22"/>
              </w:rPr>
              <w:t>（回収736件／配布1,</w:t>
            </w:r>
            <w:r w:rsidRPr="00A02966">
              <w:rPr>
                <w:rFonts w:asciiTheme="minorEastAsia" w:eastAsiaTheme="minorEastAsia" w:hAnsiTheme="minorEastAsia" w:cstheme="minorBidi"/>
                <w:szCs w:val="22"/>
              </w:rPr>
              <w:t>126</w:t>
            </w:r>
            <w:r w:rsidRPr="00A02966">
              <w:rPr>
                <w:rFonts w:asciiTheme="minorEastAsia" w:eastAsiaTheme="minorEastAsia" w:hAnsiTheme="minorEastAsia" w:cstheme="minorBidi" w:hint="eastAsia"/>
                <w:szCs w:val="22"/>
              </w:rPr>
              <w:t>件：回収率6</w:t>
            </w:r>
            <w:r w:rsidRPr="00A02966">
              <w:rPr>
                <w:rFonts w:asciiTheme="minorEastAsia" w:eastAsiaTheme="minorEastAsia" w:hAnsiTheme="minorEastAsia" w:cstheme="minorBidi"/>
                <w:szCs w:val="22"/>
              </w:rPr>
              <w:t>5.4</w:t>
            </w:r>
            <w:r w:rsidRPr="00A02966">
              <w:rPr>
                <w:rFonts w:asciiTheme="minorEastAsia" w:eastAsiaTheme="minorEastAsia" w:hAnsiTheme="minorEastAsia" w:cstheme="minorBidi" w:hint="eastAsia"/>
                <w:szCs w:val="22"/>
              </w:rPr>
              <w:t>%）</w:t>
            </w:r>
          </w:p>
          <w:tbl>
            <w:tblPr>
              <w:tblStyle w:val="a3"/>
              <w:tblW w:w="0" w:type="auto"/>
              <w:tblLook w:val="04A0" w:firstRow="1" w:lastRow="0" w:firstColumn="1" w:lastColumn="0" w:noHBand="0" w:noVBand="1"/>
            </w:tblPr>
            <w:tblGrid>
              <w:gridCol w:w="1000"/>
              <w:gridCol w:w="826"/>
              <w:gridCol w:w="826"/>
              <w:gridCol w:w="826"/>
              <w:gridCol w:w="826"/>
              <w:gridCol w:w="827"/>
            </w:tblGrid>
            <w:tr w:rsidR="006477FB" w:rsidRPr="008951F1" w:rsidTr="00F7122F">
              <w:tc>
                <w:tcPr>
                  <w:tcW w:w="1000" w:type="dxa"/>
                </w:tcPr>
                <w:p w:rsidR="006477FB" w:rsidRPr="008951F1" w:rsidRDefault="006477FB" w:rsidP="008951F1">
                  <w:pPr>
                    <w:rPr>
                      <w:rFonts w:asciiTheme="minorEastAsia" w:eastAsiaTheme="minorEastAsia" w:hAnsiTheme="minorEastAsia" w:cstheme="minorBidi"/>
                      <w:szCs w:val="22"/>
                    </w:rPr>
                  </w:pPr>
                </w:p>
              </w:tc>
              <w:tc>
                <w:tcPr>
                  <w:tcW w:w="826" w:type="dxa"/>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H26</w:t>
                  </w:r>
                </w:p>
              </w:tc>
              <w:tc>
                <w:tcPr>
                  <w:tcW w:w="826" w:type="dxa"/>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H27</w:t>
                  </w:r>
                </w:p>
              </w:tc>
              <w:tc>
                <w:tcPr>
                  <w:tcW w:w="826" w:type="dxa"/>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H28</w:t>
                  </w:r>
                </w:p>
              </w:tc>
              <w:tc>
                <w:tcPr>
                  <w:tcW w:w="826" w:type="dxa"/>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H29</w:t>
                  </w:r>
                </w:p>
              </w:tc>
              <w:tc>
                <w:tcPr>
                  <w:tcW w:w="827" w:type="dxa"/>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H30</w:t>
                  </w:r>
                </w:p>
              </w:tc>
            </w:tr>
            <w:tr w:rsidR="006477FB" w:rsidRPr="008951F1" w:rsidTr="00F7122F">
              <w:tc>
                <w:tcPr>
                  <w:tcW w:w="1000" w:type="dxa"/>
                  <w:tcBorders>
                    <w:bottom w:val="single" w:sz="4" w:space="0" w:color="auto"/>
                  </w:tcBorders>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目標</w:t>
                  </w:r>
                </w:p>
              </w:tc>
              <w:tc>
                <w:tcPr>
                  <w:tcW w:w="826" w:type="dxa"/>
                  <w:tcBorders>
                    <w:bottom w:val="sing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7.7</w:t>
                  </w:r>
                </w:p>
              </w:tc>
              <w:tc>
                <w:tcPr>
                  <w:tcW w:w="826" w:type="dxa"/>
                  <w:tcBorders>
                    <w:bottom w:val="sing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6.9</w:t>
                  </w:r>
                </w:p>
              </w:tc>
              <w:tc>
                <w:tcPr>
                  <w:tcW w:w="826" w:type="dxa"/>
                  <w:tcBorders>
                    <w:bottom w:val="sing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5.6</w:t>
                  </w:r>
                </w:p>
              </w:tc>
              <w:tc>
                <w:tcPr>
                  <w:tcW w:w="826" w:type="dxa"/>
                  <w:tcBorders>
                    <w:bottom w:val="sing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7.5</w:t>
                  </w:r>
                </w:p>
              </w:tc>
              <w:tc>
                <w:tcPr>
                  <w:tcW w:w="827" w:type="dxa"/>
                  <w:tcBorders>
                    <w:bottom w:val="sing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5.0%</w:t>
                  </w:r>
                </w:p>
              </w:tc>
            </w:tr>
            <w:tr w:rsidR="006477FB" w:rsidRPr="008951F1" w:rsidTr="00F7122F">
              <w:tc>
                <w:tcPr>
                  <w:tcW w:w="1000" w:type="dxa"/>
                  <w:tcBorders>
                    <w:bottom w:val="double" w:sz="4" w:space="0" w:color="auto"/>
                  </w:tcBorders>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実績</w:t>
                  </w:r>
                </w:p>
              </w:tc>
              <w:tc>
                <w:tcPr>
                  <w:tcW w:w="826" w:type="dxa"/>
                  <w:tcBorders>
                    <w:bottom w:val="doub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7.2</w:t>
                  </w:r>
                </w:p>
              </w:tc>
              <w:tc>
                <w:tcPr>
                  <w:tcW w:w="826" w:type="dxa"/>
                  <w:tcBorders>
                    <w:bottom w:val="doub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5.6</w:t>
                  </w:r>
                </w:p>
              </w:tc>
              <w:tc>
                <w:tcPr>
                  <w:tcW w:w="826" w:type="dxa"/>
                  <w:tcBorders>
                    <w:bottom w:val="doub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8.1</w:t>
                  </w:r>
                </w:p>
              </w:tc>
              <w:tc>
                <w:tcPr>
                  <w:tcW w:w="826" w:type="dxa"/>
                  <w:tcBorders>
                    <w:bottom w:val="doub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5.2</w:t>
                  </w:r>
                </w:p>
              </w:tc>
              <w:tc>
                <w:tcPr>
                  <w:tcW w:w="827" w:type="dxa"/>
                  <w:tcBorders>
                    <w:bottom w:val="double" w:sz="4" w:space="0" w:color="auto"/>
                  </w:tcBorders>
                </w:tcPr>
                <w:p w:rsidR="006477FB" w:rsidRPr="008951F1" w:rsidRDefault="006477FB" w:rsidP="008951F1">
                  <w:pPr>
                    <w:jc w:val="right"/>
                    <w:rPr>
                      <w:rFonts w:asciiTheme="minorEastAsia" w:eastAsiaTheme="minorEastAsia" w:hAnsiTheme="minorEastAsia" w:cstheme="minorBidi"/>
                      <w:szCs w:val="22"/>
                    </w:rPr>
                  </w:pPr>
                </w:p>
              </w:tc>
            </w:tr>
            <w:tr w:rsidR="006477FB" w:rsidRPr="008951F1" w:rsidTr="00F7122F">
              <w:tc>
                <w:tcPr>
                  <w:tcW w:w="1000" w:type="dxa"/>
                  <w:tcBorders>
                    <w:top w:val="double" w:sz="4" w:space="0" w:color="auto"/>
                  </w:tcBorders>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配付数</w:t>
                  </w:r>
                </w:p>
              </w:tc>
              <w:tc>
                <w:tcPr>
                  <w:tcW w:w="826" w:type="dxa"/>
                  <w:tcBorders>
                    <w:top w:val="double" w:sz="4" w:space="0" w:color="auto"/>
                  </w:tcBorders>
                </w:tcPr>
                <w:p w:rsidR="006477FB" w:rsidRPr="008951F1" w:rsidRDefault="006477FB" w:rsidP="008951F1">
                  <w:pPr>
                    <w:jc w:val="right"/>
                    <w:rPr>
                      <w:rFonts w:asciiTheme="minorEastAsia" w:eastAsiaTheme="minorEastAsia" w:hAnsiTheme="minorEastAsia" w:cstheme="minorBidi"/>
                      <w:szCs w:val="22"/>
                    </w:rPr>
                  </w:pPr>
                </w:p>
              </w:tc>
              <w:tc>
                <w:tcPr>
                  <w:tcW w:w="826" w:type="dxa"/>
                  <w:tcBorders>
                    <w:top w:val="doub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659</w:t>
                  </w:r>
                </w:p>
              </w:tc>
              <w:tc>
                <w:tcPr>
                  <w:tcW w:w="826" w:type="dxa"/>
                  <w:tcBorders>
                    <w:top w:val="doub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1,289</w:t>
                  </w:r>
                </w:p>
              </w:tc>
              <w:tc>
                <w:tcPr>
                  <w:tcW w:w="826" w:type="dxa"/>
                  <w:tcBorders>
                    <w:top w:val="double" w:sz="4" w:space="0" w:color="auto"/>
                  </w:tcBorders>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1,</w:t>
                  </w:r>
                  <w:r w:rsidRPr="008951F1">
                    <w:rPr>
                      <w:rFonts w:asciiTheme="minorEastAsia" w:eastAsiaTheme="minorEastAsia" w:hAnsiTheme="minorEastAsia" w:cstheme="minorBidi"/>
                      <w:szCs w:val="22"/>
                    </w:rPr>
                    <w:t>126</w:t>
                  </w:r>
                </w:p>
              </w:tc>
              <w:tc>
                <w:tcPr>
                  <w:tcW w:w="827" w:type="dxa"/>
                  <w:tcBorders>
                    <w:top w:val="double" w:sz="4" w:space="0" w:color="auto"/>
                  </w:tcBorders>
                </w:tcPr>
                <w:p w:rsidR="006477FB" w:rsidRPr="008951F1" w:rsidRDefault="006477FB" w:rsidP="008951F1">
                  <w:pPr>
                    <w:jc w:val="right"/>
                    <w:rPr>
                      <w:rFonts w:asciiTheme="minorEastAsia" w:eastAsiaTheme="minorEastAsia" w:hAnsiTheme="minorEastAsia" w:cstheme="minorBidi"/>
                      <w:szCs w:val="22"/>
                    </w:rPr>
                  </w:pPr>
                </w:p>
              </w:tc>
            </w:tr>
            <w:tr w:rsidR="006477FB" w:rsidRPr="008951F1" w:rsidTr="00F7122F">
              <w:tc>
                <w:tcPr>
                  <w:tcW w:w="1000" w:type="dxa"/>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回収数</w:t>
                  </w:r>
                </w:p>
              </w:tc>
              <w:tc>
                <w:tcPr>
                  <w:tcW w:w="826" w:type="dxa"/>
                </w:tcPr>
                <w:p w:rsidR="006477FB" w:rsidRPr="008951F1" w:rsidRDefault="006477FB" w:rsidP="008951F1">
                  <w:pPr>
                    <w:jc w:val="right"/>
                    <w:rPr>
                      <w:rFonts w:asciiTheme="minorEastAsia" w:eastAsiaTheme="minorEastAsia" w:hAnsiTheme="minorEastAsia" w:cstheme="minorBidi"/>
                      <w:szCs w:val="22"/>
                    </w:rPr>
                  </w:pPr>
                </w:p>
              </w:tc>
              <w:tc>
                <w:tcPr>
                  <w:tcW w:w="826" w:type="dxa"/>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219</w:t>
                  </w:r>
                </w:p>
              </w:tc>
              <w:tc>
                <w:tcPr>
                  <w:tcW w:w="826" w:type="dxa"/>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815</w:t>
                  </w:r>
                </w:p>
              </w:tc>
              <w:tc>
                <w:tcPr>
                  <w:tcW w:w="826" w:type="dxa"/>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736</w:t>
                  </w:r>
                </w:p>
              </w:tc>
              <w:tc>
                <w:tcPr>
                  <w:tcW w:w="827" w:type="dxa"/>
                </w:tcPr>
                <w:p w:rsidR="006477FB" w:rsidRPr="008951F1" w:rsidRDefault="006477FB" w:rsidP="008951F1">
                  <w:pPr>
                    <w:jc w:val="right"/>
                    <w:rPr>
                      <w:rFonts w:asciiTheme="minorEastAsia" w:eastAsiaTheme="minorEastAsia" w:hAnsiTheme="minorEastAsia" w:cstheme="minorBidi"/>
                      <w:szCs w:val="22"/>
                    </w:rPr>
                  </w:pPr>
                </w:p>
              </w:tc>
            </w:tr>
            <w:tr w:rsidR="006477FB" w:rsidRPr="008951F1" w:rsidTr="00F7122F">
              <w:tc>
                <w:tcPr>
                  <w:tcW w:w="1000" w:type="dxa"/>
                </w:tcPr>
                <w:p w:rsidR="006477FB" w:rsidRPr="008951F1" w:rsidRDefault="006477FB" w:rsidP="008951F1">
                  <w:pPr>
                    <w:jc w:val="cente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回収率</w:t>
                  </w:r>
                </w:p>
              </w:tc>
              <w:tc>
                <w:tcPr>
                  <w:tcW w:w="826" w:type="dxa"/>
                </w:tcPr>
                <w:p w:rsidR="006477FB" w:rsidRPr="008951F1" w:rsidRDefault="006477FB" w:rsidP="008951F1">
                  <w:pPr>
                    <w:jc w:val="right"/>
                    <w:rPr>
                      <w:rFonts w:asciiTheme="minorEastAsia" w:eastAsiaTheme="minorEastAsia" w:hAnsiTheme="minorEastAsia" w:cstheme="minorBidi"/>
                      <w:szCs w:val="22"/>
                    </w:rPr>
                  </w:pPr>
                </w:p>
              </w:tc>
              <w:tc>
                <w:tcPr>
                  <w:tcW w:w="826" w:type="dxa"/>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33.2</w:t>
                  </w:r>
                </w:p>
              </w:tc>
              <w:tc>
                <w:tcPr>
                  <w:tcW w:w="826" w:type="dxa"/>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63.2</w:t>
                  </w:r>
                </w:p>
              </w:tc>
              <w:tc>
                <w:tcPr>
                  <w:tcW w:w="826" w:type="dxa"/>
                </w:tcPr>
                <w:p w:rsidR="006477FB" w:rsidRPr="008951F1" w:rsidRDefault="006477FB" w:rsidP="008951F1">
                  <w:pPr>
                    <w:jc w:val="right"/>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65.</w:t>
                  </w:r>
                  <w:r w:rsidRPr="008951F1">
                    <w:rPr>
                      <w:rFonts w:asciiTheme="minorEastAsia" w:eastAsiaTheme="minorEastAsia" w:hAnsiTheme="minorEastAsia" w:cstheme="minorBidi"/>
                      <w:szCs w:val="22"/>
                    </w:rPr>
                    <w:t>4</w:t>
                  </w:r>
                </w:p>
              </w:tc>
              <w:tc>
                <w:tcPr>
                  <w:tcW w:w="827" w:type="dxa"/>
                </w:tcPr>
                <w:p w:rsidR="006477FB" w:rsidRPr="008951F1" w:rsidRDefault="006477FB" w:rsidP="008951F1">
                  <w:pPr>
                    <w:jc w:val="right"/>
                    <w:rPr>
                      <w:rFonts w:asciiTheme="minorEastAsia" w:eastAsiaTheme="minorEastAsia" w:hAnsiTheme="minorEastAsia" w:cstheme="minorBidi"/>
                      <w:szCs w:val="22"/>
                    </w:rPr>
                  </w:pPr>
                </w:p>
              </w:tc>
            </w:tr>
          </w:tbl>
          <w:p w:rsidR="006477FB" w:rsidRDefault="006477FB">
            <w:pPr>
              <w:rPr>
                <w:rFonts w:asciiTheme="minorEastAsia" w:eastAsiaTheme="minorEastAsia" w:hAnsiTheme="minorEastAsia"/>
              </w:rPr>
            </w:pPr>
          </w:p>
          <w:tbl>
            <w:tblPr>
              <w:tblStyle w:val="a3"/>
              <w:tblW w:w="0" w:type="auto"/>
              <w:tblLook w:val="04A0" w:firstRow="1" w:lastRow="0" w:firstColumn="1" w:lastColumn="0" w:noHBand="0" w:noVBand="1"/>
            </w:tblPr>
            <w:tblGrid>
              <w:gridCol w:w="622"/>
              <w:gridCol w:w="1158"/>
              <w:gridCol w:w="708"/>
              <w:gridCol w:w="709"/>
              <w:gridCol w:w="636"/>
              <w:gridCol w:w="640"/>
              <w:gridCol w:w="709"/>
            </w:tblGrid>
            <w:tr w:rsidR="006477FB" w:rsidRPr="00546D86" w:rsidTr="00F7122F">
              <w:tc>
                <w:tcPr>
                  <w:tcW w:w="5182" w:type="dxa"/>
                  <w:gridSpan w:val="7"/>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利用者アンケート集計結果</w:t>
                  </w:r>
                </w:p>
              </w:tc>
            </w:tr>
            <w:tr w:rsidR="006477FB" w:rsidRPr="00546D86" w:rsidTr="00F7122F">
              <w:tc>
                <w:tcPr>
                  <w:tcW w:w="0" w:type="auto"/>
                  <w:textDirection w:val="tbRlV"/>
                  <w:vAlign w:val="center"/>
                </w:tcPr>
                <w:p w:rsidR="006477FB" w:rsidRPr="008951F1" w:rsidRDefault="006477FB" w:rsidP="008951F1">
                  <w:pPr>
                    <w:ind w:left="113" w:right="113"/>
                    <w:jc w:val="center"/>
                    <w:rPr>
                      <w:rFonts w:asciiTheme="minorEastAsia" w:eastAsiaTheme="minorEastAsia" w:hAnsiTheme="minorEastAsia"/>
                      <w:sz w:val="18"/>
                      <w:szCs w:val="18"/>
                    </w:rPr>
                  </w:pPr>
                </w:p>
              </w:tc>
              <w:tc>
                <w:tcPr>
                  <w:tcW w:w="1158" w:type="dxa"/>
                </w:tcPr>
                <w:p w:rsidR="006477FB" w:rsidRPr="008951F1" w:rsidRDefault="006477FB" w:rsidP="008951F1">
                  <w:pPr>
                    <w:rPr>
                      <w:rFonts w:asciiTheme="minorEastAsia" w:eastAsiaTheme="minorEastAsia" w:hAnsiTheme="minorEastAsia"/>
                      <w:sz w:val="22"/>
                    </w:rPr>
                  </w:pPr>
                </w:p>
              </w:tc>
              <w:tc>
                <w:tcPr>
                  <w:tcW w:w="2053" w:type="dxa"/>
                  <w:gridSpan w:val="3"/>
                </w:tcPr>
                <w:p w:rsidR="006477FB" w:rsidRPr="009B4924" w:rsidRDefault="006477FB" w:rsidP="008951F1">
                  <w:pPr>
                    <w:jc w:val="center"/>
                    <w:rPr>
                      <w:rFonts w:asciiTheme="minorEastAsia" w:eastAsiaTheme="minorEastAsia" w:hAnsiTheme="minorEastAsia"/>
                      <w:sz w:val="22"/>
                    </w:rPr>
                  </w:pPr>
                  <w:r w:rsidRPr="009B4924">
                    <w:rPr>
                      <w:rFonts w:asciiTheme="minorEastAsia" w:eastAsiaTheme="minorEastAsia" w:hAnsiTheme="minorEastAsia" w:hint="eastAsia"/>
                      <w:sz w:val="22"/>
                    </w:rPr>
                    <w:t>201</w:t>
                  </w:r>
                  <w:r w:rsidRPr="009B4924">
                    <w:rPr>
                      <w:rFonts w:asciiTheme="minorEastAsia" w:eastAsiaTheme="minorEastAsia" w:hAnsiTheme="minorEastAsia"/>
                      <w:sz w:val="22"/>
                    </w:rPr>
                    <w:t>8</w:t>
                  </w:r>
                  <w:r w:rsidRPr="009B4924">
                    <w:rPr>
                      <w:rFonts w:asciiTheme="minorEastAsia" w:eastAsiaTheme="minorEastAsia" w:hAnsiTheme="minorEastAsia" w:hint="eastAsia"/>
                      <w:sz w:val="22"/>
                    </w:rPr>
                    <w:t>年度（4-9）</w:t>
                  </w:r>
                </w:p>
              </w:tc>
              <w:tc>
                <w:tcPr>
                  <w:tcW w:w="1349" w:type="dxa"/>
                  <w:gridSpan w:val="2"/>
                </w:tcPr>
                <w:p w:rsidR="006477FB" w:rsidRPr="009B4924" w:rsidRDefault="006477FB" w:rsidP="009B4924">
                  <w:pPr>
                    <w:jc w:val="center"/>
                    <w:rPr>
                      <w:rFonts w:asciiTheme="minorEastAsia" w:eastAsiaTheme="minorEastAsia" w:hAnsiTheme="minorEastAsia"/>
                      <w:sz w:val="18"/>
                      <w:szCs w:val="18"/>
                    </w:rPr>
                  </w:pPr>
                  <w:r w:rsidRPr="009B4924">
                    <w:rPr>
                      <w:rFonts w:asciiTheme="minorEastAsia" w:eastAsiaTheme="minorEastAsia" w:hAnsiTheme="minorEastAsia" w:hint="eastAsia"/>
                      <w:sz w:val="18"/>
                      <w:szCs w:val="18"/>
                    </w:rPr>
                    <w:t>201</w:t>
                  </w:r>
                  <w:r w:rsidRPr="009B4924">
                    <w:rPr>
                      <w:rFonts w:asciiTheme="minorEastAsia" w:eastAsiaTheme="minorEastAsia" w:hAnsiTheme="minorEastAsia"/>
                      <w:sz w:val="18"/>
                      <w:szCs w:val="18"/>
                    </w:rPr>
                    <w:t>7</w:t>
                  </w:r>
                  <w:r w:rsidRPr="009B4924">
                    <w:rPr>
                      <w:rFonts w:asciiTheme="minorEastAsia" w:eastAsiaTheme="minorEastAsia" w:hAnsiTheme="minorEastAsia" w:hint="eastAsia"/>
                      <w:sz w:val="18"/>
                      <w:szCs w:val="18"/>
                    </w:rPr>
                    <w:t>年度(年間)</w:t>
                  </w:r>
                </w:p>
              </w:tc>
            </w:tr>
            <w:tr w:rsidR="006477FB" w:rsidRPr="00546D86" w:rsidTr="00F7122F">
              <w:tc>
                <w:tcPr>
                  <w:tcW w:w="0" w:type="auto"/>
                  <w:vMerge w:val="restart"/>
                  <w:textDirection w:val="tbRlV"/>
                  <w:vAlign w:val="center"/>
                </w:tcPr>
                <w:p w:rsidR="006477FB" w:rsidRPr="008951F1" w:rsidRDefault="006477FB" w:rsidP="008951F1">
                  <w:pPr>
                    <w:ind w:left="113" w:right="113"/>
                    <w:jc w:val="center"/>
                    <w:rPr>
                      <w:rFonts w:asciiTheme="minorEastAsia" w:eastAsiaTheme="minorEastAsia" w:hAnsiTheme="minorEastAsia"/>
                      <w:sz w:val="18"/>
                      <w:szCs w:val="18"/>
                    </w:rPr>
                  </w:pPr>
                  <w:r w:rsidRPr="008951F1">
                    <w:rPr>
                      <w:rFonts w:asciiTheme="minorEastAsia" w:eastAsiaTheme="minorEastAsia" w:hAnsiTheme="minorEastAsia" w:hint="eastAsia"/>
                      <w:sz w:val="18"/>
                      <w:szCs w:val="18"/>
                    </w:rPr>
                    <w:t>施　設</w:t>
                  </w: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普通</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7件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3.0%</w:t>
                  </w:r>
                </w:p>
              </w:tc>
              <w:tc>
                <w:tcPr>
                  <w:tcW w:w="636" w:type="dxa"/>
                  <w:vMerge w:val="restart"/>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szCs w:val="21"/>
                    </w:rPr>
                    <w:t>3</w:t>
                  </w:r>
                  <w:r w:rsidRPr="009B4924">
                    <w:rPr>
                      <w:rFonts w:asciiTheme="minorEastAsia" w:eastAsiaTheme="minorEastAsia" w:hAnsiTheme="minorEastAsia" w:hint="eastAsia"/>
                      <w:szCs w:val="21"/>
                    </w:rPr>
                    <w:t>.4%</w:t>
                  </w: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3.7</w:t>
                  </w:r>
                  <w:r w:rsidRPr="008951F1">
                    <w:rPr>
                      <w:rFonts w:asciiTheme="minorEastAsia" w:eastAsiaTheme="minorEastAsia" w:hAnsiTheme="minorEastAsia" w:hint="eastAsia"/>
                      <w:szCs w:val="21"/>
                    </w:rPr>
                    <w:t>%</w:t>
                  </w:r>
                </w:p>
              </w:tc>
              <w:tc>
                <w:tcPr>
                  <w:tcW w:w="709" w:type="dxa"/>
                  <w:vMerge w:val="restart"/>
                  <w:vAlign w:val="center"/>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4.7</w:t>
                  </w:r>
                  <w:r w:rsidRPr="008951F1">
                    <w:rPr>
                      <w:rFonts w:asciiTheme="minorEastAsia" w:eastAsiaTheme="minorEastAsia" w:hAnsiTheme="minorEastAsia" w:hint="eastAsia"/>
                      <w:szCs w:val="21"/>
                    </w:rPr>
                    <w:t>%</w:t>
                  </w:r>
                </w:p>
              </w:tc>
            </w:tr>
            <w:tr w:rsidR="006477FB" w:rsidRPr="00546D86" w:rsidTr="00F7122F">
              <w:trPr>
                <w:trHeight w:val="197"/>
              </w:trPr>
              <w:tc>
                <w:tcPr>
                  <w:tcW w:w="0" w:type="auto"/>
                  <w:vMerge/>
                  <w:textDirection w:val="tbRlV"/>
                  <w:vAlign w:val="center"/>
                </w:tcPr>
                <w:p w:rsidR="006477FB" w:rsidRPr="008951F1" w:rsidRDefault="006477FB" w:rsidP="008951F1">
                  <w:pPr>
                    <w:ind w:left="113" w:right="113"/>
                    <w:jc w:val="center"/>
                    <w:rPr>
                      <w:rFonts w:asciiTheme="minorEastAsia" w:eastAsiaTheme="minorEastAsia" w:hAnsiTheme="minorEastAsia"/>
                      <w:sz w:val="18"/>
                      <w:szCs w:val="18"/>
                    </w:rPr>
                  </w:pP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やや不満</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1件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0.4%</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0.7</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0" w:type="auto"/>
                  <w:vMerge/>
                  <w:textDirection w:val="tbRlV"/>
                  <w:vAlign w:val="center"/>
                </w:tcPr>
                <w:p w:rsidR="006477FB" w:rsidRPr="008951F1" w:rsidRDefault="006477FB" w:rsidP="008951F1">
                  <w:pPr>
                    <w:ind w:left="113" w:right="113"/>
                    <w:jc w:val="center"/>
                    <w:rPr>
                      <w:rFonts w:asciiTheme="minorEastAsia" w:eastAsiaTheme="minorEastAsia" w:hAnsiTheme="minorEastAsia"/>
                      <w:sz w:val="18"/>
                      <w:szCs w:val="18"/>
                    </w:rPr>
                  </w:pP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不満</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0件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0.</w:t>
                  </w:r>
                  <w:r w:rsidRPr="009B4924">
                    <w:rPr>
                      <w:rFonts w:asciiTheme="minorEastAsia" w:eastAsiaTheme="minorEastAsia" w:hAnsiTheme="minorEastAsia"/>
                      <w:szCs w:val="21"/>
                    </w:rPr>
                    <w:t>0</w:t>
                  </w:r>
                  <w:r w:rsidRPr="009B4924">
                    <w:rPr>
                      <w:rFonts w:asciiTheme="minorEastAsia" w:eastAsiaTheme="minorEastAsia" w:hAnsiTheme="minorEastAsia" w:hint="eastAsia"/>
                      <w:szCs w:val="21"/>
                    </w:rPr>
                    <w:t>%</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0.</w:t>
                  </w:r>
                  <w:r w:rsidRPr="008951F1">
                    <w:rPr>
                      <w:rFonts w:asciiTheme="minorEastAsia" w:eastAsiaTheme="minorEastAsia" w:hAnsiTheme="minorEastAsia"/>
                      <w:szCs w:val="21"/>
                    </w:rPr>
                    <w:t>3</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0" w:type="auto"/>
                  <w:vMerge w:val="restart"/>
                  <w:textDirection w:val="tbRlV"/>
                  <w:vAlign w:val="center"/>
                </w:tcPr>
                <w:p w:rsidR="006477FB" w:rsidRPr="008951F1" w:rsidRDefault="006477FB" w:rsidP="008951F1">
                  <w:pPr>
                    <w:ind w:left="113" w:right="113"/>
                    <w:jc w:val="center"/>
                    <w:rPr>
                      <w:rFonts w:asciiTheme="minorEastAsia" w:eastAsiaTheme="minorEastAsia" w:hAnsiTheme="minorEastAsia"/>
                      <w:sz w:val="18"/>
                      <w:szCs w:val="18"/>
                    </w:rPr>
                  </w:pPr>
                  <w:r w:rsidRPr="008951F1">
                    <w:rPr>
                      <w:rFonts w:asciiTheme="minorEastAsia" w:eastAsiaTheme="minorEastAsia" w:hAnsiTheme="minorEastAsia" w:hint="eastAsia"/>
                      <w:sz w:val="18"/>
                      <w:szCs w:val="18"/>
                    </w:rPr>
                    <w:t>備　品</w:t>
                  </w: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普通</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16件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szCs w:val="21"/>
                    </w:rPr>
                    <w:t>6</w:t>
                  </w:r>
                  <w:r w:rsidRPr="009B4924">
                    <w:rPr>
                      <w:rFonts w:asciiTheme="minorEastAsia" w:eastAsiaTheme="minorEastAsia" w:hAnsiTheme="minorEastAsia" w:hint="eastAsia"/>
                      <w:szCs w:val="21"/>
                    </w:rPr>
                    <w:t>.9%</w:t>
                  </w:r>
                </w:p>
              </w:tc>
              <w:tc>
                <w:tcPr>
                  <w:tcW w:w="636" w:type="dxa"/>
                  <w:vMerge w:val="restart"/>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8.2%</w:t>
                  </w: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8.3</w:t>
                  </w:r>
                  <w:r w:rsidRPr="008951F1">
                    <w:rPr>
                      <w:rFonts w:asciiTheme="minorEastAsia" w:eastAsiaTheme="minorEastAsia" w:hAnsiTheme="minorEastAsia" w:hint="eastAsia"/>
                      <w:szCs w:val="21"/>
                    </w:rPr>
                    <w:t>%</w:t>
                  </w:r>
                </w:p>
              </w:tc>
              <w:tc>
                <w:tcPr>
                  <w:tcW w:w="709" w:type="dxa"/>
                  <w:vMerge w:val="restart"/>
                  <w:vAlign w:val="center"/>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9.8%</w:t>
                  </w:r>
                </w:p>
              </w:tc>
            </w:tr>
            <w:tr w:rsidR="006477FB" w:rsidRPr="00546D86" w:rsidTr="00F7122F">
              <w:tc>
                <w:tcPr>
                  <w:tcW w:w="0" w:type="auto"/>
                  <w:vMerge/>
                  <w:textDirection w:val="tbRlV"/>
                  <w:vAlign w:val="center"/>
                </w:tcPr>
                <w:p w:rsidR="006477FB" w:rsidRPr="008951F1" w:rsidRDefault="006477FB" w:rsidP="008951F1">
                  <w:pPr>
                    <w:ind w:left="113" w:right="113"/>
                    <w:rPr>
                      <w:rFonts w:asciiTheme="minorEastAsia" w:eastAsiaTheme="minorEastAsia" w:hAnsiTheme="minorEastAsia"/>
                    </w:rPr>
                  </w:pP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やや不満</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3件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1.3%</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1.1</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0" w:type="auto"/>
                  <w:vMerge/>
                  <w:textDirection w:val="tbRlV"/>
                  <w:vAlign w:val="center"/>
                </w:tcPr>
                <w:p w:rsidR="006477FB" w:rsidRPr="008951F1" w:rsidRDefault="006477FB" w:rsidP="008951F1">
                  <w:pPr>
                    <w:ind w:left="113" w:right="113"/>
                    <w:rPr>
                      <w:rFonts w:asciiTheme="minorEastAsia" w:eastAsiaTheme="minorEastAsia" w:hAnsiTheme="minorEastAsia"/>
                    </w:rPr>
                  </w:pP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不満</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szCs w:val="21"/>
                    </w:rPr>
                    <w:t>0</w:t>
                  </w:r>
                  <w:r w:rsidRPr="009B4924">
                    <w:rPr>
                      <w:rFonts w:asciiTheme="minorEastAsia" w:eastAsiaTheme="minorEastAsia" w:hAnsiTheme="minorEastAsia" w:hint="eastAsia"/>
                      <w:szCs w:val="21"/>
                    </w:rPr>
                    <w:t>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0.</w:t>
                  </w:r>
                  <w:r w:rsidRPr="009B4924">
                    <w:rPr>
                      <w:rFonts w:asciiTheme="minorEastAsia" w:eastAsiaTheme="minorEastAsia" w:hAnsiTheme="minorEastAsia"/>
                      <w:szCs w:val="21"/>
                    </w:rPr>
                    <w:t>0</w:t>
                  </w:r>
                  <w:r w:rsidRPr="009B4924">
                    <w:rPr>
                      <w:rFonts w:asciiTheme="minorEastAsia" w:eastAsiaTheme="minorEastAsia" w:hAnsiTheme="minorEastAsia" w:hint="eastAsia"/>
                      <w:szCs w:val="21"/>
                    </w:rPr>
                    <w:t>%</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0.</w:t>
                  </w:r>
                  <w:r w:rsidRPr="008951F1">
                    <w:rPr>
                      <w:rFonts w:asciiTheme="minorEastAsia" w:eastAsiaTheme="minorEastAsia" w:hAnsiTheme="minorEastAsia"/>
                      <w:szCs w:val="21"/>
                    </w:rPr>
                    <w:t>4</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0" w:type="auto"/>
                  <w:vMerge w:val="restart"/>
                  <w:textDirection w:val="tbRlV"/>
                  <w:vAlign w:val="center"/>
                </w:tcPr>
                <w:p w:rsidR="006477FB" w:rsidRPr="008951F1" w:rsidRDefault="006477FB" w:rsidP="008951F1">
                  <w:pPr>
                    <w:spacing w:line="200" w:lineRule="exact"/>
                    <w:ind w:left="113" w:right="113"/>
                    <w:rPr>
                      <w:rFonts w:asciiTheme="minorEastAsia" w:eastAsiaTheme="minorEastAsia" w:hAnsiTheme="minorEastAsia"/>
                      <w:sz w:val="18"/>
                      <w:szCs w:val="18"/>
                    </w:rPr>
                  </w:pPr>
                  <w:r w:rsidRPr="008951F1">
                    <w:rPr>
                      <w:rFonts w:asciiTheme="minorEastAsia" w:eastAsiaTheme="minorEastAsia" w:hAnsiTheme="minorEastAsia" w:hint="eastAsia"/>
                      <w:sz w:val="18"/>
                      <w:szCs w:val="18"/>
                    </w:rPr>
                    <w:t>の対応</w:t>
                  </w:r>
                </w:p>
                <w:p w:rsidR="006477FB" w:rsidRPr="008951F1" w:rsidRDefault="006477FB" w:rsidP="008951F1">
                  <w:pPr>
                    <w:spacing w:line="200" w:lineRule="exact"/>
                    <w:ind w:left="113" w:right="113"/>
                    <w:jc w:val="left"/>
                    <w:rPr>
                      <w:rFonts w:asciiTheme="minorEastAsia" w:eastAsiaTheme="minorEastAsia" w:hAnsiTheme="minorEastAsia"/>
                      <w:sz w:val="18"/>
                      <w:szCs w:val="18"/>
                    </w:rPr>
                  </w:pPr>
                  <w:r w:rsidRPr="008951F1">
                    <w:rPr>
                      <w:rFonts w:asciiTheme="minorEastAsia" w:eastAsiaTheme="minorEastAsia" w:hAnsiTheme="minorEastAsia" w:hint="eastAsia"/>
                      <w:sz w:val="18"/>
                      <w:szCs w:val="18"/>
                    </w:rPr>
                    <w:t>スタッフ</w:t>
                  </w: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普通</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14件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6.0%</w:t>
                  </w:r>
                </w:p>
              </w:tc>
              <w:tc>
                <w:tcPr>
                  <w:tcW w:w="636" w:type="dxa"/>
                  <w:vMerge w:val="restart"/>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6.0%</w:t>
                  </w: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3.8</w:t>
                  </w:r>
                  <w:r w:rsidRPr="008951F1">
                    <w:rPr>
                      <w:rFonts w:asciiTheme="minorEastAsia" w:eastAsiaTheme="minorEastAsia" w:hAnsiTheme="minorEastAsia" w:hint="eastAsia"/>
                      <w:szCs w:val="21"/>
                    </w:rPr>
                    <w:t>%</w:t>
                  </w:r>
                </w:p>
              </w:tc>
              <w:tc>
                <w:tcPr>
                  <w:tcW w:w="709" w:type="dxa"/>
                  <w:vMerge w:val="restart"/>
                  <w:vAlign w:val="center"/>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4.8</w:t>
                  </w:r>
                  <w:r w:rsidRPr="008951F1">
                    <w:rPr>
                      <w:rFonts w:asciiTheme="minorEastAsia" w:eastAsiaTheme="minorEastAsia" w:hAnsiTheme="minorEastAsia" w:hint="eastAsia"/>
                      <w:szCs w:val="21"/>
                    </w:rPr>
                    <w:t>%</w:t>
                  </w:r>
                </w:p>
              </w:tc>
            </w:tr>
            <w:tr w:rsidR="006477FB" w:rsidRPr="00546D86" w:rsidTr="00F7122F">
              <w:tc>
                <w:tcPr>
                  <w:tcW w:w="0" w:type="auto"/>
                  <w:vMerge/>
                  <w:textDirection w:val="tbRlV"/>
                  <w:vAlign w:val="center"/>
                </w:tcPr>
                <w:p w:rsidR="006477FB" w:rsidRPr="008951F1" w:rsidRDefault="006477FB" w:rsidP="008951F1">
                  <w:pPr>
                    <w:ind w:left="113" w:right="113"/>
                    <w:rPr>
                      <w:rFonts w:asciiTheme="minorEastAsia" w:eastAsiaTheme="minorEastAsia" w:hAnsiTheme="minorEastAsia"/>
                    </w:rPr>
                  </w:pP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やや不満</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szCs w:val="21"/>
                    </w:rPr>
                    <w:t>0</w:t>
                  </w:r>
                  <w:r w:rsidRPr="009B4924">
                    <w:rPr>
                      <w:rFonts w:asciiTheme="minorEastAsia" w:eastAsiaTheme="minorEastAsia" w:hAnsiTheme="minorEastAsia" w:hint="eastAsia"/>
                      <w:szCs w:val="21"/>
                    </w:rPr>
                    <w:t>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0.</w:t>
                  </w:r>
                  <w:r w:rsidRPr="009B4924">
                    <w:rPr>
                      <w:rFonts w:asciiTheme="minorEastAsia" w:eastAsiaTheme="minorEastAsia" w:hAnsiTheme="minorEastAsia"/>
                      <w:szCs w:val="21"/>
                    </w:rPr>
                    <w:t>0</w:t>
                  </w:r>
                  <w:r w:rsidRPr="009B4924">
                    <w:rPr>
                      <w:rFonts w:asciiTheme="minorEastAsia" w:eastAsiaTheme="minorEastAsia" w:hAnsiTheme="minorEastAsia" w:hint="eastAsia"/>
                      <w:szCs w:val="21"/>
                    </w:rPr>
                    <w:t>%</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0.</w:t>
                  </w:r>
                  <w:r w:rsidRPr="008951F1">
                    <w:rPr>
                      <w:rFonts w:asciiTheme="minorEastAsia" w:eastAsiaTheme="minorEastAsia" w:hAnsiTheme="minorEastAsia"/>
                      <w:szCs w:val="21"/>
                    </w:rPr>
                    <w:t>7</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0" w:type="auto"/>
                  <w:vMerge/>
                  <w:textDirection w:val="tbRlV"/>
                  <w:vAlign w:val="center"/>
                </w:tcPr>
                <w:p w:rsidR="006477FB" w:rsidRPr="008951F1" w:rsidRDefault="006477FB" w:rsidP="008951F1">
                  <w:pPr>
                    <w:ind w:left="113" w:right="113"/>
                    <w:rPr>
                      <w:rFonts w:asciiTheme="minorEastAsia" w:eastAsiaTheme="minorEastAsia" w:hAnsiTheme="minorEastAsia"/>
                    </w:rPr>
                  </w:pP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不満</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0件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0.</w:t>
                  </w:r>
                  <w:r w:rsidRPr="009B4924">
                    <w:rPr>
                      <w:rFonts w:asciiTheme="minorEastAsia" w:eastAsiaTheme="minorEastAsia" w:hAnsiTheme="minorEastAsia"/>
                      <w:szCs w:val="21"/>
                    </w:rPr>
                    <w:t>0</w:t>
                  </w:r>
                  <w:r w:rsidRPr="009B4924">
                    <w:rPr>
                      <w:rFonts w:asciiTheme="minorEastAsia" w:eastAsiaTheme="minorEastAsia" w:hAnsiTheme="minorEastAsia" w:hint="eastAsia"/>
                      <w:szCs w:val="21"/>
                    </w:rPr>
                    <w:t>%</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0.</w:t>
                  </w:r>
                  <w:r w:rsidRPr="008951F1">
                    <w:rPr>
                      <w:rFonts w:asciiTheme="minorEastAsia" w:eastAsiaTheme="minorEastAsia" w:hAnsiTheme="minorEastAsia"/>
                      <w:szCs w:val="21"/>
                    </w:rPr>
                    <w:t>3</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0" w:type="auto"/>
                  <w:vMerge w:val="restart"/>
                  <w:textDirection w:val="tbRlV"/>
                  <w:vAlign w:val="center"/>
                </w:tcPr>
                <w:p w:rsidR="006477FB" w:rsidRPr="008951F1" w:rsidRDefault="006477FB" w:rsidP="008951F1">
                  <w:pPr>
                    <w:ind w:left="113" w:right="113"/>
                    <w:jc w:val="center"/>
                    <w:rPr>
                      <w:rFonts w:asciiTheme="minorEastAsia" w:eastAsiaTheme="minorEastAsia" w:hAnsiTheme="minorEastAsia"/>
                      <w:sz w:val="18"/>
                      <w:szCs w:val="18"/>
                    </w:rPr>
                  </w:pPr>
                  <w:r w:rsidRPr="008951F1">
                    <w:rPr>
                      <w:rFonts w:asciiTheme="minorEastAsia" w:eastAsiaTheme="minorEastAsia" w:hAnsiTheme="minorEastAsia" w:hint="eastAsia"/>
                      <w:sz w:val="18"/>
                      <w:szCs w:val="18"/>
                    </w:rPr>
                    <w:t>再利用</w:t>
                  </w:r>
                </w:p>
              </w:tc>
              <w:tc>
                <w:tcPr>
                  <w:tcW w:w="1158" w:type="dxa"/>
                  <w:vAlign w:val="center"/>
                </w:tcPr>
                <w:p w:rsidR="006477FB" w:rsidRPr="009B4924" w:rsidRDefault="006477FB" w:rsidP="008951F1">
                  <w:pPr>
                    <w:spacing w:line="240" w:lineRule="exact"/>
                    <w:rPr>
                      <w:rFonts w:asciiTheme="minorEastAsia" w:eastAsiaTheme="minorEastAsia" w:hAnsiTheme="minorEastAsia"/>
                      <w:sz w:val="20"/>
                      <w:szCs w:val="20"/>
                    </w:rPr>
                  </w:pPr>
                  <w:r w:rsidRPr="009B4924">
                    <w:rPr>
                      <w:rFonts w:asciiTheme="minorEastAsia" w:eastAsiaTheme="minorEastAsia" w:hAnsiTheme="minorEastAsia" w:hint="eastAsia"/>
                      <w:sz w:val="20"/>
                      <w:szCs w:val="20"/>
                    </w:rPr>
                    <w:t>分からない</w:t>
                  </w:r>
                </w:p>
              </w:tc>
              <w:tc>
                <w:tcPr>
                  <w:tcW w:w="708" w:type="dxa"/>
                  <w:vAlign w:val="center"/>
                </w:tcPr>
                <w:p w:rsidR="006477FB" w:rsidRPr="009B4924" w:rsidRDefault="006477FB" w:rsidP="008951F1">
                  <w:pPr>
                    <w:ind w:rightChars="-64" w:right="-121"/>
                    <w:jc w:val="center"/>
                    <w:rPr>
                      <w:rFonts w:asciiTheme="minorEastAsia" w:eastAsiaTheme="minorEastAsia" w:hAnsiTheme="minorEastAsia"/>
                      <w:szCs w:val="21"/>
                    </w:rPr>
                  </w:pPr>
                  <w:r w:rsidRPr="009B4924">
                    <w:rPr>
                      <w:rFonts w:asciiTheme="minorEastAsia" w:eastAsiaTheme="minorEastAsia" w:hAnsiTheme="minorEastAsia" w:hint="eastAsia"/>
                      <w:szCs w:val="21"/>
                    </w:rPr>
                    <w:t>4件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1.7%</w:t>
                  </w:r>
                </w:p>
              </w:tc>
              <w:tc>
                <w:tcPr>
                  <w:tcW w:w="636" w:type="dxa"/>
                  <w:vMerge w:val="restart"/>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2.1%</w:t>
                  </w: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1.</w:t>
                  </w:r>
                  <w:r w:rsidRPr="008951F1">
                    <w:rPr>
                      <w:rFonts w:asciiTheme="minorEastAsia" w:eastAsiaTheme="minorEastAsia" w:hAnsiTheme="minorEastAsia"/>
                      <w:szCs w:val="21"/>
                    </w:rPr>
                    <w:t>0</w:t>
                  </w:r>
                  <w:r w:rsidRPr="008951F1">
                    <w:rPr>
                      <w:rFonts w:asciiTheme="minorEastAsia" w:eastAsiaTheme="minorEastAsia" w:hAnsiTheme="minorEastAsia" w:hint="eastAsia"/>
                      <w:szCs w:val="21"/>
                    </w:rPr>
                    <w:t>%</w:t>
                  </w:r>
                </w:p>
              </w:tc>
              <w:tc>
                <w:tcPr>
                  <w:tcW w:w="709" w:type="dxa"/>
                  <w:vMerge w:val="restart"/>
                  <w:vAlign w:val="center"/>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1.4</w:t>
                  </w:r>
                  <w:r w:rsidRPr="008951F1">
                    <w:rPr>
                      <w:rFonts w:asciiTheme="minorEastAsia" w:eastAsiaTheme="minorEastAsia" w:hAnsiTheme="minorEastAsia" w:hint="eastAsia"/>
                      <w:szCs w:val="21"/>
                    </w:rPr>
                    <w:t>%</w:t>
                  </w:r>
                </w:p>
              </w:tc>
            </w:tr>
            <w:tr w:rsidR="006477FB" w:rsidRPr="00546D86" w:rsidTr="00F7122F">
              <w:tc>
                <w:tcPr>
                  <w:tcW w:w="0" w:type="auto"/>
                  <w:vMerge/>
                  <w:vAlign w:val="center"/>
                </w:tcPr>
                <w:p w:rsidR="006477FB" w:rsidRPr="008951F1" w:rsidRDefault="006477FB" w:rsidP="008951F1">
                  <w:pPr>
                    <w:rPr>
                      <w:rFonts w:asciiTheme="minorEastAsia" w:eastAsiaTheme="minorEastAsia" w:hAnsiTheme="minorEastAsia"/>
                    </w:rPr>
                  </w:pPr>
                </w:p>
              </w:tc>
              <w:tc>
                <w:tcPr>
                  <w:tcW w:w="1158" w:type="dxa"/>
                  <w:vAlign w:val="center"/>
                </w:tcPr>
                <w:p w:rsidR="006477FB" w:rsidRPr="009B4924" w:rsidRDefault="006477FB" w:rsidP="008951F1">
                  <w:pPr>
                    <w:spacing w:line="240" w:lineRule="exact"/>
                    <w:rPr>
                      <w:rFonts w:asciiTheme="minorEastAsia" w:eastAsiaTheme="minorEastAsia" w:hAnsiTheme="minorEastAsia"/>
                      <w:sz w:val="14"/>
                      <w:szCs w:val="14"/>
                    </w:rPr>
                  </w:pPr>
                  <w:r w:rsidRPr="009B4924">
                    <w:rPr>
                      <w:rFonts w:asciiTheme="minorEastAsia" w:eastAsiaTheme="minorEastAsia" w:hAnsiTheme="minorEastAsia" w:hint="eastAsia"/>
                      <w:sz w:val="14"/>
                      <w:szCs w:val="14"/>
                    </w:rPr>
                    <w:t>あまり思わない</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0件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0.0%</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0.</w:t>
                  </w:r>
                  <w:r w:rsidRPr="008951F1">
                    <w:rPr>
                      <w:rFonts w:asciiTheme="minorEastAsia" w:eastAsiaTheme="minorEastAsia" w:hAnsiTheme="minorEastAsia"/>
                      <w:szCs w:val="21"/>
                    </w:rPr>
                    <w:t>3</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0" w:type="auto"/>
                  <w:vMerge/>
                  <w:vAlign w:val="center"/>
                </w:tcPr>
                <w:p w:rsidR="006477FB" w:rsidRPr="008951F1" w:rsidRDefault="006477FB" w:rsidP="008951F1">
                  <w:pPr>
                    <w:rPr>
                      <w:rFonts w:asciiTheme="minorEastAsia" w:eastAsiaTheme="minorEastAsia" w:hAnsiTheme="minorEastAsia"/>
                    </w:rPr>
                  </w:pPr>
                </w:p>
              </w:tc>
              <w:tc>
                <w:tcPr>
                  <w:tcW w:w="1158" w:type="dxa"/>
                  <w:vAlign w:val="center"/>
                </w:tcPr>
                <w:p w:rsidR="006477FB" w:rsidRPr="008951F1" w:rsidRDefault="006477FB" w:rsidP="008951F1">
                  <w:pPr>
                    <w:rPr>
                      <w:rFonts w:asciiTheme="minorEastAsia" w:eastAsiaTheme="minorEastAsia" w:hAnsiTheme="minorEastAsia"/>
                      <w:sz w:val="22"/>
                    </w:rPr>
                  </w:pPr>
                  <w:r w:rsidRPr="008951F1">
                    <w:rPr>
                      <w:rFonts w:asciiTheme="minorEastAsia" w:eastAsiaTheme="minorEastAsia" w:hAnsiTheme="minorEastAsia" w:hint="eastAsia"/>
                      <w:sz w:val="22"/>
                    </w:rPr>
                    <w:t>思わない</w:t>
                  </w:r>
                </w:p>
              </w:tc>
              <w:tc>
                <w:tcPr>
                  <w:tcW w:w="708" w:type="dxa"/>
                  <w:vAlign w:val="center"/>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hint="eastAsia"/>
                      <w:szCs w:val="21"/>
                    </w:rPr>
                    <w:t>1件</w:t>
                  </w:r>
                </w:p>
              </w:tc>
              <w:tc>
                <w:tcPr>
                  <w:tcW w:w="709" w:type="dxa"/>
                  <w:vAlign w:val="center"/>
                </w:tcPr>
                <w:p w:rsidR="006477FB" w:rsidRPr="009B4924" w:rsidRDefault="006477FB" w:rsidP="008951F1">
                  <w:pPr>
                    <w:jc w:val="center"/>
                    <w:rPr>
                      <w:rFonts w:asciiTheme="minorEastAsia" w:eastAsiaTheme="minorEastAsia" w:hAnsiTheme="minorEastAsia"/>
                      <w:szCs w:val="21"/>
                    </w:rPr>
                  </w:pPr>
                  <w:r w:rsidRPr="009B4924">
                    <w:rPr>
                      <w:rFonts w:asciiTheme="minorEastAsia" w:eastAsiaTheme="minorEastAsia" w:hAnsiTheme="minorEastAsia" w:hint="eastAsia"/>
                      <w:szCs w:val="21"/>
                    </w:rPr>
                    <w:t>0.4%</w:t>
                  </w:r>
                </w:p>
              </w:tc>
              <w:tc>
                <w:tcPr>
                  <w:tcW w:w="636" w:type="dxa"/>
                  <w:vMerge/>
                  <w:vAlign w:val="center"/>
                </w:tcPr>
                <w:p w:rsidR="006477FB" w:rsidRPr="009B4924" w:rsidRDefault="006477FB" w:rsidP="008951F1">
                  <w:pPr>
                    <w:jc w:val="right"/>
                    <w:rPr>
                      <w:rFonts w:asciiTheme="minorEastAsia" w:eastAsiaTheme="minorEastAsia" w:hAnsiTheme="minorEastAsia"/>
                      <w:szCs w:val="21"/>
                    </w:rPr>
                  </w:pPr>
                </w:p>
              </w:tc>
              <w:tc>
                <w:tcPr>
                  <w:tcW w:w="640"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hint="eastAsia"/>
                      <w:szCs w:val="21"/>
                    </w:rPr>
                    <w:t>0.</w:t>
                  </w:r>
                  <w:r w:rsidRPr="008951F1">
                    <w:rPr>
                      <w:rFonts w:asciiTheme="minorEastAsia" w:eastAsiaTheme="minorEastAsia" w:hAnsiTheme="minorEastAsia"/>
                      <w:szCs w:val="21"/>
                    </w:rPr>
                    <w:t>1</w:t>
                  </w:r>
                  <w:r w:rsidRPr="008951F1">
                    <w:rPr>
                      <w:rFonts w:asciiTheme="minorEastAsia" w:eastAsiaTheme="minorEastAsia" w:hAnsiTheme="minorEastAsia" w:hint="eastAsia"/>
                      <w:szCs w:val="21"/>
                    </w:rPr>
                    <w:t>%</w:t>
                  </w:r>
                </w:p>
              </w:tc>
              <w:tc>
                <w:tcPr>
                  <w:tcW w:w="709" w:type="dxa"/>
                  <w:vMerge/>
                  <w:vAlign w:val="center"/>
                </w:tcPr>
                <w:p w:rsidR="006477FB" w:rsidRPr="008951F1" w:rsidRDefault="006477FB" w:rsidP="008951F1">
                  <w:pPr>
                    <w:jc w:val="left"/>
                    <w:rPr>
                      <w:rFonts w:asciiTheme="minorEastAsia" w:eastAsiaTheme="minorEastAsia" w:hAnsiTheme="minorEastAsia"/>
                      <w:szCs w:val="21"/>
                    </w:rPr>
                  </w:pPr>
                </w:p>
              </w:tc>
            </w:tr>
            <w:tr w:rsidR="006477FB" w:rsidRPr="00546D86" w:rsidTr="00F7122F">
              <w:tc>
                <w:tcPr>
                  <w:tcW w:w="1780" w:type="dxa"/>
                  <w:gridSpan w:val="2"/>
                  <w:vAlign w:val="center"/>
                </w:tcPr>
                <w:p w:rsidR="006477FB" w:rsidRPr="008951F1" w:rsidRDefault="006477FB" w:rsidP="008951F1">
                  <w:pPr>
                    <w:jc w:val="center"/>
                    <w:rPr>
                      <w:rFonts w:asciiTheme="minorEastAsia" w:eastAsiaTheme="minorEastAsia" w:hAnsiTheme="minorEastAsia"/>
                      <w:sz w:val="22"/>
                    </w:rPr>
                  </w:pPr>
                  <w:r w:rsidRPr="008951F1">
                    <w:rPr>
                      <w:rFonts w:asciiTheme="minorEastAsia" w:eastAsiaTheme="minorEastAsia" w:hAnsiTheme="minorEastAsia" w:hint="eastAsia"/>
                      <w:sz w:val="22"/>
                    </w:rPr>
                    <w:t>不満足度</w:t>
                  </w:r>
                </w:p>
              </w:tc>
              <w:tc>
                <w:tcPr>
                  <w:tcW w:w="708" w:type="dxa"/>
                </w:tcPr>
                <w:p w:rsidR="006477FB" w:rsidRPr="009B4924" w:rsidRDefault="006477FB" w:rsidP="008951F1">
                  <w:pPr>
                    <w:rPr>
                      <w:rFonts w:asciiTheme="minorEastAsia" w:eastAsiaTheme="minorEastAsia" w:hAnsiTheme="minorEastAsia"/>
                      <w:szCs w:val="21"/>
                    </w:rPr>
                  </w:pPr>
                </w:p>
              </w:tc>
              <w:tc>
                <w:tcPr>
                  <w:tcW w:w="709" w:type="dxa"/>
                </w:tcPr>
                <w:p w:rsidR="006477FB" w:rsidRPr="009B4924" w:rsidRDefault="006477FB" w:rsidP="008951F1">
                  <w:pPr>
                    <w:rPr>
                      <w:rFonts w:asciiTheme="minorEastAsia" w:eastAsiaTheme="minorEastAsia" w:hAnsiTheme="minorEastAsia"/>
                      <w:szCs w:val="21"/>
                    </w:rPr>
                  </w:pPr>
                </w:p>
              </w:tc>
              <w:tc>
                <w:tcPr>
                  <w:tcW w:w="636" w:type="dxa"/>
                </w:tcPr>
                <w:p w:rsidR="006477FB" w:rsidRPr="009B4924" w:rsidRDefault="006477FB" w:rsidP="008951F1">
                  <w:pPr>
                    <w:jc w:val="right"/>
                    <w:rPr>
                      <w:rFonts w:asciiTheme="minorEastAsia" w:eastAsiaTheme="minorEastAsia" w:hAnsiTheme="minorEastAsia"/>
                      <w:szCs w:val="21"/>
                    </w:rPr>
                  </w:pPr>
                  <w:r w:rsidRPr="009B4924">
                    <w:rPr>
                      <w:rFonts w:asciiTheme="minorEastAsia" w:eastAsiaTheme="minorEastAsia" w:hAnsiTheme="minorEastAsia"/>
                      <w:szCs w:val="21"/>
                    </w:rPr>
                    <w:t>4</w:t>
                  </w:r>
                  <w:r w:rsidRPr="009B4924">
                    <w:rPr>
                      <w:rFonts w:asciiTheme="minorEastAsia" w:eastAsiaTheme="minorEastAsia" w:hAnsiTheme="minorEastAsia" w:hint="eastAsia"/>
                      <w:szCs w:val="21"/>
                    </w:rPr>
                    <w:t>.9%</w:t>
                  </w:r>
                </w:p>
              </w:tc>
              <w:tc>
                <w:tcPr>
                  <w:tcW w:w="640" w:type="dxa"/>
                </w:tcPr>
                <w:p w:rsidR="006477FB" w:rsidRPr="008951F1" w:rsidRDefault="006477FB" w:rsidP="008951F1">
                  <w:pPr>
                    <w:jc w:val="right"/>
                    <w:rPr>
                      <w:rFonts w:asciiTheme="minorEastAsia" w:eastAsiaTheme="minorEastAsia" w:hAnsiTheme="minorEastAsia"/>
                      <w:szCs w:val="21"/>
                    </w:rPr>
                  </w:pPr>
                </w:p>
              </w:tc>
              <w:tc>
                <w:tcPr>
                  <w:tcW w:w="709" w:type="dxa"/>
                </w:tcPr>
                <w:p w:rsidR="006477FB" w:rsidRPr="008951F1" w:rsidRDefault="006477FB" w:rsidP="008951F1">
                  <w:pPr>
                    <w:jc w:val="right"/>
                    <w:rPr>
                      <w:rFonts w:asciiTheme="minorEastAsia" w:eastAsiaTheme="minorEastAsia" w:hAnsiTheme="minorEastAsia"/>
                      <w:szCs w:val="21"/>
                    </w:rPr>
                  </w:pPr>
                  <w:r w:rsidRPr="008951F1">
                    <w:rPr>
                      <w:rFonts w:asciiTheme="minorEastAsia" w:eastAsiaTheme="minorEastAsia" w:hAnsiTheme="minorEastAsia"/>
                      <w:szCs w:val="21"/>
                    </w:rPr>
                    <w:t>5.2</w:t>
                  </w:r>
                  <w:r w:rsidRPr="008951F1">
                    <w:rPr>
                      <w:rFonts w:asciiTheme="minorEastAsia" w:eastAsiaTheme="minorEastAsia" w:hAnsiTheme="minorEastAsia" w:hint="eastAsia"/>
                      <w:szCs w:val="21"/>
                    </w:rPr>
                    <w:t>%</w:t>
                  </w:r>
                </w:p>
              </w:tc>
            </w:tr>
          </w:tbl>
          <w:p w:rsidR="006477FB" w:rsidRDefault="006477FB" w:rsidP="008951F1">
            <w:pPr>
              <w:spacing w:line="240" w:lineRule="exact"/>
              <w:ind w:leftChars="100" w:left="368" w:hangingChars="100" w:hanging="179"/>
              <w:rPr>
                <w:rFonts w:asciiTheme="minorEastAsia" w:eastAsiaTheme="minorEastAsia" w:hAnsiTheme="minorEastAsia" w:cstheme="minorBidi"/>
                <w:sz w:val="20"/>
                <w:szCs w:val="20"/>
              </w:rPr>
            </w:pPr>
          </w:p>
          <w:p w:rsidR="006477FB" w:rsidRPr="008951F1" w:rsidRDefault="006477FB" w:rsidP="008951F1">
            <w:pPr>
              <w:spacing w:line="240" w:lineRule="exact"/>
              <w:ind w:leftChars="100" w:left="368" w:hangingChars="100" w:hanging="179"/>
              <w:rPr>
                <w:rFonts w:asciiTheme="minorEastAsia" w:eastAsiaTheme="minorEastAsia" w:hAnsiTheme="minorEastAsia" w:cstheme="minorBidi"/>
                <w:sz w:val="20"/>
                <w:szCs w:val="20"/>
              </w:rPr>
            </w:pPr>
            <w:r w:rsidRPr="008951F1">
              <w:rPr>
                <w:rFonts w:asciiTheme="minorEastAsia" w:eastAsiaTheme="minorEastAsia" w:hAnsiTheme="minorEastAsia" w:cstheme="minorBidi" w:hint="eastAsia"/>
                <w:sz w:val="20"/>
                <w:szCs w:val="20"/>
              </w:rPr>
              <w:t>※「施設」「備品」「スタッフ対応」「再利用意向」のアンケート結果の単純平均</w:t>
            </w:r>
          </w:p>
          <w:p w:rsidR="006477FB" w:rsidRPr="008951F1" w:rsidRDefault="006477FB" w:rsidP="008951F1">
            <w:pPr>
              <w:ind w:firstLineChars="100" w:firstLine="179"/>
              <w:rPr>
                <w:rFonts w:asciiTheme="minorEastAsia" w:eastAsiaTheme="minorEastAsia" w:hAnsiTheme="minorEastAsia" w:cstheme="minorBidi"/>
                <w:sz w:val="20"/>
                <w:szCs w:val="20"/>
              </w:rPr>
            </w:pPr>
            <w:r w:rsidRPr="008951F1">
              <w:rPr>
                <w:rFonts w:asciiTheme="minorEastAsia" w:eastAsiaTheme="minorEastAsia" w:hAnsiTheme="minorEastAsia" w:cstheme="minorBidi" w:hint="eastAsia"/>
                <w:sz w:val="20"/>
                <w:szCs w:val="20"/>
              </w:rPr>
              <w:t>※やや不満・不満のコメント内容</w:t>
            </w:r>
          </w:p>
          <w:p w:rsidR="006477FB" w:rsidRPr="008951F1" w:rsidRDefault="006477FB" w:rsidP="002F458B">
            <w:pP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〇施設</w:t>
            </w:r>
          </w:p>
          <w:p w:rsidR="006477FB" w:rsidRPr="008951F1" w:rsidRDefault="006477FB" w:rsidP="00384145">
            <w:pPr>
              <w:ind w:firstLineChars="100" w:firstLine="189"/>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ネット時代なので全テーブルに電源やWi-F</w:t>
            </w:r>
            <w:r w:rsidRPr="008951F1">
              <w:rPr>
                <w:rFonts w:asciiTheme="minorEastAsia" w:eastAsiaTheme="minorEastAsia" w:hAnsiTheme="minorEastAsia" w:cstheme="minorBidi"/>
                <w:szCs w:val="22"/>
              </w:rPr>
              <w:t>i</w:t>
            </w:r>
            <w:r w:rsidRPr="008951F1">
              <w:rPr>
                <w:rFonts w:asciiTheme="minorEastAsia" w:eastAsiaTheme="minorEastAsia" w:hAnsiTheme="minorEastAsia" w:cstheme="minorBidi" w:hint="eastAsia"/>
                <w:szCs w:val="22"/>
              </w:rPr>
              <w:t>完備が望ましい。</w:t>
            </w:r>
          </w:p>
          <w:p w:rsidR="006477FB" w:rsidRPr="008951F1" w:rsidRDefault="006477FB" w:rsidP="002F458B">
            <w:pP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○備品</w:t>
            </w:r>
          </w:p>
          <w:p w:rsidR="006477FB" w:rsidRPr="008951F1" w:rsidRDefault="006477FB" w:rsidP="00384145">
            <w:pPr>
              <w:ind w:leftChars="100" w:left="189"/>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時計が備品として通常あればよい。</w:t>
            </w:r>
          </w:p>
          <w:p w:rsidR="006477FB" w:rsidRPr="008951F1" w:rsidRDefault="006477FB" w:rsidP="00384145">
            <w:pPr>
              <w:ind w:leftChars="100" w:left="189"/>
              <w:rPr>
                <w:rFonts w:asciiTheme="minorEastAsia" w:eastAsiaTheme="minorEastAsia" w:hAnsiTheme="minorEastAsia" w:cstheme="minorBidi"/>
                <w:szCs w:val="22"/>
              </w:rPr>
            </w:pPr>
            <w:r w:rsidRPr="008951F1">
              <w:rPr>
                <w:rFonts w:asciiTheme="minorEastAsia" w:eastAsiaTheme="minorEastAsia" w:hAnsiTheme="minorEastAsia" w:cstheme="minorBidi" w:hint="eastAsia"/>
                <w:color w:val="000000" w:themeColor="text1"/>
                <w:szCs w:val="22"/>
              </w:rPr>
              <w:t>スイッチャーが3万円は高い。</w:t>
            </w:r>
          </w:p>
          <w:p w:rsidR="006477FB" w:rsidRPr="008951F1" w:rsidRDefault="006477FB" w:rsidP="002F458B">
            <w:pPr>
              <w:rPr>
                <w:rFonts w:asciiTheme="minorEastAsia" w:eastAsiaTheme="minorEastAsia" w:hAnsiTheme="minorEastAsia" w:cstheme="minorBidi"/>
                <w:szCs w:val="22"/>
              </w:rPr>
            </w:pPr>
            <w:r w:rsidRPr="008951F1">
              <w:rPr>
                <w:rFonts w:asciiTheme="minorEastAsia" w:eastAsiaTheme="minorEastAsia" w:hAnsiTheme="minorEastAsia" w:cstheme="minorBidi" w:hint="eastAsia"/>
                <w:szCs w:val="22"/>
              </w:rPr>
              <w:t>○再利用</w:t>
            </w:r>
          </w:p>
          <w:p w:rsidR="006477FB" w:rsidRDefault="006477FB" w:rsidP="008951F1">
            <w:pPr>
              <w:rPr>
                <w:rFonts w:asciiTheme="minorEastAsia" w:eastAsiaTheme="minorEastAsia" w:hAnsiTheme="minorEastAsia"/>
              </w:rPr>
            </w:pPr>
            <w:r w:rsidRPr="008951F1">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 xml:space="preserve"> </w:t>
            </w:r>
            <w:r w:rsidRPr="008951F1">
              <w:rPr>
                <w:rFonts w:asciiTheme="minorEastAsia" w:eastAsiaTheme="minorEastAsia" w:hAnsiTheme="minorEastAsia" w:cstheme="minorBidi" w:hint="eastAsia"/>
                <w:szCs w:val="22"/>
              </w:rPr>
              <w:t>建物内の会場がわかりづらい。</w:t>
            </w:r>
          </w:p>
          <w:p w:rsidR="006477FB" w:rsidRDefault="006477FB">
            <w:pPr>
              <w:rPr>
                <w:rFonts w:asciiTheme="minorEastAsia" w:eastAsiaTheme="minorEastAsia" w:hAnsiTheme="minorEastAsia"/>
              </w:rPr>
            </w:pPr>
          </w:p>
          <w:p w:rsidR="006477FB" w:rsidRPr="002F458B" w:rsidRDefault="006477FB" w:rsidP="002F458B">
            <w:pPr>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＜来場者アンケート＞</w:t>
            </w:r>
          </w:p>
          <w:p w:rsidR="006477FB" w:rsidRPr="002F458B" w:rsidRDefault="006477FB" w:rsidP="002F458B">
            <w:pPr>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 xml:space="preserve">　・2018年度（4月～9月）　　　　・2017年度</w:t>
            </w:r>
          </w:p>
          <w:p w:rsidR="006477FB" w:rsidRPr="002F458B" w:rsidRDefault="006477FB" w:rsidP="002F458B">
            <w:pPr>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 xml:space="preserve">　　ポスト  10件（ｸﾚｰﾑ等）　　　 　ポスト　8件（ｸﾚｰﾑ等）</w:t>
            </w:r>
          </w:p>
          <w:p w:rsidR="006477FB" w:rsidRPr="002F458B" w:rsidRDefault="006477FB" w:rsidP="002F458B">
            <w:pPr>
              <w:rPr>
                <w:rFonts w:asciiTheme="minorEastAsia" w:eastAsiaTheme="minorEastAsia" w:hAnsiTheme="minorEastAsia" w:cstheme="minorBidi"/>
                <w:szCs w:val="20"/>
              </w:rPr>
            </w:pPr>
            <w:r w:rsidRPr="002F458B">
              <w:rPr>
                <w:rFonts w:asciiTheme="minorEastAsia" w:eastAsiaTheme="minorEastAsia" w:hAnsiTheme="minorEastAsia" w:cstheme="minorBidi" w:hint="eastAsia"/>
                <w:sz w:val="20"/>
                <w:szCs w:val="20"/>
              </w:rPr>
              <w:t xml:space="preserve">　　Ｗｅｂ　 6件（感想等）　　　　 Ｗｅｂ　2件（感想等）</w:t>
            </w:r>
          </w:p>
          <w:p w:rsidR="006477FB" w:rsidRPr="002F458B" w:rsidRDefault="006477FB" w:rsidP="002F458B">
            <w:pPr>
              <w:jc w:val="left"/>
              <w:rPr>
                <w:rFonts w:asciiTheme="minorEastAsia" w:eastAsiaTheme="minorEastAsia" w:hAnsiTheme="minorEastAsia" w:cs="Courier New"/>
                <w:sz w:val="20"/>
                <w:szCs w:val="21"/>
              </w:rPr>
            </w:pPr>
            <w:r w:rsidRPr="002F458B">
              <w:rPr>
                <w:rFonts w:asciiTheme="minorEastAsia" w:eastAsiaTheme="minorEastAsia" w:hAnsiTheme="minorEastAsia" w:cs="Courier New" w:hint="eastAsia"/>
                <w:sz w:val="20"/>
                <w:szCs w:val="21"/>
              </w:rPr>
              <w:t>＜Googleの口コミ＞</w:t>
            </w:r>
          </w:p>
          <w:p w:rsidR="006477FB" w:rsidRPr="009B4924" w:rsidRDefault="006477FB" w:rsidP="002F458B">
            <w:pPr>
              <w:rPr>
                <w:rFonts w:asciiTheme="minorEastAsia" w:eastAsiaTheme="minorEastAsia" w:hAnsiTheme="minorEastAsia"/>
                <w:lang w:eastAsia="zh-CN"/>
              </w:rPr>
            </w:pPr>
            <w:r w:rsidRPr="009B4924">
              <w:rPr>
                <w:rFonts w:asciiTheme="minorEastAsia" w:eastAsiaTheme="minorEastAsia" w:hAnsiTheme="minorEastAsia" w:cstheme="minorBidi" w:hint="eastAsia"/>
                <w:szCs w:val="22"/>
                <w:lang w:eastAsia="zh-CN"/>
              </w:rPr>
              <w:t>595件（4～9月）評点：3.6（5点満点中）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4"/>
              <w:gridCol w:w="2733"/>
            </w:tblGrid>
            <w:tr w:rsidR="006477FB" w:rsidRPr="00546D86" w:rsidTr="00F7122F">
              <w:trPr>
                <w:trHeight w:val="310"/>
              </w:trPr>
              <w:tc>
                <w:tcPr>
                  <w:tcW w:w="2803" w:type="dxa"/>
                  <w:tcBorders>
                    <w:bottom w:val="double" w:sz="4" w:space="0" w:color="auto"/>
                  </w:tcBorders>
                </w:tcPr>
                <w:p w:rsidR="006477FB" w:rsidRPr="002F458B" w:rsidRDefault="006477FB" w:rsidP="002F458B">
                  <w:pPr>
                    <w:jc w:val="center"/>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プラス評価</w:t>
                  </w:r>
                </w:p>
              </w:tc>
              <w:tc>
                <w:tcPr>
                  <w:tcW w:w="2804" w:type="dxa"/>
                  <w:tcBorders>
                    <w:bottom w:val="double" w:sz="4" w:space="0" w:color="auto"/>
                  </w:tcBorders>
                </w:tcPr>
                <w:p w:rsidR="006477FB" w:rsidRPr="002F458B" w:rsidRDefault="006477FB" w:rsidP="002F458B">
                  <w:pPr>
                    <w:jc w:val="center"/>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マイナス評価</w:t>
                  </w:r>
                </w:p>
              </w:tc>
            </w:tr>
            <w:tr w:rsidR="006477FB" w:rsidRPr="00546D86" w:rsidTr="00F7122F">
              <w:trPr>
                <w:trHeight w:val="3301"/>
              </w:trPr>
              <w:tc>
                <w:tcPr>
                  <w:tcW w:w="2803" w:type="dxa"/>
                  <w:tcBorders>
                    <w:top w:val="double" w:sz="4" w:space="0" w:color="auto"/>
                  </w:tcBorders>
                </w:tcPr>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・無料シャトルバスが便利。</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・公共交通機関のアクセスが良い。</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・ロイヤルホテルとの連絡通路が良い。</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・立派で綺麗な施設。</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・喫茶は無料Wi-Fiがあり居心地が良い。</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・明太子が食べ放題。</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・メインホールのイスがゆったりしていて長時間でも楽。</w:t>
                  </w:r>
                </w:p>
                <w:p w:rsidR="006477FB" w:rsidRPr="002F458B" w:rsidRDefault="006477FB" w:rsidP="002F458B">
                  <w:pPr>
                    <w:spacing w:line="260" w:lineRule="exact"/>
                    <w:ind w:left="179" w:hangingChars="100" w:hanging="179"/>
                    <w:rPr>
                      <w:rFonts w:asciiTheme="minorEastAsia" w:eastAsiaTheme="minorEastAsia" w:hAnsiTheme="minorEastAsia"/>
                      <w:color w:val="000000" w:themeColor="text1"/>
                      <w:sz w:val="20"/>
                      <w:szCs w:val="20"/>
                      <w:u w:val="single"/>
                    </w:rPr>
                  </w:pPr>
                  <w:r w:rsidRPr="002F458B">
                    <w:rPr>
                      <w:rFonts w:asciiTheme="minorEastAsia" w:eastAsiaTheme="minorEastAsia" w:hAnsiTheme="minorEastAsia" w:hint="eastAsia"/>
                      <w:color w:val="000000" w:themeColor="text1"/>
                      <w:sz w:val="20"/>
                      <w:szCs w:val="20"/>
                      <w:u w:val="single"/>
                    </w:rPr>
                    <w:t>・夜のウォーターフロントは綺麗です。</w:t>
                  </w:r>
                </w:p>
                <w:p w:rsidR="006477FB" w:rsidRPr="002F458B" w:rsidRDefault="006477FB" w:rsidP="002F458B">
                  <w:pPr>
                    <w:spacing w:line="260" w:lineRule="exact"/>
                    <w:ind w:left="179" w:hangingChars="100" w:hanging="179"/>
                    <w:rPr>
                      <w:rFonts w:asciiTheme="minorEastAsia" w:eastAsiaTheme="minorEastAsia" w:hAnsiTheme="minorEastAsia"/>
                      <w:color w:val="000000" w:themeColor="text1"/>
                      <w:sz w:val="20"/>
                      <w:szCs w:val="20"/>
                      <w:u w:val="single"/>
                    </w:rPr>
                  </w:pPr>
                  <w:r w:rsidRPr="002F458B">
                    <w:rPr>
                      <w:rFonts w:asciiTheme="minorEastAsia" w:eastAsiaTheme="minorEastAsia" w:hAnsiTheme="minorEastAsia" w:hint="eastAsia"/>
                      <w:color w:val="000000" w:themeColor="text1"/>
                      <w:sz w:val="20"/>
                      <w:szCs w:val="20"/>
                      <w:u w:val="single"/>
                    </w:rPr>
                    <w:t>・立派なホールです。</w:t>
                  </w:r>
                </w:p>
                <w:p w:rsidR="006477FB" w:rsidRPr="002F458B" w:rsidRDefault="006477FB" w:rsidP="002F458B">
                  <w:pPr>
                    <w:spacing w:line="260" w:lineRule="exact"/>
                    <w:ind w:left="179" w:hangingChars="100" w:hanging="179"/>
                    <w:rPr>
                      <w:rFonts w:asciiTheme="minorEastAsia" w:eastAsiaTheme="minorEastAsia" w:hAnsiTheme="minorEastAsia"/>
                      <w:color w:val="000000" w:themeColor="text1"/>
                      <w:sz w:val="20"/>
                      <w:szCs w:val="20"/>
                      <w:u w:val="single"/>
                    </w:rPr>
                  </w:pPr>
                  <w:r w:rsidRPr="002F458B">
                    <w:rPr>
                      <w:rFonts w:asciiTheme="minorEastAsia" w:eastAsiaTheme="minorEastAsia" w:hAnsiTheme="minorEastAsia" w:hint="eastAsia"/>
                      <w:color w:val="000000" w:themeColor="text1"/>
                      <w:sz w:val="20"/>
                      <w:szCs w:val="20"/>
                      <w:u w:val="single"/>
                    </w:rPr>
                    <w:t>・広い会場と個別の会議室など多目的に使用できる。</w:t>
                  </w:r>
                </w:p>
                <w:p w:rsidR="006477FB" w:rsidRPr="002F458B" w:rsidRDefault="006477FB" w:rsidP="002F458B">
                  <w:pPr>
                    <w:spacing w:line="260" w:lineRule="exact"/>
                    <w:ind w:left="179" w:hangingChars="100" w:hanging="179"/>
                    <w:rPr>
                      <w:rFonts w:asciiTheme="minorEastAsia" w:eastAsiaTheme="minorEastAsia" w:hAnsiTheme="minorEastAsia"/>
                      <w:color w:val="000000" w:themeColor="text1"/>
                      <w:sz w:val="20"/>
                      <w:szCs w:val="20"/>
                      <w:u w:val="single"/>
                    </w:rPr>
                  </w:pPr>
                  <w:r w:rsidRPr="002F458B">
                    <w:rPr>
                      <w:rFonts w:asciiTheme="minorEastAsia" w:eastAsiaTheme="minorEastAsia" w:hAnsiTheme="minorEastAsia" w:hint="eastAsia"/>
                      <w:color w:val="000000" w:themeColor="text1"/>
                      <w:sz w:val="20"/>
                      <w:szCs w:val="20"/>
                      <w:u w:val="single"/>
                    </w:rPr>
                    <w:t>・カフェのテーブルは広く打合せ等</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color w:val="000000" w:themeColor="text1"/>
                      <w:sz w:val="20"/>
                      <w:szCs w:val="20"/>
                      <w:u w:val="single"/>
                    </w:rPr>
                    <w:t xml:space="preserve">　にぴったりです。</w:t>
                  </w:r>
                </w:p>
              </w:tc>
              <w:tc>
                <w:tcPr>
                  <w:tcW w:w="2804" w:type="dxa"/>
                  <w:tcBorders>
                    <w:top w:val="double" w:sz="4" w:space="0" w:color="auto"/>
                  </w:tcBorders>
                </w:tcPr>
                <w:p w:rsidR="006477FB" w:rsidRPr="002F458B" w:rsidRDefault="006477FB" w:rsidP="002F458B">
                  <w:pPr>
                    <w:spacing w:line="260" w:lineRule="exact"/>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・大阪駅からは不便。</w:t>
                  </w:r>
                </w:p>
                <w:p w:rsidR="006477FB" w:rsidRPr="002F458B" w:rsidRDefault="006477FB" w:rsidP="002F458B">
                  <w:pPr>
                    <w:spacing w:line="260" w:lineRule="exact"/>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・京阪の駅以外からは遠い。</w:t>
                  </w:r>
                </w:p>
                <w:p w:rsidR="006477FB" w:rsidRPr="002F458B" w:rsidRDefault="006477FB" w:rsidP="002F458B">
                  <w:pPr>
                    <w:spacing w:line="260" w:lineRule="exact"/>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・コンサート終了後は非常に</w:t>
                  </w:r>
                </w:p>
                <w:p w:rsidR="006477FB" w:rsidRPr="002F458B" w:rsidRDefault="006477FB" w:rsidP="002F458B">
                  <w:pPr>
                    <w:spacing w:line="260" w:lineRule="exact"/>
                    <w:ind w:firstLineChars="100" w:firstLine="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混雑する。</w:t>
                  </w:r>
                </w:p>
                <w:p w:rsidR="006477FB" w:rsidRPr="002F458B" w:rsidRDefault="006477FB" w:rsidP="002F458B">
                  <w:pPr>
                    <w:spacing w:line="260" w:lineRule="exact"/>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・5階食堂はいまいち。</w:t>
                  </w:r>
                </w:p>
                <w:p w:rsidR="006477FB" w:rsidRPr="002F458B" w:rsidRDefault="006477FB" w:rsidP="002F458B">
                  <w:pPr>
                    <w:spacing w:line="260" w:lineRule="exact"/>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・周辺でリーズナブルな食事</w:t>
                  </w:r>
                </w:p>
                <w:p w:rsidR="006477FB" w:rsidRPr="002F458B" w:rsidRDefault="006477FB" w:rsidP="002F458B">
                  <w:pPr>
                    <w:spacing w:line="260" w:lineRule="exact"/>
                    <w:ind w:firstLineChars="100" w:firstLine="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をする場所がない。</w:t>
                  </w:r>
                </w:p>
                <w:p w:rsidR="006477FB" w:rsidRPr="002F458B" w:rsidRDefault="006477FB" w:rsidP="002F458B">
                  <w:pPr>
                    <w:spacing w:line="260" w:lineRule="exact"/>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・メインホールは音響が非常</w:t>
                  </w:r>
                </w:p>
                <w:p w:rsidR="006477FB" w:rsidRPr="002F458B" w:rsidRDefault="006477FB" w:rsidP="002F458B">
                  <w:pPr>
                    <w:spacing w:line="260" w:lineRule="exact"/>
                    <w:ind w:firstLineChars="100" w:firstLine="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に悪い。</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rPr>
                    <w:t>・周辺に上限額のあるコインパーキングがあるので安心。</w:t>
                  </w:r>
                </w:p>
                <w:p w:rsidR="006477FB" w:rsidRPr="002F458B" w:rsidRDefault="006477FB" w:rsidP="002F458B">
                  <w:pPr>
                    <w:spacing w:line="260" w:lineRule="exact"/>
                    <w:ind w:left="179" w:hangingChars="100" w:hanging="179"/>
                    <w:rPr>
                      <w:rFonts w:asciiTheme="minorEastAsia" w:eastAsiaTheme="minorEastAsia" w:hAnsiTheme="minorEastAsia"/>
                      <w:sz w:val="20"/>
                      <w:szCs w:val="20"/>
                      <w:u w:val="single"/>
                    </w:rPr>
                  </w:pPr>
                  <w:r w:rsidRPr="002F458B">
                    <w:rPr>
                      <w:rFonts w:asciiTheme="minorEastAsia" w:eastAsiaTheme="minorEastAsia" w:hAnsiTheme="minorEastAsia" w:hint="eastAsia"/>
                      <w:sz w:val="20"/>
                      <w:szCs w:val="20"/>
                      <w:u w:val="single"/>
                    </w:rPr>
                    <w:t>・外国人にとって交通は非常に複雑で不便です。（中語）</w:t>
                  </w:r>
                </w:p>
                <w:p w:rsidR="006477FB" w:rsidRPr="002F458B" w:rsidRDefault="006477FB" w:rsidP="002F458B">
                  <w:pPr>
                    <w:spacing w:line="260" w:lineRule="exact"/>
                    <w:ind w:left="179" w:hangingChars="100" w:hanging="179"/>
                    <w:rPr>
                      <w:rFonts w:asciiTheme="minorEastAsia" w:eastAsiaTheme="minorEastAsia" w:hAnsiTheme="minorEastAsia"/>
                      <w:sz w:val="20"/>
                      <w:szCs w:val="20"/>
                      <w:u w:val="single"/>
                    </w:rPr>
                  </w:pPr>
                  <w:r w:rsidRPr="002F458B">
                    <w:rPr>
                      <w:rFonts w:asciiTheme="minorEastAsia" w:eastAsiaTheme="minorEastAsia" w:hAnsiTheme="minorEastAsia" w:hint="eastAsia"/>
                      <w:sz w:val="20"/>
                      <w:szCs w:val="20"/>
                      <w:u w:val="single"/>
                    </w:rPr>
                    <w:t>・売店があれば嬉しかった。</w:t>
                  </w:r>
                </w:p>
                <w:p w:rsidR="006477FB" w:rsidRPr="002F458B" w:rsidRDefault="006477FB" w:rsidP="002F458B">
                  <w:pPr>
                    <w:spacing w:line="260" w:lineRule="exact"/>
                    <w:ind w:left="179" w:hangingChars="100" w:hanging="179"/>
                    <w:rPr>
                      <w:rFonts w:asciiTheme="minorEastAsia" w:eastAsiaTheme="minorEastAsia" w:hAnsiTheme="minorEastAsia"/>
                      <w:sz w:val="20"/>
                      <w:szCs w:val="20"/>
                      <w:u w:val="single"/>
                    </w:rPr>
                  </w:pPr>
                  <w:r w:rsidRPr="002F458B">
                    <w:rPr>
                      <w:rFonts w:asciiTheme="minorEastAsia" w:eastAsiaTheme="minorEastAsia" w:hAnsiTheme="minorEastAsia" w:hint="eastAsia"/>
                      <w:sz w:val="20"/>
                      <w:szCs w:val="20"/>
                      <w:u w:val="single"/>
                    </w:rPr>
                    <w:t>・会場外のロビーや廊下にもっと椅子が欲しかった。</w:t>
                  </w:r>
                </w:p>
                <w:p w:rsidR="006477FB" w:rsidRPr="002F458B" w:rsidRDefault="006477FB" w:rsidP="002F458B">
                  <w:pPr>
                    <w:spacing w:line="260" w:lineRule="exact"/>
                    <w:ind w:left="179" w:hangingChars="100" w:hanging="179"/>
                    <w:rPr>
                      <w:rFonts w:asciiTheme="minorEastAsia" w:eastAsiaTheme="minorEastAsia" w:hAnsiTheme="minorEastAsia"/>
                      <w:sz w:val="20"/>
                      <w:szCs w:val="20"/>
                    </w:rPr>
                  </w:pPr>
                  <w:r w:rsidRPr="002F458B">
                    <w:rPr>
                      <w:rFonts w:asciiTheme="minorEastAsia" w:eastAsiaTheme="minorEastAsia" w:hAnsiTheme="minorEastAsia" w:hint="eastAsia"/>
                      <w:sz w:val="20"/>
                      <w:szCs w:val="20"/>
                      <w:u w:val="single"/>
                    </w:rPr>
                    <w:t>・トイレは、地下や上階まで行く必要がある。</w:t>
                  </w:r>
                </w:p>
              </w:tc>
            </w:tr>
          </w:tbl>
          <w:p w:rsidR="006477FB" w:rsidRPr="002F458B" w:rsidRDefault="006477FB" w:rsidP="002F458B">
            <w:pPr>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w:t>
            </w:r>
            <w:r w:rsidRPr="009B4924">
              <w:rPr>
                <w:rFonts w:asciiTheme="minorEastAsia" w:eastAsiaTheme="minorEastAsia" w:hAnsiTheme="minorEastAsia" w:cstheme="minorBidi" w:hint="eastAsia"/>
                <w:sz w:val="20"/>
                <w:szCs w:val="20"/>
              </w:rPr>
              <w:t>下線</w:t>
            </w:r>
            <w:r w:rsidRPr="002F458B">
              <w:rPr>
                <w:rFonts w:asciiTheme="minorEastAsia" w:eastAsiaTheme="minorEastAsia" w:hAnsiTheme="minorEastAsia" w:cstheme="minorBidi" w:hint="eastAsia"/>
                <w:sz w:val="20"/>
                <w:szCs w:val="20"/>
              </w:rPr>
              <w:t>は7月～9月のコメント</w:t>
            </w:r>
          </w:p>
          <w:p w:rsidR="006477FB" w:rsidRDefault="006477FB">
            <w:pPr>
              <w:rPr>
                <w:rFonts w:asciiTheme="minorEastAsia" w:eastAsiaTheme="minorEastAsia" w:hAnsiTheme="minorEastAsia"/>
              </w:rPr>
            </w:pPr>
          </w:p>
          <w:p w:rsidR="006477FB" w:rsidRPr="002F458B" w:rsidRDefault="006477FB" w:rsidP="002F458B">
            <w:pPr>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＜受付における問合せ等対応件数＞</w:t>
            </w:r>
          </w:p>
          <w:p w:rsidR="006477FB" w:rsidRDefault="006477FB" w:rsidP="002F458B">
            <w:pPr>
              <w:ind w:firstLineChars="100" w:firstLine="179"/>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・2018年度（4月～9月）</w:t>
            </w:r>
            <w:r w:rsidRPr="002F458B">
              <w:rPr>
                <w:rFonts w:asciiTheme="minorEastAsia" w:eastAsiaTheme="minorEastAsia" w:hAnsiTheme="minorEastAsia" w:cstheme="minorBidi" w:hint="eastAsia"/>
                <w:color w:val="000000" w:themeColor="text1"/>
                <w:sz w:val="20"/>
                <w:szCs w:val="20"/>
              </w:rPr>
              <w:t>13,052</w:t>
            </w:r>
            <w:r w:rsidRPr="002F458B">
              <w:rPr>
                <w:rFonts w:asciiTheme="minorEastAsia" w:eastAsiaTheme="minorEastAsia" w:hAnsiTheme="minorEastAsia" w:cstheme="minorBidi" w:hint="eastAsia"/>
                <w:sz w:val="20"/>
                <w:szCs w:val="20"/>
              </w:rPr>
              <w:t>件</w:t>
            </w:r>
          </w:p>
          <w:p w:rsidR="00384145" w:rsidRPr="002F458B" w:rsidRDefault="00384145" w:rsidP="002F458B">
            <w:pPr>
              <w:ind w:firstLineChars="100" w:firstLine="179"/>
              <w:rPr>
                <w:rFonts w:asciiTheme="minorEastAsia" w:eastAsiaTheme="minorEastAsia" w:hAnsiTheme="minorEastAsia" w:cstheme="minorBidi"/>
                <w:sz w:val="20"/>
                <w:szCs w:val="20"/>
              </w:rPr>
            </w:pPr>
          </w:p>
          <w:p w:rsidR="006477FB" w:rsidRPr="002F458B" w:rsidRDefault="006477FB" w:rsidP="002F458B">
            <w:pPr>
              <w:ind w:firstLineChars="100" w:firstLine="179"/>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○問い合わせの多い主なもの</w:t>
            </w:r>
          </w:p>
          <w:p w:rsidR="006477FB" w:rsidRPr="002F458B" w:rsidRDefault="006477FB" w:rsidP="002F458B">
            <w:pPr>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 xml:space="preserve">　・喫煙場所や自販機設置場所　→　館内表示がわかりづらい</w:t>
            </w:r>
          </w:p>
          <w:p w:rsidR="006477FB" w:rsidRPr="002F458B" w:rsidRDefault="006477FB" w:rsidP="002F458B">
            <w:pPr>
              <w:rPr>
                <w:rFonts w:asciiTheme="minorEastAsia" w:eastAsiaTheme="minorEastAsia" w:hAnsiTheme="minorEastAsia" w:cstheme="minorBidi"/>
                <w:sz w:val="20"/>
                <w:szCs w:val="20"/>
              </w:rPr>
            </w:pPr>
            <w:r w:rsidRPr="002F458B">
              <w:rPr>
                <w:rFonts w:asciiTheme="minorEastAsia" w:eastAsiaTheme="minorEastAsia" w:hAnsiTheme="minorEastAsia" w:cstheme="minorBidi" w:hint="eastAsia"/>
                <w:sz w:val="20"/>
                <w:szCs w:val="20"/>
              </w:rPr>
              <w:t xml:space="preserve">　・付近の飲食施設やコンビニ　→　館内販売の飲食物が不十分</w:t>
            </w:r>
          </w:p>
          <w:p w:rsidR="006477FB" w:rsidRPr="002F458B" w:rsidRDefault="006477FB" w:rsidP="002F458B">
            <w:pPr>
              <w:rPr>
                <w:rFonts w:asciiTheme="minorEastAsia" w:eastAsiaTheme="minorEastAsia" w:hAnsiTheme="minorEastAsia" w:cstheme="minorBidi"/>
                <w:sz w:val="20"/>
                <w:szCs w:val="20"/>
              </w:rPr>
            </w:pPr>
          </w:p>
          <w:p w:rsidR="006477FB" w:rsidRPr="002F458B" w:rsidRDefault="006477FB" w:rsidP="002F458B">
            <w:pPr>
              <w:rPr>
                <w:rFonts w:asciiTheme="minorEastAsia" w:eastAsiaTheme="minorEastAsia" w:hAnsiTheme="minorEastAsia" w:cstheme="minorBidi"/>
                <w:szCs w:val="22"/>
              </w:rPr>
            </w:pPr>
            <w:r w:rsidRPr="002F458B">
              <w:rPr>
                <w:rFonts w:asciiTheme="minorEastAsia" w:eastAsiaTheme="minorEastAsia" w:hAnsiTheme="minorEastAsia" w:cstheme="minorBidi" w:hint="eastAsia"/>
                <w:color w:val="000000" w:themeColor="text1"/>
                <w:szCs w:val="22"/>
              </w:rPr>
              <w:t>ｂ）「ヒヤリ・ハット」事例　（4月～</w:t>
            </w:r>
            <w:r w:rsidRPr="002F458B">
              <w:rPr>
                <w:rFonts w:asciiTheme="minorEastAsia" w:eastAsiaTheme="minorEastAsia" w:hAnsiTheme="minorEastAsia" w:cstheme="minorBidi"/>
                <w:szCs w:val="22"/>
              </w:rPr>
              <w:t>9</w:t>
            </w:r>
            <w:r w:rsidRPr="002F458B">
              <w:rPr>
                <w:rFonts w:asciiTheme="minorEastAsia" w:eastAsiaTheme="minorEastAsia" w:hAnsiTheme="minorEastAsia" w:cstheme="minorBidi" w:hint="eastAsia"/>
                <w:color w:val="000000" w:themeColor="text1"/>
                <w:szCs w:val="22"/>
              </w:rPr>
              <w:t>月実績　30件）</w:t>
            </w:r>
          </w:p>
          <w:p w:rsidR="006477FB" w:rsidRPr="002F458B" w:rsidRDefault="006477FB" w:rsidP="002F458B">
            <w:pPr>
              <w:ind w:left="189" w:hangingChars="100" w:hanging="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 xml:space="preserve">　　社員や再委託事業者が毎朝気づいた点や意見などについて、発生予防や再発防止の観点から報告を義務付け、必要に応じてメールで</w:t>
            </w:r>
          </w:p>
          <w:p w:rsidR="006477FB" w:rsidRPr="002F458B" w:rsidRDefault="006477FB" w:rsidP="002F458B">
            <w:pPr>
              <w:ind w:leftChars="100" w:left="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一斉送信するなどの共有化を図るとともに、その内容について常務会に発生原因や課題を報告し、適切な対応を検討したうえで、事故等の予防に取り組んでいる。</w:t>
            </w:r>
          </w:p>
          <w:p w:rsidR="006477FB" w:rsidRPr="002F458B" w:rsidRDefault="006477FB" w:rsidP="002F458B">
            <w:pPr>
              <w:rPr>
                <w:rFonts w:asciiTheme="minorEastAsia" w:eastAsiaTheme="minorEastAsia" w:hAnsiTheme="minorEastAsia" w:cstheme="minorBidi"/>
                <w:szCs w:val="22"/>
              </w:rPr>
            </w:pPr>
            <w:r w:rsidRPr="002F458B">
              <w:rPr>
                <w:rFonts w:asciiTheme="minorEastAsia" w:eastAsiaTheme="minorEastAsia" w:hAnsiTheme="minorEastAsia" w:cstheme="minorBidi" w:hint="eastAsia"/>
                <w:color w:val="000000" w:themeColor="text1"/>
                <w:szCs w:val="22"/>
              </w:rPr>
              <w:t xml:space="preserve">　</w:t>
            </w:r>
            <w:r w:rsidRPr="002F458B">
              <w:rPr>
                <w:rFonts w:asciiTheme="minorEastAsia" w:eastAsiaTheme="minorEastAsia" w:hAnsiTheme="minorEastAsia" w:cstheme="minorBidi" w:hint="eastAsia"/>
                <w:szCs w:val="22"/>
              </w:rPr>
              <w:t xml:space="preserve">　*苦情 2件、お客様の物損3件、 設備不良11件、</w:t>
            </w:r>
          </w:p>
          <w:p w:rsidR="006477FB" w:rsidRDefault="006477FB" w:rsidP="00FC63E5">
            <w:pPr>
              <w:ind w:firstLineChars="200" w:firstLine="378"/>
              <w:rPr>
                <w:rFonts w:asciiTheme="minorEastAsia" w:eastAsiaTheme="minorEastAsia" w:hAnsiTheme="minorEastAsia"/>
              </w:rPr>
            </w:pPr>
            <w:r w:rsidRPr="002F458B">
              <w:rPr>
                <w:rFonts w:asciiTheme="minorEastAsia" w:eastAsiaTheme="minorEastAsia" w:hAnsiTheme="minorEastAsia" w:cstheme="minorBidi" w:hint="eastAsia"/>
                <w:szCs w:val="22"/>
              </w:rPr>
              <w:t>ケガ・急病人対応2件、対応不備4件、その他</w:t>
            </w:r>
            <w:r w:rsidRPr="002F458B">
              <w:rPr>
                <w:rFonts w:asciiTheme="minorEastAsia" w:eastAsiaTheme="minorEastAsia" w:hAnsiTheme="minorEastAsia" w:cstheme="minorBidi"/>
                <w:szCs w:val="22"/>
              </w:rPr>
              <w:t>8</w:t>
            </w:r>
            <w:r w:rsidRPr="002F458B">
              <w:rPr>
                <w:rFonts w:asciiTheme="minorEastAsia" w:eastAsiaTheme="minorEastAsia" w:hAnsiTheme="minorEastAsia" w:cstheme="minorBidi" w:hint="eastAsia"/>
                <w:szCs w:val="22"/>
              </w:rPr>
              <w:t>件</w:t>
            </w:r>
          </w:p>
          <w:p w:rsidR="008217D1" w:rsidRDefault="008217D1">
            <w:pPr>
              <w:rPr>
                <w:rFonts w:asciiTheme="minorEastAsia" w:eastAsiaTheme="minorEastAsia" w:hAnsiTheme="minorEastAsia"/>
              </w:rPr>
            </w:pPr>
          </w:p>
          <w:p w:rsidR="00384145" w:rsidRPr="00683BB8" w:rsidRDefault="00384145">
            <w:pPr>
              <w:rPr>
                <w:rFonts w:asciiTheme="minorEastAsia" w:eastAsiaTheme="minorEastAsia" w:hAnsiTheme="minorEastAsia"/>
              </w:rPr>
            </w:pPr>
          </w:p>
        </w:tc>
        <w:tc>
          <w:tcPr>
            <w:tcW w:w="189" w:type="pct"/>
          </w:tcPr>
          <w:p w:rsidR="006477FB" w:rsidRDefault="006477FB" w:rsidP="006477FB">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Pr="00683BB8" w:rsidRDefault="00FC63E5" w:rsidP="006477FB">
            <w:pPr>
              <w:jc w:val="center"/>
              <w:rPr>
                <w:rFonts w:asciiTheme="minorEastAsia" w:eastAsiaTheme="minorEastAsia" w:hAnsiTheme="minorEastAsia"/>
              </w:rPr>
            </w:pPr>
          </w:p>
        </w:tc>
        <w:tc>
          <w:tcPr>
            <w:tcW w:w="655" w:type="pct"/>
          </w:tcPr>
          <w:p w:rsidR="006477FB" w:rsidRPr="00683BB8" w:rsidRDefault="006477FB">
            <w:pPr>
              <w:rPr>
                <w:rFonts w:asciiTheme="minorEastAsia" w:eastAsiaTheme="minorEastAsia" w:hAnsiTheme="minorEastAsia"/>
              </w:rPr>
            </w:pPr>
          </w:p>
        </w:tc>
        <w:tc>
          <w:tcPr>
            <w:tcW w:w="125" w:type="pct"/>
          </w:tcPr>
          <w:p w:rsidR="006477FB" w:rsidRPr="00683BB8" w:rsidRDefault="006477FB">
            <w:pPr>
              <w:rPr>
                <w:rFonts w:asciiTheme="minorEastAsia" w:eastAsiaTheme="minorEastAsia" w:hAnsiTheme="minorEastAsia"/>
              </w:rPr>
            </w:pPr>
          </w:p>
        </w:tc>
        <w:tc>
          <w:tcPr>
            <w:tcW w:w="897" w:type="pct"/>
          </w:tcPr>
          <w:p w:rsidR="006477FB" w:rsidRPr="00683BB8" w:rsidRDefault="006477FB">
            <w:pPr>
              <w:rPr>
                <w:rFonts w:asciiTheme="minorEastAsia" w:eastAsiaTheme="minorEastAsia" w:hAnsiTheme="minorEastAsia"/>
              </w:rPr>
            </w:pPr>
          </w:p>
        </w:tc>
      </w:tr>
      <w:tr w:rsidR="008217D1" w:rsidRPr="00683BB8" w:rsidTr="008217D1">
        <w:tc>
          <w:tcPr>
            <w:tcW w:w="128" w:type="pct"/>
            <w:vMerge/>
            <w:shd w:val="clear" w:color="auto" w:fill="D9D9D9" w:themeFill="background1" w:themeFillShade="D9"/>
          </w:tcPr>
          <w:p w:rsidR="008217D1" w:rsidRPr="00683BB8" w:rsidRDefault="008217D1">
            <w:pPr>
              <w:rPr>
                <w:rFonts w:asciiTheme="minorEastAsia" w:eastAsiaTheme="minorEastAsia" w:hAnsiTheme="minorEastAsia"/>
              </w:rPr>
            </w:pPr>
          </w:p>
        </w:tc>
        <w:tc>
          <w:tcPr>
            <w:tcW w:w="474" w:type="pct"/>
            <w:vAlign w:val="center"/>
          </w:tcPr>
          <w:p w:rsidR="008217D1" w:rsidRPr="00683BB8" w:rsidRDefault="008217D1" w:rsidP="00683BB8">
            <w:pPr>
              <w:rPr>
                <w:rFonts w:asciiTheme="minorEastAsia" w:eastAsiaTheme="minorEastAsia" w:hAnsiTheme="minorEastAsia"/>
              </w:rPr>
            </w:pPr>
            <w:r w:rsidRPr="00683BB8">
              <w:rPr>
                <w:rFonts w:asciiTheme="minorEastAsia" w:eastAsiaTheme="minorEastAsia" w:hAnsiTheme="minorEastAsia" w:hint="eastAsia"/>
              </w:rPr>
              <w:t>(2)その他創意工夫</w:t>
            </w:r>
          </w:p>
        </w:tc>
        <w:tc>
          <w:tcPr>
            <w:tcW w:w="1224" w:type="pct"/>
          </w:tcPr>
          <w:p w:rsidR="008217D1" w:rsidRPr="00683BB8" w:rsidRDefault="008217D1"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その他創意工夫しながらサービスの向上に具体的に取り組んでいるか</w:t>
            </w:r>
          </w:p>
        </w:tc>
        <w:tc>
          <w:tcPr>
            <w:tcW w:w="1308" w:type="pct"/>
            <w:gridSpan w:val="2"/>
          </w:tcPr>
          <w:p w:rsidR="008217D1" w:rsidRPr="002F458B" w:rsidRDefault="008217D1" w:rsidP="002F458B">
            <w:pPr>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○宅配等荷物預かりサービス（ﾜﾝｽﾄｯﾌﾟｻｰﾋﾞｽの拡充）</w:t>
            </w:r>
          </w:p>
          <w:p w:rsidR="008217D1" w:rsidRPr="002F458B" w:rsidRDefault="008217D1" w:rsidP="002F458B">
            <w:pPr>
              <w:ind w:leftChars="100" w:left="189" w:firstLineChars="100" w:firstLine="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宅配等で預かる荷物について、事前申込みによる受取者の認証、鍵付きパレットでの保管、保険加入など、安全性を高めるサービスを有償にて実施している。</w:t>
            </w:r>
          </w:p>
          <w:p w:rsidR="008217D1" w:rsidRPr="002F458B" w:rsidRDefault="008217D1" w:rsidP="002F458B">
            <w:pPr>
              <w:ind w:leftChars="100" w:left="189" w:firstLineChars="100" w:firstLine="189"/>
              <w:rPr>
                <w:rFonts w:asciiTheme="minorEastAsia" w:eastAsiaTheme="minorEastAsia" w:hAnsiTheme="minorEastAsia" w:cstheme="minorBidi"/>
                <w:strike/>
                <w:color w:val="000000" w:themeColor="text1"/>
                <w:szCs w:val="22"/>
                <w:lang w:eastAsia="zh-CN"/>
              </w:rPr>
            </w:pPr>
            <w:r w:rsidRPr="002F458B">
              <w:rPr>
                <w:rFonts w:asciiTheme="minorEastAsia" w:eastAsiaTheme="minorEastAsia" w:hAnsiTheme="minorEastAsia" w:cstheme="minorBidi" w:hint="eastAsia"/>
                <w:color w:val="000000" w:themeColor="text1"/>
                <w:szCs w:val="22"/>
                <w:lang w:eastAsia="zh-CN"/>
              </w:rPr>
              <w:t>（4月～9月実績　件数286件、個数1,895個）</w:t>
            </w:r>
          </w:p>
          <w:p w:rsidR="008217D1" w:rsidRPr="002F458B" w:rsidRDefault="008217D1" w:rsidP="002F458B">
            <w:pPr>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○備品の拡充</w:t>
            </w:r>
          </w:p>
          <w:p w:rsidR="008217D1" w:rsidRPr="002F458B" w:rsidRDefault="008217D1" w:rsidP="002F458B">
            <w:pPr>
              <w:ind w:leftChars="100" w:left="189" w:firstLineChars="100" w:firstLine="189"/>
              <w:jc w:val="left"/>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主催者等からの要望の強い備品、他施設にない備品の設置や利用頻度の高い備品の増設など、利用者等へのサービス向上の視点で備品の拡充を引き続き検討する。</w:t>
            </w:r>
          </w:p>
          <w:p w:rsidR="008217D1" w:rsidRPr="002F458B" w:rsidRDefault="008217D1" w:rsidP="002F458B">
            <w:pPr>
              <w:jc w:val="left"/>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（導入済）</w:t>
            </w:r>
          </w:p>
          <w:p w:rsidR="008217D1" w:rsidRPr="002F458B" w:rsidRDefault="008217D1" w:rsidP="00384145">
            <w:pPr>
              <w:ind w:left="179" w:hangingChars="100" w:hanging="179"/>
              <w:jc w:val="left"/>
              <w:rPr>
                <w:rFonts w:asciiTheme="minorEastAsia" w:eastAsiaTheme="minorEastAsia" w:hAnsiTheme="minorEastAsia" w:cstheme="minorBidi"/>
                <w:color w:val="000000" w:themeColor="text1"/>
                <w:sz w:val="20"/>
                <w:szCs w:val="20"/>
              </w:rPr>
            </w:pPr>
            <w:r w:rsidRPr="002F458B">
              <w:rPr>
                <w:rFonts w:asciiTheme="minorEastAsia" w:eastAsiaTheme="minorEastAsia" w:hAnsiTheme="minorEastAsia" w:cstheme="minorBidi" w:hint="eastAsia"/>
                <w:color w:val="000000" w:themeColor="text1"/>
                <w:sz w:val="20"/>
                <w:szCs w:val="20"/>
              </w:rPr>
              <w:t>・館内フロア、レストラン及びカフェについて、多彩な映像広告が可能なデジタル・サイネージを設置</w:t>
            </w:r>
          </w:p>
          <w:p w:rsidR="008217D1" w:rsidRPr="002F458B" w:rsidRDefault="008217D1" w:rsidP="00384145">
            <w:pPr>
              <w:ind w:left="179" w:hangingChars="100" w:hanging="179"/>
              <w:jc w:val="left"/>
              <w:rPr>
                <w:rFonts w:asciiTheme="minorEastAsia" w:eastAsiaTheme="minorEastAsia" w:hAnsiTheme="minorEastAsia" w:cstheme="minorBidi"/>
                <w:color w:val="000000" w:themeColor="text1"/>
                <w:sz w:val="20"/>
                <w:szCs w:val="20"/>
              </w:rPr>
            </w:pPr>
            <w:r w:rsidRPr="002F458B">
              <w:rPr>
                <w:rFonts w:asciiTheme="minorEastAsia" w:eastAsiaTheme="minorEastAsia" w:hAnsiTheme="minorEastAsia" w:cstheme="minorBidi" w:hint="eastAsia"/>
                <w:color w:val="000000" w:themeColor="text1"/>
                <w:sz w:val="20"/>
                <w:szCs w:val="20"/>
              </w:rPr>
              <w:t>・喫煙スペースについて、プラザ及び１・2階スペースからも見やすい位置にサインを表示</w:t>
            </w:r>
          </w:p>
          <w:p w:rsidR="008217D1" w:rsidRPr="002F458B" w:rsidRDefault="008217D1" w:rsidP="00384145">
            <w:pPr>
              <w:ind w:left="189" w:hangingChars="100" w:hanging="189"/>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・ビジネスセンターセルフコピー機にコインラック設置（領収書発行機能付き）</w:t>
            </w:r>
          </w:p>
          <w:p w:rsidR="008217D1" w:rsidRPr="002F458B" w:rsidRDefault="008217D1" w:rsidP="002F458B">
            <w:pPr>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 6階メインホール楽屋前でコピー機設置・サービス提供</w:t>
            </w:r>
          </w:p>
          <w:p w:rsidR="008217D1" w:rsidRPr="00683BB8" w:rsidRDefault="008217D1" w:rsidP="00FC63E5">
            <w:pPr>
              <w:jc w:val="left"/>
              <w:rPr>
                <w:rFonts w:asciiTheme="minorEastAsia" w:eastAsiaTheme="minorEastAsia" w:hAnsiTheme="minorEastAsia"/>
              </w:rPr>
            </w:pPr>
            <w:r>
              <w:rPr>
                <w:rFonts w:asciiTheme="minorEastAsia" w:eastAsiaTheme="minorEastAsia" w:hAnsiTheme="minorEastAsia" w:cstheme="minorBidi" w:hint="eastAsia"/>
                <w:szCs w:val="22"/>
              </w:rPr>
              <w:t>・</w:t>
            </w:r>
            <w:r w:rsidRPr="002F458B">
              <w:rPr>
                <w:rFonts w:asciiTheme="minorEastAsia" w:eastAsiaTheme="minorEastAsia" w:hAnsiTheme="minorEastAsia" w:cstheme="minorBidi" w:hint="eastAsia"/>
                <w:szCs w:val="22"/>
              </w:rPr>
              <w:t>1階に大型コインロッカー追加</w:t>
            </w:r>
          </w:p>
        </w:tc>
        <w:tc>
          <w:tcPr>
            <w:tcW w:w="189" w:type="pct"/>
          </w:tcPr>
          <w:p w:rsidR="008217D1" w:rsidRDefault="00FC63E5"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Pr="00683BB8" w:rsidRDefault="00FC63E5" w:rsidP="008217D1">
            <w:pPr>
              <w:jc w:val="center"/>
              <w:rPr>
                <w:rFonts w:asciiTheme="minorEastAsia" w:eastAsiaTheme="minorEastAsia" w:hAnsiTheme="minorEastAsia"/>
              </w:rPr>
            </w:pPr>
          </w:p>
        </w:tc>
        <w:tc>
          <w:tcPr>
            <w:tcW w:w="655" w:type="pct"/>
          </w:tcPr>
          <w:p w:rsidR="008217D1" w:rsidRPr="00683BB8" w:rsidRDefault="008217D1">
            <w:pPr>
              <w:rPr>
                <w:rFonts w:asciiTheme="minorEastAsia" w:eastAsiaTheme="minorEastAsia" w:hAnsiTheme="minorEastAsia"/>
              </w:rPr>
            </w:pPr>
          </w:p>
        </w:tc>
        <w:tc>
          <w:tcPr>
            <w:tcW w:w="125" w:type="pct"/>
          </w:tcPr>
          <w:p w:rsidR="008217D1" w:rsidRPr="00683BB8" w:rsidRDefault="008217D1">
            <w:pPr>
              <w:rPr>
                <w:rFonts w:asciiTheme="minorEastAsia" w:eastAsiaTheme="minorEastAsia" w:hAnsiTheme="minorEastAsia"/>
              </w:rPr>
            </w:pPr>
          </w:p>
        </w:tc>
        <w:tc>
          <w:tcPr>
            <w:tcW w:w="897" w:type="pct"/>
          </w:tcPr>
          <w:p w:rsidR="008217D1" w:rsidRPr="00683BB8" w:rsidRDefault="008217D1">
            <w:pPr>
              <w:rPr>
                <w:rFonts w:asciiTheme="minorEastAsia" w:eastAsiaTheme="minorEastAsia" w:hAnsiTheme="minorEastAsia"/>
              </w:rPr>
            </w:pPr>
          </w:p>
        </w:tc>
      </w:tr>
      <w:tr w:rsidR="006477FB" w:rsidRPr="00683BB8" w:rsidTr="008217D1">
        <w:tc>
          <w:tcPr>
            <w:tcW w:w="128" w:type="pct"/>
            <w:vMerge w:val="restart"/>
            <w:shd w:val="clear" w:color="auto" w:fill="D9D9D9" w:themeFill="background1" w:themeFillShade="D9"/>
            <w:textDirection w:val="tbRlV"/>
          </w:tcPr>
          <w:p w:rsidR="006477FB" w:rsidRPr="00683BB8" w:rsidRDefault="006477FB" w:rsidP="00640393">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474" w:type="pct"/>
            <w:vAlign w:val="center"/>
          </w:tcPr>
          <w:p w:rsidR="006477FB" w:rsidRPr="00683BB8" w:rsidRDefault="006477FB"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(1)収支計画の内容、</w:t>
            </w:r>
          </w:p>
          <w:p w:rsidR="006477FB" w:rsidRPr="00683BB8" w:rsidRDefault="006477FB" w:rsidP="00683BB8">
            <w:pPr>
              <w:ind w:firstLineChars="100" w:firstLine="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適格性及び実現の</w:t>
            </w:r>
          </w:p>
          <w:p w:rsidR="006477FB" w:rsidRPr="00683BB8" w:rsidRDefault="006477FB"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程度</w:t>
            </w:r>
          </w:p>
        </w:tc>
        <w:tc>
          <w:tcPr>
            <w:tcW w:w="1224" w:type="pct"/>
          </w:tcPr>
          <w:p w:rsidR="006477FB" w:rsidRPr="00683BB8" w:rsidRDefault="006477F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事業収支は収支計画に比して妥当か</w:t>
            </w: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p w:rsidR="006477FB" w:rsidRPr="00683BB8" w:rsidRDefault="006477FB">
            <w:pPr>
              <w:rPr>
                <w:rFonts w:asciiTheme="minorEastAsia" w:eastAsiaTheme="minorEastAsia" w:hAnsiTheme="minorEastAsia"/>
              </w:rPr>
            </w:pPr>
          </w:p>
        </w:tc>
        <w:tc>
          <w:tcPr>
            <w:tcW w:w="1308" w:type="pct"/>
            <w:gridSpan w:val="2"/>
          </w:tcPr>
          <w:p w:rsidR="006477FB" w:rsidRPr="002F458B" w:rsidRDefault="006477FB" w:rsidP="002F458B">
            <w:pPr>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○計画と実績（百万円）</w:t>
            </w:r>
          </w:p>
          <w:p w:rsidR="006477FB" w:rsidRPr="002F458B" w:rsidRDefault="006477FB" w:rsidP="002F458B">
            <w:pPr>
              <w:ind w:leftChars="100" w:left="189"/>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計画、実績及び達成率（H</w:t>
            </w:r>
            <w:r w:rsidRPr="002F458B">
              <w:rPr>
                <w:rFonts w:asciiTheme="minorEastAsia" w:eastAsiaTheme="minorEastAsia" w:hAnsiTheme="minorEastAsia" w:cstheme="minorBidi"/>
                <w:szCs w:val="22"/>
              </w:rPr>
              <w:t>30</w:t>
            </w:r>
            <w:r w:rsidRPr="002F458B">
              <w:rPr>
                <w:rFonts w:asciiTheme="minorEastAsia" w:eastAsiaTheme="minorEastAsia" w:hAnsiTheme="minorEastAsia" w:cstheme="minorBidi" w:hint="eastAsia"/>
                <w:szCs w:val="22"/>
              </w:rPr>
              <w:t>.</w:t>
            </w:r>
            <w:r w:rsidRPr="002F458B">
              <w:rPr>
                <w:rFonts w:asciiTheme="minorEastAsia" w:eastAsiaTheme="minorEastAsia" w:hAnsiTheme="minorEastAsia" w:cstheme="minorBidi"/>
                <w:szCs w:val="22"/>
              </w:rPr>
              <w:t>9</w:t>
            </w:r>
            <w:r w:rsidRPr="002F458B">
              <w:rPr>
                <w:rFonts w:asciiTheme="minorEastAsia" w:eastAsiaTheme="minorEastAsia" w:hAnsiTheme="minorEastAsia" w:cstheme="minorBidi" w:hint="eastAsia"/>
                <w:szCs w:val="22"/>
              </w:rPr>
              <w:t xml:space="preserve">月末）　　</w:t>
            </w:r>
            <w:r w:rsidRPr="002F458B">
              <w:rPr>
                <w:rFonts w:asciiTheme="minorEastAsia" w:eastAsiaTheme="minorEastAsia" w:hAnsiTheme="minorEastAsia" w:cstheme="minorBidi" w:hint="eastAsia"/>
                <w:sz w:val="18"/>
                <w:szCs w:val="18"/>
              </w:rPr>
              <w:t>（単位：百万円、％）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25"/>
              <w:gridCol w:w="708"/>
              <w:gridCol w:w="709"/>
              <w:gridCol w:w="709"/>
              <w:gridCol w:w="709"/>
              <w:gridCol w:w="708"/>
            </w:tblGrid>
            <w:tr w:rsidR="006477FB" w:rsidRPr="002F458B" w:rsidTr="00F7122F">
              <w:trPr>
                <w:trHeight w:val="315"/>
              </w:trPr>
              <w:tc>
                <w:tcPr>
                  <w:tcW w:w="976" w:type="dxa"/>
                  <w:vAlign w:val="center"/>
                </w:tcPr>
                <w:p w:rsidR="006477FB" w:rsidRPr="002F458B" w:rsidRDefault="006477FB" w:rsidP="002F458B">
                  <w:pPr>
                    <w:spacing w:line="220" w:lineRule="exact"/>
                    <w:ind w:leftChars="-12" w:left="-23"/>
                    <w:jc w:val="center"/>
                    <w:rPr>
                      <w:rFonts w:asciiTheme="minorEastAsia" w:eastAsiaTheme="minorEastAsia" w:hAnsiTheme="minorEastAsia" w:cstheme="minorBidi"/>
                      <w:szCs w:val="22"/>
                    </w:rPr>
                  </w:pPr>
                </w:p>
              </w:tc>
              <w:tc>
                <w:tcPr>
                  <w:tcW w:w="725" w:type="dxa"/>
                  <w:vAlign w:val="center"/>
                </w:tcPr>
                <w:p w:rsidR="006477FB" w:rsidRPr="002F458B" w:rsidRDefault="006477FB" w:rsidP="002F458B">
                  <w:pPr>
                    <w:spacing w:line="220" w:lineRule="exact"/>
                    <w:jc w:val="center"/>
                    <w:rPr>
                      <w:rFonts w:asciiTheme="minorEastAsia" w:eastAsiaTheme="minorEastAsia" w:hAnsiTheme="minorEastAsia" w:cstheme="minorBidi"/>
                      <w:sz w:val="18"/>
                      <w:szCs w:val="18"/>
                    </w:rPr>
                  </w:pPr>
                  <w:r w:rsidRPr="002F458B">
                    <w:rPr>
                      <w:rFonts w:asciiTheme="minorEastAsia" w:eastAsiaTheme="minorEastAsia" w:hAnsiTheme="minorEastAsia" w:cstheme="minorBidi" w:hint="eastAsia"/>
                      <w:sz w:val="18"/>
                      <w:szCs w:val="18"/>
                    </w:rPr>
                    <w:t>計画</w:t>
                  </w:r>
                </w:p>
              </w:tc>
              <w:tc>
                <w:tcPr>
                  <w:tcW w:w="708" w:type="dxa"/>
                  <w:vAlign w:val="center"/>
                </w:tcPr>
                <w:p w:rsidR="006477FB" w:rsidRPr="002F458B" w:rsidRDefault="006477FB" w:rsidP="002F458B">
                  <w:pPr>
                    <w:spacing w:line="220" w:lineRule="exact"/>
                    <w:jc w:val="center"/>
                    <w:rPr>
                      <w:rFonts w:asciiTheme="minorEastAsia" w:eastAsiaTheme="minorEastAsia" w:hAnsiTheme="minorEastAsia" w:cstheme="minorBidi"/>
                      <w:sz w:val="18"/>
                      <w:szCs w:val="18"/>
                    </w:rPr>
                  </w:pPr>
                  <w:r w:rsidRPr="002F458B">
                    <w:rPr>
                      <w:rFonts w:asciiTheme="minorEastAsia" w:eastAsiaTheme="minorEastAsia" w:hAnsiTheme="minorEastAsia" w:cstheme="minorBidi" w:hint="eastAsia"/>
                      <w:sz w:val="18"/>
                      <w:szCs w:val="18"/>
                    </w:rPr>
                    <w:t>実績</w:t>
                  </w:r>
                </w:p>
              </w:tc>
              <w:tc>
                <w:tcPr>
                  <w:tcW w:w="709" w:type="dxa"/>
                  <w:vAlign w:val="center"/>
                </w:tcPr>
                <w:p w:rsidR="006477FB" w:rsidRPr="002F458B" w:rsidRDefault="006477FB" w:rsidP="002F458B">
                  <w:pPr>
                    <w:spacing w:line="220" w:lineRule="exact"/>
                    <w:jc w:val="center"/>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計画との差</w:t>
                  </w:r>
                </w:p>
              </w:tc>
              <w:tc>
                <w:tcPr>
                  <w:tcW w:w="709" w:type="dxa"/>
                  <w:vAlign w:val="center"/>
                </w:tcPr>
                <w:p w:rsidR="006477FB" w:rsidRPr="002F458B" w:rsidRDefault="006477FB" w:rsidP="002F458B">
                  <w:pPr>
                    <w:spacing w:line="220" w:lineRule="exact"/>
                    <w:jc w:val="center"/>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達成率</w:t>
                  </w:r>
                </w:p>
                <w:p w:rsidR="006477FB" w:rsidRPr="002F458B" w:rsidRDefault="006477FB" w:rsidP="002F458B">
                  <w:pPr>
                    <w:spacing w:line="220" w:lineRule="exact"/>
                    <w:jc w:val="right"/>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w:t>
                  </w:r>
                </w:p>
              </w:tc>
              <w:tc>
                <w:tcPr>
                  <w:tcW w:w="709" w:type="dxa"/>
                  <w:vAlign w:val="center"/>
                </w:tcPr>
                <w:p w:rsidR="006477FB" w:rsidRPr="002F458B" w:rsidRDefault="006477FB" w:rsidP="002F458B">
                  <w:pPr>
                    <w:spacing w:line="220" w:lineRule="exact"/>
                    <w:jc w:val="center"/>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前年同期実績</w:t>
                  </w:r>
                </w:p>
              </w:tc>
              <w:tc>
                <w:tcPr>
                  <w:tcW w:w="708" w:type="dxa"/>
                </w:tcPr>
                <w:p w:rsidR="006477FB" w:rsidRPr="002F458B" w:rsidRDefault="006477FB" w:rsidP="002F458B">
                  <w:pPr>
                    <w:spacing w:line="220" w:lineRule="exact"/>
                    <w:jc w:val="center"/>
                    <w:rPr>
                      <w:rFonts w:asciiTheme="minorEastAsia" w:eastAsiaTheme="minorEastAsia" w:hAnsiTheme="minorEastAsia" w:cstheme="minorBidi"/>
                      <w:sz w:val="12"/>
                      <w:szCs w:val="12"/>
                    </w:rPr>
                  </w:pPr>
                  <w:r w:rsidRPr="002F458B">
                    <w:rPr>
                      <w:rFonts w:asciiTheme="minorEastAsia" w:eastAsiaTheme="minorEastAsia" w:hAnsiTheme="minorEastAsia" w:cstheme="minorBidi" w:hint="eastAsia"/>
                      <w:sz w:val="12"/>
                      <w:szCs w:val="12"/>
                    </w:rPr>
                    <w:t>対前年同期比％</w:t>
                  </w:r>
                </w:p>
              </w:tc>
            </w:tr>
            <w:tr w:rsidR="006477FB" w:rsidRPr="002F458B" w:rsidTr="00F7122F">
              <w:trPr>
                <w:trHeight w:val="720"/>
              </w:trPr>
              <w:tc>
                <w:tcPr>
                  <w:tcW w:w="976" w:type="dxa"/>
                </w:tcPr>
                <w:p w:rsidR="006477FB" w:rsidRPr="002F458B" w:rsidRDefault="006477FB" w:rsidP="002F458B">
                  <w:pPr>
                    <w:ind w:leftChars="-12" w:left="-23"/>
                    <w:jc w:val="lef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総収入</w:t>
                  </w:r>
                </w:p>
                <w:p w:rsidR="006477FB" w:rsidRPr="002F458B" w:rsidRDefault="006477FB" w:rsidP="002F458B">
                  <w:pPr>
                    <w:ind w:leftChars="-12" w:left="-23"/>
                    <w:jc w:val="center"/>
                    <w:rPr>
                      <w:rFonts w:asciiTheme="minorEastAsia" w:eastAsiaTheme="minorEastAsia" w:hAnsiTheme="minorEastAsia" w:cstheme="minorBidi"/>
                      <w:sz w:val="18"/>
                      <w:szCs w:val="18"/>
                    </w:rPr>
                  </w:pPr>
                  <w:r w:rsidRPr="002F458B">
                    <w:rPr>
                      <w:rFonts w:asciiTheme="minorEastAsia" w:eastAsiaTheme="minorEastAsia" w:hAnsiTheme="minorEastAsia" w:cstheme="minorBidi" w:hint="eastAsia"/>
                      <w:sz w:val="18"/>
                      <w:szCs w:val="18"/>
                    </w:rPr>
                    <w:t>(うち事業収入)</w:t>
                  </w:r>
                </w:p>
              </w:tc>
              <w:tc>
                <w:tcPr>
                  <w:tcW w:w="725"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1,099</w:t>
                  </w:r>
                </w:p>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970</w:t>
                  </w:r>
                </w:p>
              </w:tc>
              <w:tc>
                <w:tcPr>
                  <w:tcW w:w="708"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1,108</w:t>
                  </w:r>
                </w:p>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978</w:t>
                  </w:r>
                </w:p>
              </w:tc>
              <w:tc>
                <w:tcPr>
                  <w:tcW w:w="709"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w:t>
                  </w:r>
                </w:p>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8</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100.</w:t>
                  </w:r>
                  <w:r w:rsidRPr="002F458B">
                    <w:rPr>
                      <w:rFonts w:asciiTheme="minorEastAsia" w:eastAsiaTheme="minorEastAsia" w:hAnsiTheme="minorEastAsia" w:cstheme="minorBidi"/>
                      <w:sz w:val="20"/>
                      <w:szCs w:val="22"/>
                    </w:rPr>
                    <w:t>8</w:t>
                  </w:r>
                </w:p>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100.8</w:t>
                  </w:r>
                </w:p>
              </w:tc>
              <w:tc>
                <w:tcPr>
                  <w:tcW w:w="709"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9</w:t>
                  </w:r>
                  <w:r w:rsidRPr="002F458B">
                    <w:rPr>
                      <w:rFonts w:asciiTheme="minorEastAsia" w:eastAsiaTheme="minorEastAsia" w:hAnsiTheme="minorEastAsia" w:cstheme="minorBidi"/>
                      <w:sz w:val="20"/>
                      <w:szCs w:val="22"/>
                    </w:rPr>
                    <w:t>87</w:t>
                  </w:r>
                </w:p>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858</w:t>
                  </w:r>
                </w:p>
              </w:tc>
              <w:tc>
                <w:tcPr>
                  <w:tcW w:w="708"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112.3</w:t>
                  </w:r>
                </w:p>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114.0</w:t>
                  </w:r>
                </w:p>
              </w:tc>
            </w:tr>
            <w:tr w:rsidR="006477FB" w:rsidRPr="002F458B" w:rsidTr="00F7122F">
              <w:trPr>
                <w:trHeight w:val="415"/>
              </w:trPr>
              <w:tc>
                <w:tcPr>
                  <w:tcW w:w="976" w:type="dxa"/>
                </w:tcPr>
                <w:p w:rsidR="006477FB" w:rsidRPr="002F458B" w:rsidRDefault="006477FB" w:rsidP="002F458B">
                  <w:pPr>
                    <w:ind w:leftChars="-12" w:left="-23"/>
                    <w:jc w:val="lef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事業費用</w:t>
                  </w:r>
                </w:p>
              </w:tc>
              <w:tc>
                <w:tcPr>
                  <w:tcW w:w="725"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1,070</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1,08</w:t>
                  </w:r>
                  <w:r w:rsidRPr="002F458B">
                    <w:rPr>
                      <w:rFonts w:asciiTheme="minorEastAsia" w:eastAsiaTheme="minorEastAsia" w:hAnsiTheme="minorEastAsia" w:cstheme="minorBidi"/>
                      <w:sz w:val="20"/>
                      <w:szCs w:val="22"/>
                    </w:rPr>
                    <w:t>6</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16</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101.5</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996</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109.0</w:t>
                  </w:r>
                </w:p>
              </w:tc>
            </w:tr>
            <w:tr w:rsidR="006477FB" w:rsidRPr="002F458B" w:rsidTr="00F7122F">
              <w:trPr>
                <w:trHeight w:val="366"/>
              </w:trPr>
              <w:tc>
                <w:tcPr>
                  <w:tcW w:w="976" w:type="dxa"/>
                </w:tcPr>
                <w:p w:rsidR="006477FB" w:rsidRPr="002F458B" w:rsidRDefault="006477FB" w:rsidP="002F458B">
                  <w:pPr>
                    <w:ind w:leftChars="-12" w:left="-23"/>
                    <w:jc w:val="lef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損益</w:t>
                  </w:r>
                </w:p>
              </w:tc>
              <w:tc>
                <w:tcPr>
                  <w:tcW w:w="725"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29</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22</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9B4924">
                    <w:rPr>
                      <w:rFonts w:ascii="Segoe UI Emoji" w:eastAsia="Segoe UI Emoji" w:hAnsi="Segoe UI Emoji" w:cs="Segoe UI Emoji" w:hint="eastAsia"/>
                      <w:sz w:val="20"/>
                      <w:szCs w:val="22"/>
                    </w:rPr>
                    <w:t>△</w:t>
                  </w:r>
                  <w:r w:rsidRPr="002F458B">
                    <w:rPr>
                      <w:rFonts w:asciiTheme="minorEastAsia" w:eastAsiaTheme="minorEastAsia" w:hAnsiTheme="minorEastAsia" w:cstheme="minorBidi"/>
                      <w:sz w:val="20"/>
                      <w:szCs w:val="22"/>
                    </w:rPr>
                    <w:t>7</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9B4924">
                    <w:rPr>
                      <w:rFonts w:ascii="Segoe UI Emoji" w:eastAsia="Segoe UI Emoji" w:hAnsi="Segoe UI Emoji" w:cs="Segoe UI Emoji" w:hint="eastAsia"/>
                      <w:sz w:val="20"/>
                      <w:szCs w:val="22"/>
                    </w:rPr>
                    <w:t>△</w:t>
                  </w:r>
                  <w:r w:rsidRPr="002F458B">
                    <w:rPr>
                      <w:rFonts w:asciiTheme="minorEastAsia" w:eastAsiaTheme="minorEastAsia" w:hAnsiTheme="minorEastAsia" w:cstheme="minorBidi"/>
                      <w:sz w:val="20"/>
                      <w:szCs w:val="22"/>
                    </w:rPr>
                    <w:t>9</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p>
              </w:tc>
            </w:tr>
          </w:tbl>
          <w:p w:rsidR="006477FB" w:rsidRPr="002F458B" w:rsidRDefault="006477FB" w:rsidP="002F458B">
            <w:pPr>
              <w:rPr>
                <w:rFonts w:asciiTheme="minorEastAsia" w:eastAsiaTheme="minorEastAsia" w:hAnsiTheme="minorEastAsia" w:cstheme="minorBidi"/>
                <w:szCs w:val="22"/>
                <w:u w:val="single"/>
              </w:rPr>
            </w:pPr>
          </w:p>
          <w:p w:rsidR="006477FB" w:rsidRPr="002F458B" w:rsidRDefault="006477FB" w:rsidP="002F458B">
            <w:pPr>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 xml:space="preserve">○事業収支の状況について </w:t>
            </w:r>
          </w:p>
          <w:p w:rsidR="006477FB" w:rsidRPr="002F458B" w:rsidRDefault="006477FB" w:rsidP="002F458B">
            <w:pPr>
              <w:ind w:leftChars="116" w:left="219" w:firstLineChars="100" w:firstLine="189"/>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収入は、大型催事の開催増により前年比</w:t>
            </w:r>
            <w:r w:rsidRPr="002F458B">
              <w:rPr>
                <w:rFonts w:asciiTheme="minorEastAsia" w:eastAsiaTheme="minorEastAsia" w:hAnsiTheme="minorEastAsia" w:cstheme="minorBidi"/>
                <w:szCs w:val="22"/>
              </w:rPr>
              <w:t>112.</w:t>
            </w:r>
            <w:r w:rsidRPr="002F458B">
              <w:rPr>
                <w:rFonts w:asciiTheme="minorEastAsia" w:eastAsiaTheme="minorEastAsia" w:hAnsiTheme="minorEastAsia" w:cstheme="minorBidi" w:hint="eastAsia"/>
                <w:szCs w:val="22"/>
              </w:rPr>
              <w:t>3%、計画比</w:t>
            </w:r>
            <w:r w:rsidRPr="002F458B">
              <w:rPr>
                <w:rFonts w:asciiTheme="minorEastAsia" w:eastAsiaTheme="minorEastAsia" w:hAnsiTheme="minorEastAsia" w:cstheme="minorBidi"/>
                <w:szCs w:val="22"/>
              </w:rPr>
              <w:t>100.8</w:t>
            </w:r>
            <w:r w:rsidRPr="002F458B">
              <w:rPr>
                <w:rFonts w:asciiTheme="minorEastAsia" w:eastAsiaTheme="minorEastAsia" w:hAnsiTheme="minorEastAsia" w:cstheme="minorBidi" w:hint="eastAsia"/>
                <w:szCs w:val="22"/>
              </w:rPr>
              <w:t>%と順調に推移している。費用は一括契約によるコストダウンで光熱水費（電気代、ガス代）が前年度を下回る額で推移しているが、機能強化費の増加により、計画に対しては101.5%、昨年実績に対しも10</w:t>
            </w:r>
            <w:r w:rsidRPr="002F458B">
              <w:rPr>
                <w:rFonts w:asciiTheme="minorEastAsia" w:eastAsiaTheme="minorEastAsia" w:hAnsiTheme="minorEastAsia" w:cstheme="minorBidi"/>
                <w:szCs w:val="22"/>
              </w:rPr>
              <w:t>9.0%</w:t>
            </w:r>
            <w:r w:rsidRPr="002F458B">
              <w:rPr>
                <w:rFonts w:asciiTheme="minorEastAsia" w:eastAsiaTheme="minorEastAsia" w:hAnsiTheme="minorEastAsia" w:cstheme="minorBidi" w:hint="eastAsia"/>
                <w:szCs w:val="22"/>
              </w:rPr>
              <w:t>となっている。</w:t>
            </w:r>
          </w:p>
          <w:p w:rsidR="006477FB" w:rsidRPr="00683BB8" w:rsidRDefault="006477FB" w:rsidP="00A02966">
            <w:pPr>
              <w:ind w:firstLineChars="200" w:firstLine="378"/>
              <w:rPr>
                <w:rFonts w:asciiTheme="minorEastAsia" w:eastAsiaTheme="minorEastAsia" w:hAnsiTheme="minorEastAsia"/>
              </w:rPr>
            </w:pPr>
            <w:r w:rsidRPr="002F458B">
              <w:rPr>
                <w:rFonts w:asciiTheme="minorEastAsia" w:eastAsiaTheme="minorEastAsia" w:hAnsiTheme="minorEastAsia" w:cstheme="minorBidi" w:hint="eastAsia"/>
                <w:szCs w:val="22"/>
              </w:rPr>
              <w:t>なお、損益はプラス</w:t>
            </w:r>
            <w:r w:rsidRPr="002F458B">
              <w:rPr>
                <w:rFonts w:asciiTheme="minorEastAsia" w:eastAsiaTheme="minorEastAsia" w:hAnsiTheme="minorEastAsia" w:cstheme="minorBidi"/>
                <w:szCs w:val="22"/>
              </w:rPr>
              <w:t>2</w:t>
            </w:r>
            <w:r w:rsidRPr="002F458B">
              <w:rPr>
                <w:rFonts w:asciiTheme="minorEastAsia" w:eastAsiaTheme="minorEastAsia" w:hAnsiTheme="minorEastAsia" w:cstheme="minorBidi" w:hint="eastAsia"/>
                <w:szCs w:val="22"/>
              </w:rPr>
              <w:t>2百万円と成った。</w:t>
            </w:r>
          </w:p>
        </w:tc>
        <w:tc>
          <w:tcPr>
            <w:tcW w:w="189" w:type="pct"/>
          </w:tcPr>
          <w:p w:rsidR="006477FB" w:rsidRPr="00683BB8" w:rsidRDefault="006477FB" w:rsidP="006477FB">
            <w:pPr>
              <w:jc w:val="center"/>
              <w:rPr>
                <w:rFonts w:asciiTheme="minorEastAsia" w:eastAsiaTheme="minorEastAsia" w:hAnsiTheme="minorEastAsia"/>
              </w:rPr>
            </w:pPr>
            <w:r>
              <w:rPr>
                <w:rFonts w:asciiTheme="minorEastAsia" w:eastAsiaTheme="minorEastAsia" w:hAnsiTheme="minorEastAsia" w:hint="eastAsia"/>
              </w:rPr>
              <w:t>Ａ</w:t>
            </w:r>
          </w:p>
        </w:tc>
        <w:tc>
          <w:tcPr>
            <w:tcW w:w="655" w:type="pct"/>
          </w:tcPr>
          <w:p w:rsidR="006477FB" w:rsidRPr="00683BB8" w:rsidRDefault="006477FB">
            <w:pPr>
              <w:rPr>
                <w:rFonts w:asciiTheme="minorEastAsia" w:eastAsiaTheme="minorEastAsia" w:hAnsiTheme="minorEastAsia"/>
              </w:rPr>
            </w:pPr>
          </w:p>
        </w:tc>
        <w:tc>
          <w:tcPr>
            <w:tcW w:w="125" w:type="pct"/>
          </w:tcPr>
          <w:p w:rsidR="006477FB" w:rsidRPr="00683BB8" w:rsidRDefault="006477FB">
            <w:pPr>
              <w:rPr>
                <w:rFonts w:asciiTheme="minorEastAsia" w:eastAsiaTheme="minorEastAsia" w:hAnsiTheme="minorEastAsia"/>
              </w:rPr>
            </w:pPr>
          </w:p>
        </w:tc>
        <w:tc>
          <w:tcPr>
            <w:tcW w:w="897" w:type="pct"/>
          </w:tcPr>
          <w:p w:rsidR="006477FB" w:rsidRPr="00683BB8" w:rsidRDefault="006477FB">
            <w:pPr>
              <w:rPr>
                <w:rFonts w:asciiTheme="minorEastAsia" w:eastAsiaTheme="minorEastAsia" w:hAnsiTheme="minorEastAsia"/>
              </w:rPr>
            </w:pPr>
          </w:p>
        </w:tc>
      </w:tr>
      <w:tr w:rsidR="008217D1" w:rsidRPr="00683BB8" w:rsidTr="008217D1">
        <w:tc>
          <w:tcPr>
            <w:tcW w:w="128" w:type="pct"/>
            <w:vMerge/>
            <w:shd w:val="clear" w:color="auto" w:fill="D9D9D9" w:themeFill="background1" w:themeFillShade="D9"/>
          </w:tcPr>
          <w:p w:rsidR="008217D1" w:rsidRPr="00683BB8" w:rsidRDefault="008217D1">
            <w:pPr>
              <w:rPr>
                <w:rFonts w:asciiTheme="minorEastAsia" w:eastAsiaTheme="minorEastAsia" w:hAnsiTheme="minorEastAsia"/>
              </w:rPr>
            </w:pPr>
          </w:p>
        </w:tc>
        <w:tc>
          <w:tcPr>
            <w:tcW w:w="474" w:type="pct"/>
            <w:vAlign w:val="center"/>
          </w:tcPr>
          <w:p w:rsidR="008217D1" w:rsidRPr="00683BB8" w:rsidRDefault="008217D1"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(2)安定的な運営が</w:t>
            </w:r>
          </w:p>
          <w:p w:rsidR="008217D1" w:rsidRPr="00683BB8" w:rsidRDefault="008217D1" w:rsidP="00683BB8">
            <w:pPr>
              <w:ind w:firstLineChars="100" w:firstLine="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可能となる人的</w:t>
            </w:r>
          </w:p>
          <w:p w:rsidR="008217D1" w:rsidRPr="00683BB8" w:rsidRDefault="008217D1"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能力</w:t>
            </w:r>
          </w:p>
          <w:p w:rsidR="008217D1" w:rsidRPr="00683BB8" w:rsidRDefault="008217D1" w:rsidP="00767243">
            <w:pPr>
              <w:rPr>
                <w:rFonts w:asciiTheme="minorEastAsia" w:eastAsiaTheme="minorEastAsia" w:hAnsiTheme="minorEastAsia"/>
              </w:rPr>
            </w:pPr>
          </w:p>
        </w:tc>
        <w:tc>
          <w:tcPr>
            <w:tcW w:w="1224" w:type="pct"/>
          </w:tcPr>
          <w:p w:rsidR="008217D1" w:rsidRPr="00683BB8" w:rsidRDefault="008217D1"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事業計画を確実に実施していくために、効果的かつ効率的な人員体制・配置になっているか</w:t>
            </w:r>
          </w:p>
          <w:p w:rsidR="008217D1" w:rsidRPr="00683BB8" w:rsidRDefault="008217D1">
            <w:pPr>
              <w:rPr>
                <w:rFonts w:asciiTheme="minorEastAsia" w:eastAsiaTheme="minorEastAsia" w:hAnsiTheme="minorEastAsia"/>
              </w:rPr>
            </w:pPr>
          </w:p>
          <w:p w:rsidR="008217D1" w:rsidRPr="00683BB8" w:rsidRDefault="008217D1">
            <w:pPr>
              <w:rPr>
                <w:rFonts w:asciiTheme="minorEastAsia" w:eastAsiaTheme="minorEastAsia" w:hAnsiTheme="minorEastAsia"/>
              </w:rPr>
            </w:pPr>
          </w:p>
          <w:p w:rsidR="008217D1" w:rsidRDefault="008217D1">
            <w:pPr>
              <w:rPr>
                <w:rFonts w:asciiTheme="minorEastAsia" w:eastAsiaTheme="minorEastAsia" w:hAnsiTheme="minorEastAsia"/>
              </w:rPr>
            </w:pPr>
          </w:p>
          <w:p w:rsidR="008217D1" w:rsidRDefault="008217D1">
            <w:pPr>
              <w:rPr>
                <w:rFonts w:asciiTheme="minorEastAsia" w:eastAsiaTheme="minorEastAsia" w:hAnsiTheme="minorEastAsia"/>
              </w:rPr>
            </w:pPr>
          </w:p>
          <w:p w:rsidR="008217D1" w:rsidRDefault="008217D1">
            <w:pPr>
              <w:rPr>
                <w:rFonts w:asciiTheme="minorEastAsia" w:eastAsiaTheme="minorEastAsia" w:hAnsiTheme="minorEastAsia"/>
              </w:rPr>
            </w:pPr>
          </w:p>
          <w:p w:rsidR="008217D1" w:rsidRDefault="008217D1">
            <w:pPr>
              <w:rPr>
                <w:rFonts w:asciiTheme="minorEastAsia" w:eastAsiaTheme="minorEastAsia" w:hAnsiTheme="minorEastAsia"/>
              </w:rPr>
            </w:pPr>
          </w:p>
          <w:p w:rsidR="008217D1" w:rsidRDefault="008217D1">
            <w:pPr>
              <w:rPr>
                <w:rFonts w:asciiTheme="minorEastAsia" w:eastAsiaTheme="minorEastAsia" w:hAnsiTheme="minorEastAsia"/>
              </w:rPr>
            </w:pPr>
          </w:p>
          <w:p w:rsidR="008217D1" w:rsidRDefault="008217D1">
            <w:pPr>
              <w:rPr>
                <w:rFonts w:asciiTheme="minorEastAsia" w:eastAsiaTheme="minorEastAsia" w:hAnsiTheme="minorEastAsia"/>
              </w:rPr>
            </w:pPr>
          </w:p>
          <w:p w:rsidR="008217D1" w:rsidRPr="00683BB8" w:rsidRDefault="008217D1">
            <w:pPr>
              <w:rPr>
                <w:rFonts w:asciiTheme="minorEastAsia" w:eastAsiaTheme="minorEastAsia" w:hAnsiTheme="minorEastAsia"/>
              </w:rPr>
            </w:pPr>
          </w:p>
          <w:p w:rsidR="008217D1" w:rsidRPr="00683BB8" w:rsidRDefault="008217D1"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管理運営業務が適正に遂行されるための管理監督体制・責任体制がとれているか</w:t>
            </w:r>
          </w:p>
          <w:p w:rsidR="008217D1" w:rsidRPr="00683BB8" w:rsidRDefault="008217D1" w:rsidP="00BF691B">
            <w:pPr>
              <w:rPr>
                <w:rFonts w:asciiTheme="minorEastAsia" w:eastAsiaTheme="minorEastAsia" w:hAnsiTheme="minorEastAsia" w:cstheme="minorBidi"/>
                <w:szCs w:val="22"/>
              </w:rPr>
            </w:pPr>
          </w:p>
          <w:p w:rsidR="008217D1" w:rsidRPr="00683BB8" w:rsidRDefault="008217D1" w:rsidP="00BF691B">
            <w:pPr>
              <w:rPr>
                <w:rFonts w:asciiTheme="minorEastAsia" w:eastAsiaTheme="minorEastAsia" w:hAnsiTheme="minorEastAsia" w:cstheme="minorBidi"/>
                <w:szCs w:val="22"/>
              </w:rPr>
            </w:pPr>
          </w:p>
          <w:p w:rsidR="008217D1" w:rsidRDefault="008217D1" w:rsidP="00BF691B">
            <w:pPr>
              <w:rPr>
                <w:rFonts w:asciiTheme="minorEastAsia" w:eastAsiaTheme="minorEastAsia" w:hAnsiTheme="minorEastAsia" w:cstheme="minorBidi"/>
                <w:szCs w:val="22"/>
              </w:rPr>
            </w:pPr>
          </w:p>
          <w:p w:rsidR="008217D1" w:rsidRDefault="008217D1" w:rsidP="00BF691B">
            <w:pPr>
              <w:rPr>
                <w:rFonts w:asciiTheme="minorEastAsia" w:eastAsiaTheme="minorEastAsia" w:hAnsiTheme="minorEastAsia" w:cstheme="minorBidi"/>
                <w:szCs w:val="22"/>
              </w:rPr>
            </w:pPr>
          </w:p>
          <w:p w:rsidR="008217D1" w:rsidRDefault="008217D1" w:rsidP="00BF691B">
            <w:pPr>
              <w:rPr>
                <w:rFonts w:asciiTheme="minorEastAsia" w:eastAsiaTheme="minorEastAsia" w:hAnsiTheme="minorEastAsia" w:cstheme="minorBidi"/>
                <w:szCs w:val="22"/>
              </w:rPr>
            </w:pPr>
          </w:p>
          <w:p w:rsidR="008217D1" w:rsidRDefault="008217D1" w:rsidP="00BF691B">
            <w:pPr>
              <w:rPr>
                <w:rFonts w:asciiTheme="minorEastAsia" w:eastAsiaTheme="minorEastAsia" w:hAnsiTheme="minorEastAsia" w:cstheme="minorBidi"/>
                <w:szCs w:val="22"/>
              </w:rPr>
            </w:pPr>
          </w:p>
          <w:p w:rsidR="008217D1" w:rsidRPr="00683BB8" w:rsidRDefault="008217D1" w:rsidP="00BF691B">
            <w:pPr>
              <w:rPr>
                <w:rFonts w:asciiTheme="minorEastAsia" w:eastAsiaTheme="minorEastAsia" w:hAnsiTheme="minorEastAsia" w:cstheme="minorBidi"/>
                <w:szCs w:val="22"/>
              </w:rPr>
            </w:pPr>
          </w:p>
          <w:p w:rsidR="008217D1" w:rsidRPr="00683BB8" w:rsidRDefault="008217D1" w:rsidP="00BF691B">
            <w:pPr>
              <w:rPr>
                <w:rFonts w:asciiTheme="minorEastAsia" w:eastAsiaTheme="minorEastAsia" w:hAnsiTheme="minorEastAsia" w:cstheme="minorBidi"/>
                <w:szCs w:val="22"/>
              </w:rPr>
            </w:pPr>
          </w:p>
          <w:p w:rsidR="008217D1" w:rsidRPr="00683BB8" w:rsidRDefault="008217D1"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③　職員の指導育成、研修体制は管理体制計画書どおり実施しているか</w:t>
            </w:r>
          </w:p>
          <w:p w:rsidR="008217D1" w:rsidRPr="00683BB8" w:rsidRDefault="008217D1" w:rsidP="00BF691B">
            <w:pPr>
              <w:ind w:left="360"/>
              <w:rPr>
                <w:rFonts w:asciiTheme="minorEastAsia" w:eastAsiaTheme="minorEastAsia" w:hAnsiTheme="minorEastAsia" w:cstheme="minorBidi"/>
                <w:szCs w:val="22"/>
              </w:rPr>
            </w:pPr>
          </w:p>
          <w:p w:rsidR="008217D1" w:rsidRPr="00683BB8" w:rsidRDefault="008217D1"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FC63E5" w:rsidRDefault="00FC63E5" w:rsidP="00BF691B">
            <w:pPr>
              <w:ind w:left="360"/>
              <w:rPr>
                <w:rFonts w:asciiTheme="minorEastAsia" w:eastAsiaTheme="minorEastAsia" w:hAnsiTheme="minorEastAsia" w:cstheme="minorBidi"/>
                <w:szCs w:val="22"/>
              </w:rPr>
            </w:pPr>
          </w:p>
          <w:p w:rsidR="00FC63E5" w:rsidRDefault="00FC63E5"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8217D1" w:rsidRPr="00683BB8" w:rsidRDefault="008217D1" w:rsidP="00BF691B">
            <w:pPr>
              <w:ind w:left="360"/>
              <w:rPr>
                <w:rFonts w:asciiTheme="minorEastAsia" w:eastAsiaTheme="minorEastAsia" w:hAnsiTheme="minorEastAsia" w:cstheme="minorBidi"/>
                <w:szCs w:val="22"/>
              </w:rPr>
            </w:pPr>
          </w:p>
          <w:p w:rsidR="008217D1" w:rsidRPr="00683BB8" w:rsidRDefault="008217D1" w:rsidP="00BF691B">
            <w:pPr>
              <w:ind w:left="360"/>
              <w:rPr>
                <w:rFonts w:asciiTheme="minorEastAsia" w:eastAsiaTheme="minorEastAsia" w:hAnsiTheme="minorEastAsia" w:cstheme="minorBidi"/>
                <w:szCs w:val="22"/>
              </w:rPr>
            </w:pPr>
          </w:p>
          <w:p w:rsidR="008217D1" w:rsidRPr="00683BB8" w:rsidRDefault="008217D1" w:rsidP="00683BB8">
            <w:p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④　安心して働き続けられる労働環境を整備しているか</w:t>
            </w:r>
          </w:p>
          <w:p w:rsidR="008217D1" w:rsidRPr="00683BB8" w:rsidRDefault="008217D1">
            <w:pPr>
              <w:rPr>
                <w:rFonts w:asciiTheme="minorEastAsia" w:eastAsiaTheme="minorEastAsia" w:hAnsiTheme="minorEastAsia"/>
              </w:rPr>
            </w:pPr>
          </w:p>
          <w:p w:rsidR="008217D1" w:rsidRPr="00683BB8" w:rsidRDefault="008217D1">
            <w:pPr>
              <w:rPr>
                <w:rFonts w:asciiTheme="minorEastAsia" w:eastAsiaTheme="minorEastAsia" w:hAnsiTheme="minorEastAsia"/>
              </w:rPr>
            </w:pPr>
          </w:p>
          <w:p w:rsidR="008217D1" w:rsidRPr="00683BB8" w:rsidRDefault="008217D1">
            <w:pPr>
              <w:rPr>
                <w:rFonts w:asciiTheme="minorEastAsia" w:eastAsiaTheme="minorEastAsia" w:hAnsiTheme="minorEastAsia"/>
              </w:rPr>
            </w:pPr>
          </w:p>
          <w:p w:rsidR="008217D1" w:rsidRPr="00683BB8" w:rsidRDefault="008217D1">
            <w:pPr>
              <w:rPr>
                <w:rFonts w:asciiTheme="minorEastAsia" w:eastAsiaTheme="minorEastAsia" w:hAnsiTheme="minorEastAsia"/>
              </w:rPr>
            </w:pPr>
          </w:p>
          <w:p w:rsidR="008217D1" w:rsidRPr="00683BB8" w:rsidRDefault="008217D1">
            <w:pPr>
              <w:rPr>
                <w:rFonts w:asciiTheme="minorEastAsia" w:eastAsiaTheme="minorEastAsia" w:hAnsiTheme="minorEastAsia"/>
              </w:rPr>
            </w:pPr>
          </w:p>
        </w:tc>
        <w:tc>
          <w:tcPr>
            <w:tcW w:w="1308" w:type="pct"/>
            <w:gridSpan w:val="2"/>
          </w:tcPr>
          <w:p w:rsidR="008217D1" w:rsidRPr="002F458B" w:rsidRDefault="008217D1" w:rsidP="002F458B">
            <w:pPr>
              <w:ind w:left="189" w:hangingChars="100" w:hanging="189"/>
              <w:rPr>
                <w:rFonts w:asciiTheme="minorHAnsi" w:eastAsiaTheme="minorEastAsia" w:hAnsiTheme="minorHAnsi" w:cstheme="minorBidi"/>
                <w:color w:val="000000" w:themeColor="text1"/>
                <w:szCs w:val="22"/>
              </w:rPr>
            </w:pPr>
            <w:r w:rsidRPr="002F458B">
              <w:rPr>
                <w:rFonts w:asciiTheme="minorEastAsia" w:eastAsiaTheme="minorEastAsia" w:hAnsiTheme="minorEastAsia" w:cstheme="minorBidi" w:hint="eastAsia"/>
                <w:color w:val="000000" w:themeColor="text1"/>
                <w:szCs w:val="22"/>
              </w:rPr>
              <w:t xml:space="preserve">①　</w:t>
            </w:r>
            <w:r w:rsidRPr="002F458B">
              <w:rPr>
                <w:rFonts w:asciiTheme="minorHAnsi" w:eastAsiaTheme="minorEastAsia" w:hAnsiTheme="minorHAnsi" w:cstheme="minorBidi" w:hint="eastAsia"/>
                <w:color w:val="000000" w:themeColor="text1"/>
                <w:szCs w:val="22"/>
              </w:rPr>
              <w:t>事業計画を確実に実施し、会議場の円滑な運営管理と積極的な営業活動による事業収入の確保を行うため、効果的かつ効率的な執行体制及び管理体制の構築に努めるとともに、業務実態を考慮し多様な雇用形態（プロパー、出向、派遣、嘱託社員等）による人材確保と適材適所の人員配置を行った。</w:t>
            </w:r>
          </w:p>
          <w:p w:rsidR="008217D1" w:rsidRPr="002F458B" w:rsidRDefault="008217D1" w:rsidP="002F458B">
            <w:pPr>
              <w:ind w:leftChars="100" w:left="189" w:firstLineChars="100" w:firstLine="189"/>
              <w:rPr>
                <w:rFonts w:asciiTheme="minorHAnsi" w:eastAsiaTheme="minorEastAsia" w:hAnsiTheme="minorHAnsi" w:cstheme="minorBidi"/>
                <w:color w:val="000000" w:themeColor="text1"/>
                <w:szCs w:val="22"/>
              </w:rPr>
            </w:pPr>
            <w:r w:rsidRPr="002F458B">
              <w:rPr>
                <w:rFonts w:asciiTheme="minorHAnsi" w:eastAsiaTheme="minorEastAsia" w:hAnsiTheme="minorHAnsi" w:cstheme="minorBidi" w:hint="eastAsia"/>
                <w:color w:val="000000" w:themeColor="text1"/>
                <w:szCs w:val="22"/>
              </w:rPr>
              <w:t>なお、嘱託・出向社員のプロパーへの入れ替えについて検討していくこととしている。</w:t>
            </w:r>
          </w:p>
          <w:p w:rsidR="008217D1" w:rsidRDefault="008217D1" w:rsidP="008217D1">
            <w:pPr>
              <w:ind w:leftChars="100" w:left="189" w:firstLineChars="100" w:firstLine="189"/>
              <w:rPr>
                <w:rFonts w:asciiTheme="minorHAnsi" w:eastAsiaTheme="minorEastAsia" w:hAnsiTheme="minorHAnsi" w:cstheme="minorBidi"/>
                <w:color w:val="000000" w:themeColor="text1"/>
                <w:szCs w:val="22"/>
              </w:rPr>
            </w:pPr>
            <w:r w:rsidRPr="002F458B">
              <w:rPr>
                <w:rFonts w:asciiTheme="minorHAnsi" w:eastAsiaTheme="minorEastAsia" w:hAnsiTheme="minorHAnsi" w:cstheme="minorBidi" w:hint="eastAsia"/>
                <w:color w:val="000000" w:themeColor="text1"/>
                <w:szCs w:val="22"/>
              </w:rPr>
              <w:t>また、休館等が必要な修繕工事は、直接売上に影響することから、営業部門と施設管理部門が相互連携を図り、合理的な工事期間を設定しうるよう、体制の強化を図る。</w:t>
            </w:r>
          </w:p>
          <w:p w:rsidR="008217D1" w:rsidRDefault="008217D1" w:rsidP="002F458B">
            <w:pPr>
              <w:rPr>
                <w:rFonts w:asciiTheme="minorHAnsi" w:eastAsiaTheme="minorEastAsia" w:hAnsiTheme="minorHAnsi" w:cstheme="minorBidi"/>
                <w:color w:val="000000" w:themeColor="text1"/>
                <w:szCs w:val="22"/>
              </w:rPr>
            </w:pPr>
          </w:p>
          <w:p w:rsidR="008217D1" w:rsidRPr="002F458B" w:rsidRDefault="008217D1" w:rsidP="002F458B">
            <w:pPr>
              <w:ind w:left="189" w:hangingChars="100" w:hanging="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②　ａ）毎週１回の常務会（メンバー：社長、専務、取締役営業部長、各課長）、月1回以上開催の経営会議（常務会メンバーに常勤監査役を加える）、月1回の業務会議（メンバー：常務会メンバーに課長補佐を加える）により、営業活動報告を行うとともに、経営トップの方針や指示を伝えている。</w:t>
            </w:r>
          </w:p>
          <w:p w:rsidR="008217D1" w:rsidRDefault="008217D1" w:rsidP="00384145">
            <w:pPr>
              <w:ind w:left="189" w:hangingChars="100" w:hanging="189"/>
              <w:rPr>
                <w:rFonts w:asciiTheme="minorHAnsi" w:eastAsiaTheme="minorEastAsia" w:hAnsiTheme="minorHAnsi" w:cstheme="minorBidi"/>
                <w:color w:val="000000" w:themeColor="text1"/>
                <w:szCs w:val="22"/>
              </w:rPr>
            </w:pPr>
            <w:r w:rsidRPr="002F458B">
              <w:rPr>
                <w:rFonts w:asciiTheme="minorEastAsia" w:eastAsiaTheme="minorEastAsia" w:hAnsiTheme="minorEastAsia" w:cstheme="minorBidi" w:hint="eastAsia"/>
                <w:color w:val="000000" w:themeColor="text1"/>
                <w:szCs w:val="22"/>
              </w:rPr>
              <w:t>ｂ）一昨年度から</w:t>
            </w:r>
            <w:r w:rsidRPr="002F458B">
              <w:rPr>
                <w:rFonts w:asciiTheme="minorHAnsi" w:eastAsiaTheme="minorEastAsia" w:hAnsiTheme="minorHAnsi" w:cstheme="minorBidi" w:hint="eastAsia"/>
                <w:color w:val="000000" w:themeColor="text1"/>
                <w:szCs w:val="22"/>
              </w:rPr>
              <w:t>長期的な視点のもと誘致諸活動の能率的・効率的な遂行に資するため、「営業新戦略本部会議」を設置し、基本的な営業戦略、特に、医学会以外の国際会議誘致の新たな方策について審議し、方針を決めている。</w:t>
            </w:r>
          </w:p>
          <w:p w:rsidR="008217D1" w:rsidRDefault="008217D1" w:rsidP="002F458B">
            <w:pPr>
              <w:rPr>
                <w:rFonts w:asciiTheme="minorHAnsi" w:eastAsiaTheme="minorEastAsia" w:hAnsiTheme="minorHAnsi" w:cstheme="minorBidi"/>
                <w:color w:val="000000" w:themeColor="text1"/>
                <w:szCs w:val="22"/>
              </w:rPr>
            </w:pPr>
          </w:p>
          <w:p w:rsidR="008217D1" w:rsidRPr="002F458B" w:rsidRDefault="008217D1" w:rsidP="002F458B">
            <w:pPr>
              <w:ind w:left="189" w:hangingChars="100" w:hanging="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③　社員研修は、管理職による日常業務でのOJTを基本としつつ、次の取り組みを行っている。</w:t>
            </w:r>
          </w:p>
          <w:p w:rsidR="008217D1" w:rsidRPr="002F458B" w:rsidRDefault="008217D1" w:rsidP="002F458B">
            <w:pPr>
              <w:ind w:left="189" w:hangingChars="100" w:hanging="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ａ）人権研修及びコンプライアンス研修については、外部講師を招へいし毎年度、全社員対象に実施。（2月から3月にかけて実施予定）</w:t>
            </w:r>
          </w:p>
          <w:p w:rsidR="008217D1" w:rsidRPr="002F458B" w:rsidRDefault="008217D1" w:rsidP="002F458B">
            <w:pPr>
              <w:ind w:left="189" w:hangingChars="100" w:hanging="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ｂ）昇格予定者や昇格者については、大阪商工会議所等が主催する外部研修を受講させている。</w:t>
            </w:r>
          </w:p>
          <w:p w:rsidR="008217D1" w:rsidRPr="002F458B" w:rsidRDefault="008217D1" w:rsidP="002F458B">
            <w:pPr>
              <w:ind w:left="189" w:hangingChars="100" w:hanging="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ｃ）採用した社員に対しては、社内各課等における実務研修のほか、京都国際会館及び神戸国際会議場に出張させ、施設見学及び施設従業員との意見交換会等を行っている。</w:t>
            </w:r>
          </w:p>
          <w:p w:rsidR="008217D1" w:rsidRDefault="008217D1" w:rsidP="002F458B">
            <w:pPr>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ｄ）顧客からのクレームがあった場合は、ヒヤリ・ハット事例の報告書を提出させることにより、発生原因の特定や対処策を講じ、それらを社内で共有することにより顧客応対への指導に役立てている。</w:t>
            </w:r>
          </w:p>
          <w:p w:rsidR="008217D1" w:rsidRDefault="008217D1" w:rsidP="002F458B">
            <w:pPr>
              <w:rPr>
                <w:rFonts w:asciiTheme="minorEastAsia" w:eastAsiaTheme="minorEastAsia" w:hAnsiTheme="minorEastAsia" w:cstheme="minorBidi"/>
                <w:color w:val="000000" w:themeColor="text1"/>
                <w:szCs w:val="22"/>
              </w:rPr>
            </w:pPr>
          </w:p>
          <w:p w:rsidR="008217D1" w:rsidRPr="002F458B" w:rsidRDefault="008217D1" w:rsidP="002F458B">
            <w:pPr>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④　次の労働環境の整備を行っている。</w:t>
            </w:r>
          </w:p>
          <w:p w:rsidR="008217D1" w:rsidRPr="002F458B" w:rsidRDefault="008217D1" w:rsidP="002F458B">
            <w:pPr>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ａ）労務管理</w:t>
            </w:r>
          </w:p>
          <w:p w:rsidR="008217D1" w:rsidRPr="002F458B" w:rsidRDefault="008217D1" w:rsidP="002F458B">
            <w:pPr>
              <w:ind w:leftChars="100" w:left="189" w:firstLineChars="100" w:firstLine="189"/>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rPr>
              <w:t>超過勤務の縮減のため、勤務シフト制について深夜勤務を含むものまで拡充している。さらに、深夜や早朝業務の発生が見込まれる場合、管理職が担当業務の適正な配分を行うとともに、計画的に業務の引き継ぎを行うなど、特定の者が過重労働にならないよう対策を講じた。また、深夜業務を軽減するため、一部業務を外部に委託している。</w:t>
            </w:r>
          </w:p>
          <w:p w:rsidR="008217D1" w:rsidRPr="002F458B" w:rsidRDefault="008217D1" w:rsidP="002F458B">
            <w:pPr>
              <w:ind w:left="189" w:hangingChars="100" w:hanging="189"/>
              <w:rPr>
                <w:rFonts w:asciiTheme="minorEastAsia" w:eastAsiaTheme="minorEastAsia" w:hAnsiTheme="minorEastAsia" w:cstheme="minorBidi"/>
                <w:color w:val="000000" w:themeColor="text1"/>
                <w:szCs w:val="22"/>
                <w:lang w:eastAsia="zh-CN"/>
              </w:rPr>
            </w:pPr>
            <w:r w:rsidRPr="002F458B">
              <w:rPr>
                <w:rFonts w:asciiTheme="minorEastAsia" w:eastAsiaTheme="minorEastAsia" w:hAnsiTheme="minorEastAsia" w:cstheme="minorBidi" w:hint="eastAsia"/>
                <w:color w:val="000000" w:themeColor="text1"/>
                <w:szCs w:val="22"/>
              </w:rPr>
              <w:t>ｂ）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r w:rsidRPr="002F458B">
              <w:rPr>
                <w:rFonts w:asciiTheme="minorEastAsia" w:eastAsiaTheme="minorEastAsia" w:hAnsiTheme="minorEastAsia" w:cstheme="minorBidi" w:hint="eastAsia"/>
                <w:color w:val="000000" w:themeColor="text1"/>
                <w:szCs w:val="22"/>
                <w:lang w:eastAsia="zh-CN"/>
              </w:rPr>
              <w:t>（相談窓口件数：0件／</w:t>
            </w:r>
            <w:r w:rsidRPr="002F458B">
              <w:rPr>
                <w:rFonts w:asciiTheme="minorEastAsia" w:eastAsiaTheme="minorEastAsia" w:hAnsiTheme="minorEastAsia" w:cstheme="minorBidi"/>
                <w:color w:val="000000" w:themeColor="text1"/>
                <w:szCs w:val="22"/>
                <w:lang w:eastAsia="zh-CN"/>
              </w:rPr>
              <w:t>9</w:t>
            </w:r>
            <w:r w:rsidRPr="002F458B">
              <w:rPr>
                <w:rFonts w:asciiTheme="minorEastAsia" w:eastAsiaTheme="minorEastAsia" w:hAnsiTheme="minorEastAsia" w:cstheme="minorBidi" w:hint="eastAsia"/>
                <w:color w:val="000000" w:themeColor="text1"/>
                <w:szCs w:val="22"/>
                <w:lang w:eastAsia="zh-CN"/>
              </w:rPr>
              <w:t>月末時点）</w:t>
            </w:r>
          </w:p>
          <w:p w:rsidR="008217D1" w:rsidRPr="002F458B" w:rsidRDefault="008217D1" w:rsidP="002F458B">
            <w:pPr>
              <w:rPr>
                <w:rFonts w:asciiTheme="minorEastAsia" w:eastAsiaTheme="minorEastAsia" w:hAnsiTheme="minorEastAsia" w:cstheme="minorBidi"/>
                <w:color w:val="000000" w:themeColor="text1"/>
                <w:szCs w:val="22"/>
                <w:lang w:eastAsia="zh-CN"/>
              </w:rPr>
            </w:pPr>
            <w:r w:rsidRPr="002F458B">
              <w:rPr>
                <w:rFonts w:asciiTheme="minorEastAsia" w:eastAsiaTheme="minorEastAsia" w:hAnsiTheme="minorEastAsia" w:cstheme="minorBidi" w:hint="eastAsia"/>
                <w:color w:val="000000" w:themeColor="text1"/>
                <w:szCs w:val="22"/>
                <w:lang w:eastAsia="zh-CN"/>
              </w:rPr>
              <w:t>ｃ）福利厚生制度</w:t>
            </w:r>
          </w:p>
          <w:p w:rsidR="00FC63E5" w:rsidRDefault="008217D1" w:rsidP="002F458B">
            <w:pPr>
              <w:rPr>
                <w:rFonts w:asciiTheme="minorEastAsia" w:eastAsiaTheme="minorEastAsia" w:hAnsiTheme="minorEastAsia" w:cstheme="minorBidi"/>
                <w:color w:val="000000" w:themeColor="text1"/>
                <w:szCs w:val="22"/>
              </w:rPr>
            </w:pPr>
            <w:r w:rsidRPr="002F458B">
              <w:rPr>
                <w:rFonts w:asciiTheme="minorEastAsia" w:eastAsiaTheme="minorEastAsia" w:hAnsiTheme="minorEastAsia" w:cstheme="minorBidi" w:hint="eastAsia"/>
                <w:color w:val="000000" w:themeColor="text1"/>
                <w:szCs w:val="22"/>
                <w:lang w:eastAsia="zh-CN"/>
              </w:rPr>
              <w:t xml:space="preserve"> 　</w:t>
            </w:r>
            <w:r w:rsidRPr="002F458B">
              <w:rPr>
                <w:rFonts w:asciiTheme="minorEastAsia" w:eastAsiaTheme="minorEastAsia" w:hAnsiTheme="minorEastAsia" w:cstheme="minorBidi" w:hint="eastAsia"/>
                <w:szCs w:val="22"/>
              </w:rPr>
              <w:t>一昨年度か</w:t>
            </w:r>
            <w:r w:rsidRPr="002F458B">
              <w:rPr>
                <w:rFonts w:asciiTheme="minorEastAsia" w:eastAsiaTheme="minorEastAsia" w:hAnsiTheme="minorEastAsia" w:cstheme="minorBidi" w:hint="eastAsia"/>
                <w:color w:val="000000" w:themeColor="text1"/>
                <w:szCs w:val="22"/>
              </w:rPr>
              <w:t>ら、人間ドックについては派遣社員も含め、全額を会社負担とし、社員の健康管理を第一に考えるとともに、職場の一体感の醸成に努めている。</w:t>
            </w:r>
          </w:p>
          <w:p w:rsidR="008217D1" w:rsidRPr="00683BB8" w:rsidRDefault="008217D1" w:rsidP="006477FB">
            <w:pPr>
              <w:jc w:val="center"/>
              <w:rPr>
                <w:rFonts w:asciiTheme="minorEastAsia" w:eastAsiaTheme="minorEastAsia" w:hAnsiTheme="minorEastAsia"/>
              </w:rPr>
            </w:pPr>
          </w:p>
        </w:tc>
        <w:tc>
          <w:tcPr>
            <w:tcW w:w="189" w:type="pct"/>
          </w:tcPr>
          <w:p w:rsidR="008217D1" w:rsidRDefault="008217D1"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r>
              <w:rPr>
                <w:rFonts w:asciiTheme="minorEastAsia" w:eastAsiaTheme="minorEastAsia" w:hAnsiTheme="minorEastAsia" w:hint="eastAsia"/>
              </w:rPr>
              <w:t>Ａ</w:t>
            </w: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FC63E5" w:rsidRPr="00683BB8" w:rsidRDefault="00FC63E5" w:rsidP="00384145">
            <w:pPr>
              <w:rPr>
                <w:rFonts w:asciiTheme="minorEastAsia" w:eastAsiaTheme="minorEastAsia" w:hAnsiTheme="minorEastAsia"/>
              </w:rPr>
            </w:pPr>
          </w:p>
        </w:tc>
        <w:tc>
          <w:tcPr>
            <w:tcW w:w="655" w:type="pct"/>
          </w:tcPr>
          <w:p w:rsidR="008217D1" w:rsidRPr="00683BB8" w:rsidRDefault="008217D1">
            <w:pPr>
              <w:rPr>
                <w:rFonts w:asciiTheme="minorEastAsia" w:eastAsiaTheme="minorEastAsia" w:hAnsiTheme="minorEastAsia"/>
              </w:rPr>
            </w:pPr>
          </w:p>
        </w:tc>
        <w:tc>
          <w:tcPr>
            <w:tcW w:w="125" w:type="pct"/>
          </w:tcPr>
          <w:p w:rsidR="008217D1" w:rsidRPr="00683BB8" w:rsidRDefault="008217D1">
            <w:pPr>
              <w:rPr>
                <w:rFonts w:asciiTheme="minorEastAsia" w:eastAsiaTheme="minorEastAsia" w:hAnsiTheme="minorEastAsia"/>
              </w:rPr>
            </w:pPr>
          </w:p>
        </w:tc>
        <w:tc>
          <w:tcPr>
            <w:tcW w:w="897" w:type="pct"/>
          </w:tcPr>
          <w:p w:rsidR="008217D1" w:rsidRPr="00683BB8" w:rsidRDefault="008217D1">
            <w:pPr>
              <w:rPr>
                <w:rFonts w:asciiTheme="minorEastAsia" w:eastAsiaTheme="minorEastAsia" w:hAnsiTheme="minorEastAsia"/>
              </w:rPr>
            </w:pPr>
          </w:p>
        </w:tc>
      </w:tr>
      <w:tr w:rsidR="006477FB" w:rsidRPr="00683BB8" w:rsidTr="008217D1">
        <w:tc>
          <w:tcPr>
            <w:tcW w:w="128" w:type="pct"/>
            <w:vMerge/>
            <w:shd w:val="clear" w:color="auto" w:fill="D9D9D9" w:themeFill="background1" w:themeFillShade="D9"/>
          </w:tcPr>
          <w:p w:rsidR="006477FB" w:rsidRPr="00683BB8" w:rsidRDefault="006477FB" w:rsidP="002F458B">
            <w:pPr>
              <w:rPr>
                <w:rFonts w:asciiTheme="minorEastAsia" w:eastAsiaTheme="minorEastAsia" w:hAnsiTheme="minorEastAsia"/>
              </w:rPr>
            </w:pPr>
          </w:p>
        </w:tc>
        <w:tc>
          <w:tcPr>
            <w:tcW w:w="474" w:type="pct"/>
            <w:vAlign w:val="center"/>
          </w:tcPr>
          <w:p w:rsidR="006477FB" w:rsidRPr="00683BB8" w:rsidRDefault="006477FB" w:rsidP="002F458B">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w:t>
            </w:r>
          </w:p>
          <w:p w:rsidR="006477FB" w:rsidRPr="00683BB8" w:rsidRDefault="006477FB" w:rsidP="002F458B">
            <w:pPr>
              <w:ind w:leftChars="100" w:left="189"/>
              <w:rPr>
                <w:rFonts w:asciiTheme="minorEastAsia" w:eastAsiaTheme="minorEastAsia" w:hAnsiTheme="minorEastAsia"/>
              </w:rPr>
            </w:pPr>
            <w:r w:rsidRPr="00683BB8">
              <w:rPr>
                <w:rFonts w:asciiTheme="minorEastAsia" w:eastAsiaTheme="minorEastAsia" w:hAnsiTheme="minorEastAsia" w:cstheme="minorBidi" w:hint="eastAsia"/>
                <w:szCs w:val="22"/>
              </w:rPr>
              <w:t>可能となる財政的基盤</w:t>
            </w:r>
          </w:p>
        </w:tc>
        <w:tc>
          <w:tcPr>
            <w:tcW w:w="1224" w:type="pct"/>
          </w:tcPr>
          <w:p w:rsidR="006477FB" w:rsidRPr="00683BB8" w:rsidRDefault="006477FB" w:rsidP="002F458B">
            <w:pPr>
              <w:ind w:firstLineChars="100" w:firstLine="189"/>
              <w:rPr>
                <w:rFonts w:asciiTheme="minorEastAsia" w:eastAsiaTheme="minorEastAsia" w:hAnsiTheme="minorEastAsia"/>
              </w:rPr>
            </w:pPr>
            <w:r w:rsidRPr="00683BB8">
              <w:rPr>
                <w:rFonts w:asciiTheme="minorEastAsia" w:eastAsiaTheme="minorEastAsia" w:hAnsiTheme="minorEastAsia" w:hint="eastAsia"/>
              </w:rPr>
              <w:t>収支が計画どおりに推移し、財務状況が安定しているか</w:t>
            </w: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p w:rsidR="006477FB" w:rsidRPr="00683BB8" w:rsidRDefault="006477FB" w:rsidP="002F458B">
            <w:pPr>
              <w:rPr>
                <w:rFonts w:asciiTheme="minorEastAsia" w:eastAsiaTheme="minorEastAsia" w:hAnsiTheme="minorEastAsia"/>
              </w:rPr>
            </w:pPr>
          </w:p>
        </w:tc>
        <w:tc>
          <w:tcPr>
            <w:tcW w:w="1308" w:type="pct"/>
            <w:gridSpan w:val="2"/>
          </w:tcPr>
          <w:p w:rsidR="006477FB" w:rsidRPr="002F458B" w:rsidRDefault="006477FB" w:rsidP="002F458B">
            <w:pPr>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○計画と実績（百万円）</w:t>
            </w:r>
          </w:p>
          <w:p w:rsidR="006477FB" w:rsidRPr="002F458B" w:rsidRDefault="006477FB" w:rsidP="002F458B">
            <w:pPr>
              <w:ind w:leftChars="100" w:left="189"/>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計画、実績及び達成率（H</w:t>
            </w:r>
            <w:r w:rsidRPr="002F458B">
              <w:rPr>
                <w:rFonts w:asciiTheme="minorEastAsia" w:eastAsiaTheme="minorEastAsia" w:hAnsiTheme="minorEastAsia" w:cstheme="minorBidi"/>
                <w:szCs w:val="22"/>
              </w:rPr>
              <w:t>30</w:t>
            </w:r>
            <w:r w:rsidRPr="002F458B">
              <w:rPr>
                <w:rFonts w:asciiTheme="minorEastAsia" w:eastAsiaTheme="minorEastAsia" w:hAnsiTheme="minorEastAsia" w:cstheme="minorBidi" w:hint="eastAsia"/>
                <w:szCs w:val="22"/>
              </w:rPr>
              <w:t>.</w:t>
            </w:r>
            <w:r w:rsidRPr="002F458B">
              <w:rPr>
                <w:rFonts w:asciiTheme="minorEastAsia" w:eastAsiaTheme="minorEastAsia" w:hAnsiTheme="minorEastAsia" w:cstheme="minorBidi"/>
                <w:szCs w:val="22"/>
              </w:rPr>
              <w:t>9</w:t>
            </w:r>
            <w:r w:rsidRPr="002F458B">
              <w:rPr>
                <w:rFonts w:asciiTheme="minorEastAsia" w:eastAsiaTheme="minorEastAsia" w:hAnsiTheme="minorEastAsia" w:cstheme="minorBidi" w:hint="eastAsia"/>
                <w:szCs w:val="22"/>
              </w:rPr>
              <w:t xml:space="preserve">月末）　　</w:t>
            </w:r>
            <w:r w:rsidRPr="002F458B">
              <w:rPr>
                <w:rFonts w:asciiTheme="minorEastAsia" w:eastAsiaTheme="minorEastAsia" w:hAnsiTheme="minorEastAsia" w:cstheme="minorBidi" w:hint="eastAsia"/>
                <w:sz w:val="18"/>
                <w:szCs w:val="18"/>
              </w:rPr>
              <w:t>（単位：百万円、％）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25"/>
              <w:gridCol w:w="708"/>
              <w:gridCol w:w="709"/>
              <w:gridCol w:w="709"/>
              <w:gridCol w:w="709"/>
              <w:gridCol w:w="708"/>
            </w:tblGrid>
            <w:tr w:rsidR="006477FB" w:rsidRPr="002F458B" w:rsidTr="00F7122F">
              <w:trPr>
                <w:trHeight w:val="315"/>
              </w:trPr>
              <w:tc>
                <w:tcPr>
                  <w:tcW w:w="976" w:type="dxa"/>
                  <w:vAlign w:val="center"/>
                </w:tcPr>
                <w:p w:rsidR="006477FB" w:rsidRPr="002F458B" w:rsidRDefault="006477FB" w:rsidP="002F458B">
                  <w:pPr>
                    <w:spacing w:line="220" w:lineRule="exact"/>
                    <w:ind w:leftChars="-12" w:left="-23"/>
                    <w:jc w:val="center"/>
                    <w:rPr>
                      <w:rFonts w:asciiTheme="minorEastAsia" w:eastAsiaTheme="minorEastAsia" w:hAnsiTheme="minorEastAsia" w:cstheme="minorBidi"/>
                      <w:szCs w:val="22"/>
                    </w:rPr>
                  </w:pPr>
                </w:p>
              </w:tc>
              <w:tc>
                <w:tcPr>
                  <w:tcW w:w="725" w:type="dxa"/>
                  <w:vAlign w:val="center"/>
                </w:tcPr>
                <w:p w:rsidR="006477FB" w:rsidRPr="002F458B" w:rsidRDefault="006477FB" w:rsidP="002F458B">
                  <w:pPr>
                    <w:spacing w:line="220" w:lineRule="exact"/>
                    <w:jc w:val="center"/>
                    <w:rPr>
                      <w:rFonts w:asciiTheme="minorEastAsia" w:eastAsiaTheme="minorEastAsia" w:hAnsiTheme="minorEastAsia" w:cstheme="minorBidi"/>
                      <w:sz w:val="18"/>
                      <w:szCs w:val="18"/>
                    </w:rPr>
                  </w:pPr>
                  <w:r w:rsidRPr="002F458B">
                    <w:rPr>
                      <w:rFonts w:asciiTheme="minorEastAsia" w:eastAsiaTheme="minorEastAsia" w:hAnsiTheme="minorEastAsia" w:cstheme="minorBidi" w:hint="eastAsia"/>
                      <w:sz w:val="18"/>
                      <w:szCs w:val="18"/>
                    </w:rPr>
                    <w:t>計画</w:t>
                  </w:r>
                </w:p>
              </w:tc>
              <w:tc>
                <w:tcPr>
                  <w:tcW w:w="708" w:type="dxa"/>
                  <w:vAlign w:val="center"/>
                </w:tcPr>
                <w:p w:rsidR="006477FB" w:rsidRPr="002F458B" w:rsidRDefault="006477FB" w:rsidP="002F458B">
                  <w:pPr>
                    <w:spacing w:line="220" w:lineRule="exact"/>
                    <w:jc w:val="center"/>
                    <w:rPr>
                      <w:rFonts w:asciiTheme="minorEastAsia" w:eastAsiaTheme="minorEastAsia" w:hAnsiTheme="minorEastAsia" w:cstheme="minorBidi"/>
                      <w:sz w:val="18"/>
                      <w:szCs w:val="18"/>
                    </w:rPr>
                  </w:pPr>
                  <w:r w:rsidRPr="002F458B">
                    <w:rPr>
                      <w:rFonts w:asciiTheme="minorEastAsia" w:eastAsiaTheme="minorEastAsia" w:hAnsiTheme="minorEastAsia" w:cstheme="minorBidi" w:hint="eastAsia"/>
                      <w:sz w:val="18"/>
                      <w:szCs w:val="18"/>
                    </w:rPr>
                    <w:t>実績</w:t>
                  </w:r>
                </w:p>
              </w:tc>
              <w:tc>
                <w:tcPr>
                  <w:tcW w:w="709" w:type="dxa"/>
                  <w:vAlign w:val="center"/>
                </w:tcPr>
                <w:p w:rsidR="006477FB" w:rsidRPr="002F458B" w:rsidRDefault="006477FB" w:rsidP="002F458B">
                  <w:pPr>
                    <w:spacing w:line="220" w:lineRule="exact"/>
                    <w:jc w:val="center"/>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計画との差</w:t>
                  </w:r>
                </w:p>
              </w:tc>
              <w:tc>
                <w:tcPr>
                  <w:tcW w:w="709" w:type="dxa"/>
                  <w:vAlign w:val="center"/>
                </w:tcPr>
                <w:p w:rsidR="006477FB" w:rsidRPr="002F458B" w:rsidRDefault="006477FB" w:rsidP="002F458B">
                  <w:pPr>
                    <w:spacing w:line="220" w:lineRule="exact"/>
                    <w:jc w:val="center"/>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達成率</w:t>
                  </w:r>
                </w:p>
                <w:p w:rsidR="006477FB" w:rsidRPr="002F458B" w:rsidRDefault="006477FB" w:rsidP="002F458B">
                  <w:pPr>
                    <w:spacing w:line="220" w:lineRule="exact"/>
                    <w:jc w:val="right"/>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w:t>
                  </w:r>
                </w:p>
              </w:tc>
              <w:tc>
                <w:tcPr>
                  <w:tcW w:w="709" w:type="dxa"/>
                  <w:vAlign w:val="center"/>
                </w:tcPr>
                <w:p w:rsidR="006477FB" w:rsidRPr="002F458B" w:rsidRDefault="006477FB" w:rsidP="002F458B">
                  <w:pPr>
                    <w:spacing w:line="220" w:lineRule="exact"/>
                    <w:jc w:val="center"/>
                    <w:rPr>
                      <w:rFonts w:asciiTheme="minorEastAsia" w:eastAsiaTheme="minorEastAsia" w:hAnsiTheme="minorEastAsia" w:cstheme="minorBidi"/>
                      <w:sz w:val="16"/>
                      <w:szCs w:val="16"/>
                    </w:rPr>
                  </w:pPr>
                  <w:r w:rsidRPr="002F458B">
                    <w:rPr>
                      <w:rFonts w:asciiTheme="minorEastAsia" w:eastAsiaTheme="minorEastAsia" w:hAnsiTheme="minorEastAsia" w:cstheme="minorBidi" w:hint="eastAsia"/>
                      <w:sz w:val="16"/>
                      <w:szCs w:val="16"/>
                    </w:rPr>
                    <w:t>前年同期実績</w:t>
                  </w:r>
                </w:p>
              </w:tc>
              <w:tc>
                <w:tcPr>
                  <w:tcW w:w="708" w:type="dxa"/>
                </w:tcPr>
                <w:p w:rsidR="006477FB" w:rsidRPr="002F458B" w:rsidRDefault="006477FB" w:rsidP="002F458B">
                  <w:pPr>
                    <w:spacing w:line="220" w:lineRule="exact"/>
                    <w:jc w:val="center"/>
                    <w:rPr>
                      <w:rFonts w:asciiTheme="minorEastAsia" w:eastAsiaTheme="minorEastAsia" w:hAnsiTheme="minorEastAsia" w:cstheme="minorBidi"/>
                      <w:sz w:val="12"/>
                      <w:szCs w:val="12"/>
                    </w:rPr>
                  </w:pPr>
                  <w:r w:rsidRPr="002F458B">
                    <w:rPr>
                      <w:rFonts w:asciiTheme="minorEastAsia" w:eastAsiaTheme="minorEastAsia" w:hAnsiTheme="minorEastAsia" w:cstheme="minorBidi" w:hint="eastAsia"/>
                      <w:sz w:val="12"/>
                      <w:szCs w:val="12"/>
                    </w:rPr>
                    <w:t>対前年同期比％</w:t>
                  </w:r>
                </w:p>
              </w:tc>
            </w:tr>
            <w:tr w:rsidR="006477FB" w:rsidRPr="002F458B" w:rsidTr="00F7122F">
              <w:trPr>
                <w:trHeight w:val="720"/>
              </w:trPr>
              <w:tc>
                <w:tcPr>
                  <w:tcW w:w="976" w:type="dxa"/>
                </w:tcPr>
                <w:p w:rsidR="006477FB" w:rsidRPr="002F458B" w:rsidRDefault="006477FB" w:rsidP="002F458B">
                  <w:pPr>
                    <w:ind w:leftChars="-12" w:left="-23"/>
                    <w:jc w:val="lef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総収入</w:t>
                  </w:r>
                </w:p>
                <w:p w:rsidR="006477FB" w:rsidRPr="002F458B" w:rsidRDefault="006477FB" w:rsidP="002F458B">
                  <w:pPr>
                    <w:ind w:leftChars="-12" w:left="-23"/>
                    <w:jc w:val="center"/>
                    <w:rPr>
                      <w:rFonts w:asciiTheme="minorEastAsia" w:eastAsiaTheme="minorEastAsia" w:hAnsiTheme="minorEastAsia" w:cstheme="minorBidi"/>
                      <w:sz w:val="18"/>
                      <w:szCs w:val="18"/>
                    </w:rPr>
                  </w:pPr>
                  <w:r w:rsidRPr="002F458B">
                    <w:rPr>
                      <w:rFonts w:asciiTheme="minorEastAsia" w:eastAsiaTheme="minorEastAsia" w:hAnsiTheme="minorEastAsia" w:cstheme="minorBidi" w:hint="eastAsia"/>
                      <w:sz w:val="18"/>
                      <w:szCs w:val="18"/>
                    </w:rPr>
                    <w:t>(うち事業収入)</w:t>
                  </w:r>
                </w:p>
              </w:tc>
              <w:tc>
                <w:tcPr>
                  <w:tcW w:w="725"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1,099</w:t>
                  </w:r>
                </w:p>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970</w:t>
                  </w:r>
                </w:p>
              </w:tc>
              <w:tc>
                <w:tcPr>
                  <w:tcW w:w="708"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1,108</w:t>
                  </w:r>
                </w:p>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978</w:t>
                  </w:r>
                </w:p>
              </w:tc>
              <w:tc>
                <w:tcPr>
                  <w:tcW w:w="709"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w:t>
                  </w:r>
                </w:p>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8</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100.</w:t>
                  </w:r>
                  <w:r w:rsidRPr="002F458B">
                    <w:rPr>
                      <w:rFonts w:asciiTheme="minorEastAsia" w:eastAsiaTheme="minorEastAsia" w:hAnsiTheme="minorEastAsia" w:cstheme="minorBidi"/>
                      <w:sz w:val="20"/>
                      <w:szCs w:val="22"/>
                    </w:rPr>
                    <w:t>8</w:t>
                  </w:r>
                </w:p>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100.8</w:t>
                  </w:r>
                </w:p>
              </w:tc>
              <w:tc>
                <w:tcPr>
                  <w:tcW w:w="709"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9</w:t>
                  </w:r>
                  <w:r w:rsidRPr="002F458B">
                    <w:rPr>
                      <w:rFonts w:asciiTheme="minorEastAsia" w:eastAsiaTheme="minorEastAsia" w:hAnsiTheme="minorEastAsia" w:cstheme="minorBidi"/>
                      <w:sz w:val="20"/>
                      <w:szCs w:val="22"/>
                    </w:rPr>
                    <w:t>87</w:t>
                  </w:r>
                </w:p>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858</w:t>
                  </w:r>
                </w:p>
              </w:tc>
              <w:tc>
                <w:tcPr>
                  <w:tcW w:w="708" w:type="dxa"/>
                </w:tcPr>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112.3</w:t>
                  </w:r>
                </w:p>
                <w:p w:rsidR="006477FB" w:rsidRPr="002F458B" w:rsidRDefault="006477FB" w:rsidP="002F458B">
                  <w:pPr>
                    <w:widowControl/>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114.0</w:t>
                  </w:r>
                </w:p>
              </w:tc>
            </w:tr>
            <w:tr w:rsidR="006477FB" w:rsidRPr="002F458B" w:rsidTr="00F7122F">
              <w:trPr>
                <w:trHeight w:val="415"/>
              </w:trPr>
              <w:tc>
                <w:tcPr>
                  <w:tcW w:w="976" w:type="dxa"/>
                </w:tcPr>
                <w:p w:rsidR="006477FB" w:rsidRPr="002F458B" w:rsidRDefault="006477FB" w:rsidP="002F458B">
                  <w:pPr>
                    <w:ind w:leftChars="-12" w:left="-23"/>
                    <w:jc w:val="lef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事業費用</w:t>
                  </w:r>
                </w:p>
              </w:tc>
              <w:tc>
                <w:tcPr>
                  <w:tcW w:w="725"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1,070</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1,08</w:t>
                  </w:r>
                  <w:r w:rsidRPr="002F458B">
                    <w:rPr>
                      <w:rFonts w:asciiTheme="minorEastAsia" w:eastAsiaTheme="minorEastAsia" w:hAnsiTheme="minorEastAsia" w:cstheme="minorBidi"/>
                      <w:sz w:val="20"/>
                      <w:szCs w:val="22"/>
                    </w:rPr>
                    <w:t>6</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16</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101.5</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996</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109.0</w:t>
                  </w:r>
                </w:p>
              </w:tc>
            </w:tr>
            <w:tr w:rsidR="006477FB" w:rsidRPr="002F458B" w:rsidTr="00F7122F">
              <w:trPr>
                <w:trHeight w:val="366"/>
              </w:trPr>
              <w:tc>
                <w:tcPr>
                  <w:tcW w:w="976" w:type="dxa"/>
                </w:tcPr>
                <w:p w:rsidR="006477FB" w:rsidRPr="002F458B" w:rsidRDefault="006477FB" w:rsidP="002F458B">
                  <w:pPr>
                    <w:ind w:leftChars="-12" w:left="-23"/>
                    <w:jc w:val="left"/>
                    <w:rPr>
                      <w:rFonts w:asciiTheme="minorEastAsia" w:eastAsiaTheme="minorEastAsia" w:hAnsiTheme="minorEastAsia" w:cstheme="minorBidi"/>
                      <w:sz w:val="20"/>
                      <w:szCs w:val="22"/>
                    </w:rPr>
                  </w:pPr>
                  <w:r w:rsidRPr="002F458B">
                    <w:rPr>
                      <w:rFonts w:asciiTheme="minorEastAsia" w:eastAsiaTheme="minorEastAsia" w:hAnsiTheme="minorEastAsia" w:cstheme="minorBidi" w:hint="eastAsia"/>
                      <w:sz w:val="20"/>
                      <w:szCs w:val="22"/>
                    </w:rPr>
                    <w:t>損益</w:t>
                  </w:r>
                </w:p>
              </w:tc>
              <w:tc>
                <w:tcPr>
                  <w:tcW w:w="725"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29</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r w:rsidRPr="002F458B">
                    <w:rPr>
                      <w:rFonts w:asciiTheme="minorEastAsia" w:eastAsiaTheme="minorEastAsia" w:hAnsiTheme="minorEastAsia" w:cstheme="minorBidi"/>
                      <w:sz w:val="20"/>
                      <w:szCs w:val="22"/>
                    </w:rPr>
                    <w:t>22</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9B4924">
                    <w:rPr>
                      <w:rFonts w:ascii="Segoe UI Emoji" w:eastAsia="Segoe UI Emoji" w:hAnsi="Segoe UI Emoji" w:cs="Segoe UI Emoji" w:hint="eastAsia"/>
                      <w:sz w:val="20"/>
                      <w:szCs w:val="22"/>
                    </w:rPr>
                    <w:t>△</w:t>
                  </w:r>
                  <w:r w:rsidRPr="002F458B">
                    <w:rPr>
                      <w:rFonts w:asciiTheme="minorEastAsia" w:eastAsiaTheme="minorEastAsia" w:hAnsiTheme="minorEastAsia" w:cstheme="minorBidi"/>
                      <w:sz w:val="20"/>
                      <w:szCs w:val="22"/>
                    </w:rPr>
                    <w:t>7</w:t>
                  </w: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p>
              </w:tc>
              <w:tc>
                <w:tcPr>
                  <w:tcW w:w="709" w:type="dxa"/>
                </w:tcPr>
                <w:p w:rsidR="006477FB" w:rsidRPr="002F458B" w:rsidRDefault="006477FB" w:rsidP="002F458B">
                  <w:pPr>
                    <w:jc w:val="right"/>
                    <w:rPr>
                      <w:rFonts w:asciiTheme="minorEastAsia" w:eastAsiaTheme="minorEastAsia" w:hAnsiTheme="minorEastAsia" w:cstheme="minorBidi"/>
                      <w:sz w:val="20"/>
                      <w:szCs w:val="22"/>
                    </w:rPr>
                  </w:pPr>
                  <w:r w:rsidRPr="009B4924">
                    <w:rPr>
                      <w:rFonts w:ascii="Segoe UI Emoji" w:eastAsia="Segoe UI Emoji" w:hAnsi="Segoe UI Emoji" w:cs="Segoe UI Emoji" w:hint="eastAsia"/>
                      <w:sz w:val="20"/>
                      <w:szCs w:val="22"/>
                    </w:rPr>
                    <w:t>△</w:t>
                  </w:r>
                  <w:r w:rsidRPr="002F458B">
                    <w:rPr>
                      <w:rFonts w:asciiTheme="minorEastAsia" w:eastAsiaTheme="minorEastAsia" w:hAnsiTheme="minorEastAsia" w:cstheme="minorBidi"/>
                      <w:sz w:val="20"/>
                      <w:szCs w:val="22"/>
                    </w:rPr>
                    <w:t>9</w:t>
                  </w:r>
                </w:p>
              </w:tc>
              <w:tc>
                <w:tcPr>
                  <w:tcW w:w="708" w:type="dxa"/>
                </w:tcPr>
                <w:p w:rsidR="006477FB" w:rsidRPr="002F458B" w:rsidRDefault="006477FB" w:rsidP="002F458B">
                  <w:pPr>
                    <w:jc w:val="right"/>
                    <w:rPr>
                      <w:rFonts w:asciiTheme="minorEastAsia" w:eastAsiaTheme="minorEastAsia" w:hAnsiTheme="minorEastAsia" w:cstheme="minorBidi"/>
                      <w:sz w:val="20"/>
                      <w:szCs w:val="22"/>
                    </w:rPr>
                  </w:pPr>
                </w:p>
              </w:tc>
            </w:tr>
          </w:tbl>
          <w:p w:rsidR="006477FB" w:rsidRPr="002F458B" w:rsidRDefault="006477FB" w:rsidP="002F458B">
            <w:pPr>
              <w:rPr>
                <w:rFonts w:asciiTheme="minorEastAsia" w:eastAsiaTheme="minorEastAsia" w:hAnsiTheme="minorEastAsia" w:cstheme="minorBidi"/>
                <w:szCs w:val="22"/>
                <w:u w:val="single"/>
              </w:rPr>
            </w:pPr>
          </w:p>
          <w:p w:rsidR="006477FB" w:rsidRPr="002F458B" w:rsidRDefault="006477FB" w:rsidP="002F458B">
            <w:pPr>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 xml:space="preserve">○事業収支の状況について </w:t>
            </w:r>
          </w:p>
          <w:p w:rsidR="006477FB" w:rsidRPr="002F458B" w:rsidRDefault="006477FB" w:rsidP="002F458B">
            <w:pPr>
              <w:ind w:leftChars="116" w:left="219" w:firstLineChars="100" w:firstLine="189"/>
              <w:jc w:val="left"/>
              <w:rPr>
                <w:rFonts w:asciiTheme="minorEastAsia" w:eastAsiaTheme="minorEastAsia" w:hAnsiTheme="minorEastAsia" w:cstheme="minorBidi"/>
                <w:szCs w:val="22"/>
              </w:rPr>
            </w:pPr>
            <w:r w:rsidRPr="002F458B">
              <w:rPr>
                <w:rFonts w:asciiTheme="minorEastAsia" w:eastAsiaTheme="minorEastAsia" w:hAnsiTheme="minorEastAsia" w:cstheme="minorBidi" w:hint="eastAsia"/>
                <w:szCs w:val="22"/>
              </w:rPr>
              <w:t>収入は、大型催事の開催増により前年比</w:t>
            </w:r>
            <w:r w:rsidRPr="002F458B">
              <w:rPr>
                <w:rFonts w:asciiTheme="minorEastAsia" w:eastAsiaTheme="minorEastAsia" w:hAnsiTheme="minorEastAsia" w:cstheme="minorBidi"/>
                <w:szCs w:val="22"/>
              </w:rPr>
              <w:t>112.</w:t>
            </w:r>
            <w:r w:rsidRPr="002F458B">
              <w:rPr>
                <w:rFonts w:asciiTheme="minorEastAsia" w:eastAsiaTheme="minorEastAsia" w:hAnsiTheme="minorEastAsia" w:cstheme="minorBidi" w:hint="eastAsia"/>
                <w:szCs w:val="22"/>
              </w:rPr>
              <w:t>3%、計画比</w:t>
            </w:r>
            <w:r w:rsidRPr="002F458B">
              <w:rPr>
                <w:rFonts w:asciiTheme="minorEastAsia" w:eastAsiaTheme="minorEastAsia" w:hAnsiTheme="minorEastAsia" w:cstheme="minorBidi"/>
                <w:szCs w:val="22"/>
              </w:rPr>
              <w:t>100.8</w:t>
            </w:r>
            <w:r w:rsidRPr="002F458B">
              <w:rPr>
                <w:rFonts w:asciiTheme="minorEastAsia" w:eastAsiaTheme="minorEastAsia" w:hAnsiTheme="minorEastAsia" w:cstheme="minorBidi" w:hint="eastAsia"/>
                <w:szCs w:val="22"/>
              </w:rPr>
              <w:t>%と順調に推移している。費用は一括契約によるコストダウンで光熱水費（電気代、ガス代）が前年度を下回る額で推移しているが、機能強化費の増加により、計画に対しては101.5%、昨年実績に対しも10</w:t>
            </w:r>
            <w:r w:rsidRPr="002F458B">
              <w:rPr>
                <w:rFonts w:asciiTheme="minorEastAsia" w:eastAsiaTheme="minorEastAsia" w:hAnsiTheme="minorEastAsia" w:cstheme="minorBidi"/>
                <w:szCs w:val="22"/>
              </w:rPr>
              <w:t>9.0%</w:t>
            </w:r>
            <w:r w:rsidRPr="002F458B">
              <w:rPr>
                <w:rFonts w:asciiTheme="minorEastAsia" w:eastAsiaTheme="minorEastAsia" w:hAnsiTheme="minorEastAsia" w:cstheme="minorBidi" w:hint="eastAsia"/>
                <w:szCs w:val="22"/>
              </w:rPr>
              <w:t>となっている。</w:t>
            </w:r>
          </w:p>
          <w:p w:rsidR="006477FB" w:rsidRDefault="006477FB" w:rsidP="00A02966">
            <w:pPr>
              <w:ind w:firstLineChars="200" w:firstLine="378"/>
              <w:rPr>
                <w:rFonts w:asciiTheme="minorEastAsia" w:eastAsiaTheme="minorEastAsia" w:hAnsiTheme="minorEastAsia" w:cstheme="minorBidi"/>
                <w:szCs w:val="22"/>
                <w:u w:val="single"/>
              </w:rPr>
            </w:pPr>
            <w:r w:rsidRPr="002F458B">
              <w:rPr>
                <w:rFonts w:asciiTheme="minorEastAsia" w:eastAsiaTheme="minorEastAsia" w:hAnsiTheme="minorEastAsia" w:cstheme="minorBidi" w:hint="eastAsia"/>
                <w:szCs w:val="22"/>
              </w:rPr>
              <w:t>なお、損益はプラス</w:t>
            </w:r>
            <w:r w:rsidRPr="002F458B">
              <w:rPr>
                <w:rFonts w:asciiTheme="minorEastAsia" w:eastAsiaTheme="minorEastAsia" w:hAnsiTheme="minorEastAsia" w:cstheme="minorBidi"/>
                <w:szCs w:val="22"/>
              </w:rPr>
              <w:t>2</w:t>
            </w:r>
            <w:r w:rsidRPr="002F458B">
              <w:rPr>
                <w:rFonts w:asciiTheme="minorEastAsia" w:eastAsiaTheme="minorEastAsia" w:hAnsiTheme="minorEastAsia" w:cstheme="minorBidi" w:hint="eastAsia"/>
                <w:szCs w:val="22"/>
              </w:rPr>
              <w:t>2百万円と成った。</w:t>
            </w:r>
          </w:p>
          <w:p w:rsidR="006477FB" w:rsidRPr="00683BB8" w:rsidRDefault="006477FB" w:rsidP="002F458B">
            <w:pPr>
              <w:rPr>
                <w:rFonts w:asciiTheme="minorEastAsia" w:eastAsiaTheme="minorEastAsia" w:hAnsiTheme="minorEastAsia"/>
              </w:rPr>
            </w:pPr>
          </w:p>
        </w:tc>
        <w:tc>
          <w:tcPr>
            <w:tcW w:w="189" w:type="pct"/>
          </w:tcPr>
          <w:p w:rsidR="006477FB" w:rsidRPr="00683BB8" w:rsidRDefault="006477FB" w:rsidP="006477FB">
            <w:pPr>
              <w:jc w:val="center"/>
              <w:rPr>
                <w:rFonts w:asciiTheme="minorEastAsia" w:eastAsiaTheme="minorEastAsia" w:hAnsiTheme="minorEastAsia"/>
              </w:rPr>
            </w:pPr>
            <w:r>
              <w:rPr>
                <w:rFonts w:asciiTheme="minorEastAsia" w:eastAsiaTheme="minorEastAsia" w:hAnsiTheme="minorEastAsia" w:hint="eastAsia"/>
              </w:rPr>
              <w:t>Ａ</w:t>
            </w:r>
          </w:p>
        </w:tc>
        <w:tc>
          <w:tcPr>
            <w:tcW w:w="655" w:type="pct"/>
          </w:tcPr>
          <w:p w:rsidR="006477FB" w:rsidRPr="00683BB8" w:rsidRDefault="006477FB" w:rsidP="002F458B">
            <w:pPr>
              <w:rPr>
                <w:rFonts w:asciiTheme="minorEastAsia" w:eastAsiaTheme="minorEastAsia" w:hAnsiTheme="minorEastAsia"/>
              </w:rPr>
            </w:pPr>
          </w:p>
        </w:tc>
        <w:tc>
          <w:tcPr>
            <w:tcW w:w="125" w:type="pct"/>
          </w:tcPr>
          <w:p w:rsidR="006477FB" w:rsidRPr="00683BB8" w:rsidRDefault="006477FB" w:rsidP="002F458B">
            <w:pPr>
              <w:rPr>
                <w:rFonts w:asciiTheme="minorEastAsia" w:eastAsiaTheme="minorEastAsia" w:hAnsiTheme="minorEastAsia"/>
              </w:rPr>
            </w:pPr>
          </w:p>
        </w:tc>
        <w:tc>
          <w:tcPr>
            <w:tcW w:w="897" w:type="pct"/>
          </w:tcPr>
          <w:p w:rsidR="006477FB" w:rsidRPr="00683BB8" w:rsidRDefault="006477FB" w:rsidP="002F458B">
            <w:pPr>
              <w:rPr>
                <w:rFonts w:asciiTheme="minorEastAsia" w:eastAsiaTheme="minorEastAsia" w:hAnsiTheme="minorEastAsia"/>
              </w:rPr>
            </w:pPr>
          </w:p>
        </w:tc>
      </w:tr>
    </w:tbl>
    <w:p w:rsidR="00FF0729" w:rsidRPr="00683BB8" w:rsidRDefault="00FF0729">
      <w:pPr>
        <w:rPr>
          <w:rFonts w:asciiTheme="minorEastAsia" w:eastAsiaTheme="minorEastAsia" w:hAnsiTheme="minorEastAsia"/>
        </w:rPr>
      </w:pPr>
    </w:p>
    <w:sectPr w:rsidR="00FF0729" w:rsidRPr="00683BB8" w:rsidSect="00B63F2F">
      <w:footerReference w:type="default" r:id="rId9"/>
      <w:pgSz w:w="23814" w:h="16839" w:orient="landscape" w:code="8"/>
      <w:pgMar w:top="1134" w:right="1134" w:bottom="1134" w:left="1134" w:header="851" w:footer="992" w:gutter="0"/>
      <w:cols w:space="425"/>
      <w:docGrid w:type="linesAndChars" w:linePitch="30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ED" w:rsidRDefault="004813ED" w:rsidP="00C558D9">
      <w:r>
        <w:separator/>
      </w:r>
    </w:p>
  </w:endnote>
  <w:endnote w:type="continuationSeparator" w:id="0">
    <w:p w:rsidR="004813ED" w:rsidRDefault="004813ED"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8833"/>
      <w:docPartObj>
        <w:docPartGallery w:val="Page Numbers (Bottom of Page)"/>
        <w:docPartUnique/>
      </w:docPartObj>
    </w:sdtPr>
    <w:sdtEndPr/>
    <w:sdtContent>
      <w:p w:rsidR="008217D1" w:rsidRDefault="008217D1">
        <w:pPr>
          <w:pStyle w:val="a8"/>
          <w:jc w:val="center"/>
        </w:pPr>
        <w:r>
          <w:fldChar w:fldCharType="begin"/>
        </w:r>
        <w:r>
          <w:instrText>PAGE   \* MERGEFORMAT</w:instrText>
        </w:r>
        <w:r>
          <w:fldChar w:fldCharType="separate"/>
        </w:r>
        <w:r w:rsidR="009B0111" w:rsidRPr="009B0111">
          <w:rPr>
            <w:noProof/>
            <w:lang w:val="ja-JP"/>
          </w:rPr>
          <w:t>1</w:t>
        </w:r>
        <w:r>
          <w:fldChar w:fldCharType="end"/>
        </w:r>
      </w:p>
    </w:sdtContent>
  </w:sdt>
  <w:p w:rsidR="008217D1" w:rsidRDefault="008217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ED" w:rsidRDefault="004813ED" w:rsidP="00C558D9">
      <w:r>
        <w:separator/>
      </w:r>
    </w:p>
  </w:footnote>
  <w:footnote w:type="continuationSeparator" w:id="0">
    <w:p w:rsidR="004813ED" w:rsidRDefault="004813ED" w:rsidP="00C5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89"/>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29"/>
    <w:rsid w:val="000759A9"/>
    <w:rsid w:val="00186528"/>
    <w:rsid w:val="00257E67"/>
    <w:rsid w:val="00262978"/>
    <w:rsid w:val="002F019D"/>
    <w:rsid w:val="002F458B"/>
    <w:rsid w:val="00384145"/>
    <w:rsid w:val="00450AEC"/>
    <w:rsid w:val="004813ED"/>
    <w:rsid w:val="004C269E"/>
    <w:rsid w:val="00511C92"/>
    <w:rsid w:val="0052734D"/>
    <w:rsid w:val="00550D11"/>
    <w:rsid w:val="005D0A00"/>
    <w:rsid w:val="005F29B6"/>
    <w:rsid w:val="006058DA"/>
    <w:rsid w:val="00640393"/>
    <w:rsid w:val="006477FB"/>
    <w:rsid w:val="0065132C"/>
    <w:rsid w:val="0065137D"/>
    <w:rsid w:val="00677D86"/>
    <w:rsid w:val="00683BB8"/>
    <w:rsid w:val="00695E73"/>
    <w:rsid w:val="00767243"/>
    <w:rsid w:val="007F6032"/>
    <w:rsid w:val="008217D1"/>
    <w:rsid w:val="00825D63"/>
    <w:rsid w:val="00877B7A"/>
    <w:rsid w:val="008951F1"/>
    <w:rsid w:val="008D0DF4"/>
    <w:rsid w:val="00906166"/>
    <w:rsid w:val="00940F06"/>
    <w:rsid w:val="009573C5"/>
    <w:rsid w:val="009B0111"/>
    <w:rsid w:val="009B4924"/>
    <w:rsid w:val="009C093D"/>
    <w:rsid w:val="00A02966"/>
    <w:rsid w:val="00A142D0"/>
    <w:rsid w:val="00A92DDA"/>
    <w:rsid w:val="00AA63FF"/>
    <w:rsid w:val="00B63F2F"/>
    <w:rsid w:val="00B82C60"/>
    <w:rsid w:val="00BF691B"/>
    <w:rsid w:val="00C558D9"/>
    <w:rsid w:val="00C84CA4"/>
    <w:rsid w:val="00CB31E9"/>
    <w:rsid w:val="00DC51AD"/>
    <w:rsid w:val="00E028DA"/>
    <w:rsid w:val="00EC35EA"/>
    <w:rsid w:val="00F7122F"/>
    <w:rsid w:val="00FC63E5"/>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AB50-0475-471F-9843-BCA9CD04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2434</Words>
  <Characters>13880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純子</dc:creator>
  <cp:lastModifiedBy>石田　純子</cp:lastModifiedBy>
  <cp:revision>4</cp:revision>
  <cp:lastPrinted>2018-11-20T07:22:00Z</cp:lastPrinted>
  <dcterms:created xsi:type="dcterms:W3CDTF">2018-11-20T06:52:00Z</dcterms:created>
  <dcterms:modified xsi:type="dcterms:W3CDTF">2018-11-20T07:30:00Z</dcterms:modified>
</cp:coreProperties>
</file>