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B63F2F" w:rsidRDefault="00683BB8" w:rsidP="00FF0729">
      <w:pPr>
        <w:jc w:val="center"/>
        <w:rPr>
          <w:rFonts w:asciiTheme="minorEastAsia" w:eastAsiaTheme="minorEastAsia" w:hAnsiTheme="minorEastAsia"/>
          <w:b/>
          <w:sz w:val="24"/>
        </w:rPr>
      </w:pPr>
      <w:r w:rsidRPr="00B63F2F">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12529185</wp:posOffset>
                </wp:positionH>
                <wp:positionV relativeFrom="paragraph">
                  <wp:posOffset>12065</wp:posOffset>
                </wp:positionV>
                <wp:extent cx="914400" cy="2493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914400"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624A" w:rsidRDefault="00B35D7E" w:rsidP="00683BB8">
                            <w:pPr>
                              <w:jc w:val="center"/>
                              <w:rPr>
                                <w:rFonts w:ascii="ＭＳ Ｐゴシック" w:eastAsia="ＭＳ Ｐゴシック" w:hAnsi="ＭＳ Ｐゴシック"/>
                              </w:rPr>
                            </w:pPr>
                            <w:r>
                              <w:rPr>
                                <w:rFonts w:ascii="ＭＳ Ｐゴシック" w:eastAsia="ＭＳ Ｐゴシック" w:hAnsi="ＭＳ Ｐゴシック" w:hint="eastAsia"/>
                              </w:rPr>
                              <w:t>参考</w:t>
                            </w:r>
                            <w:r w:rsidR="00B9624A"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２</w:t>
                            </w:r>
                            <w:bookmarkStart w:id="0" w:name="_GoBack"/>
                            <w:bookmarkEnd w:id="0"/>
                          </w:p>
                          <w:p w:rsidR="00302C3B" w:rsidRPr="00640393" w:rsidRDefault="00302C3B" w:rsidP="00683BB8">
                            <w:pPr>
                              <w:jc w:val="cente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D77F" id="正方形/長方形 1" o:spid="_x0000_s1026" style="position:absolute;left:0;text-align:left;margin-left:986.55pt;margin-top:.95pt;width:1in;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GanwIAAG8FAAAOAAAAZHJzL2Uyb0RvYy54bWysVM1uEzEQviPxDpbvdJM0LW3UTRW1KkKq&#10;2ooW9ex47cbC9hjbyW54D3gAOHNGHHgcKvEWjL2bbVQqDoiLd7zz+81846PjxmiyEj4osCUd7gwo&#10;EZZDpexdSd/enL04oCREZiumwYqSrkWgx9Pnz45qNxEjWICuhCcYxIZJ7Uq6iNFNiiLwhTAs7IAT&#10;FpUSvGERr/6uqDyrMbrRxWgw2C9q8JXzwEUI+Pe0VdJpji+l4PFSyiAi0SXF2mI+fT7n6SymR2xy&#10;55lbKN6Vwf6hCsOUxaR9qFMWGVl69Ucoo7iHADLucDAFSKm4yBgQzXDwCM31gjmRsWBzguvbFP5f&#10;WH6xuvJEVTg7SiwzOKL7r1/uP33/+eNz8evjt1Yiw9So2oUJ2l+7K9/dAooJdSO9SV/EQ5rc3HXf&#10;XNFEwvHn4XA8HuAIOKpG48Pdg1GKWTw4Ox/iKwGGJKGkHmeXW8pW5yG2phuTlEtbUpd0f3dvkK0C&#10;aFWdKa2TLtNHnGhPVgwHH5tcP+bassKbtlhAQtXiyFJca9GGfyMkNgYrH7UJEiUfYjLOhY37HQZt&#10;0Tq5Saygdxw+5ajjppjONrmJTNXesYP0t4y9R84KNvbORlnwT2Wu3vWZW/sN+hZzgh+bedPNdg7V&#10;Gqnhod2Z4PiZwsGcsxCvmMclwVni4sdLPKQGnAV0EiUL8B+e+p/skbuopaTGpStpeL9kXlCiX1tk&#10;deYIbmm+jPdejjCH39bMtzV2aU4Ax4vMxeqymOyj3ojSg7nF92GWsqKKWY65S8qj31xOYvsY4AvD&#10;xWyWzXAzHYvn9trxFDw1OBHvprll3nXsjEjrC9gsKJs8ImlrmzwtzJYRpMoMTi1u+9q1Hrc670D3&#10;AqVnY/uerR7eyelvAAAA//8DAFBLAwQUAAYACAAAACEACgzp7eAAAAAKAQAADwAAAGRycy9kb3du&#10;cmV2LnhtbEyPQU/DMAyF70j8h8hI3FiaDm1Qmk4VEtoFJDY27Zo1XlvWOFWTbeXf453g5mc/PX8v&#10;X4yuE2ccQutJg5okIJAqb1uqNWy+3h6eQIRoyJrOE2r4wQCL4vYmN5n1F1rheR1rwSEUMqOhibHP&#10;pAxVg86Eie+R+HbwgzOR5VBLO5gLh7tOpkkyk860xB8a0+Nrg9VxfXIayu/D6n0z/ejbennc2e3y&#10;06lZqfX93Vi+gIg4xj8zXPEZHQpm2vsT2SA61s/zqWLvdQLBhlSpOS/2Gh5VCrLI5f8KxS8AAAD/&#10;/wMAUEsBAi0AFAAGAAgAAAAhALaDOJL+AAAA4QEAABMAAAAAAAAAAAAAAAAAAAAAAFtDb250ZW50&#10;X1R5cGVzXS54bWxQSwECLQAUAAYACAAAACEAOP0h/9YAAACUAQAACwAAAAAAAAAAAAAAAAAvAQAA&#10;X3JlbHMvLnJlbHNQSwECLQAUAAYACAAAACEALrohmp8CAABvBQAADgAAAAAAAAAAAAAAAAAuAgAA&#10;ZHJzL2Uyb0RvYy54bWxQSwECLQAUAAYACAAAACEACgzp7eAAAAAKAQAADwAAAAAAAAAAAAAAAAD5&#10;BAAAZHJzL2Rvd25yZXYueG1sUEsFBgAAAAAEAAQA8wAAAAYGAAAAAA==&#10;" fillcolor="white [3201]" strokecolor="black [3213]" strokeweight=".5pt">
                <v:textbox>
                  <w:txbxContent>
                    <w:p w:rsidR="00B9624A" w:rsidRDefault="00B35D7E" w:rsidP="00683BB8">
                      <w:pPr>
                        <w:jc w:val="center"/>
                        <w:rPr>
                          <w:rFonts w:ascii="ＭＳ Ｐゴシック" w:eastAsia="ＭＳ Ｐゴシック" w:hAnsi="ＭＳ Ｐゴシック"/>
                        </w:rPr>
                      </w:pPr>
                      <w:r>
                        <w:rPr>
                          <w:rFonts w:ascii="ＭＳ Ｐゴシック" w:eastAsia="ＭＳ Ｐゴシック" w:hAnsi="ＭＳ Ｐゴシック" w:hint="eastAsia"/>
                        </w:rPr>
                        <w:t>参考</w:t>
                      </w:r>
                      <w:r w:rsidR="00B9624A" w:rsidRPr="00640393">
                        <w:rPr>
                          <w:rFonts w:ascii="ＭＳ Ｐゴシック" w:eastAsia="ＭＳ Ｐゴシック" w:hAnsi="ＭＳ Ｐゴシック" w:hint="eastAsia"/>
                        </w:rPr>
                        <w:t>資料</w:t>
                      </w:r>
                      <w:r>
                        <w:rPr>
                          <w:rFonts w:ascii="ＭＳ Ｐゴシック" w:eastAsia="ＭＳ Ｐゴシック" w:hAnsi="ＭＳ Ｐゴシック" w:hint="eastAsia"/>
                        </w:rPr>
                        <w:t>２</w:t>
                      </w:r>
                      <w:bookmarkStart w:id="1" w:name="_GoBack"/>
                      <w:bookmarkEnd w:id="1"/>
                    </w:p>
                    <w:p w:rsidR="00302C3B" w:rsidRPr="00640393" w:rsidRDefault="00302C3B" w:rsidP="00683BB8">
                      <w:pPr>
                        <w:jc w:val="center"/>
                        <w:rPr>
                          <w:rFonts w:ascii="ＭＳ Ｐゴシック" w:eastAsia="ＭＳ Ｐゴシック" w:hAnsi="ＭＳ Ｐゴシック"/>
                        </w:rPr>
                      </w:pPr>
                    </w:p>
                  </w:txbxContent>
                </v:textbox>
              </v:rect>
            </w:pict>
          </mc:Fallback>
        </mc:AlternateContent>
      </w:r>
      <w:r w:rsidR="0047795F">
        <w:rPr>
          <w:rFonts w:asciiTheme="minorEastAsia" w:eastAsiaTheme="minorEastAsia" w:hAnsiTheme="minorEastAsia" w:hint="eastAsia"/>
          <w:b/>
          <w:sz w:val="24"/>
        </w:rPr>
        <w:t>令和</w:t>
      </w:r>
      <w:r w:rsidR="00DD0C73" w:rsidRPr="00506807">
        <w:rPr>
          <w:rFonts w:asciiTheme="minorEastAsia" w:eastAsiaTheme="minorEastAsia" w:hAnsiTheme="minorEastAsia" w:hint="eastAsia"/>
          <w:b/>
          <w:sz w:val="24"/>
        </w:rPr>
        <w:t>２</w:t>
      </w:r>
      <w:r w:rsidR="0047795F">
        <w:rPr>
          <w:rFonts w:asciiTheme="minorEastAsia" w:eastAsiaTheme="minorEastAsia" w:hAnsiTheme="minorEastAsia" w:hint="eastAsia"/>
          <w:b/>
          <w:sz w:val="24"/>
        </w:rPr>
        <w:t>年度</w:t>
      </w:r>
      <w:r w:rsidR="00640393">
        <w:rPr>
          <w:rFonts w:asciiTheme="minorEastAsia" w:eastAsiaTheme="minorEastAsia" w:hAnsiTheme="minorEastAsia" w:hint="eastAsia"/>
          <w:b/>
          <w:sz w:val="24"/>
        </w:rPr>
        <w:t>指定管理</w:t>
      </w:r>
      <w:r w:rsidR="00FF0729" w:rsidRPr="00B63F2F">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683BB8" w:rsidTr="00E028DA">
        <w:tc>
          <w:tcPr>
            <w:tcW w:w="5080"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施設名称：大阪府立国際会議場</w:t>
            </w:r>
          </w:p>
        </w:tc>
        <w:tc>
          <w:tcPr>
            <w:tcW w:w="5082" w:type="dxa"/>
          </w:tcPr>
          <w:p w:rsidR="00FF0729" w:rsidRPr="00683BB8" w:rsidRDefault="00FF0729" w:rsidP="00B63F2F">
            <w:pPr>
              <w:jc w:val="center"/>
              <w:rPr>
                <w:rFonts w:asciiTheme="minorEastAsia" w:eastAsiaTheme="minorEastAsia" w:hAnsiTheme="minorEastAsia"/>
                <w:lang w:eastAsia="zh-CN"/>
              </w:rPr>
            </w:pPr>
            <w:r w:rsidRPr="00683BB8">
              <w:rPr>
                <w:rFonts w:asciiTheme="minorEastAsia" w:eastAsiaTheme="minorEastAsia" w:hAnsiTheme="minorEastAsia" w:hint="eastAsia"/>
                <w:lang w:eastAsia="zh-CN"/>
              </w:rPr>
              <w:t>指定管理者：（株）大阪国際会議場</w:t>
            </w:r>
          </w:p>
        </w:tc>
        <w:tc>
          <w:tcPr>
            <w:tcW w:w="5082" w:type="dxa"/>
          </w:tcPr>
          <w:p w:rsidR="00FF0729" w:rsidRPr="00683BB8" w:rsidRDefault="00FF0729" w:rsidP="001B7282">
            <w:pPr>
              <w:jc w:val="center"/>
              <w:rPr>
                <w:rFonts w:asciiTheme="minorEastAsia" w:eastAsiaTheme="minorEastAsia" w:hAnsiTheme="minorEastAsia"/>
              </w:rPr>
            </w:pPr>
            <w:r w:rsidRPr="00683BB8">
              <w:rPr>
                <w:rFonts w:asciiTheme="minorEastAsia" w:eastAsiaTheme="minorEastAsia" w:hAnsiTheme="minorEastAsia" w:hint="eastAsia"/>
              </w:rPr>
              <w:t>指定期間：平成</w:t>
            </w:r>
            <w:r w:rsidR="001B7282">
              <w:rPr>
                <w:rFonts w:asciiTheme="minorEastAsia" w:eastAsiaTheme="minorEastAsia" w:hAnsiTheme="minorEastAsia" w:hint="eastAsia"/>
              </w:rPr>
              <w:t>31</w:t>
            </w:r>
            <w:r w:rsidRPr="00683BB8">
              <w:rPr>
                <w:rFonts w:asciiTheme="minorEastAsia" w:eastAsiaTheme="minorEastAsia" w:hAnsiTheme="minorEastAsia" w:hint="eastAsia"/>
              </w:rPr>
              <w:t>年4月1日～</w:t>
            </w:r>
            <w:r w:rsidR="001B7282">
              <w:rPr>
                <w:rFonts w:asciiTheme="minorEastAsia" w:eastAsiaTheme="minorEastAsia" w:hAnsiTheme="minorEastAsia" w:hint="eastAsia"/>
              </w:rPr>
              <w:t>令和11</w:t>
            </w:r>
            <w:r w:rsidRPr="00683BB8">
              <w:rPr>
                <w:rFonts w:asciiTheme="minorEastAsia" w:eastAsiaTheme="minorEastAsia" w:hAnsiTheme="minorEastAsia" w:hint="eastAsia"/>
              </w:rPr>
              <w:t>年3月31日</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rsidR="00FF0729" w:rsidRPr="00683BB8" w:rsidRDefault="00FF0729">
      <w:pPr>
        <w:rPr>
          <w:rFonts w:asciiTheme="minorEastAsia" w:eastAsiaTheme="minorEastAsia" w:hAnsiTheme="minorEastAsia"/>
        </w:rPr>
      </w:pPr>
    </w:p>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CA2E15" w:rsidRPr="00683BB8" w:rsidTr="00EA4BDA">
        <w:trPr>
          <w:trHeight w:val="20"/>
          <w:jc w:val="center"/>
        </w:trPr>
        <w:tc>
          <w:tcPr>
            <w:tcW w:w="493" w:type="pct"/>
            <w:gridSpan w:val="2"/>
            <w:vMerge w:val="restart"/>
            <w:shd w:val="clear" w:color="auto" w:fill="D9D9D9" w:themeFill="background1" w:themeFillShade="D9"/>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評価項目</w:t>
            </w:r>
          </w:p>
        </w:tc>
        <w:tc>
          <w:tcPr>
            <w:tcW w:w="954" w:type="pct"/>
            <w:vMerge w:val="restart"/>
            <w:shd w:val="clear" w:color="auto" w:fill="D9D9D9" w:themeFill="background1" w:themeFillShade="D9"/>
            <w:vAlign w:val="center"/>
          </w:tcPr>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＜取組内容とその効果等＞</w:t>
            </w:r>
          </w:p>
        </w:tc>
        <w:tc>
          <w:tcPr>
            <w:tcW w:w="1547"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AA63FF">
            <w:pPr>
              <w:rPr>
                <w:rFonts w:asciiTheme="minorEastAsia" w:eastAsiaTheme="minorEastAsia" w:hAnsiTheme="minorEastAsia"/>
              </w:rPr>
            </w:pPr>
          </w:p>
        </w:tc>
        <w:tc>
          <w:tcPr>
            <w:tcW w:w="131"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1021" w:type="pct"/>
            <w:tcBorders>
              <w:bottom w:val="single" w:sz="4" w:space="0" w:color="FFFFFF" w:themeColor="background1"/>
              <w:right w:val="single" w:sz="4" w:space="0" w:color="FFFFFF" w:themeColor="background1"/>
            </w:tcBorders>
            <w:shd w:val="clear" w:color="auto" w:fill="D9D9D9" w:themeFill="background1" w:themeFillShade="D9"/>
            <w:vAlign w:val="center"/>
          </w:tcPr>
          <w:p w:rsidR="00767243" w:rsidRPr="00683BB8" w:rsidRDefault="00767243" w:rsidP="00767243">
            <w:pPr>
              <w:jc w:val="center"/>
              <w:rPr>
                <w:rFonts w:asciiTheme="minorEastAsia" w:eastAsiaTheme="minorEastAsia" w:hAnsiTheme="minorEastAsia"/>
              </w:rPr>
            </w:pPr>
          </w:p>
        </w:tc>
        <w:tc>
          <w:tcPr>
            <w:tcW w:w="131" w:type="pct"/>
            <w:tcBorders>
              <w:left w:val="single" w:sz="4" w:space="0" w:color="FFFFFF" w:themeColor="background1"/>
            </w:tcBorders>
            <w:shd w:val="clear" w:color="auto" w:fill="D9D9D9" w:themeFill="background1" w:themeFillShade="D9"/>
          </w:tcPr>
          <w:p w:rsidR="00767243" w:rsidRPr="00683BB8" w:rsidRDefault="00767243" w:rsidP="0065137D">
            <w:pPr>
              <w:jc w:val="center"/>
              <w:rPr>
                <w:rFonts w:asciiTheme="minorEastAsia" w:eastAsiaTheme="minorEastAsia" w:hAnsiTheme="minorEastAsia"/>
              </w:rPr>
            </w:pPr>
          </w:p>
        </w:tc>
        <w:tc>
          <w:tcPr>
            <w:tcW w:w="723" w:type="pct"/>
            <w:vMerge w:val="restart"/>
            <w:shd w:val="clear" w:color="auto" w:fill="D9D9D9" w:themeFill="background1" w:themeFillShade="D9"/>
            <w:vAlign w:val="center"/>
          </w:tcPr>
          <w:p w:rsidR="00767243" w:rsidRPr="00683BB8" w:rsidRDefault="00767243"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A2E15" w:rsidRPr="00683BB8" w:rsidTr="00EA4BDA">
        <w:trPr>
          <w:trHeight w:val="113"/>
          <w:jc w:val="center"/>
        </w:trPr>
        <w:tc>
          <w:tcPr>
            <w:tcW w:w="493"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954"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1547" w:type="pct"/>
            <w:vMerge w:val="restart"/>
            <w:tcBorders>
              <w:top w:val="single" w:sz="4" w:space="0" w:color="FFFFFF" w:themeColor="background1"/>
            </w:tcBorders>
            <w:shd w:val="clear" w:color="auto" w:fill="D9D9D9" w:themeFill="background1" w:themeFillShade="D9"/>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31"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1021" w:type="pct"/>
            <w:vMerge w:val="restart"/>
            <w:tcBorders>
              <w:top w:val="single" w:sz="4" w:space="0" w:color="FFFFFF" w:themeColor="background1"/>
            </w:tcBorders>
            <w:shd w:val="clear" w:color="auto" w:fill="D9D9D9" w:themeFill="background1" w:themeFillShade="D9"/>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131" w:type="pct"/>
            <w:tcBorders>
              <w:bottom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723" w:type="pct"/>
            <w:vMerge/>
            <w:shd w:val="clear" w:color="auto" w:fill="D9D9D9" w:themeFill="background1" w:themeFillShade="D9"/>
          </w:tcPr>
          <w:p w:rsidR="00AA63FF" w:rsidRPr="00683BB8" w:rsidRDefault="00AA63FF">
            <w:pPr>
              <w:rPr>
                <w:rFonts w:asciiTheme="minorEastAsia" w:eastAsiaTheme="minorEastAsia" w:hAnsiTheme="minorEastAsia"/>
              </w:rPr>
            </w:pPr>
          </w:p>
        </w:tc>
      </w:tr>
      <w:tr w:rsidR="00CA2E15" w:rsidRPr="00683BB8" w:rsidTr="00817932">
        <w:trPr>
          <w:trHeight w:val="283"/>
          <w:jc w:val="center"/>
        </w:trPr>
        <w:tc>
          <w:tcPr>
            <w:tcW w:w="493" w:type="pct"/>
            <w:gridSpan w:val="2"/>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954" w:type="pct"/>
            <w:vMerge/>
            <w:shd w:val="clear" w:color="auto" w:fill="D9D9D9" w:themeFill="background1" w:themeFillShade="D9"/>
          </w:tcPr>
          <w:p w:rsidR="00AA63FF" w:rsidRPr="00683BB8" w:rsidRDefault="00AA63FF" w:rsidP="0065137D">
            <w:pPr>
              <w:jc w:val="center"/>
              <w:rPr>
                <w:rFonts w:asciiTheme="minorEastAsia" w:eastAsiaTheme="minorEastAsia" w:hAnsiTheme="minorEastAsia"/>
              </w:rPr>
            </w:pPr>
          </w:p>
        </w:tc>
        <w:tc>
          <w:tcPr>
            <w:tcW w:w="1547"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31"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1021" w:type="pct"/>
            <w:vMerge/>
            <w:shd w:val="clear" w:color="auto" w:fill="D9D9D9" w:themeFill="background1" w:themeFillShade="D9"/>
          </w:tcPr>
          <w:p w:rsidR="00AA63FF" w:rsidRPr="00683BB8" w:rsidRDefault="00AA63FF">
            <w:pPr>
              <w:rPr>
                <w:rFonts w:asciiTheme="minorEastAsia" w:eastAsiaTheme="minorEastAsia" w:hAnsiTheme="minorEastAsia"/>
              </w:rPr>
            </w:pPr>
          </w:p>
        </w:tc>
        <w:tc>
          <w:tcPr>
            <w:tcW w:w="131" w:type="pct"/>
            <w:tcBorders>
              <w:top w:val="dashSmallGap" w:sz="4" w:space="0" w:color="auto"/>
            </w:tcBorders>
            <w:shd w:val="clear" w:color="auto" w:fill="D9D9D9" w:themeFill="background1" w:themeFillShade="D9"/>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723" w:type="pct"/>
            <w:vMerge/>
            <w:tcBorders>
              <w:bottom w:val="single" w:sz="4" w:space="0" w:color="auto"/>
            </w:tcBorders>
            <w:shd w:val="clear" w:color="auto" w:fill="D9D9D9" w:themeFill="background1" w:themeFillShade="D9"/>
          </w:tcPr>
          <w:p w:rsidR="00AA63FF" w:rsidRPr="00683BB8" w:rsidRDefault="00AA63FF">
            <w:pPr>
              <w:rPr>
                <w:rFonts w:asciiTheme="minorEastAsia" w:eastAsiaTheme="minorEastAsia" w:hAnsiTheme="minorEastAsia"/>
              </w:rPr>
            </w:pPr>
          </w:p>
        </w:tc>
      </w:tr>
      <w:tr w:rsidR="008C2B15" w:rsidRPr="00683BB8" w:rsidTr="00817932">
        <w:trPr>
          <w:cantSplit/>
          <w:trHeight w:val="567"/>
          <w:jc w:val="center"/>
        </w:trPr>
        <w:tc>
          <w:tcPr>
            <w:tcW w:w="130" w:type="pct"/>
            <w:vMerge w:val="restart"/>
            <w:shd w:val="clear" w:color="auto" w:fill="D9D9D9" w:themeFill="background1" w:themeFillShade="D9"/>
            <w:textDirection w:val="tbRlV"/>
          </w:tcPr>
          <w:p w:rsidR="008C2B15" w:rsidRPr="00683BB8" w:rsidRDefault="008C2B15" w:rsidP="00280675">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vAlign w:val="center"/>
          </w:tcPr>
          <w:p w:rsidR="008C2B15" w:rsidRPr="00683BB8" w:rsidRDefault="008C2B15" w:rsidP="00655A10">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1</w:t>
            </w:r>
            <w:r w:rsidRPr="00683BB8">
              <w:rPr>
                <w:rFonts w:asciiTheme="minorEastAsia" w:eastAsiaTheme="minorEastAsia" w:hAnsiTheme="minorEastAsia" w:cstheme="minorBidi" w:hint="eastAsia"/>
                <w:szCs w:val="22"/>
              </w:rPr>
              <w:t>)施設の設置目的及び管理運営方針</w:t>
            </w:r>
          </w:p>
          <w:p w:rsidR="008C2B15" w:rsidRPr="001F1627" w:rsidRDefault="008C2B15" w:rsidP="00655A10">
            <w:pPr>
              <w:ind w:left="189" w:hangingChars="100" w:hanging="189"/>
              <w:rPr>
                <w:rFonts w:asciiTheme="minorEastAsia" w:eastAsiaTheme="minorEastAsia" w:hAnsiTheme="minorEastAsia"/>
              </w:rPr>
            </w:pPr>
          </w:p>
        </w:tc>
        <w:tc>
          <w:tcPr>
            <w:tcW w:w="954" w:type="pct"/>
          </w:tcPr>
          <w:p w:rsidR="008C2B15" w:rsidRDefault="008C2B15" w:rsidP="001C1E82">
            <w:pPr>
              <w:ind w:left="189" w:hangingChars="100" w:hanging="189"/>
              <w:rPr>
                <w:rFonts w:asciiTheme="minorEastAsia" w:eastAsiaTheme="minorEastAsia" w:hAnsiTheme="minorEastAsia" w:cstheme="minorBidi"/>
                <w:szCs w:val="21"/>
              </w:rPr>
            </w:pPr>
          </w:p>
          <w:p w:rsidR="008C2B15" w:rsidRPr="004123F0" w:rsidRDefault="008C2B15" w:rsidP="00C51A23">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国際会議等の誘致・開催を通じて、大阪の地域活性化に貢献するという施設の目的に沿った運営がなされているか</w:t>
            </w:r>
          </w:p>
        </w:tc>
        <w:tc>
          <w:tcPr>
            <w:tcW w:w="1547" w:type="pct"/>
          </w:tcPr>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theme="minorBidi" w:hint="eastAsia"/>
                <w:color w:val="000000" w:themeColor="text1"/>
                <w:sz w:val="20"/>
                <w:szCs w:val="20"/>
              </w:rPr>
              <w:t>「アジア有数の都市型MICE施設に」を経営ビジョンとし、</w:t>
            </w:r>
          </w:p>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ＭＳ 明朝" w:hint="eastAsia"/>
                <w:color w:val="000000" w:themeColor="text1"/>
                <w:sz w:val="20"/>
                <w:szCs w:val="20"/>
              </w:rPr>
              <w:t>① 国際会議の誘致強化</w:t>
            </w:r>
          </w:p>
          <w:p w:rsidR="008C2B15" w:rsidRPr="00674679" w:rsidRDefault="008C2B15" w:rsidP="00EA4BDA">
            <w:pPr>
              <w:spacing w:line="280" w:lineRule="exact"/>
              <w:ind w:left="268" w:hangingChars="150" w:hanging="268"/>
              <w:rPr>
                <w:rFonts w:asciiTheme="minorEastAsia" w:eastAsiaTheme="minorEastAsia" w:hAnsiTheme="minorEastAsia" w:cs="ＭＳ 明朝"/>
                <w:color w:val="000000" w:themeColor="text1"/>
                <w:sz w:val="20"/>
                <w:szCs w:val="20"/>
              </w:rPr>
            </w:pPr>
            <w:r w:rsidRPr="00674679">
              <w:rPr>
                <w:rFonts w:asciiTheme="minorEastAsia" w:eastAsiaTheme="minorEastAsia" w:hAnsiTheme="minorEastAsia" w:cs="ＭＳ 明朝" w:hint="eastAsia"/>
                <w:color w:val="000000" w:themeColor="text1"/>
                <w:sz w:val="20"/>
                <w:szCs w:val="20"/>
              </w:rPr>
              <w:t>② 収益の最大化と会社の持続的成長により大阪の発展に貢献</w:t>
            </w:r>
          </w:p>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ＭＳ 明朝" w:hint="eastAsia"/>
                <w:color w:val="000000" w:themeColor="text1"/>
                <w:sz w:val="20"/>
                <w:szCs w:val="20"/>
              </w:rPr>
              <w:t>③ 快適で魅力あふれる大阪国際会議場を</w:t>
            </w:r>
          </w:p>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ＭＳ 明朝" w:hint="eastAsia"/>
                <w:color w:val="000000" w:themeColor="text1"/>
                <w:sz w:val="20"/>
                <w:szCs w:val="20"/>
              </w:rPr>
              <w:t>④ お客様の安全・安心を第一に</w:t>
            </w:r>
          </w:p>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theme="minorBidi" w:hint="eastAsia"/>
                <w:color w:val="000000" w:themeColor="text1"/>
                <w:sz w:val="20"/>
                <w:szCs w:val="20"/>
              </w:rPr>
              <w:t>を4本柱の基本方針として、大阪国際会議場の管理運営業務を進めている。</w:t>
            </w:r>
          </w:p>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theme="minorBidi" w:hint="eastAsia"/>
                <w:color w:val="000000" w:themeColor="text1"/>
                <w:sz w:val="20"/>
                <w:szCs w:val="20"/>
              </w:rPr>
              <w:t>また、これら4つの柱を支えるため、</w:t>
            </w:r>
          </w:p>
          <w:p w:rsidR="008C2B15" w:rsidRPr="00674679" w:rsidRDefault="008C2B15" w:rsidP="00EA4BDA">
            <w:pPr>
              <w:spacing w:line="280" w:lineRule="exact"/>
              <w:rPr>
                <w:rFonts w:asciiTheme="minorEastAsia" w:eastAsiaTheme="minorEastAsia" w:hAnsiTheme="minorEastAsia" w:cs="ＭＳ 明朝"/>
                <w:color w:val="000000" w:themeColor="text1"/>
                <w:sz w:val="20"/>
                <w:szCs w:val="20"/>
              </w:rPr>
            </w:pPr>
            <w:r w:rsidRPr="00674679">
              <w:rPr>
                <w:rFonts w:asciiTheme="minorEastAsia" w:eastAsiaTheme="minorEastAsia" w:hAnsiTheme="minorEastAsia" w:cs="ＭＳ 明朝" w:hint="eastAsia"/>
                <w:color w:val="000000" w:themeColor="text1"/>
                <w:sz w:val="20"/>
                <w:szCs w:val="20"/>
              </w:rPr>
              <w:t>① 人材確保・育成</w:t>
            </w:r>
          </w:p>
          <w:p w:rsidR="008C2B15" w:rsidRPr="00674679" w:rsidRDefault="008C2B15" w:rsidP="00EA4BDA">
            <w:pPr>
              <w:spacing w:line="280" w:lineRule="exact"/>
              <w:rPr>
                <w:rFonts w:asciiTheme="minorEastAsia" w:eastAsiaTheme="minorEastAsia" w:hAnsiTheme="minorEastAsia" w:cs="ＭＳ 明朝"/>
                <w:color w:val="000000" w:themeColor="text1"/>
                <w:sz w:val="20"/>
                <w:szCs w:val="20"/>
              </w:rPr>
            </w:pPr>
            <w:r w:rsidRPr="00674679">
              <w:rPr>
                <w:rFonts w:asciiTheme="minorEastAsia" w:eastAsiaTheme="minorEastAsia" w:hAnsiTheme="minorEastAsia" w:cs="ＭＳ 明朝" w:hint="eastAsia"/>
                <w:color w:val="000000" w:themeColor="text1"/>
                <w:sz w:val="20"/>
                <w:szCs w:val="20"/>
              </w:rPr>
              <w:t>② 地域社会との共生</w:t>
            </w:r>
          </w:p>
          <w:p w:rsidR="008C2B15" w:rsidRPr="003E7F16" w:rsidRDefault="008C2B15" w:rsidP="00EA4BDA">
            <w:pPr>
              <w:spacing w:line="280" w:lineRule="exact"/>
              <w:rPr>
                <w:rFonts w:asciiTheme="minorEastAsia" w:eastAsiaTheme="minorEastAsia" w:hAnsiTheme="minorEastAsia" w:cs="ＭＳ 明朝"/>
                <w:color w:val="000000" w:themeColor="text1"/>
                <w:sz w:val="20"/>
                <w:szCs w:val="20"/>
              </w:rPr>
            </w:pPr>
            <w:r w:rsidRPr="00674679">
              <w:rPr>
                <w:rFonts w:asciiTheme="minorEastAsia" w:eastAsiaTheme="minorEastAsia" w:hAnsiTheme="minorEastAsia" w:cs="ＭＳ 明朝" w:hint="eastAsia"/>
                <w:color w:val="000000" w:themeColor="text1"/>
                <w:sz w:val="20"/>
                <w:szCs w:val="20"/>
              </w:rPr>
              <w:t xml:space="preserve">③ 経営体質の強化　　　</w:t>
            </w:r>
          </w:p>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ＭＳ 明朝" w:hint="eastAsia"/>
                <w:color w:val="000000" w:themeColor="text1"/>
                <w:sz w:val="20"/>
                <w:szCs w:val="20"/>
              </w:rPr>
              <w:t>を3つの基盤として</w:t>
            </w:r>
            <w:r w:rsidRPr="00674679">
              <w:rPr>
                <w:rFonts w:asciiTheme="minorEastAsia" w:eastAsiaTheme="minorEastAsia" w:hAnsiTheme="minorEastAsia" w:cstheme="minorBidi" w:hint="eastAsia"/>
                <w:color w:val="000000" w:themeColor="text1"/>
                <w:sz w:val="20"/>
                <w:szCs w:val="20"/>
              </w:rPr>
              <w:t>取り組んでいる。</w:t>
            </w:r>
          </w:p>
          <w:p w:rsidR="008C2B15" w:rsidRPr="00674679" w:rsidRDefault="008C2B15" w:rsidP="00EA4BDA">
            <w:pPr>
              <w:spacing w:line="280" w:lineRule="exact"/>
              <w:rPr>
                <w:rFonts w:asciiTheme="minorEastAsia" w:eastAsiaTheme="minorEastAsia" w:hAnsiTheme="minorEastAsia" w:cstheme="minorBidi"/>
                <w:color w:val="000000" w:themeColor="text1"/>
                <w:sz w:val="20"/>
                <w:szCs w:val="20"/>
              </w:rPr>
            </w:pPr>
          </w:p>
          <w:p w:rsidR="008C2B15" w:rsidRDefault="008C2B15" w:rsidP="008C2B15">
            <w:pPr>
              <w:spacing w:line="280" w:lineRule="exact"/>
              <w:rPr>
                <w:rFonts w:asciiTheme="minorEastAsia" w:eastAsiaTheme="minorEastAsia" w:hAnsiTheme="minorEastAsia" w:cstheme="minorBidi"/>
                <w:color w:val="000000" w:themeColor="text1"/>
                <w:sz w:val="20"/>
                <w:szCs w:val="20"/>
              </w:rPr>
            </w:pPr>
            <w:r w:rsidRPr="00674679">
              <w:rPr>
                <w:rFonts w:asciiTheme="minorEastAsia" w:eastAsiaTheme="minorEastAsia" w:hAnsiTheme="minorEastAsia" w:cstheme="minorBidi" w:hint="eastAsia"/>
                <w:color w:val="000000" w:themeColor="text1"/>
                <w:sz w:val="20"/>
                <w:szCs w:val="20"/>
              </w:rPr>
              <w:t>「ウィズコロナ」をテーマに、コロナ禍でも問題なくご利用いただけるよう、また安心安全とお客様に感じていただけるよう、当施設のガイドラインをはじめ、大阪観光局・日本展示会協会・日本コンベンション協会・公立文化施設協会それぞれのガイドラインを打合せ時に活用するなどして、感染拡大防止対策を徹底</w:t>
            </w:r>
            <w:r>
              <w:rPr>
                <w:rFonts w:asciiTheme="minorEastAsia" w:eastAsiaTheme="minorEastAsia" w:hAnsiTheme="minorEastAsia" w:cstheme="minorBidi" w:hint="eastAsia"/>
                <w:color w:val="000000" w:themeColor="text1"/>
                <w:sz w:val="20"/>
                <w:szCs w:val="20"/>
              </w:rPr>
              <w:t>した</w:t>
            </w:r>
            <w:r w:rsidRPr="00674679">
              <w:rPr>
                <w:rFonts w:asciiTheme="minorEastAsia" w:eastAsiaTheme="minorEastAsia" w:hAnsiTheme="minorEastAsia" w:cstheme="minorBidi" w:hint="eastAsia"/>
                <w:color w:val="000000" w:themeColor="text1"/>
                <w:sz w:val="20"/>
                <w:szCs w:val="20"/>
              </w:rPr>
              <w:t>。</w:t>
            </w:r>
          </w:p>
          <w:p w:rsidR="002D68CC" w:rsidRPr="003E7F16" w:rsidRDefault="002D68CC" w:rsidP="008C2B15">
            <w:pPr>
              <w:spacing w:line="280" w:lineRule="exact"/>
              <w:rPr>
                <w:rFonts w:asciiTheme="minorEastAsia" w:eastAsiaTheme="minorEastAsia" w:hAnsiTheme="minorEastAsia"/>
                <w:sz w:val="20"/>
                <w:szCs w:val="20"/>
              </w:rPr>
            </w:pPr>
          </w:p>
        </w:tc>
        <w:tc>
          <w:tcPr>
            <w:tcW w:w="131" w:type="pct"/>
          </w:tcPr>
          <w:p w:rsidR="008C2B15" w:rsidRPr="00A06A5F" w:rsidRDefault="008C2B15" w:rsidP="006477FB">
            <w:pPr>
              <w:jc w:val="center"/>
              <w:rPr>
                <w:rFonts w:asciiTheme="minorEastAsia" w:eastAsiaTheme="minorEastAsia" w:hAnsiTheme="minorEastAsia"/>
              </w:rPr>
            </w:pPr>
            <w:r>
              <w:rPr>
                <w:rFonts w:asciiTheme="minorEastAsia" w:eastAsiaTheme="minorEastAsia" w:hAnsiTheme="minorEastAsia" w:hint="eastAsia"/>
              </w:rPr>
              <w:t>Ｂ</w:t>
            </w:r>
          </w:p>
        </w:tc>
        <w:tc>
          <w:tcPr>
            <w:tcW w:w="1021" w:type="pct"/>
          </w:tcPr>
          <w:p w:rsidR="008C2B15" w:rsidRDefault="008C2B15">
            <w:pPr>
              <w:rPr>
                <w:rFonts w:asciiTheme="minorEastAsia" w:eastAsiaTheme="minorEastAsia" w:hAnsiTheme="minorEastAsia"/>
                <w:spacing w:val="2"/>
              </w:rPr>
            </w:pPr>
            <w:r w:rsidRPr="00C34F11">
              <w:rPr>
                <w:rFonts w:asciiTheme="minorEastAsia" w:eastAsiaTheme="minorEastAsia" w:hAnsiTheme="minorEastAsia" w:hint="eastAsia"/>
                <w:spacing w:val="2"/>
              </w:rPr>
              <w:t xml:space="preserve">　今年度は、国際会議</w:t>
            </w:r>
            <w:r w:rsidR="00C42E1F">
              <w:rPr>
                <w:rFonts w:asciiTheme="minorEastAsia" w:eastAsiaTheme="minorEastAsia" w:hAnsiTheme="minorEastAsia" w:hint="eastAsia"/>
                <w:spacing w:val="2"/>
              </w:rPr>
              <w:t>を</w:t>
            </w:r>
            <w:r w:rsidRPr="00C34F11">
              <w:rPr>
                <w:rFonts w:asciiTheme="minorEastAsia" w:eastAsiaTheme="minorEastAsia" w:hAnsiTheme="minorEastAsia" w:hint="eastAsia"/>
                <w:spacing w:val="2"/>
              </w:rPr>
              <w:t>開催できな</w:t>
            </w:r>
            <w:r w:rsidR="00AB2BA2">
              <w:rPr>
                <w:rFonts w:asciiTheme="minorEastAsia" w:eastAsiaTheme="minorEastAsia" w:hAnsiTheme="minorEastAsia" w:hint="eastAsia"/>
                <w:spacing w:val="2"/>
              </w:rPr>
              <w:t>い状況にあった</w:t>
            </w:r>
            <w:r w:rsidRPr="00C34F11">
              <w:rPr>
                <w:rFonts w:asciiTheme="minorEastAsia" w:eastAsiaTheme="minorEastAsia" w:hAnsiTheme="minorEastAsia" w:hint="eastAsia"/>
                <w:spacing w:val="2"/>
              </w:rPr>
              <w:t>が、</w:t>
            </w:r>
            <w:r w:rsidR="005826CA">
              <w:rPr>
                <w:rFonts w:asciiTheme="minorEastAsia" w:eastAsiaTheme="minorEastAsia" w:hAnsiTheme="minorEastAsia" w:hint="eastAsia"/>
                <w:spacing w:val="2"/>
              </w:rPr>
              <w:t>来場者の安全・安心を最優先</w:t>
            </w:r>
            <w:r>
              <w:rPr>
                <w:rFonts w:asciiTheme="minorEastAsia" w:eastAsiaTheme="minorEastAsia" w:hAnsiTheme="minorEastAsia" w:hint="eastAsia"/>
                <w:spacing w:val="2"/>
              </w:rPr>
              <w:t>に</w:t>
            </w:r>
            <w:r w:rsidR="005826CA">
              <w:rPr>
                <w:rFonts w:asciiTheme="minorEastAsia" w:eastAsiaTheme="minorEastAsia" w:hAnsiTheme="minorEastAsia" w:hint="eastAsia"/>
                <w:spacing w:val="2"/>
              </w:rPr>
              <w:t>して</w:t>
            </w:r>
            <w:r>
              <w:rPr>
                <w:rFonts w:asciiTheme="minorEastAsia" w:eastAsiaTheme="minorEastAsia" w:hAnsiTheme="minorEastAsia" w:hint="eastAsia"/>
                <w:spacing w:val="2"/>
              </w:rPr>
              <w:t>、国内会議など</w:t>
            </w:r>
            <w:r w:rsidR="005B6343">
              <w:rPr>
                <w:rFonts w:asciiTheme="minorEastAsia" w:eastAsiaTheme="minorEastAsia" w:hAnsiTheme="minorEastAsia" w:hint="eastAsia"/>
                <w:spacing w:val="2"/>
              </w:rPr>
              <w:t>の催事を円滑に開催する</w:t>
            </w:r>
            <w:r>
              <w:rPr>
                <w:rFonts w:asciiTheme="minorEastAsia" w:eastAsiaTheme="minorEastAsia" w:hAnsiTheme="minorEastAsia" w:hint="eastAsia"/>
                <w:spacing w:val="2"/>
              </w:rPr>
              <w:t>運営がなされた。</w:t>
            </w:r>
          </w:p>
          <w:p w:rsidR="008C2B15" w:rsidRPr="00C34F11" w:rsidRDefault="008C2B15" w:rsidP="005B6343">
            <w:pPr>
              <w:ind w:firstLineChars="100" w:firstLine="193"/>
              <w:rPr>
                <w:rFonts w:asciiTheme="minorEastAsia" w:eastAsiaTheme="minorEastAsia" w:hAnsiTheme="minorEastAsia"/>
                <w:spacing w:val="2"/>
              </w:rPr>
            </w:pPr>
            <w:r>
              <w:rPr>
                <w:rFonts w:asciiTheme="minorEastAsia" w:eastAsiaTheme="minorEastAsia" w:hAnsiTheme="minorEastAsia" w:hint="eastAsia"/>
                <w:spacing w:val="2"/>
              </w:rPr>
              <w:t>新型コロナウイルス</w:t>
            </w:r>
            <w:r w:rsidR="005B6343">
              <w:rPr>
                <w:rFonts w:asciiTheme="minorEastAsia" w:eastAsiaTheme="minorEastAsia" w:hAnsiTheme="minorEastAsia" w:hint="eastAsia"/>
                <w:spacing w:val="2"/>
              </w:rPr>
              <w:t>感染症拡大の</w:t>
            </w:r>
            <w:r w:rsidR="00B64B86">
              <w:rPr>
                <w:rFonts w:asciiTheme="minorEastAsia" w:eastAsiaTheme="minorEastAsia" w:hAnsiTheme="minorEastAsia" w:hint="eastAsia"/>
                <w:spacing w:val="2"/>
              </w:rPr>
              <w:t>収束</w:t>
            </w:r>
            <w:r w:rsidR="005B6343">
              <w:rPr>
                <w:rFonts w:asciiTheme="minorEastAsia" w:eastAsiaTheme="minorEastAsia" w:hAnsiTheme="minorEastAsia" w:hint="eastAsia"/>
                <w:spacing w:val="2"/>
              </w:rPr>
              <w:t>後に多くの国際会議を開催できるよう、引き続き積極的な誘致の取組みを期待する。</w:t>
            </w:r>
          </w:p>
        </w:tc>
        <w:tc>
          <w:tcPr>
            <w:tcW w:w="131" w:type="pct"/>
            <w:tcBorders>
              <w:right w:val="single" w:sz="4" w:space="0" w:color="auto"/>
            </w:tcBorders>
          </w:tcPr>
          <w:p w:rsidR="008C2B15" w:rsidRPr="00683BB8" w:rsidRDefault="008C2B15" w:rsidP="00C34F11">
            <w:pPr>
              <w:jc w:val="center"/>
              <w:rPr>
                <w:rFonts w:asciiTheme="minorEastAsia" w:eastAsiaTheme="minorEastAsia" w:hAnsiTheme="minorEastAsia"/>
              </w:rPr>
            </w:pPr>
            <w:r>
              <w:rPr>
                <w:rFonts w:asciiTheme="minorEastAsia" w:eastAsiaTheme="minorEastAsia" w:hAnsiTheme="minorEastAsia" w:hint="eastAsia"/>
              </w:rPr>
              <w:t>Ｂ</w:t>
            </w:r>
          </w:p>
        </w:tc>
        <w:tc>
          <w:tcPr>
            <w:tcW w:w="723" w:type="pct"/>
            <w:tcBorders>
              <w:top w:val="single" w:sz="4" w:space="0" w:color="auto"/>
              <w:left w:val="single" w:sz="4" w:space="0" w:color="auto"/>
              <w:bottom w:val="single" w:sz="4" w:space="0" w:color="auto"/>
              <w:right w:val="single" w:sz="4" w:space="0" w:color="auto"/>
            </w:tcBorders>
          </w:tcPr>
          <w:p w:rsidR="008C2B15" w:rsidRPr="003804C4" w:rsidRDefault="003B3CF0" w:rsidP="003804C4">
            <w:pPr>
              <w:rPr>
                <w:rFonts w:asciiTheme="minorEastAsia" w:eastAsiaTheme="minorEastAsia" w:hAnsiTheme="minorEastAsia"/>
              </w:rPr>
            </w:pPr>
            <w:r w:rsidRPr="00D36623">
              <w:rPr>
                <w:rFonts w:asciiTheme="minorEastAsia" w:eastAsiaTheme="minorEastAsia" w:hAnsiTheme="minorEastAsia" w:hint="eastAsia"/>
                <w:color w:val="FF0000"/>
              </w:rPr>
              <w:t xml:space="preserve">　</w:t>
            </w:r>
            <w:r w:rsidR="00213591" w:rsidRPr="0075608D">
              <w:rPr>
                <w:rFonts w:asciiTheme="minorEastAsia" w:eastAsiaTheme="minorEastAsia" w:hAnsiTheme="minorEastAsia" w:hint="eastAsia"/>
              </w:rPr>
              <w:t>コロナ禍の状況を踏まえ国際会議の誘致・開催に工夫を凝ら</w:t>
            </w:r>
            <w:r w:rsidR="00B9624A" w:rsidRPr="0075608D">
              <w:rPr>
                <w:rFonts w:asciiTheme="minorEastAsia" w:eastAsiaTheme="minorEastAsia" w:hAnsiTheme="minorEastAsia" w:hint="eastAsia"/>
              </w:rPr>
              <w:t>すなど</w:t>
            </w:r>
            <w:r w:rsidR="00635703" w:rsidRPr="0075608D">
              <w:rPr>
                <w:rFonts w:asciiTheme="minorEastAsia" w:eastAsiaTheme="minorEastAsia" w:hAnsiTheme="minorEastAsia" w:hint="eastAsia"/>
              </w:rPr>
              <w:t>、より創造的・能動的に取り組まれたい</w:t>
            </w:r>
            <w:r w:rsidR="00213591" w:rsidRPr="0075608D">
              <w:rPr>
                <w:rFonts w:asciiTheme="minorEastAsia" w:eastAsiaTheme="minorEastAsia" w:hAnsiTheme="minorEastAsia" w:hint="eastAsia"/>
              </w:rPr>
              <w:t>。</w:t>
            </w:r>
          </w:p>
        </w:tc>
      </w:tr>
      <w:tr w:rsidR="008C2B15" w:rsidRPr="00683BB8" w:rsidTr="00817932">
        <w:trPr>
          <w:trHeight w:val="6705"/>
          <w:jc w:val="center"/>
        </w:trPr>
        <w:tc>
          <w:tcPr>
            <w:tcW w:w="130" w:type="pct"/>
            <w:vMerge/>
            <w:tcBorders>
              <w:bottom w:val="single" w:sz="4" w:space="0" w:color="auto"/>
            </w:tcBorders>
            <w:shd w:val="clear" w:color="auto" w:fill="D9D9D9" w:themeFill="background1" w:themeFillShade="D9"/>
            <w:textDirection w:val="tbRlV"/>
          </w:tcPr>
          <w:p w:rsidR="008C2B15" w:rsidRDefault="008C2B15" w:rsidP="00280675">
            <w:pPr>
              <w:ind w:left="113" w:right="113"/>
              <w:jc w:val="center"/>
              <w:rPr>
                <w:rFonts w:asciiTheme="minorEastAsia" w:eastAsiaTheme="minorEastAsia" w:hAnsiTheme="minorEastAsia"/>
              </w:rPr>
            </w:pPr>
          </w:p>
        </w:tc>
        <w:tc>
          <w:tcPr>
            <w:tcW w:w="363" w:type="pct"/>
            <w:tcBorders>
              <w:bottom w:val="single" w:sz="4" w:space="0" w:color="auto"/>
            </w:tcBorders>
            <w:vAlign w:val="center"/>
          </w:tcPr>
          <w:p w:rsidR="008C2B15" w:rsidRPr="00683BB8" w:rsidRDefault="008C2B15" w:rsidP="001F1627">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2</w:t>
            </w:r>
            <w:r w:rsidRPr="00683BB8">
              <w:rPr>
                <w:rFonts w:asciiTheme="minorEastAsia" w:eastAsiaTheme="minorEastAsia" w:hAnsiTheme="minorEastAsia" w:cstheme="minorBidi" w:hint="eastAsia"/>
                <w:szCs w:val="22"/>
              </w:rPr>
              <w:t>)平等な利用を図るための具体的手法・効果</w:t>
            </w:r>
          </w:p>
        </w:tc>
        <w:tc>
          <w:tcPr>
            <w:tcW w:w="954" w:type="pct"/>
            <w:tcBorders>
              <w:bottom w:val="single" w:sz="4" w:space="0" w:color="auto"/>
            </w:tcBorders>
          </w:tcPr>
          <w:p w:rsidR="008C2B15" w:rsidRDefault="008C2B15" w:rsidP="001C1E82">
            <w:pPr>
              <w:ind w:left="189" w:hangingChars="100" w:hanging="189"/>
              <w:rPr>
                <w:rFonts w:asciiTheme="minorEastAsia" w:eastAsiaTheme="minorEastAsia" w:hAnsiTheme="minorEastAsia" w:cstheme="minorBidi"/>
                <w:szCs w:val="22"/>
              </w:rPr>
            </w:pPr>
          </w:p>
          <w:p w:rsidR="008C2B15" w:rsidRPr="004123F0" w:rsidRDefault="008C2B15" w:rsidP="004123F0">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公の施設であることを踏まえ、公平・平等な利用がなされているか</w:t>
            </w:r>
          </w:p>
          <w:p w:rsidR="008C2B15" w:rsidRPr="00461B16" w:rsidRDefault="008C2B15" w:rsidP="00B707C2">
            <w:pPr>
              <w:ind w:left="189" w:hangingChars="100" w:hanging="189"/>
              <w:rPr>
                <w:rFonts w:ascii="ＭＳ 明朝" w:eastAsia="ＭＳ 明朝" w:hAnsi="ＭＳ 明朝" w:cstheme="minorBidi"/>
                <w:szCs w:val="21"/>
              </w:rPr>
            </w:pPr>
          </w:p>
        </w:tc>
        <w:tc>
          <w:tcPr>
            <w:tcW w:w="1547" w:type="pct"/>
            <w:tcBorders>
              <w:bottom w:val="single" w:sz="4" w:space="0" w:color="auto"/>
            </w:tcBorders>
          </w:tcPr>
          <w:p w:rsidR="002D68CC" w:rsidRDefault="002D68CC" w:rsidP="00EA4BDA">
            <w:pPr>
              <w:spacing w:line="280" w:lineRule="exact"/>
              <w:rPr>
                <w:rFonts w:asciiTheme="majorEastAsia" w:eastAsiaTheme="majorEastAsia" w:hAnsiTheme="majorEastAsia" w:cstheme="minorBidi"/>
                <w:color w:val="000000" w:themeColor="text1"/>
                <w:sz w:val="20"/>
                <w:szCs w:val="20"/>
              </w:rPr>
            </w:pPr>
          </w:p>
          <w:p w:rsidR="008C2B15" w:rsidRPr="003E7F16" w:rsidRDefault="008C2B15" w:rsidP="00EA4BDA">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１．公平公正な申込受付と運用</w:t>
            </w:r>
          </w:p>
          <w:p w:rsidR="008C2B15" w:rsidRPr="003E7F16" w:rsidRDefault="008C2B15" w:rsidP="00EA4BDA">
            <w:pPr>
              <w:spacing w:line="280" w:lineRule="exact"/>
              <w:ind w:leftChars="150" w:left="283"/>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仮予約期間の限定や定期的に予約の進捗を管理職がチェックすることで貸出可能な会議室等を確保するとともに、仮予約、問い合わせ後の迅速な営業活動を行っている。</w:t>
            </w:r>
          </w:p>
          <w:p w:rsidR="008C2B15" w:rsidRPr="003E7F16" w:rsidRDefault="008C2B15" w:rsidP="00EA4BDA">
            <w:pPr>
              <w:spacing w:line="280" w:lineRule="exact"/>
              <w:ind w:leftChars="150" w:left="283"/>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空き状況の問い合せや申込手順、料金表等の利用に係る事項を記載した「利用案内」等を紙媒体だけでなく、WEBサイトでも公表することで、利用情報への平等なアクセスの機会を設けている。</w:t>
            </w:r>
          </w:p>
          <w:p w:rsidR="008C2B15" w:rsidRPr="003E7F16" w:rsidRDefault="008C2B15" w:rsidP="00EA4BDA">
            <w:pPr>
              <w:spacing w:line="280" w:lineRule="exact"/>
              <w:ind w:leftChars="150" w:left="283"/>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小規模催事における完全オンライン予約を可能とするため、小規模催事の空室状況の検索から催事当日までの一連の流れをプロジェクトチームで検討している。</w:t>
            </w:r>
          </w:p>
          <w:p w:rsidR="008C2B15" w:rsidRPr="003E7F16" w:rsidRDefault="008C2B15" w:rsidP="00EA4BDA">
            <w:pPr>
              <w:spacing w:line="280" w:lineRule="exact"/>
              <w:rPr>
                <w:rFonts w:asciiTheme="minorEastAsia" w:eastAsiaTheme="minorEastAsia" w:hAnsiTheme="minorEastAsia" w:cstheme="minorBidi"/>
                <w:color w:val="000000" w:themeColor="text1"/>
                <w:sz w:val="20"/>
                <w:szCs w:val="20"/>
              </w:rPr>
            </w:pPr>
          </w:p>
          <w:p w:rsidR="008C2B15" w:rsidRPr="003E7F16" w:rsidRDefault="008C2B15" w:rsidP="00EA4BDA">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２．配慮を必要とされる方への対応</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お体の不自由な方、海外からお見えの方など、すべての方にとってやさしい施設となるよう、施設・設備の充実に努めている。</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・受付における筆談ボードでの案内</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・大阪Free Wi-Fiの設置</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・ポケトークによる多言語通訳の実施</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・多目的トイレの機能向上（自動ドアを設置）</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・車イス、ベビーカーの無料貸出</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・各階へ消毒液の配置と貸出</w:t>
            </w:r>
          </w:p>
          <w:p w:rsidR="008C2B15" w:rsidRPr="003E7F16" w:rsidRDefault="008C2B15" w:rsidP="00EA4BDA">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・非常時の多国語誘導案内システム導入</w:t>
            </w:r>
          </w:p>
          <w:p w:rsidR="008C2B15" w:rsidRPr="003E7F16" w:rsidRDefault="008C2B15" w:rsidP="00EA4BDA">
            <w:pPr>
              <w:spacing w:line="280" w:lineRule="exact"/>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・新型コロナウイルス感染拡大防止対策ガイドラインの英語版作成・WEBサイト公開　など</w:t>
            </w:r>
          </w:p>
          <w:p w:rsidR="008C2B15" w:rsidRPr="003E7F16" w:rsidRDefault="008C2B15" w:rsidP="00EA4BDA">
            <w:pPr>
              <w:spacing w:line="280" w:lineRule="exact"/>
              <w:rPr>
                <w:rFonts w:asciiTheme="minorEastAsia" w:eastAsiaTheme="minorEastAsia" w:hAnsiTheme="minorEastAsia"/>
                <w:sz w:val="20"/>
                <w:szCs w:val="20"/>
              </w:rPr>
            </w:pPr>
          </w:p>
        </w:tc>
        <w:tc>
          <w:tcPr>
            <w:tcW w:w="131" w:type="pct"/>
            <w:tcBorders>
              <w:bottom w:val="single" w:sz="4" w:space="0" w:color="auto"/>
            </w:tcBorders>
          </w:tcPr>
          <w:p w:rsidR="002D68CC" w:rsidRDefault="002D68CC" w:rsidP="006477FB">
            <w:pPr>
              <w:jc w:val="center"/>
              <w:rPr>
                <w:rFonts w:asciiTheme="minorEastAsia" w:eastAsiaTheme="minorEastAsia" w:hAnsiTheme="minorEastAsia"/>
              </w:rPr>
            </w:pPr>
          </w:p>
          <w:p w:rsidR="008C2B15" w:rsidRPr="00683BB8" w:rsidRDefault="008C2B15" w:rsidP="006477FB">
            <w:pPr>
              <w:jc w:val="center"/>
              <w:rPr>
                <w:rFonts w:asciiTheme="minorEastAsia" w:eastAsiaTheme="minorEastAsia" w:hAnsiTheme="minorEastAsia"/>
              </w:rPr>
            </w:pPr>
            <w:r>
              <w:rPr>
                <w:rFonts w:asciiTheme="minorEastAsia" w:eastAsiaTheme="minorEastAsia" w:hAnsiTheme="minorEastAsia" w:hint="eastAsia"/>
              </w:rPr>
              <w:t>Ａ</w:t>
            </w:r>
          </w:p>
        </w:tc>
        <w:tc>
          <w:tcPr>
            <w:tcW w:w="1021" w:type="pct"/>
            <w:tcBorders>
              <w:bottom w:val="single" w:sz="4" w:space="0" w:color="auto"/>
            </w:tcBorders>
          </w:tcPr>
          <w:p w:rsidR="002D68CC" w:rsidRDefault="002D68CC" w:rsidP="00EA4BDA">
            <w:pPr>
              <w:rPr>
                <w:rFonts w:asciiTheme="minorEastAsia" w:eastAsiaTheme="minorEastAsia" w:hAnsiTheme="minorEastAsia"/>
                <w:spacing w:val="2"/>
              </w:rPr>
            </w:pPr>
          </w:p>
          <w:p w:rsidR="008C2B15" w:rsidRPr="00EA4BDA" w:rsidRDefault="008C2B15" w:rsidP="00EA4BDA">
            <w:pPr>
              <w:rPr>
                <w:rFonts w:asciiTheme="minorEastAsia" w:eastAsiaTheme="minorEastAsia" w:hAnsiTheme="minorEastAsia"/>
                <w:spacing w:val="2"/>
              </w:rPr>
            </w:pPr>
            <w:r w:rsidRPr="00C34F11">
              <w:rPr>
                <w:rFonts w:asciiTheme="minorEastAsia" w:eastAsiaTheme="minorEastAsia" w:hAnsiTheme="minorEastAsia" w:hint="eastAsia"/>
                <w:spacing w:val="2"/>
              </w:rPr>
              <w:t xml:space="preserve">　</w:t>
            </w:r>
            <w:r w:rsidRPr="00EA4BDA">
              <w:rPr>
                <w:rFonts w:asciiTheme="minorEastAsia" w:eastAsiaTheme="minorEastAsia" w:hAnsiTheme="minorEastAsia" w:hint="eastAsia"/>
                <w:spacing w:val="2"/>
              </w:rPr>
              <w:t>予約方法、料金、空き状況の公表に加え、仮予約の</w:t>
            </w:r>
            <w:r w:rsidR="00955942">
              <w:rPr>
                <w:rFonts w:asciiTheme="minorEastAsia" w:eastAsiaTheme="minorEastAsia" w:hAnsiTheme="minorEastAsia" w:hint="eastAsia"/>
                <w:spacing w:val="2"/>
              </w:rPr>
              <w:t>円滑</w:t>
            </w:r>
            <w:r w:rsidRPr="00EA4BDA">
              <w:rPr>
                <w:rFonts w:asciiTheme="minorEastAsia" w:eastAsiaTheme="minorEastAsia" w:hAnsiTheme="minorEastAsia" w:hint="eastAsia"/>
                <w:spacing w:val="2"/>
              </w:rPr>
              <w:t>な運用により、公平・平等利用が適切に行われている。</w:t>
            </w:r>
          </w:p>
          <w:p w:rsidR="008C2B15" w:rsidRDefault="008C2B15" w:rsidP="00EA4BDA">
            <w:pPr>
              <w:ind w:firstLineChars="100" w:firstLine="193"/>
              <w:rPr>
                <w:rFonts w:asciiTheme="minorEastAsia" w:eastAsiaTheme="minorEastAsia" w:hAnsiTheme="minorEastAsia"/>
                <w:spacing w:val="2"/>
              </w:rPr>
            </w:pPr>
            <w:r w:rsidRPr="00EA4BDA">
              <w:rPr>
                <w:rFonts w:asciiTheme="minorEastAsia" w:eastAsiaTheme="minorEastAsia" w:hAnsiTheme="minorEastAsia" w:hint="eastAsia"/>
                <w:spacing w:val="2"/>
              </w:rPr>
              <w:t>また、配慮が必要な方々への取り組みも適切である。</w:t>
            </w:r>
          </w:p>
          <w:p w:rsidR="008C2B15" w:rsidRPr="00683BB8" w:rsidRDefault="008C2B15" w:rsidP="00EA4BDA">
            <w:pPr>
              <w:ind w:firstLineChars="100" w:firstLine="193"/>
              <w:rPr>
                <w:rFonts w:asciiTheme="minorEastAsia" w:eastAsiaTheme="minorEastAsia" w:hAnsiTheme="minorEastAsia"/>
              </w:rPr>
            </w:pPr>
            <w:r w:rsidRPr="00EA4BDA">
              <w:rPr>
                <w:rFonts w:asciiTheme="minorEastAsia" w:eastAsiaTheme="minorEastAsia" w:hAnsiTheme="minorEastAsia" w:hint="eastAsia"/>
                <w:spacing w:val="2"/>
              </w:rPr>
              <w:t>引き続き、利用者の公平な扱いやわかりやすい案内に留意し、適正な管理に努めら</w:t>
            </w:r>
            <w:r>
              <w:rPr>
                <w:rFonts w:asciiTheme="minorEastAsia" w:eastAsiaTheme="minorEastAsia" w:hAnsiTheme="minorEastAsia" w:hint="eastAsia"/>
                <w:spacing w:val="2"/>
              </w:rPr>
              <w:t>れたい。</w:t>
            </w:r>
          </w:p>
        </w:tc>
        <w:tc>
          <w:tcPr>
            <w:tcW w:w="131" w:type="pct"/>
            <w:tcBorders>
              <w:top w:val="single" w:sz="4" w:space="0" w:color="auto"/>
              <w:bottom w:val="single" w:sz="4" w:space="0" w:color="auto"/>
            </w:tcBorders>
          </w:tcPr>
          <w:p w:rsidR="002D68CC" w:rsidRDefault="002D68CC" w:rsidP="00C34F11">
            <w:pPr>
              <w:jc w:val="center"/>
              <w:rPr>
                <w:rFonts w:asciiTheme="minorEastAsia" w:eastAsiaTheme="minorEastAsia" w:hAnsiTheme="minorEastAsia"/>
              </w:rPr>
            </w:pPr>
          </w:p>
          <w:p w:rsidR="008C2B15" w:rsidRPr="00683BB8" w:rsidRDefault="008C2B15" w:rsidP="00C34F11">
            <w:pPr>
              <w:jc w:val="center"/>
              <w:rPr>
                <w:rFonts w:asciiTheme="minorEastAsia" w:eastAsiaTheme="minorEastAsia" w:hAnsiTheme="minorEastAsia"/>
              </w:rPr>
            </w:pPr>
            <w:r>
              <w:rPr>
                <w:rFonts w:asciiTheme="minorEastAsia" w:eastAsiaTheme="minorEastAsia" w:hAnsiTheme="minorEastAsia" w:hint="eastAsia"/>
              </w:rPr>
              <w:t>Ａ</w:t>
            </w:r>
          </w:p>
        </w:tc>
        <w:tc>
          <w:tcPr>
            <w:tcW w:w="723" w:type="pct"/>
            <w:tcBorders>
              <w:top w:val="single" w:sz="4" w:space="0" w:color="auto"/>
              <w:bottom w:val="single" w:sz="4" w:space="0" w:color="auto"/>
            </w:tcBorders>
          </w:tcPr>
          <w:p w:rsidR="008C2B15" w:rsidRDefault="008C2B15">
            <w:pPr>
              <w:rPr>
                <w:rFonts w:asciiTheme="minorEastAsia" w:eastAsiaTheme="minorEastAsia" w:hAnsiTheme="minorEastAsia"/>
              </w:rPr>
            </w:pPr>
          </w:p>
          <w:p w:rsidR="003B3CF0" w:rsidRPr="00683BB8" w:rsidRDefault="003B3CF0" w:rsidP="003B3CF0">
            <w:pPr>
              <w:ind w:firstLineChars="100" w:firstLine="189"/>
              <w:rPr>
                <w:rFonts w:asciiTheme="minorEastAsia" w:eastAsiaTheme="minorEastAsia" w:hAnsiTheme="minorEastAsia"/>
              </w:rPr>
            </w:pPr>
            <w:r>
              <w:rPr>
                <w:rFonts w:asciiTheme="minorEastAsia" w:eastAsiaTheme="minorEastAsia" w:hAnsiTheme="minorEastAsia" w:hint="eastAsia"/>
              </w:rPr>
              <w:t>引き続き、工夫に努められたい。</w:t>
            </w:r>
          </w:p>
        </w:tc>
      </w:tr>
    </w:tbl>
    <w:p w:rsidR="00020FE2" w:rsidRDefault="00020FE2"/>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trHeight w:val="680"/>
          <w:jc w:val="center"/>
        </w:trPr>
        <w:tc>
          <w:tcPr>
            <w:tcW w:w="493" w:type="pct"/>
            <w:gridSpan w:val="2"/>
            <w:tcBorders>
              <w:bottom w:val="single" w:sz="4" w:space="0" w:color="auto"/>
            </w:tcBorders>
            <w:shd w:val="clear" w:color="auto" w:fill="D9D9D9" w:themeFill="background1" w:themeFillShade="D9"/>
            <w:vAlign w:val="center"/>
          </w:tcPr>
          <w:p w:rsidR="002D68CC" w:rsidRPr="00683BB8" w:rsidRDefault="002D68CC" w:rsidP="003961A5">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tcBorders>
              <w:bottom w:val="single" w:sz="4" w:space="0" w:color="auto"/>
            </w:tcBorders>
            <w:shd w:val="clear" w:color="auto" w:fill="D9D9D9" w:themeFill="background1" w:themeFillShade="D9"/>
            <w:vAlign w:val="center"/>
          </w:tcPr>
          <w:p w:rsidR="002D68CC" w:rsidRPr="00683BB8" w:rsidRDefault="002D68CC" w:rsidP="003961A5">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3961A5">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tcBorders>
              <w:bottom w:val="single" w:sz="4" w:space="0" w:color="auto"/>
            </w:tcBorders>
            <w:shd w:val="clear" w:color="auto" w:fill="D9D9D9" w:themeFill="background1" w:themeFillShade="D9"/>
            <w:vAlign w:val="center"/>
          </w:tcPr>
          <w:p w:rsidR="002D68CC" w:rsidRDefault="002D68CC" w:rsidP="003961A5">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bottom w:val="single" w:sz="4" w:space="0" w:color="auto"/>
            </w:tcBorders>
            <w:shd w:val="clear" w:color="auto" w:fill="D9D9D9" w:themeFill="background1" w:themeFillShade="D9"/>
            <w:vAlign w:val="center"/>
          </w:tcPr>
          <w:p w:rsidR="002D68CC" w:rsidRDefault="002D68CC" w:rsidP="003961A5">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bottom w:val="single" w:sz="4"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40501A" w:rsidRPr="00683BB8" w:rsidTr="002D68CC">
        <w:trPr>
          <w:cantSplit/>
          <w:trHeight w:val="10375"/>
          <w:jc w:val="center"/>
        </w:trPr>
        <w:tc>
          <w:tcPr>
            <w:tcW w:w="130" w:type="pct"/>
            <w:shd w:val="clear" w:color="auto" w:fill="D9D9D9" w:themeFill="background1" w:themeFillShade="D9"/>
            <w:textDirection w:val="tbRlV"/>
          </w:tcPr>
          <w:p w:rsidR="0040501A" w:rsidRDefault="0040501A" w:rsidP="0040501A">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vAlign w:val="center"/>
          </w:tcPr>
          <w:p w:rsidR="0040501A" w:rsidRPr="00683BB8" w:rsidRDefault="0040501A" w:rsidP="00424665">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3</w:t>
            </w:r>
            <w:r w:rsidRPr="00683BB8">
              <w:rPr>
                <w:rFonts w:asciiTheme="minorEastAsia" w:eastAsiaTheme="minorEastAsia" w:hAnsiTheme="minorEastAsia" w:cstheme="minorBidi" w:hint="eastAsia"/>
                <w:szCs w:val="22"/>
              </w:rPr>
              <w:t>)</w:t>
            </w:r>
            <w:r w:rsidRPr="00D82E7C">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国際会議の</w:t>
            </w:r>
            <w:r w:rsidR="00424665">
              <w:rPr>
                <w:rFonts w:asciiTheme="minorEastAsia" w:eastAsiaTheme="minorEastAsia" w:hAnsiTheme="minorEastAsia" w:cstheme="minorBidi" w:hint="eastAsia"/>
                <w:szCs w:val="22"/>
              </w:rPr>
              <w:t>誘致・開催等の取組内容、手法及び実現可能性</w:t>
            </w:r>
          </w:p>
        </w:tc>
        <w:tc>
          <w:tcPr>
            <w:tcW w:w="954" w:type="pct"/>
          </w:tcPr>
          <w:p w:rsidR="0040501A" w:rsidRPr="004123F0" w:rsidRDefault="0040501A" w:rsidP="00C51A23">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国際会議の誘致方針</w:t>
            </w:r>
          </w:p>
          <w:p w:rsidR="0040501A" w:rsidRPr="004123F0" w:rsidRDefault="0040501A" w:rsidP="00C51A23">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同種施設の動向や今後のコンベンション等の需要を見据えた戦略的な取組が適切に実施されているか</w:t>
            </w:r>
          </w:p>
          <w:p w:rsidR="0040501A" w:rsidRDefault="0040501A" w:rsidP="00C51A23">
            <w:pPr>
              <w:rPr>
                <w:rFonts w:asciiTheme="minorEastAsia" w:eastAsiaTheme="minorEastAsia" w:hAnsiTheme="minorEastAsia"/>
                <w:sz w:val="20"/>
                <w:szCs w:val="20"/>
              </w:rPr>
            </w:pPr>
          </w:p>
          <w:p w:rsidR="0040501A" w:rsidRDefault="0040501A" w:rsidP="00C51A23">
            <w:pPr>
              <w:rPr>
                <w:rFonts w:asciiTheme="minorEastAsia" w:eastAsiaTheme="minorEastAsia" w:hAnsiTheme="minorEastAsia"/>
                <w:sz w:val="20"/>
                <w:szCs w:val="20"/>
              </w:rPr>
            </w:pPr>
          </w:p>
          <w:p w:rsidR="0040501A" w:rsidRPr="004123F0" w:rsidRDefault="0040501A" w:rsidP="00144F2B">
            <w:pPr>
              <w:ind w:leftChars="100" w:left="189" w:firstLineChars="50" w:firstLine="89"/>
              <w:rPr>
                <w:rFonts w:ascii="ＭＳ 明朝" w:eastAsia="ＭＳ 明朝" w:hAnsi="ＭＳ 明朝" w:cstheme="minorBidi"/>
                <w:sz w:val="20"/>
                <w:szCs w:val="20"/>
              </w:rPr>
            </w:pPr>
          </w:p>
        </w:tc>
        <w:tc>
          <w:tcPr>
            <w:tcW w:w="1547" w:type="pct"/>
          </w:tcPr>
          <w:p w:rsidR="0040501A" w:rsidRDefault="0040501A" w:rsidP="003E7F16">
            <w:pPr>
              <w:rPr>
                <w:rFonts w:asciiTheme="majorEastAsia" w:eastAsiaTheme="majorEastAsia" w:hAnsiTheme="majorEastAsia" w:cstheme="minorBidi"/>
                <w:color w:val="000000" w:themeColor="text1"/>
                <w:sz w:val="20"/>
                <w:szCs w:val="20"/>
              </w:rPr>
            </w:pPr>
          </w:p>
          <w:p w:rsidR="0040501A" w:rsidRPr="00BE2F5F" w:rsidRDefault="003B03F4" w:rsidP="00424665">
            <w:pPr>
              <w:spacing w:line="280" w:lineRule="exact"/>
              <w:rPr>
                <w:rFonts w:asciiTheme="majorEastAsia" w:eastAsiaTheme="majorEastAsia" w:hAnsiTheme="majorEastAsia" w:cstheme="minorBidi"/>
                <w:sz w:val="20"/>
                <w:szCs w:val="20"/>
              </w:rPr>
            </w:pPr>
            <w:r>
              <w:rPr>
                <w:rFonts w:asciiTheme="majorEastAsia" w:eastAsiaTheme="majorEastAsia" w:hAnsiTheme="majorEastAsia" w:cstheme="minorBidi" w:hint="eastAsia"/>
                <w:color w:val="000000" w:themeColor="text1"/>
                <w:sz w:val="20"/>
                <w:szCs w:val="20"/>
              </w:rPr>
              <w:t>国際会議の誘致</w:t>
            </w:r>
            <w:r w:rsidR="0040501A" w:rsidRPr="003E7F16">
              <w:rPr>
                <w:rFonts w:asciiTheme="majorEastAsia" w:eastAsiaTheme="majorEastAsia" w:hAnsiTheme="majorEastAsia" w:cstheme="minorBidi" w:hint="eastAsia"/>
                <w:color w:val="000000" w:themeColor="text1"/>
                <w:sz w:val="20"/>
                <w:szCs w:val="20"/>
              </w:rPr>
              <w:t>強</w:t>
            </w:r>
            <w:r w:rsidR="0040501A" w:rsidRPr="00BE2F5F">
              <w:rPr>
                <w:rFonts w:asciiTheme="majorEastAsia" w:eastAsiaTheme="majorEastAsia" w:hAnsiTheme="majorEastAsia" w:cstheme="minorBidi" w:hint="eastAsia"/>
                <w:sz w:val="20"/>
                <w:szCs w:val="20"/>
              </w:rPr>
              <w:t>化の７つの取組方針に基づく取組みを実施</w:t>
            </w:r>
          </w:p>
          <w:p w:rsidR="0040501A" w:rsidRPr="00BE2F5F" w:rsidRDefault="0040501A" w:rsidP="00424665">
            <w:pPr>
              <w:spacing w:line="280" w:lineRule="exact"/>
              <w:rPr>
                <w:rFonts w:asciiTheme="majorEastAsia" w:eastAsiaTheme="majorEastAsia" w:hAnsiTheme="majorEastAsia" w:cstheme="minorBidi"/>
                <w:sz w:val="20"/>
                <w:szCs w:val="20"/>
              </w:rPr>
            </w:pPr>
            <w:r w:rsidRPr="00BE2F5F">
              <w:rPr>
                <w:rFonts w:asciiTheme="majorEastAsia" w:eastAsiaTheme="majorEastAsia" w:hAnsiTheme="majorEastAsia" w:cstheme="minorBidi" w:hint="eastAsia"/>
                <w:sz w:val="20"/>
                <w:szCs w:val="20"/>
              </w:rPr>
              <w:t>１．国際会議の特性に応じた戦略的誘致推進</w:t>
            </w:r>
          </w:p>
          <w:p w:rsidR="0040501A" w:rsidRPr="003E7F16" w:rsidRDefault="0040501A"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(1)医学系学術会議</w:t>
            </w:r>
          </w:p>
          <w:p w:rsidR="0040501A" w:rsidRPr="003E7F16" w:rsidRDefault="0040501A"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①基礎医学分野、大阪府以外の大学への積極的な営業</w:t>
            </w:r>
          </w:p>
          <w:p w:rsidR="00020FE2" w:rsidRPr="003E7F16" w:rsidRDefault="0040501A" w:rsidP="00424665">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新型コロナウイルス感染症（以下、「コロナ」という。）の影響により、アポイントの制限を設ける大学も増えてきていることから、事前に必ずアポイント</w:t>
            </w:r>
            <w:r w:rsidR="00020FE2" w:rsidRPr="003E7F16">
              <w:rPr>
                <w:rFonts w:asciiTheme="minorEastAsia" w:eastAsiaTheme="minorEastAsia" w:hAnsiTheme="minorEastAsia" w:cstheme="minorBidi" w:hint="eastAsia"/>
                <w:color w:val="000000" w:themeColor="text1"/>
                <w:sz w:val="20"/>
                <w:szCs w:val="20"/>
              </w:rPr>
              <w:t>を取った上で訪問。一度の訪問で十数件営業を行っている。</w:t>
            </w:r>
          </w:p>
          <w:p w:rsidR="00020FE2" w:rsidRPr="003E7F16" w:rsidRDefault="00020FE2"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②ICCAリスト抽出</w:t>
            </w:r>
          </w:p>
          <w:p w:rsidR="00020FE2" w:rsidRPr="003E7F16" w:rsidRDefault="00020FE2" w:rsidP="00424665">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ICCAデータベースより条件を設定した上で国際会議をリストアップ(215件)、キーパーソンや開催年度等を調査。7月よりアポイント訪問を実施している(WEB面談含む)。</w:t>
            </w:r>
          </w:p>
          <w:p w:rsidR="00020FE2" w:rsidRPr="003E7F16" w:rsidRDefault="00020FE2"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③新しいネットワーク</w:t>
            </w:r>
          </w:p>
          <w:p w:rsidR="00020FE2" w:rsidRPr="003E7F16" w:rsidRDefault="00020FE2" w:rsidP="00424665">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以下を新規開拓、ネットワーク構築している。</w:t>
            </w:r>
          </w:p>
          <w:p w:rsidR="00020FE2" w:rsidRPr="003E7F16" w:rsidRDefault="00020FE2" w:rsidP="00424665">
            <w:pPr>
              <w:spacing w:line="280" w:lineRule="exact"/>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・大阪大学内各種研究所（4か所）</w:t>
            </w:r>
          </w:p>
          <w:p w:rsidR="00006A9E" w:rsidRDefault="00020FE2" w:rsidP="00424665">
            <w:pPr>
              <w:spacing w:line="280" w:lineRule="exact"/>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・大阪市内学会事務局（市内に点在する医学系事務局）</w:t>
            </w:r>
          </w:p>
          <w:p w:rsidR="00020FE2" w:rsidRPr="003E7F16" w:rsidRDefault="00020FE2"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(2)自然科学系学術会議</w:t>
            </w:r>
          </w:p>
          <w:p w:rsidR="00020FE2" w:rsidRPr="003E7F16" w:rsidRDefault="00020FE2"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①ネットワークの構築</w:t>
            </w:r>
          </w:p>
          <w:p w:rsidR="00020FE2" w:rsidRPr="003E7F16" w:rsidRDefault="00020FE2" w:rsidP="00424665">
            <w:pPr>
              <w:spacing w:line="280" w:lineRule="exact"/>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・大阪府立国際会議場アドバイザー（8名）との連携</w:t>
            </w:r>
          </w:p>
          <w:p w:rsidR="00020FE2" w:rsidRPr="003E7F16" w:rsidRDefault="00020FE2" w:rsidP="00424665">
            <w:pPr>
              <w:spacing w:line="280" w:lineRule="exact"/>
              <w:ind w:leftChars="265" w:left="50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コロナの影響でアドバイザー会議は引き続き保留中も、上期3名、第3四半期5名のアドバイザーの個別訪問を実施。自主企画イベントにアドバイザー2名と代理対応者1名を招待、ウィズコロナでのイベントを体験いただいた(よしもとプレミアムチャリティーライブ)。</w:t>
            </w:r>
          </w:p>
          <w:p w:rsidR="00020FE2" w:rsidRPr="003E7F16" w:rsidRDefault="00020FE2" w:rsidP="00424665">
            <w:pPr>
              <w:spacing w:line="280" w:lineRule="exact"/>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・大阪市大・大阪府大・大阪大学・神戸大学・奈良先端科学技術大学院大学（自然科学系教室・各種研究所）等へ7月より継続して訪問し、コロナ対策の説明や今後の会議の誘致訪問営業を行った。</w:t>
            </w:r>
          </w:p>
          <w:p w:rsidR="00020FE2" w:rsidRPr="003E7F16" w:rsidRDefault="00020FE2" w:rsidP="00424665">
            <w:pPr>
              <w:spacing w:line="280" w:lineRule="exact"/>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・国際シンポ開催見込有の在京各団体への誘致活動</w:t>
            </w:r>
          </w:p>
          <w:p w:rsidR="00020FE2" w:rsidRPr="003E7F16" w:rsidRDefault="00020FE2" w:rsidP="00424665">
            <w:pPr>
              <w:spacing w:line="280" w:lineRule="exact"/>
              <w:ind w:leftChars="265" w:left="50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コロナの影響により訪問は控え、メール、電話等で連絡。</w:t>
            </w:r>
          </w:p>
          <w:p w:rsidR="00020FE2" w:rsidRPr="003E7F16" w:rsidRDefault="00020FE2" w:rsidP="00424665">
            <w:pPr>
              <w:spacing w:line="280" w:lineRule="exact"/>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・当初開催を予定していてキャンセルとなった国際会議の主催者へ連絡をとり、関西圏の主催者への訪問、次年度以降の同国際会議の実施に繋げた。</w:t>
            </w:r>
          </w:p>
          <w:p w:rsidR="00020FE2" w:rsidRPr="003E7F16" w:rsidRDefault="00020FE2" w:rsidP="00424665">
            <w:pPr>
              <w:spacing w:line="280" w:lineRule="exact"/>
              <w:ind w:leftChars="165" w:left="491" w:hangingChars="100" w:hanging="179"/>
              <w:rPr>
                <w:rFonts w:asciiTheme="majorEastAsia" w:eastAsiaTheme="majorEastAsia" w:hAnsiTheme="maj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誘致支援金の積極提案による国際会議誘致活動(訪問営業・引き合い)を行い、2021年国際シンポジウム、2022年工学系国際会議、2023年機械系国際会議、2024年情報系国際会議の積極的な誘致活動と関係構築に努めている。</w:t>
            </w:r>
            <w:r w:rsidRPr="003E7F16">
              <w:rPr>
                <w:rFonts w:asciiTheme="majorEastAsia" w:eastAsiaTheme="majorEastAsia" w:hAnsiTheme="majorEastAsia" w:cstheme="minorBidi" w:hint="eastAsia"/>
                <w:color w:val="000000" w:themeColor="text1"/>
                <w:sz w:val="20"/>
                <w:szCs w:val="20"/>
              </w:rPr>
              <w:t>②ICCAリスト抽出</w:t>
            </w:r>
          </w:p>
          <w:p w:rsidR="00020FE2" w:rsidRPr="003E7F16" w:rsidRDefault="00424665" w:rsidP="00424665">
            <w:pPr>
              <w:spacing w:line="280" w:lineRule="exact"/>
              <w:ind w:leftChars="165" w:left="312"/>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w:t>
            </w:r>
            <w:r w:rsidR="00020FE2" w:rsidRPr="003E7F16">
              <w:rPr>
                <w:rFonts w:asciiTheme="minorEastAsia" w:eastAsiaTheme="minorEastAsia" w:hAnsiTheme="minorEastAsia" w:cstheme="minorBidi" w:hint="eastAsia"/>
                <w:color w:val="000000" w:themeColor="text1"/>
                <w:sz w:val="20"/>
                <w:szCs w:val="20"/>
              </w:rPr>
              <w:t>医学系と協働しアポイント訪問を実施している。（再掲、</w:t>
            </w:r>
            <w:r w:rsidR="00020FE2" w:rsidRPr="00092C8C">
              <w:rPr>
                <w:rFonts w:asciiTheme="minorEastAsia" w:eastAsiaTheme="minorEastAsia" w:hAnsiTheme="minorEastAsia" w:cstheme="minorBidi" w:hint="eastAsia"/>
                <w:color w:val="000000" w:themeColor="text1"/>
                <w:sz w:val="20"/>
                <w:szCs w:val="20"/>
              </w:rPr>
              <w:t>P2</w:t>
            </w:r>
            <w:r w:rsidR="00020FE2" w:rsidRPr="003E7F16">
              <w:rPr>
                <w:rFonts w:asciiTheme="minorEastAsia" w:eastAsiaTheme="minorEastAsia" w:hAnsiTheme="minorEastAsia" w:cstheme="minorBidi" w:hint="eastAsia"/>
                <w:color w:val="000000" w:themeColor="text1"/>
                <w:sz w:val="20"/>
                <w:szCs w:val="20"/>
              </w:rPr>
              <w:t>参照）</w:t>
            </w:r>
          </w:p>
          <w:p w:rsidR="00020FE2" w:rsidRPr="003E7F16" w:rsidRDefault="00020FE2"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(3)その他(政府系・オール大阪)</w:t>
            </w:r>
          </w:p>
          <w:p w:rsidR="00020FE2" w:rsidRPr="003E7F16" w:rsidRDefault="00020FE2" w:rsidP="00424665">
            <w:pPr>
              <w:spacing w:line="280" w:lineRule="exact"/>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①大阪の都市格を高める政府・国際機関主催の国際会議</w:t>
            </w:r>
          </w:p>
          <w:p w:rsidR="00020FE2" w:rsidRPr="003E7F16" w:rsidRDefault="00020FE2" w:rsidP="00424665">
            <w:pPr>
              <w:spacing w:line="280" w:lineRule="exact"/>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※今年度はコロナの影響による入国制限のため、「国際」→「国内」会議となる。</w:t>
            </w:r>
          </w:p>
          <w:p w:rsidR="00020FE2" w:rsidRPr="003E7F16" w:rsidRDefault="00020FE2" w:rsidP="00424665">
            <w:pPr>
              <w:spacing w:line="280" w:lineRule="exact"/>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2020年8月10日、大阪・関西万博を見据え、関西在住の小学生たちがアフリカ各国の子どもたちとインターネットを通じ交流。社会問題に繋がる様々な「違い」について、楽しみながら考えるイベント『アフリカ子どもサミット2020』の共催事業を実施。ウィズコロナの時代において、インターネットを通じアフリカと大阪を繋ぐ新しい形の会議となった。</w:t>
            </w:r>
          </w:p>
          <w:p w:rsidR="00020FE2" w:rsidRPr="00020FE2" w:rsidRDefault="00020FE2" w:rsidP="00424665">
            <w:pPr>
              <w:spacing w:line="280" w:lineRule="exact"/>
              <w:ind w:leftChars="265" w:left="50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会場約150名、大阪府内中継約90名、Africa中継（コンゴ民主・ガーナ・ウガンダ）約100</w:t>
            </w:r>
            <w:r w:rsidR="00617723">
              <w:rPr>
                <w:rFonts w:asciiTheme="minorEastAsia" w:eastAsiaTheme="minorEastAsia" w:hAnsiTheme="minorEastAsia" w:cstheme="minorBidi" w:hint="eastAsia"/>
                <w:color w:val="000000" w:themeColor="text1"/>
                <w:sz w:val="20"/>
                <w:szCs w:val="20"/>
              </w:rPr>
              <w:t>名</w:t>
            </w:r>
          </w:p>
        </w:tc>
        <w:tc>
          <w:tcPr>
            <w:tcW w:w="131" w:type="pct"/>
          </w:tcPr>
          <w:p w:rsidR="0040501A" w:rsidRDefault="0040501A" w:rsidP="00A06A5F">
            <w:pPr>
              <w:jc w:val="center"/>
              <w:rPr>
                <w:rFonts w:asciiTheme="minorEastAsia" w:eastAsiaTheme="minorEastAsia" w:hAnsiTheme="minorEastAsia"/>
              </w:rPr>
            </w:pPr>
          </w:p>
          <w:p w:rsidR="0040501A" w:rsidRPr="00683BB8" w:rsidRDefault="0040501A" w:rsidP="007760B6">
            <w:pPr>
              <w:jc w:val="center"/>
              <w:rPr>
                <w:rFonts w:asciiTheme="minorEastAsia" w:eastAsiaTheme="minorEastAsia" w:hAnsiTheme="minorEastAsia"/>
              </w:rPr>
            </w:pPr>
            <w:r>
              <w:rPr>
                <w:rFonts w:asciiTheme="minorEastAsia" w:eastAsiaTheme="minorEastAsia" w:hAnsiTheme="minorEastAsia" w:hint="eastAsia"/>
              </w:rPr>
              <w:t>Ａ</w:t>
            </w:r>
          </w:p>
        </w:tc>
        <w:tc>
          <w:tcPr>
            <w:tcW w:w="1021" w:type="pct"/>
          </w:tcPr>
          <w:p w:rsidR="0040501A" w:rsidRDefault="0040501A">
            <w:pPr>
              <w:rPr>
                <w:rFonts w:asciiTheme="minorEastAsia" w:eastAsiaTheme="minorEastAsia" w:hAnsiTheme="minorEastAsia"/>
              </w:rPr>
            </w:pPr>
          </w:p>
          <w:p w:rsidR="0040501A" w:rsidRDefault="00766C0F" w:rsidP="00DE6B19">
            <w:pPr>
              <w:ind w:firstLineChars="100" w:firstLine="193"/>
              <w:rPr>
                <w:rFonts w:asciiTheme="minorEastAsia" w:eastAsiaTheme="minorEastAsia" w:hAnsiTheme="minorEastAsia"/>
                <w:spacing w:val="2"/>
              </w:rPr>
            </w:pPr>
            <w:r>
              <w:rPr>
                <w:rFonts w:asciiTheme="minorEastAsia" w:eastAsiaTheme="minorEastAsia" w:hAnsiTheme="minorEastAsia" w:hint="eastAsia"/>
                <w:spacing w:val="2"/>
              </w:rPr>
              <w:t>新型コロナウイルス感染症の影響により、様々な</w:t>
            </w:r>
            <w:r w:rsidR="0040501A">
              <w:rPr>
                <w:rFonts w:asciiTheme="minorEastAsia" w:eastAsiaTheme="minorEastAsia" w:hAnsiTheme="minorEastAsia" w:hint="eastAsia"/>
                <w:spacing w:val="2"/>
              </w:rPr>
              <w:t>制約がある中で、</w:t>
            </w:r>
            <w:r>
              <w:rPr>
                <w:rFonts w:asciiTheme="minorEastAsia" w:eastAsiaTheme="minorEastAsia" w:hAnsiTheme="minorEastAsia" w:hint="eastAsia"/>
                <w:spacing w:val="2"/>
              </w:rPr>
              <w:t>指定管理</w:t>
            </w:r>
            <w:r w:rsidR="00955942">
              <w:rPr>
                <w:rFonts w:asciiTheme="minorEastAsia" w:eastAsiaTheme="minorEastAsia" w:hAnsiTheme="minorEastAsia" w:hint="eastAsia"/>
                <w:spacing w:val="2"/>
              </w:rPr>
              <w:t>期間</w:t>
            </w:r>
            <w:r>
              <w:rPr>
                <w:rFonts w:asciiTheme="minorEastAsia" w:eastAsiaTheme="minorEastAsia" w:hAnsiTheme="minorEastAsia" w:hint="eastAsia"/>
                <w:spacing w:val="2"/>
              </w:rPr>
              <w:t>初年度に策定した７つの取組み方針に</w:t>
            </w:r>
            <w:r w:rsidR="00955942">
              <w:rPr>
                <w:rFonts w:asciiTheme="minorEastAsia" w:eastAsiaTheme="minorEastAsia" w:hAnsiTheme="minorEastAsia" w:hint="eastAsia"/>
                <w:spacing w:val="2"/>
              </w:rPr>
              <w:t>沿って、</w:t>
            </w:r>
            <w:r w:rsidR="0040501A">
              <w:rPr>
                <w:rFonts w:asciiTheme="minorEastAsia" w:eastAsiaTheme="minorEastAsia" w:hAnsiTheme="minorEastAsia" w:hint="eastAsia"/>
                <w:spacing w:val="2"/>
              </w:rPr>
              <w:t>創意工夫を</w:t>
            </w:r>
            <w:r w:rsidR="00955942">
              <w:rPr>
                <w:rFonts w:asciiTheme="minorEastAsia" w:eastAsiaTheme="minorEastAsia" w:hAnsiTheme="minorEastAsia" w:hint="eastAsia"/>
                <w:spacing w:val="2"/>
              </w:rPr>
              <w:t>加え</w:t>
            </w:r>
            <w:r w:rsidR="00C42E1F">
              <w:rPr>
                <w:rFonts w:asciiTheme="minorEastAsia" w:eastAsiaTheme="minorEastAsia" w:hAnsiTheme="minorEastAsia" w:hint="eastAsia"/>
                <w:spacing w:val="2"/>
              </w:rPr>
              <w:t>、</w:t>
            </w:r>
            <w:r w:rsidR="0040501A">
              <w:rPr>
                <w:rFonts w:asciiTheme="minorEastAsia" w:eastAsiaTheme="minorEastAsia" w:hAnsiTheme="minorEastAsia" w:hint="eastAsia"/>
                <w:spacing w:val="2"/>
              </w:rPr>
              <w:t>できる限りの取組みがなされている。</w:t>
            </w:r>
          </w:p>
          <w:p w:rsidR="0040501A" w:rsidRPr="00020FE2" w:rsidRDefault="0040501A" w:rsidP="00955942">
            <w:pPr>
              <w:ind w:firstLineChars="100" w:firstLine="193"/>
              <w:rPr>
                <w:rFonts w:asciiTheme="minorEastAsia" w:eastAsiaTheme="minorEastAsia" w:hAnsiTheme="minorEastAsia"/>
              </w:rPr>
            </w:pPr>
            <w:r>
              <w:rPr>
                <w:rFonts w:asciiTheme="minorEastAsia" w:eastAsiaTheme="minorEastAsia" w:hAnsiTheme="minorEastAsia" w:hint="eastAsia"/>
                <w:spacing w:val="2"/>
              </w:rPr>
              <w:t>今後は、７つの取組みのめざすべきゴールに向けたロードマップを具体的に設定し、その達成に</w:t>
            </w:r>
            <w:r w:rsidR="00020FE2">
              <w:rPr>
                <w:rFonts w:asciiTheme="minorEastAsia" w:eastAsiaTheme="minorEastAsia" w:hAnsiTheme="minorEastAsia" w:hint="eastAsia"/>
                <w:spacing w:val="2"/>
              </w:rPr>
              <w:t>向け、計画的に取組</w:t>
            </w:r>
            <w:r w:rsidR="00894842">
              <w:rPr>
                <w:rFonts w:asciiTheme="minorEastAsia" w:eastAsiaTheme="minorEastAsia" w:hAnsiTheme="minorEastAsia" w:hint="eastAsia"/>
                <w:spacing w:val="2"/>
              </w:rPr>
              <w:t>む</w:t>
            </w:r>
            <w:r w:rsidR="00020FE2">
              <w:rPr>
                <w:rFonts w:asciiTheme="minorEastAsia" w:eastAsiaTheme="minorEastAsia" w:hAnsiTheme="minorEastAsia" w:hint="eastAsia"/>
                <w:spacing w:val="2"/>
              </w:rPr>
              <w:t>こと</w:t>
            </w:r>
            <w:r w:rsidR="00955942">
              <w:rPr>
                <w:rFonts w:asciiTheme="minorEastAsia" w:eastAsiaTheme="minorEastAsia" w:hAnsiTheme="minorEastAsia" w:hint="eastAsia"/>
                <w:spacing w:val="2"/>
              </w:rPr>
              <w:t>を期待する。</w:t>
            </w:r>
          </w:p>
        </w:tc>
        <w:tc>
          <w:tcPr>
            <w:tcW w:w="131" w:type="pct"/>
          </w:tcPr>
          <w:p w:rsidR="007760B6" w:rsidRDefault="007760B6" w:rsidP="007760B6">
            <w:pPr>
              <w:jc w:val="center"/>
              <w:rPr>
                <w:rFonts w:asciiTheme="minorEastAsia" w:eastAsiaTheme="minorEastAsia" w:hAnsiTheme="minorEastAsia"/>
              </w:rPr>
            </w:pPr>
          </w:p>
          <w:p w:rsidR="007760B6" w:rsidRDefault="007760B6" w:rsidP="007760B6">
            <w:pPr>
              <w:jc w:val="center"/>
              <w:rPr>
                <w:rFonts w:asciiTheme="minorEastAsia" w:eastAsiaTheme="minorEastAsia" w:hAnsiTheme="minorEastAsia"/>
              </w:rPr>
            </w:pPr>
            <w:r>
              <w:rPr>
                <w:rFonts w:asciiTheme="minorEastAsia" w:eastAsiaTheme="minorEastAsia" w:hAnsiTheme="minorEastAsia" w:hint="eastAsia"/>
              </w:rPr>
              <w:t>Ａ</w:t>
            </w:r>
          </w:p>
          <w:p w:rsidR="0040501A" w:rsidRPr="00683BB8" w:rsidRDefault="0040501A">
            <w:pPr>
              <w:rPr>
                <w:rFonts w:asciiTheme="minorEastAsia" w:eastAsiaTheme="minorEastAsia" w:hAnsiTheme="minorEastAsia"/>
              </w:rPr>
            </w:pPr>
          </w:p>
        </w:tc>
        <w:tc>
          <w:tcPr>
            <w:tcW w:w="723" w:type="pct"/>
          </w:tcPr>
          <w:p w:rsidR="00AB44B1" w:rsidRDefault="00AB44B1">
            <w:pPr>
              <w:rPr>
                <w:rFonts w:asciiTheme="minorEastAsia" w:eastAsiaTheme="minorEastAsia" w:hAnsiTheme="minorEastAsia"/>
              </w:rPr>
            </w:pPr>
          </w:p>
          <w:p w:rsidR="0040501A" w:rsidRPr="00404009" w:rsidRDefault="00AB44B1" w:rsidP="00AB44B1">
            <w:pPr>
              <w:ind w:firstLineChars="100" w:firstLine="189"/>
              <w:rPr>
                <w:rFonts w:asciiTheme="minorEastAsia" w:eastAsiaTheme="minorEastAsia" w:hAnsiTheme="minorEastAsia"/>
              </w:rPr>
            </w:pPr>
            <w:r w:rsidRPr="00404009">
              <w:rPr>
                <w:rFonts w:asciiTheme="minorEastAsia" w:eastAsiaTheme="minorEastAsia" w:hAnsiTheme="minorEastAsia" w:hint="eastAsia"/>
              </w:rPr>
              <w:t>施設所管課と指定管理者が連携を密にして取り組まれ</w:t>
            </w:r>
            <w:r w:rsidR="00213591" w:rsidRPr="00404009">
              <w:rPr>
                <w:rFonts w:asciiTheme="minorEastAsia" w:eastAsiaTheme="minorEastAsia" w:hAnsiTheme="minorEastAsia" w:hint="eastAsia"/>
              </w:rPr>
              <w:t>たい</w:t>
            </w:r>
            <w:r w:rsidRPr="00404009">
              <w:rPr>
                <w:rFonts w:asciiTheme="minorEastAsia" w:eastAsiaTheme="minorEastAsia" w:hAnsiTheme="minorEastAsia" w:hint="eastAsia"/>
              </w:rPr>
              <w:t>。</w:t>
            </w:r>
          </w:p>
          <w:p w:rsidR="00AB44B1" w:rsidRPr="00683BB8" w:rsidRDefault="003B3CF0" w:rsidP="00213591">
            <w:pPr>
              <w:rPr>
                <w:rFonts w:asciiTheme="minorEastAsia" w:eastAsiaTheme="minorEastAsia" w:hAnsiTheme="minorEastAsia"/>
              </w:rPr>
            </w:pPr>
            <w:r w:rsidRPr="00404009">
              <w:rPr>
                <w:rFonts w:asciiTheme="minorEastAsia" w:eastAsiaTheme="minorEastAsia" w:hAnsiTheme="minorEastAsia" w:hint="eastAsia"/>
              </w:rPr>
              <w:t xml:space="preserve">　</w:t>
            </w:r>
            <w:r w:rsidR="00AB44B1" w:rsidRPr="00404009">
              <w:rPr>
                <w:rFonts w:asciiTheme="minorEastAsia" w:eastAsiaTheme="minorEastAsia" w:hAnsiTheme="minorEastAsia" w:hint="eastAsia"/>
              </w:rPr>
              <w:t>当面は、</w:t>
            </w:r>
            <w:r w:rsidR="00B96A11" w:rsidRPr="00404009">
              <w:rPr>
                <w:rFonts w:asciiTheme="minorEastAsia" w:eastAsiaTheme="minorEastAsia" w:hAnsiTheme="minorEastAsia" w:hint="eastAsia"/>
              </w:rPr>
              <w:t>国内会議の誘致</w:t>
            </w:r>
            <w:r w:rsidR="00AB44B1" w:rsidRPr="00404009">
              <w:rPr>
                <w:rFonts w:asciiTheme="minorEastAsia" w:eastAsiaTheme="minorEastAsia" w:hAnsiTheme="minorEastAsia" w:hint="eastAsia"/>
              </w:rPr>
              <w:t>・開催に加え、リアルとオンラインを組み合わせたハイブリッド型の会議や他施設をサテライト会場とした会議など、新たな会議形態</w:t>
            </w:r>
            <w:r w:rsidR="00213591" w:rsidRPr="00404009">
              <w:rPr>
                <w:rFonts w:asciiTheme="minorEastAsia" w:eastAsiaTheme="minorEastAsia" w:hAnsiTheme="minorEastAsia" w:hint="eastAsia"/>
              </w:rPr>
              <w:t>の提案も積極的に行い、国際会議の誘致・開催につなげられたい。</w:t>
            </w:r>
          </w:p>
        </w:tc>
      </w:tr>
    </w:tbl>
    <w:p w:rsidR="00020FE2" w:rsidRDefault="00020FE2"/>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794"/>
          <w:jc w:val="center"/>
        </w:trPr>
        <w:tc>
          <w:tcPr>
            <w:tcW w:w="493" w:type="pct"/>
            <w:gridSpan w:val="2"/>
            <w:shd w:val="clear" w:color="auto" w:fill="D9D9D9" w:themeFill="background1" w:themeFillShade="D9"/>
            <w:vAlign w:val="center"/>
          </w:tcPr>
          <w:p w:rsidR="002D68CC" w:rsidRPr="00683BB8" w:rsidRDefault="002D68CC" w:rsidP="00020FE2">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評価項目</w:t>
            </w:r>
          </w:p>
        </w:tc>
        <w:tc>
          <w:tcPr>
            <w:tcW w:w="954" w:type="pct"/>
            <w:shd w:val="clear" w:color="auto" w:fill="D9D9D9" w:themeFill="background1" w:themeFillShade="D9"/>
            <w:vAlign w:val="center"/>
          </w:tcPr>
          <w:p w:rsidR="002D68CC" w:rsidRPr="00683BB8" w:rsidRDefault="002D68CC" w:rsidP="00020FE2">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020FE2">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020FE2">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020FE2">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40501A" w:rsidRPr="00683BB8" w:rsidTr="002D68CC">
        <w:trPr>
          <w:cantSplit/>
          <w:trHeight w:val="10091"/>
          <w:jc w:val="center"/>
        </w:trPr>
        <w:tc>
          <w:tcPr>
            <w:tcW w:w="130" w:type="pct"/>
            <w:shd w:val="clear" w:color="auto" w:fill="D9D9D9" w:themeFill="background1" w:themeFillShade="D9"/>
            <w:textDirection w:val="tbRlV"/>
          </w:tcPr>
          <w:p w:rsidR="0040501A" w:rsidRDefault="0040501A" w:rsidP="0040501A">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vAlign w:val="center"/>
          </w:tcPr>
          <w:p w:rsidR="0040501A" w:rsidRPr="00683BB8" w:rsidRDefault="00424665" w:rsidP="001C1E82">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954" w:type="pct"/>
          </w:tcPr>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rPr>
                <w:rFonts w:asciiTheme="minorEastAsia" w:eastAsiaTheme="minorEastAsia" w:hAnsiTheme="minorEastAsia"/>
                <w:sz w:val="20"/>
                <w:szCs w:val="20"/>
              </w:rPr>
            </w:pPr>
          </w:p>
          <w:p w:rsidR="0040501A" w:rsidRDefault="0040501A" w:rsidP="0040501A">
            <w:pPr>
              <w:ind w:leftChars="100" w:left="189" w:firstLineChars="50" w:firstLine="94"/>
              <w:rPr>
                <w:rFonts w:ascii="ＭＳ 明朝" w:eastAsia="ＭＳ 明朝" w:hAnsi="ＭＳ 明朝" w:cstheme="minorBidi"/>
                <w:szCs w:val="21"/>
              </w:rPr>
            </w:pPr>
          </w:p>
        </w:tc>
        <w:tc>
          <w:tcPr>
            <w:tcW w:w="1547" w:type="pct"/>
          </w:tcPr>
          <w:p w:rsidR="0040501A" w:rsidRPr="003E7F16" w:rsidRDefault="0040501A" w:rsidP="0040501A">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2020年11月20日、『2025大阪・関西万博に向けた未来社会シンポジウム』の共催事業を実施。現地・WEBによるハイブリッド形式での開催となり、現地参加者150名、WEB参加者360名の計510名の参加で成功裡に終えた。（日本抗加齢協会主催）</w:t>
            </w:r>
          </w:p>
          <w:p w:rsidR="0040501A" w:rsidRPr="003E7F16" w:rsidRDefault="0040501A" w:rsidP="001C7E04">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・2021年1月9日、『大阪大学シンポジウム』というコロナをテーマとしたシンポジウムの共催事業</w:t>
            </w:r>
            <w:r w:rsidR="001C7E04">
              <w:rPr>
                <w:rFonts w:asciiTheme="minorEastAsia" w:eastAsiaTheme="minorEastAsia" w:hAnsiTheme="minorEastAsia" w:cstheme="minorBidi" w:hint="eastAsia"/>
                <w:color w:val="000000" w:themeColor="text1"/>
                <w:sz w:val="20"/>
                <w:szCs w:val="20"/>
              </w:rPr>
              <w:t>を実施した</w:t>
            </w:r>
            <w:r w:rsidRPr="003E7F16">
              <w:rPr>
                <w:rFonts w:asciiTheme="minorEastAsia" w:eastAsiaTheme="minorEastAsia" w:hAnsiTheme="minorEastAsia" w:cstheme="minorBidi" w:hint="eastAsia"/>
                <w:color w:val="000000" w:themeColor="text1"/>
                <w:sz w:val="20"/>
                <w:szCs w:val="20"/>
              </w:rPr>
              <w:t>。大阪府・大阪市・大阪商工会議所・日本経済新聞社大阪本社に後援を依頼・承諾済。（大阪大学主催）</w:t>
            </w:r>
          </w:p>
          <w:p w:rsidR="0040501A" w:rsidRPr="003E7F16" w:rsidRDefault="0040501A" w:rsidP="0040501A">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・今後の連携を想定し、経済界（大阪商工会議所、関西経済連合会等）へ訪問している。</w:t>
            </w:r>
          </w:p>
          <w:p w:rsidR="0040501A" w:rsidRPr="003E7F16" w:rsidRDefault="0040501A" w:rsidP="0040501A">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②戦略的パートナーシップによる誘致力強化</w:t>
            </w:r>
          </w:p>
          <w:p w:rsidR="0040501A" w:rsidRPr="003E7F16" w:rsidRDefault="0040501A" w:rsidP="0040501A">
            <w:pPr>
              <w:ind w:leftChars="100" w:left="368"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での国際交流の活性化を目的に、当社からも渡航費支援を行い、国際交流シンポジウム（大阪府内国際交流団体主催）を開催いただく予定であったが、コロナの影響による入国制限のため、今年度の開催はなくなった。来年度以降に向け、引き続き連携している。</w:t>
            </w:r>
          </w:p>
          <w:p w:rsidR="0040501A" w:rsidRPr="003E7F16" w:rsidRDefault="0040501A" w:rsidP="0040501A">
            <w:pPr>
              <w:ind w:leftChars="100" w:left="368"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・大阪観光局を通じて海外のコアPCOの紹介を依頼、ビジネストラックを利用し来日・当会議場の視察・意見交換を実施した。</w:t>
            </w:r>
          </w:p>
          <w:p w:rsidR="0040501A" w:rsidRPr="003E7F16" w:rsidRDefault="0040501A" w:rsidP="0040501A">
            <w:pPr>
              <w:ind w:leftChars="200" w:left="378"/>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視察・意見交換の成果として、後日、2021年度（2022年3月）開催の国際会議に関して問い合わせがあった。また、季節のグリーティングカードの送付等で、関係構築を図っている。</w:t>
            </w:r>
          </w:p>
          <w:p w:rsidR="0040501A" w:rsidRPr="003E7F16" w:rsidRDefault="0040501A" w:rsidP="0040501A">
            <w:pPr>
              <w:ind w:left="367" w:hangingChars="205" w:hanging="367"/>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xml:space="preserve">　・別のコアPCOとも、JNTO主催行事を通じ交流を図った。</w:t>
            </w:r>
          </w:p>
          <w:p w:rsidR="0040501A" w:rsidRPr="003E7F16" w:rsidRDefault="0040501A" w:rsidP="0040501A">
            <w:pPr>
              <w:ind w:leftChars="165" w:left="312"/>
              <w:rPr>
                <w:rFonts w:asciiTheme="minorEastAsia" w:eastAsiaTheme="minorEastAsia" w:hAnsiTheme="minorEastAsia" w:cstheme="minorBidi"/>
                <w:color w:val="000000" w:themeColor="text1"/>
                <w:sz w:val="20"/>
                <w:szCs w:val="20"/>
              </w:rPr>
            </w:pPr>
          </w:p>
          <w:p w:rsidR="0040501A" w:rsidRPr="003E7F16" w:rsidRDefault="0040501A" w:rsidP="0040501A">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２．データに基づくマーケティング戦略の推進</w:t>
            </w:r>
          </w:p>
          <w:p w:rsidR="0040501A" w:rsidRPr="003E7F16" w:rsidRDefault="0040501A" w:rsidP="0040501A">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（国際会議の特性に応じたマーケティングの展開、国際会議等キーパーソンデータベースの新たな構築）</w:t>
            </w:r>
          </w:p>
          <w:p w:rsidR="0040501A" w:rsidRPr="003E7F16" w:rsidRDefault="0040501A" w:rsidP="0040501A">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(1)医学系学術会議</w:t>
            </w:r>
          </w:p>
          <w:p w:rsidR="0040501A" w:rsidRPr="003E7F16" w:rsidRDefault="0040501A" w:rsidP="0040501A">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7月より段階的に関西圏の大学を訪問し、大学等の先生方にICCAデータベースに基づく国際会議のヒアリングを実施(のべ20件)。その他、JNTOのデータベースや過去ご利用実績より、開催可能性のある主催者へ営業を始めた。</w:t>
            </w:r>
          </w:p>
          <w:p w:rsidR="0040501A" w:rsidRPr="003E7F16" w:rsidRDefault="0040501A" w:rsidP="0040501A">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(2)自然科学系学術会議</w:t>
            </w:r>
          </w:p>
          <w:p w:rsidR="0040501A" w:rsidRPr="003E7F16" w:rsidRDefault="0040501A" w:rsidP="0040501A">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在阪の国公立大学の自然科学系教室をリスト化、また過去の大阪開催の国際会議についてもリスト化し、営業訪問を効率化。積極的な営業活動を開始。(のべ499件訪問)</w:t>
            </w:r>
          </w:p>
          <w:p w:rsidR="0040501A" w:rsidRDefault="0040501A" w:rsidP="00020FE2">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併せて、ICCAから抽出したリストも活用し、ヒアリング・営業活動を実施している。（のべ14件）</w:t>
            </w:r>
          </w:p>
          <w:p w:rsidR="00020FE2" w:rsidRDefault="00020FE2" w:rsidP="00020FE2">
            <w:pPr>
              <w:ind w:leftChars="165" w:left="312"/>
              <w:rPr>
                <w:rFonts w:asciiTheme="minorEastAsia" w:eastAsiaTheme="minorEastAsia" w:hAnsiTheme="minorEastAsia" w:cstheme="minorBidi"/>
                <w:color w:val="000000" w:themeColor="text1"/>
                <w:sz w:val="20"/>
                <w:szCs w:val="20"/>
              </w:rPr>
            </w:pPr>
          </w:p>
          <w:p w:rsidR="00020FE2" w:rsidRPr="003E7F16" w:rsidRDefault="00020FE2" w:rsidP="00020FE2">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３．中之島MICEアライアンスによる国際会議の誘致推進</w:t>
            </w:r>
          </w:p>
          <w:p w:rsidR="00020FE2" w:rsidRPr="003E7F16" w:rsidRDefault="00020FE2" w:rsidP="00020FE2">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①中之島MICEアライアンスの取り組み</w:t>
            </w:r>
          </w:p>
          <w:p w:rsidR="00020FE2" w:rsidRPr="003E7F16" w:rsidRDefault="00020FE2" w:rsidP="00020FE2">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「エリアMICE・中之島」として、大阪観光局を中心に中之島の主要施設と協働で誘致・開催への取組みを行う新規プログラムへ参画。(第3四半期より本格的に活動開始予定)</w:t>
            </w:r>
          </w:p>
          <w:p w:rsidR="00020FE2" w:rsidRPr="00020FE2" w:rsidRDefault="00020FE2" w:rsidP="00020FE2">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→12/24にキックオフミーティングを行う予定であったが、コロナの影響を鑑みキャンセルとなった。延期に伴う次回開催日は未定。</w:t>
            </w:r>
          </w:p>
        </w:tc>
        <w:tc>
          <w:tcPr>
            <w:tcW w:w="131" w:type="pct"/>
          </w:tcPr>
          <w:p w:rsidR="0040501A" w:rsidRDefault="0040501A" w:rsidP="00BF3273">
            <w:pPr>
              <w:rPr>
                <w:rFonts w:asciiTheme="minorEastAsia" w:eastAsiaTheme="minorEastAsia" w:hAnsiTheme="minorEastAsia"/>
              </w:rPr>
            </w:pPr>
          </w:p>
        </w:tc>
        <w:tc>
          <w:tcPr>
            <w:tcW w:w="1021" w:type="pct"/>
          </w:tcPr>
          <w:p w:rsidR="0040501A" w:rsidRDefault="0040501A" w:rsidP="00020FE2">
            <w:pPr>
              <w:ind w:firstLineChars="100" w:firstLine="189"/>
              <w:rPr>
                <w:rFonts w:asciiTheme="minorEastAsia" w:eastAsiaTheme="minorEastAsia" w:hAnsiTheme="minorEastAsia"/>
              </w:rPr>
            </w:pPr>
          </w:p>
        </w:tc>
        <w:tc>
          <w:tcPr>
            <w:tcW w:w="131" w:type="pct"/>
          </w:tcPr>
          <w:p w:rsidR="0040501A" w:rsidRPr="00683BB8" w:rsidRDefault="0040501A">
            <w:pPr>
              <w:rPr>
                <w:rFonts w:asciiTheme="minorEastAsia" w:eastAsiaTheme="minorEastAsia" w:hAnsiTheme="minorEastAsia"/>
              </w:rPr>
            </w:pPr>
          </w:p>
        </w:tc>
        <w:tc>
          <w:tcPr>
            <w:tcW w:w="723" w:type="pct"/>
          </w:tcPr>
          <w:p w:rsidR="0040501A" w:rsidRPr="00683BB8" w:rsidRDefault="0040501A">
            <w:pPr>
              <w:rPr>
                <w:rFonts w:asciiTheme="minorEastAsia" w:eastAsiaTheme="minorEastAsia" w:hAnsiTheme="minorEastAsia"/>
              </w:rPr>
            </w:pPr>
          </w:p>
        </w:tc>
      </w:tr>
    </w:tbl>
    <w:p w:rsidR="00020FE2" w:rsidRDefault="00020FE2"/>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hRule="exact" w:val="680"/>
          <w:jc w:val="center"/>
        </w:trPr>
        <w:tc>
          <w:tcPr>
            <w:tcW w:w="493" w:type="pct"/>
            <w:gridSpan w:val="2"/>
            <w:shd w:val="clear" w:color="auto" w:fill="D9D9D9" w:themeFill="background1" w:themeFillShade="D9"/>
            <w:vAlign w:val="center"/>
          </w:tcPr>
          <w:p w:rsidR="002D68CC" w:rsidRPr="00683BB8" w:rsidRDefault="002D68CC" w:rsidP="00020FE2">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020FE2">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020FE2">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020FE2">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020FE2">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020FE2" w:rsidRPr="00683BB8" w:rsidTr="002D68CC">
        <w:trPr>
          <w:cantSplit/>
          <w:trHeight w:hRule="exact" w:val="12900"/>
          <w:jc w:val="center"/>
        </w:trPr>
        <w:tc>
          <w:tcPr>
            <w:tcW w:w="130" w:type="pct"/>
            <w:shd w:val="clear" w:color="auto" w:fill="D9D9D9" w:themeFill="background1" w:themeFillShade="D9"/>
            <w:textDirection w:val="tbRlV"/>
          </w:tcPr>
          <w:p w:rsidR="00020FE2" w:rsidRDefault="00AA296D" w:rsidP="00020FE2">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vAlign w:val="center"/>
          </w:tcPr>
          <w:p w:rsidR="00020FE2" w:rsidRDefault="00424665" w:rsidP="001C1E82">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954" w:type="pct"/>
          </w:tcPr>
          <w:p w:rsidR="00020FE2" w:rsidRDefault="00020FE2" w:rsidP="00020FE2">
            <w:pPr>
              <w:rPr>
                <w:rFonts w:asciiTheme="minorEastAsia" w:eastAsiaTheme="minorEastAsia" w:hAnsiTheme="minorEastAsia"/>
                <w:sz w:val="20"/>
                <w:szCs w:val="20"/>
              </w:rPr>
            </w:pPr>
          </w:p>
        </w:tc>
        <w:tc>
          <w:tcPr>
            <w:tcW w:w="1547" w:type="pct"/>
          </w:tcPr>
          <w:p w:rsidR="00020FE2" w:rsidRPr="003E7F16" w:rsidRDefault="00020FE2" w:rsidP="00020FE2">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②中之島の活性化に貢献</w:t>
            </w:r>
          </w:p>
          <w:p w:rsidR="00020FE2" w:rsidRPr="003E7F16" w:rsidRDefault="00020FE2" w:rsidP="00020FE2">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・2019年4月より、広報誌『GRANDCUBE PRESS』（3,000部発行、当館WEBサイト掲載）にて、中之島に関わる企業や文化施設等を大阪国際会議場の社員が訪問し、その歴史や活動を紹介する連載特集ページを設けている。</w:t>
            </w:r>
          </w:p>
          <w:p w:rsidR="00020FE2" w:rsidRPr="003E7F16" w:rsidRDefault="00020FE2" w:rsidP="00020FE2">
            <w:pPr>
              <w:ind w:leftChars="265" w:left="50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2020年4月には、「こども本の森中之島」館長と対談、中之島の可能性についてお話いただく。</w:t>
            </w:r>
          </w:p>
          <w:p w:rsidR="00020FE2" w:rsidRPr="003E7F16" w:rsidRDefault="00020FE2" w:rsidP="00020FE2">
            <w:pPr>
              <w:ind w:leftChars="265" w:left="50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2020年秋号では綿業会館にて、大阪観光局MICE政策統括官田中様と同施設を紹介するとともに、ウィズコロナでのイベント・国際会議について対談。広報誌を通じて、大阪・中之島におけるこれからのMICEについて、情報共有と情報提供を行った。</w:t>
            </w:r>
          </w:p>
          <w:p w:rsidR="00020FE2" w:rsidRPr="003E7F16" w:rsidRDefault="00020FE2" w:rsidP="00020FE2">
            <w:pPr>
              <w:ind w:leftChars="265" w:left="50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2020年冬号では2025年の大阪・関西万博のロゴマークを手掛けたTEAM INARIを取材し、万博の在り方、また大阪・関西万博を盛り上げるための当施設とのコラボレーション企画についてもインタビューの中でご提案いただいた。水都大阪コンソーシアムとの対談では、中之島や水都大阪の可能性と魅力について紹介することで中之島の魅力を再発見出来る記事となった。</w:t>
            </w:r>
          </w:p>
          <w:p w:rsidR="00020FE2" w:rsidRPr="003E7F16" w:rsidRDefault="00020FE2" w:rsidP="00020FE2">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・10月より京阪ホールディングス株式会社との共催事業として『京阪沿線ぶらり巡礼』を実施。計6回の講演を当館で行った。</w:t>
            </w:r>
          </w:p>
          <w:p w:rsidR="00020FE2" w:rsidRPr="003E7F16" w:rsidRDefault="00020FE2" w:rsidP="00020FE2">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・11月3日(火・祝)～12月27日(日)、『キテ・ミテ中之島2020』のアート作品展示会場として協力した。</w:t>
            </w:r>
          </w:p>
          <w:p w:rsidR="00020FE2" w:rsidRPr="003E7F16" w:rsidRDefault="00020FE2" w:rsidP="00020FE2">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11月3日(火・祝)、『第3回中之島リバーフェスタ』が開催、実行委員会のメンバーとして参加するとともに、同日開催の水都大阪コンソーシアム主催『2020秋の絵本クルーズin中之島』に関連して、館内におけるアート作品の展示に協力した。</w:t>
            </w:r>
          </w:p>
          <w:p w:rsidR="00020FE2" w:rsidRDefault="00020FE2" w:rsidP="00020FE2">
            <w:pPr>
              <w:widowControl/>
              <w:ind w:leftChars="207" w:left="511" w:hangingChars="67" w:hanging="120"/>
              <w:jc w:val="left"/>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・『大阪・光の饗宴2020』に合わせて、11月17日～1月末まで、1Fプラザにイルミネーション装飾を行っ</w:t>
            </w:r>
            <w:r w:rsidR="00955942">
              <w:rPr>
                <w:rFonts w:asciiTheme="minorEastAsia" w:eastAsiaTheme="minorEastAsia" w:hAnsiTheme="minorEastAsia" w:cstheme="minorBidi" w:hint="eastAsia"/>
                <w:color w:val="000000" w:themeColor="text1"/>
                <w:sz w:val="20"/>
                <w:szCs w:val="20"/>
              </w:rPr>
              <w:t>た</w:t>
            </w:r>
            <w:r w:rsidRPr="003E7F16">
              <w:rPr>
                <w:rFonts w:asciiTheme="minorEastAsia" w:eastAsiaTheme="minorEastAsia" w:hAnsiTheme="minorEastAsia" w:cstheme="minorBidi" w:hint="eastAsia"/>
                <w:color w:val="000000" w:themeColor="text1"/>
                <w:sz w:val="20"/>
                <w:szCs w:val="20"/>
              </w:rPr>
              <w:t>。</w:t>
            </w:r>
          </w:p>
          <w:p w:rsidR="002B70A2" w:rsidRPr="003E7F16" w:rsidRDefault="002B70A2" w:rsidP="00020FE2">
            <w:pPr>
              <w:widowControl/>
              <w:ind w:leftChars="207" w:left="511" w:hangingChars="67" w:hanging="120"/>
              <w:jc w:val="left"/>
              <w:rPr>
                <w:rFonts w:asciiTheme="minorEastAsia" w:eastAsiaTheme="minorEastAsia" w:hAnsiTheme="minorEastAsia" w:cstheme="minorBidi"/>
                <w:color w:val="000000" w:themeColor="text1"/>
                <w:sz w:val="20"/>
                <w:szCs w:val="20"/>
              </w:rPr>
            </w:pPr>
          </w:p>
          <w:p w:rsidR="002B70A2" w:rsidRPr="003E7F16" w:rsidRDefault="002B70A2" w:rsidP="002B70A2">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４．主催者への支援制度拡充と戦略的活用</w:t>
            </w:r>
          </w:p>
          <w:p w:rsidR="002B70A2" w:rsidRPr="003E7F16" w:rsidRDefault="002B70A2" w:rsidP="002B70A2">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(1)支援金の柔軟な活用</w:t>
            </w:r>
          </w:p>
          <w:p w:rsidR="002B70A2" w:rsidRPr="003E7F16" w:rsidRDefault="002B70A2" w:rsidP="002B70A2">
            <w:pPr>
              <w:ind w:leftChars="170" w:left="500"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・2020年度支援決議決定(以下、7件約1703万円)</w:t>
            </w:r>
          </w:p>
          <w:p w:rsidR="002B70A2" w:rsidRPr="003E7F16" w:rsidRDefault="002B70A2" w:rsidP="002B70A2">
            <w:pPr>
              <w:ind w:leftChars="270" w:left="510"/>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20年度開催分1件、21年度開催分4件、22年度開催分2件</w:t>
            </w:r>
          </w:p>
          <w:p w:rsidR="002B70A2" w:rsidRPr="003E7F16" w:rsidRDefault="002B70A2" w:rsidP="002B70A2">
            <w:pPr>
              <w:ind w:leftChars="170" w:left="500"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・2020年度開催分支援金支払い金額(2件123万円)</w:t>
            </w:r>
          </w:p>
          <w:p w:rsidR="002B70A2" w:rsidRPr="003E7F16" w:rsidRDefault="002B70A2" w:rsidP="002B70A2">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 xml:space="preserve"> (2)主催者へのトータルサポート</w:t>
            </w:r>
          </w:p>
          <w:p w:rsidR="002B70A2" w:rsidRPr="003E7F16" w:rsidRDefault="002B70A2" w:rsidP="002B70A2">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開催当日のサポート実施に向け、新たに取り組みを決定。</w:t>
            </w:r>
          </w:p>
          <w:p w:rsidR="002B70A2" w:rsidRPr="003E7F16" w:rsidRDefault="002B70A2" w:rsidP="002B70A2">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①会議運営サポート</w:t>
            </w:r>
          </w:p>
          <w:p w:rsidR="002B70A2" w:rsidRPr="003E7F16" w:rsidRDefault="002B70A2" w:rsidP="002B70A2">
            <w:pPr>
              <w:ind w:leftChars="240" w:left="454"/>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託児サービスのワンストップ化に向けて、その内容につき協力予定会社と打合せ、社内検討した。</w:t>
            </w:r>
          </w:p>
          <w:p w:rsidR="002B70A2" w:rsidRPr="003E7F16" w:rsidRDefault="002B70A2" w:rsidP="002B70A2">
            <w:pPr>
              <w:ind w:leftChars="240" w:left="454"/>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（第4四半期中の業務委託契約を目指している。）</w:t>
            </w:r>
          </w:p>
          <w:p w:rsidR="002B70A2" w:rsidRPr="003E7F16" w:rsidRDefault="002B70A2" w:rsidP="002B70A2">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②関西国際空港等でのウェルカムボードの掲出</w:t>
            </w:r>
          </w:p>
          <w:p w:rsidR="002B70A2" w:rsidRPr="003E7F16" w:rsidRDefault="002B70A2" w:rsidP="002B70A2">
            <w:pPr>
              <w:ind w:leftChars="240" w:left="454"/>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関西エアポート株式会社へヒアリングを実施、誰でも申請が出来るよう運営マニュアルの作成に取り組んでいる。(第4四半期中に完成予定)</w:t>
            </w:r>
            <w:r w:rsidRPr="003E7F16">
              <w:rPr>
                <w:rFonts w:asciiTheme="minorEastAsia" w:eastAsiaTheme="minorEastAsia" w:hAnsiTheme="minorEastAsia" w:cstheme="minorBidi"/>
                <w:color w:val="000000" w:themeColor="text1"/>
                <w:sz w:val="20"/>
                <w:szCs w:val="20"/>
              </w:rPr>
              <w:t xml:space="preserve"> </w:t>
            </w:r>
          </w:p>
          <w:p w:rsidR="002B70A2" w:rsidRPr="002B70A2" w:rsidRDefault="002B70A2" w:rsidP="002B70A2">
            <w:pPr>
              <w:rPr>
                <w:rFonts w:asciiTheme="majorEastAsia" w:eastAsiaTheme="majorEastAsia" w:hAnsiTheme="majorEastAsia" w:cstheme="minorBidi"/>
                <w:color w:val="000000" w:themeColor="text1"/>
                <w:sz w:val="20"/>
                <w:szCs w:val="20"/>
              </w:rPr>
            </w:pPr>
          </w:p>
          <w:p w:rsidR="00020FE2" w:rsidRDefault="00020FE2" w:rsidP="00020FE2">
            <w:pPr>
              <w:ind w:leftChars="165" w:left="491" w:hangingChars="100" w:hanging="179"/>
              <w:rPr>
                <w:rFonts w:asciiTheme="minorEastAsia" w:eastAsiaTheme="minorEastAsia" w:hAnsiTheme="minorEastAsia" w:cstheme="minorBidi"/>
                <w:color w:val="000000" w:themeColor="text1"/>
                <w:sz w:val="20"/>
                <w:szCs w:val="20"/>
              </w:rPr>
            </w:pPr>
          </w:p>
          <w:p w:rsidR="002B70A2" w:rsidRDefault="002B70A2" w:rsidP="00020FE2">
            <w:pPr>
              <w:ind w:leftChars="165" w:left="491" w:hangingChars="100" w:hanging="179"/>
              <w:rPr>
                <w:rFonts w:asciiTheme="minorEastAsia" w:eastAsiaTheme="minorEastAsia" w:hAnsiTheme="minorEastAsia" w:cstheme="minorBidi"/>
                <w:color w:val="000000" w:themeColor="text1"/>
                <w:sz w:val="20"/>
                <w:szCs w:val="20"/>
              </w:rPr>
            </w:pPr>
          </w:p>
          <w:p w:rsidR="002B70A2" w:rsidRPr="002B70A2" w:rsidRDefault="002B70A2" w:rsidP="00020FE2">
            <w:pPr>
              <w:ind w:leftChars="165" w:left="491" w:hangingChars="100" w:hanging="179"/>
              <w:rPr>
                <w:rFonts w:asciiTheme="minorEastAsia" w:eastAsiaTheme="minorEastAsia" w:hAnsiTheme="minorEastAsia" w:cstheme="minorBidi"/>
                <w:color w:val="000000" w:themeColor="text1"/>
                <w:sz w:val="20"/>
                <w:szCs w:val="20"/>
              </w:rPr>
            </w:pPr>
          </w:p>
          <w:p w:rsidR="00020FE2" w:rsidRDefault="00020FE2" w:rsidP="00020FE2">
            <w:pPr>
              <w:rPr>
                <w:rFonts w:asciiTheme="majorEastAsia" w:eastAsiaTheme="majorEastAsia" w:hAnsiTheme="majorEastAsia" w:cstheme="minorBidi"/>
                <w:color w:val="000000" w:themeColor="text1"/>
                <w:sz w:val="20"/>
                <w:szCs w:val="20"/>
              </w:rPr>
            </w:pPr>
          </w:p>
          <w:p w:rsidR="002B70A2" w:rsidRPr="00020FE2" w:rsidRDefault="002B70A2" w:rsidP="00020FE2">
            <w:pPr>
              <w:rPr>
                <w:rFonts w:asciiTheme="majorEastAsia" w:eastAsiaTheme="majorEastAsia" w:hAnsiTheme="majorEastAsia" w:cstheme="minorBidi"/>
                <w:color w:val="000000" w:themeColor="text1"/>
                <w:sz w:val="20"/>
                <w:szCs w:val="20"/>
              </w:rPr>
            </w:pPr>
          </w:p>
        </w:tc>
        <w:tc>
          <w:tcPr>
            <w:tcW w:w="131" w:type="pct"/>
          </w:tcPr>
          <w:p w:rsidR="00020FE2" w:rsidRDefault="00020FE2" w:rsidP="00020FE2">
            <w:pPr>
              <w:jc w:val="center"/>
              <w:rPr>
                <w:rFonts w:asciiTheme="minorEastAsia" w:eastAsiaTheme="minorEastAsia" w:hAnsiTheme="minorEastAsia"/>
              </w:rPr>
            </w:pPr>
          </w:p>
        </w:tc>
        <w:tc>
          <w:tcPr>
            <w:tcW w:w="1021" w:type="pct"/>
          </w:tcPr>
          <w:p w:rsidR="00020FE2" w:rsidRDefault="00020FE2" w:rsidP="00020FE2">
            <w:pPr>
              <w:ind w:firstLineChars="100" w:firstLine="189"/>
              <w:rPr>
                <w:rFonts w:asciiTheme="minorEastAsia" w:eastAsiaTheme="minorEastAsia" w:hAnsiTheme="minorEastAsia"/>
              </w:rPr>
            </w:pPr>
          </w:p>
        </w:tc>
        <w:tc>
          <w:tcPr>
            <w:tcW w:w="131" w:type="pct"/>
          </w:tcPr>
          <w:p w:rsidR="00020FE2" w:rsidRPr="00683BB8" w:rsidRDefault="00020FE2">
            <w:pPr>
              <w:rPr>
                <w:rFonts w:asciiTheme="minorEastAsia" w:eastAsiaTheme="minorEastAsia" w:hAnsiTheme="minorEastAsia"/>
              </w:rPr>
            </w:pPr>
          </w:p>
        </w:tc>
        <w:tc>
          <w:tcPr>
            <w:tcW w:w="723" w:type="pct"/>
          </w:tcPr>
          <w:p w:rsidR="00020FE2" w:rsidRPr="00683BB8" w:rsidRDefault="00020FE2">
            <w:pPr>
              <w:rPr>
                <w:rFonts w:asciiTheme="minorEastAsia" w:eastAsiaTheme="minorEastAsia" w:hAnsiTheme="minorEastAsia"/>
              </w:rPr>
            </w:pPr>
          </w:p>
        </w:tc>
      </w:tr>
    </w:tbl>
    <w:p w:rsidR="002B70A2" w:rsidRDefault="002B70A2"/>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hRule="exact" w:val="794"/>
          <w:jc w:val="center"/>
        </w:trPr>
        <w:tc>
          <w:tcPr>
            <w:tcW w:w="493" w:type="pct"/>
            <w:gridSpan w:val="2"/>
            <w:shd w:val="clear" w:color="auto" w:fill="D9D9D9" w:themeFill="background1" w:themeFillShade="D9"/>
            <w:vAlign w:val="center"/>
          </w:tcPr>
          <w:p w:rsidR="002D68CC" w:rsidRPr="00683BB8" w:rsidRDefault="002D68CC" w:rsidP="00AA296D">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AA296D">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AA296D">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AA296D">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AA296D">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AA296D" w:rsidRPr="00683BB8" w:rsidTr="002D68CC">
        <w:trPr>
          <w:cantSplit/>
          <w:trHeight w:hRule="exact" w:val="12617"/>
          <w:jc w:val="center"/>
        </w:trPr>
        <w:tc>
          <w:tcPr>
            <w:tcW w:w="130" w:type="pct"/>
            <w:shd w:val="clear" w:color="auto" w:fill="D9D9D9" w:themeFill="background1" w:themeFillShade="D9"/>
            <w:textDirection w:val="tbRlV"/>
          </w:tcPr>
          <w:p w:rsidR="00AA296D" w:rsidRDefault="00AA296D" w:rsidP="00020FE2">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vAlign w:val="center"/>
          </w:tcPr>
          <w:p w:rsidR="00AA296D" w:rsidRDefault="00424665" w:rsidP="001C1E82">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954" w:type="pct"/>
          </w:tcPr>
          <w:p w:rsidR="00AA296D" w:rsidRDefault="00AA296D" w:rsidP="00020FE2">
            <w:pPr>
              <w:rPr>
                <w:rFonts w:asciiTheme="minorEastAsia" w:eastAsiaTheme="minorEastAsia" w:hAnsiTheme="minorEastAsia"/>
                <w:sz w:val="20"/>
                <w:szCs w:val="20"/>
              </w:rPr>
            </w:pPr>
          </w:p>
        </w:tc>
        <w:tc>
          <w:tcPr>
            <w:tcW w:w="1547" w:type="pct"/>
          </w:tcPr>
          <w:p w:rsidR="00AA296D" w:rsidRPr="003E7F16" w:rsidRDefault="00AA296D" w:rsidP="00AA296D">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③地元名産品等の物販コーナーの開設</w:t>
            </w:r>
          </w:p>
          <w:p w:rsidR="00AA296D" w:rsidRPr="003E7F16" w:rsidRDefault="00AA296D" w:rsidP="00AA296D">
            <w:pPr>
              <w:ind w:leftChars="240" w:left="454"/>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観光局よりOCTB賛助会員を2社ご紹介いただき、各社へヒアリングを行った。第3四半期において契約内容・当日運営のすり合わせ実施、第4四半期中に試験的導入の案件をヒアリングの上、実施を予定している。</w:t>
            </w:r>
          </w:p>
          <w:p w:rsidR="00AA296D" w:rsidRPr="003E7F16" w:rsidRDefault="00AA296D" w:rsidP="00AA296D">
            <w:pPr>
              <w:ind w:leftChars="165" w:left="312"/>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④コンベンションバッグの提供を検討</w:t>
            </w:r>
          </w:p>
          <w:p w:rsidR="00AA296D" w:rsidRPr="003E7F16" w:rsidRDefault="00AA296D" w:rsidP="00AA296D">
            <w:pPr>
              <w:ind w:leftChars="240" w:left="454"/>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提供の流れを第3四半期に策定検討、第4四半期中に社内制度化し、来年度以降の催事への提案を予定している。</w:t>
            </w:r>
          </w:p>
          <w:p w:rsidR="00AA296D" w:rsidRDefault="00AA296D" w:rsidP="00020FE2">
            <w:pPr>
              <w:rPr>
                <w:rFonts w:asciiTheme="majorEastAsia" w:eastAsiaTheme="majorEastAsia" w:hAnsiTheme="majorEastAsia" w:cstheme="minorBidi"/>
                <w:color w:val="000000" w:themeColor="text1"/>
                <w:sz w:val="20"/>
                <w:szCs w:val="20"/>
              </w:rPr>
            </w:pPr>
          </w:p>
          <w:p w:rsidR="00AA296D" w:rsidRPr="003E7F16" w:rsidRDefault="00AA296D" w:rsidP="00AA296D">
            <w:pPr>
              <w:ind w:left="268" w:hangingChars="150" w:hanging="268"/>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５．国際会議のキーパーソン等との新たなネットワーク形成</w:t>
            </w:r>
          </w:p>
          <w:p w:rsidR="00AA296D" w:rsidRPr="003E7F16" w:rsidRDefault="00AA296D"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(1)既存ネットワークのさらなる強化</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・医学系国際学術会議については、これまで築いたキーパーソンとの関係強化を図ると同時に、新規に基礎系・医工学関連の会議の誘致に取り組んでいる。</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・自然科学系国際会議についてはアドバイザー(大阪大、大阪府立大、大阪市立大の理工系研究科長)の助言・提言を活かした誘致に取り組んでいる。</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・訪問営業等で得た情報の履歴をデータベース化し、社内共有している。</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・大阪大学シンポジウムの共催によって、大阪大学本部および理事の方々との関係強化を図っている。</w:t>
            </w:r>
          </w:p>
          <w:p w:rsidR="00AA296D" w:rsidRDefault="00AA296D" w:rsidP="00020FE2">
            <w:pPr>
              <w:rPr>
                <w:rFonts w:asciiTheme="majorEastAsia" w:eastAsiaTheme="majorEastAsia" w:hAnsiTheme="majorEastAsia" w:cstheme="minorBidi"/>
                <w:color w:val="000000" w:themeColor="text1"/>
                <w:sz w:val="20"/>
                <w:szCs w:val="20"/>
              </w:rPr>
            </w:pPr>
          </w:p>
          <w:p w:rsidR="00AA296D" w:rsidRPr="003E7F16" w:rsidRDefault="00AA296D"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(2)新たなネットワークの形成</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在関西はもとより関西圏以外の大学とのネットワーク構築を図ることに加え、今後のアプローチに向けてICCAデータベースやJNTO過去実績リスト、その他自然科学系学協会WEBサイト情報等の情報をリスト化し、判明したキーパーソンを抽出・アプローチしている。</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・大阪府内国際交流団体との連携。（再掲、</w:t>
            </w:r>
            <w:r w:rsidRPr="00092C8C">
              <w:rPr>
                <w:rFonts w:asciiTheme="minorEastAsia" w:eastAsiaTheme="minorEastAsia" w:hAnsiTheme="minorEastAsia" w:cstheme="minorBidi" w:hint="eastAsia"/>
                <w:color w:val="000000" w:themeColor="text1"/>
                <w:sz w:val="20"/>
                <w:szCs w:val="20"/>
              </w:rPr>
              <w:t>P3</w:t>
            </w:r>
            <w:r w:rsidRPr="003E7F16">
              <w:rPr>
                <w:rFonts w:asciiTheme="minorEastAsia" w:eastAsiaTheme="minorEastAsia" w:hAnsiTheme="minorEastAsia" w:cstheme="minorBidi" w:hint="eastAsia"/>
                <w:color w:val="000000" w:themeColor="text1"/>
                <w:sz w:val="20"/>
                <w:szCs w:val="20"/>
              </w:rPr>
              <w:t>参照）</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・海外の大学との連携に向け、次の計画に基づき取組みを進めている。</w:t>
            </w:r>
          </w:p>
          <w:p w:rsidR="00AA296D" w:rsidRPr="003E7F16" w:rsidRDefault="00AA296D" w:rsidP="00AA296D">
            <w:pPr>
              <w:ind w:leftChars="315" w:left="595"/>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①2020年度－2021年度の計画策定</w:t>
            </w:r>
          </w:p>
          <w:p w:rsidR="00AA296D" w:rsidRPr="003E7F16" w:rsidRDefault="00AA296D" w:rsidP="00AA296D">
            <w:pPr>
              <w:ind w:leftChars="391" w:left="73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大阪大学の国際担当理事へアプローチと相談。</w:t>
            </w:r>
          </w:p>
          <w:p w:rsidR="00AA296D" w:rsidRPr="003E7F16" w:rsidRDefault="00AA296D" w:rsidP="00AA296D">
            <w:pPr>
              <w:ind w:leftChars="391" w:left="73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コロナの影響もあり、2021年度の後半～2022年度に第1フェーズを目指すこととした。</w:t>
            </w:r>
          </w:p>
          <w:p w:rsidR="00AA296D" w:rsidRPr="003E7F16" w:rsidRDefault="00AA296D" w:rsidP="00AA296D">
            <w:pPr>
              <w:ind w:leftChars="315" w:left="595"/>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②2021年度/2022年度-第1フェーズ</w:t>
            </w:r>
          </w:p>
          <w:p w:rsidR="00AA296D" w:rsidRPr="003E7F16" w:rsidRDefault="00AA296D" w:rsidP="00AA296D">
            <w:pPr>
              <w:ind w:leftChars="391" w:left="73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在阪大学の国際交流を通じアジア主要大学との交流実績を作る。</w:t>
            </w:r>
          </w:p>
          <w:p w:rsidR="00AA296D" w:rsidRPr="003E7F16" w:rsidRDefault="00AA296D" w:rsidP="00AA296D">
            <w:pPr>
              <w:ind w:leftChars="315" w:left="595"/>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③2023年度-第2フェーズ</w:t>
            </w:r>
          </w:p>
          <w:p w:rsidR="00AA296D" w:rsidRPr="003E7F16" w:rsidRDefault="00AA296D" w:rsidP="00AA296D">
            <w:pPr>
              <w:ind w:leftChars="391" w:left="73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交流会の定例化、交流深める。</w:t>
            </w:r>
          </w:p>
          <w:p w:rsidR="00AA296D" w:rsidRPr="003E7F16" w:rsidRDefault="00AA296D" w:rsidP="00AA296D">
            <w:pPr>
              <w:ind w:leftChars="315" w:left="595"/>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④2024年度-第3フェーズ</w:t>
            </w:r>
          </w:p>
          <w:p w:rsidR="00AA296D" w:rsidRPr="003E7F16" w:rsidRDefault="00AA296D" w:rsidP="00AA296D">
            <w:pPr>
              <w:ind w:leftChars="391" w:left="73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アジア主要大学とのネットワークを通じた国際会議の誘致・開催。</w:t>
            </w:r>
          </w:p>
          <w:p w:rsidR="00AA296D" w:rsidRPr="00A633D7" w:rsidRDefault="00AA296D" w:rsidP="00AA296D">
            <w:pPr>
              <w:ind w:left="537" w:hangingChars="300" w:hanging="537"/>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xml:space="preserve">　　・大阪観光局を通じて海外のコアPCOと</w:t>
            </w:r>
            <w:r w:rsidRPr="00A633D7">
              <w:rPr>
                <w:rFonts w:asciiTheme="minorEastAsia" w:eastAsiaTheme="minorEastAsia" w:hAnsiTheme="minorEastAsia" w:cstheme="minorBidi" w:hint="eastAsia"/>
                <w:color w:val="000000" w:themeColor="text1"/>
                <w:sz w:val="20"/>
                <w:szCs w:val="20"/>
              </w:rPr>
              <w:t>交流（再掲、P3参照）</w:t>
            </w:r>
          </w:p>
          <w:p w:rsidR="00AA296D" w:rsidRPr="003E7F16" w:rsidRDefault="00AA296D"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(3)インテックス大阪との連携</w:t>
            </w:r>
          </w:p>
          <w:p w:rsidR="00AA296D" w:rsidRPr="003E7F16" w:rsidRDefault="00AA296D"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・インテックス大阪との定期会合を8月25日に実施、双方のコロナ対策や具体案件につき情報交換を行った。共同セールスは、コロナの影響を鑑みながら、実施を検討している。</w:t>
            </w:r>
          </w:p>
          <w:p w:rsidR="00AA296D" w:rsidRPr="00AA296D" w:rsidRDefault="00AA296D" w:rsidP="00AA296D">
            <w:pPr>
              <w:ind w:left="537" w:hangingChars="300" w:hanging="537"/>
              <w:rPr>
                <w:rFonts w:asciiTheme="majorEastAsia" w:eastAsiaTheme="majorEastAsia" w:hAnsiTheme="majorEastAsia" w:cstheme="minorBidi"/>
                <w:color w:val="000000" w:themeColor="text1"/>
                <w:sz w:val="20"/>
                <w:szCs w:val="20"/>
              </w:rPr>
            </w:pPr>
          </w:p>
        </w:tc>
        <w:tc>
          <w:tcPr>
            <w:tcW w:w="131" w:type="pct"/>
          </w:tcPr>
          <w:p w:rsidR="00AA296D" w:rsidRDefault="00AA296D" w:rsidP="00020FE2">
            <w:pPr>
              <w:jc w:val="center"/>
              <w:rPr>
                <w:rFonts w:asciiTheme="minorEastAsia" w:eastAsiaTheme="minorEastAsia" w:hAnsiTheme="minorEastAsia"/>
              </w:rPr>
            </w:pPr>
          </w:p>
        </w:tc>
        <w:tc>
          <w:tcPr>
            <w:tcW w:w="1021" w:type="pct"/>
          </w:tcPr>
          <w:p w:rsidR="00AA296D" w:rsidRDefault="00AA296D" w:rsidP="00020FE2">
            <w:pPr>
              <w:ind w:firstLineChars="100" w:firstLine="189"/>
              <w:rPr>
                <w:rFonts w:asciiTheme="minorEastAsia" w:eastAsiaTheme="minorEastAsia" w:hAnsiTheme="minorEastAsia"/>
              </w:rPr>
            </w:pPr>
          </w:p>
        </w:tc>
        <w:tc>
          <w:tcPr>
            <w:tcW w:w="131" w:type="pct"/>
          </w:tcPr>
          <w:p w:rsidR="00AA296D" w:rsidRPr="00683BB8" w:rsidRDefault="00AA296D">
            <w:pPr>
              <w:rPr>
                <w:rFonts w:asciiTheme="minorEastAsia" w:eastAsiaTheme="minorEastAsia" w:hAnsiTheme="minorEastAsia"/>
              </w:rPr>
            </w:pPr>
          </w:p>
        </w:tc>
        <w:tc>
          <w:tcPr>
            <w:tcW w:w="723" w:type="pct"/>
          </w:tcPr>
          <w:p w:rsidR="00AA296D" w:rsidRPr="00683BB8" w:rsidRDefault="00AA296D">
            <w:pPr>
              <w:rPr>
                <w:rFonts w:asciiTheme="minorEastAsia" w:eastAsiaTheme="minorEastAsia" w:hAnsiTheme="minorEastAsia"/>
              </w:rPr>
            </w:pPr>
          </w:p>
        </w:tc>
      </w:tr>
    </w:tbl>
    <w:p w:rsidR="00AA296D" w:rsidRDefault="00AA296D"/>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hRule="exact" w:val="794"/>
          <w:jc w:val="center"/>
        </w:trPr>
        <w:tc>
          <w:tcPr>
            <w:tcW w:w="493" w:type="pct"/>
            <w:gridSpan w:val="2"/>
            <w:shd w:val="clear" w:color="auto" w:fill="D9D9D9" w:themeFill="background1" w:themeFillShade="D9"/>
            <w:vAlign w:val="center"/>
          </w:tcPr>
          <w:p w:rsidR="002D68CC" w:rsidRPr="00683BB8" w:rsidRDefault="002D68CC" w:rsidP="00AA296D">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AA296D">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AA296D">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AA296D">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AA296D">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005802"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920C44" w:rsidRPr="00683BB8" w:rsidTr="002D68CC">
        <w:trPr>
          <w:cantSplit/>
          <w:trHeight w:val="13303"/>
          <w:jc w:val="center"/>
        </w:trPr>
        <w:tc>
          <w:tcPr>
            <w:tcW w:w="130" w:type="pct"/>
            <w:shd w:val="clear" w:color="auto" w:fill="D9D9D9" w:themeFill="background1" w:themeFillShade="D9"/>
            <w:textDirection w:val="tbRlV"/>
          </w:tcPr>
          <w:p w:rsidR="00920C44" w:rsidRDefault="00920C44" w:rsidP="00020FE2">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vAlign w:val="center"/>
          </w:tcPr>
          <w:p w:rsidR="00920C44" w:rsidRDefault="00424665" w:rsidP="001C1E82">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954" w:type="pct"/>
          </w:tcPr>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Default="00920C44" w:rsidP="00020FE2">
            <w:pPr>
              <w:rPr>
                <w:rFonts w:asciiTheme="minorEastAsia" w:eastAsiaTheme="minorEastAsia" w:hAnsiTheme="minorEastAsia"/>
                <w:sz w:val="20"/>
                <w:szCs w:val="20"/>
              </w:rPr>
            </w:pPr>
          </w:p>
          <w:p w:rsidR="00920C44" w:rsidRPr="004123F0" w:rsidRDefault="00920C44" w:rsidP="00920C44">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大阪の都市魅力を活かした取組が適切に実施されているか</w:t>
            </w:r>
          </w:p>
          <w:p w:rsidR="00920C44" w:rsidRPr="00920C44" w:rsidRDefault="00920C44" w:rsidP="00020FE2">
            <w:pPr>
              <w:rPr>
                <w:rFonts w:asciiTheme="minorEastAsia" w:eastAsiaTheme="minorEastAsia" w:hAnsiTheme="minorEastAsia"/>
                <w:sz w:val="20"/>
                <w:szCs w:val="20"/>
              </w:rPr>
            </w:pPr>
          </w:p>
        </w:tc>
        <w:tc>
          <w:tcPr>
            <w:tcW w:w="1547" w:type="pct"/>
          </w:tcPr>
          <w:p w:rsidR="00920C44" w:rsidRDefault="00920C44" w:rsidP="00AA296D">
            <w:pPr>
              <w:ind w:leftChars="165" w:left="491" w:hangingChars="100" w:hanging="179"/>
              <w:rPr>
                <w:rFonts w:asciiTheme="minorEastAsia" w:eastAsiaTheme="minorEastAsia" w:hAnsiTheme="minorEastAsia" w:cstheme="minorBidi"/>
                <w:color w:val="000000" w:themeColor="text1"/>
                <w:sz w:val="20"/>
                <w:szCs w:val="20"/>
              </w:rPr>
            </w:pP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w:t>
            </w:r>
            <w:r w:rsidRPr="003E7F16">
              <w:rPr>
                <w:rFonts w:asciiTheme="minorEastAsia" w:eastAsiaTheme="minorEastAsia" w:hAnsiTheme="minorEastAsia" w:cstheme="minorBidi" w:hint="eastAsia"/>
                <w:color w:val="000000" w:themeColor="text1"/>
                <w:sz w:val="20"/>
                <w:szCs w:val="20"/>
              </w:rPr>
              <w:t>12月10日に定期会合を実施、開催形態の変動・コロナ対策・キャンセル料徴収の方法等の情報交換を実施した。また、共同セールスについてはコロナの影響を引き続き注視しつつも、直ぐに連動して動ける様な体制づくりに取り組んでいる。</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・大型国際会議の懇親会会場として共同提案している。</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p>
          <w:p w:rsidR="00920C44" w:rsidRPr="003E7F16" w:rsidRDefault="00920C44"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６．オール大阪による大型国際会議等の戦略的誘致の推進</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・株式会社ロイヤルホテル、大阪観光局との共同誘致案件において、案件に合わせた会場の提案書を用意、連携して対応している。</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・2021年開催アジア太平洋地区医学系国際会議については大阪観光局と共同提案を行っており、精油系国際会議については、大阪観光局より情報入手の上、提案を行っている。</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・大阪のMICE関連事業者との連携は引き続き継続している。</w:t>
            </w:r>
          </w:p>
          <w:p w:rsidR="00920C44" w:rsidRPr="003E7F16" w:rsidRDefault="00920C44" w:rsidP="00AA296D">
            <w:pPr>
              <w:ind w:leftChars="215" w:left="406"/>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(旅行会社、ユニークベニュー、土産屋、大阪MICEアカデミー)</w:t>
            </w:r>
          </w:p>
          <w:p w:rsidR="00920C44" w:rsidRPr="003E7F16" w:rsidRDefault="00920C44" w:rsidP="00AA296D">
            <w:pPr>
              <w:ind w:leftChars="215" w:left="406"/>
              <w:rPr>
                <w:rFonts w:asciiTheme="minorEastAsia" w:eastAsiaTheme="minorEastAsia" w:hAnsiTheme="minorEastAsia" w:cstheme="minorBidi"/>
                <w:color w:val="000000" w:themeColor="text1"/>
                <w:sz w:val="20"/>
                <w:szCs w:val="20"/>
              </w:rPr>
            </w:pPr>
          </w:p>
          <w:p w:rsidR="00920C44" w:rsidRPr="003E7F16" w:rsidRDefault="00920C44"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７．誘致体制強化・誘致力強化のための人材育成</w:t>
            </w:r>
          </w:p>
          <w:p w:rsidR="00920C44" w:rsidRPr="003E7F16" w:rsidRDefault="00920C44"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(1)社内誘致体制の強化</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・国際会議誘致会議を四半期毎に役員を交え実施。具体的な誘致活動にトップセールスも含め全社対応で取り組んでいる。</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・内勤外勤の分業により、効率的な新規案件の営業体制に取り組んでいる。</w:t>
            </w:r>
          </w:p>
          <w:p w:rsidR="00920C44" w:rsidRPr="003E7F16" w:rsidRDefault="00920C44"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(2)人材育成</w:t>
            </w:r>
          </w:p>
          <w:p w:rsidR="00920C44" w:rsidRPr="003E7F16" w:rsidRDefault="00920C44" w:rsidP="00AA296D">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・営業部企画課において2020年度より新たな人材を採用(1名)し企画機能の強化を図った。</w:t>
            </w:r>
          </w:p>
          <w:p w:rsidR="00920C44" w:rsidRPr="003E7F16" w:rsidRDefault="00920C44" w:rsidP="00AA296D">
            <w:pPr>
              <w:ind w:leftChars="4" w:left="545" w:hangingChars="300" w:hanging="537"/>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xml:space="preserve">　　・MICEアカデミーに3名参加、MICE業界ネットワークの構築を図った。</w:t>
            </w:r>
          </w:p>
          <w:p w:rsidR="00920C44" w:rsidRPr="003E7F16" w:rsidRDefault="00920C44" w:rsidP="00AA296D">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(3)他施設等との交流連携</w:t>
            </w:r>
          </w:p>
          <w:p w:rsidR="00920C44" w:rsidRDefault="00920C44" w:rsidP="00AA296D">
            <w:pPr>
              <w:ind w:leftChars="167" w:left="316"/>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国内のMICE施設（横浜、名古屋、京都、福岡等）とコロナ対応にあたり、国内主要施設へヒアリングを実施しながら、業界の動向を基に収容人数緩和のガイドライン策定等、引き続き情報交換を行っている。</w:t>
            </w:r>
          </w:p>
          <w:p w:rsidR="00920C44" w:rsidRDefault="00920C44" w:rsidP="00AA296D">
            <w:pPr>
              <w:rPr>
                <w:rFonts w:asciiTheme="minorEastAsia" w:eastAsiaTheme="minorEastAsia" w:hAnsiTheme="minorEastAsia" w:cstheme="minorBidi"/>
                <w:color w:val="000000" w:themeColor="text1"/>
                <w:sz w:val="20"/>
                <w:szCs w:val="20"/>
              </w:rPr>
            </w:pPr>
          </w:p>
          <w:p w:rsidR="00920C44" w:rsidRPr="003E7F16" w:rsidRDefault="00920C44" w:rsidP="00920C44">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〇大阪の都市魅力を活かした取り組み</w:t>
            </w:r>
          </w:p>
          <w:p w:rsidR="00920C44" w:rsidRPr="003E7F16" w:rsidRDefault="00920C44" w:rsidP="00920C44">
            <w:pPr>
              <w:ind w:leftChars="91" w:left="35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大阪観光局や大阪府、大阪市など各団体等のご協力のもと、大阪の魅力が掲載された各種のパンフレットや冊子、写真、動画データなどを提案時に活用、また主催者側のプレゼン資料として提案、提供している。</w:t>
            </w:r>
          </w:p>
          <w:p w:rsidR="00920C44" w:rsidRPr="003E7F16" w:rsidRDefault="00920C44" w:rsidP="00920C44">
            <w:pPr>
              <w:ind w:leftChars="91" w:left="35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・国際会議提案企画書では、大阪でのMICE開催の能力と都市魅力を強く意識していただく具体例とし</w:t>
            </w:r>
            <w:r w:rsidRPr="00BE2F5F">
              <w:rPr>
                <w:rFonts w:asciiTheme="minorEastAsia" w:eastAsiaTheme="minorEastAsia" w:hAnsiTheme="minorEastAsia" w:cstheme="minorBidi" w:hint="eastAsia"/>
                <w:sz w:val="20"/>
                <w:szCs w:val="20"/>
              </w:rPr>
              <w:t>て、</w:t>
            </w:r>
            <w:r w:rsidR="00A44C22" w:rsidRPr="00BE2F5F">
              <w:rPr>
                <w:rFonts w:asciiTheme="minorEastAsia" w:eastAsiaTheme="minorEastAsia" w:hAnsiTheme="minorEastAsia" w:cstheme="minorBidi" w:hint="eastAsia"/>
                <w:sz w:val="20"/>
                <w:szCs w:val="20"/>
              </w:rPr>
              <w:t>一</w:t>
            </w:r>
            <w:r w:rsidRPr="00BE2F5F">
              <w:rPr>
                <w:rFonts w:asciiTheme="minorEastAsia" w:eastAsiaTheme="minorEastAsia" w:hAnsiTheme="minorEastAsia" w:cstheme="minorBidi" w:hint="eastAsia"/>
                <w:sz w:val="20"/>
                <w:szCs w:val="20"/>
              </w:rPr>
              <w:t>昨年6</w:t>
            </w:r>
            <w:r w:rsidRPr="003E7F16">
              <w:rPr>
                <w:rFonts w:asciiTheme="minorEastAsia" w:eastAsiaTheme="minorEastAsia" w:hAnsiTheme="minorEastAsia" w:cstheme="minorBidi" w:hint="eastAsia"/>
                <w:color w:val="000000" w:themeColor="text1"/>
                <w:sz w:val="20"/>
                <w:szCs w:val="20"/>
              </w:rPr>
              <w:t>月の『Ｇ20大阪サミット』の成功実績の紹介、複数のユニークベニューの提案を行っている。</w:t>
            </w:r>
          </w:p>
          <w:p w:rsidR="00920C44" w:rsidRDefault="00920C44" w:rsidP="00920C44">
            <w:pPr>
              <w:ind w:leftChars="167" w:left="316"/>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また、大阪の強みとして「海外からの利便性」「多種多様な宿泊施設」そして「水都・笑・食の文化」を全面的にPR出来るような資料作りに努めた。</w:t>
            </w:r>
          </w:p>
          <w:p w:rsidR="00920C44" w:rsidRPr="00920C44" w:rsidRDefault="00920C44" w:rsidP="00AA296D">
            <w:pPr>
              <w:rPr>
                <w:rFonts w:asciiTheme="minorEastAsia" w:eastAsiaTheme="minorEastAsia" w:hAnsiTheme="minorEastAsia" w:cstheme="minorBidi"/>
                <w:color w:val="000000" w:themeColor="text1"/>
                <w:sz w:val="20"/>
                <w:szCs w:val="20"/>
              </w:rPr>
            </w:pPr>
          </w:p>
          <w:p w:rsidR="00920C44" w:rsidRPr="00AA296D" w:rsidRDefault="00920C44" w:rsidP="00AA296D">
            <w:pPr>
              <w:rPr>
                <w:rFonts w:asciiTheme="minorEastAsia" w:eastAsiaTheme="minorEastAsia" w:hAnsiTheme="minorEastAsia" w:cstheme="minorBidi"/>
                <w:color w:val="000000" w:themeColor="text1"/>
                <w:sz w:val="20"/>
                <w:szCs w:val="20"/>
              </w:rPr>
            </w:pPr>
          </w:p>
        </w:tc>
        <w:tc>
          <w:tcPr>
            <w:tcW w:w="131" w:type="pct"/>
          </w:tcPr>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020FE2">
            <w:pPr>
              <w:jc w:val="center"/>
              <w:rPr>
                <w:rFonts w:asciiTheme="minorEastAsia" w:eastAsiaTheme="minorEastAsia" w:hAnsiTheme="minorEastAsia"/>
              </w:rPr>
            </w:pPr>
          </w:p>
          <w:p w:rsidR="00920C44" w:rsidRDefault="00920C44" w:rsidP="00920C44">
            <w:pPr>
              <w:jc w:val="center"/>
              <w:rPr>
                <w:rFonts w:asciiTheme="minorEastAsia" w:eastAsiaTheme="minorEastAsia" w:hAnsiTheme="minorEastAsia"/>
              </w:rPr>
            </w:pPr>
            <w:r>
              <w:rPr>
                <w:rFonts w:asciiTheme="minorEastAsia" w:eastAsiaTheme="minorEastAsia" w:hAnsiTheme="minorEastAsia" w:hint="eastAsia"/>
              </w:rPr>
              <w:t>Ａ</w:t>
            </w:r>
          </w:p>
        </w:tc>
        <w:tc>
          <w:tcPr>
            <w:tcW w:w="1021" w:type="pct"/>
          </w:tcPr>
          <w:p w:rsidR="00920C44" w:rsidRDefault="00920C44"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Default="00A44C22" w:rsidP="00A44C22">
            <w:pPr>
              <w:rPr>
                <w:rFonts w:asciiTheme="minorEastAsia" w:eastAsiaTheme="minorEastAsia" w:hAnsiTheme="minorEastAsia"/>
              </w:rPr>
            </w:pPr>
          </w:p>
          <w:p w:rsidR="00A44C22" w:rsidRPr="00A44C22" w:rsidRDefault="00A44C22" w:rsidP="00A44C22">
            <w:pPr>
              <w:ind w:firstLineChars="100" w:firstLine="189"/>
              <w:rPr>
                <w:rFonts w:asciiTheme="minorEastAsia" w:eastAsiaTheme="minorEastAsia" w:hAnsiTheme="minorEastAsia"/>
              </w:rPr>
            </w:pPr>
            <w:r w:rsidRPr="00A44C22">
              <w:rPr>
                <w:rFonts w:asciiTheme="minorEastAsia" w:eastAsiaTheme="minorEastAsia" w:hAnsiTheme="minorEastAsia" w:hint="eastAsia"/>
              </w:rPr>
              <w:t>大阪の都市魅力は観光資源にとどまらず、企業や教育研究機関の集積をはじめ、幅広い分野に及ぶことから、</w:t>
            </w:r>
            <w:r w:rsidR="00955942">
              <w:rPr>
                <w:rFonts w:asciiTheme="minorEastAsia" w:eastAsiaTheme="minorEastAsia" w:hAnsiTheme="minorEastAsia" w:hint="eastAsia"/>
              </w:rPr>
              <w:t>これらを活かした取組みを期待する。</w:t>
            </w:r>
          </w:p>
          <w:p w:rsidR="00A44C22" w:rsidRDefault="00C42E1F" w:rsidP="00955942">
            <w:pPr>
              <w:ind w:firstLineChars="100" w:firstLine="189"/>
              <w:rPr>
                <w:rFonts w:asciiTheme="minorEastAsia" w:eastAsiaTheme="minorEastAsia" w:hAnsiTheme="minorEastAsia"/>
              </w:rPr>
            </w:pPr>
            <w:r>
              <w:rPr>
                <w:rFonts w:asciiTheme="minorEastAsia" w:eastAsiaTheme="minorEastAsia" w:hAnsiTheme="minorEastAsia" w:hint="eastAsia"/>
              </w:rPr>
              <w:t>特に、大阪には、</w:t>
            </w:r>
            <w:r w:rsidR="00CA7D42" w:rsidRPr="00D1685B">
              <w:rPr>
                <w:rFonts w:asciiTheme="minorEastAsia" w:eastAsiaTheme="minorEastAsia" w:hAnsiTheme="minorEastAsia" w:hint="eastAsia"/>
              </w:rPr>
              <w:t>食</w:t>
            </w:r>
            <w:r w:rsidR="00955942">
              <w:rPr>
                <w:rFonts w:asciiTheme="minorEastAsia" w:eastAsiaTheme="minorEastAsia" w:hAnsiTheme="minorEastAsia" w:hint="eastAsia"/>
              </w:rPr>
              <w:t>文化</w:t>
            </w:r>
            <w:r w:rsidR="00CA7D42" w:rsidRPr="00D1685B">
              <w:rPr>
                <w:rFonts w:asciiTheme="minorEastAsia" w:eastAsiaTheme="minorEastAsia" w:hAnsiTheme="minorEastAsia" w:hint="eastAsia"/>
              </w:rPr>
              <w:t>や近代建築など、アフターコンベンション</w:t>
            </w:r>
            <w:r w:rsidR="00006A9E" w:rsidRPr="00D1685B">
              <w:rPr>
                <w:rFonts w:asciiTheme="minorEastAsia" w:eastAsiaTheme="minorEastAsia" w:hAnsiTheme="minorEastAsia" w:hint="eastAsia"/>
              </w:rPr>
              <w:t>に活用できる都市</w:t>
            </w:r>
            <w:r w:rsidR="00CA7D42" w:rsidRPr="00D1685B">
              <w:rPr>
                <w:rFonts w:asciiTheme="minorEastAsia" w:eastAsiaTheme="minorEastAsia" w:hAnsiTheme="minorEastAsia" w:hint="eastAsia"/>
              </w:rPr>
              <w:t>魅力</w:t>
            </w:r>
            <w:r w:rsidR="00766C0F">
              <w:rPr>
                <w:rFonts w:asciiTheme="minorEastAsia" w:eastAsiaTheme="minorEastAsia" w:hAnsiTheme="minorEastAsia" w:hint="eastAsia"/>
              </w:rPr>
              <w:t>が多く</w:t>
            </w:r>
            <w:r w:rsidR="00006A9E" w:rsidRPr="00D1685B">
              <w:rPr>
                <w:rFonts w:asciiTheme="minorEastAsia" w:eastAsiaTheme="minorEastAsia" w:hAnsiTheme="minorEastAsia" w:hint="eastAsia"/>
              </w:rPr>
              <w:t>あり、</w:t>
            </w:r>
            <w:r w:rsidR="00955942">
              <w:rPr>
                <w:rFonts w:asciiTheme="minorEastAsia" w:eastAsiaTheme="minorEastAsia" w:hAnsiTheme="minorEastAsia" w:hint="eastAsia"/>
              </w:rPr>
              <w:t>引き続き</w:t>
            </w:r>
            <w:r w:rsidR="00CA7D42" w:rsidRPr="00D1685B">
              <w:rPr>
                <w:rFonts w:asciiTheme="minorEastAsia" w:eastAsiaTheme="minorEastAsia" w:hAnsiTheme="minorEastAsia" w:hint="eastAsia"/>
              </w:rPr>
              <w:t>これらを積極的に</w:t>
            </w:r>
            <w:r w:rsidR="00D1685B" w:rsidRPr="00D1685B">
              <w:rPr>
                <w:rFonts w:asciiTheme="minorEastAsia" w:eastAsiaTheme="minorEastAsia" w:hAnsiTheme="minorEastAsia" w:hint="eastAsia"/>
              </w:rPr>
              <w:t>ＰＲされたい。</w:t>
            </w:r>
          </w:p>
        </w:tc>
        <w:tc>
          <w:tcPr>
            <w:tcW w:w="131" w:type="pct"/>
          </w:tcPr>
          <w:p w:rsidR="00920C44" w:rsidRDefault="00920C44">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Default="00A633D7">
            <w:pPr>
              <w:rPr>
                <w:rFonts w:asciiTheme="minorEastAsia" w:eastAsiaTheme="minorEastAsia" w:hAnsiTheme="minorEastAsia"/>
              </w:rPr>
            </w:pPr>
          </w:p>
          <w:p w:rsidR="00A633D7" w:rsidRPr="00683BB8" w:rsidRDefault="00A633D7">
            <w:pPr>
              <w:rPr>
                <w:rFonts w:asciiTheme="minorEastAsia" w:eastAsiaTheme="minorEastAsia" w:hAnsiTheme="minorEastAsia"/>
              </w:rPr>
            </w:pPr>
            <w:r>
              <w:rPr>
                <w:rFonts w:asciiTheme="minorEastAsia" w:eastAsiaTheme="minorEastAsia" w:hAnsiTheme="minorEastAsia" w:hint="eastAsia"/>
              </w:rPr>
              <w:t>Ａ</w:t>
            </w:r>
          </w:p>
        </w:tc>
        <w:tc>
          <w:tcPr>
            <w:tcW w:w="723" w:type="pct"/>
          </w:tcPr>
          <w:p w:rsidR="00920C44" w:rsidRDefault="00920C4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Default="00DD4A34">
            <w:pPr>
              <w:rPr>
                <w:rFonts w:asciiTheme="minorEastAsia" w:eastAsiaTheme="minorEastAsia" w:hAnsiTheme="minorEastAsia"/>
              </w:rPr>
            </w:pPr>
          </w:p>
          <w:p w:rsidR="00DD4A34" w:rsidRPr="00683BB8" w:rsidRDefault="00E54B8D" w:rsidP="00E54B8D">
            <w:pPr>
              <w:ind w:firstLineChars="100" w:firstLine="189"/>
              <w:rPr>
                <w:rFonts w:asciiTheme="minorEastAsia" w:eastAsiaTheme="minorEastAsia" w:hAnsiTheme="minorEastAsia"/>
              </w:rPr>
            </w:pPr>
            <w:r>
              <w:rPr>
                <w:rFonts w:asciiTheme="minorEastAsia" w:eastAsiaTheme="minorEastAsia" w:hAnsiTheme="minorEastAsia" w:hint="eastAsia"/>
              </w:rPr>
              <w:t>大阪の特色を活かした取組みを進められたい。</w:t>
            </w:r>
          </w:p>
        </w:tc>
      </w:tr>
    </w:tbl>
    <w:p w:rsidR="00920C44" w:rsidRDefault="00920C44"/>
    <w:tbl>
      <w:tblPr>
        <w:tblStyle w:val="a3"/>
        <w:tblW w:w="5000" w:type="pct"/>
        <w:jc w:val="center"/>
        <w:tblLayout w:type="fixed"/>
        <w:tblLook w:val="04A0" w:firstRow="1" w:lastRow="0" w:firstColumn="1" w:lastColumn="0" w:noHBand="0" w:noVBand="1"/>
      </w:tblPr>
      <w:tblGrid>
        <w:gridCol w:w="560"/>
        <w:gridCol w:w="1564"/>
        <w:gridCol w:w="5526"/>
        <w:gridCol w:w="5246"/>
        <w:gridCol w:w="564"/>
        <w:gridCol w:w="4398"/>
        <w:gridCol w:w="564"/>
        <w:gridCol w:w="3114"/>
      </w:tblGrid>
      <w:tr w:rsidR="002D68CC" w:rsidRPr="00683BB8" w:rsidTr="0075608D">
        <w:trPr>
          <w:cantSplit/>
          <w:trHeight w:hRule="exact" w:val="680"/>
          <w:jc w:val="center"/>
        </w:trPr>
        <w:tc>
          <w:tcPr>
            <w:tcW w:w="493" w:type="pct"/>
            <w:gridSpan w:val="2"/>
            <w:shd w:val="clear" w:color="auto" w:fill="D9D9D9" w:themeFill="background1" w:themeFillShade="D9"/>
            <w:vAlign w:val="center"/>
          </w:tcPr>
          <w:p w:rsidR="002D68CC" w:rsidRPr="00683BB8" w:rsidRDefault="002D68CC" w:rsidP="00CA7D42">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1283" w:type="pct"/>
            <w:shd w:val="clear" w:color="auto" w:fill="D9D9D9" w:themeFill="background1" w:themeFillShade="D9"/>
            <w:vAlign w:val="center"/>
          </w:tcPr>
          <w:p w:rsidR="002D68CC" w:rsidRPr="00683BB8" w:rsidRDefault="002D68CC" w:rsidP="00CA7D42">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CA7D42">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349" w:type="pct"/>
            <w:gridSpan w:val="2"/>
            <w:shd w:val="clear" w:color="auto" w:fill="D9D9D9" w:themeFill="background1" w:themeFillShade="D9"/>
            <w:vAlign w:val="center"/>
          </w:tcPr>
          <w:p w:rsidR="002D68CC" w:rsidRDefault="002D68CC" w:rsidP="00CA7D42">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bottom w:val="nil"/>
            </w:tcBorders>
            <w:shd w:val="clear" w:color="auto" w:fill="D9D9D9" w:themeFill="background1" w:themeFillShade="D9"/>
            <w:vAlign w:val="center"/>
          </w:tcPr>
          <w:p w:rsidR="002D68CC" w:rsidRDefault="002D68CC" w:rsidP="00CA7D42">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bottom w:val="single" w:sz="12"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A7D42" w:rsidRPr="00683BB8" w:rsidTr="0075608D">
        <w:trPr>
          <w:cantSplit/>
          <w:trHeight w:hRule="exact" w:val="12909"/>
          <w:jc w:val="center"/>
        </w:trPr>
        <w:tc>
          <w:tcPr>
            <w:tcW w:w="130" w:type="pct"/>
            <w:shd w:val="clear" w:color="auto" w:fill="D9D9D9" w:themeFill="background1" w:themeFillShade="D9"/>
            <w:textDirection w:val="tbRlV"/>
          </w:tcPr>
          <w:p w:rsidR="00CA7D42" w:rsidRDefault="00CA7D42" w:rsidP="00CA7D42">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vAlign w:val="center"/>
          </w:tcPr>
          <w:p w:rsidR="00CA7D42" w:rsidRDefault="00424665" w:rsidP="00CA7D42">
            <w:pPr>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1283" w:type="pct"/>
          </w:tcPr>
          <w:p w:rsidR="00956BAD" w:rsidRDefault="00956BAD" w:rsidP="000F7537">
            <w:pPr>
              <w:rPr>
                <w:rFonts w:ascii="ＭＳ 明朝" w:eastAsia="ＭＳ 明朝" w:hAnsi="ＭＳ 明朝" w:cstheme="minorBidi"/>
                <w:sz w:val="20"/>
                <w:szCs w:val="20"/>
              </w:rPr>
            </w:pPr>
          </w:p>
          <w:p w:rsidR="000F7537" w:rsidRPr="004123F0" w:rsidRDefault="000F7537" w:rsidP="000F7537">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■国際会議誘致の取組内容</w:t>
            </w:r>
          </w:p>
          <w:p w:rsidR="000F7537" w:rsidRPr="004123F0" w:rsidRDefault="000F7537" w:rsidP="000F7537">
            <w:pPr>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国際会議の誘致の開催目標件数は達成されたか</w:t>
            </w:r>
          </w:p>
          <w:p w:rsidR="000F7537" w:rsidRPr="00D7770F" w:rsidRDefault="000F7537" w:rsidP="000F7537">
            <w:pPr>
              <w:ind w:firstLineChars="200" w:firstLine="358"/>
              <w:rPr>
                <w:rFonts w:ascii="ＭＳ 明朝" w:eastAsia="ＭＳ 明朝" w:hAnsi="ＭＳ 明朝" w:cstheme="minorBidi"/>
                <w:sz w:val="20"/>
                <w:szCs w:val="20"/>
                <w:u w:val="single"/>
              </w:rPr>
            </w:pPr>
            <w:r w:rsidRPr="004123F0">
              <w:rPr>
                <w:rFonts w:ascii="ＭＳ 明朝" w:eastAsia="ＭＳ 明朝" w:hAnsi="ＭＳ 明朝" w:cstheme="minorBidi" w:hint="eastAsia"/>
                <w:sz w:val="20"/>
                <w:szCs w:val="20"/>
              </w:rPr>
              <w:t>・府立国際会議場における国際</w:t>
            </w:r>
            <w:r w:rsidRPr="00D7770F">
              <w:rPr>
                <w:rFonts w:ascii="ＭＳ 明朝" w:eastAsia="ＭＳ 明朝" w:hAnsi="ＭＳ 明朝" w:cstheme="minorBidi" w:hint="eastAsia"/>
                <w:sz w:val="20"/>
                <w:szCs w:val="20"/>
              </w:rPr>
              <w:t>会議</w:t>
            </w:r>
            <w:r w:rsidRPr="00D63A37">
              <w:rPr>
                <w:rFonts w:ascii="ＭＳ 明朝" w:eastAsia="ＭＳ 明朝" w:hAnsi="ＭＳ 明朝" w:cstheme="minorBidi" w:hint="eastAsia"/>
                <w:sz w:val="20"/>
                <w:szCs w:val="20"/>
              </w:rPr>
              <w:t>開催件数</w:t>
            </w:r>
            <w:r w:rsidR="00D63A37">
              <w:rPr>
                <w:rFonts w:ascii="ＭＳ 明朝" w:eastAsia="ＭＳ 明朝" w:hAnsi="ＭＳ 明朝" w:cstheme="minorBidi" w:hint="eastAsia"/>
                <w:sz w:val="20"/>
                <w:szCs w:val="20"/>
              </w:rPr>
              <w:t xml:space="preserve">　―件</w:t>
            </w:r>
          </w:p>
          <w:p w:rsidR="000F7537" w:rsidRPr="00D7770F" w:rsidRDefault="000F7537" w:rsidP="000F7537">
            <w:pPr>
              <w:ind w:leftChars="200" w:left="378"/>
              <w:rPr>
                <w:rFonts w:ascii="ＭＳ 明朝" w:eastAsia="ＭＳ 明朝" w:hAnsi="ＭＳ 明朝" w:cstheme="minorBidi"/>
                <w:color w:val="000000" w:themeColor="text1"/>
                <w:sz w:val="20"/>
                <w:szCs w:val="20"/>
                <w:u w:val="single"/>
              </w:rPr>
            </w:pPr>
            <w:r w:rsidRPr="00D7770F">
              <w:rPr>
                <w:rFonts w:ascii="ＭＳ 明朝" w:eastAsia="ＭＳ 明朝" w:hAnsi="ＭＳ 明朝" w:cstheme="minorBidi" w:hint="eastAsia"/>
                <w:sz w:val="20"/>
                <w:szCs w:val="20"/>
              </w:rPr>
              <w:t>・府立国際会議場でR2～R</w:t>
            </w:r>
            <w:r w:rsidRPr="00D7770F">
              <w:rPr>
                <w:rFonts w:ascii="ＭＳ 明朝" w:eastAsia="ＭＳ 明朝" w:hAnsi="ＭＳ 明朝" w:cstheme="minorBidi"/>
                <w:sz w:val="20"/>
                <w:szCs w:val="20"/>
              </w:rPr>
              <w:t>10</w:t>
            </w:r>
            <w:r w:rsidRPr="00D7770F">
              <w:rPr>
                <w:rFonts w:ascii="ＭＳ 明朝" w:eastAsia="ＭＳ 明朝" w:hAnsi="ＭＳ 明朝" w:cstheme="minorBidi" w:hint="eastAsia"/>
                <w:sz w:val="20"/>
                <w:szCs w:val="20"/>
              </w:rPr>
              <w:t xml:space="preserve">年度に開催されることとなる国際会議の件数（成約件数） </w:t>
            </w:r>
            <w:r w:rsidRPr="00D7770F">
              <w:rPr>
                <w:rFonts w:ascii="ＭＳ 明朝" w:eastAsia="ＭＳ 明朝" w:hAnsi="ＭＳ 明朝" w:cstheme="minorBidi" w:hint="eastAsia"/>
                <w:color w:val="000000" w:themeColor="text1"/>
                <w:sz w:val="20"/>
                <w:szCs w:val="20"/>
              </w:rPr>
              <w:t xml:space="preserve"> 20件</w:t>
            </w:r>
          </w:p>
          <w:tbl>
            <w:tblPr>
              <w:tblStyle w:val="a3"/>
              <w:tblW w:w="4920" w:type="dxa"/>
              <w:tblInd w:w="64" w:type="dxa"/>
              <w:tblLayout w:type="fixed"/>
              <w:tblLook w:val="04A0" w:firstRow="1" w:lastRow="0" w:firstColumn="1" w:lastColumn="0" w:noHBand="0" w:noVBand="1"/>
            </w:tblPr>
            <w:tblGrid>
              <w:gridCol w:w="1211"/>
              <w:gridCol w:w="709"/>
              <w:gridCol w:w="590"/>
              <w:gridCol w:w="567"/>
              <w:gridCol w:w="425"/>
              <w:gridCol w:w="425"/>
              <w:gridCol w:w="426"/>
              <w:gridCol w:w="567"/>
            </w:tblGrid>
            <w:tr w:rsidR="000F7537" w:rsidRPr="00D7770F" w:rsidTr="00006A9E">
              <w:tc>
                <w:tcPr>
                  <w:tcW w:w="1211" w:type="dxa"/>
                </w:tcPr>
                <w:p w:rsidR="000F7537" w:rsidRPr="00D7770F" w:rsidRDefault="000F7537" w:rsidP="000F7537">
                  <w:pPr>
                    <w:jc w:val="center"/>
                    <w:rPr>
                      <w:rFonts w:asciiTheme="minorEastAsia" w:eastAsiaTheme="minorEastAsia" w:hAnsiTheme="minorEastAsia" w:cstheme="minorBidi"/>
                      <w:color w:val="000000" w:themeColor="text1"/>
                      <w:szCs w:val="21"/>
                    </w:rPr>
                  </w:pPr>
                  <w:r w:rsidRPr="00D7770F">
                    <w:rPr>
                      <w:rFonts w:asciiTheme="minorEastAsia" w:eastAsiaTheme="minorEastAsia" w:hAnsiTheme="minorEastAsia" w:cstheme="minorBidi" w:hint="eastAsia"/>
                      <w:color w:val="000000" w:themeColor="text1"/>
                      <w:szCs w:val="21"/>
                    </w:rPr>
                    <w:t>年度</w:t>
                  </w:r>
                </w:p>
              </w:tc>
              <w:tc>
                <w:tcPr>
                  <w:tcW w:w="709" w:type="dxa"/>
                </w:tcPr>
                <w:p w:rsidR="000F7537" w:rsidRPr="00D7770F" w:rsidRDefault="000F7537" w:rsidP="000F7537">
                  <w:pPr>
                    <w:jc w:val="center"/>
                    <w:rPr>
                      <w:rFonts w:ascii="ＭＳ 明朝" w:hAnsi="ＭＳ 明朝" w:cstheme="minorBidi"/>
                      <w:color w:val="000000" w:themeColor="text1"/>
                      <w:szCs w:val="21"/>
                    </w:rPr>
                  </w:pPr>
                </w:p>
              </w:tc>
              <w:tc>
                <w:tcPr>
                  <w:tcW w:w="590" w:type="dxa"/>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H31</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2019</w:t>
                  </w:r>
                </w:p>
              </w:tc>
              <w:tc>
                <w:tcPr>
                  <w:tcW w:w="567" w:type="dxa"/>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R2</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w:t>
                  </w:r>
                </w:p>
              </w:tc>
              <w:tc>
                <w:tcPr>
                  <w:tcW w:w="425" w:type="dxa"/>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w:t>
                  </w:r>
                  <w:r w:rsidRPr="00D7770F">
                    <w:rPr>
                      <w:rFonts w:ascii="ＭＳ 明朝" w:hAnsi="ＭＳ 明朝" w:cstheme="minorBidi"/>
                      <w:color w:val="000000" w:themeColor="text1"/>
                      <w:sz w:val="20"/>
                      <w:szCs w:val="20"/>
                    </w:rPr>
                    <w:t>3</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21</w:t>
                  </w:r>
                </w:p>
              </w:tc>
              <w:tc>
                <w:tcPr>
                  <w:tcW w:w="425" w:type="dxa"/>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R4</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22</w:t>
                  </w:r>
                </w:p>
              </w:tc>
              <w:tc>
                <w:tcPr>
                  <w:tcW w:w="426" w:type="dxa"/>
                  <w:tcBorders>
                    <w:right w:val="single" w:sz="12" w:space="0" w:color="auto"/>
                  </w:tcBorders>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R5</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23</w:t>
                  </w:r>
                </w:p>
              </w:tc>
              <w:tc>
                <w:tcPr>
                  <w:tcW w:w="567" w:type="dxa"/>
                  <w:tcBorders>
                    <w:left w:val="single" w:sz="12" w:space="0" w:color="auto"/>
                  </w:tcBorders>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R1</w:t>
                  </w:r>
                  <w:r w:rsidRPr="00D7770F">
                    <w:rPr>
                      <w:rFonts w:ascii="ＭＳ 明朝" w:hAnsi="ＭＳ 明朝" w:cstheme="minorBidi"/>
                      <w:color w:val="000000" w:themeColor="text1"/>
                      <w:sz w:val="20"/>
                      <w:szCs w:val="20"/>
                    </w:rPr>
                    <w:t>0</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28</w:t>
                  </w:r>
                </w:p>
              </w:tc>
            </w:tr>
            <w:tr w:rsidR="000F7537" w:rsidRPr="00D7770F" w:rsidTr="00006A9E">
              <w:trPr>
                <w:trHeight w:val="270"/>
              </w:trPr>
              <w:tc>
                <w:tcPr>
                  <w:tcW w:w="1211" w:type="dxa"/>
                  <w:vMerge w:val="restart"/>
                </w:tcPr>
                <w:p w:rsidR="000F7537" w:rsidRPr="00D7770F" w:rsidRDefault="000F7537" w:rsidP="000F7537">
                  <w:pPr>
                    <w:jc w:val="center"/>
                    <w:rPr>
                      <w:rFonts w:asciiTheme="minorEastAsia" w:eastAsiaTheme="minorEastAsia" w:hAnsiTheme="minorEastAsia" w:cstheme="minorBidi"/>
                      <w:color w:val="000000" w:themeColor="text1"/>
                      <w:szCs w:val="21"/>
                    </w:rPr>
                  </w:pPr>
                  <w:r w:rsidRPr="00D7770F">
                    <w:rPr>
                      <w:rFonts w:asciiTheme="minorEastAsia" w:eastAsiaTheme="minorEastAsia" w:hAnsiTheme="minorEastAsia" w:cstheme="minorBidi" w:hint="eastAsia"/>
                      <w:color w:val="000000" w:themeColor="text1"/>
                      <w:szCs w:val="21"/>
                    </w:rPr>
                    <w:t>指定管理</w:t>
                  </w:r>
                </w:p>
                <w:p w:rsidR="000F7537" w:rsidRPr="00D7770F" w:rsidRDefault="000F7537" w:rsidP="000F7537">
                  <w:pPr>
                    <w:jc w:val="center"/>
                    <w:rPr>
                      <w:rFonts w:asciiTheme="minorEastAsia" w:eastAsiaTheme="minorEastAsia" w:hAnsiTheme="minorEastAsia" w:cstheme="minorBidi"/>
                      <w:color w:val="000000" w:themeColor="text1"/>
                      <w:szCs w:val="21"/>
                    </w:rPr>
                  </w:pPr>
                  <w:r w:rsidRPr="00D7770F">
                    <w:rPr>
                      <w:rFonts w:asciiTheme="minorEastAsia" w:eastAsiaTheme="minorEastAsia" w:hAnsiTheme="minorEastAsia" w:cstheme="minorBidi" w:hint="eastAsia"/>
                      <w:color w:val="000000" w:themeColor="text1"/>
                      <w:szCs w:val="21"/>
                    </w:rPr>
                    <w:t>提案時目標</w:t>
                  </w:r>
                </w:p>
              </w:tc>
              <w:tc>
                <w:tcPr>
                  <w:tcW w:w="709"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開催</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60</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62</w:t>
                  </w:r>
                </w:p>
              </w:tc>
              <w:tc>
                <w:tcPr>
                  <w:tcW w:w="425"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62</w:t>
                  </w:r>
                </w:p>
              </w:tc>
              <w:tc>
                <w:tcPr>
                  <w:tcW w:w="425"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65</w:t>
                  </w:r>
                </w:p>
              </w:tc>
              <w:tc>
                <w:tcPr>
                  <w:tcW w:w="426" w:type="dxa"/>
                  <w:tcBorders>
                    <w:righ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70</w:t>
                  </w:r>
                </w:p>
              </w:tc>
              <w:tc>
                <w:tcPr>
                  <w:tcW w:w="567" w:type="dxa"/>
                  <w:tcBorders>
                    <w:lef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70</w:t>
                  </w:r>
                </w:p>
              </w:tc>
            </w:tr>
            <w:tr w:rsidR="000F7537" w:rsidRPr="00D7770F" w:rsidTr="00006A9E">
              <w:trPr>
                <w:trHeight w:val="285"/>
              </w:trPr>
              <w:tc>
                <w:tcPr>
                  <w:tcW w:w="1211" w:type="dxa"/>
                  <w:vMerge/>
                </w:tcPr>
                <w:p w:rsidR="000F7537" w:rsidRPr="00D7770F" w:rsidRDefault="000F7537" w:rsidP="000F7537">
                  <w:pPr>
                    <w:jc w:val="center"/>
                    <w:rPr>
                      <w:rFonts w:asciiTheme="minorEastAsia" w:eastAsiaTheme="minorEastAsia" w:hAnsiTheme="minorEastAsia" w:cstheme="minorBidi"/>
                      <w:color w:val="000000" w:themeColor="text1"/>
                      <w:szCs w:val="21"/>
                    </w:rPr>
                  </w:pPr>
                </w:p>
              </w:tc>
              <w:tc>
                <w:tcPr>
                  <w:tcW w:w="709"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成約</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425"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53</w:t>
                  </w:r>
                </w:p>
              </w:tc>
              <w:tc>
                <w:tcPr>
                  <w:tcW w:w="425"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50</w:t>
                  </w:r>
                </w:p>
              </w:tc>
              <w:tc>
                <w:tcPr>
                  <w:tcW w:w="426" w:type="dxa"/>
                  <w:tcBorders>
                    <w:righ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50</w:t>
                  </w:r>
                </w:p>
              </w:tc>
              <w:tc>
                <w:tcPr>
                  <w:tcW w:w="567" w:type="dxa"/>
                  <w:tcBorders>
                    <w:lef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r>
            <w:tr w:rsidR="000F7537" w:rsidRPr="00D7770F" w:rsidTr="00006A9E">
              <w:trPr>
                <w:trHeight w:val="285"/>
              </w:trPr>
              <w:tc>
                <w:tcPr>
                  <w:tcW w:w="1211" w:type="dxa"/>
                  <w:vMerge w:val="restart"/>
                  <w:vAlign w:val="center"/>
                </w:tcPr>
                <w:p w:rsidR="000F7537" w:rsidRPr="00D7770F" w:rsidRDefault="000F7537" w:rsidP="000F7537">
                  <w:pPr>
                    <w:jc w:val="center"/>
                    <w:rPr>
                      <w:rFonts w:asciiTheme="minorEastAsia" w:eastAsiaTheme="minorEastAsia" w:hAnsiTheme="minorEastAsia" w:cstheme="minorBidi"/>
                      <w:color w:val="000000" w:themeColor="text1"/>
                      <w:szCs w:val="21"/>
                    </w:rPr>
                  </w:pPr>
                  <w:r w:rsidRPr="00D7770F">
                    <w:rPr>
                      <w:rFonts w:asciiTheme="minorEastAsia" w:eastAsiaTheme="minorEastAsia" w:hAnsiTheme="minorEastAsia" w:cstheme="minorBidi" w:hint="eastAsia"/>
                      <w:color w:val="000000" w:themeColor="text1"/>
                      <w:szCs w:val="21"/>
                    </w:rPr>
                    <w:t>年度目標</w:t>
                  </w:r>
                </w:p>
              </w:tc>
              <w:tc>
                <w:tcPr>
                  <w:tcW w:w="709"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開催</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60</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w:t>
                  </w:r>
                </w:p>
              </w:tc>
              <w:tc>
                <w:tcPr>
                  <w:tcW w:w="425"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p>
              </w:tc>
              <w:tc>
                <w:tcPr>
                  <w:tcW w:w="425" w:type="dxa"/>
                </w:tcPr>
                <w:p w:rsidR="000F7537" w:rsidRPr="00D7770F" w:rsidRDefault="000F7537" w:rsidP="000F7537">
                  <w:pPr>
                    <w:jc w:val="center"/>
                    <w:rPr>
                      <w:rFonts w:ascii="ＭＳ 明朝" w:hAnsi="ＭＳ 明朝" w:cstheme="minorBidi"/>
                      <w:color w:val="000000" w:themeColor="text1"/>
                      <w:sz w:val="18"/>
                      <w:szCs w:val="18"/>
                    </w:rPr>
                  </w:pPr>
                </w:p>
              </w:tc>
              <w:tc>
                <w:tcPr>
                  <w:tcW w:w="426" w:type="dxa"/>
                  <w:tcBorders>
                    <w:righ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lef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p>
              </w:tc>
            </w:tr>
            <w:tr w:rsidR="000F7537" w:rsidRPr="00D7770F" w:rsidTr="00006A9E">
              <w:trPr>
                <w:trHeight w:val="285"/>
              </w:trPr>
              <w:tc>
                <w:tcPr>
                  <w:tcW w:w="1211" w:type="dxa"/>
                  <w:vMerge/>
                </w:tcPr>
                <w:p w:rsidR="000F7537" w:rsidRPr="00D7770F" w:rsidRDefault="000F7537" w:rsidP="000F7537">
                  <w:pPr>
                    <w:jc w:val="center"/>
                    <w:rPr>
                      <w:rFonts w:asciiTheme="minorEastAsia" w:eastAsiaTheme="minorEastAsia" w:hAnsiTheme="minorEastAsia" w:cstheme="minorBidi"/>
                      <w:color w:val="000000" w:themeColor="text1"/>
                      <w:szCs w:val="21"/>
                    </w:rPr>
                  </w:pPr>
                </w:p>
              </w:tc>
              <w:tc>
                <w:tcPr>
                  <w:tcW w:w="709"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成約</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55</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20</w:t>
                  </w:r>
                </w:p>
              </w:tc>
              <w:tc>
                <w:tcPr>
                  <w:tcW w:w="425"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p>
              </w:tc>
              <w:tc>
                <w:tcPr>
                  <w:tcW w:w="425" w:type="dxa"/>
                </w:tcPr>
                <w:p w:rsidR="000F7537" w:rsidRPr="00D7770F" w:rsidRDefault="000F7537" w:rsidP="000F7537">
                  <w:pPr>
                    <w:jc w:val="center"/>
                    <w:rPr>
                      <w:rFonts w:ascii="ＭＳ 明朝" w:hAnsi="ＭＳ 明朝" w:cstheme="minorBidi"/>
                      <w:color w:val="000000" w:themeColor="text1"/>
                      <w:sz w:val="18"/>
                      <w:szCs w:val="18"/>
                    </w:rPr>
                  </w:pPr>
                </w:p>
              </w:tc>
              <w:tc>
                <w:tcPr>
                  <w:tcW w:w="426" w:type="dxa"/>
                  <w:tcBorders>
                    <w:righ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lef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p>
              </w:tc>
            </w:tr>
            <w:tr w:rsidR="000F7537" w:rsidRPr="00D7770F" w:rsidTr="00006A9E">
              <w:trPr>
                <w:trHeight w:val="285"/>
              </w:trPr>
              <w:tc>
                <w:tcPr>
                  <w:tcW w:w="1211" w:type="dxa"/>
                  <w:vMerge w:val="restart"/>
                  <w:vAlign w:val="center"/>
                </w:tcPr>
                <w:p w:rsidR="000F7537" w:rsidRPr="00D7770F" w:rsidRDefault="000F7537" w:rsidP="000F7537">
                  <w:pPr>
                    <w:jc w:val="center"/>
                    <w:rPr>
                      <w:rFonts w:asciiTheme="minorEastAsia" w:eastAsiaTheme="minorEastAsia" w:hAnsiTheme="minorEastAsia" w:cstheme="minorBidi"/>
                      <w:color w:val="000000" w:themeColor="text1"/>
                      <w:szCs w:val="21"/>
                    </w:rPr>
                  </w:pPr>
                  <w:r w:rsidRPr="00D7770F">
                    <w:rPr>
                      <w:rFonts w:asciiTheme="minorEastAsia" w:eastAsiaTheme="minorEastAsia" w:hAnsiTheme="minorEastAsia" w:cstheme="minorBidi" w:hint="eastAsia"/>
                      <w:color w:val="000000" w:themeColor="text1"/>
                      <w:szCs w:val="21"/>
                    </w:rPr>
                    <w:t>実　績</w:t>
                  </w:r>
                </w:p>
              </w:tc>
              <w:tc>
                <w:tcPr>
                  <w:tcW w:w="709"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開催</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5</w:t>
                  </w:r>
                  <w:r w:rsidRPr="00D7770F">
                    <w:rPr>
                      <w:rFonts w:ascii="ＭＳ 明朝" w:hAnsi="ＭＳ 明朝" w:cstheme="minorBidi"/>
                      <w:color w:val="000000" w:themeColor="text1"/>
                      <w:sz w:val="18"/>
                      <w:szCs w:val="18"/>
                    </w:rPr>
                    <w:t>7</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p>
              </w:tc>
              <w:tc>
                <w:tcPr>
                  <w:tcW w:w="425"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p>
              </w:tc>
              <w:tc>
                <w:tcPr>
                  <w:tcW w:w="425" w:type="dxa"/>
                </w:tcPr>
                <w:p w:rsidR="000F7537" w:rsidRPr="00D7770F" w:rsidRDefault="000F7537" w:rsidP="000F7537">
                  <w:pPr>
                    <w:jc w:val="center"/>
                    <w:rPr>
                      <w:rFonts w:ascii="ＭＳ 明朝" w:hAnsi="ＭＳ 明朝" w:cstheme="minorBidi"/>
                      <w:color w:val="000000" w:themeColor="text1"/>
                      <w:sz w:val="18"/>
                      <w:szCs w:val="18"/>
                    </w:rPr>
                  </w:pPr>
                </w:p>
              </w:tc>
              <w:tc>
                <w:tcPr>
                  <w:tcW w:w="426" w:type="dxa"/>
                  <w:tcBorders>
                    <w:righ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left w:val="single" w:sz="12" w:space="0" w:color="auto"/>
                  </w:tcBorders>
                </w:tcPr>
                <w:p w:rsidR="000F7537" w:rsidRPr="00D7770F" w:rsidRDefault="000F7537" w:rsidP="000F7537">
                  <w:pPr>
                    <w:jc w:val="center"/>
                    <w:rPr>
                      <w:rFonts w:ascii="ＭＳ 明朝" w:hAnsi="ＭＳ 明朝" w:cstheme="minorBidi"/>
                      <w:color w:val="000000" w:themeColor="text1"/>
                      <w:sz w:val="18"/>
                      <w:szCs w:val="18"/>
                    </w:rPr>
                  </w:pPr>
                </w:p>
              </w:tc>
            </w:tr>
            <w:tr w:rsidR="000F7537" w:rsidRPr="00D31D75" w:rsidTr="00006A9E">
              <w:trPr>
                <w:trHeight w:val="285"/>
              </w:trPr>
              <w:tc>
                <w:tcPr>
                  <w:tcW w:w="1211" w:type="dxa"/>
                  <w:vMerge/>
                </w:tcPr>
                <w:p w:rsidR="000F7537" w:rsidRPr="00D7770F" w:rsidRDefault="000F7537" w:rsidP="000F7537">
                  <w:pPr>
                    <w:jc w:val="center"/>
                    <w:rPr>
                      <w:rFonts w:asciiTheme="minorEastAsia" w:eastAsiaTheme="minorEastAsia" w:hAnsiTheme="minorEastAsia" w:cstheme="minorBidi"/>
                      <w:szCs w:val="21"/>
                    </w:rPr>
                  </w:pPr>
                </w:p>
              </w:tc>
              <w:tc>
                <w:tcPr>
                  <w:tcW w:w="709" w:type="dxa"/>
                </w:tcPr>
                <w:p w:rsidR="000F7537" w:rsidRPr="00D7770F" w:rsidRDefault="000F7537" w:rsidP="000F7537">
                  <w:pPr>
                    <w:jc w:val="center"/>
                    <w:rPr>
                      <w:rFonts w:ascii="ＭＳ 明朝" w:eastAsia="ＭＳ 明朝" w:hAnsi="ＭＳ 明朝" w:cstheme="minorBidi"/>
                      <w:szCs w:val="21"/>
                    </w:rPr>
                  </w:pPr>
                  <w:r w:rsidRPr="00D7770F">
                    <w:rPr>
                      <w:rFonts w:ascii="ＭＳ 明朝" w:eastAsia="ＭＳ 明朝" w:hAnsi="ＭＳ 明朝" w:cstheme="minorBidi" w:hint="eastAsia"/>
                      <w:szCs w:val="21"/>
                    </w:rPr>
                    <w:t>成約</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sz w:val="18"/>
                      <w:szCs w:val="18"/>
                    </w:rPr>
                    <w:t>55</w:t>
                  </w:r>
                </w:p>
              </w:tc>
              <w:tc>
                <w:tcPr>
                  <w:tcW w:w="567" w:type="dxa"/>
                </w:tcPr>
                <w:p w:rsidR="000F7537" w:rsidRPr="000113BF" w:rsidRDefault="000F7537" w:rsidP="000F7537">
                  <w:pPr>
                    <w:jc w:val="center"/>
                    <w:rPr>
                      <w:rFonts w:ascii="ＭＳ 明朝" w:hAnsi="ＭＳ 明朝" w:cstheme="minorBidi"/>
                      <w:sz w:val="18"/>
                      <w:szCs w:val="18"/>
                    </w:rPr>
                  </w:pPr>
                </w:p>
              </w:tc>
              <w:tc>
                <w:tcPr>
                  <w:tcW w:w="425" w:type="dxa"/>
                  <w:shd w:val="clear" w:color="auto" w:fill="auto"/>
                </w:tcPr>
                <w:p w:rsidR="000F7537" w:rsidRPr="000113BF" w:rsidRDefault="000F7537" w:rsidP="000F7537">
                  <w:pPr>
                    <w:jc w:val="center"/>
                    <w:rPr>
                      <w:rFonts w:ascii="ＭＳ 明朝" w:hAnsi="ＭＳ 明朝" w:cstheme="minorBidi"/>
                      <w:sz w:val="18"/>
                      <w:szCs w:val="18"/>
                    </w:rPr>
                  </w:pPr>
                </w:p>
              </w:tc>
              <w:tc>
                <w:tcPr>
                  <w:tcW w:w="425" w:type="dxa"/>
                </w:tcPr>
                <w:p w:rsidR="000F7537" w:rsidRPr="000113BF" w:rsidRDefault="000F7537" w:rsidP="000F7537">
                  <w:pPr>
                    <w:jc w:val="center"/>
                    <w:rPr>
                      <w:rFonts w:ascii="ＭＳ 明朝" w:hAnsi="ＭＳ 明朝" w:cstheme="minorBidi"/>
                      <w:sz w:val="18"/>
                      <w:szCs w:val="18"/>
                    </w:rPr>
                  </w:pPr>
                </w:p>
              </w:tc>
              <w:tc>
                <w:tcPr>
                  <w:tcW w:w="426" w:type="dxa"/>
                  <w:tcBorders>
                    <w:right w:val="single" w:sz="12" w:space="0" w:color="auto"/>
                  </w:tcBorders>
                </w:tcPr>
                <w:p w:rsidR="000F7537" w:rsidRPr="000113BF" w:rsidRDefault="000F7537" w:rsidP="000F7537">
                  <w:pPr>
                    <w:jc w:val="center"/>
                    <w:rPr>
                      <w:rFonts w:ascii="ＭＳ 明朝" w:hAnsi="ＭＳ 明朝" w:cstheme="minorBidi"/>
                      <w:sz w:val="18"/>
                      <w:szCs w:val="18"/>
                    </w:rPr>
                  </w:pPr>
                </w:p>
              </w:tc>
              <w:tc>
                <w:tcPr>
                  <w:tcW w:w="567" w:type="dxa"/>
                  <w:tcBorders>
                    <w:left w:val="single" w:sz="12" w:space="0" w:color="auto"/>
                  </w:tcBorders>
                </w:tcPr>
                <w:p w:rsidR="000F7537" w:rsidRPr="000113BF" w:rsidRDefault="000F7537" w:rsidP="000F7537">
                  <w:pPr>
                    <w:jc w:val="center"/>
                    <w:rPr>
                      <w:rFonts w:ascii="ＭＳ 明朝" w:hAnsi="ＭＳ 明朝" w:cstheme="minorBidi"/>
                      <w:sz w:val="18"/>
                      <w:szCs w:val="18"/>
                    </w:rPr>
                  </w:pPr>
                </w:p>
              </w:tc>
            </w:tr>
          </w:tbl>
          <w:p w:rsidR="000F7537" w:rsidRDefault="000F7537" w:rsidP="000F7537">
            <w:pPr>
              <w:ind w:firstLineChars="200" w:firstLine="378"/>
              <w:rPr>
                <w:rFonts w:ascii="ＭＳ 明朝" w:eastAsia="ＭＳ 明朝" w:hAnsi="ＭＳ 明朝" w:cstheme="minorBidi"/>
                <w:szCs w:val="21"/>
              </w:rPr>
            </w:pPr>
          </w:p>
          <w:p w:rsidR="000F7537" w:rsidRDefault="000F7537" w:rsidP="000F7537">
            <w:pPr>
              <w:ind w:firstLineChars="200" w:firstLine="378"/>
              <w:rPr>
                <w:rFonts w:ascii="ＭＳ 明朝" w:eastAsia="ＭＳ 明朝" w:hAnsi="ＭＳ 明朝" w:cstheme="minorBidi"/>
                <w:szCs w:val="21"/>
              </w:rPr>
            </w:pPr>
          </w:p>
          <w:p w:rsidR="00D63A37" w:rsidRDefault="00D63A37" w:rsidP="000F7537">
            <w:pPr>
              <w:ind w:firstLineChars="200" w:firstLine="378"/>
              <w:rPr>
                <w:rFonts w:ascii="ＭＳ 明朝" w:eastAsia="ＭＳ 明朝" w:hAnsi="ＭＳ 明朝" w:cstheme="minorBidi"/>
                <w:szCs w:val="21"/>
              </w:rPr>
            </w:pPr>
          </w:p>
          <w:p w:rsidR="000F7537" w:rsidRPr="004123F0" w:rsidRDefault="000F7537" w:rsidP="000F7537">
            <w:pPr>
              <w:ind w:firstLineChars="200" w:firstLine="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・主要三施設（10階会議室、イベントホール、メインホール）</w:t>
            </w:r>
          </w:p>
          <w:p w:rsidR="000F7537" w:rsidRPr="00D7770F" w:rsidRDefault="000F7537" w:rsidP="000F7537">
            <w:pPr>
              <w:ind w:leftChars="100" w:left="189" w:firstLineChars="150" w:firstLine="268"/>
              <w:rPr>
                <w:rFonts w:ascii="ＭＳ 明朝" w:eastAsia="ＭＳ 明朝" w:hAnsi="ＭＳ 明朝" w:cstheme="minorBidi"/>
                <w:color w:val="000000" w:themeColor="text1"/>
                <w:sz w:val="20"/>
                <w:szCs w:val="20"/>
              </w:rPr>
            </w:pPr>
            <w:r w:rsidRPr="004123F0">
              <w:rPr>
                <w:rFonts w:ascii="ＭＳ 明朝" w:eastAsia="ＭＳ 明朝" w:hAnsi="ＭＳ 明朝" w:cstheme="minorBidi" w:hint="eastAsia"/>
                <w:sz w:val="20"/>
                <w:szCs w:val="20"/>
              </w:rPr>
              <w:t xml:space="preserve">稼働率　</w:t>
            </w:r>
            <w:r w:rsidRPr="00D7770F">
              <w:rPr>
                <w:rFonts w:ascii="ＭＳ 明朝" w:eastAsia="ＭＳ 明朝" w:hAnsi="ＭＳ 明朝" w:cstheme="minorBidi" w:hint="eastAsia"/>
                <w:b/>
                <w:color w:val="000000" w:themeColor="text1"/>
                <w:sz w:val="20"/>
                <w:szCs w:val="20"/>
                <w:u w:val="single"/>
              </w:rPr>
              <w:t>18.8％</w:t>
            </w:r>
            <w:r w:rsidRPr="00D7770F">
              <w:rPr>
                <w:rFonts w:ascii="ＭＳ 明朝" w:eastAsia="ＭＳ 明朝" w:hAnsi="ＭＳ 明朝" w:cstheme="minorBidi" w:hint="eastAsia"/>
                <w:color w:val="000000" w:themeColor="text1"/>
                <w:sz w:val="20"/>
                <w:szCs w:val="20"/>
              </w:rPr>
              <w:t xml:space="preserve">　　※前年度実績： 76.2％</w:t>
            </w:r>
          </w:p>
          <w:p w:rsidR="000F7537" w:rsidRPr="00D7770F" w:rsidRDefault="000F7537" w:rsidP="000F7537">
            <w:pPr>
              <w:ind w:leftChars="100" w:left="189" w:firstLineChars="150" w:firstLine="283"/>
              <w:rPr>
                <w:rFonts w:ascii="ＭＳ 明朝" w:eastAsia="ＭＳ 明朝" w:hAnsi="ＭＳ 明朝" w:cstheme="minorBidi"/>
                <w:color w:val="000000" w:themeColor="text1"/>
                <w:szCs w:val="21"/>
                <w:u w:val="single"/>
              </w:rPr>
            </w:pPr>
          </w:p>
          <w:tbl>
            <w:tblPr>
              <w:tblStyle w:val="a3"/>
              <w:tblW w:w="0" w:type="auto"/>
              <w:tblInd w:w="94" w:type="dxa"/>
              <w:tblLayout w:type="fixed"/>
              <w:tblLook w:val="04A0" w:firstRow="1" w:lastRow="0" w:firstColumn="1" w:lastColumn="0" w:noHBand="0" w:noVBand="1"/>
            </w:tblPr>
            <w:tblGrid>
              <w:gridCol w:w="921"/>
              <w:gridCol w:w="1252"/>
              <w:gridCol w:w="590"/>
              <w:gridCol w:w="567"/>
              <w:gridCol w:w="567"/>
              <w:gridCol w:w="567"/>
              <w:gridCol w:w="567"/>
            </w:tblGrid>
            <w:tr w:rsidR="000F7537" w:rsidRPr="00D7770F" w:rsidTr="00006A9E">
              <w:tc>
                <w:tcPr>
                  <w:tcW w:w="921" w:type="dxa"/>
                </w:tcPr>
                <w:p w:rsidR="000F7537" w:rsidRPr="00D7770F" w:rsidRDefault="000F7537" w:rsidP="000F7537">
                  <w:pPr>
                    <w:jc w:val="center"/>
                    <w:rPr>
                      <w:rFonts w:ascii="ＭＳ 明朝" w:eastAsia="ＭＳ 明朝" w:hAnsi="ＭＳ 明朝" w:cstheme="minorBidi"/>
                      <w:color w:val="000000" w:themeColor="text1"/>
                      <w:szCs w:val="21"/>
                    </w:rPr>
                  </w:pPr>
                </w:p>
              </w:tc>
              <w:tc>
                <w:tcPr>
                  <w:tcW w:w="1252"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稼働率</w:t>
                  </w:r>
                </w:p>
              </w:tc>
              <w:tc>
                <w:tcPr>
                  <w:tcW w:w="590" w:type="dxa"/>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H</w:t>
                  </w:r>
                  <w:r w:rsidRPr="00D7770F">
                    <w:rPr>
                      <w:rFonts w:ascii="ＭＳ 明朝" w:hAnsi="ＭＳ 明朝" w:cstheme="minorBidi" w:hint="eastAsia"/>
                      <w:color w:val="000000" w:themeColor="text1"/>
                      <w:sz w:val="20"/>
                      <w:szCs w:val="20"/>
                    </w:rPr>
                    <w:t>3</w:t>
                  </w:r>
                  <w:r w:rsidRPr="00D7770F">
                    <w:rPr>
                      <w:rFonts w:ascii="ＭＳ 明朝" w:hAnsi="ＭＳ 明朝" w:cstheme="minorBidi"/>
                      <w:color w:val="000000" w:themeColor="text1"/>
                      <w:sz w:val="20"/>
                      <w:szCs w:val="20"/>
                    </w:rPr>
                    <w:t>1</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2019</w:t>
                  </w:r>
                </w:p>
              </w:tc>
              <w:tc>
                <w:tcPr>
                  <w:tcW w:w="567" w:type="dxa"/>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R2</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20</w:t>
                  </w:r>
                </w:p>
              </w:tc>
              <w:tc>
                <w:tcPr>
                  <w:tcW w:w="567" w:type="dxa"/>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R3</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21</w:t>
                  </w:r>
                </w:p>
              </w:tc>
              <w:tc>
                <w:tcPr>
                  <w:tcW w:w="567" w:type="dxa"/>
                  <w:tcBorders>
                    <w:right w:val="single" w:sz="4" w:space="0" w:color="auto"/>
                  </w:tcBorders>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R4</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22</w:t>
                  </w:r>
                </w:p>
              </w:tc>
              <w:tc>
                <w:tcPr>
                  <w:tcW w:w="567" w:type="dxa"/>
                  <w:tcBorders>
                    <w:left w:val="single" w:sz="4" w:space="0" w:color="auto"/>
                  </w:tcBorders>
                </w:tcPr>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hint="eastAsia"/>
                      <w:color w:val="000000" w:themeColor="text1"/>
                      <w:sz w:val="20"/>
                      <w:szCs w:val="20"/>
                    </w:rPr>
                    <w:t>R5</w:t>
                  </w:r>
                </w:p>
                <w:p w:rsidR="000F7537" w:rsidRPr="00D7770F" w:rsidRDefault="000F7537" w:rsidP="000F7537">
                  <w:pPr>
                    <w:jc w:val="center"/>
                    <w:rPr>
                      <w:rFonts w:ascii="ＭＳ 明朝" w:hAnsi="ＭＳ 明朝" w:cstheme="minorBidi"/>
                      <w:color w:val="000000" w:themeColor="text1"/>
                      <w:sz w:val="20"/>
                      <w:szCs w:val="20"/>
                    </w:rPr>
                  </w:pPr>
                  <w:r w:rsidRPr="00D7770F">
                    <w:rPr>
                      <w:rFonts w:ascii="ＭＳ 明朝" w:hAnsi="ＭＳ 明朝" w:cstheme="minorBidi"/>
                      <w:color w:val="000000" w:themeColor="text1"/>
                      <w:sz w:val="20"/>
                      <w:szCs w:val="20"/>
                    </w:rPr>
                    <w:t>23</w:t>
                  </w:r>
                </w:p>
              </w:tc>
            </w:tr>
            <w:tr w:rsidR="000F7537" w:rsidRPr="00D7770F" w:rsidTr="00006A9E">
              <w:tc>
                <w:tcPr>
                  <w:tcW w:w="921" w:type="dxa"/>
                  <w:vMerge w:val="restart"/>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指定</w:t>
                  </w:r>
                </w:p>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管理</w:t>
                  </w:r>
                </w:p>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提案時目標</w:t>
                  </w:r>
                </w:p>
              </w:tc>
              <w:tc>
                <w:tcPr>
                  <w:tcW w:w="1252"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主要三施設日数</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color w:val="000000" w:themeColor="text1"/>
                      <w:sz w:val="18"/>
                      <w:szCs w:val="18"/>
                    </w:rPr>
                    <w:t>86</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2</w:t>
                  </w:r>
                </w:p>
              </w:tc>
              <w:tc>
                <w:tcPr>
                  <w:tcW w:w="567"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color w:val="000000" w:themeColor="text1"/>
                      <w:sz w:val="18"/>
                      <w:szCs w:val="18"/>
                    </w:rPr>
                    <w:t>86</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4</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86.7</w:t>
                  </w:r>
                </w:p>
              </w:tc>
              <w:tc>
                <w:tcPr>
                  <w:tcW w:w="567" w:type="dxa"/>
                  <w:tcBorders>
                    <w:right w:val="single" w:sz="4"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86.9</w:t>
                  </w:r>
                </w:p>
              </w:tc>
              <w:tc>
                <w:tcPr>
                  <w:tcW w:w="567" w:type="dxa"/>
                  <w:tcBorders>
                    <w:left w:val="single" w:sz="4"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87.3</w:t>
                  </w:r>
                </w:p>
              </w:tc>
            </w:tr>
            <w:tr w:rsidR="000F7537" w:rsidRPr="00D7770F" w:rsidTr="00006A9E">
              <w:tc>
                <w:tcPr>
                  <w:tcW w:w="921" w:type="dxa"/>
                  <w:vMerge/>
                </w:tcPr>
                <w:p w:rsidR="000F7537" w:rsidRPr="00D7770F" w:rsidRDefault="000F7537" w:rsidP="000F7537">
                  <w:pPr>
                    <w:jc w:val="center"/>
                    <w:rPr>
                      <w:rFonts w:ascii="ＭＳ 明朝" w:eastAsia="ＭＳ 明朝" w:hAnsi="ＭＳ 明朝" w:cstheme="minorBidi"/>
                      <w:color w:val="000000" w:themeColor="text1"/>
                      <w:szCs w:val="21"/>
                    </w:rPr>
                  </w:pPr>
                </w:p>
              </w:tc>
              <w:tc>
                <w:tcPr>
                  <w:tcW w:w="1252"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全館利用</w:t>
                  </w:r>
                </w:p>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単位</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w:t>
                  </w:r>
                  <w:r w:rsidRPr="00D7770F">
                    <w:rPr>
                      <w:rFonts w:ascii="ＭＳ 明朝" w:hAnsi="ＭＳ 明朝" w:cstheme="minorBidi"/>
                      <w:color w:val="000000" w:themeColor="text1"/>
                      <w:sz w:val="18"/>
                      <w:szCs w:val="18"/>
                    </w:rPr>
                    <w:t>1</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2</w:t>
                  </w:r>
                </w:p>
              </w:tc>
              <w:tc>
                <w:tcPr>
                  <w:tcW w:w="567"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color w:val="000000" w:themeColor="text1"/>
                      <w:sz w:val="18"/>
                      <w:szCs w:val="18"/>
                    </w:rPr>
                    <w:t>41</w:t>
                  </w:r>
                  <w:r w:rsidRPr="00D7770F">
                    <w:rPr>
                      <w:rFonts w:ascii="ＭＳ 明朝" w:hAnsi="ＭＳ 明朝" w:cstheme="minorBidi" w:hint="eastAsia"/>
                      <w:color w:val="000000" w:themeColor="text1"/>
                      <w:sz w:val="18"/>
                      <w:szCs w:val="18"/>
                    </w:rPr>
                    <w:t>.</w:t>
                  </w:r>
                  <w:r w:rsidRPr="00D7770F">
                    <w:rPr>
                      <w:rFonts w:ascii="ＭＳ 明朝" w:hAnsi="ＭＳ 明朝" w:cstheme="minorBidi"/>
                      <w:color w:val="000000" w:themeColor="text1"/>
                      <w:sz w:val="18"/>
                      <w:szCs w:val="18"/>
                    </w:rPr>
                    <w:t>3</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41.4</w:t>
                  </w:r>
                </w:p>
              </w:tc>
              <w:tc>
                <w:tcPr>
                  <w:tcW w:w="567" w:type="dxa"/>
                  <w:tcBorders>
                    <w:right w:val="single" w:sz="4"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41.5</w:t>
                  </w:r>
                </w:p>
              </w:tc>
              <w:tc>
                <w:tcPr>
                  <w:tcW w:w="567" w:type="dxa"/>
                  <w:tcBorders>
                    <w:left w:val="single" w:sz="4" w:space="0" w:color="auto"/>
                  </w:tcBorders>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41.7</w:t>
                  </w:r>
                </w:p>
              </w:tc>
            </w:tr>
            <w:tr w:rsidR="000F7537" w:rsidRPr="00D7770F" w:rsidTr="00006A9E">
              <w:tc>
                <w:tcPr>
                  <w:tcW w:w="921" w:type="dxa"/>
                  <w:vMerge w:val="restart"/>
                  <w:vAlign w:val="center"/>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年度</w:t>
                  </w:r>
                </w:p>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目標</w:t>
                  </w:r>
                </w:p>
              </w:tc>
              <w:tc>
                <w:tcPr>
                  <w:tcW w:w="1252"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主要三施設日数</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86.2</w:t>
                  </w:r>
                </w:p>
              </w:tc>
              <w:tc>
                <w:tcPr>
                  <w:tcW w:w="567"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18.8</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right w:val="single" w:sz="4" w:space="0" w:color="auto"/>
                  </w:tcBorders>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left w:val="single" w:sz="4" w:space="0" w:color="auto"/>
                  </w:tcBorders>
                </w:tcPr>
                <w:p w:rsidR="000F7537" w:rsidRPr="00D7770F" w:rsidRDefault="000F7537" w:rsidP="000F7537">
                  <w:pPr>
                    <w:jc w:val="center"/>
                    <w:rPr>
                      <w:rFonts w:ascii="ＭＳ 明朝" w:hAnsi="ＭＳ 明朝" w:cstheme="minorBidi"/>
                      <w:color w:val="000000" w:themeColor="text1"/>
                      <w:sz w:val="18"/>
                      <w:szCs w:val="18"/>
                    </w:rPr>
                  </w:pPr>
                </w:p>
              </w:tc>
            </w:tr>
            <w:tr w:rsidR="000F7537" w:rsidRPr="00D7770F" w:rsidTr="00006A9E">
              <w:tc>
                <w:tcPr>
                  <w:tcW w:w="921" w:type="dxa"/>
                  <w:vMerge/>
                </w:tcPr>
                <w:p w:rsidR="000F7537" w:rsidRPr="00D7770F" w:rsidRDefault="000F7537" w:rsidP="000F7537">
                  <w:pPr>
                    <w:jc w:val="center"/>
                    <w:rPr>
                      <w:rFonts w:ascii="ＭＳ 明朝" w:eastAsia="ＭＳ 明朝" w:hAnsi="ＭＳ 明朝" w:cstheme="minorBidi"/>
                      <w:color w:val="000000" w:themeColor="text1"/>
                      <w:szCs w:val="21"/>
                    </w:rPr>
                  </w:pPr>
                </w:p>
              </w:tc>
              <w:tc>
                <w:tcPr>
                  <w:tcW w:w="1252"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全館利用</w:t>
                  </w:r>
                </w:p>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単位</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41.2</w:t>
                  </w:r>
                </w:p>
              </w:tc>
              <w:tc>
                <w:tcPr>
                  <w:tcW w:w="567" w:type="dxa"/>
                  <w:shd w:val="clear" w:color="auto" w:fill="auto"/>
                </w:tcPr>
                <w:p w:rsidR="000F7537" w:rsidRPr="00D7770F" w:rsidRDefault="000F7537" w:rsidP="000F7537">
                  <w:pPr>
                    <w:jc w:val="center"/>
                    <w:rPr>
                      <w:rFonts w:ascii="ＭＳ 明朝" w:hAnsi="ＭＳ 明朝" w:cstheme="minorBidi"/>
                      <w:b/>
                      <w:color w:val="000000" w:themeColor="text1"/>
                      <w:sz w:val="18"/>
                      <w:szCs w:val="18"/>
                      <w:u w:val="single"/>
                    </w:rPr>
                  </w:pPr>
                  <w:r w:rsidRPr="00D7770F">
                    <w:rPr>
                      <w:rFonts w:ascii="ＭＳ 明朝" w:hAnsi="ＭＳ 明朝" w:cstheme="minorBidi" w:hint="eastAsia"/>
                      <w:b/>
                      <w:color w:val="000000" w:themeColor="text1"/>
                      <w:sz w:val="18"/>
                      <w:szCs w:val="18"/>
                      <w:u w:val="single"/>
                    </w:rPr>
                    <w:t>11.7</w:t>
                  </w:r>
                </w:p>
              </w:tc>
              <w:tc>
                <w:tcPr>
                  <w:tcW w:w="567" w:type="dxa"/>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right w:val="single" w:sz="4" w:space="0" w:color="auto"/>
                  </w:tcBorders>
                </w:tcPr>
                <w:p w:rsidR="000F7537" w:rsidRPr="00D7770F" w:rsidRDefault="000F7537" w:rsidP="000F7537">
                  <w:pPr>
                    <w:jc w:val="center"/>
                    <w:rPr>
                      <w:rFonts w:ascii="ＭＳ 明朝" w:hAnsi="ＭＳ 明朝" w:cstheme="minorBidi"/>
                      <w:color w:val="000000" w:themeColor="text1"/>
                      <w:szCs w:val="21"/>
                    </w:rPr>
                  </w:pPr>
                </w:p>
              </w:tc>
              <w:tc>
                <w:tcPr>
                  <w:tcW w:w="567" w:type="dxa"/>
                  <w:tcBorders>
                    <w:left w:val="single" w:sz="4" w:space="0" w:color="auto"/>
                  </w:tcBorders>
                </w:tcPr>
                <w:p w:rsidR="000F7537" w:rsidRPr="00D7770F" w:rsidRDefault="000F7537" w:rsidP="000F7537">
                  <w:pPr>
                    <w:jc w:val="center"/>
                    <w:rPr>
                      <w:rFonts w:ascii="ＭＳ 明朝" w:hAnsi="ＭＳ 明朝" w:cstheme="minorBidi"/>
                      <w:color w:val="000000" w:themeColor="text1"/>
                      <w:szCs w:val="21"/>
                    </w:rPr>
                  </w:pPr>
                </w:p>
              </w:tc>
            </w:tr>
            <w:tr w:rsidR="000F7537" w:rsidRPr="00D7770F" w:rsidTr="00006A9E">
              <w:tc>
                <w:tcPr>
                  <w:tcW w:w="921" w:type="dxa"/>
                  <w:vMerge w:val="restart"/>
                  <w:vAlign w:val="center"/>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実　　績</w:t>
                  </w:r>
                </w:p>
              </w:tc>
              <w:tc>
                <w:tcPr>
                  <w:tcW w:w="1252"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主要三施設日数</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76.2</w:t>
                  </w:r>
                </w:p>
              </w:tc>
              <w:tc>
                <w:tcPr>
                  <w:tcW w:w="567"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p>
              </w:tc>
              <w:tc>
                <w:tcPr>
                  <w:tcW w:w="567" w:type="dxa"/>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right w:val="single" w:sz="4" w:space="0" w:color="auto"/>
                  </w:tcBorders>
                </w:tcPr>
                <w:p w:rsidR="000F7537" w:rsidRPr="00D7770F" w:rsidRDefault="000F7537" w:rsidP="000F7537">
                  <w:pPr>
                    <w:jc w:val="center"/>
                    <w:rPr>
                      <w:rFonts w:ascii="ＭＳ 明朝" w:hAnsi="ＭＳ 明朝" w:cstheme="minorBidi"/>
                      <w:color w:val="000000" w:themeColor="text1"/>
                      <w:szCs w:val="21"/>
                    </w:rPr>
                  </w:pPr>
                </w:p>
              </w:tc>
              <w:tc>
                <w:tcPr>
                  <w:tcW w:w="567" w:type="dxa"/>
                  <w:tcBorders>
                    <w:left w:val="single" w:sz="4" w:space="0" w:color="auto"/>
                  </w:tcBorders>
                </w:tcPr>
                <w:p w:rsidR="000F7537" w:rsidRPr="00D7770F" w:rsidRDefault="000F7537" w:rsidP="000F7537">
                  <w:pPr>
                    <w:jc w:val="center"/>
                    <w:rPr>
                      <w:rFonts w:ascii="ＭＳ 明朝" w:hAnsi="ＭＳ 明朝" w:cstheme="minorBidi"/>
                      <w:color w:val="000000" w:themeColor="text1"/>
                      <w:szCs w:val="21"/>
                    </w:rPr>
                  </w:pPr>
                </w:p>
              </w:tc>
            </w:tr>
            <w:tr w:rsidR="000F7537" w:rsidRPr="00D7770F" w:rsidTr="00006A9E">
              <w:tc>
                <w:tcPr>
                  <w:tcW w:w="921" w:type="dxa"/>
                  <w:vMerge/>
                </w:tcPr>
                <w:p w:rsidR="000F7537" w:rsidRPr="00D7770F" w:rsidRDefault="000F7537" w:rsidP="000F7537">
                  <w:pPr>
                    <w:jc w:val="center"/>
                    <w:rPr>
                      <w:rFonts w:ascii="ＭＳ 明朝" w:eastAsia="ＭＳ 明朝" w:hAnsi="ＭＳ 明朝" w:cstheme="minorBidi"/>
                      <w:color w:val="000000" w:themeColor="text1"/>
                      <w:szCs w:val="21"/>
                    </w:rPr>
                  </w:pPr>
                </w:p>
              </w:tc>
              <w:tc>
                <w:tcPr>
                  <w:tcW w:w="1252" w:type="dxa"/>
                </w:tcPr>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全館利用</w:t>
                  </w:r>
                </w:p>
                <w:p w:rsidR="000F7537" w:rsidRPr="00D7770F" w:rsidRDefault="000F7537" w:rsidP="000F7537">
                  <w:pPr>
                    <w:jc w:val="center"/>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color w:val="000000" w:themeColor="text1"/>
                      <w:szCs w:val="21"/>
                    </w:rPr>
                    <w:t>単位</w:t>
                  </w:r>
                </w:p>
              </w:tc>
              <w:tc>
                <w:tcPr>
                  <w:tcW w:w="590" w:type="dxa"/>
                </w:tcPr>
                <w:p w:rsidR="000F7537" w:rsidRPr="00D7770F" w:rsidRDefault="000F7537" w:rsidP="000F7537">
                  <w:pPr>
                    <w:jc w:val="center"/>
                    <w:rPr>
                      <w:rFonts w:ascii="ＭＳ 明朝" w:hAnsi="ＭＳ 明朝" w:cstheme="minorBidi"/>
                      <w:color w:val="000000" w:themeColor="text1"/>
                      <w:sz w:val="18"/>
                      <w:szCs w:val="18"/>
                    </w:rPr>
                  </w:pPr>
                  <w:r w:rsidRPr="00D7770F">
                    <w:rPr>
                      <w:rFonts w:ascii="ＭＳ 明朝" w:hAnsi="ＭＳ 明朝" w:cstheme="minorBidi" w:hint="eastAsia"/>
                      <w:color w:val="000000" w:themeColor="text1"/>
                      <w:sz w:val="18"/>
                      <w:szCs w:val="18"/>
                    </w:rPr>
                    <w:t>47.4</w:t>
                  </w:r>
                </w:p>
              </w:tc>
              <w:tc>
                <w:tcPr>
                  <w:tcW w:w="567" w:type="dxa"/>
                  <w:shd w:val="clear" w:color="auto" w:fill="auto"/>
                </w:tcPr>
                <w:p w:rsidR="000F7537" w:rsidRPr="00D7770F" w:rsidRDefault="000F7537" w:rsidP="000F7537">
                  <w:pPr>
                    <w:jc w:val="center"/>
                    <w:rPr>
                      <w:rFonts w:ascii="ＭＳ 明朝" w:hAnsi="ＭＳ 明朝" w:cstheme="minorBidi"/>
                      <w:color w:val="000000" w:themeColor="text1"/>
                      <w:sz w:val="18"/>
                      <w:szCs w:val="18"/>
                    </w:rPr>
                  </w:pPr>
                </w:p>
              </w:tc>
              <w:tc>
                <w:tcPr>
                  <w:tcW w:w="567" w:type="dxa"/>
                </w:tcPr>
                <w:p w:rsidR="000F7537" w:rsidRPr="00D7770F" w:rsidRDefault="000F7537" w:rsidP="000F7537">
                  <w:pPr>
                    <w:jc w:val="center"/>
                    <w:rPr>
                      <w:rFonts w:ascii="ＭＳ 明朝" w:hAnsi="ＭＳ 明朝" w:cstheme="minorBidi"/>
                      <w:color w:val="000000" w:themeColor="text1"/>
                      <w:sz w:val="18"/>
                      <w:szCs w:val="18"/>
                    </w:rPr>
                  </w:pPr>
                </w:p>
              </w:tc>
              <w:tc>
                <w:tcPr>
                  <w:tcW w:w="567" w:type="dxa"/>
                  <w:tcBorders>
                    <w:right w:val="single" w:sz="4" w:space="0" w:color="auto"/>
                  </w:tcBorders>
                </w:tcPr>
                <w:p w:rsidR="000F7537" w:rsidRPr="00D7770F" w:rsidRDefault="000F7537" w:rsidP="000F7537">
                  <w:pPr>
                    <w:jc w:val="center"/>
                    <w:rPr>
                      <w:rFonts w:ascii="ＭＳ 明朝" w:hAnsi="ＭＳ 明朝" w:cstheme="minorBidi"/>
                      <w:color w:val="000000" w:themeColor="text1"/>
                      <w:szCs w:val="21"/>
                    </w:rPr>
                  </w:pPr>
                </w:p>
              </w:tc>
              <w:tc>
                <w:tcPr>
                  <w:tcW w:w="567" w:type="dxa"/>
                  <w:tcBorders>
                    <w:left w:val="single" w:sz="4" w:space="0" w:color="auto"/>
                  </w:tcBorders>
                </w:tcPr>
                <w:p w:rsidR="000F7537" w:rsidRPr="00D7770F" w:rsidRDefault="000F7537" w:rsidP="000F7537">
                  <w:pPr>
                    <w:jc w:val="center"/>
                    <w:rPr>
                      <w:rFonts w:ascii="ＭＳ 明朝" w:hAnsi="ＭＳ 明朝" w:cstheme="minorBidi"/>
                      <w:color w:val="000000" w:themeColor="text1"/>
                      <w:szCs w:val="21"/>
                    </w:rPr>
                  </w:pPr>
                </w:p>
              </w:tc>
            </w:tr>
          </w:tbl>
          <w:p w:rsidR="000F7537" w:rsidRPr="00D7770F" w:rsidRDefault="000F7537" w:rsidP="000F7537">
            <w:pPr>
              <w:ind w:left="189" w:hangingChars="100" w:hanging="189"/>
              <w:rPr>
                <w:rFonts w:ascii="ＭＳ 明朝" w:eastAsia="ＭＳ 明朝" w:hAnsi="ＭＳ 明朝" w:cstheme="minorBidi"/>
                <w:color w:val="000000" w:themeColor="text1"/>
                <w:szCs w:val="21"/>
              </w:rPr>
            </w:pPr>
            <w:r w:rsidRPr="00D7770F">
              <w:rPr>
                <w:rFonts w:ascii="ＭＳ 明朝" w:eastAsia="ＭＳ 明朝" w:hAnsi="ＭＳ 明朝" w:cstheme="minorBidi" w:hint="eastAsia"/>
                <w:noProof/>
                <w:color w:val="000000" w:themeColor="text1"/>
                <w:szCs w:val="21"/>
              </w:rPr>
              <mc:AlternateContent>
                <mc:Choice Requires="wps">
                  <w:drawing>
                    <wp:anchor distT="0" distB="0" distL="114300" distR="114300" simplePos="0" relativeHeight="251675648" behindDoc="0" locked="0" layoutInCell="1" allowOverlap="1" wp14:anchorId="555BFB42" wp14:editId="44C307F1">
                      <wp:simplePos x="0" y="0"/>
                      <wp:positionH relativeFrom="column">
                        <wp:posOffset>-2136140</wp:posOffset>
                      </wp:positionH>
                      <wp:positionV relativeFrom="paragraph">
                        <wp:posOffset>386715</wp:posOffset>
                      </wp:positionV>
                      <wp:extent cx="7048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B448D" id="直線コネクタ 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68.2pt,30.45pt" to="-112.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gT5QEAAAIEAAAOAAAAZHJzL2Uyb0RvYy54bWysU82O0zAQviPxDpbvNOkKyipquoddLRcE&#10;FT8P4DrjxpL/ZJsmvZYzLwAPwQEkjjxMD/sajJ0mXQESAnFxMvZ838z3eby86rUiO/BBWlPT+ayk&#10;BAy3jTTbmr59c/vokpIQmWmYsgZquodAr1YPHyw7V8GFba1qwBMkMaHqXE3bGF1VFIG3oFmYWQcG&#10;D4X1mkUM/bZoPOuQXavioiwXRWd947zlEALu3gyHdJX5hQAeXwoRIBJVU+wt5tXndZPWYrVk1dYz&#10;10p+aoP9QxeaSYNFJ6obFhl55+UvVFpyb4MVccatLqwQkkPWgGrm5U9qXrfMQdaC5gQ32RT+Hy1/&#10;sVt7IpuaLigxTOMV3X36evft4/Hw5fj+w/Hw+Xj4ThbJp86FCtOvzdqfouDWPonuhdfpi3JIn73d&#10;T95CHwnHzafl48sneAN8PCrOOOdDfAZWk/RTUyVNUs0qtnseItbC1DElbSuT1mCVbG6lUjlI8wLX&#10;ypMdw5vebOepY8Tdy8IoIYukY+g8/8W9goH1FQh0Anud5+p5Bs+cjHMwceRVBrMTTGAHE7D8M/CU&#10;n6CQ5/NvwBMiV7YmTmAtjfW/qx77sWUx5I8ODLqTBRvb7POdZmtw0LJzp0eRJvl+nOHnp7v6AQAA&#10;//8DAFBLAwQUAAYACAAAACEAPv/0wN8AAAALAQAADwAAAGRycy9kb3ducmV2LnhtbEyPwU7DMAyG&#10;70i8Q2Qkbl1KBt0oTSfYtCOHdUjsmDWmqWicqsnWwtMTtAMc/fvT78/FarIdO+PgW0cS7mYpMKTa&#10;6ZYaCW/7bbIE5oMirTpHKOELPazK66tC5dqNtMNzFRoWS8jnSoIJoc8597VBq/zM9Uhx9+EGq0Ic&#10;h4brQY2x3HZcpGnGrWopXjCqx7XB+rM6WQmL9X7z/VILRZvtzoyicu+L14OUtzfT8xOwgFP4g+FX&#10;P6pDGZ2O7kTas05CMp9n95GVkKWPwCKRCPEQk+Ml4WXB//9Q/gAAAP//AwBQSwECLQAUAAYACAAA&#10;ACEAtoM4kv4AAADhAQAAEwAAAAAAAAAAAAAAAAAAAAAAW0NvbnRlbnRfVHlwZXNdLnhtbFBLAQIt&#10;ABQABgAIAAAAIQA4/SH/1gAAAJQBAAALAAAAAAAAAAAAAAAAAC8BAABfcmVscy8ucmVsc1BLAQIt&#10;ABQABgAIAAAAIQBgHOgT5QEAAAIEAAAOAAAAAAAAAAAAAAAAAC4CAABkcnMvZTJvRG9jLnhtbFBL&#10;AQItABQABgAIAAAAIQA+//TA3wAAAAsBAAAPAAAAAAAAAAAAAAAAAD8EAABkcnMvZG93bnJldi54&#10;bWxQSwUGAAAAAAQABADzAAAASwUAAAAA&#10;" strokecolor="white [3212]"/>
                  </w:pict>
                </mc:Fallback>
              </mc:AlternateContent>
            </w:r>
            <w:r w:rsidRPr="00D7770F">
              <w:rPr>
                <w:rFonts w:ascii="ＭＳ 明朝" w:eastAsia="ＭＳ 明朝" w:hAnsi="ＭＳ 明朝" w:cstheme="minorBidi" w:hint="eastAsia"/>
                <w:color w:val="000000" w:themeColor="text1"/>
                <w:szCs w:val="21"/>
              </w:rPr>
              <w:t xml:space="preserve">　  </w:t>
            </w:r>
          </w:p>
          <w:p w:rsidR="00CA7D42" w:rsidRDefault="000F7537" w:rsidP="000F7537">
            <w:pPr>
              <w:rPr>
                <w:rFonts w:asciiTheme="minorEastAsia" w:eastAsiaTheme="minorEastAsia" w:hAnsiTheme="minorEastAsia"/>
                <w:sz w:val="20"/>
                <w:szCs w:val="20"/>
              </w:rPr>
            </w:pPr>
            <w:r w:rsidRPr="00D7770F">
              <w:rPr>
                <w:rFonts w:ascii="ＭＳ 明朝" w:eastAsia="ＭＳ 明朝" w:hAnsi="ＭＳ 明朝" w:cstheme="minorBidi" w:hint="eastAsia"/>
                <w:color w:val="000000" w:themeColor="text1"/>
                <w:sz w:val="20"/>
                <w:szCs w:val="20"/>
              </w:rPr>
              <w:t>・主要三施設料金稼働率：</w:t>
            </w:r>
            <w:r w:rsidRPr="00D7770F">
              <w:rPr>
                <w:rFonts w:ascii="ＭＳ 明朝" w:eastAsia="ＭＳ 明朝" w:hAnsi="ＭＳ 明朝" w:cstheme="minorBidi" w:hint="eastAsia"/>
                <w:b/>
                <w:color w:val="000000" w:themeColor="text1"/>
                <w:sz w:val="20"/>
                <w:szCs w:val="20"/>
                <w:u w:val="single"/>
              </w:rPr>
              <w:t>18.2％</w:t>
            </w:r>
            <w:r w:rsidRPr="00D7770F">
              <w:rPr>
                <w:rFonts w:ascii="ＭＳ 明朝" w:eastAsia="ＭＳ 明朝" w:hAnsi="ＭＳ 明朝" w:cstheme="minorBidi" w:hint="eastAsia"/>
                <w:color w:val="000000" w:themeColor="text1"/>
                <w:sz w:val="20"/>
                <w:szCs w:val="20"/>
              </w:rPr>
              <w:t xml:space="preserve">　　※前年度実績</w:t>
            </w:r>
            <w:r w:rsidRPr="009E7C5F">
              <w:rPr>
                <w:rFonts w:ascii="ＭＳ 明朝" w:eastAsia="ＭＳ 明朝" w:hAnsi="ＭＳ 明朝" w:cstheme="minorBidi" w:hint="eastAsia"/>
                <w:sz w:val="20"/>
                <w:szCs w:val="20"/>
              </w:rPr>
              <w:t>：72.3％</w:t>
            </w:r>
          </w:p>
        </w:tc>
        <w:tc>
          <w:tcPr>
            <w:tcW w:w="1218" w:type="pct"/>
          </w:tcPr>
          <w:p w:rsidR="00956BAD" w:rsidRDefault="00956BAD" w:rsidP="000F7537">
            <w:pPr>
              <w:rPr>
                <w:rFonts w:asciiTheme="majorEastAsia" w:eastAsiaTheme="majorEastAsia" w:hAnsiTheme="majorEastAsia" w:cstheme="minorBidi"/>
                <w:color w:val="000000" w:themeColor="text1"/>
                <w:sz w:val="20"/>
                <w:szCs w:val="20"/>
              </w:rPr>
            </w:pPr>
          </w:p>
          <w:p w:rsidR="000F7537" w:rsidRDefault="000F7537" w:rsidP="000F7537">
            <w:pPr>
              <w:rPr>
                <w:rFonts w:asciiTheme="majorEastAsia" w:eastAsiaTheme="majorEastAsia" w:hAnsiTheme="majorEastAsia" w:cstheme="minorBidi"/>
                <w:color w:val="000000" w:themeColor="text1"/>
                <w:sz w:val="20"/>
                <w:szCs w:val="20"/>
              </w:rPr>
            </w:pPr>
            <w:r w:rsidRPr="003E7F16">
              <w:rPr>
                <w:rFonts w:asciiTheme="majorEastAsia" w:eastAsiaTheme="majorEastAsia" w:hAnsiTheme="majorEastAsia" w:cstheme="minorBidi" w:hint="eastAsia"/>
                <w:color w:val="000000" w:themeColor="text1"/>
                <w:sz w:val="20"/>
                <w:szCs w:val="20"/>
              </w:rPr>
              <w:t>○国際会議の開催件数、成約件数</w:t>
            </w:r>
          </w:p>
          <w:p w:rsidR="000F7537" w:rsidRDefault="000F7537" w:rsidP="000F7537">
            <w:pPr>
              <w:rPr>
                <w:rFonts w:asciiTheme="majorEastAsia" w:eastAsiaTheme="majorEastAsia" w:hAnsiTheme="majorEastAsia" w:cstheme="minorBidi"/>
                <w:color w:val="000000" w:themeColor="text1"/>
                <w:sz w:val="20"/>
                <w:szCs w:val="20"/>
              </w:rPr>
            </w:pPr>
          </w:p>
          <w:p w:rsidR="000F7537" w:rsidRDefault="000F7537" w:rsidP="000F7537">
            <w:pPr>
              <w:rPr>
                <w:rFonts w:asciiTheme="majorEastAsia" w:eastAsiaTheme="majorEastAsia" w:hAnsiTheme="majorEastAsia" w:cstheme="minorBidi"/>
                <w:color w:val="000000" w:themeColor="text1"/>
                <w:sz w:val="20"/>
                <w:szCs w:val="20"/>
              </w:rPr>
            </w:pPr>
          </w:p>
          <w:p w:rsidR="00D63A37" w:rsidRPr="003E7F16" w:rsidRDefault="00D63A37" w:rsidP="000F7537">
            <w:pPr>
              <w:rPr>
                <w:rFonts w:asciiTheme="majorEastAsia" w:eastAsiaTheme="majorEastAsia" w:hAnsiTheme="majorEastAsia" w:cstheme="minorBidi"/>
                <w:color w:val="000000" w:themeColor="text1"/>
                <w:sz w:val="20"/>
                <w:szCs w:val="20"/>
              </w:rPr>
            </w:pPr>
          </w:p>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12月末見込の開催件数及び成約件数は以下の通り。</w:t>
            </w:r>
          </w:p>
          <w:tbl>
            <w:tblPr>
              <w:tblStyle w:val="a3"/>
              <w:tblW w:w="4581" w:type="dxa"/>
              <w:tblLayout w:type="fixed"/>
              <w:tblLook w:val="04A0" w:firstRow="1" w:lastRow="0" w:firstColumn="1" w:lastColumn="0" w:noHBand="0" w:noVBand="1"/>
            </w:tblPr>
            <w:tblGrid>
              <w:gridCol w:w="597"/>
              <w:gridCol w:w="663"/>
              <w:gridCol w:w="664"/>
              <w:gridCol w:w="664"/>
              <w:gridCol w:w="664"/>
              <w:gridCol w:w="664"/>
              <w:gridCol w:w="665"/>
            </w:tblGrid>
            <w:tr w:rsidR="000F7537" w:rsidRPr="003E7F16" w:rsidTr="00006A9E">
              <w:trPr>
                <w:trHeight w:val="583"/>
              </w:trPr>
              <w:tc>
                <w:tcPr>
                  <w:tcW w:w="597"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年度</w:t>
                  </w:r>
                </w:p>
              </w:tc>
              <w:tc>
                <w:tcPr>
                  <w:tcW w:w="663"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H31</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2019</w:t>
                  </w:r>
                </w:p>
              </w:tc>
              <w:tc>
                <w:tcPr>
                  <w:tcW w:w="664"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R2</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20</w:t>
                  </w:r>
                </w:p>
              </w:tc>
              <w:tc>
                <w:tcPr>
                  <w:tcW w:w="664" w:type="dxa"/>
                </w:tcPr>
                <w:p w:rsidR="000F7537" w:rsidRPr="003E7F16" w:rsidRDefault="000F7537" w:rsidP="000F7537">
                  <w:pPr>
                    <w:jc w:val="center"/>
                    <w:rPr>
                      <w:rFonts w:ascii="ＭＳ 明朝" w:eastAsiaTheme="minorEastAsia" w:hAnsi="ＭＳ 明朝" w:cstheme="minorBidi"/>
                      <w:color w:val="000000" w:themeColor="text1"/>
                      <w:sz w:val="18"/>
                      <w:szCs w:val="18"/>
                    </w:rPr>
                  </w:pPr>
                  <w:r w:rsidRPr="003E7F16">
                    <w:rPr>
                      <w:rFonts w:ascii="ＭＳ 明朝" w:eastAsiaTheme="minorEastAsia" w:hAnsi="ＭＳ 明朝" w:cstheme="minorBidi" w:hint="eastAsia"/>
                      <w:color w:val="000000" w:themeColor="text1"/>
                      <w:sz w:val="18"/>
                      <w:szCs w:val="18"/>
                    </w:rPr>
                    <w:t>R</w:t>
                  </w:r>
                  <w:r w:rsidRPr="003E7F16">
                    <w:rPr>
                      <w:rFonts w:ascii="ＭＳ 明朝" w:eastAsiaTheme="minorEastAsia" w:hAnsi="ＭＳ 明朝" w:cstheme="minorBidi"/>
                      <w:color w:val="000000" w:themeColor="text1"/>
                      <w:sz w:val="18"/>
                      <w:szCs w:val="18"/>
                    </w:rPr>
                    <w:t>3</w:t>
                  </w:r>
                </w:p>
                <w:p w:rsidR="000F7537" w:rsidRPr="003E7F16" w:rsidRDefault="000F7537" w:rsidP="000F7537">
                  <w:pPr>
                    <w:jc w:val="center"/>
                    <w:rPr>
                      <w:rFonts w:ascii="ＭＳ 明朝" w:eastAsiaTheme="minorEastAsia" w:hAnsi="ＭＳ 明朝" w:cstheme="minorBidi"/>
                      <w:color w:val="000000" w:themeColor="text1"/>
                      <w:sz w:val="18"/>
                      <w:szCs w:val="18"/>
                    </w:rPr>
                  </w:pPr>
                  <w:r w:rsidRPr="003E7F16">
                    <w:rPr>
                      <w:rFonts w:ascii="ＭＳ 明朝" w:eastAsiaTheme="minorEastAsia" w:hAnsi="ＭＳ 明朝" w:cstheme="minorBidi"/>
                      <w:color w:val="000000" w:themeColor="text1"/>
                      <w:sz w:val="18"/>
                      <w:szCs w:val="18"/>
                    </w:rPr>
                    <w:t>21</w:t>
                  </w:r>
                </w:p>
              </w:tc>
              <w:tc>
                <w:tcPr>
                  <w:tcW w:w="664" w:type="dxa"/>
                </w:tcPr>
                <w:p w:rsidR="000F7537" w:rsidRPr="003E7F16" w:rsidRDefault="000F7537" w:rsidP="000F7537">
                  <w:pPr>
                    <w:jc w:val="center"/>
                    <w:rPr>
                      <w:rFonts w:ascii="ＭＳ 明朝" w:eastAsiaTheme="minorEastAsia" w:hAnsi="ＭＳ 明朝" w:cstheme="minorBidi"/>
                      <w:color w:val="000000" w:themeColor="text1"/>
                      <w:sz w:val="18"/>
                      <w:szCs w:val="18"/>
                    </w:rPr>
                  </w:pPr>
                  <w:r w:rsidRPr="003E7F16">
                    <w:rPr>
                      <w:rFonts w:ascii="ＭＳ 明朝" w:eastAsiaTheme="minorEastAsia" w:hAnsi="ＭＳ 明朝" w:cstheme="minorBidi" w:hint="eastAsia"/>
                      <w:color w:val="000000" w:themeColor="text1"/>
                      <w:sz w:val="18"/>
                      <w:szCs w:val="18"/>
                    </w:rPr>
                    <w:t>R4</w:t>
                  </w:r>
                </w:p>
                <w:p w:rsidR="000F7537" w:rsidRPr="003E7F16" w:rsidRDefault="000F7537" w:rsidP="000F7537">
                  <w:pPr>
                    <w:jc w:val="center"/>
                    <w:rPr>
                      <w:rFonts w:ascii="ＭＳ 明朝" w:eastAsiaTheme="minorEastAsia" w:hAnsi="ＭＳ 明朝" w:cstheme="minorBidi"/>
                      <w:color w:val="000000" w:themeColor="text1"/>
                      <w:sz w:val="18"/>
                      <w:szCs w:val="18"/>
                    </w:rPr>
                  </w:pPr>
                  <w:r w:rsidRPr="003E7F16">
                    <w:rPr>
                      <w:rFonts w:ascii="ＭＳ 明朝" w:eastAsiaTheme="minorEastAsia" w:hAnsi="ＭＳ 明朝" w:cstheme="minorBidi"/>
                      <w:color w:val="000000" w:themeColor="text1"/>
                      <w:sz w:val="18"/>
                      <w:szCs w:val="18"/>
                    </w:rPr>
                    <w:t>22</w:t>
                  </w:r>
                </w:p>
              </w:tc>
              <w:tc>
                <w:tcPr>
                  <w:tcW w:w="664" w:type="dxa"/>
                  <w:tcBorders>
                    <w:right w:val="single" w:sz="12" w:space="0" w:color="auto"/>
                  </w:tcBorders>
                </w:tcPr>
                <w:p w:rsidR="000F7537" w:rsidRPr="003E7F16" w:rsidRDefault="000F7537" w:rsidP="000F7537">
                  <w:pPr>
                    <w:jc w:val="center"/>
                    <w:rPr>
                      <w:rFonts w:ascii="ＭＳ 明朝" w:eastAsiaTheme="minorEastAsia" w:hAnsi="ＭＳ 明朝" w:cstheme="minorBidi"/>
                      <w:color w:val="000000" w:themeColor="text1"/>
                      <w:sz w:val="18"/>
                      <w:szCs w:val="18"/>
                    </w:rPr>
                  </w:pPr>
                  <w:r w:rsidRPr="003E7F16">
                    <w:rPr>
                      <w:rFonts w:ascii="ＭＳ 明朝" w:eastAsiaTheme="minorEastAsia" w:hAnsi="ＭＳ 明朝" w:cstheme="minorBidi" w:hint="eastAsia"/>
                      <w:color w:val="000000" w:themeColor="text1"/>
                      <w:sz w:val="18"/>
                      <w:szCs w:val="18"/>
                    </w:rPr>
                    <w:t>R5</w:t>
                  </w:r>
                </w:p>
                <w:p w:rsidR="000F7537" w:rsidRPr="003E7F16" w:rsidRDefault="000F7537" w:rsidP="000F7537">
                  <w:pPr>
                    <w:jc w:val="center"/>
                    <w:rPr>
                      <w:rFonts w:ascii="ＭＳ 明朝" w:eastAsiaTheme="minorEastAsia" w:hAnsi="ＭＳ 明朝" w:cstheme="minorBidi"/>
                      <w:color w:val="000000" w:themeColor="text1"/>
                      <w:sz w:val="18"/>
                      <w:szCs w:val="18"/>
                    </w:rPr>
                  </w:pPr>
                  <w:r w:rsidRPr="003E7F16">
                    <w:rPr>
                      <w:rFonts w:ascii="ＭＳ 明朝" w:eastAsiaTheme="minorEastAsia" w:hAnsi="ＭＳ 明朝" w:cstheme="minorBidi"/>
                      <w:color w:val="000000" w:themeColor="text1"/>
                      <w:sz w:val="18"/>
                      <w:szCs w:val="18"/>
                    </w:rPr>
                    <w:t>23</w:t>
                  </w:r>
                </w:p>
              </w:tc>
              <w:tc>
                <w:tcPr>
                  <w:tcW w:w="665" w:type="dxa"/>
                  <w:tcBorders>
                    <w:left w:val="single" w:sz="12" w:space="0" w:color="auto"/>
                  </w:tcBorders>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R6</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28</w:t>
                  </w:r>
                </w:p>
              </w:tc>
            </w:tr>
            <w:tr w:rsidR="000F7537" w:rsidRPr="003E7F16" w:rsidTr="00006A9E">
              <w:trPr>
                <w:trHeight w:val="1017"/>
              </w:trPr>
              <w:tc>
                <w:tcPr>
                  <w:tcW w:w="597" w:type="dxa"/>
                </w:tcPr>
                <w:p w:rsidR="000F7537" w:rsidRDefault="000F7537" w:rsidP="000F7537">
                  <w:pPr>
                    <w:ind w:leftChars="-31" w:left="-59"/>
                    <w:jc w:val="cente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開催</w:t>
                  </w:r>
                </w:p>
                <w:p w:rsidR="000F7537" w:rsidRPr="003E7F16" w:rsidRDefault="000F7537" w:rsidP="000F7537">
                  <w:pPr>
                    <w:ind w:leftChars="-31" w:left="-59"/>
                    <w:jc w:val="cente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件数</w:t>
                  </w:r>
                </w:p>
              </w:tc>
              <w:tc>
                <w:tcPr>
                  <w:tcW w:w="663"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61</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＜57＞</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60</w:t>
                  </w:r>
                  <w:r w:rsidRPr="003E7F16">
                    <w:rPr>
                      <w:rFonts w:asciiTheme="minorEastAsia" w:eastAsiaTheme="minorEastAsia" w:hAnsiTheme="minorEastAsia" w:cstheme="minorBidi"/>
                      <w:color w:val="000000" w:themeColor="text1"/>
                      <w:sz w:val="18"/>
                      <w:szCs w:val="18"/>
                    </w:rPr>
                    <w:t>)</w:t>
                  </w:r>
                </w:p>
              </w:tc>
              <w:tc>
                <w:tcPr>
                  <w:tcW w:w="664"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0</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＜9＞</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w:t>
                  </w:r>
                  <w:r w:rsidRPr="003E7F16">
                    <w:rPr>
                      <w:rFonts w:asciiTheme="minorEastAsia" w:eastAsiaTheme="minorEastAsia" w:hAnsiTheme="minorEastAsia" w:cstheme="minorBidi"/>
                      <w:color w:val="000000" w:themeColor="text1"/>
                      <w:sz w:val="18"/>
                      <w:szCs w:val="18"/>
                    </w:rPr>
                    <w:t>)</w:t>
                  </w:r>
                </w:p>
              </w:tc>
              <w:tc>
                <w:tcPr>
                  <w:tcW w:w="664"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38</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＜34＞</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62</w:t>
                  </w:r>
                  <w:r w:rsidRPr="003E7F16">
                    <w:rPr>
                      <w:rFonts w:asciiTheme="minorEastAsia" w:eastAsiaTheme="minorEastAsia" w:hAnsiTheme="minorEastAsia" w:cstheme="minorBidi"/>
                      <w:color w:val="000000" w:themeColor="text1"/>
                      <w:sz w:val="18"/>
                      <w:szCs w:val="18"/>
                    </w:rPr>
                    <w:t>)</w:t>
                  </w:r>
                </w:p>
              </w:tc>
              <w:tc>
                <w:tcPr>
                  <w:tcW w:w="664"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11</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＜11＞</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65</w:t>
                  </w:r>
                  <w:r w:rsidRPr="003E7F16">
                    <w:rPr>
                      <w:rFonts w:asciiTheme="minorEastAsia" w:eastAsiaTheme="minorEastAsia" w:hAnsiTheme="minorEastAsia" w:cstheme="minorBidi"/>
                      <w:color w:val="000000" w:themeColor="text1"/>
                      <w:sz w:val="18"/>
                      <w:szCs w:val="18"/>
                    </w:rPr>
                    <w:t>)</w:t>
                  </w:r>
                </w:p>
              </w:tc>
              <w:tc>
                <w:tcPr>
                  <w:tcW w:w="664" w:type="dxa"/>
                  <w:tcBorders>
                    <w:right w:val="single" w:sz="12" w:space="0" w:color="auto"/>
                  </w:tcBorders>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5</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70</w:t>
                  </w:r>
                  <w:r w:rsidRPr="003E7F16">
                    <w:rPr>
                      <w:rFonts w:asciiTheme="minorEastAsia" w:eastAsiaTheme="minorEastAsia" w:hAnsiTheme="minorEastAsia" w:cstheme="minorBidi"/>
                      <w:color w:val="000000" w:themeColor="text1"/>
                      <w:sz w:val="18"/>
                      <w:szCs w:val="18"/>
                    </w:rPr>
                    <w:t>)</w:t>
                  </w:r>
                </w:p>
              </w:tc>
              <w:tc>
                <w:tcPr>
                  <w:tcW w:w="665" w:type="dxa"/>
                  <w:tcBorders>
                    <w:left w:val="single" w:sz="12" w:space="0" w:color="auto"/>
                  </w:tcBorders>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0</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70</w:t>
                  </w:r>
                  <w:r w:rsidRPr="003E7F16">
                    <w:rPr>
                      <w:rFonts w:asciiTheme="minorEastAsia" w:eastAsiaTheme="minorEastAsia" w:hAnsiTheme="minorEastAsia" w:cstheme="minorBidi"/>
                      <w:color w:val="000000" w:themeColor="text1"/>
                      <w:sz w:val="18"/>
                      <w:szCs w:val="18"/>
                    </w:rPr>
                    <w:t>)</w:t>
                  </w:r>
                </w:p>
              </w:tc>
            </w:tr>
            <w:tr w:rsidR="000F7537" w:rsidRPr="003E7F16" w:rsidTr="00006A9E">
              <w:trPr>
                <w:trHeight w:val="881"/>
              </w:trPr>
              <w:tc>
                <w:tcPr>
                  <w:tcW w:w="597" w:type="dxa"/>
                </w:tcPr>
                <w:p w:rsidR="000F7537" w:rsidRDefault="000F7537" w:rsidP="000F7537">
                  <w:pPr>
                    <w:ind w:leftChars="-31" w:left="-59"/>
                    <w:jc w:val="cente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成約</w:t>
                  </w:r>
                </w:p>
                <w:p w:rsidR="000F7537" w:rsidRPr="003E7F16" w:rsidRDefault="000F7537" w:rsidP="000F7537">
                  <w:pPr>
                    <w:ind w:leftChars="-31" w:left="-59"/>
                    <w:jc w:val="cente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件数</w:t>
                  </w:r>
                </w:p>
              </w:tc>
              <w:tc>
                <w:tcPr>
                  <w:tcW w:w="663"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61</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55</w:t>
                  </w:r>
                  <w:r w:rsidRPr="003E7F16">
                    <w:rPr>
                      <w:rFonts w:asciiTheme="minorEastAsia" w:eastAsiaTheme="minorEastAsia" w:hAnsiTheme="minorEastAsia" w:cstheme="minorBidi"/>
                      <w:color w:val="000000" w:themeColor="text1"/>
                      <w:sz w:val="18"/>
                      <w:szCs w:val="18"/>
                    </w:rPr>
                    <w:t>)</w:t>
                  </w:r>
                </w:p>
              </w:tc>
              <w:tc>
                <w:tcPr>
                  <w:tcW w:w="664"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30</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20</w:t>
                  </w:r>
                  <w:r w:rsidRPr="003E7F16">
                    <w:rPr>
                      <w:rFonts w:asciiTheme="minorEastAsia" w:eastAsiaTheme="minorEastAsia" w:hAnsiTheme="minorEastAsia" w:cstheme="minorBidi"/>
                      <w:color w:val="000000" w:themeColor="text1"/>
                      <w:sz w:val="18"/>
                      <w:szCs w:val="18"/>
                    </w:rPr>
                    <w:t>)</w:t>
                  </w:r>
                </w:p>
              </w:tc>
              <w:tc>
                <w:tcPr>
                  <w:tcW w:w="664"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53</w:t>
                  </w:r>
                  <w:r w:rsidRPr="003E7F16">
                    <w:rPr>
                      <w:rFonts w:asciiTheme="minorEastAsia" w:eastAsiaTheme="minorEastAsia" w:hAnsiTheme="minorEastAsia" w:cstheme="minorBidi"/>
                      <w:color w:val="000000" w:themeColor="text1"/>
                      <w:sz w:val="18"/>
                      <w:szCs w:val="18"/>
                    </w:rPr>
                    <w:t>)</w:t>
                  </w:r>
                </w:p>
              </w:tc>
              <w:tc>
                <w:tcPr>
                  <w:tcW w:w="664" w:type="dxa"/>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50</w:t>
                  </w:r>
                  <w:r w:rsidRPr="003E7F16">
                    <w:rPr>
                      <w:rFonts w:asciiTheme="minorEastAsia" w:eastAsiaTheme="minorEastAsia" w:hAnsiTheme="minorEastAsia" w:cstheme="minorBidi"/>
                      <w:color w:val="000000" w:themeColor="text1"/>
                      <w:sz w:val="18"/>
                      <w:szCs w:val="18"/>
                    </w:rPr>
                    <w:t>)</w:t>
                  </w:r>
                </w:p>
              </w:tc>
              <w:tc>
                <w:tcPr>
                  <w:tcW w:w="664" w:type="dxa"/>
                  <w:tcBorders>
                    <w:right w:val="single" w:sz="12" w:space="0" w:color="auto"/>
                  </w:tcBorders>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50</w:t>
                  </w:r>
                  <w:r w:rsidRPr="003E7F16">
                    <w:rPr>
                      <w:rFonts w:asciiTheme="minorEastAsia" w:eastAsiaTheme="minorEastAsia" w:hAnsiTheme="minorEastAsia" w:cstheme="minorBidi"/>
                      <w:color w:val="000000" w:themeColor="text1"/>
                      <w:sz w:val="18"/>
                      <w:szCs w:val="18"/>
                    </w:rPr>
                    <w:t>)</w:t>
                  </w:r>
                </w:p>
              </w:tc>
              <w:tc>
                <w:tcPr>
                  <w:tcW w:w="665" w:type="dxa"/>
                  <w:tcBorders>
                    <w:left w:val="single" w:sz="12" w:space="0" w:color="auto"/>
                  </w:tcBorders>
                </w:tcPr>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hint="eastAsia"/>
                      <w:color w:val="000000" w:themeColor="text1"/>
                      <w:sz w:val="18"/>
                      <w:szCs w:val="18"/>
                    </w:rPr>
                    <w:t>-</w:t>
                  </w:r>
                </w:p>
                <w:p w:rsidR="000F7537" w:rsidRPr="003E7F16" w:rsidRDefault="000F7537" w:rsidP="000F7537">
                  <w:pPr>
                    <w:ind w:leftChars="-31" w:left="-59"/>
                    <w:jc w:val="center"/>
                    <w:rPr>
                      <w:rFonts w:asciiTheme="minorEastAsia" w:eastAsiaTheme="minorEastAsia" w:hAnsiTheme="minorEastAsia" w:cstheme="minorBidi"/>
                      <w:color w:val="000000" w:themeColor="text1"/>
                      <w:sz w:val="18"/>
                      <w:szCs w:val="18"/>
                    </w:rPr>
                  </w:pPr>
                  <w:r w:rsidRPr="003E7F16">
                    <w:rPr>
                      <w:rFonts w:asciiTheme="minorEastAsia" w:eastAsiaTheme="minorEastAsia" w:hAnsiTheme="minorEastAsia" w:cstheme="minorBidi"/>
                      <w:color w:val="000000" w:themeColor="text1"/>
                      <w:sz w:val="18"/>
                      <w:szCs w:val="18"/>
                    </w:rPr>
                    <w:t>(</w:t>
                  </w:r>
                  <w:r w:rsidRPr="003E7F16">
                    <w:rPr>
                      <w:rFonts w:asciiTheme="minorEastAsia" w:eastAsiaTheme="minorEastAsia" w:hAnsiTheme="minorEastAsia" w:cstheme="minorBidi" w:hint="eastAsia"/>
                      <w:color w:val="000000" w:themeColor="text1"/>
                      <w:sz w:val="18"/>
                      <w:szCs w:val="18"/>
                    </w:rPr>
                    <w:t>55</w:t>
                  </w:r>
                  <w:r w:rsidRPr="003E7F16">
                    <w:rPr>
                      <w:rFonts w:asciiTheme="minorEastAsia" w:eastAsiaTheme="minorEastAsia" w:hAnsiTheme="minorEastAsia" w:cstheme="minorBidi"/>
                      <w:color w:val="000000" w:themeColor="text1"/>
                      <w:sz w:val="18"/>
                      <w:szCs w:val="18"/>
                    </w:rPr>
                    <w:t>)</w:t>
                  </w:r>
                </w:p>
              </w:tc>
            </w:tr>
          </w:tbl>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＞は新型コロナウイルス影響後の件数</w:t>
            </w:r>
          </w:p>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）は目標件数</w:t>
            </w:r>
          </w:p>
          <w:p w:rsidR="000F7537" w:rsidRPr="003E7F16" w:rsidRDefault="000F7537" w:rsidP="000F7537">
            <w:pPr>
              <w:rPr>
                <w:rFonts w:asciiTheme="minorEastAsia" w:eastAsiaTheme="minorEastAsia" w:hAnsiTheme="minorEastAsia" w:cstheme="minorBidi"/>
                <w:color w:val="000000" w:themeColor="text1"/>
                <w:sz w:val="20"/>
                <w:szCs w:val="20"/>
              </w:rPr>
            </w:pPr>
          </w:p>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・主要三施設（10階会議室、ｲﾍﾞﾝﾄﾎｰﾙ、ﾒｲﾝﾎｰﾙ）</w:t>
            </w:r>
          </w:p>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xml:space="preserve">　稼働率　</w:t>
            </w:r>
            <w:r w:rsidRPr="003E7F16">
              <w:rPr>
                <w:rFonts w:asciiTheme="minorEastAsia" w:eastAsiaTheme="minorEastAsia" w:hAnsiTheme="minorEastAsia" w:cstheme="minorBidi" w:hint="eastAsia"/>
                <w:b/>
                <w:color w:val="000000" w:themeColor="text1"/>
                <w:sz w:val="20"/>
                <w:szCs w:val="20"/>
                <w:u w:val="single"/>
              </w:rPr>
              <w:t>30.9％</w:t>
            </w:r>
            <w:r w:rsidRPr="003E7F16">
              <w:rPr>
                <w:rFonts w:asciiTheme="minorEastAsia" w:eastAsiaTheme="minorEastAsia" w:hAnsiTheme="minorEastAsia" w:cstheme="minorBidi" w:hint="eastAsia"/>
                <w:color w:val="000000" w:themeColor="text1"/>
                <w:sz w:val="20"/>
                <w:szCs w:val="20"/>
              </w:rPr>
              <w:t>（12月末実績）（前年同期実績　8</w:t>
            </w:r>
            <w:r w:rsidRPr="003E7F16">
              <w:rPr>
                <w:rFonts w:asciiTheme="minorEastAsia" w:eastAsiaTheme="minorEastAsia" w:hAnsiTheme="minorEastAsia" w:cstheme="minorBidi"/>
                <w:color w:val="000000" w:themeColor="text1"/>
                <w:sz w:val="20"/>
                <w:szCs w:val="20"/>
              </w:rPr>
              <w:t>5.3</w:t>
            </w:r>
            <w:r w:rsidRPr="003E7F16">
              <w:rPr>
                <w:rFonts w:asciiTheme="minorEastAsia" w:eastAsiaTheme="minorEastAsia" w:hAnsiTheme="minorEastAsia" w:cstheme="minorBidi" w:hint="eastAsia"/>
                <w:color w:val="000000" w:themeColor="text1"/>
                <w:sz w:val="20"/>
                <w:szCs w:val="20"/>
              </w:rPr>
              <w:t>％）</w:t>
            </w:r>
          </w:p>
          <w:p w:rsidR="000F7537" w:rsidRPr="003E7F16" w:rsidRDefault="000F7537" w:rsidP="000F7537">
            <w:pPr>
              <w:ind w:left="179"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※コロナに伴う休館日等74日を除いて算出</w:t>
            </w:r>
          </w:p>
          <w:p w:rsidR="000F7537" w:rsidRPr="003E7F16" w:rsidRDefault="000F7537" w:rsidP="000F7537">
            <w:pPr>
              <w:rPr>
                <w:rFonts w:asciiTheme="minorEastAsia" w:eastAsiaTheme="minorEastAsia" w:hAnsiTheme="minorEastAsia" w:cstheme="minorBidi"/>
                <w:color w:val="000000" w:themeColor="text1"/>
                <w:sz w:val="20"/>
                <w:szCs w:val="20"/>
              </w:rPr>
            </w:pPr>
          </w:p>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・全館利用単位稼働率</w:t>
            </w:r>
          </w:p>
          <w:p w:rsidR="000F7537" w:rsidRPr="003E7F16" w:rsidRDefault="000F7537" w:rsidP="000F7537">
            <w:pPr>
              <w:ind w:leftChars="170" w:left="32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分子：午前使用数＋午後使用数＋夜間使用数</w:t>
            </w:r>
          </w:p>
          <w:p w:rsidR="000F7537" w:rsidRPr="003E7F16" w:rsidRDefault="000F7537" w:rsidP="000F7537">
            <w:pPr>
              <w:ind w:leftChars="170" w:left="32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xml:space="preserve">分母：全施設利用した場合の使用数 </w:t>
            </w:r>
          </w:p>
          <w:p w:rsidR="000F7537" w:rsidRPr="003E7F16" w:rsidRDefault="000F7537" w:rsidP="000F7537">
            <w:pPr>
              <w:ind w:leftChars="170" w:left="321"/>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xml:space="preserve">稼働率　</w:t>
            </w:r>
            <w:r w:rsidR="00955942">
              <w:rPr>
                <w:rFonts w:asciiTheme="minorEastAsia" w:eastAsiaTheme="minorEastAsia" w:hAnsiTheme="minorEastAsia" w:cstheme="minorBidi" w:hint="eastAsia"/>
                <w:b/>
                <w:color w:val="000000" w:themeColor="text1"/>
                <w:sz w:val="20"/>
                <w:szCs w:val="20"/>
                <w:u w:val="single"/>
              </w:rPr>
              <w:t>17.2</w:t>
            </w:r>
            <w:r w:rsidRPr="003E7F16">
              <w:rPr>
                <w:rFonts w:asciiTheme="minorEastAsia" w:eastAsiaTheme="minorEastAsia" w:hAnsiTheme="minorEastAsia" w:cstheme="minorBidi" w:hint="eastAsia"/>
                <w:b/>
                <w:color w:val="000000" w:themeColor="text1"/>
                <w:sz w:val="20"/>
                <w:szCs w:val="20"/>
                <w:u w:val="single"/>
              </w:rPr>
              <w:t>％</w:t>
            </w:r>
            <w:r w:rsidRPr="003E7F16">
              <w:rPr>
                <w:rFonts w:asciiTheme="minorEastAsia" w:eastAsiaTheme="minorEastAsia" w:hAnsiTheme="minorEastAsia" w:cstheme="minorBidi" w:hint="eastAsia"/>
                <w:color w:val="000000" w:themeColor="text1"/>
                <w:sz w:val="20"/>
                <w:szCs w:val="20"/>
              </w:rPr>
              <w:t>（12月末実績）</w:t>
            </w:r>
          </w:p>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※コロナに伴う休館日74日を除いて算出</w:t>
            </w:r>
          </w:p>
          <w:p w:rsidR="00CA7D42" w:rsidRDefault="00CA7D42"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Default="000F7537" w:rsidP="000F7537">
            <w:pPr>
              <w:rPr>
                <w:rFonts w:asciiTheme="minorEastAsia" w:eastAsiaTheme="minorEastAsia" w:hAnsiTheme="minorEastAsia" w:cstheme="minorBidi"/>
                <w:color w:val="000000" w:themeColor="text1"/>
                <w:sz w:val="20"/>
                <w:szCs w:val="20"/>
              </w:rPr>
            </w:pPr>
          </w:p>
          <w:p w:rsidR="000F7537" w:rsidRPr="003E7F16" w:rsidRDefault="000F7537" w:rsidP="000F7537">
            <w:pPr>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・主要三施設料金稼働率</w:t>
            </w:r>
          </w:p>
          <w:p w:rsidR="000F7537" w:rsidRPr="003E7F16" w:rsidRDefault="000F7537" w:rsidP="000F7537">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分子：主要三施設の施設利用料</w:t>
            </w:r>
          </w:p>
          <w:p w:rsidR="000F7537" w:rsidRPr="003E7F16" w:rsidRDefault="000F7537" w:rsidP="000F7537">
            <w:pPr>
              <w:ind w:leftChars="165" w:left="849" w:hangingChars="300" w:hanging="537"/>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分母：主要三施設の全施設を9時～21時で利用した場合の施設利用料</w:t>
            </w:r>
          </w:p>
          <w:p w:rsidR="000F7537" w:rsidRPr="003E7F16" w:rsidRDefault="000F7537" w:rsidP="000F7537">
            <w:pPr>
              <w:ind w:leftChars="165" w:left="491"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 xml:space="preserve">稼働率　</w:t>
            </w:r>
            <w:r w:rsidRPr="003E7F16">
              <w:rPr>
                <w:rFonts w:asciiTheme="minorEastAsia" w:eastAsiaTheme="minorEastAsia" w:hAnsiTheme="minorEastAsia" w:cstheme="minorBidi" w:hint="eastAsia"/>
                <w:b/>
                <w:color w:val="000000" w:themeColor="text1"/>
                <w:sz w:val="20"/>
                <w:szCs w:val="20"/>
                <w:u w:val="single"/>
              </w:rPr>
              <w:t>23.0％</w:t>
            </w:r>
            <w:r w:rsidRPr="003E7F16">
              <w:rPr>
                <w:rFonts w:asciiTheme="minorEastAsia" w:eastAsiaTheme="minorEastAsia" w:hAnsiTheme="minorEastAsia" w:cstheme="minorBidi" w:hint="eastAsia"/>
                <w:color w:val="000000" w:themeColor="text1"/>
                <w:sz w:val="20"/>
                <w:szCs w:val="20"/>
              </w:rPr>
              <w:t xml:space="preserve">（12月月末実績）（前年同期実績：81.2％） </w:t>
            </w:r>
          </w:p>
          <w:p w:rsidR="000F7537" w:rsidRPr="003E7F16" w:rsidRDefault="000F7537" w:rsidP="000F7537">
            <w:pPr>
              <w:ind w:left="179" w:hangingChars="100" w:hanging="179"/>
              <w:rPr>
                <w:rFonts w:asciiTheme="minorEastAsia" w:eastAsiaTheme="minorEastAsia" w:hAnsiTheme="minorEastAsia" w:cstheme="minorBidi"/>
                <w:color w:val="000000" w:themeColor="text1"/>
                <w:sz w:val="20"/>
                <w:szCs w:val="20"/>
              </w:rPr>
            </w:pPr>
            <w:r w:rsidRPr="003E7F16">
              <w:rPr>
                <w:rFonts w:asciiTheme="minorEastAsia" w:eastAsiaTheme="minorEastAsia" w:hAnsiTheme="minorEastAsia" w:cstheme="minorBidi" w:hint="eastAsia"/>
                <w:color w:val="000000" w:themeColor="text1"/>
                <w:sz w:val="20"/>
                <w:szCs w:val="20"/>
              </w:rPr>
              <w:t>※コロナに伴う休館日等74日を除いて算出</w:t>
            </w:r>
          </w:p>
          <w:p w:rsidR="000F7537" w:rsidRPr="000F7537" w:rsidRDefault="000F7537" w:rsidP="000F7537">
            <w:pPr>
              <w:rPr>
                <w:rFonts w:asciiTheme="minorEastAsia" w:eastAsiaTheme="minorEastAsia" w:hAnsiTheme="minorEastAsia" w:cstheme="minorBidi"/>
                <w:color w:val="000000" w:themeColor="text1"/>
                <w:sz w:val="20"/>
                <w:szCs w:val="20"/>
              </w:rPr>
            </w:pPr>
          </w:p>
        </w:tc>
        <w:tc>
          <w:tcPr>
            <w:tcW w:w="131" w:type="pct"/>
          </w:tcPr>
          <w:p w:rsidR="00956BAD" w:rsidRDefault="00956BAD" w:rsidP="00CA7D42">
            <w:pPr>
              <w:jc w:val="center"/>
              <w:rPr>
                <w:rFonts w:asciiTheme="minorEastAsia" w:eastAsiaTheme="minorEastAsia" w:hAnsiTheme="minorEastAsia"/>
              </w:rPr>
            </w:pPr>
          </w:p>
          <w:p w:rsidR="00CA7D42" w:rsidRDefault="000F7537" w:rsidP="00CA7D42">
            <w:pPr>
              <w:jc w:val="center"/>
              <w:rPr>
                <w:rFonts w:asciiTheme="minorEastAsia" w:eastAsiaTheme="minorEastAsia" w:hAnsiTheme="minorEastAsia"/>
              </w:rPr>
            </w:pPr>
            <w:r>
              <w:rPr>
                <w:rFonts w:asciiTheme="minorEastAsia" w:eastAsiaTheme="minorEastAsia" w:hAnsiTheme="minorEastAsia" w:hint="eastAsia"/>
              </w:rPr>
              <w:t>Ｂ</w:t>
            </w:r>
          </w:p>
        </w:tc>
        <w:tc>
          <w:tcPr>
            <w:tcW w:w="1021" w:type="pct"/>
            <w:tcBorders>
              <w:top w:val="single" w:sz="2" w:space="0" w:color="auto"/>
            </w:tcBorders>
          </w:tcPr>
          <w:p w:rsidR="00CA7D42" w:rsidRDefault="00CA7D42" w:rsidP="00D63A37">
            <w:pPr>
              <w:rPr>
                <w:rFonts w:asciiTheme="minorEastAsia" w:eastAsiaTheme="minorEastAsia" w:hAnsiTheme="minorEastAsia"/>
              </w:rPr>
            </w:pPr>
          </w:p>
          <w:p w:rsidR="00D63A37" w:rsidRDefault="00D63A37" w:rsidP="00D63A37">
            <w:pPr>
              <w:rPr>
                <w:rFonts w:asciiTheme="minorEastAsia" w:eastAsiaTheme="minorEastAsia" w:hAnsiTheme="minorEastAsia"/>
              </w:rPr>
            </w:pPr>
            <w:r>
              <w:rPr>
                <w:rFonts w:asciiTheme="minorEastAsia" w:eastAsiaTheme="minorEastAsia" w:hAnsiTheme="minorEastAsia" w:hint="eastAsia"/>
              </w:rPr>
              <w:t xml:space="preserve">　今年度は、国際会議を開催できない状況</w:t>
            </w:r>
            <w:r w:rsidR="00955942">
              <w:rPr>
                <w:rFonts w:asciiTheme="minorEastAsia" w:eastAsiaTheme="minorEastAsia" w:hAnsiTheme="minorEastAsia" w:hint="eastAsia"/>
              </w:rPr>
              <w:t>にあった。</w:t>
            </w:r>
            <w:r>
              <w:rPr>
                <w:rFonts w:asciiTheme="minorEastAsia" w:eastAsiaTheme="minorEastAsia" w:hAnsiTheme="minorEastAsia" w:hint="eastAsia"/>
              </w:rPr>
              <w:t>成約件数については、年度途中に設定した目標</w:t>
            </w:r>
            <w:r w:rsidR="00955942">
              <w:rPr>
                <w:rFonts w:asciiTheme="minorEastAsia" w:eastAsiaTheme="minorEastAsia" w:hAnsiTheme="minorEastAsia" w:hint="eastAsia"/>
              </w:rPr>
              <w:t>値</w:t>
            </w:r>
            <w:r>
              <w:rPr>
                <w:rFonts w:asciiTheme="minorEastAsia" w:eastAsiaTheme="minorEastAsia" w:hAnsiTheme="minorEastAsia" w:hint="eastAsia"/>
              </w:rPr>
              <w:t>を上回</w:t>
            </w:r>
            <w:r w:rsidR="00956BAD">
              <w:rPr>
                <w:rFonts w:asciiTheme="minorEastAsia" w:eastAsiaTheme="minorEastAsia" w:hAnsiTheme="minorEastAsia" w:hint="eastAsia"/>
              </w:rPr>
              <w:t>った。</w:t>
            </w:r>
          </w:p>
          <w:p w:rsidR="00D63A37" w:rsidRDefault="00D63A37" w:rsidP="00D63A37">
            <w:pPr>
              <w:rPr>
                <w:rFonts w:asciiTheme="minorEastAsia" w:eastAsiaTheme="minorEastAsia" w:hAnsiTheme="minorEastAsia"/>
              </w:rPr>
            </w:pPr>
            <w:r>
              <w:rPr>
                <w:rFonts w:asciiTheme="minorEastAsia" w:eastAsiaTheme="minorEastAsia" w:hAnsiTheme="minorEastAsia" w:hint="eastAsia"/>
              </w:rPr>
              <w:t xml:space="preserve">　施設稼働率について</w:t>
            </w:r>
            <w:r w:rsidR="00956BAD">
              <w:rPr>
                <w:rFonts w:asciiTheme="minorEastAsia" w:eastAsiaTheme="minorEastAsia" w:hAnsiTheme="minorEastAsia" w:hint="eastAsia"/>
              </w:rPr>
              <w:t>は、主要三施設日数稼働率、全館利用単位稼働率、主要三施設料金稼働率いずれも</w:t>
            </w:r>
            <w:r w:rsidR="00955942">
              <w:rPr>
                <w:rFonts w:asciiTheme="minorEastAsia" w:eastAsiaTheme="minorEastAsia" w:hAnsiTheme="minorEastAsia" w:hint="eastAsia"/>
              </w:rPr>
              <w:t>年度途中に設定した</w:t>
            </w:r>
            <w:r w:rsidR="00956BAD">
              <w:rPr>
                <w:rFonts w:asciiTheme="minorEastAsia" w:eastAsiaTheme="minorEastAsia" w:hAnsiTheme="minorEastAsia" w:hint="eastAsia"/>
              </w:rPr>
              <w:t>目標</w:t>
            </w:r>
            <w:r w:rsidR="00955942">
              <w:rPr>
                <w:rFonts w:asciiTheme="minorEastAsia" w:eastAsiaTheme="minorEastAsia" w:hAnsiTheme="minorEastAsia" w:hint="eastAsia"/>
              </w:rPr>
              <w:t>値</w:t>
            </w:r>
            <w:r w:rsidR="00956BAD">
              <w:rPr>
                <w:rFonts w:asciiTheme="minorEastAsia" w:eastAsiaTheme="minorEastAsia" w:hAnsiTheme="minorEastAsia" w:hint="eastAsia"/>
              </w:rPr>
              <w:t>を上回った。</w:t>
            </w:r>
          </w:p>
          <w:p w:rsidR="00766C0F" w:rsidRDefault="00766C0F" w:rsidP="00D63A37">
            <w:pPr>
              <w:rPr>
                <w:rFonts w:asciiTheme="minorEastAsia" w:eastAsiaTheme="minorEastAsia" w:hAnsiTheme="minorEastAsia"/>
              </w:rPr>
            </w:pPr>
            <w:r>
              <w:rPr>
                <w:rFonts w:asciiTheme="minorEastAsia" w:eastAsiaTheme="minorEastAsia" w:hAnsiTheme="minorEastAsia" w:hint="eastAsia"/>
              </w:rPr>
              <w:t xml:space="preserve">　引き続き、積極的な誘致活動に取り組まれたい。</w:t>
            </w:r>
          </w:p>
        </w:tc>
        <w:tc>
          <w:tcPr>
            <w:tcW w:w="131" w:type="pct"/>
            <w:tcBorders>
              <w:top w:val="single" w:sz="2" w:space="0" w:color="auto"/>
              <w:right w:val="single" w:sz="12" w:space="0" w:color="auto"/>
            </w:tcBorders>
          </w:tcPr>
          <w:p w:rsidR="00956BAD" w:rsidRDefault="00956BAD" w:rsidP="00D63A37">
            <w:pPr>
              <w:jc w:val="center"/>
              <w:rPr>
                <w:rFonts w:asciiTheme="minorEastAsia" w:eastAsiaTheme="minorEastAsia" w:hAnsiTheme="minorEastAsia"/>
              </w:rPr>
            </w:pPr>
          </w:p>
          <w:p w:rsidR="00CA7D42" w:rsidRPr="00683BB8" w:rsidRDefault="00D63A37" w:rsidP="00D63A37">
            <w:pPr>
              <w:jc w:val="center"/>
              <w:rPr>
                <w:rFonts w:asciiTheme="minorEastAsia" w:eastAsiaTheme="minorEastAsia" w:hAnsiTheme="minorEastAsia"/>
              </w:rPr>
            </w:pPr>
            <w:r>
              <w:rPr>
                <w:rFonts w:asciiTheme="minorEastAsia" w:eastAsiaTheme="minorEastAsia" w:hAnsiTheme="minorEastAsia" w:hint="eastAsia"/>
              </w:rPr>
              <w:t>Ｂ</w:t>
            </w:r>
          </w:p>
        </w:tc>
        <w:tc>
          <w:tcPr>
            <w:tcW w:w="723" w:type="pct"/>
            <w:tcBorders>
              <w:top w:val="single" w:sz="12" w:space="0" w:color="auto"/>
              <w:left w:val="single" w:sz="12" w:space="0" w:color="auto"/>
              <w:bottom w:val="single" w:sz="12" w:space="0" w:color="auto"/>
              <w:right w:val="single" w:sz="12" w:space="0" w:color="auto"/>
            </w:tcBorders>
          </w:tcPr>
          <w:p w:rsidR="00CA7D42" w:rsidRDefault="00CA7D42" w:rsidP="00D055C2">
            <w:pPr>
              <w:rPr>
                <w:rFonts w:asciiTheme="minorEastAsia" w:eastAsiaTheme="minorEastAsia" w:hAnsiTheme="minorEastAsia"/>
              </w:rPr>
            </w:pPr>
          </w:p>
          <w:p w:rsidR="00D12934" w:rsidRDefault="00DD4A34" w:rsidP="0061582B">
            <w:pPr>
              <w:rPr>
                <w:rFonts w:asciiTheme="minorEastAsia" w:eastAsiaTheme="minorEastAsia" w:hAnsiTheme="minorEastAsia"/>
              </w:rPr>
            </w:pPr>
            <w:r>
              <w:rPr>
                <w:rFonts w:asciiTheme="minorEastAsia" w:eastAsiaTheme="minorEastAsia" w:hAnsiTheme="minorEastAsia" w:hint="eastAsia"/>
              </w:rPr>
              <w:t xml:space="preserve">　</w:t>
            </w:r>
            <w:r w:rsidRPr="00F00243">
              <w:rPr>
                <w:rFonts w:asciiTheme="minorEastAsia" w:eastAsiaTheme="minorEastAsia" w:hAnsiTheme="minorEastAsia" w:hint="eastAsia"/>
              </w:rPr>
              <w:t>引き続き、</w:t>
            </w:r>
            <w:r w:rsidR="00D12934" w:rsidRPr="00F00243">
              <w:rPr>
                <w:rFonts w:asciiTheme="minorEastAsia" w:eastAsiaTheme="minorEastAsia" w:hAnsiTheme="minorEastAsia" w:hint="eastAsia"/>
              </w:rPr>
              <w:t>様々な会議形態に対応し、</w:t>
            </w:r>
            <w:r w:rsidR="0099231C" w:rsidRPr="00F00243">
              <w:rPr>
                <w:rFonts w:asciiTheme="minorEastAsia" w:eastAsiaTheme="minorEastAsia" w:hAnsiTheme="minorEastAsia" w:hint="eastAsia"/>
              </w:rPr>
              <w:t>国際会議の積極的な誘致、施設利用率の</w:t>
            </w:r>
            <w:r w:rsidR="00282320" w:rsidRPr="00F00243">
              <w:rPr>
                <w:rFonts w:asciiTheme="minorEastAsia" w:eastAsiaTheme="minorEastAsia" w:hAnsiTheme="minorEastAsia" w:hint="eastAsia"/>
              </w:rPr>
              <w:t>向上に努</w:t>
            </w:r>
            <w:r w:rsidR="00213591" w:rsidRPr="00F00243">
              <w:rPr>
                <w:rFonts w:asciiTheme="minorEastAsia" w:eastAsiaTheme="minorEastAsia" w:hAnsiTheme="minorEastAsia" w:hint="eastAsia"/>
              </w:rPr>
              <w:t>められたい</w:t>
            </w:r>
            <w:r w:rsidR="00282320" w:rsidRPr="00F00243">
              <w:rPr>
                <w:rFonts w:asciiTheme="minorEastAsia" w:eastAsiaTheme="minorEastAsia" w:hAnsiTheme="minorEastAsia" w:hint="eastAsia"/>
              </w:rPr>
              <w:t>。</w:t>
            </w:r>
          </w:p>
          <w:p w:rsidR="00282320" w:rsidRPr="00946D62" w:rsidRDefault="00282320" w:rsidP="00AB44B1">
            <w:pPr>
              <w:ind w:firstLineChars="100" w:firstLine="189"/>
              <w:rPr>
                <w:rFonts w:asciiTheme="minorEastAsia" w:eastAsiaTheme="minorEastAsia" w:hAnsiTheme="minorEastAsia"/>
                <w:strike/>
              </w:rPr>
            </w:pPr>
          </w:p>
        </w:tc>
      </w:tr>
    </w:tbl>
    <w:p w:rsidR="000F7537" w:rsidRDefault="000F7537"/>
    <w:p w:rsidR="002B70A2" w:rsidRDefault="002B70A2"/>
    <w:p w:rsidR="00A44C22" w:rsidRDefault="00A44C22"/>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trHeight w:val="680"/>
          <w:jc w:val="center"/>
        </w:trPr>
        <w:tc>
          <w:tcPr>
            <w:tcW w:w="493" w:type="pct"/>
            <w:gridSpan w:val="2"/>
            <w:tcBorders>
              <w:top w:val="single" w:sz="4" w:space="0" w:color="auto"/>
              <w:bottom w:val="single" w:sz="4" w:space="0" w:color="auto"/>
            </w:tcBorders>
            <w:shd w:val="clear" w:color="auto" w:fill="D9D9D9" w:themeFill="background1" w:themeFillShade="D9"/>
            <w:vAlign w:val="center"/>
          </w:tcPr>
          <w:p w:rsidR="002D68CC" w:rsidRPr="00683BB8" w:rsidRDefault="002D68CC" w:rsidP="00956BAD">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tcBorders>
              <w:bottom w:val="single" w:sz="4" w:space="0" w:color="auto"/>
            </w:tcBorders>
            <w:shd w:val="clear" w:color="auto" w:fill="D9D9D9" w:themeFill="background1" w:themeFillShade="D9"/>
            <w:vAlign w:val="center"/>
          </w:tcPr>
          <w:p w:rsidR="002D68CC" w:rsidRPr="00683BB8" w:rsidRDefault="002D68CC" w:rsidP="00956BAD">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956BAD">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tcBorders>
              <w:bottom w:val="single" w:sz="4" w:space="0" w:color="auto"/>
            </w:tcBorders>
            <w:shd w:val="clear" w:color="auto" w:fill="D9D9D9" w:themeFill="background1" w:themeFillShade="D9"/>
            <w:vAlign w:val="center"/>
          </w:tcPr>
          <w:p w:rsidR="002D68CC" w:rsidRDefault="002D68CC" w:rsidP="00956BAD">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bottom w:val="single" w:sz="4" w:space="0" w:color="auto"/>
            </w:tcBorders>
            <w:shd w:val="clear" w:color="auto" w:fill="D9D9D9" w:themeFill="background1" w:themeFillShade="D9"/>
            <w:vAlign w:val="center"/>
          </w:tcPr>
          <w:p w:rsidR="002D68CC" w:rsidRDefault="002D68CC" w:rsidP="00956BAD">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bottom w:val="single" w:sz="4"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956BAD" w:rsidRPr="00683BB8" w:rsidTr="00282320">
        <w:trPr>
          <w:cantSplit/>
          <w:trHeight w:val="7293"/>
          <w:jc w:val="center"/>
        </w:trPr>
        <w:tc>
          <w:tcPr>
            <w:tcW w:w="130" w:type="pct"/>
            <w:tcBorders>
              <w:top w:val="single" w:sz="4" w:space="0" w:color="auto"/>
              <w:bottom w:val="single" w:sz="4" w:space="0" w:color="auto"/>
            </w:tcBorders>
            <w:shd w:val="clear" w:color="auto" w:fill="D9D9D9" w:themeFill="background1" w:themeFillShade="D9"/>
            <w:textDirection w:val="tbRlV"/>
            <w:vAlign w:val="bottom"/>
          </w:tcPr>
          <w:p w:rsidR="00956BAD" w:rsidRPr="00683BB8" w:rsidRDefault="00956BAD" w:rsidP="00956BAD">
            <w:pPr>
              <w:ind w:leftChars="100" w:left="189" w:right="113" w:firstLineChars="400" w:firstLine="756"/>
              <w:jc w:val="center"/>
              <w:rPr>
                <w:rFonts w:asciiTheme="minorEastAsia" w:eastAsiaTheme="minorEastAsia" w:hAnsiTheme="minorEastAsia" w:cstheme="minorBidi"/>
                <w:szCs w:val="22"/>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tcBorders>
              <w:top w:val="single" w:sz="4" w:space="0" w:color="auto"/>
              <w:bottom w:val="single" w:sz="4" w:space="0" w:color="auto"/>
            </w:tcBorders>
            <w:shd w:val="clear" w:color="auto" w:fill="auto"/>
            <w:vAlign w:val="center"/>
          </w:tcPr>
          <w:p w:rsidR="00956BAD" w:rsidRPr="00683BB8" w:rsidRDefault="00424665" w:rsidP="00956BAD">
            <w:pPr>
              <w:ind w:leftChars="95" w:left="189" w:hangingChars="5" w:hanging="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954" w:type="pct"/>
          </w:tcPr>
          <w:p w:rsidR="00956BAD" w:rsidRDefault="00956BAD" w:rsidP="00956BAD">
            <w:pPr>
              <w:ind w:left="179" w:hangingChars="100" w:hanging="179"/>
              <w:rPr>
                <w:rFonts w:ascii="ＭＳ 明朝" w:eastAsia="ＭＳ 明朝" w:hAnsi="ＭＳ 明朝" w:cstheme="minorBidi"/>
                <w:sz w:val="20"/>
                <w:szCs w:val="20"/>
              </w:rPr>
            </w:pPr>
          </w:p>
          <w:p w:rsidR="00956BAD" w:rsidRPr="004123F0" w:rsidRDefault="00956BAD" w:rsidP="00956BAD">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大阪の都市格向上に繋がる国際会議を誘致する戦略的な取組が適切に実施されているか</w:t>
            </w:r>
          </w:p>
          <w:p w:rsidR="00956BAD" w:rsidRPr="004123F0" w:rsidRDefault="00956BAD" w:rsidP="00956BAD">
            <w:pPr>
              <w:ind w:left="358" w:hangingChars="200" w:hanging="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・戦略的情報ネットワークの形成状況</w:t>
            </w:r>
          </w:p>
          <w:p w:rsidR="00956BAD" w:rsidRDefault="00956BAD" w:rsidP="00956BAD">
            <w:pPr>
              <w:ind w:left="358" w:hangingChars="200" w:hanging="358"/>
              <w:rPr>
                <w:rFonts w:ascii="ＭＳ 明朝" w:eastAsia="ＭＳ 明朝" w:hAnsi="ＭＳ 明朝" w:cstheme="minorBidi"/>
                <w:sz w:val="20"/>
                <w:szCs w:val="20"/>
              </w:rPr>
            </w:pPr>
          </w:p>
          <w:p w:rsidR="00956BAD" w:rsidRDefault="00956BAD" w:rsidP="00956BAD">
            <w:pPr>
              <w:ind w:left="358" w:hangingChars="200" w:hanging="358"/>
              <w:rPr>
                <w:rFonts w:ascii="ＭＳ 明朝" w:eastAsia="ＭＳ 明朝" w:hAnsi="ＭＳ 明朝" w:cstheme="minorBidi"/>
                <w:sz w:val="20"/>
                <w:szCs w:val="20"/>
              </w:rPr>
            </w:pPr>
          </w:p>
          <w:p w:rsidR="00617723" w:rsidRDefault="00617723" w:rsidP="00956BAD">
            <w:pPr>
              <w:ind w:left="358" w:hangingChars="200" w:hanging="358"/>
              <w:rPr>
                <w:rFonts w:ascii="ＭＳ 明朝" w:eastAsia="ＭＳ 明朝" w:hAnsi="ＭＳ 明朝" w:cstheme="minorBidi"/>
                <w:sz w:val="20"/>
                <w:szCs w:val="20"/>
              </w:rPr>
            </w:pPr>
          </w:p>
          <w:p w:rsidR="00617723" w:rsidRDefault="00617723" w:rsidP="00956BAD">
            <w:pPr>
              <w:ind w:left="358" w:hangingChars="200" w:hanging="358"/>
              <w:rPr>
                <w:rFonts w:ascii="ＭＳ 明朝" w:eastAsia="ＭＳ 明朝" w:hAnsi="ＭＳ 明朝" w:cstheme="minorBidi"/>
                <w:sz w:val="20"/>
                <w:szCs w:val="20"/>
              </w:rPr>
            </w:pPr>
          </w:p>
          <w:p w:rsidR="00617723" w:rsidRDefault="00617723" w:rsidP="00956BAD">
            <w:pPr>
              <w:ind w:left="358" w:hangingChars="200" w:hanging="358"/>
              <w:rPr>
                <w:rFonts w:ascii="ＭＳ 明朝" w:eastAsia="ＭＳ 明朝" w:hAnsi="ＭＳ 明朝" w:cstheme="minorBidi"/>
                <w:sz w:val="20"/>
                <w:szCs w:val="20"/>
              </w:rPr>
            </w:pPr>
          </w:p>
          <w:p w:rsidR="00617723" w:rsidRPr="004123F0" w:rsidRDefault="00617723" w:rsidP="00956BAD">
            <w:pPr>
              <w:ind w:left="358" w:hangingChars="200" w:hanging="358"/>
              <w:rPr>
                <w:rFonts w:ascii="ＭＳ 明朝" w:eastAsia="ＭＳ 明朝" w:hAnsi="ＭＳ 明朝" w:cstheme="minorBidi"/>
                <w:sz w:val="20"/>
                <w:szCs w:val="20"/>
              </w:rPr>
            </w:pPr>
          </w:p>
          <w:p w:rsidR="00956BAD" w:rsidRPr="004123F0" w:rsidRDefault="00956BAD" w:rsidP="00956BAD">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施設及び周辺エリアの特性を活かした取組みが適切に実施されたか</w:t>
            </w:r>
          </w:p>
          <w:p w:rsidR="00956BAD" w:rsidRPr="004123F0" w:rsidRDefault="00956BAD" w:rsidP="00956BAD">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・「中之島ＭＩＣＥアライアンス」の取組み</w:t>
            </w:r>
          </w:p>
          <w:p w:rsidR="00956BAD" w:rsidRPr="004123F0" w:rsidRDefault="00956BAD" w:rsidP="00956BAD">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・「中之島ＭＩＣＥクラスター」の形成</w:t>
            </w:r>
          </w:p>
          <w:p w:rsidR="00956BAD" w:rsidRPr="004123F0" w:rsidRDefault="00956BAD" w:rsidP="00956BAD">
            <w:pPr>
              <w:ind w:leftChars="200" w:left="37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・中之島の活性化への貢献</w:t>
            </w:r>
          </w:p>
          <w:p w:rsidR="00956BAD" w:rsidRDefault="00956BAD" w:rsidP="00956BAD">
            <w:pPr>
              <w:ind w:left="179" w:hangingChars="100" w:hanging="179"/>
              <w:rPr>
                <w:rFonts w:ascii="ＭＳ 明朝" w:eastAsia="ＭＳ 明朝" w:hAnsi="ＭＳ 明朝" w:cstheme="minorBidi"/>
                <w:sz w:val="20"/>
                <w:szCs w:val="20"/>
              </w:rPr>
            </w:pPr>
          </w:p>
          <w:p w:rsidR="00956BAD" w:rsidRDefault="00956BAD" w:rsidP="00956BAD">
            <w:pPr>
              <w:ind w:left="179" w:hangingChars="100" w:hanging="179"/>
              <w:rPr>
                <w:rFonts w:ascii="ＭＳ 明朝" w:eastAsia="ＭＳ 明朝" w:hAnsi="ＭＳ 明朝" w:cstheme="minorBidi"/>
                <w:sz w:val="20"/>
                <w:szCs w:val="20"/>
              </w:rPr>
            </w:pPr>
          </w:p>
          <w:p w:rsidR="00956BAD" w:rsidRDefault="00956BAD" w:rsidP="00956BAD">
            <w:pPr>
              <w:ind w:left="179" w:hangingChars="100" w:hanging="179"/>
              <w:rPr>
                <w:rFonts w:ascii="ＭＳ 明朝" w:eastAsia="ＭＳ 明朝" w:hAnsi="ＭＳ 明朝" w:cstheme="minorBidi"/>
                <w:sz w:val="20"/>
                <w:szCs w:val="20"/>
              </w:rPr>
            </w:pPr>
          </w:p>
          <w:p w:rsidR="00956BAD" w:rsidRDefault="00956BAD" w:rsidP="00956BAD">
            <w:pPr>
              <w:ind w:left="179" w:hangingChars="100" w:hanging="179"/>
              <w:rPr>
                <w:rFonts w:ascii="ＭＳ 明朝" w:eastAsia="ＭＳ 明朝" w:hAnsi="ＭＳ 明朝" w:cstheme="minorBidi"/>
                <w:sz w:val="20"/>
                <w:szCs w:val="20"/>
              </w:rPr>
            </w:pPr>
          </w:p>
          <w:p w:rsidR="002826C7" w:rsidRPr="004123F0" w:rsidRDefault="002826C7" w:rsidP="002826C7">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誘致の実現に効果的な支援等が適切に実施されたか</w:t>
            </w:r>
          </w:p>
          <w:p w:rsidR="002826C7" w:rsidRDefault="002826C7" w:rsidP="002826C7">
            <w:pPr>
              <w:spacing w:line="300" w:lineRule="exact"/>
              <w:ind w:left="179" w:hangingChars="100" w:hanging="179"/>
              <w:rPr>
                <w:rFonts w:ascii="ＭＳ 明朝" w:eastAsia="ＭＳ 明朝" w:hAnsi="ＭＳ 明朝" w:cstheme="minorBidi"/>
                <w:sz w:val="20"/>
                <w:szCs w:val="20"/>
              </w:rPr>
            </w:pPr>
          </w:p>
          <w:p w:rsidR="003A3BA6" w:rsidRDefault="003A3BA6" w:rsidP="002826C7">
            <w:pPr>
              <w:spacing w:line="300" w:lineRule="exact"/>
              <w:ind w:left="179" w:hangingChars="100" w:hanging="179"/>
              <w:rPr>
                <w:rFonts w:ascii="ＭＳ 明朝" w:eastAsia="ＭＳ 明朝" w:hAnsi="ＭＳ 明朝" w:cstheme="minorBidi"/>
                <w:sz w:val="20"/>
                <w:szCs w:val="20"/>
              </w:rPr>
            </w:pPr>
          </w:p>
          <w:p w:rsidR="00956BAD" w:rsidRPr="002826C7" w:rsidRDefault="00956BAD" w:rsidP="00956BAD">
            <w:pPr>
              <w:ind w:left="179" w:hangingChars="100" w:hanging="179"/>
              <w:rPr>
                <w:rFonts w:ascii="ＭＳ 明朝" w:eastAsia="ＭＳ 明朝" w:hAnsi="ＭＳ 明朝" w:cstheme="minorBidi"/>
                <w:sz w:val="20"/>
                <w:szCs w:val="20"/>
              </w:rPr>
            </w:pPr>
          </w:p>
          <w:p w:rsidR="003A3BA6" w:rsidRPr="004123F0" w:rsidRDefault="003A3BA6" w:rsidP="003A3BA6">
            <w:pPr>
              <w:spacing w:line="300" w:lineRule="exact"/>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ＭＩＣＥ関係団体や主催者との連携が適切に実施されたか</w:t>
            </w:r>
          </w:p>
          <w:p w:rsidR="00956BAD" w:rsidRPr="003A3BA6" w:rsidRDefault="00956BAD" w:rsidP="00956BAD">
            <w:pPr>
              <w:ind w:left="179" w:hangingChars="100" w:hanging="179"/>
              <w:rPr>
                <w:rFonts w:ascii="ＭＳ 明朝" w:eastAsia="ＭＳ 明朝" w:hAnsi="ＭＳ 明朝" w:cstheme="minorBidi"/>
                <w:sz w:val="20"/>
                <w:szCs w:val="20"/>
              </w:rPr>
            </w:pPr>
          </w:p>
          <w:p w:rsidR="00956BAD" w:rsidRPr="004123F0" w:rsidRDefault="00956BAD" w:rsidP="00956BAD">
            <w:pPr>
              <w:spacing w:line="300" w:lineRule="exact"/>
              <w:ind w:left="179" w:hangingChars="100" w:hanging="179"/>
              <w:rPr>
                <w:rFonts w:ascii="ＭＳ 明朝" w:eastAsia="ＭＳ 明朝" w:hAnsi="ＭＳ 明朝" w:cstheme="minorBidi"/>
                <w:sz w:val="20"/>
                <w:szCs w:val="20"/>
              </w:rPr>
            </w:pPr>
          </w:p>
        </w:tc>
        <w:tc>
          <w:tcPr>
            <w:tcW w:w="1547" w:type="pct"/>
          </w:tcPr>
          <w:p w:rsidR="00956BAD" w:rsidRDefault="00956BAD" w:rsidP="00956BAD">
            <w:pPr>
              <w:rPr>
                <w:rFonts w:asciiTheme="majorEastAsia" w:eastAsiaTheme="majorEastAsia" w:hAnsiTheme="majorEastAsia" w:cstheme="minorBidi"/>
                <w:color w:val="000000" w:themeColor="text1"/>
                <w:szCs w:val="21"/>
              </w:rPr>
            </w:pPr>
          </w:p>
          <w:p w:rsidR="00956BAD" w:rsidRPr="00D1685B" w:rsidRDefault="00FD1260" w:rsidP="00956BAD">
            <w:pPr>
              <w:rPr>
                <w:rFonts w:asciiTheme="majorEastAsia" w:eastAsiaTheme="majorEastAsia" w:hAnsiTheme="majorEastAsia" w:cstheme="minorBidi"/>
                <w:color w:val="000000" w:themeColor="text1"/>
                <w:szCs w:val="21"/>
              </w:rPr>
            </w:pPr>
            <w:r w:rsidRPr="00D7770F">
              <w:rPr>
                <w:rFonts w:asciiTheme="majorEastAsia" w:eastAsiaTheme="majorEastAsia" w:hAnsiTheme="majorEastAsia" w:cstheme="minorBidi" w:hint="eastAsia"/>
                <w:color w:val="000000" w:themeColor="text1"/>
                <w:sz w:val="20"/>
                <w:szCs w:val="20"/>
              </w:rPr>
              <w:t>〇</w:t>
            </w:r>
            <w:r w:rsidR="00956BAD" w:rsidRPr="00D1685B">
              <w:rPr>
                <w:rFonts w:asciiTheme="majorEastAsia" w:eastAsiaTheme="majorEastAsia" w:hAnsiTheme="majorEastAsia" w:cstheme="minorBidi" w:hint="eastAsia"/>
                <w:color w:val="000000" w:themeColor="text1"/>
                <w:szCs w:val="21"/>
              </w:rPr>
              <w:t>大阪の都市格向上に繋がる国際会議を誘致する戦略的取組</w:t>
            </w:r>
          </w:p>
          <w:p w:rsidR="00956BAD" w:rsidRPr="00D1685B" w:rsidRDefault="00956BAD" w:rsidP="00956BAD">
            <w:pPr>
              <w:rPr>
                <w:rFonts w:asciiTheme="majorEastAsia" w:eastAsiaTheme="majorEastAsia" w:hAnsiTheme="majorEastAsia" w:cstheme="minorBidi"/>
                <w:color w:val="000000" w:themeColor="text1"/>
                <w:sz w:val="20"/>
                <w:szCs w:val="20"/>
              </w:rPr>
            </w:pPr>
            <w:r w:rsidRPr="00D1685B">
              <w:rPr>
                <w:rFonts w:asciiTheme="majorEastAsia" w:eastAsiaTheme="majorEastAsia" w:hAnsiTheme="majorEastAsia" w:cstheme="minorBidi" w:hint="eastAsia"/>
                <w:color w:val="000000" w:themeColor="text1"/>
                <w:sz w:val="20"/>
                <w:szCs w:val="20"/>
              </w:rPr>
              <w:t>(1)既存ネットワークのさらなる強化（再掲、</w:t>
            </w:r>
            <w:r w:rsidRPr="000C5707">
              <w:rPr>
                <w:rFonts w:asciiTheme="majorEastAsia" w:eastAsiaTheme="majorEastAsia" w:hAnsiTheme="majorEastAsia" w:cstheme="minorBidi" w:hint="eastAsia"/>
                <w:color w:val="000000" w:themeColor="text1"/>
                <w:sz w:val="20"/>
                <w:szCs w:val="20"/>
              </w:rPr>
              <w:t>P</w:t>
            </w:r>
            <w:r w:rsidR="000C5707" w:rsidRPr="000C5707">
              <w:rPr>
                <w:rFonts w:asciiTheme="majorEastAsia" w:eastAsiaTheme="majorEastAsia" w:hAnsiTheme="majorEastAsia" w:cstheme="minorBidi"/>
                <w:color w:val="000000" w:themeColor="text1"/>
                <w:sz w:val="20"/>
                <w:szCs w:val="20"/>
              </w:rPr>
              <w:t>5</w:t>
            </w:r>
            <w:r w:rsidRPr="00D1685B">
              <w:rPr>
                <w:rFonts w:asciiTheme="majorEastAsia" w:eastAsiaTheme="majorEastAsia" w:hAnsiTheme="majorEastAsia" w:cstheme="minorBidi" w:hint="eastAsia"/>
                <w:color w:val="000000" w:themeColor="text1"/>
                <w:sz w:val="20"/>
                <w:szCs w:val="20"/>
              </w:rPr>
              <w:t>参照）</w:t>
            </w:r>
          </w:p>
          <w:p w:rsidR="00956BAD" w:rsidRPr="00517BDB" w:rsidRDefault="00956BAD" w:rsidP="00956BAD">
            <w:pPr>
              <w:rPr>
                <w:rFonts w:asciiTheme="majorEastAsia" w:eastAsiaTheme="majorEastAsia" w:hAnsiTheme="majorEastAsia" w:cstheme="minorBidi"/>
                <w:color w:val="000000" w:themeColor="text1"/>
                <w:sz w:val="20"/>
                <w:szCs w:val="20"/>
              </w:rPr>
            </w:pPr>
            <w:r w:rsidRPr="00D1685B">
              <w:rPr>
                <w:rFonts w:asciiTheme="majorEastAsia" w:eastAsiaTheme="majorEastAsia" w:hAnsiTheme="majorEastAsia" w:cstheme="minorBidi" w:hint="eastAsia"/>
                <w:color w:val="000000" w:themeColor="text1"/>
                <w:sz w:val="20"/>
                <w:szCs w:val="20"/>
              </w:rPr>
              <w:t>(2)新たなネットワークの形成（再掲、</w:t>
            </w:r>
            <w:r w:rsidRPr="000C5707">
              <w:rPr>
                <w:rFonts w:asciiTheme="majorEastAsia" w:eastAsiaTheme="majorEastAsia" w:hAnsiTheme="majorEastAsia" w:cstheme="minorBidi" w:hint="eastAsia"/>
                <w:color w:val="000000" w:themeColor="text1"/>
                <w:sz w:val="20"/>
                <w:szCs w:val="20"/>
              </w:rPr>
              <w:t>P</w:t>
            </w:r>
            <w:r w:rsidR="000C5707" w:rsidRPr="000C5707">
              <w:rPr>
                <w:rFonts w:asciiTheme="majorEastAsia" w:eastAsiaTheme="majorEastAsia" w:hAnsiTheme="majorEastAsia" w:cstheme="minorBidi"/>
                <w:color w:val="000000" w:themeColor="text1"/>
                <w:sz w:val="20"/>
                <w:szCs w:val="20"/>
              </w:rPr>
              <w:t>5</w:t>
            </w:r>
            <w:r w:rsidRPr="00D1685B">
              <w:rPr>
                <w:rFonts w:asciiTheme="majorEastAsia" w:eastAsiaTheme="majorEastAsia" w:hAnsiTheme="majorEastAsia" w:cstheme="minorBidi" w:hint="eastAsia"/>
                <w:color w:val="000000" w:themeColor="text1"/>
                <w:sz w:val="20"/>
                <w:szCs w:val="20"/>
              </w:rPr>
              <w:t>参照）</w:t>
            </w:r>
          </w:p>
          <w:p w:rsidR="00956BAD" w:rsidRDefault="00956BAD" w:rsidP="00956BAD">
            <w:pPr>
              <w:rPr>
                <w:rFonts w:asciiTheme="minorEastAsia" w:eastAsiaTheme="minorEastAsia" w:hAnsiTheme="minorEastAsia"/>
              </w:rPr>
            </w:pPr>
          </w:p>
          <w:p w:rsidR="00956BAD" w:rsidRDefault="00956BAD" w:rsidP="00956BAD">
            <w:pPr>
              <w:rPr>
                <w:rFonts w:asciiTheme="minorEastAsia" w:eastAsiaTheme="minorEastAsia" w:hAnsiTheme="minorEastAsia"/>
              </w:rPr>
            </w:pPr>
          </w:p>
          <w:p w:rsidR="00617723" w:rsidRDefault="00617723" w:rsidP="00956BAD">
            <w:pPr>
              <w:rPr>
                <w:rFonts w:asciiTheme="minorEastAsia" w:eastAsiaTheme="minorEastAsia" w:hAnsiTheme="minorEastAsia"/>
              </w:rPr>
            </w:pPr>
          </w:p>
          <w:p w:rsidR="00617723" w:rsidRDefault="00617723" w:rsidP="00956BAD">
            <w:pPr>
              <w:rPr>
                <w:rFonts w:asciiTheme="minorEastAsia" w:eastAsiaTheme="minorEastAsia" w:hAnsiTheme="minorEastAsia"/>
              </w:rPr>
            </w:pPr>
          </w:p>
          <w:p w:rsidR="00617723" w:rsidRDefault="00617723" w:rsidP="00956BAD">
            <w:pPr>
              <w:rPr>
                <w:rFonts w:asciiTheme="minorEastAsia" w:eastAsiaTheme="minorEastAsia" w:hAnsiTheme="minorEastAsia"/>
              </w:rPr>
            </w:pPr>
          </w:p>
          <w:p w:rsidR="00617723" w:rsidRPr="00D7770F" w:rsidRDefault="00617723" w:rsidP="00956BAD">
            <w:pPr>
              <w:rPr>
                <w:rFonts w:asciiTheme="minorEastAsia" w:eastAsiaTheme="minorEastAsia" w:hAnsiTheme="minorEastAsia"/>
              </w:rPr>
            </w:pPr>
          </w:p>
          <w:p w:rsidR="00956BAD" w:rsidRPr="00D7770F" w:rsidRDefault="00956BAD" w:rsidP="00956BAD">
            <w:pPr>
              <w:ind w:left="179" w:hangingChars="100" w:hanging="179"/>
              <w:rPr>
                <w:rFonts w:asciiTheme="majorEastAsia" w:eastAsiaTheme="majorEastAsia" w:hAnsiTheme="majorEastAsia" w:cstheme="minorBidi"/>
                <w:color w:val="000000" w:themeColor="text1"/>
                <w:sz w:val="20"/>
                <w:szCs w:val="20"/>
              </w:rPr>
            </w:pPr>
            <w:r w:rsidRPr="00D7770F">
              <w:rPr>
                <w:rFonts w:asciiTheme="majorEastAsia" w:eastAsiaTheme="majorEastAsia" w:hAnsiTheme="majorEastAsia" w:cstheme="minorBidi" w:hint="eastAsia"/>
                <w:color w:val="000000" w:themeColor="text1"/>
                <w:sz w:val="20"/>
                <w:szCs w:val="20"/>
              </w:rPr>
              <w:t>〇施設及び周辺エリアの特性を活かした取組み</w:t>
            </w:r>
          </w:p>
          <w:p w:rsidR="00956BAD" w:rsidRDefault="00956BAD" w:rsidP="00956BAD">
            <w:pPr>
              <w:ind w:left="179" w:hangingChars="100" w:hanging="179"/>
              <w:rPr>
                <w:rFonts w:asciiTheme="majorEastAsia" w:eastAsiaTheme="majorEastAsia" w:hAnsiTheme="majorEastAsia" w:cstheme="minorBidi"/>
                <w:color w:val="000000" w:themeColor="text1"/>
                <w:sz w:val="20"/>
                <w:szCs w:val="20"/>
              </w:rPr>
            </w:pPr>
            <w:r w:rsidRPr="00D7770F">
              <w:rPr>
                <w:rFonts w:asciiTheme="majorEastAsia" w:eastAsiaTheme="majorEastAsia" w:hAnsiTheme="majorEastAsia" w:cstheme="minorBidi" w:hint="eastAsia"/>
                <w:color w:val="000000" w:themeColor="text1"/>
                <w:sz w:val="20"/>
                <w:szCs w:val="20"/>
              </w:rPr>
              <w:t>(1)「中之島MICEアライアンス」の取組み</w:t>
            </w:r>
          </w:p>
          <w:p w:rsidR="00956BAD" w:rsidRPr="00D7770F" w:rsidRDefault="00956BAD" w:rsidP="00956BAD">
            <w:pPr>
              <w:ind w:leftChars="100" w:left="189"/>
              <w:rPr>
                <w:rFonts w:asciiTheme="majorEastAsia" w:eastAsiaTheme="majorEastAsia" w:hAnsiTheme="majorEastAsia" w:cstheme="minorBidi"/>
                <w:color w:val="000000" w:themeColor="text1"/>
                <w:sz w:val="20"/>
                <w:szCs w:val="20"/>
              </w:rPr>
            </w:pPr>
            <w:r w:rsidRPr="00D7770F">
              <w:rPr>
                <w:rFonts w:asciiTheme="majorEastAsia" w:eastAsiaTheme="majorEastAsia" w:hAnsiTheme="majorEastAsia" w:cstheme="minorBidi" w:hint="eastAsia"/>
                <w:color w:val="000000" w:themeColor="text1"/>
                <w:sz w:val="20"/>
                <w:szCs w:val="20"/>
              </w:rPr>
              <w:t>（再掲、</w:t>
            </w:r>
            <w:r w:rsidRPr="000C5707">
              <w:rPr>
                <w:rFonts w:asciiTheme="majorEastAsia" w:eastAsiaTheme="majorEastAsia" w:hAnsiTheme="majorEastAsia" w:cstheme="minorBidi" w:hint="eastAsia"/>
                <w:color w:val="000000" w:themeColor="text1"/>
                <w:sz w:val="20"/>
                <w:szCs w:val="20"/>
              </w:rPr>
              <w:t>P</w:t>
            </w:r>
            <w:r w:rsidR="000C5707" w:rsidRPr="000C5707">
              <w:rPr>
                <w:rFonts w:asciiTheme="majorEastAsia" w:eastAsiaTheme="majorEastAsia" w:hAnsiTheme="majorEastAsia" w:cstheme="minorBidi"/>
                <w:color w:val="000000" w:themeColor="text1"/>
                <w:sz w:val="20"/>
                <w:szCs w:val="20"/>
              </w:rPr>
              <w:t>3</w:t>
            </w:r>
            <w:r w:rsidRPr="00D7770F">
              <w:rPr>
                <w:rFonts w:asciiTheme="majorEastAsia" w:eastAsiaTheme="majorEastAsia" w:hAnsiTheme="majorEastAsia" w:cstheme="minorBidi" w:hint="eastAsia"/>
                <w:color w:val="000000" w:themeColor="text1"/>
                <w:sz w:val="20"/>
                <w:szCs w:val="20"/>
              </w:rPr>
              <w:t>参照）</w:t>
            </w:r>
          </w:p>
          <w:p w:rsidR="00956BAD" w:rsidRPr="00D7770F" w:rsidRDefault="00956BAD" w:rsidP="00956BAD">
            <w:pPr>
              <w:ind w:left="179" w:hangingChars="100" w:hanging="179"/>
              <w:rPr>
                <w:rFonts w:asciiTheme="majorEastAsia" w:eastAsiaTheme="majorEastAsia" w:hAnsiTheme="majorEastAsia" w:cstheme="minorBidi"/>
                <w:color w:val="000000" w:themeColor="text1"/>
                <w:sz w:val="20"/>
                <w:szCs w:val="20"/>
              </w:rPr>
            </w:pPr>
            <w:r w:rsidRPr="00D7770F">
              <w:rPr>
                <w:rFonts w:asciiTheme="majorEastAsia" w:eastAsiaTheme="majorEastAsia" w:hAnsiTheme="majorEastAsia" w:cstheme="minorBidi" w:hint="eastAsia"/>
                <w:color w:val="000000" w:themeColor="text1"/>
                <w:sz w:val="20"/>
                <w:szCs w:val="20"/>
              </w:rPr>
              <w:t>(2)「中之島MICEクラスター」の形成</w:t>
            </w:r>
          </w:p>
          <w:p w:rsidR="00956BAD" w:rsidRPr="00D7770F" w:rsidRDefault="00956BAD" w:rsidP="00956BAD">
            <w:pPr>
              <w:ind w:leftChars="182" w:left="344"/>
              <w:rPr>
                <w:rFonts w:asciiTheme="minorEastAsia" w:eastAsiaTheme="minorEastAsia" w:hAnsiTheme="minorEastAsia" w:cs="ＭＳ 明朝"/>
                <w:color w:val="000000" w:themeColor="text1"/>
                <w:sz w:val="20"/>
                <w:szCs w:val="20"/>
              </w:rPr>
            </w:pPr>
            <w:r w:rsidRPr="00D7770F">
              <w:rPr>
                <w:rFonts w:asciiTheme="minorEastAsia" w:eastAsiaTheme="minorEastAsia" w:hAnsiTheme="minorEastAsia" w:cs="ＭＳ 明朝" w:hint="eastAsia"/>
                <w:color w:val="000000" w:themeColor="text1"/>
                <w:sz w:val="20"/>
                <w:szCs w:val="20"/>
              </w:rPr>
              <w:t>一般社団法人中之島まちみらい協議会での活動、また2019年7月より運用を開始したSNS（Twitter、Instagram）を通じて、中之島に関わる企業や文化施設等と交流し、中之島MICEクラスター形成への足掛かりとした。</w:t>
            </w:r>
          </w:p>
          <w:p w:rsidR="00956BAD" w:rsidRPr="00D7770F" w:rsidRDefault="00956BAD" w:rsidP="00956BAD">
            <w:pPr>
              <w:ind w:left="179" w:hangingChars="100" w:hanging="179"/>
              <w:rPr>
                <w:rFonts w:asciiTheme="majorEastAsia" w:eastAsiaTheme="majorEastAsia" w:hAnsiTheme="majorEastAsia" w:cstheme="minorBidi"/>
                <w:color w:val="000000" w:themeColor="text1"/>
                <w:sz w:val="20"/>
                <w:szCs w:val="20"/>
              </w:rPr>
            </w:pPr>
            <w:r w:rsidRPr="00D7770F">
              <w:rPr>
                <w:rFonts w:asciiTheme="majorEastAsia" w:eastAsiaTheme="majorEastAsia" w:hAnsiTheme="majorEastAsia" w:cstheme="minorBidi" w:hint="eastAsia"/>
                <w:color w:val="000000" w:themeColor="text1"/>
                <w:sz w:val="20"/>
                <w:szCs w:val="20"/>
              </w:rPr>
              <w:t>(3) 中之島の活性化に貢献（再掲</w:t>
            </w:r>
            <w:r w:rsidRPr="000C5707">
              <w:rPr>
                <w:rFonts w:asciiTheme="majorEastAsia" w:eastAsiaTheme="majorEastAsia" w:hAnsiTheme="majorEastAsia" w:cstheme="minorBidi" w:hint="eastAsia"/>
                <w:color w:val="000000" w:themeColor="text1"/>
                <w:sz w:val="20"/>
                <w:szCs w:val="20"/>
              </w:rPr>
              <w:t>、P4</w:t>
            </w:r>
            <w:r w:rsidRPr="00D7770F">
              <w:rPr>
                <w:rFonts w:asciiTheme="majorEastAsia" w:eastAsiaTheme="majorEastAsia" w:hAnsiTheme="majorEastAsia" w:cstheme="minorBidi" w:hint="eastAsia"/>
                <w:color w:val="000000" w:themeColor="text1"/>
                <w:sz w:val="20"/>
                <w:szCs w:val="20"/>
              </w:rPr>
              <w:t>参照）</w:t>
            </w:r>
          </w:p>
          <w:p w:rsidR="00956BAD" w:rsidRDefault="00956BAD" w:rsidP="002826C7">
            <w:pPr>
              <w:rPr>
                <w:rFonts w:asciiTheme="majorEastAsia" w:eastAsiaTheme="majorEastAsia" w:hAnsiTheme="majorEastAsia" w:cstheme="minorBidi"/>
                <w:color w:val="000000" w:themeColor="text1"/>
                <w:szCs w:val="21"/>
              </w:rPr>
            </w:pPr>
          </w:p>
          <w:p w:rsidR="002826C7" w:rsidRPr="008357AD" w:rsidRDefault="002826C7" w:rsidP="002826C7">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〇誘致の実現に効果的な支援</w:t>
            </w:r>
          </w:p>
          <w:p w:rsidR="002826C7" w:rsidRPr="008357AD" w:rsidRDefault="002826C7" w:rsidP="002826C7">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(1)支援金の柔軟な活用（再掲、</w:t>
            </w:r>
            <w:r w:rsidRPr="000C5707">
              <w:rPr>
                <w:rFonts w:asciiTheme="majorEastAsia" w:eastAsiaTheme="majorEastAsia" w:hAnsiTheme="majorEastAsia" w:cstheme="minorBidi" w:hint="eastAsia"/>
                <w:color w:val="000000" w:themeColor="text1"/>
                <w:sz w:val="20"/>
                <w:szCs w:val="20"/>
              </w:rPr>
              <w:t>P</w:t>
            </w:r>
            <w:r w:rsidR="000C5707" w:rsidRPr="000C5707">
              <w:rPr>
                <w:rFonts w:asciiTheme="majorEastAsia" w:eastAsiaTheme="majorEastAsia" w:hAnsiTheme="majorEastAsia" w:cstheme="minorBidi"/>
                <w:color w:val="000000" w:themeColor="text1"/>
                <w:sz w:val="20"/>
                <w:szCs w:val="20"/>
              </w:rPr>
              <w:t>4</w:t>
            </w:r>
            <w:r w:rsidRPr="008357AD">
              <w:rPr>
                <w:rFonts w:asciiTheme="majorEastAsia" w:eastAsiaTheme="majorEastAsia" w:hAnsiTheme="majorEastAsia" w:cstheme="minorBidi" w:hint="eastAsia"/>
                <w:color w:val="000000" w:themeColor="text1"/>
                <w:sz w:val="20"/>
                <w:szCs w:val="20"/>
              </w:rPr>
              <w:t>参照）</w:t>
            </w:r>
          </w:p>
          <w:p w:rsidR="002826C7" w:rsidRPr="000C5707" w:rsidRDefault="002826C7" w:rsidP="002826C7">
            <w:pPr>
              <w:rPr>
                <w:rFonts w:hAnsi="ＭＳ ゴシック" w:cstheme="minorBidi"/>
                <w:color w:val="000000" w:themeColor="text1"/>
                <w:sz w:val="20"/>
                <w:szCs w:val="20"/>
              </w:rPr>
            </w:pPr>
            <w:r w:rsidRPr="000C5707">
              <w:rPr>
                <w:rFonts w:hAnsi="ＭＳ ゴシック" w:cstheme="minorBidi" w:hint="eastAsia"/>
                <w:color w:val="000000" w:themeColor="text1"/>
                <w:sz w:val="20"/>
                <w:szCs w:val="20"/>
              </w:rPr>
              <w:t>(2)主催者へのトータルサポート（再掲、P</w:t>
            </w:r>
            <w:r w:rsidR="000C5707" w:rsidRPr="000C5707">
              <w:rPr>
                <w:rFonts w:hAnsi="ＭＳ ゴシック" w:cstheme="minorBidi"/>
                <w:color w:val="000000" w:themeColor="text1"/>
                <w:sz w:val="20"/>
                <w:szCs w:val="20"/>
              </w:rPr>
              <w:t>4</w:t>
            </w:r>
            <w:r w:rsidRPr="000C5707">
              <w:rPr>
                <w:rFonts w:hAnsi="ＭＳ ゴシック" w:cstheme="minorBidi" w:hint="eastAsia"/>
                <w:color w:val="000000" w:themeColor="text1"/>
                <w:sz w:val="20"/>
                <w:szCs w:val="20"/>
              </w:rPr>
              <w:t>参照）</w:t>
            </w:r>
          </w:p>
          <w:p w:rsidR="002826C7" w:rsidRDefault="002826C7" w:rsidP="002826C7">
            <w:pPr>
              <w:rPr>
                <w:rFonts w:asciiTheme="minorEastAsia" w:eastAsiaTheme="minorEastAsia" w:hAnsiTheme="minorEastAsia"/>
                <w:sz w:val="20"/>
                <w:szCs w:val="20"/>
              </w:rPr>
            </w:pPr>
          </w:p>
          <w:p w:rsidR="003A3BA6" w:rsidRDefault="003A3BA6" w:rsidP="002826C7">
            <w:pPr>
              <w:rPr>
                <w:rFonts w:asciiTheme="minorEastAsia" w:eastAsiaTheme="minorEastAsia" w:hAnsiTheme="minorEastAsia"/>
                <w:sz w:val="20"/>
                <w:szCs w:val="20"/>
              </w:rPr>
            </w:pPr>
          </w:p>
          <w:p w:rsidR="003A3BA6" w:rsidRPr="008357AD" w:rsidRDefault="003A3BA6" w:rsidP="003A3BA6">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〇MICE関係団体や主催者との連携</w:t>
            </w:r>
          </w:p>
          <w:p w:rsidR="003A3BA6" w:rsidRPr="008357AD" w:rsidRDefault="003A3BA6" w:rsidP="003A3BA6">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(1)インテックス大阪との連携</w:t>
            </w:r>
          </w:p>
          <w:p w:rsidR="003A3BA6" w:rsidRPr="008357AD" w:rsidRDefault="003A3BA6" w:rsidP="003A3BA6">
            <w:pPr>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・公式Twitterの相互フォローや、情報交換を実施。</w:t>
            </w:r>
          </w:p>
          <w:p w:rsidR="003A3BA6" w:rsidRDefault="003A3BA6" w:rsidP="003A3BA6">
            <w:pPr>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・定期会合の実施（コロナの影響により第1四半期は自粛）、第2四半期は8/25に実施、第3四半期は12/10に実施した。</w:t>
            </w:r>
          </w:p>
          <w:p w:rsidR="003A3BA6" w:rsidRPr="008357AD" w:rsidRDefault="003A3BA6" w:rsidP="003A3BA6">
            <w:pPr>
              <w:ind w:left="179" w:hangingChars="100" w:hanging="179"/>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・2021年3月24日、25日開催のインテックス大阪主催『大阪MICE安全対策推進EXPO2021』への後援やブース出展を通じて協力体制を構築している。</w:t>
            </w:r>
          </w:p>
          <w:p w:rsidR="003A3BA6" w:rsidRPr="008357AD" w:rsidRDefault="003A3BA6" w:rsidP="003A3BA6">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(2)大阪MICEビジネスアライアンスへの参加と連携</w:t>
            </w:r>
          </w:p>
          <w:p w:rsidR="003A3BA6" w:rsidRDefault="003A3BA6" w:rsidP="003A3BA6">
            <w:pPr>
              <w:ind w:leftChars="100" w:left="18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従来から継続的に大阪MICEビジネスアライアンスに参加し、各種会合参加はできるだけ社員の参加を行い、全社で育成を進めている(今期はコロナの影響により参加なし）。</w:t>
            </w:r>
          </w:p>
          <w:p w:rsidR="003A3BA6" w:rsidRPr="008357AD" w:rsidRDefault="003A3BA6" w:rsidP="003A3BA6">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(3)大阪MICEアカデミー参加とネットワーク構築</w:t>
            </w:r>
          </w:p>
          <w:p w:rsidR="003A3BA6" w:rsidRPr="008357AD" w:rsidRDefault="003A3BA6" w:rsidP="003A3BA6">
            <w:pPr>
              <w:ind w:leftChars="100" w:left="18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今年度で2期目となる『大阪MICEアカデミー』に参加(2020年度は主任3名)。9/15に行われた第1回目では、当館を会場とし、ネットワークの構築を推進した。第2回目は12/9にWEBにて実施。他社と直接対面での交流はなかったものの、WEB開催のノウハウを得ることができた。</w:t>
            </w:r>
          </w:p>
          <w:p w:rsidR="00B64B86" w:rsidRPr="00B64B86" w:rsidRDefault="00AF2098" w:rsidP="00AF2098">
            <w:pPr>
              <w:ind w:left="179" w:hangingChars="100" w:hanging="179"/>
              <w:rPr>
                <w:rFonts w:hAnsi="ＭＳ ゴシック" w:cstheme="minorBidi"/>
                <w:color w:val="000000" w:themeColor="text1"/>
                <w:sz w:val="20"/>
                <w:szCs w:val="20"/>
              </w:rPr>
            </w:pPr>
            <w:r w:rsidRPr="00B64B86">
              <w:rPr>
                <w:rFonts w:hAnsi="ＭＳ ゴシック" w:cstheme="minorBidi" w:hint="eastAsia"/>
                <w:color w:val="000000" w:themeColor="text1"/>
                <w:sz w:val="20"/>
                <w:szCs w:val="20"/>
              </w:rPr>
              <w:t>(4)</w:t>
            </w:r>
            <w:r w:rsidR="00B64B86" w:rsidRPr="00B64B86">
              <w:rPr>
                <w:rFonts w:hAnsi="ＭＳ ゴシック" w:cstheme="minorBidi" w:hint="eastAsia"/>
                <w:color w:val="000000" w:themeColor="text1"/>
                <w:sz w:val="20"/>
                <w:szCs w:val="20"/>
              </w:rPr>
              <w:t>大阪観光局との連携</w:t>
            </w:r>
          </w:p>
          <w:p w:rsidR="00AF2098" w:rsidRDefault="00AF2098" w:rsidP="00B64B86">
            <w:pPr>
              <w:ind w:leftChars="100" w:left="189" w:firstLineChars="100" w:firstLine="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10月22日に大阪観光局とMICE誘致全般についての意見交換会を実施し、今後定期的に実施することを取り決めた。</w:t>
            </w:r>
          </w:p>
          <w:p w:rsidR="002826C7" w:rsidRPr="00AF2098" w:rsidRDefault="002826C7" w:rsidP="002826C7">
            <w:pPr>
              <w:rPr>
                <w:rFonts w:asciiTheme="majorEastAsia" w:eastAsiaTheme="majorEastAsia" w:hAnsiTheme="majorEastAsia" w:cstheme="minorBidi"/>
                <w:color w:val="000000" w:themeColor="text1"/>
                <w:szCs w:val="21"/>
              </w:rPr>
            </w:pPr>
          </w:p>
        </w:tc>
        <w:tc>
          <w:tcPr>
            <w:tcW w:w="131" w:type="pct"/>
          </w:tcPr>
          <w:p w:rsidR="00956BAD" w:rsidRPr="008F22BC" w:rsidRDefault="00956BAD" w:rsidP="006477FB">
            <w:pPr>
              <w:jc w:val="center"/>
              <w:rPr>
                <w:rFonts w:asciiTheme="minorEastAsia" w:eastAsiaTheme="minorEastAsia" w:hAnsiTheme="minorEastAsia"/>
                <w:szCs w:val="21"/>
              </w:rPr>
            </w:pPr>
          </w:p>
          <w:p w:rsidR="00956BAD" w:rsidRPr="008F22BC" w:rsidRDefault="00956BAD" w:rsidP="006477FB">
            <w:pPr>
              <w:jc w:val="center"/>
              <w:rPr>
                <w:rFonts w:asciiTheme="minorEastAsia" w:eastAsiaTheme="minorEastAsia" w:hAnsiTheme="minorEastAsia"/>
                <w:szCs w:val="21"/>
              </w:rPr>
            </w:pPr>
            <w:r w:rsidRPr="008F22BC">
              <w:rPr>
                <w:rFonts w:asciiTheme="minorEastAsia" w:eastAsiaTheme="minorEastAsia" w:hAnsiTheme="minorEastAsia" w:hint="eastAsia"/>
                <w:szCs w:val="21"/>
              </w:rPr>
              <w:t>Ａ</w:t>
            </w:r>
          </w:p>
          <w:p w:rsidR="00956BAD" w:rsidRPr="008F22BC" w:rsidRDefault="00956BAD" w:rsidP="006477FB">
            <w:pPr>
              <w:jc w:val="center"/>
              <w:rPr>
                <w:rFonts w:asciiTheme="minorEastAsia" w:eastAsiaTheme="minorEastAsia" w:hAnsiTheme="minorEastAsia"/>
                <w:szCs w:val="21"/>
              </w:rPr>
            </w:pPr>
          </w:p>
          <w:p w:rsidR="00956BAD" w:rsidRPr="008F22BC" w:rsidRDefault="00956BAD" w:rsidP="006477FB">
            <w:pPr>
              <w:jc w:val="center"/>
              <w:rPr>
                <w:rFonts w:asciiTheme="minorEastAsia" w:eastAsiaTheme="minorEastAsia" w:hAnsiTheme="minorEastAsia"/>
                <w:szCs w:val="21"/>
              </w:rPr>
            </w:pPr>
          </w:p>
          <w:p w:rsidR="00956BAD" w:rsidRPr="008F22BC" w:rsidRDefault="00956BAD" w:rsidP="006477FB">
            <w:pPr>
              <w:jc w:val="center"/>
              <w:rPr>
                <w:rFonts w:asciiTheme="minorEastAsia" w:eastAsiaTheme="minorEastAsia" w:hAnsiTheme="minorEastAsia"/>
                <w:szCs w:val="21"/>
              </w:rPr>
            </w:pPr>
          </w:p>
          <w:p w:rsidR="00956BAD" w:rsidRPr="008F22BC" w:rsidRDefault="00956BAD" w:rsidP="006477FB">
            <w:pPr>
              <w:jc w:val="center"/>
              <w:rPr>
                <w:rFonts w:asciiTheme="minorEastAsia" w:eastAsiaTheme="minorEastAsia" w:hAnsiTheme="minorEastAsia"/>
                <w:szCs w:val="21"/>
              </w:rPr>
            </w:pPr>
          </w:p>
          <w:p w:rsidR="00617723" w:rsidRPr="008F22BC" w:rsidRDefault="00617723" w:rsidP="006477FB">
            <w:pPr>
              <w:jc w:val="center"/>
              <w:rPr>
                <w:rFonts w:asciiTheme="minorEastAsia" w:eastAsiaTheme="minorEastAsia" w:hAnsiTheme="minorEastAsia"/>
                <w:szCs w:val="21"/>
              </w:rPr>
            </w:pPr>
          </w:p>
          <w:p w:rsidR="00617723" w:rsidRPr="008F22BC" w:rsidRDefault="00617723" w:rsidP="006477FB">
            <w:pPr>
              <w:jc w:val="center"/>
              <w:rPr>
                <w:rFonts w:asciiTheme="minorEastAsia" w:eastAsiaTheme="minorEastAsia" w:hAnsiTheme="minorEastAsia"/>
                <w:szCs w:val="21"/>
              </w:rPr>
            </w:pPr>
          </w:p>
          <w:p w:rsidR="00617723" w:rsidRPr="008F22BC" w:rsidRDefault="00617723" w:rsidP="006477FB">
            <w:pPr>
              <w:jc w:val="center"/>
              <w:rPr>
                <w:rFonts w:asciiTheme="minorEastAsia" w:eastAsiaTheme="minorEastAsia" w:hAnsiTheme="minorEastAsia"/>
                <w:szCs w:val="21"/>
              </w:rPr>
            </w:pPr>
          </w:p>
          <w:p w:rsidR="00617723" w:rsidRPr="008F22BC" w:rsidRDefault="00617723" w:rsidP="006477FB">
            <w:pPr>
              <w:jc w:val="center"/>
              <w:rPr>
                <w:rFonts w:asciiTheme="minorEastAsia" w:eastAsiaTheme="minorEastAsia" w:hAnsiTheme="minorEastAsia"/>
                <w:szCs w:val="21"/>
              </w:rPr>
            </w:pPr>
          </w:p>
          <w:p w:rsidR="00956BAD" w:rsidRPr="008F22BC" w:rsidRDefault="00956BAD" w:rsidP="002826C7">
            <w:pPr>
              <w:jc w:val="center"/>
              <w:rPr>
                <w:rFonts w:asciiTheme="minorEastAsia" w:eastAsiaTheme="minorEastAsia" w:hAnsiTheme="minorEastAsia"/>
                <w:szCs w:val="21"/>
              </w:rPr>
            </w:pPr>
            <w:r w:rsidRPr="008F22BC">
              <w:rPr>
                <w:rFonts w:asciiTheme="minorEastAsia" w:eastAsiaTheme="minorEastAsia" w:hAnsiTheme="minorEastAsia" w:hint="eastAsia"/>
                <w:szCs w:val="21"/>
              </w:rPr>
              <w:t>Ａ</w:t>
            </w: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p>
          <w:p w:rsidR="002826C7" w:rsidRPr="008F22BC" w:rsidRDefault="002826C7" w:rsidP="002826C7">
            <w:pPr>
              <w:jc w:val="center"/>
              <w:rPr>
                <w:rFonts w:asciiTheme="minorEastAsia" w:eastAsiaTheme="minorEastAsia" w:hAnsiTheme="minorEastAsia"/>
                <w:szCs w:val="21"/>
              </w:rPr>
            </w:pPr>
            <w:r w:rsidRPr="008F22BC">
              <w:rPr>
                <w:rFonts w:asciiTheme="minorEastAsia" w:eastAsiaTheme="minorEastAsia" w:hAnsiTheme="minorEastAsia" w:hint="eastAsia"/>
                <w:szCs w:val="21"/>
              </w:rPr>
              <w:t>Ａ</w:t>
            </w:r>
          </w:p>
          <w:p w:rsidR="002826C7" w:rsidRPr="008F22BC" w:rsidRDefault="002826C7" w:rsidP="002826C7">
            <w:pPr>
              <w:jc w:val="center"/>
              <w:rPr>
                <w:rFonts w:asciiTheme="minorEastAsia" w:eastAsiaTheme="minorEastAsia" w:hAnsiTheme="minorEastAsia"/>
                <w:szCs w:val="21"/>
              </w:rPr>
            </w:pPr>
          </w:p>
          <w:p w:rsidR="003A3BA6" w:rsidRPr="008F22BC" w:rsidRDefault="003A3BA6" w:rsidP="002826C7">
            <w:pPr>
              <w:jc w:val="center"/>
              <w:rPr>
                <w:rFonts w:asciiTheme="minorEastAsia" w:eastAsiaTheme="minorEastAsia" w:hAnsiTheme="minorEastAsia"/>
                <w:szCs w:val="21"/>
              </w:rPr>
            </w:pPr>
          </w:p>
          <w:p w:rsidR="003A3BA6" w:rsidRPr="008F22BC" w:rsidRDefault="003A3BA6" w:rsidP="003A3BA6">
            <w:pPr>
              <w:rPr>
                <w:rFonts w:asciiTheme="minorEastAsia" w:eastAsiaTheme="minorEastAsia" w:hAnsiTheme="minorEastAsia"/>
                <w:szCs w:val="21"/>
              </w:rPr>
            </w:pPr>
          </w:p>
          <w:p w:rsidR="003A3BA6" w:rsidRPr="008F22BC" w:rsidRDefault="003A3BA6" w:rsidP="003A3BA6">
            <w:pPr>
              <w:rPr>
                <w:rFonts w:asciiTheme="minorEastAsia" w:eastAsiaTheme="minorEastAsia" w:hAnsiTheme="minorEastAsia"/>
                <w:szCs w:val="21"/>
              </w:rPr>
            </w:pPr>
          </w:p>
          <w:p w:rsidR="003A3BA6" w:rsidRPr="008F22BC" w:rsidRDefault="003A3BA6" w:rsidP="002826C7">
            <w:pPr>
              <w:jc w:val="center"/>
              <w:rPr>
                <w:rFonts w:asciiTheme="minorEastAsia" w:eastAsiaTheme="minorEastAsia" w:hAnsiTheme="minorEastAsia"/>
                <w:szCs w:val="21"/>
              </w:rPr>
            </w:pPr>
            <w:r w:rsidRPr="008F22BC">
              <w:rPr>
                <w:rFonts w:asciiTheme="minorEastAsia" w:eastAsiaTheme="minorEastAsia" w:hAnsiTheme="minorEastAsia" w:hint="eastAsia"/>
                <w:szCs w:val="21"/>
              </w:rPr>
              <w:t>Ａ</w:t>
            </w:r>
          </w:p>
        </w:tc>
        <w:tc>
          <w:tcPr>
            <w:tcW w:w="1021" w:type="pct"/>
          </w:tcPr>
          <w:p w:rsidR="00956BAD" w:rsidRPr="00003DC3" w:rsidRDefault="00956BAD" w:rsidP="00617723">
            <w:pPr>
              <w:rPr>
                <w:rFonts w:asciiTheme="minorEastAsia" w:eastAsiaTheme="minorEastAsia" w:hAnsiTheme="minorEastAsia"/>
                <w:color w:val="FF0000"/>
              </w:rPr>
            </w:pPr>
          </w:p>
          <w:p w:rsidR="00FD0690" w:rsidRPr="007041E9" w:rsidRDefault="00FD0690" w:rsidP="00FD0690">
            <w:pPr>
              <w:ind w:firstLineChars="100" w:firstLine="189"/>
              <w:rPr>
                <w:rFonts w:asciiTheme="minorEastAsia" w:eastAsiaTheme="minorEastAsia" w:hAnsiTheme="minorEastAsia"/>
              </w:rPr>
            </w:pPr>
            <w:r w:rsidRPr="007041E9">
              <w:rPr>
                <w:rFonts w:asciiTheme="minorEastAsia" w:eastAsiaTheme="minorEastAsia" w:hAnsiTheme="minorEastAsia" w:hint="eastAsia"/>
              </w:rPr>
              <w:t>既存ネットワークの強化、新規ネットワークの開発への取組みについて、創意工夫が見受けられる。</w:t>
            </w:r>
          </w:p>
          <w:p w:rsidR="00617723" w:rsidRPr="007041E9" w:rsidRDefault="00FD0690" w:rsidP="00FD0690">
            <w:pPr>
              <w:ind w:firstLineChars="100" w:firstLine="189"/>
              <w:rPr>
                <w:rFonts w:asciiTheme="minorEastAsia" w:eastAsiaTheme="minorEastAsia" w:hAnsiTheme="minorEastAsia"/>
              </w:rPr>
            </w:pPr>
            <w:r w:rsidRPr="007041E9">
              <w:rPr>
                <w:rFonts w:asciiTheme="minorEastAsia" w:eastAsiaTheme="minorEastAsia" w:hAnsiTheme="minorEastAsia" w:hint="eastAsia"/>
              </w:rPr>
              <w:t>アジアの主要大学との連携については、最初のステップとなる国内大学関係者への接触が行われた。今後は、具体的なロードマップを設定して取組むことが求められる。</w:t>
            </w:r>
          </w:p>
          <w:p w:rsidR="00FD0690" w:rsidRPr="007041E9" w:rsidRDefault="00FD0690" w:rsidP="00FD0690">
            <w:pPr>
              <w:ind w:firstLineChars="100" w:firstLine="189"/>
              <w:rPr>
                <w:rFonts w:asciiTheme="minorEastAsia" w:eastAsiaTheme="minorEastAsia" w:hAnsiTheme="minorEastAsia"/>
              </w:rPr>
            </w:pPr>
          </w:p>
          <w:p w:rsidR="00FD0690" w:rsidRPr="007041E9" w:rsidRDefault="00FD0690" w:rsidP="00FD0690">
            <w:pPr>
              <w:ind w:firstLineChars="100" w:firstLine="189"/>
              <w:rPr>
                <w:rFonts w:asciiTheme="minorEastAsia" w:eastAsiaTheme="minorEastAsia" w:hAnsiTheme="minorEastAsia"/>
              </w:rPr>
            </w:pPr>
          </w:p>
          <w:p w:rsidR="00FD0690" w:rsidRPr="007041E9" w:rsidRDefault="002826C7" w:rsidP="00FD0690">
            <w:pPr>
              <w:rPr>
                <w:rFonts w:asciiTheme="minorEastAsia" w:eastAsiaTheme="minorEastAsia" w:hAnsiTheme="minorEastAsia"/>
              </w:rPr>
            </w:pPr>
            <w:r w:rsidRPr="007041E9">
              <w:rPr>
                <w:rFonts w:asciiTheme="minorEastAsia" w:eastAsiaTheme="minorEastAsia" w:hAnsiTheme="minorEastAsia" w:hint="eastAsia"/>
              </w:rPr>
              <w:t xml:space="preserve">　</w:t>
            </w:r>
            <w:r w:rsidR="00FD0690" w:rsidRPr="007041E9">
              <w:rPr>
                <w:rFonts w:asciiTheme="minorEastAsia" w:eastAsiaTheme="minorEastAsia" w:hAnsiTheme="minorEastAsia" w:hint="eastAsia"/>
              </w:rPr>
              <w:t>中之島エリアの特性を活かした取組みについては、従来からの取組みの延長線に留まって</w:t>
            </w:r>
            <w:r w:rsidR="00A02327" w:rsidRPr="007041E9">
              <w:rPr>
                <w:rFonts w:asciiTheme="minorEastAsia" w:eastAsiaTheme="minorEastAsia" w:hAnsiTheme="minorEastAsia" w:hint="eastAsia"/>
              </w:rPr>
              <w:t>い</w:t>
            </w:r>
            <w:r w:rsidR="00FD0690" w:rsidRPr="007041E9">
              <w:rPr>
                <w:rFonts w:asciiTheme="minorEastAsia" w:eastAsiaTheme="minorEastAsia" w:hAnsiTheme="minorEastAsia" w:hint="eastAsia"/>
              </w:rPr>
              <w:t>る。</w:t>
            </w:r>
          </w:p>
          <w:p w:rsidR="002826C7" w:rsidRPr="007041E9" w:rsidRDefault="00FD0690" w:rsidP="00FD0690">
            <w:pPr>
              <w:rPr>
                <w:rFonts w:asciiTheme="minorEastAsia" w:eastAsiaTheme="minorEastAsia" w:hAnsiTheme="minorEastAsia"/>
              </w:rPr>
            </w:pPr>
            <w:r w:rsidRPr="007041E9">
              <w:rPr>
                <w:rFonts w:asciiTheme="minorEastAsia" w:eastAsiaTheme="minorEastAsia" w:hAnsiTheme="minorEastAsia" w:hint="eastAsia"/>
              </w:rPr>
              <w:t xml:space="preserve">　なお、新たに大阪観光局と連携し、「エリアMICE・中之島」の取組みを新たに進めているところであり、その今後の成果に期待する。</w:t>
            </w:r>
          </w:p>
          <w:p w:rsidR="00FD0690" w:rsidRPr="007041E9" w:rsidRDefault="00FD0690" w:rsidP="00FD0690">
            <w:pPr>
              <w:rPr>
                <w:rFonts w:asciiTheme="minorEastAsia" w:eastAsiaTheme="minorEastAsia" w:hAnsiTheme="minorEastAsia"/>
              </w:rPr>
            </w:pPr>
          </w:p>
          <w:p w:rsidR="00AB44B1" w:rsidRDefault="00AB44B1" w:rsidP="002826C7">
            <w:pPr>
              <w:rPr>
                <w:rFonts w:asciiTheme="minorEastAsia" w:eastAsiaTheme="minorEastAsia" w:hAnsiTheme="minorEastAsia"/>
              </w:rPr>
            </w:pPr>
          </w:p>
          <w:p w:rsidR="00AB44B1" w:rsidRDefault="00AB44B1" w:rsidP="002826C7">
            <w:pPr>
              <w:rPr>
                <w:rFonts w:asciiTheme="minorEastAsia" w:eastAsiaTheme="minorEastAsia" w:hAnsiTheme="minorEastAsia"/>
              </w:rPr>
            </w:pPr>
          </w:p>
          <w:p w:rsidR="002826C7" w:rsidRDefault="002826C7" w:rsidP="002826C7">
            <w:pPr>
              <w:rPr>
                <w:rFonts w:asciiTheme="minorEastAsia" w:eastAsiaTheme="minorEastAsia" w:hAnsiTheme="minorEastAsia"/>
              </w:rPr>
            </w:pPr>
          </w:p>
          <w:p w:rsidR="002826C7" w:rsidRDefault="002826C7" w:rsidP="00B64B86">
            <w:pPr>
              <w:rPr>
                <w:rFonts w:asciiTheme="minorEastAsia" w:eastAsiaTheme="minorEastAsia" w:hAnsiTheme="minorEastAsia"/>
              </w:rPr>
            </w:pPr>
            <w:r>
              <w:rPr>
                <w:rFonts w:asciiTheme="minorEastAsia" w:eastAsiaTheme="minorEastAsia" w:hAnsiTheme="minorEastAsia" w:hint="eastAsia"/>
              </w:rPr>
              <w:t xml:space="preserve">　</w:t>
            </w:r>
            <w:r w:rsidR="003A3BA6" w:rsidRPr="003A3BA6">
              <w:rPr>
                <w:rFonts w:asciiTheme="minorEastAsia" w:eastAsiaTheme="minorEastAsia" w:hAnsiTheme="minorEastAsia" w:hint="eastAsia"/>
              </w:rPr>
              <w:t>引き続き、支援金制度の戦略的な活用方策の検討やトータルサポートの充実に取り組まれたい。</w:t>
            </w:r>
          </w:p>
          <w:p w:rsidR="003A3BA6" w:rsidRDefault="003A3BA6" w:rsidP="003A3BA6">
            <w:pPr>
              <w:ind w:firstLineChars="100" w:firstLine="189"/>
              <w:rPr>
                <w:rFonts w:asciiTheme="minorEastAsia" w:eastAsiaTheme="minorEastAsia" w:hAnsiTheme="minorEastAsia"/>
              </w:rPr>
            </w:pPr>
          </w:p>
          <w:p w:rsidR="00B64B86" w:rsidRDefault="00B64B86" w:rsidP="003A3BA6">
            <w:pPr>
              <w:ind w:firstLineChars="100" w:firstLine="189"/>
              <w:rPr>
                <w:rFonts w:asciiTheme="minorEastAsia" w:eastAsiaTheme="minorEastAsia" w:hAnsiTheme="minorEastAsia"/>
              </w:rPr>
            </w:pPr>
          </w:p>
          <w:p w:rsidR="00B64B86" w:rsidRPr="00B64B86" w:rsidRDefault="00B64B86" w:rsidP="003A3BA6">
            <w:pPr>
              <w:ind w:firstLineChars="100" w:firstLine="189"/>
              <w:rPr>
                <w:rFonts w:asciiTheme="minorEastAsia" w:eastAsiaTheme="minorEastAsia" w:hAnsiTheme="minorEastAsia"/>
              </w:rPr>
            </w:pPr>
          </w:p>
          <w:p w:rsidR="00FD0690" w:rsidRPr="007041E9" w:rsidRDefault="00FD0690" w:rsidP="00FD0690">
            <w:pPr>
              <w:ind w:firstLineChars="100" w:firstLine="189"/>
              <w:rPr>
                <w:rFonts w:asciiTheme="minorEastAsia" w:eastAsiaTheme="minorEastAsia" w:hAnsiTheme="minorEastAsia"/>
              </w:rPr>
            </w:pPr>
            <w:r w:rsidRPr="007041E9">
              <w:rPr>
                <w:rFonts w:asciiTheme="minorEastAsia" w:eastAsiaTheme="minorEastAsia" w:hAnsiTheme="minorEastAsia" w:hint="eastAsia"/>
              </w:rPr>
              <w:t>大阪観光局やインテックス大阪とは定期的に情報交換するなど、従来レベルの連携は継続して実施されているが、より積極的な取組みを行い、インテックス大阪と国際会議場を会場とした会議の誘致等にも取り組まれたい。また、大阪観光局との連携強化については、今後の進展に期待する。</w:t>
            </w:r>
          </w:p>
          <w:p w:rsidR="00FD0690" w:rsidRPr="007041E9" w:rsidRDefault="00FD0690" w:rsidP="00FD0690">
            <w:pPr>
              <w:ind w:firstLineChars="100" w:firstLine="189"/>
              <w:rPr>
                <w:rFonts w:asciiTheme="minorEastAsia" w:eastAsiaTheme="minorEastAsia" w:hAnsiTheme="minorEastAsia"/>
              </w:rPr>
            </w:pPr>
            <w:r w:rsidRPr="007041E9">
              <w:rPr>
                <w:rFonts w:asciiTheme="minorEastAsia" w:eastAsiaTheme="minorEastAsia" w:hAnsiTheme="minorEastAsia" w:hint="eastAsia"/>
              </w:rPr>
              <w:t>今後は、７つの取組方針の1つである「オール大阪による大型国際会議の戦略的誘致の推進」に繋がるように取り組みをされたい。</w:t>
            </w:r>
          </w:p>
          <w:p w:rsidR="003A3BA6" w:rsidRPr="00683BB8" w:rsidRDefault="003A3BA6" w:rsidP="00B74C49">
            <w:pPr>
              <w:ind w:firstLineChars="100" w:firstLine="189"/>
              <w:rPr>
                <w:rFonts w:asciiTheme="minorEastAsia" w:eastAsiaTheme="minorEastAsia" w:hAnsiTheme="minorEastAsia"/>
              </w:rPr>
            </w:pPr>
          </w:p>
        </w:tc>
        <w:tc>
          <w:tcPr>
            <w:tcW w:w="131" w:type="pct"/>
          </w:tcPr>
          <w:p w:rsidR="002826C7" w:rsidRDefault="002826C7" w:rsidP="002826C7">
            <w:pPr>
              <w:jc w:val="center"/>
              <w:rPr>
                <w:rFonts w:asciiTheme="minorEastAsia" w:eastAsiaTheme="minorEastAsia" w:hAnsiTheme="minorEastAsia"/>
                <w:sz w:val="18"/>
                <w:szCs w:val="18"/>
              </w:rPr>
            </w:pPr>
          </w:p>
          <w:p w:rsidR="002826C7" w:rsidRPr="002C4469" w:rsidRDefault="00990056" w:rsidP="002826C7">
            <w:pPr>
              <w:jc w:val="center"/>
              <w:rPr>
                <w:rFonts w:asciiTheme="minorEastAsia" w:eastAsiaTheme="minorEastAsia" w:hAnsiTheme="minorEastAsia"/>
                <w:szCs w:val="21"/>
              </w:rPr>
            </w:pPr>
            <w:r w:rsidRPr="002C4469">
              <w:rPr>
                <w:rFonts w:asciiTheme="minorEastAsia" w:eastAsiaTheme="minorEastAsia" w:hAnsiTheme="minorEastAsia" w:hint="eastAsia"/>
                <w:szCs w:val="21"/>
              </w:rPr>
              <w:t>Ａ</w:t>
            </w: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B64B86" w:rsidP="002826C7">
            <w:pPr>
              <w:jc w:val="center"/>
              <w:rPr>
                <w:rFonts w:asciiTheme="minorEastAsia" w:eastAsiaTheme="minorEastAsia" w:hAnsiTheme="minorEastAsia"/>
                <w:szCs w:val="21"/>
              </w:rPr>
            </w:pPr>
            <w:r>
              <w:rPr>
                <w:rFonts w:asciiTheme="minorEastAsia" w:eastAsiaTheme="minorEastAsia" w:hAnsiTheme="minorEastAsia" w:hint="eastAsia"/>
                <w:szCs w:val="21"/>
              </w:rPr>
              <w:t>Ｂ</w:t>
            </w: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2826C7" w:rsidP="002826C7">
            <w:pPr>
              <w:jc w:val="center"/>
              <w:rPr>
                <w:rFonts w:asciiTheme="minorEastAsia" w:eastAsiaTheme="minorEastAsia" w:hAnsiTheme="minorEastAsia"/>
                <w:szCs w:val="21"/>
              </w:rPr>
            </w:pPr>
          </w:p>
          <w:p w:rsidR="002826C7" w:rsidRPr="00B64B86" w:rsidRDefault="00403038" w:rsidP="002826C7">
            <w:pPr>
              <w:jc w:val="center"/>
              <w:rPr>
                <w:rFonts w:asciiTheme="minorEastAsia" w:eastAsiaTheme="minorEastAsia" w:hAnsiTheme="minorEastAsia"/>
                <w:szCs w:val="21"/>
              </w:rPr>
            </w:pPr>
            <w:r>
              <w:rPr>
                <w:rFonts w:asciiTheme="minorEastAsia" w:eastAsiaTheme="minorEastAsia" w:hAnsiTheme="minorEastAsia" w:hint="eastAsia"/>
                <w:szCs w:val="21"/>
              </w:rPr>
              <w:t>Ａ</w:t>
            </w:r>
          </w:p>
          <w:p w:rsidR="002826C7" w:rsidRPr="00B64B86" w:rsidRDefault="002826C7" w:rsidP="003A3BA6">
            <w:pPr>
              <w:jc w:val="center"/>
              <w:rPr>
                <w:rFonts w:asciiTheme="minorEastAsia" w:eastAsiaTheme="minorEastAsia" w:hAnsiTheme="minorEastAsia"/>
                <w:szCs w:val="21"/>
              </w:rPr>
            </w:pPr>
          </w:p>
          <w:p w:rsidR="003A3BA6" w:rsidRPr="00B64B86" w:rsidRDefault="003A3BA6" w:rsidP="003A3BA6">
            <w:pPr>
              <w:jc w:val="center"/>
              <w:rPr>
                <w:rFonts w:asciiTheme="minorEastAsia" w:eastAsiaTheme="minorEastAsia" w:hAnsiTheme="minorEastAsia"/>
                <w:szCs w:val="21"/>
              </w:rPr>
            </w:pPr>
          </w:p>
          <w:p w:rsidR="003A3BA6" w:rsidRPr="00B64B86" w:rsidRDefault="003A3BA6" w:rsidP="003A3BA6">
            <w:pPr>
              <w:jc w:val="center"/>
              <w:rPr>
                <w:rFonts w:asciiTheme="minorEastAsia" w:eastAsiaTheme="minorEastAsia" w:hAnsiTheme="minorEastAsia"/>
                <w:szCs w:val="21"/>
              </w:rPr>
            </w:pPr>
          </w:p>
          <w:p w:rsidR="003A3BA6" w:rsidRPr="00B64B86" w:rsidRDefault="003A3BA6" w:rsidP="003A3BA6">
            <w:pPr>
              <w:jc w:val="center"/>
              <w:rPr>
                <w:rFonts w:asciiTheme="minorEastAsia" w:eastAsiaTheme="minorEastAsia" w:hAnsiTheme="minorEastAsia"/>
                <w:szCs w:val="21"/>
              </w:rPr>
            </w:pPr>
          </w:p>
          <w:p w:rsidR="003A3BA6" w:rsidRPr="001F64CE" w:rsidRDefault="003A3BA6" w:rsidP="003A3BA6">
            <w:pPr>
              <w:jc w:val="center"/>
              <w:rPr>
                <w:rFonts w:asciiTheme="minorEastAsia" w:eastAsiaTheme="minorEastAsia" w:hAnsiTheme="minorEastAsia"/>
                <w:sz w:val="16"/>
                <w:szCs w:val="16"/>
              </w:rPr>
            </w:pPr>
            <w:r w:rsidRPr="00B64B86">
              <w:rPr>
                <w:rFonts w:asciiTheme="minorEastAsia" w:eastAsiaTheme="minorEastAsia" w:hAnsiTheme="minorEastAsia" w:hint="eastAsia"/>
                <w:szCs w:val="21"/>
              </w:rPr>
              <w:t>Ｂ</w:t>
            </w:r>
          </w:p>
        </w:tc>
        <w:tc>
          <w:tcPr>
            <w:tcW w:w="723" w:type="pct"/>
          </w:tcPr>
          <w:p w:rsidR="00956BAD" w:rsidRDefault="00956BAD" w:rsidP="00282320"/>
          <w:p w:rsidR="00282320" w:rsidRPr="005D711E" w:rsidRDefault="00282320" w:rsidP="004F702F">
            <w:pPr>
              <w:rPr>
                <w:rFonts w:asciiTheme="minorEastAsia" w:eastAsiaTheme="minorEastAsia" w:hAnsiTheme="minorEastAsia"/>
              </w:rPr>
            </w:pPr>
            <w:r>
              <w:rPr>
                <w:rFonts w:hint="eastAsia"/>
              </w:rPr>
              <w:t xml:space="preserve">　</w:t>
            </w:r>
            <w:r w:rsidRPr="00282320">
              <w:rPr>
                <w:rFonts w:asciiTheme="minorEastAsia" w:eastAsiaTheme="minorEastAsia" w:hAnsiTheme="minorEastAsia" w:hint="eastAsia"/>
              </w:rPr>
              <w:t>海外の</w:t>
            </w:r>
            <w:r>
              <w:rPr>
                <w:rFonts w:asciiTheme="minorEastAsia" w:eastAsiaTheme="minorEastAsia" w:hAnsiTheme="minorEastAsia" w:hint="eastAsia"/>
              </w:rPr>
              <w:t>大学とのネットワークを構築して、国際会議を誘致しようとする取組みは、他の施設が踏み込んでいない分野であり、指定管理者の選定の際にも評価したところ。</w:t>
            </w:r>
            <w:r w:rsidR="00AB44B1" w:rsidRPr="005D711E">
              <w:rPr>
                <w:rFonts w:asciiTheme="minorEastAsia" w:eastAsiaTheme="minorEastAsia" w:hAnsiTheme="minorEastAsia" w:hint="eastAsia"/>
              </w:rPr>
              <w:t>引き続き</w:t>
            </w:r>
            <w:r w:rsidR="00AB44B1" w:rsidRPr="00404009">
              <w:rPr>
                <w:rFonts w:asciiTheme="minorEastAsia" w:eastAsiaTheme="minorEastAsia" w:hAnsiTheme="minorEastAsia" w:hint="eastAsia"/>
              </w:rPr>
              <w:t>、</w:t>
            </w:r>
            <w:r w:rsidR="00EE5D6D" w:rsidRPr="00404009">
              <w:rPr>
                <w:rFonts w:asciiTheme="minorEastAsia" w:eastAsiaTheme="minorEastAsia" w:hAnsiTheme="minorEastAsia" w:hint="eastAsia"/>
              </w:rPr>
              <w:t>着実な</w:t>
            </w:r>
            <w:r w:rsidR="00213591" w:rsidRPr="00404009">
              <w:rPr>
                <w:rFonts w:asciiTheme="minorEastAsia" w:eastAsiaTheme="minorEastAsia" w:hAnsiTheme="minorEastAsia" w:hint="eastAsia"/>
              </w:rPr>
              <w:t>推進に</w:t>
            </w:r>
            <w:r w:rsidR="004F702F" w:rsidRPr="00404009">
              <w:rPr>
                <w:rFonts w:asciiTheme="minorEastAsia" w:eastAsiaTheme="minorEastAsia" w:hAnsiTheme="minorEastAsia" w:hint="eastAsia"/>
              </w:rPr>
              <w:t>取</w:t>
            </w:r>
            <w:r w:rsidR="004F702F" w:rsidRPr="005D711E">
              <w:rPr>
                <w:rFonts w:asciiTheme="minorEastAsia" w:eastAsiaTheme="minorEastAsia" w:hAnsiTheme="minorEastAsia" w:hint="eastAsia"/>
              </w:rPr>
              <w:t>り組まれたい。</w:t>
            </w:r>
          </w:p>
          <w:p w:rsidR="004F702F" w:rsidRPr="005D711E" w:rsidRDefault="00E65341" w:rsidP="00E65341">
            <w:pPr>
              <w:rPr>
                <w:rFonts w:asciiTheme="minorEastAsia" w:eastAsiaTheme="minorEastAsia" w:hAnsiTheme="minorEastAsia"/>
              </w:rPr>
            </w:pPr>
            <w:r w:rsidRPr="005D711E">
              <w:rPr>
                <w:rFonts w:asciiTheme="minorEastAsia" w:eastAsiaTheme="minorEastAsia" w:hAnsiTheme="minorEastAsia" w:hint="eastAsia"/>
              </w:rPr>
              <w:t xml:space="preserve">　</w:t>
            </w:r>
          </w:p>
          <w:p w:rsidR="00E54B8D" w:rsidRDefault="00E54B8D" w:rsidP="00E65341">
            <w:pPr>
              <w:rPr>
                <w:rFonts w:asciiTheme="minorEastAsia" w:eastAsiaTheme="minorEastAsia" w:hAnsiTheme="minorEastAsia"/>
              </w:rPr>
            </w:pPr>
          </w:p>
          <w:p w:rsidR="00AB44B1" w:rsidRDefault="00A64D15" w:rsidP="00E65341">
            <w:pPr>
              <w:rPr>
                <w:rFonts w:asciiTheme="minorEastAsia" w:eastAsiaTheme="minorEastAsia" w:hAnsiTheme="minorEastAsia"/>
              </w:rPr>
            </w:pPr>
            <w:r>
              <w:rPr>
                <w:rFonts w:asciiTheme="minorEastAsia" w:eastAsiaTheme="minorEastAsia" w:hAnsiTheme="minorEastAsia" w:hint="eastAsia"/>
              </w:rPr>
              <w:t xml:space="preserve">　中之島地区の地域活性化に役立つ協働事業や自主事業に積極的に取り組まれたい。</w:t>
            </w:r>
          </w:p>
          <w:p w:rsidR="00AB44B1" w:rsidRDefault="00AB44B1" w:rsidP="00E65341">
            <w:pPr>
              <w:rPr>
                <w:rFonts w:asciiTheme="minorEastAsia" w:eastAsiaTheme="minorEastAsia" w:hAnsiTheme="minorEastAsia"/>
              </w:rPr>
            </w:pPr>
          </w:p>
          <w:p w:rsidR="00AB44B1" w:rsidRDefault="00AB44B1" w:rsidP="00E65341">
            <w:pPr>
              <w:rPr>
                <w:rFonts w:asciiTheme="minorEastAsia" w:eastAsiaTheme="minorEastAsia" w:hAnsiTheme="minorEastAsia"/>
              </w:rPr>
            </w:pPr>
          </w:p>
          <w:p w:rsidR="00AB44B1" w:rsidRDefault="00AB44B1" w:rsidP="00E65341">
            <w:pPr>
              <w:rPr>
                <w:rFonts w:asciiTheme="minorEastAsia" w:eastAsiaTheme="minorEastAsia" w:hAnsiTheme="minorEastAsia"/>
              </w:rPr>
            </w:pPr>
          </w:p>
          <w:p w:rsidR="00AB44B1" w:rsidRDefault="00AB44B1" w:rsidP="00E65341">
            <w:pPr>
              <w:rPr>
                <w:rFonts w:asciiTheme="minorEastAsia" w:eastAsiaTheme="minorEastAsia" w:hAnsiTheme="minorEastAsia"/>
              </w:rPr>
            </w:pPr>
          </w:p>
          <w:p w:rsidR="00AB44B1" w:rsidRDefault="00AB44B1" w:rsidP="00E65341">
            <w:pPr>
              <w:rPr>
                <w:rFonts w:asciiTheme="minorEastAsia" w:eastAsiaTheme="minorEastAsia" w:hAnsiTheme="minorEastAsia"/>
              </w:rPr>
            </w:pPr>
          </w:p>
          <w:p w:rsidR="00AB44B1" w:rsidRDefault="00AB44B1" w:rsidP="00E65341">
            <w:pPr>
              <w:rPr>
                <w:rFonts w:asciiTheme="minorEastAsia" w:eastAsiaTheme="minorEastAsia" w:hAnsiTheme="minorEastAsia"/>
              </w:rPr>
            </w:pPr>
          </w:p>
          <w:p w:rsidR="00E54B8D" w:rsidRDefault="00E54B8D" w:rsidP="00E54B8D">
            <w:pPr>
              <w:rPr>
                <w:rFonts w:asciiTheme="minorEastAsia" w:eastAsiaTheme="minorEastAsia" w:hAnsiTheme="minorEastAsia"/>
              </w:rPr>
            </w:pPr>
            <w:r>
              <w:rPr>
                <w:rFonts w:asciiTheme="minorEastAsia" w:eastAsiaTheme="minorEastAsia" w:hAnsiTheme="minorEastAsia" w:hint="eastAsia"/>
              </w:rPr>
              <w:t xml:space="preserve">　支援金の支給やトータルサポートの提供については、これらを戦略的に誘致活動に取り組むなど、効果的に活用されたい。</w:t>
            </w:r>
          </w:p>
          <w:p w:rsidR="00E54B8D" w:rsidRDefault="00E54B8D" w:rsidP="00E54B8D">
            <w:pPr>
              <w:rPr>
                <w:rFonts w:asciiTheme="minorEastAsia" w:eastAsiaTheme="minorEastAsia" w:hAnsiTheme="minorEastAsia"/>
              </w:rPr>
            </w:pPr>
          </w:p>
          <w:p w:rsidR="00E54B8D" w:rsidRPr="00E54B8D" w:rsidRDefault="00E54B8D" w:rsidP="00213591">
            <w:pPr>
              <w:rPr>
                <w:rFonts w:asciiTheme="minorEastAsia" w:eastAsiaTheme="minorEastAsia" w:hAnsiTheme="minorEastAsia"/>
              </w:rPr>
            </w:pPr>
            <w:r>
              <w:rPr>
                <w:rFonts w:asciiTheme="minorEastAsia" w:eastAsiaTheme="minorEastAsia" w:hAnsiTheme="minorEastAsia" w:hint="eastAsia"/>
              </w:rPr>
              <w:t xml:space="preserve">　</w:t>
            </w:r>
            <w:r w:rsidRPr="00404009">
              <w:rPr>
                <w:rFonts w:asciiTheme="minorEastAsia" w:eastAsiaTheme="minorEastAsia" w:hAnsiTheme="minorEastAsia" w:hint="eastAsia"/>
              </w:rPr>
              <w:t>インテックス大阪</w:t>
            </w:r>
            <w:r w:rsidR="00B82CB1" w:rsidRPr="00404009">
              <w:rPr>
                <w:rFonts w:asciiTheme="minorEastAsia" w:eastAsiaTheme="minorEastAsia" w:hAnsiTheme="minorEastAsia" w:hint="eastAsia"/>
              </w:rPr>
              <w:t>や大阪観光局</w:t>
            </w:r>
            <w:r w:rsidRPr="00404009">
              <w:rPr>
                <w:rFonts w:asciiTheme="minorEastAsia" w:eastAsiaTheme="minorEastAsia" w:hAnsiTheme="minorEastAsia" w:hint="eastAsia"/>
              </w:rPr>
              <w:t>との連携を</w:t>
            </w:r>
            <w:r w:rsidR="00213591" w:rsidRPr="00404009">
              <w:rPr>
                <w:rFonts w:asciiTheme="minorEastAsia" w:eastAsiaTheme="minorEastAsia" w:hAnsiTheme="minorEastAsia" w:hint="eastAsia"/>
              </w:rPr>
              <w:t>生かし、具体的な成果に結びつけられたい</w:t>
            </w:r>
            <w:r w:rsidRPr="00404009">
              <w:rPr>
                <w:rFonts w:asciiTheme="minorEastAsia" w:eastAsiaTheme="minorEastAsia" w:hAnsiTheme="minorEastAsia" w:hint="eastAsia"/>
              </w:rPr>
              <w:t>。</w:t>
            </w:r>
          </w:p>
        </w:tc>
      </w:tr>
    </w:tbl>
    <w:p w:rsidR="003A3BA6" w:rsidRPr="00213591" w:rsidRDefault="003A3BA6"/>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680"/>
          <w:jc w:val="center"/>
        </w:trPr>
        <w:tc>
          <w:tcPr>
            <w:tcW w:w="493" w:type="pct"/>
            <w:gridSpan w:val="2"/>
            <w:tcBorders>
              <w:top w:val="single" w:sz="4" w:space="0" w:color="auto"/>
              <w:bottom w:val="single" w:sz="4" w:space="0" w:color="auto"/>
            </w:tcBorders>
            <w:shd w:val="clear" w:color="auto" w:fill="D9D9D9" w:themeFill="background1" w:themeFillShade="D9"/>
            <w:vAlign w:val="center"/>
          </w:tcPr>
          <w:p w:rsidR="002D68CC" w:rsidRPr="00683BB8" w:rsidRDefault="002D68CC" w:rsidP="003A3BA6">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3A3BA6">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3A3BA6">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3A3BA6">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3A3BA6">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AF2098" w:rsidRPr="00683BB8" w:rsidTr="00D055C2">
        <w:trPr>
          <w:cantSplit/>
          <w:trHeight w:val="11595"/>
          <w:jc w:val="center"/>
        </w:trPr>
        <w:tc>
          <w:tcPr>
            <w:tcW w:w="130" w:type="pct"/>
            <w:tcBorders>
              <w:top w:val="single" w:sz="4" w:space="0" w:color="auto"/>
              <w:bottom w:val="single" w:sz="4" w:space="0" w:color="auto"/>
            </w:tcBorders>
            <w:shd w:val="clear" w:color="auto" w:fill="D9D9D9" w:themeFill="background1" w:themeFillShade="D9"/>
            <w:textDirection w:val="tbRlV"/>
            <w:vAlign w:val="bottom"/>
          </w:tcPr>
          <w:p w:rsidR="00AF2098" w:rsidRPr="00683BB8" w:rsidRDefault="00AF2098" w:rsidP="00AF2098">
            <w:pPr>
              <w:ind w:leftChars="100" w:left="189" w:right="113" w:firstLineChars="400" w:firstLine="756"/>
              <w:jc w:val="center"/>
              <w:rPr>
                <w:rFonts w:asciiTheme="minorEastAsia" w:eastAsiaTheme="minorEastAsia" w:hAnsiTheme="minorEastAsia" w:cstheme="minorBidi"/>
                <w:szCs w:val="22"/>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tcBorders>
              <w:top w:val="single" w:sz="4" w:space="0" w:color="auto"/>
              <w:bottom w:val="single" w:sz="4" w:space="0" w:color="auto"/>
            </w:tcBorders>
            <w:shd w:val="clear" w:color="auto" w:fill="auto"/>
            <w:vAlign w:val="center"/>
          </w:tcPr>
          <w:p w:rsidR="00AF2098" w:rsidRDefault="00424665" w:rsidP="00AF2098">
            <w:pPr>
              <w:ind w:leftChars="95" w:left="189" w:hangingChars="5" w:hanging="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954" w:type="pct"/>
          </w:tcPr>
          <w:p w:rsidR="00AF2098" w:rsidRPr="004123F0" w:rsidRDefault="00AF2098" w:rsidP="00AF2098">
            <w:pPr>
              <w:ind w:left="179" w:hangingChars="100" w:hanging="179"/>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〇　大阪のＭＩＣＥ拠点として、政府系国際会議や国際機関や国際団体の会議を誘致する取組みが適切に実施されたか</w:t>
            </w:r>
          </w:p>
          <w:p w:rsidR="00AF2098" w:rsidRDefault="00AF2098" w:rsidP="00AF2098">
            <w:pPr>
              <w:spacing w:line="300" w:lineRule="exact"/>
              <w:ind w:left="179" w:hangingChars="100" w:hanging="179"/>
              <w:rPr>
                <w:rFonts w:ascii="ＭＳ 明朝" w:eastAsia="ＭＳ 明朝" w:hAnsi="ＭＳ 明朝" w:cstheme="minorBidi"/>
                <w:sz w:val="20"/>
                <w:szCs w:val="20"/>
              </w:rPr>
            </w:pPr>
          </w:p>
          <w:p w:rsidR="00AF2098" w:rsidRDefault="00AF2098" w:rsidP="00AF2098">
            <w:pPr>
              <w:spacing w:line="300" w:lineRule="exact"/>
              <w:ind w:left="179" w:hangingChars="100" w:hanging="179"/>
              <w:rPr>
                <w:rFonts w:ascii="ＭＳ 明朝" w:eastAsia="ＭＳ 明朝" w:hAnsi="ＭＳ 明朝" w:cstheme="minorBidi"/>
                <w:sz w:val="20"/>
                <w:szCs w:val="20"/>
              </w:rPr>
            </w:pPr>
          </w:p>
          <w:p w:rsidR="00AF2098" w:rsidRDefault="00AF2098" w:rsidP="00AF2098">
            <w:pPr>
              <w:spacing w:line="300" w:lineRule="exact"/>
              <w:ind w:left="179" w:hangingChars="100" w:hanging="179"/>
              <w:rPr>
                <w:rFonts w:ascii="ＭＳ 明朝" w:eastAsia="ＭＳ 明朝" w:hAnsi="ＭＳ 明朝" w:cstheme="minorBidi"/>
                <w:sz w:val="20"/>
                <w:szCs w:val="20"/>
              </w:rPr>
            </w:pPr>
          </w:p>
          <w:p w:rsidR="00AF2098" w:rsidRDefault="00AF2098" w:rsidP="00AF2098">
            <w:pPr>
              <w:spacing w:line="300" w:lineRule="exact"/>
              <w:ind w:left="179" w:hangingChars="100" w:hanging="179"/>
              <w:rPr>
                <w:rFonts w:ascii="ＭＳ 明朝" w:eastAsia="ＭＳ 明朝" w:hAnsi="ＭＳ 明朝" w:cstheme="minorBidi"/>
                <w:sz w:val="20"/>
                <w:szCs w:val="20"/>
              </w:rPr>
            </w:pPr>
          </w:p>
          <w:p w:rsidR="00AF2098" w:rsidRPr="009E7C5F" w:rsidRDefault="00AF2098" w:rsidP="00AF2098">
            <w:pPr>
              <w:ind w:left="179" w:hangingChars="100" w:hanging="179"/>
              <w:rPr>
                <w:rFonts w:ascii="ＭＳ 明朝" w:eastAsia="ＭＳ 明朝" w:hAnsi="ＭＳ 明朝" w:cstheme="minorBidi"/>
                <w:sz w:val="20"/>
                <w:szCs w:val="20"/>
              </w:rPr>
            </w:pPr>
            <w:r w:rsidRPr="009E7C5F">
              <w:rPr>
                <w:rFonts w:ascii="ＭＳ 明朝" w:eastAsia="ＭＳ 明朝" w:hAnsi="ＭＳ 明朝" w:cstheme="minorBidi" w:hint="eastAsia"/>
                <w:sz w:val="20"/>
                <w:szCs w:val="20"/>
              </w:rPr>
              <w:t xml:space="preserve">〇　国際会議等における新型コロナウイルス感染防止に向けた対応が適切に実施されたか　</w:t>
            </w:r>
          </w:p>
          <w:p w:rsidR="00AF2098" w:rsidRPr="00AF2098" w:rsidRDefault="00AF2098" w:rsidP="00AF2098">
            <w:pPr>
              <w:spacing w:line="300" w:lineRule="exact"/>
              <w:ind w:left="179" w:hangingChars="100" w:hanging="179"/>
              <w:rPr>
                <w:rFonts w:ascii="ＭＳ 明朝" w:eastAsia="ＭＳ 明朝" w:hAnsi="ＭＳ 明朝" w:cstheme="minorBidi"/>
                <w:sz w:val="20"/>
                <w:szCs w:val="20"/>
              </w:rPr>
            </w:pPr>
          </w:p>
        </w:tc>
        <w:tc>
          <w:tcPr>
            <w:tcW w:w="1547" w:type="pct"/>
          </w:tcPr>
          <w:p w:rsidR="00AF2098" w:rsidRPr="008357AD" w:rsidRDefault="00AF2098" w:rsidP="00AF2098">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〇大阪のMICE拠点として、政府系・国際機関等の国際会議を誘致する取組み</w:t>
            </w:r>
          </w:p>
          <w:p w:rsidR="00AF2098" w:rsidRPr="008357AD" w:rsidRDefault="00AF2098" w:rsidP="00AF2098">
            <w:pPr>
              <w:ind w:firstLineChars="100" w:firstLine="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オール大阪による大型国際会議等の戦略的誘致の推進（再</w:t>
            </w:r>
            <w:r w:rsidRPr="000C5707">
              <w:rPr>
                <w:rFonts w:asciiTheme="majorEastAsia" w:eastAsiaTheme="majorEastAsia" w:hAnsiTheme="majorEastAsia" w:cstheme="minorBidi" w:hint="eastAsia"/>
                <w:color w:val="000000" w:themeColor="text1"/>
                <w:sz w:val="20"/>
                <w:szCs w:val="20"/>
              </w:rPr>
              <w:t>掲、P</w:t>
            </w:r>
            <w:r w:rsidR="000C5707" w:rsidRPr="000C5707">
              <w:rPr>
                <w:rFonts w:asciiTheme="majorEastAsia" w:eastAsiaTheme="majorEastAsia" w:hAnsiTheme="majorEastAsia" w:cstheme="minorBidi"/>
                <w:color w:val="000000" w:themeColor="text1"/>
                <w:sz w:val="20"/>
                <w:szCs w:val="20"/>
              </w:rPr>
              <w:t>6</w:t>
            </w:r>
            <w:r w:rsidRPr="008357AD">
              <w:rPr>
                <w:rFonts w:asciiTheme="majorEastAsia" w:eastAsiaTheme="majorEastAsia" w:hAnsiTheme="majorEastAsia" w:cstheme="minorBidi" w:hint="eastAsia"/>
                <w:color w:val="000000" w:themeColor="text1"/>
                <w:sz w:val="20"/>
                <w:szCs w:val="20"/>
              </w:rPr>
              <w:t>）</w:t>
            </w:r>
          </w:p>
          <w:p w:rsidR="00AF2098" w:rsidRPr="008357AD" w:rsidRDefault="00AF2098" w:rsidP="00AF2098">
            <w:pPr>
              <w:ind w:leftChars="100" w:left="368"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・過去利用実績のある国際機関の日本事務局を表敬訪問等、誘致営業活動を行った。</w:t>
            </w:r>
          </w:p>
          <w:p w:rsidR="00AF2098" w:rsidRDefault="00AF2098" w:rsidP="00AF2098">
            <w:pPr>
              <w:ind w:leftChars="100" w:left="368"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・公益社団法人2025年日本国際博覧会協会への表敬訪問等、誘致営業活動を行った。</w:t>
            </w:r>
          </w:p>
          <w:p w:rsidR="00AF2098" w:rsidRDefault="00AF2098" w:rsidP="00AF2098">
            <w:pPr>
              <w:rPr>
                <w:rFonts w:asciiTheme="majorEastAsia" w:eastAsiaTheme="majorEastAsia" w:hAnsiTheme="majorEastAsia" w:cstheme="minorBidi"/>
                <w:color w:val="000000" w:themeColor="text1"/>
                <w:szCs w:val="21"/>
              </w:rPr>
            </w:pPr>
          </w:p>
          <w:p w:rsidR="00AF2098" w:rsidRPr="008357AD" w:rsidRDefault="00AF2098" w:rsidP="00AF2098">
            <w:pPr>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○新型コロナウイルス感染防止に向けた対応</w:t>
            </w:r>
          </w:p>
          <w:p w:rsidR="00AF2098" w:rsidRPr="008357AD" w:rsidRDefault="00AF2098" w:rsidP="00AF2098">
            <w:pPr>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 xml:space="preserve">　次の内容を実施した。</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・『新型コロナウイルス感染拡大防止対策ガイドライン』の制定と案内（WEBサイト、主催者へ個別案内）</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・『新型コロナウイルス感染拡大防止に向けた取り組みとお客様へのお願い』の作成と案内（WEBサイト、主催者へ個別案内、館内のデジタルサイネージ）</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・『大阪府イエローステージ（警戒）・レッドステージ(非常事態)の対応方針に基づく要請（大阪府作成）』の案内（WEBサイト）</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・『MICE開催ガイドライン（大阪観光局作成）』の案内（WEBサイト掲出）</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・日本コンベンション協会、日本展示会協会、コンサートプロモーターズ協会のガイドラインの案内（主催者へ個別案内）</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・フィジカルディスタンスに配慮した館内レイアウト</w:t>
            </w:r>
          </w:p>
          <w:p w:rsidR="00AF2098" w:rsidRPr="008357AD" w:rsidRDefault="00AF2098" w:rsidP="00AF2098">
            <w:pPr>
              <w:spacing w:line="280" w:lineRule="exact"/>
              <w:ind w:leftChars="191" w:left="361"/>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(ロビー、休憩スペース、レストラン、エレベーター内、待機列の目印設置)</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・フィジカルディスタンスに配慮したレイアウトの提案</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・感染対策のアナウンス</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 xml:space="preserve">　　(エスカレーター、エレベーター、お手洗い、各会議室前)</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・消毒、除菌、抗菌の実施(エレベーター内のボタン、貸出用の車椅子、ベビーカー、マイク等)</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・消毒液の</w:t>
            </w:r>
            <w:r w:rsidR="00BE2F5F">
              <w:rPr>
                <w:rFonts w:asciiTheme="minorEastAsia" w:eastAsiaTheme="minorEastAsia" w:hAnsiTheme="minorEastAsia" w:cstheme="minorBidi" w:hint="eastAsia"/>
                <w:color w:val="000000" w:themeColor="text1"/>
                <w:sz w:val="20"/>
                <w:szCs w:val="20"/>
              </w:rPr>
              <w:t>各</w:t>
            </w:r>
            <w:r w:rsidRPr="008357AD">
              <w:rPr>
                <w:rFonts w:asciiTheme="minorEastAsia" w:eastAsiaTheme="minorEastAsia" w:hAnsiTheme="minorEastAsia" w:cstheme="minorBidi" w:hint="eastAsia"/>
                <w:color w:val="000000" w:themeColor="text1"/>
                <w:sz w:val="20"/>
                <w:szCs w:val="20"/>
              </w:rPr>
              <w:t>階設置と貸出し</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・貸出用机にフィジカルディスタンスの目印を設置</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・飛沫感染防止のためのアクリル板の設置</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・３密となる場所の使用停止</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・「大阪コロナ追跡システム」のQRコード掲示</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・「新型コロナウイルス接触確認アプリ（COCOA）」の案内</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・従業員の体調管理・検温の徹底</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・従業員の時間差勤務の実施</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・従業員へマスクの配布</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・飛沫感染防止のためのアクリル板を無償で貸出</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・広報誌に当館新型コロナウイルス感染拡大防止対策に向けた取り組みを掲載しPR</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・お弁当と簡易飛沫感染防止パネルのセット提案</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・机(C)にフィジカルディスタンスを保つためのガイドラインとして、ビニールテープを天板に貼りつけ、安心・安全にご利用いただけるよう工夫</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・WEBサイトのトップ画面に「新型コロナウイルス感染防止に向けた取組み」のバナーを新設</w:t>
            </w:r>
          </w:p>
          <w:p w:rsidR="00AF2098" w:rsidRPr="008357AD" w:rsidRDefault="00AF2098" w:rsidP="00AF2098">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・デジタルサイネージを活用し、一般社団法人中之島まちみらい協議会と協働で感染防止を案内</w:t>
            </w:r>
          </w:p>
          <w:p w:rsidR="00AF2098" w:rsidRPr="00AF2098" w:rsidRDefault="00AF2098" w:rsidP="00AF2098">
            <w:pPr>
              <w:ind w:leftChars="91" w:left="361" w:hangingChars="100" w:hanging="189"/>
              <w:rPr>
                <w:rFonts w:asciiTheme="majorEastAsia" w:eastAsiaTheme="majorEastAsia" w:hAnsiTheme="majorEastAsia" w:cstheme="minorBidi"/>
                <w:color w:val="000000" w:themeColor="text1"/>
                <w:szCs w:val="21"/>
              </w:rPr>
            </w:pPr>
          </w:p>
        </w:tc>
        <w:tc>
          <w:tcPr>
            <w:tcW w:w="131" w:type="pct"/>
          </w:tcPr>
          <w:p w:rsidR="00AF2098" w:rsidRPr="00E54484" w:rsidRDefault="00AF2098" w:rsidP="00AF2098">
            <w:pPr>
              <w:jc w:val="center"/>
              <w:rPr>
                <w:rFonts w:asciiTheme="minorEastAsia" w:eastAsiaTheme="minorEastAsia" w:hAnsiTheme="minorEastAsia"/>
                <w:szCs w:val="21"/>
              </w:rPr>
            </w:pPr>
            <w:r w:rsidRPr="00E54484">
              <w:rPr>
                <w:rFonts w:asciiTheme="minorEastAsia" w:eastAsiaTheme="minorEastAsia" w:hAnsiTheme="minorEastAsia" w:hint="eastAsia"/>
                <w:szCs w:val="21"/>
              </w:rPr>
              <w:t>Ａ</w:t>
            </w: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Default="00AF2098" w:rsidP="00AF2098">
            <w:pPr>
              <w:jc w:val="center"/>
              <w:rPr>
                <w:rFonts w:asciiTheme="minorEastAsia" w:eastAsiaTheme="minorEastAsia" w:hAnsiTheme="minorEastAsia"/>
                <w:sz w:val="18"/>
                <w:szCs w:val="18"/>
              </w:rPr>
            </w:pPr>
            <w:r w:rsidRPr="00E54484">
              <w:rPr>
                <w:rFonts w:asciiTheme="minorEastAsia" w:eastAsiaTheme="minorEastAsia" w:hAnsiTheme="minorEastAsia" w:hint="eastAsia"/>
                <w:szCs w:val="21"/>
              </w:rPr>
              <w:t>Ａ</w:t>
            </w:r>
          </w:p>
        </w:tc>
        <w:tc>
          <w:tcPr>
            <w:tcW w:w="1021" w:type="pct"/>
          </w:tcPr>
          <w:p w:rsidR="00AF2098" w:rsidRDefault="00AF2098" w:rsidP="00AF2098">
            <w:pPr>
              <w:ind w:firstLineChars="100" w:firstLine="189"/>
              <w:rPr>
                <w:rFonts w:asciiTheme="minorEastAsia" w:eastAsiaTheme="minorEastAsia" w:hAnsiTheme="minorEastAsia"/>
              </w:rPr>
            </w:pPr>
            <w:r w:rsidRPr="00AF2098">
              <w:rPr>
                <w:rFonts w:asciiTheme="minorEastAsia" w:eastAsiaTheme="minorEastAsia" w:hAnsiTheme="minorEastAsia" w:hint="eastAsia"/>
              </w:rPr>
              <w:t>政府系国際会議について誘致成功には至っていないが、情報収集・分析し、ターゲットを選定している。今後とも、積極的な誘致活動に努められたい。</w:t>
            </w:r>
          </w:p>
          <w:p w:rsidR="00AF2098" w:rsidRDefault="00AF2098" w:rsidP="00AF2098">
            <w:pPr>
              <w:ind w:firstLineChars="100" w:firstLine="189"/>
              <w:rPr>
                <w:rFonts w:asciiTheme="minorEastAsia" w:eastAsiaTheme="minorEastAsia" w:hAnsiTheme="minorEastAsia"/>
              </w:rPr>
            </w:pPr>
          </w:p>
          <w:p w:rsidR="00AF2098" w:rsidRDefault="00AF2098" w:rsidP="00AF2098">
            <w:pPr>
              <w:ind w:firstLineChars="100" w:firstLine="189"/>
              <w:rPr>
                <w:rFonts w:asciiTheme="minorEastAsia" w:eastAsiaTheme="minorEastAsia" w:hAnsiTheme="minorEastAsia"/>
              </w:rPr>
            </w:pPr>
          </w:p>
          <w:p w:rsidR="00AF2098" w:rsidRDefault="00AF2098" w:rsidP="00AF2098">
            <w:pPr>
              <w:ind w:firstLineChars="100" w:firstLine="189"/>
              <w:rPr>
                <w:rFonts w:asciiTheme="minorEastAsia" w:eastAsiaTheme="minorEastAsia" w:hAnsiTheme="minorEastAsia"/>
              </w:rPr>
            </w:pPr>
          </w:p>
          <w:p w:rsidR="00AF2098" w:rsidRDefault="0027173A" w:rsidP="0027173A">
            <w:pPr>
              <w:ind w:firstLineChars="100" w:firstLine="189"/>
              <w:rPr>
                <w:rFonts w:asciiTheme="minorEastAsia" w:eastAsiaTheme="minorEastAsia" w:hAnsiTheme="minorEastAsia"/>
              </w:rPr>
            </w:pPr>
            <w:r>
              <w:rPr>
                <w:rFonts w:asciiTheme="minorEastAsia" w:eastAsiaTheme="minorEastAsia" w:hAnsiTheme="minorEastAsia" w:hint="eastAsia"/>
              </w:rPr>
              <w:t>館内のおける対応はもとより、</w:t>
            </w:r>
            <w:r w:rsidR="00AF2098">
              <w:rPr>
                <w:rFonts w:asciiTheme="minorEastAsia" w:eastAsiaTheme="minorEastAsia" w:hAnsiTheme="minorEastAsia" w:hint="eastAsia"/>
              </w:rPr>
              <w:t>主催者に対しても</w:t>
            </w:r>
            <w:r w:rsidR="00CB44EA">
              <w:rPr>
                <w:rFonts w:asciiTheme="minorEastAsia" w:eastAsiaTheme="minorEastAsia" w:hAnsiTheme="minorEastAsia" w:hint="eastAsia"/>
              </w:rPr>
              <w:t>必要</w:t>
            </w:r>
            <w:r w:rsidR="00AF2098">
              <w:rPr>
                <w:rFonts w:asciiTheme="minorEastAsia" w:eastAsiaTheme="minorEastAsia" w:hAnsiTheme="minorEastAsia" w:hint="eastAsia"/>
              </w:rPr>
              <w:t>な感染防止策を求めるなど、適切に対応され</w:t>
            </w:r>
            <w:r w:rsidR="00766C0F">
              <w:rPr>
                <w:rFonts w:asciiTheme="minorEastAsia" w:eastAsiaTheme="minorEastAsia" w:hAnsiTheme="minorEastAsia" w:hint="eastAsia"/>
              </w:rPr>
              <w:t>ている</w:t>
            </w:r>
            <w:r w:rsidR="00AF2098">
              <w:rPr>
                <w:rFonts w:asciiTheme="minorEastAsia" w:eastAsiaTheme="minorEastAsia" w:hAnsiTheme="minorEastAsia" w:hint="eastAsia"/>
              </w:rPr>
              <w:t>。</w:t>
            </w:r>
          </w:p>
        </w:tc>
        <w:tc>
          <w:tcPr>
            <w:tcW w:w="131" w:type="pct"/>
          </w:tcPr>
          <w:p w:rsidR="00AF2098" w:rsidRPr="00E54484" w:rsidRDefault="00AF2098" w:rsidP="00AF2098">
            <w:pPr>
              <w:jc w:val="center"/>
              <w:rPr>
                <w:rFonts w:asciiTheme="minorEastAsia" w:eastAsiaTheme="minorEastAsia" w:hAnsiTheme="minorEastAsia"/>
                <w:szCs w:val="21"/>
              </w:rPr>
            </w:pPr>
            <w:r w:rsidRPr="00E54484">
              <w:rPr>
                <w:rFonts w:asciiTheme="minorEastAsia" w:eastAsiaTheme="minorEastAsia" w:hAnsiTheme="minorEastAsia" w:hint="eastAsia"/>
                <w:szCs w:val="21"/>
              </w:rPr>
              <w:t>Ｂ</w:t>
            </w: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p>
          <w:p w:rsidR="00AF2098" w:rsidRPr="00E54484" w:rsidRDefault="00AF2098" w:rsidP="00AF2098">
            <w:pPr>
              <w:jc w:val="center"/>
              <w:rPr>
                <w:rFonts w:asciiTheme="minorEastAsia" w:eastAsiaTheme="minorEastAsia" w:hAnsiTheme="minorEastAsia"/>
                <w:szCs w:val="21"/>
              </w:rPr>
            </w:pPr>
            <w:r w:rsidRPr="00E54484">
              <w:rPr>
                <w:rFonts w:asciiTheme="minorEastAsia" w:eastAsiaTheme="minorEastAsia" w:hAnsiTheme="minorEastAsia" w:hint="eastAsia"/>
                <w:szCs w:val="21"/>
              </w:rPr>
              <w:t>Ａ</w:t>
            </w:r>
          </w:p>
        </w:tc>
        <w:tc>
          <w:tcPr>
            <w:tcW w:w="723" w:type="pct"/>
          </w:tcPr>
          <w:p w:rsidR="00AF2098" w:rsidRPr="00592DD6" w:rsidRDefault="00B82CB1" w:rsidP="00B82CB1">
            <w:pPr>
              <w:jc w:val="left"/>
              <w:rPr>
                <w:rFonts w:asciiTheme="minorEastAsia" w:eastAsiaTheme="minorEastAsia" w:hAnsiTheme="minorEastAsia"/>
                <w:color w:val="FF0000"/>
              </w:rPr>
            </w:pPr>
            <w:r w:rsidRPr="00003DC3">
              <w:rPr>
                <w:rFonts w:hint="eastAsia"/>
              </w:rPr>
              <w:t xml:space="preserve">　</w:t>
            </w:r>
            <w:r w:rsidRPr="00003DC3">
              <w:rPr>
                <w:rFonts w:asciiTheme="minorEastAsia" w:eastAsiaTheme="minorEastAsia" w:hAnsiTheme="minorEastAsia" w:hint="eastAsia"/>
              </w:rPr>
              <w:t>引き続き、情報収集・分析・営業活動からキーパーソンの特定、その後</w:t>
            </w:r>
            <w:r w:rsidR="003C6DC2" w:rsidRPr="00003DC3">
              <w:rPr>
                <w:rFonts w:asciiTheme="minorEastAsia" w:eastAsiaTheme="minorEastAsia" w:hAnsiTheme="minorEastAsia" w:hint="eastAsia"/>
              </w:rPr>
              <w:t>の</w:t>
            </w:r>
            <w:r w:rsidRPr="00003DC3">
              <w:rPr>
                <w:rFonts w:asciiTheme="minorEastAsia" w:eastAsiaTheme="minorEastAsia" w:hAnsiTheme="minorEastAsia" w:hint="eastAsia"/>
              </w:rPr>
              <w:t>密なコンタクトに努め</w:t>
            </w:r>
            <w:r w:rsidR="003C6DC2" w:rsidRPr="00003DC3">
              <w:rPr>
                <w:rFonts w:asciiTheme="minorEastAsia" w:eastAsiaTheme="minorEastAsia" w:hAnsiTheme="minorEastAsia" w:hint="eastAsia"/>
              </w:rPr>
              <w:t>ていただき</w:t>
            </w:r>
            <w:r w:rsidRPr="00003DC3">
              <w:rPr>
                <w:rFonts w:asciiTheme="minorEastAsia" w:eastAsiaTheme="minorEastAsia" w:hAnsiTheme="minorEastAsia" w:hint="eastAsia"/>
              </w:rPr>
              <w:t>、積極的な誘致活動に取り組まれたい。</w:t>
            </w:r>
          </w:p>
          <w:p w:rsidR="00B82CB1" w:rsidRPr="003C6DC2" w:rsidRDefault="00B82CB1" w:rsidP="00B82CB1">
            <w:pPr>
              <w:jc w:val="left"/>
              <w:rPr>
                <w:rFonts w:asciiTheme="minorEastAsia" w:eastAsiaTheme="minorEastAsia" w:hAnsiTheme="minorEastAsia"/>
              </w:rPr>
            </w:pPr>
          </w:p>
          <w:p w:rsidR="00B82CB1" w:rsidRDefault="00B82CB1" w:rsidP="00B82CB1">
            <w:pPr>
              <w:jc w:val="left"/>
              <w:rPr>
                <w:rFonts w:asciiTheme="minorEastAsia" w:eastAsiaTheme="minorEastAsia" w:hAnsiTheme="minorEastAsia"/>
              </w:rPr>
            </w:pPr>
          </w:p>
          <w:p w:rsidR="00B82CB1" w:rsidRPr="00B82CB1" w:rsidRDefault="00B82CB1" w:rsidP="00154711">
            <w:pPr>
              <w:jc w:val="left"/>
              <w:rPr>
                <w:rFonts w:asciiTheme="minorEastAsia" w:eastAsiaTheme="minorEastAsia" w:hAnsiTheme="minorEastAsia"/>
              </w:rPr>
            </w:pPr>
            <w:r w:rsidRPr="003C6DC2">
              <w:rPr>
                <w:rFonts w:asciiTheme="minorEastAsia" w:eastAsiaTheme="minorEastAsia" w:hAnsiTheme="minorEastAsia" w:hint="eastAsia"/>
                <w:color w:val="FF0000"/>
              </w:rPr>
              <w:t xml:space="preserve">　</w:t>
            </w:r>
            <w:r w:rsidRPr="00404009">
              <w:rPr>
                <w:rFonts w:asciiTheme="minorEastAsia" w:eastAsiaTheme="minorEastAsia" w:hAnsiTheme="minorEastAsia" w:hint="eastAsia"/>
              </w:rPr>
              <w:t>新型</w:t>
            </w:r>
            <w:r w:rsidR="003C6DC2" w:rsidRPr="00404009">
              <w:rPr>
                <w:rFonts w:asciiTheme="minorEastAsia" w:eastAsiaTheme="minorEastAsia" w:hAnsiTheme="minorEastAsia" w:hint="eastAsia"/>
              </w:rPr>
              <w:t>コロナウイルス感染拡大防止対策</w:t>
            </w:r>
            <w:r w:rsidR="00154711" w:rsidRPr="00404009">
              <w:rPr>
                <w:rFonts w:asciiTheme="minorEastAsia" w:eastAsiaTheme="minorEastAsia" w:hAnsiTheme="minorEastAsia" w:hint="eastAsia"/>
              </w:rPr>
              <w:t>を徹底し、利用者の安全確保に</w:t>
            </w:r>
            <w:r w:rsidR="00003DC3" w:rsidRPr="00404009">
              <w:rPr>
                <w:rFonts w:asciiTheme="minorEastAsia" w:eastAsiaTheme="minorEastAsia" w:hAnsiTheme="minorEastAsia" w:hint="eastAsia"/>
              </w:rPr>
              <w:t>万全を期</w:t>
            </w:r>
            <w:r w:rsidR="00154711" w:rsidRPr="00404009">
              <w:rPr>
                <w:rFonts w:asciiTheme="minorEastAsia" w:eastAsiaTheme="minorEastAsia" w:hAnsiTheme="minorEastAsia" w:hint="eastAsia"/>
              </w:rPr>
              <w:t>されたい</w:t>
            </w:r>
            <w:r w:rsidR="00003DC3" w:rsidRPr="00404009">
              <w:rPr>
                <w:rFonts w:asciiTheme="minorEastAsia" w:eastAsiaTheme="minorEastAsia" w:hAnsiTheme="minorEastAsia" w:hint="eastAsia"/>
              </w:rPr>
              <w:t>。</w:t>
            </w:r>
          </w:p>
        </w:tc>
      </w:tr>
    </w:tbl>
    <w:p w:rsidR="00AF2098" w:rsidRPr="00154711" w:rsidRDefault="00AF2098"/>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680"/>
          <w:jc w:val="center"/>
        </w:trPr>
        <w:tc>
          <w:tcPr>
            <w:tcW w:w="493" w:type="pct"/>
            <w:gridSpan w:val="2"/>
            <w:tcBorders>
              <w:top w:val="single" w:sz="4" w:space="0" w:color="auto"/>
              <w:bottom w:val="single" w:sz="4" w:space="0" w:color="auto"/>
            </w:tcBorders>
            <w:shd w:val="clear" w:color="auto" w:fill="D9D9D9" w:themeFill="background1" w:themeFillShade="D9"/>
            <w:vAlign w:val="center"/>
          </w:tcPr>
          <w:p w:rsidR="002D68CC" w:rsidRPr="00683BB8" w:rsidRDefault="002D68CC" w:rsidP="00AF2098">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AF2098">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AF2098">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AF2098">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AF2098">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424665" w:rsidRPr="00683BB8" w:rsidTr="005C45F7">
        <w:trPr>
          <w:cantSplit/>
          <w:trHeight w:val="546"/>
          <w:jc w:val="center"/>
        </w:trPr>
        <w:tc>
          <w:tcPr>
            <w:tcW w:w="130" w:type="pct"/>
            <w:vMerge w:val="restart"/>
            <w:tcBorders>
              <w:top w:val="single" w:sz="4" w:space="0" w:color="auto"/>
            </w:tcBorders>
            <w:shd w:val="clear" w:color="auto" w:fill="D9D9D9" w:themeFill="background1" w:themeFillShade="D9"/>
            <w:textDirection w:val="tbRlV"/>
            <w:vAlign w:val="bottom"/>
          </w:tcPr>
          <w:p w:rsidR="00424665" w:rsidRDefault="00424665" w:rsidP="00AF2098">
            <w:pPr>
              <w:ind w:leftChars="59" w:left="112"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tcBorders>
              <w:top w:val="single" w:sz="4" w:space="0" w:color="auto"/>
              <w:bottom w:val="single" w:sz="4" w:space="0" w:color="auto"/>
            </w:tcBorders>
            <w:shd w:val="clear" w:color="auto" w:fill="auto"/>
            <w:vAlign w:val="center"/>
          </w:tcPr>
          <w:p w:rsidR="00424665" w:rsidRDefault="00424665" w:rsidP="00424665">
            <w:pPr>
              <w:ind w:left="178" w:hangingChars="94" w:hanging="178"/>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（３）誘致・開催等の取組内容、手法及び実現可能性</w:t>
            </w:r>
          </w:p>
        </w:tc>
        <w:tc>
          <w:tcPr>
            <w:tcW w:w="954" w:type="pct"/>
          </w:tcPr>
          <w:p w:rsidR="00424665" w:rsidRPr="009E7C5F" w:rsidRDefault="00424665" w:rsidP="00424665">
            <w:pPr>
              <w:ind w:left="179" w:hangingChars="100" w:hanging="179"/>
              <w:rPr>
                <w:rFonts w:ascii="ＭＳ 明朝" w:eastAsia="ＭＳ 明朝" w:hAnsi="ＭＳ 明朝" w:cstheme="minorBidi"/>
                <w:sz w:val="20"/>
                <w:szCs w:val="20"/>
              </w:rPr>
            </w:pPr>
            <w:r w:rsidRPr="009E7C5F">
              <w:rPr>
                <w:rFonts w:ascii="ＭＳ 明朝" w:eastAsia="ＭＳ 明朝" w:hAnsi="ＭＳ 明朝" w:cstheme="minorBidi" w:hint="eastAsia"/>
                <w:sz w:val="20"/>
                <w:szCs w:val="20"/>
              </w:rPr>
              <w:t xml:space="preserve">〇　新型コロナウイルスの影響により誘致活動に制約がある中、様々な工夫が行われたか　</w:t>
            </w:r>
          </w:p>
          <w:p w:rsidR="00424665" w:rsidRDefault="00424665" w:rsidP="00424665">
            <w:pPr>
              <w:ind w:left="358" w:hangingChars="200" w:hanging="358"/>
              <w:rPr>
                <w:rFonts w:ascii="ＭＳ 明朝" w:eastAsia="ＭＳ 明朝" w:hAnsi="ＭＳ 明朝" w:cstheme="minorBidi"/>
                <w:sz w:val="20"/>
                <w:szCs w:val="20"/>
              </w:rPr>
            </w:pPr>
            <w:r w:rsidRPr="004123F0">
              <w:rPr>
                <w:rFonts w:ascii="ＭＳ 明朝" w:eastAsia="ＭＳ 明朝" w:hAnsi="ＭＳ 明朝" w:cstheme="minorBidi" w:hint="eastAsia"/>
                <w:sz w:val="20"/>
                <w:szCs w:val="20"/>
              </w:rPr>
              <w:t xml:space="preserve">　</w:t>
            </w:r>
            <w:r w:rsidRPr="00635771">
              <w:rPr>
                <w:rFonts w:ascii="ＭＳ 明朝" w:eastAsia="ＭＳ 明朝" w:hAnsi="ＭＳ 明朝" w:cstheme="minorBidi" w:hint="eastAsia"/>
                <w:sz w:val="20"/>
                <w:szCs w:val="20"/>
              </w:rPr>
              <w:t xml:space="preserve">　</w:t>
            </w:r>
            <w:r>
              <w:rPr>
                <w:rFonts w:ascii="ＭＳ 明朝" w:eastAsia="ＭＳ 明朝" w:hAnsi="ＭＳ 明朝" w:cstheme="minorBidi" w:hint="eastAsia"/>
                <w:sz w:val="20"/>
                <w:szCs w:val="20"/>
              </w:rPr>
              <w:t>･</w:t>
            </w:r>
            <w:r w:rsidRPr="00635771">
              <w:rPr>
                <w:rFonts w:ascii="ＭＳ 明朝" w:eastAsia="ＭＳ 明朝" w:hAnsi="ＭＳ 明朝" w:cstheme="minorBidi" w:hint="eastAsia"/>
                <w:sz w:val="20"/>
                <w:szCs w:val="20"/>
              </w:rPr>
              <w:t>現時点で開催可能な会議等の積極的な誘致</w:t>
            </w:r>
          </w:p>
          <w:p w:rsidR="00424665" w:rsidRPr="00635771" w:rsidRDefault="00424665" w:rsidP="00424665">
            <w:pPr>
              <w:ind w:left="358" w:hangingChars="200" w:hanging="358"/>
              <w:rPr>
                <w:rFonts w:ascii="ＭＳ 明朝" w:eastAsia="ＭＳ 明朝" w:hAnsi="ＭＳ 明朝" w:cstheme="minorBidi"/>
                <w:sz w:val="20"/>
                <w:szCs w:val="20"/>
              </w:rPr>
            </w:pPr>
            <w:r w:rsidRPr="00635771">
              <w:rPr>
                <w:rFonts w:ascii="ＭＳ 明朝" w:eastAsia="ＭＳ 明朝" w:hAnsi="ＭＳ 明朝" w:cstheme="minorBidi" w:hint="eastAsia"/>
                <w:sz w:val="20"/>
                <w:szCs w:val="20"/>
              </w:rPr>
              <w:t xml:space="preserve">　　・国際的にＷeb会議導入が新常態となる中での新たな誘致展開と開催支援の工夫</w:t>
            </w:r>
          </w:p>
          <w:p w:rsidR="00424665" w:rsidRPr="00424665" w:rsidRDefault="00424665" w:rsidP="00AF2098">
            <w:pPr>
              <w:spacing w:line="300" w:lineRule="exact"/>
              <w:ind w:left="179" w:hangingChars="100" w:hanging="179"/>
              <w:rPr>
                <w:rFonts w:ascii="ＭＳ 明朝" w:eastAsia="ＭＳ 明朝" w:hAnsi="ＭＳ 明朝" w:cstheme="minorBidi"/>
                <w:sz w:val="20"/>
                <w:szCs w:val="20"/>
              </w:rPr>
            </w:pPr>
          </w:p>
        </w:tc>
        <w:tc>
          <w:tcPr>
            <w:tcW w:w="1547" w:type="pct"/>
          </w:tcPr>
          <w:p w:rsidR="00424665" w:rsidRPr="00CA21A4" w:rsidRDefault="002824A6" w:rsidP="002824A6">
            <w:pPr>
              <w:spacing w:line="280" w:lineRule="exact"/>
              <w:rPr>
                <w:rFonts w:hAnsi="ＭＳ ゴシック" w:cstheme="minorBidi"/>
                <w:color w:val="000000" w:themeColor="text1"/>
                <w:sz w:val="20"/>
                <w:szCs w:val="20"/>
              </w:rPr>
            </w:pPr>
            <w:r w:rsidRPr="00BE2F5F">
              <w:rPr>
                <w:rFonts w:asciiTheme="majorEastAsia" w:eastAsiaTheme="majorEastAsia" w:hAnsiTheme="majorEastAsia" w:cstheme="minorBidi" w:hint="eastAsia"/>
                <w:color w:val="000000" w:themeColor="text1"/>
                <w:sz w:val="20"/>
                <w:szCs w:val="20"/>
              </w:rPr>
              <w:t>〇</w:t>
            </w:r>
            <w:r w:rsidR="00424665" w:rsidRPr="00CA21A4">
              <w:rPr>
                <w:rFonts w:hAnsi="ＭＳ ゴシック" w:cstheme="minorBidi" w:hint="eastAsia"/>
                <w:color w:val="000000" w:themeColor="text1"/>
                <w:sz w:val="20"/>
                <w:szCs w:val="20"/>
              </w:rPr>
              <w:t>コロナ禍における誘致活動の工夫</w:t>
            </w:r>
          </w:p>
          <w:p w:rsidR="00424665" w:rsidRPr="008357AD" w:rsidRDefault="00424665" w:rsidP="002824A6">
            <w:pPr>
              <w:spacing w:line="280" w:lineRule="exact"/>
              <w:ind w:leftChars="75" w:left="32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・リアルとバーチャルによるハイブリッド型の学術会議、大阪府下合同学校説明会、コンサート、講習会、試験等、安全面を考慮した上で実施を支援した。</w:t>
            </w:r>
          </w:p>
          <w:p w:rsidR="00424665" w:rsidRPr="008357AD" w:rsidRDefault="00424665" w:rsidP="002824A6">
            <w:pPr>
              <w:spacing w:line="280" w:lineRule="exact"/>
              <w:ind w:leftChars="75" w:left="32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・WEB会議システムの商品（WEB配信サポートプラン）をお客様へ提案、販売にいたった。</w:t>
            </w:r>
          </w:p>
          <w:p w:rsidR="00424665" w:rsidRPr="008357AD" w:rsidRDefault="00424665" w:rsidP="002824A6">
            <w:pPr>
              <w:spacing w:line="280" w:lineRule="exact"/>
              <w:ind w:leftChars="75" w:left="32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・直前のWEB配信利用希望へも対応できるよう、専用線を敷設した。</w:t>
            </w:r>
          </w:p>
          <w:p w:rsidR="00424665" w:rsidRPr="008357AD" w:rsidRDefault="00424665" w:rsidP="002824A6">
            <w:pPr>
              <w:spacing w:line="280" w:lineRule="exact"/>
              <w:ind w:leftChars="174" w:left="866" w:hangingChars="300" w:hanging="537"/>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実績：大規模小売業ユニオンの全国大会と近畿グループ大会</w:t>
            </w:r>
          </w:p>
          <w:p w:rsidR="00424665" w:rsidRDefault="00424665" w:rsidP="002824A6">
            <w:pPr>
              <w:spacing w:line="280" w:lineRule="exact"/>
              <w:ind w:leftChars="242" w:left="457"/>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w:t>
            </w:r>
            <w:r w:rsidRPr="008357AD">
              <w:rPr>
                <w:rFonts w:asciiTheme="minorEastAsia" w:eastAsiaTheme="minorEastAsia" w:hAnsiTheme="minorEastAsia" w:cstheme="minorBidi"/>
                <w:color w:val="000000" w:themeColor="text1"/>
                <w:sz w:val="20"/>
                <w:szCs w:val="20"/>
              </w:rPr>
              <w:t>2020/9/24</w:t>
            </w:r>
            <w:r w:rsidRPr="008357AD">
              <w:rPr>
                <w:rFonts w:asciiTheme="minorEastAsia" w:eastAsiaTheme="minorEastAsia" w:hAnsiTheme="minorEastAsia" w:cstheme="minorBidi" w:hint="eastAsia"/>
                <w:color w:val="000000" w:themeColor="text1"/>
                <w:sz w:val="20"/>
                <w:szCs w:val="20"/>
              </w:rPr>
              <w:t>リハーサル、10/14及び10/21に本番、京都・神戸と当施設を繋ぐ分散型のWEB配信　2020/12/2経済団体主催フォーラムのWEB配信）</w:t>
            </w:r>
          </w:p>
          <w:p w:rsidR="00BE2F5F" w:rsidRPr="008357AD" w:rsidRDefault="00BE2F5F" w:rsidP="002824A6">
            <w:pPr>
              <w:spacing w:line="280" w:lineRule="exact"/>
              <w:ind w:leftChars="242" w:left="457"/>
              <w:rPr>
                <w:rFonts w:asciiTheme="minorEastAsia" w:eastAsiaTheme="minorEastAsia" w:hAnsiTheme="minorEastAsia" w:cstheme="minorBidi"/>
                <w:color w:val="000000" w:themeColor="text1"/>
                <w:sz w:val="20"/>
                <w:szCs w:val="20"/>
              </w:rPr>
            </w:pPr>
          </w:p>
          <w:p w:rsidR="00BE2F5F" w:rsidRPr="00BE2F5F" w:rsidRDefault="00BE2F5F" w:rsidP="002824A6">
            <w:pPr>
              <w:spacing w:line="280" w:lineRule="exact"/>
              <w:ind w:left="179" w:hangingChars="100" w:hanging="179"/>
              <w:rPr>
                <w:rFonts w:asciiTheme="majorEastAsia" w:eastAsiaTheme="majorEastAsia" w:hAnsiTheme="majorEastAsia" w:cstheme="minorBidi"/>
                <w:color w:val="000000" w:themeColor="text1"/>
                <w:sz w:val="20"/>
                <w:szCs w:val="20"/>
              </w:rPr>
            </w:pPr>
            <w:r w:rsidRPr="00BE2F5F">
              <w:rPr>
                <w:rFonts w:asciiTheme="majorEastAsia" w:eastAsiaTheme="majorEastAsia" w:hAnsiTheme="majorEastAsia" w:cstheme="minorBidi" w:hint="eastAsia"/>
                <w:color w:val="000000" w:themeColor="text1"/>
                <w:sz w:val="20"/>
                <w:szCs w:val="20"/>
              </w:rPr>
              <w:t>〇新型コロナウイルスに係るキャンセル料の弾力的運用</w:t>
            </w:r>
          </w:p>
          <w:p w:rsidR="00BE2F5F" w:rsidRPr="00BE2F5F" w:rsidRDefault="00BE2F5F" w:rsidP="002824A6">
            <w:pPr>
              <w:spacing w:line="280" w:lineRule="exact"/>
              <w:ind w:left="179" w:hangingChars="100" w:hanging="179"/>
              <w:rPr>
                <w:rFonts w:asciiTheme="minorEastAsia" w:eastAsiaTheme="minorEastAsia" w:hAnsiTheme="minorEastAsia" w:cstheme="minorBidi"/>
                <w:color w:val="000000" w:themeColor="text1"/>
                <w:sz w:val="20"/>
                <w:szCs w:val="20"/>
              </w:rPr>
            </w:pPr>
            <w:r w:rsidRPr="00BE2F5F">
              <w:rPr>
                <w:rFonts w:asciiTheme="minorEastAsia" w:eastAsiaTheme="minorEastAsia" w:hAnsiTheme="minorEastAsia" w:cstheme="minorBidi" w:hint="eastAsia"/>
                <w:color w:val="000000" w:themeColor="text1"/>
                <w:sz w:val="20"/>
                <w:szCs w:val="20"/>
              </w:rPr>
              <w:t>・コロナにおける国の方針となる収容率50%の影響で既にご予約いただいている会議室より広い会議室が必要となった場合、従来はキャンセル料を徴収しているが、2020年度に限り徴収しない(新規利用会議室へ充当)ことで、利用しやすい環境作りを行った。</w:t>
            </w:r>
          </w:p>
          <w:p w:rsidR="00BE2F5F" w:rsidRPr="00BE2F5F" w:rsidRDefault="00BE2F5F" w:rsidP="002824A6">
            <w:pPr>
              <w:spacing w:line="280" w:lineRule="exact"/>
              <w:ind w:left="179" w:hangingChars="100" w:hanging="179"/>
              <w:rPr>
                <w:rFonts w:asciiTheme="minorEastAsia" w:eastAsiaTheme="minorEastAsia" w:hAnsiTheme="minorEastAsia" w:cstheme="minorBidi"/>
                <w:color w:val="000000" w:themeColor="text1"/>
                <w:sz w:val="20"/>
                <w:szCs w:val="20"/>
              </w:rPr>
            </w:pPr>
            <w:r w:rsidRPr="00BE2F5F">
              <w:rPr>
                <w:rFonts w:asciiTheme="minorEastAsia" w:eastAsiaTheme="minorEastAsia" w:hAnsiTheme="minorEastAsia" w:cstheme="minorBidi" w:hint="eastAsia"/>
                <w:color w:val="000000" w:themeColor="text1"/>
                <w:sz w:val="20"/>
                <w:szCs w:val="20"/>
              </w:rPr>
              <w:t>・規制緩和に応じて、会場規模縮小する(コロナ前の状態に戻す)場合も、従来はキャンセル料を徴収しているが、2020年度に限り徴収せず、柔軟な対応を可能とした。</w:t>
            </w:r>
          </w:p>
          <w:p w:rsidR="00BE2F5F" w:rsidRDefault="00BE2F5F" w:rsidP="002824A6">
            <w:pPr>
              <w:spacing w:line="280" w:lineRule="exact"/>
              <w:ind w:left="179" w:hangingChars="100" w:hanging="179"/>
              <w:rPr>
                <w:rFonts w:asciiTheme="minorEastAsia" w:eastAsiaTheme="minorEastAsia" w:hAnsiTheme="minorEastAsia" w:cstheme="minorBidi"/>
                <w:color w:val="000000" w:themeColor="text1"/>
                <w:sz w:val="20"/>
                <w:szCs w:val="20"/>
              </w:rPr>
            </w:pPr>
            <w:r w:rsidRPr="00BE2F5F">
              <w:rPr>
                <w:rFonts w:asciiTheme="minorEastAsia" w:eastAsiaTheme="minorEastAsia" w:hAnsiTheme="minorEastAsia" w:cstheme="minorBidi" w:hint="eastAsia"/>
                <w:color w:val="000000" w:themeColor="text1"/>
                <w:sz w:val="20"/>
                <w:szCs w:val="20"/>
              </w:rPr>
              <w:t>・昨年より定例化した8月割引を、特別に1ヶ月延長し9月割引を設定。コロナ禍でのイベント開催の不安解消のきっかけとした。</w:t>
            </w:r>
          </w:p>
          <w:p w:rsidR="00136A8E" w:rsidRPr="00BE2F5F" w:rsidRDefault="00136A8E" w:rsidP="00AE23A1">
            <w:pPr>
              <w:spacing w:line="280" w:lineRule="exact"/>
              <w:ind w:left="179" w:hangingChars="100" w:hanging="179"/>
              <w:rPr>
                <w:rFonts w:asciiTheme="majorEastAsia" w:eastAsiaTheme="majorEastAsia" w:hAnsiTheme="majorEastAsia" w:cstheme="minorBidi"/>
                <w:color w:val="000000" w:themeColor="text1"/>
                <w:sz w:val="20"/>
                <w:szCs w:val="20"/>
              </w:rPr>
            </w:pPr>
            <w:r>
              <w:rPr>
                <w:rFonts w:asciiTheme="majorEastAsia" w:eastAsiaTheme="majorEastAsia" w:hAnsiTheme="majorEastAsia" w:cstheme="minorBidi" w:hint="eastAsia"/>
                <w:color w:val="000000" w:themeColor="text1"/>
                <w:sz w:val="20"/>
                <w:szCs w:val="20"/>
              </w:rPr>
              <w:t>・</w:t>
            </w:r>
            <w:r w:rsidR="00AE23A1" w:rsidRPr="007B1C56">
              <w:rPr>
                <w:rFonts w:asciiTheme="minorEastAsia" w:eastAsiaTheme="minorEastAsia" w:hAnsiTheme="minorEastAsia" w:cstheme="minorBidi" w:hint="eastAsia"/>
                <w:color w:val="000000" w:themeColor="text1"/>
                <w:sz w:val="20"/>
                <w:szCs w:val="20"/>
              </w:rPr>
              <w:t>緊急事態宣言の再発出を受けて、2021年１月14日から3月31日までに予定していた催事を延期して開催することとし、且つ所定の検討期間中に再予約を申し出る場合には、従来徴収していたキャンセル料は徴収しないこととした。</w:t>
            </w:r>
          </w:p>
        </w:tc>
        <w:tc>
          <w:tcPr>
            <w:tcW w:w="131" w:type="pct"/>
          </w:tcPr>
          <w:p w:rsidR="00424665" w:rsidRDefault="00424665" w:rsidP="00AF2098">
            <w:pPr>
              <w:jc w:val="center"/>
              <w:rPr>
                <w:rFonts w:asciiTheme="minorEastAsia" w:eastAsiaTheme="minorEastAsia" w:hAnsiTheme="minorEastAsia"/>
                <w:sz w:val="18"/>
                <w:szCs w:val="18"/>
              </w:rPr>
            </w:pPr>
            <w:r w:rsidRPr="0027173A">
              <w:rPr>
                <w:rFonts w:asciiTheme="minorEastAsia" w:eastAsiaTheme="minorEastAsia" w:hAnsiTheme="minorEastAsia" w:hint="eastAsia"/>
                <w:szCs w:val="18"/>
              </w:rPr>
              <w:t>Ａ</w:t>
            </w:r>
          </w:p>
        </w:tc>
        <w:tc>
          <w:tcPr>
            <w:tcW w:w="1021" w:type="pct"/>
          </w:tcPr>
          <w:p w:rsidR="00424665" w:rsidRDefault="00424665" w:rsidP="00AF2098">
            <w:pPr>
              <w:ind w:firstLineChars="100" w:firstLine="189"/>
              <w:rPr>
                <w:rFonts w:asciiTheme="minorEastAsia" w:eastAsiaTheme="minorEastAsia" w:hAnsiTheme="minorEastAsia"/>
              </w:rPr>
            </w:pPr>
            <w:r>
              <w:rPr>
                <w:rFonts w:asciiTheme="minorEastAsia" w:eastAsiaTheme="minorEastAsia" w:hAnsiTheme="minorEastAsia" w:hint="eastAsia"/>
              </w:rPr>
              <w:t>これまで積極的には誘致して来なかった経済団体や企業の会議に取り組むなど、現時点で開催可能な会議の誘致に向けた取組みが行われた。</w:t>
            </w:r>
          </w:p>
          <w:p w:rsidR="00424665" w:rsidRDefault="00424665" w:rsidP="00AF2098">
            <w:pPr>
              <w:ind w:firstLineChars="100" w:firstLine="189"/>
              <w:rPr>
                <w:rFonts w:asciiTheme="minorEastAsia" w:eastAsiaTheme="minorEastAsia" w:hAnsiTheme="minorEastAsia"/>
              </w:rPr>
            </w:pPr>
            <w:r>
              <w:rPr>
                <w:rFonts w:asciiTheme="minorEastAsia" w:eastAsiaTheme="minorEastAsia" w:hAnsiTheme="minorEastAsia" w:hint="eastAsia"/>
              </w:rPr>
              <w:t>ＷＥＢ会議の導入に向け、館内のインフラ整備や主催者へのサポートを充実させるなどの取組みが行われた。</w:t>
            </w:r>
          </w:p>
          <w:p w:rsidR="00424665" w:rsidRPr="00AF2098" w:rsidRDefault="00BE2F5F" w:rsidP="00BE2F5F">
            <w:pPr>
              <w:ind w:firstLineChars="100" w:firstLine="189"/>
              <w:rPr>
                <w:rFonts w:asciiTheme="minorEastAsia" w:eastAsiaTheme="minorEastAsia" w:hAnsiTheme="minorEastAsia"/>
              </w:rPr>
            </w:pPr>
            <w:r>
              <w:rPr>
                <w:rFonts w:asciiTheme="minorEastAsia" w:eastAsiaTheme="minorEastAsia" w:hAnsiTheme="minorEastAsia" w:hint="eastAsia"/>
              </w:rPr>
              <w:t>また、新型コロナウイルス感染症の影響を受け、主催者が会議場を利用しやすいよう、割引やキャンセル料の取扱いを弾力的に行った。</w:t>
            </w:r>
          </w:p>
        </w:tc>
        <w:tc>
          <w:tcPr>
            <w:tcW w:w="131" w:type="pct"/>
          </w:tcPr>
          <w:p w:rsidR="00424665" w:rsidRDefault="00424665" w:rsidP="00AF2098">
            <w:pPr>
              <w:jc w:val="center"/>
              <w:rPr>
                <w:rFonts w:asciiTheme="minorEastAsia" w:eastAsiaTheme="minorEastAsia" w:hAnsiTheme="minorEastAsia"/>
                <w:sz w:val="18"/>
                <w:szCs w:val="18"/>
              </w:rPr>
            </w:pPr>
            <w:r w:rsidRPr="0027173A">
              <w:rPr>
                <w:rFonts w:asciiTheme="minorEastAsia" w:eastAsiaTheme="minorEastAsia" w:hAnsiTheme="minorEastAsia" w:hint="eastAsia"/>
                <w:szCs w:val="18"/>
              </w:rPr>
              <w:t>Ａ</w:t>
            </w:r>
          </w:p>
        </w:tc>
        <w:tc>
          <w:tcPr>
            <w:tcW w:w="723" w:type="pct"/>
          </w:tcPr>
          <w:p w:rsidR="00424665" w:rsidRPr="005C45F7" w:rsidRDefault="005C45F7" w:rsidP="00A64D15">
            <w:pPr>
              <w:rPr>
                <w:rFonts w:asciiTheme="minorEastAsia" w:eastAsiaTheme="minorEastAsia" w:hAnsiTheme="minorEastAsia"/>
              </w:rPr>
            </w:pPr>
            <w:r w:rsidRPr="005C45F7">
              <w:rPr>
                <w:rFonts w:asciiTheme="minorEastAsia" w:eastAsiaTheme="minorEastAsia" w:hAnsiTheme="minorEastAsia" w:hint="eastAsia"/>
              </w:rPr>
              <w:t xml:space="preserve">　</w:t>
            </w:r>
            <w:r>
              <w:rPr>
                <w:rFonts w:asciiTheme="minorEastAsia" w:eastAsiaTheme="minorEastAsia" w:hAnsiTheme="minorEastAsia" w:hint="eastAsia"/>
              </w:rPr>
              <w:t>キャンセル料</w:t>
            </w:r>
            <w:r w:rsidR="00003DC3">
              <w:rPr>
                <w:rFonts w:asciiTheme="minorEastAsia" w:eastAsiaTheme="minorEastAsia" w:hAnsiTheme="minorEastAsia" w:hint="eastAsia"/>
              </w:rPr>
              <w:t>について、</w:t>
            </w:r>
            <w:r>
              <w:rPr>
                <w:rFonts w:asciiTheme="minorEastAsia" w:eastAsiaTheme="minorEastAsia" w:hAnsiTheme="minorEastAsia" w:hint="eastAsia"/>
              </w:rPr>
              <w:t>弾力的な運用を行うなど、</w:t>
            </w:r>
            <w:r w:rsidR="0038723C" w:rsidRPr="005D711E">
              <w:rPr>
                <w:rFonts w:asciiTheme="minorEastAsia" w:eastAsiaTheme="minorEastAsia" w:hAnsiTheme="minorEastAsia" w:hint="eastAsia"/>
              </w:rPr>
              <w:t>コロナ禍のなかにあっても利用しやすい環境</w:t>
            </w:r>
            <w:r w:rsidR="00003DC3" w:rsidRPr="005D711E">
              <w:rPr>
                <w:rFonts w:asciiTheme="minorEastAsia" w:eastAsiaTheme="minorEastAsia" w:hAnsiTheme="minorEastAsia" w:hint="eastAsia"/>
              </w:rPr>
              <w:t>作りに努めている。引き続き、創意工夫ある取り組みを</w:t>
            </w:r>
            <w:r w:rsidR="00154711" w:rsidRPr="00404009">
              <w:rPr>
                <w:rFonts w:asciiTheme="minorEastAsia" w:eastAsiaTheme="minorEastAsia" w:hAnsiTheme="minorEastAsia" w:hint="eastAsia"/>
              </w:rPr>
              <w:t>進められたい</w:t>
            </w:r>
            <w:r w:rsidR="00003DC3" w:rsidRPr="00404009">
              <w:rPr>
                <w:rFonts w:asciiTheme="minorEastAsia" w:eastAsiaTheme="minorEastAsia" w:hAnsiTheme="minorEastAsia" w:hint="eastAsia"/>
              </w:rPr>
              <w:t>。</w:t>
            </w:r>
          </w:p>
        </w:tc>
      </w:tr>
      <w:tr w:rsidR="00424665" w:rsidRPr="00683BB8" w:rsidTr="00E54B8D">
        <w:trPr>
          <w:cantSplit/>
          <w:trHeight w:val="6576"/>
          <w:jc w:val="center"/>
        </w:trPr>
        <w:tc>
          <w:tcPr>
            <w:tcW w:w="130" w:type="pct"/>
            <w:vMerge/>
            <w:shd w:val="clear" w:color="auto" w:fill="D9D9D9" w:themeFill="background1" w:themeFillShade="D9"/>
            <w:textDirection w:val="tbRlV"/>
            <w:vAlign w:val="bottom"/>
          </w:tcPr>
          <w:p w:rsidR="00424665" w:rsidRDefault="00424665" w:rsidP="00AF2098">
            <w:pPr>
              <w:ind w:leftChars="59" w:left="112" w:right="113"/>
              <w:jc w:val="center"/>
              <w:rPr>
                <w:rFonts w:asciiTheme="minorEastAsia" w:eastAsiaTheme="minorEastAsia" w:hAnsiTheme="minorEastAsia"/>
              </w:rPr>
            </w:pPr>
          </w:p>
        </w:tc>
        <w:tc>
          <w:tcPr>
            <w:tcW w:w="363" w:type="pct"/>
            <w:tcBorders>
              <w:top w:val="single" w:sz="4" w:space="0" w:color="auto"/>
              <w:bottom w:val="single" w:sz="4" w:space="0" w:color="auto"/>
            </w:tcBorders>
            <w:shd w:val="clear" w:color="auto" w:fill="auto"/>
            <w:vAlign w:val="center"/>
          </w:tcPr>
          <w:p w:rsidR="00424665" w:rsidRDefault="00424665" w:rsidP="00424665">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4</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サービス向上を図るための取り組み内容、手法及び実現可能性</w:t>
            </w:r>
          </w:p>
          <w:p w:rsidR="00424665" w:rsidRPr="00424665" w:rsidRDefault="00424665" w:rsidP="00424665">
            <w:pPr>
              <w:ind w:left="178" w:hangingChars="94" w:hanging="178"/>
              <w:jc w:val="left"/>
              <w:rPr>
                <w:rFonts w:asciiTheme="minorEastAsia" w:eastAsiaTheme="minorEastAsia" w:hAnsiTheme="minorEastAsia" w:cstheme="minorBidi"/>
                <w:szCs w:val="22"/>
              </w:rPr>
            </w:pPr>
          </w:p>
        </w:tc>
        <w:tc>
          <w:tcPr>
            <w:tcW w:w="954" w:type="pct"/>
          </w:tcPr>
          <w:p w:rsidR="00424665" w:rsidRPr="004123F0" w:rsidRDefault="00424665" w:rsidP="00424665">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利用者（主催者・来場者）サービスの向上、満足度を高めるための取組みが適切に実施されたか</w:t>
            </w:r>
          </w:p>
          <w:p w:rsidR="00424665" w:rsidRPr="00424665" w:rsidRDefault="00424665" w:rsidP="00424665">
            <w:pPr>
              <w:ind w:left="179" w:hangingChars="100" w:hanging="179"/>
              <w:rPr>
                <w:rFonts w:ascii="ＭＳ 明朝" w:eastAsia="ＭＳ 明朝" w:hAnsi="ＭＳ 明朝" w:cstheme="minorBidi"/>
                <w:sz w:val="20"/>
                <w:szCs w:val="20"/>
              </w:rPr>
            </w:pPr>
          </w:p>
        </w:tc>
        <w:tc>
          <w:tcPr>
            <w:tcW w:w="1547" w:type="pct"/>
          </w:tcPr>
          <w:p w:rsidR="00424665" w:rsidRDefault="00424665" w:rsidP="002824A6">
            <w:pPr>
              <w:spacing w:line="280" w:lineRule="exact"/>
              <w:ind w:firstLineChars="100" w:firstLine="195"/>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pacing w:val="8"/>
                <w:sz w:val="20"/>
                <w:szCs w:val="20"/>
              </w:rPr>
              <w:t>「快適で魅力あふれる大阪府立国際会議場」を</w:t>
            </w:r>
            <w:r w:rsidRPr="008357AD">
              <w:rPr>
                <w:rFonts w:asciiTheme="minorEastAsia" w:eastAsiaTheme="minorEastAsia" w:hAnsiTheme="minorEastAsia" w:cstheme="minorBidi"/>
                <w:color w:val="000000" w:themeColor="text1"/>
                <w:spacing w:val="8"/>
                <w:sz w:val="20"/>
                <w:szCs w:val="20"/>
              </w:rPr>
              <w:t>実現</w:t>
            </w:r>
            <w:r w:rsidRPr="008357AD">
              <w:rPr>
                <w:rFonts w:asciiTheme="minorEastAsia" w:eastAsiaTheme="minorEastAsia" w:hAnsiTheme="minorEastAsia" w:cstheme="minorBidi" w:hint="eastAsia"/>
                <w:color w:val="000000" w:themeColor="text1"/>
                <w:spacing w:val="8"/>
                <w:sz w:val="20"/>
                <w:szCs w:val="20"/>
              </w:rPr>
              <w:t>とするため、新たに</w:t>
            </w:r>
            <w:r w:rsidRPr="008357AD">
              <w:rPr>
                <w:rFonts w:asciiTheme="minorEastAsia" w:eastAsiaTheme="minorEastAsia" w:hAnsiTheme="minorEastAsia" w:cstheme="minorBidi" w:hint="eastAsia"/>
                <w:color w:val="000000" w:themeColor="text1"/>
                <w:spacing w:val="-2"/>
                <w:sz w:val="20"/>
                <w:szCs w:val="20"/>
              </w:rPr>
              <w:t>お客様</w:t>
            </w:r>
            <w:r w:rsidRPr="008357AD">
              <w:rPr>
                <w:rFonts w:asciiTheme="minorEastAsia" w:eastAsiaTheme="minorEastAsia" w:hAnsiTheme="minorEastAsia" w:cstheme="minorBidi"/>
                <w:color w:val="000000" w:themeColor="text1"/>
                <w:spacing w:val="-2"/>
                <w:sz w:val="20"/>
                <w:szCs w:val="20"/>
              </w:rPr>
              <w:t>の</w:t>
            </w:r>
            <w:r w:rsidRPr="008357AD">
              <w:rPr>
                <w:rFonts w:asciiTheme="minorEastAsia" w:eastAsiaTheme="minorEastAsia" w:hAnsiTheme="minorEastAsia" w:cstheme="minorBidi" w:hint="eastAsia"/>
                <w:color w:val="000000" w:themeColor="text1"/>
                <w:spacing w:val="-2"/>
                <w:sz w:val="20"/>
                <w:szCs w:val="20"/>
              </w:rPr>
              <w:t>ニーズ</w:t>
            </w:r>
            <w:r w:rsidRPr="008357AD">
              <w:rPr>
                <w:rFonts w:asciiTheme="minorEastAsia" w:eastAsiaTheme="minorEastAsia" w:hAnsiTheme="minorEastAsia" w:cstheme="minorBidi"/>
                <w:color w:val="000000" w:themeColor="text1"/>
                <w:spacing w:val="-2"/>
                <w:sz w:val="20"/>
                <w:szCs w:val="20"/>
              </w:rPr>
              <w:t>に</w:t>
            </w:r>
            <w:r w:rsidRPr="008357AD">
              <w:rPr>
                <w:rFonts w:asciiTheme="minorEastAsia" w:eastAsiaTheme="minorEastAsia" w:hAnsiTheme="minorEastAsia" w:cstheme="minorBidi" w:hint="eastAsia"/>
                <w:color w:val="000000" w:themeColor="text1"/>
                <w:spacing w:val="-2"/>
                <w:sz w:val="20"/>
                <w:szCs w:val="20"/>
              </w:rPr>
              <w:t>基づく</w:t>
            </w:r>
            <w:r w:rsidRPr="008357AD">
              <w:rPr>
                <w:rFonts w:asciiTheme="minorEastAsia" w:eastAsiaTheme="minorEastAsia" w:hAnsiTheme="minorEastAsia" w:cstheme="minorBidi"/>
                <w:color w:val="000000" w:themeColor="text1"/>
                <w:spacing w:val="-2"/>
                <w:sz w:val="20"/>
                <w:szCs w:val="20"/>
              </w:rPr>
              <w:t>改善</w:t>
            </w:r>
            <w:r w:rsidRPr="008357AD">
              <w:rPr>
                <w:rFonts w:asciiTheme="minorEastAsia" w:eastAsiaTheme="minorEastAsia" w:hAnsiTheme="minorEastAsia" w:cstheme="minorBidi" w:hint="eastAsia"/>
                <w:color w:val="000000" w:themeColor="text1"/>
                <w:spacing w:val="-2"/>
                <w:sz w:val="20"/>
                <w:szCs w:val="20"/>
              </w:rPr>
              <w:t>活動</w:t>
            </w:r>
            <w:r w:rsidRPr="008357AD">
              <w:rPr>
                <w:rFonts w:asciiTheme="minorEastAsia" w:eastAsiaTheme="minorEastAsia" w:hAnsiTheme="minorEastAsia" w:cstheme="minorBidi"/>
                <w:color w:val="000000" w:themeColor="text1"/>
                <w:spacing w:val="-2"/>
                <w:sz w:val="20"/>
                <w:szCs w:val="20"/>
              </w:rPr>
              <w:t>「</w:t>
            </w:r>
            <w:r w:rsidRPr="008357AD">
              <w:rPr>
                <w:rFonts w:asciiTheme="minorEastAsia" w:eastAsiaTheme="minorEastAsia" w:hAnsiTheme="minorEastAsia" w:cstheme="minorBidi" w:hint="eastAsia"/>
                <w:color w:val="000000" w:themeColor="text1"/>
                <w:spacing w:val="-2"/>
                <w:sz w:val="20"/>
                <w:szCs w:val="20"/>
              </w:rPr>
              <w:t>s-OICC</w:t>
            </w:r>
            <w:r w:rsidRPr="008357AD">
              <w:rPr>
                <w:rFonts w:asciiTheme="minorEastAsia" w:eastAsiaTheme="minorEastAsia" w:hAnsiTheme="minorEastAsia" w:cstheme="minorBidi"/>
                <w:color w:val="000000" w:themeColor="text1"/>
                <w:spacing w:val="-2"/>
                <w:sz w:val="20"/>
                <w:szCs w:val="20"/>
              </w:rPr>
              <w:t>」、</w:t>
            </w:r>
            <w:r w:rsidRPr="008357AD">
              <w:rPr>
                <w:rFonts w:asciiTheme="minorEastAsia" w:eastAsiaTheme="minorEastAsia" w:hAnsiTheme="minorEastAsia" w:cstheme="minorBidi" w:hint="eastAsia"/>
                <w:color w:val="000000" w:themeColor="text1"/>
                <w:spacing w:val="-2"/>
                <w:sz w:val="20"/>
                <w:szCs w:val="20"/>
              </w:rPr>
              <w:t>先進的</w:t>
            </w:r>
            <w:r w:rsidRPr="008357AD">
              <w:rPr>
                <w:rFonts w:asciiTheme="minorEastAsia" w:eastAsiaTheme="minorEastAsia" w:hAnsiTheme="minorEastAsia" w:cstheme="minorBidi"/>
                <w:color w:val="000000" w:themeColor="text1"/>
                <w:spacing w:val="-2"/>
                <w:sz w:val="20"/>
                <w:szCs w:val="20"/>
              </w:rPr>
              <w:t>な</w:t>
            </w:r>
            <w:r w:rsidRPr="008357AD">
              <w:rPr>
                <w:rFonts w:asciiTheme="minorEastAsia" w:eastAsiaTheme="minorEastAsia" w:hAnsiTheme="minorEastAsia" w:cstheme="minorBidi" w:hint="eastAsia"/>
                <w:color w:val="000000" w:themeColor="text1"/>
                <w:spacing w:val="-2"/>
                <w:sz w:val="20"/>
                <w:szCs w:val="20"/>
              </w:rPr>
              <w:t>おもてなしを実現する</w:t>
            </w:r>
            <w:r w:rsidRPr="008357AD">
              <w:rPr>
                <w:rFonts w:asciiTheme="minorEastAsia" w:eastAsiaTheme="minorEastAsia" w:hAnsiTheme="minorEastAsia" w:cstheme="minorBidi" w:hint="eastAsia"/>
                <w:color w:val="000000" w:themeColor="text1"/>
                <w:sz w:val="20"/>
                <w:szCs w:val="20"/>
              </w:rPr>
              <w:t>「e</w:t>
            </w:r>
            <w:r w:rsidRPr="008357AD">
              <w:rPr>
                <w:rFonts w:asciiTheme="minorEastAsia" w:eastAsiaTheme="minorEastAsia" w:hAnsiTheme="minorEastAsia" w:cstheme="minorBidi"/>
                <w:color w:val="000000" w:themeColor="text1"/>
                <w:sz w:val="20"/>
                <w:szCs w:val="20"/>
              </w:rPr>
              <w:t>-OICC</w:t>
            </w:r>
            <w:r w:rsidRPr="008357AD">
              <w:rPr>
                <w:rFonts w:asciiTheme="minorEastAsia" w:eastAsiaTheme="minorEastAsia" w:hAnsiTheme="minorEastAsia" w:cstheme="minorBidi" w:hint="eastAsia"/>
                <w:color w:val="000000" w:themeColor="text1"/>
                <w:sz w:val="20"/>
                <w:szCs w:val="20"/>
              </w:rPr>
              <w:t>」を推進</w:t>
            </w:r>
            <w:r w:rsidRPr="008357AD">
              <w:rPr>
                <w:rFonts w:asciiTheme="minorEastAsia" w:eastAsiaTheme="minorEastAsia" w:hAnsiTheme="minorEastAsia" w:cstheme="minorBidi"/>
                <w:color w:val="000000" w:themeColor="text1"/>
                <w:sz w:val="20"/>
                <w:szCs w:val="20"/>
              </w:rPr>
              <w:t>し</w:t>
            </w:r>
            <w:r w:rsidRPr="008357AD">
              <w:rPr>
                <w:rFonts w:asciiTheme="minorEastAsia" w:eastAsiaTheme="minorEastAsia" w:hAnsiTheme="minorEastAsia" w:cstheme="minorBidi" w:hint="eastAsia"/>
                <w:color w:val="000000" w:themeColor="text1"/>
                <w:sz w:val="20"/>
                <w:szCs w:val="20"/>
              </w:rPr>
              <w:t>パートナー</w:t>
            </w:r>
            <w:r w:rsidRPr="008357AD">
              <w:rPr>
                <w:rFonts w:asciiTheme="minorEastAsia" w:eastAsiaTheme="minorEastAsia" w:hAnsiTheme="minorEastAsia" w:cstheme="minorBidi"/>
                <w:color w:val="000000" w:themeColor="text1"/>
                <w:sz w:val="20"/>
                <w:szCs w:val="20"/>
              </w:rPr>
              <w:t>会社を</w:t>
            </w:r>
            <w:r w:rsidRPr="008357AD">
              <w:rPr>
                <w:rFonts w:asciiTheme="minorEastAsia" w:eastAsiaTheme="minorEastAsia" w:hAnsiTheme="minorEastAsia" w:cstheme="minorBidi" w:hint="eastAsia"/>
                <w:color w:val="000000" w:themeColor="text1"/>
                <w:sz w:val="20"/>
                <w:szCs w:val="20"/>
              </w:rPr>
              <w:t>含む</w:t>
            </w:r>
            <w:r w:rsidRPr="008357AD">
              <w:rPr>
                <w:rFonts w:asciiTheme="minorEastAsia" w:eastAsiaTheme="minorEastAsia" w:hAnsiTheme="minorEastAsia" w:cstheme="minorBidi"/>
                <w:color w:val="000000" w:themeColor="text1"/>
                <w:sz w:val="20"/>
                <w:szCs w:val="20"/>
              </w:rPr>
              <w:t>「</w:t>
            </w:r>
            <w:r w:rsidRPr="008357AD">
              <w:rPr>
                <w:rFonts w:asciiTheme="minorEastAsia" w:eastAsiaTheme="minorEastAsia" w:hAnsiTheme="minorEastAsia" w:cstheme="minorBidi" w:hint="eastAsia"/>
                <w:color w:val="000000" w:themeColor="text1"/>
                <w:sz w:val="20"/>
                <w:szCs w:val="20"/>
              </w:rPr>
              <w:t>オールO</w:t>
            </w:r>
            <w:r w:rsidRPr="008357AD">
              <w:rPr>
                <w:rFonts w:asciiTheme="minorEastAsia" w:eastAsiaTheme="minorEastAsia" w:hAnsiTheme="minorEastAsia" w:cstheme="minorBidi"/>
                <w:color w:val="000000" w:themeColor="text1"/>
                <w:sz w:val="20"/>
                <w:szCs w:val="20"/>
              </w:rPr>
              <w:t>ICC」</w:t>
            </w:r>
            <w:r w:rsidRPr="008357AD">
              <w:rPr>
                <w:rFonts w:asciiTheme="minorEastAsia" w:eastAsiaTheme="minorEastAsia" w:hAnsiTheme="minorEastAsia" w:cstheme="minorBidi" w:hint="eastAsia"/>
                <w:color w:val="000000" w:themeColor="text1"/>
                <w:sz w:val="20"/>
                <w:szCs w:val="20"/>
              </w:rPr>
              <w:t>で“お客様満足度</w:t>
            </w:r>
            <w:r w:rsidRPr="008357AD">
              <w:rPr>
                <w:rFonts w:asciiTheme="minorEastAsia" w:eastAsiaTheme="minorEastAsia" w:hAnsiTheme="minorEastAsia" w:cstheme="minorBidi"/>
                <w:color w:val="000000" w:themeColor="text1"/>
                <w:sz w:val="20"/>
                <w:szCs w:val="20"/>
              </w:rPr>
              <w:t>100</w:t>
            </w:r>
            <w:r w:rsidRPr="008357AD">
              <w:rPr>
                <w:rFonts w:asciiTheme="minorEastAsia" w:eastAsiaTheme="minorEastAsia" w:hAnsiTheme="minorEastAsia" w:cstheme="minorBidi" w:hint="eastAsia"/>
                <w:color w:val="000000" w:themeColor="text1"/>
                <w:sz w:val="20"/>
                <w:szCs w:val="20"/>
              </w:rPr>
              <w:t>％</w:t>
            </w:r>
            <w:r w:rsidRPr="008357AD">
              <w:rPr>
                <w:rFonts w:asciiTheme="minorEastAsia" w:eastAsiaTheme="minorEastAsia" w:hAnsiTheme="minorEastAsia" w:cstheme="minorBidi"/>
                <w:color w:val="000000" w:themeColor="text1"/>
                <w:sz w:val="20"/>
                <w:szCs w:val="20"/>
              </w:rPr>
              <w:t>”</w:t>
            </w:r>
            <w:r w:rsidRPr="008357AD">
              <w:rPr>
                <w:rFonts w:asciiTheme="minorEastAsia" w:eastAsiaTheme="minorEastAsia" w:hAnsiTheme="minorEastAsia" w:cstheme="minorBidi" w:hint="eastAsia"/>
                <w:color w:val="000000" w:themeColor="text1"/>
                <w:sz w:val="20"/>
                <w:szCs w:val="20"/>
              </w:rPr>
              <w:t>を目指す</w:t>
            </w:r>
            <w:r w:rsidRPr="008357AD">
              <w:rPr>
                <w:rFonts w:asciiTheme="minorEastAsia" w:eastAsiaTheme="minorEastAsia" w:hAnsiTheme="minorEastAsia" w:cstheme="minorBidi"/>
                <w:color w:val="000000" w:themeColor="text1"/>
                <w:sz w:val="20"/>
                <w:szCs w:val="20"/>
              </w:rPr>
              <w:t>。</w:t>
            </w:r>
          </w:p>
          <w:p w:rsidR="00424665" w:rsidRPr="008357AD" w:rsidRDefault="00424665" w:rsidP="002824A6">
            <w:pPr>
              <w:spacing w:line="280" w:lineRule="exact"/>
              <w:rPr>
                <w:rFonts w:asciiTheme="minorEastAsia" w:eastAsiaTheme="minorEastAsia" w:hAnsiTheme="minorEastAsia" w:cstheme="minorBidi"/>
                <w:color w:val="000000" w:themeColor="text1"/>
                <w:sz w:val="20"/>
                <w:szCs w:val="20"/>
              </w:rPr>
            </w:pPr>
          </w:p>
          <w:p w:rsidR="00424665" w:rsidRPr="008357AD" w:rsidRDefault="00424665" w:rsidP="002824A6">
            <w:pPr>
              <w:spacing w:line="280" w:lineRule="exact"/>
              <w:jc w:val="left"/>
              <w:rPr>
                <w:rFonts w:asciiTheme="minorEastAsia" w:eastAsiaTheme="minorEastAsia" w:hAnsiTheme="minorEastAsia" w:cstheme="minorBidi"/>
                <w:color w:val="000000" w:themeColor="text1"/>
                <w:sz w:val="20"/>
                <w:szCs w:val="20"/>
              </w:rPr>
            </w:pPr>
            <w:r w:rsidRPr="008357AD">
              <w:rPr>
                <mc:AlternateContent>
                  <mc:Choice Requires="w16se">
                    <w:rFonts w:asciiTheme="minorEastAsia" w:eastAsiaTheme="minorEastAsia" w:hAnsiTheme="minorEastAsia" w:cstheme="minorBidi"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C6"/>
                </mc:Choice>
                <mc:Fallback>
                  <w:t>◆</w:t>
                </mc:Fallback>
              </mc:AlternateContent>
            </w:r>
            <w:r w:rsidRPr="008357AD">
              <w:rPr>
                <w:rFonts w:asciiTheme="minorEastAsia" w:eastAsiaTheme="minorEastAsia" w:hAnsiTheme="minorEastAsia" w:cstheme="minorBidi" w:hint="eastAsia"/>
                <w:color w:val="000000" w:themeColor="text1"/>
                <w:sz w:val="20"/>
                <w:szCs w:val="20"/>
              </w:rPr>
              <w:t>「s-OICC」とは</w:t>
            </w:r>
          </w:p>
          <w:p w:rsidR="00424665" w:rsidRPr="008357AD" w:rsidRDefault="00424665" w:rsidP="002824A6">
            <w:pPr>
              <w:spacing w:line="280" w:lineRule="exact"/>
              <w:ind w:leftChars="135" w:left="255" w:firstLineChars="100" w:firstLine="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 xml:space="preserve">３つの“S” </w:t>
            </w:r>
            <w:r w:rsidRPr="008357AD">
              <w:rPr>
                <w:rFonts w:asciiTheme="minorEastAsia" w:eastAsiaTheme="minorEastAsia" w:hAnsiTheme="minorEastAsia" w:cs="ＭＳ 明朝" w:hint="eastAsia"/>
                <w:color w:val="000000" w:themeColor="text1"/>
                <w:sz w:val="20"/>
                <w:szCs w:val="20"/>
              </w:rPr>
              <w:t>①</w:t>
            </w:r>
            <w:r w:rsidRPr="008357AD">
              <w:rPr>
                <w:rFonts w:asciiTheme="minorEastAsia" w:eastAsiaTheme="minorEastAsia" w:hAnsiTheme="minorEastAsia" w:cstheme="minorBidi"/>
                <w:color w:val="000000" w:themeColor="text1"/>
                <w:sz w:val="20"/>
                <w:szCs w:val="20"/>
              </w:rPr>
              <w:t xml:space="preserve"> </w:t>
            </w:r>
            <w:r w:rsidRPr="008357AD">
              <w:rPr>
                <w:rFonts w:asciiTheme="minorEastAsia" w:eastAsiaTheme="minorEastAsia" w:hAnsiTheme="minorEastAsia" w:cstheme="minorBidi" w:hint="eastAsia"/>
                <w:color w:val="000000" w:themeColor="text1"/>
                <w:sz w:val="20"/>
                <w:szCs w:val="20"/>
              </w:rPr>
              <w:t xml:space="preserve">Safety（安全）　</w:t>
            </w:r>
            <w:r w:rsidRPr="008357AD">
              <w:rPr>
                <w:rFonts w:asciiTheme="minorEastAsia" w:eastAsiaTheme="minorEastAsia" w:hAnsiTheme="minorEastAsia" w:cstheme="minorBidi"/>
                <w:color w:val="000000" w:themeColor="text1"/>
                <w:sz w:val="20"/>
                <w:szCs w:val="20"/>
              </w:rPr>
              <w:t xml:space="preserve">② </w:t>
            </w:r>
            <w:r w:rsidRPr="008357AD">
              <w:rPr>
                <w:rFonts w:asciiTheme="minorEastAsia" w:eastAsiaTheme="minorEastAsia" w:hAnsiTheme="minorEastAsia" w:cstheme="minorBidi" w:hint="eastAsia"/>
                <w:color w:val="000000" w:themeColor="text1"/>
                <w:sz w:val="20"/>
                <w:szCs w:val="20"/>
              </w:rPr>
              <w:t>Smile（笑顔）　③ Speedy（迅速）からなる「ｓ－OICC」は、「安全・安心を第一に、お客様を笑顔に、お客様対応</w:t>
            </w:r>
            <w:r w:rsidRPr="008357AD">
              <w:rPr>
                <w:rFonts w:asciiTheme="minorEastAsia" w:eastAsiaTheme="minorEastAsia" w:hAnsiTheme="minorEastAsia" w:cstheme="minorBidi"/>
                <w:color w:val="000000" w:themeColor="text1"/>
                <w:sz w:val="20"/>
                <w:szCs w:val="20"/>
              </w:rPr>
              <w:t>は</w:t>
            </w:r>
            <w:r w:rsidRPr="008357AD">
              <w:rPr>
                <w:rFonts w:asciiTheme="minorEastAsia" w:eastAsiaTheme="minorEastAsia" w:hAnsiTheme="minorEastAsia" w:cstheme="minorBidi" w:hint="eastAsia"/>
                <w:color w:val="000000" w:themeColor="text1"/>
                <w:sz w:val="20"/>
                <w:szCs w:val="20"/>
              </w:rPr>
              <w:t>迅速に」をモットーに、お客様満足度向上に取り組む大阪国際会議場（OICC）の経営活動を表している。</w:t>
            </w:r>
          </w:p>
          <w:p w:rsidR="00424665" w:rsidRPr="008357AD" w:rsidRDefault="00424665" w:rsidP="002824A6">
            <w:pPr>
              <w:spacing w:line="280" w:lineRule="exact"/>
              <w:jc w:val="lef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◆「e-OICC」とは</w:t>
            </w:r>
          </w:p>
          <w:p w:rsidR="00424665" w:rsidRPr="008357AD" w:rsidRDefault="00424665" w:rsidP="002824A6">
            <w:pPr>
              <w:spacing w:line="280" w:lineRule="exact"/>
              <w:ind w:leftChars="135" w:left="255" w:firstLineChars="150" w:firstLine="268"/>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 xml:space="preserve">2つの“e” </w:t>
            </w:r>
            <w:r w:rsidRPr="008357AD">
              <w:rPr>
                <w:rFonts w:asciiTheme="minorEastAsia" w:eastAsiaTheme="minorEastAsia" w:hAnsiTheme="minorEastAsia" w:cs="ＭＳ 明朝" w:hint="eastAsia"/>
                <w:color w:val="000000" w:themeColor="text1"/>
                <w:sz w:val="20"/>
                <w:szCs w:val="20"/>
              </w:rPr>
              <w:t>①</w:t>
            </w:r>
            <w:r w:rsidRPr="008357AD">
              <w:rPr>
                <w:rFonts w:asciiTheme="minorEastAsia" w:eastAsiaTheme="minorEastAsia" w:hAnsiTheme="minorEastAsia" w:cstheme="minorBidi"/>
                <w:color w:val="000000" w:themeColor="text1"/>
                <w:sz w:val="20"/>
                <w:szCs w:val="20"/>
              </w:rPr>
              <w:t xml:space="preserve"> Electronics</w:t>
            </w:r>
            <w:r w:rsidRPr="008357AD">
              <w:rPr>
                <w:rFonts w:asciiTheme="minorEastAsia" w:eastAsiaTheme="minorEastAsia" w:hAnsiTheme="minorEastAsia" w:cstheme="minorBidi" w:hint="eastAsia"/>
                <w:color w:val="000000" w:themeColor="text1"/>
                <w:sz w:val="20"/>
                <w:szCs w:val="20"/>
              </w:rPr>
              <w:t>（ICT・ＩoT・AI）</w:t>
            </w:r>
            <w:r w:rsidRPr="008357AD">
              <w:rPr>
                <w:rFonts w:asciiTheme="minorEastAsia" w:eastAsiaTheme="minorEastAsia" w:hAnsiTheme="minorEastAsia" w:cs="ＭＳ 明朝" w:hint="eastAsia"/>
                <w:color w:val="000000" w:themeColor="text1"/>
                <w:sz w:val="20"/>
                <w:szCs w:val="20"/>
              </w:rPr>
              <w:t>②</w:t>
            </w:r>
            <w:r w:rsidRPr="008357AD">
              <w:rPr>
                <w:rFonts w:asciiTheme="minorEastAsia" w:eastAsiaTheme="minorEastAsia" w:hAnsiTheme="minorEastAsia" w:cstheme="minorBidi"/>
                <w:color w:val="000000" w:themeColor="text1"/>
                <w:sz w:val="20"/>
                <w:szCs w:val="20"/>
              </w:rPr>
              <w:t xml:space="preserve"> Entertainment</w:t>
            </w:r>
            <w:r w:rsidRPr="008357AD">
              <w:rPr>
                <w:rFonts w:asciiTheme="minorEastAsia" w:eastAsiaTheme="minorEastAsia" w:hAnsiTheme="minorEastAsia" w:cstheme="minorBidi" w:hint="eastAsia"/>
                <w:color w:val="000000" w:themeColor="text1"/>
                <w:sz w:val="20"/>
                <w:szCs w:val="20"/>
              </w:rPr>
              <w:t>（おもてなし）からなる「e</w:t>
            </w:r>
            <w:r w:rsidRPr="008357AD">
              <w:rPr>
                <w:rFonts w:asciiTheme="minorEastAsia" w:eastAsiaTheme="minorEastAsia" w:hAnsiTheme="minorEastAsia" w:cstheme="minorBidi"/>
                <w:color w:val="000000" w:themeColor="text1"/>
                <w:sz w:val="20"/>
                <w:szCs w:val="20"/>
              </w:rPr>
              <w:t>-OICC</w:t>
            </w:r>
            <w:r w:rsidRPr="008357AD">
              <w:rPr>
                <w:rFonts w:asciiTheme="minorEastAsia" w:eastAsiaTheme="minorEastAsia" w:hAnsiTheme="minorEastAsia" w:cstheme="minorBidi" w:hint="eastAsia"/>
                <w:color w:val="000000" w:themeColor="text1"/>
                <w:sz w:val="20"/>
                <w:szCs w:val="20"/>
              </w:rPr>
              <w:t>」は、「ＩCＴ・IoT・AIの推進とおもてなしによる先進的な取</w:t>
            </w:r>
            <w:r w:rsidRPr="008357AD">
              <w:rPr>
                <w:rFonts w:asciiTheme="minorEastAsia" w:eastAsiaTheme="minorEastAsia" w:hAnsiTheme="minorEastAsia" w:cstheme="minorBidi"/>
                <w:color w:val="000000" w:themeColor="text1"/>
                <w:sz w:val="20"/>
                <w:szCs w:val="20"/>
              </w:rPr>
              <w:t>り</w:t>
            </w:r>
            <w:r w:rsidRPr="008357AD">
              <w:rPr>
                <w:rFonts w:asciiTheme="minorEastAsia" w:eastAsiaTheme="minorEastAsia" w:hAnsiTheme="minorEastAsia" w:cstheme="minorBidi" w:hint="eastAsia"/>
                <w:color w:val="000000" w:themeColor="text1"/>
                <w:sz w:val="20"/>
                <w:szCs w:val="20"/>
              </w:rPr>
              <w:t>組みを行う」大阪国際会議場(</w:t>
            </w:r>
            <w:r w:rsidRPr="008357AD">
              <w:rPr>
                <w:rFonts w:asciiTheme="minorEastAsia" w:eastAsiaTheme="minorEastAsia" w:hAnsiTheme="minorEastAsia" w:cstheme="minorBidi"/>
                <w:color w:val="000000" w:themeColor="text1"/>
                <w:sz w:val="20"/>
                <w:szCs w:val="20"/>
              </w:rPr>
              <w:t>OICC</w:t>
            </w:r>
            <w:r w:rsidRPr="008357AD">
              <w:rPr>
                <w:rFonts w:asciiTheme="minorEastAsia" w:eastAsiaTheme="minorEastAsia" w:hAnsiTheme="minorEastAsia" w:cstheme="minorBidi" w:hint="eastAsia"/>
                <w:color w:val="000000" w:themeColor="text1"/>
                <w:sz w:val="20"/>
                <w:szCs w:val="20"/>
              </w:rPr>
              <w:t>)の経営活動を表している。</w:t>
            </w:r>
          </w:p>
          <w:p w:rsidR="00424665" w:rsidRDefault="00424665" w:rsidP="002824A6">
            <w:pPr>
              <w:spacing w:line="280" w:lineRule="exact"/>
              <w:rPr>
                <w:rFonts w:asciiTheme="minorEastAsia" w:eastAsiaTheme="minorEastAsia" w:hAnsiTheme="minorEastAsia" w:cstheme="minorBidi"/>
                <w:color w:val="000000" w:themeColor="text1"/>
                <w:sz w:val="20"/>
                <w:szCs w:val="20"/>
              </w:rPr>
            </w:pPr>
          </w:p>
          <w:p w:rsidR="00FA41D4" w:rsidRPr="008357AD" w:rsidRDefault="00FA41D4" w:rsidP="002824A6">
            <w:pPr>
              <w:spacing w:line="280" w:lineRule="exact"/>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◯利用者（主催者・来場者）サービスの向上、満足度を高めるための取組み</w:t>
            </w:r>
          </w:p>
          <w:p w:rsidR="00FA41D4" w:rsidRPr="008357AD" w:rsidRDefault="00FA41D4" w:rsidP="002824A6">
            <w:pPr>
              <w:spacing w:line="280" w:lineRule="exact"/>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・利用者満足度調査（アンケート）に寄せられた意見について、社内会議で検討の上、優先度の高いものから直ちに実施する体制を整えている。</w:t>
            </w:r>
          </w:p>
          <w:p w:rsidR="00FA41D4" w:rsidRPr="008357AD" w:rsidRDefault="00FA41D4" w:rsidP="002824A6">
            <w:pPr>
              <w:spacing w:line="280" w:lineRule="exact"/>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・お客様満足度向上等の観点から、社員による業務改善提案制度を設け、採用された提案については実現に向けた取組みを実施する体制を整えている。</w:t>
            </w:r>
          </w:p>
          <w:p w:rsidR="00FA41D4" w:rsidRPr="008357AD" w:rsidRDefault="00FA41D4" w:rsidP="002824A6">
            <w:pPr>
              <w:spacing w:line="280" w:lineRule="exact"/>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・第3四半期において、政府主体の「Go Toイート」キャンペーンを当施設飲食テナントも対象にし、お客様が利用しやすい環境作りのサポートをした。</w:t>
            </w:r>
          </w:p>
          <w:p w:rsidR="00FA41D4" w:rsidRPr="008357AD" w:rsidRDefault="00FA41D4" w:rsidP="002824A6">
            <w:pPr>
              <w:spacing w:line="280" w:lineRule="exact"/>
              <w:ind w:left="189" w:hanging="18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・館内自動販売機・飲食店のキャッシュレス化を促進した。</w:t>
            </w:r>
          </w:p>
          <w:p w:rsidR="00FA41D4" w:rsidRDefault="00FA41D4" w:rsidP="002824A6">
            <w:pPr>
              <w:spacing w:line="280" w:lineRule="exact"/>
              <w:ind w:left="189" w:hanging="18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・館内にATMを設置した。</w:t>
            </w:r>
          </w:p>
          <w:p w:rsidR="00FA41D4" w:rsidRPr="00424665" w:rsidRDefault="00FA41D4" w:rsidP="002824A6">
            <w:pPr>
              <w:spacing w:line="280" w:lineRule="exact"/>
              <w:ind w:left="179" w:hangingChars="100" w:hanging="179"/>
              <w:rPr>
                <w:rFonts w:asciiTheme="minorEastAsia" w:eastAsiaTheme="minorEastAsia" w:hAnsiTheme="minorEastAsia" w:cstheme="minorBidi"/>
                <w:color w:val="000000" w:themeColor="text1"/>
                <w:sz w:val="20"/>
                <w:szCs w:val="20"/>
              </w:rPr>
            </w:pPr>
          </w:p>
        </w:tc>
        <w:tc>
          <w:tcPr>
            <w:tcW w:w="131" w:type="pct"/>
          </w:tcPr>
          <w:p w:rsidR="00424665" w:rsidRDefault="00FA41D4" w:rsidP="00AF2098">
            <w:pPr>
              <w:jc w:val="center"/>
              <w:rPr>
                <w:rFonts w:asciiTheme="minorEastAsia" w:eastAsiaTheme="minorEastAsia" w:hAnsiTheme="minorEastAsia"/>
                <w:sz w:val="18"/>
                <w:szCs w:val="18"/>
              </w:rPr>
            </w:pPr>
            <w:r w:rsidRPr="002824A6">
              <w:rPr>
                <w:rFonts w:asciiTheme="minorEastAsia" w:eastAsiaTheme="minorEastAsia" w:hAnsiTheme="minorEastAsia" w:hint="eastAsia"/>
                <w:szCs w:val="18"/>
              </w:rPr>
              <w:t>Ａ</w:t>
            </w:r>
          </w:p>
        </w:tc>
        <w:tc>
          <w:tcPr>
            <w:tcW w:w="1021" w:type="pct"/>
          </w:tcPr>
          <w:p w:rsidR="00424665" w:rsidRDefault="00FA41D4" w:rsidP="00AF2098">
            <w:pPr>
              <w:ind w:firstLineChars="100" w:firstLine="189"/>
              <w:rPr>
                <w:rFonts w:asciiTheme="minorEastAsia" w:eastAsiaTheme="minorEastAsia" w:hAnsiTheme="minorEastAsia"/>
              </w:rPr>
            </w:pPr>
            <w:r w:rsidRPr="00FA41D4">
              <w:rPr>
                <w:rFonts w:asciiTheme="minorEastAsia" w:eastAsiaTheme="minorEastAsia" w:hAnsiTheme="minorEastAsia" w:hint="eastAsia"/>
              </w:rPr>
              <w:t>利用者（主催者・来場者）から寄せられた意見や要望を反映させたサービスを取り入れるなど、利用者の満足度向上に向けた取組みを進めている。</w:t>
            </w:r>
          </w:p>
          <w:p w:rsidR="00FA41D4" w:rsidRDefault="00FA41D4" w:rsidP="00AF2098">
            <w:pPr>
              <w:ind w:firstLineChars="100" w:firstLine="189"/>
              <w:rPr>
                <w:rFonts w:asciiTheme="minorEastAsia" w:eastAsiaTheme="minorEastAsia" w:hAnsiTheme="minorEastAsia"/>
              </w:rPr>
            </w:pPr>
          </w:p>
        </w:tc>
        <w:tc>
          <w:tcPr>
            <w:tcW w:w="131" w:type="pct"/>
          </w:tcPr>
          <w:p w:rsidR="00424665" w:rsidRDefault="00FA41D4" w:rsidP="00AF2098">
            <w:pPr>
              <w:jc w:val="center"/>
              <w:rPr>
                <w:rFonts w:asciiTheme="minorEastAsia" w:eastAsiaTheme="minorEastAsia" w:hAnsiTheme="minorEastAsia"/>
                <w:sz w:val="18"/>
                <w:szCs w:val="18"/>
              </w:rPr>
            </w:pPr>
            <w:r w:rsidRPr="002824A6">
              <w:rPr>
                <w:rFonts w:asciiTheme="minorEastAsia" w:eastAsiaTheme="minorEastAsia" w:hAnsiTheme="minorEastAsia" w:hint="eastAsia"/>
                <w:szCs w:val="18"/>
              </w:rPr>
              <w:t>Ａ</w:t>
            </w:r>
          </w:p>
        </w:tc>
        <w:tc>
          <w:tcPr>
            <w:tcW w:w="723" w:type="pct"/>
          </w:tcPr>
          <w:p w:rsidR="00424665" w:rsidRPr="00E54B8D" w:rsidRDefault="00E54B8D" w:rsidP="00FD0690">
            <w:pPr>
              <w:rPr>
                <w:rFonts w:asciiTheme="minorEastAsia" w:eastAsiaTheme="minorEastAsia" w:hAnsiTheme="minorEastAsia"/>
              </w:rPr>
            </w:pPr>
            <w:r>
              <w:rPr>
                <w:rFonts w:hint="eastAsia"/>
              </w:rPr>
              <w:t xml:space="preserve">　</w:t>
            </w:r>
            <w:r w:rsidRPr="00E54B8D">
              <w:rPr>
                <w:rFonts w:asciiTheme="minorEastAsia" w:eastAsiaTheme="minorEastAsia" w:hAnsiTheme="minorEastAsia" w:hint="eastAsia"/>
              </w:rPr>
              <w:t>利用者の満足度の</w:t>
            </w:r>
            <w:r>
              <w:rPr>
                <w:rFonts w:asciiTheme="minorEastAsia" w:eastAsiaTheme="minorEastAsia" w:hAnsiTheme="minorEastAsia" w:hint="eastAsia"/>
              </w:rPr>
              <w:t>さらなる向上</w:t>
            </w:r>
            <w:r w:rsidR="00FD0690">
              <w:rPr>
                <w:rFonts w:asciiTheme="minorEastAsia" w:eastAsiaTheme="minorEastAsia" w:hAnsiTheme="minorEastAsia" w:hint="eastAsia"/>
              </w:rPr>
              <w:t>に</w:t>
            </w:r>
            <w:r w:rsidRPr="00404009">
              <w:rPr>
                <w:rFonts w:asciiTheme="minorEastAsia" w:eastAsiaTheme="minorEastAsia" w:hAnsiTheme="minorEastAsia" w:hint="eastAsia"/>
              </w:rPr>
              <w:t>取</w:t>
            </w:r>
            <w:r w:rsidR="00154711" w:rsidRPr="00404009">
              <w:rPr>
                <w:rFonts w:asciiTheme="minorEastAsia" w:eastAsiaTheme="minorEastAsia" w:hAnsiTheme="minorEastAsia" w:hint="eastAsia"/>
              </w:rPr>
              <w:t>り</w:t>
            </w:r>
            <w:r w:rsidRPr="00404009">
              <w:rPr>
                <w:rFonts w:asciiTheme="minorEastAsia" w:eastAsiaTheme="minorEastAsia" w:hAnsiTheme="minorEastAsia" w:hint="eastAsia"/>
              </w:rPr>
              <w:t>組</w:t>
            </w:r>
            <w:r w:rsidR="00154711" w:rsidRPr="00404009">
              <w:rPr>
                <w:rFonts w:asciiTheme="minorEastAsia" w:eastAsiaTheme="minorEastAsia" w:hAnsiTheme="minorEastAsia" w:hint="eastAsia"/>
              </w:rPr>
              <w:t>まれたい</w:t>
            </w:r>
            <w:r w:rsidRPr="00404009">
              <w:rPr>
                <w:rFonts w:asciiTheme="minorEastAsia" w:eastAsiaTheme="minorEastAsia" w:hAnsiTheme="minorEastAsia" w:hint="eastAsia"/>
              </w:rPr>
              <w:t>。</w:t>
            </w:r>
          </w:p>
        </w:tc>
      </w:tr>
    </w:tbl>
    <w:p w:rsidR="00FA41D4" w:rsidRDefault="00FA41D4"/>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680"/>
          <w:jc w:val="center"/>
        </w:trPr>
        <w:tc>
          <w:tcPr>
            <w:tcW w:w="493" w:type="pct"/>
            <w:gridSpan w:val="2"/>
            <w:shd w:val="clear" w:color="auto" w:fill="D9D9D9" w:themeFill="background1" w:themeFillShade="D9"/>
            <w:vAlign w:val="center"/>
          </w:tcPr>
          <w:p w:rsidR="002D68CC" w:rsidRPr="00683BB8" w:rsidRDefault="002D68CC" w:rsidP="00FA41D4">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FA41D4">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FA41D4">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FA41D4">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FA41D4">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FA41D4" w:rsidRPr="00683BB8" w:rsidTr="002D68CC">
        <w:trPr>
          <w:cantSplit/>
          <w:trHeight w:val="13303"/>
          <w:jc w:val="center"/>
        </w:trPr>
        <w:tc>
          <w:tcPr>
            <w:tcW w:w="130" w:type="pct"/>
            <w:shd w:val="clear" w:color="auto" w:fill="D9D9D9" w:themeFill="background1" w:themeFillShade="D9"/>
            <w:textDirection w:val="tbRlV"/>
            <w:vAlign w:val="bottom"/>
          </w:tcPr>
          <w:p w:rsidR="00FA41D4" w:rsidRDefault="00FA41D4" w:rsidP="00FA41D4">
            <w:pPr>
              <w:ind w:leftChars="59" w:left="112"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tcBorders>
              <w:top w:val="single" w:sz="4" w:space="0" w:color="auto"/>
              <w:bottom w:val="single" w:sz="4" w:space="0" w:color="auto"/>
            </w:tcBorders>
            <w:shd w:val="clear" w:color="auto" w:fill="auto"/>
            <w:vAlign w:val="center"/>
          </w:tcPr>
          <w:p w:rsidR="00FA41D4" w:rsidRDefault="00FA41D4" w:rsidP="00FA41D4">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4</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サービス向上を図るための取り組み内容、手法及び実現可能性</w:t>
            </w:r>
          </w:p>
          <w:p w:rsidR="00FA41D4" w:rsidRPr="00FA41D4" w:rsidRDefault="00FA41D4" w:rsidP="00424665">
            <w:pPr>
              <w:ind w:left="178" w:hangingChars="94" w:hanging="178"/>
              <w:jc w:val="left"/>
              <w:rPr>
                <w:rFonts w:asciiTheme="minorEastAsia" w:eastAsiaTheme="minorEastAsia" w:hAnsiTheme="minorEastAsia" w:cstheme="minorBidi"/>
                <w:szCs w:val="22"/>
              </w:rPr>
            </w:pPr>
          </w:p>
        </w:tc>
        <w:tc>
          <w:tcPr>
            <w:tcW w:w="954" w:type="pct"/>
          </w:tcPr>
          <w:p w:rsidR="00FA41D4" w:rsidRPr="004123F0" w:rsidRDefault="00FA41D4" w:rsidP="00FA41D4">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飲食、物販、ケータリングなどのサービス事業の取組みが適切に実施されたか</w:t>
            </w: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Default="00FA41D4" w:rsidP="00424665">
            <w:pPr>
              <w:ind w:left="179" w:hangingChars="100" w:hanging="179"/>
              <w:rPr>
                <w:rFonts w:asciiTheme="minorEastAsia" w:eastAsiaTheme="minorEastAsia" w:hAnsiTheme="minorEastAsia"/>
                <w:sz w:val="20"/>
                <w:szCs w:val="20"/>
              </w:rPr>
            </w:pPr>
          </w:p>
          <w:p w:rsidR="00FA41D4" w:rsidRPr="004123F0" w:rsidRDefault="00FA41D4" w:rsidP="00FA41D4">
            <w:pPr>
              <w:ind w:left="179" w:hangingChars="100" w:hanging="179"/>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施設をＰＲする取組みが適切に実現されたか</w:t>
            </w:r>
          </w:p>
          <w:p w:rsidR="00FA41D4" w:rsidRPr="00FA41D4" w:rsidRDefault="00FA41D4" w:rsidP="00424665">
            <w:pPr>
              <w:ind w:left="179" w:hangingChars="100" w:hanging="179"/>
              <w:rPr>
                <w:rFonts w:asciiTheme="minorEastAsia" w:eastAsiaTheme="minorEastAsia" w:hAnsiTheme="minorEastAsia"/>
                <w:sz w:val="20"/>
                <w:szCs w:val="20"/>
              </w:rPr>
            </w:pPr>
          </w:p>
          <w:p w:rsidR="00FA41D4" w:rsidRPr="00FA41D4" w:rsidRDefault="00FA41D4" w:rsidP="00424665">
            <w:pPr>
              <w:ind w:left="179" w:hangingChars="100" w:hanging="179"/>
              <w:rPr>
                <w:rFonts w:asciiTheme="minorEastAsia" w:eastAsiaTheme="minorEastAsia" w:hAnsiTheme="minorEastAsia"/>
                <w:sz w:val="20"/>
                <w:szCs w:val="20"/>
              </w:rPr>
            </w:pPr>
          </w:p>
        </w:tc>
        <w:tc>
          <w:tcPr>
            <w:tcW w:w="1547" w:type="pct"/>
          </w:tcPr>
          <w:p w:rsidR="00FA41D4" w:rsidRPr="008357AD" w:rsidRDefault="00695985" w:rsidP="00FA41D4">
            <w:pPr>
              <w:ind w:left="179" w:hangingChars="100" w:hanging="179"/>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w:t>
            </w:r>
            <w:r w:rsidR="00FA41D4" w:rsidRPr="008357AD">
              <w:rPr>
                <w:rFonts w:asciiTheme="majorEastAsia" w:eastAsiaTheme="majorEastAsia" w:hAnsiTheme="majorEastAsia" w:cstheme="minorBidi" w:hint="eastAsia"/>
                <w:color w:val="000000" w:themeColor="text1"/>
                <w:sz w:val="20"/>
                <w:szCs w:val="20"/>
              </w:rPr>
              <w:t>飲食、物販、ケータリングなどのサービス事業の取組み</w:t>
            </w:r>
          </w:p>
          <w:p w:rsidR="00FA41D4" w:rsidRPr="008357AD" w:rsidRDefault="00FA41D4" w:rsidP="00FA41D4">
            <w:pPr>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・弁当事業は徐々に本格稼働が始まってきたため、問題点やお客様の要望などの情報を収集。</w:t>
            </w:r>
          </w:p>
          <w:p w:rsidR="00FA41D4" w:rsidRPr="008357AD" w:rsidRDefault="00FA41D4" w:rsidP="00FA41D4">
            <w:pPr>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・感染防止策として、パートナー企業に対して手指消毒の徹底、座席間隔の確保、料理提供方法の変更、レジカウンターの飛沫防止シールド設置、定期的な消毒作業などの完全実施などの徹底を確認した。</w:t>
            </w:r>
          </w:p>
          <w:p w:rsidR="00FA41D4" w:rsidRPr="008357AD" w:rsidRDefault="00FA41D4" w:rsidP="00FA41D4">
            <w:pPr>
              <w:ind w:leftChars="100" w:left="18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また、各社が独自に考案した新たな対策案について社内に紹介し、お客様の不安解消に役立てた。</w:t>
            </w:r>
          </w:p>
          <w:p w:rsidR="00FA41D4" w:rsidRPr="008357AD" w:rsidRDefault="00FA41D4" w:rsidP="00FA41D4">
            <w:pPr>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・物販事業も商品選択や販売方法を検討中であるが、事業環境の激変により、開始時期を来年4月開始目途とするよう見直しを行った。</w:t>
            </w:r>
          </w:p>
          <w:p w:rsidR="00FA41D4" w:rsidRPr="008357AD" w:rsidRDefault="00FA41D4" w:rsidP="00FA41D4">
            <w:pPr>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・コロナ禍において、飲食事業の継続が危うくなる事態を避けるため、営業協力について事業者と協議を行った。</w:t>
            </w:r>
          </w:p>
          <w:p w:rsidR="00FA41D4" w:rsidRDefault="00FA41D4" w:rsidP="00FA41D4">
            <w:pPr>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・自動販売機事業は外来者の利用が多い1階設置機の売り上げ増を図った。</w:t>
            </w:r>
          </w:p>
          <w:p w:rsidR="00FA41D4" w:rsidRDefault="00FA41D4" w:rsidP="00424665">
            <w:pPr>
              <w:rPr>
                <w:rFonts w:asciiTheme="minorEastAsia" w:eastAsiaTheme="minorEastAsia" w:hAnsiTheme="minorEastAsia" w:cstheme="minorBidi"/>
                <w:color w:val="000000" w:themeColor="text1"/>
                <w:spacing w:val="8"/>
                <w:sz w:val="20"/>
                <w:szCs w:val="20"/>
              </w:rPr>
            </w:pPr>
          </w:p>
          <w:p w:rsidR="009A0231" w:rsidRPr="008357AD" w:rsidRDefault="009A0231" w:rsidP="009A0231">
            <w:pPr>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○施設をＰＲする取組み</w:t>
            </w:r>
          </w:p>
          <w:p w:rsidR="009A0231" w:rsidRPr="008357AD" w:rsidRDefault="009A0231" w:rsidP="009A0231">
            <w:pPr>
              <w:spacing w:line="28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・SNSの運用</w:t>
            </w:r>
          </w:p>
          <w:p w:rsidR="009A0231" w:rsidRPr="008357AD" w:rsidRDefault="009A0231" w:rsidP="009A0231">
            <w:pPr>
              <w:spacing w:line="280" w:lineRule="exact"/>
              <w:ind w:leftChars="91" w:left="172"/>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2019年7月よりTwitter及びInstagramを運用し、当館の情報提供はもとより、開催催事のPRなどを行っている。</w:t>
            </w:r>
          </w:p>
          <w:p w:rsidR="009A0231" w:rsidRPr="008357AD" w:rsidRDefault="009A0231" w:rsidP="009A0231">
            <w:pPr>
              <w:spacing w:line="28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 xml:space="preserve">　フォロワー数：Twitter 463人、Instagram 180人</w:t>
            </w:r>
          </w:p>
          <w:p w:rsidR="009A0231" w:rsidRPr="008357AD" w:rsidRDefault="009A0231" w:rsidP="009A0231">
            <w:pPr>
              <w:spacing w:line="280" w:lineRule="exact"/>
              <w:jc w:val="righ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（2021年1月19日時点）</w:t>
            </w:r>
          </w:p>
          <w:p w:rsidR="009A0231" w:rsidRPr="008357AD" w:rsidRDefault="009A0231" w:rsidP="009A0231">
            <w:pPr>
              <w:spacing w:line="28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・広報誌「GRANDCUBE PRESS」の発行（再掲、</w:t>
            </w:r>
            <w:r w:rsidRPr="00CA21A4">
              <w:rPr>
                <w:rFonts w:asciiTheme="minorEastAsia" w:eastAsiaTheme="minorEastAsia" w:hAnsiTheme="minorEastAsia" w:cstheme="minorBidi" w:hint="eastAsia"/>
                <w:color w:val="000000" w:themeColor="text1"/>
                <w:sz w:val="20"/>
                <w:szCs w:val="20"/>
              </w:rPr>
              <w:t>P4参</w:t>
            </w:r>
            <w:r w:rsidRPr="008357AD">
              <w:rPr>
                <w:rFonts w:asciiTheme="minorEastAsia" w:eastAsiaTheme="minorEastAsia" w:hAnsiTheme="minorEastAsia" w:cstheme="minorBidi" w:hint="eastAsia"/>
                <w:color w:val="000000" w:themeColor="text1"/>
                <w:sz w:val="20"/>
                <w:szCs w:val="20"/>
              </w:rPr>
              <w:t>照）</w:t>
            </w:r>
          </w:p>
          <w:p w:rsidR="009A0231" w:rsidRPr="008357AD" w:rsidRDefault="009A0231" w:rsidP="009A0231">
            <w:pPr>
              <w:spacing w:line="28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・建物模型の展示</w:t>
            </w:r>
          </w:p>
          <w:p w:rsidR="009A0231" w:rsidRPr="008357AD" w:rsidRDefault="009A0231" w:rsidP="009A0231">
            <w:pPr>
              <w:spacing w:line="280" w:lineRule="exact"/>
              <w:ind w:leftChars="91" w:left="172"/>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館内1階に建物の模型を設置、建築物的観点からも来館者にとって親しみやすい空間を創出している。</w:t>
            </w:r>
          </w:p>
          <w:p w:rsidR="009A0231" w:rsidRPr="008357AD" w:rsidRDefault="009A0231" w:rsidP="009A0231">
            <w:pPr>
              <w:spacing w:line="28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・著名人・アーティストの方のサイン色紙の展示</w:t>
            </w:r>
          </w:p>
          <w:p w:rsidR="009A0231" w:rsidRPr="008357AD" w:rsidRDefault="009A0231" w:rsidP="009A0231">
            <w:pPr>
              <w:spacing w:line="280" w:lineRule="exact"/>
              <w:ind w:leftChars="91" w:left="172"/>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2020年の開業20周年を記念し、これまで当館をご利用いただいた著名人・アーティストの方々にお祝いのメッセージと共にサイン色紙をいただいたものを1階エントランスに展示。来館者の方に楽しんでいただくとともに、施設PRを行った。</w:t>
            </w:r>
          </w:p>
          <w:p w:rsidR="009A0231" w:rsidRPr="008357AD" w:rsidRDefault="009A0231" w:rsidP="009A0231">
            <w:pPr>
              <w:spacing w:line="28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・開業20周年記念バッジの作成</w:t>
            </w:r>
          </w:p>
          <w:p w:rsidR="009A0231" w:rsidRPr="008357AD" w:rsidRDefault="009A0231" w:rsidP="009A0231">
            <w:pPr>
              <w:spacing w:line="280" w:lineRule="exact"/>
              <w:ind w:leftChars="91" w:left="172"/>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開業20周年記念バッジを当館全スタッフに配布。当館をPRするとともにセールス時の会話のきっかけとしても活用している。</w:t>
            </w:r>
          </w:p>
          <w:p w:rsidR="009A0231" w:rsidRPr="008357AD" w:rsidRDefault="009A0231" w:rsidP="009A0231">
            <w:pPr>
              <w:spacing w:line="28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・開業20周年記念シールの作成</w:t>
            </w:r>
          </w:p>
          <w:p w:rsidR="009A0231" w:rsidRPr="008357AD" w:rsidRDefault="009A0231" w:rsidP="009A0231">
            <w:pPr>
              <w:spacing w:line="280" w:lineRule="exact"/>
              <w:ind w:leftChars="91" w:left="172"/>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開業20周年記念シールを名刺に貼付け、当館をPRするとともにセールス時の会話のきっかけとしても活用している。</w:t>
            </w:r>
          </w:p>
          <w:p w:rsidR="009A0231" w:rsidRPr="008357AD" w:rsidRDefault="009A0231" w:rsidP="009A0231">
            <w:pPr>
              <w:spacing w:line="280" w:lineRule="exact"/>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・名札の作成</w:t>
            </w:r>
          </w:p>
          <w:p w:rsidR="009A0231" w:rsidRPr="008357AD" w:rsidRDefault="009A0231" w:rsidP="009A0231">
            <w:pPr>
              <w:spacing w:line="280" w:lineRule="exact"/>
              <w:ind w:leftChars="100" w:left="18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接客時に使用することで、施設名と営業担当者の氏名・顔を覚えてもらうことで販売促進に繋げた。</w:t>
            </w:r>
          </w:p>
          <w:p w:rsidR="009A0231" w:rsidRPr="008357AD" w:rsidRDefault="009A0231" w:rsidP="009A0231">
            <w:pPr>
              <w:spacing w:line="280" w:lineRule="exact"/>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・JNTO主催事業である海外主催者との商談会（MEET JAPAN）に先立ち、オンライン都市視察（2021年1月末開催）の為の動画として、大阪観光局とともに動画撮影に協力、施設をPRした。</w:t>
            </w:r>
          </w:p>
          <w:p w:rsidR="009A0231" w:rsidRDefault="009A0231" w:rsidP="009A0231">
            <w:pPr>
              <w:spacing w:line="280" w:lineRule="exact"/>
              <w:ind w:left="179"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恒例の年末得意先への表敬訪問時の贈答品として、個数を制限した上でOICC20周年記念ロゴ入りのクッキーを発注し配布した（計30箇所）。また、ブランケットを作成し、コロナ禍ではあるが訪問先を限定した上で配布、当館のPRに努めた。</w:t>
            </w:r>
          </w:p>
          <w:p w:rsidR="009A0231" w:rsidRPr="009A0231" w:rsidRDefault="009A0231" w:rsidP="00424665">
            <w:pPr>
              <w:rPr>
                <w:rFonts w:asciiTheme="minorEastAsia" w:eastAsiaTheme="minorEastAsia" w:hAnsiTheme="minorEastAsia" w:cstheme="minorBidi"/>
                <w:color w:val="000000" w:themeColor="text1"/>
                <w:spacing w:val="8"/>
                <w:sz w:val="20"/>
                <w:szCs w:val="20"/>
              </w:rPr>
            </w:pPr>
          </w:p>
        </w:tc>
        <w:tc>
          <w:tcPr>
            <w:tcW w:w="131" w:type="pct"/>
          </w:tcPr>
          <w:p w:rsidR="00FA41D4" w:rsidRDefault="00FA41D4" w:rsidP="00695985">
            <w:pPr>
              <w:jc w:val="center"/>
              <w:rPr>
                <w:rFonts w:asciiTheme="minorEastAsia" w:eastAsiaTheme="minorEastAsia" w:hAnsiTheme="minorEastAsia"/>
              </w:rPr>
            </w:pPr>
            <w:r>
              <w:rPr>
                <w:rFonts w:asciiTheme="minorEastAsia" w:eastAsiaTheme="minorEastAsia" w:hAnsiTheme="minorEastAsia" w:hint="eastAsia"/>
              </w:rPr>
              <w:t>Ａ</w:t>
            </w:r>
          </w:p>
          <w:p w:rsidR="00FA41D4" w:rsidRDefault="00FA41D4"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Pr="00695985" w:rsidRDefault="009A0231" w:rsidP="00AF2098">
            <w:pPr>
              <w:jc w:val="center"/>
              <w:rPr>
                <w:rFonts w:asciiTheme="minorEastAsia" w:eastAsiaTheme="minorEastAsia" w:hAnsiTheme="minorEastAsia"/>
                <w:szCs w:val="18"/>
              </w:rPr>
            </w:pPr>
          </w:p>
          <w:p w:rsidR="009A0231" w:rsidRDefault="009A0231" w:rsidP="00AF2098">
            <w:pPr>
              <w:jc w:val="center"/>
              <w:rPr>
                <w:rFonts w:asciiTheme="minorEastAsia" w:eastAsiaTheme="minorEastAsia" w:hAnsiTheme="minorEastAsia"/>
                <w:sz w:val="18"/>
                <w:szCs w:val="18"/>
              </w:rPr>
            </w:pPr>
            <w:r w:rsidRPr="00695985">
              <w:rPr>
                <w:rFonts w:asciiTheme="minorEastAsia" w:eastAsiaTheme="minorEastAsia" w:hAnsiTheme="minorEastAsia" w:hint="eastAsia"/>
                <w:szCs w:val="18"/>
              </w:rPr>
              <w:t>Ａ</w:t>
            </w:r>
          </w:p>
        </w:tc>
        <w:tc>
          <w:tcPr>
            <w:tcW w:w="1021" w:type="pct"/>
          </w:tcPr>
          <w:p w:rsidR="00FA41D4" w:rsidRDefault="00FA41D4" w:rsidP="00695985">
            <w:pPr>
              <w:ind w:firstLineChars="100" w:firstLine="17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飲食、物販、ケータリングのサービスが行われている。引き続き、利用者の</w:t>
            </w:r>
            <w:r w:rsidRPr="000176C1">
              <w:rPr>
                <w:rFonts w:asciiTheme="minorEastAsia" w:eastAsiaTheme="minorEastAsia" w:hAnsiTheme="minorEastAsia" w:hint="eastAsia"/>
                <w:color w:val="000000" w:themeColor="text1"/>
                <w:sz w:val="20"/>
                <w:szCs w:val="20"/>
              </w:rPr>
              <w:t>ニーズ</w:t>
            </w:r>
            <w:r>
              <w:rPr>
                <w:rFonts w:asciiTheme="minorEastAsia" w:eastAsiaTheme="minorEastAsia" w:hAnsiTheme="minorEastAsia" w:hint="eastAsia"/>
                <w:color w:val="000000" w:themeColor="text1"/>
                <w:sz w:val="20"/>
                <w:szCs w:val="20"/>
              </w:rPr>
              <w:t>について積極的に対応いただきたい</w:t>
            </w:r>
            <w:r w:rsidRPr="000176C1">
              <w:rPr>
                <w:rFonts w:asciiTheme="minorEastAsia" w:eastAsiaTheme="minorEastAsia" w:hAnsiTheme="minorEastAsia" w:hint="eastAsia"/>
                <w:color w:val="000000" w:themeColor="text1"/>
                <w:sz w:val="20"/>
                <w:szCs w:val="20"/>
              </w:rPr>
              <w:t>。</w:t>
            </w:r>
          </w:p>
          <w:p w:rsidR="00695985" w:rsidRDefault="00695985" w:rsidP="00695985">
            <w:pPr>
              <w:ind w:firstLineChars="100" w:firstLine="179"/>
              <w:rPr>
                <w:rFonts w:asciiTheme="minorEastAsia" w:eastAsiaTheme="minorEastAsia" w:hAnsiTheme="minorEastAsia"/>
                <w:color w:val="000000" w:themeColor="text1"/>
                <w:sz w:val="20"/>
                <w:szCs w:val="20"/>
              </w:rPr>
            </w:pPr>
          </w:p>
          <w:p w:rsidR="00695985" w:rsidRPr="00BC4821" w:rsidRDefault="00695985" w:rsidP="00695985">
            <w:pPr>
              <w:ind w:firstLineChars="100" w:firstLine="179"/>
              <w:rPr>
                <w:rFonts w:asciiTheme="minorEastAsia" w:eastAsiaTheme="minorEastAsia" w:hAnsiTheme="minorEastAsia"/>
                <w:sz w:val="20"/>
                <w:szCs w:val="20"/>
              </w:rPr>
            </w:pPr>
          </w:p>
          <w:p w:rsidR="00FA41D4" w:rsidRDefault="00FA41D4"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p>
          <w:p w:rsidR="009A0231" w:rsidRDefault="009A0231" w:rsidP="00FA41D4">
            <w:pPr>
              <w:rPr>
                <w:rFonts w:asciiTheme="minorEastAsia" w:eastAsiaTheme="minorEastAsia" w:hAnsiTheme="minorEastAsia"/>
              </w:rPr>
            </w:pPr>
            <w:r>
              <w:rPr>
                <w:rFonts w:asciiTheme="minorEastAsia" w:eastAsiaTheme="minorEastAsia" w:hAnsiTheme="minorEastAsia" w:hint="eastAsia"/>
              </w:rPr>
              <w:t xml:space="preserve">　広報誌</w:t>
            </w:r>
            <w:r w:rsidR="002A35A6">
              <w:rPr>
                <w:rFonts w:asciiTheme="minorEastAsia" w:eastAsiaTheme="minorEastAsia" w:hAnsiTheme="minorEastAsia" w:hint="eastAsia"/>
              </w:rPr>
              <w:t>やSNS</w:t>
            </w:r>
            <w:r>
              <w:rPr>
                <w:rFonts w:asciiTheme="minorEastAsia" w:eastAsiaTheme="minorEastAsia" w:hAnsiTheme="minorEastAsia" w:hint="eastAsia"/>
              </w:rPr>
              <w:t>などによる継続的なPRに加え、開業20周年という機会を活かした取組みもなされている</w:t>
            </w:r>
          </w:p>
          <w:p w:rsidR="002A35A6" w:rsidRPr="00FA41D4" w:rsidRDefault="002A35A6" w:rsidP="00695985">
            <w:pPr>
              <w:rPr>
                <w:rFonts w:asciiTheme="minorEastAsia" w:eastAsiaTheme="minorEastAsia" w:hAnsiTheme="minorEastAsia"/>
              </w:rPr>
            </w:pPr>
            <w:r>
              <w:rPr>
                <w:rFonts w:asciiTheme="minorEastAsia" w:eastAsiaTheme="minorEastAsia" w:hAnsiTheme="minorEastAsia" w:hint="eastAsia"/>
              </w:rPr>
              <w:t xml:space="preserve">　SNSについては、フォロアーを増加させる取組みを期待する。</w:t>
            </w:r>
          </w:p>
        </w:tc>
        <w:tc>
          <w:tcPr>
            <w:tcW w:w="131" w:type="pct"/>
          </w:tcPr>
          <w:p w:rsidR="00FA41D4" w:rsidRPr="00695985" w:rsidRDefault="00FA41D4" w:rsidP="00AF2098">
            <w:pPr>
              <w:jc w:val="center"/>
              <w:rPr>
                <w:rFonts w:asciiTheme="minorEastAsia" w:eastAsiaTheme="minorEastAsia" w:hAnsiTheme="minorEastAsia"/>
                <w:szCs w:val="18"/>
              </w:rPr>
            </w:pPr>
            <w:r w:rsidRPr="00695985">
              <w:rPr>
                <w:rFonts w:asciiTheme="minorEastAsia" w:eastAsiaTheme="minorEastAsia" w:hAnsiTheme="minorEastAsia" w:hint="eastAsia"/>
                <w:szCs w:val="18"/>
              </w:rPr>
              <w:t>Ａ</w:t>
            </w: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Default="009A0231" w:rsidP="00AF2098">
            <w:pPr>
              <w:jc w:val="center"/>
              <w:rPr>
                <w:rFonts w:asciiTheme="minorEastAsia" w:eastAsiaTheme="minorEastAsia" w:hAnsiTheme="minorEastAsia"/>
                <w:sz w:val="18"/>
                <w:szCs w:val="18"/>
              </w:rPr>
            </w:pPr>
          </w:p>
          <w:p w:rsidR="009A0231" w:rsidRPr="00695985" w:rsidRDefault="009A0231" w:rsidP="00AF2098">
            <w:pPr>
              <w:jc w:val="center"/>
              <w:rPr>
                <w:rFonts w:asciiTheme="minorEastAsia" w:eastAsiaTheme="minorEastAsia" w:hAnsiTheme="minorEastAsia"/>
                <w:szCs w:val="18"/>
              </w:rPr>
            </w:pPr>
          </w:p>
          <w:p w:rsidR="009A0231" w:rsidRPr="00695985" w:rsidRDefault="009A0231" w:rsidP="00AF2098">
            <w:pPr>
              <w:jc w:val="center"/>
              <w:rPr>
                <w:rFonts w:asciiTheme="minorEastAsia" w:eastAsiaTheme="minorEastAsia" w:hAnsiTheme="minorEastAsia"/>
                <w:szCs w:val="18"/>
              </w:rPr>
            </w:pPr>
          </w:p>
          <w:p w:rsidR="009A0231" w:rsidRPr="00FA41D4" w:rsidRDefault="009A0231" w:rsidP="00AF2098">
            <w:pPr>
              <w:jc w:val="center"/>
              <w:rPr>
                <w:rFonts w:asciiTheme="minorEastAsia" w:eastAsiaTheme="minorEastAsia" w:hAnsiTheme="minorEastAsia"/>
                <w:sz w:val="18"/>
                <w:szCs w:val="18"/>
              </w:rPr>
            </w:pPr>
            <w:r w:rsidRPr="00695985">
              <w:rPr>
                <w:rFonts w:asciiTheme="minorEastAsia" w:eastAsiaTheme="minorEastAsia" w:hAnsiTheme="minorEastAsia" w:hint="eastAsia"/>
                <w:szCs w:val="18"/>
              </w:rPr>
              <w:t>Ａ</w:t>
            </w:r>
          </w:p>
        </w:tc>
        <w:tc>
          <w:tcPr>
            <w:tcW w:w="723" w:type="pct"/>
            <w:vAlign w:val="center"/>
          </w:tcPr>
          <w:p w:rsidR="00FA41D4" w:rsidRPr="00683BB8" w:rsidRDefault="00FA41D4" w:rsidP="00AF2098">
            <w:pPr>
              <w:ind w:firstLineChars="300" w:firstLine="567"/>
              <w:rPr>
                <w:rFonts w:asciiTheme="minorEastAsia" w:eastAsiaTheme="minorEastAsia" w:hAnsiTheme="minorEastAsia"/>
              </w:rPr>
            </w:pPr>
          </w:p>
        </w:tc>
      </w:tr>
      <w:tr w:rsidR="002D68CC" w:rsidRPr="00683BB8" w:rsidTr="002D68CC">
        <w:trPr>
          <w:trHeight w:val="680"/>
          <w:jc w:val="center"/>
        </w:trPr>
        <w:tc>
          <w:tcPr>
            <w:tcW w:w="493" w:type="pct"/>
            <w:gridSpan w:val="2"/>
            <w:tcBorders>
              <w:top w:val="single" w:sz="4" w:space="0" w:color="auto"/>
            </w:tcBorders>
            <w:shd w:val="clear" w:color="auto" w:fill="D9D9D9" w:themeFill="background1" w:themeFillShade="D9"/>
            <w:vAlign w:val="center"/>
          </w:tcPr>
          <w:p w:rsidR="002D68CC" w:rsidRPr="00683BB8" w:rsidRDefault="002D68CC" w:rsidP="009A0231">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9A0231">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9A0231">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9A0231">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9A0231">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005802"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A2E15" w:rsidRPr="00683BB8" w:rsidTr="002D68CC">
        <w:trPr>
          <w:trHeight w:val="2686"/>
          <w:jc w:val="center"/>
        </w:trPr>
        <w:tc>
          <w:tcPr>
            <w:tcW w:w="130" w:type="pct"/>
            <w:vMerge w:val="restart"/>
            <w:tcBorders>
              <w:top w:val="nil"/>
            </w:tcBorders>
            <w:shd w:val="clear" w:color="auto" w:fill="D9D9D9" w:themeFill="background1" w:themeFillShade="D9"/>
            <w:textDirection w:val="tbRlV"/>
            <w:vAlign w:val="center"/>
          </w:tcPr>
          <w:p w:rsidR="00BB1D5C" w:rsidRPr="00683BB8" w:rsidRDefault="009A0231" w:rsidP="009A0231">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tcBorders>
              <w:top w:val="single" w:sz="4" w:space="0" w:color="auto"/>
            </w:tcBorders>
            <w:vAlign w:val="center"/>
          </w:tcPr>
          <w:p w:rsidR="009A0231" w:rsidRDefault="009A0231" w:rsidP="009A0231">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4</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サービス向上を図るための取り組み内容、手法及び実現可能性</w:t>
            </w:r>
          </w:p>
          <w:p w:rsidR="00BB1D5C" w:rsidRPr="009A0231" w:rsidRDefault="00BB1D5C" w:rsidP="00424665">
            <w:pPr>
              <w:ind w:left="189" w:hangingChars="100" w:hanging="189"/>
              <w:jc w:val="left"/>
              <w:rPr>
                <w:rFonts w:asciiTheme="minorEastAsia" w:eastAsiaTheme="minorEastAsia" w:hAnsiTheme="minorEastAsia"/>
              </w:rPr>
            </w:pPr>
          </w:p>
        </w:tc>
        <w:tc>
          <w:tcPr>
            <w:tcW w:w="954" w:type="pct"/>
          </w:tcPr>
          <w:p w:rsidR="00BB1D5C" w:rsidRDefault="00BB1D5C" w:rsidP="0047795F">
            <w:pPr>
              <w:rPr>
                <w:rFonts w:asciiTheme="minorEastAsia" w:eastAsiaTheme="minorEastAsia" w:hAnsiTheme="minorEastAsia"/>
              </w:rPr>
            </w:pPr>
          </w:p>
          <w:p w:rsidR="00BB1D5C" w:rsidRPr="00877681" w:rsidRDefault="00BB1D5C" w:rsidP="007400E8">
            <w:pPr>
              <w:ind w:left="179" w:hangingChars="100" w:hanging="179"/>
              <w:rPr>
                <w:rFonts w:asciiTheme="minorEastAsia" w:eastAsiaTheme="minorEastAsia" w:hAnsiTheme="minorEastAsia"/>
              </w:rPr>
            </w:pPr>
            <w:r w:rsidRPr="004123F0">
              <w:rPr>
                <w:rFonts w:asciiTheme="minorEastAsia" w:eastAsiaTheme="minorEastAsia" w:hAnsiTheme="minorEastAsia" w:hint="eastAsia"/>
                <w:sz w:val="20"/>
                <w:szCs w:val="20"/>
              </w:rPr>
              <w:t>〇　利用者（主催者・来場者）にとって魅力的な自主事業が適切に実施されたか</w:t>
            </w:r>
          </w:p>
        </w:tc>
        <w:tc>
          <w:tcPr>
            <w:tcW w:w="1547" w:type="pct"/>
          </w:tcPr>
          <w:p w:rsidR="008357AD" w:rsidRDefault="008357AD" w:rsidP="008357AD">
            <w:pPr>
              <w:ind w:left="179" w:hangingChars="100" w:hanging="179"/>
              <w:rPr>
                <w:rFonts w:asciiTheme="minorEastAsia" w:eastAsiaTheme="minorEastAsia" w:hAnsiTheme="minorEastAsia" w:cstheme="minorBidi"/>
                <w:color w:val="000000" w:themeColor="text1"/>
                <w:sz w:val="20"/>
                <w:szCs w:val="20"/>
              </w:rPr>
            </w:pPr>
          </w:p>
          <w:p w:rsidR="008357AD" w:rsidRPr="008357AD" w:rsidRDefault="008357AD" w:rsidP="00A94D90">
            <w:pPr>
              <w:spacing w:line="280" w:lineRule="exact"/>
              <w:rPr>
                <w:rFonts w:asciiTheme="majorEastAsia" w:eastAsiaTheme="majorEastAsia" w:hAnsiTheme="majorEastAsia" w:cstheme="minorBidi"/>
                <w:color w:val="000000" w:themeColor="text1"/>
                <w:sz w:val="20"/>
                <w:szCs w:val="20"/>
              </w:rPr>
            </w:pPr>
            <w:r w:rsidRPr="008357AD">
              <w:rPr>
                <w:rFonts w:asciiTheme="majorEastAsia" w:eastAsiaTheme="majorEastAsia" w:hAnsiTheme="majorEastAsia" w:cstheme="minorBidi" w:hint="eastAsia"/>
                <w:color w:val="000000" w:themeColor="text1"/>
                <w:sz w:val="20"/>
                <w:szCs w:val="20"/>
              </w:rPr>
              <w:t>○利用者（主催者・来場者）にとって魅力的な自主事業の実施</w:t>
            </w:r>
          </w:p>
          <w:p w:rsidR="008357AD" w:rsidRPr="008357AD" w:rsidRDefault="008357AD" w:rsidP="00A94D90">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・エッセンシャルワーカーの皆様に感謝の思いを込めたライトアップの実施</w:t>
            </w:r>
          </w:p>
          <w:p w:rsidR="008357AD" w:rsidRPr="008357AD" w:rsidRDefault="008357AD" w:rsidP="00A94D90">
            <w:pPr>
              <w:spacing w:line="280" w:lineRule="exact"/>
              <w:ind w:leftChars="191" w:left="361"/>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4月7日～8日、4月11～14日、6月20日～21日に、当館10階会議室より北方向へハートや星、メッセージ等を投影し、新型コロナウイルス感染症拡大のなか働くエッセンシャルワーカーの方々へ敬意を表するとともに、地域住民の方々にも喜んでいただく機会を設けた。</w:t>
            </w:r>
          </w:p>
          <w:p w:rsidR="008357AD" w:rsidRPr="008357AD" w:rsidRDefault="008357AD" w:rsidP="00A94D90">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・京阪ホールディングス株式会社との共催事業</w:t>
            </w:r>
          </w:p>
          <w:p w:rsidR="008357AD" w:rsidRPr="008357AD" w:rsidRDefault="008357AD" w:rsidP="00A94D90">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『西国三十三所草創1300記念 京阪グループ開業110周年×大阪府立国際会議場開業20周年　京阪沿線ぶらり巡礼』の共催（再掲、</w:t>
            </w:r>
            <w:r w:rsidRPr="00CA21A4">
              <w:rPr>
                <w:rFonts w:asciiTheme="minorEastAsia" w:eastAsiaTheme="minorEastAsia" w:hAnsiTheme="minorEastAsia" w:cstheme="minorBidi" w:hint="eastAsia"/>
                <w:color w:val="000000" w:themeColor="text1"/>
                <w:sz w:val="20"/>
                <w:szCs w:val="20"/>
              </w:rPr>
              <w:t>P</w:t>
            </w:r>
            <w:r w:rsidR="00CA21A4" w:rsidRPr="00CA21A4">
              <w:rPr>
                <w:rFonts w:asciiTheme="minorEastAsia" w:eastAsiaTheme="minorEastAsia" w:hAnsiTheme="minorEastAsia" w:cstheme="minorBidi"/>
                <w:color w:val="000000" w:themeColor="text1"/>
                <w:sz w:val="20"/>
                <w:szCs w:val="20"/>
              </w:rPr>
              <w:t>4</w:t>
            </w:r>
            <w:r w:rsidRPr="008357AD">
              <w:rPr>
                <w:rFonts w:asciiTheme="minorEastAsia" w:eastAsiaTheme="minorEastAsia" w:hAnsiTheme="minorEastAsia" w:cstheme="minorBidi" w:hint="eastAsia"/>
                <w:color w:val="000000" w:themeColor="text1"/>
                <w:sz w:val="20"/>
                <w:szCs w:val="20"/>
              </w:rPr>
              <w:t>参照）</w:t>
            </w:r>
          </w:p>
          <w:p w:rsidR="008357AD" w:rsidRPr="008357AD" w:rsidRDefault="008357AD" w:rsidP="00A94D90">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・『キテ・ミテ中之島』の共催（再掲、</w:t>
            </w:r>
            <w:r w:rsidRPr="00CA21A4">
              <w:rPr>
                <w:rFonts w:asciiTheme="minorEastAsia" w:eastAsiaTheme="minorEastAsia" w:hAnsiTheme="minorEastAsia" w:cstheme="minorBidi" w:hint="eastAsia"/>
                <w:color w:val="000000" w:themeColor="text1"/>
                <w:sz w:val="20"/>
                <w:szCs w:val="20"/>
              </w:rPr>
              <w:t>P</w:t>
            </w:r>
            <w:r w:rsidR="00CA21A4" w:rsidRPr="00CA21A4">
              <w:rPr>
                <w:rFonts w:asciiTheme="minorEastAsia" w:eastAsiaTheme="minorEastAsia" w:hAnsiTheme="minorEastAsia" w:cstheme="minorBidi"/>
                <w:color w:val="000000" w:themeColor="text1"/>
                <w:sz w:val="20"/>
                <w:szCs w:val="20"/>
              </w:rPr>
              <w:t>4</w:t>
            </w:r>
            <w:r w:rsidRPr="008357AD">
              <w:rPr>
                <w:rFonts w:asciiTheme="minorEastAsia" w:eastAsiaTheme="minorEastAsia" w:hAnsiTheme="minorEastAsia" w:cstheme="minorBidi" w:hint="eastAsia"/>
                <w:color w:val="000000" w:themeColor="text1"/>
                <w:sz w:val="20"/>
                <w:szCs w:val="20"/>
              </w:rPr>
              <w:t>参照）</w:t>
            </w:r>
          </w:p>
          <w:p w:rsidR="008357AD" w:rsidRPr="008357AD" w:rsidRDefault="008357AD" w:rsidP="00A94D90">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・『アフリカ子どもサミット2020』の開催（再掲、</w:t>
            </w:r>
            <w:r w:rsidRPr="00CA21A4">
              <w:rPr>
                <w:rFonts w:asciiTheme="minorEastAsia" w:eastAsiaTheme="minorEastAsia" w:hAnsiTheme="minorEastAsia" w:cstheme="minorBidi" w:hint="eastAsia"/>
                <w:color w:val="000000" w:themeColor="text1"/>
                <w:sz w:val="20"/>
                <w:szCs w:val="20"/>
              </w:rPr>
              <w:t>P</w:t>
            </w:r>
            <w:r w:rsidR="00CA21A4" w:rsidRPr="00CA21A4">
              <w:rPr>
                <w:rFonts w:asciiTheme="minorEastAsia" w:eastAsiaTheme="minorEastAsia" w:hAnsiTheme="minorEastAsia" w:cstheme="minorBidi"/>
                <w:color w:val="000000" w:themeColor="text1"/>
                <w:sz w:val="20"/>
                <w:szCs w:val="20"/>
              </w:rPr>
              <w:t>2</w:t>
            </w:r>
            <w:r w:rsidRPr="008357AD">
              <w:rPr>
                <w:rFonts w:asciiTheme="minorEastAsia" w:eastAsiaTheme="minorEastAsia" w:hAnsiTheme="minorEastAsia" w:cstheme="minorBidi" w:hint="eastAsia"/>
                <w:color w:val="000000" w:themeColor="text1"/>
                <w:sz w:val="20"/>
                <w:szCs w:val="20"/>
              </w:rPr>
              <w:t>参照）</w:t>
            </w:r>
          </w:p>
          <w:p w:rsidR="008357AD" w:rsidRPr="008357AD" w:rsidRDefault="008357AD" w:rsidP="00A94D90">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・2020年11月20日に日本抗加齢協会との共催事業として「2025大阪・関西万博に向けた未来社会シンポジウム」を実施した。（再掲、</w:t>
            </w:r>
            <w:r w:rsidRPr="00CA21A4">
              <w:rPr>
                <w:rFonts w:asciiTheme="minorEastAsia" w:eastAsiaTheme="minorEastAsia" w:hAnsiTheme="minorEastAsia" w:cstheme="minorBidi" w:hint="eastAsia"/>
                <w:color w:val="000000" w:themeColor="text1"/>
                <w:sz w:val="20"/>
                <w:szCs w:val="20"/>
              </w:rPr>
              <w:t>P</w:t>
            </w:r>
            <w:r w:rsidR="00517BDB" w:rsidRPr="00CA21A4">
              <w:rPr>
                <w:rFonts w:asciiTheme="minorEastAsia" w:eastAsiaTheme="minorEastAsia" w:hAnsiTheme="minorEastAsia" w:cstheme="minorBidi" w:hint="eastAsia"/>
                <w:color w:val="000000" w:themeColor="text1"/>
                <w:sz w:val="20"/>
                <w:szCs w:val="20"/>
              </w:rPr>
              <w:t>3</w:t>
            </w:r>
            <w:r w:rsidRPr="008357AD">
              <w:rPr>
                <w:rFonts w:asciiTheme="minorEastAsia" w:eastAsiaTheme="minorEastAsia" w:hAnsiTheme="minorEastAsia" w:cstheme="minorBidi" w:hint="eastAsia"/>
                <w:color w:val="000000" w:themeColor="text1"/>
                <w:sz w:val="20"/>
                <w:szCs w:val="20"/>
              </w:rPr>
              <w:t>参照）</w:t>
            </w:r>
          </w:p>
          <w:p w:rsidR="008357AD" w:rsidRPr="008357AD" w:rsidRDefault="008357AD" w:rsidP="00A94D90">
            <w:pPr>
              <w:spacing w:line="280" w:lineRule="exact"/>
              <w:ind w:leftChars="91" w:left="351" w:hangingChars="100" w:hanging="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・2020年11月21日に吉本興業ホールディングス様との共催</w:t>
            </w:r>
            <w:r w:rsidR="008E28BC">
              <w:rPr>
                <w:rFonts w:asciiTheme="minorEastAsia" w:eastAsiaTheme="minorEastAsia" w:hAnsiTheme="minorEastAsia" w:cstheme="minorBidi" w:hint="eastAsia"/>
                <w:color w:val="000000" w:themeColor="text1"/>
                <w:sz w:val="20"/>
                <w:szCs w:val="20"/>
              </w:rPr>
              <w:t>事業として『よしもとプレミアムチャリティーライブ』を実施した。</w:t>
            </w:r>
          </w:p>
          <w:p w:rsidR="008357AD" w:rsidRDefault="008357AD" w:rsidP="00CA21A4">
            <w:pPr>
              <w:spacing w:line="280" w:lineRule="exact"/>
              <w:ind w:firstLineChars="100" w:firstLine="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・2021年1月9日に『大阪大学シンポジウム』実施（再掲、</w:t>
            </w:r>
            <w:r w:rsidR="008E28BC" w:rsidRPr="00CA21A4">
              <w:rPr>
                <w:rFonts w:asciiTheme="minorEastAsia" w:eastAsiaTheme="minorEastAsia" w:hAnsiTheme="minorEastAsia" w:cstheme="minorBidi" w:hint="eastAsia"/>
                <w:color w:val="000000" w:themeColor="text1"/>
                <w:sz w:val="20"/>
                <w:szCs w:val="20"/>
              </w:rPr>
              <w:t>P3</w:t>
            </w:r>
            <w:r w:rsidRPr="008357AD">
              <w:rPr>
                <w:rFonts w:asciiTheme="minorEastAsia" w:eastAsiaTheme="minorEastAsia" w:hAnsiTheme="minorEastAsia" w:cstheme="minorBidi" w:hint="eastAsia"/>
                <w:color w:val="000000" w:themeColor="text1"/>
                <w:sz w:val="20"/>
                <w:szCs w:val="20"/>
              </w:rPr>
              <w:t>参照）</w:t>
            </w:r>
          </w:p>
          <w:p w:rsidR="00CA21A4" w:rsidRPr="008357AD" w:rsidRDefault="00CA21A4" w:rsidP="00CA21A4">
            <w:pPr>
              <w:spacing w:line="280" w:lineRule="exact"/>
              <w:ind w:firstLineChars="100" w:firstLine="179"/>
              <w:rPr>
                <w:rFonts w:asciiTheme="minorEastAsia" w:eastAsiaTheme="minorEastAsia" w:hAnsiTheme="minorEastAsia" w:cstheme="minorBidi"/>
                <w:color w:val="000000" w:themeColor="text1"/>
                <w:sz w:val="20"/>
                <w:szCs w:val="20"/>
              </w:rPr>
            </w:pPr>
          </w:p>
        </w:tc>
        <w:tc>
          <w:tcPr>
            <w:tcW w:w="131" w:type="pct"/>
          </w:tcPr>
          <w:p w:rsidR="00BF3273" w:rsidRDefault="00BF3273" w:rsidP="00A06A5F">
            <w:pPr>
              <w:rPr>
                <w:rFonts w:asciiTheme="minorEastAsia" w:eastAsiaTheme="minorEastAsia" w:hAnsiTheme="minorEastAsia"/>
              </w:rPr>
            </w:pPr>
          </w:p>
          <w:p w:rsidR="00A06A5F" w:rsidRDefault="00A06A5F" w:rsidP="00C63ED0">
            <w:pPr>
              <w:jc w:val="center"/>
              <w:rPr>
                <w:rFonts w:asciiTheme="minorEastAsia" w:eastAsiaTheme="minorEastAsia" w:hAnsiTheme="minorEastAsia"/>
              </w:rPr>
            </w:pPr>
            <w:r>
              <w:rPr>
                <w:rFonts w:asciiTheme="minorEastAsia" w:eastAsiaTheme="minorEastAsia" w:hAnsiTheme="minorEastAsia" w:hint="eastAsia"/>
              </w:rPr>
              <w:t>Ａ</w:t>
            </w:r>
          </w:p>
          <w:p w:rsidR="00BF3273" w:rsidRDefault="00BF3273" w:rsidP="00A06A5F">
            <w:pPr>
              <w:rPr>
                <w:rFonts w:asciiTheme="minorEastAsia" w:eastAsiaTheme="minorEastAsia" w:hAnsiTheme="minorEastAsia"/>
              </w:rPr>
            </w:pPr>
          </w:p>
          <w:p w:rsidR="00BF3273" w:rsidRPr="00683BB8" w:rsidRDefault="00BF3273" w:rsidP="00A06A5F">
            <w:pPr>
              <w:rPr>
                <w:rFonts w:asciiTheme="minorEastAsia" w:eastAsiaTheme="minorEastAsia" w:hAnsiTheme="minorEastAsia"/>
              </w:rPr>
            </w:pPr>
          </w:p>
        </w:tc>
        <w:tc>
          <w:tcPr>
            <w:tcW w:w="1021" w:type="pct"/>
          </w:tcPr>
          <w:p w:rsidR="00BB1D5C" w:rsidRDefault="00BB1D5C" w:rsidP="0047795F">
            <w:pPr>
              <w:rPr>
                <w:rFonts w:asciiTheme="minorEastAsia" w:eastAsiaTheme="minorEastAsia" w:hAnsiTheme="minorEastAsia"/>
              </w:rPr>
            </w:pPr>
          </w:p>
          <w:p w:rsidR="009D4381" w:rsidRDefault="009D4381" w:rsidP="0047795F">
            <w:pPr>
              <w:rPr>
                <w:rFonts w:asciiTheme="minorEastAsia" w:eastAsiaTheme="minorEastAsia" w:hAnsiTheme="minorEastAsia"/>
              </w:rPr>
            </w:pPr>
            <w:r>
              <w:rPr>
                <w:rFonts w:asciiTheme="minorEastAsia" w:eastAsiaTheme="minorEastAsia" w:hAnsiTheme="minorEastAsia" w:hint="eastAsia"/>
              </w:rPr>
              <w:t xml:space="preserve">　国際会議場が共催者として開催する</w:t>
            </w:r>
            <w:r w:rsidR="00C63ED0">
              <w:rPr>
                <w:rFonts w:asciiTheme="minorEastAsia" w:eastAsiaTheme="minorEastAsia" w:hAnsiTheme="minorEastAsia" w:hint="eastAsia"/>
              </w:rPr>
              <w:t>イベント</w:t>
            </w:r>
            <w:r>
              <w:rPr>
                <w:rFonts w:asciiTheme="minorEastAsia" w:eastAsiaTheme="minorEastAsia" w:hAnsiTheme="minorEastAsia" w:hint="eastAsia"/>
              </w:rPr>
              <w:t>は、昨年度は１回だった</w:t>
            </w:r>
            <w:r w:rsidR="00C63ED0">
              <w:rPr>
                <w:rFonts w:asciiTheme="minorEastAsia" w:eastAsiaTheme="minorEastAsia" w:hAnsiTheme="minorEastAsia" w:hint="eastAsia"/>
              </w:rPr>
              <w:t>ものが、</w:t>
            </w:r>
            <w:r>
              <w:rPr>
                <w:rFonts w:asciiTheme="minorEastAsia" w:eastAsiaTheme="minorEastAsia" w:hAnsiTheme="minorEastAsia" w:hint="eastAsia"/>
              </w:rPr>
              <w:t>今年度は３回</w:t>
            </w:r>
            <w:r w:rsidR="00C63ED0">
              <w:rPr>
                <w:rFonts w:asciiTheme="minorEastAsia" w:eastAsiaTheme="minorEastAsia" w:hAnsiTheme="minorEastAsia" w:hint="eastAsia"/>
              </w:rPr>
              <w:t>に</w:t>
            </w:r>
            <w:r>
              <w:rPr>
                <w:rFonts w:asciiTheme="minorEastAsia" w:eastAsiaTheme="minorEastAsia" w:hAnsiTheme="minorEastAsia" w:hint="eastAsia"/>
              </w:rPr>
              <w:t>増加した。内容も、新型コロナウイルス感染症の</w:t>
            </w:r>
            <w:r w:rsidR="00C63ED0">
              <w:rPr>
                <w:rFonts w:asciiTheme="minorEastAsia" w:eastAsiaTheme="minorEastAsia" w:hAnsiTheme="minorEastAsia" w:hint="eastAsia"/>
              </w:rPr>
              <w:t>拡大という社会情勢を踏まえた公益性のある内容であった。</w:t>
            </w:r>
            <w:r>
              <w:rPr>
                <w:rFonts w:asciiTheme="minorEastAsia" w:eastAsiaTheme="minorEastAsia" w:hAnsiTheme="minorEastAsia" w:hint="eastAsia"/>
              </w:rPr>
              <w:t>引き続き魅力的な自主事業に取り組まれたい。</w:t>
            </w:r>
          </w:p>
          <w:p w:rsidR="009D4381" w:rsidRPr="00683BB8" w:rsidRDefault="009D4381" w:rsidP="0047795F">
            <w:pPr>
              <w:rPr>
                <w:rFonts w:asciiTheme="minorEastAsia" w:eastAsiaTheme="minorEastAsia" w:hAnsiTheme="minorEastAsia"/>
              </w:rPr>
            </w:pPr>
            <w:r>
              <w:rPr>
                <w:rFonts w:asciiTheme="minorEastAsia" w:eastAsiaTheme="minorEastAsia" w:hAnsiTheme="minorEastAsia" w:hint="eastAsia"/>
              </w:rPr>
              <w:t xml:space="preserve">　また、駐車料金</w:t>
            </w:r>
            <w:r w:rsidR="00C63ED0">
              <w:rPr>
                <w:rFonts w:asciiTheme="minorEastAsia" w:eastAsiaTheme="minorEastAsia" w:hAnsiTheme="minorEastAsia" w:hint="eastAsia"/>
              </w:rPr>
              <w:t>の</w:t>
            </w:r>
            <w:r>
              <w:rPr>
                <w:rFonts w:asciiTheme="minorEastAsia" w:eastAsiaTheme="minorEastAsia" w:hAnsiTheme="minorEastAsia" w:hint="eastAsia"/>
              </w:rPr>
              <w:t>上限設定については、類似施設、周辺地域の駐車料金等を参考に本格導入に取り組まれたい。</w:t>
            </w:r>
          </w:p>
        </w:tc>
        <w:tc>
          <w:tcPr>
            <w:tcW w:w="131" w:type="pct"/>
          </w:tcPr>
          <w:p w:rsidR="00BB1D5C" w:rsidRDefault="00BB1D5C" w:rsidP="0047795F">
            <w:pPr>
              <w:rPr>
                <w:rFonts w:asciiTheme="minorEastAsia" w:eastAsiaTheme="minorEastAsia" w:hAnsiTheme="minorEastAsia"/>
              </w:rPr>
            </w:pPr>
          </w:p>
          <w:p w:rsidR="009A0231" w:rsidRPr="00683BB8" w:rsidRDefault="00C63ED0" w:rsidP="009A0231">
            <w:pPr>
              <w:jc w:val="center"/>
              <w:rPr>
                <w:rFonts w:asciiTheme="minorEastAsia" w:eastAsiaTheme="minorEastAsia" w:hAnsiTheme="minorEastAsia"/>
              </w:rPr>
            </w:pPr>
            <w:r>
              <w:rPr>
                <w:rFonts w:asciiTheme="minorEastAsia" w:eastAsiaTheme="minorEastAsia" w:hAnsiTheme="minorEastAsia" w:hint="eastAsia"/>
              </w:rPr>
              <w:t>Ｓ</w:t>
            </w:r>
          </w:p>
        </w:tc>
        <w:tc>
          <w:tcPr>
            <w:tcW w:w="723" w:type="pct"/>
          </w:tcPr>
          <w:p w:rsidR="00BB1D5C" w:rsidRDefault="00BB1D5C" w:rsidP="0047795F">
            <w:pPr>
              <w:rPr>
                <w:rFonts w:asciiTheme="minorEastAsia" w:eastAsiaTheme="minorEastAsia" w:hAnsiTheme="minorEastAsia"/>
              </w:rPr>
            </w:pPr>
          </w:p>
          <w:p w:rsidR="00351809" w:rsidRPr="00683BB8" w:rsidRDefault="00351809" w:rsidP="00154711">
            <w:pPr>
              <w:rPr>
                <w:rFonts w:asciiTheme="minorEastAsia" w:eastAsiaTheme="minorEastAsia" w:hAnsiTheme="minorEastAsia"/>
              </w:rPr>
            </w:pPr>
            <w:r w:rsidRPr="00592DD6">
              <w:rPr>
                <w:rFonts w:asciiTheme="minorEastAsia" w:eastAsiaTheme="minorEastAsia" w:hAnsiTheme="minorEastAsia" w:hint="eastAsia"/>
                <w:color w:val="FF0000"/>
              </w:rPr>
              <w:t xml:space="preserve">　</w:t>
            </w:r>
            <w:r w:rsidRPr="00404009">
              <w:rPr>
                <w:rFonts w:asciiTheme="minorEastAsia" w:eastAsiaTheme="minorEastAsia" w:hAnsiTheme="minorEastAsia" w:hint="eastAsia"/>
              </w:rPr>
              <w:t>今後とも、</w:t>
            </w:r>
            <w:r w:rsidR="00154711" w:rsidRPr="00404009">
              <w:rPr>
                <w:rFonts w:asciiTheme="minorEastAsia" w:eastAsiaTheme="minorEastAsia" w:hAnsiTheme="minorEastAsia" w:hint="eastAsia"/>
              </w:rPr>
              <w:t>公共性の高い</w:t>
            </w:r>
            <w:r w:rsidR="0038723C" w:rsidRPr="00404009">
              <w:rPr>
                <w:rFonts w:asciiTheme="minorEastAsia" w:eastAsiaTheme="minorEastAsia" w:hAnsiTheme="minorEastAsia" w:hint="eastAsia"/>
              </w:rPr>
              <w:t>魅力的な</w:t>
            </w:r>
            <w:r w:rsidR="00003DC3" w:rsidRPr="00404009">
              <w:rPr>
                <w:rFonts w:asciiTheme="minorEastAsia" w:eastAsiaTheme="minorEastAsia" w:hAnsiTheme="minorEastAsia" w:hint="eastAsia"/>
              </w:rPr>
              <w:t>自主事業</w:t>
            </w:r>
            <w:r w:rsidR="0038723C" w:rsidRPr="00404009">
              <w:rPr>
                <w:rFonts w:asciiTheme="minorEastAsia" w:eastAsiaTheme="minorEastAsia" w:hAnsiTheme="minorEastAsia" w:hint="eastAsia"/>
              </w:rPr>
              <w:t>に取り組まれ、</w:t>
            </w:r>
            <w:r w:rsidRPr="00404009">
              <w:rPr>
                <w:rFonts w:asciiTheme="minorEastAsia" w:eastAsiaTheme="minorEastAsia" w:hAnsiTheme="minorEastAsia" w:hint="eastAsia"/>
              </w:rPr>
              <w:t>自らの発信力の強化に</w:t>
            </w:r>
            <w:r w:rsidR="00154711" w:rsidRPr="00404009">
              <w:rPr>
                <w:rFonts w:asciiTheme="minorEastAsia" w:eastAsiaTheme="minorEastAsia" w:hAnsiTheme="minorEastAsia" w:hint="eastAsia"/>
              </w:rPr>
              <w:t>も生かされたい</w:t>
            </w:r>
            <w:r w:rsidRPr="00404009">
              <w:rPr>
                <w:rFonts w:asciiTheme="minorEastAsia" w:eastAsiaTheme="minorEastAsia" w:hAnsiTheme="minorEastAsia" w:hint="eastAsia"/>
              </w:rPr>
              <w:t>。</w:t>
            </w:r>
          </w:p>
        </w:tc>
      </w:tr>
      <w:tr w:rsidR="00CA2E15" w:rsidRPr="00683BB8" w:rsidTr="002D68CC">
        <w:trPr>
          <w:trHeight w:val="7842"/>
          <w:jc w:val="center"/>
        </w:trPr>
        <w:tc>
          <w:tcPr>
            <w:tcW w:w="130" w:type="pct"/>
            <w:vMerge/>
            <w:tcBorders>
              <w:top w:val="nil"/>
            </w:tcBorders>
            <w:shd w:val="clear" w:color="auto" w:fill="D9D9D9" w:themeFill="background1" w:themeFillShade="D9"/>
          </w:tcPr>
          <w:p w:rsidR="00BB1D5C" w:rsidRPr="00683BB8" w:rsidRDefault="00BB1D5C" w:rsidP="00A94D90">
            <w:pPr>
              <w:spacing w:line="260" w:lineRule="exact"/>
              <w:rPr>
                <w:rFonts w:asciiTheme="minorEastAsia" w:eastAsiaTheme="minorEastAsia" w:hAnsiTheme="minorEastAsia"/>
              </w:rPr>
            </w:pPr>
          </w:p>
        </w:tc>
        <w:tc>
          <w:tcPr>
            <w:tcW w:w="363" w:type="pct"/>
            <w:tcBorders>
              <w:top w:val="nil"/>
            </w:tcBorders>
            <w:vAlign w:val="center"/>
          </w:tcPr>
          <w:p w:rsidR="005A1F01" w:rsidRPr="00683BB8" w:rsidRDefault="00BB1D5C" w:rsidP="00A94D90">
            <w:pPr>
              <w:spacing w:line="260" w:lineRule="exact"/>
              <w:ind w:left="189" w:hangingChars="100" w:hanging="189"/>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(5)機能向上のための取組内容</w:t>
            </w:r>
          </w:p>
        </w:tc>
        <w:tc>
          <w:tcPr>
            <w:tcW w:w="954" w:type="pct"/>
          </w:tcPr>
          <w:p w:rsidR="00BB1D5C" w:rsidRDefault="00BB1D5C" w:rsidP="00A94D90">
            <w:pPr>
              <w:spacing w:line="260" w:lineRule="exact"/>
              <w:rPr>
                <w:rFonts w:ascii="ＭＳ 明朝" w:eastAsia="ＭＳ 明朝" w:hAnsi="ＭＳ 明朝"/>
                <w:szCs w:val="21"/>
              </w:rPr>
            </w:pPr>
          </w:p>
          <w:p w:rsidR="00BB1D5C" w:rsidRPr="004123F0" w:rsidRDefault="00BB1D5C" w:rsidP="00A94D90">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機能向上のための取組みが適切に実施されたか</w:t>
            </w:r>
          </w:p>
          <w:p w:rsidR="00BB1D5C" w:rsidRDefault="00BB1D5C" w:rsidP="00A94D90">
            <w:pPr>
              <w:spacing w:line="260" w:lineRule="exact"/>
              <w:rPr>
                <w:rFonts w:asciiTheme="minorEastAsia" w:eastAsiaTheme="minorEastAsia" w:hAnsiTheme="minorEastAsia"/>
              </w:rPr>
            </w:pPr>
          </w:p>
          <w:p w:rsidR="009B4919" w:rsidRPr="00164040" w:rsidRDefault="009B4919" w:rsidP="00A94D90">
            <w:pPr>
              <w:spacing w:line="260" w:lineRule="exact"/>
              <w:rPr>
                <w:rFonts w:asciiTheme="minorEastAsia" w:eastAsiaTheme="minorEastAsia" w:hAnsiTheme="minorEastAsia"/>
              </w:rPr>
            </w:pPr>
          </w:p>
        </w:tc>
        <w:tc>
          <w:tcPr>
            <w:tcW w:w="1547" w:type="pct"/>
          </w:tcPr>
          <w:p w:rsidR="00BB1D5C" w:rsidRPr="0070775A" w:rsidRDefault="00BB1D5C" w:rsidP="00A94D90">
            <w:pPr>
              <w:spacing w:line="260" w:lineRule="exact"/>
              <w:ind w:left="82"/>
              <w:rPr>
                <w:rFonts w:asciiTheme="minorEastAsia" w:eastAsiaTheme="minorEastAsia" w:hAnsiTheme="minorEastAsia"/>
                <w:sz w:val="20"/>
                <w:szCs w:val="20"/>
              </w:rPr>
            </w:pPr>
          </w:p>
          <w:p w:rsidR="008357AD" w:rsidRDefault="008357AD" w:rsidP="00A94D90">
            <w:pPr>
              <w:spacing w:line="260" w:lineRule="exact"/>
              <w:ind w:firstLineChars="100" w:firstLine="179"/>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社員による業務改善提案制度を設け、機能向上に繋がる改善策（機器増設、購入等）については実現に向けた取組みを実施する体制を整えた。</w:t>
            </w:r>
          </w:p>
          <w:p w:rsidR="00C63ED0" w:rsidRPr="008357AD" w:rsidRDefault="00C63ED0" w:rsidP="00A94D90">
            <w:pPr>
              <w:spacing w:line="260" w:lineRule="exact"/>
              <w:ind w:firstLineChars="100" w:firstLine="179"/>
              <w:rPr>
                <w:rFonts w:asciiTheme="minorEastAsia" w:eastAsiaTheme="minorEastAsia" w:hAnsiTheme="minorEastAsia" w:cstheme="minorBidi"/>
                <w:color w:val="000000" w:themeColor="text1"/>
                <w:sz w:val="20"/>
                <w:szCs w:val="20"/>
              </w:rPr>
            </w:pPr>
          </w:p>
          <w:p w:rsidR="00247813" w:rsidRDefault="008357AD" w:rsidP="00A94D90">
            <w:pPr>
              <w:spacing w:line="26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機能を向上させるための設備投資の取組み</w:t>
            </w:r>
          </w:p>
          <w:p w:rsidR="008357AD" w:rsidRPr="008357AD" w:rsidRDefault="008357AD" w:rsidP="00A94D90">
            <w:pPr>
              <w:spacing w:line="260" w:lineRule="exact"/>
              <w:rPr>
                <w:rFonts w:asciiTheme="minorEastAsia" w:eastAsiaTheme="minorEastAsia" w:hAnsiTheme="minorEastAsia" w:cstheme="minorBidi"/>
                <w:color w:val="000000" w:themeColor="text1"/>
                <w:sz w:val="20"/>
                <w:szCs w:val="20"/>
              </w:rPr>
            </w:pPr>
            <w:r w:rsidRPr="008357AD">
              <w:rPr>
                <w:rFonts w:asciiTheme="minorEastAsia" w:eastAsiaTheme="minorEastAsia" w:hAnsiTheme="minorEastAsia" w:cstheme="minorBidi" w:hint="eastAsia"/>
                <w:color w:val="000000" w:themeColor="text1"/>
                <w:sz w:val="20"/>
                <w:szCs w:val="20"/>
              </w:rPr>
              <w:t>（令和２年度予算　　3,439千/年）１２月末</w:t>
            </w:r>
          </w:p>
          <w:p w:rsidR="008357AD" w:rsidRDefault="008357AD" w:rsidP="00A94D90">
            <w:pPr>
              <w:spacing w:line="260" w:lineRule="exact"/>
              <w:ind w:left="82"/>
              <w:jc w:val="right"/>
              <w:rPr>
                <w:rFonts w:asciiTheme="minorEastAsia" w:eastAsiaTheme="minorEastAsia" w:hAnsiTheme="minorEastAsia" w:cstheme="minorBidi"/>
                <w:color w:val="000000" w:themeColor="text1"/>
                <w:sz w:val="20"/>
                <w:szCs w:val="20"/>
              </w:rPr>
            </w:pPr>
            <w:r w:rsidRPr="0070775A">
              <w:rPr>
                <w:rFonts w:asciiTheme="minorEastAsia" w:eastAsiaTheme="minorEastAsia" w:hAnsiTheme="minorEastAsia" w:cstheme="minorBidi" w:hint="eastAsia"/>
                <w:color w:val="000000" w:themeColor="text1"/>
                <w:sz w:val="20"/>
                <w:szCs w:val="20"/>
              </w:rPr>
              <w:t>(単位：千円／税別)</w:t>
            </w:r>
          </w:p>
          <w:tbl>
            <w:tblPr>
              <w:tblStyle w:val="a3"/>
              <w:tblW w:w="6270" w:type="dxa"/>
              <w:tblInd w:w="1" w:type="dxa"/>
              <w:tblLayout w:type="fixed"/>
              <w:tblLook w:val="04A0" w:firstRow="1" w:lastRow="0" w:firstColumn="1" w:lastColumn="0" w:noHBand="0" w:noVBand="1"/>
            </w:tblPr>
            <w:tblGrid>
              <w:gridCol w:w="452"/>
              <w:gridCol w:w="1701"/>
              <w:gridCol w:w="1418"/>
              <w:gridCol w:w="2699"/>
            </w:tblGrid>
            <w:tr w:rsidR="0070775A" w:rsidRPr="00F6641A" w:rsidTr="00E0146C">
              <w:trPr>
                <w:trHeight w:val="264"/>
              </w:trPr>
              <w:tc>
                <w:tcPr>
                  <w:tcW w:w="452" w:type="dxa"/>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No</w:t>
                  </w:r>
                </w:p>
              </w:tc>
              <w:tc>
                <w:tcPr>
                  <w:tcW w:w="1701" w:type="dxa"/>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件名</w:t>
                  </w:r>
                </w:p>
              </w:tc>
              <w:tc>
                <w:tcPr>
                  <w:tcW w:w="1418" w:type="dxa"/>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予定額</w:t>
                  </w:r>
                </w:p>
              </w:tc>
              <w:tc>
                <w:tcPr>
                  <w:tcW w:w="2699" w:type="dxa"/>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備考</w:t>
                  </w:r>
                </w:p>
              </w:tc>
            </w:tr>
            <w:tr w:rsidR="0070775A" w:rsidRPr="00F6641A" w:rsidTr="00E0146C">
              <w:trPr>
                <w:trHeight w:val="397"/>
              </w:trPr>
              <w:tc>
                <w:tcPr>
                  <w:tcW w:w="452" w:type="dxa"/>
                  <w:vMerge w:val="restart"/>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1</w:t>
                  </w:r>
                </w:p>
              </w:tc>
              <w:tc>
                <w:tcPr>
                  <w:tcW w:w="1701" w:type="dxa"/>
                  <w:vMerge w:val="restart"/>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メインホール２階手摺設置工事</w:t>
                  </w:r>
                </w:p>
              </w:tc>
              <w:tc>
                <w:tcPr>
                  <w:tcW w:w="1418" w:type="dxa"/>
                  <w:shd w:val="clear" w:color="auto" w:fill="D9D9D9" w:themeFill="background1" w:themeFillShade="D9"/>
                  <w:vAlign w:val="center"/>
                </w:tcPr>
                <w:p w:rsidR="0070775A" w:rsidRPr="00A94D90" w:rsidRDefault="0070775A" w:rsidP="00FF516A">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予定額939</w:t>
                  </w:r>
                </w:p>
              </w:tc>
              <w:tc>
                <w:tcPr>
                  <w:tcW w:w="2699" w:type="dxa"/>
                  <w:vMerge w:val="restart"/>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今回の発注で全ての手摺が設置済となる。</w:t>
                  </w:r>
                </w:p>
              </w:tc>
            </w:tr>
            <w:tr w:rsidR="0070775A" w:rsidRPr="00F6641A" w:rsidTr="00E0146C">
              <w:trPr>
                <w:trHeight w:val="397"/>
              </w:trPr>
              <w:tc>
                <w:tcPr>
                  <w:tcW w:w="452" w:type="dxa"/>
                  <w:vMerge/>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p>
              </w:tc>
              <w:tc>
                <w:tcPr>
                  <w:tcW w:w="1701" w:type="dxa"/>
                  <w:vMerge/>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p>
              </w:tc>
              <w:tc>
                <w:tcPr>
                  <w:tcW w:w="1418" w:type="dxa"/>
                  <w:vAlign w:val="center"/>
                </w:tcPr>
                <w:p w:rsidR="0070775A" w:rsidRPr="00A94D90" w:rsidRDefault="0070775A" w:rsidP="00FF516A">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発注額939</w:t>
                  </w:r>
                </w:p>
              </w:tc>
              <w:tc>
                <w:tcPr>
                  <w:tcW w:w="2699" w:type="dxa"/>
                  <w:vMerge/>
                </w:tcPr>
                <w:p w:rsidR="0070775A" w:rsidRPr="00A94D90" w:rsidRDefault="0070775A" w:rsidP="00A94D90">
                  <w:pPr>
                    <w:spacing w:line="260" w:lineRule="exact"/>
                    <w:rPr>
                      <w:rFonts w:asciiTheme="minorEastAsia" w:eastAsiaTheme="minorEastAsia" w:hAnsiTheme="minorEastAsia"/>
                      <w:color w:val="000000" w:themeColor="text1"/>
                      <w:sz w:val="20"/>
                      <w:szCs w:val="18"/>
                    </w:rPr>
                  </w:pPr>
                </w:p>
              </w:tc>
            </w:tr>
            <w:tr w:rsidR="0070775A" w:rsidRPr="00F6641A" w:rsidTr="00E0146C">
              <w:trPr>
                <w:trHeight w:val="317"/>
              </w:trPr>
              <w:tc>
                <w:tcPr>
                  <w:tcW w:w="2153" w:type="dxa"/>
                  <w:gridSpan w:val="2"/>
                  <w:shd w:val="clear" w:color="auto" w:fill="D9D9D9" w:themeFill="background1" w:themeFillShade="D9"/>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以下、その他の予算額</w:t>
                  </w:r>
                </w:p>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(No.2～5)</w:t>
                  </w:r>
                </w:p>
              </w:tc>
              <w:tc>
                <w:tcPr>
                  <w:tcW w:w="1418" w:type="dxa"/>
                  <w:shd w:val="clear" w:color="auto" w:fill="D9D9D9" w:themeFill="background1" w:themeFillShade="D9"/>
                  <w:vAlign w:val="center"/>
                </w:tcPr>
                <w:p w:rsidR="0070775A" w:rsidRPr="00A94D90" w:rsidRDefault="0070775A" w:rsidP="00A94D90">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color w:val="000000" w:themeColor="text1"/>
                      <w:sz w:val="20"/>
                      <w:szCs w:val="18"/>
                    </w:rPr>
                    <w:t>2</w:t>
                  </w:r>
                  <w:r w:rsidRPr="00A94D90">
                    <w:rPr>
                      <w:rFonts w:asciiTheme="minorEastAsia" w:eastAsiaTheme="minorEastAsia" w:hAnsiTheme="minorEastAsia" w:hint="eastAsia"/>
                      <w:color w:val="000000" w:themeColor="text1"/>
                      <w:sz w:val="20"/>
                      <w:szCs w:val="18"/>
                    </w:rPr>
                    <w:t>,</w:t>
                  </w:r>
                  <w:r w:rsidRPr="00A94D90">
                    <w:rPr>
                      <w:rFonts w:asciiTheme="minorEastAsia" w:eastAsiaTheme="minorEastAsia" w:hAnsiTheme="minorEastAsia"/>
                      <w:color w:val="000000" w:themeColor="text1"/>
                      <w:sz w:val="20"/>
                      <w:szCs w:val="18"/>
                    </w:rPr>
                    <w:t>500</w:t>
                  </w:r>
                </w:p>
              </w:tc>
              <w:tc>
                <w:tcPr>
                  <w:tcW w:w="2699" w:type="dxa"/>
                  <w:shd w:val="clear" w:color="auto" w:fill="D9D9D9" w:themeFill="background1" w:themeFillShade="D9"/>
                </w:tcPr>
                <w:p w:rsidR="0070775A" w:rsidRPr="00A94D90" w:rsidRDefault="0070775A" w:rsidP="00A94D90">
                  <w:pPr>
                    <w:spacing w:line="260" w:lineRule="exact"/>
                    <w:rPr>
                      <w:rFonts w:asciiTheme="minorEastAsia" w:eastAsiaTheme="minorEastAsia" w:hAnsiTheme="minorEastAsia"/>
                      <w:color w:val="000000" w:themeColor="text1"/>
                      <w:sz w:val="20"/>
                      <w:szCs w:val="18"/>
                    </w:rPr>
                  </w:pPr>
                </w:p>
              </w:tc>
            </w:tr>
            <w:tr w:rsidR="0070775A" w:rsidRPr="00F6641A" w:rsidTr="00E0146C">
              <w:trPr>
                <w:trHeight w:val="317"/>
              </w:trPr>
              <w:tc>
                <w:tcPr>
                  <w:tcW w:w="452" w:type="dxa"/>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2</w:t>
                  </w:r>
                </w:p>
              </w:tc>
              <w:tc>
                <w:tcPr>
                  <w:tcW w:w="1701" w:type="dxa"/>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ATMアンカー固定工事</w:t>
                  </w:r>
                </w:p>
              </w:tc>
              <w:tc>
                <w:tcPr>
                  <w:tcW w:w="1418" w:type="dxa"/>
                  <w:vAlign w:val="center"/>
                </w:tcPr>
                <w:p w:rsidR="0070775A" w:rsidRPr="00A94D90" w:rsidRDefault="0070775A" w:rsidP="00A94D90">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発注額30</w:t>
                  </w:r>
                </w:p>
              </w:tc>
              <w:tc>
                <w:tcPr>
                  <w:tcW w:w="2699" w:type="dxa"/>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前年度の繰越工事分</w:t>
                  </w:r>
                </w:p>
              </w:tc>
            </w:tr>
            <w:tr w:rsidR="0070775A" w:rsidRPr="00F6641A" w:rsidTr="00E0146C">
              <w:trPr>
                <w:trHeight w:val="454"/>
              </w:trPr>
              <w:tc>
                <w:tcPr>
                  <w:tcW w:w="452" w:type="dxa"/>
                  <w:tcBorders>
                    <w:bottom w:val="single" w:sz="4" w:space="0" w:color="auto"/>
                  </w:tcBorders>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color w:val="000000" w:themeColor="text1"/>
                      <w:sz w:val="20"/>
                      <w:szCs w:val="18"/>
                    </w:rPr>
                    <w:t>3</w:t>
                  </w:r>
                </w:p>
              </w:tc>
              <w:tc>
                <w:tcPr>
                  <w:tcW w:w="1701"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フレッツ光ネクスト隼初期工事費</w:t>
                  </w:r>
                </w:p>
              </w:tc>
              <w:tc>
                <w:tcPr>
                  <w:tcW w:w="1418" w:type="dxa"/>
                  <w:tcBorders>
                    <w:bottom w:val="single" w:sz="4" w:space="0" w:color="auto"/>
                  </w:tcBorders>
                  <w:vAlign w:val="center"/>
                </w:tcPr>
                <w:p w:rsidR="0070775A" w:rsidRPr="00A94D90" w:rsidRDefault="0070775A" w:rsidP="00A94D90">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発注額19</w:t>
                  </w:r>
                </w:p>
              </w:tc>
              <w:tc>
                <w:tcPr>
                  <w:tcW w:w="2699"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申込期限の１ヵ月前を過ぎたお客様にも対応するため</w:t>
                  </w:r>
                </w:p>
              </w:tc>
            </w:tr>
            <w:tr w:rsidR="0070775A" w:rsidRPr="00F6641A" w:rsidTr="00E0146C">
              <w:trPr>
                <w:trHeight w:val="317"/>
              </w:trPr>
              <w:tc>
                <w:tcPr>
                  <w:tcW w:w="452" w:type="dxa"/>
                  <w:tcBorders>
                    <w:bottom w:val="single" w:sz="4" w:space="0" w:color="auto"/>
                  </w:tcBorders>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4</w:t>
                  </w:r>
                </w:p>
              </w:tc>
              <w:tc>
                <w:tcPr>
                  <w:tcW w:w="1701"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TV中継車用電源工事</w:t>
                  </w:r>
                </w:p>
              </w:tc>
              <w:tc>
                <w:tcPr>
                  <w:tcW w:w="1418" w:type="dxa"/>
                  <w:tcBorders>
                    <w:bottom w:val="single" w:sz="4" w:space="0" w:color="auto"/>
                  </w:tcBorders>
                  <w:vAlign w:val="center"/>
                </w:tcPr>
                <w:p w:rsidR="0070775A" w:rsidRPr="00A94D90" w:rsidRDefault="0070775A" w:rsidP="00A94D90">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発注額1</w:t>
                  </w:r>
                  <w:r w:rsidRPr="00A94D90">
                    <w:rPr>
                      <w:rFonts w:asciiTheme="minorEastAsia" w:eastAsiaTheme="minorEastAsia" w:hAnsiTheme="minorEastAsia"/>
                      <w:color w:val="000000" w:themeColor="text1"/>
                      <w:sz w:val="20"/>
                      <w:szCs w:val="18"/>
                    </w:rPr>
                    <w:t>,</w:t>
                  </w:r>
                  <w:r w:rsidRPr="00A94D90">
                    <w:rPr>
                      <w:rFonts w:asciiTheme="minorEastAsia" w:eastAsiaTheme="minorEastAsia" w:hAnsiTheme="minorEastAsia" w:hint="eastAsia"/>
                      <w:color w:val="000000" w:themeColor="text1"/>
                      <w:sz w:val="20"/>
                      <w:szCs w:val="18"/>
                    </w:rPr>
                    <w:t>100</w:t>
                  </w:r>
                </w:p>
              </w:tc>
              <w:tc>
                <w:tcPr>
                  <w:tcW w:w="2699"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単相200Vの電源取出しを可能にした。(従来は、単相100V</w:t>
                  </w:r>
                  <w:r w:rsidRPr="00A94D90">
                    <w:rPr>
                      <w:rFonts w:asciiTheme="minorEastAsia" w:eastAsiaTheme="minorEastAsia" w:hAnsiTheme="minorEastAsia"/>
                      <w:color w:val="000000" w:themeColor="text1"/>
                      <w:sz w:val="20"/>
                      <w:szCs w:val="18"/>
                    </w:rPr>
                    <w:t>)</w:t>
                  </w:r>
                </w:p>
              </w:tc>
            </w:tr>
            <w:tr w:rsidR="0070775A" w:rsidRPr="00F6641A" w:rsidTr="00E0146C">
              <w:trPr>
                <w:trHeight w:val="317"/>
              </w:trPr>
              <w:tc>
                <w:tcPr>
                  <w:tcW w:w="452" w:type="dxa"/>
                  <w:tcBorders>
                    <w:bottom w:val="single" w:sz="4" w:space="0" w:color="auto"/>
                  </w:tcBorders>
                  <w:vAlign w:val="center"/>
                </w:tcPr>
                <w:p w:rsidR="0070775A" w:rsidRPr="00A94D90" w:rsidRDefault="00B35591"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5</w:t>
                  </w:r>
                </w:p>
              </w:tc>
              <w:tc>
                <w:tcPr>
                  <w:tcW w:w="1701"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ビデオカメラ購入</w:t>
                  </w:r>
                </w:p>
              </w:tc>
              <w:tc>
                <w:tcPr>
                  <w:tcW w:w="1418" w:type="dxa"/>
                  <w:tcBorders>
                    <w:bottom w:val="single" w:sz="4" w:space="0" w:color="auto"/>
                  </w:tcBorders>
                  <w:vAlign w:val="center"/>
                </w:tcPr>
                <w:p w:rsidR="0070775A" w:rsidRPr="00A94D90" w:rsidRDefault="0070775A" w:rsidP="00A94D90">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発注額50</w:t>
                  </w:r>
                </w:p>
              </w:tc>
              <w:tc>
                <w:tcPr>
                  <w:tcW w:w="2699"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ネット配信用</w:t>
                  </w:r>
                </w:p>
              </w:tc>
            </w:tr>
            <w:tr w:rsidR="0070775A" w:rsidRPr="00F6641A" w:rsidTr="00E0146C">
              <w:trPr>
                <w:trHeight w:val="317"/>
              </w:trPr>
              <w:tc>
                <w:tcPr>
                  <w:tcW w:w="452" w:type="dxa"/>
                  <w:tcBorders>
                    <w:bottom w:val="single" w:sz="4" w:space="0" w:color="auto"/>
                  </w:tcBorders>
                  <w:vAlign w:val="center"/>
                </w:tcPr>
                <w:p w:rsidR="0070775A" w:rsidRPr="00A94D90" w:rsidRDefault="00B35591"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6</w:t>
                  </w:r>
                </w:p>
              </w:tc>
              <w:tc>
                <w:tcPr>
                  <w:tcW w:w="1701"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無線AP増設工事</w:t>
                  </w:r>
                </w:p>
              </w:tc>
              <w:tc>
                <w:tcPr>
                  <w:tcW w:w="1418" w:type="dxa"/>
                  <w:tcBorders>
                    <w:bottom w:val="single" w:sz="4" w:space="0" w:color="auto"/>
                  </w:tcBorders>
                  <w:vAlign w:val="center"/>
                </w:tcPr>
                <w:p w:rsidR="0070775A" w:rsidRPr="00A94D90" w:rsidRDefault="0070775A" w:rsidP="00A94D90">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発注額997</w:t>
                  </w:r>
                </w:p>
              </w:tc>
              <w:tc>
                <w:tcPr>
                  <w:tcW w:w="2699" w:type="dxa"/>
                  <w:tcBorders>
                    <w:bottom w:val="single" w:sz="4" w:space="0" w:color="auto"/>
                  </w:tcBorders>
                  <w:vAlign w:val="center"/>
                </w:tcPr>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Wi</w:t>
                  </w:r>
                  <w:r w:rsidRPr="00A94D90">
                    <w:rPr>
                      <w:rFonts w:asciiTheme="minorEastAsia" w:eastAsiaTheme="minorEastAsia" w:hAnsiTheme="minorEastAsia"/>
                      <w:color w:val="000000" w:themeColor="text1"/>
                      <w:sz w:val="20"/>
                      <w:szCs w:val="18"/>
                    </w:rPr>
                    <w:t>Fi</w:t>
                  </w:r>
                  <w:r w:rsidRPr="00A94D90">
                    <w:rPr>
                      <w:rFonts w:asciiTheme="minorEastAsia" w:eastAsiaTheme="minorEastAsia" w:hAnsiTheme="minorEastAsia" w:hint="eastAsia"/>
                      <w:color w:val="000000" w:themeColor="text1"/>
                      <w:sz w:val="20"/>
                      <w:szCs w:val="18"/>
                    </w:rPr>
                    <w:t>の強化</w:t>
                  </w:r>
                </w:p>
                <w:p w:rsidR="0070775A" w:rsidRPr="00A94D90" w:rsidRDefault="0070775A" w:rsidP="00A94D90">
                  <w:pPr>
                    <w:spacing w:line="260" w:lineRule="exac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(3階、10階、12階)</w:t>
                  </w:r>
                </w:p>
              </w:tc>
            </w:tr>
            <w:tr w:rsidR="0070775A" w:rsidRPr="00F6641A" w:rsidTr="00E0146C">
              <w:trPr>
                <w:trHeight w:val="475"/>
              </w:trPr>
              <w:tc>
                <w:tcPr>
                  <w:tcW w:w="2153" w:type="dxa"/>
                  <w:gridSpan w:val="2"/>
                  <w:tcBorders>
                    <w:bottom w:val="double" w:sz="4" w:space="0" w:color="auto"/>
                  </w:tcBorders>
                  <w:shd w:val="clear" w:color="auto" w:fill="auto"/>
                  <w:vAlign w:val="center"/>
                </w:tcPr>
                <w:p w:rsidR="0070775A" w:rsidRPr="00A94D90" w:rsidRDefault="0070775A" w:rsidP="00A94D90">
                  <w:pPr>
                    <w:spacing w:line="260" w:lineRule="exact"/>
                    <w:jc w:val="lef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その他の発注合計額</w:t>
                  </w:r>
                </w:p>
                <w:p w:rsidR="00D07AB5" w:rsidRPr="00A94D90" w:rsidRDefault="00D07AB5" w:rsidP="00A94D90">
                  <w:pPr>
                    <w:spacing w:line="260" w:lineRule="exact"/>
                    <w:jc w:val="lef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(No.2～</w:t>
                  </w:r>
                  <w:r w:rsidR="00B35591" w:rsidRPr="00A94D90">
                    <w:rPr>
                      <w:rFonts w:asciiTheme="minorEastAsia" w:eastAsiaTheme="minorEastAsia" w:hAnsiTheme="minorEastAsia" w:hint="eastAsia"/>
                      <w:color w:val="000000" w:themeColor="text1"/>
                      <w:sz w:val="20"/>
                      <w:szCs w:val="18"/>
                    </w:rPr>
                    <w:t>6</w:t>
                  </w:r>
                  <w:r w:rsidRPr="00A94D90">
                    <w:rPr>
                      <w:rFonts w:asciiTheme="minorEastAsia" w:eastAsiaTheme="minorEastAsia" w:hAnsiTheme="minorEastAsia" w:hint="eastAsia"/>
                      <w:color w:val="000000" w:themeColor="text1"/>
                      <w:sz w:val="20"/>
                      <w:szCs w:val="18"/>
                    </w:rPr>
                    <w:t>)</w:t>
                  </w:r>
                </w:p>
              </w:tc>
              <w:tc>
                <w:tcPr>
                  <w:tcW w:w="1418" w:type="dxa"/>
                  <w:tcBorders>
                    <w:bottom w:val="double" w:sz="4" w:space="0" w:color="auto"/>
                  </w:tcBorders>
                  <w:shd w:val="clear" w:color="auto" w:fill="auto"/>
                  <w:vAlign w:val="center"/>
                </w:tcPr>
                <w:p w:rsidR="0070775A" w:rsidRPr="00A94D90" w:rsidRDefault="0070775A" w:rsidP="00A94D90">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color w:val="000000" w:themeColor="text1"/>
                      <w:sz w:val="20"/>
                      <w:szCs w:val="18"/>
                    </w:rPr>
                    <w:t>2</w:t>
                  </w:r>
                  <w:r w:rsidRPr="00A94D90">
                    <w:rPr>
                      <w:rFonts w:asciiTheme="minorEastAsia" w:eastAsiaTheme="minorEastAsia" w:hAnsiTheme="minorEastAsia" w:hint="eastAsia"/>
                      <w:color w:val="000000" w:themeColor="text1"/>
                      <w:sz w:val="20"/>
                      <w:szCs w:val="18"/>
                    </w:rPr>
                    <w:t>,</w:t>
                  </w:r>
                  <w:r w:rsidRPr="00A94D90">
                    <w:rPr>
                      <w:rFonts w:asciiTheme="minorEastAsia" w:eastAsiaTheme="minorEastAsia" w:hAnsiTheme="minorEastAsia"/>
                      <w:color w:val="000000" w:themeColor="text1"/>
                      <w:sz w:val="20"/>
                      <w:szCs w:val="18"/>
                    </w:rPr>
                    <w:t>196</w:t>
                  </w:r>
                </w:p>
              </w:tc>
              <w:tc>
                <w:tcPr>
                  <w:tcW w:w="2699" w:type="dxa"/>
                  <w:tcBorders>
                    <w:bottom w:val="double" w:sz="4" w:space="0" w:color="auto"/>
                  </w:tcBorders>
                  <w:shd w:val="clear" w:color="auto" w:fill="auto"/>
                  <w:vAlign w:val="center"/>
                </w:tcPr>
                <w:p w:rsidR="0070775A" w:rsidRPr="00A94D90" w:rsidRDefault="0070775A" w:rsidP="00A94D90">
                  <w:pPr>
                    <w:spacing w:line="260" w:lineRule="exact"/>
                    <w:rPr>
                      <w:rFonts w:asciiTheme="minorEastAsia" w:eastAsiaTheme="minorEastAsia" w:hAnsiTheme="minorEastAsia"/>
                      <w:b/>
                      <w:color w:val="000000" w:themeColor="text1"/>
                      <w:sz w:val="20"/>
                      <w:szCs w:val="18"/>
                    </w:rPr>
                  </w:pPr>
                </w:p>
              </w:tc>
            </w:tr>
            <w:tr w:rsidR="0070775A" w:rsidRPr="00F6641A" w:rsidTr="00E0146C">
              <w:trPr>
                <w:trHeight w:val="475"/>
              </w:trPr>
              <w:tc>
                <w:tcPr>
                  <w:tcW w:w="2153" w:type="dxa"/>
                  <w:gridSpan w:val="2"/>
                  <w:vMerge w:val="restart"/>
                  <w:tcBorders>
                    <w:top w:val="double" w:sz="4" w:space="0" w:color="auto"/>
                  </w:tcBorders>
                  <w:vAlign w:val="center"/>
                </w:tcPr>
                <w:p w:rsidR="0070775A" w:rsidRPr="00A94D90" w:rsidRDefault="0070775A"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合計</w:t>
                  </w:r>
                </w:p>
                <w:p w:rsidR="00D07AB5" w:rsidRPr="00A94D90" w:rsidRDefault="00D07AB5" w:rsidP="00A94D90">
                  <w:pPr>
                    <w:spacing w:line="260" w:lineRule="exact"/>
                    <w:jc w:val="center"/>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(No.1～</w:t>
                  </w:r>
                  <w:r w:rsidR="00B35591" w:rsidRPr="00A94D90">
                    <w:rPr>
                      <w:rFonts w:asciiTheme="minorEastAsia" w:eastAsiaTheme="minorEastAsia" w:hAnsiTheme="minorEastAsia" w:hint="eastAsia"/>
                      <w:color w:val="000000" w:themeColor="text1"/>
                      <w:sz w:val="20"/>
                      <w:szCs w:val="18"/>
                    </w:rPr>
                    <w:t>6</w:t>
                  </w:r>
                  <w:r w:rsidRPr="00A94D90">
                    <w:rPr>
                      <w:rFonts w:asciiTheme="minorEastAsia" w:eastAsiaTheme="minorEastAsia" w:hAnsiTheme="minorEastAsia" w:hint="eastAsia"/>
                      <w:color w:val="000000" w:themeColor="text1"/>
                      <w:sz w:val="20"/>
                      <w:szCs w:val="18"/>
                    </w:rPr>
                    <w:t>)</w:t>
                  </w:r>
                </w:p>
              </w:tc>
              <w:tc>
                <w:tcPr>
                  <w:tcW w:w="1418" w:type="dxa"/>
                  <w:tcBorders>
                    <w:top w:val="double" w:sz="4" w:space="0" w:color="auto"/>
                  </w:tcBorders>
                  <w:shd w:val="clear" w:color="auto" w:fill="D9D9D9" w:themeFill="background1" w:themeFillShade="D9"/>
                  <w:vAlign w:val="center"/>
                </w:tcPr>
                <w:p w:rsidR="0070775A" w:rsidRPr="00A94D90" w:rsidRDefault="0070775A" w:rsidP="00FF516A">
                  <w:pPr>
                    <w:spacing w:line="260" w:lineRule="exact"/>
                    <w:jc w:val="right"/>
                    <w:rPr>
                      <w:rFonts w:asciiTheme="minorEastAsia" w:eastAsia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予定額</w:t>
                  </w:r>
                  <w:r w:rsidRPr="00A94D90">
                    <w:rPr>
                      <w:rFonts w:asciiTheme="minorEastAsia" w:eastAsiaTheme="minorEastAsia" w:hAnsiTheme="minorEastAsia"/>
                      <w:color w:val="000000" w:themeColor="text1"/>
                      <w:sz w:val="20"/>
                      <w:szCs w:val="18"/>
                    </w:rPr>
                    <w:t>3,439</w:t>
                  </w:r>
                </w:p>
              </w:tc>
              <w:tc>
                <w:tcPr>
                  <w:tcW w:w="2699" w:type="dxa"/>
                  <w:vMerge w:val="restart"/>
                  <w:tcBorders>
                    <w:top w:val="double" w:sz="4" w:space="0" w:color="auto"/>
                  </w:tcBorders>
                </w:tcPr>
                <w:p w:rsidR="00E444FE" w:rsidRDefault="00E444FE" w:rsidP="00A94D90">
                  <w:pPr>
                    <w:spacing w:line="260" w:lineRule="exact"/>
                    <w:rPr>
                      <w:rFonts w:asciiTheme="minorEastAsia" w:eastAsiaTheme="minorEastAsia" w:hAnsiTheme="minorEastAsia"/>
                      <w:color w:val="000000" w:themeColor="text1"/>
                      <w:sz w:val="20"/>
                      <w:szCs w:val="18"/>
                    </w:rPr>
                  </w:pPr>
                </w:p>
                <w:p w:rsidR="00E444FE" w:rsidRPr="00A94D90" w:rsidRDefault="00E444FE" w:rsidP="00A94D90">
                  <w:pPr>
                    <w:spacing w:line="260" w:lineRule="exac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全て経費執行済</w:t>
                  </w:r>
                </w:p>
              </w:tc>
            </w:tr>
            <w:tr w:rsidR="0070775A" w:rsidRPr="00F6641A" w:rsidTr="00E0146C">
              <w:trPr>
                <w:trHeight w:val="475"/>
              </w:trPr>
              <w:tc>
                <w:tcPr>
                  <w:tcW w:w="2153" w:type="dxa"/>
                  <w:gridSpan w:val="2"/>
                  <w:vMerge/>
                  <w:vAlign w:val="center"/>
                </w:tcPr>
                <w:p w:rsidR="0070775A" w:rsidRPr="00A94D90" w:rsidRDefault="0070775A" w:rsidP="00A94D90">
                  <w:pPr>
                    <w:spacing w:line="260" w:lineRule="exact"/>
                    <w:jc w:val="center"/>
                    <w:rPr>
                      <w:color w:val="000000" w:themeColor="text1"/>
                      <w:sz w:val="20"/>
                    </w:rPr>
                  </w:pPr>
                </w:p>
              </w:tc>
              <w:tc>
                <w:tcPr>
                  <w:tcW w:w="1418" w:type="dxa"/>
                  <w:vAlign w:val="center"/>
                </w:tcPr>
                <w:p w:rsidR="0070775A" w:rsidRPr="00A94D90" w:rsidRDefault="0070775A" w:rsidP="00FF516A">
                  <w:pPr>
                    <w:spacing w:line="260" w:lineRule="exact"/>
                    <w:jc w:val="right"/>
                    <w:rPr>
                      <w:rFonts w:asciiTheme="minorEastAsia" w:hAnsiTheme="minorEastAsia"/>
                      <w:color w:val="000000" w:themeColor="text1"/>
                      <w:sz w:val="20"/>
                      <w:szCs w:val="18"/>
                    </w:rPr>
                  </w:pPr>
                  <w:r w:rsidRPr="00A94D90">
                    <w:rPr>
                      <w:rFonts w:asciiTheme="minorEastAsia" w:eastAsiaTheme="minorEastAsia" w:hAnsiTheme="minorEastAsia" w:hint="eastAsia"/>
                      <w:color w:val="000000" w:themeColor="text1"/>
                      <w:sz w:val="20"/>
                      <w:szCs w:val="18"/>
                    </w:rPr>
                    <w:t>発注額3</w:t>
                  </w:r>
                  <w:r w:rsidRPr="00A94D90">
                    <w:rPr>
                      <w:rFonts w:asciiTheme="minorEastAsia" w:eastAsiaTheme="minorEastAsia" w:hAnsiTheme="minorEastAsia"/>
                      <w:color w:val="000000" w:themeColor="text1"/>
                      <w:sz w:val="20"/>
                      <w:szCs w:val="18"/>
                    </w:rPr>
                    <w:t>,</w:t>
                  </w:r>
                  <w:r w:rsidRPr="00A94D90">
                    <w:rPr>
                      <w:rFonts w:asciiTheme="minorEastAsia" w:eastAsiaTheme="minorEastAsia" w:hAnsiTheme="minorEastAsia" w:hint="eastAsia"/>
                      <w:color w:val="000000" w:themeColor="text1"/>
                      <w:sz w:val="20"/>
                      <w:szCs w:val="18"/>
                    </w:rPr>
                    <w:t>135</w:t>
                  </w:r>
                </w:p>
              </w:tc>
              <w:tc>
                <w:tcPr>
                  <w:tcW w:w="2699" w:type="dxa"/>
                  <w:vMerge/>
                </w:tcPr>
                <w:p w:rsidR="0070775A" w:rsidRPr="00F6641A" w:rsidRDefault="0070775A" w:rsidP="00A94D90">
                  <w:pPr>
                    <w:spacing w:line="260" w:lineRule="exact"/>
                    <w:rPr>
                      <w:color w:val="000000" w:themeColor="text1"/>
                    </w:rPr>
                  </w:pPr>
                </w:p>
              </w:tc>
            </w:tr>
          </w:tbl>
          <w:p w:rsidR="0070775A" w:rsidRPr="00877B7A" w:rsidRDefault="0070775A" w:rsidP="00A94D90">
            <w:pPr>
              <w:spacing w:line="260" w:lineRule="exact"/>
              <w:rPr>
                <w:rFonts w:asciiTheme="minorEastAsia" w:eastAsiaTheme="minorEastAsia" w:hAnsiTheme="minorEastAsia"/>
              </w:rPr>
            </w:pPr>
          </w:p>
        </w:tc>
        <w:tc>
          <w:tcPr>
            <w:tcW w:w="131" w:type="pct"/>
          </w:tcPr>
          <w:p w:rsidR="00A94D90" w:rsidRDefault="00A94D90" w:rsidP="00A94D90">
            <w:pPr>
              <w:spacing w:line="260" w:lineRule="exact"/>
              <w:jc w:val="center"/>
              <w:rPr>
                <w:rFonts w:asciiTheme="minorEastAsia" w:eastAsiaTheme="minorEastAsia" w:hAnsiTheme="minorEastAsia"/>
              </w:rPr>
            </w:pPr>
          </w:p>
          <w:p w:rsidR="00BB1D5C" w:rsidRPr="00683BB8" w:rsidRDefault="00625826" w:rsidP="00A94D90">
            <w:pPr>
              <w:spacing w:line="260" w:lineRule="exact"/>
              <w:jc w:val="center"/>
              <w:rPr>
                <w:rFonts w:asciiTheme="minorEastAsia" w:eastAsiaTheme="minorEastAsia" w:hAnsiTheme="minorEastAsia"/>
              </w:rPr>
            </w:pPr>
            <w:r>
              <w:rPr>
                <w:rFonts w:asciiTheme="minorEastAsia" w:eastAsiaTheme="minorEastAsia" w:hAnsiTheme="minorEastAsia" w:hint="eastAsia"/>
              </w:rPr>
              <w:t>Ｂ</w:t>
            </w:r>
          </w:p>
        </w:tc>
        <w:tc>
          <w:tcPr>
            <w:tcW w:w="1021" w:type="pct"/>
          </w:tcPr>
          <w:p w:rsidR="00BB1D5C" w:rsidRDefault="00BB1D5C" w:rsidP="00A94D90">
            <w:pPr>
              <w:spacing w:line="260" w:lineRule="exact"/>
              <w:rPr>
                <w:rFonts w:asciiTheme="minorEastAsia" w:eastAsiaTheme="minorEastAsia" w:hAnsiTheme="minorEastAsia"/>
              </w:rPr>
            </w:pPr>
          </w:p>
          <w:p w:rsidR="00A94D90" w:rsidRPr="00683BB8" w:rsidRDefault="00A94D90" w:rsidP="00C63ED0">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2A35A6">
              <w:rPr>
                <w:rFonts w:asciiTheme="minorEastAsia" w:eastAsiaTheme="minorEastAsia" w:hAnsiTheme="minorEastAsia" w:hint="eastAsia"/>
              </w:rPr>
              <w:t>次年度以降、計画的な</w:t>
            </w:r>
            <w:r>
              <w:rPr>
                <w:rFonts w:asciiTheme="minorEastAsia" w:eastAsiaTheme="minorEastAsia" w:hAnsiTheme="minorEastAsia" w:hint="eastAsia"/>
              </w:rPr>
              <w:t>執行を検討いただきたい。</w:t>
            </w:r>
          </w:p>
        </w:tc>
        <w:tc>
          <w:tcPr>
            <w:tcW w:w="131" w:type="pct"/>
          </w:tcPr>
          <w:p w:rsidR="00BB1D5C" w:rsidRDefault="00BB1D5C" w:rsidP="00A94D90">
            <w:pPr>
              <w:spacing w:line="260" w:lineRule="exact"/>
              <w:rPr>
                <w:rFonts w:asciiTheme="minorEastAsia" w:eastAsiaTheme="minorEastAsia" w:hAnsiTheme="minorEastAsia"/>
              </w:rPr>
            </w:pPr>
          </w:p>
          <w:p w:rsidR="00A94D90" w:rsidRPr="00683BB8" w:rsidRDefault="000C176C" w:rsidP="00A94D90">
            <w:pPr>
              <w:spacing w:line="260" w:lineRule="exact"/>
              <w:rPr>
                <w:rFonts w:asciiTheme="minorEastAsia" w:eastAsiaTheme="minorEastAsia" w:hAnsiTheme="minorEastAsia"/>
              </w:rPr>
            </w:pPr>
            <w:r>
              <w:rPr>
                <w:rFonts w:asciiTheme="minorEastAsia" w:eastAsiaTheme="minorEastAsia" w:hAnsiTheme="minorEastAsia" w:hint="eastAsia"/>
              </w:rPr>
              <w:t>Ｂ</w:t>
            </w:r>
          </w:p>
        </w:tc>
        <w:tc>
          <w:tcPr>
            <w:tcW w:w="723" w:type="pct"/>
          </w:tcPr>
          <w:p w:rsidR="00BB1D5C" w:rsidRDefault="00BB1D5C" w:rsidP="00A94D90">
            <w:pPr>
              <w:spacing w:line="260" w:lineRule="exact"/>
              <w:rPr>
                <w:rFonts w:asciiTheme="minorEastAsia" w:eastAsiaTheme="minorEastAsia" w:hAnsiTheme="minorEastAsia"/>
              </w:rPr>
            </w:pPr>
          </w:p>
          <w:p w:rsidR="00E54B8D" w:rsidRPr="00683BB8" w:rsidRDefault="00E54B8D" w:rsidP="00B76D5A">
            <w:pPr>
              <w:spacing w:line="260" w:lineRule="exact"/>
              <w:rPr>
                <w:rFonts w:asciiTheme="minorEastAsia" w:eastAsiaTheme="minorEastAsia" w:hAnsiTheme="minorEastAsia"/>
              </w:rPr>
            </w:pPr>
            <w:r w:rsidRPr="00592DD6">
              <w:rPr>
                <w:rFonts w:asciiTheme="minorEastAsia" w:eastAsiaTheme="minorEastAsia" w:hAnsiTheme="minorEastAsia" w:hint="eastAsia"/>
                <w:color w:val="FF0000"/>
              </w:rPr>
              <w:t xml:space="preserve">　</w:t>
            </w:r>
            <w:r w:rsidR="00B76D5A" w:rsidRPr="005D711E">
              <w:rPr>
                <w:rFonts w:asciiTheme="minorEastAsia" w:eastAsiaTheme="minorEastAsia" w:hAnsiTheme="minorEastAsia" w:hint="eastAsia"/>
              </w:rPr>
              <w:t>次年度以降、計画的な執行に努めていただきたい。</w:t>
            </w:r>
          </w:p>
        </w:tc>
      </w:tr>
    </w:tbl>
    <w:p w:rsidR="009D4381" w:rsidRDefault="009D4381" w:rsidP="00A94D90">
      <w:pPr>
        <w:spacing w:line="260" w:lineRule="exact"/>
      </w:pPr>
    </w:p>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trHeight w:val="680"/>
          <w:jc w:val="center"/>
        </w:trPr>
        <w:tc>
          <w:tcPr>
            <w:tcW w:w="493" w:type="pct"/>
            <w:gridSpan w:val="2"/>
            <w:tcBorders>
              <w:top w:val="single" w:sz="4" w:space="0" w:color="auto"/>
            </w:tcBorders>
            <w:shd w:val="clear" w:color="auto" w:fill="D9D9D9" w:themeFill="background1" w:themeFillShade="D9"/>
            <w:vAlign w:val="center"/>
          </w:tcPr>
          <w:p w:rsidR="002D68CC" w:rsidRPr="00683BB8" w:rsidRDefault="002D68CC" w:rsidP="00A94D90">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A94D90">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A94D90">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A94D90">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A94D90">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A2E15" w:rsidRPr="00683BB8" w:rsidTr="002D68CC">
        <w:trPr>
          <w:trHeight w:val="13601"/>
          <w:jc w:val="center"/>
        </w:trPr>
        <w:tc>
          <w:tcPr>
            <w:tcW w:w="130" w:type="pct"/>
            <w:tcBorders>
              <w:top w:val="nil"/>
            </w:tcBorders>
            <w:shd w:val="clear" w:color="auto" w:fill="D9D9D9" w:themeFill="background1" w:themeFillShade="D9"/>
            <w:textDirection w:val="tbRlV"/>
            <w:vAlign w:val="center"/>
          </w:tcPr>
          <w:p w:rsidR="00BB1D5C" w:rsidRPr="00683BB8" w:rsidRDefault="00A94D90" w:rsidP="00A94D90">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tcBorders>
              <w:top w:val="single" w:sz="4" w:space="0" w:color="auto"/>
            </w:tcBorders>
            <w:vAlign w:val="center"/>
          </w:tcPr>
          <w:p w:rsidR="00BB1D5C" w:rsidRDefault="00BB1D5C" w:rsidP="007400E8">
            <w:pPr>
              <w:ind w:left="189" w:hangingChars="100" w:hanging="189"/>
              <w:jc w:val="left"/>
              <w:rPr>
                <w:rFonts w:asciiTheme="minorEastAsia" w:eastAsiaTheme="minorEastAsia" w:hAnsiTheme="minorEastAsia" w:cstheme="minorBidi"/>
                <w:szCs w:val="22"/>
              </w:rPr>
            </w:pPr>
          </w:p>
          <w:p w:rsidR="00BB1D5C" w:rsidRDefault="00BB1D5C" w:rsidP="00575B48">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6</w:t>
            </w:r>
            <w:r w:rsidRPr="00683BB8">
              <w:rPr>
                <w:rFonts w:asciiTheme="minorEastAsia" w:eastAsiaTheme="minorEastAsia" w:hAnsiTheme="minorEastAsia" w:cstheme="minorBidi" w:hint="eastAsia"/>
                <w:szCs w:val="22"/>
              </w:rPr>
              <w:t>)</w:t>
            </w:r>
            <w:r>
              <w:rPr>
                <w:rFonts w:asciiTheme="minorEastAsia" w:eastAsiaTheme="minorEastAsia" w:hAnsiTheme="minorEastAsia" w:cstheme="minorBidi" w:hint="eastAsia"/>
                <w:szCs w:val="22"/>
              </w:rPr>
              <w:t>施設・設備・備品等の維持管理の内容、適格性及び実現可能性</w:t>
            </w:r>
          </w:p>
        </w:tc>
        <w:tc>
          <w:tcPr>
            <w:tcW w:w="954" w:type="pct"/>
          </w:tcPr>
          <w:p w:rsidR="00BB1D5C" w:rsidRDefault="00BB1D5C" w:rsidP="001F64CE">
            <w:pPr>
              <w:rPr>
                <w:rFonts w:asciiTheme="minorEastAsia" w:eastAsiaTheme="minorEastAsia" w:hAnsiTheme="minorEastAsia"/>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維持管理の役割分担に基づき、適切に実施されたか</w:t>
            </w:r>
          </w:p>
          <w:p w:rsidR="00BB1D5C" w:rsidRPr="004123F0" w:rsidRDefault="00BB1D5C" w:rsidP="001F64CE">
            <w:pPr>
              <w:rPr>
                <w:rFonts w:asciiTheme="minorEastAsia" w:eastAsiaTheme="minorEastAsia" w:hAnsiTheme="minorEastAsia"/>
                <w:sz w:val="20"/>
                <w:szCs w:val="20"/>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施設、設備、備品等の安全管理・安全対策が適切に実施されたか</w:t>
            </w:r>
          </w:p>
          <w:p w:rsidR="00BB1D5C" w:rsidRPr="004123F0" w:rsidRDefault="00BB1D5C" w:rsidP="001F64CE">
            <w:pPr>
              <w:rPr>
                <w:rFonts w:asciiTheme="minorEastAsia" w:eastAsiaTheme="minorEastAsia" w:hAnsiTheme="minorEastAsia"/>
                <w:sz w:val="20"/>
                <w:szCs w:val="20"/>
              </w:rPr>
            </w:pPr>
          </w:p>
          <w:p w:rsidR="00BB1D5C" w:rsidRPr="004123F0" w:rsidRDefault="00BB1D5C" w:rsidP="001F64CE">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施設、設備、備品等の改修、修繕、更新が適切に実施されたか</w:t>
            </w:r>
          </w:p>
          <w:p w:rsidR="00BB1D5C" w:rsidRPr="004123F0" w:rsidRDefault="00BB1D5C" w:rsidP="001F64CE">
            <w:pPr>
              <w:rPr>
                <w:rFonts w:asciiTheme="minorEastAsia" w:eastAsiaTheme="minorEastAsia" w:hAnsiTheme="minorEastAsia"/>
                <w:sz w:val="20"/>
                <w:szCs w:val="20"/>
              </w:rPr>
            </w:pPr>
          </w:p>
          <w:p w:rsidR="00C0779B" w:rsidRDefault="00BB1D5C" w:rsidP="00900CFA">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効率的、計画的に適切に実施されたか</w:t>
            </w: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Theme="minorEastAsia" w:eastAsiaTheme="minorEastAsia" w:hAnsiTheme="minorEastAsia"/>
                <w:sz w:val="20"/>
                <w:szCs w:val="20"/>
              </w:rPr>
            </w:pPr>
          </w:p>
          <w:p w:rsidR="008D3990" w:rsidRDefault="008D3990" w:rsidP="00900CFA">
            <w:pPr>
              <w:rPr>
                <w:rFonts w:ascii="ＭＳ 明朝" w:eastAsia="ＭＳ 明朝" w:hAnsi="ＭＳ 明朝"/>
                <w:szCs w:val="21"/>
              </w:rPr>
            </w:pPr>
          </w:p>
        </w:tc>
        <w:tc>
          <w:tcPr>
            <w:tcW w:w="1547" w:type="pct"/>
          </w:tcPr>
          <w:p w:rsidR="00BB1D5C" w:rsidRPr="00D07AB5" w:rsidRDefault="00BB1D5C" w:rsidP="0047795F">
            <w:pPr>
              <w:rPr>
                <w:rFonts w:asciiTheme="minorEastAsia" w:eastAsiaTheme="minorEastAsia" w:hAnsiTheme="minorEastAsia"/>
                <w:sz w:val="20"/>
                <w:szCs w:val="20"/>
              </w:rPr>
            </w:pPr>
          </w:p>
          <w:p w:rsidR="00D07AB5" w:rsidRPr="00D07AB5" w:rsidRDefault="00D07AB5" w:rsidP="00D07AB5">
            <w:pPr>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①今年度の修繕計画及び設備投資計画に基づき、次の取り組みを実施する。</w:t>
            </w:r>
          </w:p>
          <w:p w:rsidR="00D07AB5" w:rsidRPr="00D07AB5" w:rsidRDefault="00D07AB5" w:rsidP="00D07AB5">
            <w:pPr>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ａ）維持補修・修繕の取組み（令和２年度予算１億円）</w:t>
            </w:r>
          </w:p>
          <w:p w:rsidR="00D07AB5" w:rsidRPr="00D07AB5" w:rsidRDefault="00D07AB5" w:rsidP="00D07AB5">
            <w:pPr>
              <w:jc w:val="right"/>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(単位：千円/消費税込)</w:t>
            </w:r>
          </w:p>
          <w:p w:rsidR="00D07AB5" w:rsidRPr="00D07AB5" w:rsidRDefault="00D07AB5" w:rsidP="00D07AB5">
            <w:pPr>
              <w:rPr>
                <w:rFonts w:asciiTheme="minorEastAsia" w:eastAsiaTheme="minorEastAsia" w:hAnsiTheme="minorEastAsia" w:cstheme="minorBidi"/>
                <w:color w:val="000000" w:themeColor="text1"/>
                <w:sz w:val="20"/>
                <w:szCs w:val="20"/>
              </w:rPr>
            </w:pPr>
          </w:p>
          <w:tbl>
            <w:tblPr>
              <w:tblStyle w:val="a3"/>
              <w:tblW w:w="6265" w:type="dxa"/>
              <w:tblLayout w:type="fixed"/>
              <w:tblLook w:val="04A0" w:firstRow="1" w:lastRow="0" w:firstColumn="1" w:lastColumn="0" w:noHBand="0" w:noVBand="1"/>
            </w:tblPr>
            <w:tblGrid>
              <w:gridCol w:w="394"/>
              <w:gridCol w:w="1358"/>
              <w:gridCol w:w="1536"/>
              <w:gridCol w:w="2977"/>
            </w:tblGrid>
            <w:tr w:rsidR="00D07AB5" w:rsidRPr="00F6641A" w:rsidTr="008D3990">
              <w:trPr>
                <w:trHeight w:val="300"/>
              </w:trPr>
              <w:tc>
                <w:tcPr>
                  <w:tcW w:w="394" w:type="dxa"/>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No</w:t>
                  </w:r>
                </w:p>
              </w:tc>
              <w:tc>
                <w:tcPr>
                  <w:tcW w:w="1358" w:type="dxa"/>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件名</w:t>
                  </w:r>
                </w:p>
              </w:tc>
              <w:tc>
                <w:tcPr>
                  <w:tcW w:w="1536" w:type="dxa"/>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予定額等</w:t>
                  </w:r>
                </w:p>
              </w:tc>
              <w:tc>
                <w:tcPr>
                  <w:tcW w:w="2977" w:type="dxa"/>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備考</w:t>
                  </w:r>
                </w:p>
              </w:tc>
            </w:tr>
            <w:tr w:rsidR="00D07AB5" w:rsidRPr="00F6641A" w:rsidTr="000C2398">
              <w:trPr>
                <w:trHeight w:val="340"/>
              </w:trPr>
              <w:tc>
                <w:tcPr>
                  <w:tcW w:w="394" w:type="dxa"/>
                  <w:vMerge w:val="restart"/>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１</w:t>
                  </w:r>
                </w:p>
              </w:tc>
              <w:tc>
                <w:tcPr>
                  <w:tcW w:w="1358" w:type="dxa"/>
                  <w:vMerge w:val="restart"/>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誘導灯取替工事</w:t>
                  </w:r>
                </w:p>
              </w:tc>
              <w:tc>
                <w:tcPr>
                  <w:tcW w:w="1536" w:type="dxa"/>
                  <w:shd w:val="clear" w:color="auto" w:fill="D9D9D9" w:themeFill="background1" w:themeFillShade="D9"/>
                  <w:vAlign w:val="center"/>
                </w:tcPr>
                <w:p w:rsidR="00D07AB5" w:rsidRPr="00CA21A4" w:rsidRDefault="00D07AB5" w:rsidP="00FF516A">
                  <w:pPr>
                    <w:shd w:val="clear" w:color="auto" w:fill="D9D9D9" w:themeFill="background1" w:themeFillShade="D9"/>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予定額5</w:t>
                  </w:r>
                  <w:r w:rsidRPr="00CA21A4">
                    <w:rPr>
                      <w:rFonts w:asciiTheme="minorEastAsia" w:eastAsiaTheme="minorEastAsia" w:hAnsiTheme="minorEastAsia"/>
                      <w:color w:val="000000" w:themeColor="text1"/>
                      <w:sz w:val="18"/>
                      <w:szCs w:val="18"/>
                    </w:rPr>
                    <w:t>,000</w:t>
                  </w:r>
                </w:p>
              </w:tc>
              <w:tc>
                <w:tcPr>
                  <w:tcW w:w="2977" w:type="dxa"/>
                  <w:vMerge w:val="restart"/>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経年による基板不良に伴う取替</w:t>
                  </w:r>
                </w:p>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不具合が発生すればその都度発注する予定</w:t>
                  </w:r>
                </w:p>
              </w:tc>
            </w:tr>
            <w:tr w:rsidR="00D07AB5" w:rsidRPr="00F6641A" w:rsidTr="00FF516A">
              <w:trPr>
                <w:trHeight w:val="397"/>
              </w:trPr>
              <w:tc>
                <w:tcPr>
                  <w:tcW w:w="394" w:type="dxa"/>
                  <w:vMerge/>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p>
              </w:tc>
              <w:tc>
                <w:tcPr>
                  <w:tcW w:w="1358" w:type="dxa"/>
                  <w:vMerge/>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c>
                <w:tcPr>
                  <w:tcW w:w="1536" w:type="dxa"/>
                  <w:vAlign w:val="center"/>
                </w:tcPr>
                <w:p w:rsidR="00D07AB5" w:rsidRPr="00CA21A4" w:rsidRDefault="00D07AB5"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w:t>
                  </w:r>
                  <w:r w:rsidRPr="00CA21A4">
                    <w:rPr>
                      <w:rFonts w:asciiTheme="minorEastAsia" w:eastAsiaTheme="minorEastAsia" w:hAnsiTheme="minorEastAsia"/>
                      <w:color w:val="000000" w:themeColor="text1"/>
                      <w:sz w:val="18"/>
                      <w:szCs w:val="18"/>
                    </w:rPr>
                    <w:t>3</w:t>
                  </w:r>
                  <w:r w:rsidRPr="00CA21A4">
                    <w:rPr>
                      <w:rFonts w:asciiTheme="minorEastAsia" w:eastAsiaTheme="minorEastAsia" w:hAnsiTheme="minorEastAsia" w:hint="eastAsia"/>
                      <w:color w:val="000000" w:themeColor="text1"/>
                      <w:sz w:val="18"/>
                      <w:szCs w:val="18"/>
                    </w:rPr>
                    <w:t>,3</w:t>
                  </w:r>
                  <w:r w:rsidRPr="00CA21A4">
                    <w:rPr>
                      <w:rFonts w:asciiTheme="minorEastAsia" w:eastAsiaTheme="minorEastAsia" w:hAnsiTheme="minorEastAsia"/>
                      <w:color w:val="000000" w:themeColor="text1"/>
                      <w:sz w:val="18"/>
                      <w:szCs w:val="18"/>
                    </w:rPr>
                    <w:t>68</w:t>
                  </w:r>
                </w:p>
              </w:tc>
              <w:tc>
                <w:tcPr>
                  <w:tcW w:w="2977" w:type="dxa"/>
                  <w:vMerge/>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r>
            <w:tr w:rsidR="00D07AB5" w:rsidRPr="00F6641A" w:rsidTr="000C2398">
              <w:trPr>
                <w:trHeight w:val="340"/>
              </w:trPr>
              <w:tc>
                <w:tcPr>
                  <w:tcW w:w="394" w:type="dxa"/>
                  <w:vMerge w:val="restart"/>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2</w:t>
                  </w:r>
                </w:p>
              </w:tc>
              <w:tc>
                <w:tcPr>
                  <w:tcW w:w="1358" w:type="dxa"/>
                  <w:vMerge w:val="restart"/>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空調整備工事</w:t>
                  </w:r>
                </w:p>
              </w:tc>
              <w:tc>
                <w:tcPr>
                  <w:tcW w:w="1536" w:type="dxa"/>
                  <w:shd w:val="clear" w:color="auto" w:fill="D9D9D9" w:themeFill="background1" w:themeFillShade="D9"/>
                  <w:vAlign w:val="center"/>
                </w:tcPr>
                <w:p w:rsidR="00D07AB5" w:rsidRPr="00CA21A4" w:rsidRDefault="00D07AB5" w:rsidP="00FF516A">
                  <w:pPr>
                    <w:shd w:val="clear" w:color="auto" w:fill="D9D9D9" w:themeFill="background1" w:themeFillShade="D9"/>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予定額6</w:t>
                  </w:r>
                  <w:r w:rsidRPr="00CA21A4">
                    <w:rPr>
                      <w:rFonts w:asciiTheme="minorEastAsia" w:eastAsiaTheme="minorEastAsia" w:hAnsiTheme="minorEastAsia"/>
                      <w:color w:val="000000" w:themeColor="text1"/>
                      <w:sz w:val="18"/>
                      <w:szCs w:val="18"/>
                    </w:rPr>
                    <w:t>,2</w:t>
                  </w:r>
                  <w:r w:rsidRPr="00CA21A4">
                    <w:rPr>
                      <w:rFonts w:asciiTheme="minorEastAsia" w:eastAsiaTheme="minorEastAsia" w:hAnsiTheme="minorEastAsia" w:hint="eastAsia"/>
                      <w:color w:val="000000" w:themeColor="text1"/>
                      <w:sz w:val="18"/>
                      <w:szCs w:val="18"/>
                    </w:rPr>
                    <w:t>49</w:t>
                  </w:r>
                </w:p>
              </w:tc>
              <w:tc>
                <w:tcPr>
                  <w:tcW w:w="2977" w:type="dxa"/>
                  <w:vMerge w:val="restart"/>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イベントホールや10階会議室の外気取入れダンパーが固渋しているため、これの取替工事</w:t>
                  </w:r>
                </w:p>
              </w:tc>
            </w:tr>
            <w:tr w:rsidR="00D07AB5" w:rsidRPr="00F6641A" w:rsidTr="00FF516A">
              <w:trPr>
                <w:trHeight w:val="397"/>
              </w:trPr>
              <w:tc>
                <w:tcPr>
                  <w:tcW w:w="394" w:type="dxa"/>
                  <w:vMerge/>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p>
              </w:tc>
              <w:tc>
                <w:tcPr>
                  <w:tcW w:w="1358" w:type="dxa"/>
                  <w:vMerge/>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c>
                <w:tcPr>
                  <w:tcW w:w="1536" w:type="dxa"/>
                  <w:vAlign w:val="center"/>
                </w:tcPr>
                <w:p w:rsidR="00D07AB5" w:rsidRPr="00CA21A4" w:rsidRDefault="00D07AB5"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w:t>
                  </w:r>
                  <w:r w:rsidR="00D13267">
                    <w:rPr>
                      <w:rFonts w:asciiTheme="minorEastAsia" w:eastAsiaTheme="minorEastAsia" w:hAnsiTheme="minorEastAsia" w:hint="eastAsia"/>
                      <w:color w:val="000000" w:themeColor="text1"/>
                      <w:sz w:val="18"/>
                      <w:szCs w:val="18"/>
                    </w:rPr>
                    <w:t>6</w:t>
                  </w:r>
                  <w:r w:rsidRPr="00CA21A4">
                    <w:rPr>
                      <w:rFonts w:asciiTheme="minorEastAsia" w:eastAsiaTheme="minorEastAsia" w:hAnsiTheme="minorEastAsia" w:hint="eastAsia"/>
                      <w:color w:val="000000" w:themeColor="text1"/>
                      <w:sz w:val="18"/>
                      <w:szCs w:val="18"/>
                    </w:rPr>
                    <w:t>,249</w:t>
                  </w:r>
                </w:p>
              </w:tc>
              <w:tc>
                <w:tcPr>
                  <w:tcW w:w="2977" w:type="dxa"/>
                  <w:vMerge/>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r>
            <w:tr w:rsidR="00D07AB5" w:rsidRPr="00F6641A" w:rsidTr="000C2398">
              <w:trPr>
                <w:trHeight w:val="340"/>
              </w:trPr>
              <w:tc>
                <w:tcPr>
                  <w:tcW w:w="394" w:type="dxa"/>
                  <w:vMerge w:val="restart"/>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4</w:t>
                  </w:r>
                </w:p>
              </w:tc>
              <w:tc>
                <w:tcPr>
                  <w:tcW w:w="1358" w:type="dxa"/>
                  <w:vMerge w:val="restart"/>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ゴンドラ設備改修工事</w:t>
                  </w:r>
                </w:p>
              </w:tc>
              <w:tc>
                <w:tcPr>
                  <w:tcW w:w="1536" w:type="dxa"/>
                  <w:shd w:val="clear" w:color="auto" w:fill="D9D9D9" w:themeFill="background1" w:themeFillShade="D9"/>
                  <w:vAlign w:val="center"/>
                </w:tcPr>
                <w:p w:rsidR="00D07AB5" w:rsidRPr="00CA21A4" w:rsidRDefault="00D07AB5" w:rsidP="00FF516A">
                  <w:pPr>
                    <w:shd w:val="clear" w:color="auto" w:fill="D9D9D9" w:themeFill="background1" w:themeFillShade="D9"/>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予定額1</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76</w:t>
                  </w:r>
                  <w:r w:rsidRPr="00CA21A4">
                    <w:rPr>
                      <w:rFonts w:asciiTheme="minorEastAsia" w:eastAsiaTheme="minorEastAsia" w:hAnsiTheme="minorEastAsia"/>
                      <w:color w:val="000000" w:themeColor="text1"/>
                      <w:sz w:val="18"/>
                      <w:szCs w:val="18"/>
                    </w:rPr>
                    <w:t>0</w:t>
                  </w:r>
                </w:p>
              </w:tc>
              <w:tc>
                <w:tcPr>
                  <w:tcW w:w="2977" w:type="dxa"/>
                  <w:vMerge w:val="restart"/>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経年によりワイヤーロープが劣化しているためこれの取替</w:t>
                  </w:r>
                </w:p>
              </w:tc>
            </w:tr>
            <w:tr w:rsidR="00D07AB5" w:rsidRPr="00F6641A" w:rsidTr="000C2398">
              <w:trPr>
                <w:trHeight w:val="340"/>
              </w:trPr>
              <w:tc>
                <w:tcPr>
                  <w:tcW w:w="394" w:type="dxa"/>
                  <w:vMerge/>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p>
              </w:tc>
              <w:tc>
                <w:tcPr>
                  <w:tcW w:w="1358" w:type="dxa"/>
                  <w:vMerge/>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c>
                <w:tcPr>
                  <w:tcW w:w="1536" w:type="dxa"/>
                  <w:vAlign w:val="center"/>
                </w:tcPr>
                <w:p w:rsidR="00D07AB5" w:rsidRPr="00CA21A4" w:rsidRDefault="00D07AB5"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発注額1,760</w:t>
                  </w:r>
                </w:p>
              </w:tc>
              <w:tc>
                <w:tcPr>
                  <w:tcW w:w="2977" w:type="dxa"/>
                  <w:vMerge/>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r>
            <w:tr w:rsidR="00D07AB5" w:rsidRPr="00F6641A" w:rsidTr="000C2398">
              <w:trPr>
                <w:trHeight w:val="340"/>
              </w:trPr>
              <w:tc>
                <w:tcPr>
                  <w:tcW w:w="394" w:type="dxa"/>
                  <w:vMerge w:val="restart"/>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5</w:t>
                  </w:r>
                </w:p>
              </w:tc>
              <w:tc>
                <w:tcPr>
                  <w:tcW w:w="1358" w:type="dxa"/>
                  <w:vMerge w:val="restart"/>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机、椅子取替</w:t>
                  </w:r>
                </w:p>
              </w:tc>
              <w:tc>
                <w:tcPr>
                  <w:tcW w:w="1536" w:type="dxa"/>
                  <w:shd w:val="clear" w:color="auto" w:fill="D9D9D9" w:themeFill="background1" w:themeFillShade="D9"/>
                  <w:vAlign w:val="center"/>
                </w:tcPr>
                <w:p w:rsidR="00D07AB5" w:rsidRPr="00CA21A4" w:rsidRDefault="00D07AB5" w:rsidP="00FF516A">
                  <w:pPr>
                    <w:shd w:val="clear" w:color="auto" w:fill="D9D9D9" w:themeFill="background1" w:themeFillShade="D9"/>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w:t>
                  </w:r>
                  <w:r w:rsidRPr="00CA21A4">
                    <w:rPr>
                      <w:rFonts w:asciiTheme="minorEastAsia" w:eastAsiaTheme="minorEastAsia" w:hAnsiTheme="minorEastAsia"/>
                      <w:color w:val="000000" w:themeColor="text1"/>
                      <w:sz w:val="18"/>
                      <w:szCs w:val="18"/>
                    </w:rPr>
                    <w:t>2</w:t>
                  </w:r>
                  <w:r w:rsidRPr="00CA21A4">
                    <w:rPr>
                      <w:rFonts w:asciiTheme="minorEastAsia" w:eastAsiaTheme="minorEastAsia" w:hAnsiTheme="minorEastAsia" w:hint="eastAsia"/>
                      <w:color w:val="000000" w:themeColor="text1"/>
                      <w:sz w:val="18"/>
                      <w:szCs w:val="18"/>
                    </w:rPr>
                    <w:t>5,</w:t>
                  </w:r>
                  <w:r w:rsidRPr="00CA21A4">
                    <w:rPr>
                      <w:rFonts w:asciiTheme="minorEastAsia" w:eastAsiaTheme="minorEastAsia" w:hAnsiTheme="minorEastAsia"/>
                      <w:color w:val="000000" w:themeColor="text1"/>
                      <w:sz w:val="18"/>
                      <w:szCs w:val="18"/>
                    </w:rPr>
                    <w:t>194</w:t>
                  </w:r>
                </w:p>
              </w:tc>
              <w:tc>
                <w:tcPr>
                  <w:tcW w:w="2977" w:type="dxa"/>
                  <w:vMerge w:val="restart"/>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既存の机、椅子の買い替え</w:t>
                  </w:r>
                </w:p>
              </w:tc>
            </w:tr>
            <w:tr w:rsidR="00D07AB5" w:rsidRPr="00F6641A" w:rsidTr="000C2398">
              <w:trPr>
                <w:trHeight w:val="340"/>
              </w:trPr>
              <w:tc>
                <w:tcPr>
                  <w:tcW w:w="394" w:type="dxa"/>
                  <w:vMerge/>
                  <w:tcBorders>
                    <w:bottom w:val="single" w:sz="4" w:space="0" w:color="auto"/>
                  </w:tcBorders>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p>
              </w:tc>
              <w:tc>
                <w:tcPr>
                  <w:tcW w:w="1358" w:type="dxa"/>
                  <w:vMerge/>
                  <w:tcBorders>
                    <w:bottom w:val="single" w:sz="4" w:space="0" w:color="auto"/>
                  </w:tcBorders>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c>
                <w:tcPr>
                  <w:tcW w:w="1536" w:type="dxa"/>
                  <w:tcBorders>
                    <w:bottom w:val="single" w:sz="4" w:space="0" w:color="auto"/>
                  </w:tcBorders>
                  <w:vAlign w:val="center"/>
                </w:tcPr>
                <w:p w:rsidR="00D07AB5" w:rsidRPr="00CA21A4" w:rsidRDefault="00D07AB5"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発注額25,194</w:t>
                  </w:r>
                </w:p>
              </w:tc>
              <w:tc>
                <w:tcPr>
                  <w:tcW w:w="2977" w:type="dxa"/>
                  <w:vMerge/>
                  <w:tcBorders>
                    <w:bottom w:val="single" w:sz="4" w:space="0" w:color="auto"/>
                  </w:tcBorders>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r>
            <w:tr w:rsidR="00D07AB5" w:rsidRPr="00F6641A" w:rsidTr="00B07A42">
              <w:trPr>
                <w:trHeight w:val="482"/>
              </w:trPr>
              <w:tc>
                <w:tcPr>
                  <w:tcW w:w="394" w:type="dxa"/>
                  <w:vMerge w:val="restart"/>
                  <w:shd w:val="clear" w:color="auto" w:fill="auto"/>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color w:val="000000" w:themeColor="text1"/>
                      <w:sz w:val="18"/>
                      <w:szCs w:val="18"/>
                    </w:rPr>
                    <w:t>6</w:t>
                  </w:r>
                </w:p>
              </w:tc>
              <w:tc>
                <w:tcPr>
                  <w:tcW w:w="1358" w:type="dxa"/>
                  <w:vMerge w:val="restart"/>
                  <w:shd w:val="clear" w:color="auto" w:fill="auto"/>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10階多目的トイレの自動ドア改修工事</w:t>
                  </w:r>
                </w:p>
              </w:tc>
              <w:tc>
                <w:tcPr>
                  <w:tcW w:w="1536" w:type="dxa"/>
                  <w:shd w:val="clear" w:color="auto" w:fill="D9D9D9" w:themeFill="background1" w:themeFillShade="D9"/>
                  <w:vAlign w:val="center"/>
                </w:tcPr>
                <w:p w:rsidR="00D07AB5" w:rsidRPr="00CA21A4" w:rsidRDefault="00D07AB5" w:rsidP="00FF516A">
                  <w:pPr>
                    <w:shd w:val="clear" w:color="auto" w:fill="D9D9D9" w:themeFill="background1" w:themeFillShade="D9"/>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予定額3,520</w:t>
                  </w:r>
                </w:p>
              </w:tc>
              <w:tc>
                <w:tcPr>
                  <w:tcW w:w="2977" w:type="dxa"/>
                  <w:vMerge w:val="restart"/>
                  <w:shd w:val="clear" w:color="auto" w:fill="auto"/>
                  <w:vAlign w:val="center"/>
                </w:tcPr>
                <w:p w:rsidR="00D07AB5" w:rsidRPr="00CA21A4" w:rsidRDefault="00D07AB5" w:rsidP="00B07A42">
                  <w:pPr>
                    <w:spacing w:line="240" w:lineRule="exact"/>
                    <w:rPr>
                      <w:rFonts w:asciiTheme="minorEastAsia" w:eastAsiaTheme="minorEastAsia" w:hAnsiTheme="minorEastAsia"/>
                      <w:b/>
                      <w:color w:val="000000" w:themeColor="text1"/>
                      <w:sz w:val="18"/>
                      <w:szCs w:val="18"/>
                    </w:rPr>
                  </w:pPr>
                  <w:r w:rsidRPr="00CA21A4">
                    <w:rPr>
                      <w:rFonts w:asciiTheme="minorEastAsia" w:eastAsiaTheme="minorEastAsia" w:hAnsiTheme="minorEastAsia" w:hint="eastAsia"/>
                      <w:color w:val="000000" w:themeColor="text1"/>
                      <w:sz w:val="18"/>
                      <w:szCs w:val="18"/>
                    </w:rPr>
                    <w:t>わかりやすさ、使いやすさ等の観点から</w:t>
                  </w:r>
                  <w:r w:rsidR="00B07A42">
                    <w:rPr>
                      <w:rFonts w:asciiTheme="minorEastAsia" w:eastAsiaTheme="minorEastAsia" w:hAnsiTheme="minorEastAsia" w:hint="eastAsia"/>
                      <w:color w:val="000000" w:themeColor="text1"/>
                      <w:sz w:val="18"/>
                      <w:szCs w:val="18"/>
                    </w:rPr>
                    <w:t>、公</w:t>
                  </w:r>
                  <w:r w:rsidR="00B07A42" w:rsidRPr="00CA21A4">
                    <w:rPr>
                      <w:rFonts w:asciiTheme="minorEastAsia" w:eastAsiaTheme="minorEastAsia" w:hAnsiTheme="minorEastAsia" w:hint="eastAsia"/>
                      <w:color w:val="000000" w:themeColor="text1"/>
                      <w:sz w:val="18"/>
                      <w:szCs w:val="18"/>
                    </w:rPr>
                    <w:t>共交通機関及び大規模施設等では一般的な</w:t>
                  </w:r>
                  <w:r w:rsidRPr="00CA21A4">
                    <w:rPr>
                      <w:rFonts w:asciiTheme="minorEastAsia" w:eastAsiaTheme="minorEastAsia" w:hAnsiTheme="minorEastAsia" w:hint="eastAsia"/>
                      <w:color w:val="000000" w:themeColor="text1"/>
                      <w:sz w:val="18"/>
                      <w:szCs w:val="18"/>
                    </w:rPr>
                    <w:t>衛生面に優れた多機能トイレ自動ドアへの改修</w:t>
                  </w:r>
                </w:p>
              </w:tc>
            </w:tr>
            <w:tr w:rsidR="00D07AB5" w:rsidRPr="00F6641A" w:rsidTr="00B07A42">
              <w:trPr>
                <w:trHeight w:val="482"/>
              </w:trPr>
              <w:tc>
                <w:tcPr>
                  <w:tcW w:w="394" w:type="dxa"/>
                  <w:vMerge/>
                  <w:shd w:val="clear" w:color="auto" w:fill="auto"/>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p>
              </w:tc>
              <w:tc>
                <w:tcPr>
                  <w:tcW w:w="1358" w:type="dxa"/>
                  <w:vMerge/>
                  <w:shd w:val="clear" w:color="auto" w:fill="auto"/>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c>
                <w:tcPr>
                  <w:tcW w:w="1536" w:type="dxa"/>
                  <w:shd w:val="clear" w:color="auto" w:fill="auto"/>
                  <w:vAlign w:val="center"/>
                </w:tcPr>
                <w:p w:rsidR="00D07AB5" w:rsidRPr="00CA21A4" w:rsidRDefault="00D07AB5"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発注額3,520</w:t>
                  </w:r>
                </w:p>
              </w:tc>
              <w:tc>
                <w:tcPr>
                  <w:tcW w:w="2977" w:type="dxa"/>
                  <w:vMerge/>
                  <w:shd w:val="clear" w:color="auto" w:fill="auto"/>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r>
            <w:tr w:rsidR="00D07AB5" w:rsidRPr="00F6641A" w:rsidTr="000C2398">
              <w:trPr>
                <w:trHeight w:val="340"/>
              </w:trPr>
              <w:tc>
                <w:tcPr>
                  <w:tcW w:w="394" w:type="dxa"/>
                  <w:vMerge w:val="restart"/>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7</w:t>
                  </w:r>
                </w:p>
              </w:tc>
              <w:tc>
                <w:tcPr>
                  <w:tcW w:w="1358" w:type="dxa"/>
                  <w:vMerge w:val="restart"/>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12階グラントック厨房スープクーラー更新</w:t>
                  </w:r>
                </w:p>
              </w:tc>
              <w:tc>
                <w:tcPr>
                  <w:tcW w:w="1536" w:type="dxa"/>
                  <w:shd w:val="clear" w:color="auto" w:fill="D9D9D9" w:themeFill="background1" w:themeFillShade="D9"/>
                  <w:vAlign w:val="center"/>
                </w:tcPr>
                <w:p w:rsidR="00D07AB5" w:rsidRPr="00CA21A4" w:rsidRDefault="00D07AB5" w:rsidP="00FF516A">
                  <w:pPr>
                    <w:shd w:val="clear" w:color="auto" w:fill="D9D9D9" w:themeFill="background1" w:themeFillShade="D9"/>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予定額1</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760</w:t>
                  </w:r>
                </w:p>
              </w:tc>
              <w:tc>
                <w:tcPr>
                  <w:tcW w:w="2977" w:type="dxa"/>
                  <w:vMerge w:val="restart"/>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既設品が修理不能となったための買替え</w:t>
                  </w:r>
                </w:p>
              </w:tc>
            </w:tr>
            <w:tr w:rsidR="00D07AB5" w:rsidRPr="00F6641A" w:rsidTr="000C2398">
              <w:trPr>
                <w:trHeight w:val="340"/>
              </w:trPr>
              <w:tc>
                <w:tcPr>
                  <w:tcW w:w="394" w:type="dxa"/>
                  <w:vMerge/>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p>
              </w:tc>
              <w:tc>
                <w:tcPr>
                  <w:tcW w:w="1358" w:type="dxa"/>
                  <w:vMerge/>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c>
                <w:tcPr>
                  <w:tcW w:w="1536" w:type="dxa"/>
                  <w:vAlign w:val="center"/>
                </w:tcPr>
                <w:p w:rsidR="00D07AB5" w:rsidRPr="00CA21A4" w:rsidRDefault="00D07AB5"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発注額1</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760</w:t>
                  </w:r>
                </w:p>
              </w:tc>
              <w:tc>
                <w:tcPr>
                  <w:tcW w:w="2977" w:type="dxa"/>
                  <w:vMerge/>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r>
            <w:tr w:rsidR="00D07AB5" w:rsidRPr="00F6641A" w:rsidTr="000C2398">
              <w:trPr>
                <w:trHeight w:val="340"/>
              </w:trPr>
              <w:tc>
                <w:tcPr>
                  <w:tcW w:w="394" w:type="dxa"/>
                  <w:vMerge w:val="restart"/>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8</w:t>
                  </w:r>
                </w:p>
              </w:tc>
              <w:tc>
                <w:tcPr>
                  <w:tcW w:w="1358" w:type="dxa"/>
                  <w:vMerge w:val="restart"/>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電気子メーター取替</w:t>
                  </w:r>
                </w:p>
              </w:tc>
              <w:tc>
                <w:tcPr>
                  <w:tcW w:w="1536" w:type="dxa"/>
                  <w:shd w:val="clear" w:color="auto" w:fill="D9D9D9" w:themeFill="background1" w:themeFillShade="D9"/>
                  <w:vAlign w:val="center"/>
                </w:tcPr>
                <w:p w:rsidR="00D07AB5" w:rsidRPr="00CA21A4" w:rsidRDefault="00D07AB5" w:rsidP="00FF516A">
                  <w:pPr>
                    <w:shd w:val="clear" w:color="auto" w:fill="D9D9D9" w:themeFill="background1" w:themeFillShade="D9"/>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予定額5</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115</w:t>
                  </w:r>
                </w:p>
              </w:tc>
              <w:tc>
                <w:tcPr>
                  <w:tcW w:w="2977" w:type="dxa"/>
                  <w:vMerge w:val="restart"/>
                </w:tcPr>
                <w:p w:rsidR="00D07AB5" w:rsidRPr="00CA21A4" w:rsidRDefault="00D07AB5" w:rsidP="00B07A42">
                  <w:pPr>
                    <w:spacing w:line="240" w:lineRule="exact"/>
                    <w:rPr>
                      <w:rFonts w:asciiTheme="minorEastAsia" w:eastAsiaTheme="minorEastAsia" w:hAnsiTheme="minorEastAsia"/>
                      <w:b/>
                      <w:color w:val="000000" w:themeColor="text1"/>
                      <w:sz w:val="18"/>
                      <w:szCs w:val="18"/>
                    </w:rPr>
                  </w:pPr>
                  <w:r w:rsidRPr="00CA21A4">
                    <w:rPr>
                      <w:rFonts w:asciiTheme="minorEastAsia" w:eastAsiaTheme="minorEastAsia" w:hAnsiTheme="minorEastAsia" w:hint="eastAsia"/>
                      <w:color w:val="000000" w:themeColor="text1"/>
                      <w:sz w:val="18"/>
                      <w:szCs w:val="18"/>
                    </w:rPr>
                    <w:t>計量器の検定期限を超えた取引メーターの取替工事。</w:t>
                  </w:r>
                </w:p>
              </w:tc>
            </w:tr>
            <w:tr w:rsidR="00D07AB5" w:rsidRPr="00F6641A" w:rsidTr="000C2398">
              <w:trPr>
                <w:trHeight w:val="340"/>
              </w:trPr>
              <w:tc>
                <w:tcPr>
                  <w:tcW w:w="394" w:type="dxa"/>
                  <w:vMerge/>
                  <w:vAlign w:val="center"/>
                </w:tcPr>
                <w:p w:rsidR="00D07AB5" w:rsidRPr="00CA21A4" w:rsidRDefault="00D07AB5" w:rsidP="00FF516A">
                  <w:pPr>
                    <w:spacing w:line="240" w:lineRule="exact"/>
                    <w:jc w:val="center"/>
                    <w:rPr>
                      <w:rFonts w:asciiTheme="minorEastAsia" w:eastAsiaTheme="minorEastAsia" w:hAnsiTheme="minorEastAsia"/>
                      <w:color w:val="000000" w:themeColor="text1"/>
                      <w:sz w:val="18"/>
                      <w:szCs w:val="18"/>
                    </w:rPr>
                  </w:pPr>
                </w:p>
              </w:tc>
              <w:tc>
                <w:tcPr>
                  <w:tcW w:w="1358" w:type="dxa"/>
                  <w:vMerge/>
                  <w:vAlign w:val="center"/>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c>
                <w:tcPr>
                  <w:tcW w:w="1536" w:type="dxa"/>
                  <w:vAlign w:val="center"/>
                </w:tcPr>
                <w:p w:rsidR="00D07AB5" w:rsidRPr="00CA21A4" w:rsidRDefault="00D07AB5"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発注額5</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115</w:t>
                  </w:r>
                </w:p>
              </w:tc>
              <w:tc>
                <w:tcPr>
                  <w:tcW w:w="2977" w:type="dxa"/>
                  <w:vMerge/>
                </w:tcPr>
                <w:p w:rsidR="00D07AB5" w:rsidRPr="00CA21A4" w:rsidRDefault="00D07AB5" w:rsidP="00FF516A">
                  <w:pPr>
                    <w:spacing w:line="240" w:lineRule="exact"/>
                    <w:rPr>
                      <w:rFonts w:asciiTheme="minorEastAsia" w:eastAsiaTheme="minorEastAsia" w:hAnsiTheme="minorEastAsia"/>
                      <w:color w:val="000000" w:themeColor="text1"/>
                      <w:sz w:val="18"/>
                      <w:szCs w:val="18"/>
                    </w:rPr>
                  </w:pPr>
                </w:p>
              </w:tc>
            </w:tr>
            <w:tr w:rsidR="00FF516A" w:rsidRPr="00F6641A" w:rsidTr="000C2398">
              <w:trPr>
                <w:trHeight w:val="340"/>
              </w:trPr>
              <w:tc>
                <w:tcPr>
                  <w:tcW w:w="394" w:type="dxa"/>
                  <w:vMerge w:val="restart"/>
                  <w:vAlign w:val="center"/>
                </w:tcPr>
                <w:p w:rsidR="00FF516A" w:rsidRPr="00CA21A4" w:rsidRDefault="00FF516A" w:rsidP="00FF516A">
                  <w:pPr>
                    <w:spacing w:line="240" w:lineRule="exact"/>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9</w:t>
                  </w:r>
                </w:p>
              </w:tc>
              <w:tc>
                <w:tcPr>
                  <w:tcW w:w="1358" w:type="dxa"/>
                  <w:vMerge w:val="restart"/>
                  <w:vAlign w:val="center"/>
                </w:tcPr>
                <w:p w:rsidR="00FF516A" w:rsidRPr="00CA21A4" w:rsidRDefault="00FF516A"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特別会議場用</w:t>
                  </w:r>
                </w:p>
                <w:p w:rsidR="00FF516A" w:rsidRPr="00CA21A4" w:rsidRDefault="00FF516A" w:rsidP="00FF516A">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VIP 机・椅子</w:t>
                  </w:r>
                </w:p>
              </w:tc>
              <w:tc>
                <w:tcPr>
                  <w:tcW w:w="1536" w:type="dxa"/>
                  <w:shd w:val="clear" w:color="auto" w:fill="D9D9D9" w:themeFill="background1" w:themeFillShade="D9"/>
                  <w:vAlign w:val="center"/>
                </w:tcPr>
                <w:p w:rsidR="00FF516A" w:rsidRPr="00CA21A4" w:rsidRDefault="00FF516A"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予定額15</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895</w:t>
                  </w:r>
                </w:p>
              </w:tc>
              <w:tc>
                <w:tcPr>
                  <w:tcW w:w="2977" w:type="dxa"/>
                  <w:vMerge w:val="restart"/>
                </w:tcPr>
                <w:p w:rsidR="00FF516A" w:rsidRPr="00CA21A4" w:rsidRDefault="00FF516A" w:rsidP="00B07A42">
                  <w:pPr>
                    <w:spacing w:line="240" w:lineRule="exac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従来のVIP机・椅子は、開業</w:t>
                  </w:r>
                  <w:r w:rsidR="00B07A42">
                    <w:rPr>
                      <w:rFonts w:asciiTheme="minorEastAsia" w:eastAsiaTheme="minorEastAsia" w:hAnsiTheme="minorEastAsia" w:hint="eastAsia"/>
                      <w:color w:val="000000" w:themeColor="text1"/>
                      <w:sz w:val="18"/>
                      <w:szCs w:val="18"/>
                    </w:rPr>
                    <w:t>以来</w:t>
                  </w:r>
                  <w:r w:rsidRPr="00CA21A4">
                    <w:rPr>
                      <w:rFonts w:asciiTheme="minorEastAsia" w:eastAsiaTheme="minorEastAsia" w:hAnsiTheme="minorEastAsia" w:hint="eastAsia"/>
                      <w:color w:val="000000" w:themeColor="text1"/>
                      <w:sz w:val="18"/>
                      <w:szCs w:val="18"/>
                    </w:rPr>
                    <w:t>20</w:t>
                  </w:r>
                  <w:r w:rsidR="00B07A42">
                    <w:rPr>
                      <w:rFonts w:asciiTheme="minorEastAsia" w:eastAsiaTheme="minorEastAsia" w:hAnsiTheme="minorEastAsia" w:hint="eastAsia"/>
                      <w:color w:val="000000" w:themeColor="text1"/>
                      <w:sz w:val="18"/>
                      <w:szCs w:val="18"/>
                    </w:rPr>
                    <w:t>年近く使用しており老朽化が見れらるため取替</w:t>
                  </w:r>
                </w:p>
              </w:tc>
            </w:tr>
            <w:tr w:rsidR="00FF516A" w:rsidRPr="00F6641A" w:rsidTr="00B07A42">
              <w:trPr>
                <w:trHeight w:val="397"/>
              </w:trPr>
              <w:tc>
                <w:tcPr>
                  <w:tcW w:w="394" w:type="dxa"/>
                  <w:vMerge/>
                  <w:vAlign w:val="center"/>
                </w:tcPr>
                <w:p w:rsidR="00FF516A" w:rsidRPr="00CA21A4" w:rsidRDefault="00FF516A" w:rsidP="00FF516A">
                  <w:pPr>
                    <w:spacing w:line="240" w:lineRule="exact"/>
                    <w:jc w:val="center"/>
                    <w:rPr>
                      <w:rFonts w:asciiTheme="minorEastAsia" w:eastAsiaTheme="minorEastAsia" w:hAnsiTheme="minorEastAsia"/>
                      <w:color w:val="000000" w:themeColor="text1"/>
                      <w:sz w:val="18"/>
                      <w:szCs w:val="18"/>
                    </w:rPr>
                  </w:pPr>
                </w:p>
              </w:tc>
              <w:tc>
                <w:tcPr>
                  <w:tcW w:w="1358" w:type="dxa"/>
                  <w:vMerge/>
                  <w:vAlign w:val="center"/>
                </w:tcPr>
                <w:p w:rsidR="00FF516A" w:rsidRPr="00CA21A4" w:rsidRDefault="00FF516A" w:rsidP="00FF516A">
                  <w:pPr>
                    <w:spacing w:line="240" w:lineRule="exact"/>
                    <w:rPr>
                      <w:rFonts w:asciiTheme="minorEastAsia" w:eastAsiaTheme="minorEastAsia" w:hAnsiTheme="minorEastAsia"/>
                      <w:color w:val="000000" w:themeColor="text1"/>
                      <w:sz w:val="18"/>
                      <w:szCs w:val="18"/>
                    </w:rPr>
                  </w:pPr>
                </w:p>
              </w:tc>
              <w:tc>
                <w:tcPr>
                  <w:tcW w:w="1536" w:type="dxa"/>
                  <w:vAlign w:val="center"/>
                </w:tcPr>
                <w:p w:rsidR="00FF516A" w:rsidRPr="00CA21A4" w:rsidRDefault="00FF516A" w:rsidP="00FF516A">
                  <w:pPr>
                    <w:spacing w:line="240" w:lineRule="exact"/>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発注額15</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895</w:t>
                  </w:r>
                </w:p>
              </w:tc>
              <w:tc>
                <w:tcPr>
                  <w:tcW w:w="2977" w:type="dxa"/>
                  <w:vMerge/>
                </w:tcPr>
                <w:p w:rsidR="00FF516A" w:rsidRPr="00CA21A4" w:rsidRDefault="00FF516A" w:rsidP="00FF516A">
                  <w:pPr>
                    <w:spacing w:line="240" w:lineRule="exact"/>
                    <w:rPr>
                      <w:rFonts w:asciiTheme="minorEastAsia" w:eastAsiaTheme="minorEastAsia" w:hAnsiTheme="minorEastAsia"/>
                      <w:color w:val="000000" w:themeColor="text1"/>
                      <w:sz w:val="18"/>
                      <w:szCs w:val="18"/>
                    </w:rPr>
                  </w:pPr>
                </w:p>
              </w:tc>
            </w:tr>
            <w:tr w:rsidR="00FF516A" w:rsidRPr="00F6641A" w:rsidTr="000C2398">
              <w:trPr>
                <w:trHeight w:val="454"/>
              </w:trPr>
              <w:tc>
                <w:tcPr>
                  <w:tcW w:w="394" w:type="dxa"/>
                  <w:vMerge w:val="restart"/>
                  <w:vAlign w:val="center"/>
                </w:tcPr>
                <w:p w:rsidR="00FF516A" w:rsidRPr="00CA21A4" w:rsidRDefault="00FF516A" w:rsidP="00FF516A">
                  <w:pPr>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10</w:t>
                  </w:r>
                </w:p>
              </w:tc>
              <w:tc>
                <w:tcPr>
                  <w:tcW w:w="1358" w:type="dxa"/>
                  <w:vMerge w:val="restart"/>
                  <w:vAlign w:val="center"/>
                </w:tcPr>
                <w:p w:rsidR="00FF516A" w:rsidRPr="00CA21A4" w:rsidRDefault="00FF516A" w:rsidP="00FF516A">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1202会議室プロジェクター改修</w:t>
                  </w:r>
                </w:p>
              </w:tc>
              <w:tc>
                <w:tcPr>
                  <w:tcW w:w="1536" w:type="dxa"/>
                  <w:shd w:val="clear" w:color="auto" w:fill="D9D9D9" w:themeFill="background1" w:themeFillShade="D9"/>
                  <w:vAlign w:val="center"/>
                </w:tcPr>
                <w:p w:rsidR="00FF516A" w:rsidRPr="00CA21A4" w:rsidRDefault="00FF516A" w:rsidP="00FF516A">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予定額8</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800</w:t>
                  </w:r>
                </w:p>
              </w:tc>
              <w:tc>
                <w:tcPr>
                  <w:tcW w:w="2977" w:type="dxa"/>
                  <w:vMerge w:val="restart"/>
                </w:tcPr>
                <w:p w:rsidR="00FF516A" w:rsidRPr="00CA21A4" w:rsidRDefault="00FF516A" w:rsidP="000C2398">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従来からのプロジェクターの照度の低下が見られる</w:t>
                  </w:r>
                  <w:r w:rsidR="00B07A42">
                    <w:rPr>
                      <w:rFonts w:asciiTheme="minorEastAsia" w:eastAsiaTheme="minorEastAsia" w:hAnsiTheme="minorEastAsia" w:hint="eastAsia"/>
                      <w:color w:val="000000" w:themeColor="text1"/>
                      <w:sz w:val="18"/>
                      <w:szCs w:val="18"/>
                    </w:rPr>
                    <w:t>が、</w:t>
                  </w:r>
                  <w:r w:rsidRPr="00CA21A4">
                    <w:rPr>
                      <w:rFonts w:asciiTheme="minorEastAsia" w:eastAsiaTheme="minorEastAsia" w:hAnsiTheme="minorEastAsia" w:hint="eastAsia"/>
                      <w:color w:val="000000" w:themeColor="text1"/>
                      <w:sz w:val="18"/>
                      <w:szCs w:val="18"/>
                    </w:rPr>
                    <w:t>同一機種が既に無いため、</w:t>
                  </w:r>
                  <w:r w:rsidR="000C2398">
                    <w:rPr>
                      <w:rFonts w:asciiTheme="minorEastAsia" w:eastAsiaTheme="minorEastAsia" w:hAnsiTheme="minorEastAsia" w:hint="eastAsia"/>
                      <w:color w:val="000000" w:themeColor="text1"/>
                      <w:sz w:val="18"/>
                      <w:szCs w:val="18"/>
                    </w:rPr>
                    <w:t>同等品に</w:t>
                  </w:r>
                  <w:r w:rsidR="00B07A42">
                    <w:rPr>
                      <w:rFonts w:asciiTheme="minorEastAsia" w:eastAsiaTheme="minorEastAsia" w:hAnsiTheme="minorEastAsia" w:hint="eastAsia"/>
                      <w:color w:val="000000" w:themeColor="text1"/>
                      <w:sz w:val="18"/>
                      <w:szCs w:val="18"/>
                    </w:rPr>
                    <w:t>取替</w:t>
                  </w:r>
                </w:p>
              </w:tc>
            </w:tr>
            <w:tr w:rsidR="00FF516A" w:rsidRPr="00F6641A" w:rsidTr="000C2398">
              <w:trPr>
                <w:trHeight w:val="454"/>
              </w:trPr>
              <w:tc>
                <w:tcPr>
                  <w:tcW w:w="394" w:type="dxa"/>
                  <w:vMerge/>
                  <w:vAlign w:val="center"/>
                </w:tcPr>
                <w:p w:rsidR="00FF516A" w:rsidRDefault="00FF516A" w:rsidP="00FF516A">
                  <w:pPr>
                    <w:jc w:val="center"/>
                    <w:rPr>
                      <w:rFonts w:asciiTheme="minorEastAsia" w:hAnsiTheme="minorEastAsia"/>
                      <w:color w:val="000000" w:themeColor="text1"/>
                      <w:sz w:val="18"/>
                      <w:szCs w:val="18"/>
                    </w:rPr>
                  </w:pPr>
                </w:p>
              </w:tc>
              <w:tc>
                <w:tcPr>
                  <w:tcW w:w="1358" w:type="dxa"/>
                  <w:vMerge/>
                  <w:vAlign w:val="center"/>
                </w:tcPr>
                <w:p w:rsidR="00FF516A" w:rsidRPr="00F62271" w:rsidRDefault="00FF516A" w:rsidP="00FF516A">
                  <w:pPr>
                    <w:rPr>
                      <w:rFonts w:asciiTheme="minorEastAsia" w:hAnsiTheme="minorEastAsia"/>
                      <w:color w:val="000000" w:themeColor="text1"/>
                      <w:sz w:val="18"/>
                      <w:szCs w:val="18"/>
                    </w:rPr>
                  </w:pPr>
                </w:p>
              </w:tc>
              <w:tc>
                <w:tcPr>
                  <w:tcW w:w="1536" w:type="dxa"/>
                  <w:vAlign w:val="center"/>
                </w:tcPr>
                <w:p w:rsidR="00FF516A" w:rsidRPr="0023142B" w:rsidRDefault="00FF516A" w:rsidP="00FF516A">
                  <w:pPr>
                    <w:jc w:val="right"/>
                    <w:rPr>
                      <w:rFonts w:asciiTheme="minorEastAsia" w:eastAsiaTheme="minorEastAsia" w:hAnsiTheme="minorEastAsia"/>
                      <w:color w:val="000000" w:themeColor="text1"/>
                      <w:sz w:val="18"/>
                      <w:szCs w:val="18"/>
                    </w:rPr>
                  </w:pPr>
                  <w:r w:rsidRPr="0023142B">
                    <w:rPr>
                      <w:rFonts w:asciiTheme="minorEastAsia" w:eastAsiaTheme="minorEastAsia" w:hAnsiTheme="minorEastAsia" w:hint="eastAsia"/>
                      <w:color w:val="000000" w:themeColor="text1"/>
                      <w:sz w:val="18"/>
                      <w:szCs w:val="18"/>
                    </w:rPr>
                    <w:t>発注額(未発注)</w:t>
                  </w:r>
                </w:p>
              </w:tc>
              <w:tc>
                <w:tcPr>
                  <w:tcW w:w="2977" w:type="dxa"/>
                  <w:vMerge/>
                </w:tcPr>
                <w:p w:rsidR="00FF516A" w:rsidRPr="00E71D56" w:rsidRDefault="00FF516A" w:rsidP="00FF516A">
                  <w:pPr>
                    <w:spacing w:line="240" w:lineRule="exact"/>
                    <w:rPr>
                      <w:rFonts w:asciiTheme="minorEastAsia" w:hAnsiTheme="minorEastAsia"/>
                      <w:color w:val="000000" w:themeColor="text1"/>
                      <w:sz w:val="18"/>
                      <w:szCs w:val="18"/>
                    </w:rPr>
                  </w:pPr>
                </w:p>
              </w:tc>
            </w:tr>
            <w:tr w:rsidR="00DB7493" w:rsidRPr="00F6641A" w:rsidTr="000C2398">
              <w:trPr>
                <w:trHeight w:val="340"/>
              </w:trPr>
              <w:tc>
                <w:tcPr>
                  <w:tcW w:w="394" w:type="dxa"/>
                  <w:vMerge w:val="restart"/>
                  <w:vAlign w:val="center"/>
                </w:tcPr>
                <w:p w:rsidR="00DB7493" w:rsidRPr="00CA21A4" w:rsidRDefault="00DB7493" w:rsidP="00DB7493">
                  <w:pPr>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11</w:t>
                  </w:r>
                </w:p>
              </w:tc>
              <w:tc>
                <w:tcPr>
                  <w:tcW w:w="1358" w:type="dxa"/>
                  <w:vMerge w:val="restart"/>
                  <w:vAlign w:val="center"/>
                </w:tcPr>
                <w:p w:rsidR="00DB7493" w:rsidRPr="00CA21A4" w:rsidRDefault="00DB7493" w:rsidP="00DB7493">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TV中継車用電源盤改修工事</w:t>
                  </w:r>
                </w:p>
              </w:tc>
              <w:tc>
                <w:tcPr>
                  <w:tcW w:w="1536" w:type="dxa"/>
                  <w:shd w:val="clear" w:color="auto" w:fill="D9D9D9" w:themeFill="background1" w:themeFillShade="D9"/>
                  <w:vAlign w:val="center"/>
                </w:tcPr>
                <w:p w:rsidR="00DB7493" w:rsidRPr="00CA21A4" w:rsidRDefault="00DB7493" w:rsidP="00DB7493">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予定額1,210</w:t>
                  </w:r>
                </w:p>
              </w:tc>
              <w:tc>
                <w:tcPr>
                  <w:tcW w:w="2977" w:type="dxa"/>
                  <w:vMerge w:val="restart"/>
                </w:tcPr>
                <w:p w:rsidR="00DB7493" w:rsidRPr="00CA21A4" w:rsidRDefault="00DB7493" w:rsidP="00DB7493">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現状の電源盤では取り出せなかった電源単相200Vに修理した。</w:t>
                  </w:r>
                </w:p>
              </w:tc>
            </w:tr>
            <w:tr w:rsidR="00DB7493" w:rsidRPr="00F6641A" w:rsidTr="000C2398">
              <w:trPr>
                <w:trHeight w:val="340"/>
              </w:trPr>
              <w:tc>
                <w:tcPr>
                  <w:tcW w:w="394" w:type="dxa"/>
                  <w:vMerge/>
                  <w:vAlign w:val="center"/>
                </w:tcPr>
                <w:p w:rsidR="00DB7493" w:rsidRDefault="00DB7493" w:rsidP="00DB7493">
                  <w:pPr>
                    <w:jc w:val="center"/>
                    <w:rPr>
                      <w:rFonts w:asciiTheme="minorEastAsia" w:hAnsiTheme="minorEastAsia"/>
                      <w:color w:val="000000" w:themeColor="text1"/>
                      <w:sz w:val="18"/>
                      <w:szCs w:val="18"/>
                    </w:rPr>
                  </w:pPr>
                </w:p>
              </w:tc>
              <w:tc>
                <w:tcPr>
                  <w:tcW w:w="1358" w:type="dxa"/>
                  <w:vMerge/>
                  <w:vAlign w:val="center"/>
                </w:tcPr>
                <w:p w:rsidR="00DB7493" w:rsidRPr="00F62271" w:rsidRDefault="00DB7493" w:rsidP="00DB7493">
                  <w:pPr>
                    <w:rPr>
                      <w:rFonts w:asciiTheme="minorEastAsia" w:hAnsiTheme="minorEastAsia"/>
                      <w:color w:val="000000" w:themeColor="text1"/>
                      <w:sz w:val="18"/>
                      <w:szCs w:val="18"/>
                    </w:rPr>
                  </w:pPr>
                </w:p>
              </w:tc>
              <w:tc>
                <w:tcPr>
                  <w:tcW w:w="1536" w:type="dxa"/>
                  <w:vAlign w:val="center"/>
                </w:tcPr>
                <w:p w:rsidR="00DB7493" w:rsidRPr="0023142B" w:rsidRDefault="00DB7493" w:rsidP="00DB7493">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発注額1,210</w:t>
                  </w:r>
                </w:p>
              </w:tc>
              <w:tc>
                <w:tcPr>
                  <w:tcW w:w="2977" w:type="dxa"/>
                  <w:vMerge/>
                </w:tcPr>
                <w:p w:rsidR="00DB7493" w:rsidRPr="00E71D56" w:rsidRDefault="00DB7493" w:rsidP="00DB7493">
                  <w:pPr>
                    <w:spacing w:line="240" w:lineRule="exact"/>
                    <w:rPr>
                      <w:rFonts w:asciiTheme="minorEastAsia" w:hAnsiTheme="minorEastAsia"/>
                      <w:color w:val="000000" w:themeColor="text1"/>
                      <w:sz w:val="18"/>
                      <w:szCs w:val="18"/>
                    </w:rPr>
                  </w:pPr>
                </w:p>
              </w:tc>
            </w:tr>
            <w:tr w:rsidR="00DB7493" w:rsidRPr="00F6641A" w:rsidTr="000C2398">
              <w:trPr>
                <w:trHeight w:val="340"/>
              </w:trPr>
              <w:tc>
                <w:tcPr>
                  <w:tcW w:w="394" w:type="dxa"/>
                  <w:vMerge w:val="restart"/>
                  <w:vAlign w:val="center"/>
                </w:tcPr>
                <w:p w:rsidR="00DB7493" w:rsidRPr="00CA21A4" w:rsidRDefault="00DB7493" w:rsidP="00DB7493">
                  <w:pPr>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12</w:t>
                  </w:r>
                </w:p>
              </w:tc>
              <w:tc>
                <w:tcPr>
                  <w:tcW w:w="1358" w:type="dxa"/>
                  <w:vMerge w:val="restart"/>
                  <w:vAlign w:val="center"/>
                </w:tcPr>
                <w:p w:rsidR="00DB7493" w:rsidRPr="00CA21A4" w:rsidRDefault="00DB7493" w:rsidP="00DB7493">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コロナ関連費用</w:t>
                  </w:r>
                </w:p>
              </w:tc>
              <w:tc>
                <w:tcPr>
                  <w:tcW w:w="1536" w:type="dxa"/>
                  <w:shd w:val="clear" w:color="auto" w:fill="D9D9D9" w:themeFill="background1" w:themeFillShade="D9"/>
                  <w:vAlign w:val="center"/>
                </w:tcPr>
                <w:p w:rsidR="00DB7493" w:rsidRPr="00CA21A4" w:rsidRDefault="00DB7493" w:rsidP="00DB7493">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予定額6</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000</w:t>
                  </w:r>
                </w:p>
              </w:tc>
              <w:tc>
                <w:tcPr>
                  <w:tcW w:w="2977" w:type="dxa"/>
                  <w:vMerge w:val="restart"/>
                </w:tcPr>
                <w:p w:rsidR="00DB7493" w:rsidRPr="00CA21A4" w:rsidRDefault="00DB7493" w:rsidP="00DB7493">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コロナによる消毒作業、消毒剤等に要した費用</w:t>
                  </w:r>
                </w:p>
              </w:tc>
            </w:tr>
            <w:tr w:rsidR="00DB7493" w:rsidRPr="00F6641A" w:rsidTr="000C2398">
              <w:trPr>
                <w:trHeight w:val="340"/>
              </w:trPr>
              <w:tc>
                <w:tcPr>
                  <w:tcW w:w="394" w:type="dxa"/>
                  <w:vMerge/>
                  <w:vAlign w:val="center"/>
                </w:tcPr>
                <w:p w:rsidR="00DB7493" w:rsidRDefault="00DB7493" w:rsidP="00DB7493">
                  <w:pPr>
                    <w:jc w:val="center"/>
                    <w:rPr>
                      <w:rFonts w:asciiTheme="minorEastAsia" w:hAnsiTheme="minorEastAsia"/>
                      <w:color w:val="000000" w:themeColor="text1"/>
                      <w:sz w:val="18"/>
                      <w:szCs w:val="18"/>
                    </w:rPr>
                  </w:pPr>
                </w:p>
              </w:tc>
              <w:tc>
                <w:tcPr>
                  <w:tcW w:w="1358" w:type="dxa"/>
                  <w:vMerge/>
                  <w:vAlign w:val="center"/>
                </w:tcPr>
                <w:p w:rsidR="00DB7493" w:rsidRPr="00F62271" w:rsidRDefault="00DB7493" w:rsidP="00DB7493">
                  <w:pPr>
                    <w:rPr>
                      <w:rFonts w:asciiTheme="minorEastAsia" w:hAnsiTheme="minorEastAsia"/>
                      <w:color w:val="000000" w:themeColor="text1"/>
                      <w:sz w:val="18"/>
                      <w:szCs w:val="18"/>
                    </w:rPr>
                  </w:pPr>
                </w:p>
              </w:tc>
              <w:tc>
                <w:tcPr>
                  <w:tcW w:w="1536" w:type="dxa"/>
                  <w:vAlign w:val="center"/>
                </w:tcPr>
                <w:p w:rsidR="00DB7493" w:rsidRPr="00CA21A4" w:rsidRDefault="00DB7493" w:rsidP="00DB7493">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発注額4,</w:t>
                  </w:r>
                  <w:r w:rsidRPr="00CA21A4">
                    <w:rPr>
                      <w:rFonts w:asciiTheme="minorEastAsia" w:eastAsiaTheme="minorEastAsia" w:hAnsiTheme="minorEastAsia"/>
                      <w:color w:val="000000" w:themeColor="text1"/>
                      <w:sz w:val="18"/>
                      <w:szCs w:val="18"/>
                    </w:rPr>
                    <w:t>368</w:t>
                  </w:r>
                </w:p>
              </w:tc>
              <w:tc>
                <w:tcPr>
                  <w:tcW w:w="2977" w:type="dxa"/>
                  <w:vMerge/>
                </w:tcPr>
                <w:p w:rsidR="00DB7493" w:rsidRPr="00E71D56" w:rsidRDefault="00DB7493" w:rsidP="00DB7493">
                  <w:pPr>
                    <w:spacing w:line="240" w:lineRule="exact"/>
                    <w:rPr>
                      <w:rFonts w:asciiTheme="minorEastAsia" w:hAnsiTheme="minorEastAsia"/>
                      <w:color w:val="000000" w:themeColor="text1"/>
                      <w:sz w:val="18"/>
                      <w:szCs w:val="18"/>
                    </w:rPr>
                  </w:pPr>
                </w:p>
              </w:tc>
            </w:tr>
            <w:tr w:rsidR="000C2398" w:rsidRPr="00F6641A" w:rsidTr="000C2398">
              <w:trPr>
                <w:trHeight w:val="195"/>
              </w:trPr>
              <w:tc>
                <w:tcPr>
                  <w:tcW w:w="394" w:type="dxa"/>
                  <w:vMerge w:val="restart"/>
                  <w:vAlign w:val="center"/>
                </w:tcPr>
                <w:p w:rsidR="000C2398" w:rsidRPr="00CA21A4" w:rsidRDefault="000C2398" w:rsidP="000C2398">
                  <w:pPr>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13</w:t>
                  </w:r>
                </w:p>
              </w:tc>
              <w:tc>
                <w:tcPr>
                  <w:tcW w:w="1358" w:type="dxa"/>
                  <w:vMerge w:val="restart"/>
                  <w:vAlign w:val="center"/>
                </w:tcPr>
                <w:p w:rsidR="000C2398" w:rsidRPr="00CA21A4" w:rsidRDefault="000C2398" w:rsidP="000C2398">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その他（修繕）</w:t>
                  </w:r>
                </w:p>
              </w:tc>
              <w:tc>
                <w:tcPr>
                  <w:tcW w:w="1536" w:type="dxa"/>
                  <w:shd w:val="clear" w:color="auto" w:fill="D9D9D9" w:themeFill="background1" w:themeFillShade="D9"/>
                  <w:vAlign w:val="center"/>
                </w:tcPr>
                <w:p w:rsidR="000C2398" w:rsidRPr="00CA21A4" w:rsidRDefault="000C2398" w:rsidP="000C2398">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予定額1</w:t>
                  </w:r>
                  <w:r w:rsidRPr="00CA21A4">
                    <w:rPr>
                      <w:rFonts w:asciiTheme="minorEastAsia" w:eastAsiaTheme="minorEastAsia" w:hAnsiTheme="minorEastAsia"/>
                      <w:color w:val="000000" w:themeColor="text1"/>
                      <w:sz w:val="18"/>
                      <w:szCs w:val="18"/>
                    </w:rPr>
                    <w:t>6</w:t>
                  </w:r>
                  <w:r w:rsidRPr="00CA21A4">
                    <w:rPr>
                      <w:rFonts w:asciiTheme="minorEastAsia" w:eastAsiaTheme="minorEastAsia" w:hAnsiTheme="minorEastAsia" w:hint="eastAsia"/>
                      <w:color w:val="000000" w:themeColor="text1"/>
                      <w:sz w:val="18"/>
                      <w:szCs w:val="18"/>
                    </w:rPr>
                    <w:t>,99</w:t>
                  </w:r>
                  <w:r w:rsidRPr="00CA21A4">
                    <w:rPr>
                      <w:rFonts w:asciiTheme="minorEastAsia" w:eastAsiaTheme="minorEastAsia" w:hAnsiTheme="minorEastAsia"/>
                      <w:color w:val="000000" w:themeColor="text1"/>
                      <w:sz w:val="18"/>
                      <w:szCs w:val="18"/>
                    </w:rPr>
                    <w:t>3</w:t>
                  </w:r>
                </w:p>
              </w:tc>
              <w:tc>
                <w:tcPr>
                  <w:tcW w:w="2977" w:type="dxa"/>
                  <w:vMerge w:val="restart"/>
                </w:tcPr>
                <w:p w:rsidR="000C2398" w:rsidRPr="00CA21A4" w:rsidRDefault="000C2398" w:rsidP="000C2398">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計画修繕以外の突発的な修繕工事</w:t>
                  </w:r>
                </w:p>
                <w:p w:rsidR="000C2398" w:rsidRPr="00CA21A4" w:rsidRDefault="000C2398" w:rsidP="000C2398">
                  <w:pPr>
                    <w:rPr>
                      <w:rFonts w:asciiTheme="minorEastAsia" w:eastAsiaTheme="minorEastAsia" w:hAnsiTheme="minorEastAsia"/>
                      <w:color w:val="000000" w:themeColor="text1"/>
                      <w:sz w:val="18"/>
                      <w:szCs w:val="18"/>
                    </w:rPr>
                  </w:pPr>
                </w:p>
              </w:tc>
            </w:tr>
            <w:tr w:rsidR="000C2398" w:rsidRPr="00F6641A" w:rsidTr="00DB7493">
              <w:trPr>
                <w:trHeight w:val="195"/>
              </w:trPr>
              <w:tc>
                <w:tcPr>
                  <w:tcW w:w="394" w:type="dxa"/>
                  <w:vMerge/>
                  <w:vAlign w:val="center"/>
                </w:tcPr>
                <w:p w:rsidR="000C2398" w:rsidRDefault="000C2398" w:rsidP="000C2398">
                  <w:pPr>
                    <w:jc w:val="center"/>
                    <w:rPr>
                      <w:rFonts w:asciiTheme="minorEastAsia" w:hAnsiTheme="minorEastAsia"/>
                      <w:color w:val="000000" w:themeColor="text1"/>
                      <w:sz w:val="18"/>
                      <w:szCs w:val="18"/>
                    </w:rPr>
                  </w:pPr>
                </w:p>
              </w:tc>
              <w:tc>
                <w:tcPr>
                  <w:tcW w:w="1358" w:type="dxa"/>
                  <w:vMerge/>
                  <w:vAlign w:val="center"/>
                </w:tcPr>
                <w:p w:rsidR="000C2398" w:rsidRPr="00F62271" w:rsidRDefault="000C2398" w:rsidP="000C2398">
                  <w:pPr>
                    <w:rPr>
                      <w:rFonts w:asciiTheme="minorEastAsia" w:hAnsiTheme="minorEastAsia"/>
                      <w:color w:val="000000" w:themeColor="text1"/>
                      <w:sz w:val="18"/>
                      <w:szCs w:val="18"/>
                    </w:rPr>
                  </w:pPr>
                </w:p>
              </w:tc>
              <w:tc>
                <w:tcPr>
                  <w:tcW w:w="1536" w:type="dxa"/>
                  <w:vAlign w:val="center"/>
                </w:tcPr>
                <w:p w:rsidR="000C2398" w:rsidRPr="00CA21A4" w:rsidRDefault="000C2398" w:rsidP="000C2398">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w:t>
                  </w:r>
                  <w:r w:rsidRPr="00CA21A4">
                    <w:rPr>
                      <w:rFonts w:asciiTheme="minorEastAsia" w:eastAsiaTheme="minorEastAsia" w:hAnsiTheme="minorEastAsia"/>
                      <w:color w:val="000000" w:themeColor="text1"/>
                      <w:sz w:val="18"/>
                      <w:szCs w:val="18"/>
                    </w:rPr>
                    <w:t>1</w:t>
                  </w:r>
                  <w:r w:rsidRPr="00CA21A4">
                    <w:rPr>
                      <w:rFonts w:asciiTheme="minorEastAsia" w:eastAsiaTheme="minorEastAsia" w:hAnsiTheme="minorEastAsia" w:hint="eastAsia"/>
                      <w:color w:val="000000" w:themeColor="text1"/>
                      <w:sz w:val="18"/>
                      <w:szCs w:val="18"/>
                    </w:rPr>
                    <w:t>5</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448</w:t>
                  </w:r>
                </w:p>
              </w:tc>
              <w:tc>
                <w:tcPr>
                  <w:tcW w:w="2977" w:type="dxa"/>
                  <w:vMerge/>
                </w:tcPr>
                <w:p w:rsidR="000C2398" w:rsidRPr="00E71D56" w:rsidRDefault="000C2398" w:rsidP="000C2398">
                  <w:pPr>
                    <w:spacing w:line="240" w:lineRule="exact"/>
                    <w:rPr>
                      <w:rFonts w:asciiTheme="minorEastAsia" w:hAnsiTheme="minorEastAsia"/>
                      <w:color w:val="000000" w:themeColor="text1"/>
                      <w:sz w:val="18"/>
                      <w:szCs w:val="18"/>
                    </w:rPr>
                  </w:pPr>
                </w:p>
              </w:tc>
            </w:tr>
            <w:tr w:rsidR="000C2398" w:rsidRPr="00F6641A" w:rsidTr="000C2398">
              <w:trPr>
                <w:trHeight w:val="340"/>
              </w:trPr>
              <w:tc>
                <w:tcPr>
                  <w:tcW w:w="394" w:type="dxa"/>
                  <w:vMerge w:val="restart"/>
                  <w:vAlign w:val="center"/>
                </w:tcPr>
                <w:p w:rsidR="000C2398" w:rsidRPr="00CA21A4" w:rsidRDefault="000C2398" w:rsidP="000C2398">
                  <w:pPr>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14</w:t>
                  </w:r>
                </w:p>
              </w:tc>
              <w:tc>
                <w:tcPr>
                  <w:tcW w:w="1358" w:type="dxa"/>
                  <w:vMerge w:val="restart"/>
                  <w:vAlign w:val="center"/>
                </w:tcPr>
                <w:p w:rsidR="000C2398" w:rsidRPr="00CA21A4" w:rsidRDefault="000C2398" w:rsidP="000C2398">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その他（什器・備品・消耗品）</w:t>
                  </w:r>
                </w:p>
              </w:tc>
              <w:tc>
                <w:tcPr>
                  <w:tcW w:w="1536" w:type="dxa"/>
                  <w:shd w:val="clear" w:color="auto" w:fill="D9D9D9" w:themeFill="background1" w:themeFillShade="D9"/>
                  <w:vAlign w:val="center"/>
                </w:tcPr>
                <w:p w:rsidR="000C2398" w:rsidRPr="00CA21A4" w:rsidRDefault="000C2398" w:rsidP="000C2398">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予定額3</w:t>
                  </w:r>
                  <w:r w:rsidRPr="00CA21A4">
                    <w:rPr>
                      <w:rFonts w:asciiTheme="minorEastAsia" w:eastAsiaTheme="minorEastAsia" w:hAnsiTheme="minorEastAsia"/>
                      <w:color w:val="000000" w:themeColor="text1"/>
                      <w:sz w:val="18"/>
                      <w:szCs w:val="18"/>
                    </w:rPr>
                    <w:t>,</w:t>
                  </w:r>
                  <w:r w:rsidRPr="00CA21A4">
                    <w:rPr>
                      <w:rFonts w:asciiTheme="minorEastAsia" w:eastAsiaTheme="minorEastAsia" w:hAnsiTheme="minorEastAsia" w:hint="eastAsia"/>
                      <w:color w:val="000000" w:themeColor="text1"/>
                      <w:sz w:val="18"/>
                      <w:szCs w:val="18"/>
                    </w:rPr>
                    <w:t>840</w:t>
                  </w:r>
                </w:p>
              </w:tc>
              <w:tc>
                <w:tcPr>
                  <w:tcW w:w="2977" w:type="dxa"/>
                  <w:vMerge w:val="restart"/>
                </w:tcPr>
                <w:p w:rsidR="000C2398" w:rsidRPr="00CA21A4" w:rsidRDefault="000C2398" w:rsidP="000C2398">
                  <w:pPr>
                    <w:rPr>
                      <w:rFonts w:asciiTheme="minorEastAsia" w:eastAsiaTheme="minorEastAsia" w:hAnsiTheme="minorEastAsia"/>
                      <w:color w:val="000000" w:themeColor="text1"/>
                      <w:sz w:val="18"/>
                      <w:szCs w:val="18"/>
                    </w:rPr>
                  </w:pPr>
                </w:p>
              </w:tc>
            </w:tr>
            <w:tr w:rsidR="000C2398" w:rsidRPr="00F6641A" w:rsidTr="000C2398">
              <w:trPr>
                <w:trHeight w:val="340"/>
              </w:trPr>
              <w:tc>
                <w:tcPr>
                  <w:tcW w:w="394" w:type="dxa"/>
                  <w:vMerge/>
                  <w:vAlign w:val="center"/>
                </w:tcPr>
                <w:p w:rsidR="000C2398" w:rsidRDefault="000C2398" w:rsidP="000C2398">
                  <w:pPr>
                    <w:jc w:val="center"/>
                    <w:rPr>
                      <w:rFonts w:asciiTheme="minorEastAsia" w:hAnsiTheme="minorEastAsia"/>
                      <w:color w:val="000000" w:themeColor="text1"/>
                      <w:sz w:val="18"/>
                      <w:szCs w:val="18"/>
                    </w:rPr>
                  </w:pPr>
                </w:p>
              </w:tc>
              <w:tc>
                <w:tcPr>
                  <w:tcW w:w="1358" w:type="dxa"/>
                  <w:vMerge/>
                  <w:vAlign w:val="center"/>
                </w:tcPr>
                <w:p w:rsidR="000C2398" w:rsidRPr="00F62271" w:rsidRDefault="000C2398" w:rsidP="000C2398">
                  <w:pPr>
                    <w:rPr>
                      <w:rFonts w:asciiTheme="minorEastAsia" w:hAnsiTheme="minorEastAsia"/>
                      <w:color w:val="000000" w:themeColor="text1"/>
                      <w:sz w:val="18"/>
                      <w:szCs w:val="18"/>
                    </w:rPr>
                  </w:pPr>
                </w:p>
              </w:tc>
              <w:tc>
                <w:tcPr>
                  <w:tcW w:w="1536" w:type="dxa"/>
                  <w:vAlign w:val="center"/>
                </w:tcPr>
                <w:p w:rsidR="000C2398" w:rsidRPr="00CA21A4" w:rsidRDefault="000C2398" w:rsidP="000C2398">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発注額3,162</w:t>
                  </w:r>
                </w:p>
              </w:tc>
              <w:tc>
                <w:tcPr>
                  <w:tcW w:w="2977" w:type="dxa"/>
                  <w:vMerge/>
                </w:tcPr>
                <w:p w:rsidR="000C2398" w:rsidRPr="00E71D56" w:rsidRDefault="000C2398" w:rsidP="000C2398">
                  <w:pPr>
                    <w:spacing w:line="240" w:lineRule="exact"/>
                    <w:rPr>
                      <w:rFonts w:asciiTheme="minorEastAsia" w:hAnsiTheme="minorEastAsia"/>
                      <w:color w:val="000000" w:themeColor="text1"/>
                      <w:sz w:val="18"/>
                      <w:szCs w:val="18"/>
                    </w:rPr>
                  </w:pPr>
                </w:p>
              </w:tc>
            </w:tr>
            <w:tr w:rsidR="000C2398" w:rsidRPr="00F6641A" w:rsidTr="000C2398">
              <w:trPr>
                <w:trHeight w:val="451"/>
              </w:trPr>
              <w:tc>
                <w:tcPr>
                  <w:tcW w:w="394" w:type="dxa"/>
                  <w:vMerge w:val="restart"/>
                  <w:vAlign w:val="center"/>
                </w:tcPr>
                <w:p w:rsidR="000C2398" w:rsidRDefault="000C2398" w:rsidP="000C2398">
                  <w:pPr>
                    <w:jc w:val="center"/>
                    <w:rPr>
                      <w:rFonts w:asciiTheme="minorEastAsia" w:hAnsiTheme="minorEastAsia"/>
                      <w:color w:val="000000" w:themeColor="text1"/>
                      <w:sz w:val="18"/>
                      <w:szCs w:val="18"/>
                    </w:rPr>
                  </w:pPr>
                </w:p>
              </w:tc>
              <w:tc>
                <w:tcPr>
                  <w:tcW w:w="1358" w:type="dxa"/>
                  <w:vMerge w:val="restart"/>
                  <w:vAlign w:val="center"/>
                </w:tcPr>
                <w:p w:rsidR="000C2398" w:rsidRPr="00CA21A4" w:rsidRDefault="000C2398" w:rsidP="000C2398">
                  <w:pPr>
                    <w:jc w:val="cente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合計</w:t>
                  </w:r>
                </w:p>
              </w:tc>
              <w:tc>
                <w:tcPr>
                  <w:tcW w:w="1536" w:type="dxa"/>
                  <w:shd w:val="clear" w:color="auto" w:fill="D9D9D9" w:themeFill="background1" w:themeFillShade="D9"/>
                  <w:vAlign w:val="center"/>
                </w:tcPr>
                <w:p w:rsidR="000C2398" w:rsidRPr="00CA21A4" w:rsidRDefault="000C2398" w:rsidP="000C2398">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予定額101,336</w:t>
                  </w:r>
                </w:p>
              </w:tc>
              <w:tc>
                <w:tcPr>
                  <w:tcW w:w="2977" w:type="dxa"/>
                  <w:vMerge w:val="restart"/>
                </w:tcPr>
                <w:p w:rsidR="000C2398" w:rsidRPr="00CA21A4" w:rsidRDefault="000C2398" w:rsidP="000C2398">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経費執行済　81,326</w:t>
                  </w:r>
                </w:p>
                <w:p w:rsidR="000C2398" w:rsidRPr="00CA21A4" w:rsidRDefault="000C2398" w:rsidP="000C2398">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経費未執行　13,915（No</w:t>
                  </w:r>
                  <w:r w:rsidRPr="00CA21A4">
                    <w:rPr>
                      <w:rFonts w:asciiTheme="minorEastAsia" w:eastAsiaTheme="minorEastAsia" w:hAnsiTheme="minorEastAsia"/>
                      <w:color w:val="000000" w:themeColor="text1"/>
                      <w:sz w:val="18"/>
                      <w:szCs w:val="18"/>
                    </w:rPr>
                    <w:t>8,10</w:t>
                  </w:r>
                  <w:r w:rsidRPr="00CA21A4">
                    <w:rPr>
                      <w:rFonts w:asciiTheme="minorEastAsia" w:eastAsiaTheme="minorEastAsia" w:hAnsiTheme="minorEastAsia" w:hint="eastAsia"/>
                      <w:color w:val="000000" w:themeColor="text1"/>
                      <w:sz w:val="18"/>
                      <w:szCs w:val="18"/>
                    </w:rPr>
                    <w:t>）</w:t>
                  </w:r>
                </w:p>
                <w:p w:rsidR="000C2398" w:rsidRPr="00CA21A4" w:rsidRDefault="000C2398" w:rsidP="000C2398">
                  <w:pPr>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※No</w:t>
                  </w:r>
                  <w:r w:rsidRPr="00CA21A4">
                    <w:rPr>
                      <w:rFonts w:asciiTheme="minorEastAsia" w:eastAsiaTheme="minorEastAsia" w:hAnsiTheme="minorEastAsia"/>
                      <w:color w:val="000000" w:themeColor="text1"/>
                      <w:sz w:val="18"/>
                      <w:szCs w:val="18"/>
                    </w:rPr>
                    <w:t>1,2,12</w:t>
                  </w:r>
                  <w:r w:rsidRPr="00CA21A4">
                    <w:rPr>
                      <w:rFonts w:asciiTheme="minorEastAsia" w:eastAsiaTheme="minorEastAsia" w:hAnsiTheme="minorEastAsia" w:hint="eastAsia"/>
                      <w:color w:val="000000" w:themeColor="text1"/>
                      <w:sz w:val="18"/>
                      <w:szCs w:val="18"/>
                    </w:rPr>
                    <w:t>で追加工事</w:t>
                  </w:r>
                  <w:r>
                    <w:rPr>
                      <w:rFonts w:asciiTheme="minorEastAsia" w:eastAsiaTheme="minorEastAsia" w:hAnsiTheme="minorEastAsia" w:hint="eastAsia"/>
                      <w:color w:val="000000" w:themeColor="text1"/>
                      <w:sz w:val="18"/>
                      <w:szCs w:val="18"/>
                    </w:rPr>
                    <w:t>を検討中</w:t>
                  </w:r>
                </w:p>
              </w:tc>
            </w:tr>
            <w:tr w:rsidR="000C2398" w:rsidRPr="00F6641A" w:rsidTr="000C2398">
              <w:trPr>
                <w:trHeight w:val="451"/>
              </w:trPr>
              <w:tc>
                <w:tcPr>
                  <w:tcW w:w="394" w:type="dxa"/>
                  <w:vMerge/>
                  <w:vAlign w:val="center"/>
                </w:tcPr>
                <w:p w:rsidR="000C2398" w:rsidRDefault="000C2398" w:rsidP="000C2398">
                  <w:pPr>
                    <w:jc w:val="center"/>
                    <w:rPr>
                      <w:rFonts w:asciiTheme="minorEastAsia" w:hAnsiTheme="minorEastAsia"/>
                      <w:color w:val="000000" w:themeColor="text1"/>
                      <w:sz w:val="18"/>
                      <w:szCs w:val="18"/>
                    </w:rPr>
                  </w:pPr>
                </w:p>
              </w:tc>
              <w:tc>
                <w:tcPr>
                  <w:tcW w:w="1358" w:type="dxa"/>
                  <w:vMerge/>
                  <w:vAlign w:val="center"/>
                </w:tcPr>
                <w:p w:rsidR="000C2398" w:rsidRPr="00F62271" w:rsidRDefault="000C2398" w:rsidP="000C2398">
                  <w:pPr>
                    <w:rPr>
                      <w:rFonts w:asciiTheme="minorEastAsia" w:hAnsiTheme="minorEastAsia"/>
                      <w:color w:val="000000" w:themeColor="text1"/>
                      <w:sz w:val="18"/>
                      <w:szCs w:val="18"/>
                    </w:rPr>
                  </w:pPr>
                </w:p>
              </w:tc>
              <w:tc>
                <w:tcPr>
                  <w:tcW w:w="1536" w:type="dxa"/>
                  <w:vAlign w:val="center"/>
                </w:tcPr>
                <w:p w:rsidR="000C2398" w:rsidRPr="00CA21A4" w:rsidRDefault="000C2398" w:rsidP="000C2398">
                  <w:pPr>
                    <w:jc w:val="right"/>
                    <w:rPr>
                      <w:rFonts w:asciiTheme="minorEastAsia" w:eastAsiaTheme="minorEastAsia" w:hAnsiTheme="minorEastAsia"/>
                      <w:color w:val="000000" w:themeColor="text1"/>
                      <w:sz w:val="18"/>
                      <w:szCs w:val="18"/>
                    </w:rPr>
                  </w:pPr>
                  <w:r w:rsidRPr="00CA21A4">
                    <w:rPr>
                      <w:rFonts w:asciiTheme="minorEastAsia" w:eastAsiaTheme="minorEastAsia" w:hAnsiTheme="minorEastAsia" w:hint="eastAsia"/>
                      <w:color w:val="000000" w:themeColor="text1"/>
                      <w:sz w:val="18"/>
                      <w:szCs w:val="18"/>
                    </w:rPr>
                    <w:t>発注額</w:t>
                  </w:r>
                  <w:r w:rsidRPr="00CA21A4">
                    <w:rPr>
                      <w:rFonts w:asciiTheme="minorEastAsia" w:eastAsiaTheme="minorEastAsia" w:hAnsiTheme="minorEastAsia"/>
                      <w:color w:val="000000" w:themeColor="text1"/>
                      <w:sz w:val="18"/>
                      <w:szCs w:val="18"/>
                    </w:rPr>
                    <w:t>87,049</w:t>
                  </w:r>
                </w:p>
              </w:tc>
              <w:tc>
                <w:tcPr>
                  <w:tcW w:w="2977" w:type="dxa"/>
                  <w:vMerge/>
                </w:tcPr>
                <w:p w:rsidR="000C2398" w:rsidRPr="00E71D56" w:rsidRDefault="000C2398" w:rsidP="000C2398">
                  <w:pPr>
                    <w:spacing w:line="240" w:lineRule="exact"/>
                    <w:rPr>
                      <w:rFonts w:asciiTheme="minorEastAsia" w:hAnsiTheme="minorEastAsia"/>
                      <w:color w:val="000000" w:themeColor="text1"/>
                      <w:sz w:val="18"/>
                      <w:szCs w:val="18"/>
                    </w:rPr>
                  </w:pPr>
                </w:p>
              </w:tc>
            </w:tr>
          </w:tbl>
          <w:p w:rsidR="00FF516A" w:rsidRDefault="00FF516A"/>
          <w:p w:rsidR="00BB1D5C" w:rsidRPr="00877B7A" w:rsidRDefault="00BB1D5C" w:rsidP="0047795F">
            <w:pPr>
              <w:ind w:left="189" w:hangingChars="100" w:hanging="189"/>
              <w:rPr>
                <w:rFonts w:asciiTheme="minorEastAsia" w:eastAsiaTheme="minorEastAsia" w:hAnsiTheme="minorEastAsia"/>
              </w:rPr>
            </w:pPr>
          </w:p>
        </w:tc>
        <w:tc>
          <w:tcPr>
            <w:tcW w:w="131" w:type="pct"/>
          </w:tcPr>
          <w:p w:rsidR="008D3990" w:rsidRDefault="008D3990" w:rsidP="0047795F">
            <w:pPr>
              <w:widowControl/>
              <w:jc w:val="left"/>
              <w:rPr>
                <w:rFonts w:asciiTheme="minorEastAsia" w:eastAsiaTheme="minorEastAsia" w:hAnsiTheme="minorEastAsia"/>
              </w:rPr>
            </w:pPr>
          </w:p>
          <w:p w:rsidR="00BB1D5C" w:rsidRDefault="00A06A5F" w:rsidP="0047795F">
            <w:pPr>
              <w:widowControl/>
              <w:jc w:val="left"/>
              <w:rPr>
                <w:rFonts w:asciiTheme="minorEastAsia" w:eastAsiaTheme="minorEastAsia" w:hAnsiTheme="minorEastAsia"/>
              </w:rPr>
            </w:pPr>
            <w:r>
              <w:rPr>
                <w:rFonts w:asciiTheme="minorEastAsia" w:eastAsiaTheme="minorEastAsia" w:hAnsiTheme="minorEastAsia" w:hint="eastAsia"/>
              </w:rPr>
              <w:t>Ｂ</w:t>
            </w:r>
          </w:p>
          <w:p w:rsidR="00BB1D5C" w:rsidRPr="00683BB8" w:rsidRDefault="00BB1D5C" w:rsidP="0047795F">
            <w:pPr>
              <w:ind w:leftChars="100" w:left="189" w:firstLineChars="100" w:firstLine="189"/>
              <w:jc w:val="left"/>
              <w:rPr>
                <w:rFonts w:asciiTheme="minorEastAsia" w:eastAsiaTheme="minorEastAsia" w:hAnsiTheme="minorEastAsia"/>
              </w:rPr>
            </w:pPr>
          </w:p>
        </w:tc>
        <w:tc>
          <w:tcPr>
            <w:tcW w:w="1021" w:type="pct"/>
          </w:tcPr>
          <w:p w:rsidR="00BB1D5C" w:rsidRDefault="00BB1D5C" w:rsidP="0047795F">
            <w:pPr>
              <w:rPr>
                <w:rFonts w:asciiTheme="minorEastAsia" w:eastAsiaTheme="minorEastAsia" w:hAnsiTheme="minorEastAsia"/>
              </w:rPr>
            </w:pPr>
          </w:p>
          <w:p w:rsidR="008D3990" w:rsidRPr="00683BB8" w:rsidRDefault="008D3990" w:rsidP="00B07A42">
            <w:pPr>
              <w:rPr>
                <w:rFonts w:asciiTheme="minorEastAsia" w:eastAsiaTheme="minorEastAsia" w:hAnsiTheme="minorEastAsia"/>
              </w:rPr>
            </w:pPr>
            <w:r>
              <w:rPr>
                <w:rFonts w:asciiTheme="minorEastAsia" w:eastAsiaTheme="minorEastAsia" w:hAnsiTheme="minorEastAsia" w:hint="eastAsia"/>
              </w:rPr>
              <w:t xml:space="preserve">　施設利用料収入が大きく減少する中で、予定どおりの金額の執行が見込まれ</w:t>
            </w:r>
            <w:r w:rsidR="00B07A42">
              <w:rPr>
                <w:rFonts w:asciiTheme="minorEastAsia" w:eastAsiaTheme="minorEastAsia" w:hAnsiTheme="minorEastAsia" w:hint="eastAsia"/>
              </w:rPr>
              <w:t>るとともに</w:t>
            </w:r>
            <w:r>
              <w:rPr>
                <w:rFonts w:asciiTheme="minorEastAsia" w:eastAsiaTheme="minorEastAsia" w:hAnsiTheme="minorEastAsia" w:hint="eastAsia"/>
              </w:rPr>
              <w:t>、昨年度</w:t>
            </w:r>
            <w:r w:rsidR="00B07A42">
              <w:rPr>
                <w:rFonts w:asciiTheme="minorEastAsia" w:eastAsiaTheme="minorEastAsia" w:hAnsiTheme="minorEastAsia" w:hint="eastAsia"/>
              </w:rPr>
              <w:t>に比べ、</w:t>
            </w:r>
            <w:r>
              <w:rPr>
                <w:rFonts w:asciiTheme="minorEastAsia" w:eastAsiaTheme="minorEastAsia" w:hAnsiTheme="minorEastAsia" w:hint="eastAsia"/>
              </w:rPr>
              <w:t>早期の執行が</w:t>
            </w:r>
            <w:r w:rsidR="00B07A42">
              <w:rPr>
                <w:rFonts w:asciiTheme="minorEastAsia" w:eastAsiaTheme="minorEastAsia" w:hAnsiTheme="minorEastAsia" w:hint="eastAsia"/>
              </w:rPr>
              <w:t>進められている。</w:t>
            </w:r>
          </w:p>
        </w:tc>
        <w:tc>
          <w:tcPr>
            <w:tcW w:w="131" w:type="pct"/>
          </w:tcPr>
          <w:p w:rsidR="00BB1D5C" w:rsidRDefault="00BB1D5C" w:rsidP="0047795F">
            <w:pPr>
              <w:rPr>
                <w:rFonts w:asciiTheme="minorEastAsia" w:eastAsiaTheme="minorEastAsia" w:hAnsiTheme="minorEastAsia"/>
              </w:rPr>
            </w:pPr>
          </w:p>
          <w:p w:rsidR="008D3990" w:rsidRPr="00683BB8" w:rsidRDefault="008D3990" w:rsidP="0047795F">
            <w:pPr>
              <w:rPr>
                <w:rFonts w:asciiTheme="minorEastAsia" w:eastAsiaTheme="minorEastAsia" w:hAnsiTheme="minorEastAsia"/>
              </w:rPr>
            </w:pPr>
            <w:r>
              <w:rPr>
                <w:rFonts w:asciiTheme="minorEastAsia" w:eastAsiaTheme="minorEastAsia" w:hAnsiTheme="minorEastAsia" w:hint="eastAsia"/>
              </w:rPr>
              <w:t>Ａ</w:t>
            </w:r>
          </w:p>
        </w:tc>
        <w:tc>
          <w:tcPr>
            <w:tcW w:w="723" w:type="pct"/>
          </w:tcPr>
          <w:p w:rsidR="00BB1D5C" w:rsidRPr="00683BB8" w:rsidRDefault="00BB1D5C" w:rsidP="0047795F">
            <w:pPr>
              <w:rPr>
                <w:rFonts w:asciiTheme="minorEastAsia" w:eastAsiaTheme="minorEastAsia" w:hAnsiTheme="minorEastAsia"/>
              </w:rPr>
            </w:pPr>
          </w:p>
        </w:tc>
      </w:tr>
    </w:tbl>
    <w:p w:rsidR="00FF516A" w:rsidRDefault="00FF516A"/>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680"/>
          <w:jc w:val="center"/>
        </w:trPr>
        <w:tc>
          <w:tcPr>
            <w:tcW w:w="493" w:type="pct"/>
            <w:gridSpan w:val="2"/>
            <w:tcBorders>
              <w:top w:val="single" w:sz="4" w:space="0" w:color="auto"/>
            </w:tcBorders>
            <w:shd w:val="clear" w:color="auto" w:fill="D9D9D9" w:themeFill="background1" w:themeFillShade="D9"/>
            <w:vAlign w:val="center"/>
          </w:tcPr>
          <w:p w:rsidR="002D68CC" w:rsidRPr="00683BB8" w:rsidRDefault="002D68CC" w:rsidP="00247813">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tcBorders>
              <w:top w:val="single" w:sz="4" w:space="0" w:color="auto"/>
            </w:tcBorders>
            <w:shd w:val="clear" w:color="auto" w:fill="D9D9D9" w:themeFill="background1" w:themeFillShade="D9"/>
            <w:vAlign w:val="center"/>
          </w:tcPr>
          <w:p w:rsidR="002D68CC" w:rsidRPr="00683BB8" w:rsidRDefault="002D68CC" w:rsidP="00247813">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247813">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tcBorders>
              <w:top w:val="single" w:sz="4" w:space="0" w:color="auto"/>
            </w:tcBorders>
            <w:shd w:val="clear" w:color="auto" w:fill="D9D9D9" w:themeFill="background1" w:themeFillShade="D9"/>
            <w:vAlign w:val="center"/>
          </w:tcPr>
          <w:p w:rsidR="002D68CC" w:rsidRDefault="002D68CC" w:rsidP="00247813">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top w:val="single" w:sz="4" w:space="0" w:color="auto"/>
            </w:tcBorders>
            <w:shd w:val="clear" w:color="auto" w:fill="D9D9D9" w:themeFill="background1" w:themeFillShade="D9"/>
            <w:vAlign w:val="center"/>
          </w:tcPr>
          <w:p w:rsidR="002D68CC" w:rsidRDefault="002D68CC" w:rsidP="00247813">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top w:val="single" w:sz="4"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A2E15" w:rsidRPr="00683BB8" w:rsidTr="000C2398">
        <w:trPr>
          <w:trHeight w:val="12607"/>
          <w:jc w:val="center"/>
        </w:trPr>
        <w:tc>
          <w:tcPr>
            <w:tcW w:w="130" w:type="pct"/>
            <w:tcBorders>
              <w:top w:val="nil"/>
            </w:tcBorders>
            <w:shd w:val="clear" w:color="auto" w:fill="D9D9D9" w:themeFill="background1" w:themeFillShade="D9"/>
          </w:tcPr>
          <w:p w:rsidR="00BB1D5C" w:rsidRPr="00683BB8" w:rsidRDefault="00BB1D5C" w:rsidP="0047795F">
            <w:pPr>
              <w:rPr>
                <w:rFonts w:asciiTheme="minorEastAsia" w:eastAsiaTheme="minorEastAsia" w:hAnsiTheme="minorEastAsia"/>
              </w:rPr>
            </w:pPr>
          </w:p>
        </w:tc>
        <w:tc>
          <w:tcPr>
            <w:tcW w:w="363" w:type="pct"/>
            <w:tcBorders>
              <w:top w:val="single" w:sz="4" w:space="0" w:color="auto"/>
            </w:tcBorders>
            <w:vAlign w:val="center"/>
          </w:tcPr>
          <w:p w:rsidR="00BB1D5C" w:rsidRPr="00683BB8" w:rsidRDefault="00BB1D5C" w:rsidP="0047795F">
            <w:pPr>
              <w:rPr>
                <w:rFonts w:asciiTheme="minorEastAsia" w:eastAsiaTheme="minorEastAsia" w:hAnsiTheme="minorEastAsia"/>
              </w:rPr>
            </w:pPr>
            <w:r>
              <w:rPr>
                <w:rFonts w:asciiTheme="minorEastAsia" w:eastAsiaTheme="minorEastAsia" w:hAnsiTheme="minorEastAsia" w:hint="eastAsia"/>
              </w:rPr>
              <w:t>(7)</w:t>
            </w:r>
            <w:r w:rsidRPr="00683BB8">
              <w:rPr>
                <w:rFonts w:asciiTheme="minorEastAsia" w:eastAsiaTheme="minorEastAsia" w:hAnsiTheme="minorEastAsia" w:hint="eastAsia"/>
              </w:rPr>
              <w:t>府施策との整合</w:t>
            </w:r>
          </w:p>
          <w:p w:rsidR="00BB1D5C" w:rsidRPr="00884AAD" w:rsidRDefault="00BB1D5C" w:rsidP="0047795F">
            <w:pPr>
              <w:rPr>
                <w:rFonts w:asciiTheme="minorEastAsia" w:eastAsiaTheme="minorEastAsia" w:hAnsiTheme="minorEastAsia"/>
              </w:rPr>
            </w:pPr>
          </w:p>
        </w:tc>
        <w:tc>
          <w:tcPr>
            <w:tcW w:w="954" w:type="pct"/>
            <w:tcBorders>
              <w:top w:val="single" w:sz="4" w:space="0" w:color="auto"/>
              <w:bottom w:val="single" w:sz="4" w:space="0" w:color="auto"/>
            </w:tcBorders>
          </w:tcPr>
          <w:p w:rsidR="00BB1D5C" w:rsidRDefault="00BB1D5C" w:rsidP="0047795F">
            <w:pPr>
              <w:rPr>
                <w:rFonts w:ascii="ＭＳ 明朝" w:eastAsia="ＭＳ 明朝" w:hAnsi="ＭＳ 明朝"/>
              </w:rPr>
            </w:pPr>
          </w:p>
          <w:p w:rsidR="00BB1D5C" w:rsidRPr="004123F0" w:rsidRDefault="00BB1D5C" w:rsidP="0047795F">
            <w:pPr>
              <w:rPr>
                <w:rFonts w:ascii="ＭＳ 明朝" w:eastAsia="ＭＳ 明朝" w:hAnsi="ＭＳ 明朝"/>
                <w:sz w:val="20"/>
                <w:szCs w:val="20"/>
              </w:rPr>
            </w:pPr>
            <w:r w:rsidRPr="004123F0">
              <w:rPr>
                <w:rFonts w:ascii="ＭＳ 明朝" w:eastAsia="ＭＳ 明朝" w:hAnsi="ＭＳ 明朝" w:hint="eastAsia"/>
                <w:sz w:val="20"/>
                <w:szCs w:val="20"/>
              </w:rPr>
              <w:t>■以下の取組みが適切に実施されたか</w:t>
            </w:r>
          </w:p>
          <w:p w:rsidR="00BB1D5C" w:rsidRPr="004123F0" w:rsidRDefault="00BB1D5C" w:rsidP="0047795F">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府や公益事業への協力等</w:t>
            </w:r>
          </w:p>
          <w:p w:rsidR="00BB1D5C" w:rsidRPr="004123F0" w:rsidRDefault="00BB1D5C" w:rsidP="00E64CB9">
            <w:pPr>
              <w:ind w:left="430" w:hangingChars="240" w:hanging="430"/>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 xml:space="preserve">　　・</w:t>
            </w:r>
            <w:r w:rsidR="00D54A83" w:rsidRPr="004123F0">
              <w:rPr>
                <w:rFonts w:asciiTheme="minorEastAsia" w:eastAsiaTheme="minorEastAsia" w:hAnsiTheme="minorEastAsia" w:hint="eastAsia"/>
                <w:sz w:val="20"/>
                <w:szCs w:val="20"/>
              </w:rPr>
              <w:t>２０２５大阪・関西万博を見据えた会議の誘致や自主事業の企画等</w:t>
            </w:r>
          </w:p>
          <w:p w:rsidR="00BB1D5C" w:rsidRDefault="00BB1D5C" w:rsidP="0047795F">
            <w:pPr>
              <w:rPr>
                <w:rFonts w:asciiTheme="minorEastAsia" w:eastAsiaTheme="minorEastAsia" w:hAnsiTheme="minorEastAsia"/>
                <w:sz w:val="20"/>
                <w:szCs w:val="20"/>
              </w:rPr>
            </w:pPr>
          </w:p>
          <w:p w:rsidR="00D07AB5" w:rsidRDefault="00D07AB5" w:rsidP="0047795F">
            <w:pPr>
              <w:rPr>
                <w:rFonts w:asciiTheme="minorEastAsia" w:eastAsiaTheme="minorEastAsia" w:hAnsiTheme="minorEastAsia"/>
                <w:sz w:val="20"/>
                <w:szCs w:val="20"/>
              </w:rPr>
            </w:pPr>
          </w:p>
          <w:p w:rsidR="00D07AB5" w:rsidRDefault="00D07AB5" w:rsidP="0047795F">
            <w:pPr>
              <w:rPr>
                <w:rFonts w:asciiTheme="minorEastAsia" w:eastAsiaTheme="minorEastAsia" w:hAnsiTheme="minorEastAsia"/>
                <w:sz w:val="20"/>
                <w:szCs w:val="20"/>
              </w:rPr>
            </w:pPr>
          </w:p>
          <w:p w:rsidR="00D07AB5" w:rsidRDefault="00D07AB5" w:rsidP="0047795F">
            <w:pPr>
              <w:rPr>
                <w:rFonts w:asciiTheme="minorEastAsia" w:eastAsiaTheme="minorEastAsia" w:hAnsiTheme="minorEastAsia"/>
                <w:sz w:val="20"/>
                <w:szCs w:val="20"/>
              </w:rPr>
            </w:pPr>
          </w:p>
          <w:p w:rsidR="00D07AB5" w:rsidRDefault="00D07AB5" w:rsidP="0047795F">
            <w:pPr>
              <w:rPr>
                <w:rFonts w:asciiTheme="minorEastAsia" w:eastAsiaTheme="minorEastAsia" w:hAnsiTheme="minorEastAsia"/>
                <w:sz w:val="20"/>
                <w:szCs w:val="20"/>
              </w:rPr>
            </w:pPr>
          </w:p>
          <w:p w:rsidR="00D07AB5" w:rsidRDefault="00D07AB5" w:rsidP="0047795F">
            <w:pPr>
              <w:rPr>
                <w:rFonts w:asciiTheme="minorEastAsia" w:eastAsiaTheme="minorEastAsia" w:hAnsiTheme="minorEastAsia"/>
                <w:sz w:val="20"/>
                <w:szCs w:val="20"/>
              </w:rPr>
            </w:pPr>
          </w:p>
          <w:p w:rsidR="00D07AB5" w:rsidRPr="004123F0" w:rsidRDefault="00D07AB5" w:rsidP="0047795F">
            <w:pPr>
              <w:rPr>
                <w:rFonts w:asciiTheme="minorEastAsia" w:eastAsiaTheme="minorEastAsia" w:hAnsiTheme="minorEastAsia"/>
                <w:sz w:val="20"/>
                <w:szCs w:val="20"/>
              </w:rPr>
            </w:pPr>
          </w:p>
          <w:p w:rsidR="00BB1D5C" w:rsidRPr="004123F0" w:rsidRDefault="00BB1D5C" w:rsidP="0047795F">
            <w:pPr>
              <w:rPr>
                <w:rFonts w:asciiTheme="minorEastAsia" w:eastAsiaTheme="minorEastAsia" w:hAnsiTheme="minorEastAsia"/>
                <w:sz w:val="20"/>
                <w:szCs w:val="20"/>
              </w:rPr>
            </w:pPr>
            <w:r w:rsidRPr="004123F0">
              <w:rPr>
                <w:rFonts w:asciiTheme="minorEastAsia" w:eastAsiaTheme="minorEastAsia" w:hAnsiTheme="minorEastAsia" w:hint="eastAsia"/>
                <w:sz w:val="20"/>
                <w:szCs w:val="20"/>
              </w:rPr>
              <w:t>〇　行政の福祉化</w:t>
            </w:r>
          </w:p>
          <w:p w:rsidR="00BB1D5C" w:rsidRPr="004123F0" w:rsidRDefault="00BB1D5C" w:rsidP="0047795F">
            <w:pPr>
              <w:ind w:firstLineChars="100" w:firstLine="179"/>
              <w:rPr>
                <w:rFonts w:ascii="ＭＳ 明朝" w:eastAsia="ＭＳ 明朝" w:hAnsi="ＭＳ 明朝"/>
                <w:sz w:val="20"/>
                <w:szCs w:val="20"/>
              </w:rPr>
            </w:pPr>
            <w:r w:rsidRPr="004123F0">
              <w:rPr>
                <w:rFonts w:ascii="ＭＳ 明朝" w:eastAsia="ＭＳ 明朝" w:hAnsi="ＭＳ 明朝" w:hint="eastAsia"/>
                <w:sz w:val="20"/>
                <w:szCs w:val="20"/>
              </w:rPr>
              <w:t xml:space="preserve">　・就職困難者の雇用・就労支援</w:t>
            </w:r>
          </w:p>
          <w:p w:rsidR="00BB1D5C" w:rsidRPr="004123F0" w:rsidRDefault="00BB1D5C" w:rsidP="0047795F">
            <w:pPr>
              <w:ind w:firstLineChars="200" w:firstLine="358"/>
              <w:rPr>
                <w:rFonts w:ascii="ＭＳ 明朝" w:eastAsia="ＭＳ 明朝" w:hAnsi="ＭＳ 明朝"/>
                <w:sz w:val="20"/>
                <w:szCs w:val="20"/>
              </w:rPr>
            </w:pPr>
            <w:r w:rsidRPr="004123F0">
              <w:rPr>
                <w:rFonts w:ascii="ＭＳ 明朝" w:eastAsia="ＭＳ 明朝" w:hAnsi="ＭＳ 明朝" w:hint="eastAsia"/>
                <w:sz w:val="20"/>
                <w:szCs w:val="20"/>
              </w:rPr>
              <w:t>・障がい者実雇用率</w:t>
            </w:r>
          </w:p>
          <w:p w:rsidR="00BB1D5C" w:rsidRDefault="00BB1D5C" w:rsidP="002267C0">
            <w:pPr>
              <w:rPr>
                <w:rFonts w:ascii="ＭＳ 明朝" w:eastAsia="ＭＳ 明朝" w:hAnsi="ＭＳ 明朝"/>
                <w:sz w:val="20"/>
                <w:szCs w:val="20"/>
              </w:rPr>
            </w:pPr>
            <w:r w:rsidRPr="004123F0">
              <w:rPr>
                <w:rFonts w:ascii="ＭＳ 明朝" w:eastAsia="ＭＳ 明朝" w:hAnsi="ＭＳ 明朝" w:hint="eastAsia"/>
                <w:sz w:val="20"/>
                <w:szCs w:val="20"/>
              </w:rPr>
              <w:t xml:space="preserve">　　・知的障がい者の清掃現場就業状況</w:t>
            </w: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Pr="004123F0" w:rsidRDefault="000C2398" w:rsidP="000C2398">
            <w:pPr>
              <w:rPr>
                <w:rFonts w:ascii="ＭＳ 明朝" w:eastAsia="ＭＳ 明朝" w:hAnsi="ＭＳ 明朝"/>
                <w:sz w:val="20"/>
                <w:szCs w:val="20"/>
              </w:rPr>
            </w:pPr>
            <w:r>
              <w:rPr>
                <w:rFonts w:ascii="ＭＳ 明朝" w:eastAsia="ＭＳ 明朝" w:hAnsi="ＭＳ 明朝" w:hint="eastAsia"/>
                <w:sz w:val="20"/>
                <w:szCs w:val="20"/>
              </w:rPr>
              <w:t>○</w:t>
            </w:r>
            <w:r w:rsidRPr="004123F0">
              <w:rPr>
                <w:rFonts w:ascii="ＭＳ 明朝" w:eastAsia="ＭＳ 明朝" w:hAnsi="ＭＳ 明朝" w:hint="eastAsia"/>
                <w:sz w:val="20"/>
                <w:szCs w:val="20"/>
              </w:rPr>
              <w:t xml:space="preserve">　府民・ＮＰＯとの協働</w:t>
            </w:r>
          </w:p>
          <w:p w:rsidR="000C2398" w:rsidRPr="004123F0" w:rsidRDefault="000C2398" w:rsidP="000C2398">
            <w:pPr>
              <w:rPr>
                <w:rFonts w:ascii="ＭＳ 明朝" w:eastAsia="ＭＳ 明朝" w:hAnsi="ＭＳ 明朝"/>
                <w:sz w:val="20"/>
                <w:szCs w:val="20"/>
              </w:rPr>
            </w:pPr>
            <w:r w:rsidRPr="004123F0">
              <w:rPr>
                <w:rFonts w:ascii="ＭＳ 明朝" w:eastAsia="ＭＳ 明朝" w:hAnsi="ＭＳ 明朝" w:hint="eastAsia"/>
                <w:sz w:val="20"/>
                <w:szCs w:val="20"/>
              </w:rPr>
              <w:t xml:space="preserve">　・地域団体等との協働事業</w:t>
            </w:r>
          </w:p>
          <w:p w:rsidR="000C2398" w:rsidRPr="004123F0" w:rsidRDefault="000C2398" w:rsidP="000C2398">
            <w:pPr>
              <w:rPr>
                <w:rFonts w:ascii="ＭＳ 明朝" w:eastAsia="ＭＳ 明朝" w:hAnsi="ＭＳ 明朝"/>
                <w:sz w:val="20"/>
                <w:szCs w:val="20"/>
              </w:rPr>
            </w:pPr>
            <w:r>
              <w:rPr>
                <w:rFonts w:ascii="ＭＳ 明朝" w:eastAsia="ＭＳ 明朝" w:hAnsi="ＭＳ 明朝" w:hint="eastAsia"/>
                <w:sz w:val="20"/>
                <w:szCs w:val="20"/>
              </w:rPr>
              <w:t xml:space="preserve">　</w:t>
            </w:r>
            <w:r w:rsidRPr="004123F0">
              <w:rPr>
                <w:rFonts w:ascii="ＭＳ 明朝" w:eastAsia="ＭＳ 明朝" w:hAnsi="ＭＳ 明朝" w:hint="eastAsia"/>
                <w:sz w:val="20"/>
                <w:szCs w:val="20"/>
              </w:rPr>
              <w:t>・中之島の地域活性化に向けた自主事業の企画</w:t>
            </w:r>
          </w:p>
          <w:p w:rsidR="000C2398" w:rsidRP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Default="000C2398" w:rsidP="002267C0">
            <w:pPr>
              <w:rPr>
                <w:rFonts w:ascii="ＭＳ 明朝" w:eastAsia="ＭＳ 明朝" w:hAnsi="ＭＳ 明朝"/>
                <w:sz w:val="20"/>
                <w:szCs w:val="20"/>
              </w:rPr>
            </w:pPr>
          </w:p>
          <w:p w:rsidR="000C2398" w:rsidRPr="002267C0" w:rsidRDefault="000C2398" w:rsidP="002267C0">
            <w:pPr>
              <w:rPr>
                <w:rFonts w:ascii="ＭＳ 明朝" w:eastAsia="ＭＳ 明朝" w:hAnsi="ＭＳ 明朝"/>
                <w:sz w:val="20"/>
                <w:szCs w:val="20"/>
              </w:rPr>
            </w:pPr>
          </w:p>
        </w:tc>
        <w:tc>
          <w:tcPr>
            <w:tcW w:w="1547" w:type="pct"/>
            <w:tcBorders>
              <w:top w:val="single" w:sz="4" w:space="0" w:color="auto"/>
              <w:bottom w:val="single" w:sz="4" w:space="0" w:color="auto"/>
            </w:tcBorders>
          </w:tcPr>
          <w:p w:rsidR="00BB1D5C" w:rsidRPr="00D07AB5" w:rsidRDefault="00BB1D5C" w:rsidP="0047795F">
            <w:pPr>
              <w:ind w:left="189" w:hanging="189"/>
              <w:rPr>
                <w:rFonts w:asciiTheme="minorEastAsia" w:eastAsiaTheme="minorEastAsia" w:hAnsiTheme="minorEastAsia"/>
                <w:sz w:val="20"/>
                <w:szCs w:val="20"/>
              </w:rPr>
            </w:pPr>
          </w:p>
          <w:p w:rsidR="00D07AB5" w:rsidRPr="00D07AB5" w:rsidRDefault="00D07AB5" w:rsidP="00D07AB5">
            <w:pPr>
              <w:ind w:left="189" w:hanging="18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〇府や公益事業への協力等</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万博関連イベント(SDGs、Society5.0がテーマの国際会議)の共催を進めている。</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・2020年8月10日に『アフリカ子どもサミット2020』を共催事業として実施。(再掲</w:t>
            </w:r>
            <w:r w:rsidRPr="00CA21A4">
              <w:rPr>
                <w:rFonts w:asciiTheme="minorEastAsia" w:eastAsiaTheme="minorEastAsia" w:hAnsiTheme="minorEastAsia" w:cstheme="minorBidi" w:hint="eastAsia"/>
                <w:color w:val="000000" w:themeColor="text1"/>
                <w:sz w:val="20"/>
                <w:szCs w:val="20"/>
              </w:rPr>
              <w:t>、P</w:t>
            </w:r>
            <w:r w:rsidR="00CA21A4" w:rsidRPr="00CA21A4">
              <w:rPr>
                <w:rFonts w:asciiTheme="minorEastAsia" w:eastAsiaTheme="minorEastAsia" w:hAnsiTheme="minorEastAsia" w:cstheme="minorBidi"/>
                <w:color w:val="000000" w:themeColor="text1"/>
                <w:sz w:val="20"/>
                <w:szCs w:val="20"/>
              </w:rPr>
              <w:t>2</w:t>
            </w:r>
            <w:r w:rsidRPr="00CA21A4">
              <w:rPr>
                <w:rFonts w:asciiTheme="minorEastAsia" w:eastAsiaTheme="minorEastAsia" w:hAnsiTheme="minorEastAsia" w:cstheme="minorBidi" w:hint="eastAsia"/>
                <w:color w:val="000000" w:themeColor="text1"/>
                <w:sz w:val="20"/>
                <w:szCs w:val="20"/>
              </w:rPr>
              <w:t>参</w:t>
            </w:r>
            <w:r w:rsidRPr="00D07AB5">
              <w:rPr>
                <w:rFonts w:asciiTheme="minorEastAsia" w:eastAsiaTheme="minorEastAsia" w:hAnsiTheme="minorEastAsia" w:cstheme="minorBidi" w:hint="eastAsia"/>
                <w:color w:val="000000" w:themeColor="text1"/>
                <w:sz w:val="20"/>
                <w:szCs w:val="20"/>
              </w:rPr>
              <w:t>照)</w:t>
            </w:r>
          </w:p>
          <w:p w:rsidR="00D07AB5" w:rsidRPr="001C7E04"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・2020年11月20日に『2025大阪・関西万博に向けた未来社会国際シンポジウム』の共催を実施。（日本抗加齢協会主催、大阪府・大阪市後援）（再</w:t>
            </w:r>
            <w:r w:rsidRPr="001C7E04">
              <w:rPr>
                <w:rFonts w:asciiTheme="minorEastAsia" w:eastAsiaTheme="minorEastAsia" w:hAnsiTheme="minorEastAsia" w:cstheme="minorBidi" w:hint="eastAsia"/>
                <w:color w:val="000000" w:themeColor="text1"/>
                <w:sz w:val="20"/>
                <w:szCs w:val="20"/>
              </w:rPr>
              <w:t>掲、P</w:t>
            </w:r>
            <w:r w:rsidR="008E28BC" w:rsidRPr="001C7E04">
              <w:rPr>
                <w:rFonts w:asciiTheme="minorEastAsia" w:eastAsiaTheme="minorEastAsia" w:hAnsiTheme="minorEastAsia" w:cstheme="minorBidi" w:hint="eastAsia"/>
                <w:color w:val="000000" w:themeColor="text1"/>
                <w:sz w:val="20"/>
                <w:szCs w:val="20"/>
              </w:rPr>
              <w:t>3</w:t>
            </w:r>
            <w:r w:rsidRPr="001C7E04">
              <w:rPr>
                <w:rFonts w:asciiTheme="minorEastAsia" w:eastAsiaTheme="minorEastAsia" w:hAnsiTheme="minorEastAsia" w:cstheme="minorBidi" w:hint="eastAsia"/>
                <w:color w:val="000000" w:themeColor="text1"/>
                <w:sz w:val="20"/>
                <w:szCs w:val="20"/>
              </w:rPr>
              <w:t>参照）</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1C7E04">
              <w:rPr>
                <w:rFonts w:asciiTheme="minorEastAsia" w:eastAsiaTheme="minorEastAsia" w:hAnsiTheme="minorEastAsia" w:cstheme="minorBidi" w:hint="eastAsia"/>
                <w:color w:val="000000" w:themeColor="text1"/>
                <w:sz w:val="20"/>
                <w:szCs w:val="20"/>
              </w:rPr>
              <w:t>・コロナをテーマとしたシンポジウムの共催実施を大阪大学へ依頼、快諾いただき2021年1月9日にハイブリッド形式にて実施。（再掲、P</w:t>
            </w:r>
            <w:r w:rsidR="008E28BC" w:rsidRPr="001C7E04">
              <w:rPr>
                <w:rFonts w:asciiTheme="minorEastAsia" w:eastAsiaTheme="minorEastAsia" w:hAnsiTheme="minorEastAsia" w:cstheme="minorBidi" w:hint="eastAsia"/>
                <w:color w:val="000000" w:themeColor="text1"/>
                <w:sz w:val="20"/>
                <w:szCs w:val="20"/>
              </w:rPr>
              <w:t>3</w:t>
            </w:r>
            <w:r w:rsidRPr="001C7E04">
              <w:rPr>
                <w:rFonts w:asciiTheme="minorEastAsia" w:eastAsiaTheme="minorEastAsia" w:hAnsiTheme="minorEastAsia" w:cstheme="minorBidi" w:hint="eastAsia"/>
                <w:color w:val="000000" w:themeColor="text1"/>
                <w:sz w:val="20"/>
                <w:szCs w:val="20"/>
              </w:rPr>
              <w:t>参照</w:t>
            </w:r>
            <w:r w:rsidRPr="00D07AB5">
              <w:rPr>
                <w:rFonts w:asciiTheme="minorEastAsia" w:eastAsiaTheme="minorEastAsia" w:hAnsiTheme="minorEastAsia" w:cstheme="minorBidi" w:hint="eastAsia"/>
                <w:color w:val="000000" w:themeColor="text1"/>
                <w:sz w:val="20"/>
                <w:szCs w:val="20"/>
              </w:rPr>
              <w:t>）</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（大阪府健康医療部部長藤井様もパネラーとしてご出席）</w:t>
            </w:r>
          </w:p>
          <w:p w:rsidR="00D07AB5" w:rsidRPr="00D07AB5" w:rsidRDefault="00D07AB5" w:rsidP="0047795F">
            <w:pPr>
              <w:ind w:left="189" w:hanging="189"/>
              <w:rPr>
                <w:rFonts w:asciiTheme="minorEastAsia" w:eastAsiaTheme="minorEastAsia" w:hAnsiTheme="minorEastAsia"/>
                <w:sz w:val="20"/>
                <w:szCs w:val="20"/>
              </w:rPr>
            </w:pPr>
          </w:p>
          <w:p w:rsidR="00D07AB5" w:rsidRPr="00D07AB5" w:rsidRDefault="00FD1260" w:rsidP="00D07AB5">
            <w:pPr>
              <w:ind w:left="189" w:hanging="18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〇</w:t>
            </w:r>
            <w:r w:rsidR="00D07AB5" w:rsidRPr="00D07AB5">
              <w:rPr>
                <w:rFonts w:asciiTheme="majorEastAsia" w:eastAsiaTheme="majorEastAsia" w:hAnsiTheme="majorEastAsia" w:cstheme="minorBidi" w:hint="eastAsia"/>
                <w:color w:val="000000" w:themeColor="text1"/>
                <w:sz w:val="20"/>
                <w:szCs w:val="20"/>
              </w:rPr>
              <w:t>行政の福祉化</w:t>
            </w:r>
          </w:p>
          <w:p w:rsidR="00D07AB5" w:rsidRPr="00D07AB5" w:rsidRDefault="00D07AB5" w:rsidP="00D07AB5">
            <w:pPr>
              <w:ind w:left="189" w:hanging="18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(1)就職困難者層の雇用・就労支援</w:t>
            </w:r>
          </w:p>
          <w:p w:rsidR="00D07AB5" w:rsidRPr="00D07AB5" w:rsidRDefault="00D07AB5" w:rsidP="00D07AB5">
            <w:pPr>
              <w:ind w:leftChars="100" w:left="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就職困難者が継続就労できるよう、業務内容や就業時間等の労働環境を整備するとともに、管理監督者が常に従業員の勤務状況を把握し、働きやすい職場環境の整備、維持に努めた結果、平成30年4月に雇用したが、家庭の都合により平成31年1月末に退社。現在、後任を求人中。</w:t>
            </w:r>
          </w:p>
          <w:p w:rsidR="00D07AB5" w:rsidRPr="00D07AB5" w:rsidRDefault="00D07AB5" w:rsidP="00D07AB5">
            <w:pPr>
              <w:ind w:left="189" w:hanging="18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(2)知的障がい者の清掃現場就業状況</w:t>
            </w:r>
          </w:p>
          <w:p w:rsidR="00D07AB5" w:rsidRPr="00D07AB5" w:rsidRDefault="00D07AB5" w:rsidP="00D07AB5">
            <w:pPr>
              <w:ind w:leftChars="100" w:left="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清掃業務の再委託先と契約を締結し、勤務時間、人数等に合った訓練場所、機会の提供に努めた。また、植栽の水やりや手入れの委託先についても同様の内容で契約している。</w:t>
            </w:r>
          </w:p>
          <w:p w:rsidR="00A06A5F" w:rsidRDefault="00A06A5F" w:rsidP="0047795F">
            <w:pPr>
              <w:ind w:left="189" w:hanging="189"/>
              <w:rPr>
                <w:rFonts w:asciiTheme="minorEastAsia" w:eastAsiaTheme="minorEastAsia" w:hAnsiTheme="minorEastAsia"/>
              </w:rPr>
            </w:pPr>
          </w:p>
          <w:p w:rsidR="000C2398" w:rsidRPr="00D07AB5" w:rsidRDefault="000C2398" w:rsidP="000C2398">
            <w:pPr>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◯府民・ＮＰＯとの協働</w:t>
            </w:r>
          </w:p>
          <w:p w:rsidR="000C2398" w:rsidRPr="00D07AB5" w:rsidRDefault="000C2398" w:rsidP="000C2398">
            <w:pPr>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(1)地域団体等との協働事業</w:t>
            </w:r>
          </w:p>
          <w:p w:rsidR="000C2398" w:rsidRPr="00D07AB5" w:rsidRDefault="000C2398" w:rsidP="000C2398">
            <w:pPr>
              <w:ind w:leftChars="165" w:left="312"/>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中之島まちみらい協議会プロモーション分科会への参画</w:t>
            </w:r>
          </w:p>
          <w:p w:rsidR="000C2398" w:rsidRPr="00D07AB5" w:rsidRDefault="000C2398" w:rsidP="000C2398">
            <w:pPr>
              <w:ind w:leftChars="165" w:left="312"/>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同会が運営するWEBサイトのブログ更新、同会が主催するフォトコンテストの企画等を通じ、中之島の魅力向上に努めた。</w:t>
            </w:r>
          </w:p>
          <w:p w:rsidR="000C2398" w:rsidRPr="00D07AB5" w:rsidRDefault="000C2398" w:rsidP="000C2398">
            <w:pPr>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(2)中之島の地域活性化に向けた自主事業の企画</w:t>
            </w:r>
          </w:p>
          <w:p w:rsidR="000C2398" w:rsidRPr="00D07AB5" w:rsidRDefault="000C2398" w:rsidP="000C2398">
            <w:pPr>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・「GRANDCUBE PRESS」の発行（再掲</w:t>
            </w:r>
            <w:r w:rsidRPr="001C7E04">
              <w:rPr>
                <w:rFonts w:asciiTheme="minorEastAsia" w:eastAsiaTheme="minorEastAsia" w:hAnsiTheme="minorEastAsia" w:cstheme="minorBidi" w:hint="eastAsia"/>
                <w:color w:val="000000" w:themeColor="text1"/>
                <w:sz w:val="20"/>
                <w:szCs w:val="20"/>
              </w:rPr>
              <w:t>、P4参</w:t>
            </w:r>
            <w:r w:rsidRPr="00D07AB5">
              <w:rPr>
                <w:rFonts w:asciiTheme="minorEastAsia" w:eastAsiaTheme="minorEastAsia" w:hAnsiTheme="minorEastAsia" w:cstheme="minorBidi" w:hint="eastAsia"/>
                <w:color w:val="000000" w:themeColor="text1"/>
                <w:sz w:val="20"/>
                <w:szCs w:val="20"/>
              </w:rPr>
              <w:t>照）</w:t>
            </w:r>
          </w:p>
          <w:p w:rsidR="000C2398" w:rsidRPr="00D07AB5" w:rsidRDefault="000C2398" w:rsidP="000C2398">
            <w:pPr>
              <w:ind w:left="179"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・「エッセンシャルワーカーの皆様に感謝の思いを込めて」の実施（再掲</w:t>
            </w:r>
            <w:r w:rsidRPr="001C7E04">
              <w:rPr>
                <w:rFonts w:asciiTheme="minorEastAsia" w:eastAsiaTheme="minorEastAsia" w:hAnsiTheme="minorEastAsia" w:cstheme="minorBidi" w:hint="eastAsia"/>
                <w:color w:val="000000" w:themeColor="text1"/>
                <w:sz w:val="20"/>
                <w:szCs w:val="20"/>
              </w:rPr>
              <w:t>、P1</w:t>
            </w:r>
            <w:r>
              <w:rPr>
                <w:rFonts w:asciiTheme="minorEastAsia" w:eastAsiaTheme="minorEastAsia" w:hAnsiTheme="minorEastAsia" w:cstheme="minorBidi" w:hint="eastAsia"/>
                <w:color w:val="000000" w:themeColor="text1"/>
                <w:sz w:val="20"/>
                <w:szCs w:val="20"/>
              </w:rPr>
              <w:t>2</w:t>
            </w:r>
            <w:r w:rsidRPr="00D07AB5">
              <w:rPr>
                <w:rFonts w:asciiTheme="minorEastAsia" w:eastAsiaTheme="minorEastAsia" w:hAnsiTheme="minorEastAsia" w:cstheme="minorBidi" w:hint="eastAsia"/>
                <w:color w:val="000000" w:themeColor="text1"/>
                <w:sz w:val="20"/>
                <w:szCs w:val="20"/>
              </w:rPr>
              <w:t>参照）</w:t>
            </w:r>
          </w:p>
          <w:p w:rsidR="000C2398" w:rsidRPr="00D07AB5" w:rsidRDefault="000C2398" w:rsidP="000C2398">
            <w:pPr>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・京阪ホールディングス株式会社との共催事業（再</w:t>
            </w:r>
            <w:r w:rsidRPr="001C7E04">
              <w:rPr>
                <w:rFonts w:asciiTheme="minorEastAsia" w:eastAsiaTheme="minorEastAsia" w:hAnsiTheme="minorEastAsia" w:cstheme="minorBidi" w:hint="eastAsia"/>
                <w:color w:val="000000" w:themeColor="text1"/>
                <w:sz w:val="20"/>
                <w:szCs w:val="20"/>
              </w:rPr>
              <w:t>掲、P4参照</w:t>
            </w:r>
            <w:r w:rsidRPr="00D07AB5">
              <w:rPr>
                <w:rFonts w:asciiTheme="minorEastAsia" w:eastAsiaTheme="minorEastAsia" w:hAnsiTheme="minorEastAsia" w:cstheme="minorBidi" w:hint="eastAsia"/>
                <w:color w:val="000000" w:themeColor="text1"/>
                <w:sz w:val="20"/>
                <w:szCs w:val="20"/>
              </w:rPr>
              <w:t>）</w:t>
            </w:r>
          </w:p>
          <w:p w:rsidR="000C2398" w:rsidRPr="00D07AB5" w:rsidRDefault="000C2398" w:rsidP="000C2398">
            <w:pPr>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・『キテ・ミテ中之島』への協力（再掲、</w:t>
            </w:r>
            <w:r w:rsidRPr="001C7E04">
              <w:rPr>
                <w:rFonts w:asciiTheme="minorEastAsia" w:eastAsiaTheme="minorEastAsia" w:hAnsiTheme="minorEastAsia" w:cstheme="minorBidi" w:hint="eastAsia"/>
                <w:color w:val="000000" w:themeColor="text1"/>
                <w:sz w:val="20"/>
                <w:szCs w:val="20"/>
              </w:rPr>
              <w:t>P4</w:t>
            </w:r>
            <w:r w:rsidRPr="00D07AB5">
              <w:rPr>
                <w:rFonts w:asciiTheme="minorEastAsia" w:eastAsiaTheme="minorEastAsia" w:hAnsiTheme="minorEastAsia" w:cstheme="minorBidi" w:hint="eastAsia"/>
                <w:color w:val="000000" w:themeColor="text1"/>
                <w:sz w:val="20"/>
                <w:szCs w:val="20"/>
              </w:rPr>
              <w:t>参照）</w:t>
            </w:r>
          </w:p>
          <w:p w:rsidR="000C2398" w:rsidRPr="00D07AB5" w:rsidRDefault="000C2398" w:rsidP="000C2398">
            <w:pPr>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・『中之島リバーフェスタ』の共催（再</w:t>
            </w:r>
            <w:r w:rsidRPr="001C7E04">
              <w:rPr>
                <w:rFonts w:asciiTheme="minorEastAsia" w:eastAsiaTheme="minorEastAsia" w:hAnsiTheme="minorEastAsia" w:cstheme="minorBidi" w:hint="eastAsia"/>
                <w:color w:val="000000" w:themeColor="text1"/>
                <w:sz w:val="20"/>
                <w:szCs w:val="20"/>
              </w:rPr>
              <w:t>掲、P4参</w:t>
            </w:r>
            <w:r w:rsidRPr="00D07AB5">
              <w:rPr>
                <w:rFonts w:asciiTheme="minorEastAsia" w:eastAsiaTheme="minorEastAsia" w:hAnsiTheme="minorEastAsia" w:cstheme="minorBidi" w:hint="eastAsia"/>
                <w:color w:val="000000" w:themeColor="text1"/>
                <w:sz w:val="20"/>
                <w:szCs w:val="20"/>
              </w:rPr>
              <w:t>照）</w:t>
            </w:r>
          </w:p>
          <w:p w:rsidR="000C2398" w:rsidRPr="000C2398" w:rsidRDefault="000C2398" w:rsidP="000C2398">
            <w:pPr>
              <w:rPr>
                <w:rFonts w:asciiTheme="minorEastAsia" w:eastAsiaTheme="minorEastAsia" w:hAnsiTheme="minorEastAsia"/>
              </w:rPr>
            </w:pPr>
          </w:p>
        </w:tc>
        <w:tc>
          <w:tcPr>
            <w:tcW w:w="131" w:type="pct"/>
            <w:tcBorders>
              <w:top w:val="single" w:sz="4" w:space="0" w:color="auto"/>
              <w:bottom w:val="single" w:sz="4" w:space="0" w:color="auto"/>
            </w:tcBorders>
          </w:tcPr>
          <w:p w:rsidR="00BF3273" w:rsidRDefault="00BF3273" w:rsidP="0047795F">
            <w:pPr>
              <w:widowControl/>
              <w:ind w:left="189" w:hanging="189"/>
              <w:jc w:val="left"/>
              <w:rPr>
                <w:rFonts w:asciiTheme="minorEastAsia" w:eastAsiaTheme="minorEastAsia" w:hAnsiTheme="minorEastAsia"/>
              </w:rPr>
            </w:pPr>
          </w:p>
          <w:p w:rsidR="00BB1D5C" w:rsidRDefault="00BF3273" w:rsidP="0047795F">
            <w:pPr>
              <w:widowControl/>
              <w:ind w:left="189" w:hanging="189"/>
              <w:jc w:val="left"/>
              <w:rPr>
                <w:rFonts w:asciiTheme="minorEastAsia" w:eastAsiaTheme="minorEastAsia" w:hAnsiTheme="minorEastAsia"/>
              </w:rPr>
            </w:pPr>
            <w:r>
              <w:rPr>
                <w:rFonts w:asciiTheme="minorEastAsia" w:eastAsiaTheme="minorEastAsia" w:hAnsiTheme="minorEastAsia" w:hint="eastAsia"/>
              </w:rPr>
              <w:t>Ａ</w:t>
            </w: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BF3273" w:rsidRDefault="00BF3273" w:rsidP="0047795F">
            <w:pPr>
              <w:widowControl/>
              <w:ind w:left="189" w:hanging="189"/>
              <w:jc w:val="left"/>
              <w:rPr>
                <w:rFonts w:asciiTheme="minorEastAsia" w:eastAsiaTheme="minorEastAsia" w:hAnsiTheme="minorEastAsia"/>
              </w:rPr>
            </w:pPr>
          </w:p>
          <w:p w:rsidR="000C2398" w:rsidRDefault="000C2398" w:rsidP="000C2398">
            <w:pPr>
              <w:widowControl/>
              <w:ind w:left="189" w:hanging="189"/>
              <w:jc w:val="left"/>
              <w:rPr>
                <w:rFonts w:asciiTheme="minorEastAsia" w:eastAsiaTheme="minorEastAsia" w:hAnsiTheme="minorEastAsia"/>
              </w:rPr>
            </w:pPr>
            <w:r>
              <w:rPr>
                <w:rFonts w:asciiTheme="minorEastAsia" w:eastAsiaTheme="minorEastAsia" w:hAnsiTheme="minorEastAsia" w:hint="eastAsia"/>
              </w:rPr>
              <w:t>Ａ</w:t>
            </w:r>
          </w:p>
          <w:p w:rsidR="000C2398" w:rsidRDefault="000C2398" w:rsidP="0047795F">
            <w:pPr>
              <w:widowControl/>
              <w:ind w:left="189" w:hanging="189"/>
              <w:jc w:val="left"/>
              <w:rPr>
                <w:rFonts w:asciiTheme="minorEastAsia" w:eastAsiaTheme="minorEastAsia" w:hAnsiTheme="minorEastAsia"/>
              </w:rPr>
            </w:pPr>
          </w:p>
        </w:tc>
        <w:tc>
          <w:tcPr>
            <w:tcW w:w="1021" w:type="pct"/>
            <w:tcBorders>
              <w:top w:val="single" w:sz="4" w:space="0" w:color="auto"/>
              <w:bottom w:val="single" w:sz="4" w:space="0" w:color="auto"/>
            </w:tcBorders>
          </w:tcPr>
          <w:p w:rsidR="00247813" w:rsidRDefault="00247813" w:rsidP="0047795F">
            <w:pPr>
              <w:ind w:left="189" w:hanging="189"/>
              <w:rPr>
                <w:rFonts w:asciiTheme="minorEastAsia" w:eastAsiaTheme="minorEastAsia" w:hAnsiTheme="minorEastAsia"/>
              </w:rPr>
            </w:pPr>
          </w:p>
          <w:p w:rsidR="00BB1D5C" w:rsidRDefault="00247813" w:rsidP="00247813">
            <w:pPr>
              <w:ind w:firstLineChars="100" w:firstLine="189"/>
              <w:rPr>
                <w:rFonts w:asciiTheme="minorEastAsia" w:eastAsiaTheme="minorEastAsia" w:hAnsiTheme="minorEastAsia"/>
              </w:rPr>
            </w:pPr>
            <w:r w:rsidRPr="00247813">
              <w:rPr>
                <w:rFonts w:asciiTheme="minorEastAsia" w:eastAsiaTheme="minorEastAsia" w:hAnsiTheme="minorEastAsia" w:hint="eastAsia"/>
              </w:rPr>
              <w:t>大阪・関西万博を見据えたシンポジウム</w:t>
            </w:r>
            <w:r>
              <w:rPr>
                <w:rFonts w:asciiTheme="minorEastAsia" w:eastAsiaTheme="minorEastAsia" w:hAnsiTheme="minorEastAsia" w:hint="eastAsia"/>
              </w:rPr>
              <w:t>など</w:t>
            </w:r>
            <w:r w:rsidRPr="00247813">
              <w:rPr>
                <w:rFonts w:asciiTheme="minorEastAsia" w:eastAsiaTheme="minorEastAsia" w:hAnsiTheme="minorEastAsia" w:hint="eastAsia"/>
              </w:rPr>
              <w:t>の誘致など公益的な取組みを行っている。公の施設として、引き続き、府施策への協力に積極的に取り組まれたい。</w:t>
            </w:r>
          </w:p>
          <w:p w:rsidR="00247813" w:rsidRDefault="00247813" w:rsidP="00247813">
            <w:pPr>
              <w:ind w:firstLineChars="100" w:firstLine="189"/>
              <w:rPr>
                <w:rFonts w:asciiTheme="minorEastAsia" w:eastAsiaTheme="minorEastAsia" w:hAnsiTheme="minorEastAsia"/>
              </w:rPr>
            </w:pPr>
          </w:p>
          <w:p w:rsidR="00247813" w:rsidRDefault="00247813" w:rsidP="00247813">
            <w:pPr>
              <w:ind w:firstLineChars="100" w:firstLine="189"/>
              <w:rPr>
                <w:rFonts w:asciiTheme="minorEastAsia" w:eastAsiaTheme="minorEastAsia" w:hAnsiTheme="minorEastAsia"/>
              </w:rPr>
            </w:pPr>
          </w:p>
          <w:p w:rsidR="00247813" w:rsidRDefault="00247813" w:rsidP="00247813">
            <w:pPr>
              <w:ind w:firstLineChars="100" w:firstLine="189"/>
              <w:rPr>
                <w:rFonts w:asciiTheme="minorEastAsia" w:eastAsiaTheme="minorEastAsia" w:hAnsiTheme="minorEastAsia"/>
              </w:rPr>
            </w:pPr>
          </w:p>
          <w:p w:rsidR="00247813" w:rsidRDefault="00247813" w:rsidP="00247813">
            <w:pPr>
              <w:ind w:firstLineChars="100" w:firstLine="189"/>
              <w:rPr>
                <w:rFonts w:asciiTheme="minorEastAsia" w:eastAsiaTheme="minorEastAsia" w:hAnsiTheme="minorEastAsia"/>
              </w:rPr>
            </w:pPr>
          </w:p>
          <w:p w:rsidR="00247813" w:rsidRDefault="00247813" w:rsidP="00247813">
            <w:pPr>
              <w:ind w:firstLineChars="100" w:firstLine="189"/>
              <w:rPr>
                <w:rFonts w:asciiTheme="minorEastAsia" w:eastAsiaTheme="minorEastAsia" w:hAnsiTheme="minorEastAsia"/>
              </w:rPr>
            </w:pPr>
          </w:p>
          <w:p w:rsidR="00247813" w:rsidRDefault="00247813" w:rsidP="00247813">
            <w:pPr>
              <w:ind w:firstLineChars="100" w:firstLine="189"/>
              <w:rPr>
                <w:rFonts w:asciiTheme="minorEastAsia" w:eastAsiaTheme="minorEastAsia" w:hAnsiTheme="minorEastAsia"/>
              </w:rPr>
            </w:pPr>
          </w:p>
          <w:p w:rsidR="00247813" w:rsidRDefault="00247813" w:rsidP="00247813">
            <w:pPr>
              <w:ind w:firstLineChars="100" w:firstLine="189"/>
              <w:rPr>
                <w:rFonts w:asciiTheme="minorEastAsia" w:eastAsiaTheme="minorEastAsia" w:hAnsiTheme="minorEastAsia"/>
              </w:rPr>
            </w:pPr>
          </w:p>
          <w:p w:rsidR="00247813" w:rsidRDefault="002267C0" w:rsidP="00247813">
            <w:pPr>
              <w:ind w:firstLineChars="100" w:firstLine="189"/>
              <w:rPr>
                <w:rFonts w:asciiTheme="minorEastAsia" w:eastAsiaTheme="minorEastAsia" w:hAnsiTheme="minorEastAsia"/>
              </w:rPr>
            </w:pPr>
            <w:r>
              <w:rPr>
                <w:rFonts w:asciiTheme="minorEastAsia" w:eastAsiaTheme="minorEastAsia" w:hAnsiTheme="minorEastAsia" w:hint="eastAsia"/>
              </w:rPr>
              <w:t>昨年度に引き続き、</w:t>
            </w:r>
            <w:r w:rsidRPr="002267C0">
              <w:rPr>
                <w:rFonts w:asciiTheme="minorEastAsia" w:eastAsiaTheme="minorEastAsia" w:hAnsiTheme="minorEastAsia" w:hint="eastAsia"/>
              </w:rPr>
              <w:t>就職困難者の雇用ができず、欠員の解消が図られていない。早急に雇用ができるよう努められたい。</w:t>
            </w:r>
          </w:p>
          <w:p w:rsidR="000C2398" w:rsidRDefault="000C2398" w:rsidP="00247813">
            <w:pPr>
              <w:ind w:firstLineChars="100" w:firstLine="189"/>
              <w:rPr>
                <w:rFonts w:asciiTheme="minorEastAsia" w:eastAsiaTheme="minorEastAsia" w:hAnsiTheme="minorEastAsia"/>
              </w:rPr>
            </w:pPr>
          </w:p>
          <w:p w:rsidR="000C2398" w:rsidRDefault="000C2398" w:rsidP="00247813">
            <w:pPr>
              <w:ind w:firstLineChars="100" w:firstLine="189"/>
              <w:rPr>
                <w:rFonts w:asciiTheme="minorEastAsia" w:eastAsiaTheme="minorEastAsia" w:hAnsiTheme="minorEastAsia"/>
              </w:rPr>
            </w:pPr>
          </w:p>
          <w:p w:rsidR="000C2398" w:rsidRDefault="000C2398" w:rsidP="00247813">
            <w:pPr>
              <w:ind w:firstLineChars="100" w:firstLine="189"/>
              <w:rPr>
                <w:rFonts w:asciiTheme="minorEastAsia" w:eastAsiaTheme="minorEastAsia" w:hAnsiTheme="minorEastAsia"/>
              </w:rPr>
            </w:pPr>
          </w:p>
          <w:p w:rsidR="000C2398" w:rsidRDefault="000C2398" w:rsidP="00247813">
            <w:pPr>
              <w:ind w:firstLineChars="100" w:firstLine="189"/>
              <w:rPr>
                <w:rFonts w:asciiTheme="minorEastAsia" w:eastAsiaTheme="minorEastAsia" w:hAnsiTheme="minorEastAsia"/>
              </w:rPr>
            </w:pPr>
          </w:p>
          <w:p w:rsidR="000C2398" w:rsidRDefault="000C2398" w:rsidP="00247813">
            <w:pPr>
              <w:ind w:firstLineChars="100" w:firstLine="189"/>
              <w:rPr>
                <w:rFonts w:asciiTheme="minorEastAsia" w:eastAsiaTheme="minorEastAsia" w:hAnsiTheme="minorEastAsia"/>
              </w:rPr>
            </w:pPr>
          </w:p>
          <w:p w:rsidR="000C2398" w:rsidRDefault="000C2398" w:rsidP="00247813">
            <w:pPr>
              <w:ind w:firstLineChars="100" w:firstLine="189"/>
              <w:rPr>
                <w:rFonts w:asciiTheme="minorEastAsia" w:eastAsiaTheme="minorEastAsia" w:hAnsiTheme="minorEastAsia"/>
              </w:rPr>
            </w:pPr>
          </w:p>
          <w:p w:rsidR="000C2398" w:rsidRDefault="000C2398" w:rsidP="00247813">
            <w:pPr>
              <w:ind w:firstLineChars="100" w:firstLine="189"/>
              <w:rPr>
                <w:rFonts w:asciiTheme="minorEastAsia" w:eastAsiaTheme="minorEastAsia" w:hAnsiTheme="minorEastAsia"/>
              </w:rPr>
            </w:pPr>
          </w:p>
          <w:p w:rsidR="000C2398" w:rsidRDefault="000C2398" w:rsidP="00247813">
            <w:pPr>
              <w:ind w:firstLineChars="100" w:firstLine="189"/>
              <w:rPr>
                <w:rFonts w:asciiTheme="minorEastAsia" w:eastAsiaTheme="minorEastAsia" w:hAnsiTheme="minorEastAsia"/>
              </w:rPr>
            </w:pPr>
          </w:p>
          <w:p w:rsidR="000C2398" w:rsidRDefault="000C2398" w:rsidP="000C2398">
            <w:pPr>
              <w:ind w:firstLineChars="100" w:firstLine="189"/>
              <w:rPr>
                <w:rFonts w:asciiTheme="minorEastAsia" w:eastAsiaTheme="minorEastAsia" w:hAnsiTheme="minorEastAsia"/>
              </w:rPr>
            </w:pPr>
            <w:r>
              <w:rPr>
                <w:rFonts w:asciiTheme="minorEastAsia" w:eastAsiaTheme="minorEastAsia" w:hAnsiTheme="minorEastAsia" w:hint="eastAsia"/>
              </w:rPr>
              <w:t>地域団体との協働事業や中之島の地域活性化に向けた自主事業に</w:t>
            </w:r>
            <w:r w:rsidRPr="002267C0">
              <w:rPr>
                <w:rFonts w:asciiTheme="minorEastAsia" w:eastAsiaTheme="minorEastAsia" w:hAnsiTheme="minorEastAsia" w:hint="eastAsia"/>
              </w:rPr>
              <w:t>適切に取り組んでいる。</w:t>
            </w:r>
          </w:p>
          <w:p w:rsidR="000C2398" w:rsidRPr="000C2398" w:rsidRDefault="000C2398" w:rsidP="00247813">
            <w:pPr>
              <w:ind w:firstLineChars="100" w:firstLine="189"/>
              <w:rPr>
                <w:rFonts w:asciiTheme="minorEastAsia" w:eastAsiaTheme="minorEastAsia" w:hAnsiTheme="minorEastAsia"/>
              </w:rPr>
            </w:pPr>
          </w:p>
        </w:tc>
        <w:tc>
          <w:tcPr>
            <w:tcW w:w="131" w:type="pct"/>
            <w:tcBorders>
              <w:top w:val="single" w:sz="4" w:space="0" w:color="auto"/>
              <w:bottom w:val="single" w:sz="4" w:space="0" w:color="auto"/>
            </w:tcBorders>
          </w:tcPr>
          <w:p w:rsidR="00BB1D5C" w:rsidRDefault="00BB1D5C"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r>
              <w:rPr>
                <w:rFonts w:asciiTheme="minorEastAsia" w:eastAsiaTheme="minorEastAsia" w:hAnsiTheme="minorEastAsia" w:hint="eastAsia"/>
              </w:rPr>
              <w:t>Ａ</w:t>
            </w: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p>
          <w:p w:rsidR="00247813" w:rsidRDefault="00247813" w:rsidP="0047795F">
            <w:pPr>
              <w:ind w:left="189" w:hanging="189"/>
              <w:rPr>
                <w:rFonts w:asciiTheme="minorEastAsia" w:eastAsiaTheme="minorEastAsia" w:hAnsiTheme="minorEastAsia"/>
              </w:rPr>
            </w:pPr>
            <w:r>
              <w:rPr>
                <w:rFonts w:asciiTheme="minorEastAsia" w:eastAsiaTheme="minorEastAsia" w:hAnsiTheme="minorEastAsia" w:hint="eastAsia"/>
              </w:rPr>
              <w:t>Ｃ</w:t>
            </w: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rPr>
                <w:rFonts w:asciiTheme="minorEastAsia" w:eastAsiaTheme="minorEastAsia" w:hAnsiTheme="minorEastAsia"/>
              </w:rPr>
            </w:pPr>
          </w:p>
          <w:p w:rsidR="000C2398" w:rsidRDefault="000C2398" w:rsidP="000C2398">
            <w:pPr>
              <w:ind w:left="189" w:hanging="189"/>
              <w:jc w:val="center"/>
              <w:rPr>
                <w:rFonts w:asciiTheme="minorEastAsia" w:eastAsiaTheme="minorEastAsia" w:hAnsiTheme="minorEastAsia"/>
              </w:rPr>
            </w:pPr>
            <w:r>
              <w:rPr>
                <w:rFonts w:asciiTheme="minorEastAsia" w:eastAsiaTheme="minorEastAsia" w:hAnsiTheme="minorEastAsia" w:hint="eastAsia"/>
              </w:rPr>
              <w:t>Ａ</w:t>
            </w:r>
          </w:p>
          <w:p w:rsidR="000C2398" w:rsidRPr="00683BB8" w:rsidRDefault="000C2398" w:rsidP="00FD1260">
            <w:pPr>
              <w:rPr>
                <w:rFonts w:asciiTheme="minorEastAsia" w:eastAsiaTheme="minorEastAsia" w:hAnsiTheme="minorEastAsia"/>
              </w:rPr>
            </w:pPr>
          </w:p>
        </w:tc>
        <w:tc>
          <w:tcPr>
            <w:tcW w:w="723" w:type="pct"/>
            <w:tcBorders>
              <w:bottom w:val="single" w:sz="4" w:space="0" w:color="auto"/>
            </w:tcBorders>
          </w:tcPr>
          <w:p w:rsidR="00BB1D5C" w:rsidRDefault="00BB1D5C"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Default="007D2ABE" w:rsidP="0047795F">
            <w:pPr>
              <w:ind w:left="189" w:hanging="189"/>
              <w:rPr>
                <w:rFonts w:asciiTheme="minorEastAsia" w:eastAsiaTheme="minorEastAsia" w:hAnsiTheme="minorEastAsia"/>
              </w:rPr>
            </w:pPr>
          </w:p>
          <w:p w:rsidR="007D2ABE" w:rsidRPr="007D2ABE" w:rsidRDefault="007D2ABE" w:rsidP="007D2ABE"/>
          <w:p w:rsidR="007D2ABE" w:rsidRDefault="007D2ABE" w:rsidP="007D2ABE">
            <w:pPr>
              <w:rPr>
                <w:rFonts w:asciiTheme="minorEastAsia" w:eastAsiaTheme="minorEastAsia" w:hAnsiTheme="minorEastAsia"/>
              </w:rPr>
            </w:pPr>
            <w:r w:rsidRPr="007D2ABE">
              <w:rPr>
                <w:rFonts w:hint="eastAsia"/>
              </w:rPr>
              <w:t xml:space="preserve">　</w:t>
            </w:r>
            <w:r w:rsidRPr="007D2ABE">
              <w:rPr>
                <w:rFonts w:asciiTheme="minorEastAsia" w:eastAsiaTheme="minorEastAsia" w:hAnsiTheme="minorEastAsia" w:hint="eastAsia"/>
              </w:rPr>
              <w:t>就職困難者</w:t>
            </w:r>
            <w:r w:rsidR="00003DC3">
              <w:rPr>
                <w:rFonts w:asciiTheme="minorEastAsia" w:eastAsiaTheme="minorEastAsia" w:hAnsiTheme="minorEastAsia" w:hint="eastAsia"/>
              </w:rPr>
              <w:t>については、</w:t>
            </w:r>
            <w:r>
              <w:rPr>
                <w:rFonts w:asciiTheme="minorEastAsia" w:eastAsiaTheme="minorEastAsia" w:hAnsiTheme="minorEastAsia" w:hint="eastAsia"/>
              </w:rPr>
              <w:t>速やかに欠員補充をしていただきたい。</w:t>
            </w:r>
          </w:p>
          <w:p w:rsidR="007D2ABE" w:rsidRDefault="007D2ABE" w:rsidP="007D2ABE">
            <w:pPr>
              <w:rPr>
                <w:rFonts w:asciiTheme="minorEastAsia" w:eastAsiaTheme="minorEastAsia" w:hAnsiTheme="minorEastAsia"/>
              </w:rPr>
            </w:pPr>
          </w:p>
          <w:p w:rsidR="007D2ABE" w:rsidRDefault="007D2ABE" w:rsidP="007D2ABE">
            <w:pPr>
              <w:rPr>
                <w:rFonts w:asciiTheme="minorEastAsia" w:eastAsiaTheme="minorEastAsia" w:hAnsiTheme="minorEastAsia"/>
              </w:rPr>
            </w:pPr>
          </w:p>
          <w:p w:rsidR="007D2ABE" w:rsidRDefault="007D2ABE" w:rsidP="007D2ABE">
            <w:pPr>
              <w:rPr>
                <w:rFonts w:asciiTheme="minorEastAsia" w:eastAsiaTheme="minorEastAsia" w:hAnsiTheme="minorEastAsia"/>
              </w:rPr>
            </w:pPr>
          </w:p>
          <w:p w:rsidR="007D2ABE" w:rsidRDefault="007D2ABE" w:rsidP="007D2ABE">
            <w:pPr>
              <w:rPr>
                <w:rFonts w:asciiTheme="minorEastAsia" w:eastAsiaTheme="minorEastAsia" w:hAnsiTheme="minorEastAsia"/>
              </w:rPr>
            </w:pPr>
          </w:p>
          <w:p w:rsidR="00003DC3" w:rsidRDefault="00003DC3" w:rsidP="007D2ABE">
            <w:pPr>
              <w:rPr>
                <w:rFonts w:asciiTheme="minorEastAsia" w:eastAsiaTheme="minorEastAsia" w:hAnsiTheme="minorEastAsia"/>
              </w:rPr>
            </w:pPr>
          </w:p>
          <w:p w:rsidR="00003DC3" w:rsidRPr="00003DC3" w:rsidRDefault="00003DC3" w:rsidP="007D2ABE">
            <w:pPr>
              <w:rPr>
                <w:rFonts w:asciiTheme="minorEastAsia" w:eastAsiaTheme="minorEastAsia" w:hAnsiTheme="minorEastAsia"/>
              </w:rPr>
            </w:pPr>
          </w:p>
          <w:p w:rsidR="007D2ABE" w:rsidRDefault="007D2ABE" w:rsidP="007D2ABE">
            <w:pPr>
              <w:rPr>
                <w:rFonts w:asciiTheme="minorEastAsia" w:eastAsiaTheme="minorEastAsia" w:hAnsiTheme="minorEastAsia"/>
              </w:rPr>
            </w:pPr>
          </w:p>
          <w:p w:rsidR="007D2ABE" w:rsidRDefault="007D2ABE" w:rsidP="007D2ABE">
            <w:pPr>
              <w:rPr>
                <w:rFonts w:asciiTheme="minorEastAsia" w:eastAsiaTheme="minorEastAsia" w:hAnsiTheme="minorEastAsia"/>
              </w:rPr>
            </w:pPr>
          </w:p>
          <w:p w:rsidR="00154711" w:rsidRPr="00154711" w:rsidRDefault="00154711" w:rsidP="007D2ABE">
            <w:pPr>
              <w:rPr>
                <w:rFonts w:asciiTheme="minorEastAsia" w:eastAsiaTheme="minorEastAsia" w:hAnsiTheme="minorEastAsia"/>
              </w:rPr>
            </w:pPr>
          </w:p>
          <w:p w:rsidR="007D2ABE" w:rsidRPr="007D2ABE" w:rsidRDefault="007D2ABE" w:rsidP="00EE5D6D">
            <w:pPr>
              <w:rPr>
                <w:rFonts w:asciiTheme="minorEastAsia" w:eastAsiaTheme="minorEastAsia" w:hAnsiTheme="minorEastAsia"/>
              </w:rPr>
            </w:pPr>
            <w:r w:rsidRPr="00404009">
              <w:rPr>
                <w:rFonts w:asciiTheme="minorEastAsia" w:eastAsiaTheme="minorEastAsia" w:hAnsiTheme="minorEastAsia" w:hint="eastAsia"/>
              </w:rPr>
              <w:t xml:space="preserve">　当施設の評価を高め</w:t>
            </w:r>
            <w:r w:rsidR="00154711" w:rsidRPr="00404009">
              <w:rPr>
                <w:rFonts w:asciiTheme="minorEastAsia" w:eastAsiaTheme="minorEastAsia" w:hAnsiTheme="minorEastAsia" w:hint="eastAsia"/>
              </w:rPr>
              <w:t>るとともに</w:t>
            </w:r>
            <w:r w:rsidRPr="00404009">
              <w:rPr>
                <w:rFonts w:asciiTheme="minorEastAsia" w:eastAsiaTheme="minorEastAsia" w:hAnsiTheme="minorEastAsia" w:hint="eastAsia"/>
              </w:rPr>
              <w:t>、将来的な利用者の</w:t>
            </w:r>
            <w:r w:rsidR="00154711" w:rsidRPr="00404009">
              <w:rPr>
                <w:rFonts w:asciiTheme="minorEastAsia" w:eastAsiaTheme="minorEastAsia" w:hAnsiTheme="minorEastAsia" w:hint="eastAsia"/>
              </w:rPr>
              <w:t>増加につな</w:t>
            </w:r>
            <w:r w:rsidR="00EE5D6D" w:rsidRPr="00404009">
              <w:rPr>
                <w:rFonts w:asciiTheme="minorEastAsia" w:eastAsiaTheme="minorEastAsia" w:hAnsiTheme="minorEastAsia" w:hint="eastAsia"/>
              </w:rPr>
              <w:t>がる</w:t>
            </w:r>
            <w:r w:rsidR="00154711" w:rsidRPr="00404009">
              <w:rPr>
                <w:rFonts w:asciiTheme="minorEastAsia" w:eastAsiaTheme="minorEastAsia" w:hAnsiTheme="minorEastAsia" w:hint="eastAsia"/>
              </w:rPr>
              <w:t>よう</w:t>
            </w:r>
            <w:r w:rsidR="00EE5D6D" w:rsidRPr="00404009">
              <w:rPr>
                <w:rFonts w:asciiTheme="minorEastAsia" w:eastAsiaTheme="minorEastAsia" w:hAnsiTheme="minorEastAsia" w:hint="eastAsia"/>
              </w:rPr>
              <w:t>に、</w:t>
            </w:r>
            <w:r w:rsidRPr="00404009">
              <w:rPr>
                <w:rFonts w:asciiTheme="minorEastAsia" w:eastAsiaTheme="minorEastAsia" w:hAnsiTheme="minorEastAsia" w:hint="eastAsia"/>
              </w:rPr>
              <w:t>会議利用だけでなく、中之島周辺の日常的なにぎわいづくり創出の要となる</w:t>
            </w:r>
            <w:r w:rsidR="00EE5D6D" w:rsidRPr="00404009">
              <w:rPr>
                <w:rFonts w:asciiTheme="minorEastAsia" w:eastAsiaTheme="minorEastAsia" w:hAnsiTheme="minorEastAsia" w:hint="eastAsia"/>
              </w:rPr>
              <w:t>べく</w:t>
            </w:r>
            <w:r w:rsidRPr="00404009">
              <w:rPr>
                <w:rFonts w:asciiTheme="minorEastAsia" w:eastAsiaTheme="minorEastAsia" w:hAnsiTheme="minorEastAsia" w:hint="eastAsia"/>
              </w:rPr>
              <w:t>、自ら</w:t>
            </w:r>
            <w:r w:rsidR="00154711" w:rsidRPr="00404009">
              <w:rPr>
                <w:rFonts w:asciiTheme="minorEastAsia" w:eastAsiaTheme="minorEastAsia" w:hAnsiTheme="minorEastAsia" w:hint="eastAsia"/>
              </w:rPr>
              <w:t>事業を企画するなど積極的に</w:t>
            </w:r>
            <w:r w:rsidRPr="00404009">
              <w:rPr>
                <w:rFonts w:asciiTheme="minorEastAsia" w:eastAsiaTheme="minorEastAsia" w:hAnsiTheme="minorEastAsia" w:hint="eastAsia"/>
              </w:rPr>
              <w:t>取り組まれたい。</w:t>
            </w:r>
          </w:p>
        </w:tc>
      </w:tr>
    </w:tbl>
    <w:p w:rsidR="002267C0" w:rsidRDefault="002267C0"/>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trHeight w:val="680"/>
          <w:jc w:val="center"/>
        </w:trPr>
        <w:tc>
          <w:tcPr>
            <w:tcW w:w="493" w:type="pct"/>
            <w:gridSpan w:val="2"/>
            <w:tcBorders>
              <w:top w:val="single" w:sz="4" w:space="0" w:color="auto"/>
            </w:tcBorders>
            <w:shd w:val="clear" w:color="auto" w:fill="D9D9D9" w:themeFill="background1" w:themeFillShade="D9"/>
            <w:vAlign w:val="center"/>
          </w:tcPr>
          <w:p w:rsidR="002D68CC" w:rsidRPr="00683BB8" w:rsidRDefault="002D68CC" w:rsidP="002267C0">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tcBorders>
              <w:top w:val="single" w:sz="4" w:space="0" w:color="auto"/>
              <w:bottom w:val="single" w:sz="4" w:space="0" w:color="auto"/>
            </w:tcBorders>
            <w:shd w:val="clear" w:color="auto" w:fill="D9D9D9" w:themeFill="background1" w:themeFillShade="D9"/>
            <w:vAlign w:val="center"/>
          </w:tcPr>
          <w:p w:rsidR="002D68CC" w:rsidRPr="00683BB8" w:rsidRDefault="002D68CC" w:rsidP="002267C0">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2267C0">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tcBorders>
              <w:top w:val="single" w:sz="4" w:space="0" w:color="auto"/>
              <w:bottom w:val="single" w:sz="4" w:space="0" w:color="auto"/>
            </w:tcBorders>
            <w:shd w:val="clear" w:color="auto" w:fill="D9D9D9" w:themeFill="background1" w:themeFillShade="D9"/>
            <w:vAlign w:val="center"/>
          </w:tcPr>
          <w:p w:rsidR="002D68CC" w:rsidRDefault="002D68CC" w:rsidP="002267C0">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top w:val="single" w:sz="4" w:space="0" w:color="auto"/>
              <w:bottom w:val="single" w:sz="4" w:space="0" w:color="auto"/>
            </w:tcBorders>
            <w:shd w:val="clear" w:color="auto" w:fill="D9D9D9" w:themeFill="background1" w:themeFillShade="D9"/>
            <w:vAlign w:val="center"/>
          </w:tcPr>
          <w:p w:rsidR="002D68CC" w:rsidRDefault="002D68CC" w:rsidP="002267C0">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top w:val="single" w:sz="4" w:space="0" w:color="auto"/>
              <w:bottom w:val="single" w:sz="4"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2267C0" w:rsidRPr="00683BB8" w:rsidTr="000C2398">
        <w:trPr>
          <w:cantSplit/>
          <w:trHeight w:val="7231"/>
          <w:jc w:val="center"/>
        </w:trPr>
        <w:tc>
          <w:tcPr>
            <w:tcW w:w="130" w:type="pct"/>
            <w:tcBorders>
              <w:top w:val="single" w:sz="4" w:space="0" w:color="auto"/>
            </w:tcBorders>
            <w:shd w:val="clear" w:color="auto" w:fill="D9D9D9" w:themeFill="background1" w:themeFillShade="D9"/>
            <w:textDirection w:val="tbRlV"/>
            <w:vAlign w:val="center"/>
          </w:tcPr>
          <w:p w:rsidR="002267C0" w:rsidRPr="00683BB8" w:rsidRDefault="002267C0" w:rsidP="002267C0">
            <w:pPr>
              <w:ind w:left="113" w:right="113"/>
              <w:jc w:val="center"/>
              <w:rPr>
                <w:rFonts w:asciiTheme="minorEastAsia" w:eastAsiaTheme="minorEastAsia" w:hAnsiTheme="minorEastAsia"/>
              </w:rPr>
            </w:pPr>
            <w:r>
              <w:rPr>
                <w:rFonts w:asciiTheme="minorEastAsia" w:eastAsiaTheme="minorEastAsia" w:hAnsiTheme="minorEastAsia" w:hint="eastAsia"/>
              </w:rPr>
              <w:t>Ⅰ</w:t>
            </w:r>
            <w:r w:rsidRPr="00683BB8">
              <w:rPr>
                <w:rFonts w:asciiTheme="minorEastAsia" w:eastAsiaTheme="minorEastAsia" w:hAnsiTheme="minorEastAsia" w:hint="eastAsia"/>
              </w:rPr>
              <w:t xml:space="preserve">　</w:t>
            </w:r>
            <w:r>
              <w:rPr>
                <w:rFonts w:asciiTheme="minorEastAsia" w:eastAsiaTheme="minorEastAsia" w:hAnsiTheme="minorEastAsia" w:hint="eastAsia"/>
              </w:rPr>
              <w:t>提案の履行状況に関する項目</w:t>
            </w:r>
          </w:p>
        </w:tc>
        <w:tc>
          <w:tcPr>
            <w:tcW w:w="363" w:type="pct"/>
            <w:tcBorders>
              <w:top w:val="single" w:sz="4" w:space="0" w:color="auto"/>
            </w:tcBorders>
            <w:vAlign w:val="center"/>
          </w:tcPr>
          <w:p w:rsidR="002267C0" w:rsidRPr="00683BB8" w:rsidRDefault="002267C0" w:rsidP="002267C0">
            <w:pPr>
              <w:rPr>
                <w:rFonts w:asciiTheme="minorEastAsia" w:eastAsiaTheme="minorEastAsia" w:hAnsiTheme="minorEastAsia"/>
              </w:rPr>
            </w:pPr>
            <w:r>
              <w:rPr>
                <w:rFonts w:asciiTheme="minorEastAsia" w:eastAsiaTheme="minorEastAsia" w:hAnsiTheme="minorEastAsia" w:hint="eastAsia"/>
              </w:rPr>
              <w:t>(7)</w:t>
            </w:r>
            <w:r w:rsidRPr="00683BB8">
              <w:rPr>
                <w:rFonts w:asciiTheme="minorEastAsia" w:eastAsiaTheme="minorEastAsia" w:hAnsiTheme="minorEastAsia" w:hint="eastAsia"/>
              </w:rPr>
              <w:t>府施策との整合</w:t>
            </w:r>
          </w:p>
          <w:p w:rsidR="002267C0" w:rsidRDefault="002267C0" w:rsidP="0047795F">
            <w:pPr>
              <w:rPr>
                <w:rFonts w:asciiTheme="minorEastAsia" w:eastAsiaTheme="minorEastAsia" w:hAnsiTheme="minorEastAsia"/>
              </w:rPr>
            </w:pPr>
          </w:p>
        </w:tc>
        <w:tc>
          <w:tcPr>
            <w:tcW w:w="954" w:type="pct"/>
            <w:tcBorders>
              <w:top w:val="single" w:sz="4" w:space="0" w:color="auto"/>
              <w:bottom w:val="single" w:sz="4" w:space="0" w:color="auto"/>
            </w:tcBorders>
          </w:tcPr>
          <w:p w:rsidR="002267C0" w:rsidRPr="004123F0" w:rsidRDefault="002267C0" w:rsidP="002267C0">
            <w:pPr>
              <w:rPr>
                <w:rFonts w:ascii="Century" w:eastAsia="ＭＳ 明朝"/>
                <w:sz w:val="20"/>
                <w:szCs w:val="20"/>
              </w:rPr>
            </w:pPr>
          </w:p>
          <w:p w:rsidR="002267C0" w:rsidRPr="004123F0" w:rsidRDefault="0015007E" w:rsidP="002267C0">
            <w:pPr>
              <w:rPr>
                <w:rFonts w:ascii="ＭＳ 明朝" w:eastAsia="ＭＳ 明朝" w:hAnsi="ＭＳ 明朝"/>
                <w:sz w:val="20"/>
                <w:szCs w:val="20"/>
              </w:rPr>
            </w:pPr>
            <w:r>
              <w:rPr>
                <w:rFonts w:ascii="ＭＳ 明朝" w:eastAsia="ＭＳ 明朝" w:hAnsi="ＭＳ 明朝" w:hint="eastAsia"/>
                <w:sz w:val="20"/>
                <w:szCs w:val="20"/>
              </w:rPr>
              <w:t>○</w:t>
            </w:r>
            <w:r w:rsidR="002267C0" w:rsidRPr="004123F0">
              <w:rPr>
                <w:rFonts w:ascii="ＭＳ 明朝" w:eastAsia="ＭＳ 明朝" w:hAnsi="ＭＳ 明朝" w:hint="eastAsia"/>
                <w:sz w:val="20"/>
                <w:szCs w:val="20"/>
              </w:rPr>
              <w:t xml:space="preserve">　環境問題への取組み</w:t>
            </w:r>
          </w:p>
          <w:p w:rsidR="002267C0" w:rsidRDefault="002267C0" w:rsidP="0047795F">
            <w:pPr>
              <w:rPr>
                <w:rFonts w:ascii="ＭＳ 明朝" w:eastAsia="ＭＳ 明朝" w:hAnsi="ＭＳ 明朝"/>
              </w:rPr>
            </w:pPr>
          </w:p>
        </w:tc>
        <w:tc>
          <w:tcPr>
            <w:tcW w:w="1547" w:type="pct"/>
            <w:tcBorders>
              <w:top w:val="single" w:sz="4" w:space="0" w:color="auto"/>
              <w:bottom w:val="single" w:sz="4" w:space="0" w:color="auto"/>
            </w:tcBorders>
          </w:tcPr>
          <w:p w:rsidR="000C2398" w:rsidRDefault="000C2398" w:rsidP="002267C0">
            <w:pPr>
              <w:rPr>
                <w:rFonts w:asciiTheme="majorEastAsia" w:eastAsiaTheme="majorEastAsia" w:hAnsiTheme="majorEastAsia" w:cstheme="minorBidi"/>
                <w:color w:val="000000" w:themeColor="text1"/>
                <w:sz w:val="20"/>
                <w:szCs w:val="20"/>
              </w:rPr>
            </w:pPr>
          </w:p>
          <w:p w:rsidR="002267C0" w:rsidRPr="00D07AB5" w:rsidRDefault="002267C0" w:rsidP="002267C0">
            <w:pPr>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〇環境問題への取組み</w:t>
            </w:r>
          </w:p>
          <w:p w:rsidR="002267C0" w:rsidRPr="00D07AB5" w:rsidRDefault="002267C0" w:rsidP="002267C0">
            <w:pPr>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(1)ゴミの減量</w:t>
            </w:r>
          </w:p>
          <w:p w:rsidR="002267C0" w:rsidRPr="00D07AB5" w:rsidRDefault="002267C0" w:rsidP="002267C0">
            <w:pPr>
              <w:ind w:leftChars="165" w:left="491"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・G20大阪サミット開催を機に館内のゴミ箱の総数を減らし、ゴミ排出量の削減を目指している。</w:t>
            </w:r>
          </w:p>
          <w:p w:rsidR="002267C0" w:rsidRPr="00D07AB5" w:rsidRDefault="002267C0" w:rsidP="002267C0">
            <w:pPr>
              <w:ind w:leftChars="165" w:left="491"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・社内会議の際、タブレット端末の使用によりペーパーレス化に取り組んでいる。</w:t>
            </w:r>
          </w:p>
          <w:p w:rsidR="002267C0" w:rsidRPr="00D07AB5" w:rsidRDefault="002267C0" w:rsidP="002267C0">
            <w:pPr>
              <w:ind w:left="179" w:hangingChars="100" w:hanging="17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(2)花壇の設置</w:t>
            </w:r>
          </w:p>
          <w:p w:rsidR="002267C0" w:rsidRPr="00D07AB5" w:rsidRDefault="002267C0" w:rsidP="002267C0">
            <w:pPr>
              <w:ind w:leftChars="165" w:left="491"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・中之島通り西側の角地に花壇を設置し、潤いと憩いのあるスペースを創出。</w:t>
            </w:r>
          </w:p>
          <w:p w:rsidR="002267C0" w:rsidRPr="00D07AB5" w:rsidRDefault="002267C0" w:rsidP="002267C0">
            <w:pPr>
              <w:ind w:left="179" w:hangingChars="100" w:hanging="17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(3)省エネルギー活動</w:t>
            </w:r>
          </w:p>
          <w:p w:rsidR="002267C0" w:rsidRPr="00D07AB5" w:rsidRDefault="002267C0" w:rsidP="002267C0">
            <w:pPr>
              <w:ind w:leftChars="165" w:left="491"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・オフィスカジュアルを導入し、執務室の温度設定の緩和、また催事でのご利用のない日については施設休止日とすることにより、省エネルギーに努めた。 </w:t>
            </w:r>
          </w:p>
          <w:p w:rsidR="002267C0" w:rsidRPr="00D07AB5" w:rsidRDefault="002267C0" w:rsidP="002267C0">
            <w:pPr>
              <w:ind w:leftChars="165" w:left="491"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・冬期は、1F/2Fの温度設定を19.0度、執務室内の設定温度を23.0度とし、節電に取り組んでいる。</w:t>
            </w:r>
          </w:p>
          <w:p w:rsidR="002267C0" w:rsidRPr="00D07AB5" w:rsidRDefault="002267C0" w:rsidP="002267C0">
            <w:pPr>
              <w:rPr>
                <w:rFonts w:asciiTheme="minorEastAsia" w:eastAsiaTheme="minorEastAsia" w:hAnsiTheme="min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(4)第2回国際会議場環境委員会の実施(</w:t>
            </w:r>
            <w:r w:rsidRPr="00D07AB5">
              <w:rPr>
                <w:rFonts w:asciiTheme="minorEastAsia" w:eastAsiaTheme="minorEastAsia" w:hAnsiTheme="minorEastAsia" w:cstheme="minorBidi" w:hint="eastAsia"/>
                <w:color w:val="000000" w:themeColor="text1"/>
                <w:sz w:val="20"/>
                <w:szCs w:val="20"/>
              </w:rPr>
              <w:t>9/28)</w:t>
            </w:r>
          </w:p>
          <w:p w:rsidR="002267C0" w:rsidRPr="00D07AB5" w:rsidRDefault="002267C0" w:rsidP="002267C0">
            <w:pPr>
              <w:ind w:leftChars="148" w:left="459"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・環境における現状の問題を共有・各パートナー会社と意見交換を行い日々の業務の改善への取組みを始めた。</w:t>
            </w:r>
          </w:p>
          <w:p w:rsidR="002267C0" w:rsidRPr="00D07AB5" w:rsidRDefault="002267C0" w:rsidP="002267C0">
            <w:pPr>
              <w:ind w:left="179" w:hangingChars="100" w:hanging="17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w:t>
            </w:r>
            <w:r w:rsidRPr="00D07AB5">
              <w:rPr>
                <w:rFonts w:asciiTheme="majorEastAsia" w:eastAsiaTheme="majorEastAsia" w:hAnsiTheme="majorEastAsia" w:cstheme="minorBidi"/>
                <w:color w:val="000000" w:themeColor="text1"/>
                <w:sz w:val="20"/>
                <w:szCs w:val="20"/>
              </w:rPr>
              <w:t>5</w:t>
            </w:r>
            <w:r w:rsidRPr="00D07AB5">
              <w:rPr>
                <w:rFonts w:asciiTheme="majorEastAsia" w:eastAsiaTheme="majorEastAsia" w:hAnsiTheme="majorEastAsia" w:cstheme="minorBidi" w:hint="eastAsia"/>
                <w:color w:val="000000" w:themeColor="text1"/>
                <w:sz w:val="20"/>
                <w:szCs w:val="20"/>
              </w:rPr>
              <w:t>)脱プラスチック</w:t>
            </w:r>
          </w:p>
          <w:p w:rsidR="002267C0" w:rsidRPr="00D07AB5" w:rsidRDefault="002267C0" w:rsidP="002267C0">
            <w:pPr>
              <w:ind w:leftChars="100" w:left="368" w:hangingChars="100" w:hanging="17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・館内飲食店、OIC　</w:t>
            </w:r>
            <w:r w:rsidRPr="00D07AB5">
              <w:rPr>
                <w:rFonts w:asciiTheme="minorEastAsia" w:eastAsiaTheme="minorEastAsia" w:hAnsiTheme="minorEastAsia" w:cstheme="minorBidi"/>
                <w:color w:val="000000" w:themeColor="text1"/>
                <w:sz w:val="20"/>
                <w:szCs w:val="20"/>
              </w:rPr>
              <w:t>CAFÉ</w:t>
            </w:r>
            <w:r w:rsidRPr="00D07AB5">
              <w:rPr>
                <w:rFonts w:asciiTheme="minorEastAsia" w:eastAsiaTheme="minorEastAsia" w:hAnsiTheme="minorEastAsia" w:cstheme="minorBidi" w:hint="eastAsia"/>
                <w:color w:val="000000" w:themeColor="text1"/>
                <w:sz w:val="20"/>
                <w:szCs w:val="20"/>
              </w:rPr>
              <w:t>にて提供のストローを、環境に優しい紙製のものに移行した。</w:t>
            </w:r>
          </w:p>
          <w:p w:rsidR="002267C0" w:rsidRDefault="002267C0" w:rsidP="002267C0">
            <w:pPr>
              <w:ind w:left="189" w:hanging="189"/>
              <w:rPr>
                <w:rFonts w:asciiTheme="minorEastAsia" w:eastAsiaTheme="minorEastAsia" w:hAnsiTheme="minorEastAsia"/>
              </w:rPr>
            </w:pPr>
          </w:p>
          <w:p w:rsidR="002267C0" w:rsidRPr="00D07AB5" w:rsidRDefault="002267C0" w:rsidP="0047795F">
            <w:pPr>
              <w:ind w:left="189" w:hanging="189"/>
              <w:rPr>
                <w:rFonts w:asciiTheme="minorEastAsia" w:eastAsiaTheme="minorEastAsia" w:hAnsiTheme="minorEastAsia"/>
                <w:sz w:val="20"/>
                <w:szCs w:val="20"/>
              </w:rPr>
            </w:pPr>
          </w:p>
        </w:tc>
        <w:tc>
          <w:tcPr>
            <w:tcW w:w="131" w:type="pct"/>
            <w:tcBorders>
              <w:top w:val="single" w:sz="4" w:space="0" w:color="auto"/>
              <w:bottom w:val="single" w:sz="4" w:space="0" w:color="auto"/>
            </w:tcBorders>
          </w:tcPr>
          <w:p w:rsidR="000C2398" w:rsidRDefault="000C2398" w:rsidP="002267C0">
            <w:pPr>
              <w:widowControl/>
              <w:ind w:left="189" w:hanging="189"/>
              <w:jc w:val="left"/>
              <w:rPr>
                <w:rFonts w:asciiTheme="minorEastAsia" w:eastAsiaTheme="minorEastAsia" w:hAnsiTheme="minorEastAsia"/>
              </w:rPr>
            </w:pPr>
          </w:p>
          <w:p w:rsidR="002267C0" w:rsidRDefault="002267C0" w:rsidP="000C2398">
            <w:pPr>
              <w:widowControl/>
              <w:ind w:left="189" w:hanging="189"/>
              <w:jc w:val="center"/>
              <w:rPr>
                <w:rFonts w:asciiTheme="minorEastAsia" w:eastAsiaTheme="minorEastAsia" w:hAnsiTheme="minorEastAsia"/>
              </w:rPr>
            </w:pPr>
            <w:r>
              <w:rPr>
                <w:rFonts w:asciiTheme="minorEastAsia" w:eastAsiaTheme="minorEastAsia" w:hAnsiTheme="minorEastAsia" w:hint="eastAsia"/>
              </w:rPr>
              <w:t>Ａ</w:t>
            </w:r>
          </w:p>
          <w:p w:rsidR="002267C0" w:rsidRDefault="002267C0" w:rsidP="0047795F">
            <w:pPr>
              <w:ind w:left="189" w:hanging="189"/>
              <w:jc w:val="left"/>
              <w:rPr>
                <w:rFonts w:asciiTheme="minorEastAsia" w:eastAsiaTheme="minorEastAsia" w:hAnsiTheme="minorEastAsia"/>
              </w:rPr>
            </w:pPr>
          </w:p>
        </w:tc>
        <w:tc>
          <w:tcPr>
            <w:tcW w:w="1021" w:type="pct"/>
            <w:tcBorders>
              <w:top w:val="single" w:sz="4" w:space="0" w:color="auto"/>
              <w:bottom w:val="single" w:sz="4" w:space="0" w:color="auto"/>
            </w:tcBorders>
          </w:tcPr>
          <w:p w:rsidR="002267C0" w:rsidRDefault="002267C0" w:rsidP="002267C0">
            <w:pPr>
              <w:rPr>
                <w:rFonts w:asciiTheme="minorEastAsia" w:eastAsiaTheme="minorEastAsia" w:hAnsiTheme="minorEastAsia"/>
              </w:rPr>
            </w:pPr>
          </w:p>
          <w:p w:rsidR="002267C0" w:rsidRDefault="0015007E" w:rsidP="0015007E">
            <w:pPr>
              <w:ind w:firstLineChars="100" w:firstLine="189"/>
              <w:rPr>
                <w:rFonts w:asciiTheme="minorEastAsia" w:eastAsiaTheme="minorEastAsia" w:hAnsiTheme="minorEastAsia"/>
              </w:rPr>
            </w:pPr>
            <w:r>
              <w:rPr>
                <w:rFonts w:asciiTheme="minorEastAsia" w:eastAsiaTheme="minorEastAsia" w:hAnsiTheme="minorEastAsia" w:hint="eastAsia"/>
              </w:rPr>
              <w:t>ゴミの減量や省エネへの取組み、パートナー企業と組織した環境委員会の</w:t>
            </w:r>
            <w:r w:rsidR="002267C0" w:rsidRPr="002267C0">
              <w:rPr>
                <w:rFonts w:asciiTheme="minorEastAsia" w:eastAsiaTheme="minorEastAsia" w:hAnsiTheme="minorEastAsia" w:hint="eastAsia"/>
              </w:rPr>
              <w:t>開催</w:t>
            </w:r>
            <w:r>
              <w:rPr>
                <w:rFonts w:asciiTheme="minorEastAsia" w:eastAsiaTheme="minorEastAsia" w:hAnsiTheme="minorEastAsia" w:hint="eastAsia"/>
              </w:rPr>
              <w:t>など、適切に</w:t>
            </w:r>
            <w:r w:rsidR="002267C0" w:rsidRPr="002267C0">
              <w:rPr>
                <w:rFonts w:asciiTheme="minorEastAsia" w:eastAsiaTheme="minorEastAsia" w:hAnsiTheme="minorEastAsia" w:hint="eastAsia"/>
              </w:rPr>
              <w:t>環境問題（ゴミ等）への取り組みを行っている。</w:t>
            </w:r>
          </w:p>
        </w:tc>
        <w:tc>
          <w:tcPr>
            <w:tcW w:w="131" w:type="pct"/>
            <w:tcBorders>
              <w:top w:val="single" w:sz="4" w:space="0" w:color="auto"/>
              <w:bottom w:val="single" w:sz="4" w:space="0" w:color="auto"/>
            </w:tcBorders>
          </w:tcPr>
          <w:p w:rsidR="0015007E" w:rsidRDefault="0015007E" w:rsidP="0015007E">
            <w:pPr>
              <w:ind w:left="189" w:hanging="189"/>
              <w:jc w:val="center"/>
              <w:rPr>
                <w:rFonts w:asciiTheme="minorEastAsia" w:eastAsiaTheme="minorEastAsia" w:hAnsiTheme="minorEastAsia"/>
              </w:rPr>
            </w:pPr>
          </w:p>
          <w:p w:rsidR="0015007E" w:rsidRPr="0015007E" w:rsidRDefault="0015007E" w:rsidP="0015007E">
            <w:pPr>
              <w:ind w:left="189" w:hanging="189"/>
              <w:jc w:val="center"/>
              <w:rPr>
                <w:rFonts w:asciiTheme="minorEastAsia" w:eastAsiaTheme="minorEastAsia" w:hAnsiTheme="minorEastAsia"/>
              </w:rPr>
            </w:pPr>
            <w:r>
              <w:rPr>
                <w:rFonts w:asciiTheme="minorEastAsia" w:eastAsiaTheme="minorEastAsia" w:hAnsiTheme="minorEastAsia" w:hint="eastAsia"/>
              </w:rPr>
              <w:t>Ａ</w:t>
            </w:r>
          </w:p>
        </w:tc>
        <w:tc>
          <w:tcPr>
            <w:tcW w:w="723" w:type="pct"/>
            <w:tcBorders>
              <w:top w:val="single" w:sz="4" w:space="0" w:color="auto"/>
              <w:bottom w:val="single" w:sz="4" w:space="0" w:color="auto"/>
            </w:tcBorders>
          </w:tcPr>
          <w:p w:rsidR="002267C0" w:rsidRDefault="002267C0" w:rsidP="0047795F">
            <w:pPr>
              <w:ind w:left="189" w:hanging="189"/>
              <w:rPr>
                <w:rFonts w:asciiTheme="minorEastAsia" w:eastAsiaTheme="minorEastAsia" w:hAnsiTheme="minorEastAsia"/>
              </w:rPr>
            </w:pPr>
          </w:p>
          <w:p w:rsidR="007D2ABE" w:rsidRPr="007D2ABE" w:rsidRDefault="007D2ABE" w:rsidP="00154711">
            <w:pPr>
              <w:ind w:firstLineChars="100" w:firstLine="189"/>
              <w:rPr>
                <w:rFonts w:asciiTheme="minorEastAsia" w:eastAsiaTheme="minorEastAsia" w:hAnsiTheme="minorEastAsia"/>
              </w:rPr>
            </w:pPr>
            <w:r w:rsidRPr="00404009">
              <w:rPr>
                <w:rFonts w:asciiTheme="minorEastAsia" w:eastAsiaTheme="minorEastAsia" w:hAnsiTheme="minorEastAsia" w:hint="eastAsia"/>
              </w:rPr>
              <w:t>環境問題</w:t>
            </w:r>
            <w:r w:rsidR="00154711" w:rsidRPr="00404009">
              <w:rPr>
                <w:rFonts w:asciiTheme="minorEastAsia" w:eastAsiaTheme="minorEastAsia" w:hAnsiTheme="minorEastAsia" w:hint="eastAsia"/>
              </w:rPr>
              <w:t>への積極的な取り組みが</w:t>
            </w:r>
            <w:r w:rsidRPr="00404009">
              <w:rPr>
                <w:rFonts w:asciiTheme="minorEastAsia" w:eastAsiaTheme="minorEastAsia" w:hAnsiTheme="minorEastAsia" w:hint="eastAsia"/>
              </w:rPr>
              <w:t>他の</w:t>
            </w:r>
            <w:r w:rsidR="00154711" w:rsidRPr="00404009">
              <w:rPr>
                <w:rFonts w:asciiTheme="minorEastAsia" w:eastAsiaTheme="minorEastAsia" w:hAnsiTheme="minorEastAsia" w:hint="eastAsia"/>
              </w:rPr>
              <w:t>施設と</w:t>
            </w:r>
            <w:r w:rsidRPr="00404009">
              <w:rPr>
                <w:rFonts w:asciiTheme="minorEastAsia" w:eastAsiaTheme="minorEastAsia" w:hAnsiTheme="minorEastAsia" w:hint="eastAsia"/>
              </w:rPr>
              <w:t>の競争においてセールスポイントと</w:t>
            </w:r>
            <w:r w:rsidR="00154711" w:rsidRPr="00404009">
              <w:rPr>
                <w:rFonts w:asciiTheme="minorEastAsia" w:eastAsiaTheme="minorEastAsia" w:hAnsiTheme="minorEastAsia" w:hint="eastAsia"/>
              </w:rPr>
              <w:t>なり得ることから、一層の推進に努められたい</w:t>
            </w:r>
            <w:r w:rsidRPr="00404009">
              <w:rPr>
                <w:rFonts w:asciiTheme="minorEastAsia" w:eastAsiaTheme="minorEastAsia" w:hAnsiTheme="minorEastAsia" w:hint="eastAsia"/>
              </w:rPr>
              <w:t>。</w:t>
            </w:r>
          </w:p>
        </w:tc>
      </w:tr>
    </w:tbl>
    <w:p w:rsidR="002267C0" w:rsidRDefault="002267C0"/>
    <w:p w:rsidR="000C2398" w:rsidRDefault="000C2398">
      <w:pPr>
        <w:widowControl/>
        <w:jc w:val="left"/>
      </w:pPr>
      <w:r>
        <w:br w:type="page"/>
      </w:r>
    </w:p>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680"/>
          <w:jc w:val="center"/>
        </w:trPr>
        <w:tc>
          <w:tcPr>
            <w:tcW w:w="493" w:type="pct"/>
            <w:gridSpan w:val="2"/>
            <w:shd w:val="clear" w:color="auto" w:fill="D9D9D9" w:themeFill="background1" w:themeFillShade="D9"/>
            <w:vAlign w:val="center"/>
          </w:tcPr>
          <w:p w:rsidR="002D68CC" w:rsidRPr="00683BB8" w:rsidRDefault="002D68CC" w:rsidP="00822641">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822641">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822641">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822641">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822641">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CA2E15" w:rsidRPr="00683BB8" w:rsidTr="002D68CC">
        <w:trPr>
          <w:cantSplit/>
          <w:trHeight w:val="13613"/>
          <w:jc w:val="center"/>
        </w:trPr>
        <w:tc>
          <w:tcPr>
            <w:tcW w:w="130" w:type="pct"/>
            <w:shd w:val="clear" w:color="auto" w:fill="D9D9D9" w:themeFill="background1" w:themeFillShade="D9"/>
            <w:textDirection w:val="tbRlV"/>
            <w:vAlign w:val="center"/>
          </w:tcPr>
          <w:p w:rsidR="007400E8" w:rsidRPr="00683BB8" w:rsidRDefault="007400E8" w:rsidP="003D52D2">
            <w:pPr>
              <w:ind w:left="113" w:right="113"/>
              <w:jc w:val="center"/>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363" w:type="pct"/>
            <w:tcBorders>
              <w:top w:val="single" w:sz="4" w:space="0" w:color="auto"/>
            </w:tcBorders>
            <w:vAlign w:val="center"/>
          </w:tcPr>
          <w:p w:rsidR="007400E8" w:rsidRDefault="007400E8" w:rsidP="00335FB3">
            <w:pPr>
              <w:rPr>
                <w:rFonts w:asciiTheme="minorEastAsia" w:eastAsiaTheme="minorEastAsia" w:hAnsiTheme="minorEastAsia"/>
              </w:rPr>
            </w:pPr>
            <w:r>
              <w:rPr>
                <w:rFonts w:asciiTheme="minorEastAsia" w:eastAsiaTheme="minorEastAsia" w:hAnsiTheme="minorEastAsia" w:hint="eastAsia"/>
              </w:rPr>
              <w:t>(1)利用者満足度調査等</w:t>
            </w:r>
          </w:p>
        </w:tc>
        <w:tc>
          <w:tcPr>
            <w:tcW w:w="954" w:type="pct"/>
          </w:tcPr>
          <w:p w:rsidR="007400E8" w:rsidRDefault="007400E8" w:rsidP="007400E8">
            <w:pPr>
              <w:spacing w:line="300" w:lineRule="exact"/>
              <w:ind w:leftChars="100" w:left="189"/>
              <w:rPr>
                <w:rFonts w:ascii="ＭＳ 明朝" w:eastAsia="ＭＳ 明朝" w:hAnsi="ＭＳ 明朝"/>
              </w:rPr>
            </w:pPr>
          </w:p>
          <w:p w:rsidR="00AC1314" w:rsidRDefault="007400E8" w:rsidP="007400E8">
            <w:pPr>
              <w:spacing w:line="300" w:lineRule="exact"/>
              <w:rPr>
                <w:rFonts w:ascii="ＭＳ 明朝" w:eastAsia="ＭＳ 明朝" w:hAnsi="ＭＳ 明朝"/>
                <w:sz w:val="20"/>
                <w:szCs w:val="20"/>
              </w:rPr>
            </w:pPr>
            <w:r w:rsidRPr="004123F0">
              <w:rPr>
                <w:rFonts w:ascii="ＭＳ 明朝" w:eastAsia="ＭＳ 明朝" w:hAnsi="ＭＳ 明朝" w:hint="eastAsia"/>
                <w:sz w:val="20"/>
                <w:szCs w:val="20"/>
              </w:rPr>
              <w:t>〇　利用者満足度に係るアンケート調査等が適切に実施された</w:t>
            </w:r>
            <w:r w:rsidR="00AC1314">
              <w:rPr>
                <w:rFonts w:ascii="ＭＳ 明朝" w:eastAsia="ＭＳ 明朝" w:hAnsi="ＭＳ 明朝" w:hint="eastAsia"/>
                <w:sz w:val="20"/>
                <w:szCs w:val="20"/>
              </w:rPr>
              <w:t xml:space="preserve">　　</w:t>
            </w:r>
          </w:p>
          <w:p w:rsidR="007400E8" w:rsidRPr="004123F0" w:rsidRDefault="00AC1314" w:rsidP="007400E8">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7400E8" w:rsidRPr="004123F0">
              <w:rPr>
                <w:rFonts w:ascii="ＭＳ 明朝" w:eastAsia="ＭＳ 明朝" w:hAnsi="ＭＳ 明朝" w:hint="eastAsia"/>
                <w:sz w:val="20"/>
                <w:szCs w:val="20"/>
              </w:rPr>
              <w:t>か</w:t>
            </w:r>
          </w:p>
          <w:p w:rsidR="0076100A" w:rsidRDefault="00617314" w:rsidP="00617314">
            <w:pPr>
              <w:spacing w:line="300" w:lineRule="exact"/>
              <w:rPr>
                <w:rFonts w:ascii="ＭＳ 明朝" w:eastAsia="ＭＳ 明朝" w:hAnsi="ＭＳ 明朝"/>
              </w:rPr>
            </w:pPr>
            <w:r w:rsidRPr="004123F0">
              <w:rPr>
                <w:rFonts w:ascii="ＭＳ 明朝" w:eastAsia="ＭＳ 明朝" w:hAnsi="ＭＳ 明朝" w:hint="eastAsia"/>
                <w:sz w:val="20"/>
                <w:szCs w:val="20"/>
              </w:rPr>
              <w:t xml:space="preserve">　</w:t>
            </w:r>
            <w:r w:rsidR="0076100A" w:rsidRPr="004123F0">
              <w:rPr>
                <w:rFonts w:ascii="ＭＳ 明朝" w:eastAsia="ＭＳ 明朝" w:hAnsi="ＭＳ 明朝" w:hint="eastAsia"/>
                <w:sz w:val="20"/>
                <w:szCs w:val="20"/>
              </w:rPr>
              <w:t>・</w:t>
            </w:r>
            <w:r w:rsidRPr="004123F0">
              <w:rPr>
                <w:rFonts w:ascii="ＭＳ 明朝" w:eastAsia="ＭＳ 明朝" w:hAnsi="ＭＳ 明朝" w:hint="eastAsia"/>
                <w:sz w:val="20"/>
                <w:szCs w:val="20"/>
              </w:rPr>
              <w:t>催事主催者等会議場利用者の再利用の意向の割合</w:t>
            </w:r>
            <w:r w:rsidR="0076100A" w:rsidRPr="004123F0">
              <w:rPr>
                <w:rFonts w:ascii="ＭＳ 明朝" w:eastAsia="ＭＳ 明朝" w:hAnsi="ＭＳ 明朝" w:hint="eastAsia"/>
                <w:sz w:val="20"/>
                <w:szCs w:val="20"/>
              </w:rPr>
              <w:t xml:space="preserve">　</w:t>
            </w:r>
            <w:r w:rsidR="0076100A" w:rsidRPr="009E7C5F">
              <w:rPr>
                <w:rFonts w:ascii="ＭＳ 明朝" w:eastAsia="ＭＳ 明朝" w:hAnsi="ＭＳ 明朝" w:hint="eastAsia"/>
                <w:sz w:val="20"/>
                <w:szCs w:val="20"/>
              </w:rPr>
              <w:t>98</w:t>
            </w:r>
            <w:r w:rsidR="0076100A" w:rsidRPr="009E7C5F">
              <w:rPr>
                <w:rFonts w:ascii="ＭＳ 明朝" w:eastAsia="ＭＳ 明朝" w:hAnsi="ＭＳ 明朝" w:hint="eastAsia"/>
              </w:rPr>
              <w:t>.7％</w:t>
            </w:r>
            <w:r w:rsidR="0076100A">
              <w:rPr>
                <w:rFonts w:ascii="ＭＳ 明朝" w:eastAsia="ＭＳ 明朝" w:hAnsi="ＭＳ 明朝" w:hint="eastAsia"/>
              </w:rPr>
              <w:t xml:space="preserve">　</w:t>
            </w:r>
          </w:p>
          <w:p w:rsidR="000113BF" w:rsidRPr="007253EC" w:rsidRDefault="000113BF" w:rsidP="000113BF">
            <w:pPr>
              <w:spacing w:line="300" w:lineRule="exact"/>
              <w:ind w:firstLineChars="1400" w:firstLine="2226"/>
              <w:rPr>
                <w:rFonts w:ascii="ＭＳ 明朝" w:eastAsia="ＭＳ 明朝" w:hAnsi="ＭＳ 明朝"/>
                <w:color w:val="000000" w:themeColor="text1"/>
                <w:sz w:val="18"/>
                <w:szCs w:val="18"/>
              </w:rPr>
            </w:pPr>
            <w:r w:rsidRPr="007253EC">
              <w:rPr>
                <w:rFonts w:ascii="ＭＳ 明朝" w:eastAsia="ＭＳ 明朝" w:hAnsi="ＭＳ 明朝" w:hint="eastAsia"/>
                <w:color w:val="000000" w:themeColor="text1"/>
                <w:sz w:val="18"/>
                <w:szCs w:val="18"/>
              </w:rPr>
              <w:t>（単位：％）</w:t>
            </w:r>
          </w:p>
          <w:tbl>
            <w:tblPr>
              <w:tblStyle w:val="a3"/>
              <w:tblW w:w="0" w:type="auto"/>
              <w:tblInd w:w="64" w:type="dxa"/>
              <w:tblLayout w:type="fixed"/>
              <w:tblLook w:val="04A0" w:firstRow="1" w:lastRow="0" w:firstColumn="1" w:lastColumn="0" w:noHBand="0" w:noVBand="1"/>
            </w:tblPr>
            <w:tblGrid>
              <w:gridCol w:w="931"/>
              <w:gridCol w:w="683"/>
              <w:gridCol w:w="716"/>
              <w:gridCol w:w="719"/>
            </w:tblGrid>
            <w:tr w:rsidR="000113BF" w:rsidRPr="007253EC" w:rsidTr="00D7770F">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H31</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2019</w:t>
                  </w:r>
                </w:p>
              </w:tc>
              <w:tc>
                <w:tcPr>
                  <w:tcW w:w="716"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R2</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2020</w:t>
                  </w:r>
                </w:p>
              </w:tc>
              <w:tc>
                <w:tcPr>
                  <w:tcW w:w="719"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w:t>
                  </w:r>
                  <w:r w:rsidRPr="007253EC">
                    <w:rPr>
                      <w:rFonts w:ascii="ＭＳ Ｐ明朝" w:eastAsia="ＭＳ Ｐ明朝" w:hAnsi="ＭＳ Ｐ明朝" w:cstheme="minorBidi"/>
                      <w:sz w:val="18"/>
                      <w:szCs w:val="18"/>
                    </w:rPr>
                    <w:t>3</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2021</w:t>
                  </w:r>
                </w:p>
              </w:tc>
            </w:tr>
            <w:tr w:rsidR="000113BF" w:rsidRPr="007253EC" w:rsidTr="00D7770F">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指定管理提案時</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r w:rsidR="000113BF" w:rsidRPr="007253EC" w:rsidTr="00D7770F">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年度目標</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w:t>
                  </w:r>
                  <w:r>
                    <w:rPr>
                      <w:rFonts w:ascii="ＭＳ Ｐ明朝" w:eastAsia="ＭＳ Ｐ明朝" w:hAnsi="ＭＳ Ｐ明朝" w:cstheme="minorBidi"/>
                      <w:sz w:val="18"/>
                      <w:szCs w:val="18"/>
                    </w:rPr>
                    <w:t>.</w:t>
                  </w:r>
                  <w:r>
                    <w:rPr>
                      <w:rFonts w:ascii="ＭＳ Ｐ明朝" w:eastAsia="ＭＳ Ｐ明朝" w:hAnsi="ＭＳ Ｐ明朝" w:cstheme="minorBidi" w:hint="eastAsia"/>
                      <w:sz w:val="18"/>
                      <w:szCs w:val="18"/>
                    </w:rPr>
                    <w:t>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p>
              </w:tc>
            </w:tr>
            <w:tr w:rsidR="000113BF" w:rsidRPr="007253EC" w:rsidTr="00D7770F">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実績</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hint="eastAsia"/>
                      <w:sz w:val="18"/>
                      <w:szCs w:val="18"/>
                    </w:rPr>
                    <w:t>98.7</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p>
              </w:tc>
            </w:tr>
            <w:tr w:rsidR="000113BF" w:rsidRPr="007253EC" w:rsidTr="00D7770F">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年度</w:t>
                  </w:r>
                </w:p>
              </w:tc>
              <w:tc>
                <w:tcPr>
                  <w:tcW w:w="683"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R4</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2022</w:t>
                  </w:r>
                </w:p>
              </w:tc>
              <w:tc>
                <w:tcPr>
                  <w:tcW w:w="716" w:type="dxa"/>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R5</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2023</w:t>
                  </w:r>
                </w:p>
              </w:tc>
              <w:tc>
                <w:tcPr>
                  <w:tcW w:w="719" w:type="dxa"/>
                  <w:shd w:val="clear" w:color="auto" w:fill="auto"/>
                </w:tcPr>
                <w:p w:rsidR="000113BF"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R1</w:t>
                  </w:r>
                  <w:r w:rsidRPr="007253EC">
                    <w:rPr>
                      <w:rFonts w:ascii="ＭＳ Ｐ明朝" w:eastAsia="ＭＳ Ｐ明朝" w:hAnsi="ＭＳ Ｐ明朝" w:cstheme="minorBidi"/>
                      <w:sz w:val="18"/>
                      <w:szCs w:val="18"/>
                    </w:rPr>
                    <w:t>0</w:t>
                  </w:r>
                </w:p>
                <w:p w:rsidR="005077A7" w:rsidRPr="007253EC" w:rsidRDefault="005077A7" w:rsidP="000113BF">
                  <w:pPr>
                    <w:spacing w:line="300" w:lineRule="exact"/>
                    <w:jc w:val="center"/>
                    <w:rPr>
                      <w:rFonts w:ascii="ＭＳ Ｐ明朝" w:eastAsia="ＭＳ Ｐ明朝" w:hAnsi="ＭＳ Ｐ明朝" w:cstheme="minorBidi"/>
                      <w:sz w:val="18"/>
                      <w:szCs w:val="18"/>
                    </w:rPr>
                  </w:pPr>
                  <w:r>
                    <w:rPr>
                      <w:rFonts w:ascii="ＭＳ Ｐ明朝" w:eastAsia="ＭＳ Ｐ明朝" w:hAnsi="ＭＳ Ｐ明朝" w:cstheme="minorBidi"/>
                      <w:sz w:val="18"/>
                      <w:szCs w:val="18"/>
                    </w:rPr>
                    <w:t>2028</w:t>
                  </w:r>
                </w:p>
              </w:tc>
            </w:tr>
            <w:tr w:rsidR="000113BF" w:rsidRPr="007253EC" w:rsidTr="00D7770F">
              <w:trPr>
                <w:trHeight w:val="270"/>
              </w:trPr>
              <w:tc>
                <w:tcPr>
                  <w:tcW w:w="931"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満足度</w:t>
                  </w:r>
                </w:p>
              </w:tc>
              <w:tc>
                <w:tcPr>
                  <w:tcW w:w="683"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hint="eastAsia"/>
                      <w:sz w:val="18"/>
                      <w:szCs w:val="18"/>
                    </w:rPr>
                    <w:t>98.0</w:t>
                  </w:r>
                </w:p>
              </w:tc>
              <w:tc>
                <w:tcPr>
                  <w:tcW w:w="716" w:type="dxa"/>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c>
                <w:tcPr>
                  <w:tcW w:w="719" w:type="dxa"/>
                  <w:shd w:val="clear" w:color="auto" w:fill="auto"/>
                </w:tcPr>
                <w:p w:rsidR="000113BF" w:rsidRPr="007253EC" w:rsidRDefault="000113BF" w:rsidP="000113BF">
                  <w:pPr>
                    <w:spacing w:line="300" w:lineRule="exact"/>
                    <w:jc w:val="center"/>
                    <w:rPr>
                      <w:rFonts w:ascii="ＭＳ Ｐ明朝" w:eastAsia="ＭＳ Ｐ明朝" w:hAnsi="ＭＳ Ｐ明朝" w:cstheme="minorBidi"/>
                      <w:sz w:val="18"/>
                      <w:szCs w:val="18"/>
                    </w:rPr>
                  </w:pPr>
                  <w:r w:rsidRPr="007253EC">
                    <w:rPr>
                      <w:rFonts w:ascii="ＭＳ Ｐ明朝" w:eastAsia="ＭＳ Ｐ明朝" w:hAnsi="ＭＳ Ｐ明朝" w:cstheme="minorBidi"/>
                      <w:sz w:val="18"/>
                      <w:szCs w:val="18"/>
                    </w:rPr>
                    <w:t>98.0</w:t>
                  </w:r>
                </w:p>
              </w:tc>
            </w:tr>
          </w:tbl>
          <w:p w:rsidR="007400E8" w:rsidRDefault="007400E8" w:rsidP="007400E8">
            <w:pPr>
              <w:rPr>
                <w:rFonts w:asciiTheme="minorEastAsia" w:eastAsiaTheme="minorEastAsia" w:hAnsiTheme="minorEastAsia" w:cstheme="minorBidi"/>
                <w:szCs w:val="22"/>
              </w:rPr>
            </w:pPr>
          </w:p>
          <w:p w:rsidR="004123F0" w:rsidRPr="003225B7" w:rsidRDefault="004123F0" w:rsidP="007400E8">
            <w:pPr>
              <w:rPr>
                <w:rFonts w:asciiTheme="minorEastAsia" w:eastAsiaTheme="minorEastAsia" w:hAnsiTheme="minorEastAsia" w:cstheme="minorBidi"/>
                <w:szCs w:val="22"/>
              </w:rPr>
            </w:pPr>
          </w:p>
        </w:tc>
        <w:tc>
          <w:tcPr>
            <w:tcW w:w="1547" w:type="pct"/>
          </w:tcPr>
          <w:p w:rsidR="00822641" w:rsidRDefault="00822641" w:rsidP="00D07AB5">
            <w:pPr>
              <w:rPr>
                <w:rFonts w:asciiTheme="minorEastAsia" w:eastAsiaTheme="minorEastAsia" w:hAnsiTheme="minorEastAsia" w:cstheme="minorBidi"/>
                <w:color w:val="000000" w:themeColor="text1"/>
                <w:sz w:val="20"/>
                <w:szCs w:val="20"/>
              </w:rPr>
            </w:pPr>
          </w:p>
          <w:p w:rsidR="00D07AB5" w:rsidRPr="00804C00" w:rsidRDefault="00D07AB5" w:rsidP="00D07AB5">
            <w:pPr>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a)利用者アンケート</w:t>
            </w:r>
          </w:p>
          <w:p w:rsidR="00D07AB5" w:rsidRPr="00804C00" w:rsidRDefault="00D07AB5" w:rsidP="00D07AB5">
            <w:pPr>
              <w:ind w:leftChars="91" w:left="172"/>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引き続き、利用者アンケートを実施(2016年1月より、用紙の郵送から、催事終了後に用紙を手渡し、記入を依頼する方法に変更。)</w:t>
            </w:r>
          </w:p>
          <w:p w:rsidR="00D07AB5" w:rsidRPr="00804C00" w:rsidRDefault="00D07AB5" w:rsidP="00D07AB5">
            <w:pPr>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 xml:space="preserve">　2020年4月～12月</w:t>
            </w:r>
          </w:p>
          <w:p w:rsidR="00D07AB5" w:rsidRPr="00804C00" w:rsidRDefault="00D07AB5" w:rsidP="00D07AB5">
            <w:pPr>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 xml:space="preserve">　＊結果　回収：209件／配布262件：回収率80.0％</w:t>
            </w:r>
          </w:p>
          <w:p w:rsidR="00D07AB5" w:rsidRPr="00804C00" w:rsidRDefault="00D07AB5" w:rsidP="00D07AB5">
            <w:pPr>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 xml:space="preserve">　　再利用の満足度：</w:t>
            </w:r>
            <w:r w:rsidR="003D739D">
              <w:rPr>
                <w:rFonts w:asciiTheme="minorEastAsia" w:eastAsiaTheme="minorEastAsia" w:hAnsiTheme="minorEastAsia" w:cstheme="minorBidi" w:hint="eastAsia"/>
                <w:color w:val="000000" w:themeColor="text1"/>
                <w:sz w:val="20"/>
                <w:szCs w:val="20"/>
              </w:rPr>
              <w:t>98.</w:t>
            </w:r>
            <w:r w:rsidRPr="00804C00">
              <w:rPr>
                <w:rFonts w:asciiTheme="minorEastAsia" w:eastAsiaTheme="minorEastAsia" w:hAnsiTheme="minorEastAsia" w:cstheme="minorBidi" w:hint="eastAsia"/>
                <w:color w:val="000000" w:themeColor="text1"/>
                <w:sz w:val="20"/>
                <w:szCs w:val="20"/>
              </w:rPr>
              <w:t>6％（大変思う、思う）</w:t>
            </w:r>
          </w:p>
          <w:p w:rsidR="00D07AB5" w:rsidRPr="00804C00" w:rsidRDefault="00D07AB5" w:rsidP="00D07AB5">
            <w:pPr>
              <w:ind w:firstLineChars="100" w:firstLine="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＊前年度実績98.7％</w:t>
            </w:r>
          </w:p>
          <w:p w:rsidR="00D07AB5" w:rsidRPr="00804C00" w:rsidRDefault="00D07AB5" w:rsidP="00D07AB5">
            <w:pPr>
              <w:ind w:firstLineChars="100" w:firstLine="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（回収：516件／733件配布：回収率70.4％）</w:t>
            </w:r>
          </w:p>
          <w:p w:rsidR="00D07AB5" w:rsidRPr="00804C00" w:rsidRDefault="00D07AB5" w:rsidP="00D07AB5">
            <w:pPr>
              <w:ind w:left="189" w:hanging="18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満足度調査　　　　　　　　　　　　　（単位：％）</w:t>
            </w:r>
          </w:p>
          <w:tbl>
            <w:tblPr>
              <w:tblStyle w:val="a3"/>
              <w:tblW w:w="5982" w:type="dxa"/>
              <w:tblLayout w:type="fixed"/>
              <w:tblLook w:val="04A0" w:firstRow="1" w:lastRow="0" w:firstColumn="1" w:lastColumn="0" w:noHBand="0" w:noVBand="1"/>
            </w:tblPr>
            <w:tblGrid>
              <w:gridCol w:w="1709"/>
              <w:gridCol w:w="712"/>
              <w:gridCol w:w="712"/>
              <w:gridCol w:w="712"/>
              <w:gridCol w:w="712"/>
              <w:gridCol w:w="712"/>
              <w:gridCol w:w="713"/>
            </w:tblGrid>
            <w:tr w:rsidR="00D07AB5" w:rsidRPr="00D07AB5" w:rsidTr="00822641">
              <w:trPr>
                <w:trHeight w:val="296"/>
              </w:trPr>
              <w:tc>
                <w:tcPr>
                  <w:tcW w:w="1709"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年度</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H31</w:t>
                  </w:r>
                </w:p>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2019</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R2</w:t>
                  </w:r>
                </w:p>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2020</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R3</w:t>
                  </w:r>
                </w:p>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2021</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R4</w:t>
                  </w:r>
                </w:p>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2022</w:t>
                  </w:r>
                </w:p>
              </w:tc>
              <w:tc>
                <w:tcPr>
                  <w:tcW w:w="712" w:type="dxa"/>
                  <w:tcBorders>
                    <w:righ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R5</w:t>
                  </w:r>
                </w:p>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2023</w:t>
                  </w:r>
                </w:p>
              </w:tc>
              <w:tc>
                <w:tcPr>
                  <w:tcW w:w="713" w:type="dxa"/>
                  <w:tcBorders>
                    <w:lef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R10</w:t>
                  </w:r>
                </w:p>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2028</w:t>
                  </w:r>
                </w:p>
              </w:tc>
            </w:tr>
            <w:tr w:rsidR="00D07AB5" w:rsidRPr="00D07AB5" w:rsidTr="00822641">
              <w:trPr>
                <w:trHeight w:val="296"/>
              </w:trPr>
              <w:tc>
                <w:tcPr>
                  <w:tcW w:w="1709"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指定管理提案時目標</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98.0</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98.0</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98.0</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98.0</w:t>
                  </w:r>
                </w:p>
              </w:tc>
              <w:tc>
                <w:tcPr>
                  <w:tcW w:w="712" w:type="dxa"/>
                  <w:tcBorders>
                    <w:righ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w:t>
                  </w:r>
                  <w:r w:rsidRPr="00D07AB5">
                    <w:rPr>
                      <w:rFonts w:asciiTheme="minorEastAsia" w:eastAsiaTheme="minorEastAsia" w:hAnsiTheme="minorEastAsia" w:cstheme="minorBidi"/>
                      <w:color w:val="000000" w:themeColor="text1"/>
                      <w:sz w:val="18"/>
                      <w:szCs w:val="18"/>
                    </w:rPr>
                    <w:t>8.</w:t>
                  </w:r>
                  <w:r w:rsidRPr="00D07AB5">
                    <w:rPr>
                      <w:rFonts w:asciiTheme="minorEastAsia" w:eastAsiaTheme="minorEastAsia" w:hAnsiTheme="minorEastAsia" w:cstheme="minorBidi" w:hint="eastAsia"/>
                      <w:color w:val="000000" w:themeColor="text1"/>
                      <w:sz w:val="18"/>
                      <w:szCs w:val="18"/>
                    </w:rPr>
                    <w:t>0</w:t>
                  </w:r>
                </w:p>
              </w:tc>
              <w:tc>
                <w:tcPr>
                  <w:tcW w:w="713" w:type="dxa"/>
                  <w:tcBorders>
                    <w:lef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color w:val="000000" w:themeColor="text1"/>
                      <w:sz w:val="18"/>
                      <w:szCs w:val="18"/>
                    </w:rPr>
                    <w:t>98.0</w:t>
                  </w:r>
                </w:p>
              </w:tc>
            </w:tr>
            <w:tr w:rsidR="00D07AB5" w:rsidRPr="00D07AB5" w:rsidTr="00822641">
              <w:trPr>
                <w:trHeight w:val="296"/>
              </w:trPr>
              <w:tc>
                <w:tcPr>
                  <w:tcW w:w="1709"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年度目標</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98.0</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98.7</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Borders>
                    <w:righ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3" w:type="dxa"/>
                  <w:tcBorders>
                    <w:lef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r>
            <w:tr w:rsidR="00D07AB5" w:rsidRPr="00D07AB5" w:rsidTr="00822641">
              <w:trPr>
                <w:trHeight w:val="340"/>
              </w:trPr>
              <w:tc>
                <w:tcPr>
                  <w:tcW w:w="1709" w:type="dxa"/>
                  <w:tcBorders>
                    <w:bottom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実績</w:t>
                  </w:r>
                </w:p>
              </w:tc>
              <w:tc>
                <w:tcPr>
                  <w:tcW w:w="712" w:type="dxa"/>
                  <w:tcBorders>
                    <w:bottom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98.7</w:t>
                  </w:r>
                </w:p>
              </w:tc>
              <w:tc>
                <w:tcPr>
                  <w:tcW w:w="712" w:type="dxa"/>
                  <w:tcBorders>
                    <w:bottom w:val="double" w:sz="4" w:space="0" w:color="auto"/>
                  </w:tcBorders>
                </w:tcPr>
                <w:p w:rsidR="00D07AB5" w:rsidRPr="00D07AB5" w:rsidRDefault="003D739D" w:rsidP="00D07AB5">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98.</w:t>
                  </w:r>
                  <w:r w:rsidR="00D07AB5" w:rsidRPr="00D07AB5">
                    <w:rPr>
                      <w:rFonts w:asciiTheme="minorEastAsia" w:eastAsiaTheme="minorEastAsia" w:hAnsiTheme="minorEastAsia" w:cstheme="minorBidi" w:hint="eastAsia"/>
                      <w:color w:val="000000" w:themeColor="text1"/>
                      <w:sz w:val="18"/>
                      <w:szCs w:val="18"/>
                    </w:rPr>
                    <w:t>6</w:t>
                  </w:r>
                </w:p>
              </w:tc>
              <w:tc>
                <w:tcPr>
                  <w:tcW w:w="712" w:type="dxa"/>
                  <w:tcBorders>
                    <w:bottom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Borders>
                    <w:bottom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Borders>
                    <w:bottom w:val="double" w:sz="4" w:space="0" w:color="auto"/>
                    <w:righ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3" w:type="dxa"/>
                  <w:tcBorders>
                    <w:left w:val="single" w:sz="12" w:space="0" w:color="auto"/>
                    <w:bottom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r>
            <w:tr w:rsidR="00D07AB5" w:rsidRPr="00D07AB5" w:rsidTr="00822641">
              <w:trPr>
                <w:trHeight w:val="14"/>
              </w:trPr>
              <w:tc>
                <w:tcPr>
                  <w:tcW w:w="1709" w:type="dxa"/>
                  <w:tcBorders>
                    <w:top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配布数</w:t>
                  </w:r>
                </w:p>
              </w:tc>
              <w:tc>
                <w:tcPr>
                  <w:tcW w:w="712" w:type="dxa"/>
                  <w:tcBorders>
                    <w:top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733</w:t>
                  </w:r>
                </w:p>
              </w:tc>
              <w:tc>
                <w:tcPr>
                  <w:tcW w:w="712" w:type="dxa"/>
                  <w:tcBorders>
                    <w:top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262</w:t>
                  </w:r>
                </w:p>
              </w:tc>
              <w:tc>
                <w:tcPr>
                  <w:tcW w:w="712" w:type="dxa"/>
                  <w:tcBorders>
                    <w:top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Borders>
                    <w:top w:val="double" w:sz="4"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Borders>
                    <w:top w:val="double" w:sz="4" w:space="0" w:color="auto"/>
                    <w:righ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3" w:type="dxa"/>
                  <w:tcBorders>
                    <w:top w:val="double" w:sz="4" w:space="0" w:color="auto"/>
                    <w:lef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r>
            <w:tr w:rsidR="00D07AB5" w:rsidRPr="00D07AB5" w:rsidTr="00822641">
              <w:trPr>
                <w:trHeight w:val="296"/>
              </w:trPr>
              <w:tc>
                <w:tcPr>
                  <w:tcW w:w="1709"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回収数</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516</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209</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Borders>
                    <w:righ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3" w:type="dxa"/>
                  <w:tcBorders>
                    <w:lef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r>
            <w:tr w:rsidR="00D07AB5" w:rsidRPr="00D07AB5" w:rsidTr="00822641">
              <w:trPr>
                <w:trHeight w:val="281"/>
              </w:trPr>
              <w:tc>
                <w:tcPr>
                  <w:tcW w:w="1709"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回収率</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70.4</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r w:rsidRPr="00D07AB5">
                    <w:rPr>
                      <w:rFonts w:asciiTheme="minorEastAsia" w:eastAsiaTheme="minorEastAsia" w:hAnsiTheme="minorEastAsia" w:cstheme="minorBidi" w:hint="eastAsia"/>
                      <w:color w:val="000000" w:themeColor="text1"/>
                      <w:sz w:val="18"/>
                      <w:szCs w:val="18"/>
                    </w:rPr>
                    <w:t>80.0</w:t>
                  </w: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2" w:type="dxa"/>
                  <w:tcBorders>
                    <w:righ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c>
                <w:tcPr>
                  <w:tcW w:w="713" w:type="dxa"/>
                  <w:tcBorders>
                    <w:left w:val="single" w:sz="12" w:space="0" w:color="auto"/>
                  </w:tcBorders>
                </w:tcPr>
                <w:p w:rsidR="00D07AB5" w:rsidRPr="00D07AB5" w:rsidRDefault="00D07AB5" w:rsidP="00D07AB5">
                  <w:pPr>
                    <w:jc w:val="center"/>
                    <w:rPr>
                      <w:rFonts w:asciiTheme="minorEastAsia" w:eastAsiaTheme="minorEastAsia" w:hAnsiTheme="minorEastAsia" w:cstheme="minorBidi"/>
                      <w:color w:val="000000" w:themeColor="text1"/>
                      <w:sz w:val="18"/>
                      <w:szCs w:val="18"/>
                    </w:rPr>
                  </w:pPr>
                </w:p>
              </w:tc>
            </w:tr>
          </w:tbl>
          <w:p w:rsidR="00D07AB5" w:rsidRPr="00D07AB5" w:rsidRDefault="00D07AB5" w:rsidP="00D07AB5">
            <w:pPr>
              <w:ind w:left="189" w:hanging="189"/>
              <w:rPr>
                <w:rFonts w:asciiTheme="minorEastAsia" w:eastAsiaTheme="minorEastAsia" w:hAnsiTheme="minorEastAsia" w:cstheme="minorBidi"/>
                <w:color w:val="000000" w:themeColor="text1"/>
                <w:szCs w:val="22"/>
              </w:rPr>
            </w:pPr>
          </w:p>
          <w:tbl>
            <w:tblPr>
              <w:tblStyle w:val="a3"/>
              <w:tblW w:w="5972" w:type="dxa"/>
              <w:tblLayout w:type="fixed"/>
              <w:tblLook w:val="04A0" w:firstRow="1" w:lastRow="0" w:firstColumn="1" w:lastColumn="0" w:noHBand="0" w:noVBand="1"/>
            </w:tblPr>
            <w:tblGrid>
              <w:gridCol w:w="566"/>
              <w:gridCol w:w="1522"/>
              <w:gridCol w:w="708"/>
              <w:gridCol w:w="794"/>
              <w:gridCol w:w="680"/>
              <w:gridCol w:w="852"/>
              <w:gridCol w:w="850"/>
            </w:tblGrid>
            <w:tr w:rsidR="00822641" w:rsidRPr="00742C1E" w:rsidTr="00822641">
              <w:trPr>
                <w:trHeight w:val="297"/>
              </w:trPr>
              <w:tc>
                <w:tcPr>
                  <w:tcW w:w="5972" w:type="dxa"/>
                  <w:gridSpan w:val="7"/>
                  <w:vAlign w:val="center"/>
                </w:tcPr>
                <w:p w:rsidR="00822641" w:rsidRPr="00742C1E" w:rsidRDefault="00822641" w:rsidP="00822641">
                  <w:pPr>
                    <w:jc w:val="left"/>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利用者アンケート集計結果</w:t>
                  </w:r>
                </w:p>
              </w:tc>
            </w:tr>
            <w:tr w:rsidR="00822641" w:rsidRPr="00742C1E" w:rsidTr="003B03F4">
              <w:trPr>
                <w:trHeight w:val="297"/>
              </w:trPr>
              <w:tc>
                <w:tcPr>
                  <w:tcW w:w="566" w:type="dxa"/>
                  <w:textDirection w:val="tbRlV"/>
                  <w:vAlign w:val="center"/>
                </w:tcPr>
                <w:p w:rsidR="00822641" w:rsidRPr="00742C1E" w:rsidRDefault="00822641" w:rsidP="00D07AB5">
                  <w:pPr>
                    <w:ind w:left="113" w:right="113"/>
                    <w:jc w:val="center"/>
                    <w:rPr>
                      <w:rFonts w:asciiTheme="minorEastAsia" w:eastAsiaTheme="minorEastAsia" w:hAnsiTheme="minorEastAsia" w:cstheme="minorBidi"/>
                      <w:color w:val="000000" w:themeColor="text1"/>
                      <w:sz w:val="17"/>
                      <w:szCs w:val="17"/>
                    </w:rPr>
                  </w:pPr>
                </w:p>
              </w:tc>
              <w:tc>
                <w:tcPr>
                  <w:tcW w:w="1522" w:type="dxa"/>
                  <w:vAlign w:val="center"/>
                </w:tcPr>
                <w:p w:rsidR="00822641" w:rsidRPr="00742C1E" w:rsidRDefault="00822641" w:rsidP="00D07AB5">
                  <w:pPr>
                    <w:rPr>
                      <w:rFonts w:asciiTheme="minorEastAsia" w:eastAsiaTheme="minorEastAsia" w:hAnsiTheme="minorEastAsia" w:cstheme="minorBidi"/>
                      <w:color w:val="000000" w:themeColor="text1"/>
                      <w:sz w:val="17"/>
                      <w:szCs w:val="17"/>
                    </w:rPr>
                  </w:pPr>
                </w:p>
              </w:tc>
              <w:tc>
                <w:tcPr>
                  <w:tcW w:w="2182" w:type="dxa"/>
                  <w:gridSpan w:val="3"/>
                  <w:vAlign w:val="center"/>
                </w:tcPr>
                <w:p w:rsidR="00822641" w:rsidRPr="00742C1E" w:rsidRDefault="00822641" w:rsidP="00822641">
                  <w:pPr>
                    <w:jc w:val="cente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R2年度（4-9）</w:t>
                  </w:r>
                </w:p>
                <w:p w:rsidR="00822641" w:rsidRPr="00742C1E" w:rsidRDefault="00822641" w:rsidP="00822641">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7"/>
                      <w:szCs w:val="17"/>
                    </w:rPr>
                    <w:t>2020</w:t>
                  </w:r>
                </w:p>
              </w:tc>
              <w:tc>
                <w:tcPr>
                  <w:tcW w:w="1702" w:type="dxa"/>
                  <w:gridSpan w:val="2"/>
                </w:tcPr>
                <w:p w:rsidR="00822641" w:rsidRPr="00742C1E" w:rsidRDefault="00822641" w:rsidP="00822641">
                  <w:pPr>
                    <w:jc w:val="cente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H31年度（年間）</w:t>
                  </w:r>
                </w:p>
                <w:p w:rsidR="00822641" w:rsidRPr="00742C1E" w:rsidRDefault="00822641" w:rsidP="00822641">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7"/>
                      <w:szCs w:val="17"/>
                    </w:rPr>
                    <w:t>2019</w:t>
                  </w:r>
                </w:p>
              </w:tc>
            </w:tr>
            <w:tr w:rsidR="00822641" w:rsidRPr="00742C1E" w:rsidTr="00822641">
              <w:trPr>
                <w:trHeight w:val="297"/>
              </w:trPr>
              <w:tc>
                <w:tcPr>
                  <w:tcW w:w="566" w:type="dxa"/>
                  <w:vMerge w:val="restart"/>
                  <w:textDirection w:val="tbRlV"/>
                  <w:vAlign w:val="center"/>
                </w:tcPr>
                <w:p w:rsidR="00D07AB5" w:rsidRPr="00742C1E" w:rsidRDefault="00D07AB5" w:rsidP="00D07AB5">
                  <w:pPr>
                    <w:ind w:left="113" w:right="113"/>
                    <w:jc w:val="cente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施　設</w:t>
                  </w: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普通</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7件</w:t>
                  </w:r>
                </w:p>
              </w:tc>
              <w:tc>
                <w:tcPr>
                  <w:tcW w:w="794" w:type="dxa"/>
                  <w:vAlign w:val="center"/>
                </w:tcPr>
                <w:p w:rsidR="00D07AB5" w:rsidRPr="00742C1E" w:rsidRDefault="003D739D" w:rsidP="00D07AB5">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3.4</w:t>
                  </w:r>
                  <w:r w:rsidR="00D07AB5" w:rsidRPr="00742C1E">
                    <w:rPr>
                      <w:rFonts w:asciiTheme="minorEastAsia" w:eastAsiaTheme="minorEastAsia" w:hAnsiTheme="minorEastAsia" w:cstheme="minorBidi" w:hint="eastAsia"/>
                      <w:color w:val="000000" w:themeColor="text1"/>
                      <w:sz w:val="18"/>
                      <w:szCs w:val="18"/>
                    </w:rPr>
                    <w:t>%</w:t>
                  </w:r>
                </w:p>
              </w:tc>
              <w:tc>
                <w:tcPr>
                  <w:tcW w:w="680" w:type="dxa"/>
                  <w:vMerge w:val="restart"/>
                  <w:vAlign w:val="center"/>
                </w:tcPr>
                <w:p w:rsidR="00D07AB5" w:rsidRPr="00742C1E" w:rsidRDefault="003D739D" w:rsidP="00D07AB5">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3.4</w:t>
                  </w:r>
                  <w:r w:rsidR="00D07AB5" w:rsidRPr="00742C1E">
                    <w:rPr>
                      <w:rFonts w:asciiTheme="minorEastAsia" w:eastAsiaTheme="minorEastAsia" w:hAnsiTheme="minorEastAsia" w:cstheme="minorBidi" w:hint="eastAsia"/>
                      <w:color w:val="000000" w:themeColor="text1"/>
                      <w:sz w:val="18"/>
                      <w:szCs w:val="18"/>
                    </w:rPr>
                    <w:t>%</w:t>
                  </w: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color w:val="000000" w:themeColor="text1"/>
                      <w:sz w:val="18"/>
                      <w:szCs w:val="18"/>
                    </w:rPr>
                    <w:t>3.</w:t>
                  </w:r>
                  <w:r w:rsidRPr="00742C1E">
                    <w:rPr>
                      <w:rFonts w:asciiTheme="minorEastAsia" w:eastAsiaTheme="minorEastAsia" w:hAnsiTheme="minorEastAsia" w:cstheme="minorBidi" w:hint="eastAsia"/>
                      <w:color w:val="000000" w:themeColor="text1"/>
                      <w:sz w:val="18"/>
                      <w:szCs w:val="18"/>
                    </w:rPr>
                    <w:t>8%</w:t>
                  </w:r>
                </w:p>
              </w:tc>
              <w:tc>
                <w:tcPr>
                  <w:tcW w:w="850" w:type="dxa"/>
                  <w:vMerge w:val="restart"/>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4</w:t>
                  </w:r>
                  <w:r w:rsidRPr="00742C1E">
                    <w:rPr>
                      <w:rFonts w:asciiTheme="minorEastAsia" w:eastAsiaTheme="minorEastAsia" w:hAnsiTheme="minorEastAsia" w:cstheme="minorBidi"/>
                      <w:color w:val="000000" w:themeColor="text1"/>
                      <w:sz w:val="18"/>
                      <w:szCs w:val="18"/>
                    </w:rPr>
                    <w:t>.</w:t>
                  </w:r>
                  <w:r w:rsidRPr="00742C1E">
                    <w:rPr>
                      <w:rFonts w:asciiTheme="minorEastAsia" w:eastAsiaTheme="minorEastAsia" w:hAnsiTheme="minorEastAsia" w:cstheme="minorBidi" w:hint="eastAsia"/>
                      <w:color w:val="000000" w:themeColor="text1"/>
                      <w:sz w:val="18"/>
                      <w:szCs w:val="18"/>
                    </w:rPr>
                    <w:t>1%</w:t>
                  </w:r>
                </w:p>
              </w:tc>
            </w:tr>
            <w:tr w:rsidR="00822641" w:rsidRPr="00742C1E" w:rsidTr="00822641">
              <w:trPr>
                <w:trHeight w:val="195"/>
              </w:trPr>
              <w:tc>
                <w:tcPr>
                  <w:tcW w:w="566" w:type="dxa"/>
                  <w:vMerge/>
                  <w:textDirection w:val="tbRlV"/>
                  <w:vAlign w:val="center"/>
                </w:tcPr>
                <w:p w:rsidR="00D07AB5" w:rsidRPr="00742C1E" w:rsidRDefault="00D07AB5" w:rsidP="00D07AB5">
                  <w:pPr>
                    <w:ind w:left="113" w:right="113"/>
                    <w:jc w:val="center"/>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やや不満</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0件</w:t>
                  </w:r>
                </w:p>
              </w:tc>
              <w:tc>
                <w:tcPr>
                  <w:tcW w:w="794" w:type="dxa"/>
                  <w:vAlign w:val="center"/>
                </w:tcPr>
                <w:p w:rsidR="00D07AB5" w:rsidRPr="00742C1E" w:rsidRDefault="00D07AB5" w:rsidP="00D07AB5">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0.0%</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3%</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822641">
              <w:trPr>
                <w:trHeight w:val="313"/>
              </w:trPr>
              <w:tc>
                <w:tcPr>
                  <w:tcW w:w="566" w:type="dxa"/>
                  <w:vMerge/>
                  <w:textDirection w:val="tbRlV"/>
                  <w:vAlign w:val="center"/>
                </w:tcPr>
                <w:p w:rsidR="00D07AB5" w:rsidRPr="00742C1E" w:rsidRDefault="00D07AB5" w:rsidP="00D07AB5">
                  <w:pPr>
                    <w:ind w:left="113" w:right="113"/>
                    <w:jc w:val="center"/>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不満</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0件</w:t>
                  </w:r>
                </w:p>
              </w:tc>
              <w:tc>
                <w:tcPr>
                  <w:tcW w:w="794" w:type="dxa"/>
                  <w:vAlign w:val="center"/>
                </w:tcPr>
                <w:p w:rsidR="00D07AB5" w:rsidRPr="00742C1E" w:rsidRDefault="00D07AB5" w:rsidP="00D07AB5">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w:t>
                  </w: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w:t>
                  </w: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822641">
              <w:trPr>
                <w:trHeight w:val="297"/>
              </w:trPr>
              <w:tc>
                <w:tcPr>
                  <w:tcW w:w="566" w:type="dxa"/>
                  <w:vMerge w:val="restart"/>
                  <w:textDirection w:val="tbRlV"/>
                  <w:vAlign w:val="center"/>
                </w:tcPr>
                <w:p w:rsidR="00D07AB5" w:rsidRPr="00742C1E" w:rsidRDefault="00D07AB5" w:rsidP="00D07AB5">
                  <w:pPr>
                    <w:ind w:left="113" w:right="113"/>
                    <w:jc w:val="cente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備　品</w:t>
                  </w: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普通</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10件</w:t>
                  </w:r>
                </w:p>
              </w:tc>
              <w:tc>
                <w:tcPr>
                  <w:tcW w:w="794" w:type="dxa"/>
                  <w:vAlign w:val="center"/>
                </w:tcPr>
                <w:p w:rsidR="00D07AB5" w:rsidRPr="00742C1E" w:rsidRDefault="003D739D" w:rsidP="00D07AB5">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4.8</w:t>
                  </w:r>
                  <w:r w:rsidR="00D07AB5" w:rsidRPr="00742C1E">
                    <w:rPr>
                      <w:rFonts w:asciiTheme="minorEastAsia" w:eastAsiaTheme="minorEastAsia" w:hAnsiTheme="minorEastAsia" w:cstheme="minorBidi" w:hint="eastAsia"/>
                      <w:color w:val="000000" w:themeColor="text1"/>
                      <w:sz w:val="18"/>
                      <w:szCs w:val="18"/>
                    </w:rPr>
                    <w:t>%</w:t>
                  </w:r>
                </w:p>
              </w:tc>
              <w:tc>
                <w:tcPr>
                  <w:tcW w:w="680" w:type="dxa"/>
                  <w:vMerge w:val="restart"/>
                  <w:vAlign w:val="center"/>
                </w:tcPr>
                <w:p w:rsidR="00D07AB5" w:rsidRPr="00742C1E" w:rsidRDefault="003D739D" w:rsidP="00D07AB5">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5.7</w:t>
                  </w:r>
                  <w:r w:rsidR="00D07AB5" w:rsidRPr="00742C1E">
                    <w:rPr>
                      <w:rFonts w:asciiTheme="minorEastAsia" w:eastAsiaTheme="minorEastAsia" w:hAnsiTheme="minorEastAsia" w:cstheme="minorBidi" w:hint="eastAsia"/>
                      <w:color w:val="000000" w:themeColor="text1"/>
                      <w:sz w:val="18"/>
                      <w:szCs w:val="18"/>
                    </w:rPr>
                    <w:t>%</w:t>
                  </w: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8</w:t>
                  </w:r>
                  <w:r w:rsidRPr="00742C1E">
                    <w:rPr>
                      <w:rFonts w:asciiTheme="minorEastAsia" w:eastAsiaTheme="minorEastAsia" w:hAnsiTheme="minorEastAsia" w:cstheme="minorBidi"/>
                      <w:color w:val="000000" w:themeColor="text1"/>
                      <w:sz w:val="18"/>
                      <w:szCs w:val="18"/>
                    </w:rPr>
                    <w:t>.</w:t>
                  </w:r>
                  <w:r w:rsidRPr="00742C1E">
                    <w:rPr>
                      <w:rFonts w:asciiTheme="minorEastAsia" w:eastAsiaTheme="minorEastAsia" w:hAnsiTheme="minorEastAsia" w:cstheme="minorBidi" w:hint="eastAsia"/>
                      <w:color w:val="000000" w:themeColor="text1"/>
                      <w:sz w:val="18"/>
                      <w:szCs w:val="18"/>
                    </w:rPr>
                    <w:t>0%</w:t>
                  </w:r>
                </w:p>
              </w:tc>
              <w:tc>
                <w:tcPr>
                  <w:tcW w:w="850" w:type="dxa"/>
                  <w:vMerge w:val="restart"/>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8.8%</w:t>
                  </w:r>
                </w:p>
              </w:tc>
            </w:tr>
            <w:tr w:rsidR="00822641" w:rsidRPr="00742C1E" w:rsidTr="00822641">
              <w:trPr>
                <w:trHeight w:val="313"/>
              </w:trPr>
              <w:tc>
                <w:tcPr>
                  <w:tcW w:w="566" w:type="dxa"/>
                  <w:vMerge/>
                  <w:textDirection w:val="tbRlV"/>
                  <w:vAlign w:val="center"/>
                </w:tcPr>
                <w:p w:rsidR="00D07AB5" w:rsidRPr="00742C1E" w:rsidRDefault="00D07AB5" w:rsidP="00D07AB5">
                  <w:pPr>
                    <w:ind w:left="113" w:right="113"/>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やや不満</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2件</w:t>
                  </w:r>
                </w:p>
              </w:tc>
              <w:tc>
                <w:tcPr>
                  <w:tcW w:w="794" w:type="dxa"/>
                  <w:vAlign w:val="center"/>
                </w:tcPr>
                <w:p w:rsidR="00D07AB5" w:rsidRPr="00742C1E" w:rsidRDefault="003D739D" w:rsidP="00D07AB5">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0.9</w:t>
                  </w:r>
                  <w:r w:rsidR="00D07AB5" w:rsidRPr="00742C1E">
                    <w:rPr>
                      <w:rFonts w:asciiTheme="minorEastAsia" w:eastAsiaTheme="minorEastAsia" w:hAnsiTheme="minorEastAsia" w:cstheme="minorBidi" w:hint="eastAsia"/>
                      <w:color w:val="000000" w:themeColor="text1"/>
                      <w:sz w:val="18"/>
                      <w:szCs w:val="18"/>
                    </w:rPr>
                    <w:t>%</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w:t>
                  </w:r>
                  <w:r w:rsidRPr="00742C1E">
                    <w:rPr>
                      <w:rFonts w:asciiTheme="minorEastAsia" w:eastAsiaTheme="minorEastAsia" w:hAnsiTheme="minorEastAsia" w:cstheme="minorBidi"/>
                      <w:color w:val="000000" w:themeColor="text1"/>
                      <w:sz w:val="18"/>
                      <w:szCs w:val="18"/>
                    </w:rPr>
                    <w:t>.</w:t>
                  </w:r>
                  <w:r w:rsidRPr="00742C1E">
                    <w:rPr>
                      <w:rFonts w:asciiTheme="minorEastAsia" w:eastAsiaTheme="minorEastAsia" w:hAnsiTheme="minorEastAsia" w:cstheme="minorBidi" w:hint="eastAsia"/>
                      <w:color w:val="000000" w:themeColor="text1"/>
                      <w:sz w:val="18"/>
                      <w:szCs w:val="18"/>
                    </w:rPr>
                    <w:t>8%</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822641">
              <w:trPr>
                <w:trHeight w:val="297"/>
              </w:trPr>
              <w:tc>
                <w:tcPr>
                  <w:tcW w:w="566" w:type="dxa"/>
                  <w:vMerge/>
                  <w:textDirection w:val="tbRlV"/>
                  <w:vAlign w:val="center"/>
                </w:tcPr>
                <w:p w:rsidR="00D07AB5" w:rsidRPr="00742C1E" w:rsidRDefault="00D07AB5" w:rsidP="00D07AB5">
                  <w:pPr>
                    <w:ind w:left="113" w:right="113"/>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不満</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件</w:t>
                  </w:r>
                </w:p>
              </w:tc>
              <w:tc>
                <w:tcPr>
                  <w:tcW w:w="794" w:type="dxa"/>
                  <w:vAlign w:val="center"/>
                </w:tcPr>
                <w:p w:rsidR="00D07AB5" w:rsidRPr="00742C1E" w:rsidRDefault="00D07AB5" w:rsidP="00D07AB5">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w:t>
                  </w: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0.0%</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822641">
              <w:trPr>
                <w:trHeight w:val="297"/>
              </w:trPr>
              <w:tc>
                <w:tcPr>
                  <w:tcW w:w="566" w:type="dxa"/>
                  <w:vMerge w:val="restart"/>
                  <w:textDirection w:val="tbRlV"/>
                  <w:vAlign w:val="center"/>
                </w:tcPr>
                <w:p w:rsidR="00D07AB5" w:rsidRPr="00742C1E" w:rsidRDefault="00D07AB5" w:rsidP="00D07AB5">
                  <w:pPr>
                    <w:spacing w:line="200" w:lineRule="exact"/>
                    <w:ind w:left="113" w:right="113"/>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の対応</w:t>
                  </w:r>
                </w:p>
                <w:p w:rsidR="00D07AB5" w:rsidRPr="00742C1E" w:rsidRDefault="00D07AB5" w:rsidP="00D07AB5">
                  <w:pPr>
                    <w:spacing w:line="200" w:lineRule="exact"/>
                    <w:ind w:left="113" w:right="113"/>
                    <w:jc w:val="left"/>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スタッフ</w:t>
                  </w: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普通</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5件</w:t>
                  </w:r>
                </w:p>
              </w:tc>
              <w:tc>
                <w:tcPr>
                  <w:tcW w:w="794" w:type="dxa"/>
                  <w:vAlign w:val="center"/>
                </w:tcPr>
                <w:p w:rsidR="00D07AB5" w:rsidRPr="00742C1E" w:rsidRDefault="003D739D" w:rsidP="00D07AB5">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2.4</w:t>
                  </w:r>
                  <w:r w:rsidR="00D07AB5" w:rsidRPr="00742C1E">
                    <w:rPr>
                      <w:rFonts w:asciiTheme="minorEastAsia" w:eastAsiaTheme="minorEastAsia" w:hAnsiTheme="minorEastAsia" w:cstheme="minorBidi" w:hint="eastAsia"/>
                      <w:color w:val="000000" w:themeColor="text1"/>
                      <w:sz w:val="18"/>
                      <w:szCs w:val="18"/>
                    </w:rPr>
                    <w:t>%</w:t>
                  </w:r>
                </w:p>
              </w:tc>
              <w:tc>
                <w:tcPr>
                  <w:tcW w:w="680" w:type="dxa"/>
                  <w:vMerge w:val="restart"/>
                  <w:vAlign w:val="center"/>
                </w:tcPr>
                <w:p w:rsidR="00D07AB5" w:rsidRPr="00742C1E" w:rsidRDefault="003D739D" w:rsidP="00D07AB5">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2.4</w:t>
                  </w:r>
                  <w:r w:rsidR="00D07AB5" w:rsidRPr="00742C1E">
                    <w:rPr>
                      <w:rFonts w:asciiTheme="minorEastAsia" w:eastAsiaTheme="minorEastAsia" w:hAnsiTheme="minorEastAsia" w:cstheme="minorBidi" w:hint="eastAsia"/>
                      <w:color w:val="000000" w:themeColor="text1"/>
                      <w:sz w:val="18"/>
                      <w:szCs w:val="18"/>
                    </w:rPr>
                    <w:t>%</w:t>
                  </w: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3</w:t>
                  </w:r>
                  <w:r w:rsidRPr="00742C1E">
                    <w:rPr>
                      <w:rFonts w:asciiTheme="minorEastAsia" w:eastAsiaTheme="minorEastAsia" w:hAnsiTheme="minorEastAsia" w:cstheme="minorBidi"/>
                      <w:color w:val="000000" w:themeColor="text1"/>
                      <w:sz w:val="18"/>
                      <w:szCs w:val="18"/>
                    </w:rPr>
                    <w:t>.</w:t>
                  </w:r>
                  <w:r w:rsidRPr="00742C1E">
                    <w:rPr>
                      <w:rFonts w:asciiTheme="minorEastAsia" w:eastAsiaTheme="minorEastAsia" w:hAnsiTheme="minorEastAsia" w:cstheme="minorBidi" w:hint="eastAsia"/>
                      <w:color w:val="000000" w:themeColor="text1"/>
                      <w:sz w:val="18"/>
                      <w:szCs w:val="18"/>
                    </w:rPr>
                    <w:t>8%</w:t>
                  </w:r>
                </w:p>
              </w:tc>
              <w:tc>
                <w:tcPr>
                  <w:tcW w:w="850" w:type="dxa"/>
                  <w:vMerge w:val="restart"/>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4</w:t>
                  </w:r>
                  <w:r w:rsidRPr="00742C1E">
                    <w:rPr>
                      <w:rFonts w:asciiTheme="minorEastAsia" w:eastAsiaTheme="minorEastAsia" w:hAnsiTheme="minorEastAsia" w:cstheme="minorBidi"/>
                      <w:color w:val="000000" w:themeColor="text1"/>
                      <w:sz w:val="18"/>
                      <w:szCs w:val="18"/>
                    </w:rPr>
                    <w:t>.</w:t>
                  </w:r>
                  <w:r w:rsidRPr="00742C1E">
                    <w:rPr>
                      <w:rFonts w:asciiTheme="minorEastAsia" w:eastAsiaTheme="minorEastAsia" w:hAnsiTheme="minorEastAsia" w:cstheme="minorBidi" w:hint="eastAsia"/>
                      <w:color w:val="000000" w:themeColor="text1"/>
                      <w:sz w:val="18"/>
                      <w:szCs w:val="18"/>
                    </w:rPr>
                    <w:t>2%</w:t>
                  </w:r>
                </w:p>
              </w:tc>
            </w:tr>
            <w:tr w:rsidR="00822641" w:rsidRPr="00742C1E" w:rsidTr="00822641">
              <w:trPr>
                <w:trHeight w:val="313"/>
              </w:trPr>
              <w:tc>
                <w:tcPr>
                  <w:tcW w:w="566" w:type="dxa"/>
                  <w:vMerge/>
                  <w:textDirection w:val="tbRlV"/>
                  <w:vAlign w:val="center"/>
                </w:tcPr>
                <w:p w:rsidR="00D07AB5" w:rsidRPr="00742C1E" w:rsidRDefault="00D07AB5" w:rsidP="00D07AB5">
                  <w:pPr>
                    <w:ind w:left="113" w:right="113"/>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やや不満</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0件</w:t>
                  </w:r>
                </w:p>
              </w:tc>
              <w:tc>
                <w:tcPr>
                  <w:tcW w:w="794" w:type="dxa"/>
                  <w:vAlign w:val="center"/>
                </w:tcPr>
                <w:p w:rsidR="00D07AB5" w:rsidRPr="00742C1E" w:rsidRDefault="00D07AB5" w:rsidP="00D07AB5">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0.0%</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5%</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822641">
              <w:trPr>
                <w:trHeight w:val="313"/>
              </w:trPr>
              <w:tc>
                <w:tcPr>
                  <w:tcW w:w="566" w:type="dxa"/>
                  <w:vMerge/>
                  <w:textDirection w:val="tbRlV"/>
                  <w:vAlign w:val="center"/>
                </w:tcPr>
                <w:p w:rsidR="00D07AB5" w:rsidRPr="00742C1E" w:rsidRDefault="00D07AB5" w:rsidP="00D07AB5">
                  <w:pPr>
                    <w:ind w:left="113" w:right="113"/>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不満</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0件</w:t>
                  </w:r>
                </w:p>
              </w:tc>
              <w:tc>
                <w:tcPr>
                  <w:tcW w:w="794" w:type="dxa"/>
                  <w:vAlign w:val="center"/>
                </w:tcPr>
                <w:p w:rsidR="00D07AB5" w:rsidRPr="00742C1E" w:rsidRDefault="00D07AB5" w:rsidP="00D07AB5">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w:t>
                  </w: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w:t>
                  </w:r>
                  <w:r w:rsidRPr="00742C1E">
                    <w:rPr>
                      <w:rFonts w:asciiTheme="minorEastAsia" w:eastAsiaTheme="minorEastAsia" w:hAnsiTheme="minorEastAsia" w:cstheme="minorBidi"/>
                      <w:color w:val="000000" w:themeColor="text1"/>
                      <w:sz w:val="18"/>
                      <w:szCs w:val="18"/>
                    </w:rPr>
                    <w:t>0</w:t>
                  </w:r>
                  <w:r w:rsidRPr="00742C1E">
                    <w:rPr>
                      <w:rFonts w:asciiTheme="minorEastAsia" w:eastAsiaTheme="minorEastAsia" w:hAnsiTheme="minorEastAsia" w:cstheme="minorBidi" w:hint="eastAsia"/>
                      <w:color w:val="000000" w:themeColor="text1"/>
                      <w:sz w:val="18"/>
                      <w:szCs w:val="18"/>
                    </w:rPr>
                    <w:t>%</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822641">
              <w:trPr>
                <w:trHeight w:val="297"/>
              </w:trPr>
              <w:tc>
                <w:tcPr>
                  <w:tcW w:w="566" w:type="dxa"/>
                  <w:vMerge w:val="restart"/>
                  <w:textDirection w:val="tbRlV"/>
                  <w:vAlign w:val="center"/>
                </w:tcPr>
                <w:p w:rsidR="00D07AB5" w:rsidRPr="00742C1E" w:rsidRDefault="00D07AB5" w:rsidP="00D07AB5">
                  <w:pPr>
                    <w:ind w:left="113" w:right="113"/>
                    <w:jc w:val="cente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再利用</w:t>
                  </w:r>
                </w:p>
              </w:tc>
              <w:tc>
                <w:tcPr>
                  <w:tcW w:w="1522" w:type="dxa"/>
                  <w:vAlign w:val="center"/>
                </w:tcPr>
                <w:p w:rsidR="00D07AB5" w:rsidRPr="00742C1E" w:rsidRDefault="00D07AB5" w:rsidP="00D07AB5">
                  <w:pPr>
                    <w:spacing w:line="240" w:lineRule="exact"/>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分からない</w:t>
                  </w:r>
                </w:p>
              </w:tc>
              <w:tc>
                <w:tcPr>
                  <w:tcW w:w="708" w:type="dxa"/>
                  <w:vAlign w:val="center"/>
                </w:tcPr>
                <w:p w:rsidR="00D07AB5" w:rsidRPr="00742C1E" w:rsidRDefault="00D07AB5" w:rsidP="00D07AB5">
                  <w:pPr>
                    <w:ind w:rightChars="-64" w:right="-121"/>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1件</w:t>
                  </w:r>
                </w:p>
              </w:tc>
              <w:tc>
                <w:tcPr>
                  <w:tcW w:w="794" w:type="dxa"/>
                  <w:vAlign w:val="center"/>
                </w:tcPr>
                <w:p w:rsidR="00D07AB5" w:rsidRPr="00742C1E" w:rsidRDefault="00D07AB5" w:rsidP="00D07AB5">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color w:val="000000" w:themeColor="text1"/>
                      <w:sz w:val="18"/>
                      <w:szCs w:val="18"/>
                    </w:rPr>
                    <w:t>0.</w:t>
                  </w:r>
                  <w:r w:rsidR="003D739D">
                    <w:rPr>
                      <w:rFonts w:asciiTheme="minorEastAsia" w:eastAsiaTheme="minorEastAsia" w:hAnsiTheme="minorEastAsia" w:cstheme="minorBidi" w:hint="eastAsia"/>
                      <w:color w:val="000000" w:themeColor="text1"/>
                      <w:sz w:val="18"/>
                      <w:szCs w:val="18"/>
                    </w:rPr>
                    <w:t>5</w:t>
                  </w:r>
                  <w:r w:rsidRPr="00742C1E">
                    <w:rPr>
                      <w:rFonts w:asciiTheme="minorEastAsia" w:eastAsiaTheme="minorEastAsia" w:hAnsiTheme="minorEastAsia" w:cstheme="minorBidi" w:hint="eastAsia"/>
                      <w:color w:val="000000" w:themeColor="text1"/>
                      <w:sz w:val="18"/>
                      <w:szCs w:val="18"/>
                    </w:rPr>
                    <w:t>%</w:t>
                  </w:r>
                </w:p>
              </w:tc>
              <w:tc>
                <w:tcPr>
                  <w:tcW w:w="680" w:type="dxa"/>
                  <w:vMerge w:val="restart"/>
                  <w:vAlign w:val="center"/>
                </w:tcPr>
                <w:p w:rsidR="00D07AB5" w:rsidRPr="00742C1E" w:rsidRDefault="00D07AB5" w:rsidP="003D739D">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color w:val="000000" w:themeColor="text1"/>
                      <w:sz w:val="18"/>
                      <w:szCs w:val="18"/>
                    </w:rPr>
                    <w:t>1.</w:t>
                  </w:r>
                  <w:r w:rsidRPr="00742C1E">
                    <w:rPr>
                      <w:rFonts w:asciiTheme="minorEastAsia" w:eastAsiaTheme="minorEastAsia" w:hAnsiTheme="minorEastAsia" w:cstheme="minorBidi" w:hint="eastAsia"/>
                      <w:color w:val="000000" w:themeColor="text1"/>
                      <w:sz w:val="18"/>
                      <w:szCs w:val="18"/>
                    </w:rPr>
                    <w:t>4</w:t>
                  </w:r>
                  <w:r w:rsidRPr="00742C1E">
                    <w:rPr>
                      <w:rFonts w:asciiTheme="minorEastAsia" w:eastAsiaTheme="minorEastAsia" w:hAnsiTheme="minorEastAsia" w:cstheme="minorBidi"/>
                      <w:color w:val="000000" w:themeColor="text1"/>
                      <w:sz w:val="18"/>
                      <w:szCs w:val="18"/>
                    </w:rPr>
                    <w:t>%</w:t>
                  </w: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0.6%</w:t>
                  </w:r>
                </w:p>
              </w:tc>
              <w:tc>
                <w:tcPr>
                  <w:tcW w:w="850" w:type="dxa"/>
                  <w:vMerge w:val="restart"/>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1</w:t>
                  </w:r>
                  <w:r w:rsidRPr="00742C1E">
                    <w:rPr>
                      <w:rFonts w:asciiTheme="minorEastAsia" w:eastAsiaTheme="minorEastAsia" w:hAnsiTheme="minorEastAsia" w:cstheme="minorBidi"/>
                      <w:color w:val="000000" w:themeColor="text1"/>
                      <w:sz w:val="18"/>
                      <w:szCs w:val="18"/>
                    </w:rPr>
                    <w:t>.</w:t>
                  </w:r>
                  <w:r w:rsidRPr="00742C1E">
                    <w:rPr>
                      <w:rFonts w:asciiTheme="minorEastAsia" w:eastAsiaTheme="minorEastAsia" w:hAnsiTheme="minorEastAsia" w:cstheme="minorBidi" w:hint="eastAsia"/>
                      <w:color w:val="000000" w:themeColor="text1"/>
                      <w:sz w:val="18"/>
                      <w:szCs w:val="18"/>
                    </w:rPr>
                    <w:t>3%</w:t>
                  </w:r>
                </w:p>
              </w:tc>
            </w:tr>
            <w:tr w:rsidR="00822641" w:rsidRPr="00742C1E" w:rsidTr="00822641">
              <w:trPr>
                <w:trHeight w:val="313"/>
              </w:trPr>
              <w:tc>
                <w:tcPr>
                  <w:tcW w:w="566" w:type="dxa"/>
                  <w:vMerge/>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spacing w:line="240" w:lineRule="exact"/>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あまり思わない</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2件</w:t>
                  </w:r>
                </w:p>
              </w:tc>
              <w:tc>
                <w:tcPr>
                  <w:tcW w:w="794" w:type="dxa"/>
                  <w:vAlign w:val="center"/>
                </w:tcPr>
                <w:p w:rsidR="00D07AB5" w:rsidRPr="00742C1E" w:rsidRDefault="00D07AB5" w:rsidP="003D739D">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0.9%</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0.5%</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822641">
              <w:trPr>
                <w:trHeight w:val="313"/>
              </w:trPr>
              <w:tc>
                <w:tcPr>
                  <w:tcW w:w="566" w:type="dxa"/>
                  <w:vMerge/>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p>
              </w:tc>
              <w:tc>
                <w:tcPr>
                  <w:tcW w:w="1522" w:type="dxa"/>
                  <w:vAlign w:val="center"/>
                </w:tcPr>
                <w:p w:rsidR="00D07AB5" w:rsidRPr="00742C1E" w:rsidRDefault="00D07AB5" w:rsidP="00D07AB5">
                  <w:pP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思わない</w:t>
                  </w:r>
                </w:p>
              </w:tc>
              <w:tc>
                <w:tcPr>
                  <w:tcW w:w="708" w:type="dxa"/>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0件</w:t>
                  </w:r>
                </w:p>
              </w:tc>
              <w:tc>
                <w:tcPr>
                  <w:tcW w:w="794" w:type="dxa"/>
                  <w:vAlign w:val="center"/>
                </w:tcPr>
                <w:p w:rsidR="00D07AB5" w:rsidRPr="00742C1E" w:rsidRDefault="00D07AB5" w:rsidP="00D07AB5">
                  <w:pPr>
                    <w:jc w:val="center"/>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0.0%</w:t>
                  </w:r>
                </w:p>
              </w:tc>
              <w:tc>
                <w:tcPr>
                  <w:tcW w:w="680" w:type="dxa"/>
                  <w:vMerge/>
                  <w:vAlign w:val="center"/>
                </w:tcPr>
                <w:p w:rsidR="00D07AB5" w:rsidRPr="00742C1E" w:rsidRDefault="00D07AB5" w:rsidP="00D07AB5">
                  <w:pPr>
                    <w:jc w:val="right"/>
                    <w:rPr>
                      <w:rFonts w:asciiTheme="minorEastAsia" w:eastAsiaTheme="minorEastAsia" w:hAnsiTheme="minorEastAsia" w:cstheme="minorBidi"/>
                      <w:color w:val="000000" w:themeColor="text1"/>
                      <w:sz w:val="18"/>
                      <w:szCs w:val="18"/>
                    </w:rPr>
                  </w:pPr>
                </w:p>
              </w:tc>
              <w:tc>
                <w:tcPr>
                  <w:tcW w:w="852" w:type="dxa"/>
                </w:tcPr>
                <w:p w:rsidR="00D07AB5" w:rsidRPr="00742C1E" w:rsidRDefault="00D07AB5" w:rsidP="00D07AB5">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hint="eastAsia"/>
                      <w:color w:val="000000" w:themeColor="text1"/>
                      <w:sz w:val="18"/>
                      <w:szCs w:val="18"/>
                    </w:rPr>
                    <w:t>0.2%</w:t>
                  </w:r>
                </w:p>
              </w:tc>
              <w:tc>
                <w:tcPr>
                  <w:tcW w:w="850" w:type="dxa"/>
                  <w:vMerge/>
                  <w:vAlign w:val="center"/>
                </w:tcPr>
                <w:p w:rsidR="00D07AB5" w:rsidRPr="00742C1E" w:rsidRDefault="00D07AB5" w:rsidP="00D07AB5">
                  <w:pPr>
                    <w:jc w:val="left"/>
                    <w:rPr>
                      <w:rFonts w:asciiTheme="minorEastAsia" w:eastAsiaTheme="minorEastAsia" w:hAnsiTheme="minorEastAsia" w:cstheme="minorBidi"/>
                      <w:color w:val="000000" w:themeColor="text1"/>
                      <w:sz w:val="18"/>
                      <w:szCs w:val="18"/>
                    </w:rPr>
                  </w:pPr>
                </w:p>
              </w:tc>
            </w:tr>
            <w:tr w:rsidR="00822641" w:rsidRPr="00742C1E" w:rsidTr="003B03F4">
              <w:trPr>
                <w:trHeight w:val="313"/>
              </w:trPr>
              <w:tc>
                <w:tcPr>
                  <w:tcW w:w="2088" w:type="dxa"/>
                  <w:gridSpan w:val="2"/>
                  <w:vAlign w:val="center"/>
                </w:tcPr>
                <w:p w:rsidR="00822641" w:rsidRPr="00742C1E" w:rsidRDefault="00822641" w:rsidP="00822641">
                  <w:pPr>
                    <w:jc w:val="center"/>
                    <w:rPr>
                      <w:rFonts w:asciiTheme="minorEastAsia" w:eastAsiaTheme="minorEastAsia" w:hAnsiTheme="minorEastAsia" w:cstheme="minorBidi"/>
                      <w:color w:val="000000" w:themeColor="text1"/>
                      <w:sz w:val="17"/>
                      <w:szCs w:val="17"/>
                    </w:rPr>
                  </w:pPr>
                  <w:r w:rsidRPr="00742C1E">
                    <w:rPr>
                      <w:rFonts w:asciiTheme="minorEastAsia" w:eastAsiaTheme="minorEastAsia" w:hAnsiTheme="minorEastAsia" w:cstheme="minorBidi" w:hint="eastAsia"/>
                      <w:color w:val="000000" w:themeColor="text1"/>
                      <w:sz w:val="17"/>
                      <w:szCs w:val="17"/>
                    </w:rPr>
                    <w:t>不満足度（平均）</w:t>
                  </w:r>
                </w:p>
              </w:tc>
              <w:tc>
                <w:tcPr>
                  <w:tcW w:w="708" w:type="dxa"/>
                  <w:vAlign w:val="center"/>
                </w:tcPr>
                <w:p w:rsidR="00822641" w:rsidRPr="00742C1E" w:rsidRDefault="00822641" w:rsidP="00D07AB5">
                  <w:pPr>
                    <w:jc w:val="right"/>
                    <w:rPr>
                      <w:rFonts w:asciiTheme="minorEastAsia" w:eastAsiaTheme="minorEastAsia" w:hAnsiTheme="minorEastAsia" w:cstheme="minorBidi"/>
                      <w:color w:val="000000" w:themeColor="text1"/>
                      <w:sz w:val="18"/>
                      <w:szCs w:val="18"/>
                    </w:rPr>
                  </w:pPr>
                </w:p>
              </w:tc>
              <w:tc>
                <w:tcPr>
                  <w:tcW w:w="794" w:type="dxa"/>
                  <w:vAlign w:val="center"/>
                </w:tcPr>
                <w:p w:rsidR="00822641" w:rsidRPr="00742C1E" w:rsidRDefault="00822641" w:rsidP="00D07AB5">
                  <w:pPr>
                    <w:jc w:val="center"/>
                    <w:rPr>
                      <w:rFonts w:asciiTheme="minorEastAsia" w:eastAsiaTheme="minorEastAsia" w:hAnsiTheme="minorEastAsia" w:cstheme="minorBidi"/>
                      <w:color w:val="000000" w:themeColor="text1"/>
                      <w:sz w:val="18"/>
                      <w:szCs w:val="18"/>
                    </w:rPr>
                  </w:pPr>
                </w:p>
              </w:tc>
              <w:tc>
                <w:tcPr>
                  <w:tcW w:w="680" w:type="dxa"/>
                  <w:vAlign w:val="center"/>
                </w:tcPr>
                <w:p w:rsidR="00822641" w:rsidRPr="00742C1E" w:rsidRDefault="003D739D" w:rsidP="00D07AB5">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3.2</w:t>
                  </w:r>
                  <w:r w:rsidR="00822641" w:rsidRPr="00742C1E">
                    <w:rPr>
                      <w:rFonts w:asciiTheme="minorEastAsia" w:eastAsiaTheme="minorEastAsia" w:hAnsiTheme="minorEastAsia" w:cstheme="minorBidi"/>
                      <w:color w:val="000000" w:themeColor="text1"/>
                      <w:sz w:val="18"/>
                      <w:szCs w:val="18"/>
                    </w:rPr>
                    <w:t>%</w:t>
                  </w:r>
                </w:p>
              </w:tc>
              <w:tc>
                <w:tcPr>
                  <w:tcW w:w="852" w:type="dxa"/>
                </w:tcPr>
                <w:p w:rsidR="00822641" w:rsidRPr="00742C1E" w:rsidRDefault="00822641" w:rsidP="00D07AB5">
                  <w:pPr>
                    <w:jc w:val="right"/>
                    <w:rPr>
                      <w:rFonts w:asciiTheme="minorEastAsia" w:eastAsiaTheme="minorEastAsia" w:hAnsiTheme="minorEastAsia" w:cstheme="minorBidi"/>
                      <w:color w:val="000000" w:themeColor="text1"/>
                      <w:sz w:val="18"/>
                      <w:szCs w:val="18"/>
                    </w:rPr>
                  </w:pPr>
                </w:p>
              </w:tc>
              <w:tc>
                <w:tcPr>
                  <w:tcW w:w="850" w:type="dxa"/>
                  <w:vAlign w:val="center"/>
                </w:tcPr>
                <w:p w:rsidR="00822641" w:rsidRPr="00742C1E" w:rsidRDefault="00822641" w:rsidP="00822641">
                  <w:pPr>
                    <w:jc w:val="right"/>
                    <w:rPr>
                      <w:rFonts w:asciiTheme="minorEastAsia" w:eastAsiaTheme="minorEastAsia" w:hAnsiTheme="minorEastAsia" w:cstheme="minorBidi"/>
                      <w:color w:val="000000" w:themeColor="text1"/>
                      <w:sz w:val="18"/>
                      <w:szCs w:val="18"/>
                    </w:rPr>
                  </w:pPr>
                  <w:r w:rsidRPr="00742C1E">
                    <w:rPr>
                      <w:rFonts w:asciiTheme="minorEastAsia" w:eastAsiaTheme="minorEastAsia" w:hAnsiTheme="minorEastAsia" w:cstheme="minorBidi"/>
                      <w:color w:val="000000" w:themeColor="text1"/>
                      <w:sz w:val="18"/>
                      <w:szCs w:val="18"/>
                    </w:rPr>
                    <w:t>5.4</w:t>
                  </w:r>
                  <w:r w:rsidRPr="00742C1E">
                    <w:rPr>
                      <w:rFonts w:asciiTheme="minorEastAsia" w:eastAsiaTheme="minorEastAsia" w:hAnsiTheme="minorEastAsia" w:cstheme="minorBidi" w:hint="eastAsia"/>
                      <w:color w:val="000000" w:themeColor="text1"/>
                      <w:sz w:val="18"/>
                      <w:szCs w:val="18"/>
                    </w:rPr>
                    <w:t>%</w:t>
                  </w:r>
                </w:p>
              </w:tc>
            </w:tr>
          </w:tbl>
          <w:p w:rsidR="0015007E" w:rsidRDefault="0015007E"/>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※「施設」「備品」「スタッフ対応」「再利用意向」のアンケート結果の単純平均</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※やや不満・不満のコメント内容</w:t>
            </w:r>
          </w:p>
          <w:p w:rsidR="00D07AB5" w:rsidRPr="00D07AB5" w:rsidRDefault="00D07AB5" w:rsidP="00D07AB5">
            <w:pPr>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○備品</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ホワイトボード用のマジックが細いので見づらい。</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→極太ペンを購入し対応。お客様にもフィードバックを行った。</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○再利用</w:t>
            </w:r>
          </w:p>
          <w:p w:rsidR="00D07AB5" w:rsidRPr="00D07AB5" w:rsidRDefault="00D07AB5" w:rsidP="00D07AB5">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料金がもう少し安ければ使いたい。</w:t>
            </w:r>
          </w:p>
          <w:p w:rsidR="007400E8" w:rsidRPr="00D07AB5" w:rsidRDefault="007400E8" w:rsidP="007400E8">
            <w:pPr>
              <w:ind w:left="189" w:hanging="189"/>
              <w:rPr>
                <w:rFonts w:asciiTheme="minorEastAsia" w:eastAsiaTheme="minorEastAsia" w:hAnsiTheme="minorEastAsia"/>
              </w:rPr>
            </w:pPr>
          </w:p>
        </w:tc>
        <w:tc>
          <w:tcPr>
            <w:tcW w:w="131" w:type="pct"/>
          </w:tcPr>
          <w:p w:rsidR="00822641" w:rsidRDefault="00822641" w:rsidP="007400E8">
            <w:pPr>
              <w:widowControl/>
              <w:ind w:left="189" w:hanging="189"/>
              <w:jc w:val="left"/>
              <w:rPr>
                <w:rFonts w:asciiTheme="minorEastAsia" w:eastAsiaTheme="minorEastAsia" w:hAnsiTheme="minorEastAsia"/>
              </w:rPr>
            </w:pPr>
          </w:p>
          <w:p w:rsidR="007400E8" w:rsidRDefault="00AD792B" w:rsidP="007400E8">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tc>
        <w:tc>
          <w:tcPr>
            <w:tcW w:w="1021" w:type="pct"/>
          </w:tcPr>
          <w:p w:rsidR="007400E8" w:rsidRDefault="007400E8" w:rsidP="007400E8">
            <w:pPr>
              <w:ind w:left="189" w:hanging="189"/>
              <w:rPr>
                <w:rFonts w:asciiTheme="minorEastAsia" w:eastAsiaTheme="minorEastAsia" w:hAnsiTheme="minorEastAsia"/>
              </w:rPr>
            </w:pPr>
          </w:p>
          <w:p w:rsidR="003D52D2" w:rsidRDefault="003D52D2" w:rsidP="003D52D2">
            <w:pPr>
              <w:ind w:firstLineChars="100" w:firstLine="189"/>
              <w:rPr>
                <w:rFonts w:asciiTheme="minorEastAsia" w:eastAsiaTheme="minorEastAsia" w:hAnsiTheme="minorEastAsia"/>
              </w:rPr>
            </w:pPr>
            <w:r>
              <w:rPr>
                <w:rFonts w:asciiTheme="minorEastAsia" w:eastAsiaTheme="minorEastAsia" w:hAnsiTheme="minorEastAsia" w:hint="eastAsia"/>
              </w:rPr>
              <w:t>満足度はほぼ</w:t>
            </w:r>
            <w:r w:rsidR="003D739D">
              <w:rPr>
                <w:rFonts w:asciiTheme="minorEastAsia" w:eastAsiaTheme="minorEastAsia" w:hAnsiTheme="minorEastAsia" w:hint="eastAsia"/>
              </w:rPr>
              <w:t>前年度と同水準にある。</w:t>
            </w:r>
          </w:p>
          <w:p w:rsidR="003D52D2" w:rsidRPr="00683BB8" w:rsidRDefault="003D52D2" w:rsidP="003D52D2">
            <w:pPr>
              <w:ind w:firstLineChars="100" w:firstLine="189"/>
              <w:rPr>
                <w:rFonts w:asciiTheme="minorEastAsia" w:eastAsiaTheme="minorEastAsia" w:hAnsiTheme="minorEastAsia"/>
              </w:rPr>
            </w:pPr>
            <w:r w:rsidRPr="003D52D2">
              <w:rPr>
                <w:rFonts w:asciiTheme="minorEastAsia" w:eastAsiaTheme="minorEastAsia" w:hAnsiTheme="minorEastAsia" w:hint="eastAsia"/>
              </w:rPr>
              <w:t>来館者の意見については、より多く採り入れられるよう、</w:t>
            </w:r>
            <w:r w:rsidR="003D739D">
              <w:rPr>
                <w:rFonts w:asciiTheme="minorEastAsia" w:eastAsiaTheme="minorEastAsia" w:hAnsiTheme="minorEastAsia" w:hint="eastAsia"/>
              </w:rPr>
              <w:t>引き続き</w:t>
            </w:r>
            <w:r w:rsidRPr="003D52D2">
              <w:rPr>
                <w:rFonts w:asciiTheme="minorEastAsia" w:eastAsiaTheme="minorEastAsia" w:hAnsiTheme="minorEastAsia" w:hint="eastAsia"/>
              </w:rPr>
              <w:t>実施方法を工夫し、サービスの改善に役立てられたい。</w:t>
            </w:r>
          </w:p>
        </w:tc>
        <w:tc>
          <w:tcPr>
            <w:tcW w:w="131" w:type="pct"/>
          </w:tcPr>
          <w:p w:rsidR="007400E8" w:rsidRDefault="007400E8" w:rsidP="007400E8">
            <w:pPr>
              <w:ind w:left="189" w:hanging="189"/>
              <w:rPr>
                <w:rFonts w:asciiTheme="minorEastAsia" w:eastAsiaTheme="minorEastAsia" w:hAnsiTheme="minorEastAsia"/>
              </w:rPr>
            </w:pPr>
          </w:p>
          <w:p w:rsidR="00822641" w:rsidRPr="00683BB8" w:rsidRDefault="003D52D2" w:rsidP="003D52D2">
            <w:pPr>
              <w:ind w:left="189" w:hanging="189"/>
              <w:jc w:val="center"/>
              <w:rPr>
                <w:rFonts w:asciiTheme="minorEastAsia" w:eastAsiaTheme="minorEastAsia" w:hAnsiTheme="minorEastAsia"/>
              </w:rPr>
            </w:pPr>
            <w:r>
              <w:rPr>
                <w:rFonts w:asciiTheme="minorEastAsia" w:eastAsiaTheme="minorEastAsia" w:hAnsiTheme="minorEastAsia" w:hint="eastAsia"/>
              </w:rPr>
              <w:t>Ａ</w:t>
            </w:r>
          </w:p>
        </w:tc>
        <w:tc>
          <w:tcPr>
            <w:tcW w:w="723" w:type="pct"/>
          </w:tcPr>
          <w:p w:rsidR="007400E8" w:rsidRDefault="007400E8" w:rsidP="007400E8">
            <w:pPr>
              <w:ind w:left="189" w:hanging="189"/>
              <w:rPr>
                <w:rFonts w:asciiTheme="minorEastAsia" w:eastAsiaTheme="minorEastAsia" w:hAnsiTheme="minorEastAsia"/>
              </w:rPr>
            </w:pPr>
          </w:p>
          <w:p w:rsidR="007D2ABE" w:rsidRPr="00D03D6E" w:rsidRDefault="007D2ABE" w:rsidP="007D2ABE">
            <w:pPr>
              <w:rPr>
                <w:rFonts w:asciiTheme="minorEastAsia" w:eastAsiaTheme="minorEastAsia" w:hAnsiTheme="minorEastAsia"/>
              </w:rPr>
            </w:pPr>
            <w:r>
              <w:rPr>
                <w:rFonts w:hint="eastAsia"/>
              </w:rPr>
              <w:t xml:space="preserve">　</w:t>
            </w:r>
            <w:r w:rsidRPr="00D03D6E">
              <w:rPr>
                <w:rFonts w:asciiTheme="minorEastAsia" w:eastAsiaTheme="minorEastAsia" w:hAnsiTheme="minorEastAsia" w:hint="eastAsia"/>
              </w:rPr>
              <w:t>引き続き、利用者の満足度を高める取り組みを進められたい。</w:t>
            </w:r>
          </w:p>
          <w:p w:rsidR="007D2ABE" w:rsidRPr="007D2ABE" w:rsidRDefault="007D2ABE" w:rsidP="00154711">
            <w:pPr>
              <w:rPr>
                <w:rFonts w:asciiTheme="minorEastAsia" w:eastAsiaTheme="minorEastAsia" w:hAnsiTheme="minorEastAsia"/>
              </w:rPr>
            </w:pPr>
            <w:r w:rsidRPr="00D03D6E">
              <w:rPr>
                <w:rFonts w:asciiTheme="minorEastAsia" w:eastAsiaTheme="minorEastAsia" w:hAnsiTheme="minorEastAsia" w:hint="eastAsia"/>
              </w:rPr>
              <w:t xml:space="preserve">　</w:t>
            </w:r>
            <w:r w:rsidR="00003DC3">
              <w:rPr>
                <w:rFonts w:asciiTheme="minorEastAsia" w:eastAsiaTheme="minorEastAsia" w:hAnsiTheme="minorEastAsia" w:hint="eastAsia"/>
              </w:rPr>
              <w:t>なお、</w:t>
            </w:r>
            <w:r w:rsidRPr="005D711E">
              <w:rPr>
                <w:rFonts w:asciiTheme="minorEastAsia" w:eastAsiaTheme="minorEastAsia" w:hAnsiTheme="minorEastAsia" w:hint="eastAsia"/>
              </w:rPr>
              <w:t>目標値</w:t>
            </w:r>
            <w:r w:rsidR="00B76D5A" w:rsidRPr="005D711E">
              <w:rPr>
                <w:rFonts w:asciiTheme="minorEastAsia" w:eastAsiaTheme="minorEastAsia" w:hAnsiTheme="minorEastAsia" w:hint="eastAsia"/>
              </w:rPr>
              <w:t>については、既に</w:t>
            </w:r>
            <w:r w:rsidR="00003DC3" w:rsidRPr="005D711E">
              <w:rPr>
                <w:rFonts w:asciiTheme="minorEastAsia" w:eastAsiaTheme="minorEastAsia" w:hAnsiTheme="minorEastAsia" w:hint="eastAsia"/>
              </w:rPr>
              <w:t>高水準であり、これ以上の引き上げは難しいと考えられるので</w:t>
            </w:r>
            <w:r w:rsidR="00B76D5A" w:rsidRPr="005D711E">
              <w:rPr>
                <w:rFonts w:asciiTheme="minorEastAsia" w:eastAsiaTheme="minorEastAsia" w:hAnsiTheme="minorEastAsia" w:hint="eastAsia"/>
              </w:rPr>
              <w:t>、新たな</w:t>
            </w:r>
            <w:r w:rsidR="00154711" w:rsidRPr="00404009">
              <w:rPr>
                <w:rFonts w:asciiTheme="minorEastAsia" w:eastAsiaTheme="minorEastAsia" w:hAnsiTheme="minorEastAsia" w:hint="eastAsia"/>
              </w:rPr>
              <w:t>目標設定を検討されてはどうか</w:t>
            </w:r>
            <w:r w:rsidR="00B76D5A" w:rsidRPr="00404009">
              <w:rPr>
                <w:rFonts w:asciiTheme="minorEastAsia" w:eastAsiaTheme="minorEastAsia" w:hAnsiTheme="minorEastAsia" w:hint="eastAsia"/>
              </w:rPr>
              <w:t>。</w:t>
            </w:r>
          </w:p>
        </w:tc>
      </w:tr>
    </w:tbl>
    <w:p w:rsidR="00822641" w:rsidRDefault="00822641"/>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680"/>
          <w:jc w:val="center"/>
        </w:trPr>
        <w:tc>
          <w:tcPr>
            <w:tcW w:w="493" w:type="pct"/>
            <w:gridSpan w:val="2"/>
            <w:shd w:val="clear" w:color="auto" w:fill="D9D9D9" w:themeFill="background1" w:themeFillShade="D9"/>
            <w:vAlign w:val="center"/>
          </w:tcPr>
          <w:p w:rsidR="002D68CC" w:rsidRPr="00683BB8" w:rsidRDefault="002D68CC" w:rsidP="003D52D2">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3D52D2">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3D52D2">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3D52D2">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3D52D2">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3D52D2" w:rsidRPr="00683BB8" w:rsidTr="002D68CC">
        <w:trPr>
          <w:cantSplit/>
          <w:trHeight w:val="13144"/>
          <w:jc w:val="center"/>
        </w:trPr>
        <w:tc>
          <w:tcPr>
            <w:tcW w:w="130" w:type="pct"/>
            <w:shd w:val="clear" w:color="auto" w:fill="D9D9D9" w:themeFill="background1" w:themeFillShade="D9"/>
            <w:textDirection w:val="tbRlV"/>
            <w:vAlign w:val="center"/>
          </w:tcPr>
          <w:p w:rsidR="003D52D2" w:rsidRDefault="003D52D2" w:rsidP="003D52D2">
            <w:pPr>
              <w:ind w:left="113" w:right="113"/>
              <w:jc w:val="center"/>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363" w:type="pct"/>
            <w:tcBorders>
              <w:top w:val="single" w:sz="4" w:space="0" w:color="auto"/>
            </w:tcBorders>
            <w:vAlign w:val="center"/>
          </w:tcPr>
          <w:p w:rsidR="003D52D2" w:rsidRDefault="003D52D2" w:rsidP="00335FB3">
            <w:pPr>
              <w:rPr>
                <w:rFonts w:asciiTheme="minorEastAsia" w:eastAsiaTheme="minorEastAsia" w:hAnsiTheme="minorEastAsia"/>
              </w:rPr>
            </w:pPr>
            <w:r>
              <w:rPr>
                <w:rFonts w:asciiTheme="minorEastAsia" w:eastAsiaTheme="minorEastAsia" w:hAnsiTheme="minorEastAsia" w:hint="eastAsia"/>
              </w:rPr>
              <w:t>(1)利用者満足度調査等</w:t>
            </w:r>
          </w:p>
        </w:tc>
        <w:tc>
          <w:tcPr>
            <w:tcW w:w="954" w:type="pct"/>
          </w:tcPr>
          <w:p w:rsidR="003D52D2" w:rsidRDefault="003D52D2" w:rsidP="007400E8">
            <w:pPr>
              <w:rPr>
                <w:rFonts w:ascii="ＭＳ 明朝" w:eastAsia="ＭＳ 明朝" w:hAnsi="ＭＳ 明朝"/>
              </w:rPr>
            </w:pPr>
          </w:p>
        </w:tc>
        <w:tc>
          <w:tcPr>
            <w:tcW w:w="1547" w:type="pct"/>
          </w:tcPr>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＜来館者アンケート＞</w:t>
            </w: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・2020年度（4月～12月）　　　・2019年度実績</w:t>
            </w: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ポスト1件（感想・提案等）　ポスト 11件（ｸﾚｰﾑ等）</w:t>
            </w: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Ｗｅｂ 2件（感想等） 　　　Ｗｅｂ　5 件（感想等）</w:t>
            </w: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＜Googleの口コミ＞</w:t>
            </w: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79744" behindDoc="0" locked="0" layoutInCell="1" allowOverlap="1" wp14:anchorId="580D4A00" wp14:editId="10DCD88A">
                      <wp:simplePos x="0" y="0"/>
                      <wp:positionH relativeFrom="column">
                        <wp:posOffset>-7679</wp:posOffset>
                      </wp:positionH>
                      <wp:positionV relativeFrom="paragraph">
                        <wp:posOffset>187620</wp:posOffset>
                      </wp:positionV>
                      <wp:extent cx="3870251" cy="5720317"/>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70251" cy="5720317"/>
                              </a:xfrm>
                              <a:prstGeom prst="rect">
                                <a:avLst/>
                              </a:prstGeom>
                              <a:noFill/>
                              <a:ln w="6350">
                                <a:noFill/>
                              </a:ln>
                            </wps:spPr>
                            <wps:txbx>
                              <w:txbxContent>
                                <w:tbl>
                                  <w:tblPr>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762"/>
                                  </w:tblGrid>
                                  <w:tr w:rsidR="00B9624A" w:rsidRPr="00A548C1" w:rsidTr="003D52D2">
                                    <w:trPr>
                                      <w:trHeight w:val="299"/>
                                    </w:trPr>
                                    <w:tc>
                                      <w:tcPr>
                                        <w:tcW w:w="2762" w:type="dxa"/>
                                        <w:tcBorders>
                                          <w:bottom w:val="double" w:sz="4" w:space="0" w:color="auto"/>
                                        </w:tcBorders>
                                      </w:tcPr>
                                      <w:p w:rsidR="00B9624A" w:rsidRPr="001C7E04" w:rsidRDefault="00B9624A" w:rsidP="00D07AB5">
                                        <w:pPr>
                                          <w:jc w:val="center"/>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プラス評価</w:t>
                                        </w:r>
                                      </w:p>
                                    </w:tc>
                                    <w:tc>
                                      <w:tcPr>
                                        <w:tcW w:w="2762" w:type="dxa"/>
                                        <w:tcBorders>
                                          <w:bottom w:val="double" w:sz="4" w:space="0" w:color="auto"/>
                                        </w:tcBorders>
                                      </w:tcPr>
                                      <w:p w:rsidR="00B9624A" w:rsidRPr="001C7E04" w:rsidRDefault="00B9624A" w:rsidP="00D07AB5">
                                        <w:pPr>
                                          <w:jc w:val="center"/>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マイナス評価</w:t>
                                        </w:r>
                                      </w:p>
                                    </w:tc>
                                  </w:tr>
                                  <w:tr w:rsidR="00B9624A" w:rsidRPr="00A548C1" w:rsidTr="003D52D2">
                                    <w:trPr>
                                      <w:trHeight w:val="1056"/>
                                    </w:trPr>
                                    <w:tc>
                                      <w:tcPr>
                                        <w:tcW w:w="2762" w:type="dxa"/>
                                        <w:tcBorders>
                                          <w:top w:val="double" w:sz="4" w:space="0" w:color="auto"/>
                                        </w:tcBorders>
                                      </w:tcPr>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・20周年だが綺麗で素敵な会場</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・新しさを保ち、設備も整っていて使用しやすい。エレベーターも早い。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・駅前だから行きやすい。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・コンサートホールは広すぎなくて気に入っている。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・階段も床も絨毯でふかふか。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・絵画が飾られていて上品さとゴージャスさもあり、落ち着いている。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・清潔感がある。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・5階の食堂はおすすめ。</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・イベント開催に最適な場所で、ビュッフェスタイルに十分なスペースがある。Wi-</w:t>
                                        </w:r>
                                        <w:r w:rsidRPr="001C7E04">
                                          <w:rPr>
                                            <w:rFonts w:asciiTheme="minorEastAsia" w:eastAsiaTheme="minorEastAsia" w:hAnsiTheme="minorEastAsia"/>
                                            <w:sz w:val="18"/>
                                            <w:szCs w:val="18"/>
                                          </w:rPr>
                                          <w:t>F</w:t>
                                        </w:r>
                                        <w:r w:rsidRPr="001C7E04">
                                          <w:rPr>
                                            <w:rFonts w:asciiTheme="minorEastAsia" w:eastAsiaTheme="minorEastAsia" w:hAnsiTheme="minorEastAsia" w:hint="eastAsia"/>
                                            <w:sz w:val="18"/>
                                            <w:szCs w:val="18"/>
                                          </w:rPr>
                                          <w:t>iは非常に高速。（英語）</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・立派な会議場だが、気軽に入れるので、驚いた。</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・コロナ対策かなりしっかりしている。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・何年か前に、大きなホールを借りたが、対応もよく、満足。</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・12階のホールは、広くて良い会場。</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・素晴らしい多機能イベントスペース。</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・新しさを保ち、設備も整っていて使用しやすい。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・エレベーターもはやい。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・「20周年」という文字をあちこちでみかけたが、まだまだきれい。</w:t>
                                        </w:r>
                                      </w:p>
                                      <w:p w:rsidR="00B9624A" w:rsidRPr="001C7E04" w:rsidRDefault="00B9624A" w:rsidP="00D07AB5">
                                        <w:pPr>
                                          <w:spacing w:line="260" w:lineRule="exact"/>
                                          <w:ind w:left="48" w:hangingChars="30" w:hanging="48"/>
                                          <w:rPr>
                                            <w:rFonts w:asciiTheme="minorEastAsia" w:eastAsiaTheme="minorEastAsia" w:hAnsiTheme="minorEastAsia"/>
                                            <w:sz w:val="18"/>
                                            <w:szCs w:val="18"/>
                                          </w:rPr>
                                        </w:pPr>
                                      </w:p>
                                    </w:tc>
                                    <w:tc>
                                      <w:tcPr>
                                        <w:tcW w:w="2762" w:type="dxa"/>
                                        <w:tcBorders>
                                          <w:top w:val="double" w:sz="4" w:space="0" w:color="auto"/>
                                        </w:tcBorders>
                                      </w:tcPr>
                                      <w:p w:rsidR="00B9624A" w:rsidRPr="001C7E04" w:rsidRDefault="00B9624A" w:rsidP="00D07AB5">
                                        <w:pPr>
                                          <w:spacing w:line="260" w:lineRule="exact"/>
                                          <w:ind w:left="2"/>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・大阪駅から少し遠い。</w:t>
                                        </w:r>
                                      </w:p>
                                      <w:p w:rsidR="00B9624A" w:rsidRPr="001C7E04" w:rsidRDefault="00B9624A" w:rsidP="00804C00">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・立地が最悪。中之島駅は不便。</w:t>
                                        </w:r>
                                      </w:p>
                                      <w:p w:rsidR="00B9624A" w:rsidRPr="001C7E04" w:rsidRDefault="00B9624A" w:rsidP="00804C00">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・5階レストランは小皿提供。</w:t>
                                        </w:r>
                                      </w:p>
                                      <w:p w:rsidR="00B9624A" w:rsidRPr="001C7E04" w:rsidRDefault="00B9624A" w:rsidP="00D07AB5">
                                        <w:pPr>
                                          <w:spacing w:line="260" w:lineRule="exact"/>
                                          <w:ind w:left="2"/>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・閑散としていて寂しい。</w:t>
                                        </w:r>
                                      </w:p>
                                      <w:p w:rsidR="00B9624A" w:rsidRPr="001C7E04" w:rsidRDefault="00B9624A" w:rsidP="00D07AB5">
                                        <w:pPr>
                                          <w:spacing w:line="260" w:lineRule="exact"/>
                                          <w:ind w:left="2"/>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・食事をするのが困る。</w:t>
                                        </w:r>
                                      </w:p>
                                    </w:tc>
                                  </w:tr>
                                </w:tbl>
                                <w:p w:rsidR="00B9624A" w:rsidRPr="004C1FE1" w:rsidRDefault="00B9624A" w:rsidP="00822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D4A00" id="_x0000_t202" coordsize="21600,21600" o:spt="202" path="m,l,21600r21600,l21600,xe">
                      <v:stroke joinstyle="miter"/>
                      <v:path gradientshapeok="t" o:connecttype="rect"/>
                    </v:shapetype>
                    <v:shape id="テキスト ボックス 10" o:spid="_x0000_s1027" type="#_x0000_t202" style="position:absolute;left:0;text-align:left;margin-left:-.6pt;margin-top:14.75pt;width:304.75pt;height:4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AdTgIAAGwEAAAOAAAAZHJzL2Uyb0RvYy54bWysVEtu2zAQ3RfoHQjua8m/OBUsB24CFwWM&#10;JIBTZE1TlCVA4rAkbcldxkDQQ/QKRdc9jy7SIWU5RtpV0Q015Pzfm9H0qi4LshPa5CBj2u+FlAjJ&#10;IcnlJqafHxbvLikxlsmEFSBFTPfC0KvZ2zfTSkViABkUidAEg0gTVSqmmbUqCgLDM1Ey0wMlJCpT&#10;0CWzeNWbINGswuhlEQzC8CKoQCdKAxfG4OtNq6QzHz9NBbd3aWqEJUVMsTbrT+3PtTuD2ZRFG81U&#10;lvNjGewfqihZLjHpKdQNs4xsdf5HqDLnGgyktsehDCBNcy58D9hNP3zVzSpjSvheEByjTjCZ/xeW&#10;3+7uNckT5A7hkaxEjprDc/P0o3n61Ry+kebwvTkcmqefeCdog4BVykTot1LoaesPUKNz927w0eFQ&#10;p7p0X+yQoB5j709wi9oSjo/Dy0k4GPcp4agbTwbhsD9xcYIXd6WN/SigJE6IqUY+PcxstzS2Ne1M&#10;XDYJi7woPKeFJFVML4bj0DucNBi8kJjDNdEW6yRbr+sWha6RNSR77E9DOzJG8UWONSyZsfdM44xg&#10;Szj39g6PtADMBUeJkgz017+9O3ukDrWUVDhzMTVftkwLSopPEkl93x+N3JD6y8ghQok+16zPNXJb&#10;XgOONQKI1XnR2duiE1MN5SOux9xlRRWTHHPH1HbitW03AdeLi/ncG+FYKmaXcqW4C+1QdQg/1I9M&#10;qyMNFhm8hW46WfSKjda25WO+tZDmniqHc4vqEX4caU/2cf3czpzfvdXLT2L2GwAA//8DAFBLAwQU&#10;AAYACAAAACEA7tnH0OEAAAAJAQAADwAAAGRycy9kb3ducmV2LnhtbEyPMWvDMBSE90L/g3iFbokU&#10;mwTH9XMIhlAo7ZA0SzfZUmxT6cm1lMTtr686NeNxx913xWayhl306HtHCIu5AKapcaqnFuH4vptl&#10;wHyQpKRxpBG+tYdNeX9XyFy5K+315RBaFkvI5xKhC2HIOfdNp630czdoit7JjVaGKMeWq1FeY7k1&#10;PBFixa3sKS50ctBVp5vPw9kivFS7N7mvE5v9mOr59bQdvo4fS8THh2n7BCzoKfyH4Q8/okMZmWp3&#10;JuWZQZgtkphESNZLYNFfiSwFViOsU5ECLwt++6D8BQAA//8DAFBLAQItABQABgAIAAAAIQC2gziS&#10;/gAAAOEBAAATAAAAAAAAAAAAAAAAAAAAAABbQ29udGVudF9UeXBlc10ueG1sUEsBAi0AFAAGAAgA&#10;AAAhADj9If/WAAAAlAEAAAsAAAAAAAAAAAAAAAAALwEAAF9yZWxzLy5yZWxzUEsBAi0AFAAGAAgA&#10;AAAhAJV+gB1OAgAAbAQAAA4AAAAAAAAAAAAAAAAALgIAAGRycy9lMm9Eb2MueG1sUEsBAi0AFAAG&#10;AAgAAAAhAO7Zx9DhAAAACQEAAA8AAAAAAAAAAAAAAAAAqAQAAGRycy9kb3ducmV2LnhtbFBLBQYA&#10;AAAABAAEAPMAAAC2BQAAAAA=&#10;" filled="f" stroked="f" strokeweight=".5pt">
                      <v:textbox>
                        <w:txbxContent>
                          <w:tbl>
                            <w:tblPr>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762"/>
                            </w:tblGrid>
                            <w:tr w:rsidR="00B9624A" w:rsidRPr="00A548C1" w:rsidTr="003D52D2">
                              <w:trPr>
                                <w:trHeight w:val="299"/>
                              </w:trPr>
                              <w:tc>
                                <w:tcPr>
                                  <w:tcW w:w="2762" w:type="dxa"/>
                                  <w:tcBorders>
                                    <w:bottom w:val="double" w:sz="4" w:space="0" w:color="auto"/>
                                  </w:tcBorders>
                                </w:tcPr>
                                <w:p w:rsidR="00B9624A" w:rsidRPr="001C7E04" w:rsidRDefault="00B9624A" w:rsidP="00D07AB5">
                                  <w:pPr>
                                    <w:jc w:val="center"/>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プラス評価</w:t>
                                  </w:r>
                                </w:p>
                              </w:tc>
                              <w:tc>
                                <w:tcPr>
                                  <w:tcW w:w="2762" w:type="dxa"/>
                                  <w:tcBorders>
                                    <w:bottom w:val="double" w:sz="4" w:space="0" w:color="auto"/>
                                  </w:tcBorders>
                                </w:tcPr>
                                <w:p w:rsidR="00B9624A" w:rsidRPr="001C7E04" w:rsidRDefault="00B9624A" w:rsidP="00D07AB5">
                                  <w:pPr>
                                    <w:jc w:val="center"/>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マイナス評価</w:t>
                                  </w:r>
                                </w:p>
                              </w:tc>
                            </w:tr>
                            <w:tr w:rsidR="00B9624A" w:rsidRPr="00A548C1" w:rsidTr="003D52D2">
                              <w:trPr>
                                <w:trHeight w:val="1056"/>
                              </w:trPr>
                              <w:tc>
                                <w:tcPr>
                                  <w:tcW w:w="2762" w:type="dxa"/>
                                  <w:tcBorders>
                                    <w:top w:val="double" w:sz="4" w:space="0" w:color="auto"/>
                                  </w:tcBorders>
                                </w:tcPr>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・20周年だが綺麗で素敵な会場</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・新しさを保ち、設備も整っていて使用しやすい。エレベーターも早い。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・駅前だから行きやすい。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・コンサートホールは広すぎなくて気に入っている。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・階段も床も絨毯でふかふか。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・絵画が飾られていて上品さとゴージャスさもあり、落ち着いている。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・清潔感がある。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・5階の食堂はおすすめ。</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・イベント開催に最適な場所で、ビュッフェスタイルに十分なスペースがある。Wi-</w:t>
                                  </w:r>
                                  <w:r w:rsidRPr="001C7E04">
                                    <w:rPr>
                                      <w:rFonts w:asciiTheme="minorEastAsia" w:eastAsiaTheme="minorEastAsia" w:hAnsiTheme="minorEastAsia"/>
                                      <w:sz w:val="18"/>
                                      <w:szCs w:val="18"/>
                                    </w:rPr>
                                    <w:t>F</w:t>
                                  </w:r>
                                  <w:r w:rsidRPr="001C7E04">
                                    <w:rPr>
                                      <w:rFonts w:asciiTheme="minorEastAsia" w:eastAsiaTheme="minorEastAsia" w:hAnsiTheme="minorEastAsia" w:hint="eastAsia"/>
                                      <w:sz w:val="18"/>
                                      <w:szCs w:val="18"/>
                                    </w:rPr>
                                    <w:t>iは非常に高速。（英語）</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・立派な会議場だが、気軽に入れるので、驚いた。</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・コロナ対策かなりしっかりしている。</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・何年か前に、大きなホールを借りたが、対応もよく、満足。</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・12階のホールは、広くて良い会場。</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・素晴らしい多機能イベントスペース。</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・新しさを保ち、設備も整っていて使用しやすい。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・エレベーターもはやい。</w:t>
                                  </w:r>
                                </w:p>
                                <w:p w:rsidR="00B9624A" w:rsidRPr="001C7E04" w:rsidRDefault="00B9624A" w:rsidP="00D07AB5">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・「20周年」という文字をあちこちでみかけたが、まだまだきれい。</w:t>
                                  </w:r>
                                </w:p>
                                <w:p w:rsidR="00B9624A" w:rsidRPr="001C7E04" w:rsidRDefault="00B9624A" w:rsidP="00D07AB5">
                                  <w:pPr>
                                    <w:spacing w:line="260" w:lineRule="exact"/>
                                    <w:ind w:left="48" w:hangingChars="30" w:hanging="48"/>
                                    <w:rPr>
                                      <w:rFonts w:asciiTheme="minorEastAsia" w:eastAsiaTheme="minorEastAsia" w:hAnsiTheme="minorEastAsia"/>
                                      <w:sz w:val="18"/>
                                      <w:szCs w:val="18"/>
                                    </w:rPr>
                                  </w:pPr>
                                </w:p>
                              </w:tc>
                              <w:tc>
                                <w:tcPr>
                                  <w:tcW w:w="2762" w:type="dxa"/>
                                  <w:tcBorders>
                                    <w:top w:val="double" w:sz="4" w:space="0" w:color="auto"/>
                                  </w:tcBorders>
                                </w:tcPr>
                                <w:p w:rsidR="00B9624A" w:rsidRPr="001C7E04" w:rsidRDefault="00B9624A" w:rsidP="00D07AB5">
                                  <w:pPr>
                                    <w:spacing w:line="260" w:lineRule="exact"/>
                                    <w:ind w:left="2"/>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・大阪駅から少し遠い。</w:t>
                                  </w:r>
                                </w:p>
                                <w:p w:rsidR="00B9624A" w:rsidRPr="001C7E04" w:rsidRDefault="00B9624A" w:rsidP="00804C00">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・立地が最悪。中之島駅は不便。</w:t>
                                  </w:r>
                                </w:p>
                                <w:p w:rsidR="00B9624A" w:rsidRPr="001C7E04" w:rsidRDefault="00B9624A" w:rsidP="00804C00">
                                  <w:pPr>
                                    <w:spacing w:line="260" w:lineRule="exact"/>
                                    <w:ind w:left="159" w:hangingChars="100" w:hanging="159"/>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・5階レストランは小皿提供。</w:t>
                                  </w:r>
                                </w:p>
                                <w:p w:rsidR="00B9624A" w:rsidRPr="001C7E04" w:rsidRDefault="00B9624A" w:rsidP="00D07AB5">
                                  <w:pPr>
                                    <w:spacing w:line="260" w:lineRule="exact"/>
                                    <w:ind w:left="2"/>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・閑散としていて寂しい。</w:t>
                                  </w:r>
                                </w:p>
                                <w:p w:rsidR="00B9624A" w:rsidRPr="001C7E04" w:rsidRDefault="00B9624A" w:rsidP="00D07AB5">
                                  <w:pPr>
                                    <w:spacing w:line="260" w:lineRule="exact"/>
                                    <w:ind w:left="2"/>
                                    <w:rPr>
                                      <w:rFonts w:asciiTheme="minorEastAsia" w:eastAsiaTheme="minorEastAsia" w:hAnsiTheme="minorEastAsia"/>
                                      <w:sz w:val="18"/>
                                      <w:szCs w:val="18"/>
                                    </w:rPr>
                                  </w:pPr>
                                  <w:r w:rsidRPr="001C7E04">
                                    <w:rPr>
                                      <w:rFonts w:asciiTheme="minorEastAsia" w:eastAsiaTheme="minorEastAsia" w:hAnsiTheme="minorEastAsia" w:hint="eastAsia"/>
                                      <w:sz w:val="18"/>
                                      <w:szCs w:val="18"/>
                                    </w:rPr>
                                    <w:t>・食事をするのが困る。</w:t>
                                  </w:r>
                                </w:p>
                              </w:tc>
                            </w:tr>
                          </w:tbl>
                          <w:p w:rsidR="00B9624A" w:rsidRPr="004C1FE1" w:rsidRDefault="00B9624A" w:rsidP="00822641"/>
                        </w:txbxContent>
                      </v:textbox>
                    </v:shape>
                  </w:pict>
                </mc:Fallback>
              </mc:AlternateContent>
            </w:r>
            <w:r w:rsidRPr="00D07AB5">
              <w:rPr>
                <w:rFonts w:asciiTheme="minorEastAsia" w:eastAsiaTheme="minorEastAsia" w:hAnsiTheme="minorEastAsia" w:cstheme="minorBidi" w:hint="eastAsia"/>
                <w:color w:val="000000" w:themeColor="text1"/>
                <w:sz w:val="20"/>
                <w:szCs w:val="20"/>
              </w:rPr>
              <w:t>（4～12月）評点：3.7（5点満点中）</w:t>
            </w: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1"/>
              </w:rPr>
            </w:pPr>
          </w:p>
          <w:p w:rsidR="003D52D2" w:rsidRPr="00D07AB5" w:rsidRDefault="003D52D2" w:rsidP="00822641">
            <w:pPr>
              <w:ind w:left="189" w:hanging="189"/>
              <w:rPr>
                <w:rFonts w:asciiTheme="minorEastAsia" w:eastAsiaTheme="minorEastAsia" w:hAnsiTheme="minorEastAsia" w:cstheme="minorBidi"/>
                <w:color w:val="000000" w:themeColor="text1"/>
                <w:szCs w:val="22"/>
              </w:rPr>
            </w:pPr>
          </w:p>
          <w:p w:rsidR="003D52D2" w:rsidRPr="00D07AB5" w:rsidRDefault="003D52D2" w:rsidP="00822641">
            <w:pPr>
              <w:ind w:left="189" w:hanging="189"/>
              <w:rPr>
                <w:rFonts w:asciiTheme="minorEastAsia" w:eastAsiaTheme="minorEastAsia" w:hAnsiTheme="minorEastAsia" w:cstheme="minorBidi"/>
                <w:color w:val="000000" w:themeColor="text1"/>
                <w:szCs w:val="22"/>
              </w:rPr>
            </w:pPr>
          </w:p>
          <w:p w:rsidR="003D52D2" w:rsidRPr="00D07AB5" w:rsidRDefault="003D52D2" w:rsidP="00822641">
            <w:pPr>
              <w:ind w:left="189" w:hanging="189"/>
              <w:rPr>
                <w:rFonts w:asciiTheme="minorEastAsia" w:eastAsiaTheme="minorEastAsia" w:hAnsiTheme="minorEastAsia" w:cstheme="minorBidi"/>
                <w:color w:val="000000" w:themeColor="text1"/>
                <w:szCs w:val="22"/>
              </w:rPr>
            </w:pPr>
          </w:p>
          <w:p w:rsidR="003D52D2" w:rsidRPr="00D07AB5" w:rsidRDefault="003D52D2" w:rsidP="00822641">
            <w:pPr>
              <w:ind w:left="189" w:hanging="189"/>
              <w:rPr>
                <w:rFonts w:asciiTheme="minorEastAsia" w:eastAsiaTheme="minorEastAsia" w:hAnsiTheme="minorEastAsia" w:cstheme="minorBidi"/>
                <w:color w:val="000000" w:themeColor="text1"/>
                <w:szCs w:val="22"/>
              </w:rPr>
            </w:pPr>
          </w:p>
          <w:p w:rsidR="003D52D2" w:rsidRPr="00D07AB5" w:rsidRDefault="003D52D2" w:rsidP="00822641">
            <w:pPr>
              <w:ind w:left="189" w:hanging="189"/>
              <w:rPr>
                <w:rFonts w:asciiTheme="minorEastAsia" w:eastAsiaTheme="minorEastAsia" w:hAnsiTheme="minorEastAsia" w:cstheme="minorBidi"/>
                <w:color w:val="000000" w:themeColor="text1"/>
                <w:szCs w:val="22"/>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Default="003D52D2" w:rsidP="00822641">
            <w:pPr>
              <w:ind w:left="189" w:hanging="189"/>
              <w:rPr>
                <w:rFonts w:asciiTheme="minorEastAsia" w:eastAsiaTheme="minorEastAsia" w:hAnsiTheme="minorEastAsia" w:cstheme="minorBidi"/>
                <w:color w:val="000000" w:themeColor="text1"/>
                <w:sz w:val="20"/>
                <w:szCs w:val="20"/>
              </w:rPr>
            </w:pPr>
          </w:p>
          <w:p w:rsidR="003D52D2" w:rsidRDefault="003D52D2" w:rsidP="00822641">
            <w:pPr>
              <w:ind w:left="189" w:hanging="189"/>
              <w:rPr>
                <w:rFonts w:asciiTheme="minorEastAsia" w:eastAsiaTheme="minorEastAsia" w:hAnsiTheme="minorEastAsia" w:cstheme="minorBidi"/>
                <w:color w:val="000000" w:themeColor="text1"/>
                <w:sz w:val="20"/>
                <w:szCs w:val="20"/>
              </w:rPr>
            </w:pPr>
          </w:p>
          <w:p w:rsidR="003D52D2" w:rsidRDefault="003D52D2" w:rsidP="00822641">
            <w:pPr>
              <w:ind w:left="189" w:hanging="189"/>
              <w:rPr>
                <w:rFonts w:asciiTheme="minorEastAsia" w:eastAsiaTheme="minorEastAsia" w:hAnsiTheme="minorEastAsia" w:cstheme="minorBidi"/>
                <w:color w:val="000000" w:themeColor="text1"/>
                <w:sz w:val="20"/>
                <w:szCs w:val="20"/>
              </w:rPr>
            </w:pPr>
          </w:p>
          <w:p w:rsidR="003D52D2"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tbl>
            <w:tblPr>
              <w:tblpPr w:leftFromText="142" w:rightFromText="142"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4"/>
            </w:tblGrid>
            <w:tr w:rsidR="003D52D2" w:rsidRPr="00D07AB5" w:rsidTr="00D07AB5">
              <w:trPr>
                <w:trHeight w:val="313"/>
              </w:trPr>
              <w:tc>
                <w:tcPr>
                  <w:tcW w:w="2764" w:type="dxa"/>
                  <w:tcBorders>
                    <w:bottom w:val="double" w:sz="4" w:space="0" w:color="auto"/>
                  </w:tcBorders>
                </w:tcPr>
                <w:p w:rsidR="003D52D2" w:rsidRPr="00BE2F5F" w:rsidRDefault="003D52D2" w:rsidP="00D07AB5">
                  <w:pPr>
                    <w:jc w:val="center"/>
                    <w:rPr>
                      <w:rFonts w:asciiTheme="minorEastAsia" w:eastAsiaTheme="minorEastAsia" w:hAnsiTheme="minorEastAsia" w:cstheme="minorBidi"/>
                      <w:color w:val="000000" w:themeColor="text1"/>
                      <w:sz w:val="18"/>
                      <w:szCs w:val="18"/>
                    </w:rPr>
                  </w:pPr>
                  <w:r w:rsidRPr="00BE2F5F">
                    <w:rPr>
                      <w:rFonts w:asciiTheme="minorEastAsia" w:eastAsiaTheme="minorEastAsia" w:hAnsiTheme="minorEastAsia" w:cstheme="minorBidi" w:hint="eastAsia"/>
                      <w:color w:val="000000" w:themeColor="text1"/>
                      <w:sz w:val="18"/>
                      <w:szCs w:val="18"/>
                    </w:rPr>
                    <w:t>その他</w:t>
                  </w:r>
                </w:p>
              </w:tc>
            </w:tr>
            <w:tr w:rsidR="003D52D2" w:rsidRPr="00D07AB5" w:rsidTr="00D07AB5">
              <w:trPr>
                <w:trHeight w:val="627"/>
              </w:trPr>
              <w:tc>
                <w:tcPr>
                  <w:tcW w:w="2764" w:type="dxa"/>
                  <w:tcBorders>
                    <w:top w:val="double" w:sz="4" w:space="0" w:color="auto"/>
                  </w:tcBorders>
                </w:tcPr>
                <w:p w:rsidR="003D52D2" w:rsidRPr="00BE2F5F" w:rsidRDefault="003D52D2" w:rsidP="00D07AB5">
                  <w:pPr>
                    <w:spacing w:line="260" w:lineRule="exact"/>
                    <w:ind w:left="159" w:hangingChars="100" w:hanging="159"/>
                    <w:rPr>
                      <w:rFonts w:asciiTheme="minorEastAsia" w:eastAsiaTheme="minorEastAsia" w:hAnsiTheme="minorEastAsia" w:cstheme="minorBidi"/>
                      <w:color w:val="000000" w:themeColor="text1"/>
                      <w:sz w:val="18"/>
                      <w:szCs w:val="18"/>
                    </w:rPr>
                  </w:pPr>
                  <w:r w:rsidRPr="00BE2F5F">
                    <w:rPr>
                      <w:rFonts w:asciiTheme="minorEastAsia" w:eastAsiaTheme="minorEastAsia" w:hAnsiTheme="minorEastAsia" w:cstheme="minorBidi" w:hint="eastAsia"/>
                      <w:color w:val="000000" w:themeColor="text1"/>
                      <w:sz w:val="18"/>
                      <w:szCs w:val="18"/>
                    </w:rPr>
                    <w:t>・コロナの影響で閑散としていて休憩によい。</w:t>
                  </w:r>
                </w:p>
                <w:p w:rsidR="003D52D2" w:rsidRPr="00BE2F5F" w:rsidRDefault="003D52D2" w:rsidP="00D07AB5">
                  <w:pPr>
                    <w:spacing w:line="260" w:lineRule="exact"/>
                    <w:rPr>
                      <w:rFonts w:asciiTheme="minorEastAsia" w:eastAsiaTheme="minorEastAsia" w:hAnsiTheme="minorEastAsia" w:cstheme="minorBidi"/>
                      <w:color w:val="000000" w:themeColor="text1"/>
                      <w:sz w:val="18"/>
                      <w:szCs w:val="18"/>
                    </w:rPr>
                  </w:pPr>
                </w:p>
              </w:tc>
            </w:tr>
          </w:tbl>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Default="003D52D2" w:rsidP="00822641">
            <w:pPr>
              <w:ind w:left="189" w:hanging="189"/>
              <w:rPr>
                <w:rFonts w:asciiTheme="minorEastAsia" w:eastAsiaTheme="minorEastAsia" w:hAnsiTheme="minorEastAsia" w:cstheme="minorBidi"/>
                <w:color w:val="000000" w:themeColor="text1"/>
                <w:sz w:val="20"/>
                <w:szCs w:val="20"/>
              </w:rPr>
            </w:pPr>
          </w:p>
          <w:p w:rsidR="003D52D2" w:rsidRPr="00D07AB5" w:rsidRDefault="003D52D2" w:rsidP="00822641">
            <w:pPr>
              <w:ind w:left="189" w:hanging="189"/>
              <w:rPr>
                <w:rFonts w:asciiTheme="minorEastAsia" w:eastAsiaTheme="minorEastAsia" w:hAnsiTheme="minorEastAsia" w:cstheme="minorBidi"/>
                <w:color w:val="000000" w:themeColor="text1"/>
                <w:sz w:val="20"/>
                <w:szCs w:val="20"/>
              </w:rPr>
            </w:pPr>
          </w:p>
          <w:p w:rsidR="003D52D2" w:rsidRPr="00804C00" w:rsidRDefault="003D52D2" w:rsidP="007400E8">
            <w:pPr>
              <w:ind w:left="189" w:hanging="189"/>
              <w:rPr>
                <w:rFonts w:asciiTheme="minorEastAsia" w:eastAsiaTheme="minorEastAsia" w:hAnsiTheme="minorEastAsia" w:cstheme="minorBidi"/>
                <w:color w:val="000000" w:themeColor="text1"/>
                <w:sz w:val="20"/>
                <w:szCs w:val="20"/>
              </w:rPr>
            </w:pPr>
          </w:p>
        </w:tc>
        <w:tc>
          <w:tcPr>
            <w:tcW w:w="131" w:type="pct"/>
          </w:tcPr>
          <w:p w:rsidR="003D52D2" w:rsidRDefault="003D52D2" w:rsidP="007400E8">
            <w:pPr>
              <w:widowControl/>
              <w:ind w:left="189" w:hanging="189"/>
              <w:jc w:val="left"/>
              <w:rPr>
                <w:rFonts w:asciiTheme="minorEastAsia" w:eastAsiaTheme="minorEastAsia" w:hAnsiTheme="minorEastAsia"/>
              </w:rPr>
            </w:pPr>
          </w:p>
        </w:tc>
        <w:tc>
          <w:tcPr>
            <w:tcW w:w="1021" w:type="pct"/>
          </w:tcPr>
          <w:p w:rsidR="003D52D2" w:rsidRPr="00683BB8" w:rsidRDefault="003D52D2" w:rsidP="007400E8">
            <w:pPr>
              <w:ind w:left="189" w:hanging="189"/>
              <w:rPr>
                <w:rFonts w:asciiTheme="minorEastAsia" w:eastAsiaTheme="minorEastAsia" w:hAnsiTheme="minorEastAsia"/>
              </w:rPr>
            </w:pPr>
          </w:p>
        </w:tc>
        <w:tc>
          <w:tcPr>
            <w:tcW w:w="131" w:type="pct"/>
          </w:tcPr>
          <w:p w:rsidR="003D52D2" w:rsidRPr="00683BB8" w:rsidRDefault="003D52D2" w:rsidP="007400E8">
            <w:pPr>
              <w:ind w:left="189" w:hanging="189"/>
              <w:rPr>
                <w:rFonts w:asciiTheme="minorEastAsia" w:eastAsiaTheme="minorEastAsia" w:hAnsiTheme="minorEastAsia"/>
              </w:rPr>
            </w:pPr>
          </w:p>
        </w:tc>
        <w:tc>
          <w:tcPr>
            <w:tcW w:w="723" w:type="pct"/>
          </w:tcPr>
          <w:p w:rsidR="003D52D2" w:rsidRPr="00683BB8" w:rsidRDefault="003D52D2" w:rsidP="007400E8">
            <w:pPr>
              <w:ind w:left="189" w:hanging="189"/>
              <w:rPr>
                <w:rFonts w:asciiTheme="minorEastAsia" w:eastAsiaTheme="minorEastAsia" w:hAnsiTheme="minorEastAsia"/>
              </w:rPr>
            </w:pPr>
          </w:p>
        </w:tc>
      </w:tr>
    </w:tbl>
    <w:p w:rsidR="003D52D2" w:rsidRDefault="003D52D2"/>
    <w:tbl>
      <w:tblPr>
        <w:tblStyle w:val="a3"/>
        <w:tblW w:w="5000" w:type="pct"/>
        <w:jc w:val="center"/>
        <w:tblLayout w:type="fixed"/>
        <w:tblLook w:val="04A0" w:firstRow="1" w:lastRow="0" w:firstColumn="1" w:lastColumn="0" w:noHBand="0" w:noVBand="1"/>
      </w:tblPr>
      <w:tblGrid>
        <w:gridCol w:w="560"/>
        <w:gridCol w:w="1564"/>
        <w:gridCol w:w="4109"/>
        <w:gridCol w:w="6663"/>
        <w:gridCol w:w="564"/>
        <w:gridCol w:w="4398"/>
        <w:gridCol w:w="564"/>
        <w:gridCol w:w="3114"/>
      </w:tblGrid>
      <w:tr w:rsidR="002D68CC" w:rsidRPr="00683BB8" w:rsidTr="002D68CC">
        <w:trPr>
          <w:cantSplit/>
          <w:trHeight w:val="670"/>
          <w:jc w:val="center"/>
        </w:trPr>
        <w:tc>
          <w:tcPr>
            <w:tcW w:w="493" w:type="pct"/>
            <w:gridSpan w:val="2"/>
            <w:shd w:val="clear" w:color="auto" w:fill="D9D9D9" w:themeFill="background1" w:themeFillShade="D9"/>
            <w:vAlign w:val="center"/>
          </w:tcPr>
          <w:p w:rsidR="002D68CC" w:rsidRPr="00683BB8" w:rsidRDefault="002D68CC" w:rsidP="003D52D2">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954" w:type="pct"/>
            <w:shd w:val="clear" w:color="auto" w:fill="D9D9D9" w:themeFill="background1" w:themeFillShade="D9"/>
            <w:vAlign w:val="center"/>
          </w:tcPr>
          <w:p w:rsidR="002D68CC" w:rsidRPr="00683BB8" w:rsidRDefault="002D68CC" w:rsidP="003D52D2">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3D52D2">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678" w:type="pct"/>
            <w:gridSpan w:val="2"/>
            <w:shd w:val="clear" w:color="auto" w:fill="D9D9D9" w:themeFill="background1" w:themeFillShade="D9"/>
            <w:vAlign w:val="center"/>
          </w:tcPr>
          <w:p w:rsidR="002D68CC" w:rsidRDefault="002D68CC" w:rsidP="003D52D2">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shd w:val="clear" w:color="auto" w:fill="D9D9D9" w:themeFill="background1" w:themeFillShade="D9"/>
            <w:vAlign w:val="center"/>
          </w:tcPr>
          <w:p w:rsidR="002D68CC" w:rsidRDefault="002D68CC" w:rsidP="003D52D2">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725B4E" w:rsidRPr="00683BB8" w:rsidTr="002D68CC">
        <w:trPr>
          <w:cantSplit/>
          <w:trHeight w:val="8126"/>
          <w:jc w:val="center"/>
        </w:trPr>
        <w:tc>
          <w:tcPr>
            <w:tcW w:w="130" w:type="pct"/>
            <w:vMerge w:val="restart"/>
            <w:shd w:val="clear" w:color="auto" w:fill="D9D9D9" w:themeFill="background1" w:themeFillShade="D9"/>
            <w:textDirection w:val="tbRlV"/>
            <w:vAlign w:val="center"/>
          </w:tcPr>
          <w:p w:rsidR="00725B4E" w:rsidRDefault="002D68CC" w:rsidP="002D68CC">
            <w:pPr>
              <w:ind w:left="113" w:right="113"/>
              <w:jc w:val="center"/>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363" w:type="pct"/>
            <w:tcBorders>
              <w:top w:val="single" w:sz="4" w:space="0" w:color="auto"/>
            </w:tcBorders>
            <w:vAlign w:val="center"/>
          </w:tcPr>
          <w:p w:rsidR="00725B4E" w:rsidRDefault="00725B4E" w:rsidP="00725B4E">
            <w:pPr>
              <w:rPr>
                <w:rFonts w:asciiTheme="minorEastAsia" w:eastAsiaTheme="minorEastAsia" w:hAnsiTheme="minorEastAsia"/>
              </w:rPr>
            </w:pPr>
            <w:r>
              <w:rPr>
                <w:rFonts w:asciiTheme="minorEastAsia" w:eastAsiaTheme="minorEastAsia" w:hAnsiTheme="minorEastAsia" w:hint="eastAsia"/>
              </w:rPr>
              <w:t>(1)利用者満足度調査等</w:t>
            </w:r>
          </w:p>
        </w:tc>
        <w:tc>
          <w:tcPr>
            <w:tcW w:w="954" w:type="pct"/>
          </w:tcPr>
          <w:p w:rsidR="00725B4E" w:rsidRDefault="00725B4E" w:rsidP="00725B4E">
            <w:pPr>
              <w:rPr>
                <w:rFonts w:ascii="ＭＳ 明朝" w:eastAsia="ＭＳ 明朝" w:hAnsi="ＭＳ 明朝"/>
              </w:rPr>
            </w:pPr>
          </w:p>
        </w:tc>
        <w:tc>
          <w:tcPr>
            <w:tcW w:w="1547" w:type="pct"/>
          </w:tcPr>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＜受付における問合せ等対応件数＞</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・2020年度（4月～12月）　2,999件</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t>主なお問い合わせ</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・催事会場、トイレ、館内設備：館内表示がわかりづらい</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・付近の飲食施設やコンビニ：館内販売の飲食物が不十分</w:t>
            </w:r>
          </w:p>
          <w:p w:rsidR="00725B4E" w:rsidRDefault="00725B4E" w:rsidP="00725B4E">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・最寄駅、バス停、タクシー乗場、ロイヤルバスの乗場</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p>
          <w:p w:rsidR="00725B4E" w:rsidRPr="00D07AB5" w:rsidRDefault="00725B4E" w:rsidP="00725B4E">
            <w:pPr>
              <w:ind w:left="189" w:hanging="18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ｂ）「ヒヤリ・ハット」事例　（4月～12月　5件）</w:t>
            </w:r>
          </w:p>
          <w:p w:rsidR="00725B4E" w:rsidRPr="00D07AB5" w:rsidRDefault="00725B4E" w:rsidP="00725B4E">
            <w:pPr>
              <w:ind w:leftChars="100" w:left="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る。</w:t>
            </w:r>
          </w:p>
          <w:p w:rsidR="00725B4E" w:rsidRDefault="00725B4E" w:rsidP="00725B4E">
            <w:pPr>
              <w:ind w:left="313"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※請求ミス1件、提供飲食物1件、キャンセルのお客様への対応1件、授乳室の運用方法1件、部屋前表示故障機の取替失念1件</w:t>
            </w:r>
          </w:p>
          <w:p w:rsidR="00725B4E" w:rsidRPr="00D07AB5" w:rsidRDefault="00725B4E" w:rsidP="00725B4E">
            <w:pPr>
              <w:ind w:left="313" w:hanging="189"/>
              <w:rPr>
                <w:rFonts w:asciiTheme="minorEastAsia" w:eastAsiaTheme="minorEastAsia" w:hAnsiTheme="minorEastAsia" w:cstheme="minorBidi"/>
                <w:color w:val="000000" w:themeColor="text1"/>
                <w:sz w:val="20"/>
                <w:szCs w:val="20"/>
              </w:rPr>
            </w:pPr>
          </w:p>
          <w:p w:rsidR="00725B4E" w:rsidRPr="00D07AB5" w:rsidRDefault="00725B4E" w:rsidP="00725B4E">
            <w:pPr>
              <w:ind w:left="189" w:hanging="18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C)「生の声」</w:t>
            </w:r>
          </w:p>
          <w:p w:rsidR="00725B4E" w:rsidRPr="00D07AB5" w:rsidRDefault="00725B4E" w:rsidP="00725B4E">
            <w:pPr>
              <w:ind w:leftChars="100" w:left="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大型催事終了後主催者様に直接ヒアリングした声をまとめ、次回以降の誘致運営に取り入れている。</w:t>
            </w:r>
          </w:p>
          <w:p w:rsidR="00725B4E" w:rsidRPr="00D07AB5" w:rsidRDefault="00725B4E" w:rsidP="00725B4E">
            <w:pPr>
              <w:ind w:leftChars="100" w:left="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2020年4月～12月　＊結果(4件/誘致課)</w:t>
            </w:r>
          </w:p>
          <w:p w:rsidR="00725B4E" w:rsidRDefault="00725B4E" w:rsidP="00725B4E">
            <w:pPr>
              <w:ind w:left="189" w:hanging="189"/>
              <w:rPr>
                <w:rFonts w:asciiTheme="majorEastAsia" w:eastAsiaTheme="majorEastAsia" w:hAnsiTheme="majorEastAsia" w:cstheme="minorBidi"/>
                <w:color w:val="000000" w:themeColor="text1"/>
                <w:sz w:val="20"/>
                <w:szCs w:val="20"/>
              </w:rPr>
            </w:pPr>
          </w:p>
          <w:p w:rsidR="00725B4E" w:rsidRPr="00D07AB5" w:rsidRDefault="00725B4E" w:rsidP="00725B4E">
            <w:pPr>
              <w:ind w:left="189" w:hanging="189"/>
              <w:rPr>
                <w:rFonts w:asciiTheme="majorEastAsia" w:eastAsiaTheme="majorEastAsia" w:hAnsiTheme="majorEastAsia" w:cstheme="minorBidi"/>
                <w:color w:val="000000" w:themeColor="text1"/>
                <w:sz w:val="20"/>
                <w:szCs w:val="20"/>
              </w:rPr>
            </w:pPr>
            <w:r w:rsidRPr="00D07AB5">
              <w:rPr>
                <w:rFonts w:asciiTheme="majorEastAsia" w:eastAsiaTheme="majorEastAsia" w:hAnsiTheme="majorEastAsia" w:cstheme="minorBidi" w:hint="eastAsia"/>
                <w:color w:val="000000" w:themeColor="text1"/>
                <w:sz w:val="20"/>
                <w:szCs w:val="20"/>
              </w:rPr>
              <w:t>ｄ）業務改善提案制度</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社員がお客様満足度向上や業務効率化等の観点から業務改善提案制度を設け、採用された提案については実現に向けた取組みを実施している。今期は特にコロナ対策の提案を呼び掛けている。</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r w:rsidRPr="00D07AB5">
              <w:rPr>
                <w:rFonts w:asciiTheme="minorEastAsia" w:eastAsiaTheme="minorEastAsia" w:hAnsiTheme="minorEastAsia" w:cstheme="minorBidi" w:hint="eastAsia"/>
                <w:color w:val="000000" w:themeColor="text1"/>
                <w:sz w:val="20"/>
                <w:szCs w:val="20"/>
              </w:rPr>
              <w:t xml:space="preserve">　2020年4月～12月 54件（2019年度実績68件）</w:t>
            </w:r>
          </w:p>
          <w:p w:rsidR="00725B4E" w:rsidRPr="00D07AB5" w:rsidRDefault="00725B4E" w:rsidP="00725B4E">
            <w:pPr>
              <w:ind w:left="189" w:hanging="189"/>
              <w:rPr>
                <w:rFonts w:asciiTheme="minorEastAsia" w:eastAsiaTheme="minorEastAsia" w:hAnsiTheme="minorEastAsia" w:cstheme="minorBidi"/>
                <w:color w:val="000000" w:themeColor="text1"/>
                <w:sz w:val="20"/>
                <w:szCs w:val="20"/>
              </w:rPr>
            </w:pPr>
          </w:p>
        </w:tc>
        <w:tc>
          <w:tcPr>
            <w:tcW w:w="131" w:type="pct"/>
          </w:tcPr>
          <w:p w:rsidR="00725B4E" w:rsidRDefault="00725B4E" w:rsidP="00725B4E">
            <w:pPr>
              <w:widowControl/>
              <w:ind w:left="189" w:hanging="189"/>
              <w:jc w:val="left"/>
              <w:rPr>
                <w:rFonts w:asciiTheme="minorEastAsia" w:eastAsiaTheme="minorEastAsia" w:hAnsiTheme="minorEastAsia"/>
              </w:rPr>
            </w:pPr>
          </w:p>
        </w:tc>
        <w:tc>
          <w:tcPr>
            <w:tcW w:w="1021" w:type="pct"/>
          </w:tcPr>
          <w:p w:rsidR="00725B4E" w:rsidRPr="00683BB8" w:rsidRDefault="00725B4E" w:rsidP="00725B4E">
            <w:pPr>
              <w:ind w:left="189" w:hanging="189"/>
              <w:rPr>
                <w:rFonts w:asciiTheme="minorEastAsia" w:eastAsiaTheme="minorEastAsia" w:hAnsiTheme="minorEastAsia"/>
              </w:rPr>
            </w:pPr>
          </w:p>
        </w:tc>
        <w:tc>
          <w:tcPr>
            <w:tcW w:w="131" w:type="pct"/>
          </w:tcPr>
          <w:p w:rsidR="00725B4E" w:rsidRPr="00683BB8" w:rsidRDefault="00725B4E" w:rsidP="00725B4E">
            <w:pPr>
              <w:ind w:left="189" w:hanging="189"/>
              <w:rPr>
                <w:rFonts w:asciiTheme="minorEastAsia" w:eastAsiaTheme="minorEastAsia" w:hAnsiTheme="minorEastAsia"/>
              </w:rPr>
            </w:pPr>
          </w:p>
        </w:tc>
        <w:tc>
          <w:tcPr>
            <w:tcW w:w="723" w:type="pct"/>
          </w:tcPr>
          <w:p w:rsidR="00725B4E" w:rsidRPr="00683BB8" w:rsidRDefault="00725B4E" w:rsidP="00725B4E">
            <w:pPr>
              <w:ind w:left="189" w:hanging="189"/>
              <w:rPr>
                <w:rFonts w:asciiTheme="minorEastAsia" w:eastAsiaTheme="minorEastAsia" w:hAnsiTheme="minorEastAsia"/>
              </w:rPr>
            </w:pPr>
          </w:p>
        </w:tc>
      </w:tr>
      <w:tr w:rsidR="00725B4E" w:rsidRPr="00683BB8" w:rsidTr="002D68CC">
        <w:trPr>
          <w:trHeight w:val="2833"/>
          <w:jc w:val="center"/>
        </w:trPr>
        <w:tc>
          <w:tcPr>
            <w:tcW w:w="130" w:type="pct"/>
            <w:vMerge/>
            <w:tcBorders>
              <w:bottom w:val="single" w:sz="4" w:space="0" w:color="auto"/>
            </w:tcBorders>
            <w:shd w:val="clear" w:color="auto" w:fill="D9D9D9" w:themeFill="background1" w:themeFillShade="D9"/>
          </w:tcPr>
          <w:p w:rsidR="00725B4E" w:rsidRPr="00683BB8" w:rsidRDefault="00725B4E" w:rsidP="00725B4E">
            <w:pPr>
              <w:rPr>
                <w:rFonts w:asciiTheme="minorEastAsia" w:eastAsiaTheme="minorEastAsia" w:hAnsiTheme="minorEastAsia"/>
              </w:rPr>
            </w:pPr>
          </w:p>
        </w:tc>
        <w:tc>
          <w:tcPr>
            <w:tcW w:w="363" w:type="pct"/>
            <w:tcBorders>
              <w:top w:val="nil"/>
            </w:tcBorders>
            <w:vAlign w:val="center"/>
          </w:tcPr>
          <w:p w:rsidR="00725B4E" w:rsidRDefault="00725B4E" w:rsidP="00725B4E">
            <w:pPr>
              <w:rPr>
                <w:rFonts w:asciiTheme="minorEastAsia" w:eastAsiaTheme="minorEastAsia" w:hAnsiTheme="minorEastAsia"/>
              </w:rPr>
            </w:pPr>
            <w:r>
              <w:rPr>
                <w:rFonts w:asciiTheme="minorEastAsia" w:eastAsiaTheme="minorEastAsia" w:hAnsiTheme="minorEastAsia" w:hint="eastAsia"/>
              </w:rPr>
              <w:t>(2)その他創意工夫</w:t>
            </w:r>
          </w:p>
        </w:tc>
        <w:tc>
          <w:tcPr>
            <w:tcW w:w="954" w:type="pct"/>
          </w:tcPr>
          <w:p w:rsidR="007A6A51" w:rsidRDefault="007A6A51" w:rsidP="007A6A51">
            <w:pPr>
              <w:rPr>
                <w:rFonts w:ascii="ＭＳ 明朝" w:eastAsia="ＭＳ 明朝" w:hAnsi="ＭＳ 明朝"/>
                <w:sz w:val="20"/>
                <w:szCs w:val="20"/>
              </w:rPr>
            </w:pPr>
          </w:p>
          <w:p w:rsidR="00725B4E" w:rsidRPr="004123F0" w:rsidRDefault="007A6A51" w:rsidP="007A6A51">
            <w:pPr>
              <w:rPr>
                <w:rFonts w:ascii="ＭＳ 明朝" w:eastAsia="ＭＳ 明朝" w:hAnsi="ＭＳ 明朝"/>
                <w:sz w:val="20"/>
                <w:szCs w:val="20"/>
              </w:rPr>
            </w:pPr>
            <w:r>
              <w:rPr>
                <w:rFonts w:ascii="ＭＳ 明朝" w:eastAsia="ＭＳ 明朝" w:hAnsi="ＭＳ 明朝" w:hint="eastAsia"/>
                <w:sz w:val="20"/>
                <w:szCs w:val="20"/>
              </w:rPr>
              <w:t>○</w:t>
            </w:r>
            <w:r w:rsidR="00725B4E" w:rsidRPr="004123F0">
              <w:rPr>
                <w:rFonts w:ascii="ＭＳ 明朝" w:eastAsia="ＭＳ 明朝" w:hAnsi="ＭＳ 明朝" w:hint="eastAsia"/>
                <w:sz w:val="20"/>
                <w:szCs w:val="20"/>
              </w:rPr>
              <w:t xml:space="preserve">　創意工夫を持って、提案内容以外の取組みが実施されたか</w:t>
            </w:r>
          </w:p>
          <w:p w:rsidR="00725B4E" w:rsidRDefault="00725B4E" w:rsidP="007A6A51">
            <w:pPr>
              <w:rPr>
                <w:rFonts w:ascii="ＭＳ 明朝" w:eastAsia="ＭＳ 明朝" w:hAnsi="ＭＳ 明朝"/>
                <w:sz w:val="20"/>
                <w:szCs w:val="20"/>
              </w:rPr>
            </w:pPr>
          </w:p>
          <w:p w:rsidR="003D739D" w:rsidRPr="004123F0" w:rsidRDefault="003D739D" w:rsidP="007A6A51">
            <w:pPr>
              <w:rPr>
                <w:rFonts w:ascii="ＭＳ 明朝" w:eastAsia="ＭＳ 明朝" w:hAnsi="ＭＳ 明朝"/>
                <w:sz w:val="20"/>
                <w:szCs w:val="20"/>
              </w:rPr>
            </w:pPr>
          </w:p>
          <w:p w:rsidR="00725B4E" w:rsidRPr="007400E8" w:rsidRDefault="007A6A51" w:rsidP="007A6A51">
            <w:pPr>
              <w:ind w:left="179" w:hangingChars="100" w:hanging="179"/>
              <w:rPr>
                <w:rFonts w:ascii="ＭＳ 明朝" w:eastAsia="ＭＳ 明朝" w:hAnsi="ＭＳ 明朝"/>
              </w:rPr>
            </w:pPr>
            <w:r>
              <w:rPr>
                <w:rFonts w:ascii="ＭＳ 明朝" w:eastAsia="ＭＳ 明朝" w:hAnsi="ＭＳ 明朝" w:hint="eastAsia"/>
                <w:sz w:val="20"/>
                <w:szCs w:val="20"/>
              </w:rPr>
              <w:t>○</w:t>
            </w:r>
            <w:r w:rsidR="00725B4E" w:rsidRPr="009E7C5F">
              <w:rPr>
                <w:rFonts w:ascii="ＭＳ 明朝" w:eastAsia="ＭＳ 明朝" w:hAnsi="ＭＳ 明朝" w:hint="eastAsia"/>
                <w:sz w:val="20"/>
                <w:szCs w:val="20"/>
              </w:rPr>
              <w:t xml:space="preserve">　ウィズコロナ時代において公共施設が果たすべき社会的な貢献が適切に実施されたか</w:t>
            </w:r>
          </w:p>
        </w:tc>
        <w:tc>
          <w:tcPr>
            <w:tcW w:w="1547" w:type="pct"/>
          </w:tcPr>
          <w:p w:rsidR="00725B4E" w:rsidRPr="00804C00" w:rsidRDefault="00725B4E" w:rsidP="00725B4E">
            <w:pPr>
              <w:ind w:left="189" w:hanging="189"/>
              <w:rPr>
                <w:rFonts w:asciiTheme="minorEastAsia" w:eastAsiaTheme="minorEastAsia" w:hAnsiTheme="minorEastAsia"/>
                <w:sz w:val="20"/>
                <w:szCs w:val="20"/>
              </w:rPr>
            </w:pPr>
          </w:p>
          <w:p w:rsidR="00725B4E" w:rsidRPr="00804C00" w:rsidRDefault="00725B4E" w:rsidP="00725B4E">
            <w:pPr>
              <w:ind w:left="189" w:hanging="18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・エッセンシャルワーカーの皆様に感謝の思いを込めたライトアップの実施（再掲</w:t>
            </w:r>
            <w:r w:rsidRPr="001C7E04">
              <w:rPr>
                <w:rFonts w:asciiTheme="minorEastAsia" w:eastAsiaTheme="minorEastAsia" w:hAnsiTheme="minorEastAsia" w:cstheme="minorBidi" w:hint="eastAsia"/>
                <w:color w:val="000000" w:themeColor="text1"/>
                <w:sz w:val="20"/>
                <w:szCs w:val="20"/>
              </w:rPr>
              <w:t>、P</w:t>
            </w:r>
            <w:r w:rsidR="003D739D">
              <w:rPr>
                <w:rFonts w:asciiTheme="minorEastAsia" w:eastAsiaTheme="minorEastAsia" w:hAnsiTheme="minorEastAsia" w:cstheme="minorBidi"/>
                <w:color w:val="000000" w:themeColor="text1"/>
                <w:sz w:val="20"/>
                <w:szCs w:val="20"/>
              </w:rPr>
              <w:t>12</w:t>
            </w:r>
            <w:r w:rsidRPr="001C7E04">
              <w:rPr>
                <w:rFonts w:asciiTheme="minorEastAsia" w:eastAsiaTheme="minorEastAsia" w:hAnsiTheme="minorEastAsia" w:cstheme="minorBidi" w:hint="eastAsia"/>
                <w:color w:val="000000" w:themeColor="text1"/>
                <w:sz w:val="20"/>
                <w:szCs w:val="20"/>
              </w:rPr>
              <w:t>参</w:t>
            </w:r>
            <w:r w:rsidRPr="00804C00">
              <w:rPr>
                <w:rFonts w:asciiTheme="minorEastAsia" w:eastAsiaTheme="minorEastAsia" w:hAnsiTheme="minorEastAsia" w:cstheme="minorBidi" w:hint="eastAsia"/>
                <w:color w:val="000000" w:themeColor="text1"/>
                <w:sz w:val="20"/>
                <w:szCs w:val="20"/>
              </w:rPr>
              <w:t>照）</w:t>
            </w:r>
          </w:p>
          <w:p w:rsidR="00725B4E" w:rsidRPr="00804C00" w:rsidRDefault="00725B4E" w:rsidP="00725B4E">
            <w:pPr>
              <w:ind w:left="179" w:hangingChars="100" w:hanging="179"/>
              <w:rPr>
                <w:rFonts w:asciiTheme="minorEastAsia" w:eastAsiaTheme="minorEastAsia" w:hAnsiTheme="minorEastAsia" w:cs="ＭＳ 明朝"/>
                <w:color w:val="000000" w:themeColor="text1"/>
                <w:sz w:val="20"/>
                <w:szCs w:val="20"/>
              </w:rPr>
            </w:pPr>
            <w:r w:rsidRPr="00804C00">
              <w:rPr>
                <w:rFonts w:asciiTheme="minorEastAsia" w:eastAsiaTheme="minorEastAsia" w:hAnsiTheme="minorEastAsia" w:cs="ＭＳ 明朝" w:hint="eastAsia"/>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『よしもとプレミアムチャリティーライブ』の実施（</w:t>
            </w:r>
            <w:r w:rsidRPr="00804C00">
              <w:rPr>
                <w:rFonts w:asciiTheme="minorEastAsia" w:eastAsiaTheme="minorEastAsia" w:hAnsiTheme="minorEastAsia" w:cs="ＭＳ 明朝" w:hint="eastAsia"/>
                <w:color w:val="000000" w:themeColor="text1"/>
                <w:sz w:val="20"/>
                <w:szCs w:val="20"/>
              </w:rPr>
              <w:t>再</w:t>
            </w:r>
            <w:r w:rsidRPr="001C7E04">
              <w:rPr>
                <w:rFonts w:asciiTheme="minorEastAsia" w:eastAsiaTheme="minorEastAsia" w:hAnsiTheme="minorEastAsia" w:cs="ＭＳ 明朝" w:hint="eastAsia"/>
                <w:color w:val="000000" w:themeColor="text1"/>
                <w:sz w:val="20"/>
                <w:szCs w:val="20"/>
              </w:rPr>
              <w:t>掲、P</w:t>
            </w:r>
            <w:r w:rsidR="001C7E04" w:rsidRPr="001C7E04">
              <w:rPr>
                <w:rFonts w:asciiTheme="minorEastAsia" w:eastAsiaTheme="minorEastAsia" w:hAnsiTheme="minorEastAsia" w:cs="ＭＳ 明朝" w:hint="eastAsia"/>
                <w:color w:val="000000" w:themeColor="text1"/>
                <w:sz w:val="20"/>
                <w:szCs w:val="20"/>
              </w:rPr>
              <w:t>12</w:t>
            </w:r>
            <w:r w:rsidRPr="001C7E04">
              <w:rPr>
                <w:rFonts w:asciiTheme="minorEastAsia" w:eastAsiaTheme="minorEastAsia" w:hAnsiTheme="minorEastAsia" w:cs="ＭＳ 明朝" w:hint="eastAsia"/>
                <w:color w:val="000000" w:themeColor="text1"/>
                <w:sz w:val="20"/>
                <w:szCs w:val="20"/>
              </w:rPr>
              <w:t>参</w:t>
            </w:r>
            <w:r w:rsidRPr="00804C00">
              <w:rPr>
                <w:rFonts w:asciiTheme="minorEastAsia" w:eastAsiaTheme="minorEastAsia" w:hAnsiTheme="minorEastAsia" w:cs="ＭＳ 明朝" w:hint="eastAsia"/>
                <w:color w:val="000000" w:themeColor="text1"/>
                <w:sz w:val="20"/>
                <w:szCs w:val="20"/>
              </w:rPr>
              <w:t>照）</w:t>
            </w:r>
          </w:p>
          <w:p w:rsidR="00725B4E" w:rsidRPr="00C0779B" w:rsidRDefault="00725B4E" w:rsidP="00725B4E">
            <w:pPr>
              <w:ind w:left="189" w:hanging="189"/>
              <w:rPr>
                <w:rFonts w:asciiTheme="minorEastAsia" w:eastAsiaTheme="minorEastAsia" w:hAnsiTheme="minorEastAsia"/>
              </w:rPr>
            </w:pPr>
            <w:r w:rsidRPr="00804C00">
              <w:rPr>
                <w:rFonts w:asciiTheme="minorEastAsia" w:eastAsiaTheme="minorEastAsia" w:hAnsiTheme="minorEastAsia" w:cs="ＭＳ 明朝" w:hint="eastAsia"/>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『大阪大学シンポジウム』実施予定（再掲、</w:t>
            </w:r>
            <w:r w:rsidRPr="001C7E04">
              <w:rPr>
                <w:rFonts w:asciiTheme="minorEastAsia" w:eastAsiaTheme="minorEastAsia" w:hAnsiTheme="minorEastAsia" w:cstheme="minorBidi" w:hint="eastAsia"/>
                <w:color w:val="000000" w:themeColor="text1"/>
                <w:sz w:val="20"/>
                <w:szCs w:val="20"/>
              </w:rPr>
              <w:t>P3参</w:t>
            </w:r>
            <w:r w:rsidRPr="00804C00">
              <w:rPr>
                <w:rFonts w:asciiTheme="minorEastAsia" w:eastAsiaTheme="minorEastAsia" w:hAnsiTheme="minorEastAsia" w:cstheme="minorBidi" w:hint="eastAsia"/>
                <w:color w:val="000000" w:themeColor="text1"/>
                <w:sz w:val="20"/>
                <w:szCs w:val="20"/>
              </w:rPr>
              <w:t>照）</w:t>
            </w:r>
          </w:p>
        </w:tc>
        <w:tc>
          <w:tcPr>
            <w:tcW w:w="131" w:type="pct"/>
          </w:tcPr>
          <w:p w:rsidR="00725B4E" w:rsidRDefault="00725B4E" w:rsidP="00725B4E">
            <w:pPr>
              <w:widowControl/>
              <w:ind w:left="189" w:hanging="189"/>
              <w:jc w:val="left"/>
              <w:rPr>
                <w:rFonts w:asciiTheme="minorEastAsia" w:eastAsiaTheme="minorEastAsia" w:hAnsiTheme="minorEastAsia"/>
              </w:rPr>
            </w:pPr>
          </w:p>
          <w:p w:rsidR="00725B4E" w:rsidRDefault="00725B4E" w:rsidP="00725B4E">
            <w:pPr>
              <w:widowControl/>
              <w:ind w:left="189" w:hanging="189"/>
              <w:jc w:val="left"/>
              <w:rPr>
                <w:rFonts w:asciiTheme="minorEastAsia" w:eastAsiaTheme="minorEastAsia" w:hAnsiTheme="minorEastAsia"/>
              </w:rPr>
            </w:pPr>
            <w:r>
              <w:rPr>
                <w:rFonts w:asciiTheme="minorEastAsia" w:eastAsiaTheme="minorEastAsia" w:hAnsiTheme="minorEastAsia" w:hint="eastAsia"/>
              </w:rPr>
              <w:t>Ａ</w:t>
            </w:r>
          </w:p>
          <w:p w:rsidR="00725B4E" w:rsidRDefault="00725B4E" w:rsidP="00725B4E">
            <w:pPr>
              <w:widowControl/>
              <w:ind w:left="189" w:hanging="189"/>
              <w:jc w:val="left"/>
              <w:rPr>
                <w:rFonts w:asciiTheme="minorEastAsia" w:eastAsiaTheme="minorEastAsia" w:hAnsiTheme="minorEastAsia"/>
              </w:rPr>
            </w:pPr>
          </w:p>
          <w:p w:rsidR="003D739D" w:rsidRDefault="003D739D" w:rsidP="00725B4E">
            <w:pPr>
              <w:widowControl/>
              <w:ind w:left="189" w:hanging="189"/>
              <w:jc w:val="left"/>
              <w:rPr>
                <w:rFonts w:asciiTheme="minorEastAsia" w:eastAsiaTheme="minorEastAsia" w:hAnsiTheme="minorEastAsia"/>
              </w:rPr>
            </w:pPr>
          </w:p>
          <w:p w:rsidR="003D739D" w:rsidRDefault="003D739D" w:rsidP="00725B4E">
            <w:pPr>
              <w:widowControl/>
              <w:ind w:left="189" w:hanging="189"/>
              <w:jc w:val="left"/>
              <w:rPr>
                <w:rFonts w:asciiTheme="minorEastAsia" w:eastAsiaTheme="minorEastAsia" w:hAnsiTheme="minorEastAsia"/>
              </w:rPr>
            </w:pPr>
          </w:p>
          <w:p w:rsidR="00725B4E" w:rsidRDefault="00725B4E" w:rsidP="00725B4E">
            <w:pPr>
              <w:widowControl/>
              <w:ind w:left="189" w:hanging="189"/>
              <w:jc w:val="left"/>
              <w:rPr>
                <w:rFonts w:asciiTheme="minorEastAsia" w:eastAsiaTheme="minorEastAsia" w:hAnsiTheme="minorEastAsia"/>
              </w:rPr>
            </w:pPr>
            <w:r>
              <w:rPr>
                <w:rFonts w:asciiTheme="minorEastAsia" w:eastAsiaTheme="minorEastAsia" w:hAnsiTheme="minorEastAsia" w:hint="eastAsia"/>
              </w:rPr>
              <w:t>Ａ</w:t>
            </w:r>
          </w:p>
        </w:tc>
        <w:tc>
          <w:tcPr>
            <w:tcW w:w="1021" w:type="pct"/>
          </w:tcPr>
          <w:p w:rsidR="00725B4E" w:rsidRDefault="00725B4E" w:rsidP="00725B4E">
            <w:pPr>
              <w:ind w:left="189" w:hanging="189"/>
              <w:rPr>
                <w:rFonts w:asciiTheme="minorEastAsia" w:eastAsiaTheme="minorEastAsia" w:hAnsiTheme="minorEastAsia"/>
              </w:rPr>
            </w:pPr>
          </w:p>
          <w:p w:rsidR="007A6A51" w:rsidRDefault="003D739D" w:rsidP="007A6A51">
            <w:pPr>
              <w:ind w:firstLineChars="100" w:firstLine="189"/>
              <w:rPr>
                <w:rFonts w:asciiTheme="minorEastAsia" w:eastAsiaTheme="minorEastAsia" w:hAnsiTheme="minorEastAsia"/>
              </w:rPr>
            </w:pPr>
            <w:r>
              <w:rPr>
                <w:rFonts w:asciiTheme="minorEastAsia" w:eastAsiaTheme="minorEastAsia" w:hAnsiTheme="minorEastAsia" w:hint="eastAsia"/>
              </w:rPr>
              <w:t>開業20周年を記念したPR活動や新型</w:t>
            </w:r>
            <w:r w:rsidR="007A6A51">
              <w:rPr>
                <w:rFonts w:asciiTheme="minorEastAsia" w:eastAsiaTheme="minorEastAsia" w:hAnsiTheme="minorEastAsia" w:hint="eastAsia"/>
              </w:rPr>
              <w:t>コロナウイルス</w:t>
            </w:r>
            <w:r>
              <w:rPr>
                <w:rFonts w:asciiTheme="minorEastAsia" w:eastAsiaTheme="minorEastAsia" w:hAnsiTheme="minorEastAsia" w:hint="eastAsia"/>
              </w:rPr>
              <w:t>感染症拡大を踏まえた新たな取組みが行われている。</w:t>
            </w:r>
          </w:p>
          <w:p w:rsidR="003D739D" w:rsidRDefault="003D739D" w:rsidP="007A6A51">
            <w:pPr>
              <w:ind w:firstLineChars="100" w:firstLine="189"/>
              <w:rPr>
                <w:rFonts w:asciiTheme="minorEastAsia" w:eastAsiaTheme="minorEastAsia" w:hAnsiTheme="minorEastAsia"/>
              </w:rPr>
            </w:pPr>
          </w:p>
          <w:p w:rsidR="007A6A51" w:rsidRDefault="003D739D" w:rsidP="003D739D">
            <w:pPr>
              <w:ind w:firstLineChars="100" w:firstLine="189"/>
              <w:rPr>
                <w:rFonts w:asciiTheme="minorEastAsia" w:eastAsiaTheme="minorEastAsia" w:hAnsiTheme="minorEastAsia"/>
              </w:rPr>
            </w:pPr>
            <w:r w:rsidRPr="003D739D">
              <w:rPr>
                <w:rFonts w:asciiTheme="minorEastAsia" w:eastAsiaTheme="minorEastAsia" w:hAnsiTheme="minorEastAsia" w:hint="eastAsia"/>
              </w:rPr>
              <w:t>国際会議場が共催者としてイベント</w:t>
            </w:r>
            <w:r>
              <w:rPr>
                <w:rFonts w:asciiTheme="minorEastAsia" w:eastAsiaTheme="minorEastAsia" w:hAnsiTheme="minorEastAsia" w:hint="eastAsia"/>
              </w:rPr>
              <w:t>を</w:t>
            </w:r>
            <w:r w:rsidRPr="003D739D">
              <w:rPr>
                <w:rFonts w:asciiTheme="minorEastAsia" w:eastAsiaTheme="minorEastAsia" w:hAnsiTheme="minorEastAsia" w:hint="eastAsia"/>
              </w:rPr>
              <w:t>、今年度は３回開催</w:t>
            </w:r>
            <w:r>
              <w:rPr>
                <w:rFonts w:asciiTheme="minorEastAsia" w:eastAsiaTheme="minorEastAsia" w:hAnsiTheme="minorEastAsia" w:hint="eastAsia"/>
              </w:rPr>
              <w:t>した</w:t>
            </w:r>
            <w:r w:rsidRPr="003D739D">
              <w:rPr>
                <w:rFonts w:asciiTheme="minorEastAsia" w:eastAsiaTheme="minorEastAsia" w:hAnsiTheme="minorEastAsia" w:hint="eastAsia"/>
              </w:rPr>
              <w:t>。内容も、新型コロナウイルス感染症の拡大という社会情勢を踏まえた公益性のある内容であった。引き続き魅力的な自主事業に取り組まれたい。</w:t>
            </w:r>
          </w:p>
          <w:p w:rsidR="003D739D" w:rsidRPr="00D82E7C" w:rsidRDefault="003D739D" w:rsidP="003D739D">
            <w:pPr>
              <w:rPr>
                <w:rFonts w:asciiTheme="minorEastAsia" w:eastAsiaTheme="minorEastAsia" w:hAnsiTheme="minorEastAsia"/>
              </w:rPr>
            </w:pPr>
          </w:p>
        </w:tc>
        <w:tc>
          <w:tcPr>
            <w:tcW w:w="131" w:type="pct"/>
          </w:tcPr>
          <w:p w:rsidR="00725B4E" w:rsidRDefault="00725B4E" w:rsidP="00725B4E">
            <w:pPr>
              <w:ind w:left="189" w:hanging="189"/>
              <w:rPr>
                <w:rFonts w:asciiTheme="minorEastAsia" w:eastAsiaTheme="minorEastAsia" w:hAnsiTheme="minorEastAsia"/>
              </w:rPr>
            </w:pPr>
          </w:p>
          <w:p w:rsidR="007A6A51" w:rsidRDefault="00CB44EA" w:rsidP="007A6A51">
            <w:pPr>
              <w:ind w:left="189" w:hanging="189"/>
              <w:jc w:val="center"/>
              <w:rPr>
                <w:rFonts w:asciiTheme="minorEastAsia" w:eastAsiaTheme="minorEastAsia" w:hAnsiTheme="minorEastAsia"/>
              </w:rPr>
            </w:pPr>
            <w:r>
              <w:rPr>
                <w:rFonts w:asciiTheme="minorEastAsia" w:eastAsiaTheme="minorEastAsia" w:hAnsiTheme="minorEastAsia" w:hint="eastAsia"/>
              </w:rPr>
              <w:t>Ａ</w:t>
            </w:r>
          </w:p>
          <w:p w:rsidR="007A6A51" w:rsidRDefault="007A6A51" w:rsidP="00725B4E">
            <w:pPr>
              <w:ind w:left="189" w:hanging="189"/>
              <w:rPr>
                <w:rFonts w:asciiTheme="minorEastAsia" w:eastAsiaTheme="minorEastAsia" w:hAnsiTheme="minorEastAsia"/>
              </w:rPr>
            </w:pPr>
          </w:p>
          <w:p w:rsidR="003D739D" w:rsidRDefault="003D739D" w:rsidP="00725B4E">
            <w:pPr>
              <w:ind w:left="189" w:hanging="189"/>
              <w:rPr>
                <w:rFonts w:asciiTheme="minorEastAsia" w:eastAsiaTheme="minorEastAsia" w:hAnsiTheme="minorEastAsia"/>
              </w:rPr>
            </w:pPr>
          </w:p>
          <w:p w:rsidR="003D739D" w:rsidRDefault="003D739D" w:rsidP="00725B4E">
            <w:pPr>
              <w:ind w:left="189" w:hanging="189"/>
              <w:rPr>
                <w:rFonts w:asciiTheme="minorEastAsia" w:eastAsiaTheme="minorEastAsia" w:hAnsiTheme="minorEastAsia"/>
              </w:rPr>
            </w:pPr>
          </w:p>
          <w:p w:rsidR="007A6A51" w:rsidRPr="00683BB8" w:rsidRDefault="003D739D" w:rsidP="007A6A51">
            <w:pPr>
              <w:ind w:left="189" w:hanging="189"/>
              <w:jc w:val="center"/>
              <w:rPr>
                <w:rFonts w:asciiTheme="minorEastAsia" w:eastAsiaTheme="minorEastAsia" w:hAnsiTheme="minorEastAsia"/>
              </w:rPr>
            </w:pPr>
            <w:r>
              <w:rPr>
                <w:rFonts w:asciiTheme="minorEastAsia" w:eastAsiaTheme="minorEastAsia" w:hAnsiTheme="minorEastAsia" w:hint="eastAsia"/>
              </w:rPr>
              <w:t>Ｓ</w:t>
            </w:r>
          </w:p>
        </w:tc>
        <w:tc>
          <w:tcPr>
            <w:tcW w:w="723" w:type="pct"/>
          </w:tcPr>
          <w:p w:rsidR="00725B4E" w:rsidRDefault="00725B4E" w:rsidP="00725B4E">
            <w:pPr>
              <w:ind w:left="189" w:hanging="189"/>
              <w:rPr>
                <w:rFonts w:asciiTheme="minorEastAsia" w:eastAsiaTheme="minorEastAsia" w:hAnsiTheme="minorEastAsia"/>
              </w:rPr>
            </w:pPr>
          </w:p>
          <w:p w:rsidR="00B66543" w:rsidRPr="005D711E" w:rsidRDefault="00B66543" w:rsidP="00B66543">
            <w:pPr>
              <w:rPr>
                <w:rFonts w:asciiTheme="minorEastAsia" w:eastAsiaTheme="minorEastAsia" w:hAnsiTheme="minorEastAsia"/>
              </w:rPr>
            </w:pPr>
            <w:r>
              <w:rPr>
                <w:rFonts w:hint="eastAsia"/>
              </w:rPr>
              <w:t xml:space="preserve">　</w:t>
            </w:r>
            <w:r w:rsidRPr="005D711E">
              <w:rPr>
                <w:rFonts w:asciiTheme="minorEastAsia" w:eastAsiaTheme="minorEastAsia" w:hAnsiTheme="minorEastAsia" w:hint="eastAsia"/>
              </w:rPr>
              <w:t>今後とも、創意工夫を凝らした取り組みを進められたい。</w:t>
            </w:r>
          </w:p>
          <w:p w:rsidR="00B76D5A" w:rsidRPr="005D711E" w:rsidRDefault="00B76D5A" w:rsidP="00B66543">
            <w:pPr>
              <w:rPr>
                <w:rFonts w:asciiTheme="minorEastAsia" w:eastAsiaTheme="minorEastAsia" w:hAnsiTheme="minorEastAsia"/>
              </w:rPr>
            </w:pPr>
          </w:p>
          <w:p w:rsidR="00B76D5A" w:rsidRPr="005D711E" w:rsidRDefault="00B76D5A" w:rsidP="00B66543">
            <w:pPr>
              <w:rPr>
                <w:rFonts w:asciiTheme="minorEastAsia" w:eastAsiaTheme="minorEastAsia" w:hAnsiTheme="minorEastAsia"/>
              </w:rPr>
            </w:pPr>
          </w:p>
          <w:p w:rsidR="00B76D5A" w:rsidRPr="00B66543" w:rsidRDefault="00A74613" w:rsidP="00EE5D6D">
            <w:pPr>
              <w:ind w:firstLineChars="100" w:firstLine="189"/>
              <w:rPr>
                <w:rFonts w:asciiTheme="minorEastAsia" w:eastAsiaTheme="minorEastAsia" w:hAnsiTheme="minorEastAsia"/>
              </w:rPr>
            </w:pPr>
            <w:r w:rsidRPr="00404009">
              <w:rPr>
                <w:rFonts w:asciiTheme="minorEastAsia" w:eastAsiaTheme="minorEastAsia" w:hAnsiTheme="minorEastAsia" w:hint="eastAsia"/>
              </w:rPr>
              <w:t>引き続き、コロナ状況下を踏まえた公共性のある事業の積極的な</w:t>
            </w:r>
            <w:r w:rsidR="00EE5D6D" w:rsidRPr="00404009">
              <w:rPr>
                <w:rFonts w:asciiTheme="minorEastAsia" w:eastAsiaTheme="minorEastAsia" w:hAnsiTheme="minorEastAsia" w:hint="eastAsia"/>
              </w:rPr>
              <w:t>実施</w:t>
            </w:r>
            <w:r w:rsidRPr="00404009">
              <w:rPr>
                <w:rFonts w:asciiTheme="minorEastAsia" w:eastAsiaTheme="minorEastAsia" w:hAnsiTheme="minorEastAsia" w:hint="eastAsia"/>
              </w:rPr>
              <w:t>に努められたい</w:t>
            </w:r>
            <w:r w:rsidR="003F1640" w:rsidRPr="00404009">
              <w:rPr>
                <w:rFonts w:asciiTheme="minorEastAsia" w:eastAsiaTheme="minorEastAsia" w:hAnsiTheme="minorEastAsia" w:hint="eastAsia"/>
              </w:rPr>
              <w:t>。</w:t>
            </w:r>
          </w:p>
        </w:tc>
      </w:tr>
    </w:tbl>
    <w:p w:rsidR="007A6A51" w:rsidRDefault="007A6A51"/>
    <w:p w:rsidR="007A6A51" w:rsidRDefault="007A6A51"/>
    <w:p w:rsidR="007A6A51" w:rsidRDefault="007A6A51"/>
    <w:p w:rsidR="007A6A51" w:rsidRDefault="007A6A51"/>
    <w:p w:rsidR="007A6A51" w:rsidRDefault="007A6A51"/>
    <w:p w:rsidR="007A6A51" w:rsidRDefault="007A6A51"/>
    <w:p w:rsidR="007A6A51" w:rsidRDefault="007A6A51"/>
    <w:p w:rsidR="007A6A51" w:rsidRDefault="007A6A51"/>
    <w:p w:rsidR="007A6A51" w:rsidRDefault="007A6A51"/>
    <w:tbl>
      <w:tblPr>
        <w:tblStyle w:val="a3"/>
        <w:tblW w:w="5000" w:type="pct"/>
        <w:jc w:val="center"/>
        <w:tblLayout w:type="fixed"/>
        <w:tblLook w:val="04A0" w:firstRow="1" w:lastRow="0" w:firstColumn="1" w:lastColumn="0" w:noHBand="0" w:noVBand="1"/>
      </w:tblPr>
      <w:tblGrid>
        <w:gridCol w:w="560"/>
        <w:gridCol w:w="1564"/>
        <w:gridCol w:w="5242"/>
        <w:gridCol w:w="5530"/>
        <w:gridCol w:w="564"/>
        <w:gridCol w:w="4398"/>
        <w:gridCol w:w="564"/>
        <w:gridCol w:w="3114"/>
      </w:tblGrid>
      <w:tr w:rsidR="002D68CC" w:rsidRPr="00683BB8" w:rsidTr="002D68CC">
        <w:trPr>
          <w:cantSplit/>
          <w:trHeight w:val="680"/>
          <w:jc w:val="center"/>
        </w:trPr>
        <w:tc>
          <w:tcPr>
            <w:tcW w:w="493" w:type="pct"/>
            <w:gridSpan w:val="2"/>
            <w:shd w:val="clear" w:color="auto" w:fill="D9D9D9" w:themeFill="background1" w:themeFillShade="D9"/>
            <w:vAlign w:val="center"/>
          </w:tcPr>
          <w:p w:rsidR="002D68CC" w:rsidRPr="00683BB8" w:rsidRDefault="002D68CC" w:rsidP="007A6A51">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1217" w:type="pct"/>
            <w:tcBorders>
              <w:bottom w:val="single" w:sz="4" w:space="0" w:color="auto"/>
            </w:tcBorders>
            <w:shd w:val="clear" w:color="auto" w:fill="D9D9D9" w:themeFill="background1" w:themeFillShade="D9"/>
            <w:vAlign w:val="center"/>
          </w:tcPr>
          <w:p w:rsidR="002D68CC" w:rsidRPr="00683BB8"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7A6A51">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415" w:type="pct"/>
            <w:gridSpan w:val="2"/>
            <w:tcBorders>
              <w:bottom w:val="single" w:sz="4" w:space="0" w:color="auto"/>
            </w:tcBorders>
            <w:shd w:val="clear" w:color="auto" w:fill="D9D9D9" w:themeFill="background1" w:themeFillShade="D9"/>
            <w:vAlign w:val="center"/>
          </w:tcPr>
          <w:p w:rsidR="002D68CC"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bottom w:val="single" w:sz="4" w:space="0" w:color="auto"/>
            </w:tcBorders>
            <w:shd w:val="clear" w:color="auto" w:fill="D9D9D9" w:themeFill="background1" w:themeFillShade="D9"/>
            <w:vAlign w:val="center"/>
          </w:tcPr>
          <w:p w:rsidR="002D68CC" w:rsidRDefault="002D68CC" w:rsidP="007A6A51">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bottom w:val="single" w:sz="4"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725B4E" w:rsidRPr="00683BB8" w:rsidTr="002D68CC">
        <w:trPr>
          <w:trHeight w:val="12508"/>
          <w:jc w:val="center"/>
        </w:trPr>
        <w:tc>
          <w:tcPr>
            <w:tcW w:w="130" w:type="pct"/>
            <w:shd w:val="clear" w:color="auto" w:fill="D9D9D9" w:themeFill="background1" w:themeFillShade="D9"/>
            <w:textDirection w:val="tbRlV"/>
            <w:vAlign w:val="center"/>
          </w:tcPr>
          <w:p w:rsidR="00725B4E" w:rsidRPr="00683BB8" w:rsidRDefault="00725B4E" w:rsidP="001E190D">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363" w:type="pct"/>
            <w:tcBorders>
              <w:top w:val="single" w:sz="4" w:space="0" w:color="auto"/>
              <w:bottom w:val="single" w:sz="4" w:space="0" w:color="auto"/>
            </w:tcBorders>
            <w:vAlign w:val="center"/>
          </w:tcPr>
          <w:p w:rsidR="00725B4E" w:rsidRDefault="00725B4E" w:rsidP="00725B4E">
            <w:pPr>
              <w:ind w:left="189" w:hangingChars="100" w:hanging="189"/>
              <w:rPr>
                <w:rFonts w:asciiTheme="minorEastAsia" w:eastAsiaTheme="minorEastAsia" w:hAnsiTheme="minorEastAsia"/>
              </w:rPr>
            </w:pPr>
            <w:r w:rsidRPr="00683BB8">
              <w:rPr>
                <w:rFonts w:asciiTheme="minorEastAsia" w:eastAsiaTheme="minorEastAsia" w:hAnsiTheme="minorEastAsia" w:cstheme="minorBidi" w:hint="eastAsia"/>
                <w:szCs w:val="22"/>
              </w:rPr>
              <w:t>(1)収支計画の内容、適格性及び実現の程度</w:t>
            </w:r>
          </w:p>
        </w:tc>
        <w:tc>
          <w:tcPr>
            <w:tcW w:w="1217" w:type="pct"/>
            <w:tcBorders>
              <w:bottom w:val="single" w:sz="4" w:space="0" w:color="auto"/>
            </w:tcBorders>
          </w:tcPr>
          <w:p w:rsidR="00725B4E" w:rsidRDefault="00725B4E" w:rsidP="00725B4E">
            <w:pPr>
              <w:rPr>
                <w:rFonts w:ascii="ＭＳ 明朝" w:eastAsia="ＭＳ 明朝" w:hAnsi="ＭＳ 明朝"/>
              </w:rPr>
            </w:pPr>
            <w:r w:rsidRPr="00BE7D2D">
              <w:rPr>
                <w:rFonts w:ascii="ＭＳ 明朝" w:eastAsia="ＭＳ 明朝" w:hAnsi="ＭＳ 明朝" w:hint="eastAsia"/>
              </w:rPr>
              <w:t>〇</w:t>
            </w:r>
            <w:r>
              <w:rPr>
                <w:rFonts w:ascii="ＭＳ 明朝" w:eastAsia="ＭＳ 明朝" w:hAnsi="ＭＳ 明朝" w:hint="eastAsia"/>
              </w:rPr>
              <w:t xml:space="preserve">　</w:t>
            </w:r>
            <w:r w:rsidRPr="00BE7D2D">
              <w:rPr>
                <w:rFonts w:ascii="ＭＳ 明朝" w:eastAsia="ＭＳ 明朝" w:hAnsi="ＭＳ 明朝" w:hint="eastAsia"/>
              </w:rPr>
              <w:t>収支計画に則して適切に運営されたか</w:t>
            </w:r>
            <w:r>
              <w:rPr>
                <w:rFonts w:ascii="ＭＳ 明朝" w:eastAsia="ＭＳ 明朝" w:hAnsi="ＭＳ 明朝" w:hint="eastAsia"/>
              </w:rPr>
              <w:t xml:space="preserve">　</w:t>
            </w:r>
          </w:p>
          <w:p w:rsidR="00725B4E" w:rsidRDefault="00725B4E" w:rsidP="00725B4E">
            <w:pPr>
              <w:rPr>
                <w:rFonts w:ascii="ＭＳ 明朝" w:eastAsia="ＭＳ 明朝" w:hAnsi="ＭＳ 明朝"/>
              </w:rPr>
            </w:pPr>
            <w:r>
              <w:rPr>
                <w:rFonts w:ascii="ＭＳ 明朝" w:eastAsia="ＭＳ 明朝" w:hAnsi="ＭＳ 明朝" w:hint="eastAsia"/>
              </w:rPr>
              <w:t>・指定管理提案時目標　　（百万円）</w:t>
            </w:r>
          </w:p>
          <w:tbl>
            <w:tblPr>
              <w:tblStyle w:val="a3"/>
              <w:tblW w:w="4764" w:type="dxa"/>
              <w:tblInd w:w="64" w:type="dxa"/>
              <w:tblLayout w:type="fixed"/>
              <w:tblLook w:val="04A0" w:firstRow="1" w:lastRow="0" w:firstColumn="1" w:lastColumn="0" w:noHBand="0" w:noVBand="1"/>
            </w:tblPr>
            <w:tblGrid>
              <w:gridCol w:w="1020"/>
              <w:gridCol w:w="624"/>
              <w:gridCol w:w="624"/>
              <w:gridCol w:w="624"/>
              <w:gridCol w:w="624"/>
              <w:gridCol w:w="624"/>
              <w:gridCol w:w="624"/>
            </w:tblGrid>
            <w:tr w:rsidR="001E190D" w:rsidRPr="007253EC" w:rsidTr="001E190D">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2019</w:t>
                  </w:r>
                </w:p>
              </w:tc>
              <w:tc>
                <w:tcPr>
                  <w:tcW w:w="624" w:type="dxa"/>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2020</w:t>
                  </w:r>
                </w:p>
              </w:tc>
              <w:tc>
                <w:tcPr>
                  <w:tcW w:w="624" w:type="dxa"/>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w:t>
                  </w:r>
                  <w:r w:rsidRPr="007253EC">
                    <w:rPr>
                      <w:rFonts w:ascii="ＭＳ 明朝" w:hAnsi="ＭＳ 明朝" w:cstheme="minorBidi"/>
                      <w:sz w:val="18"/>
                      <w:szCs w:val="18"/>
                    </w:rPr>
                    <w:t>3</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2021</w:t>
                  </w:r>
                </w:p>
              </w:tc>
              <w:tc>
                <w:tcPr>
                  <w:tcW w:w="624" w:type="dxa"/>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R4</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2022</w:t>
                  </w:r>
                </w:p>
              </w:tc>
              <w:tc>
                <w:tcPr>
                  <w:tcW w:w="624" w:type="dxa"/>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R5</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2023</w:t>
                  </w:r>
                </w:p>
              </w:tc>
              <w:tc>
                <w:tcPr>
                  <w:tcW w:w="624" w:type="dxa"/>
                </w:tcPr>
                <w:p w:rsidR="001E190D" w:rsidRDefault="001E190D" w:rsidP="001E190D">
                  <w:pPr>
                    <w:jc w:val="center"/>
                    <w:rPr>
                      <w:rFonts w:ascii="ＭＳ 明朝" w:hAnsi="ＭＳ 明朝" w:cstheme="minorBidi"/>
                      <w:sz w:val="18"/>
                      <w:szCs w:val="18"/>
                    </w:rPr>
                  </w:pPr>
                  <w:r w:rsidRPr="007253EC">
                    <w:rPr>
                      <w:rFonts w:ascii="ＭＳ 明朝" w:hAnsi="ＭＳ 明朝" w:cstheme="minorBidi" w:hint="eastAsia"/>
                      <w:sz w:val="18"/>
                      <w:szCs w:val="18"/>
                    </w:rPr>
                    <w:t>R1</w:t>
                  </w:r>
                  <w:r w:rsidRPr="007253EC">
                    <w:rPr>
                      <w:rFonts w:ascii="ＭＳ 明朝" w:hAnsi="ＭＳ 明朝" w:cstheme="minorBidi"/>
                      <w:sz w:val="18"/>
                      <w:szCs w:val="18"/>
                    </w:rPr>
                    <w:t>0</w:t>
                  </w:r>
                </w:p>
                <w:p w:rsidR="001E190D" w:rsidRPr="007253EC" w:rsidRDefault="001E190D" w:rsidP="001E190D">
                  <w:pPr>
                    <w:jc w:val="center"/>
                    <w:rPr>
                      <w:rFonts w:ascii="ＭＳ 明朝" w:hAnsi="ＭＳ 明朝" w:cstheme="minorBidi"/>
                      <w:sz w:val="18"/>
                      <w:szCs w:val="18"/>
                    </w:rPr>
                  </w:pPr>
                  <w:r>
                    <w:rPr>
                      <w:rFonts w:ascii="ＭＳ 明朝" w:hAnsi="ＭＳ 明朝" w:cstheme="minorBidi"/>
                      <w:sz w:val="18"/>
                      <w:szCs w:val="18"/>
                    </w:rPr>
                    <w:t>2028</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w:t>
                  </w:r>
                  <w:r w:rsidRPr="007253EC">
                    <w:rPr>
                      <w:rFonts w:ascii="ＭＳ 明朝" w:hAnsi="ＭＳ 明朝" w:cstheme="minorBidi" w:hint="eastAsia"/>
                      <w:sz w:val="18"/>
                      <w:szCs w:val="18"/>
                    </w:rPr>
                    <w:t>409</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2,421</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2,432</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2,465</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2,373</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2,385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2,397</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2,414</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51</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51</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32</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26</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24</w:t>
                  </w:r>
                </w:p>
              </w:tc>
            </w:tr>
            <w:tr w:rsidR="001E190D" w:rsidRPr="007253EC" w:rsidTr="001E190D">
              <w:trPr>
                <w:trHeight w:val="270"/>
              </w:trPr>
              <w:tc>
                <w:tcPr>
                  <w:tcW w:w="1020" w:type="dxa"/>
                </w:tcPr>
                <w:p w:rsidR="001E190D" w:rsidRPr="007253EC" w:rsidRDefault="001E190D" w:rsidP="001E190D">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68</w:t>
                  </w:r>
                </w:p>
              </w:tc>
              <w:tc>
                <w:tcPr>
                  <w:tcW w:w="624" w:type="dxa"/>
                  <w:shd w:val="clear" w:color="auto" w:fill="auto"/>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62</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59</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75</w:t>
                  </w:r>
                </w:p>
              </w:tc>
              <w:tc>
                <w:tcPr>
                  <w:tcW w:w="624" w:type="dxa"/>
                </w:tcPr>
                <w:p w:rsidR="001E190D" w:rsidRPr="007253EC" w:rsidRDefault="001E190D" w:rsidP="001E190D">
                  <w:pPr>
                    <w:jc w:val="right"/>
                    <w:rPr>
                      <w:rFonts w:ascii="ＭＳ 明朝" w:hAnsi="ＭＳ 明朝" w:cstheme="minorBidi"/>
                      <w:sz w:val="18"/>
                      <w:szCs w:val="18"/>
                    </w:rPr>
                  </w:pPr>
                  <w:r w:rsidRPr="007253EC">
                    <w:rPr>
                      <w:rFonts w:ascii="ＭＳ 明朝" w:hAnsi="ＭＳ 明朝" w:cstheme="minorBidi" w:hint="eastAsia"/>
                      <w:sz w:val="18"/>
                      <w:szCs w:val="18"/>
                    </w:rPr>
                    <w:t>75</w:t>
                  </w:r>
                </w:p>
              </w:tc>
            </w:tr>
          </w:tbl>
          <w:p w:rsidR="00725B4E" w:rsidRDefault="00725B4E" w:rsidP="00725B4E">
            <w:pPr>
              <w:rPr>
                <w:rFonts w:ascii="ＭＳ 明朝" w:eastAsia="ＭＳ 明朝" w:hAnsi="ＭＳ 明朝"/>
              </w:rPr>
            </w:pPr>
          </w:p>
          <w:p w:rsidR="00725B4E" w:rsidRDefault="00725B4E" w:rsidP="00725B4E">
            <w:pPr>
              <w:rPr>
                <w:rFonts w:ascii="ＭＳ 明朝" w:eastAsia="ＭＳ 明朝" w:hAnsi="ＭＳ 明朝"/>
              </w:rPr>
            </w:pPr>
            <w:r>
              <w:rPr>
                <w:rFonts w:ascii="ＭＳ 明朝" w:eastAsia="ＭＳ 明朝" w:hAnsi="ＭＳ 明朝" w:hint="eastAsia"/>
              </w:rPr>
              <w:t>・年度当初の目標</w:t>
            </w:r>
          </w:p>
          <w:tbl>
            <w:tblPr>
              <w:tblStyle w:val="a3"/>
              <w:tblW w:w="2426" w:type="dxa"/>
              <w:tblInd w:w="64" w:type="dxa"/>
              <w:tblLayout w:type="fixed"/>
              <w:tblLook w:val="04A0" w:firstRow="1" w:lastRow="0" w:firstColumn="1" w:lastColumn="0" w:noHBand="0" w:noVBand="1"/>
            </w:tblPr>
            <w:tblGrid>
              <w:gridCol w:w="1020"/>
              <w:gridCol w:w="624"/>
              <w:gridCol w:w="782"/>
            </w:tblGrid>
            <w:tr w:rsidR="001E190D" w:rsidRPr="007253EC" w:rsidTr="001E190D">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tcPr>
                <w:p w:rsidR="001E190D" w:rsidRDefault="001E190D" w:rsidP="00725B4E">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1E190D" w:rsidRPr="007253EC" w:rsidRDefault="001E190D" w:rsidP="00725B4E">
                  <w:pPr>
                    <w:jc w:val="center"/>
                    <w:rPr>
                      <w:rFonts w:ascii="ＭＳ 明朝" w:hAnsi="ＭＳ 明朝" w:cstheme="minorBidi"/>
                      <w:sz w:val="18"/>
                      <w:szCs w:val="18"/>
                    </w:rPr>
                  </w:pPr>
                  <w:r>
                    <w:rPr>
                      <w:rFonts w:ascii="ＭＳ 明朝" w:hAnsi="ＭＳ 明朝" w:cstheme="minorBidi"/>
                      <w:sz w:val="18"/>
                      <w:szCs w:val="18"/>
                    </w:rPr>
                    <w:t>2019</w:t>
                  </w:r>
                </w:p>
              </w:tc>
              <w:tc>
                <w:tcPr>
                  <w:tcW w:w="782" w:type="dxa"/>
                </w:tcPr>
                <w:p w:rsidR="001E190D" w:rsidRDefault="001E190D" w:rsidP="00725B4E">
                  <w:pPr>
                    <w:jc w:val="center"/>
                    <w:rPr>
                      <w:rFonts w:ascii="ＭＳ 明朝" w:hAnsi="ＭＳ 明朝" w:cstheme="minorBidi"/>
                      <w:sz w:val="18"/>
                      <w:szCs w:val="18"/>
                    </w:rPr>
                  </w:pPr>
                  <w:r w:rsidRPr="007253EC">
                    <w:rPr>
                      <w:rFonts w:ascii="ＭＳ 明朝" w:hAnsi="ＭＳ 明朝" w:cstheme="minorBidi" w:hint="eastAsia"/>
                      <w:sz w:val="18"/>
                      <w:szCs w:val="18"/>
                    </w:rPr>
                    <w:t>R2</w:t>
                  </w:r>
                </w:p>
                <w:p w:rsidR="001E190D" w:rsidRPr="007253EC" w:rsidRDefault="001E190D" w:rsidP="00725B4E">
                  <w:pPr>
                    <w:jc w:val="center"/>
                    <w:rPr>
                      <w:rFonts w:ascii="ＭＳ 明朝" w:hAnsi="ＭＳ 明朝" w:cstheme="minorBidi"/>
                      <w:sz w:val="18"/>
                      <w:szCs w:val="18"/>
                    </w:rPr>
                  </w:pPr>
                  <w:r>
                    <w:rPr>
                      <w:rFonts w:ascii="ＭＳ 明朝" w:hAnsi="ＭＳ 明朝" w:cstheme="minorBidi"/>
                      <w:sz w:val="18"/>
                      <w:szCs w:val="18"/>
                    </w:rPr>
                    <w:t>2020</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2,</w:t>
                  </w:r>
                  <w:r w:rsidRPr="007253EC">
                    <w:rPr>
                      <w:rFonts w:ascii="ＭＳ 明朝" w:hAnsi="ＭＳ 明朝" w:cstheme="minorBidi"/>
                      <w:sz w:val="18"/>
                      <w:szCs w:val="18"/>
                    </w:rPr>
                    <w:t>285</w:t>
                  </w:r>
                </w:p>
              </w:tc>
              <w:tc>
                <w:tcPr>
                  <w:tcW w:w="782" w:type="dxa"/>
                </w:tcPr>
                <w:p w:rsidR="001E190D" w:rsidRPr="001E190D" w:rsidRDefault="001E190D" w:rsidP="00725B4E">
                  <w:pPr>
                    <w:jc w:val="right"/>
                    <w:rPr>
                      <w:rFonts w:ascii="ＭＳ 明朝" w:hAnsi="ＭＳ 明朝" w:cstheme="minorBidi"/>
                      <w:sz w:val="18"/>
                      <w:szCs w:val="18"/>
                    </w:rPr>
                  </w:pPr>
                  <w:r w:rsidRPr="001E190D">
                    <w:rPr>
                      <w:rFonts w:ascii="ＭＳ 明朝" w:hAnsi="ＭＳ 明朝" w:cstheme="minorBidi" w:hint="eastAsia"/>
                      <w:sz w:val="18"/>
                      <w:szCs w:val="18"/>
                    </w:rPr>
                    <w:t>607</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2,254</w:t>
                  </w:r>
                </w:p>
              </w:tc>
              <w:tc>
                <w:tcPr>
                  <w:tcW w:w="782" w:type="dxa"/>
                </w:tcPr>
                <w:p w:rsidR="001E190D" w:rsidRPr="001E190D" w:rsidRDefault="001E190D" w:rsidP="00725B4E">
                  <w:pPr>
                    <w:jc w:val="right"/>
                    <w:rPr>
                      <w:rFonts w:ascii="ＭＳ 明朝" w:hAnsi="ＭＳ 明朝" w:cstheme="minorBidi"/>
                      <w:sz w:val="18"/>
                      <w:szCs w:val="18"/>
                    </w:rPr>
                  </w:pPr>
                  <w:r w:rsidRPr="001E190D">
                    <w:rPr>
                      <w:rFonts w:ascii="ＭＳ 明朝" w:hAnsi="ＭＳ 明朝" w:cstheme="minorBidi" w:hint="eastAsia"/>
                      <w:sz w:val="18"/>
                      <w:szCs w:val="18"/>
                    </w:rPr>
                    <w:t>1,916</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31</w:t>
                  </w:r>
                </w:p>
              </w:tc>
              <w:tc>
                <w:tcPr>
                  <w:tcW w:w="782" w:type="dxa"/>
                </w:tcPr>
                <w:p w:rsidR="001E190D" w:rsidRPr="001E190D" w:rsidRDefault="001E190D" w:rsidP="00725B4E">
                  <w:pPr>
                    <w:jc w:val="right"/>
                    <w:rPr>
                      <w:rFonts w:ascii="ＭＳ 明朝" w:hAnsi="ＭＳ 明朝" w:cstheme="minorBidi"/>
                      <w:sz w:val="18"/>
                      <w:szCs w:val="18"/>
                    </w:rPr>
                  </w:pPr>
                  <w:r w:rsidRPr="001E190D">
                    <w:rPr>
                      <w:rFonts w:ascii="ＭＳ 明朝" w:hAnsi="ＭＳ 明朝" w:cstheme="minorBidi" w:hint="eastAsia"/>
                      <w:sz w:val="18"/>
                      <w:szCs w:val="18"/>
                    </w:rPr>
                    <w:t>▲</w:t>
                  </w:r>
                  <w:r w:rsidRPr="001E190D">
                    <w:rPr>
                      <w:rFonts w:ascii="ＭＳ 明朝" w:hAnsi="ＭＳ 明朝" w:cstheme="minorBidi" w:hint="eastAsia"/>
                      <w:sz w:val="18"/>
                      <w:szCs w:val="18"/>
                    </w:rPr>
                    <w:t>1</w:t>
                  </w:r>
                  <w:r w:rsidRPr="001E190D">
                    <w:rPr>
                      <w:rFonts w:ascii="ＭＳ 明朝" w:hAnsi="ＭＳ 明朝" w:cstheme="minorBidi"/>
                      <w:sz w:val="18"/>
                      <w:szCs w:val="18"/>
                    </w:rPr>
                    <w:t>,</w:t>
                  </w:r>
                  <w:r w:rsidRPr="001E190D">
                    <w:rPr>
                      <w:rFonts w:ascii="ＭＳ 明朝" w:hAnsi="ＭＳ 明朝" w:cstheme="minorBidi" w:hint="eastAsia"/>
                      <w:sz w:val="18"/>
                      <w:szCs w:val="18"/>
                    </w:rPr>
                    <w:t>309</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36</w:t>
                  </w:r>
                </w:p>
              </w:tc>
              <w:tc>
                <w:tcPr>
                  <w:tcW w:w="782" w:type="dxa"/>
                </w:tcPr>
                <w:p w:rsidR="001E190D" w:rsidRPr="001E190D" w:rsidRDefault="001E190D" w:rsidP="00725B4E">
                  <w:pPr>
                    <w:jc w:val="right"/>
                    <w:rPr>
                      <w:rFonts w:ascii="ＭＳ 明朝" w:hAnsi="ＭＳ 明朝" w:cstheme="minorBidi"/>
                      <w:sz w:val="18"/>
                      <w:szCs w:val="18"/>
                    </w:rPr>
                  </w:pPr>
                  <w:r w:rsidRPr="001E190D">
                    <w:rPr>
                      <w:rFonts w:ascii="ＭＳ 明朝" w:hAnsi="ＭＳ 明朝" w:cstheme="minorBidi" w:hint="eastAsia"/>
                      <w:sz w:val="18"/>
                      <w:szCs w:val="18"/>
                    </w:rPr>
                    <w:t>22</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67</w:t>
                  </w:r>
                </w:p>
              </w:tc>
              <w:tc>
                <w:tcPr>
                  <w:tcW w:w="782" w:type="dxa"/>
                </w:tcPr>
                <w:p w:rsidR="001E190D" w:rsidRPr="001E190D" w:rsidRDefault="001E190D" w:rsidP="00725B4E">
                  <w:pPr>
                    <w:jc w:val="right"/>
                    <w:rPr>
                      <w:rFonts w:ascii="ＭＳ 明朝" w:hAnsi="ＭＳ 明朝" w:cstheme="minorBidi"/>
                      <w:sz w:val="18"/>
                      <w:szCs w:val="18"/>
                    </w:rPr>
                  </w:pPr>
                  <w:r w:rsidRPr="001E190D">
                    <w:rPr>
                      <w:rFonts w:ascii="ＭＳ 明朝" w:hAnsi="ＭＳ 明朝" w:cstheme="minorBidi" w:hint="eastAsia"/>
                      <w:sz w:val="18"/>
                      <w:szCs w:val="18"/>
                    </w:rPr>
                    <w:t>▲</w:t>
                  </w:r>
                  <w:r w:rsidRPr="001E190D">
                    <w:rPr>
                      <w:rFonts w:ascii="ＭＳ 明朝" w:hAnsi="ＭＳ 明朝" w:cstheme="minorBidi" w:hint="eastAsia"/>
                      <w:sz w:val="18"/>
                      <w:szCs w:val="18"/>
                    </w:rPr>
                    <w:t>1,287</w:t>
                  </w:r>
                </w:p>
              </w:tc>
            </w:tr>
          </w:tbl>
          <w:p w:rsidR="00725B4E" w:rsidRDefault="00725B4E" w:rsidP="00725B4E">
            <w:pPr>
              <w:rPr>
                <w:rFonts w:ascii="ＭＳ 明朝" w:eastAsia="ＭＳ 明朝" w:hAnsi="ＭＳ 明朝"/>
              </w:rPr>
            </w:pPr>
          </w:p>
          <w:p w:rsidR="00725B4E" w:rsidRDefault="00725B4E" w:rsidP="00725B4E">
            <w:pPr>
              <w:rPr>
                <w:rFonts w:ascii="ＭＳ 明朝" w:eastAsia="ＭＳ 明朝" w:hAnsi="ＭＳ 明朝"/>
              </w:rPr>
            </w:pPr>
            <w:r>
              <w:rPr>
                <w:rFonts w:ascii="ＭＳ 明朝" w:eastAsia="ＭＳ 明朝" w:hAnsi="ＭＳ 明朝" w:hint="eastAsia"/>
              </w:rPr>
              <w:t>・実績</w:t>
            </w:r>
          </w:p>
          <w:tbl>
            <w:tblPr>
              <w:tblStyle w:val="a3"/>
              <w:tblW w:w="1644" w:type="dxa"/>
              <w:tblInd w:w="64" w:type="dxa"/>
              <w:tblLayout w:type="fixed"/>
              <w:tblLook w:val="04A0" w:firstRow="1" w:lastRow="0" w:firstColumn="1" w:lastColumn="0" w:noHBand="0" w:noVBand="1"/>
            </w:tblPr>
            <w:tblGrid>
              <w:gridCol w:w="1020"/>
              <w:gridCol w:w="624"/>
            </w:tblGrid>
            <w:tr w:rsidR="001E190D" w:rsidRPr="007253EC" w:rsidTr="001E190D">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年度</w:t>
                  </w:r>
                </w:p>
              </w:tc>
              <w:tc>
                <w:tcPr>
                  <w:tcW w:w="624" w:type="dxa"/>
                </w:tcPr>
                <w:p w:rsidR="001E190D" w:rsidRDefault="001E190D" w:rsidP="00725B4E">
                  <w:pPr>
                    <w:jc w:val="center"/>
                    <w:rPr>
                      <w:rFonts w:ascii="ＭＳ 明朝" w:hAnsi="ＭＳ 明朝" w:cstheme="minorBidi"/>
                      <w:sz w:val="18"/>
                      <w:szCs w:val="18"/>
                    </w:rPr>
                  </w:pPr>
                  <w:r w:rsidRPr="007253EC">
                    <w:rPr>
                      <w:rFonts w:ascii="ＭＳ 明朝" w:hAnsi="ＭＳ 明朝" w:cstheme="minorBidi" w:hint="eastAsia"/>
                      <w:sz w:val="18"/>
                      <w:szCs w:val="18"/>
                    </w:rPr>
                    <w:t>H31</w:t>
                  </w:r>
                </w:p>
                <w:p w:rsidR="001E190D" w:rsidRPr="007253EC" w:rsidRDefault="001E190D" w:rsidP="00725B4E">
                  <w:pPr>
                    <w:jc w:val="center"/>
                    <w:rPr>
                      <w:rFonts w:ascii="ＭＳ 明朝" w:hAnsi="ＭＳ 明朝" w:cstheme="minorBidi"/>
                      <w:sz w:val="18"/>
                      <w:szCs w:val="18"/>
                    </w:rPr>
                  </w:pPr>
                  <w:r>
                    <w:rPr>
                      <w:rFonts w:ascii="ＭＳ 明朝" w:hAnsi="ＭＳ 明朝" w:cstheme="minorBidi"/>
                      <w:sz w:val="18"/>
                      <w:szCs w:val="18"/>
                    </w:rPr>
                    <w:t>2019</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売上</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163</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営業費用</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2,</w:t>
                  </w:r>
                  <w:r>
                    <w:rPr>
                      <w:rFonts w:ascii="ＭＳ 明朝" w:hAnsi="ＭＳ 明朝" w:cstheme="minorBidi" w:hint="eastAsia"/>
                      <w:sz w:val="18"/>
                      <w:szCs w:val="18"/>
                    </w:rPr>
                    <w:t>127</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営業利益</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3</w:t>
                  </w:r>
                  <w:r>
                    <w:rPr>
                      <w:rFonts w:ascii="ＭＳ 明朝" w:hAnsi="ＭＳ 明朝" w:cstheme="minorBidi" w:hint="eastAsia"/>
                      <w:sz w:val="18"/>
                      <w:szCs w:val="18"/>
                    </w:rPr>
                    <w:t>6</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受取利息等</w:t>
                  </w:r>
                </w:p>
              </w:tc>
              <w:tc>
                <w:tcPr>
                  <w:tcW w:w="624" w:type="dxa"/>
                </w:tcPr>
                <w:p w:rsidR="001E190D" w:rsidRPr="007253EC" w:rsidRDefault="001E190D" w:rsidP="00725B4E">
                  <w:pPr>
                    <w:jc w:val="right"/>
                    <w:rPr>
                      <w:rFonts w:ascii="ＭＳ 明朝" w:hAnsi="ＭＳ 明朝" w:cstheme="minorBidi"/>
                      <w:sz w:val="18"/>
                      <w:szCs w:val="18"/>
                    </w:rPr>
                  </w:pPr>
                  <w:r w:rsidRPr="007253EC">
                    <w:rPr>
                      <w:rFonts w:ascii="ＭＳ 明朝" w:hAnsi="ＭＳ 明朝" w:cstheme="minorBidi" w:hint="eastAsia"/>
                      <w:sz w:val="18"/>
                      <w:szCs w:val="18"/>
                    </w:rPr>
                    <w:t>36</w:t>
                  </w:r>
                </w:p>
              </w:tc>
            </w:tr>
            <w:tr w:rsidR="001E190D" w:rsidRPr="007253EC" w:rsidTr="001E190D">
              <w:trPr>
                <w:trHeight w:val="270"/>
              </w:trPr>
              <w:tc>
                <w:tcPr>
                  <w:tcW w:w="1020" w:type="dxa"/>
                </w:tcPr>
                <w:p w:rsidR="001E190D" w:rsidRPr="007253EC" w:rsidRDefault="001E190D" w:rsidP="00725B4E">
                  <w:pPr>
                    <w:jc w:val="center"/>
                    <w:rPr>
                      <w:rFonts w:asciiTheme="minorEastAsia" w:eastAsiaTheme="minorEastAsia" w:hAnsiTheme="minorEastAsia" w:cstheme="minorBidi"/>
                      <w:sz w:val="18"/>
                      <w:szCs w:val="18"/>
                    </w:rPr>
                  </w:pPr>
                  <w:r w:rsidRPr="007253EC">
                    <w:rPr>
                      <w:rFonts w:asciiTheme="minorEastAsia" w:eastAsiaTheme="minorEastAsia" w:hAnsiTheme="minorEastAsia" w:cstheme="minorBidi" w:hint="eastAsia"/>
                      <w:sz w:val="18"/>
                      <w:szCs w:val="18"/>
                    </w:rPr>
                    <w:t>経常利益</w:t>
                  </w:r>
                </w:p>
              </w:tc>
              <w:tc>
                <w:tcPr>
                  <w:tcW w:w="624" w:type="dxa"/>
                </w:tcPr>
                <w:p w:rsidR="001E190D" w:rsidRPr="007253EC" w:rsidRDefault="001E190D" w:rsidP="00725B4E">
                  <w:pPr>
                    <w:jc w:val="right"/>
                    <w:rPr>
                      <w:rFonts w:ascii="ＭＳ 明朝" w:hAnsi="ＭＳ 明朝" w:cstheme="minorBidi"/>
                      <w:sz w:val="18"/>
                      <w:szCs w:val="18"/>
                    </w:rPr>
                  </w:pPr>
                  <w:r>
                    <w:rPr>
                      <w:rFonts w:ascii="ＭＳ 明朝" w:hAnsi="ＭＳ 明朝" w:cstheme="minorBidi" w:hint="eastAsia"/>
                      <w:sz w:val="18"/>
                      <w:szCs w:val="18"/>
                    </w:rPr>
                    <w:t>74</w:t>
                  </w:r>
                </w:p>
              </w:tc>
            </w:tr>
          </w:tbl>
          <w:p w:rsidR="00725B4E" w:rsidRDefault="00725B4E" w:rsidP="00725B4E">
            <w:pPr>
              <w:rPr>
                <w:rFonts w:ascii="ＭＳ 明朝" w:eastAsia="ＭＳ 明朝" w:hAnsi="ＭＳ 明朝"/>
              </w:rPr>
            </w:pPr>
          </w:p>
          <w:p w:rsidR="00725B4E" w:rsidRPr="00A01DAB" w:rsidRDefault="001E190D" w:rsidP="00037BCC">
            <w:pPr>
              <w:ind w:left="166" w:hangingChars="93" w:hanging="166"/>
              <w:rPr>
                <w:rFonts w:asciiTheme="minorEastAsia" w:eastAsiaTheme="minorEastAsia" w:hAnsiTheme="minorEastAsia"/>
              </w:rPr>
            </w:pPr>
            <w:r>
              <w:rPr>
                <w:rFonts w:ascii="ＭＳ 明朝" w:eastAsia="ＭＳ 明朝" w:hAnsi="ＭＳ 明朝" w:hint="eastAsia"/>
                <w:sz w:val="20"/>
                <w:szCs w:val="20"/>
              </w:rPr>
              <w:t>○</w:t>
            </w:r>
            <w:r w:rsidR="00725B4E" w:rsidRPr="009E7C5F">
              <w:rPr>
                <w:rFonts w:ascii="ＭＳ 明朝" w:eastAsia="ＭＳ 明朝" w:hAnsi="ＭＳ 明朝" w:hint="eastAsia"/>
                <w:sz w:val="20"/>
                <w:szCs w:val="20"/>
              </w:rPr>
              <w:t xml:space="preserve">　新型コロナウイルスの影響を踏まえ、適切な対応を講じているか。</w:t>
            </w:r>
          </w:p>
        </w:tc>
        <w:tc>
          <w:tcPr>
            <w:tcW w:w="1284" w:type="pct"/>
            <w:tcBorders>
              <w:bottom w:val="single" w:sz="4" w:space="0" w:color="auto"/>
            </w:tcBorders>
          </w:tcPr>
          <w:p w:rsidR="00725B4E" w:rsidRDefault="00725B4E" w:rsidP="00725B4E">
            <w:pPr>
              <w:ind w:left="189" w:hanging="189"/>
              <w:jc w:val="lef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２０２０年度第3四</w:t>
            </w:r>
            <w:r w:rsidRPr="00804C00">
              <w:rPr>
                <w:rFonts w:asciiTheme="minorEastAsia" w:eastAsiaTheme="minorEastAsia" w:hAnsiTheme="minorEastAsia" w:cstheme="minorBidi" w:hint="eastAsia"/>
                <w:color w:val="000000" w:themeColor="text1"/>
                <w:sz w:val="18"/>
                <w:szCs w:val="18"/>
              </w:rPr>
              <w:t xml:space="preserve">半期実績　　　　　　　　　　　　　　</w:t>
            </w:r>
          </w:p>
          <w:p w:rsidR="00725B4E" w:rsidRPr="00804C00" w:rsidRDefault="00725B4E" w:rsidP="001E190D">
            <w:pPr>
              <w:ind w:left="189" w:right="318" w:hanging="189"/>
              <w:jc w:val="right"/>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（単位：百万円）</w:t>
            </w:r>
          </w:p>
          <w:p w:rsidR="00725B4E" w:rsidRPr="00804C00" w:rsidRDefault="00725B4E" w:rsidP="00725B4E">
            <w:pPr>
              <w:ind w:left="189" w:hanging="189"/>
              <w:jc w:val="left"/>
              <w:rPr>
                <w:rFonts w:asciiTheme="minorEastAsia" w:eastAsiaTheme="minorEastAsia" w:hAnsiTheme="minorEastAsia" w:cstheme="minorBidi"/>
                <w:color w:val="000000" w:themeColor="text1"/>
                <w:sz w:val="18"/>
                <w:szCs w:val="18"/>
              </w:rPr>
            </w:pPr>
          </w:p>
          <w:tbl>
            <w:tblPr>
              <w:tblStyle w:val="a3"/>
              <w:tblpPr w:leftFromText="142" w:rightFromText="142" w:vertAnchor="text" w:horzAnchor="margin" w:tblpY="-278"/>
              <w:tblOverlap w:val="never"/>
              <w:tblW w:w="5098" w:type="dxa"/>
              <w:tblLayout w:type="fixed"/>
              <w:tblLook w:val="04A0" w:firstRow="1" w:lastRow="0" w:firstColumn="1" w:lastColumn="0" w:noHBand="0" w:noVBand="1"/>
            </w:tblPr>
            <w:tblGrid>
              <w:gridCol w:w="737"/>
              <w:gridCol w:w="818"/>
              <w:gridCol w:w="708"/>
              <w:gridCol w:w="709"/>
              <w:gridCol w:w="709"/>
              <w:gridCol w:w="709"/>
              <w:gridCol w:w="708"/>
            </w:tblGrid>
            <w:tr w:rsidR="00725B4E" w:rsidRPr="00804C00" w:rsidTr="004E144D">
              <w:trPr>
                <w:trHeight w:val="238"/>
              </w:trPr>
              <w:tc>
                <w:tcPr>
                  <w:tcW w:w="737" w:type="dxa"/>
                  <w:vAlign w:val="center"/>
                </w:tcPr>
                <w:p w:rsidR="00725B4E" w:rsidRPr="00804C00"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年度</w:t>
                  </w:r>
                </w:p>
              </w:tc>
              <w:tc>
                <w:tcPr>
                  <w:tcW w:w="818" w:type="dxa"/>
                  <w:vAlign w:val="center"/>
                </w:tcPr>
                <w:p w:rsidR="00725B4E" w:rsidRPr="00804C00"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計画</w:t>
                  </w:r>
                </w:p>
              </w:tc>
              <w:tc>
                <w:tcPr>
                  <w:tcW w:w="708" w:type="dxa"/>
                  <w:vAlign w:val="center"/>
                </w:tcPr>
                <w:p w:rsidR="00725B4E" w:rsidRPr="00804C00"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実績</w:t>
                  </w:r>
                </w:p>
              </w:tc>
              <w:tc>
                <w:tcPr>
                  <w:tcW w:w="709" w:type="dxa"/>
                  <w:vAlign w:val="center"/>
                </w:tcPr>
                <w:p w:rsidR="00725B4E" w:rsidRPr="00804C00" w:rsidRDefault="00725B4E" w:rsidP="00725B4E">
                  <w:pPr>
                    <w:spacing w:line="220" w:lineRule="exact"/>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計画との差</w:t>
                  </w:r>
                </w:p>
              </w:tc>
              <w:tc>
                <w:tcPr>
                  <w:tcW w:w="709" w:type="dxa"/>
                  <w:vAlign w:val="center"/>
                </w:tcPr>
                <w:p w:rsidR="00725B4E" w:rsidRPr="00804C00" w:rsidRDefault="00725B4E" w:rsidP="00725B4E">
                  <w:pPr>
                    <w:spacing w:line="220" w:lineRule="exact"/>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達成率</w:t>
                  </w:r>
                </w:p>
                <w:p w:rsidR="00725B4E" w:rsidRPr="00804C00" w:rsidRDefault="00725B4E" w:rsidP="00725B4E">
                  <w:pPr>
                    <w:spacing w:line="220" w:lineRule="exact"/>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w:t>
                  </w:r>
                </w:p>
              </w:tc>
              <w:tc>
                <w:tcPr>
                  <w:tcW w:w="709" w:type="dxa"/>
                  <w:vAlign w:val="center"/>
                </w:tcPr>
                <w:p w:rsidR="00725B4E" w:rsidRPr="00804C00" w:rsidRDefault="00725B4E" w:rsidP="00725B4E">
                  <w:pPr>
                    <w:spacing w:line="220" w:lineRule="exact"/>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前年同期実績</w:t>
                  </w:r>
                </w:p>
              </w:tc>
              <w:tc>
                <w:tcPr>
                  <w:tcW w:w="708" w:type="dxa"/>
                  <w:vAlign w:val="center"/>
                </w:tcPr>
                <w:p w:rsidR="00725B4E" w:rsidRPr="00804C00" w:rsidRDefault="00725B4E" w:rsidP="00725B4E">
                  <w:pPr>
                    <w:spacing w:line="220" w:lineRule="exact"/>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対前年</w:t>
                  </w:r>
                </w:p>
                <w:p w:rsidR="00725B4E" w:rsidRPr="00804C00" w:rsidRDefault="00725B4E" w:rsidP="00725B4E">
                  <w:pPr>
                    <w:spacing w:line="220" w:lineRule="exact"/>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同期比％</w:t>
                  </w:r>
                </w:p>
              </w:tc>
            </w:tr>
            <w:tr w:rsidR="00725B4E" w:rsidRPr="00804C00" w:rsidTr="004E144D">
              <w:trPr>
                <w:trHeight w:val="587"/>
              </w:trPr>
              <w:tc>
                <w:tcPr>
                  <w:tcW w:w="737" w:type="dxa"/>
                  <w:vAlign w:val="center"/>
                </w:tcPr>
                <w:p w:rsidR="004E144D" w:rsidRPr="00804C00" w:rsidRDefault="00725B4E" w:rsidP="004E144D">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売上</w:t>
                  </w:r>
                </w:p>
              </w:tc>
              <w:tc>
                <w:tcPr>
                  <w:tcW w:w="818" w:type="dxa"/>
                  <w:shd w:val="clear" w:color="auto" w:fill="auto"/>
                  <w:vAlign w:val="center"/>
                </w:tcPr>
                <w:p w:rsidR="00725B4E" w:rsidRPr="00804C00" w:rsidRDefault="004E144D"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607</w:t>
                  </w:r>
                </w:p>
              </w:tc>
              <w:tc>
                <w:tcPr>
                  <w:tcW w:w="708" w:type="dxa"/>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612</w:t>
                  </w:r>
                </w:p>
              </w:tc>
              <w:tc>
                <w:tcPr>
                  <w:tcW w:w="709" w:type="dxa"/>
                  <w:shd w:val="clear" w:color="auto" w:fill="auto"/>
                  <w:vAlign w:val="center"/>
                </w:tcPr>
                <w:p w:rsidR="00725B4E" w:rsidRPr="00804C00" w:rsidRDefault="004E144D"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5</w:t>
                  </w:r>
                </w:p>
              </w:tc>
              <w:tc>
                <w:tcPr>
                  <w:tcW w:w="709" w:type="dxa"/>
                  <w:shd w:val="clear" w:color="auto" w:fill="auto"/>
                  <w:vAlign w:val="center"/>
                </w:tcPr>
                <w:p w:rsidR="00725B4E" w:rsidRPr="00804C00" w:rsidRDefault="00725B4E"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10</w:t>
                  </w:r>
                  <w:r w:rsidR="004E144D">
                    <w:rPr>
                      <w:rFonts w:asciiTheme="minorEastAsia" w:eastAsiaTheme="minorEastAsia" w:hAnsiTheme="minorEastAsia" w:cstheme="minorBidi"/>
                      <w:color w:val="000000" w:themeColor="text1"/>
                      <w:sz w:val="18"/>
                      <w:szCs w:val="18"/>
                    </w:rPr>
                    <w:t>0</w:t>
                  </w:r>
                  <w:r>
                    <w:rPr>
                      <w:rFonts w:asciiTheme="minorEastAsia" w:eastAsiaTheme="minorEastAsia" w:hAnsiTheme="minorEastAsia" w:cstheme="minorBidi" w:hint="eastAsia"/>
                      <w:color w:val="000000" w:themeColor="text1"/>
                      <w:sz w:val="18"/>
                      <w:szCs w:val="18"/>
                    </w:rPr>
                    <w:t>.</w:t>
                  </w:r>
                  <w:r w:rsidR="004E144D">
                    <w:rPr>
                      <w:rFonts w:asciiTheme="minorEastAsia" w:eastAsiaTheme="minorEastAsia" w:hAnsiTheme="minorEastAsia" w:cstheme="minorBidi"/>
                      <w:color w:val="000000" w:themeColor="text1"/>
                      <w:sz w:val="18"/>
                      <w:szCs w:val="18"/>
                    </w:rPr>
                    <w:t>8</w:t>
                  </w:r>
                </w:p>
              </w:tc>
              <w:tc>
                <w:tcPr>
                  <w:tcW w:w="709" w:type="dxa"/>
                  <w:tcBorders>
                    <w:righ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1,713</w:t>
                  </w:r>
                </w:p>
              </w:tc>
              <w:tc>
                <w:tcPr>
                  <w:tcW w:w="708" w:type="dxa"/>
                  <w:tcBorders>
                    <w:lef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35.7</w:t>
                  </w:r>
                </w:p>
              </w:tc>
            </w:tr>
            <w:tr w:rsidR="00725B4E" w:rsidRPr="00804C00" w:rsidTr="004E144D">
              <w:trPr>
                <w:trHeight w:val="320"/>
              </w:trPr>
              <w:tc>
                <w:tcPr>
                  <w:tcW w:w="737" w:type="dxa"/>
                </w:tcPr>
                <w:p w:rsidR="001E190D"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営業</w:t>
                  </w:r>
                </w:p>
                <w:p w:rsidR="00725B4E" w:rsidRPr="00804C00"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費用</w:t>
                  </w:r>
                </w:p>
              </w:tc>
              <w:tc>
                <w:tcPr>
                  <w:tcW w:w="818" w:type="dxa"/>
                  <w:shd w:val="clear" w:color="auto" w:fill="auto"/>
                  <w:vAlign w:val="center"/>
                </w:tcPr>
                <w:p w:rsidR="00725B4E" w:rsidRPr="00804C00" w:rsidRDefault="00725B4E"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w:t>
                  </w:r>
                  <w:r w:rsidR="004E144D">
                    <w:rPr>
                      <w:rFonts w:asciiTheme="minorEastAsia" w:eastAsiaTheme="minorEastAsia" w:hAnsiTheme="minorEastAsia" w:cstheme="minorBidi" w:hint="eastAsia"/>
                      <w:color w:val="000000" w:themeColor="text1"/>
                      <w:sz w:val="18"/>
                      <w:szCs w:val="18"/>
                    </w:rPr>
                    <w:t>916</w:t>
                  </w:r>
                </w:p>
              </w:tc>
              <w:tc>
                <w:tcPr>
                  <w:tcW w:w="708" w:type="dxa"/>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1,365</w:t>
                  </w:r>
                </w:p>
              </w:tc>
              <w:tc>
                <w:tcPr>
                  <w:tcW w:w="709" w:type="dxa"/>
                  <w:shd w:val="clear" w:color="auto" w:fill="auto"/>
                  <w:vAlign w:val="center"/>
                </w:tcPr>
                <w:p w:rsidR="00725B4E" w:rsidRPr="00804C00" w:rsidRDefault="00725B4E"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w:t>
                  </w:r>
                  <w:r w:rsidR="004E144D">
                    <w:rPr>
                      <w:rFonts w:asciiTheme="minorEastAsia" w:eastAsiaTheme="minorEastAsia" w:hAnsiTheme="minorEastAsia" w:cstheme="minorBidi" w:hint="eastAsia"/>
                      <w:color w:val="000000" w:themeColor="text1"/>
                      <w:sz w:val="18"/>
                      <w:szCs w:val="18"/>
                    </w:rPr>
                    <w:t>551</w:t>
                  </w:r>
                </w:p>
              </w:tc>
              <w:tc>
                <w:tcPr>
                  <w:tcW w:w="709" w:type="dxa"/>
                  <w:shd w:val="clear" w:color="auto" w:fill="auto"/>
                  <w:vAlign w:val="center"/>
                </w:tcPr>
                <w:p w:rsidR="00725B4E" w:rsidRPr="00804C00" w:rsidRDefault="004E144D"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color w:val="000000" w:themeColor="text1"/>
                      <w:sz w:val="18"/>
                      <w:szCs w:val="18"/>
                    </w:rPr>
                    <w:t>71.2</w:t>
                  </w:r>
                </w:p>
              </w:tc>
              <w:tc>
                <w:tcPr>
                  <w:tcW w:w="709" w:type="dxa"/>
                  <w:tcBorders>
                    <w:righ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1,521</w:t>
                  </w:r>
                </w:p>
              </w:tc>
              <w:tc>
                <w:tcPr>
                  <w:tcW w:w="708" w:type="dxa"/>
                  <w:tcBorders>
                    <w:lef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89.8</w:t>
                  </w:r>
                </w:p>
              </w:tc>
            </w:tr>
            <w:tr w:rsidR="00725B4E" w:rsidRPr="00804C00" w:rsidTr="004E144D">
              <w:trPr>
                <w:trHeight w:val="320"/>
              </w:trPr>
              <w:tc>
                <w:tcPr>
                  <w:tcW w:w="737" w:type="dxa"/>
                </w:tcPr>
                <w:p w:rsidR="001E190D"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営業</w:t>
                  </w:r>
                </w:p>
                <w:p w:rsidR="00725B4E" w:rsidRPr="00804C00"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利益</w:t>
                  </w:r>
                </w:p>
              </w:tc>
              <w:tc>
                <w:tcPr>
                  <w:tcW w:w="818" w:type="dxa"/>
                  <w:shd w:val="clear" w:color="auto" w:fill="auto"/>
                  <w:vAlign w:val="center"/>
                </w:tcPr>
                <w:p w:rsidR="00725B4E" w:rsidRPr="00804C00" w:rsidRDefault="00725B4E"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w:t>
                  </w:r>
                  <w:r w:rsidR="004E144D">
                    <w:rPr>
                      <w:rFonts w:asciiTheme="minorEastAsia" w:eastAsiaTheme="minorEastAsia" w:hAnsiTheme="minorEastAsia" w:cstheme="minorBidi" w:hint="eastAsia"/>
                      <w:color w:val="000000" w:themeColor="text1"/>
                      <w:sz w:val="18"/>
                      <w:szCs w:val="18"/>
                    </w:rPr>
                    <w:t>1</w:t>
                  </w:r>
                  <w:r w:rsidR="004E144D">
                    <w:rPr>
                      <w:rFonts w:asciiTheme="minorEastAsia" w:eastAsiaTheme="minorEastAsia" w:hAnsiTheme="minorEastAsia" w:cstheme="minorBidi"/>
                      <w:color w:val="000000" w:themeColor="text1"/>
                      <w:sz w:val="18"/>
                      <w:szCs w:val="18"/>
                    </w:rPr>
                    <w:t>,</w:t>
                  </w:r>
                  <w:r w:rsidR="004E144D">
                    <w:rPr>
                      <w:rFonts w:asciiTheme="minorEastAsia" w:eastAsiaTheme="minorEastAsia" w:hAnsiTheme="minorEastAsia" w:cstheme="minorBidi" w:hint="eastAsia"/>
                      <w:color w:val="000000" w:themeColor="text1"/>
                      <w:sz w:val="18"/>
                      <w:szCs w:val="18"/>
                    </w:rPr>
                    <w:t>309</w:t>
                  </w:r>
                </w:p>
              </w:tc>
              <w:tc>
                <w:tcPr>
                  <w:tcW w:w="708" w:type="dxa"/>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▲753</w:t>
                  </w:r>
                </w:p>
              </w:tc>
              <w:tc>
                <w:tcPr>
                  <w:tcW w:w="709" w:type="dxa"/>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55</w:t>
                  </w:r>
                  <w:r w:rsidR="004E144D">
                    <w:rPr>
                      <w:rFonts w:asciiTheme="minorEastAsia" w:eastAsiaTheme="minorEastAsia" w:hAnsiTheme="minorEastAsia" w:cstheme="minorBidi"/>
                      <w:color w:val="000000" w:themeColor="text1"/>
                      <w:sz w:val="18"/>
                      <w:szCs w:val="18"/>
                    </w:rPr>
                    <w:t>6</w:t>
                  </w:r>
                </w:p>
              </w:tc>
              <w:tc>
                <w:tcPr>
                  <w:tcW w:w="709" w:type="dxa"/>
                  <w:shd w:val="clear" w:color="auto" w:fill="auto"/>
                  <w:vAlign w:val="center"/>
                </w:tcPr>
                <w:p w:rsidR="00725B4E" w:rsidRPr="00804C00" w:rsidRDefault="00725B4E" w:rsidP="001E190D">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w:t>
                  </w:r>
                </w:p>
              </w:tc>
              <w:tc>
                <w:tcPr>
                  <w:tcW w:w="709" w:type="dxa"/>
                  <w:tcBorders>
                    <w:righ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192</w:t>
                  </w:r>
                </w:p>
              </w:tc>
              <w:tc>
                <w:tcPr>
                  <w:tcW w:w="708" w:type="dxa"/>
                  <w:shd w:val="clear" w:color="auto" w:fill="auto"/>
                  <w:vAlign w:val="center"/>
                </w:tcPr>
                <w:p w:rsidR="00725B4E" w:rsidRPr="00804C00" w:rsidRDefault="00725B4E" w:rsidP="001E190D">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w:t>
                  </w:r>
                </w:p>
              </w:tc>
            </w:tr>
            <w:tr w:rsidR="00725B4E" w:rsidRPr="00804C00" w:rsidTr="004E144D">
              <w:trPr>
                <w:trHeight w:val="320"/>
              </w:trPr>
              <w:tc>
                <w:tcPr>
                  <w:tcW w:w="737" w:type="dxa"/>
                </w:tcPr>
                <w:p w:rsidR="001E190D"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受取</w:t>
                  </w:r>
                </w:p>
                <w:p w:rsidR="00725B4E" w:rsidRPr="00804C00"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利息</w:t>
                  </w:r>
                </w:p>
              </w:tc>
              <w:tc>
                <w:tcPr>
                  <w:tcW w:w="818" w:type="dxa"/>
                  <w:shd w:val="clear" w:color="auto" w:fill="auto"/>
                  <w:vAlign w:val="center"/>
                </w:tcPr>
                <w:p w:rsidR="00725B4E" w:rsidRPr="00804C00" w:rsidRDefault="004E144D"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22</w:t>
                  </w:r>
                </w:p>
              </w:tc>
              <w:tc>
                <w:tcPr>
                  <w:tcW w:w="708" w:type="dxa"/>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24</w:t>
                  </w:r>
                </w:p>
              </w:tc>
              <w:tc>
                <w:tcPr>
                  <w:tcW w:w="709" w:type="dxa"/>
                  <w:shd w:val="clear" w:color="auto" w:fill="auto"/>
                  <w:vAlign w:val="center"/>
                </w:tcPr>
                <w:p w:rsidR="00725B4E" w:rsidRPr="00804C00" w:rsidRDefault="004E144D"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w:t>
                  </w:r>
                </w:p>
              </w:tc>
              <w:tc>
                <w:tcPr>
                  <w:tcW w:w="709" w:type="dxa"/>
                  <w:shd w:val="clear" w:color="auto" w:fill="auto"/>
                  <w:vAlign w:val="center"/>
                </w:tcPr>
                <w:p w:rsidR="00725B4E" w:rsidRPr="00804C00" w:rsidRDefault="004E144D"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color w:val="000000" w:themeColor="text1"/>
                      <w:sz w:val="18"/>
                      <w:szCs w:val="18"/>
                    </w:rPr>
                    <w:t>109.0</w:t>
                  </w:r>
                </w:p>
              </w:tc>
              <w:tc>
                <w:tcPr>
                  <w:tcW w:w="709" w:type="dxa"/>
                  <w:tcBorders>
                    <w:righ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21</w:t>
                  </w:r>
                </w:p>
              </w:tc>
              <w:tc>
                <w:tcPr>
                  <w:tcW w:w="708" w:type="dxa"/>
                  <w:tcBorders>
                    <w:lef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113</w:t>
                  </w:r>
                </w:p>
              </w:tc>
            </w:tr>
            <w:tr w:rsidR="00725B4E" w:rsidRPr="00804C00" w:rsidTr="004E144D">
              <w:trPr>
                <w:trHeight w:val="320"/>
              </w:trPr>
              <w:tc>
                <w:tcPr>
                  <w:tcW w:w="737" w:type="dxa"/>
                </w:tcPr>
                <w:p w:rsidR="001E190D"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経常</w:t>
                  </w:r>
                </w:p>
                <w:p w:rsidR="00725B4E" w:rsidRPr="00804C00" w:rsidRDefault="00725B4E" w:rsidP="00725B4E">
                  <w:pPr>
                    <w:jc w:val="center"/>
                    <w:rPr>
                      <w:rFonts w:asciiTheme="minorEastAsia" w:eastAsiaTheme="minorEastAsia" w:hAnsiTheme="minorEastAsia" w:cstheme="minorBidi"/>
                      <w:color w:val="000000" w:themeColor="text1"/>
                      <w:sz w:val="18"/>
                      <w:szCs w:val="18"/>
                    </w:rPr>
                  </w:pPr>
                  <w:r w:rsidRPr="00804C00">
                    <w:rPr>
                      <w:rFonts w:asciiTheme="minorEastAsia" w:eastAsiaTheme="minorEastAsia" w:hAnsiTheme="minorEastAsia" w:cstheme="minorBidi" w:hint="eastAsia"/>
                      <w:color w:val="000000" w:themeColor="text1"/>
                      <w:sz w:val="18"/>
                      <w:szCs w:val="18"/>
                    </w:rPr>
                    <w:t>利益</w:t>
                  </w:r>
                </w:p>
              </w:tc>
              <w:tc>
                <w:tcPr>
                  <w:tcW w:w="818" w:type="dxa"/>
                  <w:shd w:val="clear" w:color="auto" w:fill="auto"/>
                  <w:vAlign w:val="center"/>
                </w:tcPr>
                <w:p w:rsidR="00725B4E" w:rsidRPr="00804C00" w:rsidRDefault="00725B4E"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w:t>
                  </w:r>
                  <w:r w:rsidR="004E144D">
                    <w:rPr>
                      <w:rFonts w:asciiTheme="minorEastAsia" w:eastAsiaTheme="minorEastAsia" w:hAnsiTheme="minorEastAsia" w:cstheme="minorBidi" w:hint="eastAsia"/>
                      <w:color w:val="000000" w:themeColor="text1"/>
                      <w:sz w:val="18"/>
                      <w:szCs w:val="18"/>
                    </w:rPr>
                    <w:t>1,287</w:t>
                  </w:r>
                </w:p>
              </w:tc>
              <w:tc>
                <w:tcPr>
                  <w:tcW w:w="708" w:type="dxa"/>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▲729</w:t>
                  </w:r>
                </w:p>
              </w:tc>
              <w:tc>
                <w:tcPr>
                  <w:tcW w:w="709" w:type="dxa"/>
                  <w:shd w:val="clear" w:color="auto" w:fill="auto"/>
                  <w:vAlign w:val="center"/>
                </w:tcPr>
                <w:p w:rsidR="00725B4E" w:rsidRPr="00804C00" w:rsidRDefault="004E144D" w:rsidP="004E144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color w:val="000000" w:themeColor="text1"/>
                      <w:sz w:val="18"/>
                      <w:szCs w:val="18"/>
                    </w:rPr>
                    <w:t>558</w:t>
                  </w:r>
                </w:p>
              </w:tc>
              <w:tc>
                <w:tcPr>
                  <w:tcW w:w="709" w:type="dxa"/>
                  <w:shd w:val="clear" w:color="auto" w:fill="auto"/>
                  <w:vAlign w:val="center"/>
                </w:tcPr>
                <w:p w:rsidR="00725B4E" w:rsidRPr="00804C00" w:rsidRDefault="00725B4E" w:rsidP="001E190D">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w:t>
                  </w:r>
                </w:p>
              </w:tc>
              <w:tc>
                <w:tcPr>
                  <w:tcW w:w="709" w:type="dxa"/>
                  <w:tcBorders>
                    <w:right w:val="single" w:sz="4" w:space="0" w:color="auto"/>
                  </w:tcBorders>
                  <w:shd w:val="clear" w:color="auto" w:fill="auto"/>
                  <w:vAlign w:val="center"/>
                </w:tcPr>
                <w:p w:rsidR="00725B4E" w:rsidRPr="00804C00" w:rsidRDefault="00725B4E" w:rsidP="001E190D">
                  <w:pPr>
                    <w:jc w:val="right"/>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214</w:t>
                  </w:r>
                </w:p>
              </w:tc>
              <w:tc>
                <w:tcPr>
                  <w:tcW w:w="708" w:type="dxa"/>
                  <w:shd w:val="clear" w:color="auto" w:fill="auto"/>
                  <w:vAlign w:val="center"/>
                </w:tcPr>
                <w:p w:rsidR="00725B4E" w:rsidRPr="00804C00" w:rsidRDefault="00725B4E" w:rsidP="001E190D">
                  <w:pPr>
                    <w:jc w:val="center"/>
                    <w:rPr>
                      <w:rFonts w:asciiTheme="minorEastAsia" w:eastAsiaTheme="minorEastAsia" w:hAnsiTheme="minorEastAsia" w:cstheme="minorBidi"/>
                      <w:color w:val="000000" w:themeColor="text1"/>
                      <w:sz w:val="18"/>
                      <w:szCs w:val="18"/>
                    </w:rPr>
                  </w:pPr>
                  <w:r>
                    <w:rPr>
                      <w:rFonts w:asciiTheme="minorEastAsia" w:eastAsiaTheme="minorEastAsia" w:hAnsiTheme="minorEastAsia" w:cstheme="minorBidi" w:hint="eastAsia"/>
                      <w:color w:val="000000" w:themeColor="text1"/>
                      <w:sz w:val="18"/>
                      <w:szCs w:val="18"/>
                    </w:rPr>
                    <w:t>－</w:t>
                  </w:r>
                </w:p>
              </w:tc>
            </w:tr>
          </w:tbl>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725B4E">
            <w:pPr>
              <w:jc w:val="left"/>
              <w:rPr>
                <w:rFonts w:asciiTheme="minorEastAsia" w:eastAsiaTheme="minorEastAsia" w:hAnsiTheme="minorEastAsia" w:cstheme="minorBidi"/>
                <w:color w:val="000000" w:themeColor="text1"/>
                <w:szCs w:val="21"/>
              </w:rPr>
            </w:pPr>
          </w:p>
          <w:p w:rsidR="00725B4E" w:rsidRDefault="00725B4E" w:rsidP="00725B4E">
            <w:pPr>
              <w:jc w:val="left"/>
              <w:rPr>
                <w:rFonts w:asciiTheme="minorEastAsia" w:eastAsiaTheme="minorEastAsia" w:hAnsiTheme="minorEastAsia" w:cstheme="minorBidi"/>
                <w:color w:val="000000" w:themeColor="text1"/>
                <w:szCs w:val="21"/>
              </w:rPr>
            </w:pPr>
          </w:p>
          <w:p w:rsidR="001E190D" w:rsidRPr="00804C00" w:rsidRDefault="001E190D" w:rsidP="00725B4E">
            <w:pPr>
              <w:jc w:val="left"/>
              <w:rPr>
                <w:rFonts w:asciiTheme="minorEastAsia" w:eastAsiaTheme="minorEastAsia" w:hAnsiTheme="minorEastAsia" w:cstheme="minorBidi"/>
                <w:color w:val="000000" w:themeColor="text1"/>
                <w:szCs w:val="21"/>
              </w:rPr>
            </w:pPr>
          </w:p>
          <w:p w:rsidR="00725B4E" w:rsidRDefault="00725B4E" w:rsidP="00725B4E">
            <w:pPr>
              <w:jc w:val="left"/>
              <w:rPr>
                <w:rFonts w:asciiTheme="minorEastAsia" w:eastAsiaTheme="minorEastAsia" w:hAnsiTheme="minorEastAsia" w:cstheme="minorBidi"/>
                <w:color w:val="000000" w:themeColor="text1"/>
                <w:szCs w:val="21"/>
              </w:rPr>
            </w:pPr>
          </w:p>
          <w:p w:rsidR="00725B4E" w:rsidRPr="00804C00" w:rsidRDefault="00725B4E" w:rsidP="00037BCC">
            <w:pPr>
              <w:ind w:firstLineChars="100" w:firstLine="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コロナの影響により売上及び利益の確保が極めて困難なことから、効率的な運営をさらに推し進めて、経費削減することで持続可能な経営基盤の維持を図っている。</w:t>
            </w:r>
          </w:p>
          <w:p w:rsidR="00725B4E" w:rsidRPr="00804C00" w:rsidRDefault="00725B4E" w:rsidP="00037BCC">
            <w:pPr>
              <w:ind w:firstLineChars="100" w:firstLine="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なお、緊急経営対策として、コントロール可能な経費をゼロベースで見直し、契約変更等を含め経費の縮減を図っている。</w:t>
            </w:r>
          </w:p>
          <w:p w:rsidR="00725B4E" w:rsidRPr="00804C00" w:rsidRDefault="00725B4E" w:rsidP="00725B4E">
            <w:pPr>
              <w:ind w:left="189" w:hanging="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①臨時休館中の業務委託料の削減</w:t>
            </w:r>
          </w:p>
          <w:p w:rsidR="00725B4E" w:rsidRPr="00804C00" w:rsidRDefault="00725B4E" w:rsidP="00725B4E">
            <w:pPr>
              <w:ind w:left="189" w:hanging="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②設備投資計画の見直し（修繕費、機能強化費）</w:t>
            </w:r>
          </w:p>
          <w:p w:rsidR="00725B4E" w:rsidRPr="00804C00" w:rsidRDefault="00725B4E" w:rsidP="00725B4E">
            <w:pPr>
              <w:ind w:left="189" w:hanging="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③エネルギーコストの見直し</w:t>
            </w:r>
            <w:r>
              <w:rPr>
                <w:rFonts w:asciiTheme="minorEastAsia" w:eastAsiaTheme="minorEastAsia" w:hAnsiTheme="minorEastAsia" w:cstheme="minorBidi" w:hint="eastAsia"/>
                <w:color w:val="000000" w:themeColor="text1"/>
                <w:szCs w:val="21"/>
              </w:rPr>
              <w:t>、</w:t>
            </w:r>
            <w:r w:rsidRPr="00804C00">
              <w:rPr>
                <w:rFonts w:asciiTheme="minorEastAsia" w:eastAsiaTheme="minorEastAsia" w:hAnsiTheme="minorEastAsia" w:cstheme="minorBidi" w:hint="eastAsia"/>
                <w:color w:val="000000" w:themeColor="text1"/>
                <w:szCs w:val="21"/>
              </w:rPr>
              <w:t>カラーコピーの抑制等</w:t>
            </w:r>
          </w:p>
          <w:p w:rsidR="00725B4E" w:rsidRPr="00804C00" w:rsidRDefault="00725B4E" w:rsidP="00725B4E">
            <w:pPr>
              <w:ind w:left="189" w:hanging="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 xml:space="preserve">④人件費の抑制（役員報酬の返上、社員夏季賞与の減額、残業ゼロ）、雇用調整助成金の活用　　</w:t>
            </w:r>
          </w:p>
          <w:p w:rsidR="00725B4E" w:rsidRPr="00804C00" w:rsidRDefault="00725B4E" w:rsidP="00725B4E">
            <w:pPr>
              <w:ind w:left="189" w:hanging="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⑤諸経費の見直し（旅費交通費、広告費等の削減）等</w:t>
            </w:r>
          </w:p>
          <w:p w:rsidR="001E190D" w:rsidRPr="001E190D" w:rsidRDefault="00725B4E" w:rsidP="001E190D">
            <w:pPr>
              <w:ind w:left="189" w:hanging="189"/>
              <w:jc w:val="left"/>
              <w:rPr>
                <w:rFonts w:asciiTheme="minorEastAsia" w:eastAsiaTheme="minorEastAsia" w:hAnsiTheme="minorEastAsia" w:cstheme="minorBidi"/>
                <w:color w:val="000000" w:themeColor="text1"/>
                <w:szCs w:val="21"/>
              </w:rPr>
            </w:pPr>
            <w:r w:rsidRPr="00804C00">
              <w:rPr>
                <w:rFonts w:asciiTheme="minorEastAsia" w:eastAsiaTheme="minorEastAsia" w:hAnsiTheme="minorEastAsia" w:cstheme="minorBidi" w:hint="eastAsia"/>
                <w:color w:val="000000" w:themeColor="text1"/>
                <w:szCs w:val="21"/>
              </w:rPr>
              <w:t>⑥施設休止日の設定によるコスト削減　など</w:t>
            </w:r>
          </w:p>
        </w:tc>
        <w:tc>
          <w:tcPr>
            <w:tcW w:w="131" w:type="pct"/>
            <w:tcBorders>
              <w:bottom w:val="single" w:sz="4" w:space="0" w:color="auto"/>
            </w:tcBorders>
          </w:tcPr>
          <w:p w:rsidR="001E190D" w:rsidRDefault="001E190D" w:rsidP="00725B4E">
            <w:pPr>
              <w:widowControl/>
              <w:ind w:left="189" w:hanging="189"/>
              <w:jc w:val="left"/>
              <w:rPr>
                <w:rFonts w:asciiTheme="minorEastAsia" w:eastAsiaTheme="minorEastAsia" w:hAnsiTheme="minorEastAsia"/>
              </w:rPr>
            </w:pPr>
          </w:p>
          <w:p w:rsidR="00725B4E" w:rsidRDefault="00725B4E" w:rsidP="00037BCC">
            <w:pPr>
              <w:widowControl/>
              <w:ind w:left="189" w:hanging="189"/>
              <w:jc w:val="center"/>
              <w:rPr>
                <w:rFonts w:asciiTheme="minorEastAsia" w:eastAsiaTheme="minorEastAsia" w:hAnsiTheme="minorEastAsia"/>
              </w:rPr>
            </w:pPr>
            <w:r>
              <w:rPr>
                <w:rFonts w:asciiTheme="minorEastAsia" w:eastAsiaTheme="minorEastAsia" w:hAnsiTheme="minorEastAsia" w:hint="eastAsia"/>
              </w:rPr>
              <w:t>Ｂ</w:t>
            </w: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037BCC" w:rsidP="00037BCC">
            <w:pPr>
              <w:widowControl/>
              <w:ind w:left="189" w:hanging="189"/>
              <w:jc w:val="center"/>
              <w:rPr>
                <w:rFonts w:asciiTheme="minorEastAsia" w:eastAsiaTheme="minorEastAsia" w:hAnsiTheme="minorEastAsia"/>
              </w:rPr>
            </w:pPr>
          </w:p>
          <w:p w:rsidR="00037BCC" w:rsidRDefault="002F51FE" w:rsidP="00037BCC">
            <w:pPr>
              <w:widowControl/>
              <w:jc w:val="center"/>
              <w:rPr>
                <w:rFonts w:asciiTheme="minorEastAsia" w:eastAsiaTheme="minorEastAsia" w:hAnsiTheme="minorEastAsia"/>
              </w:rPr>
            </w:pPr>
            <w:r>
              <w:rPr>
                <w:rFonts w:asciiTheme="minorEastAsia" w:eastAsiaTheme="minorEastAsia" w:hAnsiTheme="minorEastAsia" w:hint="eastAsia"/>
              </w:rPr>
              <w:t>Ａ</w:t>
            </w:r>
          </w:p>
        </w:tc>
        <w:tc>
          <w:tcPr>
            <w:tcW w:w="1021" w:type="pct"/>
            <w:tcBorders>
              <w:bottom w:val="single" w:sz="4" w:space="0" w:color="auto"/>
            </w:tcBorders>
          </w:tcPr>
          <w:p w:rsidR="00725B4E" w:rsidRDefault="00725B4E" w:rsidP="00725B4E">
            <w:pPr>
              <w:ind w:left="189" w:hanging="189"/>
              <w:rPr>
                <w:rFonts w:asciiTheme="minorEastAsia" w:eastAsiaTheme="minorEastAsia" w:hAnsiTheme="minorEastAsia"/>
              </w:rPr>
            </w:pPr>
          </w:p>
          <w:p w:rsidR="001E190D" w:rsidRDefault="001E190D" w:rsidP="001E190D">
            <w:pPr>
              <w:ind w:firstLineChars="100" w:firstLine="189"/>
              <w:rPr>
                <w:rFonts w:asciiTheme="minorEastAsia" w:eastAsiaTheme="minorEastAsia" w:hAnsiTheme="minorEastAsia"/>
              </w:rPr>
            </w:pPr>
            <w:r>
              <w:rPr>
                <w:rFonts w:asciiTheme="minorEastAsia" w:eastAsiaTheme="minorEastAsia" w:hAnsiTheme="minorEastAsia" w:hint="eastAsia"/>
              </w:rPr>
              <w:t>新型コロナウイルス感染症拡大の影響で</w:t>
            </w:r>
            <w:r w:rsidR="000861C2">
              <w:rPr>
                <w:rFonts w:asciiTheme="minorEastAsia" w:eastAsiaTheme="minorEastAsia" w:hAnsiTheme="minorEastAsia" w:hint="eastAsia"/>
              </w:rPr>
              <w:t>利用料</w:t>
            </w:r>
            <w:r>
              <w:rPr>
                <w:rFonts w:asciiTheme="minorEastAsia" w:eastAsiaTheme="minorEastAsia" w:hAnsiTheme="minorEastAsia" w:hint="eastAsia"/>
              </w:rPr>
              <w:t>収入が激減し、経費削減の努力をしたものの、</w:t>
            </w:r>
            <w:r w:rsidR="00037BCC">
              <w:rPr>
                <w:rFonts w:asciiTheme="minorEastAsia" w:eastAsiaTheme="minorEastAsia" w:hAnsiTheme="minorEastAsia" w:hint="eastAsia"/>
              </w:rPr>
              <w:t>大きな赤字が見込まれている。</w:t>
            </w: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3D739D" w:rsidRDefault="003D739D" w:rsidP="00037BCC">
            <w:pPr>
              <w:rPr>
                <w:rFonts w:asciiTheme="minorEastAsia" w:eastAsiaTheme="minorEastAsia" w:hAnsiTheme="minorEastAsia"/>
              </w:rPr>
            </w:pPr>
          </w:p>
          <w:p w:rsidR="00037BCC" w:rsidRDefault="00037BCC" w:rsidP="00037BCC">
            <w:pPr>
              <w:rPr>
                <w:rFonts w:asciiTheme="minorEastAsia" w:eastAsiaTheme="minorEastAsia" w:hAnsiTheme="minorEastAsia"/>
              </w:rPr>
            </w:pPr>
          </w:p>
          <w:p w:rsidR="00037BCC" w:rsidRPr="00683BB8" w:rsidRDefault="00037BCC" w:rsidP="003D739D">
            <w:pPr>
              <w:rPr>
                <w:rFonts w:asciiTheme="minorEastAsia" w:eastAsiaTheme="minorEastAsia" w:hAnsiTheme="minorEastAsia"/>
              </w:rPr>
            </w:pPr>
            <w:r>
              <w:rPr>
                <w:rFonts w:asciiTheme="minorEastAsia" w:eastAsiaTheme="minorEastAsia" w:hAnsiTheme="minorEastAsia" w:hint="eastAsia"/>
              </w:rPr>
              <w:t xml:space="preserve">　</w:t>
            </w:r>
            <w:r w:rsidR="000861C2">
              <w:rPr>
                <w:rFonts w:asciiTheme="minorEastAsia" w:eastAsiaTheme="minorEastAsia" w:hAnsiTheme="minorEastAsia" w:hint="eastAsia"/>
              </w:rPr>
              <w:t>収入が大きく減少している中、</w:t>
            </w:r>
            <w:r>
              <w:rPr>
                <w:rFonts w:asciiTheme="minorEastAsia" w:eastAsiaTheme="minorEastAsia" w:hAnsiTheme="minorEastAsia" w:hint="eastAsia"/>
              </w:rPr>
              <w:t>経費</w:t>
            </w:r>
            <w:r w:rsidR="003D739D">
              <w:rPr>
                <w:rFonts w:asciiTheme="minorEastAsia" w:eastAsiaTheme="minorEastAsia" w:hAnsiTheme="minorEastAsia" w:hint="eastAsia"/>
              </w:rPr>
              <w:t>削減</w:t>
            </w:r>
            <w:r>
              <w:rPr>
                <w:rFonts w:asciiTheme="minorEastAsia" w:eastAsiaTheme="minorEastAsia" w:hAnsiTheme="minorEastAsia" w:hint="eastAsia"/>
              </w:rPr>
              <w:t>に取組</w:t>
            </w:r>
            <w:r w:rsidR="003D739D">
              <w:rPr>
                <w:rFonts w:asciiTheme="minorEastAsia" w:eastAsiaTheme="minorEastAsia" w:hAnsiTheme="minorEastAsia" w:hint="eastAsia"/>
              </w:rPr>
              <w:t>み、</w:t>
            </w:r>
            <w:r w:rsidR="000861C2">
              <w:rPr>
                <w:rFonts w:asciiTheme="minorEastAsia" w:eastAsiaTheme="minorEastAsia" w:hAnsiTheme="minorEastAsia" w:hint="eastAsia"/>
              </w:rPr>
              <w:t>赤字を減らす取組みが行われている。</w:t>
            </w:r>
          </w:p>
        </w:tc>
        <w:tc>
          <w:tcPr>
            <w:tcW w:w="131" w:type="pct"/>
            <w:tcBorders>
              <w:bottom w:val="single" w:sz="4" w:space="0" w:color="auto"/>
            </w:tcBorders>
          </w:tcPr>
          <w:p w:rsidR="00725B4E" w:rsidRDefault="00725B4E" w:rsidP="00725B4E">
            <w:pPr>
              <w:ind w:left="189" w:hanging="189"/>
              <w:rPr>
                <w:rFonts w:asciiTheme="minorEastAsia" w:eastAsiaTheme="minorEastAsia" w:hAnsiTheme="minorEastAsia"/>
              </w:rPr>
            </w:pPr>
          </w:p>
          <w:p w:rsidR="001E190D" w:rsidRDefault="00037BCC" w:rsidP="00037BCC">
            <w:pPr>
              <w:ind w:left="189" w:hanging="189"/>
              <w:jc w:val="center"/>
              <w:rPr>
                <w:rFonts w:asciiTheme="minorEastAsia" w:eastAsiaTheme="minorEastAsia" w:hAnsiTheme="minorEastAsia"/>
              </w:rPr>
            </w:pPr>
            <w:r>
              <w:rPr>
                <w:rFonts w:asciiTheme="minorEastAsia" w:eastAsiaTheme="minorEastAsia" w:hAnsiTheme="minorEastAsia" w:hint="eastAsia"/>
              </w:rPr>
              <w:t>Ｂ</w:t>
            </w: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Default="00037BCC" w:rsidP="00037BCC">
            <w:pPr>
              <w:ind w:left="189" w:hanging="189"/>
              <w:jc w:val="center"/>
              <w:rPr>
                <w:rFonts w:asciiTheme="minorEastAsia" w:eastAsiaTheme="minorEastAsia" w:hAnsiTheme="minorEastAsia"/>
              </w:rPr>
            </w:pPr>
          </w:p>
          <w:p w:rsidR="00037BCC" w:rsidRPr="00683BB8" w:rsidRDefault="00037BCC" w:rsidP="00037BCC">
            <w:pPr>
              <w:ind w:left="189" w:hanging="189"/>
              <w:jc w:val="center"/>
              <w:rPr>
                <w:rFonts w:asciiTheme="minorEastAsia" w:eastAsiaTheme="minorEastAsia" w:hAnsiTheme="minorEastAsia"/>
              </w:rPr>
            </w:pPr>
            <w:r>
              <w:rPr>
                <w:rFonts w:asciiTheme="minorEastAsia" w:eastAsiaTheme="minorEastAsia" w:hAnsiTheme="minorEastAsia" w:hint="eastAsia"/>
              </w:rPr>
              <w:t>Ａ</w:t>
            </w:r>
          </w:p>
        </w:tc>
        <w:tc>
          <w:tcPr>
            <w:tcW w:w="723" w:type="pct"/>
            <w:tcBorders>
              <w:bottom w:val="single" w:sz="4" w:space="0" w:color="auto"/>
            </w:tcBorders>
          </w:tcPr>
          <w:p w:rsidR="00725B4E" w:rsidRDefault="00725B4E" w:rsidP="00725B4E">
            <w:pPr>
              <w:ind w:left="189" w:hanging="189"/>
              <w:rPr>
                <w:rFonts w:asciiTheme="minorEastAsia" w:eastAsiaTheme="minorEastAsia" w:hAnsiTheme="minorEastAsia"/>
              </w:rPr>
            </w:pPr>
          </w:p>
          <w:p w:rsidR="00B66543" w:rsidRPr="00404009" w:rsidRDefault="00B66543" w:rsidP="00D03D6E">
            <w:pPr>
              <w:rPr>
                <w:rFonts w:ascii="ＭＳ 明朝" w:eastAsia="ＭＳ 明朝" w:hAnsi="ＭＳ 明朝"/>
              </w:rPr>
            </w:pPr>
            <w:r>
              <w:rPr>
                <w:rFonts w:hint="eastAsia"/>
              </w:rPr>
              <w:t xml:space="preserve">　</w:t>
            </w:r>
            <w:r w:rsidR="00003DC3" w:rsidRPr="00404009">
              <w:rPr>
                <w:rFonts w:ascii="ＭＳ 明朝" w:eastAsia="ＭＳ 明朝" w:hAnsi="ＭＳ 明朝" w:hint="eastAsia"/>
              </w:rPr>
              <w:t>収支の健全化に向け</w:t>
            </w:r>
            <w:r w:rsidR="00A74613" w:rsidRPr="00404009">
              <w:rPr>
                <w:rFonts w:ascii="ＭＳ 明朝" w:eastAsia="ＭＳ 明朝" w:hAnsi="ＭＳ 明朝" w:hint="eastAsia"/>
              </w:rPr>
              <w:t>た</w:t>
            </w:r>
            <w:r w:rsidR="00003DC3" w:rsidRPr="00404009">
              <w:rPr>
                <w:rFonts w:ascii="ＭＳ 明朝" w:eastAsia="ＭＳ 明朝" w:hAnsi="ＭＳ 明朝" w:hint="eastAsia"/>
              </w:rPr>
              <w:t>取組</w:t>
            </w:r>
            <w:r w:rsidR="00A74613" w:rsidRPr="00404009">
              <w:rPr>
                <w:rFonts w:ascii="ＭＳ 明朝" w:eastAsia="ＭＳ 明朝" w:hAnsi="ＭＳ 明朝" w:hint="eastAsia"/>
              </w:rPr>
              <w:t>みを進められたい。</w:t>
            </w:r>
          </w:p>
          <w:p w:rsidR="003F1640" w:rsidRPr="00404009"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p>
          <w:p w:rsidR="00003DC3" w:rsidRDefault="00003DC3" w:rsidP="00D03D6E">
            <w:pPr>
              <w:rPr>
                <w:rFonts w:asciiTheme="minorEastAsia" w:eastAsiaTheme="minorEastAsia" w:hAnsiTheme="minorEastAsia"/>
              </w:rPr>
            </w:pPr>
          </w:p>
          <w:p w:rsidR="003F1640" w:rsidRDefault="003F1640" w:rsidP="00D03D6E">
            <w:pPr>
              <w:rPr>
                <w:rFonts w:asciiTheme="minorEastAsia" w:eastAsiaTheme="minorEastAsia" w:hAnsiTheme="minorEastAsia"/>
              </w:rPr>
            </w:pPr>
            <w:r>
              <w:rPr>
                <w:rFonts w:asciiTheme="minorEastAsia" w:eastAsiaTheme="minorEastAsia" w:hAnsiTheme="minorEastAsia" w:hint="eastAsia"/>
              </w:rPr>
              <w:t xml:space="preserve">　</w:t>
            </w:r>
          </w:p>
          <w:p w:rsidR="00592DD6" w:rsidRPr="00D03D6E" w:rsidRDefault="00592DD6" w:rsidP="00B248B9">
            <w:pPr>
              <w:ind w:firstLineChars="100" w:firstLine="189"/>
              <w:rPr>
                <w:rFonts w:asciiTheme="minorEastAsia" w:eastAsiaTheme="minorEastAsia" w:hAnsiTheme="minorEastAsia"/>
              </w:rPr>
            </w:pPr>
          </w:p>
        </w:tc>
      </w:tr>
    </w:tbl>
    <w:p w:rsidR="001E190D" w:rsidRDefault="001E190D"/>
    <w:p w:rsidR="001E190D" w:rsidRDefault="001E190D"/>
    <w:p w:rsidR="001E190D" w:rsidRDefault="001E190D"/>
    <w:tbl>
      <w:tblPr>
        <w:tblStyle w:val="a3"/>
        <w:tblW w:w="5000" w:type="pct"/>
        <w:jc w:val="center"/>
        <w:tblLayout w:type="fixed"/>
        <w:tblLook w:val="04A0" w:firstRow="1" w:lastRow="0" w:firstColumn="1" w:lastColumn="0" w:noHBand="0" w:noVBand="1"/>
      </w:tblPr>
      <w:tblGrid>
        <w:gridCol w:w="560"/>
        <w:gridCol w:w="1564"/>
        <w:gridCol w:w="5242"/>
        <w:gridCol w:w="5530"/>
        <w:gridCol w:w="564"/>
        <w:gridCol w:w="4398"/>
        <w:gridCol w:w="564"/>
        <w:gridCol w:w="3114"/>
      </w:tblGrid>
      <w:tr w:rsidR="002D68CC" w:rsidRPr="00683BB8" w:rsidTr="002D68CC">
        <w:trPr>
          <w:cantSplit/>
          <w:trHeight w:val="680"/>
          <w:jc w:val="center"/>
        </w:trPr>
        <w:tc>
          <w:tcPr>
            <w:tcW w:w="493" w:type="pct"/>
            <w:gridSpan w:val="2"/>
            <w:shd w:val="clear" w:color="auto" w:fill="D9D9D9" w:themeFill="background1" w:themeFillShade="D9"/>
            <w:vAlign w:val="center"/>
          </w:tcPr>
          <w:p w:rsidR="002D68CC" w:rsidRPr="00683BB8" w:rsidRDefault="002D68CC" w:rsidP="00410258">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1217" w:type="pct"/>
            <w:tcBorders>
              <w:bottom w:val="single" w:sz="4" w:space="0" w:color="auto"/>
            </w:tcBorders>
            <w:shd w:val="clear" w:color="auto" w:fill="D9D9D9" w:themeFill="background1" w:themeFillShade="D9"/>
            <w:vAlign w:val="center"/>
          </w:tcPr>
          <w:p w:rsidR="002D68CC" w:rsidRPr="00683BB8" w:rsidRDefault="002D68CC" w:rsidP="00410258">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410258">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415" w:type="pct"/>
            <w:gridSpan w:val="2"/>
            <w:tcBorders>
              <w:bottom w:val="single" w:sz="4" w:space="0" w:color="auto"/>
            </w:tcBorders>
            <w:shd w:val="clear" w:color="auto" w:fill="D9D9D9" w:themeFill="background1" w:themeFillShade="D9"/>
            <w:vAlign w:val="center"/>
          </w:tcPr>
          <w:p w:rsidR="002D68CC" w:rsidRDefault="002D68CC" w:rsidP="00410258">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bottom w:val="single" w:sz="4" w:space="0" w:color="auto"/>
            </w:tcBorders>
            <w:shd w:val="clear" w:color="auto" w:fill="D9D9D9" w:themeFill="background1" w:themeFillShade="D9"/>
            <w:vAlign w:val="center"/>
          </w:tcPr>
          <w:p w:rsidR="002D68CC" w:rsidRDefault="002D68CC" w:rsidP="00410258">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bottom w:val="single" w:sz="4"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410258" w:rsidRPr="002D6A5F" w:rsidTr="002D68CC">
        <w:trPr>
          <w:cantSplit/>
          <w:trHeight w:val="12910"/>
          <w:jc w:val="center"/>
        </w:trPr>
        <w:tc>
          <w:tcPr>
            <w:tcW w:w="130" w:type="pct"/>
            <w:shd w:val="clear" w:color="auto" w:fill="D9D9D9" w:themeFill="background1" w:themeFillShade="D9"/>
            <w:textDirection w:val="tbRlV"/>
            <w:vAlign w:val="center"/>
          </w:tcPr>
          <w:p w:rsidR="00410258" w:rsidRPr="00683BB8" w:rsidRDefault="000861C2" w:rsidP="000861C2">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363" w:type="pct"/>
            <w:tcBorders>
              <w:top w:val="single" w:sz="4" w:space="0" w:color="auto"/>
              <w:bottom w:val="single" w:sz="4" w:space="0" w:color="auto"/>
            </w:tcBorders>
            <w:vAlign w:val="center"/>
          </w:tcPr>
          <w:p w:rsidR="00410258" w:rsidRPr="00683BB8" w:rsidRDefault="00410258" w:rsidP="0041025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(2)安定的な運営が可能となる人的能力</w:t>
            </w:r>
          </w:p>
        </w:tc>
        <w:tc>
          <w:tcPr>
            <w:tcW w:w="1217" w:type="pct"/>
            <w:tcBorders>
              <w:top w:val="single" w:sz="4" w:space="0" w:color="auto"/>
              <w:bottom w:val="single" w:sz="4" w:space="0" w:color="auto"/>
            </w:tcBorders>
          </w:tcPr>
          <w:p w:rsidR="00410258" w:rsidRDefault="00410258" w:rsidP="00410258">
            <w:pPr>
              <w:spacing w:line="260" w:lineRule="exact"/>
              <w:ind w:leftChars="100" w:left="189"/>
              <w:rPr>
                <w:rFonts w:asciiTheme="minorEastAsia" w:eastAsiaTheme="minorEastAsia" w:hAnsiTheme="minorEastAsia" w:cstheme="minorBidi"/>
                <w:szCs w:val="22"/>
              </w:rPr>
            </w:pPr>
          </w:p>
          <w:p w:rsidR="00410258" w:rsidRPr="004123F0" w:rsidRDefault="00410258" w:rsidP="0041025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総務、施設管理、営業等の各部門に必要な人員が適切に配置されたか</w:t>
            </w:r>
          </w:p>
          <w:p w:rsidR="00410258" w:rsidRPr="004123F0" w:rsidRDefault="00410258" w:rsidP="00410258">
            <w:pPr>
              <w:spacing w:line="260" w:lineRule="exact"/>
              <w:rPr>
                <w:rFonts w:ascii="ＭＳ 明朝" w:eastAsia="ＭＳ 明朝" w:hAnsi="ＭＳ 明朝"/>
                <w:sz w:val="20"/>
                <w:szCs w:val="20"/>
              </w:rPr>
            </w:pPr>
          </w:p>
          <w:p w:rsidR="00410258" w:rsidRPr="004123F0" w:rsidRDefault="00410258" w:rsidP="0041025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職員の採用、確保が適切に実施されたか</w:t>
            </w:r>
          </w:p>
          <w:p w:rsidR="00410258" w:rsidRPr="004123F0" w:rsidRDefault="00410258" w:rsidP="00410258">
            <w:pPr>
              <w:spacing w:line="260" w:lineRule="exact"/>
              <w:rPr>
                <w:rFonts w:ascii="ＭＳ 明朝" w:eastAsia="ＭＳ 明朝" w:hAnsi="ＭＳ 明朝"/>
                <w:sz w:val="20"/>
                <w:szCs w:val="20"/>
              </w:rPr>
            </w:pPr>
          </w:p>
          <w:p w:rsidR="00410258" w:rsidRPr="004123F0" w:rsidRDefault="00410258" w:rsidP="0041025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職員の指導育成、研修が適切に実施されたか</w:t>
            </w: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Default="00410258" w:rsidP="00410258">
            <w:pPr>
              <w:spacing w:line="260" w:lineRule="exact"/>
              <w:rPr>
                <w:rFonts w:ascii="ＭＳ 明朝" w:eastAsia="ＭＳ 明朝" w:hAnsi="ＭＳ 明朝"/>
                <w:sz w:val="20"/>
                <w:szCs w:val="20"/>
              </w:rPr>
            </w:pPr>
          </w:p>
          <w:p w:rsidR="00410258" w:rsidRPr="004123F0" w:rsidRDefault="00410258" w:rsidP="00410258">
            <w:pPr>
              <w:spacing w:line="260" w:lineRule="exact"/>
              <w:rPr>
                <w:rFonts w:ascii="ＭＳ 明朝" w:eastAsia="ＭＳ 明朝" w:hAnsi="ＭＳ 明朝"/>
                <w:sz w:val="20"/>
                <w:szCs w:val="20"/>
              </w:rPr>
            </w:pPr>
          </w:p>
          <w:p w:rsidR="00410258" w:rsidRPr="004123F0" w:rsidRDefault="00410258" w:rsidP="00410258">
            <w:pPr>
              <w:spacing w:line="260" w:lineRule="exact"/>
              <w:rPr>
                <w:rFonts w:ascii="ＭＳ 明朝" w:eastAsia="ＭＳ 明朝" w:hAnsi="ＭＳ 明朝"/>
                <w:sz w:val="20"/>
                <w:szCs w:val="20"/>
              </w:rPr>
            </w:pPr>
            <w:r w:rsidRPr="004123F0">
              <w:rPr>
                <w:rFonts w:ascii="ＭＳ 明朝" w:eastAsia="ＭＳ 明朝" w:hAnsi="ＭＳ 明朝" w:hint="eastAsia"/>
                <w:sz w:val="20"/>
                <w:szCs w:val="20"/>
              </w:rPr>
              <w:t>〇　職員の勤務形態、勤務条件が適正に確保されたか</w:t>
            </w:r>
          </w:p>
          <w:p w:rsidR="00410258" w:rsidRDefault="00410258" w:rsidP="00410258">
            <w:pPr>
              <w:spacing w:line="260" w:lineRule="exact"/>
              <w:ind w:leftChars="100" w:left="189"/>
              <w:rPr>
                <w:rFonts w:asciiTheme="minorEastAsia" w:eastAsiaTheme="minorEastAsia" w:hAnsiTheme="minorEastAsia" w:cstheme="minorBidi"/>
                <w:szCs w:val="22"/>
              </w:rPr>
            </w:pPr>
          </w:p>
          <w:p w:rsidR="00410258" w:rsidRPr="00931394" w:rsidRDefault="00410258" w:rsidP="00410258">
            <w:pPr>
              <w:ind w:leftChars="100" w:left="189"/>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【参考値】部門別従業員配置</w:t>
            </w:r>
            <w:r w:rsidRPr="009E7C5F">
              <w:rPr>
                <w:rFonts w:asciiTheme="minorEastAsia" w:eastAsiaTheme="minorEastAsia" w:hAnsiTheme="minorEastAsia" w:cstheme="minorBidi" w:hint="eastAsia"/>
                <w:szCs w:val="22"/>
              </w:rPr>
              <w:t>（R2年4月）</w:t>
            </w:r>
          </w:p>
          <w:tbl>
            <w:tblPr>
              <w:tblStyle w:val="a3"/>
              <w:tblW w:w="0" w:type="auto"/>
              <w:tblInd w:w="64" w:type="dxa"/>
              <w:tblLayout w:type="fixed"/>
              <w:tblLook w:val="04A0" w:firstRow="1" w:lastRow="0" w:firstColumn="1" w:lastColumn="0" w:noHBand="0" w:noVBand="1"/>
            </w:tblPr>
            <w:tblGrid>
              <w:gridCol w:w="1069"/>
              <w:gridCol w:w="1985"/>
              <w:gridCol w:w="1559"/>
            </w:tblGrid>
            <w:tr w:rsidR="00410258" w:rsidRPr="00D31D75" w:rsidTr="004123F0">
              <w:tc>
                <w:tcPr>
                  <w:tcW w:w="1069" w:type="dxa"/>
                </w:tcPr>
                <w:p w:rsidR="00410258" w:rsidRPr="00286873" w:rsidRDefault="00410258" w:rsidP="00410258">
                  <w:pPr>
                    <w:jc w:val="center"/>
                    <w:rPr>
                      <w:rFonts w:ascii="ＭＳ 明朝" w:eastAsia="ＭＳ 明朝" w:hAnsi="ＭＳ 明朝" w:cstheme="minorBidi"/>
                      <w:sz w:val="20"/>
                      <w:szCs w:val="20"/>
                    </w:rPr>
                  </w:pPr>
                </w:p>
              </w:tc>
              <w:tc>
                <w:tcPr>
                  <w:tcW w:w="1985" w:type="dxa"/>
                </w:tcPr>
                <w:p w:rsidR="00410258" w:rsidRPr="00286873" w:rsidRDefault="00410258" w:rsidP="0041025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部門</w:t>
                  </w:r>
                </w:p>
              </w:tc>
              <w:tc>
                <w:tcPr>
                  <w:tcW w:w="1559" w:type="dxa"/>
                </w:tcPr>
                <w:p w:rsidR="00410258" w:rsidRPr="00286873" w:rsidRDefault="00410258" w:rsidP="00410258">
                  <w:pPr>
                    <w:jc w:val="center"/>
                    <w:rPr>
                      <w:rFonts w:asciiTheme="minorEastAsia" w:eastAsiaTheme="minorEastAsia" w:hAnsiTheme="minorEastAsia" w:cstheme="minorBidi"/>
                      <w:sz w:val="20"/>
                      <w:szCs w:val="20"/>
                    </w:rPr>
                  </w:pPr>
                  <w:r w:rsidRPr="00286873">
                    <w:rPr>
                      <w:rFonts w:asciiTheme="minorEastAsia" w:eastAsiaTheme="minorEastAsia" w:hAnsiTheme="minorEastAsia" w:cstheme="minorBidi" w:hint="eastAsia"/>
                      <w:sz w:val="20"/>
                      <w:szCs w:val="20"/>
                    </w:rPr>
                    <w:t>配置数（人）</w:t>
                  </w:r>
                </w:p>
              </w:tc>
            </w:tr>
            <w:tr w:rsidR="00410258" w:rsidRPr="00D31D75" w:rsidTr="004123F0">
              <w:trPr>
                <w:trHeight w:val="270"/>
              </w:trPr>
              <w:tc>
                <w:tcPr>
                  <w:tcW w:w="1069" w:type="dxa"/>
                  <w:vMerge w:val="restart"/>
                </w:tcPr>
                <w:p w:rsidR="00410258" w:rsidRPr="00286873" w:rsidRDefault="00410258" w:rsidP="0041025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プロパー</w:t>
                  </w: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総務管理・経営企画</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4</w:t>
                  </w:r>
                </w:p>
              </w:tc>
            </w:tr>
            <w:tr w:rsidR="00410258" w:rsidTr="004123F0">
              <w:trPr>
                <w:trHeight w:val="270"/>
              </w:trPr>
              <w:tc>
                <w:tcPr>
                  <w:tcW w:w="1069" w:type="dxa"/>
                  <w:vMerge/>
                </w:tcPr>
                <w:p w:rsidR="00410258" w:rsidRPr="00286873" w:rsidRDefault="00410258" w:rsidP="00410258">
                  <w:pPr>
                    <w:jc w:val="center"/>
                    <w:rPr>
                      <w:rFonts w:ascii="ＭＳ 明朝" w:eastAsia="ＭＳ 明朝" w:hAnsi="ＭＳ 明朝" w:cstheme="minorBidi"/>
                      <w:sz w:val="20"/>
                      <w:szCs w:val="20"/>
                    </w:rPr>
                  </w:pP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国際会議等誘致</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8</w:t>
                  </w:r>
                </w:p>
              </w:tc>
            </w:tr>
            <w:tr w:rsidR="00410258" w:rsidTr="004123F0">
              <w:trPr>
                <w:trHeight w:val="270"/>
              </w:trPr>
              <w:tc>
                <w:tcPr>
                  <w:tcW w:w="1069" w:type="dxa"/>
                  <w:vMerge/>
                </w:tcPr>
                <w:p w:rsidR="00410258" w:rsidRPr="00286873" w:rsidRDefault="00410258" w:rsidP="00410258">
                  <w:pPr>
                    <w:jc w:val="center"/>
                    <w:rPr>
                      <w:rFonts w:ascii="ＭＳ 明朝" w:eastAsia="ＭＳ 明朝" w:hAnsi="ＭＳ 明朝" w:cstheme="minorBidi"/>
                      <w:sz w:val="20"/>
                      <w:szCs w:val="20"/>
                    </w:rPr>
                  </w:pP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予約・催事運営</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5</w:t>
                  </w:r>
                </w:p>
              </w:tc>
            </w:tr>
            <w:tr w:rsidR="00410258" w:rsidTr="004123F0">
              <w:trPr>
                <w:trHeight w:val="270"/>
              </w:trPr>
              <w:tc>
                <w:tcPr>
                  <w:tcW w:w="1069" w:type="dxa"/>
                  <w:vMerge/>
                </w:tcPr>
                <w:p w:rsidR="00410258" w:rsidRPr="00286873" w:rsidRDefault="00410258" w:rsidP="00410258">
                  <w:pPr>
                    <w:jc w:val="center"/>
                    <w:rPr>
                      <w:rFonts w:ascii="ＭＳ 明朝" w:eastAsia="ＭＳ 明朝" w:hAnsi="ＭＳ 明朝" w:cstheme="minorBidi"/>
                      <w:sz w:val="20"/>
                      <w:szCs w:val="20"/>
                    </w:rPr>
                  </w:pP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合計</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17</w:t>
                  </w:r>
                </w:p>
              </w:tc>
            </w:tr>
            <w:tr w:rsidR="00410258" w:rsidTr="004123F0">
              <w:trPr>
                <w:trHeight w:val="270"/>
              </w:trPr>
              <w:tc>
                <w:tcPr>
                  <w:tcW w:w="1069" w:type="dxa"/>
                  <w:vMerge w:val="restart"/>
                </w:tcPr>
                <w:p w:rsidR="00410258" w:rsidRPr="00286873" w:rsidRDefault="00410258" w:rsidP="00410258">
                  <w:pPr>
                    <w:jc w:val="center"/>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全社</w:t>
                  </w: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総務管理・経営企画</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13</w:t>
                  </w:r>
                </w:p>
              </w:tc>
            </w:tr>
            <w:tr w:rsidR="00410258" w:rsidTr="004123F0">
              <w:trPr>
                <w:trHeight w:val="270"/>
              </w:trPr>
              <w:tc>
                <w:tcPr>
                  <w:tcW w:w="1069" w:type="dxa"/>
                  <w:vMerge/>
                </w:tcPr>
                <w:p w:rsidR="00410258" w:rsidRPr="00286873" w:rsidRDefault="00410258" w:rsidP="00410258">
                  <w:pPr>
                    <w:jc w:val="center"/>
                    <w:rPr>
                      <w:rFonts w:ascii="ＭＳ 明朝" w:eastAsia="ＭＳ 明朝" w:hAnsi="ＭＳ 明朝" w:cstheme="minorBidi"/>
                      <w:sz w:val="20"/>
                      <w:szCs w:val="20"/>
                    </w:rPr>
                  </w:pP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国際会議等誘致</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9</w:t>
                  </w:r>
                </w:p>
              </w:tc>
            </w:tr>
            <w:tr w:rsidR="00410258" w:rsidTr="004123F0">
              <w:trPr>
                <w:trHeight w:val="270"/>
              </w:trPr>
              <w:tc>
                <w:tcPr>
                  <w:tcW w:w="1069" w:type="dxa"/>
                  <w:vMerge/>
                </w:tcPr>
                <w:p w:rsidR="00410258" w:rsidRPr="00286873" w:rsidRDefault="00410258" w:rsidP="00410258">
                  <w:pPr>
                    <w:jc w:val="center"/>
                    <w:rPr>
                      <w:rFonts w:ascii="ＭＳ 明朝" w:eastAsia="ＭＳ 明朝" w:hAnsi="ＭＳ 明朝" w:cstheme="minorBidi"/>
                      <w:sz w:val="20"/>
                      <w:szCs w:val="20"/>
                    </w:rPr>
                  </w:pP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予約・催事運営</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15</w:t>
                  </w:r>
                </w:p>
              </w:tc>
            </w:tr>
            <w:tr w:rsidR="00410258" w:rsidTr="004123F0">
              <w:trPr>
                <w:trHeight w:val="270"/>
              </w:trPr>
              <w:tc>
                <w:tcPr>
                  <w:tcW w:w="1069" w:type="dxa"/>
                  <w:vMerge/>
                </w:tcPr>
                <w:p w:rsidR="00410258" w:rsidRPr="00286873" w:rsidRDefault="00410258" w:rsidP="00410258">
                  <w:pPr>
                    <w:jc w:val="center"/>
                    <w:rPr>
                      <w:rFonts w:ascii="ＭＳ 明朝" w:eastAsia="ＭＳ 明朝" w:hAnsi="ＭＳ 明朝" w:cstheme="minorBidi"/>
                      <w:sz w:val="20"/>
                      <w:szCs w:val="20"/>
                    </w:rPr>
                  </w:pPr>
                </w:p>
              </w:tc>
              <w:tc>
                <w:tcPr>
                  <w:tcW w:w="1985" w:type="dxa"/>
                </w:tcPr>
                <w:p w:rsidR="00410258" w:rsidRPr="00286873" w:rsidRDefault="00410258" w:rsidP="00410258">
                  <w:pPr>
                    <w:jc w:val="left"/>
                    <w:rPr>
                      <w:rFonts w:ascii="ＭＳ 明朝" w:eastAsia="ＭＳ 明朝" w:hAnsi="ＭＳ 明朝" w:cstheme="minorBidi"/>
                      <w:sz w:val="20"/>
                      <w:szCs w:val="20"/>
                    </w:rPr>
                  </w:pPr>
                  <w:r w:rsidRPr="00286873">
                    <w:rPr>
                      <w:rFonts w:ascii="ＭＳ 明朝" w:eastAsia="ＭＳ 明朝" w:hAnsi="ＭＳ 明朝" w:cstheme="minorBidi" w:hint="eastAsia"/>
                      <w:sz w:val="20"/>
                      <w:szCs w:val="20"/>
                    </w:rPr>
                    <w:t>合計</w:t>
                  </w:r>
                </w:p>
              </w:tc>
              <w:tc>
                <w:tcPr>
                  <w:tcW w:w="1559" w:type="dxa"/>
                </w:tcPr>
                <w:p w:rsidR="00410258" w:rsidRPr="009E7C5F" w:rsidRDefault="00410258" w:rsidP="00410258">
                  <w:pPr>
                    <w:jc w:val="center"/>
                    <w:rPr>
                      <w:rFonts w:ascii="ＭＳ 明朝" w:hAnsi="ＭＳ 明朝" w:cstheme="minorBidi"/>
                      <w:sz w:val="20"/>
                      <w:szCs w:val="20"/>
                    </w:rPr>
                  </w:pPr>
                  <w:r w:rsidRPr="009E7C5F">
                    <w:rPr>
                      <w:rFonts w:ascii="ＭＳ 明朝" w:hAnsi="ＭＳ 明朝" w:cstheme="minorBidi" w:hint="eastAsia"/>
                      <w:sz w:val="20"/>
                      <w:szCs w:val="20"/>
                    </w:rPr>
                    <w:t>37</w:t>
                  </w:r>
                </w:p>
              </w:tc>
            </w:tr>
          </w:tbl>
          <w:p w:rsidR="00410258" w:rsidRPr="007E4E82" w:rsidRDefault="00410258" w:rsidP="00410258">
            <w:pPr>
              <w:ind w:left="189" w:hangingChars="100" w:hanging="189"/>
              <w:rPr>
                <w:rFonts w:asciiTheme="minorEastAsia" w:eastAsiaTheme="minorEastAsia" w:hAnsiTheme="minorEastAsia" w:cstheme="minorBidi"/>
                <w:szCs w:val="22"/>
              </w:rPr>
            </w:pPr>
          </w:p>
        </w:tc>
        <w:tc>
          <w:tcPr>
            <w:tcW w:w="1284" w:type="pct"/>
            <w:tcBorders>
              <w:top w:val="single" w:sz="4" w:space="0" w:color="auto"/>
              <w:bottom w:val="single" w:sz="4" w:space="0" w:color="auto"/>
            </w:tcBorders>
          </w:tcPr>
          <w:p w:rsidR="00410258" w:rsidRPr="00804C00" w:rsidRDefault="00410258" w:rsidP="00410258">
            <w:pPr>
              <w:ind w:left="189" w:hanging="189"/>
              <w:rPr>
                <w:rFonts w:asciiTheme="minorEastAsia" w:eastAsiaTheme="minorEastAsia" w:hAnsiTheme="minorEastAsia"/>
                <w:sz w:val="20"/>
                <w:szCs w:val="20"/>
              </w:rPr>
            </w:pPr>
          </w:p>
          <w:p w:rsidR="00410258" w:rsidRPr="00804C00" w:rsidRDefault="00410258" w:rsidP="00410258">
            <w:pPr>
              <w:ind w:left="179" w:hangingChars="100" w:hanging="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事業計画を確実に実施し、会議場の円滑な運営管理と積極的な営業活動による事業収入の確保を行うため、効果的かつ効率的な執行体制及び管理体制の構築に努めている。なお、営業職、総務職について求人公募を実施し、5月に正社員を1名採用。</w:t>
            </w:r>
          </w:p>
          <w:p w:rsidR="00410258" w:rsidRPr="00804C00" w:rsidRDefault="00410258" w:rsidP="00410258">
            <w:pPr>
              <w:ind w:left="179" w:hangingChars="100" w:hanging="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・社員研修は、管理職による日常業務でのOJTを基本としつつ、次の取り組みの計画を進めている。(コロナにより一部活動自粛)</w:t>
            </w:r>
          </w:p>
          <w:p w:rsidR="00410258" w:rsidRPr="00804C00" w:rsidRDefault="00410258" w:rsidP="00410258">
            <w:pPr>
              <w:ind w:left="179" w:hangingChars="100" w:hanging="179"/>
              <w:rPr>
                <w:rFonts w:asciiTheme="minorEastAsia" w:eastAsiaTheme="minorEastAsia" w:hAnsiTheme="minorEastAsia" w:cstheme="minorBidi"/>
                <w:color w:val="000000" w:themeColor="text1"/>
                <w:sz w:val="20"/>
                <w:szCs w:val="20"/>
              </w:rPr>
            </w:pPr>
          </w:p>
          <w:p w:rsidR="00410258" w:rsidRPr="00804C00" w:rsidRDefault="00410258" w:rsidP="00410258">
            <w:pPr>
              <w:ind w:left="268" w:hangingChars="150" w:hanging="268"/>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(1)人権研修及びコンプライアンス研修</w:t>
            </w:r>
          </w:p>
          <w:p w:rsidR="00410258" w:rsidRPr="00804C00" w:rsidRDefault="00410258" w:rsidP="00410258">
            <w:pPr>
              <w:ind w:leftChars="100" w:left="278" w:hangingChars="50" w:hanging="8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（外部講師を招へい、全社員対象）</w:t>
            </w:r>
          </w:p>
          <w:p w:rsidR="00410258" w:rsidRPr="00804C00" w:rsidRDefault="00410258" w:rsidP="00410258">
            <w:pPr>
              <w:ind w:left="268" w:hangingChars="150" w:hanging="268"/>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color w:val="000000" w:themeColor="text1"/>
                <w:sz w:val="20"/>
                <w:szCs w:val="20"/>
              </w:rPr>
              <w:t>(2)</w:t>
            </w:r>
            <w:r w:rsidRPr="00804C00">
              <w:rPr>
                <w:rFonts w:asciiTheme="minorEastAsia" w:eastAsiaTheme="minorEastAsia" w:hAnsiTheme="minorEastAsia" w:cstheme="minorBidi" w:hint="eastAsia"/>
                <w:color w:val="000000" w:themeColor="text1"/>
                <w:sz w:val="20"/>
                <w:szCs w:val="20"/>
              </w:rPr>
              <w:t>大阪商工会議所等が主催する外部研修の受講に代えて、オンライン授業型サービス「SCHOO」を導入。10月より活用を開始。</w:t>
            </w:r>
          </w:p>
          <w:p w:rsidR="00410258" w:rsidRPr="00804C00" w:rsidRDefault="00410258" w:rsidP="00410258">
            <w:pPr>
              <w:ind w:left="268" w:hangingChars="150" w:hanging="268"/>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(3)社内昇格研修プログラムを実施。4名が参加している。</w:t>
            </w:r>
          </w:p>
          <w:p w:rsidR="00410258" w:rsidRPr="00804C00" w:rsidRDefault="00410258" w:rsidP="00410258">
            <w:pPr>
              <w:ind w:left="179" w:hangingChars="100" w:hanging="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4</w:t>
            </w:r>
            <w:r w:rsidRPr="00804C00">
              <w:rPr>
                <w:rFonts w:asciiTheme="minorEastAsia" w:eastAsiaTheme="minorEastAsia" w:hAnsiTheme="minorEastAsia" w:cstheme="minorBidi"/>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新入社員に対しては、社内各課等における実務研修のほか、京都国際会館及び神戸国際会議場に出張させ、施設見学及び施設従業員との意見交換会等を行うため、秋以降の実施を計画していたが、コロナの影響により実施を保留している。</w:t>
            </w:r>
          </w:p>
          <w:p w:rsidR="00410258" w:rsidRPr="00804C00" w:rsidRDefault="00410258" w:rsidP="00410258">
            <w:pPr>
              <w:ind w:left="179" w:hangingChars="100" w:hanging="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5</w:t>
            </w:r>
            <w:r w:rsidRPr="00804C00">
              <w:rPr>
                <w:rFonts w:asciiTheme="minorEastAsia" w:eastAsiaTheme="minorEastAsia" w:hAnsiTheme="minorEastAsia" w:cstheme="minorBidi"/>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「なにわなんでも大阪検定」の受験により大阪の知識を高めている。</w:t>
            </w:r>
          </w:p>
          <w:p w:rsidR="00410258" w:rsidRPr="00804C00" w:rsidRDefault="00410258" w:rsidP="00410258">
            <w:pPr>
              <w:ind w:left="179" w:hangingChars="100" w:hanging="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6</w:t>
            </w:r>
            <w:r w:rsidRPr="00804C00">
              <w:rPr>
                <w:rFonts w:asciiTheme="minorEastAsia" w:eastAsiaTheme="minorEastAsia" w:hAnsiTheme="minorEastAsia" w:cstheme="minorBidi"/>
                <w:color w:val="000000" w:themeColor="text1"/>
                <w:sz w:val="20"/>
                <w:szCs w:val="20"/>
              </w:rPr>
              <w:t>)</w:t>
            </w:r>
            <w:r w:rsidRPr="00804C00">
              <w:rPr>
                <w:rFonts w:asciiTheme="minorEastAsia" w:eastAsiaTheme="minorEastAsia" w:hAnsiTheme="minorEastAsia" w:cstheme="minorBidi" w:hint="eastAsia"/>
                <w:color w:val="000000" w:themeColor="text1"/>
                <w:sz w:val="20"/>
                <w:szCs w:val="20"/>
              </w:rPr>
              <w:t>大阪観光局が主催する大阪MICEビジネスアライアンスの定例会・セミナーへの参加し、MICEに関連する業界の幅広い知識の習得に努めている。</w:t>
            </w:r>
          </w:p>
          <w:p w:rsidR="00410258" w:rsidRPr="00804C00" w:rsidRDefault="00410258" w:rsidP="00410258">
            <w:pPr>
              <w:ind w:left="179" w:hangingChars="100" w:hanging="17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(7)大阪のMICE関連事業者で構成する大阪MICEアカデミーに参加し、MICEに関連する業界の幅広い知識の習得に努めている。</w:t>
            </w:r>
          </w:p>
          <w:p w:rsidR="00410258" w:rsidRPr="00804C00" w:rsidRDefault="00410258" w:rsidP="00410258">
            <w:pPr>
              <w:ind w:left="179" w:hangingChars="100" w:hanging="179"/>
              <w:rPr>
                <w:rFonts w:asciiTheme="minorEastAsia" w:eastAsiaTheme="minorEastAsia" w:hAnsiTheme="minorEastAsia" w:cstheme="minorBidi"/>
                <w:color w:val="000000" w:themeColor="text1"/>
                <w:kern w:val="0"/>
                <w:sz w:val="20"/>
                <w:szCs w:val="20"/>
              </w:rPr>
            </w:pPr>
            <w:r w:rsidRPr="00804C00">
              <w:rPr>
                <w:rFonts w:asciiTheme="minorEastAsia" w:eastAsiaTheme="minorEastAsia" w:hAnsiTheme="minorEastAsia" w:cstheme="minorBidi" w:hint="eastAsia"/>
                <w:color w:val="000000" w:themeColor="text1"/>
                <w:sz w:val="20"/>
                <w:szCs w:val="20"/>
              </w:rPr>
              <w:t>(8)</w:t>
            </w:r>
            <w:r w:rsidRPr="00804C00">
              <w:rPr>
                <w:rFonts w:asciiTheme="minorEastAsia" w:eastAsiaTheme="minorEastAsia" w:hAnsiTheme="minorEastAsia" w:cstheme="minorBidi" w:hint="eastAsia"/>
                <w:color w:val="000000" w:themeColor="text1"/>
                <w:kern w:val="0"/>
                <w:sz w:val="20"/>
                <w:szCs w:val="20"/>
              </w:rPr>
              <w:t>国際会議場施設協議会総会へ参加し、施設運営の情報交換とともに、人的ネットワークの構築を図っている。</w:t>
            </w:r>
          </w:p>
          <w:p w:rsidR="00410258" w:rsidRPr="00804C00" w:rsidRDefault="00410258" w:rsidP="00410258">
            <w:pPr>
              <w:ind w:left="179" w:hangingChars="100" w:hanging="179"/>
              <w:rPr>
                <w:rFonts w:asciiTheme="minorEastAsia" w:eastAsiaTheme="minorEastAsia" w:hAnsiTheme="minorEastAsia" w:cstheme="minorBidi"/>
                <w:color w:val="000000" w:themeColor="text1"/>
                <w:kern w:val="0"/>
                <w:sz w:val="20"/>
                <w:szCs w:val="20"/>
              </w:rPr>
            </w:pPr>
            <w:r w:rsidRPr="00804C00">
              <w:rPr>
                <w:rFonts w:asciiTheme="minorEastAsia" w:eastAsiaTheme="minorEastAsia" w:hAnsiTheme="minorEastAsia" w:cstheme="minorBidi" w:hint="eastAsia"/>
                <w:color w:val="000000" w:themeColor="text1"/>
                <w:kern w:val="0"/>
                <w:sz w:val="20"/>
                <w:szCs w:val="20"/>
              </w:rPr>
              <w:t>(9)</w:t>
            </w:r>
            <w:r w:rsidRPr="00804C00">
              <w:rPr>
                <w:rFonts w:asciiTheme="minorEastAsia" w:eastAsiaTheme="minorEastAsia" w:hAnsiTheme="minorEastAsia" w:cstheme="minorBidi" w:hint="eastAsia"/>
                <w:color w:val="000000" w:themeColor="text1"/>
                <w:sz w:val="20"/>
                <w:szCs w:val="20"/>
              </w:rPr>
              <w:t>業務削減、並びに従業員の感染リスク軽減を目的とし、社内のキャッシュレス化を推進している。</w:t>
            </w:r>
          </w:p>
          <w:p w:rsidR="00410258" w:rsidRPr="00804C00" w:rsidRDefault="00410258" w:rsidP="00410258">
            <w:pPr>
              <w:ind w:left="180" w:hangingChars="100" w:hanging="180"/>
              <w:rPr>
                <w:rFonts w:asciiTheme="minorEastAsia" w:eastAsiaTheme="minorEastAsia" w:hAnsiTheme="minorEastAsia" w:cstheme="minorBidi"/>
                <w:b/>
                <w:color w:val="000000" w:themeColor="text1"/>
                <w:sz w:val="20"/>
                <w:szCs w:val="20"/>
              </w:rPr>
            </w:pPr>
          </w:p>
          <w:p w:rsidR="00410258" w:rsidRPr="00804C00" w:rsidRDefault="00410258" w:rsidP="00410258">
            <w:pPr>
              <w:rPr>
                <w:rFonts w:asciiTheme="majorEastAsia" w:eastAsiaTheme="majorEastAsia" w:hAnsiTheme="majorEastAsia" w:cstheme="minorBidi"/>
                <w:color w:val="000000" w:themeColor="text1"/>
                <w:sz w:val="20"/>
                <w:szCs w:val="20"/>
              </w:rPr>
            </w:pPr>
            <w:r w:rsidRPr="00804C00">
              <w:rPr>
                <w:rFonts w:asciiTheme="majorEastAsia" w:eastAsiaTheme="majorEastAsia" w:hAnsiTheme="majorEastAsia" w:cstheme="minorBidi" w:hint="eastAsia"/>
                <w:color w:val="000000" w:themeColor="text1"/>
                <w:sz w:val="20"/>
                <w:szCs w:val="20"/>
              </w:rPr>
              <w:t>◯次の労働環境の整備</w:t>
            </w:r>
          </w:p>
          <w:p w:rsidR="00410258" w:rsidRPr="00804C00" w:rsidRDefault="00410258" w:rsidP="00410258">
            <w:pPr>
              <w:rPr>
                <w:rFonts w:asciiTheme="majorEastAsia" w:eastAsiaTheme="majorEastAsia" w:hAnsiTheme="majorEastAsia" w:cstheme="minorBidi"/>
                <w:color w:val="000000" w:themeColor="text1"/>
                <w:sz w:val="20"/>
                <w:szCs w:val="20"/>
              </w:rPr>
            </w:pPr>
            <w:r w:rsidRPr="00804C00">
              <w:rPr>
                <w:rFonts w:asciiTheme="majorEastAsia" w:eastAsiaTheme="majorEastAsia" w:hAnsiTheme="majorEastAsia" w:cstheme="minorBidi" w:hint="eastAsia"/>
                <w:color w:val="000000" w:themeColor="text1"/>
                <w:sz w:val="20"/>
                <w:szCs w:val="20"/>
              </w:rPr>
              <w:t>(1)労務管理</w:t>
            </w:r>
          </w:p>
          <w:p w:rsidR="00410258" w:rsidRPr="00804C00" w:rsidRDefault="00410258" w:rsidP="00410258">
            <w:pPr>
              <w:ind w:leftChars="100" w:left="18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超過勤務を縮減するため、深夜勤務を含む勤務シフトのパターンを拡充した。勤務シフトを多様化することで、管理職が担当業務の適正な配分を行うとともに、計画的に業務の引き継ぎを行うなど、特定の者が過重労働にならないよう対策を講じている。</w:t>
            </w:r>
          </w:p>
          <w:p w:rsidR="00410258" w:rsidRPr="00804C00" w:rsidRDefault="00410258" w:rsidP="00410258">
            <w:pPr>
              <w:ind w:left="179" w:hangingChars="100" w:hanging="179"/>
              <w:rPr>
                <w:rFonts w:asciiTheme="majorEastAsia" w:eastAsiaTheme="majorEastAsia" w:hAnsiTheme="majorEastAsia" w:cstheme="minorBidi"/>
                <w:color w:val="000000" w:themeColor="text1"/>
                <w:sz w:val="20"/>
                <w:szCs w:val="20"/>
              </w:rPr>
            </w:pPr>
            <w:r w:rsidRPr="00804C00">
              <w:rPr>
                <w:rFonts w:asciiTheme="majorEastAsia" w:eastAsiaTheme="majorEastAsia" w:hAnsiTheme="majorEastAsia" w:cstheme="minorBidi" w:hint="eastAsia"/>
                <w:color w:val="000000" w:themeColor="text1"/>
                <w:sz w:val="20"/>
                <w:szCs w:val="20"/>
              </w:rPr>
              <w:t>(2)セクハラ・パワハラ対策</w:t>
            </w:r>
          </w:p>
          <w:p w:rsidR="00410258" w:rsidRDefault="00410258" w:rsidP="00410258">
            <w:pPr>
              <w:ind w:leftChars="100" w:left="18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昨今、社会問題となっている職場でのハラスメントを防止するため、セクハラ・パワハラの防止に係る規程を制定し、社内にセクハラ・パワハラの相談窓口（男性社員及び女性社員を配置）を設けるとともに、外部の相談窓口（顧問弁護士：小寺法律事務所）を活用し、相談体制を整備している。</w:t>
            </w:r>
          </w:p>
          <w:p w:rsidR="000861C2" w:rsidRDefault="000861C2" w:rsidP="00410258">
            <w:pPr>
              <w:ind w:leftChars="100" w:left="189"/>
              <w:rPr>
                <w:rFonts w:asciiTheme="minorEastAsia" w:eastAsiaTheme="minorEastAsia" w:hAnsiTheme="minorEastAsia" w:cstheme="minorBidi"/>
                <w:color w:val="000000" w:themeColor="text1"/>
                <w:sz w:val="20"/>
                <w:szCs w:val="20"/>
              </w:rPr>
            </w:pPr>
          </w:p>
          <w:p w:rsidR="00410258" w:rsidRDefault="00410258" w:rsidP="00410258">
            <w:pPr>
              <w:ind w:leftChars="100" w:left="189"/>
              <w:rPr>
                <w:rFonts w:asciiTheme="minorEastAsia" w:eastAsiaTheme="minorEastAsia" w:hAnsiTheme="minorEastAsia"/>
              </w:rPr>
            </w:pPr>
          </w:p>
        </w:tc>
        <w:tc>
          <w:tcPr>
            <w:tcW w:w="131" w:type="pct"/>
            <w:tcBorders>
              <w:top w:val="single" w:sz="4" w:space="0" w:color="auto"/>
              <w:bottom w:val="single" w:sz="4" w:space="0" w:color="auto"/>
            </w:tcBorders>
          </w:tcPr>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p>
          <w:p w:rsidR="00410258" w:rsidRDefault="00410258" w:rsidP="00410258">
            <w:pPr>
              <w:widowControl/>
              <w:ind w:left="189" w:hanging="189"/>
              <w:jc w:val="left"/>
              <w:rPr>
                <w:rFonts w:asciiTheme="minorEastAsia" w:eastAsiaTheme="minorEastAsia" w:hAnsiTheme="minorEastAsia"/>
              </w:rPr>
            </w:pPr>
            <w:r>
              <w:rPr>
                <w:rFonts w:asciiTheme="minorEastAsia" w:eastAsiaTheme="minorEastAsia" w:hAnsiTheme="minorEastAsia" w:hint="eastAsia"/>
              </w:rPr>
              <w:t>Ａ</w:t>
            </w:r>
          </w:p>
          <w:p w:rsidR="00410258" w:rsidRDefault="00410258" w:rsidP="00410258">
            <w:pPr>
              <w:widowControl/>
              <w:ind w:left="189" w:hanging="189"/>
              <w:jc w:val="left"/>
              <w:rPr>
                <w:rFonts w:asciiTheme="minorEastAsia" w:eastAsiaTheme="minorEastAsia" w:hAnsiTheme="minorEastAsia"/>
              </w:rPr>
            </w:pPr>
          </w:p>
        </w:tc>
        <w:tc>
          <w:tcPr>
            <w:tcW w:w="1021" w:type="pct"/>
            <w:tcBorders>
              <w:top w:val="single" w:sz="4" w:space="0" w:color="auto"/>
              <w:bottom w:val="single" w:sz="4" w:space="0" w:color="auto"/>
            </w:tcBorders>
          </w:tcPr>
          <w:p w:rsidR="000861C2" w:rsidRDefault="000861C2" w:rsidP="000861C2">
            <w:pPr>
              <w:rPr>
                <w:rFonts w:asciiTheme="minorEastAsia" w:eastAsiaTheme="minorEastAsia" w:hAnsiTheme="minorEastAsia"/>
                <w:sz w:val="20"/>
                <w:szCs w:val="20"/>
              </w:rPr>
            </w:pPr>
          </w:p>
          <w:p w:rsidR="000861C2" w:rsidRDefault="000861C2" w:rsidP="000861C2">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事業計画の</w:t>
            </w:r>
            <w:r>
              <w:rPr>
                <w:rFonts w:asciiTheme="minorEastAsia" w:eastAsiaTheme="minorEastAsia" w:hAnsiTheme="minorEastAsia" w:hint="eastAsia"/>
                <w:sz w:val="20"/>
                <w:szCs w:val="20"/>
              </w:rPr>
              <w:t>確実な履行のため、営業体制</w:t>
            </w:r>
            <w:r w:rsidRPr="00BC4821">
              <w:rPr>
                <w:rFonts w:asciiTheme="minorEastAsia" w:eastAsiaTheme="minorEastAsia" w:hAnsiTheme="minorEastAsia" w:hint="eastAsia"/>
                <w:sz w:val="20"/>
                <w:szCs w:val="20"/>
              </w:rPr>
              <w:t>は確保されている。</w:t>
            </w:r>
            <w:r>
              <w:rPr>
                <w:rFonts w:asciiTheme="minorEastAsia" w:eastAsiaTheme="minorEastAsia" w:hAnsiTheme="minorEastAsia" w:hint="eastAsia"/>
                <w:sz w:val="20"/>
                <w:szCs w:val="20"/>
              </w:rPr>
              <w:t>今後も引き続き、効果的・効率的な人員体制の確保に努められたい。</w:t>
            </w:r>
          </w:p>
          <w:p w:rsidR="000861C2" w:rsidRPr="007710CA" w:rsidRDefault="000861C2" w:rsidP="000861C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7710CA">
              <w:rPr>
                <w:rFonts w:asciiTheme="minorEastAsia" w:eastAsiaTheme="minorEastAsia" w:hAnsiTheme="minorEastAsia" w:hint="eastAsia"/>
                <w:sz w:val="20"/>
                <w:szCs w:val="20"/>
              </w:rPr>
              <w:t>欠員については、早期の解消に努め</w:t>
            </w:r>
            <w:r>
              <w:rPr>
                <w:rFonts w:asciiTheme="minorEastAsia" w:eastAsiaTheme="minorEastAsia" w:hAnsiTheme="minorEastAsia" w:hint="eastAsia"/>
                <w:sz w:val="20"/>
                <w:szCs w:val="20"/>
              </w:rPr>
              <w:t>られたい。</w:t>
            </w:r>
          </w:p>
          <w:p w:rsidR="000861C2" w:rsidRDefault="000861C2" w:rsidP="000861C2">
            <w:pPr>
              <w:rPr>
                <w:rFonts w:asciiTheme="minorEastAsia" w:eastAsiaTheme="minorEastAsia" w:hAnsiTheme="minorEastAsia"/>
                <w:sz w:val="20"/>
                <w:szCs w:val="20"/>
              </w:rPr>
            </w:pPr>
            <w:r w:rsidRPr="007710C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ＯＪＴに加え、セミナー参加やコンプライアンスの遵守や人権研修などを通じ、引き続き、職員の資質向上について計画的に努められたい。</w:t>
            </w:r>
          </w:p>
          <w:p w:rsidR="000861C2" w:rsidRDefault="000861C2" w:rsidP="000861C2">
            <w:pPr>
              <w:rPr>
                <w:rFonts w:asciiTheme="minorEastAsia" w:eastAsiaTheme="minorEastAsia" w:hAnsiTheme="minorEastAsia"/>
                <w:sz w:val="20"/>
                <w:szCs w:val="20"/>
              </w:rPr>
            </w:pPr>
          </w:p>
          <w:p w:rsidR="00410258" w:rsidRDefault="00410258"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0861C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勤務形態、勤務条件の改善のため、様々な工夫を講じている。</w:t>
            </w:r>
          </w:p>
          <w:p w:rsidR="000861C2" w:rsidRPr="000861C2" w:rsidRDefault="000861C2" w:rsidP="000861C2">
            <w:pPr>
              <w:rPr>
                <w:rFonts w:asciiTheme="minorEastAsia" w:eastAsiaTheme="minorEastAsia" w:hAnsiTheme="minorEastAsia"/>
              </w:rPr>
            </w:pPr>
            <w:r>
              <w:rPr>
                <w:rFonts w:asciiTheme="minorEastAsia" w:eastAsiaTheme="minorEastAsia" w:hAnsiTheme="minorEastAsia" w:hint="eastAsia"/>
                <w:sz w:val="20"/>
                <w:szCs w:val="20"/>
              </w:rPr>
              <w:t xml:space="preserve">　職員の心身両面での健康確保が図られるよう、引き続き適正な整備に努められたい。</w:t>
            </w:r>
          </w:p>
        </w:tc>
        <w:tc>
          <w:tcPr>
            <w:tcW w:w="131" w:type="pct"/>
            <w:tcBorders>
              <w:top w:val="single" w:sz="4" w:space="0" w:color="auto"/>
              <w:bottom w:val="single" w:sz="4" w:space="0" w:color="auto"/>
            </w:tcBorders>
          </w:tcPr>
          <w:p w:rsidR="000861C2" w:rsidRDefault="000861C2" w:rsidP="000861C2">
            <w:pPr>
              <w:widowControl/>
              <w:ind w:left="189" w:hanging="189"/>
              <w:jc w:val="left"/>
              <w:rPr>
                <w:rFonts w:asciiTheme="minorEastAsia" w:eastAsiaTheme="minorEastAsia" w:hAnsiTheme="minorEastAsia"/>
              </w:rPr>
            </w:pPr>
          </w:p>
          <w:p w:rsidR="000861C2" w:rsidRDefault="000861C2" w:rsidP="000861C2">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p w:rsidR="000861C2" w:rsidRDefault="000861C2" w:rsidP="000861C2">
            <w:pPr>
              <w:widowControl/>
              <w:ind w:left="189" w:hanging="189"/>
              <w:jc w:val="left"/>
              <w:rPr>
                <w:rFonts w:asciiTheme="minorEastAsia" w:eastAsiaTheme="minorEastAsia" w:hAnsiTheme="minorEastAsia"/>
              </w:rPr>
            </w:pPr>
          </w:p>
          <w:p w:rsidR="000861C2" w:rsidRDefault="000861C2" w:rsidP="000861C2">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p w:rsidR="000861C2" w:rsidRDefault="000861C2" w:rsidP="000861C2">
            <w:pPr>
              <w:widowControl/>
              <w:ind w:left="189" w:hanging="189"/>
              <w:jc w:val="left"/>
              <w:rPr>
                <w:rFonts w:asciiTheme="minorEastAsia" w:eastAsiaTheme="minorEastAsia" w:hAnsiTheme="minorEastAsia"/>
              </w:rPr>
            </w:pPr>
          </w:p>
          <w:p w:rsidR="000861C2" w:rsidRDefault="000861C2" w:rsidP="000861C2">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p w:rsidR="00410258" w:rsidRDefault="00410258"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Default="000861C2" w:rsidP="00410258">
            <w:pPr>
              <w:ind w:left="189" w:hanging="189"/>
              <w:rPr>
                <w:rFonts w:asciiTheme="minorEastAsia" w:eastAsiaTheme="minorEastAsia" w:hAnsiTheme="minorEastAsia"/>
              </w:rPr>
            </w:pPr>
          </w:p>
          <w:p w:rsidR="000861C2" w:rsidRPr="00683BB8" w:rsidRDefault="000861C2" w:rsidP="000861C2">
            <w:pPr>
              <w:jc w:val="center"/>
              <w:rPr>
                <w:rFonts w:asciiTheme="minorEastAsia" w:eastAsiaTheme="minorEastAsia" w:hAnsiTheme="minorEastAsia"/>
              </w:rPr>
            </w:pPr>
            <w:r>
              <w:rPr>
                <w:rFonts w:asciiTheme="minorEastAsia" w:eastAsiaTheme="minorEastAsia" w:hAnsiTheme="minorEastAsia" w:hint="eastAsia"/>
              </w:rPr>
              <w:t>Ａ</w:t>
            </w:r>
          </w:p>
        </w:tc>
        <w:tc>
          <w:tcPr>
            <w:tcW w:w="723" w:type="pct"/>
            <w:tcBorders>
              <w:top w:val="single" w:sz="4" w:space="0" w:color="auto"/>
              <w:bottom w:val="single" w:sz="4" w:space="0" w:color="auto"/>
            </w:tcBorders>
          </w:tcPr>
          <w:p w:rsidR="00410258" w:rsidRPr="00404009" w:rsidRDefault="00410258" w:rsidP="00B66543">
            <w:pPr>
              <w:rPr>
                <w:rFonts w:asciiTheme="minorEastAsia" w:eastAsiaTheme="minorEastAsia" w:hAnsiTheme="minorEastAsia"/>
              </w:rPr>
            </w:pPr>
          </w:p>
          <w:p w:rsidR="00B66543" w:rsidRPr="00404009" w:rsidRDefault="00B66543" w:rsidP="00B66543">
            <w:pPr>
              <w:rPr>
                <w:rFonts w:asciiTheme="minorEastAsia" w:eastAsiaTheme="minorEastAsia" w:hAnsiTheme="minorEastAsia"/>
              </w:rPr>
            </w:pPr>
            <w:r w:rsidRPr="00404009">
              <w:rPr>
                <w:rFonts w:asciiTheme="minorEastAsia" w:eastAsiaTheme="minorEastAsia" w:hAnsiTheme="minorEastAsia" w:hint="eastAsia"/>
              </w:rPr>
              <w:t xml:space="preserve">　誘致活動に必要な体制の確保を図られたい。</w:t>
            </w:r>
          </w:p>
          <w:p w:rsidR="00B66543" w:rsidRPr="00404009" w:rsidRDefault="00B66543" w:rsidP="00A74613">
            <w:r w:rsidRPr="00404009">
              <w:rPr>
                <w:rFonts w:asciiTheme="minorEastAsia" w:eastAsiaTheme="minorEastAsia" w:hAnsiTheme="minorEastAsia" w:hint="eastAsia"/>
              </w:rPr>
              <w:t xml:space="preserve">　</w:t>
            </w:r>
            <w:r w:rsidR="0057548C" w:rsidRPr="00404009">
              <w:rPr>
                <w:rFonts w:asciiTheme="minorEastAsia" w:eastAsiaTheme="minorEastAsia" w:hAnsiTheme="minorEastAsia" w:hint="eastAsia"/>
              </w:rPr>
              <w:t>誘致活動に支障が出ないよう、</w:t>
            </w:r>
            <w:r w:rsidR="00A74613" w:rsidRPr="00404009">
              <w:rPr>
                <w:rFonts w:asciiTheme="minorEastAsia" w:eastAsiaTheme="minorEastAsia" w:hAnsiTheme="minorEastAsia" w:hint="eastAsia"/>
              </w:rPr>
              <w:t>欠員については早急に解消を図られたい</w:t>
            </w:r>
            <w:r w:rsidR="0057548C" w:rsidRPr="00404009">
              <w:rPr>
                <w:rFonts w:asciiTheme="minorEastAsia" w:eastAsiaTheme="minorEastAsia" w:hAnsiTheme="minorEastAsia" w:hint="eastAsia"/>
              </w:rPr>
              <w:t>。</w:t>
            </w:r>
          </w:p>
        </w:tc>
      </w:tr>
    </w:tbl>
    <w:p w:rsidR="000861C2" w:rsidRPr="000861C2" w:rsidRDefault="000861C2">
      <w:pPr>
        <w:rPr>
          <w:vertAlign w:val="superscript"/>
        </w:rPr>
      </w:pPr>
    </w:p>
    <w:tbl>
      <w:tblPr>
        <w:tblStyle w:val="a3"/>
        <w:tblW w:w="5000" w:type="pct"/>
        <w:jc w:val="center"/>
        <w:tblLayout w:type="fixed"/>
        <w:tblLook w:val="04A0" w:firstRow="1" w:lastRow="0" w:firstColumn="1" w:lastColumn="0" w:noHBand="0" w:noVBand="1"/>
      </w:tblPr>
      <w:tblGrid>
        <w:gridCol w:w="845"/>
        <w:gridCol w:w="1701"/>
        <w:gridCol w:w="4820"/>
        <w:gridCol w:w="5530"/>
        <w:gridCol w:w="564"/>
        <w:gridCol w:w="4398"/>
        <w:gridCol w:w="564"/>
        <w:gridCol w:w="3114"/>
      </w:tblGrid>
      <w:tr w:rsidR="002D68CC" w:rsidRPr="002D6A5F" w:rsidTr="002D68CC">
        <w:trPr>
          <w:trHeight w:val="680"/>
          <w:jc w:val="center"/>
        </w:trPr>
        <w:tc>
          <w:tcPr>
            <w:tcW w:w="591" w:type="pct"/>
            <w:gridSpan w:val="2"/>
            <w:shd w:val="clear" w:color="auto" w:fill="D9D9D9" w:themeFill="background1" w:themeFillShade="D9"/>
            <w:vAlign w:val="center"/>
          </w:tcPr>
          <w:p w:rsidR="002D68CC" w:rsidRPr="00683BB8" w:rsidRDefault="002D68CC" w:rsidP="000861C2">
            <w:pPr>
              <w:ind w:left="189" w:hangingChars="100" w:hanging="189"/>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評価項目</w:t>
            </w:r>
          </w:p>
        </w:tc>
        <w:tc>
          <w:tcPr>
            <w:tcW w:w="1119" w:type="pct"/>
            <w:tcBorders>
              <w:top w:val="single" w:sz="4" w:space="0" w:color="auto"/>
              <w:bottom w:val="single" w:sz="4" w:space="0" w:color="auto"/>
            </w:tcBorders>
            <w:shd w:val="clear" w:color="auto" w:fill="D9D9D9" w:themeFill="background1" w:themeFillShade="D9"/>
            <w:vAlign w:val="center"/>
          </w:tcPr>
          <w:p w:rsidR="002D68CC" w:rsidRPr="00683BB8" w:rsidRDefault="002D68CC" w:rsidP="000861C2">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2D68CC" w:rsidRDefault="002D68CC" w:rsidP="000861C2">
            <w:pPr>
              <w:ind w:left="189" w:hangingChars="100" w:hanging="189"/>
              <w:jc w:val="center"/>
              <w:rPr>
                <w:rFonts w:asciiTheme="minorEastAsia" w:eastAsiaTheme="minorEastAsia" w:hAnsiTheme="minorEastAsia" w:cstheme="minorBidi"/>
                <w:szCs w:val="22"/>
              </w:rPr>
            </w:pPr>
            <w:r w:rsidRPr="00683BB8">
              <w:rPr>
                <w:rFonts w:asciiTheme="minorEastAsia" w:eastAsiaTheme="minorEastAsia" w:hAnsiTheme="minorEastAsia" w:hint="eastAsia"/>
              </w:rPr>
              <w:t>＜取組内容とその効果等＞</w:t>
            </w:r>
          </w:p>
        </w:tc>
        <w:tc>
          <w:tcPr>
            <w:tcW w:w="1415" w:type="pct"/>
            <w:gridSpan w:val="2"/>
            <w:tcBorders>
              <w:top w:val="single" w:sz="4" w:space="0" w:color="auto"/>
              <w:bottom w:val="single" w:sz="4" w:space="0" w:color="auto"/>
            </w:tcBorders>
            <w:shd w:val="clear" w:color="auto" w:fill="D9D9D9" w:themeFill="background1" w:themeFillShade="D9"/>
            <w:vAlign w:val="center"/>
          </w:tcPr>
          <w:p w:rsidR="002D68CC" w:rsidRDefault="002D68CC" w:rsidP="000861C2">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152" w:type="pct"/>
            <w:gridSpan w:val="2"/>
            <w:tcBorders>
              <w:top w:val="single" w:sz="4" w:space="0" w:color="auto"/>
              <w:bottom w:val="single" w:sz="4" w:space="0" w:color="auto"/>
            </w:tcBorders>
            <w:shd w:val="clear" w:color="auto" w:fill="D9D9D9" w:themeFill="background1" w:themeFillShade="D9"/>
            <w:vAlign w:val="center"/>
          </w:tcPr>
          <w:p w:rsidR="002D68CC" w:rsidRDefault="002D68CC" w:rsidP="000861C2">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723" w:type="pct"/>
            <w:tcBorders>
              <w:top w:val="single" w:sz="4" w:space="0" w:color="auto"/>
              <w:bottom w:val="single" w:sz="4" w:space="0" w:color="auto"/>
            </w:tcBorders>
            <w:shd w:val="clear" w:color="auto" w:fill="D9D9D9" w:themeFill="background1" w:themeFillShade="D9"/>
            <w:vAlign w:val="center"/>
          </w:tcPr>
          <w:p w:rsidR="002D68CC" w:rsidRPr="00683BB8" w:rsidRDefault="002D68CC" w:rsidP="00C03F22">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0861C2" w:rsidRPr="002D6A5F" w:rsidTr="002D68CC">
        <w:trPr>
          <w:trHeight w:val="3186"/>
          <w:jc w:val="center"/>
        </w:trPr>
        <w:tc>
          <w:tcPr>
            <w:tcW w:w="196" w:type="pct"/>
            <w:vMerge w:val="restart"/>
            <w:shd w:val="clear" w:color="auto" w:fill="D9D9D9" w:themeFill="background1" w:themeFillShade="D9"/>
            <w:textDirection w:val="tbRlV"/>
            <w:vAlign w:val="center"/>
          </w:tcPr>
          <w:p w:rsidR="000861C2" w:rsidRPr="00683BB8" w:rsidRDefault="000861C2" w:rsidP="000861C2">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Ⅲ</w:t>
            </w:r>
            <w:r>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395" w:type="pct"/>
            <w:tcBorders>
              <w:top w:val="single" w:sz="4" w:space="0" w:color="auto"/>
              <w:bottom w:val="single" w:sz="4" w:space="0" w:color="auto"/>
            </w:tcBorders>
            <w:vAlign w:val="center"/>
          </w:tcPr>
          <w:p w:rsidR="000861C2" w:rsidRPr="000861C2" w:rsidRDefault="000861C2" w:rsidP="00410258">
            <w:pPr>
              <w:ind w:left="189" w:hangingChars="100" w:hanging="189"/>
              <w:rPr>
                <w:rFonts w:asciiTheme="minorEastAsia" w:eastAsiaTheme="minorEastAsia" w:hAnsiTheme="minorEastAsia" w:cstheme="minorBidi"/>
                <w:szCs w:val="22"/>
              </w:rPr>
            </w:pPr>
          </w:p>
        </w:tc>
        <w:tc>
          <w:tcPr>
            <w:tcW w:w="1119" w:type="pct"/>
            <w:tcBorders>
              <w:top w:val="single" w:sz="4" w:space="0" w:color="auto"/>
              <w:bottom w:val="single" w:sz="4" w:space="0" w:color="auto"/>
            </w:tcBorders>
          </w:tcPr>
          <w:p w:rsidR="000861C2" w:rsidRDefault="000861C2" w:rsidP="00410258">
            <w:pPr>
              <w:ind w:left="189" w:hangingChars="100" w:hanging="189"/>
              <w:rPr>
                <w:rFonts w:asciiTheme="minorEastAsia" w:eastAsiaTheme="minorEastAsia" w:hAnsiTheme="minorEastAsia" w:cstheme="minorBidi"/>
                <w:szCs w:val="22"/>
              </w:rPr>
            </w:pPr>
          </w:p>
        </w:tc>
        <w:tc>
          <w:tcPr>
            <w:tcW w:w="1284" w:type="pct"/>
            <w:tcBorders>
              <w:top w:val="single" w:sz="4" w:space="0" w:color="auto"/>
              <w:bottom w:val="single" w:sz="4" w:space="0" w:color="auto"/>
            </w:tcBorders>
          </w:tcPr>
          <w:p w:rsidR="000861C2" w:rsidRPr="00804C00" w:rsidRDefault="000861C2" w:rsidP="000861C2">
            <w:pPr>
              <w:rPr>
                <w:rFonts w:asciiTheme="majorEastAsia" w:eastAsiaTheme="majorEastAsia" w:hAnsiTheme="majorEastAsia" w:cstheme="minorBidi"/>
                <w:color w:val="000000" w:themeColor="text1"/>
                <w:sz w:val="20"/>
                <w:szCs w:val="20"/>
              </w:rPr>
            </w:pPr>
            <w:r w:rsidRPr="00804C00">
              <w:rPr>
                <w:rFonts w:asciiTheme="majorEastAsia" w:eastAsiaTheme="majorEastAsia" w:hAnsiTheme="majorEastAsia" w:cstheme="minorBidi" w:hint="eastAsia"/>
                <w:color w:val="000000" w:themeColor="text1"/>
                <w:sz w:val="20"/>
                <w:szCs w:val="20"/>
              </w:rPr>
              <w:t>(3)メンタルヘルスケア推進委員会の設立</w:t>
            </w:r>
          </w:p>
          <w:p w:rsidR="000861C2" w:rsidRPr="00804C00" w:rsidRDefault="000861C2" w:rsidP="000861C2">
            <w:pPr>
              <w:ind w:leftChars="136" w:left="257"/>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顧問医を迎え、職員のメンタルヘルスに関して助言をいただける枠組みを策定し、9月には第1回、12月に第2回委員会を開催。次回は、3月に開催を予定している。</w:t>
            </w:r>
          </w:p>
          <w:p w:rsidR="000861C2" w:rsidRPr="00804C00" w:rsidRDefault="000861C2" w:rsidP="000861C2">
            <w:pPr>
              <w:rPr>
                <w:rFonts w:asciiTheme="majorEastAsia" w:eastAsiaTheme="majorEastAsia" w:hAnsiTheme="majorEastAsia" w:cstheme="minorBidi"/>
                <w:color w:val="000000" w:themeColor="text1"/>
                <w:sz w:val="20"/>
                <w:szCs w:val="20"/>
              </w:rPr>
            </w:pPr>
            <w:r w:rsidRPr="00804C00">
              <w:rPr>
                <w:rFonts w:asciiTheme="majorEastAsia" w:eastAsiaTheme="majorEastAsia" w:hAnsiTheme="majorEastAsia" w:cstheme="minorBidi" w:hint="eastAsia"/>
                <w:color w:val="000000" w:themeColor="text1"/>
                <w:sz w:val="20"/>
                <w:szCs w:val="20"/>
              </w:rPr>
              <w:t>(4)福利厚生制度</w:t>
            </w:r>
          </w:p>
          <w:p w:rsidR="000861C2" w:rsidRPr="00804C00" w:rsidRDefault="000861C2" w:rsidP="000861C2">
            <w:pPr>
              <w:ind w:leftChars="115" w:left="217"/>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派遣社員も含め、人間ドックに係る費用を全額会社負担とし、社員の健康管理を第一に考えるとともに、職場の一体感の醸成に努めている。</w:t>
            </w:r>
          </w:p>
          <w:p w:rsidR="000861C2" w:rsidRDefault="000861C2" w:rsidP="000861C2">
            <w:pPr>
              <w:ind w:leftChars="100" w:left="189"/>
              <w:rPr>
                <w:rFonts w:asciiTheme="minorEastAsia" w:eastAsiaTheme="minorEastAsia" w:hAnsiTheme="minorEastAsia" w:cstheme="minorBidi"/>
                <w:color w:val="000000" w:themeColor="text1"/>
                <w:sz w:val="20"/>
                <w:szCs w:val="20"/>
              </w:rPr>
            </w:pPr>
            <w:r w:rsidRPr="00804C00">
              <w:rPr>
                <w:rFonts w:asciiTheme="minorEastAsia" w:eastAsiaTheme="minorEastAsia" w:hAnsiTheme="minorEastAsia" w:cstheme="minorBidi" w:hint="eastAsia"/>
                <w:color w:val="000000" w:themeColor="text1"/>
                <w:sz w:val="20"/>
                <w:szCs w:val="20"/>
              </w:rPr>
              <w:t>インフルエンザの予防接種を全額会社負担とし、感染症への対策に全社一丸となって取り組む体制づくりに努めた。</w:t>
            </w:r>
          </w:p>
          <w:p w:rsidR="000861C2" w:rsidRPr="00804C00" w:rsidRDefault="000861C2" w:rsidP="000861C2">
            <w:pPr>
              <w:ind w:leftChars="100" w:left="189"/>
              <w:rPr>
                <w:rFonts w:asciiTheme="minorEastAsia" w:eastAsiaTheme="minorEastAsia" w:hAnsiTheme="minorEastAsia"/>
                <w:sz w:val="20"/>
                <w:szCs w:val="20"/>
              </w:rPr>
            </w:pPr>
          </w:p>
        </w:tc>
        <w:tc>
          <w:tcPr>
            <w:tcW w:w="131" w:type="pct"/>
            <w:tcBorders>
              <w:top w:val="single" w:sz="4" w:space="0" w:color="auto"/>
              <w:bottom w:val="single" w:sz="4" w:space="0" w:color="auto"/>
            </w:tcBorders>
          </w:tcPr>
          <w:p w:rsidR="000861C2" w:rsidRDefault="000861C2" w:rsidP="00410258">
            <w:pPr>
              <w:ind w:left="189" w:hanging="189"/>
              <w:jc w:val="left"/>
              <w:rPr>
                <w:rFonts w:asciiTheme="minorEastAsia" w:eastAsiaTheme="minorEastAsia" w:hAnsiTheme="minorEastAsia"/>
              </w:rPr>
            </w:pPr>
          </w:p>
        </w:tc>
        <w:tc>
          <w:tcPr>
            <w:tcW w:w="1021" w:type="pct"/>
            <w:tcBorders>
              <w:top w:val="single" w:sz="4" w:space="0" w:color="auto"/>
              <w:bottom w:val="single" w:sz="4" w:space="0" w:color="auto"/>
            </w:tcBorders>
          </w:tcPr>
          <w:p w:rsidR="000861C2" w:rsidRDefault="000861C2" w:rsidP="00410258">
            <w:pPr>
              <w:ind w:left="189" w:hanging="189"/>
              <w:rPr>
                <w:rFonts w:asciiTheme="minorEastAsia" w:eastAsiaTheme="minorEastAsia" w:hAnsiTheme="minorEastAsia"/>
                <w:sz w:val="20"/>
                <w:szCs w:val="20"/>
              </w:rPr>
            </w:pPr>
          </w:p>
        </w:tc>
        <w:tc>
          <w:tcPr>
            <w:tcW w:w="131" w:type="pct"/>
            <w:tcBorders>
              <w:top w:val="single" w:sz="4" w:space="0" w:color="auto"/>
              <w:bottom w:val="single" w:sz="4" w:space="0" w:color="auto"/>
            </w:tcBorders>
          </w:tcPr>
          <w:p w:rsidR="000861C2" w:rsidRDefault="000861C2" w:rsidP="00410258">
            <w:pPr>
              <w:ind w:left="189" w:hanging="189"/>
              <w:rPr>
                <w:rFonts w:asciiTheme="minorEastAsia" w:eastAsiaTheme="minorEastAsia" w:hAnsiTheme="minorEastAsia"/>
              </w:rPr>
            </w:pPr>
          </w:p>
        </w:tc>
        <w:tc>
          <w:tcPr>
            <w:tcW w:w="723" w:type="pct"/>
            <w:tcBorders>
              <w:top w:val="single" w:sz="4" w:space="0" w:color="auto"/>
              <w:bottom w:val="single" w:sz="4" w:space="0" w:color="auto"/>
            </w:tcBorders>
          </w:tcPr>
          <w:p w:rsidR="000861C2" w:rsidRPr="00683BB8" w:rsidRDefault="000861C2" w:rsidP="00410258">
            <w:pPr>
              <w:ind w:left="189" w:hanging="189"/>
              <w:rPr>
                <w:rFonts w:asciiTheme="minorEastAsia" w:eastAsiaTheme="minorEastAsia" w:hAnsiTheme="minorEastAsia"/>
              </w:rPr>
            </w:pPr>
          </w:p>
        </w:tc>
      </w:tr>
      <w:tr w:rsidR="00410258" w:rsidRPr="002D6A5F" w:rsidTr="002D68CC">
        <w:trPr>
          <w:trHeight w:val="682"/>
          <w:jc w:val="center"/>
        </w:trPr>
        <w:tc>
          <w:tcPr>
            <w:tcW w:w="196" w:type="pct"/>
            <w:vMerge/>
            <w:tcBorders>
              <w:bottom w:val="single" w:sz="4" w:space="0" w:color="auto"/>
            </w:tcBorders>
            <w:shd w:val="clear" w:color="auto" w:fill="D9D9D9" w:themeFill="background1" w:themeFillShade="D9"/>
          </w:tcPr>
          <w:p w:rsidR="00410258" w:rsidRPr="00683BB8" w:rsidRDefault="00410258" w:rsidP="00410258">
            <w:pPr>
              <w:rPr>
                <w:rFonts w:asciiTheme="minorEastAsia" w:eastAsiaTheme="minorEastAsia" w:hAnsiTheme="minorEastAsia"/>
              </w:rPr>
            </w:pPr>
          </w:p>
        </w:tc>
        <w:tc>
          <w:tcPr>
            <w:tcW w:w="395" w:type="pct"/>
            <w:tcBorders>
              <w:top w:val="single" w:sz="4" w:space="0" w:color="auto"/>
              <w:bottom w:val="single" w:sz="4" w:space="0" w:color="auto"/>
            </w:tcBorders>
            <w:vAlign w:val="center"/>
          </w:tcPr>
          <w:p w:rsidR="00410258" w:rsidRPr="00683BB8" w:rsidRDefault="00410258" w:rsidP="0041025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(3)安定的な運営が可能となる財政的基盤</w:t>
            </w:r>
          </w:p>
        </w:tc>
        <w:tc>
          <w:tcPr>
            <w:tcW w:w="1119" w:type="pct"/>
            <w:tcBorders>
              <w:top w:val="single" w:sz="4" w:space="0" w:color="auto"/>
              <w:bottom w:val="single" w:sz="4" w:space="0" w:color="auto"/>
            </w:tcBorders>
          </w:tcPr>
          <w:p w:rsidR="00410258" w:rsidRDefault="00410258" w:rsidP="00410258">
            <w:pPr>
              <w:rPr>
                <w:rFonts w:ascii="ＭＳ 明朝" w:eastAsia="ＭＳ 明朝" w:hAnsi="ＭＳ 明朝"/>
                <w:sz w:val="20"/>
                <w:szCs w:val="20"/>
              </w:rPr>
            </w:pPr>
            <w:r w:rsidRPr="00BE7D2D">
              <w:rPr>
                <w:rFonts w:ascii="ＭＳ 明朝" w:eastAsia="ＭＳ 明朝" w:hAnsi="ＭＳ 明朝" w:hint="eastAsia"/>
              </w:rPr>
              <w:t>〇</w:t>
            </w:r>
            <w:r w:rsidRPr="004123F0">
              <w:rPr>
                <w:rFonts w:ascii="ＭＳ 明朝" w:eastAsia="ＭＳ 明朝" w:hAnsi="ＭＳ 明朝" w:hint="eastAsia"/>
                <w:sz w:val="20"/>
                <w:szCs w:val="20"/>
              </w:rPr>
              <w:t xml:space="preserve">　施設運営管理者として、適切な財務状況が確保されているか</w:t>
            </w:r>
          </w:p>
          <w:p w:rsidR="000861C2" w:rsidRDefault="000861C2" w:rsidP="00410258">
            <w:pPr>
              <w:rPr>
                <w:rFonts w:ascii="ＭＳ 明朝" w:eastAsia="ＭＳ 明朝" w:hAnsi="ＭＳ 明朝"/>
                <w:sz w:val="20"/>
                <w:szCs w:val="20"/>
              </w:rPr>
            </w:pPr>
          </w:p>
          <w:p w:rsidR="000861C2" w:rsidRDefault="000861C2" w:rsidP="00410258">
            <w:pPr>
              <w:rPr>
                <w:rFonts w:ascii="ＭＳ 明朝" w:eastAsia="ＭＳ 明朝" w:hAnsi="ＭＳ 明朝"/>
                <w:sz w:val="20"/>
                <w:szCs w:val="20"/>
              </w:rPr>
            </w:pPr>
          </w:p>
          <w:p w:rsidR="000861C2" w:rsidRPr="00BE7D2D" w:rsidRDefault="000861C2" w:rsidP="00410258">
            <w:pPr>
              <w:rPr>
                <w:rFonts w:ascii="ＭＳ 明朝" w:eastAsia="ＭＳ 明朝" w:hAnsi="ＭＳ 明朝"/>
              </w:rPr>
            </w:pPr>
          </w:p>
        </w:tc>
        <w:tc>
          <w:tcPr>
            <w:tcW w:w="1284" w:type="pct"/>
            <w:tcBorders>
              <w:top w:val="single" w:sz="4" w:space="0" w:color="auto"/>
              <w:bottom w:val="single" w:sz="4" w:space="0" w:color="auto"/>
            </w:tcBorders>
          </w:tcPr>
          <w:p w:rsidR="00410258" w:rsidRPr="00804C00" w:rsidRDefault="00410258" w:rsidP="00410258">
            <w:pPr>
              <w:ind w:left="189" w:hanging="189"/>
              <w:rPr>
                <w:rFonts w:asciiTheme="majorEastAsia" w:eastAsiaTheme="majorEastAsia" w:hAnsiTheme="majorEastAsia" w:cstheme="minorBidi"/>
                <w:color w:val="000000" w:themeColor="text1"/>
                <w:sz w:val="20"/>
                <w:szCs w:val="20"/>
              </w:rPr>
            </w:pPr>
            <w:r w:rsidRPr="00804C00">
              <w:rPr>
                <w:rFonts w:asciiTheme="majorEastAsia" w:eastAsiaTheme="majorEastAsia" w:hAnsiTheme="majorEastAsia" w:cstheme="minorBidi" w:hint="eastAsia"/>
                <w:color w:val="000000" w:themeColor="text1"/>
                <w:sz w:val="20"/>
                <w:szCs w:val="20"/>
              </w:rPr>
              <w:t>〇収支計画と実績</w:t>
            </w:r>
            <w:r w:rsidRPr="00E741AC">
              <w:rPr>
                <w:rFonts w:asciiTheme="majorEastAsia" w:eastAsiaTheme="majorEastAsia" w:hAnsiTheme="majorEastAsia" w:cstheme="minorBidi" w:hint="eastAsia"/>
                <w:color w:val="000000" w:themeColor="text1"/>
                <w:sz w:val="20"/>
                <w:szCs w:val="20"/>
              </w:rPr>
              <w:t>（再掲、P</w:t>
            </w:r>
            <w:r w:rsidR="00E741AC" w:rsidRPr="00E741AC">
              <w:rPr>
                <w:rFonts w:asciiTheme="majorEastAsia" w:eastAsiaTheme="majorEastAsia" w:hAnsiTheme="majorEastAsia" w:cstheme="minorBidi" w:hint="eastAsia"/>
                <w:color w:val="000000" w:themeColor="text1"/>
                <w:sz w:val="20"/>
                <w:szCs w:val="20"/>
              </w:rPr>
              <w:t>19</w:t>
            </w:r>
            <w:r w:rsidRPr="00E741AC">
              <w:rPr>
                <w:rFonts w:asciiTheme="majorEastAsia" w:eastAsiaTheme="majorEastAsia" w:hAnsiTheme="majorEastAsia" w:cstheme="minorBidi" w:hint="eastAsia"/>
                <w:color w:val="000000" w:themeColor="text1"/>
                <w:sz w:val="20"/>
                <w:szCs w:val="20"/>
              </w:rPr>
              <w:t>参照）</w:t>
            </w:r>
          </w:p>
          <w:p w:rsidR="00410258" w:rsidRPr="00804C00" w:rsidRDefault="00410258" w:rsidP="00410258">
            <w:pPr>
              <w:ind w:left="189" w:hanging="189"/>
              <w:rPr>
                <w:rFonts w:asciiTheme="minorEastAsia" w:eastAsiaTheme="minorEastAsia" w:hAnsiTheme="minorEastAsia"/>
              </w:rPr>
            </w:pPr>
          </w:p>
        </w:tc>
        <w:tc>
          <w:tcPr>
            <w:tcW w:w="131" w:type="pct"/>
            <w:tcBorders>
              <w:top w:val="single" w:sz="4" w:space="0" w:color="auto"/>
              <w:bottom w:val="single" w:sz="4" w:space="0" w:color="auto"/>
            </w:tcBorders>
          </w:tcPr>
          <w:p w:rsidR="00410258" w:rsidRDefault="00410258" w:rsidP="00410258">
            <w:pPr>
              <w:widowControl/>
              <w:ind w:left="189" w:hanging="189"/>
              <w:jc w:val="left"/>
              <w:rPr>
                <w:rFonts w:asciiTheme="minorEastAsia" w:eastAsiaTheme="minorEastAsia" w:hAnsiTheme="minorEastAsia"/>
              </w:rPr>
            </w:pPr>
            <w:r>
              <w:rPr>
                <w:rFonts w:asciiTheme="minorEastAsia" w:eastAsiaTheme="minorEastAsia" w:hAnsiTheme="minorEastAsia" w:hint="eastAsia"/>
              </w:rPr>
              <w:t>Ｂ</w:t>
            </w:r>
          </w:p>
        </w:tc>
        <w:tc>
          <w:tcPr>
            <w:tcW w:w="1021" w:type="pct"/>
            <w:tcBorders>
              <w:top w:val="single" w:sz="4" w:space="0" w:color="auto"/>
              <w:bottom w:val="single" w:sz="4" w:space="0" w:color="auto"/>
            </w:tcBorders>
          </w:tcPr>
          <w:p w:rsidR="00410258" w:rsidRPr="003D739D" w:rsidRDefault="003D739D" w:rsidP="003D739D">
            <w:pPr>
              <w:ind w:firstLineChars="100" w:firstLine="189"/>
              <w:rPr>
                <w:rFonts w:asciiTheme="minorEastAsia" w:eastAsiaTheme="minorEastAsia" w:hAnsiTheme="minorEastAsia"/>
              </w:rPr>
            </w:pPr>
            <w:r>
              <w:rPr>
                <w:rFonts w:asciiTheme="minorEastAsia" w:eastAsiaTheme="minorEastAsia" w:hAnsiTheme="minorEastAsia" w:hint="eastAsia"/>
              </w:rPr>
              <w:t>新型コロナウイルス感染症拡大の影響で利用料収入が激減し、経費削減の努力をしたものの、大きな赤字が見込まれている。</w:t>
            </w:r>
          </w:p>
        </w:tc>
        <w:tc>
          <w:tcPr>
            <w:tcW w:w="131" w:type="pct"/>
            <w:tcBorders>
              <w:top w:val="single" w:sz="4" w:space="0" w:color="auto"/>
              <w:bottom w:val="single" w:sz="4" w:space="0" w:color="auto"/>
            </w:tcBorders>
          </w:tcPr>
          <w:p w:rsidR="00410258" w:rsidRPr="00683BB8" w:rsidRDefault="000861C2" w:rsidP="000861C2">
            <w:pPr>
              <w:ind w:left="189" w:hanging="189"/>
              <w:jc w:val="center"/>
              <w:rPr>
                <w:rFonts w:asciiTheme="minorEastAsia" w:eastAsiaTheme="minorEastAsia" w:hAnsiTheme="minorEastAsia"/>
              </w:rPr>
            </w:pPr>
            <w:r>
              <w:rPr>
                <w:rFonts w:asciiTheme="minorEastAsia" w:eastAsiaTheme="minorEastAsia" w:hAnsiTheme="minorEastAsia" w:hint="eastAsia"/>
              </w:rPr>
              <w:t>Ｂ</w:t>
            </w:r>
          </w:p>
        </w:tc>
        <w:tc>
          <w:tcPr>
            <w:tcW w:w="723" w:type="pct"/>
            <w:tcBorders>
              <w:top w:val="single" w:sz="4" w:space="0" w:color="auto"/>
              <w:bottom w:val="single" w:sz="4" w:space="0" w:color="auto"/>
            </w:tcBorders>
          </w:tcPr>
          <w:p w:rsidR="00410258" w:rsidRPr="0057548C" w:rsidRDefault="00A74613" w:rsidP="00A74613">
            <w:pPr>
              <w:ind w:firstLineChars="100" w:firstLine="189"/>
              <w:rPr>
                <w:rFonts w:asciiTheme="minorEastAsia" w:eastAsiaTheme="minorEastAsia" w:hAnsiTheme="minorEastAsia"/>
              </w:rPr>
            </w:pPr>
            <w:r w:rsidRPr="00404009">
              <w:rPr>
                <w:rFonts w:ascii="ＭＳ 明朝" w:eastAsia="ＭＳ 明朝" w:hAnsi="ＭＳ 明朝" w:hint="eastAsia"/>
              </w:rPr>
              <w:t>収支の健全化に向けた取組みを進められたい。</w:t>
            </w:r>
          </w:p>
        </w:tc>
      </w:tr>
    </w:tbl>
    <w:p w:rsidR="0040501A" w:rsidRDefault="0040501A" w:rsidP="00CA4C4B">
      <w:pPr>
        <w:rPr>
          <w:rFonts w:asciiTheme="minorEastAsia" w:eastAsiaTheme="minorEastAsia" w:hAnsiTheme="minorEastAsia"/>
        </w:rPr>
      </w:pPr>
    </w:p>
    <w:p w:rsidR="00FF0729" w:rsidRPr="00683BB8" w:rsidRDefault="00FF0729" w:rsidP="00CA4C4B">
      <w:pPr>
        <w:rPr>
          <w:rFonts w:asciiTheme="minorEastAsia" w:eastAsiaTheme="minorEastAsia" w:hAnsiTheme="minorEastAsia"/>
        </w:rPr>
      </w:pPr>
    </w:p>
    <w:sectPr w:rsidR="00FF0729" w:rsidRPr="00683BB8" w:rsidSect="008A5F8B">
      <w:footerReference w:type="default" r:id="rId8"/>
      <w:pgSz w:w="23814" w:h="16839" w:orient="landscape" w:code="8"/>
      <w:pgMar w:top="851" w:right="1134" w:bottom="567"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4A" w:rsidRDefault="00B9624A" w:rsidP="00C558D9">
      <w:r>
        <w:separator/>
      </w:r>
    </w:p>
  </w:endnote>
  <w:endnote w:type="continuationSeparator" w:id="0">
    <w:p w:rsidR="00B9624A" w:rsidRDefault="00B9624A"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B9624A" w:rsidRDefault="00B9624A">
        <w:pPr>
          <w:pStyle w:val="a8"/>
          <w:jc w:val="center"/>
        </w:pPr>
        <w:r>
          <w:fldChar w:fldCharType="begin"/>
        </w:r>
        <w:r>
          <w:instrText>PAGE   \* MERGEFORMAT</w:instrText>
        </w:r>
        <w:r>
          <w:fldChar w:fldCharType="separate"/>
        </w:r>
        <w:r w:rsidR="00B35D7E" w:rsidRPr="00B35D7E">
          <w:rPr>
            <w:noProof/>
            <w:lang w:val="ja-JP"/>
          </w:rPr>
          <w:t>20</w:t>
        </w:r>
        <w:r>
          <w:fldChar w:fldCharType="end"/>
        </w:r>
      </w:p>
    </w:sdtContent>
  </w:sdt>
  <w:p w:rsidR="00B9624A" w:rsidRDefault="00B962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4A" w:rsidRDefault="00B9624A" w:rsidP="00C558D9">
      <w:r>
        <w:separator/>
      </w:r>
    </w:p>
  </w:footnote>
  <w:footnote w:type="continuationSeparator" w:id="0">
    <w:p w:rsidR="00B9624A" w:rsidRDefault="00B9624A"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11029"/>
    <w:multiLevelType w:val="hybridMultilevel"/>
    <w:tmpl w:val="A2041A40"/>
    <w:lvl w:ilvl="0" w:tplc="7376DC4A">
      <w:start w:val="4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A828B81E"/>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3DC3"/>
    <w:rsid w:val="00005802"/>
    <w:rsid w:val="00006A9E"/>
    <w:rsid w:val="000113BF"/>
    <w:rsid w:val="000149DC"/>
    <w:rsid w:val="00017F22"/>
    <w:rsid w:val="00020FE2"/>
    <w:rsid w:val="0002538F"/>
    <w:rsid w:val="00037BCC"/>
    <w:rsid w:val="000536D1"/>
    <w:rsid w:val="00064D53"/>
    <w:rsid w:val="0007158B"/>
    <w:rsid w:val="000759A9"/>
    <w:rsid w:val="000861C2"/>
    <w:rsid w:val="00090779"/>
    <w:rsid w:val="00092C8C"/>
    <w:rsid w:val="00094E35"/>
    <w:rsid w:val="0009515E"/>
    <w:rsid w:val="000B62DB"/>
    <w:rsid w:val="000C176C"/>
    <w:rsid w:val="000C2398"/>
    <w:rsid w:val="000C5707"/>
    <w:rsid w:val="000E5A45"/>
    <w:rsid w:val="000F7085"/>
    <w:rsid w:val="000F7537"/>
    <w:rsid w:val="0010043D"/>
    <w:rsid w:val="00111FA8"/>
    <w:rsid w:val="00136A8E"/>
    <w:rsid w:val="001375FE"/>
    <w:rsid w:val="00144F2B"/>
    <w:rsid w:val="0014514D"/>
    <w:rsid w:val="0015007E"/>
    <w:rsid w:val="00154711"/>
    <w:rsid w:val="0015760A"/>
    <w:rsid w:val="00164040"/>
    <w:rsid w:val="00165704"/>
    <w:rsid w:val="0016748E"/>
    <w:rsid w:val="001747E3"/>
    <w:rsid w:val="00180EEE"/>
    <w:rsid w:val="001829A1"/>
    <w:rsid w:val="00186528"/>
    <w:rsid w:val="00195796"/>
    <w:rsid w:val="001B7282"/>
    <w:rsid w:val="001C1E82"/>
    <w:rsid w:val="001C7E04"/>
    <w:rsid w:val="001C7EED"/>
    <w:rsid w:val="001E0C5A"/>
    <w:rsid w:val="001E190D"/>
    <w:rsid w:val="001F0D5A"/>
    <w:rsid w:val="001F1627"/>
    <w:rsid w:val="001F64CE"/>
    <w:rsid w:val="001F70B2"/>
    <w:rsid w:val="00213591"/>
    <w:rsid w:val="00215501"/>
    <w:rsid w:val="002176ED"/>
    <w:rsid w:val="00222192"/>
    <w:rsid w:val="00223923"/>
    <w:rsid w:val="002267C0"/>
    <w:rsid w:val="0023142B"/>
    <w:rsid w:val="00245551"/>
    <w:rsid w:val="00246D6A"/>
    <w:rsid w:val="00247813"/>
    <w:rsid w:val="002539A4"/>
    <w:rsid w:val="00257E67"/>
    <w:rsid w:val="00262978"/>
    <w:rsid w:val="0027173A"/>
    <w:rsid w:val="00280675"/>
    <w:rsid w:val="00282320"/>
    <w:rsid w:val="002824A6"/>
    <w:rsid w:val="002826C7"/>
    <w:rsid w:val="00286873"/>
    <w:rsid w:val="0029150A"/>
    <w:rsid w:val="002A35A6"/>
    <w:rsid w:val="002B20F9"/>
    <w:rsid w:val="002B70A2"/>
    <w:rsid w:val="002C4469"/>
    <w:rsid w:val="002D5B7A"/>
    <w:rsid w:val="002D68CC"/>
    <w:rsid w:val="002D6A5F"/>
    <w:rsid w:val="002E482F"/>
    <w:rsid w:val="002F019D"/>
    <w:rsid w:val="002F458B"/>
    <w:rsid w:val="002F51FE"/>
    <w:rsid w:val="00302C3B"/>
    <w:rsid w:val="0031269A"/>
    <w:rsid w:val="003178D4"/>
    <w:rsid w:val="003225B7"/>
    <w:rsid w:val="00323776"/>
    <w:rsid w:val="00330445"/>
    <w:rsid w:val="00335FB3"/>
    <w:rsid w:val="00337DBF"/>
    <w:rsid w:val="0035055A"/>
    <w:rsid w:val="00351809"/>
    <w:rsid w:val="00356D0F"/>
    <w:rsid w:val="003641D1"/>
    <w:rsid w:val="00372D3B"/>
    <w:rsid w:val="00373F55"/>
    <w:rsid w:val="003804C4"/>
    <w:rsid w:val="00384145"/>
    <w:rsid w:val="0038723C"/>
    <w:rsid w:val="003961A5"/>
    <w:rsid w:val="003A3BA6"/>
    <w:rsid w:val="003B03F4"/>
    <w:rsid w:val="003B2174"/>
    <w:rsid w:val="003B3CF0"/>
    <w:rsid w:val="003C6DC2"/>
    <w:rsid w:val="003C7BBB"/>
    <w:rsid w:val="003D206A"/>
    <w:rsid w:val="003D52D2"/>
    <w:rsid w:val="003D739D"/>
    <w:rsid w:val="003E70EB"/>
    <w:rsid w:val="003E7F16"/>
    <w:rsid w:val="003F1640"/>
    <w:rsid w:val="003F1DF7"/>
    <w:rsid w:val="003F4BE0"/>
    <w:rsid w:val="00403038"/>
    <w:rsid w:val="00404009"/>
    <w:rsid w:val="0040501A"/>
    <w:rsid w:val="00405147"/>
    <w:rsid w:val="00407914"/>
    <w:rsid w:val="00410258"/>
    <w:rsid w:val="004123F0"/>
    <w:rsid w:val="00424665"/>
    <w:rsid w:val="00426D5A"/>
    <w:rsid w:val="00433E08"/>
    <w:rsid w:val="00445EB1"/>
    <w:rsid w:val="00450AEC"/>
    <w:rsid w:val="00461B16"/>
    <w:rsid w:val="004631BE"/>
    <w:rsid w:val="0047795F"/>
    <w:rsid w:val="004813ED"/>
    <w:rsid w:val="00482049"/>
    <w:rsid w:val="004C269E"/>
    <w:rsid w:val="004D1B5D"/>
    <w:rsid w:val="004E144D"/>
    <w:rsid w:val="004E4C60"/>
    <w:rsid w:val="004F34FA"/>
    <w:rsid w:val="004F702F"/>
    <w:rsid w:val="004F765B"/>
    <w:rsid w:val="00501247"/>
    <w:rsid w:val="00506807"/>
    <w:rsid w:val="005077A7"/>
    <w:rsid w:val="00511C92"/>
    <w:rsid w:val="005152C5"/>
    <w:rsid w:val="00517BDB"/>
    <w:rsid w:val="00523B40"/>
    <w:rsid w:val="0052734D"/>
    <w:rsid w:val="00534BC3"/>
    <w:rsid w:val="00550D11"/>
    <w:rsid w:val="00553DB2"/>
    <w:rsid w:val="0055662D"/>
    <w:rsid w:val="00564DC9"/>
    <w:rsid w:val="0057548C"/>
    <w:rsid w:val="00575B48"/>
    <w:rsid w:val="005826CA"/>
    <w:rsid w:val="00592DD6"/>
    <w:rsid w:val="00593770"/>
    <w:rsid w:val="005A1F01"/>
    <w:rsid w:val="005B0CCB"/>
    <w:rsid w:val="005B6343"/>
    <w:rsid w:val="005C45F7"/>
    <w:rsid w:val="005D0A00"/>
    <w:rsid w:val="005D6B8C"/>
    <w:rsid w:val="005D711E"/>
    <w:rsid w:val="005E24BA"/>
    <w:rsid w:val="005E5998"/>
    <w:rsid w:val="005F0A3E"/>
    <w:rsid w:val="005F20FD"/>
    <w:rsid w:val="005F29B6"/>
    <w:rsid w:val="005F7D5D"/>
    <w:rsid w:val="006058DA"/>
    <w:rsid w:val="0061582B"/>
    <w:rsid w:val="00617314"/>
    <w:rsid w:val="00617723"/>
    <w:rsid w:val="006225FB"/>
    <w:rsid w:val="00625826"/>
    <w:rsid w:val="00627772"/>
    <w:rsid w:val="00635703"/>
    <w:rsid w:val="00635771"/>
    <w:rsid w:val="00640393"/>
    <w:rsid w:val="006477FB"/>
    <w:rsid w:val="0065132C"/>
    <w:rsid w:val="0065137D"/>
    <w:rsid w:val="00655A10"/>
    <w:rsid w:val="0066478A"/>
    <w:rsid w:val="00674679"/>
    <w:rsid w:val="00677D86"/>
    <w:rsid w:val="00682F68"/>
    <w:rsid w:val="00683BB8"/>
    <w:rsid w:val="00687899"/>
    <w:rsid w:val="00692C7E"/>
    <w:rsid w:val="00695985"/>
    <w:rsid w:val="00695E73"/>
    <w:rsid w:val="006A3C87"/>
    <w:rsid w:val="006A6BAA"/>
    <w:rsid w:val="006B1182"/>
    <w:rsid w:val="006B1E31"/>
    <w:rsid w:val="006B5C8C"/>
    <w:rsid w:val="006C0267"/>
    <w:rsid w:val="006C0DC6"/>
    <w:rsid w:val="006D6715"/>
    <w:rsid w:val="006F4FE3"/>
    <w:rsid w:val="006F6D0A"/>
    <w:rsid w:val="007041E9"/>
    <w:rsid w:val="0070775A"/>
    <w:rsid w:val="00725B4E"/>
    <w:rsid w:val="00730EBF"/>
    <w:rsid w:val="0073298B"/>
    <w:rsid w:val="00732E26"/>
    <w:rsid w:val="007400E8"/>
    <w:rsid w:val="00742C1E"/>
    <w:rsid w:val="007441CB"/>
    <w:rsid w:val="0075608D"/>
    <w:rsid w:val="0076100A"/>
    <w:rsid w:val="00766C0F"/>
    <w:rsid w:val="00767243"/>
    <w:rsid w:val="00770220"/>
    <w:rsid w:val="007760B6"/>
    <w:rsid w:val="00777D63"/>
    <w:rsid w:val="00780DC5"/>
    <w:rsid w:val="007866B4"/>
    <w:rsid w:val="00793205"/>
    <w:rsid w:val="00797F07"/>
    <w:rsid w:val="007A23A9"/>
    <w:rsid w:val="007A39F8"/>
    <w:rsid w:val="007A6A51"/>
    <w:rsid w:val="007B1C56"/>
    <w:rsid w:val="007C2548"/>
    <w:rsid w:val="007D2ABE"/>
    <w:rsid w:val="007E237E"/>
    <w:rsid w:val="007E4E82"/>
    <w:rsid w:val="007F6032"/>
    <w:rsid w:val="00804C00"/>
    <w:rsid w:val="008106F0"/>
    <w:rsid w:val="008108E5"/>
    <w:rsid w:val="00817932"/>
    <w:rsid w:val="008217D1"/>
    <w:rsid w:val="00822641"/>
    <w:rsid w:val="00825D63"/>
    <w:rsid w:val="008357AD"/>
    <w:rsid w:val="0084440C"/>
    <w:rsid w:val="00860E3B"/>
    <w:rsid w:val="00864927"/>
    <w:rsid w:val="00877681"/>
    <w:rsid w:val="00877B7A"/>
    <w:rsid w:val="0088160E"/>
    <w:rsid w:val="00884AAD"/>
    <w:rsid w:val="00890B3E"/>
    <w:rsid w:val="00894842"/>
    <w:rsid w:val="008951F1"/>
    <w:rsid w:val="008A0622"/>
    <w:rsid w:val="008A29ED"/>
    <w:rsid w:val="008A5C09"/>
    <w:rsid w:val="008A5F8B"/>
    <w:rsid w:val="008C2B15"/>
    <w:rsid w:val="008D0DF4"/>
    <w:rsid w:val="008D3990"/>
    <w:rsid w:val="008D5ADC"/>
    <w:rsid w:val="008E28BC"/>
    <w:rsid w:val="008E5A45"/>
    <w:rsid w:val="008F22BC"/>
    <w:rsid w:val="00900CFA"/>
    <w:rsid w:val="00906166"/>
    <w:rsid w:val="00920C44"/>
    <w:rsid w:val="00931394"/>
    <w:rsid w:val="00940F06"/>
    <w:rsid w:val="0094167C"/>
    <w:rsid w:val="00943BE1"/>
    <w:rsid w:val="00946D62"/>
    <w:rsid w:val="00955942"/>
    <w:rsid w:val="00956BAD"/>
    <w:rsid w:val="009573C5"/>
    <w:rsid w:val="00961124"/>
    <w:rsid w:val="0096202B"/>
    <w:rsid w:val="00964CEC"/>
    <w:rsid w:val="00965AEB"/>
    <w:rsid w:val="009713CF"/>
    <w:rsid w:val="00973C8D"/>
    <w:rsid w:val="009866F5"/>
    <w:rsid w:val="00990056"/>
    <w:rsid w:val="0099231C"/>
    <w:rsid w:val="009938BE"/>
    <w:rsid w:val="009A0231"/>
    <w:rsid w:val="009B0111"/>
    <w:rsid w:val="009B035E"/>
    <w:rsid w:val="009B18AE"/>
    <w:rsid w:val="009B4919"/>
    <w:rsid w:val="009B4924"/>
    <w:rsid w:val="009B7EFC"/>
    <w:rsid w:val="009C093D"/>
    <w:rsid w:val="009D2045"/>
    <w:rsid w:val="009D4381"/>
    <w:rsid w:val="009D7FF0"/>
    <w:rsid w:val="009E5B90"/>
    <w:rsid w:val="009E7C5F"/>
    <w:rsid w:val="00A01DAB"/>
    <w:rsid w:val="00A02327"/>
    <w:rsid w:val="00A02966"/>
    <w:rsid w:val="00A02B29"/>
    <w:rsid w:val="00A06A5F"/>
    <w:rsid w:val="00A142D0"/>
    <w:rsid w:val="00A15880"/>
    <w:rsid w:val="00A3392F"/>
    <w:rsid w:val="00A44C22"/>
    <w:rsid w:val="00A53470"/>
    <w:rsid w:val="00A633D7"/>
    <w:rsid w:val="00A64D15"/>
    <w:rsid w:val="00A67CE3"/>
    <w:rsid w:val="00A74613"/>
    <w:rsid w:val="00A917AA"/>
    <w:rsid w:val="00A92DDA"/>
    <w:rsid w:val="00A94D90"/>
    <w:rsid w:val="00AA296D"/>
    <w:rsid w:val="00AA63FF"/>
    <w:rsid w:val="00AB094B"/>
    <w:rsid w:val="00AB2BA2"/>
    <w:rsid w:val="00AB44B1"/>
    <w:rsid w:val="00AC1314"/>
    <w:rsid w:val="00AD51A5"/>
    <w:rsid w:val="00AD792B"/>
    <w:rsid w:val="00AE23A1"/>
    <w:rsid w:val="00AE2456"/>
    <w:rsid w:val="00AF2098"/>
    <w:rsid w:val="00AF7D14"/>
    <w:rsid w:val="00B07A42"/>
    <w:rsid w:val="00B17DF4"/>
    <w:rsid w:val="00B248B9"/>
    <w:rsid w:val="00B35591"/>
    <w:rsid w:val="00B35D7E"/>
    <w:rsid w:val="00B57197"/>
    <w:rsid w:val="00B63F2F"/>
    <w:rsid w:val="00B64B86"/>
    <w:rsid w:val="00B66543"/>
    <w:rsid w:val="00B707C2"/>
    <w:rsid w:val="00B74C49"/>
    <w:rsid w:val="00B76D5A"/>
    <w:rsid w:val="00B82C60"/>
    <w:rsid w:val="00B82CB1"/>
    <w:rsid w:val="00B909A7"/>
    <w:rsid w:val="00B9624A"/>
    <w:rsid w:val="00B9680E"/>
    <w:rsid w:val="00B96A11"/>
    <w:rsid w:val="00B97113"/>
    <w:rsid w:val="00BB1D5C"/>
    <w:rsid w:val="00BD5062"/>
    <w:rsid w:val="00BE2F5F"/>
    <w:rsid w:val="00BE7D2D"/>
    <w:rsid w:val="00BF3273"/>
    <w:rsid w:val="00BF3F6E"/>
    <w:rsid w:val="00BF691B"/>
    <w:rsid w:val="00C03F22"/>
    <w:rsid w:val="00C0779B"/>
    <w:rsid w:val="00C31471"/>
    <w:rsid w:val="00C34F11"/>
    <w:rsid w:val="00C426FA"/>
    <w:rsid w:val="00C42E1F"/>
    <w:rsid w:val="00C51A23"/>
    <w:rsid w:val="00C5348A"/>
    <w:rsid w:val="00C558D9"/>
    <w:rsid w:val="00C63ED0"/>
    <w:rsid w:val="00C647A5"/>
    <w:rsid w:val="00C707A4"/>
    <w:rsid w:val="00C7422E"/>
    <w:rsid w:val="00C77F6A"/>
    <w:rsid w:val="00C84CA4"/>
    <w:rsid w:val="00C90D08"/>
    <w:rsid w:val="00C9116D"/>
    <w:rsid w:val="00C94945"/>
    <w:rsid w:val="00C94D97"/>
    <w:rsid w:val="00CA21A4"/>
    <w:rsid w:val="00CA2AA3"/>
    <w:rsid w:val="00CA2E15"/>
    <w:rsid w:val="00CA4C4B"/>
    <w:rsid w:val="00CA6288"/>
    <w:rsid w:val="00CA7D42"/>
    <w:rsid w:val="00CB31E9"/>
    <w:rsid w:val="00CB32DC"/>
    <w:rsid w:val="00CB44EA"/>
    <w:rsid w:val="00CD2CF6"/>
    <w:rsid w:val="00CE5AF7"/>
    <w:rsid w:val="00D03D6E"/>
    <w:rsid w:val="00D03E3F"/>
    <w:rsid w:val="00D055C2"/>
    <w:rsid w:val="00D056C2"/>
    <w:rsid w:val="00D07AB5"/>
    <w:rsid w:val="00D112DE"/>
    <w:rsid w:val="00D12934"/>
    <w:rsid w:val="00D13267"/>
    <w:rsid w:val="00D15EBD"/>
    <w:rsid w:val="00D1685B"/>
    <w:rsid w:val="00D1777E"/>
    <w:rsid w:val="00D213E8"/>
    <w:rsid w:val="00D21F5B"/>
    <w:rsid w:val="00D27ADC"/>
    <w:rsid w:val="00D36623"/>
    <w:rsid w:val="00D36EB8"/>
    <w:rsid w:val="00D45218"/>
    <w:rsid w:val="00D536D5"/>
    <w:rsid w:val="00D54A83"/>
    <w:rsid w:val="00D63A37"/>
    <w:rsid w:val="00D64DA3"/>
    <w:rsid w:val="00D70943"/>
    <w:rsid w:val="00D76E8C"/>
    <w:rsid w:val="00D776F9"/>
    <w:rsid w:val="00D7770F"/>
    <w:rsid w:val="00D82E7C"/>
    <w:rsid w:val="00DA7E09"/>
    <w:rsid w:val="00DB7493"/>
    <w:rsid w:val="00DC19EE"/>
    <w:rsid w:val="00DC1A03"/>
    <w:rsid w:val="00DC51AD"/>
    <w:rsid w:val="00DD0C73"/>
    <w:rsid w:val="00DD18A7"/>
    <w:rsid w:val="00DD4A34"/>
    <w:rsid w:val="00DE5EA9"/>
    <w:rsid w:val="00DE6B19"/>
    <w:rsid w:val="00E0146C"/>
    <w:rsid w:val="00E028DA"/>
    <w:rsid w:val="00E21BA9"/>
    <w:rsid w:val="00E35FD9"/>
    <w:rsid w:val="00E444FE"/>
    <w:rsid w:val="00E54484"/>
    <w:rsid w:val="00E5476E"/>
    <w:rsid w:val="00E54B8D"/>
    <w:rsid w:val="00E64CB9"/>
    <w:rsid w:val="00E65341"/>
    <w:rsid w:val="00E678CE"/>
    <w:rsid w:val="00E72C99"/>
    <w:rsid w:val="00E72CBA"/>
    <w:rsid w:val="00E741AC"/>
    <w:rsid w:val="00E85384"/>
    <w:rsid w:val="00E96477"/>
    <w:rsid w:val="00EA4BDA"/>
    <w:rsid w:val="00EB2989"/>
    <w:rsid w:val="00EB319B"/>
    <w:rsid w:val="00EB729A"/>
    <w:rsid w:val="00EC35EA"/>
    <w:rsid w:val="00EC523D"/>
    <w:rsid w:val="00EE395B"/>
    <w:rsid w:val="00EE4B0E"/>
    <w:rsid w:val="00EE5D6D"/>
    <w:rsid w:val="00EF1E79"/>
    <w:rsid w:val="00EF2242"/>
    <w:rsid w:val="00EF5FA4"/>
    <w:rsid w:val="00EF6533"/>
    <w:rsid w:val="00F00243"/>
    <w:rsid w:val="00F062A4"/>
    <w:rsid w:val="00F10EF8"/>
    <w:rsid w:val="00F15A70"/>
    <w:rsid w:val="00F17350"/>
    <w:rsid w:val="00F26E88"/>
    <w:rsid w:val="00F331BF"/>
    <w:rsid w:val="00F37A8D"/>
    <w:rsid w:val="00F41780"/>
    <w:rsid w:val="00F42097"/>
    <w:rsid w:val="00F43798"/>
    <w:rsid w:val="00F45A92"/>
    <w:rsid w:val="00F67C1C"/>
    <w:rsid w:val="00F703DB"/>
    <w:rsid w:val="00F7122F"/>
    <w:rsid w:val="00FA41D4"/>
    <w:rsid w:val="00FB1971"/>
    <w:rsid w:val="00FB3C66"/>
    <w:rsid w:val="00FC63E5"/>
    <w:rsid w:val="00FD0690"/>
    <w:rsid w:val="00FD1260"/>
    <w:rsid w:val="00FF0729"/>
    <w:rsid w:val="00FF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5C5EF2D"/>
  <w15:docId w15:val="{4487D8AD-5263-45B4-8844-4346123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1310-1712-4685-A370-F6CFF481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4171</Words>
  <Characters>23780</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純子</dc:creator>
  <cp:keywords/>
  <dc:description/>
  <cp:lastModifiedBy>藤谷　律代</cp:lastModifiedBy>
  <cp:revision>12</cp:revision>
  <cp:lastPrinted>2021-03-04T08:40:00Z</cp:lastPrinted>
  <dcterms:created xsi:type="dcterms:W3CDTF">2021-03-10T02:15:00Z</dcterms:created>
  <dcterms:modified xsi:type="dcterms:W3CDTF">2021-05-25T06:52:00Z</dcterms:modified>
</cp:coreProperties>
</file>