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6547A3" w:rsidP="002A391B">
      <w:pPr>
        <w:jc w:val="center"/>
        <w:rPr>
          <w:b/>
          <w:sz w:val="24"/>
          <w:szCs w:val="24"/>
        </w:rPr>
      </w:pPr>
      <w:r>
        <w:rPr>
          <w:rFonts w:hint="eastAsia"/>
          <w:b/>
          <w:sz w:val="24"/>
          <w:szCs w:val="24"/>
        </w:rPr>
        <w:t>令和</w:t>
      </w:r>
      <w:r w:rsidR="009C132B">
        <w:rPr>
          <w:rFonts w:hint="eastAsia"/>
          <w:b/>
          <w:sz w:val="24"/>
          <w:szCs w:val="24"/>
        </w:rPr>
        <w:t>２</w:t>
      </w:r>
      <w:r>
        <w:rPr>
          <w:rFonts w:hint="eastAsia"/>
          <w:b/>
          <w:sz w:val="24"/>
          <w:szCs w:val="24"/>
        </w:rPr>
        <w:t>年度</w:t>
      </w:r>
      <w:r w:rsidR="00B540A1">
        <w:rPr>
          <w:noProof/>
        </w:rPr>
        <mc:AlternateContent>
          <mc:Choice Requires="wps">
            <w:drawing>
              <wp:anchor distT="0" distB="0" distL="114300" distR="114300" simplePos="0" relativeHeight="251659264" behindDoc="0" locked="0" layoutInCell="1" allowOverlap="1" wp14:anchorId="1262738A" wp14:editId="65F72682">
                <wp:simplePos x="0" y="0"/>
                <wp:positionH relativeFrom="column">
                  <wp:posOffset>12627610</wp:posOffset>
                </wp:positionH>
                <wp:positionV relativeFrom="paragraph">
                  <wp:posOffset>-738068</wp:posOffset>
                </wp:positionV>
                <wp:extent cx="1094740" cy="365125"/>
                <wp:effectExtent l="0" t="0" r="10160" b="158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65125"/>
                        </a:xfrm>
                        <a:prstGeom prst="rect">
                          <a:avLst/>
                        </a:prstGeom>
                        <a:solidFill>
                          <a:srgbClr val="FFFFFF"/>
                        </a:solidFill>
                        <a:ln w="9525">
                          <a:solidFill>
                            <a:srgbClr val="000000"/>
                          </a:solidFill>
                          <a:miter lim="800000"/>
                          <a:headEnd/>
                          <a:tailEnd/>
                        </a:ln>
                      </wps:spPr>
                      <wps:txbx>
                        <w:txbxContent>
                          <w:p w:rsidR="005828AB" w:rsidRDefault="005828AB" w:rsidP="00B540A1">
                            <w:pPr>
                              <w:pStyle w:val="Web"/>
                              <w:spacing w:before="0" w:beforeAutospacing="0" w:after="0" w:afterAutospacing="0"/>
                              <w:jc w:val="center"/>
                            </w:pPr>
                            <w:r>
                              <w:rPr>
                                <w:rFonts w:cs="+mn-cs" w:hint="eastAsia"/>
                                <w:color w:val="000000"/>
                              </w:rPr>
                              <w:t xml:space="preserve">資 料 </w:t>
                            </w:r>
                            <w:r w:rsidR="00A23C82">
                              <w:rPr>
                                <w:rFonts w:cs="+mn-cs" w:hint="eastAsia"/>
                                <w:color w:val="000000"/>
                              </w:rPr>
                              <w:t>２</w:t>
                            </w:r>
                            <w:bookmarkStart w:id="0" w:name="_GoBack"/>
                            <w:bookmarkEnd w:id="0"/>
                          </w:p>
                        </w:txbxContent>
                      </wps:txbx>
                      <wps:bodyPr vertOverflow="clip" wrap="square" lIns="74295" tIns="73800" rIns="74295" bIns="55800" anchor="t" upright="1"/>
                    </wps:wsp>
                  </a:graphicData>
                </a:graphic>
              </wp:anchor>
            </w:drawing>
          </mc:Choice>
          <mc:Fallback>
            <w:pict>
              <v:rect w14:anchorId="1262738A" id="Rectangle 2" o:spid="_x0000_s1026" style="position:absolute;left:0;text-align:left;margin-left:994.3pt;margin-top:-58.1pt;width:86.2pt;height:2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jbFQIAACAEAAAOAAAAZHJzL2Uyb0RvYy54bWysU8tu2zAQvBfoPxC815Id24kFy0GR1EWB&#10;tAma9gNWFCURJbksSVvK33dFO477QA9FdSC03OVwdma5vh6MZnvpg0Jb8ukk50xagbWybcm/ftm+&#10;ueIsRLA1aLSy5E8y8OvN61fr3hVyhh3qWnpGIDYUvSt5F6MrsiyIThoIE3TSUrJBbyBS6Nus9tAT&#10;utHZLM+XWY++dh6FDIF2bw9Jvkn4TSNFvG+aICPTJSduMa0+rdW4Zps1FK0H1ylxpAH/wMKAsnTp&#10;CeoWIrCdV79BGSU8BmziRKDJsGmUkKkH6maa/9LNYwdOpl5InOBOMoX/Bys+7R88UzV5t+TMgiGP&#10;PpNqYFst2WzUp3ehoLJH9+DHDoO7Q/EtMIs3HVXJt95j30moidV0rM9+OjAGgY6yqv+INaHDLmKS&#10;ami8GQFJBDYkR55OjsghMkGb03w1v5yTcYJyF8vFdLZIV0DxfNr5EN9LNGz8Kbkn7gkd9nchjmyg&#10;eC5J7FGrequ0ToFvqxvt2R5oOrbpO6KH8zJtWV/y1YLu/jtEnr4/QRgVacy1MiW/OhVBMcr2ztZp&#10;CCMoffgnytoedRylO1gQh2o4ulFh/USK0rOL97Q0Gomf0Mpx1tMolzx834GXnOkPlly5nM9WC5r9&#10;Q3BBBDjz55kqBYtFyoAVHdILiZztnFdtR6q++EpjmDQ9Pplxzs/jxPrlYW9+AAAA//8DAFBLAwQU&#10;AAYACAAAACEAFRjfSuEAAAAOAQAADwAAAGRycy9kb3ducmV2LnhtbEyPzU7DMBCE70i8g7VI3FrH&#10;kQhpiFNV/IljG6Bc3WRJUuJ1FLtpeHuWExxn9tPsTL6ebS8mHH3nSINaRiCQKld31Gh4e31apCB8&#10;MFSb3hFq+EYP6+LyIjdZ7c60w6kMjeAQ8pnR0IYwZFL6qkVr/NINSHz7dKM1geXYyHo0Zw63vYyj&#10;KJHWdMQfWjPgfYvVV3myGvYfm+h5u395VOodVxNtj8e2fND6+mre3IEIOIc/GH7rc3UouNPBnaj2&#10;ome9StOEWQ0LpZIYBDOxShQPPLB3k96CLHL5f0bxAwAA//8DAFBLAQItABQABgAIAAAAIQC2gziS&#10;/gAAAOEBAAATAAAAAAAAAAAAAAAAAAAAAABbQ29udGVudF9UeXBlc10ueG1sUEsBAi0AFAAGAAgA&#10;AAAhADj9If/WAAAAlAEAAAsAAAAAAAAAAAAAAAAALwEAAF9yZWxzLy5yZWxzUEsBAi0AFAAGAAgA&#10;AAAhAJOp6NsVAgAAIAQAAA4AAAAAAAAAAAAAAAAALgIAAGRycy9lMm9Eb2MueG1sUEsBAi0AFAAG&#10;AAgAAAAhABUY30rhAAAADgEAAA8AAAAAAAAAAAAAAAAAbwQAAGRycy9kb3ducmV2LnhtbFBLBQYA&#10;AAAABAAEAPMAAAB9BQAAAAA=&#10;">
                <v:textbox inset="5.85pt,2.05mm,5.85pt,1.55mm">
                  <w:txbxContent>
                    <w:p w:rsidR="005828AB" w:rsidRDefault="005828AB" w:rsidP="00B540A1">
                      <w:pPr>
                        <w:pStyle w:val="Web"/>
                        <w:spacing w:before="0" w:beforeAutospacing="0" w:after="0" w:afterAutospacing="0"/>
                        <w:jc w:val="center"/>
                      </w:pPr>
                      <w:r>
                        <w:rPr>
                          <w:rFonts w:cs="+mn-cs" w:hint="eastAsia"/>
                          <w:color w:val="000000"/>
                        </w:rPr>
                        <w:t xml:space="preserve">資 料 </w:t>
                      </w:r>
                      <w:r w:rsidR="00A23C82">
                        <w:rPr>
                          <w:rFonts w:cs="+mn-cs" w:hint="eastAsia"/>
                          <w:color w:val="000000"/>
                        </w:rPr>
                        <w:t>２</w:t>
                      </w:r>
                      <w:bookmarkStart w:id="1" w:name="_GoBack"/>
                      <w:bookmarkEnd w:id="1"/>
                    </w:p>
                  </w:txbxContent>
                </v:textbox>
              </v:rect>
            </w:pict>
          </mc:Fallback>
        </mc:AlternateContent>
      </w:r>
      <w:r w:rsidR="00E5514B" w:rsidRPr="00772DA8">
        <w:rPr>
          <w:rFonts w:hint="eastAsia"/>
          <w:b/>
          <w:sz w:val="24"/>
          <w:szCs w:val="24"/>
        </w:rPr>
        <w:t>モニタリング評価実施による改善のための対応方針</w:t>
      </w:r>
    </w:p>
    <w:p w:rsidR="00971652" w:rsidRDefault="00B27EA2" w:rsidP="00C31DE7">
      <w:pPr>
        <w:ind w:right="840" w:firstLineChars="7800" w:firstLine="16380"/>
      </w:pPr>
      <w:r>
        <w:rPr>
          <w:rFonts w:hint="eastAsia"/>
        </w:rPr>
        <w:t>施設名：　大阪府立国際会議場</w:t>
      </w:r>
    </w:p>
    <w:tbl>
      <w:tblPr>
        <w:tblStyle w:val="a3"/>
        <w:tblW w:w="0" w:type="auto"/>
        <w:tblLook w:val="04A0" w:firstRow="1" w:lastRow="0" w:firstColumn="1" w:lastColumn="0" w:noHBand="0" w:noVBand="1"/>
      </w:tblPr>
      <w:tblGrid>
        <w:gridCol w:w="2689"/>
        <w:gridCol w:w="5953"/>
        <w:gridCol w:w="3827"/>
        <w:gridCol w:w="3402"/>
        <w:gridCol w:w="4819"/>
      </w:tblGrid>
      <w:tr w:rsidR="00B2163D" w:rsidTr="008608D1">
        <w:trPr>
          <w:trHeight w:val="842"/>
        </w:trPr>
        <w:tc>
          <w:tcPr>
            <w:tcW w:w="2689" w:type="dxa"/>
          </w:tcPr>
          <w:p w:rsidR="00B2163D" w:rsidRPr="00B27EA2" w:rsidRDefault="00B2163D" w:rsidP="00B2163D">
            <w:pPr>
              <w:spacing w:line="600" w:lineRule="auto"/>
              <w:jc w:val="center"/>
              <w:rPr>
                <w:sz w:val="24"/>
                <w:szCs w:val="24"/>
              </w:rPr>
            </w:pPr>
            <w:r w:rsidRPr="00B27EA2">
              <w:rPr>
                <w:rFonts w:hint="eastAsia"/>
                <w:sz w:val="24"/>
                <w:szCs w:val="24"/>
              </w:rPr>
              <w:t>評価項目</w:t>
            </w:r>
          </w:p>
        </w:tc>
        <w:tc>
          <w:tcPr>
            <w:tcW w:w="5953" w:type="dxa"/>
          </w:tcPr>
          <w:p w:rsidR="00B2163D" w:rsidRPr="00B27EA2" w:rsidRDefault="00B2163D" w:rsidP="00B27EA2">
            <w:pPr>
              <w:spacing w:line="600" w:lineRule="auto"/>
              <w:jc w:val="center"/>
              <w:rPr>
                <w:sz w:val="24"/>
                <w:szCs w:val="24"/>
              </w:rPr>
            </w:pPr>
            <w:r w:rsidRPr="00B27EA2">
              <w:rPr>
                <w:rFonts w:hint="eastAsia"/>
                <w:sz w:val="24"/>
                <w:szCs w:val="24"/>
              </w:rPr>
              <w:t>評価基準</w:t>
            </w:r>
          </w:p>
        </w:tc>
        <w:tc>
          <w:tcPr>
            <w:tcW w:w="3827" w:type="dxa"/>
          </w:tcPr>
          <w:p w:rsidR="00B2163D" w:rsidRPr="00B27EA2" w:rsidRDefault="00B2163D" w:rsidP="00B27EA2">
            <w:pPr>
              <w:spacing w:line="600" w:lineRule="auto"/>
              <w:jc w:val="center"/>
              <w:rPr>
                <w:sz w:val="24"/>
                <w:szCs w:val="24"/>
              </w:rPr>
            </w:pPr>
            <w:r w:rsidRPr="00B27EA2">
              <w:rPr>
                <w:rFonts w:hint="eastAsia"/>
                <w:sz w:val="24"/>
                <w:szCs w:val="24"/>
              </w:rPr>
              <w:t>評価委員</w:t>
            </w:r>
            <w:r w:rsidR="00C3289F">
              <w:rPr>
                <w:rFonts w:hint="eastAsia"/>
                <w:sz w:val="24"/>
                <w:szCs w:val="24"/>
              </w:rPr>
              <w:t>会</w:t>
            </w:r>
            <w:r w:rsidRPr="00B27EA2">
              <w:rPr>
                <w:rFonts w:hint="eastAsia"/>
                <w:sz w:val="24"/>
                <w:szCs w:val="24"/>
              </w:rPr>
              <w:t>の指摘・提言等</w:t>
            </w:r>
          </w:p>
        </w:tc>
        <w:tc>
          <w:tcPr>
            <w:tcW w:w="3402" w:type="dxa"/>
          </w:tcPr>
          <w:p w:rsidR="00B2163D" w:rsidRPr="00B27EA2" w:rsidRDefault="00B2163D" w:rsidP="00B27EA2">
            <w:pPr>
              <w:spacing w:line="600" w:lineRule="auto"/>
              <w:jc w:val="center"/>
              <w:rPr>
                <w:sz w:val="24"/>
                <w:szCs w:val="24"/>
              </w:rPr>
            </w:pPr>
            <w:r w:rsidRPr="00B27EA2">
              <w:rPr>
                <w:rFonts w:hint="eastAsia"/>
                <w:sz w:val="24"/>
                <w:szCs w:val="24"/>
              </w:rPr>
              <w:t>改善のための対応方針</w:t>
            </w:r>
          </w:p>
        </w:tc>
        <w:tc>
          <w:tcPr>
            <w:tcW w:w="4819" w:type="dxa"/>
          </w:tcPr>
          <w:p w:rsidR="00B2163D" w:rsidRPr="00B27EA2" w:rsidRDefault="00B2163D" w:rsidP="00B27EA2">
            <w:pPr>
              <w:spacing w:line="600" w:lineRule="auto"/>
              <w:jc w:val="center"/>
              <w:rPr>
                <w:sz w:val="24"/>
                <w:szCs w:val="24"/>
              </w:rPr>
            </w:pPr>
            <w:r w:rsidRPr="00B27EA2">
              <w:rPr>
                <w:rFonts w:hint="eastAsia"/>
                <w:sz w:val="24"/>
                <w:szCs w:val="24"/>
              </w:rPr>
              <w:t>次年度以降の事業計画等への反映内容</w:t>
            </w:r>
          </w:p>
        </w:tc>
      </w:tr>
      <w:tr w:rsidR="00953308" w:rsidTr="008608D1">
        <w:trPr>
          <w:trHeight w:val="1478"/>
        </w:trPr>
        <w:tc>
          <w:tcPr>
            <w:tcW w:w="2689" w:type="dxa"/>
            <w:tcBorders>
              <w:bottom w:val="dashed" w:sz="4" w:space="0" w:color="auto"/>
            </w:tcBorders>
          </w:tcPr>
          <w:p w:rsidR="00953308" w:rsidRDefault="00953308" w:rsidP="00810F90">
            <w:pPr>
              <w:ind w:left="210" w:hangingChars="100" w:hanging="210"/>
              <w:rPr>
                <w:rFonts w:asciiTheme="minorEastAsia" w:hAnsiTheme="minorEastAsia"/>
              </w:rPr>
            </w:pPr>
            <w:r>
              <w:rPr>
                <w:rFonts w:asciiTheme="minorEastAsia" w:hAnsiTheme="minorEastAsia" w:hint="eastAsia"/>
              </w:rPr>
              <w:t>Ⅰ　提案の履行状況に関する事項</w:t>
            </w:r>
          </w:p>
          <w:p w:rsidR="00953308" w:rsidRPr="00A16CAF" w:rsidRDefault="00953308" w:rsidP="00810F90">
            <w:pPr>
              <w:ind w:left="210" w:hangingChars="100" w:hanging="210"/>
              <w:rPr>
                <w:rFonts w:asciiTheme="minorEastAsia" w:hAnsiTheme="minorEastAsia"/>
              </w:rPr>
            </w:pPr>
            <w:r w:rsidRPr="00A16CAF">
              <w:rPr>
                <w:rFonts w:asciiTheme="minorEastAsia" w:hAnsiTheme="minorEastAsia" w:hint="eastAsia"/>
              </w:rPr>
              <w:t>(1)</w:t>
            </w:r>
            <w:r>
              <w:rPr>
                <w:rFonts w:asciiTheme="minorEastAsia" w:hAnsiTheme="minorEastAsia" w:hint="eastAsia"/>
              </w:rPr>
              <w:t>施設の設置目的及び管理運営方針</w:t>
            </w:r>
          </w:p>
        </w:tc>
        <w:tc>
          <w:tcPr>
            <w:tcW w:w="5953" w:type="dxa"/>
            <w:tcBorders>
              <w:bottom w:val="dashed" w:sz="4" w:space="0" w:color="auto"/>
            </w:tcBorders>
          </w:tcPr>
          <w:p w:rsidR="00953308" w:rsidRPr="00A16CAF" w:rsidRDefault="00953308" w:rsidP="00170C79">
            <w:pPr>
              <w:ind w:left="210" w:hangingChars="100" w:hanging="210"/>
              <w:jc w:val="left"/>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国際会議等の誘致・開催を通じて、大阪の地域活性化に貢献するという施設の目的に沿った運営がなされているか</w:t>
            </w:r>
          </w:p>
          <w:p w:rsidR="00953308" w:rsidRPr="00B2163D" w:rsidRDefault="00953308" w:rsidP="00B2163D"/>
        </w:tc>
        <w:tc>
          <w:tcPr>
            <w:tcW w:w="3827" w:type="dxa"/>
            <w:tcBorders>
              <w:bottom w:val="dashed" w:sz="4" w:space="0" w:color="auto"/>
            </w:tcBorders>
          </w:tcPr>
          <w:p w:rsidR="00953308" w:rsidRPr="00170889" w:rsidRDefault="00953308" w:rsidP="0049476B">
            <w:r w:rsidRPr="0049476B">
              <w:rPr>
                <w:rFonts w:hint="eastAsia"/>
              </w:rPr>
              <w:t>・</w:t>
            </w:r>
            <w:r w:rsidRPr="0049476B">
              <w:rPr>
                <w:rFonts w:asciiTheme="minorEastAsia" w:hAnsiTheme="minorEastAsia" w:hint="eastAsia"/>
              </w:rPr>
              <w:t>コロナ禍の状況を踏まえ国際会議の誘致・開催に工夫を凝らすなど、より創造的・能動的に取り組まれたい。</w:t>
            </w:r>
          </w:p>
        </w:tc>
        <w:tc>
          <w:tcPr>
            <w:tcW w:w="3402" w:type="dxa"/>
            <w:tcBorders>
              <w:bottom w:val="dashed" w:sz="4" w:space="0" w:color="auto"/>
            </w:tcBorders>
          </w:tcPr>
          <w:p w:rsidR="00953308" w:rsidRPr="008B1E33" w:rsidRDefault="00953308" w:rsidP="007E17F3">
            <w:r>
              <w:rPr>
                <w:rFonts w:hint="eastAsia"/>
              </w:rPr>
              <w:t>・</w:t>
            </w:r>
            <w:r w:rsidR="00DC2926">
              <w:rPr>
                <w:rFonts w:hint="eastAsia"/>
              </w:rPr>
              <w:t>国際会議等の誘致・開催を通じて、大阪経済の発展や地域活性化に貢献できるよう、</w:t>
            </w:r>
            <w:r w:rsidR="009D72D3" w:rsidRPr="0049476B">
              <w:rPr>
                <w:rFonts w:asciiTheme="minorEastAsia" w:hAnsiTheme="minorEastAsia" w:hint="eastAsia"/>
              </w:rPr>
              <w:t>コロナ禍の状況を踏まえ</w:t>
            </w:r>
            <w:r w:rsidR="007E17F3">
              <w:rPr>
                <w:rFonts w:asciiTheme="minorEastAsia" w:hAnsiTheme="minorEastAsia" w:hint="eastAsia"/>
              </w:rPr>
              <w:t>、</w:t>
            </w:r>
            <w:r w:rsidR="00DC2926">
              <w:rPr>
                <w:rFonts w:asciiTheme="minorEastAsia" w:hAnsiTheme="minorEastAsia" w:hint="eastAsia"/>
              </w:rPr>
              <w:t>工夫を凝らし</w:t>
            </w:r>
            <w:r w:rsidR="007E17F3">
              <w:rPr>
                <w:rFonts w:asciiTheme="minorEastAsia" w:hAnsiTheme="minorEastAsia" w:hint="eastAsia"/>
              </w:rPr>
              <w:t>た</w:t>
            </w:r>
            <w:r w:rsidR="00DC2926">
              <w:rPr>
                <w:rFonts w:asciiTheme="minorEastAsia" w:hAnsiTheme="minorEastAsia" w:hint="eastAsia"/>
              </w:rPr>
              <w:t>取り組みを進めるよう要請する</w:t>
            </w:r>
            <w:r>
              <w:rPr>
                <w:rFonts w:hint="eastAsia"/>
              </w:rPr>
              <w:t>。</w:t>
            </w:r>
          </w:p>
        </w:tc>
        <w:tc>
          <w:tcPr>
            <w:tcW w:w="4819" w:type="dxa"/>
            <w:tcBorders>
              <w:bottom w:val="dashed" w:sz="4" w:space="0" w:color="auto"/>
            </w:tcBorders>
          </w:tcPr>
          <w:p w:rsidR="00953308" w:rsidRPr="00DC2926" w:rsidRDefault="00736A68" w:rsidP="00D84D48">
            <w:r>
              <w:rPr>
                <w:rFonts w:hint="eastAsia"/>
              </w:rPr>
              <w:t>・引き続き、国際会議等の誘致・開催を通じて、大阪経済の発展や地域活性化に貢献できるよう、</w:t>
            </w:r>
            <w:r w:rsidRPr="0049476B">
              <w:rPr>
                <w:rFonts w:asciiTheme="minorEastAsia" w:hAnsiTheme="minorEastAsia" w:hint="eastAsia"/>
              </w:rPr>
              <w:t>コロナ禍の状況を踏まえ</w:t>
            </w:r>
            <w:r w:rsidR="00D84D48">
              <w:rPr>
                <w:rFonts w:asciiTheme="minorEastAsia" w:hAnsiTheme="minorEastAsia" w:hint="eastAsia"/>
              </w:rPr>
              <w:t>IT環境のさらなる充実やコロナ対策商品の販売など、</w:t>
            </w:r>
            <w:r>
              <w:rPr>
                <w:rFonts w:asciiTheme="minorEastAsia" w:hAnsiTheme="minorEastAsia" w:hint="eastAsia"/>
              </w:rPr>
              <w:t>取り組みを進める。</w:t>
            </w:r>
          </w:p>
        </w:tc>
      </w:tr>
      <w:tr w:rsidR="00953308" w:rsidTr="008608D1">
        <w:trPr>
          <w:trHeight w:val="1444"/>
        </w:trPr>
        <w:tc>
          <w:tcPr>
            <w:tcW w:w="2689" w:type="dxa"/>
            <w:tcBorders>
              <w:top w:val="dashed" w:sz="4" w:space="0" w:color="auto"/>
              <w:bottom w:val="dashed" w:sz="4" w:space="0" w:color="auto"/>
            </w:tcBorders>
          </w:tcPr>
          <w:p w:rsidR="00953308" w:rsidRDefault="00953308" w:rsidP="006D3978">
            <w:pPr>
              <w:ind w:left="210" w:hangingChars="100" w:hanging="210"/>
            </w:pPr>
            <w:r w:rsidRPr="00A16CAF">
              <w:rPr>
                <w:rFonts w:asciiTheme="minorEastAsia" w:hAnsiTheme="minorEastAsia" w:hint="eastAsia"/>
              </w:rPr>
              <w:t>(</w:t>
            </w:r>
            <w:r>
              <w:rPr>
                <w:rFonts w:asciiTheme="minorEastAsia" w:hAnsiTheme="minorEastAsia" w:hint="eastAsia"/>
              </w:rPr>
              <w:t>2</w:t>
            </w:r>
            <w:r w:rsidRPr="00A16CAF">
              <w:rPr>
                <w:rFonts w:asciiTheme="minorEastAsia" w:hAnsiTheme="minorEastAsia" w:hint="eastAsia"/>
              </w:rPr>
              <w:t>)</w:t>
            </w:r>
            <w:r>
              <w:rPr>
                <w:rFonts w:asciiTheme="minorEastAsia" w:hAnsiTheme="minorEastAsia" w:hint="eastAsia"/>
              </w:rPr>
              <w:t>平等な利用を図るための具体的手法・効果</w:t>
            </w:r>
            <w:r w:rsidRPr="00A16CAF">
              <w:rPr>
                <w:rFonts w:asciiTheme="minorEastAsia" w:hAnsiTheme="minorEastAsia" w:hint="eastAsia"/>
              </w:rPr>
              <w:t>利用者の増加</w:t>
            </w:r>
          </w:p>
        </w:tc>
        <w:tc>
          <w:tcPr>
            <w:tcW w:w="5953" w:type="dxa"/>
            <w:tcBorders>
              <w:top w:val="dashed" w:sz="4" w:space="0" w:color="auto"/>
              <w:bottom w:val="dashed" w:sz="4" w:space="0" w:color="auto"/>
            </w:tcBorders>
          </w:tcPr>
          <w:p w:rsidR="00953308" w:rsidRPr="00A16CAF" w:rsidRDefault="00953308" w:rsidP="00170C79">
            <w:pPr>
              <w:ind w:left="210" w:hangingChars="100" w:hanging="210"/>
              <w:jc w:val="left"/>
              <w:rPr>
                <w:rFonts w:asciiTheme="minorEastAsia" w:hAnsiTheme="minorEastAsia"/>
              </w:rPr>
            </w:pPr>
            <w:r>
              <w:rPr>
                <w:rFonts w:asciiTheme="minorEastAsia" w:hAnsiTheme="minorEastAsia" w:hint="eastAsia"/>
              </w:rPr>
              <w:t>①</w:t>
            </w:r>
            <w:r w:rsidRPr="00A16CAF">
              <w:rPr>
                <w:rFonts w:asciiTheme="minorEastAsia" w:hAnsiTheme="minorEastAsia" w:hint="eastAsia"/>
              </w:rPr>
              <w:t xml:space="preserve">　</w:t>
            </w:r>
            <w:r>
              <w:rPr>
                <w:rFonts w:asciiTheme="minorEastAsia" w:hAnsiTheme="minorEastAsia" w:hint="eastAsia"/>
              </w:rPr>
              <w:t>公の施設であることを踏まえ、公平・平等な利用がなされているか</w:t>
            </w:r>
          </w:p>
          <w:p w:rsidR="00953308" w:rsidRPr="00B2163D" w:rsidRDefault="00953308" w:rsidP="00B2163D"/>
        </w:tc>
        <w:tc>
          <w:tcPr>
            <w:tcW w:w="3827" w:type="dxa"/>
            <w:tcBorders>
              <w:top w:val="dashed" w:sz="4" w:space="0" w:color="auto"/>
              <w:bottom w:val="dashed" w:sz="4" w:space="0" w:color="auto"/>
            </w:tcBorders>
          </w:tcPr>
          <w:p w:rsidR="00953308" w:rsidRPr="00170889" w:rsidRDefault="00953308" w:rsidP="00170889">
            <w:r>
              <w:rPr>
                <w:rFonts w:hint="eastAsia"/>
              </w:rPr>
              <w:t>・</w:t>
            </w:r>
            <w:r w:rsidRPr="00170889">
              <w:rPr>
                <w:rFonts w:hint="eastAsia"/>
              </w:rPr>
              <w:t>引き続き、工夫に努められたい。</w:t>
            </w:r>
          </w:p>
        </w:tc>
        <w:tc>
          <w:tcPr>
            <w:tcW w:w="3402" w:type="dxa"/>
            <w:tcBorders>
              <w:top w:val="dashed" w:sz="4" w:space="0" w:color="auto"/>
              <w:bottom w:val="dashed" w:sz="4" w:space="0" w:color="auto"/>
            </w:tcBorders>
          </w:tcPr>
          <w:p w:rsidR="00953308" w:rsidRDefault="00953308" w:rsidP="008B1E33">
            <w:r>
              <w:rPr>
                <w:rFonts w:hint="eastAsia"/>
              </w:rPr>
              <w:t>・引き続き、公平・平等な利用に取り組まれるよう要請する。</w:t>
            </w:r>
          </w:p>
        </w:tc>
        <w:tc>
          <w:tcPr>
            <w:tcW w:w="4819" w:type="dxa"/>
            <w:tcBorders>
              <w:top w:val="dashed" w:sz="4" w:space="0" w:color="auto"/>
              <w:bottom w:val="dashed" w:sz="4" w:space="0" w:color="auto"/>
            </w:tcBorders>
          </w:tcPr>
          <w:p w:rsidR="00953308" w:rsidRDefault="00736A68" w:rsidP="00B2163D">
            <w:r>
              <w:rPr>
                <w:rFonts w:hint="eastAsia"/>
              </w:rPr>
              <w:t>・引き続き、公平・平等な利用となるよう取り組む。</w:t>
            </w:r>
          </w:p>
        </w:tc>
      </w:tr>
      <w:tr w:rsidR="00DC2926" w:rsidTr="008608D1">
        <w:trPr>
          <w:trHeight w:val="6480"/>
        </w:trPr>
        <w:tc>
          <w:tcPr>
            <w:tcW w:w="2689" w:type="dxa"/>
            <w:vMerge w:val="restart"/>
            <w:tcBorders>
              <w:top w:val="dashed" w:sz="4" w:space="0" w:color="auto"/>
              <w:left w:val="single" w:sz="4" w:space="0" w:color="auto"/>
            </w:tcBorders>
          </w:tcPr>
          <w:p w:rsidR="00DC2926" w:rsidRDefault="00DC2926" w:rsidP="006D3978">
            <w:pPr>
              <w:ind w:left="210" w:hangingChars="100" w:hanging="210"/>
            </w:pPr>
            <w:r w:rsidRPr="00A16CAF">
              <w:rPr>
                <w:rFonts w:asciiTheme="minorEastAsia" w:hAnsiTheme="minorEastAsia" w:hint="eastAsia"/>
              </w:rPr>
              <w:t>(</w:t>
            </w:r>
            <w:r>
              <w:rPr>
                <w:rFonts w:asciiTheme="minorEastAsia" w:hAnsiTheme="minorEastAsia" w:hint="eastAsia"/>
              </w:rPr>
              <w:t>3</w:t>
            </w:r>
            <w:r w:rsidRPr="00A16CAF">
              <w:rPr>
                <w:rFonts w:asciiTheme="minorEastAsia" w:hAnsiTheme="minorEastAsia" w:hint="eastAsia"/>
              </w:rPr>
              <w:t>)</w:t>
            </w:r>
            <w:r>
              <w:rPr>
                <w:rFonts w:asciiTheme="minorEastAsia" w:hAnsiTheme="minorEastAsia" w:hint="eastAsia"/>
              </w:rPr>
              <w:t>国際会議の誘致・開催等の取組内容、手法及び実現可能性</w:t>
            </w:r>
          </w:p>
        </w:tc>
        <w:tc>
          <w:tcPr>
            <w:tcW w:w="5953" w:type="dxa"/>
            <w:tcBorders>
              <w:top w:val="dashed" w:sz="4" w:space="0" w:color="auto"/>
            </w:tcBorders>
          </w:tcPr>
          <w:p w:rsidR="00DC2926" w:rsidRPr="00A16CAF" w:rsidRDefault="00DC2926" w:rsidP="00170C79">
            <w:pPr>
              <w:ind w:left="210" w:hangingChars="100" w:hanging="210"/>
              <w:jc w:val="left"/>
              <w:rPr>
                <w:rFonts w:asciiTheme="minorEastAsia" w:hAnsiTheme="minorEastAsia"/>
              </w:rPr>
            </w:pPr>
            <w:r>
              <w:rPr>
                <w:rFonts w:asciiTheme="minorEastAsia" w:hAnsiTheme="minorEastAsia" w:hint="eastAsia"/>
              </w:rPr>
              <w:t>①　同種施設の動向や今後のコンベンション等の需要を見据えた戦略的な取組適切に実施されているか</w:t>
            </w: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r w:rsidRPr="00695CC5">
              <w:rPr>
                <w:rFonts w:hint="eastAsia"/>
              </w:rPr>
              <w:t>②　大阪の都市魅力を活かした取組みが適切に実施されているか</w:t>
            </w:r>
          </w:p>
          <w:p w:rsidR="00DC2926" w:rsidRDefault="00DC2926" w:rsidP="00170C79">
            <w:pPr>
              <w:ind w:left="210" w:hangingChars="100" w:hanging="210"/>
            </w:pPr>
          </w:p>
          <w:p w:rsidR="00DC2926" w:rsidRDefault="00DC2926" w:rsidP="00170C79">
            <w:pPr>
              <w:ind w:left="210" w:hangingChars="100" w:hanging="210"/>
            </w:pPr>
          </w:p>
          <w:p w:rsidR="00DC2926" w:rsidRDefault="00DC2926" w:rsidP="00170C79">
            <w:pPr>
              <w:ind w:left="210" w:hangingChars="100" w:hanging="210"/>
            </w:pPr>
          </w:p>
          <w:p w:rsidR="00DC2926" w:rsidRDefault="00DC2926" w:rsidP="00695CC5">
            <w:pPr>
              <w:jc w:val="left"/>
              <w:rPr>
                <w:rFonts w:asciiTheme="minorEastAsia" w:hAnsiTheme="minorEastAsia"/>
              </w:rPr>
            </w:pPr>
            <w:r>
              <w:rPr>
                <w:rFonts w:asciiTheme="minorEastAsia" w:hAnsiTheme="minorEastAsia" w:hint="eastAsia"/>
              </w:rPr>
              <w:t>③</w:t>
            </w:r>
            <w:r w:rsidRPr="00A16CAF">
              <w:rPr>
                <w:rFonts w:asciiTheme="minorEastAsia" w:hAnsiTheme="minorEastAsia" w:hint="eastAsia"/>
              </w:rPr>
              <w:t xml:space="preserve">　</w:t>
            </w:r>
            <w:r>
              <w:rPr>
                <w:rFonts w:asciiTheme="minorEastAsia" w:hAnsiTheme="minorEastAsia" w:hint="eastAsia"/>
              </w:rPr>
              <w:t>国際会議の誘致の開催目標件数は達成されたか</w:t>
            </w:r>
          </w:p>
          <w:p w:rsidR="00DC2926" w:rsidRDefault="00DC2926" w:rsidP="00695CC5">
            <w:pPr>
              <w:ind w:leftChars="100" w:left="210"/>
              <w:jc w:val="left"/>
              <w:rPr>
                <w:rFonts w:asciiTheme="minorEastAsia" w:hAnsiTheme="minorEastAsia"/>
              </w:rPr>
            </w:pPr>
            <w:r>
              <w:rPr>
                <w:rFonts w:asciiTheme="minorEastAsia" w:hAnsiTheme="minorEastAsia" w:hint="eastAsia"/>
              </w:rPr>
              <w:t>・府立国際会議場における国際会議開催件数：</w:t>
            </w:r>
            <w:r w:rsidRPr="00327D9B">
              <w:rPr>
                <w:rFonts w:asciiTheme="minorEastAsia" w:hAnsiTheme="minorEastAsia" w:hint="eastAsia"/>
              </w:rPr>
              <w:t>―件</w:t>
            </w:r>
          </w:p>
          <w:p w:rsidR="00DC2926" w:rsidRPr="004D06B5" w:rsidRDefault="00DC2926" w:rsidP="00695CC5">
            <w:pPr>
              <w:ind w:leftChars="100" w:left="210"/>
              <w:jc w:val="left"/>
              <w:rPr>
                <w:rFonts w:asciiTheme="minorEastAsia" w:hAnsiTheme="minorEastAsia"/>
              </w:rPr>
            </w:pPr>
            <w:r>
              <w:rPr>
                <w:rFonts w:asciiTheme="minorEastAsia" w:hAnsiTheme="minorEastAsia" w:hint="eastAsia"/>
              </w:rPr>
              <w:t>・府立国際会議場でH31～R10年度に開催されることとなる国際会議の件数（成約件数）：</w:t>
            </w:r>
            <w:r w:rsidRPr="004D06B5">
              <w:rPr>
                <w:rFonts w:asciiTheme="minorEastAsia" w:hAnsiTheme="minorEastAsia" w:hint="eastAsia"/>
              </w:rPr>
              <w:t>20件</w:t>
            </w:r>
          </w:p>
          <w:p w:rsidR="00DC2926" w:rsidRPr="004D06B5" w:rsidRDefault="00DC2926" w:rsidP="00695CC5">
            <w:pPr>
              <w:ind w:leftChars="100" w:left="210"/>
              <w:jc w:val="left"/>
              <w:rPr>
                <w:rFonts w:asciiTheme="minorEastAsia" w:hAnsiTheme="minorEastAsia"/>
              </w:rPr>
            </w:pPr>
            <w:r w:rsidRPr="004D06B5">
              <w:rPr>
                <w:rFonts w:asciiTheme="minorEastAsia" w:hAnsiTheme="minorEastAsia" w:hint="eastAsia"/>
              </w:rPr>
              <w:t>・主要三施設日数稼働率：18.8％</w:t>
            </w:r>
          </w:p>
          <w:p w:rsidR="00DC2926" w:rsidRPr="004D06B5" w:rsidRDefault="00DC2926" w:rsidP="00695CC5">
            <w:pPr>
              <w:ind w:leftChars="100" w:left="210"/>
              <w:jc w:val="left"/>
              <w:rPr>
                <w:rFonts w:asciiTheme="minorEastAsia" w:hAnsiTheme="minorEastAsia"/>
              </w:rPr>
            </w:pPr>
            <w:r w:rsidRPr="004D06B5">
              <w:rPr>
                <w:rFonts w:asciiTheme="minorEastAsia" w:hAnsiTheme="minorEastAsia" w:hint="eastAsia"/>
              </w:rPr>
              <w:t>・全館利用単位稼働率：11.7％</w:t>
            </w:r>
          </w:p>
          <w:p w:rsidR="00DC2926" w:rsidRPr="00B2163D" w:rsidRDefault="00DC2926" w:rsidP="00DD6992">
            <w:pPr>
              <w:ind w:leftChars="100" w:left="210"/>
              <w:jc w:val="left"/>
            </w:pPr>
            <w:r w:rsidRPr="004D06B5">
              <w:rPr>
                <w:rFonts w:asciiTheme="minorEastAsia" w:hAnsiTheme="minorEastAsia" w:hint="eastAsia"/>
              </w:rPr>
              <w:t>・主要三施設料金稼働率：18.2％</w:t>
            </w:r>
          </w:p>
        </w:tc>
        <w:tc>
          <w:tcPr>
            <w:tcW w:w="3827" w:type="dxa"/>
            <w:tcBorders>
              <w:top w:val="dashed" w:sz="4" w:space="0" w:color="auto"/>
            </w:tcBorders>
          </w:tcPr>
          <w:p w:rsidR="00DC2926" w:rsidRPr="0049476B" w:rsidRDefault="00DC2926" w:rsidP="0049476B">
            <w:r>
              <w:rPr>
                <w:rFonts w:hint="eastAsia"/>
              </w:rPr>
              <w:t>・</w:t>
            </w:r>
            <w:r w:rsidRPr="0049476B">
              <w:rPr>
                <w:rFonts w:hint="eastAsia"/>
              </w:rPr>
              <w:t>施設所管課と指定管理者が連携を密にして取り組まれたい。</w:t>
            </w:r>
          </w:p>
          <w:p w:rsidR="00DC2926" w:rsidRDefault="00DC2926" w:rsidP="0049476B">
            <w:r w:rsidRPr="0049476B">
              <w:rPr>
                <w:rFonts w:hint="eastAsia"/>
              </w:rPr>
              <w:t xml:space="preserve">　当面は、国内会議の誘致・開催に加え、リアルとオンラインを組み合わせたハイブリッド型の会議や他施設をサテライト会場とした会議など、新たな会議形態の提案も積極的に行い、国際会議の誘致・開催につなげられたい。</w:t>
            </w:r>
          </w:p>
          <w:p w:rsidR="00DC2926" w:rsidRDefault="00DC2926" w:rsidP="00170889"/>
          <w:p w:rsidR="00DC2926" w:rsidRDefault="00DC2926" w:rsidP="00170889">
            <w:r>
              <w:rPr>
                <w:rFonts w:hint="eastAsia"/>
              </w:rPr>
              <w:t>・</w:t>
            </w:r>
            <w:r w:rsidRPr="00170889">
              <w:rPr>
                <w:rFonts w:hint="eastAsia"/>
              </w:rPr>
              <w:t>大阪の特色を活かした取組みを進められたい。</w:t>
            </w:r>
          </w:p>
          <w:p w:rsidR="00DC2926" w:rsidRDefault="00DC2926" w:rsidP="00170889"/>
          <w:p w:rsidR="00DC2926" w:rsidRDefault="00DC2926" w:rsidP="00170889"/>
          <w:p w:rsidR="00DC2926" w:rsidRDefault="00DC2926" w:rsidP="00170889"/>
          <w:p w:rsidR="00DC2926" w:rsidRPr="00170889" w:rsidRDefault="00DC2926" w:rsidP="00170889">
            <w:r>
              <w:rPr>
                <w:rFonts w:hint="eastAsia"/>
              </w:rPr>
              <w:t>・</w:t>
            </w:r>
            <w:r w:rsidRPr="00170889">
              <w:rPr>
                <w:rFonts w:hint="eastAsia"/>
              </w:rPr>
              <w:t>引き続き、様々な会議形態に対応し、国際会議の積極的な誘致、施設利用率の向上に努力されたい。</w:t>
            </w:r>
          </w:p>
          <w:p w:rsidR="00DC2926" w:rsidRDefault="00DC2926" w:rsidP="0049476B">
            <w:pPr>
              <w:ind w:firstLineChars="100" w:firstLine="210"/>
            </w:pPr>
          </w:p>
        </w:tc>
        <w:tc>
          <w:tcPr>
            <w:tcW w:w="3402" w:type="dxa"/>
            <w:tcBorders>
              <w:top w:val="dashed" w:sz="4" w:space="0" w:color="auto"/>
            </w:tcBorders>
          </w:tcPr>
          <w:p w:rsidR="00DC2926" w:rsidRDefault="00DC2926" w:rsidP="00DC2926">
            <w:r>
              <w:rPr>
                <w:rFonts w:hint="eastAsia"/>
              </w:rPr>
              <w:t>・ハイブリッド型の会議をはじめ、新たな会議形態の提案を積極的に行い、国際・国内会議の誘致・開催に積極的に取り組むよう要請する。</w:t>
            </w:r>
          </w:p>
          <w:p w:rsidR="00DC2926" w:rsidRDefault="00DC2926" w:rsidP="008B1E33"/>
          <w:p w:rsidR="00DC2926" w:rsidRDefault="00DC2926" w:rsidP="008B1E33"/>
          <w:p w:rsidR="00DC2926" w:rsidRDefault="00DC2926" w:rsidP="008B1E33"/>
          <w:p w:rsidR="00DC2926" w:rsidRDefault="00DC2926" w:rsidP="008B1E33"/>
          <w:p w:rsidR="00DC2926" w:rsidRDefault="00DC2926" w:rsidP="008B1E33">
            <w:r>
              <w:rPr>
                <w:rFonts w:hint="eastAsia"/>
              </w:rPr>
              <w:t>・大阪の特色ある企業・学術研究機関の集積や魅力あふれる観光資源等を活用した取組みを進めるよう要請する。</w:t>
            </w:r>
          </w:p>
          <w:p w:rsidR="00DC2926" w:rsidRDefault="00DC2926" w:rsidP="008B1E33"/>
          <w:p w:rsidR="00DC2926" w:rsidRDefault="00DC2926" w:rsidP="00B2163D">
            <w:r>
              <w:rPr>
                <w:rFonts w:hint="eastAsia"/>
              </w:rPr>
              <w:t>・引き続き、積極的な誘致活動に取り組むよう要請する。</w:t>
            </w:r>
          </w:p>
          <w:p w:rsidR="00DC2926" w:rsidRDefault="00DC2926" w:rsidP="00B2163D"/>
        </w:tc>
        <w:tc>
          <w:tcPr>
            <w:tcW w:w="4819" w:type="dxa"/>
            <w:tcBorders>
              <w:top w:val="dashed" w:sz="4" w:space="0" w:color="auto"/>
            </w:tcBorders>
          </w:tcPr>
          <w:p w:rsidR="00DC2926" w:rsidRDefault="00D84D48" w:rsidP="00B2163D">
            <w:r>
              <w:rPr>
                <w:rFonts w:hint="eastAsia"/>
              </w:rPr>
              <w:t>・</w:t>
            </w:r>
            <w:r w:rsidR="009061D9">
              <w:rPr>
                <w:rFonts w:hint="eastAsia"/>
              </w:rPr>
              <w:t>ハイブリッド型会議の需要拡大に伴い、</w:t>
            </w:r>
            <w:r>
              <w:rPr>
                <w:rFonts w:hint="eastAsia"/>
              </w:rPr>
              <w:t>2020</w:t>
            </w:r>
            <w:r>
              <w:rPr>
                <w:rFonts w:hint="eastAsia"/>
              </w:rPr>
              <w:t>年度に商品化した</w:t>
            </w:r>
            <w:r>
              <w:rPr>
                <w:rFonts w:hint="eastAsia"/>
              </w:rPr>
              <w:t>WEB</w:t>
            </w:r>
            <w:r>
              <w:rPr>
                <w:rFonts w:hint="eastAsia"/>
              </w:rPr>
              <w:t>配信プラン等を軸に誘致・開催に積極的に取り組む・</w:t>
            </w:r>
          </w:p>
          <w:p w:rsidR="00D84D48" w:rsidRDefault="00D84D48" w:rsidP="00B2163D"/>
          <w:p w:rsidR="00D84D48" w:rsidRDefault="00D84D48" w:rsidP="00B2163D"/>
          <w:p w:rsidR="00D84D48" w:rsidRDefault="00D84D48" w:rsidP="00B2163D"/>
          <w:p w:rsidR="00D84D48" w:rsidRDefault="00D84D48" w:rsidP="00B2163D"/>
          <w:p w:rsidR="00D84D48" w:rsidRDefault="00D84D48" w:rsidP="00B2163D"/>
          <w:p w:rsidR="00D84D48" w:rsidRDefault="00D84D48" w:rsidP="00B2163D"/>
          <w:p w:rsidR="00D84D48" w:rsidRDefault="00D84D48" w:rsidP="00B2163D"/>
          <w:p w:rsidR="00D84D48" w:rsidRDefault="00D84D48" w:rsidP="00D84D48">
            <w:r>
              <w:rPr>
                <w:rFonts w:hint="eastAsia"/>
              </w:rPr>
              <w:t>・</w:t>
            </w:r>
            <w:r w:rsidRPr="00D84D48">
              <w:rPr>
                <w:rFonts w:hint="eastAsia"/>
              </w:rPr>
              <w:t>大阪市中央公会堂</w:t>
            </w:r>
            <w:r>
              <w:rPr>
                <w:rFonts w:hint="eastAsia"/>
              </w:rPr>
              <w:t>でのユニークベニューの開発や</w:t>
            </w:r>
            <w:r w:rsidRPr="00D84D48">
              <w:rPr>
                <w:rFonts w:hint="eastAsia"/>
              </w:rPr>
              <w:t>水都大阪を活かしたリバークルーズをアフ</w:t>
            </w:r>
            <w:r>
              <w:rPr>
                <w:rFonts w:hint="eastAsia"/>
              </w:rPr>
              <w:t>ターコンベンションとして提案するなど、近隣施設や企業等と連携し取り組みを進める。</w:t>
            </w:r>
          </w:p>
          <w:p w:rsidR="00D84D48" w:rsidRDefault="00D84D48" w:rsidP="00D84D48"/>
          <w:p w:rsidR="00D84D48" w:rsidRDefault="00D84D48" w:rsidP="00D84D48">
            <w:r>
              <w:rPr>
                <w:rFonts w:hint="eastAsia"/>
              </w:rPr>
              <w:t>・引き続き、積極的な誘致活動に取り組む。</w:t>
            </w:r>
          </w:p>
        </w:tc>
      </w:tr>
      <w:tr w:rsidR="00C8375C" w:rsidTr="008608D1">
        <w:trPr>
          <w:trHeight w:val="12600"/>
        </w:trPr>
        <w:tc>
          <w:tcPr>
            <w:tcW w:w="2689" w:type="dxa"/>
            <w:vMerge/>
            <w:tcBorders>
              <w:left w:val="single" w:sz="4" w:space="0" w:color="auto"/>
            </w:tcBorders>
          </w:tcPr>
          <w:p w:rsidR="00C8375C" w:rsidRDefault="00C8375C" w:rsidP="00E647AC">
            <w:pPr>
              <w:ind w:left="210" w:hangingChars="100" w:hanging="210"/>
            </w:pPr>
          </w:p>
        </w:tc>
        <w:tc>
          <w:tcPr>
            <w:tcW w:w="5953" w:type="dxa"/>
            <w:tcBorders>
              <w:top w:val="single" w:sz="4" w:space="0" w:color="auto"/>
            </w:tcBorders>
          </w:tcPr>
          <w:p w:rsidR="00C8375C" w:rsidRDefault="00C8375C" w:rsidP="00170C79">
            <w:pPr>
              <w:ind w:left="210" w:hangingChars="100" w:hanging="210"/>
              <w:jc w:val="left"/>
              <w:rPr>
                <w:rFonts w:asciiTheme="minorEastAsia" w:hAnsiTheme="minorEastAsia"/>
              </w:rPr>
            </w:pPr>
            <w:r>
              <w:rPr>
                <w:rFonts w:asciiTheme="minorEastAsia" w:hAnsiTheme="minorEastAsia" w:hint="eastAsia"/>
              </w:rPr>
              <w:t>④</w:t>
            </w:r>
            <w:r w:rsidRPr="00A16CAF">
              <w:rPr>
                <w:rFonts w:asciiTheme="minorEastAsia" w:hAnsiTheme="minorEastAsia" w:hint="eastAsia"/>
              </w:rPr>
              <w:t xml:space="preserve">　</w:t>
            </w:r>
            <w:r>
              <w:rPr>
                <w:rFonts w:asciiTheme="minorEastAsia" w:hAnsiTheme="minorEastAsia" w:hint="eastAsia"/>
              </w:rPr>
              <w:t>大阪の都市格向上に繋がる国際会議を誘致する戦略的な取組みが適切に実施されているか</w:t>
            </w:r>
          </w:p>
          <w:p w:rsidR="00C8375C" w:rsidRPr="00B2163D" w:rsidRDefault="00C8375C" w:rsidP="0048458B">
            <w:pPr>
              <w:jc w:val="left"/>
              <w:rPr>
                <w:rFonts w:asciiTheme="minorEastAsia" w:hAnsiTheme="minorEastAsia"/>
              </w:rPr>
            </w:pPr>
            <w:r>
              <w:rPr>
                <w:rFonts w:asciiTheme="minorEastAsia" w:hAnsiTheme="minorEastAsia" w:hint="eastAsia"/>
              </w:rPr>
              <w:t xml:space="preserve">　・戦略的情報ネットワークの形成状況</w:t>
            </w: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r>
              <w:rPr>
                <w:rFonts w:asciiTheme="minorEastAsia" w:hAnsiTheme="minorEastAsia" w:hint="eastAsia"/>
              </w:rPr>
              <w:t>⑤</w:t>
            </w:r>
            <w:r w:rsidRPr="00A16CAF">
              <w:rPr>
                <w:rFonts w:asciiTheme="minorEastAsia" w:hAnsiTheme="minorEastAsia" w:hint="eastAsia"/>
              </w:rPr>
              <w:t xml:space="preserve">　</w:t>
            </w:r>
            <w:r>
              <w:rPr>
                <w:rFonts w:asciiTheme="minorEastAsia" w:hAnsiTheme="minorEastAsia" w:hint="eastAsia"/>
              </w:rPr>
              <w:t>施設及び周辺エリアの特性を活かした取組みが適切に実施されたか</w:t>
            </w:r>
          </w:p>
          <w:p w:rsidR="00C8375C" w:rsidRDefault="00C8375C" w:rsidP="0048458B">
            <w:pPr>
              <w:ind w:left="34" w:hangingChars="16" w:hanging="34"/>
              <w:rPr>
                <w:rFonts w:asciiTheme="minorEastAsia" w:hAnsiTheme="minorEastAsia"/>
              </w:rPr>
            </w:pPr>
            <w:r>
              <w:rPr>
                <w:rFonts w:asciiTheme="minorEastAsia" w:hAnsiTheme="minorEastAsia" w:hint="eastAsia"/>
              </w:rPr>
              <w:t xml:space="preserve">　・「中之島MICEアライアンス」の取組み</w:t>
            </w:r>
          </w:p>
          <w:p w:rsidR="00C8375C" w:rsidRDefault="00C8375C" w:rsidP="0048458B">
            <w:pPr>
              <w:ind w:left="34" w:hangingChars="16" w:hanging="34"/>
              <w:rPr>
                <w:rFonts w:asciiTheme="minorEastAsia" w:hAnsiTheme="minorEastAsia"/>
              </w:rPr>
            </w:pPr>
            <w:r>
              <w:rPr>
                <w:rFonts w:asciiTheme="minorEastAsia" w:hAnsiTheme="minorEastAsia" w:hint="eastAsia"/>
              </w:rPr>
              <w:t xml:space="preserve">　・「中之島MICEクラスター」の形成</w:t>
            </w:r>
          </w:p>
          <w:p w:rsidR="00C8375C" w:rsidRDefault="00C8375C" w:rsidP="0048458B">
            <w:pPr>
              <w:ind w:left="34" w:hangingChars="16" w:hanging="34"/>
              <w:rPr>
                <w:rFonts w:asciiTheme="minorEastAsia" w:hAnsiTheme="minorEastAsia"/>
              </w:rPr>
            </w:pPr>
            <w:r>
              <w:rPr>
                <w:rFonts w:asciiTheme="minorEastAsia" w:hAnsiTheme="minorEastAsia" w:hint="eastAsia"/>
              </w:rPr>
              <w:t xml:space="preserve">　・中之島活性化への貢献</w:t>
            </w:r>
          </w:p>
          <w:p w:rsidR="00C8375C" w:rsidRDefault="00C8375C" w:rsidP="0048458B">
            <w:pPr>
              <w:ind w:left="34" w:hangingChars="16" w:hanging="34"/>
              <w:rPr>
                <w:rFonts w:asciiTheme="minorEastAsia" w:hAnsiTheme="minorEastAsia"/>
              </w:rPr>
            </w:pPr>
          </w:p>
          <w:p w:rsidR="00C8375C" w:rsidRDefault="00C8375C" w:rsidP="0048458B">
            <w:pPr>
              <w:jc w:val="left"/>
              <w:rPr>
                <w:rFonts w:asciiTheme="minorEastAsia" w:hAnsiTheme="minorEastAsia"/>
              </w:rPr>
            </w:pPr>
            <w:r>
              <w:rPr>
                <w:rFonts w:asciiTheme="minorEastAsia" w:hAnsiTheme="minorEastAsia" w:hint="eastAsia"/>
              </w:rPr>
              <w:t>⑥</w:t>
            </w:r>
            <w:r w:rsidRPr="00A16CAF">
              <w:rPr>
                <w:rFonts w:asciiTheme="minorEastAsia" w:hAnsiTheme="minorEastAsia" w:hint="eastAsia"/>
              </w:rPr>
              <w:t xml:space="preserve">　</w:t>
            </w:r>
            <w:r>
              <w:rPr>
                <w:rFonts w:asciiTheme="minorEastAsia" w:hAnsiTheme="minorEastAsia" w:hint="eastAsia"/>
              </w:rPr>
              <w:t>誘致の実現に効果的な支援等が適切に実施されたか</w:t>
            </w:r>
          </w:p>
          <w:p w:rsidR="00C8375C" w:rsidRDefault="00C8375C" w:rsidP="0048458B">
            <w:pPr>
              <w:jc w:val="left"/>
              <w:rPr>
                <w:rFonts w:asciiTheme="minorEastAsia" w:hAnsiTheme="minorEastAsia"/>
              </w:rPr>
            </w:pPr>
          </w:p>
          <w:p w:rsidR="00C8375C" w:rsidRDefault="00C8375C" w:rsidP="0048458B">
            <w:pPr>
              <w:jc w:val="left"/>
              <w:rPr>
                <w:rFonts w:asciiTheme="minorEastAsia" w:hAnsiTheme="minorEastAsia"/>
              </w:rPr>
            </w:pPr>
          </w:p>
          <w:p w:rsidR="00C8375C" w:rsidRDefault="00C8375C" w:rsidP="0048458B">
            <w:pPr>
              <w:jc w:val="left"/>
              <w:rPr>
                <w:rFonts w:asciiTheme="minorEastAsia" w:hAnsiTheme="minorEastAsia"/>
              </w:rPr>
            </w:pPr>
          </w:p>
          <w:p w:rsidR="00C8375C" w:rsidRPr="00B2163D" w:rsidRDefault="00C8375C" w:rsidP="0048458B">
            <w:pPr>
              <w:jc w:val="left"/>
              <w:rPr>
                <w:rFonts w:asciiTheme="minorEastAsia" w:hAnsiTheme="minorEastAsia"/>
              </w:rPr>
            </w:pPr>
          </w:p>
          <w:p w:rsidR="00C8375C" w:rsidRDefault="00C8375C" w:rsidP="0048458B">
            <w:pPr>
              <w:ind w:leftChars="-17" w:left="-2" w:hangingChars="16" w:hanging="34"/>
              <w:rPr>
                <w:rFonts w:asciiTheme="minorEastAsia" w:hAnsiTheme="minorEastAsia"/>
              </w:rPr>
            </w:pPr>
            <w:r>
              <w:rPr>
                <w:rFonts w:asciiTheme="minorEastAsia" w:hAnsiTheme="minorEastAsia" w:hint="eastAsia"/>
              </w:rPr>
              <w:t>⑦</w:t>
            </w:r>
            <w:r w:rsidRPr="00A16CAF">
              <w:rPr>
                <w:rFonts w:asciiTheme="minorEastAsia" w:hAnsiTheme="minorEastAsia" w:hint="eastAsia"/>
              </w:rPr>
              <w:t xml:space="preserve">　</w:t>
            </w:r>
            <w:r>
              <w:rPr>
                <w:rFonts w:asciiTheme="minorEastAsia" w:hAnsiTheme="minorEastAsia" w:hint="eastAsia"/>
              </w:rPr>
              <w:t>ＭＩＣＥ関係団体や主催者との連携が適切に実施された</w:t>
            </w:r>
          </w:p>
          <w:p w:rsidR="00C8375C" w:rsidRDefault="00C8375C" w:rsidP="0048458B">
            <w:pPr>
              <w:ind w:leftChars="-17" w:left="-2" w:hangingChars="16" w:hanging="34"/>
              <w:rPr>
                <w:rFonts w:asciiTheme="minorEastAsia" w:hAnsiTheme="minorEastAsia"/>
              </w:rPr>
            </w:pPr>
            <w:r>
              <w:rPr>
                <w:rFonts w:asciiTheme="minorEastAsia" w:hAnsiTheme="minorEastAsia" w:hint="eastAsia"/>
              </w:rPr>
              <w:t xml:space="preserve">　か</w:t>
            </w:r>
          </w:p>
          <w:p w:rsidR="00C8375C" w:rsidRDefault="00C8375C" w:rsidP="0048458B">
            <w:pPr>
              <w:ind w:leftChars="-17" w:left="-2" w:hangingChars="16" w:hanging="34"/>
              <w:rPr>
                <w:rFonts w:asciiTheme="minorEastAsia" w:hAnsiTheme="minorEastAsia"/>
              </w:rPr>
            </w:pPr>
          </w:p>
          <w:p w:rsidR="00C8375C" w:rsidRPr="00B2163D" w:rsidRDefault="00C8375C" w:rsidP="0048458B">
            <w:pPr>
              <w:ind w:leftChars="-17" w:left="-2" w:hangingChars="16" w:hanging="34"/>
              <w:rPr>
                <w:rFonts w:asciiTheme="minorEastAsia" w:hAnsiTheme="minorEastAsia"/>
              </w:rPr>
            </w:pPr>
          </w:p>
          <w:p w:rsidR="00C8375C" w:rsidRDefault="00C8375C" w:rsidP="00170C79">
            <w:pPr>
              <w:ind w:left="244" w:hangingChars="116" w:hanging="244"/>
              <w:rPr>
                <w:rFonts w:asciiTheme="minorEastAsia" w:hAnsiTheme="minorEastAsia"/>
              </w:rPr>
            </w:pPr>
            <w:r>
              <w:rPr>
                <w:rFonts w:asciiTheme="minorEastAsia" w:hAnsiTheme="minorEastAsia" w:hint="eastAsia"/>
              </w:rPr>
              <w:t>⑧　大阪のＭＩＣＥ拠点として、政府系国際会議を誘致する取組みが適切に実施されたか</w:t>
            </w: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p>
          <w:p w:rsidR="00C8375C" w:rsidRDefault="00C8375C" w:rsidP="00DD6992">
            <w:pPr>
              <w:ind w:left="244" w:hangingChars="116" w:hanging="244"/>
              <w:rPr>
                <w:rFonts w:asciiTheme="minorEastAsia" w:hAnsiTheme="minorEastAsia"/>
              </w:rPr>
            </w:pPr>
            <w:r>
              <w:rPr>
                <w:rFonts w:asciiTheme="minorEastAsia" w:hAnsiTheme="minorEastAsia" w:hint="eastAsia"/>
              </w:rPr>
              <w:t>⑨　国際会議等における新型コロナウイルス感染防止に向けた対応が適切に実施されたか</w:t>
            </w:r>
          </w:p>
          <w:p w:rsidR="00C8375C" w:rsidRDefault="00C8375C" w:rsidP="00DD6992">
            <w:pPr>
              <w:ind w:left="244" w:hangingChars="116" w:hanging="244"/>
              <w:rPr>
                <w:rFonts w:asciiTheme="minorEastAsia" w:hAnsiTheme="minorEastAsia"/>
              </w:rPr>
            </w:pPr>
          </w:p>
          <w:p w:rsidR="00C8375C" w:rsidRDefault="00C8375C" w:rsidP="00DD6992">
            <w:pPr>
              <w:ind w:left="244" w:hangingChars="116" w:hanging="244"/>
              <w:rPr>
                <w:rFonts w:asciiTheme="minorEastAsia" w:hAnsiTheme="minorEastAsia"/>
              </w:rPr>
            </w:pPr>
          </w:p>
          <w:p w:rsidR="00C8375C" w:rsidRDefault="00C8375C" w:rsidP="00170C79">
            <w:pPr>
              <w:ind w:left="244" w:hangingChars="116" w:hanging="244"/>
              <w:rPr>
                <w:rFonts w:asciiTheme="minorEastAsia" w:hAnsiTheme="minorEastAsia"/>
              </w:rPr>
            </w:pPr>
            <w:r>
              <w:rPr>
                <w:rFonts w:asciiTheme="minorEastAsia" w:hAnsiTheme="minorEastAsia" w:hint="eastAsia"/>
              </w:rPr>
              <w:t>⑩　新型コロナウイルスの影響により誘致活動に制約がある中、様々な工夫が行われたか</w:t>
            </w:r>
          </w:p>
          <w:p w:rsidR="00C8375C" w:rsidRDefault="00C8375C" w:rsidP="00170C79">
            <w:pPr>
              <w:ind w:left="244" w:hangingChars="116" w:hanging="244"/>
              <w:rPr>
                <w:rFonts w:asciiTheme="minorEastAsia" w:hAnsiTheme="minorEastAsia"/>
              </w:rPr>
            </w:pPr>
            <w:r>
              <w:rPr>
                <w:rFonts w:asciiTheme="minorEastAsia" w:hAnsiTheme="minorEastAsia" w:hint="eastAsia"/>
              </w:rPr>
              <w:t xml:space="preserve">　・現時点で開催可能な会議等の積極的な誘致</w:t>
            </w:r>
          </w:p>
          <w:p w:rsidR="00C8375C" w:rsidRPr="00B2163D" w:rsidRDefault="00C8375C" w:rsidP="007B1941">
            <w:pPr>
              <w:ind w:left="244" w:hangingChars="116" w:hanging="244"/>
              <w:rPr>
                <w:rFonts w:asciiTheme="minorEastAsia" w:hAnsiTheme="minorEastAsia"/>
              </w:rPr>
            </w:pPr>
            <w:r>
              <w:rPr>
                <w:rFonts w:asciiTheme="minorEastAsia" w:hAnsiTheme="minorEastAsia" w:hint="eastAsia"/>
              </w:rPr>
              <w:t xml:space="preserve">　・国際的にWeb会議導入が新常態となる中での新たな誘致展開と開催支援の工夫</w:t>
            </w:r>
          </w:p>
        </w:tc>
        <w:tc>
          <w:tcPr>
            <w:tcW w:w="3827" w:type="dxa"/>
            <w:tcBorders>
              <w:top w:val="single" w:sz="4" w:space="0" w:color="auto"/>
            </w:tcBorders>
          </w:tcPr>
          <w:p w:rsidR="00C8375C" w:rsidRDefault="00C8375C" w:rsidP="004F0B5D">
            <w:r>
              <w:rPr>
                <w:rFonts w:hint="eastAsia"/>
              </w:rPr>
              <w:t>・</w:t>
            </w:r>
            <w:r w:rsidRPr="00170889">
              <w:rPr>
                <w:rFonts w:hint="eastAsia"/>
              </w:rPr>
              <w:t>海外の大学とのネットワークを構築して、国際会議を誘致しようとする取組みは、他の施設が踏み込んでいない分野であり、指定管理者の選定の際にも評価したところ。引き続き、</w:t>
            </w:r>
            <w:r>
              <w:rPr>
                <w:rFonts w:hint="eastAsia"/>
              </w:rPr>
              <w:t>着実な推進に</w:t>
            </w:r>
            <w:r w:rsidRPr="00170889">
              <w:rPr>
                <w:rFonts w:hint="eastAsia"/>
              </w:rPr>
              <w:t>取り組まれたい。</w:t>
            </w:r>
          </w:p>
          <w:p w:rsidR="00C8375C" w:rsidRDefault="00C8375C" w:rsidP="004F0B5D"/>
          <w:p w:rsidR="00C8375C" w:rsidRDefault="00C8375C" w:rsidP="00C8375C">
            <w:pPr>
              <w:rPr>
                <w:rFonts w:asciiTheme="minorEastAsia" w:hAnsiTheme="minorEastAsia" w:cs="Times New Roman"/>
                <w:szCs w:val="24"/>
              </w:rPr>
            </w:pPr>
            <w:r>
              <w:rPr>
                <w:rFonts w:hint="eastAsia"/>
              </w:rPr>
              <w:t>・</w:t>
            </w:r>
            <w:r w:rsidRPr="00C8375C">
              <w:rPr>
                <w:rFonts w:asciiTheme="minorEastAsia" w:hAnsiTheme="minorEastAsia" w:cs="Times New Roman" w:hint="eastAsia"/>
                <w:szCs w:val="24"/>
              </w:rPr>
              <w:t>中之島地区の地域活性化に役立つ協働事業や自主事業に積極的に取り組まれたい。</w:t>
            </w:r>
          </w:p>
          <w:p w:rsidR="00C8375C" w:rsidRDefault="00C8375C" w:rsidP="00C8375C">
            <w:pPr>
              <w:rPr>
                <w:rFonts w:asciiTheme="minorEastAsia" w:hAnsiTheme="minorEastAsia" w:cs="Times New Roman"/>
                <w:szCs w:val="24"/>
              </w:rPr>
            </w:pPr>
          </w:p>
          <w:p w:rsidR="00C8375C" w:rsidRDefault="00C8375C" w:rsidP="00C8375C">
            <w:pPr>
              <w:rPr>
                <w:rFonts w:asciiTheme="minorEastAsia" w:hAnsiTheme="minorEastAsia" w:cs="Times New Roman"/>
                <w:szCs w:val="24"/>
              </w:rPr>
            </w:pPr>
          </w:p>
          <w:p w:rsidR="00C8375C" w:rsidRPr="00170889" w:rsidRDefault="00C8375C" w:rsidP="00C8375C"/>
          <w:p w:rsidR="00C8375C" w:rsidRDefault="00C8375C" w:rsidP="00170889">
            <w:r>
              <w:rPr>
                <w:rFonts w:hint="eastAsia"/>
              </w:rPr>
              <w:t>・</w:t>
            </w:r>
            <w:r w:rsidRPr="00170889">
              <w:rPr>
                <w:rFonts w:hint="eastAsia"/>
              </w:rPr>
              <w:t>支援金の支給やトータルサポートの提供については、これらを戦略的に活用した誘致活動に取り組むなど、効果的に活用されたい。</w:t>
            </w:r>
          </w:p>
          <w:p w:rsidR="00C8375C" w:rsidRPr="00170889" w:rsidRDefault="00C8375C" w:rsidP="00170889"/>
          <w:p w:rsidR="00C8375C" w:rsidRDefault="00C8375C" w:rsidP="004F0B5D">
            <w:r>
              <w:rPr>
                <w:rFonts w:hint="eastAsia"/>
              </w:rPr>
              <w:t>・</w:t>
            </w:r>
            <w:r w:rsidRPr="00170889">
              <w:rPr>
                <w:rFonts w:hint="eastAsia"/>
              </w:rPr>
              <w:t>インテックス大阪や大阪観光局との効果的な連携を</w:t>
            </w:r>
            <w:r>
              <w:rPr>
                <w:rFonts w:hint="eastAsia"/>
              </w:rPr>
              <w:t>生かし、具体的な成果に結びつけられたい</w:t>
            </w:r>
            <w:r w:rsidRPr="00170889">
              <w:rPr>
                <w:rFonts w:hint="eastAsia"/>
              </w:rPr>
              <w:t>。</w:t>
            </w:r>
          </w:p>
          <w:p w:rsidR="00C8375C" w:rsidRPr="00170889" w:rsidRDefault="00C8375C" w:rsidP="004F0B5D"/>
          <w:p w:rsidR="00C8375C" w:rsidRDefault="00C8375C" w:rsidP="00170889">
            <w:r>
              <w:rPr>
                <w:rFonts w:hint="eastAsia"/>
              </w:rPr>
              <w:t>・</w:t>
            </w:r>
            <w:r w:rsidRPr="00170889">
              <w:rPr>
                <w:rFonts w:hint="eastAsia"/>
              </w:rPr>
              <w:t>引き続き、情報収集・分析・営業活動からキーパーソンの特定、その後の密なコンタクトに努めていただき、積極的な誘致活動に取り組まれたい。</w:t>
            </w:r>
          </w:p>
          <w:p w:rsidR="00C8375C" w:rsidRPr="00170889" w:rsidRDefault="00C8375C" w:rsidP="00170889"/>
          <w:p w:rsidR="00C8375C" w:rsidRDefault="00C8375C" w:rsidP="004F0B5D">
            <w:r>
              <w:rPr>
                <w:rFonts w:hint="eastAsia"/>
              </w:rPr>
              <w:t>・</w:t>
            </w:r>
            <w:r w:rsidRPr="00170889">
              <w:rPr>
                <w:rFonts w:hint="eastAsia"/>
              </w:rPr>
              <w:t>新型コロナウイルス感染拡大防止対策</w:t>
            </w:r>
            <w:r>
              <w:rPr>
                <w:rFonts w:hint="eastAsia"/>
              </w:rPr>
              <w:t>を徹底し、利用者の安全確保に万全を期されたい</w:t>
            </w:r>
            <w:r w:rsidRPr="00170889">
              <w:rPr>
                <w:rFonts w:hint="eastAsia"/>
              </w:rPr>
              <w:t>。</w:t>
            </w:r>
          </w:p>
          <w:p w:rsidR="00C8375C" w:rsidRPr="00170889" w:rsidRDefault="00C8375C" w:rsidP="004F0B5D"/>
          <w:p w:rsidR="00C8375C" w:rsidRPr="00170889" w:rsidRDefault="00C8375C" w:rsidP="0049476B">
            <w:r>
              <w:rPr>
                <w:rFonts w:hint="eastAsia"/>
              </w:rPr>
              <w:t>・</w:t>
            </w:r>
            <w:r>
              <w:rPr>
                <w:rFonts w:asciiTheme="minorEastAsia" w:hAnsiTheme="minorEastAsia" w:hint="eastAsia"/>
              </w:rPr>
              <w:t>キャンセル料について、弾力的な運用を行うなど、</w:t>
            </w:r>
            <w:r w:rsidRPr="005D711E">
              <w:rPr>
                <w:rFonts w:asciiTheme="minorEastAsia" w:hAnsiTheme="minorEastAsia" w:hint="eastAsia"/>
              </w:rPr>
              <w:t>コロナ禍のなかにあっても利用しやすい環境を作りに努めている。引き続き、創意工夫ある取り組みを</w:t>
            </w:r>
            <w:r w:rsidRPr="00404009">
              <w:rPr>
                <w:rFonts w:asciiTheme="minorEastAsia" w:hAnsiTheme="minorEastAsia" w:hint="eastAsia"/>
              </w:rPr>
              <w:t>進められたい。</w:t>
            </w:r>
          </w:p>
        </w:tc>
        <w:tc>
          <w:tcPr>
            <w:tcW w:w="3402" w:type="dxa"/>
            <w:tcBorders>
              <w:top w:val="single" w:sz="4" w:space="0" w:color="auto"/>
            </w:tcBorders>
          </w:tcPr>
          <w:p w:rsidR="00C8375C" w:rsidRDefault="00C8375C" w:rsidP="001A0C6B">
            <w:r>
              <w:rPr>
                <w:rFonts w:hint="eastAsia"/>
              </w:rPr>
              <w:t>・引き続き、戦略的情報ネットワークの強化に取り組まれたい。</w:t>
            </w:r>
          </w:p>
          <w:p w:rsidR="00C8375C" w:rsidRDefault="00C8375C" w:rsidP="00DC2926">
            <w:r>
              <w:rPr>
                <w:rFonts w:hint="eastAsia"/>
              </w:rPr>
              <w:t>海外の大学とのネットワーク構築については、計画に沿っ</w:t>
            </w:r>
            <w:r w:rsidR="007E17F3">
              <w:rPr>
                <w:rFonts w:hint="eastAsia"/>
              </w:rPr>
              <w:t>た</w:t>
            </w:r>
            <w:r>
              <w:rPr>
                <w:rFonts w:hint="eastAsia"/>
              </w:rPr>
              <w:t>着実な推進を要請する。</w:t>
            </w:r>
          </w:p>
          <w:p w:rsidR="00C8375C" w:rsidRPr="007E17F3" w:rsidRDefault="00C8375C" w:rsidP="00DC2926"/>
          <w:p w:rsidR="00C8375C" w:rsidRDefault="00C8375C" w:rsidP="00DC2926"/>
          <w:p w:rsidR="00C8375C" w:rsidRDefault="00C8375C" w:rsidP="00C8375C">
            <w:r>
              <w:rPr>
                <w:rFonts w:hint="eastAsia"/>
              </w:rPr>
              <w:t>・大阪観光局も参画する新規プログラム「エリア</w:t>
            </w:r>
            <w:r w:rsidRPr="00C8375C">
              <w:rPr>
                <w:rFonts w:asciiTheme="minorEastAsia" w:hAnsiTheme="minorEastAsia" w:hint="eastAsia"/>
              </w:rPr>
              <w:t>MICE</w:t>
            </w:r>
            <w:r>
              <w:rPr>
                <w:rFonts w:hint="eastAsia"/>
              </w:rPr>
              <w:t>中之島」</w:t>
            </w:r>
            <w:r w:rsidR="007E17F3">
              <w:rPr>
                <w:rFonts w:hint="eastAsia"/>
              </w:rPr>
              <w:t>の取り組み</w:t>
            </w:r>
            <w:r>
              <w:rPr>
                <w:rFonts w:hint="eastAsia"/>
              </w:rPr>
              <w:t>を通じて</w:t>
            </w:r>
            <w:r w:rsidR="007E17F3">
              <w:rPr>
                <w:rFonts w:hint="eastAsia"/>
              </w:rPr>
              <w:t>、</w:t>
            </w:r>
            <w:r>
              <w:rPr>
                <w:rFonts w:hint="eastAsia"/>
              </w:rPr>
              <w:t>具体的な成果</w:t>
            </w:r>
            <w:r w:rsidR="007E17F3">
              <w:rPr>
                <w:rFonts w:hint="eastAsia"/>
              </w:rPr>
              <w:t>に結び付けられたい</w:t>
            </w:r>
            <w:r>
              <w:rPr>
                <w:rFonts w:hint="eastAsia"/>
              </w:rPr>
              <w:t>。</w:t>
            </w:r>
          </w:p>
          <w:p w:rsidR="00C8375C" w:rsidRDefault="00C8375C" w:rsidP="00C8375C"/>
          <w:p w:rsidR="00C8375C" w:rsidRDefault="00C8375C" w:rsidP="00C8375C"/>
          <w:p w:rsidR="00C8375C" w:rsidRDefault="00C8375C" w:rsidP="001A0C6B">
            <w:r>
              <w:rPr>
                <w:rFonts w:hint="eastAsia"/>
              </w:rPr>
              <w:t>・支援金やトータルサポートを戦略的に活用した誘致活動を要請する。</w:t>
            </w:r>
          </w:p>
          <w:p w:rsidR="00C8375C" w:rsidRDefault="00C8375C" w:rsidP="001A0C6B"/>
          <w:p w:rsidR="00C8375C" w:rsidRDefault="00C8375C" w:rsidP="001A0C6B"/>
          <w:p w:rsidR="00C8375C" w:rsidRDefault="00C8375C" w:rsidP="00C8375C">
            <w:r>
              <w:rPr>
                <w:rFonts w:hint="eastAsia"/>
              </w:rPr>
              <w:t>・インテックス大阪や大阪観光局との連携を具体的な成果に結びつけ</w:t>
            </w:r>
            <w:r w:rsidR="007E17F3">
              <w:rPr>
                <w:rFonts w:hint="eastAsia"/>
              </w:rPr>
              <w:t>られたい</w:t>
            </w:r>
            <w:r>
              <w:rPr>
                <w:rFonts w:hint="eastAsia"/>
              </w:rPr>
              <w:t>。</w:t>
            </w:r>
          </w:p>
          <w:p w:rsidR="00C8375C" w:rsidRDefault="00C8375C" w:rsidP="00C8375C"/>
          <w:p w:rsidR="00C8375C" w:rsidRDefault="00C8375C" w:rsidP="00C8375C">
            <w:r>
              <w:rPr>
                <w:rFonts w:hint="eastAsia"/>
              </w:rPr>
              <w:t>・引き続き、積極的に取り組むよう要請する。</w:t>
            </w:r>
          </w:p>
          <w:p w:rsidR="00C8375C" w:rsidRDefault="00C8375C" w:rsidP="00C8375C"/>
          <w:p w:rsidR="00C8375C" w:rsidRDefault="00C8375C" w:rsidP="00C8375C"/>
          <w:p w:rsidR="00C8375C" w:rsidRDefault="00C8375C" w:rsidP="00C8375C"/>
          <w:p w:rsidR="00C8375C" w:rsidRDefault="00C8375C" w:rsidP="00C8375C">
            <w:r>
              <w:rPr>
                <w:rFonts w:hint="eastAsia"/>
              </w:rPr>
              <w:t>・新型コロナウイルス感染拡大防止対策の徹底を要請する。</w:t>
            </w:r>
          </w:p>
          <w:p w:rsidR="00C8375C" w:rsidRDefault="00C8375C" w:rsidP="00C8375C"/>
          <w:p w:rsidR="00C8375C" w:rsidRDefault="00C8375C" w:rsidP="00C8375C"/>
          <w:p w:rsidR="00C8375C" w:rsidRDefault="00C8375C" w:rsidP="007E17F3">
            <w:r>
              <w:rPr>
                <w:rFonts w:hint="eastAsia"/>
              </w:rPr>
              <w:t>・コロナ禍の状況を踏まえ</w:t>
            </w:r>
            <w:r w:rsidR="007E17F3">
              <w:rPr>
                <w:rFonts w:hint="eastAsia"/>
              </w:rPr>
              <w:t>、</w:t>
            </w:r>
            <w:r>
              <w:rPr>
                <w:rFonts w:hint="eastAsia"/>
              </w:rPr>
              <w:t>工夫を凝らした誘致活動に取り組むとともに</w:t>
            </w:r>
            <w:r w:rsidR="007E17F3">
              <w:rPr>
                <w:rFonts w:hint="eastAsia"/>
              </w:rPr>
              <w:t>、</w:t>
            </w:r>
            <w:r>
              <w:rPr>
                <w:rFonts w:hint="eastAsia"/>
              </w:rPr>
              <w:t>催事利用者が利用しやすい</w:t>
            </w:r>
            <w:r w:rsidR="007E17F3">
              <w:rPr>
                <w:rFonts w:hint="eastAsia"/>
              </w:rPr>
              <w:t>サービスの提供や</w:t>
            </w:r>
            <w:r>
              <w:rPr>
                <w:rFonts w:hint="eastAsia"/>
              </w:rPr>
              <w:t>環境づくりを要請する。</w:t>
            </w:r>
          </w:p>
        </w:tc>
        <w:tc>
          <w:tcPr>
            <w:tcW w:w="4819" w:type="dxa"/>
            <w:tcBorders>
              <w:top w:val="single" w:sz="4" w:space="0" w:color="auto"/>
            </w:tcBorders>
          </w:tcPr>
          <w:p w:rsidR="00C8375C" w:rsidRDefault="00D84D48" w:rsidP="001C7016">
            <w:pPr>
              <w:rPr>
                <w:rFonts w:ascii="Century" w:hAnsi="Century"/>
                <w:color w:val="000000" w:themeColor="text1"/>
                <w:szCs w:val="21"/>
              </w:rPr>
            </w:pPr>
            <w:r w:rsidRPr="001C7016">
              <w:rPr>
                <w:rFonts w:hint="eastAsia"/>
                <w:szCs w:val="21"/>
              </w:rPr>
              <w:t>・</w:t>
            </w:r>
            <w:r w:rsidR="001C7016" w:rsidRPr="001C7016">
              <w:rPr>
                <w:rFonts w:hint="eastAsia"/>
                <w:szCs w:val="21"/>
              </w:rPr>
              <w:t>従来のネットワークを強化すると共に、</w:t>
            </w:r>
            <w:r w:rsidR="001C7016" w:rsidRPr="001C7016">
              <w:rPr>
                <w:rFonts w:ascii="Century" w:hAnsi="Century" w:hint="eastAsia"/>
                <w:color w:val="000000" w:themeColor="text1"/>
                <w:szCs w:val="21"/>
              </w:rPr>
              <w:t>新規ネットワークの構築と販路拡大を進める。</w:t>
            </w:r>
            <w:r w:rsidR="001C7016">
              <w:rPr>
                <w:rFonts w:ascii="Century" w:hAnsi="Century" w:hint="eastAsia"/>
                <w:color w:val="000000" w:themeColor="text1"/>
                <w:szCs w:val="21"/>
              </w:rPr>
              <w:t>また、</w:t>
            </w:r>
            <w:r w:rsidR="001C7016" w:rsidRPr="001C7016">
              <w:rPr>
                <w:rFonts w:ascii="Century" w:hAnsi="Century" w:hint="eastAsia"/>
                <w:color w:val="000000" w:themeColor="text1"/>
                <w:szCs w:val="21"/>
              </w:rPr>
              <w:t>海外の大学との連携については、在阪大学の国際交流を通じてアジアの主要大学との</w:t>
            </w:r>
            <w:r w:rsidR="001C7016">
              <w:rPr>
                <w:rFonts w:ascii="Century" w:hAnsi="Century" w:hint="eastAsia"/>
                <w:color w:val="000000" w:themeColor="text1"/>
                <w:szCs w:val="21"/>
              </w:rPr>
              <w:t>交流が図れるよう</w:t>
            </w:r>
            <w:r w:rsidR="009061D9">
              <w:rPr>
                <w:rFonts w:ascii="Century" w:hAnsi="Century" w:hint="eastAsia"/>
                <w:color w:val="000000" w:themeColor="text1"/>
                <w:szCs w:val="21"/>
              </w:rPr>
              <w:t>計画的、また段階的に</w:t>
            </w:r>
            <w:r w:rsidR="001C7016">
              <w:rPr>
                <w:rFonts w:ascii="Century" w:hAnsi="Century" w:hint="eastAsia"/>
                <w:color w:val="000000" w:themeColor="text1"/>
                <w:szCs w:val="21"/>
              </w:rPr>
              <w:t>取り組みを進める</w:t>
            </w:r>
            <w:r w:rsidR="001C7016" w:rsidRPr="001C7016">
              <w:rPr>
                <w:rFonts w:ascii="Century" w:hAnsi="Century" w:hint="eastAsia"/>
                <w:color w:val="000000" w:themeColor="text1"/>
                <w:szCs w:val="21"/>
              </w:rPr>
              <w:t>。</w:t>
            </w:r>
          </w:p>
          <w:p w:rsidR="001C7016" w:rsidRDefault="001C7016" w:rsidP="001C7016">
            <w:pPr>
              <w:rPr>
                <w:rFonts w:ascii="Century" w:hAnsi="Century"/>
                <w:color w:val="000000" w:themeColor="text1"/>
                <w:szCs w:val="21"/>
              </w:rPr>
            </w:pPr>
          </w:p>
          <w:p w:rsidR="001C7016" w:rsidRDefault="001C7016" w:rsidP="001C7016">
            <w:pPr>
              <w:rPr>
                <w:rFonts w:ascii="Century" w:hAnsi="Century"/>
                <w:color w:val="000000" w:themeColor="text1"/>
                <w:szCs w:val="21"/>
              </w:rPr>
            </w:pPr>
          </w:p>
          <w:p w:rsidR="001C7016" w:rsidRDefault="001C7016" w:rsidP="001C7016">
            <w:pPr>
              <w:rPr>
                <w:rFonts w:ascii="Century" w:hAnsi="Century"/>
                <w:color w:val="000000" w:themeColor="text1"/>
                <w:szCs w:val="21"/>
              </w:rPr>
            </w:pPr>
            <w:r>
              <w:rPr>
                <w:rFonts w:ascii="Century" w:hAnsi="Century" w:hint="eastAsia"/>
                <w:color w:val="000000" w:themeColor="text1"/>
                <w:szCs w:val="21"/>
              </w:rPr>
              <w:t>・</w:t>
            </w:r>
            <w:r>
              <w:rPr>
                <w:rFonts w:hint="eastAsia"/>
              </w:rPr>
              <w:t>大阪観光局と連携し「エリア</w:t>
            </w:r>
            <w:r w:rsidRPr="00C8375C">
              <w:rPr>
                <w:rFonts w:asciiTheme="minorEastAsia" w:hAnsiTheme="minorEastAsia" w:hint="eastAsia"/>
              </w:rPr>
              <w:t>MICE</w:t>
            </w:r>
            <w:r>
              <w:rPr>
                <w:rFonts w:hint="eastAsia"/>
              </w:rPr>
              <w:t>中之島」に取り組むと共に、</w:t>
            </w:r>
            <w:r w:rsidR="009061D9">
              <w:rPr>
                <w:rFonts w:hint="eastAsia"/>
              </w:rPr>
              <w:t>中之島リバーフェスタ等</w:t>
            </w:r>
            <w:r>
              <w:rPr>
                <w:rFonts w:ascii="Century" w:hAnsi="Century" w:hint="eastAsia"/>
                <w:color w:val="000000" w:themeColor="text1"/>
                <w:szCs w:val="21"/>
              </w:rPr>
              <w:t>、</w:t>
            </w:r>
            <w:r w:rsidRPr="001C7016">
              <w:rPr>
                <w:rFonts w:ascii="Century" w:hAnsi="Century" w:hint="eastAsia"/>
                <w:color w:val="000000" w:themeColor="text1"/>
                <w:szCs w:val="21"/>
              </w:rPr>
              <w:t>様々なイベントを主催・参加・協力することにより、中之島</w:t>
            </w:r>
            <w:r>
              <w:rPr>
                <w:rFonts w:ascii="Century" w:hAnsi="Century" w:hint="eastAsia"/>
                <w:color w:val="000000" w:themeColor="text1"/>
                <w:szCs w:val="21"/>
              </w:rPr>
              <w:t>の活性化に貢献する。</w:t>
            </w:r>
          </w:p>
          <w:p w:rsidR="001C7016" w:rsidRDefault="001C7016" w:rsidP="001C7016">
            <w:pPr>
              <w:rPr>
                <w:rFonts w:ascii="Century" w:hAnsi="Century"/>
                <w:color w:val="000000" w:themeColor="text1"/>
                <w:szCs w:val="21"/>
              </w:rPr>
            </w:pPr>
          </w:p>
          <w:p w:rsidR="009061D9" w:rsidRDefault="009061D9" w:rsidP="001C7016">
            <w:pPr>
              <w:rPr>
                <w:rFonts w:ascii="Century" w:hAnsi="Century"/>
                <w:color w:val="000000" w:themeColor="text1"/>
                <w:szCs w:val="21"/>
              </w:rPr>
            </w:pPr>
          </w:p>
          <w:p w:rsidR="001C7016" w:rsidRDefault="001C7016" w:rsidP="001C7016">
            <w:r>
              <w:rPr>
                <w:rFonts w:ascii="Century" w:hAnsi="Century" w:hint="eastAsia"/>
                <w:color w:val="000000" w:themeColor="text1"/>
                <w:szCs w:val="21"/>
              </w:rPr>
              <w:t>・</w:t>
            </w:r>
            <w:r w:rsidR="001604AF">
              <w:rPr>
                <w:rFonts w:ascii="Century" w:hAnsi="Century" w:hint="eastAsia"/>
                <w:color w:val="000000" w:themeColor="text1"/>
                <w:szCs w:val="21"/>
              </w:rPr>
              <w:t>引き続き、</w:t>
            </w:r>
            <w:r w:rsidR="001604AF">
              <w:rPr>
                <w:rFonts w:hint="eastAsia"/>
              </w:rPr>
              <w:t>支援金やトータルサポートを戦略的に活用し、誘致活動を進める。</w:t>
            </w:r>
          </w:p>
          <w:p w:rsidR="001604AF" w:rsidRDefault="001604AF" w:rsidP="001C7016"/>
          <w:p w:rsidR="001604AF" w:rsidRDefault="001604AF" w:rsidP="001C7016"/>
          <w:p w:rsidR="001604AF" w:rsidRDefault="001604AF" w:rsidP="001C7016"/>
          <w:p w:rsidR="001604AF" w:rsidRDefault="001604AF" w:rsidP="001604AF">
            <w:r>
              <w:rPr>
                <w:rFonts w:hint="eastAsia"/>
              </w:rPr>
              <w:t>・引き続き、</w:t>
            </w:r>
            <w:r w:rsidRPr="001604AF">
              <w:rPr>
                <w:rFonts w:hint="eastAsia"/>
              </w:rPr>
              <w:t>インテックス大阪と連携</w:t>
            </w:r>
            <w:r>
              <w:rPr>
                <w:rFonts w:hint="eastAsia"/>
              </w:rPr>
              <w:t>し、情報交換や共同セールスを進めていく。</w:t>
            </w:r>
          </w:p>
          <w:p w:rsidR="001604AF" w:rsidRDefault="001604AF" w:rsidP="001604AF"/>
          <w:p w:rsidR="001604AF" w:rsidRDefault="001604AF" w:rsidP="001604AF"/>
          <w:p w:rsidR="001604AF" w:rsidRDefault="001604AF" w:rsidP="001604AF">
            <w:r>
              <w:rPr>
                <w:rFonts w:hint="eastAsia"/>
              </w:rPr>
              <w:t>・</w:t>
            </w:r>
            <w:r w:rsidR="009061D9">
              <w:rPr>
                <w:rFonts w:hint="eastAsia"/>
              </w:rPr>
              <w:t>アドバイザーの助言や</w:t>
            </w:r>
            <w:r w:rsidR="009061D9">
              <w:rPr>
                <w:rFonts w:hint="eastAsia"/>
              </w:rPr>
              <w:t>ICCA</w:t>
            </w:r>
            <w:r w:rsidR="009061D9">
              <w:rPr>
                <w:rFonts w:hint="eastAsia"/>
              </w:rPr>
              <w:t>データを活用して、より的確な誘致活動を推進すると共に、</w:t>
            </w:r>
            <w:r w:rsidRPr="001604AF">
              <w:rPr>
                <w:rFonts w:hint="eastAsia"/>
              </w:rPr>
              <w:t>大阪府・市・経済団体及び大阪観光局等と</w:t>
            </w:r>
            <w:r>
              <w:rPr>
                <w:rFonts w:hint="eastAsia"/>
              </w:rPr>
              <w:t>共</w:t>
            </w:r>
            <w:r w:rsidRPr="001604AF">
              <w:rPr>
                <w:rFonts w:hint="eastAsia"/>
              </w:rPr>
              <w:t>に「オール大阪」による誘致を進め</w:t>
            </w:r>
            <w:r>
              <w:rPr>
                <w:rFonts w:hint="eastAsia"/>
              </w:rPr>
              <w:t>る。</w:t>
            </w:r>
          </w:p>
          <w:p w:rsidR="001604AF" w:rsidRDefault="001604AF" w:rsidP="001604AF"/>
          <w:p w:rsidR="001604AF" w:rsidRDefault="001604AF" w:rsidP="001604AF">
            <w:r>
              <w:rPr>
                <w:rFonts w:hint="eastAsia"/>
              </w:rPr>
              <w:t>・</w:t>
            </w:r>
            <w:r w:rsidR="00F867C9">
              <w:rPr>
                <w:rFonts w:hint="eastAsia"/>
              </w:rPr>
              <w:t>引き続き、</w:t>
            </w:r>
            <w:r w:rsidR="00F867C9" w:rsidRPr="00170889">
              <w:rPr>
                <w:rFonts w:hint="eastAsia"/>
              </w:rPr>
              <w:t>新型コロナウイルス感染拡大防止対策</w:t>
            </w:r>
            <w:r w:rsidR="00F867C9">
              <w:rPr>
                <w:rFonts w:hint="eastAsia"/>
              </w:rPr>
              <w:t>を徹底し、利用者の安全確保に万全を期す。</w:t>
            </w:r>
          </w:p>
          <w:p w:rsidR="00F867C9" w:rsidRDefault="00F867C9" w:rsidP="001604AF"/>
          <w:p w:rsidR="00F867C9" w:rsidRDefault="00F867C9" w:rsidP="001604AF"/>
          <w:p w:rsidR="00F867C9" w:rsidRPr="001604AF" w:rsidRDefault="00F867C9" w:rsidP="001604AF">
            <w:pPr>
              <w:rPr>
                <w:szCs w:val="21"/>
              </w:rPr>
            </w:pPr>
            <w:r>
              <w:rPr>
                <w:rFonts w:hint="eastAsia"/>
              </w:rPr>
              <w:t>・</w:t>
            </w:r>
            <w:r w:rsidR="009061D9">
              <w:rPr>
                <w:rFonts w:hint="eastAsia"/>
              </w:rPr>
              <w:t>コロナ禍における新たな会議ニーズに対応するため、</w:t>
            </w:r>
            <w:r w:rsidR="00042E42">
              <w:rPr>
                <w:rFonts w:hint="eastAsia"/>
              </w:rPr>
              <w:t>WEB</w:t>
            </w:r>
            <w:r w:rsidR="00042E42">
              <w:rPr>
                <w:rFonts w:hint="eastAsia"/>
              </w:rPr>
              <w:t>配信プランの提案、</w:t>
            </w:r>
            <w:r w:rsidR="00042E42">
              <w:rPr>
                <w:rFonts w:hint="eastAsia"/>
              </w:rPr>
              <w:t>IT</w:t>
            </w:r>
            <w:r w:rsidR="00042E42">
              <w:rPr>
                <w:rFonts w:hint="eastAsia"/>
              </w:rPr>
              <w:t>環境の拡充等、</w:t>
            </w:r>
            <w:r w:rsidR="009061D9">
              <w:rPr>
                <w:rFonts w:hint="eastAsia"/>
              </w:rPr>
              <w:t>引き続き主催者が利用しやすいサービスの提供や環境づくりを進めると共に、引き続き、</w:t>
            </w:r>
            <w:r w:rsidR="009061D9">
              <w:rPr>
                <w:rFonts w:asciiTheme="minorEastAsia" w:hAnsiTheme="minorEastAsia" w:hint="eastAsia"/>
              </w:rPr>
              <w:t>キャンセル料について、弾力的な運用を行う。</w:t>
            </w:r>
          </w:p>
        </w:tc>
      </w:tr>
      <w:tr w:rsidR="00640D8D" w:rsidTr="008608D1">
        <w:trPr>
          <w:trHeight w:val="4101"/>
        </w:trPr>
        <w:tc>
          <w:tcPr>
            <w:tcW w:w="2689" w:type="dxa"/>
            <w:tcBorders>
              <w:top w:val="single" w:sz="4" w:space="0" w:color="auto"/>
              <w:left w:val="single" w:sz="4" w:space="0" w:color="auto"/>
              <w:bottom w:val="dashed" w:sz="4" w:space="0" w:color="auto"/>
            </w:tcBorders>
          </w:tcPr>
          <w:p w:rsidR="00640D8D" w:rsidRPr="00E647AC" w:rsidRDefault="00562D1A" w:rsidP="006D3978">
            <w:pPr>
              <w:ind w:left="210" w:hangingChars="100" w:hanging="210"/>
              <w:rPr>
                <w:rFonts w:asciiTheme="minorEastAsia" w:hAnsiTheme="min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2796540</wp:posOffset>
                      </wp:positionV>
                      <wp:extent cx="1666875" cy="1743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66875" cy="1743075"/>
                              </a:xfrm>
                              <a:prstGeom prst="rect">
                                <a:avLst/>
                              </a:prstGeom>
                              <a:solidFill>
                                <a:schemeClr val="lt1"/>
                              </a:solidFill>
                              <a:ln w="6350">
                                <a:noFill/>
                              </a:ln>
                            </wps:spPr>
                            <wps:txbx>
                              <w:txbxContent>
                                <w:p w:rsidR="005828AB" w:rsidRDefault="005828AB" w:rsidP="00E54656">
                                  <w:pPr>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p w:rsidR="005828AB" w:rsidRPr="00E647AC" w:rsidRDefault="005828AB" w:rsidP="00E54656">
                                  <w:pPr>
                                    <w:ind w:left="210" w:hangingChars="100" w:hanging="210"/>
                                    <w:rPr>
                                      <w:rFonts w:asciiTheme="minorEastAsia" w:hAnsiTheme="minorEastAsia"/>
                                    </w:rPr>
                                  </w:pPr>
                                </w:p>
                                <w:p w:rsidR="005828AB" w:rsidRDefault="005828AB" w:rsidP="00E54656">
                                  <w:r w:rsidRPr="00A16CAF">
                                    <w:rPr>
                                      <w:rFonts w:asciiTheme="minorEastAsia" w:hAnsiTheme="minorEastAsia" w:hint="eastAsia"/>
                                    </w:rPr>
                                    <w:t>(6)</w:t>
                                  </w:r>
                                  <w:r>
                                    <w:rPr>
                                      <w:rFonts w:asciiTheme="minorEastAsia" w:hAnsiTheme="minorEastAsia" w:hint="eastAsia"/>
                                    </w:rPr>
                                    <w:t>施設・設備・備品等の維持管理</w:t>
                                  </w:r>
                                  <w:r w:rsidRPr="00A16CAF">
                                    <w:rPr>
                                      <w:rFonts w:asciiTheme="minorEastAsia" w:hAnsiTheme="minorEastAsia" w:hint="eastAsia"/>
                                    </w:rPr>
                                    <w:t>府施策との整合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85pt;margin-top:220.2pt;width:131.2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NsYgIAAJIEAAAOAAAAZHJzL2Uyb0RvYy54bWysVM2O2jAQvlfqO1i+lwDLzxYRVpQVVSW0&#10;uxJb7dk4DkRyPK5tSOgRpKoP0Veoeu7z5EU6dgJLtz1VvTgznh/PfN9MxjdlLslOGJuBimmn1aZE&#10;KA5JptYx/fg4f3NNiXVMJUyCEjHdC0tvJq9fjQs9El3YgEyEIZhE2VGhY7pxTo+iyPKNyJltgRYK&#10;jSmYnDlUzTpKDCswey6jbrs9iAowiTbAhbV4e1sb6STkT1PB3X2aWuGIjCnW5sJpwrnyZzQZs9Ha&#10;ML3JeFMG+4cqcpYpfPSc6pY5RrYm+yNVnnEDFlLX4pBHkKYZF6EH7KbTftHNcsO0CL0gOFafYbL/&#10;Ly2/2z0YkiXIHSWK5UhRdfxSHb5Xh5/V8Supjt+q47E6/ECddDxchbYjjFpqjHPlOyh9aHNv8dKj&#10;UKYm91/sj6Adgd+fwRalI9wHDQaD62GfEo62zrB31UYF80TP4dpY915ATrwQU4NsBpDZbmFd7Xpy&#10;8a9ZkFkyz6QMip8gMZOG7BhyL10oEpP/5iUVKWI6uOq3Q2IFPrzOLBXW4putm/KSK1dlg1XT8AqS&#10;PeJgoB4sq/k8w1oXzLoHZnCSsHXcDnePRyoB34JGomQD5vPf7r0/EoxWSgqczJjaT1tmBCXyg0Lq&#10;33Z6PT/KQen1h11UzKVldWlR23wGCADSi9UF0fs7eRJTA/kTLtHUv4ompji+HVN3Emeu3hdcQi6m&#10;0+CEw6uZW6il5j61B9wz8Vg+MaMbuhwyfQenGWajF6zVvj5SwXTrIM0CpR7nGtUGfhz8MBTNkvrN&#10;utSD1/OvZPILAAD//wMAUEsDBBQABgAIAAAAIQBIkoul4gAAAAoBAAAPAAAAZHJzL2Rvd25yZXYu&#10;eG1sTI9BT4NAEIXvJv6HzZh4Me3SlhZFlsYYtYk3S9V427IjENlZwm4B/73jSY+T+fLe97LtZFsx&#10;YO8bRwoW8wgEUulMQ5WCQ/E4uwbhgyajW0eo4Bs9bPPzs0ynxo30gsM+VIJDyKdaQR1Cl0rpyxqt&#10;9nPXIfHv0/VWBz77SppejxxuW7mMoo20uiFuqHWH9zWWX/uTVfBxVb0/++npdVytV93DbiiSN1Mo&#10;dXkx3d2CCDiFPxh+9VkdcnY6uhMZL1oFsyRhUkEcRzEIBpbrmLccFSSL+AZknsn/E/IfAAAA//8D&#10;AFBLAQItABQABgAIAAAAIQC2gziS/gAAAOEBAAATAAAAAAAAAAAAAAAAAAAAAABbQ29udGVudF9U&#10;eXBlc10ueG1sUEsBAi0AFAAGAAgAAAAhADj9If/WAAAAlAEAAAsAAAAAAAAAAAAAAAAALwEAAF9y&#10;ZWxzLy5yZWxzUEsBAi0AFAAGAAgAAAAhACoys2xiAgAAkgQAAA4AAAAAAAAAAAAAAAAALgIAAGRy&#10;cy9lMm9Eb2MueG1sUEsBAi0AFAAGAAgAAAAhAEiSi6XiAAAACgEAAA8AAAAAAAAAAAAAAAAAvAQA&#10;AGRycy9kb3ducmV2LnhtbFBLBQYAAAAABAAEAPMAAADLBQAAAAA=&#10;" fillcolor="white [3201]" stroked="f" strokeweight=".5pt">
                      <v:textbox>
                        <w:txbxContent>
                          <w:p w:rsidR="005828AB" w:rsidRDefault="005828AB" w:rsidP="00E54656">
                            <w:pPr>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p w:rsidR="005828AB" w:rsidRPr="00E647AC" w:rsidRDefault="005828AB" w:rsidP="00E54656">
                            <w:pPr>
                              <w:ind w:left="210" w:hangingChars="100" w:hanging="210"/>
                              <w:rPr>
                                <w:rFonts w:asciiTheme="minorEastAsia" w:hAnsiTheme="minorEastAsia"/>
                              </w:rPr>
                            </w:pPr>
                          </w:p>
                          <w:p w:rsidR="005828AB" w:rsidRDefault="005828AB" w:rsidP="00E54656">
                            <w:r w:rsidRPr="00A16CAF">
                              <w:rPr>
                                <w:rFonts w:asciiTheme="minorEastAsia" w:hAnsiTheme="minorEastAsia" w:hint="eastAsia"/>
                              </w:rPr>
                              <w:t>(6)</w:t>
                            </w:r>
                            <w:r>
                              <w:rPr>
                                <w:rFonts w:asciiTheme="minorEastAsia" w:hAnsiTheme="minorEastAsia" w:hint="eastAsia"/>
                              </w:rPr>
                              <w:t>施設・設備・備品等の維持管理</w:t>
                            </w:r>
                            <w:r w:rsidRPr="00A16CAF">
                              <w:rPr>
                                <w:rFonts w:asciiTheme="minorEastAsia" w:hAnsiTheme="minorEastAsia" w:hint="eastAsia"/>
                              </w:rPr>
                              <w:t>府施策との整合</w:t>
                            </w:r>
                          </w:p>
                        </w:txbxContent>
                      </v:textbox>
                    </v:shape>
                  </w:pict>
                </mc:Fallback>
              </mc:AlternateContent>
            </w:r>
            <w:r w:rsidR="00640D8D" w:rsidRPr="00A16CAF">
              <w:rPr>
                <w:rFonts w:asciiTheme="minorEastAsia" w:hAnsiTheme="minorEastAsia" w:hint="eastAsia"/>
              </w:rPr>
              <w:t>(4)</w:t>
            </w:r>
            <w:r w:rsidR="00640D8D">
              <w:rPr>
                <w:rFonts w:asciiTheme="minorEastAsia" w:hAnsiTheme="minorEastAsia" w:hint="eastAsia"/>
              </w:rPr>
              <w:t>サービス向上を図るための取組内容、手法及び実現可能性</w:t>
            </w:r>
          </w:p>
        </w:tc>
        <w:tc>
          <w:tcPr>
            <w:tcW w:w="5953" w:type="dxa"/>
            <w:tcBorders>
              <w:top w:val="single" w:sz="4" w:space="0" w:color="auto"/>
              <w:bottom w:val="dashed" w:sz="4" w:space="0" w:color="auto"/>
            </w:tcBorders>
          </w:tcPr>
          <w:p w:rsidR="00640D8D" w:rsidRPr="00AD7A60" w:rsidRDefault="00640D8D" w:rsidP="004E1C8D">
            <w:pPr>
              <w:ind w:left="34" w:hangingChars="16" w:hanging="34"/>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利用者（主催者・来場者）サービス向上、満足度を高めるための取組みが適切に実施されたか</w:t>
            </w:r>
          </w:p>
          <w:p w:rsidR="00640D8D" w:rsidRDefault="00640D8D" w:rsidP="00170C79">
            <w:pPr>
              <w:ind w:left="210" w:hangingChars="100" w:hanging="210"/>
              <w:rPr>
                <w:rFonts w:asciiTheme="minorEastAsia" w:hAnsiTheme="minorEastAsia"/>
              </w:rPr>
            </w:pPr>
          </w:p>
          <w:p w:rsidR="00640D8D" w:rsidRDefault="00640D8D" w:rsidP="00170C79">
            <w:pPr>
              <w:ind w:left="210" w:hangingChars="100" w:hanging="210"/>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飲食、物販、ケータリングなどのサービス事業の取組みが適切に実施されたか</w:t>
            </w:r>
          </w:p>
          <w:p w:rsidR="00640D8D" w:rsidRDefault="00640D8D" w:rsidP="004E1C8D">
            <w:pPr>
              <w:rPr>
                <w:rFonts w:asciiTheme="minorEastAsia" w:hAnsiTheme="minorEastAsia"/>
              </w:rPr>
            </w:pPr>
          </w:p>
          <w:p w:rsidR="00640D8D" w:rsidRDefault="00640D8D" w:rsidP="004E1C8D">
            <w:pPr>
              <w:jc w:val="left"/>
              <w:rPr>
                <w:rFonts w:asciiTheme="minorEastAsia" w:hAnsiTheme="minorEastAsia"/>
              </w:rPr>
            </w:pPr>
            <w:r w:rsidRPr="00A16CAF">
              <w:rPr>
                <w:rFonts w:asciiTheme="minorEastAsia" w:hAnsiTheme="minorEastAsia" w:hint="eastAsia"/>
              </w:rPr>
              <w:t xml:space="preserve">③　</w:t>
            </w:r>
            <w:r>
              <w:rPr>
                <w:rFonts w:asciiTheme="minorEastAsia" w:hAnsiTheme="minorEastAsia" w:hint="eastAsia"/>
              </w:rPr>
              <w:t>施設をＰＲする取組みが適切に実施されたか</w:t>
            </w:r>
          </w:p>
          <w:p w:rsidR="00640D8D" w:rsidRDefault="00640D8D" w:rsidP="00725F8C">
            <w:pPr>
              <w:ind w:left="210" w:hangingChars="100" w:hanging="210"/>
              <w:jc w:val="left"/>
              <w:rPr>
                <w:rFonts w:asciiTheme="minorEastAsia" w:hAnsiTheme="minorEastAsia"/>
              </w:rPr>
            </w:pPr>
          </w:p>
          <w:p w:rsidR="00640D8D" w:rsidRDefault="00640D8D" w:rsidP="005A3DE2">
            <w:pPr>
              <w:ind w:left="210" w:hangingChars="100" w:hanging="210"/>
              <w:jc w:val="left"/>
              <w:rPr>
                <w:rFonts w:asciiTheme="minorEastAsia" w:hAnsiTheme="minorEastAsia"/>
              </w:rPr>
            </w:pPr>
            <w:r>
              <w:rPr>
                <w:rFonts w:asciiTheme="minorEastAsia" w:hAnsiTheme="minorEastAsia" w:hint="eastAsia"/>
              </w:rPr>
              <w:t>④　利用者（主催者・来場者）にとって魅力的な自主事業が適切に実施されたか</w:t>
            </w:r>
          </w:p>
          <w:p w:rsidR="005A3DE2" w:rsidRDefault="005A3DE2" w:rsidP="005A3DE2">
            <w:pPr>
              <w:ind w:left="210" w:hangingChars="100" w:hanging="210"/>
              <w:jc w:val="left"/>
              <w:rPr>
                <w:rFonts w:asciiTheme="minorEastAsia" w:hAnsiTheme="minorEastAsia"/>
              </w:rPr>
            </w:pPr>
          </w:p>
          <w:p w:rsidR="005A3DE2" w:rsidRPr="00AD7A60" w:rsidRDefault="005A3DE2" w:rsidP="005A3DE2">
            <w:pPr>
              <w:ind w:left="210" w:hangingChars="100" w:hanging="210"/>
              <w:jc w:val="left"/>
              <w:rPr>
                <w:rFonts w:asciiTheme="minorEastAsia" w:hAnsiTheme="minorEastAsia"/>
              </w:rPr>
            </w:pPr>
          </w:p>
        </w:tc>
        <w:tc>
          <w:tcPr>
            <w:tcW w:w="3827" w:type="dxa"/>
            <w:tcBorders>
              <w:top w:val="single" w:sz="4" w:space="0" w:color="auto"/>
              <w:bottom w:val="dashed" w:sz="4" w:space="0" w:color="auto"/>
            </w:tcBorders>
          </w:tcPr>
          <w:p w:rsidR="00640D8D" w:rsidRDefault="00640D8D" w:rsidP="00170889">
            <w:r>
              <w:rPr>
                <w:rFonts w:hint="eastAsia"/>
              </w:rPr>
              <w:t>・</w:t>
            </w:r>
            <w:r w:rsidRPr="00170889">
              <w:rPr>
                <w:rFonts w:hint="eastAsia"/>
              </w:rPr>
              <w:t>利用者の満足度のさらなる向上への取組みを進められたい。</w:t>
            </w:r>
          </w:p>
          <w:p w:rsidR="00640D8D" w:rsidRDefault="00640D8D" w:rsidP="00170889"/>
          <w:p w:rsidR="00640D8D" w:rsidRDefault="00640D8D" w:rsidP="00170889"/>
          <w:p w:rsidR="00640D8D" w:rsidRDefault="00640D8D" w:rsidP="00170889"/>
          <w:p w:rsidR="00640D8D" w:rsidRDefault="00640D8D" w:rsidP="00170889"/>
          <w:p w:rsidR="00640D8D" w:rsidRDefault="00640D8D" w:rsidP="00170889"/>
          <w:p w:rsidR="00640D8D" w:rsidRDefault="00640D8D" w:rsidP="00170889"/>
          <w:p w:rsidR="00640D8D" w:rsidRPr="00170889" w:rsidRDefault="00640D8D" w:rsidP="00170889">
            <w:r>
              <w:rPr>
                <w:rFonts w:hint="eastAsia"/>
              </w:rPr>
              <w:t>・</w:t>
            </w:r>
            <w:r w:rsidRPr="00170889">
              <w:rPr>
                <w:rFonts w:hint="eastAsia"/>
              </w:rPr>
              <w:t>今後とも、</w:t>
            </w:r>
            <w:r>
              <w:rPr>
                <w:rFonts w:hint="eastAsia"/>
              </w:rPr>
              <w:t>公共性の高い</w:t>
            </w:r>
            <w:r w:rsidRPr="00170889">
              <w:rPr>
                <w:rFonts w:hint="eastAsia"/>
              </w:rPr>
              <w:t>魅力的な自主事業に取り組まれ、自らの発信力の強化に</w:t>
            </w:r>
            <w:r>
              <w:rPr>
                <w:rFonts w:hint="eastAsia"/>
              </w:rPr>
              <w:t>も生かされたい</w:t>
            </w:r>
            <w:r w:rsidRPr="00170889">
              <w:rPr>
                <w:rFonts w:hint="eastAsia"/>
              </w:rPr>
              <w:t>。</w:t>
            </w:r>
          </w:p>
        </w:tc>
        <w:tc>
          <w:tcPr>
            <w:tcW w:w="3402" w:type="dxa"/>
            <w:tcBorders>
              <w:top w:val="single" w:sz="4" w:space="0" w:color="auto"/>
              <w:bottom w:val="dashed" w:sz="4" w:space="0" w:color="auto"/>
            </w:tcBorders>
          </w:tcPr>
          <w:p w:rsidR="00640D8D" w:rsidRDefault="00640D8D" w:rsidP="00F36D78">
            <w:r>
              <w:rPr>
                <w:rFonts w:hint="eastAsia"/>
              </w:rPr>
              <w:t>・利用者からの意見や要望を取り入れ、</w:t>
            </w:r>
            <w:r w:rsidR="00C31071">
              <w:rPr>
                <w:rFonts w:hint="eastAsia"/>
              </w:rPr>
              <w:t>さら</w:t>
            </w:r>
            <w:r>
              <w:rPr>
                <w:rFonts w:hint="eastAsia"/>
              </w:rPr>
              <w:t>なる</w:t>
            </w:r>
            <w:r w:rsidR="00C31071">
              <w:rPr>
                <w:rFonts w:hint="eastAsia"/>
              </w:rPr>
              <w:t>サービス向上に</w:t>
            </w:r>
            <w:r>
              <w:rPr>
                <w:rFonts w:hint="eastAsia"/>
              </w:rPr>
              <w:t>取り組</w:t>
            </w:r>
            <w:r w:rsidR="00C31071">
              <w:rPr>
                <w:rFonts w:hint="eastAsia"/>
              </w:rPr>
              <w:t>むことを要請する</w:t>
            </w:r>
            <w:r>
              <w:rPr>
                <w:rFonts w:hint="eastAsia"/>
              </w:rPr>
              <w:t>。</w:t>
            </w:r>
          </w:p>
          <w:p w:rsidR="00640D8D" w:rsidRDefault="00640D8D" w:rsidP="00F36D78"/>
          <w:p w:rsidR="00640D8D" w:rsidRDefault="00640D8D" w:rsidP="00F36D78"/>
          <w:p w:rsidR="00640D8D" w:rsidRDefault="00640D8D" w:rsidP="00F36D78"/>
          <w:p w:rsidR="00640D8D" w:rsidRDefault="00640D8D" w:rsidP="00F36D78"/>
          <w:p w:rsidR="00042E42" w:rsidRDefault="00042E42" w:rsidP="00F36D78"/>
          <w:p w:rsidR="00640D8D" w:rsidRDefault="00640D8D" w:rsidP="00C31071">
            <w:r>
              <w:rPr>
                <w:rFonts w:hint="eastAsia"/>
              </w:rPr>
              <w:t>・引き続き、自主事業の積極的な実施</w:t>
            </w:r>
            <w:r w:rsidR="00C31071">
              <w:rPr>
                <w:rFonts w:hint="eastAsia"/>
              </w:rPr>
              <w:t>を</w:t>
            </w:r>
            <w:r>
              <w:rPr>
                <w:rFonts w:hint="eastAsia"/>
              </w:rPr>
              <w:t>要請する。</w:t>
            </w:r>
          </w:p>
        </w:tc>
        <w:tc>
          <w:tcPr>
            <w:tcW w:w="4819" w:type="dxa"/>
            <w:tcBorders>
              <w:top w:val="single" w:sz="4" w:space="0" w:color="auto"/>
              <w:bottom w:val="dashed" w:sz="4" w:space="0" w:color="auto"/>
            </w:tcBorders>
          </w:tcPr>
          <w:p w:rsidR="00640D8D" w:rsidRDefault="00042E42" w:rsidP="00042E42">
            <w:r>
              <w:rPr>
                <w:rFonts w:hint="eastAsia"/>
              </w:rPr>
              <w:t>・利用者</w:t>
            </w:r>
            <w:r w:rsidRPr="00042E42">
              <w:rPr>
                <w:rFonts w:hint="eastAsia"/>
              </w:rPr>
              <w:t>から頂いた</w:t>
            </w:r>
            <w:r>
              <w:rPr>
                <w:rFonts w:hint="eastAsia"/>
              </w:rPr>
              <w:t>意見や要望</w:t>
            </w:r>
            <w:r w:rsidR="009061D9">
              <w:rPr>
                <w:rFonts w:hint="eastAsia"/>
              </w:rPr>
              <w:t>への迅速な対応を図ると共に</w:t>
            </w:r>
            <w:r w:rsidRPr="00042E42">
              <w:rPr>
                <w:rFonts w:hint="eastAsia"/>
              </w:rPr>
              <w:t>、</w:t>
            </w:r>
            <w:r w:rsidR="009061D9">
              <w:rPr>
                <w:rFonts w:hint="eastAsia"/>
              </w:rPr>
              <w:t>CS</w:t>
            </w:r>
            <w:r w:rsidR="009061D9">
              <w:rPr>
                <w:rFonts w:hint="eastAsia"/>
              </w:rPr>
              <w:t>向上を目的として、社員による業務改善提案を推進すると共に、</w:t>
            </w:r>
            <w:r w:rsidRPr="00042E42">
              <w:rPr>
                <w:rFonts w:hint="eastAsia"/>
              </w:rPr>
              <w:t>パートナー</w:t>
            </w:r>
            <w:r>
              <w:rPr>
                <w:rFonts w:hint="eastAsia"/>
              </w:rPr>
              <w:t>企業</w:t>
            </w:r>
            <w:r w:rsidRPr="00042E42">
              <w:rPr>
                <w:rFonts w:hint="eastAsia"/>
              </w:rPr>
              <w:t>と共</w:t>
            </w:r>
            <w:r>
              <w:rPr>
                <w:rFonts w:hint="eastAsia"/>
              </w:rPr>
              <w:t>に行う</w:t>
            </w:r>
            <w:r w:rsidRPr="00042E42">
              <w:rPr>
                <w:rFonts w:hint="eastAsia"/>
              </w:rPr>
              <w:t>館内パトロール</w:t>
            </w:r>
            <w:r w:rsidR="009061D9">
              <w:rPr>
                <w:rFonts w:hint="eastAsia"/>
              </w:rPr>
              <w:t>により、</w:t>
            </w:r>
            <w:r w:rsidRPr="00042E42">
              <w:rPr>
                <w:rFonts w:hint="eastAsia"/>
              </w:rPr>
              <w:t>サービス向上</w:t>
            </w:r>
            <w:r w:rsidR="009061D9">
              <w:rPr>
                <w:rFonts w:hint="eastAsia"/>
              </w:rPr>
              <w:t>や施設改善</w:t>
            </w:r>
            <w:r w:rsidRPr="00042E42">
              <w:rPr>
                <w:rFonts w:hint="eastAsia"/>
              </w:rPr>
              <w:t>に取り組</w:t>
            </w:r>
            <w:r>
              <w:rPr>
                <w:rFonts w:hint="eastAsia"/>
              </w:rPr>
              <w:t>む</w:t>
            </w:r>
            <w:r w:rsidRPr="00042E42">
              <w:rPr>
                <w:rFonts w:hint="eastAsia"/>
              </w:rPr>
              <w:t>。</w:t>
            </w:r>
          </w:p>
          <w:p w:rsidR="00042E42" w:rsidRDefault="00042E42" w:rsidP="00042E42"/>
          <w:p w:rsidR="00042E42" w:rsidRDefault="00042E42" w:rsidP="00042E42"/>
          <w:p w:rsidR="00042E42" w:rsidRDefault="00042E42" w:rsidP="00042E42"/>
          <w:p w:rsidR="00042E42" w:rsidRDefault="00042E42" w:rsidP="000C146E">
            <w:r>
              <w:rPr>
                <w:rFonts w:hint="eastAsia"/>
              </w:rPr>
              <w:t>・</w:t>
            </w:r>
            <w:r w:rsidRPr="00042E42">
              <w:rPr>
                <w:rFonts w:hint="eastAsia"/>
              </w:rPr>
              <w:t>大阪・関西万博</w:t>
            </w:r>
            <w:r>
              <w:rPr>
                <w:rFonts w:hint="eastAsia"/>
              </w:rPr>
              <w:t>の</w:t>
            </w:r>
            <w:r w:rsidRPr="00042E42">
              <w:rPr>
                <w:rFonts w:hint="eastAsia"/>
              </w:rPr>
              <w:t>テーマに関連する国際シンポジウム</w:t>
            </w:r>
            <w:r>
              <w:rPr>
                <w:rFonts w:hint="eastAsia"/>
              </w:rPr>
              <w:t>や</w:t>
            </w:r>
            <w:r w:rsidRPr="00042E42">
              <w:rPr>
                <w:rFonts w:hint="eastAsia"/>
              </w:rPr>
              <w:t>「新型コロナウイルス感染症」に関するシンポジウム</w:t>
            </w:r>
            <w:r>
              <w:rPr>
                <w:rFonts w:hint="eastAsia"/>
              </w:rPr>
              <w:t>、また</w:t>
            </w:r>
            <w:r w:rsidRPr="00042E42">
              <w:rPr>
                <w:rFonts w:hint="eastAsia"/>
              </w:rPr>
              <w:t>チャリティーイベント</w:t>
            </w:r>
            <w:r w:rsidR="000C146E">
              <w:rPr>
                <w:rFonts w:hint="eastAsia"/>
              </w:rPr>
              <w:t>等の開催、または共同</w:t>
            </w:r>
            <w:r w:rsidRPr="00042E42">
              <w:rPr>
                <w:rFonts w:hint="eastAsia"/>
              </w:rPr>
              <w:t>開催</w:t>
            </w:r>
            <w:r w:rsidR="000C146E">
              <w:rPr>
                <w:rFonts w:hint="eastAsia"/>
              </w:rPr>
              <w:t>に取り組む</w:t>
            </w:r>
            <w:r w:rsidRPr="00042E42">
              <w:rPr>
                <w:rFonts w:hint="eastAsia"/>
              </w:rPr>
              <w:t>。</w:t>
            </w:r>
          </w:p>
        </w:tc>
      </w:tr>
      <w:tr w:rsidR="005A3DE2" w:rsidTr="008608D1">
        <w:trPr>
          <w:trHeight w:val="360"/>
        </w:trPr>
        <w:tc>
          <w:tcPr>
            <w:tcW w:w="2689" w:type="dxa"/>
            <w:tcBorders>
              <w:top w:val="dashed" w:sz="4" w:space="0" w:color="auto"/>
              <w:left w:val="single" w:sz="4" w:space="0" w:color="auto"/>
            </w:tcBorders>
          </w:tcPr>
          <w:p w:rsidR="005A3DE2" w:rsidRDefault="005A3DE2" w:rsidP="00B2163D"/>
        </w:tc>
        <w:tc>
          <w:tcPr>
            <w:tcW w:w="5953" w:type="dxa"/>
            <w:vMerge w:val="restart"/>
            <w:tcBorders>
              <w:top w:val="dashed" w:sz="4" w:space="0" w:color="auto"/>
            </w:tcBorders>
          </w:tcPr>
          <w:p w:rsidR="005A3DE2" w:rsidRPr="00AD7A60" w:rsidRDefault="005A3DE2" w:rsidP="004E1C8D">
            <w:pPr>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機能向上のための取組みが適切に実施されたか</w:t>
            </w:r>
          </w:p>
          <w:p w:rsidR="005A3DE2" w:rsidRDefault="005A3DE2" w:rsidP="00D82F0B">
            <w:pPr>
              <w:rPr>
                <w:rFonts w:asciiTheme="minorEastAsia" w:hAnsiTheme="minorEastAsia"/>
              </w:rPr>
            </w:pPr>
          </w:p>
          <w:p w:rsidR="005A3DE2" w:rsidRDefault="005A3DE2" w:rsidP="00D82F0B">
            <w:pPr>
              <w:rPr>
                <w:rFonts w:asciiTheme="minorEastAsia" w:hAnsiTheme="minorEastAsia"/>
              </w:rPr>
            </w:pPr>
          </w:p>
          <w:p w:rsidR="00E54656" w:rsidRDefault="00E54656" w:rsidP="00D82F0B">
            <w:pPr>
              <w:rPr>
                <w:rFonts w:asciiTheme="minorEastAsia" w:hAnsiTheme="minorEastAsia"/>
              </w:rPr>
            </w:pPr>
          </w:p>
          <w:p w:rsidR="005A3DE2" w:rsidRPr="00B402EA" w:rsidRDefault="005A3DE2" w:rsidP="00D82F0B">
            <w:pPr>
              <w:rPr>
                <w:rFonts w:asciiTheme="minorEastAsia" w:hAnsiTheme="minorEastAsia"/>
              </w:rPr>
            </w:pPr>
            <w:r>
              <w:rPr>
                <w:rFonts w:asciiTheme="minorEastAsia" w:hAnsiTheme="minorEastAsia" w:hint="eastAsia"/>
              </w:rPr>
              <w:t>①　維持管理の役割分担に基づき、適切に実施されたか</w:t>
            </w:r>
          </w:p>
          <w:p w:rsidR="00562D1A" w:rsidRDefault="00562D1A" w:rsidP="00170C79">
            <w:pPr>
              <w:ind w:left="210" w:hangingChars="100" w:hanging="210"/>
              <w:rPr>
                <w:rFonts w:asciiTheme="minorEastAsia" w:hAnsiTheme="minorEastAsia"/>
              </w:rPr>
            </w:pPr>
          </w:p>
          <w:p w:rsidR="005A3DE2" w:rsidRDefault="005A3DE2" w:rsidP="00170C79">
            <w:pPr>
              <w:ind w:left="210" w:hangingChars="100" w:hanging="210"/>
              <w:rPr>
                <w:rFonts w:asciiTheme="minorEastAsia" w:hAnsiTheme="minorEastAsia"/>
              </w:rPr>
            </w:pPr>
            <w:r>
              <w:rPr>
                <w:rFonts w:asciiTheme="minorEastAsia" w:hAnsiTheme="minorEastAsia" w:hint="eastAsia"/>
              </w:rPr>
              <w:t>②　施設、設備、備品等の安全管理・安全対策が適切に実施されたか</w:t>
            </w:r>
          </w:p>
          <w:p w:rsidR="00562D1A" w:rsidRDefault="00562D1A" w:rsidP="00170C79">
            <w:pPr>
              <w:ind w:left="210" w:hangingChars="100" w:hanging="210"/>
              <w:rPr>
                <w:rFonts w:asciiTheme="minorEastAsia" w:hAnsiTheme="minorEastAsia"/>
              </w:rPr>
            </w:pPr>
          </w:p>
          <w:p w:rsidR="005A3DE2" w:rsidRPr="00B402EA" w:rsidRDefault="005A3DE2" w:rsidP="00170C79">
            <w:pPr>
              <w:ind w:left="210" w:hangingChars="100" w:hanging="210"/>
              <w:rPr>
                <w:rFonts w:asciiTheme="minorEastAsia" w:hAnsiTheme="minorEastAsia"/>
              </w:rPr>
            </w:pPr>
            <w:r>
              <w:rPr>
                <w:rFonts w:asciiTheme="minorEastAsia" w:hAnsiTheme="minorEastAsia" w:hint="eastAsia"/>
              </w:rPr>
              <w:t>③　施設、設備、備品等の改修、修繕、更新が適切に実施されたか</w:t>
            </w:r>
          </w:p>
          <w:p w:rsidR="00562D1A" w:rsidRDefault="00562D1A" w:rsidP="00D82F0B">
            <w:pPr>
              <w:rPr>
                <w:rFonts w:asciiTheme="minorEastAsia" w:hAnsiTheme="minorEastAsia"/>
              </w:rPr>
            </w:pPr>
          </w:p>
          <w:p w:rsidR="005A3DE2" w:rsidRDefault="005A3DE2" w:rsidP="00D82F0B">
            <w:pPr>
              <w:rPr>
                <w:rFonts w:asciiTheme="minorEastAsia" w:hAnsiTheme="minorEastAsia"/>
              </w:rPr>
            </w:pPr>
            <w:r>
              <w:rPr>
                <w:rFonts w:asciiTheme="minorEastAsia" w:hAnsiTheme="minorEastAsia" w:hint="eastAsia"/>
              </w:rPr>
              <w:t>④　効率的、計画的に適切に実施されたか</w:t>
            </w:r>
          </w:p>
          <w:p w:rsidR="00562D1A" w:rsidRPr="00A16CAF" w:rsidRDefault="00562D1A" w:rsidP="00D82F0B">
            <w:pPr>
              <w:rPr>
                <w:rFonts w:asciiTheme="minorEastAsia" w:hAnsiTheme="minorEastAsia"/>
              </w:rPr>
            </w:pPr>
          </w:p>
        </w:tc>
        <w:tc>
          <w:tcPr>
            <w:tcW w:w="3827" w:type="dxa"/>
            <w:vMerge w:val="restart"/>
            <w:tcBorders>
              <w:top w:val="dashed" w:sz="4" w:space="0" w:color="auto"/>
            </w:tcBorders>
          </w:tcPr>
          <w:p w:rsidR="005A3DE2" w:rsidRPr="00170889" w:rsidRDefault="005A3DE2" w:rsidP="00170889">
            <w:r>
              <w:rPr>
                <w:rFonts w:hint="eastAsia"/>
              </w:rPr>
              <w:t>・</w:t>
            </w:r>
            <w:r w:rsidRPr="00170889">
              <w:rPr>
                <w:rFonts w:hint="eastAsia"/>
              </w:rPr>
              <w:t>次年度以降、計画的な執行に努めていただきたい。</w:t>
            </w:r>
          </w:p>
        </w:tc>
        <w:tc>
          <w:tcPr>
            <w:tcW w:w="3402" w:type="dxa"/>
            <w:vMerge w:val="restart"/>
            <w:tcBorders>
              <w:top w:val="dashed" w:sz="4" w:space="0" w:color="auto"/>
            </w:tcBorders>
          </w:tcPr>
          <w:p w:rsidR="005A3DE2" w:rsidRDefault="005A3DE2" w:rsidP="002D0EEF">
            <w:r>
              <w:rPr>
                <w:rFonts w:hint="eastAsia"/>
              </w:rPr>
              <w:t>・</w:t>
            </w:r>
            <w:r w:rsidR="00562D1A">
              <w:rPr>
                <w:rFonts w:hint="eastAsia"/>
              </w:rPr>
              <w:t>積極的な取り組みを要請する</w:t>
            </w:r>
            <w:r>
              <w:rPr>
                <w:rFonts w:hint="eastAsia"/>
              </w:rPr>
              <w:t>。</w:t>
            </w:r>
          </w:p>
          <w:p w:rsidR="00DF0469" w:rsidRPr="00562D1A" w:rsidRDefault="00DF0469" w:rsidP="002D0EEF"/>
          <w:p w:rsidR="00DF0469" w:rsidRDefault="00DF0469" w:rsidP="002D0EEF"/>
          <w:p w:rsidR="00562D1A" w:rsidRDefault="00562D1A" w:rsidP="002D0EEF"/>
          <w:p w:rsidR="00DF0469" w:rsidRDefault="00DF0469" w:rsidP="00562D1A">
            <w:r>
              <w:rPr>
                <w:rFonts w:hint="eastAsia"/>
              </w:rPr>
              <w:t>・年間を通じて計画的に実施するよう要請する。</w:t>
            </w:r>
          </w:p>
        </w:tc>
        <w:tc>
          <w:tcPr>
            <w:tcW w:w="4819" w:type="dxa"/>
            <w:vMerge w:val="restart"/>
            <w:tcBorders>
              <w:top w:val="dashed" w:sz="4" w:space="0" w:color="auto"/>
            </w:tcBorders>
          </w:tcPr>
          <w:p w:rsidR="005A3DE2" w:rsidRDefault="000C146E" w:rsidP="00FE1D2E">
            <w:r>
              <w:rPr>
                <w:rFonts w:hint="eastAsia"/>
              </w:rPr>
              <w:t>・</w:t>
            </w:r>
            <w:r w:rsidR="009061D9">
              <w:rPr>
                <w:rFonts w:hint="eastAsia"/>
              </w:rPr>
              <w:t>当面厳しい経営状況が継続するなかではあるが、より効果的・効率的な機能向上のための取り組みを進めていく。</w:t>
            </w:r>
          </w:p>
          <w:p w:rsidR="00FE1D2E" w:rsidRDefault="00FE1D2E" w:rsidP="00FE1D2E"/>
          <w:p w:rsidR="00FE1D2E" w:rsidRDefault="00FE1D2E" w:rsidP="00FE1D2E">
            <w:r>
              <w:rPr>
                <w:rFonts w:hint="eastAsia"/>
              </w:rPr>
              <w:t>・館内サイン工事、会議室遮光カーテンの電動化、</w:t>
            </w:r>
          </w:p>
          <w:p w:rsidR="00FE1D2E" w:rsidRDefault="00FE1D2E" w:rsidP="00FE1D2E">
            <w:r>
              <w:rPr>
                <w:rFonts w:hint="eastAsia"/>
              </w:rPr>
              <w:t>ＬＥＤ照明器具の取替、エスカレーター保護板設置工事、机・椅子の取替、</w:t>
            </w:r>
            <w:r>
              <w:rPr>
                <w:rFonts w:hint="eastAsia"/>
              </w:rPr>
              <w:t>1</w:t>
            </w:r>
            <w:r>
              <w:rPr>
                <w:rFonts w:hint="eastAsia"/>
              </w:rPr>
              <w:t>・</w:t>
            </w:r>
            <w:r>
              <w:rPr>
                <w:rFonts w:hint="eastAsia"/>
              </w:rPr>
              <w:t>2</w:t>
            </w:r>
            <w:r>
              <w:rPr>
                <w:rFonts w:hint="eastAsia"/>
              </w:rPr>
              <w:t>階円柱改修工事、誘導灯設備改修工事、自動扉等の改修工事、照明バトンコンセント取替、腰壁・コーナーガード補修工事、ゴンドラ設備改修工事、屋上庭園敷石補修工事、舞台幕取替、停電補修バッテリー取替、タイルカーペット取替等について、計画的に実施する。</w:t>
            </w:r>
          </w:p>
        </w:tc>
      </w:tr>
      <w:tr w:rsidR="005A3DE2" w:rsidTr="008608D1">
        <w:trPr>
          <w:trHeight w:val="4710"/>
        </w:trPr>
        <w:tc>
          <w:tcPr>
            <w:tcW w:w="2689" w:type="dxa"/>
            <w:tcBorders>
              <w:top w:val="single" w:sz="4" w:space="0" w:color="auto"/>
              <w:left w:val="single" w:sz="4" w:space="0" w:color="auto"/>
              <w:bottom w:val="dashed" w:sz="4" w:space="0" w:color="auto"/>
            </w:tcBorders>
          </w:tcPr>
          <w:p w:rsidR="00E54656" w:rsidRDefault="00E54656" w:rsidP="004E1C8D">
            <w:pPr>
              <w:ind w:left="210" w:hangingChars="100" w:hanging="210"/>
              <w:rPr>
                <w:rFonts w:asciiTheme="minorEastAsia" w:hAnsiTheme="minorEastAsia"/>
              </w:rPr>
            </w:pPr>
          </w:p>
          <w:p w:rsidR="00E54656" w:rsidRDefault="00E54656" w:rsidP="004E1C8D">
            <w:pPr>
              <w:ind w:left="210" w:hangingChars="100" w:hanging="210"/>
              <w:rPr>
                <w:rFonts w:asciiTheme="minorEastAsia" w:hAnsiTheme="minorEastAsia"/>
              </w:rPr>
            </w:pPr>
          </w:p>
          <w:p w:rsidR="005A3DE2" w:rsidRDefault="005A3DE2" w:rsidP="004E1C8D">
            <w:pPr>
              <w:ind w:left="210" w:hangingChars="100" w:hanging="210"/>
              <w:rPr>
                <w:rFonts w:asciiTheme="minorEastAsia" w:hAnsiTheme="minorEastAsia"/>
              </w:rPr>
            </w:pPr>
            <w:r w:rsidRPr="00A16CAF">
              <w:rPr>
                <w:rFonts w:asciiTheme="minorEastAsia" w:hAnsiTheme="minorEastAsia" w:hint="eastAsia"/>
              </w:rPr>
              <w:t>(5)</w:t>
            </w:r>
            <w:r>
              <w:rPr>
                <w:rFonts w:asciiTheme="minorEastAsia" w:hAnsiTheme="minorEastAsia" w:hint="eastAsia"/>
              </w:rPr>
              <w:t>機能向上のための取組内容</w:t>
            </w:r>
          </w:p>
          <w:p w:rsidR="005A3DE2" w:rsidRPr="00E647AC" w:rsidRDefault="005A3DE2" w:rsidP="004E1C8D">
            <w:pPr>
              <w:ind w:left="210" w:hangingChars="100" w:hanging="210"/>
              <w:rPr>
                <w:rFonts w:asciiTheme="minorEastAsia" w:hAnsiTheme="minorEastAsia"/>
              </w:rPr>
            </w:pPr>
          </w:p>
          <w:p w:rsidR="005A3DE2" w:rsidRPr="00E647AC" w:rsidRDefault="005A3DE2" w:rsidP="006D3978">
            <w:pPr>
              <w:ind w:left="210" w:hangingChars="100" w:hanging="210"/>
              <w:rPr>
                <w:rFonts w:asciiTheme="minorEastAsia" w:hAnsiTheme="minorEastAsia"/>
              </w:rPr>
            </w:pPr>
            <w:r w:rsidRPr="00A16CAF">
              <w:rPr>
                <w:rFonts w:asciiTheme="minorEastAsia" w:hAnsiTheme="minorEastAsia" w:hint="eastAsia"/>
              </w:rPr>
              <w:t>(6)</w:t>
            </w:r>
            <w:r>
              <w:rPr>
                <w:rFonts w:asciiTheme="minorEastAsia" w:hAnsiTheme="minorEastAsia" w:hint="eastAsia"/>
              </w:rPr>
              <w:t>施設・設備・備品等の維持管理</w:t>
            </w:r>
            <w:r w:rsidRPr="00A16CAF">
              <w:rPr>
                <w:rFonts w:asciiTheme="minorEastAsia" w:hAnsiTheme="minorEastAsia" w:hint="eastAsia"/>
              </w:rPr>
              <w:t>府施策との整合</w:t>
            </w:r>
          </w:p>
        </w:tc>
        <w:tc>
          <w:tcPr>
            <w:tcW w:w="5953" w:type="dxa"/>
            <w:vMerge/>
            <w:tcBorders>
              <w:bottom w:val="dashed" w:sz="4" w:space="0" w:color="auto"/>
            </w:tcBorders>
          </w:tcPr>
          <w:p w:rsidR="005A3DE2" w:rsidRPr="00AD7A60" w:rsidRDefault="005A3DE2" w:rsidP="00D82F0B">
            <w:pPr>
              <w:rPr>
                <w:rFonts w:asciiTheme="minorEastAsia" w:hAnsiTheme="minorEastAsia"/>
              </w:rPr>
            </w:pPr>
          </w:p>
        </w:tc>
        <w:tc>
          <w:tcPr>
            <w:tcW w:w="3827" w:type="dxa"/>
            <w:vMerge/>
            <w:tcBorders>
              <w:bottom w:val="dashed" w:sz="4" w:space="0" w:color="auto"/>
            </w:tcBorders>
          </w:tcPr>
          <w:p w:rsidR="005A3DE2" w:rsidRPr="00170889" w:rsidRDefault="005A3DE2" w:rsidP="00170889"/>
        </w:tc>
        <w:tc>
          <w:tcPr>
            <w:tcW w:w="3402" w:type="dxa"/>
            <w:vMerge/>
            <w:tcBorders>
              <w:bottom w:val="dashed" w:sz="4" w:space="0" w:color="auto"/>
            </w:tcBorders>
          </w:tcPr>
          <w:p w:rsidR="005A3DE2" w:rsidRDefault="005A3DE2" w:rsidP="002D0EEF"/>
        </w:tc>
        <w:tc>
          <w:tcPr>
            <w:tcW w:w="4819" w:type="dxa"/>
            <w:vMerge/>
            <w:tcBorders>
              <w:bottom w:val="dashed" w:sz="4" w:space="0" w:color="auto"/>
            </w:tcBorders>
          </w:tcPr>
          <w:p w:rsidR="005A3DE2" w:rsidRDefault="005A3DE2" w:rsidP="00B2163D"/>
        </w:tc>
      </w:tr>
      <w:tr w:rsidR="00562D1A" w:rsidRPr="001A27B4" w:rsidTr="008608D1">
        <w:tc>
          <w:tcPr>
            <w:tcW w:w="2689" w:type="dxa"/>
            <w:tcBorders>
              <w:top w:val="dashed" w:sz="4" w:space="0" w:color="auto"/>
            </w:tcBorders>
          </w:tcPr>
          <w:p w:rsidR="00562D1A" w:rsidRDefault="00562D1A" w:rsidP="004E1C8D">
            <w:pPr>
              <w:ind w:left="210" w:hangingChars="100" w:hanging="210"/>
              <w:rPr>
                <w:rFonts w:asciiTheme="minorEastAsia" w:hAnsiTheme="minorEastAsia"/>
              </w:rPr>
            </w:pPr>
            <w:r w:rsidRPr="00A16CAF">
              <w:rPr>
                <w:rFonts w:asciiTheme="minorEastAsia" w:hAnsiTheme="minorEastAsia" w:hint="eastAsia"/>
              </w:rPr>
              <w:t>(</w:t>
            </w:r>
            <w:r>
              <w:rPr>
                <w:rFonts w:asciiTheme="minorEastAsia" w:hAnsiTheme="minorEastAsia" w:hint="eastAsia"/>
              </w:rPr>
              <w:t>7</w:t>
            </w:r>
            <w:r w:rsidRPr="00A16CAF">
              <w:rPr>
                <w:rFonts w:asciiTheme="minorEastAsia" w:hAnsiTheme="minorEastAsia" w:hint="eastAsia"/>
              </w:rPr>
              <w:t>)</w:t>
            </w:r>
            <w:r>
              <w:rPr>
                <w:rFonts w:asciiTheme="minorEastAsia" w:hAnsiTheme="minorEastAsia" w:hint="eastAsia"/>
              </w:rPr>
              <w:t>府施策との整合</w:t>
            </w:r>
          </w:p>
        </w:tc>
        <w:tc>
          <w:tcPr>
            <w:tcW w:w="5953" w:type="dxa"/>
            <w:tcBorders>
              <w:top w:val="dashed" w:sz="4" w:space="0" w:color="auto"/>
            </w:tcBorders>
          </w:tcPr>
          <w:p w:rsidR="00562D1A" w:rsidRDefault="00562D1A" w:rsidP="00D82F0B">
            <w:pPr>
              <w:rPr>
                <w:rFonts w:asciiTheme="minorEastAsia" w:hAnsiTheme="minorEastAsia"/>
              </w:rPr>
            </w:pPr>
            <w:r>
              <w:rPr>
                <w:rFonts w:asciiTheme="minorEastAsia" w:hAnsiTheme="minorEastAsia" w:hint="eastAsia"/>
              </w:rPr>
              <w:t>■以下の取組みが適切に実施されたか</w:t>
            </w:r>
          </w:p>
          <w:p w:rsidR="00562D1A" w:rsidRDefault="00562D1A" w:rsidP="00D82F0B">
            <w:pPr>
              <w:rPr>
                <w:rFonts w:asciiTheme="minorEastAsia" w:hAnsiTheme="minorEastAsia"/>
              </w:rPr>
            </w:pPr>
            <w:r>
              <w:rPr>
                <w:rFonts w:asciiTheme="minorEastAsia" w:hAnsiTheme="minorEastAsia" w:hint="eastAsia"/>
              </w:rPr>
              <w:t>①　府や公益事業への協力等</w:t>
            </w:r>
          </w:p>
          <w:p w:rsidR="00562D1A" w:rsidRPr="00D82F0B" w:rsidRDefault="00562D1A" w:rsidP="00170C79">
            <w:pPr>
              <w:ind w:left="420" w:hangingChars="200" w:hanging="420"/>
              <w:rPr>
                <w:rFonts w:asciiTheme="minorEastAsia" w:hAnsiTheme="minorEastAsia"/>
              </w:rPr>
            </w:pPr>
            <w:r>
              <w:rPr>
                <w:rFonts w:asciiTheme="minorEastAsia" w:hAnsiTheme="minorEastAsia" w:hint="eastAsia"/>
              </w:rPr>
              <w:t xml:space="preserve">　・２０２５大阪・関西万博を見据えた会議の誘致や自主事業の企画等</w:t>
            </w:r>
          </w:p>
          <w:p w:rsidR="00562D1A" w:rsidRDefault="00562D1A" w:rsidP="00B402EA">
            <w:pPr>
              <w:rPr>
                <w:rFonts w:asciiTheme="minorEastAsia" w:hAnsiTheme="minorEastAsia"/>
              </w:rPr>
            </w:pPr>
          </w:p>
          <w:p w:rsidR="00562D1A" w:rsidRPr="00AD7A60" w:rsidRDefault="00562D1A" w:rsidP="00B402EA">
            <w:pPr>
              <w:rPr>
                <w:rFonts w:asciiTheme="minorEastAsia" w:hAnsiTheme="minorEastAsia"/>
              </w:rPr>
            </w:pPr>
            <w:r>
              <w:rPr>
                <w:rFonts w:asciiTheme="minorEastAsia" w:hAnsiTheme="minorEastAsia" w:hint="eastAsia"/>
              </w:rPr>
              <w:t>②　行政の福祉化</w:t>
            </w:r>
          </w:p>
          <w:p w:rsidR="00562D1A" w:rsidRDefault="00562D1A" w:rsidP="00B402EA">
            <w:pPr>
              <w:rPr>
                <w:rFonts w:asciiTheme="minorEastAsia" w:hAnsiTheme="minorEastAsia"/>
              </w:rPr>
            </w:pPr>
            <w:r w:rsidRPr="00AD7A60">
              <w:rPr>
                <w:rFonts w:asciiTheme="minorEastAsia" w:hAnsiTheme="minorEastAsia" w:hint="eastAsia"/>
              </w:rPr>
              <w:t xml:space="preserve">　・就職困難者層の雇用</w:t>
            </w:r>
            <w:r>
              <w:rPr>
                <w:rFonts w:asciiTheme="minorEastAsia" w:hAnsiTheme="minorEastAsia" w:hint="eastAsia"/>
              </w:rPr>
              <w:t>・就労支援</w:t>
            </w:r>
          </w:p>
          <w:p w:rsidR="00562D1A" w:rsidRPr="00AD7A60" w:rsidRDefault="00562D1A" w:rsidP="00B402EA">
            <w:pPr>
              <w:rPr>
                <w:rFonts w:asciiTheme="minorEastAsia" w:hAnsiTheme="minorEastAsia"/>
              </w:rPr>
            </w:pPr>
            <w:r>
              <w:rPr>
                <w:rFonts w:asciiTheme="minorEastAsia" w:hAnsiTheme="minorEastAsia" w:hint="eastAsia"/>
              </w:rPr>
              <w:t xml:space="preserve">　・障がい者実雇用率</w:t>
            </w:r>
          </w:p>
          <w:p w:rsidR="00562D1A" w:rsidRPr="00AD7A60" w:rsidRDefault="00562D1A" w:rsidP="00B402EA">
            <w:pPr>
              <w:rPr>
                <w:rFonts w:asciiTheme="minorEastAsia" w:hAnsiTheme="minorEastAsia"/>
              </w:rPr>
            </w:pPr>
            <w:r w:rsidRPr="00AD7A60">
              <w:rPr>
                <w:rFonts w:asciiTheme="minorEastAsia" w:hAnsiTheme="minorEastAsia" w:hint="eastAsia"/>
              </w:rPr>
              <w:t xml:space="preserve">　・知的障がい者の清掃業</w:t>
            </w:r>
            <w:r>
              <w:rPr>
                <w:rFonts w:asciiTheme="minorEastAsia" w:hAnsiTheme="minorEastAsia" w:hint="eastAsia"/>
              </w:rPr>
              <w:t>現場就業状況</w:t>
            </w:r>
          </w:p>
          <w:p w:rsidR="00562D1A" w:rsidRDefault="00562D1A" w:rsidP="00D82F0B">
            <w:pPr>
              <w:rPr>
                <w:rFonts w:ascii="ＭＳ 明朝" w:eastAsia="ＭＳ 明朝" w:hAnsi="ＭＳ 明朝" w:cs="ＭＳ 明朝"/>
              </w:rPr>
            </w:pPr>
          </w:p>
          <w:p w:rsidR="00562D1A" w:rsidRDefault="00562D1A" w:rsidP="00D82F0B">
            <w:pPr>
              <w:rPr>
                <w:rFonts w:ascii="ＭＳ 明朝" w:eastAsia="ＭＳ 明朝" w:hAnsi="ＭＳ 明朝" w:cs="ＭＳ 明朝"/>
              </w:rPr>
            </w:pPr>
          </w:p>
          <w:p w:rsidR="00562D1A" w:rsidRDefault="00562D1A" w:rsidP="00D82F0B">
            <w:pPr>
              <w:rPr>
                <w:rFonts w:ascii="ＭＳ 明朝" w:eastAsia="ＭＳ 明朝" w:hAnsi="ＭＳ 明朝" w:cs="ＭＳ 明朝"/>
              </w:rPr>
            </w:pPr>
            <w:r>
              <w:rPr>
                <w:rFonts w:ascii="ＭＳ 明朝" w:eastAsia="ＭＳ 明朝" w:hAnsi="ＭＳ 明朝" w:cs="ＭＳ 明朝" w:hint="eastAsia"/>
              </w:rPr>
              <w:t>③　府民・ＮＰＯとの協働</w:t>
            </w:r>
          </w:p>
          <w:p w:rsidR="00562D1A" w:rsidRDefault="00562D1A" w:rsidP="00D82F0B">
            <w:pPr>
              <w:rPr>
                <w:rFonts w:ascii="ＭＳ 明朝" w:eastAsia="ＭＳ 明朝" w:hAnsi="ＭＳ 明朝" w:cs="ＭＳ 明朝"/>
              </w:rPr>
            </w:pPr>
            <w:r>
              <w:rPr>
                <w:rFonts w:ascii="ＭＳ 明朝" w:eastAsia="ＭＳ 明朝" w:hAnsi="ＭＳ 明朝" w:cs="ＭＳ 明朝" w:hint="eastAsia"/>
              </w:rPr>
              <w:t xml:space="preserve">　・地域団体等との協働事業</w:t>
            </w:r>
          </w:p>
          <w:p w:rsidR="00562D1A" w:rsidRPr="00D82F0B" w:rsidRDefault="00562D1A" w:rsidP="00D82F0B">
            <w:pPr>
              <w:ind w:left="210" w:hangingChars="100" w:hanging="210"/>
              <w:rPr>
                <w:rFonts w:asciiTheme="minorEastAsia" w:hAnsiTheme="minorEastAsia"/>
              </w:rPr>
            </w:pPr>
            <w:r>
              <w:rPr>
                <w:rFonts w:ascii="ＭＳ 明朝" w:eastAsia="ＭＳ 明朝" w:hAnsi="ＭＳ 明朝" w:cs="ＭＳ 明朝" w:hint="eastAsia"/>
              </w:rPr>
              <w:t xml:space="preserve">　・中之島の地域活性化に向けた自主事業の企画</w:t>
            </w:r>
          </w:p>
          <w:p w:rsidR="00562D1A" w:rsidRDefault="00562D1A" w:rsidP="00D82F0B"/>
          <w:p w:rsidR="00562D1A" w:rsidRDefault="00562D1A" w:rsidP="00D82F0B"/>
          <w:p w:rsidR="00562D1A" w:rsidRDefault="00562D1A" w:rsidP="00D82F0B"/>
          <w:p w:rsidR="00562D1A" w:rsidRDefault="00562D1A" w:rsidP="00D82F0B"/>
          <w:p w:rsidR="00562D1A" w:rsidRPr="00AD7A60" w:rsidRDefault="00562D1A" w:rsidP="00D82F0B">
            <w:pPr>
              <w:rPr>
                <w:rFonts w:asciiTheme="minorEastAsia" w:hAnsiTheme="minorEastAsia"/>
              </w:rPr>
            </w:pPr>
            <w:r>
              <w:rPr>
                <w:rFonts w:hint="eastAsia"/>
              </w:rPr>
              <w:t>④　環境問題への取組み</w:t>
            </w:r>
          </w:p>
        </w:tc>
        <w:tc>
          <w:tcPr>
            <w:tcW w:w="3827" w:type="dxa"/>
            <w:tcBorders>
              <w:top w:val="dashed" w:sz="4" w:space="0" w:color="auto"/>
            </w:tcBorders>
          </w:tcPr>
          <w:p w:rsidR="00562D1A" w:rsidRDefault="00562D1A" w:rsidP="00170889"/>
          <w:p w:rsidR="00562D1A" w:rsidRDefault="00562D1A" w:rsidP="00170889"/>
          <w:p w:rsidR="00562D1A" w:rsidRDefault="00562D1A" w:rsidP="00170889"/>
          <w:p w:rsidR="00562D1A" w:rsidRDefault="00562D1A" w:rsidP="00170889"/>
          <w:p w:rsidR="00562D1A" w:rsidRDefault="00562D1A" w:rsidP="00170889"/>
          <w:p w:rsidR="00562D1A" w:rsidRPr="00170889" w:rsidRDefault="00562D1A" w:rsidP="00170889">
            <w:r>
              <w:rPr>
                <w:rFonts w:hint="eastAsia"/>
              </w:rPr>
              <w:t>・</w:t>
            </w:r>
            <w:r w:rsidRPr="00170889">
              <w:rPr>
                <w:rFonts w:hint="eastAsia"/>
              </w:rPr>
              <w:t>就職困難者</w:t>
            </w:r>
            <w:r>
              <w:rPr>
                <w:rFonts w:hint="eastAsia"/>
              </w:rPr>
              <w:t>については、</w:t>
            </w:r>
            <w:r w:rsidRPr="00170889">
              <w:rPr>
                <w:rFonts w:hint="eastAsia"/>
              </w:rPr>
              <w:t>速やかに欠員補充をしていただきたい。</w:t>
            </w:r>
          </w:p>
          <w:p w:rsidR="00562D1A" w:rsidRDefault="00562D1A" w:rsidP="0049476B"/>
          <w:p w:rsidR="00562D1A" w:rsidRDefault="00562D1A" w:rsidP="0049476B"/>
          <w:p w:rsidR="00562D1A" w:rsidRDefault="00562D1A" w:rsidP="0049476B"/>
          <w:p w:rsidR="00562D1A" w:rsidRDefault="00562D1A" w:rsidP="0049476B"/>
          <w:p w:rsidR="00562D1A" w:rsidRDefault="00562D1A" w:rsidP="0049476B">
            <w:r>
              <w:rPr>
                <w:rFonts w:hint="eastAsia"/>
              </w:rPr>
              <w:t>・</w:t>
            </w:r>
            <w:r w:rsidRPr="00404009">
              <w:rPr>
                <w:rFonts w:asciiTheme="minorEastAsia" w:hAnsiTheme="minorEastAsia" w:hint="eastAsia"/>
              </w:rPr>
              <w:t>当施設の評価を高めるとともに、将来的な利用者の増加につながるように、会議利用だけでなく、中之島周辺の日常的なにぎわいづくり創出の要となるべく、自ら事業を企画するなど積極的に取り組まれたい。</w:t>
            </w:r>
          </w:p>
          <w:p w:rsidR="00562D1A" w:rsidRDefault="00562D1A" w:rsidP="0049476B"/>
          <w:p w:rsidR="00562D1A" w:rsidRDefault="00562D1A" w:rsidP="00562D1A">
            <w:pPr>
              <w:rPr>
                <w:rFonts w:asciiTheme="minorEastAsia" w:hAnsiTheme="minorEastAsia"/>
              </w:rPr>
            </w:pPr>
            <w:r>
              <w:rPr>
                <w:rFonts w:hint="eastAsia"/>
              </w:rPr>
              <w:t>・</w:t>
            </w:r>
            <w:r w:rsidRPr="00404009">
              <w:rPr>
                <w:rFonts w:asciiTheme="minorEastAsia" w:hAnsiTheme="minorEastAsia" w:hint="eastAsia"/>
              </w:rPr>
              <w:t>環境問題への積極的な取り組みが他の施設との競争においてセールスポイントとなり得ることから、一層の推進に努められたい。</w:t>
            </w:r>
          </w:p>
          <w:p w:rsidR="00562D1A" w:rsidRPr="00170889" w:rsidRDefault="00562D1A" w:rsidP="00170889"/>
        </w:tc>
        <w:tc>
          <w:tcPr>
            <w:tcW w:w="3402" w:type="dxa"/>
            <w:tcBorders>
              <w:top w:val="dashed" w:sz="4" w:space="0" w:color="auto"/>
            </w:tcBorders>
          </w:tcPr>
          <w:p w:rsidR="008608D1" w:rsidRDefault="008608D1" w:rsidP="00F36D78"/>
          <w:p w:rsidR="00562D1A" w:rsidRDefault="008608D1" w:rsidP="00F36D78">
            <w:r>
              <w:rPr>
                <w:rFonts w:hint="eastAsia"/>
              </w:rPr>
              <w:t>・引き続き、公共性のある取り組みの</w:t>
            </w:r>
            <w:r w:rsidR="007E17F3">
              <w:rPr>
                <w:rFonts w:hint="eastAsia"/>
              </w:rPr>
              <w:t>実施</w:t>
            </w:r>
            <w:r>
              <w:rPr>
                <w:rFonts w:hint="eastAsia"/>
              </w:rPr>
              <w:t>を要請する。</w:t>
            </w:r>
          </w:p>
          <w:p w:rsidR="008608D1" w:rsidRPr="007E17F3" w:rsidRDefault="008608D1" w:rsidP="00F36D78"/>
          <w:p w:rsidR="00562D1A" w:rsidRDefault="00562D1A" w:rsidP="00F36D78"/>
          <w:p w:rsidR="00562D1A" w:rsidRDefault="00562D1A" w:rsidP="00F36D78">
            <w:r>
              <w:rPr>
                <w:rFonts w:hint="eastAsia"/>
              </w:rPr>
              <w:t>・就職困難者の雇用については、雇用条件の見直し</w:t>
            </w:r>
            <w:r w:rsidR="007E17F3">
              <w:rPr>
                <w:rFonts w:hint="eastAsia"/>
              </w:rPr>
              <w:t>も</w:t>
            </w:r>
            <w:r>
              <w:rPr>
                <w:rFonts w:hint="eastAsia"/>
              </w:rPr>
              <w:t>含め、柔軟な対応を</w:t>
            </w:r>
            <w:r w:rsidR="008608D1">
              <w:rPr>
                <w:rFonts w:hint="eastAsia"/>
              </w:rPr>
              <w:t>検討し、欠員</w:t>
            </w:r>
            <w:r w:rsidR="007E17F3">
              <w:rPr>
                <w:rFonts w:hint="eastAsia"/>
              </w:rPr>
              <w:t>の</w:t>
            </w:r>
            <w:r w:rsidR="008608D1">
              <w:rPr>
                <w:rFonts w:hint="eastAsia"/>
              </w:rPr>
              <w:t>早期解消</w:t>
            </w:r>
            <w:r w:rsidR="0090010B">
              <w:rPr>
                <w:rFonts w:hint="eastAsia"/>
              </w:rPr>
              <w:t>を</w:t>
            </w:r>
            <w:r w:rsidR="008608D1">
              <w:rPr>
                <w:rFonts w:hint="eastAsia"/>
              </w:rPr>
              <w:t>要請する</w:t>
            </w:r>
            <w:r>
              <w:rPr>
                <w:rFonts w:hint="eastAsia"/>
              </w:rPr>
              <w:t>。</w:t>
            </w:r>
          </w:p>
          <w:p w:rsidR="00562D1A" w:rsidRDefault="00562D1A" w:rsidP="000519F4"/>
          <w:p w:rsidR="00562D1A" w:rsidRDefault="00562D1A" w:rsidP="000519F4"/>
          <w:p w:rsidR="00562D1A" w:rsidRDefault="00562D1A" w:rsidP="000519F4">
            <w:r>
              <w:rPr>
                <w:rFonts w:hint="eastAsia"/>
              </w:rPr>
              <w:t>・中之島地区の地域活性化に</w:t>
            </w:r>
            <w:r w:rsidR="007E17F3">
              <w:rPr>
                <w:rFonts w:hint="eastAsia"/>
              </w:rPr>
              <w:t>資する</w:t>
            </w:r>
            <w:r>
              <w:rPr>
                <w:rFonts w:hint="eastAsia"/>
              </w:rPr>
              <w:t>、地域団体との協働事業や自主事業</w:t>
            </w:r>
            <w:r w:rsidR="008608D1">
              <w:rPr>
                <w:rFonts w:hint="eastAsia"/>
              </w:rPr>
              <w:t>の</w:t>
            </w:r>
            <w:r>
              <w:rPr>
                <w:rFonts w:hint="eastAsia"/>
              </w:rPr>
              <w:t>積極的</w:t>
            </w:r>
            <w:r w:rsidR="008608D1">
              <w:rPr>
                <w:rFonts w:hint="eastAsia"/>
              </w:rPr>
              <w:t>な</w:t>
            </w:r>
            <w:r>
              <w:rPr>
                <w:rFonts w:hint="eastAsia"/>
              </w:rPr>
              <w:t>実施</w:t>
            </w:r>
            <w:r w:rsidR="008608D1">
              <w:rPr>
                <w:rFonts w:hint="eastAsia"/>
              </w:rPr>
              <w:t>を</w:t>
            </w:r>
            <w:r>
              <w:rPr>
                <w:rFonts w:hint="eastAsia"/>
              </w:rPr>
              <w:t>要請する。</w:t>
            </w:r>
          </w:p>
          <w:p w:rsidR="00562D1A" w:rsidRPr="007E17F3" w:rsidRDefault="00562D1A" w:rsidP="000519F4"/>
          <w:p w:rsidR="00562D1A" w:rsidRDefault="00562D1A" w:rsidP="000519F4"/>
          <w:p w:rsidR="00562D1A" w:rsidRDefault="00562D1A" w:rsidP="000519F4"/>
          <w:p w:rsidR="008608D1" w:rsidRPr="008608D1" w:rsidRDefault="008608D1" w:rsidP="000519F4"/>
          <w:p w:rsidR="00562D1A" w:rsidRDefault="00562D1A" w:rsidP="0090010B">
            <w:r>
              <w:rPr>
                <w:rFonts w:hint="eastAsia"/>
              </w:rPr>
              <w:t>・</w:t>
            </w:r>
            <w:r w:rsidR="007E17F3">
              <w:rPr>
                <w:rFonts w:hint="eastAsia"/>
              </w:rPr>
              <w:t>当施設のセールスポイントに育てられるよう</w:t>
            </w:r>
            <w:r w:rsidR="00B84171">
              <w:rPr>
                <w:rFonts w:hint="eastAsia"/>
              </w:rPr>
              <w:t>、</w:t>
            </w:r>
            <w:r>
              <w:rPr>
                <w:rFonts w:hint="eastAsia"/>
              </w:rPr>
              <w:t>環境問題</w:t>
            </w:r>
            <w:r w:rsidR="007E17F3">
              <w:rPr>
                <w:rFonts w:hint="eastAsia"/>
              </w:rPr>
              <w:t>への</w:t>
            </w:r>
            <w:r>
              <w:rPr>
                <w:rFonts w:hint="eastAsia"/>
              </w:rPr>
              <w:t>積極的</w:t>
            </w:r>
            <w:r w:rsidR="0090010B">
              <w:rPr>
                <w:rFonts w:hint="eastAsia"/>
              </w:rPr>
              <w:t>な</w:t>
            </w:r>
            <w:r>
              <w:rPr>
                <w:rFonts w:hint="eastAsia"/>
              </w:rPr>
              <w:t>取り組み</w:t>
            </w:r>
            <w:r w:rsidR="007E17F3">
              <w:rPr>
                <w:rFonts w:hint="eastAsia"/>
              </w:rPr>
              <w:t>を</w:t>
            </w:r>
            <w:r>
              <w:rPr>
                <w:rFonts w:hint="eastAsia"/>
              </w:rPr>
              <w:t>要請する。</w:t>
            </w:r>
          </w:p>
        </w:tc>
        <w:tc>
          <w:tcPr>
            <w:tcW w:w="4819" w:type="dxa"/>
            <w:tcBorders>
              <w:top w:val="dashed" w:sz="4" w:space="0" w:color="auto"/>
            </w:tcBorders>
          </w:tcPr>
          <w:p w:rsidR="00562D1A" w:rsidRDefault="00562D1A" w:rsidP="00B2163D"/>
          <w:p w:rsidR="00FE1D2E" w:rsidRDefault="00FE1D2E" w:rsidP="00B2163D">
            <w:r>
              <w:rPr>
                <w:rFonts w:hint="eastAsia"/>
              </w:rPr>
              <w:t>・</w:t>
            </w:r>
            <w:r w:rsidRPr="00FE1D2E">
              <w:rPr>
                <w:rFonts w:hint="eastAsia"/>
              </w:rPr>
              <w:t>大阪・関西万博のテーマに関連する国際シンポジウムや「新型コロナウイルス感染症」に関するシンポジウム、またチャリティーイベント等の開催、または共同開催に取り組む。</w:t>
            </w:r>
            <w:r>
              <w:rPr>
                <w:rFonts w:hint="eastAsia"/>
              </w:rPr>
              <w:t>（再掲）</w:t>
            </w:r>
          </w:p>
          <w:p w:rsidR="00FE1D2E" w:rsidRDefault="00FE1D2E" w:rsidP="00B2163D">
            <w:r>
              <w:rPr>
                <w:rFonts w:hint="eastAsia"/>
              </w:rPr>
              <w:t>・大阪府母子家庭等就業・自立支援センター、大阪市地域就労支援センター</w:t>
            </w:r>
            <w:r w:rsidR="009061D9">
              <w:rPr>
                <w:rFonts w:hint="eastAsia"/>
              </w:rPr>
              <w:t>等、求人の門戸を拡げて</w:t>
            </w:r>
            <w:r>
              <w:rPr>
                <w:rFonts w:hint="eastAsia"/>
              </w:rPr>
              <w:t>欠員解消に取り組む。</w:t>
            </w:r>
          </w:p>
          <w:p w:rsidR="00FE1D2E" w:rsidRDefault="00FE1D2E" w:rsidP="00B2163D"/>
          <w:p w:rsidR="00FE1D2E" w:rsidRDefault="00FE1D2E" w:rsidP="00B2163D"/>
          <w:p w:rsidR="00FE1D2E" w:rsidRDefault="00FE1D2E" w:rsidP="00B2163D"/>
          <w:p w:rsidR="001A27B4" w:rsidRDefault="00FE1D2E" w:rsidP="001A27B4">
            <w:r>
              <w:rPr>
                <w:rFonts w:hint="eastAsia"/>
              </w:rPr>
              <w:t>・</w:t>
            </w:r>
            <w:r w:rsidR="001A27B4">
              <w:rPr>
                <w:rFonts w:hint="eastAsia"/>
              </w:rPr>
              <w:t>中之島リバーフェスタ、中之島なつまつり、生きた建築ミュージアムフェスティバルなど、中之島地区の地域活性化に資する、地域団体との協働事業や自主事業に積極的に取り組む。</w:t>
            </w:r>
          </w:p>
          <w:p w:rsidR="00FE1D2E" w:rsidRDefault="00FE1D2E" w:rsidP="00B2163D"/>
          <w:p w:rsidR="001A27B4" w:rsidRDefault="001A27B4" w:rsidP="00B2163D"/>
          <w:p w:rsidR="001A27B4" w:rsidRDefault="001A27B4" w:rsidP="00B2163D"/>
          <w:p w:rsidR="001A27B4" w:rsidRDefault="001A27B4" w:rsidP="00242893">
            <w:r>
              <w:rPr>
                <w:rFonts w:hint="eastAsia"/>
              </w:rPr>
              <w:t>・</w:t>
            </w:r>
            <w:r w:rsidRPr="001A27B4">
              <w:rPr>
                <w:rFonts w:hint="eastAsia"/>
              </w:rPr>
              <w:t>パートナー</w:t>
            </w:r>
            <w:r>
              <w:rPr>
                <w:rFonts w:hint="eastAsia"/>
              </w:rPr>
              <w:t>企業と構成する</w:t>
            </w:r>
            <w:r w:rsidRPr="001A27B4">
              <w:rPr>
                <w:rFonts w:hint="eastAsia"/>
              </w:rPr>
              <w:t>「環境委員会」</w:t>
            </w:r>
            <w:r w:rsidR="00242893">
              <w:rPr>
                <w:rFonts w:hint="eastAsia"/>
              </w:rPr>
              <w:t>の</w:t>
            </w:r>
            <w:r w:rsidRPr="001A27B4">
              <w:rPr>
                <w:rFonts w:hint="eastAsia"/>
              </w:rPr>
              <w:t>活動を更に強化し、ＳＤＧ</w:t>
            </w:r>
            <w:r w:rsidRPr="001A27B4">
              <w:rPr>
                <w:rFonts w:hint="eastAsia"/>
              </w:rPr>
              <w:t>s(</w:t>
            </w:r>
            <w:r w:rsidRPr="001A27B4">
              <w:rPr>
                <w:rFonts w:hint="eastAsia"/>
              </w:rPr>
              <w:t>省エネルギー、ごみの削減・分別活動等</w:t>
            </w:r>
            <w:r w:rsidRPr="001A27B4">
              <w:rPr>
                <w:rFonts w:hint="eastAsia"/>
              </w:rPr>
              <w:t>)</w:t>
            </w:r>
            <w:r w:rsidRPr="001A27B4">
              <w:rPr>
                <w:rFonts w:hint="eastAsia"/>
              </w:rPr>
              <w:t>を推進</w:t>
            </w:r>
            <w:r w:rsidR="00242893">
              <w:rPr>
                <w:rFonts w:hint="eastAsia"/>
              </w:rPr>
              <w:t>すると共に、環境事業推進の</w:t>
            </w:r>
            <w:r w:rsidR="00242893" w:rsidRPr="00242893">
              <w:rPr>
                <w:rFonts w:hint="eastAsia"/>
              </w:rPr>
              <w:t>担当者を配置し体制を強化</w:t>
            </w:r>
            <w:r w:rsidR="00242893">
              <w:rPr>
                <w:rFonts w:hint="eastAsia"/>
              </w:rPr>
              <w:t>する</w:t>
            </w:r>
            <w:r w:rsidR="00242893" w:rsidRPr="00242893">
              <w:rPr>
                <w:rFonts w:hint="eastAsia"/>
              </w:rPr>
              <w:t>。</w:t>
            </w:r>
          </w:p>
        </w:tc>
      </w:tr>
      <w:tr w:rsidR="00562D1A" w:rsidTr="008608D1">
        <w:trPr>
          <w:trHeight w:val="4905"/>
        </w:trPr>
        <w:tc>
          <w:tcPr>
            <w:tcW w:w="2689" w:type="dxa"/>
            <w:tcBorders>
              <w:bottom w:val="single" w:sz="4" w:space="0" w:color="auto"/>
            </w:tcBorders>
          </w:tcPr>
          <w:p w:rsidR="00562D1A" w:rsidRDefault="00562D1A" w:rsidP="00B402EA">
            <w:pPr>
              <w:rPr>
                <w:rFonts w:asciiTheme="minorEastAsia" w:hAnsiTheme="minorEastAsia"/>
              </w:rPr>
            </w:pPr>
            <w:r w:rsidRPr="00A16CAF">
              <w:rPr>
                <w:rFonts w:asciiTheme="minorEastAsia" w:hAnsiTheme="minorEastAsia" w:hint="eastAsia"/>
              </w:rPr>
              <w:t>Ⅱさらなるサービスの向上に関する事項</w:t>
            </w:r>
          </w:p>
          <w:p w:rsidR="00562D1A" w:rsidRDefault="00562D1A" w:rsidP="00B402EA">
            <w:pPr>
              <w:rPr>
                <w:rFonts w:asciiTheme="minorEastAsia" w:hAnsiTheme="minorEastAsia"/>
              </w:rPr>
            </w:pPr>
            <w:r w:rsidRPr="00A16CAF">
              <w:rPr>
                <w:rFonts w:asciiTheme="minorEastAsia" w:hAnsiTheme="minorEastAsia" w:hint="eastAsia"/>
              </w:rPr>
              <w:t>(1)利用者満足度調査等</w:t>
            </w:r>
          </w:p>
          <w:p w:rsidR="00562D1A" w:rsidRDefault="00562D1A" w:rsidP="00B402EA">
            <w:pPr>
              <w:rPr>
                <w:rFonts w:asciiTheme="minorEastAsia" w:hAnsiTheme="minorEastAsia"/>
              </w:rPr>
            </w:pPr>
          </w:p>
          <w:p w:rsidR="00562D1A" w:rsidRDefault="00562D1A" w:rsidP="00B402EA">
            <w:pPr>
              <w:rPr>
                <w:rFonts w:asciiTheme="minorEastAsia" w:hAnsiTheme="minorEastAsia"/>
              </w:rPr>
            </w:pPr>
          </w:p>
          <w:p w:rsidR="00562D1A" w:rsidRDefault="00562D1A" w:rsidP="00B402EA">
            <w:pPr>
              <w:rPr>
                <w:rFonts w:asciiTheme="minorEastAsia" w:hAnsiTheme="minorEastAsia"/>
              </w:rPr>
            </w:pPr>
          </w:p>
          <w:p w:rsidR="00562D1A" w:rsidRDefault="00562D1A" w:rsidP="00B402EA">
            <w:pPr>
              <w:rPr>
                <w:rFonts w:asciiTheme="minorEastAsia" w:hAnsiTheme="minorEastAsia"/>
              </w:rPr>
            </w:pPr>
          </w:p>
          <w:p w:rsidR="00562D1A" w:rsidRDefault="00562D1A" w:rsidP="00B402EA">
            <w:pPr>
              <w:rPr>
                <w:rFonts w:asciiTheme="minorEastAsia" w:hAnsiTheme="minorEastAsia"/>
              </w:rPr>
            </w:pPr>
            <w:r w:rsidRPr="00A16CAF">
              <w:rPr>
                <w:rFonts w:asciiTheme="minorEastAsia" w:hAnsiTheme="minorEastAsia" w:hint="eastAsia"/>
              </w:rPr>
              <w:t>(2)その他創意工夫</w:t>
            </w:r>
          </w:p>
          <w:p w:rsidR="008608D1" w:rsidRDefault="008608D1" w:rsidP="00B402EA">
            <w:pPr>
              <w:rPr>
                <w:rFonts w:asciiTheme="minorEastAsia" w:hAnsiTheme="minorEastAsia"/>
              </w:rPr>
            </w:pPr>
          </w:p>
          <w:p w:rsidR="008608D1" w:rsidRDefault="008608D1" w:rsidP="00B402EA">
            <w:pPr>
              <w:rPr>
                <w:rFonts w:asciiTheme="minorEastAsia" w:hAnsiTheme="minorEastAsia"/>
              </w:rPr>
            </w:pPr>
          </w:p>
          <w:p w:rsidR="008608D1" w:rsidRDefault="008608D1" w:rsidP="00B402EA">
            <w:pPr>
              <w:rPr>
                <w:rFonts w:asciiTheme="minorEastAsia" w:hAnsiTheme="minorEastAsia"/>
              </w:rPr>
            </w:pPr>
          </w:p>
          <w:p w:rsidR="008608D1" w:rsidRDefault="008608D1" w:rsidP="00B402EA">
            <w:pPr>
              <w:rPr>
                <w:rFonts w:asciiTheme="minorEastAsia" w:hAnsiTheme="minorEastAsia"/>
              </w:rPr>
            </w:pPr>
          </w:p>
          <w:p w:rsidR="008608D1" w:rsidRDefault="008608D1" w:rsidP="00B402EA">
            <w:pPr>
              <w:rPr>
                <w:rFonts w:asciiTheme="minorEastAsia" w:hAnsiTheme="minorEastAsia"/>
              </w:rPr>
            </w:pPr>
          </w:p>
          <w:p w:rsidR="008608D1" w:rsidRDefault="008608D1" w:rsidP="00B402EA"/>
        </w:tc>
        <w:tc>
          <w:tcPr>
            <w:tcW w:w="5953" w:type="dxa"/>
            <w:tcBorders>
              <w:bottom w:val="single" w:sz="4" w:space="0" w:color="auto"/>
            </w:tcBorders>
          </w:tcPr>
          <w:p w:rsidR="00562D1A" w:rsidRDefault="00562D1A" w:rsidP="00170C79">
            <w:pPr>
              <w:ind w:left="210" w:hangingChars="100" w:hanging="210"/>
              <w:jc w:val="left"/>
              <w:rPr>
                <w:rFonts w:asciiTheme="minorEastAsia" w:hAnsiTheme="minorEastAsia"/>
              </w:rPr>
            </w:pPr>
            <w:r>
              <w:rPr>
                <w:rFonts w:asciiTheme="minorEastAsia" w:hAnsiTheme="minorEastAsia" w:hint="eastAsia"/>
              </w:rPr>
              <w:t>①　利用者満足度に係るアンケート調査等が適切に実施されたか</w:t>
            </w:r>
          </w:p>
          <w:p w:rsidR="00562D1A" w:rsidRDefault="00562D1A" w:rsidP="00562D1A">
            <w:pPr>
              <w:jc w:val="left"/>
              <w:rPr>
                <w:rFonts w:asciiTheme="minorEastAsia" w:hAnsiTheme="minorEastAsia"/>
              </w:rPr>
            </w:pPr>
          </w:p>
          <w:p w:rsidR="00562D1A" w:rsidRDefault="00562D1A" w:rsidP="00562D1A">
            <w:pPr>
              <w:jc w:val="left"/>
              <w:rPr>
                <w:rFonts w:asciiTheme="minorEastAsia" w:hAnsiTheme="minorEastAsia"/>
              </w:rPr>
            </w:pPr>
          </w:p>
          <w:p w:rsidR="00562D1A" w:rsidRDefault="00562D1A" w:rsidP="00562D1A">
            <w:pPr>
              <w:jc w:val="left"/>
              <w:rPr>
                <w:rFonts w:asciiTheme="minorEastAsia" w:hAnsiTheme="minorEastAsia"/>
              </w:rPr>
            </w:pPr>
          </w:p>
          <w:p w:rsidR="00562D1A" w:rsidRDefault="00562D1A" w:rsidP="00562D1A">
            <w:pPr>
              <w:jc w:val="left"/>
              <w:rPr>
                <w:rFonts w:asciiTheme="minorEastAsia" w:hAnsiTheme="minorEastAsia"/>
              </w:rPr>
            </w:pPr>
          </w:p>
          <w:p w:rsidR="00562D1A" w:rsidRDefault="00562D1A" w:rsidP="00562D1A">
            <w:pPr>
              <w:jc w:val="left"/>
              <w:rPr>
                <w:rFonts w:asciiTheme="minorEastAsia" w:hAnsiTheme="minorEastAsia"/>
              </w:rPr>
            </w:pPr>
          </w:p>
          <w:p w:rsidR="00562D1A" w:rsidRDefault="00562D1A" w:rsidP="00562D1A">
            <w:pPr>
              <w:jc w:val="left"/>
              <w:rPr>
                <w:rFonts w:asciiTheme="minorEastAsia" w:hAnsiTheme="minorEastAsia"/>
              </w:rPr>
            </w:pPr>
            <w:r>
              <w:rPr>
                <w:rFonts w:asciiTheme="minorEastAsia" w:hAnsiTheme="minorEastAsia" w:hint="eastAsia"/>
              </w:rPr>
              <w:t xml:space="preserve">①　</w:t>
            </w:r>
            <w:r w:rsidRPr="00A16CAF">
              <w:rPr>
                <w:rFonts w:asciiTheme="minorEastAsia" w:hAnsiTheme="minorEastAsia" w:hint="eastAsia"/>
              </w:rPr>
              <w:t>創意工夫</w:t>
            </w:r>
            <w:r>
              <w:rPr>
                <w:rFonts w:asciiTheme="minorEastAsia" w:hAnsiTheme="minorEastAsia" w:hint="eastAsia"/>
              </w:rPr>
              <w:t>を持って、提案内容以外の取組みが実施されたか</w:t>
            </w:r>
          </w:p>
          <w:p w:rsidR="00562D1A" w:rsidRDefault="00562D1A" w:rsidP="00562D1A">
            <w:pPr>
              <w:jc w:val="left"/>
              <w:rPr>
                <w:rFonts w:asciiTheme="minorEastAsia" w:hAnsiTheme="minorEastAsia"/>
              </w:rPr>
            </w:pPr>
          </w:p>
          <w:p w:rsidR="00562D1A" w:rsidRPr="00D82F0B" w:rsidRDefault="00562D1A" w:rsidP="00562D1A">
            <w:pPr>
              <w:rPr>
                <w:rFonts w:asciiTheme="minorEastAsia" w:hAnsiTheme="minorEastAsia"/>
              </w:rPr>
            </w:pPr>
            <w:r>
              <w:rPr>
                <w:rFonts w:asciiTheme="minorEastAsia" w:hAnsiTheme="minorEastAsia" w:hint="eastAsia"/>
              </w:rPr>
              <w:t>②　ウィズコロナ時代において公共施設が果たすべき社会的貢献が適切に実施されたか</w:t>
            </w:r>
          </w:p>
        </w:tc>
        <w:tc>
          <w:tcPr>
            <w:tcW w:w="3827" w:type="dxa"/>
            <w:tcBorders>
              <w:bottom w:val="single" w:sz="4" w:space="0" w:color="auto"/>
            </w:tcBorders>
          </w:tcPr>
          <w:p w:rsidR="00562D1A" w:rsidRPr="0049476B" w:rsidRDefault="00562D1A" w:rsidP="0049476B">
            <w:pPr>
              <w:rPr>
                <w:rFonts w:asciiTheme="minorEastAsia" w:hAnsiTheme="minorEastAsia" w:cs="Times New Roman"/>
                <w:szCs w:val="24"/>
              </w:rPr>
            </w:pPr>
            <w:r>
              <w:rPr>
                <w:rFonts w:hint="eastAsia"/>
              </w:rPr>
              <w:t>・</w:t>
            </w:r>
            <w:r w:rsidRPr="0049476B">
              <w:rPr>
                <w:rFonts w:asciiTheme="minorEastAsia" w:hAnsiTheme="minorEastAsia" w:cs="Times New Roman" w:hint="eastAsia"/>
                <w:szCs w:val="24"/>
              </w:rPr>
              <w:t>引き続き、利用者の満足度を高める取り組みを進められたい。</w:t>
            </w:r>
          </w:p>
          <w:p w:rsidR="00562D1A" w:rsidRDefault="00562D1A" w:rsidP="00562D1A">
            <w:pPr>
              <w:rPr>
                <w:rFonts w:asciiTheme="minorEastAsia" w:hAnsiTheme="minorEastAsia" w:cs="Times New Roman"/>
                <w:szCs w:val="24"/>
              </w:rPr>
            </w:pPr>
            <w:r w:rsidRPr="0049476B">
              <w:rPr>
                <w:rFonts w:asciiTheme="minorEastAsia" w:hAnsiTheme="minorEastAsia" w:cs="Times New Roman" w:hint="eastAsia"/>
                <w:szCs w:val="24"/>
              </w:rPr>
              <w:t xml:space="preserve">　なお、目標値については、既に高水準であり、これ以上の引き上げは難しいと考えられるので、新たな目標設定を検討されてはどうか。</w:t>
            </w:r>
          </w:p>
          <w:p w:rsidR="00562D1A" w:rsidRDefault="00562D1A" w:rsidP="00562D1A">
            <w:pPr>
              <w:rPr>
                <w:rFonts w:asciiTheme="minorEastAsia" w:hAnsiTheme="minorEastAsia" w:cs="Times New Roman"/>
                <w:szCs w:val="24"/>
              </w:rPr>
            </w:pPr>
          </w:p>
          <w:p w:rsidR="00562D1A" w:rsidRDefault="00562D1A" w:rsidP="00562D1A">
            <w:r>
              <w:rPr>
                <w:rFonts w:hint="eastAsia"/>
              </w:rPr>
              <w:t>・</w:t>
            </w:r>
            <w:r w:rsidRPr="00170889">
              <w:rPr>
                <w:rFonts w:hint="eastAsia"/>
              </w:rPr>
              <w:t>今後とも、創意工夫を凝らした取り組みを進められたい。</w:t>
            </w:r>
          </w:p>
          <w:p w:rsidR="00562D1A" w:rsidRDefault="00562D1A" w:rsidP="00562D1A"/>
          <w:p w:rsidR="00562D1A" w:rsidRDefault="00562D1A" w:rsidP="00562D1A">
            <w:r>
              <w:rPr>
                <w:rFonts w:hint="eastAsia"/>
              </w:rPr>
              <w:t>・</w:t>
            </w:r>
            <w:r w:rsidRPr="00404009">
              <w:rPr>
                <w:rFonts w:asciiTheme="minorEastAsia" w:hAnsiTheme="minorEastAsia" w:hint="eastAsia"/>
              </w:rPr>
              <w:t>引き続き、コロナ状況下を踏まえた公共性のある事業の積極的な実施に努められたい。</w:t>
            </w:r>
          </w:p>
          <w:p w:rsidR="00562D1A" w:rsidRPr="00562D1A" w:rsidRDefault="00562D1A" w:rsidP="00562D1A"/>
        </w:tc>
        <w:tc>
          <w:tcPr>
            <w:tcW w:w="3402" w:type="dxa"/>
            <w:tcBorders>
              <w:bottom w:val="single" w:sz="4" w:space="0" w:color="auto"/>
            </w:tcBorders>
          </w:tcPr>
          <w:p w:rsidR="00562D1A" w:rsidRDefault="00562D1A" w:rsidP="000519F4">
            <w:r>
              <w:rPr>
                <w:rFonts w:hint="eastAsia"/>
              </w:rPr>
              <w:t>・引き続き、利用者満足度を高める取り組み</w:t>
            </w:r>
            <w:r w:rsidR="008608D1">
              <w:rPr>
                <w:rFonts w:hint="eastAsia"/>
              </w:rPr>
              <w:t>の推進を</w:t>
            </w:r>
            <w:r>
              <w:rPr>
                <w:rFonts w:hint="eastAsia"/>
              </w:rPr>
              <w:t>要請する。</w:t>
            </w:r>
          </w:p>
          <w:p w:rsidR="00562D1A" w:rsidRDefault="00562D1A" w:rsidP="000519F4"/>
          <w:p w:rsidR="00562D1A" w:rsidRDefault="00562D1A" w:rsidP="000519F4"/>
          <w:p w:rsidR="00562D1A" w:rsidRDefault="00562D1A" w:rsidP="000519F4"/>
          <w:p w:rsidR="008608D1" w:rsidRDefault="008608D1" w:rsidP="000519F4"/>
          <w:p w:rsidR="008608D1" w:rsidRDefault="008608D1" w:rsidP="000519F4"/>
          <w:p w:rsidR="00562D1A" w:rsidRDefault="00562D1A" w:rsidP="00562D1A">
            <w:r>
              <w:rPr>
                <w:rFonts w:hint="eastAsia"/>
              </w:rPr>
              <w:t>・引き続き、創意工夫を凝らした取り組み</w:t>
            </w:r>
            <w:r w:rsidR="008608D1">
              <w:rPr>
                <w:rFonts w:hint="eastAsia"/>
              </w:rPr>
              <w:t>の推進を要請する</w:t>
            </w:r>
            <w:r>
              <w:rPr>
                <w:rFonts w:hint="eastAsia"/>
              </w:rPr>
              <w:t>。</w:t>
            </w:r>
          </w:p>
          <w:p w:rsidR="00562D1A" w:rsidRPr="008608D1" w:rsidRDefault="00562D1A" w:rsidP="00562D1A"/>
          <w:p w:rsidR="00562D1A" w:rsidRDefault="00562D1A" w:rsidP="00B84171">
            <w:r>
              <w:rPr>
                <w:rFonts w:hint="eastAsia"/>
              </w:rPr>
              <w:t>・</w:t>
            </w:r>
            <w:r w:rsidR="008608D1">
              <w:rPr>
                <w:rFonts w:hint="eastAsia"/>
              </w:rPr>
              <w:t>公益性のある</w:t>
            </w:r>
            <w:r w:rsidR="00E41ED9">
              <w:rPr>
                <w:rFonts w:hint="eastAsia"/>
              </w:rPr>
              <w:t>魅力的な事業の</w:t>
            </w:r>
            <w:r w:rsidR="007E17F3">
              <w:rPr>
                <w:rFonts w:hint="eastAsia"/>
              </w:rPr>
              <w:t>継続</w:t>
            </w:r>
            <w:r w:rsidR="00B84171">
              <w:rPr>
                <w:rFonts w:hint="eastAsia"/>
              </w:rPr>
              <w:t>的な</w:t>
            </w:r>
            <w:r w:rsidR="00E41ED9">
              <w:rPr>
                <w:rFonts w:hint="eastAsia"/>
              </w:rPr>
              <w:t>実施を要請する</w:t>
            </w:r>
            <w:r>
              <w:rPr>
                <w:rFonts w:hint="eastAsia"/>
              </w:rPr>
              <w:t>。</w:t>
            </w:r>
          </w:p>
        </w:tc>
        <w:tc>
          <w:tcPr>
            <w:tcW w:w="4819" w:type="dxa"/>
            <w:tcBorders>
              <w:bottom w:val="single" w:sz="4" w:space="0" w:color="auto"/>
            </w:tcBorders>
          </w:tcPr>
          <w:p w:rsidR="00562D1A" w:rsidRDefault="009061D9" w:rsidP="00B2163D">
            <w:r>
              <w:rPr>
                <w:rFonts w:hint="eastAsia"/>
              </w:rPr>
              <w:t>・利用者</w:t>
            </w:r>
            <w:r w:rsidRPr="00042E42">
              <w:rPr>
                <w:rFonts w:hint="eastAsia"/>
              </w:rPr>
              <w:t>から頂いた</w:t>
            </w:r>
            <w:r>
              <w:rPr>
                <w:rFonts w:hint="eastAsia"/>
              </w:rPr>
              <w:t>意見や要望への迅速な対応を図ると共に</w:t>
            </w:r>
            <w:r w:rsidRPr="00042E42">
              <w:rPr>
                <w:rFonts w:hint="eastAsia"/>
              </w:rPr>
              <w:t>、</w:t>
            </w:r>
            <w:r>
              <w:rPr>
                <w:rFonts w:hint="eastAsia"/>
              </w:rPr>
              <w:t>CS</w:t>
            </w:r>
            <w:r>
              <w:rPr>
                <w:rFonts w:hint="eastAsia"/>
              </w:rPr>
              <w:t>向上を目的として、社員による業務改善提案を推進すると共に、</w:t>
            </w:r>
            <w:r w:rsidRPr="00042E42">
              <w:rPr>
                <w:rFonts w:hint="eastAsia"/>
              </w:rPr>
              <w:t>パートナー</w:t>
            </w:r>
            <w:r>
              <w:rPr>
                <w:rFonts w:hint="eastAsia"/>
              </w:rPr>
              <w:t>企業</w:t>
            </w:r>
            <w:r w:rsidRPr="00042E42">
              <w:rPr>
                <w:rFonts w:hint="eastAsia"/>
              </w:rPr>
              <w:t>と共</w:t>
            </w:r>
            <w:r>
              <w:rPr>
                <w:rFonts w:hint="eastAsia"/>
              </w:rPr>
              <w:t>に行う</w:t>
            </w:r>
            <w:r w:rsidRPr="00042E42">
              <w:rPr>
                <w:rFonts w:hint="eastAsia"/>
              </w:rPr>
              <w:t>館内パトロール</w:t>
            </w:r>
            <w:r>
              <w:rPr>
                <w:rFonts w:hint="eastAsia"/>
              </w:rPr>
              <w:t>により、</w:t>
            </w:r>
            <w:r w:rsidRPr="00042E42">
              <w:rPr>
                <w:rFonts w:hint="eastAsia"/>
              </w:rPr>
              <w:t>サービス向上</w:t>
            </w:r>
            <w:r>
              <w:rPr>
                <w:rFonts w:hint="eastAsia"/>
              </w:rPr>
              <w:t>や施設改善</w:t>
            </w:r>
            <w:r w:rsidRPr="00042E42">
              <w:rPr>
                <w:rFonts w:hint="eastAsia"/>
              </w:rPr>
              <w:t>に取り組</w:t>
            </w:r>
            <w:r>
              <w:rPr>
                <w:rFonts w:hint="eastAsia"/>
              </w:rPr>
              <w:t>む</w:t>
            </w:r>
            <w:r w:rsidRPr="00042E42">
              <w:rPr>
                <w:rFonts w:hint="eastAsia"/>
              </w:rPr>
              <w:t>。</w:t>
            </w:r>
            <w:r w:rsidR="006508FA">
              <w:rPr>
                <w:rFonts w:hint="eastAsia"/>
              </w:rPr>
              <w:t>（再掲）</w:t>
            </w:r>
          </w:p>
          <w:p w:rsidR="006508FA" w:rsidRDefault="006508FA" w:rsidP="00B2163D"/>
          <w:p w:rsidR="006508FA" w:rsidRDefault="006508FA" w:rsidP="00B2163D"/>
          <w:p w:rsidR="006508FA" w:rsidRPr="00327D9B" w:rsidRDefault="006508FA" w:rsidP="006508FA">
            <w:r>
              <w:rPr>
                <w:rFonts w:hint="eastAsia"/>
              </w:rPr>
              <w:t>・引き続き、</w:t>
            </w:r>
            <w:r w:rsidRPr="00FE1D2E">
              <w:rPr>
                <w:rFonts w:hint="eastAsia"/>
              </w:rPr>
              <w:t>「新型コロナウイルス</w:t>
            </w:r>
            <w:r>
              <w:rPr>
                <w:rFonts w:hint="eastAsia"/>
              </w:rPr>
              <w:t>感染症」に関するシンポジウム、またチャリティーイベント等の開催などに</w:t>
            </w:r>
            <w:r w:rsidRPr="00FE1D2E">
              <w:rPr>
                <w:rFonts w:hint="eastAsia"/>
              </w:rPr>
              <w:t>取り組む。</w:t>
            </w:r>
            <w:r>
              <w:rPr>
                <w:rFonts w:hint="eastAsia"/>
              </w:rPr>
              <w:t>（再掲）</w:t>
            </w:r>
          </w:p>
        </w:tc>
      </w:tr>
      <w:tr w:rsidR="008608D1" w:rsidTr="008608D1">
        <w:trPr>
          <w:trHeight w:val="2325"/>
        </w:trPr>
        <w:tc>
          <w:tcPr>
            <w:tcW w:w="2689" w:type="dxa"/>
            <w:tcBorders>
              <w:top w:val="single" w:sz="4" w:space="0" w:color="auto"/>
              <w:bottom w:val="dashed" w:sz="4" w:space="0" w:color="auto"/>
            </w:tcBorders>
          </w:tcPr>
          <w:p w:rsidR="008608D1" w:rsidRDefault="008608D1" w:rsidP="008608D1">
            <w:pPr>
              <w:ind w:left="210" w:hangingChars="100" w:hanging="210"/>
              <w:rPr>
                <w:rFonts w:asciiTheme="minorEastAsia" w:hAnsiTheme="minorEastAsia"/>
              </w:rPr>
            </w:pPr>
            <w:r w:rsidRPr="00A16CAF">
              <w:rPr>
                <w:rFonts w:asciiTheme="minorEastAsia" w:hAnsiTheme="minorEastAsia" w:hint="eastAsia"/>
              </w:rPr>
              <w:t>Ⅲ</w:t>
            </w:r>
            <w:r>
              <w:rPr>
                <w:rFonts w:asciiTheme="minorEastAsia" w:hAnsiTheme="minorEastAsia" w:hint="eastAsia"/>
              </w:rPr>
              <w:t>適正な管理業務の遂行を図ることができる能力及び財政基盤に関する事項</w:t>
            </w:r>
          </w:p>
          <w:p w:rsidR="008608D1" w:rsidRPr="00A16CAF" w:rsidRDefault="008608D1" w:rsidP="008608D1">
            <w:pPr>
              <w:rPr>
                <w:rFonts w:asciiTheme="minorEastAsia" w:hAnsiTheme="minorEastAsia"/>
              </w:rPr>
            </w:pPr>
            <w:r w:rsidRPr="00A16CAF">
              <w:rPr>
                <w:rFonts w:asciiTheme="minorEastAsia" w:hAnsiTheme="minorEastAsia" w:hint="eastAsia"/>
              </w:rPr>
              <w:t>(1)収支計画の内容、適格性及び実現の程度</w:t>
            </w:r>
          </w:p>
        </w:tc>
        <w:tc>
          <w:tcPr>
            <w:tcW w:w="5953" w:type="dxa"/>
            <w:tcBorders>
              <w:top w:val="single" w:sz="4" w:space="0" w:color="auto"/>
              <w:bottom w:val="dashed" w:sz="4" w:space="0" w:color="auto"/>
            </w:tcBorders>
          </w:tcPr>
          <w:p w:rsidR="008608D1" w:rsidRDefault="008608D1" w:rsidP="008608D1">
            <w:pPr>
              <w:jc w:val="left"/>
              <w:rPr>
                <w:rFonts w:asciiTheme="minorEastAsia" w:hAnsiTheme="minorEastAsia"/>
              </w:rPr>
            </w:pPr>
            <w:r>
              <w:rPr>
                <w:rFonts w:asciiTheme="minorEastAsia" w:hAnsiTheme="minorEastAsia" w:hint="eastAsia"/>
              </w:rPr>
              <w:t>①　収支計画に即して適切に運営されたか</w:t>
            </w:r>
          </w:p>
          <w:p w:rsidR="008608D1" w:rsidRPr="00A16CAF" w:rsidRDefault="008608D1" w:rsidP="008608D1">
            <w:pPr>
              <w:jc w:val="left"/>
              <w:rPr>
                <w:rFonts w:asciiTheme="minorEastAsia" w:hAnsiTheme="minorEastAsia"/>
              </w:rPr>
            </w:pPr>
          </w:p>
          <w:p w:rsidR="008608D1" w:rsidRDefault="008608D1" w:rsidP="008608D1">
            <w:pPr>
              <w:rPr>
                <w:rFonts w:asciiTheme="minorEastAsia" w:hAnsiTheme="minorEastAsia"/>
              </w:rPr>
            </w:pPr>
            <w:r>
              <w:rPr>
                <w:rFonts w:asciiTheme="minorEastAsia" w:hAnsiTheme="minorEastAsia" w:hint="eastAsia"/>
              </w:rPr>
              <w:t>②　新型コロナウイルスの影響を踏まえ、適切な対応を講じているか</w:t>
            </w:r>
          </w:p>
        </w:tc>
        <w:tc>
          <w:tcPr>
            <w:tcW w:w="3827" w:type="dxa"/>
            <w:tcBorders>
              <w:top w:val="single" w:sz="4" w:space="0" w:color="auto"/>
              <w:bottom w:val="dashed" w:sz="4" w:space="0" w:color="auto"/>
            </w:tcBorders>
          </w:tcPr>
          <w:p w:rsidR="008608D1" w:rsidRDefault="008608D1" w:rsidP="00562D1A">
            <w:r>
              <w:rPr>
                <w:rFonts w:ascii="ＭＳ 明朝" w:eastAsia="ＭＳ 明朝" w:hAnsi="ＭＳ 明朝" w:cs="Times New Roman" w:hint="eastAsia"/>
                <w:szCs w:val="24"/>
              </w:rPr>
              <w:t>・</w:t>
            </w:r>
            <w:r w:rsidRPr="002D0EEF">
              <w:rPr>
                <w:rFonts w:ascii="ＭＳ 明朝" w:eastAsia="ＭＳ 明朝" w:hAnsi="ＭＳ 明朝" w:cs="Times New Roman" w:hint="eastAsia"/>
                <w:szCs w:val="24"/>
              </w:rPr>
              <w:t>収支の健全化に向けた取組みを進められたい。</w:t>
            </w:r>
          </w:p>
        </w:tc>
        <w:tc>
          <w:tcPr>
            <w:tcW w:w="3402" w:type="dxa"/>
            <w:tcBorders>
              <w:top w:val="single" w:sz="4" w:space="0" w:color="auto"/>
              <w:bottom w:val="dashed" w:sz="4" w:space="0" w:color="auto"/>
            </w:tcBorders>
          </w:tcPr>
          <w:p w:rsidR="008608D1" w:rsidRDefault="008608D1" w:rsidP="007E17F3">
            <w:r>
              <w:rPr>
                <w:rFonts w:hint="eastAsia"/>
              </w:rPr>
              <w:t>・</w:t>
            </w:r>
            <w:r w:rsidR="00E41ED9">
              <w:rPr>
                <w:rFonts w:hint="eastAsia"/>
              </w:rPr>
              <w:t>新型コロナウイルスの</w:t>
            </w:r>
            <w:r w:rsidR="007E17F3">
              <w:rPr>
                <w:rFonts w:hint="eastAsia"/>
              </w:rPr>
              <w:t>収束が見通せない中</w:t>
            </w:r>
            <w:r w:rsidR="00E41ED9">
              <w:rPr>
                <w:rFonts w:hint="eastAsia"/>
              </w:rPr>
              <w:t>、</w:t>
            </w:r>
            <w:r>
              <w:rPr>
                <w:rFonts w:hint="eastAsia"/>
              </w:rPr>
              <w:t>引き続き、</w:t>
            </w:r>
            <w:r w:rsidR="00E41ED9">
              <w:rPr>
                <w:rFonts w:hint="eastAsia"/>
              </w:rPr>
              <w:t>効率的・持続的な経営に努められたい</w:t>
            </w:r>
            <w:r>
              <w:rPr>
                <w:rFonts w:hint="eastAsia"/>
              </w:rPr>
              <w:t>。</w:t>
            </w:r>
          </w:p>
        </w:tc>
        <w:tc>
          <w:tcPr>
            <w:tcW w:w="4819" w:type="dxa"/>
            <w:tcBorders>
              <w:top w:val="single" w:sz="4" w:space="0" w:color="auto"/>
              <w:bottom w:val="dashed" w:sz="4" w:space="0" w:color="auto"/>
            </w:tcBorders>
          </w:tcPr>
          <w:p w:rsidR="008608D1" w:rsidRPr="00327D9B" w:rsidRDefault="006508FA" w:rsidP="00B2163D">
            <w:r>
              <w:rPr>
                <w:rFonts w:hint="eastAsia"/>
              </w:rPr>
              <w:t>・経営状況が厳しいなかではあるが、引き続き、効率的・持続的な経営に努め、</w:t>
            </w:r>
            <w:r w:rsidRPr="002D0EEF">
              <w:rPr>
                <w:rFonts w:ascii="ＭＳ 明朝" w:eastAsia="ＭＳ 明朝" w:hAnsi="ＭＳ 明朝" w:cs="Times New Roman" w:hint="eastAsia"/>
                <w:szCs w:val="24"/>
              </w:rPr>
              <w:t>収支の健全化に</w:t>
            </w:r>
            <w:r>
              <w:rPr>
                <w:rFonts w:ascii="ＭＳ 明朝" w:eastAsia="ＭＳ 明朝" w:hAnsi="ＭＳ 明朝" w:cs="Times New Roman" w:hint="eastAsia"/>
                <w:szCs w:val="24"/>
              </w:rPr>
              <w:t>取り組む。</w:t>
            </w:r>
          </w:p>
        </w:tc>
      </w:tr>
      <w:tr w:rsidR="008608D1" w:rsidTr="008608D1">
        <w:trPr>
          <w:trHeight w:val="1785"/>
        </w:trPr>
        <w:tc>
          <w:tcPr>
            <w:tcW w:w="2689" w:type="dxa"/>
            <w:tcBorders>
              <w:top w:val="dashed" w:sz="4" w:space="0" w:color="auto"/>
              <w:bottom w:val="single" w:sz="4" w:space="0" w:color="auto"/>
            </w:tcBorders>
          </w:tcPr>
          <w:p w:rsidR="008608D1" w:rsidRPr="00A16CAF" w:rsidRDefault="008608D1" w:rsidP="008608D1">
            <w:pPr>
              <w:ind w:left="210" w:hangingChars="100" w:hanging="210"/>
              <w:rPr>
                <w:rFonts w:asciiTheme="minorEastAsia" w:hAnsiTheme="minorEastAsia"/>
              </w:rPr>
            </w:pPr>
            <w:r w:rsidRPr="00A16CAF">
              <w:rPr>
                <w:rFonts w:asciiTheme="minorEastAsia" w:hAnsiTheme="minorEastAsia" w:hint="eastAsia"/>
              </w:rPr>
              <w:t>(2)安定的な運営が可能となる人的能力</w:t>
            </w:r>
          </w:p>
        </w:tc>
        <w:tc>
          <w:tcPr>
            <w:tcW w:w="5953" w:type="dxa"/>
            <w:tcBorders>
              <w:top w:val="dashed" w:sz="4" w:space="0" w:color="auto"/>
              <w:bottom w:val="single" w:sz="4" w:space="0" w:color="auto"/>
            </w:tcBorders>
          </w:tcPr>
          <w:p w:rsidR="008608D1" w:rsidRPr="00A16CAF" w:rsidRDefault="008608D1" w:rsidP="00170C79">
            <w:pPr>
              <w:ind w:left="210" w:hangingChars="100" w:hanging="210"/>
              <w:rPr>
                <w:rFonts w:asciiTheme="minorEastAsia" w:hAnsiTheme="minorEastAsia"/>
              </w:rPr>
            </w:pPr>
            <w:r w:rsidRPr="00A16CAF">
              <w:rPr>
                <w:rFonts w:asciiTheme="minorEastAsia" w:hAnsiTheme="minorEastAsia" w:hint="eastAsia"/>
              </w:rPr>
              <w:t xml:space="preserve">①　</w:t>
            </w:r>
            <w:r>
              <w:rPr>
                <w:rFonts w:asciiTheme="minorEastAsia" w:hAnsiTheme="minorEastAsia" w:hint="eastAsia"/>
              </w:rPr>
              <w:t>総務、施設管理、営業等の各部門に必要な人員が適切に配置されたか</w:t>
            </w:r>
          </w:p>
          <w:p w:rsidR="008608D1" w:rsidRDefault="008608D1" w:rsidP="004035A7">
            <w:pPr>
              <w:rPr>
                <w:rFonts w:asciiTheme="minorEastAsia" w:hAnsiTheme="minorEastAsia"/>
              </w:rPr>
            </w:pPr>
          </w:p>
          <w:p w:rsidR="008608D1" w:rsidRDefault="008608D1" w:rsidP="004035A7">
            <w:pPr>
              <w:rPr>
                <w:rFonts w:asciiTheme="minorEastAsia" w:hAnsiTheme="minorEastAsia"/>
              </w:rPr>
            </w:pPr>
            <w:r w:rsidRPr="00AD7A60">
              <w:rPr>
                <w:rFonts w:asciiTheme="minorEastAsia" w:hAnsiTheme="minorEastAsia" w:hint="eastAsia"/>
              </w:rPr>
              <w:t xml:space="preserve">②　</w:t>
            </w:r>
            <w:r>
              <w:rPr>
                <w:rFonts w:asciiTheme="minorEastAsia" w:hAnsiTheme="minorEastAsia" w:hint="eastAsia"/>
              </w:rPr>
              <w:t>職員の採用、確保が適切に実施されたか</w:t>
            </w:r>
          </w:p>
          <w:p w:rsidR="008608D1" w:rsidRDefault="008608D1" w:rsidP="008608D1">
            <w:pPr>
              <w:jc w:val="left"/>
              <w:rPr>
                <w:rFonts w:asciiTheme="minorEastAsia" w:hAnsiTheme="minorEastAsia"/>
              </w:rPr>
            </w:pPr>
          </w:p>
        </w:tc>
        <w:tc>
          <w:tcPr>
            <w:tcW w:w="3827" w:type="dxa"/>
            <w:tcBorders>
              <w:top w:val="dashed" w:sz="4" w:space="0" w:color="auto"/>
              <w:bottom w:val="single" w:sz="4" w:space="0" w:color="auto"/>
            </w:tcBorders>
          </w:tcPr>
          <w:p w:rsidR="008608D1" w:rsidRPr="002D0EEF" w:rsidRDefault="008608D1" w:rsidP="002D0EEF">
            <w:pPr>
              <w:rPr>
                <w:rFonts w:asciiTheme="minorEastAsia" w:hAnsiTheme="minorEastAsia" w:cs="Times New Roman"/>
                <w:szCs w:val="24"/>
              </w:rPr>
            </w:pPr>
            <w:r>
              <w:rPr>
                <w:rFonts w:hint="eastAsia"/>
              </w:rPr>
              <w:t>・</w:t>
            </w:r>
            <w:r w:rsidRPr="002D0EEF">
              <w:rPr>
                <w:rFonts w:asciiTheme="minorEastAsia" w:hAnsiTheme="minorEastAsia" w:cs="Times New Roman" w:hint="eastAsia"/>
                <w:szCs w:val="24"/>
              </w:rPr>
              <w:t>誘致活動に必要な体制の確保を図られたい。</w:t>
            </w:r>
          </w:p>
          <w:p w:rsidR="008608D1" w:rsidRDefault="008608D1" w:rsidP="002D0EEF">
            <w:r w:rsidRPr="002D0EEF">
              <w:rPr>
                <w:rFonts w:asciiTheme="minorEastAsia" w:hAnsiTheme="minorEastAsia" w:cs="Times New Roman" w:hint="eastAsia"/>
                <w:szCs w:val="24"/>
              </w:rPr>
              <w:t xml:space="preserve">　誘致活動に支障が出ないよう、欠員については早急に解消を図られたい。</w:t>
            </w:r>
          </w:p>
          <w:p w:rsidR="008608D1" w:rsidRDefault="008608D1" w:rsidP="00562D1A">
            <w:pPr>
              <w:rPr>
                <w:rFonts w:ascii="ＭＳ 明朝" w:eastAsia="ＭＳ 明朝" w:hAnsi="ＭＳ 明朝" w:cs="Times New Roman"/>
                <w:szCs w:val="24"/>
              </w:rPr>
            </w:pPr>
          </w:p>
        </w:tc>
        <w:tc>
          <w:tcPr>
            <w:tcW w:w="3402" w:type="dxa"/>
            <w:tcBorders>
              <w:top w:val="dashed" w:sz="4" w:space="0" w:color="auto"/>
              <w:bottom w:val="single" w:sz="4" w:space="0" w:color="auto"/>
            </w:tcBorders>
          </w:tcPr>
          <w:p w:rsidR="008608D1" w:rsidRDefault="008608D1" w:rsidP="007E17F3">
            <w:r>
              <w:rPr>
                <w:rFonts w:hint="eastAsia"/>
              </w:rPr>
              <w:t>・誘致活動に必要</w:t>
            </w:r>
            <w:r w:rsidR="007E17F3">
              <w:rPr>
                <w:rFonts w:hint="eastAsia"/>
              </w:rPr>
              <w:t>となる</w:t>
            </w:r>
            <w:r>
              <w:rPr>
                <w:rFonts w:hint="eastAsia"/>
              </w:rPr>
              <w:t>体制の確保を図り、欠員については早期に解消を図られたい。</w:t>
            </w:r>
          </w:p>
        </w:tc>
        <w:tc>
          <w:tcPr>
            <w:tcW w:w="4819" w:type="dxa"/>
            <w:tcBorders>
              <w:top w:val="dashed" w:sz="4" w:space="0" w:color="auto"/>
              <w:bottom w:val="single" w:sz="4" w:space="0" w:color="auto"/>
            </w:tcBorders>
          </w:tcPr>
          <w:p w:rsidR="008608D1" w:rsidRPr="00327D9B" w:rsidRDefault="006508FA" w:rsidP="006508FA">
            <w:r>
              <w:rPr>
                <w:rFonts w:hint="eastAsia"/>
              </w:rPr>
              <w:t>・誘致活動に必要となる体制の確保を図るため、</w:t>
            </w:r>
            <w:r w:rsidRPr="006508FA">
              <w:rPr>
                <w:rFonts w:hint="eastAsia"/>
              </w:rPr>
              <w:t>早期に</w:t>
            </w:r>
            <w:r>
              <w:rPr>
                <w:rFonts w:hint="eastAsia"/>
              </w:rPr>
              <w:t>欠員</w:t>
            </w:r>
            <w:r w:rsidRPr="006508FA">
              <w:rPr>
                <w:rFonts w:hint="eastAsia"/>
              </w:rPr>
              <w:t>解消を</w:t>
            </w:r>
            <w:r>
              <w:rPr>
                <w:rFonts w:hint="eastAsia"/>
              </w:rPr>
              <w:t>図るよう採用活動に取り組む。</w:t>
            </w:r>
          </w:p>
        </w:tc>
      </w:tr>
      <w:tr w:rsidR="008608D1" w:rsidTr="008608D1">
        <w:tc>
          <w:tcPr>
            <w:tcW w:w="2689" w:type="dxa"/>
            <w:tcBorders>
              <w:top w:val="single" w:sz="4" w:space="0" w:color="auto"/>
              <w:bottom w:val="dashed" w:sz="4" w:space="0" w:color="auto"/>
            </w:tcBorders>
          </w:tcPr>
          <w:p w:rsidR="008608D1" w:rsidRPr="00A16CAF" w:rsidRDefault="008608D1" w:rsidP="008608D1">
            <w:pPr>
              <w:ind w:left="210" w:hangingChars="100" w:hanging="210"/>
              <w:rPr>
                <w:rFonts w:asciiTheme="minorEastAsia" w:hAnsiTheme="minorEastAsia"/>
              </w:rPr>
            </w:pPr>
          </w:p>
        </w:tc>
        <w:tc>
          <w:tcPr>
            <w:tcW w:w="5953" w:type="dxa"/>
            <w:tcBorders>
              <w:top w:val="single" w:sz="4" w:space="0" w:color="auto"/>
              <w:bottom w:val="dashed" w:sz="4" w:space="0" w:color="auto"/>
            </w:tcBorders>
          </w:tcPr>
          <w:p w:rsidR="008608D1" w:rsidRDefault="008608D1" w:rsidP="008608D1">
            <w:pPr>
              <w:ind w:left="210" w:hangingChars="100" w:hanging="210"/>
              <w:rPr>
                <w:rFonts w:asciiTheme="minorEastAsia" w:hAnsiTheme="minorEastAsia"/>
              </w:rPr>
            </w:pPr>
            <w:r w:rsidRPr="00A16CAF">
              <w:rPr>
                <w:rFonts w:asciiTheme="minorEastAsia" w:hAnsiTheme="minorEastAsia" w:hint="eastAsia"/>
              </w:rPr>
              <w:t>③　職員の指導育成、研修体制は管理体制計画書どおり実施しているか</w:t>
            </w:r>
          </w:p>
          <w:p w:rsidR="008608D1" w:rsidRPr="00AD7A60" w:rsidRDefault="008608D1" w:rsidP="008608D1">
            <w:pPr>
              <w:ind w:left="210" w:hangingChars="100" w:hanging="210"/>
              <w:rPr>
                <w:rFonts w:asciiTheme="minorEastAsia" w:hAnsiTheme="minorEastAsia"/>
              </w:rPr>
            </w:pPr>
          </w:p>
          <w:p w:rsidR="008608D1" w:rsidRDefault="008608D1" w:rsidP="008608D1">
            <w:pPr>
              <w:jc w:val="left"/>
              <w:rPr>
                <w:rFonts w:asciiTheme="minorEastAsia" w:hAnsiTheme="minorEastAsia"/>
              </w:rPr>
            </w:pPr>
            <w:r w:rsidRPr="00E55D3F">
              <w:rPr>
                <w:rFonts w:asciiTheme="minorEastAsia" w:hAnsiTheme="minorEastAsia" w:hint="eastAsia"/>
              </w:rPr>
              <w:t>④</w:t>
            </w:r>
            <w:r>
              <w:rPr>
                <w:rFonts w:asciiTheme="minorEastAsia" w:hAnsiTheme="minorEastAsia" w:hint="eastAsia"/>
              </w:rPr>
              <w:t xml:space="preserve">　職員勤務形態、勤務条件が適正に確保されたか</w:t>
            </w:r>
          </w:p>
          <w:p w:rsidR="008608D1" w:rsidRPr="00A16CAF" w:rsidRDefault="008608D1" w:rsidP="008608D1">
            <w:pPr>
              <w:jc w:val="left"/>
              <w:rPr>
                <w:rFonts w:asciiTheme="minorEastAsia" w:hAnsiTheme="minorEastAsia"/>
              </w:rPr>
            </w:pPr>
          </w:p>
        </w:tc>
        <w:tc>
          <w:tcPr>
            <w:tcW w:w="3827" w:type="dxa"/>
            <w:tcBorders>
              <w:top w:val="single" w:sz="4" w:space="0" w:color="auto"/>
              <w:bottom w:val="dashed" w:sz="4" w:space="0" w:color="auto"/>
            </w:tcBorders>
          </w:tcPr>
          <w:p w:rsidR="008608D1" w:rsidRDefault="008608D1" w:rsidP="00562D1A"/>
        </w:tc>
        <w:tc>
          <w:tcPr>
            <w:tcW w:w="3402" w:type="dxa"/>
            <w:tcBorders>
              <w:top w:val="single" w:sz="4" w:space="0" w:color="auto"/>
              <w:bottom w:val="dashed" w:sz="4" w:space="0" w:color="auto"/>
            </w:tcBorders>
          </w:tcPr>
          <w:p w:rsidR="008608D1" w:rsidRDefault="008608D1" w:rsidP="00562D1A"/>
        </w:tc>
        <w:tc>
          <w:tcPr>
            <w:tcW w:w="4819" w:type="dxa"/>
            <w:tcBorders>
              <w:top w:val="single" w:sz="4" w:space="0" w:color="auto"/>
              <w:bottom w:val="dashed" w:sz="4" w:space="0" w:color="auto"/>
            </w:tcBorders>
          </w:tcPr>
          <w:p w:rsidR="008608D1" w:rsidRPr="00327D9B" w:rsidRDefault="008608D1" w:rsidP="00B2163D"/>
        </w:tc>
      </w:tr>
      <w:tr w:rsidR="008608D1" w:rsidTr="00E41ED9">
        <w:trPr>
          <w:trHeight w:val="1863"/>
        </w:trPr>
        <w:tc>
          <w:tcPr>
            <w:tcW w:w="2689" w:type="dxa"/>
            <w:tcBorders>
              <w:top w:val="dashed" w:sz="4" w:space="0" w:color="auto"/>
            </w:tcBorders>
          </w:tcPr>
          <w:p w:rsidR="008608D1" w:rsidRDefault="008608D1" w:rsidP="00B2163D">
            <w:r w:rsidRPr="00A16CAF">
              <w:rPr>
                <w:rFonts w:asciiTheme="minorEastAsia" w:hAnsiTheme="minorEastAsia" w:hint="eastAsia"/>
              </w:rPr>
              <w:t>(3)安定的な運営が可能となる財政的基盤</w:t>
            </w:r>
          </w:p>
        </w:tc>
        <w:tc>
          <w:tcPr>
            <w:tcW w:w="5953" w:type="dxa"/>
            <w:tcBorders>
              <w:top w:val="dashed" w:sz="4" w:space="0" w:color="auto"/>
            </w:tcBorders>
          </w:tcPr>
          <w:p w:rsidR="008608D1" w:rsidRPr="00A16CAF" w:rsidRDefault="008608D1" w:rsidP="00D82F0B">
            <w:pPr>
              <w:jc w:val="left"/>
              <w:rPr>
                <w:rFonts w:asciiTheme="minorEastAsia" w:hAnsiTheme="minorEastAsia"/>
              </w:rPr>
            </w:pPr>
            <w:r>
              <w:rPr>
                <w:rFonts w:asciiTheme="minorEastAsia" w:hAnsiTheme="minorEastAsia" w:hint="eastAsia"/>
              </w:rPr>
              <w:t>①　施設運営管理者として、適切な財務状況が確保されているか</w:t>
            </w:r>
          </w:p>
        </w:tc>
        <w:tc>
          <w:tcPr>
            <w:tcW w:w="3827" w:type="dxa"/>
            <w:tcBorders>
              <w:top w:val="dashed" w:sz="4" w:space="0" w:color="auto"/>
            </w:tcBorders>
          </w:tcPr>
          <w:p w:rsidR="008608D1" w:rsidRDefault="008608D1" w:rsidP="0049476B">
            <w:r>
              <w:rPr>
                <w:rFonts w:hint="eastAsia"/>
              </w:rPr>
              <w:t>・</w:t>
            </w:r>
            <w:r w:rsidRPr="00404009">
              <w:rPr>
                <w:rFonts w:ascii="ＭＳ 明朝" w:eastAsia="ＭＳ 明朝" w:hAnsi="ＭＳ 明朝" w:hint="eastAsia"/>
              </w:rPr>
              <w:t>収支の健全化に向けた取組みを進められたい。</w:t>
            </w:r>
          </w:p>
        </w:tc>
        <w:tc>
          <w:tcPr>
            <w:tcW w:w="3402" w:type="dxa"/>
            <w:tcBorders>
              <w:top w:val="dashed" w:sz="4" w:space="0" w:color="auto"/>
            </w:tcBorders>
          </w:tcPr>
          <w:p w:rsidR="008608D1" w:rsidRDefault="007E17F3" w:rsidP="007E17F3">
            <w:r>
              <w:rPr>
                <w:rFonts w:hint="eastAsia"/>
              </w:rPr>
              <w:t>・新型コロナウイルスの収束が見通せない中、引き続き、効率的・持続的な経営に努められたい。</w:t>
            </w:r>
          </w:p>
        </w:tc>
        <w:tc>
          <w:tcPr>
            <w:tcW w:w="4819" w:type="dxa"/>
            <w:tcBorders>
              <w:top w:val="dashed" w:sz="4" w:space="0" w:color="auto"/>
            </w:tcBorders>
          </w:tcPr>
          <w:p w:rsidR="008608D1" w:rsidRDefault="006508FA" w:rsidP="00B2163D">
            <w:r>
              <w:rPr>
                <w:rFonts w:hint="eastAsia"/>
              </w:rPr>
              <w:t>・経営状況が厳しいなかではあるが、引き続き、効率的・持続的な経営に努め、</w:t>
            </w:r>
            <w:r w:rsidRPr="002D0EEF">
              <w:rPr>
                <w:rFonts w:ascii="ＭＳ 明朝" w:eastAsia="ＭＳ 明朝" w:hAnsi="ＭＳ 明朝" w:cs="Times New Roman" w:hint="eastAsia"/>
                <w:szCs w:val="24"/>
              </w:rPr>
              <w:t>収支の健全化に</w:t>
            </w:r>
            <w:r>
              <w:rPr>
                <w:rFonts w:ascii="ＭＳ 明朝" w:eastAsia="ＭＳ 明朝" w:hAnsi="ＭＳ 明朝" w:cs="Times New Roman" w:hint="eastAsia"/>
                <w:szCs w:val="24"/>
              </w:rPr>
              <w:t>取り組む。（再掲）</w:t>
            </w:r>
          </w:p>
        </w:tc>
      </w:tr>
    </w:tbl>
    <w:p w:rsidR="00BF296C" w:rsidRDefault="00BF296C"/>
    <w:p w:rsidR="00E5514B" w:rsidRDefault="00E5514B">
      <w:pPr>
        <w:widowControl/>
        <w:jc w:val="left"/>
      </w:pPr>
    </w:p>
    <w:sectPr w:rsidR="00E5514B" w:rsidSect="00BC3045">
      <w:footerReference w:type="default" r:id="rId8"/>
      <w:pgSz w:w="23814" w:h="16840" w:orient="landscape" w:code="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9E" w:rsidRDefault="00BC349E" w:rsidP="00B27EA2">
      <w:r>
        <w:separator/>
      </w:r>
    </w:p>
  </w:endnote>
  <w:endnote w:type="continuationSeparator" w:id="0">
    <w:p w:rsidR="00BC349E" w:rsidRDefault="00BC349E"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764840"/>
      <w:docPartObj>
        <w:docPartGallery w:val="Page Numbers (Bottom of Page)"/>
        <w:docPartUnique/>
      </w:docPartObj>
    </w:sdtPr>
    <w:sdtEndPr/>
    <w:sdtContent>
      <w:p w:rsidR="005828AB" w:rsidRDefault="005828AB" w:rsidP="000C25E0">
        <w:pPr>
          <w:pStyle w:val="a6"/>
          <w:ind w:firstLineChars="4900" w:firstLine="10290"/>
        </w:pPr>
        <w:r>
          <w:fldChar w:fldCharType="begin"/>
        </w:r>
        <w:r>
          <w:instrText>PAGE   \* MERGEFORMAT</w:instrText>
        </w:r>
        <w:r>
          <w:fldChar w:fldCharType="separate"/>
        </w:r>
        <w:r w:rsidR="00A23C82" w:rsidRPr="00A23C82">
          <w:rPr>
            <w:noProof/>
            <w:lang w:val="ja-JP"/>
          </w:rPr>
          <w:t>5</w:t>
        </w:r>
        <w:r>
          <w:fldChar w:fldCharType="end"/>
        </w:r>
      </w:p>
    </w:sdtContent>
  </w:sdt>
  <w:p w:rsidR="005828AB" w:rsidRDefault="005828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9E" w:rsidRDefault="00BC349E" w:rsidP="00B27EA2">
      <w:r>
        <w:separator/>
      </w:r>
    </w:p>
  </w:footnote>
  <w:footnote w:type="continuationSeparator" w:id="0">
    <w:p w:rsidR="00BC349E" w:rsidRDefault="00BC349E"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42E42"/>
    <w:rsid w:val="000519F4"/>
    <w:rsid w:val="000967F9"/>
    <w:rsid w:val="000C146E"/>
    <w:rsid w:val="000C25E0"/>
    <w:rsid w:val="001229EE"/>
    <w:rsid w:val="001604AF"/>
    <w:rsid w:val="00170889"/>
    <w:rsid w:val="00170C79"/>
    <w:rsid w:val="00192E95"/>
    <w:rsid w:val="001A0C6B"/>
    <w:rsid w:val="001A27B4"/>
    <w:rsid w:val="001C7016"/>
    <w:rsid w:val="00242893"/>
    <w:rsid w:val="002A391B"/>
    <w:rsid w:val="002B2110"/>
    <w:rsid w:val="002B69C0"/>
    <w:rsid w:val="002D0EEF"/>
    <w:rsid w:val="00303286"/>
    <w:rsid w:val="00327D9B"/>
    <w:rsid w:val="003A1724"/>
    <w:rsid w:val="003C3619"/>
    <w:rsid w:val="003C458C"/>
    <w:rsid w:val="003C544D"/>
    <w:rsid w:val="004035A7"/>
    <w:rsid w:val="0048458B"/>
    <w:rsid w:val="0049476B"/>
    <w:rsid w:val="004A0338"/>
    <w:rsid w:val="004D06B5"/>
    <w:rsid w:val="004D773F"/>
    <w:rsid w:val="004E1C8D"/>
    <w:rsid w:val="004F0B5D"/>
    <w:rsid w:val="0051036D"/>
    <w:rsid w:val="00517B1B"/>
    <w:rsid w:val="0053014E"/>
    <w:rsid w:val="0054375D"/>
    <w:rsid w:val="00562D1A"/>
    <w:rsid w:val="005828AB"/>
    <w:rsid w:val="005A058F"/>
    <w:rsid w:val="005A3DE2"/>
    <w:rsid w:val="005C0918"/>
    <w:rsid w:val="006222DF"/>
    <w:rsid w:val="00625339"/>
    <w:rsid w:val="00640D8D"/>
    <w:rsid w:val="006508FA"/>
    <w:rsid w:val="006547A3"/>
    <w:rsid w:val="00680697"/>
    <w:rsid w:val="00695CC5"/>
    <w:rsid w:val="006C4BFB"/>
    <w:rsid w:val="006D3978"/>
    <w:rsid w:val="007041D5"/>
    <w:rsid w:val="00725F8C"/>
    <w:rsid w:val="00736A68"/>
    <w:rsid w:val="00755307"/>
    <w:rsid w:val="00772DA8"/>
    <w:rsid w:val="00777DCE"/>
    <w:rsid w:val="007A7482"/>
    <w:rsid w:val="007B1941"/>
    <w:rsid w:val="007D49AC"/>
    <w:rsid w:val="007E17F3"/>
    <w:rsid w:val="007E793C"/>
    <w:rsid w:val="007F0FAD"/>
    <w:rsid w:val="00810F90"/>
    <w:rsid w:val="00845E57"/>
    <w:rsid w:val="008608D1"/>
    <w:rsid w:val="0088232C"/>
    <w:rsid w:val="008905A1"/>
    <w:rsid w:val="0089728F"/>
    <w:rsid w:val="008B1E33"/>
    <w:rsid w:val="008D79F9"/>
    <w:rsid w:val="0090010B"/>
    <w:rsid w:val="009061D9"/>
    <w:rsid w:val="00953308"/>
    <w:rsid w:val="00971652"/>
    <w:rsid w:val="009A2BEC"/>
    <w:rsid w:val="009C132B"/>
    <w:rsid w:val="009D72D3"/>
    <w:rsid w:val="00A23C82"/>
    <w:rsid w:val="00AB5EA9"/>
    <w:rsid w:val="00AC751D"/>
    <w:rsid w:val="00AD5F41"/>
    <w:rsid w:val="00AD7A60"/>
    <w:rsid w:val="00AE5939"/>
    <w:rsid w:val="00AF21D8"/>
    <w:rsid w:val="00AF5120"/>
    <w:rsid w:val="00B00496"/>
    <w:rsid w:val="00B2163D"/>
    <w:rsid w:val="00B27EA2"/>
    <w:rsid w:val="00B402EA"/>
    <w:rsid w:val="00B540A1"/>
    <w:rsid w:val="00B84171"/>
    <w:rsid w:val="00BC3045"/>
    <w:rsid w:val="00BC349E"/>
    <w:rsid w:val="00BF296C"/>
    <w:rsid w:val="00BF38A5"/>
    <w:rsid w:val="00C13247"/>
    <w:rsid w:val="00C31071"/>
    <w:rsid w:val="00C31DE7"/>
    <w:rsid w:val="00C3289F"/>
    <w:rsid w:val="00C60BD0"/>
    <w:rsid w:val="00C81048"/>
    <w:rsid w:val="00C8375C"/>
    <w:rsid w:val="00D35C10"/>
    <w:rsid w:val="00D53CE6"/>
    <w:rsid w:val="00D82F0B"/>
    <w:rsid w:val="00D84D48"/>
    <w:rsid w:val="00DB0C27"/>
    <w:rsid w:val="00DC2926"/>
    <w:rsid w:val="00DD21C8"/>
    <w:rsid w:val="00DD4F84"/>
    <w:rsid w:val="00DD6992"/>
    <w:rsid w:val="00DF0469"/>
    <w:rsid w:val="00E31CD6"/>
    <w:rsid w:val="00E41ED9"/>
    <w:rsid w:val="00E54656"/>
    <w:rsid w:val="00E5514B"/>
    <w:rsid w:val="00E647AC"/>
    <w:rsid w:val="00E672A6"/>
    <w:rsid w:val="00EC6BF6"/>
    <w:rsid w:val="00ED2888"/>
    <w:rsid w:val="00ED5480"/>
    <w:rsid w:val="00F36D78"/>
    <w:rsid w:val="00F867C9"/>
    <w:rsid w:val="00FC5735"/>
    <w:rsid w:val="00FD1C4C"/>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493F93"/>
  <w15:docId w15:val="{60267803-B6CB-4E5C-819C-0DEF615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E411-445E-4FE0-8331-DE854A4A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藤谷　律代</cp:lastModifiedBy>
  <cp:revision>4</cp:revision>
  <cp:lastPrinted>2021-03-11T01:55:00Z</cp:lastPrinted>
  <dcterms:created xsi:type="dcterms:W3CDTF">2021-04-05T08:54:00Z</dcterms:created>
  <dcterms:modified xsi:type="dcterms:W3CDTF">2021-05-25T08:45:00Z</dcterms:modified>
</cp:coreProperties>
</file>