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F12E" w14:textId="388A39B6" w:rsidR="006972A5" w:rsidRPr="005657BF" w:rsidRDefault="005657BF" w:rsidP="008D3EEF">
      <w:pPr>
        <w:spacing w:line="320" w:lineRule="exact"/>
        <w:jc w:val="center"/>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第</w:t>
      </w:r>
      <w:r w:rsidR="004215FE">
        <w:rPr>
          <w:rFonts w:ascii="ＭＳ 明朝" w:eastAsia="ＭＳ 明朝" w:hAnsi="ＭＳ 明朝" w:cs="ＭＳ 明朝" w:hint="eastAsia"/>
          <w:color w:val="000000"/>
          <w:kern w:val="0"/>
          <w:szCs w:val="21"/>
        </w:rPr>
        <w:t>４</w:t>
      </w:r>
      <w:r w:rsidRPr="005657BF">
        <w:rPr>
          <w:rFonts w:ascii="ＭＳ 明朝" w:eastAsia="ＭＳ 明朝" w:hAnsi="ＭＳ 明朝" w:cs="ＭＳ 明朝" w:hint="eastAsia"/>
          <w:color w:val="000000"/>
          <w:kern w:val="0"/>
          <w:szCs w:val="21"/>
        </w:rPr>
        <w:t>回大阪府</w:t>
      </w:r>
      <w:r w:rsidR="008D3EEF">
        <w:rPr>
          <w:rFonts w:ascii="ＭＳ 明朝" w:eastAsia="ＭＳ 明朝" w:hAnsi="ＭＳ 明朝" w:cs="ＭＳ 明朝" w:hint="eastAsia"/>
          <w:color w:val="000000"/>
          <w:kern w:val="0"/>
          <w:szCs w:val="21"/>
        </w:rPr>
        <w:t>咲洲庁舎入居事業者選定委員会</w:t>
      </w:r>
      <w:r w:rsidRPr="005657BF">
        <w:rPr>
          <w:rFonts w:ascii="ＭＳ 明朝" w:eastAsia="ＭＳ 明朝" w:hAnsi="ＭＳ 明朝" w:cs="ＭＳ 明朝" w:hint="eastAsia"/>
          <w:color w:val="000000"/>
          <w:kern w:val="0"/>
          <w:szCs w:val="21"/>
        </w:rPr>
        <w:t xml:space="preserve">　会議要旨</w:t>
      </w:r>
    </w:p>
    <w:p w14:paraId="537924E3" w14:textId="77777777" w:rsidR="005657BF" w:rsidRPr="005657BF" w:rsidRDefault="005657BF" w:rsidP="008D3EEF">
      <w:pPr>
        <w:spacing w:line="320" w:lineRule="exact"/>
        <w:jc w:val="left"/>
        <w:rPr>
          <w:rFonts w:ascii="ＭＳ 明朝" w:eastAsia="ＭＳ 明朝" w:hAnsi="ＭＳ 明朝"/>
        </w:rPr>
      </w:pPr>
    </w:p>
    <w:tbl>
      <w:tblPr>
        <w:tblpPr w:leftFromText="142" w:rightFromText="142" w:vertAnchor="page" w:horzAnchor="margin" w:tblpY="150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200"/>
      </w:tblGrid>
      <w:tr w:rsidR="009A4D05" w:rsidRPr="005657BF" w14:paraId="27D478E2" w14:textId="77777777" w:rsidTr="009A4D05">
        <w:trPr>
          <w:trHeight w:val="410"/>
        </w:trPr>
        <w:tc>
          <w:tcPr>
            <w:tcW w:w="1413" w:type="dxa"/>
            <w:vAlign w:val="center"/>
          </w:tcPr>
          <w:p w14:paraId="126698FF" w14:textId="77777777" w:rsidR="009A4D05" w:rsidRPr="005657BF" w:rsidRDefault="009A4D05" w:rsidP="009A4D05">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開催日時</w:t>
            </w:r>
          </w:p>
        </w:tc>
        <w:tc>
          <w:tcPr>
            <w:tcW w:w="7200" w:type="dxa"/>
            <w:vAlign w:val="center"/>
          </w:tcPr>
          <w:p w14:paraId="05083B38" w14:textId="77777777" w:rsidR="009A4D05" w:rsidRPr="005657BF" w:rsidRDefault="009A4D05" w:rsidP="009A4D05">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令和７</w:t>
            </w:r>
            <w:r w:rsidRPr="005657BF">
              <w:rPr>
                <w:rFonts w:ascii="ＭＳ 明朝" w:eastAsia="ＭＳ 明朝" w:hAnsi="ＭＳ 明朝" w:cs="ＭＳ 明朝" w:hint="eastAsia"/>
                <w:color w:val="000000"/>
                <w:kern w:val="0"/>
                <w:szCs w:val="21"/>
              </w:rPr>
              <w:t>年</w:t>
            </w:r>
            <w:r>
              <w:rPr>
                <w:rFonts w:ascii="ＭＳ 明朝" w:eastAsia="ＭＳ 明朝" w:hAnsi="ＭＳ 明朝" w:cs="ＭＳ 明朝" w:hint="eastAsia"/>
                <w:color w:val="000000"/>
                <w:kern w:val="0"/>
                <w:szCs w:val="21"/>
              </w:rPr>
              <w:t>７</w:t>
            </w:r>
            <w:r w:rsidRPr="005657BF">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23</w:t>
            </w:r>
            <w:r>
              <w:rPr>
                <w:rFonts w:ascii="ＭＳ 明朝" w:eastAsia="ＭＳ 明朝" w:hAnsi="ＭＳ 明朝" w:cs="ＭＳ 明朝" w:hint="eastAsia"/>
                <w:color w:val="000000"/>
                <w:kern w:val="0"/>
                <w:szCs w:val="21"/>
              </w:rPr>
              <w:t>日(水)</w:t>
            </w:r>
            <w:r w:rsidRPr="005657BF">
              <w:rPr>
                <w:rFonts w:ascii="ＭＳ 明朝" w:eastAsia="ＭＳ 明朝" w:hAnsi="ＭＳ 明朝" w:cs="ＭＳ 明朝"/>
                <w:color w:val="000000"/>
                <w:kern w:val="0"/>
                <w:szCs w:val="21"/>
              </w:rPr>
              <w:t>1</w:t>
            </w:r>
            <w:r>
              <w:rPr>
                <w:rFonts w:ascii="ＭＳ 明朝" w:eastAsia="ＭＳ 明朝" w:hAnsi="ＭＳ 明朝" w:cs="ＭＳ 明朝"/>
                <w:color w:val="000000"/>
                <w:kern w:val="0"/>
                <w:szCs w:val="21"/>
              </w:rPr>
              <w:t>3</w:t>
            </w:r>
            <w:r w:rsidRPr="005657BF">
              <w:rPr>
                <w:rFonts w:ascii="ＭＳ 明朝" w:eastAsia="ＭＳ 明朝" w:hAnsi="ＭＳ 明朝" w:cs="ＭＳ 明朝"/>
                <w:color w:val="000000"/>
                <w:kern w:val="0"/>
                <w:szCs w:val="21"/>
              </w:rPr>
              <w:t>:</w:t>
            </w:r>
            <w:r>
              <w:rPr>
                <w:rFonts w:ascii="ＭＳ 明朝" w:eastAsia="ＭＳ 明朝" w:hAnsi="ＭＳ 明朝" w:cs="ＭＳ 明朝"/>
                <w:color w:val="000000"/>
                <w:kern w:val="0"/>
                <w:szCs w:val="21"/>
              </w:rPr>
              <w:t>0</w:t>
            </w:r>
            <w:r w:rsidRPr="005657BF">
              <w:rPr>
                <w:rFonts w:ascii="ＭＳ 明朝" w:eastAsia="ＭＳ 明朝" w:hAnsi="ＭＳ 明朝" w:cs="ＭＳ 明朝"/>
                <w:color w:val="000000"/>
                <w:kern w:val="0"/>
                <w:szCs w:val="21"/>
              </w:rPr>
              <w:t>0</w:t>
            </w:r>
            <w:r w:rsidRPr="005657BF">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18:30</w:t>
            </w:r>
          </w:p>
        </w:tc>
      </w:tr>
      <w:tr w:rsidR="009A4D05" w:rsidRPr="005657BF" w14:paraId="384BA7FD" w14:textId="77777777" w:rsidTr="009A4D05">
        <w:trPr>
          <w:trHeight w:val="415"/>
        </w:trPr>
        <w:tc>
          <w:tcPr>
            <w:tcW w:w="1413" w:type="dxa"/>
            <w:vAlign w:val="center"/>
          </w:tcPr>
          <w:p w14:paraId="1D2E5005" w14:textId="77777777" w:rsidR="009A4D05" w:rsidRPr="005657BF" w:rsidRDefault="009A4D05" w:rsidP="009A4D05">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開催場所</w:t>
            </w:r>
          </w:p>
        </w:tc>
        <w:tc>
          <w:tcPr>
            <w:tcW w:w="7200" w:type="dxa"/>
            <w:vAlign w:val="center"/>
          </w:tcPr>
          <w:p w14:paraId="14C08219" w14:textId="77777777" w:rsidR="009A4D05" w:rsidRPr="00B8490E" w:rsidRDefault="009A4D05" w:rsidP="009A4D05">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大阪</w:t>
            </w:r>
            <w:r>
              <w:rPr>
                <w:rFonts w:ascii="ＭＳ 明朝" w:eastAsia="ＭＳ 明朝" w:hAnsi="ＭＳ 明朝" w:cs="ＭＳ 明朝" w:hint="eastAsia"/>
                <w:color w:val="000000"/>
                <w:kern w:val="0"/>
                <w:szCs w:val="21"/>
              </w:rPr>
              <w:t>府咲洲庁舎３階 店舗3</w:t>
            </w:r>
            <w:r>
              <w:rPr>
                <w:rFonts w:ascii="ＭＳ 明朝" w:eastAsia="ＭＳ 明朝" w:hAnsi="ＭＳ 明朝" w:cs="ＭＳ 明朝"/>
                <w:color w:val="000000"/>
                <w:kern w:val="0"/>
                <w:szCs w:val="21"/>
              </w:rPr>
              <w:t>06</w:t>
            </w:r>
          </w:p>
        </w:tc>
      </w:tr>
      <w:tr w:rsidR="009A4D05" w:rsidRPr="005657BF" w14:paraId="65F7C819" w14:textId="77777777" w:rsidTr="009A4D05">
        <w:trPr>
          <w:trHeight w:val="447"/>
        </w:trPr>
        <w:tc>
          <w:tcPr>
            <w:tcW w:w="1413" w:type="dxa"/>
            <w:vAlign w:val="center"/>
          </w:tcPr>
          <w:p w14:paraId="49786382" w14:textId="77777777" w:rsidR="009A4D05" w:rsidRPr="005657BF" w:rsidRDefault="009A4D05" w:rsidP="009A4D05">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議題</w:t>
            </w:r>
          </w:p>
        </w:tc>
        <w:tc>
          <w:tcPr>
            <w:tcW w:w="7200" w:type="dxa"/>
            <w:vAlign w:val="center"/>
          </w:tcPr>
          <w:p w14:paraId="2A8E60D3" w14:textId="77777777" w:rsidR="009A4D05" w:rsidRPr="004215FE" w:rsidRDefault="009A4D05" w:rsidP="009A4D05">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１．</w:t>
            </w:r>
            <w:r w:rsidRPr="004215FE">
              <w:rPr>
                <w:rFonts w:ascii="ＭＳ 明朝" w:eastAsia="ＭＳ 明朝" w:hAnsi="ＭＳ 明朝" w:cs="ＭＳ 明朝" w:hint="eastAsia"/>
                <w:color w:val="000000"/>
                <w:kern w:val="0"/>
                <w:szCs w:val="21"/>
              </w:rPr>
              <w:t>事業者選定ヒアリング</w:t>
            </w:r>
          </w:p>
          <w:p w14:paraId="33253607" w14:textId="77777777" w:rsidR="009A4D05" w:rsidRPr="004215FE" w:rsidRDefault="009A4D05" w:rsidP="009A4D05">
            <w:pPr>
              <w:autoSpaceDE w:val="0"/>
              <w:autoSpaceDN w:val="0"/>
              <w:adjustRightInd w:val="0"/>
              <w:spacing w:line="320" w:lineRule="exact"/>
              <w:rPr>
                <w:rFonts w:ascii="ＭＳ 明朝" w:eastAsia="ＭＳ 明朝" w:hAnsi="ＭＳ 明朝" w:cs="ＭＳ 明朝"/>
                <w:color w:val="000000"/>
                <w:kern w:val="0"/>
                <w:szCs w:val="21"/>
              </w:rPr>
            </w:pPr>
            <w:r w:rsidRPr="004215FE">
              <w:rPr>
                <w:rFonts w:ascii="ＭＳ 明朝" w:eastAsia="ＭＳ 明朝" w:hAnsi="ＭＳ 明朝" w:cs="ＭＳ 明朝" w:hint="eastAsia"/>
                <w:color w:val="000000"/>
                <w:kern w:val="0"/>
                <w:szCs w:val="21"/>
              </w:rPr>
              <w:t>２</w:t>
            </w:r>
            <w:r>
              <w:rPr>
                <w:rFonts w:ascii="ＭＳ 明朝" w:eastAsia="ＭＳ 明朝" w:hAnsi="ＭＳ 明朝" w:cs="ＭＳ 明朝" w:hint="eastAsia"/>
                <w:color w:val="000000"/>
                <w:kern w:val="0"/>
                <w:szCs w:val="21"/>
              </w:rPr>
              <w:t>．</w:t>
            </w:r>
            <w:r w:rsidRPr="004215FE">
              <w:rPr>
                <w:rFonts w:ascii="ＭＳ 明朝" w:eastAsia="ＭＳ 明朝" w:hAnsi="ＭＳ 明朝" w:cs="ＭＳ 明朝"/>
                <w:color w:val="000000"/>
                <w:kern w:val="0"/>
                <w:szCs w:val="21"/>
              </w:rPr>
              <w:t>事業者選定に係る審議</w:t>
            </w:r>
          </w:p>
          <w:p w14:paraId="359666F0" w14:textId="77777777" w:rsidR="009A4D05" w:rsidRPr="005657BF" w:rsidRDefault="009A4D05" w:rsidP="009A4D05">
            <w:pPr>
              <w:autoSpaceDE w:val="0"/>
              <w:autoSpaceDN w:val="0"/>
              <w:adjustRightInd w:val="0"/>
              <w:spacing w:line="320" w:lineRule="exact"/>
              <w:rPr>
                <w:rFonts w:ascii="ＭＳ 明朝" w:eastAsia="ＭＳ 明朝" w:hAnsi="ＭＳ 明朝" w:cs="ＭＳ 明朝"/>
                <w:color w:val="000000"/>
                <w:kern w:val="0"/>
                <w:szCs w:val="21"/>
              </w:rPr>
            </w:pPr>
            <w:r w:rsidRPr="004215FE">
              <w:rPr>
                <w:rFonts w:ascii="ＭＳ 明朝" w:eastAsia="ＭＳ 明朝" w:hAnsi="ＭＳ 明朝" w:cs="ＭＳ 明朝" w:hint="eastAsia"/>
                <w:color w:val="000000"/>
                <w:kern w:val="0"/>
                <w:szCs w:val="21"/>
              </w:rPr>
              <w:t>３</w:t>
            </w:r>
            <w:r>
              <w:rPr>
                <w:rFonts w:ascii="ＭＳ 明朝" w:eastAsia="ＭＳ 明朝" w:hAnsi="ＭＳ 明朝" w:cs="ＭＳ 明朝" w:hint="eastAsia"/>
                <w:color w:val="000000"/>
                <w:kern w:val="0"/>
                <w:szCs w:val="21"/>
              </w:rPr>
              <w:t>．</w:t>
            </w:r>
            <w:r w:rsidRPr="004215FE">
              <w:rPr>
                <w:rFonts w:ascii="ＭＳ 明朝" w:eastAsia="ＭＳ 明朝" w:hAnsi="ＭＳ 明朝" w:cs="ＭＳ 明朝"/>
                <w:color w:val="000000"/>
                <w:kern w:val="0"/>
                <w:szCs w:val="21"/>
              </w:rPr>
              <w:t>委員会講評の作成</w:t>
            </w:r>
          </w:p>
        </w:tc>
      </w:tr>
      <w:tr w:rsidR="009A4D05" w:rsidRPr="005657BF" w14:paraId="5D5F20DE" w14:textId="77777777" w:rsidTr="009A4D05">
        <w:trPr>
          <w:trHeight w:val="1387"/>
        </w:trPr>
        <w:tc>
          <w:tcPr>
            <w:tcW w:w="1413" w:type="dxa"/>
            <w:vAlign w:val="center"/>
          </w:tcPr>
          <w:p w14:paraId="6DC448C9" w14:textId="77777777" w:rsidR="009A4D05" w:rsidRPr="005657BF" w:rsidRDefault="009A4D05" w:rsidP="009A4D05">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出席者</w:t>
            </w:r>
          </w:p>
        </w:tc>
        <w:tc>
          <w:tcPr>
            <w:tcW w:w="7200" w:type="dxa"/>
            <w:vAlign w:val="center"/>
          </w:tcPr>
          <w:p w14:paraId="1E2941D4" w14:textId="77777777" w:rsidR="009A4D05" w:rsidRDefault="009A4D05" w:rsidP="009A4D05">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１．大阪府咲洲庁舎入居事業者選定委員会委員</w:t>
            </w:r>
          </w:p>
          <w:p w14:paraId="2FCF30C4" w14:textId="77777777" w:rsidR="009A4D05" w:rsidRDefault="009A4D05" w:rsidP="009A4D05">
            <w:pPr>
              <w:autoSpaceDE w:val="0"/>
              <w:autoSpaceDN w:val="0"/>
              <w:adjustRightInd w:val="0"/>
              <w:spacing w:line="320" w:lineRule="exact"/>
              <w:ind w:firstLineChars="100" w:firstLine="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安部委員、木村委員、新谷委員、廣岡委員</w:t>
            </w:r>
          </w:p>
          <w:p w14:paraId="3A8EA55F" w14:textId="77777777" w:rsidR="009A4D05" w:rsidRDefault="009A4D05" w:rsidP="009A4D05">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２．大阪府総務部職員</w:t>
            </w:r>
          </w:p>
          <w:p w14:paraId="0D6B0302" w14:textId="77777777" w:rsidR="009A4D05" w:rsidRPr="005657BF" w:rsidRDefault="009A4D05" w:rsidP="009A4D05">
            <w:pPr>
              <w:autoSpaceDE w:val="0"/>
              <w:autoSpaceDN w:val="0"/>
              <w:adjustRightInd w:val="0"/>
              <w:spacing w:line="320" w:lineRule="exact"/>
              <w:ind w:firstLineChars="100" w:firstLine="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庁舎室長、庁舎管理課長、庁舎管理課参事、庁舎管理課課長補佐ほか</w:t>
            </w:r>
          </w:p>
        </w:tc>
      </w:tr>
    </w:tbl>
    <w:p w14:paraId="72B515AD" w14:textId="77777777" w:rsidR="004215FE" w:rsidRDefault="004215FE" w:rsidP="004E3BCC">
      <w:pPr>
        <w:spacing w:line="320" w:lineRule="exact"/>
        <w:jc w:val="left"/>
        <w:rPr>
          <w:rFonts w:ascii="ＭＳ 明朝" w:eastAsia="ＭＳ 明朝" w:hAnsi="ＭＳ 明朝"/>
        </w:rPr>
      </w:pPr>
    </w:p>
    <w:p w14:paraId="5C7E67C2" w14:textId="65167C3A" w:rsidR="00465869" w:rsidRDefault="00465869" w:rsidP="004E3BCC">
      <w:pPr>
        <w:spacing w:line="320" w:lineRule="exact"/>
        <w:ind w:left="420" w:hangingChars="200" w:hanging="420"/>
        <w:jc w:val="left"/>
        <w:rPr>
          <w:rFonts w:ascii="ＭＳ 明朝" w:eastAsia="ＭＳ 明朝" w:hAnsi="ＭＳ 明朝"/>
        </w:rPr>
      </w:pPr>
      <w:r w:rsidRPr="005657BF">
        <w:rPr>
          <w:rFonts w:ascii="ＭＳ 明朝" w:eastAsia="ＭＳ 明朝" w:hAnsi="ＭＳ 明朝" w:hint="eastAsia"/>
        </w:rPr>
        <w:t>＜</w:t>
      </w:r>
      <w:r w:rsidR="004215FE">
        <w:rPr>
          <w:rFonts w:ascii="ＭＳ 明朝" w:eastAsia="ＭＳ 明朝" w:hAnsi="ＭＳ 明朝" w:hint="eastAsia"/>
        </w:rPr>
        <w:t>事業者選定ヒアリング</w:t>
      </w:r>
      <w:r w:rsidRPr="005657BF">
        <w:rPr>
          <w:rFonts w:ascii="ＭＳ 明朝" w:eastAsia="ＭＳ 明朝" w:hAnsi="ＭＳ 明朝" w:hint="eastAsia"/>
        </w:rPr>
        <w:t>＞</w:t>
      </w:r>
    </w:p>
    <w:p w14:paraId="7CAA16BD" w14:textId="094291BD" w:rsidR="00A437C9" w:rsidRDefault="004215FE" w:rsidP="004E3BCC">
      <w:pPr>
        <w:pStyle w:val="a9"/>
        <w:adjustRightInd w:val="0"/>
        <w:snapToGrid w:val="0"/>
        <w:spacing w:line="320" w:lineRule="exact"/>
        <w:rPr>
          <w:rFonts w:ascii="ＭＳ 明朝" w:eastAsia="ＭＳ 明朝" w:hAnsi="ＭＳ 明朝"/>
        </w:rPr>
      </w:pPr>
      <w:r w:rsidRPr="004E3BCC">
        <w:rPr>
          <w:rFonts w:ascii="ＭＳ 明朝" w:eastAsia="ＭＳ 明朝" w:hAnsi="ＭＳ 明朝" w:hint="eastAsia"/>
        </w:rPr>
        <w:t xml:space="preserve">　</w:t>
      </w:r>
      <w:r w:rsidR="004E3BCC" w:rsidRPr="004E3BCC">
        <w:rPr>
          <w:rFonts w:ascii="ＭＳ 明朝" w:eastAsia="ＭＳ 明朝" w:hAnsi="ＭＳ 明朝"/>
        </w:rPr>
        <w:t>応募事業者</w:t>
      </w:r>
      <w:r w:rsidR="004E3BCC" w:rsidRPr="004E3BCC">
        <w:rPr>
          <w:rFonts w:ascii="ＭＳ 明朝" w:eastAsia="ＭＳ 明朝" w:hAnsi="ＭＳ 明朝" w:hint="eastAsia"/>
        </w:rPr>
        <w:t>（４</w:t>
      </w:r>
      <w:r w:rsidR="004E3BCC" w:rsidRPr="004E3BCC">
        <w:rPr>
          <w:rFonts w:ascii="ＭＳ 明朝" w:eastAsia="ＭＳ 明朝" w:hAnsi="ＭＳ 明朝"/>
        </w:rPr>
        <w:t>事業者</w:t>
      </w:r>
      <w:r w:rsidR="004E3BCC" w:rsidRPr="004E3BCC">
        <w:rPr>
          <w:rFonts w:ascii="ＭＳ 明朝" w:eastAsia="ＭＳ 明朝" w:hAnsi="ＭＳ 明朝" w:hint="eastAsia"/>
        </w:rPr>
        <w:t>）</w:t>
      </w:r>
      <w:r w:rsidR="004E3BCC">
        <w:rPr>
          <w:rFonts w:ascii="ＭＳ 明朝" w:eastAsia="ＭＳ 明朝" w:hAnsi="ＭＳ 明朝" w:hint="eastAsia"/>
        </w:rPr>
        <w:t>ごとに</w:t>
      </w:r>
      <w:r w:rsidR="004E3BCC" w:rsidRPr="004E3BCC">
        <w:rPr>
          <w:rFonts w:ascii="ＭＳ 明朝" w:eastAsia="ＭＳ 明朝" w:hAnsi="ＭＳ 明朝" w:hint="eastAsia"/>
        </w:rPr>
        <w:t>冒頭</w:t>
      </w:r>
      <w:r w:rsidR="004E3BCC" w:rsidRPr="004E3BCC">
        <w:rPr>
          <w:rFonts w:ascii="ＭＳ 明朝" w:eastAsia="ＭＳ 明朝" w:hAnsi="ＭＳ 明朝"/>
        </w:rPr>
        <w:t>10分間</w:t>
      </w:r>
      <w:r w:rsidR="003F662B">
        <w:rPr>
          <w:rFonts w:ascii="ＭＳ 明朝" w:eastAsia="ＭＳ 明朝" w:hAnsi="ＭＳ 明朝" w:hint="eastAsia"/>
        </w:rPr>
        <w:t>、応募内容の</w:t>
      </w:r>
      <w:r w:rsidR="004E3BCC" w:rsidRPr="004E3BCC">
        <w:rPr>
          <w:rFonts w:ascii="ＭＳ 明朝" w:eastAsia="ＭＳ 明朝" w:hAnsi="ＭＳ 明朝"/>
        </w:rPr>
        <w:t>説明</w:t>
      </w:r>
      <w:r w:rsidR="003F662B">
        <w:rPr>
          <w:rFonts w:ascii="ＭＳ 明朝" w:eastAsia="ＭＳ 明朝" w:hAnsi="ＭＳ 明朝" w:hint="eastAsia"/>
        </w:rPr>
        <w:t>を受け</w:t>
      </w:r>
      <w:r w:rsidR="004E3BCC" w:rsidRPr="004E3BCC">
        <w:rPr>
          <w:rFonts w:ascii="ＭＳ 明朝" w:eastAsia="ＭＳ 明朝" w:hAnsi="ＭＳ 明朝" w:hint="eastAsia"/>
        </w:rPr>
        <w:t>、その後、選定委員によるヒアリング</w:t>
      </w:r>
      <w:r w:rsidR="004E3BCC" w:rsidRPr="004E3BCC">
        <w:rPr>
          <w:rFonts w:ascii="ＭＳ 明朝" w:eastAsia="ＭＳ 明朝" w:hAnsi="ＭＳ 明朝"/>
        </w:rPr>
        <w:t>を実施</w:t>
      </w:r>
      <w:r w:rsidR="004E3BCC">
        <w:rPr>
          <w:rFonts w:ascii="ＭＳ 明朝" w:eastAsia="ＭＳ 明朝" w:hAnsi="ＭＳ 明朝" w:hint="eastAsia"/>
        </w:rPr>
        <w:t>した。</w:t>
      </w:r>
    </w:p>
    <w:p w14:paraId="3CADA4D9" w14:textId="7EFF07B6" w:rsidR="00B76F8E" w:rsidRPr="00B76F8E" w:rsidRDefault="00B76F8E" w:rsidP="004E3BCC">
      <w:pPr>
        <w:spacing w:line="320" w:lineRule="exact"/>
        <w:ind w:left="420" w:hangingChars="200" w:hanging="420"/>
        <w:jc w:val="left"/>
        <w:rPr>
          <w:rFonts w:ascii="ＭＳ 明朝" w:eastAsia="ＭＳ 明朝" w:hAnsi="ＭＳ 明朝"/>
        </w:rPr>
      </w:pPr>
      <w:r w:rsidRPr="00B76F8E">
        <w:rPr>
          <w:rFonts w:ascii="ＭＳ 明朝" w:eastAsia="ＭＳ 明朝" w:hAnsi="ＭＳ 明朝" w:hint="eastAsia"/>
        </w:rPr>
        <w:t>・咲洲エリアにおいてターゲットとする客層及び宿泊料金単価の妥当性</w:t>
      </w:r>
    </w:p>
    <w:p w14:paraId="6C99F79D" w14:textId="77777777" w:rsidR="00B76F8E" w:rsidRPr="00B76F8E" w:rsidRDefault="00B76F8E" w:rsidP="004E3BCC">
      <w:pPr>
        <w:spacing w:line="320" w:lineRule="exact"/>
        <w:ind w:left="420" w:hangingChars="200" w:hanging="420"/>
        <w:jc w:val="left"/>
        <w:rPr>
          <w:rFonts w:ascii="ＭＳ 明朝" w:eastAsia="ＭＳ 明朝" w:hAnsi="ＭＳ 明朝"/>
        </w:rPr>
      </w:pPr>
      <w:r w:rsidRPr="00B76F8E">
        <w:rPr>
          <w:rFonts w:ascii="ＭＳ 明朝" w:eastAsia="ＭＳ 明朝" w:hAnsi="ＭＳ 明朝" w:hint="eastAsia"/>
        </w:rPr>
        <w:t>・集客や営業活動に関する具体的な方策</w:t>
      </w:r>
    </w:p>
    <w:p w14:paraId="69BD399E" w14:textId="77777777" w:rsidR="00B76F8E" w:rsidRPr="00B76F8E" w:rsidRDefault="00B76F8E" w:rsidP="004E3BCC">
      <w:pPr>
        <w:spacing w:line="320" w:lineRule="exact"/>
        <w:ind w:left="420" w:hangingChars="200" w:hanging="420"/>
        <w:jc w:val="left"/>
        <w:rPr>
          <w:rFonts w:ascii="ＭＳ 明朝" w:eastAsia="ＭＳ 明朝" w:hAnsi="ＭＳ 明朝"/>
        </w:rPr>
      </w:pPr>
      <w:r w:rsidRPr="00B76F8E">
        <w:rPr>
          <w:rFonts w:ascii="ＭＳ 明朝" w:eastAsia="ＭＳ 明朝" w:hAnsi="ＭＳ 明朝" w:hint="eastAsia"/>
        </w:rPr>
        <w:t>・７～９階の改修をはじめとする事業スケジュールの実現性</w:t>
      </w:r>
    </w:p>
    <w:p w14:paraId="1B585EB5" w14:textId="77777777" w:rsidR="00B76F8E" w:rsidRPr="00B76F8E" w:rsidRDefault="00B76F8E" w:rsidP="004E3BCC">
      <w:pPr>
        <w:spacing w:line="320" w:lineRule="exact"/>
        <w:ind w:left="420" w:hangingChars="200" w:hanging="420"/>
        <w:jc w:val="left"/>
        <w:rPr>
          <w:rFonts w:ascii="ＭＳ 明朝" w:eastAsia="ＭＳ 明朝" w:hAnsi="ＭＳ 明朝"/>
        </w:rPr>
      </w:pPr>
      <w:r w:rsidRPr="00B76F8E">
        <w:rPr>
          <w:rFonts w:ascii="ＭＳ 明朝" w:eastAsia="ＭＳ 明朝" w:hAnsi="ＭＳ 明朝" w:hint="eastAsia"/>
        </w:rPr>
        <w:t>・</w:t>
      </w:r>
      <w:r w:rsidRPr="00B76F8E">
        <w:rPr>
          <w:rFonts w:ascii="ＭＳ 明朝" w:eastAsia="ＭＳ 明朝" w:hAnsi="ＭＳ 明朝"/>
        </w:rPr>
        <w:t>資金</w:t>
      </w:r>
      <w:r w:rsidRPr="00B76F8E">
        <w:rPr>
          <w:rFonts w:ascii="ＭＳ 明朝" w:eastAsia="ＭＳ 明朝" w:hAnsi="ＭＳ 明朝" w:hint="eastAsia"/>
        </w:rPr>
        <w:t>収支</w:t>
      </w:r>
      <w:r w:rsidRPr="00B76F8E">
        <w:rPr>
          <w:rFonts w:ascii="ＭＳ 明朝" w:eastAsia="ＭＳ 明朝" w:hAnsi="ＭＳ 明朝"/>
        </w:rPr>
        <w:t>計画の</w:t>
      </w:r>
      <w:r w:rsidRPr="00B76F8E">
        <w:rPr>
          <w:rFonts w:ascii="ＭＳ 明朝" w:eastAsia="ＭＳ 明朝" w:hAnsi="ＭＳ 明朝" w:hint="eastAsia"/>
        </w:rPr>
        <w:t>積算根拠及び</w:t>
      </w:r>
      <w:r w:rsidRPr="00B76F8E">
        <w:rPr>
          <w:rFonts w:ascii="ＭＳ 明朝" w:eastAsia="ＭＳ 明朝" w:hAnsi="ＭＳ 明朝"/>
        </w:rPr>
        <w:t>実効性確保に対する考え方</w:t>
      </w:r>
    </w:p>
    <w:p w14:paraId="28360658" w14:textId="77777777" w:rsidR="00B76F8E" w:rsidRPr="00B76F8E" w:rsidRDefault="00B76F8E" w:rsidP="004E3BCC">
      <w:pPr>
        <w:spacing w:line="320" w:lineRule="exact"/>
        <w:ind w:left="420" w:hangingChars="200" w:hanging="420"/>
        <w:jc w:val="left"/>
        <w:rPr>
          <w:rFonts w:ascii="ＭＳ 明朝" w:eastAsia="ＭＳ 明朝" w:hAnsi="ＭＳ 明朝"/>
        </w:rPr>
      </w:pPr>
      <w:r w:rsidRPr="00B76F8E">
        <w:rPr>
          <w:rFonts w:ascii="ＭＳ 明朝" w:eastAsia="ＭＳ 明朝" w:hAnsi="ＭＳ 明朝" w:hint="eastAsia"/>
        </w:rPr>
        <w:t>・本件ホテル事業における運営体制の充実度</w:t>
      </w:r>
    </w:p>
    <w:p w14:paraId="3B9E2779" w14:textId="77777777" w:rsidR="00B76F8E" w:rsidRPr="00B76F8E" w:rsidRDefault="00B76F8E" w:rsidP="004E3BCC">
      <w:pPr>
        <w:spacing w:line="320" w:lineRule="exact"/>
        <w:ind w:left="420" w:hangingChars="200" w:hanging="420"/>
        <w:jc w:val="left"/>
        <w:rPr>
          <w:rFonts w:ascii="ＭＳ 明朝" w:eastAsia="ＭＳ 明朝" w:hAnsi="ＭＳ 明朝"/>
        </w:rPr>
      </w:pPr>
      <w:r w:rsidRPr="00B76F8E">
        <w:rPr>
          <w:rFonts w:ascii="ＭＳ 明朝" w:eastAsia="ＭＳ 明朝" w:hAnsi="ＭＳ 明朝" w:hint="eastAsia"/>
        </w:rPr>
        <w:t>・過去のホテル運営実績を踏まえた本件ホテル事業の実現性</w:t>
      </w:r>
    </w:p>
    <w:p w14:paraId="3D5D2E11" w14:textId="77777777" w:rsidR="00B76F8E" w:rsidRPr="00B76F8E" w:rsidRDefault="00B76F8E" w:rsidP="004E3BCC">
      <w:pPr>
        <w:tabs>
          <w:tab w:val="left" w:pos="5712"/>
        </w:tabs>
        <w:spacing w:line="320" w:lineRule="exact"/>
        <w:ind w:left="420" w:hangingChars="200" w:hanging="420"/>
        <w:jc w:val="left"/>
        <w:rPr>
          <w:rFonts w:ascii="ＭＳ 明朝" w:eastAsia="ＭＳ 明朝" w:hAnsi="ＭＳ 明朝"/>
        </w:rPr>
      </w:pPr>
      <w:r w:rsidRPr="00B76F8E">
        <w:rPr>
          <w:rFonts w:ascii="ＭＳ 明朝" w:eastAsia="ＭＳ 明朝" w:hAnsi="ＭＳ 明朝" w:hint="eastAsia"/>
        </w:rPr>
        <w:t>・事業者の経営状況の安定性及び財務状況の健全性</w:t>
      </w:r>
      <w:r w:rsidRPr="00B76F8E">
        <w:rPr>
          <w:rFonts w:ascii="ＭＳ 明朝" w:eastAsia="ＭＳ 明朝" w:hAnsi="ＭＳ 明朝"/>
        </w:rPr>
        <w:tab/>
      </w:r>
    </w:p>
    <w:p w14:paraId="256CAB52" w14:textId="57ADB87F" w:rsidR="00C53A51" w:rsidRDefault="00B76F8E" w:rsidP="004E3BCC">
      <w:pPr>
        <w:spacing w:line="320" w:lineRule="exact"/>
        <w:ind w:left="420" w:hangingChars="200" w:hanging="420"/>
        <w:jc w:val="left"/>
        <w:rPr>
          <w:rFonts w:ascii="ＭＳ 明朝" w:eastAsia="ＭＳ 明朝" w:hAnsi="ＭＳ 明朝"/>
        </w:rPr>
      </w:pPr>
      <w:r w:rsidRPr="00B76F8E">
        <w:rPr>
          <w:rFonts w:ascii="ＭＳ 明朝" w:eastAsia="ＭＳ 明朝" w:hAnsi="ＭＳ 明朝" w:hint="eastAsia"/>
        </w:rPr>
        <w:t>等について、選定委員より事業者への確認を行った。</w:t>
      </w:r>
    </w:p>
    <w:p w14:paraId="5F26D660" w14:textId="77777777" w:rsidR="00C53A51" w:rsidRDefault="00C53A51" w:rsidP="004E3BCC">
      <w:pPr>
        <w:spacing w:line="320" w:lineRule="exact"/>
        <w:ind w:left="420" w:hangingChars="200" w:hanging="420"/>
        <w:jc w:val="left"/>
        <w:rPr>
          <w:rFonts w:ascii="ＭＳ 明朝" w:eastAsia="ＭＳ 明朝" w:hAnsi="ＭＳ 明朝"/>
        </w:rPr>
      </w:pPr>
    </w:p>
    <w:p w14:paraId="514F0218" w14:textId="37A52350" w:rsidR="004215FE" w:rsidRDefault="00A437C9" w:rsidP="005C4ECF">
      <w:pPr>
        <w:spacing w:line="320" w:lineRule="exact"/>
        <w:jc w:val="left"/>
        <w:rPr>
          <w:rFonts w:ascii="ＭＳ 明朝" w:eastAsia="ＭＳ 明朝" w:hAnsi="ＭＳ 明朝"/>
        </w:rPr>
      </w:pPr>
      <w:r>
        <w:rPr>
          <w:rFonts w:ascii="ＭＳ 明朝" w:eastAsia="ＭＳ 明朝" w:hAnsi="ＭＳ 明朝" w:hint="eastAsia"/>
        </w:rPr>
        <w:t>＜事業者選定</w:t>
      </w:r>
      <w:r w:rsidR="005C4ECF">
        <w:rPr>
          <w:rFonts w:ascii="ＭＳ 明朝" w:eastAsia="ＭＳ 明朝" w:hAnsi="ＭＳ 明朝" w:hint="eastAsia"/>
        </w:rPr>
        <w:t>に係る審議と委員会講評について</w:t>
      </w:r>
      <w:r>
        <w:rPr>
          <w:rFonts w:ascii="ＭＳ 明朝" w:eastAsia="ＭＳ 明朝" w:hAnsi="ＭＳ 明朝" w:hint="eastAsia"/>
        </w:rPr>
        <w:t>＞</w:t>
      </w:r>
    </w:p>
    <w:p w14:paraId="497AC785" w14:textId="3E8BC6DD" w:rsidR="005C4ECF" w:rsidRDefault="00A437C9" w:rsidP="005C4ECF">
      <w:pPr>
        <w:pStyle w:val="a9"/>
        <w:adjustRightInd w:val="0"/>
        <w:snapToGrid w:val="0"/>
        <w:spacing w:line="320" w:lineRule="exact"/>
        <w:rPr>
          <w:rFonts w:ascii="ＭＳ 明朝" w:eastAsia="ＭＳ 明朝" w:hAnsi="ＭＳ 明朝"/>
        </w:rPr>
      </w:pPr>
      <w:r w:rsidRPr="005C4ECF">
        <w:rPr>
          <w:rFonts w:ascii="ＭＳ 明朝" w:eastAsia="ＭＳ 明朝" w:hAnsi="ＭＳ 明朝" w:hint="eastAsia"/>
        </w:rPr>
        <w:t xml:space="preserve">　</w:t>
      </w:r>
      <w:r w:rsidR="005C4ECF" w:rsidRPr="005C4ECF">
        <w:rPr>
          <w:rFonts w:ascii="ＭＳ 明朝" w:eastAsia="ＭＳ 明朝" w:hAnsi="ＭＳ 明朝" w:hint="eastAsia"/>
        </w:rPr>
        <w:t>各委員の採点結果をもとに</w:t>
      </w:r>
      <w:r w:rsidRPr="005C4ECF">
        <w:rPr>
          <w:rFonts w:ascii="ＭＳ 明朝" w:eastAsia="ＭＳ 明朝" w:hAnsi="ＭＳ 明朝" w:hint="eastAsia"/>
        </w:rPr>
        <w:t>事業者選定に係る</w:t>
      </w:r>
      <w:r w:rsidR="005C4ECF" w:rsidRPr="005C4ECF">
        <w:rPr>
          <w:rFonts w:ascii="ＭＳ 明朝" w:eastAsia="ＭＳ 明朝" w:hAnsi="ＭＳ 明朝" w:hint="eastAsia"/>
        </w:rPr>
        <w:t>審議を行</w:t>
      </w:r>
      <w:r w:rsidR="009B684C">
        <w:rPr>
          <w:rFonts w:ascii="ＭＳ 明朝" w:eastAsia="ＭＳ 明朝" w:hAnsi="ＭＳ 明朝" w:hint="eastAsia"/>
        </w:rPr>
        <w:t>った。</w:t>
      </w:r>
      <w:r w:rsidR="005C4ECF" w:rsidRPr="005C4ECF">
        <w:rPr>
          <w:rFonts w:ascii="ＭＳ 明朝" w:eastAsia="ＭＳ 明朝" w:hAnsi="ＭＳ 明朝" w:hint="eastAsia"/>
        </w:rPr>
        <w:t>入居予定事業者に選定された応募者</w:t>
      </w:r>
      <w:r w:rsidR="005C4ECF">
        <w:rPr>
          <w:rFonts w:ascii="ＭＳ 明朝" w:eastAsia="ＭＳ 明朝" w:hAnsi="ＭＳ 明朝" w:hint="eastAsia"/>
        </w:rPr>
        <w:t>について</w:t>
      </w:r>
      <w:r w:rsidR="009D48A9">
        <w:rPr>
          <w:rFonts w:ascii="ＭＳ 明朝" w:eastAsia="ＭＳ 明朝" w:hAnsi="ＭＳ 明朝" w:hint="eastAsia"/>
        </w:rPr>
        <w:t>は</w:t>
      </w:r>
      <w:r w:rsidR="005C4ECF">
        <w:rPr>
          <w:rFonts w:ascii="ＭＳ 明朝" w:eastAsia="ＭＳ 明朝" w:hAnsi="ＭＳ 明朝" w:hint="eastAsia"/>
        </w:rPr>
        <w:t>以下の講評があった。</w:t>
      </w:r>
    </w:p>
    <w:p w14:paraId="2436091C" w14:textId="134758C1" w:rsidR="005C4ECF" w:rsidRDefault="005C4ECF" w:rsidP="00EC77C5">
      <w:pPr>
        <w:pStyle w:val="a9"/>
        <w:adjustRightInd w:val="0"/>
        <w:snapToGrid w:val="0"/>
        <w:spacing w:line="320" w:lineRule="exact"/>
        <w:ind w:left="210" w:hangingChars="100" w:hanging="210"/>
        <w:rPr>
          <w:rFonts w:ascii="ＭＳ 明朝" w:eastAsia="ＭＳ 明朝" w:hAnsi="ＭＳ 明朝"/>
        </w:rPr>
      </w:pPr>
      <w:r>
        <w:rPr>
          <w:rFonts w:ascii="ＭＳ 明朝" w:eastAsia="ＭＳ 明朝" w:hAnsi="ＭＳ 明朝" w:hint="eastAsia"/>
        </w:rPr>
        <w:t>・</w:t>
      </w:r>
      <w:r w:rsidR="00EC77C5" w:rsidRPr="00EC77C5">
        <w:rPr>
          <w:rFonts w:ascii="ＭＳ 明朝" w:eastAsia="ＭＳ 明朝" w:hAnsi="ＭＳ 明朝" w:hint="eastAsia"/>
        </w:rPr>
        <w:t>今回応募のあった４事業者は、いずれもホテル運営の実績があり、それぞれの事業者の経験・強みを活かした魅力的な事業コンセプト等が示されている。</w:t>
      </w:r>
    </w:p>
    <w:p w14:paraId="7DF4017B" w14:textId="11A92E45" w:rsidR="005C4ECF" w:rsidRDefault="005C4ECF" w:rsidP="00EC77C5">
      <w:pPr>
        <w:pStyle w:val="a9"/>
        <w:adjustRightInd w:val="0"/>
        <w:snapToGrid w:val="0"/>
        <w:spacing w:line="320" w:lineRule="exact"/>
        <w:ind w:left="210" w:hangingChars="100" w:hanging="210"/>
        <w:rPr>
          <w:rFonts w:ascii="ＭＳ 明朝" w:eastAsia="ＭＳ 明朝" w:hAnsi="ＭＳ 明朝"/>
        </w:rPr>
      </w:pPr>
      <w:r>
        <w:rPr>
          <w:rFonts w:ascii="ＭＳ 明朝" w:eastAsia="ＭＳ 明朝" w:hAnsi="ＭＳ 明朝" w:hint="eastAsia"/>
        </w:rPr>
        <w:t>・</w:t>
      </w:r>
      <w:r w:rsidR="00EC77C5" w:rsidRPr="00EC77C5">
        <w:rPr>
          <w:rFonts w:ascii="ＭＳ 明朝" w:eastAsia="ＭＳ 明朝" w:hAnsi="ＭＳ 明朝" w:hint="eastAsia"/>
        </w:rPr>
        <w:t>とりわけ、最高得点となった本事業者においては、ターゲット層（訪日外国人客）やコンセプト（五感で日本文化や食を楽しんでいただく）が明確であるのはもちろんのこと、改修工事中断中の７～９階については、客室以外の活用を計画するなど、より顧客満足度を追求した内容であったと評価する。加えるとするならば、大阪の魅力を発信するとともに、教育・スポーツ団体客などにも利用されるような様々な取組に努めていただきたい。</w:t>
      </w:r>
    </w:p>
    <w:p w14:paraId="661A8DD6" w14:textId="4F4B885B" w:rsidR="005C4ECF" w:rsidRDefault="005C4ECF" w:rsidP="00EC77C5">
      <w:pPr>
        <w:pStyle w:val="a9"/>
        <w:adjustRightInd w:val="0"/>
        <w:snapToGrid w:val="0"/>
        <w:spacing w:line="320" w:lineRule="exact"/>
        <w:ind w:left="210" w:hangingChars="100" w:hanging="210"/>
        <w:rPr>
          <w:rFonts w:ascii="ＭＳ 明朝" w:eastAsia="ＭＳ 明朝" w:hAnsi="ＭＳ 明朝"/>
        </w:rPr>
      </w:pPr>
      <w:r>
        <w:rPr>
          <w:rFonts w:ascii="ＭＳ 明朝" w:eastAsia="ＭＳ 明朝" w:hAnsi="ＭＳ 明朝" w:hint="eastAsia"/>
        </w:rPr>
        <w:t>・</w:t>
      </w:r>
      <w:r w:rsidR="00EC77C5" w:rsidRPr="00EC77C5">
        <w:rPr>
          <w:rFonts w:ascii="ＭＳ 明朝" w:eastAsia="ＭＳ 明朝" w:hAnsi="ＭＳ 明朝" w:hint="eastAsia"/>
        </w:rPr>
        <w:t>開業スケジュールは、４期に分けて段階的にオープンさせるなど、非常に現実的であり、配置予定人員についても、継続的な運営に向けては十分な体制である。</w:t>
      </w:r>
      <w:r w:rsidR="00EC77C5" w:rsidRPr="00EC77C5">
        <w:rPr>
          <w:rFonts w:ascii="ＭＳ 明朝" w:eastAsia="ＭＳ 明朝" w:hAnsi="ＭＳ 明朝"/>
        </w:rPr>
        <w:t xml:space="preserve"> 一方、資金・収支計画については、将来予測にポジティブな面が見受けられるものの、これまでのホテル運営実</w:t>
      </w:r>
      <w:r w:rsidR="00EC77C5" w:rsidRPr="00EC77C5">
        <w:rPr>
          <w:rFonts w:ascii="ＭＳ 明朝" w:eastAsia="ＭＳ 明朝" w:hAnsi="ＭＳ 明朝" w:hint="eastAsia"/>
        </w:rPr>
        <w:t>績を踏まえた本事業者全体の事業規模や足元の財務状態及び経営状態の観点から、基準額の</w:t>
      </w:r>
      <w:r w:rsidR="00EC77C5" w:rsidRPr="00EC77C5">
        <w:rPr>
          <w:rFonts w:ascii="ＭＳ 明朝" w:eastAsia="ＭＳ 明朝" w:hAnsi="ＭＳ 明朝"/>
        </w:rPr>
        <w:t>1.7倍を超える想定賃料の支払余力もあると考</w:t>
      </w:r>
      <w:r w:rsidR="00EC77C5" w:rsidRPr="00EC77C5">
        <w:rPr>
          <w:rFonts w:ascii="ＭＳ 明朝" w:eastAsia="ＭＳ 明朝" w:hAnsi="ＭＳ 明朝" w:hint="eastAsia"/>
        </w:rPr>
        <w:t>える。今後、１５年という長期契約であることから、より健全な事業運営に努められたい。</w:t>
      </w:r>
    </w:p>
    <w:p w14:paraId="23113B06" w14:textId="7087105B" w:rsidR="005C4ECF" w:rsidRDefault="005C4ECF" w:rsidP="004E3BCC">
      <w:pPr>
        <w:pStyle w:val="a9"/>
        <w:adjustRightInd w:val="0"/>
        <w:snapToGrid w:val="0"/>
        <w:spacing w:line="320" w:lineRule="exact"/>
        <w:ind w:left="210" w:hangingChars="100" w:hanging="210"/>
        <w:rPr>
          <w:rFonts w:ascii="ＭＳ 明朝" w:eastAsia="ＭＳ 明朝" w:hAnsi="ＭＳ 明朝"/>
        </w:rPr>
      </w:pPr>
      <w:r>
        <w:rPr>
          <w:rFonts w:ascii="ＭＳ 明朝" w:eastAsia="ＭＳ 明朝" w:hAnsi="ＭＳ 明朝" w:hint="eastAsia"/>
        </w:rPr>
        <w:t>・</w:t>
      </w:r>
      <w:r w:rsidR="00EC77C5" w:rsidRPr="00EC77C5">
        <w:rPr>
          <w:rFonts w:ascii="ＭＳ 明朝" w:eastAsia="ＭＳ 明朝" w:hAnsi="ＭＳ 明朝" w:hint="eastAsia"/>
        </w:rPr>
        <w:t>咲洲地区を含むベイエリアは、万博後の更なる賑わいが期待されているほか、将来的には</w:t>
      </w:r>
      <w:r w:rsidR="00EC77C5" w:rsidRPr="00EC77C5">
        <w:rPr>
          <w:rFonts w:ascii="ＭＳ 明朝" w:eastAsia="ＭＳ 明朝" w:hAnsi="ＭＳ 明朝"/>
        </w:rPr>
        <w:t>IRの開業も予定されている。今後、観光客の増</w:t>
      </w:r>
      <w:r w:rsidR="00EC77C5" w:rsidRPr="00EC77C5">
        <w:rPr>
          <w:rFonts w:ascii="ＭＳ 明朝" w:eastAsia="ＭＳ 明朝" w:hAnsi="ＭＳ 明朝" w:hint="eastAsia"/>
        </w:rPr>
        <w:t>加が見込まれることから、大阪府がめざす観光客の受入環境整備の一助となることも期待している。</w:t>
      </w:r>
    </w:p>
    <w:p w14:paraId="088B6D45" w14:textId="77777777" w:rsidR="004E3BCC" w:rsidRPr="005C4ECF" w:rsidRDefault="004E3BCC" w:rsidP="004E3BCC">
      <w:pPr>
        <w:pStyle w:val="a9"/>
        <w:adjustRightInd w:val="0"/>
        <w:snapToGrid w:val="0"/>
        <w:spacing w:line="320" w:lineRule="exact"/>
        <w:ind w:left="210" w:hangingChars="100" w:hanging="210"/>
        <w:rPr>
          <w:rFonts w:ascii="ＭＳ 明朝" w:eastAsia="ＭＳ 明朝" w:hAnsi="ＭＳ 明朝"/>
        </w:rPr>
      </w:pPr>
    </w:p>
    <w:p w14:paraId="7D2BD9CA" w14:textId="3A69E5E3" w:rsidR="00465869" w:rsidRPr="00421568" w:rsidRDefault="00465869" w:rsidP="005C4ECF">
      <w:pPr>
        <w:spacing w:line="320" w:lineRule="exact"/>
        <w:jc w:val="right"/>
        <w:rPr>
          <w:rFonts w:ascii="ＭＳ 明朝" w:eastAsia="ＭＳ 明朝" w:hAnsi="ＭＳ 明朝"/>
        </w:rPr>
      </w:pPr>
      <w:r>
        <w:rPr>
          <w:rFonts w:ascii="ＭＳ 明朝" w:eastAsia="ＭＳ 明朝" w:hAnsi="ＭＳ 明朝" w:hint="eastAsia"/>
        </w:rPr>
        <w:t>以上</w:t>
      </w:r>
    </w:p>
    <w:sectPr w:rsidR="00465869" w:rsidRPr="00421568" w:rsidSect="004E3BCC">
      <w:pgSz w:w="11906" w:h="16838"/>
      <w:pgMar w:top="851" w:right="1701" w:bottom="85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40A2" w14:textId="77777777" w:rsidR="0027322F" w:rsidRDefault="0027322F" w:rsidP="00E7602C">
      <w:r>
        <w:separator/>
      </w:r>
    </w:p>
  </w:endnote>
  <w:endnote w:type="continuationSeparator" w:id="0">
    <w:p w14:paraId="75D968A7" w14:textId="77777777" w:rsidR="0027322F" w:rsidRDefault="0027322F" w:rsidP="00E7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4AA0" w14:textId="77777777" w:rsidR="0027322F" w:rsidRDefault="0027322F" w:rsidP="00E7602C">
      <w:r>
        <w:separator/>
      </w:r>
    </w:p>
  </w:footnote>
  <w:footnote w:type="continuationSeparator" w:id="0">
    <w:p w14:paraId="2BC52CB4" w14:textId="77777777" w:rsidR="0027322F" w:rsidRDefault="0027322F" w:rsidP="00E7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1CF"/>
    <w:multiLevelType w:val="hybridMultilevel"/>
    <w:tmpl w:val="A380D936"/>
    <w:lvl w:ilvl="0" w:tplc="134457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3309DB"/>
    <w:multiLevelType w:val="hybridMultilevel"/>
    <w:tmpl w:val="734CAD32"/>
    <w:lvl w:ilvl="0" w:tplc="134457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BF"/>
    <w:rsid w:val="000125B0"/>
    <w:rsid w:val="00082120"/>
    <w:rsid w:val="00087B0F"/>
    <w:rsid w:val="000C5657"/>
    <w:rsid w:val="000D713D"/>
    <w:rsid w:val="000E345D"/>
    <w:rsid w:val="00105C33"/>
    <w:rsid w:val="001572AC"/>
    <w:rsid w:val="001C1362"/>
    <w:rsid w:val="001D3C84"/>
    <w:rsid w:val="001E0DE8"/>
    <w:rsid w:val="0027322F"/>
    <w:rsid w:val="00283246"/>
    <w:rsid w:val="002D7AD9"/>
    <w:rsid w:val="00307E2F"/>
    <w:rsid w:val="00390A3F"/>
    <w:rsid w:val="003B2A84"/>
    <w:rsid w:val="003C2AFB"/>
    <w:rsid w:val="003C6244"/>
    <w:rsid w:val="003D0768"/>
    <w:rsid w:val="003F662B"/>
    <w:rsid w:val="00421568"/>
    <w:rsid w:val="004215FE"/>
    <w:rsid w:val="00432241"/>
    <w:rsid w:val="00465869"/>
    <w:rsid w:val="004662E0"/>
    <w:rsid w:val="0049415E"/>
    <w:rsid w:val="004E3066"/>
    <w:rsid w:val="004E3BCC"/>
    <w:rsid w:val="00524E9A"/>
    <w:rsid w:val="00531CDD"/>
    <w:rsid w:val="005657BF"/>
    <w:rsid w:val="005A4BFA"/>
    <w:rsid w:val="005C4ECF"/>
    <w:rsid w:val="005E2457"/>
    <w:rsid w:val="00635A4D"/>
    <w:rsid w:val="00676A2D"/>
    <w:rsid w:val="006D61B7"/>
    <w:rsid w:val="007804B2"/>
    <w:rsid w:val="007969ED"/>
    <w:rsid w:val="00893096"/>
    <w:rsid w:val="008C12D8"/>
    <w:rsid w:val="008D3EEF"/>
    <w:rsid w:val="00965A40"/>
    <w:rsid w:val="009A4D05"/>
    <w:rsid w:val="009B684C"/>
    <w:rsid w:val="009D48A9"/>
    <w:rsid w:val="00A26D2B"/>
    <w:rsid w:val="00A437C9"/>
    <w:rsid w:val="00A62B95"/>
    <w:rsid w:val="00AA2F59"/>
    <w:rsid w:val="00AF2625"/>
    <w:rsid w:val="00B311B4"/>
    <w:rsid w:val="00B76F8E"/>
    <w:rsid w:val="00B8490E"/>
    <w:rsid w:val="00B95B75"/>
    <w:rsid w:val="00C063F9"/>
    <w:rsid w:val="00C53A51"/>
    <w:rsid w:val="00C94381"/>
    <w:rsid w:val="00CA0C84"/>
    <w:rsid w:val="00D4271F"/>
    <w:rsid w:val="00D55901"/>
    <w:rsid w:val="00D73C51"/>
    <w:rsid w:val="00E02098"/>
    <w:rsid w:val="00E75015"/>
    <w:rsid w:val="00E7602C"/>
    <w:rsid w:val="00EC77C5"/>
    <w:rsid w:val="00F11D30"/>
    <w:rsid w:val="00FA257A"/>
    <w:rsid w:val="00FB54B1"/>
    <w:rsid w:val="00FE5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A2E0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57BF"/>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421568"/>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602C"/>
    <w:pPr>
      <w:tabs>
        <w:tab w:val="center" w:pos="4252"/>
        <w:tab w:val="right" w:pos="8504"/>
      </w:tabs>
      <w:snapToGrid w:val="0"/>
    </w:pPr>
  </w:style>
  <w:style w:type="character" w:customStyle="1" w:styleId="a5">
    <w:name w:val="ヘッダー (文字)"/>
    <w:basedOn w:val="a0"/>
    <w:link w:val="a4"/>
    <w:uiPriority w:val="99"/>
    <w:rsid w:val="00E7602C"/>
  </w:style>
  <w:style w:type="paragraph" w:styleId="a6">
    <w:name w:val="footer"/>
    <w:basedOn w:val="a"/>
    <w:link w:val="a7"/>
    <w:uiPriority w:val="99"/>
    <w:unhideWhenUsed/>
    <w:rsid w:val="00E7602C"/>
    <w:pPr>
      <w:tabs>
        <w:tab w:val="center" w:pos="4252"/>
        <w:tab w:val="right" w:pos="8504"/>
      </w:tabs>
      <w:snapToGrid w:val="0"/>
    </w:pPr>
  </w:style>
  <w:style w:type="character" w:customStyle="1" w:styleId="a7">
    <w:name w:val="フッター (文字)"/>
    <w:basedOn w:val="a0"/>
    <w:link w:val="a6"/>
    <w:uiPriority w:val="99"/>
    <w:rsid w:val="00E7602C"/>
  </w:style>
  <w:style w:type="paragraph" w:styleId="a8">
    <w:name w:val="List Paragraph"/>
    <w:basedOn w:val="a"/>
    <w:uiPriority w:val="34"/>
    <w:qFormat/>
    <w:rsid w:val="007969ED"/>
    <w:pPr>
      <w:ind w:leftChars="400" w:left="840"/>
    </w:pPr>
  </w:style>
  <w:style w:type="paragraph" w:styleId="a9">
    <w:name w:val="No Spacing"/>
    <w:uiPriority w:val="1"/>
    <w:qFormat/>
    <w:rsid w:val="00307E2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2025-07-16T07:23:00Z</dcterms:created>
  <dcterms:modified xsi:type="dcterms:W3CDTF">2025-07-24T06:45:00Z</dcterms:modified>
</cp:coreProperties>
</file>