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BF33" w14:textId="77777777" w:rsidR="00972395" w:rsidRPr="006822B5" w:rsidRDefault="00972395" w:rsidP="00972395">
      <w:pPr>
        <w:rPr>
          <w:rFonts w:ascii="UD デジタル 教科書体 N-R" w:eastAsia="UD デジタル 教科書体 N-R" w:hAnsi="HG丸ｺﾞｼｯｸM-PRO"/>
          <w:b/>
          <w:color w:val="1F4E79" w:themeColor="accent1" w:themeShade="80"/>
          <w:sz w:val="32"/>
          <w:szCs w:val="32"/>
        </w:rPr>
      </w:pPr>
      <w:r w:rsidRPr="006822B5">
        <w:rPr>
          <w:rFonts w:ascii="UD デジタル 教科書体 N-R" w:eastAsia="UD デジタル 教科書体 N-R" w:hAnsi="HG丸ｺﾞｼｯｸM-PRO" w:hint="eastAsia"/>
          <w:b/>
          <w:color w:val="1F4E79" w:themeColor="accent1" w:themeShade="80"/>
          <w:sz w:val="36"/>
          <w:szCs w:val="32"/>
        </w:rPr>
        <w:t>第３章　基本方針及び施策の方向性</w:t>
      </w:r>
    </w:p>
    <w:p w14:paraId="7AF6BF34" w14:textId="77777777" w:rsidR="004C5B8A" w:rsidRPr="006822B5" w:rsidRDefault="00972395" w:rsidP="004C5B8A">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１．基本方針</w:t>
      </w:r>
    </w:p>
    <w:p w14:paraId="7AF6BF35" w14:textId="77777777" w:rsidR="004C5B8A" w:rsidRPr="006822B5" w:rsidRDefault="00972395" w:rsidP="00D232E5">
      <w:pPr>
        <w:ind w:leftChars="67" w:left="141" w:rightChars="107" w:right="225" w:firstLineChars="100" w:firstLine="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視覚障がい者等の読書環境の整備を総合的かつ計画的に推進</w:t>
      </w:r>
      <w:r w:rsidR="00674F59" w:rsidRPr="006822B5">
        <w:rPr>
          <w:rFonts w:ascii="UD デジタル 教科書体 N-R" w:eastAsia="UD デジタル 教科書体 N-R" w:hAnsi="HG丸ｺﾞｼｯｸM-PRO" w:hint="eastAsia"/>
          <w:sz w:val="22"/>
        </w:rPr>
        <w:t>することにより、障がいの有無にかかわらず、すべての府民が読書</w:t>
      </w:r>
      <w:r w:rsidR="003B19D8">
        <w:rPr>
          <w:rFonts w:ascii="UD デジタル 教科書体 N-R" w:eastAsia="UD デジタル 教科書体 N-R" w:hAnsi="HG丸ｺﾞｼｯｸM-PRO" w:hint="eastAsia"/>
          <w:sz w:val="22"/>
        </w:rPr>
        <w:t>活動</w:t>
      </w:r>
      <w:r w:rsidRPr="006822B5">
        <w:rPr>
          <w:rFonts w:ascii="UD デジタル 教科書体 N-R" w:eastAsia="UD デジタル 教科書体 N-R" w:hAnsi="HG丸ｺﾞｼｯｸM-PRO" w:hint="eastAsia"/>
          <w:sz w:val="22"/>
        </w:rPr>
        <w:t>を通じて文字・活字文化の恵沢を享受することができる社会の実現に寄与することをめざし、５つの方向性を定め計画を推進します。</w:t>
      </w:r>
    </w:p>
    <w:p w14:paraId="7AF6BF36" w14:textId="77777777" w:rsidR="004C5B8A" w:rsidRPr="006822B5" w:rsidRDefault="004C5B8A" w:rsidP="004C5B8A">
      <w:pPr>
        <w:rPr>
          <w:rFonts w:ascii="UD デジタル 教科書体 N-R" w:eastAsia="UD デジタル 教科書体 N-R" w:hAnsi="HG丸ｺﾞｼｯｸM-PRO"/>
          <w:sz w:val="22"/>
        </w:rPr>
      </w:pPr>
    </w:p>
    <w:p w14:paraId="7AF6BF37" w14:textId="77777777" w:rsidR="00A75153" w:rsidRPr="006822B5" w:rsidRDefault="00972395" w:rsidP="00A7515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&lt;方向性１&gt;アクセシブルな書籍等の充実（読書バリアフリー法第</w:t>
      </w:r>
      <w:r w:rsidR="004C5B8A" w:rsidRPr="006822B5">
        <w:rPr>
          <w:rFonts w:ascii="UD デジタル 教科書体 N-R" w:eastAsia="UD デジタル 教科書体 N-R" w:hAnsi="HG丸ｺﾞｼｯｸM-PRO" w:hint="eastAsia"/>
          <w:sz w:val="22"/>
        </w:rPr>
        <w:t>９</w:t>
      </w:r>
      <w:r w:rsidRPr="006822B5">
        <w:rPr>
          <w:rFonts w:ascii="UD デジタル 教科書体 N-R" w:eastAsia="UD デジタル 教科書体 N-R" w:hAnsi="HG丸ｺﾞｼｯｸM-PRO" w:hint="eastAsia"/>
          <w:sz w:val="22"/>
        </w:rPr>
        <w:t>、10条）</w:t>
      </w:r>
    </w:p>
    <w:p w14:paraId="7AF6BF38" w14:textId="77777777" w:rsidR="001A6F43" w:rsidRDefault="00972395" w:rsidP="001A6F4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&lt;方向性２&gt;公立図書館等の人材育成・体制整備</w:t>
      </w:r>
    </w:p>
    <w:p w14:paraId="7AF6BF39" w14:textId="77777777" w:rsidR="00A75153" w:rsidRPr="006822B5" w:rsidRDefault="00972395" w:rsidP="001A6F43">
      <w:pPr>
        <w:ind w:firstLineChars="580" w:firstLine="1276"/>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（読書バリアフリー法第</w:t>
      </w:r>
      <w:r w:rsidR="004C5B8A" w:rsidRPr="006822B5">
        <w:rPr>
          <w:rFonts w:ascii="UD デジタル 教科書体 N-R" w:eastAsia="UD デジタル 教科書体 N-R" w:hAnsi="HG丸ｺﾞｼｯｸM-PRO" w:hint="eastAsia"/>
          <w:sz w:val="22"/>
        </w:rPr>
        <w:t>９、</w:t>
      </w:r>
      <w:r w:rsidR="001A6F43">
        <w:rPr>
          <w:rFonts w:ascii="UD デジタル 教科書体 N-R" w:eastAsia="UD デジタル 教科書体 N-R" w:hAnsi="HG丸ｺﾞｼｯｸM-PRO" w:hint="eastAsia"/>
          <w:sz w:val="22"/>
        </w:rPr>
        <w:t>10、</w:t>
      </w:r>
      <w:r w:rsidR="004C5B8A" w:rsidRPr="006822B5">
        <w:rPr>
          <w:rFonts w:ascii="UD デジタル 教科書体 N-R" w:eastAsia="UD デジタル 教科書体 N-R" w:hAnsi="HG丸ｺﾞｼｯｸM-PRO" w:hint="eastAsia"/>
          <w:sz w:val="22"/>
        </w:rPr>
        <w:t>11</w:t>
      </w:r>
      <w:r w:rsidRPr="006822B5">
        <w:rPr>
          <w:rFonts w:ascii="UD デジタル 教科書体 N-R" w:eastAsia="UD デジタル 教科書体 N-R" w:hAnsi="HG丸ｺﾞｼｯｸM-PRO" w:hint="eastAsia"/>
          <w:sz w:val="22"/>
        </w:rPr>
        <w:t>、</w:t>
      </w:r>
      <w:r w:rsidR="004C5B8A" w:rsidRPr="006822B5">
        <w:rPr>
          <w:rFonts w:ascii="UD デジタル 教科書体 N-R" w:eastAsia="UD デジタル 教科書体 N-R" w:hAnsi="HG丸ｺﾞｼｯｸM-PRO" w:hint="eastAsia"/>
          <w:sz w:val="22"/>
        </w:rPr>
        <w:t>15、17</w:t>
      </w:r>
      <w:r w:rsidRPr="006822B5">
        <w:rPr>
          <w:rFonts w:ascii="UD デジタル 教科書体 N-R" w:eastAsia="UD デジタル 教科書体 N-R" w:hAnsi="HG丸ｺﾞｼｯｸM-PRO" w:hint="eastAsia"/>
          <w:sz w:val="22"/>
        </w:rPr>
        <w:t>条）</w:t>
      </w:r>
    </w:p>
    <w:p w14:paraId="7AF6BF3A" w14:textId="77777777" w:rsidR="000C11CA" w:rsidRDefault="00972395" w:rsidP="000C11CA">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&lt;方向性３&gt;</w:t>
      </w:r>
      <w:r w:rsidR="004C5B8A" w:rsidRPr="006822B5">
        <w:rPr>
          <w:rFonts w:ascii="UD デジタル 教科書体 N-R" w:eastAsia="UD デジタル 教科書体 N-R" w:hAnsi="HG丸ｺﾞｼｯｸM-PRO" w:hint="eastAsia"/>
          <w:sz w:val="22"/>
        </w:rPr>
        <w:t>利用しやすい施設・設備（機器）、サービスの充実</w:t>
      </w:r>
    </w:p>
    <w:p w14:paraId="7AF6BF3B" w14:textId="77777777" w:rsidR="00A75153" w:rsidRPr="006822B5" w:rsidRDefault="00972395" w:rsidP="000C11CA">
      <w:pPr>
        <w:ind w:firstLineChars="580" w:firstLine="1276"/>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（読書バリアフリー法第</w:t>
      </w:r>
      <w:r w:rsidR="004C5B8A" w:rsidRPr="006822B5">
        <w:rPr>
          <w:rFonts w:ascii="UD デジタル 教科書体 N-R" w:eastAsia="UD デジタル 教科書体 N-R" w:hAnsi="HG丸ｺﾞｼｯｸM-PRO" w:hint="eastAsia"/>
          <w:sz w:val="22"/>
        </w:rPr>
        <w:t>９</w:t>
      </w:r>
      <w:r w:rsidRPr="006822B5">
        <w:rPr>
          <w:rFonts w:ascii="UD デジタル 教科書体 N-R" w:eastAsia="UD デジタル 教科書体 N-R" w:hAnsi="HG丸ｺﾞｼｯｸM-PRO" w:hint="eastAsia"/>
          <w:sz w:val="22"/>
        </w:rPr>
        <w:t>、</w:t>
      </w:r>
      <w:r w:rsidR="004C5B8A" w:rsidRPr="006822B5">
        <w:rPr>
          <w:rFonts w:ascii="UD デジタル 教科書体 N-R" w:eastAsia="UD デジタル 教科書体 N-R" w:hAnsi="HG丸ｺﾞｼｯｸM-PRO" w:hint="eastAsia"/>
          <w:sz w:val="22"/>
        </w:rPr>
        <w:t>14</w:t>
      </w:r>
      <w:r w:rsidRPr="006822B5">
        <w:rPr>
          <w:rFonts w:ascii="UD デジタル 教科書体 N-R" w:eastAsia="UD デジタル 教科書体 N-R" w:hAnsi="HG丸ｺﾞｼｯｸM-PRO" w:hint="eastAsia"/>
          <w:sz w:val="22"/>
        </w:rPr>
        <w:t>、</w:t>
      </w:r>
      <w:r w:rsidR="004C5B8A" w:rsidRPr="006822B5">
        <w:rPr>
          <w:rFonts w:ascii="UD デジタル 教科書体 N-R" w:eastAsia="UD デジタル 教科書体 N-R" w:hAnsi="HG丸ｺﾞｼｯｸM-PRO" w:hint="eastAsia"/>
          <w:sz w:val="22"/>
        </w:rPr>
        <w:t>15</w:t>
      </w:r>
      <w:r w:rsidRPr="006822B5">
        <w:rPr>
          <w:rFonts w:ascii="UD デジタル 教科書体 N-R" w:eastAsia="UD デジタル 教科書体 N-R" w:hAnsi="HG丸ｺﾞｼｯｸM-PRO" w:hint="eastAsia"/>
          <w:sz w:val="22"/>
        </w:rPr>
        <w:t>条）</w:t>
      </w:r>
    </w:p>
    <w:p w14:paraId="7AF6BF3C" w14:textId="77777777" w:rsidR="00A75153" w:rsidRPr="006822B5" w:rsidRDefault="00972395" w:rsidP="00A7515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&lt;方向性４&gt;図書館サービスに係る情報発信（読書バリアフリー法第</w:t>
      </w:r>
      <w:r w:rsidR="004C5B8A" w:rsidRPr="006822B5">
        <w:rPr>
          <w:rFonts w:ascii="UD デジタル 教科書体 N-R" w:eastAsia="UD デジタル 教科書体 N-R" w:hAnsi="HG丸ｺﾞｼｯｸM-PRO" w:hint="eastAsia"/>
          <w:sz w:val="22"/>
        </w:rPr>
        <w:t>９</w:t>
      </w:r>
      <w:r w:rsidRPr="006822B5">
        <w:rPr>
          <w:rFonts w:ascii="UD デジタル 教科書体 N-R" w:eastAsia="UD デジタル 教科書体 N-R" w:hAnsi="HG丸ｺﾞｼｯｸM-PRO" w:hint="eastAsia"/>
          <w:sz w:val="22"/>
        </w:rPr>
        <w:t>、10条）</w:t>
      </w:r>
    </w:p>
    <w:p w14:paraId="7AF6BF3D" w14:textId="77777777" w:rsidR="00972395" w:rsidRPr="006822B5" w:rsidRDefault="00972395" w:rsidP="00A7515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&lt;方向性５&gt;</w:t>
      </w:r>
      <w:r w:rsidR="004C5B8A" w:rsidRPr="006822B5">
        <w:rPr>
          <w:rFonts w:ascii="UD デジタル 教科書体 N-R" w:eastAsia="UD デジタル 教科書体 N-R" w:hAnsi="HG丸ｺﾞｼｯｸM-PRO" w:hint="eastAsia"/>
          <w:sz w:val="22"/>
        </w:rPr>
        <w:t>国、市町村との連携（読書バリアフリー法第５、９、17</w:t>
      </w:r>
      <w:r w:rsidRPr="006822B5">
        <w:rPr>
          <w:rFonts w:ascii="UD デジタル 教科書体 N-R" w:eastAsia="UD デジタル 教科書体 N-R" w:hAnsi="HG丸ｺﾞｼｯｸM-PRO" w:hint="eastAsia"/>
          <w:sz w:val="22"/>
        </w:rPr>
        <w:t>条）</w:t>
      </w:r>
    </w:p>
    <w:p w14:paraId="7AF6BF3E" w14:textId="77777777" w:rsidR="00972395" w:rsidRPr="006822B5" w:rsidRDefault="00972395" w:rsidP="00972395">
      <w:pPr>
        <w:rPr>
          <w:rFonts w:ascii="UD デジタル 教科書体 N-R" w:eastAsia="UD デジタル 教科書体 N-R" w:hAnsi="HG丸ｺﾞｼｯｸM-PRO"/>
        </w:rPr>
      </w:pPr>
    </w:p>
    <w:p w14:paraId="7AF6BF3F" w14:textId="77777777" w:rsidR="00972395" w:rsidRPr="006822B5" w:rsidRDefault="00972395" w:rsidP="00972395">
      <w:pPr>
        <w:rPr>
          <w:rFonts w:ascii="UD デジタル 教科書体 N-R" w:eastAsia="UD デジタル 教科書体 N-R" w:hAnsi="HG丸ｺﾞｼｯｸM-PRO"/>
        </w:rPr>
      </w:pPr>
    </w:p>
    <w:p w14:paraId="7AF6BF40" w14:textId="77777777" w:rsidR="00972395" w:rsidRPr="006822B5" w:rsidRDefault="00972395" w:rsidP="00972395">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２．施策の方向性と取組内容</w:t>
      </w:r>
    </w:p>
    <w:p w14:paraId="7AF6BF41" w14:textId="77777777" w:rsidR="00EE14B8" w:rsidRPr="006822B5" w:rsidRDefault="00972395" w:rsidP="00EE14B8">
      <w:pPr>
        <w:spacing w:line="400" w:lineRule="exact"/>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&lt;方向性１&gt;アクセシブルな書籍等の充実</w:t>
      </w:r>
    </w:p>
    <w:p w14:paraId="7AF6BF42" w14:textId="77777777"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4C5B8A" w:rsidRPr="006822B5">
        <w:rPr>
          <w:rFonts w:ascii="UD デジタル 教科書体 N-R" w:eastAsia="UD デジタル 教科書体 N-R" w:hAnsi="HG丸ｺﾞｼｯｸM-PRO" w:hint="eastAsia"/>
          <w:b/>
          <w:color w:val="1F4E79" w:themeColor="accent1" w:themeShade="80"/>
          <w:sz w:val="28"/>
          <w:szCs w:val="24"/>
        </w:rPr>
        <w:t>９</w:t>
      </w:r>
      <w:r w:rsidRPr="006822B5">
        <w:rPr>
          <w:rFonts w:ascii="UD デジタル 教科書体 N-R" w:eastAsia="UD デジタル 教科書体 N-R" w:hAnsi="HG丸ｺﾞｼｯｸM-PRO" w:hint="eastAsia"/>
          <w:b/>
          <w:color w:val="1F4E79" w:themeColor="accent1" w:themeShade="80"/>
          <w:sz w:val="28"/>
          <w:szCs w:val="24"/>
        </w:rPr>
        <w:t>、10条関係）</w:t>
      </w:r>
    </w:p>
    <w:p w14:paraId="7AF6BF43" w14:textId="77777777" w:rsidR="00972395" w:rsidRPr="006822B5" w:rsidRDefault="00A43152" w:rsidP="00972395">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5104" behindDoc="0" locked="0" layoutInCell="1" allowOverlap="1" wp14:anchorId="7AF6C61F" wp14:editId="57D80081">
                <wp:simplePos x="0" y="0"/>
                <wp:positionH relativeFrom="margin">
                  <wp:align>left</wp:align>
                </wp:positionH>
                <wp:positionV relativeFrom="paragraph">
                  <wp:posOffset>136525</wp:posOffset>
                </wp:positionV>
                <wp:extent cx="6019800" cy="971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6019800" cy="97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05DBD" id="正方形/長方形 43" o:spid="_x0000_s1026" style="position:absolute;left:0;text-align:left;margin-left:0;margin-top:10.75pt;width:474pt;height:76.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" filled="f" strokecolor="black [3213]" strokeweight="1pt">
                <w10:wrap anchorx="margin"/>
              </v:rect>
            </w:pict>
          </mc:Fallback>
        </mc:AlternateContent>
      </w:r>
    </w:p>
    <w:p w14:paraId="7AF6BF44" w14:textId="77777777" w:rsidR="0013781B" w:rsidRDefault="00A75153" w:rsidP="00A75153">
      <w:pPr>
        <w:ind w:leftChars="67" w:left="141"/>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【基本的な考え方】</w:t>
      </w:r>
    </w:p>
    <w:p w14:paraId="7AF6BF45" w14:textId="5C68FF74" w:rsidR="00A75153" w:rsidRPr="006822B5" w:rsidRDefault="00A75153" w:rsidP="00D232E5">
      <w:pPr>
        <w:ind w:leftChars="166" w:left="349" w:rightChars="310" w:right="651" w:firstLineChars="98" w:firstLine="216"/>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利用者のニーズに応えるため</w:t>
      </w:r>
      <w:r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rPr>
        <w:t>引き続き、アクセシブルな書籍等の収集及び製作を行うとともに</w:t>
      </w:r>
      <w:r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rPr>
        <w:t>製作されたアクセシブルな書籍等を国立国会図書館やサピエ図書館と共有するなど</w:t>
      </w:r>
      <w:r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rPr>
        <w:t>利用しやすいアクセシブルな書籍等の充実に取</w:t>
      </w:r>
      <w:r w:rsidR="00FC12A4">
        <w:rPr>
          <w:rFonts w:ascii="UD デジタル 教科書体 N-R" w:eastAsia="UD デジタル 教科書体 N-R" w:hAnsi="HG丸ｺﾞｼｯｸM-PRO" w:hint="eastAsia"/>
          <w:sz w:val="22"/>
        </w:rPr>
        <w:t>り</w:t>
      </w:r>
      <w:r w:rsidRPr="006822B5">
        <w:rPr>
          <w:rFonts w:ascii="UD デジタル 教科書体 N-R" w:eastAsia="UD デジタル 教科書体 N-R" w:hAnsi="HG丸ｺﾞｼｯｸM-PRO" w:hint="eastAsia"/>
          <w:sz w:val="22"/>
        </w:rPr>
        <w:t>組みます</w:t>
      </w:r>
      <w:r w:rsidRPr="006822B5">
        <w:rPr>
          <w:rFonts w:ascii="UD デジタル 教科書体 N-R" w:eastAsia="UD デジタル 教科書体 N-R" w:hAnsi="HG丸ｺﾞｼｯｸM-PRO" w:hint="eastAsia"/>
          <w:sz w:val="22"/>
          <w:szCs w:val="21"/>
        </w:rPr>
        <w:t>。</w:t>
      </w:r>
    </w:p>
    <w:p w14:paraId="7AF6BF46" w14:textId="77777777" w:rsidR="00346198" w:rsidRPr="006822B5" w:rsidRDefault="00346198" w:rsidP="00EE14B8">
      <w:pPr>
        <w:ind w:left="1" w:hanging="1"/>
        <w:rPr>
          <w:rFonts w:ascii="UD デジタル 教科書体 N-R" w:eastAsia="UD デジタル 教科書体 N-R" w:hAnsi="HG丸ｺﾞｼｯｸM-PRO"/>
          <w:sz w:val="22"/>
          <w:szCs w:val="21"/>
        </w:rPr>
      </w:pPr>
    </w:p>
    <w:p w14:paraId="7AF6BF47" w14:textId="77777777" w:rsidR="00EE14B8" w:rsidRPr="006822B5" w:rsidRDefault="00972395" w:rsidP="00EE14B8">
      <w:pPr>
        <w:ind w:left="1" w:hanging="1"/>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14:paraId="7AF6BF48" w14:textId="77777777" w:rsidR="00EE14B8" w:rsidRPr="00A24143" w:rsidRDefault="00F83195" w:rsidP="00D232E5">
      <w:pPr>
        <w:ind w:left="602" w:rightChars="107" w:right="225" w:hanging="238"/>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xml:space="preserve">○　</w:t>
      </w:r>
      <w:r w:rsidRPr="00FA5E8B">
        <w:rPr>
          <w:rFonts w:ascii="UD デジタル 教科書体 N-R" w:eastAsia="UD デジタル 教科書体 N-R" w:hAnsi="HG丸ｺﾞｼｯｸM-PRO" w:hint="eastAsia"/>
          <w:kern w:val="0"/>
          <w:sz w:val="22"/>
          <w:szCs w:val="21"/>
        </w:rPr>
        <w:t>公立図書館、点字図書館におけ</w:t>
      </w:r>
      <w:r w:rsidRPr="00A24143">
        <w:rPr>
          <w:rFonts w:ascii="UD デジタル 教科書体 N-R" w:eastAsia="UD デジタル 教科書体 N-R" w:hAnsi="HG丸ｺﾞｼｯｸM-PRO" w:hint="eastAsia"/>
          <w:kern w:val="0"/>
          <w:sz w:val="22"/>
          <w:szCs w:val="21"/>
        </w:rPr>
        <w:t>る点字図書や録音図書、LL</w:t>
      </w:r>
      <w:r w:rsidR="00972395" w:rsidRPr="00A24143">
        <w:rPr>
          <w:rFonts w:ascii="UD デジタル 教科書体 N-R" w:eastAsia="UD デジタル 教科書体 N-R" w:hAnsi="HG丸ｺﾞｼｯｸM-PRO" w:hint="eastAsia"/>
          <w:kern w:val="0"/>
          <w:sz w:val="22"/>
          <w:szCs w:val="21"/>
        </w:rPr>
        <w:t>ブック、</w:t>
      </w:r>
      <w:r w:rsidR="00FA5E8B" w:rsidRPr="00A24143">
        <w:rPr>
          <w:rFonts w:ascii="UD デジタル 教科書体 N-R" w:eastAsia="UD デジタル 教科書体 N-R" w:hAnsi="HG丸ｺﾞｼｯｸM-PRO" w:hint="eastAsia"/>
          <w:kern w:val="0"/>
          <w:sz w:val="22"/>
          <w:szCs w:val="21"/>
        </w:rPr>
        <w:t>拡大図書、</w:t>
      </w:r>
      <w:r w:rsidR="00972395" w:rsidRPr="00A24143">
        <w:rPr>
          <w:rFonts w:ascii="UD デジタル 教科書体 N-R" w:eastAsia="UD デジタル 教科書体 N-R" w:hAnsi="HG丸ｺﾞｼｯｸM-PRO" w:hint="eastAsia"/>
          <w:kern w:val="0"/>
          <w:sz w:val="22"/>
          <w:szCs w:val="21"/>
        </w:rPr>
        <w:t>デイジー図書等の</w:t>
      </w:r>
      <w:r w:rsidR="00972395" w:rsidRPr="00A24143">
        <w:rPr>
          <w:rFonts w:ascii="UD デジタル 教科書体 N-R" w:eastAsia="UD デジタル 教科書体 N-R" w:hAnsi="HG丸ｺﾞｼｯｸM-PRO" w:hint="eastAsia"/>
          <w:sz w:val="22"/>
          <w:szCs w:val="21"/>
        </w:rPr>
        <w:t>収集・製作を継続します。</w:t>
      </w:r>
    </w:p>
    <w:p w14:paraId="7AF6BF49" w14:textId="77777777" w:rsidR="00EE14B8" w:rsidRPr="006822B5" w:rsidRDefault="00972395" w:rsidP="00D232E5">
      <w:pPr>
        <w:ind w:left="602" w:rightChars="107" w:right="225" w:hanging="23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xml:space="preserve">○　</w:t>
      </w:r>
      <w:r w:rsidRPr="0066012D">
        <w:rPr>
          <w:rFonts w:ascii="UD デジタル 教科書体 N-R" w:eastAsia="UD デジタル 教科書体 N-R" w:hAnsi="HG丸ｺﾞｼｯｸM-PRO" w:hint="eastAsia"/>
          <w:kern w:val="0"/>
          <w:sz w:val="22"/>
          <w:szCs w:val="21"/>
        </w:rPr>
        <w:t>公立図書館、点字図書館で製作した点訳・音訳資料データ等について、国立国会図書</w:t>
      </w:r>
      <w:r w:rsidRPr="00A24143">
        <w:rPr>
          <w:rFonts w:ascii="UD デジタル 教科書体 N-R" w:eastAsia="UD デジタル 教科書体 N-R" w:hAnsi="HG丸ｺﾞｼｯｸM-PRO" w:hint="eastAsia"/>
          <w:sz w:val="22"/>
          <w:szCs w:val="21"/>
        </w:rPr>
        <w:t>館、サピエ図書館への提供を継続することにより、アクセシブルな資料やデータが全国的に利用できるネットワークの充実に寄与します。</w:t>
      </w:r>
    </w:p>
    <w:p w14:paraId="7AF6BF4A" w14:textId="77777777" w:rsidR="00EE14B8" w:rsidRPr="006822B5" w:rsidRDefault="00972395" w:rsidP="00D232E5">
      <w:pPr>
        <w:ind w:left="602" w:rightChars="107" w:right="225" w:hanging="238"/>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公立図書館、学校図書館、点字図書館、国立国会図書館、サピエ図書館の連携による相互貸出を引き続き実施します。</w:t>
      </w:r>
    </w:p>
    <w:p w14:paraId="7AF6BF4B" w14:textId="77777777" w:rsidR="00972395" w:rsidRPr="006822B5" w:rsidRDefault="00972395" w:rsidP="00D232E5">
      <w:pPr>
        <w:ind w:left="602" w:rightChars="107" w:right="225" w:hanging="238"/>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府立図書館では、電子書籍の活用に関する調査・検討を行うとともに、無料コンテンツの紹介等の取組を進め、より良い読書環境が整備されることをめざします。</w:t>
      </w:r>
    </w:p>
    <w:p w14:paraId="7AF6BF4C" w14:textId="04AFEC88" w:rsidR="00972395" w:rsidRDefault="00972395" w:rsidP="00972395">
      <w:pPr>
        <w:rPr>
          <w:rFonts w:ascii="UD デジタル 教科書体 N-R" w:eastAsia="UD デジタル 教科書体 N-R" w:hAnsi="HG丸ｺﾞｼｯｸM-PRO"/>
          <w:sz w:val="22"/>
          <w:szCs w:val="21"/>
        </w:rPr>
      </w:pPr>
    </w:p>
    <w:p w14:paraId="6C11BFB9" w14:textId="41FF2E72" w:rsidR="00D232E5" w:rsidRDefault="00D232E5">
      <w:pPr>
        <w:jc w:val="right"/>
        <w:rPr>
          <w:rFonts w:ascii="UD デジタル 教科書体 N-R" w:eastAsia="UD デジタル 教科書体 N-R" w:hAnsi="HG丸ｺﾞｼｯｸM-PRO"/>
          <w:sz w:val="22"/>
          <w:szCs w:val="21"/>
        </w:rPr>
      </w:pPr>
      <w:bookmarkStart w:id="0" w:name="_GoBack"/>
      <w:bookmarkEnd w:id="0"/>
      <w:r>
        <w:rPr>
          <w:rFonts w:ascii="UD デジタル 教科書体 N-R" w:eastAsia="UD デジタル 教科書体 N-R" w:hAnsi="HG丸ｺﾞｼｯｸM-PRO"/>
          <w:sz w:val="22"/>
          <w:szCs w:val="21"/>
        </w:rPr>
        <w:br w:type="page"/>
      </w:r>
    </w:p>
    <w:p w14:paraId="7AF6BF4D" w14:textId="77777777" w:rsidR="00972395" w:rsidRPr="006822B5" w:rsidRDefault="00972395" w:rsidP="00972395">
      <w:pPr>
        <w:spacing w:line="400" w:lineRule="exact"/>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lastRenderedPageBreak/>
        <w:t>&lt;方向性２&gt;公立図書館等の人材育成・体制整備</w:t>
      </w:r>
    </w:p>
    <w:p w14:paraId="7AF6BF4E" w14:textId="77777777"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6822B5">
        <w:rPr>
          <w:rFonts w:ascii="UD デジタル 教科書体 N-R" w:eastAsia="UD デジタル 教科書体 N-R" w:hAnsi="HG丸ｺﾞｼｯｸM-PRO" w:hint="eastAsia"/>
          <w:b/>
          <w:color w:val="1F4E79" w:themeColor="accent1" w:themeShade="80"/>
          <w:sz w:val="28"/>
          <w:szCs w:val="24"/>
        </w:rPr>
        <w:t>９</w:t>
      </w:r>
      <w:r w:rsidRPr="006822B5">
        <w:rPr>
          <w:rFonts w:ascii="UD デジタル 教科書体 N-R" w:eastAsia="UD デジタル 教科書体 N-R" w:hAnsi="HG丸ｺﾞｼｯｸM-PRO" w:hint="eastAsia"/>
          <w:b/>
          <w:color w:val="1F4E79" w:themeColor="accent1" w:themeShade="80"/>
          <w:sz w:val="28"/>
          <w:szCs w:val="24"/>
        </w:rPr>
        <w:t>、</w:t>
      </w:r>
      <w:r w:rsidR="001A6F43">
        <w:rPr>
          <w:rFonts w:ascii="UD デジタル 教科書体 N-R" w:eastAsia="UD デジタル 教科書体 N-R" w:hAnsi="HG丸ｺﾞｼｯｸM-PRO" w:hint="eastAsia"/>
          <w:b/>
          <w:color w:val="1F4E79" w:themeColor="accent1" w:themeShade="80"/>
          <w:sz w:val="28"/>
          <w:szCs w:val="24"/>
        </w:rPr>
        <w:t>10、</w:t>
      </w:r>
      <w:r w:rsidR="00EE14B8" w:rsidRPr="006822B5">
        <w:rPr>
          <w:rFonts w:ascii="UD デジタル 教科書体 N-R" w:eastAsia="UD デジタル 教科書体 N-R" w:hAnsi="HG丸ｺﾞｼｯｸM-PRO" w:hint="eastAsia"/>
          <w:b/>
          <w:color w:val="1F4E79" w:themeColor="accent1" w:themeShade="80"/>
          <w:sz w:val="28"/>
          <w:szCs w:val="24"/>
        </w:rPr>
        <w:t>11</w:t>
      </w:r>
      <w:r w:rsidRPr="006822B5">
        <w:rPr>
          <w:rFonts w:ascii="UD デジタル 教科書体 N-R" w:eastAsia="UD デジタル 教科書体 N-R" w:hAnsi="HG丸ｺﾞｼｯｸM-PRO" w:hint="eastAsia"/>
          <w:b/>
          <w:color w:val="1F4E79" w:themeColor="accent1" w:themeShade="80"/>
          <w:sz w:val="28"/>
          <w:szCs w:val="24"/>
        </w:rPr>
        <w:t>、</w:t>
      </w:r>
      <w:r w:rsidR="00EE14B8" w:rsidRPr="006822B5">
        <w:rPr>
          <w:rFonts w:ascii="UD デジタル 教科書体 N-R" w:eastAsia="UD デジタル 教科書体 N-R" w:hAnsi="HG丸ｺﾞｼｯｸM-PRO" w:hint="eastAsia"/>
          <w:b/>
          <w:color w:val="1F4E79" w:themeColor="accent1" w:themeShade="80"/>
          <w:sz w:val="28"/>
          <w:szCs w:val="24"/>
        </w:rPr>
        <w:t>15</w:t>
      </w:r>
      <w:r w:rsidRPr="006822B5">
        <w:rPr>
          <w:rFonts w:ascii="UD デジタル 教科書体 N-R" w:eastAsia="UD デジタル 教科書体 N-R" w:hAnsi="HG丸ｺﾞｼｯｸM-PRO" w:hint="eastAsia"/>
          <w:b/>
          <w:color w:val="1F4E79" w:themeColor="accent1" w:themeShade="80"/>
          <w:sz w:val="28"/>
          <w:szCs w:val="24"/>
        </w:rPr>
        <w:t>、</w:t>
      </w:r>
      <w:r w:rsidR="00EE14B8" w:rsidRPr="006822B5">
        <w:rPr>
          <w:rFonts w:ascii="UD デジタル 教科書体 N-R" w:eastAsia="UD デジタル 教科書体 N-R" w:hAnsi="HG丸ｺﾞｼｯｸM-PRO" w:hint="eastAsia"/>
          <w:b/>
          <w:color w:val="1F4E79" w:themeColor="accent1" w:themeShade="80"/>
          <w:sz w:val="28"/>
          <w:szCs w:val="24"/>
        </w:rPr>
        <w:t>17</w:t>
      </w:r>
      <w:r w:rsidRPr="006822B5">
        <w:rPr>
          <w:rFonts w:ascii="UD デジタル 教科書体 N-R" w:eastAsia="UD デジタル 教科書体 N-R" w:hAnsi="HG丸ｺﾞｼｯｸM-PRO" w:hint="eastAsia"/>
          <w:b/>
          <w:color w:val="1F4E79" w:themeColor="accent1" w:themeShade="80"/>
          <w:sz w:val="28"/>
          <w:szCs w:val="24"/>
        </w:rPr>
        <w:t>条）</w:t>
      </w:r>
    </w:p>
    <w:p w14:paraId="7AF6BF4F" w14:textId="77777777" w:rsidR="00972395" w:rsidRPr="006822B5" w:rsidRDefault="00A43152" w:rsidP="00972395">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3056" behindDoc="0" locked="0" layoutInCell="1" allowOverlap="1" wp14:anchorId="7AF6C621" wp14:editId="26EDEFD1">
                <wp:simplePos x="0" y="0"/>
                <wp:positionH relativeFrom="margin">
                  <wp:align>left</wp:align>
                </wp:positionH>
                <wp:positionV relativeFrom="paragraph">
                  <wp:posOffset>135255</wp:posOffset>
                </wp:positionV>
                <wp:extent cx="6076950" cy="1209675"/>
                <wp:effectExtent l="0" t="0" r="19050" b="28575"/>
                <wp:wrapNone/>
                <wp:docPr id="42" name="正方形/長方形 42"/>
                <wp:cNvGraphicFramePr/>
                <a:graphic xmlns:a="http://schemas.openxmlformats.org/drawingml/2006/main">
                  <a:graphicData uri="http://schemas.microsoft.com/office/word/2010/wordprocessingShape">
                    <wps:wsp>
                      <wps:cNvSpPr/>
                      <wps:spPr>
                        <a:xfrm>
                          <a:off x="0" y="0"/>
                          <a:ext cx="6076950" cy="1209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F81A7" id="正方形/長方形 42" o:spid="_x0000_s1026" style="position:absolute;left:0;text-align:left;margin-left:0;margin-top:10.65pt;width:478.5pt;height:95.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" filled="f" strokecolor="black [3213]" strokeweight="1pt">
                <w10:wrap anchorx="margin"/>
              </v:rect>
            </w:pict>
          </mc:Fallback>
        </mc:AlternateContent>
      </w:r>
    </w:p>
    <w:p w14:paraId="7AF6BF50" w14:textId="77777777" w:rsidR="006822B5" w:rsidRPr="006822B5" w:rsidRDefault="006822B5" w:rsidP="006822B5">
      <w:pPr>
        <w:ind w:leftChars="67" w:left="141"/>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【基本的な考え方】</w:t>
      </w:r>
    </w:p>
    <w:p w14:paraId="7AF6BF51" w14:textId="6A5644E6" w:rsidR="006822B5" w:rsidRPr="006822B5" w:rsidRDefault="006822B5" w:rsidP="00D232E5">
      <w:pPr>
        <w:ind w:leftChars="173" w:left="363" w:rightChars="310" w:right="651" w:firstLineChars="96" w:firstLine="211"/>
        <w:jc w:val="both"/>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sz w:val="22"/>
        </w:rPr>
        <w:t>公立図書館、学校図書館、点字図書館間での連携を図るとともに、アクセシブルな書籍等を提供する図書館等の職員が利用者ニーズに沿った適切な応対スキルを身に付けるため</w:t>
      </w:r>
      <w:r w:rsidR="00A43152">
        <w:rPr>
          <w:rFonts w:ascii="UD デジタル 教科書体 N-R" w:eastAsia="UD デジタル 教科書体 N-R" w:hAnsi="HG丸ｺﾞｼｯｸM-PRO" w:hint="eastAsia"/>
          <w:sz w:val="22"/>
        </w:rPr>
        <w:t>の研修の実施、アクセシブルな書籍等を</w:t>
      </w:r>
      <w:r w:rsidRPr="006822B5">
        <w:rPr>
          <w:rFonts w:ascii="UD デジタル 教科書体 N-R" w:eastAsia="UD デジタル 教科書体 N-R" w:hAnsi="HG丸ｺﾞｼｯｸM-PRO" w:hint="eastAsia"/>
          <w:sz w:val="22"/>
        </w:rPr>
        <w:t>製作</w:t>
      </w:r>
      <w:r w:rsidR="00A43152">
        <w:rPr>
          <w:rFonts w:ascii="UD デジタル 教科書体 N-R" w:eastAsia="UD デジタル 教科書体 N-R" w:hAnsi="HG丸ｺﾞｼｯｸM-PRO" w:hint="eastAsia"/>
          <w:sz w:val="22"/>
        </w:rPr>
        <w:t>する</w:t>
      </w:r>
      <w:r w:rsidRPr="006822B5">
        <w:rPr>
          <w:rFonts w:ascii="UD デジタル 教科書体 N-R" w:eastAsia="UD デジタル 教科書体 N-R" w:hAnsi="HG丸ｺﾞｼｯｸM-PRO" w:hint="eastAsia"/>
          <w:sz w:val="22"/>
        </w:rPr>
        <w:t>点訳者や音訳者の養成に取</w:t>
      </w:r>
      <w:r w:rsidR="00FC12A4">
        <w:rPr>
          <w:rFonts w:ascii="UD デジタル 教科書体 N-R" w:eastAsia="UD デジタル 教科書体 N-R" w:hAnsi="HG丸ｺﾞｼｯｸM-PRO" w:hint="eastAsia"/>
          <w:sz w:val="22"/>
        </w:rPr>
        <w:t>り</w:t>
      </w:r>
      <w:r w:rsidRPr="006822B5">
        <w:rPr>
          <w:rFonts w:ascii="UD デジタル 教科書体 N-R" w:eastAsia="UD デジタル 教科書体 N-R" w:hAnsi="HG丸ｺﾞｼｯｸM-PRO" w:hint="eastAsia"/>
          <w:sz w:val="22"/>
        </w:rPr>
        <w:t>組み、視覚障がい者等の読書環境整備を担う人材の確保に努めます。</w:t>
      </w:r>
    </w:p>
    <w:p w14:paraId="7AF6BF52" w14:textId="77777777" w:rsidR="00346198" w:rsidRPr="006822B5" w:rsidRDefault="00346198" w:rsidP="00EE14B8">
      <w:pPr>
        <w:ind w:left="2" w:hanging="2"/>
        <w:rPr>
          <w:rFonts w:ascii="UD デジタル 教科書体 N-R" w:eastAsia="UD デジタル 教科書体 N-R" w:hAnsi="HG丸ｺﾞｼｯｸM-PRO"/>
          <w:sz w:val="22"/>
          <w:szCs w:val="21"/>
        </w:rPr>
      </w:pPr>
    </w:p>
    <w:p w14:paraId="7AF6BF53" w14:textId="77777777" w:rsidR="00EE14B8" w:rsidRPr="006822B5" w:rsidRDefault="00972395" w:rsidP="00EE14B8">
      <w:pPr>
        <w:ind w:left="2" w:hanging="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14:paraId="7AF6BF54" w14:textId="77777777" w:rsidR="006822B5" w:rsidRDefault="00972395" w:rsidP="00D232E5">
      <w:pPr>
        <w:ind w:leftChars="171" w:left="570" w:rightChars="107" w:right="225" w:hangingChars="96" w:hanging="211"/>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利用者と接する公立図書館、学校図書館、点字図書館職員を対象に、障がい者サービスを理解し、支援方法を習得するための研修や読書支援機器の使用方法を学ぶための研修を実施します。</w:t>
      </w:r>
    </w:p>
    <w:p w14:paraId="7AF6BF55" w14:textId="77777777" w:rsidR="006822B5" w:rsidRPr="00A24143" w:rsidRDefault="00972395" w:rsidP="00D232E5">
      <w:pPr>
        <w:ind w:leftChars="171" w:left="570" w:rightChars="175" w:right="368" w:hangingChars="96" w:hanging="211"/>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司書教諭や学級担任、通級による指導を担当する教員、リーディングスタッフ（特別支援教育コーディネーター）</w:t>
      </w:r>
      <w:r w:rsidRPr="00A24143">
        <w:rPr>
          <w:rFonts w:ascii="UD デジタル 教科書体 N-R" w:eastAsia="UD デジタル 教科書体 N-R" w:hAnsi="HG丸ｺﾞｼｯｸM-PRO" w:hint="eastAsia"/>
          <w:sz w:val="22"/>
          <w:szCs w:val="21"/>
          <w:vertAlign w:val="superscript"/>
        </w:rPr>
        <w:t>※</w:t>
      </w:r>
      <w:r w:rsidR="00DF4E14" w:rsidRPr="00A24143">
        <w:rPr>
          <w:rFonts w:ascii="UD デジタル 教科書体 N-R" w:eastAsia="UD デジタル 教科書体 N-R" w:hAnsi="HG丸ｺﾞｼｯｸM-PRO" w:hint="eastAsia"/>
          <w:sz w:val="22"/>
          <w:szCs w:val="21"/>
          <w:vertAlign w:val="superscript"/>
        </w:rPr>
        <w:t>30</w:t>
      </w:r>
      <w:r w:rsidRPr="00A24143">
        <w:rPr>
          <w:rFonts w:ascii="UD デジタル 教科書体 N-R" w:eastAsia="UD デジタル 教科書体 N-R" w:hAnsi="HG丸ｺﾞｼｯｸM-PRO" w:hint="eastAsia"/>
          <w:sz w:val="22"/>
          <w:szCs w:val="21"/>
        </w:rPr>
        <w:t>等の教員間連携、地域のボランティアなどの協力者との連携を図り、学校図書館の活用を支援します。</w:t>
      </w:r>
    </w:p>
    <w:p w14:paraId="7AF6BF56" w14:textId="77777777" w:rsidR="006822B5" w:rsidRPr="00A24143" w:rsidRDefault="00972395" w:rsidP="00D232E5">
      <w:pPr>
        <w:ind w:leftChars="171" w:left="570" w:rightChars="107" w:right="225" w:hangingChars="96" w:hanging="211"/>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公立図書館、点字図書館において、点訳者や音訳者等の養成講座を開催し、アクセシブルな書籍の継続的な製作支援に努めます。</w:t>
      </w:r>
    </w:p>
    <w:p w14:paraId="7AF6BF57" w14:textId="77777777" w:rsidR="006822B5" w:rsidRPr="00A24143" w:rsidRDefault="00972395" w:rsidP="00D232E5">
      <w:pPr>
        <w:ind w:leftChars="171" w:left="570" w:rightChars="107" w:right="225" w:hangingChars="96" w:hanging="211"/>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公立図書館、点字図書館における特定書籍</w:t>
      </w:r>
      <w:r w:rsidRPr="00A24143">
        <w:rPr>
          <w:rFonts w:ascii="UD デジタル 教科書体 N-R" w:eastAsia="UD デジタル 教科書体 N-R" w:hAnsi="HG丸ｺﾞｼｯｸM-PRO" w:hint="eastAsia"/>
          <w:spacing w:val="10"/>
          <w:sz w:val="22"/>
          <w:szCs w:val="21"/>
          <w:vertAlign w:val="superscript"/>
        </w:rPr>
        <w:t>※</w:t>
      </w:r>
      <w:r w:rsidR="00DF4E14" w:rsidRPr="00A24143">
        <w:rPr>
          <w:rFonts w:ascii="UD デジタル 教科書体 N-R" w:eastAsia="UD デジタル 教科書体 N-R" w:hAnsi="HG丸ｺﾞｼｯｸM-PRO" w:hint="eastAsia"/>
          <w:spacing w:val="10"/>
          <w:sz w:val="22"/>
          <w:szCs w:val="21"/>
          <w:vertAlign w:val="superscript"/>
        </w:rPr>
        <w:t>31</w:t>
      </w:r>
      <w:r w:rsidRPr="00A24143">
        <w:rPr>
          <w:rFonts w:ascii="UD デジタル 教科書体 N-R" w:eastAsia="UD デジタル 教科書体 N-R" w:hAnsi="HG丸ｺﾞｼｯｸM-PRO" w:hint="eastAsia"/>
          <w:sz w:val="22"/>
          <w:szCs w:val="21"/>
        </w:rPr>
        <w:t>や特定電子書籍</w:t>
      </w:r>
      <w:r w:rsidRPr="00A24143">
        <w:rPr>
          <w:rFonts w:ascii="UD デジタル 教科書体 N-R" w:eastAsia="UD デジタル 教科書体 N-R" w:hAnsi="HG丸ｺﾞｼｯｸM-PRO" w:hint="eastAsia"/>
          <w:spacing w:val="8"/>
          <w:sz w:val="22"/>
          <w:szCs w:val="21"/>
          <w:vertAlign w:val="superscript"/>
        </w:rPr>
        <w:t>※</w:t>
      </w:r>
      <w:r w:rsidR="00DF4E14" w:rsidRPr="00A24143">
        <w:rPr>
          <w:rFonts w:ascii="UD デジタル 教科書体 N-R" w:eastAsia="UD デジタル 教科書体 N-R" w:hAnsi="HG丸ｺﾞｼｯｸM-PRO" w:hint="eastAsia"/>
          <w:spacing w:val="8"/>
          <w:sz w:val="22"/>
          <w:szCs w:val="21"/>
          <w:vertAlign w:val="superscript"/>
        </w:rPr>
        <w:t>32</w:t>
      </w:r>
      <w:r w:rsidRPr="00A24143">
        <w:rPr>
          <w:rFonts w:ascii="UD デジタル 教科書体 N-R" w:eastAsia="UD デジタル 教科書体 N-R" w:hAnsi="HG丸ｺﾞｼｯｸM-PRO" w:hint="eastAsia"/>
          <w:sz w:val="22"/>
          <w:szCs w:val="21"/>
        </w:rPr>
        <w:t>等の製作を支援するため、ノウハウや基準等の情報共有を図ります。</w:t>
      </w:r>
    </w:p>
    <w:p w14:paraId="7AF6BF58" w14:textId="68FBE4B2" w:rsidR="006822B5" w:rsidRPr="00A24143" w:rsidRDefault="00972395" w:rsidP="00D232E5">
      <w:pPr>
        <w:ind w:leftChars="171" w:left="570" w:rightChars="107" w:right="225" w:hangingChars="96" w:hanging="211"/>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府立中央図書館において、障がい当事者でピアサポート</w:t>
      </w:r>
      <w:r w:rsidRPr="00A24143">
        <w:rPr>
          <w:rFonts w:ascii="UD デジタル 教科書体 N-R" w:eastAsia="UD デジタル 教科書体 N-R" w:hAnsi="HG丸ｺﾞｼｯｸM-PRO" w:hint="eastAsia"/>
          <w:sz w:val="22"/>
          <w:szCs w:val="21"/>
          <w:vertAlign w:val="superscript"/>
        </w:rPr>
        <w:t>※</w:t>
      </w:r>
      <w:r w:rsidR="00DF4E14" w:rsidRPr="00A24143">
        <w:rPr>
          <w:rFonts w:ascii="UD デジタル 教科書体 N-R" w:eastAsia="UD デジタル 教科書体 N-R" w:hAnsi="HG丸ｺﾞｼｯｸM-PRO" w:hint="eastAsia"/>
          <w:sz w:val="22"/>
          <w:szCs w:val="21"/>
          <w:vertAlign w:val="superscript"/>
        </w:rPr>
        <w:t>33</w:t>
      </w:r>
      <w:r w:rsidRPr="00A24143">
        <w:rPr>
          <w:rFonts w:ascii="UD デジタル 教科書体 N-R" w:eastAsia="UD デジタル 教科書体 N-R" w:hAnsi="HG丸ｺﾞｼｯｸM-PRO" w:hint="eastAsia"/>
          <w:sz w:val="22"/>
          <w:szCs w:val="21"/>
        </w:rPr>
        <w:t>ができる人材の確保に取</w:t>
      </w:r>
      <w:r w:rsidR="00FC12A4">
        <w:rPr>
          <w:rFonts w:ascii="UD デジタル 教科書体 N-R" w:eastAsia="UD デジタル 教科書体 N-R" w:hAnsi="HG丸ｺﾞｼｯｸM-PRO" w:hint="eastAsia"/>
          <w:sz w:val="22"/>
          <w:szCs w:val="21"/>
        </w:rPr>
        <w:t>り</w:t>
      </w:r>
      <w:r w:rsidRPr="00A24143">
        <w:rPr>
          <w:rFonts w:ascii="UD デジタル 教科書体 N-R" w:eastAsia="UD デジタル 教科書体 N-R" w:hAnsi="HG丸ｺﾞｼｯｸM-PRO" w:hint="eastAsia"/>
          <w:sz w:val="22"/>
          <w:szCs w:val="21"/>
        </w:rPr>
        <w:t>組みます。</w:t>
      </w:r>
    </w:p>
    <w:p w14:paraId="7AF6BF59" w14:textId="0CA0757D" w:rsidR="00972395" w:rsidRPr="006822B5" w:rsidRDefault="00972395" w:rsidP="00D232E5">
      <w:pPr>
        <w:ind w:leftChars="171" w:left="570" w:rightChars="107" w:right="225" w:hangingChars="96" w:hanging="211"/>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点訳・音訳資料の製作過程や、それらを用いて読書を行っている視覚障がい者等の声</w:t>
      </w:r>
      <w:r w:rsidRPr="006822B5">
        <w:rPr>
          <w:rFonts w:ascii="UD デジタル 教科書体 N-R" w:eastAsia="UD デジタル 教科書体 N-R" w:hAnsi="HG丸ｺﾞｼｯｸM-PRO" w:hint="eastAsia"/>
          <w:sz w:val="22"/>
          <w:szCs w:val="21"/>
        </w:rPr>
        <w:t>を広く府民に紹介することなどにより、多様な読書方法があることを知り、興味や関心を抱くきっかけとなるよう取</w:t>
      </w:r>
      <w:r w:rsidR="00FC12A4">
        <w:rPr>
          <w:rFonts w:ascii="UD デジタル 教科書体 N-R" w:eastAsia="UD デジタル 教科書体 N-R" w:hAnsi="HG丸ｺﾞｼｯｸM-PRO" w:hint="eastAsia"/>
          <w:sz w:val="22"/>
          <w:szCs w:val="21"/>
        </w:rPr>
        <w:t>り</w:t>
      </w:r>
      <w:r w:rsidRPr="006822B5">
        <w:rPr>
          <w:rFonts w:ascii="UD デジタル 教科書体 N-R" w:eastAsia="UD デジタル 教科書体 N-R" w:hAnsi="HG丸ｺﾞｼｯｸM-PRO" w:hint="eastAsia"/>
          <w:sz w:val="22"/>
          <w:szCs w:val="21"/>
        </w:rPr>
        <w:t>組みます。</w:t>
      </w:r>
    </w:p>
    <w:p w14:paraId="7AF6BF5A" w14:textId="77777777" w:rsidR="00972395" w:rsidRPr="006822B5" w:rsidRDefault="00972395" w:rsidP="00D232E5">
      <w:pPr>
        <w:ind w:rightChars="107" w:right="225"/>
        <w:rPr>
          <w:rFonts w:ascii="UD デジタル 教科書体 N-R" w:eastAsia="UD デジタル 教科書体 N-R" w:hAnsi="HG丸ｺﾞｼｯｸM-PRO"/>
          <w:b/>
          <w:color w:val="1F4E79" w:themeColor="accent1" w:themeShade="80"/>
          <w:sz w:val="24"/>
          <w:szCs w:val="24"/>
        </w:rPr>
      </w:pPr>
    </w:p>
    <w:p w14:paraId="7AF6BF5B" w14:textId="77777777" w:rsidR="00972395" w:rsidRPr="006822B5" w:rsidRDefault="00972395" w:rsidP="00972395">
      <w:pPr>
        <w:spacing w:line="400" w:lineRule="exact"/>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&lt;方向性３&gt;利用しやすい施設・設備（機器）、サービスの充実</w:t>
      </w:r>
    </w:p>
    <w:p w14:paraId="7AF6BF5C" w14:textId="77777777"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6822B5">
        <w:rPr>
          <w:rFonts w:ascii="UD デジタル 教科書体 N-R" w:eastAsia="UD デジタル 教科書体 N-R" w:hAnsi="HG丸ｺﾞｼｯｸM-PRO" w:hint="eastAsia"/>
          <w:b/>
          <w:color w:val="1F4E79" w:themeColor="accent1" w:themeShade="80"/>
          <w:sz w:val="28"/>
          <w:szCs w:val="24"/>
        </w:rPr>
        <w:t>９、14</w:t>
      </w:r>
      <w:r w:rsidRPr="006822B5">
        <w:rPr>
          <w:rFonts w:ascii="UD デジタル 教科書体 N-R" w:eastAsia="UD デジタル 教科書体 N-R" w:hAnsi="HG丸ｺﾞｼｯｸM-PRO" w:hint="eastAsia"/>
          <w:b/>
          <w:color w:val="1F4E79" w:themeColor="accent1" w:themeShade="80"/>
          <w:sz w:val="28"/>
          <w:szCs w:val="24"/>
        </w:rPr>
        <w:t>、</w:t>
      </w:r>
      <w:r w:rsidR="00EE14B8" w:rsidRPr="006822B5">
        <w:rPr>
          <w:rFonts w:ascii="UD デジタル 教科書体 N-R" w:eastAsia="UD デジタル 教科書体 N-R" w:hAnsi="HG丸ｺﾞｼｯｸM-PRO" w:hint="eastAsia"/>
          <w:b/>
          <w:color w:val="1F4E79" w:themeColor="accent1" w:themeShade="80"/>
          <w:sz w:val="28"/>
          <w:szCs w:val="24"/>
        </w:rPr>
        <w:t>15</w:t>
      </w:r>
      <w:r w:rsidRPr="006822B5">
        <w:rPr>
          <w:rFonts w:ascii="UD デジタル 教科書体 N-R" w:eastAsia="UD デジタル 教科書体 N-R" w:hAnsi="HG丸ｺﾞｼｯｸM-PRO" w:hint="eastAsia"/>
          <w:b/>
          <w:color w:val="1F4E79" w:themeColor="accent1" w:themeShade="80"/>
          <w:sz w:val="28"/>
          <w:szCs w:val="24"/>
        </w:rPr>
        <w:t>条）</w:t>
      </w:r>
    </w:p>
    <w:p w14:paraId="7AF6BF5D" w14:textId="77777777" w:rsidR="00972395" w:rsidRPr="005A0536" w:rsidRDefault="00A43152" w:rsidP="00972395">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1008" behindDoc="0" locked="0" layoutInCell="1" allowOverlap="1" wp14:anchorId="7AF6C623" wp14:editId="7AF6C624">
                <wp:simplePos x="0" y="0"/>
                <wp:positionH relativeFrom="column">
                  <wp:posOffset>0</wp:posOffset>
                </wp:positionH>
                <wp:positionV relativeFrom="paragraph">
                  <wp:posOffset>132715</wp:posOffset>
                </wp:positionV>
                <wp:extent cx="5915025" cy="133350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591502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0FB7C" id="正方形/長方形 40" o:spid="_x0000_s1026" style="position:absolute;left:0;text-align:left;margin-left:0;margin-top:10.45pt;width:465.7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" filled="f" strokecolor="black [3213]" strokeweight="1pt"/>
            </w:pict>
          </mc:Fallback>
        </mc:AlternateContent>
      </w:r>
    </w:p>
    <w:p w14:paraId="7AF6BF5E" w14:textId="77777777" w:rsidR="0013781B" w:rsidRDefault="005A0536" w:rsidP="005A0536">
      <w:pPr>
        <w:ind w:leftChars="67" w:left="141"/>
        <w:rPr>
          <w:rFonts w:ascii="UD デジタル 教科書体 N-R" w:eastAsia="UD デジタル 教科書体 N-R" w:hAnsi="HG丸ｺﾞｼｯｸM-PRO"/>
          <w:sz w:val="22"/>
          <w:szCs w:val="21"/>
        </w:rPr>
      </w:pPr>
      <w:r w:rsidRPr="005A0536">
        <w:rPr>
          <w:rFonts w:ascii="UD デジタル 教科書体 N-R" w:eastAsia="UD デジタル 教科書体 N-R" w:hAnsi="HG丸ｺﾞｼｯｸM-PRO" w:hint="eastAsia"/>
          <w:sz w:val="22"/>
          <w:szCs w:val="21"/>
        </w:rPr>
        <w:t>【基本的な考え方】</w:t>
      </w:r>
    </w:p>
    <w:p w14:paraId="7AF6BF5F" w14:textId="77777777" w:rsidR="005A0536" w:rsidRPr="0013781B" w:rsidRDefault="003B19D8" w:rsidP="00D232E5">
      <w:pPr>
        <w:ind w:leftChars="160" w:left="336" w:rightChars="377" w:right="792" w:firstLineChars="104" w:firstLine="229"/>
        <w:jc w:val="both"/>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rPr>
        <w:t>手すりやスロープの設置など施設のバリアフリー化、拡大読書</w:t>
      </w:r>
      <w:r w:rsidR="0013781B">
        <w:rPr>
          <w:rFonts w:ascii="UD デジタル 教科書体 N-R" w:eastAsia="UD デジタル 教科書体 N-R" w:hAnsi="HG丸ｺﾞｼｯｸM-PRO" w:hint="eastAsia"/>
          <w:sz w:val="22"/>
        </w:rPr>
        <w:t>器等の</w:t>
      </w:r>
      <w:r>
        <w:rPr>
          <w:rFonts w:ascii="UD デジタル 教科書体 N-R" w:eastAsia="UD デジタル 教科書体 N-R" w:hAnsi="HG丸ｺﾞｼｯｸM-PRO" w:hint="eastAsia"/>
          <w:sz w:val="22"/>
        </w:rPr>
        <w:t>機器</w:t>
      </w:r>
      <w:r w:rsidR="005A0536" w:rsidRPr="005A0536">
        <w:rPr>
          <w:rFonts w:ascii="UD デジタル 教科書体 N-R" w:eastAsia="UD デジタル 教科書体 N-R" w:hAnsi="HG丸ｺﾞｼｯｸM-PRO" w:hint="eastAsia"/>
          <w:sz w:val="22"/>
        </w:rPr>
        <w:t>整備、インターネット等を利用した貸出申込などの障がい者向けサービス等の周知、読書支援機器等の給付事業や使用方法に関する支援</w:t>
      </w:r>
      <w:r>
        <w:rPr>
          <w:rFonts w:ascii="UD デジタル 教科書体 N-R" w:eastAsia="UD デジタル 教科書体 N-R" w:hAnsi="HG丸ｺﾞｼｯｸM-PRO" w:hint="eastAsia"/>
          <w:sz w:val="22"/>
        </w:rPr>
        <w:t>等</w:t>
      </w:r>
      <w:r w:rsidR="005A0536" w:rsidRPr="005A0536">
        <w:rPr>
          <w:rFonts w:ascii="UD デジタル 教科書体 N-R" w:eastAsia="UD デジタル 教科書体 N-R" w:hAnsi="HG丸ｺﾞｼｯｸM-PRO" w:hint="eastAsia"/>
          <w:sz w:val="22"/>
        </w:rPr>
        <w:t>を引き続き行うことにより、ハード・ソフトの両面から視覚障がい者等の読書環境の充実を図ります。</w:t>
      </w:r>
    </w:p>
    <w:p w14:paraId="7AF6BF60" w14:textId="77777777" w:rsidR="00EE14B8" w:rsidRPr="006822B5" w:rsidRDefault="00EE14B8" w:rsidP="00972395">
      <w:pPr>
        <w:ind w:left="2" w:hanging="2"/>
        <w:rPr>
          <w:rFonts w:ascii="UD デジタル 教科書体 N-R" w:eastAsia="UD デジタル 教科書体 N-R" w:hAnsi="HG丸ｺﾞｼｯｸM-PRO"/>
          <w:sz w:val="22"/>
          <w:szCs w:val="21"/>
        </w:rPr>
      </w:pPr>
    </w:p>
    <w:p w14:paraId="7AF6BF61" w14:textId="3AC6D9D2" w:rsidR="00D232E5" w:rsidRDefault="00D232E5">
      <w:pPr>
        <w:jc w:val="righ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sz w:val="22"/>
          <w:szCs w:val="21"/>
        </w:rPr>
        <w:br w:type="page"/>
      </w:r>
    </w:p>
    <w:p w14:paraId="7AF6BF63" w14:textId="77777777" w:rsidR="00EE14B8" w:rsidRPr="006822B5" w:rsidRDefault="00972395" w:rsidP="00EE14B8">
      <w:pPr>
        <w:ind w:left="2" w:hanging="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lastRenderedPageBreak/>
        <w:t>（取組内容）</w:t>
      </w:r>
    </w:p>
    <w:p w14:paraId="7AF6BF64" w14:textId="335E6135" w:rsidR="005A0536" w:rsidRPr="00A24143" w:rsidRDefault="00972395" w:rsidP="00D232E5">
      <w:pPr>
        <w:ind w:leftChars="172" w:left="585" w:rightChars="107" w:right="225" w:hangingChars="102" w:hanging="224"/>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図書館施設の段差解消、利用者に配慮したトイレやエレベーターの設置、点字やピクトグラ</w:t>
      </w:r>
      <w:r w:rsidRPr="00A24143">
        <w:rPr>
          <w:rFonts w:ascii="UD デジタル 教科書体 N-R" w:eastAsia="UD デジタル 教科書体 N-R" w:hAnsi="HG丸ｺﾞｼｯｸM-PRO" w:hint="eastAsia"/>
          <w:sz w:val="22"/>
          <w:szCs w:val="21"/>
        </w:rPr>
        <w:t>ム</w:t>
      </w:r>
      <w:r w:rsidRPr="00A24143">
        <w:rPr>
          <w:rFonts w:ascii="UD デジタル 教科書体 N-R" w:eastAsia="UD デジタル 教科書体 N-R" w:hAnsi="HG丸ｺﾞｼｯｸM-PRO" w:hint="eastAsia"/>
          <w:sz w:val="22"/>
          <w:szCs w:val="21"/>
          <w:vertAlign w:val="superscript"/>
        </w:rPr>
        <w:t>※</w:t>
      </w:r>
      <w:r w:rsidR="00DF4E14" w:rsidRPr="00A24143">
        <w:rPr>
          <w:rFonts w:ascii="UD デジタル 教科書体 N-R" w:eastAsia="UD デジタル 教科書体 N-R" w:hAnsi="HG丸ｺﾞｼｯｸM-PRO" w:hint="eastAsia"/>
          <w:sz w:val="22"/>
          <w:szCs w:val="21"/>
          <w:vertAlign w:val="superscript"/>
        </w:rPr>
        <w:t>34</w:t>
      </w:r>
      <w:r w:rsidRPr="00A24143">
        <w:rPr>
          <w:rFonts w:ascii="UD デジタル 教科書体 N-R" w:eastAsia="UD デジタル 教科書体 N-R" w:hAnsi="HG丸ｺﾞｼｯｸM-PRO" w:hint="eastAsia"/>
          <w:sz w:val="22"/>
          <w:szCs w:val="21"/>
        </w:rPr>
        <w:t>を使用した</w:t>
      </w:r>
      <w:r w:rsidR="003D3C6B" w:rsidRPr="00A24143">
        <w:rPr>
          <w:rFonts w:ascii="UD デジタル 教科書体 N-R" w:eastAsia="UD デジタル 教科書体 N-R" w:hAnsi="HG丸ｺﾞｼｯｸM-PRO" w:hint="eastAsia"/>
          <w:sz w:val="22"/>
          <w:szCs w:val="21"/>
        </w:rPr>
        <w:t>わかりやすい表示をはじめ、対面朗読室や拡大読書</w:t>
      </w:r>
      <w:r w:rsidR="0013781B" w:rsidRPr="00A24143">
        <w:rPr>
          <w:rFonts w:ascii="UD デジタル 教科書体 N-R" w:eastAsia="UD デジタル 教科書体 N-R" w:hAnsi="HG丸ｺﾞｼｯｸM-PRO" w:hint="eastAsia"/>
          <w:sz w:val="22"/>
          <w:szCs w:val="21"/>
        </w:rPr>
        <w:t>器</w:t>
      </w:r>
      <w:r w:rsidRPr="00A24143">
        <w:rPr>
          <w:rFonts w:ascii="UD デジタル 教科書体 N-R" w:eastAsia="UD デジタル 教科書体 N-R" w:hAnsi="HG丸ｺﾞｼｯｸM-PRO" w:hint="eastAsia"/>
          <w:sz w:val="22"/>
          <w:szCs w:val="21"/>
        </w:rPr>
        <w:t>等の読書支援機器の整備について、引き続き取</w:t>
      </w:r>
      <w:r w:rsidR="00FC12A4">
        <w:rPr>
          <w:rFonts w:ascii="UD デジタル 教科書体 N-R" w:eastAsia="UD デジタル 教科書体 N-R" w:hAnsi="HG丸ｺﾞｼｯｸM-PRO" w:hint="eastAsia"/>
          <w:sz w:val="22"/>
          <w:szCs w:val="21"/>
        </w:rPr>
        <w:t>り</w:t>
      </w:r>
      <w:r w:rsidRPr="00A24143">
        <w:rPr>
          <w:rFonts w:ascii="UD デジタル 教科書体 N-R" w:eastAsia="UD デジタル 教科書体 N-R" w:hAnsi="HG丸ｺﾞｼｯｸM-PRO" w:hint="eastAsia"/>
          <w:sz w:val="22"/>
          <w:szCs w:val="21"/>
        </w:rPr>
        <w:t>組みます。</w:t>
      </w:r>
    </w:p>
    <w:p w14:paraId="7AF6BF65" w14:textId="77777777" w:rsidR="005A0536" w:rsidRPr="00A24143" w:rsidRDefault="00972395" w:rsidP="00D232E5">
      <w:pPr>
        <w:ind w:leftChars="172" w:left="585" w:rightChars="175" w:right="368"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xml:space="preserve">○　</w:t>
      </w:r>
      <w:r w:rsidRPr="00A24143">
        <w:rPr>
          <w:rFonts w:ascii="UD デジタル 教科書体 N-R" w:eastAsia="UD デジタル 教科書体 N-R" w:hAnsi="HG丸ｺﾞｼｯｸM-PRO" w:hint="eastAsia"/>
          <w:kern w:val="0"/>
          <w:sz w:val="22"/>
          <w:szCs w:val="21"/>
        </w:rPr>
        <w:t>公立図書館の窓口で障がい者向け利用サービスを紹介するリーフレットを配布するな</w:t>
      </w:r>
      <w:r w:rsidRPr="00A24143">
        <w:rPr>
          <w:rFonts w:ascii="UD デジタル 教科書体 N-R" w:eastAsia="UD デジタル 教科書体 N-R" w:hAnsi="HG丸ｺﾞｼｯｸM-PRO" w:hint="eastAsia"/>
          <w:sz w:val="22"/>
          <w:szCs w:val="21"/>
        </w:rPr>
        <w:t>ど、情報提供体制の充実を図ります。</w:t>
      </w:r>
    </w:p>
    <w:p w14:paraId="7AF6BF66" w14:textId="77777777" w:rsidR="005A0536" w:rsidRPr="00A24143" w:rsidRDefault="00972395" w:rsidP="00D232E5">
      <w:pPr>
        <w:ind w:leftChars="172" w:left="585" w:rightChars="175" w:right="368"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市町村における日常生活用具給付等事業について、国と大阪府による市町村への費用の一部負担を継続します。</w:t>
      </w:r>
    </w:p>
    <w:p w14:paraId="7AF6BF67" w14:textId="77777777" w:rsidR="005A0536" w:rsidRPr="00A24143" w:rsidRDefault="00972395" w:rsidP="00D232E5">
      <w:pPr>
        <w:ind w:leftChars="172" w:left="585" w:rightChars="175" w:right="368"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xml:space="preserve">○　</w:t>
      </w:r>
      <w:r w:rsidRPr="00A24143">
        <w:rPr>
          <w:rFonts w:ascii="UD デジタル 教科書体 N-R" w:eastAsia="UD デジタル 教科書体 N-R" w:hAnsi="HG丸ｺﾞｼｯｸM-PRO" w:hint="eastAsia"/>
          <w:kern w:val="0"/>
          <w:sz w:val="22"/>
          <w:szCs w:val="21"/>
        </w:rPr>
        <w:t>公立図書館、学校図書館、点字図書館、地域の</w:t>
      </w:r>
      <w:r w:rsidR="00F83195" w:rsidRPr="00A24143">
        <w:rPr>
          <w:rFonts w:ascii="UD デジタル 教科書体 N-R" w:eastAsia="UD デジタル 教科書体 N-R" w:hAnsi="HG丸ｺﾞｼｯｸM-PRO" w:hint="eastAsia"/>
          <w:kern w:val="0"/>
          <w:sz w:val="22"/>
          <w:szCs w:val="21"/>
        </w:rPr>
        <w:t>ICT</w:t>
      </w:r>
      <w:r w:rsidRPr="00A24143">
        <w:rPr>
          <w:rFonts w:ascii="UD デジタル 教科書体 N-R" w:eastAsia="UD デジタル 教科書体 N-R" w:hAnsi="HG丸ｺﾞｼｯｸM-PRO" w:hint="eastAsia"/>
          <w:kern w:val="0"/>
          <w:sz w:val="22"/>
          <w:szCs w:val="21"/>
        </w:rPr>
        <w:t>サポートセンター</w:t>
      </w:r>
      <w:r w:rsidRPr="00A24143">
        <w:rPr>
          <w:rFonts w:ascii="UD デジタル 教科書体 N-R" w:eastAsia="UD デジタル 教科書体 N-R" w:hAnsi="HG丸ｺﾞｼｯｸM-PRO" w:hint="eastAsia"/>
          <w:kern w:val="0"/>
          <w:sz w:val="22"/>
          <w:szCs w:val="21"/>
          <w:vertAlign w:val="superscript"/>
        </w:rPr>
        <w:t>※</w:t>
      </w:r>
      <w:r w:rsidR="00857254" w:rsidRPr="00A24143">
        <w:rPr>
          <w:rFonts w:ascii="UD デジタル 教科書体 N-R" w:eastAsia="UD デジタル 教科書体 N-R" w:hAnsi="HG丸ｺﾞｼｯｸM-PRO" w:hint="eastAsia"/>
          <w:kern w:val="0"/>
          <w:sz w:val="22"/>
          <w:szCs w:val="21"/>
          <w:vertAlign w:val="superscript"/>
        </w:rPr>
        <w:t>35</w:t>
      </w:r>
      <w:r w:rsidRPr="00A24143">
        <w:rPr>
          <w:rFonts w:ascii="UD デジタル 教科書体 N-R" w:eastAsia="UD デジタル 教科書体 N-R" w:hAnsi="HG丸ｺﾞｼｯｸM-PRO" w:hint="eastAsia"/>
          <w:kern w:val="0"/>
          <w:sz w:val="22"/>
          <w:szCs w:val="21"/>
        </w:rPr>
        <w:t>等において、</w:t>
      </w:r>
      <w:r w:rsidRPr="00A24143">
        <w:rPr>
          <w:rFonts w:ascii="UD デジタル 教科書体 N-R" w:eastAsia="UD デジタル 教科書体 N-R" w:hAnsi="HG丸ｺﾞｼｯｸM-PRO" w:hint="eastAsia"/>
          <w:sz w:val="22"/>
          <w:szCs w:val="21"/>
        </w:rPr>
        <w:t>アクセシブルな電子書籍</w:t>
      </w:r>
      <w:r w:rsidRPr="00A24143">
        <w:rPr>
          <w:rFonts w:ascii="UD デジタル 教科書体 N-R" w:eastAsia="UD デジタル 教科書体 N-R" w:hAnsi="HG丸ｺﾞｼｯｸM-PRO" w:hint="eastAsia"/>
          <w:sz w:val="22"/>
          <w:szCs w:val="21"/>
          <w:vertAlign w:val="superscript"/>
        </w:rPr>
        <w:t>※</w:t>
      </w:r>
      <w:r w:rsidR="00857254" w:rsidRPr="00A24143">
        <w:rPr>
          <w:rFonts w:ascii="UD デジタル 教科書体 N-R" w:eastAsia="UD デジタル 教科書体 N-R" w:hAnsi="HG丸ｺﾞｼｯｸM-PRO" w:hint="eastAsia"/>
          <w:sz w:val="22"/>
          <w:szCs w:val="21"/>
          <w:vertAlign w:val="superscript"/>
        </w:rPr>
        <w:t>36</w:t>
      </w:r>
      <w:r w:rsidRPr="00A24143">
        <w:rPr>
          <w:rFonts w:ascii="UD デジタル 教科書体 N-R" w:eastAsia="UD デジタル 教科書体 N-R" w:hAnsi="HG丸ｺﾞｼｯｸM-PRO" w:hint="eastAsia"/>
          <w:sz w:val="22"/>
          <w:szCs w:val="21"/>
        </w:rPr>
        <w:t>等を利用するための読書支援機器の利用方法や入手方法について案内します。</w:t>
      </w:r>
    </w:p>
    <w:p w14:paraId="7AF6BF68" w14:textId="77777777" w:rsidR="00972395" w:rsidRPr="006822B5" w:rsidRDefault="00972395" w:rsidP="00D232E5">
      <w:pPr>
        <w:ind w:leftChars="172" w:left="585" w:rightChars="175" w:right="368"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読書支援機器の操作方法を習得するための講</w:t>
      </w:r>
      <w:r w:rsidR="003B19D8" w:rsidRPr="00A24143">
        <w:rPr>
          <w:rFonts w:ascii="UD デジタル 教科書体 N-R" w:eastAsia="UD デジタル 教科書体 N-R" w:hAnsi="HG丸ｺﾞｼｯｸM-PRO" w:hint="eastAsia"/>
          <w:sz w:val="22"/>
          <w:szCs w:val="21"/>
        </w:rPr>
        <w:t>習会等が</w:t>
      </w:r>
      <w:r w:rsidR="0013781B" w:rsidRPr="00A24143">
        <w:rPr>
          <w:rFonts w:ascii="UD デジタル 教科書体 N-R" w:eastAsia="UD デジタル 教科書体 N-R" w:hAnsi="HG丸ｺﾞｼｯｸM-PRO" w:hint="eastAsia"/>
          <w:sz w:val="22"/>
          <w:szCs w:val="21"/>
        </w:rPr>
        <w:t>身近な地域で受講できるよう、市町村や機器製造メーカーと</w:t>
      </w:r>
      <w:r w:rsidRPr="00A24143">
        <w:rPr>
          <w:rFonts w:ascii="UD デジタル 教科書体 N-R" w:eastAsia="UD デジタル 教科書体 N-R" w:hAnsi="HG丸ｺﾞｼｯｸM-PRO" w:hint="eastAsia"/>
          <w:sz w:val="22"/>
          <w:szCs w:val="21"/>
        </w:rPr>
        <w:t>連携</w:t>
      </w:r>
      <w:r w:rsidR="00857254" w:rsidRPr="00A24143">
        <w:rPr>
          <w:rFonts w:ascii="UD デジタル 教科書体 N-R" w:eastAsia="UD デジタル 教科書体 N-R" w:hAnsi="HG丸ｺﾞｼｯｸM-PRO" w:hint="eastAsia"/>
          <w:sz w:val="22"/>
          <w:szCs w:val="21"/>
        </w:rPr>
        <w:t>した</w:t>
      </w:r>
      <w:r w:rsidR="003B19D8" w:rsidRPr="00A24143">
        <w:rPr>
          <w:rFonts w:ascii="UD デジタル 教科書体 N-R" w:eastAsia="UD デジタル 教科書体 N-R" w:hAnsi="HG丸ｺﾞｼｯｸM-PRO" w:hint="eastAsia"/>
          <w:sz w:val="22"/>
          <w:szCs w:val="21"/>
        </w:rPr>
        <w:t>使用体験</w:t>
      </w:r>
      <w:r w:rsidRPr="00A24143">
        <w:rPr>
          <w:rFonts w:ascii="UD デジタル 教科書体 N-R" w:eastAsia="UD デジタル 教科書体 N-R" w:hAnsi="HG丸ｺﾞｼｯｸM-PRO" w:hint="eastAsia"/>
          <w:sz w:val="22"/>
          <w:szCs w:val="21"/>
        </w:rPr>
        <w:t>講習会の実施に向け、検討します。</w:t>
      </w:r>
    </w:p>
    <w:p w14:paraId="7AF6BF69" w14:textId="77777777" w:rsidR="00972395" w:rsidRPr="006822B5" w:rsidRDefault="00972395" w:rsidP="00972395">
      <w:pPr>
        <w:ind w:leftChars="135" w:left="562" w:hangingChars="127" w:hanging="279"/>
        <w:rPr>
          <w:rFonts w:ascii="UD デジタル 教科書体 N-R" w:eastAsia="UD デジタル 教科書体 N-R" w:hAnsi="HG丸ｺﾞｼｯｸM-PRO"/>
          <w:sz w:val="22"/>
          <w:szCs w:val="21"/>
        </w:rPr>
      </w:pPr>
    </w:p>
    <w:p w14:paraId="7AF6BF6A" w14:textId="77777777" w:rsidR="00972395" w:rsidRPr="006822B5" w:rsidRDefault="00972395" w:rsidP="00972395">
      <w:pPr>
        <w:ind w:leftChars="135" w:left="562" w:hangingChars="127" w:hanging="279"/>
        <w:rPr>
          <w:rFonts w:ascii="UD デジタル 教科書体 N-R" w:eastAsia="UD デジタル 教科書体 N-R" w:hAnsi="HG丸ｺﾞｼｯｸM-PRO"/>
          <w:sz w:val="22"/>
          <w:szCs w:val="21"/>
        </w:rPr>
      </w:pPr>
    </w:p>
    <w:p w14:paraId="7AF6BF6B" w14:textId="77777777" w:rsidR="00EE14B8" w:rsidRPr="006822B5" w:rsidRDefault="00972395" w:rsidP="00EE14B8">
      <w:pPr>
        <w:spacing w:line="400" w:lineRule="exact"/>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&lt;方向性４&gt;図書館サービスに係る情報発信</w:t>
      </w:r>
    </w:p>
    <w:p w14:paraId="7AF6BF6C" w14:textId="77777777"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6822B5">
        <w:rPr>
          <w:rFonts w:ascii="UD デジタル 教科書体 N-R" w:eastAsia="UD デジタル 教科書体 N-R" w:hAnsi="HG丸ｺﾞｼｯｸM-PRO" w:hint="eastAsia"/>
          <w:b/>
          <w:color w:val="1F4E79" w:themeColor="accent1" w:themeShade="80"/>
          <w:sz w:val="28"/>
          <w:szCs w:val="24"/>
        </w:rPr>
        <w:t>９</w:t>
      </w:r>
      <w:r w:rsidRPr="006822B5">
        <w:rPr>
          <w:rFonts w:ascii="UD デジタル 教科書体 N-R" w:eastAsia="UD デジタル 教科書体 N-R" w:hAnsi="HG丸ｺﾞｼｯｸM-PRO" w:hint="eastAsia"/>
          <w:b/>
          <w:color w:val="1F4E79" w:themeColor="accent1" w:themeShade="80"/>
          <w:sz w:val="28"/>
          <w:szCs w:val="24"/>
        </w:rPr>
        <w:t>、10条）</w:t>
      </w:r>
    </w:p>
    <w:p w14:paraId="7AF6BF6D" w14:textId="77777777" w:rsidR="00972395" w:rsidRPr="00A43152" w:rsidRDefault="00A43152" w:rsidP="00972395">
      <w:pPr>
        <w:rPr>
          <w:rFonts w:ascii="UD デジタル 教科書体 N-R" w:eastAsia="UD デジタル 教科書体 N-R" w:hAnsi="HG丸ｺﾞｼｯｸM-PRO"/>
          <w:szCs w:val="21"/>
        </w:rPr>
      </w:pPr>
      <w:r w:rsidRPr="00A43152">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7152" behindDoc="0" locked="0" layoutInCell="1" allowOverlap="1" wp14:anchorId="7AF6C625" wp14:editId="0BB117E9">
                <wp:simplePos x="0" y="0"/>
                <wp:positionH relativeFrom="margin">
                  <wp:align>left</wp:align>
                </wp:positionH>
                <wp:positionV relativeFrom="paragraph">
                  <wp:posOffset>128270</wp:posOffset>
                </wp:positionV>
                <wp:extent cx="5972175" cy="101917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5972175" cy="101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94A0" id="正方形/長方形 45" o:spid="_x0000_s1026" style="position:absolute;left:0;text-align:left;margin-left:0;margin-top:10.1pt;width:470.25pt;height:80.2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" filled="f" strokecolor="black [3213]" strokeweight="1pt">
                <w10:wrap anchorx="margin"/>
              </v:rect>
            </w:pict>
          </mc:Fallback>
        </mc:AlternateContent>
      </w:r>
    </w:p>
    <w:p w14:paraId="7AF6BF6E" w14:textId="77777777" w:rsidR="0013781B" w:rsidRDefault="00A43152" w:rsidP="00A43152">
      <w:pPr>
        <w:ind w:leftChars="67" w:left="141"/>
        <w:rPr>
          <w:rFonts w:ascii="UD デジタル 教科書体 N-R" w:eastAsia="UD デジタル 教科書体 N-R" w:hAnsi="HG丸ｺﾞｼｯｸM-PRO"/>
          <w:sz w:val="22"/>
          <w:szCs w:val="21"/>
        </w:rPr>
      </w:pPr>
      <w:r w:rsidRPr="00A43152">
        <w:rPr>
          <w:rFonts w:ascii="UD デジタル 教科書体 N-R" w:eastAsia="UD デジタル 教科書体 N-R" w:hAnsi="HG丸ｺﾞｼｯｸM-PRO" w:hint="eastAsia"/>
          <w:sz w:val="22"/>
          <w:szCs w:val="21"/>
        </w:rPr>
        <w:t>【基本的な考え方】</w:t>
      </w:r>
    </w:p>
    <w:p w14:paraId="7AF6BF6F" w14:textId="77777777" w:rsidR="00972395" w:rsidRPr="0013781B" w:rsidRDefault="0013781B" w:rsidP="00D232E5">
      <w:pPr>
        <w:ind w:leftChars="166" w:left="349" w:rightChars="310" w:right="651" w:firstLineChars="98" w:firstLine="216"/>
        <w:jc w:val="both"/>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公立図書館、点字図書館、サピエ図書館等が</w:t>
      </w:r>
      <w:r w:rsidR="00A43152" w:rsidRPr="00A43152">
        <w:rPr>
          <w:rFonts w:ascii="UD デジタル 教科書体 N-R" w:eastAsia="UD デジタル 教科書体 N-R" w:hAnsi="HG丸ｺﾞｼｯｸM-PRO" w:hint="eastAsia"/>
          <w:sz w:val="22"/>
          <w:szCs w:val="21"/>
        </w:rPr>
        <w:t>視覚障がい者等に提供</w:t>
      </w:r>
      <w:r>
        <w:rPr>
          <w:rFonts w:ascii="UD デジタル 教科書体 N-R" w:eastAsia="UD デジタル 教科書体 N-R" w:hAnsi="HG丸ｺﾞｼｯｸM-PRO" w:hint="eastAsia"/>
          <w:sz w:val="22"/>
          <w:szCs w:val="21"/>
        </w:rPr>
        <w:t>し</w:t>
      </w:r>
      <w:r w:rsidR="00A43152" w:rsidRPr="00A43152">
        <w:rPr>
          <w:rFonts w:ascii="UD デジタル 教科書体 N-R" w:eastAsia="UD デジタル 教科書体 N-R" w:hAnsi="HG丸ｺﾞｼｯｸM-PRO" w:hint="eastAsia"/>
          <w:sz w:val="22"/>
          <w:szCs w:val="21"/>
        </w:rPr>
        <w:t>ているサービスについて、</w:t>
      </w:r>
      <w:r>
        <w:rPr>
          <w:rFonts w:ascii="UD デジタル 教科書体 N-R" w:eastAsia="UD デジタル 教科書体 N-R" w:hAnsi="HG丸ｺﾞｼｯｸM-PRO" w:hint="eastAsia"/>
          <w:sz w:val="22"/>
          <w:szCs w:val="21"/>
        </w:rPr>
        <w:t>その内容や利用方法等が十分に周知されるよう、あらゆる手段を用いて</w:t>
      </w:r>
      <w:r w:rsidR="00A43152" w:rsidRPr="00A43152">
        <w:rPr>
          <w:rFonts w:ascii="UD デジタル 教科書体 N-R" w:eastAsia="UD デジタル 教科書体 N-R" w:hAnsi="HG丸ｺﾞｼｯｸM-PRO" w:hint="eastAsia"/>
          <w:sz w:val="22"/>
          <w:szCs w:val="21"/>
        </w:rPr>
        <w:t>広報</w:t>
      </w:r>
      <w:r>
        <w:rPr>
          <w:rFonts w:ascii="UD デジタル 教科書体 N-R" w:eastAsia="UD デジタル 教科書体 N-R" w:hAnsi="HG丸ｺﾞｼｯｸM-PRO" w:hint="eastAsia"/>
          <w:sz w:val="22"/>
          <w:szCs w:val="21"/>
        </w:rPr>
        <w:t>し</w:t>
      </w:r>
      <w:r w:rsidR="00A43152" w:rsidRPr="00A43152">
        <w:rPr>
          <w:rFonts w:ascii="UD デジタル 教科書体 N-R" w:eastAsia="UD デジタル 教科書体 N-R" w:hAnsi="HG丸ｺﾞｼｯｸM-PRO" w:hint="eastAsia"/>
          <w:sz w:val="22"/>
          <w:szCs w:val="21"/>
        </w:rPr>
        <w:t>、潜在的利用ニーズの掘り起こしを進めます。</w:t>
      </w:r>
    </w:p>
    <w:p w14:paraId="7AF6BF70" w14:textId="77777777" w:rsidR="00972395" w:rsidRPr="00A43152" w:rsidRDefault="00972395" w:rsidP="00972395">
      <w:pPr>
        <w:rPr>
          <w:rFonts w:ascii="UD デジタル 教科書体 N-R" w:eastAsia="UD デジタル 教科書体 N-R" w:hAnsi="HG丸ｺﾞｼｯｸM-PRO"/>
          <w:szCs w:val="21"/>
        </w:rPr>
      </w:pPr>
    </w:p>
    <w:p w14:paraId="7AF6BF71" w14:textId="77777777" w:rsidR="00EE14B8" w:rsidRPr="006822B5" w:rsidRDefault="00972395" w:rsidP="00EE14B8">
      <w:pPr>
        <w:ind w:left="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14:paraId="7AF6BF72" w14:textId="77777777" w:rsidR="00A43152" w:rsidRPr="00A24143" w:rsidRDefault="00972395" w:rsidP="00D232E5">
      <w:pPr>
        <w:ind w:leftChars="172" w:left="599" w:rightChars="175" w:right="368" w:hangingChars="108" w:hanging="23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利用</w:t>
      </w:r>
      <w:r w:rsidRPr="00A24143">
        <w:rPr>
          <w:rFonts w:ascii="UD デジタル 教科書体 N-R" w:eastAsia="UD デジタル 教科書体 N-R" w:hAnsi="HG丸ｺﾞｼｯｸM-PRO" w:hint="eastAsia"/>
          <w:sz w:val="22"/>
          <w:szCs w:val="21"/>
        </w:rPr>
        <w:t>しやすいアクセシブルなホームページを作成します。</w:t>
      </w:r>
    </w:p>
    <w:p w14:paraId="7AF6BF73" w14:textId="77777777" w:rsidR="00A43152" w:rsidRPr="00A24143" w:rsidRDefault="00972395" w:rsidP="00D232E5">
      <w:pPr>
        <w:ind w:leftChars="172" w:left="599" w:rightChars="175" w:right="368" w:hangingChars="108" w:hanging="23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xml:space="preserve">○　</w:t>
      </w:r>
      <w:r w:rsidR="00E60DE4" w:rsidRPr="00A24143">
        <w:rPr>
          <w:rFonts w:ascii="UD デジタル 教科書体 N-R" w:eastAsia="UD デジタル 教科書体 N-R" w:hAnsi="HG丸ｺﾞｼｯｸM-PRO" w:hint="eastAsia"/>
          <w:sz w:val="22"/>
          <w:szCs w:val="21"/>
        </w:rPr>
        <w:t>公立</w:t>
      </w:r>
      <w:r w:rsidRPr="00A24143">
        <w:rPr>
          <w:rFonts w:ascii="UD デジタル 教科書体 N-R" w:eastAsia="UD デジタル 教科書体 N-R" w:hAnsi="HG丸ｺﾞｼｯｸM-PRO" w:hint="eastAsia"/>
          <w:kern w:val="0"/>
          <w:sz w:val="22"/>
          <w:szCs w:val="21"/>
        </w:rPr>
        <w:t>小</w:t>
      </w:r>
      <w:r w:rsidR="00E60DE4" w:rsidRPr="00A24143">
        <w:rPr>
          <w:rFonts w:ascii="UD デジタル 教科書体 N-R" w:eastAsia="UD デジタル 教科書体 N-R" w:hAnsi="HG丸ｺﾞｼｯｸM-PRO" w:hint="eastAsia"/>
          <w:kern w:val="0"/>
          <w:sz w:val="22"/>
          <w:szCs w:val="21"/>
        </w:rPr>
        <w:t>・中</w:t>
      </w:r>
      <w:r w:rsidRPr="00A24143">
        <w:rPr>
          <w:rFonts w:ascii="UD デジタル 教科書体 N-R" w:eastAsia="UD デジタル 教科書体 N-R" w:hAnsi="HG丸ｺﾞｼｯｸM-PRO" w:hint="eastAsia"/>
          <w:kern w:val="0"/>
          <w:sz w:val="22"/>
          <w:szCs w:val="21"/>
        </w:rPr>
        <w:t>学校、</w:t>
      </w:r>
      <w:r w:rsidR="00E60DE4" w:rsidRPr="00A24143">
        <w:rPr>
          <w:rFonts w:ascii="UD デジタル 教科書体 N-R" w:eastAsia="UD デジタル 教科書体 N-R" w:hAnsi="HG丸ｺﾞｼｯｸM-PRO" w:hint="eastAsia"/>
          <w:kern w:val="0"/>
          <w:sz w:val="22"/>
          <w:szCs w:val="21"/>
        </w:rPr>
        <w:t>義務教育学校、</w:t>
      </w:r>
      <w:r w:rsidRPr="00A24143">
        <w:rPr>
          <w:rFonts w:ascii="UD デジタル 教科書体 N-R" w:eastAsia="UD デジタル 教科書体 N-R" w:hAnsi="HG丸ｺﾞｼｯｸM-PRO" w:hint="eastAsia"/>
          <w:kern w:val="0"/>
          <w:sz w:val="22"/>
          <w:szCs w:val="21"/>
        </w:rPr>
        <w:t>高等学校</w:t>
      </w:r>
      <w:r w:rsidR="00E60DE4" w:rsidRPr="00A24143">
        <w:rPr>
          <w:rFonts w:ascii="UD デジタル 教科書体 N-R" w:eastAsia="UD デジタル 教科書体 N-R" w:hAnsi="HG丸ｺﾞｼｯｸM-PRO" w:hint="eastAsia"/>
          <w:kern w:val="0"/>
          <w:sz w:val="22"/>
          <w:szCs w:val="21"/>
        </w:rPr>
        <w:t>及び</w:t>
      </w:r>
      <w:r w:rsidRPr="00A24143">
        <w:rPr>
          <w:rFonts w:ascii="UD デジタル 教科書体 N-R" w:eastAsia="UD デジタル 教科書体 N-R" w:hAnsi="HG丸ｺﾞｼｯｸM-PRO" w:hint="eastAsia"/>
          <w:kern w:val="0"/>
          <w:sz w:val="22"/>
          <w:szCs w:val="21"/>
        </w:rPr>
        <w:t>支援学校</w:t>
      </w:r>
      <w:r w:rsidRPr="00A24143">
        <w:rPr>
          <w:rFonts w:ascii="UD デジタル 教科書体 N-R" w:eastAsia="UD デジタル 教科書体 N-R" w:hAnsi="HG丸ｺﾞｼｯｸM-PRO" w:hint="eastAsia"/>
          <w:kern w:val="0"/>
          <w:sz w:val="22"/>
          <w:szCs w:val="21"/>
          <w:vertAlign w:val="superscript"/>
        </w:rPr>
        <w:t>※</w:t>
      </w:r>
      <w:r w:rsidR="00E60DE4" w:rsidRPr="00A24143">
        <w:rPr>
          <w:rFonts w:ascii="UD デジタル 教科書体 N-R" w:eastAsia="UD デジタル 教科書体 N-R" w:hAnsi="HG丸ｺﾞｼｯｸM-PRO" w:hint="eastAsia"/>
          <w:kern w:val="0"/>
          <w:sz w:val="22"/>
          <w:szCs w:val="21"/>
          <w:vertAlign w:val="superscript"/>
        </w:rPr>
        <w:t>19</w:t>
      </w:r>
      <w:r w:rsidRPr="00A24143">
        <w:rPr>
          <w:rFonts w:ascii="UD デジタル 教科書体 N-R" w:eastAsia="UD デジタル 教科書体 N-R" w:hAnsi="HG丸ｺﾞｼｯｸM-PRO" w:hint="eastAsia"/>
          <w:kern w:val="0"/>
          <w:sz w:val="22"/>
          <w:szCs w:val="21"/>
        </w:rPr>
        <w:t>において、学校図書館をはじめ公立図書館や</w:t>
      </w:r>
      <w:r w:rsidRPr="00A24143">
        <w:rPr>
          <w:rFonts w:ascii="UD デジタル 教科書体 N-R" w:eastAsia="UD デジタル 教科書体 N-R" w:hAnsi="HG丸ｺﾞｼｯｸM-PRO" w:hint="eastAsia"/>
          <w:sz w:val="22"/>
          <w:szCs w:val="21"/>
        </w:rPr>
        <w:t>点字図書館の利用方法について周知を行います。</w:t>
      </w:r>
    </w:p>
    <w:p w14:paraId="7AF6BF74" w14:textId="77777777" w:rsidR="00A43152" w:rsidRPr="00A24143" w:rsidRDefault="00972395" w:rsidP="00D232E5">
      <w:pPr>
        <w:ind w:leftChars="172" w:left="599" w:rightChars="175" w:right="368" w:hangingChars="108" w:hanging="23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公立図書館や点字図書館、サピエ図書館及び国立国会図書館で実施されているサービスについて、その内容を周知します。</w:t>
      </w:r>
    </w:p>
    <w:p w14:paraId="7AF6BF75" w14:textId="21269C73" w:rsidR="00A43152" w:rsidRPr="00A24143" w:rsidRDefault="0013781B" w:rsidP="00D232E5">
      <w:pPr>
        <w:ind w:leftChars="172" w:left="599" w:rightChars="175" w:right="368" w:hangingChars="108" w:hanging="23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アクセシブルな書籍等を「見て、聴いて</w:t>
      </w:r>
      <w:r w:rsidR="00972395" w:rsidRPr="00A24143">
        <w:rPr>
          <w:rFonts w:ascii="UD デジタル 教科書体 N-R" w:eastAsia="UD デジタル 教科書体 N-R" w:hAnsi="HG丸ｺﾞｼｯｸM-PRO" w:hint="eastAsia"/>
          <w:sz w:val="22"/>
          <w:szCs w:val="21"/>
        </w:rPr>
        <w:t>、触れる」体験型イベントの実施に向けて取</w:t>
      </w:r>
      <w:r w:rsidR="00FC12A4">
        <w:rPr>
          <w:rFonts w:ascii="UD デジタル 教科書体 N-R" w:eastAsia="UD デジタル 教科書体 N-R" w:hAnsi="HG丸ｺﾞｼｯｸM-PRO" w:hint="eastAsia"/>
          <w:sz w:val="22"/>
          <w:szCs w:val="21"/>
        </w:rPr>
        <w:t>り</w:t>
      </w:r>
      <w:r w:rsidR="00972395" w:rsidRPr="00A24143">
        <w:rPr>
          <w:rFonts w:ascii="UD デジタル 教科書体 N-R" w:eastAsia="UD デジタル 教科書体 N-R" w:hAnsi="HG丸ｺﾞｼｯｸM-PRO" w:hint="eastAsia"/>
          <w:sz w:val="22"/>
          <w:szCs w:val="21"/>
        </w:rPr>
        <w:t>組みます。</w:t>
      </w:r>
    </w:p>
    <w:p w14:paraId="7AF6BF76" w14:textId="25FE521B" w:rsidR="00A43152" w:rsidRDefault="00972395" w:rsidP="00D232E5">
      <w:pPr>
        <w:ind w:leftChars="172" w:left="599" w:rightChars="175" w:right="368" w:hangingChars="108" w:hanging="23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xml:space="preserve">○　</w:t>
      </w:r>
      <w:r w:rsidR="0013781B" w:rsidRPr="00A24143">
        <w:rPr>
          <w:rFonts w:ascii="UD デジタル 教科書体 N-R" w:eastAsia="UD デジタル 教科書体 N-R" w:hAnsi="HG丸ｺﾞｼｯｸM-PRO" w:hint="eastAsia"/>
          <w:kern w:val="0"/>
          <w:sz w:val="22"/>
          <w:szCs w:val="21"/>
        </w:rPr>
        <w:t>かかりつけ医などの</w:t>
      </w:r>
      <w:r w:rsidRPr="00A24143">
        <w:rPr>
          <w:rFonts w:ascii="UD デジタル 教科書体 N-R" w:eastAsia="UD デジタル 教科書体 N-R" w:hAnsi="HG丸ｺﾞｼｯｸM-PRO" w:hint="eastAsia"/>
          <w:kern w:val="0"/>
          <w:sz w:val="22"/>
          <w:szCs w:val="21"/>
        </w:rPr>
        <w:t>身近な医療機関</w:t>
      </w:r>
      <w:r w:rsidR="0013781B" w:rsidRPr="00A24143">
        <w:rPr>
          <w:rFonts w:ascii="UD デジタル 教科書体 N-R" w:eastAsia="UD デジタル 教科書体 N-R" w:hAnsi="HG丸ｺﾞｼｯｸM-PRO" w:hint="eastAsia"/>
          <w:kern w:val="0"/>
          <w:sz w:val="22"/>
          <w:szCs w:val="21"/>
        </w:rPr>
        <w:t>等を通じた情報発信方法について</w:t>
      </w:r>
      <w:r w:rsidRPr="00A24143">
        <w:rPr>
          <w:rFonts w:ascii="UD デジタル 教科書体 N-R" w:eastAsia="UD デジタル 教科書体 N-R" w:hAnsi="HG丸ｺﾞｼｯｸM-PRO" w:hint="eastAsia"/>
          <w:kern w:val="0"/>
          <w:sz w:val="22"/>
          <w:szCs w:val="21"/>
        </w:rPr>
        <w:t>検討</w:t>
      </w:r>
      <w:r w:rsidRPr="00A24143">
        <w:rPr>
          <w:rFonts w:ascii="UD デジタル 教科書体 N-R" w:eastAsia="UD デジタル 教科書体 N-R" w:hAnsi="HG丸ｺﾞｼｯｸM-PRO" w:hint="eastAsia"/>
          <w:sz w:val="22"/>
          <w:szCs w:val="21"/>
        </w:rPr>
        <w:t>し、</w:t>
      </w:r>
      <w:r w:rsidR="0013781B" w:rsidRPr="00A24143">
        <w:rPr>
          <w:rFonts w:ascii="UD デジタル 教科書体 N-R" w:eastAsia="UD デジタル 教科書体 N-R" w:hAnsi="HG丸ｺﾞｼｯｸM-PRO" w:hint="eastAsia"/>
          <w:sz w:val="22"/>
          <w:szCs w:val="21"/>
        </w:rPr>
        <w:t>読書支援サ</w:t>
      </w:r>
      <w:r w:rsidR="0013781B">
        <w:rPr>
          <w:rFonts w:ascii="UD デジタル 教科書体 N-R" w:eastAsia="UD デジタル 教科書体 N-R" w:hAnsi="HG丸ｺﾞｼｯｸM-PRO" w:hint="eastAsia"/>
          <w:sz w:val="22"/>
          <w:szCs w:val="21"/>
        </w:rPr>
        <w:t>ービスの</w:t>
      </w:r>
      <w:r w:rsidRPr="006822B5">
        <w:rPr>
          <w:rFonts w:ascii="UD デジタル 教科書体 N-R" w:eastAsia="UD デジタル 教科書体 N-R" w:hAnsi="HG丸ｺﾞｼｯｸM-PRO" w:hint="eastAsia"/>
          <w:sz w:val="22"/>
          <w:szCs w:val="21"/>
        </w:rPr>
        <w:t>周知に取</w:t>
      </w:r>
      <w:r w:rsidR="00FC12A4">
        <w:rPr>
          <w:rFonts w:ascii="UD デジタル 教科書体 N-R" w:eastAsia="UD デジタル 教科書体 N-R" w:hAnsi="HG丸ｺﾞｼｯｸM-PRO" w:hint="eastAsia"/>
          <w:sz w:val="22"/>
          <w:szCs w:val="21"/>
        </w:rPr>
        <w:t>り</w:t>
      </w:r>
      <w:r w:rsidRPr="006822B5">
        <w:rPr>
          <w:rFonts w:ascii="UD デジタル 教科書体 N-R" w:eastAsia="UD デジタル 教科書体 N-R" w:hAnsi="HG丸ｺﾞｼｯｸM-PRO" w:hint="eastAsia"/>
          <w:sz w:val="22"/>
          <w:szCs w:val="21"/>
        </w:rPr>
        <w:t>組みます。</w:t>
      </w:r>
    </w:p>
    <w:p w14:paraId="7AF6BF77" w14:textId="77777777" w:rsidR="00972395" w:rsidRPr="006822B5" w:rsidRDefault="00972395" w:rsidP="00D232E5">
      <w:pPr>
        <w:ind w:leftChars="172" w:left="599" w:rightChars="175" w:right="368" w:hangingChars="108" w:hanging="238"/>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地域において住民生活を支援するボランティアや視覚障がい者等の当事者団体、家族会等の支援団体に対し、情報発信に係る協力を依頼し、アクセシブルな書籍等の利用の拡大を図ります。</w:t>
      </w:r>
    </w:p>
    <w:p w14:paraId="7AF6BF78" w14:textId="558C0F44" w:rsidR="00D232E5" w:rsidRDefault="00D232E5">
      <w:pPr>
        <w:jc w:val="righ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sz w:val="22"/>
          <w:szCs w:val="21"/>
        </w:rPr>
        <w:br w:type="page"/>
      </w:r>
    </w:p>
    <w:p w14:paraId="7AF6BF79" w14:textId="24A3F94A" w:rsidR="00972395" w:rsidRPr="00A43152" w:rsidRDefault="00D232E5" w:rsidP="00972395">
      <w:pPr>
        <w:rPr>
          <w:rFonts w:ascii="UD デジタル 教科書体 N-R" w:eastAsia="UD デジタル 教科書体 N-R" w:hAnsi="HG丸ｺﾞｼｯｸM-PRO"/>
          <w:b/>
          <w:color w:val="1F4E79" w:themeColor="accent1" w:themeShade="80"/>
          <w:sz w:val="24"/>
          <w:szCs w:val="24"/>
        </w:rPr>
      </w:pPr>
      <w:r>
        <w:rPr>
          <w:rFonts w:ascii="UD デジタル 教科書体 N-R" w:eastAsia="UD デジタル 教科書体 N-R" w:hAnsi="HG丸ｺﾞｼｯｸM-PRO" w:hint="eastAsia"/>
          <w:noProof/>
          <w:sz w:val="22"/>
          <w:szCs w:val="21"/>
        </w:rPr>
        <w:lastRenderedPageBreak/>
        <mc:AlternateContent>
          <mc:Choice Requires="wps">
            <w:drawing>
              <wp:anchor distT="0" distB="0" distL="114300" distR="114300" simplePos="0" relativeHeight="251699200" behindDoc="0" locked="0" layoutInCell="1" allowOverlap="1" wp14:anchorId="7AF6C627" wp14:editId="12C3EC64">
                <wp:simplePos x="0" y="0"/>
                <wp:positionH relativeFrom="margin">
                  <wp:align>left</wp:align>
                </wp:positionH>
                <wp:positionV relativeFrom="paragraph">
                  <wp:posOffset>243205</wp:posOffset>
                </wp:positionV>
                <wp:extent cx="5915025" cy="115252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591502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CE210" id="正方形/長方形 46" o:spid="_x0000_s1026" style="position:absolute;left:0;text-align:left;margin-left:0;margin-top:19.15pt;width:465.75pt;height:90.7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" filled="f" strokecolor="black [3213]" strokeweight="1pt">
                <w10:wrap anchorx="margin"/>
              </v:rect>
            </w:pict>
          </mc:Fallback>
        </mc:AlternateContent>
      </w:r>
      <w:r w:rsidR="00972395" w:rsidRPr="006822B5">
        <w:rPr>
          <w:rFonts w:ascii="UD デジタル 教科書体 N-R" w:eastAsia="UD デジタル 教科書体 N-R" w:hAnsi="HG丸ｺﾞｼｯｸM-PRO" w:hint="eastAsia"/>
          <w:b/>
          <w:color w:val="1F4E79" w:themeColor="accent1" w:themeShade="80"/>
          <w:sz w:val="28"/>
          <w:szCs w:val="24"/>
        </w:rPr>
        <w:t>&lt;方向性５&gt;</w:t>
      </w:r>
      <w:r w:rsidR="00EE14B8" w:rsidRPr="006822B5">
        <w:rPr>
          <w:rFonts w:ascii="UD デジタル 教科書体 N-R" w:eastAsia="UD デジタル 教科書体 N-R" w:hAnsi="HG丸ｺﾞｼｯｸM-PRO" w:hint="eastAsia"/>
          <w:b/>
          <w:color w:val="1F4E79" w:themeColor="accent1" w:themeShade="80"/>
          <w:sz w:val="28"/>
          <w:szCs w:val="24"/>
        </w:rPr>
        <w:t>国、市町村との連携（読書バリアフリー法第５、９、17</w:t>
      </w:r>
      <w:r w:rsidR="00972395" w:rsidRPr="006822B5">
        <w:rPr>
          <w:rFonts w:ascii="UD デジタル 教科書体 N-R" w:eastAsia="UD デジタル 教科書体 N-R" w:hAnsi="HG丸ｺﾞｼｯｸM-PRO" w:hint="eastAsia"/>
          <w:b/>
          <w:color w:val="1F4E79" w:themeColor="accent1" w:themeShade="80"/>
          <w:sz w:val="28"/>
          <w:szCs w:val="24"/>
        </w:rPr>
        <w:t>条）</w:t>
      </w:r>
    </w:p>
    <w:p w14:paraId="7AF6BF7A" w14:textId="47FF3513" w:rsidR="0013781B" w:rsidRDefault="00A43152" w:rsidP="00A43152">
      <w:pPr>
        <w:ind w:leftChars="67" w:left="141"/>
        <w:rPr>
          <w:rFonts w:ascii="UD デジタル 教科書体 N-R" w:eastAsia="UD デジタル 教科書体 N-R" w:hAnsi="HG丸ｺﾞｼｯｸM-PRO"/>
          <w:sz w:val="22"/>
          <w:szCs w:val="21"/>
        </w:rPr>
      </w:pPr>
      <w:r w:rsidRPr="00A43152">
        <w:rPr>
          <w:rFonts w:ascii="UD デジタル 教科書体 N-R" w:eastAsia="UD デジタル 教科書体 N-R" w:hAnsi="HG丸ｺﾞｼｯｸM-PRO" w:hint="eastAsia"/>
          <w:sz w:val="22"/>
          <w:szCs w:val="21"/>
        </w:rPr>
        <w:t>【基本的な考え方】</w:t>
      </w:r>
    </w:p>
    <w:p w14:paraId="7AF6BF7B" w14:textId="77777777" w:rsidR="00A43152" w:rsidRPr="00A43152" w:rsidRDefault="00A43152" w:rsidP="00D232E5">
      <w:pPr>
        <w:ind w:leftChars="166" w:left="349" w:rightChars="377" w:right="792" w:firstLineChars="98" w:firstLine="216"/>
        <w:jc w:val="both"/>
        <w:rPr>
          <w:rFonts w:ascii="UD デジタル 教科書体 N-R" w:eastAsia="UD デジタル 教科書体 N-R" w:hAnsi="HG丸ｺﾞｼｯｸM-PRO"/>
          <w:sz w:val="22"/>
          <w:szCs w:val="21"/>
        </w:rPr>
      </w:pPr>
      <w:r w:rsidRPr="00A43152">
        <w:rPr>
          <w:rFonts w:ascii="UD デジタル 教科書体 N-R" w:eastAsia="UD デジタル 教科書体 N-R" w:hAnsi="HG丸ｺﾞｼｯｸM-PRO" w:hint="eastAsia"/>
          <w:sz w:val="22"/>
          <w:szCs w:val="21"/>
        </w:rPr>
        <w:t>書籍のアクセシブル化をはじめ、読書環境の整備の推進に必要な措置について、市町村等と連携し、大阪府内の現状を国へ伝えるとともに、要望を行います。また、電子書籍等の拡大や障がい等級による利用制限等については、国における制度改正の議論や研究成果の検証等を踏まえ、具体的に施策を実施するよう求めていきます。</w:t>
      </w:r>
    </w:p>
    <w:p w14:paraId="7AF6BF7C" w14:textId="77777777" w:rsidR="00972395" w:rsidRPr="00A43152" w:rsidRDefault="00972395" w:rsidP="00972395">
      <w:pPr>
        <w:ind w:left="2" w:hanging="2"/>
        <w:rPr>
          <w:rFonts w:ascii="UD デジタル 教科書体 N-R" w:eastAsia="UD デジタル 教科書体 N-R" w:hAnsi="HG丸ｺﾞｼｯｸM-PRO"/>
          <w:sz w:val="22"/>
          <w:szCs w:val="21"/>
        </w:rPr>
      </w:pPr>
    </w:p>
    <w:p w14:paraId="7AF6BF7D" w14:textId="77777777" w:rsidR="00EE14B8" w:rsidRPr="006822B5" w:rsidRDefault="00972395" w:rsidP="00EE14B8">
      <w:pPr>
        <w:ind w:left="2" w:hanging="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14:paraId="7AF6BF7E" w14:textId="77777777" w:rsidR="00A43152" w:rsidRPr="00A24143" w:rsidRDefault="00972395" w:rsidP="00D232E5">
      <w:pPr>
        <w:ind w:leftChars="172" w:left="585" w:rightChars="175" w:right="368" w:hangingChars="102" w:hanging="224"/>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アクセシブ</w:t>
      </w:r>
      <w:r w:rsidRPr="00A24143">
        <w:rPr>
          <w:rFonts w:ascii="UD デジタル 教科書体 N-R" w:eastAsia="UD デジタル 教科書体 N-R" w:hAnsi="HG丸ｺﾞｼｯｸM-PRO" w:hint="eastAsia"/>
          <w:sz w:val="22"/>
          <w:szCs w:val="21"/>
        </w:rPr>
        <w:t>ルな書籍等を充実させるためには、一般書籍の出版と同時に電子書籍等が販売されることが最も効率的・効果的な方策であることから、国における取組が進むよう要望を行います。</w:t>
      </w:r>
      <w:r w:rsidR="00182DD6" w:rsidRPr="00A24143">
        <w:rPr>
          <w:rFonts w:ascii="UD デジタル 教科書体 N-R" w:eastAsia="UD デジタル 教科書体 N-R" w:hAnsi="HG丸ｺﾞｼｯｸM-PRO" w:hint="eastAsia"/>
          <w:sz w:val="22"/>
          <w:szCs w:val="21"/>
        </w:rPr>
        <w:t>また、書籍の出版時に、そのデータが点字図書館に提供されるよう求めます。</w:t>
      </w:r>
    </w:p>
    <w:p w14:paraId="7AF6BF7F" w14:textId="77777777" w:rsidR="00A43152" w:rsidRPr="00A24143" w:rsidRDefault="00972395" w:rsidP="00D232E5">
      <w:pPr>
        <w:ind w:leftChars="172" w:left="585" w:rightChars="175" w:right="368"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アクセシブルな書籍等の製作を無償のボランティア等に頼っている現体制について、その抜本的な見直しを国に求めていきます。</w:t>
      </w:r>
    </w:p>
    <w:p w14:paraId="7AF6BF80" w14:textId="77777777" w:rsidR="00A43152" w:rsidRPr="00A24143" w:rsidRDefault="00972395" w:rsidP="00D232E5">
      <w:pPr>
        <w:ind w:leftChars="172" w:left="585" w:rightChars="175" w:right="368"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障がい者手帳の有無や手帳に記載された障がい種別・等級等による利用サービスの制約について、その対象範囲の拡大に向けた検討を国へ要望します。</w:t>
      </w:r>
    </w:p>
    <w:p w14:paraId="7AF6BF81" w14:textId="77777777" w:rsidR="00A43152" w:rsidRPr="00A24143" w:rsidRDefault="00972395" w:rsidP="00D232E5">
      <w:pPr>
        <w:ind w:leftChars="172" w:left="585" w:rightChars="175" w:right="368"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rPr>
        <w:t xml:space="preserve">○　</w:t>
      </w:r>
      <w:r w:rsidRPr="00A24143">
        <w:rPr>
          <w:rFonts w:ascii="UD デジタル 教科書体 N-R" w:eastAsia="UD デジタル 教科書体 N-R" w:hAnsi="HG丸ｺﾞｼｯｸM-PRO" w:hint="eastAsia"/>
          <w:kern w:val="0"/>
          <w:sz w:val="22"/>
        </w:rPr>
        <w:t>国への要望にあたっては、利用者と身近に接している公立図書館や市町村と連携しま</w:t>
      </w:r>
      <w:r w:rsidRPr="00A24143">
        <w:rPr>
          <w:rFonts w:ascii="UD デジタル 教科書体 N-R" w:eastAsia="UD デジタル 教科書体 N-R" w:hAnsi="HG丸ｺﾞｼｯｸM-PRO" w:hint="eastAsia"/>
          <w:sz w:val="22"/>
        </w:rPr>
        <w:t>す。</w:t>
      </w:r>
    </w:p>
    <w:p w14:paraId="7AF6C61C" w14:textId="665DDAC7" w:rsidR="00A044C1" w:rsidRPr="001B4479" w:rsidRDefault="00972395" w:rsidP="00D232E5">
      <w:pPr>
        <w:ind w:leftChars="172" w:left="585" w:rightChars="175" w:right="368" w:hangingChars="102" w:hanging="224"/>
        <w:jc w:val="both"/>
        <w:rPr>
          <w:rFonts w:ascii="UD デジタル 教科書体 N-R" w:eastAsia="UD デジタル 教科書体 N-R" w:hAnsi="HG丸ｺﾞｼｯｸM-PRO"/>
        </w:rPr>
      </w:pPr>
      <w:r w:rsidRPr="00A24143">
        <w:rPr>
          <w:rFonts w:ascii="UD デジタル 教科書体 N-R" w:eastAsia="UD デジタル 教科書体 N-R" w:hAnsi="HG丸ｺﾞｼｯｸM-PRO" w:hint="eastAsia"/>
          <w:sz w:val="22"/>
        </w:rPr>
        <w:t>○　大阪府</w:t>
      </w:r>
      <w:r w:rsidR="007D2F2F"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府立図書館</w:t>
      </w:r>
      <w:r w:rsidR="007D2F2F" w:rsidRPr="00A24143">
        <w:rPr>
          <w:rFonts w:ascii="UD デジタル 教科書体 N-R" w:eastAsia="UD デジタル 教科書体 N-R" w:hAnsi="HG丸ｺﾞｼｯｸM-PRO" w:hint="eastAsia"/>
          <w:sz w:val="22"/>
        </w:rPr>
        <w:t>及び大阪府点字図書館</w:t>
      </w:r>
      <w:r w:rsidRPr="00A24143">
        <w:rPr>
          <w:rFonts w:ascii="UD デジタル 教科書体 N-R" w:eastAsia="UD デジタル 教科書体 N-R" w:hAnsi="HG丸ｺﾞｼｯｸM-PRO" w:hint="eastAsia"/>
          <w:sz w:val="22"/>
        </w:rPr>
        <w:t>は、府内市町村における施策の推進を支援し、府域全体の読書環境整備を図ります。</w:t>
      </w:r>
    </w:p>
    <w:sectPr w:rsidR="00A044C1" w:rsidRPr="001B4479" w:rsidSect="00D232E5">
      <w:footerReference w:type="default" r:id="rId10"/>
      <w:pgSz w:w="11906" w:h="16838"/>
      <w:pgMar w:top="1582" w:right="839" w:bottom="278" w:left="1060" w:header="851" w:footer="284" w:gutter="0"/>
      <w:pgNumType w:start="7"/>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8950D1" w:rsidRDefault="008950D1" w:rsidP="00972395">
      <w:r>
        <w:separator/>
      </w:r>
    </w:p>
  </w:endnote>
  <w:endnote w:type="continuationSeparator" w:id="0">
    <w:p w14:paraId="7AF6C656" w14:textId="77777777" w:rsidR="008950D1" w:rsidRDefault="008950D1"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14:paraId="7AF6C661" w14:textId="742E1814" w:rsidR="008950D1" w:rsidRPr="00554356" w:rsidRDefault="008950D1">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D232E5" w:rsidRPr="00D232E5">
          <w:rPr>
            <w:rFonts w:ascii="UD デジタル 教科書体 N-R" w:eastAsia="UD デジタル 教科書体 N-R"/>
            <w:noProof/>
            <w:lang w:val="ja-JP"/>
          </w:rPr>
          <w:t>8</w:t>
        </w:r>
        <w:r w:rsidRPr="00554356">
          <w:rPr>
            <w:rFonts w:ascii="UD デジタル 教科書体 N-R" w:eastAsia="UD デジタル 教科書体 N-R" w:hint="eastAsia"/>
          </w:rPr>
          <w:fldChar w:fldCharType="end"/>
        </w:r>
      </w:p>
    </w:sdtContent>
  </w:sdt>
  <w:p w14:paraId="7AF6C662" w14:textId="77777777" w:rsidR="008950D1" w:rsidRDefault="008950D1">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8950D1" w:rsidRDefault="008950D1" w:rsidP="00972395">
      <w:r>
        <w:separator/>
      </w:r>
    </w:p>
  </w:footnote>
  <w:footnote w:type="continuationSeparator" w:id="0">
    <w:p w14:paraId="7AF6C654" w14:textId="77777777" w:rsidR="008950D1" w:rsidRDefault="008950D1"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202B"/>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91591"/>
    <w:rsid w:val="001A6F43"/>
    <w:rsid w:val="001B21CB"/>
    <w:rsid w:val="001B4479"/>
    <w:rsid w:val="001C3123"/>
    <w:rsid w:val="001C57A1"/>
    <w:rsid w:val="001C598C"/>
    <w:rsid w:val="001E3217"/>
    <w:rsid w:val="0021409A"/>
    <w:rsid w:val="00261AA6"/>
    <w:rsid w:val="00273AFA"/>
    <w:rsid w:val="002A5D6B"/>
    <w:rsid w:val="002B24B6"/>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9070E"/>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756A"/>
    <w:rsid w:val="006D3260"/>
    <w:rsid w:val="006E0CCD"/>
    <w:rsid w:val="006F1C3D"/>
    <w:rsid w:val="00703E44"/>
    <w:rsid w:val="0073605F"/>
    <w:rsid w:val="00750649"/>
    <w:rsid w:val="0075554D"/>
    <w:rsid w:val="00766FAB"/>
    <w:rsid w:val="00773C95"/>
    <w:rsid w:val="007804D4"/>
    <w:rsid w:val="00795715"/>
    <w:rsid w:val="007A2EC8"/>
    <w:rsid w:val="007A5ED5"/>
    <w:rsid w:val="007B4549"/>
    <w:rsid w:val="007D2F2F"/>
    <w:rsid w:val="007D3C2C"/>
    <w:rsid w:val="007E0D58"/>
    <w:rsid w:val="007F19C6"/>
    <w:rsid w:val="007F23A7"/>
    <w:rsid w:val="00800525"/>
    <w:rsid w:val="008006E4"/>
    <w:rsid w:val="00850A1F"/>
    <w:rsid w:val="00857254"/>
    <w:rsid w:val="00871599"/>
    <w:rsid w:val="008950D1"/>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3EEB"/>
    <w:rsid w:val="00C15E2D"/>
    <w:rsid w:val="00C22250"/>
    <w:rsid w:val="00C44B4D"/>
    <w:rsid w:val="00C73DEF"/>
    <w:rsid w:val="00CB0138"/>
    <w:rsid w:val="00CC11BB"/>
    <w:rsid w:val="00CD091E"/>
    <w:rsid w:val="00CF5037"/>
    <w:rsid w:val="00D232E5"/>
    <w:rsid w:val="00D40D1E"/>
    <w:rsid w:val="00D6366C"/>
    <w:rsid w:val="00D678C3"/>
    <w:rsid w:val="00D8305B"/>
    <w:rsid w:val="00DA27C3"/>
    <w:rsid w:val="00DB54C1"/>
    <w:rsid w:val="00DC32F8"/>
    <w:rsid w:val="00DC52E9"/>
    <w:rsid w:val="00DF3B80"/>
    <w:rsid w:val="00DF4E14"/>
    <w:rsid w:val="00E370DE"/>
    <w:rsid w:val="00E50284"/>
    <w:rsid w:val="00E5755C"/>
    <w:rsid w:val="00E60DE4"/>
    <w:rsid w:val="00E6197B"/>
    <w:rsid w:val="00E70741"/>
    <w:rsid w:val="00E758DC"/>
    <w:rsid w:val="00E936AD"/>
    <w:rsid w:val="00EA3C41"/>
    <w:rsid w:val="00EA40C1"/>
    <w:rsid w:val="00EB4F89"/>
    <w:rsid w:val="00EC4330"/>
    <w:rsid w:val="00ED057E"/>
    <w:rsid w:val="00ED68E6"/>
    <w:rsid w:val="00EE14B8"/>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C7743-5355-4C66-A7AD-A62A3B4F15CA}">
  <ds:schemaRef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6fa64f9e-af68-49bd-936f-d921ab551ec6"/>
    <ds:schemaRef ds:uri="8d949a7c-f650-44a7-b4f1-f61f2228ff7d"/>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4.xml><?xml version="1.0" encoding="utf-8"?>
<ds:datastoreItem xmlns:ds="http://schemas.openxmlformats.org/officeDocument/2006/customXml" ds:itemID="{0DAB974A-211C-4843-AAC5-8D687675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2</cp:revision>
  <cp:lastPrinted>2021-03-29T07:51:00Z</cp:lastPrinted>
  <dcterms:created xsi:type="dcterms:W3CDTF">2021-03-29T08:49:00Z</dcterms:created>
  <dcterms:modified xsi:type="dcterms:W3CDTF">2021-03-29T08:49:00Z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