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08A5F" w14:textId="77777777" w:rsidR="004A35D9" w:rsidRPr="006467C0" w:rsidRDefault="008C2789" w:rsidP="006467C0">
      <w:pPr>
        <w:jc w:val="center"/>
        <w:rPr>
          <w:rFonts w:ascii="ＭＳ 明朝" w:eastAsia="ＭＳ 明朝" w:hAnsi="ＭＳ 明朝"/>
          <w:sz w:val="24"/>
        </w:rPr>
      </w:pPr>
      <w:r>
        <w:rPr>
          <w:rFonts w:ascii="ＭＳ 明朝" w:eastAsia="ＭＳ 明朝" w:hAnsi="ＭＳ 明朝" w:hint="eastAsia"/>
          <w:sz w:val="24"/>
        </w:rPr>
        <w:t>条件付</w:t>
      </w:r>
      <w:r w:rsidR="006467C0" w:rsidRPr="006467C0">
        <w:rPr>
          <w:rFonts w:ascii="ＭＳ 明朝" w:eastAsia="ＭＳ 明朝" w:hAnsi="ＭＳ 明朝" w:hint="eastAsia"/>
          <w:sz w:val="24"/>
        </w:rPr>
        <w:t>一般競争</w:t>
      </w:r>
      <w:r w:rsidR="006D3313">
        <w:rPr>
          <w:rFonts w:ascii="ＭＳ 明朝" w:eastAsia="ＭＳ 明朝" w:hAnsi="ＭＳ 明朝" w:hint="eastAsia"/>
          <w:sz w:val="24"/>
        </w:rPr>
        <w:t>入札</w:t>
      </w:r>
      <w:r w:rsidR="006467C0" w:rsidRPr="006467C0">
        <w:rPr>
          <w:rFonts w:ascii="ＭＳ 明朝" w:eastAsia="ＭＳ 明朝" w:hAnsi="ＭＳ 明朝" w:hint="eastAsia"/>
          <w:sz w:val="24"/>
        </w:rPr>
        <w:t>心得</w:t>
      </w:r>
    </w:p>
    <w:p w14:paraId="16F92300" w14:textId="77777777" w:rsidR="006467C0" w:rsidRDefault="006467C0">
      <w:pPr>
        <w:rPr>
          <w:rFonts w:ascii="ＭＳ 明朝" w:eastAsia="ＭＳ 明朝" w:hAnsi="ＭＳ 明朝"/>
        </w:rPr>
      </w:pPr>
    </w:p>
    <w:p w14:paraId="1F6A9F8E" w14:textId="77777777" w:rsidR="0047590D" w:rsidRDefault="009F40E1" w:rsidP="0047590D">
      <w:pPr>
        <w:ind w:firstLineChars="2690" w:firstLine="5809"/>
        <w:jc w:val="right"/>
        <w:rPr>
          <w:rFonts w:ascii="ＭＳ 明朝" w:eastAsia="ＭＳ 明朝" w:hAnsi="ＭＳ 明朝"/>
          <w:szCs w:val="22"/>
        </w:rPr>
      </w:pPr>
      <w:r w:rsidRPr="009F40E1">
        <w:rPr>
          <w:rFonts w:ascii="ＭＳ 明朝" w:eastAsia="ＭＳ 明朝" w:hAnsi="ＭＳ 明朝" w:hint="eastAsia"/>
          <w:szCs w:val="22"/>
        </w:rPr>
        <w:t>第45回全国豊かな海づくり大会</w:t>
      </w:r>
    </w:p>
    <w:p w14:paraId="6EC06B39" w14:textId="5323CC8A" w:rsidR="006D3313" w:rsidRPr="006D3313" w:rsidRDefault="009F40E1" w:rsidP="0047590D">
      <w:pPr>
        <w:ind w:right="792" w:firstLineChars="1503" w:firstLine="5951"/>
        <w:jc w:val="center"/>
        <w:rPr>
          <w:rFonts w:ascii="ＭＳ 明朝" w:eastAsia="ＭＳ 明朝" w:hAnsi="ＭＳ 明朝"/>
          <w:szCs w:val="22"/>
        </w:rPr>
      </w:pPr>
      <w:r w:rsidRPr="0047590D">
        <w:rPr>
          <w:rFonts w:ascii="ＭＳ 明朝" w:eastAsia="ＭＳ 明朝" w:hAnsi="ＭＳ 明朝" w:hint="eastAsia"/>
          <w:spacing w:val="90"/>
          <w:kern w:val="0"/>
          <w:szCs w:val="22"/>
          <w:fitText w:val="3028" w:id="-698563071"/>
        </w:rPr>
        <w:t>大阪府実行委員</w:t>
      </w:r>
      <w:r w:rsidRPr="0047590D">
        <w:rPr>
          <w:rFonts w:ascii="ＭＳ 明朝" w:eastAsia="ＭＳ 明朝" w:hAnsi="ＭＳ 明朝" w:hint="eastAsia"/>
          <w:spacing w:val="4"/>
          <w:kern w:val="0"/>
          <w:szCs w:val="22"/>
          <w:fitText w:val="3028" w:id="-698563071"/>
        </w:rPr>
        <w:t>会</w:t>
      </w:r>
    </w:p>
    <w:p w14:paraId="66DE5AB2" w14:textId="77777777" w:rsidR="002676AC" w:rsidRDefault="002676AC">
      <w:pPr>
        <w:rPr>
          <w:rFonts w:ascii="ＭＳ 明朝" w:eastAsia="ＭＳ 明朝" w:hAnsi="ＭＳ 明朝"/>
        </w:rPr>
      </w:pPr>
    </w:p>
    <w:p w14:paraId="7B4A5B91" w14:textId="77777777" w:rsidR="005173E4" w:rsidRPr="00F2428D" w:rsidRDefault="005173E4">
      <w:pPr>
        <w:rPr>
          <w:rFonts w:ascii="ＭＳ 明朝" w:eastAsia="ＭＳ 明朝" w:hAnsi="ＭＳ 明朝"/>
        </w:rPr>
      </w:pPr>
    </w:p>
    <w:p w14:paraId="6EA7C202" w14:textId="77777777" w:rsidR="006467C0" w:rsidRPr="00F2428D" w:rsidRDefault="006467C0">
      <w:pPr>
        <w:rPr>
          <w:rFonts w:ascii="ＭＳ 明朝" w:eastAsia="ＭＳ 明朝" w:hAnsi="ＭＳ 明朝"/>
          <w:sz w:val="21"/>
          <w:szCs w:val="21"/>
        </w:rPr>
      </w:pPr>
      <w:r w:rsidRPr="00F2428D">
        <w:rPr>
          <w:rFonts w:ascii="ＭＳ 明朝" w:eastAsia="ＭＳ 明朝" w:hAnsi="ＭＳ 明朝" w:hint="eastAsia"/>
          <w:sz w:val="21"/>
          <w:szCs w:val="21"/>
        </w:rPr>
        <w:t>（趣旨）</w:t>
      </w:r>
    </w:p>
    <w:p w14:paraId="34CABC24" w14:textId="67C3BA83" w:rsidR="006467C0" w:rsidRPr="00F2428D" w:rsidRDefault="006467C0"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第１条　この</w:t>
      </w:r>
      <w:r w:rsidR="006B69F4" w:rsidRPr="00F2428D">
        <w:rPr>
          <w:rFonts w:ascii="ＭＳ 明朝" w:eastAsia="ＭＳ 明朝" w:hAnsi="ＭＳ 明朝" w:hint="eastAsia"/>
          <w:sz w:val="21"/>
          <w:szCs w:val="21"/>
        </w:rPr>
        <w:t>入札</w:t>
      </w:r>
      <w:r w:rsidRPr="00F2428D">
        <w:rPr>
          <w:rFonts w:ascii="ＭＳ 明朝" w:eastAsia="ＭＳ 明朝" w:hAnsi="ＭＳ 明朝" w:hint="eastAsia"/>
          <w:sz w:val="21"/>
          <w:szCs w:val="21"/>
        </w:rPr>
        <w:t>心得は、</w:t>
      </w:r>
      <w:r w:rsidR="009F40E1" w:rsidRPr="009F40E1">
        <w:rPr>
          <w:rFonts w:ascii="ＭＳ 明朝" w:eastAsia="ＭＳ 明朝" w:hAnsi="ＭＳ 明朝" w:hint="eastAsia"/>
          <w:sz w:val="21"/>
          <w:szCs w:val="21"/>
        </w:rPr>
        <w:t>第45回全国豊かな海づくり大会大阪府実行委員会</w:t>
      </w:r>
      <w:r w:rsidR="008C2789" w:rsidRPr="00F2428D">
        <w:rPr>
          <w:rFonts w:ascii="ＭＳ 明朝" w:eastAsia="ＭＳ 明朝" w:hAnsi="ＭＳ 明朝" w:hint="eastAsia"/>
          <w:sz w:val="21"/>
          <w:szCs w:val="21"/>
        </w:rPr>
        <w:t>（以下「</w:t>
      </w:r>
      <w:r w:rsidR="00716C11" w:rsidRPr="00F2428D">
        <w:rPr>
          <w:rFonts w:ascii="ＭＳ 明朝" w:eastAsia="ＭＳ 明朝" w:hAnsi="ＭＳ 明朝" w:hint="eastAsia"/>
          <w:sz w:val="21"/>
          <w:szCs w:val="21"/>
        </w:rPr>
        <w:t>委員会</w:t>
      </w:r>
      <w:r w:rsidR="008C2789" w:rsidRPr="00F2428D">
        <w:rPr>
          <w:rFonts w:ascii="ＭＳ 明朝" w:eastAsia="ＭＳ 明朝" w:hAnsi="ＭＳ 明朝" w:hint="eastAsia"/>
          <w:sz w:val="21"/>
          <w:szCs w:val="21"/>
        </w:rPr>
        <w:t>」という。）が行う</w:t>
      </w:r>
      <w:bookmarkStart w:id="0" w:name="_Hlk198890936"/>
      <w:r w:rsidR="009F40E1">
        <w:rPr>
          <w:rFonts w:ascii="ＭＳ 明朝" w:eastAsia="ＭＳ 明朝" w:hAnsi="ＭＳ 明朝" w:hint="eastAsia"/>
          <w:sz w:val="21"/>
          <w:szCs w:val="21"/>
        </w:rPr>
        <w:t>令和７年度</w:t>
      </w:r>
      <w:r w:rsidR="00C672F1">
        <w:rPr>
          <w:rFonts w:ascii="ＭＳ 明朝" w:eastAsia="ＭＳ 明朝" w:hAnsi="ＭＳ 明朝" w:hint="eastAsia"/>
          <w:sz w:val="21"/>
          <w:szCs w:val="21"/>
        </w:rPr>
        <w:t>第4</w:t>
      </w:r>
      <w:r w:rsidR="00C672F1">
        <w:rPr>
          <w:rFonts w:ascii="ＭＳ 明朝" w:eastAsia="ＭＳ 明朝" w:hAnsi="ＭＳ 明朝"/>
          <w:sz w:val="21"/>
          <w:szCs w:val="21"/>
        </w:rPr>
        <w:t>5</w:t>
      </w:r>
      <w:r w:rsidR="00C672F1">
        <w:rPr>
          <w:rFonts w:ascii="ＭＳ 明朝" w:eastAsia="ＭＳ 明朝" w:hAnsi="ＭＳ 明朝" w:hint="eastAsia"/>
          <w:sz w:val="21"/>
          <w:szCs w:val="21"/>
        </w:rPr>
        <w:t>回</w:t>
      </w:r>
      <w:r w:rsidR="009F40E1" w:rsidRPr="009F40E1">
        <w:rPr>
          <w:rFonts w:ascii="ＭＳ 明朝" w:eastAsia="ＭＳ 明朝" w:hAnsi="ＭＳ 明朝" w:hint="eastAsia"/>
          <w:sz w:val="21"/>
          <w:szCs w:val="21"/>
        </w:rPr>
        <w:t>全国豊かな海づくり大会に係る機運醸成事業企画・運営業務</w:t>
      </w:r>
      <w:bookmarkEnd w:id="0"/>
      <w:r w:rsidR="00FE031C" w:rsidRPr="00F2428D">
        <w:rPr>
          <w:rFonts w:ascii="ＭＳ 明朝" w:eastAsia="ＭＳ 明朝" w:hAnsi="ＭＳ 明朝" w:hint="eastAsia"/>
          <w:sz w:val="21"/>
          <w:szCs w:val="21"/>
        </w:rPr>
        <w:t>にかかる</w:t>
      </w:r>
      <w:r w:rsidR="008C2789" w:rsidRPr="00F2428D">
        <w:rPr>
          <w:rFonts w:ascii="ＭＳ 明朝" w:eastAsia="ＭＳ 明朝" w:hAnsi="ＭＳ 明朝" w:hint="eastAsia"/>
          <w:sz w:val="21"/>
          <w:szCs w:val="21"/>
        </w:rPr>
        <w:t>条件付</w:t>
      </w:r>
      <w:r w:rsidRPr="00F2428D">
        <w:rPr>
          <w:rFonts w:ascii="ＭＳ 明朝" w:eastAsia="ＭＳ 明朝" w:hAnsi="ＭＳ 明朝" w:hint="eastAsia"/>
          <w:sz w:val="21"/>
          <w:szCs w:val="21"/>
        </w:rPr>
        <w:t>一般競争入札</w:t>
      </w:r>
      <w:r w:rsidR="00CC05A2" w:rsidRPr="00F2428D">
        <w:rPr>
          <w:rFonts w:ascii="ＭＳ 明朝" w:eastAsia="ＭＳ 明朝" w:hAnsi="ＭＳ 明朝" w:hint="eastAsia"/>
          <w:sz w:val="21"/>
          <w:szCs w:val="21"/>
        </w:rPr>
        <w:t>（以下「入札」という。）</w:t>
      </w:r>
      <w:r w:rsidR="00EC2B01" w:rsidRPr="00F2428D">
        <w:rPr>
          <w:rFonts w:ascii="ＭＳ 明朝" w:eastAsia="ＭＳ 明朝" w:hAnsi="ＭＳ 明朝" w:hint="eastAsia"/>
          <w:sz w:val="21"/>
          <w:szCs w:val="21"/>
        </w:rPr>
        <w:t>に参加しようとする者（以下「入札参加者」という。）が守</w:t>
      </w:r>
      <w:r w:rsidR="00CC05A2" w:rsidRPr="00F2428D">
        <w:rPr>
          <w:rFonts w:ascii="ＭＳ 明朝" w:eastAsia="ＭＳ 明朝" w:hAnsi="ＭＳ 明朝" w:hint="eastAsia"/>
          <w:sz w:val="21"/>
          <w:szCs w:val="21"/>
        </w:rPr>
        <w:t>らなければならない</w:t>
      </w:r>
      <w:r w:rsidR="00EC2B01" w:rsidRPr="00F2428D">
        <w:rPr>
          <w:rFonts w:ascii="ＭＳ 明朝" w:eastAsia="ＭＳ 明朝" w:hAnsi="ＭＳ 明朝" w:hint="eastAsia"/>
          <w:sz w:val="21"/>
          <w:szCs w:val="21"/>
        </w:rPr>
        <w:t>事項を定めるものとする。</w:t>
      </w:r>
    </w:p>
    <w:p w14:paraId="60A07CD4" w14:textId="77777777" w:rsidR="006467C0" w:rsidRPr="00F2428D" w:rsidRDefault="006467C0">
      <w:pPr>
        <w:rPr>
          <w:rFonts w:ascii="ＭＳ 明朝" w:eastAsia="ＭＳ 明朝" w:hAnsi="ＭＳ 明朝"/>
          <w:sz w:val="21"/>
          <w:szCs w:val="21"/>
        </w:rPr>
      </w:pPr>
    </w:p>
    <w:p w14:paraId="07E1C35C" w14:textId="77777777" w:rsidR="006467C0" w:rsidRPr="00F2428D" w:rsidRDefault="006467C0">
      <w:pPr>
        <w:rPr>
          <w:rFonts w:ascii="ＭＳ 明朝" w:eastAsia="ＭＳ 明朝" w:hAnsi="ＭＳ 明朝"/>
          <w:sz w:val="21"/>
          <w:szCs w:val="21"/>
        </w:rPr>
      </w:pPr>
      <w:r w:rsidRPr="00F2428D">
        <w:rPr>
          <w:rFonts w:ascii="ＭＳ 明朝" w:eastAsia="ＭＳ 明朝" w:hAnsi="ＭＳ 明朝" w:hint="eastAsia"/>
          <w:sz w:val="21"/>
          <w:szCs w:val="21"/>
        </w:rPr>
        <w:t>（法令等の遵守）</w:t>
      </w:r>
    </w:p>
    <w:p w14:paraId="7B105AF0" w14:textId="77777777" w:rsidR="006467C0" w:rsidRPr="00F2428D" w:rsidRDefault="006467C0"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第２条　入札参加者は</w:t>
      </w:r>
      <w:r w:rsidR="00B674C6" w:rsidRPr="00F2428D">
        <w:rPr>
          <w:rFonts w:ascii="ＭＳ 明朝" w:eastAsia="ＭＳ 明朝" w:hAnsi="ＭＳ 明朝" w:hint="eastAsia"/>
          <w:sz w:val="21"/>
          <w:szCs w:val="21"/>
        </w:rPr>
        <w:t>委員会が定める</w:t>
      </w:r>
      <w:r w:rsidR="00EC2B01" w:rsidRPr="00F2428D">
        <w:rPr>
          <w:rFonts w:ascii="ＭＳ 明朝" w:eastAsia="ＭＳ 明朝" w:hAnsi="ＭＳ 明朝" w:hint="eastAsia"/>
          <w:sz w:val="21"/>
          <w:szCs w:val="21"/>
        </w:rPr>
        <w:t>この</w:t>
      </w:r>
      <w:r w:rsidR="006B69F4" w:rsidRPr="00F2428D">
        <w:rPr>
          <w:rFonts w:ascii="ＭＳ 明朝" w:eastAsia="ＭＳ 明朝" w:hAnsi="ＭＳ 明朝" w:hint="eastAsia"/>
          <w:sz w:val="21"/>
          <w:szCs w:val="21"/>
        </w:rPr>
        <w:t>入札</w:t>
      </w:r>
      <w:r w:rsidR="006D3313" w:rsidRPr="00F2428D">
        <w:rPr>
          <w:rFonts w:ascii="ＭＳ 明朝" w:eastAsia="ＭＳ 明朝" w:hAnsi="ＭＳ 明朝" w:hint="eastAsia"/>
          <w:sz w:val="21"/>
          <w:szCs w:val="21"/>
        </w:rPr>
        <w:t>心得</w:t>
      </w:r>
      <w:r w:rsidRPr="00F2428D">
        <w:rPr>
          <w:rFonts w:ascii="ＭＳ 明朝" w:eastAsia="ＭＳ 明朝" w:hAnsi="ＭＳ 明朝" w:hint="eastAsia"/>
          <w:sz w:val="21"/>
          <w:szCs w:val="21"/>
        </w:rPr>
        <w:t>、</w:t>
      </w:r>
      <w:r w:rsidR="00B674C6" w:rsidRPr="00F2428D">
        <w:rPr>
          <w:rFonts w:ascii="ＭＳ 明朝" w:eastAsia="ＭＳ 明朝" w:hAnsi="ＭＳ 明朝" w:hint="eastAsia"/>
          <w:sz w:val="21"/>
          <w:szCs w:val="21"/>
        </w:rPr>
        <w:t>入札説明書、契約条項及び</w:t>
      </w:r>
      <w:r w:rsidRPr="00F2428D">
        <w:rPr>
          <w:rFonts w:ascii="ＭＳ 明朝" w:eastAsia="ＭＳ 明朝" w:hAnsi="ＭＳ 明朝" w:hint="eastAsia"/>
          <w:sz w:val="21"/>
          <w:szCs w:val="21"/>
        </w:rPr>
        <w:t>その他関係法令</w:t>
      </w:r>
      <w:r w:rsidR="006D3313" w:rsidRPr="00F2428D">
        <w:rPr>
          <w:rFonts w:ascii="ＭＳ 明朝" w:eastAsia="ＭＳ 明朝" w:hAnsi="ＭＳ 明朝" w:hint="eastAsia"/>
          <w:sz w:val="21"/>
          <w:szCs w:val="21"/>
        </w:rPr>
        <w:t>等</w:t>
      </w:r>
      <w:r w:rsidRPr="00F2428D">
        <w:rPr>
          <w:rFonts w:ascii="ＭＳ 明朝" w:eastAsia="ＭＳ 明朝" w:hAnsi="ＭＳ 明朝" w:hint="eastAsia"/>
          <w:sz w:val="21"/>
          <w:szCs w:val="21"/>
        </w:rPr>
        <w:t>を遵守しなければならない。</w:t>
      </w:r>
    </w:p>
    <w:p w14:paraId="3D7DA412" w14:textId="77777777" w:rsidR="006467C0" w:rsidRPr="00F2428D" w:rsidRDefault="006467C0"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２　入札参加者は</w:t>
      </w:r>
      <w:r w:rsidR="00AF72EB" w:rsidRPr="00F2428D">
        <w:rPr>
          <w:rFonts w:ascii="ＭＳ 明朝" w:eastAsia="ＭＳ 明朝" w:hAnsi="ＭＳ 明朝" w:hint="eastAsia"/>
          <w:sz w:val="21"/>
          <w:szCs w:val="21"/>
        </w:rPr>
        <w:t>、入札</w:t>
      </w:r>
      <w:r w:rsidR="00CC05A2" w:rsidRPr="00F2428D">
        <w:rPr>
          <w:rFonts w:ascii="ＭＳ 明朝" w:eastAsia="ＭＳ 明朝" w:hAnsi="ＭＳ 明朝" w:hint="eastAsia"/>
          <w:sz w:val="21"/>
          <w:szCs w:val="21"/>
        </w:rPr>
        <w:t>に際し、</w:t>
      </w:r>
      <w:r w:rsidR="00716C11" w:rsidRPr="00F2428D">
        <w:rPr>
          <w:rFonts w:ascii="ＭＳ 明朝" w:eastAsia="ＭＳ 明朝" w:hAnsi="ＭＳ 明朝" w:hint="eastAsia"/>
          <w:sz w:val="21"/>
          <w:szCs w:val="21"/>
        </w:rPr>
        <w:t>委員会</w:t>
      </w:r>
      <w:r w:rsidR="00AF72EB" w:rsidRPr="00F2428D">
        <w:rPr>
          <w:rFonts w:ascii="ＭＳ 明朝" w:eastAsia="ＭＳ 明朝" w:hAnsi="ＭＳ 明朝" w:hint="eastAsia"/>
          <w:sz w:val="21"/>
          <w:szCs w:val="21"/>
        </w:rPr>
        <w:t>の指示に従い、円滑な入札</w:t>
      </w:r>
      <w:r w:rsidR="00CC05A2" w:rsidRPr="00F2428D">
        <w:rPr>
          <w:rFonts w:ascii="ＭＳ 明朝" w:eastAsia="ＭＳ 明朝" w:hAnsi="ＭＳ 明朝" w:hint="eastAsia"/>
          <w:sz w:val="21"/>
          <w:szCs w:val="21"/>
        </w:rPr>
        <w:t>に協力し、</w:t>
      </w:r>
      <w:r w:rsidR="005B2FA5" w:rsidRPr="00F2428D">
        <w:rPr>
          <w:rFonts w:ascii="ＭＳ 明朝" w:eastAsia="ＭＳ 明朝" w:hAnsi="ＭＳ 明朝" w:hint="eastAsia"/>
          <w:sz w:val="21"/>
          <w:szCs w:val="21"/>
        </w:rPr>
        <w:t>正常な入札</w:t>
      </w:r>
      <w:r w:rsidR="00AF72EB" w:rsidRPr="00F2428D">
        <w:rPr>
          <w:rFonts w:ascii="ＭＳ 明朝" w:eastAsia="ＭＳ 明朝" w:hAnsi="ＭＳ 明朝" w:hint="eastAsia"/>
          <w:sz w:val="21"/>
          <w:szCs w:val="21"/>
        </w:rPr>
        <w:t>の</w:t>
      </w:r>
      <w:r w:rsidR="005B2FA5" w:rsidRPr="00F2428D">
        <w:rPr>
          <w:rFonts w:ascii="ＭＳ 明朝" w:eastAsia="ＭＳ 明朝" w:hAnsi="ＭＳ 明朝" w:hint="eastAsia"/>
          <w:sz w:val="21"/>
          <w:szCs w:val="21"/>
        </w:rPr>
        <w:t>執行を妨げたり</w:t>
      </w:r>
      <w:r w:rsidRPr="00F2428D">
        <w:rPr>
          <w:rFonts w:ascii="ＭＳ 明朝" w:eastAsia="ＭＳ 明朝" w:hAnsi="ＭＳ 明朝" w:hint="eastAsia"/>
          <w:sz w:val="21"/>
          <w:szCs w:val="21"/>
        </w:rPr>
        <w:t>、</w:t>
      </w:r>
      <w:r w:rsidR="005B2FA5" w:rsidRPr="00F2428D">
        <w:rPr>
          <w:rFonts w:ascii="ＭＳ 明朝" w:eastAsia="ＭＳ 明朝" w:hAnsi="ＭＳ 明朝" w:hint="eastAsia"/>
          <w:sz w:val="21"/>
          <w:szCs w:val="21"/>
        </w:rPr>
        <w:t>他の入札参加者の</w:t>
      </w:r>
      <w:r w:rsidR="00AF72EB" w:rsidRPr="00F2428D">
        <w:rPr>
          <w:rFonts w:ascii="ＭＳ 明朝" w:eastAsia="ＭＳ 明朝" w:hAnsi="ＭＳ 明朝" w:hint="eastAsia"/>
          <w:sz w:val="21"/>
          <w:szCs w:val="21"/>
        </w:rPr>
        <w:t>入札</w:t>
      </w:r>
      <w:r w:rsidR="00354990" w:rsidRPr="00F2428D">
        <w:rPr>
          <w:rFonts w:ascii="ＭＳ 明朝" w:eastAsia="ＭＳ 明朝" w:hAnsi="ＭＳ 明朝" w:hint="eastAsia"/>
          <w:sz w:val="21"/>
          <w:szCs w:val="21"/>
        </w:rPr>
        <w:t>を妨害</w:t>
      </w:r>
      <w:r w:rsidR="00BC0D75">
        <w:rPr>
          <w:rFonts w:ascii="ＭＳ 明朝" w:eastAsia="ＭＳ 明朝" w:hAnsi="ＭＳ 明朝" w:hint="eastAsia"/>
          <w:sz w:val="21"/>
          <w:szCs w:val="21"/>
        </w:rPr>
        <w:t>したり</w:t>
      </w:r>
      <w:r w:rsidR="00354990" w:rsidRPr="00F2428D">
        <w:rPr>
          <w:rFonts w:ascii="ＭＳ 明朝" w:eastAsia="ＭＳ 明朝" w:hAnsi="ＭＳ 明朝" w:hint="eastAsia"/>
          <w:sz w:val="21"/>
          <w:szCs w:val="21"/>
        </w:rPr>
        <w:t>するようなことを避け</w:t>
      </w:r>
      <w:r w:rsidR="005B2FA5" w:rsidRPr="00F2428D">
        <w:rPr>
          <w:rFonts w:ascii="ＭＳ 明朝" w:eastAsia="ＭＳ 明朝" w:hAnsi="ＭＳ 明朝" w:hint="eastAsia"/>
          <w:sz w:val="21"/>
          <w:szCs w:val="21"/>
        </w:rPr>
        <w:t>なければならない。</w:t>
      </w:r>
    </w:p>
    <w:p w14:paraId="180C1C2F" w14:textId="77777777" w:rsidR="006467C0" w:rsidRPr="00F2428D" w:rsidRDefault="006467C0"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３　入札参加者は、仕様書、</w:t>
      </w:r>
      <w:r w:rsidR="00AF72EB" w:rsidRPr="00F2428D">
        <w:rPr>
          <w:rFonts w:ascii="ＭＳ 明朝" w:eastAsia="ＭＳ 明朝" w:hAnsi="ＭＳ 明朝" w:hint="eastAsia"/>
          <w:sz w:val="21"/>
          <w:szCs w:val="21"/>
        </w:rPr>
        <w:t>入札説明書、</w:t>
      </w:r>
      <w:r w:rsidR="00CC05A2" w:rsidRPr="00F2428D">
        <w:rPr>
          <w:rFonts w:ascii="ＭＳ 明朝" w:eastAsia="ＭＳ 明朝" w:hAnsi="ＭＳ 明朝" w:hint="eastAsia"/>
          <w:sz w:val="21"/>
          <w:szCs w:val="21"/>
        </w:rPr>
        <w:t>質問</w:t>
      </w:r>
      <w:r w:rsidR="00665258" w:rsidRPr="00F2428D">
        <w:rPr>
          <w:rFonts w:ascii="ＭＳ 明朝" w:eastAsia="ＭＳ 明朝" w:hAnsi="ＭＳ 明朝" w:hint="eastAsia"/>
          <w:sz w:val="21"/>
          <w:szCs w:val="21"/>
        </w:rPr>
        <w:t>書の</w:t>
      </w:r>
      <w:r w:rsidR="00CC05A2" w:rsidRPr="00F2428D">
        <w:rPr>
          <w:rFonts w:ascii="ＭＳ 明朝" w:eastAsia="ＭＳ 明朝" w:hAnsi="ＭＳ 明朝" w:hint="eastAsia"/>
          <w:sz w:val="21"/>
          <w:szCs w:val="21"/>
        </w:rPr>
        <w:t>回答</w:t>
      </w:r>
      <w:r w:rsidR="00AF72EB" w:rsidRPr="00F2428D">
        <w:rPr>
          <w:rFonts w:ascii="ＭＳ 明朝" w:eastAsia="ＭＳ 明朝" w:hAnsi="ＭＳ 明朝" w:hint="eastAsia"/>
          <w:sz w:val="21"/>
          <w:szCs w:val="21"/>
        </w:rPr>
        <w:t>、契約書</w:t>
      </w:r>
      <w:r w:rsidR="00F84FA8" w:rsidRPr="00F2428D">
        <w:rPr>
          <w:rFonts w:ascii="ＭＳ 明朝" w:eastAsia="ＭＳ 明朝" w:hAnsi="ＭＳ 明朝" w:hint="eastAsia"/>
          <w:sz w:val="21"/>
          <w:szCs w:val="21"/>
        </w:rPr>
        <w:t>（</w:t>
      </w:r>
      <w:r w:rsidR="00AF72EB" w:rsidRPr="00F2428D">
        <w:rPr>
          <w:rFonts w:ascii="ＭＳ 明朝" w:eastAsia="ＭＳ 明朝" w:hAnsi="ＭＳ 明朝" w:hint="eastAsia"/>
          <w:sz w:val="21"/>
          <w:szCs w:val="21"/>
        </w:rPr>
        <w:t>案</w:t>
      </w:r>
      <w:r w:rsidR="00F84FA8" w:rsidRPr="00F2428D">
        <w:rPr>
          <w:rFonts w:ascii="ＭＳ 明朝" w:eastAsia="ＭＳ 明朝" w:hAnsi="ＭＳ 明朝" w:hint="eastAsia"/>
          <w:sz w:val="21"/>
          <w:szCs w:val="21"/>
        </w:rPr>
        <w:t>）</w:t>
      </w:r>
      <w:r w:rsidR="00CC05A2" w:rsidRPr="00F2428D">
        <w:rPr>
          <w:rFonts w:ascii="ＭＳ 明朝" w:eastAsia="ＭＳ 明朝" w:hAnsi="ＭＳ 明朝" w:hint="eastAsia"/>
          <w:sz w:val="21"/>
          <w:szCs w:val="21"/>
        </w:rPr>
        <w:t>及びその他</w:t>
      </w:r>
      <w:r w:rsidR="00AF72EB" w:rsidRPr="00F2428D">
        <w:rPr>
          <w:rFonts w:ascii="ＭＳ 明朝" w:eastAsia="ＭＳ 明朝" w:hAnsi="ＭＳ 明朝" w:hint="eastAsia"/>
          <w:sz w:val="21"/>
          <w:szCs w:val="21"/>
        </w:rPr>
        <w:t>契約締結に必要な条件を熟知のうえ、</w:t>
      </w:r>
      <w:r w:rsidR="0004274F" w:rsidRPr="00F2428D">
        <w:rPr>
          <w:rFonts w:ascii="ＭＳ 明朝" w:eastAsia="ＭＳ 明朝" w:hAnsi="ＭＳ 明朝" w:hint="eastAsia"/>
          <w:sz w:val="21"/>
          <w:szCs w:val="21"/>
        </w:rPr>
        <w:t>入札</w:t>
      </w:r>
      <w:r w:rsidR="00CC05A2" w:rsidRPr="00F2428D">
        <w:rPr>
          <w:rFonts w:ascii="ＭＳ 明朝" w:eastAsia="ＭＳ 明朝" w:hAnsi="ＭＳ 明朝" w:hint="eastAsia"/>
          <w:sz w:val="21"/>
          <w:szCs w:val="21"/>
        </w:rPr>
        <w:t>を</w:t>
      </w:r>
      <w:r w:rsidR="0004274F" w:rsidRPr="00F2428D">
        <w:rPr>
          <w:rFonts w:ascii="ＭＳ 明朝" w:eastAsia="ＭＳ 明朝" w:hAnsi="ＭＳ 明朝" w:hint="eastAsia"/>
          <w:sz w:val="21"/>
          <w:szCs w:val="21"/>
        </w:rPr>
        <w:t>しなければならない。</w:t>
      </w:r>
    </w:p>
    <w:p w14:paraId="23A20228" w14:textId="77777777" w:rsidR="0004274F" w:rsidRPr="00F2428D" w:rsidRDefault="0004274F"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４　入札及び契約に関して、用いる言語は日本語とし、通貨は日本円とする。</w:t>
      </w:r>
    </w:p>
    <w:p w14:paraId="19396C29" w14:textId="77777777" w:rsidR="0004274F" w:rsidRPr="00F2428D" w:rsidRDefault="0004274F" w:rsidP="00C2754E">
      <w:pPr>
        <w:ind w:left="206" w:hangingChars="100" w:hanging="206"/>
        <w:rPr>
          <w:rFonts w:ascii="ＭＳ 明朝" w:eastAsia="ＭＳ 明朝" w:hAnsi="ＭＳ 明朝"/>
          <w:sz w:val="21"/>
          <w:szCs w:val="21"/>
        </w:rPr>
      </w:pPr>
    </w:p>
    <w:p w14:paraId="4AF71A24" w14:textId="77777777" w:rsidR="0004274F" w:rsidRPr="00F2428D" w:rsidRDefault="0004274F"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w:t>
      </w:r>
      <w:r w:rsidR="00095C80" w:rsidRPr="00F2428D">
        <w:rPr>
          <w:rFonts w:ascii="ＭＳ 明朝" w:eastAsia="ＭＳ 明朝" w:hAnsi="ＭＳ 明朝" w:hint="eastAsia"/>
          <w:sz w:val="21"/>
          <w:szCs w:val="21"/>
        </w:rPr>
        <w:t>公正な入札の確保）</w:t>
      </w:r>
    </w:p>
    <w:p w14:paraId="04B2A83B" w14:textId="77777777" w:rsidR="003E6649" w:rsidRPr="00F2428D" w:rsidRDefault="00095C80"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第３条</w:t>
      </w:r>
      <w:r w:rsidR="003E6649" w:rsidRPr="00F2428D">
        <w:rPr>
          <w:rFonts w:ascii="ＭＳ 明朝" w:eastAsia="ＭＳ 明朝" w:hAnsi="ＭＳ 明朝" w:hint="eastAsia"/>
          <w:sz w:val="21"/>
          <w:szCs w:val="21"/>
        </w:rPr>
        <w:t xml:space="preserve">　入札参加者は、私的独占の禁止及び公正取引の確保に関する法律（</w:t>
      </w:r>
      <w:r w:rsidR="00582DA8" w:rsidRPr="00F2428D">
        <w:rPr>
          <w:rFonts w:ascii="ＭＳ 明朝" w:eastAsia="ＭＳ 明朝" w:hAnsi="ＭＳ 明朝" w:hint="eastAsia"/>
          <w:sz w:val="21"/>
          <w:szCs w:val="21"/>
        </w:rPr>
        <w:t>昭和22年法律第54号。</w:t>
      </w:r>
      <w:r w:rsidR="005B2FA5" w:rsidRPr="00F2428D">
        <w:rPr>
          <w:rFonts w:ascii="ＭＳ 明朝" w:eastAsia="ＭＳ 明朝" w:hAnsi="ＭＳ 明朝" w:hint="eastAsia"/>
          <w:sz w:val="21"/>
          <w:szCs w:val="21"/>
        </w:rPr>
        <w:t>以下「独占禁止法」という。</w:t>
      </w:r>
      <w:r w:rsidR="003E6649" w:rsidRPr="00F2428D">
        <w:rPr>
          <w:rFonts w:ascii="ＭＳ 明朝" w:eastAsia="ＭＳ 明朝" w:hAnsi="ＭＳ 明朝" w:hint="eastAsia"/>
          <w:sz w:val="21"/>
          <w:szCs w:val="21"/>
        </w:rPr>
        <w:t>）</w:t>
      </w:r>
      <w:r w:rsidR="00582DA8" w:rsidRPr="00F2428D">
        <w:rPr>
          <w:rFonts w:ascii="ＭＳ 明朝" w:eastAsia="ＭＳ 明朝" w:hAnsi="ＭＳ 明朝" w:hint="eastAsia"/>
          <w:sz w:val="21"/>
          <w:szCs w:val="21"/>
        </w:rPr>
        <w:t>、刑法（明治40年法律第45号）</w:t>
      </w:r>
      <w:r w:rsidR="003E6649" w:rsidRPr="00F2428D">
        <w:rPr>
          <w:rFonts w:ascii="ＭＳ 明朝" w:eastAsia="ＭＳ 明朝" w:hAnsi="ＭＳ 明朝" w:hint="eastAsia"/>
          <w:sz w:val="21"/>
          <w:szCs w:val="21"/>
        </w:rPr>
        <w:t>等に抵触する行為を行ってはならない。</w:t>
      </w:r>
    </w:p>
    <w:p w14:paraId="54EC880B" w14:textId="77777777" w:rsidR="00C85354" w:rsidRPr="00F2428D" w:rsidRDefault="003E6649"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 xml:space="preserve">２　</w:t>
      </w:r>
      <w:r w:rsidR="00C85354" w:rsidRPr="00F2428D">
        <w:rPr>
          <w:rFonts w:ascii="ＭＳ 明朝" w:eastAsia="ＭＳ 明朝" w:hAnsi="ＭＳ 明朝" w:hint="eastAsia"/>
          <w:sz w:val="21"/>
          <w:szCs w:val="21"/>
        </w:rPr>
        <w:t>入札参加者は、入札に当たっては、競争を制限する目的で他の入札参加者と入札価格又は入札意思についていかなる相談も行わず、独自に入札価格を定めなければならない。</w:t>
      </w:r>
    </w:p>
    <w:p w14:paraId="112BF912" w14:textId="77777777" w:rsidR="003E6649" w:rsidRPr="00F2428D" w:rsidRDefault="003E6649"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３　入札参加者は、落札者の決定前に、他の入札参加者に対して入札価格を開示してはならない。</w:t>
      </w:r>
    </w:p>
    <w:p w14:paraId="5EFEF0AB" w14:textId="77777777" w:rsidR="003E6649" w:rsidRPr="00F2428D" w:rsidRDefault="003E6649" w:rsidP="00C2754E">
      <w:pPr>
        <w:ind w:left="206" w:hangingChars="100" w:hanging="206"/>
        <w:rPr>
          <w:rFonts w:ascii="ＭＳ 明朝" w:eastAsia="ＭＳ 明朝" w:hAnsi="ＭＳ 明朝"/>
          <w:sz w:val="21"/>
          <w:szCs w:val="21"/>
        </w:rPr>
      </w:pPr>
    </w:p>
    <w:p w14:paraId="7563B4BF" w14:textId="77777777" w:rsidR="00CF276D" w:rsidRPr="00F2428D" w:rsidRDefault="00CF276D"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（入札参加資格等）</w:t>
      </w:r>
    </w:p>
    <w:p w14:paraId="0D1A016B" w14:textId="77777777" w:rsidR="00CF276D" w:rsidRPr="00F2428D" w:rsidRDefault="00CF276D"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第４条　入札参加は、入札公告及び入札説明書に掲げる入札参加資格を有する者に限る。</w:t>
      </w:r>
    </w:p>
    <w:p w14:paraId="39B52D6E" w14:textId="77777777" w:rsidR="00CF276D" w:rsidRPr="00F2428D" w:rsidRDefault="00CF276D" w:rsidP="00C2754E">
      <w:pPr>
        <w:ind w:left="206" w:hangingChars="100" w:hanging="206"/>
        <w:rPr>
          <w:rFonts w:ascii="ＭＳ 明朝" w:eastAsia="ＭＳ 明朝" w:hAnsi="ＭＳ 明朝"/>
          <w:sz w:val="21"/>
          <w:szCs w:val="21"/>
        </w:rPr>
      </w:pPr>
    </w:p>
    <w:p w14:paraId="769C9A57" w14:textId="77777777" w:rsidR="00B3528E" w:rsidRPr="00F2428D" w:rsidRDefault="00B3528E" w:rsidP="00B3528E">
      <w:pPr>
        <w:rPr>
          <w:rFonts w:ascii="ＭＳ 明朝" w:eastAsia="ＭＳ 明朝" w:hAnsi="ＭＳ 明朝"/>
          <w:sz w:val="21"/>
          <w:szCs w:val="21"/>
        </w:rPr>
      </w:pPr>
      <w:r w:rsidRPr="00F2428D">
        <w:rPr>
          <w:rFonts w:ascii="ＭＳ 明朝" w:eastAsia="ＭＳ 明朝" w:hAnsi="ＭＳ 明朝" w:hint="eastAsia"/>
          <w:sz w:val="21"/>
          <w:szCs w:val="21"/>
        </w:rPr>
        <w:t>（入札保証金）</w:t>
      </w:r>
    </w:p>
    <w:p w14:paraId="70DA0373" w14:textId="77777777" w:rsidR="00B3528E" w:rsidRPr="00F2428D" w:rsidRDefault="00B3528E" w:rsidP="00F61C96">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w:t>
      </w:r>
      <w:r w:rsidR="002E7235" w:rsidRPr="00F2428D">
        <w:rPr>
          <w:rFonts w:ascii="ＭＳ 明朝" w:eastAsia="ＭＳ 明朝" w:hAnsi="ＭＳ 明朝" w:hint="eastAsia"/>
          <w:sz w:val="21"/>
          <w:szCs w:val="21"/>
        </w:rPr>
        <w:t>５</w:t>
      </w:r>
      <w:r w:rsidRPr="00F2428D">
        <w:rPr>
          <w:rFonts w:ascii="ＭＳ 明朝" w:eastAsia="ＭＳ 明朝" w:hAnsi="ＭＳ 明朝" w:hint="eastAsia"/>
          <w:sz w:val="21"/>
          <w:szCs w:val="21"/>
        </w:rPr>
        <w:t>条　入札保証金は免除する。</w:t>
      </w:r>
      <w:r w:rsidR="00AE67FF" w:rsidRPr="00F2428D">
        <w:rPr>
          <w:rFonts w:ascii="ＭＳ 明朝" w:eastAsia="ＭＳ 明朝" w:hAnsi="ＭＳ 明朝" w:hint="eastAsia"/>
          <w:sz w:val="21"/>
          <w:szCs w:val="21"/>
        </w:rPr>
        <w:t>ただし、</w:t>
      </w:r>
      <w:r w:rsidRPr="00F2428D">
        <w:rPr>
          <w:rFonts w:ascii="ＭＳ 明朝" w:eastAsia="ＭＳ 明朝" w:hAnsi="ＭＳ 明朝" w:hint="eastAsia"/>
          <w:sz w:val="21"/>
          <w:szCs w:val="21"/>
        </w:rPr>
        <w:t>落札者</w:t>
      </w:r>
      <w:r w:rsidR="002E7235" w:rsidRPr="00F2428D">
        <w:rPr>
          <w:rFonts w:ascii="ＭＳ 明朝" w:eastAsia="ＭＳ 明朝" w:hAnsi="ＭＳ 明朝" w:hint="eastAsia"/>
          <w:sz w:val="21"/>
          <w:szCs w:val="21"/>
        </w:rPr>
        <w:t>が契約を締結しないときは、違約金として入札価格の</w:t>
      </w:r>
      <w:r w:rsidR="00294787" w:rsidRPr="00F2428D">
        <w:rPr>
          <w:rFonts w:ascii="ＭＳ 明朝" w:eastAsia="ＭＳ 明朝" w:hAnsi="ＭＳ 明朝" w:hint="eastAsia"/>
          <w:sz w:val="21"/>
          <w:szCs w:val="21"/>
        </w:rPr>
        <w:t>100</w:t>
      </w:r>
      <w:r w:rsidR="002E7235" w:rsidRPr="00F2428D">
        <w:rPr>
          <w:rFonts w:ascii="ＭＳ 明朝" w:eastAsia="ＭＳ 明朝" w:hAnsi="ＭＳ 明朝" w:hint="eastAsia"/>
          <w:sz w:val="21"/>
          <w:szCs w:val="21"/>
        </w:rPr>
        <w:t>分の</w:t>
      </w:r>
      <w:r w:rsidR="00294787" w:rsidRPr="00F2428D">
        <w:rPr>
          <w:rFonts w:ascii="ＭＳ 明朝" w:eastAsia="ＭＳ 明朝" w:hAnsi="ＭＳ 明朝" w:hint="eastAsia"/>
          <w:sz w:val="21"/>
          <w:szCs w:val="21"/>
        </w:rPr>
        <w:t>1</w:t>
      </w:r>
      <w:r w:rsidR="00E65000" w:rsidRPr="00F2428D">
        <w:rPr>
          <w:rFonts w:ascii="ＭＳ 明朝" w:eastAsia="ＭＳ 明朝" w:hAnsi="ＭＳ 明朝"/>
          <w:sz w:val="21"/>
          <w:szCs w:val="21"/>
        </w:rPr>
        <w:t>10</w:t>
      </w:r>
      <w:r w:rsidRPr="00F2428D">
        <w:rPr>
          <w:rFonts w:ascii="ＭＳ 明朝" w:eastAsia="ＭＳ 明朝" w:hAnsi="ＭＳ 明朝" w:hint="eastAsia"/>
          <w:sz w:val="21"/>
          <w:szCs w:val="21"/>
        </w:rPr>
        <w:t>に相当する金額（以下「契約希望金額」という。）の</w:t>
      </w:r>
      <w:r w:rsidR="00294787" w:rsidRPr="00F2428D">
        <w:rPr>
          <w:rFonts w:ascii="ＭＳ 明朝" w:eastAsia="ＭＳ 明朝" w:hAnsi="ＭＳ 明朝" w:hint="eastAsia"/>
          <w:sz w:val="21"/>
          <w:szCs w:val="21"/>
        </w:rPr>
        <w:t>100</w:t>
      </w:r>
      <w:r w:rsidRPr="00F2428D">
        <w:rPr>
          <w:rFonts w:ascii="ＭＳ 明朝" w:eastAsia="ＭＳ 明朝" w:hAnsi="ＭＳ 明朝" w:hint="eastAsia"/>
          <w:sz w:val="21"/>
          <w:szCs w:val="21"/>
        </w:rPr>
        <w:t>分の２に相当する金額を</w:t>
      </w:r>
      <w:r w:rsidR="00716C11" w:rsidRPr="00F2428D">
        <w:rPr>
          <w:rFonts w:ascii="ＭＳ 明朝" w:eastAsia="ＭＳ 明朝" w:hAnsi="ＭＳ 明朝" w:hint="eastAsia"/>
          <w:sz w:val="21"/>
          <w:szCs w:val="21"/>
        </w:rPr>
        <w:t>委員会</w:t>
      </w:r>
      <w:r w:rsidRPr="00F2428D">
        <w:rPr>
          <w:rFonts w:ascii="ＭＳ 明朝" w:eastAsia="ＭＳ 明朝" w:hAnsi="ＭＳ 明朝" w:hint="eastAsia"/>
          <w:sz w:val="21"/>
          <w:szCs w:val="21"/>
        </w:rPr>
        <w:t>に支払わなければならない。</w:t>
      </w:r>
    </w:p>
    <w:p w14:paraId="76C338C0" w14:textId="77777777" w:rsidR="00B3528E" w:rsidRPr="00F2428D" w:rsidRDefault="00F84FA8" w:rsidP="00B3528E">
      <w:pPr>
        <w:rPr>
          <w:rFonts w:ascii="ＭＳ 明朝" w:eastAsia="ＭＳ 明朝" w:hAnsi="ＭＳ 明朝"/>
          <w:sz w:val="21"/>
          <w:szCs w:val="21"/>
        </w:rPr>
      </w:pPr>
      <w:r w:rsidRPr="00F2428D">
        <w:rPr>
          <w:rFonts w:ascii="ＭＳ 明朝" w:eastAsia="ＭＳ 明朝" w:hAnsi="ＭＳ 明朝" w:hint="eastAsia"/>
          <w:sz w:val="21"/>
          <w:szCs w:val="21"/>
        </w:rPr>
        <w:t xml:space="preserve">　　</w:t>
      </w:r>
    </w:p>
    <w:p w14:paraId="3A652632" w14:textId="77777777" w:rsidR="00CB0A5D" w:rsidRPr="00F2428D" w:rsidRDefault="00CB0A5D">
      <w:pPr>
        <w:rPr>
          <w:rFonts w:ascii="ＭＳ 明朝" w:eastAsia="ＭＳ 明朝" w:hAnsi="ＭＳ 明朝"/>
          <w:sz w:val="21"/>
          <w:szCs w:val="21"/>
        </w:rPr>
      </w:pPr>
      <w:r w:rsidRPr="00F2428D">
        <w:rPr>
          <w:rFonts w:ascii="ＭＳ 明朝" w:eastAsia="ＭＳ 明朝" w:hAnsi="ＭＳ 明朝" w:hint="eastAsia"/>
          <w:sz w:val="21"/>
          <w:szCs w:val="21"/>
        </w:rPr>
        <w:t>（入札</w:t>
      </w:r>
      <w:r w:rsidR="00B05229" w:rsidRPr="00F2428D">
        <w:rPr>
          <w:rFonts w:ascii="ＭＳ 明朝" w:eastAsia="ＭＳ 明朝" w:hAnsi="ＭＳ 明朝" w:hint="eastAsia"/>
          <w:sz w:val="21"/>
          <w:szCs w:val="21"/>
        </w:rPr>
        <w:t>書</w:t>
      </w:r>
      <w:r w:rsidR="00D03C45" w:rsidRPr="00F2428D">
        <w:rPr>
          <w:rFonts w:ascii="ＭＳ 明朝" w:eastAsia="ＭＳ 明朝" w:hAnsi="ＭＳ 明朝" w:hint="eastAsia"/>
          <w:sz w:val="21"/>
          <w:szCs w:val="21"/>
        </w:rPr>
        <w:t>等</w:t>
      </w:r>
      <w:r w:rsidRPr="00F2428D">
        <w:rPr>
          <w:rFonts w:ascii="ＭＳ 明朝" w:eastAsia="ＭＳ 明朝" w:hAnsi="ＭＳ 明朝" w:hint="eastAsia"/>
          <w:sz w:val="21"/>
          <w:szCs w:val="21"/>
        </w:rPr>
        <w:t>の</w:t>
      </w:r>
      <w:r w:rsidR="00B05229" w:rsidRPr="00F2428D">
        <w:rPr>
          <w:rFonts w:ascii="ＭＳ 明朝" w:eastAsia="ＭＳ 明朝" w:hAnsi="ＭＳ 明朝" w:hint="eastAsia"/>
          <w:sz w:val="21"/>
          <w:szCs w:val="21"/>
        </w:rPr>
        <w:t>提出</w:t>
      </w:r>
      <w:r w:rsidRPr="00F2428D">
        <w:rPr>
          <w:rFonts w:ascii="ＭＳ 明朝" w:eastAsia="ＭＳ 明朝" w:hAnsi="ＭＳ 明朝" w:hint="eastAsia"/>
          <w:sz w:val="21"/>
          <w:szCs w:val="21"/>
        </w:rPr>
        <w:t>）</w:t>
      </w:r>
    </w:p>
    <w:p w14:paraId="55771D29" w14:textId="77777777" w:rsidR="00DD5510" w:rsidRPr="00F2428D" w:rsidRDefault="00CB0A5D" w:rsidP="00C640C3">
      <w:pPr>
        <w:ind w:left="412" w:hangingChars="200" w:hanging="412"/>
        <w:rPr>
          <w:rFonts w:ascii="ＭＳ 明朝" w:eastAsia="ＭＳ 明朝" w:hAnsi="ＭＳ 明朝"/>
          <w:sz w:val="21"/>
          <w:szCs w:val="21"/>
        </w:rPr>
      </w:pPr>
      <w:r w:rsidRPr="00F2428D">
        <w:rPr>
          <w:rFonts w:ascii="ＭＳ 明朝" w:eastAsia="ＭＳ 明朝" w:hAnsi="ＭＳ 明朝" w:hint="eastAsia"/>
          <w:sz w:val="21"/>
          <w:szCs w:val="21"/>
        </w:rPr>
        <w:t xml:space="preserve">第６条　</w:t>
      </w:r>
      <w:r w:rsidR="00FF1E37" w:rsidRPr="00F2428D">
        <w:rPr>
          <w:rFonts w:ascii="ＭＳ 明朝" w:eastAsia="ＭＳ 明朝" w:hAnsi="ＭＳ 明朝" w:hint="eastAsia"/>
          <w:sz w:val="21"/>
          <w:szCs w:val="21"/>
        </w:rPr>
        <w:t>入札参加者は、</w:t>
      </w:r>
      <w:r w:rsidR="00D03C45" w:rsidRPr="00F2428D">
        <w:rPr>
          <w:rFonts w:ascii="ＭＳ 明朝" w:eastAsia="ＭＳ 明朝" w:hAnsi="ＭＳ 明朝" w:hint="eastAsia"/>
          <w:sz w:val="21"/>
          <w:szCs w:val="21"/>
        </w:rPr>
        <w:t>定められた期間内に入札参加申請書を提出しなければならない。また、</w:t>
      </w:r>
      <w:r w:rsidR="00FF1E37" w:rsidRPr="00F2428D">
        <w:rPr>
          <w:rFonts w:ascii="ＭＳ 明朝" w:eastAsia="ＭＳ 明朝" w:hAnsi="ＭＳ 明朝" w:hint="eastAsia"/>
          <w:sz w:val="21"/>
          <w:szCs w:val="21"/>
        </w:rPr>
        <w:t>入札書に記名押印の上、</w:t>
      </w:r>
      <w:r w:rsidR="002F06A9" w:rsidRPr="00F2428D">
        <w:rPr>
          <w:rFonts w:ascii="ＭＳ 明朝" w:eastAsia="ＭＳ 明朝" w:hAnsi="ＭＳ 明朝" w:hint="eastAsia"/>
          <w:sz w:val="21"/>
          <w:szCs w:val="21"/>
        </w:rPr>
        <w:t>開札日</w:t>
      </w:r>
      <w:r w:rsidR="00D03C45" w:rsidRPr="00F2428D">
        <w:rPr>
          <w:rFonts w:ascii="ＭＳ 明朝" w:eastAsia="ＭＳ 明朝" w:hAnsi="ＭＳ 明朝" w:hint="eastAsia"/>
          <w:sz w:val="21"/>
          <w:szCs w:val="21"/>
        </w:rPr>
        <w:t>、</w:t>
      </w:r>
      <w:r w:rsidR="002F06A9" w:rsidRPr="00F2428D">
        <w:rPr>
          <w:rFonts w:ascii="ＭＳ 明朝" w:eastAsia="ＭＳ 明朝" w:hAnsi="ＭＳ 明朝" w:hint="eastAsia"/>
          <w:sz w:val="21"/>
          <w:szCs w:val="21"/>
        </w:rPr>
        <w:t>開札場所に</w:t>
      </w:r>
      <w:r w:rsidR="00D03C45" w:rsidRPr="00F2428D">
        <w:rPr>
          <w:rFonts w:ascii="ＭＳ 明朝" w:eastAsia="ＭＳ 明朝" w:hAnsi="ＭＳ 明朝" w:hint="eastAsia"/>
          <w:sz w:val="21"/>
          <w:szCs w:val="21"/>
        </w:rPr>
        <w:t>おいて、</w:t>
      </w:r>
      <w:r w:rsidR="00FF1E37" w:rsidRPr="00F2428D">
        <w:rPr>
          <w:rFonts w:ascii="ＭＳ 明朝" w:eastAsia="ＭＳ 明朝" w:hAnsi="ＭＳ 明朝" w:hint="eastAsia"/>
          <w:sz w:val="21"/>
          <w:szCs w:val="21"/>
        </w:rPr>
        <w:t>入札書</w:t>
      </w:r>
      <w:r w:rsidR="002F06A9" w:rsidRPr="00F2428D">
        <w:rPr>
          <w:rFonts w:ascii="ＭＳ 明朝" w:eastAsia="ＭＳ 明朝" w:hAnsi="ＭＳ 明朝" w:hint="eastAsia"/>
          <w:sz w:val="21"/>
          <w:szCs w:val="21"/>
        </w:rPr>
        <w:t>を持参</w:t>
      </w:r>
      <w:r w:rsidR="00FF1E37" w:rsidRPr="00F2428D">
        <w:rPr>
          <w:rFonts w:ascii="ＭＳ 明朝" w:eastAsia="ＭＳ 明朝" w:hAnsi="ＭＳ 明朝" w:hint="eastAsia"/>
          <w:sz w:val="21"/>
          <w:szCs w:val="21"/>
        </w:rPr>
        <w:t>しなければならない</w:t>
      </w:r>
      <w:r w:rsidR="00DD5510" w:rsidRPr="00F2428D">
        <w:rPr>
          <w:rFonts w:ascii="ＭＳ 明朝" w:eastAsia="ＭＳ 明朝" w:hAnsi="ＭＳ 明朝" w:hint="eastAsia"/>
          <w:sz w:val="21"/>
          <w:szCs w:val="21"/>
        </w:rPr>
        <w:t>。</w:t>
      </w:r>
    </w:p>
    <w:p w14:paraId="55A6954B" w14:textId="77777777" w:rsidR="00DD5510" w:rsidRPr="00F2428D" w:rsidRDefault="00DD5510"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２　入札書に記載する金額（以下「入札金額」という。）については、見積もった契約希望金額の</w:t>
      </w:r>
      <w:r w:rsidR="00D9049B" w:rsidRPr="00F2428D">
        <w:rPr>
          <w:rFonts w:ascii="ＭＳ 明朝" w:eastAsia="ＭＳ 明朝" w:hAnsi="ＭＳ 明朝" w:hint="eastAsia"/>
          <w:sz w:val="21"/>
          <w:szCs w:val="21"/>
        </w:rPr>
        <w:t>1</w:t>
      </w:r>
      <w:r w:rsidR="00E65000" w:rsidRPr="00F2428D">
        <w:rPr>
          <w:rFonts w:ascii="ＭＳ 明朝" w:eastAsia="ＭＳ 明朝" w:hAnsi="ＭＳ 明朝"/>
          <w:sz w:val="21"/>
          <w:szCs w:val="21"/>
        </w:rPr>
        <w:t>10</w:t>
      </w:r>
      <w:r w:rsidRPr="00F2428D">
        <w:rPr>
          <w:rFonts w:ascii="ＭＳ 明朝" w:eastAsia="ＭＳ 明朝" w:hAnsi="ＭＳ 明朝" w:hint="eastAsia"/>
          <w:sz w:val="21"/>
          <w:szCs w:val="21"/>
        </w:rPr>
        <w:t>分の</w:t>
      </w:r>
      <w:r w:rsidR="00D9049B" w:rsidRPr="00F2428D">
        <w:rPr>
          <w:rFonts w:ascii="ＭＳ 明朝" w:eastAsia="ＭＳ 明朝" w:hAnsi="ＭＳ 明朝" w:hint="eastAsia"/>
          <w:sz w:val="21"/>
          <w:szCs w:val="21"/>
        </w:rPr>
        <w:t>100</w:t>
      </w:r>
      <w:r w:rsidRPr="00F2428D">
        <w:rPr>
          <w:rFonts w:ascii="ＭＳ 明朝" w:eastAsia="ＭＳ 明朝" w:hAnsi="ＭＳ 明朝" w:hint="eastAsia"/>
          <w:sz w:val="21"/>
          <w:szCs w:val="21"/>
        </w:rPr>
        <w:t>に相当する金額（いわゆる税抜き価格）を入札書に記載すること。</w:t>
      </w:r>
    </w:p>
    <w:p w14:paraId="72BA518F" w14:textId="77777777" w:rsidR="005D21C0" w:rsidRPr="00F2428D" w:rsidRDefault="005D21C0" w:rsidP="00280712">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３　入札書に記載する日付は、</w:t>
      </w:r>
      <w:r w:rsidR="002F06A9" w:rsidRPr="00F2428D">
        <w:rPr>
          <w:rFonts w:ascii="ＭＳ 明朝" w:eastAsia="ＭＳ 明朝" w:hAnsi="ＭＳ 明朝" w:hint="eastAsia"/>
          <w:sz w:val="21"/>
          <w:szCs w:val="21"/>
        </w:rPr>
        <w:t>開</w:t>
      </w:r>
      <w:r w:rsidR="00C63700" w:rsidRPr="00F2428D">
        <w:rPr>
          <w:rFonts w:ascii="ＭＳ 明朝" w:eastAsia="ＭＳ 明朝" w:hAnsi="ＭＳ 明朝" w:hint="eastAsia"/>
          <w:sz w:val="21"/>
          <w:szCs w:val="21"/>
        </w:rPr>
        <w:t>札</w:t>
      </w:r>
      <w:r w:rsidR="002F06A9" w:rsidRPr="00F2428D">
        <w:rPr>
          <w:rFonts w:ascii="ＭＳ 明朝" w:eastAsia="ＭＳ 明朝" w:hAnsi="ＭＳ 明朝" w:hint="eastAsia"/>
          <w:sz w:val="21"/>
          <w:szCs w:val="21"/>
        </w:rPr>
        <w:t>の日</w:t>
      </w:r>
      <w:r w:rsidRPr="00F2428D">
        <w:rPr>
          <w:rFonts w:ascii="ＭＳ 明朝" w:eastAsia="ＭＳ 明朝" w:hAnsi="ＭＳ 明朝" w:hint="eastAsia"/>
          <w:sz w:val="21"/>
          <w:szCs w:val="21"/>
        </w:rPr>
        <w:t>とすること。</w:t>
      </w:r>
    </w:p>
    <w:p w14:paraId="70D7C9B1" w14:textId="77777777" w:rsidR="00C40FFB" w:rsidRPr="00F2428D" w:rsidRDefault="003D58F2" w:rsidP="00037A1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４　代表者以外の者が入札に参加する場合、委任状を提出すること。</w:t>
      </w:r>
    </w:p>
    <w:p w14:paraId="21617720" w14:textId="77777777" w:rsidR="00F203C3" w:rsidRPr="00F2428D" w:rsidRDefault="00F203C3" w:rsidP="00C2754E">
      <w:pPr>
        <w:ind w:left="206" w:hangingChars="100" w:hanging="206"/>
        <w:rPr>
          <w:rFonts w:ascii="ＭＳ 明朝" w:eastAsia="ＭＳ 明朝" w:hAnsi="ＭＳ 明朝"/>
          <w:sz w:val="21"/>
          <w:szCs w:val="21"/>
        </w:rPr>
      </w:pPr>
    </w:p>
    <w:p w14:paraId="3323C8CA" w14:textId="77777777" w:rsidR="00F203C3" w:rsidRPr="00F2428D" w:rsidRDefault="00F203C3"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（入札の辞退）</w:t>
      </w:r>
    </w:p>
    <w:p w14:paraId="7EDAAFC4" w14:textId="77777777" w:rsidR="00F203C3" w:rsidRPr="00F2428D" w:rsidRDefault="00F203C3"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第７条　入札</w:t>
      </w:r>
      <w:r w:rsidR="005F4C2D" w:rsidRPr="00F2428D">
        <w:rPr>
          <w:rFonts w:ascii="ＭＳ 明朝" w:eastAsia="ＭＳ 明朝" w:hAnsi="ＭＳ 明朝" w:hint="eastAsia"/>
          <w:sz w:val="21"/>
          <w:szCs w:val="21"/>
        </w:rPr>
        <w:t>参加申出書の提出後でも</w:t>
      </w:r>
      <w:r w:rsidR="000333FF" w:rsidRPr="00F2428D">
        <w:rPr>
          <w:rFonts w:ascii="ＭＳ 明朝" w:eastAsia="ＭＳ 明朝" w:hAnsi="ＭＳ 明朝" w:hint="eastAsia"/>
          <w:sz w:val="21"/>
          <w:szCs w:val="21"/>
        </w:rPr>
        <w:t>、入札執行（開札）までの間は、</w:t>
      </w:r>
      <w:r w:rsidRPr="00F2428D">
        <w:rPr>
          <w:rFonts w:ascii="ＭＳ 明朝" w:eastAsia="ＭＳ 明朝" w:hAnsi="ＭＳ 明朝" w:hint="eastAsia"/>
          <w:sz w:val="21"/>
          <w:szCs w:val="21"/>
        </w:rPr>
        <w:t>入札を辞退することができる。ただし、一旦、辞退した場合は、</w:t>
      </w:r>
      <w:r w:rsidR="00FE7401" w:rsidRPr="00F2428D">
        <w:rPr>
          <w:rFonts w:ascii="ＭＳ 明朝" w:eastAsia="ＭＳ 明朝" w:hAnsi="ＭＳ 明朝" w:hint="eastAsia"/>
          <w:sz w:val="21"/>
          <w:szCs w:val="21"/>
        </w:rPr>
        <w:t>それを撤回し、又は当該入札に再度参加することができない。</w:t>
      </w:r>
    </w:p>
    <w:p w14:paraId="2695EFDC" w14:textId="77777777" w:rsidR="00F203C3" w:rsidRPr="00F2428D" w:rsidRDefault="00F203C3"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２　入札を辞退するときは、</w:t>
      </w:r>
      <w:r w:rsidR="006B69F4" w:rsidRPr="00F2428D">
        <w:rPr>
          <w:rFonts w:ascii="ＭＳ 明朝" w:eastAsia="ＭＳ 明朝" w:hAnsi="ＭＳ 明朝" w:hint="eastAsia"/>
          <w:sz w:val="21"/>
          <w:szCs w:val="21"/>
        </w:rPr>
        <w:t>入札</w:t>
      </w:r>
      <w:r w:rsidR="000333FF" w:rsidRPr="00F2428D">
        <w:rPr>
          <w:rFonts w:ascii="ＭＳ 明朝" w:eastAsia="ＭＳ 明朝" w:hAnsi="ＭＳ 明朝" w:hint="eastAsia"/>
          <w:sz w:val="21"/>
          <w:szCs w:val="21"/>
        </w:rPr>
        <w:t>辞退届を入札執行（開札）までに</w:t>
      </w:r>
      <w:r w:rsidR="00716C11" w:rsidRPr="00F2428D">
        <w:rPr>
          <w:rFonts w:ascii="ＭＳ 明朝" w:eastAsia="ＭＳ 明朝" w:hAnsi="ＭＳ 明朝" w:hint="eastAsia"/>
          <w:sz w:val="21"/>
          <w:szCs w:val="21"/>
        </w:rPr>
        <w:t>委員会</w:t>
      </w:r>
      <w:r w:rsidR="000333FF" w:rsidRPr="00F2428D">
        <w:rPr>
          <w:rFonts w:ascii="ＭＳ 明朝" w:eastAsia="ＭＳ 明朝" w:hAnsi="ＭＳ 明朝" w:hint="eastAsia"/>
          <w:sz w:val="21"/>
          <w:szCs w:val="21"/>
        </w:rPr>
        <w:t>に持参するか</w:t>
      </w:r>
      <w:r w:rsidR="006B69F4" w:rsidRPr="00F2428D">
        <w:rPr>
          <w:rFonts w:ascii="ＭＳ 明朝" w:eastAsia="ＭＳ 明朝" w:hAnsi="ＭＳ 明朝" w:hint="eastAsia"/>
          <w:sz w:val="21"/>
          <w:szCs w:val="21"/>
        </w:rPr>
        <w:t>、</w:t>
      </w:r>
      <w:r w:rsidR="000333FF" w:rsidRPr="00F2428D">
        <w:rPr>
          <w:rFonts w:ascii="ＭＳ 明朝" w:eastAsia="ＭＳ 明朝" w:hAnsi="ＭＳ 明朝" w:hint="eastAsia"/>
          <w:sz w:val="21"/>
          <w:szCs w:val="21"/>
        </w:rPr>
        <w:t>到達期限までに届くように郵送するものとする。</w:t>
      </w:r>
    </w:p>
    <w:p w14:paraId="611F95EC" w14:textId="77777777" w:rsidR="00AD1B1F" w:rsidRPr="00F2428D" w:rsidRDefault="004F4CE5"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３</w:t>
      </w:r>
      <w:r w:rsidR="00255DF4" w:rsidRPr="00F2428D">
        <w:rPr>
          <w:rFonts w:ascii="ＭＳ 明朝" w:eastAsia="ＭＳ 明朝" w:hAnsi="ＭＳ 明朝" w:hint="eastAsia"/>
          <w:sz w:val="21"/>
          <w:szCs w:val="21"/>
        </w:rPr>
        <w:t xml:space="preserve">　入札を辞退した者は、これを理由として以後の入札参加等について不利益な扱いを受けるものではない。</w:t>
      </w:r>
    </w:p>
    <w:p w14:paraId="13C7781F" w14:textId="77777777" w:rsidR="00255DF4" w:rsidRPr="00F2428D" w:rsidRDefault="004F4CE5" w:rsidP="00255DF4">
      <w:pPr>
        <w:rPr>
          <w:rFonts w:ascii="ＭＳ 明朝" w:eastAsia="ＭＳ 明朝" w:hAnsi="ＭＳ 明朝"/>
          <w:sz w:val="21"/>
          <w:szCs w:val="21"/>
        </w:rPr>
      </w:pPr>
      <w:r w:rsidRPr="00F2428D">
        <w:rPr>
          <w:rFonts w:ascii="ＭＳ 明朝" w:eastAsia="ＭＳ 明朝" w:hAnsi="ＭＳ 明朝" w:hint="eastAsia"/>
          <w:sz w:val="21"/>
          <w:szCs w:val="21"/>
        </w:rPr>
        <w:t>４　入札を辞退した者は、当該入札には再度参加することができない。</w:t>
      </w:r>
    </w:p>
    <w:p w14:paraId="6657FAA0" w14:textId="77777777" w:rsidR="004F4CE5" w:rsidRPr="00F2428D" w:rsidRDefault="004F4CE5" w:rsidP="00255DF4">
      <w:pPr>
        <w:rPr>
          <w:rFonts w:ascii="ＭＳ 明朝" w:eastAsia="ＭＳ 明朝" w:hAnsi="ＭＳ 明朝"/>
          <w:sz w:val="21"/>
          <w:szCs w:val="21"/>
        </w:rPr>
      </w:pPr>
    </w:p>
    <w:p w14:paraId="5836C343" w14:textId="77777777" w:rsidR="00D9639D" w:rsidRPr="00F2428D" w:rsidRDefault="00D9639D"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（入札書の書換等の禁止）</w:t>
      </w:r>
    </w:p>
    <w:p w14:paraId="47EDB3D6" w14:textId="78B11C16" w:rsidR="00D9639D" w:rsidRPr="00F2428D" w:rsidRDefault="00D9639D"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 xml:space="preserve">第８条　</w:t>
      </w:r>
      <w:r w:rsidR="00D7618A" w:rsidRPr="00F2428D">
        <w:rPr>
          <w:rFonts w:ascii="ＭＳ 明朝" w:eastAsia="ＭＳ 明朝" w:hAnsi="ＭＳ 明朝" w:hint="eastAsia"/>
          <w:sz w:val="21"/>
          <w:szCs w:val="21"/>
        </w:rPr>
        <w:t>入札参加者は、一度提出された封書の引換え、変更</w:t>
      </w:r>
      <w:r w:rsidR="003C44B1">
        <w:rPr>
          <w:rFonts w:ascii="ＭＳ 明朝" w:eastAsia="ＭＳ 明朝" w:hAnsi="ＭＳ 明朝" w:hint="eastAsia"/>
          <w:sz w:val="21"/>
          <w:szCs w:val="21"/>
        </w:rPr>
        <w:t>又は</w:t>
      </w:r>
      <w:r w:rsidR="00D7618A" w:rsidRPr="00F2428D">
        <w:rPr>
          <w:rFonts w:ascii="ＭＳ 明朝" w:eastAsia="ＭＳ 明朝" w:hAnsi="ＭＳ 明朝" w:hint="eastAsia"/>
          <w:sz w:val="21"/>
          <w:szCs w:val="21"/>
        </w:rPr>
        <w:t>取り消しはできない。</w:t>
      </w:r>
    </w:p>
    <w:p w14:paraId="0518F210" w14:textId="77777777" w:rsidR="00D9639D" w:rsidRPr="00F2428D" w:rsidRDefault="00D9639D" w:rsidP="00C2754E">
      <w:pPr>
        <w:ind w:left="206" w:hangingChars="100" w:hanging="206"/>
        <w:rPr>
          <w:rFonts w:ascii="ＭＳ 明朝" w:eastAsia="ＭＳ 明朝" w:hAnsi="ＭＳ 明朝"/>
          <w:sz w:val="21"/>
          <w:szCs w:val="21"/>
        </w:rPr>
      </w:pPr>
    </w:p>
    <w:p w14:paraId="290AF0B5" w14:textId="77777777" w:rsidR="00D9639D" w:rsidRPr="00F2428D" w:rsidRDefault="00D9639D"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（入札の取り止め等）</w:t>
      </w:r>
    </w:p>
    <w:p w14:paraId="23C11FA1" w14:textId="77777777" w:rsidR="00D9639D" w:rsidRPr="00F2428D" w:rsidRDefault="00D9639D"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第９条　入札参加者が第２条又は第３条に抵触する疑いがあるときなど、委員会が必要と認めるときは、入札を延期し、中断し、若しくは保留し、又は当該入札に関する調査を行うことがある。この場合において、調査の結果、入札を公正に執行することができないと認められるときは、入札の執行を取り止めることがある。</w:t>
      </w:r>
    </w:p>
    <w:p w14:paraId="42E72F17" w14:textId="77777777" w:rsidR="00D9639D" w:rsidRPr="00F2428D" w:rsidRDefault="00D9639D"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２　前項の規定により委員会が調査を行うときは、入札参加者は調査に協力しなければならない。</w:t>
      </w:r>
    </w:p>
    <w:p w14:paraId="3A0669C3" w14:textId="77777777" w:rsidR="00152560" w:rsidRPr="00F2428D" w:rsidRDefault="00D9639D"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３　入札の執行に際して、天災地変、その他やむを得ない事由が生じたときは、その執行を延期し、又は取りやめることがある。</w:t>
      </w:r>
    </w:p>
    <w:p w14:paraId="2314209A" w14:textId="77777777" w:rsidR="00D80BBF" w:rsidRPr="00F2428D" w:rsidRDefault="00D80BBF" w:rsidP="00C2754E">
      <w:pPr>
        <w:ind w:left="206" w:hangingChars="100" w:hanging="206"/>
        <w:rPr>
          <w:rFonts w:ascii="ＭＳ 明朝" w:eastAsia="ＭＳ 明朝" w:hAnsi="ＭＳ 明朝"/>
          <w:sz w:val="21"/>
          <w:szCs w:val="21"/>
        </w:rPr>
      </w:pPr>
    </w:p>
    <w:p w14:paraId="563387B7" w14:textId="77777777" w:rsidR="00D80BBF" w:rsidRPr="00F2428D" w:rsidRDefault="00D80BBF" w:rsidP="00D80BBF">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（開札）</w:t>
      </w:r>
    </w:p>
    <w:p w14:paraId="11EA542B" w14:textId="77777777" w:rsidR="00D80BBF" w:rsidRPr="00F2428D" w:rsidRDefault="00D80BBF" w:rsidP="00D80BBF">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第10条　入札書の開札は、入札公告で示した日時及び場所において行うものとする。</w:t>
      </w:r>
    </w:p>
    <w:p w14:paraId="65ABC38B" w14:textId="77777777" w:rsidR="00D80BBF" w:rsidRPr="00F2428D" w:rsidRDefault="00D80BBF" w:rsidP="00D80BBF">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２　開札の立会いは、入札担当者以外の職員が行うものとする。</w:t>
      </w:r>
    </w:p>
    <w:p w14:paraId="0979A81B" w14:textId="77777777" w:rsidR="00D80BBF" w:rsidRPr="00F2428D" w:rsidRDefault="00D80BBF" w:rsidP="00D80BBF">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３　入札担当職員は、</w:t>
      </w:r>
      <w:r w:rsidR="00D03C45" w:rsidRPr="00F2428D">
        <w:rPr>
          <w:rFonts w:ascii="ＭＳ 明朝" w:eastAsia="ＭＳ 明朝" w:hAnsi="ＭＳ 明朝" w:hint="eastAsia"/>
          <w:sz w:val="21"/>
          <w:szCs w:val="21"/>
        </w:rPr>
        <w:t>開札当日、</w:t>
      </w:r>
      <w:r w:rsidRPr="00F2428D">
        <w:rPr>
          <w:rFonts w:ascii="ＭＳ 明朝" w:eastAsia="ＭＳ 明朝" w:hAnsi="ＭＳ 明朝" w:hint="eastAsia"/>
          <w:sz w:val="21"/>
          <w:szCs w:val="21"/>
        </w:rPr>
        <w:t>入札書</w:t>
      </w:r>
      <w:r w:rsidR="00C40FFB" w:rsidRPr="00F2428D">
        <w:rPr>
          <w:rFonts w:ascii="ＭＳ 明朝" w:eastAsia="ＭＳ 明朝" w:hAnsi="ＭＳ 明朝" w:hint="eastAsia"/>
          <w:sz w:val="21"/>
          <w:szCs w:val="21"/>
        </w:rPr>
        <w:t>を確認の上、</w:t>
      </w:r>
      <w:r w:rsidRPr="00F2428D">
        <w:rPr>
          <w:rFonts w:ascii="ＭＳ 明朝" w:eastAsia="ＭＳ 明朝" w:hAnsi="ＭＳ 明朝" w:hint="eastAsia"/>
          <w:sz w:val="21"/>
          <w:szCs w:val="21"/>
        </w:rPr>
        <w:t>入札結果を発表する。</w:t>
      </w:r>
    </w:p>
    <w:p w14:paraId="1B32C9E9" w14:textId="77777777" w:rsidR="00B85469" w:rsidRPr="00F2428D" w:rsidRDefault="00B85469" w:rsidP="0001483B">
      <w:pPr>
        <w:rPr>
          <w:rFonts w:ascii="ＭＳ 明朝" w:eastAsia="ＭＳ 明朝" w:hAnsi="ＭＳ 明朝"/>
          <w:sz w:val="21"/>
          <w:szCs w:val="21"/>
        </w:rPr>
      </w:pPr>
    </w:p>
    <w:p w14:paraId="0678A8AB" w14:textId="77777777" w:rsidR="0001483B" w:rsidRPr="00F2428D" w:rsidRDefault="0001483B" w:rsidP="0001483B">
      <w:pPr>
        <w:rPr>
          <w:rFonts w:ascii="ＭＳ 明朝" w:eastAsia="ＭＳ 明朝" w:hAnsi="ＭＳ 明朝"/>
          <w:sz w:val="21"/>
          <w:szCs w:val="21"/>
        </w:rPr>
      </w:pPr>
      <w:r w:rsidRPr="00F2428D">
        <w:rPr>
          <w:rFonts w:ascii="ＭＳ 明朝" w:eastAsia="ＭＳ 明朝" w:hAnsi="ＭＳ 明朝" w:hint="eastAsia"/>
          <w:sz w:val="21"/>
          <w:szCs w:val="21"/>
        </w:rPr>
        <w:t>（開札の傍聴）</w:t>
      </w:r>
    </w:p>
    <w:p w14:paraId="5DEB645D" w14:textId="77777777" w:rsidR="0001483B" w:rsidRPr="00F2428D" w:rsidRDefault="0001483B" w:rsidP="00D80BBF">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w:t>
      </w:r>
      <w:r w:rsidR="00D80BBF" w:rsidRPr="00F2428D">
        <w:rPr>
          <w:rFonts w:ascii="ＭＳ 明朝" w:eastAsia="ＭＳ 明朝" w:hAnsi="ＭＳ 明朝" w:hint="eastAsia"/>
          <w:sz w:val="21"/>
          <w:szCs w:val="21"/>
        </w:rPr>
        <w:t>11</w:t>
      </w:r>
      <w:r w:rsidRPr="00F2428D">
        <w:rPr>
          <w:rFonts w:ascii="ＭＳ 明朝" w:eastAsia="ＭＳ 明朝" w:hAnsi="ＭＳ 明朝" w:hint="eastAsia"/>
          <w:sz w:val="21"/>
          <w:szCs w:val="21"/>
        </w:rPr>
        <w:t>条　開札の傍聴を希望する入札参加者は、入札公告で示した入札（開札）予定時</w:t>
      </w:r>
      <w:r w:rsidR="00D9639D" w:rsidRPr="00F2428D">
        <w:rPr>
          <w:rFonts w:ascii="ＭＳ 明朝" w:eastAsia="ＭＳ 明朝" w:hAnsi="ＭＳ 明朝" w:hint="eastAsia"/>
          <w:sz w:val="21"/>
          <w:szCs w:val="21"/>
        </w:rPr>
        <w:t>刻の</w:t>
      </w:r>
      <w:r w:rsidR="001A7906" w:rsidRPr="00F2428D">
        <w:rPr>
          <w:rFonts w:ascii="ＭＳ 明朝" w:eastAsia="ＭＳ 明朝" w:hAnsi="ＭＳ 明朝" w:hint="eastAsia"/>
          <w:sz w:val="21"/>
          <w:szCs w:val="21"/>
        </w:rPr>
        <w:t>10</w:t>
      </w:r>
      <w:r w:rsidR="00D9639D" w:rsidRPr="00F2428D">
        <w:rPr>
          <w:rFonts w:ascii="ＭＳ 明朝" w:eastAsia="ＭＳ 明朝" w:hAnsi="ＭＳ 明朝" w:hint="eastAsia"/>
          <w:sz w:val="21"/>
          <w:szCs w:val="21"/>
        </w:rPr>
        <w:t>分前までに、社員証</w:t>
      </w:r>
      <w:r w:rsidRPr="00F2428D">
        <w:rPr>
          <w:rFonts w:ascii="ＭＳ 明朝" w:eastAsia="ＭＳ 明朝" w:hAnsi="ＭＳ 明朝" w:hint="eastAsia"/>
          <w:sz w:val="21"/>
          <w:szCs w:val="21"/>
        </w:rPr>
        <w:t>等入札参加業者の役員及び従業員であることを証明できるものを持参のうえ、入札会場に集合し、受付を経た後、開札を傍聴することができる。</w:t>
      </w:r>
    </w:p>
    <w:p w14:paraId="2A761F20" w14:textId="77777777" w:rsidR="00C2754E" w:rsidRPr="00F2428D" w:rsidRDefault="00C2754E">
      <w:pPr>
        <w:rPr>
          <w:rFonts w:ascii="ＭＳ 明朝" w:eastAsia="ＭＳ 明朝" w:hAnsi="ＭＳ 明朝"/>
          <w:sz w:val="21"/>
          <w:szCs w:val="21"/>
        </w:rPr>
      </w:pPr>
    </w:p>
    <w:p w14:paraId="1094D237" w14:textId="77777777" w:rsidR="007967D3" w:rsidRPr="00F2428D" w:rsidRDefault="007967D3">
      <w:pPr>
        <w:rPr>
          <w:rFonts w:ascii="ＭＳ 明朝" w:eastAsia="ＭＳ 明朝" w:hAnsi="ＭＳ 明朝"/>
          <w:sz w:val="21"/>
          <w:szCs w:val="21"/>
        </w:rPr>
      </w:pPr>
      <w:r w:rsidRPr="00F2428D">
        <w:rPr>
          <w:rFonts w:ascii="ＭＳ 明朝" w:eastAsia="ＭＳ 明朝" w:hAnsi="ＭＳ 明朝" w:hint="eastAsia"/>
          <w:sz w:val="21"/>
          <w:szCs w:val="21"/>
        </w:rPr>
        <w:t>（</w:t>
      </w:r>
      <w:r w:rsidR="00846763" w:rsidRPr="00F2428D">
        <w:rPr>
          <w:rFonts w:ascii="ＭＳ 明朝" w:eastAsia="ＭＳ 明朝" w:hAnsi="ＭＳ 明朝" w:hint="eastAsia"/>
          <w:sz w:val="21"/>
          <w:szCs w:val="21"/>
        </w:rPr>
        <w:t>無効の</w:t>
      </w:r>
      <w:r w:rsidRPr="00F2428D">
        <w:rPr>
          <w:rFonts w:ascii="ＭＳ 明朝" w:eastAsia="ＭＳ 明朝" w:hAnsi="ＭＳ 明朝" w:hint="eastAsia"/>
          <w:sz w:val="21"/>
          <w:szCs w:val="21"/>
        </w:rPr>
        <w:t>入札）</w:t>
      </w:r>
    </w:p>
    <w:p w14:paraId="38513550" w14:textId="77777777" w:rsidR="003607A2" w:rsidRPr="00F2428D" w:rsidRDefault="003607A2" w:rsidP="003607A2">
      <w:pPr>
        <w:rPr>
          <w:rFonts w:ascii="ＭＳ 明朝" w:eastAsia="ＭＳ 明朝" w:hAnsi="ＭＳ 明朝"/>
          <w:sz w:val="21"/>
          <w:szCs w:val="21"/>
        </w:rPr>
      </w:pPr>
      <w:r w:rsidRPr="00F2428D">
        <w:rPr>
          <w:rFonts w:ascii="ＭＳ 明朝" w:eastAsia="ＭＳ 明朝" w:hAnsi="ＭＳ 明朝" w:hint="eastAsia"/>
          <w:sz w:val="21"/>
          <w:szCs w:val="21"/>
        </w:rPr>
        <w:t>第</w:t>
      </w:r>
      <w:r w:rsidR="001A7906" w:rsidRPr="00F2428D">
        <w:rPr>
          <w:rFonts w:ascii="ＭＳ 明朝" w:eastAsia="ＭＳ 明朝" w:hAnsi="ＭＳ 明朝" w:hint="eastAsia"/>
          <w:sz w:val="21"/>
          <w:szCs w:val="21"/>
        </w:rPr>
        <w:t>12</w:t>
      </w:r>
      <w:r w:rsidRPr="00F2428D">
        <w:rPr>
          <w:rFonts w:ascii="ＭＳ 明朝" w:eastAsia="ＭＳ 明朝" w:hAnsi="ＭＳ 明朝" w:hint="eastAsia"/>
          <w:sz w:val="21"/>
          <w:szCs w:val="21"/>
        </w:rPr>
        <w:t>条　次の各号のいずれかに該当する入札は、無効とする。</w:t>
      </w:r>
    </w:p>
    <w:p w14:paraId="1E7713C8" w14:textId="77777777" w:rsidR="003607A2" w:rsidRPr="00F2428D" w:rsidRDefault="003607A2" w:rsidP="003607A2">
      <w:pPr>
        <w:rPr>
          <w:rFonts w:ascii="ＭＳ 明朝" w:eastAsia="ＭＳ 明朝" w:hAnsi="ＭＳ 明朝"/>
          <w:sz w:val="21"/>
          <w:szCs w:val="21"/>
        </w:rPr>
      </w:pPr>
      <w:r w:rsidRPr="00F2428D">
        <w:rPr>
          <w:rFonts w:ascii="ＭＳ 明朝" w:eastAsia="ＭＳ 明朝" w:hAnsi="ＭＳ 明朝" w:hint="eastAsia"/>
          <w:sz w:val="21"/>
          <w:szCs w:val="21"/>
        </w:rPr>
        <w:t>（１）入札に参加する資格がない者及び虚偽の申出を行った者のした入札</w:t>
      </w:r>
    </w:p>
    <w:p w14:paraId="593EB1B4" w14:textId="77777777" w:rsidR="003607A2" w:rsidRPr="00F2428D" w:rsidRDefault="003607A2" w:rsidP="003607A2">
      <w:pPr>
        <w:rPr>
          <w:rFonts w:ascii="ＭＳ 明朝" w:eastAsia="ＭＳ 明朝" w:hAnsi="ＭＳ 明朝"/>
          <w:sz w:val="21"/>
          <w:szCs w:val="21"/>
        </w:rPr>
      </w:pPr>
      <w:r w:rsidRPr="00F2428D">
        <w:rPr>
          <w:rFonts w:ascii="ＭＳ 明朝" w:eastAsia="ＭＳ 明朝" w:hAnsi="ＭＳ 明朝" w:hint="eastAsia"/>
          <w:sz w:val="21"/>
          <w:szCs w:val="21"/>
        </w:rPr>
        <w:t>（</w:t>
      </w:r>
      <w:r w:rsidR="00C40FFB" w:rsidRPr="00F2428D">
        <w:rPr>
          <w:rFonts w:ascii="ＭＳ 明朝" w:eastAsia="ＭＳ 明朝" w:hAnsi="ＭＳ 明朝" w:hint="eastAsia"/>
          <w:sz w:val="21"/>
          <w:szCs w:val="21"/>
        </w:rPr>
        <w:t>２</w:t>
      </w:r>
      <w:r w:rsidRPr="00F2428D">
        <w:rPr>
          <w:rFonts w:ascii="ＭＳ 明朝" w:eastAsia="ＭＳ 明朝" w:hAnsi="ＭＳ 明朝" w:hint="eastAsia"/>
          <w:sz w:val="21"/>
          <w:szCs w:val="21"/>
        </w:rPr>
        <w:t>）記名押印を欠いた入札書による入札</w:t>
      </w:r>
    </w:p>
    <w:p w14:paraId="55341C42" w14:textId="77777777" w:rsidR="003607A2" w:rsidRPr="00F2428D" w:rsidRDefault="003607A2" w:rsidP="003607A2">
      <w:pPr>
        <w:rPr>
          <w:rFonts w:ascii="ＭＳ 明朝" w:eastAsia="ＭＳ 明朝" w:hAnsi="ＭＳ 明朝"/>
          <w:sz w:val="21"/>
          <w:szCs w:val="21"/>
        </w:rPr>
      </w:pPr>
      <w:r w:rsidRPr="00F2428D">
        <w:rPr>
          <w:rFonts w:ascii="ＭＳ 明朝" w:eastAsia="ＭＳ 明朝" w:hAnsi="ＭＳ 明朝" w:hint="eastAsia"/>
          <w:sz w:val="21"/>
          <w:szCs w:val="21"/>
        </w:rPr>
        <w:t>（</w:t>
      </w:r>
      <w:r w:rsidR="00C40FFB" w:rsidRPr="00F2428D">
        <w:rPr>
          <w:rFonts w:ascii="ＭＳ 明朝" w:eastAsia="ＭＳ 明朝" w:hAnsi="ＭＳ 明朝" w:hint="eastAsia"/>
          <w:sz w:val="21"/>
          <w:szCs w:val="21"/>
        </w:rPr>
        <w:t>３</w:t>
      </w:r>
      <w:r w:rsidRPr="00F2428D">
        <w:rPr>
          <w:rFonts w:ascii="ＭＳ 明朝" w:eastAsia="ＭＳ 明朝" w:hAnsi="ＭＳ 明朝" w:hint="eastAsia"/>
          <w:sz w:val="21"/>
          <w:szCs w:val="21"/>
        </w:rPr>
        <w:t>）金額を訂正した入札書による入札、又は金額の記載の不鮮明な入札書による入札</w:t>
      </w:r>
    </w:p>
    <w:p w14:paraId="4B2CEFF6" w14:textId="77777777" w:rsidR="003607A2" w:rsidRPr="00F2428D" w:rsidRDefault="003607A2" w:rsidP="003607A2">
      <w:pPr>
        <w:rPr>
          <w:rFonts w:ascii="ＭＳ 明朝" w:eastAsia="ＭＳ 明朝" w:hAnsi="ＭＳ 明朝"/>
          <w:sz w:val="21"/>
          <w:szCs w:val="21"/>
        </w:rPr>
      </w:pPr>
      <w:r w:rsidRPr="00F2428D">
        <w:rPr>
          <w:rFonts w:ascii="ＭＳ 明朝" w:eastAsia="ＭＳ 明朝" w:hAnsi="ＭＳ 明朝" w:hint="eastAsia"/>
          <w:sz w:val="21"/>
          <w:szCs w:val="21"/>
        </w:rPr>
        <w:t>（</w:t>
      </w:r>
      <w:r w:rsidR="00C40FFB" w:rsidRPr="00F2428D">
        <w:rPr>
          <w:rFonts w:ascii="ＭＳ 明朝" w:eastAsia="ＭＳ 明朝" w:hAnsi="ＭＳ 明朝" w:hint="eastAsia"/>
          <w:sz w:val="21"/>
          <w:szCs w:val="21"/>
        </w:rPr>
        <w:t>４</w:t>
      </w:r>
      <w:r w:rsidRPr="00F2428D">
        <w:rPr>
          <w:rFonts w:ascii="ＭＳ 明朝" w:eastAsia="ＭＳ 明朝" w:hAnsi="ＭＳ 明朝" w:hint="eastAsia"/>
          <w:sz w:val="21"/>
          <w:szCs w:val="21"/>
        </w:rPr>
        <w:t>）誤字、脱字等により意思表示が不明瞭である入札</w:t>
      </w:r>
    </w:p>
    <w:p w14:paraId="15FE7DFF" w14:textId="77777777" w:rsidR="003607A2" w:rsidRPr="00F2428D" w:rsidRDefault="006B69F4" w:rsidP="003D58F2">
      <w:pPr>
        <w:rPr>
          <w:rFonts w:ascii="ＭＳ 明朝" w:eastAsia="ＭＳ 明朝" w:hAnsi="ＭＳ 明朝"/>
          <w:sz w:val="21"/>
          <w:szCs w:val="21"/>
        </w:rPr>
      </w:pPr>
      <w:r w:rsidRPr="00F2428D">
        <w:rPr>
          <w:rFonts w:ascii="ＭＳ 明朝" w:eastAsia="ＭＳ 明朝" w:hAnsi="ＭＳ 明朝" w:hint="eastAsia"/>
          <w:sz w:val="21"/>
          <w:szCs w:val="21"/>
        </w:rPr>
        <w:t>（</w:t>
      </w:r>
      <w:r w:rsidR="00C40FFB" w:rsidRPr="00F2428D">
        <w:rPr>
          <w:rFonts w:ascii="ＭＳ 明朝" w:eastAsia="ＭＳ 明朝" w:hAnsi="ＭＳ 明朝" w:hint="eastAsia"/>
          <w:sz w:val="21"/>
          <w:szCs w:val="21"/>
        </w:rPr>
        <w:t>５</w:t>
      </w:r>
      <w:r w:rsidRPr="00F2428D">
        <w:rPr>
          <w:rFonts w:ascii="ＭＳ 明朝" w:eastAsia="ＭＳ 明朝" w:hAnsi="ＭＳ 明朝" w:hint="eastAsia"/>
          <w:sz w:val="21"/>
          <w:szCs w:val="21"/>
        </w:rPr>
        <w:t>）</w:t>
      </w:r>
      <w:r w:rsidR="003607A2" w:rsidRPr="00F2428D">
        <w:rPr>
          <w:rFonts w:ascii="ＭＳ 明朝" w:eastAsia="ＭＳ 明朝" w:hAnsi="ＭＳ 明朝" w:hint="eastAsia"/>
          <w:sz w:val="21"/>
          <w:szCs w:val="21"/>
        </w:rPr>
        <w:t>談合その他の不正な行為によってされたと認められる入札</w:t>
      </w:r>
    </w:p>
    <w:p w14:paraId="5F345A01" w14:textId="77777777" w:rsidR="003607A2" w:rsidRPr="00F2428D" w:rsidRDefault="003607A2" w:rsidP="003607A2">
      <w:pPr>
        <w:rPr>
          <w:rFonts w:ascii="ＭＳ 明朝" w:eastAsia="ＭＳ 明朝" w:hAnsi="ＭＳ 明朝"/>
          <w:sz w:val="21"/>
          <w:szCs w:val="21"/>
        </w:rPr>
      </w:pPr>
      <w:r w:rsidRPr="00F2428D">
        <w:rPr>
          <w:rFonts w:ascii="ＭＳ 明朝" w:eastAsia="ＭＳ 明朝" w:hAnsi="ＭＳ 明朝" w:hint="eastAsia"/>
          <w:sz w:val="21"/>
          <w:szCs w:val="21"/>
        </w:rPr>
        <w:t>（</w:t>
      </w:r>
      <w:r w:rsidR="00C40FFB" w:rsidRPr="00F2428D">
        <w:rPr>
          <w:rFonts w:ascii="ＭＳ 明朝" w:eastAsia="ＭＳ 明朝" w:hAnsi="ＭＳ 明朝" w:hint="eastAsia"/>
          <w:sz w:val="21"/>
          <w:szCs w:val="21"/>
        </w:rPr>
        <w:t>６</w:t>
      </w:r>
      <w:r w:rsidRPr="00F2428D">
        <w:rPr>
          <w:rFonts w:ascii="ＭＳ 明朝" w:eastAsia="ＭＳ 明朝" w:hAnsi="ＭＳ 明朝" w:hint="eastAsia"/>
          <w:sz w:val="21"/>
          <w:szCs w:val="21"/>
        </w:rPr>
        <w:t>）同一の入札について同一人が、２通以上の入札書を提出した入札</w:t>
      </w:r>
    </w:p>
    <w:p w14:paraId="766DC54E" w14:textId="77777777" w:rsidR="007967D3" w:rsidRPr="00F2428D" w:rsidRDefault="003607A2" w:rsidP="003607A2">
      <w:pPr>
        <w:rPr>
          <w:rFonts w:ascii="ＭＳ 明朝" w:eastAsia="ＭＳ 明朝" w:hAnsi="ＭＳ 明朝"/>
          <w:sz w:val="21"/>
          <w:szCs w:val="21"/>
        </w:rPr>
      </w:pPr>
      <w:r w:rsidRPr="00F2428D">
        <w:rPr>
          <w:rFonts w:ascii="ＭＳ 明朝" w:eastAsia="ＭＳ 明朝" w:hAnsi="ＭＳ 明朝" w:hint="eastAsia"/>
          <w:sz w:val="21"/>
          <w:szCs w:val="21"/>
        </w:rPr>
        <w:t>（</w:t>
      </w:r>
      <w:r w:rsidR="00C40FFB" w:rsidRPr="00F2428D">
        <w:rPr>
          <w:rFonts w:ascii="ＭＳ 明朝" w:eastAsia="ＭＳ 明朝" w:hAnsi="ＭＳ 明朝" w:hint="eastAsia"/>
          <w:sz w:val="21"/>
          <w:szCs w:val="21"/>
        </w:rPr>
        <w:t>７</w:t>
      </w:r>
      <w:r w:rsidRPr="00F2428D">
        <w:rPr>
          <w:rFonts w:ascii="ＭＳ 明朝" w:eastAsia="ＭＳ 明朝" w:hAnsi="ＭＳ 明朝" w:hint="eastAsia"/>
          <w:sz w:val="21"/>
          <w:szCs w:val="21"/>
        </w:rPr>
        <w:t>）前各号に定めるもののほか、指示した条件に違反して入札した者の入札</w:t>
      </w:r>
    </w:p>
    <w:p w14:paraId="6C374595" w14:textId="77777777" w:rsidR="003607A2" w:rsidRPr="00F2428D" w:rsidRDefault="003607A2">
      <w:pPr>
        <w:rPr>
          <w:rFonts w:ascii="ＭＳ 明朝" w:eastAsia="ＭＳ 明朝" w:hAnsi="ＭＳ 明朝"/>
          <w:sz w:val="21"/>
          <w:szCs w:val="21"/>
        </w:rPr>
      </w:pPr>
    </w:p>
    <w:p w14:paraId="1F7555E6" w14:textId="77777777" w:rsidR="00C40FFB" w:rsidRPr="00F2428D" w:rsidRDefault="00C40FFB">
      <w:pPr>
        <w:rPr>
          <w:rFonts w:ascii="ＭＳ 明朝" w:eastAsia="ＭＳ 明朝" w:hAnsi="ＭＳ 明朝"/>
          <w:sz w:val="21"/>
          <w:szCs w:val="21"/>
        </w:rPr>
      </w:pPr>
    </w:p>
    <w:p w14:paraId="736D1A44" w14:textId="77777777" w:rsidR="007967D3" w:rsidRPr="00F2428D" w:rsidRDefault="007967D3">
      <w:pPr>
        <w:rPr>
          <w:rFonts w:ascii="ＭＳ 明朝" w:eastAsia="ＭＳ 明朝" w:hAnsi="ＭＳ 明朝"/>
          <w:sz w:val="21"/>
          <w:szCs w:val="21"/>
        </w:rPr>
      </w:pPr>
      <w:r w:rsidRPr="00F2428D">
        <w:rPr>
          <w:rFonts w:ascii="ＭＳ 明朝" w:eastAsia="ＭＳ 明朝" w:hAnsi="ＭＳ 明朝" w:hint="eastAsia"/>
          <w:sz w:val="21"/>
          <w:szCs w:val="21"/>
        </w:rPr>
        <w:lastRenderedPageBreak/>
        <w:t>（失格）</w:t>
      </w:r>
    </w:p>
    <w:p w14:paraId="3B958802" w14:textId="77777777" w:rsidR="007967D3" w:rsidRPr="00F2428D" w:rsidRDefault="007967D3"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w:t>
      </w:r>
      <w:r w:rsidR="001A7906" w:rsidRPr="00F2428D">
        <w:rPr>
          <w:rFonts w:ascii="ＭＳ 明朝" w:eastAsia="ＭＳ 明朝" w:hAnsi="ＭＳ 明朝" w:hint="eastAsia"/>
          <w:sz w:val="21"/>
          <w:szCs w:val="21"/>
        </w:rPr>
        <w:t>13</w:t>
      </w:r>
      <w:r w:rsidRPr="00F2428D">
        <w:rPr>
          <w:rFonts w:ascii="ＭＳ 明朝" w:eastAsia="ＭＳ 明朝" w:hAnsi="ＭＳ 明朝" w:hint="eastAsia"/>
          <w:sz w:val="21"/>
          <w:szCs w:val="21"/>
        </w:rPr>
        <w:t>条　次の各号のいずれかに該当</w:t>
      </w:r>
      <w:r w:rsidR="002744B4" w:rsidRPr="00F2428D">
        <w:rPr>
          <w:rFonts w:ascii="ＭＳ 明朝" w:eastAsia="ＭＳ 明朝" w:hAnsi="ＭＳ 明朝" w:hint="eastAsia"/>
          <w:sz w:val="21"/>
          <w:szCs w:val="21"/>
        </w:rPr>
        <w:t>する</w:t>
      </w:r>
      <w:r w:rsidRPr="00F2428D">
        <w:rPr>
          <w:rFonts w:ascii="ＭＳ 明朝" w:eastAsia="ＭＳ 明朝" w:hAnsi="ＭＳ 明朝" w:hint="eastAsia"/>
          <w:sz w:val="21"/>
          <w:szCs w:val="21"/>
        </w:rPr>
        <w:t>者は失格とする。</w:t>
      </w:r>
    </w:p>
    <w:p w14:paraId="728F7E61" w14:textId="77777777" w:rsidR="00440ABD" w:rsidRPr="00F2428D" w:rsidRDefault="00440ABD" w:rsidP="00C2754E">
      <w:pPr>
        <w:ind w:left="618"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（１）最低制限価格を設けた場合、当該金額を下回った入札を行った者</w:t>
      </w:r>
    </w:p>
    <w:p w14:paraId="05F03E49" w14:textId="77777777" w:rsidR="006B7B7E" w:rsidRPr="00F2428D" w:rsidRDefault="00440ABD" w:rsidP="00C2754E">
      <w:pPr>
        <w:ind w:left="618"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（２）</w:t>
      </w:r>
      <w:r w:rsidR="0049485A" w:rsidRPr="00F2428D">
        <w:rPr>
          <w:rFonts w:ascii="ＭＳ 明朝" w:eastAsia="ＭＳ 明朝" w:hAnsi="ＭＳ 明朝" w:hint="eastAsia"/>
          <w:sz w:val="21"/>
          <w:szCs w:val="21"/>
        </w:rPr>
        <w:tab/>
        <w:t>提出期限までに入札参加資格申出書及び契約（取引）実績調書の提出を行わない者</w:t>
      </w:r>
    </w:p>
    <w:p w14:paraId="6C92317C" w14:textId="77777777" w:rsidR="006B7B7E" w:rsidRPr="00F2428D" w:rsidRDefault="006B7B7E" w:rsidP="00C2754E">
      <w:pPr>
        <w:ind w:left="618"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（３）開札の日から落札決定</w:t>
      </w:r>
      <w:r w:rsidR="00801D04" w:rsidRPr="00F2428D">
        <w:rPr>
          <w:rFonts w:ascii="ＭＳ 明朝" w:eastAsia="ＭＳ 明朝" w:hAnsi="ＭＳ 明朝" w:hint="eastAsia"/>
          <w:sz w:val="21"/>
          <w:szCs w:val="21"/>
        </w:rPr>
        <w:t>の日</w:t>
      </w:r>
      <w:r w:rsidRPr="00F2428D">
        <w:rPr>
          <w:rFonts w:ascii="ＭＳ 明朝" w:eastAsia="ＭＳ 明朝" w:hAnsi="ＭＳ 明朝" w:hint="eastAsia"/>
          <w:sz w:val="21"/>
          <w:szCs w:val="21"/>
        </w:rPr>
        <w:t>までの期間において、次のいずれかに該当した者</w:t>
      </w:r>
    </w:p>
    <w:p w14:paraId="3F816060" w14:textId="77777777" w:rsidR="003E358C" w:rsidRPr="00F2428D" w:rsidRDefault="003E358C" w:rsidP="003E358C">
      <w:pPr>
        <w:ind w:left="618" w:hangingChars="300" w:hanging="618"/>
        <w:rPr>
          <w:rFonts w:ascii="ＭＳ 明朝" w:eastAsia="ＭＳ 明朝" w:hAnsi="ＭＳ 明朝" w:cs="ＭＳ 明朝"/>
          <w:sz w:val="21"/>
          <w:szCs w:val="21"/>
        </w:rPr>
      </w:pPr>
      <w:r w:rsidRPr="00F2428D">
        <w:rPr>
          <w:rFonts w:ascii="ＭＳ 明朝" w:eastAsia="ＭＳ 明朝" w:hAnsi="ＭＳ 明朝" w:hint="eastAsia"/>
          <w:sz w:val="21"/>
          <w:szCs w:val="21"/>
        </w:rPr>
        <w:t xml:space="preserve">　　</w:t>
      </w:r>
      <w:r w:rsidR="00D03C45" w:rsidRPr="00F2428D">
        <w:rPr>
          <w:rFonts w:ascii="ＭＳ 明朝" w:eastAsia="ＭＳ 明朝" w:hAnsi="ＭＳ 明朝" w:hint="eastAsia"/>
          <w:sz w:val="21"/>
          <w:szCs w:val="21"/>
        </w:rPr>
        <w:t>ア</w:t>
      </w:r>
      <w:r w:rsidRPr="00F2428D">
        <w:rPr>
          <w:rFonts w:ascii="ＭＳ 明朝" w:eastAsia="ＭＳ 明朝" w:hAnsi="ＭＳ 明朝" w:hint="eastAsia"/>
          <w:sz w:val="21"/>
          <w:szCs w:val="21"/>
        </w:rPr>
        <w:t xml:space="preserve">　</w:t>
      </w:r>
      <w:r w:rsidRPr="00F2428D">
        <w:rPr>
          <w:rFonts w:ascii="ＭＳ 明朝" w:eastAsia="ＭＳ 明朝" w:hAnsi="ＭＳ 明朝" w:cs="ＭＳ 明朝" w:hint="eastAsia"/>
          <w:sz w:val="21"/>
          <w:szCs w:val="21"/>
        </w:rPr>
        <w:t>暴力団排除措置規則第３条第１項に規定する入札参加除外者、同規則第９条第１項に規定する誓約書違反者又は同規則第３条第１項各号のいずれかに該当したと認められる者</w:t>
      </w:r>
    </w:p>
    <w:p w14:paraId="615B264E" w14:textId="77777777" w:rsidR="00D03C45" w:rsidRPr="00F2428D" w:rsidRDefault="00D03C45" w:rsidP="00D03C45">
      <w:pPr>
        <w:ind w:leftChars="200" w:left="638"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イ　大阪府入札参加停止要綱に基づく入札参加停止の措置を受けた者又は同要綱別表に掲げる措置要件に該当した者</w:t>
      </w:r>
    </w:p>
    <w:p w14:paraId="00D9599A" w14:textId="77777777" w:rsidR="004E7C21" w:rsidRPr="00F2428D" w:rsidRDefault="003607A2" w:rsidP="00C2754E">
      <w:pPr>
        <w:ind w:leftChars="200" w:left="638"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ウ　大阪府</w:t>
      </w:r>
      <w:r w:rsidR="00AF4080">
        <w:rPr>
          <w:rFonts w:ascii="ＭＳ 明朝" w:eastAsia="ＭＳ 明朝" w:hAnsi="ＭＳ 明朝" w:hint="eastAsia"/>
          <w:sz w:val="21"/>
          <w:szCs w:val="21"/>
        </w:rPr>
        <w:t>又は</w:t>
      </w:r>
      <w:r w:rsidRPr="00F2428D">
        <w:rPr>
          <w:rFonts w:ascii="ＭＳ 明朝" w:eastAsia="ＭＳ 明朝" w:hAnsi="ＭＳ 明朝" w:hint="eastAsia"/>
          <w:sz w:val="21"/>
          <w:szCs w:val="21"/>
        </w:rPr>
        <w:t>委員会</w:t>
      </w:r>
      <w:r w:rsidR="00B44446" w:rsidRPr="00F2428D">
        <w:rPr>
          <w:rFonts w:ascii="ＭＳ 明朝" w:eastAsia="ＭＳ 明朝" w:hAnsi="ＭＳ 明朝" w:hint="eastAsia"/>
          <w:sz w:val="21"/>
          <w:szCs w:val="21"/>
        </w:rPr>
        <w:t>と</w:t>
      </w:r>
      <w:r w:rsidRPr="00F2428D">
        <w:rPr>
          <w:rFonts w:ascii="ＭＳ 明朝" w:eastAsia="ＭＳ 明朝" w:hAnsi="ＭＳ 明朝" w:hint="eastAsia"/>
          <w:sz w:val="21"/>
          <w:szCs w:val="21"/>
        </w:rPr>
        <w:t>の契約において、談合等の不正行為があったとして損害賠償請求を受けた者</w:t>
      </w:r>
    </w:p>
    <w:p w14:paraId="2D4F2590" w14:textId="77777777" w:rsidR="00AD1B1F" w:rsidRPr="00F2428D" w:rsidRDefault="00801D04" w:rsidP="001A7906">
      <w:pPr>
        <w:rPr>
          <w:rFonts w:ascii="ＭＳ 明朝" w:eastAsia="ＭＳ 明朝" w:hAnsi="ＭＳ 明朝"/>
          <w:sz w:val="21"/>
          <w:szCs w:val="21"/>
        </w:rPr>
      </w:pPr>
      <w:r w:rsidRPr="00F2428D">
        <w:rPr>
          <w:rFonts w:ascii="ＭＳ 明朝" w:eastAsia="ＭＳ 明朝" w:hAnsi="ＭＳ 明朝" w:hint="eastAsia"/>
          <w:sz w:val="21"/>
          <w:szCs w:val="21"/>
        </w:rPr>
        <w:t>（４）前各号に定めるもののほか、入札公告等において示した事項に該当した者</w:t>
      </w:r>
    </w:p>
    <w:p w14:paraId="5060DD21" w14:textId="77777777" w:rsidR="00801D04" w:rsidRPr="00F2428D" w:rsidRDefault="00801D04">
      <w:pPr>
        <w:rPr>
          <w:rFonts w:ascii="ＭＳ 明朝" w:eastAsia="ＭＳ 明朝" w:hAnsi="ＭＳ 明朝"/>
          <w:sz w:val="21"/>
          <w:szCs w:val="21"/>
        </w:rPr>
      </w:pPr>
    </w:p>
    <w:p w14:paraId="2F101BD6" w14:textId="77777777" w:rsidR="00C82723" w:rsidRPr="00F2428D" w:rsidRDefault="00C82723">
      <w:pPr>
        <w:rPr>
          <w:rFonts w:ascii="ＭＳ 明朝" w:eastAsia="ＭＳ 明朝" w:hAnsi="ＭＳ 明朝"/>
          <w:sz w:val="21"/>
          <w:szCs w:val="21"/>
        </w:rPr>
      </w:pPr>
      <w:r w:rsidRPr="00F2428D">
        <w:rPr>
          <w:rFonts w:ascii="ＭＳ 明朝" w:eastAsia="ＭＳ 明朝" w:hAnsi="ＭＳ 明朝" w:hint="eastAsia"/>
          <w:sz w:val="21"/>
          <w:szCs w:val="21"/>
        </w:rPr>
        <w:t>（</w:t>
      </w:r>
      <w:r w:rsidR="00BA4850" w:rsidRPr="00F2428D">
        <w:rPr>
          <w:rFonts w:ascii="ＭＳ 明朝" w:eastAsia="ＭＳ 明朝" w:hAnsi="ＭＳ 明朝" w:hint="eastAsia"/>
          <w:sz w:val="21"/>
          <w:szCs w:val="21"/>
        </w:rPr>
        <w:t>落札</w:t>
      </w:r>
      <w:r w:rsidRPr="00F2428D">
        <w:rPr>
          <w:rFonts w:ascii="ＭＳ 明朝" w:eastAsia="ＭＳ 明朝" w:hAnsi="ＭＳ 明朝" w:hint="eastAsia"/>
          <w:sz w:val="21"/>
          <w:szCs w:val="21"/>
        </w:rPr>
        <w:t>者の決定）</w:t>
      </w:r>
    </w:p>
    <w:p w14:paraId="18089EA3" w14:textId="77777777" w:rsidR="00C82723" w:rsidRPr="00F2428D" w:rsidRDefault="00C82723"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w:t>
      </w:r>
      <w:r w:rsidR="001A7906" w:rsidRPr="00F2428D">
        <w:rPr>
          <w:rFonts w:ascii="ＭＳ 明朝" w:eastAsia="ＭＳ 明朝" w:hAnsi="ＭＳ 明朝" w:hint="eastAsia"/>
          <w:sz w:val="21"/>
          <w:szCs w:val="21"/>
        </w:rPr>
        <w:t>14</w:t>
      </w:r>
      <w:r w:rsidRPr="00F2428D">
        <w:rPr>
          <w:rFonts w:ascii="ＭＳ 明朝" w:eastAsia="ＭＳ 明朝" w:hAnsi="ＭＳ 明朝" w:hint="eastAsia"/>
          <w:sz w:val="21"/>
          <w:szCs w:val="21"/>
        </w:rPr>
        <w:t xml:space="preserve">条　</w:t>
      </w:r>
      <w:r w:rsidR="004E7C21" w:rsidRPr="00F2428D">
        <w:rPr>
          <w:rFonts w:ascii="ＭＳ 明朝" w:eastAsia="ＭＳ 明朝" w:hAnsi="ＭＳ 明朝" w:hint="eastAsia"/>
          <w:sz w:val="21"/>
          <w:szCs w:val="21"/>
        </w:rPr>
        <w:t>有効な入札を行った者のうち</w:t>
      </w:r>
      <w:r w:rsidR="00BA4850" w:rsidRPr="00F2428D">
        <w:rPr>
          <w:rFonts w:ascii="ＭＳ 明朝" w:eastAsia="ＭＳ 明朝" w:hAnsi="ＭＳ 明朝" w:hint="eastAsia"/>
          <w:sz w:val="21"/>
          <w:szCs w:val="21"/>
        </w:rPr>
        <w:t>、</w:t>
      </w:r>
      <w:r w:rsidR="004E7C21" w:rsidRPr="00F2428D">
        <w:rPr>
          <w:rFonts w:ascii="ＭＳ 明朝" w:eastAsia="ＭＳ 明朝" w:hAnsi="ＭＳ 明朝" w:hint="eastAsia"/>
          <w:sz w:val="21"/>
          <w:szCs w:val="21"/>
        </w:rPr>
        <w:t>契約希望金額が</w:t>
      </w:r>
      <w:r w:rsidR="00BA4850" w:rsidRPr="00F2428D">
        <w:rPr>
          <w:rFonts w:ascii="ＭＳ 明朝" w:eastAsia="ＭＳ 明朝" w:hAnsi="ＭＳ 明朝" w:hint="eastAsia"/>
          <w:sz w:val="21"/>
          <w:szCs w:val="21"/>
        </w:rPr>
        <w:t>予定価格の制限の範囲</w:t>
      </w:r>
      <w:r w:rsidR="004E7C21" w:rsidRPr="00F2428D">
        <w:rPr>
          <w:rFonts w:ascii="ＭＳ 明朝" w:eastAsia="ＭＳ 明朝" w:hAnsi="ＭＳ 明朝" w:hint="eastAsia"/>
          <w:sz w:val="21"/>
          <w:szCs w:val="21"/>
        </w:rPr>
        <w:t>内</w:t>
      </w:r>
      <w:r w:rsidR="00BA4850" w:rsidRPr="00F2428D">
        <w:rPr>
          <w:rFonts w:ascii="ＭＳ 明朝" w:eastAsia="ＭＳ 明朝" w:hAnsi="ＭＳ 明朝" w:hint="eastAsia"/>
          <w:sz w:val="21"/>
          <w:szCs w:val="21"/>
        </w:rPr>
        <w:t>で最低の価格を</w:t>
      </w:r>
      <w:r w:rsidR="004E7C21" w:rsidRPr="00F2428D">
        <w:rPr>
          <w:rFonts w:ascii="ＭＳ 明朝" w:eastAsia="ＭＳ 明朝" w:hAnsi="ＭＳ 明朝" w:hint="eastAsia"/>
          <w:sz w:val="21"/>
          <w:szCs w:val="21"/>
        </w:rPr>
        <w:t>もって入札</w:t>
      </w:r>
      <w:r w:rsidR="00BA4850" w:rsidRPr="00F2428D">
        <w:rPr>
          <w:rFonts w:ascii="ＭＳ 明朝" w:eastAsia="ＭＳ 明朝" w:hAnsi="ＭＳ 明朝" w:hint="eastAsia"/>
          <w:sz w:val="21"/>
          <w:szCs w:val="21"/>
        </w:rPr>
        <w:t>した者を落札</w:t>
      </w:r>
      <w:r w:rsidR="00B21169" w:rsidRPr="00F2428D">
        <w:rPr>
          <w:rFonts w:ascii="ＭＳ 明朝" w:eastAsia="ＭＳ 明朝" w:hAnsi="ＭＳ 明朝" w:hint="eastAsia"/>
          <w:sz w:val="21"/>
          <w:szCs w:val="21"/>
        </w:rPr>
        <w:t>候補</w:t>
      </w:r>
      <w:r w:rsidR="00BA4850" w:rsidRPr="00F2428D">
        <w:rPr>
          <w:rFonts w:ascii="ＭＳ 明朝" w:eastAsia="ＭＳ 明朝" w:hAnsi="ＭＳ 明朝" w:hint="eastAsia"/>
          <w:sz w:val="21"/>
          <w:szCs w:val="21"/>
        </w:rPr>
        <w:t>者とし、</w:t>
      </w:r>
      <w:r w:rsidR="004E7C21" w:rsidRPr="00F2428D">
        <w:rPr>
          <w:rFonts w:ascii="ＭＳ 明朝" w:eastAsia="ＭＳ 明朝" w:hAnsi="ＭＳ 明朝" w:hint="eastAsia"/>
          <w:sz w:val="21"/>
          <w:szCs w:val="21"/>
        </w:rPr>
        <w:t>その者について</w:t>
      </w:r>
      <w:r w:rsidR="00AF4080">
        <w:rPr>
          <w:rFonts w:ascii="ＭＳ 明朝" w:eastAsia="ＭＳ 明朝" w:hAnsi="ＭＳ 明朝" w:hint="eastAsia"/>
          <w:sz w:val="21"/>
          <w:szCs w:val="21"/>
        </w:rPr>
        <w:t>入札参加資格の</w:t>
      </w:r>
      <w:r w:rsidR="004E7C21" w:rsidRPr="00F2428D">
        <w:rPr>
          <w:rFonts w:ascii="ＭＳ 明朝" w:eastAsia="ＭＳ 明朝" w:hAnsi="ＭＳ 明朝" w:hint="eastAsia"/>
          <w:sz w:val="21"/>
          <w:szCs w:val="21"/>
        </w:rPr>
        <w:t>審査を行い、そ</w:t>
      </w:r>
      <w:r w:rsidR="007855A2" w:rsidRPr="00F2428D">
        <w:rPr>
          <w:rFonts w:ascii="ＭＳ 明朝" w:eastAsia="ＭＳ 明朝" w:hAnsi="ＭＳ 明朝" w:hint="eastAsia"/>
          <w:sz w:val="21"/>
          <w:szCs w:val="21"/>
        </w:rPr>
        <w:t>の結果、</w:t>
      </w:r>
      <w:r w:rsidR="004E7C21" w:rsidRPr="00F2428D">
        <w:rPr>
          <w:rFonts w:ascii="ＭＳ 明朝" w:eastAsia="ＭＳ 明朝" w:hAnsi="ＭＳ 明朝" w:hint="eastAsia"/>
          <w:sz w:val="21"/>
          <w:szCs w:val="21"/>
        </w:rPr>
        <w:t>資格があると確認された者を落札者とし、その者の契約希望金額を落札金額とする</w:t>
      </w:r>
      <w:r w:rsidR="007855A2" w:rsidRPr="00F2428D">
        <w:rPr>
          <w:rFonts w:ascii="ＭＳ 明朝" w:eastAsia="ＭＳ 明朝" w:hAnsi="ＭＳ 明朝" w:hint="eastAsia"/>
          <w:sz w:val="21"/>
          <w:szCs w:val="21"/>
        </w:rPr>
        <w:t>。</w:t>
      </w:r>
      <w:r w:rsidR="00591096" w:rsidRPr="00F2428D">
        <w:rPr>
          <w:rFonts w:ascii="ＭＳ 明朝" w:eastAsia="ＭＳ 明朝" w:hAnsi="ＭＳ 明朝" w:hint="eastAsia"/>
          <w:sz w:val="21"/>
          <w:szCs w:val="21"/>
        </w:rPr>
        <w:t>この場合において、落札金額に１円未満の端数が生じたときはこれを切り捨てるものとする。</w:t>
      </w:r>
    </w:p>
    <w:p w14:paraId="1DBA880B" w14:textId="77777777" w:rsidR="00C82723" w:rsidRPr="00F2428D" w:rsidRDefault="00C82723"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 xml:space="preserve">２　</w:t>
      </w:r>
      <w:r w:rsidR="0075322E" w:rsidRPr="00F2428D">
        <w:rPr>
          <w:rFonts w:ascii="ＭＳ 明朝" w:eastAsia="ＭＳ 明朝" w:hAnsi="ＭＳ 明朝" w:hint="eastAsia"/>
          <w:sz w:val="21"/>
          <w:szCs w:val="21"/>
        </w:rPr>
        <w:t>前項の</w:t>
      </w:r>
      <w:r w:rsidR="007855A2" w:rsidRPr="00F2428D">
        <w:rPr>
          <w:rFonts w:ascii="ＭＳ 明朝" w:eastAsia="ＭＳ 明朝" w:hAnsi="ＭＳ 明朝" w:hint="eastAsia"/>
          <w:sz w:val="21"/>
          <w:szCs w:val="21"/>
        </w:rPr>
        <w:t>審査の結果、入札参加資格がないと判断したときは次順位の最低の価格を提示した者を落札</w:t>
      </w:r>
      <w:r w:rsidR="00B21169" w:rsidRPr="00F2428D">
        <w:rPr>
          <w:rFonts w:ascii="ＭＳ 明朝" w:eastAsia="ＭＳ 明朝" w:hAnsi="ＭＳ 明朝" w:hint="eastAsia"/>
          <w:sz w:val="21"/>
          <w:szCs w:val="21"/>
        </w:rPr>
        <w:t>候補</w:t>
      </w:r>
      <w:r w:rsidR="007855A2" w:rsidRPr="00F2428D">
        <w:rPr>
          <w:rFonts w:ascii="ＭＳ 明朝" w:eastAsia="ＭＳ 明朝" w:hAnsi="ＭＳ 明朝" w:hint="eastAsia"/>
          <w:sz w:val="21"/>
          <w:szCs w:val="21"/>
        </w:rPr>
        <w:t>者とし、</w:t>
      </w:r>
      <w:r w:rsidR="004E7C21" w:rsidRPr="00F2428D">
        <w:rPr>
          <w:rFonts w:ascii="ＭＳ 明朝" w:eastAsia="ＭＳ 明朝" w:hAnsi="ＭＳ 明朝" w:hint="eastAsia"/>
          <w:sz w:val="21"/>
          <w:szCs w:val="21"/>
        </w:rPr>
        <w:t>その者について</w:t>
      </w:r>
      <w:r w:rsidR="00AF4080">
        <w:rPr>
          <w:rFonts w:ascii="ＭＳ 明朝" w:eastAsia="ＭＳ 明朝" w:hAnsi="ＭＳ 明朝" w:hint="eastAsia"/>
          <w:sz w:val="21"/>
          <w:szCs w:val="21"/>
        </w:rPr>
        <w:t>入札参加資格の</w:t>
      </w:r>
      <w:r w:rsidR="004E7C21" w:rsidRPr="00F2428D">
        <w:rPr>
          <w:rFonts w:ascii="ＭＳ 明朝" w:eastAsia="ＭＳ 明朝" w:hAnsi="ＭＳ 明朝" w:hint="eastAsia"/>
          <w:sz w:val="21"/>
          <w:szCs w:val="21"/>
        </w:rPr>
        <w:t>審査を行い、その結果、資格があると確認された者</w:t>
      </w:r>
      <w:r w:rsidR="007855A2" w:rsidRPr="00F2428D">
        <w:rPr>
          <w:rFonts w:ascii="ＭＳ 明朝" w:eastAsia="ＭＳ 明朝" w:hAnsi="ＭＳ 明朝" w:hint="eastAsia"/>
          <w:sz w:val="21"/>
          <w:szCs w:val="21"/>
        </w:rPr>
        <w:t>を落札者とする。</w:t>
      </w:r>
    </w:p>
    <w:p w14:paraId="1801C3A6" w14:textId="77777777" w:rsidR="00C82723" w:rsidRPr="00F2428D" w:rsidRDefault="00C82723"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３　前</w:t>
      </w:r>
      <w:r w:rsidR="00F1396F" w:rsidRPr="00F2428D">
        <w:rPr>
          <w:rFonts w:ascii="ＭＳ 明朝" w:eastAsia="ＭＳ 明朝" w:hAnsi="ＭＳ 明朝" w:hint="eastAsia"/>
          <w:sz w:val="21"/>
          <w:szCs w:val="21"/>
        </w:rPr>
        <w:t>項</w:t>
      </w:r>
      <w:r w:rsidRPr="00F2428D">
        <w:rPr>
          <w:rFonts w:ascii="ＭＳ 明朝" w:eastAsia="ＭＳ 明朝" w:hAnsi="ＭＳ 明朝" w:hint="eastAsia"/>
          <w:sz w:val="21"/>
          <w:szCs w:val="21"/>
        </w:rPr>
        <w:t>の</w:t>
      </w:r>
      <w:r w:rsidR="00F1396F" w:rsidRPr="00F2428D">
        <w:rPr>
          <w:rFonts w:ascii="ＭＳ 明朝" w:eastAsia="ＭＳ 明朝" w:hAnsi="ＭＳ 明朝" w:hint="eastAsia"/>
          <w:sz w:val="21"/>
          <w:szCs w:val="21"/>
        </w:rPr>
        <w:t>審査は、落札者を決定するまで繰り返すものとする</w:t>
      </w:r>
      <w:r w:rsidR="00610483" w:rsidRPr="00F2428D">
        <w:rPr>
          <w:rFonts w:ascii="ＭＳ 明朝" w:eastAsia="ＭＳ 明朝" w:hAnsi="ＭＳ 明朝" w:hint="eastAsia"/>
          <w:sz w:val="21"/>
          <w:szCs w:val="21"/>
        </w:rPr>
        <w:t>。</w:t>
      </w:r>
    </w:p>
    <w:p w14:paraId="16BB6CE2" w14:textId="77777777" w:rsidR="00C82723" w:rsidRPr="00F2428D" w:rsidRDefault="00C82723">
      <w:pPr>
        <w:rPr>
          <w:rFonts w:ascii="ＭＳ 明朝" w:eastAsia="ＭＳ 明朝" w:hAnsi="ＭＳ 明朝"/>
          <w:sz w:val="21"/>
          <w:szCs w:val="21"/>
        </w:rPr>
      </w:pPr>
    </w:p>
    <w:p w14:paraId="2F4CC8B5" w14:textId="77777777" w:rsidR="00D12A4C" w:rsidRPr="00F2428D" w:rsidRDefault="00D12A4C">
      <w:pPr>
        <w:rPr>
          <w:rFonts w:ascii="ＭＳ 明朝" w:eastAsia="ＭＳ 明朝" w:hAnsi="ＭＳ 明朝"/>
          <w:sz w:val="21"/>
          <w:szCs w:val="21"/>
        </w:rPr>
      </w:pPr>
      <w:r w:rsidRPr="00F2428D">
        <w:rPr>
          <w:rFonts w:ascii="ＭＳ 明朝" w:eastAsia="ＭＳ 明朝" w:hAnsi="ＭＳ 明朝" w:hint="eastAsia"/>
          <w:sz w:val="21"/>
          <w:szCs w:val="21"/>
        </w:rPr>
        <w:t>（</w:t>
      </w:r>
      <w:r w:rsidR="00F1396F" w:rsidRPr="00F2428D">
        <w:rPr>
          <w:rFonts w:ascii="ＭＳ 明朝" w:eastAsia="ＭＳ 明朝" w:hAnsi="ＭＳ 明朝" w:hint="eastAsia"/>
          <w:sz w:val="21"/>
          <w:szCs w:val="21"/>
        </w:rPr>
        <w:t>同価格の</w:t>
      </w:r>
      <w:r w:rsidR="004253DC" w:rsidRPr="00F2428D">
        <w:rPr>
          <w:rFonts w:ascii="ＭＳ 明朝" w:eastAsia="ＭＳ 明朝" w:hAnsi="ＭＳ 明朝" w:hint="eastAsia"/>
          <w:sz w:val="21"/>
          <w:szCs w:val="21"/>
        </w:rPr>
        <w:t>入札者</w:t>
      </w:r>
      <w:r w:rsidR="00F1396F" w:rsidRPr="00F2428D">
        <w:rPr>
          <w:rFonts w:ascii="ＭＳ 明朝" w:eastAsia="ＭＳ 明朝" w:hAnsi="ＭＳ 明朝" w:hint="eastAsia"/>
          <w:sz w:val="21"/>
          <w:szCs w:val="21"/>
        </w:rPr>
        <w:t>が２人以上ある場合の落札</w:t>
      </w:r>
      <w:r w:rsidR="00B21169" w:rsidRPr="00F2428D">
        <w:rPr>
          <w:rFonts w:ascii="ＭＳ 明朝" w:eastAsia="ＭＳ 明朝" w:hAnsi="ＭＳ 明朝" w:hint="eastAsia"/>
          <w:sz w:val="21"/>
          <w:szCs w:val="21"/>
        </w:rPr>
        <w:t>候補</w:t>
      </w:r>
      <w:r w:rsidR="00F1396F" w:rsidRPr="00F2428D">
        <w:rPr>
          <w:rFonts w:ascii="ＭＳ 明朝" w:eastAsia="ＭＳ 明朝" w:hAnsi="ＭＳ 明朝" w:hint="eastAsia"/>
          <w:sz w:val="21"/>
          <w:szCs w:val="21"/>
        </w:rPr>
        <w:t>者の決定</w:t>
      </w:r>
      <w:r w:rsidRPr="00F2428D">
        <w:rPr>
          <w:rFonts w:ascii="ＭＳ 明朝" w:eastAsia="ＭＳ 明朝" w:hAnsi="ＭＳ 明朝" w:hint="eastAsia"/>
          <w:sz w:val="21"/>
          <w:szCs w:val="21"/>
        </w:rPr>
        <w:t>）</w:t>
      </w:r>
    </w:p>
    <w:p w14:paraId="2FBCA0D8" w14:textId="77777777" w:rsidR="005E03C7" w:rsidRPr="00F2428D" w:rsidRDefault="004253DC"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w:t>
      </w:r>
      <w:r w:rsidR="001A7906" w:rsidRPr="00F2428D">
        <w:rPr>
          <w:rFonts w:ascii="ＭＳ 明朝" w:eastAsia="ＭＳ 明朝" w:hAnsi="ＭＳ 明朝" w:hint="eastAsia"/>
          <w:sz w:val="21"/>
          <w:szCs w:val="21"/>
        </w:rPr>
        <w:t>15</w:t>
      </w:r>
      <w:r w:rsidRPr="00F2428D">
        <w:rPr>
          <w:rFonts w:ascii="ＭＳ 明朝" w:eastAsia="ＭＳ 明朝" w:hAnsi="ＭＳ 明朝" w:hint="eastAsia"/>
          <w:sz w:val="21"/>
          <w:szCs w:val="21"/>
        </w:rPr>
        <w:t>条　落札候補者となるべき同価格の入札をした者が２人以上あるときは、</w:t>
      </w:r>
      <w:r w:rsidR="00D006CB" w:rsidRPr="00F2428D">
        <w:rPr>
          <w:rFonts w:ascii="ＭＳ 明朝" w:eastAsia="ＭＳ 明朝" w:hAnsi="ＭＳ 明朝" w:hint="eastAsia"/>
          <w:sz w:val="21"/>
          <w:szCs w:val="21"/>
        </w:rPr>
        <w:t>その落札</w:t>
      </w:r>
      <w:r w:rsidR="005E03C7" w:rsidRPr="00F2428D">
        <w:rPr>
          <w:rFonts w:ascii="ＭＳ 明朝" w:eastAsia="ＭＳ 明朝" w:hAnsi="ＭＳ 明朝" w:hint="eastAsia"/>
          <w:sz w:val="21"/>
          <w:szCs w:val="21"/>
        </w:rPr>
        <w:t>決定を留保した上で</w:t>
      </w:r>
      <w:r w:rsidR="00D006CB" w:rsidRPr="00F2428D">
        <w:rPr>
          <w:rFonts w:ascii="ＭＳ 明朝" w:eastAsia="ＭＳ 明朝" w:hAnsi="ＭＳ 明朝" w:hint="eastAsia"/>
          <w:sz w:val="21"/>
          <w:szCs w:val="21"/>
        </w:rPr>
        <w:t>、抽選に</w:t>
      </w:r>
      <w:r w:rsidRPr="00F2428D">
        <w:rPr>
          <w:rFonts w:ascii="ＭＳ 明朝" w:eastAsia="ＭＳ 明朝" w:hAnsi="ＭＳ 明朝" w:hint="eastAsia"/>
          <w:sz w:val="21"/>
          <w:szCs w:val="21"/>
        </w:rPr>
        <w:t>より</w:t>
      </w:r>
      <w:r w:rsidR="005E03C7" w:rsidRPr="00F2428D">
        <w:rPr>
          <w:rFonts w:ascii="ＭＳ 明朝" w:eastAsia="ＭＳ 明朝" w:hAnsi="ＭＳ 明朝" w:hint="eastAsia"/>
          <w:sz w:val="21"/>
          <w:szCs w:val="21"/>
        </w:rPr>
        <w:t>落札候補者及びその次の順位以降の者を</w:t>
      </w:r>
      <w:r w:rsidR="004F4CE5" w:rsidRPr="00F2428D">
        <w:rPr>
          <w:rFonts w:ascii="ＭＳ 明朝" w:eastAsia="ＭＳ 明朝" w:hAnsi="ＭＳ 明朝" w:hint="eastAsia"/>
          <w:sz w:val="21"/>
          <w:szCs w:val="21"/>
        </w:rPr>
        <w:t>決定</w:t>
      </w:r>
      <w:r w:rsidR="005E03C7" w:rsidRPr="00F2428D">
        <w:rPr>
          <w:rFonts w:ascii="ＭＳ 明朝" w:eastAsia="ＭＳ 明朝" w:hAnsi="ＭＳ 明朝" w:hint="eastAsia"/>
          <w:sz w:val="21"/>
          <w:szCs w:val="21"/>
        </w:rPr>
        <w:t>するものとする。</w:t>
      </w:r>
    </w:p>
    <w:p w14:paraId="7273572E" w14:textId="77777777" w:rsidR="004253DC" w:rsidRPr="00F2428D" w:rsidRDefault="004253DC"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２　前項の抽選の方法は、別</w:t>
      </w:r>
      <w:r w:rsidR="006B69F4" w:rsidRPr="00F2428D">
        <w:rPr>
          <w:rFonts w:ascii="ＭＳ 明朝" w:eastAsia="ＭＳ 明朝" w:hAnsi="ＭＳ 明朝" w:hint="eastAsia"/>
          <w:sz w:val="21"/>
          <w:szCs w:val="21"/>
        </w:rPr>
        <w:t>紙</w:t>
      </w:r>
      <w:r w:rsidR="005F4C2D" w:rsidRPr="00F2428D">
        <w:rPr>
          <w:rFonts w:ascii="ＭＳ 明朝" w:eastAsia="ＭＳ 明朝" w:hAnsi="ＭＳ 明朝" w:hint="eastAsia"/>
          <w:sz w:val="21"/>
          <w:szCs w:val="21"/>
        </w:rPr>
        <w:t>１</w:t>
      </w:r>
      <w:r w:rsidR="0037683E" w:rsidRPr="00F2428D">
        <w:rPr>
          <w:rFonts w:ascii="ＭＳ 明朝" w:eastAsia="ＭＳ 明朝" w:hAnsi="ＭＳ 明朝" w:hint="eastAsia"/>
          <w:sz w:val="21"/>
          <w:szCs w:val="21"/>
        </w:rPr>
        <w:t>による</w:t>
      </w:r>
      <w:r w:rsidRPr="00F2428D">
        <w:rPr>
          <w:rFonts w:ascii="ＭＳ 明朝" w:eastAsia="ＭＳ 明朝" w:hAnsi="ＭＳ 明朝" w:hint="eastAsia"/>
          <w:sz w:val="21"/>
          <w:szCs w:val="21"/>
        </w:rPr>
        <w:t>。</w:t>
      </w:r>
    </w:p>
    <w:p w14:paraId="4DE4824F" w14:textId="77777777" w:rsidR="0037683E" w:rsidRPr="00F2428D" w:rsidRDefault="0037683E" w:rsidP="0037683E">
      <w:pPr>
        <w:pStyle w:val="Default"/>
        <w:ind w:left="240" w:hanging="240"/>
        <w:rPr>
          <w:rFonts w:ascii="ＭＳ 明朝" w:eastAsia="ＭＳ 明朝" w:hAnsi="ＭＳ 明朝"/>
          <w:color w:val="auto"/>
          <w:sz w:val="21"/>
          <w:szCs w:val="21"/>
        </w:rPr>
      </w:pPr>
      <w:r w:rsidRPr="00F2428D">
        <w:rPr>
          <w:rFonts w:ascii="ＭＳ 明朝" w:eastAsia="ＭＳ 明朝" w:hAnsi="ＭＳ 明朝" w:hint="eastAsia"/>
          <w:color w:val="auto"/>
          <w:sz w:val="21"/>
          <w:szCs w:val="21"/>
        </w:rPr>
        <w:t>３　審査の結果、入札参加資格がないと判断したときは、第</w:t>
      </w:r>
      <w:r w:rsidR="00B44446" w:rsidRPr="00F2428D">
        <w:rPr>
          <w:rFonts w:ascii="ＭＳ 明朝" w:eastAsia="ＭＳ 明朝" w:hAnsi="ＭＳ 明朝" w:hint="eastAsia"/>
          <w:color w:val="auto"/>
          <w:sz w:val="21"/>
          <w:szCs w:val="21"/>
        </w:rPr>
        <w:t>１</w:t>
      </w:r>
      <w:r w:rsidRPr="00F2428D">
        <w:rPr>
          <w:rFonts w:ascii="ＭＳ 明朝" w:eastAsia="ＭＳ 明朝" w:hAnsi="ＭＳ 明朝" w:hint="eastAsia"/>
          <w:color w:val="auto"/>
          <w:sz w:val="21"/>
          <w:szCs w:val="21"/>
        </w:rPr>
        <w:t>項の次順位者を落札候補者とし</w:t>
      </w:r>
      <w:r w:rsidR="00B44446" w:rsidRPr="00F2428D">
        <w:rPr>
          <w:rFonts w:ascii="ＭＳ 明朝" w:eastAsia="ＭＳ 明朝" w:hAnsi="ＭＳ 明朝" w:hint="eastAsia"/>
          <w:color w:val="auto"/>
          <w:sz w:val="21"/>
          <w:szCs w:val="21"/>
        </w:rPr>
        <w:t>、入札参加資格の審査の結果、入札参加資格があると判断された者を落札者とする。</w:t>
      </w:r>
      <w:r w:rsidRPr="00F2428D">
        <w:rPr>
          <w:rFonts w:ascii="ＭＳ 明朝" w:eastAsia="ＭＳ 明朝" w:hAnsi="ＭＳ 明朝"/>
          <w:color w:val="auto"/>
          <w:sz w:val="21"/>
          <w:szCs w:val="21"/>
        </w:rPr>
        <w:t xml:space="preserve"> </w:t>
      </w:r>
    </w:p>
    <w:p w14:paraId="5268019E" w14:textId="77777777" w:rsidR="0037683E" w:rsidRPr="00F2428D" w:rsidRDefault="0037683E" w:rsidP="0037683E">
      <w:pPr>
        <w:pStyle w:val="Default"/>
        <w:ind w:left="160" w:hanging="140"/>
        <w:rPr>
          <w:rFonts w:ascii="ＭＳ 明朝" w:eastAsia="ＭＳ 明朝" w:hAnsi="ＭＳ 明朝"/>
          <w:color w:val="auto"/>
          <w:sz w:val="21"/>
          <w:szCs w:val="21"/>
        </w:rPr>
      </w:pPr>
      <w:r w:rsidRPr="00F2428D">
        <w:rPr>
          <w:rFonts w:ascii="ＭＳ 明朝" w:eastAsia="ＭＳ 明朝" w:hAnsi="ＭＳ 明朝" w:hint="eastAsia"/>
          <w:color w:val="auto"/>
          <w:sz w:val="21"/>
          <w:szCs w:val="21"/>
        </w:rPr>
        <w:t>４　前項の審査は、落札者を決定するまで繰り返すものとする。</w:t>
      </w:r>
      <w:r w:rsidRPr="00F2428D">
        <w:rPr>
          <w:rFonts w:ascii="ＭＳ 明朝" w:eastAsia="ＭＳ 明朝" w:hAnsi="ＭＳ 明朝"/>
          <w:color w:val="auto"/>
          <w:sz w:val="21"/>
          <w:szCs w:val="21"/>
        </w:rPr>
        <w:t xml:space="preserve"> </w:t>
      </w:r>
    </w:p>
    <w:p w14:paraId="7B12D9F8" w14:textId="77777777" w:rsidR="00F906BA" w:rsidRPr="00F2428D" w:rsidRDefault="00F906BA" w:rsidP="00C2754E">
      <w:pPr>
        <w:ind w:left="206" w:hangingChars="100" w:hanging="206"/>
        <w:rPr>
          <w:rFonts w:ascii="ＭＳ 明朝" w:eastAsia="ＭＳ 明朝" w:hAnsi="ＭＳ 明朝"/>
          <w:sz w:val="21"/>
          <w:szCs w:val="21"/>
        </w:rPr>
      </w:pPr>
    </w:p>
    <w:p w14:paraId="1D40FB8D" w14:textId="77777777" w:rsidR="00F906BA" w:rsidRPr="00F2428D" w:rsidRDefault="00F906BA"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（再度の入札）</w:t>
      </w:r>
    </w:p>
    <w:p w14:paraId="60FF1ED2" w14:textId="77777777" w:rsidR="00F906BA" w:rsidRPr="00F2428D" w:rsidRDefault="00F906BA"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w:t>
      </w:r>
      <w:r w:rsidR="001A7906" w:rsidRPr="00F2428D">
        <w:rPr>
          <w:rFonts w:ascii="ＭＳ 明朝" w:eastAsia="ＭＳ 明朝" w:hAnsi="ＭＳ 明朝" w:hint="eastAsia"/>
          <w:sz w:val="21"/>
          <w:szCs w:val="21"/>
        </w:rPr>
        <w:t>16</w:t>
      </w:r>
      <w:r w:rsidRPr="00F2428D">
        <w:rPr>
          <w:rFonts w:ascii="ＭＳ 明朝" w:eastAsia="ＭＳ 明朝" w:hAnsi="ＭＳ 明朝" w:hint="eastAsia"/>
          <w:sz w:val="21"/>
          <w:szCs w:val="21"/>
        </w:rPr>
        <w:t>条　開札をした場合において、落札者とすべき者がいないときは、再度の入札を行うことができる。この場合において、再度の入札は</w:t>
      </w:r>
      <w:r w:rsidR="00B44446" w:rsidRPr="00F2428D">
        <w:rPr>
          <w:rFonts w:ascii="ＭＳ 明朝" w:eastAsia="ＭＳ 明朝" w:hAnsi="ＭＳ 明朝" w:hint="eastAsia"/>
          <w:sz w:val="21"/>
          <w:szCs w:val="21"/>
        </w:rPr>
        <w:t>２</w:t>
      </w:r>
      <w:r w:rsidRPr="00F2428D">
        <w:rPr>
          <w:rFonts w:ascii="ＭＳ 明朝" w:eastAsia="ＭＳ 明朝" w:hAnsi="ＭＳ 明朝" w:hint="eastAsia"/>
          <w:sz w:val="21"/>
          <w:szCs w:val="21"/>
        </w:rPr>
        <w:t>回とする。</w:t>
      </w:r>
    </w:p>
    <w:p w14:paraId="364E4CE2" w14:textId="77777777" w:rsidR="00F906BA" w:rsidRPr="00F2428D" w:rsidRDefault="00F906BA"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２　前項に規定する再度の入札を行うときは、次の各号のいずれかに該当する入札をした者は再度の入札に参加することができない。</w:t>
      </w:r>
    </w:p>
    <w:p w14:paraId="74E857D5" w14:textId="77777777" w:rsidR="00F906BA" w:rsidRPr="00F2428D" w:rsidRDefault="00F906BA" w:rsidP="00C2754E">
      <w:pPr>
        <w:ind w:left="618"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（１）　第</w:t>
      </w:r>
      <w:r w:rsidR="0075322E" w:rsidRPr="00F2428D">
        <w:rPr>
          <w:rFonts w:ascii="ＭＳ 明朝" w:eastAsia="ＭＳ 明朝" w:hAnsi="ＭＳ 明朝" w:hint="eastAsia"/>
          <w:sz w:val="21"/>
          <w:szCs w:val="21"/>
        </w:rPr>
        <w:t>12</w:t>
      </w:r>
      <w:r w:rsidRPr="00F2428D">
        <w:rPr>
          <w:rFonts w:ascii="ＭＳ 明朝" w:eastAsia="ＭＳ 明朝" w:hAnsi="ＭＳ 明朝" w:hint="eastAsia"/>
          <w:sz w:val="21"/>
          <w:szCs w:val="21"/>
        </w:rPr>
        <w:t>条</w:t>
      </w:r>
      <w:r w:rsidR="0075322E" w:rsidRPr="00F2428D">
        <w:rPr>
          <w:rFonts w:ascii="ＭＳ 明朝" w:eastAsia="ＭＳ 明朝" w:hAnsi="ＭＳ 明朝" w:hint="eastAsia"/>
          <w:sz w:val="21"/>
          <w:szCs w:val="21"/>
        </w:rPr>
        <w:t>（１）</w:t>
      </w:r>
      <w:r w:rsidR="00B7240E" w:rsidRPr="00F2428D">
        <w:rPr>
          <w:rFonts w:ascii="ＭＳ 明朝" w:eastAsia="ＭＳ 明朝" w:hAnsi="ＭＳ 明朝" w:hint="eastAsia"/>
          <w:sz w:val="21"/>
          <w:szCs w:val="21"/>
        </w:rPr>
        <w:t>から</w:t>
      </w:r>
      <w:r w:rsidR="0075322E" w:rsidRPr="00F2428D">
        <w:rPr>
          <w:rFonts w:ascii="ＭＳ 明朝" w:eastAsia="ＭＳ 明朝" w:hAnsi="ＭＳ 明朝" w:hint="eastAsia"/>
          <w:sz w:val="21"/>
          <w:szCs w:val="21"/>
        </w:rPr>
        <w:t>（</w:t>
      </w:r>
      <w:r w:rsidR="00280712" w:rsidRPr="00F2428D">
        <w:rPr>
          <w:rFonts w:ascii="ＭＳ 明朝" w:eastAsia="ＭＳ 明朝" w:hAnsi="ＭＳ 明朝" w:hint="eastAsia"/>
          <w:sz w:val="21"/>
          <w:szCs w:val="21"/>
        </w:rPr>
        <w:t>４</w:t>
      </w:r>
      <w:r w:rsidR="0075322E" w:rsidRPr="00F2428D">
        <w:rPr>
          <w:rFonts w:ascii="ＭＳ 明朝" w:eastAsia="ＭＳ 明朝" w:hAnsi="ＭＳ 明朝" w:hint="eastAsia"/>
          <w:sz w:val="21"/>
          <w:szCs w:val="21"/>
        </w:rPr>
        <w:t>）</w:t>
      </w:r>
      <w:r w:rsidRPr="00F2428D">
        <w:rPr>
          <w:rFonts w:ascii="ＭＳ 明朝" w:eastAsia="ＭＳ 明朝" w:hAnsi="ＭＳ 明朝" w:hint="eastAsia"/>
          <w:sz w:val="21"/>
          <w:szCs w:val="21"/>
        </w:rPr>
        <w:t>までの規定により無効とされた入札をした者</w:t>
      </w:r>
    </w:p>
    <w:p w14:paraId="107E8F80" w14:textId="77777777" w:rsidR="0064564C" w:rsidRPr="00F2428D" w:rsidRDefault="00F906BA" w:rsidP="00C2754E">
      <w:pPr>
        <w:ind w:left="618"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（２）　第</w:t>
      </w:r>
      <w:r w:rsidR="0075322E" w:rsidRPr="00F2428D">
        <w:rPr>
          <w:rFonts w:ascii="ＭＳ 明朝" w:eastAsia="ＭＳ 明朝" w:hAnsi="ＭＳ 明朝" w:hint="eastAsia"/>
          <w:sz w:val="21"/>
          <w:szCs w:val="21"/>
        </w:rPr>
        <w:t>12</w:t>
      </w:r>
      <w:r w:rsidRPr="00F2428D">
        <w:rPr>
          <w:rFonts w:ascii="ＭＳ 明朝" w:eastAsia="ＭＳ 明朝" w:hAnsi="ＭＳ 明朝" w:hint="eastAsia"/>
          <w:sz w:val="21"/>
          <w:szCs w:val="21"/>
        </w:rPr>
        <w:t>条</w:t>
      </w:r>
      <w:r w:rsidR="0075322E" w:rsidRPr="00F2428D">
        <w:rPr>
          <w:rFonts w:ascii="ＭＳ 明朝" w:eastAsia="ＭＳ 明朝" w:hAnsi="ＭＳ 明朝" w:hint="eastAsia"/>
          <w:sz w:val="21"/>
          <w:szCs w:val="21"/>
        </w:rPr>
        <w:t>（</w:t>
      </w:r>
      <w:r w:rsidR="00280712" w:rsidRPr="00F2428D">
        <w:rPr>
          <w:rFonts w:ascii="ＭＳ 明朝" w:eastAsia="ＭＳ 明朝" w:hAnsi="ＭＳ 明朝" w:hint="eastAsia"/>
          <w:sz w:val="21"/>
          <w:szCs w:val="21"/>
        </w:rPr>
        <w:t>５</w:t>
      </w:r>
      <w:r w:rsidR="0075322E" w:rsidRPr="00F2428D">
        <w:rPr>
          <w:rFonts w:ascii="ＭＳ 明朝" w:eastAsia="ＭＳ 明朝" w:hAnsi="ＭＳ 明朝" w:hint="eastAsia"/>
          <w:sz w:val="21"/>
          <w:szCs w:val="21"/>
        </w:rPr>
        <w:t>）</w:t>
      </w:r>
      <w:r w:rsidRPr="00F2428D">
        <w:rPr>
          <w:rFonts w:ascii="ＭＳ 明朝" w:eastAsia="ＭＳ 明朝" w:hAnsi="ＭＳ 明朝" w:hint="eastAsia"/>
          <w:sz w:val="21"/>
          <w:szCs w:val="21"/>
        </w:rPr>
        <w:t>の規定より無効とされた入札をした者で、再度の入札に参加させることが不適当と認められるもの</w:t>
      </w:r>
    </w:p>
    <w:p w14:paraId="6253E48F" w14:textId="77777777" w:rsidR="00037A13" w:rsidRPr="00F2428D" w:rsidRDefault="00037A13" w:rsidP="00037A1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３　入札参加者は、開札場所において、入札書に記名押印の上、提出する。その他、第６条に準ずるものとする。</w:t>
      </w:r>
      <w:r w:rsidR="00D03C45" w:rsidRPr="00F2428D">
        <w:rPr>
          <w:rFonts w:ascii="ＭＳ 明朝" w:eastAsia="ＭＳ 明朝" w:hAnsi="ＭＳ 明朝" w:hint="eastAsia"/>
          <w:sz w:val="21"/>
          <w:szCs w:val="21"/>
        </w:rPr>
        <w:t>（なお、再入札書の記名押印、金額記入について、事前あるいは当日対応</w:t>
      </w:r>
      <w:r w:rsidR="005F4C2D" w:rsidRPr="00F2428D">
        <w:rPr>
          <w:rFonts w:ascii="ＭＳ 明朝" w:eastAsia="ＭＳ 明朝" w:hAnsi="ＭＳ 明朝" w:hint="eastAsia"/>
          <w:sz w:val="21"/>
          <w:szCs w:val="21"/>
        </w:rPr>
        <w:t>されるか</w:t>
      </w:r>
      <w:r w:rsidR="00D03C45" w:rsidRPr="00F2428D">
        <w:rPr>
          <w:rFonts w:ascii="ＭＳ 明朝" w:eastAsia="ＭＳ 明朝" w:hAnsi="ＭＳ 明朝" w:hint="eastAsia"/>
          <w:sz w:val="21"/>
          <w:szCs w:val="21"/>
        </w:rPr>
        <w:t>については特に問わない）</w:t>
      </w:r>
    </w:p>
    <w:p w14:paraId="47743198" w14:textId="77777777" w:rsidR="00037A13" w:rsidRPr="00F2428D" w:rsidRDefault="00037A13">
      <w:pPr>
        <w:rPr>
          <w:rFonts w:ascii="ＭＳ 明朝" w:eastAsia="ＭＳ 明朝" w:hAnsi="ＭＳ 明朝"/>
          <w:sz w:val="21"/>
          <w:szCs w:val="21"/>
        </w:rPr>
      </w:pPr>
    </w:p>
    <w:p w14:paraId="4F9F606C" w14:textId="77777777" w:rsidR="00D12A4C" w:rsidRPr="00F2428D" w:rsidRDefault="00D12A4C">
      <w:pPr>
        <w:rPr>
          <w:rFonts w:ascii="ＭＳ 明朝" w:eastAsia="ＭＳ 明朝" w:hAnsi="ＭＳ 明朝"/>
          <w:sz w:val="21"/>
          <w:szCs w:val="21"/>
        </w:rPr>
      </w:pPr>
      <w:r w:rsidRPr="00F2428D">
        <w:rPr>
          <w:rFonts w:ascii="ＭＳ 明朝" w:eastAsia="ＭＳ 明朝" w:hAnsi="ＭＳ 明朝" w:hint="eastAsia"/>
          <w:sz w:val="21"/>
          <w:szCs w:val="21"/>
        </w:rPr>
        <w:t>（契約保証金</w:t>
      </w:r>
      <w:r w:rsidR="00F906BA" w:rsidRPr="00F2428D">
        <w:rPr>
          <w:rFonts w:ascii="ＭＳ 明朝" w:eastAsia="ＭＳ 明朝" w:hAnsi="ＭＳ 明朝" w:hint="eastAsia"/>
          <w:sz w:val="21"/>
          <w:szCs w:val="21"/>
        </w:rPr>
        <w:t>等</w:t>
      </w:r>
      <w:r w:rsidRPr="00F2428D">
        <w:rPr>
          <w:rFonts w:ascii="ＭＳ 明朝" w:eastAsia="ＭＳ 明朝" w:hAnsi="ＭＳ 明朝" w:hint="eastAsia"/>
          <w:sz w:val="21"/>
          <w:szCs w:val="21"/>
        </w:rPr>
        <w:t>）</w:t>
      </w:r>
    </w:p>
    <w:p w14:paraId="3042DEA9" w14:textId="77777777" w:rsidR="00AE6D3E" w:rsidRPr="00F2428D" w:rsidRDefault="00AE6D3E"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lastRenderedPageBreak/>
        <w:t>第</w:t>
      </w:r>
      <w:r w:rsidR="001A7906" w:rsidRPr="00F2428D">
        <w:rPr>
          <w:rFonts w:ascii="ＭＳ 明朝" w:eastAsia="ＭＳ 明朝" w:hAnsi="ＭＳ 明朝" w:hint="eastAsia"/>
          <w:sz w:val="21"/>
          <w:szCs w:val="21"/>
        </w:rPr>
        <w:t>17</w:t>
      </w:r>
      <w:r w:rsidR="00D12A4C" w:rsidRPr="00F2428D">
        <w:rPr>
          <w:rFonts w:ascii="ＭＳ 明朝" w:eastAsia="ＭＳ 明朝" w:hAnsi="ＭＳ 明朝" w:hint="eastAsia"/>
          <w:sz w:val="21"/>
          <w:szCs w:val="21"/>
        </w:rPr>
        <w:t xml:space="preserve">条　</w:t>
      </w:r>
      <w:r w:rsidRPr="00F2428D">
        <w:rPr>
          <w:rFonts w:ascii="ＭＳ 明朝" w:eastAsia="ＭＳ 明朝" w:hAnsi="ＭＳ 明朝" w:hint="eastAsia"/>
          <w:sz w:val="21"/>
          <w:szCs w:val="21"/>
        </w:rPr>
        <w:t>落札者は、この契約の締結と同時に、契約金額の100分の５以上の額の契約保証金を納付しなければならない。ただし、契約保証金の納付は、次に掲げる担保の提供をもって代えることができる。</w:t>
      </w:r>
    </w:p>
    <w:p w14:paraId="1064C18E" w14:textId="77777777" w:rsidR="00AE6D3E" w:rsidRPr="00F2428D" w:rsidRDefault="00AE6D3E" w:rsidP="00C2754E">
      <w:pPr>
        <w:ind w:leftChars="12" w:left="644"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（１）　国債</w:t>
      </w:r>
      <w:r w:rsidR="00913E47" w:rsidRPr="00F2428D">
        <w:rPr>
          <w:rFonts w:ascii="ＭＳ 明朝" w:eastAsia="ＭＳ 明朝" w:hAnsi="ＭＳ 明朝" w:hint="eastAsia"/>
          <w:sz w:val="21"/>
          <w:szCs w:val="21"/>
        </w:rPr>
        <w:t>又は地方債。この場合において提供される担保の価値は、額面金額又</w:t>
      </w:r>
      <w:r w:rsidRPr="00F2428D">
        <w:rPr>
          <w:rFonts w:ascii="ＭＳ 明朝" w:eastAsia="ＭＳ 明朝" w:hAnsi="ＭＳ 明朝" w:hint="eastAsia"/>
          <w:sz w:val="21"/>
          <w:szCs w:val="21"/>
        </w:rPr>
        <w:t>は登録金額による。</w:t>
      </w:r>
    </w:p>
    <w:p w14:paraId="046214FE" w14:textId="77777777" w:rsidR="00AE6D3E" w:rsidRPr="00F2428D" w:rsidRDefault="00AE6D3E" w:rsidP="00C2754E">
      <w:pPr>
        <w:ind w:leftChars="16" w:left="653"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（２）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41CC14C9" w14:textId="77777777" w:rsidR="00AE6D3E" w:rsidRPr="00F2428D" w:rsidRDefault="00AE6D3E" w:rsidP="00C2754E">
      <w:pPr>
        <w:ind w:leftChars="12" w:left="644"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（３）　銀行又は</w:t>
      </w:r>
      <w:r w:rsidR="00B44446" w:rsidRPr="00F2428D">
        <w:rPr>
          <w:rFonts w:ascii="ＭＳ 明朝" w:eastAsia="ＭＳ 明朝" w:hAnsi="ＭＳ 明朝" w:hint="eastAsia"/>
          <w:sz w:val="21"/>
          <w:szCs w:val="21"/>
        </w:rPr>
        <w:t>委員会</w:t>
      </w:r>
      <w:r w:rsidRPr="00F2428D">
        <w:rPr>
          <w:rFonts w:ascii="ＭＳ 明朝" w:eastAsia="ＭＳ 明朝" w:hAnsi="ＭＳ 明朝" w:hint="eastAsia"/>
          <w:sz w:val="21"/>
          <w:szCs w:val="21"/>
        </w:rPr>
        <w:t>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4D464BEB" w14:textId="77777777" w:rsidR="00AE6D3E" w:rsidRPr="00F2428D" w:rsidRDefault="00AE6D3E" w:rsidP="00C2754E">
      <w:pPr>
        <w:ind w:leftChars="12" w:left="644"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（４）　銀行又は</w:t>
      </w:r>
      <w:r w:rsidR="00B44446" w:rsidRPr="00F2428D">
        <w:rPr>
          <w:rFonts w:ascii="ＭＳ 明朝" w:eastAsia="ＭＳ 明朝" w:hAnsi="ＭＳ 明朝" w:hint="eastAsia"/>
          <w:sz w:val="21"/>
          <w:szCs w:val="21"/>
        </w:rPr>
        <w:t>委員会</w:t>
      </w:r>
      <w:r w:rsidRPr="00F2428D">
        <w:rPr>
          <w:rFonts w:ascii="ＭＳ 明朝" w:eastAsia="ＭＳ 明朝" w:hAnsi="ＭＳ 明朝" w:hint="eastAsia"/>
          <w:sz w:val="21"/>
          <w:szCs w:val="21"/>
        </w:rPr>
        <w:t>が確実と認める金融機関が引き受け、又は保証若しくは裏書をした手形。この場合において提供される担保の価値は、手形金額による。</w:t>
      </w:r>
    </w:p>
    <w:p w14:paraId="1CDB5B9A" w14:textId="77777777" w:rsidR="00AE6D3E" w:rsidRPr="00F2428D" w:rsidRDefault="00AE6D3E" w:rsidP="00C2754E">
      <w:pPr>
        <w:ind w:leftChars="12" w:left="644"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（５）　銀行又は</w:t>
      </w:r>
      <w:r w:rsidR="00B44446" w:rsidRPr="00F2428D">
        <w:rPr>
          <w:rFonts w:ascii="ＭＳ 明朝" w:eastAsia="ＭＳ 明朝" w:hAnsi="ＭＳ 明朝" w:hint="eastAsia"/>
          <w:sz w:val="21"/>
          <w:szCs w:val="21"/>
        </w:rPr>
        <w:t>委員会</w:t>
      </w:r>
      <w:r w:rsidRPr="00F2428D">
        <w:rPr>
          <w:rFonts w:ascii="ＭＳ 明朝" w:eastAsia="ＭＳ 明朝" w:hAnsi="ＭＳ 明朝" w:hint="eastAsia"/>
          <w:sz w:val="21"/>
          <w:szCs w:val="21"/>
        </w:rPr>
        <w:t>が確実と認める金融機関に対する定期預金債権。この場合において提供される担保の価値は、当該債権の証書に記載された債権金額による。</w:t>
      </w:r>
    </w:p>
    <w:p w14:paraId="2655E5A2" w14:textId="77777777" w:rsidR="00AE6D3E" w:rsidRPr="00F2428D" w:rsidRDefault="00AE6D3E" w:rsidP="00C2754E">
      <w:pPr>
        <w:ind w:leftChars="12" w:left="644"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（６）　銀行又は</w:t>
      </w:r>
      <w:r w:rsidR="004132CF" w:rsidRPr="00F2428D">
        <w:rPr>
          <w:rFonts w:ascii="ＭＳ 明朝" w:eastAsia="ＭＳ 明朝" w:hAnsi="ＭＳ 明朝" w:hint="eastAsia"/>
          <w:sz w:val="21"/>
          <w:szCs w:val="21"/>
        </w:rPr>
        <w:t>委員会</w:t>
      </w:r>
      <w:r w:rsidRPr="00F2428D">
        <w:rPr>
          <w:rFonts w:ascii="ＭＳ 明朝" w:eastAsia="ＭＳ 明朝" w:hAnsi="ＭＳ 明朝" w:hint="eastAsia"/>
          <w:sz w:val="21"/>
          <w:szCs w:val="21"/>
        </w:rPr>
        <w:t>が確実と認める金融機関の保証。この場合において提供される担保の価値は、保証書に記載された保証金額による。</w:t>
      </w:r>
    </w:p>
    <w:p w14:paraId="485744A7" w14:textId="77777777" w:rsidR="00AE6D3E" w:rsidRPr="00F2428D" w:rsidRDefault="00AE6D3E" w:rsidP="00C2754E">
      <w:pPr>
        <w:ind w:leftChars="25" w:left="260"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２　前項にかかわらず、次の各号のいずれかに該当するときは、契約保証金の全部又は一部の納付を免除する。</w:t>
      </w:r>
    </w:p>
    <w:p w14:paraId="56F19B79" w14:textId="77777777" w:rsidR="00AE6D3E" w:rsidRPr="00F2428D" w:rsidRDefault="00683F8E" w:rsidP="00C2754E">
      <w:pPr>
        <w:ind w:leftChars="4" w:left="627"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 xml:space="preserve">（１）　</w:t>
      </w:r>
      <w:r w:rsidR="00AE6D3E" w:rsidRPr="00F2428D">
        <w:rPr>
          <w:rFonts w:ascii="ＭＳ 明朝" w:eastAsia="ＭＳ 明朝" w:hAnsi="ＭＳ 明朝" w:hint="eastAsia"/>
          <w:sz w:val="21"/>
          <w:szCs w:val="21"/>
        </w:rPr>
        <w:t>この契約による債務の不履行により生ずる損害をてん補する履行保証保険契約の締結</w:t>
      </w:r>
    </w:p>
    <w:p w14:paraId="0DE664E0" w14:textId="77777777" w:rsidR="00AE6D3E" w:rsidRPr="00F2428D" w:rsidRDefault="00AE6D3E" w:rsidP="00C2754E">
      <w:pPr>
        <w:ind w:leftChars="4" w:left="627" w:hangingChars="300" w:hanging="618"/>
        <w:rPr>
          <w:rFonts w:ascii="ＭＳ 明朝" w:eastAsia="ＭＳ 明朝" w:hAnsi="ＭＳ 明朝"/>
          <w:sz w:val="21"/>
          <w:szCs w:val="21"/>
        </w:rPr>
      </w:pPr>
      <w:r w:rsidRPr="00F2428D">
        <w:rPr>
          <w:rFonts w:ascii="ＭＳ 明朝" w:eastAsia="ＭＳ 明朝" w:hAnsi="ＭＳ 明朝" w:hint="eastAsia"/>
          <w:sz w:val="21"/>
          <w:szCs w:val="21"/>
        </w:rPr>
        <w:t>（２）　本業務と</w:t>
      </w:r>
      <w:r w:rsidR="00D80BBF" w:rsidRPr="00F2428D">
        <w:rPr>
          <w:rFonts w:ascii="ＭＳ 明朝" w:eastAsia="ＭＳ 明朝" w:hAnsi="ＭＳ 明朝" w:hint="eastAsia"/>
          <w:sz w:val="21"/>
          <w:szCs w:val="21"/>
        </w:rPr>
        <w:t>同</w:t>
      </w:r>
      <w:r w:rsidRPr="00F2428D">
        <w:rPr>
          <w:rFonts w:ascii="ＭＳ 明朝" w:eastAsia="ＭＳ 明朝" w:hAnsi="ＭＳ 明朝" w:hint="eastAsia"/>
          <w:sz w:val="21"/>
          <w:szCs w:val="21"/>
        </w:rPr>
        <w:t>種類及び</w:t>
      </w:r>
      <w:r w:rsidR="00D80BBF" w:rsidRPr="00F2428D">
        <w:rPr>
          <w:rFonts w:ascii="ＭＳ 明朝" w:eastAsia="ＭＳ 明朝" w:hAnsi="ＭＳ 明朝" w:hint="eastAsia"/>
          <w:sz w:val="21"/>
          <w:szCs w:val="21"/>
        </w:rPr>
        <w:t>同</w:t>
      </w:r>
      <w:r w:rsidRPr="00F2428D">
        <w:rPr>
          <w:rFonts w:ascii="ＭＳ 明朝" w:eastAsia="ＭＳ 明朝" w:hAnsi="ＭＳ 明朝" w:hint="eastAsia"/>
          <w:sz w:val="21"/>
          <w:szCs w:val="21"/>
        </w:rPr>
        <w:t>規模</w:t>
      </w:r>
      <w:r w:rsidR="00D80BBF" w:rsidRPr="00F2428D">
        <w:rPr>
          <w:rFonts w:ascii="ＭＳ 明朝" w:eastAsia="ＭＳ 明朝" w:hAnsi="ＭＳ 明朝" w:hint="eastAsia"/>
          <w:sz w:val="21"/>
          <w:szCs w:val="21"/>
        </w:rPr>
        <w:t>（当該契約金額の７割以上）の</w:t>
      </w:r>
      <w:r w:rsidRPr="00F2428D">
        <w:rPr>
          <w:rFonts w:ascii="ＭＳ 明朝" w:eastAsia="ＭＳ 明朝" w:hAnsi="ＭＳ 明朝" w:hint="eastAsia"/>
          <w:sz w:val="21"/>
          <w:szCs w:val="21"/>
        </w:rPr>
        <w:t>契約を</w:t>
      </w:r>
      <w:r w:rsidR="00B44446" w:rsidRPr="00F2428D">
        <w:rPr>
          <w:rFonts w:ascii="ＭＳ 明朝" w:eastAsia="ＭＳ 明朝" w:hAnsi="ＭＳ 明朝" w:hint="eastAsia"/>
          <w:sz w:val="21"/>
          <w:szCs w:val="21"/>
        </w:rPr>
        <w:t>過去</w:t>
      </w:r>
      <w:r w:rsidR="002C3A35" w:rsidRPr="00F2428D">
        <w:rPr>
          <w:rFonts w:ascii="ＭＳ 明朝" w:eastAsia="ＭＳ 明朝" w:hAnsi="ＭＳ 明朝" w:hint="eastAsia"/>
          <w:sz w:val="21"/>
          <w:szCs w:val="21"/>
        </w:rPr>
        <w:t>２</w:t>
      </w:r>
      <w:r w:rsidR="00B44446" w:rsidRPr="00F2428D">
        <w:rPr>
          <w:rFonts w:ascii="ＭＳ 明朝" w:eastAsia="ＭＳ 明朝" w:hAnsi="ＭＳ 明朝" w:hint="eastAsia"/>
          <w:sz w:val="21"/>
          <w:szCs w:val="21"/>
        </w:rPr>
        <w:t>年間で２回</w:t>
      </w:r>
      <w:r w:rsidRPr="00F2428D">
        <w:rPr>
          <w:rFonts w:ascii="ＭＳ 明朝" w:eastAsia="ＭＳ 明朝" w:hAnsi="ＭＳ 明朝" w:hint="eastAsia"/>
          <w:sz w:val="21"/>
          <w:szCs w:val="21"/>
        </w:rPr>
        <w:t>以上にわたって締結し、これらをすべて誠実に履行し、かつ、契約を履行しないこととなるおそれがないとき</w:t>
      </w:r>
    </w:p>
    <w:p w14:paraId="5AB898C6" w14:textId="77777777" w:rsidR="00AE6D3E" w:rsidRPr="00F2428D" w:rsidRDefault="00AE6D3E"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３　前項第１号の場合においては、落札者は履行保証保険契約の締結後、直ちにその保険証券を委員会に寄託しなければならない｡</w:t>
      </w:r>
    </w:p>
    <w:p w14:paraId="76C9D4FE" w14:textId="77777777" w:rsidR="001B4B23" w:rsidRPr="00F2428D" w:rsidRDefault="001B4B23" w:rsidP="00C2754E">
      <w:pPr>
        <w:ind w:left="206" w:hangingChars="100" w:hanging="206"/>
        <w:rPr>
          <w:rFonts w:ascii="ＭＳ 明朝" w:eastAsia="ＭＳ 明朝" w:hAnsi="ＭＳ 明朝"/>
          <w:sz w:val="21"/>
          <w:szCs w:val="21"/>
        </w:rPr>
      </w:pPr>
    </w:p>
    <w:p w14:paraId="37FD1826" w14:textId="77777777" w:rsidR="00AE6D3E" w:rsidRPr="00F2428D" w:rsidRDefault="00AE6D3E"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（契約の締結等）</w:t>
      </w:r>
    </w:p>
    <w:p w14:paraId="3E0738D9" w14:textId="029F86D3" w:rsidR="000675F6" w:rsidRPr="000675F6" w:rsidRDefault="00AE6D3E" w:rsidP="000675F6">
      <w:pPr>
        <w:ind w:left="206" w:hangingChars="100" w:hanging="206"/>
        <w:rPr>
          <w:rFonts w:ascii="ＭＳ 明朝" w:eastAsia="ＭＳ 明朝" w:hAnsi="ＭＳ 明朝" w:hint="eastAsia"/>
          <w:sz w:val="21"/>
          <w:szCs w:val="21"/>
        </w:rPr>
      </w:pPr>
      <w:r w:rsidRPr="00F2428D">
        <w:rPr>
          <w:rFonts w:ascii="ＭＳ 明朝" w:eastAsia="ＭＳ 明朝" w:hAnsi="ＭＳ 明朝" w:hint="eastAsia"/>
          <w:sz w:val="21"/>
          <w:szCs w:val="21"/>
        </w:rPr>
        <w:t>第</w:t>
      </w:r>
      <w:r w:rsidR="001A7906" w:rsidRPr="00F2428D">
        <w:rPr>
          <w:rFonts w:ascii="ＭＳ 明朝" w:eastAsia="ＭＳ 明朝" w:hAnsi="ＭＳ 明朝" w:hint="eastAsia"/>
          <w:sz w:val="21"/>
          <w:szCs w:val="21"/>
        </w:rPr>
        <w:t>18</w:t>
      </w:r>
      <w:r w:rsidRPr="00F2428D">
        <w:rPr>
          <w:rFonts w:ascii="ＭＳ 明朝" w:eastAsia="ＭＳ 明朝" w:hAnsi="ＭＳ 明朝" w:hint="eastAsia"/>
          <w:sz w:val="21"/>
          <w:szCs w:val="21"/>
        </w:rPr>
        <w:t>条　契約書を作成する場合において</w:t>
      </w:r>
      <w:r w:rsidR="000675F6" w:rsidRPr="000675F6">
        <w:rPr>
          <w:rFonts w:ascii="ＭＳ 明朝" w:eastAsia="ＭＳ 明朝" w:hAnsi="ＭＳ 明朝" w:hint="eastAsia"/>
          <w:sz w:val="21"/>
          <w:szCs w:val="21"/>
        </w:rPr>
        <w:t>、落札者は、暴力団排除措置規則第８条第１項に規定する</w:t>
      </w:r>
    </w:p>
    <w:p w14:paraId="039437A9" w14:textId="23335D3C" w:rsidR="00AE6D3E" w:rsidRPr="00F2428D" w:rsidRDefault="000675F6" w:rsidP="000675F6">
      <w:pPr>
        <w:ind w:leftChars="131" w:left="283"/>
        <w:rPr>
          <w:rFonts w:ascii="ＭＳ 明朝" w:eastAsia="ＭＳ 明朝" w:hAnsi="ＭＳ 明朝"/>
          <w:sz w:val="21"/>
          <w:szCs w:val="21"/>
        </w:rPr>
      </w:pPr>
      <w:r w:rsidRPr="000675F6">
        <w:rPr>
          <w:rFonts w:ascii="ＭＳ 明朝" w:eastAsia="ＭＳ 明朝" w:hAnsi="ＭＳ 明朝" w:hint="eastAsia"/>
          <w:sz w:val="21"/>
          <w:szCs w:val="21"/>
        </w:rPr>
        <w:t>誓約書を落札決定後速やかに提出するとともに、契約書に記名押印し、落札決定の日の翌日から起算して、</w:t>
      </w:r>
      <w:r>
        <w:rPr>
          <w:rFonts w:ascii="ＭＳ 明朝" w:eastAsia="ＭＳ 明朝" w:hAnsi="ＭＳ 明朝" w:hint="eastAsia"/>
          <w:sz w:val="21"/>
          <w:szCs w:val="21"/>
        </w:rPr>
        <w:t>７</w:t>
      </w:r>
      <w:r w:rsidRPr="000675F6">
        <w:rPr>
          <w:rFonts w:ascii="ＭＳ 明朝" w:eastAsia="ＭＳ 明朝" w:hAnsi="ＭＳ 明朝" w:hint="eastAsia"/>
          <w:sz w:val="21"/>
          <w:szCs w:val="21"/>
        </w:rPr>
        <w:t>日以内に</w:t>
      </w:r>
      <w:r>
        <w:rPr>
          <w:rFonts w:ascii="ＭＳ 明朝" w:eastAsia="ＭＳ 明朝" w:hAnsi="ＭＳ 明朝" w:hint="eastAsia"/>
          <w:sz w:val="21"/>
          <w:szCs w:val="21"/>
        </w:rPr>
        <w:t>委員会</w:t>
      </w:r>
      <w:r w:rsidRPr="000675F6">
        <w:rPr>
          <w:rFonts w:ascii="ＭＳ 明朝" w:eastAsia="ＭＳ 明朝" w:hAnsi="ＭＳ 明朝" w:hint="eastAsia"/>
          <w:sz w:val="21"/>
          <w:szCs w:val="21"/>
        </w:rPr>
        <w:t>に提出しなければならない。ただし、</w:t>
      </w:r>
      <w:r>
        <w:rPr>
          <w:rFonts w:ascii="ＭＳ 明朝" w:eastAsia="ＭＳ 明朝" w:hAnsi="ＭＳ 明朝" w:hint="eastAsia"/>
          <w:sz w:val="21"/>
          <w:szCs w:val="21"/>
        </w:rPr>
        <w:t>委員会</w:t>
      </w:r>
      <w:r w:rsidRPr="000675F6">
        <w:rPr>
          <w:rFonts w:ascii="ＭＳ 明朝" w:eastAsia="ＭＳ 明朝" w:hAnsi="ＭＳ 明朝" w:hint="eastAsia"/>
          <w:sz w:val="21"/>
          <w:szCs w:val="21"/>
        </w:rPr>
        <w:t>の承諾を得た場合は、この期間を変更することができる。</w:t>
      </w:r>
    </w:p>
    <w:p w14:paraId="6827F74E" w14:textId="77777777" w:rsidR="00AE6D3E" w:rsidRPr="00F2428D" w:rsidRDefault="00AE6D3E"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２　落札者は、大阪府暴力団排除条例第11条第</w:t>
      </w:r>
      <w:r w:rsidR="00355623" w:rsidRPr="00F2428D">
        <w:rPr>
          <w:rFonts w:ascii="ＭＳ 明朝" w:eastAsia="ＭＳ 明朝" w:hAnsi="ＭＳ 明朝" w:hint="eastAsia"/>
          <w:sz w:val="21"/>
          <w:szCs w:val="21"/>
        </w:rPr>
        <w:t>２</w:t>
      </w:r>
      <w:r w:rsidRPr="00F2428D">
        <w:rPr>
          <w:rFonts w:ascii="ＭＳ 明朝" w:eastAsia="ＭＳ 明朝" w:hAnsi="ＭＳ 明朝" w:hint="eastAsia"/>
          <w:sz w:val="21"/>
          <w:szCs w:val="21"/>
        </w:rPr>
        <w:t>項に規定する暴力団員又は暴力団密接関係者でない旨の誓約書を前項の期間までに提出するものとする。</w:t>
      </w:r>
    </w:p>
    <w:p w14:paraId="60474BEB" w14:textId="77777777" w:rsidR="00AE6D3E" w:rsidRPr="00F2428D" w:rsidRDefault="00AE6D3E"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３　落札者が前々項に定める期間内に契約書及び前項の誓約書を提出しないときは、落札者としての権利を失う。</w:t>
      </w:r>
    </w:p>
    <w:p w14:paraId="2A385562" w14:textId="77777777" w:rsidR="00B7240E" w:rsidRPr="00F2428D" w:rsidRDefault="00B7240E"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４　落札決定の日から契約締結の日までの期間において、落札者又は落札者である共同企業体の構成員が、第13条（３）アに該当した場合は、契約を締結しないものとする。</w:t>
      </w:r>
    </w:p>
    <w:p w14:paraId="4E30505D" w14:textId="77777777" w:rsidR="00600180" w:rsidRPr="00F2428D" w:rsidRDefault="00B7240E"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５</w:t>
      </w:r>
      <w:r w:rsidR="00600180" w:rsidRPr="00F2428D">
        <w:rPr>
          <w:rFonts w:ascii="ＭＳ 明朝" w:eastAsia="ＭＳ 明朝" w:hAnsi="ＭＳ 明朝" w:hint="eastAsia"/>
          <w:sz w:val="21"/>
          <w:szCs w:val="21"/>
        </w:rPr>
        <w:t xml:space="preserve">　落札決定の日から契約締結の日までの期間において、落札者又は落札者である共同企業体の構成員が、第13条</w:t>
      </w:r>
      <w:r w:rsidRPr="00F2428D">
        <w:rPr>
          <w:rFonts w:ascii="ＭＳ 明朝" w:eastAsia="ＭＳ 明朝" w:hAnsi="ＭＳ 明朝" w:hint="eastAsia"/>
          <w:sz w:val="21"/>
          <w:szCs w:val="21"/>
        </w:rPr>
        <w:t>（３）イ</w:t>
      </w:r>
      <w:r w:rsidR="00F25687" w:rsidRPr="00F2428D">
        <w:rPr>
          <w:rFonts w:ascii="ＭＳ 明朝" w:eastAsia="ＭＳ 明朝" w:hAnsi="ＭＳ 明朝" w:hint="eastAsia"/>
          <w:sz w:val="21"/>
          <w:szCs w:val="21"/>
        </w:rPr>
        <w:t>又はウ</w:t>
      </w:r>
      <w:r w:rsidR="00600180" w:rsidRPr="00F2428D">
        <w:rPr>
          <w:rFonts w:ascii="ＭＳ 明朝" w:eastAsia="ＭＳ 明朝" w:hAnsi="ＭＳ 明朝" w:hint="eastAsia"/>
          <w:sz w:val="21"/>
          <w:szCs w:val="21"/>
        </w:rPr>
        <w:t>に該当した場合は、契約を締結しないことがある。</w:t>
      </w:r>
    </w:p>
    <w:p w14:paraId="2E87EFBB" w14:textId="77777777" w:rsidR="00600180" w:rsidRPr="00F2428D" w:rsidRDefault="00600180"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６</w:t>
      </w:r>
      <w:r w:rsidR="00F25687" w:rsidRPr="00F2428D">
        <w:rPr>
          <w:rFonts w:ascii="ＭＳ 明朝" w:eastAsia="ＭＳ 明朝" w:hAnsi="ＭＳ 明朝" w:hint="eastAsia"/>
          <w:sz w:val="21"/>
          <w:szCs w:val="21"/>
        </w:rPr>
        <w:t xml:space="preserve">　前３項の規定により契約を締結しないときは、第５</w:t>
      </w:r>
      <w:r w:rsidRPr="00F2428D">
        <w:rPr>
          <w:rFonts w:ascii="ＭＳ 明朝" w:eastAsia="ＭＳ 明朝" w:hAnsi="ＭＳ 明朝" w:hint="eastAsia"/>
          <w:sz w:val="21"/>
          <w:szCs w:val="21"/>
        </w:rPr>
        <w:t>条に定める違約金を</w:t>
      </w:r>
      <w:r w:rsidR="004132CF" w:rsidRPr="00F2428D">
        <w:rPr>
          <w:rFonts w:ascii="ＭＳ 明朝" w:eastAsia="ＭＳ 明朝" w:hAnsi="ＭＳ 明朝" w:hint="eastAsia"/>
          <w:sz w:val="21"/>
          <w:szCs w:val="21"/>
        </w:rPr>
        <w:t>委員会</w:t>
      </w:r>
      <w:r w:rsidRPr="00F2428D">
        <w:rPr>
          <w:rFonts w:ascii="ＭＳ 明朝" w:eastAsia="ＭＳ 明朝" w:hAnsi="ＭＳ 明朝" w:hint="eastAsia"/>
          <w:sz w:val="21"/>
          <w:szCs w:val="21"/>
        </w:rPr>
        <w:t>に支払わなければならない。この場合、</w:t>
      </w:r>
      <w:r w:rsidR="00355623" w:rsidRPr="00F2428D">
        <w:rPr>
          <w:rFonts w:ascii="ＭＳ 明朝" w:eastAsia="ＭＳ 明朝" w:hAnsi="ＭＳ 明朝" w:hint="eastAsia"/>
          <w:sz w:val="21"/>
          <w:szCs w:val="21"/>
        </w:rPr>
        <w:t>委員会</w:t>
      </w:r>
      <w:r w:rsidRPr="00F2428D">
        <w:rPr>
          <w:rFonts w:ascii="ＭＳ 明朝" w:eastAsia="ＭＳ 明朝" w:hAnsi="ＭＳ 明朝" w:hint="eastAsia"/>
          <w:sz w:val="21"/>
          <w:szCs w:val="21"/>
        </w:rPr>
        <w:t>は一切の責めを負わないものとする。</w:t>
      </w:r>
    </w:p>
    <w:p w14:paraId="30049AA6" w14:textId="77777777" w:rsidR="00AE6D3E" w:rsidRPr="00F2428D" w:rsidRDefault="00AE6D3E" w:rsidP="00C2754E">
      <w:pPr>
        <w:ind w:left="206" w:hangingChars="100" w:hanging="206"/>
        <w:rPr>
          <w:rFonts w:ascii="ＭＳ 明朝" w:eastAsia="ＭＳ 明朝" w:hAnsi="ＭＳ 明朝"/>
          <w:sz w:val="21"/>
          <w:szCs w:val="21"/>
        </w:rPr>
      </w:pPr>
    </w:p>
    <w:p w14:paraId="3BAD913F" w14:textId="77777777" w:rsidR="00AE6D3E" w:rsidRPr="00F2428D" w:rsidRDefault="00AE6D3E" w:rsidP="00AE6D3E">
      <w:pPr>
        <w:rPr>
          <w:rFonts w:ascii="ＭＳ 明朝" w:eastAsia="ＭＳ 明朝" w:hAnsi="ＭＳ 明朝"/>
          <w:sz w:val="21"/>
          <w:szCs w:val="21"/>
        </w:rPr>
      </w:pPr>
      <w:r w:rsidRPr="00F2428D">
        <w:rPr>
          <w:rFonts w:ascii="ＭＳ 明朝" w:eastAsia="ＭＳ 明朝" w:hAnsi="ＭＳ 明朝" w:hint="eastAsia"/>
          <w:sz w:val="21"/>
          <w:szCs w:val="21"/>
        </w:rPr>
        <w:lastRenderedPageBreak/>
        <w:t>（異議の申立て）</w:t>
      </w:r>
    </w:p>
    <w:p w14:paraId="0CA9E78B" w14:textId="77777777" w:rsidR="00AE6D3E" w:rsidRPr="00F2428D" w:rsidRDefault="00AE6D3E"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w:t>
      </w:r>
      <w:r w:rsidR="001A7906" w:rsidRPr="00F2428D">
        <w:rPr>
          <w:rFonts w:ascii="ＭＳ 明朝" w:eastAsia="ＭＳ 明朝" w:hAnsi="ＭＳ 明朝" w:hint="eastAsia"/>
          <w:sz w:val="21"/>
          <w:szCs w:val="21"/>
        </w:rPr>
        <w:t>19</w:t>
      </w:r>
      <w:r w:rsidRPr="00F2428D">
        <w:rPr>
          <w:rFonts w:ascii="ＭＳ 明朝" w:eastAsia="ＭＳ 明朝" w:hAnsi="ＭＳ 明朝" w:hint="eastAsia"/>
          <w:sz w:val="21"/>
          <w:szCs w:val="21"/>
        </w:rPr>
        <w:t>条　入札参加者は、入札後、この</w:t>
      </w:r>
      <w:r w:rsidR="006B69F4" w:rsidRPr="00F2428D">
        <w:rPr>
          <w:rFonts w:ascii="ＭＳ 明朝" w:eastAsia="ＭＳ 明朝" w:hAnsi="ＭＳ 明朝" w:hint="eastAsia"/>
          <w:sz w:val="21"/>
          <w:szCs w:val="21"/>
        </w:rPr>
        <w:t>入札</w:t>
      </w:r>
      <w:r w:rsidRPr="00F2428D">
        <w:rPr>
          <w:rFonts w:ascii="ＭＳ 明朝" w:eastAsia="ＭＳ 明朝" w:hAnsi="ＭＳ 明朝" w:hint="eastAsia"/>
          <w:sz w:val="21"/>
          <w:szCs w:val="21"/>
        </w:rPr>
        <w:t>心得、入札説明書、契約条項、仕様書等について不明又は錯誤等を理由として異議を申し立てることはできない。</w:t>
      </w:r>
    </w:p>
    <w:p w14:paraId="6D24882D" w14:textId="77777777" w:rsidR="00AE6D3E" w:rsidRPr="00F2428D" w:rsidRDefault="00AE6D3E" w:rsidP="00C2754E">
      <w:pPr>
        <w:ind w:left="206" w:hangingChars="100" w:hanging="206"/>
        <w:rPr>
          <w:rFonts w:ascii="ＭＳ 明朝" w:eastAsia="ＭＳ 明朝" w:hAnsi="ＭＳ 明朝"/>
          <w:sz w:val="21"/>
          <w:szCs w:val="21"/>
        </w:rPr>
      </w:pPr>
    </w:p>
    <w:p w14:paraId="2D890788" w14:textId="77777777" w:rsidR="00AE6D3E" w:rsidRPr="00F2428D" w:rsidRDefault="00AE6D3E"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（その他）</w:t>
      </w:r>
    </w:p>
    <w:p w14:paraId="7CF2B682" w14:textId="77777777" w:rsidR="000051C4" w:rsidRPr="00F2428D" w:rsidRDefault="00AE6D3E" w:rsidP="00C2754E">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第</w:t>
      </w:r>
      <w:r w:rsidR="001A7906" w:rsidRPr="00F2428D">
        <w:rPr>
          <w:rFonts w:ascii="ＭＳ 明朝" w:eastAsia="ＭＳ 明朝" w:hAnsi="ＭＳ 明朝" w:hint="eastAsia"/>
          <w:sz w:val="21"/>
          <w:szCs w:val="21"/>
        </w:rPr>
        <w:t>20</w:t>
      </w:r>
      <w:r w:rsidRPr="00F2428D">
        <w:rPr>
          <w:rFonts w:ascii="ＭＳ 明朝" w:eastAsia="ＭＳ 明朝" w:hAnsi="ＭＳ 明朝" w:hint="eastAsia"/>
          <w:sz w:val="21"/>
          <w:szCs w:val="21"/>
        </w:rPr>
        <w:t>条　入札に際しては、すべて委員会の指示に従うこと。</w:t>
      </w:r>
    </w:p>
    <w:p w14:paraId="06508BB9" w14:textId="77777777" w:rsidR="00165D2F" w:rsidRPr="00F2428D" w:rsidRDefault="00165D2F" w:rsidP="00C2754E">
      <w:pPr>
        <w:ind w:left="206" w:hangingChars="100" w:hanging="206"/>
        <w:rPr>
          <w:rFonts w:ascii="ＭＳ 明朝" w:eastAsia="ＭＳ 明朝" w:hAnsi="ＭＳ 明朝"/>
          <w:sz w:val="21"/>
          <w:szCs w:val="21"/>
        </w:rPr>
      </w:pPr>
    </w:p>
    <w:p w14:paraId="5B0CDA4C" w14:textId="77777777" w:rsidR="00165D2F" w:rsidRPr="00F2428D" w:rsidRDefault="00165D2F" w:rsidP="00C2754E">
      <w:pPr>
        <w:ind w:left="206" w:hangingChars="100" w:hanging="206"/>
        <w:rPr>
          <w:rFonts w:ascii="ＭＳ 明朝" w:eastAsia="ＭＳ 明朝" w:hAnsi="ＭＳ 明朝"/>
          <w:sz w:val="21"/>
          <w:szCs w:val="21"/>
        </w:rPr>
      </w:pPr>
    </w:p>
    <w:p w14:paraId="171F8841" w14:textId="77777777" w:rsidR="00165D2F" w:rsidRPr="00F2428D" w:rsidRDefault="00165D2F" w:rsidP="00C2754E">
      <w:pPr>
        <w:ind w:left="206" w:hangingChars="100" w:hanging="206"/>
        <w:rPr>
          <w:rFonts w:ascii="ＭＳ 明朝" w:eastAsia="ＭＳ 明朝" w:hAnsi="ＭＳ 明朝"/>
          <w:sz w:val="21"/>
          <w:szCs w:val="21"/>
        </w:rPr>
      </w:pPr>
    </w:p>
    <w:p w14:paraId="2FBAD5A5" w14:textId="77777777" w:rsidR="00165D2F" w:rsidRPr="00F2428D" w:rsidRDefault="00165D2F" w:rsidP="00C2754E">
      <w:pPr>
        <w:ind w:left="206" w:hangingChars="100" w:hanging="206"/>
        <w:rPr>
          <w:rFonts w:ascii="ＭＳ 明朝" w:eastAsia="ＭＳ 明朝" w:hAnsi="ＭＳ 明朝"/>
          <w:sz w:val="21"/>
          <w:szCs w:val="21"/>
        </w:rPr>
      </w:pPr>
    </w:p>
    <w:p w14:paraId="2DA2DEFA" w14:textId="77777777" w:rsidR="00165D2F" w:rsidRPr="00F2428D" w:rsidRDefault="00165D2F" w:rsidP="00C2754E">
      <w:pPr>
        <w:ind w:left="206" w:hangingChars="100" w:hanging="206"/>
        <w:rPr>
          <w:rFonts w:ascii="ＭＳ 明朝" w:eastAsia="ＭＳ 明朝" w:hAnsi="ＭＳ 明朝"/>
          <w:sz w:val="21"/>
          <w:szCs w:val="21"/>
        </w:rPr>
      </w:pPr>
    </w:p>
    <w:p w14:paraId="5C50F3F6" w14:textId="77777777" w:rsidR="00165D2F" w:rsidRPr="00F2428D" w:rsidRDefault="00165D2F" w:rsidP="00C2754E">
      <w:pPr>
        <w:ind w:left="206" w:hangingChars="100" w:hanging="206"/>
        <w:rPr>
          <w:rFonts w:ascii="ＭＳ 明朝" w:eastAsia="ＭＳ 明朝" w:hAnsi="ＭＳ 明朝"/>
          <w:sz w:val="21"/>
          <w:szCs w:val="21"/>
        </w:rPr>
      </w:pPr>
    </w:p>
    <w:p w14:paraId="28AC07B9" w14:textId="77777777" w:rsidR="00165D2F" w:rsidRPr="00F2428D" w:rsidRDefault="00165D2F" w:rsidP="00C2754E">
      <w:pPr>
        <w:ind w:left="206" w:hangingChars="100" w:hanging="206"/>
        <w:rPr>
          <w:rFonts w:ascii="ＭＳ 明朝" w:eastAsia="ＭＳ 明朝" w:hAnsi="ＭＳ 明朝"/>
          <w:sz w:val="21"/>
          <w:szCs w:val="21"/>
        </w:rPr>
      </w:pPr>
    </w:p>
    <w:p w14:paraId="6AB11880" w14:textId="77777777" w:rsidR="00165D2F" w:rsidRPr="00F2428D" w:rsidRDefault="00165D2F" w:rsidP="00C2754E">
      <w:pPr>
        <w:ind w:left="206" w:hangingChars="100" w:hanging="206"/>
        <w:rPr>
          <w:rFonts w:ascii="ＭＳ 明朝" w:eastAsia="ＭＳ 明朝" w:hAnsi="ＭＳ 明朝"/>
          <w:sz w:val="21"/>
          <w:szCs w:val="21"/>
        </w:rPr>
      </w:pPr>
    </w:p>
    <w:p w14:paraId="2705CD9A" w14:textId="77777777" w:rsidR="00165D2F" w:rsidRPr="00F2428D" w:rsidRDefault="00165D2F" w:rsidP="00C2754E">
      <w:pPr>
        <w:ind w:left="206" w:hangingChars="100" w:hanging="206"/>
        <w:rPr>
          <w:rFonts w:ascii="ＭＳ 明朝" w:eastAsia="ＭＳ 明朝" w:hAnsi="ＭＳ 明朝"/>
          <w:sz w:val="21"/>
          <w:szCs w:val="21"/>
        </w:rPr>
      </w:pPr>
    </w:p>
    <w:p w14:paraId="24AD6463" w14:textId="77777777" w:rsidR="00165D2F" w:rsidRPr="00F2428D" w:rsidRDefault="00165D2F" w:rsidP="00C2754E">
      <w:pPr>
        <w:ind w:left="206" w:hangingChars="100" w:hanging="206"/>
        <w:rPr>
          <w:rFonts w:ascii="ＭＳ 明朝" w:eastAsia="ＭＳ 明朝" w:hAnsi="ＭＳ 明朝"/>
          <w:sz w:val="21"/>
          <w:szCs w:val="21"/>
        </w:rPr>
      </w:pPr>
    </w:p>
    <w:p w14:paraId="2AF102D5" w14:textId="77777777" w:rsidR="00165D2F" w:rsidRPr="00F2428D" w:rsidRDefault="00165D2F" w:rsidP="00C2754E">
      <w:pPr>
        <w:ind w:left="206" w:hangingChars="100" w:hanging="206"/>
        <w:rPr>
          <w:rFonts w:ascii="ＭＳ 明朝" w:eastAsia="ＭＳ 明朝" w:hAnsi="ＭＳ 明朝"/>
          <w:sz w:val="21"/>
          <w:szCs w:val="21"/>
        </w:rPr>
      </w:pPr>
    </w:p>
    <w:p w14:paraId="7B066930" w14:textId="77777777" w:rsidR="00165D2F" w:rsidRPr="00F2428D" w:rsidRDefault="00165D2F" w:rsidP="00C2754E">
      <w:pPr>
        <w:ind w:left="206" w:hangingChars="100" w:hanging="206"/>
        <w:rPr>
          <w:rFonts w:ascii="ＭＳ 明朝" w:eastAsia="ＭＳ 明朝" w:hAnsi="ＭＳ 明朝"/>
          <w:sz w:val="21"/>
          <w:szCs w:val="21"/>
        </w:rPr>
      </w:pPr>
    </w:p>
    <w:p w14:paraId="3FFE3F0A" w14:textId="77777777" w:rsidR="00165D2F" w:rsidRPr="00F2428D" w:rsidRDefault="00165D2F" w:rsidP="00C2754E">
      <w:pPr>
        <w:ind w:left="206" w:hangingChars="100" w:hanging="206"/>
        <w:rPr>
          <w:rFonts w:ascii="ＭＳ 明朝" w:eastAsia="ＭＳ 明朝" w:hAnsi="ＭＳ 明朝"/>
          <w:sz w:val="21"/>
          <w:szCs w:val="21"/>
        </w:rPr>
      </w:pPr>
    </w:p>
    <w:p w14:paraId="17C52BFE" w14:textId="77777777" w:rsidR="00165D2F" w:rsidRPr="00F2428D" w:rsidRDefault="00165D2F" w:rsidP="00C2754E">
      <w:pPr>
        <w:ind w:left="206" w:hangingChars="100" w:hanging="206"/>
        <w:rPr>
          <w:rFonts w:ascii="ＭＳ 明朝" w:eastAsia="ＭＳ 明朝" w:hAnsi="ＭＳ 明朝"/>
          <w:sz w:val="21"/>
          <w:szCs w:val="21"/>
        </w:rPr>
      </w:pPr>
    </w:p>
    <w:p w14:paraId="02355C16" w14:textId="77777777" w:rsidR="00165D2F" w:rsidRPr="00F2428D" w:rsidRDefault="00165D2F" w:rsidP="00C2754E">
      <w:pPr>
        <w:ind w:left="206" w:hangingChars="100" w:hanging="206"/>
        <w:rPr>
          <w:rFonts w:ascii="ＭＳ 明朝" w:eastAsia="ＭＳ 明朝" w:hAnsi="ＭＳ 明朝"/>
          <w:sz w:val="21"/>
          <w:szCs w:val="21"/>
        </w:rPr>
      </w:pPr>
    </w:p>
    <w:p w14:paraId="541A5CEE" w14:textId="77777777" w:rsidR="00165D2F" w:rsidRPr="00F2428D" w:rsidRDefault="00165D2F" w:rsidP="00C2754E">
      <w:pPr>
        <w:ind w:left="206" w:hangingChars="100" w:hanging="206"/>
        <w:rPr>
          <w:rFonts w:ascii="ＭＳ 明朝" w:eastAsia="ＭＳ 明朝" w:hAnsi="ＭＳ 明朝"/>
          <w:sz w:val="21"/>
          <w:szCs w:val="21"/>
        </w:rPr>
      </w:pPr>
    </w:p>
    <w:p w14:paraId="126C055C" w14:textId="77777777" w:rsidR="00165D2F" w:rsidRPr="00F2428D" w:rsidRDefault="00165D2F" w:rsidP="00C2754E">
      <w:pPr>
        <w:ind w:left="206" w:hangingChars="100" w:hanging="206"/>
        <w:rPr>
          <w:rFonts w:ascii="ＭＳ 明朝" w:eastAsia="ＭＳ 明朝" w:hAnsi="ＭＳ 明朝"/>
          <w:sz w:val="21"/>
          <w:szCs w:val="21"/>
        </w:rPr>
      </w:pPr>
    </w:p>
    <w:p w14:paraId="55165E4E" w14:textId="77777777" w:rsidR="00165D2F" w:rsidRPr="00F2428D" w:rsidRDefault="00165D2F" w:rsidP="00C2754E">
      <w:pPr>
        <w:ind w:left="206" w:hangingChars="100" w:hanging="206"/>
        <w:rPr>
          <w:rFonts w:ascii="ＭＳ 明朝" w:eastAsia="ＭＳ 明朝" w:hAnsi="ＭＳ 明朝"/>
          <w:sz w:val="21"/>
          <w:szCs w:val="21"/>
        </w:rPr>
      </w:pPr>
    </w:p>
    <w:p w14:paraId="562CC5E7" w14:textId="77777777" w:rsidR="00165D2F" w:rsidRPr="00F2428D" w:rsidRDefault="00165D2F" w:rsidP="00C2754E">
      <w:pPr>
        <w:ind w:left="206" w:hangingChars="100" w:hanging="206"/>
        <w:rPr>
          <w:rFonts w:ascii="ＭＳ 明朝" w:eastAsia="ＭＳ 明朝" w:hAnsi="ＭＳ 明朝"/>
          <w:sz w:val="21"/>
          <w:szCs w:val="21"/>
        </w:rPr>
      </w:pPr>
    </w:p>
    <w:p w14:paraId="0EB11A85" w14:textId="77777777" w:rsidR="00165D2F" w:rsidRPr="00F2428D" w:rsidRDefault="00165D2F" w:rsidP="00C2754E">
      <w:pPr>
        <w:ind w:left="206" w:hangingChars="100" w:hanging="206"/>
        <w:rPr>
          <w:rFonts w:ascii="ＭＳ 明朝" w:eastAsia="ＭＳ 明朝" w:hAnsi="ＭＳ 明朝"/>
          <w:sz w:val="21"/>
          <w:szCs w:val="21"/>
        </w:rPr>
      </w:pPr>
    </w:p>
    <w:p w14:paraId="3B530D80" w14:textId="77777777" w:rsidR="00355623" w:rsidRPr="00F2428D" w:rsidRDefault="00C2754E" w:rsidP="00355623">
      <w:pPr>
        <w:kinsoku w:val="0"/>
        <w:wordWrap w:val="0"/>
        <w:overflowPunct w:val="0"/>
        <w:autoSpaceDE w:val="0"/>
        <w:autoSpaceDN w:val="0"/>
        <w:snapToGrid w:val="0"/>
        <w:spacing w:line="300" w:lineRule="exact"/>
        <w:rPr>
          <w:rFonts w:ascii="明朝体" w:eastAsia="明朝体"/>
          <w:kern w:val="0"/>
          <w:sz w:val="21"/>
          <w:szCs w:val="20"/>
        </w:rPr>
      </w:pPr>
      <w:r w:rsidRPr="00F2428D">
        <w:rPr>
          <w:rFonts w:ascii="ＭＳ 明朝" w:eastAsia="ＭＳ 明朝" w:hAnsi="ＭＳ 明朝"/>
          <w:sz w:val="21"/>
          <w:szCs w:val="21"/>
        </w:rPr>
        <w:br w:type="page"/>
      </w:r>
      <w:r w:rsidR="00280712" w:rsidRPr="00F2428D" w:rsidDel="00280712">
        <w:rPr>
          <w:rFonts w:ascii="明朝体" w:eastAsia="明朝体" w:hint="eastAsia"/>
          <w:w w:val="200"/>
          <w:kern w:val="0"/>
          <w:sz w:val="21"/>
          <w:szCs w:val="20"/>
        </w:rPr>
        <w:lastRenderedPageBreak/>
        <w:t xml:space="preserve"> </w:t>
      </w:r>
      <w:r w:rsidR="00355623" w:rsidRPr="00F2428D">
        <w:rPr>
          <w:rFonts w:ascii="明朝体" w:eastAsia="明朝体" w:hint="eastAsia"/>
          <w:w w:val="200"/>
          <w:kern w:val="0"/>
          <w:sz w:val="21"/>
          <w:szCs w:val="20"/>
        </w:rPr>
        <w:t xml:space="preserve">別紙　</w:t>
      </w:r>
      <w:r w:rsidR="00280712" w:rsidRPr="00F2428D">
        <w:rPr>
          <w:rFonts w:ascii="明朝体" w:eastAsia="明朝体" w:hint="eastAsia"/>
          <w:w w:val="200"/>
          <w:kern w:val="0"/>
          <w:sz w:val="21"/>
          <w:szCs w:val="20"/>
        </w:rPr>
        <w:t>１</w:t>
      </w:r>
    </w:p>
    <w:p w14:paraId="7C39AF47"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【くじの方法について】</w:t>
      </w:r>
    </w:p>
    <w:p w14:paraId="4C063772" w14:textId="77777777" w:rsidR="00355623" w:rsidRPr="00F2428D" w:rsidRDefault="00355623" w:rsidP="00355623">
      <w:pPr>
        <w:ind w:left="206" w:hangingChars="100" w:hanging="206"/>
        <w:rPr>
          <w:rFonts w:ascii="ＭＳ 明朝" w:eastAsia="ＭＳ 明朝" w:hAnsi="ＭＳ 明朝"/>
          <w:sz w:val="21"/>
          <w:szCs w:val="21"/>
        </w:rPr>
      </w:pPr>
    </w:p>
    <w:p w14:paraId="2589E59C" w14:textId="77777777" w:rsidR="00355623" w:rsidRPr="00F2428D" w:rsidRDefault="00355623" w:rsidP="00355623">
      <w:pPr>
        <w:ind w:leftChars="265" w:left="572"/>
        <w:rPr>
          <w:rFonts w:ascii="ＭＳ 明朝" w:eastAsia="ＭＳ 明朝" w:hAnsi="ＭＳ 明朝"/>
          <w:sz w:val="21"/>
          <w:szCs w:val="21"/>
        </w:rPr>
      </w:pPr>
      <w:r w:rsidRPr="00F2428D">
        <w:rPr>
          <w:rFonts w:ascii="ＭＳ 明朝" w:eastAsia="ＭＳ 明朝" w:hAnsi="ＭＳ 明朝" w:hint="eastAsia"/>
          <w:sz w:val="21"/>
          <w:szCs w:val="21"/>
        </w:rPr>
        <w:t>入札金額が同額の場合は、下記の抽選方法（公開抽選）により落札予定者の順位を決定する。なお、後記において、「抽選人」並びに「立会人」とは、それぞれ入札に立会う入札担当者以外の委員会職員とし、「業者番号」とは、入札金額が同額の業者を株式会社等の表記以外の社名により50音順（昇順：あ→ん、社名がアルファベットの場合もひらがな表記を採用）に並べた順番により決定する番号とする。</w:t>
      </w:r>
    </w:p>
    <w:p w14:paraId="363A594E" w14:textId="77777777" w:rsidR="00355623" w:rsidRPr="00F2428D" w:rsidRDefault="00355623" w:rsidP="00355623">
      <w:pPr>
        <w:ind w:left="206" w:hangingChars="100" w:hanging="206"/>
        <w:rPr>
          <w:rFonts w:ascii="ＭＳ 明朝" w:eastAsia="ＭＳ 明朝" w:hAnsi="ＭＳ 明朝"/>
          <w:sz w:val="21"/>
          <w:szCs w:val="21"/>
        </w:rPr>
      </w:pPr>
    </w:p>
    <w:p w14:paraId="7780D1AF"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抽選手順：下記の「抽選１」「抽選２」の順番に行う。</w:t>
      </w:r>
    </w:p>
    <w:p w14:paraId="23F92A4D" w14:textId="77777777" w:rsidR="00355623" w:rsidRPr="00F2428D" w:rsidRDefault="000675F6" w:rsidP="00355623">
      <w:pPr>
        <w:ind w:left="206" w:hangingChars="100" w:hanging="206"/>
        <w:rPr>
          <w:rFonts w:ascii="ＭＳ 明朝" w:eastAsia="ＭＳ 明朝" w:hAnsi="ＭＳ 明朝"/>
          <w:sz w:val="21"/>
          <w:szCs w:val="21"/>
        </w:rPr>
      </w:pPr>
      <w:r>
        <w:rPr>
          <w:rFonts w:ascii="ＭＳ 明朝" w:eastAsia="ＭＳ 明朝" w:hAnsi="ＭＳ 明朝"/>
          <w:sz w:val="21"/>
          <w:szCs w:val="21"/>
        </w:rPr>
        <w:pict w14:anchorId="6499D7E1">
          <v:rect id="_x0000_i1025" style="width:0;height:1.5pt" o:hralign="center" o:hrstd="t" o:hr="t" fillcolor="#aca899" stroked="f">
            <v:textbox inset="5.85pt,.7pt,5.85pt,.7pt"/>
          </v:rect>
        </w:pict>
      </w:r>
    </w:p>
    <w:p w14:paraId="28D88C0A" w14:textId="77777777" w:rsidR="00355623" w:rsidRPr="00F2428D" w:rsidRDefault="00355623" w:rsidP="00355623">
      <w:pPr>
        <w:ind w:left="206" w:hangingChars="100" w:hanging="206"/>
        <w:rPr>
          <w:rFonts w:ascii="ＭＳ 明朝" w:eastAsia="ＭＳ 明朝" w:hAnsi="ＭＳ 明朝"/>
          <w:sz w:val="21"/>
          <w:szCs w:val="21"/>
        </w:rPr>
      </w:pPr>
    </w:p>
    <w:p w14:paraId="16811ABA"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抽選１．＜予備抽選＞</w:t>
      </w:r>
    </w:p>
    <w:p w14:paraId="71EB02CC"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①　入札担当者は、入札金額が同額の業者数と同数の数字が記入された紙を入れた抽選箱を用意　　する。なお、中に入る紙にはそれぞれ異なる数字が書かれているものとする。</w:t>
      </w:r>
    </w:p>
    <w:p w14:paraId="5FD732E9" w14:textId="77777777" w:rsidR="00355623" w:rsidRPr="00F2428D" w:rsidRDefault="00355623" w:rsidP="00355623">
      <w:pPr>
        <w:rPr>
          <w:rFonts w:ascii="ＭＳ 明朝" w:eastAsia="ＭＳ 明朝" w:hAnsi="ＭＳ 明朝"/>
          <w:sz w:val="21"/>
          <w:szCs w:val="21"/>
        </w:rPr>
      </w:pPr>
      <w:r w:rsidRPr="00F2428D">
        <w:rPr>
          <w:rFonts w:ascii="ＭＳ 明朝" w:eastAsia="ＭＳ 明朝" w:hAnsi="ＭＳ 明朝" w:hint="eastAsia"/>
          <w:sz w:val="21"/>
          <w:szCs w:val="21"/>
        </w:rPr>
        <w:t>②　抽選人は、業者番号（昇順）の順番に、抽選箱から紙を取出し数字を読み上げる。</w:t>
      </w:r>
    </w:p>
    <w:p w14:paraId="5DC8F693"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③　入札担当者は、上記②において抽選人が読み上げた数字を「抽選結果記録用紙A【抽選１：予備抽選用】」に記録する。</w:t>
      </w:r>
    </w:p>
    <w:p w14:paraId="01A84EC1" w14:textId="77777777" w:rsidR="00355623" w:rsidRPr="00F2428D" w:rsidRDefault="00355623" w:rsidP="00355623">
      <w:pPr>
        <w:rPr>
          <w:rFonts w:ascii="ＭＳ 明朝" w:eastAsia="ＭＳ 明朝" w:hAnsi="ＭＳ 明朝"/>
          <w:sz w:val="21"/>
          <w:szCs w:val="21"/>
        </w:rPr>
      </w:pPr>
      <w:r w:rsidRPr="00F2428D">
        <w:rPr>
          <w:rFonts w:ascii="ＭＳ 明朝" w:eastAsia="ＭＳ 明朝" w:hAnsi="ＭＳ 明朝" w:hint="eastAsia"/>
          <w:sz w:val="21"/>
          <w:szCs w:val="21"/>
        </w:rPr>
        <w:t>④　入札担当者は、各業者の本抽選における順番を読み上げる。</w:t>
      </w:r>
    </w:p>
    <w:p w14:paraId="30E2046D" w14:textId="77777777" w:rsidR="00355623" w:rsidRPr="00F2428D" w:rsidRDefault="00355623" w:rsidP="00355623">
      <w:pPr>
        <w:ind w:leftChars="100" w:left="216" w:firstLineChars="100" w:firstLine="206"/>
        <w:rPr>
          <w:rFonts w:ascii="ＭＳ 明朝" w:eastAsia="ＭＳ 明朝" w:hAnsi="ＭＳ 明朝"/>
          <w:sz w:val="21"/>
          <w:szCs w:val="21"/>
        </w:rPr>
      </w:pPr>
      <w:r w:rsidRPr="00F2428D">
        <w:rPr>
          <w:rFonts w:ascii="ＭＳ 明朝" w:eastAsia="ＭＳ 明朝" w:hAnsi="ＭＳ 明朝" w:hint="eastAsia"/>
          <w:sz w:val="21"/>
          <w:szCs w:val="21"/>
        </w:rPr>
        <w:t>なお、本抽選の順番は、予備抽選において出た紙の数字の順番（昇順）とする。</w:t>
      </w:r>
    </w:p>
    <w:p w14:paraId="69D099EB" w14:textId="77777777" w:rsidR="00355623" w:rsidRPr="00F2428D" w:rsidRDefault="00355623" w:rsidP="00355623">
      <w:pPr>
        <w:ind w:left="206" w:hangingChars="100" w:hanging="206"/>
        <w:rPr>
          <w:rFonts w:ascii="ＭＳ 明朝" w:eastAsia="ＭＳ 明朝" w:hAnsi="ＭＳ 明朝"/>
          <w:sz w:val="21"/>
          <w:szCs w:val="21"/>
        </w:rPr>
      </w:pPr>
    </w:p>
    <w:p w14:paraId="02ADCD4A"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抽選２．＜本抽選＞</w:t>
      </w:r>
    </w:p>
    <w:p w14:paraId="60A943E2"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①　入札担当者は、抽選１が終了後、再度、入札金額が同額の業者数と同数の数字が記入された紙を入れた抽選箱を用意する。</w:t>
      </w:r>
    </w:p>
    <w:p w14:paraId="589E1131"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②　抽選人は、予備抽選で決定した順番（昇順）に、抽選箱から紙を取出して紙に記載された数字を読み上げる。</w:t>
      </w:r>
    </w:p>
    <w:p w14:paraId="43065859"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③　入札担当者は、上記②において抽選人が読み上げた数字を「抽選結果記録用紙Ｂ【抽選２：本抽選用】」に記録する。</w:t>
      </w:r>
    </w:p>
    <w:p w14:paraId="6578161D" w14:textId="77777777" w:rsidR="00355623" w:rsidRPr="00F2428D" w:rsidRDefault="00355623" w:rsidP="00355623">
      <w:pPr>
        <w:rPr>
          <w:rFonts w:ascii="ＭＳ 明朝" w:eastAsia="ＭＳ 明朝" w:hAnsi="ＭＳ 明朝"/>
          <w:sz w:val="21"/>
          <w:szCs w:val="21"/>
        </w:rPr>
      </w:pPr>
      <w:r w:rsidRPr="00F2428D">
        <w:rPr>
          <w:rFonts w:ascii="ＭＳ 明朝" w:eastAsia="ＭＳ 明朝" w:hAnsi="ＭＳ 明朝" w:hint="eastAsia"/>
          <w:sz w:val="21"/>
          <w:szCs w:val="21"/>
        </w:rPr>
        <w:t>④　入札担当者は、落札予定者、及びその次の順位以降の者を発表する。</w:t>
      </w:r>
    </w:p>
    <w:p w14:paraId="4AF530D3" w14:textId="77777777" w:rsidR="00355623" w:rsidRPr="00F2428D" w:rsidRDefault="00355623" w:rsidP="00355623">
      <w:pPr>
        <w:ind w:leftChars="100" w:left="216" w:firstLineChars="100" w:firstLine="206"/>
        <w:rPr>
          <w:rFonts w:ascii="ＭＳ 明朝" w:eastAsia="ＭＳ 明朝" w:hAnsi="ＭＳ 明朝"/>
          <w:sz w:val="21"/>
          <w:szCs w:val="21"/>
        </w:rPr>
      </w:pPr>
      <w:r w:rsidRPr="00F2428D">
        <w:rPr>
          <w:rFonts w:ascii="ＭＳ 明朝" w:eastAsia="ＭＳ 明朝" w:hAnsi="ＭＳ 明朝" w:hint="eastAsia"/>
          <w:sz w:val="21"/>
          <w:szCs w:val="21"/>
        </w:rPr>
        <w:t>なお、本抽選において出た紙の数字の順番（昇順）に、落札予定者、及びその次の順位以降の者を決定する。</w:t>
      </w:r>
    </w:p>
    <w:p w14:paraId="3B5EE3C6" w14:textId="77777777" w:rsidR="00355623" w:rsidRPr="00F2428D" w:rsidRDefault="00355623" w:rsidP="00355623">
      <w:pPr>
        <w:ind w:left="206" w:hangingChars="100" w:hanging="206"/>
        <w:rPr>
          <w:rFonts w:ascii="ＭＳ 明朝" w:eastAsia="ＭＳ 明朝" w:hAnsi="ＭＳ 明朝"/>
          <w:sz w:val="21"/>
          <w:szCs w:val="21"/>
        </w:rPr>
      </w:pPr>
    </w:p>
    <w:p w14:paraId="4254E398" w14:textId="77777777" w:rsidR="00355623" w:rsidRPr="00F2428D" w:rsidRDefault="00355623" w:rsidP="00355623">
      <w:pPr>
        <w:ind w:left="206" w:hangingChars="100" w:hanging="206"/>
        <w:rPr>
          <w:rFonts w:ascii="ＭＳ 明朝" w:eastAsia="ＭＳ 明朝" w:hAnsi="ＭＳ 明朝"/>
          <w:sz w:val="21"/>
          <w:szCs w:val="21"/>
        </w:rPr>
      </w:pPr>
    </w:p>
    <w:p w14:paraId="4DAC0EB1"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■注意事項</w:t>
      </w:r>
    </w:p>
    <w:p w14:paraId="5CBC7949"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 xml:space="preserve">・最低入札金額にかかわらず、同額の入札金額があった場合は、同様の抽選方法により　　</w:t>
      </w:r>
    </w:p>
    <w:p w14:paraId="4585CF51"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 xml:space="preserve">　落札予定者順位を決定する。</w:t>
      </w:r>
    </w:p>
    <w:p w14:paraId="396F428C"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・落札予定者から入札参加資格の審査（事後審査）を行い、審査の結果、入札参加資格がないと判断したときは、次順位者を落札予定者とし、審査を行う。</w:t>
      </w:r>
    </w:p>
    <w:p w14:paraId="7C58D2D1" w14:textId="77777777" w:rsidR="00355623" w:rsidRPr="00F2428D" w:rsidRDefault="00355623" w:rsidP="00355623">
      <w:pPr>
        <w:ind w:left="206" w:hangingChars="100" w:hanging="206"/>
        <w:rPr>
          <w:rFonts w:ascii="ＭＳ 明朝" w:eastAsia="ＭＳ 明朝" w:hAnsi="ＭＳ 明朝"/>
          <w:sz w:val="21"/>
          <w:szCs w:val="21"/>
        </w:rPr>
      </w:pPr>
    </w:p>
    <w:p w14:paraId="769C9395"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■抽選結果記録用紙</w:t>
      </w:r>
    </w:p>
    <w:p w14:paraId="6FD6BE7A"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t>・抽選結果記録用紙は、以下の様式のものとします。</w:t>
      </w:r>
    </w:p>
    <w:p w14:paraId="1C563832" w14:textId="1033275E" w:rsidR="00355623" w:rsidRPr="00F2428D" w:rsidRDefault="00C64B29"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noProof/>
          <w:sz w:val="21"/>
          <w:szCs w:val="21"/>
        </w:rPr>
        <mc:AlternateContent>
          <mc:Choice Requires="wps">
            <w:drawing>
              <wp:anchor distT="0" distB="0" distL="114300" distR="114300" simplePos="0" relativeHeight="251657728" behindDoc="0" locked="0" layoutInCell="1" allowOverlap="1" wp14:anchorId="06876174" wp14:editId="0968AFF6">
                <wp:simplePos x="0" y="0"/>
                <wp:positionH relativeFrom="column">
                  <wp:posOffset>2514600</wp:posOffset>
                </wp:positionH>
                <wp:positionV relativeFrom="paragraph">
                  <wp:posOffset>352425</wp:posOffset>
                </wp:positionV>
                <wp:extent cx="457200" cy="231775"/>
                <wp:effectExtent l="0" t="2540" r="4445" b="38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B8995" w14:textId="77777777" w:rsidR="00355623" w:rsidRDefault="00355623" w:rsidP="00355623">
                            <w:pPr>
                              <w:jc w:val="cente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6876174" id="Rectangle 4" o:spid="_x0000_s1026" style="position:absolute;left:0;text-align:left;margin-left:198pt;margin-top:27.75pt;width:36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" filled="f" stroked="f">
                <v:textbox style="mso-fit-shape-to-text:t" inset="5.85pt,.7pt,5.85pt,.7pt">
                  <w:txbxContent>
                    <w:p w14:paraId="1E6B8995" w14:textId="77777777" w:rsidR="00355623" w:rsidRDefault="00355623" w:rsidP="00355623">
                      <w:pPr>
                        <w:jc w:val="center"/>
                      </w:pPr>
                    </w:p>
                  </w:txbxContent>
                </v:textbox>
              </v:rect>
            </w:pict>
          </mc:Fallback>
        </mc:AlternateContent>
      </w:r>
      <w:r w:rsidR="00355623" w:rsidRPr="00F2428D">
        <w:rPr>
          <w:rFonts w:ascii="ＭＳ 明朝" w:eastAsia="ＭＳ 明朝" w:hAnsi="ＭＳ 明朝" w:hint="eastAsia"/>
          <w:sz w:val="21"/>
          <w:szCs w:val="21"/>
        </w:rPr>
        <w:t>・抽選結果記録用紙Ｂへの記入が終了後、入札担当者は「立会人」と共に抽選結果記録用紙Ａと照合し、抽選結果を発表します。</w:t>
      </w:r>
    </w:p>
    <w:p w14:paraId="32B6A2F7" w14:textId="77777777" w:rsidR="00280712" w:rsidRPr="00F2428D" w:rsidRDefault="00280712" w:rsidP="00355623">
      <w:pPr>
        <w:ind w:left="206" w:hangingChars="100" w:hanging="206"/>
        <w:rPr>
          <w:rFonts w:ascii="ＭＳ 明朝" w:eastAsia="ＭＳ 明朝" w:hAnsi="ＭＳ 明朝"/>
          <w:sz w:val="21"/>
          <w:szCs w:val="21"/>
        </w:rPr>
      </w:pPr>
    </w:p>
    <w:p w14:paraId="2396BE8A" w14:textId="77777777" w:rsidR="00355623" w:rsidRPr="00F2428D" w:rsidRDefault="00355623" w:rsidP="00355623">
      <w:pPr>
        <w:ind w:left="206" w:hangingChars="100" w:hanging="206"/>
        <w:rPr>
          <w:rFonts w:ascii="ＭＳ 明朝" w:eastAsia="ＭＳ 明朝" w:hAnsi="ＭＳ 明朝"/>
          <w:sz w:val="21"/>
          <w:szCs w:val="21"/>
        </w:rPr>
      </w:pPr>
      <w:r w:rsidRPr="00F2428D">
        <w:rPr>
          <w:rFonts w:ascii="ＭＳ 明朝" w:eastAsia="ＭＳ 明朝" w:hAnsi="ＭＳ 明朝" w:hint="eastAsia"/>
          <w:sz w:val="21"/>
          <w:szCs w:val="21"/>
        </w:rPr>
        <w:lastRenderedPageBreak/>
        <w:t xml:space="preserve">　（抽選１の抽選結果記録用紙）</w:t>
      </w:r>
    </w:p>
    <w:p w14:paraId="691881AE" w14:textId="77777777" w:rsidR="00355623" w:rsidRPr="00F2428D" w:rsidRDefault="00355623" w:rsidP="00355623">
      <w:pPr>
        <w:ind w:left="206" w:hangingChars="100" w:hanging="206"/>
        <w:rPr>
          <w:rFonts w:ascii="ＭＳ 明朝" w:eastAsia="ＭＳ 明朝" w:hAnsi="ＭＳ 明朝"/>
          <w:sz w:val="21"/>
          <w:szCs w:val="21"/>
        </w:rPr>
      </w:pPr>
    </w:p>
    <w:p w14:paraId="6C33F056" w14:textId="77777777" w:rsidR="00355623" w:rsidRPr="00F2428D" w:rsidRDefault="00355623" w:rsidP="00355623">
      <w:pPr>
        <w:ind w:left="206" w:hangingChars="100" w:hanging="206"/>
        <w:jc w:val="center"/>
        <w:rPr>
          <w:rFonts w:ascii="ＭＳ 明朝" w:eastAsia="ＭＳ 明朝" w:hAnsi="ＭＳ 明朝"/>
          <w:sz w:val="21"/>
          <w:szCs w:val="21"/>
        </w:rPr>
      </w:pPr>
      <w:r w:rsidRPr="00F2428D">
        <w:rPr>
          <w:rFonts w:ascii="ＭＳ 明朝" w:eastAsia="ＭＳ 明朝" w:hAnsi="ＭＳ 明朝" w:hint="eastAsia"/>
          <w:sz w:val="21"/>
          <w:szCs w:val="21"/>
        </w:rPr>
        <w:t>抽選結果記録用紙Ａ（予備抽選）</w:t>
      </w:r>
    </w:p>
    <w:p w14:paraId="1F980450" w14:textId="77777777" w:rsidR="00355623" w:rsidRPr="00F2428D" w:rsidRDefault="00355623" w:rsidP="00355623">
      <w:pPr>
        <w:ind w:left="206" w:hangingChars="100" w:hanging="206"/>
        <w:jc w:val="center"/>
        <w:rPr>
          <w:rFonts w:ascii="ＭＳ 明朝" w:eastAsia="ＭＳ 明朝" w:hAnsi="ＭＳ 明朝"/>
          <w:sz w:val="21"/>
          <w:szCs w:val="21"/>
        </w:rPr>
      </w:pPr>
    </w:p>
    <w:p w14:paraId="25EA2849" w14:textId="77777777" w:rsidR="00355623" w:rsidRPr="00F2428D" w:rsidRDefault="00355623" w:rsidP="00355623">
      <w:pPr>
        <w:ind w:left="206" w:hangingChars="100" w:hanging="206"/>
        <w:jc w:val="center"/>
        <w:rPr>
          <w:rFonts w:ascii="ＭＳ 明朝" w:eastAsia="ＭＳ 明朝" w:hAnsi="ＭＳ 明朝"/>
          <w:sz w:val="21"/>
          <w:szCs w:val="21"/>
        </w:rPr>
      </w:pPr>
    </w:p>
    <w:p w14:paraId="23184D57" w14:textId="77777777" w:rsidR="00355623" w:rsidRPr="00F2428D" w:rsidRDefault="00355623" w:rsidP="00355623">
      <w:pPr>
        <w:ind w:left="206" w:hangingChars="100" w:hanging="206"/>
        <w:jc w:val="center"/>
        <w:rPr>
          <w:rFonts w:ascii="ＭＳ 明朝" w:eastAsia="ＭＳ 明朝" w:hAnsi="ＭＳ 明朝"/>
          <w:sz w:val="21"/>
          <w:szCs w:val="21"/>
          <w:u w:val="single"/>
        </w:rPr>
      </w:pPr>
      <w:r w:rsidRPr="00F2428D">
        <w:rPr>
          <w:rFonts w:ascii="ＭＳ 明朝" w:eastAsia="ＭＳ 明朝" w:hAnsi="ＭＳ 明朝" w:hint="eastAsia"/>
          <w:sz w:val="21"/>
          <w:szCs w:val="21"/>
          <w:u w:val="single"/>
        </w:rPr>
        <w:t>件　名：</w:t>
      </w:r>
      <w:r w:rsidR="009F40E1" w:rsidRPr="00F2428D">
        <w:rPr>
          <w:rFonts w:ascii="ＭＳ 明朝" w:eastAsia="ＭＳ 明朝" w:hAnsi="ＭＳ 明朝" w:hint="eastAsia"/>
          <w:sz w:val="21"/>
          <w:szCs w:val="21"/>
          <w:u w:val="single"/>
        </w:rPr>
        <w:t xml:space="preserve"> </w:t>
      </w:r>
      <w:r w:rsidR="009F40E1" w:rsidRPr="009F40E1">
        <w:rPr>
          <w:rFonts w:ascii="ＭＳ 明朝" w:eastAsia="ＭＳ 明朝" w:hAnsi="ＭＳ 明朝" w:hint="eastAsia"/>
          <w:sz w:val="21"/>
          <w:szCs w:val="21"/>
          <w:u w:val="single"/>
        </w:rPr>
        <w:t>令和７年度全国豊かな海づくり大会に係る機運醸成事業</w:t>
      </w:r>
      <w:r w:rsidR="00BC0D75">
        <w:rPr>
          <w:rFonts w:ascii="ＭＳ 明朝" w:eastAsia="ＭＳ 明朝" w:hAnsi="ＭＳ 明朝" w:hint="eastAsia"/>
          <w:sz w:val="21"/>
          <w:szCs w:val="21"/>
          <w:u w:val="single"/>
        </w:rPr>
        <w:t>の</w:t>
      </w:r>
      <w:r w:rsidR="009F40E1" w:rsidRPr="009F40E1">
        <w:rPr>
          <w:rFonts w:ascii="ＭＳ 明朝" w:eastAsia="ＭＳ 明朝" w:hAnsi="ＭＳ 明朝" w:hint="eastAsia"/>
          <w:sz w:val="21"/>
          <w:szCs w:val="21"/>
          <w:u w:val="single"/>
        </w:rPr>
        <w:t>企画・運営業務</w:t>
      </w:r>
    </w:p>
    <w:p w14:paraId="765BCDC1"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3AF16C6F" w14:textId="77777777" w:rsidR="00355623" w:rsidRPr="00F2428D" w:rsidRDefault="00355623" w:rsidP="00355623">
      <w:pPr>
        <w:ind w:left="206" w:hangingChars="100" w:hanging="206"/>
        <w:jc w:val="center"/>
        <w:rPr>
          <w:rFonts w:ascii="ＭＳ 明朝" w:eastAsia="ＭＳ 明朝" w:hAnsi="ＭＳ 明朝"/>
          <w:sz w:val="21"/>
          <w:szCs w:val="21"/>
          <w:u w:val="single"/>
        </w:rPr>
      </w:pPr>
      <w:r w:rsidRPr="00F2428D">
        <w:rPr>
          <w:rFonts w:ascii="ＭＳ 明朝" w:eastAsia="ＭＳ 明朝" w:hAnsi="ＭＳ 明朝" w:hint="eastAsia"/>
          <w:sz w:val="21"/>
          <w:szCs w:val="21"/>
          <w:u w:val="single"/>
        </w:rPr>
        <w:t>立会人：　　　　　　　　　　　　　　　　　　印</w:t>
      </w:r>
    </w:p>
    <w:p w14:paraId="5AD9B9F6"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6DBFF1D3" w14:textId="77777777" w:rsidR="00355623" w:rsidRPr="00F2428D" w:rsidRDefault="00355623" w:rsidP="00355623">
      <w:pPr>
        <w:ind w:left="206" w:hangingChars="100" w:hanging="206"/>
        <w:jc w:val="center"/>
        <w:rPr>
          <w:rFonts w:ascii="ＭＳ 明朝" w:eastAsia="ＭＳ 明朝" w:hAnsi="ＭＳ 明朝"/>
          <w:sz w:val="21"/>
          <w:szCs w:val="21"/>
          <w:u w:val="single"/>
        </w:rPr>
      </w:pPr>
      <w:r w:rsidRPr="00F2428D">
        <w:rPr>
          <w:rFonts w:ascii="ＭＳ 明朝" w:eastAsia="ＭＳ 明朝" w:hAnsi="ＭＳ 明朝" w:hint="eastAsia"/>
          <w:sz w:val="21"/>
          <w:szCs w:val="21"/>
          <w:u w:val="single"/>
        </w:rPr>
        <w:t>紙に記載された数字の小さい順に、本抽選の順番を決定する。</w:t>
      </w:r>
    </w:p>
    <w:p w14:paraId="77AD1539"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4614295D" w14:textId="77777777" w:rsidR="00355623" w:rsidRPr="00F2428D" w:rsidRDefault="00355623" w:rsidP="00355623">
      <w:pPr>
        <w:ind w:left="206" w:hangingChars="100" w:hanging="206"/>
        <w:jc w:val="center"/>
        <w:rPr>
          <w:rFonts w:ascii="ＭＳ 明朝" w:eastAsia="ＭＳ 明朝" w:hAnsi="ＭＳ 明朝"/>
          <w:sz w:val="21"/>
          <w:szCs w:val="21"/>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95"/>
        <w:gridCol w:w="2296"/>
      </w:tblGrid>
      <w:tr w:rsidR="00355623" w:rsidRPr="00F2428D" w14:paraId="60069C93" w14:textId="77777777" w:rsidTr="00E45BF0">
        <w:tc>
          <w:tcPr>
            <w:tcW w:w="4111" w:type="dxa"/>
            <w:shd w:val="clear" w:color="auto" w:fill="auto"/>
          </w:tcPr>
          <w:p w14:paraId="0E839FCB" w14:textId="77777777" w:rsidR="00355623" w:rsidRPr="00F2428D" w:rsidRDefault="00355623" w:rsidP="00E45BF0">
            <w:pPr>
              <w:ind w:left="206" w:hangingChars="100" w:hanging="206"/>
              <w:jc w:val="center"/>
              <w:rPr>
                <w:rFonts w:ascii="ＭＳ 明朝" w:eastAsia="ＭＳ 明朝" w:hAnsi="ＭＳ 明朝"/>
                <w:sz w:val="21"/>
                <w:szCs w:val="21"/>
                <w:u w:val="single"/>
              </w:rPr>
            </w:pPr>
            <w:r w:rsidRPr="00F2428D">
              <w:rPr>
                <w:rFonts w:ascii="ＭＳ 明朝" w:eastAsia="ＭＳ 明朝" w:hAnsi="ＭＳ 明朝" w:hint="eastAsia"/>
                <w:sz w:val="21"/>
                <w:szCs w:val="21"/>
                <w:u w:val="single"/>
              </w:rPr>
              <w:t>会社名</w:t>
            </w:r>
          </w:p>
        </w:tc>
        <w:tc>
          <w:tcPr>
            <w:tcW w:w="2295" w:type="dxa"/>
            <w:shd w:val="clear" w:color="auto" w:fill="auto"/>
          </w:tcPr>
          <w:p w14:paraId="6A95DB67" w14:textId="77777777" w:rsidR="00355623" w:rsidRPr="00F2428D" w:rsidRDefault="00355623" w:rsidP="00E45BF0">
            <w:pPr>
              <w:ind w:left="206" w:hangingChars="100" w:hanging="206"/>
              <w:jc w:val="center"/>
              <w:rPr>
                <w:rFonts w:ascii="ＭＳ 明朝" w:eastAsia="ＭＳ 明朝" w:hAnsi="ＭＳ 明朝"/>
                <w:sz w:val="21"/>
                <w:szCs w:val="21"/>
                <w:u w:val="single"/>
              </w:rPr>
            </w:pPr>
            <w:r w:rsidRPr="00F2428D">
              <w:rPr>
                <w:rFonts w:ascii="ＭＳ 明朝" w:eastAsia="ＭＳ 明朝" w:hAnsi="ＭＳ 明朝" w:hint="eastAsia"/>
                <w:sz w:val="21"/>
                <w:szCs w:val="21"/>
                <w:u w:val="single"/>
              </w:rPr>
              <w:t>紙に記載された数字</w:t>
            </w:r>
          </w:p>
        </w:tc>
        <w:tc>
          <w:tcPr>
            <w:tcW w:w="2296" w:type="dxa"/>
            <w:shd w:val="clear" w:color="auto" w:fill="auto"/>
          </w:tcPr>
          <w:p w14:paraId="120EE227" w14:textId="77777777" w:rsidR="00355623" w:rsidRPr="00F2428D" w:rsidRDefault="00355623" w:rsidP="00E45BF0">
            <w:pPr>
              <w:ind w:left="206" w:hangingChars="100" w:hanging="206"/>
              <w:jc w:val="center"/>
              <w:rPr>
                <w:rFonts w:ascii="ＭＳ 明朝" w:eastAsia="ＭＳ 明朝" w:hAnsi="ＭＳ 明朝"/>
                <w:sz w:val="21"/>
                <w:szCs w:val="21"/>
                <w:u w:val="single"/>
              </w:rPr>
            </w:pPr>
            <w:r w:rsidRPr="00F2428D">
              <w:rPr>
                <w:rFonts w:ascii="ＭＳ 明朝" w:eastAsia="ＭＳ 明朝" w:hAnsi="ＭＳ 明朝" w:hint="eastAsia"/>
                <w:sz w:val="21"/>
                <w:szCs w:val="21"/>
                <w:u w:val="single"/>
              </w:rPr>
              <w:t>本抽選順位</w:t>
            </w:r>
          </w:p>
        </w:tc>
      </w:tr>
      <w:tr w:rsidR="00355623" w:rsidRPr="00F2428D" w14:paraId="0F8121C2" w14:textId="77777777" w:rsidTr="00E45BF0">
        <w:tc>
          <w:tcPr>
            <w:tcW w:w="4111" w:type="dxa"/>
            <w:shd w:val="clear" w:color="auto" w:fill="auto"/>
          </w:tcPr>
          <w:p w14:paraId="78B1AC42"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5" w:type="dxa"/>
            <w:shd w:val="clear" w:color="auto" w:fill="auto"/>
          </w:tcPr>
          <w:p w14:paraId="532A5FA7"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6" w:type="dxa"/>
            <w:shd w:val="clear" w:color="auto" w:fill="auto"/>
          </w:tcPr>
          <w:p w14:paraId="1BA4774A"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r>
      <w:tr w:rsidR="00355623" w:rsidRPr="00F2428D" w14:paraId="7B708BA7" w14:textId="77777777" w:rsidTr="00E45BF0">
        <w:tc>
          <w:tcPr>
            <w:tcW w:w="4111" w:type="dxa"/>
            <w:shd w:val="clear" w:color="auto" w:fill="auto"/>
          </w:tcPr>
          <w:p w14:paraId="67F8DB14"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5" w:type="dxa"/>
            <w:shd w:val="clear" w:color="auto" w:fill="auto"/>
          </w:tcPr>
          <w:p w14:paraId="50F972AB"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6" w:type="dxa"/>
            <w:shd w:val="clear" w:color="auto" w:fill="auto"/>
          </w:tcPr>
          <w:p w14:paraId="0CB0F340"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r>
      <w:tr w:rsidR="00355623" w:rsidRPr="00F2428D" w14:paraId="0B7F628E" w14:textId="77777777" w:rsidTr="00E45BF0">
        <w:tc>
          <w:tcPr>
            <w:tcW w:w="4111" w:type="dxa"/>
            <w:shd w:val="clear" w:color="auto" w:fill="auto"/>
          </w:tcPr>
          <w:p w14:paraId="27AA88B8"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5" w:type="dxa"/>
            <w:shd w:val="clear" w:color="auto" w:fill="auto"/>
          </w:tcPr>
          <w:p w14:paraId="544BC8D8"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6" w:type="dxa"/>
            <w:shd w:val="clear" w:color="auto" w:fill="auto"/>
          </w:tcPr>
          <w:p w14:paraId="7A64E3AD"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r>
      <w:tr w:rsidR="00355623" w:rsidRPr="00F2428D" w14:paraId="0371B523" w14:textId="77777777" w:rsidTr="00E45BF0">
        <w:tc>
          <w:tcPr>
            <w:tcW w:w="4111" w:type="dxa"/>
            <w:shd w:val="clear" w:color="auto" w:fill="auto"/>
          </w:tcPr>
          <w:p w14:paraId="30F49B0F"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5" w:type="dxa"/>
            <w:shd w:val="clear" w:color="auto" w:fill="auto"/>
          </w:tcPr>
          <w:p w14:paraId="32ED4E24"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6" w:type="dxa"/>
            <w:shd w:val="clear" w:color="auto" w:fill="auto"/>
          </w:tcPr>
          <w:p w14:paraId="54DB7DB0"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r>
    </w:tbl>
    <w:p w14:paraId="3C3EBE48"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4E169D55"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549EA32A"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64E66191"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7539D34F"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466C8385"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4BFE6F0A" w14:textId="77777777" w:rsidR="00355623" w:rsidRPr="00F2428D" w:rsidRDefault="00355623" w:rsidP="00355623">
      <w:pPr>
        <w:ind w:left="206" w:hangingChars="100" w:hanging="206"/>
        <w:jc w:val="center"/>
        <w:rPr>
          <w:rFonts w:ascii="ＭＳ 明朝" w:eastAsia="ＭＳ 明朝" w:hAnsi="ＭＳ 明朝"/>
          <w:sz w:val="21"/>
          <w:szCs w:val="21"/>
        </w:rPr>
      </w:pPr>
      <w:r w:rsidRPr="00F2428D">
        <w:rPr>
          <w:rFonts w:ascii="ＭＳ 明朝" w:eastAsia="ＭＳ 明朝" w:hAnsi="ＭＳ 明朝" w:hint="eastAsia"/>
          <w:sz w:val="21"/>
          <w:szCs w:val="21"/>
        </w:rPr>
        <w:t>抽選結果記録用紙Ｂ（本抽選）</w:t>
      </w:r>
    </w:p>
    <w:p w14:paraId="7AF6B7C8" w14:textId="77777777" w:rsidR="00355623" w:rsidRPr="00F2428D" w:rsidRDefault="00355623" w:rsidP="00355623">
      <w:pPr>
        <w:ind w:left="206" w:hangingChars="100" w:hanging="206"/>
        <w:jc w:val="center"/>
        <w:rPr>
          <w:rFonts w:ascii="ＭＳ 明朝" w:eastAsia="ＭＳ 明朝" w:hAnsi="ＭＳ 明朝"/>
          <w:sz w:val="21"/>
          <w:szCs w:val="21"/>
        </w:rPr>
      </w:pPr>
    </w:p>
    <w:p w14:paraId="65F57C19" w14:textId="77777777" w:rsidR="00355623" w:rsidRPr="00F2428D" w:rsidRDefault="00355623" w:rsidP="00355623">
      <w:pPr>
        <w:ind w:left="206" w:hangingChars="100" w:hanging="206"/>
        <w:jc w:val="center"/>
        <w:rPr>
          <w:rFonts w:ascii="ＭＳ 明朝" w:eastAsia="ＭＳ 明朝" w:hAnsi="ＭＳ 明朝"/>
          <w:sz w:val="21"/>
          <w:szCs w:val="21"/>
        </w:rPr>
      </w:pPr>
    </w:p>
    <w:p w14:paraId="15A6C272" w14:textId="77777777" w:rsidR="00355623" w:rsidRDefault="00355623" w:rsidP="00355623">
      <w:pPr>
        <w:ind w:left="206" w:hangingChars="100" w:hanging="206"/>
        <w:jc w:val="center"/>
        <w:rPr>
          <w:rFonts w:ascii="ＭＳ 明朝" w:eastAsia="ＭＳ 明朝" w:hAnsi="ＭＳ 明朝"/>
          <w:sz w:val="21"/>
          <w:szCs w:val="21"/>
          <w:u w:val="single"/>
        </w:rPr>
      </w:pPr>
      <w:r w:rsidRPr="009F40E1">
        <w:rPr>
          <w:rFonts w:ascii="ＭＳ 明朝" w:eastAsia="ＭＳ 明朝" w:hAnsi="ＭＳ 明朝" w:hint="eastAsia"/>
          <w:sz w:val="21"/>
          <w:szCs w:val="21"/>
          <w:u w:val="single"/>
        </w:rPr>
        <w:t>件　名：</w:t>
      </w:r>
      <w:r w:rsidR="009F40E1" w:rsidRPr="009F40E1">
        <w:rPr>
          <w:rFonts w:ascii="ＭＳ 明朝" w:eastAsia="ＭＳ 明朝" w:hAnsi="ＭＳ 明朝" w:hint="eastAsia"/>
          <w:sz w:val="21"/>
          <w:szCs w:val="21"/>
          <w:u w:val="single"/>
        </w:rPr>
        <w:t>令和７年度全国豊かな海づくり大会に係る機運醸成事業</w:t>
      </w:r>
      <w:r w:rsidR="00BC0D75">
        <w:rPr>
          <w:rFonts w:ascii="ＭＳ 明朝" w:eastAsia="ＭＳ 明朝" w:hAnsi="ＭＳ 明朝" w:hint="eastAsia"/>
          <w:sz w:val="21"/>
          <w:szCs w:val="21"/>
          <w:u w:val="single"/>
        </w:rPr>
        <w:t>の</w:t>
      </w:r>
      <w:r w:rsidR="009F40E1" w:rsidRPr="009F40E1">
        <w:rPr>
          <w:rFonts w:ascii="ＭＳ 明朝" w:eastAsia="ＭＳ 明朝" w:hAnsi="ＭＳ 明朝" w:hint="eastAsia"/>
          <w:sz w:val="21"/>
          <w:szCs w:val="21"/>
          <w:u w:val="single"/>
        </w:rPr>
        <w:t>企画・運営業務</w:t>
      </w:r>
    </w:p>
    <w:p w14:paraId="397E5074" w14:textId="77777777" w:rsidR="009F40E1" w:rsidRPr="009F40E1" w:rsidRDefault="009F40E1" w:rsidP="00355623">
      <w:pPr>
        <w:ind w:left="206" w:hangingChars="100" w:hanging="206"/>
        <w:jc w:val="center"/>
        <w:rPr>
          <w:rFonts w:ascii="ＭＳ 明朝" w:eastAsia="ＭＳ 明朝" w:hAnsi="ＭＳ 明朝"/>
          <w:sz w:val="21"/>
          <w:szCs w:val="21"/>
          <w:u w:val="single"/>
        </w:rPr>
      </w:pPr>
    </w:p>
    <w:p w14:paraId="3DE13F18" w14:textId="77777777" w:rsidR="00355623" w:rsidRPr="00F2428D" w:rsidRDefault="00355623" w:rsidP="00355623">
      <w:pPr>
        <w:ind w:left="206" w:hangingChars="100" w:hanging="206"/>
        <w:jc w:val="center"/>
        <w:rPr>
          <w:rFonts w:ascii="ＭＳ 明朝" w:eastAsia="ＭＳ 明朝" w:hAnsi="ＭＳ 明朝"/>
          <w:sz w:val="21"/>
          <w:szCs w:val="21"/>
          <w:u w:val="single"/>
        </w:rPr>
      </w:pPr>
      <w:r w:rsidRPr="00F2428D">
        <w:rPr>
          <w:rFonts w:ascii="ＭＳ 明朝" w:eastAsia="ＭＳ 明朝" w:hAnsi="ＭＳ 明朝" w:hint="eastAsia"/>
          <w:sz w:val="21"/>
          <w:szCs w:val="21"/>
          <w:u w:val="single"/>
        </w:rPr>
        <w:t>立会人：　　　　　　　　　　　　　　　　　　印</w:t>
      </w:r>
    </w:p>
    <w:p w14:paraId="053E441A"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40C75EC1" w14:textId="77777777" w:rsidR="00355623" w:rsidRPr="00F2428D" w:rsidRDefault="00355623" w:rsidP="00355623">
      <w:pPr>
        <w:ind w:left="206" w:hangingChars="100" w:hanging="206"/>
        <w:jc w:val="center"/>
        <w:rPr>
          <w:rFonts w:ascii="ＭＳ 明朝" w:eastAsia="ＭＳ 明朝" w:hAnsi="ＭＳ 明朝"/>
          <w:sz w:val="21"/>
          <w:szCs w:val="21"/>
          <w:u w:val="single"/>
        </w:rPr>
      </w:pPr>
      <w:r w:rsidRPr="00F2428D">
        <w:rPr>
          <w:rFonts w:ascii="ＭＳ 明朝" w:eastAsia="ＭＳ 明朝" w:hAnsi="ＭＳ 明朝" w:hint="eastAsia"/>
          <w:sz w:val="21"/>
          <w:szCs w:val="21"/>
          <w:u w:val="single"/>
        </w:rPr>
        <w:t>紙に記載された数字の小さい順に、本抽選の順番を決定する。</w:t>
      </w:r>
    </w:p>
    <w:p w14:paraId="3B8AECA1"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5BA4A026" w14:textId="77777777" w:rsidR="00355623" w:rsidRPr="00F2428D" w:rsidRDefault="00355623" w:rsidP="00355623">
      <w:pPr>
        <w:ind w:left="206" w:hangingChars="100" w:hanging="206"/>
        <w:jc w:val="center"/>
        <w:rPr>
          <w:rFonts w:ascii="ＭＳ 明朝" w:eastAsia="ＭＳ 明朝" w:hAnsi="ＭＳ 明朝"/>
          <w:sz w:val="21"/>
          <w:szCs w:val="21"/>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95"/>
        <w:gridCol w:w="2296"/>
      </w:tblGrid>
      <w:tr w:rsidR="00355623" w:rsidRPr="00F2428D" w14:paraId="61AFF00D" w14:textId="77777777" w:rsidTr="00E45BF0">
        <w:tc>
          <w:tcPr>
            <w:tcW w:w="4111" w:type="dxa"/>
            <w:shd w:val="clear" w:color="auto" w:fill="auto"/>
          </w:tcPr>
          <w:p w14:paraId="55A0AC78" w14:textId="77777777" w:rsidR="00355623" w:rsidRPr="00F2428D" w:rsidRDefault="00355623" w:rsidP="00E45BF0">
            <w:pPr>
              <w:ind w:left="206" w:hangingChars="100" w:hanging="206"/>
              <w:jc w:val="center"/>
              <w:rPr>
                <w:rFonts w:ascii="ＭＳ 明朝" w:eastAsia="ＭＳ 明朝" w:hAnsi="ＭＳ 明朝"/>
                <w:sz w:val="21"/>
                <w:szCs w:val="21"/>
                <w:u w:val="single"/>
              </w:rPr>
            </w:pPr>
            <w:r w:rsidRPr="00F2428D">
              <w:rPr>
                <w:rFonts w:ascii="ＭＳ 明朝" w:eastAsia="ＭＳ 明朝" w:hAnsi="ＭＳ 明朝" w:hint="eastAsia"/>
                <w:sz w:val="21"/>
                <w:szCs w:val="21"/>
                <w:u w:val="single"/>
              </w:rPr>
              <w:t>会社名</w:t>
            </w:r>
          </w:p>
        </w:tc>
        <w:tc>
          <w:tcPr>
            <w:tcW w:w="2295" w:type="dxa"/>
            <w:shd w:val="clear" w:color="auto" w:fill="auto"/>
          </w:tcPr>
          <w:p w14:paraId="10054932" w14:textId="77777777" w:rsidR="00355623" w:rsidRPr="00F2428D" w:rsidRDefault="00355623" w:rsidP="00E45BF0">
            <w:pPr>
              <w:ind w:left="206" w:hangingChars="100" w:hanging="206"/>
              <w:jc w:val="center"/>
              <w:rPr>
                <w:rFonts w:ascii="ＭＳ 明朝" w:eastAsia="ＭＳ 明朝" w:hAnsi="ＭＳ 明朝"/>
                <w:sz w:val="21"/>
                <w:szCs w:val="21"/>
                <w:u w:val="single"/>
              </w:rPr>
            </w:pPr>
            <w:r w:rsidRPr="00F2428D">
              <w:rPr>
                <w:rFonts w:ascii="ＭＳ 明朝" w:eastAsia="ＭＳ 明朝" w:hAnsi="ＭＳ 明朝" w:hint="eastAsia"/>
                <w:sz w:val="21"/>
                <w:szCs w:val="21"/>
                <w:u w:val="single"/>
              </w:rPr>
              <w:t>紙に記載された数字</w:t>
            </w:r>
          </w:p>
        </w:tc>
        <w:tc>
          <w:tcPr>
            <w:tcW w:w="2296" w:type="dxa"/>
            <w:shd w:val="clear" w:color="auto" w:fill="auto"/>
          </w:tcPr>
          <w:p w14:paraId="35D5AF39" w14:textId="77777777" w:rsidR="00355623" w:rsidRPr="00F2428D" w:rsidRDefault="00355623" w:rsidP="00E45BF0">
            <w:pPr>
              <w:ind w:left="206" w:hangingChars="100" w:hanging="206"/>
              <w:jc w:val="center"/>
              <w:rPr>
                <w:rFonts w:ascii="ＭＳ 明朝" w:eastAsia="ＭＳ 明朝" w:hAnsi="ＭＳ 明朝"/>
                <w:sz w:val="21"/>
                <w:szCs w:val="21"/>
                <w:u w:val="single"/>
              </w:rPr>
            </w:pPr>
            <w:r w:rsidRPr="00F2428D">
              <w:rPr>
                <w:rFonts w:ascii="ＭＳ 明朝" w:eastAsia="ＭＳ 明朝" w:hAnsi="ＭＳ 明朝" w:hint="eastAsia"/>
                <w:sz w:val="21"/>
                <w:szCs w:val="21"/>
                <w:u w:val="single"/>
              </w:rPr>
              <w:t>落札予定者順位</w:t>
            </w:r>
          </w:p>
        </w:tc>
      </w:tr>
      <w:tr w:rsidR="00355623" w:rsidRPr="00F2428D" w14:paraId="6E429B18" w14:textId="77777777" w:rsidTr="00E45BF0">
        <w:tc>
          <w:tcPr>
            <w:tcW w:w="4111" w:type="dxa"/>
            <w:shd w:val="clear" w:color="auto" w:fill="auto"/>
          </w:tcPr>
          <w:p w14:paraId="35991477"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5" w:type="dxa"/>
            <w:shd w:val="clear" w:color="auto" w:fill="auto"/>
          </w:tcPr>
          <w:p w14:paraId="4CB2E8BB"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6" w:type="dxa"/>
            <w:shd w:val="clear" w:color="auto" w:fill="auto"/>
          </w:tcPr>
          <w:p w14:paraId="06971D10"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r>
      <w:tr w:rsidR="00355623" w:rsidRPr="00F2428D" w14:paraId="3282A379" w14:textId="77777777" w:rsidTr="00E45BF0">
        <w:tc>
          <w:tcPr>
            <w:tcW w:w="4111" w:type="dxa"/>
            <w:shd w:val="clear" w:color="auto" w:fill="auto"/>
          </w:tcPr>
          <w:p w14:paraId="0C44CEF9"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5" w:type="dxa"/>
            <w:shd w:val="clear" w:color="auto" w:fill="auto"/>
          </w:tcPr>
          <w:p w14:paraId="46C4E59F"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6" w:type="dxa"/>
            <w:shd w:val="clear" w:color="auto" w:fill="auto"/>
          </w:tcPr>
          <w:p w14:paraId="0AA9E353"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r>
      <w:tr w:rsidR="00355623" w:rsidRPr="00F2428D" w14:paraId="33EE98AF" w14:textId="77777777" w:rsidTr="00E45BF0">
        <w:tc>
          <w:tcPr>
            <w:tcW w:w="4111" w:type="dxa"/>
            <w:shd w:val="clear" w:color="auto" w:fill="auto"/>
          </w:tcPr>
          <w:p w14:paraId="58C614E6"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5" w:type="dxa"/>
            <w:shd w:val="clear" w:color="auto" w:fill="auto"/>
          </w:tcPr>
          <w:p w14:paraId="421CA162"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6" w:type="dxa"/>
            <w:shd w:val="clear" w:color="auto" w:fill="auto"/>
          </w:tcPr>
          <w:p w14:paraId="5F6800AB"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r>
      <w:tr w:rsidR="00355623" w:rsidRPr="00F2428D" w14:paraId="6070C7D2" w14:textId="77777777" w:rsidTr="00E45BF0">
        <w:tc>
          <w:tcPr>
            <w:tcW w:w="4111" w:type="dxa"/>
            <w:shd w:val="clear" w:color="auto" w:fill="auto"/>
          </w:tcPr>
          <w:p w14:paraId="63642F03"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5" w:type="dxa"/>
            <w:shd w:val="clear" w:color="auto" w:fill="auto"/>
          </w:tcPr>
          <w:p w14:paraId="156C8432"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c>
          <w:tcPr>
            <w:tcW w:w="2296" w:type="dxa"/>
            <w:shd w:val="clear" w:color="auto" w:fill="auto"/>
          </w:tcPr>
          <w:p w14:paraId="7F184089" w14:textId="77777777" w:rsidR="00355623" w:rsidRPr="00F2428D" w:rsidRDefault="00355623" w:rsidP="00E45BF0">
            <w:pPr>
              <w:ind w:left="206" w:hangingChars="100" w:hanging="206"/>
              <w:jc w:val="center"/>
              <w:rPr>
                <w:rFonts w:ascii="ＭＳ 明朝" w:eastAsia="ＭＳ 明朝" w:hAnsi="ＭＳ 明朝"/>
                <w:sz w:val="21"/>
                <w:szCs w:val="21"/>
                <w:u w:val="single"/>
              </w:rPr>
            </w:pPr>
          </w:p>
        </w:tc>
      </w:tr>
    </w:tbl>
    <w:p w14:paraId="61AEAD76"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05417079" w14:textId="77777777" w:rsidR="00355623" w:rsidRPr="00F2428D" w:rsidRDefault="00355623" w:rsidP="00355623">
      <w:pPr>
        <w:ind w:left="206" w:hangingChars="100" w:hanging="206"/>
        <w:jc w:val="center"/>
        <w:rPr>
          <w:rFonts w:ascii="ＭＳ 明朝" w:eastAsia="ＭＳ 明朝" w:hAnsi="ＭＳ 明朝"/>
          <w:sz w:val="21"/>
          <w:szCs w:val="21"/>
          <w:u w:val="single"/>
        </w:rPr>
      </w:pPr>
    </w:p>
    <w:p w14:paraId="3A8474F3" w14:textId="77777777" w:rsidR="00D006CB" w:rsidRPr="00C2754E" w:rsidRDefault="00D006CB" w:rsidP="00355623">
      <w:pPr>
        <w:ind w:left="206" w:hangingChars="100" w:hanging="206"/>
        <w:rPr>
          <w:rFonts w:ascii="ＭＳ 明朝" w:eastAsia="ＭＳ 明朝" w:hAnsi="ＭＳ 明朝"/>
          <w:sz w:val="21"/>
          <w:szCs w:val="21"/>
        </w:rPr>
      </w:pPr>
    </w:p>
    <w:sectPr w:rsidR="00D006CB" w:rsidRPr="00C2754E" w:rsidSect="00C2754E">
      <w:headerReference w:type="default" r:id="rId11"/>
      <w:footerReference w:type="default" r:id="rId12"/>
      <w:pgSz w:w="11906" w:h="16838" w:code="9"/>
      <w:pgMar w:top="1134" w:right="1418" w:bottom="851" w:left="1418" w:header="851" w:footer="283" w:gutter="0"/>
      <w:cols w:space="425"/>
      <w:docGrid w:type="linesAndChars" w:linePitch="337"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41E1C" w14:textId="77777777" w:rsidR="009474F3" w:rsidRDefault="009474F3">
      <w:r>
        <w:separator/>
      </w:r>
    </w:p>
  </w:endnote>
  <w:endnote w:type="continuationSeparator" w:id="0">
    <w:p w14:paraId="70B9DBB5" w14:textId="77777777" w:rsidR="009474F3" w:rsidRDefault="0094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883A" w14:textId="77777777" w:rsidR="00921F54" w:rsidRDefault="00921F54">
    <w:pPr>
      <w:pStyle w:val="a4"/>
      <w:jc w:val="center"/>
    </w:pPr>
    <w:r>
      <w:fldChar w:fldCharType="begin"/>
    </w:r>
    <w:r>
      <w:instrText>PAGE   \* MERGEFORMAT</w:instrText>
    </w:r>
    <w:r>
      <w:fldChar w:fldCharType="separate"/>
    </w:r>
    <w:r w:rsidR="006B2C52" w:rsidRPr="006B2C52">
      <w:rPr>
        <w:noProof/>
        <w:lang w:val="ja-JP"/>
      </w:rPr>
      <w:t>7</w:t>
    </w:r>
    <w:r>
      <w:fldChar w:fldCharType="end"/>
    </w:r>
  </w:p>
  <w:p w14:paraId="56C51F0B" w14:textId="77777777" w:rsidR="00921F54" w:rsidRDefault="00921F5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4415" w14:textId="77777777" w:rsidR="009474F3" w:rsidRDefault="009474F3">
      <w:r>
        <w:separator/>
      </w:r>
    </w:p>
  </w:footnote>
  <w:footnote w:type="continuationSeparator" w:id="0">
    <w:p w14:paraId="535BD224" w14:textId="77777777" w:rsidR="009474F3" w:rsidRDefault="00947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E52B" w14:textId="77777777" w:rsidR="00921F54" w:rsidRDefault="00921F54" w:rsidP="006E6212">
    <w:pPr>
      <w:pStyle w:val="a3"/>
      <w:ind w:firstLineChars="3300" w:firstLine="7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94C22"/>
    <w:multiLevelType w:val="hybridMultilevel"/>
    <w:tmpl w:val="44C83D4C"/>
    <w:lvl w:ilvl="0" w:tplc="CB18FF6A">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 w15:restartNumberingAfterBreak="0">
    <w:nsid w:val="4CAC2F6B"/>
    <w:multiLevelType w:val="hybridMultilevel"/>
    <w:tmpl w:val="1122C478"/>
    <w:lvl w:ilvl="0" w:tplc="54BC2DDE">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C0"/>
    <w:rsid w:val="00000337"/>
    <w:rsid w:val="000051C4"/>
    <w:rsid w:val="0001483B"/>
    <w:rsid w:val="0003230C"/>
    <w:rsid w:val="000333FF"/>
    <w:rsid w:val="00034417"/>
    <w:rsid w:val="00037A13"/>
    <w:rsid w:val="0004274F"/>
    <w:rsid w:val="0004510B"/>
    <w:rsid w:val="000675F6"/>
    <w:rsid w:val="00067883"/>
    <w:rsid w:val="00070B6E"/>
    <w:rsid w:val="0008493C"/>
    <w:rsid w:val="00095C80"/>
    <w:rsid w:val="000A6329"/>
    <w:rsid w:val="000A76AD"/>
    <w:rsid w:val="000D0EB0"/>
    <w:rsid w:val="000D5775"/>
    <w:rsid w:val="00104F7D"/>
    <w:rsid w:val="00110B8D"/>
    <w:rsid w:val="001177AC"/>
    <w:rsid w:val="0013378C"/>
    <w:rsid w:val="0015086F"/>
    <w:rsid w:val="00152560"/>
    <w:rsid w:val="00154433"/>
    <w:rsid w:val="001546AC"/>
    <w:rsid w:val="00155FAA"/>
    <w:rsid w:val="001565DE"/>
    <w:rsid w:val="0016396D"/>
    <w:rsid w:val="00165D2F"/>
    <w:rsid w:val="0016628C"/>
    <w:rsid w:val="0017095B"/>
    <w:rsid w:val="00180C92"/>
    <w:rsid w:val="00181F41"/>
    <w:rsid w:val="00194DD7"/>
    <w:rsid w:val="001A7906"/>
    <w:rsid w:val="001B4B23"/>
    <w:rsid w:val="001B5649"/>
    <w:rsid w:val="001D0C18"/>
    <w:rsid w:val="001D1561"/>
    <w:rsid w:val="001D31DA"/>
    <w:rsid w:val="001E0F25"/>
    <w:rsid w:val="001E22CD"/>
    <w:rsid w:val="001F1BA0"/>
    <w:rsid w:val="001F3B5C"/>
    <w:rsid w:val="002119F0"/>
    <w:rsid w:val="00211ADE"/>
    <w:rsid w:val="00212E9B"/>
    <w:rsid w:val="00255DF4"/>
    <w:rsid w:val="002674B4"/>
    <w:rsid w:val="002676AC"/>
    <w:rsid w:val="00271E90"/>
    <w:rsid w:val="002744B4"/>
    <w:rsid w:val="0027638A"/>
    <w:rsid w:val="00280712"/>
    <w:rsid w:val="002875CE"/>
    <w:rsid w:val="00294787"/>
    <w:rsid w:val="002A59C8"/>
    <w:rsid w:val="002C0057"/>
    <w:rsid w:val="002C377A"/>
    <w:rsid w:val="002C3A35"/>
    <w:rsid w:val="002C61D3"/>
    <w:rsid w:val="002E7235"/>
    <w:rsid w:val="002F06A9"/>
    <w:rsid w:val="003072D7"/>
    <w:rsid w:val="0032703D"/>
    <w:rsid w:val="00345704"/>
    <w:rsid w:val="00354990"/>
    <w:rsid w:val="00355623"/>
    <w:rsid w:val="003574C7"/>
    <w:rsid w:val="003607A2"/>
    <w:rsid w:val="00375E79"/>
    <w:rsid w:val="0037683E"/>
    <w:rsid w:val="0038172B"/>
    <w:rsid w:val="00386C5B"/>
    <w:rsid w:val="00387E5C"/>
    <w:rsid w:val="003C12BE"/>
    <w:rsid w:val="003C3549"/>
    <w:rsid w:val="003C44B1"/>
    <w:rsid w:val="003D58F2"/>
    <w:rsid w:val="003D78C7"/>
    <w:rsid w:val="003E358C"/>
    <w:rsid w:val="003E6649"/>
    <w:rsid w:val="003F660B"/>
    <w:rsid w:val="003F7418"/>
    <w:rsid w:val="004048F9"/>
    <w:rsid w:val="00404EE6"/>
    <w:rsid w:val="00406272"/>
    <w:rsid w:val="00411B37"/>
    <w:rsid w:val="00413112"/>
    <w:rsid w:val="004132CF"/>
    <w:rsid w:val="004253DC"/>
    <w:rsid w:val="0043424A"/>
    <w:rsid w:val="00440ABD"/>
    <w:rsid w:val="0047590D"/>
    <w:rsid w:val="00477980"/>
    <w:rsid w:val="00490B15"/>
    <w:rsid w:val="0049485A"/>
    <w:rsid w:val="00496499"/>
    <w:rsid w:val="004A02DA"/>
    <w:rsid w:val="004A35D9"/>
    <w:rsid w:val="004A56F8"/>
    <w:rsid w:val="004E7C21"/>
    <w:rsid w:val="004F2D31"/>
    <w:rsid w:val="004F4CE5"/>
    <w:rsid w:val="004F7471"/>
    <w:rsid w:val="00512AE1"/>
    <w:rsid w:val="005173E4"/>
    <w:rsid w:val="00530EE4"/>
    <w:rsid w:val="00574B9B"/>
    <w:rsid w:val="00575EA8"/>
    <w:rsid w:val="005769A7"/>
    <w:rsid w:val="005813EB"/>
    <w:rsid w:val="00582760"/>
    <w:rsid w:val="00582DA8"/>
    <w:rsid w:val="0058301F"/>
    <w:rsid w:val="00591096"/>
    <w:rsid w:val="005A6DF4"/>
    <w:rsid w:val="005A7CF2"/>
    <w:rsid w:val="005B2FA5"/>
    <w:rsid w:val="005B69C9"/>
    <w:rsid w:val="005C4D33"/>
    <w:rsid w:val="005D09CE"/>
    <w:rsid w:val="005D21C0"/>
    <w:rsid w:val="005D70F3"/>
    <w:rsid w:val="005E03C7"/>
    <w:rsid w:val="005E320F"/>
    <w:rsid w:val="005F4C2D"/>
    <w:rsid w:val="00600180"/>
    <w:rsid w:val="00603427"/>
    <w:rsid w:val="00610483"/>
    <w:rsid w:val="00615DF9"/>
    <w:rsid w:val="006311F3"/>
    <w:rsid w:val="0063499D"/>
    <w:rsid w:val="00641647"/>
    <w:rsid w:val="0064564C"/>
    <w:rsid w:val="006467C0"/>
    <w:rsid w:val="00647ED7"/>
    <w:rsid w:val="00660ACB"/>
    <w:rsid w:val="00665258"/>
    <w:rsid w:val="00672A46"/>
    <w:rsid w:val="00676489"/>
    <w:rsid w:val="00683F8E"/>
    <w:rsid w:val="006A4C7A"/>
    <w:rsid w:val="006B1016"/>
    <w:rsid w:val="006B2C52"/>
    <w:rsid w:val="006B69F4"/>
    <w:rsid w:val="006B7B7E"/>
    <w:rsid w:val="006D01E6"/>
    <w:rsid w:val="006D2E39"/>
    <w:rsid w:val="006D3313"/>
    <w:rsid w:val="006E11FB"/>
    <w:rsid w:val="006E6212"/>
    <w:rsid w:val="006F0095"/>
    <w:rsid w:val="007050BD"/>
    <w:rsid w:val="00707612"/>
    <w:rsid w:val="00716C11"/>
    <w:rsid w:val="00720A3C"/>
    <w:rsid w:val="0073247D"/>
    <w:rsid w:val="00735AF8"/>
    <w:rsid w:val="0074307B"/>
    <w:rsid w:val="0075322E"/>
    <w:rsid w:val="00765700"/>
    <w:rsid w:val="00765FBD"/>
    <w:rsid w:val="0078263B"/>
    <w:rsid w:val="007855A2"/>
    <w:rsid w:val="007967D3"/>
    <w:rsid w:val="007C1684"/>
    <w:rsid w:val="007D0AA9"/>
    <w:rsid w:val="007D11E5"/>
    <w:rsid w:val="00801D04"/>
    <w:rsid w:val="008053F3"/>
    <w:rsid w:val="00824C57"/>
    <w:rsid w:val="008268CC"/>
    <w:rsid w:val="00830C93"/>
    <w:rsid w:val="00846763"/>
    <w:rsid w:val="00851FCB"/>
    <w:rsid w:val="008527C9"/>
    <w:rsid w:val="00870347"/>
    <w:rsid w:val="00887E2F"/>
    <w:rsid w:val="00897BA2"/>
    <w:rsid w:val="008C15D4"/>
    <w:rsid w:val="008C2789"/>
    <w:rsid w:val="008D54C3"/>
    <w:rsid w:val="008D6FB6"/>
    <w:rsid w:val="008E7ED1"/>
    <w:rsid w:val="008F5CEC"/>
    <w:rsid w:val="008F7675"/>
    <w:rsid w:val="00913E47"/>
    <w:rsid w:val="00921F54"/>
    <w:rsid w:val="00922CD6"/>
    <w:rsid w:val="00937971"/>
    <w:rsid w:val="0094399A"/>
    <w:rsid w:val="009474F3"/>
    <w:rsid w:val="0094757A"/>
    <w:rsid w:val="00954E84"/>
    <w:rsid w:val="00956FD1"/>
    <w:rsid w:val="00961A4A"/>
    <w:rsid w:val="00976D05"/>
    <w:rsid w:val="009814FB"/>
    <w:rsid w:val="00993956"/>
    <w:rsid w:val="009A302E"/>
    <w:rsid w:val="009A7B83"/>
    <w:rsid w:val="009C1A97"/>
    <w:rsid w:val="009F0930"/>
    <w:rsid w:val="009F40E1"/>
    <w:rsid w:val="00A0319A"/>
    <w:rsid w:val="00A073D1"/>
    <w:rsid w:val="00A456F5"/>
    <w:rsid w:val="00A51868"/>
    <w:rsid w:val="00A60AF5"/>
    <w:rsid w:val="00A73CCA"/>
    <w:rsid w:val="00A8393F"/>
    <w:rsid w:val="00A9336C"/>
    <w:rsid w:val="00A97A7C"/>
    <w:rsid w:val="00A97CEE"/>
    <w:rsid w:val="00AA2E11"/>
    <w:rsid w:val="00AC60FE"/>
    <w:rsid w:val="00AC740C"/>
    <w:rsid w:val="00AD1B1F"/>
    <w:rsid w:val="00AE0B3B"/>
    <w:rsid w:val="00AE67FF"/>
    <w:rsid w:val="00AE6D3E"/>
    <w:rsid w:val="00AF0B25"/>
    <w:rsid w:val="00AF4080"/>
    <w:rsid w:val="00AF72EB"/>
    <w:rsid w:val="00B02000"/>
    <w:rsid w:val="00B05229"/>
    <w:rsid w:val="00B10F63"/>
    <w:rsid w:val="00B21169"/>
    <w:rsid w:val="00B3528E"/>
    <w:rsid w:val="00B3762E"/>
    <w:rsid w:val="00B44446"/>
    <w:rsid w:val="00B63D7C"/>
    <w:rsid w:val="00B674C6"/>
    <w:rsid w:val="00B7240E"/>
    <w:rsid w:val="00B85469"/>
    <w:rsid w:val="00B90753"/>
    <w:rsid w:val="00BA4850"/>
    <w:rsid w:val="00BC0D75"/>
    <w:rsid w:val="00BD4BC8"/>
    <w:rsid w:val="00BD5769"/>
    <w:rsid w:val="00BE09D8"/>
    <w:rsid w:val="00C001E7"/>
    <w:rsid w:val="00C2754E"/>
    <w:rsid w:val="00C31639"/>
    <w:rsid w:val="00C32CF8"/>
    <w:rsid w:val="00C40FFB"/>
    <w:rsid w:val="00C63700"/>
    <w:rsid w:val="00C640C3"/>
    <w:rsid w:val="00C64B29"/>
    <w:rsid w:val="00C672F1"/>
    <w:rsid w:val="00C711FB"/>
    <w:rsid w:val="00C82723"/>
    <w:rsid w:val="00C85354"/>
    <w:rsid w:val="00C855EB"/>
    <w:rsid w:val="00C94824"/>
    <w:rsid w:val="00C96CA5"/>
    <w:rsid w:val="00CA5EDF"/>
    <w:rsid w:val="00CB0A5D"/>
    <w:rsid w:val="00CB10B0"/>
    <w:rsid w:val="00CC05A2"/>
    <w:rsid w:val="00CF276D"/>
    <w:rsid w:val="00CF2DBD"/>
    <w:rsid w:val="00CF78A9"/>
    <w:rsid w:val="00D006CB"/>
    <w:rsid w:val="00D03C45"/>
    <w:rsid w:val="00D057D3"/>
    <w:rsid w:val="00D07EFA"/>
    <w:rsid w:val="00D10BBA"/>
    <w:rsid w:val="00D12A4C"/>
    <w:rsid w:val="00D13CA9"/>
    <w:rsid w:val="00D320E7"/>
    <w:rsid w:val="00D36D23"/>
    <w:rsid w:val="00D63719"/>
    <w:rsid w:val="00D646CA"/>
    <w:rsid w:val="00D7618A"/>
    <w:rsid w:val="00D80BBF"/>
    <w:rsid w:val="00D9049B"/>
    <w:rsid w:val="00D9639D"/>
    <w:rsid w:val="00DB6DBF"/>
    <w:rsid w:val="00DC293B"/>
    <w:rsid w:val="00DC4C8F"/>
    <w:rsid w:val="00DD5510"/>
    <w:rsid w:val="00DD67DE"/>
    <w:rsid w:val="00DE1552"/>
    <w:rsid w:val="00DF0980"/>
    <w:rsid w:val="00DF2EF2"/>
    <w:rsid w:val="00DF6B2F"/>
    <w:rsid w:val="00DF7165"/>
    <w:rsid w:val="00E00217"/>
    <w:rsid w:val="00E046A2"/>
    <w:rsid w:val="00E05789"/>
    <w:rsid w:val="00E41F1F"/>
    <w:rsid w:val="00E45BF0"/>
    <w:rsid w:val="00E4605B"/>
    <w:rsid w:val="00E513B9"/>
    <w:rsid w:val="00E527A2"/>
    <w:rsid w:val="00E63608"/>
    <w:rsid w:val="00E65000"/>
    <w:rsid w:val="00E714B1"/>
    <w:rsid w:val="00E7357B"/>
    <w:rsid w:val="00E80091"/>
    <w:rsid w:val="00E81BE2"/>
    <w:rsid w:val="00EC2B01"/>
    <w:rsid w:val="00ED6B16"/>
    <w:rsid w:val="00EE3CAD"/>
    <w:rsid w:val="00F02D93"/>
    <w:rsid w:val="00F060C4"/>
    <w:rsid w:val="00F1396F"/>
    <w:rsid w:val="00F203C3"/>
    <w:rsid w:val="00F2428D"/>
    <w:rsid w:val="00F25687"/>
    <w:rsid w:val="00F27F6F"/>
    <w:rsid w:val="00F42A94"/>
    <w:rsid w:val="00F462B0"/>
    <w:rsid w:val="00F5689C"/>
    <w:rsid w:val="00F61C96"/>
    <w:rsid w:val="00F65041"/>
    <w:rsid w:val="00F71371"/>
    <w:rsid w:val="00F8244F"/>
    <w:rsid w:val="00F84FA8"/>
    <w:rsid w:val="00F906BA"/>
    <w:rsid w:val="00F93C51"/>
    <w:rsid w:val="00FB4BC0"/>
    <w:rsid w:val="00FB5A1F"/>
    <w:rsid w:val="00FC50D9"/>
    <w:rsid w:val="00FE031C"/>
    <w:rsid w:val="00FE5176"/>
    <w:rsid w:val="00FE7401"/>
    <w:rsid w:val="00FF1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79EDD3A"/>
  <w15:chartTrackingRefBased/>
  <w15:docId w15:val="{A36B5F00-595E-49A8-8B67-E234D401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4C8F"/>
    <w:pPr>
      <w:tabs>
        <w:tab w:val="center" w:pos="4252"/>
        <w:tab w:val="right" w:pos="8504"/>
      </w:tabs>
      <w:snapToGrid w:val="0"/>
    </w:pPr>
  </w:style>
  <w:style w:type="paragraph" w:styleId="a4">
    <w:name w:val="footer"/>
    <w:basedOn w:val="a"/>
    <w:link w:val="a5"/>
    <w:uiPriority w:val="99"/>
    <w:rsid w:val="00DC4C8F"/>
    <w:pPr>
      <w:tabs>
        <w:tab w:val="center" w:pos="4252"/>
        <w:tab w:val="right" w:pos="8504"/>
      </w:tabs>
      <w:snapToGrid w:val="0"/>
    </w:pPr>
  </w:style>
  <w:style w:type="paragraph" w:styleId="a6">
    <w:name w:val="Balloon Text"/>
    <w:basedOn w:val="a"/>
    <w:link w:val="a7"/>
    <w:rsid w:val="00672A46"/>
    <w:rPr>
      <w:rFonts w:ascii="Arial" w:hAnsi="Arial"/>
      <w:sz w:val="18"/>
      <w:szCs w:val="18"/>
    </w:rPr>
  </w:style>
  <w:style w:type="character" w:customStyle="1" w:styleId="a7">
    <w:name w:val="吹き出し (文字)"/>
    <w:link w:val="a6"/>
    <w:rsid w:val="00672A46"/>
    <w:rPr>
      <w:rFonts w:ascii="Arial" w:eastAsia="ＭＳ ゴシック" w:hAnsi="Arial" w:cs="Times New Roman"/>
      <w:kern w:val="2"/>
      <w:sz w:val="18"/>
      <w:szCs w:val="18"/>
    </w:rPr>
  </w:style>
  <w:style w:type="paragraph" w:customStyle="1" w:styleId="31">
    <w:name w:val="31"/>
    <w:basedOn w:val="a"/>
    <w:rsid w:val="000D0EB0"/>
    <w:pPr>
      <w:widowControl/>
      <w:shd w:val="clear" w:color="auto" w:fill="FFFF99"/>
      <w:ind w:left="624" w:hanging="57"/>
      <w:jc w:val="left"/>
    </w:pPr>
    <w:rPr>
      <w:rFonts w:ascii="ＭＳ 明朝" w:eastAsia="ＭＳ 明朝" w:hAnsi="ＭＳ 明朝" w:cs="ＭＳ Ｐゴシック"/>
      <w:color w:val="000000"/>
      <w:kern w:val="0"/>
      <w:szCs w:val="22"/>
    </w:rPr>
  </w:style>
  <w:style w:type="character" w:customStyle="1" w:styleId="a5">
    <w:name w:val="フッター (文字)"/>
    <w:link w:val="a4"/>
    <w:uiPriority w:val="99"/>
    <w:rsid w:val="00E41F1F"/>
    <w:rPr>
      <w:rFonts w:eastAsia="ＭＳ ゴシック"/>
      <w:kern w:val="2"/>
      <w:sz w:val="22"/>
      <w:szCs w:val="24"/>
    </w:rPr>
  </w:style>
  <w:style w:type="paragraph" w:customStyle="1" w:styleId="Default">
    <w:name w:val="Default"/>
    <w:rsid w:val="0037683E"/>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8">
    <w:name w:val="Revision"/>
    <w:hidden/>
    <w:uiPriority w:val="99"/>
    <w:semiHidden/>
    <w:rsid w:val="00A51868"/>
    <w:rPr>
      <w:rFonts w:eastAsia="ＭＳ ゴシック"/>
      <w:kern w:val="2"/>
      <w:sz w:val="22"/>
      <w:szCs w:val="24"/>
    </w:rPr>
  </w:style>
  <w:style w:type="character" w:styleId="a9">
    <w:name w:val="annotation reference"/>
    <w:rsid w:val="00BC0D75"/>
    <w:rPr>
      <w:sz w:val="18"/>
      <w:szCs w:val="18"/>
    </w:rPr>
  </w:style>
  <w:style w:type="paragraph" w:styleId="aa">
    <w:name w:val="annotation text"/>
    <w:basedOn w:val="a"/>
    <w:link w:val="ab"/>
    <w:rsid w:val="00BC0D75"/>
    <w:pPr>
      <w:jc w:val="left"/>
    </w:pPr>
  </w:style>
  <w:style w:type="character" w:customStyle="1" w:styleId="ab">
    <w:name w:val="コメント文字列 (文字)"/>
    <w:link w:val="aa"/>
    <w:rsid w:val="00BC0D75"/>
    <w:rPr>
      <w:rFonts w:eastAsia="ＭＳ ゴシック"/>
      <w:kern w:val="2"/>
      <w:sz w:val="22"/>
      <w:szCs w:val="24"/>
    </w:rPr>
  </w:style>
  <w:style w:type="paragraph" w:styleId="ac">
    <w:name w:val="annotation subject"/>
    <w:basedOn w:val="aa"/>
    <w:next w:val="aa"/>
    <w:link w:val="ad"/>
    <w:rsid w:val="00BC0D75"/>
    <w:rPr>
      <w:b/>
      <w:bCs/>
    </w:rPr>
  </w:style>
  <w:style w:type="character" w:customStyle="1" w:styleId="ad">
    <w:name w:val="コメント内容 (文字)"/>
    <w:link w:val="ac"/>
    <w:rsid w:val="00BC0D75"/>
    <w:rPr>
      <w:rFonts w:eastAsia="ＭＳ ゴシック"/>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29AC7EEACB152448CE6DBB91BB74625" ma:contentTypeVersion="0" ma:contentTypeDescription="新しいドキュメントを作成します。" ma:contentTypeScope="" ma:versionID="7491c82d187b516fac2a1e65c86d32e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33265AC-1869-41F0-A926-E37301CF9D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AA16A-237F-4CDB-8A33-7A774985EEF8}">
  <ds:schemaRefs>
    <ds:schemaRef ds:uri="http://schemas.openxmlformats.org/officeDocument/2006/bibliography"/>
  </ds:schemaRefs>
</ds:datastoreItem>
</file>

<file path=customXml/itemProps3.xml><?xml version="1.0" encoding="utf-8"?>
<ds:datastoreItem xmlns:ds="http://schemas.openxmlformats.org/officeDocument/2006/customXml" ds:itemID="{73373F92-C51A-491C-8444-7E73F8C156B5}">
  <ds:schemaRefs>
    <ds:schemaRef ds:uri="http://schemas.microsoft.com/sharepoint/v3/contenttype/forms"/>
  </ds:schemaRefs>
</ds:datastoreItem>
</file>

<file path=customXml/itemProps4.xml><?xml version="1.0" encoding="utf-8"?>
<ds:datastoreItem xmlns:ds="http://schemas.openxmlformats.org/officeDocument/2006/customXml" ds:itemID="{00A3BEC6-46F5-465E-932E-A3677F6B8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5872</Words>
  <Characters>410</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財団法人大阪府タウン管理財団委託役務関係一般競争入札心得</vt:lpstr>
      <vt:lpstr>財団法人大阪府タウン管理財団委託役務関係一般競争入札心得</vt:lpstr>
    </vt:vector>
  </TitlesOfParts>
  <Company>大阪府庁</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03_nyusatukokoroe</dc:title>
  <dc:subject/>
  <cp:keywords/>
  <cp:lastModifiedBy>吉栖　佑真</cp:lastModifiedBy>
  <cp:revision>7</cp:revision>
  <cp:lastPrinted>2025-04-18T07:09:00Z</cp:lastPrinted>
  <dcterms:created xsi:type="dcterms:W3CDTF">2025-06-11T10:04:00Z</dcterms:created>
  <dcterms:modified xsi:type="dcterms:W3CDTF">2025-06-12T06:16:00Z</dcterms:modified>
</cp:coreProperties>
</file>