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448"/>
        <w:gridCol w:w="1171"/>
        <w:gridCol w:w="2317"/>
        <w:gridCol w:w="953"/>
        <w:gridCol w:w="2217"/>
      </w:tblGrid>
      <w:tr w:rsidR="00E43887" w:rsidRPr="00EE421A" w14:paraId="3C11FDEF" w14:textId="77777777" w:rsidTr="00FB5A8C">
        <w:trPr>
          <w:trHeight w:hRule="exact" w:val="1439"/>
        </w:trPr>
        <w:tc>
          <w:tcPr>
            <w:tcW w:w="6463" w:type="dxa"/>
            <w:shd w:val="clear" w:color="auto" w:fill="000000" w:themeFill="text1"/>
            <w:vAlign w:val="center"/>
          </w:tcPr>
          <w:p w14:paraId="1F9410F0" w14:textId="77777777" w:rsidR="00E43887" w:rsidRPr="006F72C3" w:rsidRDefault="00200EE6" w:rsidP="006729CB">
            <w:pPr>
              <w:jc w:val="center"/>
              <w:rPr>
                <w:rFonts w:ascii="HGP創英角ｺﾞｼｯｸUB" w:eastAsia="HGP創英角ｺﾞｼｯｸUB" w:hAnsi="HGP創英角ｺﾞｼｯｸUB"/>
                <w:sz w:val="32"/>
                <w:shd w:val="pct15" w:color="auto" w:fill="FFFFFF"/>
              </w:rPr>
            </w:pPr>
            <w:r w:rsidRPr="006F72C3">
              <w:rPr>
                <w:rFonts w:ascii="HGP創英角ｺﾞｼｯｸUB" w:eastAsia="HGP創英角ｺﾞｼｯｸUB" w:hAnsi="HGP創英角ｺﾞｼｯｸUB" w:hint="eastAsia"/>
                <w:kern w:val="0"/>
                <w:sz w:val="56"/>
              </w:rPr>
              <w:t>メタウォーター株式会社</w:t>
            </w:r>
          </w:p>
        </w:tc>
        <w:tc>
          <w:tcPr>
            <w:tcW w:w="1171" w:type="dxa"/>
            <w:shd w:val="clear" w:color="auto" w:fill="BDD6EE" w:themeFill="accent1" w:themeFillTint="66"/>
            <w:vAlign w:val="center"/>
          </w:tcPr>
          <w:p w14:paraId="0E5A8B4D" w14:textId="77777777" w:rsidR="00E43887" w:rsidRPr="006F72C3" w:rsidRDefault="00E43887" w:rsidP="00E43887">
            <w:pPr>
              <w:spacing w:line="440" w:lineRule="exact"/>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活動</w:t>
            </w:r>
          </w:p>
          <w:p w14:paraId="429EC0B8" w14:textId="77777777" w:rsidR="00E43887" w:rsidRPr="006F72C3" w:rsidRDefault="00E43887" w:rsidP="00E43887">
            <w:pPr>
              <w:spacing w:line="440" w:lineRule="exact"/>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場所</w:t>
            </w:r>
          </w:p>
        </w:tc>
        <w:tc>
          <w:tcPr>
            <w:tcW w:w="5498" w:type="dxa"/>
            <w:gridSpan w:val="3"/>
            <w:vAlign w:val="center"/>
          </w:tcPr>
          <w:p w14:paraId="5F543213" w14:textId="56A8581F" w:rsidR="00DC62B7" w:rsidRPr="00C70C1B" w:rsidRDefault="00AB0E52" w:rsidP="00C70C1B">
            <w:pPr>
              <w:spacing w:line="440" w:lineRule="exact"/>
              <w:rPr>
                <w:rFonts w:ascii="ＭＳ Ｐゴシック" w:eastAsia="ＭＳ Ｐゴシック" w:hAnsi="ＭＳ Ｐゴシック"/>
                <w:strike/>
                <w:sz w:val="28"/>
              </w:rPr>
            </w:pPr>
            <w:r w:rsidRPr="006F72C3">
              <w:rPr>
                <w:rFonts w:ascii="ＭＳ Ｐゴシック" w:eastAsia="ＭＳ Ｐゴシック" w:hAnsi="ＭＳ Ｐゴシック" w:hint="eastAsia"/>
                <w:sz w:val="28"/>
              </w:rPr>
              <w:t>室内</w:t>
            </w:r>
            <w:r w:rsidR="00C70C1B" w:rsidRPr="00951973">
              <w:rPr>
                <w:rFonts w:ascii="ＭＳ Ｐゴシック" w:eastAsia="ＭＳ Ｐゴシック" w:hAnsi="ＭＳ Ｐゴシック" w:hint="eastAsia"/>
                <w:sz w:val="28"/>
              </w:rPr>
              <w:t>（水場と電源が近くにあり、実験の際に泥水や砂で多少汚れても支障がない場所）</w:t>
            </w:r>
          </w:p>
        </w:tc>
      </w:tr>
      <w:tr w:rsidR="00575029" w:rsidRPr="00EE421A" w14:paraId="296D43E4" w14:textId="77777777" w:rsidTr="00FB5A8C">
        <w:trPr>
          <w:trHeight w:hRule="exact" w:val="1395"/>
        </w:trPr>
        <w:tc>
          <w:tcPr>
            <w:tcW w:w="6463" w:type="dxa"/>
            <w:vMerge w:val="restart"/>
          </w:tcPr>
          <w:p w14:paraId="19479D68" w14:textId="0754FB52" w:rsidR="00575029" w:rsidRPr="006F72C3" w:rsidRDefault="00575029" w:rsidP="0080648C">
            <w:pPr>
              <w:spacing w:line="380" w:lineRule="exact"/>
              <w:rPr>
                <w:rFonts w:ascii="HGP創英角ｺﾞｼｯｸUB" w:eastAsia="HGP創英角ｺﾞｼｯｸUB" w:hAnsi="HGP創英角ｺﾞｼｯｸUB"/>
                <w:sz w:val="56"/>
                <w:u w:val="single"/>
              </w:rPr>
            </w:pPr>
          </w:p>
          <w:p w14:paraId="5B62E2DD" w14:textId="77777777" w:rsidR="006674D6" w:rsidRPr="00F03A87" w:rsidRDefault="008579F9" w:rsidP="006674D6">
            <w:pPr>
              <w:spacing w:line="700" w:lineRule="exact"/>
              <w:rPr>
                <w:rFonts w:ascii="HGP創英角ｺﾞｼｯｸUB" w:eastAsia="HGP創英角ｺﾞｼｯｸUB" w:hAnsi="HGP創英角ｺﾞｼｯｸUB"/>
                <w:bCs/>
                <w:sz w:val="56"/>
                <w:szCs w:val="56"/>
                <w:u w:val="single"/>
              </w:rPr>
            </w:pPr>
            <w:r w:rsidRPr="00F03A87">
              <w:rPr>
                <w:rFonts w:ascii="HGP創英角ｺﾞｼｯｸUB" w:eastAsia="HGP創英角ｺﾞｼｯｸUB" w:hAnsi="HGP創英角ｺﾞｼｯｸUB" w:hint="eastAsia"/>
                <w:bCs/>
                <w:sz w:val="56"/>
                <w:szCs w:val="56"/>
                <w:u w:val="single"/>
              </w:rPr>
              <w:t>「</w:t>
            </w:r>
            <w:r w:rsidR="0080648C" w:rsidRPr="00F03A87">
              <w:rPr>
                <w:rFonts w:ascii="HGP創英角ｺﾞｼｯｸUB" w:eastAsia="HGP創英角ｺﾞｼｯｸUB" w:hAnsi="HGP創英角ｺﾞｼｯｸUB" w:hint="eastAsia"/>
                <w:bCs/>
                <w:sz w:val="56"/>
                <w:szCs w:val="56"/>
                <w:u w:val="single"/>
              </w:rPr>
              <w:t>水はどこから来る？</w:t>
            </w:r>
          </w:p>
          <w:p w14:paraId="6B6E619D" w14:textId="652519FD" w:rsidR="008579F9" w:rsidRPr="00F03A87" w:rsidRDefault="0080648C" w:rsidP="006674D6">
            <w:pPr>
              <w:spacing w:line="700" w:lineRule="exact"/>
              <w:ind w:firstLineChars="50" w:firstLine="280"/>
              <w:rPr>
                <w:rFonts w:ascii="HGP創英角ｺﾞｼｯｸUB" w:eastAsia="HGP創英角ｺﾞｼｯｸUB" w:hAnsi="HGP創英角ｺﾞｼｯｸUB"/>
                <w:bCs/>
                <w:sz w:val="56"/>
                <w:szCs w:val="56"/>
                <w:u w:val="single"/>
              </w:rPr>
            </w:pPr>
            <w:r w:rsidRPr="00F03A87">
              <w:rPr>
                <w:rFonts w:ascii="HGP創英角ｺﾞｼｯｸUB" w:eastAsia="HGP創英角ｺﾞｼｯｸUB" w:hAnsi="HGP創英角ｺﾞｼｯｸUB" w:hint="eastAsia"/>
                <w:bCs/>
                <w:sz w:val="56"/>
                <w:szCs w:val="56"/>
                <w:u w:val="single"/>
              </w:rPr>
              <w:t>使った水はどこへ行く？</w:t>
            </w:r>
            <w:r w:rsidR="008579F9" w:rsidRPr="00F03A87">
              <w:rPr>
                <w:rFonts w:ascii="HGP創英角ｺﾞｼｯｸUB" w:eastAsia="HGP創英角ｺﾞｼｯｸUB" w:hAnsi="HGP創英角ｺﾞｼｯｸUB" w:hint="eastAsia"/>
                <w:bCs/>
                <w:sz w:val="56"/>
                <w:szCs w:val="56"/>
                <w:u w:val="single"/>
              </w:rPr>
              <w:t>」</w:t>
            </w:r>
          </w:p>
          <w:p w14:paraId="780E1642" w14:textId="5374F989" w:rsidR="006674D6" w:rsidRPr="006F72C3" w:rsidRDefault="006674D6" w:rsidP="006674D6">
            <w:pPr>
              <w:spacing w:line="380" w:lineRule="exact"/>
              <w:rPr>
                <w:rFonts w:ascii="HGP創英角ｺﾞｼｯｸUB" w:eastAsia="HGP創英角ｺﾞｼｯｸUB" w:hAnsi="HGP創英角ｺﾞｼｯｸUB"/>
                <w:sz w:val="56"/>
                <w:u w:val="single"/>
              </w:rPr>
            </w:pPr>
          </w:p>
          <w:p w14:paraId="19CEA85C" w14:textId="188FD5E7" w:rsidR="00AB0E52" w:rsidRDefault="00F03A87" w:rsidP="00F03A87">
            <w:pPr>
              <w:spacing w:beforeLines="30" w:before="108" w:line="300" w:lineRule="exact"/>
              <w:rPr>
                <w:rFonts w:ascii="ＭＳ Ｐゴシック" w:eastAsia="ＭＳ Ｐゴシック" w:hAnsi="ＭＳ Ｐゴシック"/>
                <w:sz w:val="28"/>
                <w:szCs w:val="10"/>
              </w:rPr>
            </w:pPr>
            <w:r>
              <w:rPr>
                <w:rFonts w:ascii="ＭＳ Ｐゴシック" w:eastAsia="ＭＳ Ｐゴシック" w:hAnsi="ＭＳ Ｐゴシック" w:hint="eastAsia"/>
                <w:sz w:val="28"/>
                <w:szCs w:val="10"/>
              </w:rPr>
              <w:t>＜</w:t>
            </w:r>
            <w:r w:rsidR="006674D6" w:rsidRPr="00F03A87">
              <w:rPr>
                <w:rFonts w:ascii="ＭＳ Ｐゴシック" w:eastAsia="ＭＳ Ｐゴシック" w:hAnsi="ＭＳ Ｐゴシック" w:hint="eastAsia"/>
                <w:sz w:val="28"/>
                <w:szCs w:val="10"/>
              </w:rPr>
              <w:t>プログラム内容</w:t>
            </w:r>
            <w:r>
              <w:rPr>
                <w:rFonts w:ascii="ＭＳ Ｐゴシック" w:eastAsia="ＭＳ Ｐゴシック" w:hAnsi="ＭＳ Ｐゴシック" w:hint="eastAsia"/>
                <w:sz w:val="28"/>
                <w:szCs w:val="10"/>
              </w:rPr>
              <w:t>＞</w:t>
            </w:r>
          </w:p>
          <w:p w14:paraId="610DB2D7" w14:textId="77777777" w:rsidR="00F03A87" w:rsidRPr="00F03A87" w:rsidRDefault="00F03A87" w:rsidP="00F03A87">
            <w:pPr>
              <w:spacing w:beforeLines="30" w:before="108" w:line="300" w:lineRule="exact"/>
              <w:rPr>
                <w:rFonts w:ascii="ＭＳ Ｐゴシック" w:eastAsia="ＭＳ Ｐゴシック" w:hAnsi="ＭＳ Ｐゴシック"/>
                <w:sz w:val="24"/>
                <w:szCs w:val="16"/>
              </w:rPr>
            </w:pPr>
          </w:p>
          <w:p w14:paraId="281D8054" w14:textId="47E45E96" w:rsidR="008579F9" w:rsidRDefault="00951973" w:rsidP="00951973">
            <w:pPr>
              <w:rPr>
                <w:rFonts w:ascii="ＭＳ Ｐゴシック" w:eastAsia="ＭＳ Ｐゴシック" w:hAnsi="ＭＳ Ｐゴシック"/>
                <w:sz w:val="25"/>
                <w:szCs w:val="25"/>
              </w:rPr>
            </w:pPr>
            <w:r w:rsidRPr="006F72C3">
              <w:rPr>
                <w:rFonts w:ascii="ＭＳ Ｐゴシック" w:eastAsia="ＭＳ Ｐゴシック" w:hAnsi="ＭＳ Ｐゴシック" w:hint="eastAsia"/>
                <w:sz w:val="25"/>
                <w:szCs w:val="25"/>
              </w:rPr>
              <w:t>座学と</w:t>
            </w:r>
            <w:r>
              <w:rPr>
                <w:rFonts w:ascii="ＭＳ Ｐゴシック" w:eastAsia="ＭＳ Ｐゴシック" w:hAnsi="ＭＳ Ｐゴシック" w:hint="eastAsia"/>
                <w:sz w:val="25"/>
                <w:szCs w:val="25"/>
              </w:rPr>
              <w:t>実験</w:t>
            </w:r>
            <w:r w:rsidRPr="006F72C3">
              <w:rPr>
                <w:rFonts w:ascii="ＭＳ Ｐゴシック" w:eastAsia="ＭＳ Ｐゴシック" w:hAnsi="ＭＳ Ｐゴシック" w:hint="eastAsia"/>
                <w:sz w:val="25"/>
                <w:szCs w:val="25"/>
              </w:rPr>
              <w:t>の双方を通じて、</w:t>
            </w:r>
            <w:r w:rsidR="008579F9" w:rsidRPr="006F72C3">
              <w:rPr>
                <w:rFonts w:ascii="ＭＳ Ｐゴシック" w:eastAsia="ＭＳ Ｐゴシック" w:hAnsi="ＭＳ Ｐゴシック" w:hint="eastAsia"/>
                <w:sz w:val="25"/>
                <w:szCs w:val="25"/>
              </w:rPr>
              <w:t>普段使っている水が</w:t>
            </w:r>
            <w:r w:rsidR="000971C4" w:rsidRPr="006F72C3">
              <w:rPr>
                <w:rFonts w:ascii="ＭＳ Ｐゴシック" w:eastAsia="ＭＳ Ｐゴシック" w:hAnsi="ＭＳ Ｐゴシック" w:hint="eastAsia"/>
                <w:sz w:val="25"/>
                <w:szCs w:val="25"/>
              </w:rPr>
              <w:t>どのように</w:t>
            </w:r>
            <w:r w:rsidR="00DC62B7" w:rsidRPr="006F72C3">
              <w:rPr>
                <w:rFonts w:ascii="ＭＳ Ｐゴシック" w:eastAsia="ＭＳ Ｐゴシック" w:hAnsi="ＭＳ Ｐゴシック" w:hint="eastAsia"/>
                <w:sz w:val="25"/>
                <w:szCs w:val="25"/>
              </w:rPr>
              <w:t>してでき、使った水はどうなるのか、水の循環について分かりやすく学</w:t>
            </w:r>
            <w:r>
              <w:rPr>
                <w:rFonts w:ascii="ＭＳ Ｐゴシック" w:eastAsia="ＭＳ Ｐゴシック" w:hAnsi="ＭＳ Ｐゴシック" w:hint="eastAsia"/>
                <w:sz w:val="25"/>
                <w:szCs w:val="25"/>
              </w:rPr>
              <w:t>び、</w:t>
            </w:r>
            <w:r w:rsidRPr="00951973">
              <w:rPr>
                <w:rFonts w:ascii="ＭＳ Ｐゴシック" w:eastAsia="ＭＳ Ｐゴシック" w:hAnsi="ＭＳ Ｐゴシック" w:hint="eastAsia"/>
                <w:sz w:val="25"/>
                <w:szCs w:val="25"/>
              </w:rPr>
              <w:t>環境保全に主体的に取り組む意識と態度を育てることをねらいとし</w:t>
            </w:r>
            <w:r>
              <w:rPr>
                <w:rFonts w:ascii="ＭＳ Ｐゴシック" w:eastAsia="ＭＳ Ｐゴシック" w:hAnsi="ＭＳ Ｐゴシック" w:hint="eastAsia"/>
                <w:sz w:val="25"/>
                <w:szCs w:val="25"/>
              </w:rPr>
              <w:t>た</w:t>
            </w:r>
            <w:r w:rsidR="00DC62B7" w:rsidRPr="006F72C3">
              <w:rPr>
                <w:rFonts w:ascii="ＭＳ Ｐゴシック" w:eastAsia="ＭＳ Ｐゴシック" w:hAnsi="ＭＳ Ｐゴシック" w:hint="eastAsia"/>
                <w:sz w:val="25"/>
                <w:szCs w:val="25"/>
              </w:rPr>
              <w:t>講座です。</w:t>
            </w:r>
          </w:p>
          <w:p w14:paraId="02ECC632" w14:textId="77777777" w:rsidR="00951973" w:rsidRPr="00951973" w:rsidRDefault="00951973" w:rsidP="00951973">
            <w:pPr>
              <w:rPr>
                <w:rFonts w:ascii="ＭＳ Ｐゴシック" w:eastAsia="ＭＳ Ｐゴシック" w:hAnsi="ＭＳ Ｐゴシック"/>
                <w:sz w:val="25"/>
                <w:szCs w:val="25"/>
              </w:rPr>
            </w:pPr>
          </w:p>
          <w:p w14:paraId="2D88EA0C" w14:textId="6A2EDD98" w:rsidR="00C70C1B" w:rsidRPr="00951973" w:rsidRDefault="00951973" w:rsidP="00951973">
            <w:pPr>
              <w:ind w:left="125" w:hangingChars="50" w:hanging="125"/>
              <w:rPr>
                <w:rFonts w:ascii="ＭＳ Ｐゴシック" w:eastAsia="ＭＳ Ｐゴシック" w:hAnsi="ＭＳ Ｐゴシック"/>
                <w:sz w:val="25"/>
                <w:szCs w:val="25"/>
              </w:rPr>
            </w:pPr>
            <w:r>
              <w:rPr>
                <w:rFonts w:ascii="ＭＳ Ｐゴシック" w:eastAsia="ＭＳ Ｐゴシック" w:hAnsi="ＭＳ Ｐゴシック" w:hint="eastAsia"/>
                <w:sz w:val="25"/>
                <w:szCs w:val="25"/>
              </w:rPr>
              <w:t>・</w:t>
            </w:r>
            <w:r w:rsidR="00C70C1B" w:rsidRPr="00951973">
              <w:rPr>
                <w:rFonts w:ascii="ＭＳ Ｐゴシック" w:eastAsia="ＭＳ Ｐゴシック" w:hAnsi="ＭＳ Ｐゴシック" w:hint="eastAsia"/>
                <w:sz w:val="25"/>
                <w:szCs w:val="25"/>
              </w:rPr>
              <w:t>実験では、砂とセラミック膜を使った</w:t>
            </w:r>
            <w:r w:rsidR="00C70C1B" w:rsidRPr="00951973">
              <w:rPr>
                <w:rFonts w:ascii="ＭＳ Ｐゴシック" w:eastAsia="ＭＳ Ｐゴシック" w:hAnsi="ＭＳ Ｐゴシック"/>
                <w:sz w:val="25"/>
                <w:szCs w:val="25"/>
              </w:rPr>
              <w:t>2種類のろ過を行います。</w:t>
            </w:r>
          </w:p>
          <w:p w14:paraId="2841D484" w14:textId="2C03A733" w:rsidR="00DC62B7" w:rsidRPr="006F72C3" w:rsidRDefault="00951973" w:rsidP="00951973">
            <w:pPr>
              <w:ind w:left="125" w:hangingChars="50" w:hanging="125"/>
              <w:rPr>
                <w:rFonts w:ascii="ＭＳ Ｐゴシック" w:eastAsia="ＭＳ Ｐゴシック" w:hAnsi="ＭＳ Ｐゴシック"/>
                <w:sz w:val="25"/>
                <w:szCs w:val="25"/>
              </w:rPr>
            </w:pPr>
            <w:r>
              <w:rPr>
                <w:rFonts w:ascii="ＭＳ Ｐゴシック" w:eastAsia="ＭＳ Ｐゴシック" w:hAnsi="ＭＳ Ｐゴシック" w:hint="eastAsia"/>
                <w:sz w:val="25"/>
                <w:szCs w:val="25"/>
              </w:rPr>
              <w:t>・</w:t>
            </w:r>
            <w:r w:rsidR="00C70C1B" w:rsidRPr="00951973">
              <w:rPr>
                <w:rFonts w:ascii="ＭＳ Ｐゴシック" w:eastAsia="ＭＳ Ｐゴシック" w:hAnsi="ＭＳ Ｐゴシック" w:hint="eastAsia"/>
                <w:sz w:val="25"/>
                <w:szCs w:val="25"/>
              </w:rPr>
              <w:t>水源かん養林（水源林）の役割や、浄水場で水道水ができる仕組み、使った水をきれいにする下水処理場の仕組みやその必要性・重要性などについて学</w:t>
            </w:r>
            <w:r>
              <w:rPr>
                <w:rFonts w:ascii="ＭＳ Ｐゴシック" w:eastAsia="ＭＳ Ｐゴシック" w:hAnsi="ＭＳ Ｐゴシック" w:hint="eastAsia"/>
                <w:sz w:val="25"/>
                <w:szCs w:val="25"/>
              </w:rPr>
              <w:t>びます。</w:t>
            </w:r>
          </w:p>
        </w:tc>
        <w:tc>
          <w:tcPr>
            <w:tcW w:w="1171" w:type="dxa"/>
            <w:shd w:val="clear" w:color="auto" w:fill="BDD6EE" w:themeFill="accent1" w:themeFillTint="66"/>
            <w:vAlign w:val="center"/>
          </w:tcPr>
          <w:p w14:paraId="0082832E" w14:textId="77777777" w:rsidR="00E43887" w:rsidRPr="006F72C3" w:rsidRDefault="00E43887" w:rsidP="00E43887">
            <w:pPr>
              <w:spacing w:line="440" w:lineRule="exact"/>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対象</w:t>
            </w:r>
          </w:p>
          <w:p w14:paraId="29EF2A2B" w14:textId="77777777" w:rsidR="00E43887" w:rsidRPr="006F72C3" w:rsidRDefault="00E43887" w:rsidP="00E43887">
            <w:pPr>
              <w:spacing w:line="440" w:lineRule="exact"/>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学年</w:t>
            </w:r>
          </w:p>
        </w:tc>
        <w:tc>
          <w:tcPr>
            <w:tcW w:w="2322" w:type="dxa"/>
            <w:vAlign w:val="center"/>
          </w:tcPr>
          <w:p w14:paraId="5CFCB2BD" w14:textId="0C01A1E6" w:rsidR="00551F77" w:rsidRPr="006F72C3" w:rsidRDefault="00C70C1B" w:rsidP="00551F77">
            <w:pPr>
              <w:spacing w:line="300" w:lineRule="exact"/>
              <w:rPr>
                <w:rFonts w:ascii="ＭＳ Ｐゴシック" w:eastAsia="ＭＳ Ｐゴシック" w:hAnsi="ＭＳ Ｐゴシック"/>
                <w:kern w:val="0"/>
                <w:sz w:val="28"/>
                <w:szCs w:val="28"/>
              </w:rPr>
            </w:pPr>
            <w:r>
              <w:rPr>
                <w:rFonts w:ascii="ＭＳ Ｐゴシック" w:eastAsia="ＭＳ Ｐゴシック" w:hAnsi="ＭＳ Ｐゴシック" w:hint="eastAsia"/>
                <w:kern w:val="0"/>
                <w:sz w:val="28"/>
                <w:szCs w:val="28"/>
              </w:rPr>
              <w:t>4</w:t>
            </w:r>
            <w:r w:rsidR="00551F77" w:rsidRPr="006F72C3">
              <w:rPr>
                <w:rFonts w:ascii="ＭＳ Ｐゴシック" w:eastAsia="ＭＳ Ｐゴシック" w:hAnsi="ＭＳ Ｐゴシック" w:hint="eastAsia"/>
                <w:kern w:val="0"/>
                <w:sz w:val="28"/>
                <w:szCs w:val="28"/>
              </w:rPr>
              <w:t>年生以上</w:t>
            </w:r>
          </w:p>
          <w:p w14:paraId="57317EC6" w14:textId="6561D7D9" w:rsidR="00551F77" w:rsidRPr="006F72C3" w:rsidRDefault="00551F77" w:rsidP="00551F77">
            <w:pPr>
              <w:spacing w:line="260" w:lineRule="exact"/>
              <w:rPr>
                <w:rFonts w:ascii="ＭＳ Ｐゴシック" w:eastAsia="ＭＳ Ｐゴシック" w:hAnsi="ＭＳ Ｐゴシック"/>
                <w:kern w:val="0"/>
                <w:sz w:val="24"/>
                <w:szCs w:val="24"/>
              </w:rPr>
            </w:pPr>
            <w:r w:rsidRPr="006F72C3">
              <w:rPr>
                <w:rFonts w:ascii="ＭＳ Ｐゴシック" w:eastAsia="ＭＳ Ｐゴシック" w:hAnsi="ＭＳ Ｐゴシック" w:hint="eastAsia"/>
                <w:kern w:val="0"/>
                <w:sz w:val="22"/>
              </w:rPr>
              <w:t>（※低学年は応相談）</w:t>
            </w:r>
          </w:p>
        </w:tc>
        <w:tc>
          <w:tcPr>
            <w:tcW w:w="954" w:type="dxa"/>
            <w:shd w:val="clear" w:color="auto" w:fill="BDD6EE" w:themeFill="accent1" w:themeFillTint="66"/>
            <w:vAlign w:val="center"/>
          </w:tcPr>
          <w:p w14:paraId="20D95E64" w14:textId="77777777" w:rsidR="00E43887" w:rsidRPr="006F72C3" w:rsidRDefault="00E43887" w:rsidP="00E43887">
            <w:pPr>
              <w:spacing w:line="440" w:lineRule="exact"/>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必要</w:t>
            </w:r>
          </w:p>
          <w:p w14:paraId="4E06E610" w14:textId="77777777" w:rsidR="00E43887" w:rsidRPr="006F72C3" w:rsidRDefault="00E43887" w:rsidP="00E43887">
            <w:pPr>
              <w:spacing w:line="440" w:lineRule="exact"/>
              <w:jc w:val="center"/>
              <w:rPr>
                <w:rFonts w:ascii="ＭＳ Ｐゴシック" w:eastAsia="ＭＳ Ｐゴシック" w:hAnsi="ＭＳ Ｐゴシック"/>
                <w:sz w:val="28"/>
              </w:rPr>
            </w:pPr>
            <w:r w:rsidRPr="006F72C3">
              <w:rPr>
                <w:rFonts w:ascii="ＭＳ Ｐゴシック" w:eastAsia="ＭＳ Ｐゴシック" w:hAnsi="ＭＳ Ｐゴシック" w:hint="eastAsia"/>
                <w:sz w:val="32"/>
              </w:rPr>
              <w:t>経費</w:t>
            </w:r>
          </w:p>
        </w:tc>
        <w:tc>
          <w:tcPr>
            <w:tcW w:w="2222" w:type="dxa"/>
            <w:vAlign w:val="center"/>
          </w:tcPr>
          <w:p w14:paraId="79B4D571" w14:textId="77777777" w:rsidR="00E43887" w:rsidRPr="006F72C3" w:rsidRDefault="002D0384" w:rsidP="002F2C21">
            <w:pPr>
              <w:spacing w:line="260" w:lineRule="exact"/>
              <w:rPr>
                <w:rFonts w:ascii="ＭＳ Ｐゴシック" w:eastAsia="ＭＳ Ｐゴシック" w:hAnsi="ＭＳ Ｐゴシック"/>
                <w:sz w:val="28"/>
              </w:rPr>
            </w:pPr>
            <w:r w:rsidRPr="006F72C3">
              <w:rPr>
                <w:rFonts w:ascii="ＭＳ Ｐゴシック" w:eastAsia="ＭＳ Ｐゴシック" w:hAnsi="ＭＳ Ｐゴシック" w:hint="eastAsia"/>
                <w:sz w:val="28"/>
              </w:rPr>
              <w:t>無し</w:t>
            </w:r>
          </w:p>
        </w:tc>
      </w:tr>
      <w:tr w:rsidR="00575029" w:rsidRPr="00EE421A" w14:paraId="1A3DBDAF" w14:textId="77777777" w:rsidTr="00FB5A8C">
        <w:trPr>
          <w:trHeight w:hRule="exact" w:val="1146"/>
        </w:trPr>
        <w:tc>
          <w:tcPr>
            <w:tcW w:w="6463" w:type="dxa"/>
            <w:vMerge/>
          </w:tcPr>
          <w:p w14:paraId="5FD254C6" w14:textId="77777777" w:rsidR="00E43887" w:rsidRPr="006F72C3" w:rsidRDefault="00E43887" w:rsidP="000A3246">
            <w:pPr>
              <w:rPr>
                <w:rFonts w:ascii="HGP創英角ｺﾞｼｯｸUB" w:eastAsia="HGP創英角ｺﾞｼｯｸUB" w:hAnsi="HGP創英角ｺﾞｼｯｸUB"/>
                <w:sz w:val="36"/>
              </w:rPr>
            </w:pPr>
          </w:p>
        </w:tc>
        <w:tc>
          <w:tcPr>
            <w:tcW w:w="1171" w:type="dxa"/>
            <w:shd w:val="clear" w:color="auto" w:fill="BDD6EE" w:themeFill="accent1" w:themeFillTint="66"/>
            <w:vAlign w:val="center"/>
          </w:tcPr>
          <w:p w14:paraId="230B0CB1" w14:textId="77777777" w:rsidR="00E43887" w:rsidRPr="006F72C3" w:rsidRDefault="00E43887" w:rsidP="000A3246">
            <w:pPr>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定員</w:t>
            </w:r>
          </w:p>
        </w:tc>
        <w:tc>
          <w:tcPr>
            <w:tcW w:w="2322" w:type="dxa"/>
            <w:vAlign w:val="center"/>
          </w:tcPr>
          <w:p w14:paraId="79F2B731" w14:textId="67DBE878" w:rsidR="00E43887" w:rsidRPr="006F72C3" w:rsidRDefault="00551F77" w:rsidP="002D0384">
            <w:pPr>
              <w:spacing w:line="440" w:lineRule="exact"/>
              <w:rPr>
                <w:rFonts w:ascii="ＭＳ Ｐゴシック" w:eastAsia="ＭＳ Ｐゴシック" w:hAnsi="ＭＳ Ｐゴシック"/>
                <w:sz w:val="40"/>
              </w:rPr>
            </w:pPr>
            <w:r w:rsidRPr="006F72C3">
              <w:rPr>
                <w:rFonts w:ascii="ＭＳ Ｐゴシック" w:eastAsia="ＭＳ Ｐゴシック" w:hAnsi="ＭＳ Ｐゴシック" w:hint="eastAsia"/>
                <w:sz w:val="28"/>
              </w:rPr>
              <w:t>最大</w:t>
            </w:r>
            <w:r w:rsidR="00C70C1B">
              <w:rPr>
                <w:rFonts w:ascii="ＭＳ Ｐゴシック" w:eastAsia="ＭＳ Ｐゴシック" w:hAnsi="ＭＳ Ｐゴシック" w:hint="eastAsia"/>
                <w:sz w:val="28"/>
              </w:rPr>
              <w:t>40</w:t>
            </w:r>
            <w:r w:rsidR="002D0384" w:rsidRPr="006F72C3">
              <w:rPr>
                <w:rFonts w:ascii="ＭＳ Ｐゴシック" w:eastAsia="ＭＳ Ｐゴシック" w:hAnsi="ＭＳ Ｐゴシック" w:hint="eastAsia"/>
                <w:sz w:val="28"/>
              </w:rPr>
              <w:t>人</w:t>
            </w:r>
            <w:r w:rsidRPr="006F72C3">
              <w:rPr>
                <w:rFonts w:ascii="ＭＳ Ｐゴシック" w:eastAsia="ＭＳ Ｐゴシック" w:hAnsi="ＭＳ Ｐゴシック" w:hint="eastAsia"/>
                <w:sz w:val="28"/>
              </w:rPr>
              <w:t>／回</w:t>
            </w:r>
          </w:p>
        </w:tc>
        <w:tc>
          <w:tcPr>
            <w:tcW w:w="954" w:type="dxa"/>
            <w:shd w:val="clear" w:color="auto" w:fill="BDD6EE" w:themeFill="accent1" w:themeFillTint="66"/>
            <w:vAlign w:val="center"/>
          </w:tcPr>
          <w:p w14:paraId="6F6ACB48" w14:textId="77777777" w:rsidR="00E43887" w:rsidRPr="006F72C3" w:rsidRDefault="00E43887" w:rsidP="00E43887">
            <w:pPr>
              <w:spacing w:line="440" w:lineRule="exact"/>
              <w:jc w:val="center"/>
              <w:rPr>
                <w:rFonts w:ascii="ＭＳ Ｐゴシック" w:eastAsia="ＭＳ Ｐゴシック" w:hAnsi="ＭＳ Ｐゴシック"/>
                <w:sz w:val="32"/>
              </w:rPr>
            </w:pPr>
            <w:r w:rsidRPr="006F72C3">
              <w:rPr>
                <w:rFonts w:ascii="ＭＳ Ｐゴシック" w:eastAsia="ＭＳ Ｐゴシック" w:hAnsi="ＭＳ Ｐゴシック" w:hint="eastAsia"/>
                <w:sz w:val="32"/>
              </w:rPr>
              <w:t>所要</w:t>
            </w:r>
          </w:p>
          <w:p w14:paraId="6F058C5A" w14:textId="77777777" w:rsidR="00E43887" w:rsidRPr="006F72C3" w:rsidRDefault="00E43887" w:rsidP="00E43887">
            <w:pPr>
              <w:spacing w:line="440" w:lineRule="exact"/>
              <w:jc w:val="center"/>
              <w:rPr>
                <w:rFonts w:ascii="ＭＳ Ｐゴシック" w:eastAsia="ＭＳ Ｐゴシック" w:hAnsi="ＭＳ Ｐゴシック"/>
                <w:sz w:val="28"/>
              </w:rPr>
            </w:pPr>
            <w:r w:rsidRPr="006F72C3">
              <w:rPr>
                <w:rFonts w:ascii="ＭＳ Ｐゴシック" w:eastAsia="ＭＳ Ｐゴシック" w:hAnsi="ＭＳ Ｐゴシック" w:hint="eastAsia"/>
                <w:sz w:val="32"/>
              </w:rPr>
              <w:t>時間</w:t>
            </w:r>
          </w:p>
        </w:tc>
        <w:tc>
          <w:tcPr>
            <w:tcW w:w="2222" w:type="dxa"/>
            <w:vAlign w:val="center"/>
          </w:tcPr>
          <w:p w14:paraId="42E65AFF" w14:textId="6104D449" w:rsidR="00E43887" w:rsidRPr="006F72C3" w:rsidRDefault="00551F77" w:rsidP="002D0384">
            <w:pPr>
              <w:spacing w:line="440" w:lineRule="exact"/>
              <w:rPr>
                <w:rFonts w:ascii="ＭＳ Ｐゴシック" w:eastAsia="ＭＳ Ｐゴシック" w:hAnsi="ＭＳ Ｐゴシック"/>
                <w:sz w:val="40"/>
              </w:rPr>
            </w:pPr>
            <w:r w:rsidRPr="006F72C3">
              <w:rPr>
                <w:rFonts w:ascii="ＭＳ Ｐゴシック" w:eastAsia="ＭＳ Ｐゴシック" w:hAnsi="ＭＳ Ｐゴシック" w:hint="eastAsia"/>
                <w:sz w:val="28"/>
              </w:rPr>
              <w:t>45～60分/回</w:t>
            </w:r>
          </w:p>
        </w:tc>
      </w:tr>
      <w:tr w:rsidR="00E43887" w:rsidRPr="00EE421A" w14:paraId="3A0952AF" w14:textId="77777777" w:rsidTr="00FB5A8C">
        <w:trPr>
          <w:trHeight w:hRule="exact" w:val="1595"/>
        </w:trPr>
        <w:tc>
          <w:tcPr>
            <w:tcW w:w="6463" w:type="dxa"/>
            <w:vMerge/>
          </w:tcPr>
          <w:p w14:paraId="4DA29C45" w14:textId="77777777" w:rsidR="00E43887" w:rsidRPr="006F72C3" w:rsidRDefault="00E43887" w:rsidP="000A3246">
            <w:pPr>
              <w:rPr>
                <w:rFonts w:ascii="HGP創英角ｺﾞｼｯｸUB" w:eastAsia="HGP創英角ｺﾞｼｯｸUB" w:hAnsi="HGP創英角ｺﾞｼｯｸUB"/>
                <w:sz w:val="36"/>
              </w:rPr>
            </w:pPr>
          </w:p>
        </w:tc>
        <w:tc>
          <w:tcPr>
            <w:tcW w:w="1171" w:type="dxa"/>
            <w:shd w:val="clear" w:color="auto" w:fill="BDD6EE" w:themeFill="accent1" w:themeFillTint="66"/>
            <w:vAlign w:val="center"/>
          </w:tcPr>
          <w:p w14:paraId="7251D7A8" w14:textId="77777777" w:rsidR="00E43887" w:rsidRPr="006F72C3" w:rsidRDefault="00E43887" w:rsidP="00E43887">
            <w:pPr>
              <w:spacing w:line="440" w:lineRule="exact"/>
              <w:rPr>
                <w:rFonts w:ascii="ＭＳ Ｐゴシック" w:eastAsia="ＭＳ Ｐゴシック" w:hAnsi="ＭＳ Ｐゴシック"/>
                <w:sz w:val="32"/>
              </w:rPr>
            </w:pPr>
            <w:r w:rsidRPr="001E0553">
              <w:rPr>
                <w:rFonts w:ascii="ＭＳ Ｐゴシック" w:eastAsia="ＭＳ Ｐゴシック" w:hAnsi="ＭＳ Ｐゴシック" w:hint="eastAsia"/>
                <w:w w:val="79"/>
                <w:kern w:val="0"/>
                <w:sz w:val="40"/>
                <w:fitText w:val="956" w:id="-2051866366"/>
              </w:rPr>
              <w:t>準備</w:t>
            </w:r>
            <w:r w:rsidRPr="001E0553">
              <w:rPr>
                <w:rFonts w:ascii="ＭＳ Ｐゴシック" w:eastAsia="ＭＳ Ｐゴシック" w:hAnsi="ＭＳ Ｐゴシック" w:hint="eastAsia"/>
                <w:spacing w:val="6"/>
                <w:w w:val="79"/>
                <w:kern w:val="0"/>
                <w:sz w:val="40"/>
                <w:fitText w:val="956" w:id="-2051866366"/>
              </w:rPr>
              <w:t>物</w:t>
            </w:r>
          </w:p>
        </w:tc>
        <w:tc>
          <w:tcPr>
            <w:tcW w:w="5498" w:type="dxa"/>
            <w:gridSpan w:val="3"/>
            <w:vAlign w:val="center"/>
          </w:tcPr>
          <w:p w14:paraId="48CB4B01" w14:textId="16BEAB51" w:rsidR="00551F77" w:rsidRPr="006F72C3" w:rsidRDefault="00551F77" w:rsidP="002D0384">
            <w:pPr>
              <w:spacing w:line="440" w:lineRule="exact"/>
              <w:rPr>
                <w:rFonts w:ascii="ＭＳ Ｐゴシック" w:eastAsia="ＭＳ Ｐゴシック" w:hAnsi="ＭＳ Ｐゴシック"/>
                <w:sz w:val="22"/>
              </w:rPr>
            </w:pPr>
            <w:r w:rsidRPr="006F72C3">
              <w:rPr>
                <w:rFonts w:ascii="ＭＳ Ｐゴシック" w:eastAsia="ＭＳ Ｐゴシック" w:hAnsi="ＭＳ Ｐゴシック" w:hint="eastAsia"/>
                <w:sz w:val="28"/>
              </w:rPr>
              <w:t>プロジェクターとスクリーン、またはPCとの接続が可能なモニターとHDMIケーブル、新聞紙（朝刊）2～3日分、バケツ3個</w:t>
            </w:r>
          </w:p>
        </w:tc>
      </w:tr>
      <w:tr w:rsidR="00E43887" w:rsidRPr="00EE421A" w14:paraId="13899BD3" w14:textId="77777777" w:rsidTr="00FB5A8C">
        <w:trPr>
          <w:trHeight w:hRule="exact" w:val="3070"/>
        </w:trPr>
        <w:tc>
          <w:tcPr>
            <w:tcW w:w="6463" w:type="dxa"/>
            <w:vMerge/>
          </w:tcPr>
          <w:p w14:paraId="12B5DDF1" w14:textId="77777777" w:rsidR="00E43887" w:rsidRPr="006F72C3" w:rsidRDefault="00E43887" w:rsidP="000A3246">
            <w:pPr>
              <w:rPr>
                <w:rFonts w:ascii="HGP創英角ｺﾞｼｯｸUB" w:eastAsia="HGP創英角ｺﾞｼｯｸUB" w:hAnsi="HGP創英角ｺﾞｼｯｸUB"/>
                <w:sz w:val="36"/>
              </w:rPr>
            </w:pPr>
          </w:p>
        </w:tc>
        <w:tc>
          <w:tcPr>
            <w:tcW w:w="1171" w:type="dxa"/>
            <w:shd w:val="clear" w:color="auto" w:fill="BDD6EE" w:themeFill="accent1" w:themeFillTint="66"/>
            <w:vAlign w:val="center"/>
          </w:tcPr>
          <w:p w14:paraId="66101C46" w14:textId="77777777" w:rsidR="00E43887" w:rsidRPr="006F72C3" w:rsidRDefault="00E43887" w:rsidP="00E43887">
            <w:pPr>
              <w:spacing w:line="440" w:lineRule="exact"/>
              <w:rPr>
                <w:rFonts w:ascii="ＭＳ Ｐゴシック" w:eastAsia="ＭＳ Ｐゴシック" w:hAnsi="ＭＳ Ｐゴシック"/>
                <w:sz w:val="32"/>
              </w:rPr>
            </w:pPr>
            <w:r w:rsidRPr="001E0553">
              <w:rPr>
                <w:rFonts w:ascii="ＭＳ Ｐゴシック" w:eastAsia="ＭＳ Ｐゴシック" w:hAnsi="ＭＳ Ｐゴシック" w:hint="eastAsia"/>
                <w:spacing w:val="6"/>
                <w:w w:val="77"/>
                <w:kern w:val="0"/>
                <w:sz w:val="40"/>
                <w:fitText w:val="909" w:id="-2051866622"/>
              </w:rPr>
              <w:t>その</w:t>
            </w:r>
            <w:r w:rsidRPr="001E0553">
              <w:rPr>
                <w:rFonts w:ascii="ＭＳ Ｐゴシック" w:eastAsia="ＭＳ Ｐゴシック" w:hAnsi="ＭＳ Ｐゴシック" w:hint="eastAsia"/>
                <w:spacing w:val="1"/>
                <w:w w:val="77"/>
                <w:kern w:val="0"/>
                <w:sz w:val="40"/>
                <w:fitText w:val="909" w:id="-2051866622"/>
              </w:rPr>
              <w:t>他</w:t>
            </w:r>
          </w:p>
        </w:tc>
        <w:tc>
          <w:tcPr>
            <w:tcW w:w="5498" w:type="dxa"/>
            <w:gridSpan w:val="3"/>
            <w:vAlign w:val="center"/>
          </w:tcPr>
          <w:p w14:paraId="13198C57" w14:textId="070E6D30" w:rsidR="002D0384" w:rsidRPr="006F72C3" w:rsidRDefault="00951973" w:rsidP="002D0384">
            <w:pPr>
              <w:spacing w:line="440" w:lineRule="exact"/>
              <w:rPr>
                <w:rFonts w:ascii="ＭＳ Ｐゴシック" w:eastAsia="ＭＳ Ｐゴシック" w:hAnsi="ＭＳ Ｐゴシック"/>
                <w:sz w:val="28"/>
              </w:rPr>
            </w:pPr>
            <w:r>
              <w:rPr>
                <w:rFonts w:ascii="ＭＳ Ｐゴシック" w:eastAsia="ＭＳ Ｐゴシック" w:hAnsi="ＭＳ Ｐゴシック" w:hint="eastAsia"/>
                <w:sz w:val="28"/>
              </w:rPr>
              <w:t>・</w:t>
            </w:r>
            <w:r w:rsidR="00AB0E52" w:rsidRPr="006F72C3">
              <w:rPr>
                <w:rFonts w:ascii="ＭＳ Ｐゴシック" w:eastAsia="ＭＳ Ｐゴシック" w:hAnsi="ＭＳ Ｐゴシック" w:hint="eastAsia"/>
                <w:sz w:val="28"/>
              </w:rPr>
              <w:t>土</w:t>
            </w:r>
            <w:r w:rsidR="002D0384" w:rsidRPr="006F72C3">
              <w:rPr>
                <w:rFonts w:ascii="ＭＳ Ｐゴシック" w:eastAsia="ＭＳ Ｐゴシック" w:hAnsi="ＭＳ Ｐゴシック" w:hint="eastAsia"/>
                <w:sz w:val="28"/>
              </w:rPr>
              <w:t>、日、祝日は</w:t>
            </w:r>
            <w:r w:rsidR="006729CB" w:rsidRPr="006F72C3">
              <w:rPr>
                <w:rFonts w:ascii="ＭＳ Ｐゴシック" w:eastAsia="ＭＳ Ｐゴシック" w:hAnsi="ＭＳ Ｐゴシック" w:hint="eastAsia"/>
                <w:sz w:val="28"/>
              </w:rPr>
              <w:t>応</w:t>
            </w:r>
            <w:r w:rsidR="002D0384" w:rsidRPr="006F72C3">
              <w:rPr>
                <w:rFonts w:ascii="ＭＳ Ｐゴシック" w:eastAsia="ＭＳ Ｐゴシック" w:hAnsi="ＭＳ Ｐゴシック" w:hint="eastAsia"/>
                <w:sz w:val="28"/>
              </w:rPr>
              <w:t>相談</w:t>
            </w:r>
          </w:p>
          <w:p w14:paraId="3FB94ECF" w14:textId="2BBDDB5C" w:rsidR="00E43887" w:rsidRDefault="00951973" w:rsidP="002D0384">
            <w:pPr>
              <w:spacing w:line="440" w:lineRule="exact"/>
              <w:rPr>
                <w:rFonts w:ascii="ＭＳ Ｐゴシック" w:eastAsia="ＭＳ Ｐゴシック" w:hAnsi="ＭＳ Ｐゴシック"/>
                <w:sz w:val="28"/>
              </w:rPr>
            </w:pPr>
            <w:r>
              <w:rPr>
                <w:rFonts w:ascii="ＭＳ Ｐゴシック" w:eastAsia="ＭＳ Ｐゴシック" w:hAnsi="ＭＳ Ｐゴシック" w:hint="eastAsia"/>
                <w:sz w:val="28"/>
              </w:rPr>
              <w:t>・</w:t>
            </w:r>
            <w:r w:rsidR="00A041F2" w:rsidRPr="006F72C3">
              <w:rPr>
                <w:rFonts w:ascii="ＭＳ Ｐゴシック" w:eastAsia="ＭＳ Ｐゴシック" w:hAnsi="ＭＳ Ｐゴシック" w:hint="eastAsia"/>
                <w:sz w:val="28"/>
              </w:rPr>
              <w:t>保護者の参加可</w:t>
            </w:r>
          </w:p>
          <w:p w14:paraId="56299017" w14:textId="3EEA8456" w:rsidR="00C70C1B" w:rsidRPr="00C70C1B" w:rsidRDefault="00951973" w:rsidP="00951973">
            <w:pPr>
              <w:spacing w:line="440" w:lineRule="exact"/>
              <w:ind w:left="140" w:hangingChars="50" w:hanging="14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・プログラム</w:t>
            </w:r>
            <w:r w:rsidR="00C70C1B" w:rsidRPr="00951973">
              <w:rPr>
                <w:rFonts w:ascii="ＭＳ Ｐゴシック" w:eastAsia="ＭＳ Ｐゴシック" w:hAnsi="ＭＳ Ｐゴシック" w:hint="eastAsia"/>
                <w:sz w:val="28"/>
                <w:szCs w:val="28"/>
              </w:rPr>
              <w:t>中の様子を撮影し、個人情報に配慮した形で社内資料や弊社</w:t>
            </w:r>
            <w:r w:rsidR="00C70C1B" w:rsidRPr="00951973">
              <w:rPr>
                <w:rFonts w:ascii="ＭＳ Ｐゴシック" w:eastAsia="ＭＳ Ｐゴシック" w:hAnsi="ＭＳ Ｐゴシック"/>
                <w:sz w:val="28"/>
                <w:szCs w:val="28"/>
              </w:rPr>
              <w:t>HP、SNS等に掲載することがあります（応相談）</w:t>
            </w:r>
          </w:p>
        </w:tc>
      </w:tr>
    </w:tbl>
    <w:p w14:paraId="212B9C7C" w14:textId="77777777" w:rsidR="0036160F" w:rsidRPr="002F2C21" w:rsidRDefault="0036160F">
      <w:pPr>
        <w:rPr>
          <w:b/>
        </w:rPr>
      </w:pPr>
    </w:p>
    <w:sectPr w:rsidR="0036160F" w:rsidRPr="002F2C21" w:rsidSect="00073867">
      <w:pgSz w:w="16838" w:h="11906" w:orient="landscape"/>
      <w:pgMar w:top="1701"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DCEE2" w14:textId="77777777" w:rsidR="0029040B" w:rsidRDefault="0029040B" w:rsidP="00200EE6">
      <w:r>
        <w:separator/>
      </w:r>
    </w:p>
  </w:endnote>
  <w:endnote w:type="continuationSeparator" w:id="0">
    <w:p w14:paraId="32C6FD94" w14:textId="77777777" w:rsidR="0029040B" w:rsidRDefault="0029040B" w:rsidP="0020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D42C" w14:textId="77777777" w:rsidR="0029040B" w:rsidRDefault="0029040B" w:rsidP="00200EE6">
      <w:r>
        <w:separator/>
      </w:r>
    </w:p>
  </w:footnote>
  <w:footnote w:type="continuationSeparator" w:id="0">
    <w:p w14:paraId="12ABFCB5" w14:textId="77777777" w:rsidR="0029040B" w:rsidRDefault="0029040B" w:rsidP="00200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73867"/>
    <w:rsid w:val="000971C4"/>
    <w:rsid w:val="001E0553"/>
    <w:rsid w:val="00200EE6"/>
    <w:rsid w:val="002126BD"/>
    <w:rsid w:val="00213814"/>
    <w:rsid w:val="0029040B"/>
    <w:rsid w:val="002D0384"/>
    <w:rsid w:val="002F2C21"/>
    <w:rsid w:val="00356F13"/>
    <w:rsid w:val="0036160F"/>
    <w:rsid w:val="00551F77"/>
    <w:rsid w:val="00575029"/>
    <w:rsid w:val="006674D6"/>
    <w:rsid w:val="006729CB"/>
    <w:rsid w:val="006F120B"/>
    <w:rsid w:val="006F72C3"/>
    <w:rsid w:val="0080648C"/>
    <w:rsid w:val="00814AF7"/>
    <w:rsid w:val="008579F9"/>
    <w:rsid w:val="00951973"/>
    <w:rsid w:val="00A041F2"/>
    <w:rsid w:val="00A357F5"/>
    <w:rsid w:val="00A372EA"/>
    <w:rsid w:val="00A54223"/>
    <w:rsid w:val="00AB0E52"/>
    <w:rsid w:val="00C047AD"/>
    <w:rsid w:val="00C23019"/>
    <w:rsid w:val="00C70C1B"/>
    <w:rsid w:val="00C84D43"/>
    <w:rsid w:val="00C946D6"/>
    <w:rsid w:val="00CD532F"/>
    <w:rsid w:val="00DC62B7"/>
    <w:rsid w:val="00E03BF9"/>
    <w:rsid w:val="00E43887"/>
    <w:rsid w:val="00E618E0"/>
    <w:rsid w:val="00EC118D"/>
    <w:rsid w:val="00F03A87"/>
    <w:rsid w:val="00FA78CE"/>
    <w:rsid w:val="00FB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62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200EE6"/>
    <w:pPr>
      <w:tabs>
        <w:tab w:val="center" w:pos="4252"/>
        <w:tab w:val="right" w:pos="8504"/>
      </w:tabs>
      <w:snapToGrid w:val="0"/>
    </w:pPr>
  </w:style>
  <w:style w:type="character" w:customStyle="1" w:styleId="a7">
    <w:name w:val="ヘッダー (文字)"/>
    <w:basedOn w:val="a0"/>
    <w:link w:val="a6"/>
    <w:uiPriority w:val="99"/>
    <w:rsid w:val="00200EE6"/>
  </w:style>
  <w:style w:type="paragraph" w:styleId="a8">
    <w:name w:val="footer"/>
    <w:basedOn w:val="a"/>
    <w:link w:val="a9"/>
    <w:uiPriority w:val="99"/>
    <w:unhideWhenUsed/>
    <w:rsid w:val="00200EE6"/>
    <w:pPr>
      <w:tabs>
        <w:tab w:val="center" w:pos="4252"/>
        <w:tab w:val="right" w:pos="8504"/>
      </w:tabs>
      <w:snapToGrid w:val="0"/>
    </w:pPr>
  </w:style>
  <w:style w:type="character" w:customStyle="1" w:styleId="a9">
    <w:name w:val="フッター (文字)"/>
    <w:basedOn w:val="a0"/>
    <w:link w:val="a8"/>
    <w:uiPriority w:val="99"/>
    <w:rsid w:val="00200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2026-03-23T02:11:00Z</dcterms:created>
  <dcterms:modified xsi:type="dcterms:W3CDTF">2026-03-23T02:12:00Z</dcterms:modified>
</cp:coreProperties>
</file>