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011" w:type="dxa"/>
        <w:tblLook w:val="04A0" w:firstRow="1" w:lastRow="0" w:firstColumn="1" w:lastColumn="0" w:noHBand="0" w:noVBand="1"/>
      </w:tblPr>
      <w:tblGrid>
        <w:gridCol w:w="6811"/>
        <w:gridCol w:w="1234"/>
        <w:gridCol w:w="2447"/>
        <w:gridCol w:w="1005"/>
        <w:gridCol w:w="2514"/>
      </w:tblGrid>
      <w:tr w:rsidR="00E43887" w:rsidRPr="00EE421A" w14:paraId="7C469A3F" w14:textId="77777777" w:rsidTr="00D17F4E">
        <w:trPr>
          <w:trHeight w:hRule="exact" w:val="1321"/>
        </w:trPr>
        <w:tc>
          <w:tcPr>
            <w:tcW w:w="6811" w:type="dxa"/>
            <w:tcBorders>
              <w:top w:val="single" w:sz="18" w:space="0" w:color="auto"/>
              <w:left w:val="single" w:sz="18" w:space="0" w:color="auto"/>
            </w:tcBorders>
            <w:shd w:val="clear" w:color="auto" w:fill="000000" w:themeFill="text1"/>
            <w:vAlign w:val="center"/>
          </w:tcPr>
          <w:p w14:paraId="72473394" w14:textId="2C92CD84" w:rsidR="00E43887" w:rsidRPr="00EE421A" w:rsidRDefault="00B23C54" w:rsidP="00D17F4E">
            <w:pPr>
              <w:spacing w:line="900" w:lineRule="exact"/>
              <w:jc w:val="center"/>
              <w:rPr>
                <w:rFonts w:ascii="HGP創英角ｺﾞｼｯｸUB" w:eastAsia="HGP創英角ｺﾞｼｯｸUB" w:hAnsi="HGP創英角ｺﾞｼｯｸUB"/>
                <w:sz w:val="32"/>
                <w:shd w:val="pct15" w:color="auto" w:fill="FFFFFF"/>
              </w:rPr>
            </w:pPr>
            <w:r w:rsidRPr="00B23C54">
              <w:rPr>
                <w:rFonts w:ascii="HGP創英角ｺﾞｼｯｸUB" w:eastAsia="HGP創英角ｺﾞｼｯｸUB" w:hAnsi="HGP創英角ｺﾞｼｯｸUB" w:hint="eastAsia"/>
                <w:kern w:val="0"/>
                <w:sz w:val="72"/>
                <w:szCs w:val="24"/>
              </w:rPr>
              <w:t>東和薬品株式会社</w:t>
            </w:r>
          </w:p>
        </w:tc>
        <w:tc>
          <w:tcPr>
            <w:tcW w:w="1234" w:type="dxa"/>
            <w:tcBorders>
              <w:top w:val="single" w:sz="18" w:space="0" w:color="auto"/>
            </w:tcBorders>
            <w:shd w:val="clear" w:color="auto" w:fill="BDD6EE" w:themeFill="accent1" w:themeFillTint="66"/>
            <w:vAlign w:val="center"/>
          </w:tcPr>
          <w:p w14:paraId="30929F77"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活動</w:t>
            </w:r>
          </w:p>
          <w:p w14:paraId="03FC64E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場所</w:t>
            </w:r>
          </w:p>
        </w:tc>
        <w:tc>
          <w:tcPr>
            <w:tcW w:w="5966" w:type="dxa"/>
            <w:gridSpan w:val="3"/>
            <w:tcBorders>
              <w:top w:val="single" w:sz="18" w:space="0" w:color="auto"/>
              <w:left w:val="single" w:sz="4" w:space="0" w:color="auto"/>
              <w:right w:val="single" w:sz="18" w:space="0" w:color="auto"/>
            </w:tcBorders>
            <w:vAlign w:val="center"/>
          </w:tcPr>
          <w:p w14:paraId="04B704FA" w14:textId="425027CD" w:rsidR="00E43887" w:rsidRPr="00012AF0" w:rsidRDefault="00B23C54" w:rsidP="00E43887">
            <w:pPr>
              <w:spacing w:line="440" w:lineRule="exact"/>
              <w:rPr>
                <w:rFonts w:ascii="ＭＳ Ｐゴシック" w:eastAsia="ＭＳ Ｐゴシック" w:hAnsi="ＭＳ Ｐゴシック"/>
                <w:sz w:val="28"/>
              </w:rPr>
            </w:pPr>
            <w:r w:rsidRPr="00B23C54">
              <w:rPr>
                <w:rFonts w:ascii="ＭＳ Ｐゴシック" w:eastAsia="ＭＳ Ｐゴシック" w:hAnsi="ＭＳ Ｐゴシック" w:hint="eastAsia"/>
                <w:sz w:val="32"/>
                <w:szCs w:val="24"/>
              </w:rPr>
              <w:t>水と電源がつかえる室内</w:t>
            </w:r>
          </w:p>
        </w:tc>
      </w:tr>
      <w:tr w:rsidR="00575029" w:rsidRPr="00EE421A" w14:paraId="06580BCB" w14:textId="77777777" w:rsidTr="00B34735">
        <w:trPr>
          <w:trHeight w:hRule="exact" w:val="1460"/>
        </w:trPr>
        <w:tc>
          <w:tcPr>
            <w:tcW w:w="6811" w:type="dxa"/>
            <w:vMerge w:val="restart"/>
            <w:tcBorders>
              <w:left w:val="single" w:sz="18" w:space="0" w:color="auto"/>
            </w:tcBorders>
          </w:tcPr>
          <w:p w14:paraId="2A55543C" w14:textId="77777777" w:rsidR="00AF2F3C" w:rsidRPr="00AF2F3C" w:rsidRDefault="00AF2F3C" w:rsidP="00B71039">
            <w:pPr>
              <w:spacing w:beforeLines="30" w:before="108" w:line="160" w:lineRule="exact"/>
              <w:rPr>
                <w:rFonts w:ascii="HG創英角ｺﾞｼｯｸUB" w:eastAsia="HG創英角ｺﾞｼｯｸUB" w:hAnsi="HG創英角ｺﾞｼｯｸUB"/>
                <w:sz w:val="32"/>
                <w:szCs w:val="32"/>
              </w:rPr>
            </w:pPr>
          </w:p>
          <w:p w14:paraId="62E16EC2" w14:textId="593D04CF" w:rsidR="00B23C54" w:rsidRPr="00B23C54" w:rsidRDefault="00B23C54" w:rsidP="00B23C54">
            <w:pPr>
              <w:spacing w:beforeLines="30" w:before="108" w:line="440" w:lineRule="exact"/>
              <w:rPr>
                <w:rFonts w:ascii="HG創英角ｺﾞｼｯｸUB" w:eastAsia="HG創英角ｺﾞｼｯｸUB" w:hAnsi="HG創英角ｺﾞｼｯｸUB"/>
                <w:sz w:val="40"/>
                <w:szCs w:val="40"/>
                <w:u w:val="single"/>
              </w:rPr>
            </w:pPr>
            <w:r w:rsidRPr="00B23C54">
              <w:rPr>
                <w:rFonts w:ascii="HG創英角ｺﾞｼｯｸUB" w:eastAsia="HG創英角ｺﾞｼｯｸUB" w:hAnsi="HG創英角ｺﾞｼｯｸUB" w:hint="eastAsia"/>
                <w:sz w:val="40"/>
                <w:szCs w:val="40"/>
                <w:u w:val="single"/>
              </w:rPr>
              <w:t>お薬のひみつを実験で探ってみよう</w:t>
            </w:r>
          </w:p>
          <w:p w14:paraId="5FFE9C73" w14:textId="14EE4DCC" w:rsidR="00E43887" w:rsidRPr="00B23C54" w:rsidRDefault="00B23C54" w:rsidP="00B23C54">
            <w:pPr>
              <w:spacing w:beforeLines="30" w:before="108" w:line="440" w:lineRule="exact"/>
              <w:rPr>
                <w:rFonts w:ascii="HG創英角ｺﾞｼｯｸUB" w:eastAsia="HG創英角ｺﾞｼｯｸUB" w:hAnsi="HG創英角ｺﾞｼｯｸUB"/>
                <w:sz w:val="32"/>
                <w:szCs w:val="32"/>
                <w:u w:val="single"/>
              </w:rPr>
            </w:pPr>
            <w:r w:rsidRPr="00B23C54">
              <w:rPr>
                <w:rFonts w:ascii="HG創英角ｺﾞｼｯｸUB" w:eastAsia="HG創英角ｺﾞｼｯｸUB" w:hAnsi="HG創英角ｺﾞｼｯｸUB" w:hint="eastAsia"/>
                <w:sz w:val="32"/>
                <w:szCs w:val="32"/>
                <w:u w:val="single"/>
              </w:rPr>
              <w:t>～工夫がいっぱいのジェネリック医薬品！～</w:t>
            </w:r>
          </w:p>
          <w:p w14:paraId="0DFA2519" w14:textId="77777777" w:rsidR="00E0708B" w:rsidRPr="00B71039" w:rsidRDefault="00E0708B" w:rsidP="00B23C54">
            <w:pPr>
              <w:spacing w:beforeLines="30" w:before="108" w:line="260" w:lineRule="exact"/>
              <w:rPr>
                <w:rFonts w:ascii="HG創英角ｺﾞｼｯｸUB" w:eastAsia="HG創英角ｺﾞｼｯｸUB" w:hAnsi="HG創英角ｺﾞｼｯｸUB"/>
                <w:sz w:val="22"/>
              </w:rPr>
            </w:pPr>
          </w:p>
          <w:p w14:paraId="293EB0D2" w14:textId="778C0C01" w:rsidR="00E43887" w:rsidRPr="004E6D68" w:rsidRDefault="00E0708B" w:rsidP="00B23C54">
            <w:pPr>
              <w:spacing w:beforeLines="30" w:before="108" w:line="360" w:lineRule="exact"/>
              <w:rPr>
                <w:rFonts w:ascii="ＭＳ Ｐゴシック" w:eastAsia="ＭＳ Ｐゴシック" w:hAnsi="ＭＳ Ｐゴシック"/>
                <w:sz w:val="32"/>
                <w:szCs w:val="20"/>
              </w:rPr>
            </w:pPr>
            <w:r w:rsidRPr="004E6D68">
              <w:rPr>
                <w:rFonts w:ascii="ＭＳ Ｐゴシック" w:eastAsia="ＭＳ Ｐゴシック" w:hAnsi="ＭＳ Ｐゴシック" w:hint="eastAsia"/>
                <w:sz w:val="32"/>
                <w:szCs w:val="20"/>
              </w:rPr>
              <w:t>＜</w:t>
            </w:r>
            <w:r w:rsidR="00AB0E52" w:rsidRPr="004E6D68">
              <w:rPr>
                <w:rFonts w:ascii="ＭＳ Ｐゴシック" w:eastAsia="ＭＳ Ｐゴシック" w:hAnsi="ＭＳ Ｐゴシック" w:hint="eastAsia"/>
                <w:sz w:val="32"/>
                <w:szCs w:val="20"/>
              </w:rPr>
              <w:t>プログラム内容</w:t>
            </w:r>
            <w:r w:rsidRPr="004E6D68">
              <w:rPr>
                <w:rFonts w:ascii="ＭＳ Ｐゴシック" w:eastAsia="ＭＳ Ｐゴシック" w:hAnsi="ＭＳ Ｐゴシック" w:hint="eastAsia"/>
                <w:sz w:val="32"/>
                <w:szCs w:val="20"/>
              </w:rPr>
              <w:t>＞</w:t>
            </w:r>
          </w:p>
          <w:p w14:paraId="52B57D65" w14:textId="77777777" w:rsidR="007E5CED" w:rsidRPr="004E6D68" w:rsidRDefault="007E5CED" w:rsidP="00B23C54">
            <w:pPr>
              <w:spacing w:beforeLines="30" w:before="108" w:line="260" w:lineRule="exact"/>
              <w:rPr>
                <w:rFonts w:ascii="HG創英角ｺﾞｼｯｸUB" w:eastAsia="HG創英角ｺﾞｼｯｸUB" w:hAnsi="HG創英角ｺﾞｼｯｸUB"/>
                <w:sz w:val="20"/>
                <w:szCs w:val="10"/>
                <w:u w:val="single"/>
              </w:rPr>
            </w:pPr>
          </w:p>
          <w:p w14:paraId="12AC5042" w14:textId="0FD84EB2" w:rsidR="004E6D68" w:rsidRPr="00B23C54" w:rsidRDefault="00B23C54" w:rsidP="00B23C54">
            <w:pPr>
              <w:spacing w:line="360" w:lineRule="exact"/>
              <w:ind w:left="11" w:hangingChars="5" w:hanging="11"/>
              <w:rPr>
                <w:rFonts w:ascii="ＭＳ Ｐゴシック" w:eastAsia="ＭＳ Ｐゴシック" w:hAnsi="ＭＳ Ｐゴシック"/>
                <w:sz w:val="22"/>
              </w:rPr>
            </w:pPr>
            <w:r w:rsidRPr="00B23C54">
              <w:rPr>
                <w:rFonts w:ascii="ＭＳ Ｐゴシック" w:eastAsia="ＭＳ Ｐゴシック" w:hAnsi="ＭＳ Ｐゴシック" w:hint="eastAsia"/>
                <w:sz w:val="22"/>
              </w:rPr>
              <w:t>ジェネリック医薬品のことや薬の正しい飲み方を学んで頂くことができます。また、薬をきちんと飲んでいただけるように、製薬会社が取り組む、飲みやすい薬への工夫について一緒に実験するプログラムです。</w:t>
            </w:r>
          </w:p>
          <w:p w14:paraId="27EC2F9E" w14:textId="77777777" w:rsidR="004E6D68" w:rsidRPr="00B23C54" w:rsidRDefault="004E6D68" w:rsidP="00B23C54">
            <w:pPr>
              <w:spacing w:line="360" w:lineRule="exact"/>
              <w:ind w:left="11" w:hangingChars="5" w:hanging="11"/>
              <w:rPr>
                <w:rFonts w:ascii="ＭＳ Ｐゴシック" w:eastAsia="ＭＳ Ｐゴシック" w:hAnsi="ＭＳ Ｐゴシック"/>
                <w:sz w:val="22"/>
              </w:rPr>
            </w:pPr>
          </w:p>
          <w:p w14:paraId="38EA2703" w14:textId="77777777" w:rsidR="00B23C54" w:rsidRPr="00B23C54" w:rsidRDefault="00B23C54" w:rsidP="00B23C54">
            <w:pPr>
              <w:spacing w:line="360" w:lineRule="exact"/>
              <w:ind w:left="110" w:hangingChars="50" w:hanging="110"/>
              <w:rPr>
                <w:rFonts w:ascii="ＭＳ Ｐゴシック" w:eastAsia="ＭＳ Ｐゴシック" w:hAnsi="ＭＳ Ｐゴシック"/>
                <w:sz w:val="22"/>
              </w:rPr>
            </w:pPr>
            <w:r w:rsidRPr="00B23C54">
              <w:rPr>
                <w:rFonts w:ascii="ＭＳ Ｐゴシック" w:eastAsia="ＭＳ Ｐゴシック" w:hAnsi="ＭＳ Ｐゴシック" w:hint="eastAsia"/>
                <w:sz w:val="22"/>
              </w:rPr>
              <w:t>◆ジェネリック医薬品ってどんなお薬？</w:t>
            </w:r>
          </w:p>
          <w:p w14:paraId="09E77456" w14:textId="77777777" w:rsidR="00B23C54" w:rsidRPr="00B23C54" w:rsidRDefault="00B23C54" w:rsidP="00B23C54">
            <w:pPr>
              <w:spacing w:line="360" w:lineRule="exact"/>
              <w:ind w:leftChars="50" w:left="105"/>
              <w:rPr>
                <w:rFonts w:ascii="ＭＳ Ｐゴシック" w:eastAsia="ＭＳ Ｐゴシック" w:hAnsi="ＭＳ Ｐゴシック"/>
                <w:sz w:val="22"/>
              </w:rPr>
            </w:pPr>
            <w:r w:rsidRPr="00B23C54">
              <w:rPr>
                <w:rFonts w:ascii="ＭＳ Ｐゴシック" w:eastAsia="ＭＳ Ｐゴシック" w:hAnsi="ＭＳ Ｐゴシック" w:hint="eastAsia"/>
                <w:sz w:val="22"/>
              </w:rPr>
              <w:t>・お医者さんでもらうお薬について（新薬とジェネリック医薬品の違い）</w:t>
            </w:r>
          </w:p>
          <w:p w14:paraId="0F66BD58" w14:textId="77777777" w:rsidR="00B23C54" w:rsidRPr="00B23C54" w:rsidRDefault="00B23C54" w:rsidP="00B23C54">
            <w:pPr>
              <w:spacing w:line="360" w:lineRule="exact"/>
              <w:ind w:leftChars="50" w:left="105"/>
              <w:rPr>
                <w:rFonts w:ascii="ＭＳ Ｐゴシック" w:eastAsia="ＭＳ Ｐゴシック" w:hAnsi="ＭＳ Ｐゴシック"/>
                <w:sz w:val="22"/>
              </w:rPr>
            </w:pPr>
            <w:r w:rsidRPr="00B23C54">
              <w:rPr>
                <w:rFonts w:ascii="ＭＳ Ｐゴシック" w:eastAsia="ＭＳ Ｐゴシック" w:hAnsi="ＭＳ Ｐゴシック" w:hint="eastAsia"/>
                <w:sz w:val="22"/>
              </w:rPr>
              <w:t>・新薬と同じところと違ってもいいところ</w:t>
            </w:r>
          </w:p>
          <w:p w14:paraId="737A91FD" w14:textId="77777777" w:rsidR="00B23C54" w:rsidRPr="00B23C54" w:rsidRDefault="00B23C54" w:rsidP="00B23C54">
            <w:pPr>
              <w:spacing w:line="360" w:lineRule="exact"/>
              <w:rPr>
                <w:rFonts w:ascii="ＭＳ Ｐゴシック" w:eastAsia="ＭＳ Ｐゴシック" w:hAnsi="ＭＳ Ｐゴシック"/>
                <w:sz w:val="22"/>
              </w:rPr>
            </w:pPr>
          </w:p>
          <w:p w14:paraId="403F7984" w14:textId="77777777" w:rsidR="00B23C54" w:rsidRPr="00B23C54" w:rsidRDefault="00B23C54" w:rsidP="00B23C54">
            <w:pPr>
              <w:spacing w:line="360" w:lineRule="exact"/>
              <w:ind w:left="110" w:hangingChars="50" w:hanging="110"/>
              <w:rPr>
                <w:rFonts w:ascii="ＭＳ Ｐゴシック" w:eastAsia="ＭＳ Ｐゴシック" w:hAnsi="ＭＳ Ｐゴシック"/>
                <w:sz w:val="22"/>
              </w:rPr>
            </w:pPr>
            <w:r w:rsidRPr="00B23C54">
              <w:rPr>
                <w:rFonts w:ascii="ＭＳ Ｐゴシック" w:eastAsia="ＭＳ Ｐゴシック" w:hAnsi="ＭＳ Ｐゴシック" w:hint="eastAsia"/>
                <w:sz w:val="22"/>
              </w:rPr>
              <w:t>◆飲みやすく工夫した薬を体験してみよう！</w:t>
            </w:r>
          </w:p>
          <w:p w14:paraId="5E25984A" w14:textId="77777777" w:rsidR="00B23C54" w:rsidRPr="00B23C54" w:rsidRDefault="00B23C54" w:rsidP="00B23C54">
            <w:pPr>
              <w:spacing w:line="360" w:lineRule="exact"/>
              <w:ind w:leftChars="50" w:left="105"/>
              <w:rPr>
                <w:rFonts w:ascii="ＭＳ Ｐゴシック" w:eastAsia="ＭＳ Ｐゴシック" w:hAnsi="ＭＳ Ｐゴシック"/>
                <w:sz w:val="22"/>
              </w:rPr>
            </w:pPr>
            <w:r w:rsidRPr="00B23C54">
              <w:rPr>
                <w:rFonts w:ascii="ＭＳ Ｐゴシック" w:eastAsia="ＭＳ Ｐゴシック" w:hAnsi="ＭＳ Ｐゴシック" w:hint="eastAsia"/>
                <w:sz w:val="22"/>
              </w:rPr>
              <w:t>・飲みやすくするための工夫を体験（普通錠と</w:t>
            </w:r>
            <w:r w:rsidRPr="00B23C54">
              <w:rPr>
                <w:rFonts w:ascii="ＭＳ Ｐゴシック" w:eastAsia="ＭＳ Ｐゴシック" w:hAnsi="ＭＳ Ｐゴシック"/>
                <w:sz w:val="22"/>
              </w:rPr>
              <w:t>OD錠の比較）</w:t>
            </w:r>
          </w:p>
          <w:p w14:paraId="534623CB" w14:textId="1BA448F7" w:rsidR="00E06D58" w:rsidRPr="00B23C54" w:rsidRDefault="00B23C54" w:rsidP="00B23C54">
            <w:pPr>
              <w:spacing w:line="360" w:lineRule="exact"/>
              <w:ind w:left="110" w:hangingChars="50" w:hanging="110"/>
              <w:jc w:val="right"/>
              <w:rPr>
                <w:rFonts w:ascii="ＭＳ Ｐゴシック" w:eastAsia="ＭＳ Ｐゴシック" w:hAnsi="ＭＳ Ｐゴシック"/>
                <w:sz w:val="22"/>
              </w:rPr>
            </w:pPr>
            <w:r w:rsidRPr="00B23C54">
              <w:rPr>
                <w:rFonts w:ascii="ＭＳ Ｐゴシック" w:eastAsia="ＭＳ Ｐゴシック" w:hAnsi="ＭＳ Ｐゴシック" w:hint="eastAsia"/>
                <w:sz w:val="22"/>
              </w:rPr>
              <w:t>※</w:t>
            </w:r>
            <w:r w:rsidRPr="00B23C54">
              <w:rPr>
                <w:rFonts w:ascii="ＭＳ Ｐゴシック" w:eastAsia="ＭＳ Ｐゴシック" w:hAnsi="ＭＳ Ｐゴシック"/>
                <w:sz w:val="22"/>
              </w:rPr>
              <w:t>OD錠＝口腔内崩壊錠といい、水なしでも飲めるお薬</w:t>
            </w:r>
          </w:p>
        </w:tc>
        <w:tc>
          <w:tcPr>
            <w:tcW w:w="1234" w:type="dxa"/>
            <w:shd w:val="clear" w:color="auto" w:fill="BDD6EE" w:themeFill="accent1" w:themeFillTint="66"/>
            <w:vAlign w:val="center"/>
          </w:tcPr>
          <w:p w14:paraId="44D7F92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対象</w:t>
            </w:r>
          </w:p>
          <w:p w14:paraId="2C7D9E1D"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学年</w:t>
            </w:r>
          </w:p>
        </w:tc>
        <w:tc>
          <w:tcPr>
            <w:tcW w:w="2447" w:type="dxa"/>
            <w:vAlign w:val="center"/>
          </w:tcPr>
          <w:p w14:paraId="1C7FC88F" w14:textId="768D6A75" w:rsidR="00B23C54" w:rsidRPr="00B23C54" w:rsidRDefault="00B23C54" w:rsidP="00B23C54">
            <w:pPr>
              <w:spacing w:line="440" w:lineRule="exact"/>
              <w:rPr>
                <w:rFonts w:ascii="ＭＳ Ｐゴシック" w:eastAsia="ＭＳ Ｐゴシック" w:hAnsi="ＭＳ Ｐゴシック"/>
                <w:kern w:val="0"/>
                <w:sz w:val="28"/>
                <w:szCs w:val="28"/>
              </w:rPr>
            </w:pPr>
            <w:r w:rsidRPr="00B23C54">
              <w:rPr>
                <w:rFonts w:ascii="ＭＳ Ｐゴシック" w:eastAsia="ＭＳ Ｐゴシック" w:hAnsi="ＭＳ Ｐゴシック" w:hint="eastAsia"/>
                <w:kern w:val="0"/>
                <w:sz w:val="28"/>
                <w:szCs w:val="28"/>
              </w:rPr>
              <w:t>全学年</w:t>
            </w:r>
          </w:p>
          <w:p w14:paraId="6A2795AD" w14:textId="133FC25D" w:rsidR="0065774C" w:rsidRPr="00B23C54" w:rsidRDefault="00B23C54" w:rsidP="00D42C05">
            <w:pPr>
              <w:spacing w:line="440" w:lineRule="exact"/>
              <w:rPr>
                <w:rFonts w:ascii="ＭＳ Ｐゴシック" w:eastAsia="ＭＳ Ｐゴシック" w:hAnsi="ＭＳ Ｐゴシック"/>
                <w:kern w:val="0"/>
                <w:sz w:val="24"/>
                <w:szCs w:val="24"/>
              </w:rPr>
            </w:pPr>
            <w:r w:rsidRPr="00B23C54">
              <w:rPr>
                <w:rFonts w:ascii="ＭＳ Ｐゴシック" w:eastAsia="ＭＳ Ｐゴシック" w:hAnsi="ＭＳ Ｐゴシック" w:hint="eastAsia"/>
                <w:kern w:val="0"/>
                <w:sz w:val="24"/>
                <w:szCs w:val="24"/>
              </w:rPr>
              <w:t>（保護者、教職員可）</w:t>
            </w:r>
          </w:p>
        </w:tc>
        <w:tc>
          <w:tcPr>
            <w:tcW w:w="1005" w:type="dxa"/>
            <w:shd w:val="clear" w:color="auto" w:fill="BDD6EE" w:themeFill="accent1" w:themeFillTint="66"/>
            <w:vAlign w:val="center"/>
          </w:tcPr>
          <w:p w14:paraId="0BA5F13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必要</w:t>
            </w:r>
          </w:p>
          <w:p w14:paraId="78232C2F"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経費</w:t>
            </w:r>
          </w:p>
        </w:tc>
        <w:tc>
          <w:tcPr>
            <w:tcW w:w="2514" w:type="dxa"/>
            <w:tcBorders>
              <w:right w:val="single" w:sz="18" w:space="0" w:color="auto"/>
            </w:tcBorders>
            <w:vAlign w:val="center"/>
          </w:tcPr>
          <w:p w14:paraId="7862EE2C" w14:textId="6446EE38" w:rsidR="00E43887" w:rsidRPr="004E6D68" w:rsidRDefault="004E6D68" w:rsidP="0065774C">
            <w:pPr>
              <w:spacing w:line="440" w:lineRule="exact"/>
              <w:rPr>
                <w:rFonts w:ascii="ＭＳ Ｐゴシック" w:eastAsia="ＭＳ Ｐゴシック" w:hAnsi="ＭＳ Ｐゴシック"/>
                <w:sz w:val="24"/>
                <w:szCs w:val="21"/>
              </w:rPr>
            </w:pPr>
            <w:r w:rsidRPr="004E6D68">
              <w:rPr>
                <w:rFonts w:ascii="ＭＳ Ｐゴシック" w:eastAsia="ＭＳ Ｐゴシック" w:hAnsi="ＭＳ Ｐゴシック" w:hint="eastAsia"/>
                <w:sz w:val="40"/>
                <w:szCs w:val="32"/>
              </w:rPr>
              <w:t>無</w:t>
            </w:r>
          </w:p>
        </w:tc>
      </w:tr>
      <w:tr w:rsidR="00575029" w:rsidRPr="00EE421A" w14:paraId="79EAF8B1" w14:textId="77777777" w:rsidTr="00B34735">
        <w:trPr>
          <w:trHeight w:hRule="exact" w:val="1460"/>
        </w:trPr>
        <w:tc>
          <w:tcPr>
            <w:tcW w:w="6811" w:type="dxa"/>
            <w:vMerge/>
            <w:tcBorders>
              <w:left w:val="single" w:sz="18" w:space="0" w:color="auto"/>
            </w:tcBorders>
          </w:tcPr>
          <w:p w14:paraId="7AC91D52"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076C3EF" w14:textId="77777777" w:rsidR="00E43887" w:rsidRPr="00E43887" w:rsidRDefault="00E43887" w:rsidP="000A3246">
            <w:pPr>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定員</w:t>
            </w:r>
          </w:p>
        </w:tc>
        <w:tc>
          <w:tcPr>
            <w:tcW w:w="2447" w:type="dxa"/>
            <w:vAlign w:val="center"/>
          </w:tcPr>
          <w:p w14:paraId="048DED35" w14:textId="6B6C744D" w:rsidR="00B23C54" w:rsidRPr="00B23C54" w:rsidRDefault="00B23C54" w:rsidP="00B23C54">
            <w:pPr>
              <w:spacing w:line="440" w:lineRule="exact"/>
              <w:rPr>
                <w:rFonts w:ascii="ＭＳ Ｐゴシック" w:eastAsia="ＭＳ Ｐゴシック" w:hAnsi="ＭＳ Ｐゴシック"/>
                <w:sz w:val="36"/>
                <w:szCs w:val="21"/>
              </w:rPr>
            </w:pPr>
            <w:r w:rsidRPr="00B23C54">
              <w:rPr>
                <w:rFonts w:ascii="ＭＳ Ｐゴシック" w:eastAsia="ＭＳ Ｐゴシック" w:hAnsi="ＭＳ Ｐゴシック"/>
                <w:sz w:val="36"/>
                <w:szCs w:val="21"/>
              </w:rPr>
              <w:t>10～40名</w:t>
            </w:r>
          </w:p>
          <w:p w14:paraId="37476617" w14:textId="0BD4D6A7" w:rsidR="004E6D68" w:rsidRPr="00B23C54" w:rsidRDefault="00B23C54" w:rsidP="00B23C54">
            <w:pPr>
              <w:spacing w:line="440" w:lineRule="exact"/>
              <w:rPr>
                <w:rFonts w:ascii="ＭＳ Ｐゴシック" w:eastAsia="ＭＳ Ｐゴシック" w:hAnsi="ＭＳ Ｐゴシック"/>
                <w:sz w:val="36"/>
                <w:szCs w:val="21"/>
              </w:rPr>
            </w:pPr>
            <w:r w:rsidRPr="00B23C54">
              <w:rPr>
                <w:rFonts w:ascii="ＭＳ Ｐゴシック" w:eastAsia="ＭＳ Ｐゴシック" w:hAnsi="ＭＳ Ｐゴシック" w:hint="eastAsia"/>
                <w:sz w:val="36"/>
                <w:szCs w:val="21"/>
              </w:rPr>
              <w:t>（要相談）</w:t>
            </w:r>
          </w:p>
        </w:tc>
        <w:tc>
          <w:tcPr>
            <w:tcW w:w="1005" w:type="dxa"/>
            <w:shd w:val="clear" w:color="auto" w:fill="BDD6EE" w:themeFill="accent1" w:themeFillTint="66"/>
            <w:vAlign w:val="center"/>
          </w:tcPr>
          <w:p w14:paraId="4924580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所要</w:t>
            </w:r>
          </w:p>
          <w:p w14:paraId="1251A597"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時間</w:t>
            </w:r>
          </w:p>
        </w:tc>
        <w:tc>
          <w:tcPr>
            <w:tcW w:w="2514" w:type="dxa"/>
            <w:tcBorders>
              <w:right w:val="single" w:sz="18" w:space="0" w:color="auto"/>
            </w:tcBorders>
            <w:vAlign w:val="center"/>
          </w:tcPr>
          <w:p w14:paraId="614A494D" w14:textId="5F195C8C" w:rsidR="00B23C54" w:rsidRPr="00B23C54" w:rsidRDefault="00B23C54" w:rsidP="00E43887">
            <w:pPr>
              <w:spacing w:line="440" w:lineRule="exact"/>
              <w:rPr>
                <w:rFonts w:ascii="ＭＳ Ｐゴシック" w:eastAsia="ＭＳ Ｐゴシック" w:hAnsi="ＭＳ Ｐゴシック"/>
                <w:sz w:val="32"/>
                <w:szCs w:val="20"/>
              </w:rPr>
            </w:pPr>
            <w:r>
              <w:rPr>
                <w:rFonts w:ascii="ＭＳ Ｐゴシック" w:eastAsia="ＭＳ Ｐゴシック" w:hAnsi="ＭＳ Ｐゴシック" w:hint="eastAsia"/>
                <w:sz w:val="32"/>
                <w:szCs w:val="20"/>
              </w:rPr>
              <w:t>4</w:t>
            </w:r>
            <w:r>
              <w:rPr>
                <w:rFonts w:ascii="ＭＳ Ｐゴシック" w:eastAsia="ＭＳ Ｐゴシック" w:hAnsi="ＭＳ Ｐゴシック"/>
                <w:sz w:val="32"/>
                <w:szCs w:val="20"/>
              </w:rPr>
              <w:t>5</w:t>
            </w:r>
            <w:r w:rsidR="0065774C" w:rsidRPr="004E6D68">
              <w:rPr>
                <w:rFonts w:ascii="ＭＳ Ｐゴシック" w:eastAsia="ＭＳ Ｐゴシック" w:hAnsi="ＭＳ Ｐゴシック" w:hint="eastAsia"/>
                <w:sz w:val="32"/>
                <w:szCs w:val="20"/>
              </w:rPr>
              <w:t>分</w:t>
            </w:r>
            <w:r>
              <w:rPr>
                <w:rFonts w:ascii="ＭＳ Ｐゴシック" w:eastAsia="ＭＳ Ｐゴシック" w:hAnsi="ＭＳ Ｐゴシック" w:hint="eastAsia"/>
                <w:sz w:val="32"/>
                <w:szCs w:val="20"/>
              </w:rPr>
              <w:t>（相談可）</w:t>
            </w:r>
          </w:p>
        </w:tc>
      </w:tr>
      <w:tr w:rsidR="00E43887" w:rsidRPr="00EE421A" w14:paraId="08873E86" w14:textId="77777777" w:rsidTr="00B34735">
        <w:trPr>
          <w:trHeight w:hRule="exact" w:val="1460"/>
        </w:trPr>
        <w:tc>
          <w:tcPr>
            <w:tcW w:w="6811" w:type="dxa"/>
            <w:vMerge/>
            <w:tcBorders>
              <w:left w:val="single" w:sz="18" w:space="0" w:color="auto"/>
            </w:tcBorders>
          </w:tcPr>
          <w:p w14:paraId="4653A9D1"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2A69929"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準備物</w:t>
            </w:r>
          </w:p>
        </w:tc>
        <w:tc>
          <w:tcPr>
            <w:tcW w:w="5966" w:type="dxa"/>
            <w:gridSpan w:val="3"/>
            <w:tcBorders>
              <w:right w:val="single" w:sz="18" w:space="0" w:color="auto"/>
            </w:tcBorders>
            <w:vAlign w:val="center"/>
          </w:tcPr>
          <w:p w14:paraId="1C4E7265" w14:textId="3116F71E" w:rsidR="00931D28" w:rsidRPr="00012AF0" w:rsidRDefault="00B23C54" w:rsidP="00931D28">
            <w:pPr>
              <w:spacing w:line="440" w:lineRule="exact"/>
              <w:rPr>
                <w:rFonts w:ascii="ＭＳ Ｐゴシック" w:eastAsia="ＭＳ Ｐゴシック" w:hAnsi="ＭＳ Ｐゴシック"/>
                <w:sz w:val="28"/>
                <w:szCs w:val="28"/>
              </w:rPr>
            </w:pPr>
            <w:r w:rsidRPr="00B23C54">
              <w:rPr>
                <w:rFonts w:ascii="ＭＳ Ｐゴシック" w:eastAsia="ＭＳ Ｐゴシック" w:hAnsi="ＭＳ Ｐゴシック" w:hint="eastAsia"/>
                <w:sz w:val="32"/>
                <w:szCs w:val="32"/>
              </w:rPr>
              <w:t>プロジェクター、スクリーン（もしくはモニター）、マイク、テーブル、いす</w:t>
            </w:r>
          </w:p>
        </w:tc>
      </w:tr>
      <w:tr w:rsidR="00E43887" w:rsidRPr="00EE421A" w14:paraId="6BB9B90B" w14:textId="77777777" w:rsidTr="00B34735">
        <w:trPr>
          <w:trHeight w:hRule="exact" w:val="2822"/>
        </w:trPr>
        <w:tc>
          <w:tcPr>
            <w:tcW w:w="6811" w:type="dxa"/>
            <w:vMerge/>
            <w:tcBorders>
              <w:left w:val="single" w:sz="18" w:space="0" w:color="auto"/>
              <w:bottom w:val="single" w:sz="18" w:space="0" w:color="auto"/>
            </w:tcBorders>
          </w:tcPr>
          <w:p w14:paraId="47764623" w14:textId="77777777" w:rsidR="00E43887" w:rsidRPr="00EE421A" w:rsidRDefault="00E43887" w:rsidP="000A3246">
            <w:pPr>
              <w:rPr>
                <w:rFonts w:ascii="HGP創英角ｺﾞｼｯｸUB" w:eastAsia="HGP創英角ｺﾞｼｯｸUB" w:hAnsi="HGP創英角ｺﾞｼｯｸUB"/>
                <w:sz w:val="36"/>
              </w:rPr>
            </w:pPr>
          </w:p>
        </w:tc>
        <w:tc>
          <w:tcPr>
            <w:tcW w:w="1234" w:type="dxa"/>
            <w:tcBorders>
              <w:bottom w:val="single" w:sz="18" w:space="0" w:color="auto"/>
            </w:tcBorders>
            <w:shd w:val="clear" w:color="auto" w:fill="BDD6EE" w:themeFill="accent1" w:themeFillTint="66"/>
            <w:vAlign w:val="center"/>
          </w:tcPr>
          <w:p w14:paraId="1F6D940B"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その他</w:t>
            </w:r>
          </w:p>
        </w:tc>
        <w:tc>
          <w:tcPr>
            <w:tcW w:w="5966" w:type="dxa"/>
            <w:gridSpan w:val="3"/>
            <w:tcBorders>
              <w:bottom w:val="single" w:sz="18" w:space="0" w:color="auto"/>
              <w:right w:val="single" w:sz="18" w:space="0" w:color="auto"/>
            </w:tcBorders>
          </w:tcPr>
          <w:p w14:paraId="0BFA860B" w14:textId="77777777" w:rsidR="00B23C54" w:rsidRPr="00B23C54" w:rsidRDefault="00D42C05" w:rsidP="00B23C54">
            <w:pPr>
              <w:spacing w:line="440" w:lineRule="exact"/>
              <w:rPr>
                <w:rFonts w:ascii="ＭＳ Ｐゴシック" w:eastAsia="ＭＳ Ｐゴシック" w:hAnsi="ＭＳ Ｐゴシック"/>
                <w:sz w:val="28"/>
                <w:szCs w:val="18"/>
              </w:rPr>
            </w:pPr>
            <w:r w:rsidRPr="00873CBB">
              <w:rPr>
                <w:rFonts w:ascii="ＭＳ Ｐゴシック" w:eastAsia="ＭＳ Ｐゴシック" w:hAnsi="ＭＳ Ｐゴシック" w:hint="eastAsia"/>
                <w:sz w:val="28"/>
                <w:szCs w:val="18"/>
              </w:rPr>
              <w:t>・</w:t>
            </w:r>
            <w:r w:rsidR="00B23C54" w:rsidRPr="00B23C54">
              <w:rPr>
                <w:rFonts w:ascii="ＭＳ Ｐゴシック" w:eastAsia="ＭＳ Ｐゴシック" w:hAnsi="ＭＳ Ｐゴシック" w:hint="eastAsia"/>
                <w:sz w:val="28"/>
                <w:szCs w:val="18"/>
              </w:rPr>
              <w:t>原則、平日の</w:t>
            </w:r>
            <w:r w:rsidR="00B23C54" w:rsidRPr="00B23C54">
              <w:rPr>
                <w:rFonts w:ascii="ＭＳ Ｐゴシック" w:eastAsia="ＭＳ Ｐゴシック" w:hAnsi="ＭＳ Ｐゴシック"/>
                <w:sz w:val="28"/>
                <w:szCs w:val="18"/>
              </w:rPr>
              <w:t>10時～15時</w:t>
            </w:r>
          </w:p>
          <w:p w14:paraId="652230DF" w14:textId="3A24603A" w:rsidR="00873CBB" w:rsidRPr="00B82D0A" w:rsidRDefault="00B23C54" w:rsidP="00B23C54">
            <w:pPr>
              <w:spacing w:line="440" w:lineRule="exact"/>
              <w:rPr>
                <w:rFonts w:ascii="ＭＳ Ｐゴシック" w:eastAsia="ＭＳ Ｐゴシック" w:hAnsi="ＭＳ Ｐゴシック"/>
                <w:sz w:val="28"/>
                <w:szCs w:val="18"/>
              </w:rPr>
            </w:pPr>
            <w:r>
              <w:rPr>
                <w:rFonts w:ascii="ＭＳ Ｐゴシック" w:eastAsia="ＭＳ Ｐゴシック" w:hAnsi="ＭＳ Ｐゴシック" w:hint="eastAsia"/>
                <w:sz w:val="28"/>
                <w:szCs w:val="18"/>
              </w:rPr>
              <w:t>・</w:t>
            </w:r>
            <w:r w:rsidRPr="00B23C54">
              <w:rPr>
                <w:rFonts w:ascii="ＭＳ Ｐゴシック" w:eastAsia="ＭＳ Ｐゴシック" w:hAnsi="ＭＳ Ｐゴシック" w:hint="eastAsia"/>
                <w:sz w:val="28"/>
                <w:szCs w:val="18"/>
              </w:rPr>
              <w:t>土日祝の開催は要相談</w:t>
            </w:r>
          </w:p>
        </w:tc>
      </w:tr>
    </w:tbl>
    <w:p w14:paraId="466AD548" w14:textId="64B5BBC0" w:rsidR="00F362E9" w:rsidRPr="00F362E9" w:rsidRDefault="00F362E9" w:rsidP="00B34735">
      <w:pPr>
        <w:rPr>
          <w:b/>
        </w:rPr>
      </w:pPr>
    </w:p>
    <w:sectPr w:rsidR="00F362E9" w:rsidRPr="00F362E9" w:rsidSect="00B34735">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D2FC" w14:textId="77777777" w:rsidR="002D6A2E" w:rsidRDefault="002D6A2E" w:rsidP="00704C02">
      <w:r>
        <w:separator/>
      </w:r>
    </w:p>
  </w:endnote>
  <w:endnote w:type="continuationSeparator" w:id="0">
    <w:p w14:paraId="162BE25C" w14:textId="77777777" w:rsidR="002D6A2E" w:rsidRDefault="002D6A2E" w:rsidP="0070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18E9" w14:textId="77777777" w:rsidR="002D6A2E" w:rsidRDefault="002D6A2E" w:rsidP="00704C02">
      <w:r>
        <w:separator/>
      </w:r>
    </w:p>
  </w:footnote>
  <w:footnote w:type="continuationSeparator" w:id="0">
    <w:p w14:paraId="79C9C175" w14:textId="77777777" w:rsidR="002D6A2E" w:rsidRDefault="002D6A2E" w:rsidP="0070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87"/>
    <w:rsid w:val="00012AF0"/>
    <w:rsid w:val="000451B8"/>
    <w:rsid w:val="00073867"/>
    <w:rsid w:val="00083CA7"/>
    <w:rsid w:val="000D6B5D"/>
    <w:rsid w:val="0011183F"/>
    <w:rsid w:val="00130EEA"/>
    <w:rsid w:val="00173406"/>
    <w:rsid w:val="002126BD"/>
    <w:rsid w:val="0021749C"/>
    <w:rsid w:val="002D6A2E"/>
    <w:rsid w:val="002F2C21"/>
    <w:rsid w:val="00331E62"/>
    <w:rsid w:val="00356F13"/>
    <w:rsid w:val="0036160F"/>
    <w:rsid w:val="00417AEB"/>
    <w:rsid w:val="00447B2E"/>
    <w:rsid w:val="004E6D68"/>
    <w:rsid w:val="004F4594"/>
    <w:rsid w:val="00546D70"/>
    <w:rsid w:val="00575029"/>
    <w:rsid w:val="005A3843"/>
    <w:rsid w:val="005C336E"/>
    <w:rsid w:val="0065774C"/>
    <w:rsid w:val="006C3501"/>
    <w:rsid w:val="006E3730"/>
    <w:rsid w:val="00704C02"/>
    <w:rsid w:val="007A271D"/>
    <w:rsid w:val="007A61A0"/>
    <w:rsid w:val="007B47A2"/>
    <w:rsid w:val="007E5CED"/>
    <w:rsid w:val="00801017"/>
    <w:rsid w:val="00853033"/>
    <w:rsid w:val="00873CBB"/>
    <w:rsid w:val="0088363C"/>
    <w:rsid w:val="00890D11"/>
    <w:rsid w:val="008F2E33"/>
    <w:rsid w:val="00914133"/>
    <w:rsid w:val="00931D28"/>
    <w:rsid w:val="00937ED1"/>
    <w:rsid w:val="00984F88"/>
    <w:rsid w:val="009C6A61"/>
    <w:rsid w:val="009D37E1"/>
    <w:rsid w:val="00A041F2"/>
    <w:rsid w:val="00A7769F"/>
    <w:rsid w:val="00AB0E52"/>
    <w:rsid w:val="00AF2F3C"/>
    <w:rsid w:val="00B23C54"/>
    <w:rsid w:val="00B34735"/>
    <w:rsid w:val="00B40C85"/>
    <w:rsid w:val="00B71039"/>
    <w:rsid w:val="00B80AC8"/>
    <w:rsid w:val="00B82D0A"/>
    <w:rsid w:val="00BB4510"/>
    <w:rsid w:val="00C945B6"/>
    <w:rsid w:val="00CB10F2"/>
    <w:rsid w:val="00CD532F"/>
    <w:rsid w:val="00CF4224"/>
    <w:rsid w:val="00D17F4E"/>
    <w:rsid w:val="00D23CF5"/>
    <w:rsid w:val="00D42C05"/>
    <w:rsid w:val="00DC13A2"/>
    <w:rsid w:val="00E06D58"/>
    <w:rsid w:val="00E0708B"/>
    <w:rsid w:val="00E27330"/>
    <w:rsid w:val="00E41589"/>
    <w:rsid w:val="00E42467"/>
    <w:rsid w:val="00E43887"/>
    <w:rsid w:val="00E46819"/>
    <w:rsid w:val="00E776C3"/>
    <w:rsid w:val="00EC118D"/>
    <w:rsid w:val="00EC6124"/>
    <w:rsid w:val="00EF5D69"/>
    <w:rsid w:val="00F16B37"/>
    <w:rsid w:val="00F3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1D5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F13"/>
    <w:rPr>
      <w:rFonts w:asciiTheme="majorHAnsi" w:eastAsiaTheme="majorEastAsia" w:hAnsiTheme="majorHAnsi" w:cstheme="majorBidi"/>
      <w:sz w:val="18"/>
      <w:szCs w:val="18"/>
    </w:rPr>
  </w:style>
  <w:style w:type="paragraph" w:styleId="a6">
    <w:name w:val="header"/>
    <w:basedOn w:val="a"/>
    <w:link w:val="a7"/>
    <w:uiPriority w:val="99"/>
    <w:unhideWhenUsed/>
    <w:rsid w:val="00704C02"/>
    <w:pPr>
      <w:tabs>
        <w:tab w:val="center" w:pos="4252"/>
        <w:tab w:val="right" w:pos="8504"/>
      </w:tabs>
      <w:snapToGrid w:val="0"/>
    </w:pPr>
  </w:style>
  <w:style w:type="character" w:customStyle="1" w:styleId="a7">
    <w:name w:val="ヘッダー (文字)"/>
    <w:basedOn w:val="a0"/>
    <w:link w:val="a6"/>
    <w:uiPriority w:val="99"/>
    <w:rsid w:val="00704C02"/>
  </w:style>
  <w:style w:type="paragraph" w:styleId="a8">
    <w:name w:val="footer"/>
    <w:basedOn w:val="a"/>
    <w:link w:val="a9"/>
    <w:uiPriority w:val="99"/>
    <w:unhideWhenUsed/>
    <w:rsid w:val="00704C02"/>
    <w:pPr>
      <w:tabs>
        <w:tab w:val="center" w:pos="4252"/>
        <w:tab w:val="right" w:pos="8504"/>
      </w:tabs>
      <w:snapToGrid w:val="0"/>
    </w:pPr>
  </w:style>
  <w:style w:type="character" w:customStyle="1" w:styleId="a9">
    <w:name w:val="フッター (文字)"/>
    <w:basedOn w:val="a0"/>
    <w:link w:val="a8"/>
    <w:uiPriority w:val="99"/>
    <w:rsid w:val="00704C02"/>
  </w:style>
  <w:style w:type="character" w:styleId="aa">
    <w:name w:val="annotation reference"/>
    <w:basedOn w:val="a0"/>
    <w:uiPriority w:val="99"/>
    <w:semiHidden/>
    <w:unhideWhenUsed/>
    <w:rsid w:val="000451B8"/>
    <w:rPr>
      <w:sz w:val="18"/>
      <w:szCs w:val="18"/>
    </w:rPr>
  </w:style>
  <w:style w:type="paragraph" w:styleId="ab">
    <w:name w:val="annotation text"/>
    <w:basedOn w:val="a"/>
    <w:link w:val="ac"/>
    <w:uiPriority w:val="99"/>
    <w:unhideWhenUsed/>
    <w:rsid w:val="000451B8"/>
    <w:pPr>
      <w:jc w:val="left"/>
    </w:pPr>
  </w:style>
  <w:style w:type="character" w:customStyle="1" w:styleId="ac">
    <w:name w:val="コメント文字列 (文字)"/>
    <w:basedOn w:val="a0"/>
    <w:link w:val="ab"/>
    <w:uiPriority w:val="99"/>
    <w:rsid w:val="000451B8"/>
  </w:style>
  <w:style w:type="paragraph" w:styleId="ad">
    <w:name w:val="annotation subject"/>
    <w:basedOn w:val="ab"/>
    <w:next w:val="ab"/>
    <w:link w:val="ae"/>
    <w:uiPriority w:val="99"/>
    <w:semiHidden/>
    <w:unhideWhenUsed/>
    <w:rsid w:val="000451B8"/>
    <w:rPr>
      <w:b/>
      <w:bCs/>
    </w:rPr>
  </w:style>
  <w:style w:type="character" w:customStyle="1" w:styleId="ae">
    <w:name w:val="コメント内容 (文字)"/>
    <w:basedOn w:val="ac"/>
    <w:link w:val="ad"/>
    <w:uiPriority w:val="99"/>
    <w:semiHidden/>
    <w:rsid w:val="000451B8"/>
    <w:rPr>
      <w:b/>
      <w:bCs/>
    </w:rPr>
  </w:style>
  <w:style w:type="character" w:styleId="af">
    <w:name w:val="Hyperlink"/>
    <w:basedOn w:val="a0"/>
    <w:uiPriority w:val="99"/>
    <w:unhideWhenUsed/>
    <w:rsid w:val="00D17F4E"/>
    <w:rPr>
      <w:color w:val="0563C1" w:themeColor="hyperlink"/>
      <w:u w:val="single"/>
    </w:rPr>
  </w:style>
  <w:style w:type="character" w:styleId="af0">
    <w:name w:val="FollowedHyperlink"/>
    <w:basedOn w:val="a0"/>
    <w:uiPriority w:val="99"/>
    <w:semiHidden/>
    <w:unhideWhenUsed/>
    <w:rsid w:val="00D17F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2026-03-23T01:39:00Z</dcterms:created>
  <dcterms:modified xsi:type="dcterms:W3CDTF">2026-03-23T01:39:00Z</dcterms:modified>
</cp:coreProperties>
</file>