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6D54A" w14:textId="036EF8DA" w:rsidR="005729DD" w:rsidRDefault="005729DD">
      <w:pPr>
        <w:widowControl/>
        <w:jc w:val="left"/>
      </w:pPr>
    </w:p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1AA5EC80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3C015851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3222DF97" w14:textId="77777777" w:rsidTr="00074DA2">
        <w:trPr>
          <w:trHeight w:val="12181"/>
        </w:trPr>
        <w:tc>
          <w:tcPr>
            <w:tcW w:w="9680" w:type="dxa"/>
          </w:tcPr>
          <w:p w14:paraId="6A6EB281" w14:textId="77777777" w:rsidR="0027684F" w:rsidRDefault="0027684F" w:rsidP="0027684F"/>
          <w:p w14:paraId="792769D0" w14:textId="640D15FE" w:rsidR="00095844" w:rsidRPr="004907F5" w:rsidRDefault="00AA13AE" w:rsidP="00095844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="00095844">
              <w:rPr>
                <w:rFonts w:hint="eastAsia"/>
              </w:rPr>
              <w:t>◎  委員会の所管事務に係る調査について</w:t>
            </w:r>
          </w:p>
          <w:p w14:paraId="79193AC0" w14:textId="16708C20" w:rsidR="0011389F" w:rsidRDefault="00F87CBC" w:rsidP="002845CE">
            <w:pPr>
              <w:ind w:leftChars="200" w:left="629" w:hangingChars="100" w:hanging="210"/>
            </w:pPr>
            <w:r>
              <w:rPr>
                <w:rFonts w:hint="eastAsia"/>
              </w:rPr>
              <w:t>・５月２９日の代表者会議において、各会派持ち帰り検討の上、改めて協議となっていた調査項目について、実施の有無も含めて各会派意見聴取。</w:t>
            </w:r>
          </w:p>
          <w:p w14:paraId="757EE4CE" w14:textId="2430B786" w:rsidR="00F87CBC" w:rsidRDefault="00F87CBC" w:rsidP="00F87CBC">
            <w:pPr>
              <w:ind w:leftChars="400" w:left="838"/>
            </w:pPr>
            <w:r>
              <w:rPr>
                <w:rFonts w:hint="eastAsia"/>
              </w:rPr>
              <w:t>維新：府庁のデジタル化について</w:t>
            </w:r>
            <w:r w:rsidR="00FF503B">
              <w:rPr>
                <w:rFonts w:hint="eastAsia"/>
              </w:rPr>
              <w:t>、委員会として</w:t>
            </w:r>
            <w:r>
              <w:rPr>
                <w:rFonts w:hint="eastAsia"/>
              </w:rPr>
              <w:t>調査を実施したい。</w:t>
            </w:r>
          </w:p>
          <w:p w14:paraId="6F572482" w14:textId="1E7A2015" w:rsidR="00F87CBC" w:rsidRDefault="00F87CBC" w:rsidP="00F87CBC">
            <w:pPr>
              <w:ind w:leftChars="400" w:left="1467" w:hangingChars="300" w:hanging="629"/>
            </w:pPr>
            <w:r>
              <w:rPr>
                <w:rFonts w:hint="eastAsia"/>
              </w:rPr>
              <w:t>公明：所管事務調査</w:t>
            </w:r>
            <w:r w:rsidR="0097473F">
              <w:rPr>
                <w:rFonts w:hint="eastAsia"/>
              </w:rPr>
              <w:t>は</w:t>
            </w:r>
            <w:r>
              <w:rPr>
                <w:rFonts w:hint="eastAsia"/>
              </w:rPr>
              <w:t>必要があれば実施するもので、視察もできな</w:t>
            </w:r>
            <w:r w:rsidR="001943AC">
              <w:rPr>
                <w:rFonts w:hint="eastAsia"/>
              </w:rPr>
              <w:t>い</w:t>
            </w:r>
            <w:r>
              <w:rPr>
                <w:rFonts w:hint="eastAsia"/>
              </w:rPr>
              <w:t>以上、総務常任委員会として実施する必要のある項目はない</w:t>
            </w:r>
            <w:r w:rsidR="00FF503B">
              <w:rPr>
                <w:rFonts w:hint="eastAsia"/>
              </w:rPr>
              <w:t>。</w:t>
            </w:r>
          </w:p>
          <w:p w14:paraId="5F607F35" w14:textId="04BB0237" w:rsidR="00F87CBC" w:rsidRDefault="00F87CBC" w:rsidP="00F87CBC">
            <w:pPr>
              <w:ind w:leftChars="400" w:left="1467" w:hangingChars="300" w:hanging="629"/>
            </w:pPr>
            <w:r>
              <w:rPr>
                <w:rFonts w:hint="eastAsia"/>
              </w:rPr>
              <w:t>自民：</w:t>
            </w:r>
            <w:r w:rsidR="00FF503B">
              <w:rPr>
                <w:rFonts w:hint="eastAsia"/>
              </w:rPr>
              <w:t>昨年度の府民文化常任委員会では、調査の必要性という点でまとまった。必要性の考えが一致しない以上、委員会として調査する必要はない。</w:t>
            </w:r>
          </w:p>
          <w:p w14:paraId="1550B6EC" w14:textId="51FBE2D3" w:rsidR="00FF503B" w:rsidRDefault="00FF503B" w:rsidP="00F87CBC">
            <w:pPr>
              <w:ind w:leftChars="400" w:left="1467" w:hangingChars="300" w:hanging="629"/>
            </w:pPr>
            <w:r>
              <w:rPr>
                <w:rFonts w:hint="eastAsia"/>
              </w:rPr>
              <w:t>民主：様々なテーマがある中、府庁のデジタル化というのは、特段大きな課題とは認識していない。それより、府庁の建て替えについて調査したい。</w:t>
            </w:r>
          </w:p>
          <w:p w14:paraId="0FC58851" w14:textId="77777777" w:rsidR="00F87CBC" w:rsidRDefault="00F87CBC" w:rsidP="00F87CBC">
            <w:pPr>
              <w:ind w:leftChars="200" w:left="419" w:firstLineChars="200" w:firstLine="419"/>
            </w:pPr>
          </w:p>
          <w:p w14:paraId="7F63C8FF" w14:textId="246985AE" w:rsidR="00F87CBC" w:rsidRPr="004907F5" w:rsidRDefault="00FF503B" w:rsidP="002845CE">
            <w:pPr>
              <w:ind w:leftChars="200" w:left="629" w:hangingChars="100" w:hanging="210"/>
            </w:pPr>
            <w:r>
              <w:rPr>
                <w:rFonts w:hint="eastAsia"/>
              </w:rPr>
              <w:t>・意見の一致</w:t>
            </w:r>
            <w:r w:rsidR="001943AC">
              <w:rPr>
                <w:rFonts w:hint="eastAsia"/>
              </w:rPr>
              <w:t>に至らないため、各会派持ち帰りの上検討し、後日改めて協議することで各会派了承。</w:t>
            </w:r>
          </w:p>
        </w:tc>
      </w:tr>
    </w:tbl>
    <w:p w14:paraId="3301CC4D" w14:textId="77777777" w:rsidR="00247EAB" w:rsidRDefault="00247EAB" w:rsidP="00DC34B3">
      <w:pPr>
        <w:spacing w:line="100" w:lineRule="exact"/>
      </w:pPr>
    </w:p>
    <w:sectPr w:rsidR="00247EAB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C3F5" w14:textId="77777777" w:rsidR="00D33FC9" w:rsidRDefault="00D33FC9" w:rsidP="008707F9">
      <w:r>
        <w:separator/>
      </w:r>
    </w:p>
  </w:endnote>
  <w:endnote w:type="continuationSeparator" w:id="0">
    <w:p w14:paraId="34345184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6788" w14:textId="77777777" w:rsidR="00D33FC9" w:rsidRDefault="00D33FC9" w:rsidP="008707F9">
      <w:r>
        <w:separator/>
      </w:r>
    </w:p>
  </w:footnote>
  <w:footnote w:type="continuationSeparator" w:id="0">
    <w:p w14:paraId="1F26729D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CFBD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612D4"/>
    <w:rsid w:val="0006570B"/>
    <w:rsid w:val="00074DA2"/>
    <w:rsid w:val="00095844"/>
    <w:rsid w:val="000E03F0"/>
    <w:rsid w:val="000F16DB"/>
    <w:rsid w:val="0011389F"/>
    <w:rsid w:val="0013020F"/>
    <w:rsid w:val="00131298"/>
    <w:rsid w:val="0013387B"/>
    <w:rsid w:val="0015492F"/>
    <w:rsid w:val="0017493F"/>
    <w:rsid w:val="00180D5C"/>
    <w:rsid w:val="001943AC"/>
    <w:rsid w:val="001B391F"/>
    <w:rsid w:val="0020587A"/>
    <w:rsid w:val="0023191A"/>
    <w:rsid w:val="00235BE6"/>
    <w:rsid w:val="00241603"/>
    <w:rsid w:val="00247EAB"/>
    <w:rsid w:val="00261DE7"/>
    <w:rsid w:val="002673DA"/>
    <w:rsid w:val="0027684F"/>
    <w:rsid w:val="00277340"/>
    <w:rsid w:val="002845CE"/>
    <w:rsid w:val="002F1D92"/>
    <w:rsid w:val="002F6887"/>
    <w:rsid w:val="00303704"/>
    <w:rsid w:val="00333207"/>
    <w:rsid w:val="00336382"/>
    <w:rsid w:val="00350736"/>
    <w:rsid w:val="00355B8A"/>
    <w:rsid w:val="00375E55"/>
    <w:rsid w:val="003918E7"/>
    <w:rsid w:val="003D70D9"/>
    <w:rsid w:val="003E37E2"/>
    <w:rsid w:val="003E59AA"/>
    <w:rsid w:val="003E6FAC"/>
    <w:rsid w:val="003F622D"/>
    <w:rsid w:val="00425393"/>
    <w:rsid w:val="00435144"/>
    <w:rsid w:val="004567F6"/>
    <w:rsid w:val="004907F5"/>
    <w:rsid w:val="004C404E"/>
    <w:rsid w:val="00506361"/>
    <w:rsid w:val="005473CA"/>
    <w:rsid w:val="005729DD"/>
    <w:rsid w:val="005817CF"/>
    <w:rsid w:val="00594D41"/>
    <w:rsid w:val="005B6BD5"/>
    <w:rsid w:val="005C1510"/>
    <w:rsid w:val="005F742B"/>
    <w:rsid w:val="00602DB4"/>
    <w:rsid w:val="0064185B"/>
    <w:rsid w:val="006511FB"/>
    <w:rsid w:val="00657BA8"/>
    <w:rsid w:val="00667188"/>
    <w:rsid w:val="006B78FF"/>
    <w:rsid w:val="00744037"/>
    <w:rsid w:val="007722CD"/>
    <w:rsid w:val="00785C21"/>
    <w:rsid w:val="007B4E6B"/>
    <w:rsid w:val="00800D48"/>
    <w:rsid w:val="00813501"/>
    <w:rsid w:val="00827C22"/>
    <w:rsid w:val="008309EF"/>
    <w:rsid w:val="00847A6E"/>
    <w:rsid w:val="008638AC"/>
    <w:rsid w:val="008707F9"/>
    <w:rsid w:val="00887BCB"/>
    <w:rsid w:val="008B3B7F"/>
    <w:rsid w:val="0097473F"/>
    <w:rsid w:val="009904A2"/>
    <w:rsid w:val="009C484D"/>
    <w:rsid w:val="00A0680E"/>
    <w:rsid w:val="00A4398D"/>
    <w:rsid w:val="00A60915"/>
    <w:rsid w:val="00A8254D"/>
    <w:rsid w:val="00AA13AE"/>
    <w:rsid w:val="00B17A82"/>
    <w:rsid w:val="00B61854"/>
    <w:rsid w:val="00B645D0"/>
    <w:rsid w:val="00B74463"/>
    <w:rsid w:val="00B7751C"/>
    <w:rsid w:val="00B8016B"/>
    <w:rsid w:val="00BA0556"/>
    <w:rsid w:val="00C146F3"/>
    <w:rsid w:val="00C26718"/>
    <w:rsid w:val="00C31AE4"/>
    <w:rsid w:val="00C738BD"/>
    <w:rsid w:val="00C74152"/>
    <w:rsid w:val="00C848FB"/>
    <w:rsid w:val="00C84EE4"/>
    <w:rsid w:val="00CA20B8"/>
    <w:rsid w:val="00CA3754"/>
    <w:rsid w:val="00CE70EC"/>
    <w:rsid w:val="00D10722"/>
    <w:rsid w:val="00D21CF2"/>
    <w:rsid w:val="00D22313"/>
    <w:rsid w:val="00D308B9"/>
    <w:rsid w:val="00D33FC9"/>
    <w:rsid w:val="00D36980"/>
    <w:rsid w:val="00D37B8C"/>
    <w:rsid w:val="00D8108B"/>
    <w:rsid w:val="00DA11C2"/>
    <w:rsid w:val="00DA5836"/>
    <w:rsid w:val="00DB2215"/>
    <w:rsid w:val="00DC34B3"/>
    <w:rsid w:val="00DD2393"/>
    <w:rsid w:val="00E10F79"/>
    <w:rsid w:val="00E12D38"/>
    <w:rsid w:val="00E26271"/>
    <w:rsid w:val="00E54146"/>
    <w:rsid w:val="00E55CA6"/>
    <w:rsid w:val="00E83043"/>
    <w:rsid w:val="00E86FE8"/>
    <w:rsid w:val="00E952B8"/>
    <w:rsid w:val="00EA7386"/>
    <w:rsid w:val="00EB693F"/>
    <w:rsid w:val="00EE7896"/>
    <w:rsid w:val="00EF662D"/>
    <w:rsid w:val="00F01EB6"/>
    <w:rsid w:val="00F51A4C"/>
    <w:rsid w:val="00F87CBC"/>
    <w:rsid w:val="00FF503B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D7E6E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大阪府</cp:lastModifiedBy>
  <cp:revision>3</cp:revision>
  <cp:lastPrinted>2025-06-11T08:14:00Z</cp:lastPrinted>
  <dcterms:created xsi:type="dcterms:W3CDTF">2025-06-10T09:19:00Z</dcterms:created>
  <dcterms:modified xsi:type="dcterms:W3CDTF">2025-06-11T08:15:00Z</dcterms:modified>
</cp:coreProperties>
</file>