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C4C4" w14:textId="02EF593B" w:rsidR="0008211E" w:rsidRDefault="00CF1380">
      <w:bookmarkStart w:id="0" w:name="_GoBack"/>
      <w:bookmarkEnd w:id="0"/>
      <w:r>
        <w:rPr>
          <w:noProof/>
        </w:rPr>
        <mc:AlternateContent>
          <mc:Choice Requires="wps">
            <w:drawing>
              <wp:anchor distT="45720" distB="45720" distL="114300" distR="114300" simplePos="0" relativeHeight="251679744" behindDoc="0" locked="0" layoutInCell="1" allowOverlap="1" wp14:anchorId="4BF3FAB3" wp14:editId="333EF052">
                <wp:simplePos x="0" y="0"/>
                <wp:positionH relativeFrom="margin">
                  <wp:align>right</wp:align>
                </wp:positionH>
                <wp:positionV relativeFrom="paragraph">
                  <wp:posOffset>1790700</wp:posOffset>
                </wp:positionV>
                <wp:extent cx="3747135" cy="211455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2114550"/>
                        </a:xfrm>
                        <a:prstGeom prst="rect">
                          <a:avLst/>
                        </a:prstGeom>
                        <a:noFill/>
                        <a:ln w="9525">
                          <a:noFill/>
                          <a:miter lim="800000"/>
                          <a:headEnd/>
                          <a:tailEnd/>
                        </a:ln>
                      </wps:spPr>
                      <wps:txbx>
                        <w:txbxContent>
                          <w:p w14:paraId="2785E440" w14:textId="0030DA0B" w:rsidR="002B5233" w:rsidRDefault="00A720D9" w:rsidP="00116F1C">
                            <w:pPr>
                              <w:spacing w:after="0"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まず、話し合いをする上での</w:t>
                            </w:r>
                            <w:r w:rsidR="00A15CF0" w:rsidRPr="002B5233">
                              <w:rPr>
                                <w:rFonts w:ascii="UD デジタル 教科書体 NK-R" w:eastAsia="UD デジタル 教科書体 NK-R" w:hAnsi="BIZ UDPゴシック"/>
                                <w:sz w:val="24"/>
                                <w:szCs w:val="28"/>
                              </w:rPr>
                              <w:t>４つのルール</w:t>
                            </w:r>
                            <w:r w:rsidR="00A15CF0" w:rsidRPr="002B5233">
                              <w:rPr>
                                <w:rFonts w:ascii="UD デジタル 教科書体 NK-R" w:eastAsia="UD デジタル 教科書体 NK-R" w:hAnsi="BIZ UDPゴシック" w:hint="eastAsia"/>
                                <w:sz w:val="24"/>
                                <w:szCs w:val="28"/>
                              </w:rPr>
                              <w:t>（参加</w:t>
                            </w:r>
                            <w:r w:rsidR="00A15CF0" w:rsidRPr="002B5233">
                              <w:rPr>
                                <w:rFonts w:ascii="UD デジタル 教科書体 NK-R" w:eastAsia="UD デジタル 教科書体 NK-R" w:hAnsi="BIZ UDPゴシック"/>
                                <w:sz w:val="24"/>
                                <w:szCs w:val="28"/>
                              </w:rPr>
                              <w:t>・尊重</w:t>
                            </w:r>
                            <w:r w:rsidR="00A15CF0" w:rsidRPr="002B5233">
                              <w:rPr>
                                <w:rFonts w:ascii="UD デジタル 教科書体 NK-R" w:eastAsia="UD デジタル 教科書体 NK-R" w:hAnsi="BIZ UDPゴシック" w:hint="eastAsia"/>
                                <w:sz w:val="24"/>
                                <w:szCs w:val="28"/>
                              </w:rPr>
                              <w:t>・</w:t>
                            </w:r>
                            <w:r w:rsidR="00116F1C">
                              <w:rPr>
                                <w:rFonts w:ascii="UD デジタル 教科書体 NK-R" w:eastAsia="UD デジタル 教科書体 NK-R" w:hAnsi="BIZ UDPゴシック"/>
                                <w:sz w:val="24"/>
                                <w:szCs w:val="28"/>
                              </w:rPr>
                              <w:t>守秘・時間）</w:t>
                            </w:r>
                            <w:r>
                              <w:rPr>
                                <w:rFonts w:ascii="UD デジタル 教科書体 NK-R" w:eastAsia="UD デジタル 教科書体 NK-R" w:hAnsi="BIZ UDPゴシック" w:hint="eastAsia"/>
                                <w:sz w:val="24"/>
                                <w:szCs w:val="28"/>
                              </w:rPr>
                              <w:t>の確認をしました。その後</w:t>
                            </w:r>
                            <w:r w:rsidR="00116F1C">
                              <w:rPr>
                                <w:rFonts w:ascii="UD デジタル 教科書体 NK-R" w:eastAsia="UD デジタル 教科書体 NK-R" w:hAnsi="BIZ UDPゴシック"/>
                                <w:sz w:val="24"/>
                                <w:szCs w:val="28"/>
                              </w:rPr>
                              <w:t>、</w:t>
                            </w:r>
                            <w:r>
                              <w:rPr>
                                <w:rFonts w:ascii="UD デジタル 教科書体 NK-R" w:eastAsia="UD デジタル 教科書体 NK-R" w:hAnsi="BIZ UDPゴシック" w:hint="eastAsia"/>
                                <w:sz w:val="24"/>
                                <w:szCs w:val="28"/>
                              </w:rPr>
                              <w:t>緊張をほぐすために、アイスブレイキングとしてじゃんけんをしました。後出しじゃんけんやファシリテーターの出してないものを出すといったいつもとは違うじゃんけんを楽しむ中で</w:t>
                            </w:r>
                            <w:r w:rsidR="008551EE">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hint="eastAsia"/>
                                <w:sz w:val="24"/>
                                <w:szCs w:val="28"/>
                              </w:rPr>
                              <w:t>参加者の表情も和らいでいきました。</w:t>
                            </w:r>
                          </w:p>
                          <w:p w14:paraId="4C7080BF" w14:textId="52B31740" w:rsidR="00A720D9" w:rsidRDefault="00A720D9" w:rsidP="00116F1C">
                            <w:pPr>
                              <w:spacing w:after="0"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グループに分かれた後、話し合いに入る前にペ</w:t>
                            </w:r>
                            <w:r w:rsidR="008551EE">
                              <w:rPr>
                                <w:rFonts w:ascii="UD デジタル 教科書体 NK-R" w:eastAsia="UD デジタル 教科書体 NK-R" w:hAnsi="BIZ UDPゴシック" w:hint="eastAsia"/>
                                <w:sz w:val="24"/>
                                <w:szCs w:val="28"/>
                              </w:rPr>
                              <w:t>アトークで交流を図りました。「おでんの好きな具」や「わたしのおすす</w:t>
                            </w:r>
                            <w:r>
                              <w:rPr>
                                <w:rFonts w:ascii="UD デジタル 教科書体 NK-R" w:eastAsia="UD デジタル 教科書体 NK-R" w:hAnsi="BIZ UDPゴシック" w:hint="eastAsia"/>
                                <w:sz w:val="24"/>
                                <w:szCs w:val="28"/>
                              </w:rPr>
                              <w:t>め」といったテーマで</w:t>
                            </w:r>
                            <w:r w:rsidR="008551EE">
                              <w:rPr>
                                <w:rFonts w:ascii="UD デジタル 教科書体 NK-R" w:eastAsia="UD デジタル 教科書体 NK-R" w:hAnsi="BIZ UDPゴシック" w:hint="eastAsia"/>
                                <w:sz w:val="24"/>
                                <w:szCs w:val="28"/>
                              </w:rPr>
                              <w:t>話していると</w:t>
                            </w:r>
                            <w:r>
                              <w:rPr>
                                <w:rFonts w:ascii="UD デジタル 教科書体 NK-R" w:eastAsia="UD デジタル 教科書体 NK-R" w:hAnsi="BIZ UDPゴシック" w:hint="eastAsia"/>
                                <w:sz w:val="24"/>
                                <w:szCs w:val="28"/>
                              </w:rPr>
                              <w:t>、</w:t>
                            </w:r>
                            <w:r w:rsidR="008551EE">
                              <w:rPr>
                                <w:rFonts w:ascii="UD デジタル 教科書体 NK-R" w:eastAsia="UD デジタル 教科書体 NK-R" w:hAnsi="BIZ UDPゴシック" w:hint="eastAsia"/>
                                <w:sz w:val="24"/>
                                <w:szCs w:val="28"/>
                              </w:rPr>
                              <w:t>だんだん</w:t>
                            </w:r>
                            <w:r>
                              <w:rPr>
                                <w:rFonts w:ascii="UD デジタル 教科書体 NK-R" w:eastAsia="UD デジタル 教科書体 NK-R" w:hAnsi="BIZ UDPゴシック" w:hint="eastAsia"/>
                                <w:sz w:val="24"/>
                                <w:szCs w:val="28"/>
                              </w:rPr>
                              <w:t>会話が弾んでいきました。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3FAB3" id="_x0000_t202" coordsize="21600,21600" o:spt="202" path="m,l,21600r21600,l21600,xe">
                <v:stroke joinstyle="miter"/>
                <v:path gradientshapeok="t" o:connecttype="rect"/>
              </v:shapetype>
              <v:shape id="テキスト ボックス 6" o:spid="_x0000_s1026" type="#_x0000_t202" style="position:absolute;margin-left:243.85pt;margin-top:141pt;width:295.05pt;height:166.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" filled="f" stroked="f">
                <v:textbox>
                  <w:txbxContent>
                    <w:p w14:paraId="2785E440" w14:textId="0030DA0B" w:rsidR="002B5233" w:rsidRDefault="00A720D9" w:rsidP="00116F1C">
                      <w:pPr>
                        <w:spacing w:after="0"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まず、話し合いをする上での</w:t>
                      </w:r>
                      <w:r w:rsidR="00A15CF0" w:rsidRPr="002B5233">
                        <w:rPr>
                          <w:rFonts w:ascii="UD デジタル 教科書体 NK-R" w:eastAsia="UD デジタル 教科書体 NK-R" w:hAnsi="BIZ UDPゴシック"/>
                          <w:sz w:val="24"/>
                          <w:szCs w:val="28"/>
                        </w:rPr>
                        <w:t>４つのルール</w:t>
                      </w:r>
                      <w:r w:rsidR="00A15CF0" w:rsidRPr="002B5233">
                        <w:rPr>
                          <w:rFonts w:ascii="UD デジタル 教科書体 NK-R" w:eastAsia="UD デジタル 教科書体 NK-R" w:hAnsi="BIZ UDPゴシック" w:hint="eastAsia"/>
                          <w:sz w:val="24"/>
                          <w:szCs w:val="28"/>
                        </w:rPr>
                        <w:t>（参加</w:t>
                      </w:r>
                      <w:r w:rsidR="00A15CF0" w:rsidRPr="002B5233">
                        <w:rPr>
                          <w:rFonts w:ascii="UD デジタル 教科書体 NK-R" w:eastAsia="UD デジタル 教科書体 NK-R" w:hAnsi="BIZ UDPゴシック"/>
                          <w:sz w:val="24"/>
                          <w:szCs w:val="28"/>
                        </w:rPr>
                        <w:t>・尊重</w:t>
                      </w:r>
                      <w:r w:rsidR="00A15CF0" w:rsidRPr="002B5233">
                        <w:rPr>
                          <w:rFonts w:ascii="UD デジタル 教科書体 NK-R" w:eastAsia="UD デジタル 教科書体 NK-R" w:hAnsi="BIZ UDPゴシック" w:hint="eastAsia"/>
                          <w:sz w:val="24"/>
                          <w:szCs w:val="28"/>
                        </w:rPr>
                        <w:t>・</w:t>
                      </w:r>
                      <w:r w:rsidR="00116F1C">
                        <w:rPr>
                          <w:rFonts w:ascii="UD デジタル 教科書体 NK-R" w:eastAsia="UD デジタル 教科書体 NK-R" w:hAnsi="BIZ UDPゴシック"/>
                          <w:sz w:val="24"/>
                          <w:szCs w:val="28"/>
                        </w:rPr>
                        <w:t>守秘・時間）</w:t>
                      </w:r>
                      <w:r>
                        <w:rPr>
                          <w:rFonts w:ascii="UD デジタル 教科書体 NK-R" w:eastAsia="UD デジタル 教科書体 NK-R" w:hAnsi="BIZ UDPゴシック" w:hint="eastAsia"/>
                          <w:sz w:val="24"/>
                          <w:szCs w:val="28"/>
                        </w:rPr>
                        <w:t>の確認をしました。その後</w:t>
                      </w:r>
                      <w:r w:rsidR="00116F1C">
                        <w:rPr>
                          <w:rFonts w:ascii="UD デジタル 教科書体 NK-R" w:eastAsia="UD デジタル 教科書体 NK-R" w:hAnsi="BIZ UDPゴシック"/>
                          <w:sz w:val="24"/>
                          <w:szCs w:val="28"/>
                        </w:rPr>
                        <w:t>、</w:t>
                      </w:r>
                      <w:r>
                        <w:rPr>
                          <w:rFonts w:ascii="UD デジタル 教科書体 NK-R" w:eastAsia="UD デジタル 教科書体 NK-R" w:hAnsi="BIZ UDPゴシック" w:hint="eastAsia"/>
                          <w:sz w:val="24"/>
                          <w:szCs w:val="28"/>
                        </w:rPr>
                        <w:t>緊張をほぐすために、アイスブレイキングとしてじゃんけんをしました。後出しじゃんけんやファシリテーターの出してないものを出すといったいつもとは違うじゃんけんを楽しむ中で</w:t>
                      </w:r>
                      <w:r w:rsidR="008551EE">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hint="eastAsia"/>
                          <w:sz w:val="24"/>
                          <w:szCs w:val="28"/>
                        </w:rPr>
                        <w:t>参加者の表情も和らいでいきました。</w:t>
                      </w:r>
                    </w:p>
                    <w:p w14:paraId="4C7080BF" w14:textId="52B31740" w:rsidR="00A720D9" w:rsidRDefault="00A720D9" w:rsidP="00116F1C">
                      <w:pPr>
                        <w:spacing w:after="0" w:line="300" w:lineRule="exact"/>
                        <w:ind w:firstLineChars="100" w:firstLine="240"/>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グループに分かれた後、話し合いに入る前にペ</w:t>
                      </w:r>
                      <w:r w:rsidR="008551EE">
                        <w:rPr>
                          <w:rFonts w:ascii="UD デジタル 教科書体 NK-R" w:eastAsia="UD デジタル 教科書体 NK-R" w:hAnsi="BIZ UDPゴシック" w:hint="eastAsia"/>
                          <w:sz w:val="24"/>
                          <w:szCs w:val="28"/>
                        </w:rPr>
                        <w:t>アトークで交流を図りました。「おでんの好きな具」や「わたしのおすす</w:t>
                      </w:r>
                      <w:r>
                        <w:rPr>
                          <w:rFonts w:ascii="UD デジタル 教科書体 NK-R" w:eastAsia="UD デジタル 教科書体 NK-R" w:hAnsi="BIZ UDPゴシック" w:hint="eastAsia"/>
                          <w:sz w:val="24"/>
                          <w:szCs w:val="28"/>
                        </w:rPr>
                        <w:t>め」といったテーマで</w:t>
                      </w:r>
                      <w:r w:rsidR="008551EE">
                        <w:rPr>
                          <w:rFonts w:ascii="UD デジタル 教科書体 NK-R" w:eastAsia="UD デジタル 教科書体 NK-R" w:hAnsi="BIZ UDPゴシック" w:hint="eastAsia"/>
                          <w:sz w:val="24"/>
                          <w:szCs w:val="28"/>
                        </w:rPr>
                        <w:t>話していると</w:t>
                      </w:r>
                      <w:r>
                        <w:rPr>
                          <w:rFonts w:ascii="UD デジタル 教科書体 NK-R" w:eastAsia="UD デジタル 教科書体 NK-R" w:hAnsi="BIZ UDPゴシック" w:hint="eastAsia"/>
                          <w:sz w:val="24"/>
                          <w:szCs w:val="28"/>
                        </w:rPr>
                        <w:t>、</w:t>
                      </w:r>
                      <w:r w:rsidR="008551EE">
                        <w:rPr>
                          <w:rFonts w:ascii="UD デジタル 教科書体 NK-R" w:eastAsia="UD デジタル 教科書体 NK-R" w:hAnsi="BIZ UDPゴシック" w:hint="eastAsia"/>
                          <w:sz w:val="24"/>
                          <w:szCs w:val="28"/>
                        </w:rPr>
                        <w:t>だんだん</w:t>
                      </w:r>
                      <w:r>
                        <w:rPr>
                          <w:rFonts w:ascii="UD デジタル 教科書体 NK-R" w:eastAsia="UD デジタル 教科書体 NK-R" w:hAnsi="BIZ UDPゴシック" w:hint="eastAsia"/>
                          <w:sz w:val="24"/>
                          <w:szCs w:val="28"/>
                        </w:rPr>
                        <w:t>会話が弾んでいきました。</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7B94AB2C" wp14:editId="3E5B7659">
                <wp:simplePos x="0" y="0"/>
                <wp:positionH relativeFrom="margin">
                  <wp:align>left</wp:align>
                </wp:positionH>
                <wp:positionV relativeFrom="paragraph">
                  <wp:posOffset>1095375</wp:posOffset>
                </wp:positionV>
                <wp:extent cx="6677025" cy="7048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04850"/>
                        </a:xfrm>
                        <a:prstGeom prst="rect">
                          <a:avLst/>
                        </a:prstGeom>
                        <a:noFill/>
                        <a:ln w="9525">
                          <a:noFill/>
                          <a:miter lim="800000"/>
                          <a:headEnd/>
                          <a:tailEnd/>
                        </a:ln>
                      </wps:spPr>
                      <wps:txbx>
                        <w:txbxContent>
                          <w:p w14:paraId="652B6CA1" w14:textId="4475ECBB" w:rsidR="00F75CA1" w:rsidRPr="00A06C5B" w:rsidRDefault="00972B37" w:rsidP="00F2575B">
                            <w:pPr>
                              <w:spacing w:line="300" w:lineRule="exact"/>
                              <w:ind w:firstLineChars="100" w:firstLine="240"/>
                              <w:rPr>
                                <w:rFonts w:ascii="UD デジタル 教科書体 NK-R" w:eastAsia="UD デジタル 教科書体 NK-R" w:hAnsi="BIZ UDPゴシック"/>
                                <w:sz w:val="28"/>
                                <w:szCs w:val="28"/>
                              </w:rPr>
                            </w:pPr>
                            <w:r>
                              <w:rPr>
                                <w:rFonts w:ascii="UD デジタル 教科書体 NK-R" w:eastAsia="UD デジタル 教科書体 NK-R" w:hAnsi="BIZ UDPゴシック" w:hint="eastAsia"/>
                                <w:sz w:val="24"/>
                                <w:szCs w:val="28"/>
                              </w:rPr>
                              <w:t>高石市立中央公民館</w:t>
                            </w:r>
                            <w:r w:rsidR="004B577E">
                              <w:rPr>
                                <w:rFonts w:ascii="UD デジタル 教科書体 NK-R" w:eastAsia="UD デジタル 教科書体 NK-R" w:hAnsi="BIZ UDPゴシック"/>
                                <w:sz w:val="24"/>
                                <w:szCs w:val="28"/>
                              </w:rPr>
                              <w:t>において、</w:t>
                            </w:r>
                            <w:r w:rsidR="004B577E">
                              <w:rPr>
                                <w:rFonts w:ascii="UD デジタル 教科書体 NK-R" w:eastAsia="UD デジタル 教科書体 NK-R" w:hAnsi="BIZ UDPゴシック" w:hint="eastAsia"/>
                                <w:sz w:val="24"/>
                                <w:szCs w:val="28"/>
                              </w:rPr>
                              <w:t>大阪</w:t>
                            </w:r>
                            <w:r w:rsidR="004B577E">
                              <w:rPr>
                                <w:rFonts w:ascii="UD デジタル 教科書体 NK-R" w:eastAsia="UD デジタル 教科書体 NK-R" w:hAnsi="BIZ UDPゴシック"/>
                                <w:sz w:val="24"/>
                                <w:szCs w:val="28"/>
                              </w:rPr>
                              <w:t>親学習リーダー連絡協議会（OYA・REN）のみなさん</w:t>
                            </w:r>
                            <w:r w:rsidR="004B577E">
                              <w:rPr>
                                <w:rFonts w:ascii="UD デジタル 教科書体 NK-R" w:eastAsia="UD デジタル 教科書体 NK-R" w:hAnsi="BIZ UDPゴシック" w:hint="eastAsia"/>
                                <w:sz w:val="24"/>
                                <w:szCs w:val="28"/>
                              </w:rPr>
                              <w:t>による</w:t>
                            </w:r>
                            <w:r w:rsidR="004B577E">
                              <w:rPr>
                                <w:rFonts w:ascii="UD デジタル 教科書体 NK-R" w:eastAsia="UD デジタル 教科書体 NK-R" w:hAnsi="BIZ UDPゴシック"/>
                                <w:sz w:val="24"/>
                                <w:szCs w:val="28"/>
                              </w:rPr>
                              <w:t>親学習</w:t>
                            </w:r>
                            <w:r w:rsidR="004B577E">
                              <w:rPr>
                                <w:rFonts w:ascii="UD デジタル 教科書体 NK-R" w:eastAsia="UD デジタル 教科書体 NK-R" w:hAnsi="BIZ UDPゴシック" w:hint="eastAsia"/>
                                <w:sz w:val="24"/>
                                <w:szCs w:val="28"/>
                              </w:rPr>
                              <w:t>が</w:t>
                            </w:r>
                            <w:r w:rsidR="004B577E">
                              <w:rPr>
                                <w:rFonts w:ascii="UD デジタル 教科書体 NK-R" w:eastAsia="UD デジタル 教科書体 NK-R" w:hAnsi="BIZ UDPゴシック"/>
                                <w:sz w:val="24"/>
                                <w:szCs w:val="28"/>
                              </w:rPr>
                              <w:t>実施されました。今回は、</w:t>
                            </w:r>
                            <w:r w:rsidR="00CF1380">
                              <w:rPr>
                                <w:rFonts w:ascii="UD デジタル 教科書体 NK-R" w:eastAsia="UD デジタル 教科書体 NK-R" w:hint="eastAsia"/>
                                <w:sz w:val="24"/>
                              </w:rPr>
                              <w:t>未就学児</w:t>
                            </w:r>
                            <w:r w:rsidR="00A06C5B" w:rsidRPr="00A06C5B">
                              <w:rPr>
                                <w:rFonts w:ascii="UD デジタル 教科書体 NK-R" w:eastAsia="UD デジタル 教科書体 NK-R" w:hint="eastAsia"/>
                                <w:sz w:val="24"/>
                              </w:rPr>
                              <w:t>の保護者</w:t>
                            </w:r>
                            <w:r w:rsidR="00CF1380">
                              <w:rPr>
                                <w:rFonts w:ascii="UD デジタル 教科書体 NK-R" w:eastAsia="UD デジタル 教科書体 NK-R" w:hint="eastAsia"/>
                                <w:sz w:val="24"/>
                              </w:rPr>
                              <w:t>等</w:t>
                            </w:r>
                            <w:r w:rsidR="00A06C5B" w:rsidRPr="00A06C5B">
                              <w:rPr>
                                <w:rFonts w:ascii="UD デジタル 教科書体 NK-R" w:eastAsia="UD デジタル 教科書体 NK-R" w:hint="eastAsia"/>
                                <w:sz w:val="24"/>
                              </w:rPr>
                              <w:t>を対象に考えられた｢がまんする｣のエピソードを使って、多世代の方</w:t>
                            </w:r>
                            <w:r w:rsidR="008F4507">
                              <w:rPr>
                                <w:rFonts w:ascii="UD デジタル 教科書体 NK-R" w:eastAsia="UD デジタル 教科書体 NK-R" w:hint="eastAsia"/>
                                <w:sz w:val="24"/>
                              </w:rPr>
                              <w:t>々が日頃の子育ての悩みや親子との関わりで感じることなどを話し合い</w:t>
                            </w:r>
                            <w:r w:rsidR="00A06C5B" w:rsidRPr="00A06C5B">
                              <w:rPr>
                                <w:rFonts w:ascii="UD デジタル 教科書体 NK-R" w:eastAsia="UD デジタル 教科書体 NK-R" w:hint="eastAsia"/>
                                <w:sz w:val="24"/>
                              </w:rPr>
                              <w:t>ました。</w:t>
                            </w:r>
                          </w:p>
                          <w:p w14:paraId="68BD25B1" w14:textId="77777777" w:rsidR="00A720D9" w:rsidRPr="00752189" w:rsidRDefault="00A720D9" w:rsidP="00F2575B">
                            <w:pPr>
                              <w:spacing w:line="300" w:lineRule="exact"/>
                              <w:ind w:firstLineChars="100" w:firstLine="240"/>
                              <w:rPr>
                                <w:rFonts w:ascii="UD デジタル 教科書体 NK-R" w:eastAsia="UD デジタル 教科書体 NK-R" w:hAnsi="BIZ UDPゴシック"/>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4AB2C" id="テキスト ボックス 2" o:spid="_x0000_s1027" type="#_x0000_t202" style="position:absolute;margin-left:0;margin-top:86.25pt;width:525.7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" filled="f" stroked="f">
                <v:textbox>
                  <w:txbxContent>
                    <w:p w14:paraId="652B6CA1" w14:textId="4475ECBB" w:rsidR="00F75CA1" w:rsidRPr="00A06C5B" w:rsidRDefault="00972B37" w:rsidP="00F2575B">
                      <w:pPr>
                        <w:spacing w:line="300" w:lineRule="exact"/>
                        <w:ind w:firstLineChars="100" w:firstLine="240"/>
                        <w:rPr>
                          <w:rFonts w:ascii="UD デジタル 教科書体 NK-R" w:eastAsia="UD デジタル 教科書体 NK-R" w:hAnsi="BIZ UDPゴシック"/>
                          <w:sz w:val="28"/>
                          <w:szCs w:val="28"/>
                        </w:rPr>
                      </w:pPr>
                      <w:r>
                        <w:rPr>
                          <w:rFonts w:ascii="UD デジタル 教科書体 NK-R" w:eastAsia="UD デジタル 教科書体 NK-R" w:hAnsi="BIZ UDPゴシック" w:hint="eastAsia"/>
                          <w:sz w:val="24"/>
                          <w:szCs w:val="28"/>
                        </w:rPr>
                        <w:t>高石市立中央公民館</w:t>
                      </w:r>
                      <w:r w:rsidR="004B577E">
                        <w:rPr>
                          <w:rFonts w:ascii="UD デジタル 教科書体 NK-R" w:eastAsia="UD デジタル 教科書体 NK-R" w:hAnsi="BIZ UDPゴシック"/>
                          <w:sz w:val="24"/>
                          <w:szCs w:val="28"/>
                        </w:rPr>
                        <w:t>において、</w:t>
                      </w:r>
                      <w:r w:rsidR="004B577E">
                        <w:rPr>
                          <w:rFonts w:ascii="UD デジタル 教科書体 NK-R" w:eastAsia="UD デジタル 教科書体 NK-R" w:hAnsi="BIZ UDPゴシック" w:hint="eastAsia"/>
                          <w:sz w:val="24"/>
                          <w:szCs w:val="28"/>
                        </w:rPr>
                        <w:t>大阪</w:t>
                      </w:r>
                      <w:r w:rsidR="004B577E">
                        <w:rPr>
                          <w:rFonts w:ascii="UD デジタル 教科書体 NK-R" w:eastAsia="UD デジタル 教科書体 NK-R" w:hAnsi="BIZ UDPゴシック"/>
                          <w:sz w:val="24"/>
                          <w:szCs w:val="28"/>
                        </w:rPr>
                        <w:t>親学習リーダー連絡協議会（OYA・REN）のみなさん</w:t>
                      </w:r>
                      <w:r w:rsidR="004B577E">
                        <w:rPr>
                          <w:rFonts w:ascii="UD デジタル 教科書体 NK-R" w:eastAsia="UD デジタル 教科書体 NK-R" w:hAnsi="BIZ UDPゴシック" w:hint="eastAsia"/>
                          <w:sz w:val="24"/>
                          <w:szCs w:val="28"/>
                        </w:rPr>
                        <w:t>による</w:t>
                      </w:r>
                      <w:r w:rsidR="004B577E">
                        <w:rPr>
                          <w:rFonts w:ascii="UD デジタル 教科書体 NK-R" w:eastAsia="UD デジタル 教科書体 NK-R" w:hAnsi="BIZ UDPゴシック"/>
                          <w:sz w:val="24"/>
                          <w:szCs w:val="28"/>
                        </w:rPr>
                        <w:t>親学習</w:t>
                      </w:r>
                      <w:r w:rsidR="004B577E">
                        <w:rPr>
                          <w:rFonts w:ascii="UD デジタル 教科書体 NK-R" w:eastAsia="UD デジタル 教科書体 NK-R" w:hAnsi="BIZ UDPゴシック" w:hint="eastAsia"/>
                          <w:sz w:val="24"/>
                          <w:szCs w:val="28"/>
                        </w:rPr>
                        <w:t>が</w:t>
                      </w:r>
                      <w:r w:rsidR="004B577E">
                        <w:rPr>
                          <w:rFonts w:ascii="UD デジタル 教科書体 NK-R" w:eastAsia="UD デジタル 教科書体 NK-R" w:hAnsi="BIZ UDPゴシック"/>
                          <w:sz w:val="24"/>
                          <w:szCs w:val="28"/>
                        </w:rPr>
                        <w:t>実施されました。今回は、</w:t>
                      </w:r>
                      <w:r w:rsidR="00CF1380">
                        <w:rPr>
                          <w:rFonts w:ascii="UD デジタル 教科書体 NK-R" w:eastAsia="UD デジタル 教科書体 NK-R" w:hint="eastAsia"/>
                          <w:sz w:val="24"/>
                        </w:rPr>
                        <w:t>未就学児</w:t>
                      </w:r>
                      <w:r w:rsidR="00A06C5B" w:rsidRPr="00A06C5B">
                        <w:rPr>
                          <w:rFonts w:ascii="UD デジタル 教科書体 NK-R" w:eastAsia="UD デジタル 教科書体 NK-R" w:hint="eastAsia"/>
                          <w:sz w:val="24"/>
                        </w:rPr>
                        <w:t>の保護者</w:t>
                      </w:r>
                      <w:r w:rsidR="00CF1380">
                        <w:rPr>
                          <w:rFonts w:ascii="UD デジタル 教科書体 NK-R" w:eastAsia="UD デジタル 教科書体 NK-R" w:hint="eastAsia"/>
                          <w:sz w:val="24"/>
                        </w:rPr>
                        <w:t>等</w:t>
                      </w:r>
                      <w:r w:rsidR="00A06C5B" w:rsidRPr="00A06C5B">
                        <w:rPr>
                          <w:rFonts w:ascii="UD デジタル 教科書体 NK-R" w:eastAsia="UD デジタル 教科書体 NK-R" w:hint="eastAsia"/>
                          <w:sz w:val="24"/>
                        </w:rPr>
                        <w:t>を対象に考えられた｢がまんする｣のエピソードを使って、多世代の方</w:t>
                      </w:r>
                      <w:r w:rsidR="008F4507">
                        <w:rPr>
                          <w:rFonts w:ascii="UD デジタル 教科書体 NK-R" w:eastAsia="UD デジタル 教科書体 NK-R" w:hint="eastAsia"/>
                          <w:sz w:val="24"/>
                        </w:rPr>
                        <w:t>々が日頃の子育ての悩みや親子との関わりで感じることなどを話し合い</w:t>
                      </w:r>
                      <w:r w:rsidR="00A06C5B" w:rsidRPr="00A06C5B">
                        <w:rPr>
                          <w:rFonts w:ascii="UD デジタル 教科書体 NK-R" w:eastAsia="UD デジタル 教科書体 NK-R" w:hint="eastAsia"/>
                          <w:sz w:val="24"/>
                        </w:rPr>
                        <w:t>ました。</w:t>
                      </w:r>
                    </w:p>
                    <w:p w14:paraId="68BD25B1" w14:textId="77777777" w:rsidR="00A720D9" w:rsidRPr="00752189" w:rsidRDefault="00A720D9" w:rsidP="00F2575B">
                      <w:pPr>
                        <w:spacing w:line="300" w:lineRule="exact"/>
                        <w:ind w:firstLineChars="100" w:firstLine="240"/>
                        <w:rPr>
                          <w:rFonts w:ascii="UD デジタル 教科書体 NK-R" w:eastAsia="UD デジタル 教科書体 NK-R" w:hAnsi="BIZ UDPゴシック"/>
                          <w:sz w:val="24"/>
                          <w:szCs w:val="28"/>
                        </w:rPr>
                      </w:pPr>
                    </w:p>
                  </w:txbxContent>
                </v:textbox>
                <w10:wrap type="square" anchorx="margin"/>
              </v:shape>
            </w:pict>
          </mc:Fallback>
        </mc:AlternateContent>
      </w:r>
      <w:r w:rsidR="00A06C5B" w:rsidRPr="00816FE8">
        <w:rPr>
          <w:noProof/>
        </w:rPr>
        <w:drawing>
          <wp:anchor distT="0" distB="0" distL="114300" distR="114300" simplePos="0" relativeHeight="251703296" behindDoc="0" locked="0" layoutInCell="1" allowOverlap="1" wp14:anchorId="6AD0D961" wp14:editId="1A3B29CE">
            <wp:simplePos x="0" y="0"/>
            <wp:positionH relativeFrom="column">
              <wp:posOffset>5238751</wp:posOffset>
            </wp:positionH>
            <wp:positionV relativeFrom="paragraph">
              <wp:posOffset>3762374</wp:posOffset>
            </wp:positionV>
            <wp:extent cx="1110278" cy="15665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screen">
                      <a:extLst>
                        <a:ext uri="{28A0092B-C50C-407E-A947-70E740481C1C}">
                          <a14:useLocalDpi xmlns:a14="http://schemas.microsoft.com/office/drawing/2010/main"/>
                        </a:ext>
                      </a:extLst>
                    </a:blip>
                    <a:stretch>
                      <a:fillRect/>
                    </a:stretch>
                  </pic:blipFill>
                  <pic:spPr>
                    <a:xfrm>
                      <a:off x="0" y="0"/>
                      <a:ext cx="1113724" cy="1571407"/>
                    </a:xfrm>
                    <a:prstGeom prst="rect">
                      <a:avLst/>
                    </a:prstGeom>
                  </pic:spPr>
                </pic:pic>
              </a:graphicData>
            </a:graphic>
            <wp14:sizeRelH relativeFrom="margin">
              <wp14:pctWidth>0</wp14:pctWidth>
            </wp14:sizeRelH>
            <wp14:sizeRelV relativeFrom="margin">
              <wp14:pctHeight>0</wp14:pctHeight>
            </wp14:sizeRelV>
          </wp:anchor>
        </w:drawing>
      </w:r>
      <w:r w:rsidR="00D16364">
        <w:rPr>
          <w:noProof/>
        </w:rPr>
        <w:drawing>
          <wp:anchor distT="0" distB="0" distL="114300" distR="114300" simplePos="0" relativeHeight="251704320" behindDoc="0" locked="0" layoutInCell="1" allowOverlap="1" wp14:anchorId="114C8BA5" wp14:editId="38A9B649">
            <wp:simplePos x="0" y="0"/>
            <wp:positionH relativeFrom="margin">
              <wp:align>left</wp:align>
            </wp:positionH>
            <wp:positionV relativeFrom="paragraph">
              <wp:posOffset>6848475</wp:posOffset>
            </wp:positionV>
            <wp:extent cx="1985511" cy="2889885"/>
            <wp:effectExtent l="19050" t="19050" r="15240" b="2476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1985511" cy="28898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16364">
        <w:rPr>
          <w:noProof/>
        </w:rPr>
        <mc:AlternateContent>
          <mc:Choice Requires="wps">
            <w:drawing>
              <wp:anchor distT="45720" distB="45720" distL="114300" distR="114300" simplePos="0" relativeHeight="251695104" behindDoc="0" locked="0" layoutInCell="1" allowOverlap="1" wp14:anchorId="107AF571" wp14:editId="69DD760A">
                <wp:simplePos x="0" y="0"/>
                <wp:positionH relativeFrom="margin">
                  <wp:posOffset>2124075</wp:posOffset>
                </wp:positionH>
                <wp:positionV relativeFrom="paragraph">
                  <wp:posOffset>6819900</wp:posOffset>
                </wp:positionV>
                <wp:extent cx="4486275" cy="2928620"/>
                <wp:effectExtent l="19050" t="19050" r="28575" b="2413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928620"/>
                        </a:xfrm>
                        <a:prstGeom prst="rect">
                          <a:avLst/>
                        </a:prstGeom>
                        <a:noFill/>
                        <a:ln w="28575">
                          <a:solidFill>
                            <a:schemeClr val="accent1"/>
                          </a:solidFill>
                          <a:miter lim="800000"/>
                          <a:headEnd/>
                          <a:tailEnd/>
                        </a:ln>
                      </wps:spPr>
                      <wps:txbx>
                        <w:txbxContent>
                          <w:p w14:paraId="045188DA" w14:textId="61A6E321" w:rsidR="006107A9" w:rsidRPr="00884570" w:rsidRDefault="0051176A" w:rsidP="0051176A">
                            <w:pPr>
                              <w:spacing w:after="0" w:line="400" w:lineRule="exact"/>
                              <w:rPr>
                                <w:rFonts w:ascii="UD デジタル 教科書体 NK-R" w:eastAsia="UD デジタル 教科書体 NK-R" w:hAnsi="BIZ UDPゴシック"/>
                                <w:b/>
                                <w:sz w:val="32"/>
                                <w:szCs w:val="28"/>
                              </w:rPr>
                            </w:pPr>
                            <w:r>
                              <w:rPr>
                                <w:rFonts w:ascii="UD デジタル 教科書体 NK-R" w:eastAsia="UD デジタル 教科書体 NK-R" w:hAnsi="BIZ UDPゴシック" w:hint="eastAsia"/>
                                <w:b/>
                                <w:sz w:val="32"/>
                                <w:szCs w:val="28"/>
                              </w:rPr>
                              <w:t>「どのようながまんが成長に大切か」</w:t>
                            </w:r>
                          </w:p>
                          <w:p w14:paraId="21F96A93" w14:textId="573AEDE6" w:rsidR="00884570" w:rsidRDefault="008551EE"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グループワーク</w:t>
                            </w:r>
                            <w:r w:rsidR="00D16364">
                              <w:rPr>
                                <w:rFonts w:ascii="UD デジタル 教科書体 NK-R" w:eastAsia="UD デジタル 教科書体 NK-R" w:hAnsi="BIZ UDPゴシック" w:hint="eastAsia"/>
                                <w:sz w:val="24"/>
                                <w:szCs w:val="28"/>
                              </w:rPr>
                              <w:t>では</w:t>
                            </w:r>
                            <w:r w:rsidR="00D16364">
                              <w:rPr>
                                <w:rFonts w:ascii="UD デジタル 教科書体 NK-R" w:eastAsia="UD デジタル 教科書体 NK-R" w:hAnsi="BIZ UDPゴシック"/>
                                <w:sz w:val="24"/>
                                <w:szCs w:val="28"/>
                              </w:rPr>
                              <w:t>最後に</w:t>
                            </w:r>
                            <w:r w:rsidR="0051176A">
                              <w:rPr>
                                <w:rFonts w:ascii="UD デジタル 教科書体 NK-R" w:eastAsia="UD デジタル 教科書体 NK-R" w:hAnsi="BIZ UDPゴシック" w:hint="eastAsia"/>
                                <w:sz w:val="24"/>
                                <w:szCs w:val="28"/>
                              </w:rPr>
                              <w:t>、「どのようながまんが子どもの成長に大切か」という話し合いをしました。参加者からは、「周りの人に迷惑をかけてしまうようなことはがまんさせる」や「親や大人に言われてがまんするのではなく、話し合って自分で納得してがまんできることが大切」などの意見が出てきました。</w:t>
                            </w:r>
                          </w:p>
                          <w:p w14:paraId="6C0E49C0" w14:textId="51A768D0" w:rsidR="0051176A" w:rsidRDefault="00D16364"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また、「子どもにがまんさせるためには、親も怒らずに</w:t>
                            </w:r>
                            <w:r w:rsidR="0051176A">
                              <w:rPr>
                                <w:rFonts w:ascii="UD デジタル 教科書体 NK-R" w:eastAsia="UD デジタル 教科書体 NK-R" w:hAnsi="BIZ UDPゴシック" w:hint="eastAsia"/>
                                <w:sz w:val="24"/>
                                <w:szCs w:val="28"/>
                              </w:rPr>
                              <w:t>見守るなど</w:t>
                            </w:r>
                            <w:r w:rsidR="00022B69">
                              <w:rPr>
                                <w:rFonts w:ascii="UD デジタル 教科書体 NK-R" w:eastAsia="UD デジタル 教科書体 NK-R" w:hAnsi="BIZ UDPゴシック" w:hint="eastAsia"/>
                                <w:sz w:val="24"/>
                                <w:szCs w:val="28"/>
                              </w:rPr>
                              <w:t>、</w:t>
                            </w:r>
                            <w:r w:rsidR="0051176A">
                              <w:rPr>
                                <w:rFonts w:ascii="UD デジタル 教科書体 NK-R" w:eastAsia="UD デジタル 教科書体 NK-R" w:hAnsi="BIZ UDPゴシック" w:hint="eastAsia"/>
                                <w:sz w:val="24"/>
                                <w:szCs w:val="28"/>
                              </w:rPr>
                              <w:t>大人のがまんも大切」といった意見もありました。</w:t>
                            </w:r>
                          </w:p>
                          <w:p w14:paraId="186F7CB1" w14:textId="20B628D3" w:rsidR="0051176A" w:rsidRDefault="0051176A"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最後にファシリテーターから、「</w:t>
                            </w:r>
                            <w:r w:rsidR="00022B69">
                              <w:rPr>
                                <w:rFonts w:ascii="UD デジタル 教科書体 NK-R" w:eastAsia="UD デジタル 教科書体 NK-R" w:hAnsi="BIZ UDPゴシック" w:hint="eastAsia"/>
                                <w:sz w:val="24"/>
                                <w:szCs w:val="28"/>
                              </w:rPr>
                              <w:t>未来に向かう力」のリーフレットを用いて、がまんする力など</w:t>
                            </w:r>
                            <w:r w:rsidR="00D16364">
                              <w:rPr>
                                <w:rFonts w:ascii="UD デジタル 教科書体 NK-R" w:eastAsia="UD デジタル 教科書体 NK-R" w:hAnsi="BIZ UDPゴシック" w:hint="eastAsia"/>
                                <w:sz w:val="24"/>
                                <w:szCs w:val="28"/>
                              </w:rPr>
                              <w:t>子どもに育みたい</w:t>
                            </w:r>
                            <w:r w:rsidR="00D16364">
                              <w:rPr>
                                <w:rFonts w:ascii="UD デジタル 教科書体 NK-R" w:eastAsia="UD デジタル 教科書体 NK-R" w:hAnsi="BIZ UDPゴシック"/>
                                <w:sz w:val="24"/>
                                <w:szCs w:val="28"/>
                              </w:rPr>
                              <w:t>力について</w:t>
                            </w:r>
                            <w:r>
                              <w:rPr>
                                <w:rFonts w:ascii="UD デジタル 教科書体 NK-R" w:eastAsia="UD デジタル 教科書体 NK-R" w:hAnsi="BIZ UDPゴシック" w:hint="eastAsia"/>
                                <w:sz w:val="24"/>
                                <w:szCs w:val="28"/>
                              </w:rPr>
                              <w:t>の紹介がありました。</w:t>
                            </w:r>
                          </w:p>
                          <w:p w14:paraId="4C27629A" w14:textId="77939538" w:rsidR="0051176A" w:rsidRPr="00884570" w:rsidRDefault="0051176A"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参加者</w:t>
                            </w:r>
                            <w:r w:rsidR="008551EE">
                              <w:rPr>
                                <w:rFonts w:ascii="UD デジタル 教科書体 NK-R" w:eastAsia="UD デジタル 教科書体 NK-R" w:hAnsi="BIZ UDPゴシック" w:hint="eastAsia"/>
                                <w:sz w:val="24"/>
                                <w:szCs w:val="28"/>
                              </w:rPr>
                              <w:t>の中には</w:t>
                            </w:r>
                            <w:r>
                              <w:rPr>
                                <w:rFonts w:ascii="UD デジタル 教科書体 NK-R" w:eastAsia="UD デジタル 教科書体 NK-R" w:hAnsi="BIZ UDPゴシック" w:hint="eastAsia"/>
                                <w:sz w:val="24"/>
                                <w:szCs w:val="28"/>
                              </w:rPr>
                              <w:t>、</w:t>
                            </w:r>
                            <w:r w:rsidR="00A82393">
                              <w:rPr>
                                <w:rFonts w:ascii="UD デジタル 教科書体 NK-R" w:eastAsia="UD デジタル 教科書体 NK-R" w:hAnsi="BIZ UDPゴシック" w:hint="eastAsia"/>
                                <w:sz w:val="24"/>
                                <w:szCs w:val="28"/>
                              </w:rPr>
                              <w:t>「がまんする力」は４歳ごろから発達するという</w:t>
                            </w:r>
                            <w:r w:rsidR="008551EE">
                              <w:rPr>
                                <w:rFonts w:ascii="UD デジタル 教科書体 NK-R" w:eastAsia="UD デジタル 教科書体 NK-R" w:hAnsi="BIZ UDPゴシック" w:hint="eastAsia"/>
                                <w:sz w:val="24"/>
                                <w:szCs w:val="28"/>
                              </w:rPr>
                              <w:t>記載を見て、「ちょうどうちの子</w:t>
                            </w:r>
                            <w:r w:rsidR="0071344F">
                              <w:rPr>
                                <w:rFonts w:ascii="UD デジタル 教科書体 NK-R" w:eastAsia="UD デジタル 教科書体 NK-R" w:hAnsi="BIZ UDPゴシック" w:hint="eastAsia"/>
                                <w:sz w:val="24"/>
                                <w:szCs w:val="28"/>
                              </w:rPr>
                              <w:t>は</w:t>
                            </w:r>
                            <w:r w:rsidR="008551EE">
                              <w:rPr>
                                <w:rFonts w:ascii="UD デジタル 教科書体 NK-R" w:eastAsia="UD デジタル 教科書体 NK-R" w:hAnsi="BIZ UDPゴシック" w:hint="eastAsia"/>
                                <w:sz w:val="24"/>
                                <w:szCs w:val="28"/>
                              </w:rPr>
                              <w:t>４歳だから、がんば</w:t>
                            </w:r>
                            <w:r w:rsidR="00A82393">
                              <w:rPr>
                                <w:rFonts w:ascii="UD デジタル 教科書体 NK-R" w:eastAsia="UD デジタル 教科書体 NK-R" w:hAnsi="BIZ UDPゴシック" w:hint="eastAsia"/>
                                <w:sz w:val="24"/>
                                <w:szCs w:val="28"/>
                              </w:rPr>
                              <w:t>ってみよう。」と前向きな気持ちになって帰られる方もいました。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AF571" id="_x0000_t202" coordsize="21600,21600" o:spt="202" path="m,l,21600r21600,l21600,xe">
                <v:stroke joinstyle="miter"/>
                <v:path gradientshapeok="t" o:connecttype="rect"/>
              </v:shapetype>
              <v:shape id="テキスト ボックス 22" o:spid="_x0000_s1026" type="#_x0000_t202" style="position:absolute;margin-left:167.25pt;margin-top:537pt;width:353.25pt;height:230.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" filled="f" strokecolor="#4472c4 [3204]" strokeweight="2.25pt">
                <v:textbox>
                  <w:txbxContent>
                    <w:p w14:paraId="045188DA" w14:textId="61A6E321" w:rsidR="006107A9" w:rsidRPr="00884570" w:rsidRDefault="0051176A" w:rsidP="0051176A">
                      <w:pPr>
                        <w:spacing w:after="0" w:line="400" w:lineRule="exact"/>
                        <w:rPr>
                          <w:rFonts w:ascii="UD デジタル 教科書体 NK-R" w:eastAsia="UD デジタル 教科書体 NK-R" w:hAnsi="BIZ UDPゴシック"/>
                          <w:b/>
                          <w:sz w:val="32"/>
                          <w:szCs w:val="28"/>
                        </w:rPr>
                      </w:pPr>
                      <w:r>
                        <w:rPr>
                          <w:rFonts w:ascii="UD デジタル 教科書体 NK-R" w:eastAsia="UD デジタル 教科書体 NK-R" w:hAnsi="BIZ UDPゴシック" w:hint="eastAsia"/>
                          <w:b/>
                          <w:sz w:val="32"/>
                          <w:szCs w:val="28"/>
                        </w:rPr>
                        <w:t>「どのようながまんが成長に大切か」</w:t>
                      </w:r>
                    </w:p>
                    <w:p w14:paraId="21F96A93" w14:textId="573AEDE6" w:rsidR="00884570" w:rsidRDefault="008551EE"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グループワーク</w:t>
                      </w:r>
                      <w:r w:rsidR="00D16364">
                        <w:rPr>
                          <w:rFonts w:ascii="UD デジタル 教科書体 NK-R" w:eastAsia="UD デジタル 教科書体 NK-R" w:hAnsi="BIZ UDPゴシック" w:hint="eastAsia"/>
                          <w:sz w:val="24"/>
                          <w:szCs w:val="28"/>
                        </w:rPr>
                        <w:t>では</w:t>
                      </w:r>
                      <w:r w:rsidR="00D16364">
                        <w:rPr>
                          <w:rFonts w:ascii="UD デジタル 教科書体 NK-R" w:eastAsia="UD デジタル 教科書体 NK-R" w:hAnsi="BIZ UDPゴシック"/>
                          <w:sz w:val="24"/>
                          <w:szCs w:val="28"/>
                        </w:rPr>
                        <w:t>最後に</w:t>
                      </w:r>
                      <w:r w:rsidR="0051176A">
                        <w:rPr>
                          <w:rFonts w:ascii="UD デジタル 教科書体 NK-R" w:eastAsia="UD デジタル 教科書体 NK-R" w:hAnsi="BIZ UDPゴシック" w:hint="eastAsia"/>
                          <w:sz w:val="24"/>
                          <w:szCs w:val="28"/>
                        </w:rPr>
                        <w:t>、「どのようながまんが子どもの成長に大切か」という話し合いをしました。参加者からは、「周りの人に迷惑をかけてしまうようなことはがまんさせる」や「親や大人に言われてがまんするのではなく、話し合って自分で納得してがまんできることが大切」などの意見が出てきました。</w:t>
                      </w:r>
                    </w:p>
                    <w:p w14:paraId="6C0E49C0" w14:textId="51A768D0" w:rsidR="0051176A" w:rsidRDefault="00D16364"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また、「子どもにがまんさせるためには、親も怒らずに</w:t>
                      </w:r>
                      <w:r w:rsidR="0051176A">
                        <w:rPr>
                          <w:rFonts w:ascii="UD デジタル 教科書体 NK-R" w:eastAsia="UD デジタル 教科書体 NK-R" w:hAnsi="BIZ UDPゴシック" w:hint="eastAsia"/>
                          <w:sz w:val="24"/>
                          <w:szCs w:val="28"/>
                        </w:rPr>
                        <w:t>見守るなど</w:t>
                      </w:r>
                      <w:r w:rsidR="00022B69">
                        <w:rPr>
                          <w:rFonts w:ascii="UD デジタル 教科書体 NK-R" w:eastAsia="UD デジタル 教科書体 NK-R" w:hAnsi="BIZ UDPゴシック" w:hint="eastAsia"/>
                          <w:sz w:val="24"/>
                          <w:szCs w:val="28"/>
                        </w:rPr>
                        <w:t>、</w:t>
                      </w:r>
                      <w:r w:rsidR="0051176A">
                        <w:rPr>
                          <w:rFonts w:ascii="UD デジタル 教科書体 NK-R" w:eastAsia="UD デジタル 教科書体 NK-R" w:hAnsi="BIZ UDPゴシック" w:hint="eastAsia"/>
                          <w:sz w:val="24"/>
                          <w:szCs w:val="28"/>
                        </w:rPr>
                        <w:t>大人のがまんも大切」といった意見もありました。</w:t>
                      </w:r>
                    </w:p>
                    <w:p w14:paraId="186F7CB1" w14:textId="20B628D3" w:rsidR="0051176A" w:rsidRDefault="0051176A"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最後にファシリテーターから、「</w:t>
                      </w:r>
                      <w:r w:rsidR="00022B69">
                        <w:rPr>
                          <w:rFonts w:ascii="UD デジタル 教科書体 NK-R" w:eastAsia="UD デジタル 教科書体 NK-R" w:hAnsi="BIZ UDPゴシック" w:hint="eastAsia"/>
                          <w:sz w:val="24"/>
                          <w:szCs w:val="28"/>
                        </w:rPr>
                        <w:t>未来に向かう力」のリーフレットを用いて、がまんする力など</w:t>
                      </w:r>
                      <w:r w:rsidR="00D16364">
                        <w:rPr>
                          <w:rFonts w:ascii="UD デジタル 教科書体 NK-R" w:eastAsia="UD デジタル 教科書体 NK-R" w:hAnsi="BIZ UDPゴシック" w:hint="eastAsia"/>
                          <w:sz w:val="24"/>
                          <w:szCs w:val="28"/>
                        </w:rPr>
                        <w:t>子どもに育みたい</w:t>
                      </w:r>
                      <w:r w:rsidR="00D16364">
                        <w:rPr>
                          <w:rFonts w:ascii="UD デジタル 教科書体 NK-R" w:eastAsia="UD デジタル 教科書体 NK-R" w:hAnsi="BIZ UDPゴシック"/>
                          <w:sz w:val="24"/>
                          <w:szCs w:val="28"/>
                        </w:rPr>
                        <w:t>力について</w:t>
                      </w:r>
                      <w:r>
                        <w:rPr>
                          <w:rFonts w:ascii="UD デジタル 教科書体 NK-R" w:eastAsia="UD デジタル 教科書体 NK-R" w:hAnsi="BIZ UDPゴシック" w:hint="eastAsia"/>
                          <w:sz w:val="24"/>
                          <w:szCs w:val="28"/>
                        </w:rPr>
                        <w:t>の紹介がありました。</w:t>
                      </w:r>
                    </w:p>
                    <w:p w14:paraId="4C27629A" w14:textId="77939538" w:rsidR="0051176A" w:rsidRPr="00884570" w:rsidRDefault="0051176A" w:rsidP="0051176A">
                      <w:pPr>
                        <w:spacing w:after="0" w:line="300" w:lineRule="exac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　参加者</w:t>
                      </w:r>
                      <w:r w:rsidR="008551EE">
                        <w:rPr>
                          <w:rFonts w:ascii="UD デジタル 教科書体 NK-R" w:eastAsia="UD デジタル 教科書体 NK-R" w:hAnsi="BIZ UDPゴシック" w:hint="eastAsia"/>
                          <w:sz w:val="24"/>
                          <w:szCs w:val="28"/>
                        </w:rPr>
                        <w:t>の中には</w:t>
                      </w:r>
                      <w:r>
                        <w:rPr>
                          <w:rFonts w:ascii="UD デジタル 教科書体 NK-R" w:eastAsia="UD デジタル 教科書体 NK-R" w:hAnsi="BIZ UDPゴシック" w:hint="eastAsia"/>
                          <w:sz w:val="24"/>
                          <w:szCs w:val="28"/>
                        </w:rPr>
                        <w:t>、</w:t>
                      </w:r>
                      <w:r w:rsidR="00A82393">
                        <w:rPr>
                          <w:rFonts w:ascii="UD デジタル 教科書体 NK-R" w:eastAsia="UD デジタル 教科書体 NK-R" w:hAnsi="BIZ UDPゴシック" w:hint="eastAsia"/>
                          <w:sz w:val="24"/>
                          <w:szCs w:val="28"/>
                        </w:rPr>
                        <w:t>「がまんする力」は４歳ごろから発達するという</w:t>
                      </w:r>
                      <w:r w:rsidR="008551EE">
                        <w:rPr>
                          <w:rFonts w:ascii="UD デジタル 教科書体 NK-R" w:eastAsia="UD デジタル 教科書体 NK-R" w:hAnsi="BIZ UDPゴシック" w:hint="eastAsia"/>
                          <w:sz w:val="24"/>
                          <w:szCs w:val="28"/>
                        </w:rPr>
                        <w:t>記載を見て、「ちょうどうちの子</w:t>
                      </w:r>
                      <w:r w:rsidR="0071344F">
                        <w:rPr>
                          <w:rFonts w:ascii="UD デジタル 教科書体 NK-R" w:eastAsia="UD デジタル 教科書体 NK-R" w:hAnsi="BIZ UDPゴシック" w:hint="eastAsia"/>
                          <w:sz w:val="24"/>
                          <w:szCs w:val="28"/>
                        </w:rPr>
                        <w:t>は</w:t>
                      </w:r>
                      <w:r w:rsidR="008551EE">
                        <w:rPr>
                          <w:rFonts w:ascii="UD デジタル 教科書体 NK-R" w:eastAsia="UD デジタル 教科書体 NK-R" w:hAnsi="BIZ UDPゴシック" w:hint="eastAsia"/>
                          <w:sz w:val="24"/>
                          <w:szCs w:val="28"/>
                        </w:rPr>
                        <w:t>４歳だから、がんば</w:t>
                      </w:r>
                      <w:r w:rsidR="00A82393">
                        <w:rPr>
                          <w:rFonts w:ascii="UD デジタル 教科書体 NK-R" w:eastAsia="UD デジタル 教科書体 NK-R" w:hAnsi="BIZ UDPゴシック" w:hint="eastAsia"/>
                          <w:sz w:val="24"/>
                          <w:szCs w:val="28"/>
                        </w:rPr>
                        <w:t>ってみよう。」と前向きな気持ちになって帰られる方もいました。</w:t>
                      </w:r>
                    </w:p>
                  </w:txbxContent>
                </v:textbox>
                <w10:wrap type="square" anchorx="margin"/>
              </v:shape>
            </w:pict>
          </mc:Fallback>
        </mc:AlternateContent>
      </w:r>
      <w:r w:rsidR="00D16364">
        <w:rPr>
          <w:noProof/>
        </w:rPr>
        <w:drawing>
          <wp:anchor distT="0" distB="0" distL="114300" distR="114300" simplePos="0" relativeHeight="251702272" behindDoc="0" locked="0" layoutInCell="1" allowOverlap="1" wp14:anchorId="68363BA8" wp14:editId="229AC00F">
            <wp:simplePos x="0" y="0"/>
            <wp:positionH relativeFrom="margin">
              <wp:posOffset>4914265</wp:posOffset>
            </wp:positionH>
            <wp:positionV relativeFrom="margin">
              <wp:posOffset>5347335</wp:posOffset>
            </wp:positionV>
            <wp:extent cx="1696085" cy="1271905"/>
            <wp:effectExtent l="0" t="0" r="0" b="4445"/>
            <wp:wrapSquare wrapText="bothSides"/>
            <wp:docPr id="4" name="図 4" descr="人, 屋内, グループ,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人, 屋内, グループ, テーブル が含まれている画像&#10;&#10;自動的に生成された説明"/>
                    <pic:cNvPicPr/>
                  </pic:nvPicPr>
                  <pic:blipFill>
                    <a:blip r:embed="rId8" cstate="screen">
                      <a:extLst>
                        <a:ext uri="{28A0092B-C50C-407E-A947-70E740481C1C}">
                          <a14:useLocalDpi xmlns:a14="http://schemas.microsoft.com/office/drawing/2010/main"/>
                        </a:ext>
                      </a:extLst>
                    </a:blip>
                    <a:stretch>
                      <a:fillRect/>
                    </a:stretch>
                  </pic:blipFill>
                  <pic:spPr>
                    <a:xfrm>
                      <a:off x="0" y="0"/>
                      <a:ext cx="1696085" cy="1271905"/>
                    </a:xfrm>
                    <a:prstGeom prst="rect">
                      <a:avLst/>
                    </a:prstGeom>
                  </pic:spPr>
                </pic:pic>
              </a:graphicData>
            </a:graphic>
            <wp14:sizeRelH relativeFrom="margin">
              <wp14:pctWidth>0</wp14:pctWidth>
            </wp14:sizeRelH>
            <wp14:sizeRelV relativeFrom="margin">
              <wp14:pctHeight>0</wp14:pctHeight>
            </wp14:sizeRelV>
          </wp:anchor>
        </w:drawing>
      </w:r>
      <w:r w:rsidR="00D16364">
        <w:rPr>
          <w:noProof/>
        </w:rPr>
        <mc:AlternateContent>
          <mc:Choice Requires="wps">
            <w:drawing>
              <wp:anchor distT="45720" distB="45720" distL="114300" distR="114300" simplePos="0" relativeHeight="251688960" behindDoc="0" locked="0" layoutInCell="1" allowOverlap="1" wp14:anchorId="0A42F932" wp14:editId="6AC70505">
                <wp:simplePos x="0" y="0"/>
                <wp:positionH relativeFrom="column">
                  <wp:posOffset>57150</wp:posOffset>
                </wp:positionH>
                <wp:positionV relativeFrom="paragraph">
                  <wp:posOffset>3952875</wp:posOffset>
                </wp:positionV>
                <wp:extent cx="4766945" cy="2667000"/>
                <wp:effectExtent l="0" t="0" r="14605" b="1905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45" cy="2667000"/>
                        </a:xfrm>
                        <a:prstGeom prst="rect">
                          <a:avLst/>
                        </a:prstGeom>
                        <a:solidFill>
                          <a:srgbClr val="FFFFFF"/>
                        </a:solidFill>
                        <a:ln w="19050">
                          <a:solidFill>
                            <a:schemeClr val="accent1"/>
                          </a:solidFill>
                          <a:miter lim="800000"/>
                          <a:headEnd/>
                          <a:tailEnd/>
                        </a:ln>
                      </wps:spPr>
                      <wps:txbx>
                        <w:txbxContent>
                          <w:p w14:paraId="38FD9D1A" w14:textId="50B05BB0" w:rsidR="000C528C" w:rsidRPr="003E307B" w:rsidRDefault="003E307B" w:rsidP="003E307B">
                            <w:pPr>
                              <w:spacing w:after="0" w:line="400" w:lineRule="exact"/>
                              <w:rPr>
                                <w:rFonts w:ascii="UD デジタル 教科書体 NK-R" w:eastAsia="UD デジタル 教科書体 NK-R"/>
                                <w:b/>
                                <w:sz w:val="32"/>
                              </w:rPr>
                            </w:pPr>
                            <w:r>
                              <w:rPr>
                                <w:rFonts w:ascii="UD デジタル 教科書体 NK-R" w:eastAsia="UD デジタル 教科書体 NK-R"/>
                                <w:b/>
                                <w:sz w:val="32"/>
                              </w:rPr>
                              <w:t>「</w:t>
                            </w:r>
                            <w:r w:rsidR="00A720D9">
                              <w:rPr>
                                <w:rFonts w:ascii="UD デジタル 教科書体 NK-R" w:eastAsia="UD デジタル 教科書体 NK-R" w:hint="eastAsia"/>
                                <w:b/>
                                <w:sz w:val="32"/>
                              </w:rPr>
                              <w:t>がまんする</w:t>
                            </w:r>
                            <w:r>
                              <w:rPr>
                                <w:rFonts w:ascii="UD デジタル 教科書体 NK-R" w:eastAsia="UD デジタル 教科書体 NK-R"/>
                                <w:b/>
                                <w:sz w:val="32"/>
                              </w:rPr>
                              <w:t>」</w:t>
                            </w:r>
                          </w:p>
                          <w:p w14:paraId="76DA49AC" w14:textId="77777777" w:rsidR="00FA3FB0" w:rsidRDefault="00B52F35" w:rsidP="003E307B">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ペアトークなどで</w:t>
                            </w:r>
                            <w:r>
                              <w:rPr>
                                <w:rFonts w:ascii="UD デジタル 教科書体 NK-R" w:eastAsia="UD デジタル 教科書体 NK-R"/>
                                <w:sz w:val="24"/>
                              </w:rPr>
                              <w:t>緊張がほぐれた</w:t>
                            </w:r>
                            <w:r>
                              <w:rPr>
                                <w:rFonts w:ascii="UD デジタル 教科書体 NK-R" w:eastAsia="UD デジタル 教科書体 NK-R" w:hint="eastAsia"/>
                                <w:sz w:val="24"/>
                              </w:rPr>
                              <w:t>後</w:t>
                            </w:r>
                            <w:r>
                              <w:rPr>
                                <w:rFonts w:ascii="UD デジタル 教科書体 NK-R" w:eastAsia="UD デジタル 教科書体 NK-R"/>
                                <w:sz w:val="24"/>
                              </w:rPr>
                              <w:t>、</w:t>
                            </w:r>
                            <w:r>
                              <w:rPr>
                                <w:rFonts w:ascii="UD デジタル 教科書体 NK-R" w:eastAsia="UD デジタル 教科書体 NK-R" w:hint="eastAsia"/>
                                <w:sz w:val="24"/>
                              </w:rPr>
                              <w:t>親学習教材「</w:t>
                            </w:r>
                            <w:r w:rsidR="00A720D9">
                              <w:rPr>
                                <w:rFonts w:ascii="UD デジタル 教科書体 NK-R" w:eastAsia="UD デジタル 教科書体 NK-R" w:hint="eastAsia"/>
                                <w:sz w:val="24"/>
                              </w:rPr>
                              <w:t>がまんする</w:t>
                            </w:r>
                            <w:r>
                              <w:rPr>
                                <w:rFonts w:ascii="UD デジタル 教科書体 NK-R" w:eastAsia="UD デジタル 教科書体 NK-R"/>
                                <w:sz w:val="24"/>
                              </w:rPr>
                              <w:t>」</w:t>
                            </w:r>
                            <w:r>
                              <w:rPr>
                                <w:rFonts w:ascii="UD デジタル 教科書体 NK-R" w:eastAsia="UD デジタル 教科書体 NK-R" w:hint="eastAsia"/>
                                <w:sz w:val="24"/>
                              </w:rPr>
                              <w:t>を</w:t>
                            </w:r>
                            <w:r w:rsidR="00884570">
                              <w:rPr>
                                <w:rFonts w:ascii="UD デジタル 教科書体 NK-R" w:eastAsia="UD デジタル 教科書体 NK-R"/>
                                <w:sz w:val="24"/>
                              </w:rPr>
                              <w:t>使って、子育てについて</w:t>
                            </w:r>
                            <w:r w:rsidR="00884570">
                              <w:rPr>
                                <w:rFonts w:ascii="UD デジタル 教科書体 NK-R" w:eastAsia="UD デジタル 教科書体 NK-R" w:hint="eastAsia"/>
                                <w:sz w:val="24"/>
                              </w:rPr>
                              <w:t>グループワークを</w:t>
                            </w:r>
                            <w:r w:rsidR="00884570">
                              <w:rPr>
                                <w:rFonts w:ascii="UD デジタル 教科書体 NK-R" w:eastAsia="UD デジタル 教科書体 NK-R"/>
                                <w:sz w:val="24"/>
                              </w:rPr>
                              <w:t>行いました</w:t>
                            </w:r>
                            <w:r>
                              <w:rPr>
                                <w:rFonts w:ascii="UD デジタル 教科書体 NK-R" w:eastAsia="UD デジタル 教科書体 NK-R"/>
                                <w:sz w:val="24"/>
                              </w:rPr>
                              <w:t>。</w:t>
                            </w:r>
                          </w:p>
                          <w:p w14:paraId="07D43CCF" w14:textId="36DA7C2B" w:rsidR="00A720D9" w:rsidRDefault="00D27085" w:rsidP="003E307B">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w:t>
                            </w:r>
                            <w:r w:rsidR="00A720D9">
                              <w:rPr>
                                <w:rFonts w:ascii="UD デジタル 教科書体 NK-R" w:eastAsia="UD デジタル 教科書体 NK-R" w:hint="eastAsia"/>
                                <w:sz w:val="24"/>
                              </w:rPr>
                              <w:t>がまんする</w:t>
                            </w:r>
                            <w:r>
                              <w:rPr>
                                <w:rFonts w:ascii="UD デジタル 教科書体 NK-R" w:eastAsia="UD デジタル 教科書体 NK-R" w:hint="eastAsia"/>
                                <w:sz w:val="24"/>
                              </w:rPr>
                              <w:t>」</w:t>
                            </w:r>
                            <w:r w:rsidR="00FA3FB0">
                              <w:rPr>
                                <w:rFonts w:ascii="UD デジタル 教科書体 NK-R" w:eastAsia="UD デジタル 教科書体 NK-R" w:hint="eastAsia"/>
                                <w:sz w:val="24"/>
                              </w:rPr>
                              <w:t>の</w:t>
                            </w:r>
                            <w:r w:rsidR="00FA3FB0">
                              <w:rPr>
                                <w:rFonts w:ascii="UD デジタル 教科書体 NK-R" w:eastAsia="UD デジタル 教科書体 NK-R"/>
                                <w:sz w:val="24"/>
                              </w:rPr>
                              <w:t>エピソード</w:t>
                            </w:r>
                            <w:r w:rsidR="00FA3FB0">
                              <w:rPr>
                                <w:rFonts w:ascii="UD デジタル 教科書体 NK-R" w:eastAsia="UD デジタル 教科書体 NK-R" w:hint="eastAsia"/>
                                <w:sz w:val="24"/>
                              </w:rPr>
                              <w:t>は</w:t>
                            </w:r>
                            <w:r>
                              <w:rPr>
                                <w:rFonts w:ascii="UD デジタル 教科書体 NK-R" w:eastAsia="UD デジタル 教科書体 NK-R"/>
                                <w:sz w:val="24"/>
                              </w:rPr>
                              <w:t>、</w:t>
                            </w:r>
                            <w:r w:rsidR="00A720D9">
                              <w:rPr>
                                <w:rFonts w:ascii="UD デジタル 教科書体 NK-R" w:eastAsia="UD デジタル 教科書体 NK-R" w:hint="eastAsia"/>
                                <w:sz w:val="24"/>
                              </w:rPr>
                              <w:t>４歳のみずきちゃんが、</w:t>
                            </w:r>
                            <w:r w:rsidR="00FA3FB0">
                              <w:rPr>
                                <w:rFonts w:ascii="UD デジタル 教科書体 NK-R" w:eastAsia="UD デジタル 教科書体 NK-R" w:hint="eastAsia"/>
                                <w:sz w:val="24"/>
                              </w:rPr>
                              <w:t>さびしい思いを</w:t>
                            </w:r>
                            <w:r w:rsidR="00FA3FB0">
                              <w:rPr>
                                <w:rFonts w:ascii="UD デジタル 教科書体 NK-R" w:eastAsia="UD デジタル 教科書体 NK-R"/>
                                <w:sz w:val="24"/>
                              </w:rPr>
                              <w:t>募らせる</w:t>
                            </w:r>
                            <w:r w:rsidR="00FA3FB0">
                              <w:rPr>
                                <w:rFonts w:ascii="UD デジタル 教科書体 NK-R" w:eastAsia="UD デジタル 教科書体 NK-R" w:hint="eastAsia"/>
                                <w:sz w:val="24"/>
                              </w:rPr>
                              <w:t>中、</w:t>
                            </w:r>
                            <w:r w:rsidR="00C1173A">
                              <w:rPr>
                                <w:rFonts w:ascii="UD デジタル 教科書体 NK-R" w:eastAsia="UD デジタル 教科書体 NK-R" w:hint="eastAsia"/>
                                <w:sz w:val="24"/>
                              </w:rPr>
                              <w:t>ショッピングセンターでおままごと</w:t>
                            </w:r>
                            <w:r w:rsidR="008551EE">
                              <w:rPr>
                                <w:rFonts w:ascii="UD デジタル 教科書体 NK-R" w:eastAsia="UD デジタル 教科書体 NK-R" w:hint="eastAsia"/>
                                <w:sz w:val="24"/>
                              </w:rPr>
                              <w:t>セット</w:t>
                            </w:r>
                            <w:r w:rsidR="00C1173A">
                              <w:rPr>
                                <w:rFonts w:ascii="UD デジタル 教科書体 NK-R" w:eastAsia="UD デジタル 教科書体 NK-R" w:hint="eastAsia"/>
                                <w:sz w:val="24"/>
                              </w:rPr>
                              <w:t>が</w:t>
                            </w:r>
                            <w:r w:rsidR="00FA3FB0">
                              <w:rPr>
                                <w:rFonts w:ascii="UD デジタル 教科書体 NK-R" w:eastAsia="UD デジタル 教科書体 NK-R" w:hint="eastAsia"/>
                                <w:sz w:val="24"/>
                              </w:rPr>
                              <w:t>ほしいとわがままを言ってしまうといった内容です。</w:t>
                            </w:r>
                            <w:r w:rsidR="00C1173A">
                              <w:rPr>
                                <w:rFonts w:ascii="UD デジタル 教科書体 NK-R" w:eastAsia="UD デジタル 教科書体 NK-R" w:hint="eastAsia"/>
                                <w:sz w:val="24"/>
                              </w:rPr>
                              <w:t>祖母やお母さんの関わりもあって</w:t>
                            </w:r>
                            <w:r w:rsidR="00FA3FB0">
                              <w:rPr>
                                <w:rFonts w:ascii="UD デジタル 教科書体 NK-R" w:eastAsia="UD デジタル 教科書体 NK-R" w:hint="eastAsia"/>
                                <w:sz w:val="24"/>
                              </w:rPr>
                              <w:t>、</w:t>
                            </w:r>
                            <w:r w:rsidR="00C1173A">
                              <w:rPr>
                                <w:rFonts w:ascii="UD デジタル 教科書体 NK-R" w:eastAsia="UD デジタル 教科書体 NK-R" w:hint="eastAsia"/>
                                <w:sz w:val="24"/>
                              </w:rPr>
                              <w:t>みずきちゃんは切り替えができるのですが、参加者の方からは「うちの子もよくあるけれど、怒って終わってしまう。」や「お菓子などは買ってしまうことがあるけれど、１回買ってしまうと次からも買ってもらえると思ってしまうから線引きが難しい。」と言った意見が出ました。</w:t>
                            </w:r>
                          </w:p>
                          <w:p w14:paraId="783B77F8" w14:textId="63A03F1A" w:rsidR="000C528C" w:rsidRPr="003E307B" w:rsidRDefault="00C1173A" w:rsidP="0058217D">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また、みずきちゃんのさびしい思いを考え</w:t>
                            </w:r>
                            <w:r w:rsidR="008551EE">
                              <w:rPr>
                                <w:rFonts w:ascii="UD デジタル 教科書体 NK-R" w:eastAsia="UD デジタル 教科書体 NK-R" w:hint="eastAsia"/>
                                <w:sz w:val="24"/>
                              </w:rPr>
                              <w:t>ると</w:t>
                            </w:r>
                            <w:r>
                              <w:rPr>
                                <w:rFonts w:ascii="UD デジタル 教科書体 NK-R" w:eastAsia="UD デジタル 教科書体 NK-R" w:hint="eastAsia"/>
                                <w:sz w:val="24"/>
                              </w:rPr>
                              <w:t>、</w:t>
                            </w:r>
                            <w:r w:rsidR="0058217D">
                              <w:rPr>
                                <w:rFonts w:ascii="UD デジタル 教科書体 NK-R" w:eastAsia="UD デジタル 教科書体 NK-R" w:hint="eastAsia"/>
                                <w:sz w:val="24"/>
                              </w:rPr>
                              <w:t>物を買うのではなく、関わりや会話を増やしていくのも大切だという意見もありました。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2F932" id="_x0000_s1029" type="#_x0000_t202" style="position:absolute;margin-left:4.5pt;margin-top:311.25pt;width:375.35pt;height:21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" strokecolor="#4472c4 [3204]" strokeweight="1.5pt">
                <v:textbox>
                  <w:txbxContent>
                    <w:p w14:paraId="38FD9D1A" w14:textId="50B05BB0" w:rsidR="000C528C" w:rsidRPr="003E307B" w:rsidRDefault="003E307B" w:rsidP="003E307B">
                      <w:pPr>
                        <w:spacing w:after="0" w:line="400" w:lineRule="exact"/>
                        <w:rPr>
                          <w:rFonts w:ascii="UD デジタル 教科書体 NK-R" w:eastAsia="UD デジタル 教科書体 NK-R"/>
                          <w:b/>
                          <w:sz w:val="32"/>
                        </w:rPr>
                      </w:pPr>
                      <w:r>
                        <w:rPr>
                          <w:rFonts w:ascii="UD デジタル 教科書体 NK-R" w:eastAsia="UD デジタル 教科書体 NK-R"/>
                          <w:b/>
                          <w:sz w:val="32"/>
                        </w:rPr>
                        <w:t>「</w:t>
                      </w:r>
                      <w:r w:rsidR="00A720D9">
                        <w:rPr>
                          <w:rFonts w:ascii="UD デジタル 教科書体 NK-R" w:eastAsia="UD デジタル 教科書体 NK-R" w:hint="eastAsia"/>
                          <w:b/>
                          <w:sz w:val="32"/>
                        </w:rPr>
                        <w:t>がまんする</w:t>
                      </w:r>
                      <w:r>
                        <w:rPr>
                          <w:rFonts w:ascii="UD デジタル 教科書体 NK-R" w:eastAsia="UD デジタル 教科書体 NK-R"/>
                          <w:b/>
                          <w:sz w:val="32"/>
                        </w:rPr>
                        <w:t>」</w:t>
                      </w:r>
                    </w:p>
                    <w:p w14:paraId="76DA49AC" w14:textId="77777777" w:rsidR="00FA3FB0" w:rsidRDefault="00B52F35" w:rsidP="003E307B">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ペアトークなどで</w:t>
                      </w:r>
                      <w:r>
                        <w:rPr>
                          <w:rFonts w:ascii="UD デジタル 教科書体 NK-R" w:eastAsia="UD デジタル 教科書体 NK-R"/>
                          <w:sz w:val="24"/>
                        </w:rPr>
                        <w:t>緊張がほぐれた</w:t>
                      </w:r>
                      <w:r>
                        <w:rPr>
                          <w:rFonts w:ascii="UD デジタル 教科書体 NK-R" w:eastAsia="UD デジタル 教科書体 NK-R" w:hint="eastAsia"/>
                          <w:sz w:val="24"/>
                        </w:rPr>
                        <w:t>後</w:t>
                      </w:r>
                      <w:r>
                        <w:rPr>
                          <w:rFonts w:ascii="UD デジタル 教科書体 NK-R" w:eastAsia="UD デジタル 教科書体 NK-R"/>
                          <w:sz w:val="24"/>
                        </w:rPr>
                        <w:t>、</w:t>
                      </w:r>
                      <w:r>
                        <w:rPr>
                          <w:rFonts w:ascii="UD デジタル 教科書体 NK-R" w:eastAsia="UD デジタル 教科書体 NK-R" w:hint="eastAsia"/>
                          <w:sz w:val="24"/>
                        </w:rPr>
                        <w:t>親学習教材「</w:t>
                      </w:r>
                      <w:r w:rsidR="00A720D9">
                        <w:rPr>
                          <w:rFonts w:ascii="UD デジタル 教科書体 NK-R" w:eastAsia="UD デジタル 教科書体 NK-R" w:hint="eastAsia"/>
                          <w:sz w:val="24"/>
                        </w:rPr>
                        <w:t>がまんする</w:t>
                      </w:r>
                      <w:r>
                        <w:rPr>
                          <w:rFonts w:ascii="UD デジタル 教科書体 NK-R" w:eastAsia="UD デジタル 教科書体 NK-R"/>
                          <w:sz w:val="24"/>
                        </w:rPr>
                        <w:t>」</w:t>
                      </w:r>
                      <w:r>
                        <w:rPr>
                          <w:rFonts w:ascii="UD デジタル 教科書体 NK-R" w:eastAsia="UD デジタル 教科書体 NK-R" w:hint="eastAsia"/>
                          <w:sz w:val="24"/>
                        </w:rPr>
                        <w:t>を</w:t>
                      </w:r>
                      <w:r w:rsidR="00884570">
                        <w:rPr>
                          <w:rFonts w:ascii="UD デジタル 教科書体 NK-R" w:eastAsia="UD デジタル 教科書体 NK-R"/>
                          <w:sz w:val="24"/>
                        </w:rPr>
                        <w:t>使って、子育てについて</w:t>
                      </w:r>
                      <w:r w:rsidR="00884570">
                        <w:rPr>
                          <w:rFonts w:ascii="UD デジタル 教科書体 NK-R" w:eastAsia="UD デジタル 教科書体 NK-R" w:hint="eastAsia"/>
                          <w:sz w:val="24"/>
                        </w:rPr>
                        <w:t>グループワークを</w:t>
                      </w:r>
                      <w:r w:rsidR="00884570">
                        <w:rPr>
                          <w:rFonts w:ascii="UD デジタル 教科書体 NK-R" w:eastAsia="UD デジタル 教科書体 NK-R"/>
                          <w:sz w:val="24"/>
                        </w:rPr>
                        <w:t>行いました</w:t>
                      </w:r>
                      <w:r>
                        <w:rPr>
                          <w:rFonts w:ascii="UD デジタル 教科書体 NK-R" w:eastAsia="UD デジタル 教科書体 NK-R"/>
                          <w:sz w:val="24"/>
                        </w:rPr>
                        <w:t>。</w:t>
                      </w:r>
                    </w:p>
                    <w:p w14:paraId="07D43CCF" w14:textId="36DA7C2B" w:rsidR="00A720D9" w:rsidRDefault="00D27085" w:rsidP="003E307B">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w:t>
                      </w:r>
                      <w:r w:rsidR="00A720D9">
                        <w:rPr>
                          <w:rFonts w:ascii="UD デジタル 教科書体 NK-R" w:eastAsia="UD デジタル 教科書体 NK-R" w:hint="eastAsia"/>
                          <w:sz w:val="24"/>
                        </w:rPr>
                        <w:t>がまんする</w:t>
                      </w:r>
                      <w:r>
                        <w:rPr>
                          <w:rFonts w:ascii="UD デジタル 教科書体 NK-R" w:eastAsia="UD デジタル 教科書体 NK-R" w:hint="eastAsia"/>
                          <w:sz w:val="24"/>
                        </w:rPr>
                        <w:t>」</w:t>
                      </w:r>
                      <w:r w:rsidR="00FA3FB0">
                        <w:rPr>
                          <w:rFonts w:ascii="UD デジタル 教科書体 NK-R" w:eastAsia="UD デジタル 教科書体 NK-R" w:hint="eastAsia"/>
                          <w:sz w:val="24"/>
                        </w:rPr>
                        <w:t>の</w:t>
                      </w:r>
                      <w:r w:rsidR="00FA3FB0">
                        <w:rPr>
                          <w:rFonts w:ascii="UD デジタル 教科書体 NK-R" w:eastAsia="UD デジタル 教科書体 NK-R"/>
                          <w:sz w:val="24"/>
                        </w:rPr>
                        <w:t>エピソード</w:t>
                      </w:r>
                      <w:r w:rsidR="00FA3FB0">
                        <w:rPr>
                          <w:rFonts w:ascii="UD デジタル 教科書体 NK-R" w:eastAsia="UD デジタル 教科書体 NK-R" w:hint="eastAsia"/>
                          <w:sz w:val="24"/>
                        </w:rPr>
                        <w:t>は</w:t>
                      </w:r>
                      <w:r>
                        <w:rPr>
                          <w:rFonts w:ascii="UD デジタル 教科書体 NK-R" w:eastAsia="UD デジタル 教科書体 NK-R"/>
                          <w:sz w:val="24"/>
                        </w:rPr>
                        <w:t>、</w:t>
                      </w:r>
                      <w:r w:rsidR="00A720D9">
                        <w:rPr>
                          <w:rFonts w:ascii="UD デジタル 教科書体 NK-R" w:eastAsia="UD デジタル 教科書体 NK-R" w:hint="eastAsia"/>
                          <w:sz w:val="24"/>
                        </w:rPr>
                        <w:t>４歳のみずきちゃんが、</w:t>
                      </w:r>
                      <w:r w:rsidR="00FA3FB0">
                        <w:rPr>
                          <w:rFonts w:ascii="UD デジタル 教科書体 NK-R" w:eastAsia="UD デジタル 教科書体 NK-R" w:hint="eastAsia"/>
                          <w:sz w:val="24"/>
                        </w:rPr>
                        <w:t>さびしい思いを</w:t>
                      </w:r>
                      <w:r w:rsidR="00FA3FB0">
                        <w:rPr>
                          <w:rFonts w:ascii="UD デジタル 教科書体 NK-R" w:eastAsia="UD デジタル 教科書体 NK-R"/>
                          <w:sz w:val="24"/>
                        </w:rPr>
                        <w:t>募らせる</w:t>
                      </w:r>
                      <w:r w:rsidR="00FA3FB0">
                        <w:rPr>
                          <w:rFonts w:ascii="UD デジタル 教科書体 NK-R" w:eastAsia="UD デジタル 教科書体 NK-R" w:hint="eastAsia"/>
                          <w:sz w:val="24"/>
                        </w:rPr>
                        <w:t>中、</w:t>
                      </w:r>
                      <w:r w:rsidR="00C1173A">
                        <w:rPr>
                          <w:rFonts w:ascii="UD デジタル 教科書体 NK-R" w:eastAsia="UD デジタル 教科書体 NK-R" w:hint="eastAsia"/>
                          <w:sz w:val="24"/>
                        </w:rPr>
                        <w:t>ショッピングセンターでおままごと</w:t>
                      </w:r>
                      <w:r w:rsidR="008551EE">
                        <w:rPr>
                          <w:rFonts w:ascii="UD デジタル 教科書体 NK-R" w:eastAsia="UD デジタル 教科書体 NK-R" w:hint="eastAsia"/>
                          <w:sz w:val="24"/>
                        </w:rPr>
                        <w:t>セット</w:t>
                      </w:r>
                      <w:r w:rsidR="00C1173A">
                        <w:rPr>
                          <w:rFonts w:ascii="UD デジタル 教科書体 NK-R" w:eastAsia="UD デジタル 教科書体 NK-R" w:hint="eastAsia"/>
                          <w:sz w:val="24"/>
                        </w:rPr>
                        <w:t>が</w:t>
                      </w:r>
                      <w:r w:rsidR="00FA3FB0">
                        <w:rPr>
                          <w:rFonts w:ascii="UD デジタル 教科書体 NK-R" w:eastAsia="UD デジタル 教科書体 NK-R" w:hint="eastAsia"/>
                          <w:sz w:val="24"/>
                        </w:rPr>
                        <w:t>ほしいとわがままを言ってしまうといった内容です。</w:t>
                      </w:r>
                      <w:r w:rsidR="00C1173A">
                        <w:rPr>
                          <w:rFonts w:ascii="UD デジタル 教科書体 NK-R" w:eastAsia="UD デジタル 教科書体 NK-R" w:hint="eastAsia"/>
                          <w:sz w:val="24"/>
                        </w:rPr>
                        <w:t>祖母やお母さんの関わりもあって</w:t>
                      </w:r>
                      <w:r w:rsidR="00FA3FB0">
                        <w:rPr>
                          <w:rFonts w:ascii="UD デジタル 教科書体 NK-R" w:eastAsia="UD デジタル 教科書体 NK-R" w:hint="eastAsia"/>
                          <w:sz w:val="24"/>
                        </w:rPr>
                        <w:t>、</w:t>
                      </w:r>
                      <w:r w:rsidR="00C1173A">
                        <w:rPr>
                          <w:rFonts w:ascii="UD デジタル 教科書体 NK-R" w:eastAsia="UD デジタル 教科書体 NK-R" w:hint="eastAsia"/>
                          <w:sz w:val="24"/>
                        </w:rPr>
                        <w:t>みずきちゃんは切り替えができるのですが、参加者の方からは「うちの子もよくあるけれど、怒って終わってしまう。」や「お菓子などは買ってしまうことがあるけれど、１回買ってしまうと次からも買ってもらえると思ってしまうから線引きが難しい。」と言った意見が出ました。</w:t>
                      </w:r>
                    </w:p>
                    <w:p w14:paraId="783B77F8" w14:textId="63A03F1A" w:rsidR="000C528C" w:rsidRPr="003E307B" w:rsidRDefault="00C1173A" w:rsidP="0058217D">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また、みずきちゃんのさびしい思いを考え</w:t>
                      </w:r>
                      <w:r w:rsidR="008551EE">
                        <w:rPr>
                          <w:rFonts w:ascii="UD デジタル 教科書体 NK-R" w:eastAsia="UD デジタル 教科書体 NK-R" w:hint="eastAsia"/>
                          <w:sz w:val="24"/>
                        </w:rPr>
                        <w:t>ると</w:t>
                      </w:r>
                      <w:r>
                        <w:rPr>
                          <w:rFonts w:ascii="UD デジタル 教科書体 NK-R" w:eastAsia="UD デジタル 教科書体 NK-R" w:hint="eastAsia"/>
                          <w:sz w:val="24"/>
                        </w:rPr>
                        <w:t>、</w:t>
                      </w:r>
                      <w:r w:rsidR="0058217D">
                        <w:rPr>
                          <w:rFonts w:ascii="UD デジタル 教科書体 NK-R" w:eastAsia="UD デジタル 教科書体 NK-R" w:hint="eastAsia"/>
                          <w:sz w:val="24"/>
                        </w:rPr>
                        <w:t>物を買うのではなく、関わりや会話を増やしていくのも大切だという意見もありました。</w:t>
                      </w:r>
                    </w:p>
                  </w:txbxContent>
                </v:textbox>
                <w10:wrap type="square"/>
              </v:shape>
            </w:pict>
          </mc:Fallback>
        </mc:AlternateContent>
      </w:r>
      <w:r w:rsidR="00C67020">
        <w:rPr>
          <w:noProof/>
        </w:rPr>
        <w:drawing>
          <wp:anchor distT="0" distB="0" distL="114300" distR="114300" simplePos="0" relativeHeight="251697152" behindDoc="0" locked="0" layoutInCell="1" allowOverlap="1" wp14:anchorId="3319FE8A" wp14:editId="7B627B23">
            <wp:simplePos x="0" y="0"/>
            <wp:positionH relativeFrom="margin">
              <wp:posOffset>175895</wp:posOffset>
            </wp:positionH>
            <wp:positionV relativeFrom="margin">
              <wp:posOffset>2028825</wp:posOffset>
            </wp:positionV>
            <wp:extent cx="2667000" cy="1388110"/>
            <wp:effectExtent l="0" t="0" r="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667000"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577E">
        <w:rPr>
          <w:noProof/>
        </w:rPr>
        <mc:AlternateContent>
          <mc:Choice Requires="wps">
            <w:drawing>
              <wp:anchor distT="45720" distB="45720" distL="114300" distR="114300" simplePos="0" relativeHeight="251660288" behindDoc="0" locked="0" layoutInCell="1" allowOverlap="1" wp14:anchorId="497C79F3" wp14:editId="4541F672">
                <wp:simplePos x="0" y="0"/>
                <wp:positionH relativeFrom="margin">
                  <wp:align>right</wp:align>
                </wp:positionH>
                <wp:positionV relativeFrom="paragraph">
                  <wp:posOffset>38100</wp:posOffset>
                </wp:positionV>
                <wp:extent cx="6648450" cy="1028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028700"/>
                        </a:xfrm>
                        <a:prstGeom prst="rect">
                          <a:avLst/>
                        </a:prstGeom>
                        <a:noFill/>
                        <a:ln w="9525">
                          <a:noFill/>
                          <a:miter lim="800000"/>
                          <a:headEnd/>
                          <a:tailEnd/>
                        </a:ln>
                      </wps:spPr>
                      <wps:txbx>
                        <w:txbxContent>
                          <w:p w14:paraId="52B7065A" w14:textId="3B93F45C" w:rsidR="004B577E" w:rsidRPr="004B577E" w:rsidRDefault="00DA7260" w:rsidP="004B577E">
                            <w:pPr>
                              <w:spacing w:after="0" w:line="560" w:lineRule="exact"/>
                              <w:rPr>
                                <w:rFonts w:ascii="UD デジタル 教科書体 NP-B" w:eastAsia="UD デジタル 教科書体 NP-B" w:hAnsi="BIZ UDPゴシック"/>
                                <w:bCs/>
                                <w:sz w:val="24"/>
                                <w:szCs w:val="24"/>
                              </w:rPr>
                            </w:pPr>
                            <w:r>
                              <w:rPr>
                                <w:rFonts w:ascii="UD デジタル 教科書体 NP-B" w:eastAsia="UD デジタル 教科書体 NP-B" w:hAnsi="BIZ UDPゴシック" w:hint="eastAsia"/>
                                <w:bCs/>
                                <w:sz w:val="24"/>
                                <w:szCs w:val="24"/>
                              </w:rPr>
                              <w:t>高石市</w:t>
                            </w:r>
                            <w:r w:rsidR="00972B37">
                              <w:rPr>
                                <w:rFonts w:ascii="UD デジタル 教科書体 NP-B" w:eastAsia="UD デジタル 教科書体 NP-B" w:hAnsi="BIZ UDPゴシック" w:hint="eastAsia"/>
                                <w:bCs/>
                                <w:sz w:val="24"/>
                                <w:szCs w:val="24"/>
                              </w:rPr>
                              <w:t>立中央公民館講座</w:t>
                            </w:r>
                          </w:p>
                          <w:p w14:paraId="6C9682E3" w14:textId="0AB03406" w:rsidR="004B577E" w:rsidRDefault="00116F1C" w:rsidP="004B577E">
                            <w:pPr>
                              <w:spacing w:after="0" w:line="560" w:lineRule="exact"/>
                              <w:jc w:val="center"/>
                              <w:rPr>
                                <w:rFonts w:ascii="UD デジタル 教科書体 NP-B" w:eastAsia="UD デジタル 教科書体 NP-B" w:hAnsi="BIZ UDPゴシック"/>
                                <w:b/>
                                <w:bCs/>
                                <w:sz w:val="56"/>
                                <w:szCs w:val="48"/>
                              </w:rPr>
                            </w:pPr>
                            <w:r>
                              <w:rPr>
                                <w:rFonts w:ascii="UD デジタル 教科書体 NP-B" w:eastAsia="UD デジタル 教科書体 NP-B" w:hAnsi="BIZ UDPゴシック" w:hint="eastAsia"/>
                                <w:b/>
                                <w:bCs/>
                                <w:sz w:val="56"/>
                                <w:szCs w:val="48"/>
                              </w:rPr>
                              <w:t>親学習</w:t>
                            </w:r>
                            <w:r w:rsidR="00F2575B" w:rsidRPr="00A15CF0">
                              <w:rPr>
                                <w:rFonts w:ascii="UD デジタル 教科書体 NP-B" w:eastAsia="UD デジタル 教科書体 NP-B" w:hAnsi="BIZ UDPゴシック" w:hint="eastAsia"/>
                                <w:b/>
                                <w:bCs/>
                                <w:sz w:val="56"/>
                                <w:szCs w:val="48"/>
                              </w:rPr>
                              <w:t>「</w:t>
                            </w:r>
                            <w:r w:rsidR="00972B37">
                              <w:rPr>
                                <w:rFonts w:ascii="UD デジタル 教科書体 NP-B" w:eastAsia="UD デジタル 教科書体 NP-B" w:hAnsi="BIZ UDPゴシック" w:hint="eastAsia"/>
                                <w:b/>
                                <w:bCs/>
                                <w:sz w:val="56"/>
                                <w:szCs w:val="48"/>
                              </w:rPr>
                              <w:t>がまんする</w:t>
                            </w:r>
                            <w:r w:rsidR="00F2575B" w:rsidRPr="00A15CF0">
                              <w:rPr>
                                <w:rFonts w:ascii="UD デジタル 教科書体 NP-B" w:eastAsia="UD デジタル 教科書体 NP-B" w:hAnsi="BIZ UDPゴシック" w:hint="eastAsia"/>
                                <w:b/>
                                <w:bCs/>
                                <w:sz w:val="56"/>
                                <w:szCs w:val="48"/>
                              </w:rPr>
                              <w:t>」</w:t>
                            </w:r>
                          </w:p>
                          <w:p w14:paraId="72B8CE29" w14:textId="05F5ABCD" w:rsidR="0008211E" w:rsidRPr="004B577E" w:rsidRDefault="00941836" w:rsidP="004B577E">
                            <w:pPr>
                              <w:spacing w:after="0" w:line="400" w:lineRule="exact"/>
                              <w:jc w:val="right"/>
                              <w:rPr>
                                <w:rFonts w:ascii="UD デジタル 教科書体 NP-B" w:eastAsia="UD デジタル 教科書体 NP-B" w:hAnsi="BIZ UDPゴシック"/>
                                <w:b/>
                                <w:bCs/>
                                <w:sz w:val="56"/>
                                <w:szCs w:val="48"/>
                              </w:rPr>
                            </w:pPr>
                            <w:r w:rsidRPr="00A15CF0">
                              <w:rPr>
                                <w:rFonts w:ascii="UD デジタル 教科書体 NP-B" w:eastAsia="UD デジタル 教科書体 NP-B" w:hAnsi="BIZ UDPゴシック" w:hint="eastAsia"/>
                                <w:sz w:val="24"/>
                                <w:szCs w:val="48"/>
                              </w:rPr>
                              <w:t>R</w:t>
                            </w:r>
                            <w:r w:rsidR="00972B37">
                              <w:rPr>
                                <w:rFonts w:ascii="UD デジタル 教科書体 NP-B" w:eastAsia="UD デジタル 教科書体 NP-B" w:hAnsi="BIZ UDPゴシック" w:hint="eastAsia"/>
                                <w:sz w:val="24"/>
                                <w:szCs w:val="48"/>
                              </w:rPr>
                              <w:t>５</w:t>
                            </w:r>
                            <w:r w:rsidR="00F2575B" w:rsidRPr="00A15CF0">
                              <w:rPr>
                                <w:rFonts w:ascii="UD デジタル 教科書体 NP-B" w:eastAsia="UD デジタル 教科書体 NP-B" w:hAnsi="BIZ UDPゴシック" w:hint="eastAsia"/>
                                <w:sz w:val="24"/>
                                <w:szCs w:val="48"/>
                              </w:rPr>
                              <w:t>.</w:t>
                            </w:r>
                            <w:r w:rsidR="00972B37">
                              <w:rPr>
                                <w:rFonts w:ascii="UD デジタル 教科書体 NP-B" w:eastAsia="UD デジタル 教科書体 NP-B" w:hAnsi="BIZ UDPゴシック" w:hint="eastAsia"/>
                                <w:sz w:val="24"/>
                                <w:szCs w:val="48"/>
                              </w:rPr>
                              <w:t>３</w:t>
                            </w:r>
                            <w:r w:rsidR="00FD2E9A" w:rsidRPr="00A15CF0">
                              <w:rPr>
                                <w:rFonts w:ascii="UD デジタル 教科書体 NP-B" w:eastAsia="UD デジタル 教科書体 NP-B" w:hAnsi="BIZ UDPゴシック" w:hint="eastAsia"/>
                                <w:sz w:val="24"/>
                                <w:szCs w:val="48"/>
                              </w:rPr>
                              <w:t>.</w:t>
                            </w:r>
                            <w:r w:rsidR="00972B37">
                              <w:rPr>
                                <w:rFonts w:ascii="UD デジタル 教科書体 NP-B" w:eastAsia="UD デジタル 教科書体 NP-B" w:hAnsi="BIZ UDPゴシック" w:hint="eastAsia"/>
                                <w:sz w:val="24"/>
                                <w:szCs w:val="48"/>
                              </w:rPr>
                              <w:t>17</w:t>
                            </w:r>
                            <w:r w:rsidR="00F2575B" w:rsidRPr="00A15CF0">
                              <w:rPr>
                                <w:rFonts w:ascii="UD デジタル 教科書体 NP-B" w:eastAsia="UD デジタル 教科書体 NP-B" w:hAnsi="BIZ UDPゴシック" w:hint="eastAsia"/>
                                <w:sz w:val="24"/>
                                <w:szCs w:val="48"/>
                              </w:rPr>
                              <w:t>（金</w:t>
                            </w:r>
                            <w:r w:rsidRPr="00A15CF0">
                              <w:rPr>
                                <w:rFonts w:ascii="UD デジタル 教科書体 NP-B" w:eastAsia="UD デジタル 教科書体 NP-B" w:hAnsi="BIZ UDPゴシック" w:hint="eastAsia"/>
                                <w:sz w:val="24"/>
                                <w:szCs w:val="48"/>
                              </w:rPr>
                              <w:t>）</w:t>
                            </w:r>
                            <w:r w:rsidR="00972B37">
                              <w:rPr>
                                <w:rFonts w:ascii="UD デジタル 教科書体 NP-B" w:eastAsia="UD デジタル 教科書体 NP-B" w:hAnsi="BIZ UDPゴシック" w:hint="eastAsia"/>
                                <w:sz w:val="24"/>
                                <w:szCs w:val="48"/>
                              </w:rPr>
                              <w:t>高石市立中央公民館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7C79F3" id="_x0000_s1030" type="#_x0000_t202" style="position:absolute;margin-left:472.3pt;margin-top:3pt;width:523.5pt;height:8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" filled="f" stroked="f">
                <v:textbox>
                  <w:txbxContent>
                    <w:p w14:paraId="52B7065A" w14:textId="3B93F45C" w:rsidR="004B577E" w:rsidRPr="004B577E" w:rsidRDefault="00DA7260" w:rsidP="004B577E">
                      <w:pPr>
                        <w:spacing w:after="0" w:line="560" w:lineRule="exact"/>
                        <w:rPr>
                          <w:rFonts w:ascii="UD デジタル 教科書体 NP-B" w:eastAsia="UD デジタル 教科書体 NP-B" w:hAnsi="BIZ UDPゴシック" w:hint="eastAsia"/>
                          <w:bCs/>
                          <w:sz w:val="24"/>
                          <w:szCs w:val="24"/>
                        </w:rPr>
                      </w:pPr>
                      <w:r>
                        <w:rPr>
                          <w:rFonts w:ascii="UD デジタル 教科書体 NP-B" w:eastAsia="UD デジタル 教科書体 NP-B" w:hAnsi="BIZ UDPゴシック" w:hint="eastAsia"/>
                          <w:bCs/>
                          <w:sz w:val="24"/>
                          <w:szCs w:val="24"/>
                        </w:rPr>
                        <w:t>高石市</w:t>
                      </w:r>
                      <w:r w:rsidR="00972B37">
                        <w:rPr>
                          <w:rFonts w:ascii="UD デジタル 教科書体 NP-B" w:eastAsia="UD デジタル 教科書体 NP-B" w:hAnsi="BIZ UDPゴシック" w:hint="eastAsia"/>
                          <w:bCs/>
                          <w:sz w:val="24"/>
                          <w:szCs w:val="24"/>
                        </w:rPr>
                        <w:t>立中央公民館講座</w:t>
                      </w:r>
                    </w:p>
                    <w:p w14:paraId="6C9682E3" w14:textId="0AB03406" w:rsidR="004B577E" w:rsidRDefault="00116F1C" w:rsidP="004B577E">
                      <w:pPr>
                        <w:spacing w:after="0" w:line="560" w:lineRule="exact"/>
                        <w:jc w:val="center"/>
                        <w:rPr>
                          <w:rFonts w:ascii="UD デジタル 教科書体 NP-B" w:eastAsia="UD デジタル 教科書体 NP-B" w:hAnsi="BIZ UDPゴシック"/>
                          <w:b/>
                          <w:bCs/>
                          <w:sz w:val="56"/>
                          <w:szCs w:val="48"/>
                        </w:rPr>
                      </w:pPr>
                      <w:r>
                        <w:rPr>
                          <w:rFonts w:ascii="UD デジタル 教科書体 NP-B" w:eastAsia="UD デジタル 教科書体 NP-B" w:hAnsi="BIZ UDPゴシック" w:hint="eastAsia"/>
                          <w:b/>
                          <w:bCs/>
                          <w:sz w:val="56"/>
                          <w:szCs w:val="48"/>
                        </w:rPr>
                        <w:t>親学習</w:t>
                      </w:r>
                      <w:r w:rsidR="00F2575B" w:rsidRPr="00A15CF0">
                        <w:rPr>
                          <w:rFonts w:ascii="UD デジタル 教科書体 NP-B" w:eastAsia="UD デジタル 教科書体 NP-B" w:hAnsi="BIZ UDPゴシック" w:hint="eastAsia"/>
                          <w:b/>
                          <w:bCs/>
                          <w:sz w:val="56"/>
                          <w:szCs w:val="48"/>
                        </w:rPr>
                        <w:t>「</w:t>
                      </w:r>
                      <w:r w:rsidR="00972B37">
                        <w:rPr>
                          <w:rFonts w:ascii="UD デジタル 教科書体 NP-B" w:eastAsia="UD デジタル 教科書体 NP-B" w:hAnsi="BIZ UDPゴシック" w:hint="eastAsia"/>
                          <w:b/>
                          <w:bCs/>
                          <w:sz w:val="56"/>
                          <w:szCs w:val="48"/>
                        </w:rPr>
                        <w:t>がまんする</w:t>
                      </w:r>
                      <w:r w:rsidR="00F2575B" w:rsidRPr="00A15CF0">
                        <w:rPr>
                          <w:rFonts w:ascii="UD デジタル 教科書体 NP-B" w:eastAsia="UD デジタル 教科書体 NP-B" w:hAnsi="BIZ UDPゴシック" w:hint="eastAsia"/>
                          <w:b/>
                          <w:bCs/>
                          <w:sz w:val="56"/>
                          <w:szCs w:val="48"/>
                        </w:rPr>
                        <w:t>」</w:t>
                      </w:r>
                    </w:p>
                    <w:p w14:paraId="72B8CE29" w14:textId="05F5ABCD" w:rsidR="0008211E" w:rsidRPr="004B577E" w:rsidRDefault="00941836" w:rsidP="004B577E">
                      <w:pPr>
                        <w:spacing w:after="0" w:line="400" w:lineRule="exact"/>
                        <w:jc w:val="right"/>
                        <w:rPr>
                          <w:rFonts w:ascii="UD デジタル 教科書体 NP-B" w:eastAsia="UD デジタル 教科書体 NP-B" w:hAnsi="BIZ UDPゴシック" w:hint="eastAsia"/>
                          <w:b/>
                          <w:bCs/>
                          <w:sz w:val="56"/>
                          <w:szCs w:val="48"/>
                        </w:rPr>
                      </w:pPr>
                      <w:r w:rsidRPr="00A15CF0">
                        <w:rPr>
                          <w:rFonts w:ascii="UD デジタル 教科書体 NP-B" w:eastAsia="UD デジタル 教科書体 NP-B" w:hAnsi="BIZ UDPゴシック" w:hint="eastAsia"/>
                          <w:sz w:val="24"/>
                          <w:szCs w:val="48"/>
                        </w:rPr>
                        <w:t>R</w:t>
                      </w:r>
                      <w:r w:rsidR="00972B37">
                        <w:rPr>
                          <w:rFonts w:ascii="UD デジタル 教科書体 NP-B" w:eastAsia="UD デジタル 教科書体 NP-B" w:hAnsi="BIZ UDPゴシック" w:hint="eastAsia"/>
                          <w:sz w:val="24"/>
                          <w:szCs w:val="48"/>
                        </w:rPr>
                        <w:t>５</w:t>
                      </w:r>
                      <w:r w:rsidR="00F2575B" w:rsidRPr="00A15CF0">
                        <w:rPr>
                          <w:rFonts w:ascii="UD デジタル 教科書体 NP-B" w:eastAsia="UD デジタル 教科書体 NP-B" w:hAnsi="BIZ UDPゴシック" w:hint="eastAsia"/>
                          <w:sz w:val="24"/>
                          <w:szCs w:val="48"/>
                        </w:rPr>
                        <w:t>.</w:t>
                      </w:r>
                      <w:r w:rsidR="00972B37">
                        <w:rPr>
                          <w:rFonts w:ascii="UD デジタル 教科書体 NP-B" w:eastAsia="UD デジタル 教科書体 NP-B" w:hAnsi="BIZ UDPゴシック" w:hint="eastAsia"/>
                          <w:sz w:val="24"/>
                          <w:szCs w:val="48"/>
                        </w:rPr>
                        <w:t>３</w:t>
                      </w:r>
                      <w:r w:rsidR="00FD2E9A" w:rsidRPr="00A15CF0">
                        <w:rPr>
                          <w:rFonts w:ascii="UD デジタル 教科書体 NP-B" w:eastAsia="UD デジタル 教科書体 NP-B" w:hAnsi="BIZ UDPゴシック" w:hint="eastAsia"/>
                          <w:sz w:val="24"/>
                          <w:szCs w:val="48"/>
                        </w:rPr>
                        <w:t>.</w:t>
                      </w:r>
                      <w:r w:rsidR="00972B37">
                        <w:rPr>
                          <w:rFonts w:ascii="UD デジタル 教科書体 NP-B" w:eastAsia="UD デジタル 教科書体 NP-B" w:hAnsi="BIZ UDPゴシック" w:hint="eastAsia"/>
                          <w:sz w:val="24"/>
                          <w:szCs w:val="48"/>
                        </w:rPr>
                        <w:t>17</w:t>
                      </w:r>
                      <w:r w:rsidR="00F2575B" w:rsidRPr="00A15CF0">
                        <w:rPr>
                          <w:rFonts w:ascii="UD デジタル 教科書体 NP-B" w:eastAsia="UD デジタル 教科書体 NP-B" w:hAnsi="BIZ UDPゴシック" w:hint="eastAsia"/>
                          <w:sz w:val="24"/>
                          <w:szCs w:val="48"/>
                        </w:rPr>
                        <w:t>（金</w:t>
                      </w:r>
                      <w:r w:rsidRPr="00A15CF0">
                        <w:rPr>
                          <w:rFonts w:ascii="UD デジタル 教科書体 NP-B" w:eastAsia="UD デジタル 教科書体 NP-B" w:hAnsi="BIZ UDPゴシック" w:hint="eastAsia"/>
                          <w:sz w:val="24"/>
                          <w:szCs w:val="48"/>
                        </w:rPr>
                        <w:t>）</w:t>
                      </w:r>
                      <w:r w:rsidR="00972B37">
                        <w:rPr>
                          <w:rFonts w:ascii="UD デジタル 教科書体 NP-B" w:eastAsia="UD デジタル 教科書体 NP-B" w:hAnsi="BIZ UDPゴシック" w:hint="eastAsia"/>
                          <w:sz w:val="24"/>
                          <w:szCs w:val="48"/>
                        </w:rPr>
                        <w:t>高石市立中央公民館</w:t>
                      </w:r>
                    </w:p>
                  </w:txbxContent>
                </v:textbox>
                <w10:wrap type="square" anchorx="margin"/>
              </v:shape>
            </w:pict>
          </mc:Fallback>
        </mc:AlternateContent>
      </w:r>
    </w:p>
    <w:sectPr w:rsidR="0008211E" w:rsidSect="000821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5548" w14:textId="77777777" w:rsidR="00941836" w:rsidRDefault="00941836" w:rsidP="00941836">
      <w:pPr>
        <w:spacing w:after="0" w:line="240" w:lineRule="auto"/>
      </w:pPr>
      <w:r>
        <w:separator/>
      </w:r>
    </w:p>
  </w:endnote>
  <w:endnote w:type="continuationSeparator" w:id="0">
    <w:p w14:paraId="08926759" w14:textId="77777777" w:rsidR="00941836" w:rsidRDefault="00941836" w:rsidP="0094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9CA3" w14:textId="77777777" w:rsidR="00941836" w:rsidRDefault="00941836" w:rsidP="00941836">
      <w:pPr>
        <w:spacing w:after="0" w:line="240" w:lineRule="auto"/>
      </w:pPr>
      <w:r>
        <w:separator/>
      </w:r>
    </w:p>
  </w:footnote>
  <w:footnote w:type="continuationSeparator" w:id="0">
    <w:p w14:paraId="0912F54B" w14:textId="77777777" w:rsidR="00941836" w:rsidRDefault="00941836" w:rsidP="00941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1E"/>
    <w:rsid w:val="00022B69"/>
    <w:rsid w:val="0008211E"/>
    <w:rsid w:val="000C528C"/>
    <w:rsid w:val="000D3099"/>
    <w:rsid w:val="00116F1C"/>
    <w:rsid w:val="00132F5C"/>
    <w:rsid w:val="0017706A"/>
    <w:rsid w:val="001E7955"/>
    <w:rsid w:val="002940CA"/>
    <w:rsid w:val="002B5233"/>
    <w:rsid w:val="003122B9"/>
    <w:rsid w:val="00323365"/>
    <w:rsid w:val="0035550C"/>
    <w:rsid w:val="003E307B"/>
    <w:rsid w:val="00440947"/>
    <w:rsid w:val="004A37ED"/>
    <w:rsid w:val="004B577E"/>
    <w:rsid w:val="004D5EF9"/>
    <w:rsid w:val="004F39BF"/>
    <w:rsid w:val="0051176A"/>
    <w:rsid w:val="00544AB7"/>
    <w:rsid w:val="0058217D"/>
    <w:rsid w:val="005E115A"/>
    <w:rsid w:val="006107A9"/>
    <w:rsid w:val="006337AF"/>
    <w:rsid w:val="00665478"/>
    <w:rsid w:val="006675D3"/>
    <w:rsid w:val="00673CA7"/>
    <w:rsid w:val="0071344F"/>
    <w:rsid w:val="00752189"/>
    <w:rsid w:val="00792CDE"/>
    <w:rsid w:val="007B5014"/>
    <w:rsid w:val="007C0DE9"/>
    <w:rsid w:val="00816FE8"/>
    <w:rsid w:val="008234D6"/>
    <w:rsid w:val="00845AA2"/>
    <w:rsid w:val="008551EE"/>
    <w:rsid w:val="00884570"/>
    <w:rsid w:val="008F4507"/>
    <w:rsid w:val="00941836"/>
    <w:rsid w:val="00972B37"/>
    <w:rsid w:val="00A05BBC"/>
    <w:rsid w:val="00A06C5B"/>
    <w:rsid w:val="00A15CF0"/>
    <w:rsid w:val="00A56D31"/>
    <w:rsid w:val="00A720D9"/>
    <w:rsid w:val="00A82393"/>
    <w:rsid w:val="00AD501F"/>
    <w:rsid w:val="00B33B59"/>
    <w:rsid w:val="00B52F35"/>
    <w:rsid w:val="00BD37DB"/>
    <w:rsid w:val="00BD4C83"/>
    <w:rsid w:val="00C1173A"/>
    <w:rsid w:val="00C67020"/>
    <w:rsid w:val="00CA6700"/>
    <w:rsid w:val="00CD28A1"/>
    <w:rsid w:val="00CF1380"/>
    <w:rsid w:val="00D16364"/>
    <w:rsid w:val="00D27085"/>
    <w:rsid w:val="00D563C1"/>
    <w:rsid w:val="00DA7260"/>
    <w:rsid w:val="00E41FD6"/>
    <w:rsid w:val="00EF42EE"/>
    <w:rsid w:val="00F12277"/>
    <w:rsid w:val="00F2575B"/>
    <w:rsid w:val="00F75CA1"/>
    <w:rsid w:val="00FA3FB0"/>
    <w:rsid w:val="00FD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EAD9B79"/>
  <w15:chartTrackingRefBased/>
  <w15:docId w15:val="{B443CBC6-5769-4EF3-B5FD-5F7EC368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A1"/>
  </w:style>
  <w:style w:type="paragraph" w:styleId="1">
    <w:name w:val="heading 1"/>
    <w:basedOn w:val="a"/>
    <w:next w:val="a"/>
    <w:link w:val="10"/>
    <w:uiPriority w:val="9"/>
    <w:qFormat/>
    <w:rsid w:val="00F75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75CA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F75CA1"/>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F75CA1"/>
    <w:pPr>
      <w:keepNext/>
      <w:keepLines/>
      <w:spacing w:before="40" w:after="0"/>
      <w:outlineLvl w:val="3"/>
    </w:pPr>
    <w:rPr>
      <w:i/>
      <w:iCs/>
    </w:rPr>
  </w:style>
  <w:style w:type="paragraph" w:styleId="5">
    <w:name w:val="heading 5"/>
    <w:basedOn w:val="a"/>
    <w:next w:val="a"/>
    <w:link w:val="50"/>
    <w:uiPriority w:val="9"/>
    <w:semiHidden/>
    <w:unhideWhenUsed/>
    <w:qFormat/>
    <w:rsid w:val="00F75CA1"/>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F75CA1"/>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F75CA1"/>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F75CA1"/>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F75CA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5CA1"/>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F75CA1"/>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F75CA1"/>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F75CA1"/>
    <w:rPr>
      <w:i/>
      <w:iCs/>
    </w:rPr>
  </w:style>
  <w:style w:type="character" w:customStyle="1" w:styleId="50">
    <w:name w:val="見出し 5 (文字)"/>
    <w:basedOn w:val="a0"/>
    <w:link w:val="5"/>
    <w:uiPriority w:val="9"/>
    <w:semiHidden/>
    <w:rsid w:val="00F75CA1"/>
    <w:rPr>
      <w:color w:val="2F5496" w:themeColor="accent1" w:themeShade="BF"/>
    </w:rPr>
  </w:style>
  <w:style w:type="character" w:customStyle="1" w:styleId="60">
    <w:name w:val="見出し 6 (文字)"/>
    <w:basedOn w:val="a0"/>
    <w:link w:val="6"/>
    <w:uiPriority w:val="9"/>
    <w:semiHidden/>
    <w:rsid w:val="00F75CA1"/>
    <w:rPr>
      <w:color w:val="1F3864" w:themeColor="accent1" w:themeShade="80"/>
    </w:rPr>
  </w:style>
  <w:style w:type="character" w:customStyle="1" w:styleId="70">
    <w:name w:val="見出し 7 (文字)"/>
    <w:basedOn w:val="a0"/>
    <w:link w:val="7"/>
    <w:uiPriority w:val="9"/>
    <w:semiHidden/>
    <w:rsid w:val="00F75CA1"/>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F75CA1"/>
    <w:rPr>
      <w:color w:val="262626" w:themeColor="text1" w:themeTint="D9"/>
      <w:sz w:val="21"/>
      <w:szCs w:val="21"/>
    </w:rPr>
  </w:style>
  <w:style w:type="character" w:customStyle="1" w:styleId="90">
    <w:name w:val="見出し 9 (文字)"/>
    <w:basedOn w:val="a0"/>
    <w:link w:val="9"/>
    <w:uiPriority w:val="9"/>
    <w:semiHidden/>
    <w:rsid w:val="00F75CA1"/>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F75CA1"/>
    <w:pPr>
      <w:spacing w:after="200" w:line="240" w:lineRule="auto"/>
    </w:pPr>
    <w:rPr>
      <w:i/>
      <w:iCs/>
      <w:color w:val="44546A" w:themeColor="text2"/>
      <w:sz w:val="18"/>
      <w:szCs w:val="18"/>
    </w:rPr>
  </w:style>
  <w:style w:type="paragraph" w:styleId="a4">
    <w:name w:val="Title"/>
    <w:basedOn w:val="a"/>
    <w:next w:val="a"/>
    <w:link w:val="a5"/>
    <w:uiPriority w:val="10"/>
    <w:qFormat/>
    <w:rsid w:val="00F75CA1"/>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F75CA1"/>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F75CA1"/>
    <w:pPr>
      <w:numPr>
        <w:ilvl w:val="1"/>
      </w:numPr>
    </w:pPr>
    <w:rPr>
      <w:color w:val="5A5A5A" w:themeColor="text1" w:themeTint="A5"/>
      <w:spacing w:val="15"/>
    </w:rPr>
  </w:style>
  <w:style w:type="character" w:customStyle="1" w:styleId="a7">
    <w:name w:val="副題 (文字)"/>
    <w:basedOn w:val="a0"/>
    <w:link w:val="a6"/>
    <w:uiPriority w:val="11"/>
    <w:rsid w:val="00F75CA1"/>
    <w:rPr>
      <w:color w:val="5A5A5A" w:themeColor="text1" w:themeTint="A5"/>
      <w:spacing w:val="15"/>
    </w:rPr>
  </w:style>
  <w:style w:type="character" w:styleId="a8">
    <w:name w:val="Strong"/>
    <w:basedOn w:val="a0"/>
    <w:uiPriority w:val="22"/>
    <w:qFormat/>
    <w:rsid w:val="00F75CA1"/>
    <w:rPr>
      <w:b/>
      <w:bCs/>
      <w:color w:val="auto"/>
    </w:rPr>
  </w:style>
  <w:style w:type="character" w:styleId="a9">
    <w:name w:val="Emphasis"/>
    <w:basedOn w:val="a0"/>
    <w:uiPriority w:val="20"/>
    <w:qFormat/>
    <w:rsid w:val="00F75CA1"/>
    <w:rPr>
      <w:i/>
      <w:iCs/>
      <w:color w:val="auto"/>
    </w:rPr>
  </w:style>
  <w:style w:type="paragraph" w:styleId="aa">
    <w:name w:val="No Spacing"/>
    <w:uiPriority w:val="1"/>
    <w:qFormat/>
    <w:rsid w:val="00F75CA1"/>
    <w:pPr>
      <w:spacing w:after="0" w:line="240" w:lineRule="auto"/>
    </w:pPr>
  </w:style>
  <w:style w:type="paragraph" w:styleId="ab">
    <w:name w:val="Quote"/>
    <w:basedOn w:val="a"/>
    <w:next w:val="a"/>
    <w:link w:val="ac"/>
    <w:uiPriority w:val="29"/>
    <w:qFormat/>
    <w:rsid w:val="00F75CA1"/>
    <w:pPr>
      <w:spacing w:before="200"/>
      <w:ind w:left="864" w:right="864"/>
    </w:pPr>
    <w:rPr>
      <w:i/>
      <w:iCs/>
      <w:color w:val="404040" w:themeColor="text1" w:themeTint="BF"/>
    </w:rPr>
  </w:style>
  <w:style w:type="character" w:customStyle="1" w:styleId="ac">
    <w:name w:val="引用文 (文字)"/>
    <w:basedOn w:val="a0"/>
    <w:link w:val="ab"/>
    <w:uiPriority w:val="29"/>
    <w:rsid w:val="00F75CA1"/>
    <w:rPr>
      <w:i/>
      <w:iCs/>
      <w:color w:val="404040" w:themeColor="text1" w:themeTint="BF"/>
    </w:rPr>
  </w:style>
  <w:style w:type="paragraph" w:styleId="21">
    <w:name w:val="Intense Quote"/>
    <w:basedOn w:val="a"/>
    <w:next w:val="a"/>
    <w:link w:val="22"/>
    <w:uiPriority w:val="30"/>
    <w:qFormat/>
    <w:rsid w:val="00F75C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F75CA1"/>
    <w:rPr>
      <w:i/>
      <w:iCs/>
      <w:color w:val="4472C4" w:themeColor="accent1"/>
    </w:rPr>
  </w:style>
  <w:style w:type="character" w:styleId="ad">
    <w:name w:val="Subtle Emphasis"/>
    <w:basedOn w:val="a0"/>
    <w:uiPriority w:val="19"/>
    <w:qFormat/>
    <w:rsid w:val="00F75CA1"/>
    <w:rPr>
      <w:i/>
      <w:iCs/>
      <w:color w:val="404040" w:themeColor="text1" w:themeTint="BF"/>
    </w:rPr>
  </w:style>
  <w:style w:type="character" w:styleId="23">
    <w:name w:val="Intense Emphasis"/>
    <w:basedOn w:val="a0"/>
    <w:uiPriority w:val="21"/>
    <w:qFormat/>
    <w:rsid w:val="00F75CA1"/>
    <w:rPr>
      <w:i/>
      <w:iCs/>
      <w:color w:val="4472C4" w:themeColor="accent1"/>
    </w:rPr>
  </w:style>
  <w:style w:type="character" w:styleId="ae">
    <w:name w:val="Subtle Reference"/>
    <w:basedOn w:val="a0"/>
    <w:uiPriority w:val="31"/>
    <w:qFormat/>
    <w:rsid w:val="00F75CA1"/>
    <w:rPr>
      <w:smallCaps/>
      <w:color w:val="404040" w:themeColor="text1" w:themeTint="BF"/>
    </w:rPr>
  </w:style>
  <w:style w:type="character" w:styleId="24">
    <w:name w:val="Intense Reference"/>
    <w:basedOn w:val="a0"/>
    <w:uiPriority w:val="32"/>
    <w:qFormat/>
    <w:rsid w:val="00F75CA1"/>
    <w:rPr>
      <w:b/>
      <w:bCs/>
      <w:smallCaps/>
      <w:color w:val="4472C4" w:themeColor="accent1"/>
      <w:spacing w:val="5"/>
    </w:rPr>
  </w:style>
  <w:style w:type="character" w:styleId="af">
    <w:name w:val="Book Title"/>
    <w:basedOn w:val="a0"/>
    <w:uiPriority w:val="33"/>
    <w:qFormat/>
    <w:rsid w:val="00F75CA1"/>
    <w:rPr>
      <w:b/>
      <w:bCs/>
      <w:i/>
      <w:iCs/>
      <w:spacing w:val="5"/>
    </w:rPr>
  </w:style>
  <w:style w:type="paragraph" w:styleId="af0">
    <w:name w:val="TOC Heading"/>
    <w:basedOn w:val="1"/>
    <w:next w:val="a"/>
    <w:uiPriority w:val="39"/>
    <w:semiHidden/>
    <w:unhideWhenUsed/>
    <w:qFormat/>
    <w:rsid w:val="00F75CA1"/>
    <w:pPr>
      <w:outlineLvl w:val="9"/>
    </w:pPr>
  </w:style>
  <w:style w:type="paragraph" w:styleId="af1">
    <w:name w:val="header"/>
    <w:basedOn w:val="a"/>
    <w:link w:val="af2"/>
    <w:uiPriority w:val="99"/>
    <w:unhideWhenUsed/>
    <w:rsid w:val="00941836"/>
    <w:pPr>
      <w:tabs>
        <w:tab w:val="center" w:pos="4252"/>
        <w:tab w:val="right" w:pos="8504"/>
      </w:tabs>
      <w:snapToGrid w:val="0"/>
    </w:pPr>
  </w:style>
  <w:style w:type="character" w:customStyle="1" w:styleId="af2">
    <w:name w:val="ヘッダー (文字)"/>
    <w:basedOn w:val="a0"/>
    <w:link w:val="af1"/>
    <w:uiPriority w:val="99"/>
    <w:rsid w:val="00941836"/>
  </w:style>
  <w:style w:type="paragraph" w:styleId="af3">
    <w:name w:val="footer"/>
    <w:basedOn w:val="a"/>
    <w:link w:val="af4"/>
    <w:uiPriority w:val="99"/>
    <w:unhideWhenUsed/>
    <w:rsid w:val="00941836"/>
    <w:pPr>
      <w:tabs>
        <w:tab w:val="center" w:pos="4252"/>
        <w:tab w:val="right" w:pos="8504"/>
      </w:tabs>
      <w:snapToGrid w:val="0"/>
    </w:pPr>
  </w:style>
  <w:style w:type="character" w:customStyle="1" w:styleId="af4">
    <w:name w:val="フッター (文字)"/>
    <w:basedOn w:val="a0"/>
    <w:link w:val="af3"/>
    <w:uiPriority w:val="99"/>
    <w:rsid w:val="00941836"/>
  </w:style>
  <w:style w:type="paragraph" w:styleId="af5">
    <w:name w:val="Balloon Text"/>
    <w:basedOn w:val="a"/>
    <w:link w:val="af6"/>
    <w:uiPriority w:val="99"/>
    <w:semiHidden/>
    <w:unhideWhenUsed/>
    <w:rsid w:val="00665478"/>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665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a:blip xmlns:r="http://schemas.openxmlformats.org/officeDocument/2006/relationships" r:embed="rId1" cstate="email">
            <a:extLst>
              <a:ext uri="{28A0092B-C50C-407E-A947-70E740481C1C}">
                <a14:useLocalDpi xmlns:a14="http://schemas.microsoft.com/office/drawing/2010/main"/>
              </a:ext>
            </a:extLst>
          </a:blip>
          <a:stretch>
            <a:fillRect/>
          </a:stretch>
        </a:blip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22</cp:revision>
  <cp:lastPrinted>2023-03-20T08:24:00Z</cp:lastPrinted>
  <dcterms:created xsi:type="dcterms:W3CDTF">2022-12-06T03:15:00Z</dcterms:created>
  <dcterms:modified xsi:type="dcterms:W3CDTF">2023-03-30T07:38:00Z</dcterms:modified>
</cp:coreProperties>
</file>