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5EF6" w14:textId="49620295" w:rsidR="00C71AF6" w:rsidRPr="003F3147" w:rsidRDefault="006107DB" w:rsidP="003211BD">
      <w:pPr>
        <w:jc w:val="center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「</w:t>
      </w:r>
      <w:r w:rsidR="00F27AE5">
        <w:rPr>
          <w:rFonts w:ascii="HGSｺﾞｼｯｸM" w:eastAsia="HGS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03967" wp14:editId="39CBCA54">
                <wp:simplePos x="0" y="0"/>
                <wp:positionH relativeFrom="column">
                  <wp:posOffset>8753475</wp:posOffset>
                </wp:positionH>
                <wp:positionV relativeFrom="paragraph">
                  <wp:posOffset>-167640</wp:posOffset>
                </wp:positionV>
                <wp:extent cx="828675" cy="3238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835DC" w14:textId="77777777" w:rsidR="00F27AE5" w:rsidRPr="00F27AE5" w:rsidRDefault="00F27AE5" w:rsidP="00F27AE5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F27AE5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資料</w:t>
                            </w:r>
                            <w:r w:rsidR="002540FC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-</w:t>
                            </w:r>
                            <w:r w:rsidR="002540FC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51A73753" w14:textId="77777777" w:rsidR="00F27AE5" w:rsidRPr="00F27AE5" w:rsidRDefault="00F27AE5" w:rsidP="00F27AE5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039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89.25pt;margin-top:-13.2pt;width:65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" fillcolor="white [3201]" strokeweight=".5pt">
                <v:textbox>
                  <w:txbxContent>
                    <w:p w14:paraId="702835DC" w14:textId="77777777" w:rsidR="00F27AE5" w:rsidRPr="00F27AE5" w:rsidRDefault="00F27AE5" w:rsidP="00F27AE5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 w:rsidRPr="00F27AE5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資料</w:t>
                      </w:r>
                      <w:r w:rsidR="002540FC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-</w:t>
                      </w:r>
                      <w:r w:rsidR="002540FC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2</w:t>
                      </w:r>
                    </w:p>
                    <w:p w14:paraId="51A73753" w14:textId="77777777" w:rsidR="00F27AE5" w:rsidRPr="00F27AE5" w:rsidRDefault="00F27AE5" w:rsidP="00F27AE5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2DB" w:rsidRPr="003F3147">
        <w:rPr>
          <w:rFonts w:ascii="HGSｺﾞｼｯｸM" w:eastAsia="HGSｺﾞｼｯｸM" w:hint="eastAsia"/>
          <w:sz w:val="28"/>
          <w:szCs w:val="28"/>
        </w:rPr>
        <w:t>第</w:t>
      </w:r>
      <w:r w:rsidR="00D5594D">
        <w:rPr>
          <w:rFonts w:ascii="HGSｺﾞｼｯｸM" w:eastAsia="HGSｺﾞｼｯｸM" w:hint="eastAsia"/>
          <w:sz w:val="28"/>
          <w:szCs w:val="28"/>
        </w:rPr>
        <w:t>６</w:t>
      </w:r>
      <w:r w:rsidR="006612DB" w:rsidRPr="003F3147">
        <w:rPr>
          <w:rFonts w:ascii="HGSｺﾞｼｯｸM" w:eastAsia="HGSｺﾞｼｯｸM" w:hint="eastAsia"/>
          <w:sz w:val="28"/>
          <w:szCs w:val="28"/>
        </w:rPr>
        <w:t>次大阪府障がい者計画</w:t>
      </w:r>
      <w:r>
        <w:rPr>
          <w:rFonts w:ascii="HGSｺﾞｼｯｸM" w:eastAsia="HGSｺﾞｼｯｸM" w:hint="eastAsia"/>
          <w:sz w:val="28"/>
          <w:szCs w:val="28"/>
        </w:rPr>
        <w:t>」</w:t>
      </w:r>
      <w:r w:rsidR="00F27AE5">
        <w:rPr>
          <w:rFonts w:ascii="HGSｺﾞｼｯｸM" w:eastAsia="HGSｺﾞｼｯｸM" w:hint="eastAsia"/>
          <w:sz w:val="28"/>
          <w:szCs w:val="28"/>
        </w:rPr>
        <w:t>の構成等について</w:t>
      </w:r>
      <w:r w:rsidR="00824C53">
        <w:rPr>
          <w:rFonts w:ascii="HGSｺﾞｼｯｸM" w:eastAsia="HGSｺﾞｼｯｸM" w:hint="eastAsia"/>
          <w:sz w:val="28"/>
          <w:szCs w:val="28"/>
        </w:rPr>
        <w:t>（事務局案）</w:t>
      </w:r>
    </w:p>
    <w:p w14:paraId="45695B3D" w14:textId="77777777" w:rsidR="002B13C7" w:rsidRDefault="002B13C7" w:rsidP="002A095A">
      <w:pPr>
        <w:ind w:leftChars="100" w:left="420" w:hangingChars="100" w:hanging="210"/>
        <w:rPr>
          <w:rFonts w:ascii="HGSｺﾞｼｯｸM" w:eastAsia="HGSｺﾞｼｯｸM"/>
        </w:rPr>
      </w:pPr>
    </w:p>
    <w:p w14:paraId="18E5111A" w14:textId="5A1DD460" w:rsidR="002A095A" w:rsidRDefault="002A095A" w:rsidP="002A095A">
      <w:pPr>
        <w:ind w:leftChars="100" w:left="420" w:hangingChars="100" w:hanging="210"/>
        <w:rPr>
          <w:rFonts w:ascii="HGSｺﾞｼｯｸM" w:eastAsia="HGSｺﾞｼｯｸM"/>
          <w:szCs w:val="21"/>
          <w:bdr w:val="single" w:sz="4" w:space="0" w:color="auto"/>
        </w:rPr>
      </w:pPr>
      <w:r w:rsidRPr="00F27AE5">
        <w:rPr>
          <w:rFonts w:ascii="HGSｺﾞｼｯｸM" w:eastAsia="HGSｺﾞｼｯｸM" w:hint="eastAsia"/>
          <w:szCs w:val="21"/>
          <w:bdr w:val="single" w:sz="4" w:space="0" w:color="auto"/>
        </w:rPr>
        <w:t>▼基本構成</w:t>
      </w:r>
      <w:r w:rsidR="00824C53">
        <w:rPr>
          <w:rFonts w:ascii="HGSｺﾞｼｯｸM" w:eastAsia="HGSｺﾞｼｯｸM" w:hint="eastAsia"/>
          <w:szCs w:val="21"/>
          <w:bdr w:val="single" w:sz="4" w:space="0" w:color="auto"/>
        </w:rPr>
        <w:t>について</w:t>
      </w:r>
    </w:p>
    <w:p w14:paraId="26CDDF66" w14:textId="37F174F9" w:rsidR="00824C53" w:rsidRPr="00824C53" w:rsidRDefault="00824C53" w:rsidP="002A095A">
      <w:pPr>
        <w:ind w:leftChars="100" w:left="420" w:hangingChars="100" w:hanging="210"/>
        <w:rPr>
          <w:rFonts w:ascii="HGSｺﾞｼｯｸM" w:eastAsia="HGSｺﾞｼｯｸM"/>
          <w:szCs w:val="21"/>
        </w:rPr>
      </w:pPr>
      <w:r w:rsidRPr="00824C53">
        <w:rPr>
          <w:rFonts w:ascii="HGSｺﾞｼｯｸM" w:eastAsia="HGSｺﾞｼｯｸM" w:hint="eastAsia"/>
          <w:szCs w:val="21"/>
        </w:rPr>
        <w:t xml:space="preserve">　→基本構成は</w:t>
      </w:r>
      <w:r w:rsidRPr="00271E2F">
        <w:rPr>
          <w:rFonts w:ascii="HGSｺﾞｼｯｸM" w:eastAsia="HGSｺﾞｼｯｸM" w:hint="eastAsia"/>
          <w:szCs w:val="21"/>
        </w:rPr>
        <w:t>第</w:t>
      </w:r>
      <w:r w:rsidR="00572BB0" w:rsidRPr="00271E2F">
        <w:rPr>
          <w:rFonts w:ascii="HGSｺﾞｼｯｸM" w:eastAsia="HGSｺﾞｼｯｸM" w:hint="eastAsia"/>
          <w:szCs w:val="21"/>
        </w:rPr>
        <w:t>５</w:t>
      </w:r>
      <w:r w:rsidRPr="00271E2F">
        <w:rPr>
          <w:rFonts w:ascii="HGSｺﾞｼｯｸM" w:eastAsia="HGSｺﾞｼｯｸM" w:hint="eastAsia"/>
          <w:szCs w:val="21"/>
        </w:rPr>
        <w:t>次</w:t>
      </w:r>
      <w:r w:rsidRPr="00824C53">
        <w:rPr>
          <w:rFonts w:ascii="HGSｺﾞｼｯｸM" w:eastAsia="HGSｺﾞｼｯｸM" w:hint="eastAsia"/>
          <w:szCs w:val="21"/>
        </w:rPr>
        <w:t>計画を大筋で継承</w:t>
      </w:r>
      <w:r>
        <w:rPr>
          <w:rFonts w:ascii="HGSｺﾞｼｯｸM" w:eastAsia="HGSｺﾞｼｯｸM" w:hint="eastAsia"/>
          <w:szCs w:val="21"/>
        </w:rPr>
        <w:t>。</w:t>
      </w:r>
    </w:p>
    <w:p w14:paraId="43001470" w14:textId="4B6D47A8" w:rsidR="005217F0" w:rsidRPr="00885DF6" w:rsidRDefault="00885DF6" w:rsidP="00885DF6">
      <w:pPr>
        <w:ind w:leftChars="300" w:left="63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・</w:t>
      </w:r>
      <w:r w:rsidR="005217F0" w:rsidRPr="00F27AE5">
        <w:rPr>
          <w:rFonts w:ascii="HGSｺﾞｼｯｸM" w:eastAsia="HGSｺﾞｼｯｸM" w:hint="eastAsia"/>
          <w:szCs w:val="21"/>
        </w:rPr>
        <w:t>基本原則、最重点施策</w:t>
      </w:r>
      <w:r>
        <w:rPr>
          <w:rFonts w:ascii="HGSｺﾞｼｯｸM" w:eastAsia="HGSｺﾞｼｯｸM" w:hint="eastAsia"/>
          <w:szCs w:val="21"/>
        </w:rPr>
        <w:t>、</w:t>
      </w:r>
      <w:r w:rsidR="002B13C7" w:rsidRPr="00392FB9">
        <w:rPr>
          <w:rFonts w:ascii="HGSｺﾞｼｯｸM" w:eastAsia="HGSｺﾞｼｯｸM" w:hint="eastAsia"/>
          <w:szCs w:val="21"/>
        </w:rPr>
        <w:t>共通場面「地域を育む」、</w:t>
      </w:r>
      <w:r w:rsidR="00D5594D">
        <w:rPr>
          <w:rFonts w:ascii="HGSｺﾞｼｯｸM" w:eastAsia="HGSｺﾞｼｯｸM" w:hint="eastAsia"/>
          <w:szCs w:val="21"/>
        </w:rPr>
        <w:t>６</w:t>
      </w:r>
      <w:r w:rsidR="005217F0" w:rsidRPr="00F27AE5">
        <w:rPr>
          <w:rFonts w:ascii="HGSｺﾞｼｯｸM" w:eastAsia="HGSｺﾞｼｯｸM" w:hint="eastAsia"/>
          <w:szCs w:val="21"/>
        </w:rPr>
        <w:t>つの生活場面</w:t>
      </w:r>
      <w:r>
        <w:rPr>
          <w:rFonts w:ascii="HGSｺﾞｼｯｸM" w:eastAsia="HGSｺﾞｼｯｸM" w:hint="eastAsia"/>
          <w:szCs w:val="21"/>
        </w:rPr>
        <w:t>など</w:t>
      </w:r>
      <w:r w:rsidR="00824C53">
        <w:rPr>
          <w:rFonts w:ascii="HGSｺﾞｼｯｸM" w:eastAsia="HGSｺﾞｼｯｸM" w:hint="eastAsia"/>
          <w:szCs w:val="21"/>
        </w:rPr>
        <w:t>。</w:t>
      </w:r>
    </w:p>
    <w:p w14:paraId="751CD1FE" w14:textId="77777777" w:rsidR="00F27AE5" w:rsidRPr="00F27AE5" w:rsidRDefault="00F27AE5" w:rsidP="00D87DF5">
      <w:pPr>
        <w:ind w:firstLineChars="200" w:firstLine="420"/>
        <w:rPr>
          <w:rFonts w:ascii="HGSｺﾞｼｯｸM" w:eastAsia="HGSｺﾞｼｯｸM"/>
          <w:szCs w:val="21"/>
        </w:rPr>
      </w:pPr>
    </w:p>
    <w:p w14:paraId="6DB0FE26" w14:textId="77777777" w:rsidR="002A095A" w:rsidRPr="00F27AE5" w:rsidRDefault="002A095A" w:rsidP="002A095A">
      <w:pPr>
        <w:rPr>
          <w:rFonts w:ascii="HGSｺﾞｼｯｸM" w:eastAsia="HGSｺﾞｼｯｸM"/>
          <w:szCs w:val="21"/>
        </w:rPr>
      </w:pPr>
      <w:r w:rsidRPr="00F27AE5">
        <w:rPr>
          <w:rFonts w:ascii="HGSｺﾞｼｯｸM" w:eastAsia="HGSｺﾞｼｯｸM" w:hint="eastAsia"/>
          <w:szCs w:val="21"/>
        </w:rPr>
        <w:t xml:space="preserve">　</w:t>
      </w:r>
      <w:r w:rsidRPr="00F27AE5">
        <w:rPr>
          <w:rFonts w:ascii="HGSｺﾞｼｯｸM" w:eastAsia="HGSｺﾞｼｯｸM" w:hint="eastAsia"/>
          <w:szCs w:val="21"/>
          <w:bdr w:val="single" w:sz="4" w:space="0" w:color="auto"/>
        </w:rPr>
        <w:t>▼計画期間</w:t>
      </w:r>
      <w:r w:rsidR="00824C53">
        <w:rPr>
          <w:rFonts w:ascii="HGSｺﾞｼｯｸM" w:eastAsia="HGSｺﾞｼｯｸM" w:hint="eastAsia"/>
          <w:szCs w:val="21"/>
          <w:bdr w:val="single" w:sz="4" w:space="0" w:color="auto"/>
        </w:rPr>
        <w:t>について</w:t>
      </w:r>
    </w:p>
    <w:p w14:paraId="3A12E1D4" w14:textId="7863860D" w:rsidR="00824C53" w:rsidRDefault="002A095A" w:rsidP="00D762D4">
      <w:pPr>
        <w:ind w:left="630" w:hangingChars="300" w:hanging="630"/>
        <w:rPr>
          <w:rFonts w:ascii="HGSｺﾞｼｯｸM" w:eastAsia="HGSｺﾞｼｯｸM"/>
          <w:szCs w:val="21"/>
        </w:rPr>
      </w:pPr>
      <w:r w:rsidRPr="00F27AE5">
        <w:rPr>
          <w:rFonts w:ascii="HGSｺﾞｼｯｸM" w:eastAsia="HGSｺﾞｼｯｸM" w:hint="eastAsia"/>
          <w:szCs w:val="21"/>
        </w:rPr>
        <w:t xml:space="preserve">　　</w:t>
      </w:r>
      <w:r w:rsidR="00824C53">
        <w:rPr>
          <w:rFonts w:ascii="HGSｺﾞｼｯｸM" w:eastAsia="HGSｺﾞｼｯｸM" w:hint="eastAsia"/>
          <w:szCs w:val="21"/>
        </w:rPr>
        <w:t>→</w:t>
      </w:r>
      <w:r w:rsidR="00BA1A01" w:rsidRPr="00F27AE5">
        <w:rPr>
          <w:rFonts w:ascii="HGSｺﾞｼｯｸM" w:eastAsia="HGSｺﾞｼｯｸM" w:hint="eastAsia"/>
          <w:szCs w:val="21"/>
        </w:rPr>
        <w:t>障がい福</w:t>
      </w:r>
      <w:r w:rsidR="00BA1A01" w:rsidRPr="00271E2F">
        <w:rPr>
          <w:rFonts w:ascii="HGSｺﾞｼｯｸM" w:eastAsia="HGSｺﾞｼｯｸM" w:hint="eastAsia"/>
          <w:szCs w:val="21"/>
        </w:rPr>
        <w:t>祉計画・障がい児福祉計画は３年ごと</w:t>
      </w:r>
      <w:r w:rsidR="00271E2F">
        <w:rPr>
          <w:rFonts w:ascii="HGSｺﾞｼｯｸM" w:eastAsia="HGSｺﾞｼｯｸM" w:hint="eastAsia"/>
          <w:szCs w:val="21"/>
        </w:rPr>
        <w:t>の策定</w:t>
      </w:r>
      <w:r w:rsidR="00BA1A01" w:rsidRPr="00271E2F">
        <w:rPr>
          <w:rFonts w:ascii="HGSｺﾞｼｯｸM" w:eastAsia="HGSｺﾞｼｯｸM" w:hint="eastAsia"/>
          <w:szCs w:val="21"/>
        </w:rPr>
        <w:t>であることを踏まえ、</w:t>
      </w:r>
      <w:r w:rsidR="00572BB0" w:rsidRPr="00271E2F">
        <w:rPr>
          <w:rFonts w:ascii="HGSｺﾞｼｯｸM" w:eastAsia="HGSｺﾞｼｯｸM" w:hint="eastAsia"/>
          <w:szCs w:val="21"/>
        </w:rPr>
        <w:t>第５次計画</w:t>
      </w:r>
      <w:r w:rsidR="00271E2F">
        <w:rPr>
          <w:rFonts w:ascii="HGSｺﾞｼｯｸM" w:eastAsia="HGSｺﾞｼｯｸM" w:hint="eastAsia"/>
          <w:szCs w:val="21"/>
        </w:rPr>
        <w:t>から</w:t>
      </w:r>
      <w:r w:rsidR="00572BB0" w:rsidRPr="00271E2F">
        <w:rPr>
          <w:rFonts w:ascii="HGSｺﾞｼｯｸM" w:eastAsia="HGSｺﾞｼｯｸM" w:hint="eastAsia"/>
          <w:szCs w:val="21"/>
        </w:rPr>
        <w:t>計画期間を６年間とした。</w:t>
      </w:r>
      <w:r w:rsidR="00881C70" w:rsidRPr="00271E2F">
        <w:rPr>
          <w:rFonts w:ascii="HGSｺﾞｼｯｸM" w:eastAsia="HGSｺﾞｼｯｸM" w:hint="eastAsia"/>
          <w:szCs w:val="21"/>
        </w:rPr>
        <w:t>引き続き、</w:t>
      </w:r>
      <w:r w:rsidR="00824C53">
        <w:rPr>
          <w:rFonts w:ascii="HGSｺﾞｼｯｸM" w:eastAsia="HGSｺﾞｼｯｸM" w:hint="eastAsia"/>
          <w:szCs w:val="21"/>
        </w:rPr>
        <w:t>計画期間</w:t>
      </w:r>
      <w:r w:rsidR="00271E2F">
        <w:rPr>
          <w:rFonts w:ascii="HGSｺﾞｼｯｸM" w:eastAsia="HGSｺﾞｼｯｸM" w:hint="eastAsia"/>
          <w:szCs w:val="21"/>
        </w:rPr>
        <w:t>は</w:t>
      </w:r>
      <w:r w:rsidR="00D5594D">
        <w:rPr>
          <w:rFonts w:ascii="HGSｺﾞｼｯｸM" w:eastAsia="HGSｺﾞｼｯｸM" w:hint="eastAsia"/>
          <w:szCs w:val="21"/>
        </w:rPr>
        <w:t>６</w:t>
      </w:r>
      <w:r w:rsidR="00824C53">
        <w:rPr>
          <w:rFonts w:ascii="HGSｺﾞｼｯｸM" w:eastAsia="HGSｺﾞｼｯｸM" w:hint="eastAsia"/>
          <w:szCs w:val="21"/>
        </w:rPr>
        <w:t>年間</w:t>
      </w:r>
      <w:r w:rsidR="00885DF6">
        <w:rPr>
          <w:rFonts w:ascii="HGSｺﾞｼｯｸM" w:eastAsia="HGSｺﾞｼｯｸM" w:hint="eastAsia"/>
          <w:szCs w:val="21"/>
        </w:rPr>
        <w:t>とする</w:t>
      </w:r>
      <w:r w:rsidR="00824C53">
        <w:rPr>
          <w:rFonts w:ascii="HGSｺﾞｼｯｸM" w:eastAsia="HGSｺﾞｼｯｸM" w:hint="eastAsia"/>
          <w:szCs w:val="21"/>
        </w:rPr>
        <w:t>。</w:t>
      </w:r>
    </w:p>
    <w:p w14:paraId="016E5CC2" w14:textId="6BD62E6D" w:rsidR="00F27AE5" w:rsidRDefault="00885DF6" w:rsidP="00824C53">
      <w:pPr>
        <w:ind w:leftChars="200" w:left="630" w:hangingChars="100" w:hanging="21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（参考）</w:t>
      </w:r>
      <w:r w:rsidR="002A095A" w:rsidRPr="00F27AE5">
        <w:rPr>
          <w:rFonts w:ascii="HGSｺﾞｼｯｸM" w:eastAsia="HGSｺﾞｼｯｸM" w:hint="eastAsia"/>
          <w:szCs w:val="21"/>
        </w:rPr>
        <w:t>国の障害者計画</w:t>
      </w:r>
      <w:r w:rsidR="00BA1A01" w:rsidRPr="00F27AE5">
        <w:rPr>
          <w:rFonts w:ascii="HGSｺﾞｼｯｸM" w:eastAsia="HGSｺﾞｼｯｸM" w:hint="eastAsia"/>
          <w:szCs w:val="21"/>
        </w:rPr>
        <w:t>：</w:t>
      </w:r>
      <w:r w:rsidR="00BA1A01" w:rsidRPr="00BA1A01">
        <w:rPr>
          <w:rFonts w:ascii="HGSｺﾞｼｯｸM" w:eastAsia="HGSｺﾞｼｯｸM" w:hint="eastAsia"/>
          <w:szCs w:val="21"/>
        </w:rPr>
        <w:t>５年</w:t>
      </w:r>
      <w:r w:rsidR="00BA1A01">
        <w:rPr>
          <w:rFonts w:ascii="HGSｺﾞｼｯｸM" w:eastAsia="HGSｺﾞｼｯｸM" w:hint="eastAsia"/>
          <w:szCs w:val="21"/>
        </w:rPr>
        <w:t xml:space="preserve">　</w:t>
      </w:r>
      <w:r w:rsidR="002A095A" w:rsidRPr="00F27AE5">
        <w:rPr>
          <w:rFonts w:ascii="HGSｺﾞｼｯｸM" w:eastAsia="HGSｺﾞｼｯｸM" w:hint="eastAsia"/>
          <w:szCs w:val="21"/>
        </w:rPr>
        <w:t>大阪府地域福祉計画</w:t>
      </w:r>
      <w:r w:rsidR="00BA1A01">
        <w:rPr>
          <w:rFonts w:ascii="HGSｺﾞｼｯｸM" w:eastAsia="HGSｺﾞｼｯｸM" w:hint="eastAsia"/>
          <w:szCs w:val="21"/>
        </w:rPr>
        <w:t>：６年</w:t>
      </w:r>
    </w:p>
    <w:p w14:paraId="01E930AF" w14:textId="34547006" w:rsidR="00824C53" w:rsidRPr="00F27AE5" w:rsidRDefault="00824C53" w:rsidP="00E07DE0">
      <w:pPr>
        <w:ind w:left="630" w:hangingChars="300" w:hanging="630"/>
        <w:rPr>
          <w:rFonts w:ascii="HGSｺﾞｼｯｸM" w:eastAsia="HGSｺﾞｼｯｸM"/>
          <w:szCs w:val="21"/>
        </w:rPr>
      </w:pPr>
    </w:p>
    <w:p w14:paraId="69FD5183" w14:textId="4C5DFC4C" w:rsidR="00F27AE5" w:rsidRPr="00F27AE5" w:rsidRDefault="00F27AE5" w:rsidP="00F27AE5">
      <w:pPr>
        <w:rPr>
          <w:rFonts w:ascii="HGSｺﾞｼｯｸM" w:eastAsia="HGSｺﾞｼｯｸM"/>
          <w:szCs w:val="21"/>
        </w:rPr>
      </w:pPr>
      <w:r w:rsidRPr="00F27AE5">
        <w:rPr>
          <w:rFonts w:ascii="HGSｺﾞｼｯｸM" w:eastAsia="HGSｺﾞｼｯｸM" w:hint="eastAsia"/>
          <w:szCs w:val="21"/>
        </w:rPr>
        <w:t xml:space="preserve">　</w:t>
      </w:r>
      <w:r w:rsidRPr="00F27AE5">
        <w:rPr>
          <w:rFonts w:ascii="HGSｺﾞｼｯｸM" w:eastAsia="HGSｺﾞｼｯｸM" w:hint="eastAsia"/>
          <w:szCs w:val="21"/>
          <w:bdr w:val="single" w:sz="4" w:space="0" w:color="auto"/>
        </w:rPr>
        <w:t>▼</w:t>
      </w:r>
      <w:r w:rsidR="006C7A32">
        <w:rPr>
          <w:rFonts w:ascii="HGSｺﾞｼｯｸM" w:eastAsia="HGSｺﾞｼｯｸM" w:hint="eastAsia"/>
          <w:szCs w:val="21"/>
          <w:bdr w:val="single" w:sz="4" w:space="0" w:color="auto"/>
        </w:rPr>
        <w:t>障がい者の生活</w:t>
      </w:r>
      <w:r w:rsidRPr="00F27AE5">
        <w:rPr>
          <w:rFonts w:ascii="HGSｺﾞｼｯｸM" w:eastAsia="HGSｺﾞｼｯｸM" w:hint="eastAsia"/>
          <w:szCs w:val="21"/>
          <w:bdr w:val="single" w:sz="4" w:space="0" w:color="auto"/>
        </w:rPr>
        <w:t>ニーズ</w:t>
      </w:r>
      <w:r w:rsidR="006C7A32">
        <w:rPr>
          <w:rFonts w:ascii="HGSｺﾞｼｯｸM" w:eastAsia="HGSｺﾞｼｯｸM" w:hint="eastAsia"/>
          <w:szCs w:val="21"/>
          <w:bdr w:val="single" w:sz="4" w:space="0" w:color="auto"/>
        </w:rPr>
        <w:t>実態</w:t>
      </w:r>
      <w:r w:rsidRPr="00F27AE5">
        <w:rPr>
          <w:rFonts w:ascii="HGSｺﾞｼｯｸM" w:eastAsia="HGSｺﾞｼｯｸM" w:hint="eastAsia"/>
          <w:szCs w:val="21"/>
          <w:bdr w:val="single" w:sz="4" w:space="0" w:color="auto"/>
        </w:rPr>
        <w:t>調査について</w:t>
      </w:r>
    </w:p>
    <w:p w14:paraId="362CECD0" w14:textId="42F0D723" w:rsidR="00F27AE5" w:rsidRPr="00271E2F" w:rsidRDefault="00F27AE5" w:rsidP="00D5594D">
      <w:pPr>
        <w:ind w:left="630" w:hangingChars="300" w:hanging="630"/>
        <w:rPr>
          <w:rFonts w:ascii="HGSｺﾞｼｯｸM" w:eastAsia="HGSｺﾞｼｯｸM"/>
          <w:szCs w:val="21"/>
        </w:rPr>
      </w:pPr>
      <w:r w:rsidRPr="00F27AE5">
        <w:rPr>
          <w:rFonts w:ascii="HGSｺﾞｼｯｸM" w:eastAsia="HGSｺﾞｼｯｸM" w:hint="eastAsia"/>
          <w:szCs w:val="21"/>
        </w:rPr>
        <w:t xml:space="preserve">　　→</w:t>
      </w:r>
      <w:r w:rsidR="00D5594D" w:rsidRPr="00271E2F">
        <w:rPr>
          <w:rFonts w:ascii="HGSｺﾞｼｯｸM" w:eastAsia="HGSｺﾞｼｯｸM" w:hint="eastAsia"/>
          <w:szCs w:val="21"/>
        </w:rPr>
        <w:t>令和</w:t>
      </w:r>
      <w:r w:rsidR="00BA1A01" w:rsidRPr="00271E2F">
        <w:rPr>
          <w:rFonts w:ascii="HGSｺﾞｼｯｸM" w:eastAsia="HGSｺﾞｼｯｸM" w:hint="eastAsia"/>
          <w:szCs w:val="21"/>
        </w:rPr>
        <w:t>７</w:t>
      </w:r>
      <w:r w:rsidR="00D5594D" w:rsidRPr="00271E2F">
        <w:rPr>
          <w:rFonts w:ascii="HGSｺﾞｼｯｸM" w:eastAsia="HGSｺﾞｼｯｸM" w:hint="eastAsia"/>
          <w:szCs w:val="21"/>
        </w:rPr>
        <w:t>年度</w:t>
      </w:r>
      <w:r w:rsidR="00BA1A01" w:rsidRPr="00271E2F">
        <w:rPr>
          <w:rFonts w:ascii="HGSｺﾞｼｯｸM" w:eastAsia="HGSｺﾞｼｯｸM" w:hint="eastAsia"/>
          <w:szCs w:val="21"/>
        </w:rPr>
        <w:t>夏</w:t>
      </w:r>
      <w:r w:rsidR="00D5594D" w:rsidRPr="00271E2F">
        <w:rPr>
          <w:rFonts w:ascii="HGSｺﾞｼｯｸM" w:eastAsia="HGSｺﾞｼｯｸM" w:hint="eastAsia"/>
          <w:szCs w:val="21"/>
        </w:rPr>
        <w:t>に実施する</w:t>
      </w:r>
      <w:r w:rsidR="00572BB0" w:rsidRPr="00271E2F">
        <w:rPr>
          <w:rFonts w:ascii="HGSｺﾞｼｯｸM" w:eastAsia="HGSｺﾞｼｯｸM" w:hint="eastAsia"/>
          <w:szCs w:val="21"/>
        </w:rPr>
        <w:t>。</w:t>
      </w:r>
    </w:p>
    <w:p w14:paraId="46686B7C" w14:textId="10B4CBAD" w:rsidR="009E16E4" w:rsidRPr="00D5594D" w:rsidRDefault="00F27AE5" w:rsidP="00271E2F">
      <w:pPr>
        <w:ind w:left="630" w:hangingChars="300" w:hanging="630"/>
        <w:rPr>
          <w:rFonts w:ascii="HGSｺﾞｼｯｸM" w:eastAsia="HGSｺﾞｼｯｸM" w:hAnsi="ＭＳ ゴシック"/>
          <w:szCs w:val="21"/>
        </w:rPr>
      </w:pPr>
      <w:r w:rsidRPr="00271E2F">
        <w:rPr>
          <w:rFonts w:ascii="HGSｺﾞｼｯｸM" w:eastAsia="HGSｺﾞｼｯｸM" w:hAnsi="ＭＳ ゴシック" w:hint="eastAsia"/>
          <w:szCs w:val="21"/>
        </w:rPr>
        <w:t xml:space="preserve">　　→</w:t>
      </w:r>
      <w:r w:rsidR="00D5594D" w:rsidRPr="00271E2F">
        <w:rPr>
          <w:rFonts w:ascii="HGSｺﾞｼｯｸM" w:eastAsia="HGSｺﾞｼｯｸM" w:hAnsi="ＭＳ ゴシック" w:hint="eastAsia"/>
          <w:szCs w:val="21"/>
        </w:rPr>
        <w:t>調査結果を踏まえ、令和８年度の障がい者施策推進協議会で議論するため、今年度中に集計・分析まで実施する。</w:t>
      </w:r>
    </w:p>
    <w:p w14:paraId="2EF04233" w14:textId="5B62097C" w:rsidR="009E16E4" w:rsidRDefault="009E16E4" w:rsidP="00F27AE5">
      <w:pPr>
        <w:rPr>
          <w:rFonts w:ascii="HGSｺﾞｼｯｸM" w:eastAsia="HGSｺﾞｼｯｸM" w:hAnsi="ＭＳ ゴシック"/>
          <w:szCs w:val="21"/>
        </w:rPr>
      </w:pPr>
    </w:p>
    <w:p w14:paraId="52286350" w14:textId="3FA5535F" w:rsidR="009E16E4" w:rsidRDefault="009E16E4" w:rsidP="00F27AE5">
      <w:pPr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t xml:space="preserve">　　＜計画の構成＞</w:t>
      </w:r>
    </w:p>
    <w:p w14:paraId="792D4601" w14:textId="33B5E1B7" w:rsidR="00550F79" w:rsidRDefault="00CC41D9" w:rsidP="00F27AE5">
      <w:pPr>
        <w:rPr>
          <w:rFonts w:ascii="HGSｺﾞｼｯｸM" w:eastAsia="HGSｺﾞｼｯｸM" w:hAnsi="ＭＳ ゴシック"/>
          <w:szCs w:val="21"/>
        </w:rPr>
      </w:pPr>
      <w:r w:rsidRPr="00CC41D9">
        <w:rPr>
          <w:noProof/>
        </w:rPr>
        <w:lastRenderedPageBreak/>
        <w:drawing>
          <wp:inline distT="0" distB="0" distL="0" distR="0" wp14:anchorId="4D21CA43" wp14:editId="2AFC725A">
            <wp:extent cx="9777730" cy="289941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F79" w:rsidSect="002B13C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F069" w14:textId="77777777" w:rsidR="0085590F" w:rsidRDefault="0085590F" w:rsidP="00007CE9">
      <w:r>
        <w:separator/>
      </w:r>
    </w:p>
  </w:endnote>
  <w:endnote w:type="continuationSeparator" w:id="0">
    <w:p w14:paraId="01C31FE7" w14:textId="77777777" w:rsidR="0085590F" w:rsidRDefault="0085590F" w:rsidP="0000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3E05" w14:textId="77777777" w:rsidR="0085590F" w:rsidRDefault="0085590F" w:rsidP="00007CE9">
      <w:r>
        <w:separator/>
      </w:r>
    </w:p>
  </w:footnote>
  <w:footnote w:type="continuationSeparator" w:id="0">
    <w:p w14:paraId="3BC38A5A" w14:textId="77777777" w:rsidR="0085590F" w:rsidRDefault="0085590F" w:rsidP="0000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B21A5"/>
    <w:multiLevelType w:val="hybridMultilevel"/>
    <w:tmpl w:val="051AF5B6"/>
    <w:lvl w:ilvl="0" w:tplc="8796F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DB"/>
    <w:rsid w:val="00004EDE"/>
    <w:rsid w:val="00007CE9"/>
    <w:rsid w:val="000626BD"/>
    <w:rsid w:val="000D2DDD"/>
    <w:rsid w:val="00176B01"/>
    <w:rsid w:val="0018549D"/>
    <w:rsid w:val="001A1400"/>
    <w:rsid w:val="001D0BDD"/>
    <w:rsid w:val="00253EC9"/>
    <w:rsid w:val="002540FC"/>
    <w:rsid w:val="00256EF7"/>
    <w:rsid w:val="00271E2F"/>
    <w:rsid w:val="002A095A"/>
    <w:rsid w:val="002B13C7"/>
    <w:rsid w:val="002C4E87"/>
    <w:rsid w:val="003049C0"/>
    <w:rsid w:val="003211BD"/>
    <w:rsid w:val="00392FB9"/>
    <w:rsid w:val="003F3147"/>
    <w:rsid w:val="00465557"/>
    <w:rsid w:val="00480AFB"/>
    <w:rsid w:val="004A75C7"/>
    <w:rsid w:val="005217F0"/>
    <w:rsid w:val="00550F79"/>
    <w:rsid w:val="00565E75"/>
    <w:rsid w:val="00572BB0"/>
    <w:rsid w:val="005D482D"/>
    <w:rsid w:val="005E27A8"/>
    <w:rsid w:val="006107DB"/>
    <w:rsid w:val="00656959"/>
    <w:rsid w:val="006612DB"/>
    <w:rsid w:val="006813C6"/>
    <w:rsid w:val="006C618A"/>
    <w:rsid w:val="006C7A32"/>
    <w:rsid w:val="007B6766"/>
    <w:rsid w:val="00807D37"/>
    <w:rsid w:val="00824C53"/>
    <w:rsid w:val="00841C1C"/>
    <w:rsid w:val="0085590F"/>
    <w:rsid w:val="008663CC"/>
    <w:rsid w:val="00881C70"/>
    <w:rsid w:val="00885DF6"/>
    <w:rsid w:val="009E16E4"/>
    <w:rsid w:val="00A560AE"/>
    <w:rsid w:val="00B03F23"/>
    <w:rsid w:val="00B33A13"/>
    <w:rsid w:val="00B73218"/>
    <w:rsid w:val="00BA1A01"/>
    <w:rsid w:val="00BC2992"/>
    <w:rsid w:val="00C31420"/>
    <w:rsid w:val="00C6023E"/>
    <w:rsid w:val="00C71AF6"/>
    <w:rsid w:val="00CC41D9"/>
    <w:rsid w:val="00D02E2D"/>
    <w:rsid w:val="00D16C8E"/>
    <w:rsid w:val="00D40364"/>
    <w:rsid w:val="00D5594D"/>
    <w:rsid w:val="00D7110F"/>
    <w:rsid w:val="00D74E8E"/>
    <w:rsid w:val="00D762D4"/>
    <w:rsid w:val="00D87DF5"/>
    <w:rsid w:val="00DC61E4"/>
    <w:rsid w:val="00DD5288"/>
    <w:rsid w:val="00DF5FCF"/>
    <w:rsid w:val="00E07DE0"/>
    <w:rsid w:val="00E81E0B"/>
    <w:rsid w:val="00F27AE5"/>
    <w:rsid w:val="00F429B4"/>
    <w:rsid w:val="00F4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A0DF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12DB"/>
  </w:style>
  <w:style w:type="character" w:customStyle="1" w:styleId="a4">
    <w:name w:val="日付 (文字)"/>
    <w:basedOn w:val="a0"/>
    <w:link w:val="a3"/>
    <w:uiPriority w:val="99"/>
    <w:semiHidden/>
    <w:rsid w:val="006612DB"/>
  </w:style>
  <w:style w:type="paragraph" w:styleId="a5">
    <w:name w:val="List Paragraph"/>
    <w:basedOn w:val="a"/>
    <w:uiPriority w:val="34"/>
    <w:qFormat/>
    <w:rsid w:val="006612DB"/>
    <w:pPr>
      <w:ind w:leftChars="400" w:left="840"/>
    </w:pPr>
  </w:style>
  <w:style w:type="table" w:styleId="a6">
    <w:name w:val="Table Grid"/>
    <w:basedOn w:val="a1"/>
    <w:uiPriority w:val="59"/>
    <w:rsid w:val="002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60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2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07C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7CE9"/>
  </w:style>
  <w:style w:type="paragraph" w:styleId="ab">
    <w:name w:val="footer"/>
    <w:basedOn w:val="a"/>
    <w:link w:val="ac"/>
    <w:uiPriority w:val="99"/>
    <w:unhideWhenUsed/>
    <w:rsid w:val="00007C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7CE9"/>
  </w:style>
  <w:style w:type="character" w:styleId="ad">
    <w:name w:val="annotation reference"/>
    <w:basedOn w:val="a0"/>
    <w:uiPriority w:val="99"/>
    <w:semiHidden/>
    <w:unhideWhenUsed/>
    <w:rsid w:val="0018549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549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8549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49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5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2025-05-19T05:38:00Z</dcterms:created>
  <dcterms:modified xsi:type="dcterms:W3CDTF">2025-05-19T05:38:00Z</dcterms:modified>
</cp:coreProperties>
</file>