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FF58" w14:textId="12FEF300" w:rsidR="008C469E" w:rsidRPr="00C14DDC" w:rsidRDefault="00340FD9" w:rsidP="00F635DF">
      <w:pPr>
        <w:adjustRightInd w:val="0"/>
        <w:snapToGrid w:val="0"/>
        <w:spacing w:after="0" w:line="300" w:lineRule="auto"/>
        <w:jc w:val="center"/>
        <w:rPr>
          <w:rFonts w:asciiTheme="minorEastAsia" w:hAnsiTheme="minorEastAsia"/>
          <w:sz w:val="21"/>
          <w:szCs w:val="21"/>
          <w:lang w:eastAsia="ja-JP"/>
        </w:rPr>
      </w:pPr>
      <w:r w:rsidRPr="00C14DDC">
        <w:rPr>
          <w:rFonts w:asciiTheme="minorEastAsia" w:hAnsiTheme="minorEastAsia"/>
          <w:sz w:val="21"/>
          <w:szCs w:val="21"/>
          <w:lang w:eastAsia="ja-JP"/>
        </w:rPr>
        <w:t xml:space="preserve">令和７年度 </w:t>
      </w:r>
      <w:r w:rsidR="008C469E" w:rsidRPr="00C14DDC">
        <w:rPr>
          <w:rFonts w:asciiTheme="minorEastAsia" w:hAnsiTheme="minorEastAsia" w:hint="eastAsia"/>
          <w:sz w:val="21"/>
          <w:szCs w:val="21"/>
          <w:lang w:eastAsia="ja-JP"/>
        </w:rPr>
        <w:t>大阪府「多様な</w:t>
      </w:r>
      <w:r w:rsidRPr="00C14DDC">
        <w:rPr>
          <w:rFonts w:asciiTheme="minorEastAsia" w:hAnsiTheme="minorEastAsia"/>
          <w:sz w:val="21"/>
          <w:szCs w:val="21"/>
          <w:lang w:eastAsia="ja-JP"/>
        </w:rPr>
        <w:t>働き方導入モデル事業</w:t>
      </w:r>
      <w:r w:rsidR="008C469E" w:rsidRPr="00C14DDC">
        <w:rPr>
          <w:rFonts w:asciiTheme="minorEastAsia" w:hAnsiTheme="minorEastAsia" w:hint="eastAsia"/>
          <w:sz w:val="21"/>
          <w:szCs w:val="21"/>
          <w:lang w:eastAsia="ja-JP"/>
        </w:rPr>
        <w:t>」</w:t>
      </w:r>
    </w:p>
    <w:p w14:paraId="3BF40362" w14:textId="0B73BBAF" w:rsidR="00215123" w:rsidRPr="00C14DDC" w:rsidRDefault="00C81BF0" w:rsidP="00F635DF">
      <w:pPr>
        <w:adjustRightInd w:val="0"/>
        <w:snapToGrid w:val="0"/>
        <w:spacing w:after="0" w:line="300" w:lineRule="auto"/>
        <w:jc w:val="center"/>
        <w:rPr>
          <w:rFonts w:asciiTheme="minorEastAsia" w:hAnsiTheme="minorEastAsia"/>
          <w:sz w:val="21"/>
          <w:szCs w:val="21"/>
          <w:lang w:eastAsia="ja-JP"/>
        </w:rPr>
      </w:pPr>
      <w:r w:rsidRPr="00C14DDC">
        <w:rPr>
          <w:rFonts w:asciiTheme="minorEastAsia" w:hAnsiTheme="minorEastAsia"/>
          <w:sz w:val="21"/>
          <w:szCs w:val="21"/>
          <w:lang w:eastAsia="ja-JP"/>
        </w:rPr>
        <w:t>週休３日制</w:t>
      </w:r>
      <w:r w:rsidR="00340FD9" w:rsidRPr="00C14DDC">
        <w:rPr>
          <w:rFonts w:asciiTheme="minorEastAsia" w:hAnsiTheme="minorEastAsia"/>
          <w:sz w:val="21"/>
          <w:szCs w:val="21"/>
          <w:lang w:eastAsia="ja-JP"/>
        </w:rPr>
        <w:t>導入モデル</w:t>
      </w:r>
      <w:r w:rsidR="00204510" w:rsidRPr="00C14DDC">
        <w:rPr>
          <w:rFonts w:asciiTheme="minorEastAsia" w:hAnsiTheme="minorEastAsia"/>
          <w:sz w:val="21"/>
          <w:szCs w:val="21"/>
          <w:lang w:eastAsia="ja-JP"/>
        </w:rPr>
        <w:t>事業者</w:t>
      </w:r>
      <w:r w:rsidR="00340FD9" w:rsidRPr="00C14DDC">
        <w:rPr>
          <w:rFonts w:asciiTheme="minorEastAsia" w:hAnsiTheme="minorEastAsia"/>
          <w:sz w:val="21"/>
          <w:szCs w:val="21"/>
          <w:lang w:eastAsia="ja-JP"/>
        </w:rPr>
        <w:t xml:space="preserve"> 募集要項</w:t>
      </w:r>
    </w:p>
    <w:p w14:paraId="108460AE" w14:textId="77777777" w:rsidR="005B57D5" w:rsidRPr="00C14DDC" w:rsidRDefault="005B57D5" w:rsidP="00F635DF">
      <w:pPr>
        <w:adjustRightInd w:val="0"/>
        <w:snapToGrid w:val="0"/>
        <w:spacing w:after="0" w:line="300" w:lineRule="auto"/>
        <w:rPr>
          <w:rFonts w:asciiTheme="minorEastAsia" w:hAnsiTheme="minorEastAsia"/>
          <w:sz w:val="21"/>
          <w:szCs w:val="21"/>
          <w:lang w:eastAsia="ja-JP"/>
        </w:rPr>
      </w:pPr>
    </w:p>
    <w:p w14:paraId="1B32A444" w14:textId="20461323" w:rsidR="00215123" w:rsidRPr="00C14DDC" w:rsidRDefault="00340FD9" w:rsidP="00F635DF">
      <w:pPr>
        <w:pStyle w:val="ae"/>
        <w:numPr>
          <w:ilvl w:val="0"/>
          <w:numId w:val="10"/>
        </w:numPr>
        <w:adjustRightInd w:val="0"/>
        <w:snapToGrid w:val="0"/>
        <w:spacing w:after="0" w:line="300" w:lineRule="auto"/>
        <w:rPr>
          <w:rFonts w:asciiTheme="minorEastAsia" w:hAnsiTheme="minorEastAsia"/>
          <w:b/>
          <w:bCs/>
          <w:sz w:val="21"/>
          <w:szCs w:val="21"/>
          <w:lang w:eastAsia="ja-JP"/>
        </w:rPr>
      </w:pPr>
      <w:r w:rsidRPr="00C14DDC">
        <w:rPr>
          <w:rFonts w:asciiTheme="minorEastAsia" w:hAnsiTheme="minorEastAsia"/>
          <w:b/>
          <w:bCs/>
          <w:sz w:val="21"/>
          <w:szCs w:val="21"/>
          <w:lang w:eastAsia="ja-JP"/>
        </w:rPr>
        <w:t>目的</w:t>
      </w:r>
    </w:p>
    <w:p w14:paraId="517EFC20" w14:textId="4C9C6813" w:rsidR="00F95433" w:rsidRPr="00C14DDC" w:rsidRDefault="00F95433" w:rsidP="00F635DF">
      <w:pPr>
        <w:adjustRightInd w:val="0"/>
        <w:snapToGrid w:val="0"/>
        <w:spacing w:after="0" w:line="300" w:lineRule="auto"/>
        <w:ind w:firstLineChars="100" w:firstLine="210"/>
        <w:rPr>
          <w:rFonts w:asciiTheme="minorEastAsia" w:hAnsiTheme="minorEastAsia"/>
          <w:sz w:val="21"/>
          <w:szCs w:val="21"/>
          <w:lang w:eastAsia="ja-JP"/>
        </w:rPr>
      </w:pPr>
      <w:r w:rsidRPr="00C14DDC">
        <w:rPr>
          <w:rFonts w:asciiTheme="minorEastAsia" w:hAnsiTheme="minorEastAsia" w:hint="eastAsia"/>
          <w:sz w:val="21"/>
          <w:szCs w:val="21"/>
          <w:lang w:eastAsia="ja-JP"/>
        </w:rPr>
        <w:t>本事業は、介護業界全体で喫緊の課題となっている介護人材の確保・定着対策のため、介護</w:t>
      </w:r>
      <w:r w:rsidR="008410BD" w:rsidRPr="00C14DDC">
        <w:rPr>
          <w:rFonts w:asciiTheme="minorEastAsia" w:hAnsiTheme="minorEastAsia" w:hint="eastAsia"/>
          <w:sz w:val="21"/>
          <w:szCs w:val="21"/>
          <w:lang w:eastAsia="ja-JP"/>
        </w:rPr>
        <w:t>施設</w:t>
      </w:r>
      <w:r w:rsidR="00224C42" w:rsidRPr="00C14DDC">
        <w:rPr>
          <w:rFonts w:asciiTheme="minorEastAsia" w:hAnsiTheme="minorEastAsia" w:hint="eastAsia"/>
          <w:sz w:val="21"/>
          <w:szCs w:val="21"/>
          <w:lang w:eastAsia="ja-JP"/>
        </w:rPr>
        <w:t>・事業所</w:t>
      </w:r>
      <w:r w:rsidRPr="00C14DDC">
        <w:rPr>
          <w:rFonts w:asciiTheme="minorEastAsia" w:hAnsiTheme="minorEastAsia" w:hint="eastAsia"/>
          <w:sz w:val="21"/>
          <w:szCs w:val="21"/>
          <w:lang w:eastAsia="ja-JP"/>
        </w:rPr>
        <w:t>における週休３日制の導入を柱とした働き方改革の実現に向けた支援を行うことにより、働きやすい職場環境を整備することで、職場定着の促進、離職率の低減、さらには新たな人材の確保を図るものである。</w:t>
      </w:r>
    </w:p>
    <w:p w14:paraId="56675C6B" w14:textId="15A01474" w:rsidR="00A95D3F" w:rsidRPr="00C14DDC" w:rsidRDefault="00A95D3F" w:rsidP="00F635DF">
      <w:pPr>
        <w:adjustRightInd w:val="0"/>
        <w:snapToGrid w:val="0"/>
        <w:spacing w:after="0" w:line="300" w:lineRule="auto"/>
        <w:ind w:firstLineChars="100" w:firstLine="210"/>
        <w:rPr>
          <w:rFonts w:asciiTheme="minorEastAsia" w:hAnsiTheme="minorEastAsia"/>
          <w:sz w:val="21"/>
          <w:szCs w:val="21"/>
          <w:lang w:eastAsia="ja-JP"/>
        </w:rPr>
      </w:pPr>
      <w:r w:rsidRPr="00C14DDC">
        <w:rPr>
          <w:rFonts w:asciiTheme="minorEastAsia" w:hAnsiTheme="minorEastAsia" w:hint="eastAsia"/>
          <w:sz w:val="21"/>
          <w:szCs w:val="21"/>
          <w:lang w:eastAsia="ja-JP"/>
        </w:rPr>
        <w:t>また</w:t>
      </w:r>
      <w:r w:rsidR="00F95433" w:rsidRPr="00C14DDC">
        <w:rPr>
          <w:rFonts w:asciiTheme="minorEastAsia" w:hAnsiTheme="minorEastAsia" w:hint="eastAsia"/>
          <w:sz w:val="21"/>
          <w:szCs w:val="21"/>
          <w:lang w:eastAsia="ja-JP"/>
        </w:rPr>
        <w:t>、週休３日制の導入を柱とする働き方改革が、介護人材の確保・定着対策として有効であるかを検証するものである。</w:t>
      </w:r>
    </w:p>
    <w:p w14:paraId="00BC922E" w14:textId="77777777" w:rsidR="005B57D5" w:rsidRPr="00C14DDC" w:rsidRDefault="005B57D5" w:rsidP="00F635DF">
      <w:pPr>
        <w:adjustRightInd w:val="0"/>
        <w:snapToGrid w:val="0"/>
        <w:spacing w:after="0" w:line="300" w:lineRule="auto"/>
        <w:rPr>
          <w:rFonts w:asciiTheme="minorEastAsia" w:hAnsiTheme="minorEastAsia"/>
          <w:sz w:val="21"/>
          <w:szCs w:val="21"/>
          <w:lang w:eastAsia="ja-JP"/>
        </w:rPr>
      </w:pPr>
    </w:p>
    <w:p w14:paraId="725E0B04" w14:textId="7CBD8E83" w:rsidR="00215123" w:rsidRPr="00C14DDC" w:rsidRDefault="00340FD9" w:rsidP="00F635DF">
      <w:pPr>
        <w:pStyle w:val="ae"/>
        <w:numPr>
          <w:ilvl w:val="0"/>
          <w:numId w:val="10"/>
        </w:numPr>
        <w:adjustRightInd w:val="0"/>
        <w:snapToGrid w:val="0"/>
        <w:spacing w:after="0" w:line="300" w:lineRule="auto"/>
        <w:rPr>
          <w:rFonts w:asciiTheme="minorEastAsia" w:hAnsiTheme="minorEastAsia"/>
          <w:b/>
          <w:bCs/>
          <w:sz w:val="21"/>
          <w:szCs w:val="21"/>
          <w:lang w:eastAsia="ja-JP"/>
        </w:rPr>
      </w:pPr>
      <w:r w:rsidRPr="00C14DDC">
        <w:rPr>
          <w:rFonts w:asciiTheme="minorEastAsia" w:hAnsiTheme="minorEastAsia"/>
          <w:b/>
          <w:bCs/>
          <w:sz w:val="21"/>
          <w:szCs w:val="21"/>
          <w:lang w:eastAsia="ja-JP"/>
        </w:rPr>
        <w:t>事業内容</w:t>
      </w:r>
    </w:p>
    <w:p w14:paraId="339AAB5C" w14:textId="71F3EF74" w:rsidR="005B57D5" w:rsidRPr="00C14DDC" w:rsidRDefault="005B57D5" w:rsidP="00F635DF">
      <w:pPr>
        <w:adjustRightInd w:val="0"/>
        <w:snapToGrid w:val="0"/>
        <w:spacing w:after="0" w:line="300" w:lineRule="auto"/>
        <w:ind w:firstLineChars="100" w:firstLine="210"/>
        <w:rPr>
          <w:rFonts w:asciiTheme="minorEastAsia" w:hAnsiTheme="minorEastAsia"/>
          <w:sz w:val="21"/>
          <w:szCs w:val="21"/>
          <w:lang w:eastAsia="ja-JP"/>
        </w:rPr>
      </w:pPr>
      <w:r w:rsidRPr="00C14DDC">
        <w:rPr>
          <w:rFonts w:asciiTheme="minorEastAsia" w:hAnsiTheme="minorEastAsia" w:hint="eastAsia"/>
          <w:sz w:val="21"/>
          <w:szCs w:val="21"/>
          <w:lang w:eastAsia="ja-JP"/>
        </w:rPr>
        <w:t>モデル</w:t>
      </w:r>
      <w:r w:rsidR="00204510" w:rsidRPr="00C14DDC">
        <w:rPr>
          <w:rFonts w:asciiTheme="minorEastAsia" w:hAnsiTheme="minorEastAsia" w:hint="eastAsia"/>
          <w:sz w:val="21"/>
          <w:szCs w:val="21"/>
          <w:lang w:eastAsia="ja-JP"/>
        </w:rPr>
        <w:t>事業者</w:t>
      </w:r>
      <w:r w:rsidRPr="00C14DDC">
        <w:rPr>
          <w:rFonts w:asciiTheme="minorEastAsia" w:hAnsiTheme="minorEastAsia" w:hint="eastAsia"/>
          <w:sz w:val="21"/>
          <w:szCs w:val="21"/>
          <w:lang w:eastAsia="ja-JP"/>
        </w:rPr>
        <w:t>は、府が業務委託するコンサルタントの協力の下、以下の取組を実施する。なお、本事業におけるコンサルタントの費用は府が負担する。</w:t>
      </w:r>
    </w:p>
    <w:p w14:paraId="75ABE8AC" w14:textId="014AB815" w:rsidR="00C41B8F" w:rsidRPr="00C14DDC" w:rsidRDefault="00C81BF0" w:rsidP="00F635DF">
      <w:pPr>
        <w:pStyle w:val="ae"/>
        <w:numPr>
          <w:ilvl w:val="0"/>
          <w:numId w:val="15"/>
        </w:num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sz w:val="21"/>
          <w:szCs w:val="21"/>
          <w:lang w:eastAsia="ja-JP"/>
        </w:rPr>
        <w:t>週休３日制</w:t>
      </w:r>
      <w:r w:rsidR="00340FD9" w:rsidRPr="00C14DDC">
        <w:rPr>
          <w:rFonts w:asciiTheme="minorEastAsia" w:hAnsiTheme="minorEastAsia"/>
          <w:sz w:val="21"/>
          <w:szCs w:val="21"/>
          <w:lang w:eastAsia="ja-JP"/>
        </w:rPr>
        <w:t>導入に向けた現状把握・課題分析（アンケート、面談等）</w:t>
      </w:r>
    </w:p>
    <w:p w14:paraId="3C2DCF06" w14:textId="77777777" w:rsidR="00C41B8F" w:rsidRPr="00C14DDC" w:rsidRDefault="00340FD9" w:rsidP="00F635DF">
      <w:pPr>
        <w:pStyle w:val="ae"/>
        <w:numPr>
          <w:ilvl w:val="0"/>
          <w:numId w:val="15"/>
        </w:num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sz w:val="21"/>
          <w:szCs w:val="21"/>
          <w:lang w:eastAsia="ja-JP"/>
        </w:rPr>
        <w:t>就業規則・労使協定等の見直し支援</w:t>
      </w:r>
    </w:p>
    <w:p w14:paraId="1106B6F4" w14:textId="77777777" w:rsidR="00C41B8F" w:rsidRPr="00C14DDC" w:rsidRDefault="00340FD9" w:rsidP="00F635DF">
      <w:pPr>
        <w:pStyle w:val="ae"/>
        <w:numPr>
          <w:ilvl w:val="0"/>
          <w:numId w:val="15"/>
        </w:num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sz w:val="21"/>
          <w:szCs w:val="21"/>
          <w:lang w:eastAsia="ja-JP"/>
        </w:rPr>
        <w:t>導入効果の検証（アンケート・定量データ比較）</w:t>
      </w:r>
    </w:p>
    <w:p w14:paraId="5A676270" w14:textId="77777777" w:rsidR="00C41B8F" w:rsidRPr="00C14DDC" w:rsidRDefault="00340FD9" w:rsidP="00F635DF">
      <w:pPr>
        <w:pStyle w:val="ae"/>
        <w:numPr>
          <w:ilvl w:val="0"/>
          <w:numId w:val="15"/>
        </w:num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sz w:val="21"/>
          <w:szCs w:val="21"/>
          <w:lang w:eastAsia="ja-JP"/>
        </w:rPr>
        <w:t>成果報告会・府への事例発信への協力</w:t>
      </w:r>
    </w:p>
    <w:p w14:paraId="71984F4E" w14:textId="43D3D9D5" w:rsidR="00215123" w:rsidRPr="00647AE8" w:rsidRDefault="00340FD9" w:rsidP="00F635DF">
      <w:pPr>
        <w:pStyle w:val="ae"/>
        <w:numPr>
          <w:ilvl w:val="0"/>
          <w:numId w:val="15"/>
        </w:numPr>
        <w:adjustRightInd w:val="0"/>
        <w:snapToGrid w:val="0"/>
        <w:spacing w:after="0" w:line="300" w:lineRule="auto"/>
        <w:rPr>
          <w:rFonts w:asciiTheme="minorEastAsia" w:hAnsiTheme="minorEastAsia"/>
          <w:sz w:val="21"/>
          <w:szCs w:val="21"/>
          <w:lang w:eastAsia="ja-JP"/>
        </w:rPr>
      </w:pPr>
      <w:r w:rsidRPr="00647AE8">
        <w:rPr>
          <w:rFonts w:asciiTheme="minorEastAsia" w:hAnsiTheme="minorEastAsia"/>
          <w:sz w:val="21"/>
          <w:szCs w:val="21"/>
          <w:lang w:eastAsia="ja-JP"/>
        </w:rPr>
        <w:t>他</w:t>
      </w:r>
      <w:r w:rsidR="00647AE8" w:rsidRPr="00647AE8">
        <w:rPr>
          <w:rFonts w:asciiTheme="minorEastAsia" w:hAnsiTheme="minorEastAsia" w:hint="eastAsia"/>
          <w:sz w:val="21"/>
          <w:szCs w:val="21"/>
          <w:lang w:eastAsia="ja-JP"/>
        </w:rPr>
        <w:t>事業者</w:t>
      </w:r>
      <w:r w:rsidRPr="00647AE8">
        <w:rPr>
          <w:rFonts w:asciiTheme="minorEastAsia" w:hAnsiTheme="minorEastAsia"/>
          <w:sz w:val="21"/>
          <w:szCs w:val="21"/>
          <w:lang w:eastAsia="ja-JP"/>
        </w:rPr>
        <w:t>からの問い合わせ対応（可能な範囲で）</w:t>
      </w:r>
    </w:p>
    <w:p w14:paraId="3675F885" w14:textId="77777777" w:rsidR="005B57D5" w:rsidRPr="00C14DDC" w:rsidRDefault="005B57D5" w:rsidP="00F635DF">
      <w:pPr>
        <w:adjustRightInd w:val="0"/>
        <w:snapToGrid w:val="0"/>
        <w:spacing w:after="0" w:line="300" w:lineRule="auto"/>
        <w:rPr>
          <w:rFonts w:asciiTheme="minorEastAsia" w:hAnsiTheme="minorEastAsia"/>
          <w:sz w:val="21"/>
          <w:szCs w:val="21"/>
          <w:lang w:eastAsia="ja-JP"/>
        </w:rPr>
      </w:pPr>
    </w:p>
    <w:p w14:paraId="7B2766D5" w14:textId="5D6E4A56" w:rsidR="00215123" w:rsidRPr="00C14DDC" w:rsidRDefault="00340FD9" w:rsidP="00F635DF">
      <w:pPr>
        <w:pStyle w:val="ae"/>
        <w:numPr>
          <w:ilvl w:val="0"/>
          <w:numId w:val="10"/>
        </w:numPr>
        <w:adjustRightInd w:val="0"/>
        <w:snapToGrid w:val="0"/>
        <w:spacing w:after="0" w:line="300" w:lineRule="auto"/>
        <w:rPr>
          <w:rFonts w:asciiTheme="minorEastAsia" w:hAnsiTheme="minorEastAsia"/>
          <w:b/>
          <w:bCs/>
          <w:sz w:val="21"/>
          <w:szCs w:val="21"/>
          <w:lang w:eastAsia="ja-JP"/>
        </w:rPr>
      </w:pPr>
      <w:r w:rsidRPr="00C14DDC">
        <w:rPr>
          <w:rFonts w:asciiTheme="minorEastAsia" w:hAnsiTheme="minorEastAsia"/>
          <w:b/>
          <w:bCs/>
          <w:sz w:val="21"/>
          <w:szCs w:val="21"/>
          <w:lang w:eastAsia="ja-JP"/>
        </w:rPr>
        <w:t>実施期間</w:t>
      </w:r>
    </w:p>
    <w:p w14:paraId="31A0F131" w14:textId="5D67FC41" w:rsidR="00215123" w:rsidRPr="00C14DDC" w:rsidRDefault="00340FD9" w:rsidP="00F635DF">
      <w:pPr>
        <w:adjustRightInd w:val="0"/>
        <w:snapToGrid w:val="0"/>
        <w:spacing w:after="0" w:line="300" w:lineRule="auto"/>
        <w:ind w:firstLineChars="100" w:firstLine="210"/>
        <w:rPr>
          <w:rFonts w:asciiTheme="minorEastAsia" w:hAnsiTheme="minorEastAsia"/>
          <w:sz w:val="21"/>
          <w:szCs w:val="21"/>
          <w:lang w:eastAsia="ja-JP"/>
        </w:rPr>
      </w:pPr>
      <w:r w:rsidRPr="00C14DDC">
        <w:rPr>
          <w:rFonts w:asciiTheme="minorEastAsia" w:hAnsiTheme="minorEastAsia"/>
          <w:sz w:val="21"/>
          <w:szCs w:val="21"/>
          <w:lang w:eastAsia="ja-JP"/>
        </w:rPr>
        <w:t>令和７年</w:t>
      </w:r>
      <w:r w:rsidR="00E205B4" w:rsidRPr="00C14DDC">
        <w:rPr>
          <w:rFonts w:asciiTheme="minorEastAsia" w:hAnsiTheme="minorEastAsia" w:hint="eastAsia"/>
          <w:sz w:val="21"/>
          <w:szCs w:val="21"/>
          <w:lang w:eastAsia="ja-JP"/>
        </w:rPr>
        <w:t>６</w:t>
      </w:r>
      <w:r w:rsidRPr="00C14DDC">
        <w:rPr>
          <w:rFonts w:asciiTheme="minorEastAsia" w:hAnsiTheme="minorEastAsia"/>
          <w:sz w:val="21"/>
          <w:szCs w:val="21"/>
          <w:lang w:eastAsia="ja-JP"/>
        </w:rPr>
        <w:t>月（選定）～令和８年３月３１日まで</w:t>
      </w:r>
    </w:p>
    <w:p w14:paraId="373226E4" w14:textId="77777777" w:rsidR="005B57D5" w:rsidRPr="00C14DDC" w:rsidRDefault="005B57D5" w:rsidP="00F635DF">
      <w:pPr>
        <w:adjustRightInd w:val="0"/>
        <w:snapToGrid w:val="0"/>
        <w:spacing w:after="0" w:line="300" w:lineRule="auto"/>
        <w:rPr>
          <w:rFonts w:asciiTheme="minorEastAsia" w:hAnsiTheme="minorEastAsia"/>
          <w:sz w:val="21"/>
          <w:szCs w:val="21"/>
          <w:lang w:eastAsia="ja-JP"/>
        </w:rPr>
      </w:pPr>
    </w:p>
    <w:p w14:paraId="0651A95D" w14:textId="64143A7F" w:rsidR="00215123" w:rsidRPr="00C14DDC" w:rsidRDefault="00340FD9" w:rsidP="00F635DF">
      <w:pPr>
        <w:pStyle w:val="ae"/>
        <w:numPr>
          <w:ilvl w:val="0"/>
          <w:numId w:val="10"/>
        </w:numPr>
        <w:tabs>
          <w:tab w:val="left" w:pos="6096"/>
        </w:tabs>
        <w:adjustRightInd w:val="0"/>
        <w:snapToGrid w:val="0"/>
        <w:spacing w:after="0" w:line="300" w:lineRule="auto"/>
        <w:rPr>
          <w:rFonts w:asciiTheme="minorEastAsia" w:hAnsiTheme="minorEastAsia"/>
          <w:b/>
          <w:bCs/>
          <w:sz w:val="21"/>
          <w:szCs w:val="21"/>
          <w:lang w:eastAsia="ja-JP"/>
        </w:rPr>
      </w:pPr>
      <w:r w:rsidRPr="00C14DDC">
        <w:rPr>
          <w:rFonts w:asciiTheme="minorEastAsia" w:hAnsiTheme="minorEastAsia"/>
          <w:b/>
          <w:bCs/>
          <w:sz w:val="21"/>
          <w:szCs w:val="21"/>
          <w:lang w:eastAsia="ja-JP"/>
        </w:rPr>
        <w:t>募集対象および募集数</w:t>
      </w:r>
    </w:p>
    <w:p w14:paraId="05DB0FFB" w14:textId="6E75332A" w:rsidR="00215123" w:rsidRPr="00FD483B" w:rsidRDefault="00340FD9" w:rsidP="00FD483B">
      <w:pPr>
        <w:pStyle w:val="ae"/>
        <w:numPr>
          <w:ilvl w:val="0"/>
          <w:numId w:val="27"/>
        </w:numPr>
        <w:adjustRightInd w:val="0"/>
        <w:snapToGrid w:val="0"/>
        <w:spacing w:after="0" w:line="300" w:lineRule="auto"/>
        <w:rPr>
          <w:rFonts w:asciiTheme="minorEastAsia" w:hAnsiTheme="minorEastAsia"/>
          <w:sz w:val="21"/>
          <w:szCs w:val="21"/>
          <w:lang w:eastAsia="ja-JP"/>
        </w:rPr>
      </w:pPr>
      <w:r w:rsidRPr="00FD483B">
        <w:rPr>
          <w:rFonts w:asciiTheme="minorEastAsia" w:hAnsiTheme="minorEastAsia" w:hint="eastAsia"/>
          <w:sz w:val="21"/>
          <w:szCs w:val="21"/>
          <w:lang w:eastAsia="ja-JP"/>
        </w:rPr>
        <w:t>対象</w:t>
      </w:r>
      <w:r w:rsidR="00647AE8" w:rsidRPr="00FD483B">
        <w:rPr>
          <w:rFonts w:asciiTheme="minorEastAsia" w:hAnsiTheme="minorEastAsia" w:hint="eastAsia"/>
          <w:sz w:val="21"/>
          <w:szCs w:val="21"/>
          <w:lang w:eastAsia="ja-JP"/>
        </w:rPr>
        <w:t>事業者</w:t>
      </w:r>
      <w:r w:rsidRPr="00FD483B">
        <w:rPr>
          <w:rFonts w:asciiTheme="minorEastAsia" w:hAnsiTheme="minorEastAsia" w:hint="eastAsia"/>
          <w:sz w:val="21"/>
          <w:szCs w:val="21"/>
          <w:lang w:eastAsia="ja-JP"/>
        </w:rPr>
        <w:t>：大阪府内の介護保険サービス</w:t>
      </w:r>
      <w:r w:rsidR="008410BD" w:rsidRPr="00FD483B">
        <w:rPr>
          <w:rFonts w:asciiTheme="minorEastAsia" w:hAnsiTheme="minorEastAsia" w:hint="eastAsia"/>
          <w:sz w:val="21"/>
          <w:szCs w:val="21"/>
          <w:lang w:eastAsia="ja-JP"/>
        </w:rPr>
        <w:t>施設</w:t>
      </w:r>
      <w:r w:rsidR="002812EC" w:rsidRPr="00FD483B">
        <w:rPr>
          <w:rFonts w:asciiTheme="minorEastAsia" w:hAnsiTheme="minorEastAsia" w:hint="eastAsia"/>
          <w:sz w:val="21"/>
          <w:szCs w:val="21"/>
          <w:lang w:eastAsia="ja-JP"/>
        </w:rPr>
        <w:t>のうち</w:t>
      </w:r>
      <w:r w:rsidR="00FD483B" w:rsidRPr="00FD483B">
        <w:rPr>
          <w:rFonts w:asciiTheme="minorEastAsia" w:hAnsiTheme="minorEastAsia" w:hint="eastAsia"/>
          <w:sz w:val="21"/>
          <w:szCs w:val="21"/>
          <w:lang w:eastAsia="ja-JP"/>
        </w:rPr>
        <w:t>全職種の常勤・非常勤職員の合計が50名以上</w:t>
      </w:r>
      <w:r w:rsidR="00AE7B1D" w:rsidRPr="00FD483B">
        <w:rPr>
          <w:rFonts w:asciiTheme="minorEastAsia" w:hAnsiTheme="minorEastAsia" w:hint="eastAsia"/>
          <w:sz w:val="21"/>
          <w:szCs w:val="21"/>
          <w:lang w:eastAsia="ja-JP"/>
        </w:rPr>
        <w:t>の</w:t>
      </w:r>
      <w:r w:rsidR="00647AE8" w:rsidRPr="00FD483B">
        <w:rPr>
          <w:rFonts w:asciiTheme="minorEastAsia" w:hAnsiTheme="minorEastAsia" w:hint="eastAsia"/>
          <w:sz w:val="21"/>
          <w:szCs w:val="21"/>
          <w:lang w:eastAsia="ja-JP"/>
        </w:rPr>
        <w:t>事業者</w:t>
      </w:r>
      <w:r w:rsidRPr="00FD483B">
        <w:rPr>
          <w:rFonts w:asciiTheme="minorEastAsia" w:hAnsiTheme="minorEastAsia" w:hint="eastAsia"/>
          <w:sz w:val="21"/>
          <w:szCs w:val="21"/>
          <w:lang w:eastAsia="ja-JP"/>
        </w:rPr>
        <w:t>（</w:t>
      </w:r>
      <w:r w:rsidR="00653B10" w:rsidRPr="00FD483B">
        <w:rPr>
          <w:rFonts w:asciiTheme="minorEastAsia" w:hAnsiTheme="minorEastAsia" w:hint="eastAsia"/>
          <w:sz w:val="21"/>
          <w:szCs w:val="21"/>
          <w:lang w:eastAsia="ja-JP"/>
        </w:rPr>
        <w:t>介護老人福祉施設、介護老人保健施設、介護医療院）</w:t>
      </w:r>
    </w:p>
    <w:p w14:paraId="4000D6B1" w14:textId="0E94D40F" w:rsidR="00215123" w:rsidRPr="00C14DDC" w:rsidRDefault="00340FD9" w:rsidP="00F635DF">
      <w:pPr>
        <w:pStyle w:val="ae"/>
        <w:numPr>
          <w:ilvl w:val="0"/>
          <w:numId w:val="27"/>
        </w:numPr>
        <w:adjustRightInd w:val="0"/>
        <w:snapToGrid w:val="0"/>
        <w:spacing w:after="0" w:line="300" w:lineRule="auto"/>
        <w:ind w:rightChars="-3" w:right="-7"/>
        <w:rPr>
          <w:rFonts w:asciiTheme="minorEastAsia" w:hAnsiTheme="minorEastAsia"/>
          <w:sz w:val="21"/>
          <w:szCs w:val="21"/>
          <w:lang w:eastAsia="ja-JP"/>
        </w:rPr>
      </w:pPr>
      <w:r w:rsidRPr="00C14DDC">
        <w:rPr>
          <w:rFonts w:asciiTheme="minorEastAsia" w:hAnsiTheme="minorEastAsia" w:hint="eastAsia"/>
          <w:sz w:val="21"/>
          <w:szCs w:val="21"/>
          <w:lang w:eastAsia="ja-JP"/>
        </w:rPr>
        <w:t>対象要件：</w:t>
      </w:r>
      <w:r w:rsidR="00C81BF0" w:rsidRPr="00C14DDC">
        <w:rPr>
          <w:rFonts w:asciiTheme="minorEastAsia" w:hAnsiTheme="minorEastAsia" w:hint="eastAsia"/>
          <w:sz w:val="21"/>
          <w:szCs w:val="21"/>
          <w:lang w:eastAsia="ja-JP"/>
        </w:rPr>
        <w:t>週休３日制</w:t>
      </w:r>
      <w:r w:rsidRPr="00C14DDC">
        <w:rPr>
          <w:rFonts w:asciiTheme="minorEastAsia" w:hAnsiTheme="minorEastAsia" w:hint="eastAsia"/>
          <w:sz w:val="21"/>
          <w:szCs w:val="21"/>
          <w:lang w:eastAsia="ja-JP"/>
        </w:rPr>
        <w:t>に関心があり、職場環境の見直しを含む働き方改革に取り組む意欲のある</w:t>
      </w:r>
      <w:r w:rsidR="00647AE8">
        <w:rPr>
          <w:rFonts w:asciiTheme="minorEastAsia" w:hAnsiTheme="minorEastAsia" w:hint="eastAsia"/>
          <w:sz w:val="21"/>
          <w:szCs w:val="21"/>
          <w:lang w:eastAsia="ja-JP"/>
        </w:rPr>
        <w:t>事業者</w:t>
      </w:r>
    </w:p>
    <w:p w14:paraId="7B391B37" w14:textId="030EDF1A" w:rsidR="00215123" w:rsidRPr="00C14DDC" w:rsidRDefault="00340FD9" w:rsidP="00F635DF">
      <w:pPr>
        <w:pStyle w:val="ae"/>
        <w:numPr>
          <w:ilvl w:val="0"/>
          <w:numId w:val="27"/>
        </w:num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hint="eastAsia"/>
          <w:sz w:val="21"/>
          <w:szCs w:val="21"/>
          <w:lang w:eastAsia="zh-CN"/>
        </w:rPr>
        <w:t>募集数：２</w:t>
      </w:r>
      <w:r w:rsidR="00647AE8">
        <w:rPr>
          <w:rFonts w:asciiTheme="minorEastAsia" w:hAnsiTheme="minorEastAsia" w:hint="eastAsia"/>
          <w:sz w:val="21"/>
          <w:szCs w:val="21"/>
          <w:lang w:eastAsia="ja-JP"/>
        </w:rPr>
        <w:t>事業者</w:t>
      </w:r>
    </w:p>
    <w:p w14:paraId="2DB66AFB" w14:textId="77777777" w:rsidR="005B57D5" w:rsidRPr="00C14DDC" w:rsidRDefault="005B57D5" w:rsidP="00F635DF">
      <w:pPr>
        <w:adjustRightInd w:val="0"/>
        <w:snapToGrid w:val="0"/>
        <w:spacing w:after="0" w:line="300" w:lineRule="auto"/>
        <w:rPr>
          <w:rFonts w:asciiTheme="minorEastAsia" w:hAnsiTheme="minorEastAsia"/>
          <w:sz w:val="21"/>
          <w:szCs w:val="21"/>
          <w:lang w:eastAsia="ja-JP"/>
        </w:rPr>
      </w:pPr>
    </w:p>
    <w:p w14:paraId="58D601CB" w14:textId="746A51A5" w:rsidR="00215123" w:rsidRPr="00C14DDC" w:rsidRDefault="00340FD9" w:rsidP="00F635DF">
      <w:pPr>
        <w:pStyle w:val="ae"/>
        <w:numPr>
          <w:ilvl w:val="0"/>
          <w:numId w:val="10"/>
        </w:numPr>
        <w:adjustRightInd w:val="0"/>
        <w:snapToGrid w:val="0"/>
        <w:spacing w:after="0" w:line="300" w:lineRule="auto"/>
        <w:rPr>
          <w:rFonts w:asciiTheme="minorEastAsia" w:hAnsiTheme="minorEastAsia"/>
          <w:b/>
          <w:bCs/>
          <w:sz w:val="21"/>
          <w:szCs w:val="21"/>
          <w:lang w:eastAsia="zh-CN"/>
        </w:rPr>
      </w:pPr>
      <w:r w:rsidRPr="00C14DDC">
        <w:rPr>
          <w:rFonts w:asciiTheme="minorEastAsia" w:hAnsiTheme="minorEastAsia"/>
          <w:b/>
          <w:bCs/>
          <w:sz w:val="21"/>
          <w:szCs w:val="21"/>
          <w:lang w:eastAsia="zh-CN"/>
        </w:rPr>
        <w:t>応募資格</w:t>
      </w:r>
    </w:p>
    <w:p w14:paraId="6CB8B9DD" w14:textId="39BA6A8A" w:rsidR="000265C9" w:rsidRPr="00C14DDC" w:rsidRDefault="000265C9" w:rsidP="00F635DF">
      <w:pPr>
        <w:pStyle w:val="ae"/>
        <w:numPr>
          <w:ilvl w:val="0"/>
          <w:numId w:val="26"/>
        </w:numPr>
        <w:adjustRightInd w:val="0"/>
        <w:snapToGrid w:val="0"/>
        <w:spacing w:after="0" w:line="300" w:lineRule="auto"/>
        <w:ind w:left="709" w:hanging="709"/>
        <w:rPr>
          <w:rFonts w:asciiTheme="minorEastAsia" w:hAnsiTheme="minorEastAsia"/>
          <w:sz w:val="21"/>
          <w:szCs w:val="21"/>
          <w:lang w:eastAsia="ja-JP"/>
        </w:rPr>
      </w:pPr>
      <w:r w:rsidRPr="00C14DDC">
        <w:rPr>
          <w:rFonts w:asciiTheme="minorEastAsia" w:hAnsiTheme="minorEastAsia" w:hint="eastAsia"/>
          <w:sz w:val="21"/>
          <w:szCs w:val="21"/>
          <w:lang w:eastAsia="ja-JP"/>
        </w:rPr>
        <w:t>「モデル事業説明会（仮称）」に参加</w:t>
      </w:r>
      <w:r w:rsidR="0092010A" w:rsidRPr="00C14DDC">
        <w:rPr>
          <w:rFonts w:asciiTheme="minorEastAsia" w:hAnsiTheme="minorEastAsia" w:hint="eastAsia"/>
          <w:sz w:val="21"/>
          <w:szCs w:val="21"/>
          <w:lang w:eastAsia="ja-JP"/>
        </w:rPr>
        <w:t>（アーカイブによる動画配信の視聴を含む）</w:t>
      </w:r>
      <w:r w:rsidRPr="00C14DDC">
        <w:rPr>
          <w:rFonts w:asciiTheme="minorEastAsia" w:hAnsiTheme="minorEastAsia" w:hint="eastAsia"/>
          <w:sz w:val="21"/>
          <w:szCs w:val="21"/>
          <w:lang w:eastAsia="ja-JP"/>
        </w:rPr>
        <w:t>した</w:t>
      </w:r>
      <w:r w:rsidR="00647AE8">
        <w:rPr>
          <w:rFonts w:asciiTheme="minorEastAsia" w:hAnsiTheme="minorEastAsia" w:hint="eastAsia"/>
          <w:sz w:val="21"/>
          <w:szCs w:val="21"/>
          <w:lang w:eastAsia="ja-JP"/>
        </w:rPr>
        <w:t>事業者</w:t>
      </w:r>
      <w:r w:rsidRPr="00C14DDC">
        <w:rPr>
          <w:rFonts w:asciiTheme="minorEastAsia" w:hAnsiTheme="minorEastAsia" w:hint="eastAsia"/>
          <w:sz w:val="21"/>
          <w:szCs w:val="21"/>
          <w:lang w:eastAsia="ja-JP"/>
        </w:rPr>
        <w:t>であること</w:t>
      </w:r>
    </w:p>
    <w:p w14:paraId="64E59A44" w14:textId="73E36077" w:rsidR="00215123" w:rsidRPr="00C14DDC" w:rsidRDefault="000265C9" w:rsidP="00F635DF">
      <w:pPr>
        <w:pStyle w:val="ae"/>
        <w:numPr>
          <w:ilvl w:val="0"/>
          <w:numId w:val="26"/>
        </w:numPr>
        <w:adjustRightInd w:val="0"/>
        <w:snapToGrid w:val="0"/>
        <w:spacing w:after="0" w:line="300" w:lineRule="auto"/>
        <w:ind w:left="709" w:hanging="709"/>
        <w:rPr>
          <w:rFonts w:asciiTheme="minorEastAsia" w:hAnsiTheme="minorEastAsia"/>
          <w:sz w:val="21"/>
          <w:szCs w:val="21"/>
          <w:lang w:eastAsia="ja-JP"/>
        </w:rPr>
      </w:pPr>
      <w:r w:rsidRPr="00C14DDC">
        <w:rPr>
          <w:rFonts w:asciiTheme="minorEastAsia" w:hAnsiTheme="minorEastAsia"/>
          <w:sz w:val="21"/>
          <w:szCs w:val="21"/>
          <w:lang w:eastAsia="ja-JP"/>
        </w:rPr>
        <w:t>事業内容に</w:t>
      </w:r>
      <w:r w:rsidR="00B021B3" w:rsidRPr="00C14DDC">
        <w:rPr>
          <w:rFonts w:asciiTheme="minorEastAsia" w:hAnsiTheme="minorEastAsia" w:hint="eastAsia"/>
          <w:sz w:val="21"/>
          <w:szCs w:val="21"/>
          <w:lang w:eastAsia="ja-JP"/>
        </w:rPr>
        <w:t>積極的かつ</w:t>
      </w:r>
      <w:r w:rsidRPr="00C14DDC">
        <w:rPr>
          <w:rFonts w:asciiTheme="minorEastAsia" w:hAnsiTheme="minorEastAsia"/>
          <w:sz w:val="21"/>
          <w:szCs w:val="21"/>
          <w:lang w:eastAsia="ja-JP"/>
        </w:rPr>
        <w:t>主体的に取り組む意思があ</w:t>
      </w:r>
      <w:r w:rsidR="00204D82" w:rsidRPr="00C14DDC">
        <w:rPr>
          <w:rFonts w:asciiTheme="minorEastAsia" w:hAnsiTheme="minorEastAsia" w:hint="eastAsia"/>
          <w:sz w:val="21"/>
          <w:szCs w:val="21"/>
          <w:lang w:eastAsia="ja-JP"/>
        </w:rPr>
        <w:t>り、</w:t>
      </w:r>
      <w:r w:rsidR="00340FD9" w:rsidRPr="00C14DDC">
        <w:rPr>
          <w:rFonts w:asciiTheme="minorEastAsia" w:hAnsiTheme="minorEastAsia"/>
          <w:sz w:val="21"/>
          <w:szCs w:val="21"/>
          <w:lang w:eastAsia="ja-JP"/>
        </w:rPr>
        <w:t>担当職員を配置できる体制があること</w:t>
      </w:r>
    </w:p>
    <w:p w14:paraId="3D236C5E" w14:textId="47D174A3" w:rsidR="00E205B4" w:rsidRPr="00C14DDC" w:rsidRDefault="000265C9" w:rsidP="00F635DF">
      <w:pPr>
        <w:pStyle w:val="ae"/>
        <w:numPr>
          <w:ilvl w:val="0"/>
          <w:numId w:val="26"/>
        </w:numPr>
        <w:adjustRightInd w:val="0"/>
        <w:snapToGrid w:val="0"/>
        <w:spacing w:after="0" w:line="300" w:lineRule="auto"/>
        <w:ind w:left="709" w:hanging="709"/>
        <w:rPr>
          <w:rFonts w:asciiTheme="minorEastAsia" w:hAnsiTheme="minorEastAsia"/>
          <w:sz w:val="21"/>
          <w:szCs w:val="21"/>
          <w:lang w:eastAsia="ja-JP"/>
        </w:rPr>
      </w:pPr>
      <w:r w:rsidRPr="00C14DDC">
        <w:rPr>
          <w:rFonts w:asciiTheme="minorEastAsia" w:hAnsiTheme="minorEastAsia" w:hint="eastAsia"/>
          <w:sz w:val="21"/>
          <w:szCs w:val="21"/>
          <w:lang w:eastAsia="ja-JP"/>
        </w:rPr>
        <w:t>モデル事例として、</w:t>
      </w:r>
      <w:r w:rsidR="00340FD9" w:rsidRPr="00C14DDC">
        <w:rPr>
          <w:rFonts w:asciiTheme="minorEastAsia" w:hAnsiTheme="minorEastAsia"/>
          <w:sz w:val="21"/>
          <w:szCs w:val="21"/>
          <w:lang w:eastAsia="ja-JP"/>
        </w:rPr>
        <w:t>成果を他</w:t>
      </w:r>
      <w:r w:rsidR="00647AE8">
        <w:rPr>
          <w:rFonts w:asciiTheme="minorEastAsia" w:hAnsiTheme="minorEastAsia" w:hint="eastAsia"/>
          <w:sz w:val="21"/>
          <w:szCs w:val="21"/>
          <w:lang w:eastAsia="ja-JP"/>
        </w:rPr>
        <w:t>事業者</w:t>
      </w:r>
      <w:r w:rsidR="00340FD9" w:rsidRPr="00C14DDC">
        <w:rPr>
          <w:rFonts w:asciiTheme="minorEastAsia" w:hAnsiTheme="minorEastAsia"/>
          <w:sz w:val="21"/>
          <w:szCs w:val="21"/>
          <w:lang w:eastAsia="ja-JP"/>
        </w:rPr>
        <w:t>と共有することに同意できること</w:t>
      </w:r>
    </w:p>
    <w:p w14:paraId="575C0096" w14:textId="0ACF5B95" w:rsidR="00215123" w:rsidRPr="00C14DDC" w:rsidRDefault="00340FD9" w:rsidP="00F635DF">
      <w:pPr>
        <w:pStyle w:val="ae"/>
        <w:adjustRightInd w:val="0"/>
        <w:snapToGrid w:val="0"/>
        <w:spacing w:after="0" w:line="300" w:lineRule="auto"/>
        <w:ind w:left="709"/>
        <w:rPr>
          <w:rFonts w:asciiTheme="minorEastAsia" w:hAnsiTheme="minorEastAsia"/>
          <w:sz w:val="21"/>
          <w:szCs w:val="21"/>
          <w:lang w:eastAsia="ja-JP"/>
        </w:rPr>
      </w:pPr>
      <w:r w:rsidRPr="00C14DDC">
        <w:rPr>
          <w:rFonts w:asciiTheme="minorEastAsia" w:hAnsiTheme="minorEastAsia"/>
          <w:sz w:val="21"/>
          <w:szCs w:val="21"/>
          <w:lang w:eastAsia="ja-JP"/>
        </w:rPr>
        <w:t>（</w:t>
      </w:r>
      <w:r w:rsidR="000265C9" w:rsidRPr="00C14DDC">
        <w:rPr>
          <w:rFonts w:asciiTheme="minorEastAsia" w:hAnsiTheme="minorEastAsia" w:hint="eastAsia"/>
          <w:sz w:val="21"/>
          <w:szCs w:val="21"/>
          <w:lang w:eastAsia="ja-JP"/>
        </w:rPr>
        <w:t>成果報告の</w:t>
      </w:r>
      <w:r w:rsidRPr="00C14DDC">
        <w:rPr>
          <w:rFonts w:asciiTheme="minorEastAsia" w:hAnsiTheme="minorEastAsia"/>
          <w:sz w:val="21"/>
          <w:szCs w:val="21"/>
          <w:lang w:eastAsia="ja-JP"/>
        </w:rPr>
        <w:t>Web掲載、報告会参加</w:t>
      </w:r>
      <w:r w:rsidR="000265C9" w:rsidRPr="00C14DDC">
        <w:rPr>
          <w:rFonts w:asciiTheme="minorEastAsia" w:hAnsiTheme="minorEastAsia" w:hint="eastAsia"/>
          <w:sz w:val="21"/>
          <w:szCs w:val="21"/>
          <w:lang w:eastAsia="ja-JP"/>
        </w:rPr>
        <w:t>、他</w:t>
      </w:r>
      <w:r w:rsidR="00647AE8">
        <w:rPr>
          <w:rFonts w:asciiTheme="minorEastAsia" w:hAnsiTheme="minorEastAsia" w:hint="eastAsia"/>
          <w:sz w:val="21"/>
          <w:szCs w:val="21"/>
          <w:lang w:eastAsia="ja-JP"/>
        </w:rPr>
        <w:t>事業者</w:t>
      </w:r>
      <w:r w:rsidR="000265C9" w:rsidRPr="00C14DDC">
        <w:rPr>
          <w:rFonts w:asciiTheme="minorEastAsia" w:hAnsiTheme="minorEastAsia" w:hint="eastAsia"/>
          <w:sz w:val="21"/>
          <w:szCs w:val="21"/>
          <w:lang w:eastAsia="ja-JP"/>
        </w:rPr>
        <w:t>からの問い合わせへの対応</w:t>
      </w:r>
      <w:r w:rsidRPr="00C14DDC">
        <w:rPr>
          <w:rFonts w:asciiTheme="minorEastAsia" w:hAnsiTheme="minorEastAsia"/>
          <w:sz w:val="21"/>
          <w:szCs w:val="21"/>
          <w:lang w:eastAsia="ja-JP"/>
        </w:rPr>
        <w:t>）</w:t>
      </w:r>
    </w:p>
    <w:p w14:paraId="7AA9C9C1" w14:textId="5AF5D68A" w:rsidR="003A7021" w:rsidRPr="00C14DDC" w:rsidRDefault="003A7021" w:rsidP="00F635DF">
      <w:pPr>
        <w:pStyle w:val="ae"/>
        <w:numPr>
          <w:ilvl w:val="0"/>
          <w:numId w:val="26"/>
        </w:numPr>
        <w:adjustRightInd w:val="0"/>
        <w:snapToGrid w:val="0"/>
        <w:spacing w:after="0" w:line="300" w:lineRule="auto"/>
        <w:ind w:left="709" w:hanging="709"/>
        <w:rPr>
          <w:rFonts w:asciiTheme="minorEastAsia" w:hAnsiTheme="minorEastAsia"/>
          <w:sz w:val="21"/>
          <w:szCs w:val="21"/>
          <w:lang w:eastAsia="ja-JP"/>
        </w:rPr>
      </w:pPr>
      <w:r w:rsidRPr="00C14DDC">
        <w:rPr>
          <w:rFonts w:asciiTheme="minorEastAsia" w:hAnsiTheme="minorEastAsia" w:hint="eastAsia"/>
          <w:sz w:val="21"/>
          <w:szCs w:val="21"/>
          <w:lang w:eastAsia="ja-JP"/>
        </w:rPr>
        <w:t>過去５年間に社会福祉法、老人福祉法又は介護保険法に基づく改善等の命令又は指定の取消し若しくは効力停止等の行政処分を受けていないこと。</w:t>
      </w:r>
    </w:p>
    <w:p w14:paraId="69AE259E" w14:textId="57B20DD6" w:rsidR="003A7021" w:rsidRPr="00C14DDC" w:rsidRDefault="003A7021" w:rsidP="00F635DF">
      <w:pPr>
        <w:pStyle w:val="ae"/>
        <w:numPr>
          <w:ilvl w:val="0"/>
          <w:numId w:val="26"/>
        </w:numPr>
        <w:adjustRightInd w:val="0"/>
        <w:snapToGrid w:val="0"/>
        <w:spacing w:after="0" w:line="300" w:lineRule="auto"/>
        <w:ind w:left="709" w:hanging="709"/>
        <w:rPr>
          <w:rFonts w:asciiTheme="minorEastAsia" w:hAnsiTheme="minorEastAsia"/>
          <w:sz w:val="21"/>
          <w:szCs w:val="21"/>
          <w:lang w:eastAsia="ja-JP"/>
        </w:rPr>
      </w:pPr>
      <w:r w:rsidRPr="00C14DDC">
        <w:rPr>
          <w:rFonts w:asciiTheme="minorEastAsia" w:hAnsiTheme="minorEastAsia" w:hint="eastAsia"/>
          <w:sz w:val="21"/>
          <w:szCs w:val="21"/>
          <w:lang w:eastAsia="ja-JP"/>
        </w:rPr>
        <w:t>介護保険法に基づく勧告を受けた場合にあっては、期限までに改善措置を執り報告</w:t>
      </w:r>
      <w:r w:rsidR="00352841" w:rsidRPr="00C14DDC">
        <w:rPr>
          <w:rFonts w:asciiTheme="minorEastAsia" w:hAnsiTheme="minorEastAsia" w:hint="eastAsia"/>
          <w:sz w:val="21"/>
          <w:szCs w:val="21"/>
          <w:lang w:eastAsia="ja-JP"/>
        </w:rPr>
        <w:t>を</w:t>
      </w:r>
      <w:r w:rsidRPr="00C14DDC">
        <w:rPr>
          <w:rFonts w:asciiTheme="minorEastAsia" w:hAnsiTheme="minorEastAsia" w:hint="eastAsia"/>
          <w:sz w:val="21"/>
          <w:szCs w:val="21"/>
          <w:lang w:eastAsia="ja-JP"/>
        </w:rPr>
        <w:t>行っていること。</w:t>
      </w:r>
      <w:r w:rsidRPr="00C14DDC">
        <w:rPr>
          <w:rFonts w:asciiTheme="minorEastAsia" w:hAnsiTheme="minorEastAsia"/>
          <w:sz w:val="21"/>
          <w:szCs w:val="21"/>
          <w:lang w:eastAsia="ja-JP"/>
        </w:rPr>
        <w:cr/>
      </w:r>
      <w:r w:rsidR="00F635DF" w:rsidRPr="00C14DDC">
        <w:rPr>
          <w:rFonts w:asciiTheme="minorEastAsia" w:hAnsiTheme="minorEastAsia"/>
          <w:sz w:val="21"/>
          <w:szCs w:val="21"/>
          <w:lang w:eastAsia="ja-JP"/>
        </w:rPr>
        <w:br w:type="page"/>
      </w:r>
    </w:p>
    <w:p w14:paraId="7F8F6B2E" w14:textId="74EECAD0" w:rsidR="00215123" w:rsidRPr="00C14DDC" w:rsidRDefault="003A7021" w:rsidP="00F635DF">
      <w:pPr>
        <w:pStyle w:val="ae"/>
        <w:numPr>
          <w:ilvl w:val="0"/>
          <w:numId w:val="10"/>
        </w:numPr>
        <w:adjustRightInd w:val="0"/>
        <w:snapToGrid w:val="0"/>
        <w:spacing w:after="0" w:line="300" w:lineRule="auto"/>
        <w:rPr>
          <w:rFonts w:asciiTheme="minorEastAsia" w:hAnsiTheme="minorEastAsia"/>
          <w:b/>
          <w:bCs/>
          <w:sz w:val="21"/>
          <w:szCs w:val="21"/>
          <w:lang w:eastAsia="ja-JP"/>
        </w:rPr>
      </w:pPr>
      <w:r w:rsidRPr="00C14DDC">
        <w:rPr>
          <w:rFonts w:asciiTheme="minorEastAsia" w:hAnsiTheme="minorEastAsia" w:hint="eastAsia"/>
          <w:b/>
          <w:bCs/>
          <w:sz w:val="21"/>
          <w:szCs w:val="21"/>
          <w:lang w:eastAsia="ja-JP"/>
        </w:rPr>
        <w:lastRenderedPageBreak/>
        <w:t>応募方法</w:t>
      </w:r>
    </w:p>
    <w:p w14:paraId="47ADE918" w14:textId="4ABD6FB6" w:rsidR="005B57D5" w:rsidRPr="00C14DDC" w:rsidRDefault="005B57D5" w:rsidP="00F635DF">
      <w:pPr>
        <w:adjustRightInd w:val="0"/>
        <w:snapToGrid w:val="0"/>
        <w:spacing w:after="0" w:line="300" w:lineRule="auto"/>
        <w:ind w:firstLineChars="100" w:firstLine="210"/>
        <w:rPr>
          <w:rFonts w:asciiTheme="minorEastAsia" w:hAnsiTheme="minorEastAsia"/>
          <w:sz w:val="21"/>
          <w:szCs w:val="21"/>
          <w:lang w:eastAsia="ja-JP"/>
        </w:rPr>
      </w:pPr>
      <w:r w:rsidRPr="00C14DDC">
        <w:rPr>
          <w:rFonts w:asciiTheme="minorEastAsia" w:hAnsiTheme="minorEastAsia" w:hint="eastAsia"/>
          <w:sz w:val="21"/>
          <w:szCs w:val="21"/>
          <w:lang w:eastAsia="ja-JP"/>
        </w:rPr>
        <w:t>本事業に応募する者は、</w:t>
      </w:r>
      <w:r w:rsidR="009B395C" w:rsidRPr="00C14DDC">
        <w:rPr>
          <w:rFonts w:asciiTheme="minorEastAsia" w:hAnsiTheme="minorEastAsia" w:hint="eastAsia"/>
          <w:sz w:val="21"/>
          <w:szCs w:val="21"/>
          <w:lang w:eastAsia="ja-JP"/>
        </w:rPr>
        <w:t>所定のエントリー</w:t>
      </w:r>
      <w:r w:rsidR="003A7021" w:rsidRPr="00C14DDC">
        <w:rPr>
          <w:rFonts w:asciiTheme="minorEastAsia" w:hAnsiTheme="minorEastAsia" w:hint="eastAsia"/>
          <w:sz w:val="21"/>
          <w:szCs w:val="21"/>
          <w:lang w:eastAsia="ja-JP"/>
        </w:rPr>
        <w:t>フォームより、</w:t>
      </w:r>
      <w:r w:rsidR="000F644B" w:rsidRPr="00C14DDC">
        <w:rPr>
          <w:rFonts w:asciiTheme="minorEastAsia" w:hAnsiTheme="minorEastAsia" w:hint="eastAsia"/>
          <w:sz w:val="21"/>
          <w:szCs w:val="21"/>
          <w:lang w:eastAsia="ja-JP"/>
        </w:rPr>
        <w:t>応募</w:t>
      </w:r>
      <w:r w:rsidR="003A7021" w:rsidRPr="00C14DDC">
        <w:rPr>
          <w:rFonts w:asciiTheme="minorEastAsia" w:hAnsiTheme="minorEastAsia" w:hint="eastAsia"/>
          <w:sz w:val="21"/>
          <w:szCs w:val="21"/>
          <w:lang w:eastAsia="ja-JP"/>
        </w:rPr>
        <w:t>すること</w:t>
      </w:r>
      <w:r w:rsidRPr="00C14DDC">
        <w:rPr>
          <w:rFonts w:asciiTheme="minorEastAsia" w:hAnsiTheme="minorEastAsia" w:hint="eastAsia"/>
          <w:sz w:val="21"/>
          <w:szCs w:val="21"/>
          <w:lang w:eastAsia="ja-JP"/>
        </w:rPr>
        <w:t>。</w:t>
      </w:r>
    </w:p>
    <w:p w14:paraId="4B3E8B26" w14:textId="77777777" w:rsidR="005B57D5" w:rsidRPr="00C14DDC" w:rsidRDefault="005B57D5" w:rsidP="00F635DF">
      <w:pPr>
        <w:adjustRightInd w:val="0"/>
        <w:snapToGrid w:val="0"/>
        <w:spacing w:after="0" w:line="300" w:lineRule="auto"/>
        <w:rPr>
          <w:rFonts w:asciiTheme="minorEastAsia" w:hAnsiTheme="minorEastAsia"/>
          <w:sz w:val="21"/>
          <w:szCs w:val="21"/>
          <w:lang w:eastAsia="ja-JP"/>
        </w:rPr>
      </w:pPr>
    </w:p>
    <w:p w14:paraId="48629E3D" w14:textId="1CAD104E" w:rsidR="000265C9" w:rsidRPr="00C14DDC" w:rsidRDefault="00340FD9" w:rsidP="00F635DF">
      <w:pPr>
        <w:pStyle w:val="ae"/>
        <w:numPr>
          <w:ilvl w:val="0"/>
          <w:numId w:val="10"/>
        </w:numPr>
        <w:adjustRightInd w:val="0"/>
        <w:snapToGrid w:val="0"/>
        <w:spacing w:after="0" w:line="300" w:lineRule="auto"/>
        <w:rPr>
          <w:rFonts w:asciiTheme="minorEastAsia" w:hAnsiTheme="minorEastAsia"/>
          <w:b/>
          <w:bCs/>
          <w:sz w:val="21"/>
          <w:szCs w:val="21"/>
          <w:lang w:eastAsia="ja-JP"/>
        </w:rPr>
      </w:pPr>
      <w:r w:rsidRPr="00C14DDC">
        <w:rPr>
          <w:rFonts w:asciiTheme="minorEastAsia" w:hAnsiTheme="minorEastAsia"/>
          <w:b/>
          <w:bCs/>
          <w:sz w:val="21"/>
          <w:szCs w:val="21"/>
          <w:lang w:eastAsia="ja-JP"/>
        </w:rPr>
        <w:t>提出期限</w:t>
      </w:r>
    </w:p>
    <w:p w14:paraId="44DB5DB2" w14:textId="099EB5A3" w:rsidR="006650C6" w:rsidRPr="00C14DDC" w:rsidRDefault="00340FD9" w:rsidP="00F635DF">
      <w:p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sz w:val="21"/>
          <w:szCs w:val="21"/>
          <w:lang w:eastAsia="ja-JP"/>
        </w:rPr>
        <w:t>令和７年６月</w:t>
      </w:r>
      <w:r w:rsidR="00D442CC">
        <w:rPr>
          <w:rFonts w:asciiTheme="minorEastAsia" w:hAnsiTheme="minorEastAsia" w:hint="eastAsia"/>
          <w:sz w:val="21"/>
          <w:szCs w:val="21"/>
          <w:lang w:eastAsia="ja-JP"/>
        </w:rPr>
        <w:t>２６</w:t>
      </w:r>
      <w:r w:rsidRPr="00C14DDC">
        <w:rPr>
          <w:rFonts w:asciiTheme="minorEastAsia" w:hAnsiTheme="minorEastAsia"/>
          <w:sz w:val="21"/>
          <w:szCs w:val="21"/>
          <w:lang w:eastAsia="ja-JP"/>
        </w:rPr>
        <w:t>日（</w:t>
      </w:r>
      <w:r w:rsidR="00FD483B">
        <w:rPr>
          <w:rFonts w:asciiTheme="minorEastAsia" w:hAnsiTheme="minorEastAsia" w:hint="eastAsia"/>
          <w:sz w:val="21"/>
          <w:szCs w:val="21"/>
          <w:lang w:eastAsia="ja-JP"/>
        </w:rPr>
        <w:t>木</w:t>
      </w:r>
      <w:r w:rsidRPr="00C14DDC">
        <w:rPr>
          <w:rFonts w:asciiTheme="minorEastAsia" w:hAnsiTheme="minorEastAsia"/>
          <w:sz w:val="21"/>
          <w:szCs w:val="21"/>
          <w:lang w:eastAsia="ja-JP"/>
        </w:rPr>
        <w:t>）</w:t>
      </w:r>
      <w:r w:rsidR="00D442CC">
        <w:rPr>
          <w:rFonts w:asciiTheme="minorEastAsia" w:hAnsiTheme="minorEastAsia" w:hint="eastAsia"/>
          <w:sz w:val="21"/>
          <w:szCs w:val="21"/>
          <w:lang w:eastAsia="ja-JP"/>
        </w:rPr>
        <w:t>１７</w:t>
      </w:r>
      <w:r w:rsidRPr="00C14DDC">
        <w:rPr>
          <w:rFonts w:asciiTheme="minorEastAsia" w:hAnsiTheme="minorEastAsia"/>
          <w:sz w:val="21"/>
          <w:szCs w:val="21"/>
          <w:lang w:eastAsia="ja-JP"/>
        </w:rPr>
        <w:t>時</w:t>
      </w:r>
      <w:r w:rsidR="001C0BD7" w:rsidRPr="00C14DDC">
        <w:rPr>
          <w:rFonts w:asciiTheme="minorEastAsia" w:hAnsiTheme="minorEastAsia" w:hint="eastAsia"/>
          <w:sz w:val="21"/>
          <w:szCs w:val="21"/>
          <w:lang w:eastAsia="ja-JP"/>
        </w:rPr>
        <w:t>まで</w:t>
      </w:r>
    </w:p>
    <w:p w14:paraId="2BAA79BA" w14:textId="62122F6A" w:rsidR="00562F53" w:rsidRPr="00C14DDC" w:rsidRDefault="00562F53" w:rsidP="00F635DF">
      <w:pPr>
        <w:adjustRightInd w:val="0"/>
        <w:snapToGrid w:val="0"/>
        <w:spacing w:after="0" w:line="300" w:lineRule="auto"/>
        <w:rPr>
          <w:rFonts w:asciiTheme="minorEastAsia" w:hAnsiTheme="minorEastAsia"/>
          <w:sz w:val="21"/>
          <w:szCs w:val="21"/>
          <w:lang w:eastAsia="ja-JP"/>
        </w:rPr>
      </w:pPr>
    </w:p>
    <w:p w14:paraId="6182441A" w14:textId="3FCCDBB0" w:rsidR="00215123" w:rsidRPr="00C14DDC" w:rsidRDefault="00340FD9" w:rsidP="00F635DF">
      <w:pPr>
        <w:pStyle w:val="ae"/>
        <w:numPr>
          <w:ilvl w:val="0"/>
          <w:numId w:val="10"/>
        </w:numPr>
        <w:adjustRightInd w:val="0"/>
        <w:snapToGrid w:val="0"/>
        <w:spacing w:after="0" w:line="300" w:lineRule="auto"/>
        <w:rPr>
          <w:rFonts w:asciiTheme="minorEastAsia" w:hAnsiTheme="minorEastAsia"/>
          <w:b/>
          <w:bCs/>
          <w:sz w:val="21"/>
          <w:szCs w:val="21"/>
          <w:lang w:eastAsia="ja-JP"/>
        </w:rPr>
      </w:pPr>
      <w:r w:rsidRPr="00C14DDC">
        <w:rPr>
          <w:rFonts w:asciiTheme="minorEastAsia" w:hAnsiTheme="minorEastAsia"/>
          <w:b/>
          <w:bCs/>
          <w:sz w:val="21"/>
          <w:szCs w:val="21"/>
          <w:lang w:eastAsia="ja-JP"/>
        </w:rPr>
        <w:t>選定方法</w:t>
      </w:r>
    </w:p>
    <w:p w14:paraId="53A3CD65" w14:textId="65E671A5" w:rsidR="001B00D3" w:rsidRPr="00C14DDC" w:rsidRDefault="000265C9" w:rsidP="00F635DF">
      <w:pPr>
        <w:adjustRightInd w:val="0"/>
        <w:snapToGrid w:val="0"/>
        <w:spacing w:after="0" w:line="300" w:lineRule="auto"/>
        <w:ind w:left="1" w:firstLineChars="100" w:firstLine="210"/>
        <w:rPr>
          <w:rFonts w:asciiTheme="minorEastAsia" w:hAnsiTheme="minorEastAsia"/>
          <w:sz w:val="21"/>
          <w:szCs w:val="21"/>
          <w:lang w:eastAsia="ja-JP"/>
        </w:rPr>
      </w:pPr>
      <w:r w:rsidRPr="00C14DDC">
        <w:rPr>
          <w:rFonts w:asciiTheme="minorEastAsia" w:hAnsiTheme="minorEastAsia"/>
          <w:sz w:val="21"/>
          <w:szCs w:val="21"/>
          <w:lang w:eastAsia="ja-JP"/>
        </w:rPr>
        <w:t>提出された</w:t>
      </w:r>
      <w:r w:rsidR="009B395C" w:rsidRPr="00C14DDC">
        <w:rPr>
          <w:rFonts w:asciiTheme="minorEastAsia" w:hAnsiTheme="minorEastAsia" w:hint="eastAsia"/>
          <w:sz w:val="21"/>
          <w:szCs w:val="21"/>
          <w:lang w:eastAsia="ja-JP"/>
        </w:rPr>
        <w:t>エントリーフォームの内容に</w:t>
      </w:r>
      <w:r w:rsidRPr="00C14DDC">
        <w:rPr>
          <w:rFonts w:asciiTheme="minorEastAsia" w:hAnsiTheme="minorEastAsia"/>
          <w:sz w:val="21"/>
          <w:szCs w:val="21"/>
          <w:lang w:eastAsia="ja-JP"/>
        </w:rPr>
        <w:t>基づき、</w:t>
      </w:r>
      <w:r w:rsidRPr="00C14DDC">
        <w:rPr>
          <w:rFonts w:asciiTheme="minorEastAsia" w:hAnsiTheme="minorEastAsia" w:hint="eastAsia"/>
          <w:sz w:val="21"/>
          <w:szCs w:val="21"/>
          <w:lang w:eastAsia="ja-JP"/>
        </w:rPr>
        <w:t>外部</w:t>
      </w:r>
      <w:r w:rsidRPr="00C14DDC">
        <w:rPr>
          <w:rFonts w:asciiTheme="minorEastAsia" w:hAnsiTheme="minorEastAsia"/>
          <w:sz w:val="21"/>
          <w:szCs w:val="21"/>
          <w:lang w:eastAsia="ja-JP"/>
        </w:rPr>
        <w:t>有識者等による選定委員会に</w:t>
      </w:r>
      <w:r w:rsidR="00197212" w:rsidRPr="00C14DDC">
        <w:rPr>
          <w:rFonts w:asciiTheme="minorEastAsia" w:hAnsiTheme="minorEastAsia" w:hint="eastAsia"/>
          <w:sz w:val="21"/>
          <w:szCs w:val="21"/>
          <w:lang w:eastAsia="ja-JP"/>
        </w:rPr>
        <w:t>て</w:t>
      </w:r>
      <w:r w:rsidR="00150311" w:rsidRPr="00C14DDC">
        <w:rPr>
          <w:rFonts w:asciiTheme="minorEastAsia" w:hAnsiTheme="minorEastAsia" w:hint="eastAsia"/>
          <w:sz w:val="21"/>
          <w:szCs w:val="21"/>
          <w:lang w:eastAsia="ja-JP"/>
        </w:rPr>
        <w:t>選定</w:t>
      </w:r>
      <w:r w:rsidRPr="00C14DDC">
        <w:rPr>
          <w:rFonts w:asciiTheme="minorEastAsia" w:hAnsiTheme="minorEastAsia" w:hint="eastAsia"/>
          <w:sz w:val="21"/>
          <w:szCs w:val="21"/>
          <w:lang w:eastAsia="ja-JP"/>
        </w:rPr>
        <w:t>する</w:t>
      </w:r>
      <w:r w:rsidRPr="00C14DDC">
        <w:rPr>
          <w:rFonts w:asciiTheme="minorEastAsia" w:hAnsiTheme="minorEastAsia"/>
          <w:sz w:val="21"/>
          <w:szCs w:val="21"/>
          <w:lang w:eastAsia="ja-JP"/>
        </w:rPr>
        <w:t>。</w:t>
      </w:r>
    </w:p>
    <w:p w14:paraId="4F1552FC" w14:textId="217D1935" w:rsidR="00B90258" w:rsidRPr="00C14DDC" w:rsidRDefault="00DA6AA9" w:rsidP="00F635DF">
      <w:pPr>
        <w:adjustRightInd w:val="0"/>
        <w:snapToGrid w:val="0"/>
        <w:spacing w:after="0" w:line="300" w:lineRule="auto"/>
        <w:ind w:left="1" w:firstLineChars="100" w:firstLine="210"/>
        <w:rPr>
          <w:rFonts w:asciiTheme="minorEastAsia" w:hAnsiTheme="minorEastAsia"/>
          <w:sz w:val="21"/>
          <w:szCs w:val="21"/>
          <w:lang w:eastAsia="ja-JP"/>
        </w:rPr>
      </w:pPr>
      <w:r w:rsidRPr="00C14DDC">
        <w:rPr>
          <w:rFonts w:asciiTheme="minorEastAsia" w:hAnsiTheme="minorEastAsia" w:hint="eastAsia"/>
          <w:sz w:val="21"/>
          <w:szCs w:val="21"/>
          <w:lang w:eastAsia="ja-JP"/>
        </w:rPr>
        <w:t>なお、選定された事業者が、初回支援の開始までに辞退その他の理由により支援の実施が困難となった場合は、選定委員会における評価結果に基づき、次点の候補者を繰り上げて採択することがある。</w:t>
      </w:r>
    </w:p>
    <w:p w14:paraId="2A4C0A70" w14:textId="100E21B6" w:rsidR="005B57D5" w:rsidRPr="00C14DDC" w:rsidRDefault="005B57D5" w:rsidP="00F635DF">
      <w:pPr>
        <w:adjustRightInd w:val="0"/>
        <w:snapToGrid w:val="0"/>
        <w:spacing w:after="0" w:line="300" w:lineRule="auto"/>
        <w:ind w:left="283" w:hangingChars="135" w:hanging="283"/>
        <w:rPr>
          <w:rFonts w:asciiTheme="minorEastAsia" w:hAnsiTheme="minorEastAsia"/>
          <w:sz w:val="21"/>
          <w:szCs w:val="21"/>
          <w:lang w:eastAsia="ja-JP"/>
        </w:rPr>
      </w:pPr>
    </w:p>
    <w:p w14:paraId="3D224028" w14:textId="31271030" w:rsidR="000265C9" w:rsidRPr="00C14DDC" w:rsidRDefault="0069169B" w:rsidP="00F635DF">
      <w:pPr>
        <w:pStyle w:val="ae"/>
        <w:numPr>
          <w:ilvl w:val="0"/>
          <w:numId w:val="10"/>
        </w:numPr>
        <w:adjustRightInd w:val="0"/>
        <w:snapToGrid w:val="0"/>
        <w:spacing w:after="0" w:line="300" w:lineRule="auto"/>
        <w:rPr>
          <w:rFonts w:asciiTheme="minorEastAsia" w:hAnsiTheme="minorEastAsia"/>
          <w:b/>
          <w:bCs/>
          <w:sz w:val="21"/>
          <w:szCs w:val="21"/>
          <w:lang w:eastAsia="ja-JP"/>
        </w:rPr>
      </w:pPr>
      <w:r w:rsidRPr="00C14DDC">
        <w:rPr>
          <w:rFonts w:asciiTheme="minorEastAsia" w:hAnsiTheme="minorEastAsia" w:hint="eastAsia"/>
          <w:b/>
          <w:bCs/>
          <w:sz w:val="21"/>
          <w:szCs w:val="21"/>
          <w:lang w:eastAsia="ja-JP"/>
        </w:rPr>
        <w:t>応募</w:t>
      </w:r>
      <w:r w:rsidR="000265C9" w:rsidRPr="00C14DDC">
        <w:rPr>
          <w:rFonts w:asciiTheme="minorEastAsia" w:hAnsiTheme="minorEastAsia" w:hint="eastAsia"/>
          <w:b/>
          <w:bCs/>
          <w:sz w:val="21"/>
          <w:szCs w:val="21"/>
          <w:lang w:eastAsia="ja-JP"/>
        </w:rPr>
        <w:t xml:space="preserve">者の失格 </w:t>
      </w:r>
    </w:p>
    <w:p w14:paraId="3BB3250C" w14:textId="64C9B43D" w:rsidR="000265C9" w:rsidRPr="00C14DDC" w:rsidRDefault="000265C9" w:rsidP="00F635DF">
      <w:pPr>
        <w:adjustRightInd w:val="0"/>
        <w:snapToGrid w:val="0"/>
        <w:spacing w:after="0" w:line="300" w:lineRule="auto"/>
        <w:ind w:firstLineChars="100" w:firstLine="210"/>
        <w:rPr>
          <w:rFonts w:asciiTheme="minorEastAsia" w:hAnsiTheme="minorEastAsia"/>
          <w:sz w:val="21"/>
          <w:szCs w:val="21"/>
          <w:lang w:eastAsia="ja-JP"/>
        </w:rPr>
      </w:pPr>
      <w:r w:rsidRPr="00C14DDC">
        <w:rPr>
          <w:rFonts w:asciiTheme="minorEastAsia" w:hAnsiTheme="minorEastAsia" w:hint="eastAsia"/>
          <w:sz w:val="21"/>
          <w:szCs w:val="21"/>
          <w:lang w:eastAsia="ja-JP"/>
        </w:rPr>
        <w:t>次のいずれかに該当する場合には、</w:t>
      </w:r>
      <w:r w:rsidR="0069169B" w:rsidRPr="00C14DDC">
        <w:rPr>
          <w:rFonts w:asciiTheme="minorEastAsia" w:hAnsiTheme="minorEastAsia" w:hint="eastAsia"/>
          <w:sz w:val="21"/>
          <w:szCs w:val="21"/>
          <w:lang w:eastAsia="ja-JP"/>
        </w:rPr>
        <w:t>応募</w:t>
      </w:r>
      <w:r w:rsidRPr="00C14DDC">
        <w:rPr>
          <w:rFonts w:asciiTheme="minorEastAsia" w:hAnsiTheme="minorEastAsia" w:hint="eastAsia"/>
          <w:sz w:val="21"/>
          <w:szCs w:val="21"/>
          <w:lang w:eastAsia="ja-JP"/>
        </w:rPr>
        <w:t>を受け付けない。また、モデル</w:t>
      </w:r>
      <w:r w:rsidR="00204510" w:rsidRPr="00C14DDC">
        <w:rPr>
          <w:rFonts w:asciiTheme="minorEastAsia" w:hAnsiTheme="minorEastAsia" w:hint="eastAsia"/>
          <w:sz w:val="21"/>
          <w:szCs w:val="21"/>
          <w:lang w:eastAsia="ja-JP"/>
        </w:rPr>
        <w:t>事業者</w:t>
      </w:r>
      <w:r w:rsidRPr="00C14DDC">
        <w:rPr>
          <w:rFonts w:asciiTheme="minorEastAsia" w:hAnsiTheme="minorEastAsia" w:hint="eastAsia"/>
          <w:sz w:val="21"/>
          <w:szCs w:val="21"/>
          <w:lang w:eastAsia="ja-JP"/>
        </w:rPr>
        <w:t>として決定後、次のいずれかに該当することとなった場合、又は該当していたことが明らかになった場合には、その決定を取り消す。</w:t>
      </w:r>
    </w:p>
    <w:p w14:paraId="707A06F0" w14:textId="14692BC3" w:rsidR="00C41B8F" w:rsidRPr="00C14DDC" w:rsidRDefault="000265C9" w:rsidP="00F635DF">
      <w:pPr>
        <w:pStyle w:val="ae"/>
        <w:numPr>
          <w:ilvl w:val="0"/>
          <w:numId w:val="18"/>
        </w:num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hint="eastAsia"/>
          <w:sz w:val="21"/>
          <w:szCs w:val="21"/>
          <w:lang w:eastAsia="ja-JP"/>
        </w:rPr>
        <w:t>応募資格の各項目を満たしていない場合</w:t>
      </w:r>
    </w:p>
    <w:p w14:paraId="0EB5DADD" w14:textId="39FA4006" w:rsidR="00C41B8F" w:rsidRPr="00C14DDC" w:rsidRDefault="0069169B" w:rsidP="00F635DF">
      <w:pPr>
        <w:pStyle w:val="ae"/>
        <w:numPr>
          <w:ilvl w:val="0"/>
          <w:numId w:val="18"/>
        </w:num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hint="eastAsia"/>
          <w:sz w:val="21"/>
          <w:szCs w:val="21"/>
          <w:lang w:eastAsia="ja-JP"/>
        </w:rPr>
        <w:t>応募内容に</w:t>
      </w:r>
      <w:r w:rsidR="000265C9" w:rsidRPr="00C14DDC">
        <w:rPr>
          <w:rFonts w:asciiTheme="minorEastAsia" w:hAnsiTheme="minorEastAsia" w:hint="eastAsia"/>
          <w:sz w:val="21"/>
          <w:szCs w:val="21"/>
          <w:lang w:eastAsia="ja-JP"/>
        </w:rPr>
        <w:t>虚偽の記載があった場合</w:t>
      </w:r>
    </w:p>
    <w:p w14:paraId="6AC7267B" w14:textId="77777777" w:rsidR="00C41B8F" w:rsidRPr="00C14DDC" w:rsidRDefault="000265C9" w:rsidP="00F635DF">
      <w:pPr>
        <w:pStyle w:val="ae"/>
        <w:numPr>
          <w:ilvl w:val="0"/>
          <w:numId w:val="18"/>
        </w:num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hint="eastAsia"/>
          <w:sz w:val="21"/>
          <w:szCs w:val="21"/>
          <w:lang w:eastAsia="ja-JP"/>
        </w:rPr>
        <w:t>破産等、補助対象事業の履行が困難と認められるに至った場合</w:t>
      </w:r>
    </w:p>
    <w:p w14:paraId="2DDC8EBB" w14:textId="77777777" w:rsidR="00C41B8F" w:rsidRPr="00C14DDC" w:rsidRDefault="000265C9" w:rsidP="00F635DF">
      <w:pPr>
        <w:pStyle w:val="ae"/>
        <w:numPr>
          <w:ilvl w:val="0"/>
          <w:numId w:val="18"/>
        </w:num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hint="eastAsia"/>
          <w:sz w:val="21"/>
          <w:szCs w:val="21"/>
          <w:lang w:eastAsia="ja-JP"/>
        </w:rPr>
        <w:t>選定の公平性を害する行為があった場合</w:t>
      </w:r>
    </w:p>
    <w:p w14:paraId="01CB144E" w14:textId="7CB0FF4D" w:rsidR="00806901" w:rsidRPr="00C14DDC" w:rsidRDefault="00806901" w:rsidP="00806901">
      <w:pPr>
        <w:pStyle w:val="ae"/>
        <w:numPr>
          <w:ilvl w:val="0"/>
          <w:numId w:val="18"/>
        </w:num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hint="eastAsia"/>
          <w:sz w:val="21"/>
          <w:szCs w:val="21"/>
          <w:lang w:eastAsia="ja-JP"/>
        </w:rPr>
        <w:t>役員等（個人である場合にはその者を、法人である場合にはその役員又は受入事業者の代表者をいう。以下この項において同じ。）が</w:t>
      </w:r>
      <w:r w:rsidRPr="00C14DDC">
        <w:rPr>
          <w:rFonts w:asciiTheme="minorEastAsia" w:hAnsiTheme="minorEastAsia"/>
          <w:sz w:val="21"/>
          <w:szCs w:val="21"/>
          <w:lang w:eastAsia="ja-JP"/>
        </w:rPr>
        <w:t xml:space="preserve"> </w:t>
      </w:r>
      <w:r w:rsidRPr="00C14DDC">
        <w:rPr>
          <w:rFonts w:asciiTheme="minorEastAsia" w:hAnsiTheme="minorEastAsia" w:hint="eastAsia"/>
          <w:sz w:val="21"/>
          <w:szCs w:val="21"/>
          <w:lang w:eastAsia="ja-JP"/>
        </w:rPr>
        <w:t>暴力団員による不当な行為の防止等に関する法律（平成３年法律第７７号）第２条第６号に定める暴力団員（</w:t>
      </w:r>
      <w:r w:rsidRPr="00C14DDC">
        <w:rPr>
          <w:rFonts w:asciiTheme="minorEastAsia" w:hAnsiTheme="minorEastAsia"/>
          <w:sz w:val="21"/>
          <w:szCs w:val="21"/>
          <w:lang w:eastAsia="ja-JP"/>
        </w:rPr>
        <w:t xml:space="preserve"> </w:t>
      </w:r>
      <w:r w:rsidRPr="00C14DDC">
        <w:rPr>
          <w:rFonts w:asciiTheme="minorEastAsia" w:hAnsiTheme="minorEastAsia" w:hint="eastAsia"/>
          <w:sz w:val="21"/>
          <w:szCs w:val="21"/>
          <w:lang w:eastAsia="ja-JP"/>
        </w:rPr>
        <w:t>以下「暴力団員」という。）</w:t>
      </w:r>
      <w:r w:rsidRPr="00C14DDC">
        <w:rPr>
          <w:rFonts w:asciiTheme="minorEastAsia" w:hAnsiTheme="minorEastAsia"/>
          <w:sz w:val="21"/>
          <w:szCs w:val="21"/>
          <w:lang w:eastAsia="ja-JP"/>
        </w:rPr>
        <w:t xml:space="preserve"> </w:t>
      </w:r>
      <w:r w:rsidRPr="00C14DDC">
        <w:rPr>
          <w:rFonts w:asciiTheme="minorEastAsia" w:hAnsiTheme="minorEastAsia" w:hint="eastAsia"/>
          <w:sz w:val="21"/>
          <w:szCs w:val="21"/>
          <w:lang w:eastAsia="ja-JP"/>
        </w:rPr>
        <w:t>であると認められるとき。</w:t>
      </w:r>
    </w:p>
    <w:p w14:paraId="05C938CA" w14:textId="3B584E99" w:rsidR="00806901" w:rsidRPr="00C14DDC" w:rsidRDefault="00806901" w:rsidP="00806901">
      <w:pPr>
        <w:pStyle w:val="ae"/>
        <w:numPr>
          <w:ilvl w:val="0"/>
          <w:numId w:val="18"/>
        </w:num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hint="eastAsia"/>
          <w:sz w:val="21"/>
          <w:szCs w:val="21"/>
          <w:lang w:eastAsia="ja-JP"/>
        </w:rPr>
        <w:t>暴力団（暴力団員による不当な行為の防止等に関する法律第２条第２号に定める暴力団をいう。以下同じ。）又は暴力団員が経営に実質的に関与していると認められるとき。</w:t>
      </w:r>
    </w:p>
    <w:p w14:paraId="393FD881" w14:textId="0A61E875" w:rsidR="00806901" w:rsidRPr="00C14DDC" w:rsidRDefault="00806901" w:rsidP="00806901">
      <w:pPr>
        <w:pStyle w:val="ae"/>
        <w:numPr>
          <w:ilvl w:val="0"/>
          <w:numId w:val="18"/>
        </w:num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hint="eastAsia"/>
          <w:sz w:val="21"/>
          <w:szCs w:val="21"/>
          <w:lang w:eastAsia="ja-JP"/>
        </w:rPr>
        <w:t>役員等が自己、若しくは第三者の不正な利益を図る目的又は第三者に損害を加える目的をもって、暴力団又は暴力団員を利用するなどしたと認められるとき。</w:t>
      </w:r>
    </w:p>
    <w:p w14:paraId="4249C51E" w14:textId="4B8D0A1C" w:rsidR="00806901" w:rsidRPr="00C14DDC" w:rsidRDefault="00806901" w:rsidP="00806901">
      <w:pPr>
        <w:pStyle w:val="ae"/>
        <w:numPr>
          <w:ilvl w:val="0"/>
          <w:numId w:val="18"/>
        </w:num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hint="eastAsia"/>
          <w:sz w:val="21"/>
          <w:szCs w:val="21"/>
          <w:lang w:eastAsia="ja-JP"/>
        </w:rPr>
        <w:t>役員等が暴力団又は暴力団員に対して資金等を供給し、又は便宜を供与するなど直接的あるいは積極的に暴力団の維持、運営に協力し、若しくは関与していると認められるとき。</w:t>
      </w:r>
    </w:p>
    <w:p w14:paraId="2C56C02A" w14:textId="29147EC6" w:rsidR="0056566F" w:rsidRPr="00C14DDC" w:rsidRDefault="00806901" w:rsidP="00C14DDC">
      <w:pPr>
        <w:pStyle w:val="ae"/>
        <w:numPr>
          <w:ilvl w:val="0"/>
          <w:numId w:val="18"/>
        </w:numPr>
        <w:adjustRightInd w:val="0"/>
        <w:snapToGrid w:val="0"/>
        <w:spacing w:after="0" w:line="300" w:lineRule="auto"/>
        <w:ind w:left="709" w:hanging="709"/>
        <w:rPr>
          <w:rFonts w:asciiTheme="minorEastAsia" w:hAnsiTheme="minorEastAsia"/>
          <w:sz w:val="21"/>
          <w:szCs w:val="21"/>
          <w:lang w:eastAsia="ja-JP"/>
        </w:rPr>
      </w:pPr>
      <w:r w:rsidRPr="00C14DDC">
        <w:rPr>
          <w:rFonts w:asciiTheme="minorEastAsia" w:hAnsiTheme="minorEastAsia" w:hint="eastAsia"/>
          <w:sz w:val="21"/>
          <w:szCs w:val="21"/>
          <w:lang w:eastAsia="ja-JP"/>
        </w:rPr>
        <w:t>役員等が暴力団又は暴力団員と社会的に非難されるべき関係を有していると認められるとき。</w:t>
      </w:r>
    </w:p>
    <w:p w14:paraId="1B39D438" w14:textId="29707FF3" w:rsidR="000265C9" w:rsidRPr="00C14DDC" w:rsidRDefault="000265C9" w:rsidP="00C14DDC">
      <w:pPr>
        <w:pStyle w:val="ae"/>
        <w:numPr>
          <w:ilvl w:val="0"/>
          <w:numId w:val="18"/>
        </w:numPr>
        <w:adjustRightInd w:val="0"/>
        <w:snapToGrid w:val="0"/>
        <w:spacing w:after="0" w:line="300" w:lineRule="auto"/>
        <w:ind w:hanging="862"/>
        <w:rPr>
          <w:rFonts w:asciiTheme="minorEastAsia" w:hAnsiTheme="minorEastAsia"/>
          <w:sz w:val="21"/>
          <w:szCs w:val="21"/>
          <w:lang w:eastAsia="ja-JP"/>
        </w:rPr>
      </w:pPr>
      <w:r w:rsidRPr="00C14DDC">
        <w:rPr>
          <w:rFonts w:asciiTheme="minorEastAsia" w:hAnsiTheme="minorEastAsia" w:hint="eastAsia"/>
          <w:sz w:val="21"/>
          <w:szCs w:val="21"/>
          <w:lang w:eastAsia="ja-JP"/>
        </w:rPr>
        <w:t>前各号に定めるもののほか、</w:t>
      </w:r>
      <w:r w:rsidR="0069169B" w:rsidRPr="00C14DDC">
        <w:rPr>
          <w:rFonts w:asciiTheme="minorEastAsia" w:hAnsiTheme="minorEastAsia" w:hint="eastAsia"/>
          <w:sz w:val="21"/>
          <w:szCs w:val="21"/>
          <w:lang w:eastAsia="ja-JP"/>
        </w:rPr>
        <w:t>応募</w:t>
      </w:r>
      <w:r w:rsidRPr="00C14DDC">
        <w:rPr>
          <w:rFonts w:asciiTheme="minorEastAsia" w:hAnsiTheme="minorEastAsia" w:hint="eastAsia"/>
          <w:sz w:val="21"/>
          <w:szCs w:val="21"/>
          <w:lang w:eastAsia="ja-JP"/>
        </w:rPr>
        <w:t>及び事業の実施に当たり著しく信義に反する行為があった場合</w:t>
      </w:r>
    </w:p>
    <w:p w14:paraId="10237CBF" w14:textId="77777777" w:rsidR="000265C9" w:rsidRPr="00C14DDC" w:rsidRDefault="000265C9" w:rsidP="00F635DF">
      <w:pPr>
        <w:adjustRightInd w:val="0"/>
        <w:snapToGrid w:val="0"/>
        <w:spacing w:after="0" w:line="300" w:lineRule="auto"/>
        <w:rPr>
          <w:rFonts w:asciiTheme="minorEastAsia" w:hAnsiTheme="minorEastAsia"/>
          <w:sz w:val="21"/>
          <w:szCs w:val="21"/>
          <w:lang w:eastAsia="ja-JP"/>
        </w:rPr>
      </w:pPr>
    </w:p>
    <w:p w14:paraId="7BCD87E4" w14:textId="7D645766" w:rsidR="000265C9" w:rsidRPr="00C14DDC" w:rsidRDefault="000265C9" w:rsidP="00F635DF">
      <w:pPr>
        <w:pStyle w:val="ae"/>
        <w:numPr>
          <w:ilvl w:val="0"/>
          <w:numId w:val="10"/>
        </w:numPr>
        <w:adjustRightInd w:val="0"/>
        <w:snapToGrid w:val="0"/>
        <w:spacing w:after="0" w:line="300" w:lineRule="auto"/>
        <w:rPr>
          <w:rFonts w:asciiTheme="minorEastAsia" w:hAnsiTheme="minorEastAsia"/>
          <w:b/>
          <w:bCs/>
          <w:sz w:val="21"/>
          <w:szCs w:val="21"/>
          <w:lang w:eastAsia="ja-JP"/>
        </w:rPr>
      </w:pPr>
      <w:r w:rsidRPr="00C14DDC">
        <w:rPr>
          <w:rFonts w:asciiTheme="minorEastAsia" w:hAnsiTheme="minorEastAsia" w:hint="eastAsia"/>
          <w:b/>
          <w:bCs/>
          <w:sz w:val="21"/>
          <w:szCs w:val="21"/>
          <w:lang w:eastAsia="ja-JP"/>
        </w:rPr>
        <w:t xml:space="preserve">その他 </w:t>
      </w:r>
    </w:p>
    <w:p w14:paraId="714D9842" w14:textId="2ACE54E4" w:rsidR="00C41B8F" w:rsidRPr="00C14DDC" w:rsidRDefault="0069169B" w:rsidP="00F635DF">
      <w:pPr>
        <w:pStyle w:val="ae"/>
        <w:numPr>
          <w:ilvl w:val="0"/>
          <w:numId w:val="28"/>
        </w:numPr>
        <w:adjustRightInd w:val="0"/>
        <w:snapToGrid w:val="0"/>
        <w:spacing w:after="0" w:line="300" w:lineRule="auto"/>
        <w:ind w:left="426" w:hanging="426"/>
        <w:rPr>
          <w:rFonts w:asciiTheme="minorEastAsia" w:hAnsiTheme="minorEastAsia"/>
          <w:sz w:val="21"/>
          <w:szCs w:val="21"/>
          <w:lang w:eastAsia="ja-JP"/>
        </w:rPr>
      </w:pPr>
      <w:r w:rsidRPr="00C14DDC">
        <w:rPr>
          <w:rFonts w:asciiTheme="minorEastAsia" w:hAnsiTheme="minorEastAsia" w:hint="eastAsia"/>
          <w:sz w:val="21"/>
          <w:szCs w:val="21"/>
          <w:lang w:eastAsia="ja-JP"/>
        </w:rPr>
        <w:t>応募</w:t>
      </w:r>
      <w:r w:rsidR="000265C9" w:rsidRPr="00C14DDC">
        <w:rPr>
          <w:rFonts w:asciiTheme="minorEastAsia" w:hAnsiTheme="minorEastAsia" w:hint="eastAsia"/>
          <w:sz w:val="21"/>
          <w:szCs w:val="21"/>
          <w:lang w:eastAsia="ja-JP"/>
        </w:rPr>
        <w:t>は、同一法人であっても、</w:t>
      </w:r>
      <w:r w:rsidR="00496E3C" w:rsidRPr="00C14DDC">
        <w:rPr>
          <w:rFonts w:asciiTheme="minorEastAsia" w:hAnsiTheme="minorEastAsia" w:hint="eastAsia"/>
          <w:sz w:val="21"/>
          <w:szCs w:val="21"/>
          <w:lang w:eastAsia="ja-JP"/>
        </w:rPr>
        <w:t>府</w:t>
      </w:r>
      <w:r w:rsidR="000265C9" w:rsidRPr="00C14DDC">
        <w:rPr>
          <w:rFonts w:asciiTheme="minorEastAsia" w:hAnsiTheme="minorEastAsia" w:hint="eastAsia"/>
          <w:sz w:val="21"/>
          <w:szCs w:val="21"/>
          <w:lang w:eastAsia="ja-JP"/>
        </w:rPr>
        <w:t>内に複数の対象施設を有する場合は、それぞれの施設</w:t>
      </w:r>
      <w:r w:rsidR="00E05094" w:rsidRPr="00C14DDC">
        <w:rPr>
          <w:rFonts w:asciiTheme="minorEastAsia" w:hAnsiTheme="minorEastAsia" w:hint="eastAsia"/>
          <w:sz w:val="21"/>
          <w:szCs w:val="21"/>
          <w:lang w:eastAsia="ja-JP"/>
        </w:rPr>
        <w:t>から</w:t>
      </w:r>
      <w:r w:rsidR="00A54DBB" w:rsidRPr="00C14DDC">
        <w:rPr>
          <w:rFonts w:asciiTheme="minorEastAsia" w:hAnsiTheme="minorEastAsia" w:hint="eastAsia"/>
          <w:sz w:val="21"/>
          <w:szCs w:val="21"/>
          <w:lang w:eastAsia="ja-JP"/>
        </w:rPr>
        <w:t>個別に</w:t>
      </w:r>
      <w:r w:rsidRPr="00C14DDC">
        <w:rPr>
          <w:rFonts w:asciiTheme="minorEastAsia" w:hAnsiTheme="minorEastAsia" w:hint="eastAsia"/>
          <w:sz w:val="21"/>
          <w:szCs w:val="21"/>
          <w:lang w:eastAsia="ja-JP"/>
        </w:rPr>
        <w:t>応募</w:t>
      </w:r>
      <w:r w:rsidR="000265C9" w:rsidRPr="00C14DDC">
        <w:rPr>
          <w:rFonts w:asciiTheme="minorEastAsia" w:hAnsiTheme="minorEastAsia" w:hint="eastAsia"/>
          <w:sz w:val="21"/>
          <w:szCs w:val="21"/>
          <w:lang w:eastAsia="ja-JP"/>
        </w:rPr>
        <w:t>が可能なものとする。</w:t>
      </w:r>
    </w:p>
    <w:p w14:paraId="7D82912B" w14:textId="489B7376" w:rsidR="00C41B8F" w:rsidRPr="00C14DDC" w:rsidRDefault="000265C9" w:rsidP="00F635DF">
      <w:pPr>
        <w:pStyle w:val="ae"/>
        <w:numPr>
          <w:ilvl w:val="0"/>
          <w:numId w:val="28"/>
        </w:numPr>
        <w:adjustRightInd w:val="0"/>
        <w:snapToGrid w:val="0"/>
        <w:spacing w:after="0" w:line="300" w:lineRule="auto"/>
        <w:ind w:left="426" w:hanging="426"/>
        <w:rPr>
          <w:rFonts w:asciiTheme="minorEastAsia" w:hAnsiTheme="minorEastAsia"/>
          <w:sz w:val="21"/>
          <w:szCs w:val="21"/>
          <w:lang w:eastAsia="ja-JP"/>
        </w:rPr>
      </w:pPr>
      <w:r w:rsidRPr="00C14DDC">
        <w:rPr>
          <w:rFonts w:asciiTheme="minorEastAsia" w:hAnsiTheme="minorEastAsia" w:hint="eastAsia"/>
          <w:sz w:val="21"/>
          <w:szCs w:val="21"/>
          <w:lang w:eastAsia="ja-JP"/>
        </w:rPr>
        <w:t>業務改善の中で新たに発生する社会保険労務士への委託料やICT機器を導入することとなった場合の費用等、当事業により発生する費用はモデル</w:t>
      </w:r>
      <w:r w:rsidR="00204510" w:rsidRPr="00C14DDC">
        <w:rPr>
          <w:rFonts w:asciiTheme="minorEastAsia" w:hAnsiTheme="minorEastAsia" w:hint="eastAsia"/>
          <w:sz w:val="21"/>
          <w:szCs w:val="21"/>
          <w:lang w:eastAsia="ja-JP"/>
        </w:rPr>
        <w:t>事業者</w:t>
      </w:r>
      <w:r w:rsidRPr="00C14DDC">
        <w:rPr>
          <w:rFonts w:asciiTheme="minorEastAsia" w:hAnsiTheme="minorEastAsia" w:hint="eastAsia"/>
          <w:sz w:val="21"/>
          <w:szCs w:val="21"/>
          <w:lang w:eastAsia="ja-JP"/>
        </w:rPr>
        <w:t>の自己負担とする。なお、府等の補助事業</w:t>
      </w:r>
      <w:r w:rsidR="00572E05" w:rsidRPr="00C14DDC">
        <w:rPr>
          <w:rFonts w:asciiTheme="minorEastAsia" w:hAnsiTheme="minorEastAsia" w:hint="eastAsia"/>
          <w:sz w:val="21"/>
          <w:szCs w:val="21"/>
          <w:lang w:eastAsia="ja-JP"/>
        </w:rPr>
        <w:t>の</w:t>
      </w:r>
      <w:r w:rsidRPr="00C14DDC">
        <w:rPr>
          <w:rFonts w:asciiTheme="minorEastAsia" w:hAnsiTheme="minorEastAsia" w:hint="eastAsia"/>
          <w:sz w:val="21"/>
          <w:szCs w:val="21"/>
          <w:lang w:eastAsia="ja-JP"/>
        </w:rPr>
        <w:t>活用を導入することを妨げるものでは無い。</w:t>
      </w:r>
    </w:p>
    <w:p w14:paraId="32AA6BBB" w14:textId="2138D203" w:rsidR="00C41B8F" w:rsidRPr="00C14DDC" w:rsidRDefault="0069169B" w:rsidP="00F635DF">
      <w:pPr>
        <w:pStyle w:val="ae"/>
        <w:numPr>
          <w:ilvl w:val="0"/>
          <w:numId w:val="28"/>
        </w:numPr>
        <w:adjustRightInd w:val="0"/>
        <w:snapToGrid w:val="0"/>
        <w:spacing w:after="0" w:line="300" w:lineRule="auto"/>
        <w:ind w:left="426" w:hanging="426"/>
        <w:rPr>
          <w:rFonts w:asciiTheme="minorEastAsia" w:hAnsiTheme="minorEastAsia"/>
          <w:sz w:val="21"/>
          <w:szCs w:val="21"/>
          <w:lang w:eastAsia="ja-JP"/>
        </w:rPr>
      </w:pPr>
      <w:r w:rsidRPr="00C14DDC">
        <w:rPr>
          <w:rFonts w:asciiTheme="minorEastAsia" w:hAnsiTheme="minorEastAsia" w:hint="eastAsia"/>
          <w:sz w:val="21"/>
          <w:szCs w:val="21"/>
          <w:lang w:eastAsia="ja-JP"/>
        </w:rPr>
        <w:t>応募内容</w:t>
      </w:r>
      <w:r w:rsidR="000265C9" w:rsidRPr="00C14DDC">
        <w:rPr>
          <w:rFonts w:asciiTheme="minorEastAsia" w:hAnsiTheme="minorEastAsia" w:hint="eastAsia"/>
          <w:sz w:val="21"/>
          <w:szCs w:val="21"/>
          <w:lang w:eastAsia="ja-JP"/>
        </w:rPr>
        <w:t>は、本事業のモデル</w:t>
      </w:r>
      <w:r w:rsidR="00204510" w:rsidRPr="00C14DDC">
        <w:rPr>
          <w:rFonts w:asciiTheme="minorEastAsia" w:hAnsiTheme="minorEastAsia" w:hint="eastAsia"/>
          <w:sz w:val="21"/>
          <w:szCs w:val="21"/>
          <w:lang w:eastAsia="ja-JP"/>
        </w:rPr>
        <w:t>事業者</w:t>
      </w:r>
      <w:r w:rsidR="000265C9" w:rsidRPr="00C14DDC">
        <w:rPr>
          <w:rFonts w:asciiTheme="minorEastAsia" w:hAnsiTheme="minorEastAsia" w:hint="eastAsia"/>
          <w:sz w:val="21"/>
          <w:szCs w:val="21"/>
          <w:lang w:eastAsia="ja-JP"/>
        </w:rPr>
        <w:t xml:space="preserve">の選定以外の目的に使用しない。 </w:t>
      </w:r>
    </w:p>
    <w:p w14:paraId="3262B2F4" w14:textId="2D39CC84" w:rsidR="00C41B8F" w:rsidRPr="00C14DDC" w:rsidRDefault="000265C9" w:rsidP="00F635DF">
      <w:pPr>
        <w:pStyle w:val="ae"/>
        <w:numPr>
          <w:ilvl w:val="0"/>
          <w:numId w:val="28"/>
        </w:numPr>
        <w:adjustRightInd w:val="0"/>
        <w:snapToGrid w:val="0"/>
        <w:spacing w:after="0" w:line="300" w:lineRule="auto"/>
        <w:ind w:left="426" w:hanging="426"/>
        <w:rPr>
          <w:rFonts w:asciiTheme="minorEastAsia" w:hAnsiTheme="minorEastAsia"/>
          <w:sz w:val="21"/>
          <w:szCs w:val="21"/>
          <w:lang w:eastAsia="ja-JP"/>
        </w:rPr>
      </w:pPr>
      <w:r w:rsidRPr="00C14DDC">
        <w:rPr>
          <w:rFonts w:asciiTheme="minorEastAsia" w:hAnsiTheme="minorEastAsia" w:hint="eastAsia"/>
          <w:sz w:val="21"/>
          <w:szCs w:val="21"/>
          <w:lang w:eastAsia="ja-JP"/>
        </w:rPr>
        <w:t>提出期限を過ぎて提出された</w:t>
      </w:r>
      <w:r w:rsidR="0069169B" w:rsidRPr="00C14DDC">
        <w:rPr>
          <w:rFonts w:asciiTheme="minorEastAsia" w:hAnsiTheme="minorEastAsia" w:hint="eastAsia"/>
          <w:sz w:val="21"/>
          <w:szCs w:val="21"/>
          <w:lang w:eastAsia="ja-JP"/>
        </w:rPr>
        <w:t>応募</w:t>
      </w:r>
      <w:r w:rsidRPr="00C14DDC">
        <w:rPr>
          <w:rFonts w:asciiTheme="minorEastAsia" w:hAnsiTheme="minorEastAsia" w:hint="eastAsia"/>
          <w:sz w:val="21"/>
          <w:szCs w:val="21"/>
          <w:lang w:eastAsia="ja-JP"/>
        </w:rPr>
        <w:t>は無効とする。</w:t>
      </w:r>
    </w:p>
    <w:p w14:paraId="70ECCCA4" w14:textId="12970B15" w:rsidR="000265C9" w:rsidRPr="00C14DDC" w:rsidRDefault="00C41B8F" w:rsidP="00F635DF">
      <w:pPr>
        <w:pStyle w:val="ae"/>
        <w:numPr>
          <w:ilvl w:val="0"/>
          <w:numId w:val="28"/>
        </w:numPr>
        <w:adjustRightInd w:val="0"/>
        <w:snapToGrid w:val="0"/>
        <w:spacing w:after="0" w:line="300" w:lineRule="auto"/>
        <w:ind w:left="426" w:hanging="426"/>
        <w:rPr>
          <w:rFonts w:asciiTheme="minorEastAsia" w:hAnsiTheme="minorEastAsia"/>
          <w:sz w:val="21"/>
          <w:szCs w:val="21"/>
          <w:lang w:eastAsia="ja-JP"/>
        </w:rPr>
      </w:pPr>
      <w:r w:rsidRPr="00C14DDC">
        <w:rPr>
          <w:rFonts w:asciiTheme="minorEastAsia" w:hAnsiTheme="minorEastAsia" w:hint="eastAsia"/>
          <w:sz w:val="21"/>
          <w:szCs w:val="21"/>
          <w:lang w:eastAsia="ja-JP"/>
        </w:rPr>
        <w:lastRenderedPageBreak/>
        <w:t>モ</w:t>
      </w:r>
      <w:r w:rsidR="000265C9" w:rsidRPr="00C14DDC">
        <w:rPr>
          <w:rFonts w:asciiTheme="minorEastAsia" w:hAnsiTheme="minorEastAsia" w:hint="eastAsia"/>
          <w:sz w:val="21"/>
          <w:szCs w:val="21"/>
          <w:lang w:eastAsia="ja-JP"/>
        </w:rPr>
        <w:t>デル</w:t>
      </w:r>
      <w:r w:rsidR="00204510" w:rsidRPr="00C14DDC">
        <w:rPr>
          <w:rFonts w:asciiTheme="minorEastAsia" w:hAnsiTheme="minorEastAsia" w:hint="eastAsia"/>
          <w:sz w:val="21"/>
          <w:szCs w:val="21"/>
          <w:lang w:eastAsia="ja-JP"/>
        </w:rPr>
        <w:t>事業者</w:t>
      </w:r>
      <w:r w:rsidR="008A4B94" w:rsidRPr="00C14DDC">
        <w:rPr>
          <w:rFonts w:asciiTheme="minorEastAsia" w:hAnsiTheme="minorEastAsia" w:hint="eastAsia"/>
          <w:sz w:val="21"/>
          <w:szCs w:val="21"/>
          <w:lang w:eastAsia="ja-JP"/>
        </w:rPr>
        <w:t>の選定</w:t>
      </w:r>
      <w:r w:rsidR="000265C9" w:rsidRPr="00C14DDC">
        <w:rPr>
          <w:rFonts w:asciiTheme="minorEastAsia" w:hAnsiTheme="minorEastAsia" w:hint="eastAsia"/>
          <w:sz w:val="21"/>
          <w:szCs w:val="21"/>
          <w:lang w:eastAsia="ja-JP"/>
        </w:rPr>
        <w:t>にあたって、必要に応じて</w:t>
      </w:r>
      <w:r w:rsidR="0069169B" w:rsidRPr="00C14DDC">
        <w:rPr>
          <w:rFonts w:asciiTheme="minorEastAsia" w:hAnsiTheme="minorEastAsia" w:hint="eastAsia"/>
          <w:sz w:val="21"/>
          <w:szCs w:val="21"/>
          <w:lang w:eastAsia="ja-JP"/>
        </w:rPr>
        <w:t>応募</w:t>
      </w:r>
      <w:r w:rsidR="000265C9" w:rsidRPr="00C14DDC">
        <w:rPr>
          <w:rFonts w:asciiTheme="minorEastAsia" w:hAnsiTheme="minorEastAsia" w:hint="eastAsia"/>
          <w:sz w:val="21"/>
          <w:szCs w:val="21"/>
          <w:lang w:eastAsia="ja-JP"/>
        </w:rPr>
        <w:t>施設に対し、任意で追加資料の提出を求めることがある。</w:t>
      </w:r>
    </w:p>
    <w:p w14:paraId="3CC9765E" w14:textId="77777777" w:rsidR="000265C9" w:rsidRPr="00C14DDC" w:rsidRDefault="000265C9" w:rsidP="00F635DF">
      <w:pPr>
        <w:adjustRightInd w:val="0"/>
        <w:snapToGrid w:val="0"/>
        <w:spacing w:after="0" w:line="300" w:lineRule="auto"/>
        <w:rPr>
          <w:rFonts w:asciiTheme="minorEastAsia" w:hAnsiTheme="minorEastAsia"/>
          <w:sz w:val="21"/>
          <w:szCs w:val="21"/>
          <w:lang w:eastAsia="ja-JP"/>
        </w:rPr>
      </w:pPr>
    </w:p>
    <w:p w14:paraId="0EB99749" w14:textId="3604F213" w:rsidR="00215123" w:rsidRPr="00C14DDC" w:rsidRDefault="00340FD9" w:rsidP="00F635DF">
      <w:pPr>
        <w:pStyle w:val="ae"/>
        <w:numPr>
          <w:ilvl w:val="0"/>
          <w:numId w:val="10"/>
        </w:numPr>
        <w:adjustRightInd w:val="0"/>
        <w:snapToGrid w:val="0"/>
        <w:spacing w:after="0" w:line="300" w:lineRule="auto"/>
        <w:rPr>
          <w:rFonts w:asciiTheme="minorEastAsia" w:hAnsiTheme="minorEastAsia"/>
          <w:b/>
          <w:bCs/>
          <w:sz w:val="21"/>
          <w:szCs w:val="21"/>
          <w:lang w:eastAsia="ja-JP"/>
        </w:rPr>
      </w:pPr>
      <w:r w:rsidRPr="00C14DDC">
        <w:rPr>
          <w:rFonts w:asciiTheme="minorEastAsia" w:hAnsiTheme="minorEastAsia"/>
          <w:b/>
          <w:bCs/>
          <w:sz w:val="21"/>
          <w:szCs w:val="21"/>
          <w:lang w:eastAsia="ja-JP"/>
        </w:rPr>
        <w:t>スケジュール（予定）</w:t>
      </w:r>
    </w:p>
    <w:p w14:paraId="00ED90D5" w14:textId="1E62B9B0" w:rsidR="00215123" w:rsidRPr="00C14DDC" w:rsidRDefault="00340FD9" w:rsidP="00F635DF">
      <w:pPr>
        <w:adjustRightInd w:val="0"/>
        <w:snapToGrid w:val="0"/>
        <w:spacing w:after="0" w:line="300" w:lineRule="auto"/>
        <w:rPr>
          <w:rFonts w:asciiTheme="minorEastAsia" w:hAnsiTheme="minorEastAsia"/>
          <w:sz w:val="21"/>
          <w:szCs w:val="21"/>
        </w:rPr>
      </w:pPr>
      <w:r w:rsidRPr="00C14DDC">
        <w:rPr>
          <w:rFonts w:asciiTheme="minorEastAsia" w:hAnsiTheme="minorEastAsia"/>
          <w:sz w:val="21"/>
          <w:szCs w:val="21"/>
        </w:rPr>
        <w:t>令和７年６月</w:t>
      </w:r>
      <w:r w:rsidR="00FD483B">
        <w:rPr>
          <w:rFonts w:asciiTheme="minorEastAsia" w:hAnsiTheme="minorEastAsia" w:hint="eastAsia"/>
          <w:sz w:val="21"/>
          <w:szCs w:val="21"/>
          <w:lang w:eastAsia="ja-JP"/>
        </w:rPr>
        <w:t>５日（木）</w:t>
      </w:r>
      <w:r w:rsidRPr="00C14DDC">
        <w:rPr>
          <w:rFonts w:asciiTheme="minorEastAsia" w:hAnsiTheme="minorEastAsia"/>
          <w:sz w:val="21"/>
          <w:szCs w:val="21"/>
        </w:rPr>
        <w:t>：募集開始</w:t>
      </w:r>
    </w:p>
    <w:p w14:paraId="34D9EF88" w14:textId="42CB9C31" w:rsidR="00215123" w:rsidRPr="00C14DDC" w:rsidRDefault="00340FD9" w:rsidP="00F635DF">
      <w:p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sz w:val="21"/>
          <w:szCs w:val="21"/>
          <w:lang w:eastAsia="ja-JP"/>
        </w:rPr>
        <w:t>令和７年６月</w:t>
      </w:r>
      <w:r w:rsidR="00FD483B">
        <w:rPr>
          <w:rFonts w:asciiTheme="minorEastAsia" w:hAnsiTheme="minorEastAsia" w:hint="eastAsia"/>
          <w:sz w:val="21"/>
          <w:szCs w:val="21"/>
          <w:lang w:eastAsia="ja-JP"/>
        </w:rPr>
        <w:t>２６日（木）</w:t>
      </w:r>
      <w:r w:rsidRPr="00C14DDC">
        <w:rPr>
          <w:rFonts w:asciiTheme="minorEastAsia" w:hAnsiTheme="minorEastAsia"/>
          <w:sz w:val="21"/>
          <w:szCs w:val="21"/>
          <w:lang w:eastAsia="ja-JP"/>
        </w:rPr>
        <w:t>：提出締切・書面審査</w:t>
      </w:r>
    </w:p>
    <w:p w14:paraId="27C6F812" w14:textId="4790D58F" w:rsidR="00215123" w:rsidRPr="00C14DDC" w:rsidRDefault="00340FD9" w:rsidP="00F635DF">
      <w:p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sz w:val="21"/>
          <w:szCs w:val="21"/>
          <w:lang w:eastAsia="ja-JP"/>
        </w:rPr>
        <w:t>令和７年７月上旬：モデル</w:t>
      </w:r>
      <w:r w:rsidR="00204510" w:rsidRPr="00C14DDC">
        <w:rPr>
          <w:rFonts w:asciiTheme="minorEastAsia" w:hAnsiTheme="minorEastAsia"/>
          <w:sz w:val="21"/>
          <w:szCs w:val="21"/>
          <w:lang w:eastAsia="ja-JP"/>
        </w:rPr>
        <w:t>事業者</w:t>
      </w:r>
      <w:r w:rsidRPr="00C14DDC">
        <w:rPr>
          <w:rFonts w:asciiTheme="minorEastAsia" w:hAnsiTheme="minorEastAsia"/>
          <w:sz w:val="21"/>
          <w:szCs w:val="21"/>
          <w:lang w:eastAsia="ja-JP"/>
        </w:rPr>
        <w:t>選定・通知</w:t>
      </w:r>
    </w:p>
    <w:p w14:paraId="17278A58" w14:textId="77777777" w:rsidR="00215123" w:rsidRPr="00C14DDC" w:rsidRDefault="00340FD9" w:rsidP="00F635DF">
      <w:p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sz w:val="21"/>
          <w:szCs w:val="21"/>
        </w:rPr>
        <w:t>令和７年８月以降：導入支援開始（訪問支援）</w:t>
      </w:r>
    </w:p>
    <w:p w14:paraId="40E8F58F" w14:textId="77777777" w:rsidR="005B57D5" w:rsidRPr="00C14DDC" w:rsidRDefault="005B57D5" w:rsidP="00F635DF">
      <w:pPr>
        <w:adjustRightInd w:val="0"/>
        <w:snapToGrid w:val="0"/>
        <w:spacing w:after="0" w:line="300" w:lineRule="auto"/>
        <w:rPr>
          <w:rFonts w:asciiTheme="minorEastAsia" w:hAnsiTheme="minorEastAsia"/>
          <w:sz w:val="21"/>
          <w:szCs w:val="21"/>
          <w:lang w:eastAsia="ja-JP"/>
        </w:rPr>
      </w:pPr>
    </w:p>
    <w:p w14:paraId="501EC03A" w14:textId="7DC991FC" w:rsidR="00215123" w:rsidRPr="00C14DDC" w:rsidRDefault="000265C9" w:rsidP="00F635DF">
      <w:pPr>
        <w:pStyle w:val="ae"/>
        <w:numPr>
          <w:ilvl w:val="0"/>
          <w:numId w:val="10"/>
        </w:numPr>
        <w:adjustRightInd w:val="0"/>
        <w:snapToGrid w:val="0"/>
        <w:spacing w:after="0" w:line="300" w:lineRule="auto"/>
        <w:rPr>
          <w:rFonts w:asciiTheme="minorEastAsia" w:hAnsiTheme="minorEastAsia"/>
          <w:b/>
          <w:bCs/>
          <w:sz w:val="21"/>
          <w:szCs w:val="21"/>
          <w:lang w:eastAsia="ja-JP"/>
        </w:rPr>
      </w:pPr>
      <w:r w:rsidRPr="00C14DDC">
        <w:rPr>
          <w:rFonts w:asciiTheme="minorEastAsia" w:hAnsiTheme="minorEastAsia" w:hint="eastAsia"/>
          <w:b/>
          <w:bCs/>
          <w:sz w:val="21"/>
          <w:szCs w:val="21"/>
          <w:lang w:eastAsia="ja-JP"/>
        </w:rPr>
        <w:t>問い合わせ先</w:t>
      </w:r>
    </w:p>
    <w:p w14:paraId="3530AC42" w14:textId="735D12A3" w:rsidR="000265C9" w:rsidRPr="00C14DDC" w:rsidRDefault="00BC60ED" w:rsidP="00F635DF">
      <w:p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hint="eastAsia"/>
          <w:sz w:val="21"/>
          <w:szCs w:val="21"/>
          <w:lang w:eastAsia="ja-JP"/>
        </w:rPr>
        <w:t>事務局：株式会社NTTデータ経営研究所　担当：川北</w:t>
      </w:r>
    </w:p>
    <w:p w14:paraId="3C048F48" w14:textId="14D4876C" w:rsidR="00BC60ED" w:rsidRPr="00C14DDC" w:rsidRDefault="00BC60ED" w:rsidP="00F635DF">
      <w:pPr>
        <w:adjustRightInd w:val="0"/>
        <w:snapToGrid w:val="0"/>
        <w:spacing w:after="0" w:line="300" w:lineRule="auto"/>
        <w:rPr>
          <w:rFonts w:asciiTheme="minorEastAsia" w:hAnsiTheme="minorEastAsia"/>
          <w:sz w:val="21"/>
          <w:szCs w:val="21"/>
          <w:lang w:eastAsia="ja-JP"/>
        </w:rPr>
      </w:pPr>
      <w:r w:rsidRPr="00C14DDC">
        <w:rPr>
          <w:rFonts w:asciiTheme="minorEastAsia" w:hAnsiTheme="minorEastAsia" w:hint="eastAsia"/>
          <w:sz w:val="21"/>
          <w:szCs w:val="21"/>
          <w:lang w:eastAsia="ja-JP"/>
        </w:rPr>
        <w:t>メール：</w:t>
      </w:r>
      <w:r w:rsidR="00FD483B">
        <w:rPr>
          <w:rFonts w:asciiTheme="minorEastAsia" w:hAnsiTheme="minorEastAsia" w:hint="eastAsia"/>
          <w:sz w:val="21"/>
          <w:szCs w:val="21"/>
          <w:lang w:eastAsia="ja-JP"/>
        </w:rPr>
        <w:t>osaka-tayou@nttdata-strategy.com</w:t>
      </w:r>
    </w:p>
    <w:sectPr w:rsidR="00BC60ED" w:rsidRPr="00C14DDC" w:rsidSect="00F635DF">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08C0" w14:textId="77777777" w:rsidR="00EA00CC" w:rsidRDefault="00EA00CC" w:rsidP="00340FD9">
      <w:pPr>
        <w:spacing w:after="0" w:line="240" w:lineRule="auto"/>
      </w:pPr>
      <w:r>
        <w:separator/>
      </w:r>
    </w:p>
  </w:endnote>
  <w:endnote w:type="continuationSeparator" w:id="0">
    <w:p w14:paraId="73403700" w14:textId="77777777" w:rsidR="00EA00CC" w:rsidRDefault="00EA00CC" w:rsidP="00340FD9">
      <w:pPr>
        <w:spacing w:after="0" w:line="240" w:lineRule="auto"/>
      </w:pPr>
      <w:r>
        <w:continuationSeparator/>
      </w:r>
    </w:p>
  </w:endnote>
  <w:endnote w:type="continuationNotice" w:id="1">
    <w:p w14:paraId="4CB1219B" w14:textId="77777777" w:rsidR="00EA00CC" w:rsidRDefault="00EA00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E357" w14:textId="77777777" w:rsidR="00EA00CC" w:rsidRDefault="00EA00CC" w:rsidP="00340FD9">
      <w:pPr>
        <w:spacing w:after="0" w:line="240" w:lineRule="auto"/>
      </w:pPr>
      <w:r>
        <w:separator/>
      </w:r>
    </w:p>
  </w:footnote>
  <w:footnote w:type="continuationSeparator" w:id="0">
    <w:p w14:paraId="4669A596" w14:textId="77777777" w:rsidR="00EA00CC" w:rsidRDefault="00EA00CC" w:rsidP="00340FD9">
      <w:pPr>
        <w:spacing w:after="0" w:line="240" w:lineRule="auto"/>
      </w:pPr>
      <w:r>
        <w:continuationSeparator/>
      </w:r>
    </w:p>
  </w:footnote>
  <w:footnote w:type="continuationNotice" w:id="1">
    <w:p w14:paraId="1616D77B" w14:textId="77777777" w:rsidR="00EA00CC" w:rsidRDefault="00EA00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7C241B9"/>
    <w:multiLevelType w:val="hybridMultilevel"/>
    <w:tmpl w:val="A7969FB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1134504"/>
    <w:multiLevelType w:val="hybridMultilevel"/>
    <w:tmpl w:val="E4CE754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FD1408E"/>
    <w:multiLevelType w:val="hybridMultilevel"/>
    <w:tmpl w:val="A8402C96"/>
    <w:lvl w:ilvl="0" w:tplc="B0A0942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37D36A4"/>
    <w:multiLevelType w:val="hybridMultilevel"/>
    <w:tmpl w:val="AE4299EA"/>
    <w:lvl w:ilvl="0" w:tplc="4CFE0444">
      <w:start w:val="1"/>
      <w:numFmt w:val="decimalFullWidth"/>
      <w:lvlText w:val="（%1）"/>
      <w:lvlJc w:val="left"/>
      <w:pPr>
        <w:ind w:left="440" w:hanging="440"/>
      </w:pPr>
      <w:rPr>
        <w:rFonts w:asciiTheme="minorEastAsia" w:eastAsiaTheme="minorEastAsia" w:hAnsiTheme="minorEastAsia" w:cstheme="minorBidi"/>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49A4FB4"/>
    <w:multiLevelType w:val="hybridMultilevel"/>
    <w:tmpl w:val="67FEF958"/>
    <w:lvl w:ilvl="0" w:tplc="B0A094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0E56F26"/>
    <w:multiLevelType w:val="hybridMultilevel"/>
    <w:tmpl w:val="DA7A0C26"/>
    <w:lvl w:ilvl="0" w:tplc="182A618C">
      <w:start w:val="1"/>
      <w:numFmt w:val="bullet"/>
      <w:lvlText w:val=""/>
      <w:lvlJc w:val="left"/>
      <w:pPr>
        <w:ind w:left="720" w:hanging="72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38AC52F9"/>
    <w:multiLevelType w:val="hybridMultilevel"/>
    <w:tmpl w:val="A1C23E6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8C947FB"/>
    <w:multiLevelType w:val="hybridMultilevel"/>
    <w:tmpl w:val="D9786F12"/>
    <w:lvl w:ilvl="0" w:tplc="2FECD3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151276"/>
    <w:multiLevelType w:val="hybridMultilevel"/>
    <w:tmpl w:val="B76AE0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0165573"/>
    <w:multiLevelType w:val="hybridMultilevel"/>
    <w:tmpl w:val="C23058B4"/>
    <w:lvl w:ilvl="0" w:tplc="50D8D0C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9795CB3"/>
    <w:multiLevelType w:val="hybridMultilevel"/>
    <w:tmpl w:val="110AF084"/>
    <w:lvl w:ilvl="0" w:tplc="0409000F">
      <w:start w:val="1"/>
      <w:numFmt w:val="decimal"/>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56BE75BD"/>
    <w:multiLevelType w:val="hybridMultilevel"/>
    <w:tmpl w:val="3D30A36E"/>
    <w:lvl w:ilvl="0" w:tplc="64E40B2E">
      <w:start w:val="1"/>
      <w:numFmt w:val="decimalFullWidth"/>
      <w:lvlText w:val="（%1）"/>
      <w:lvlJc w:val="left"/>
      <w:pPr>
        <w:ind w:left="32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7A9369C"/>
    <w:multiLevelType w:val="hybridMultilevel"/>
    <w:tmpl w:val="730051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22E525F"/>
    <w:multiLevelType w:val="hybridMultilevel"/>
    <w:tmpl w:val="F1A2726A"/>
    <w:lvl w:ilvl="0" w:tplc="64E40B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39865FD"/>
    <w:multiLevelType w:val="hybridMultilevel"/>
    <w:tmpl w:val="ADC84DAC"/>
    <w:lvl w:ilvl="0" w:tplc="1DC0A5E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6A86A86"/>
    <w:multiLevelType w:val="hybridMultilevel"/>
    <w:tmpl w:val="BEECD4A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94D6118"/>
    <w:multiLevelType w:val="hybridMultilevel"/>
    <w:tmpl w:val="4D6A58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C940F6C"/>
    <w:multiLevelType w:val="hybridMultilevel"/>
    <w:tmpl w:val="DF7E6494"/>
    <w:lvl w:ilvl="0" w:tplc="9970F0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CB4622C"/>
    <w:multiLevelType w:val="hybridMultilevel"/>
    <w:tmpl w:val="DA0EDF2E"/>
    <w:lvl w:ilvl="0" w:tplc="182A618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49397989">
    <w:abstractNumId w:val="8"/>
  </w:num>
  <w:num w:numId="2" w16cid:durableId="2096052735">
    <w:abstractNumId w:val="6"/>
  </w:num>
  <w:num w:numId="3" w16cid:durableId="255557414">
    <w:abstractNumId w:val="5"/>
  </w:num>
  <w:num w:numId="4" w16cid:durableId="480465953">
    <w:abstractNumId w:val="4"/>
  </w:num>
  <w:num w:numId="5" w16cid:durableId="1204367170">
    <w:abstractNumId w:val="7"/>
  </w:num>
  <w:num w:numId="6" w16cid:durableId="1364135281">
    <w:abstractNumId w:val="3"/>
  </w:num>
  <w:num w:numId="7" w16cid:durableId="1587033269">
    <w:abstractNumId w:val="2"/>
  </w:num>
  <w:num w:numId="8" w16cid:durableId="288322805">
    <w:abstractNumId w:val="1"/>
  </w:num>
  <w:num w:numId="9" w16cid:durableId="1098912425">
    <w:abstractNumId w:val="0"/>
  </w:num>
  <w:num w:numId="10" w16cid:durableId="1947031311">
    <w:abstractNumId w:val="9"/>
  </w:num>
  <w:num w:numId="11" w16cid:durableId="29301489">
    <w:abstractNumId w:val="15"/>
  </w:num>
  <w:num w:numId="12" w16cid:durableId="1442140909">
    <w:abstractNumId w:val="10"/>
  </w:num>
  <w:num w:numId="13" w16cid:durableId="166025415">
    <w:abstractNumId w:val="12"/>
  </w:num>
  <w:num w:numId="14" w16cid:durableId="519857406">
    <w:abstractNumId w:val="13"/>
  </w:num>
  <w:num w:numId="15" w16cid:durableId="1992556577">
    <w:abstractNumId w:val="26"/>
  </w:num>
  <w:num w:numId="16" w16cid:durableId="1072237873">
    <w:abstractNumId w:val="16"/>
  </w:num>
  <w:num w:numId="17" w16cid:durableId="169419967">
    <w:abstractNumId w:val="22"/>
  </w:num>
  <w:num w:numId="18" w16cid:durableId="1888492357">
    <w:abstractNumId w:val="18"/>
  </w:num>
  <w:num w:numId="19" w16cid:durableId="1073044971">
    <w:abstractNumId w:val="23"/>
  </w:num>
  <w:num w:numId="20" w16cid:durableId="748818817">
    <w:abstractNumId w:val="11"/>
  </w:num>
  <w:num w:numId="21" w16cid:durableId="425004487">
    <w:abstractNumId w:val="19"/>
  </w:num>
  <w:num w:numId="22" w16cid:durableId="1942101350">
    <w:abstractNumId w:val="17"/>
  </w:num>
  <w:num w:numId="23" w16cid:durableId="531453130">
    <w:abstractNumId w:val="21"/>
  </w:num>
  <w:num w:numId="24" w16cid:durableId="863861701">
    <w:abstractNumId w:val="24"/>
  </w:num>
  <w:num w:numId="25" w16cid:durableId="1263298310">
    <w:abstractNumId w:val="25"/>
  </w:num>
  <w:num w:numId="26" w16cid:durableId="645281405">
    <w:abstractNumId w:val="20"/>
  </w:num>
  <w:num w:numId="27" w16cid:durableId="1103645087">
    <w:abstractNumId w:val="27"/>
  </w:num>
  <w:num w:numId="28" w16cid:durableId="20790172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92E"/>
    <w:rsid w:val="000265C9"/>
    <w:rsid w:val="00034616"/>
    <w:rsid w:val="0006063C"/>
    <w:rsid w:val="000B0E86"/>
    <w:rsid w:val="000F644B"/>
    <w:rsid w:val="00111885"/>
    <w:rsid w:val="00150311"/>
    <w:rsid w:val="0015074B"/>
    <w:rsid w:val="00154794"/>
    <w:rsid w:val="00197212"/>
    <w:rsid w:val="001B00D3"/>
    <w:rsid w:val="001C0BD7"/>
    <w:rsid w:val="001F1DA4"/>
    <w:rsid w:val="00204510"/>
    <w:rsid w:val="00204D82"/>
    <w:rsid w:val="00215123"/>
    <w:rsid w:val="00223C62"/>
    <w:rsid w:val="00224C42"/>
    <w:rsid w:val="002812EC"/>
    <w:rsid w:val="00291C0C"/>
    <w:rsid w:val="0029639D"/>
    <w:rsid w:val="002A77E3"/>
    <w:rsid w:val="002D3648"/>
    <w:rsid w:val="003111AB"/>
    <w:rsid w:val="00324CF7"/>
    <w:rsid w:val="00326F90"/>
    <w:rsid w:val="00340FD9"/>
    <w:rsid w:val="00352841"/>
    <w:rsid w:val="003768C5"/>
    <w:rsid w:val="003A7021"/>
    <w:rsid w:val="003B058A"/>
    <w:rsid w:val="00420940"/>
    <w:rsid w:val="004222E8"/>
    <w:rsid w:val="00427C1D"/>
    <w:rsid w:val="0046476D"/>
    <w:rsid w:val="00496E3C"/>
    <w:rsid w:val="00497DEE"/>
    <w:rsid w:val="004C16A7"/>
    <w:rsid w:val="004C5F37"/>
    <w:rsid w:val="00562F53"/>
    <w:rsid w:val="0056566F"/>
    <w:rsid w:val="00572E05"/>
    <w:rsid w:val="00582BB4"/>
    <w:rsid w:val="005B3B3F"/>
    <w:rsid w:val="005B3EE2"/>
    <w:rsid w:val="005B57D5"/>
    <w:rsid w:val="00605197"/>
    <w:rsid w:val="00647AE8"/>
    <w:rsid w:val="00653B10"/>
    <w:rsid w:val="00660098"/>
    <w:rsid w:val="006650C6"/>
    <w:rsid w:val="00673367"/>
    <w:rsid w:val="0069169B"/>
    <w:rsid w:val="006F00A4"/>
    <w:rsid w:val="007054ED"/>
    <w:rsid w:val="00744797"/>
    <w:rsid w:val="00786D0B"/>
    <w:rsid w:val="007B13CE"/>
    <w:rsid w:val="007E46D0"/>
    <w:rsid w:val="007E6981"/>
    <w:rsid w:val="0080517D"/>
    <w:rsid w:val="00806901"/>
    <w:rsid w:val="0083044F"/>
    <w:rsid w:val="008410BD"/>
    <w:rsid w:val="008A4B94"/>
    <w:rsid w:val="008B469F"/>
    <w:rsid w:val="008C469E"/>
    <w:rsid w:val="008C700A"/>
    <w:rsid w:val="0092010A"/>
    <w:rsid w:val="009343CF"/>
    <w:rsid w:val="00971E6D"/>
    <w:rsid w:val="009B395C"/>
    <w:rsid w:val="00A1654F"/>
    <w:rsid w:val="00A54DBB"/>
    <w:rsid w:val="00A94071"/>
    <w:rsid w:val="00A95D3F"/>
    <w:rsid w:val="00AA1D8D"/>
    <w:rsid w:val="00AB0CC7"/>
    <w:rsid w:val="00AD1C71"/>
    <w:rsid w:val="00AE3EB8"/>
    <w:rsid w:val="00AE7B1D"/>
    <w:rsid w:val="00B021B3"/>
    <w:rsid w:val="00B47730"/>
    <w:rsid w:val="00B63BE3"/>
    <w:rsid w:val="00B7525C"/>
    <w:rsid w:val="00B90258"/>
    <w:rsid w:val="00BC60ED"/>
    <w:rsid w:val="00BE2F02"/>
    <w:rsid w:val="00C14DDC"/>
    <w:rsid w:val="00C22E44"/>
    <w:rsid w:val="00C41B8F"/>
    <w:rsid w:val="00C60260"/>
    <w:rsid w:val="00C71CBC"/>
    <w:rsid w:val="00C81BF0"/>
    <w:rsid w:val="00CB0664"/>
    <w:rsid w:val="00D10238"/>
    <w:rsid w:val="00D2184F"/>
    <w:rsid w:val="00D442CC"/>
    <w:rsid w:val="00DA6AA9"/>
    <w:rsid w:val="00DE2C00"/>
    <w:rsid w:val="00DE6B43"/>
    <w:rsid w:val="00E04037"/>
    <w:rsid w:val="00E05094"/>
    <w:rsid w:val="00E205B4"/>
    <w:rsid w:val="00E87F99"/>
    <w:rsid w:val="00EA00CC"/>
    <w:rsid w:val="00EA1D55"/>
    <w:rsid w:val="00EC4B00"/>
    <w:rsid w:val="00ED0ED6"/>
    <w:rsid w:val="00F16430"/>
    <w:rsid w:val="00F42394"/>
    <w:rsid w:val="00F45502"/>
    <w:rsid w:val="00F635DF"/>
    <w:rsid w:val="00F758EA"/>
    <w:rsid w:val="00F87C60"/>
    <w:rsid w:val="00F95433"/>
    <w:rsid w:val="00FA4A37"/>
    <w:rsid w:val="00FC693F"/>
    <w:rsid w:val="00FD12E9"/>
    <w:rsid w:val="00FD483B"/>
    <w:rsid w:val="00FD5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E52F1E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C81BF0"/>
    <w:pPr>
      <w:spacing w:after="0" w:line="240" w:lineRule="auto"/>
    </w:pPr>
  </w:style>
  <w:style w:type="character" w:styleId="aff0">
    <w:name w:val="annotation reference"/>
    <w:basedOn w:val="a2"/>
    <w:uiPriority w:val="99"/>
    <w:semiHidden/>
    <w:unhideWhenUsed/>
    <w:rsid w:val="00C60260"/>
    <w:rPr>
      <w:sz w:val="18"/>
      <w:szCs w:val="18"/>
    </w:rPr>
  </w:style>
  <w:style w:type="paragraph" w:styleId="aff1">
    <w:name w:val="annotation text"/>
    <w:basedOn w:val="a1"/>
    <w:link w:val="aff2"/>
    <w:uiPriority w:val="99"/>
    <w:unhideWhenUsed/>
    <w:rsid w:val="00C60260"/>
  </w:style>
  <w:style w:type="character" w:customStyle="1" w:styleId="aff2">
    <w:name w:val="コメント文字列 (文字)"/>
    <w:basedOn w:val="a2"/>
    <w:link w:val="aff1"/>
    <w:uiPriority w:val="99"/>
    <w:rsid w:val="00C60260"/>
  </w:style>
  <w:style w:type="paragraph" w:styleId="aff3">
    <w:name w:val="annotation subject"/>
    <w:basedOn w:val="aff1"/>
    <w:next w:val="aff1"/>
    <w:link w:val="aff4"/>
    <w:uiPriority w:val="99"/>
    <w:semiHidden/>
    <w:unhideWhenUsed/>
    <w:rsid w:val="00C60260"/>
    <w:rPr>
      <w:b/>
      <w:bCs/>
    </w:rPr>
  </w:style>
  <w:style w:type="character" w:customStyle="1" w:styleId="aff4">
    <w:name w:val="コメント内容 (文字)"/>
    <w:basedOn w:val="aff2"/>
    <w:link w:val="aff3"/>
    <w:uiPriority w:val="99"/>
    <w:semiHidden/>
    <w:rsid w:val="00C60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563e5b-1cbc-491c-a04a-ae93865e09e5" xsi:nil="true"/>
    <lcf76f155ced4ddcb4097134ff3c332f xmlns="c142970f-ce8a-43ac-b793-b4fa5acb45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99876E10DD4EC488A64DDB0F5DB8505" ma:contentTypeVersion="10" ma:contentTypeDescription="新しいドキュメントを作成します。" ma:contentTypeScope="" ma:versionID="92b54bba44ce60c18204f308f6bb4a5f">
  <xsd:schema xmlns:xsd="http://www.w3.org/2001/XMLSchema" xmlns:xs="http://www.w3.org/2001/XMLSchema" xmlns:p="http://schemas.microsoft.com/office/2006/metadata/properties" xmlns:ns2="c142970f-ce8a-43ac-b793-b4fa5acb453f" xmlns:ns3="37563e5b-1cbc-491c-a04a-ae93865e09e5" targetNamespace="http://schemas.microsoft.com/office/2006/metadata/properties" ma:root="true" ma:fieldsID="ff6843670a481ebfe715d853615d156b" ns2:_="" ns3:_="">
    <xsd:import namespace="c142970f-ce8a-43ac-b793-b4fa5acb453f"/>
    <xsd:import namespace="37563e5b-1cbc-491c-a04a-ae93865e0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2970f-ce8a-43ac-b793-b4fa5acb4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63e5b-1cbc-491c-a04a-ae93865e09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45c27ea-553a-4e91-bd4f-ea37d653b62d}" ma:internalName="TaxCatchAll" ma:showField="CatchAllData" ma:web="37563e5b-1cbc-491c-a04a-ae93865e0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32E33-1C17-4A86-8931-367F43403EBE}">
  <ds:schemaRef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infopath/2007/PartnerControls"/>
    <ds:schemaRef ds:uri="37563e5b-1cbc-491c-a04a-ae93865e09e5"/>
    <ds:schemaRef ds:uri="c142970f-ce8a-43ac-b793-b4fa5acb453f"/>
    <ds:schemaRef ds:uri="http://purl.org/dc/te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BA398CB5-430F-4BCD-9BA1-58D597191BA4}">
  <ds:schemaRefs>
    <ds:schemaRef ds:uri="http://schemas.microsoft.com/sharepoint/v3/contenttype/forms"/>
  </ds:schemaRefs>
</ds:datastoreItem>
</file>

<file path=customXml/itemProps4.xml><?xml version="1.0" encoding="utf-8"?>
<ds:datastoreItem xmlns:ds="http://schemas.openxmlformats.org/officeDocument/2006/customXml" ds:itemID="{0DA26F5C-5846-4B1E-94FA-036F7D861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2970f-ce8a-43ac-b793-b4fa5acb453f"/>
    <ds:schemaRef ds:uri="37563e5b-1cbc-491c-a04a-ae93865e0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2025-05-15T08:39:00Z</dcterms:created>
  <dcterms:modified xsi:type="dcterms:W3CDTF">2025-05-15T08:53:00Z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0x010100299876E10DD4EC488A64DDB0F5DB8505</vt:lpwstr>
  </property>
  <property fmtid="{D5CDD505-2E9C-101B-9397-08002B2CF9AE}" pid="3" name="MediaServiceImageTags">
    <vt:lpwstr/>
  </property>
</Properties>
</file>