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A5F27" w14:textId="77777777" w:rsidR="00931EB5" w:rsidRDefault="00727086" w:rsidP="00931EB5">
      <w:pPr>
        <w:jc w:val="cente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w:t>
      </w:r>
      <w:r w:rsidR="005C2C75" w:rsidRPr="008C6AE5">
        <w:rPr>
          <w:rFonts w:ascii="HG丸ｺﾞｼｯｸM-PRO" w:eastAsia="HG丸ｺﾞｼｯｸM-PRO" w:hAnsi="HG丸ｺﾞｼｯｸM-PRO" w:hint="eastAsia"/>
          <w:b/>
          <w:bCs/>
          <w:sz w:val="24"/>
          <w:szCs w:val="24"/>
        </w:rPr>
        <w:t>府立博物館等を核とする誘客促進事業</w:t>
      </w:r>
      <w:r>
        <w:rPr>
          <w:rFonts w:ascii="HG丸ｺﾞｼｯｸM-PRO" w:eastAsia="HG丸ｺﾞｼｯｸM-PRO" w:hAnsi="HG丸ｺﾞｼｯｸM-PRO" w:hint="eastAsia"/>
          <w:b/>
          <w:bCs/>
          <w:sz w:val="24"/>
          <w:szCs w:val="24"/>
        </w:rPr>
        <w:t>」</w:t>
      </w:r>
      <w:r w:rsidR="00164DBE" w:rsidRPr="008C6AE5">
        <w:rPr>
          <w:rFonts w:ascii="HG丸ｺﾞｼｯｸM-PRO" w:eastAsia="HG丸ｺﾞｼｯｸM-PRO" w:hAnsi="HG丸ｺﾞｼｯｸM-PRO" w:hint="eastAsia"/>
          <w:b/>
          <w:bCs/>
          <w:sz w:val="24"/>
          <w:szCs w:val="24"/>
        </w:rPr>
        <w:t>に</w:t>
      </w:r>
      <w:r w:rsidR="00700EEC">
        <w:rPr>
          <w:rFonts w:ascii="HG丸ｺﾞｼｯｸM-PRO" w:eastAsia="HG丸ｺﾞｼｯｸM-PRO" w:hAnsi="HG丸ｺﾞｼｯｸM-PRO" w:hint="eastAsia"/>
          <w:b/>
          <w:bCs/>
          <w:sz w:val="24"/>
          <w:szCs w:val="24"/>
        </w:rPr>
        <w:t>係る</w:t>
      </w:r>
    </w:p>
    <w:p w14:paraId="3DDB61D4" w14:textId="1AD50E3D" w:rsidR="00596890" w:rsidRPr="008C6AE5" w:rsidRDefault="00931EB5" w:rsidP="00931EB5">
      <w:pPr>
        <w:jc w:val="cente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業務委託</w:t>
      </w:r>
      <w:r w:rsidR="007E17B3" w:rsidRPr="008C6AE5">
        <w:rPr>
          <w:rFonts w:ascii="HG丸ｺﾞｼｯｸM-PRO" w:eastAsia="HG丸ｺﾞｼｯｸM-PRO" w:hAnsi="HG丸ｺﾞｼｯｸM-PRO" w:hint="eastAsia"/>
          <w:b/>
          <w:bCs/>
          <w:sz w:val="24"/>
          <w:szCs w:val="24"/>
        </w:rPr>
        <w:t>仕様書</w:t>
      </w:r>
    </w:p>
    <w:p w14:paraId="3439404C" w14:textId="77777777" w:rsidR="00700EEC" w:rsidRPr="00FF6949" w:rsidRDefault="00700EEC" w:rsidP="00C756F5">
      <w:pPr>
        <w:rPr>
          <w:rFonts w:ascii="HG丸ｺﾞｼｯｸM-PRO" w:eastAsia="HG丸ｺﾞｼｯｸM-PRO" w:hAnsi="HG丸ｺﾞｼｯｸM-PRO"/>
          <w:sz w:val="20"/>
          <w:szCs w:val="21"/>
        </w:rPr>
      </w:pPr>
    </w:p>
    <w:p w14:paraId="22C0D070" w14:textId="3DA5E853" w:rsidR="008D6455" w:rsidRPr="00A2513A" w:rsidRDefault="009C5957" w:rsidP="00C756F5">
      <w:pPr>
        <w:rPr>
          <w:rFonts w:ascii="HG丸ｺﾞｼｯｸM-PRO" w:eastAsia="HG丸ｺﾞｼｯｸM-PRO" w:hAnsi="HG丸ｺﾞｼｯｸM-PRO"/>
          <w:b/>
          <w:bCs/>
          <w:sz w:val="20"/>
          <w:szCs w:val="21"/>
        </w:rPr>
      </w:pPr>
      <w:r w:rsidRPr="00A2513A">
        <w:rPr>
          <w:rFonts w:ascii="HG丸ｺﾞｼｯｸM-PRO" w:eastAsia="HG丸ｺﾞｼｯｸM-PRO" w:hAnsi="HG丸ｺﾞｼｯｸM-PRO" w:hint="eastAsia"/>
          <w:b/>
          <w:bCs/>
          <w:sz w:val="20"/>
          <w:szCs w:val="21"/>
        </w:rPr>
        <w:t>１．</w:t>
      </w:r>
      <w:r w:rsidR="008D6455" w:rsidRPr="00A2513A">
        <w:rPr>
          <w:rFonts w:ascii="HG丸ｺﾞｼｯｸM-PRO" w:eastAsia="HG丸ｺﾞｼｯｸM-PRO" w:hAnsi="HG丸ｺﾞｼｯｸM-PRO" w:hint="eastAsia"/>
          <w:b/>
          <w:bCs/>
          <w:sz w:val="20"/>
          <w:szCs w:val="21"/>
        </w:rPr>
        <w:t>業務名</w:t>
      </w:r>
    </w:p>
    <w:p w14:paraId="469B28C3" w14:textId="1EA6C842" w:rsidR="008D6455" w:rsidRPr="00A2513A" w:rsidRDefault="008D6455" w:rsidP="00C756F5">
      <w:pPr>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 xml:space="preserve">　</w:t>
      </w:r>
      <w:r w:rsidR="007D4E77" w:rsidRPr="00A2513A">
        <w:rPr>
          <w:rFonts w:ascii="HG丸ｺﾞｼｯｸM-PRO" w:eastAsia="HG丸ｺﾞｼｯｸM-PRO" w:hAnsi="HG丸ｺﾞｼｯｸM-PRO" w:hint="eastAsia"/>
          <w:sz w:val="20"/>
          <w:szCs w:val="21"/>
        </w:rPr>
        <w:t xml:space="preserve">　</w:t>
      </w:r>
      <w:bookmarkStart w:id="0" w:name="_Hlk196233357"/>
      <w:r w:rsidR="00164DBE" w:rsidRPr="00A2513A">
        <w:rPr>
          <w:rFonts w:ascii="HG丸ｺﾞｼｯｸM-PRO" w:eastAsia="HG丸ｺﾞｼｯｸM-PRO" w:hAnsi="HG丸ｺﾞｼｯｸM-PRO" w:hint="eastAsia"/>
          <w:sz w:val="20"/>
          <w:szCs w:val="21"/>
        </w:rPr>
        <w:t>府立博物館等を核とする誘客促進事業</w:t>
      </w:r>
    </w:p>
    <w:bookmarkEnd w:id="0"/>
    <w:p w14:paraId="41DAFF81" w14:textId="0988D7A0" w:rsidR="008D6455" w:rsidRPr="00A2513A" w:rsidRDefault="008D6455" w:rsidP="00C756F5">
      <w:pPr>
        <w:rPr>
          <w:rFonts w:ascii="HG丸ｺﾞｼｯｸM-PRO" w:eastAsia="HG丸ｺﾞｼｯｸM-PRO" w:hAnsi="HG丸ｺﾞｼｯｸM-PRO"/>
          <w:sz w:val="20"/>
          <w:szCs w:val="21"/>
        </w:rPr>
      </w:pPr>
    </w:p>
    <w:p w14:paraId="1971F12C" w14:textId="77777777" w:rsidR="008F1E63" w:rsidRPr="00A2513A" w:rsidRDefault="009C5957" w:rsidP="00C756F5">
      <w:pPr>
        <w:rPr>
          <w:rFonts w:ascii="HG丸ｺﾞｼｯｸM-PRO" w:eastAsia="HG丸ｺﾞｼｯｸM-PRO" w:hAnsi="HG丸ｺﾞｼｯｸM-PRO"/>
          <w:b/>
          <w:bCs/>
          <w:sz w:val="20"/>
          <w:szCs w:val="21"/>
        </w:rPr>
      </w:pPr>
      <w:r w:rsidRPr="00A2513A">
        <w:rPr>
          <w:rFonts w:ascii="HG丸ｺﾞｼｯｸM-PRO" w:eastAsia="HG丸ｺﾞｼｯｸM-PRO" w:hAnsi="HG丸ｺﾞｼｯｸM-PRO" w:hint="eastAsia"/>
          <w:b/>
          <w:bCs/>
          <w:sz w:val="20"/>
          <w:szCs w:val="21"/>
        </w:rPr>
        <w:t>２．</w:t>
      </w:r>
      <w:r w:rsidR="008D6455" w:rsidRPr="00A2513A">
        <w:rPr>
          <w:rFonts w:ascii="HG丸ｺﾞｼｯｸM-PRO" w:eastAsia="HG丸ｺﾞｼｯｸM-PRO" w:hAnsi="HG丸ｺﾞｼｯｸM-PRO" w:hint="eastAsia"/>
          <w:b/>
          <w:bCs/>
          <w:sz w:val="20"/>
          <w:szCs w:val="21"/>
        </w:rPr>
        <w:t>業務目的</w:t>
      </w:r>
      <w:bookmarkStart w:id="1" w:name="_Hlk170400009"/>
      <w:bookmarkStart w:id="2" w:name="_Hlk170139936"/>
      <w:bookmarkStart w:id="3" w:name="_Hlk170400061"/>
    </w:p>
    <w:p w14:paraId="433DD77C" w14:textId="12A16268" w:rsidR="008F1E63" w:rsidRPr="00A2513A" w:rsidRDefault="008F1E63" w:rsidP="00010722">
      <w:pPr>
        <w:ind w:leftChars="100" w:left="210" w:firstLineChars="100" w:firstLine="200"/>
        <w:rPr>
          <w:rFonts w:ascii="HG丸ｺﾞｼｯｸM-PRO" w:eastAsia="HG丸ｺﾞｼｯｸM-PRO" w:hAnsi="HG丸ｺﾞｼｯｸM-PRO"/>
          <w:sz w:val="20"/>
          <w:szCs w:val="21"/>
        </w:rPr>
      </w:pPr>
      <w:bookmarkStart w:id="4" w:name="_Hlk195277913"/>
      <w:bookmarkEnd w:id="1"/>
      <w:r w:rsidRPr="00A2513A">
        <w:rPr>
          <w:rFonts w:ascii="HG丸ｺﾞｼｯｸM-PRO" w:eastAsia="HG丸ｺﾞｼｯｸM-PRO" w:hAnsi="HG丸ｺﾞｼｯｸM-PRO" w:hint="eastAsia"/>
          <w:sz w:val="20"/>
          <w:szCs w:val="21"/>
        </w:rPr>
        <w:t>大阪府</w:t>
      </w:r>
      <w:r w:rsidR="003C6F56" w:rsidRPr="00A2513A">
        <w:rPr>
          <w:rFonts w:ascii="HG丸ｺﾞｼｯｸM-PRO" w:eastAsia="HG丸ｺﾞｼｯｸM-PRO" w:hAnsi="HG丸ｺﾞｼｯｸM-PRO" w:hint="eastAsia"/>
          <w:sz w:val="20"/>
          <w:szCs w:val="21"/>
        </w:rPr>
        <w:t>では</w:t>
      </w:r>
      <w:r w:rsidR="00F8011A" w:rsidRPr="00A2513A">
        <w:rPr>
          <w:rFonts w:ascii="HG丸ｺﾞｼｯｸM-PRO" w:eastAsia="HG丸ｺﾞｼｯｸM-PRO" w:hAnsi="HG丸ｺﾞｼｯｸM-PRO" w:hint="eastAsia"/>
          <w:sz w:val="20"/>
          <w:szCs w:val="21"/>
        </w:rPr>
        <w:t>国内外からの多くの来阪者に大阪の歴史文化を楽しんでいただくため、</w:t>
      </w:r>
      <w:r w:rsidR="0022766D" w:rsidRPr="00A2513A">
        <w:rPr>
          <w:rFonts w:ascii="HG丸ｺﾞｼｯｸM-PRO" w:eastAsia="HG丸ｺﾞｼｯｸM-PRO" w:hAnsi="HG丸ｺﾞｼｯｸM-PRO" w:hint="eastAsia"/>
          <w:sz w:val="20"/>
          <w:szCs w:val="21"/>
        </w:rPr>
        <w:t>大阪府立</w:t>
      </w:r>
      <w:r w:rsidR="0022766D" w:rsidRPr="00A2513A">
        <w:rPr>
          <w:rFonts w:ascii="HG丸ｺﾞｼｯｸM-PRO" w:eastAsia="HG丸ｺﾞｼｯｸM-PRO" w:hAnsi="HG丸ｺﾞｼｯｸM-PRO"/>
          <w:sz w:val="20"/>
          <w:szCs w:val="21"/>
        </w:rPr>
        <w:t>弥生文化博物館</w:t>
      </w:r>
      <w:r w:rsidR="0022766D" w:rsidRPr="00A2513A">
        <w:rPr>
          <w:rFonts w:ascii="HG丸ｺﾞｼｯｸM-PRO" w:eastAsia="HG丸ｺﾞｼｯｸM-PRO" w:hAnsi="HG丸ｺﾞｼｯｸM-PRO" w:hint="eastAsia"/>
          <w:sz w:val="20"/>
          <w:szCs w:val="21"/>
        </w:rPr>
        <w:t>、大阪府立</w:t>
      </w:r>
      <w:r w:rsidR="0022766D" w:rsidRPr="00A2513A">
        <w:rPr>
          <w:rFonts w:ascii="HG丸ｺﾞｼｯｸM-PRO" w:eastAsia="HG丸ｺﾞｼｯｸM-PRO" w:hAnsi="HG丸ｺﾞｼｯｸM-PRO"/>
          <w:sz w:val="20"/>
          <w:szCs w:val="21"/>
        </w:rPr>
        <w:t>近つ飛鳥博物館・</w:t>
      </w:r>
      <w:r w:rsidR="0022766D" w:rsidRPr="00A2513A">
        <w:rPr>
          <w:rFonts w:ascii="HG丸ｺﾞｼｯｸM-PRO" w:eastAsia="HG丸ｺﾞｼｯｸM-PRO" w:hAnsi="HG丸ｺﾞｼｯｸM-PRO" w:hint="eastAsia"/>
          <w:sz w:val="20"/>
          <w:szCs w:val="21"/>
        </w:rPr>
        <w:t>大阪府立</w:t>
      </w:r>
      <w:r w:rsidR="0022766D" w:rsidRPr="00A2513A">
        <w:rPr>
          <w:rFonts w:ascii="HG丸ｺﾞｼｯｸM-PRO" w:eastAsia="HG丸ｺﾞｼｯｸM-PRO" w:hAnsi="HG丸ｺﾞｼｯｸM-PRO"/>
          <w:sz w:val="20"/>
          <w:szCs w:val="21"/>
        </w:rPr>
        <w:t>近つ飛鳥風土記の丘</w:t>
      </w:r>
      <w:r w:rsidR="0022766D" w:rsidRPr="00A2513A">
        <w:rPr>
          <w:rFonts w:ascii="HG丸ｺﾞｼｯｸM-PRO" w:eastAsia="HG丸ｺﾞｼｯｸM-PRO" w:hAnsi="HG丸ｺﾞｼｯｸM-PRO" w:hint="eastAsia"/>
          <w:sz w:val="20"/>
          <w:szCs w:val="21"/>
        </w:rPr>
        <w:t>、日本</w:t>
      </w:r>
      <w:r w:rsidR="0022766D" w:rsidRPr="00A2513A">
        <w:rPr>
          <w:rFonts w:ascii="HG丸ｺﾞｼｯｸM-PRO" w:eastAsia="HG丸ｺﾞｼｯｸM-PRO" w:hAnsi="HG丸ｺﾞｼｯｸM-PRO"/>
          <w:sz w:val="20"/>
          <w:szCs w:val="21"/>
        </w:rPr>
        <w:t>民家集落博物館</w:t>
      </w:r>
      <w:r w:rsidR="0022766D" w:rsidRPr="00A2513A">
        <w:rPr>
          <w:rFonts w:ascii="HG丸ｺﾞｼｯｸM-PRO" w:eastAsia="HG丸ｺﾞｼｯｸM-PRO" w:hAnsi="HG丸ｺﾞｼｯｸM-PRO" w:hint="eastAsia"/>
          <w:sz w:val="20"/>
          <w:szCs w:val="21"/>
        </w:rPr>
        <w:t>の博物館</w:t>
      </w:r>
      <w:r w:rsidR="00C7253B">
        <w:rPr>
          <w:rFonts w:ascii="HG丸ｺﾞｼｯｸM-PRO" w:eastAsia="HG丸ｺﾞｼｯｸM-PRO" w:hAnsi="HG丸ｺﾞｼｯｸM-PRO" w:hint="eastAsia"/>
          <w:sz w:val="20"/>
          <w:szCs w:val="21"/>
        </w:rPr>
        <w:t>等</w:t>
      </w:r>
      <w:r w:rsidR="0022766D" w:rsidRPr="00A2513A">
        <w:rPr>
          <w:rFonts w:ascii="HG丸ｺﾞｼｯｸM-PRO" w:eastAsia="HG丸ｺﾞｼｯｸM-PRO" w:hAnsi="HG丸ｺﾞｼｯｸM-PRO" w:hint="eastAsia"/>
          <w:sz w:val="20"/>
          <w:szCs w:val="21"/>
        </w:rPr>
        <w:t>（以下、「府立博物館等」という。）</w:t>
      </w:r>
      <w:r w:rsidR="00F8011A" w:rsidRPr="00A2513A">
        <w:rPr>
          <w:rFonts w:ascii="HG丸ｺﾞｼｯｸM-PRO" w:eastAsia="HG丸ｺﾞｼｯｸM-PRO" w:hAnsi="HG丸ｺﾞｼｯｸM-PRO" w:hint="eastAsia"/>
          <w:sz w:val="20"/>
          <w:szCs w:val="21"/>
        </w:rPr>
        <w:t>に新たな魅力を付加し、ブランド力</w:t>
      </w:r>
      <w:r w:rsidRPr="00A2513A">
        <w:rPr>
          <w:rFonts w:ascii="HG丸ｺﾞｼｯｸM-PRO" w:eastAsia="HG丸ｺﾞｼｯｸM-PRO" w:hAnsi="HG丸ｺﾞｼｯｸM-PRO" w:hint="eastAsia"/>
          <w:sz w:val="20"/>
          <w:szCs w:val="21"/>
        </w:rPr>
        <w:t>を</w:t>
      </w:r>
      <w:r w:rsidR="00F8011A" w:rsidRPr="00A2513A">
        <w:rPr>
          <w:rFonts w:ascii="HG丸ｺﾞｼｯｸM-PRO" w:eastAsia="HG丸ｺﾞｼｯｸM-PRO" w:hAnsi="HG丸ｺﾞｼｯｸM-PRO" w:hint="eastAsia"/>
          <w:sz w:val="20"/>
          <w:szCs w:val="21"/>
        </w:rPr>
        <w:t>向上させるとともに、</w:t>
      </w:r>
      <w:r w:rsidRPr="00A2513A">
        <w:rPr>
          <w:rFonts w:ascii="HG丸ｺﾞｼｯｸM-PRO" w:eastAsia="HG丸ｺﾞｼｯｸM-PRO" w:hAnsi="HG丸ｺﾞｼｯｸM-PRO" w:hint="eastAsia"/>
          <w:sz w:val="20"/>
          <w:szCs w:val="21"/>
        </w:rPr>
        <w:t>府内の文化財への</w:t>
      </w:r>
      <w:r w:rsidR="00F8011A" w:rsidRPr="00A2513A">
        <w:rPr>
          <w:rFonts w:ascii="HG丸ｺﾞｼｯｸM-PRO" w:eastAsia="HG丸ｺﾞｼｯｸM-PRO" w:hAnsi="HG丸ｺﾞｼｯｸM-PRO" w:hint="eastAsia"/>
          <w:sz w:val="20"/>
          <w:szCs w:val="21"/>
        </w:rPr>
        <w:t>観光</w:t>
      </w:r>
      <w:r w:rsidRPr="00A2513A">
        <w:rPr>
          <w:rFonts w:ascii="HG丸ｺﾞｼｯｸM-PRO" w:eastAsia="HG丸ｺﾞｼｯｸM-PRO" w:hAnsi="HG丸ｺﾞｼｯｸM-PRO" w:hint="eastAsia"/>
          <w:sz w:val="20"/>
          <w:szCs w:val="21"/>
        </w:rPr>
        <w:t>誘客</w:t>
      </w:r>
      <w:r w:rsidR="00F8011A" w:rsidRPr="00A2513A">
        <w:rPr>
          <w:rFonts w:ascii="HG丸ｺﾞｼｯｸM-PRO" w:eastAsia="HG丸ｺﾞｼｯｸM-PRO" w:hAnsi="HG丸ｺﾞｼｯｸM-PRO" w:hint="eastAsia"/>
          <w:sz w:val="20"/>
          <w:szCs w:val="21"/>
        </w:rPr>
        <w:t>が</w:t>
      </w:r>
      <w:r w:rsidRPr="00A2513A">
        <w:rPr>
          <w:rFonts w:ascii="HG丸ｺﾞｼｯｸM-PRO" w:eastAsia="HG丸ｺﾞｼｯｸM-PRO" w:hAnsi="HG丸ｺﾞｼｯｸM-PRO" w:hint="eastAsia"/>
          <w:sz w:val="20"/>
          <w:szCs w:val="21"/>
        </w:rPr>
        <w:t>促進するため</w:t>
      </w:r>
      <w:r w:rsidR="00F8011A" w:rsidRPr="00A2513A">
        <w:rPr>
          <w:rFonts w:ascii="HG丸ｺﾞｼｯｸM-PRO" w:eastAsia="HG丸ｺﾞｼｯｸM-PRO" w:hAnsi="HG丸ｺﾞｼｯｸM-PRO" w:hint="eastAsia"/>
          <w:sz w:val="20"/>
          <w:szCs w:val="21"/>
        </w:rPr>
        <w:t>の</w:t>
      </w:r>
      <w:r w:rsidRPr="00A2513A">
        <w:rPr>
          <w:rFonts w:ascii="HG丸ｺﾞｼｯｸM-PRO" w:eastAsia="HG丸ｺﾞｼｯｸM-PRO" w:hAnsi="HG丸ｺﾞｼｯｸM-PRO" w:hint="eastAsia"/>
          <w:sz w:val="20"/>
          <w:szCs w:val="21"/>
        </w:rPr>
        <w:t>取り組みを進めます。</w:t>
      </w:r>
    </w:p>
    <w:p w14:paraId="1EDEF31D" w14:textId="45ACDF7B" w:rsidR="00916661" w:rsidRPr="00A2513A" w:rsidRDefault="00916661" w:rsidP="00876D5D">
      <w:pPr>
        <w:ind w:leftChars="100" w:left="210" w:firstLineChars="100" w:firstLine="200"/>
        <w:rPr>
          <w:rFonts w:ascii="HG丸ｺﾞｼｯｸM-PRO" w:eastAsia="HG丸ｺﾞｼｯｸM-PRO" w:hAnsi="HG丸ｺﾞｼｯｸM-PRO"/>
          <w:sz w:val="20"/>
          <w:szCs w:val="21"/>
        </w:rPr>
      </w:pPr>
      <w:bookmarkStart w:id="5" w:name="_Hlk196299613"/>
      <w:r w:rsidRPr="00A2513A">
        <w:rPr>
          <w:rFonts w:ascii="HG丸ｺﾞｼｯｸM-PRO" w:eastAsia="HG丸ｺﾞｼｯｸM-PRO" w:hAnsi="HG丸ｺﾞｼｯｸM-PRO" w:hint="eastAsia"/>
          <w:sz w:val="20"/>
          <w:szCs w:val="21"/>
        </w:rPr>
        <w:t>本事業では、</w:t>
      </w:r>
      <w:r w:rsidR="0022766D" w:rsidRPr="00A2513A">
        <w:rPr>
          <w:rFonts w:ascii="HG丸ｺﾞｼｯｸM-PRO" w:eastAsia="HG丸ｺﾞｼｯｸM-PRO" w:hAnsi="HG丸ｺﾞｼｯｸM-PRO" w:hint="eastAsia"/>
          <w:sz w:val="20"/>
          <w:szCs w:val="21"/>
        </w:rPr>
        <w:t>府立博物館等</w:t>
      </w:r>
      <w:r w:rsidRPr="00A2513A">
        <w:rPr>
          <w:rFonts w:ascii="HG丸ｺﾞｼｯｸM-PRO" w:eastAsia="HG丸ｺﾞｼｯｸM-PRO" w:hAnsi="HG丸ｺﾞｼｯｸM-PRO" w:hint="eastAsia"/>
          <w:sz w:val="20"/>
          <w:szCs w:val="21"/>
        </w:rPr>
        <w:t>への誘客促進に向けた調査を目的に、マーケティング調査、文化観光に資する魅力的なコンテンツの検討、コンテンツの試験的実施（モニターツアー</w:t>
      </w:r>
      <w:r w:rsidR="004C0FDE" w:rsidRPr="00A2513A">
        <w:rPr>
          <w:rFonts w:ascii="HG丸ｺﾞｼｯｸM-PRO" w:eastAsia="HG丸ｺﾞｼｯｸM-PRO" w:hAnsi="HG丸ｺﾞｼｯｸM-PRO" w:hint="eastAsia"/>
          <w:sz w:val="20"/>
          <w:szCs w:val="21"/>
        </w:rPr>
        <w:t>・周遊イベント・</w:t>
      </w:r>
      <w:r w:rsidR="00C7253B">
        <w:rPr>
          <w:rFonts w:ascii="HG丸ｺﾞｼｯｸM-PRO" w:eastAsia="HG丸ｺﾞｼｯｸM-PRO" w:hAnsi="HG丸ｺﾞｼｯｸM-PRO" w:hint="eastAsia"/>
          <w:sz w:val="20"/>
          <w:szCs w:val="21"/>
        </w:rPr>
        <w:t>参加体験型</w:t>
      </w:r>
      <w:r w:rsidRPr="00A2513A">
        <w:rPr>
          <w:rFonts w:ascii="HG丸ｺﾞｼｯｸM-PRO" w:eastAsia="HG丸ｺﾞｼｯｸM-PRO" w:hAnsi="HG丸ｺﾞｼｯｸM-PRO" w:hint="eastAsia"/>
          <w:sz w:val="20"/>
          <w:szCs w:val="21"/>
        </w:rPr>
        <w:t>イベント）による効果測定を行います。</w:t>
      </w:r>
    </w:p>
    <w:p w14:paraId="7EA93EF1" w14:textId="548404EC" w:rsidR="008F1E63" w:rsidRPr="00A2513A" w:rsidRDefault="00876D5D" w:rsidP="00876D5D">
      <w:pPr>
        <w:ind w:leftChars="100" w:left="210" w:firstLineChars="100" w:firstLine="2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本事業で</w:t>
      </w:r>
      <w:r w:rsidR="00A85036" w:rsidRPr="00A2513A">
        <w:rPr>
          <w:rFonts w:ascii="HG丸ｺﾞｼｯｸM-PRO" w:eastAsia="HG丸ｺﾞｼｯｸM-PRO" w:hAnsi="HG丸ｺﾞｼｯｸM-PRO" w:hint="eastAsia"/>
          <w:sz w:val="20"/>
          <w:szCs w:val="21"/>
        </w:rPr>
        <w:t>得られた</w:t>
      </w:r>
      <w:r w:rsidR="007138DA" w:rsidRPr="00A2513A">
        <w:rPr>
          <w:rFonts w:ascii="HG丸ｺﾞｼｯｸM-PRO" w:eastAsia="HG丸ｺﾞｼｯｸM-PRO" w:hAnsi="HG丸ｺﾞｼｯｸM-PRO" w:hint="eastAsia"/>
          <w:sz w:val="20"/>
          <w:szCs w:val="21"/>
        </w:rPr>
        <w:t>様々なデータを総合的に分析</w:t>
      </w:r>
      <w:r w:rsidRPr="00A2513A">
        <w:rPr>
          <w:rFonts w:ascii="HG丸ｺﾞｼｯｸM-PRO" w:eastAsia="HG丸ｺﾞｼｯｸM-PRO" w:hAnsi="HG丸ｺﾞｼｯｸM-PRO" w:hint="eastAsia"/>
          <w:sz w:val="20"/>
          <w:szCs w:val="21"/>
        </w:rPr>
        <w:t>することで</w:t>
      </w:r>
      <w:r w:rsidR="007138DA" w:rsidRPr="00A2513A">
        <w:rPr>
          <w:rFonts w:ascii="HG丸ｺﾞｼｯｸM-PRO" w:eastAsia="HG丸ｺﾞｼｯｸM-PRO" w:hAnsi="HG丸ｺﾞｼｯｸM-PRO" w:hint="eastAsia"/>
          <w:sz w:val="20"/>
          <w:szCs w:val="21"/>
        </w:rPr>
        <w:t>、</w:t>
      </w:r>
      <w:r w:rsidR="004C0FDE" w:rsidRPr="00A2513A">
        <w:rPr>
          <w:rFonts w:ascii="HG丸ｺﾞｼｯｸM-PRO" w:eastAsia="HG丸ｺﾞｼｯｸM-PRO" w:hAnsi="HG丸ｺﾞｼｯｸM-PRO" w:hint="eastAsia"/>
          <w:sz w:val="20"/>
          <w:szCs w:val="21"/>
        </w:rPr>
        <w:t>府立博物館等への</w:t>
      </w:r>
      <w:r w:rsidR="007138DA" w:rsidRPr="00A2513A">
        <w:rPr>
          <w:rFonts w:ascii="HG丸ｺﾞｼｯｸM-PRO" w:eastAsia="HG丸ｺﾞｼｯｸM-PRO" w:hAnsi="HG丸ｺﾞｼｯｸM-PRO" w:hint="eastAsia"/>
          <w:sz w:val="20"/>
          <w:szCs w:val="21"/>
        </w:rPr>
        <w:t>誘客促進</w:t>
      </w:r>
      <w:r w:rsidRPr="00A2513A">
        <w:rPr>
          <w:rFonts w:ascii="HG丸ｺﾞｼｯｸM-PRO" w:eastAsia="HG丸ｺﾞｼｯｸM-PRO" w:hAnsi="HG丸ｺﾞｼｯｸM-PRO" w:hint="eastAsia"/>
          <w:sz w:val="20"/>
          <w:szCs w:val="21"/>
        </w:rPr>
        <w:t>のために必要な</w:t>
      </w:r>
      <w:r w:rsidR="007138DA" w:rsidRPr="00A2513A">
        <w:rPr>
          <w:rFonts w:ascii="HG丸ｺﾞｼｯｸM-PRO" w:eastAsia="HG丸ｺﾞｼｯｸM-PRO" w:hAnsi="HG丸ｺﾞｼｯｸM-PRO" w:hint="eastAsia"/>
          <w:sz w:val="20"/>
          <w:szCs w:val="21"/>
        </w:rPr>
        <w:t>方向性を</w:t>
      </w:r>
      <w:r w:rsidR="00A85036" w:rsidRPr="00A2513A">
        <w:rPr>
          <w:rFonts w:ascii="HG丸ｺﾞｼｯｸM-PRO" w:eastAsia="HG丸ｺﾞｼｯｸM-PRO" w:hAnsi="HG丸ｺﾞｼｯｸM-PRO" w:hint="eastAsia"/>
          <w:sz w:val="20"/>
          <w:szCs w:val="21"/>
        </w:rPr>
        <w:t>検討し</w:t>
      </w:r>
      <w:r w:rsidRPr="00A2513A">
        <w:rPr>
          <w:rFonts w:ascii="HG丸ｺﾞｼｯｸM-PRO" w:eastAsia="HG丸ｺﾞｼｯｸM-PRO" w:hAnsi="HG丸ｺﾞｼｯｸM-PRO" w:hint="eastAsia"/>
          <w:sz w:val="20"/>
          <w:szCs w:val="21"/>
        </w:rPr>
        <w:t>、</w:t>
      </w:r>
      <w:r w:rsidR="008F1E63" w:rsidRPr="00A2513A">
        <w:rPr>
          <w:rFonts w:ascii="HG丸ｺﾞｼｯｸM-PRO" w:eastAsia="HG丸ｺﾞｼｯｸM-PRO" w:hAnsi="HG丸ｺﾞｼｯｸM-PRO" w:hint="eastAsia"/>
          <w:sz w:val="20"/>
          <w:szCs w:val="21"/>
        </w:rPr>
        <w:t>今後</w:t>
      </w:r>
      <w:r w:rsidRPr="00A2513A">
        <w:rPr>
          <w:rFonts w:ascii="HG丸ｺﾞｼｯｸM-PRO" w:eastAsia="HG丸ｺﾞｼｯｸM-PRO" w:hAnsi="HG丸ｺﾞｼｯｸM-PRO" w:hint="eastAsia"/>
          <w:sz w:val="20"/>
          <w:szCs w:val="21"/>
        </w:rPr>
        <w:t>府内の</w:t>
      </w:r>
      <w:r w:rsidR="008F1E63" w:rsidRPr="00A2513A">
        <w:rPr>
          <w:rFonts w:ascii="HG丸ｺﾞｼｯｸM-PRO" w:eastAsia="HG丸ｺﾞｼｯｸM-PRO" w:hAnsi="HG丸ｺﾞｼｯｸM-PRO" w:hint="eastAsia"/>
          <w:sz w:val="20"/>
          <w:szCs w:val="21"/>
        </w:rPr>
        <w:t>博物館や文化財の観光活性化に資するため、府内全域に拡大していく</w:t>
      </w:r>
      <w:r w:rsidRPr="00A2513A">
        <w:rPr>
          <w:rFonts w:ascii="HG丸ｺﾞｼｯｸM-PRO" w:eastAsia="HG丸ｺﾞｼｯｸM-PRO" w:hAnsi="HG丸ｺﾞｼｯｸM-PRO" w:hint="eastAsia"/>
          <w:sz w:val="20"/>
          <w:szCs w:val="21"/>
        </w:rPr>
        <w:t>ことを</w:t>
      </w:r>
      <w:r w:rsidR="00202F72">
        <w:rPr>
          <w:rFonts w:ascii="HG丸ｺﾞｼｯｸM-PRO" w:eastAsia="HG丸ｺﾞｼｯｸM-PRO" w:hAnsi="HG丸ｺﾞｼｯｸM-PRO" w:hint="eastAsia"/>
          <w:sz w:val="20"/>
          <w:szCs w:val="21"/>
        </w:rPr>
        <w:t>めざ</w:t>
      </w:r>
      <w:r w:rsidRPr="00A2513A">
        <w:rPr>
          <w:rFonts w:ascii="HG丸ｺﾞｼｯｸM-PRO" w:eastAsia="HG丸ｺﾞｼｯｸM-PRO" w:hAnsi="HG丸ｺﾞｼｯｸM-PRO" w:hint="eastAsia"/>
          <w:sz w:val="20"/>
          <w:szCs w:val="21"/>
        </w:rPr>
        <w:t>します</w:t>
      </w:r>
      <w:r w:rsidR="008F1E63" w:rsidRPr="00A2513A">
        <w:rPr>
          <w:rFonts w:ascii="HG丸ｺﾞｼｯｸM-PRO" w:eastAsia="HG丸ｺﾞｼｯｸM-PRO" w:hAnsi="HG丸ｺﾞｼｯｸM-PRO" w:hint="eastAsia"/>
          <w:sz w:val="20"/>
          <w:szCs w:val="21"/>
        </w:rPr>
        <w:t>。</w:t>
      </w:r>
    </w:p>
    <w:bookmarkEnd w:id="2"/>
    <w:bookmarkEnd w:id="3"/>
    <w:bookmarkEnd w:id="4"/>
    <w:bookmarkEnd w:id="5"/>
    <w:p w14:paraId="5A073232" w14:textId="2E930E90" w:rsidR="00FA7B52" w:rsidRPr="00A2513A" w:rsidRDefault="00FA7B52" w:rsidP="00C756F5">
      <w:pPr>
        <w:rPr>
          <w:rFonts w:ascii="HG丸ｺﾞｼｯｸM-PRO" w:eastAsia="HG丸ｺﾞｼｯｸM-PRO" w:hAnsi="HG丸ｺﾞｼｯｸM-PRO"/>
          <w:sz w:val="20"/>
          <w:szCs w:val="21"/>
        </w:rPr>
      </w:pPr>
    </w:p>
    <w:p w14:paraId="68BC893E" w14:textId="0D6B25F9" w:rsidR="008D6455" w:rsidRPr="00A2513A" w:rsidRDefault="009C5957" w:rsidP="00C756F5">
      <w:pPr>
        <w:rPr>
          <w:rFonts w:ascii="HG丸ｺﾞｼｯｸM-PRO" w:eastAsia="HG丸ｺﾞｼｯｸM-PRO" w:hAnsi="HG丸ｺﾞｼｯｸM-PRO"/>
          <w:b/>
          <w:bCs/>
          <w:sz w:val="20"/>
          <w:szCs w:val="21"/>
        </w:rPr>
      </w:pPr>
      <w:r w:rsidRPr="00A2513A">
        <w:rPr>
          <w:rFonts w:ascii="HG丸ｺﾞｼｯｸM-PRO" w:eastAsia="HG丸ｺﾞｼｯｸM-PRO" w:hAnsi="HG丸ｺﾞｼｯｸM-PRO" w:hint="eastAsia"/>
          <w:b/>
          <w:bCs/>
          <w:sz w:val="20"/>
          <w:szCs w:val="21"/>
        </w:rPr>
        <w:t>３．</w:t>
      </w:r>
      <w:r w:rsidR="008D6455" w:rsidRPr="00A2513A">
        <w:rPr>
          <w:rFonts w:ascii="HG丸ｺﾞｼｯｸM-PRO" w:eastAsia="HG丸ｺﾞｼｯｸM-PRO" w:hAnsi="HG丸ｺﾞｼｯｸM-PRO" w:hint="eastAsia"/>
          <w:b/>
          <w:bCs/>
          <w:sz w:val="20"/>
          <w:szCs w:val="21"/>
        </w:rPr>
        <w:t>契約期間</w:t>
      </w:r>
    </w:p>
    <w:p w14:paraId="1D9095FD" w14:textId="2005A8F8" w:rsidR="008D6455" w:rsidRPr="00A2513A" w:rsidRDefault="008D6455" w:rsidP="007D4E77">
      <w:pPr>
        <w:ind w:firstLineChars="200" w:firstLine="4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契約</w:t>
      </w:r>
      <w:r w:rsidR="002B3213" w:rsidRPr="00A2513A">
        <w:rPr>
          <w:rFonts w:ascii="HG丸ｺﾞｼｯｸM-PRO" w:eastAsia="HG丸ｺﾞｼｯｸM-PRO" w:hAnsi="HG丸ｺﾞｼｯｸM-PRO" w:hint="eastAsia"/>
          <w:sz w:val="20"/>
          <w:szCs w:val="21"/>
        </w:rPr>
        <w:t>締結</w:t>
      </w:r>
      <w:r w:rsidRPr="00A2513A">
        <w:rPr>
          <w:rFonts w:ascii="HG丸ｺﾞｼｯｸM-PRO" w:eastAsia="HG丸ｺﾞｼｯｸM-PRO" w:hAnsi="HG丸ｺﾞｼｯｸM-PRO" w:hint="eastAsia"/>
          <w:sz w:val="20"/>
          <w:szCs w:val="21"/>
        </w:rPr>
        <w:t>の日から令和</w:t>
      </w:r>
      <w:r w:rsidR="005C2C75" w:rsidRPr="00A2513A">
        <w:rPr>
          <w:rFonts w:ascii="HG丸ｺﾞｼｯｸM-PRO" w:eastAsia="HG丸ｺﾞｼｯｸM-PRO" w:hAnsi="HG丸ｺﾞｼｯｸM-PRO" w:hint="eastAsia"/>
          <w:sz w:val="20"/>
          <w:szCs w:val="21"/>
        </w:rPr>
        <w:t>８</w:t>
      </w:r>
      <w:r w:rsidRPr="00A2513A">
        <w:rPr>
          <w:rFonts w:ascii="HG丸ｺﾞｼｯｸM-PRO" w:eastAsia="HG丸ｺﾞｼｯｸM-PRO" w:hAnsi="HG丸ｺﾞｼｯｸM-PRO" w:hint="eastAsia"/>
          <w:sz w:val="20"/>
          <w:szCs w:val="21"/>
        </w:rPr>
        <w:t>年</w:t>
      </w:r>
      <w:r w:rsidR="00190206" w:rsidRPr="00A2513A">
        <w:rPr>
          <w:rFonts w:ascii="HG丸ｺﾞｼｯｸM-PRO" w:eastAsia="HG丸ｺﾞｼｯｸM-PRO" w:hAnsi="HG丸ｺﾞｼｯｸM-PRO"/>
          <w:sz w:val="20"/>
          <w:szCs w:val="21"/>
        </w:rPr>
        <w:t>3</w:t>
      </w:r>
      <w:r w:rsidRPr="00A2513A">
        <w:rPr>
          <w:rFonts w:ascii="HG丸ｺﾞｼｯｸM-PRO" w:eastAsia="HG丸ｺﾞｼｯｸM-PRO" w:hAnsi="HG丸ｺﾞｼｯｸM-PRO" w:hint="eastAsia"/>
          <w:sz w:val="20"/>
          <w:szCs w:val="21"/>
        </w:rPr>
        <w:t>月</w:t>
      </w:r>
      <w:r w:rsidR="000C1E38" w:rsidRPr="00A2513A">
        <w:rPr>
          <w:rFonts w:ascii="HG丸ｺﾞｼｯｸM-PRO" w:eastAsia="HG丸ｺﾞｼｯｸM-PRO" w:hAnsi="HG丸ｺﾞｼｯｸM-PRO" w:hint="eastAsia"/>
          <w:sz w:val="20"/>
          <w:szCs w:val="21"/>
        </w:rPr>
        <w:t>２</w:t>
      </w:r>
      <w:r w:rsidR="00C7253B">
        <w:rPr>
          <w:rFonts w:ascii="HG丸ｺﾞｼｯｸM-PRO" w:eastAsia="HG丸ｺﾞｼｯｸM-PRO" w:hAnsi="HG丸ｺﾞｼｯｸM-PRO" w:hint="eastAsia"/>
          <w:sz w:val="20"/>
          <w:szCs w:val="21"/>
        </w:rPr>
        <w:t>７</w:t>
      </w:r>
      <w:r w:rsidRPr="00A2513A">
        <w:rPr>
          <w:rFonts w:ascii="HG丸ｺﾞｼｯｸM-PRO" w:eastAsia="HG丸ｺﾞｼｯｸM-PRO" w:hAnsi="HG丸ｺﾞｼｯｸM-PRO" w:hint="eastAsia"/>
          <w:sz w:val="20"/>
          <w:szCs w:val="21"/>
        </w:rPr>
        <w:t>日</w:t>
      </w:r>
      <w:r w:rsidR="00065246" w:rsidRPr="00A2513A">
        <w:rPr>
          <w:rFonts w:ascii="HG丸ｺﾞｼｯｸM-PRO" w:eastAsia="HG丸ｺﾞｼｯｸM-PRO" w:hAnsi="HG丸ｺﾞｼｯｸM-PRO" w:hint="eastAsia"/>
          <w:sz w:val="20"/>
          <w:szCs w:val="21"/>
        </w:rPr>
        <w:t>（</w:t>
      </w:r>
      <w:r w:rsidR="00C7253B">
        <w:rPr>
          <w:rFonts w:ascii="HG丸ｺﾞｼｯｸM-PRO" w:eastAsia="HG丸ｺﾞｼｯｸM-PRO" w:hAnsi="HG丸ｺﾞｼｯｸM-PRO" w:hint="eastAsia"/>
          <w:sz w:val="20"/>
          <w:szCs w:val="21"/>
        </w:rPr>
        <w:t>金</w:t>
      </w:r>
      <w:r w:rsidR="007E17B3" w:rsidRPr="00A2513A">
        <w:rPr>
          <w:rFonts w:ascii="HG丸ｺﾞｼｯｸM-PRO" w:eastAsia="HG丸ｺﾞｼｯｸM-PRO" w:hAnsi="HG丸ｺﾞｼｯｸM-PRO" w:hint="eastAsia"/>
          <w:sz w:val="20"/>
          <w:szCs w:val="21"/>
        </w:rPr>
        <w:t>曜日</w:t>
      </w:r>
      <w:r w:rsidR="00065246" w:rsidRPr="00A2513A">
        <w:rPr>
          <w:rFonts w:ascii="HG丸ｺﾞｼｯｸM-PRO" w:eastAsia="HG丸ｺﾞｼｯｸM-PRO" w:hAnsi="HG丸ｺﾞｼｯｸM-PRO" w:hint="eastAsia"/>
          <w:sz w:val="20"/>
          <w:szCs w:val="21"/>
        </w:rPr>
        <w:t>）</w:t>
      </w:r>
      <w:r w:rsidRPr="00A2513A">
        <w:rPr>
          <w:rFonts w:ascii="HG丸ｺﾞｼｯｸM-PRO" w:eastAsia="HG丸ｺﾞｼｯｸM-PRO" w:hAnsi="HG丸ｺﾞｼｯｸM-PRO" w:hint="eastAsia"/>
          <w:sz w:val="20"/>
          <w:szCs w:val="21"/>
        </w:rPr>
        <w:t>まで</w:t>
      </w:r>
    </w:p>
    <w:p w14:paraId="156B9D06" w14:textId="5C73AA72" w:rsidR="008D6455" w:rsidRPr="00A2513A" w:rsidRDefault="008D6455" w:rsidP="00C756F5">
      <w:pPr>
        <w:rPr>
          <w:rFonts w:ascii="HG丸ｺﾞｼｯｸM-PRO" w:eastAsia="HG丸ｺﾞｼｯｸM-PRO" w:hAnsi="HG丸ｺﾞｼｯｸM-PRO"/>
          <w:sz w:val="20"/>
          <w:szCs w:val="21"/>
        </w:rPr>
      </w:pPr>
    </w:p>
    <w:p w14:paraId="5C5ECB40" w14:textId="0EAC6B70" w:rsidR="008D6455" w:rsidRPr="00A2513A" w:rsidRDefault="009C5957" w:rsidP="00C756F5">
      <w:pPr>
        <w:rPr>
          <w:rFonts w:ascii="HG丸ｺﾞｼｯｸM-PRO" w:eastAsia="HG丸ｺﾞｼｯｸM-PRO" w:hAnsi="HG丸ｺﾞｼｯｸM-PRO"/>
          <w:b/>
          <w:bCs/>
          <w:sz w:val="20"/>
          <w:szCs w:val="21"/>
        </w:rPr>
      </w:pPr>
      <w:r w:rsidRPr="00A2513A">
        <w:rPr>
          <w:rFonts w:ascii="HG丸ｺﾞｼｯｸM-PRO" w:eastAsia="HG丸ｺﾞｼｯｸM-PRO" w:hAnsi="HG丸ｺﾞｼｯｸM-PRO" w:hint="eastAsia"/>
          <w:b/>
          <w:bCs/>
          <w:sz w:val="20"/>
          <w:szCs w:val="21"/>
        </w:rPr>
        <w:t>４．</w:t>
      </w:r>
      <w:r w:rsidR="008D6455" w:rsidRPr="00A2513A">
        <w:rPr>
          <w:rFonts w:ascii="HG丸ｺﾞｼｯｸM-PRO" w:eastAsia="HG丸ｺﾞｼｯｸM-PRO" w:hAnsi="HG丸ｺﾞｼｯｸM-PRO" w:hint="eastAsia"/>
          <w:b/>
          <w:bCs/>
          <w:sz w:val="20"/>
          <w:szCs w:val="21"/>
        </w:rPr>
        <w:t>委託上限額</w:t>
      </w:r>
    </w:p>
    <w:p w14:paraId="2BCF06C9" w14:textId="506F4B01" w:rsidR="008D6455" w:rsidRPr="00A2513A" w:rsidRDefault="00404D98" w:rsidP="007D4E77">
      <w:pPr>
        <w:ind w:firstLineChars="200" w:firstLine="4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62,427,000円（税込）</w:t>
      </w:r>
      <w:r w:rsidR="00065246" w:rsidRPr="00A2513A">
        <w:rPr>
          <w:rFonts w:ascii="HG丸ｺﾞｼｯｸM-PRO" w:eastAsia="HG丸ｺﾞｼｯｸM-PRO" w:hAnsi="HG丸ｺﾞｼｯｸM-PRO" w:hint="eastAsia"/>
          <w:sz w:val="20"/>
          <w:szCs w:val="21"/>
        </w:rPr>
        <w:t xml:space="preserve">　※本事業を実施するすべての経費を含む。</w:t>
      </w:r>
    </w:p>
    <w:p w14:paraId="23BAC079" w14:textId="4E76B3EE" w:rsidR="00065246" w:rsidRPr="00A2513A" w:rsidRDefault="00065246" w:rsidP="00C756F5">
      <w:pPr>
        <w:rPr>
          <w:rFonts w:ascii="HG丸ｺﾞｼｯｸM-PRO" w:eastAsia="HG丸ｺﾞｼｯｸM-PRO" w:hAnsi="HG丸ｺﾞｼｯｸM-PRO"/>
          <w:sz w:val="20"/>
          <w:szCs w:val="21"/>
        </w:rPr>
      </w:pPr>
    </w:p>
    <w:p w14:paraId="1758672E" w14:textId="1A2524B2" w:rsidR="00971E1E" w:rsidRPr="00A2513A" w:rsidRDefault="009C5957" w:rsidP="00C756F5">
      <w:pPr>
        <w:rPr>
          <w:rFonts w:ascii="HG丸ｺﾞｼｯｸM-PRO" w:eastAsia="HG丸ｺﾞｼｯｸM-PRO" w:hAnsi="HG丸ｺﾞｼｯｸM-PRO"/>
          <w:b/>
          <w:bCs/>
          <w:sz w:val="20"/>
          <w:szCs w:val="21"/>
        </w:rPr>
      </w:pPr>
      <w:r w:rsidRPr="00A2513A">
        <w:rPr>
          <w:rFonts w:ascii="HG丸ｺﾞｼｯｸM-PRO" w:eastAsia="HG丸ｺﾞｼｯｸM-PRO" w:hAnsi="HG丸ｺﾞｼｯｸM-PRO" w:hint="eastAsia"/>
          <w:b/>
          <w:bCs/>
          <w:sz w:val="20"/>
          <w:szCs w:val="21"/>
        </w:rPr>
        <w:t>５．</w:t>
      </w:r>
      <w:r w:rsidR="00C57E64" w:rsidRPr="00A2513A">
        <w:rPr>
          <w:rFonts w:ascii="HG丸ｺﾞｼｯｸM-PRO" w:eastAsia="HG丸ｺﾞｼｯｸM-PRO" w:hAnsi="HG丸ｺﾞｼｯｸM-PRO" w:hint="eastAsia"/>
          <w:b/>
          <w:bCs/>
          <w:sz w:val="20"/>
          <w:szCs w:val="21"/>
        </w:rPr>
        <w:t>履行場所</w:t>
      </w:r>
    </w:p>
    <w:p w14:paraId="6351CE7A" w14:textId="5A3639A4" w:rsidR="00E37C48" w:rsidRPr="00241BDB" w:rsidRDefault="00E37C48" w:rsidP="0023063E">
      <w:pPr>
        <w:ind w:leftChars="300" w:left="63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b/>
          <w:bCs/>
          <w:sz w:val="20"/>
          <w:szCs w:val="21"/>
        </w:rPr>
        <w:t xml:space="preserve">　</w:t>
      </w:r>
      <w:r w:rsidRPr="00A2513A">
        <w:rPr>
          <w:rFonts w:ascii="HG丸ｺﾞｼｯｸM-PRO" w:eastAsia="HG丸ｺﾞｼｯｸM-PRO" w:hAnsi="HG丸ｺﾞｼｯｸM-PRO"/>
          <w:sz w:val="20"/>
          <w:szCs w:val="21"/>
        </w:rPr>
        <w:t>a)</w:t>
      </w:r>
      <w:r w:rsidRPr="00A2513A">
        <w:rPr>
          <w:rFonts w:ascii="HG丸ｺﾞｼｯｸM-PRO" w:eastAsia="HG丸ｺﾞｼｯｸM-PRO" w:hAnsi="HG丸ｺﾞｼｯｸM-PRO" w:hint="eastAsia"/>
          <w:sz w:val="20"/>
          <w:szCs w:val="21"/>
        </w:rPr>
        <w:t>〜c）の対象施設を主とし、必要に応じて</w:t>
      </w:r>
      <w:r w:rsidR="00241BDB" w:rsidRPr="00A2513A">
        <w:rPr>
          <w:rFonts w:ascii="HG丸ｺﾞｼｯｸM-PRO" w:eastAsia="HG丸ｺﾞｼｯｸM-PRO" w:hAnsi="HG丸ｺﾞｼｯｸM-PRO" w:hint="eastAsia"/>
          <w:sz w:val="20"/>
          <w:szCs w:val="21"/>
        </w:rPr>
        <w:t>府立博物館等の周辺に所在する</w:t>
      </w:r>
      <w:r w:rsidR="00241BDB">
        <w:rPr>
          <w:rFonts w:ascii="HG丸ｺﾞｼｯｸM-PRO" w:eastAsia="HG丸ｺﾞｼｯｸM-PRO" w:hAnsi="HG丸ｺﾞｼｯｸM-PRO" w:hint="eastAsia"/>
          <w:sz w:val="20"/>
          <w:szCs w:val="21"/>
        </w:rPr>
        <w:t>、</w:t>
      </w:r>
      <w:r w:rsidR="00241BDB" w:rsidRPr="00A2513A">
        <w:rPr>
          <w:rFonts w:ascii="HG丸ｺﾞｼｯｸM-PRO" w:eastAsia="HG丸ｺﾞｼｯｸM-PRO" w:hAnsi="HG丸ｺﾞｼｯｸM-PRO" w:hint="eastAsia"/>
          <w:sz w:val="20"/>
          <w:szCs w:val="21"/>
        </w:rPr>
        <w:t>文化財</w:t>
      </w:r>
      <w:r w:rsidR="00241BDB">
        <w:rPr>
          <w:rFonts w:ascii="HG丸ｺﾞｼｯｸM-PRO" w:eastAsia="HG丸ｺﾞｼｯｸM-PRO" w:hAnsi="HG丸ｺﾞｼｯｸM-PRO" w:hint="eastAsia"/>
          <w:sz w:val="20"/>
          <w:szCs w:val="21"/>
        </w:rPr>
        <w:t>・</w:t>
      </w:r>
      <w:r w:rsidR="00241BDB" w:rsidRPr="00A2513A">
        <w:rPr>
          <w:rFonts w:ascii="HG丸ｺﾞｼｯｸM-PRO" w:eastAsia="HG丸ｺﾞｼｯｸM-PRO" w:hAnsi="HG丸ｺﾞｼｯｸM-PRO" w:hint="eastAsia"/>
          <w:sz w:val="20"/>
          <w:szCs w:val="21"/>
        </w:rPr>
        <w:t>観光施設</w:t>
      </w:r>
      <w:r w:rsidR="00241BDB">
        <w:rPr>
          <w:rFonts w:ascii="HG丸ｺﾞｼｯｸM-PRO" w:eastAsia="HG丸ｺﾞｼｯｸM-PRO" w:hAnsi="HG丸ｺﾞｼｯｸM-PRO" w:hint="eastAsia"/>
          <w:sz w:val="20"/>
          <w:szCs w:val="21"/>
        </w:rPr>
        <w:t>・地域資源</w:t>
      </w:r>
      <w:r w:rsidR="0023063E">
        <w:rPr>
          <w:rFonts w:ascii="HG丸ｺﾞｼｯｸM-PRO" w:eastAsia="HG丸ｺﾞｼｯｸM-PRO" w:hAnsi="HG丸ｺﾞｼｯｸM-PRO" w:hint="eastAsia"/>
          <w:sz w:val="20"/>
          <w:szCs w:val="21"/>
        </w:rPr>
        <w:t>等</w:t>
      </w:r>
      <w:r w:rsidR="00241BDB">
        <w:rPr>
          <w:rFonts w:ascii="HG丸ｺﾞｼｯｸM-PRO" w:eastAsia="HG丸ｺﾞｼｯｸM-PRO" w:hAnsi="HG丸ｺﾞｼｯｸM-PRO" w:hint="eastAsia"/>
          <w:sz w:val="20"/>
          <w:szCs w:val="21"/>
        </w:rPr>
        <w:t>（以下「</w:t>
      </w:r>
      <w:r w:rsidR="00241BDB" w:rsidRPr="00700EEC">
        <w:rPr>
          <w:rFonts w:ascii="HG丸ｺﾞｼｯｸM-PRO" w:eastAsia="HG丸ｺﾞｼｯｸM-PRO" w:hAnsi="HG丸ｺﾞｼｯｸM-PRO" w:hint="eastAsia"/>
          <w:sz w:val="20"/>
          <w:szCs w:val="21"/>
        </w:rPr>
        <w:t>文化観光資源</w:t>
      </w:r>
      <w:r w:rsidR="00241BDB">
        <w:rPr>
          <w:rFonts w:ascii="HG丸ｺﾞｼｯｸM-PRO" w:eastAsia="HG丸ｺﾞｼｯｸM-PRO" w:hAnsi="HG丸ｺﾞｼｯｸM-PRO" w:hint="eastAsia"/>
          <w:sz w:val="20"/>
          <w:szCs w:val="21"/>
        </w:rPr>
        <w:t>」という。）</w:t>
      </w:r>
      <w:r w:rsidRPr="00A2513A">
        <w:rPr>
          <w:rFonts w:ascii="HG丸ｺﾞｼｯｸM-PRO" w:eastAsia="HG丸ｺﾞｼｯｸM-PRO" w:hAnsi="HG丸ｺﾞｼｯｸM-PRO" w:hint="eastAsia"/>
          <w:sz w:val="20"/>
          <w:szCs w:val="21"/>
        </w:rPr>
        <w:t>と連携して実施する。</w:t>
      </w:r>
    </w:p>
    <w:p w14:paraId="14A2B1A5" w14:textId="48247898" w:rsidR="002A5B6B" w:rsidRPr="00A2513A" w:rsidRDefault="00260E7B" w:rsidP="00C57E64">
      <w:pPr>
        <w:ind w:firstLineChars="300" w:firstLine="6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a）</w:t>
      </w:r>
      <w:r w:rsidR="001147DE" w:rsidRPr="00A2513A">
        <w:rPr>
          <w:rFonts w:ascii="HG丸ｺﾞｼｯｸM-PRO" w:eastAsia="HG丸ｺﾞｼｯｸM-PRO" w:hAnsi="HG丸ｺﾞｼｯｸM-PRO" w:hint="eastAsia"/>
          <w:sz w:val="20"/>
          <w:szCs w:val="21"/>
        </w:rPr>
        <w:t>大阪府立</w:t>
      </w:r>
      <w:r w:rsidR="000942E1" w:rsidRPr="00A2513A">
        <w:rPr>
          <w:rFonts w:ascii="HG丸ｺﾞｼｯｸM-PRO" w:eastAsia="HG丸ｺﾞｼｯｸM-PRO" w:hAnsi="HG丸ｺﾞｼｯｸM-PRO"/>
          <w:sz w:val="20"/>
          <w:szCs w:val="21"/>
        </w:rPr>
        <w:t>弥生文化博物館</w:t>
      </w:r>
      <w:r w:rsidRPr="00A2513A">
        <w:rPr>
          <w:rFonts w:ascii="HG丸ｺﾞｼｯｸM-PRO" w:eastAsia="HG丸ｺﾞｼｯｸM-PRO" w:hAnsi="HG丸ｺﾞｼｯｸM-PRO" w:hint="eastAsia"/>
          <w:sz w:val="20"/>
          <w:szCs w:val="21"/>
        </w:rPr>
        <w:t>（和泉市</w:t>
      </w:r>
      <w:r w:rsidR="00C57E64" w:rsidRPr="00A2513A">
        <w:rPr>
          <w:rFonts w:ascii="HG丸ｺﾞｼｯｸM-PRO" w:eastAsia="HG丸ｺﾞｼｯｸM-PRO" w:hAnsi="HG丸ｺﾞｼｯｸM-PRO" w:hint="eastAsia"/>
          <w:sz w:val="20"/>
          <w:szCs w:val="21"/>
        </w:rPr>
        <w:t>）</w:t>
      </w:r>
    </w:p>
    <w:p w14:paraId="4A5927B9" w14:textId="37F43F86" w:rsidR="002A5B6B" w:rsidRPr="00A2513A" w:rsidRDefault="00260E7B" w:rsidP="00C57E64">
      <w:pPr>
        <w:ind w:firstLineChars="300" w:firstLine="6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b）</w:t>
      </w:r>
      <w:r w:rsidR="001147DE" w:rsidRPr="00A2513A">
        <w:rPr>
          <w:rFonts w:ascii="HG丸ｺﾞｼｯｸM-PRO" w:eastAsia="HG丸ｺﾞｼｯｸM-PRO" w:hAnsi="HG丸ｺﾞｼｯｸM-PRO" w:hint="eastAsia"/>
          <w:sz w:val="20"/>
          <w:szCs w:val="21"/>
        </w:rPr>
        <w:t>大阪府立</w:t>
      </w:r>
      <w:r w:rsidR="000942E1" w:rsidRPr="00A2513A">
        <w:rPr>
          <w:rFonts w:ascii="HG丸ｺﾞｼｯｸM-PRO" w:eastAsia="HG丸ｺﾞｼｯｸM-PRO" w:hAnsi="HG丸ｺﾞｼｯｸM-PRO"/>
          <w:sz w:val="20"/>
          <w:szCs w:val="21"/>
        </w:rPr>
        <w:t>近つ飛鳥博物館・</w:t>
      </w:r>
      <w:r w:rsidR="001147DE" w:rsidRPr="00A2513A">
        <w:rPr>
          <w:rFonts w:ascii="HG丸ｺﾞｼｯｸM-PRO" w:eastAsia="HG丸ｺﾞｼｯｸM-PRO" w:hAnsi="HG丸ｺﾞｼｯｸM-PRO" w:hint="eastAsia"/>
          <w:sz w:val="20"/>
          <w:szCs w:val="21"/>
        </w:rPr>
        <w:t>大阪府立</w:t>
      </w:r>
      <w:r w:rsidR="000942E1" w:rsidRPr="00A2513A">
        <w:rPr>
          <w:rFonts w:ascii="HG丸ｺﾞｼｯｸM-PRO" w:eastAsia="HG丸ｺﾞｼｯｸM-PRO" w:hAnsi="HG丸ｺﾞｼｯｸM-PRO"/>
          <w:sz w:val="20"/>
          <w:szCs w:val="21"/>
        </w:rPr>
        <w:t>近つ飛鳥風土記の丘</w:t>
      </w:r>
      <w:r w:rsidRPr="00A2513A">
        <w:rPr>
          <w:rFonts w:ascii="HG丸ｺﾞｼｯｸM-PRO" w:eastAsia="HG丸ｺﾞｼｯｸM-PRO" w:hAnsi="HG丸ｺﾞｼｯｸM-PRO" w:hint="eastAsia"/>
          <w:sz w:val="20"/>
          <w:szCs w:val="21"/>
        </w:rPr>
        <w:t>（河南町</w:t>
      </w:r>
      <w:r w:rsidR="00C57E64" w:rsidRPr="00A2513A">
        <w:rPr>
          <w:rFonts w:ascii="HG丸ｺﾞｼｯｸM-PRO" w:eastAsia="HG丸ｺﾞｼｯｸM-PRO" w:hAnsi="HG丸ｺﾞｼｯｸM-PRO" w:hint="eastAsia"/>
          <w:sz w:val="20"/>
          <w:szCs w:val="21"/>
        </w:rPr>
        <w:t>・太子町</w:t>
      </w:r>
      <w:r w:rsidRPr="00A2513A">
        <w:rPr>
          <w:rFonts w:ascii="HG丸ｺﾞｼｯｸM-PRO" w:eastAsia="HG丸ｺﾞｼｯｸM-PRO" w:hAnsi="HG丸ｺﾞｼｯｸM-PRO" w:hint="eastAsia"/>
          <w:sz w:val="20"/>
          <w:szCs w:val="21"/>
        </w:rPr>
        <w:t>）</w:t>
      </w:r>
    </w:p>
    <w:p w14:paraId="74426B18" w14:textId="3703FC7F" w:rsidR="009B7926" w:rsidRPr="00A2513A" w:rsidRDefault="00260E7B" w:rsidP="00C57E64">
      <w:pPr>
        <w:ind w:firstLineChars="300" w:firstLine="6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c）</w:t>
      </w:r>
      <w:r w:rsidR="001147DE" w:rsidRPr="00A2513A">
        <w:rPr>
          <w:rFonts w:ascii="HG丸ｺﾞｼｯｸM-PRO" w:eastAsia="HG丸ｺﾞｼｯｸM-PRO" w:hAnsi="HG丸ｺﾞｼｯｸM-PRO" w:hint="eastAsia"/>
          <w:sz w:val="20"/>
          <w:szCs w:val="21"/>
        </w:rPr>
        <w:t>日本</w:t>
      </w:r>
      <w:r w:rsidR="000942E1" w:rsidRPr="00A2513A">
        <w:rPr>
          <w:rFonts w:ascii="HG丸ｺﾞｼｯｸM-PRO" w:eastAsia="HG丸ｺﾞｼｯｸM-PRO" w:hAnsi="HG丸ｺﾞｼｯｸM-PRO"/>
          <w:sz w:val="20"/>
          <w:szCs w:val="21"/>
        </w:rPr>
        <w:t>民家集落博物館</w:t>
      </w:r>
      <w:r w:rsidRPr="00A2513A">
        <w:rPr>
          <w:rFonts w:ascii="HG丸ｺﾞｼｯｸM-PRO" w:eastAsia="HG丸ｺﾞｼｯｸM-PRO" w:hAnsi="HG丸ｺﾞｼｯｸM-PRO" w:hint="eastAsia"/>
          <w:sz w:val="20"/>
          <w:szCs w:val="21"/>
        </w:rPr>
        <w:t>（豊中市）</w:t>
      </w:r>
    </w:p>
    <w:p w14:paraId="1F6BE0BA" w14:textId="77E7B001" w:rsidR="00C92ED4" w:rsidRPr="00A2513A" w:rsidRDefault="00C92ED4" w:rsidP="00C57E64">
      <w:pPr>
        <w:ind w:firstLineChars="300" w:firstLine="6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上記対象施設の概要は</w:t>
      </w:r>
      <w:r w:rsidR="00C7253B" w:rsidRPr="00BD1A48">
        <w:rPr>
          <w:rFonts w:ascii="HG丸ｺﾞｼｯｸM-PRO" w:eastAsia="HG丸ｺﾞｼｯｸM-PRO" w:hAnsi="HG丸ｺﾞｼｯｸM-PRO" w:hint="eastAsia"/>
          <w:sz w:val="20"/>
          <w:szCs w:val="21"/>
        </w:rPr>
        <w:t>「</w:t>
      </w:r>
      <w:r w:rsidRPr="00BD1A48">
        <w:rPr>
          <w:rFonts w:ascii="HG丸ｺﾞｼｯｸM-PRO" w:eastAsia="HG丸ｺﾞｼｯｸM-PRO" w:hAnsi="HG丸ｺﾞｼｯｸM-PRO" w:hint="eastAsia"/>
          <w:sz w:val="20"/>
          <w:szCs w:val="21"/>
        </w:rPr>
        <w:t>別紙</w:t>
      </w:r>
      <w:r w:rsidR="009D6F06" w:rsidRPr="00BD1A48">
        <w:rPr>
          <w:rFonts w:ascii="HG丸ｺﾞｼｯｸM-PRO" w:eastAsia="HG丸ｺﾞｼｯｸM-PRO" w:hAnsi="HG丸ｺﾞｼｯｸM-PRO" w:hint="eastAsia"/>
          <w:sz w:val="20"/>
          <w:szCs w:val="21"/>
        </w:rPr>
        <w:t>：各博物館施設</w:t>
      </w:r>
      <w:r w:rsidR="00351FDA" w:rsidRPr="00BD1A48">
        <w:rPr>
          <w:rFonts w:ascii="HG丸ｺﾞｼｯｸM-PRO" w:eastAsia="HG丸ｺﾞｼｯｸM-PRO" w:hAnsi="HG丸ｺﾞｼｯｸM-PRO" w:hint="eastAsia"/>
          <w:sz w:val="20"/>
          <w:szCs w:val="21"/>
        </w:rPr>
        <w:t>等</w:t>
      </w:r>
      <w:r w:rsidR="009D6F06" w:rsidRPr="00BD1A48">
        <w:rPr>
          <w:rFonts w:ascii="HG丸ｺﾞｼｯｸM-PRO" w:eastAsia="HG丸ｺﾞｼｯｸM-PRO" w:hAnsi="HG丸ｺﾞｼｯｸM-PRO" w:hint="eastAsia"/>
          <w:sz w:val="20"/>
          <w:szCs w:val="21"/>
        </w:rPr>
        <w:t>の概要について</w:t>
      </w:r>
      <w:r w:rsidR="00C7253B" w:rsidRPr="00BD1A48">
        <w:rPr>
          <w:rFonts w:ascii="HG丸ｺﾞｼｯｸM-PRO" w:eastAsia="HG丸ｺﾞｼｯｸM-PRO" w:hAnsi="HG丸ｺﾞｼｯｸM-PRO" w:hint="eastAsia"/>
          <w:sz w:val="20"/>
          <w:szCs w:val="21"/>
        </w:rPr>
        <w:t>」</w:t>
      </w:r>
      <w:r w:rsidR="009D6F06">
        <w:rPr>
          <w:rFonts w:ascii="HG丸ｺﾞｼｯｸM-PRO" w:eastAsia="HG丸ｺﾞｼｯｸM-PRO" w:hAnsi="HG丸ｺﾞｼｯｸM-PRO" w:hint="eastAsia"/>
          <w:sz w:val="20"/>
          <w:szCs w:val="21"/>
        </w:rPr>
        <w:t>を</w:t>
      </w:r>
      <w:r w:rsidRPr="00A2513A">
        <w:rPr>
          <w:rFonts w:ascii="HG丸ｺﾞｼｯｸM-PRO" w:eastAsia="HG丸ｺﾞｼｯｸM-PRO" w:hAnsi="HG丸ｺﾞｼｯｸM-PRO" w:hint="eastAsia"/>
          <w:sz w:val="20"/>
          <w:szCs w:val="21"/>
        </w:rPr>
        <w:t>参照のこと。</w:t>
      </w:r>
    </w:p>
    <w:p w14:paraId="7DC02F05" w14:textId="54FD79FF" w:rsidR="00A13629" w:rsidRPr="00241BDB" w:rsidRDefault="00E37C48" w:rsidP="00241BDB">
      <w:pPr>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 xml:space="preserve">　　　</w:t>
      </w:r>
    </w:p>
    <w:p w14:paraId="25BA5FE1" w14:textId="3C2A6F35" w:rsidR="00A13629" w:rsidRPr="00A2513A" w:rsidRDefault="00A13629" w:rsidP="00A13629">
      <w:pPr>
        <w:rPr>
          <w:rFonts w:ascii="HG丸ｺﾞｼｯｸM-PRO" w:eastAsia="HG丸ｺﾞｼｯｸM-PRO" w:hAnsi="HG丸ｺﾞｼｯｸM-PRO"/>
          <w:b/>
          <w:bCs/>
          <w:sz w:val="20"/>
          <w:szCs w:val="21"/>
        </w:rPr>
      </w:pPr>
      <w:r w:rsidRPr="00A2513A">
        <w:rPr>
          <w:rFonts w:ascii="HG丸ｺﾞｼｯｸM-PRO" w:eastAsia="HG丸ｺﾞｼｯｸM-PRO" w:hAnsi="HG丸ｺﾞｼｯｸM-PRO" w:hint="eastAsia"/>
          <w:b/>
          <w:bCs/>
          <w:sz w:val="20"/>
          <w:szCs w:val="21"/>
        </w:rPr>
        <w:t>６．</w:t>
      </w:r>
      <w:r w:rsidR="00971E1E" w:rsidRPr="00A2513A">
        <w:rPr>
          <w:rFonts w:ascii="HG丸ｺﾞｼｯｸM-PRO" w:eastAsia="HG丸ｺﾞｼｯｸM-PRO" w:hAnsi="HG丸ｺﾞｼｯｸM-PRO" w:hint="eastAsia"/>
          <w:b/>
          <w:bCs/>
          <w:sz w:val="20"/>
          <w:szCs w:val="21"/>
        </w:rPr>
        <w:t>委託業務内容及び提案を求めること</w:t>
      </w:r>
    </w:p>
    <w:p w14:paraId="428E604A" w14:textId="3A867DF8" w:rsidR="00E87E54" w:rsidRPr="00A2513A" w:rsidRDefault="004C0FDE" w:rsidP="00971E1E">
      <w:pPr>
        <w:rPr>
          <w:rFonts w:ascii="HG丸ｺﾞｼｯｸM-PRO" w:eastAsia="HG丸ｺﾞｼｯｸM-PRO" w:hAnsi="HG丸ｺﾞｼｯｸM-PRO"/>
          <w:b/>
          <w:bCs/>
          <w:sz w:val="20"/>
          <w:szCs w:val="21"/>
        </w:rPr>
      </w:pPr>
      <w:r w:rsidRPr="00A2513A">
        <w:rPr>
          <w:rFonts w:ascii="HG丸ｺﾞｼｯｸM-PRO" w:eastAsia="HG丸ｺﾞｼｯｸM-PRO" w:hAnsi="HG丸ｺﾞｼｯｸM-PRO" w:hint="eastAsia"/>
          <w:b/>
          <w:bCs/>
          <w:sz w:val="20"/>
          <w:szCs w:val="21"/>
        </w:rPr>
        <w:t>（</w:t>
      </w:r>
      <w:r w:rsidR="00971E1E" w:rsidRPr="00A2513A">
        <w:rPr>
          <w:rFonts w:ascii="HG丸ｺﾞｼｯｸM-PRO" w:eastAsia="HG丸ｺﾞｼｯｸM-PRO" w:hAnsi="HG丸ｺﾞｼｯｸM-PRO" w:hint="eastAsia"/>
          <w:b/>
          <w:bCs/>
          <w:sz w:val="20"/>
          <w:szCs w:val="21"/>
        </w:rPr>
        <w:t>１</w:t>
      </w:r>
      <w:r w:rsidRPr="00A2513A">
        <w:rPr>
          <w:rFonts w:ascii="HG丸ｺﾞｼｯｸM-PRO" w:eastAsia="HG丸ｺﾞｼｯｸM-PRO" w:hAnsi="HG丸ｺﾞｼｯｸM-PRO" w:hint="eastAsia"/>
          <w:b/>
          <w:bCs/>
          <w:sz w:val="20"/>
          <w:szCs w:val="21"/>
        </w:rPr>
        <w:t>）</w:t>
      </w:r>
      <w:r w:rsidR="003402AE" w:rsidRPr="00A2513A">
        <w:rPr>
          <w:rFonts w:ascii="HG丸ｺﾞｼｯｸM-PRO" w:eastAsia="HG丸ｺﾞｼｯｸM-PRO" w:hAnsi="HG丸ｺﾞｼｯｸM-PRO" w:hint="eastAsia"/>
          <w:b/>
          <w:bCs/>
          <w:sz w:val="20"/>
          <w:szCs w:val="21"/>
        </w:rPr>
        <w:t>府立博物館等への誘客促進に向けた調査</w:t>
      </w:r>
    </w:p>
    <w:p w14:paraId="0EC3755C" w14:textId="4A146905" w:rsidR="00E87E54" w:rsidRPr="00A2513A" w:rsidRDefault="001B0177" w:rsidP="00D421DB">
      <w:pPr>
        <w:ind w:leftChars="100" w:left="210" w:firstLineChars="100" w:firstLine="2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既存資料調査</w:t>
      </w:r>
      <w:r w:rsidR="00C7253B">
        <w:rPr>
          <w:rFonts w:ascii="HG丸ｺﾞｼｯｸM-PRO" w:eastAsia="HG丸ｺﾞｼｯｸM-PRO" w:hAnsi="HG丸ｺﾞｼｯｸM-PRO" w:hint="eastAsia"/>
          <w:sz w:val="20"/>
          <w:szCs w:val="21"/>
        </w:rPr>
        <w:t>、</w:t>
      </w:r>
      <w:r w:rsidRPr="00A2513A">
        <w:rPr>
          <w:rFonts w:ascii="HG丸ｺﾞｼｯｸM-PRO" w:eastAsia="HG丸ｺﾞｼｯｸM-PRO" w:hAnsi="HG丸ｺﾞｼｯｸM-PRO" w:hint="eastAsia"/>
          <w:sz w:val="20"/>
          <w:szCs w:val="21"/>
        </w:rPr>
        <w:t>現地調査</w:t>
      </w:r>
      <w:r w:rsidR="00C7253B">
        <w:rPr>
          <w:rFonts w:ascii="HG丸ｺﾞｼｯｸM-PRO" w:eastAsia="HG丸ｺﾞｼｯｸM-PRO" w:hAnsi="HG丸ｺﾞｼｯｸM-PRO" w:hint="eastAsia"/>
          <w:sz w:val="20"/>
          <w:szCs w:val="21"/>
        </w:rPr>
        <w:t>、</w:t>
      </w:r>
      <w:r w:rsidRPr="00A2513A">
        <w:rPr>
          <w:rFonts w:ascii="HG丸ｺﾞｼｯｸM-PRO" w:eastAsia="HG丸ｺﾞｼｯｸM-PRO" w:hAnsi="HG丸ｺﾞｼｯｸM-PRO" w:hint="eastAsia"/>
          <w:sz w:val="20"/>
          <w:szCs w:val="21"/>
        </w:rPr>
        <w:t>マーケ</w:t>
      </w:r>
      <w:r w:rsidR="00C7253B">
        <w:rPr>
          <w:rFonts w:ascii="HG丸ｺﾞｼｯｸM-PRO" w:eastAsia="HG丸ｺﾞｼｯｸM-PRO" w:hAnsi="HG丸ｺﾞｼｯｸM-PRO" w:hint="eastAsia"/>
          <w:sz w:val="20"/>
          <w:szCs w:val="21"/>
        </w:rPr>
        <w:t>ティング</w:t>
      </w:r>
      <w:r w:rsidRPr="00A2513A">
        <w:rPr>
          <w:rFonts w:ascii="HG丸ｺﾞｼｯｸM-PRO" w:eastAsia="HG丸ｺﾞｼｯｸM-PRO" w:hAnsi="HG丸ｺﾞｼｯｸM-PRO" w:hint="eastAsia"/>
          <w:sz w:val="20"/>
          <w:szCs w:val="21"/>
        </w:rPr>
        <w:t>調査等により</w:t>
      </w:r>
      <w:r w:rsidR="00E43ED7" w:rsidRPr="00A2513A">
        <w:rPr>
          <w:rFonts w:ascii="HG丸ｺﾞｼｯｸM-PRO" w:eastAsia="HG丸ｺﾞｼｯｸM-PRO" w:hAnsi="HG丸ｺﾞｼｯｸM-PRO" w:hint="eastAsia"/>
          <w:sz w:val="20"/>
          <w:szCs w:val="21"/>
        </w:rPr>
        <w:t>、以下について</w:t>
      </w:r>
      <w:r w:rsidR="00CF22B8">
        <w:rPr>
          <w:rFonts w:ascii="HG丸ｺﾞｼｯｸM-PRO" w:eastAsia="HG丸ｺﾞｼｯｸM-PRO" w:hAnsi="HG丸ｺﾞｼｯｸM-PRO" w:hint="eastAsia"/>
          <w:sz w:val="20"/>
          <w:szCs w:val="21"/>
        </w:rPr>
        <w:t>５．</w:t>
      </w:r>
      <w:r w:rsidR="00CF22B8">
        <w:rPr>
          <w:rFonts w:ascii="HG丸ｺﾞｼｯｸM-PRO" w:eastAsia="HG丸ｺﾞｼｯｸM-PRO" w:hAnsi="HG丸ｺﾞｼｯｸM-PRO"/>
          <w:sz w:val="20"/>
          <w:szCs w:val="21"/>
        </w:rPr>
        <w:t>a)</w:t>
      </w:r>
      <w:r w:rsidR="00CF22B8">
        <w:rPr>
          <w:rFonts w:ascii="HG丸ｺﾞｼｯｸM-PRO" w:eastAsia="HG丸ｺﾞｼｯｸM-PRO" w:hAnsi="HG丸ｺﾞｼｯｸM-PRO" w:hint="eastAsia"/>
          <w:sz w:val="20"/>
          <w:szCs w:val="21"/>
        </w:rPr>
        <w:t>～c</w:t>
      </w:r>
      <w:r w:rsidR="00CF22B8">
        <w:rPr>
          <w:rFonts w:ascii="HG丸ｺﾞｼｯｸM-PRO" w:eastAsia="HG丸ｺﾞｼｯｸM-PRO" w:hAnsi="HG丸ｺﾞｼｯｸM-PRO"/>
          <w:sz w:val="20"/>
          <w:szCs w:val="21"/>
        </w:rPr>
        <w:t>)</w:t>
      </w:r>
      <w:r w:rsidR="00CF22B8">
        <w:rPr>
          <w:rFonts w:ascii="HG丸ｺﾞｼｯｸM-PRO" w:eastAsia="HG丸ｺﾞｼｯｸM-PRO" w:hAnsi="HG丸ｺﾞｼｯｸM-PRO" w:hint="eastAsia"/>
          <w:sz w:val="20"/>
          <w:szCs w:val="21"/>
        </w:rPr>
        <w:t>の</w:t>
      </w:r>
      <w:r w:rsidR="00C7253B">
        <w:rPr>
          <w:rFonts w:ascii="HG丸ｺﾞｼｯｸM-PRO" w:eastAsia="HG丸ｺﾞｼｯｸM-PRO" w:hAnsi="HG丸ｺﾞｼｯｸM-PRO" w:hint="eastAsia"/>
          <w:sz w:val="20"/>
          <w:szCs w:val="21"/>
        </w:rPr>
        <w:t>対象施設</w:t>
      </w:r>
      <w:r w:rsidR="00E43ED7" w:rsidRPr="00A2513A">
        <w:rPr>
          <w:rFonts w:ascii="HG丸ｺﾞｼｯｸM-PRO" w:eastAsia="HG丸ｺﾞｼｯｸM-PRO" w:hAnsi="HG丸ｺﾞｼｯｸM-PRO" w:hint="eastAsia"/>
          <w:sz w:val="20"/>
          <w:szCs w:val="21"/>
        </w:rPr>
        <w:t>毎に</w:t>
      </w:r>
      <w:r w:rsidR="00257909" w:rsidRPr="00A2513A">
        <w:rPr>
          <w:rFonts w:ascii="HG丸ｺﾞｼｯｸM-PRO" w:eastAsia="HG丸ｺﾞｼｯｸM-PRO" w:hAnsi="HG丸ｺﾞｼｯｸM-PRO" w:hint="eastAsia"/>
          <w:sz w:val="20"/>
          <w:szCs w:val="21"/>
        </w:rPr>
        <w:t>整理</w:t>
      </w:r>
      <w:r w:rsidR="00A04A58" w:rsidRPr="00A2513A">
        <w:rPr>
          <w:rFonts w:ascii="HG丸ｺﾞｼｯｸM-PRO" w:eastAsia="HG丸ｺﾞｼｯｸM-PRO" w:hAnsi="HG丸ｺﾞｼｯｸM-PRO" w:hint="eastAsia"/>
          <w:sz w:val="20"/>
          <w:szCs w:val="21"/>
        </w:rPr>
        <w:t>すること</w:t>
      </w:r>
      <w:r w:rsidR="00257909" w:rsidRPr="00A2513A">
        <w:rPr>
          <w:rFonts w:ascii="HG丸ｺﾞｼｯｸM-PRO" w:eastAsia="HG丸ｺﾞｼｯｸM-PRO" w:hAnsi="HG丸ｺﾞｼｯｸM-PRO" w:hint="eastAsia"/>
          <w:sz w:val="20"/>
          <w:szCs w:val="21"/>
        </w:rPr>
        <w:t>。</w:t>
      </w:r>
    </w:p>
    <w:p w14:paraId="31E3C2F5" w14:textId="0F0D30F1" w:rsidR="00AC6127" w:rsidRPr="00A2513A" w:rsidRDefault="00D421DB" w:rsidP="00D421DB">
      <w:pPr>
        <w:ind w:leftChars="300" w:left="63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ア）</w:t>
      </w:r>
      <w:r w:rsidR="00C7253B" w:rsidRPr="00A2513A">
        <w:rPr>
          <w:rFonts w:ascii="HG丸ｺﾞｼｯｸM-PRO" w:eastAsia="HG丸ｺﾞｼｯｸM-PRO" w:hAnsi="HG丸ｺﾞｼｯｸM-PRO" w:hint="eastAsia"/>
          <w:sz w:val="20"/>
          <w:szCs w:val="21"/>
        </w:rPr>
        <w:t>観光分野における</w:t>
      </w:r>
      <w:r w:rsidR="00AC6127" w:rsidRPr="00A2513A">
        <w:rPr>
          <w:rFonts w:ascii="HG丸ｺﾞｼｯｸM-PRO" w:eastAsia="HG丸ｺﾞｼｯｸM-PRO" w:hAnsi="HG丸ｺﾞｼｯｸM-PRO" w:hint="eastAsia"/>
          <w:sz w:val="20"/>
          <w:szCs w:val="21"/>
        </w:rPr>
        <w:t>府立博物館等の</w:t>
      </w:r>
      <w:r w:rsidR="00023579" w:rsidRPr="00A2513A">
        <w:rPr>
          <w:rFonts w:ascii="HG丸ｺﾞｼｯｸM-PRO" w:eastAsia="HG丸ｺﾞｼｯｸM-PRO" w:hAnsi="HG丸ｺﾞｼｯｸM-PRO" w:hint="eastAsia"/>
          <w:sz w:val="20"/>
          <w:szCs w:val="21"/>
        </w:rPr>
        <w:t>現状と</w:t>
      </w:r>
      <w:r w:rsidR="00AC6127" w:rsidRPr="00A2513A">
        <w:rPr>
          <w:rFonts w:ascii="HG丸ｺﾞｼｯｸM-PRO" w:eastAsia="HG丸ｺﾞｼｯｸM-PRO" w:hAnsi="HG丸ｺﾞｼｯｸM-PRO" w:hint="eastAsia"/>
          <w:sz w:val="20"/>
          <w:szCs w:val="21"/>
        </w:rPr>
        <w:t>ポテンシャル</w:t>
      </w:r>
    </w:p>
    <w:p w14:paraId="09BAF471" w14:textId="74F8CA8F" w:rsidR="00AC6127" w:rsidRPr="00A2513A" w:rsidRDefault="00D421DB" w:rsidP="00B22268">
      <w:pPr>
        <w:ind w:leftChars="300" w:left="1030" w:hangingChars="200" w:hanging="4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イ）</w:t>
      </w:r>
      <w:r w:rsidR="00AC6127" w:rsidRPr="00A2513A">
        <w:rPr>
          <w:rFonts w:ascii="HG丸ｺﾞｼｯｸM-PRO" w:eastAsia="HG丸ｺﾞｼｯｸM-PRO" w:hAnsi="HG丸ｺﾞｼｯｸM-PRO" w:hint="eastAsia"/>
          <w:sz w:val="20"/>
          <w:szCs w:val="21"/>
        </w:rPr>
        <w:t>府立博物館等と</w:t>
      </w:r>
      <w:r w:rsidR="000C7941" w:rsidRPr="00A2513A">
        <w:rPr>
          <w:rFonts w:ascii="HG丸ｺﾞｼｯｸM-PRO" w:eastAsia="HG丸ｺﾞｼｯｸM-PRO" w:hAnsi="HG丸ｺﾞｼｯｸM-PRO" w:hint="eastAsia"/>
          <w:sz w:val="20"/>
          <w:szCs w:val="21"/>
        </w:rPr>
        <w:t>の</w:t>
      </w:r>
      <w:r w:rsidR="00AC6127" w:rsidRPr="00A2513A">
        <w:rPr>
          <w:rFonts w:ascii="HG丸ｺﾞｼｯｸM-PRO" w:eastAsia="HG丸ｺﾞｼｯｸM-PRO" w:hAnsi="HG丸ｺﾞｼｯｸM-PRO" w:hint="eastAsia"/>
          <w:sz w:val="20"/>
          <w:szCs w:val="21"/>
        </w:rPr>
        <w:t>連携</w:t>
      </w:r>
      <w:r w:rsidR="000C7941" w:rsidRPr="00A2513A">
        <w:rPr>
          <w:rFonts w:ascii="HG丸ｺﾞｼｯｸM-PRO" w:eastAsia="HG丸ｺﾞｼｯｸM-PRO" w:hAnsi="HG丸ｺﾞｼｯｸM-PRO" w:hint="eastAsia"/>
          <w:sz w:val="20"/>
          <w:szCs w:val="21"/>
        </w:rPr>
        <w:t>や周遊が</w:t>
      </w:r>
      <w:r w:rsidR="00AC6127" w:rsidRPr="00A2513A">
        <w:rPr>
          <w:rFonts w:ascii="HG丸ｺﾞｼｯｸM-PRO" w:eastAsia="HG丸ｺﾞｼｯｸM-PRO" w:hAnsi="HG丸ｺﾞｼｯｸM-PRO" w:hint="eastAsia"/>
          <w:sz w:val="20"/>
          <w:szCs w:val="21"/>
        </w:rPr>
        <w:t>可能な</w:t>
      </w:r>
      <w:r w:rsidR="00B22268">
        <w:rPr>
          <w:rFonts w:ascii="HG丸ｺﾞｼｯｸM-PRO" w:eastAsia="HG丸ｺﾞｼｯｸM-PRO" w:hAnsi="HG丸ｺﾞｼｯｸM-PRO" w:hint="eastAsia"/>
          <w:sz w:val="20"/>
          <w:szCs w:val="21"/>
        </w:rPr>
        <w:t>文化観光資源</w:t>
      </w:r>
    </w:p>
    <w:p w14:paraId="649A17E0" w14:textId="02902A5E" w:rsidR="00BB7710" w:rsidRDefault="00D421DB" w:rsidP="00FF6949">
      <w:pPr>
        <w:ind w:leftChars="300" w:left="63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ウ）</w:t>
      </w:r>
      <w:r w:rsidR="00AD3E23" w:rsidRPr="00A2513A">
        <w:rPr>
          <w:rFonts w:ascii="HG丸ｺﾞｼｯｸM-PRO" w:eastAsia="HG丸ｺﾞｼｯｸM-PRO" w:hAnsi="HG丸ｺﾞｼｯｸM-PRO" w:hint="eastAsia"/>
          <w:sz w:val="20"/>
          <w:szCs w:val="21"/>
        </w:rPr>
        <w:t>府立博物館等に対する</w:t>
      </w:r>
      <w:r w:rsidR="009D391D" w:rsidRPr="00A2513A">
        <w:rPr>
          <w:rFonts w:ascii="HG丸ｺﾞｼｯｸM-PRO" w:eastAsia="HG丸ｺﾞｼｯｸM-PRO" w:hAnsi="HG丸ｺﾞｼｯｸM-PRO" w:hint="eastAsia"/>
          <w:sz w:val="20"/>
          <w:szCs w:val="21"/>
        </w:rPr>
        <w:t>外国人観光客</w:t>
      </w:r>
      <w:r w:rsidR="00AD3E23" w:rsidRPr="00A2513A">
        <w:rPr>
          <w:rFonts w:ascii="HG丸ｺﾞｼｯｸM-PRO" w:eastAsia="HG丸ｺﾞｼｯｸM-PRO" w:hAnsi="HG丸ｺﾞｼｯｸM-PRO" w:hint="eastAsia"/>
          <w:sz w:val="20"/>
          <w:szCs w:val="21"/>
        </w:rPr>
        <w:t>・</w:t>
      </w:r>
      <w:r w:rsidRPr="00A2513A">
        <w:rPr>
          <w:rFonts w:ascii="HG丸ｺﾞｼｯｸM-PRO" w:eastAsia="HG丸ｺﾞｼｯｸM-PRO" w:hAnsi="HG丸ｺﾞｼｯｸM-PRO" w:hint="eastAsia"/>
          <w:sz w:val="20"/>
          <w:szCs w:val="21"/>
        </w:rPr>
        <w:t>新規来訪者</w:t>
      </w:r>
      <w:r w:rsidR="00AD3E23" w:rsidRPr="00A2513A">
        <w:rPr>
          <w:rFonts w:ascii="HG丸ｺﾞｼｯｸM-PRO" w:eastAsia="HG丸ｺﾞｼｯｸM-PRO" w:hAnsi="HG丸ｺﾞｼｯｸM-PRO" w:hint="eastAsia"/>
          <w:sz w:val="20"/>
          <w:szCs w:val="21"/>
        </w:rPr>
        <w:t>・</w:t>
      </w:r>
      <w:r w:rsidRPr="00A2513A">
        <w:rPr>
          <w:rFonts w:ascii="HG丸ｺﾞｼｯｸM-PRO" w:eastAsia="HG丸ｺﾞｼｯｸM-PRO" w:hAnsi="HG丸ｺﾞｼｯｸM-PRO" w:hint="eastAsia"/>
          <w:sz w:val="20"/>
          <w:szCs w:val="21"/>
        </w:rPr>
        <w:t>リピーター</w:t>
      </w:r>
      <w:r w:rsidR="00AD3E23" w:rsidRPr="00A2513A">
        <w:rPr>
          <w:rFonts w:ascii="HG丸ｺﾞｼｯｸM-PRO" w:eastAsia="HG丸ｺﾞｼｯｸM-PRO" w:hAnsi="HG丸ｺﾞｼｯｸM-PRO" w:hint="eastAsia"/>
          <w:sz w:val="20"/>
          <w:szCs w:val="21"/>
        </w:rPr>
        <w:t>の</w:t>
      </w:r>
      <w:r w:rsidRPr="00A2513A">
        <w:rPr>
          <w:rFonts w:ascii="HG丸ｺﾞｼｯｸM-PRO" w:eastAsia="HG丸ｺﾞｼｯｸM-PRO" w:hAnsi="HG丸ｺﾞｼｯｸM-PRO" w:hint="eastAsia"/>
          <w:sz w:val="20"/>
          <w:szCs w:val="21"/>
        </w:rPr>
        <w:t>ニーズ</w:t>
      </w:r>
    </w:p>
    <w:p w14:paraId="1C8985B7" w14:textId="7D208BA4" w:rsidR="00AC6127" w:rsidRPr="00A2513A" w:rsidRDefault="00AC6127" w:rsidP="00AC6127">
      <w:pPr>
        <w:ind w:leftChars="200" w:left="620" w:hangingChars="100" w:hanging="2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lastRenderedPageBreak/>
        <w:t>【調査項目例（参考）】</w:t>
      </w:r>
    </w:p>
    <w:p w14:paraId="62DB79F2" w14:textId="26AAEA21" w:rsidR="00AC6127" w:rsidRPr="00A2513A" w:rsidRDefault="00AC6127" w:rsidP="00AC6127">
      <w:pPr>
        <w:ind w:leftChars="200" w:left="620" w:hangingChars="100" w:hanging="2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w:t>
      </w:r>
      <w:r w:rsidR="00E5295A">
        <w:rPr>
          <w:rFonts w:ascii="HG丸ｺﾞｼｯｸM-PRO" w:eastAsia="HG丸ｺﾞｼｯｸM-PRO" w:hAnsi="HG丸ｺﾞｼｯｸM-PRO" w:hint="eastAsia"/>
          <w:sz w:val="20"/>
          <w:szCs w:val="21"/>
        </w:rPr>
        <w:t>対象</w:t>
      </w:r>
      <w:r w:rsidRPr="00A2513A">
        <w:rPr>
          <w:rFonts w:ascii="HG丸ｺﾞｼｯｸM-PRO" w:eastAsia="HG丸ｺﾞｼｯｸM-PRO" w:hAnsi="HG丸ｺﾞｼｯｸM-PRO" w:hint="eastAsia"/>
          <w:sz w:val="20"/>
          <w:szCs w:val="21"/>
        </w:rPr>
        <w:t>施設</w:t>
      </w:r>
      <w:r w:rsidR="00E5295A">
        <w:rPr>
          <w:rFonts w:ascii="HG丸ｺﾞｼｯｸM-PRO" w:eastAsia="HG丸ｺﾞｼｯｸM-PRO" w:hAnsi="HG丸ｺﾞｼｯｸM-PRO" w:hint="eastAsia"/>
          <w:sz w:val="20"/>
          <w:szCs w:val="21"/>
        </w:rPr>
        <w:t>へ</w:t>
      </w:r>
      <w:r w:rsidRPr="00A2513A">
        <w:rPr>
          <w:rFonts w:ascii="HG丸ｺﾞｼｯｸM-PRO" w:eastAsia="HG丸ｺﾞｼｯｸM-PRO" w:hAnsi="HG丸ｺﾞｼｯｸM-PRO" w:hint="eastAsia"/>
          <w:sz w:val="20"/>
          <w:szCs w:val="21"/>
        </w:rPr>
        <w:t>の人流波動調査、周辺地域の国内外からの観光客の訪問状況や移動状況、周辺観光施設への入込客数、宿泊状況等の観光動向</w:t>
      </w:r>
    </w:p>
    <w:p w14:paraId="18E22929" w14:textId="381F88B1" w:rsidR="00AC6127" w:rsidRPr="00A2513A" w:rsidRDefault="00AC6127" w:rsidP="00AC6127">
      <w:pPr>
        <w:ind w:leftChars="200" w:left="620" w:hangingChars="100" w:hanging="2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w:t>
      </w:r>
      <w:r w:rsidR="00E5295A">
        <w:rPr>
          <w:rFonts w:ascii="HG丸ｺﾞｼｯｸM-PRO" w:eastAsia="HG丸ｺﾞｼｯｸM-PRO" w:hAnsi="HG丸ｺﾞｼｯｸM-PRO" w:hint="eastAsia"/>
          <w:sz w:val="20"/>
          <w:szCs w:val="21"/>
        </w:rPr>
        <w:t>対象</w:t>
      </w:r>
      <w:r w:rsidRPr="00A2513A">
        <w:rPr>
          <w:rFonts w:ascii="HG丸ｺﾞｼｯｸM-PRO" w:eastAsia="HG丸ｺﾞｼｯｸM-PRO" w:hAnsi="HG丸ｺﾞｼｯｸM-PRO" w:hint="eastAsia"/>
          <w:sz w:val="20"/>
          <w:szCs w:val="21"/>
        </w:rPr>
        <w:t>施設</w:t>
      </w:r>
      <w:r w:rsidR="00E5295A">
        <w:rPr>
          <w:rFonts w:ascii="HG丸ｺﾞｼｯｸM-PRO" w:eastAsia="HG丸ｺﾞｼｯｸM-PRO" w:hAnsi="HG丸ｺﾞｼｯｸM-PRO" w:hint="eastAsia"/>
          <w:sz w:val="20"/>
          <w:szCs w:val="21"/>
        </w:rPr>
        <w:t>や</w:t>
      </w:r>
      <w:r w:rsidR="00E5295A" w:rsidRPr="00A2513A">
        <w:rPr>
          <w:rFonts w:ascii="HG丸ｺﾞｼｯｸM-PRO" w:eastAsia="HG丸ｺﾞｼｯｸM-PRO" w:hAnsi="HG丸ｺﾞｼｯｸM-PRO" w:hint="eastAsia"/>
          <w:sz w:val="20"/>
          <w:szCs w:val="21"/>
        </w:rPr>
        <w:t>周辺観光施設</w:t>
      </w:r>
      <w:r w:rsidRPr="00A2513A">
        <w:rPr>
          <w:rFonts w:ascii="HG丸ｺﾞｼｯｸM-PRO" w:eastAsia="HG丸ｺﾞｼｯｸM-PRO" w:hAnsi="HG丸ｺﾞｼｯｸM-PRO" w:hint="eastAsia"/>
          <w:sz w:val="20"/>
          <w:szCs w:val="21"/>
        </w:rPr>
        <w:t>の受入意識、外国語対応状況</w:t>
      </w:r>
    </w:p>
    <w:p w14:paraId="3751C11E" w14:textId="172D6558" w:rsidR="00AC6127" w:rsidRPr="00A2513A" w:rsidRDefault="00AC6127" w:rsidP="00AC6127">
      <w:pPr>
        <w:ind w:leftChars="200" w:left="620" w:hangingChars="100" w:hanging="2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・来館者へのアンケート調査、来訪を期待する客層への</w:t>
      </w:r>
      <w:r w:rsidR="00D421DB" w:rsidRPr="00A2513A">
        <w:rPr>
          <w:rFonts w:ascii="HG丸ｺﾞｼｯｸM-PRO" w:eastAsia="HG丸ｺﾞｼｯｸM-PRO" w:hAnsi="HG丸ｺﾞｼｯｸM-PRO" w:hint="eastAsia"/>
          <w:sz w:val="20"/>
          <w:szCs w:val="21"/>
        </w:rPr>
        <w:t>調査</w:t>
      </w:r>
    </w:p>
    <w:p w14:paraId="566A70B7" w14:textId="77777777" w:rsidR="00AC6127" w:rsidRPr="00A2513A" w:rsidRDefault="00AC6127" w:rsidP="00AC6127">
      <w:pPr>
        <w:ind w:leftChars="200" w:left="620" w:hangingChars="100" w:hanging="2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【留意点】</w:t>
      </w:r>
    </w:p>
    <w:p w14:paraId="45E1A0E2" w14:textId="2A78EB6B" w:rsidR="00D421DB" w:rsidRPr="00A2513A" w:rsidRDefault="00D421DB" w:rsidP="00D421DB">
      <w:pPr>
        <w:ind w:leftChars="200" w:left="620" w:hangingChars="100" w:hanging="2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・調査内容は</w:t>
      </w:r>
      <w:r w:rsidRPr="00A2513A">
        <w:rPr>
          <w:rFonts w:ascii="HG丸ｺﾞｼｯｸM-PRO" w:eastAsia="HG丸ｺﾞｼｯｸM-PRO" w:hAnsi="HG丸ｺﾞｼｯｸM-PRO"/>
          <w:sz w:val="20"/>
          <w:szCs w:val="21"/>
        </w:rPr>
        <w:t>あらかじめ</w:t>
      </w:r>
      <w:r w:rsidR="002C0D78">
        <w:rPr>
          <w:rFonts w:ascii="HG丸ｺﾞｼｯｸM-PRO" w:eastAsia="HG丸ｺﾞｼｯｸM-PRO" w:hAnsi="HG丸ｺﾞｼｯｸM-PRO" w:hint="eastAsia"/>
          <w:sz w:val="20"/>
          <w:szCs w:val="21"/>
        </w:rPr>
        <w:t>発注者</w:t>
      </w:r>
      <w:r w:rsidRPr="00A2513A">
        <w:rPr>
          <w:rFonts w:ascii="HG丸ｺﾞｼｯｸM-PRO" w:eastAsia="HG丸ｺﾞｼｯｸM-PRO" w:hAnsi="HG丸ｺﾞｼｯｸM-PRO"/>
          <w:sz w:val="20"/>
          <w:szCs w:val="21"/>
        </w:rPr>
        <w:t>と協</w:t>
      </w:r>
      <w:r w:rsidRPr="00A2513A">
        <w:rPr>
          <w:rFonts w:ascii="HG丸ｺﾞｼｯｸM-PRO" w:eastAsia="HG丸ｺﾞｼｯｸM-PRO" w:hAnsi="HG丸ｺﾞｼｯｸM-PRO" w:hint="eastAsia"/>
          <w:sz w:val="20"/>
          <w:szCs w:val="21"/>
        </w:rPr>
        <w:t>議の上実施すること。</w:t>
      </w:r>
    </w:p>
    <w:p w14:paraId="6BE961BF" w14:textId="7BEC2A8E" w:rsidR="001024EA" w:rsidRDefault="00D421DB" w:rsidP="00E43ED7">
      <w:pPr>
        <w:ind w:leftChars="200" w:left="820" w:hangingChars="200" w:hanging="4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w:t>
      </w:r>
      <w:r w:rsidRPr="00A2513A">
        <w:rPr>
          <w:rFonts w:ascii="HG丸ｺﾞｼｯｸM-PRO" w:eastAsia="HG丸ｺﾞｼｯｸM-PRO" w:hAnsi="HG丸ｺﾞｼｯｸM-PRO"/>
          <w:sz w:val="20"/>
          <w:szCs w:val="21"/>
        </w:rPr>
        <w:t>現地調査の実施にあたっては、あらかじめ施設管理者と調整を行い、必要な許可</w:t>
      </w:r>
      <w:r w:rsidRPr="00A2513A">
        <w:rPr>
          <w:rFonts w:ascii="HG丸ｺﾞｼｯｸM-PRO" w:eastAsia="HG丸ｺﾞｼｯｸM-PRO" w:hAnsi="HG丸ｺﾞｼｯｸM-PRO" w:hint="eastAsia"/>
          <w:sz w:val="20"/>
          <w:szCs w:val="21"/>
        </w:rPr>
        <w:t>を得ること。必要</w:t>
      </w:r>
    </w:p>
    <w:p w14:paraId="57ED796D" w14:textId="7357BC24" w:rsidR="00D421DB" w:rsidRPr="00A2513A" w:rsidRDefault="00D421DB" w:rsidP="001024EA">
      <w:pPr>
        <w:ind w:firstLineChars="300" w:firstLine="6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に応じて、近隣や土地の所有者等と調整し理解を得ること。</w:t>
      </w:r>
    </w:p>
    <w:p w14:paraId="520EE8C7" w14:textId="2E297CC1" w:rsidR="00D421DB" w:rsidRPr="00A2513A" w:rsidRDefault="00D421DB" w:rsidP="00D421DB">
      <w:pPr>
        <w:ind w:leftChars="200" w:left="620" w:hangingChars="100" w:hanging="2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w:t>
      </w:r>
      <w:r w:rsidRPr="00A2513A">
        <w:rPr>
          <w:rFonts w:ascii="HG丸ｺﾞｼｯｸM-PRO" w:eastAsia="HG丸ｺﾞｼｯｸM-PRO" w:hAnsi="HG丸ｺﾞｼｯｸM-PRO"/>
          <w:sz w:val="20"/>
          <w:szCs w:val="21"/>
        </w:rPr>
        <w:t>検討の進捗に応じて必要となった調査項目は、上記に関わらず適宜、追加すること。</w:t>
      </w:r>
    </w:p>
    <w:p w14:paraId="4C730DFF" w14:textId="585C7762" w:rsidR="00AC6127" w:rsidRPr="001024EA" w:rsidRDefault="001024EA" w:rsidP="001024EA">
      <w:pPr>
        <w:ind w:leftChars="200" w:left="620" w:hangingChars="100" w:hanging="2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w:t>
      </w:r>
      <w:r w:rsidR="00AC6127" w:rsidRPr="001024EA">
        <w:rPr>
          <w:rFonts w:ascii="HG丸ｺﾞｼｯｸM-PRO" w:eastAsia="HG丸ｺﾞｼｯｸM-PRO" w:hAnsi="HG丸ｺﾞｼｯｸM-PRO" w:hint="eastAsia"/>
          <w:sz w:val="20"/>
          <w:szCs w:val="21"/>
        </w:rPr>
        <w:t>調査分析の進め方や手法及び内容（調査項目、調査方法、対象範囲、サンプル数等）については、統計学的に有意であること。</w:t>
      </w:r>
    </w:p>
    <w:p w14:paraId="7DC3AE4F" w14:textId="703D49B8" w:rsidR="00AC6127" w:rsidRPr="001024EA" w:rsidRDefault="001024EA" w:rsidP="001024EA">
      <w:pPr>
        <w:ind w:firstLineChars="200" w:firstLine="4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w:t>
      </w:r>
      <w:r w:rsidR="00AC6127" w:rsidRPr="001024EA">
        <w:rPr>
          <w:rFonts w:ascii="HG丸ｺﾞｼｯｸM-PRO" w:eastAsia="HG丸ｺﾞｼｯｸM-PRO" w:hAnsi="HG丸ｺﾞｼｯｸM-PRO" w:hint="eastAsia"/>
          <w:sz w:val="20"/>
          <w:szCs w:val="21"/>
        </w:rPr>
        <w:t>調査設計期間、調査時期や分析期間などが効果的かつ実現可能な</w:t>
      </w:r>
      <w:r w:rsidR="00935A02" w:rsidRPr="001024EA">
        <w:rPr>
          <w:rFonts w:ascii="HG丸ｺﾞｼｯｸM-PRO" w:eastAsia="HG丸ｺﾞｼｯｸM-PRO" w:hAnsi="HG丸ｺﾞｼｯｸM-PRO" w:hint="eastAsia"/>
          <w:sz w:val="20"/>
          <w:szCs w:val="21"/>
        </w:rPr>
        <w:t>形とする</w:t>
      </w:r>
      <w:r w:rsidR="00AC6127" w:rsidRPr="001024EA">
        <w:rPr>
          <w:rFonts w:ascii="HG丸ｺﾞｼｯｸM-PRO" w:eastAsia="HG丸ｺﾞｼｯｸM-PRO" w:hAnsi="HG丸ｺﾞｼｯｸM-PRO" w:hint="eastAsia"/>
          <w:sz w:val="20"/>
          <w:szCs w:val="21"/>
        </w:rPr>
        <w:t>こと。</w:t>
      </w:r>
    </w:p>
    <w:p w14:paraId="1A89C616" w14:textId="77777777" w:rsidR="00E43ED7" w:rsidRPr="00A2513A" w:rsidRDefault="00E43ED7" w:rsidP="00E43ED7">
      <w:pPr>
        <w:ind w:left="420"/>
        <w:rPr>
          <w:rFonts w:ascii="HG丸ｺﾞｼｯｸM-PRO" w:eastAsia="HG丸ｺﾞｼｯｸM-PRO" w:hAnsi="HG丸ｺﾞｼｯｸM-PRO"/>
          <w:sz w:val="20"/>
          <w:szCs w:val="21"/>
        </w:rPr>
      </w:pPr>
    </w:p>
    <w:tbl>
      <w:tblPr>
        <w:tblStyle w:val="a3"/>
        <w:tblpPr w:leftFromText="142" w:rightFromText="142" w:vertAnchor="text" w:horzAnchor="margin" w:tblpX="416" w:tblpY="10"/>
        <w:tblW w:w="0" w:type="auto"/>
        <w:tblLook w:val="04A0" w:firstRow="1" w:lastRow="0" w:firstColumn="1" w:lastColumn="0" w:noHBand="0" w:noVBand="1"/>
      </w:tblPr>
      <w:tblGrid>
        <w:gridCol w:w="9072"/>
      </w:tblGrid>
      <w:tr w:rsidR="00A2513A" w:rsidRPr="00A2513A" w14:paraId="68C6AF4D" w14:textId="77777777" w:rsidTr="00E43ED7">
        <w:tc>
          <w:tcPr>
            <w:tcW w:w="9072" w:type="dxa"/>
          </w:tcPr>
          <w:p w14:paraId="657113FC" w14:textId="5A1C59F2" w:rsidR="00E43ED7" w:rsidRPr="00A2513A" w:rsidRDefault="00E43ED7" w:rsidP="00E43ED7">
            <w:pPr>
              <w:rPr>
                <w:rFonts w:ascii="HG丸ｺﾞｼｯｸM-PRO" w:eastAsia="HG丸ｺﾞｼｯｸM-PRO" w:hAnsi="HG丸ｺﾞｼｯｸM-PRO"/>
                <w:b/>
                <w:bCs/>
                <w:sz w:val="20"/>
                <w:szCs w:val="21"/>
              </w:rPr>
            </w:pPr>
            <w:r w:rsidRPr="00A2513A">
              <w:rPr>
                <w:rFonts w:ascii="HG丸ｺﾞｼｯｸM-PRO" w:eastAsia="HG丸ｺﾞｼｯｸM-PRO" w:hAnsi="HG丸ｺﾞｼｯｸM-PRO" w:hint="eastAsia"/>
                <w:b/>
                <w:bCs/>
                <w:sz w:val="20"/>
                <w:szCs w:val="21"/>
              </w:rPr>
              <w:t>提案を求める内容</w:t>
            </w:r>
            <w:r w:rsidR="002312E5">
              <w:rPr>
                <w:rFonts w:ascii="HG丸ｺﾞｼｯｸM-PRO" w:eastAsia="HG丸ｺﾞｼｯｸM-PRO" w:hAnsi="HG丸ｺﾞｼｯｸM-PRO" w:hint="eastAsia"/>
                <w:b/>
                <w:bCs/>
                <w:sz w:val="20"/>
                <w:szCs w:val="21"/>
              </w:rPr>
              <w:t>（１）</w:t>
            </w:r>
          </w:p>
          <w:p w14:paraId="1C078D5B" w14:textId="0CB36F9C" w:rsidR="00E43ED7" w:rsidRPr="00A2513A" w:rsidRDefault="00E43ED7" w:rsidP="00E43ED7">
            <w:pPr>
              <w:ind w:leftChars="100" w:left="21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府立博物館等および周辺の文化財等への誘客や周遊促進</w:t>
            </w:r>
            <w:r w:rsidR="00300888">
              <w:rPr>
                <w:rFonts w:ascii="HG丸ｺﾞｼｯｸM-PRO" w:eastAsia="HG丸ｺﾞｼｯｸM-PRO" w:hAnsi="HG丸ｺﾞｼｯｸM-PRO" w:hint="eastAsia"/>
                <w:sz w:val="20"/>
                <w:szCs w:val="21"/>
              </w:rPr>
              <w:t>の方向性を検討</w:t>
            </w:r>
            <w:r w:rsidRPr="00A2513A">
              <w:rPr>
                <w:rFonts w:ascii="HG丸ｺﾞｼｯｸM-PRO" w:eastAsia="HG丸ｺﾞｼｯｸM-PRO" w:hAnsi="HG丸ｺﾞｼｯｸM-PRO" w:hint="eastAsia"/>
                <w:sz w:val="20"/>
                <w:szCs w:val="21"/>
              </w:rPr>
              <w:t>するために必要な、調査分析の進め方</w:t>
            </w:r>
            <w:r w:rsidR="00E37C48" w:rsidRPr="00A2513A">
              <w:rPr>
                <w:rFonts w:ascii="HG丸ｺﾞｼｯｸM-PRO" w:eastAsia="HG丸ｺﾞｼｯｸM-PRO" w:hAnsi="HG丸ｺﾞｼｯｸM-PRO" w:hint="eastAsia"/>
                <w:sz w:val="20"/>
                <w:szCs w:val="21"/>
              </w:rPr>
              <w:t>、</w:t>
            </w:r>
            <w:r w:rsidRPr="00A2513A">
              <w:rPr>
                <w:rFonts w:ascii="HG丸ｺﾞｼｯｸM-PRO" w:eastAsia="HG丸ｺﾞｼｯｸM-PRO" w:hAnsi="HG丸ｺﾞｼｯｸM-PRO" w:hint="eastAsia"/>
                <w:sz w:val="20"/>
                <w:szCs w:val="21"/>
              </w:rPr>
              <w:t>調査手法、</w:t>
            </w:r>
            <w:r w:rsidR="001341D7" w:rsidRPr="00A2513A">
              <w:rPr>
                <w:rFonts w:ascii="HG丸ｺﾞｼｯｸM-PRO" w:eastAsia="HG丸ｺﾞｼｯｸM-PRO" w:hAnsi="HG丸ｺﾞｼｯｸM-PRO" w:hint="eastAsia"/>
                <w:sz w:val="20"/>
                <w:szCs w:val="21"/>
              </w:rPr>
              <w:t>調査項目</w:t>
            </w:r>
            <w:r w:rsidR="0023063E">
              <w:rPr>
                <w:rFonts w:ascii="HG丸ｺﾞｼｯｸM-PRO" w:eastAsia="HG丸ｺﾞｼｯｸM-PRO" w:hAnsi="HG丸ｺﾞｼｯｸM-PRO" w:hint="eastAsia"/>
                <w:sz w:val="20"/>
                <w:szCs w:val="21"/>
              </w:rPr>
              <w:t>等</w:t>
            </w:r>
            <w:r w:rsidRPr="00A2513A">
              <w:rPr>
                <w:rFonts w:ascii="HG丸ｺﾞｼｯｸM-PRO" w:eastAsia="HG丸ｺﾞｼｯｸM-PRO" w:hAnsi="HG丸ｺﾞｼｯｸM-PRO" w:hint="eastAsia"/>
                <w:sz w:val="20"/>
                <w:szCs w:val="21"/>
              </w:rPr>
              <w:t>について、ノウハウや知見を活かして、具体的な内容を提案</w:t>
            </w:r>
            <w:r w:rsidR="0023063E">
              <w:rPr>
                <w:rFonts w:ascii="HG丸ｺﾞｼｯｸM-PRO" w:eastAsia="HG丸ｺﾞｼｯｸM-PRO" w:hAnsi="HG丸ｺﾞｼｯｸM-PRO" w:hint="eastAsia"/>
                <w:sz w:val="20"/>
                <w:szCs w:val="21"/>
              </w:rPr>
              <w:t>してください</w:t>
            </w:r>
            <w:r w:rsidRPr="00A2513A">
              <w:rPr>
                <w:rFonts w:ascii="HG丸ｺﾞｼｯｸM-PRO" w:eastAsia="HG丸ｺﾞｼｯｸM-PRO" w:hAnsi="HG丸ｺﾞｼｯｸM-PRO" w:hint="eastAsia"/>
                <w:sz w:val="20"/>
                <w:szCs w:val="21"/>
              </w:rPr>
              <w:t>。</w:t>
            </w:r>
          </w:p>
        </w:tc>
      </w:tr>
    </w:tbl>
    <w:p w14:paraId="1CE6AD6B" w14:textId="77777777" w:rsidR="00AC6127" w:rsidRPr="00A2513A" w:rsidRDefault="00AC6127" w:rsidP="00AC6127">
      <w:pPr>
        <w:ind w:leftChars="100" w:left="210" w:firstLineChars="100" w:firstLine="200"/>
        <w:rPr>
          <w:rFonts w:ascii="HG丸ｺﾞｼｯｸM-PRO" w:eastAsia="HG丸ｺﾞｼｯｸM-PRO" w:hAnsi="HG丸ｺﾞｼｯｸM-PRO"/>
          <w:sz w:val="20"/>
          <w:szCs w:val="21"/>
        </w:rPr>
      </w:pPr>
    </w:p>
    <w:p w14:paraId="25A1FB82" w14:textId="2016A775" w:rsidR="00AC6127" w:rsidRPr="00A2513A" w:rsidRDefault="001B0177" w:rsidP="001B0177">
      <w:pPr>
        <w:rPr>
          <w:rFonts w:ascii="HG丸ｺﾞｼｯｸM-PRO" w:eastAsia="HG丸ｺﾞｼｯｸM-PRO" w:hAnsi="HG丸ｺﾞｼｯｸM-PRO"/>
          <w:b/>
          <w:bCs/>
          <w:sz w:val="20"/>
          <w:szCs w:val="21"/>
        </w:rPr>
      </w:pPr>
      <w:r w:rsidRPr="00A2513A">
        <w:rPr>
          <w:rFonts w:ascii="HG丸ｺﾞｼｯｸM-PRO" w:eastAsia="HG丸ｺﾞｼｯｸM-PRO" w:hAnsi="HG丸ｺﾞｼｯｸM-PRO" w:hint="eastAsia"/>
          <w:b/>
          <w:bCs/>
          <w:sz w:val="20"/>
          <w:szCs w:val="21"/>
        </w:rPr>
        <w:t>（２）府立博物館等への誘客促進に向けたコンテンツの</w:t>
      </w:r>
      <w:r w:rsidR="004862C8">
        <w:rPr>
          <w:rFonts w:ascii="HG丸ｺﾞｼｯｸM-PRO" w:eastAsia="HG丸ｺﾞｼｯｸM-PRO" w:hAnsi="HG丸ｺﾞｼｯｸM-PRO" w:hint="eastAsia"/>
          <w:b/>
          <w:bCs/>
          <w:sz w:val="20"/>
          <w:szCs w:val="21"/>
        </w:rPr>
        <w:t>検討</w:t>
      </w:r>
    </w:p>
    <w:p w14:paraId="242AA5D9" w14:textId="0DE003E3" w:rsidR="00A04A58" w:rsidRPr="00BD1A48" w:rsidRDefault="001B0177" w:rsidP="00CE2A64">
      <w:pPr>
        <w:ind w:leftChars="100" w:left="210" w:firstLineChars="100" w:firstLine="2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府立博物館等</w:t>
      </w:r>
      <w:r w:rsidR="00E43ED7" w:rsidRPr="00A2513A">
        <w:rPr>
          <w:rFonts w:ascii="HG丸ｺﾞｼｯｸM-PRO" w:eastAsia="HG丸ｺﾞｼｯｸM-PRO" w:hAnsi="HG丸ｺﾞｼｯｸM-PRO" w:hint="eastAsia"/>
          <w:sz w:val="20"/>
          <w:szCs w:val="21"/>
        </w:rPr>
        <w:t>への</w:t>
      </w:r>
      <w:r w:rsidR="0018162F" w:rsidRPr="00A2513A">
        <w:rPr>
          <w:rFonts w:ascii="HG丸ｺﾞｼｯｸM-PRO" w:eastAsia="HG丸ｺﾞｼｯｸM-PRO" w:hAnsi="HG丸ｺﾞｼｯｸM-PRO" w:hint="eastAsia"/>
          <w:sz w:val="20"/>
          <w:szCs w:val="21"/>
        </w:rPr>
        <w:t>誘客につながる</w:t>
      </w:r>
      <w:r w:rsidR="000E537E" w:rsidRPr="00A2513A">
        <w:rPr>
          <w:rFonts w:ascii="HG丸ｺﾞｼｯｸM-PRO" w:eastAsia="HG丸ｺﾞｼｯｸM-PRO" w:hAnsi="HG丸ｺﾞｼｯｸM-PRO" w:hint="eastAsia"/>
          <w:sz w:val="20"/>
          <w:szCs w:val="21"/>
        </w:rPr>
        <w:t>、</w:t>
      </w:r>
      <w:r w:rsidR="0018162F" w:rsidRPr="00A2513A">
        <w:rPr>
          <w:rFonts w:ascii="HG丸ｺﾞｼｯｸM-PRO" w:eastAsia="HG丸ｺﾞｼｯｸM-PRO" w:hAnsi="HG丸ｺﾞｼｯｸM-PRO" w:hint="eastAsia"/>
          <w:sz w:val="20"/>
          <w:szCs w:val="21"/>
        </w:rPr>
        <w:t>魅力的</w:t>
      </w:r>
      <w:r w:rsidR="00440E32" w:rsidRPr="00A2513A">
        <w:rPr>
          <w:rFonts w:ascii="HG丸ｺﾞｼｯｸM-PRO" w:eastAsia="HG丸ｺﾞｼｯｸM-PRO" w:hAnsi="HG丸ｺﾞｼｯｸM-PRO" w:hint="eastAsia"/>
          <w:sz w:val="20"/>
          <w:szCs w:val="21"/>
        </w:rPr>
        <w:t>で新規性の高い</w:t>
      </w:r>
      <w:r w:rsidR="00E87E54" w:rsidRPr="00A2513A">
        <w:rPr>
          <w:rFonts w:ascii="HG丸ｺﾞｼｯｸM-PRO" w:eastAsia="HG丸ｺﾞｼｯｸM-PRO" w:hAnsi="HG丸ｺﾞｼｯｸM-PRO" w:hint="eastAsia"/>
          <w:sz w:val="20"/>
          <w:szCs w:val="21"/>
        </w:rPr>
        <w:t>コンテンツを</w:t>
      </w:r>
      <w:r w:rsidR="00DB0DB3" w:rsidRPr="00DB0DB3">
        <w:rPr>
          <w:rFonts w:ascii="HG丸ｺﾞｼｯｸM-PRO" w:eastAsia="HG丸ｺﾞｼｯｸM-PRO" w:hAnsi="HG丸ｺﾞｼｯｸM-PRO" w:hint="eastAsia"/>
          <w:sz w:val="20"/>
          <w:szCs w:val="21"/>
        </w:rPr>
        <w:t>５．</w:t>
      </w:r>
      <w:r w:rsidR="00DB0DB3" w:rsidRPr="00DB0DB3">
        <w:rPr>
          <w:rFonts w:ascii="HG丸ｺﾞｼｯｸM-PRO" w:eastAsia="HG丸ｺﾞｼｯｸM-PRO" w:hAnsi="HG丸ｺﾞｼｯｸM-PRO"/>
          <w:sz w:val="20"/>
          <w:szCs w:val="21"/>
        </w:rPr>
        <w:t>a)～c)の対象施設毎</w:t>
      </w:r>
      <w:r w:rsidR="00DB0DB3">
        <w:rPr>
          <w:rFonts w:ascii="HG丸ｺﾞｼｯｸM-PRO" w:eastAsia="HG丸ｺﾞｼｯｸM-PRO" w:hAnsi="HG丸ｺﾞｼｯｸM-PRO" w:hint="eastAsia"/>
          <w:sz w:val="20"/>
          <w:szCs w:val="21"/>
        </w:rPr>
        <w:t>に</w:t>
      </w:r>
      <w:r w:rsidR="004862C8">
        <w:rPr>
          <w:rFonts w:ascii="HG丸ｺﾞｼｯｸM-PRO" w:eastAsia="HG丸ｺﾞｼｯｸM-PRO" w:hAnsi="HG丸ｺﾞｼｯｸM-PRO" w:hint="eastAsia"/>
          <w:sz w:val="20"/>
          <w:szCs w:val="21"/>
        </w:rPr>
        <w:t>検討</w:t>
      </w:r>
      <w:r w:rsidR="0018162F" w:rsidRPr="00BD1A48">
        <w:rPr>
          <w:rFonts w:ascii="HG丸ｺﾞｼｯｸM-PRO" w:eastAsia="HG丸ｺﾞｼｯｸM-PRO" w:hAnsi="HG丸ｺﾞｼｯｸM-PRO" w:hint="eastAsia"/>
          <w:sz w:val="20"/>
          <w:szCs w:val="21"/>
        </w:rPr>
        <w:t>する。</w:t>
      </w:r>
      <w:r w:rsidR="00A04A58" w:rsidRPr="00BD1A48">
        <w:rPr>
          <w:rFonts w:ascii="HG丸ｺﾞｼｯｸM-PRO" w:eastAsia="HG丸ｺﾞｼｯｸM-PRO" w:hAnsi="HG丸ｺﾞｼｯｸM-PRO" w:hint="eastAsia"/>
          <w:sz w:val="20"/>
          <w:szCs w:val="21"/>
        </w:rPr>
        <w:t>内容は</w:t>
      </w:r>
      <w:r w:rsidR="004E148E" w:rsidRPr="00BD1A48">
        <w:rPr>
          <w:rFonts w:ascii="HG丸ｺﾞｼｯｸM-PRO" w:eastAsia="HG丸ｺﾞｼｯｸM-PRO" w:hAnsi="HG丸ｺﾞｼｯｸM-PRO" w:hint="eastAsia"/>
          <w:sz w:val="20"/>
          <w:szCs w:val="21"/>
        </w:rPr>
        <w:t>、各施設が所有する文化財等がもつ固有の</w:t>
      </w:r>
      <w:r w:rsidR="003A4937" w:rsidRPr="00BD1A48">
        <w:rPr>
          <w:rFonts w:ascii="HG丸ｺﾞｼｯｸM-PRO" w:eastAsia="HG丸ｺﾞｼｯｸM-PRO" w:hAnsi="HG丸ｺﾞｼｯｸM-PRO" w:hint="eastAsia"/>
          <w:sz w:val="20"/>
          <w:szCs w:val="21"/>
        </w:rPr>
        <w:t>価値</w:t>
      </w:r>
      <w:r w:rsidR="004E148E" w:rsidRPr="00BD1A48">
        <w:rPr>
          <w:rFonts w:ascii="HG丸ｺﾞｼｯｸM-PRO" w:eastAsia="HG丸ｺﾞｼｯｸM-PRO" w:hAnsi="HG丸ｺﾞｼｯｸM-PRO" w:hint="eastAsia"/>
          <w:sz w:val="20"/>
          <w:szCs w:val="21"/>
        </w:rPr>
        <w:t>、</w:t>
      </w:r>
      <w:r w:rsidR="00351FDA" w:rsidRPr="00BD1A48">
        <w:rPr>
          <w:rFonts w:ascii="HG丸ｺﾞｼｯｸM-PRO" w:eastAsia="HG丸ｺﾞｼｯｸM-PRO" w:hAnsi="HG丸ｺﾞｼｯｸM-PRO" w:hint="eastAsia"/>
          <w:sz w:val="20"/>
          <w:szCs w:val="21"/>
        </w:rPr>
        <w:t>各施設の</w:t>
      </w:r>
      <w:r w:rsidR="004E148E" w:rsidRPr="00BD1A48">
        <w:rPr>
          <w:rFonts w:ascii="HG丸ｺﾞｼｯｸM-PRO" w:eastAsia="HG丸ｺﾞｼｯｸM-PRO" w:hAnsi="HG丸ｺﾞｼｯｸM-PRO" w:hint="eastAsia"/>
          <w:sz w:val="20"/>
          <w:szCs w:val="21"/>
        </w:rPr>
        <w:t>周辺地域の歴史文化などを理解したうえで提案されるものが</w:t>
      </w:r>
      <w:r w:rsidR="00A04A58" w:rsidRPr="00BD1A48">
        <w:rPr>
          <w:rFonts w:ascii="HG丸ｺﾞｼｯｸM-PRO" w:eastAsia="HG丸ｺﾞｼｯｸM-PRO" w:hAnsi="HG丸ｺﾞｼｯｸM-PRO" w:hint="eastAsia"/>
          <w:sz w:val="20"/>
          <w:szCs w:val="21"/>
        </w:rPr>
        <w:t>望ましく、以下の</w:t>
      </w:r>
      <w:r w:rsidR="00C3078B" w:rsidRPr="00BD1A48">
        <w:rPr>
          <w:rFonts w:ascii="HG丸ｺﾞｼｯｸM-PRO" w:eastAsia="HG丸ｺﾞｼｯｸM-PRO" w:hAnsi="HG丸ｺﾞｼｯｸM-PRO" w:hint="eastAsia"/>
          <w:sz w:val="20"/>
          <w:szCs w:val="21"/>
        </w:rPr>
        <w:t>内容を反映させ</w:t>
      </w:r>
      <w:r w:rsidR="00E44FA3" w:rsidRPr="00BD1A48">
        <w:rPr>
          <w:rFonts w:ascii="HG丸ｺﾞｼｯｸM-PRO" w:eastAsia="HG丸ｺﾞｼｯｸM-PRO" w:hAnsi="HG丸ｺﾞｼｯｸM-PRO" w:hint="eastAsia"/>
          <w:sz w:val="20"/>
          <w:szCs w:val="21"/>
        </w:rPr>
        <w:t>ること</w:t>
      </w:r>
      <w:r w:rsidR="00C3078B" w:rsidRPr="00BD1A48">
        <w:rPr>
          <w:rFonts w:ascii="HG丸ｺﾞｼｯｸM-PRO" w:eastAsia="HG丸ｺﾞｼｯｸM-PRO" w:hAnsi="HG丸ｺﾞｼｯｸM-PRO" w:hint="eastAsia"/>
          <w:sz w:val="20"/>
          <w:szCs w:val="21"/>
        </w:rPr>
        <w:t>。</w:t>
      </w:r>
    </w:p>
    <w:p w14:paraId="63A148A5" w14:textId="6CD4170A" w:rsidR="00A04A58" w:rsidRPr="00A2513A" w:rsidRDefault="00C3078B" w:rsidP="00A04A58">
      <w:pPr>
        <w:ind w:firstLineChars="200" w:firstLine="4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ア）</w:t>
      </w:r>
      <w:r w:rsidR="00A04A58" w:rsidRPr="00A2513A">
        <w:rPr>
          <w:rFonts w:ascii="HG丸ｺﾞｼｯｸM-PRO" w:eastAsia="HG丸ｺﾞｼｯｸM-PRO" w:hAnsi="HG丸ｺﾞｼｯｸM-PRO" w:hint="eastAsia"/>
          <w:sz w:val="20"/>
          <w:szCs w:val="21"/>
        </w:rPr>
        <w:t>新規来訪者</w:t>
      </w:r>
      <w:r w:rsidRPr="00A2513A">
        <w:rPr>
          <w:rFonts w:ascii="HG丸ｺﾞｼｯｸM-PRO" w:eastAsia="HG丸ｺﾞｼｯｸM-PRO" w:hAnsi="HG丸ｺﾞｼｯｸM-PRO" w:hint="eastAsia"/>
          <w:sz w:val="20"/>
          <w:szCs w:val="21"/>
        </w:rPr>
        <w:t>への誘客</w:t>
      </w:r>
      <w:r w:rsidR="00A04A58" w:rsidRPr="00A2513A">
        <w:rPr>
          <w:rFonts w:ascii="HG丸ｺﾞｼｯｸM-PRO" w:eastAsia="HG丸ｺﾞｼｯｸM-PRO" w:hAnsi="HG丸ｺﾞｼｯｸM-PRO" w:hint="eastAsia"/>
          <w:sz w:val="20"/>
          <w:szCs w:val="21"/>
        </w:rPr>
        <w:t>やリピーター</w:t>
      </w:r>
      <w:r w:rsidRPr="00A2513A">
        <w:rPr>
          <w:rFonts w:ascii="HG丸ｺﾞｼｯｸM-PRO" w:eastAsia="HG丸ｺﾞｼｯｸM-PRO" w:hAnsi="HG丸ｺﾞｼｯｸM-PRO" w:hint="eastAsia"/>
          <w:sz w:val="20"/>
          <w:szCs w:val="21"/>
        </w:rPr>
        <w:t>獲得の</w:t>
      </w:r>
      <w:r w:rsidR="00A04A58" w:rsidRPr="00A2513A">
        <w:rPr>
          <w:rFonts w:ascii="HG丸ｺﾞｼｯｸM-PRO" w:eastAsia="HG丸ｺﾞｼｯｸM-PRO" w:hAnsi="HG丸ｺﾞｼｯｸM-PRO" w:hint="eastAsia"/>
          <w:sz w:val="20"/>
          <w:szCs w:val="21"/>
        </w:rPr>
        <w:t>つながる</w:t>
      </w:r>
      <w:r w:rsidR="00487537" w:rsidRPr="00A2513A">
        <w:rPr>
          <w:rFonts w:ascii="HG丸ｺﾞｼｯｸM-PRO" w:eastAsia="HG丸ｺﾞｼｯｸM-PRO" w:hAnsi="HG丸ｺﾞｼｯｸM-PRO" w:hint="eastAsia"/>
          <w:sz w:val="20"/>
          <w:szCs w:val="21"/>
        </w:rPr>
        <w:t>コンテンツ</w:t>
      </w:r>
    </w:p>
    <w:p w14:paraId="068E9E6A" w14:textId="0EA03D28" w:rsidR="00C94C46" w:rsidRPr="00A2513A" w:rsidRDefault="00A04A58" w:rsidP="00A04A58">
      <w:pPr>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 xml:space="preserve">　　</w:t>
      </w:r>
      <w:r w:rsidR="00C3078B" w:rsidRPr="00A2513A">
        <w:rPr>
          <w:rFonts w:ascii="HG丸ｺﾞｼｯｸM-PRO" w:eastAsia="HG丸ｺﾞｼｯｸM-PRO" w:hAnsi="HG丸ｺﾞｼｯｸM-PRO" w:hint="eastAsia"/>
          <w:sz w:val="20"/>
          <w:szCs w:val="21"/>
        </w:rPr>
        <w:t>イ）</w:t>
      </w:r>
      <w:r w:rsidRPr="00A2513A">
        <w:rPr>
          <w:rFonts w:ascii="HG丸ｺﾞｼｯｸM-PRO" w:eastAsia="HG丸ｺﾞｼｯｸM-PRO" w:hAnsi="HG丸ｺﾞｼｯｸM-PRO" w:hint="eastAsia"/>
          <w:sz w:val="20"/>
          <w:szCs w:val="21"/>
        </w:rPr>
        <w:t>インバウンドの誘客</w:t>
      </w:r>
      <w:r w:rsidR="00C94C46" w:rsidRPr="00A2513A">
        <w:rPr>
          <w:rFonts w:ascii="HG丸ｺﾞｼｯｸM-PRO" w:eastAsia="HG丸ｺﾞｼｯｸM-PRO" w:hAnsi="HG丸ｺﾞｼｯｸM-PRO" w:hint="eastAsia"/>
          <w:sz w:val="20"/>
          <w:szCs w:val="21"/>
        </w:rPr>
        <w:t>のための</w:t>
      </w:r>
      <w:r w:rsidR="00487537" w:rsidRPr="00A2513A">
        <w:rPr>
          <w:rFonts w:ascii="HG丸ｺﾞｼｯｸM-PRO" w:eastAsia="HG丸ｺﾞｼｯｸM-PRO" w:hAnsi="HG丸ｺﾞｼｯｸM-PRO" w:hint="eastAsia"/>
          <w:sz w:val="20"/>
          <w:szCs w:val="21"/>
        </w:rPr>
        <w:t>コンテンツ</w:t>
      </w:r>
    </w:p>
    <w:p w14:paraId="2855BE83" w14:textId="0D881E35" w:rsidR="00C94C46" w:rsidRPr="00A2513A" w:rsidRDefault="00A04A58" w:rsidP="00DE5155">
      <w:pPr>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 xml:space="preserve">　　</w:t>
      </w:r>
      <w:r w:rsidR="00C3078B" w:rsidRPr="00A2513A">
        <w:rPr>
          <w:rFonts w:ascii="HG丸ｺﾞｼｯｸM-PRO" w:eastAsia="HG丸ｺﾞｼｯｸM-PRO" w:hAnsi="HG丸ｺﾞｼｯｸM-PRO" w:hint="eastAsia"/>
          <w:sz w:val="20"/>
          <w:szCs w:val="21"/>
        </w:rPr>
        <w:t>ウ）府立博物館等の周辺に所在する文化観光施設と連携</w:t>
      </w:r>
      <w:r w:rsidR="00C94C46" w:rsidRPr="00A2513A">
        <w:rPr>
          <w:rFonts w:ascii="HG丸ｺﾞｼｯｸM-PRO" w:eastAsia="HG丸ｺﾞｼｯｸM-PRO" w:hAnsi="HG丸ｺﾞｼｯｸM-PRO" w:hint="eastAsia"/>
          <w:sz w:val="20"/>
          <w:szCs w:val="21"/>
        </w:rPr>
        <w:t>し、</w:t>
      </w:r>
      <w:r w:rsidR="00C3078B" w:rsidRPr="00A2513A">
        <w:rPr>
          <w:rFonts w:ascii="HG丸ｺﾞｼｯｸM-PRO" w:eastAsia="HG丸ｺﾞｼｯｸM-PRO" w:hAnsi="HG丸ｺﾞｼｯｸM-PRO" w:hint="eastAsia"/>
          <w:sz w:val="20"/>
          <w:szCs w:val="21"/>
        </w:rPr>
        <w:t>周遊</w:t>
      </w:r>
      <w:r w:rsidR="00487537" w:rsidRPr="00A2513A">
        <w:rPr>
          <w:rFonts w:ascii="HG丸ｺﾞｼｯｸM-PRO" w:eastAsia="HG丸ｺﾞｼｯｸM-PRO" w:hAnsi="HG丸ｺﾞｼｯｸM-PRO" w:hint="eastAsia"/>
          <w:sz w:val="20"/>
          <w:szCs w:val="21"/>
        </w:rPr>
        <w:t>促進</w:t>
      </w:r>
      <w:r w:rsidR="00C3078B" w:rsidRPr="00A2513A">
        <w:rPr>
          <w:rFonts w:ascii="HG丸ｺﾞｼｯｸM-PRO" w:eastAsia="HG丸ｺﾞｼｯｸM-PRO" w:hAnsi="HG丸ｺﾞｼｯｸM-PRO" w:hint="eastAsia"/>
          <w:sz w:val="20"/>
          <w:szCs w:val="21"/>
        </w:rPr>
        <w:t>に</w:t>
      </w:r>
      <w:r w:rsidR="00C94C46" w:rsidRPr="00A2513A">
        <w:rPr>
          <w:rFonts w:ascii="HG丸ｺﾞｼｯｸM-PRO" w:eastAsia="HG丸ｺﾞｼｯｸM-PRO" w:hAnsi="HG丸ｺﾞｼｯｸM-PRO" w:hint="eastAsia"/>
          <w:sz w:val="20"/>
          <w:szCs w:val="21"/>
        </w:rPr>
        <w:t>つながる</w:t>
      </w:r>
      <w:r w:rsidR="00487537" w:rsidRPr="00A2513A">
        <w:rPr>
          <w:rFonts w:ascii="HG丸ｺﾞｼｯｸM-PRO" w:eastAsia="HG丸ｺﾞｼｯｸM-PRO" w:hAnsi="HG丸ｺﾞｼｯｸM-PRO" w:hint="eastAsia"/>
          <w:sz w:val="20"/>
          <w:szCs w:val="21"/>
        </w:rPr>
        <w:t>コンテンツ</w:t>
      </w:r>
    </w:p>
    <w:p w14:paraId="3F2541A2" w14:textId="3E2F25AE" w:rsidR="00C94C46" w:rsidRPr="00A2513A" w:rsidRDefault="00C94C46" w:rsidP="00C94C46">
      <w:pPr>
        <w:ind w:firstLineChars="100" w:firstLine="2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【コンテンツの</w:t>
      </w:r>
      <w:r w:rsidR="00DE5155" w:rsidRPr="00A2513A">
        <w:rPr>
          <w:rFonts w:ascii="HG丸ｺﾞｼｯｸM-PRO" w:eastAsia="HG丸ｺﾞｼｯｸM-PRO" w:hAnsi="HG丸ｺﾞｼｯｸM-PRO" w:hint="eastAsia"/>
          <w:sz w:val="20"/>
          <w:szCs w:val="21"/>
        </w:rPr>
        <w:t>条件</w:t>
      </w:r>
      <w:r w:rsidRPr="00A2513A">
        <w:rPr>
          <w:rFonts w:ascii="HG丸ｺﾞｼｯｸM-PRO" w:eastAsia="HG丸ｺﾞｼｯｸM-PRO" w:hAnsi="HG丸ｺﾞｼｯｸM-PRO" w:hint="eastAsia"/>
          <w:sz w:val="20"/>
          <w:szCs w:val="21"/>
        </w:rPr>
        <w:t>】</w:t>
      </w:r>
    </w:p>
    <w:p w14:paraId="1DD25A76" w14:textId="77777777" w:rsidR="00967455" w:rsidRPr="00BD1A48" w:rsidRDefault="00C94C46" w:rsidP="00FA18F5">
      <w:pPr>
        <w:ind w:left="600" w:hangingChars="300" w:hanging="6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 xml:space="preserve">　</w:t>
      </w:r>
      <w:r w:rsidRPr="00BD1A48">
        <w:rPr>
          <w:rFonts w:ascii="HG丸ｺﾞｼｯｸM-PRO" w:eastAsia="HG丸ｺﾞｼｯｸM-PRO" w:hAnsi="HG丸ｺﾞｼｯｸM-PRO" w:hint="eastAsia"/>
          <w:sz w:val="20"/>
          <w:szCs w:val="21"/>
        </w:rPr>
        <w:t xml:space="preserve">　・</w:t>
      </w:r>
      <w:r w:rsidR="00FA18F5" w:rsidRPr="00BD1A48">
        <w:rPr>
          <w:rFonts w:ascii="HG丸ｺﾞｼｯｸM-PRO" w:eastAsia="HG丸ｺﾞｼｯｸM-PRO" w:hAnsi="HG丸ｺﾞｼｯｸM-PRO" w:hint="eastAsia"/>
          <w:sz w:val="20"/>
          <w:szCs w:val="21"/>
        </w:rPr>
        <w:t>対象施設を</w:t>
      </w:r>
      <w:r w:rsidR="00FA18F5" w:rsidRPr="00BD1A48">
        <w:rPr>
          <w:rFonts w:ascii="HG丸ｺﾞｼｯｸM-PRO" w:eastAsia="HG丸ｺﾞｼｯｸM-PRO" w:hAnsi="HG丸ｺﾞｼｯｸM-PRO"/>
          <w:sz w:val="20"/>
          <w:szCs w:val="21"/>
        </w:rPr>
        <w:t>本来用途のみだけではなく、特別な体験ができる場所として活用で</w:t>
      </w:r>
      <w:r w:rsidR="00FA18F5" w:rsidRPr="00BD1A48">
        <w:rPr>
          <w:rFonts w:ascii="HG丸ｺﾞｼｯｸM-PRO" w:eastAsia="HG丸ｺﾞｼｯｸM-PRO" w:hAnsi="HG丸ｺﾞｼｯｸM-PRO" w:hint="eastAsia"/>
          <w:sz w:val="20"/>
          <w:szCs w:val="21"/>
        </w:rPr>
        <w:t>きる</w:t>
      </w:r>
      <w:r w:rsidR="00FA18F5" w:rsidRPr="00BD1A48">
        <w:rPr>
          <w:rFonts w:ascii="HG丸ｺﾞｼｯｸM-PRO" w:eastAsia="HG丸ｺﾞｼｯｸM-PRO" w:hAnsi="HG丸ｺﾞｼｯｸM-PRO"/>
          <w:sz w:val="20"/>
          <w:szCs w:val="21"/>
        </w:rPr>
        <w:t>もの。</w:t>
      </w:r>
    </w:p>
    <w:p w14:paraId="25F674CC" w14:textId="3A8F12D5" w:rsidR="00FA18F5" w:rsidRPr="00BD1A48" w:rsidRDefault="00FA18F5" w:rsidP="00FF6949">
      <w:pPr>
        <w:ind w:leftChars="250" w:left="625" w:hangingChars="50" w:hanging="100"/>
        <w:rPr>
          <w:rFonts w:ascii="HG丸ｺﾞｼｯｸM-PRO" w:eastAsia="HG丸ｺﾞｼｯｸM-PRO" w:hAnsi="HG丸ｺﾞｼｯｸM-PRO"/>
          <w:sz w:val="20"/>
          <w:szCs w:val="21"/>
        </w:rPr>
      </w:pPr>
      <w:r w:rsidRPr="00BD1A48">
        <w:rPr>
          <w:rFonts w:ascii="HG丸ｺﾞｼｯｸM-PRO" w:eastAsia="HG丸ｺﾞｼｯｸM-PRO" w:hAnsi="HG丸ｺﾞｼｯｸM-PRO" w:hint="eastAsia"/>
          <w:sz w:val="20"/>
          <w:szCs w:val="21"/>
        </w:rPr>
        <w:t>（例：特別な歴史体験、夜間活用、ユニークべニュー）</w:t>
      </w:r>
    </w:p>
    <w:p w14:paraId="55212F24" w14:textId="0AAD3D15" w:rsidR="001341D7" w:rsidRPr="00BD1A48" w:rsidRDefault="00FA18F5">
      <w:pPr>
        <w:ind w:leftChars="200" w:left="620" w:hangingChars="100" w:hanging="200"/>
        <w:rPr>
          <w:rFonts w:ascii="HG丸ｺﾞｼｯｸM-PRO" w:eastAsia="HG丸ｺﾞｼｯｸM-PRO" w:hAnsi="HG丸ｺﾞｼｯｸM-PRO"/>
          <w:sz w:val="20"/>
          <w:szCs w:val="21"/>
        </w:rPr>
      </w:pPr>
      <w:r w:rsidRPr="00BD1A48">
        <w:rPr>
          <w:rFonts w:ascii="HG丸ｺﾞｼｯｸM-PRO" w:eastAsia="HG丸ｺﾞｼｯｸM-PRO" w:hAnsi="HG丸ｺﾞｼｯｸM-PRO" w:hint="eastAsia"/>
          <w:sz w:val="20"/>
          <w:szCs w:val="21"/>
        </w:rPr>
        <w:t>・</w:t>
      </w:r>
      <w:r w:rsidR="00440BEE" w:rsidRPr="00BD1A48">
        <w:rPr>
          <w:rFonts w:ascii="HG丸ｺﾞｼｯｸM-PRO" w:eastAsia="HG丸ｺﾞｼｯｸM-PRO" w:hAnsi="HG丸ｺﾞｼｯｸM-PRO" w:hint="eastAsia"/>
          <w:sz w:val="20"/>
          <w:szCs w:val="21"/>
        </w:rPr>
        <w:t>各</w:t>
      </w:r>
      <w:r w:rsidR="00723271" w:rsidRPr="00BD1A48">
        <w:rPr>
          <w:rFonts w:ascii="HG丸ｺﾞｼｯｸM-PRO" w:eastAsia="HG丸ｺﾞｼｯｸM-PRO" w:hAnsi="HG丸ｺﾞｼｯｸM-PRO" w:hint="eastAsia"/>
          <w:sz w:val="20"/>
          <w:szCs w:val="21"/>
        </w:rPr>
        <w:t>施設が所有する文化財</w:t>
      </w:r>
      <w:r w:rsidR="00C17587" w:rsidRPr="00BD1A48">
        <w:rPr>
          <w:rFonts w:ascii="HG丸ｺﾞｼｯｸM-PRO" w:eastAsia="HG丸ｺﾞｼｯｸM-PRO" w:hAnsi="HG丸ｺﾞｼｯｸM-PRO" w:hint="eastAsia"/>
          <w:sz w:val="20"/>
          <w:szCs w:val="21"/>
        </w:rPr>
        <w:t>が持つ</w:t>
      </w:r>
      <w:r w:rsidR="00365BFA" w:rsidRPr="00BD1A48">
        <w:rPr>
          <w:rFonts w:ascii="HG丸ｺﾞｼｯｸM-PRO" w:eastAsia="HG丸ｺﾞｼｯｸM-PRO" w:hAnsi="HG丸ｺﾞｼｯｸM-PRO" w:hint="eastAsia"/>
          <w:sz w:val="20"/>
          <w:szCs w:val="21"/>
        </w:rPr>
        <w:t>、</w:t>
      </w:r>
      <w:r w:rsidR="00C17587" w:rsidRPr="00BD1A48">
        <w:rPr>
          <w:rFonts w:ascii="HG丸ｺﾞｼｯｸM-PRO" w:eastAsia="HG丸ｺﾞｼｯｸM-PRO" w:hAnsi="HG丸ｺﾞｼｯｸM-PRO" w:hint="eastAsia"/>
          <w:sz w:val="20"/>
          <w:szCs w:val="21"/>
        </w:rPr>
        <w:t>固有の価値への理解が促進されるような</w:t>
      </w:r>
      <w:r w:rsidR="00365BFA" w:rsidRPr="00BD1A48">
        <w:rPr>
          <w:rFonts w:ascii="HG丸ｺﾞｼｯｸM-PRO" w:eastAsia="HG丸ｺﾞｼｯｸM-PRO" w:hAnsi="HG丸ｺﾞｼｯｸM-PRO" w:hint="eastAsia"/>
          <w:sz w:val="20"/>
          <w:szCs w:val="21"/>
        </w:rPr>
        <w:t>、</w:t>
      </w:r>
      <w:r w:rsidR="00C17587" w:rsidRPr="00BD1A48">
        <w:rPr>
          <w:rFonts w:ascii="HG丸ｺﾞｼｯｸM-PRO" w:eastAsia="HG丸ｺﾞｼｯｸM-PRO" w:hAnsi="HG丸ｺﾞｼｯｸM-PRO" w:hint="eastAsia"/>
          <w:sz w:val="20"/>
          <w:szCs w:val="21"/>
        </w:rPr>
        <w:t>文化観光コンテンツ</w:t>
      </w:r>
      <w:r w:rsidR="00723271" w:rsidRPr="00BD1A48">
        <w:rPr>
          <w:rFonts w:ascii="HG丸ｺﾞｼｯｸM-PRO" w:eastAsia="HG丸ｺﾞｼｯｸM-PRO" w:hAnsi="HG丸ｺﾞｼｯｸM-PRO" w:hint="eastAsia"/>
          <w:sz w:val="20"/>
          <w:szCs w:val="21"/>
        </w:rPr>
        <w:t>とすること。</w:t>
      </w:r>
    </w:p>
    <w:p w14:paraId="7196F20E" w14:textId="57F37C7C" w:rsidR="00C94C46" w:rsidRPr="00BD1A48" w:rsidRDefault="00C94C46" w:rsidP="00DE5155">
      <w:pPr>
        <w:ind w:left="600" w:hangingChars="300" w:hanging="600"/>
        <w:rPr>
          <w:rFonts w:ascii="HG丸ｺﾞｼｯｸM-PRO" w:eastAsia="HG丸ｺﾞｼｯｸM-PRO" w:hAnsi="HG丸ｺﾞｼｯｸM-PRO"/>
          <w:sz w:val="20"/>
          <w:szCs w:val="21"/>
        </w:rPr>
      </w:pPr>
      <w:r w:rsidRPr="00BD1A48">
        <w:rPr>
          <w:rFonts w:ascii="HG丸ｺﾞｼｯｸM-PRO" w:eastAsia="HG丸ｺﾞｼｯｸM-PRO" w:hAnsi="HG丸ｺﾞｼｯｸM-PRO" w:hint="eastAsia"/>
          <w:sz w:val="20"/>
          <w:szCs w:val="21"/>
        </w:rPr>
        <w:t xml:space="preserve">　　・</w:t>
      </w:r>
      <w:r w:rsidR="00E37C48" w:rsidRPr="00BD1A48">
        <w:rPr>
          <w:rFonts w:ascii="HG丸ｺﾞｼｯｸM-PRO" w:eastAsia="HG丸ｺﾞｼｯｸM-PRO" w:hAnsi="HG丸ｺﾞｼｯｸM-PRO" w:hint="eastAsia"/>
          <w:sz w:val="20"/>
          <w:szCs w:val="21"/>
        </w:rPr>
        <w:t>対象</w:t>
      </w:r>
      <w:r w:rsidR="0006572C" w:rsidRPr="00BD1A48">
        <w:rPr>
          <w:rFonts w:ascii="HG丸ｺﾞｼｯｸM-PRO" w:eastAsia="HG丸ｺﾞｼｯｸM-PRO" w:hAnsi="HG丸ｺﾞｼｯｸM-PRO" w:hint="eastAsia"/>
          <w:sz w:val="20"/>
          <w:szCs w:val="21"/>
        </w:rPr>
        <w:t>施設や</w:t>
      </w:r>
      <w:r w:rsidR="00DE5155" w:rsidRPr="00BD1A48">
        <w:rPr>
          <w:rFonts w:ascii="HG丸ｺﾞｼｯｸM-PRO" w:eastAsia="HG丸ｺﾞｼｯｸM-PRO" w:hAnsi="HG丸ｺﾞｼｯｸM-PRO" w:hint="eastAsia"/>
          <w:sz w:val="20"/>
          <w:szCs w:val="21"/>
        </w:rPr>
        <w:t>周辺</w:t>
      </w:r>
      <w:r w:rsidR="00E44FA3" w:rsidRPr="00BD1A48">
        <w:rPr>
          <w:rFonts w:ascii="HG丸ｺﾞｼｯｸM-PRO" w:eastAsia="HG丸ｺﾞｼｯｸM-PRO" w:hAnsi="HG丸ｺﾞｼｯｸM-PRO" w:hint="eastAsia"/>
          <w:sz w:val="20"/>
          <w:szCs w:val="21"/>
        </w:rPr>
        <w:t>の</w:t>
      </w:r>
      <w:r w:rsidR="0006572C" w:rsidRPr="00BD1A48">
        <w:rPr>
          <w:rFonts w:ascii="HG丸ｺﾞｼｯｸM-PRO" w:eastAsia="HG丸ｺﾞｼｯｸM-PRO" w:hAnsi="HG丸ｺﾞｼｯｸM-PRO" w:hint="eastAsia"/>
          <w:sz w:val="20"/>
          <w:szCs w:val="21"/>
        </w:rPr>
        <w:t>文化観光資源</w:t>
      </w:r>
      <w:r w:rsidR="00E44FA3" w:rsidRPr="00BD1A48">
        <w:rPr>
          <w:rFonts w:ascii="HG丸ｺﾞｼｯｸM-PRO" w:eastAsia="HG丸ｺﾞｼｯｸM-PRO" w:hAnsi="HG丸ｺﾞｼｯｸM-PRO" w:hint="eastAsia"/>
          <w:sz w:val="20"/>
          <w:szCs w:val="21"/>
        </w:rPr>
        <w:t>を含む</w:t>
      </w:r>
      <w:r w:rsidR="0006572C" w:rsidRPr="00BD1A48">
        <w:rPr>
          <w:rFonts w:ascii="HG丸ｺﾞｼｯｸM-PRO" w:eastAsia="HG丸ｺﾞｼｯｸM-PRO" w:hAnsi="HG丸ｺﾞｼｯｸM-PRO" w:hint="eastAsia"/>
          <w:sz w:val="20"/>
          <w:szCs w:val="21"/>
        </w:rPr>
        <w:t>、</w:t>
      </w:r>
      <w:r w:rsidR="00DE5155" w:rsidRPr="00BD1A48">
        <w:rPr>
          <w:rFonts w:ascii="HG丸ｺﾞｼｯｸM-PRO" w:eastAsia="HG丸ｺﾞｼｯｸM-PRO" w:hAnsi="HG丸ｺﾞｼｯｸM-PRO" w:hint="eastAsia"/>
          <w:sz w:val="20"/>
          <w:szCs w:val="21"/>
        </w:rPr>
        <w:t>既存の資源を高付加価値化し、文化振興・観光振興・地域活性化の好循環につながるもの</w:t>
      </w:r>
      <w:r w:rsidR="00C038A8" w:rsidRPr="00BD1A48">
        <w:rPr>
          <w:rFonts w:ascii="HG丸ｺﾞｼｯｸM-PRO" w:eastAsia="HG丸ｺﾞｼｯｸM-PRO" w:hAnsi="HG丸ｺﾞｼｯｸM-PRO" w:hint="eastAsia"/>
          <w:sz w:val="20"/>
          <w:szCs w:val="21"/>
        </w:rPr>
        <w:t>とすること</w:t>
      </w:r>
      <w:r w:rsidR="00DE5155" w:rsidRPr="00BD1A48">
        <w:rPr>
          <w:rFonts w:ascii="HG丸ｺﾞｼｯｸM-PRO" w:eastAsia="HG丸ｺﾞｼｯｸM-PRO" w:hAnsi="HG丸ｺﾞｼｯｸM-PRO" w:hint="eastAsia"/>
          <w:sz w:val="20"/>
          <w:szCs w:val="21"/>
        </w:rPr>
        <w:t>。</w:t>
      </w:r>
    </w:p>
    <w:p w14:paraId="7638CD65" w14:textId="121DFD16" w:rsidR="00832495" w:rsidRPr="00A2513A" w:rsidRDefault="001341D7" w:rsidP="00E37C48">
      <w:pPr>
        <w:ind w:leftChars="100" w:left="21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【留意点】</w:t>
      </w:r>
    </w:p>
    <w:p w14:paraId="5955E5E6" w14:textId="77777777" w:rsidR="001024EA" w:rsidRDefault="001341D7" w:rsidP="00E37C48">
      <w:pPr>
        <w:ind w:leftChars="200" w:left="720" w:hangingChars="150" w:hanging="3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w:t>
      </w:r>
      <w:r w:rsidR="00D30E60">
        <w:rPr>
          <w:rFonts w:ascii="HG丸ｺﾞｼｯｸM-PRO" w:eastAsia="HG丸ｺﾞｼｯｸM-PRO" w:hAnsi="HG丸ｺﾞｼｯｸM-PRO" w:hint="eastAsia"/>
          <w:sz w:val="20"/>
          <w:szCs w:val="21"/>
        </w:rPr>
        <w:t>発注者</w:t>
      </w:r>
      <w:r w:rsidR="00F90890" w:rsidRPr="00A2513A">
        <w:rPr>
          <w:rFonts w:ascii="HG丸ｺﾞｼｯｸM-PRO" w:eastAsia="HG丸ｺﾞｼｯｸM-PRO" w:hAnsi="HG丸ｺﾞｼｯｸM-PRO" w:hint="eastAsia"/>
          <w:sz w:val="20"/>
          <w:szCs w:val="21"/>
        </w:rPr>
        <w:t>と協議の上</w:t>
      </w:r>
      <w:r w:rsidR="00E37C48" w:rsidRPr="00A2513A">
        <w:rPr>
          <w:rFonts w:ascii="HG丸ｺﾞｼｯｸM-PRO" w:eastAsia="HG丸ｺﾞｼｯｸM-PRO" w:hAnsi="HG丸ｺﾞｼｯｸM-PRO" w:hint="eastAsia"/>
          <w:sz w:val="20"/>
          <w:szCs w:val="21"/>
        </w:rPr>
        <w:t>、必要に応じて（１）の調査成果を踏まえて、誘客効果がより見込まれる</w:t>
      </w:r>
      <w:r w:rsidR="00E761D6" w:rsidRPr="00A2513A">
        <w:rPr>
          <w:rFonts w:ascii="HG丸ｺﾞｼｯｸM-PRO" w:eastAsia="HG丸ｺﾞｼｯｸM-PRO" w:hAnsi="HG丸ｺﾞｼｯｸM-PRO" w:hint="eastAsia"/>
          <w:sz w:val="20"/>
          <w:szCs w:val="21"/>
        </w:rPr>
        <w:t>コンテン</w:t>
      </w:r>
    </w:p>
    <w:p w14:paraId="03C9F1C2" w14:textId="79FF7C71" w:rsidR="00257909" w:rsidRPr="00A2513A" w:rsidRDefault="00E761D6" w:rsidP="001024EA">
      <w:pPr>
        <w:ind w:leftChars="300" w:left="730" w:hangingChars="50" w:hanging="1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ツ</w:t>
      </w:r>
      <w:r w:rsidR="00E37C48" w:rsidRPr="00A2513A">
        <w:rPr>
          <w:rFonts w:ascii="HG丸ｺﾞｼｯｸM-PRO" w:eastAsia="HG丸ｺﾞｼｯｸM-PRO" w:hAnsi="HG丸ｺﾞｼｯｸM-PRO" w:hint="eastAsia"/>
          <w:sz w:val="20"/>
          <w:szCs w:val="21"/>
        </w:rPr>
        <w:t>内容を具体的に</w:t>
      </w:r>
      <w:r w:rsidR="00F90890" w:rsidRPr="00A2513A">
        <w:rPr>
          <w:rFonts w:ascii="HG丸ｺﾞｼｯｸM-PRO" w:eastAsia="HG丸ｺﾞｼｯｸM-PRO" w:hAnsi="HG丸ｺﾞｼｯｸM-PRO" w:hint="eastAsia"/>
          <w:sz w:val="20"/>
          <w:szCs w:val="21"/>
        </w:rPr>
        <w:t>検討すること</w:t>
      </w:r>
    </w:p>
    <w:p w14:paraId="55D7B938" w14:textId="77777777" w:rsidR="00E37C48" w:rsidRPr="00D30E60" w:rsidRDefault="00E37C48" w:rsidP="00E37C48">
      <w:pPr>
        <w:ind w:leftChars="200" w:left="720" w:hangingChars="150" w:hanging="300"/>
        <w:rPr>
          <w:rFonts w:ascii="HG丸ｺﾞｼｯｸM-PRO" w:eastAsia="HG丸ｺﾞｼｯｸM-PRO" w:hAnsi="HG丸ｺﾞｼｯｸM-PRO"/>
          <w:sz w:val="20"/>
          <w:szCs w:val="21"/>
        </w:rPr>
      </w:pPr>
    </w:p>
    <w:tbl>
      <w:tblPr>
        <w:tblStyle w:val="a3"/>
        <w:tblW w:w="0" w:type="auto"/>
        <w:tblInd w:w="421" w:type="dxa"/>
        <w:tblLook w:val="04A0" w:firstRow="1" w:lastRow="0" w:firstColumn="1" w:lastColumn="0" w:noHBand="0" w:noVBand="1"/>
      </w:tblPr>
      <w:tblGrid>
        <w:gridCol w:w="9093"/>
      </w:tblGrid>
      <w:tr w:rsidR="001156AB" w:rsidRPr="00A2513A" w14:paraId="6E7BCE4D" w14:textId="77777777" w:rsidTr="00F90890">
        <w:tc>
          <w:tcPr>
            <w:tcW w:w="9093" w:type="dxa"/>
          </w:tcPr>
          <w:p w14:paraId="1697B94F" w14:textId="5DE318DA" w:rsidR="001156AB" w:rsidRPr="00D616BE" w:rsidRDefault="001156AB" w:rsidP="008019CB">
            <w:pPr>
              <w:rPr>
                <w:rFonts w:ascii="HG丸ｺﾞｼｯｸM-PRO" w:eastAsia="HG丸ｺﾞｼｯｸM-PRO" w:hAnsi="HG丸ｺﾞｼｯｸM-PRO"/>
                <w:b/>
                <w:bCs/>
                <w:sz w:val="20"/>
                <w:szCs w:val="21"/>
              </w:rPr>
            </w:pPr>
            <w:r w:rsidRPr="00D616BE">
              <w:rPr>
                <w:rFonts w:ascii="HG丸ｺﾞｼｯｸM-PRO" w:eastAsia="HG丸ｺﾞｼｯｸM-PRO" w:hAnsi="HG丸ｺﾞｼｯｸM-PRO" w:hint="eastAsia"/>
                <w:b/>
                <w:bCs/>
                <w:sz w:val="20"/>
                <w:szCs w:val="21"/>
              </w:rPr>
              <w:t>提案を求める内容</w:t>
            </w:r>
            <w:r w:rsidR="002312E5">
              <w:rPr>
                <w:rFonts w:ascii="HG丸ｺﾞｼｯｸM-PRO" w:eastAsia="HG丸ｺﾞｼｯｸM-PRO" w:hAnsi="HG丸ｺﾞｼｯｸM-PRO" w:hint="eastAsia"/>
                <w:b/>
                <w:bCs/>
                <w:sz w:val="20"/>
                <w:szCs w:val="21"/>
              </w:rPr>
              <w:t>（２）</w:t>
            </w:r>
          </w:p>
          <w:p w14:paraId="36B0C535" w14:textId="6C3D4FC4" w:rsidR="00D85D79" w:rsidRPr="00A2513A" w:rsidRDefault="00F64D3C" w:rsidP="00E37C48">
            <w:pPr>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w:t>
            </w:r>
            <w:r w:rsidR="00E37C48" w:rsidRPr="00A2513A">
              <w:rPr>
                <w:rFonts w:ascii="HG丸ｺﾞｼｯｸM-PRO" w:eastAsia="HG丸ｺﾞｼｯｸM-PRO" w:hAnsi="HG丸ｺﾞｼｯｸM-PRO" w:hint="eastAsia"/>
                <w:sz w:val="20"/>
                <w:szCs w:val="21"/>
              </w:rPr>
              <w:t>事業趣旨を十分に理解した上で、</w:t>
            </w:r>
            <w:r w:rsidR="001754B9" w:rsidRPr="00A2513A">
              <w:rPr>
                <w:rFonts w:ascii="HG丸ｺﾞｼｯｸM-PRO" w:eastAsia="HG丸ｺﾞｼｯｸM-PRO" w:hAnsi="HG丸ｺﾞｼｯｸM-PRO" w:hint="eastAsia"/>
                <w:sz w:val="20"/>
                <w:szCs w:val="21"/>
              </w:rPr>
              <w:t>各</w:t>
            </w:r>
            <w:r w:rsidR="00DB0DB3">
              <w:rPr>
                <w:rFonts w:ascii="HG丸ｺﾞｼｯｸM-PRO" w:eastAsia="HG丸ｺﾞｼｯｸM-PRO" w:hAnsi="HG丸ｺﾞｼｯｸM-PRO" w:hint="eastAsia"/>
                <w:sz w:val="20"/>
                <w:szCs w:val="21"/>
              </w:rPr>
              <w:t>府立</w:t>
            </w:r>
            <w:r w:rsidR="001754B9" w:rsidRPr="00A2513A">
              <w:rPr>
                <w:rFonts w:ascii="HG丸ｺﾞｼｯｸM-PRO" w:eastAsia="HG丸ｺﾞｼｯｸM-PRO" w:hAnsi="HG丸ｺﾞｼｯｸM-PRO" w:hint="eastAsia"/>
                <w:sz w:val="20"/>
                <w:szCs w:val="21"/>
              </w:rPr>
              <w:t>博物館</w:t>
            </w:r>
            <w:r w:rsidR="00DB0DB3">
              <w:rPr>
                <w:rFonts w:ascii="HG丸ｺﾞｼｯｸM-PRO" w:eastAsia="HG丸ｺﾞｼｯｸM-PRO" w:hAnsi="HG丸ｺﾞｼｯｸM-PRO" w:hint="eastAsia"/>
                <w:sz w:val="20"/>
                <w:szCs w:val="21"/>
              </w:rPr>
              <w:t>等</w:t>
            </w:r>
            <w:r w:rsidR="001754B9" w:rsidRPr="00A2513A">
              <w:rPr>
                <w:rFonts w:ascii="HG丸ｺﾞｼｯｸM-PRO" w:eastAsia="HG丸ｺﾞｼｯｸM-PRO" w:hAnsi="HG丸ｺﾞｼｯｸM-PRO" w:hint="eastAsia"/>
                <w:sz w:val="20"/>
                <w:szCs w:val="21"/>
              </w:rPr>
              <w:t>の特</w:t>
            </w:r>
            <w:r w:rsidR="00AC64F5">
              <w:rPr>
                <w:rFonts w:ascii="HG丸ｺﾞｼｯｸM-PRO" w:eastAsia="HG丸ｺﾞｼｯｸM-PRO" w:hAnsi="HG丸ｺﾞｼｯｸM-PRO" w:hint="eastAsia"/>
                <w:sz w:val="20"/>
                <w:szCs w:val="21"/>
              </w:rPr>
              <w:t>長</w:t>
            </w:r>
            <w:r w:rsidR="001754B9" w:rsidRPr="00A2513A">
              <w:rPr>
                <w:rFonts w:ascii="HG丸ｺﾞｼｯｸM-PRO" w:eastAsia="HG丸ｺﾞｼｯｸM-PRO" w:hAnsi="HG丸ｺﾞｼｯｸM-PRO" w:hint="eastAsia"/>
                <w:sz w:val="20"/>
                <w:szCs w:val="21"/>
              </w:rPr>
              <w:t>を活かした、誘客につながる工夫が盛り込</w:t>
            </w:r>
            <w:r w:rsidR="001754B9" w:rsidRPr="00A2513A">
              <w:rPr>
                <w:rFonts w:ascii="HG丸ｺﾞｼｯｸM-PRO" w:eastAsia="HG丸ｺﾞｼｯｸM-PRO" w:hAnsi="HG丸ｺﾞｼｯｸM-PRO" w:hint="eastAsia"/>
                <w:sz w:val="20"/>
                <w:szCs w:val="21"/>
              </w:rPr>
              <w:lastRenderedPageBreak/>
              <w:t>まれた、魅力的な新コンテンツ</w:t>
            </w:r>
            <w:r w:rsidR="00BF22AC">
              <w:rPr>
                <w:rFonts w:ascii="HG丸ｺﾞｼｯｸM-PRO" w:eastAsia="HG丸ｺﾞｼｯｸM-PRO" w:hAnsi="HG丸ｺﾞｼｯｸM-PRO" w:hint="eastAsia"/>
                <w:sz w:val="20"/>
                <w:szCs w:val="21"/>
              </w:rPr>
              <w:t>の素案</w:t>
            </w:r>
            <w:r w:rsidR="001754B9" w:rsidRPr="00A2513A">
              <w:rPr>
                <w:rFonts w:ascii="HG丸ｺﾞｼｯｸM-PRO" w:eastAsia="HG丸ｺﾞｼｯｸM-PRO" w:hAnsi="HG丸ｺﾞｼｯｸM-PRO" w:hint="eastAsia"/>
                <w:sz w:val="20"/>
                <w:szCs w:val="21"/>
              </w:rPr>
              <w:t>を提案</w:t>
            </w:r>
            <w:r w:rsidR="0023063E">
              <w:rPr>
                <w:rFonts w:ascii="HG丸ｺﾞｼｯｸM-PRO" w:eastAsia="HG丸ｺﾞｼｯｸM-PRO" w:hAnsi="HG丸ｺﾞｼｯｸM-PRO" w:hint="eastAsia"/>
                <w:sz w:val="20"/>
                <w:szCs w:val="21"/>
              </w:rPr>
              <w:t>してください</w:t>
            </w:r>
            <w:r w:rsidR="00E37C48" w:rsidRPr="00A2513A">
              <w:rPr>
                <w:rFonts w:ascii="HG丸ｺﾞｼｯｸM-PRO" w:eastAsia="HG丸ｺﾞｼｯｸM-PRO" w:hAnsi="HG丸ｺﾞｼｯｸM-PRO" w:hint="eastAsia"/>
                <w:sz w:val="20"/>
                <w:szCs w:val="21"/>
              </w:rPr>
              <w:t>。</w:t>
            </w:r>
          </w:p>
          <w:p w14:paraId="7A82296A" w14:textId="0729F39D" w:rsidR="00E37C48" w:rsidRPr="00A2513A" w:rsidRDefault="00E37C48" w:rsidP="00E37C48">
            <w:pPr>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・想定するターゲット、博物館が</w:t>
            </w:r>
            <w:r w:rsidR="0006572C">
              <w:rPr>
                <w:rFonts w:ascii="HG丸ｺﾞｼｯｸM-PRO" w:eastAsia="HG丸ｺﾞｼｯｸM-PRO" w:hAnsi="HG丸ｺﾞｼｯｸM-PRO" w:hint="eastAsia"/>
                <w:sz w:val="20"/>
                <w:szCs w:val="21"/>
              </w:rPr>
              <w:t>所有する</w:t>
            </w:r>
            <w:r w:rsidR="0006572C" w:rsidRPr="00A2513A">
              <w:rPr>
                <w:rFonts w:ascii="HG丸ｺﾞｼｯｸM-PRO" w:eastAsia="HG丸ｺﾞｼｯｸM-PRO" w:hAnsi="HG丸ｺﾞｼｯｸM-PRO" w:hint="eastAsia"/>
                <w:sz w:val="20"/>
                <w:szCs w:val="21"/>
              </w:rPr>
              <w:t>活用が見込まれる</w:t>
            </w:r>
            <w:r w:rsidRPr="00A2513A">
              <w:rPr>
                <w:rFonts w:ascii="HG丸ｺﾞｼｯｸM-PRO" w:eastAsia="HG丸ｺﾞｼｯｸM-PRO" w:hAnsi="HG丸ｺﾞｼｯｸM-PRO" w:hint="eastAsia"/>
                <w:sz w:val="20"/>
                <w:szCs w:val="21"/>
              </w:rPr>
              <w:t>文化財、連携や周遊することが望ましい</w:t>
            </w:r>
            <w:r w:rsidR="0006572C">
              <w:rPr>
                <w:rFonts w:ascii="HG丸ｺﾞｼｯｸM-PRO" w:eastAsia="HG丸ｺﾞｼｯｸM-PRO" w:hAnsi="HG丸ｺﾞｼｯｸM-PRO" w:hint="eastAsia"/>
                <w:sz w:val="20"/>
                <w:szCs w:val="21"/>
              </w:rPr>
              <w:t>周辺の文化観光資源など</w:t>
            </w:r>
            <w:r w:rsidRPr="00A2513A">
              <w:rPr>
                <w:rFonts w:ascii="HG丸ｺﾞｼｯｸM-PRO" w:eastAsia="HG丸ｺﾞｼｯｸM-PRO" w:hAnsi="HG丸ｺﾞｼｯｸM-PRO" w:hint="eastAsia"/>
                <w:sz w:val="20"/>
                <w:szCs w:val="21"/>
              </w:rPr>
              <w:t>、複数の観点で誘客が見込まれるコンテンツ</w:t>
            </w:r>
            <w:r w:rsidR="00BF22AC">
              <w:rPr>
                <w:rFonts w:ascii="HG丸ｺﾞｼｯｸM-PRO" w:eastAsia="HG丸ｺﾞｼｯｸM-PRO" w:hAnsi="HG丸ｺﾞｼｯｸM-PRO" w:hint="eastAsia"/>
                <w:sz w:val="20"/>
                <w:szCs w:val="21"/>
              </w:rPr>
              <w:t>の素案</w:t>
            </w:r>
            <w:r w:rsidRPr="00A2513A">
              <w:rPr>
                <w:rFonts w:ascii="HG丸ｺﾞｼｯｸM-PRO" w:eastAsia="HG丸ｺﾞｼｯｸM-PRO" w:hAnsi="HG丸ｺﾞｼｯｸM-PRO" w:hint="eastAsia"/>
                <w:sz w:val="20"/>
                <w:szCs w:val="21"/>
              </w:rPr>
              <w:t>を提案</w:t>
            </w:r>
            <w:r w:rsidR="0023063E">
              <w:rPr>
                <w:rFonts w:ascii="HG丸ｺﾞｼｯｸM-PRO" w:eastAsia="HG丸ｺﾞｼｯｸM-PRO" w:hAnsi="HG丸ｺﾞｼｯｸM-PRO" w:hint="eastAsia"/>
                <w:sz w:val="20"/>
                <w:szCs w:val="21"/>
              </w:rPr>
              <w:t>してください</w:t>
            </w:r>
            <w:r w:rsidRPr="00A2513A">
              <w:rPr>
                <w:rFonts w:ascii="HG丸ｺﾞｼｯｸM-PRO" w:eastAsia="HG丸ｺﾞｼｯｸM-PRO" w:hAnsi="HG丸ｺﾞｼｯｸM-PRO" w:hint="eastAsia"/>
                <w:sz w:val="20"/>
                <w:szCs w:val="21"/>
              </w:rPr>
              <w:t>。</w:t>
            </w:r>
          </w:p>
        </w:tc>
      </w:tr>
    </w:tbl>
    <w:p w14:paraId="4C588CD3" w14:textId="77777777" w:rsidR="00CF0CC2" w:rsidRDefault="00CF0CC2" w:rsidP="00971E1E">
      <w:pPr>
        <w:rPr>
          <w:rFonts w:ascii="HG丸ｺﾞｼｯｸM-PRO" w:eastAsia="HG丸ｺﾞｼｯｸM-PRO" w:hAnsi="HG丸ｺﾞｼｯｸM-PRO"/>
          <w:b/>
          <w:bCs/>
          <w:sz w:val="20"/>
          <w:szCs w:val="21"/>
        </w:rPr>
      </w:pPr>
    </w:p>
    <w:p w14:paraId="798ADA70" w14:textId="158FE533" w:rsidR="00E44FA3" w:rsidRPr="00A2513A" w:rsidRDefault="00971E1E" w:rsidP="00971E1E">
      <w:pPr>
        <w:rPr>
          <w:rFonts w:ascii="HG丸ｺﾞｼｯｸM-PRO" w:eastAsia="HG丸ｺﾞｼｯｸM-PRO" w:hAnsi="HG丸ｺﾞｼｯｸM-PRO"/>
          <w:b/>
          <w:bCs/>
          <w:sz w:val="20"/>
          <w:szCs w:val="21"/>
        </w:rPr>
      </w:pPr>
      <w:r w:rsidRPr="00A2513A">
        <w:rPr>
          <w:rFonts w:ascii="HG丸ｺﾞｼｯｸM-PRO" w:eastAsia="HG丸ｺﾞｼｯｸM-PRO" w:hAnsi="HG丸ｺﾞｼｯｸM-PRO" w:hint="eastAsia"/>
          <w:b/>
          <w:bCs/>
          <w:sz w:val="20"/>
          <w:szCs w:val="21"/>
        </w:rPr>
        <w:t>（３）</w:t>
      </w:r>
      <w:r w:rsidR="003402AE" w:rsidRPr="00A2513A">
        <w:rPr>
          <w:rFonts w:ascii="HG丸ｺﾞｼｯｸM-PRO" w:eastAsia="HG丸ｺﾞｼｯｸM-PRO" w:hAnsi="HG丸ｺﾞｼｯｸM-PRO" w:hint="eastAsia"/>
          <w:b/>
          <w:bCs/>
          <w:sz w:val="20"/>
          <w:szCs w:val="21"/>
        </w:rPr>
        <w:t>府立博物館等を核とした</w:t>
      </w:r>
      <w:r w:rsidR="005C5E6C" w:rsidRPr="00A2513A">
        <w:rPr>
          <w:rFonts w:ascii="HG丸ｺﾞｼｯｸM-PRO" w:eastAsia="HG丸ｺﾞｼｯｸM-PRO" w:hAnsi="HG丸ｺﾞｼｯｸM-PRO" w:hint="eastAsia"/>
          <w:b/>
          <w:bCs/>
          <w:sz w:val="20"/>
          <w:szCs w:val="21"/>
        </w:rPr>
        <w:t>新</w:t>
      </w:r>
      <w:r w:rsidRPr="00A2513A">
        <w:rPr>
          <w:rFonts w:ascii="HG丸ｺﾞｼｯｸM-PRO" w:eastAsia="HG丸ｺﾞｼｯｸM-PRO" w:hAnsi="HG丸ｺﾞｼｯｸM-PRO" w:hint="eastAsia"/>
          <w:b/>
          <w:bCs/>
          <w:sz w:val="20"/>
          <w:szCs w:val="21"/>
        </w:rPr>
        <w:t>コンテンツの試験的実施・</w:t>
      </w:r>
      <w:r w:rsidR="008F7A74" w:rsidRPr="00A2513A">
        <w:rPr>
          <w:rFonts w:ascii="HG丸ｺﾞｼｯｸM-PRO" w:eastAsia="HG丸ｺﾞｼｯｸM-PRO" w:hAnsi="HG丸ｺﾞｼｯｸM-PRO" w:hint="eastAsia"/>
          <w:b/>
          <w:bCs/>
          <w:sz w:val="20"/>
          <w:szCs w:val="21"/>
        </w:rPr>
        <w:t>広報</w:t>
      </w:r>
    </w:p>
    <w:p w14:paraId="11BAA61D" w14:textId="4791DCAA" w:rsidR="00C92ED4" w:rsidRPr="00A2513A" w:rsidRDefault="009942C9" w:rsidP="009942C9">
      <w:pPr>
        <w:ind w:leftChars="100" w:left="210" w:firstLineChars="50" w:firstLine="100"/>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（２）で</w:t>
      </w:r>
      <w:r w:rsidR="008C6AE5">
        <w:rPr>
          <w:rFonts w:ascii="HG丸ｺﾞｼｯｸM-PRO" w:eastAsia="HG丸ｺﾞｼｯｸM-PRO" w:hAnsi="HG丸ｺﾞｼｯｸM-PRO" w:hint="eastAsia"/>
          <w:sz w:val="20"/>
          <w:szCs w:val="21"/>
        </w:rPr>
        <w:t>検討</w:t>
      </w:r>
      <w:r w:rsidR="00E37C48" w:rsidRPr="00A2513A">
        <w:rPr>
          <w:rFonts w:ascii="HG丸ｺﾞｼｯｸM-PRO" w:eastAsia="HG丸ｺﾞｼｯｸM-PRO" w:hAnsi="HG丸ｺﾞｼｯｸM-PRO" w:hint="eastAsia"/>
          <w:sz w:val="20"/>
          <w:szCs w:val="21"/>
        </w:rPr>
        <w:t>された新コンテンツの</w:t>
      </w:r>
      <w:r w:rsidR="008C6AE5">
        <w:rPr>
          <w:rFonts w:ascii="HG丸ｺﾞｼｯｸM-PRO" w:eastAsia="HG丸ｺﾞｼｯｸM-PRO" w:hAnsi="HG丸ｺﾞｼｯｸM-PRO" w:hint="eastAsia"/>
          <w:sz w:val="20"/>
          <w:szCs w:val="21"/>
        </w:rPr>
        <w:t>うち</w:t>
      </w:r>
      <w:r w:rsidR="00C92ED4" w:rsidRPr="00A2513A">
        <w:rPr>
          <w:rFonts w:ascii="HG丸ｺﾞｼｯｸM-PRO" w:eastAsia="HG丸ｺﾞｼｯｸM-PRO" w:hAnsi="HG丸ｺﾞｼｯｸM-PRO" w:hint="eastAsia"/>
          <w:sz w:val="20"/>
          <w:szCs w:val="21"/>
        </w:rPr>
        <w:t>、</w:t>
      </w:r>
      <w:r w:rsidR="00D30E60">
        <w:rPr>
          <w:rFonts w:ascii="HG丸ｺﾞｼｯｸM-PRO" w:eastAsia="HG丸ｺﾞｼｯｸM-PRO" w:hAnsi="HG丸ｺﾞｼｯｸM-PRO" w:hint="eastAsia"/>
          <w:sz w:val="20"/>
          <w:szCs w:val="21"/>
        </w:rPr>
        <w:t>発注者</w:t>
      </w:r>
      <w:r w:rsidR="008C6AE5">
        <w:rPr>
          <w:rFonts w:ascii="HG丸ｺﾞｼｯｸM-PRO" w:eastAsia="HG丸ｺﾞｼｯｸM-PRO" w:hAnsi="HG丸ｺﾞｼｯｸM-PRO" w:hint="eastAsia"/>
          <w:sz w:val="20"/>
          <w:szCs w:val="21"/>
        </w:rPr>
        <w:t>と</w:t>
      </w:r>
      <w:r w:rsidR="0077095B">
        <w:rPr>
          <w:rFonts w:ascii="HG丸ｺﾞｼｯｸM-PRO" w:eastAsia="HG丸ｺﾞｼｯｸM-PRO" w:hAnsi="HG丸ｺﾞｼｯｸM-PRO" w:hint="eastAsia"/>
          <w:sz w:val="20"/>
          <w:szCs w:val="21"/>
        </w:rPr>
        <w:t>の</w:t>
      </w:r>
      <w:r w:rsidR="008C6AE5">
        <w:rPr>
          <w:rFonts w:ascii="HG丸ｺﾞｼｯｸM-PRO" w:eastAsia="HG丸ｺﾞｼｯｸM-PRO" w:hAnsi="HG丸ｺﾞｼｯｸM-PRO" w:hint="eastAsia"/>
          <w:sz w:val="20"/>
          <w:szCs w:val="21"/>
        </w:rPr>
        <w:t>協議</w:t>
      </w:r>
      <w:r w:rsidR="004D3AEA">
        <w:rPr>
          <w:rFonts w:ascii="HG丸ｺﾞｼｯｸM-PRO" w:eastAsia="HG丸ｺﾞｼｯｸM-PRO" w:hAnsi="HG丸ｺﾞｼｯｸM-PRO" w:hint="eastAsia"/>
          <w:sz w:val="20"/>
          <w:szCs w:val="21"/>
        </w:rPr>
        <w:t>により</w:t>
      </w:r>
      <w:r w:rsidR="008C6AE5">
        <w:rPr>
          <w:rFonts w:ascii="HG丸ｺﾞｼｯｸM-PRO" w:eastAsia="HG丸ｺﾞｼｯｸM-PRO" w:hAnsi="HG丸ｺﾞｼｯｸM-PRO" w:hint="eastAsia"/>
          <w:sz w:val="20"/>
          <w:szCs w:val="21"/>
        </w:rPr>
        <w:t>選択されたものを活用し、</w:t>
      </w:r>
      <w:r w:rsidR="00C92ED4" w:rsidRPr="00A2513A">
        <w:rPr>
          <w:rFonts w:ascii="HG丸ｺﾞｼｯｸM-PRO" w:eastAsia="HG丸ｺﾞｼｯｸM-PRO" w:hAnsi="HG丸ｺﾞｼｯｸM-PRO" w:hint="eastAsia"/>
          <w:sz w:val="20"/>
          <w:szCs w:val="21"/>
        </w:rPr>
        <w:t>下記の３</w:t>
      </w:r>
      <w:r w:rsidR="008C6AE5">
        <w:rPr>
          <w:rFonts w:ascii="HG丸ｺﾞｼｯｸM-PRO" w:eastAsia="HG丸ｺﾞｼｯｸM-PRO" w:hAnsi="HG丸ｺﾞｼｯｸM-PRO" w:hint="eastAsia"/>
          <w:sz w:val="20"/>
          <w:szCs w:val="21"/>
        </w:rPr>
        <w:t>事業</w:t>
      </w:r>
      <w:r w:rsidR="005C5E6C" w:rsidRPr="00A2513A">
        <w:rPr>
          <w:rFonts w:ascii="HG丸ｺﾞｼｯｸM-PRO" w:eastAsia="HG丸ｺﾞｼｯｸM-PRO" w:hAnsi="HG丸ｺﾞｼｯｸM-PRO" w:hint="eastAsia"/>
          <w:sz w:val="20"/>
          <w:szCs w:val="21"/>
        </w:rPr>
        <w:t>を</w:t>
      </w:r>
      <w:r w:rsidR="00C92ED4" w:rsidRPr="00A2513A">
        <w:rPr>
          <w:rFonts w:ascii="HG丸ｺﾞｼｯｸM-PRO" w:eastAsia="HG丸ｺﾞｼｯｸM-PRO" w:hAnsi="HG丸ｺﾞｼｯｸM-PRO" w:hint="eastAsia"/>
          <w:sz w:val="20"/>
          <w:szCs w:val="21"/>
        </w:rPr>
        <w:t>試験的に実施し、誘客効果を測定する。</w:t>
      </w:r>
    </w:p>
    <w:p w14:paraId="41F84F96" w14:textId="6F73869A" w:rsidR="00C92ED4" w:rsidRPr="00A2513A" w:rsidRDefault="00C92ED4" w:rsidP="00D56CFB">
      <w:pPr>
        <w:ind w:firstLineChars="300" w:firstLine="6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①対象施設を核として国内旅行者とインバウンドを</w:t>
      </w:r>
      <w:r w:rsidR="00D30E60">
        <w:rPr>
          <w:rFonts w:ascii="HG丸ｺﾞｼｯｸM-PRO" w:eastAsia="HG丸ｺﾞｼｯｸM-PRO" w:hAnsi="HG丸ｺﾞｼｯｸM-PRO" w:hint="eastAsia"/>
          <w:sz w:val="20"/>
          <w:szCs w:val="21"/>
        </w:rPr>
        <w:t>招待</w:t>
      </w:r>
      <w:r w:rsidRPr="00A2513A">
        <w:rPr>
          <w:rFonts w:ascii="HG丸ｺﾞｼｯｸM-PRO" w:eastAsia="HG丸ｺﾞｼｯｸM-PRO" w:hAnsi="HG丸ｺﾞｼｯｸM-PRO" w:hint="eastAsia"/>
          <w:sz w:val="20"/>
          <w:szCs w:val="21"/>
        </w:rPr>
        <w:t>して行うモニターツアー</w:t>
      </w:r>
    </w:p>
    <w:p w14:paraId="3AD253DC" w14:textId="03E128B1" w:rsidR="00C92ED4" w:rsidRPr="00A2513A" w:rsidRDefault="00C92ED4" w:rsidP="0023063E">
      <w:pPr>
        <w:ind w:leftChars="200" w:left="820" w:hangingChars="200" w:hanging="4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 xml:space="preserve">　②</w:t>
      </w:r>
      <w:r w:rsidR="00BF4726" w:rsidRPr="00A2513A">
        <w:rPr>
          <w:rFonts w:ascii="HG丸ｺﾞｼｯｸM-PRO" w:eastAsia="HG丸ｺﾞｼｯｸM-PRO" w:hAnsi="HG丸ｺﾞｼｯｸM-PRO" w:hint="eastAsia"/>
          <w:sz w:val="20"/>
          <w:szCs w:val="21"/>
        </w:rPr>
        <w:t>日本民家集落</w:t>
      </w:r>
      <w:r w:rsidR="0067002E">
        <w:rPr>
          <w:rFonts w:ascii="HG丸ｺﾞｼｯｸM-PRO" w:eastAsia="HG丸ｺﾞｼｯｸM-PRO" w:hAnsi="HG丸ｺﾞｼｯｸM-PRO" w:hint="eastAsia"/>
          <w:sz w:val="20"/>
          <w:szCs w:val="21"/>
        </w:rPr>
        <w:t>博物館</w:t>
      </w:r>
      <w:r w:rsidR="00BF4726" w:rsidRPr="00A2513A">
        <w:rPr>
          <w:rFonts w:ascii="HG丸ｺﾞｼｯｸM-PRO" w:eastAsia="HG丸ｺﾞｼｯｸM-PRO" w:hAnsi="HG丸ｺﾞｼｯｸM-PRO" w:hint="eastAsia"/>
          <w:sz w:val="20"/>
          <w:szCs w:val="21"/>
        </w:rPr>
        <w:t>を核として周辺</w:t>
      </w:r>
      <w:r w:rsidR="00483C6A">
        <w:rPr>
          <w:rFonts w:ascii="HG丸ｺﾞｼｯｸM-PRO" w:eastAsia="HG丸ｺﾞｼｯｸM-PRO" w:hAnsi="HG丸ｺﾞｼｯｸM-PRO" w:hint="eastAsia"/>
          <w:sz w:val="20"/>
          <w:szCs w:val="21"/>
        </w:rPr>
        <w:t>の</w:t>
      </w:r>
      <w:r w:rsidR="00BF4726" w:rsidRPr="00A2513A">
        <w:rPr>
          <w:rFonts w:ascii="HG丸ｺﾞｼｯｸM-PRO" w:eastAsia="HG丸ｺﾞｼｯｸM-PRO" w:hAnsi="HG丸ｺﾞｼｯｸM-PRO" w:hint="eastAsia"/>
          <w:sz w:val="20"/>
          <w:szCs w:val="21"/>
        </w:rPr>
        <w:t>文化観光</w:t>
      </w:r>
      <w:r w:rsidR="00AC64F5">
        <w:rPr>
          <w:rFonts w:ascii="HG丸ｺﾞｼｯｸM-PRO" w:eastAsia="HG丸ｺﾞｼｯｸM-PRO" w:hAnsi="HG丸ｺﾞｼｯｸM-PRO" w:hint="eastAsia"/>
          <w:sz w:val="20"/>
          <w:szCs w:val="21"/>
        </w:rPr>
        <w:t>施設と</w:t>
      </w:r>
      <w:r w:rsidR="00BF4726" w:rsidRPr="00A2513A">
        <w:rPr>
          <w:rFonts w:ascii="HG丸ｺﾞｼｯｸM-PRO" w:eastAsia="HG丸ｺﾞｼｯｸM-PRO" w:hAnsi="HG丸ｺﾞｼｯｸM-PRO" w:hint="eastAsia"/>
          <w:sz w:val="20"/>
          <w:szCs w:val="21"/>
        </w:rPr>
        <w:t>連携した周遊イベント※</w:t>
      </w:r>
    </w:p>
    <w:p w14:paraId="3DE6E945" w14:textId="33749505" w:rsidR="00BF4726" w:rsidRPr="00A2513A" w:rsidRDefault="00BF4726" w:rsidP="00C92ED4">
      <w:pPr>
        <w:ind w:leftChars="100" w:left="210" w:firstLineChars="50" w:firstLine="1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 xml:space="preserve">　</w:t>
      </w:r>
      <w:r w:rsidR="00D56CFB">
        <w:rPr>
          <w:rFonts w:ascii="HG丸ｺﾞｼｯｸM-PRO" w:eastAsia="HG丸ｺﾞｼｯｸM-PRO" w:hAnsi="HG丸ｺﾞｼｯｸM-PRO" w:hint="eastAsia"/>
          <w:sz w:val="20"/>
          <w:szCs w:val="21"/>
        </w:rPr>
        <w:t xml:space="preserve"> </w:t>
      </w:r>
      <w:r w:rsidRPr="00A2513A">
        <w:rPr>
          <w:rFonts w:ascii="HG丸ｺﾞｼｯｸM-PRO" w:eastAsia="HG丸ｺﾞｼｯｸM-PRO" w:hAnsi="HG丸ｺﾞｼｯｸM-PRO" w:hint="eastAsia"/>
          <w:sz w:val="20"/>
          <w:szCs w:val="21"/>
        </w:rPr>
        <w:t>③日本民家集落博物館が有する文化財等を活用し</w:t>
      </w:r>
      <w:r w:rsidR="00AC64F5">
        <w:rPr>
          <w:rFonts w:ascii="HG丸ｺﾞｼｯｸM-PRO" w:eastAsia="HG丸ｺﾞｼｯｸM-PRO" w:hAnsi="HG丸ｺﾞｼｯｸM-PRO" w:hint="eastAsia"/>
          <w:sz w:val="20"/>
          <w:szCs w:val="21"/>
        </w:rPr>
        <w:t>た参加体験</w:t>
      </w:r>
      <w:r w:rsidRPr="00A2513A">
        <w:rPr>
          <w:rFonts w:ascii="HG丸ｺﾞｼｯｸM-PRO" w:eastAsia="HG丸ｺﾞｼｯｸM-PRO" w:hAnsi="HG丸ｺﾞｼｯｸM-PRO" w:hint="eastAsia"/>
          <w:sz w:val="20"/>
          <w:szCs w:val="21"/>
        </w:rPr>
        <w:t>イベント※</w:t>
      </w:r>
    </w:p>
    <w:p w14:paraId="5E37CD47" w14:textId="0E9DAA7A" w:rsidR="00E761D6" w:rsidRPr="00A2513A" w:rsidRDefault="00BF4726" w:rsidP="00BF4726">
      <w:pPr>
        <w:ind w:leftChars="150" w:left="515" w:hangingChars="100" w:hanging="2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※②③のイベントは、「日本民家集落博物館」を対象に実施する。</w:t>
      </w:r>
    </w:p>
    <w:p w14:paraId="07378D1E" w14:textId="77777777" w:rsidR="00BF4726" w:rsidRPr="008C6AE5" w:rsidRDefault="00BF4726" w:rsidP="00BF4726">
      <w:pPr>
        <w:ind w:leftChars="150" w:left="515" w:hangingChars="100" w:hanging="200"/>
        <w:rPr>
          <w:rFonts w:ascii="HG丸ｺﾞｼｯｸM-PRO" w:eastAsia="HG丸ｺﾞｼｯｸM-PRO" w:hAnsi="HG丸ｺﾞｼｯｸM-PRO"/>
          <w:sz w:val="20"/>
          <w:szCs w:val="21"/>
        </w:rPr>
      </w:pPr>
    </w:p>
    <w:p w14:paraId="6450F23B" w14:textId="35BAC5C6" w:rsidR="00E44FA3" w:rsidRPr="00A2513A" w:rsidRDefault="00E44FA3" w:rsidP="00E44FA3">
      <w:pPr>
        <w:rPr>
          <w:rFonts w:ascii="HG丸ｺﾞｼｯｸM-PRO" w:eastAsia="HG丸ｺﾞｼｯｸM-PRO" w:hAnsi="HG丸ｺﾞｼｯｸM-PRO"/>
          <w:b/>
          <w:bCs/>
          <w:sz w:val="20"/>
          <w:szCs w:val="21"/>
        </w:rPr>
      </w:pPr>
      <w:r w:rsidRPr="00A2513A">
        <w:rPr>
          <w:rFonts w:ascii="HG丸ｺﾞｼｯｸM-PRO" w:eastAsia="HG丸ｺﾞｼｯｸM-PRO" w:hAnsi="HG丸ｺﾞｼｯｸM-PRO" w:hint="eastAsia"/>
          <w:b/>
          <w:bCs/>
          <w:sz w:val="20"/>
          <w:szCs w:val="21"/>
        </w:rPr>
        <w:t xml:space="preserve">①　</w:t>
      </w:r>
      <w:r w:rsidR="00F90890" w:rsidRPr="00A2513A">
        <w:rPr>
          <w:rFonts w:ascii="HG丸ｺﾞｼｯｸM-PRO" w:eastAsia="HG丸ｺﾞｼｯｸM-PRO" w:hAnsi="HG丸ｺﾞｼｯｸM-PRO" w:hint="eastAsia"/>
          <w:b/>
          <w:bCs/>
          <w:sz w:val="20"/>
          <w:szCs w:val="21"/>
        </w:rPr>
        <w:t>府立博物館</w:t>
      </w:r>
      <w:r w:rsidR="00C92ED4" w:rsidRPr="00A2513A">
        <w:rPr>
          <w:rFonts w:ascii="HG丸ｺﾞｼｯｸM-PRO" w:eastAsia="HG丸ｺﾞｼｯｸM-PRO" w:hAnsi="HG丸ｺﾞｼｯｸM-PRO" w:hint="eastAsia"/>
          <w:b/>
          <w:bCs/>
          <w:sz w:val="20"/>
          <w:szCs w:val="21"/>
        </w:rPr>
        <w:t>等</w:t>
      </w:r>
      <w:r w:rsidR="00F90890" w:rsidRPr="00A2513A">
        <w:rPr>
          <w:rFonts w:ascii="HG丸ｺﾞｼｯｸM-PRO" w:eastAsia="HG丸ｺﾞｼｯｸM-PRO" w:hAnsi="HG丸ｺﾞｼｯｸM-PRO" w:hint="eastAsia"/>
          <w:b/>
          <w:bCs/>
          <w:sz w:val="20"/>
          <w:szCs w:val="21"/>
        </w:rPr>
        <w:t>を核とした</w:t>
      </w:r>
      <w:r w:rsidRPr="00A2513A">
        <w:rPr>
          <w:rFonts w:ascii="HG丸ｺﾞｼｯｸM-PRO" w:eastAsia="HG丸ｺﾞｼｯｸM-PRO" w:hAnsi="HG丸ｺﾞｼｯｸM-PRO" w:hint="eastAsia"/>
          <w:b/>
          <w:bCs/>
          <w:sz w:val="20"/>
          <w:szCs w:val="21"/>
        </w:rPr>
        <w:t>モニターツアー</w:t>
      </w:r>
    </w:p>
    <w:p w14:paraId="4056A881" w14:textId="26FE5462" w:rsidR="00E44FA3" w:rsidRPr="00A2513A" w:rsidRDefault="00D307E8" w:rsidP="003C3279">
      <w:pPr>
        <w:ind w:leftChars="100" w:left="21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（２）で</w:t>
      </w:r>
      <w:r w:rsidR="008C6AE5">
        <w:rPr>
          <w:rFonts w:ascii="HG丸ｺﾞｼｯｸM-PRO" w:eastAsia="HG丸ｺﾞｼｯｸM-PRO" w:hAnsi="HG丸ｺﾞｼｯｸM-PRO" w:hint="eastAsia"/>
          <w:sz w:val="20"/>
          <w:szCs w:val="21"/>
        </w:rPr>
        <w:t>検討</w:t>
      </w:r>
      <w:r w:rsidR="00E44FA3" w:rsidRPr="00A2513A">
        <w:rPr>
          <w:rFonts w:ascii="HG丸ｺﾞｼｯｸM-PRO" w:eastAsia="HG丸ｺﾞｼｯｸM-PRO" w:hAnsi="HG丸ｺﾞｼｯｸM-PRO" w:hint="eastAsia"/>
          <w:sz w:val="20"/>
          <w:szCs w:val="21"/>
        </w:rPr>
        <w:t>された新コンテンツの中から</w:t>
      </w:r>
      <w:r w:rsidR="00BF4726" w:rsidRPr="00A2513A">
        <w:rPr>
          <w:rFonts w:ascii="HG丸ｺﾞｼｯｸM-PRO" w:eastAsia="HG丸ｺﾞｼｯｸM-PRO" w:hAnsi="HG丸ｺﾞｼｯｸM-PRO" w:hint="eastAsia"/>
          <w:sz w:val="20"/>
          <w:szCs w:val="21"/>
        </w:rPr>
        <w:t>、</w:t>
      </w:r>
      <w:r w:rsidR="00F96FC0" w:rsidRPr="00DB0DB3">
        <w:rPr>
          <w:rFonts w:ascii="HG丸ｺﾞｼｯｸM-PRO" w:eastAsia="HG丸ｺﾞｼｯｸM-PRO" w:hAnsi="HG丸ｺﾞｼｯｸM-PRO" w:hint="eastAsia"/>
          <w:sz w:val="20"/>
          <w:szCs w:val="21"/>
        </w:rPr>
        <w:t>５．</w:t>
      </w:r>
      <w:r w:rsidR="00F96FC0" w:rsidRPr="00DB0DB3">
        <w:rPr>
          <w:rFonts w:ascii="HG丸ｺﾞｼｯｸM-PRO" w:eastAsia="HG丸ｺﾞｼｯｸM-PRO" w:hAnsi="HG丸ｺﾞｼｯｸM-PRO"/>
          <w:sz w:val="20"/>
          <w:szCs w:val="21"/>
        </w:rPr>
        <w:t>a)～c)の対象施設毎</w:t>
      </w:r>
      <w:r w:rsidR="00F96FC0">
        <w:rPr>
          <w:rFonts w:ascii="HG丸ｺﾞｼｯｸM-PRO" w:eastAsia="HG丸ｺﾞｼｯｸM-PRO" w:hAnsi="HG丸ｺﾞｼｯｸM-PRO" w:hint="eastAsia"/>
          <w:sz w:val="20"/>
          <w:szCs w:val="21"/>
        </w:rPr>
        <w:t>に、</w:t>
      </w:r>
      <w:r w:rsidR="00BF4726" w:rsidRPr="00A2513A">
        <w:rPr>
          <w:rFonts w:ascii="HG丸ｺﾞｼｯｸM-PRO" w:eastAsia="HG丸ｺﾞｼｯｸM-PRO" w:hAnsi="HG丸ｺﾞｼｯｸM-PRO" w:hint="eastAsia"/>
          <w:sz w:val="20"/>
          <w:szCs w:val="21"/>
        </w:rPr>
        <w:t>国内旅行者向け１つ以上、インバウンド向け１つ以上のツアー化を行い、参加対象者を募り、モニターツアーを実施する。</w:t>
      </w:r>
      <w:r w:rsidR="00101146" w:rsidRPr="00A2513A">
        <w:rPr>
          <w:rFonts w:ascii="HG丸ｺﾞｼｯｸM-PRO" w:eastAsia="HG丸ｺﾞｼｯｸM-PRO" w:hAnsi="HG丸ｺﾞｼｯｸM-PRO" w:hint="eastAsia"/>
          <w:sz w:val="20"/>
          <w:szCs w:val="21"/>
        </w:rPr>
        <w:t>ツアー</w:t>
      </w:r>
      <w:r w:rsidR="00101146">
        <w:rPr>
          <w:rFonts w:ascii="HG丸ｺﾞｼｯｸM-PRO" w:eastAsia="HG丸ｺﾞｼｯｸM-PRO" w:hAnsi="HG丸ｺﾞｼｯｸM-PRO" w:hint="eastAsia"/>
          <w:sz w:val="20"/>
          <w:szCs w:val="21"/>
        </w:rPr>
        <w:t>は</w:t>
      </w:r>
      <w:r w:rsidR="00E44FA3" w:rsidRPr="00A2513A">
        <w:rPr>
          <w:rFonts w:ascii="HG丸ｺﾞｼｯｸM-PRO" w:eastAsia="HG丸ｺﾞｼｯｸM-PRO" w:hAnsi="HG丸ｺﾞｼｯｸM-PRO" w:hint="eastAsia"/>
          <w:sz w:val="20"/>
          <w:szCs w:val="21"/>
        </w:rPr>
        <w:t>各博物館</w:t>
      </w:r>
      <w:r w:rsidR="00101146">
        <w:rPr>
          <w:rFonts w:ascii="HG丸ｺﾞｼｯｸM-PRO" w:eastAsia="HG丸ｺﾞｼｯｸM-PRO" w:hAnsi="HG丸ｺﾞｼｯｸM-PRO" w:hint="eastAsia"/>
          <w:sz w:val="20"/>
          <w:szCs w:val="21"/>
        </w:rPr>
        <w:t>の特長を生かした、</w:t>
      </w:r>
      <w:r w:rsidR="00E44FA3" w:rsidRPr="00A2513A">
        <w:rPr>
          <w:rFonts w:ascii="HG丸ｺﾞｼｯｸM-PRO" w:eastAsia="HG丸ｺﾞｼｯｸM-PRO" w:hAnsi="HG丸ｺﾞｼｯｸM-PRO" w:hint="eastAsia"/>
          <w:sz w:val="20"/>
          <w:szCs w:val="21"/>
        </w:rPr>
        <w:t>異なる内容</w:t>
      </w:r>
      <w:r w:rsidR="00101146">
        <w:rPr>
          <w:rFonts w:ascii="HG丸ｺﾞｼｯｸM-PRO" w:eastAsia="HG丸ｺﾞｼｯｸM-PRO" w:hAnsi="HG丸ｺﾞｼｯｸM-PRO" w:hint="eastAsia"/>
          <w:sz w:val="20"/>
          <w:szCs w:val="21"/>
        </w:rPr>
        <w:t>で実施し</w:t>
      </w:r>
      <w:r w:rsidR="00E44FA3" w:rsidRPr="00A2513A">
        <w:rPr>
          <w:rFonts w:ascii="HG丸ｺﾞｼｯｸM-PRO" w:eastAsia="HG丸ｺﾞｼｯｸM-PRO" w:hAnsi="HG丸ｺﾞｼｯｸM-PRO" w:hint="eastAsia"/>
          <w:sz w:val="20"/>
          <w:szCs w:val="21"/>
        </w:rPr>
        <w:t>、</w:t>
      </w:r>
      <w:r w:rsidR="00101146">
        <w:rPr>
          <w:rFonts w:ascii="HG丸ｺﾞｼｯｸM-PRO" w:eastAsia="HG丸ｺﾞｼｯｸM-PRO" w:hAnsi="HG丸ｺﾞｼｯｸM-PRO" w:hint="eastAsia"/>
          <w:sz w:val="20"/>
          <w:szCs w:val="21"/>
        </w:rPr>
        <w:t>参加者から得た</w:t>
      </w:r>
      <w:r w:rsidR="00E44FA3" w:rsidRPr="00A2513A">
        <w:rPr>
          <w:rFonts w:ascii="HG丸ｺﾞｼｯｸM-PRO" w:eastAsia="HG丸ｺﾞｼｯｸM-PRO" w:hAnsi="HG丸ｺﾞｼｯｸM-PRO" w:hint="eastAsia"/>
          <w:sz w:val="20"/>
          <w:szCs w:val="21"/>
        </w:rPr>
        <w:t>満足度</w:t>
      </w:r>
      <w:r w:rsidR="00101146">
        <w:rPr>
          <w:rFonts w:ascii="HG丸ｺﾞｼｯｸM-PRO" w:eastAsia="HG丸ｺﾞｼｯｸM-PRO" w:hAnsi="HG丸ｺﾞｼｯｸM-PRO" w:hint="eastAsia"/>
          <w:sz w:val="20"/>
          <w:szCs w:val="21"/>
        </w:rPr>
        <w:t>や</w:t>
      </w:r>
      <w:r w:rsidR="00E44FA3" w:rsidRPr="00A2513A">
        <w:rPr>
          <w:rFonts w:ascii="HG丸ｺﾞｼｯｸM-PRO" w:eastAsia="HG丸ｺﾞｼｯｸM-PRO" w:hAnsi="HG丸ｺﾞｼｯｸM-PRO" w:hint="eastAsia"/>
          <w:sz w:val="20"/>
          <w:szCs w:val="21"/>
        </w:rPr>
        <w:t>適正価格など</w:t>
      </w:r>
      <w:r w:rsidR="00101146">
        <w:rPr>
          <w:rFonts w:ascii="HG丸ｺﾞｼｯｸM-PRO" w:eastAsia="HG丸ｺﾞｼｯｸM-PRO" w:hAnsi="HG丸ｺﾞｼｯｸM-PRO" w:hint="eastAsia"/>
          <w:sz w:val="20"/>
          <w:szCs w:val="21"/>
        </w:rPr>
        <w:t>の</w:t>
      </w:r>
      <w:r w:rsidR="007D7542">
        <w:rPr>
          <w:rFonts w:ascii="HG丸ｺﾞｼｯｸM-PRO" w:eastAsia="HG丸ｺﾞｼｯｸM-PRO" w:hAnsi="HG丸ｺﾞｼｯｸM-PRO" w:hint="eastAsia"/>
          <w:sz w:val="20"/>
          <w:szCs w:val="21"/>
        </w:rPr>
        <w:t>評価に基づき</w:t>
      </w:r>
      <w:r w:rsidR="00E44FA3" w:rsidRPr="00A2513A">
        <w:rPr>
          <w:rFonts w:ascii="HG丸ｺﾞｼｯｸM-PRO" w:eastAsia="HG丸ｺﾞｼｯｸM-PRO" w:hAnsi="HG丸ｺﾞｼｯｸM-PRO" w:hint="eastAsia"/>
          <w:sz w:val="20"/>
          <w:szCs w:val="21"/>
        </w:rPr>
        <w:t>効果検証</w:t>
      </w:r>
      <w:r w:rsidR="00BF4726" w:rsidRPr="00A2513A">
        <w:rPr>
          <w:rFonts w:ascii="HG丸ｺﾞｼｯｸM-PRO" w:eastAsia="HG丸ｺﾞｼｯｸM-PRO" w:hAnsi="HG丸ｺﾞｼｯｸM-PRO" w:hint="eastAsia"/>
          <w:sz w:val="20"/>
          <w:szCs w:val="21"/>
        </w:rPr>
        <w:t>する</w:t>
      </w:r>
      <w:r w:rsidR="00E44FA3" w:rsidRPr="00A2513A">
        <w:rPr>
          <w:rFonts w:ascii="HG丸ｺﾞｼｯｸM-PRO" w:eastAsia="HG丸ｺﾞｼｯｸM-PRO" w:hAnsi="HG丸ｺﾞｼｯｸM-PRO" w:hint="eastAsia"/>
          <w:sz w:val="20"/>
          <w:szCs w:val="21"/>
        </w:rPr>
        <w:t>。</w:t>
      </w:r>
    </w:p>
    <w:p w14:paraId="52336BF3" w14:textId="77777777" w:rsidR="00E44FA3" w:rsidRPr="00A2513A" w:rsidRDefault="00E44FA3" w:rsidP="00E44FA3">
      <w:pPr>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【留意点】</w:t>
      </w:r>
    </w:p>
    <w:p w14:paraId="34216476" w14:textId="0592A08D" w:rsidR="00B24476" w:rsidRPr="00BD1A48" w:rsidRDefault="00B82A63" w:rsidP="00B24476">
      <w:pPr>
        <w:ind w:left="200" w:hangingChars="100" w:hanging="200"/>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w:t>
      </w:r>
      <w:r w:rsidR="00A73F3E" w:rsidRPr="00BD1A48">
        <w:rPr>
          <w:rFonts w:ascii="HG丸ｺﾞｼｯｸM-PRO" w:eastAsia="HG丸ｺﾞｼｯｸM-PRO" w:hAnsi="HG丸ｺﾞｼｯｸM-PRO" w:hint="eastAsia"/>
          <w:sz w:val="20"/>
          <w:szCs w:val="21"/>
        </w:rPr>
        <w:t>インバウンド向けツアーのモニターは、日本に在住する外国人とすることも可能とする。</w:t>
      </w:r>
      <w:r w:rsidR="00B24476" w:rsidRPr="00BD1A48">
        <w:rPr>
          <w:rFonts w:ascii="HG丸ｺﾞｼｯｸM-PRO" w:eastAsia="HG丸ｺﾞｼｯｸM-PRO" w:hAnsi="HG丸ｺﾞｼｯｸM-PRO" w:hint="eastAsia"/>
          <w:sz w:val="20"/>
          <w:szCs w:val="21"/>
        </w:rPr>
        <w:t>ただし</w:t>
      </w:r>
      <w:r w:rsidR="00365BFA" w:rsidRPr="00BD1A48">
        <w:rPr>
          <w:rFonts w:ascii="HG丸ｺﾞｼｯｸM-PRO" w:eastAsia="HG丸ｺﾞｼｯｸM-PRO" w:hAnsi="HG丸ｺﾞｼｯｸM-PRO" w:hint="eastAsia"/>
          <w:sz w:val="20"/>
          <w:szCs w:val="21"/>
        </w:rPr>
        <w:t>アジア圏及び欧米豪圏の中から偏りのないモニターを選定するなど、</w:t>
      </w:r>
      <w:r w:rsidR="00B24476" w:rsidRPr="00BD1A48">
        <w:rPr>
          <w:rFonts w:ascii="HG丸ｺﾞｼｯｸM-PRO" w:eastAsia="HG丸ｺﾞｼｯｸM-PRO" w:hAnsi="HG丸ｺﾞｼｯｸM-PRO" w:hint="eastAsia"/>
          <w:sz w:val="20"/>
          <w:szCs w:val="21"/>
        </w:rPr>
        <w:t>参加者の多様性を確保</w:t>
      </w:r>
      <w:r w:rsidR="00C841F7" w:rsidRPr="00BD1A48">
        <w:rPr>
          <w:rFonts w:ascii="HG丸ｺﾞｼｯｸM-PRO" w:eastAsia="HG丸ｺﾞｼｯｸM-PRO" w:hAnsi="HG丸ｺﾞｼｯｸM-PRO" w:hint="eastAsia"/>
          <w:sz w:val="20"/>
          <w:szCs w:val="21"/>
        </w:rPr>
        <w:t>すること。</w:t>
      </w:r>
    </w:p>
    <w:p w14:paraId="7C2101C8" w14:textId="4F61834B" w:rsidR="009E5FDF" w:rsidRPr="00BD1A48" w:rsidRDefault="00A73F3E" w:rsidP="009E5FDF">
      <w:pPr>
        <w:ind w:left="200" w:hangingChars="100" w:hanging="200"/>
        <w:rPr>
          <w:rFonts w:ascii="HG丸ｺﾞｼｯｸM-PRO" w:eastAsia="HG丸ｺﾞｼｯｸM-PRO" w:hAnsi="HG丸ｺﾞｼｯｸM-PRO"/>
          <w:sz w:val="20"/>
          <w:szCs w:val="21"/>
        </w:rPr>
      </w:pPr>
      <w:r w:rsidRPr="00BD1A48">
        <w:rPr>
          <w:rFonts w:ascii="HG丸ｺﾞｼｯｸM-PRO" w:eastAsia="HG丸ｺﾞｼｯｸM-PRO" w:hAnsi="HG丸ｺﾞｼｯｸM-PRO" w:hint="eastAsia"/>
          <w:sz w:val="20"/>
          <w:szCs w:val="20"/>
        </w:rPr>
        <w:t>・</w:t>
      </w:r>
      <w:r w:rsidR="009E5FDF" w:rsidRPr="00BD1A48">
        <w:rPr>
          <w:rFonts w:ascii="HG丸ｺﾞｼｯｸM-PRO" w:eastAsia="HG丸ｺﾞｼｯｸM-PRO" w:hAnsi="HG丸ｺﾞｼｯｸM-PRO" w:hint="eastAsia"/>
          <w:sz w:val="20"/>
          <w:szCs w:val="20"/>
        </w:rPr>
        <w:t>大阪府立弥生文化博物館と大阪府立近つ飛鳥博物館は、改修工事に伴い、一部の展示室を閉室・休館を予定している期間がある。期間とエリア（別紙に掲載のフロアマップ参照）は以下の通り。</w:t>
      </w:r>
      <w:r w:rsidR="00C6136E" w:rsidRPr="00BD1A48">
        <w:rPr>
          <w:rFonts w:ascii="HG丸ｺﾞｼｯｸM-PRO" w:eastAsia="HG丸ｺﾞｼｯｸM-PRO" w:hAnsi="HG丸ｺﾞｼｯｸM-PRO" w:hint="eastAsia"/>
          <w:sz w:val="20"/>
          <w:szCs w:val="20"/>
        </w:rPr>
        <w:t>時期とエリア（</w:t>
      </w:r>
      <w:r w:rsidR="00C6136E" w:rsidRPr="00BD1A48">
        <w:rPr>
          <w:rFonts w:ascii="HG丸ｺﾞｼｯｸM-PRO" w:eastAsia="HG丸ｺﾞｼｯｸM-PRO" w:hAnsi="HG丸ｺﾞｼｯｸM-PRO" w:hint="eastAsia"/>
          <w:sz w:val="20"/>
          <w:szCs w:val="21"/>
        </w:rPr>
        <w:t>別紙に掲載のフロアマップ参照）</w:t>
      </w:r>
      <w:r w:rsidR="00C6136E" w:rsidRPr="00BD1A48">
        <w:rPr>
          <w:rFonts w:ascii="HG丸ｺﾞｼｯｸM-PRO" w:eastAsia="HG丸ｺﾞｼｯｸM-PRO" w:hAnsi="HG丸ｺﾞｼｯｸM-PRO" w:hint="eastAsia"/>
          <w:sz w:val="20"/>
          <w:szCs w:val="20"/>
        </w:rPr>
        <w:t>は以下の通り</w:t>
      </w:r>
      <w:r w:rsidR="00C6136E" w:rsidRPr="00BD1A48">
        <w:rPr>
          <w:rFonts w:ascii="HG丸ｺﾞｼｯｸM-PRO" w:eastAsia="HG丸ｺﾞｼｯｸM-PRO" w:hAnsi="HG丸ｺﾞｼｯｸM-PRO" w:hint="eastAsia"/>
          <w:sz w:val="20"/>
          <w:szCs w:val="21"/>
        </w:rPr>
        <w:t>。</w:t>
      </w:r>
    </w:p>
    <w:p w14:paraId="1DE56AD3" w14:textId="1CDA41F4" w:rsidR="00A73F3E" w:rsidRPr="00BD1A48" w:rsidRDefault="00A73F3E" w:rsidP="0003539C">
      <w:pPr>
        <w:ind w:leftChars="100" w:left="210"/>
        <w:rPr>
          <w:rFonts w:ascii="HG丸ｺﾞｼｯｸM-PRO" w:eastAsia="HG丸ｺﾞｼｯｸM-PRO" w:hAnsi="HG丸ｺﾞｼｯｸM-PRO"/>
          <w:sz w:val="20"/>
          <w:szCs w:val="20"/>
        </w:rPr>
      </w:pPr>
      <w:r w:rsidRPr="00BD1A48">
        <w:rPr>
          <w:rFonts w:ascii="HG丸ｺﾞｼｯｸM-PRO" w:eastAsia="HG丸ｺﾞｼｯｸM-PRO" w:hAnsi="HG丸ｺﾞｼｯｸM-PRO" w:hint="eastAsia"/>
          <w:sz w:val="20"/>
          <w:szCs w:val="20"/>
        </w:rPr>
        <w:t>モニターツアーの開催時期や施設利用箇所について留意すること。</w:t>
      </w:r>
    </w:p>
    <w:p w14:paraId="2708114D" w14:textId="5C861F2E" w:rsidR="00B63938" w:rsidRPr="00BD1A48" w:rsidRDefault="00A73F3E" w:rsidP="00072B3E">
      <w:pPr>
        <w:pStyle w:val="ad"/>
        <w:ind w:firstLineChars="100" w:firstLine="200"/>
        <w:rPr>
          <w:rFonts w:ascii="HG丸ｺﾞｼｯｸM-PRO" w:eastAsia="HG丸ｺﾞｼｯｸM-PRO" w:hAnsi="HG丸ｺﾞｼｯｸM-PRO"/>
          <w:sz w:val="20"/>
          <w:szCs w:val="20"/>
        </w:rPr>
      </w:pPr>
      <w:r w:rsidRPr="00BD1A48">
        <w:rPr>
          <w:rFonts w:ascii="HG丸ｺﾞｼｯｸM-PRO" w:eastAsia="HG丸ｺﾞｼｯｸM-PRO" w:hAnsi="HG丸ｺﾞｼｯｸM-PRO" w:hint="eastAsia"/>
          <w:sz w:val="20"/>
          <w:szCs w:val="21"/>
        </w:rPr>
        <w:t>大阪府立</w:t>
      </w:r>
      <w:r w:rsidRPr="00BD1A48">
        <w:rPr>
          <w:rFonts w:ascii="HG丸ｺﾞｼｯｸM-PRO" w:eastAsia="HG丸ｺﾞｼｯｸM-PRO" w:hAnsi="HG丸ｺﾞｼｯｸM-PRO"/>
          <w:sz w:val="20"/>
          <w:szCs w:val="21"/>
        </w:rPr>
        <w:t>弥生文化博物館</w:t>
      </w:r>
      <w:r w:rsidRPr="00BD1A48">
        <w:rPr>
          <w:rFonts w:ascii="HG丸ｺﾞｼｯｸM-PRO" w:eastAsia="HG丸ｺﾞｼｯｸM-PRO" w:hAnsi="HG丸ｺﾞｼｯｸM-PRO" w:hint="eastAsia"/>
          <w:sz w:val="20"/>
          <w:szCs w:val="20"/>
        </w:rPr>
        <w:t>：令和８年</w:t>
      </w:r>
      <w:r w:rsidRPr="00BD1A48">
        <w:rPr>
          <w:rFonts w:ascii="HG丸ｺﾞｼｯｸM-PRO" w:eastAsia="HG丸ｺﾞｼｯｸM-PRO" w:hAnsi="HG丸ｺﾞｼｯｸM-PRO"/>
          <w:sz w:val="20"/>
          <w:szCs w:val="20"/>
        </w:rPr>
        <w:t>1月後半</w:t>
      </w:r>
      <w:r w:rsidRPr="00BD1A48">
        <w:rPr>
          <w:rFonts w:ascii="HG丸ｺﾞｼｯｸM-PRO" w:eastAsia="HG丸ｺﾞｼｯｸM-PRO" w:hAnsi="HG丸ｺﾞｼｯｸM-PRO" w:hint="eastAsia"/>
          <w:sz w:val="20"/>
          <w:szCs w:val="20"/>
        </w:rPr>
        <w:t>から</w:t>
      </w:r>
      <w:r w:rsidRPr="00BD1A48">
        <w:rPr>
          <w:rFonts w:ascii="HG丸ｺﾞｼｯｸM-PRO" w:eastAsia="HG丸ｺﾞｼｯｸM-PRO" w:hAnsi="HG丸ｺﾞｼｯｸM-PRO"/>
          <w:sz w:val="20"/>
          <w:szCs w:val="20"/>
        </w:rPr>
        <w:t>3月</w:t>
      </w:r>
      <w:r w:rsidRPr="00BD1A48">
        <w:rPr>
          <w:rFonts w:ascii="HG丸ｺﾞｼｯｸM-PRO" w:eastAsia="HG丸ｺﾞｼｯｸM-PRO" w:hAnsi="HG丸ｺﾞｼｯｸM-PRO" w:hint="eastAsia"/>
          <w:sz w:val="20"/>
          <w:szCs w:val="20"/>
        </w:rPr>
        <w:t>まで</w:t>
      </w:r>
      <w:r w:rsidR="00072B3E" w:rsidRPr="00BD1A48">
        <w:rPr>
          <w:rFonts w:ascii="HG丸ｺﾞｼｯｸM-PRO" w:eastAsia="HG丸ｺﾞｼｯｸM-PRO" w:hAnsi="HG丸ｺﾞｼｯｸM-PRO" w:hint="eastAsia"/>
          <w:sz w:val="20"/>
          <w:szCs w:val="20"/>
        </w:rPr>
        <w:t>、２階の第一</w:t>
      </w:r>
      <w:r w:rsidRPr="00BD1A48">
        <w:rPr>
          <w:rFonts w:ascii="HG丸ｺﾞｼｯｸM-PRO" w:eastAsia="HG丸ｺﾞｼｯｸM-PRO" w:hAnsi="HG丸ｺﾞｼｯｸM-PRO"/>
          <w:sz w:val="20"/>
          <w:szCs w:val="20"/>
        </w:rPr>
        <w:t>展示室</w:t>
      </w:r>
      <w:r w:rsidR="009E5FDF" w:rsidRPr="00BD1A48">
        <w:rPr>
          <w:rFonts w:ascii="HG丸ｺﾞｼｯｸM-PRO" w:eastAsia="HG丸ｺﾞｼｯｸM-PRO" w:hAnsi="HG丸ｺﾞｼｯｸM-PRO" w:hint="eastAsia"/>
          <w:sz w:val="20"/>
          <w:szCs w:val="20"/>
        </w:rPr>
        <w:t>と第二展示室</w:t>
      </w:r>
      <w:r w:rsidRPr="00BD1A48">
        <w:rPr>
          <w:rFonts w:ascii="HG丸ｺﾞｼｯｸM-PRO" w:eastAsia="HG丸ｺﾞｼｯｸM-PRO" w:hAnsi="HG丸ｺﾞｼｯｸM-PRO" w:hint="eastAsia"/>
          <w:sz w:val="20"/>
          <w:szCs w:val="20"/>
        </w:rPr>
        <w:t>を</w:t>
      </w:r>
      <w:r w:rsidRPr="00BD1A48">
        <w:rPr>
          <w:rFonts w:ascii="HG丸ｺﾞｼｯｸM-PRO" w:eastAsia="HG丸ｺﾞｼｯｸM-PRO" w:hAnsi="HG丸ｺﾞｼｯｸM-PRO"/>
          <w:sz w:val="20"/>
          <w:szCs w:val="20"/>
        </w:rPr>
        <w:t>閉室</w:t>
      </w:r>
      <w:r w:rsidRPr="00BD1A48">
        <w:rPr>
          <w:rFonts w:ascii="HG丸ｺﾞｼｯｸM-PRO" w:eastAsia="HG丸ｺﾞｼｯｸM-PRO" w:hAnsi="HG丸ｺﾞｼｯｸM-PRO" w:hint="eastAsia"/>
          <w:sz w:val="20"/>
          <w:szCs w:val="20"/>
        </w:rPr>
        <w:t>。</w:t>
      </w:r>
    </w:p>
    <w:p w14:paraId="00DE77F1" w14:textId="11CB6D20" w:rsidR="00A73F3E" w:rsidRPr="00BD1A48" w:rsidRDefault="00A73F3E" w:rsidP="00A73F3E">
      <w:pPr>
        <w:pStyle w:val="ad"/>
        <w:ind w:left="2200" w:hangingChars="1100" w:hanging="2200"/>
        <w:jc w:val="both"/>
        <w:rPr>
          <w:rFonts w:ascii="HG丸ｺﾞｼｯｸM-PRO" w:eastAsia="HG丸ｺﾞｼｯｸM-PRO" w:hAnsi="HG丸ｺﾞｼｯｸM-PRO"/>
          <w:sz w:val="20"/>
          <w:szCs w:val="20"/>
        </w:rPr>
      </w:pPr>
      <w:r w:rsidRPr="00BD1A48">
        <w:rPr>
          <w:rFonts w:ascii="HG丸ｺﾞｼｯｸM-PRO" w:eastAsia="HG丸ｺﾞｼｯｸM-PRO" w:hAnsi="HG丸ｺﾞｼｯｸM-PRO" w:hint="eastAsia"/>
          <w:sz w:val="20"/>
          <w:szCs w:val="20"/>
        </w:rPr>
        <w:t xml:space="preserve">　</w:t>
      </w:r>
      <w:r w:rsidRPr="00BD1A48">
        <w:rPr>
          <w:rFonts w:ascii="HG丸ｺﾞｼｯｸM-PRO" w:eastAsia="HG丸ｺﾞｼｯｸM-PRO" w:hAnsi="HG丸ｺﾞｼｯｸM-PRO" w:hint="eastAsia"/>
          <w:sz w:val="20"/>
          <w:szCs w:val="21"/>
        </w:rPr>
        <w:t>大阪府立</w:t>
      </w:r>
      <w:r w:rsidRPr="00BD1A48">
        <w:rPr>
          <w:rFonts w:ascii="HG丸ｺﾞｼｯｸM-PRO" w:eastAsia="HG丸ｺﾞｼｯｸM-PRO" w:hAnsi="HG丸ｺﾞｼｯｸM-PRO"/>
          <w:sz w:val="20"/>
          <w:szCs w:val="21"/>
        </w:rPr>
        <w:t>近つ飛鳥博物館</w:t>
      </w:r>
      <w:r w:rsidRPr="00BD1A48">
        <w:rPr>
          <w:rFonts w:ascii="HG丸ｺﾞｼｯｸM-PRO" w:eastAsia="HG丸ｺﾞｼｯｸM-PRO" w:hAnsi="HG丸ｺﾞｼｯｸM-PRO" w:hint="eastAsia"/>
          <w:sz w:val="20"/>
          <w:szCs w:val="20"/>
        </w:rPr>
        <w:t>：令和７年</w:t>
      </w:r>
      <w:r w:rsidRPr="00BD1A48">
        <w:rPr>
          <w:rFonts w:ascii="HG丸ｺﾞｼｯｸM-PRO" w:eastAsia="HG丸ｺﾞｼｯｸM-PRO" w:hAnsi="HG丸ｺﾞｼｯｸM-PRO"/>
          <w:sz w:val="20"/>
          <w:szCs w:val="20"/>
        </w:rPr>
        <w:t>8</w:t>
      </w:r>
      <w:r w:rsidRPr="00BD1A48">
        <w:rPr>
          <w:rFonts w:ascii="HG丸ｺﾞｼｯｸM-PRO" w:eastAsia="HG丸ｺﾞｼｯｸM-PRO" w:hAnsi="HG丸ｺﾞｼｯｸM-PRO" w:hint="eastAsia"/>
          <w:sz w:val="20"/>
          <w:szCs w:val="20"/>
        </w:rPr>
        <w:t>月から令和８年</w:t>
      </w:r>
      <w:r w:rsidRPr="00BD1A48">
        <w:rPr>
          <w:rFonts w:ascii="HG丸ｺﾞｼｯｸM-PRO" w:eastAsia="HG丸ｺﾞｼｯｸM-PRO" w:hAnsi="HG丸ｺﾞｼｯｸM-PRO"/>
          <w:sz w:val="20"/>
          <w:szCs w:val="20"/>
        </w:rPr>
        <w:t>3月</w:t>
      </w:r>
      <w:r w:rsidRPr="00BD1A48">
        <w:rPr>
          <w:rFonts w:ascii="HG丸ｺﾞｼｯｸM-PRO" w:eastAsia="HG丸ｺﾞｼｯｸM-PRO" w:hAnsi="HG丸ｺﾞｼｯｸM-PRO" w:hint="eastAsia"/>
          <w:sz w:val="20"/>
          <w:szCs w:val="20"/>
        </w:rPr>
        <w:t>まで</w:t>
      </w:r>
      <w:r w:rsidR="00072B3E" w:rsidRPr="00BD1A48">
        <w:rPr>
          <w:rFonts w:ascii="HG丸ｺﾞｼｯｸM-PRO" w:eastAsia="HG丸ｺﾞｼｯｸM-PRO" w:hAnsi="HG丸ｺﾞｼｯｸM-PRO" w:hint="eastAsia"/>
          <w:sz w:val="20"/>
          <w:szCs w:val="20"/>
        </w:rPr>
        <w:t>、</w:t>
      </w:r>
      <w:r w:rsidRPr="00BD1A48">
        <w:rPr>
          <w:rFonts w:ascii="HG丸ｺﾞｼｯｸM-PRO" w:eastAsia="HG丸ｺﾞｼｯｸM-PRO" w:hAnsi="HG丸ｺﾞｼｯｸM-PRO"/>
          <w:sz w:val="20"/>
          <w:szCs w:val="20"/>
        </w:rPr>
        <w:t>常設展示室</w:t>
      </w:r>
      <w:r w:rsidR="009E5FDF" w:rsidRPr="00BD1A48">
        <w:rPr>
          <w:rFonts w:ascii="HG丸ｺﾞｼｯｸM-PRO" w:eastAsia="HG丸ｺﾞｼｯｸM-PRO" w:hAnsi="HG丸ｺﾞｼｯｸM-PRO" w:hint="eastAsia"/>
          <w:sz w:val="20"/>
          <w:szCs w:val="20"/>
        </w:rPr>
        <w:t>と特別展示室</w:t>
      </w:r>
      <w:r w:rsidRPr="00BD1A48">
        <w:rPr>
          <w:rFonts w:ascii="HG丸ｺﾞｼｯｸM-PRO" w:eastAsia="HG丸ｺﾞｼｯｸM-PRO" w:hAnsi="HG丸ｺﾞｼｯｸM-PRO" w:hint="eastAsia"/>
          <w:sz w:val="20"/>
          <w:szCs w:val="20"/>
        </w:rPr>
        <w:t>を</w:t>
      </w:r>
      <w:r w:rsidRPr="00BD1A48">
        <w:rPr>
          <w:rFonts w:ascii="HG丸ｺﾞｼｯｸM-PRO" w:eastAsia="HG丸ｺﾞｼｯｸM-PRO" w:hAnsi="HG丸ｺﾞｼｯｸM-PRO"/>
          <w:sz w:val="20"/>
          <w:szCs w:val="20"/>
        </w:rPr>
        <w:t>閉室</w:t>
      </w:r>
      <w:r w:rsidRPr="00BD1A48">
        <w:rPr>
          <w:rFonts w:ascii="HG丸ｺﾞｼｯｸM-PRO" w:eastAsia="HG丸ｺﾞｼｯｸM-PRO" w:hAnsi="HG丸ｺﾞｼｯｸM-PRO" w:hint="eastAsia"/>
          <w:sz w:val="20"/>
          <w:szCs w:val="20"/>
        </w:rPr>
        <w:t>。</w:t>
      </w:r>
    </w:p>
    <w:p w14:paraId="73A23953" w14:textId="614B1561" w:rsidR="00072B3E" w:rsidRPr="00BD1A48" w:rsidRDefault="00072B3E" w:rsidP="00A73F3E">
      <w:pPr>
        <w:pStyle w:val="ad"/>
        <w:ind w:left="2200" w:hangingChars="1100" w:hanging="2200"/>
        <w:jc w:val="both"/>
        <w:rPr>
          <w:rFonts w:ascii="HG丸ｺﾞｼｯｸM-PRO" w:eastAsia="HG丸ｺﾞｼｯｸM-PRO" w:hAnsi="HG丸ｺﾞｼｯｸM-PRO"/>
          <w:sz w:val="20"/>
          <w:szCs w:val="20"/>
        </w:rPr>
      </w:pPr>
      <w:r w:rsidRPr="00BD1A48">
        <w:rPr>
          <w:rFonts w:ascii="HG丸ｺﾞｼｯｸM-PRO" w:eastAsia="HG丸ｺﾞｼｯｸM-PRO" w:hAnsi="HG丸ｺﾞｼｯｸM-PRO" w:hint="eastAsia"/>
          <w:sz w:val="20"/>
          <w:szCs w:val="20"/>
        </w:rPr>
        <w:t xml:space="preserve">　　　　　　　　　　　　　※ただし地階および１階の普及ゾーンは利用可能</w:t>
      </w:r>
    </w:p>
    <w:p w14:paraId="71AC1970" w14:textId="188019CF" w:rsidR="00A73F3E" w:rsidRPr="00BD1A48" w:rsidRDefault="00A73F3E" w:rsidP="00A73F3E">
      <w:pPr>
        <w:ind w:firstLineChars="1300" w:firstLine="2600"/>
        <w:rPr>
          <w:rFonts w:ascii="HG丸ｺﾞｼｯｸM-PRO" w:eastAsia="HG丸ｺﾞｼｯｸM-PRO" w:hAnsi="HG丸ｺﾞｼｯｸM-PRO"/>
          <w:sz w:val="20"/>
          <w:szCs w:val="20"/>
        </w:rPr>
      </w:pPr>
      <w:r w:rsidRPr="00BD1A48">
        <w:rPr>
          <w:rFonts w:ascii="HG丸ｺﾞｼｯｸM-PRO" w:eastAsia="HG丸ｺﾞｼｯｸM-PRO" w:hAnsi="HG丸ｺﾞｼｯｸM-PRO" w:hint="eastAsia"/>
          <w:sz w:val="20"/>
          <w:szCs w:val="20"/>
        </w:rPr>
        <w:t>令和７年1</w:t>
      </w:r>
      <w:r w:rsidRPr="00BD1A48">
        <w:rPr>
          <w:rFonts w:ascii="HG丸ｺﾞｼｯｸM-PRO" w:eastAsia="HG丸ｺﾞｼｯｸM-PRO" w:hAnsi="HG丸ｺﾞｼｯｸM-PRO"/>
          <w:sz w:val="20"/>
          <w:szCs w:val="20"/>
        </w:rPr>
        <w:t>1</w:t>
      </w:r>
      <w:r w:rsidRPr="00BD1A48">
        <w:rPr>
          <w:rFonts w:ascii="HG丸ｺﾞｼｯｸM-PRO" w:eastAsia="HG丸ｺﾞｼｯｸM-PRO" w:hAnsi="HG丸ｺﾞｼｯｸM-PRO" w:hint="eastAsia"/>
          <w:sz w:val="20"/>
          <w:szCs w:val="20"/>
        </w:rPr>
        <w:t>月から</w:t>
      </w:r>
      <w:r w:rsidRPr="00BD1A48">
        <w:rPr>
          <w:rFonts w:ascii="HG丸ｺﾞｼｯｸM-PRO" w:eastAsia="HG丸ｺﾞｼｯｸM-PRO" w:hAnsi="HG丸ｺﾞｼｯｸM-PRO"/>
          <w:sz w:val="20"/>
          <w:szCs w:val="20"/>
        </w:rPr>
        <w:t>12月</w:t>
      </w:r>
      <w:r w:rsidRPr="00BD1A48">
        <w:rPr>
          <w:rFonts w:ascii="HG丸ｺﾞｼｯｸM-PRO" w:eastAsia="HG丸ｺﾞｼｯｸM-PRO" w:hAnsi="HG丸ｺﾞｼｯｸM-PRO" w:hint="eastAsia"/>
          <w:sz w:val="20"/>
          <w:szCs w:val="20"/>
        </w:rPr>
        <w:t>まで</w:t>
      </w:r>
      <w:r w:rsidR="00072B3E" w:rsidRPr="00BD1A48">
        <w:rPr>
          <w:rFonts w:ascii="HG丸ｺﾞｼｯｸM-PRO" w:eastAsia="HG丸ｺﾞｼｯｸM-PRO" w:hAnsi="HG丸ｺﾞｼｯｸM-PRO" w:hint="eastAsia"/>
          <w:sz w:val="20"/>
          <w:szCs w:val="20"/>
        </w:rPr>
        <w:t>、</w:t>
      </w:r>
      <w:r w:rsidRPr="00BD1A48">
        <w:rPr>
          <w:rFonts w:ascii="HG丸ｺﾞｼｯｸM-PRO" w:eastAsia="HG丸ｺﾞｼｯｸM-PRO" w:hAnsi="HG丸ｺﾞｼｯｸM-PRO"/>
          <w:sz w:val="20"/>
          <w:szCs w:val="20"/>
        </w:rPr>
        <w:t>全館</w:t>
      </w:r>
      <w:r w:rsidR="009E5FDF" w:rsidRPr="00BD1A48">
        <w:rPr>
          <w:rFonts w:ascii="HG丸ｺﾞｼｯｸM-PRO" w:eastAsia="HG丸ｺﾞｼｯｸM-PRO" w:hAnsi="HG丸ｺﾞｼｯｸM-PRO" w:hint="eastAsia"/>
          <w:sz w:val="20"/>
          <w:szCs w:val="20"/>
        </w:rPr>
        <w:t>休</w:t>
      </w:r>
      <w:r w:rsidRPr="00BD1A48">
        <w:rPr>
          <w:rFonts w:ascii="HG丸ｺﾞｼｯｸM-PRO" w:eastAsia="HG丸ｺﾞｼｯｸM-PRO" w:hAnsi="HG丸ｺﾞｼｯｸM-PRO" w:hint="eastAsia"/>
          <w:sz w:val="20"/>
          <w:szCs w:val="20"/>
        </w:rPr>
        <w:t>館</w:t>
      </w:r>
      <w:r w:rsidRPr="00BD1A48">
        <w:rPr>
          <w:rFonts w:ascii="HG丸ｺﾞｼｯｸM-PRO" w:eastAsia="HG丸ｺﾞｼｯｸM-PRO" w:hAnsi="HG丸ｺﾞｼｯｸM-PRO"/>
          <w:sz w:val="20"/>
          <w:szCs w:val="20"/>
        </w:rPr>
        <w:t>。</w:t>
      </w:r>
    </w:p>
    <w:p w14:paraId="0EFA3C72" w14:textId="7BA0947B" w:rsidR="00A73F3E" w:rsidRPr="00BD1A48" w:rsidRDefault="00072B3E" w:rsidP="003C3279">
      <w:pPr>
        <w:ind w:firstLineChars="1300" w:firstLine="2600"/>
        <w:rPr>
          <w:rFonts w:ascii="HG丸ｺﾞｼｯｸM-PRO" w:eastAsia="HG丸ｺﾞｼｯｸM-PRO" w:hAnsi="HG丸ｺﾞｼｯｸM-PRO"/>
          <w:sz w:val="20"/>
          <w:szCs w:val="21"/>
        </w:rPr>
      </w:pPr>
      <w:r w:rsidRPr="00BD1A48">
        <w:rPr>
          <w:rFonts w:ascii="HG丸ｺﾞｼｯｸM-PRO" w:eastAsia="HG丸ｺﾞｼｯｸM-PRO" w:hAnsi="HG丸ｺﾞｼｯｸM-PRO" w:hint="eastAsia"/>
          <w:sz w:val="20"/>
          <w:szCs w:val="20"/>
        </w:rPr>
        <w:t>※</w:t>
      </w:r>
      <w:r w:rsidR="00A73F3E" w:rsidRPr="00BD1A48">
        <w:rPr>
          <w:rFonts w:ascii="HG丸ｺﾞｼｯｸM-PRO" w:eastAsia="HG丸ｺﾞｼｯｸM-PRO" w:hAnsi="HG丸ｺﾞｼｯｸM-PRO" w:hint="eastAsia"/>
          <w:sz w:val="20"/>
          <w:szCs w:val="20"/>
        </w:rPr>
        <w:t>ただし</w:t>
      </w:r>
      <w:r w:rsidR="00A73F3E" w:rsidRPr="00BD1A48">
        <w:rPr>
          <w:rFonts w:ascii="HG丸ｺﾞｼｯｸM-PRO" w:eastAsia="HG丸ｺﾞｼｯｸM-PRO" w:hAnsi="HG丸ｺﾞｼｯｸM-PRO" w:hint="eastAsia"/>
          <w:sz w:val="20"/>
          <w:szCs w:val="21"/>
        </w:rPr>
        <w:t>大阪府立</w:t>
      </w:r>
      <w:r w:rsidR="00A73F3E" w:rsidRPr="00BD1A48">
        <w:rPr>
          <w:rFonts w:ascii="HG丸ｺﾞｼｯｸM-PRO" w:eastAsia="HG丸ｺﾞｼｯｸM-PRO" w:hAnsi="HG丸ｺﾞｼｯｸM-PRO" w:hint="eastAsia"/>
          <w:sz w:val="20"/>
          <w:szCs w:val="20"/>
        </w:rPr>
        <w:t>近つ飛鳥風土記の丘、</w:t>
      </w:r>
      <w:r w:rsidR="00080A6D" w:rsidRPr="00BD1A48">
        <w:rPr>
          <w:rFonts w:ascii="HG丸ｺﾞｼｯｸM-PRO" w:eastAsia="HG丸ｺﾞｼｯｸM-PRO" w:hAnsi="HG丸ｺﾞｼｯｸM-PRO" w:hint="eastAsia"/>
          <w:sz w:val="20"/>
          <w:szCs w:val="20"/>
        </w:rPr>
        <w:t>博物館屋上大階段等</w:t>
      </w:r>
      <w:r w:rsidR="00A73F3E" w:rsidRPr="00BD1A48">
        <w:rPr>
          <w:rFonts w:ascii="HG丸ｺﾞｼｯｸM-PRO" w:eastAsia="HG丸ｺﾞｼｯｸM-PRO" w:hAnsi="HG丸ｺﾞｼｯｸM-PRO" w:hint="eastAsia"/>
          <w:sz w:val="20"/>
          <w:szCs w:val="20"/>
        </w:rPr>
        <w:t>は利用可能</w:t>
      </w:r>
    </w:p>
    <w:p w14:paraId="03AAFCA7" w14:textId="77777777" w:rsidR="00A73F3E" w:rsidRDefault="00A73F3E" w:rsidP="00A73F3E">
      <w:pPr>
        <w:ind w:left="200" w:hangingChars="100" w:hanging="2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・民家集落博物館については、</w:t>
      </w:r>
      <w:r>
        <w:rPr>
          <w:rFonts w:ascii="HG丸ｺﾞｼｯｸM-PRO" w:eastAsia="HG丸ｺﾞｼｯｸM-PRO" w:hAnsi="HG丸ｺﾞｼｯｸM-PRO" w:hint="eastAsia"/>
          <w:sz w:val="20"/>
          <w:szCs w:val="21"/>
        </w:rPr>
        <w:t>上記</w:t>
      </w:r>
      <w:r w:rsidRPr="00A2513A">
        <w:rPr>
          <w:rFonts w:ascii="HG丸ｺﾞｼｯｸM-PRO" w:eastAsia="HG丸ｺﾞｼｯｸM-PRO" w:hAnsi="HG丸ｺﾞｼｯｸM-PRO" w:hint="eastAsia"/>
          <w:sz w:val="20"/>
          <w:szCs w:val="21"/>
        </w:rPr>
        <w:t>②③のイベントの開催場所</w:t>
      </w:r>
      <w:r>
        <w:rPr>
          <w:rFonts w:ascii="HG丸ｺﾞｼｯｸM-PRO" w:eastAsia="HG丸ｺﾞｼｯｸM-PRO" w:hAnsi="HG丸ｺﾞｼｯｸM-PRO" w:hint="eastAsia"/>
          <w:sz w:val="20"/>
          <w:szCs w:val="21"/>
        </w:rPr>
        <w:t>と</w:t>
      </w:r>
      <w:r w:rsidRPr="00A2513A">
        <w:rPr>
          <w:rFonts w:ascii="HG丸ｺﾞｼｯｸM-PRO" w:eastAsia="HG丸ｺﾞｼｯｸM-PRO" w:hAnsi="HG丸ｺﾞｼｯｸM-PRO" w:hint="eastAsia"/>
          <w:sz w:val="20"/>
          <w:szCs w:val="21"/>
        </w:rPr>
        <w:t>するため、モニターを②③のイベント参加者として設定し、効果検証を行うことも可能とする。</w:t>
      </w:r>
    </w:p>
    <w:p w14:paraId="3A1D1015" w14:textId="77777777" w:rsidR="00E37C48" w:rsidRPr="00A73F3E" w:rsidRDefault="00E37C48" w:rsidP="00E44FA3">
      <w:pPr>
        <w:rPr>
          <w:rFonts w:ascii="HG丸ｺﾞｼｯｸM-PRO" w:eastAsia="HG丸ｺﾞｼｯｸM-PRO" w:hAnsi="HG丸ｺﾞｼｯｸM-PRO"/>
          <w:sz w:val="20"/>
          <w:szCs w:val="20"/>
        </w:rPr>
      </w:pPr>
    </w:p>
    <w:tbl>
      <w:tblPr>
        <w:tblStyle w:val="a3"/>
        <w:tblpPr w:leftFromText="142" w:rightFromText="142" w:vertAnchor="text" w:horzAnchor="margin" w:tblpX="137" w:tblpY="10"/>
        <w:tblW w:w="0" w:type="auto"/>
        <w:tblLook w:val="04A0" w:firstRow="1" w:lastRow="0" w:firstColumn="1" w:lastColumn="0" w:noHBand="0" w:noVBand="1"/>
      </w:tblPr>
      <w:tblGrid>
        <w:gridCol w:w="9351"/>
      </w:tblGrid>
      <w:tr w:rsidR="00A2513A" w:rsidRPr="00A2513A" w14:paraId="40B523D4" w14:textId="77777777" w:rsidTr="00477458">
        <w:tc>
          <w:tcPr>
            <w:tcW w:w="9351" w:type="dxa"/>
          </w:tcPr>
          <w:p w14:paraId="2E7C3DC8" w14:textId="245DAA1B" w:rsidR="0083146C" w:rsidRPr="00D616BE" w:rsidRDefault="0083146C" w:rsidP="00477458">
            <w:pPr>
              <w:rPr>
                <w:rFonts w:ascii="HG丸ｺﾞｼｯｸM-PRO" w:eastAsia="HG丸ｺﾞｼｯｸM-PRO" w:hAnsi="HG丸ｺﾞｼｯｸM-PRO"/>
                <w:b/>
                <w:bCs/>
                <w:sz w:val="20"/>
                <w:szCs w:val="21"/>
              </w:rPr>
            </w:pPr>
            <w:r w:rsidRPr="00D616BE">
              <w:rPr>
                <w:rFonts w:ascii="HG丸ｺﾞｼｯｸM-PRO" w:eastAsia="HG丸ｺﾞｼｯｸM-PRO" w:hAnsi="HG丸ｺﾞｼｯｸM-PRO" w:hint="eastAsia"/>
                <w:b/>
                <w:bCs/>
                <w:sz w:val="20"/>
                <w:szCs w:val="21"/>
              </w:rPr>
              <w:t>提案を求める内容</w:t>
            </w:r>
            <w:r w:rsidR="002312E5">
              <w:rPr>
                <w:rFonts w:ascii="HG丸ｺﾞｼｯｸM-PRO" w:eastAsia="HG丸ｺﾞｼｯｸM-PRO" w:hAnsi="HG丸ｺﾞｼｯｸM-PRO" w:hint="eastAsia"/>
                <w:b/>
                <w:bCs/>
                <w:sz w:val="20"/>
                <w:szCs w:val="21"/>
              </w:rPr>
              <w:t>（３）―①</w:t>
            </w:r>
          </w:p>
          <w:p w14:paraId="276DAC86" w14:textId="4A5A3A3E" w:rsidR="0083146C" w:rsidRDefault="00BF4726" w:rsidP="003C3279">
            <w:pPr>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・本事業の事業趣旨を十分に理解したうえで、モニターツアーの実施に最適な</w:t>
            </w:r>
            <w:r w:rsidR="00D13119">
              <w:rPr>
                <w:rFonts w:ascii="HG丸ｺﾞｼｯｸM-PRO" w:eastAsia="HG丸ｺﾞｼｯｸM-PRO" w:hAnsi="HG丸ｺﾞｼｯｸM-PRO" w:hint="eastAsia"/>
                <w:sz w:val="20"/>
                <w:szCs w:val="21"/>
              </w:rPr>
              <w:t>参加</w:t>
            </w:r>
            <w:r w:rsidRPr="00A2513A">
              <w:rPr>
                <w:rFonts w:ascii="HG丸ｺﾞｼｯｸM-PRO" w:eastAsia="HG丸ｺﾞｼｯｸM-PRO" w:hAnsi="HG丸ｺﾞｼｯｸM-PRO" w:hint="eastAsia"/>
                <w:sz w:val="20"/>
                <w:szCs w:val="21"/>
              </w:rPr>
              <w:t>対象者</w:t>
            </w:r>
            <w:r w:rsidR="00940656">
              <w:rPr>
                <w:rFonts w:ascii="HG丸ｺﾞｼｯｸM-PRO" w:eastAsia="HG丸ｺﾞｼｯｸM-PRO" w:hAnsi="HG丸ｺﾞｼｯｸM-PRO" w:hint="eastAsia"/>
                <w:sz w:val="20"/>
                <w:szCs w:val="21"/>
              </w:rPr>
              <w:t>、人数</w:t>
            </w:r>
            <w:r w:rsidRPr="00A2513A">
              <w:rPr>
                <w:rFonts w:ascii="HG丸ｺﾞｼｯｸM-PRO" w:eastAsia="HG丸ｺﾞｼｯｸM-PRO" w:hAnsi="HG丸ｺﾞｼｯｸM-PRO" w:hint="eastAsia"/>
                <w:sz w:val="20"/>
                <w:szCs w:val="21"/>
              </w:rPr>
              <w:t>を</w:t>
            </w:r>
          </w:p>
          <w:p w14:paraId="07431108" w14:textId="74456232" w:rsidR="00B82A63" w:rsidRPr="00A2513A" w:rsidRDefault="00B82A63" w:rsidP="003C3279">
            <w:pP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 xml:space="preserve">　提案してください。</w:t>
            </w:r>
          </w:p>
          <w:p w14:paraId="46440ACE" w14:textId="182E66C5" w:rsidR="003D14CA" w:rsidRPr="00A2513A" w:rsidRDefault="00BF4726" w:rsidP="00C55823">
            <w:pPr>
              <w:ind w:left="400" w:hangingChars="200" w:hanging="4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w:t>
            </w:r>
            <w:r w:rsidR="00D56CFB">
              <w:rPr>
                <w:rFonts w:ascii="HG丸ｺﾞｼｯｸM-PRO" w:eastAsia="HG丸ｺﾞｼｯｸM-PRO" w:hAnsi="HG丸ｺﾞｼｯｸM-PRO" w:hint="eastAsia"/>
                <w:sz w:val="20"/>
                <w:szCs w:val="21"/>
              </w:rPr>
              <w:t>参加</w:t>
            </w:r>
            <w:r w:rsidRPr="00A2513A">
              <w:rPr>
                <w:rFonts w:ascii="HG丸ｺﾞｼｯｸM-PRO" w:eastAsia="HG丸ｺﾞｼｯｸM-PRO" w:hAnsi="HG丸ｺﾞｼｯｸM-PRO" w:hint="eastAsia"/>
                <w:sz w:val="20"/>
                <w:szCs w:val="21"/>
              </w:rPr>
              <w:t>対象者に適した具体的なツアー内容</w:t>
            </w:r>
            <w:r w:rsidR="00D74110" w:rsidRPr="00A2513A">
              <w:rPr>
                <w:rFonts w:ascii="HG丸ｺﾞｼｯｸM-PRO" w:eastAsia="HG丸ｺﾞｼｯｸM-PRO" w:hAnsi="HG丸ｺﾞｼｯｸM-PRO" w:hint="eastAsia"/>
                <w:sz w:val="20"/>
                <w:szCs w:val="21"/>
              </w:rPr>
              <w:t>を</w:t>
            </w:r>
            <w:r w:rsidRPr="00A2513A">
              <w:rPr>
                <w:rFonts w:ascii="HG丸ｺﾞｼｯｸM-PRO" w:eastAsia="HG丸ｺﾞｼｯｸM-PRO" w:hAnsi="HG丸ｺﾞｼｯｸM-PRO" w:hint="eastAsia"/>
                <w:sz w:val="20"/>
                <w:szCs w:val="21"/>
              </w:rPr>
              <w:t>提案</w:t>
            </w:r>
            <w:r w:rsidR="00B82A63">
              <w:rPr>
                <w:rFonts w:ascii="HG丸ｺﾞｼｯｸM-PRO" w:eastAsia="HG丸ｺﾞｼｯｸM-PRO" w:hAnsi="HG丸ｺﾞｼｯｸM-PRO" w:hint="eastAsia"/>
                <w:sz w:val="20"/>
                <w:szCs w:val="21"/>
              </w:rPr>
              <w:t>してください</w:t>
            </w:r>
            <w:r w:rsidRPr="00A2513A">
              <w:rPr>
                <w:rFonts w:ascii="HG丸ｺﾞｼｯｸM-PRO" w:eastAsia="HG丸ｺﾞｼｯｸM-PRO" w:hAnsi="HG丸ｺﾞｼｯｸM-PRO" w:hint="eastAsia"/>
                <w:sz w:val="20"/>
                <w:szCs w:val="21"/>
              </w:rPr>
              <w:t>。</w:t>
            </w:r>
          </w:p>
          <w:p w14:paraId="2C512996" w14:textId="47294937" w:rsidR="00BF4726" w:rsidRPr="00A2513A" w:rsidRDefault="00BF4726" w:rsidP="00477458">
            <w:pPr>
              <w:ind w:left="400" w:hangingChars="200" w:hanging="4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・モニターツアーの効果検証手法を提案</w:t>
            </w:r>
            <w:r w:rsidR="00B82A63">
              <w:rPr>
                <w:rFonts w:ascii="HG丸ｺﾞｼｯｸM-PRO" w:eastAsia="HG丸ｺﾞｼｯｸM-PRO" w:hAnsi="HG丸ｺﾞｼｯｸM-PRO" w:hint="eastAsia"/>
                <w:sz w:val="20"/>
                <w:szCs w:val="21"/>
              </w:rPr>
              <w:t>してください</w:t>
            </w:r>
            <w:r w:rsidRPr="00A2513A">
              <w:rPr>
                <w:rFonts w:ascii="HG丸ｺﾞｼｯｸM-PRO" w:eastAsia="HG丸ｺﾞｼｯｸM-PRO" w:hAnsi="HG丸ｺﾞｼｯｸM-PRO" w:hint="eastAsia"/>
                <w:sz w:val="20"/>
                <w:szCs w:val="21"/>
              </w:rPr>
              <w:t>。</w:t>
            </w:r>
          </w:p>
        </w:tc>
      </w:tr>
    </w:tbl>
    <w:p w14:paraId="54677FCF" w14:textId="41B31745" w:rsidR="00E44FA3" w:rsidRDefault="00E44FA3" w:rsidP="00E44FA3">
      <w:pPr>
        <w:rPr>
          <w:rFonts w:ascii="HG丸ｺﾞｼｯｸM-PRO" w:eastAsia="HG丸ｺﾞｼｯｸM-PRO" w:hAnsi="HG丸ｺﾞｼｯｸM-PRO"/>
          <w:b/>
          <w:bCs/>
          <w:sz w:val="20"/>
          <w:szCs w:val="21"/>
        </w:rPr>
      </w:pPr>
    </w:p>
    <w:p w14:paraId="0E908038" w14:textId="77777777" w:rsidR="009E5FDF" w:rsidRPr="00A2513A" w:rsidRDefault="009E5FDF" w:rsidP="00E44FA3">
      <w:pPr>
        <w:rPr>
          <w:rFonts w:ascii="HG丸ｺﾞｼｯｸM-PRO" w:eastAsia="HG丸ｺﾞｼｯｸM-PRO" w:hAnsi="HG丸ｺﾞｼｯｸM-PRO"/>
          <w:b/>
          <w:bCs/>
          <w:sz w:val="20"/>
          <w:szCs w:val="21"/>
        </w:rPr>
      </w:pPr>
    </w:p>
    <w:p w14:paraId="2516E473" w14:textId="64DF7256" w:rsidR="00E44FA3" w:rsidRPr="00A2513A" w:rsidRDefault="00E44FA3" w:rsidP="00E44FA3">
      <w:pPr>
        <w:rPr>
          <w:rFonts w:ascii="HG丸ｺﾞｼｯｸM-PRO" w:eastAsia="HG丸ｺﾞｼｯｸM-PRO" w:hAnsi="HG丸ｺﾞｼｯｸM-PRO"/>
          <w:b/>
          <w:bCs/>
          <w:sz w:val="20"/>
          <w:szCs w:val="21"/>
        </w:rPr>
      </w:pPr>
      <w:r w:rsidRPr="00A2513A">
        <w:rPr>
          <w:rFonts w:ascii="HG丸ｺﾞｼｯｸM-PRO" w:eastAsia="HG丸ｺﾞｼｯｸM-PRO" w:hAnsi="HG丸ｺﾞｼｯｸM-PRO" w:hint="eastAsia"/>
          <w:b/>
          <w:bCs/>
          <w:sz w:val="20"/>
          <w:szCs w:val="21"/>
        </w:rPr>
        <w:lastRenderedPageBreak/>
        <w:t xml:space="preserve">②　</w:t>
      </w:r>
      <w:r w:rsidR="00F90890" w:rsidRPr="00A2513A">
        <w:rPr>
          <w:rFonts w:ascii="HG丸ｺﾞｼｯｸM-PRO" w:eastAsia="HG丸ｺﾞｼｯｸM-PRO" w:hAnsi="HG丸ｺﾞｼｯｸM-PRO" w:hint="eastAsia"/>
          <w:b/>
          <w:bCs/>
          <w:sz w:val="20"/>
          <w:szCs w:val="21"/>
        </w:rPr>
        <w:t>日本民家集落博物館を核とした</w:t>
      </w:r>
      <w:r w:rsidRPr="00A2513A">
        <w:rPr>
          <w:rFonts w:ascii="HG丸ｺﾞｼｯｸM-PRO" w:eastAsia="HG丸ｺﾞｼｯｸM-PRO" w:hAnsi="HG丸ｺﾞｼｯｸM-PRO" w:hint="eastAsia"/>
          <w:b/>
          <w:bCs/>
          <w:sz w:val="20"/>
          <w:szCs w:val="21"/>
        </w:rPr>
        <w:t>周遊</w:t>
      </w:r>
      <w:r w:rsidR="00F90890" w:rsidRPr="00A2513A">
        <w:rPr>
          <w:rFonts w:ascii="HG丸ｺﾞｼｯｸM-PRO" w:eastAsia="HG丸ｺﾞｼｯｸM-PRO" w:hAnsi="HG丸ｺﾞｼｯｸM-PRO" w:hint="eastAsia"/>
          <w:b/>
          <w:bCs/>
          <w:sz w:val="20"/>
          <w:szCs w:val="21"/>
        </w:rPr>
        <w:t>イベント</w:t>
      </w:r>
    </w:p>
    <w:p w14:paraId="4E6EB50F" w14:textId="77777777" w:rsidR="00A73F3E" w:rsidRDefault="000C6B22" w:rsidP="005C5E6C">
      <w:pPr>
        <w:ind w:firstLineChars="100" w:firstLine="2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日本民家集落博物館を核として</w:t>
      </w:r>
      <w:r w:rsidR="00B6433C" w:rsidRPr="00A2513A">
        <w:rPr>
          <w:rFonts w:ascii="HG丸ｺﾞｼｯｸM-PRO" w:eastAsia="HG丸ｺﾞｼｯｸM-PRO" w:hAnsi="HG丸ｺﾞｼｯｸM-PRO" w:hint="eastAsia"/>
          <w:sz w:val="20"/>
          <w:szCs w:val="21"/>
        </w:rPr>
        <w:t>、</w:t>
      </w:r>
      <w:r w:rsidR="00D307E8" w:rsidRPr="00A2513A">
        <w:rPr>
          <w:rFonts w:ascii="HG丸ｺﾞｼｯｸM-PRO" w:eastAsia="HG丸ｺﾞｼｯｸM-PRO" w:hAnsi="HG丸ｺﾞｼｯｸM-PRO" w:hint="eastAsia"/>
          <w:sz w:val="20"/>
          <w:szCs w:val="21"/>
        </w:rPr>
        <w:t>（２）で</w:t>
      </w:r>
      <w:r w:rsidR="00D56CFB">
        <w:rPr>
          <w:rFonts w:ascii="HG丸ｺﾞｼｯｸM-PRO" w:eastAsia="HG丸ｺﾞｼｯｸM-PRO" w:hAnsi="HG丸ｺﾞｼｯｸM-PRO" w:hint="eastAsia"/>
          <w:sz w:val="20"/>
          <w:szCs w:val="21"/>
        </w:rPr>
        <w:t>検討</w:t>
      </w:r>
      <w:r w:rsidR="00D307E8" w:rsidRPr="00A2513A">
        <w:rPr>
          <w:rFonts w:ascii="HG丸ｺﾞｼｯｸM-PRO" w:eastAsia="HG丸ｺﾞｼｯｸM-PRO" w:hAnsi="HG丸ｺﾞｼｯｸM-PRO" w:hint="eastAsia"/>
          <w:sz w:val="20"/>
          <w:szCs w:val="21"/>
        </w:rPr>
        <w:t>した新コンテンツのうち、周遊効果がより見込まれるコンテンツ内容を具体的に企画検討したうえで、周辺の市町村に所在する</w:t>
      </w:r>
      <w:r w:rsidR="00A758AB">
        <w:rPr>
          <w:rFonts w:ascii="HG丸ｺﾞｼｯｸM-PRO" w:eastAsia="HG丸ｺﾞｼｯｸM-PRO" w:hAnsi="HG丸ｺﾞｼｯｸM-PRO" w:hint="eastAsia"/>
          <w:sz w:val="20"/>
          <w:szCs w:val="21"/>
        </w:rPr>
        <w:t>文化観光資源</w:t>
      </w:r>
      <w:r w:rsidR="00D307E8" w:rsidRPr="00A2513A">
        <w:rPr>
          <w:rFonts w:ascii="HG丸ｺﾞｼｯｸM-PRO" w:eastAsia="HG丸ｺﾞｼｯｸM-PRO" w:hAnsi="HG丸ｺﾞｼｯｸM-PRO" w:hint="eastAsia"/>
          <w:sz w:val="20"/>
          <w:szCs w:val="21"/>
        </w:rPr>
        <w:t>と連携し、</w:t>
      </w:r>
      <w:r w:rsidR="00D307E8" w:rsidRPr="00A2513A">
        <w:rPr>
          <w:rFonts w:ascii="HG丸ｺﾞｼｯｸM-PRO" w:eastAsia="HG丸ｺﾞｼｯｸM-PRO" w:hAnsi="HG丸ｺﾞｼｯｸM-PRO"/>
          <w:sz w:val="20"/>
          <w:szCs w:val="21"/>
        </w:rPr>
        <w:t>周遊が促進される魅力あるイベント</w:t>
      </w:r>
      <w:r w:rsidR="00D307E8" w:rsidRPr="00A2513A">
        <w:rPr>
          <w:rFonts w:ascii="HG丸ｺﾞｼｯｸM-PRO" w:eastAsia="HG丸ｺﾞｼｯｸM-PRO" w:hAnsi="HG丸ｺﾞｼｯｸM-PRO" w:hint="eastAsia"/>
          <w:sz w:val="20"/>
          <w:szCs w:val="21"/>
        </w:rPr>
        <w:t>を開催する</w:t>
      </w:r>
      <w:r w:rsidR="00D307E8" w:rsidRPr="00A2513A">
        <w:rPr>
          <w:rFonts w:ascii="HG丸ｺﾞｼｯｸM-PRO" w:eastAsia="HG丸ｺﾞｼｯｸM-PRO" w:hAnsi="HG丸ｺﾞｼｯｸM-PRO"/>
          <w:sz w:val="20"/>
          <w:szCs w:val="21"/>
        </w:rPr>
        <w:t>。</w:t>
      </w:r>
    </w:p>
    <w:p w14:paraId="0DBCDD05" w14:textId="00F3D47C" w:rsidR="000C6B22" w:rsidRPr="00A2513A" w:rsidRDefault="005C5E6C" w:rsidP="005C5E6C">
      <w:pPr>
        <w:ind w:firstLineChars="100" w:firstLine="2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イベントの開催にあたっては、様々な人にイベントの魅力が伝わり誘客につながる広報を行うこと。</w:t>
      </w:r>
      <w:r w:rsidR="00B93351">
        <w:rPr>
          <w:rFonts w:ascii="HG丸ｺﾞｼｯｸM-PRO" w:eastAsia="HG丸ｺﾞｼｯｸM-PRO" w:hAnsi="HG丸ｺﾞｼｯｸM-PRO" w:hint="eastAsia"/>
          <w:sz w:val="20"/>
          <w:szCs w:val="21"/>
        </w:rPr>
        <w:t>また</w:t>
      </w:r>
      <w:r w:rsidRPr="00A2513A">
        <w:rPr>
          <w:rFonts w:ascii="HG丸ｺﾞｼｯｸM-PRO" w:eastAsia="HG丸ｺﾞｼｯｸM-PRO" w:hAnsi="HG丸ｺﾞｼｯｸM-PRO" w:hint="eastAsia"/>
          <w:sz w:val="20"/>
          <w:szCs w:val="21"/>
        </w:rPr>
        <w:t>周遊動向の把握や参加者</w:t>
      </w:r>
      <w:r w:rsidR="007D7542">
        <w:rPr>
          <w:rFonts w:ascii="HG丸ｺﾞｼｯｸM-PRO" w:eastAsia="HG丸ｺﾞｼｯｸM-PRO" w:hAnsi="HG丸ｺﾞｼｯｸM-PRO" w:hint="eastAsia"/>
          <w:sz w:val="20"/>
          <w:szCs w:val="21"/>
        </w:rPr>
        <w:t>への</w:t>
      </w:r>
      <w:r w:rsidR="000C6B22" w:rsidRPr="00A2513A">
        <w:rPr>
          <w:rFonts w:ascii="HG丸ｺﾞｼｯｸM-PRO" w:eastAsia="HG丸ｺﾞｼｯｸM-PRO" w:hAnsi="HG丸ｺﾞｼｯｸM-PRO" w:hint="eastAsia"/>
          <w:sz w:val="20"/>
          <w:szCs w:val="21"/>
        </w:rPr>
        <w:t>アンケート</w:t>
      </w:r>
      <w:r w:rsidR="007D7542">
        <w:rPr>
          <w:rFonts w:ascii="HG丸ｺﾞｼｯｸM-PRO" w:eastAsia="HG丸ｺﾞｼｯｸM-PRO" w:hAnsi="HG丸ｺﾞｼｯｸM-PRO" w:hint="eastAsia"/>
          <w:sz w:val="20"/>
          <w:szCs w:val="21"/>
        </w:rPr>
        <w:t>等</w:t>
      </w:r>
      <w:r w:rsidRPr="00A2513A">
        <w:rPr>
          <w:rFonts w:ascii="HG丸ｺﾞｼｯｸM-PRO" w:eastAsia="HG丸ｺﾞｼｯｸM-PRO" w:hAnsi="HG丸ｺﾞｼｯｸM-PRO" w:hint="eastAsia"/>
          <w:sz w:val="20"/>
          <w:szCs w:val="21"/>
        </w:rPr>
        <w:t>により</w:t>
      </w:r>
      <w:r w:rsidR="000C6B22" w:rsidRPr="00A2513A">
        <w:rPr>
          <w:rFonts w:ascii="HG丸ｺﾞｼｯｸM-PRO" w:eastAsia="HG丸ｺﾞｼｯｸM-PRO" w:hAnsi="HG丸ｺﾞｼｯｸM-PRO" w:hint="eastAsia"/>
          <w:sz w:val="20"/>
          <w:szCs w:val="21"/>
        </w:rPr>
        <w:t>、その効果を検証</w:t>
      </w:r>
      <w:r w:rsidR="00232456" w:rsidRPr="00A2513A">
        <w:rPr>
          <w:rFonts w:ascii="HG丸ｺﾞｼｯｸM-PRO" w:eastAsia="HG丸ｺﾞｼｯｸM-PRO" w:hAnsi="HG丸ｺﾞｼｯｸM-PRO" w:hint="eastAsia"/>
          <w:sz w:val="20"/>
          <w:szCs w:val="21"/>
        </w:rPr>
        <w:t>すること</w:t>
      </w:r>
      <w:r w:rsidR="000C6B22" w:rsidRPr="00A2513A">
        <w:rPr>
          <w:rFonts w:ascii="HG丸ｺﾞｼｯｸM-PRO" w:eastAsia="HG丸ｺﾞｼｯｸM-PRO" w:hAnsi="HG丸ｺﾞｼｯｸM-PRO" w:hint="eastAsia"/>
          <w:sz w:val="20"/>
          <w:szCs w:val="21"/>
        </w:rPr>
        <w:t>。</w:t>
      </w:r>
    </w:p>
    <w:p w14:paraId="1242EA57" w14:textId="5DC6C600" w:rsidR="00F82B04" w:rsidRPr="00A2513A" w:rsidRDefault="00F82B04" w:rsidP="00F82B04">
      <w:pPr>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【想定する参加対象者</w:t>
      </w:r>
      <w:r w:rsidR="00F86353" w:rsidRPr="00A2513A">
        <w:rPr>
          <w:rFonts w:ascii="HG丸ｺﾞｼｯｸM-PRO" w:eastAsia="HG丸ｺﾞｼｯｸM-PRO" w:hAnsi="HG丸ｺﾞｼｯｸM-PRO" w:hint="eastAsia"/>
          <w:sz w:val="20"/>
          <w:szCs w:val="21"/>
        </w:rPr>
        <w:t>と期間</w:t>
      </w:r>
      <w:r w:rsidRPr="00A2513A">
        <w:rPr>
          <w:rFonts w:ascii="HG丸ｺﾞｼｯｸM-PRO" w:eastAsia="HG丸ｺﾞｼｯｸM-PRO" w:hAnsi="HG丸ｺﾞｼｯｸM-PRO" w:hint="eastAsia"/>
          <w:sz w:val="20"/>
          <w:szCs w:val="21"/>
        </w:rPr>
        <w:t>】</w:t>
      </w:r>
    </w:p>
    <w:p w14:paraId="7D9D2FE2" w14:textId="0938342F" w:rsidR="00F82B04" w:rsidRPr="00A2513A" w:rsidRDefault="00F82B04" w:rsidP="000C6B22">
      <w:pPr>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・一般</w:t>
      </w:r>
      <w:r w:rsidR="0050491F" w:rsidRPr="00A2513A">
        <w:rPr>
          <w:rFonts w:ascii="HG丸ｺﾞｼｯｸM-PRO" w:eastAsia="HG丸ｺﾞｼｯｸM-PRO" w:hAnsi="HG丸ｺﾞｼｯｸM-PRO" w:hint="eastAsia"/>
          <w:sz w:val="20"/>
          <w:szCs w:val="21"/>
        </w:rPr>
        <w:t>応募による</w:t>
      </w:r>
      <w:r w:rsidRPr="00A2513A">
        <w:rPr>
          <w:rFonts w:ascii="HG丸ｺﾞｼｯｸM-PRO" w:eastAsia="HG丸ｺﾞｼｯｸM-PRO" w:hAnsi="HG丸ｺﾞｼｯｸM-PRO" w:hint="eastAsia"/>
          <w:sz w:val="20"/>
          <w:szCs w:val="21"/>
        </w:rPr>
        <w:t>参加者</w:t>
      </w:r>
      <w:r w:rsidR="00B93351">
        <w:rPr>
          <w:rFonts w:ascii="HG丸ｺﾞｼｯｸM-PRO" w:eastAsia="HG丸ｺﾞｼｯｸM-PRO" w:hAnsi="HG丸ｺﾞｼｯｸM-PRO" w:hint="eastAsia"/>
          <w:sz w:val="20"/>
          <w:szCs w:val="21"/>
        </w:rPr>
        <w:t>（インバウンドも含む）</w:t>
      </w:r>
      <w:r w:rsidR="0050491F" w:rsidRPr="00A2513A">
        <w:rPr>
          <w:rFonts w:ascii="HG丸ｺﾞｼｯｸM-PRO" w:eastAsia="HG丸ｺﾞｼｯｸM-PRO" w:hAnsi="HG丸ｺﾞｼｯｸM-PRO" w:hint="eastAsia"/>
          <w:sz w:val="20"/>
          <w:szCs w:val="21"/>
        </w:rPr>
        <w:t>、</w:t>
      </w:r>
      <w:r w:rsidR="00F86353" w:rsidRPr="00A2513A">
        <w:rPr>
          <w:rFonts w:ascii="HG丸ｺﾞｼｯｸM-PRO" w:eastAsia="HG丸ｺﾞｼｯｸM-PRO" w:hAnsi="HG丸ｺﾞｼｯｸM-PRO" w:hint="eastAsia"/>
          <w:sz w:val="20"/>
          <w:szCs w:val="21"/>
        </w:rPr>
        <w:t>開催期間</w:t>
      </w:r>
      <w:r w:rsidR="001B4104" w:rsidRPr="00A2513A">
        <w:rPr>
          <w:rFonts w:ascii="HG丸ｺﾞｼｯｸM-PRO" w:eastAsia="HG丸ｺﾞｼｯｸM-PRO" w:hAnsi="HG丸ｺﾞｼｯｸM-PRO" w:hint="eastAsia"/>
          <w:sz w:val="20"/>
          <w:szCs w:val="21"/>
        </w:rPr>
        <w:t>１</w:t>
      </w:r>
      <w:r w:rsidR="00F86353" w:rsidRPr="00A2513A">
        <w:rPr>
          <w:rFonts w:ascii="HG丸ｺﾞｼｯｸM-PRO" w:eastAsia="HG丸ｺﾞｼｯｸM-PRO" w:hAnsi="HG丸ｺﾞｼｯｸM-PRO" w:hint="eastAsia"/>
          <w:sz w:val="20"/>
          <w:szCs w:val="21"/>
        </w:rPr>
        <w:t>か月程度</w:t>
      </w:r>
    </w:p>
    <w:p w14:paraId="5DCF727D" w14:textId="77777777" w:rsidR="008423F7" w:rsidRDefault="008423F7" w:rsidP="00A63BD5">
      <w:pPr>
        <w:rPr>
          <w:rFonts w:ascii="HG丸ｺﾞｼｯｸM-PRO" w:eastAsia="HG丸ｺﾞｼｯｸM-PRO" w:hAnsi="HG丸ｺﾞｼｯｸM-PRO"/>
          <w:sz w:val="20"/>
          <w:szCs w:val="21"/>
        </w:rPr>
      </w:pPr>
    </w:p>
    <w:p w14:paraId="4746F3F9" w14:textId="177E27F4" w:rsidR="000C6B22" w:rsidRPr="00A2513A" w:rsidRDefault="000C6B22" w:rsidP="00A63BD5">
      <w:pPr>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【留意点】</w:t>
      </w:r>
    </w:p>
    <w:p w14:paraId="3FB84B39" w14:textId="4C36B4E8" w:rsidR="00A63BD5" w:rsidRPr="00A2513A" w:rsidRDefault="00A63BD5" w:rsidP="003A496D">
      <w:pPr>
        <w:ind w:left="200" w:hangingChars="100" w:hanging="2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・イベント実施に必要となる関係機関・施設等への申請、連絡、調整等については</w:t>
      </w:r>
      <w:r w:rsidR="009E3EC8">
        <w:rPr>
          <w:rFonts w:ascii="HG丸ｺﾞｼｯｸM-PRO" w:eastAsia="HG丸ｺﾞｼｯｸM-PRO" w:hAnsi="HG丸ｺﾞｼｯｸM-PRO" w:hint="eastAsia"/>
          <w:sz w:val="20"/>
          <w:szCs w:val="21"/>
        </w:rPr>
        <w:t>発注者</w:t>
      </w:r>
      <w:r w:rsidRPr="00A2513A">
        <w:rPr>
          <w:rFonts w:ascii="HG丸ｺﾞｼｯｸM-PRO" w:eastAsia="HG丸ｺﾞｼｯｸM-PRO" w:hAnsi="HG丸ｺﾞｼｯｸM-PRO" w:hint="eastAsia"/>
          <w:sz w:val="20"/>
          <w:szCs w:val="21"/>
        </w:rPr>
        <w:t>とあらかじめ協議のうえ、受託事業者が行うこと。</w:t>
      </w:r>
    </w:p>
    <w:p w14:paraId="080A7E7D" w14:textId="21C587A9" w:rsidR="000C6B22" w:rsidRPr="00A2513A" w:rsidRDefault="000C6B22" w:rsidP="000C6B22">
      <w:pPr>
        <w:ind w:left="200" w:hangingChars="100" w:hanging="2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・例えばデジタルスタンプラリーなど、インターネット</w:t>
      </w:r>
      <w:r w:rsidR="00A63BD5" w:rsidRPr="00A2513A">
        <w:rPr>
          <w:rFonts w:ascii="HG丸ｺﾞｼｯｸM-PRO" w:eastAsia="HG丸ｺﾞｼｯｸM-PRO" w:hAnsi="HG丸ｺﾞｼｯｸM-PRO" w:hint="eastAsia"/>
          <w:sz w:val="20"/>
          <w:szCs w:val="21"/>
        </w:rPr>
        <w:t>を活用して</w:t>
      </w:r>
      <w:r w:rsidRPr="00A2513A">
        <w:rPr>
          <w:rFonts w:ascii="HG丸ｺﾞｼｯｸM-PRO" w:eastAsia="HG丸ｺﾞｼｯｸM-PRO" w:hAnsi="HG丸ｺﾞｼｯｸM-PRO" w:hint="eastAsia"/>
          <w:sz w:val="20"/>
          <w:szCs w:val="21"/>
        </w:rPr>
        <w:t>参加者の</w:t>
      </w:r>
      <w:r w:rsidR="00A63BD5" w:rsidRPr="00A2513A">
        <w:rPr>
          <w:rFonts w:ascii="HG丸ｺﾞｼｯｸM-PRO" w:eastAsia="HG丸ｺﾞｼｯｸM-PRO" w:hAnsi="HG丸ｺﾞｼｯｸM-PRO" w:hint="eastAsia"/>
          <w:sz w:val="20"/>
          <w:szCs w:val="21"/>
        </w:rPr>
        <w:t>動向や満足度が</w:t>
      </w:r>
      <w:r w:rsidRPr="00A2513A">
        <w:rPr>
          <w:rFonts w:ascii="HG丸ｺﾞｼｯｸM-PRO" w:eastAsia="HG丸ｺﾞｼｯｸM-PRO" w:hAnsi="HG丸ｺﾞｼｯｸM-PRO" w:hint="eastAsia"/>
          <w:sz w:val="20"/>
          <w:szCs w:val="21"/>
        </w:rPr>
        <w:t>集計</w:t>
      </w:r>
      <w:r w:rsidR="00A63BD5" w:rsidRPr="00A2513A">
        <w:rPr>
          <w:rFonts w:ascii="HG丸ｺﾞｼｯｸM-PRO" w:eastAsia="HG丸ｺﾞｼｯｸM-PRO" w:hAnsi="HG丸ｺﾞｼｯｸM-PRO" w:hint="eastAsia"/>
          <w:sz w:val="20"/>
          <w:szCs w:val="21"/>
        </w:rPr>
        <w:t>できる</w:t>
      </w:r>
      <w:r w:rsidR="00803760" w:rsidRPr="00A2513A">
        <w:rPr>
          <w:rFonts w:ascii="HG丸ｺﾞｼｯｸM-PRO" w:eastAsia="HG丸ｺﾞｼｯｸM-PRO" w:hAnsi="HG丸ｺﾞｼｯｸM-PRO" w:hint="eastAsia"/>
          <w:sz w:val="20"/>
          <w:szCs w:val="21"/>
        </w:rPr>
        <w:t>等、</w:t>
      </w:r>
      <w:r w:rsidRPr="00A2513A">
        <w:rPr>
          <w:rFonts w:ascii="HG丸ｺﾞｼｯｸM-PRO" w:eastAsia="HG丸ｺﾞｼｯｸM-PRO" w:hAnsi="HG丸ｺﾞｼｯｸM-PRO" w:hint="eastAsia"/>
          <w:sz w:val="20"/>
          <w:szCs w:val="21"/>
        </w:rPr>
        <w:t>実施効果</w:t>
      </w:r>
      <w:r w:rsidR="00AA5336" w:rsidRPr="00A2513A">
        <w:rPr>
          <w:rFonts w:ascii="HG丸ｺﾞｼｯｸM-PRO" w:eastAsia="HG丸ｺﾞｼｯｸM-PRO" w:hAnsi="HG丸ｺﾞｼｯｸM-PRO" w:hint="eastAsia"/>
          <w:sz w:val="20"/>
          <w:szCs w:val="21"/>
        </w:rPr>
        <w:t>を</w:t>
      </w:r>
      <w:r w:rsidRPr="00A2513A">
        <w:rPr>
          <w:rFonts w:ascii="HG丸ｺﾞｼｯｸM-PRO" w:eastAsia="HG丸ｺﾞｼｯｸM-PRO" w:hAnsi="HG丸ｺﾞｼｯｸM-PRO" w:hint="eastAsia"/>
          <w:sz w:val="20"/>
          <w:szCs w:val="21"/>
        </w:rPr>
        <w:t>検証できる</w:t>
      </w:r>
      <w:r w:rsidR="00A63BD5" w:rsidRPr="00A2513A">
        <w:rPr>
          <w:rFonts w:ascii="HG丸ｺﾞｼｯｸM-PRO" w:eastAsia="HG丸ｺﾞｼｯｸM-PRO" w:hAnsi="HG丸ｺﾞｼｯｸM-PRO" w:hint="eastAsia"/>
          <w:sz w:val="20"/>
          <w:szCs w:val="21"/>
        </w:rPr>
        <w:t>内容</w:t>
      </w:r>
      <w:r w:rsidRPr="00A2513A">
        <w:rPr>
          <w:rFonts w:ascii="HG丸ｺﾞｼｯｸM-PRO" w:eastAsia="HG丸ｺﾞｼｯｸM-PRO" w:hAnsi="HG丸ｺﾞｼｯｸM-PRO" w:hint="eastAsia"/>
          <w:sz w:val="20"/>
          <w:szCs w:val="21"/>
        </w:rPr>
        <w:t>とすること。</w:t>
      </w:r>
    </w:p>
    <w:p w14:paraId="0BA13368" w14:textId="6890FC60" w:rsidR="00803760" w:rsidRPr="00A2513A" w:rsidRDefault="000C6B22" w:rsidP="000C6B22">
      <w:pPr>
        <w:ind w:left="200" w:hangingChars="100" w:hanging="2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w:t>
      </w:r>
      <w:r w:rsidR="00A63BD5" w:rsidRPr="00A2513A">
        <w:rPr>
          <w:rFonts w:ascii="HG丸ｺﾞｼｯｸM-PRO" w:eastAsia="HG丸ｺﾞｼｯｸM-PRO" w:hAnsi="HG丸ｺﾞｼｯｸM-PRO" w:hint="eastAsia"/>
          <w:sz w:val="20"/>
          <w:szCs w:val="21"/>
        </w:rPr>
        <w:t>参加者に</w:t>
      </w:r>
      <w:r w:rsidR="003A496D">
        <w:rPr>
          <w:rFonts w:ascii="HG丸ｺﾞｼｯｸM-PRO" w:eastAsia="HG丸ｺﾞｼｯｸM-PRO" w:hAnsi="HG丸ｺﾞｼｯｸM-PRO" w:hint="eastAsia"/>
          <w:sz w:val="20"/>
          <w:szCs w:val="21"/>
        </w:rPr>
        <w:t>記念品</w:t>
      </w:r>
      <w:r w:rsidRPr="00A2513A">
        <w:rPr>
          <w:rFonts w:ascii="HG丸ｺﾞｼｯｸM-PRO" w:eastAsia="HG丸ｺﾞｼｯｸM-PRO" w:hAnsi="HG丸ｺﾞｼｯｸM-PRO" w:hint="eastAsia"/>
          <w:sz w:val="20"/>
          <w:szCs w:val="21"/>
        </w:rPr>
        <w:t>を付与するなど、誘客・周遊が促進される</w:t>
      </w:r>
      <w:r w:rsidR="00A63BD5" w:rsidRPr="00A2513A">
        <w:rPr>
          <w:rFonts w:ascii="HG丸ｺﾞｼｯｸM-PRO" w:eastAsia="HG丸ｺﾞｼｯｸM-PRO" w:hAnsi="HG丸ｺﾞｼｯｸM-PRO" w:hint="eastAsia"/>
          <w:sz w:val="20"/>
          <w:szCs w:val="21"/>
        </w:rPr>
        <w:t>内容</w:t>
      </w:r>
      <w:r w:rsidRPr="00A2513A">
        <w:rPr>
          <w:rFonts w:ascii="HG丸ｺﾞｼｯｸM-PRO" w:eastAsia="HG丸ｺﾞｼｯｸM-PRO" w:hAnsi="HG丸ｺﾞｼｯｸM-PRO" w:hint="eastAsia"/>
          <w:sz w:val="20"/>
          <w:szCs w:val="21"/>
        </w:rPr>
        <w:t>とすること。</w:t>
      </w:r>
    </w:p>
    <w:p w14:paraId="15A32B86" w14:textId="69C70D35" w:rsidR="000C6B22" w:rsidRPr="00A2513A" w:rsidRDefault="00803760" w:rsidP="000C6B22">
      <w:pPr>
        <w:ind w:left="200" w:hangingChars="100" w:hanging="2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w:t>
      </w:r>
      <w:r w:rsidR="000C6B22" w:rsidRPr="00A2513A">
        <w:rPr>
          <w:rFonts w:ascii="HG丸ｺﾞｼｯｸM-PRO" w:eastAsia="HG丸ｺﾞｼｯｸM-PRO" w:hAnsi="HG丸ｺﾞｼｯｸM-PRO" w:hint="eastAsia"/>
          <w:sz w:val="20"/>
          <w:szCs w:val="21"/>
        </w:rPr>
        <w:t>参加者が</w:t>
      </w:r>
      <w:r w:rsidRPr="00A2513A">
        <w:rPr>
          <w:rFonts w:ascii="HG丸ｺﾞｼｯｸM-PRO" w:eastAsia="HG丸ｺﾞｼｯｸM-PRO" w:hAnsi="HG丸ｺﾞｼｯｸM-PRO" w:hint="eastAsia"/>
          <w:sz w:val="20"/>
          <w:szCs w:val="21"/>
        </w:rPr>
        <w:t>、</w:t>
      </w:r>
      <w:r w:rsidR="009E3EC8">
        <w:rPr>
          <w:rFonts w:ascii="HG丸ｺﾞｼｯｸM-PRO" w:eastAsia="HG丸ｺﾞｼｯｸM-PRO" w:hAnsi="HG丸ｺﾞｼｯｸM-PRO" w:hint="eastAsia"/>
          <w:sz w:val="20"/>
          <w:szCs w:val="21"/>
        </w:rPr>
        <w:t>文化観光資源</w:t>
      </w:r>
      <w:r w:rsidR="000C6B22" w:rsidRPr="00A2513A">
        <w:rPr>
          <w:rFonts w:ascii="HG丸ｺﾞｼｯｸM-PRO" w:eastAsia="HG丸ｺﾞｼｯｸM-PRO" w:hAnsi="HG丸ｺﾞｼｯｸM-PRO" w:hint="eastAsia"/>
          <w:sz w:val="20"/>
          <w:szCs w:val="21"/>
        </w:rPr>
        <w:t>の情報を楽しく効果的に得られる</w:t>
      </w:r>
      <w:r w:rsidR="00A63BD5" w:rsidRPr="00A2513A">
        <w:rPr>
          <w:rFonts w:ascii="HG丸ｺﾞｼｯｸM-PRO" w:eastAsia="HG丸ｺﾞｼｯｸM-PRO" w:hAnsi="HG丸ｺﾞｼｯｸM-PRO" w:hint="eastAsia"/>
          <w:sz w:val="20"/>
          <w:szCs w:val="21"/>
        </w:rPr>
        <w:t>内容</w:t>
      </w:r>
      <w:r w:rsidR="000C6B22" w:rsidRPr="00A2513A">
        <w:rPr>
          <w:rFonts w:ascii="HG丸ｺﾞｼｯｸM-PRO" w:eastAsia="HG丸ｺﾞｼｯｸM-PRO" w:hAnsi="HG丸ｺﾞｼｯｸM-PRO" w:hint="eastAsia"/>
          <w:sz w:val="20"/>
          <w:szCs w:val="21"/>
        </w:rPr>
        <w:t>とすること。</w:t>
      </w:r>
    </w:p>
    <w:p w14:paraId="3291B4F6" w14:textId="14529DCC" w:rsidR="005C5E6C" w:rsidRPr="00A2513A" w:rsidRDefault="005C5E6C" w:rsidP="000C6B22">
      <w:pPr>
        <w:ind w:left="200" w:hangingChars="100" w:hanging="2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・本事業を効果的に宣伝し、集客を図るため、広報計画を策定し、発注者の承諾を得た上で広報を行うこと。</w:t>
      </w:r>
    </w:p>
    <w:p w14:paraId="628472B0" w14:textId="544E4914" w:rsidR="000C6B22" w:rsidRPr="00A2513A" w:rsidRDefault="000C6B22" w:rsidP="000C6B22">
      <w:pPr>
        <w:rPr>
          <w:rFonts w:ascii="HG丸ｺﾞｼｯｸM-PRO" w:eastAsia="HG丸ｺﾞｼｯｸM-PRO" w:hAnsi="HG丸ｺﾞｼｯｸM-PRO"/>
          <w:sz w:val="20"/>
          <w:szCs w:val="21"/>
        </w:rPr>
      </w:pPr>
    </w:p>
    <w:tbl>
      <w:tblPr>
        <w:tblStyle w:val="a3"/>
        <w:tblpPr w:leftFromText="142" w:rightFromText="142" w:vertAnchor="text" w:horzAnchor="margin" w:tblpX="127" w:tblpY="10"/>
        <w:tblW w:w="0" w:type="auto"/>
        <w:tblLook w:val="04A0" w:firstRow="1" w:lastRow="0" w:firstColumn="1" w:lastColumn="0" w:noHBand="0" w:noVBand="1"/>
      </w:tblPr>
      <w:tblGrid>
        <w:gridCol w:w="9361"/>
      </w:tblGrid>
      <w:tr w:rsidR="00A2513A" w:rsidRPr="00A2513A" w14:paraId="70E5FCB0" w14:textId="77777777" w:rsidTr="000748A5">
        <w:tc>
          <w:tcPr>
            <w:tcW w:w="9361" w:type="dxa"/>
          </w:tcPr>
          <w:p w14:paraId="56690273" w14:textId="77777777" w:rsidR="00CF0CC2" w:rsidRDefault="0083146C" w:rsidP="003C3279">
            <w:pPr>
              <w:ind w:left="201" w:hangingChars="100" w:hanging="201"/>
              <w:rPr>
                <w:rFonts w:ascii="HG丸ｺﾞｼｯｸM-PRO" w:eastAsia="HG丸ｺﾞｼｯｸM-PRO" w:hAnsi="HG丸ｺﾞｼｯｸM-PRO"/>
                <w:b/>
                <w:bCs/>
                <w:sz w:val="20"/>
                <w:szCs w:val="21"/>
              </w:rPr>
            </w:pPr>
            <w:r w:rsidRPr="00D616BE">
              <w:rPr>
                <w:rFonts w:ascii="HG丸ｺﾞｼｯｸM-PRO" w:eastAsia="HG丸ｺﾞｼｯｸM-PRO" w:hAnsi="HG丸ｺﾞｼｯｸM-PRO" w:hint="eastAsia"/>
                <w:b/>
                <w:bCs/>
                <w:sz w:val="20"/>
                <w:szCs w:val="21"/>
              </w:rPr>
              <w:t>提案を求める内容</w:t>
            </w:r>
            <w:r w:rsidR="002312E5">
              <w:rPr>
                <w:rFonts w:ascii="HG丸ｺﾞｼｯｸM-PRO" w:eastAsia="HG丸ｺﾞｼｯｸM-PRO" w:hAnsi="HG丸ｺﾞｼｯｸM-PRO" w:hint="eastAsia"/>
                <w:b/>
                <w:bCs/>
                <w:sz w:val="20"/>
                <w:szCs w:val="21"/>
              </w:rPr>
              <w:t>（３）ー ②</w:t>
            </w:r>
          </w:p>
          <w:p w14:paraId="3B6E5EF5" w14:textId="2B682BE7" w:rsidR="00A63BD5" w:rsidRPr="00A2513A" w:rsidRDefault="00A63BD5" w:rsidP="003C3279">
            <w:pPr>
              <w:ind w:left="200" w:hangingChars="100" w:hanging="2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・テーマ、ターゲット、</w:t>
            </w:r>
            <w:r w:rsidR="007632C9" w:rsidRPr="00A2513A">
              <w:rPr>
                <w:rFonts w:ascii="HG丸ｺﾞｼｯｸM-PRO" w:eastAsia="HG丸ｺﾞｼｯｸM-PRO" w:hAnsi="HG丸ｺﾞｼｯｸM-PRO" w:hint="eastAsia"/>
                <w:sz w:val="20"/>
                <w:szCs w:val="21"/>
              </w:rPr>
              <w:t>参加見込み者数</w:t>
            </w:r>
            <w:r w:rsidR="007632C9">
              <w:rPr>
                <w:rFonts w:ascii="HG丸ｺﾞｼｯｸM-PRO" w:eastAsia="HG丸ｺﾞｼｯｸM-PRO" w:hAnsi="HG丸ｺﾞｼｯｸM-PRO" w:hint="eastAsia"/>
                <w:sz w:val="20"/>
                <w:szCs w:val="21"/>
              </w:rPr>
              <w:t>のほか、</w:t>
            </w:r>
            <w:r w:rsidR="00D74110" w:rsidRPr="00A2513A">
              <w:rPr>
                <w:rFonts w:ascii="HG丸ｺﾞｼｯｸM-PRO" w:eastAsia="HG丸ｺﾞｼｯｸM-PRO" w:hAnsi="HG丸ｺﾞｼｯｸM-PRO" w:hint="eastAsia"/>
                <w:sz w:val="20"/>
                <w:szCs w:val="21"/>
              </w:rPr>
              <w:t>周遊</w:t>
            </w:r>
            <w:r w:rsidRPr="00A2513A">
              <w:rPr>
                <w:rFonts w:ascii="HG丸ｺﾞｼｯｸM-PRO" w:eastAsia="HG丸ｺﾞｼｯｸM-PRO" w:hAnsi="HG丸ｺﾞｼｯｸM-PRO" w:hint="eastAsia"/>
                <w:sz w:val="20"/>
                <w:szCs w:val="21"/>
              </w:rPr>
              <w:t>対象とする</w:t>
            </w:r>
            <w:r w:rsidR="00783B48">
              <w:rPr>
                <w:rFonts w:ascii="HG丸ｺﾞｼｯｸM-PRO" w:eastAsia="HG丸ｺﾞｼｯｸM-PRO" w:hAnsi="HG丸ｺﾞｼｯｸM-PRO" w:hint="eastAsia"/>
                <w:sz w:val="20"/>
                <w:szCs w:val="21"/>
              </w:rPr>
              <w:t>文化観光資源や</w:t>
            </w:r>
            <w:r w:rsidR="00783B48" w:rsidRPr="00A2513A">
              <w:rPr>
                <w:rFonts w:ascii="HG丸ｺﾞｼｯｸM-PRO" w:eastAsia="HG丸ｺﾞｼｯｸM-PRO" w:hAnsi="HG丸ｺﾞｼｯｸM-PRO" w:hint="eastAsia"/>
                <w:sz w:val="20"/>
                <w:szCs w:val="21"/>
              </w:rPr>
              <w:t>コース</w:t>
            </w:r>
            <w:r w:rsidRPr="00A2513A">
              <w:rPr>
                <w:rFonts w:ascii="HG丸ｺﾞｼｯｸM-PRO" w:eastAsia="HG丸ｺﾞｼｯｸM-PRO" w:hAnsi="HG丸ｺﾞｼｯｸM-PRO" w:hint="eastAsia"/>
                <w:sz w:val="20"/>
                <w:szCs w:val="21"/>
              </w:rPr>
              <w:t>、</w:t>
            </w:r>
            <w:r w:rsidR="007632C9" w:rsidRPr="00A2513A">
              <w:rPr>
                <w:rFonts w:ascii="HG丸ｺﾞｼｯｸM-PRO" w:eastAsia="HG丸ｺﾞｼｯｸM-PRO" w:hAnsi="HG丸ｺﾞｼｯｸM-PRO" w:hint="eastAsia"/>
                <w:sz w:val="20"/>
                <w:szCs w:val="21"/>
              </w:rPr>
              <w:t>周遊が促進される</w:t>
            </w:r>
            <w:r w:rsidR="007632C9">
              <w:rPr>
                <w:rFonts w:ascii="HG丸ｺﾞｼｯｸM-PRO" w:eastAsia="HG丸ｺﾞｼｯｸM-PRO" w:hAnsi="HG丸ｺﾞｼｯｸM-PRO" w:hint="eastAsia"/>
                <w:sz w:val="20"/>
                <w:szCs w:val="21"/>
              </w:rPr>
              <w:t>ような記念品等の参加者特典</w:t>
            </w:r>
            <w:r w:rsidRPr="00A2513A">
              <w:rPr>
                <w:rFonts w:ascii="HG丸ｺﾞｼｯｸM-PRO" w:eastAsia="HG丸ｺﾞｼｯｸM-PRO" w:hAnsi="HG丸ｺﾞｼｯｸM-PRO" w:hint="eastAsia"/>
                <w:sz w:val="20"/>
                <w:szCs w:val="21"/>
              </w:rPr>
              <w:t>を</w:t>
            </w:r>
            <w:r w:rsidR="00783B48" w:rsidRPr="00A2513A">
              <w:rPr>
                <w:rFonts w:ascii="HG丸ｺﾞｼｯｸM-PRO" w:eastAsia="HG丸ｺﾞｼｯｸM-PRO" w:hAnsi="HG丸ｺﾞｼｯｸM-PRO" w:hint="eastAsia"/>
                <w:sz w:val="20"/>
                <w:szCs w:val="21"/>
              </w:rPr>
              <w:t>独自のノウハウや知見を活かして</w:t>
            </w:r>
            <w:r w:rsidRPr="00A2513A">
              <w:rPr>
                <w:rFonts w:ascii="HG丸ｺﾞｼｯｸM-PRO" w:eastAsia="HG丸ｺﾞｼｯｸM-PRO" w:hAnsi="HG丸ｺﾞｼｯｸM-PRO" w:hint="eastAsia"/>
                <w:sz w:val="20"/>
                <w:szCs w:val="21"/>
              </w:rPr>
              <w:t>提案</w:t>
            </w:r>
            <w:r w:rsidR="00783B48">
              <w:rPr>
                <w:rFonts w:ascii="HG丸ｺﾞｼｯｸM-PRO" w:eastAsia="HG丸ｺﾞｼｯｸM-PRO" w:hAnsi="HG丸ｺﾞｼｯｸM-PRO" w:hint="eastAsia"/>
                <w:sz w:val="20"/>
                <w:szCs w:val="21"/>
              </w:rPr>
              <w:t>してください</w:t>
            </w:r>
            <w:r w:rsidRPr="00A2513A">
              <w:rPr>
                <w:rFonts w:ascii="HG丸ｺﾞｼｯｸM-PRO" w:eastAsia="HG丸ｺﾞｼｯｸM-PRO" w:hAnsi="HG丸ｺﾞｼｯｸM-PRO" w:hint="eastAsia"/>
                <w:sz w:val="20"/>
                <w:szCs w:val="21"/>
              </w:rPr>
              <w:t>。</w:t>
            </w:r>
          </w:p>
          <w:p w14:paraId="780EF550" w14:textId="79B660B1" w:rsidR="0083146C" w:rsidRPr="00A2513A" w:rsidRDefault="005C5E6C" w:rsidP="003C3279">
            <w:pPr>
              <w:ind w:left="200" w:hangingChars="100" w:hanging="2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・多くの参加者からのデータ収集ができるよう、イベントへの誘客を図るため、効果的な広報媒体</w:t>
            </w:r>
            <w:r w:rsidR="002312E5">
              <w:rPr>
                <w:rFonts w:ascii="HG丸ｺﾞｼｯｸM-PRO" w:eastAsia="HG丸ｺﾞｼｯｸM-PRO" w:hAnsi="HG丸ｺﾞｼｯｸM-PRO" w:hint="eastAsia"/>
                <w:sz w:val="20"/>
                <w:szCs w:val="21"/>
              </w:rPr>
              <w:t>や</w:t>
            </w:r>
            <w:r w:rsidRPr="00A2513A">
              <w:rPr>
                <w:rFonts w:ascii="HG丸ｺﾞｼｯｸM-PRO" w:eastAsia="HG丸ｺﾞｼｯｸM-PRO" w:hAnsi="HG丸ｺﾞｼｯｸM-PRO" w:hint="eastAsia"/>
                <w:sz w:val="20"/>
                <w:szCs w:val="21"/>
              </w:rPr>
              <w:t>手法</w:t>
            </w:r>
            <w:r w:rsidR="002312E5">
              <w:rPr>
                <w:rFonts w:ascii="HG丸ｺﾞｼｯｸM-PRO" w:eastAsia="HG丸ｺﾞｼｯｸM-PRO" w:hAnsi="HG丸ｺﾞｼｯｸM-PRO" w:hint="eastAsia"/>
                <w:sz w:val="20"/>
                <w:szCs w:val="21"/>
              </w:rPr>
              <w:t>、効果検証方法</w:t>
            </w:r>
            <w:r w:rsidRPr="00A2513A">
              <w:rPr>
                <w:rFonts w:ascii="HG丸ｺﾞｼｯｸM-PRO" w:eastAsia="HG丸ｺﾞｼｯｸM-PRO" w:hAnsi="HG丸ｺﾞｼｯｸM-PRO" w:hint="eastAsia"/>
                <w:sz w:val="20"/>
                <w:szCs w:val="21"/>
              </w:rPr>
              <w:t>などについて、提案</w:t>
            </w:r>
            <w:r w:rsidR="00783B48">
              <w:rPr>
                <w:rFonts w:ascii="HG丸ｺﾞｼｯｸM-PRO" w:eastAsia="HG丸ｺﾞｼｯｸM-PRO" w:hAnsi="HG丸ｺﾞｼｯｸM-PRO" w:hint="eastAsia"/>
                <w:sz w:val="20"/>
                <w:szCs w:val="21"/>
              </w:rPr>
              <w:t>してください</w:t>
            </w:r>
            <w:r w:rsidRPr="00A2513A">
              <w:rPr>
                <w:rFonts w:ascii="HG丸ｺﾞｼｯｸM-PRO" w:eastAsia="HG丸ｺﾞｼｯｸM-PRO" w:hAnsi="HG丸ｺﾞｼｯｸM-PRO" w:hint="eastAsia"/>
                <w:sz w:val="20"/>
                <w:szCs w:val="21"/>
              </w:rPr>
              <w:t>。</w:t>
            </w:r>
          </w:p>
        </w:tc>
      </w:tr>
    </w:tbl>
    <w:p w14:paraId="0E30A7E7" w14:textId="77777777" w:rsidR="000C6B22" w:rsidRPr="00A2513A" w:rsidRDefault="000C6B22" w:rsidP="000C6B22">
      <w:pPr>
        <w:rPr>
          <w:rFonts w:ascii="HG丸ｺﾞｼｯｸM-PRO" w:eastAsia="HG丸ｺﾞｼｯｸM-PRO" w:hAnsi="HG丸ｺﾞｼｯｸM-PRO"/>
          <w:sz w:val="20"/>
          <w:szCs w:val="21"/>
        </w:rPr>
      </w:pPr>
    </w:p>
    <w:p w14:paraId="7BA5F3D9" w14:textId="7C63DC36" w:rsidR="000C6B22" w:rsidRPr="00A2513A" w:rsidRDefault="00E44FA3" w:rsidP="00E44FA3">
      <w:pPr>
        <w:rPr>
          <w:rFonts w:ascii="HG丸ｺﾞｼｯｸM-PRO" w:eastAsia="HG丸ｺﾞｼｯｸM-PRO" w:hAnsi="HG丸ｺﾞｼｯｸM-PRO"/>
          <w:b/>
          <w:bCs/>
          <w:sz w:val="20"/>
          <w:szCs w:val="21"/>
        </w:rPr>
      </w:pPr>
      <w:r w:rsidRPr="00A2513A">
        <w:rPr>
          <w:rFonts w:ascii="HG丸ｺﾞｼｯｸM-PRO" w:eastAsia="HG丸ｺﾞｼｯｸM-PRO" w:hAnsi="HG丸ｺﾞｼｯｸM-PRO" w:hint="eastAsia"/>
          <w:b/>
          <w:bCs/>
          <w:sz w:val="20"/>
          <w:szCs w:val="21"/>
        </w:rPr>
        <w:t xml:space="preserve">③　</w:t>
      </w:r>
      <w:r w:rsidR="00F90890" w:rsidRPr="00A2513A">
        <w:rPr>
          <w:rFonts w:ascii="HG丸ｺﾞｼｯｸM-PRO" w:eastAsia="HG丸ｺﾞｼｯｸM-PRO" w:hAnsi="HG丸ｺﾞｼｯｸM-PRO" w:hint="eastAsia"/>
          <w:b/>
          <w:bCs/>
          <w:sz w:val="20"/>
          <w:szCs w:val="21"/>
        </w:rPr>
        <w:t>日本民家集落</w:t>
      </w:r>
      <w:r w:rsidR="000C6B22" w:rsidRPr="00A2513A">
        <w:rPr>
          <w:rFonts w:ascii="HG丸ｺﾞｼｯｸM-PRO" w:eastAsia="HG丸ｺﾞｼｯｸM-PRO" w:hAnsi="HG丸ｺﾞｼｯｸM-PRO" w:hint="eastAsia"/>
          <w:b/>
          <w:bCs/>
          <w:sz w:val="20"/>
          <w:szCs w:val="21"/>
        </w:rPr>
        <w:t>博物館が有する文化財等を活用した</w:t>
      </w:r>
      <w:r w:rsidR="00044F4E" w:rsidRPr="00044F4E">
        <w:rPr>
          <w:rFonts w:ascii="HG丸ｺﾞｼｯｸM-PRO" w:eastAsia="HG丸ｺﾞｼｯｸM-PRO" w:hAnsi="HG丸ｺﾞｼｯｸM-PRO" w:hint="eastAsia"/>
          <w:b/>
          <w:bCs/>
          <w:sz w:val="20"/>
          <w:szCs w:val="21"/>
        </w:rPr>
        <w:t>参加体験型イベント</w:t>
      </w:r>
    </w:p>
    <w:p w14:paraId="1E28EA50" w14:textId="4C684C84" w:rsidR="00B965FB" w:rsidRPr="00A2513A" w:rsidRDefault="00D307E8" w:rsidP="002312E5">
      <w:pPr>
        <w:ind w:firstLineChars="100" w:firstLine="2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日本民家集落博物館を核として、（２）で造成した新コンテンツのうち、</w:t>
      </w:r>
      <w:r w:rsidR="000C6B22" w:rsidRPr="00A2513A">
        <w:rPr>
          <w:rFonts w:ascii="HG丸ｺﾞｼｯｸM-PRO" w:eastAsia="HG丸ｺﾞｼｯｸM-PRO" w:hAnsi="HG丸ｺﾞｼｯｸM-PRO" w:hint="eastAsia"/>
          <w:sz w:val="20"/>
          <w:szCs w:val="21"/>
        </w:rPr>
        <w:t>博物館内の</w:t>
      </w:r>
      <w:r w:rsidR="00B965FB" w:rsidRPr="00A2513A">
        <w:rPr>
          <w:rFonts w:ascii="HG丸ｺﾞｼｯｸM-PRO" w:eastAsia="HG丸ｺﾞｼｯｸM-PRO" w:hAnsi="HG丸ｺﾞｼｯｸM-PRO" w:hint="eastAsia"/>
          <w:sz w:val="20"/>
          <w:szCs w:val="21"/>
        </w:rPr>
        <w:t>民家</w:t>
      </w:r>
      <w:r w:rsidR="000C6B22" w:rsidRPr="00A2513A">
        <w:rPr>
          <w:rFonts w:ascii="HG丸ｺﾞｼｯｸM-PRO" w:eastAsia="HG丸ｺﾞｼｯｸM-PRO" w:hAnsi="HG丸ｺﾞｼｯｸM-PRO" w:hint="eastAsia"/>
          <w:sz w:val="20"/>
          <w:szCs w:val="21"/>
        </w:rPr>
        <w:t>や屋外空間を活用</w:t>
      </w:r>
      <w:r w:rsidR="00C55823" w:rsidRPr="00A2513A">
        <w:rPr>
          <w:rFonts w:ascii="HG丸ｺﾞｼｯｸM-PRO" w:eastAsia="HG丸ｺﾞｼｯｸM-PRO" w:hAnsi="HG丸ｺﾞｼｯｸM-PRO" w:hint="eastAsia"/>
          <w:sz w:val="20"/>
          <w:szCs w:val="21"/>
        </w:rPr>
        <w:t>し</w:t>
      </w:r>
      <w:r w:rsidR="00C841F7">
        <w:rPr>
          <w:rFonts w:ascii="HG丸ｺﾞｼｯｸM-PRO" w:eastAsia="HG丸ｺﾞｼｯｸM-PRO" w:hAnsi="HG丸ｺﾞｼｯｸM-PRO" w:hint="eastAsia"/>
          <w:sz w:val="20"/>
          <w:szCs w:val="21"/>
        </w:rPr>
        <w:t>た</w:t>
      </w:r>
      <w:r w:rsidR="000C6B22" w:rsidRPr="00A2513A">
        <w:rPr>
          <w:rFonts w:ascii="HG丸ｺﾞｼｯｸM-PRO" w:eastAsia="HG丸ｺﾞｼｯｸM-PRO" w:hAnsi="HG丸ｺﾞｼｯｸM-PRO" w:hint="eastAsia"/>
          <w:sz w:val="20"/>
          <w:szCs w:val="21"/>
        </w:rPr>
        <w:t>魅力あるイベント</w:t>
      </w:r>
      <w:r w:rsidR="00803760" w:rsidRPr="00A2513A">
        <w:rPr>
          <w:rFonts w:ascii="HG丸ｺﾞｼｯｸM-PRO" w:eastAsia="HG丸ｺﾞｼｯｸM-PRO" w:hAnsi="HG丸ｺﾞｼｯｸM-PRO" w:hint="eastAsia"/>
          <w:sz w:val="20"/>
          <w:szCs w:val="21"/>
        </w:rPr>
        <w:t>を</w:t>
      </w:r>
      <w:r w:rsidR="00C55823" w:rsidRPr="00A2513A">
        <w:rPr>
          <w:rFonts w:ascii="HG丸ｺﾞｼｯｸM-PRO" w:eastAsia="HG丸ｺﾞｼｯｸM-PRO" w:hAnsi="HG丸ｺﾞｼｯｸM-PRO" w:hint="eastAsia"/>
          <w:sz w:val="20"/>
          <w:szCs w:val="21"/>
        </w:rPr>
        <w:t>企画・運営・効果検証を</w:t>
      </w:r>
      <w:r w:rsidR="000C6B22" w:rsidRPr="00A2513A">
        <w:rPr>
          <w:rFonts w:ascii="HG丸ｺﾞｼｯｸM-PRO" w:eastAsia="HG丸ｺﾞｼｯｸM-PRO" w:hAnsi="HG丸ｺﾞｼｯｸM-PRO" w:hint="eastAsia"/>
          <w:sz w:val="20"/>
          <w:szCs w:val="21"/>
        </w:rPr>
        <w:t>すること。</w:t>
      </w:r>
      <w:r w:rsidR="002312E5">
        <w:rPr>
          <w:rFonts w:ascii="HG丸ｺﾞｼｯｸM-PRO" w:eastAsia="HG丸ｺﾞｼｯｸM-PRO" w:hAnsi="HG丸ｺﾞｼｯｸM-PRO" w:hint="eastAsia"/>
          <w:sz w:val="20"/>
          <w:szCs w:val="21"/>
        </w:rPr>
        <w:t>内容は</w:t>
      </w:r>
      <w:r w:rsidR="00B965FB" w:rsidRPr="00A2513A">
        <w:rPr>
          <w:rFonts w:ascii="HG丸ｺﾞｼｯｸM-PRO" w:eastAsia="HG丸ｺﾞｼｯｸM-PRO" w:hAnsi="HG丸ｺﾞｼｯｸM-PRO" w:hint="eastAsia"/>
          <w:sz w:val="20"/>
          <w:szCs w:val="21"/>
        </w:rPr>
        <w:t>博物館の特長</w:t>
      </w:r>
      <w:r w:rsidR="00B965FB" w:rsidRPr="00A2513A">
        <w:rPr>
          <w:rFonts w:ascii="HG丸ｺﾞｼｯｸM-PRO" w:eastAsia="HG丸ｺﾞｼｯｸM-PRO" w:hAnsi="HG丸ｺﾞｼｯｸM-PRO"/>
          <w:sz w:val="20"/>
          <w:szCs w:val="21"/>
        </w:rPr>
        <w:t>を活かした</w:t>
      </w:r>
      <w:r w:rsidR="00C841F7">
        <w:rPr>
          <w:rFonts w:ascii="HG丸ｺﾞｼｯｸM-PRO" w:eastAsia="HG丸ｺﾞｼｯｸM-PRO" w:hAnsi="HG丸ｺﾞｼｯｸM-PRO" w:hint="eastAsia"/>
          <w:sz w:val="20"/>
          <w:szCs w:val="21"/>
        </w:rPr>
        <w:t>、</w:t>
      </w:r>
      <w:r w:rsidR="00B965FB" w:rsidRPr="00A2513A">
        <w:rPr>
          <w:rFonts w:ascii="HG丸ｺﾞｼｯｸM-PRO" w:eastAsia="HG丸ｺﾞｼｯｸM-PRO" w:hAnsi="HG丸ｺﾞｼｯｸM-PRO" w:hint="eastAsia"/>
          <w:sz w:val="20"/>
          <w:szCs w:val="21"/>
        </w:rPr>
        <w:t>参加者</w:t>
      </w:r>
      <w:r w:rsidR="00B965FB" w:rsidRPr="00A2513A">
        <w:rPr>
          <w:rFonts w:ascii="HG丸ｺﾞｼｯｸM-PRO" w:eastAsia="HG丸ｺﾞｼｯｸM-PRO" w:hAnsi="HG丸ｺﾞｼｯｸM-PRO"/>
          <w:sz w:val="20"/>
          <w:szCs w:val="21"/>
        </w:rPr>
        <w:t>体験型の</w:t>
      </w:r>
      <w:r w:rsidR="00B965FB" w:rsidRPr="00A2513A">
        <w:rPr>
          <w:rFonts w:ascii="HG丸ｺﾞｼｯｸM-PRO" w:eastAsia="HG丸ｺﾞｼｯｸM-PRO" w:hAnsi="HG丸ｺﾞｼｯｸM-PRO" w:hint="eastAsia"/>
          <w:sz w:val="20"/>
          <w:szCs w:val="21"/>
        </w:rPr>
        <w:t>イベント</w:t>
      </w:r>
      <w:r w:rsidR="002312E5">
        <w:rPr>
          <w:rFonts w:ascii="HG丸ｺﾞｼｯｸM-PRO" w:eastAsia="HG丸ｺﾞｼｯｸM-PRO" w:hAnsi="HG丸ｺﾞｼｯｸM-PRO" w:hint="eastAsia"/>
          <w:sz w:val="20"/>
          <w:szCs w:val="21"/>
        </w:rPr>
        <w:t>とし、</w:t>
      </w:r>
      <w:r w:rsidRPr="00A2513A">
        <w:rPr>
          <w:rFonts w:ascii="HG丸ｺﾞｼｯｸM-PRO" w:eastAsia="HG丸ｺﾞｼｯｸM-PRO" w:hAnsi="HG丸ｺﾞｼｯｸM-PRO" w:hint="eastAsia"/>
          <w:sz w:val="20"/>
          <w:szCs w:val="21"/>
        </w:rPr>
        <w:t>様々な人</w:t>
      </w:r>
      <w:r w:rsidR="00B965FB" w:rsidRPr="00A2513A">
        <w:rPr>
          <w:rFonts w:ascii="HG丸ｺﾞｼｯｸM-PRO" w:eastAsia="HG丸ｺﾞｼｯｸM-PRO" w:hAnsi="HG丸ｺﾞｼｯｸM-PRO" w:hint="eastAsia"/>
          <w:sz w:val="20"/>
          <w:szCs w:val="21"/>
        </w:rPr>
        <w:t>が</w:t>
      </w:r>
      <w:r w:rsidR="00E22EC5" w:rsidRPr="00A2513A">
        <w:rPr>
          <w:rFonts w:ascii="HG丸ｺﾞｼｯｸM-PRO" w:eastAsia="HG丸ｺﾞｼｯｸM-PRO" w:hAnsi="HG丸ｺﾞｼｯｸM-PRO" w:hint="eastAsia"/>
          <w:sz w:val="20"/>
          <w:szCs w:val="21"/>
        </w:rPr>
        <w:t>来館の動機</w:t>
      </w:r>
      <w:r w:rsidR="00B965FB" w:rsidRPr="00A2513A">
        <w:rPr>
          <w:rFonts w:ascii="HG丸ｺﾞｼｯｸM-PRO" w:eastAsia="HG丸ｺﾞｼｯｸM-PRO" w:hAnsi="HG丸ｺﾞｼｯｸM-PRO" w:hint="eastAsia"/>
          <w:sz w:val="20"/>
          <w:szCs w:val="21"/>
        </w:rPr>
        <w:t>づけ</w:t>
      </w:r>
      <w:r w:rsidR="00E22EC5" w:rsidRPr="00A2513A">
        <w:rPr>
          <w:rFonts w:ascii="HG丸ｺﾞｼｯｸM-PRO" w:eastAsia="HG丸ｺﾞｼｯｸM-PRO" w:hAnsi="HG丸ｺﾞｼｯｸM-PRO" w:hint="eastAsia"/>
          <w:sz w:val="20"/>
          <w:szCs w:val="21"/>
        </w:rPr>
        <w:t>となる</w:t>
      </w:r>
      <w:r w:rsidR="00B965FB" w:rsidRPr="00A2513A">
        <w:rPr>
          <w:rFonts w:ascii="HG丸ｺﾞｼｯｸM-PRO" w:eastAsia="HG丸ｺﾞｼｯｸM-PRO" w:hAnsi="HG丸ｺﾞｼｯｸM-PRO" w:hint="eastAsia"/>
          <w:sz w:val="20"/>
          <w:szCs w:val="21"/>
        </w:rPr>
        <w:t>よう、博物館施設</w:t>
      </w:r>
      <w:r w:rsidR="00C841F7" w:rsidRPr="00BD1A48">
        <w:rPr>
          <w:rFonts w:ascii="HG丸ｺﾞｼｯｸM-PRO" w:eastAsia="HG丸ｺﾞｼｯｸM-PRO" w:hAnsi="HG丸ｺﾞｼｯｸM-PRO" w:hint="eastAsia"/>
          <w:sz w:val="20"/>
          <w:szCs w:val="21"/>
        </w:rPr>
        <w:t>および</w:t>
      </w:r>
      <w:r w:rsidRPr="00A2513A">
        <w:rPr>
          <w:rFonts w:ascii="HG丸ｺﾞｼｯｸM-PRO" w:eastAsia="HG丸ｺﾞｼｯｸM-PRO" w:hAnsi="HG丸ｺﾞｼｯｸM-PRO" w:hint="eastAsia"/>
          <w:sz w:val="20"/>
          <w:szCs w:val="21"/>
        </w:rPr>
        <w:t>イベントの魅力が伝わる広報を行うこと。</w:t>
      </w:r>
      <w:r w:rsidR="00C2481C">
        <w:rPr>
          <w:rFonts w:ascii="HG丸ｺﾞｼｯｸM-PRO" w:eastAsia="HG丸ｺﾞｼｯｸM-PRO" w:hAnsi="HG丸ｺﾞｼｯｸM-PRO" w:hint="eastAsia"/>
          <w:sz w:val="20"/>
          <w:szCs w:val="21"/>
        </w:rPr>
        <w:t>また</w:t>
      </w:r>
      <w:r w:rsidR="00B965FB" w:rsidRPr="00A2513A">
        <w:rPr>
          <w:rFonts w:ascii="HG丸ｺﾞｼｯｸM-PRO" w:eastAsia="HG丸ｺﾞｼｯｸM-PRO" w:hAnsi="HG丸ｺﾞｼｯｸM-PRO" w:hint="eastAsia"/>
          <w:sz w:val="20"/>
          <w:szCs w:val="21"/>
        </w:rPr>
        <w:t>参加者アンケート</w:t>
      </w:r>
      <w:r w:rsidR="002312E5">
        <w:rPr>
          <w:rFonts w:ascii="HG丸ｺﾞｼｯｸM-PRO" w:eastAsia="HG丸ｺﾞｼｯｸM-PRO" w:hAnsi="HG丸ｺﾞｼｯｸM-PRO" w:hint="eastAsia"/>
          <w:sz w:val="20"/>
          <w:szCs w:val="21"/>
        </w:rPr>
        <w:t>等</w:t>
      </w:r>
      <w:r w:rsidR="00B965FB" w:rsidRPr="00A2513A">
        <w:rPr>
          <w:rFonts w:ascii="HG丸ｺﾞｼｯｸM-PRO" w:eastAsia="HG丸ｺﾞｼｯｸM-PRO" w:hAnsi="HG丸ｺﾞｼｯｸM-PRO" w:hint="eastAsia"/>
          <w:sz w:val="20"/>
          <w:szCs w:val="21"/>
        </w:rPr>
        <w:t>により、その効果を検証すること。</w:t>
      </w:r>
    </w:p>
    <w:p w14:paraId="1D43FAAD" w14:textId="70AD8352" w:rsidR="00232456" w:rsidRPr="00A2513A" w:rsidRDefault="00232456" w:rsidP="00232456">
      <w:pPr>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【想定する参加対象者】</w:t>
      </w:r>
    </w:p>
    <w:p w14:paraId="4A233A9D" w14:textId="1B585DEF" w:rsidR="00232456" w:rsidRPr="00A2513A" w:rsidRDefault="00232456" w:rsidP="000C6B22">
      <w:pPr>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・一般応募による参加者</w:t>
      </w:r>
      <w:r w:rsidR="00B93351">
        <w:rPr>
          <w:rFonts w:ascii="HG丸ｺﾞｼｯｸM-PRO" w:eastAsia="HG丸ｺﾞｼｯｸM-PRO" w:hAnsi="HG丸ｺﾞｼｯｸM-PRO" w:hint="eastAsia"/>
          <w:sz w:val="20"/>
          <w:szCs w:val="21"/>
        </w:rPr>
        <w:t>（インバウンドも含む）</w:t>
      </w:r>
    </w:p>
    <w:p w14:paraId="4962B1A9" w14:textId="77777777" w:rsidR="000C6B22" w:rsidRPr="00A2513A" w:rsidRDefault="000C6B22" w:rsidP="000C6B22">
      <w:pPr>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【留意点】</w:t>
      </w:r>
    </w:p>
    <w:p w14:paraId="379F2971" w14:textId="28186401" w:rsidR="006E3096" w:rsidRDefault="00B965FB">
      <w:pPr>
        <w:ind w:left="200" w:hangingChars="100" w:hanging="2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・イベント実施にあたり必要となる関係機関・施設等への申請、連絡、調整等については、</w:t>
      </w:r>
      <w:r w:rsidR="002C0D78">
        <w:rPr>
          <w:rFonts w:ascii="HG丸ｺﾞｼｯｸM-PRO" w:eastAsia="HG丸ｺﾞｼｯｸM-PRO" w:hAnsi="HG丸ｺﾞｼｯｸM-PRO" w:hint="eastAsia"/>
          <w:sz w:val="20"/>
          <w:szCs w:val="21"/>
        </w:rPr>
        <w:t>発注者</w:t>
      </w:r>
      <w:r w:rsidRPr="00A2513A">
        <w:rPr>
          <w:rFonts w:ascii="HG丸ｺﾞｼｯｸM-PRO" w:eastAsia="HG丸ｺﾞｼｯｸM-PRO" w:hAnsi="HG丸ｺﾞｼｯｸM-PRO" w:hint="eastAsia"/>
          <w:sz w:val="20"/>
          <w:szCs w:val="21"/>
        </w:rPr>
        <w:t>と協議の上、受託事業者が行うこと。</w:t>
      </w:r>
    </w:p>
    <w:p w14:paraId="37ACA3FB" w14:textId="74C56C33" w:rsidR="00E249BD" w:rsidRDefault="000C6B22" w:rsidP="00B965FB">
      <w:pPr>
        <w:ind w:left="200" w:hangingChars="100" w:hanging="2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w:t>
      </w:r>
      <w:r w:rsidR="008B57ED" w:rsidRPr="00A2513A">
        <w:rPr>
          <w:rFonts w:ascii="HG丸ｺﾞｼｯｸM-PRO" w:eastAsia="HG丸ｺﾞｼｯｸM-PRO" w:hAnsi="HG丸ｺﾞｼｯｸM-PRO" w:hint="eastAsia"/>
          <w:sz w:val="20"/>
          <w:szCs w:val="21"/>
        </w:rPr>
        <w:t>イベントでは</w:t>
      </w:r>
      <w:r w:rsidR="00BD4511" w:rsidRPr="00A2513A">
        <w:rPr>
          <w:rFonts w:ascii="HG丸ｺﾞｼｯｸM-PRO" w:eastAsia="HG丸ｺﾞｼｯｸM-PRO" w:hAnsi="HG丸ｺﾞｼｯｸM-PRO" w:hint="eastAsia"/>
          <w:sz w:val="20"/>
          <w:szCs w:val="21"/>
        </w:rPr>
        <w:t>、</w:t>
      </w:r>
      <w:r w:rsidRPr="00A2513A">
        <w:rPr>
          <w:rFonts w:ascii="HG丸ｺﾞｼｯｸM-PRO" w:eastAsia="HG丸ｺﾞｼｯｸM-PRO" w:hAnsi="HG丸ｺﾞｼｯｸM-PRO" w:hint="eastAsia"/>
          <w:sz w:val="20"/>
          <w:szCs w:val="21"/>
        </w:rPr>
        <w:t>飲食店</w:t>
      </w:r>
      <w:r w:rsidR="00BD4511" w:rsidRPr="00A2513A">
        <w:rPr>
          <w:rFonts w:ascii="HG丸ｺﾞｼｯｸM-PRO" w:eastAsia="HG丸ｺﾞｼｯｸM-PRO" w:hAnsi="HG丸ｺﾞｼｯｸM-PRO" w:hint="eastAsia"/>
          <w:sz w:val="20"/>
          <w:szCs w:val="21"/>
        </w:rPr>
        <w:t>の</w:t>
      </w:r>
      <w:r w:rsidRPr="00A2513A">
        <w:rPr>
          <w:rFonts w:ascii="HG丸ｺﾞｼｯｸM-PRO" w:eastAsia="HG丸ｺﾞｼｯｸM-PRO" w:hAnsi="HG丸ｺﾞｼｯｸM-PRO" w:hint="eastAsia"/>
          <w:sz w:val="20"/>
          <w:szCs w:val="21"/>
        </w:rPr>
        <w:t>出店も可能とするが、露</w:t>
      </w:r>
      <w:r w:rsidR="00BD4511" w:rsidRPr="00A2513A">
        <w:rPr>
          <w:rFonts w:ascii="HG丸ｺﾞｼｯｸM-PRO" w:eastAsia="HG丸ｺﾞｼｯｸM-PRO" w:hAnsi="HG丸ｺﾞｼｯｸM-PRO" w:hint="eastAsia"/>
          <w:sz w:val="20"/>
          <w:szCs w:val="21"/>
        </w:rPr>
        <w:t>店</w:t>
      </w:r>
      <w:r w:rsidRPr="00A2513A">
        <w:rPr>
          <w:rFonts w:ascii="HG丸ｺﾞｼｯｸM-PRO" w:eastAsia="HG丸ｺﾞｼｯｸM-PRO" w:hAnsi="HG丸ｺﾞｼｯｸM-PRO" w:hint="eastAsia"/>
          <w:sz w:val="20"/>
          <w:szCs w:val="21"/>
        </w:rPr>
        <w:t>営業等の必要な許可を取得している事業者とし、火気の取扱いや敷地内への車両の乗り入れ等については</w:t>
      </w:r>
      <w:r w:rsidR="00BD4511" w:rsidRPr="00A2513A">
        <w:rPr>
          <w:rFonts w:ascii="HG丸ｺﾞｼｯｸM-PRO" w:eastAsia="HG丸ｺﾞｼｯｸM-PRO" w:hAnsi="HG丸ｺﾞｼｯｸM-PRO" w:hint="eastAsia"/>
          <w:sz w:val="20"/>
          <w:szCs w:val="21"/>
        </w:rPr>
        <w:t>開催前に</w:t>
      </w:r>
      <w:r w:rsidR="002C0D78">
        <w:rPr>
          <w:rFonts w:ascii="HG丸ｺﾞｼｯｸM-PRO" w:eastAsia="HG丸ｺﾞｼｯｸM-PRO" w:hAnsi="HG丸ｺﾞｼｯｸM-PRO" w:hint="eastAsia"/>
          <w:sz w:val="20"/>
          <w:szCs w:val="21"/>
        </w:rPr>
        <w:t>発注者</w:t>
      </w:r>
      <w:r w:rsidRPr="00A2513A">
        <w:rPr>
          <w:rFonts w:ascii="HG丸ｺﾞｼｯｸM-PRO" w:eastAsia="HG丸ｺﾞｼｯｸM-PRO" w:hAnsi="HG丸ｺﾞｼｯｸM-PRO" w:hint="eastAsia"/>
          <w:sz w:val="20"/>
          <w:szCs w:val="21"/>
        </w:rPr>
        <w:t>と協議</w:t>
      </w:r>
      <w:r w:rsidR="00BD4511" w:rsidRPr="00A2513A">
        <w:rPr>
          <w:rFonts w:ascii="HG丸ｺﾞｼｯｸM-PRO" w:eastAsia="HG丸ｺﾞｼｯｸM-PRO" w:hAnsi="HG丸ｺﾞｼｯｸM-PRO" w:hint="eastAsia"/>
          <w:sz w:val="20"/>
          <w:szCs w:val="21"/>
        </w:rPr>
        <w:t>・調整</w:t>
      </w:r>
      <w:r w:rsidRPr="00A2513A">
        <w:rPr>
          <w:rFonts w:ascii="HG丸ｺﾞｼｯｸM-PRO" w:eastAsia="HG丸ｺﾞｼｯｸM-PRO" w:hAnsi="HG丸ｺﾞｼｯｸM-PRO" w:hint="eastAsia"/>
          <w:sz w:val="20"/>
          <w:szCs w:val="21"/>
        </w:rPr>
        <w:t>すること。</w:t>
      </w:r>
    </w:p>
    <w:p w14:paraId="119B303D" w14:textId="094213A5" w:rsidR="00D616BE" w:rsidRDefault="00D616BE" w:rsidP="00D616BE">
      <w:pPr>
        <w:ind w:left="200" w:hangingChars="100" w:hanging="200"/>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w:t>
      </w:r>
      <w:r w:rsidRPr="00A2513A">
        <w:rPr>
          <w:rFonts w:ascii="HG丸ｺﾞｼｯｸM-PRO" w:eastAsia="HG丸ｺﾞｼｯｸM-PRO" w:hAnsi="HG丸ｺﾞｼｯｸM-PRO" w:hint="eastAsia"/>
          <w:sz w:val="20"/>
          <w:szCs w:val="21"/>
        </w:rPr>
        <w:t>イベント内で消費を促すための企画を検討することが望ましい。</w:t>
      </w:r>
    </w:p>
    <w:p w14:paraId="411BAF69" w14:textId="77777777" w:rsidR="006E3096" w:rsidRPr="00A2513A" w:rsidRDefault="006E3096" w:rsidP="006E3096">
      <w:pPr>
        <w:ind w:left="200" w:hangingChars="100" w:hanging="2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・本事業を効果的に宣伝し、集客を図るため、広報計画を策定し、発注者の承諾を得た上で広報を行うこと。</w:t>
      </w:r>
    </w:p>
    <w:p w14:paraId="7BF089BA" w14:textId="77777777" w:rsidR="00D616BE" w:rsidRPr="00D616BE" w:rsidRDefault="00D616BE" w:rsidP="006E3096">
      <w:pPr>
        <w:rPr>
          <w:rFonts w:ascii="HG丸ｺﾞｼｯｸM-PRO" w:eastAsia="HG丸ｺﾞｼｯｸM-PRO" w:hAnsi="HG丸ｺﾞｼｯｸM-PRO"/>
          <w:sz w:val="20"/>
          <w:szCs w:val="21"/>
        </w:rPr>
      </w:pPr>
    </w:p>
    <w:tbl>
      <w:tblPr>
        <w:tblStyle w:val="a3"/>
        <w:tblpPr w:leftFromText="142" w:rightFromText="142" w:vertAnchor="text" w:horzAnchor="margin" w:tblpX="137" w:tblpY="10"/>
        <w:tblW w:w="0" w:type="auto"/>
        <w:tblLook w:val="04A0" w:firstRow="1" w:lastRow="0" w:firstColumn="1" w:lastColumn="0" w:noHBand="0" w:noVBand="1"/>
      </w:tblPr>
      <w:tblGrid>
        <w:gridCol w:w="9240"/>
      </w:tblGrid>
      <w:tr w:rsidR="00A2513A" w:rsidRPr="00A2513A" w14:paraId="61CA055B" w14:textId="77777777" w:rsidTr="000748A5">
        <w:tc>
          <w:tcPr>
            <w:tcW w:w="9240" w:type="dxa"/>
          </w:tcPr>
          <w:p w14:paraId="3BDDA28D" w14:textId="78B1CB86" w:rsidR="0083146C" w:rsidRPr="00D616BE" w:rsidRDefault="0083146C" w:rsidP="000748A5">
            <w:pPr>
              <w:rPr>
                <w:rFonts w:ascii="HG丸ｺﾞｼｯｸM-PRO" w:eastAsia="HG丸ｺﾞｼｯｸM-PRO" w:hAnsi="HG丸ｺﾞｼｯｸM-PRO"/>
                <w:b/>
                <w:bCs/>
                <w:sz w:val="20"/>
                <w:szCs w:val="21"/>
              </w:rPr>
            </w:pPr>
            <w:r w:rsidRPr="00D616BE">
              <w:rPr>
                <w:rFonts w:ascii="HG丸ｺﾞｼｯｸM-PRO" w:eastAsia="HG丸ｺﾞｼｯｸM-PRO" w:hAnsi="HG丸ｺﾞｼｯｸM-PRO" w:hint="eastAsia"/>
                <w:b/>
                <w:bCs/>
                <w:sz w:val="20"/>
                <w:szCs w:val="21"/>
              </w:rPr>
              <w:lastRenderedPageBreak/>
              <w:t>提案を求める内容</w:t>
            </w:r>
            <w:r w:rsidR="002312E5">
              <w:rPr>
                <w:rFonts w:ascii="HG丸ｺﾞｼｯｸM-PRO" w:eastAsia="HG丸ｺﾞｼｯｸM-PRO" w:hAnsi="HG丸ｺﾞｼｯｸM-PRO" w:hint="eastAsia"/>
                <w:b/>
                <w:bCs/>
                <w:sz w:val="20"/>
                <w:szCs w:val="21"/>
              </w:rPr>
              <w:t>（３）― ③</w:t>
            </w:r>
          </w:p>
          <w:p w14:paraId="19CC00F3" w14:textId="77777777" w:rsidR="003C3279" w:rsidRDefault="00B965FB" w:rsidP="005F6FDE">
            <w:pPr>
              <w:ind w:left="200" w:hangingChars="100" w:hanging="2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・イベント開催の時期、テーマ、ターゲット、</w:t>
            </w:r>
            <w:r w:rsidR="001E5656" w:rsidRPr="00A2513A">
              <w:rPr>
                <w:rFonts w:ascii="HG丸ｺﾞｼｯｸM-PRO" w:eastAsia="HG丸ｺﾞｼｯｸM-PRO" w:hAnsi="HG丸ｺﾞｼｯｸM-PRO" w:hint="eastAsia"/>
                <w:sz w:val="20"/>
                <w:szCs w:val="21"/>
              </w:rPr>
              <w:t>参加</w:t>
            </w:r>
            <w:r w:rsidRPr="00A2513A">
              <w:rPr>
                <w:rFonts w:ascii="HG丸ｺﾞｼｯｸM-PRO" w:eastAsia="HG丸ｺﾞｼｯｸM-PRO" w:hAnsi="HG丸ｺﾞｼｯｸM-PRO" w:hint="eastAsia"/>
                <w:sz w:val="20"/>
                <w:szCs w:val="21"/>
              </w:rPr>
              <w:t>見込み者数</w:t>
            </w:r>
            <w:r w:rsidR="005A2815">
              <w:rPr>
                <w:rFonts w:ascii="HG丸ｺﾞｼｯｸM-PRO" w:eastAsia="HG丸ｺﾞｼｯｸM-PRO" w:hAnsi="HG丸ｺﾞｼｯｸM-PRO" w:hint="eastAsia"/>
                <w:sz w:val="20"/>
                <w:szCs w:val="21"/>
              </w:rPr>
              <w:t>のほか、</w:t>
            </w:r>
            <w:r w:rsidR="005A2815" w:rsidRPr="00A2513A">
              <w:rPr>
                <w:rFonts w:ascii="HG丸ｺﾞｼｯｸM-PRO" w:eastAsia="HG丸ｺﾞｼｯｸM-PRO" w:hAnsi="HG丸ｺﾞｼｯｸM-PRO" w:hint="eastAsia"/>
                <w:sz w:val="20"/>
                <w:szCs w:val="21"/>
              </w:rPr>
              <w:t>博物館来訪への動機づけとなる</w:t>
            </w:r>
            <w:r w:rsidR="005A2815">
              <w:rPr>
                <w:rFonts w:ascii="HG丸ｺﾞｼｯｸM-PRO" w:eastAsia="HG丸ｺﾞｼｯｸM-PRO" w:hAnsi="HG丸ｺﾞｼｯｸM-PRO" w:hint="eastAsia"/>
                <w:sz w:val="20"/>
                <w:szCs w:val="21"/>
              </w:rPr>
              <w:t>魅力的な</w:t>
            </w:r>
            <w:r w:rsidR="005A2815" w:rsidRPr="00A2513A">
              <w:rPr>
                <w:rFonts w:ascii="HG丸ｺﾞｼｯｸM-PRO" w:eastAsia="HG丸ｺﾞｼｯｸM-PRO" w:hAnsi="HG丸ｺﾞｼｯｸM-PRO" w:hint="eastAsia"/>
                <w:sz w:val="20"/>
                <w:szCs w:val="21"/>
              </w:rPr>
              <w:t>イベント内容を、独自のノウハウや知見を活かして提案</w:t>
            </w:r>
            <w:r w:rsidR="005A2815">
              <w:rPr>
                <w:rFonts w:ascii="HG丸ｺﾞｼｯｸM-PRO" w:eastAsia="HG丸ｺﾞｼｯｸM-PRO" w:hAnsi="HG丸ｺﾞｼｯｸM-PRO" w:hint="eastAsia"/>
                <w:sz w:val="20"/>
                <w:szCs w:val="21"/>
              </w:rPr>
              <w:t>してください。</w:t>
            </w:r>
          </w:p>
          <w:p w14:paraId="7FC91F7D" w14:textId="283524A8" w:rsidR="0083146C" w:rsidRPr="00A2513A" w:rsidRDefault="001E5656" w:rsidP="005F6FDE">
            <w:pPr>
              <w:ind w:left="200" w:hangingChars="100" w:hanging="2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・イベントへの誘客を図るため、効果的な広報媒体・手法</w:t>
            </w:r>
            <w:r w:rsidR="005A2815">
              <w:rPr>
                <w:rFonts w:ascii="HG丸ｺﾞｼｯｸM-PRO" w:eastAsia="HG丸ｺﾞｼｯｸM-PRO" w:hAnsi="HG丸ｺﾞｼｯｸM-PRO" w:hint="eastAsia"/>
                <w:sz w:val="20"/>
                <w:szCs w:val="21"/>
              </w:rPr>
              <w:t>や、</w:t>
            </w:r>
            <w:r w:rsidRPr="00A2513A">
              <w:rPr>
                <w:rFonts w:ascii="HG丸ｺﾞｼｯｸM-PRO" w:eastAsia="HG丸ｺﾞｼｯｸM-PRO" w:hAnsi="HG丸ｺﾞｼｯｸM-PRO" w:hint="eastAsia"/>
                <w:sz w:val="20"/>
                <w:szCs w:val="21"/>
              </w:rPr>
              <w:t>イベント実施に伴う</w:t>
            </w:r>
            <w:r w:rsidR="0083146C" w:rsidRPr="00A2513A">
              <w:rPr>
                <w:rFonts w:ascii="HG丸ｺﾞｼｯｸM-PRO" w:eastAsia="HG丸ｺﾞｼｯｸM-PRO" w:hAnsi="HG丸ｺﾞｼｯｸM-PRO" w:hint="eastAsia"/>
                <w:sz w:val="20"/>
                <w:szCs w:val="21"/>
              </w:rPr>
              <w:t>効果の検証方法に</w:t>
            </w:r>
            <w:r w:rsidR="00686230">
              <w:rPr>
                <w:rFonts w:ascii="HG丸ｺﾞｼｯｸM-PRO" w:eastAsia="HG丸ｺﾞｼｯｸM-PRO" w:hAnsi="HG丸ｺﾞｼｯｸM-PRO" w:hint="eastAsia"/>
                <w:sz w:val="20"/>
                <w:szCs w:val="21"/>
              </w:rPr>
              <w:t xml:space="preserve">　</w:t>
            </w:r>
            <w:r w:rsidR="0083146C" w:rsidRPr="00A2513A">
              <w:rPr>
                <w:rFonts w:ascii="HG丸ｺﾞｼｯｸM-PRO" w:eastAsia="HG丸ｺﾞｼｯｸM-PRO" w:hAnsi="HG丸ｺﾞｼｯｸM-PRO" w:hint="eastAsia"/>
                <w:sz w:val="20"/>
                <w:szCs w:val="21"/>
              </w:rPr>
              <w:t>ついて提案</w:t>
            </w:r>
            <w:r w:rsidR="005A2815">
              <w:rPr>
                <w:rFonts w:ascii="HG丸ｺﾞｼｯｸM-PRO" w:eastAsia="HG丸ｺﾞｼｯｸM-PRO" w:hAnsi="HG丸ｺﾞｼｯｸM-PRO" w:hint="eastAsia"/>
                <w:sz w:val="20"/>
                <w:szCs w:val="21"/>
              </w:rPr>
              <w:t>してください。</w:t>
            </w:r>
          </w:p>
        </w:tc>
      </w:tr>
    </w:tbl>
    <w:p w14:paraId="50A72E67" w14:textId="77777777" w:rsidR="00EF08BA" w:rsidRPr="00A2513A" w:rsidRDefault="00EF08BA" w:rsidP="000C6B22">
      <w:pPr>
        <w:rPr>
          <w:rFonts w:ascii="HG丸ｺﾞｼｯｸM-PRO" w:eastAsia="HG丸ｺﾞｼｯｸM-PRO" w:hAnsi="HG丸ｺﾞｼｯｸM-PRO"/>
          <w:sz w:val="20"/>
          <w:szCs w:val="21"/>
        </w:rPr>
      </w:pPr>
    </w:p>
    <w:p w14:paraId="78518333" w14:textId="17CF28AF" w:rsidR="00E37C48" w:rsidRPr="00A2513A" w:rsidRDefault="00E37C48" w:rsidP="000C6B22">
      <w:pPr>
        <w:rPr>
          <w:rFonts w:ascii="HG丸ｺﾞｼｯｸM-PRO" w:eastAsia="HG丸ｺﾞｼｯｸM-PRO" w:hAnsi="HG丸ｺﾞｼｯｸM-PRO"/>
          <w:b/>
          <w:bCs/>
          <w:sz w:val="20"/>
          <w:szCs w:val="21"/>
        </w:rPr>
      </w:pPr>
      <w:r w:rsidRPr="00A2513A">
        <w:rPr>
          <w:rFonts w:ascii="HG丸ｺﾞｼｯｸM-PRO" w:eastAsia="HG丸ｺﾞｼｯｸM-PRO" w:hAnsi="HG丸ｺﾞｼｯｸM-PRO" w:hint="eastAsia"/>
          <w:b/>
          <w:bCs/>
          <w:sz w:val="20"/>
          <w:szCs w:val="21"/>
        </w:rPr>
        <w:t>（４）効果検証・報告書作成</w:t>
      </w:r>
    </w:p>
    <w:p w14:paraId="70BC162B" w14:textId="68CD0BD1" w:rsidR="001F1E64" w:rsidRPr="00A2513A" w:rsidRDefault="001F1E64" w:rsidP="000C6B22">
      <w:pPr>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 xml:space="preserve">　本事業で実施する</w:t>
      </w:r>
      <w:r w:rsidR="005C5E6C" w:rsidRPr="00A2513A">
        <w:rPr>
          <w:rFonts w:ascii="HG丸ｺﾞｼｯｸM-PRO" w:eastAsia="HG丸ｺﾞｼｯｸM-PRO" w:hAnsi="HG丸ｺﾞｼｯｸM-PRO" w:hint="eastAsia"/>
          <w:sz w:val="20"/>
          <w:szCs w:val="21"/>
        </w:rPr>
        <w:t>調査や</w:t>
      </w:r>
      <w:r w:rsidRPr="00A2513A">
        <w:rPr>
          <w:rFonts w:ascii="HG丸ｺﾞｼｯｸM-PRO" w:eastAsia="HG丸ｺﾞｼｯｸM-PRO" w:hAnsi="HG丸ｺﾞｼｯｸM-PRO" w:hint="eastAsia"/>
          <w:sz w:val="20"/>
          <w:szCs w:val="21"/>
        </w:rPr>
        <w:t>個別の</w:t>
      </w:r>
      <w:r w:rsidR="008F7B21">
        <w:rPr>
          <w:rFonts w:ascii="HG丸ｺﾞｼｯｸM-PRO" w:eastAsia="HG丸ｺﾞｼｯｸM-PRO" w:hAnsi="HG丸ｺﾞｼｯｸM-PRO" w:hint="eastAsia"/>
          <w:sz w:val="20"/>
          <w:szCs w:val="21"/>
        </w:rPr>
        <w:t>イベント</w:t>
      </w:r>
      <w:r w:rsidRPr="00A2513A">
        <w:rPr>
          <w:rFonts w:ascii="HG丸ｺﾞｼｯｸM-PRO" w:eastAsia="HG丸ｺﾞｼｯｸM-PRO" w:hAnsi="HG丸ｺﾞｼｯｸM-PRO" w:hint="eastAsia"/>
          <w:sz w:val="20"/>
          <w:szCs w:val="21"/>
        </w:rPr>
        <w:t>について記録するとともに</w:t>
      </w:r>
      <w:r w:rsidR="008F7B21">
        <w:rPr>
          <w:rFonts w:ascii="HG丸ｺﾞｼｯｸM-PRO" w:eastAsia="HG丸ｺﾞｼｯｸM-PRO" w:hAnsi="HG丸ｺﾞｼｯｸM-PRO" w:hint="eastAsia"/>
          <w:sz w:val="20"/>
          <w:szCs w:val="21"/>
        </w:rPr>
        <w:t>、</w:t>
      </w:r>
      <w:r w:rsidRPr="00A2513A">
        <w:rPr>
          <w:rFonts w:ascii="HG丸ｺﾞｼｯｸM-PRO" w:eastAsia="HG丸ｺﾞｼｯｸM-PRO" w:hAnsi="HG丸ｺﾞｼｯｸM-PRO" w:hint="eastAsia"/>
          <w:sz w:val="20"/>
          <w:szCs w:val="21"/>
        </w:rPr>
        <w:t>（１）から（３）の事業目的に照らした検証を行うこと。また府立博物館等を核とした誘客促進に向けて必要な取り組みに関する総合的な検証を行い課題抽出</w:t>
      </w:r>
      <w:r w:rsidR="005C5E6C" w:rsidRPr="00A2513A">
        <w:rPr>
          <w:rFonts w:ascii="HG丸ｺﾞｼｯｸM-PRO" w:eastAsia="HG丸ｺﾞｼｯｸM-PRO" w:hAnsi="HG丸ｺﾞｼｯｸM-PRO" w:hint="eastAsia"/>
          <w:sz w:val="20"/>
          <w:szCs w:val="21"/>
        </w:rPr>
        <w:t>すること。また</w:t>
      </w:r>
      <w:r w:rsidRPr="00A2513A">
        <w:rPr>
          <w:rFonts w:ascii="HG丸ｺﾞｼｯｸM-PRO" w:eastAsia="HG丸ｺﾞｼｯｸM-PRO" w:hAnsi="HG丸ｺﾞｼｯｸM-PRO" w:hint="eastAsia"/>
          <w:sz w:val="20"/>
          <w:szCs w:val="21"/>
        </w:rPr>
        <w:t>今後の事業展開につながる</w:t>
      </w:r>
      <w:r w:rsidR="005C5E6C" w:rsidRPr="00A2513A">
        <w:rPr>
          <w:rFonts w:ascii="HG丸ｺﾞｼｯｸM-PRO" w:eastAsia="HG丸ｺﾞｼｯｸM-PRO" w:hAnsi="HG丸ｺﾞｼｯｸM-PRO" w:hint="eastAsia"/>
          <w:sz w:val="20"/>
          <w:szCs w:val="21"/>
        </w:rPr>
        <w:t>手法について考察を行い、</w:t>
      </w:r>
      <w:r w:rsidRPr="00A2513A">
        <w:rPr>
          <w:rFonts w:ascii="HG丸ｺﾞｼｯｸM-PRO" w:eastAsia="HG丸ｺﾞｼｯｸM-PRO" w:hAnsi="HG丸ｺﾞｼｯｸM-PRO" w:hint="eastAsia"/>
          <w:sz w:val="20"/>
          <w:szCs w:val="21"/>
        </w:rPr>
        <w:t>報告書を作成すること。</w:t>
      </w:r>
    </w:p>
    <w:p w14:paraId="71B90F5F" w14:textId="77777777" w:rsidR="00F50DD8" w:rsidRDefault="00F50DD8" w:rsidP="000C6B22">
      <w:pPr>
        <w:rPr>
          <w:rFonts w:ascii="HG丸ｺﾞｼｯｸM-PRO" w:eastAsia="HG丸ｺﾞｼｯｸM-PRO" w:hAnsi="HG丸ｺﾞｼｯｸM-PRO"/>
          <w:sz w:val="20"/>
          <w:szCs w:val="21"/>
        </w:rPr>
      </w:pPr>
    </w:p>
    <w:p w14:paraId="3D83937D" w14:textId="210E1664" w:rsidR="005C5E6C" w:rsidRDefault="005C5E6C" w:rsidP="000C6B22">
      <w:pPr>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【留意点】</w:t>
      </w:r>
    </w:p>
    <w:p w14:paraId="347DCFF9" w14:textId="6E0B0341" w:rsidR="00104813" w:rsidRPr="00BD1A48" w:rsidRDefault="00104813" w:rsidP="000C6B22">
      <w:pPr>
        <w:rPr>
          <w:rFonts w:ascii="HG丸ｺﾞｼｯｸM-PRO" w:eastAsia="HG丸ｺﾞｼｯｸM-PRO" w:hAnsi="HG丸ｺﾞｼｯｸM-PRO"/>
          <w:sz w:val="20"/>
          <w:szCs w:val="21"/>
        </w:rPr>
      </w:pPr>
      <w:r w:rsidRPr="00BD1A48">
        <w:rPr>
          <w:rFonts w:ascii="HG丸ｺﾞｼｯｸM-PRO" w:eastAsia="HG丸ｺﾞｼｯｸM-PRO" w:hAnsi="HG丸ｺﾞｼｯｸM-PRO" w:hint="eastAsia"/>
          <w:sz w:val="20"/>
          <w:szCs w:val="21"/>
        </w:rPr>
        <w:t>・受託者は、毎月発注者へ事業の進捗状況を報告すること。</w:t>
      </w:r>
    </w:p>
    <w:p w14:paraId="4F9FD536" w14:textId="1898EB32" w:rsidR="005C5E6C" w:rsidRPr="00A2513A" w:rsidRDefault="005C5E6C" w:rsidP="000C6B22">
      <w:pPr>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・効果検証にあたっては、最も効果的な手法を用いること。</w:t>
      </w:r>
    </w:p>
    <w:p w14:paraId="0A52387C" w14:textId="6DC67214" w:rsidR="005C5E6C" w:rsidRPr="00A2513A" w:rsidRDefault="005C5E6C" w:rsidP="00292159">
      <w:pPr>
        <w:ind w:left="200" w:hangingChars="100" w:hanging="2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・（１）から（３）の実施に際し</w:t>
      </w:r>
      <w:r w:rsidR="001024EA">
        <w:rPr>
          <w:rFonts w:ascii="HG丸ｺﾞｼｯｸM-PRO" w:eastAsia="HG丸ｺﾞｼｯｸM-PRO" w:hAnsi="HG丸ｺﾞｼｯｸM-PRO" w:hint="eastAsia"/>
          <w:sz w:val="20"/>
          <w:szCs w:val="21"/>
        </w:rPr>
        <w:t>、</w:t>
      </w:r>
      <w:r w:rsidRPr="00A2513A">
        <w:rPr>
          <w:rFonts w:ascii="HG丸ｺﾞｼｯｸM-PRO" w:eastAsia="HG丸ｺﾞｼｯｸM-PRO" w:hAnsi="HG丸ｺﾞｼｯｸM-PRO" w:hint="eastAsia"/>
          <w:sz w:val="20"/>
          <w:szCs w:val="21"/>
        </w:rPr>
        <w:t>関係する者（博物館施設、</w:t>
      </w:r>
      <w:r w:rsidR="005A2815">
        <w:rPr>
          <w:rFonts w:ascii="HG丸ｺﾞｼｯｸM-PRO" w:eastAsia="HG丸ｺﾞｼｯｸM-PRO" w:hAnsi="HG丸ｺﾞｼｯｸM-PRO" w:hint="eastAsia"/>
          <w:sz w:val="20"/>
          <w:szCs w:val="21"/>
        </w:rPr>
        <w:t>文化</w:t>
      </w:r>
      <w:r w:rsidRPr="00A2513A">
        <w:rPr>
          <w:rFonts w:ascii="HG丸ｺﾞｼｯｸM-PRO" w:eastAsia="HG丸ｺﾞｼｯｸM-PRO" w:hAnsi="HG丸ｺﾞｼｯｸM-PRO" w:hint="eastAsia"/>
          <w:sz w:val="20"/>
          <w:szCs w:val="21"/>
        </w:rPr>
        <w:t>観光施設、文化財所有者、ツアーおよびイベント参加者など）に対するアンケートは必ず実施すること。</w:t>
      </w:r>
    </w:p>
    <w:p w14:paraId="1927DE05" w14:textId="1D4B4D62" w:rsidR="007C6338" w:rsidRPr="005A2815" w:rsidRDefault="007C6338" w:rsidP="000C6B22">
      <w:pPr>
        <w:rPr>
          <w:rFonts w:ascii="HG丸ｺﾞｼｯｸM-PRO" w:eastAsia="HG丸ｺﾞｼｯｸM-PRO" w:hAnsi="HG丸ｺﾞｼｯｸM-PRO"/>
          <w:sz w:val="20"/>
          <w:szCs w:val="21"/>
        </w:rPr>
      </w:pPr>
    </w:p>
    <w:tbl>
      <w:tblPr>
        <w:tblStyle w:val="a3"/>
        <w:tblpPr w:leftFromText="142" w:rightFromText="142" w:vertAnchor="text" w:horzAnchor="margin" w:tblpY="10"/>
        <w:tblW w:w="0" w:type="auto"/>
        <w:tblLook w:val="04A0" w:firstRow="1" w:lastRow="0" w:firstColumn="1" w:lastColumn="0" w:noHBand="0" w:noVBand="1"/>
      </w:tblPr>
      <w:tblGrid>
        <w:gridCol w:w="9377"/>
      </w:tblGrid>
      <w:tr w:rsidR="00A2513A" w:rsidRPr="00A2513A" w14:paraId="19A849DF" w14:textId="77777777" w:rsidTr="00263936">
        <w:tc>
          <w:tcPr>
            <w:tcW w:w="9377" w:type="dxa"/>
          </w:tcPr>
          <w:p w14:paraId="59E87E0D" w14:textId="39B5E050" w:rsidR="007C6338" w:rsidRPr="00292159" w:rsidRDefault="007C6338" w:rsidP="00263936">
            <w:pPr>
              <w:rPr>
                <w:rFonts w:ascii="HG丸ｺﾞｼｯｸM-PRO" w:eastAsia="HG丸ｺﾞｼｯｸM-PRO" w:hAnsi="HG丸ｺﾞｼｯｸM-PRO"/>
                <w:b/>
                <w:bCs/>
                <w:sz w:val="20"/>
                <w:szCs w:val="21"/>
              </w:rPr>
            </w:pPr>
            <w:r w:rsidRPr="00292159">
              <w:rPr>
                <w:rFonts w:ascii="HG丸ｺﾞｼｯｸM-PRO" w:eastAsia="HG丸ｺﾞｼｯｸM-PRO" w:hAnsi="HG丸ｺﾞｼｯｸM-PRO" w:hint="eastAsia"/>
                <w:b/>
                <w:bCs/>
                <w:sz w:val="20"/>
                <w:szCs w:val="21"/>
              </w:rPr>
              <w:t>提案を求める内容</w:t>
            </w:r>
            <w:r w:rsidR="005540FC">
              <w:rPr>
                <w:rFonts w:ascii="HG丸ｺﾞｼｯｸM-PRO" w:eastAsia="HG丸ｺﾞｼｯｸM-PRO" w:hAnsi="HG丸ｺﾞｼｯｸM-PRO" w:hint="eastAsia"/>
                <w:b/>
                <w:bCs/>
                <w:sz w:val="20"/>
                <w:szCs w:val="21"/>
              </w:rPr>
              <w:t>（４）</w:t>
            </w:r>
          </w:p>
          <w:p w14:paraId="19FF43B6" w14:textId="0CBBEAFA" w:rsidR="007C6338" w:rsidRPr="00A2513A" w:rsidRDefault="003D14CA" w:rsidP="003D14CA">
            <w:pPr>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・本事業全体の効果検証を行うためのデータ分析および検証手法について具体的に提案</w:t>
            </w:r>
            <w:r w:rsidR="005A2815">
              <w:rPr>
                <w:rFonts w:ascii="HG丸ｺﾞｼｯｸM-PRO" w:eastAsia="HG丸ｺﾞｼｯｸM-PRO" w:hAnsi="HG丸ｺﾞｼｯｸM-PRO" w:hint="eastAsia"/>
                <w:sz w:val="20"/>
                <w:szCs w:val="21"/>
              </w:rPr>
              <w:t>してください</w:t>
            </w:r>
            <w:r w:rsidRPr="00A2513A">
              <w:rPr>
                <w:rFonts w:ascii="HG丸ｺﾞｼｯｸM-PRO" w:eastAsia="HG丸ｺﾞｼｯｸM-PRO" w:hAnsi="HG丸ｺﾞｼｯｸM-PRO" w:hint="eastAsia"/>
                <w:sz w:val="20"/>
                <w:szCs w:val="21"/>
              </w:rPr>
              <w:t>。</w:t>
            </w:r>
          </w:p>
          <w:p w14:paraId="42462FE5" w14:textId="203232AB" w:rsidR="003D14CA" w:rsidRPr="00A2513A" w:rsidRDefault="003D14CA" w:rsidP="003D14CA">
            <w:pPr>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・アンケートの回収率を高める方法について、提案</w:t>
            </w:r>
            <w:r w:rsidR="005A2815">
              <w:rPr>
                <w:rFonts w:ascii="HG丸ｺﾞｼｯｸM-PRO" w:eastAsia="HG丸ｺﾞｼｯｸM-PRO" w:hAnsi="HG丸ｺﾞｼｯｸM-PRO" w:hint="eastAsia"/>
                <w:sz w:val="20"/>
                <w:szCs w:val="21"/>
              </w:rPr>
              <w:t>してください</w:t>
            </w:r>
            <w:r w:rsidRPr="00A2513A">
              <w:rPr>
                <w:rFonts w:ascii="HG丸ｺﾞｼｯｸM-PRO" w:eastAsia="HG丸ｺﾞｼｯｸM-PRO" w:hAnsi="HG丸ｺﾞｼｯｸM-PRO" w:hint="eastAsia"/>
                <w:sz w:val="20"/>
                <w:szCs w:val="21"/>
              </w:rPr>
              <w:t>。</w:t>
            </w:r>
          </w:p>
        </w:tc>
      </w:tr>
    </w:tbl>
    <w:p w14:paraId="40C15297" w14:textId="77777777" w:rsidR="007C6338" w:rsidRPr="00A2513A" w:rsidRDefault="007C6338" w:rsidP="000C6B22">
      <w:pPr>
        <w:rPr>
          <w:rFonts w:ascii="HG丸ｺﾞｼｯｸM-PRO" w:eastAsia="HG丸ｺﾞｼｯｸM-PRO" w:hAnsi="HG丸ｺﾞｼｯｸM-PRO"/>
          <w:sz w:val="20"/>
          <w:szCs w:val="21"/>
        </w:rPr>
      </w:pPr>
    </w:p>
    <w:p w14:paraId="553270F0" w14:textId="2AAF75BA" w:rsidR="00A450A1" w:rsidRPr="00A2513A" w:rsidRDefault="007829E6" w:rsidP="000C6B22">
      <w:pPr>
        <w:rPr>
          <w:rFonts w:ascii="HG丸ｺﾞｼｯｸM-PRO" w:eastAsia="HG丸ｺﾞｼｯｸM-PRO" w:hAnsi="HG丸ｺﾞｼｯｸM-PRO"/>
          <w:b/>
          <w:bCs/>
          <w:sz w:val="20"/>
          <w:szCs w:val="21"/>
        </w:rPr>
      </w:pPr>
      <w:r w:rsidRPr="00A2513A">
        <w:rPr>
          <w:rFonts w:ascii="HG丸ｺﾞｼｯｸM-PRO" w:eastAsia="HG丸ｺﾞｼｯｸM-PRO" w:hAnsi="HG丸ｺﾞｼｯｸM-PRO" w:hint="eastAsia"/>
          <w:b/>
          <w:bCs/>
          <w:sz w:val="20"/>
          <w:szCs w:val="21"/>
        </w:rPr>
        <w:t>７</w:t>
      </w:r>
      <w:r w:rsidR="00A450A1" w:rsidRPr="00A2513A">
        <w:rPr>
          <w:rFonts w:ascii="HG丸ｺﾞｼｯｸM-PRO" w:eastAsia="HG丸ｺﾞｼｯｸM-PRO" w:hAnsi="HG丸ｺﾞｼｯｸM-PRO" w:hint="eastAsia"/>
          <w:b/>
          <w:bCs/>
          <w:sz w:val="20"/>
          <w:szCs w:val="21"/>
        </w:rPr>
        <w:t>．運営体制・スケジュールの策定</w:t>
      </w:r>
    </w:p>
    <w:p w14:paraId="4B7B53CB" w14:textId="75D7FD74" w:rsidR="00A450A1" w:rsidRDefault="00A450A1" w:rsidP="000C6B22">
      <w:pPr>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 xml:space="preserve">　本業務を円滑に実施するにあたり、計画的かつ効率的に遂行できる体制を構築するとともに、無理のないスケジュールとすること。本件委託運営するため、受託後</w:t>
      </w:r>
      <w:r w:rsidR="002C0D78">
        <w:rPr>
          <w:rFonts w:ascii="HG丸ｺﾞｼｯｸM-PRO" w:eastAsia="HG丸ｺﾞｼｯｸM-PRO" w:hAnsi="HG丸ｺﾞｼｯｸM-PRO" w:hint="eastAsia"/>
          <w:sz w:val="20"/>
          <w:szCs w:val="21"/>
        </w:rPr>
        <w:t>に発注者</w:t>
      </w:r>
      <w:r w:rsidRPr="00A2513A">
        <w:rPr>
          <w:rFonts w:ascii="HG丸ｺﾞｼｯｸM-PRO" w:eastAsia="HG丸ｺﾞｼｯｸM-PRO" w:hAnsi="HG丸ｺﾞｼｯｸM-PRO" w:hint="eastAsia"/>
          <w:sz w:val="20"/>
          <w:szCs w:val="21"/>
        </w:rPr>
        <w:t>との協議を踏まえ、</w:t>
      </w:r>
      <w:r w:rsidR="00AD2166" w:rsidRPr="00292159">
        <w:rPr>
          <w:rFonts w:ascii="HG丸ｺﾞｼｯｸM-PRO" w:eastAsia="HG丸ｺﾞｼｯｸM-PRO" w:hAnsi="HG丸ｺﾞｼｯｸM-PRO" w:hint="eastAsia"/>
          <w:sz w:val="20"/>
          <w:szCs w:val="21"/>
        </w:rPr>
        <w:t>２０日以内に</w:t>
      </w:r>
      <w:r w:rsidRPr="00A2513A">
        <w:rPr>
          <w:rFonts w:ascii="HG丸ｺﾞｼｯｸM-PRO" w:eastAsia="HG丸ｺﾞｼｯｸM-PRO" w:hAnsi="HG丸ｺﾞｼｯｸM-PRO" w:hint="eastAsia"/>
          <w:sz w:val="20"/>
          <w:szCs w:val="21"/>
        </w:rPr>
        <w:t>全体のスケジュールを示した</w:t>
      </w:r>
      <w:r w:rsidRPr="00292159">
        <w:rPr>
          <w:rFonts w:ascii="HG丸ｺﾞｼｯｸM-PRO" w:eastAsia="HG丸ｺﾞｼｯｸM-PRO" w:hAnsi="HG丸ｺﾞｼｯｸM-PRO" w:hint="eastAsia"/>
          <w:sz w:val="20"/>
          <w:szCs w:val="21"/>
        </w:rPr>
        <w:t>業務運営計画書</w:t>
      </w:r>
      <w:r w:rsidRPr="00A2513A">
        <w:rPr>
          <w:rFonts w:ascii="HG丸ｺﾞｼｯｸM-PRO" w:eastAsia="HG丸ｺﾞｼｯｸM-PRO" w:hAnsi="HG丸ｺﾞｼｯｸM-PRO" w:hint="eastAsia"/>
          <w:sz w:val="20"/>
          <w:szCs w:val="21"/>
        </w:rPr>
        <w:t>を作成し、（１）から（</w:t>
      </w:r>
      <w:r w:rsidR="00B965FB" w:rsidRPr="00A2513A">
        <w:rPr>
          <w:rFonts w:ascii="HG丸ｺﾞｼｯｸM-PRO" w:eastAsia="HG丸ｺﾞｼｯｸM-PRO" w:hAnsi="HG丸ｺﾞｼｯｸM-PRO" w:hint="eastAsia"/>
          <w:sz w:val="20"/>
          <w:szCs w:val="21"/>
        </w:rPr>
        <w:t>４</w:t>
      </w:r>
      <w:r w:rsidRPr="00A2513A">
        <w:rPr>
          <w:rFonts w:ascii="HG丸ｺﾞｼｯｸM-PRO" w:eastAsia="HG丸ｺﾞｼｯｸM-PRO" w:hAnsi="HG丸ｺﾞｼｯｸM-PRO" w:hint="eastAsia"/>
          <w:sz w:val="20"/>
          <w:szCs w:val="21"/>
        </w:rPr>
        <w:t>）に係る業務運営開始までに</w:t>
      </w:r>
      <w:r w:rsidR="002C0D78">
        <w:rPr>
          <w:rFonts w:ascii="HG丸ｺﾞｼｯｸM-PRO" w:eastAsia="HG丸ｺﾞｼｯｸM-PRO" w:hAnsi="HG丸ｺﾞｼｯｸM-PRO" w:hint="eastAsia"/>
          <w:sz w:val="20"/>
          <w:szCs w:val="21"/>
        </w:rPr>
        <w:t>発注者</w:t>
      </w:r>
      <w:r w:rsidRPr="00A2513A">
        <w:rPr>
          <w:rFonts w:ascii="HG丸ｺﾞｼｯｸM-PRO" w:eastAsia="HG丸ｺﾞｼｯｸM-PRO" w:hAnsi="HG丸ｺﾞｼｯｸM-PRO" w:hint="eastAsia"/>
          <w:sz w:val="20"/>
          <w:szCs w:val="21"/>
        </w:rPr>
        <w:t>に</w:t>
      </w:r>
      <w:r w:rsidR="00957E5A">
        <w:rPr>
          <w:rFonts w:ascii="HG丸ｺﾞｼｯｸM-PRO" w:eastAsia="HG丸ｺﾞｼｯｸM-PRO" w:hAnsi="HG丸ｺﾞｼｯｸM-PRO" w:hint="eastAsia"/>
          <w:sz w:val="20"/>
          <w:szCs w:val="21"/>
        </w:rPr>
        <w:t>提出</w:t>
      </w:r>
      <w:r w:rsidRPr="00A2513A">
        <w:rPr>
          <w:rFonts w:ascii="HG丸ｺﾞｼｯｸM-PRO" w:eastAsia="HG丸ｺﾞｼｯｸM-PRO" w:hAnsi="HG丸ｺﾞｼｯｸM-PRO" w:hint="eastAsia"/>
          <w:sz w:val="20"/>
          <w:szCs w:val="21"/>
        </w:rPr>
        <w:t>すること。</w:t>
      </w:r>
    </w:p>
    <w:p w14:paraId="0D3D37D1" w14:textId="77777777" w:rsidR="000748A5" w:rsidRPr="00A2513A" w:rsidRDefault="000748A5" w:rsidP="000C6B22">
      <w:pPr>
        <w:rPr>
          <w:rFonts w:ascii="HG丸ｺﾞｼｯｸM-PRO" w:eastAsia="HG丸ｺﾞｼｯｸM-PRO" w:hAnsi="HG丸ｺﾞｼｯｸM-PRO"/>
          <w:sz w:val="20"/>
          <w:szCs w:val="21"/>
        </w:rPr>
      </w:pPr>
    </w:p>
    <w:tbl>
      <w:tblPr>
        <w:tblStyle w:val="a3"/>
        <w:tblpPr w:leftFromText="142" w:rightFromText="142" w:vertAnchor="text" w:horzAnchor="margin" w:tblpY="10"/>
        <w:tblW w:w="0" w:type="auto"/>
        <w:tblLook w:val="04A0" w:firstRow="1" w:lastRow="0" w:firstColumn="1" w:lastColumn="0" w:noHBand="0" w:noVBand="1"/>
      </w:tblPr>
      <w:tblGrid>
        <w:gridCol w:w="9377"/>
      </w:tblGrid>
      <w:tr w:rsidR="00A2513A" w:rsidRPr="00A2513A" w14:paraId="08BC8F0C" w14:textId="77777777" w:rsidTr="00477458">
        <w:tc>
          <w:tcPr>
            <w:tcW w:w="9377" w:type="dxa"/>
          </w:tcPr>
          <w:p w14:paraId="174E07AD" w14:textId="057BC876" w:rsidR="00082BE4" w:rsidRPr="000748A5" w:rsidRDefault="00082BE4" w:rsidP="00477458">
            <w:pPr>
              <w:rPr>
                <w:rFonts w:ascii="HG丸ｺﾞｼｯｸM-PRO" w:eastAsia="HG丸ｺﾞｼｯｸM-PRO" w:hAnsi="HG丸ｺﾞｼｯｸM-PRO"/>
                <w:b/>
                <w:bCs/>
                <w:sz w:val="20"/>
                <w:szCs w:val="21"/>
              </w:rPr>
            </w:pPr>
            <w:r w:rsidRPr="000748A5">
              <w:rPr>
                <w:rFonts w:ascii="HG丸ｺﾞｼｯｸM-PRO" w:eastAsia="HG丸ｺﾞｼｯｸM-PRO" w:hAnsi="HG丸ｺﾞｼｯｸM-PRO" w:hint="eastAsia"/>
                <w:b/>
                <w:bCs/>
                <w:sz w:val="20"/>
                <w:szCs w:val="21"/>
              </w:rPr>
              <w:t>提案を求める内容</w:t>
            </w:r>
            <w:r w:rsidR="005540FC">
              <w:rPr>
                <w:rFonts w:ascii="HG丸ｺﾞｼｯｸM-PRO" w:eastAsia="HG丸ｺﾞｼｯｸM-PRO" w:hAnsi="HG丸ｺﾞｼｯｸM-PRO" w:hint="eastAsia"/>
                <w:b/>
                <w:bCs/>
                <w:sz w:val="20"/>
                <w:szCs w:val="21"/>
              </w:rPr>
              <w:t>（５）</w:t>
            </w:r>
          </w:p>
          <w:p w14:paraId="1347F259" w14:textId="77777777" w:rsidR="00082BE4" w:rsidRPr="00A2513A" w:rsidRDefault="00082BE4" w:rsidP="00082BE4">
            <w:pPr>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w:t>
            </w:r>
            <w:r w:rsidRPr="00A2513A">
              <w:rPr>
                <w:rFonts w:ascii="HG丸ｺﾞｼｯｸM-PRO" w:eastAsia="HG丸ｺﾞｼｯｸM-PRO" w:hAnsi="HG丸ｺﾞｼｯｸM-PRO"/>
                <w:sz w:val="20"/>
                <w:szCs w:val="21"/>
              </w:rPr>
              <w:t xml:space="preserve"> 本業務を円滑に遂行できる全体スケジュールを提案してください。</w:t>
            </w:r>
          </w:p>
          <w:p w14:paraId="745225E7" w14:textId="4E029940" w:rsidR="00A81840" w:rsidRDefault="00082BE4" w:rsidP="00082BE4">
            <w:pPr>
              <w:ind w:left="200" w:hangingChars="100" w:hanging="2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w:t>
            </w:r>
            <w:r w:rsidRPr="00A2513A">
              <w:rPr>
                <w:rFonts w:ascii="HG丸ｺﾞｼｯｸM-PRO" w:eastAsia="HG丸ｺﾞｼｯｸM-PRO" w:hAnsi="HG丸ｺﾞｼｯｸM-PRO"/>
                <w:sz w:val="20"/>
                <w:szCs w:val="21"/>
              </w:rPr>
              <w:t xml:space="preserve"> 計画的かつ効率的に遂行できる体制</w:t>
            </w:r>
            <w:r w:rsidR="00A81840">
              <w:rPr>
                <w:rFonts w:ascii="HG丸ｺﾞｼｯｸM-PRO" w:eastAsia="HG丸ｺﾞｼｯｸM-PRO" w:hAnsi="HG丸ｺﾞｼｯｸM-PRO" w:hint="eastAsia"/>
                <w:sz w:val="20"/>
                <w:szCs w:val="21"/>
              </w:rPr>
              <w:t>を</w:t>
            </w:r>
            <w:r w:rsidRPr="00A2513A">
              <w:rPr>
                <w:rFonts w:ascii="HG丸ｺﾞｼｯｸM-PRO" w:eastAsia="HG丸ｺﾞｼｯｸM-PRO" w:hAnsi="HG丸ｺﾞｼｯｸM-PRO"/>
                <w:sz w:val="20"/>
                <w:szCs w:val="21"/>
              </w:rPr>
              <w:t>提案してください。</w:t>
            </w:r>
          </w:p>
          <w:p w14:paraId="178FF527" w14:textId="3E6D6993" w:rsidR="00082BE4" w:rsidRPr="00A2513A" w:rsidRDefault="00082BE4" w:rsidP="005F6FDE">
            <w:pPr>
              <w:ind w:leftChars="100" w:left="210"/>
              <w:rPr>
                <w:rFonts w:ascii="HG丸ｺﾞｼｯｸM-PRO" w:eastAsia="HG丸ｺﾞｼｯｸM-PRO" w:hAnsi="HG丸ｺﾞｼｯｸM-PRO"/>
                <w:sz w:val="20"/>
                <w:szCs w:val="21"/>
              </w:rPr>
            </w:pPr>
            <w:r w:rsidRPr="00A2513A">
              <w:rPr>
                <w:rFonts w:ascii="HG丸ｺﾞｼｯｸM-PRO" w:eastAsia="HG丸ｺﾞｼｯｸM-PRO" w:hAnsi="HG丸ｺﾞｼｯｸM-PRO"/>
                <w:sz w:val="20"/>
                <w:szCs w:val="21"/>
              </w:rPr>
              <w:t>本業務全体を統括する責</w:t>
            </w:r>
            <w:r w:rsidRPr="00A2513A">
              <w:rPr>
                <w:rFonts w:ascii="HG丸ｺﾞｼｯｸM-PRO" w:eastAsia="HG丸ｺﾞｼｯｸM-PRO" w:hAnsi="HG丸ｺﾞｼｯｸM-PRO" w:hint="eastAsia"/>
                <w:sz w:val="20"/>
                <w:szCs w:val="21"/>
              </w:rPr>
              <w:t>任者について、既に決定している場合は明記（所属、役職、業務実績等）</w:t>
            </w:r>
            <w:r w:rsidR="005A2815">
              <w:rPr>
                <w:rFonts w:ascii="HG丸ｺﾞｼｯｸM-PRO" w:eastAsia="HG丸ｺﾞｼｯｸM-PRO" w:hAnsi="HG丸ｺﾞｼｯｸM-PRO" w:hint="eastAsia"/>
                <w:sz w:val="20"/>
                <w:szCs w:val="21"/>
              </w:rPr>
              <w:t>し、</w:t>
            </w:r>
            <w:r w:rsidRPr="00A2513A">
              <w:rPr>
                <w:rFonts w:ascii="HG丸ｺﾞｼｯｸM-PRO" w:eastAsia="HG丸ｺﾞｼｯｸM-PRO" w:hAnsi="HG丸ｺﾞｼｯｸM-PRO" w:hint="eastAsia"/>
                <w:sz w:val="20"/>
                <w:szCs w:val="21"/>
              </w:rPr>
              <w:t>未定の場合について</w:t>
            </w:r>
            <w:r w:rsidR="00A81840">
              <w:rPr>
                <w:rFonts w:ascii="HG丸ｺﾞｼｯｸM-PRO" w:eastAsia="HG丸ｺﾞｼｯｸM-PRO" w:hAnsi="HG丸ｺﾞｼｯｸM-PRO" w:hint="eastAsia"/>
                <w:sz w:val="20"/>
                <w:szCs w:val="21"/>
              </w:rPr>
              <w:t>は</w:t>
            </w:r>
            <w:r w:rsidRPr="00A2513A">
              <w:rPr>
                <w:rFonts w:ascii="HG丸ｺﾞｼｯｸM-PRO" w:eastAsia="HG丸ｺﾞｼｯｸM-PRO" w:hAnsi="HG丸ｺﾞｼｯｸM-PRO" w:hint="eastAsia"/>
                <w:sz w:val="20"/>
                <w:szCs w:val="21"/>
              </w:rPr>
              <w:t>、想定している人材の専門分野等</w:t>
            </w:r>
            <w:r w:rsidR="005A2815">
              <w:rPr>
                <w:rFonts w:ascii="HG丸ｺﾞｼｯｸM-PRO" w:eastAsia="HG丸ｺﾞｼｯｸM-PRO" w:hAnsi="HG丸ｺﾞｼｯｸM-PRO" w:hint="eastAsia"/>
                <w:sz w:val="20"/>
                <w:szCs w:val="21"/>
              </w:rPr>
              <w:t>を</w:t>
            </w:r>
            <w:r w:rsidR="00A81840">
              <w:rPr>
                <w:rFonts w:ascii="HG丸ｺﾞｼｯｸM-PRO" w:eastAsia="HG丸ｺﾞｼｯｸM-PRO" w:hAnsi="HG丸ｺﾞｼｯｸM-PRO" w:hint="eastAsia"/>
                <w:sz w:val="20"/>
                <w:szCs w:val="21"/>
              </w:rPr>
              <w:t>提示</w:t>
            </w:r>
            <w:r w:rsidR="005A2815">
              <w:rPr>
                <w:rFonts w:ascii="HG丸ｺﾞｼｯｸM-PRO" w:eastAsia="HG丸ｺﾞｼｯｸM-PRO" w:hAnsi="HG丸ｺﾞｼｯｸM-PRO" w:hint="eastAsia"/>
                <w:sz w:val="20"/>
                <w:szCs w:val="21"/>
              </w:rPr>
              <w:t>してください</w:t>
            </w:r>
            <w:r w:rsidRPr="00A2513A">
              <w:rPr>
                <w:rFonts w:ascii="HG丸ｺﾞｼｯｸM-PRO" w:eastAsia="HG丸ｺﾞｼｯｸM-PRO" w:hAnsi="HG丸ｺﾞｼｯｸM-PRO" w:hint="eastAsia"/>
                <w:sz w:val="20"/>
                <w:szCs w:val="21"/>
              </w:rPr>
              <w:t>。</w:t>
            </w:r>
          </w:p>
        </w:tc>
      </w:tr>
    </w:tbl>
    <w:p w14:paraId="79F94FE4" w14:textId="05CE9CB5" w:rsidR="00AD2166" w:rsidRPr="00A2513A" w:rsidRDefault="00AD2166" w:rsidP="000C6B22">
      <w:pPr>
        <w:rPr>
          <w:rFonts w:ascii="HG丸ｺﾞｼｯｸM-PRO" w:eastAsia="HG丸ｺﾞｼｯｸM-PRO" w:hAnsi="HG丸ｺﾞｼｯｸM-PRO"/>
          <w:sz w:val="20"/>
          <w:szCs w:val="21"/>
        </w:rPr>
      </w:pPr>
    </w:p>
    <w:p w14:paraId="2649AF33" w14:textId="65D576BC" w:rsidR="00752E6E" w:rsidRDefault="007829E6" w:rsidP="002A5B6B">
      <w:pPr>
        <w:rPr>
          <w:rFonts w:ascii="HG丸ｺﾞｼｯｸM-PRO" w:eastAsia="HG丸ｺﾞｼｯｸM-PRO" w:hAnsi="HG丸ｺﾞｼｯｸM-PRO"/>
          <w:b/>
          <w:bCs/>
          <w:sz w:val="20"/>
          <w:szCs w:val="21"/>
        </w:rPr>
      </w:pPr>
      <w:r w:rsidRPr="00A2513A">
        <w:rPr>
          <w:rFonts w:ascii="HG丸ｺﾞｼｯｸM-PRO" w:eastAsia="HG丸ｺﾞｼｯｸM-PRO" w:hAnsi="HG丸ｺﾞｼｯｸM-PRO" w:hint="eastAsia"/>
          <w:b/>
          <w:bCs/>
          <w:sz w:val="20"/>
          <w:szCs w:val="21"/>
        </w:rPr>
        <w:t>８</w:t>
      </w:r>
      <w:r w:rsidR="00911AD1" w:rsidRPr="00A2513A">
        <w:rPr>
          <w:rFonts w:ascii="HG丸ｺﾞｼｯｸM-PRO" w:eastAsia="HG丸ｺﾞｼｯｸM-PRO" w:hAnsi="HG丸ｺﾞｼｯｸM-PRO" w:hint="eastAsia"/>
          <w:b/>
          <w:bCs/>
          <w:sz w:val="20"/>
          <w:szCs w:val="21"/>
        </w:rPr>
        <w:t>．</w:t>
      </w:r>
      <w:r w:rsidR="00000543" w:rsidRPr="00A2513A">
        <w:rPr>
          <w:rFonts w:ascii="HG丸ｺﾞｼｯｸM-PRO" w:eastAsia="HG丸ｺﾞｼｯｸM-PRO" w:hAnsi="HG丸ｺﾞｼｯｸM-PRO" w:hint="eastAsia"/>
          <w:b/>
          <w:bCs/>
          <w:sz w:val="20"/>
          <w:szCs w:val="21"/>
        </w:rPr>
        <w:t>事業全体にかかる留意点</w:t>
      </w:r>
    </w:p>
    <w:p w14:paraId="493904CE" w14:textId="628206E8" w:rsidR="008423F7" w:rsidRDefault="008423F7" w:rsidP="0023063E">
      <w:pPr>
        <w:ind w:leftChars="200" w:left="620" w:hangingChars="100" w:hanging="2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・文化財は一度壊れてしまえば取り返しがつかないものであり</w:t>
      </w:r>
      <w:r>
        <w:rPr>
          <w:rFonts w:ascii="HG丸ｺﾞｼｯｸM-PRO" w:eastAsia="HG丸ｺﾞｼｯｸM-PRO" w:hAnsi="HG丸ｺﾞｼｯｸM-PRO" w:hint="eastAsia"/>
          <w:sz w:val="20"/>
          <w:szCs w:val="21"/>
        </w:rPr>
        <w:t>、</w:t>
      </w:r>
      <w:r w:rsidRPr="00A2513A">
        <w:rPr>
          <w:rFonts w:ascii="HG丸ｺﾞｼｯｸM-PRO" w:eastAsia="HG丸ｺﾞｼｯｸM-PRO" w:hAnsi="HG丸ｺﾞｼｯｸM-PRO" w:hint="eastAsia"/>
          <w:sz w:val="20"/>
          <w:szCs w:val="21"/>
        </w:rPr>
        <w:t>それぞれの特性や脆弱性についての正しい認識のもと</w:t>
      </w:r>
      <w:r>
        <w:rPr>
          <w:rFonts w:ascii="HG丸ｺﾞｼｯｸM-PRO" w:eastAsia="HG丸ｺﾞｼｯｸM-PRO" w:hAnsi="HG丸ｺﾞｼｯｸM-PRO" w:hint="eastAsia"/>
          <w:sz w:val="20"/>
          <w:szCs w:val="21"/>
        </w:rPr>
        <w:t>、</w:t>
      </w:r>
      <w:r w:rsidRPr="00A2513A">
        <w:rPr>
          <w:rFonts w:ascii="HG丸ｺﾞｼｯｸM-PRO" w:eastAsia="HG丸ｺﾞｼｯｸM-PRO" w:hAnsi="HG丸ｺﾞｼｯｸM-PRO" w:hint="eastAsia"/>
          <w:sz w:val="20"/>
          <w:szCs w:val="21"/>
        </w:rPr>
        <w:t>適切に取り扱われる必要がある。文化財の活用にあたっては、適切な取り扱いによる活用方法であるかどうか、</w:t>
      </w:r>
      <w:r w:rsidR="009633B4" w:rsidRPr="00BD1A48">
        <w:rPr>
          <w:rFonts w:ascii="HG丸ｺﾞｼｯｸM-PRO" w:eastAsia="HG丸ｺﾞｼｯｸM-PRO" w:hAnsi="HG丸ｺﾞｼｯｸM-PRO" w:hint="eastAsia"/>
          <w:sz w:val="20"/>
          <w:szCs w:val="21"/>
        </w:rPr>
        <w:t>また、各施設の設立理念や各施設が所有する文化財が持つ固有の価値と整合した活用方法であるかどうか、</w:t>
      </w:r>
      <w:r w:rsidRPr="00BD1A48">
        <w:rPr>
          <w:rFonts w:ascii="HG丸ｺﾞｼｯｸM-PRO" w:eastAsia="HG丸ｺﾞｼｯｸM-PRO" w:hAnsi="HG丸ｺﾞｼｯｸM-PRO" w:hint="eastAsia"/>
          <w:sz w:val="20"/>
          <w:szCs w:val="21"/>
        </w:rPr>
        <w:t>発</w:t>
      </w:r>
      <w:r>
        <w:rPr>
          <w:rFonts w:ascii="HG丸ｺﾞｼｯｸM-PRO" w:eastAsia="HG丸ｺﾞｼｯｸM-PRO" w:hAnsi="HG丸ｺﾞｼｯｸM-PRO" w:hint="eastAsia"/>
          <w:sz w:val="20"/>
          <w:szCs w:val="21"/>
        </w:rPr>
        <w:t>注者</w:t>
      </w:r>
      <w:r w:rsidRPr="00A2513A">
        <w:rPr>
          <w:rFonts w:ascii="HG丸ｺﾞｼｯｸM-PRO" w:eastAsia="HG丸ｺﾞｼｯｸM-PRO" w:hAnsi="HG丸ｺﾞｼｯｸM-PRO" w:hint="eastAsia"/>
          <w:sz w:val="20"/>
          <w:szCs w:val="21"/>
        </w:rPr>
        <w:t>と入念に協議を行うこと。</w:t>
      </w:r>
    </w:p>
    <w:p w14:paraId="0176AA09" w14:textId="2504FC6D" w:rsidR="00752E6E" w:rsidRPr="00A2513A" w:rsidRDefault="00752E6E" w:rsidP="00911AD1">
      <w:pPr>
        <w:ind w:leftChars="200" w:left="42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w:t>
      </w:r>
      <w:r w:rsidRPr="00A2513A">
        <w:rPr>
          <w:rFonts w:ascii="HG丸ｺﾞｼｯｸM-PRO" w:eastAsia="HG丸ｺﾞｼｯｸM-PRO" w:hAnsi="HG丸ｺﾞｼｯｸM-PRO"/>
          <w:sz w:val="20"/>
          <w:szCs w:val="21"/>
        </w:rPr>
        <w:t>受託者は、業務の具体的な内容については、</w:t>
      </w:r>
      <w:r w:rsidR="002C0D78">
        <w:rPr>
          <w:rFonts w:ascii="HG丸ｺﾞｼｯｸM-PRO" w:eastAsia="HG丸ｺﾞｼｯｸM-PRO" w:hAnsi="HG丸ｺﾞｼｯｸM-PRO" w:hint="eastAsia"/>
          <w:sz w:val="20"/>
          <w:szCs w:val="21"/>
        </w:rPr>
        <w:t>発注者</w:t>
      </w:r>
      <w:r w:rsidRPr="00A2513A">
        <w:rPr>
          <w:rFonts w:ascii="HG丸ｺﾞｼｯｸM-PRO" w:eastAsia="HG丸ｺﾞｼｯｸM-PRO" w:hAnsi="HG丸ｺﾞｼｯｸM-PRO"/>
          <w:sz w:val="20"/>
          <w:szCs w:val="21"/>
        </w:rPr>
        <w:t>と協議の上で決定すること。</w:t>
      </w:r>
    </w:p>
    <w:p w14:paraId="1A7A60ED" w14:textId="6C95D018" w:rsidR="00752E6E" w:rsidRPr="00A2513A" w:rsidRDefault="00752E6E">
      <w:pPr>
        <w:ind w:leftChars="200" w:left="42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lastRenderedPageBreak/>
        <w:t>・</w:t>
      </w:r>
      <w:r w:rsidRPr="00A2513A">
        <w:rPr>
          <w:rFonts w:ascii="HG丸ｺﾞｼｯｸM-PRO" w:eastAsia="HG丸ｺﾞｼｯｸM-PRO" w:hAnsi="HG丸ｺﾞｼｯｸM-PRO"/>
          <w:sz w:val="20"/>
          <w:szCs w:val="21"/>
        </w:rPr>
        <w:t>受託者は、契約締結後直ちに事業の実施体制に基づく責任者を指定し、</w:t>
      </w:r>
      <w:r w:rsidR="002C0D78">
        <w:rPr>
          <w:rFonts w:ascii="HG丸ｺﾞｼｯｸM-PRO" w:eastAsia="HG丸ｺﾞｼｯｸM-PRO" w:hAnsi="HG丸ｺﾞｼｯｸM-PRO" w:hint="eastAsia"/>
          <w:sz w:val="20"/>
          <w:szCs w:val="21"/>
        </w:rPr>
        <w:t>発注者</w:t>
      </w:r>
      <w:r w:rsidRPr="00A2513A">
        <w:rPr>
          <w:rFonts w:ascii="HG丸ｺﾞｼｯｸM-PRO" w:eastAsia="HG丸ｺﾞｼｯｸM-PRO" w:hAnsi="HG丸ｺﾞｼｯｸM-PRO"/>
          <w:sz w:val="20"/>
          <w:szCs w:val="21"/>
        </w:rPr>
        <w:t>へ報告すること。</w:t>
      </w:r>
    </w:p>
    <w:p w14:paraId="63E5352B" w14:textId="4A5D13F1" w:rsidR="00752E6E" w:rsidRPr="00A2513A" w:rsidRDefault="00752E6E" w:rsidP="00911AD1">
      <w:pPr>
        <w:ind w:leftChars="200" w:left="42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w:t>
      </w:r>
      <w:r w:rsidRPr="00A2513A">
        <w:rPr>
          <w:rFonts w:ascii="HG丸ｺﾞｼｯｸM-PRO" w:eastAsia="HG丸ｺﾞｼｯｸM-PRO" w:hAnsi="HG丸ｺﾞｼｯｸM-PRO"/>
          <w:sz w:val="20"/>
          <w:szCs w:val="21"/>
        </w:rPr>
        <w:t>事業実施状況については、</w:t>
      </w:r>
      <w:r w:rsidR="002C0D78">
        <w:rPr>
          <w:rFonts w:ascii="HG丸ｺﾞｼｯｸM-PRO" w:eastAsia="HG丸ｺﾞｼｯｸM-PRO" w:hAnsi="HG丸ｺﾞｼｯｸM-PRO" w:hint="eastAsia"/>
          <w:sz w:val="20"/>
          <w:szCs w:val="21"/>
        </w:rPr>
        <w:t>発注者</w:t>
      </w:r>
      <w:r w:rsidRPr="00A2513A">
        <w:rPr>
          <w:rFonts w:ascii="HG丸ｺﾞｼｯｸM-PRO" w:eastAsia="HG丸ｺﾞｼｯｸM-PRO" w:hAnsi="HG丸ｺﾞｼｯｸM-PRO"/>
          <w:sz w:val="20"/>
          <w:szCs w:val="21"/>
        </w:rPr>
        <w:t>に随時報告すること。</w:t>
      </w:r>
    </w:p>
    <w:p w14:paraId="2ECC365E" w14:textId="77777777" w:rsidR="00937CAD" w:rsidRPr="00A2513A" w:rsidRDefault="00937CAD" w:rsidP="00CE2A64">
      <w:pPr>
        <w:ind w:firstLineChars="200" w:firstLine="4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・調査項目の設定や調査結果の収集・管理にあたっては、関係法令を遵守すること。</w:t>
      </w:r>
    </w:p>
    <w:p w14:paraId="34BD67B9" w14:textId="77777777" w:rsidR="002A5B6B" w:rsidRPr="00A2513A" w:rsidRDefault="00937CAD" w:rsidP="002A5B6B">
      <w:pPr>
        <w:ind w:leftChars="200" w:left="620" w:hangingChars="100" w:hanging="2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・調査に必要となる関係機関・施設等への申請、連絡、調整等については受託事業者が行うこと。</w:t>
      </w:r>
      <w:r w:rsidR="00425BE7" w:rsidRPr="00A2513A">
        <w:rPr>
          <w:rFonts w:ascii="HG丸ｺﾞｼｯｸM-PRO" w:eastAsia="HG丸ｺﾞｼｯｸM-PRO" w:hAnsi="HG丸ｺﾞｼｯｸM-PRO" w:hint="eastAsia"/>
          <w:sz w:val="20"/>
          <w:szCs w:val="21"/>
        </w:rPr>
        <w:t xml:space="preserve">　　</w:t>
      </w:r>
    </w:p>
    <w:p w14:paraId="2A82CF1E" w14:textId="4906981C" w:rsidR="0048532B" w:rsidRPr="00A2513A" w:rsidRDefault="0048532B" w:rsidP="002A5B6B">
      <w:pPr>
        <w:ind w:left="600" w:hangingChars="300" w:hanging="6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 xml:space="preserve">　　・会場使用料、謝金、広報費用、その他業務実施に必要な一切の経費については、委託金額の範囲で受託者が支払うこと。</w:t>
      </w:r>
    </w:p>
    <w:p w14:paraId="1AB96CC7" w14:textId="299BD882" w:rsidR="00F50DD8" w:rsidRDefault="00C31D93" w:rsidP="003C3279">
      <w:pPr>
        <w:ind w:leftChars="200" w:left="620" w:hangingChars="100" w:hanging="200"/>
        <w:rPr>
          <w:rFonts w:ascii="HG丸ｺﾞｼｯｸM-PRO" w:eastAsia="HG丸ｺﾞｼｯｸM-PRO" w:hAnsi="HG丸ｺﾞｼｯｸM-PRO"/>
          <w:sz w:val="20"/>
          <w:szCs w:val="21"/>
        </w:rPr>
      </w:pPr>
      <w:r w:rsidRPr="00A2513A">
        <w:rPr>
          <w:rFonts w:ascii="HG丸ｺﾞｼｯｸM-PRO" w:eastAsia="HG丸ｺﾞｼｯｸM-PRO" w:hAnsi="HG丸ｺﾞｼｯｸM-PRO" w:hint="eastAsia"/>
          <w:sz w:val="20"/>
          <w:szCs w:val="21"/>
        </w:rPr>
        <w:t>・</w:t>
      </w:r>
      <w:r w:rsidR="00A835FC" w:rsidRPr="00A2513A">
        <w:rPr>
          <w:rFonts w:ascii="HG丸ｺﾞｼｯｸM-PRO" w:eastAsia="HG丸ｺﾞｼｯｸM-PRO" w:hAnsi="HG丸ｺﾞｼｯｸM-PRO" w:hint="eastAsia"/>
          <w:sz w:val="20"/>
          <w:szCs w:val="21"/>
        </w:rPr>
        <w:t>参加費については、有料無料を問わないが、</w:t>
      </w:r>
      <w:r w:rsidR="00957E5A">
        <w:rPr>
          <w:rFonts w:ascii="HG丸ｺﾞｼｯｸM-PRO" w:eastAsia="HG丸ｺﾞｼｯｸM-PRO" w:hAnsi="HG丸ｺﾞｼｯｸM-PRO" w:hint="eastAsia"/>
          <w:sz w:val="20"/>
          <w:szCs w:val="21"/>
        </w:rPr>
        <w:t>実費については参加者が負担するなど、</w:t>
      </w:r>
      <w:r w:rsidR="00A835FC" w:rsidRPr="00A2513A">
        <w:rPr>
          <w:rFonts w:ascii="HG丸ｺﾞｼｯｸM-PRO" w:eastAsia="HG丸ｺﾞｼｯｸM-PRO" w:hAnsi="HG丸ｺﾞｼｯｸM-PRO" w:hint="eastAsia"/>
          <w:sz w:val="20"/>
          <w:szCs w:val="21"/>
        </w:rPr>
        <w:t>イベント内容に応じた適切な価格を</w:t>
      </w:r>
      <w:r w:rsidR="002C0D78">
        <w:rPr>
          <w:rFonts w:ascii="HG丸ｺﾞｼｯｸM-PRO" w:eastAsia="HG丸ｺﾞｼｯｸM-PRO" w:hAnsi="HG丸ｺﾞｼｯｸM-PRO" w:hint="eastAsia"/>
          <w:sz w:val="20"/>
          <w:szCs w:val="21"/>
        </w:rPr>
        <w:t>発注者</w:t>
      </w:r>
      <w:r w:rsidR="00957E5A">
        <w:rPr>
          <w:rFonts w:ascii="HG丸ｺﾞｼｯｸM-PRO" w:eastAsia="HG丸ｺﾞｼｯｸM-PRO" w:hAnsi="HG丸ｺﾞｼｯｸM-PRO" w:hint="eastAsia"/>
          <w:sz w:val="20"/>
          <w:szCs w:val="21"/>
        </w:rPr>
        <w:t>と協議の上決定</w:t>
      </w:r>
      <w:r w:rsidR="00A835FC" w:rsidRPr="00A2513A">
        <w:rPr>
          <w:rFonts w:ascii="HG丸ｺﾞｼｯｸM-PRO" w:eastAsia="HG丸ｺﾞｼｯｸM-PRO" w:hAnsi="HG丸ｺﾞｼｯｸM-PRO" w:hint="eastAsia"/>
          <w:sz w:val="20"/>
          <w:szCs w:val="21"/>
        </w:rPr>
        <w:t>すること</w:t>
      </w:r>
      <w:r w:rsidRPr="00A2513A">
        <w:rPr>
          <w:rFonts w:ascii="HG丸ｺﾞｼｯｸM-PRO" w:eastAsia="HG丸ｺﾞｼｯｸM-PRO" w:hAnsi="HG丸ｺﾞｼｯｸM-PRO" w:hint="eastAsia"/>
          <w:sz w:val="20"/>
          <w:szCs w:val="21"/>
        </w:rPr>
        <w:t>。</w:t>
      </w:r>
    </w:p>
    <w:p w14:paraId="16FD42BE" w14:textId="77777777" w:rsidR="00104813" w:rsidRDefault="00104813" w:rsidP="005F6FDE">
      <w:pPr>
        <w:rPr>
          <w:rFonts w:ascii="HG丸ｺﾞｼｯｸM-PRO" w:eastAsia="HG丸ｺﾞｼｯｸM-PRO" w:hAnsi="HG丸ｺﾞｼｯｸM-PRO"/>
          <w:b/>
          <w:bCs/>
          <w:sz w:val="20"/>
          <w:szCs w:val="21"/>
        </w:rPr>
      </w:pPr>
    </w:p>
    <w:p w14:paraId="036DF91C" w14:textId="3788D26C" w:rsidR="00752E6E" w:rsidRPr="002A202E" w:rsidRDefault="007829E6" w:rsidP="005F6FDE">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0"/>
          <w:szCs w:val="21"/>
        </w:rPr>
        <w:t>９</w:t>
      </w:r>
      <w:r w:rsidR="00911AD1" w:rsidRPr="002A202E">
        <w:rPr>
          <w:rFonts w:ascii="HG丸ｺﾞｼｯｸM-PRO" w:eastAsia="HG丸ｺﾞｼｯｸM-PRO" w:hAnsi="HG丸ｺﾞｼｯｸM-PRO" w:hint="eastAsia"/>
          <w:b/>
          <w:bCs/>
          <w:sz w:val="20"/>
          <w:szCs w:val="21"/>
        </w:rPr>
        <w:t>．</w:t>
      </w:r>
      <w:r w:rsidR="00752E6E" w:rsidRPr="002A202E">
        <w:rPr>
          <w:rFonts w:ascii="HG丸ｺﾞｼｯｸM-PRO" w:eastAsia="HG丸ｺﾞｼｯｸM-PRO" w:hAnsi="HG丸ｺﾞｼｯｸM-PRO" w:hint="eastAsia"/>
          <w:b/>
          <w:bCs/>
          <w:sz w:val="20"/>
          <w:szCs w:val="21"/>
        </w:rPr>
        <w:t>成果物の提出</w:t>
      </w:r>
    </w:p>
    <w:p w14:paraId="2CFA4991" w14:textId="77777777" w:rsidR="00752E6E" w:rsidRPr="002A202E" w:rsidRDefault="00752E6E" w:rsidP="00911AD1">
      <w:pPr>
        <w:ind w:leftChars="200" w:left="420"/>
        <w:rPr>
          <w:rFonts w:ascii="HG丸ｺﾞｼｯｸM-PRO" w:eastAsia="HG丸ｺﾞｼｯｸM-PRO" w:hAnsi="HG丸ｺﾞｼｯｸM-PRO"/>
          <w:sz w:val="20"/>
          <w:szCs w:val="21"/>
        </w:rPr>
      </w:pPr>
      <w:r w:rsidRPr="002A202E">
        <w:rPr>
          <w:rFonts w:ascii="HG丸ｺﾞｼｯｸM-PRO" w:eastAsia="HG丸ｺﾞｼｯｸM-PRO" w:hAnsi="HG丸ｺﾞｼｯｸM-PRO" w:hint="eastAsia"/>
          <w:sz w:val="20"/>
          <w:szCs w:val="21"/>
        </w:rPr>
        <w:t>受託者が大阪府へ提出する成果物は以下のとおりとする。</w:t>
      </w:r>
    </w:p>
    <w:p w14:paraId="18E50177" w14:textId="77777777" w:rsidR="00752E6E" w:rsidRPr="002A202E" w:rsidRDefault="00752E6E" w:rsidP="00752E6E">
      <w:pPr>
        <w:ind w:left="400" w:hangingChars="200" w:hanging="400"/>
        <w:rPr>
          <w:rFonts w:ascii="HG丸ｺﾞｼｯｸM-PRO" w:eastAsia="HG丸ｺﾞｼｯｸM-PRO" w:hAnsi="HG丸ｺﾞｼｯｸM-PRO"/>
          <w:sz w:val="20"/>
          <w:szCs w:val="21"/>
        </w:rPr>
      </w:pPr>
      <w:r w:rsidRPr="002A202E">
        <w:rPr>
          <w:rFonts w:ascii="HG丸ｺﾞｼｯｸM-PRO" w:eastAsia="HG丸ｺﾞｼｯｸM-PRO" w:hAnsi="HG丸ｺﾞｼｯｸM-PRO" w:hint="eastAsia"/>
          <w:sz w:val="20"/>
          <w:szCs w:val="21"/>
        </w:rPr>
        <w:t>（１）中間報告</w:t>
      </w:r>
    </w:p>
    <w:p w14:paraId="2475F824" w14:textId="0796D49C" w:rsidR="00752E6E" w:rsidRPr="00BD1A48" w:rsidRDefault="00C671FB" w:rsidP="00700EEC">
      <w:pPr>
        <w:ind w:leftChars="200" w:left="420"/>
        <w:rPr>
          <w:rFonts w:ascii="HG丸ｺﾞｼｯｸM-PRO" w:eastAsia="HG丸ｺﾞｼｯｸM-PRO" w:hAnsi="HG丸ｺﾞｼｯｸM-PRO"/>
          <w:sz w:val="20"/>
          <w:szCs w:val="21"/>
        </w:rPr>
      </w:pPr>
      <w:r w:rsidRPr="00BD1A48">
        <w:rPr>
          <w:rFonts w:ascii="HG丸ｺﾞｼｯｸM-PRO" w:eastAsia="HG丸ｺﾞｼｯｸM-PRO" w:hAnsi="HG丸ｺﾞｼｯｸM-PRO" w:hint="eastAsia"/>
          <w:sz w:val="20"/>
          <w:szCs w:val="21"/>
        </w:rPr>
        <w:t>令和</w:t>
      </w:r>
      <w:r w:rsidR="008F7440" w:rsidRPr="00BD1A48">
        <w:rPr>
          <w:rFonts w:ascii="HG丸ｺﾞｼｯｸM-PRO" w:eastAsia="HG丸ｺﾞｼｯｸM-PRO" w:hAnsi="HG丸ｺﾞｼｯｸM-PRO" w:hint="eastAsia"/>
          <w:sz w:val="20"/>
          <w:szCs w:val="21"/>
        </w:rPr>
        <w:t>７</w:t>
      </w:r>
      <w:r w:rsidR="00752E6E" w:rsidRPr="00BD1A48">
        <w:rPr>
          <w:rFonts w:ascii="HG丸ｺﾞｼｯｸM-PRO" w:eastAsia="HG丸ｺﾞｼｯｸM-PRO" w:hAnsi="HG丸ｺﾞｼｯｸM-PRO"/>
          <w:sz w:val="20"/>
          <w:szCs w:val="21"/>
        </w:rPr>
        <w:t>年</w:t>
      </w:r>
      <w:r w:rsidR="00430DD3" w:rsidRPr="00BD1A48">
        <w:rPr>
          <w:rFonts w:ascii="Apple Color Emoji" w:eastAsia="HG丸ｺﾞｼｯｸM-PRO" w:hAnsi="Apple Color Emoji" w:cs="Apple Color Emoji" w:hint="eastAsia"/>
          <w:sz w:val="20"/>
          <w:szCs w:val="21"/>
        </w:rPr>
        <w:t>９</w:t>
      </w:r>
      <w:r w:rsidR="00752E6E" w:rsidRPr="00BD1A48">
        <w:rPr>
          <w:rFonts w:ascii="HG丸ｺﾞｼｯｸM-PRO" w:eastAsia="HG丸ｺﾞｼｯｸM-PRO" w:hAnsi="HG丸ｺﾞｼｯｸM-PRO"/>
          <w:sz w:val="20"/>
          <w:szCs w:val="21"/>
        </w:rPr>
        <w:t>月</w:t>
      </w:r>
      <w:r w:rsidR="00430DD3" w:rsidRPr="00BD1A48">
        <w:rPr>
          <w:rFonts w:ascii="HG丸ｺﾞｼｯｸM-PRO" w:eastAsia="HG丸ｺﾞｼｯｸM-PRO" w:hAnsi="HG丸ｺﾞｼｯｸM-PRO" w:hint="eastAsia"/>
          <w:sz w:val="20"/>
          <w:szCs w:val="21"/>
        </w:rPr>
        <w:t>下</w:t>
      </w:r>
      <w:r w:rsidR="00B965FB" w:rsidRPr="00BD1A48">
        <w:rPr>
          <w:rFonts w:ascii="HG丸ｺﾞｼｯｸM-PRO" w:eastAsia="HG丸ｺﾞｼｯｸM-PRO" w:hAnsi="HG丸ｺﾞｼｯｸM-PRO" w:hint="eastAsia"/>
          <w:sz w:val="20"/>
          <w:szCs w:val="21"/>
        </w:rPr>
        <w:t>旬</w:t>
      </w:r>
      <w:r w:rsidR="00752E6E" w:rsidRPr="00BD1A48">
        <w:rPr>
          <w:rFonts w:ascii="HG丸ｺﾞｼｯｸM-PRO" w:eastAsia="HG丸ｺﾞｼｯｸM-PRO" w:hAnsi="HG丸ｺﾞｼｯｸM-PRO"/>
          <w:sz w:val="20"/>
          <w:szCs w:val="21"/>
        </w:rPr>
        <w:t>を目途に</w:t>
      </w:r>
      <w:r w:rsidR="001549E7" w:rsidRPr="00BD1A48">
        <w:rPr>
          <w:rFonts w:ascii="HG丸ｺﾞｼｯｸM-PRO" w:eastAsia="HG丸ｺﾞｼｯｸM-PRO" w:hAnsi="HG丸ｺﾞｼｯｸM-PRO" w:hint="eastAsia"/>
          <w:sz w:val="20"/>
          <w:szCs w:val="21"/>
        </w:rPr>
        <w:t>中間報告として</w:t>
      </w:r>
      <w:r w:rsidR="00104813" w:rsidRPr="00BD1A48">
        <w:rPr>
          <w:rFonts w:ascii="HG丸ｺﾞｼｯｸM-PRO" w:eastAsia="HG丸ｺﾞｼｯｸM-PRO" w:hAnsi="HG丸ｺﾞｼｯｸM-PRO" w:hint="eastAsia"/>
          <w:sz w:val="20"/>
          <w:szCs w:val="21"/>
        </w:rPr>
        <w:t>、</w:t>
      </w:r>
      <w:r w:rsidR="00752E6E" w:rsidRPr="00BD1A48">
        <w:rPr>
          <w:rFonts w:ascii="HG丸ｺﾞｼｯｸM-PRO" w:eastAsia="HG丸ｺﾞｼｯｸM-PRO" w:hAnsi="HG丸ｺﾞｼｯｸM-PRO"/>
          <w:sz w:val="20"/>
          <w:szCs w:val="21"/>
        </w:rPr>
        <w:t>それまでに実施した</w:t>
      </w:r>
      <w:r w:rsidR="00104813" w:rsidRPr="00BD1A48">
        <w:rPr>
          <w:rFonts w:ascii="HG丸ｺﾞｼｯｸM-PRO" w:eastAsia="HG丸ｺﾞｼｯｸM-PRO" w:hAnsi="HG丸ｺﾞｼｯｸM-PRO" w:hint="eastAsia"/>
          <w:sz w:val="20"/>
          <w:szCs w:val="21"/>
        </w:rPr>
        <w:t>業務の</w:t>
      </w:r>
      <w:r w:rsidR="00752E6E" w:rsidRPr="00BD1A48">
        <w:rPr>
          <w:rFonts w:ascii="HG丸ｺﾞｼｯｸM-PRO" w:eastAsia="HG丸ｺﾞｼｯｸM-PRO" w:hAnsi="HG丸ｺﾞｼｯｸM-PRO"/>
          <w:sz w:val="20"/>
          <w:szCs w:val="21"/>
        </w:rPr>
        <w:t>概要</w:t>
      </w:r>
      <w:r w:rsidR="00104813" w:rsidRPr="00BD1A48">
        <w:rPr>
          <w:rFonts w:ascii="HG丸ｺﾞｼｯｸM-PRO" w:eastAsia="HG丸ｺﾞｼｯｸM-PRO" w:hAnsi="HG丸ｺﾞｼｯｸM-PRO" w:hint="eastAsia"/>
          <w:sz w:val="20"/>
          <w:szCs w:val="21"/>
        </w:rPr>
        <w:t>を発注者に</w:t>
      </w:r>
      <w:r w:rsidR="00752E6E" w:rsidRPr="00BD1A48">
        <w:rPr>
          <w:rFonts w:ascii="HG丸ｺﾞｼｯｸM-PRO" w:eastAsia="HG丸ｺﾞｼｯｸM-PRO" w:hAnsi="HG丸ｺﾞｼｯｸM-PRO"/>
          <w:sz w:val="20"/>
          <w:szCs w:val="21"/>
        </w:rPr>
        <w:t>提出</w:t>
      </w:r>
      <w:r w:rsidR="00104813" w:rsidRPr="00BD1A48">
        <w:rPr>
          <w:rFonts w:ascii="HG丸ｺﾞｼｯｸM-PRO" w:eastAsia="HG丸ｺﾞｼｯｸM-PRO" w:hAnsi="HG丸ｺﾞｼｯｸM-PRO" w:hint="eastAsia"/>
          <w:sz w:val="20"/>
          <w:szCs w:val="21"/>
        </w:rPr>
        <w:t>し、意見交換を行う</w:t>
      </w:r>
      <w:r w:rsidR="00752E6E" w:rsidRPr="00BD1A48">
        <w:rPr>
          <w:rFonts w:ascii="HG丸ｺﾞｼｯｸM-PRO" w:eastAsia="HG丸ｺﾞｼｯｸM-PRO" w:hAnsi="HG丸ｺﾞｼｯｸM-PRO"/>
          <w:sz w:val="20"/>
          <w:szCs w:val="21"/>
        </w:rPr>
        <w:t>こと。なお成果物は、印刷物の</w:t>
      </w:r>
      <w:r w:rsidR="001024EA">
        <w:rPr>
          <w:rFonts w:ascii="HG丸ｺﾞｼｯｸM-PRO" w:eastAsia="HG丸ｺﾞｼｯｸM-PRO" w:hAnsi="HG丸ｺﾞｼｯｸM-PRO" w:hint="eastAsia"/>
          <w:sz w:val="20"/>
          <w:szCs w:val="21"/>
        </w:rPr>
        <w:t>ほか</w:t>
      </w:r>
      <w:r w:rsidR="00752E6E" w:rsidRPr="00BD1A48">
        <w:rPr>
          <w:rFonts w:ascii="HG丸ｺﾞｼｯｸM-PRO" w:eastAsia="HG丸ｺﾞｼｯｸM-PRO" w:hAnsi="HG丸ｺﾞｼｯｸM-PRO"/>
          <w:sz w:val="20"/>
          <w:szCs w:val="21"/>
        </w:rPr>
        <w:t>、電子データでも提出すること。</w:t>
      </w:r>
    </w:p>
    <w:p w14:paraId="5CBD429C" w14:textId="77777777" w:rsidR="00752E6E" w:rsidRPr="00BD1A48" w:rsidRDefault="00752E6E" w:rsidP="00752E6E">
      <w:pPr>
        <w:ind w:left="400" w:hangingChars="200" w:hanging="400"/>
        <w:rPr>
          <w:rFonts w:ascii="HG丸ｺﾞｼｯｸM-PRO" w:eastAsia="HG丸ｺﾞｼｯｸM-PRO" w:hAnsi="HG丸ｺﾞｼｯｸM-PRO"/>
          <w:sz w:val="20"/>
          <w:szCs w:val="21"/>
        </w:rPr>
      </w:pPr>
      <w:r w:rsidRPr="00BD1A48">
        <w:rPr>
          <w:rFonts w:ascii="HG丸ｺﾞｼｯｸM-PRO" w:eastAsia="HG丸ｺﾞｼｯｸM-PRO" w:hAnsi="HG丸ｺﾞｼｯｸM-PRO" w:hint="eastAsia"/>
          <w:sz w:val="20"/>
          <w:szCs w:val="21"/>
        </w:rPr>
        <w:t>（２）最終報告</w:t>
      </w:r>
    </w:p>
    <w:p w14:paraId="63B14A17" w14:textId="7F3E37DE" w:rsidR="00752E6E" w:rsidRPr="002A202E" w:rsidRDefault="00752E6E">
      <w:pPr>
        <w:ind w:leftChars="200" w:left="420"/>
        <w:rPr>
          <w:rFonts w:ascii="HG丸ｺﾞｼｯｸM-PRO" w:eastAsia="HG丸ｺﾞｼｯｸM-PRO" w:hAnsi="HG丸ｺﾞｼｯｸM-PRO"/>
          <w:sz w:val="20"/>
          <w:szCs w:val="21"/>
        </w:rPr>
      </w:pPr>
      <w:r w:rsidRPr="00BD1A48">
        <w:rPr>
          <w:rFonts w:ascii="HG丸ｺﾞｼｯｸM-PRO" w:eastAsia="HG丸ｺﾞｼｯｸM-PRO" w:hAnsi="HG丸ｺﾞｼｯｸM-PRO" w:hint="eastAsia"/>
          <w:sz w:val="20"/>
          <w:szCs w:val="21"/>
        </w:rPr>
        <w:t>受託者は、事業終了後</w:t>
      </w:r>
      <w:r w:rsidR="00E279B2" w:rsidRPr="00BD1A48">
        <w:rPr>
          <w:rFonts w:ascii="HG丸ｺﾞｼｯｸM-PRO" w:eastAsia="HG丸ｺﾞｼｯｸM-PRO" w:hAnsi="HG丸ｺﾞｼｯｸM-PRO" w:hint="eastAsia"/>
          <w:sz w:val="20"/>
          <w:szCs w:val="21"/>
        </w:rPr>
        <w:t>、</w:t>
      </w:r>
      <w:r w:rsidRPr="00BD1A48">
        <w:rPr>
          <w:rFonts w:ascii="HG丸ｺﾞｼｯｸM-PRO" w:eastAsia="HG丸ｺﾞｼｯｸM-PRO" w:hAnsi="HG丸ｺﾞｼｯｸM-PRO" w:hint="eastAsia"/>
          <w:sz w:val="20"/>
          <w:szCs w:val="21"/>
        </w:rPr>
        <w:t>事業完了報告書</w:t>
      </w:r>
      <w:r w:rsidR="00AA4C04" w:rsidRPr="00BD1A48">
        <w:rPr>
          <w:rFonts w:ascii="HG丸ｺﾞｼｯｸM-PRO" w:eastAsia="HG丸ｺﾞｼｯｸM-PRO" w:hAnsi="HG丸ｺﾞｼｯｸM-PRO" w:hint="eastAsia"/>
          <w:sz w:val="20"/>
          <w:szCs w:val="21"/>
        </w:rPr>
        <w:t>並びに</w:t>
      </w:r>
      <w:r w:rsidRPr="00BD1A48">
        <w:rPr>
          <w:rFonts w:ascii="HG丸ｺﾞｼｯｸM-PRO" w:eastAsia="HG丸ｺﾞｼｯｸM-PRO" w:hAnsi="HG丸ｺﾞｼｯｸM-PRO" w:hint="eastAsia"/>
          <w:sz w:val="20"/>
          <w:szCs w:val="21"/>
        </w:rPr>
        <w:t>成果物として</w:t>
      </w:r>
      <w:r w:rsidR="007529F1" w:rsidRPr="00BD1A48">
        <w:rPr>
          <w:rFonts w:ascii="HG丸ｺﾞｼｯｸM-PRO" w:eastAsia="HG丸ｺﾞｼｯｸM-PRO" w:hAnsi="HG丸ｺﾞｼｯｸM-PRO" w:hint="eastAsia"/>
          <w:sz w:val="20"/>
          <w:szCs w:val="21"/>
        </w:rPr>
        <w:t>「レポート」</w:t>
      </w:r>
      <w:r w:rsidR="00AE41A3" w:rsidRPr="00BD1A48">
        <w:rPr>
          <w:rFonts w:ascii="HG丸ｺﾞｼｯｸM-PRO" w:eastAsia="HG丸ｺﾞｼｯｸM-PRO" w:hAnsi="HG丸ｺﾞｼｯｸM-PRO" w:hint="eastAsia"/>
          <w:sz w:val="20"/>
          <w:szCs w:val="21"/>
        </w:rPr>
        <w:t>及び</w:t>
      </w:r>
      <w:r w:rsidRPr="00BD1A48">
        <w:rPr>
          <w:rFonts w:ascii="HG丸ｺﾞｼｯｸM-PRO" w:eastAsia="HG丸ｺﾞｼｯｸM-PRO" w:hAnsi="HG丸ｺﾞｼｯｸM-PRO" w:hint="eastAsia"/>
          <w:sz w:val="20"/>
          <w:szCs w:val="21"/>
        </w:rPr>
        <w:t>本事業で実施した調査・分析等（印刷物・データ等）一式を</w:t>
      </w:r>
      <w:r w:rsidR="00E279B2" w:rsidRPr="00BD1A48">
        <w:rPr>
          <w:rFonts w:ascii="HG丸ｺﾞｼｯｸM-PRO" w:eastAsia="HG丸ｺﾞｼｯｸM-PRO" w:hAnsi="HG丸ｺﾞｼｯｸM-PRO" w:hint="eastAsia"/>
          <w:sz w:val="20"/>
          <w:szCs w:val="21"/>
        </w:rPr>
        <w:t>、契約期間内までに</w:t>
      </w:r>
      <w:r w:rsidR="002C0D78" w:rsidRPr="00BD1A48">
        <w:rPr>
          <w:rFonts w:ascii="HG丸ｺﾞｼｯｸM-PRO" w:eastAsia="HG丸ｺﾞｼｯｸM-PRO" w:hAnsi="HG丸ｺﾞｼｯｸM-PRO" w:hint="eastAsia"/>
          <w:sz w:val="20"/>
          <w:szCs w:val="21"/>
        </w:rPr>
        <w:t>発注者</w:t>
      </w:r>
      <w:r w:rsidRPr="00BD1A48">
        <w:rPr>
          <w:rFonts w:ascii="HG丸ｺﾞｼｯｸM-PRO" w:eastAsia="HG丸ｺﾞｼｯｸM-PRO" w:hAnsi="HG丸ｺﾞｼｯｸM-PRO" w:hint="eastAsia"/>
          <w:sz w:val="20"/>
          <w:szCs w:val="21"/>
        </w:rPr>
        <w:t>に提出</w:t>
      </w:r>
      <w:r w:rsidR="00C777D4" w:rsidRPr="00BD1A48">
        <w:rPr>
          <w:rFonts w:ascii="HG丸ｺﾞｼｯｸM-PRO" w:eastAsia="HG丸ｺﾞｼｯｸM-PRO" w:hAnsi="HG丸ｺﾞｼｯｸM-PRO" w:hint="eastAsia"/>
          <w:sz w:val="20"/>
          <w:szCs w:val="21"/>
        </w:rPr>
        <w:t>すること。また、提出</w:t>
      </w:r>
      <w:r w:rsidR="00615F63" w:rsidRPr="00BD1A48">
        <w:rPr>
          <w:rFonts w:ascii="HG丸ｺﾞｼｯｸM-PRO" w:eastAsia="HG丸ｺﾞｼｯｸM-PRO" w:hAnsi="HG丸ｺﾞｼｯｸM-PRO" w:hint="eastAsia"/>
          <w:sz w:val="20"/>
          <w:szCs w:val="21"/>
        </w:rPr>
        <w:t>の際には</w:t>
      </w:r>
      <w:r w:rsidR="00104813" w:rsidRPr="00BD1A48">
        <w:rPr>
          <w:rFonts w:ascii="HG丸ｺﾞｼｯｸM-PRO" w:eastAsia="HG丸ｺﾞｼｯｸM-PRO" w:hAnsi="HG丸ｺﾞｼｯｸM-PRO" w:hint="eastAsia"/>
          <w:sz w:val="20"/>
          <w:szCs w:val="21"/>
        </w:rPr>
        <w:t>、</w:t>
      </w:r>
      <w:r w:rsidR="003749A1" w:rsidRPr="00BD1A48">
        <w:rPr>
          <w:rFonts w:ascii="HG丸ｺﾞｼｯｸM-PRO" w:eastAsia="HG丸ｺﾞｼｯｸM-PRO" w:hAnsi="HG丸ｺﾞｼｯｸM-PRO" w:hint="eastAsia"/>
          <w:sz w:val="20"/>
          <w:szCs w:val="21"/>
        </w:rPr>
        <w:t>事業成果、</w:t>
      </w:r>
      <w:r w:rsidR="008D032C" w:rsidRPr="00BD1A48">
        <w:rPr>
          <w:rFonts w:ascii="HG丸ｺﾞｼｯｸM-PRO" w:eastAsia="HG丸ｺﾞｼｯｸM-PRO" w:hAnsi="HG丸ｺﾞｼｯｸM-PRO" w:hint="eastAsia"/>
          <w:sz w:val="20"/>
          <w:szCs w:val="21"/>
        </w:rPr>
        <w:t>課題</w:t>
      </w:r>
      <w:r w:rsidR="003749A1" w:rsidRPr="00BD1A48">
        <w:rPr>
          <w:rFonts w:ascii="HG丸ｺﾞｼｯｸM-PRO" w:eastAsia="HG丸ｺﾞｼｯｸM-PRO" w:hAnsi="HG丸ｺﾞｼｯｸM-PRO" w:hint="eastAsia"/>
          <w:sz w:val="20"/>
          <w:szCs w:val="21"/>
        </w:rPr>
        <w:t>、</w:t>
      </w:r>
      <w:r w:rsidR="008D032C" w:rsidRPr="00BD1A48">
        <w:rPr>
          <w:rFonts w:ascii="HG丸ｺﾞｼｯｸM-PRO" w:eastAsia="HG丸ｺﾞｼｯｸM-PRO" w:hAnsi="HG丸ｺﾞｼｯｸM-PRO" w:hint="eastAsia"/>
          <w:sz w:val="20"/>
          <w:szCs w:val="21"/>
        </w:rPr>
        <w:t>今後の事業展開につながる手法等、受注者と意見交換を行うこと</w:t>
      </w:r>
      <w:r w:rsidRPr="00BD1A48">
        <w:rPr>
          <w:rFonts w:ascii="HG丸ｺﾞｼｯｸM-PRO" w:eastAsia="HG丸ｺﾞｼｯｸM-PRO" w:hAnsi="HG丸ｺﾞｼｯｸM-PRO" w:hint="eastAsia"/>
          <w:sz w:val="20"/>
          <w:szCs w:val="21"/>
        </w:rPr>
        <w:t>。なお、成果物は、</w:t>
      </w:r>
      <w:r w:rsidRPr="002A202E">
        <w:rPr>
          <w:rFonts w:ascii="HG丸ｺﾞｼｯｸM-PRO" w:eastAsia="HG丸ｺﾞｼｯｸM-PRO" w:hAnsi="HG丸ｺﾞｼｯｸM-PRO" w:hint="eastAsia"/>
          <w:sz w:val="20"/>
          <w:szCs w:val="21"/>
        </w:rPr>
        <w:t>印刷物の</w:t>
      </w:r>
      <w:r w:rsidR="001024EA">
        <w:rPr>
          <w:rFonts w:ascii="HG丸ｺﾞｼｯｸM-PRO" w:eastAsia="HG丸ｺﾞｼｯｸM-PRO" w:hAnsi="HG丸ｺﾞｼｯｸM-PRO" w:hint="eastAsia"/>
          <w:sz w:val="20"/>
          <w:szCs w:val="21"/>
        </w:rPr>
        <w:t>ほか</w:t>
      </w:r>
      <w:r w:rsidRPr="002A202E">
        <w:rPr>
          <w:rFonts w:ascii="HG丸ｺﾞｼｯｸM-PRO" w:eastAsia="HG丸ｺﾞｼｯｸM-PRO" w:hAnsi="HG丸ｺﾞｼｯｸM-PRO" w:hint="eastAsia"/>
          <w:sz w:val="20"/>
          <w:szCs w:val="21"/>
        </w:rPr>
        <w:t>、</w:t>
      </w:r>
      <w:r w:rsidRPr="002A202E">
        <w:rPr>
          <w:rFonts w:ascii="HG丸ｺﾞｼｯｸM-PRO" w:eastAsia="HG丸ｺﾞｼｯｸM-PRO" w:hAnsi="HG丸ｺﾞｼｯｸM-PRO"/>
          <w:sz w:val="20"/>
          <w:szCs w:val="21"/>
        </w:rPr>
        <w:t>PDFファイル形式の電子データでも提出すること。なお、当該電子データは、今後</w:t>
      </w:r>
      <w:r w:rsidR="002C0D78">
        <w:rPr>
          <w:rFonts w:ascii="HG丸ｺﾞｼｯｸM-PRO" w:eastAsia="HG丸ｺﾞｼｯｸM-PRO" w:hAnsi="HG丸ｺﾞｼｯｸM-PRO" w:hint="eastAsia"/>
          <w:sz w:val="20"/>
          <w:szCs w:val="21"/>
        </w:rPr>
        <w:t>発注者</w:t>
      </w:r>
      <w:r w:rsidRPr="002A202E">
        <w:rPr>
          <w:rFonts w:ascii="HG丸ｺﾞｼｯｸM-PRO" w:eastAsia="HG丸ｺﾞｼｯｸM-PRO" w:hAnsi="HG丸ｺﾞｼｯｸM-PRO"/>
          <w:sz w:val="20"/>
          <w:szCs w:val="21"/>
        </w:rPr>
        <w:t>において、ホームページ等で自由に利用することができるものとする。</w:t>
      </w:r>
    </w:p>
    <w:p w14:paraId="23743205" w14:textId="77777777" w:rsidR="00752E6E" w:rsidRPr="002A202E" w:rsidRDefault="00752E6E" w:rsidP="00752E6E">
      <w:pPr>
        <w:ind w:left="400" w:hangingChars="200" w:hanging="400"/>
        <w:rPr>
          <w:rFonts w:ascii="HG丸ｺﾞｼｯｸM-PRO" w:eastAsia="HG丸ｺﾞｼｯｸM-PRO" w:hAnsi="HG丸ｺﾞｼｯｸM-PRO"/>
          <w:sz w:val="20"/>
          <w:szCs w:val="21"/>
        </w:rPr>
      </w:pPr>
    </w:p>
    <w:p w14:paraId="3BAF9F3E" w14:textId="7CD3ACD8" w:rsidR="00752E6E" w:rsidRPr="002A202E" w:rsidRDefault="007829E6" w:rsidP="00752E6E">
      <w:pPr>
        <w:ind w:left="402" w:hangingChars="200" w:hanging="402"/>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0"/>
          <w:szCs w:val="21"/>
        </w:rPr>
        <w:t>１０</w:t>
      </w:r>
      <w:r w:rsidR="00911AD1" w:rsidRPr="002A202E">
        <w:rPr>
          <w:rFonts w:ascii="HG丸ｺﾞｼｯｸM-PRO" w:eastAsia="HG丸ｺﾞｼｯｸM-PRO" w:hAnsi="HG丸ｺﾞｼｯｸM-PRO" w:hint="eastAsia"/>
          <w:b/>
          <w:bCs/>
          <w:sz w:val="20"/>
          <w:szCs w:val="21"/>
        </w:rPr>
        <w:t>．</w:t>
      </w:r>
      <w:r w:rsidR="00752E6E" w:rsidRPr="002A202E">
        <w:rPr>
          <w:rFonts w:ascii="HG丸ｺﾞｼｯｸM-PRO" w:eastAsia="HG丸ｺﾞｼｯｸM-PRO" w:hAnsi="HG丸ｺﾞｼｯｸM-PRO" w:hint="eastAsia"/>
          <w:b/>
          <w:bCs/>
          <w:sz w:val="20"/>
          <w:szCs w:val="21"/>
        </w:rPr>
        <w:t>著作権等の取り扱い</w:t>
      </w:r>
    </w:p>
    <w:p w14:paraId="5B7CD48E" w14:textId="01E29657" w:rsidR="00752E6E" w:rsidRPr="002A202E" w:rsidRDefault="00752E6E" w:rsidP="00911AD1">
      <w:pPr>
        <w:ind w:leftChars="135" w:left="483" w:hangingChars="100" w:hanging="200"/>
        <w:rPr>
          <w:rFonts w:ascii="HG丸ｺﾞｼｯｸM-PRO" w:eastAsia="HG丸ｺﾞｼｯｸM-PRO" w:hAnsi="HG丸ｺﾞｼｯｸM-PRO"/>
          <w:sz w:val="20"/>
          <w:szCs w:val="21"/>
        </w:rPr>
      </w:pPr>
      <w:r w:rsidRPr="002A202E">
        <w:rPr>
          <w:rFonts w:ascii="HG丸ｺﾞｼｯｸM-PRO" w:eastAsia="HG丸ｺﾞｼｯｸM-PRO" w:hAnsi="HG丸ｺﾞｼｯｸM-PRO" w:hint="eastAsia"/>
          <w:sz w:val="20"/>
          <w:szCs w:val="21"/>
        </w:rPr>
        <w:t>・</w:t>
      </w:r>
      <w:r w:rsidRPr="002A202E">
        <w:rPr>
          <w:rFonts w:ascii="HG丸ｺﾞｼｯｸM-PRO" w:eastAsia="HG丸ｺﾞｼｯｸM-PRO" w:hAnsi="HG丸ｺﾞｼｯｸM-PRO"/>
          <w:sz w:val="20"/>
          <w:szCs w:val="21"/>
        </w:rPr>
        <w:t>成果物に関する著作権、著作隣接権、商標権、意匠権及び所有権（以下「著作権等」という。）は</w:t>
      </w:r>
      <w:r w:rsidR="002C0D78">
        <w:rPr>
          <w:rFonts w:ascii="HG丸ｺﾞｼｯｸM-PRO" w:eastAsia="HG丸ｺﾞｼｯｸM-PRO" w:hAnsi="HG丸ｺﾞｼｯｸM-PRO" w:hint="eastAsia"/>
          <w:sz w:val="20"/>
          <w:szCs w:val="21"/>
        </w:rPr>
        <w:t>発注者</w:t>
      </w:r>
      <w:r w:rsidRPr="002A202E">
        <w:rPr>
          <w:rFonts w:ascii="HG丸ｺﾞｼｯｸM-PRO" w:eastAsia="HG丸ｺﾞｼｯｸM-PRO" w:hAnsi="HG丸ｺﾞｼｯｸM-PRO"/>
          <w:sz w:val="20"/>
          <w:szCs w:val="21"/>
        </w:rPr>
        <w:t>が保有する。</w:t>
      </w:r>
    </w:p>
    <w:p w14:paraId="5EF32CEB" w14:textId="326A03AC" w:rsidR="00752E6E" w:rsidRPr="002A202E" w:rsidRDefault="00752E6E" w:rsidP="00911AD1">
      <w:pPr>
        <w:ind w:leftChars="135" w:left="483" w:hangingChars="100" w:hanging="200"/>
        <w:rPr>
          <w:rFonts w:ascii="HG丸ｺﾞｼｯｸM-PRO" w:eastAsia="HG丸ｺﾞｼｯｸM-PRO" w:hAnsi="HG丸ｺﾞｼｯｸM-PRO"/>
          <w:sz w:val="20"/>
          <w:szCs w:val="21"/>
        </w:rPr>
      </w:pPr>
      <w:r w:rsidRPr="002A202E">
        <w:rPr>
          <w:rFonts w:ascii="HG丸ｺﾞｼｯｸM-PRO" w:eastAsia="HG丸ｺﾞｼｯｸM-PRO" w:hAnsi="HG丸ｺﾞｼｯｸM-PRO" w:hint="eastAsia"/>
          <w:sz w:val="20"/>
          <w:szCs w:val="21"/>
        </w:rPr>
        <w:t>・成果物に含まれる受託者又は第三者が権利を有する著作物等（以下「既存著作物」という。）の著作権等は、個々の著作者に帰属する。</w:t>
      </w:r>
    </w:p>
    <w:p w14:paraId="320F0B57" w14:textId="281BB228" w:rsidR="00752E6E" w:rsidRPr="002A202E" w:rsidRDefault="00752E6E" w:rsidP="00911AD1">
      <w:pPr>
        <w:ind w:leftChars="135" w:left="483" w:hangingChars="100" w:hanging="200"/>
        <w:rPr>
          <w:rFonts w:ascii="HG丸ｺﾞｼｯｸM-PRO" w:eastAsia="HG丸ｺﾞｼｯｸM-PRO" w:hAnsi="HG丸ｺﾞｼｯｸM-PRO"/>
          <w:sz w:val="20"/>
          <w:szCs w:val="21"/>
        </w:rPr>
      </w:pPr>
      <w:r w:rsidRPr="002A202E">
        <w:rPr>
          <w:rFonts w:ascii="HG丸ｺﾞｼｯｸM-PRO" w:eastAsia="HG丸ｺﾞｼｯｸM-PRO" w:hAnsi="HG丸ｺﾞｼｯｸM-PRO" w:hint="eastAsia"/>
          <w:sz w:val="20"/>
          <w:szCs w:val="21"/>
        </w:rPr>
        <w:t>・納入される成果物に既存著作物が含まれる場合は、受託者が当該既存著作物の使用に必要な費用の負担及び使用許諾契約等に係る一切の手続を行う。</w:t>
      </w:r>
    </w:p>
    <w:p w14:paraId="0632C587" w14:textId="77777777" w:rsidR="00752E6E" w:rsidRPr="002A202E" w:rsidRDefault="00752E6E" w:rsidP="00752E6E">
      <w:pPr>
        <w:ind w:left="400" w:hangingChars="200" w:hanging="400"/>
        <w:rPr>
          <w:rFonts w:ascii="HG丸ｺﾞｼｯｸM-PRO" w:eastAsia="HG丸ｺﾞｼｯｸM-PRO" w:hAnsi="HG丸ｺﾞｼｯｸM-PRO"/>
          <w:sz w:val="20"/>
          <w:szCs w:val="21"/>
        </w:rPr>
      </w:pPr>
    </w:p>
    <w:p w14:paraId="64D07301" w14:textId="383BCFB8" w:rsidR="00752E6E" w:rsidRPr="002A202E" w:rsidRDefault="002A5B6B" w:rsidP="00752E6E">
      <w:pPr>
        <w:ind w:left="402" w:hangingChars="200" w:hanging="402"/>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0"/>
          <w:szCs w:val="21"/>
        </w:rPr>
        <w:t>1</w:t>
      </w:r>
      <w:r w:rsidR="007829E6">
        <w:rPr>
          <w:rFonts w:ascii="HG丸ｺﾞｼｯｸM-PRO" w:eastAsia="HG丸ｺﾞｼｯｸM-PRO" w:hAnsi="HG丸ｺﾞｼｯｸM-PRO" w:hint="eastAsia"/>
          <w:b/>
          <w:bCs/>
          <w:sz w:val="20"/>
          <w:szCs w:val="21"/>
        </w:rPr>
        <w:t>１</w:t>
      </w:r>
      <w:r w:rsidR="00911AD1" w:rsidRPr="002A202E">
        <w:rPr>
          <w:rFonts w:ascii="HG丸ｺﾞｼｯｸM-PRO" w:eastAsia="HG丸ｺﾞｼｯｸM-PRO" w:hAnsi="HG丸ｺﾞｼｯｸM-PRO" w:hint="eastAsia"/>
          <w:b/>
          <w:bCs/>
          <w:sz w:val="20"/>
          <w:szCs w:val="21"/>
        </w:rPr>
        <w:t>．</w:t>
      </w:r>
      <w:r w:rsidR="00752E6E" w:rsidRPr="002A202E">
        <w:rPr>
          <w:rFonts w:ascii="HG丸ｺﾞｼｯｸM-PRO" w:eastAsia="HG丸ｺﾞｼｯｸM-PRO" w:hAnsi="HG丸ｺﾞｼｯｸM-PRO" w:hint="eastAsia"/>
          <w:b/>
          <w:bCs/>
          <w:sz w:val="20"/>
          <w:szCs w:val="21"/>
        </w:rPr>
        <w:t>再委託について</w:t>
      </w:r>
    </w:p>
    <w:p w14:paraId="2BD8D896" w14:textId="6CAE3E13" w:rsidR="00752E6E" w:rsidRPr="002A202E" w:rsidRDefault="00752E6E" w:rsidP="00911AD1">
      <w:pPr>
        <w:ind w:leftChars="100" w:left="210" w:firstLineChars="100" w:firstLine="200"/>
        <w:rPr>
          <w:rFonts w:ascii="HG丸ｺﾞｼｯｸM-PRO" w:eastAsia="HG丸ｺﾞｼｯｸM-PRO" w:hAnsi="HG丸ｺﾞｼｯｸM-PRO"/>
          <w:sz w:val="20"/>
          <w:szCs w:val="21"/>
        </w:rPr>
      </w:pPr>
      <w:r w:rsidRPr="002A202E">
        <w:rPr>
          <w:rFonts w:ascii="HG丸ｺﾞｼｯｸM-PRO" w:eastAsia="HG丸ｺﾞｼｯｸM-PRO" w:hAnsi="HG丸ｺﾞｼｯｸM-PRO" w:hint="eastAsia"/>
          <w:sz w:val="20"/>
          <w:szCs w:val="21"/>
        </w:rPr>
        <w:t>採択された委託事業の一部（調査等）について再委託を行う場合には、あらかじめ再委託先、業務範囲、必要性、金額、履行体制に関する事項を記載した計画書を提出し、</w:t>
      </w:r>
      <w:r w:rsidR="002C0D78">
        <w:rPr>
          <w:rFonts w:ascii="HG丸ｺﾞｼｯｸM-PRO" w:eastAsia="HG丸ｺﾞｼｯｸM-PRO" w:hAnsi="HG丸ｺﾞｼｯｸM-PRO" w:hint="eastAsia"/>
          <w:sz w:val="20"/>
          <w:szCs w:val="21"/>
        </w:rPr>
        <w:t>発注者</w:t>
      </w:r>
      <w:r w:rsidRPr="002A202E">
        <w:rPr>
          <w:rFonts w:ascii="HG丸ｺﾞｼｯｸM-PRO" w:eastAsia="HG丸ｺﾞｼｯｸM-PRO" w:hAnsi="HG丸ｺﾞｼｯｸM-PRO" w:hint="eastAsia"/>
          <w:sz w:val="20"/>
          <w:szCs w:val="21"/>
        </w:rPr>
        <w:t>の承認を得ること。ただし、次に該当する場合は、再委託を承認しない。</w:t>
      </w:r>
    </w:p>
    <w:p w14:paraId="2A0E6EA9" w14:textId="7357EAFB" w:rsidR="00752E6E" w:rsidRPr="002A202E" w:rsidRDefault="00D5211E" w:rsidP="00AD2166">
      <w:pPr>
        <w:ind w:leftChars="200" w:left="420" w:firstLineChars="100" w:firstLine="200"/>
        <w:rPr>
          <w:rFonts w:ascii="HG丸ｺﾞｼｯｸM-PRO" w:eastAsia="HG丸ｺﾞｼｯｸM-PRO" w:hAnsi="HG丸ｺﾞｼｯｸM-PRO"/>
          <w:sz w:val="20"/>
          <w:szCs w:val="21"/>
        </w:rPr>
      </w:pPr>
      <w:r w:rsidRPr="002A202E">
        <w:rPr>
          <w:rFonts w:ascii="HG丸ｺﾞｼｯｸM-PRO" w:eastAsia="HG丸ｺﾞｼｯｸM-PRO" w:hAnsi="HG丸ｺﾞｼｯｸM-PRO" w:hint="eastAsia"/>
          <w:sz w:val="20"/>
          <w:szCs w:val="21"/>
        </w:rPr>
        <w:t>ア</w:t>
      </w:r>
      <w:r w:rsidR="00752E6E" w:rsidRPr="002A202E">
        <w:rPr>
          <w:rFonts w:ascii="HG丸ｺﾞｼｯｸM-PRO" w:eastAsia="HG丸ｺﾞｼｯｸM-PRO" w:hAnsi="HG丸ｺﾞｼｯｸM-PRO" w:hint="eastAsia"/>
          <w:sz w:val="20"/>
          <w:szCs w:val="21"/>
        </w:rPr>
        <w:t xml:space="preserve">　契約金額の相当部分を再委託すること。</w:t>
      </w:r>
    </w:p>
    <w:p w14:paraId="06B809C3" w14:textId="75ED4BDD" w:rsidR="00752E6E" w:rsidRPr="002A202E" w:rsidRDefault="007829E6" w:rsidP="00911AD1">
      <w:pPr>
        <w:ind w:leftChars="200" w:left="420" w:firstLineChars="100" w:firstLine="200"/>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イ</w:t>
      </w:r>
      <w:r w:rsidR="00752E6E" w:rsidRPr="002A202E">
        <w:rPr>
          <w:rFonts w:ascii="HG丸ｺﾞｼｯｸM-PRO" w:eastAsia="HG丸ｺﾞｼｯｸM-PRO" w:hAnsi="HG丸ｺﾞｼｯｸM-PRO" w:hint="eastAsia"/>
          <w:sz w:val="20"/>
          <w:szCs w:val="21"/>
        </w:rPr>
        <w:t xml:space="preserve">　随意契約によることとした理由と不整合を生じる再委託をすること。</w:t>
      </w:r>
    </w:p>
    <w:p w14:paraId="5D5B3270" w14:textId="77777777" w:rsidR="00752E6E" w:rsidRPr="007829E6" w:rsidRDefault="00752E6E" w:rsidP="00752E6E">
      <w:pPr>
        <w:ind w:left="400" w:hangingChars="200" w:hanging="400"/>
        <w:rPr>
          <w:rFonts w:ascii="HG丸ｺﾞｼｯｸM-PRO" w:eastAsia="HG丸ｺﾞｼｯｸM-PRO" w:hAnsi="HG丸ｺﾞｼｯｸM-PRO"/>
          <w:sz w:val="20"/>
          <w:szCs w:val="21"/>
        </w:rPr>
      </w:pPr>
    </w:p>
    <w:p w14:paraId="0EAAE029" w14:textId="7E4FCC76" w:rsidR="00752E6E" w:rsidRPr="002A202E" w:rsidRDefault="002A5B6B" w:rsidP="00752E6E">
      <w:pPr>
        <w:ind w:left="402" w:hangingChars="200" w:hanging="402"/>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0"/>
          <w:szCs w:val="21"/>
        </w:rPr>
        <w:t>1</w:t>
      </w:r>
      <w:r w:rsidR="007829E6">
        <w:rPr>
          <w:rFonts w:ascii="HG丸ｺﾞｼｯｸM-PRO" w:eastAsia="HG丸ｺﾞｼｯｸM-PRO" w:hAnsi="HG丸ｺﾞｼｯｸM-PRO" w:hint="eastAsia"/>
          <w:b/>
          <w:bCs/>
          <w:sz w:val="20"/>
          <w:szCs w:val="21"/>
        </w:rPr>
        <w:t>２</w:t>
      </w:r>
      <w:r w:rsidR="00911AD1" w:rsidRPr="002A202E">
        <w:rPr>
          <w:rFonts w:ascii="HG丸ｺﾞｼｯｸM-PRO" w:eastAsia="HG丸ｺﾞｼｯｸM-PRO" w:hAnsi="HG丸ｺﾞｼｯｸM-PRO" w:hint="eastAsia"/>
          <w:b/>
          <w:bCs/>
          <w:sz w:val="20"/>
          <w:szCs w:val="21"/>
        </w:rPr>
        <w:t>．</w:t>
      </w:r>
      <w:r w:rsidR="00752E6E" w:rsidRPr="002A202E">
        <w:rPr>
          <w:rFonts w:ascii="HG丸ｺﾞｼｯｸM-PRO" w:eastAsia="HG丸ｺﾞｼｯｸM-PRO" w:hAnsi="HG丸ｺﾞｼｯｸM-PRO"/>
          <w:b/>
          <w:bCs/>
          <w:sz w:val="20"/>
          <w:szCs w:val="21"/>
        </w:rPr>
        <w:t>その他</w:t>
      </w:r>
    </w:p>
    <w:p w14:paraId="4F62868A" w14:textId="18F738DE" w:rsidR="00625180" w:rsidRPr="002A202E" w:rsidRDefault="00752E6E" w:rsidP="00911AD1">
      <w:pPr>
        <w:ind w:leftChars="100" w:left="210" w:firstLineChars="100" w:firstLine="200"/>
        <w:rPr>
          <w:rFonts w:ascii="HG丸ｺﾞｼｯｸM-PRO" w:eastAsia="HG丸ｺﾞｼｯｸM-PRO" w:hAnsi="HG丸ｺﾞｼｯｸM-PRO"/>
          <w:sz w:val="20"/>
          <w:szCs w:val="21"/>
        </w:rPr>
      </w:pPr>
      <w:r w:rsidRPr="002A202E">
        <w:rPr>
          <w:rFonts w:ascii="HG丸ｺﾞｼｯｸM-PRO" w:eastAsia="HG丸ｺﾞｼｯｸM-PRO" w:hAnsi="HG丸ｺﾞｼｯｸM-PRO" w:hint="eastAsia"/>
          <w:sz w:val="20"/>
          <w:szCs w:val="21"/>
        </w:rPr>
        <w:t>委託事業を実施するにあたり、本仕様書に明示</w:t>
      </w:r>
      <w:r w:rsidR="001024EA">
        <w:rPr>
          <w:rFonts w:ascii="HG丸ｺﾞｼｯｸM-PRO" w:eastAsia="HG丸ｺﾞｼｯｸM-PRO" w:hAnsi="HG丸ｺﾞｼｯｸM-PRO" w:hint="eastAsia"/>
          <w:sz w:val="20"/>
          <w:szCs w:val="21"/>
        </w:rPr>
        <w:t>のない</w:t>
      </w:r>
      <w:r w:rsidRPr="002A202E">
        <w:rPr>
          <w:rFonts w:ascii="HG丸ｺﾞｼｯｸM-PRO" w:eastAsia="HG丸ｺﾞｼｯｸM-PRO" w:hAnsi="HG丸ｺﾞｼｯｸM-PRO" w:hint="eastAsia"/>
          <w:sz w:val="20"/>
          <w:szCs w:val="21"/>
        </w:rPr>
        <w:t>事項及び疑義が生じたときは、</w:t>
      </w:r>
      <w:r w:rsidR="002C0D78">
        <w:rPr>
          <w:rFonts w:ascii="HG丸ｺﾞｼｯｸM-PRO" w:eastAsia="HG丸ｺﾞｼｯｸM-PRO" w:hAnsi="HG丸ｺﾞｼｯｸM-PRO" w:hint="eastAsia"/>
          <w:sz w:val="20"/>
          <w:szCs w:val="21"/>
        </w:rPr>
        <w:t>発注者</w:t>
      </w:r>
      <w:r w:rsidRPr="002A202E">
        <w:rPr>
          <w:rFonts w:ascii="HG丸ｺﾞｼｯｸM-PRO" w:eastAsia="HG丸ｺﾞｼｯｸM-PRO" w:hAnsi="HG丸ｺﾞｼｯｸM-PRO" w:hint="eastAsia"/>
          <w:sz w:val="20"/>
          <w:szCs w:val="21"/>
        </w:rPr>
        <w:t>と受託者で協議の上、業務を遂行すること。</w:t>
      </w:r>
    </w:p>
    <w:sectPr w:rsidR="00625180" w:rsidRPr="002A202E" w:rsidSect="002A0F10">
      <w:footerReference w:type="default" r:id="rId8"/>
      <w:pgSz w:w="11906" w:h="16838"/>
      <w:pgMar w:top="1304" w:right="1191" w:bottom="1304" w:left="1191"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585D5" w14:textId="77777777" w:rsidR="007C3249" w:rsidRDefault="007C3249" w:rsidP="00BE72CB">
      <w:r>
        <w:separator/>
      </w:r>
    </w:p>
  </w:endnote>
  <w:endnote w:type="continuationSeparator" w:id="0">
    <w:p w14:paraId="3EA6AD2E" w14:textId="77777777" w:rsidR="007C3249" w:rsidRDefault="007C3249" w:rsidP="00BE7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pple Color Emoji">
    <w:charset w:val="00"/>
    <w:family w:val="auto"/>
    <w:pitch w:val="variable"/>
    <w:sig w:usb0="00000003" w:usb1="18000000" w:usb2="14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G丸ｺﾞｼｯｸM-PRO" w:eastAsia="HG丸ｺﾞｼｯｸM-PRO" w:hAnsi="HG丸ｺﾞｼｯｸM-PRO"/>
      </w:rPr>
      <w:id w:val="-637809294"/>
      <w:docPartObj>
        <w:docPartGallery w:val="Page Numbers (Bottom of Page)"/>
        <w:docPartUnique/>
      </w:docPartObj>
    </w:sdtPr>
    <w:sdtEndPr/>
    <w:sdtContent>
      <w:p w14:paraId="77187A07" w14:textId="1FAEB334" w:rsidR="003A27F6" w:rsidRPr="002A0F10" w:rsidRDefault="003A27F6">
        <w:pPr>
          <w:pStyle w:val="a7"/>
          <w:jc w:val="center"/>
          <w:rPr>
            <w:rFonts w:ascii="HG丸ｺﾞｼｯｸM-PRO" w:eastAsia="HG丸ｺﾞｼｯｸM-PRO" w:hAnsi="HG丸ｺﾞｼｯｸM-PRO"/>
          </w:rPr>
        </w:pPr>
        <w:r w:rsidRPr="002A0F10">
          <w:rPr>
            <w:rFonts w:ascii="HG丸ｺﾞｼｯｸM-PRO" w:eastAsia="HG丸ｺﾞｼｯｸM-PRO" w:hAnsi="HG丸ｺﾞｼｯｸM-PRO"/>
          </w:rPr>
          <w:fldChar w:fldCharType="begin"/>
        </w:r>
        <w:r w:rsidRPr="002A0F10">
          <w:rPr>
            <w:rFonts w:ascii="HG丸ｺﾞｼｯｸM-PRO" w:eastAsia="HG丸ｺﾞｼｯｸM-PRO" w:hAnsi="HG丸ｺﾞｼｯｸM-PRO"/>
          </w:rPr>
          <w:instrText>PAGE   \* MERGEFORMAT</w:instrText>
        </w:r>
        <w:r w:rsidRPr="002A0F10">
          <w:rPr>
            <w:rFonts w:ascii="HG丸ｺﾞｼｯｸM-PRO" w:eastAsia="HG丸ｺﾞｼｯｸM-PRO" w:hAnsi="HG丸ｺﾞｼｯｸM-PRO"/>
          </w:rPr>
          <w:fldChar w:fldCharType="separate"/>
        </w:r>
        <w:r w:rsidRPr="002A0F10">
          <w:rPr>
            <w:rFonts w:ascii="HG丸ｺﾞｼｯｸM-PRO" w:eastAsia="HG丸ｺﾞｼｯｸM-PRO" w:hAnsi="HG丸ｺﾞｼｯｸM-PRO"/>
            <w:lang w:val="ja-JP"/>
          </w:rPr>
          <w:t>2</w:t>
        </w:r>
        <w:r w:rsidRPr="002A0F10">
          <w:rPr>
            <w:rFonts w:ascii="HG丸ｺﾞｼｯｸM-PRO" w:eastAsia="HG丸ｺﾞｼｯｸM-PRO" w:hAnsi="HG丸ｺﾞｼｯｸM-PRO"/>
          </w:rPr>
          <w:fldChar w:fldCharType="end"/>
        </w:r>
      </w:p>
    </w:sdtContent>
  </w:sdt>
  <w:p w14:paraId="1A91FC31" w14:textId="77777777" w:rsidR="003A27F6" w:rsidRDefault="003A27F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12541" w14:textId="77777777" w:rsidR="007C3249" w:rsidRDefault="007C3249" w:rsidP="00BE72CB">
      <w:r>
        <w:separator/>
      </w:r>
    </w:p>
  </w:footnote>
  <w:footnote w:type="continuationSeparator" w:id="0">
    <w:p w14:paraId="146DF040" w14:textId="77777777" w:rsidR="007C3249" w:rsidRDefault="007C3249" w:rsidP="00BE72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D1776"/>
    <w:multiLevelType w:val="hybridMultilevel"/>
    <w:tmpl w:val="24FAF4DE"/>
    <w:lvl w:ilvl="0" w:tplc="D548D328">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8A7D3B"/>
    <w:multiLevelType w:val="hybridMultilevel"/>
    <w:tmpl w:val="41721358"/>
    <w:lvl w:ilvl="0" w:tplc="F25E9B66">
      <w:start w:val="1"/>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24618FE"/>
    <w:multiLevelType w:val="hybridMultilevel"/>
    <w:tmpl w:val="F046575A"/>
    <w:lvl w:ilvl="0" w:tplc="EB1045E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97247D7"/>
    <w:multiLevelType w:val="hybridMultilevel"/>
    <w:tmpl w:val="B5505886"/>
    <w:lvl w:ilvl="0" w:tplc="DCAAFD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F42DF6"/>
    <w:multiLevelType w:val="hybridMultilevel"/>
    <w:tmpl w:val="D662FF36"/>
    <w:lvl w:ilvl="0" w:tplc="887C8DBC">
      <w:start w:val="1"/>
      <w:numFmt w:val="decimalFullWidth"/>
      <w:lvlText w:val="（%1）"/>
      <w:lvlJc w:val="left"/>
      <w:pPr>
        <w:ind w:left="720" w:hanging="720"/>
      </w:pPr>
      <w:rPr>
        <w:rFonts w:hint="default"/>
      </w:rPr>
    </w:lvl>
    <w:lvl w:ilvl="1" w:tplc="7C2ADB7A">
      <w:start w:val="1"/>
      <w:numFmt w:val="decimalEnclosedCircle"/>
      <w:lvlText w:val="%2"/>
      <w:lvlJc w:val="left"/>
      <w:pPr>
        <w:ind w:left="644"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A50140"/>
    <w:multiLevelType w:val="hybridMultilevel"/>
    <w:tmpl w:val="6CFA4402"/>
    <w:lvl w:ilvl="0" w:tplc="9C001944">
      <w:start w:val="1"/>
      <w:numFmt w:val="decimalEnclosedCircle"/>
      <w:lvlText w:val="%1"/>
      <w:lvlJc w:val="left"/>
      <w:pPr>
        <w:ind w:left="360" w:hanging="360"/>
      </w:pPr>
      <w:rPr>
        <w:rFonts w:hint="default"/>
      </w:rPr>
    </w:lvl>
    <w:lvl w:ilvl="1" w:tplc="78C8137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AE356F"/>
    <w:multiLevelType w:val="hybridMultilevel"/>
    <w:tmpl w:val="56B6E472"/>
    <w:lvl w:ilvl="0" w:tplc="7C2ADB7A">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5"/>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890"/>
    <w:rsid w:val="00000543"/>
    <w:rsid w:val="0000081D"/>
    <w:rsid w:val="00002E17"/>
    <w:rsid w:val="00003845"/>
    <w:rsid w:val="000059DD"/>
    <w:rsid w:val="0000670D"/>
    <w:rsid w:val="00007BA1"/>
    <w:rsid w:val="00010722"/>
    <w:rsid w:val="00011E00"/>
    <w:rsid w:val="00013760"/>
    <w:rsid w:val="00023579"/>
    <w:rsid w:val="00027585"/>
    <w:rsid w:val="0003539C"/>
    <w:rsid w:val="00040981"/>
    <w:rsid w:val="00044F4E"/>
    <w:rsid w:val="0004564C"/>
    <w:rsid w:val="0004589C"/>
    <w:rsid w:val="0005271C"/>
    <w:rsid w:val="00065246"/>
    <w:rsid w:val="0006572C"/>
    <w:rsid w:val="000726A3"/>
    <w:rsid w:val="00072B3E"/>
    <w:rsid w:val="000748A5"/>
    <w:rsid w:val="00074D12"/>
    <w:rsid w:val="00080A6D"/>
    <w:rsid w:val="00081919"/>
    <w:rsid w:val="0008254F"/>
    <w:rsid w:val="00082B93"/>
    <w:rsid w:val="00082BE4"/>
    <w:rsid w:val="00083408"/>
    <w:rsid w:val="0008504B"/>
    <w:rsid w:val="00087F79"/>
    <w:rsid w:val="00094255"/>
    <w:rsid w:val="000942E1"/>
    <w:rsid w:val="0009786B"/>
    <w:rsid w:val="000A1A1C"/>
    <w:rsid w:val="000A439B"/>
    <w:rsid w:val="000A7205"/>
    <w:rsid w:val="000B3C24"/>
    <w:rsid w:val="000B5BF2"/>
    <w:rsid w:val="000C1E38"/>
    <w:rsid w:val="000C2F94"/>
    <w:rsid w:val="000C39E7"/>
    <w:rsid w:val="000C6B22"/>
    <w:rsid w:val="000C7941"/>
    <w:rsid w:val="000E04D3"/>
    <w:rsid w:val="000E533D"/>
    <w:rsid w:val="000E537E"/>
    <w:rsid w:val="000E67F6"/>
    <w:rsid w:val="000F04C7"/>
    <w:rsid w:val="000F4D5A"/>
    <w:rsid w:val="000F5B02"/>
    <w:rsid w:val="00101146"/>
    <w:rsid w:val="001024EA"/>
    <w:rsid w:val="00104813"/>
    <w:rsid w:val="00106BF5"/>
    <w:rsid w:val="00112373"/>
    <w:rsid w:val="001147DE"/>
    <w:rsid w:val="001156AB"/>
    <w:rsid w:val="00120884"/>
    <w:rsid w:val="00132221"/>
    <w:rsid w:val="0013277C"/>
    <w:rsid w:val="001341D7"/>
    <w:rsid w:val="001549E7"/>
    <w:rsid w:val="00164DBE"/>
    <w:rsid w:val="001673C8"/>
    <w:rsid w:val="0017086A"/>
    <w:rsid w:val="00172EF3"/>
    <w:rsid w:val="00174715"/>
    <w:rsid w:val="001754B9"/>
    <w:rsid w:val="00175D56"/>
    <w:rsid w:val="0018162F"/>
    <w:rsid w:val="00190206"/>
    <w:rsid w:val="001969DB"/>
    <w:rsid w:val="001A16D6"/>
    <w:rsid w:val="001A4A3F"/>
    <w:rsid w:val="001A4D3E"/>
    <w:rsid w:val="001B0177"/>
    <w:rsid w:val="001B1FEE"/>
    <w:rsid w:val="001B4104"/>
    <w:rsid w:val="001B5141"/>
    <w:rsid w:val="001B514B"/>
    <w:rsid w:val="001B750C"/>
    <w:rsid w:val="001C28F8"/>
    <w:rsid w:val="001C5F26"/>
    <w:rsid w:val="001C6A5C"/>
    <w:rsid w:val="001D7D3E"/>
    <w:rsid w:val="001E009F"/>
    <w:rsid w:val="001E5656"/>
    <w:rsid w:val="001E73DA"/>
    <w:rsid w:val="001F1E64"/>
    <w:rsid w:val="0020284A"/>
    <w:rsid w:val="00202F72"/>
    <w:rsid w:val="00207702"/>
    <w:rsid w:val="0021214A"/>
    <w:rsid w:val="00215E87"/>
    <w:rsid w:val="00217874"/>
    <w:rsid w:val="0022766D"/>
    <w:rsid w:val="0023063E"/>
    <w:rsid w:val="002312E5"/>
    <w:rsid w:val="00232456"/>
    <w:rsid w:val="002375B4"/>
    <w:rsid w:val="00241BDB"/>
    <w:rsid w:val="00244243"/>
    <w:rsid w:val="00254040"/>
    <w:rsid w:val="00254B02"/>
    <w:rsid w:val="00257909"/>
    <w:rsid w:val="00260E7B"/>
    <w:rsid w:val="00262033"/>
    <w:rsid w:val="00264C42"/>
    <w:rsid w:val="00280D40"/>
    <w:rsid w:val="00280E4C"/>
    <w:rsid w:val="00292159"/>
    <w:rsid w:val="002A0F10"/>
    <w:rsid w:val="002A0F48"/>
    <w:rsid w:val="002A202E"/>
    <w:rsid w:val="002A5B6B"/>
    <w:rsid w:val="002A7A5C"/>
    <w:rsid w:val="002B3213"/>
    <w:rsid w:val="002B4830"/>
    <w:rsid w:val="002B698A"/>
    <w:rsid w:val="002C0D78"/>
    <w:rsid w:val="002C4FAF"/>
    <w:rsid w:val="002D41F4"/>
    <w:rsid w:val="002D4A99"/>
    <w:rsid w:val="002E3397"/>
    <w:rsid w:val="002F13F2"/>
    <w:rsid w:val="002F1E33"/>
    <w:rsid w:val="00300888"/>
    <w:rsid w:val="00300B17"/>
    <w:rsid w:val="00313F8F"/>
    <w:rsid w:val="0031445C"/>
    <w:rsid w:val="003208B0"/>
    <w:rsid w:val="00325A90"/>
    <w:rsid w:val="003260F1"/>
    <w:rsid w:val="00331259"/>
    <w:rsid w:val="0033162B"/>
    <w:rsid w:val="00337B1A"/>
    <w:rsid w:val="003402AE"/>
    <w:rsid w:val="0034306E"/>
    <w:rsid w:val="00347EA2"/>
    <w:rsid w:val="003505A9"/>
    <w:rsid w:val="00351FDA"/>
    <w:rsid w:val="00353E9C"/>
    <w:rsid w:val="0035593D"/>
    <w:rsid w:val="00355CBD"/>
    <w:rsid w:val="00355F72"/>
    <w:rsid w:val="00360877"/>
    <w:rsid w:val="00364C30"/>
    <w:rsid w:val="00365BFA"/>
    <w:rsid w:val="00370301"/>
    <w:rsid w:val="003749A1"/>
    <w:rsid w:val="00376D6D"/>
    <w:rsid w:val="0037702D"/>
    <w:rsid w:val="003A27F6"/>
    <w:rsid w:val="003A4937"/>
    <w:rsid w:val="003A496D"/>
    <w:rsid w:val="003A665C"/>
    <w:rsid w:val="003B7985"/>
    <w:rsid w:val="003C1F6A"/>
    <w:rsid w:val="003C3279"/>
    <w:rsid w:val="003C38E1"/>
    <w:rsid w:val="003C5436"/>
    <w:rsid w:val="003C6F56"/>
    <w:rsid w:val="003D14CA"/>
    <w:rsid w:val="003D1BB6"/>
    <w:rsid w:val="003F1A1D"/>
    <w:rsid w:val="003F2C6B"/>
    <w:rsid w:val="003F7BA8"/>
    <w:rsid w:val="00404715"/>
    <w:rsid w:val="00404D98"/>
    <w:rsid w:val="004104FA"/>
    <w:rsid w:val="0041464E"/>
    <w:rsid w:val="00415363"/>
    <w:rsid w:val="004221B4"/>
    <w:rsid w:val="00425BE7"/>
    <w:rsid w:val="00430BC5"/>
    <w:rsid w:val="00430DD3"/>
    <w:rsid w:val="00436B20"/>
    <w:rsid w:val="0043733C"/>
    <w:rsid w:val="00440BEE"/>
    <w:rsid w:val="00440E32"/>
    <w:rsid w:val="00446A4B"/>
    <w:rsid w:val="00451208"/>
    <w:rsid w:val="00455E5F"/>
    <w:rsid w:val="00474F87"/>
    <w:rsid w:val="00482CE7"/>
    <w:rsid w:val="00483C6A"/>
    <w:rsid w:val="0048532B"/>
    <w:rsid w:val="004862C8"/>
    <w:rsid w:val="00487537"/>
    <w:rsid w:val="00487E70"/>
    <w:rsid w:val="00491C60"/>
    <w:rsid w:val="004A49F2"/>
    <w:rsid w:val="004A5CAE"/>
    <w:rsid w:val="004C0FDE"/>
    <w:rsid w:val="004C20DD"/>
    <w:rsid w:val="004C52C8"/>
    <w:rsid w:val="004C554B"/>
    <w:rsid w:val="004D30E2"/>
    <w:rsid w:val="004D3AEA"/>
    <w:rsid w:val="004D4656"/>
    <w:rsid w:val="004E148E"/>
    <w:rsid w:val="004E38F0"/>
    <w:rsid w:val="004E4CF6"/>
    <w:rsid w:val="004E57B7"/>
    <w:rsid w:val="004E7FB8"/>
    <w:rsid w:val="004F13FB"/>
    <w:rsid w:val="004F25F2"/>
    <w:rsid w:val="004F33D6"/>
    <w:rsid w:val="005003A5"/>
    <w:rsid w:val="0050491F"/>
    <w:rsid w:val="0050655E"/>
    <w:rsid w:val="00522172"/>
    <w:rsid w:val="00522718"/>
    <w:rsid w:val="00532423"/>
    <w:rsid w:val="00541983"/>
    <w:rsid w:val="005508E2"/>
    <w:rsid w:val="005540FC"/>
    <w:rsid w:val="005642F7"/>
    <w:rsid w:val="005649B0"/>
    <w:rsid w:val="005668CB"/>
    <w:rsid w:val="0057461A"/>
    <w:rsid w:val="00575B55"/>
    <w:rsid w:val="00582A96"/>
    <w:rsid w:val="005874D0"/>
    <w:rsid w:val="00592BCC"/>
    <w:rsid w:val="0059342C"/>
    <w:rsid w:val="00596890"/>
    <w:rsid w:val="005A23CA"/>
    <w:rsid w:val="005A2815"/>
    <w:rsid w:val="005A684D"/>
    <w:rsid w:val="005A7AAB"/>
    <w:rsid w:val="005B5D25"/>
    <w:rsid w:val="005B6303"/>
    <w:rsid w:val="005C1996"/>
    <w:rsid w:val="005C2C75"/>
    <w:rsid w:val="005C5E6C"/>
    <w:rsid w:val="005D1CA7"/>
    <w:rsid w:val="005D562E"/>
    <w:rsid w:val="005D5F0C"/>
    <w:rsid w:val="005E46A8"/>
    <w:rsid w:val="005E543F"/>
    <w:rsid w:val="005E576A"/>
    <w:rsid w:val="005E7641"/>
    <w:rsid w:val="005F25E3"/>
    <w:rsid w:val="005F54DB"/>
    <w:rsid w:val="005F6FDE"/>
    <w:rsid w:val="00603D56"/>
    <w:rsid w:val="00611101"/>
    <w:rsid w:val="006147D2"/>
    <w:rsid w:val="00615F63"/>
    <w:rsid w:val="00625180"/>
    <w:rsid w:val="0062602E"/>
    <w:rsid w:val="0062779C"/>
    <w:rsid w:val="0064081E"/>
    <w:rsid w:val="006466CB"/>
    <w:rsid w:val="0065247A"/>
    <w:rsid w:val="00655F8C"/>
    <w:rsid w:val="006665C9"/>
    <w:rsid w:val="0067002E"/>
    <w:rsid w:val="00682131"/>
    <w:rsid w:val="0068301B"/>
    <w:rsid w:val="00686230"/>
    <w:rsid w:val="0069218A"/>
    <w:rsid w:val="006A07A3"/>
    <w:rsid w:val="006A4C09"/>
    <w:rsid w:val="006B1269"/>
    <w:rsid w:val="006B41B9"/>
    <w:rsid w:val="006E3096"/>
    <w:rsid w:val="006E63B4"/>
    <w:rsid w:val="006E6440"/>
    <w:rsid w:val="006F4FF6"/>
    <w:rsid w:val="006F7349"/>
    <w:rsid w:val="007001B2"/>
    <w:rsid w:val="00700484"/>
    <w:rsid w:val="00700EEC"/>
    <w:rsid w:val="007012D8"/>
    <w:rsid w:val="00707CAF"/>
    <w:rsid w:val="00712CBD"/>
    <w:rsid w:val="007138DA"/>
    <w:rsid w:val="00716096"/>
    <w:rsid w:val="00723271"/>
    <w:rsid w:val="00726F7F"/>
    <w:rsid w:val="00727086"/>
    <w:rsid w:val="0072781A"/>
    <w:rsid w:val="007326CD"/>
    <w:rsid w:val="007343E8"/>
    <w:rsid w:val="007451A7"/>
    <w:rsid w:val="00747AFB"/>
    <w:rsid w:val="007529F1"/>
    <w:rsid w:val="00752E6E"/>
    <w:rsid w:val="00761703"/>
    <w:rsid w:val="00761C01"/>
    <w:rsid w:val="007632C9"/>
    <w:rsid w:val="0076790C"/>
    <w:rsid w:val="0077095B"/>
    <w:rsid w:val="0077331D"/>
    <w:rsid w:val="00775004"/>
    <w:rsid w:val="007829E6"/>
    <w:rsid w:val="00783B48"/>
    <w:rsid w:val="00783F1F"/>
    <w:rsid w:val="00785B0C"/>
    <w:rsid w:val="00790740"/>
    <w:rsid w:val="00792176"/>
    <w:rsid w:val="00793135"/>
    <w:rsid w:val="007A4AD8"/>
    <w:rsid w:val="007B1B04"/>
    <w:rsid w:val="007B5245"/>
    <w:rsid w:val="007B709B"/>
    <w:rsid w:val="007C0C63"/>
    <w:rsid w:val="007C1857"/>
    <w:rsid w:val="007C3249"/>
    <w:rsid w:val="007C3BA8"/>
    <w:rsid w:val="007C6338"/>
    <w:rsid w:val="007D1D17"/>
    <w:rsid w:val="007D4E77"/>
    <w:rsid w:val="007D5AA0"/>
    <w:rsid w:val="007D7542"/>
    <w:rsid w:val="007E17B3"/>
    <w:rsid w:val="007E3838"/>
    <w:rsid w:val="007E4660"/>
    <w:rsid w:val="007E6709"/>
    <w:rsid w:val="007F1C85"/>
    <w:rsid w:val="007F24F9"/>
    <w:rsid w:val="007F42E8"/>
    <w:rsid w:val="00803760"/>
    <w:rsid w:val="0081190C"/>
    <w:rsid w:val="00814FE4"/>
    <w:rsid w:val="00815C20"/>
    <w:rsid w:val="00817537"/>
    <w:rsid w:val="0083028B"/>
    <w:rsid w:val="0083146C"/>
    <w:rsid w:val="00832495"/>
    <w:rsid w:val="0083373E"/>
    <w:rsid w:val="00835CA9"/>
    <w:rsid w:val="008423F7"/>
    <w:rsid w:val="008462F4"/>
    <w:rsid w:val="00852B8F"/>
    <w:rsid w:val="00853392"/>
    <w:rsid w:val="008568F5"/>
    <w:rsid w:val="00862BC7"/>
    <w:rsid w:val="00866A77"/>
    <w:rsid w:val="00872834"/>
    <w:rsid w:val="00876D5D"/>
    <w:rsid w:val="00877A98"/>
    <w:rsid w:val="00893232"/>
    <w:rsid w:val="008977C1"/>
    <w:rsid w:val="008B01B6"/>
    <w:rsid w:val="008B172F"/>
    <w:rsid w:val="008B1758"/>
    <w:rsid w:val="008B57ED"/>
    <w:rsid w:val="008B7954"/>
    <w:rsid w:val="008C166B"/>
    <w:rsid w:val="008C4390"/>
    <w:rsid w:val="008C6AE5"/>
    <w:rsid w:val="008D032C"/>
    <w:rsid w:val="008D5C26"/>
    <w:rsid w:val="008D6169"/>
    <w:rsid w:val="008D6455"/>
    <w:rsid w:val="008E3171"/>
    <w:rsid w:val="008F0B2B"/>
    <w:rsid w:val="008F1E63"/>
    <w:rsid w:val="008F7440"/>
    <w:rsid w:val="008F7A74"/>
    <w:rsid w:val="008F7B21"/>
    <w:rsid w:val="00911AD1"/>
    <w:rsid w:val="00916661"/>
    <w:rsid w:val="00922338"/>
    <w:rsid w:val="00924A6B"/>
    <w:rsid w:val="0093197F"/>
    <w:rsid w:val="00931EB5"/>
    <w:rsid w:val="00935A02"/>
    <w:rsid w:val="00936BBE"/>
    <w:rsid w:val="00937CAD"/>
    <w:rsid w:val="00940656"/>
    <w:rsid w:val="00957E5A"/>
    <w:rsid w:val="00960E2C"/>
    <w:rsid w:val="00961DB9"/>
    <w:rsid w:val="009633B4"/>
    <w:rsid w:val="00966CE5"/>
    <w:rsid w:val="00967455"/>
    <w:rsid w:val="00971E1E"/>
    <w:rsid w:val="00973300"/>
    <w:rsid w:val="00975022"/>
    <w:rsid w:val="00982B5A"/>
    <w:rsid w:val="009863D0"/>
    <w:rsid w:val="00987829"/>
    <w:rsid w:val="009911A9"/>
    <w:rsid w:val="009942C9"/>
    <w:rsid w:val="00996E2C"/>
    <w:rsid w:val="009A0C8E"/>
    <w:rsid w:val="009A7139"/>
    <w:rsid w:val="009B7926"/>
    <w:rsid w:val="009C58F6"/>
    <w:rsid w:val="009C5957"/>
    <w:rsid w:val="009C6605"/>
    <w:rsid w:val="009D0E54"/>
    <w:rsid w:val="009D240A"/>
    <w:rsid w:val="009D391D"/>
    <w:rsid w:val="009D5443"/>
    <w:rsid w:val="009D6F06"/>
    <w:rsid w:val="009E29A4"/>
    <w:rsid w:val="009E3EC8"/>
    <w:rsid w:val="009E5FDF"/>
    <w:rsid w:val="009E6670"/>
    <w:rsid w:val="009F7D24"/>
    <w:rsid w:val="00A04346"/>
    <w:rsid w:val="00A04A58"/>
    <w:rsid w:val="00A065EB"/>
    <w:rsid w:val="00A10547"/>
    <w:rsid w:val="00A12069"/>
    <w:rsid w:val="00A122F4"/>
    <w:rsid w:val="00A13629"/>
    <w:rsid w:val="00A13BA3"/>
    <w:rsid w:val="00A22DAC"/>
    <w:rsid w:val="00A2513A"/>
    <w:rsid w:val="00A34B03"/>
    <w:rsid w:val="00A36FF7"/>
    <w:rsid w:val="00A450A1"/>
    <w:rsid w:val="00A45B22"/>
    <w:rsid w:val="00A53135"/>
    <w:rsid w:val="00A57D1A"/>
    <w:rsid w:val="00A616B9"/>
    <w:rsid w:val="00A628CA"/>
    <w:rsid w:val="00A63BD5"/>
    <w:rsid w:val="00A6613E"/>
    <w:rsid w:val="00A709AE"/>
    <w:rsid w:val="00A73F3E"/>
    <w:rsid w:val="00A754C6"/>
    <w:rsid w:val="00A758AB"/>
    <w:rsid w:val="00A81840"/>
    <w:rsid w:val="00A835FC"/>
    <w:rsid w:val="00A85036"/>
    <w:rsid w:val="00A85358"/>
    <w:rsid w:val="00A86291"/>
    <w:rsid w:val="00A9187A"/>
    <w:rsid w:val="00AA3811"/>
    <w:rsid w:val="00AA4C04"/>
    <w:rsid w:val="00AA5336"/>
    <w:rsid w:val="00AB273D"/>
    <w:rsid w:val="00AB699F"/>
    <w:rsid w:val="00AB7699"/>
    <w:rsid w:val="00AC1D5A"/>
    <w:rsid w:val="00AC3E28"/>
    <w:rsid w:val="00AC488F"/>
    <w:rsid w:val="00AC6127"/>
    <w:rsid w:val="00AC64F5"/>
    <w:rsid w:val="00AC660F"/>
    <w:rsid w:val="00AD14E0"/>
    <w:rsid w:val="00AD2166"/>
    <w:rsid w:val="00AD3E23"/>
    <w:rsid w:val="00AD58B2"/>
    <w:rsid w:val="00AE1C79"/>
    <w:rsid w:val="00AE24F1"/>
    <w:rsid w:val="00AE2972"/>
    <w:rsid w:val="00AE41A3"/>
    <w:rsid w:val="00AE4E6C"/>
    <w:rsid w:val="00AE65EC"/>
    <w:rsid w:val="00AE7147"/>
    <w:rsid w:val="00AE7609"/>
    <w:rsid w:val="00AE78B0"/>
    <w:rsid w:val="00AF2B57"/>
    <w:rsid w:val="00B03E92"/>
    <w:rsid w:val="00B0408B"/>
    <w:rsid w:val="00B1540A"/>
    <w:rsid w:val="00B22268"/>
    <w:rsid w:val="00B24476"/>
    <w:rsid w:val="00B349F5"/>
    <w:rsid w:val="00B433B8"/>
    <w:rsid w:val="00B52ACD"/>
    <w:rsid w:val="00B5766A"/>
    <w:rsid w:val="00B6017C"/>
    <w:rsid w:val="00B61F64"/>
    <w:rsid w:val="00B63938"/>
    <w:rsid w:val="00B6433C"/>
    <w:rsid w:val="00B71B3F"/>
    <w:rsid w:val="00B77A9C"/>
    <w:rsid w:val="00B80179"/>
    <w:rsid w:val="00B82A63"/>
    <w:rsid w:val="00B84F67"/>
    <w:rsid w:val="00B932D1"/>
    <w:rsid w:val="00B93351"/>
    <w:rsid w:val="00B965FB"/>
    <w:rsid w:val="00B97D5E"/>
    <w:rsid w:val="00BA1F32"/>
    <w:rsid w:val="00BA24A2"/>
    <w:rsid w:val="00BA3EDE"/>
    <w:rsid w:val="00BA7165"/>
    <w:rsid w:val="00BB16F6"/>
    <w:rsid w:val="00BB3179"/>
    <w:rsid w:val="00BB7710"/>
    <w:rsid w:val="00BC0215"/>
    <w:rsid w:val="00BC07B6"/>
    <w:rsid w:val="00BC3B5F"/>
    <w:rsid w:val="00BC66EE"/>
    <w:rsid w:val="00BD1A48"/>
    <w:rsid w:val="00BD4511"/>
    <w:rsid w:val="00BD7F1A"/>
    <w:rsid w:val="00BE3E84"/>
    <w:rsid w:val="00BE5381"/>
    <w:rsid w:val="00BE6C9B"/>
    <w:rsid w:val="00BE72CB"/>
    <w:rsid w:val="00BF03AF"/>
    <w:rsid w:val="00BF22AC"/>
    <w:rsid w:val="00BF4726"/>
    <w:rsid w:val="00C015E8"/>
    <w:rsid w:val="00C038A8"/>
    <w:rsid w:val="00C05C39"/>
    <w:rsid w:val="00C05D97"/>
    <w:rsid w:val="00C129DB"/>
    <w:rsid w:val="00C17587"/>
    <w:rsid w:val="00C235BA"/>
    <w:rsid w:val="00C2481C"/>
    <w:rsid w:val="00C256F6"/>
    <w:rsid w:val="00C3078B"/>
    <w:rsid w:val="00C31D93"/>
    <w:rsid w:val="00C35530"/>
    <w:rsid w:val="00C360B0"/>
    <w:rsid w:val="00C3681A"/>
    <w:rsid w:val="00C5286E"/>
    <w:rsid w:val="00C55823"/>
    <w:rsid w:val="00C57E64"/>
    <w:rsid w:val="00C60287"/>
    <w:rsid w:val="00C6136E"/>
    <w:rsid w:val="00C6144B"/>
    <w:rsid w:val="00C657D5"/>
    <w:rsid w:val="00C671FB"/>
    <w:rsid w:val="00C7253B"/>
    <w:rsid w:val="00C756F5"/>
    <w:rsid w:val="00C777D4"/>
    <w:rsid w:val="00C841F7"/>
    <w:rsid w:val="00C91F87"/>
    <w:rsid w:val="00C92ED4"/>
    <w:rsid w:val="00C9361C"/>
    <w:rsid w:val="00C94C46"/>
    <w:rsid w:val="00C95AAA"/>
    <w:rsid w:val="00CA1B82"/>
    <w:rsid w:val="00CA55FA"/>
    <w:rsid w:val="00CB24FC"/>
    <w:rsid w:val="00CC00D7"/>
    <w:rsid w:val="00CD3B63"/>
    <w:rsid w:val="00CD5787"/>
    <w:rsid w:val="00CE2A64"/>
    <w:rsid w:val="00CE4650"/>
    <w:rsid w:val="00CE779C"/>
    <w:rsid w:val="00CF0CC2"/>
    <w:rsid w:val="00CF0DE4"/>
    <w:rsid w:val="00CF1E90"/>
    <w:rsid w:val="00CF22B8"/>
    <w:rsid w:val="00CF3764"/>
    <w:rsid w:val="00CF7952"/>
    <w:rsid w:val="00D01484"/>
    <w:rsid w:val="00D01AEA"/>
    <w:rsid w:val="00D13119"/>
    <w:rsid w:val="00D13EFE"/>
    <w:rsid w:val="00D148A8"/>
    <w:rsid w:val="00D23194"/>
    <w:rsid w:val="00D307E8"/>
    <w:rsid w:val="00D30E60"/>
    <w:rsid w:val="00D36B62"/>
    <w:rsid w:val="00D41022"/>
    <w:rsid w:val="00D421DB"/>
    <w:rsid w:val="00D5211E"/>
    <w:rsid w:val="00D56CFB"/>
    <w:rsid w:val="00D572CF"/>
    <w:rsid w:val="00D6132E"/>
    <w:rsid w:val="00D616BE"/>
    <w:rsid w:val="00D67E3B"/>
    <w:rsid w:val="00D71239"/>
    <w:rsid w:val="00D74110"/>
    <w:rsid w:val="00D751EC"/>
    <w:rsid w:val="00D85D79"/>
    <w:rsid w:val="00D9559E"/>
    <w:rsid w:val="00D97619"/>
    <w:rsid w:val="00DA5F36"/>
    <w:rsid w:val="00DA7A7D"/>
    <w:rsid w:val="00DB0DB3"/>
    <w:rsid w:val="00DB1C45"/>
    <w:rsid w:val="00DB26E0"/>
    <w:rsid w:val="00DB5C8C"/>
    <w:rsid w:val="00DB66BB"/>
    <w:rsid w:val="00DC0487"/>
    <w:rsid w:val="00DC0CE4"/>
    <w:rsid w:val="00DD3D33"/>
    <w:rsid w:val="00DD4FE0"/>
    <w:rsid w:val="00DE5155"/>
    <w:rsid w:val="00DF2D75"/>
    <w:rsid w:val="00DF794C"/>
    <w:rsid w:val="00E06893"/>
    <w:rsid w:val="00E1609E"/>
    <w:rsid w:val="00E163BD"/>
    <w:rsid w:val="00E22EC5"/>
    <w:rsid w:val="00E249BD"/>
    <w:rsid w:val="00E279B2"/>
    <w:rsid w:val="00E34119"/>
    <w:rsid w:val="00E377CF"/>
    <w:rsid w:val="00E37C48"/>
    <w:rsid w:val="00E40CCE"/>
    <w:rsid w:val="00E431C1"/>
    <w:rsid w:val="00E43ED7"/>
    <w:rsid w:val="00E44FA3"/>
    <w:rsid w:val="00E5295A"/>
    <w:rsid w:val="00E542E7"/>
    <w:rsid w:val="00E57C58"/>
    <w:rsid w:val="00E60A42"/>
    <w:rsid w:val="00E6152A"/>
    <w:rsid w:val="00E669AD"/>
    <w:rsid w:val="00E72605"/>
    <w:rsid w:val="00E761D6"/>
    <w:rsid w:val="00E82016"/>
    <w:rsid w:val="00E864A4"/>
    <w:rsid w:val="00E87E54"/>
    <w:rsid w:val="00EA0B5D"/>
    <w:rsid w:val="00EA41E2"/>
    <w:rsid w:val="00EA4F32"/>
    <w:rsid w:val="00EA5C04"/>
    <w:rsid w:val="00EB1C22"/>
    <w:rsid w:val="00EC7E48"/>
    <w:rsid w:val="00ED0D4F"/>
    <w:rsid w:val="00ED5492"/>
    <w:rsid w:val="00EE1B64"/>
    <w:rsid w:val="00EE6240"/>
    <w:rsid w:val="00EE6F3D"/>
    <w:rsid w:val="00EF08BA"/>
    <w:rsid w:val="00EF1DC5"/>
    <w:rsid w:val="00EF365A"/>
    <w:rsid w:val="00F005BD"/>
    <w:rsid w:val="00F02E54"/>
    <w:rsid w:val="00F10482"/>
    <w:rsid w:val="00F13591"/>
    <w:rsid w:val="00F14441"/>
    <w:rsid w:val="00F224B4"/>
    <w:rsid w:val="00F27932"/>
    <w:rsid w:val="00F3104D"/>
    <w:rsid w:val="00F37FC1"/>
    <w:rsid w:val="00F4280A"/>
    <w:rsid w:val="00F44F55"/>
    <w:rsid w:val="00F50DD8"/>
    <w:rsid w:val="00F55214"/>
    <w:rsid w:val="00F61263"/>
    <w:rsid w:val="00F64D3C"/>
    <w:rsid w:val="00F7175A"/>
    <w:rsid w:val="00F71E66"/>
    <w:rsid w:val="00F71E78"/>
    <w:rsid w:val="00F75589"/>
    <w:rsid w:val="00F75E65"/>
    <w:rsid w:val="00F76554"/>
    <w:rsid w:val="00F8011A"/>
    <w:rsid w:val="00F81513"/>
    <w:rsid w:val="00F825AE"/>
    <w:rsid w:val="00F82B04"/>
    <w:rsid w:val="00F86353"/>
    <w:rsid w:val="00F90890"/>
    <w:rsid w:val="00F912D8"/>
    <w:rsid w:val="00F93DDC"/>
    <w:rsid w:val="00F96FC0"/>
    <w:rsid w:val="00FA18F5"/>
    <w:rsid w:val="00FA66A8"/>
    <w:rsid w:val="00FA7B52"/>
    <w:rsid w:val="00FB64D9"/>
    <w:rsid w:val="00FC44A8"/>
    <w:rsid w:val="00FC6C71"/>
    <w:rsid w:val="00FD0F3D"/>
    <w:rsid w:val="00FE0D08"/>
    <w:rsid w:val="00FE3D51"/>
    <w:rsid w:val="00FE72A7"/>
    <w:rsid w:val="00FE7972"/>
    <w:rsid w:val="00FE7975"/>
    <w:rsid w:val="00FE7A8B"/>
    <w:rsid w:val="00FF3719"/>
    <w:rsid w:val="00FF6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CF59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0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6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52E6E"/>
    <w:pPr>
      <w:ind w:leftChars="400" w:left="840"/>
    </w:pPr>
  </w:style>
  <w:style w:type="paragraph" w:styleId="a5">
    <w:name w:val="header"/>
    <w:basedOn w:val="a"/>
    <w:link w:val="a6"/>
    <w:uiPriority w:val="99"/>
    <w:unhideWhenUsed/>
    <w:rsid w:val="00BE72CB"/>
    <w:pPr>
      <w:tabs>
        <w:tab w:val="center" w:pos="4252"/>
        <w:tab w:val="right" w:pos="8504"/>
      </w:tabs>
      <w:snapToGrid w:val="0"/>
    </w:pPr>
  </w:style>
  <w:style w:type="character" w:customStyle="1" w:styleId="a6">
    <w:name w:val="ヘッダー (文字)"/>
    <w:basedOn w:val="a0"/>
    <w:link w:val="a5"/>
    <w:uiPriority w:val="99"/>
    <w:rsid w:val="00BE72CB"/>
  </w:style>
  <w:style w:type="paragraph" w:styleId="a7">
    <w:name w:val="footer"/>
    <w:basedOn w:val="a"/>
    <w:link w:val="a8"/>
    <w:uiPriority w:val="99"/>
    <w:unhideWhenUsed/>
    <w:rsid w:val="00BE72CB"/>
    <w:pPr>
      <w:tabs>
        <w:tab w:val="center" w:pos="4252"/>
        <w:tab w:val="right" w:pos="8504"/>
      </w:tabs>
      <w:snapToGrid w:val="0"/>
    </w:pPr>
  </w:style>
  <w:style w:type="character" w:customStyle="1" w:styleId="a8">
    <w:name w:val="フッター (文字)"/>
    <w:basedOn w:val="a0"/>
    <w:link w:val="a7"/>
    <w:uiPriority w:val="99"/>
    <w:rsid w:val="00BE72CB"/>
  </w:style>
  <w:style w:type="character" w:styleId="a9">
    <w:name w:val="Hyperlink"/>
    <w:basedOn w:val="a0"/>
    <w:uiPriority w:val="99"/>
    <w:unhideWhenUsed/>
    <w:rsid w:val="00AE65EC"/>
    <w:rPr>
      <w:color w:val="0563C1" w:themeColor="hyperlink"/>
      <w:u w:val="single"/>
    </w:rPr>
  </w:style>
  <w:style w:type="character" w:styleId="aa">
    <w:name w:val="Unresolved Mention"/>
    <w:basedOn w:val="a0"/>
    <w:uiPriority w:val="99"/>
    <w:semiHidden/>
    <w:unhideWhenUsed/>
    <w:rsid w:val="00AE65EC"/>
    <w:rPr>
      <w:color w:val="605E5C"/>
      <w:shd w:val="clear" w:color="auto" w:fill="E1DFDD"/>
    </w:rPr>
  </w:style>
  <w:style w:type="character" w:styleId="ab">
    <w:name w:val="FollowedHyperlink"/>
    <w:basedOn w:val="a0"/>
    <w:uiPriority w:val="99"/>
    <w:semiHidden/>
    <w:unhideWhenUsed/>
    <w:rsid w:val="00AE65EC"/>
    <w:rPr>
      <w:color w:val="954F72" w:themeColor="followedHyperlink"/>
      <w:u w:val="single"/>
    </w:rPr>
  </w:style>
  <w:style w:type="character" w:styleId="ac">
    <w:name w:val="annotation reference"/>
    <w:basedOn w:val="a0"/>
    <w:uiPriority w:val="99"/>
    <w:semiHidden/>
    <w:unhideWhenUsed/>
    <w:rsid w:val="007B709B"/>
    <w:rPr>
      <w:sz w:val="18"/>
      <w:szCs w:val="18"/>
    </w:rPr>
  </w:style>
  <w:style w:type="paragraph" w:styleId="ad">
    <w:name w:val="annotation text"/>
    <w:basedOn w:val="a"/>
    <w:link w:val="ae"/>
    <w:uiPriority w:val="99"/>
    <w:unhideWhenUsed/>
    <w:rsid w:val="007B709B"/>
    <w:pPr>
      <w:jc w:val="left"/>
    </w:pPr>
  </w:style>
  <w:style w:type="character" w:customStyle="1" w:styleId="ae">
    <w:name w:val="コメント文字列 (文字)"/>
    <w:basedOn w:val="a0"/>
    <w:link w:val="ad"/>
    <w:uiPriority w:val="99"/>
    <w:rsid w:val="007B709B"/>
  </w:style>
  <w:style w:type="paragraph" w:styleId="af">
    <w:name w:val="annotation subject"/>
    <w:basedOn w:val="ad"/>
    <w:next w:val="ad"/>
    <w:link w:val="af0"/>
    <w:uiPriority w:val="99"/>
    <w:semiHidden/>
    <w:unhideWhenUsed/>
    <w:rsid w:val="007B709B"/>
    <w:rPr>
      <w:b/>
      <w:bCs/>
    </w:rPr>
  </w:style>
  <w:style w:type="character" w:customStyle="1" w:styleId="af0">
    <w:name w:val="コメント内容 (文字)"/>
    <w:basedOn w:val="ae"/>
    <w:link w:val="af"/>
    <w:uiPriority w:val="99"/>
    <w:semiHidden/>
    <w:rsid w:val="007B709B"/>
    <w:rPr>
      <w:b/>
      <w:bCs/>
    </w:rPr>
  </w:style>
  <w:style w:type="paragraph" w:styleId="af1">
    <w:name w:val="Revision"/>
    <w:hidden/>
    <w:uiPriority w:val="99"/>
    <w:semiHidden/>
    <w:rsid w:val="00BB1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833">
      <w:bodyDiv w:val="1"/>
      <w:marLeft w:val="0"/>
      <w:marRight w:val="0"/>
      <w:marTop w:val="0"/>
      <w:marBottom w:val="0"/>
      <w:divBdr>
        <w:top w:val="none" w:sz="0" w:space="0" w:color="auto"/>
        <w:left w:val="none" w:sz="0" w:space="0" w:color="auto"/>
        <w:bottom w:val="none" w:sz="0" w:space="0" w:color="auto"/>
        <w:right w:val="none" w:sz="0" w:space="0" w:color="auto"/>
      </w:divBdr>
    </w:div>
    <w:div w:id="166943430">
      <w:bodyDiv w:val="1"/>
      <w:marLeft w:val="0"/>
      <w:marRight w:val="0"/>
      <w:marTop w:val="0"/>
      <w:marBottom w:val="0"/>
      <w:divBdr>
        <w:top w:val="none" w:sz="0" w:space="0" w:color="auto"/>
        <w:left w:val="none" w:sz="0" w:space="0" w:color="auto"/>
        <w:bottom w:val="none" w:sz="0" w:space="0" w:color="auto"/>
        <w:right w:val="none" w:sz="0" w:space="0" w:color="auto"/>
      </w:divBdr>
    </w:div>
    <w:div w:id="314992595">
      <w:bodyDiv w:val="1"/>
      <w:marLeft w:val="0"/>
      <w:marRight w:val="0"/>
      <w:marTop w:val="0"/>
      <w:marBottom w:val="0"/>
      <w:divBdr>
        <w:top w:val="none" w:sz="0" w:space="0" w:color="auto"/>
        <w:left w:val="none" w:sz="0" w:space="0" w:color="auto"/>
        <w:bottom w:val="none" w:sz="0" w:space="0" w:color="auto"/>
        <w:right w:val="none" w:sz="0" w:space="0" w:color="auto"/>
      </w:divBdr>
    </w:div>
    <w:div w:id="488404749">
      <w:bodyDiv w:val="1"/>
      <w:marLeft w:val="0"/>
      <w:marRight w:val="0"/>
      <w:marTop w:val="0"/>
      <w:marBottom w:val="0"/>
      <w:divBdr>
        <w:top w:val="none" w:sz="0" w:space="0" w:color="auto"/>
        <w:left w:val="none" w:sz="0" w:space="0" w:color="auto"/>
        <w:bottom w:val="none" w:sz="0" w:space="0" w:color="auto"/>
        <w:right w:val="none" w:sz="0" w:space="0" w:color="auto"/>
      </w:divBdr>
    </w:div>
    <w:div w:id="492258284">
      <w:bodyDiv w:val="1"/>
      <w:marLeft w:val="0"/>
      <w:marRight w:val="0"/>
      <w:marTop w:val="0"/>
      <w:marBottom w:val="0"/>
      <w:divBdr>
        <w:top w:val="none" w:sz="0" w:space="0" w:color="auto"/>
        <w:left w:val="none" w:sz="0" w:space="0" w:color="auto"/>
        <w:bottom w:val="none" w:sz="0" w:space="0" w:color="auto"/>
        <w:right w:val="none" w:sz="0" w:space="0" w:color="auto"/>
      </w:divBdr>
    </w:div>
    <w:div w:id="815490709">
      <w:bodyDiv w:val="1"/>
      <w:marLeft w:val="0"/>
      <w:marRight w:val="0"/>
      <w:marTop w:val="0"/>
      <w:marBottom w:val="0"/>
      <w:divBdr>
        <w:top w:val="none" w:sz="0" w:space="0" w:color="auto"/>
        <w:left w:val="none" w:sz="0" w:space="0" w:color="auto"/>
        <w:bottom w:val="none" w:sz="0" w:space="0" w:color="auto"/>
        <w:right w:val="none" w:sz="0" w:space="0" w:color="auto"/>
      </w:divBdr>
    </w:div>
    <w:div w:id="1025793616">
      <w:bodyDiv w:val="1"/>
      <w:marLeft w:val="0"/>
      <w:marRight w:val="0"/>
      <w:marTop w:val="0"/>
      <w:marBottom w:val="0"/>
      <w:divBdr>
        <w:top w:val="none" w:sz="0" w:space="0" w:color="auto"/>
        <w:left w:val="none" w:sz="0" w:space="0" w:color="auto"/>
        <w:bottom w:val="none" w:sz="0" w:space="0" w:color="auto"/>
        <w:right w:val="none" w:sz="0" w:space="0" w:color="auto"/>
      </w:divBdr>
    </w:div>
    <w:div w:id="1085686126">
      <w:bodyDiv w:val="1"/>
      <w:marLeft w:val="0"/>
      <w:marRight w:val="0"/>
      <w:marTop w:val="0"/>
      <w:marBottom w:val="0"/>
      <w:divBdr>
        <w:top w:val="none" w:sz="0" w:space="0" w:color="auto"/>
        <w:left w:val="none" w:sz="0" w:space="0" w:color="auto"/>
        <w:bottom w:val="none" w:sz="0" w:space="0" w:color="auto"/>
        <w:right w:val="none" w:sz="0" w:space="0" w:color="auto"/>
      </w:divBdr>
    </w:div>
    <w:div w:id="1416047433">
      <w:bodyDiv w:val="1"/>
      <w:marLeft w:val="0"/>
      <w:marRight w:val="0"/>
      <w:marTop w:val="0"/>
      <w:marBottom w:val="0"/>
      <w:divBdr>
        <w:top w:val="none" w:sz="0" w:space="0" w:color="auto"/>
        <w:left w:val="none" w:sz="0" w:space="0" w:color="auto"/>
        <w:bottom w:val="none" w:sz="0" w:space="0" w:color="auto"/>
        <w:right w:val="none" w:sz="0" w:space="0" w:color="auto"/>
      </w:divBdr>
    </w:div>
    <w:div w:id="1625699287">
      <w:bodyDiv w:val="1"/>
      <w:marLeft w:val="0"/>
      <w:marRight w:val="0"/>
      <w:marTop w:val="0"/>
      <w:marBottom w:val="0"/>
      <w:divBdr>
        <w:top w:val="none" w:sz="0" w:space="0" w:color="auto"/>
        <w:left w:val="none" w:sz="0" w:space="0" w:color="auto"/>
        <w:bottom w:val="none" w:sz="0" w:space="0" w:color="auto"/>
        <w:right w:val="none" w:sz="0" w:space="0" w:color="auto"/>
      </w:divBdr>
    </w:div>
    <w:div w:id="1658456197">
      <w:bodyDiv w:val="1"/>
      <w:marLeft w:val="0"/>
      <w:marRight w:val="0"/>
      <w:marTop w:val="0"/>
      <w:marBottom w:val="0"/>
      <w:divBdr>
        <w:top w:val="none" w:sz="0" w:space="0" w:color="auto"/>
        <w:left w:val="none" w:sz="0" w:space="0" w:color="auto"/>
        <w:bottom w:val="none" w:sz="0" w:space="0" w:color="auto"/>
        <w:right w:val="none" w:sz="0" w:space="0" w:color="auto"/>
      </w:divBdr>
    </w:div>
    <w:div w:id="1673100997">
      <w:bodyDiv w:val="1"/>
      <w:marLeft w:val="0"/>
      <w:marRight w:val="0"/>
      <w:marTop w:val="0"/>
      <w:marBottom w:val="0"/>
      <w:divBdr>
        <w:top w:val="none" w:sz="0" w:space="0" w:color="auto"/>
        <w:left w:val="none" w:sz="0" w:space="0" w:color="auto"/>
        <w:bottom w:val="none" w:sz="0" w:space="0" w:color="auto"/>
        <w:right w:val="none" w:sz="0" w:space="0" w:color="auto"/>
      </w:divBdr>
    </w:div>
    <w:div w:id="1795097803">
      <w:bodyDiv w:val="1"/>
      <w:marLeft w:val="0"/>
      <w:marRight w:val="0"/>
      <w:marTop w:val="0"/>
      <w:marBottom w:val="0"/>
      <w:divBdr>
        <w:top w:val="none" w:sz="0" w:space="0" w:color="auto"/>
        <w:left w:val="none" w:sz="0" w:space="0" w:color="auto"/>
        <w:bottom w:val="none" w:sz="0" w:space="0" w:color="auto"/>
        <w:right w:val="none" w:sz="0" w:space="0" w:color="auto"/>
      </w:divBdr>
    </w:div>
    <w:div w:id="1849246374">
      <w:bodyDiv w:val="1"/>
      <w:marLeft w:val="0"/>
      <w:marRight w:val="0"/>
      <w:marTop w:val="0"/>
      <w:marBottom w:val="0"/>
      <w:divBdr>
        <w:top w:val="none" w:sz="0" w:space="0" w:color="auto"/>
        <w:left w:val="none" w:sz="0" w:space="0" w:color="auto"/>
        <w:bottom w:val="none" w:sz="0" w:space="0" w:color="auto"/>
        <w:right w:val="none" w:sz="0" w:space="0" w:color="auto"/>
      </w:divBdr>
    </w:div>
    <w:div w:id="1920871278">
      <w:bodyDiv w:val="1"/>
      <w:marLeft w:val="0"/>
      <w:marRight w:val="0"/>
      <w:marTop w:val="0"/>
      <w:marBottom w:val="0"/>
      <w:divBdr>
        <w:top w:val="none" w:sz="0" w:space="0" w:color="auto"/>
        <w:left w:val="none" w:sz="0" w:space="0" w:color="auto"/>
        <w:bottom w:val="none" w:sz="0" w:space="0" w:color="auto"/>
        <w:right w:val="none" w:sz="0" w:space="0" w:color="auto"/>
      </w:divBdr>
    </w:div>
    <w:div w:id="2081250281">
      <w:bodyDiv w:val="1"/>
      <w:marLeft w:val="0"/>
      <w:marRight w:val="0"/>
      <w:marTop w:val="0"/>
      <w:marBottom w:val="0"/>
      <w:divBdr>
        <w:top w:val="none" w:sz="0" w:space="0" w:color="auto"/>
        <w:left w:val="none" w:sz="0" w:space="0" w:color="auto"/>
        <w:bottom w:val="none" w:sz="0" w:space="0" w:color="auto"/>
        <w:right w:val="none" w:sz="0" w:space="0" w:color="auto"/>
      </w:divBdr>
    </w:div>
    <w:div w:id="211566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9575C-319F-4537-A172-6C2B18B6E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970</Words>
  <Characters>5533</Characters>
  <Application>Microsoft Office Word</Application>
  <DocSecurity>0</DocSecurity>
  <Lines>46</Lines>
  <Paragraphs>12</Paragraphs>
  <ScaleCrop>false</ScaleCrop>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2025-06-02T02:24:00Z</dcterms:created>
  <dcterms:modified xsi:type="dcterms:W3CDTF">2025-06-03T09:14:00Z</dcterms:modified>
</cp:coreProperties>
</file>