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A7A88" w14:textId="77777777" w:rsidR="00152BA5" w:rsidRPr="00575A24" w:rsidRDefault="00152BA5" w:rsidP="00C61DCA">
      <w:pPr>
        <w:rPr>
          <w:rFonts w:hAnsi="ＭＳ 明朝"/>
        </w:rPr>
      </w:pPr>
    </w:p>
    <w:p w14:paraId="0D0BAFB7" w14:textId="77777777" w:rsidR="00916F56" w:rsidRPr="00575A24" w:rsidRDefault="00916F56" w:rsidP="00C61DCA">
      <w:pPr>
        <w:rPr>
          <w:rFonts w:hAnsi="ＭＳ 明朝"/>
        </w:rPr>
      </w:pPr>
    </w:p>
    <w:p w14:paraId="1460C012" w14:textId="77777777" w:rsidR="00916F56" w:rsidRPr="00575A24" w:rsidRDefault="00916F56" w:rsidP="00C61DCA">
      <w:pPr>
        <w:rPr>
          <w:rFonts w:hAnsi="ＭＳ 明朝"/>
        </w:rPr>
      </w:pPr>
    </w:p>
    <w:p w14:paraId="5EB53C0B" w14:textId="77777777" w:rsidR="00916F56" w:rsidRPr="00575A24" w:rsidRDefault="00916F56" w:rsidP="00C61DCA">
      <w:pPr>
        <w:rPr>
          <w:rFonts w:hAnsi="ＭＳ 明朝"/>
        </w:rPr>
      </w:pPr>
    </w:p>
    <w:p w14:paraId="69CD531A" w14:textId="77777777" w:rsidR="00916F56" w:rsidRPr="00575A24" w:rsidRDefault="00916F56" w:rsidP="00C61DCA">
      <w:pPr>
        <w:rPr>
          <w:rFonts w:hAnsi="ＭＳ 明朝"/>
        </w:rPr>
      </w:pPr>
    </w:p>
    <w:p w14:paraId="04F9F5E0" w14:textId="77777777" w:rsidR="00916F56" w:rsidRPr="00575A24" w:rsidRDefault="00916F56" w:rsidP="00C61DCA">
      <w:pPr>
        <w:rPr>
          <w:rFonts w:hAnsi="ＭＳ 明朝"/>
        </w:rPr>
      </w:pPr>
    </w:p>
    <w:p w14:paraId="045A354C" w14:textId="77777777" w:rsidR="008A1B51" w:rsidRPr="00575A24" w:rsidRDefault="008A1B51" w:rsidP="00C61DCA">
      <w:pPr>
        <w:rPr>
          <w:rFonts w:hAnsi="ＭＳ 明朝"/>
        </w:rPr>
      </w:pPr>
    </w:p>
    <w:p w14:paraId="13BB4A74" w14:textId="77777777" w:rsidR="008A1B51" w:rsidRPr="00575A24" w:rsidRDefault="008A1B51" w:rsidP="00C61DCA">
      <w:pPr>
        <w:rPr>
          <w:rFonts w:hAnsi="ＭＳ 明朝"/>
        </w:rPr>
      </w:pPr>
    </w:p>
    <w:p w14:paraId="1323ED34" w14:textId="77777777" w:rsidR="00916F56" w:rsidRPr="00575A24" w:rsidRDefault="00916F56" w:rsidP="00C61DCA">
      <w:pPr>
        <w:rPr>
          <w:rFonts w:hAnsi="ＭＳ 明朝"/>
        </w:rPr>
      </w:pPr>
    </w:p>
    <w:p w14:paraId="644FAC0B" w14:textId="69972402" w:rsidR="00916F56" w:rsidRPr="00575A24" w:rsidRDefault="00A8799E" w:rsidP="00C61DCA">
      <w:pPr>
        <w:jc w:val="center"/>
        <w:rPr>
          <w:rFonts w:hAnsi="ＭＳ 明朝"/>
          <w:sz w:val="48"/>
          <w:szCs w:val="48"/>
        </w:rPr>
      </w:pPr>
      <w:r w:rsidRPr="00B35783">
        <w:rPr>
          <w:rFonts w:hAnsi="ＭＳ 明朝" w:hint="eastAsia"/>
          <w:spacing w:val="180"/>
          <w:sz w:val="48"/>
          <w:szCs w:val="48"/>
          <w:fitText w:val="7200" w:id="-1981543168"/>
        </w:rPr>
        <w:t>令和</w:t>
      </w:r>
      <w:r w:rsidR="00B35783" w:rsidRPr="00B35783">
        <w:rPr>
          <w:rFonts w:hAnsi="ＭＳ 明朝" w:hint="eastAsia"/>
          <w:spacing w:val="180"/>
          <w:sz w:val="48"/>
          <w:szCs w:val="48"/>
          <w:fitText w:val="7200" w:id="-1981543168"/>
        </w:rPr>
        <w:t>８</w:t>
      </w:r>
      <w:r w:rsidR="00916F56" w:rsidRPr="00B35783">
        <w:rPr>
          <w:rFonts w:hAnsi="ＭＳ 明朝" w:hint="eastAsia"/>
          <w:spacing w:val="180"/>
          <w:sz w:val="48"/>
          <w:szCs w:val="48"/>
          <w:fitText w:val="7200" w:id="-1981543168"/>
        </w:rPr>
        <w:t>年</w:t>
      </w:r>
      <w:r w:rsidR="00F93735" w:rsidRPr="00B35783">
        <w:rPr>
          <w:rFonts w:hAnsi="ＭＳ 明朝" w:hint="eastAsia"/>
          <w:spacing w:val="180"/>
          <w:sz w:val="48"/>
          <w:szCs w:val="48"/>
          <w:fitText w:val="7200" w:id="-1981543168"/>
        </w:rPr>
        <w:t>２</w:t>
      </w:r>
      <w:r w:rsidR="00916F56" w:rsidRPr="00B35783">
        <w:rPr>
          <w:rFonts w:hAnsi="ＭＳ 明朝" w:hint="eastAsia"/>
          <w:spacing w:val="180"/>
          <w:sz w:val="48"/>
          <w:szCs w:val="48"/>
          <w:fitText w:val="7200" w:id="-1981543168"/>
        </w:rPr>
        <w:t>月</w:t>
      </w:r>
      <w:r w:rsidR="00335E6F" w:rsidRPr="00B35783">
        <w:rPr>
          <w:rFonts w:hAnsi="ＭＳ 明朝" w:hint="eastAsia"/>
          <w:spacing w:val="180"/>
          <w:sz w:val="48"/>
          <w:szCs w:val="48"/>
          <w:fitText w:val="7200" w:id="-1981543168"/>
        </w:rPr>
        <w:t>定例</w:t>
      </w:r>
      <w:r w:rsidR="00916F56" w:rsidRPr="00B35783">
        <w:rPr>
          <w:rFonts w:hAnsi="ＭＳ 明朝" w:hint="eastAsia"/>
          <w:sz w:val="48"/>
          <w:szCs w:val="48"/>
          <w:fitText w:val="7200" w:id="-1981543168"/>
        </w:rPr>
        <w:t>会</w:t>
      </w:r>
    </w:p>
    <w:p w14:paraId="5F881F20" w14:textId="77777777" w:rsidR="00916F56" w:rsidRPr="00575A24" w:rsidRDefault="00916F56" w:rsidP="00C61DCA">
      <w:pPr>
        <w:rPr>
          <w:rFonts w:hAnsi="ＭＳ 明朝"/>
        </w:rPr>
      </w:pPr>
    </w:p>
    <w:p w14:paraId="041EF581" w14:textId="77777777" w:rsidR="00916F56" w:rsidRPr="00575A24" w:rsidRDefault="00916F56" w:rsidP="00C61DCA">
      <w:pPr>
        <w:rPr>
          <w:rFonts w:hAnsi="ＭＳ 明朝"/>
        </w:rPr>
      </w:pPr>
    </w:p>
    <w:p w14:paraId="32BD1867" w14:textId="77777777" w:rsidR="00916F56" w:rsidRPr="00575A24" w:rsidRDefault="00916F56" w:rsidP="00C61DCA">
      <w:pPr>
        <w:rPr>
          <w:rFonts w:hAnsi="ＭＳ 明朝"/>
        </w:rPr>
      </w:pPr>
    </w:p>
    <w:p w14:paraId="1B5DE649" w14:textId="77777777" w:rsidR="00916F56" w:rsidRPr="00575A24" w:rsidRDefault="00D81A56" w:rsidP="00C61DCA">
      <w:pPr>
        <w:jc w:val="center"/>
        <w:rPr>
          <w:rFonts w:hAnsi="ＭＳ 明朝"/>
          <w:sz w:val="48"/>
          <w:szCs w:val="48"/>
        </w:rPr>
      </w:pPr>
      <w:r w:rsidRPr="00575A24">
        <w:rPr>
          <w:rFonts w:hAnsi="ＭＳ 明朝" w:hint="eastAsia"/>
          <w:spacing w:val="600"/>
          <w:sz w:val="48"/>
          <w:szCs w:val="48"/>
          <w:fitText w:val="7200" w:id="-1981543167"/>
        </w:rPr>
        <w:t>請願</w:t>
      </w:r>
      <w:r w:rsidR="004940E7" w:rsidRPr="00575A24">
        <w:rPr>
          <w:rFonts w:hAnsi="ＭＳ 明朝" w:hint="eastAsia"/>
          <w:spacing w:val="600"/>
          <w:sz w:val="48"/>
          <w:szCs w:val="48"/>
          <w:fitText w:val="7200" w:id="-1981543167"/>
        </w:rPr>
        <w:t>文書</w:t>
      </w:r>
      <w:r w:rsidR="004940E7" w:rsidRPr="00575A24">
        <w:rPr>
          <w:rFonts w:hAnsi="ＭＳ 明朝" w:hint="eastAsia"/>
          <w:sz w:val="48"/>
          <w:szCs w:val="48"/>
          <w:fitText w:val="7200" w:id="-1981543167"/>
        </w:rPr>
        <w:t>表</w:t>
      </w:r>
    </w:p>
    <w:p w14:paraId="7C584134" w14:textId="77777777" w:rsidR="00916F56" w:rsidRPr="00575A24" w:rsidRDefault="00916F56" w:rsidP="00C61DCA">
      <w:pPr>
        <w:rPr>
          <w:rFonts w:hAnsi="ＭＳ 明朝"/>
        </w:rPr>
      </w:pPr>
    </w:p>
    <w:p w14:paraId="60CA5B0E" w14:textId="77777777" w:rsidR="00353D0F" w:rsidRPr="00575A24" w:rsidRDefault="00353D0F" w:rsidP="00C61DCA">
      <w:pPr>
        <w:rPr>
          <w:rFonts w:hAnsi="ＭＳ 明朝"/>
        </w:rPr>
      </w:pPr>
    </w:p>
    <w:p w14:paraId="4E1408F8" w14:textId="77777777" w:rsidR="00F62740" w:rsidRPr="00575A24" w:rsidRDefault="00F62740" w:rsidP="00C61DCA">
      <w:pPr>
        <w:rPr>
          <w:rFonts w:hAnsi="ＭＳ 明朝"/>
        </w:rPr>
      </w:pPr>
    </w:p>
    <w:p w14:paraId="71A8E69C" w14:textId="77777777" w:rsidR="00F62740" w:rsidRPr="00575A24" w:rsidRDefault="00F62740" w:rsidP="00C61DCA">
      <w:pPr>
        <w:rPr>
          <w:rFonts w:hAnsi="ＭＳ 明朝"/>
        </w:rPr>
      </w:pPr>
    </w:p>
    <w:p w14:paraId="77A3EAAD" w14:textId="77777777" w:rsidR="00F62740" w:rsidRPr="00575A24" w:rsidRDefault="00F62740" w:rsidP="00C61DCA">
      <w:pPr>
        <w:rPr>
          <w:rFonts w:hAnsi="ＭＳ 明朝"/>
        </w:rPr>
      </w:pPr>
    </w:p>
    <w:p w14:paraId="666EE05D" w14:textId="77777777" w:rsidR="00F62740" w:rsidRPr="00575A24" w:rsidRDefault="00F62740" w:rsidP="00C61DCA">
      <w:pPr>
        <w:rPr>
          <w:rFonts w:hAnsi="ＭＳ 明朝"/>
        </w:rPr>
      </w:pPr>
    </w:p>
    <w:p w14:paraId="46A230D1" w14:textId="77777777" w:rsidR="00F62740" w:rsidRPr="00575A24" w:rsidRDefault="00F62740" w:rsidP="00C61DCA">
      <w:pPr>
        <w:rPr>
          <w:rFonts w:hAnsi="ＭＳ 明朝"/>
        </w:rPr>
      </w:pPr>
    </w:p>
    <w:p w14:paraId="5737A461" w14:textId="77777777" w:rsidR="00F62740" w:rsidRPr="00575A24" w:rsidRDefault="00F62740" w:rsidP="00C61DCA">
      <w:pPr>
        <w:rPr>
          <w:rFonts w:hAnsi="ＭＳ 明朝"/>
        </w:rPr>
      </w:pPr>
    </w:p>
    <w:p w14:paraId="0CAA1102" w14:textId="77777777" w:rsidR="00F62740" w:rsidRPr="00575A24" w:rsidRDefault="00F62740" w:rsidP="00C61DCA">
      <w:pPr>
        <w:rPr>
          <w:rFonts w:hAnsi="ＭＳ 明朝"/>
        </w:rPr>
      </w:pPr>
    </w:p>
    <w:p w14:paraId="735B1F30" w14:textId="77777777" w:rsidR="00F62740" w:rsidRPr="00575A24" w:rsidRDefault="00F62740" w:rsidP="00C61DCA">
      <w:pPr>
        <w:rPr>
          <w:rFonts w:hAnsi="ＭＳ 明朝"/>
        </w:rPr>
      </w:pPr>
    </w:p>
    <w:p w14:paraId="09C86DC0" w14:textId="77777777" w:rsidR="00F62740" w:rsidRPr="00575A24" w:rsidRDefault="00F62740" w:rsidP="00C61DCA">
      <w:pPr>
        <w:rPr>
          <w:rFonts w:hAnsi="ＭＳ 明朝"/>
        </w:rPr>
      </w:pPr>
    </w:p>
    <w:p w14:paraId="69271538" w14:textId="77777777" w:rsidR="00F62740" w:rsidRPr="00575A24" w:rsidRDefault="00F62740" w:rsidP="00C61DCA">
      <w:pPr>
        <w:rPr>
          <w:rFonts w:hAnsi="ＭＳ 明朝"/>
        </w:rPr>
      </w:pPr>
    </w:p>
    <w:p w14:paraId="1B660792" w14:textId="77777777" w:rsidR="00F62740" w:rsidRPr="00575A24" w:rsidRDefault="00F62740" w:rsidP="00C61DCA">
      <w:pPr>
        <w:rPr>
          <w:rFonts w:hAnsi="ＭＳ 明朝"/>
        </w:rPr>
      </w:pPr>
    </w:p>
    <w:p w14:paraId="343D3A0A" w14:textId="77777777" w:rsidR="00F62740" w:rsidRPr="00575A24" w:rsidRDefault="00F62740" w:rsidP="00C61DCA">
      <w:pPr>
        <w:rPr>
          <w:rFonts w:hAnsi="ＭＳ 明朝"/>
        </w:rPr>
      </w:pPr>
    </w:p>
    <w:p w14:paraId="2BE86ED8" w14:textId="77777777" w:rsidR="00F62740" w:rsidRPr="00575A24" w:rsidRDefault="00F62740" w:rsidP="00C61DCA">
      <w:pPr>
        <w:rPr>
          <w:rFonts w:hAnsi="ＭＳ 明朝"/>
        </w:rPr>
      </w:pPr>
    </w:p>
    <w:p w14:paraId="0EF12CD0" w14:textId="77777777" w:rsidR="00F62740" w:rsidRPr="00575A24" w:rsidRDefault="00F62740" w:rsidP="00C61DCA">
      <w:pPr>
        <w:rPr>
          <w:rFonts w:hAnsi="ＭＳ 明朝"/>
        </w:rPr>
      </w:pPr>
    </w:p>
    <w:p w14:paraId="5550E0F5" w14:textId="77777777" w:rsidR="00F62740" w:rsidRPr="00575A24" w:rsidRDefault="00F62740" w:rsidP="00C61DCA">
      <w:pPr>
        <w:rPr>
          <w:rFonts w:hAnsi="ＭＳ 明朝"/>
        </w:rPr>
      </w:pPr>
    </w:p>
    <w:p w14:paraId="1AD2F617" w14:textId="77777777" w:rsidR="00F62740" w:rsidRPr="00575A24" w:rsidRDefault="00F62740" w:rsidP="00C61DCA">
      <w:pPr>
        <w:rPr>
          <w:rFonts w:hAnsi="ＭＳ 明朝"/>
        </w:rPr>
      </w:pPr>
    </w:p>
    <w:p w14:paraId="2A379717" w14:textId="77777777" w:rsidR="00F62740" w:rsidRPr="00575A24" w:rsidRDefault="00F62740" w:rsidP="00C61DCA">
      <w:pPr>
        <w:rPr>
          <w:rFonts w:hAnsi="ＭＳ 明朝"/>
        </w:rPr>
      </w:pPr>
    </w:p>
    <w:p w14:paraId="31AC12D1" w14:textId="77777777" w:rsidR="00F62740" w:rsidRPr="00575A24" w:rsidRDefault="00F62740" w:rsidP="00C61DCA">
      <w:pPr>
        <w:rPr>
          <w:rFonts w:hAnsi="ＭＳ 明朝"/>
        </w:rPr>
      </w:pPr>
    </w:p>
    <w:p w14:paraId="315A9E04" w14:textId="77777777" w:rsidR="00F62740" w:rsidRPr="00575A24" w:rsidRDefault="00F62740" w:rsidP="00C61DCA">
      <w:pPr>
        <w:rPr>
          <w:rFonts w:hAnsi="ＭＳ 明朝"/>
        </w:rPr>
      </w:pPr>
    </w:p>
    <w:p w14:paraId="7C6CBADE" w14:textId="77777777" w:rsidR="00730505" w:rsidRPr="00575A24" w:rsidRDefault="00730505" w:rsidP="00C61DCA">
      <w:pPr>
        <w:rPr>
          <w:rFonts w:hAnsi="ＭＳ 明朝"/>
        </w:rPr>
      </w:pPr>
    </w:p>
    <w:p w14:paraId="7249D86C" w14:textId="77777777" w:rsidR="00297A7C" w:rsidRPr="00575A24" w:rsidRDefault="00297A7C" w:rsidP="00C61DCA">
      <w:pPr>
        <w:rPr>
          <w:rFonts w:hAnsi="ＭＳ 明朝"/>
        </w:rPr>
      </w:pPr>
    </w:p>
    <w:p w14:paraId="16009827" w14:textId="77777777" w:rsidR="00F62740" w:rsidRPr="00575A24" w:rsidRDefault="000D5AC8" w:rsidP="00C61DCA">
      <w:pPr>
        <w:rPr>
          <w:rFonts w:hAnsi="ＭＳ 明朝"/>
        </w:rPr>
      </w:pPr>
      <w:r w:rsidRPr="00575A24">
        <w:rPr>
          <w:rFonts w:hAnsi="ＭＳ 明朝"/>
        </w:rPr>
        <w:br w:type="page"/>
      </w:r>
    </w:p>
    <w:p w14:paraId="2FD9DFD1" w14:textId="77777777" w:rsidR="00874065" w:rsidRPr="00575A24" w:rsidRDefault="00874065">
      <w:pPr>
        <w:widowControl/>
        <w:jc w:val="left"/>
        <w:rPr>
          <w:rFonts w:hAnsi="ＭＳ 明朝"/>
        </w:rPr>
      </w:pPr>
    </w:p>
    <w:p w14:paraId="546C31FC" w14:textId="77777777" w:rsidR="00C61DCA" w:rsidRPr="00575A24" w:rsidRDefault="00C61DCA" w:rsidP="00C61DCA">
      <w:pPr>
        <w:rPr>
          <w:rFonts w:hAnsi="ＭＳ 明朝"/>
        </w:rPr>
      </w:pPr>
    </w:p>
    <w:p w14:paraId="55C68150" w14:textId="77777777" w:rsidR="00B34920" w:rsidRPr="00575A24" w:rsidRDefault="00B34920" w:rsidP="00C61DCA">
      <w:pPr>
        <w:rPr>
          <w:rFonts w:hAnsi="ＭＳ 明朝"/>
        </w:rPr>
      </w:pPr>
    </w:p>
    <w:p w14:paraId="3B5BC210" w14:textId="77777777" w:rsidR="00475EE7" w:rsidRPr="00575A24" w:rsidRDefault="00475EE7" w:rsidP="00C61DCA">
      <w:pPr>
        <w:rPr>
          <w:rFonts w:hAnsi="ＭＳ 明朝"/>
        </w:rPr>
      </w:pPr>
    </w:p>
    <w:p w14:paraId="4A30BE26" w14:textId="77777777" w:rsidR="00542D55" w:rsidRPr="00575A24" w:rsidRDefault="00542D55" w:rsidP="00C61DCA">
      <w:pPr>
        <w:kinsoku w:val="0"/>
        <w:overflowPunct w:val="0"/>
        <w:snapToGrid w:val="0"/>
        <w:jc w:val="center"/>
        <w:rPr>
          <w:rFonts w:hAnsi="ＭＳ 明朝"/>
          <w:w w:val="200"/>
        </w:rPr>
      </w:pPr>
      <w:r w:rsidRPr="00575A24">
        <w:rPr>
          <w:rFonts w:hAnsi="ＭＳ 明朝" w:hint="eastAsia"/>
          <w:sz w:val="36"/>
          <w:szCs w:val="36"/>
        </w:rPr>
        <w:t>目</w:t>
      </w:r>
      <w:r w:rsidRPr="00575A24">
        <w:rPr>
          <w:rFonts w:hAnsi="ＭＳ 明朝" w:hint="eastAsia"/>
          <w:sz w:val="32"/>
          <w:szCs w:val="32"/>
        </w:rPr>
        <w:t xml:space="preserve">　　　　　　　　　　</w:t>
      </w:r>
      <w:r w:rsidRPr="00575A24">
        <w:rPr>
          <w:rFonts w:hAnsi="ＭＳ 明朝" w:hint="eastAsia"/>
          <w:sz w:val="36"/>
          <w:szCs w:val="36"/>
        </w:rPr>
        <w:t>次</w:t>
      </w:r>
    </w:p>
    <w:p w14:paraId="4AFB8594" w14:textId="77777777" w:rsidR="00542D55" w:rsidRPr="00575A24" w:rsidRDefault="00542D55" w:rsidP="00C61DCA">
      <w:pPr>
        <w:rPr>
          <w:rFonts w:hAnsi="ＭＳ 明朝"/>
        </w:rPr>
      </w:pPr>
    </w:p>
    <w:tbl>
      <w:tblPr>
        <w:tblW w:w="893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00"/>
        <w:tblLook w:val="01E0" w:firstRow="1" w:lastRow="1" w:firstColumn="1" w:lastColumn="1" w:noHBand="0" w:noVBand="0"/>
      </w:tblPr>
      <w:tblGrid>
        <w:gridCol w:w="850"/>
        <w:gridCol w:w="8082"/>
      </w:tblGrid>
      <w:tr w:rsidR="00542D55" w:rsidRPr="00575A24" w14:paraId="63482712" w14:textId="77777777" w:rsidTr="00544D7D">
        <w:trPr>
          <w:trHeight w:val="907"/>
          <w:jc w:val="center"/>
        </w:trPr>
        <w:tc>
          <w:tcPr>
            <w:tcW w:w="850" w:type="dxa"/>
            <w:shd w:val="clear" w:color="auto" w:fill="auto"/>
            <w:vAlign w:val="center"/>
          </w:tcPr>
          <w:p w14:paraId="2E406D70" w14:textId="77777777" w:rsidR="00542D55" w:rsidRPr="00575A24" w:rsidRDefault="00542D55" w:rsidP="007578F0">
            <w:pPr>
              <w:ind w:rightChars="-20" w:right="-48"/>
              <w:jc w:val="center"/>
              <w:rPr>
                <w:rFonts w:hAnsi="ＭＳ 明朝"/>
                <w:szCs w:val="24"/>
              </w:rPr>
            </w:pPr>
            <w:r w:rsidRPr="00575A24">
              <w:rPr>
                <w:rFonts w:hAnsi="ＭＳ 明朝" w:hint="eastAsia"/>
                <w:szCs w:val="24"/>
              </w:rPr>
              <w:t>請願</w:t>
            </w:r>
          </w:p>
          <w:p w14:paraId="78B32006" w14:textId="77777777" w:rsidR="00542D55" w:rsidRPr="00575A24" w:rsidRDefault="00542D55" w:rsidP="007578F0">
            <w:pPr>
              <w:kinsoku w:val="0"/>
              <w:overflowPunct w:val="0"/>
              <w:snapToGrid w:val="0"/>
              <w:ind w:rightChars="-20" w:right="-48"/>
              <w:jc w:val="center"/>
              <w:rPr>
                <w:rFonts w:hAnsi="ＭＳ 明朝"/>
                <w:szCs w:val="24"/>
              </w:rPr>
            </w:pPr>
            <w:r w:rsidRPr="00575A24">
              <w:rPr>
                <w:rFonts w:hAnsi="ＭＳ 明朝" w:hint="eastAsia"/>
                <w:szCs w:val="24"/>
              </w:rPr>
              <w:t>番号</w:t>
            </w:r>
          </w:p>
        </w:tc>
        <w:tc>
          <w:tcPr>
            <w:tcW w:w="8082" w:type="dxa"/>
            <w:shd w:val="clear" w:color="auto" w:fill="auto"/>
            <w:vAlign w:val="center"/>
          </w:tcPr>
          <w:p w14:paraId="0AE08B2E" w14:textId="77777777" w:rsidR="00542D55" w:rsidRPr="00575A24" w:rsidRDefault="00542D55" w:rsidP="00C61DCA">
            <w:pPr>
              <w:kinsoku w:val="0"/>
              <w:overflowPunct w:val="0"/>
              <w:snapToGrid w:val="0"/>
              <w:jc w:val="center"/>
              <w:rPr>
                <w:rFonts w:hAnsi="ＭＳ 明朝"/>
                <w:szCs w:val="24"/>
              </w:rPr>
            </w:pPr>
            <w:r w:rsidRPr="00575A24">
              <w:rPr>
                <w:rFonts w:hAnsi="ＭＳ 明朝" w:hint="eastAsia"/>
                <w:szCs w:val="24"/>
              </w:rPr>
              <w:t>件　　　　　　　　　　　　　　　名</w:t>
            </w:r>
          </w:p>
        </w:tc>
      </w:tr>
      <w:tr w:rsidR="00544D7D" w:rsidRPr="00575A24" w14:paraId="2AB5E71D" w14:textId="77777777" w:rsidTr="00544D7D">
        <w:trPr>
          <w:trHeight w:val="907"/>
          <w:jc w:val="center"/>
        </w:trPr>
        <w:tc>
          <w:tcPr>
            <w:tcW w:w="850" w:type="dxa"/>
            <w:shd w:val="clear" w:color="auto" w:fill="auto"/>
            <w:vAlign w:val="center"/>
          </w:tcPr>
          <w:p w14:paraId="620FC2B1" w14:textId="6AA4C6F8" w:rsidR="00544D7D" w:rsidRPr="00575A24" w:rsidRDefault="00B35783" w:rsidP="00544D7D">
            <w:pPr>
              <w:kinsoku w:val="0"/>
              <w:overflowPunct w:val="0"/>
              <w:snapToGrid w:val="0"/>
              <w:ind w:rightChars="-20" w:right="-48"/>
              <w:jc w:val="center"/>
              <w:rPr>
                <w:rFonts w:hAnsi="ＭＳ 明朝"/>
                <w:szCs w:val="24"/>
              </w:rPr>
            </w:pPr>
            <w:r>
              <w:rPr>
                <w:rFonts w:hAnsi="ＭＳ 明朝" w:hint="eastAsia"/>
                <w:szCs w:val="24"/>
              </w:rPr>
              <w:t>２６</w:t>
            </w:r>
          </w:p>
        </w:tc>
        <w:tc>
          <w:tcPr>
            <w:tcW w:w="8082" w:type="dxa"/>
            <w:shd w:val="clear" w:color="auto" w:fill="auto"/>
            <w:vAlign w:val="center"/>
          </w:tcPr>
          <w:p w14:paraId="30759A87" w14:textId="5FA9F7E6" w:rsidR="00544D7D" w:rsidRPr="00575A24" w:rsidRDefault="00B35783" w:rsidP="003C256D">
            <w:pPr>
              <w:ind w:leftChars="50" w:left="120"/>
              <w:rPr>
                <w:rFonts w:hAnsi="ＭＳ 明朝"/>
              </w:rPr>
            </w:pPr>
            <w:r w:rsidRPr="00C46377">
              <w:rPr>
                <w:rFonts w:hint="eastAsia"/>
                <w:szCs w:val="21"/>
              </w:rPr>
              <w:t>すべての子どもたちにゆきとどいた教育を求める件</w:t>
            </w:r>
          </w:p>
        </w:tc>
      </w:tr>
      <w:tr w:rsidR="00544D7D" w:rsidRPr="00575A24" w14:paraId="2EFD180B" w14:textId="77777777" w:rsidTr="00544D7D">
        <w:trPr>
          <w:trHeight w:val="907"/>
          <w:jc w:val="center"/>
        </w:trPr>
        <w:tc>
          <w:tcPr>
            <w:tcW w:w="850" w:type="dxa"/>
            <w:shd w:val="clear" w:color="auto" w:fill="auto"/>
            <w:vAlign w:val="center"/>
          </w:tcPr>
          <w:p w14:paraId="1F70149C" w14:textId="15C268C0" w:rsidR="00544D7D" w:rsidRPr="00575A24" w:rsidRDefault="00B35783" w:rsidP="00544D7D">
            <w:pPr>
              <w:kinsoku w:val="0"/>
              <w:overflowPunct w:val="0"/>
              <w:snapToGrid w:val="0"/>
              <w:ind w:rightChars="-20" w:right="-48"/>
              <w:jc w:val="center"/>
              <w:rPr>
                <w:rFonts w:hAnsi="ＭＳ 明朝"/>
                <w:szCs w:val="24"/>
              </w:rPr>
            </w:pPr>
            <w:r>
              <w:rPr>
                <w:rFonts w:hAnsi="ＭＳ 明朝" w:hint="eastAsia"/>
                <w:szCs w:val="24"/>
              </w:rPr>
              <w:t>２７</w:t>
            </w:r>
          </w:p>
        </w:tc>
        <w:tc>
          <w:tcPr>
            <w:tcW w:w="8082" w:type="dxa"/>
            <w:shd w:val="clear" w:color="auto" w:fill="auto"/>
            <w:vAlign w:val="center"/>
          </w:tcPr>
          <w:p w14:paraId="29D36CAE" w14:textId="4B2D4BE8" w:rsidR="00544D7D" w:rsidRPr="00575A24" w:rsidRDefault="00B35783" w:rsidP="00ED15C3">
            <w:pPr>
              <w:ind w:leftChars="50" w:left="120"/>
              <w:rPr>
                <w:rFonts w:hAnsi="ＭＳ 明朝"/>
                <w:szCs w:val="24"/>
              </w:rPr>
            </w:pPr>
            <w:r w:rsidRPr="00D24158">
              <w:rPr>
                <w:rFonts w:hint="eastAsia"/>
                <w:szCs w:val="21"/>
              </w:rPr>
              <w:t>東大阪市に小</w:t>
            </w:r>
            <w:r w:rsidR="00F62B6E">
              <w:rPr>
                <w:rFonts w:hint="eastAsia"/>
                <w:szCs w:val="21"/>
              </w:rPr>
              <w:t>学部</w:t>
            </w:r>
            <w:r w:rsidRPr="00D24158">
              <w:rPr>
                <w:rFonts w:hint="eastAsia"/>
                <w:szCs w:val="21"/>
              </w:rPr>
              <w:t>・中</w:t>
            </w:r>
            <w:r w:rsidR="00AC21BE">
              <w:rPr>
                <w:rFonts w:hint="eastAsia"/>
                <w:szCs w:val="21"/>
              </w:rPr>
              <w:t>学部</w:t>
            </w:r>
            <w:r w:rsidR="00F62B6E">
              <w:rPr>
                <w:rFonts w:hint="eastAsia"/>
                <w:szCs w:val="21"/>
              </w:rPr>
              <w:t>・</w:t>
            </w:r>
            <w:r w:rsidRPr="00D24158">
              <w:rPr>
                <w:rFonts w:hint="eastAsia"/>
                <w:szCs w:val="21"/>
              </w:rPr>
              <w:t>高等部の</w:t>
            </w:r>
            <w:r w:rsidR="00AC21BE">
              <w:rPr>
                <w:rFonts w:hint="eastAsia"/>
                <w:szCs w:val="21"/>
              </w:rPr>
              <w:t>３</w:t>
            </w:r>
            <w:r w:rsidRPr="00D24158">
              <w:rPr>
                <w:szCs w:val="21"/>
              </w:rPr>
              <w:t>学部</w:t>
            </w:r>
            <w:r>
              <w:rPr>
                <w:rFonts w:hint="eastAsia"/>
                <w:szCs w:val="21"/>
              </w:rPr>
              <w:t>がある</w:t>
            </w:r>
            <w:r w:rsidRPr="00D24158">
              <w:rPr>
                <w:szCs w:val="21"/>
              </w:rPr>
              <w:t>知的障がい支援学校の</w:t>
            </w:r>
            <w:r>
              <w:rPr>
                <w:rFonts w:hint="eastAsia"/>
                <w:szCs w:val="21"/>
              </w:rPr>
              <w:t>新設</w:t>
            </w:r>
            <w:r w:rsidRPr="00D24158">
              <w:rPr>
                <w:szCs w:val="21"/>
              </w:rPr>
              <w:t>を求める件</w:t>
            </w:r>
          </w:p>
        </w:tc>
      </w:tr>
      <w:tr w:rsidR="00CE4998" w:rsidRPr="00575A24" w14:paraId="0E3D12D4" w14:textId="77777777" w:rsidTr="003A3084">
        <w:trPr>
          <w:trHeight w:val="907"/>
          <w:jc w:val="center"/>
        </w:trPr>
        <w:tc>
          <w:tcPr>
            <w:tcW w:w="850" w:type="dxa"/>
            <w:shd w:val="clear" w:color="auto" w:fill="auto"/>
            <w:vAlign w:val="center"/>
          </w:tcPr>
          <w:p w14:paraId="3E9026C0" w14:textId="1E74BA31" w:rsidR="00CE4998" w:rsidRPr="00575A24" w:rsidRDefault="00B35783" w:rsidP="00CE4998">
            <w:pPr>
              <w:kinsoku w:val="0"/>
              <w:overflowPunct w:val="0"/>
              <w:snapToGrid w:val="0"/>
              <w:ind w:rightChars="-20" w:right="-48"/>
              <w:jc w:val="center"/>
              <w:rPr>
                <w:rFonts w:hAnsi="ＭＳ 明朝"/>
                <w:szCs w:val="24"/>
              </w:rPr>
            </w:pPr>
            <w:r>
              <w:rPr>
                <w:rFonts w:hAnsi="ＭＳ 明朝" w:hint="eastAsia"/>
                <w:szCs w:val="24"/>
              </w:rPr>
              <w:t>２８</w:t>
            </w:r>
          </w:p>
        </w:tc>
        <w:tc>
          <w:tcPr>
            <w:tcW w:w="8082" w:type="dxa"/>
            <w:shd w:val="clear" w:color="auto" w:fill="auto"/>
            <w:vAlign w:val="center"/>
          </w:tcPr>
          <w:p w14:paraId="3B2B7BE7" w14:textId="6D36C5E8" w:rsidR="00CE4998" w:rsidRPr="00575A24" w:rsidRDefault="00B35783" w:rsidP="00C67AB7">
            <w:pPr>
              <w:ind w:firstLineChars="43" w:firstLine="103"/>
              <w:rPr>
                <w:rFonts w:hAnsi="ＭＳ 明朝"/>
                <w:szCs w:val="24"/>
              </w:rPr>
            </w:pPr>
            <w:r w:rsidRPr="00C46377">
              <w:rPr>
                <w:rFonts w:hint="eastAsia"/>
                <w:szCs w:val="21"/>
              </w:rPr>
              <w:t>府立知的障がい支援学校の新校整備を求める件</w:t>
            </w:r>
          </w:p>
        </w:tc>
      </w:tr>
      <w:tr w:rsidR="00C73C7B" w:rsidRPr="00575A24" w14:paraId="7E3CF02C" w14:textId="77777777" w:rsidTr="003A3084">
        <w:trPr>
          <w:trHeight w:val="907"/>
          <w:jc w:val="center"/>
        </w:trPr>
        <w:tc>
          <w:tcPr>
            <w:tcW w:w="850" w:type="dxa"/>
            <w:shd w:val="clear" w:color="auto" w:fill="auto"/>
            <w:vAlign w:val="center"/>
          </w:tcPr>
          <w:p w14:paraId="225E1F72" w14:textId="62136789" w:rsidR="00C73C7B" w:rsidRPr="00575A24" w:rsidRDefault="00F93735" w:rsidP="00CE4998">
            <w:pPr>
              <w:kinsoku w:val="0"/>
              <w:overflowPunct w:val="0"/>
              <w:snapToGrid w:val="0"/>
              <w:ind w:rightChars="-20" w:right="-48"/>
              <w:jc w:val="center"/>
              <w:rPr>
                <w:rFonts w:hAnsi="ＭＳ 明朝"/>
                <w:szCs w:val="24"/>
              </w:rPr>
            </w:pPr>
            <w:r w:rsidRPr="00575A24">
              <w:rPr>
                <w:rFonts w:hAnsi="ＭＳ 明朝" w:hint="eastAsia"/>
                <w:szCs w:val="24"/>
              </w:rPr>
              <w:t>２</w:t>
            </w:r>
            <w:r w:rsidR="00B35783">
              <w:rPr>
                <w:rFonts w:hAnsi="ＭＳ 明朝" w:hint="eastAsia"/>
                <w:szCs w:val="24"/>
              </w:rPr>
              <w:t>９</w:t>
            </w:r>
          </w:p>
        </w:tc>
        <w:tc>
          <w:tcPr>
            <w:tcW w:w="8082" w:type="dxa"/>
            <w:shd w:val="clear" w:color="auto" w:fill="auto"/>
            <w:vAlign w:val="center"/>
          </w:tcPr>
          <w:p w14:paraId="0FE924FE" w14:textId="6DE98F40" w:rsidR="00C73C7B" w:rsidRPr="00575A24" w:rsidRDefault="00B35783" w:rsidP="00B35783">
            <w:pPr>
              <w:ind w:left="103"/>
              <w:rPr>
                <w:rFonts w:hAnsi="ＭＳ 明朝"/>
              </w:rPr>
            </w:pPr>
            <w:r w:rsidRPr="00D24158">
              <w:rPr>
                <w:rFonts w:hint="eastAsia"/>
                <w:szCs w:val="21"/>
              </w:rPr>
              <w:t>府立高校改革アクションプランにおける再編整備の試算の撤回、門真西高校及び懐風館高校の生徒の募集停止の撤回、府立学校条例の見直しを求める件</w:t>
            </w:r>
          </w:p>
        </w:tc>
      </w:tr>
      <w:tr w:rsidR="00F93735" w:rsidRPr="00575A24" w14:paraId="5835C648" w14:textId="77777777" w:rsidTr="003A3084">
        <w:trPr>
          <w:trHeight w:val="907"/>
          <w:jc w:val="center"/>
        </w:trPr>
        <w:tc>
          <w:tcPr>
            <w:tcW w:w="850" w:type="dxa"/>
            <w:shd w:val="clear" w:color="auto" w:fill="auto"/>
            <w:vAlign w:val="center"/>
          </w:tcPr>
          <w:p w14:paraId="28990FF3" w14:textId="27464643" w:rsidR="00F93735" w:rsidRPr="00575A24" w:rsidRDefault="00B35783" w:rsidP="00CE4998">
            <w:pPr>
              <w:kinsoku w:val="0"/>
              <w:overflowPunct w:val="0"/>
              <w:snapToGrid w:val="0"/>
              <w:ind w:rightChars="-20" w:right="-48"/>
              <w:jc w:val="center"/>
              <w:rPr>
                <w:rFonts w:hAnsi="ＭＳ 明朝"/>
                <w:szCs w:val="24"/>
              </w:rPr>
            </w:pPr>
            <w:r>
              <w:rPr>
                <w:rFonts w:hAnsi="ＭＳ 明朝" w:hint="eastAsia"/>
                <w:szCs w:val="24"/>
              </w:rPr>
              <w:t>３０</w:t>
            </w:r>
          </w:p>
        </w:tc>
        <w:tc>
          <w:tcPr>
            <w:tcW w:w="8082" w:type="dxa"/>
            <w:shd w:val="clear" w:color="auto" w:fill="auto"/>
            <w:vAlign w:val="center"/>
          </w:tcPr>
          <w:p w14:paraId="1305951A" w14:textId="2CCCC129" w:rsidR="00F93735" w:rsidRPr="00575A24" w:rsidRDefault="00B35783" w:rsidP="00C67AB7">
            <w:pPr>
              <w:ind w:firstLineChars="43" w:firstLine="103"/>
              <w:rPr>
                <w:rFonts w:hAnsi="ＭＳ 明朝"/>
              </w:rPr>
            </w:pPr>
            <w:r w:rsidRPr="00414FBE">
              <w:rPr>
                <w:rFonts w:hint="eastAsia"/>
                <w:szCs w:val="21"/>
              </w:rPr>
              <w:t>総合的難病対策に関する件</w:t>
            </w:r>
          </w:p>
        </w:tc>
      </w:tr>
      <w:tr w:rsidR="00F93735" w:rsidRPr="00575A24" w14:paraId="6FF3840D" w14:textId="77777777" w:rsidTr="003A3084">
        <w:trPr>
          <w:trHeight w:val="907"/>
          <w:jc w:val="center"/>
        </w:trPr>
        <w:tc>
          <w:tcPr>
            <w:tcW w:w="850" w:type="dxa"/>
            <w:shd w:val="clear" w:color="auto" w:fill="auto"/>
            <w:vAlign w:val="center"/>
          </w:tcPr>
          <w:p w14:paraId="762DEEAA" w14:textId="77204ED0" w:rsidR="00F93735" w:rsidRPr="00575A24" w:rsidRDefault="00B35783" w:rsidP="00CE4998">
            <w:pPr>
              <w:kinsoku w:val="0"/>
              <w:overflowPunct w:val="0"/>
              <w:snapToGrid w:val="0"/>
              <w:ind w:rightChars="-20" w:right="-48"/>
              <w:jc w:val="center"/>
              <w:rPr>
                <w:rFonts w:hAnsi="ＭＳ 明朝"/>
                <w:szCs w:val="24"/>
              </w:rPr>
            </w:pPr>
            <w:r>
              <w:rPr>
                <w:rFonts w:hAnsi="ＭＳ 明朝" w:hint="eastAsia"/>
                <w:szCs w:val="24"/>
              </w:rPr>
              <w:t>３１</w:t>
            </w:r>
          </w:p>
        </w:tc>
        <w:tc>
          <w:tcPr>
            <w:tcW w:w="8082" w:type="dxa"/>
            <w:shd w:val="clear" w:color="auto" w:fill="auto"/>
            <w:vAlign w:val="center"/>
          </w:tcPr>
          <w:p w14:paraId="5B29DC41" w14:textId="49BD204B" w:rsidR="00F93735" w:rsidRPr="00575A24" w:rsidRDefault="00B35783" w:rsidP="00C67AB7">
            <w:pPr>
              <w:ind w:firstLineChars="43" w:firstLine="103"/>
              <w:rPr>
                <w:rFonts w:hAnsi="ＭＳ 明朝"/>
              </w:rPr>
            </w:pPr>
            <w:r w:rsidRPr="00C46377">
              <w:rPr>
                <w:rFonts w:hint="eastAsia"/>
                <w:szCs w:val="21"/>
              </w:rPr>
              <w:t>保育・学童保育・子育て予算の大幅増額を求める件</w:t>
            </w:r>
          </w:p>
        </w:tc>
      </w:tr>
      <w:tr w:rsidR="00F93735" w:rsidRPr="00575A24" w14:paraId="5B3EF8F1" w14:textId="77777777" w:rsidTr="003A3084">
        <w:trPr>
          <w:trHeight w:val="907"/>
          <w:jc w:val="center"/>
        </w:trPr>
        <w:tc>
          <w:tcPr>
            <w:tcW w:w="850" w:type="dxa"/>
            <w:shd w:val="clear" w:color="auto" w:fill="auto"/>
            <w:vAlign w:val="center"/>
          </w:tcPr>
          <w:p w14:paraId="27A5AE4E" w14:textId="3CC8A299" w:rsidR="00F93735" w:rsidRPr="00575A24" w:rsidRDefault="00B35783" w:rsidP="00CE4998">
            <w:pPr>
              <w:kinsoku w:val="0"/>
              <w:overflowPunct w:val="0"/>
              <w:snapToGrid w:val="0"/>
              <w:ind w:rightChars="-20" w:right="-48"/>
              <w:jc w:val="center"/>
              <w:rPr>
                <w:rFonts w:hAnsi="ＭＳ 明朝"/>
                <w:szCs w:val="24"/>
              </w:rPr>
            </w:pPr>
            <w:r>
              <w:rPr>
                <w:rFonts w:hAnsi="ＭＳ 明朝" w:hint="eastAsia"/>
                <w:szCs w:val="24"/>
              </w:rPr>
              <w:t>３２</w:t>
            </w:r>
          </w:p>
        </w:tc>
        <w:tc>
          <w:tcPr>
            <w:tcW w:w="8082" w:type="dxa"/>
            <w:shd w:val="clear" w:color="auto" w:fill="auto"/>
            <w:vAlign w:val="center"/>
          </w:tcPr>
          <w:p w14:paraId="1A1CBB02" w14:textId="4012D9F4" w:rsidR="00F93735" w:rsidRPr="00575A24" w:rsidRDefault="00B35783" w:rsidP="00C67AB7">
            <w:pPr>
              <w:ind w:firstLineChars="43" w:firstLine="103"/>
              <w:rPr>
                <w:rFonts w:hAnsi="ＭＳ 明朝"/>
              </w:rPr>
            </w:pPr>
            <w:r w:rsidRPr="00A363D4">
              <w:rPr>
                <w:rFonts w:hint="eastAsia"/>
                <w:szCs w:val="21"/>
              </w:rPr>
              <w:t>福祉職員の大幅増員・処遇改善と府民福祉の向上を求める件</w:t>
            </w:r>
          </w:p>
        </w:tc>
      </w:tr>
    </w:tbl>
    <w:p w14:paraId="5808148C" w14:textId="700D09FE" w:rsidR="00BE63BE" w:rsidRPr="00575A24" w:rsidRDefault="00B50B24" w:rsidP="00BE63BE">
      <w:pPr>
        <w:spacing w:line="300" w:lineRule="exact"/>
        <w:rPr>
          <w:rFonts w:hAnsi="ＭＳ 明朝"/>
        </w:rPr>
      </w:pPr>
      <w:r w:rsidRPr="00575A24">
        <w:rPr>
          <w:rFonts w:hAnsi="ＭＳ 明朝"/>
        </w:rPr>
        <w:br w:type="page"/>
      </w:r>
    </w:p>
    <w:p w14:paraId="5F20BE64" w14:textId="77777777" w:rsidR="00CC5CF0" w:rsidRPr="00144830" w:rsidRDefault="00CC5CF0" w:rsidP="00CC5CF0">
      <w:r w:rsidRPr="00144830">
        <w:rPr>
          <w:rFonts w:hint="eastAsia"/>
        </w:rPr>
        <w:lastRenderedPageBreak/>
        <w:t>請願第</w:t>
      </w:r>
      <w:r>
        <w:rPr>
          <w:rFonts w:hint="eastAsia"/>
        </w:rPr>
        <w:t>２６</w:t>
      </w:r>
      <w:r w:rsidRPr="00144830">
        <w:rPr>
          <w:rFonts w:hint="eastAsia"/>
        </w:rPr>
        <w:t>号</w:t>
      </w:r>
    </w:p>
    <w:p w14:paraId="0634EFE1" w14:textId="77777777" w:rsidR="00CC5CF0" w:rsidRPr="00144830" w:rsidRDefault="00CC5CF0" w:rsidP="00CC5CF0"/>
    <w:p w14:paraId="37E34449" w14:textId="77777777" w:rsidR="00CC5CF0" w:rsidRPr="00144830" w:rsidRDefault="00CC5CF0" w:rsidP="00CC5CF0">
      <w:pPr>
        <w:jc w:val="center"/>
      </w:pPr>
      <w:r w:rsidRPr="00144830">
        <w:rPr>
          <w:rFonts w:hint="eastAsia"/>
        </w:rPr>
        <w:t>すべての子どもたちにゆきとどいた教育を求める件</w:t>
      </w:r>
    </w:p>
    <w:p w14:paraId="24BF6B2E" w14:textId="77777777" w:rsidR="00CC5CF0" w:rsidRPr="00144830" w:rsidRDefault="00CC5CF0" w:rsidP="00CC5CF0">
      <w:r w:rsidRPr="00CC5CF0">
        <w:rPr>
          <w:rFonts w:hint="eastAsia"/>
          <w:spacing w:val="360"/>
          <w:fitText w:val="1200" w:id="-483638526"/>
        </w:rPr>
        <w:t>要</w:t>
      </w:r>
      <w:r w:rsidRPr="00CC5CF0">
        <w:rPr>
          <w:rFonts w:hint="eastAsia"/>
          <w:fitText w:val="1200" w:id="-483638526"/>
        </w:rPr>
        <w:t>旨</w:t>
      </w:r>
    </w:p>
    <w:p w14:paraId="5E7F8233" w14:textId="77777777" w:rsidR="00CC5CF0" w:rsidRPr="00144830" w:rsidRDefault="00CC5CF0" w:rsidP="00CC5CF0"/>
    <w:p w14:paraId="5CB2CB19" w14:textId="77777777" w:rsidR="00CC5CF0" w:rsidRDefault="00CC5CF0" w:rsidP="00CC5CF0">
      <w:pPr>
        <w:ind w:leftChars="100" w:left="240" w:firstLineChars="100" w:firstLine="240"/>
      </w:pPr>
      <w:r w:rsidRPr="00144830">
        <w:rPr>
          <w:rFonts w:hint="eastAsia"/>
        </w:rPr>
        <w:t>未来を担う子どもたちのいのちと健康を守り、学びを保障することは、府民が心から願っていることです。</w:t>
      </w:r>
    </w:p>
    <w:p w14:paraId="52265F7D" w14:textId="77777777" w:rsidR="00CC5CF0" w:rsidRDefault="00CC5CF0" w:rsidP="00CC5CF0">
      <w:pPr>
        <w:ind w:leftChars="100" w:left="240" w:firstLineChars="100" w:firstLine="240"/>
      </w:pPr>
      <w:r w:rsidRPr="00144830">
        <w:rPr>
          <w:rFonts w:hint="eastAsia"/>
        </w:rPr>
        <w:t>少人数学級は、子どもたちに確かな学力と健やかな成長・発達を保障する重要な教育条件です。子どもたちの不登校や問題行動等が増加し続ける</w:t>
      </w:r>
      <w:r>
        <w:rPr>
          <w:rFonts w:hint="eastAsia"/>
        </w:rPr>
        <w:t>中</w:t>
      </w:r>
      <w:r w:rsidRPr="00144830">
        <w:rPr>
          <w:rFonts w:hint="eastAsia"/>
        </w:rPr>
        <w:t>で、その意義はますます高まっています。国は小学校全学年で３５人以下学級を実施し、来年度は中学校でも実施予定です。さらに、多くの都道府県や府内の市町村が国基準を超える独自の少人数学級を実施しています。</w:t>
      </w:r>
    </w:p>
    <w:p w14:paraId="252A1D59" w14:textId="77777777" w:rsidR="00CC5CF0" w:rsidRDefault="00CC5CF0" w:rsidP="00CC5CF0">
      <w:pPr>
        <w:ind w:leftChars="100" w:left="240" w:firstLineChars="100" w:firstLine="240"/>
      </w:pPr>
      <w:r w:rsidRPr="00144830">
        <w:rPr>
          <w:rFonts w:hint="eastAsia"/>
        </w:rPr>
        <w:t>一方、教員をはじめ事務職員、養護教諭など学校で働く教職員の非正規化が進んでいます。</w:t>
      </w:r>
      <w:r>
        <w:rPr>
          <w:rFonts w:hint="eastAsia"/>
        </w:rPr>
        <w:t>また</w:t>
      </w:r>
      <w:r w:rsidRPr="00144830">
        <w:rPr>
          <w:rFonts w:hint="eastAsia"/>
        </w:rPr>
        <w:t>、年度当初から</w:t>
      </w:r>
      <w:r>
        <w:rPr>
          <w:rFonts w:hint="eastAsia"/>
        </w:rPr>
        <w:t>生じている</w:t>
      </w:r>
      <w:r w:rsidRPr="00144830">
        <w:rPr>
          <w:rFonts w:hint="eastAsia"/>
        </w:rPr>
        <w:t>教職員の欠員が</w:t>
      </w:r>
      <w:r>
        <w:rPr>
          <w:rFonts w:hint="eastAsia"/>
        </w:rPr>
        <w:t>、年度末にかけて</w:t>
      </w:r>
      <w:r w:rsidRPr="00144830">
        <w:rPr>
          <w:rFonts w:hint="eastAsia"/>
        </w:rPr>
        <w:t>増加しており、子どもたちの教育を受ける権利が侵害されています。非正規化に歯止めをかけ、正規の教職員をしっかり確保すべきです。特に、</w:t>
      </w:r>
      <w:r>
        <w:rPr>
          <w:rFonts w:hint="eastAsia"/>
        </w:rPr>
        <w:t>府内</w:t>
      </w:r>
      <w:r w:rsidRPr="00144830">
        <w:rPr>
          <w:rFonts w:hint="eastAsia"/>
        </w:rPr>
        <w:t>の私立学校は非正規率が高く、教育条件の充実につながる経常費助成の拡充が求められます。</w:t>
      </w:r>
      <w:r w:rsidRPr="001B5F4B">
        <w:rPr>
          <w:rFonts w:hint="eastAsia"/>
        </w:rPr>
        <w:t>また、支援学級・通級指導教室の整備</w:t>
      </w:r>
      <w:r>
        <w:rPr>
          <w:rFonts w:hint="eastAsia"/>
        </w:rPr>
        <w:t>不足</w:t>
      </w:r>
      <w:r w:rsidRPr="001B5F4B">
        <w:rPr>
          <w:rFonts w:hint="eastAsia"/>
        </w:rPr>
        <w:t>や、支援学校での教室不足等による子どもの詰め込みも深刻です。</w:t>
      </w:r>
      <w:r w:rsidRPr="00144830">
        <w:rPr>
          <w:rFonts w:hint="eastAsia"/>
        </w:rPr>
        <w:t>障がいのある児童生徒や発達障がい等の子どもたちの教育条件整備は待ったなしの状態です。</w:t>
      </w:r>
    </w:p>
    <w:p w14:paraId="5BB49820" w14:textId="77777777" w:rsidR="00CC5CF0" w:rsidRDefault="00CC5CF0" w:rsidP="00CC5CF0">
      <w:pPr>
        <w:ind w:leftChars="100" w:left="240" w:firstLineChars="100" w:firstLine="240"/>
      </w:pPr>
      <w:r w:rsidRPr="00144830">
        <w:rPr>
          <w:rFonts w:hint="eastAsia"/>
        </w:rPr>
        <w:t>この間の物価高騰は家計を圧迫し、子どもの貧困問題を一層深刻にしています。給食費の無償化が広がっていますが、安心安全の保障も必要です。</w:t>
      </w:r>
      <w:r>
        <w:rPr>
          <w:rFonts w:hint="eastAsia"/>
        </w:rPr>
        <w:t>また、</w:t>
      </w:r>
      <w:r w:rsidRPr="00144830">
        <w:rPr>
          <w:rFonts w:hint="eastAsia"/>
        </w:rPr>
        <w:t>高校授業料の無償化は前進していますが、授業料以外の教育費負担はまだまだ過重で</w:t>
      </w:r>
      <w:r>
        <w:rPr>
          <w:rFonts w:hint="eastAsia"/>
        </w:rPr>
        <w:t>あり、</w:t>
      </w:r>
      <w:r w:rsidRPr="00144830">
        <w:rPr>
          <w:rFonts w:hint="eastAsia"/>
        </w:rPr>
        <w:t>大学などの学費は値上げの動きが出ています。このため、大学生や専門学校生、私立高校生などに学業継続への不安が広がっています。子どもたちを育て、学びを保障するのは社会全体の責務で</w:t>
      </w:r>
      <w:r>
        <w:rPr>
          <w:rFonts w:hint="eastAsia"/>
        </w:rPr>
        <w:t>あり、</w:t>
      </w:r>
      <w:r w:rsidRPr="00144830">
        <w:rPr>
          <w:rFonts w:hint="eastAsia"/>
        </w:rPr>
        <w:t>教育費は公的負担を増やして保護者負担を軽減していくべきです。子どもたちの学業と生活を支える就学援助・支援制度や奨学金制度も</w:t>
      </w:r>
      <w:r>
        <w:rPr>
          <w:rFonts w:hint="eastAsia"/>
        </w:rPr>
        <w:t>一層</w:t>
      </w:r>
      <w:r w:rsidRPr="00144830">
        <w:rPr>
          <w:rFonts w:hint="eastAsia"/>
        </w:rPr>
        <w:t>充実させていくことが求められます。</w:t>
      </w:r>
    </w:p>
    <w:p w14:paraId="3A3CF7B1" w14:textId="77777777" w:rsidR="00CC5CF0" w:rsidRPr="00144830" w:rsidRDefault="00CC5CF0" w:rsidP="00CC5CF0">
      <w:pPr>
        <w:ind w:leftChars="100" w:left="240" w:firstLineChars="100" w:firstLine="240"/>
      </w:pPr>
      <w:r w:rsidRPr="00144830">
        <w:rPr>
          <w:rFonts w:hint="eastAsia"/>
        </w:rPr>
        <w:t>ついては、憲法を守り、生かし、すべての子どもたちにゆきとどいた教育を実現するため、下記のとおり請願します。</w:t>
      </w:r>
    </w:p>
    <w:p w14:paraId="4FF702A3" w14:textId="77777777" w:rsidR="00CC5CF0" w:rsidRPr="00144830" w:rsidRDefault="00CC5CF0" w:rsidP="00CC5CF0">
      <w:pPr>
        <w:ind w:left="240" w:hangingChars="100" w:hanging="240"/>
      </w:pPr>
    </w:p>
    <w:p w14:paraId="522D100A" w14:textId="77777777" w:rsidR="00CC5CF0" w:rsidRPr="00144830" w:rsidRDefault="00CC5CF0" w:rsidP="00CC5CF0">
      <w:pPr>
        <w:jc w:val="center"/>
      </w:pPr>
      <w:r w:rsidRPr="00144830">
        <w:rPr>
          <w:rFonts w:hint="eastAsia"/>
        </w:rPr>
        <w:t>記</w:t>
      </w:r>
    </w:p>
    <w:p w14:paraId="25CD2DE5" w14:textId="77777777" w:rsidR="00CC5CF0" w:rsidRPr="00144830" w:rsidRDefault="00CC5CF0" w:rsidP="00CC5CF0">
      <w:pPr>
        <w:jc w:val="left"/>
      </w:pPr>
    </w:p>
    <w:p w14:paraId="4B667100" w14:textId="77777777" w:rsidR="00CC5CF0" w:rsidRDefault="00CC5CF0" w:rsidP="00CC5CF0">
      <w:pPr>
        <w:ind w:leftChars="100" w:left="480" w:hangingChars="100" w:hanging="240"/>
        <w:jc w:val="left"/>
      </w:pPr>
      <w:r w:rsidRPr="00144830">
        <w:rPr>
          <w:rFonts w:hint="eastAsia"/>
        </w:rPr>
        <w:t>１  子どもたちのいのちと健康を守り、学ぶ権利を保障するため、教育予算を増やし、教育条件の整備を進めること。</w:t>
      </w:r>
    </w:p>
    <w:p w14:paraId="3409D96E" w14:textId="77777777" w:rsidR="00CC5CF0" w:rsidRDefault="00CC5CF0" w:rsidP="00CC5CF0">
      <w:pPr>
        <w:ind w:leftChars="100" w:left="480" w:hangingChars="100" w:hanging="240"/>
        <w:jc w:val="left"/>
      </w:pPr>
    </w:p>
    <w:p w14:paraId="78E70EEC" w14:textId="77777777" w:rsidR="00CC5CF0" w:rsidRDefault="00CC5CF0" w:rsidP="00CC5CF0">
      <w:pPr>
        <w:ind w:leftChars="100" w:left="480" w:hangingChars="100" w:hanging="240"/>
        <w:jc w:val="left"/>
      </w:pPr>
      <w:r w:rsidRPr="00144830">
        <w:rPr>
          <w:rFonts w:hint="eastAsia"/>
        </w:rPr>
        <w:t>２  すべての小学校・中学校・高校で、国基準を超える独自の少人数学級を進め</w:t>
      </w:r>
      <w:r>
        <w:rPr>
          <w:rFonts w:hint="eastAsia"/>
        </w:rPr>
        <w:t>、</w:t>
      </w:r>
      <w:r w:rsidRPr="00144830">
        <w:rPr>
          <w:rFonts w:hint="eastAsia"/>
        </w:rPr>
        <w:t>小中学校</w:t>
      </w:r>
      <w:r>
        <w:rPr>
          <w:rFonts w:hint="eastAsia"/>
        </w:rPr>
        <w:t>で</w:t>
      </w:r>
      <w:r w:rsidRPr="00144830">
        <w:rPr>
          <w:rFonts w:hint="eastAsia"/>
        </w:rPr>
        <w:t>３０人以下学級、高校のすべての学科で３５人以下学級を実現</w:t>
      </w:r>
      <w:r>
        <w:rPr>
          <w:rFonts w:hint="eastAsia"/>
        </w:rPr>
        <w:t>すること。</w:t>
      </w:r>
    </w:p>
    <w:p w14:paraId="53347C41" w14:textId="77777777" w:rsidR="00CC5CF0" w:rsidRDefault="00CC5CF0" w:rsidP="00CC5CF0">
      <w:pPr>
        <w:ind w:leftChars="100" w:left="480" w:hangingChars="100" w:hanging="240"/>
        <w:jc w:val="left"/>
      </w:pPr>
    </w:p>
    <w:p w14:paraId="1F8FA1A8" w14:textId="77777777" w:rsidR="00CC5CF0" w:rsidRDefault="00CC5CF0" w:rsidP="00CC5CF0">
      <w:pPr>
        <w:ind w:leftChars="100" w:left="480" w:hangingChars="100" w:hanging="240"/>
        <w:jc w:val="left"/>
      </w:pPr>
      <w:r w:rsidRPr="00144830">
        <w:rPr>
          <w:rFonts w:hint="eastAsia"/>
        </w:rPr>
        <w:t>３  すべての学校で、正規・専任の教職員を増やすこと。</w:t>
      </w:r>
    </w:p>
    <w:p w14:paraId="64396DEA" w14:textId="77777777" w:rsidR="00CC5CF0" w:rsidRDefault="00CC5CF0" w:rsidP="00CC5CF0">
      <w:pPr>
        <w:ind w:leftChars="100" w:left="480" w:hangingChars="100" w:hanging="240"/>
        <w:jc w:val="left"/>
      </w:pPr>
    </w:p>
    <w:p w14:paraId="0A3A9994" w14:textId="77777777" w:rsidR="00CC5CF0" w:rsidRDefault="00CC5CF0" w:rsidP="00CC5CF0">
      <w:pPr>
        <w:ind w:leftChars="100" w:left="480" w:hangingChars="100" w:hanging="240"/>
        <w:jc w:val="left"/>
      </w:pPr>
      <w:r w:rsidRPr="00144830">
        <w:rPr>
          <w:rFonts w:hint="eastAsia"/>
        </w:rPr>
        <w:t>４  安心安全で豊かな給食を実施すること。</w:t>
      </w:r>
    </w:p>
    <w:p w14:paraId="05228801" w14:textId="77777777" w:rsidR="00CC5CF0" w:rsidRDefault="00CC5CF0" w:rsidP="00CC5CF0">
      <w:pPr>
        <w:ind w:leftChars="100" w:left="480" w:hangingChars="100" w:hanging="240"/>
        <w:jc w:val="left"/>
      </w:pPr>
    </w:p>
    <w:p w14:paraId="18C83B8C" w14:textId="77777777" w:rsidR="00CC5CF0" w:rsidRDefault="00CC5CF0" w:rsidP="00CC5CF0">
      <w:pPr>
        <w:ind w:leftChars="100" w:left="480" w:hangingChars="100" w:hanging="240"/>
        <w:jc w:val="left"/>
      </w:pPr>
      <w:r>
        <w:rPr>
          <w:rFonts w:hint="eastAsia"/>
        </w:rPr>
        <w:t>５  学校給食費の</w:t>
      </w:r>
      <w:r w:rsidRPr="00144830">
        <w:rPr>
          <w:rFonts w:hint="eastAsia"/>
        </w:rPr>
        <w:t>無償化を進める</w:t>
      </w:r>
      <w:r>
        <w:rPr>
          <w:rFonts w:hint="eastAsia"/>
        </w:rPr>
        <w:t>こと。</w:t>
      </w:r>
    </w:p>
    <w:p w14:paraId="54A131A4" w14:textId="77777777" w:rsidR="00CC5CF0" w:rsidRDefault="00CC5CF0" w:rsidP="00CC5CF0">
      <w:pPr>
        <w:ind w:leftChars="100" w:left="480" w:hangingChars="100" w:hanging="240"/>
        <w:jc w:val="left"/>
      </w:pPr>
    </w:p>
    <w:p w14:paraId="46FA3ADE" w14:textId="77777777" w:rsidR="00CC5CF0" w:rsidRDefault="00CC5CF0" w:rsidP="00CC5CF0">
      <w:pPr>
        <w:ind w:leftChars="100" w:left="480" w:hangingChars="100" w:hanging="240"/>
        <w:jc w:val="left"/>
      </w:pPr>
      <w:r>
        <w:rPr>
          <w:rFonts w:hint="eastAsia"/>
        </w:rPr>
        <w:t>６</w:t>
      </w:r>
      <w:r w:rsidRPr="00144830">
        <w:rPr>
          <w:rFonts w:hint="eastAsia"/>
        </w:rPr>
        <w:t xml:space="preserve">  家庭の経済状況の変動にも柔軟に対応できるよう、高校授業料だけでなく教育費全般の無償化、</w:t>
      </w:r>
      <w:r>
        <w:rPr>
          <w:rFonts w:hint="eastAsia"/>
        </w:rPr>
        <w:t>保護者の</w:t>
      </w:r>
      <w:r w:rsidRPr="00144830">
        <w:rPr>
          <w:rFonts w:hint="eastAsia"/>
        </w:rPr>
        <w:t>負担軽減を進めること。</w:t>
      </w:r>
    </w:p>
    <w:p w14:paraId="08B12BC5" w14:textId="77777777" w:rsidR="00CC5CF0" w:rsidRDefault="00CC5CF0" w:rsidP="00CC5CF0">
      <w:pPr>
        <w:ind w:leftChars="100" w:left="480" w:hangingChars="100" w:hanging="240"/>
        <w:jc w:val="left"/>
      </w:pPr>
    </w:p>
    <w:p w14:paraId="0FE8E53C" w14:textId="77777777" w:rsidR="00CC5CF0" w:rsidRDefault="00CC5CF0" w:rsidP="00CC5CF0">
      <w:pPr>
        <w:ind w:leftChars="100" w:left="480" w:hangingChars="100" w:hanging="240"/>
        <w:jc w:val="left"/>
      </w:pPr>
      <w:r>
        <w:rPr>
          <w:rFonts w:hint="eastAsia"/>
        </w:rPr>
        <w:t>７</w:t>
      </w:r>
      <w:r w:rsidRPr="00144830">
        <w:rPr>
          <w:rFonts w:hint="eastAsia"/>
        </w:rPr>
        <w:t xml:space="preserve">  奨学金の給付化・無利子化を進めること。</w:t>
      </w:r>
    </w:p>
    <w:p w14:paraId="74AED8E7" w14:textId="77777777" w:rsidR="00CC5CF0" w:rsidRDefault="00CC5CF0" w:rsidP="00CC5CF0">
      <w:pPr>
        <w:ind w:leftChars="100" w:left="480" w:hangingChars="100" w:hanging="240"/>
        <w:jc w:val="left"/>
      </w:pPr>
    </w:p>
    <w:p w14:paraId="72C41944" w14:textId="77777777" w:rsidR="00CC5CF0" w:rsidRDefault="00CC5CF0" w:rsidP="00CC5CF0">
      <w:pPr>
        <w:ind w:leftChars="100" w:left="480" w:hangingChars="100" w:hanging="240"/>
        <w:jc w:val="left"/>
      </w:pPr>
      <w:r>
        <w:rPr>
          <w:rFonts w:hint="eastAsia"/>
        </w:rPr>
        <w:t>８</w:t>
      </w:r>
      <w:r w:rsidRPr="00144830">
        <w:rPr>
          <w:rFonts w:hint="eastAsia"/>
        </w:rPr>
        <w:t xml:space="preserve">  定員割れを理由とした高校統廃合をとりやめ、地域に必要な学校を確保</w:t>
      </w:r>
      <w:r>
        <w:rPr>
          <w:rFonts w:hint="eastAsia"/>
        </w:rPr>
        <w:t>し、</w:t>
      </w:r>
      <w:r w:rsidRPr="00144830">
        <w:rPr>
          <w:rFonts w:hint="eastAsia"/>
        </w:rPr>
        <w:t>希望するすべての子どもに等しく高校教育を保障すること。</w:t>
      </w:r>
    </w:p>
    <w:p w14:paraId="680A2F93" w14:textId="77777777" w:rsidR="00CC5CF0" w:rsidRDefault="00CC5CF0" w:rsidP="00CC5CF0">
      <w:pPr>
        <w:ind w:leftChars="100" w:left="480" w:hangingChars="100" w:hanging="240"/>
        <w:jc w:val="left"/>
      </w:pPr>
    </w:p>
    <w:p w14:paraId="69D00D91" w14:textId="77777777" w:rsidR="00CC5CF0" w:rsidRDefault="00CC5CF0" w:rsidP="00CC5CF0">
      <w:pPr>
        <w:ind w:leftChars="100" w:left="480" w:hangingChars="100" w:hanging="240"/>
        <w:jc w:val="left"/>
      </w:pPr>
      <w:r>
        <w:rPr>
          <w:rFonts w:hint="eastAsia"/>
        </w:rPr>
        <w:t>９</w:t>
      </w:r>
      <w:r w:rsidRPr="00144830">
        <w:rPr>
          <w:rFonts w:hint="eastAsia"/>
        </w:rPr>
        <w:t xml:space="preserve">  私立高校入学金補助制度を創設すること。</w:t>
      </w:r>
    </w:p>
    <w:p w14:paraId="6DA5547B" w14:textId="77777777" w:rsidR="00CC5CF0" w:rsidRDefault="00CC5CF0" w:rsidP="00CC5CF0">
      <w:pPr>
        <w:jc w:val="left"/>
      </w:pPr>
    </w:p>
    <w:p w14:paraId="7AA6E698" w14:textId="77777777" w:rsidR="00CC5CF0" w:rsidRDefault="00CC5CF0" w:rsidP="00CC5CF0">
      <w:pPr>
        <w:ind w:left="480" w:hangingChars="200" w:hanging="480"/>
        <w:jc w:val="left"/>
      </w:pPr>
      <w:r>
        <w:rPr>
          <w:rFonts w:hint="eastAsia"/>
        </w:rPr>
        <w:t>１０</w:t>
      </w:r>
      <w:r w:rsidRPr="00144830">
        <w:rPr>
          <w:rFonts w:hint="eastAsia"/>
        </w:rPr>
        <w:t xml:space="preserve">  キャップ制や私立高校への経常費助成のパーヘッド配分基準をやめ、教育条件の改善・向上につながる配分方式にすること。</w:t>
      </w:r>
    </w:p>
    <w:p w14:paraId="6FE9556B" w14:textId="77777777" w:rsidR="00CC5CF0" w:rsidRDefault="00CC5CF0" w:rsidP="00CC5CF0">
      <w:pPr>
        <w:ind w:left="480" w:hangingChars="200" w:hanging="480"/>
        <w:jc w:val="left"/>
      </w:pPr>
    </w:p>
    <w:p w14:paraId="657EE1FB" w14:textId="77777777" w:rsidR="00CC5CF0" w:rsidRDefault="00CC5CF0" w:rsidP="00CC5CF0">
      <w:pPr>
        <w:ind w:left="480" w:hangingChars="200" w:hanging="480"/>
        <w:jc w:val="left"/>
      </w:pPr>
      <w:r>
        <w:rPr>
          <w:rFonts w:hint="eastAsia"/>
        </w:rPr>
        <w:t>１１</w:t>
      </w:r>
      <w:r w:rsidRPr="00144830">
        <w:rPr>
          <w:rFonts w:hint="eastAsia"/>
        </w:rPr>
        <w:t xml:space="preserve">  私立通信制高校の経常費助成を全日制高校の水準に引き上げること。</w:t>
      </w:r>
    </w:p>
    <w:p w14:paraId="4FB03A9E" w14:textId="77777777" w:rsidR="00CC5CF0" w:rsidRDefault="00CC5CF0" w:rsidP="00CC5CF0">
      <w:pPr>
        <w:ind w:left="480" w:hangingChars="200" w:hanging="480"/>
        <w:jc w:val="left"/>
      </w:pPr>
    </w:p>
    <w:p w14:paraId="36C59079" w14:textId="77777777" w:rsidR="00CC5CF0" w:rsidRDefault="00CC5CF0" w:rsidP="00CC5CF0">
      <w:pPr>
        <w:ind w:left="480" w:hangingChars="200" w:hanging="480"/>
        <w:jc w:val="left"/>
      </w:pPr>
      <w:r w:rsidRPr="00144830">
        <w:rPr>
          <w:rFonts w:hint="eastAsia"/>
        </w:rPr>
        <w:t>１</w:t>
      </w:r>
      <w:r>
        <w:rPr>
          <w:rFonts w:hint="eastAsia"/>
        </w:rPr>
        <w:t>２</w:t>
      </w:r>
      <w:r w:rsidRPr="00144830">
        <w:rPr>
          <w:rFonts w:hint="eastAsia"/>
        </w:rPr>
        <w:t xml:space="preserve">  府立支援学校の過大・過密、教室不足及び長時間通学を解消するため、新校整備を進め、既存校に特別支援学校設置基準を適用すること。</w:t>
      </w:r>
    </w:p>
    <w:p w14:paraId="544439F6" w14:textId="77777777" w:rsidR="00CC5CF0" w:rsidRDefault="00CC5CF0" w:rsidP="00CC5CF0">
      <w:pPr>
        <w:ind w:left="480" w:hangingChars="200" w:hanging="480"/>
        <w:jc w:val="left"/>
      </w:pPr>
    </w:p>
    <w:p w14:paraId="5870818F" w14:textId="77777777" w:rsidR="00CC5CF0" w:rsidRDefault="00CC5CF0" w:rsidP="00CC5CF0">
      <w:pPr>
        <w:ind w:left="480" w:hangingChars="200" w:hanging="480"/>
        <w:jc w:val="left"/>
      </w:pPr>
      <w:r w:rsidRPr="00144830">
        <w:rPr>
          <w:rFonts w:hint="eastAsia"/>
        </w:rPr>
        <w:t>１</w:t>
      </w:r>
      <w:r>
        <w:rPr>
          <w:rFonts w:hint="eastAsia"/>
        </w:rPr>
        <w:t>３</w:t>
      </w:r>
      <w:r w:rsidRPr="00144830">
        <w:rPr>
          <w:rFonts w:hint="eastAsia"/>
        </w:rPr>
        <w:t xml:space="preserve">  支援学級及び通級指導教室の増設を進め、小学校・中学校・高校で学ぶ障がいのある児童生徒や発達障がい等の子どもたちの教育条件を整備すること。</w:t>
      </w:r>
    </w:p>
    <w:p w14:paraId="6F273A11" w14:textId="77777777" w:rsidR="00CC5CF0" w:rsidRDefault="00CC5CF0" w:rsidP="00CC5CF0">
      <w:pPr>
        <w:ind w:left="480" w:hangingChars="200" w:hanging="480"/>
        <w:jc w:val="left"/>
      </w:pPr>
    </w:p>
    <w:p w14:paraId="4EEB8653" w14:textId="77777777" w:rsidR="00CC5CF0" w:rsidRDefault="00CC5CF0" w:rsidP="00CC5CF0">
      <w:pPr>
        <w:ind w:left="480" w:hangingChars="200" w:hanging="480"/>
        <w:jc w:val="left"/>
      </w:pPr>
      <w:r w:rsidRPr="00144830">
        <w:rPr>
          <w:rFonts w:hint="eastAsia"/>
        </w:rPr>
        <w:t>１</w:t>
      </w:r>
      <w:r>
        <w:rPr>
          <w:rFonts w:hint="eastAsia"/>
        </w:rPr>
        <w:t>４</w:t>
      </w:r>
      <w:r w:rsidRPr="00144830">
        <w:rPr>
          <w:rFonts w:hint="eastAsia"/>
        </w:rPr>
        <w:t xml:space="preserve">  小中学校</w:t>
      </w:r>
      <w:r>
        <w:rPr>
          <w:rFonts w:hint="eastAsia"/>
        </w:rPr>
        <w:t>で</w:t>
      </w:r>
      <w:r w:rsidRPr="00144830">
        <w:rPr>
          <w:rFonts w:hint="eastAsia"/>
        </w:rPr>
        <w:t>３０人以下学級、高校のすべての学科で３５人以下学級を実現できるよう、国</w:t>
      </w:r>
      <w:r>
        <w:rPr>
          <w:rFonts w:hint="eastAsia"/>
        </w:rPr>
        <w:t>に</w:t>
      </w:r>
      <w:r w:rsidRPr="00144830">
        <w:rPr>
          <w:rFonts w:hint="eastAsia"/>
        </w:rPr>
        <w:t>要望すること。</w:t>
      </w:r>
    </w:p>
    <w:p w14:paraId="3C8D0A93" w14:textId="77777777" w:rsidR="00CC5CF0" w:rsidRDefault="00CC5CF0" w:rsidP="00CC5CF0">
      <w:pPr>
        <w:ind w:left="480" w:hangingChars="200" w:hanging="480"/>
        <w:jc w:val="left"/>
      </w:pPr>
    </w:p>
    <w:p w14:paraId="09DB7CE0" w14:textId="77777777" w:rsidR="00CC5CF0" w:rsidRDefault="00CC5CF0" w:rsidP="00CC5CF0">
      <w:pPr>
        <w:ind w:left="480" w:hangingChars="200" w:hanging="480"/>
        <w:jc w:val="left"/>
      </w:pPr>
      <w:r w:rsidRPr="00144830">
        <w:rPr>
          <w:rFonts w:hint="eastAsia"/>
        </w:rPr>
        <w:t>１</w:t>
      </w:r>
      <w:r>
        <w:rPr>
          <w:rFonts w:hint="eastAsia"/>
        </w:rPr>
        <w:t>５</w:t>
      </w:r>
      <w:r w:rsidRPr="00144830">
        <w:rPr>
          <w:rFonts w:hint="eastAsia"/>
        </w:rPr>
        <w:t xml:space="preserve">  入学金なども含め、公私とも高校教育が完全無償になるよう、国</w:t>
      </w:r>
      <w:r>
        <w:rPr>
          <w:rFonts w:hint="eastAsia"/>
        </w:rPr>
        <w:t>に</w:t>
      </w:r>
      <w:r w:rsidRPr="00144830">
        <w:rPr>
          <w:rFonts w:hint="eastAsia"/>
        </w:rPr>
        <w:t>要望すること。</w:t>
      </w:r>
    </w:p>
    <w:p w14:paraId="44525E30" w14:textId="77777777" w:rsidR="00CC5CF0" w:rsidRDefault="00CC5CF0" w:rsidP="00CC5CF0">
      <w:pPr>
        <w:ind w:left="480" w:hangingChars="200" w:hanging="480"/>
        <w:jc w:val="left"/>
      </w:pPr>
    </w:p>
    <w:p w14:paraId="26F435D9" w14:textId="77777777" w:rsidR="00CC5CF0" w:rsidRDefault="00CC5CF0" w:rsidP="00CC5CF0">
      <w:pPr>
        <w:ind w:left="480" w:hangingChars="200" w:hanging="480"/>
        <w:jc w:val="left"/>
      </w:pPr>
      <w:r w:rsidRPr="00144830">
        <w:rPr>
          <w:rFonts w:hint="eastAsia"/>
        </w:rPr>
        <w:t>１</w:t>
      </w:r>
      <w:r>
        <w:rPr>
          <w:rFonts w:hint="eastAsia"/>
        </w:rPr>
        <w:t>６</w:t>
      </w:r>
      <w:r w:rsidRPr="00144830">
        <w:rPr>
          <w:rFonts w:hint="eastAsia"/>
        </w:rPr>
        <w:t xml:space="preserve">  給付型奨学金制度を拡充するよう、国に要望すること。</w:t>
      </w:r>
    </w:p>
    <w:p w14:paraId="01C29A94" w14:textId="77777777" w:rsidR="00CC5CF0" w:rsidRDefault="00CC5CF0" w:rsidP="00CC5CF0">
      <w:pPr>
        <w:ind w:left="480" w:hangingChars="200" w:hanging="480"/>
        <w:jc w:val="left"/>
      </w:pPr>
    </w:p>
    <w:p w14:paraId="21B0E3F4" w14:textId="77777777" w:rsidR="00CC5CF0" w:rsidRPr="00144830" w:rsidRDefault="00CC5CF0" w:rsidP="00CC5CF0">
      <w:pPr>
        <w:ind w:left="480" w:hangingChars="200" w:hanging="480"/>
        <w:jc w:val="left"/>
      </w:pPr>
      <w:r w:rsidRPr="00144830">
        <w:rPr>
          <w:rFonts w:hint="eastAsia"/>
        </w:rPr>
        <w:t>１</w:t>
      </w:r>
      <w:r>
        <w:rPr>
          <w:rFonts w:hint="eastAsia"/>
        </w:rPr>
        <w:t>７</w:t>
      </w:r>
      <w:r w:rsidRPr="00144830">
        <w:rPr>
          <w:rFonts w:hint="eastAsia"/>
        </w:rPr>
        <w:t xml:space="preserve">  有利子の奨学金の</w:t>
      </w:r>
      <w:r>
        <w:rPr>
          <w:rFonts w:hint="eastAsia"/>
        </w:rPr>
        <w:t>当面の</w:t>
      </w:r>
      <w:r w:rsidRPr="00144830">
        <w:rPr>
          <w:rFonts w:hint="eastAsia"/>
        </w:rPr>
        <w:t>無利子化を国に要望すること。</w:t>
      </w:r>
    </w:p>
    <w:p w14:paraId="1A25C65C" w14:textId="2455F89E" w:rsidR="00CC5CF0" w:rsidRDefault="00CC5CF0" w:rsidP="00CC5CF0">
      <w:pPr>
        <w:jc w:val="left"/>
      </w:pPr>
    </w:p>
    <w:p w14:paraId="112F9546" w14:textId="77777777" w:rsidR="00883C21" w:rsidRPr="000D7146" w:rsidRDefault="00883C21" w:rsidP="00CC5CF0">
      <w:pPr>
        <w:jc w:val="left"/>
        <w:rPr>
          <w:rFonts w:hint="eastAsia"/>
        </w:rPr>
      </w:pPr>
    </w:p>
    <w:p w14:paraId="3637832D" w14:textId="77777777" w:rsidR="00CC5CF0" w:rsidRDefault="00CC5CF0" w:rsidP="00CC5CF0">
      <w:pPr>
        <w:jc w:val="left"/>
      </w:pPr>
      <w:r w:rsidRPr="00CC5CF0">
        <w:rPr>
          <w:rFonts w:hint="eastAsia"/>
          <w:spacing w:val="120"/>
          <w:fitText w:val="1200" w:id="-483638525"/>
        </w:rPr>
        <w:t>請願</w:t>
      </w:r>
      <w:r w:rsidRPr="00CC5CF0">
        <w:rPr>
          <w:rFonts w:hint="eastAsia"/>
          <w:fitText w:val="1200" w:id="-483638525"/>
        </w:rPr>
        <w:t>者</w:t>
      </w:r>
      <w:r>
        <w:rPr>
          <w:rFonts w:hint="eastAsia"/>
        </w:rPr>
        <w:t xml:space="preserve">    大阪市天王寺区東高津町７－１１  大阪府教育会館７０６</w:t>
      </w:r>
    </w:p>
    <w:p w14:paraId="0AB02154" w14:textId="77777777" w:rsidR="00CC5CF0" w:rsidRDefault="00CC5CF0" w:rsidP="00CC5CF0">
      <w:pPr>
        <w:ind w:firstLineChars="800" w:firstLine="1920"/>
        <w:jc w:val="left"/>
      </w:pPr>
      <w:r>
        <w:rPr>
          <w:rFonts w:hint="eastAsia"/>
        </w:rPr>
        <w:t>教育全国署名大阪推進会議</w:t>
      </w:r>
    </w:p>
    <w:p w14:paraId="21FB4E09" w14:textId="77777777" w:rsidR="00CC5CF0" w:rsidRPr="00144830" w:rsidRDefault="00CC5CF0" w:rsidP="00CC5CF0">
      <w:pPr>
        <w:ind w:firstLineChars="900" w:firstLine="2160"/>
        <w:jc w:val="left"/>
      </w:pPr>
      <w:r>
        <w:rPr>
          <w:rFonts w:hint="eastAsia"/>
        </w:rPr>
        <w:t>事務局長  米  山  幸  治  ほか  ７５，６４４人</w:t>
      </w:r>
    </w:p>
    <w:p w14:paraId="40ED83CA" w14:textId="77777777" w:rsidR="00CC5CF0" w:rsidRPr="00144830" w:rsidRDefault="00CC5CF0" w:rsidP="00CC5CF0">
      <w:pPr>
        <w:jc w:val="left"/>
      </w:pPr>
    </w:p>
    <w:p w14:paraId="72E5B206" w14:textId="77777777" w:rsidR="00CC5CF0" w:rsidRPr="00144830" w:rsidRDefault="00CC5CF0" w:rsidP="00CC5CF0">
      <w:pPr>
        <w:jc w:val="left"/>
      </w:pPr>
      <w:r w:rsidRPr="00CC5CF0">
        <w:rPr>
          <w:rFonts w:hint="eastAsia"/>
          <w:spacing w:val="40"/>
          <w:fitText w:val="1200" w:id="-483638524"/>
        </w:rPr>
        <w:t>紹介議</w:t>
      </w:r>
      <w:r w:rsidRPr="00CC5CF0">
        <w:rPr>
          <w:rFonts w:hint="eastAsia"/>
          <w:fitText w:val="1200" w:id="-483638524"/>
        </w:rPr>
        <w:t>員</w:t>
      </w:r>
      <w:r>
        <w:rPr>
          <w:rFonts w:hint="eastAsia"/>
        </w:rPr>
        <w:t xml:space="preserve">    石  川  た  え</w:t>
      </w:r>
    </w:p>
    <w:p w14:paraId="70EB819E" w14:textId="77777777" w:rsidR="00CC5CF0" w:rsidRPr="00144830" w:rsidRDefault="00CC5CF0" w:rsidP="00CC5CF0">
      <w:pPr>
        <w:jc w:val="left"/>
      </w:pPr>
    </w:p>
    <w:p w14:paraId="622665FE" w14:textId="697E6A08" w:rsidR="00F62B6E" w:rsidRPr="00883C21" w:rsidRDefault="00CC5CF0" w:rsidP="00883C21">
      <w:pPr>
        <w:jc w:val="left"/>
      </w:pPr>
      <w:r w:rsidRPr="00144830">
        <w:rPr>
          <w:rFonts w:hint="eastAsia"/>
        </w:rPr>
        <w:t>受理年月日</w:t>
      </w:r>
      <w:r>
        <w:rPr>
          <w:rFonts w:hint="eastAsia"/>
        </w:rPr>
        <w:t xml:space="preserve">    </w:t>
      </w:r>
      <w:r w:rsidRPr="00144830">
        <w:rPr>
          <w:rFonts w:hint="eastAsia"/>
        </w:rPr>
        <w:t>令和８年</w:t>
      </w:r>
      <w:r>
        <w:rPr>
          <w:rFonts w:hint="eastAsia"/>
        </w:rPr>
        <w:t>３</w:t>
      </w:r>
      <w:r w:rsidRPr="00144830">
        <w:rPr>
          <w:rFonts w:hint="eastAsia"/>
        </w:rPr>
        <w:t>月</w:t>
      </w:r>
      <w:r>
        <w:rPr>
          <w:rFonts w:hint="eastAsia"/>
        </w:rPr>
        <w:t>３</w:t>
      </w:r>
      <w:r w:rsidRPr="00144830">
        <w:rPr>
          <w:rFonts w:hint="eastAsia"/>
        </w:rPr>
        <w:t>日</w:t>
      </w:r>
      <w:r w:rsidR="00F62B6E">
        <w:rPr>
          <w:rFonts w:hAnsi="ＭＳ 明朝"/>
        </w:rPr>
        <w:br w:type="page"/>
      </w:r>
    </w:p>
    <w:p w14:paraId="3D60F4C5" w14:textId="77777777" w:rsidR="00CC5CF0" w:rsidRPr="00702834" w:rsidRDefault="00CC5CF0" w:rsidP="00CC5CF0">
      <w:r w:rsidRPr="00702834">
        <w:rPr>
          <w:rFonts w:hint="eastAsia"/>
        </w:rPr>
        <w:lastRenderedPageBreak/>
        <w:t>請願第</w:t>
      </w:r>
      <w:r>
        <w:rPr>
          <w:rFonts w:hint="eastAsia"/>
        </w:rPr>
        <w:t>２７</w:t>
      </w:r>
      <w:r w:rsidRPr="00702834">
        <w:rPr>
          <w:rFonts w:hint="eastAsia"/>
        </w:rPr>
        <w:t>号</w:t>
      </w:r>
    </w:p>
    <w:p w14:paraId="4B9AF64B" w14:textId="77777777" w:rsidR="00CC5CF0" w:rsidRPr="00702834" w:rsidRDefault="00CC5CF0" w:rsidP="00CC5CF0"/>
    <w:p w14:paraId="12E77517" w14:textId="77777777" w:rsidR="00CC5CF0" w:rsidRDefault="00CC5CF0" w:rsidP="00CC5CF0">
      <w:pPr>
        <w:jc w:val="center"/>
      </w:pPr>
      <w:r w:rsidRPr="00702834">
        <w:rPr>
          <w:rFonts w:hint="eastAsia"/>
        </w:rPr>
        <w:t>東大阪市に小</w:t>
      </w:r>
      <w:r>
        <w:rPr>
          <w:rFonts w:hint="eastAsia"/>
        </w:rPr>
        <w:t>学部</w:t>
      </w:r>
      <w:r w:rsidRPr="00702834">
        <w:rPr>
          <w:rFonts w:hint="eastAsia"/>
        </w:rPr>
        <w:t>・中学部</w:t>
      </w:r>
      <w:r>
        <w:rPr>
          <w:rFonts w:hint="eastAsia"/>
        </w:rPr>
        <w:t>・</w:t>
      </w:r>
      <w:r w:rsidRPr="00702834">
        <w:rPr>
          <w:rFonts w:hint="eastAsia"/>
        </w:rPr>
        <w:t>高等部の３学部がある知的障がい支援学校の新設を求める件</w:t>
      </w:r>
    </w:p>
    <w:p w14:paraId="54839EAA" w14:textId="77777777" w:rsidR="00CC5CF0" w:rsidRPr="00F91F95" w:rsidRDefault="00CC5CF0" w:rsidP="00CC5CF0">
      <w:pPr>
        <w:jc w:val="center"/>
      </w:pPr>
    </w:p>
    <w:p w14:paraId="586AB925" w14:textId="77777777" w:rsidR="00CC5CF0" w:rsidRPr="00702834" w:rsidRDefault="00CC5CF0" w:rsidP="00CC5CF0">
      <w:r w:rsidRPr="00CC5CF0">
        <w:rPr>
          <w:rFonts w:hint="eastAsia"/>
          <w:spacing w:val="360"/>
          <w:fitText w:val="1200" w:id="-483638016"/>
        </w:rPr>
        <w:t>要</w:t>
      </w:r>
      <w:r w:rsidRPr="00CC5CF0">
        <w:rPr>
          <w:rFonts w:hint="eastAsia"/>
          <w:fitText w:val="1200" w:id="-483638016"/>
        </w:rPr>
        <w:t>旨</w:t>
      </w:r>
    </w:p>
    <w:p w14:paraId="114DB508" w14:textId="77777777" w:rsidR="00CC5CF0" w:rsidRPr="00702834" w:rsidRDefault="00CC5CF0" w:rsidP="00CC5CF0"/>
    <w:p w14:paraId="6D26BFA8" w14:textId="77777777" w:rsidR="00CC5CF0" w:rsidRPr="00702834" w:rsidRDefault="00CC5CF0" w:rsidP="00CC5CF0">
      <w:pPr>
        <w:ind w:leftChars="100" w:left="240" w:firstLineChars="100" w:firstLine="240"/>
      </w:pPr>
      <w:r w:rsidRPr="00702834">
        <w:rPr>
          <w:rFonts w:hint="eastAsia"/>
        </w:rPr>
        <w:t>東大阪市在住の知的障がいのある児童生徒が通う八尾支援学校では、過大化・過密化による教育環境の悪化が進んでいます。府学校教育審議会は</w:t>
      </w:r>
      <w:r>
        <w:rPr>
          <w:rFonts w:hint="eastAsia"/>
        </w:rPr>
        <w:t>、</w:t>
      </w:r>
      <w:r w:rsidRPr="00702834">
        <w:rPr>
          <w:rFonts w:hint="eastAsia"/>
        </w:rPr>
        <w:t>知的障がい支援学校の適正規模を１５０人から２００人としていますが、今年度の八尾支援学校の在籍児童生徒数は昨年度比で３</w:t>
      </w:r>
      <w:r>
        <w:rPr>
          <w:rFonts w:hint="eastAsia"/>
        </w:rPr>
        <w:t>４</w:t>
      </w:r>
      <w:r w:rsidRPr="00702834">
        <w:rPr>
          <w:rFonts w:hint="eastAsia"/>
        </w:rPr>
        <w:t>人増の４２</w:t>
      </w:r>
      <w:r>
        <w:rPr>
          <w:rFonts w:hint="eastAsia"/>
        </w:rPr>
        <w:t>２</w:t>
      </w:r>
      <w:r w:rsidRPr="00702834">
        <w:rPr>
          <w:rFonts w:hint="eastAsia"/>
        </w:rPr>
        <w:t>人で、適正規模の２倍以上の規模になっています。</w:t>
      </w:r>
    </w:p>
    <w:p w14:paraId="02938260" w14:textId="77777777" w:rsidR="00CC5CF0" w:rsidRPr="00702834" w:rsidRDefault="00CC5CF0" w:rsidP="00CC5CF0">
      <w:pPr>
        <w:ind w:leftChars="100" w:left="240" w:firstLineChars="100" w:firstLine="240"/>
      </w:pPr>
      <w:r w:rsidRPr="00702834">
        <w:rPr>
          <w:rFonts w:hint="eastAsia"/>
        </w:rPr>
        <w:t>そのため、教室不足が深刻で、児童生徒が</w:t>
      </w:r>
      <w:r>
        <w:rPr>
          <w:rFonts w:hint="eastAsia"/>
        </w:rPr>
        <w:t>１</w:t>
      </w:r>
      <w:r w:rsidRPr="00702834">
        <w:rPr>
          <w:rFonts w:hint="eastAsia"/>
        </w:rPr>
        <w:t>日の多くの時間を過ごすホームルーム教室をつくるために、特別教室を普通教室に転用する、１つの教室を間仕切りして２教室分として使用する、小・中学部は児童生徒数上限６人、高等部は生徒数上限８人とした１学級の標準を超えた学級をつくる、といった対応</w:t>
      </w:r>
      <w:r>
        <w:rPr>
          <w:rFonts w:hint="eastAsia"/>
        </w:rPr>
        <w:t>を</w:t>
      </w:r>
      <w:r w:rsidRPr="00702834">
        <w:rPr>
          <w:rFonts w:hint="eastAsia"/>
        </w:rPr>
        <w:t>しています。また、同校では、一般的に耐用年数が３０年から４０年とされるプレパブ校舎を５０年以上も使い続けています。これにより、授業展開や行事づくりにも困難が生まれ、子どもたちの日々の学習や生活に支障が生じています。さらには、通学区域も広域であるため、自宅からの通学時間が１時間半を超えるケースもあり、遠距離通学が子どもたちや家族の大きな負担になっています。</w:t>
      </w:r>
    </w:p>
    <w:p w14:paraId="6FFD578B" w14:textId="77777777" w:rsidR="00CC5CF0" w:rsidRPr="00702834" w:rsidRDefault="00CC5CF0" w:rsidP="00CC5CF0">
      <w:pPr>
        <w:ind w:leftChars="100" w:left="240" w:firstLineChars="100" w:firstLine="240"/>
      </w:pPr>
      <w:r w:rsidRPr="00702834">
        <w:rPr>
          <w:rFonts w:hint="eastAsia"/>
        </w:rPr>
        <w:t>東大阪市在住の生徒は、八尾支援学校中学部を卒業後、その居住地に応じて、東大阪支援学校高等部、交野支援学校四條畷校高等部、生野支援学校高等部に進学します。支援学校には環境の変化が苦手な児童生徒も多く、慣れ親しんだ八尾支援学校からの転学が大きな負担になっています。さらに、東大阪市の向陽学園に入所した児童生徒全員は</w:t>
      </w:r>
      <w:r>
        <w:rPr>
          <w:rFonts w:hint="eastAsia"/>
        </w:rPr>
        <w:t>、</w:t>
      </w:r>
      <w:r w:rsidRPr="00702834">
        <w:rPr>
          <w:rFonts w:hint="eastAsia"/>
        </w:rPr>
        <w:t>小・中</w:t>
      </w:r>
      <w:r>
        <w:rPr>
          <w:rFonts w:hint="eastAsia"/>
        </w:rPr>
        <w:t>・</w:t>
      </w:r>
      <w:r w:rsidRPr="00702834">
        <w:rPr>
          <w:rFonts w:hint="eastAsia"/>
        </w:rPr>
        <w:t>高等部の１２年間、居住地から遠い羽曳野市にある西浦支援学校に通学しなければなりません。このような生活圏・福祉圏・通学圏に合わない状況が生じています。</w:t>
      </w:r>
    </w:p>
    <w:p w14:paraId="651451F4" w14:textId="77777777" w:rsidR="00CC5CF0" w:rsidRPr="00702834" w:rsidRDefault="00CC5CF0" w:rsidP="00CC5CF0">
      <w:pPr>
        <w:ind w:leftChars="100" w:left="240" w:firstLineChars="100" w:firstLine="240"/>
      </w:pPr>
      <w:r w:rsidRPr="00702834">
        <w:rPr>
          <w:rFonts w:hint="eastAsia"/>
        </w:rPr>
        <w:t>今年度の八尾支援学校の在籍者４２</w:t>
      </w:r>
      <w:r>
        <w:rPr>
          <w:rFonts w:hint="eastAsia"/>
        </w:rPr>
        <w:t>２</w:t>
      </w:r>
      <w:r w:rsidRPr="00702834">
        <w:rPr>
          <w:rFonts w:hint="eastAsia"/>
        </w:rPr>
        <w:t>人のうち</w:t>
      </w:r>
      <w:r>
        <w:rPr>
          <w:rFonts w:hint="eastAsia"/>
        </w:rPr>
        <w:t>、</w:t>
      </w:r>
      <w:r w:rsidRPr="00702834">
        <w:rPr>
          <w:rFonts w:hint="eastAsia"/>
        </w:rPr>
        <w:t>半数の２１１人は東大阪市在住の児童生徒です。また、八尾・東大阪・四條畷・生野・西浦の</w:t>
      </w:r>
      <w:r>
        <w:rPr>
          <w:rFonts w:hint="eastAsia"/>
        </w:rPr>
        <w:t>各</w:t>
      </w:r>
      <w:r w:rsidRPr="00702834">
        <w:rPr>
          <w:rFonts w:hint="eastAsia"/>
        </w:rPr>
        <w:t>支援学校に在籍する東大阪市在住の知的障がいのある児童生徒数は、約３７０人となっています。この子どもたちが通える知的障がい支援学校を東大阪市に新設し、八尾支援学校の教育環境の改善を図ることは</w:t>
      </w:r>
      <w:r>
        <w:rPr>
          <w:rFonts w:hint="eastAsia"/>
        </w:rPr>
        <w:t>待った</w:t>
      </w:r>
      <w:r w:rsidRPr="00702834">
        <w:rPr>
          <w:rFonts w:hint="eastAsia"/>
        </w:rPr>
        <w:t>なしの課題です。</w:t>
      </w:r>
    </w:p>
    <w:p w14:paraId="5798E21E" w14:textId="77777777" w:rsidR="00CC5CF0" w:rsidRDefault="00CC5CF0" w:rsidP="00CC5CF0">
      <w:pPr>
        <w:ind w:leftChars="100" w:left="240" w:firstLineChars="100" w:firstLine="240"/>
      </w:pPr>
      <w:r w:rsidRPr="00702834">
        <w:rPr>
          <w:rFonts w:hint="eastAsia"/>
        </w:rPr>
        <w:t>ついては、下記のとおり請願します。</w:t>
      </w:r>
    </w:p>
    <w:p w14:paraId="1F2788FE" w14:textId="77777777" w:rsidR="00CC5CF0" w:rsidRPr="00702834" w:rsidRDefault="00CC5CF0" w:rsidP="00CC5CF0">
      <w:pPr>
        <w:ind w:firstLineChars="100" w:firstLine="240"/>
      </w:pPr>
    </w:p>
    <w:p w14:paraId="4ABF47EC" w14:textId="77777777" w:rsidR="00CC5CF0" w:rsidRPr="00702834" w:rsidRDefault="00CC5CF0" w:rsidP="00CC5CF0">
      <w:pPr>
        <w:jc w:val="center"/>
      </w:pPr>
      <w:r w:rsidRPr="00702834">
        <w:rPr>
          <w:rFonts w:hint="eastAsia"/>
        </w:rPr>
        <w:t>記</w:t>
      </w:r>
    </w:p>
    <w:p w14:paraId="273705CC" w14:textId="77777777" w:rsidR="00CC5CF0" w:rsidRPr="00702834" w:rsidRDefault="00CC5CF0" w:rsidP="00CC5CF0"/>
    <w:p w14:paraId="04E62D84" w14:textId="77777777" w:rsidR="00CC5CF0" w:rsidRPr="00702834" w:rsidRDefault="00CC5CF0" w:rsidP="00CC5CF0">
      <w:pPr>
        <w:ind w:left="240" w:hangingChars="100" w:hanging="240"/>
      </w:pPr>
      <w:r w:rsidRPr="00702834">
        <w:rPr>
          <w:rFonts w:hint="eastAsia"/>
        </w:rPr>
        <w:t>〇</w:t>
      </w:r>
      <w:r>
        <w:rPr>
          <w:rFonts w:hint="eastAsia"/>
        </w:rPr>
        <w:t xml:space="preserve">  </w:t>
      </w:r>
      <w:r w:rsidRPr="00702834">
        <w:rPr>
          <w:rFonts w:hint="eastAsia"/>
        </w:rPr>
        <w:t>東大阪市に小・中</w:t>
      </w:r>
      <w:r>
        <w:rPr>
          <w:rFonts w:hint="eastAsia"/>
        </w:rPr>
        <w:t>・</w:t>
      </w:r>
      <w:r w:rsidRPr="00702834">
        <w:rPr>
          <w:rFonts w:hint="eastAsia"/>
        </w:rPr>
        <w:t>高等部の３学部がある府立知的障がい支援学校を新設すること。</w:t>
      </w:r>
    </w:p>
    <w:p w14:paraId="0D6CE298" w14:textId="77777777" w:rsidR="00CC5CF0" w:rsidRDefault="00CC5CF0" w:rsidP="00CC5CF0"/>
    <w:p w14:paraId="253D9931" w14:textId="77777777" w:rsidR="00CC5CF0" w:rsidRDefault="00CC5CF0" w:rsidP="00CC5CF0"/>
    <w:p w14:paraId="472ABA94" w14:textId="77777777" w:rsidR="00CC5CF0" w:rsidRDefault="00CC5CF0" w:rsidP="00CC5CF0"/>
    <w:p w14:paraId="4D448812" w14:textId="77777777" w:rsidR="00CC5CF0" w:rsidRDefault="00CC5CF0" w:rsidP="00CC5CF0"/>
    <w:p w14:paraId="5924FF3E" w14:textId="77777777" w:rsidR="00CC5CF0" w:rsidRDefault="00CC5CF0" w:rsidP="00CC5CF0"/>
    <w:p w14:paraId="7B60CC28" w14:textId="77777777" w:rsidR="00CC5CF0" w:rsidRPr="0074484E" w:rsidRDefault="00CC5CF0" w:rsidP="00CC5CF0"/>
    <w:p w14:paraId="4B85042E" w14:textId="77777777" w:rsidR="00CC5CF0" w:rsidRDefault="00CC5CF0" w:rsidP="00CC5CF0">
      <w:r w:rsidRPr="00CC5CF0">
        <w:rPr>
          <w:rFonts w:hint="eastAsia"/>
          <w:spacing w:val="120"/>
          <w:fitText w:val="1200" w:id="-483638015"/>
        </w:rPr>
        <w:lastRenderedPageBreak/>
        <w:t>請願</w:t>
      </w:r>
      <w:r w:rsidRPr="00CC5CF0">
        <w:rPr>
          <w:rFonts w:hint="eastAsia"/>
          <w:fitText w:val="1200" w:id="-483638015"/>
        </w:rPr>
        <w:t>者</w:t>
      </w:r>
      <w:r>
        <w:rPr>
          <w:rFonts w:hint="eastAsia"/>
        </w:rPr>
        <w:t xml:space="preserve">    東大阪市稲田本町２丁目９－１  布施北センタービル２階</w:t>
      </w:r>
    </w:p>
    <w:p w14:paraId="48FE370C" w14:textId="77777777" w:rsidR="00CC5CF0" w:rsidRDefault="00CC5CF0" w:rsidP="00CC5CF0">
      <w:pPr>
        <w:ind w:firstLineChars="700" w:firstLine="1680"/>
      </w:pPr>
      <w:r>
        <w:rPr>
          <w:rFonts w:hint="eastAsia"/>
        </w:rPr>
        <w:t>東大阪キッズ相談室内</w:t>
      </w:r>
    </w:p>
    <w:p w14:paraId="5B929522" w14:textId="77777777" w:rsidR="00CC5CF0" w:rsidRDefault="00CC5CF0" w:rsidP="00CC5CF0">
      <w:pPr>
        <w:ind w:firstLineChars="800" w:firstLine="1920"/>
      </w:pPr>
      <w:r>
        <w:rPr>
          <w:rFonts w:hint="eastAsia"/>
        </w:rPr>
        <w:t>東大阪市に知的障がい支援学校の新設をすすめる保護者・教職員・</w:t>
      </w:r>
    </w:p>
    <w:p w14:paraId="21702806" w14:textId="77777777" w:rsidR="00CC5CF0" w:rsidRDefault="00CC5CF0" w:rsidP="00CC5CF0">
      <w:pPr>
        <w:ind w:firstLineChars="800" w:firstLine="1920"/>
      </w:pPr>
      <w:r>
        <w:rPr>
          <w:rFonts w:hint="eastAsia"/>
        </w:rPr>
        <w:t>市民の会</w:t>
      </w:r>
    </w:p>
    <w:p w14:paraId="66BC2C85" w14:textId="77777777" w:rsidR="00CC5CF0" w:rsidRPr="00702834" w:rsidRDefault="00CC5CF0" w:rsidP="00CC5CF0">
      <w:pPr>
        <w:ind w:firstLineChars="900" w:firstLine="2160"/>
      </w:pPr>
      <w:r>
        <w:rPr>
          <w:rFonts w:hint="eastAsia"/>
        </w:rPr>
        <w:t>会長  廣  瀬  好  美  ほか  ２８，２５３人</w:t>
      </w:r>
    </w:p>
    <w:p w14:paraId="5C04C8F3" w14:textId="77777777" w:rsidR="00CC5CF0" w:rsidRPr="00702834" w:rsidRDefault="00CC5CF0" w:rsidP="00CC5CF0"/>
    <w:p w14:paraId="3E9DFBED" w14:textId="77777777" w:rsidR="00CC5CF0" w:rsidRPr="00702834" w:rsidRDefault="00CC5CF0" w:rsidP="00CC5CF0">
      <w:r w:rsidRPr="00CC5CF0">
        <w:rPr>
          <w:rFonts w:hint="eastAsia"/>
          <w:spacing w:val="36"/>
          <w:fitText w:val="1200" w:id="-483638014"/>
        </w:rPr>
        <w:t>紹介議</w:t>
      </w:r>
      <w:r w:rsidRPr="00CC5CF0">
        <w:rPr>
          <w:rFonts w:hint="eastAsia"/>
          <w:spacing w:val="12"/>
          <w:fitText w:val="1200" w:id="-483638014"/>
        </w:rPr>
        <w:t>員</w:t>
      </w:r>
      <w:r>
        <w:rPr>
          <w:rFonts w:hint="eastAsia"/>
        </w:rPr>
        <w:t xml:space="preserve">    野々上      愛    石  川  た  え    森  西      正</w:t>
      </w:r>
    </w:p>
    <w:p w14:paraId="4DD69148" w14:textId="77777777" w:rsidR="00CC5CF0" w:rsidRPr="00BB687F" w:rsidRDefault="00CC5CF0" w:rsidP="00CC5CF0"/>
    <w:p w14:paraId="173EE918" w14:textId="15A2BA0A" w:rsidR="00F62B6E" w:rsidRPr="001C7415" w:rsidRDefault="00CC5CF0" w:rsidP="00F62B6E">
      <w:r w:rsidRPr="00702834">
        <w:rPr>
          <w:rFonts w:hint="eastAsia"/>
        </w:rPr>
        <w:t>受理年月日</w:t>
      </w:r>
      <w:r>
        <w:rPr>
          <w:rFonts w:hint="eastAsia"/>
        </w:rPr>
        <w:t xml:space="preserve">    </w:t>
      </w:r>
      <w:r w:rsidRPr="00702834">
        <w:rPr>
          <w:rFonts w:hint="eastAsia"/>
        </w:rPr>
        <w:t>令和８年</w:t>
      </w:r>
      <w:r>
        <w:rPr>
          <w:rFonts w:hint="eastAsia"/>
        </w:rPr>
        <w:t>３</w:t>
      </w:r>
      <w:r w:rsidRPr="00702834">
        <w:rPr>
          <w:rFonts w:hint="eastAsia"/>
        </w:rPr>
        <w:t>月</w:t>
      </w:r>
      <w:r>
        <w:rPr>
          <w:rFonts w:hint="eastAsia"/>
        </w:rPr>
        <w:t>２</w:t>
      </w:r>
      <w:r w:rsidRPr="00702834">
        <w:rPr>
          <w:rFonts w:hint="eastAsia"/>
        </w:rPr>
        <w:t>日</w:t>
      </w:r>
    </w:p>
    <w:p w14:paraId="63958682" w14:textId="72F1C66C" w:rsidR="00F62B6E" w:rsidRDefault="00F62B6E" w:rsidP="00D36F9C">
      <w:pPr>
        <w:rPr>
          <w:rFonts w:hAnsi="ＭＳ 明朝"/>
        </w:rPr>
      </w:pPr>
      <w:r>
        <w:rPr>
          <w:rFonts w:hAnsi="ＭＳ 明朝"/>
        </w:rPr>
        <w:br w:type="page"/>
      </w:r>
    </w:p>
    <w:p w14:paraId="38736058" w14:textId="77777777" w:rsidR="00CC5CF0" w:rsidRPr="00440AC4" w:rsidRDefault="00CC5CF0" w:rsidP="00CC5CF0">
      <w:r w:rsidRPr="00440AC4">
        <w:rPr>
          <w:rFonts w:hint="eastAsia"/>
        </w:rPr>
        <w:lastRenderedPageBreak/>
        <w:t>請願第</w:t>
      </w:r>
      <w:r>
        <w:rPr>
          <w:rFonts w:hint="eastAsia"/>
        </w:rPr>
        <w:t>２８</w:t>
      </w:r>
      <w:r w:rsidRPr="00440AC4">
        <w:rPr>
          <w:rFonts w:hint="eastAsia"/>
        </w:rPr>
        <w:t>号</w:t>
      </w:r>
    </w:p>
    <w:p w14:paraId="3D43DCEC" w14:textId="77777777" w:rsidR="00CC5CF0" w:rsidRPr="00440AC4" w:rsidRDefault="00CC5CF0" w:rsidP="00CC5CF0"/>
    <w:p w14:paraId="6F7F121D" w14:textId="77777777" w:rsidR="00CC5CF0" w:rsidRPr="00440AC4" w:rsidRDefault="00CC5CF0" w:rsidP="00CC5CF0">
      <w:pPr>
        <w:jc w:val="center"/>
      </w:pPr>
      <w:r w:rsidRPr="00440AC4">
        <w:rPr>
          <w:rFonts w:hint="eastAsia"/>
        </w:rPr>
        <w:t>府立知的障がい支援学校の新校整備を求める件</w:t>
      </w:r>
    </w:p>
    <w:p w14:paraId="78E6CE34" w14:textId="77777777" w:rsidR="00CC5CF0" w:rsidRPr="00440AC4" w:rsidRDefault="00CC5CF0" w:rsidP="00CC5CF0">
      <w:pPr>
        <w:jc w:val="center"/>
      </w:pPr>
    </w:p>
    <w:p w14:paraId="4981A1D8" w14:textId="77777777" w:rsidR="00CC5CF0" w:rsidRPr="00440AC4" w:rsidRDefault="00CC5CF0" w:rsidP="00CC5CF0">
      <w:r w:rsidRPr="00CC5CF0">
        <w:rPr>
          <w:rFonts w:hint="eastAsia"/>
          <w:spacing w:val="360"/>
          <w:fitText w:val="1200" w:id="-483637759"/>
        </w:rPr>
        <w:t>要</w:t>
      </w:r>
      <w:r w:rsidRPr="00CC5CF0">
        <w:rPr>
          <w:rFonts w:hint="eastAsia"/>
          <w:fitText w:val="1200" w:id="-483637759"/>
        </w:rPr>
        <w:t>旨</w:t>
      </w:r>
    </w:p>
    <w:p w14:paraId="0D2AA62D" w14:textId="77777777" w:rsidR="00CC5CF0" w:rsidRPr="00440AC4" w:rsidRDefault="00CC5CF0" w:rsidP="00CC5CF0"/>
    <w:p w14:paraId="3835C37F" w14:textId="77777777" w:rsidR="00CC5CF0" w:rsidRDefault="00CC5CF0" w:rsidP="00CC5CF0">
      <w:pPr>
        <w:ind w:leftChars="100" w:left="240" w:firstLineChars="100" w:firstLine="240"/>
        <w:jc w:val="distribute"/>
      </w:pPr>
      <w:r w:rsidRPr="00440AC4">
        <w:rPr>
          <w:rFonts w:hint="eastAsia"/>
        </w:rPr>
        <w:t>府は、２０２４年度当初予算案において、知的障がい支援学校の教育環境を確保し、国の特別支援学校設置基準に定められた校舎面積基準、学級編制基準への不適合を</w:t>
      </w:r>
    </w:p>
    <w:p w14:paraId="0199ACFE" w14:textId="77777777" w:rsidR="00CC5CF0" w:rsidRDefault="00CC5CF0" w:rsidP="00CC5CF0">
      <w:pPr>
        <w:ind w:leftChars="100" w:left="240"/>
      </w:pPr>
      <w:r w:rsidRPr="00440AC4">
        <w:rPr>
          <w:rFonts w:hint="eastAsia"/>
        </w:rPr>
        <w:t>２０３２年度までに解消できるよう、在籍者数の増加が見込まれる地域を優先し、新たな支援学校の整備等を行うという考えを示しました。さらに、交野支援学校四條畷校の本校化の予算が計上され、長年の私たちの運動が結実しました。２０２３年度、新校整備に向けて予算化された２校について、豊能地域は豊中市立第七中学校、大阪市北東部は府立茨田高等学校の施設等を活用するとしました。２０２４年４月には府立出来島支援学校が新たに開校されましたが、現在進められている整備計画だけでは、知的障がい支援学校の過大・過密、教室不足及び長時間通学は解消されません。</w:t>
      </w:r>
    </w:p>
    <w:p w14:paraId="7F8E352E" w14:textId="77777777" w:rsidR="00CC5CF0" w:rsidRPr="00440AC4" w:rsidRDefault="00CC5CF0" w:rsidP="00CC5CF0">
      <w:pPr>
        <w:ind w:leftChars="100" w:left="240" w:firstLineChars="100" w:firstLine="240"/>
      </w:pPr>
      <w:r w:rsidRPr="00440AC4">
        <w:rPr>
          <w:rFonts w:hint="eastAsia"/>
        </w:rPr>
        <w:t>過大・過密及び教室不足が進行する大阪の支援学校では</w:t>
      </w:r>
      <w:r>
        <w:rPr>
          <w:rFonts w:hint="eastAsia"/>
        </w:rPr>
        <w:t>、</w:t>
      </w:r>
      <w:r w:rsidRPr="00440AC4">
        <w:rPr>
          <w:rFonts w:hint="eastAsia"/>
        </w:rPr>
        <w:t>普通教室が足りないために</w:t>
      </w:r>
      <w:r>
        <w:rPr>
          <w:rFonts w:hint="eastAsia"/>
        </w:rPr>
        <w:t>、</w:t>
      </w:r>
      <w:r w:rsidRPr="00440AC4">
        <w:rPr>
          <w:rFonts w:hint="eastAsia"/>
        </w:rPr>
        <w:t>図書室や音楽室などの特別教室だけでなく、更衣室や教材室まで</w:t>
      </w:r>
      <w:r>
        <w:rPr>
          <w:rFonts w:hint="eastAsia"/>
        </w:rPr>
        <w:t>普通教室に</w:t>
      </w:r>
      <w:r w:rsidRPr="00440AC4">
        <w:rPr>
          <w:rFonts w:hint="eastAsia"/>
        </w:rPr>
        <w:t>転用せざるを得ない状況です。１学級当たりの児童生徒の人数を小学部・中学部６人以下、高等部８人以下とした特別支援学校設置基準を超えた子どもが１教室に詰め込まれている学校も多く、子どもたちの教育条件は非常に悪化しています。加えて、学校の大規模化によって教職員</w:t>
      </w:r>
      <w:r w:rsidRPr="00CB7BCE">
        <w:rPr>
          <w:rFonts w:hint="eastAsia"/>
        </w:rPr>
        <w:t>１人</w:t>
      </w:r>
      <w:r>
        <w:rPr>
          <w:rFonts w:hint="eastAsia"/>
        </w:rPr>
        <w:t>当たり</w:t>
      </w:r>
      <w:r w:rsidRPr="00CB7BCE">
        <w:rPr>
          <w:rFonts w:hint="eastAsia"/>
        </w:rPr>
        <w:t>の子どもの人数が増加し、多くの知的障がい支援学校で教職員不足が深刻化</w:t>
      </w:r>
      <w:r>
        <w:rPr>
          <w:rFonts w:hint="eastAsia"/>
        </w:rPr>
        <w:t>しており、</w:t>
      </w:r>
      <w:r w:rsidRPr="00440AC4">
        <w:rPr>
          <w:rFonts w:hint="eastAsia"/>
        </w:rPr>
        <w:t>教育条件の</w:t>
      </w:r>
      <w:r>
        <w:rPr>
          <w:rFonts w:hint="eastAsia"/>
        </w:rPr>
        <w:t>更</w:t>
      </w:r>
      <w:r w:rsidRPr="00440AC4">
        <w:rPr>
          <w:rFonts w:hint="eastAsia"/>
        </w:rPr>
        <w:t>なる悪化につながっています。さらに、府教育委員会は、数合わせのために、多くの地域で生活圏や福祉圏域を無視した通学区域割の変更を繰り返し、児童生徒に長時間通学や転学による、多大な負担を強いています。</w:t>
      </w:r>
    </w:p>
    <w:p w14:paraId="0D9B2CA9" w14:textId="77777777" w:rsidR="00CC5CF0" w:rsidRPr="00440AC4" w:rsidRDefault="00CC5CF0" w:rsidP="00CC5CF0">
      <w:pPr>
        <w:ind w:leftChars="100" w:left="240" w:firstLineChars="100" w:firstLine="240"/>
      </w:pPr>
      <w:r w:rsidRPr="00440AC4">
        <w:rPr>
          <w:rFonts w:hint="eastAsia"/>
        </w:rPr>
        <w:t>２０２１年９月、文部科学省は、私たちの長年の要求と運動を受けて、特別支援学校を設置するために必要な最低限の基準を定めた特別支援学校設置基準を制定しました。そして、全国の教室不足の状況を受けて、２０２７年度までの期間を支援学校整備等のための集中取組期間とし、学校建設に対する国庫補助の増額を打ち出しています。</w:t>
      </w:r>
    </w:p>
    <w:p w14:paraId="150D13A8" w14:textId="77777777" w:rsidR="00CC5CF0" w:rsidRPr="00440AC4" w:rsidRDefault="00CC5CF0" w:rsidP="00CC5CF0">
      <w:pPr>
        <w:ind w:leftChars="100" w:left="240" w:firstLineChars="100" w:firstLine="240"/>
      </w:pPr>
      <w:r w:rsidRPr="00440AC4">
        <w:rPr>
          <w:rFonts w:hint="eastAsia"/>
        </w:rPr>
        <w:t>このような状況を踏まえ、特別支援学校を設置する義務を負う府には、過大・過密、教室不足及び長時間通学を解消するための独自施策を講じる責任があります。</w:t>
      </w:r>
    </w:p>
    <w:p w14:paraId="31B7D9B7" w14:textId="77777777" w:rsidR="00CC5CF0" w:rsidRPr="00440AC4" w:rsidRDefault="00CC5CF0" w:rsidP="00CC5CF0">
      <w:pPr>
        <w:ind w:leftChars="100" w:left="240" w:firstLineChars="100" w:firstLine="240"/>
      </w:pPr>
      <w:r w:rsidRPr="00440AC4">
        <w:rPr>
          <w:rFonts w:hint="eastAsia"/>
        </w:rPr>
        <w:t>ついては、子どもたちの豊かな教育を保障するために、下記のとおり請願します。</w:t>
      </w:r>
    </w:p>
    <w:p w14:paraId="75281878" w14:textId="77777777" w:rsidR="00CC5CF0" w:rsidRPr="00440AC4" w:rsidRDefault="00CC5CF0" w:rsidP="00CC5CF0"/>
    <w:p w14:paraId="1E3FAF61" w14:textId="77777777" w:rsidR="00CC5CF0" w:rsidRPr="00440AC4" w:rsidRDefault="00CC5CF0" w:rsidP="00CC5CF0">
      <w:pPr>
        <w:jc w:val="center"/>
      </w:pPr>
      <w:r w:rsidRPr="00440AC4">
        <w:rPr>
          <w:rFonts w:hint="eastAsia"/>
        </w:rPr>
        <w:t>記</w:t>
      </w:r>
    </w:p>
    <w:p w14:paraId="0C37D26A" w14:textId="77777777" w:rsidR="00CC5CF0" w:rsidRPr="00440AC4" w:rsidRDefault="00CC5CF0" w:rsidP="00CC5CF0"/>
    <w:p w14:paraId="548FEC7F" w14:textId="77777777" w:rsidR="00CC5CF0" w:rsidRDefault="00CC5CF0" w:rsidP="00CC5CF0">
      <w:pPr>
        <w:ind w:leftChars="100" w:left="480" w:hangingChars="100" w:hanging="240"/>
      </w:pPr>
      <w:r w:rsidRPr="00440AC4">
        <w:rPr>
          <w:rFonts w:hint="eastAsia"/>
        </w:rPr>
        <w:t>１</w:t>
      </w:r>
      <w:r>
        <w:rPr>
          <w:rFonts w:hint="eastAsia"/>
        </w:rPr>
        <w:t xml:space="preserve">  </w:t>
      </w:r>
      <w:r w:rsidRPr="00440AC4">
        <w:rPr>
          <w:rFonts w:hint="eastAsia"/>
        </w:rPr>
        <w:t>府立支援学校の過大・過密、教室不足及び長時間通学を解消するため、新校整備を早急に具体化すること。</w:t>
      </w:r>
    </w:p>
    <w:p w14:paraId="3070A29F" w14:textId="77777777" w:rsidR="00CC5CF0" w:rsidRPr="00EB1591" w:rsidRDefault="00CC5CF0" w:rsidP="00CC5CF0">
      <w:pPr>
        <w:ind w:left="480" w:hangingChars="200" w:hanging="480"/>
      </w:pPr>
    </w:p>
    <w:p w14:paraId="6C1B8979" w14:textId="77777777" w:rsidR="00CC5CF0" w:rsidRDefault="00CC5CF0" w:rsidP="00CC5CF0">
      <w:pPr>
        <w:ind w:leftChars="100" w:left="480" w:hangingChars="100" w:hanging="240"/>
      </w:pPr>
      <w:r w:rsidRPr="00440AC4">
        <w:rPr>
          <w:rFonts w:hint="eastAsia"/>
        </w:rPr>
        <w:t>２</w:t>
      </w:r>
      <w:r>
        <w:rPr>
          <w:rFonts w:hint="eastAsia"/>
        </w:rPr>
        <w:t xml:space="preserve">  </w:t>
      </w:r>
      <w:r w:rsidRPr="00440AC4">
        <w:rPr>
          <w:rFonts w:hint="eastAsia"/>
        </w:rPr>
        <w:t>今後新設される府立支援学校については、普通教室だけでなく、児童生徒の学習活動に必要な特別教室等を整備すること。</w:t>
      </w:r>
    </w:p>
    <w:p w14:paraId="7775CD62" w14:textId="77777777" w:rsidR="00CC5CF0" w:rsidRDefault="00CC5CF0" w:rsidP="00CC5CF0">
      <w:pPr>
        <w:ind w:leftChars="100" w:left="480" w:hangingChars="100" w:hanging="240"/>
      </w:pPr>
    </w:p>
    <w:p w14:paraId="7D550E20" w14:textId="77777777" w:rsidR="00CC5CF0" w:rsidRPr="00440AC4" w:rsidRDefault="00CC5CF0" w:rsidP="00CC5CF0">
      <w:pPr>
        <w:ind w:leftChars="100" w:left="480" w:hangingChars="100" w:hanging="240"/>
      </w:pPr>
    </w:p>
    <w:p w14:paraId="430BE69F" w14:textId="77777777" w:rsidR="00CC5CF0" w:rsidRPr="00440AC4" w:rsidRDefault="00CC5CF0" w:rsidP="00CC5CF0">
      <w:pPr>
        <w:adjustRightInd w:val="0"/>
        <w:ind w:leftChars="100" w:left="480" w:hangingChars="100" w:hanging="240"/>
      </w:pPr>
      <w:r w:rsidRPr="00440AC4">
        <w:rPr>
          <w:rFonts w:hint="eastAsia"/>
        </w:rPr>
        <w:lastRenderedPageBreak/>
        <w:t>３</w:t>
      </w:r>
      <w:r>
        <w:rPr>
          <w:rFonts w:hint="eastAsia"/>
        </w:rPr>
        <w:t xml:space="preserve">  </w:t>
      </w:r>
      <w:r w:rsidRPr="00440AC4">
        <w:rPr>
          <w:rFonts w:hint="eastAsia"/>
        </w:rPr>
        <w:t>既存の府立支援学校について、国の特別支援学校設置基準に適合させ、教室不足を</w:t>
      </w:r>
      <w:r>
        <w:rPr>
          <w:rFonts w:hint="eastAsia"/>
        </w:rPr>
        <w:t>直ち</w:t>
      </w:r>
      <w:r w:rsidRPr="00440AC4">
        <w:rPr>
          <w:rFonts w:hint="eastAsia"/>
        </w:rPr>
        <w:t>に解消すること。</w:t>
      </w:r>
    </w:p>
    <w:p w14:paraId="3A9B4B7C" w14:textId="31B69950" w:rsidR="00CC5CF0" w:rsidRDefault="00CC5CF0" w:rsidP="00CC5CF0"/>
    <w:p w14:paraId="452454D3" w14:textId="77777777" w:rsidR="00883C21" w:rsidRPr="00440AC4" w:rsidRDefault="00883C21" w:rsidP="00CC5CF0">
      <w:pPr>
        <w:rPr>
          <w:rFonts w:hint="eastAsia"/>
        </w:rPr>
      </w:pPr>
    </w:p>
    <w:p w14:paraId="72ABB933" w14:textId="77777777" w:rsidR="00CC5CF0" w:rsidRDefault="00CC5CF0" w:rsidP="00CC5CF0">
      <w:r w:rsidRPr="00CC5CF0">
        <w:rPr>
          <w:rFonts w:hint="eastAsia"/>
          <w:spacing w:val="120"/>
          <w:fitText w:val="1200" w:id="-483637758"/>
        </w:rPr>
        <w:t>請願</w:t>
      </w:r>
      <w:r w:rsidRPr="00CC5CF0">
        <w:rPr>
          <w:rFonts w:hint="eastAsia"/>
          <w:fitText w:val="1200" w:id="-483637758"/>
        </w:rPr>
        <w:t>者</w:t>
      </w:r>
      <w:r>
        <w:rPr>
          <w:rFonts w:hint="eastAsia"/>
        </w:rPr>
        <w:t xml:space="preserve">    大阪市天王寺区東高津町７－１１  大阪府教育会館７０４</w:t>
      </w:r>
    </w:p>
    <w:p w14:paraId="40ECBB9C" w14:textId="77777777" w:rsidR="00CC5CF0" w:rsidRDefault="00CC5CF0" w:rsidP="00CC5CF0">
      <w:pPr>
        <w:ind w:firstLineChars="800" w:firstLine="1920"/>
      </w:pPr>
      <w:r>
        <w:rPr>
          <w:rFonts w:hint="eastAsia"/>
        </w:rPr>
        <w:t>大阪の障害児教育をよくする会</w:t>
      </w:r>
    </w:p>
    <w:p w14:paraId="54E620AB" w14:textId="77777777" w:rsidR="00CC5CF0" w:rsidRPr="00440AC4" w:rsidRDefault="00CC5CF0" w:rsidP="00CC5CF0">
      <w:pPr>
        <w:ind w:firstLineChars="900" w:firstLine="2160"/>
      </w:pPr>
      <w:r>
        <w:rPr>
          <w:rFonts w:hint="eastAsia"/>
        </w:rPr>
        <w:t>会長  大  西  悦  子  ほか  １９，７２３人</w:t>
      </w:r>
    </w:p>
    <w:p w14:paraId="1B802786" w14:textId="77777777" w:rsidR="00CC5CF0" w:rsidRPr="00440AC4" w:rsidRDefault="00CC5CF0" w:rsidP="00CC5CF0"/>
    <w:p w14:paraId="1E790CA2" w14:textId="77777777" w:rsidR="00CC5CF0" w:rsidRPr="00440AC4" w:rsidRDefault="00CC5CF0" w:rsidP="00CC5CF0">
      <w:r w:rsidRPr="00CC5CF0">
        <w:rPr>
          <w:rFonts w:hint="eastAsia"/>
          <w:spacing w:val="40"/>
          <w:fitText w:val="1200" w:id="-483637757"/>
        </w:rPr>
        <w:t>紹介議</w:t>
      </w:r>
      <w:r w:rsidRPr="00CC5CF0">
        <w:rPr>
          <w:rFonts w:hint="eastAsia"/>
          <w:fitText w:val="1200" w:id="-483637757"/>
        </w:rPr>
        <w:t>員</w:t>
      </w:r>
      <w:r>
        <w:rPr>
          <w:rFonts w:hint="eastAsia"/>
        </w:rPr>
        <w:t xml:space="preserve">    石  川  た  え</w:t>
      </w:r>
    </w:p>
    <w:p w14:paraId="24E66B3C" w14:textId="77777777" w:rsidR="00CC5CF0" w:rsidRPr="00440AC4" w:rsidRDefault="00CC5CF0" w:rsidP="00CC5CF0"/>
    <w:p w14:paraId="1236A448" w14:textId="7AE74D39" w:rsidR="00F62B6E" w:rsidRPr="001C7415" w:rsidRDefault="00CC5CF0" w:rsidP="00F62B6E">
      <w:r w:rsidRPr="00440AC4">
        <w:rPr>
          <w:rFonts w:hint="eastAsia"/>
        </w:rPr>
        <w:t>受理年月日</w:t>
      </w:r>
      <w:r>
        <w:rPr>
          <w:rFonts w:hint="eastAsia"/>
        </w:rPr>
        <w:t xml:space="preserve">    </w:t>
      </w:r>
      <w:r w:rsidRPr="00440AC4">
        <w:rPr>
          <w:rFonts w:hint="eastAsia"/>
        </w:rPr>
        <w:t>令和８年</w:t>
      </w:r>
      <w:r>
        <w:rPr>
          <w:rFonts w:hint="eastAsia"/>
        </w:rPr>
        <w:t>３</w:t>
      </w:r>
      <w:r w:rsidRPr="00440AC4">
        <w:rPr>
          <w:rFonts w:hint="eastAsia"/>
        </w:rPr>
        <w:t>月</w:t>
      </w:r>
      <w:r>
        <w:rPr>
          <w:rFonts w:hint="eastAsia"/>
        </w:rPr>
        <w:t>４</w:t>
      </w:r>
      <w:r w:rsidRPr="00440AC4">
        <w:rPr>
          <w:rFonts w:hint="eastAsia"/>
        </w:rPr>
        <w:t>日</w:t>
      </w:r>
    </w:p>
    <w:p w14:paraId="40561139" w14:textId="425450FB" w:rsidR="00F62B6E" w:rsidRDefault="00F62B6E" w:rsidP="00D36F9C">
      <w:pPr>
        <w:rPr>
          <w:rFonts w:hAnsi="ＭＳ 明朝"/>
        </w:rPr>
      </w:pPr>
      <w:r>
        <w:rPr>
          <w:rFonts w:hAnsi="ＭＳ 明朝"/>
        </w:rPr>
        <w:br w:type="page"/>
      </w:r>
    </w:p>
    <w:p w14:paraId="12E4720A" w14:textId="77777777" w:rsidR="008B4DE9" w:rsidRPr="00870D92" w:rsidRDefault="008B4DE9" w:rsidP="008B4DE9">
      <w:bookmarkStart w:id="0" w:name="_Hlk223532722"/>
      <w:r w:rsidRPr="00870D92">
        <w:rPr>
          <w:rFonts w:hint="eastAsia"/>
        </w:rPr>
        <w:lastRenderedPageBreak/>
        <w:t>請願第</w:t>
      </w:r>
      <w:r>
        <w:rPr>
          <w:rFonts w:hint="eastAsia"/>
        </w:rPr>
        <w:t>２９</w:t>
      </w:r>
      <w:r w:rsidRPr="00870D92">
        <w:rPr>
          <w:rFonts w:hint="eastAsia"/>
        </w:rPr>
        <w:t>号</w:t>
      </w:r>
    </w:p>
    <w:p w14:paraId="60F7B6A8" w14:textId="77777777" w:rsidR="008B4DE9" w:rsidRPr="00870D92" w:rsidRDefault="008B4DE9" w:rsidP="008B4DE9"/>
    <w:p w14:paraId="1A2740BF" w14:textId="77777777" w:rsidR="008B4DE9" w:rsidRPr="00870D92" w:rsidRDefault="008B4DE9" w:rsidP="008B4DE9">
      <w:pPr>
        <w:jc w:val="center"/>
      </w:pPr>
      <w:r w:rsidRPr="00870D92">
        <w:rPr>
          <w:rFonts w:hint="eastAsia"/>
        </w:rPr>
        <w:t>府立高校改革アクションプラン</w:t>
      </w:r>
      <w:r>
        <w:rPr>
          <w:rFonts w:hint="eastAsia"/>
        </w:rPr>
        <w:t>における再編整備の</w:t>
      </w:r>
      <w:r w:rsidRPr="00870D92">
        <w:rPr>
          <w:rFonts w:hint="eastAsia"/>
        </w:rPr>
        <w:t>試算の撤回、門真西高校</w:t>
      </w:r>
    </w:p>
    <w:p w14:paraId="6EEBA092" w14:textId="77777777" w:rsidR="008B4DE9" w:rsidRPr="00870D92" w:rsidRDefault="008B4DE9" w:rsidP="008B4DE9">
      <w:pPr>
        <w:jc w:val="center"/>
      </w:pPr>
      <w:r w:rsidRPr="00870D92">
        <w:rPr>
          <w:rFonts w:hint="eastAsia"/>
        </w:rPr>
        <w:t>及び懐風館高校の生徒の募集停止の撤回、府立学校条例の見直しを求める件</w:t>
      </w:r>
    </w:p>
    <w:p w14:paraId="607C024A" w14:textId="77777777" w:rsidR="008B4DE9" w:rsidRPr="00870D92" w:rsidRDefault="008B4DE9" w:rsidP="008B4DE9">
      <w:pPr>
        <w:jc w:val="center"/>
      </w:pPr>
    </w:p>
    <w:p w14:paraId="1070B776" w14:textId="77777777" w:rsidR="008B4DE9" w:rsidRPr="00870D92" w:rsidRDefault="008B4DE9" w:rsidP="008B4DE9">
      <w:r w:rsidRPr="008B4DE9">
        <w:rPr>
          <w:rFonts w:hint="eastAsia"/>
          <w:spacing w:val="360"/>
          <w:fitText w:val="1200" w:id="-483637248"/>
        </w:rPr>
        <w:t>要</w:t>
      </w:r>
      <w:r w:rsidRPr="008B4DE9">
        <w:rPr>
          <w:rFonts w:hint="eastAsia"/>
          <w:fitText w:val="1200" w:id="-483637248"/>
        </w:rPr>
        <w:t>旨</w:t>
      </w:r>
    </w:p>
    <w:p w14:paraId="4F3AF6E5" w14:textId="77777777" w:rsidR="008B4DE9" w:rsidRPr="00870D92" w:rsidRDefault="008B4DE9" w:rsidP="008B4DE9"/>
    <w:p w14:paraId="241E7E8B" w14:textId="77777777" w:rsidR="008B4DE9" w:rsidRDefault="008B4DE9" w:rsidP="008B4DE9">
      <w:pPr>
        <w:ind w:leftChars="100" w:left="240" w:firstLineChars="100" w:firstLine="240"/>
        <w:jc w:val="distribute"/>
      </w:pPr>
      <w:r w:rsidRPr="00870D92">
        <w:rPr>
          <w:rFonts w:hint="eastAsia"/>
        </w:rPr>
        <w:t>府教育委員会は２０２５年１１月１０日</w:t>
      </w:r>
      <w:r>
        <w:rPr>
          <w:rFonts w:hint="eastAsia"/>
        </w:rPr>
        <w:t>に策定した</w:t>
      </w:r>
      <w:r w:rsidRPr="00870D92">
        <w:rPr>
          <w:rFonts w:hint="eastAsia"/>
        </w:rPr>
        <w:t>府立高校改革アクションプラン</w:t>
      </w:r>
      <w:r>
        <w:rPr>
          <w:rFonts w:hint="eastAsia"/>
        </w:rPr>
        <w:t>において</w:t>
      </w:r>
      <w:r w:rsidRPr="00870D92">
        <w:rPr>
          <w:rFonts w:hint="eastAsia"/>
        </w:rPr>
        <w:t>、今後１５年で府立高校３２校減と試算し、また</w:t>
      </w:r>
      <w:r>
        <w:rPr>
          <w:rFonts w:hint="eastAsia"/>
        </w:rPr>
        <w:t>、</w:t>
      </w:r>
      <w:r w:rsidRPr="00870D92">
        <w:rPr>
          <w:rFonts w:hint="eastAsia"/>
        </w:rPr>
        <w:t>門真西高校及び懐風館高校の２０２７年度からの生徒の募集停止を正式決定しました。これは、</w:t>
      </w:r>
      <w:r>
        <w:rPr>
          <w:rFonts w:hint="eastAsia"/>
        </w:rPr>
        <w:t>本</w:t>
      </w:r>
      <w:r w:rsidRPr="00870D92">
        <w:rPr>
          <w:rFonts w:hint="eastAsia"/>
        </w:rPr>
        <w:t>会が２０２５年</w:t>
      </w:r>
    </w:p>
    <w:p w14:paraId="40E95BAF" w14:textId="77777777" w:rsidR="008B4DE9" w:rsidRPr="00870D92" w:rsidRDefault="008B4DE9" w:rsidP="008B4DE9">
      <w:pPr>
        <w:ind w:leftChars="100" w:left="240"/>
      </w:pPr>
      <w:r w:rsidRPr="00870D92">
        <w:rPr>
          <w:rFonts w:hint="eastAsia"/>
        </w:rPr>
        <w:t>１１月７日に提出した８，０００名を超える府民の反対署名を無視するものであり、極めて不当です。</w:t>
      </w:r>
    </w:p>
    <w:p w14:paraId="536F2376" w14:textId="77777777" w:rsidR="008B4DE9" w:rsidRPr="00870D92" w:rsidRDefault="008B4DE9" w:rsidP="008B4DE9">
      <w:pPr>
        <w:ind w:leftChars="100" w:left="240" w:firstLineChars="100" w:firstLine="240"/>
      </w:pPr>
      <w:r w:rsidRPr="00870D92">
        <w:rPr>
          <w:rFonts w:hint="eastAsia"/>
        </w:rPr>
        <w:t>第１に、試算の前提は１学級４０人、１学年７</w:t>
      </w:r>
      <w:r w:rsidRPr="0063597C">
        <w:rPr>
          <w:rFonts w:hint="eastAsia"/>
        </w:rPr>
        <w:t>学級</w:t>
      </w:r>
      <w:r w:rsidRPr="00870D92">
        <w:rPr>
          <w:rFonts w:hint="eastAsia"/>
        </w:rPr>
        <w:t>という過大・過密な学校規模ですが、不登校増大などこれまで以上に一人一人に丁寧な教育が求められており、高校でも少人数学級を実施すべきです。仮に１学級３０人で試算すれば高校を減らす必要はありません。</w:t>
      </w:r>
    </w:p>
    <w:p w14:paraId="69B04C5E" w14:textId="77777777" w:rsidR="008B4DE9" w:rsidRPr="00870D92" w:rsidRDefault="008B4DE9" w:rsidP="008B4DE9">
      <w:pPr>
        <w:ind w:leftChars="100" w:left="240" w:firstLineChars="100" w:firstLine="240"/>
      </w:pPr>
      <w:r w:rsidRPr="00870D92">
        <w:rPr>
          <w:rFonts w:hint="eastAsia"/>
        </w:rPr>
        <w:t>第２に、門真西高校及び懐風館高校は、いずれも地域で大切な役割を果たしており、廃校に</w:t>
      </w:r>
      <w:r>
        <w:rPr>
          <w:rFonts w:hint="eastAsia"/>
        </w:rPr>
        <w:t>な</w:t>
      </w:r>
      <w:r w:rsidRPr="00870D92">
        <w:rPr>
          <w:rFonts w:hint="eastAsia"/>
        </w:rPr>
        <w:t>れば、子どもたちの学ぶ権利が奪われます。懐風館高校は羽曳野市内唯一の高校であり、門真西高校はほとんどの生徒が自転車で通う学校です。公教育保障の責任を負う府は、いずれの地域にも自転車で通える学校を</w:t>
      </w:r>
      <w:r>
        <w:rPr>
          <w:rFonts w:hint="eastAsia"/>
        </w:rPr>
        <w:t>存続</w:t>
      </w:r>
      <w:r w:rsidRPr="00870D92">
        <w:rPr>
          <w:rFonts w:hint="eastAsia"/>
        </w:rPr>
        <w:t>すべきです。</w:t>
      </w:r>
    </w:p>
    <w:p w14:paraId="2B6E9E92" w14:textId="77777777" w:rsidR="008B4DE9" w:rsidRPr="00870D92" w:rsidRDefault="008B4DE9" w:rsidP="008B4DE9">
      <w:pPr>
        <w:ind w:leftChars="100" w:left="240" w:firstLineChars="100" w:firstLine="240"/>
      </w:pPr>
      <w:r w:rsidRPr="00870D92">
        <w:rPr>
          <w:rFonts w:hint="eastAsia"/>
        </w:rPr>
        <w:t>第３に、そもそも公立高校の定員は超えてはならない上限であって満たさなければならない下限ではありません。府立高校の定員は制度上もゆとりがもたされており、定員割れは学校の責任ではありません。定員の意味を意図的に混同し</w:t>
      </w:r>
      <w:r>
        <w:rPr>
          <w:rFonts w:hint="eastAsia"/>
        </w:rPr>
        <w:t>、</w:t>
      </w:r>
      <w:r w:rsidRPr="00870D92">
        <w:rPr>
          <w:rFonts w:hint="eastAsia"/>
        </w:rPr>
        <w:t>定員割れ校にマイナスイメージをつけて廃校対象とする府立学校条例の規定は撤廃すべきです。</w:t>
      </w:r>
    </w:p>
    <w:p w14:paraId="4DC61A82" w14:textId="77777777" w:rsidR="008B4DE9" w:rsidRPr="00870D92" w:rsidRDefault="008B4DE9" w:rsidP="008B4DE9">
      <w:pPr>
        <w:ind w:leftChars="100" w:left="240" w:firstLineChars="100" w:firstLine="240"/>
      </w:pPr>
      <w:r w:rsidRPr="00870D92">
        <w:rPr>
          <w:rFonts w:hint="eastAsia"/>
        </w:rPr>
        <w:t>なお、本請願と同趣旨の署名計１</w:t>
      </w:r>
      <w:r>
        <w:rPr>
          <w:rFonts w:hint="eastAsia"/>
        </w:rPr>
        <w:t>６</w:t>
      </w:r>
      <w:r w:rsidRPr="00870D92">
        <w:rPr>
          <w:rFonts w:hint="eastAsia"/>
        </w:rPr>
        <w:t>,</w:t>
      </w:r>
      <w:r>
        <w:rPr>
          <w:rFonts w:hint="eastAsia"/>
        </w:rPr>
        <w:t>２７９</w:t>
      </w:r>
      <w:r w:rsidRPr="00870D92">
        <w:rPr>
          <w:rFonts w:hint="eastAsia"/>
        </w:rPr>
        <w:t>名分を２０２６年２月２５日までに府教育委員会宛てに提出しており、その他</w:t>
      </w:r>
      <w:r>
        <w:rPr>
          <w:rFonts w:hint="eastAsia"/>
        </w:rPr>
        <w:t>４</w:t>
      </w:r>
      <w:r w:rsidRPr="00870D92">
        <w:rPr>
          <w:rFonts w:hint="eastAsia"/>
        </w:rPr>
        <w:t>,</w:t>
      </w:r>
      <w:r>
        <w:rPr>
          <w:rFonts w:hint="eastAsia"/>
        </w:rPr>
        <w:t>２６７</w:t>
      </w:r>
      <w:r w:rsidRPr="00870D92">
        <w:rPr>
          <w:rFonts w:hint="eastAsia"/>
        </w:rPr>
        <w:t>名分のオンライン署名も集まっています。</w:t>
      </w:r>
    </w:p>
    <w:p w14:paraId="43F3D467" w14:textId="77777777" w:rsidR="008B4DE9" w:rsidRPr="00870D92" w:rsidRDefault="008B4DE9" w:rsidP="008B4DE9">
      <w:pPr>
        <w:ind w:leftChars="100" w:left="240" w:firstLineChars="100" w:firstLine="240"/>
      </w:pPr>
      <w:r w:rsidRPr="00870D92">
        <w:rPr>
          <w:rFonts w:hint="eastAsia"/>
        </w:rPr>
        <w:t>ついては、下記のとおり請願します。</w:t>
      </w:r>
    </w:p>
    <w:p w14:paraId="7C2851D3" w14:textId="77777777" w:rsidR="008B4DE9" w:rsidRPr="00870D92" w:rsidRDefault="008B4DE9" w:rsidP="008B4DE9"/>
    <w:p w14:paraId="31D806C3" w14:textId="77777777" w:rsidR="008B4DE9" w:rsidRPr="00870D92" w:rsidRDefault="008B4DE9" w:rsidP="008B4DE9">
      <w:pPr>
        <w:jc w:val="center"/>
      </w:pPr>
      <w:r w:rsidRPr="00870D92">
        <w:rPr>
          <w:rFonts w:hint="eastAsia"/>
        </w:rPr>
        <w:t>記</w:t>
      </w:r>
    </w:p>
    <w:p w14:paraId="47882B19" w14:textId="77777777" w:rsidR="008B4DE9" w:rsidRDefault="008B4DE9" w:rsidP="008B4DE9">
      <w:pPr>
        <w:autoSpaceDE w:val="0"/>
        <w:autoSpaceDN w:val="0"/>
        <w:adjustRightInd w:val="0"/>
        <w:ind w:leftChars="33" w:left="79"/>
        <w:jc w:val="left"/>
      </w:pPr>
    </w:p>
    <w:p w14:paraId="4DEA4A21" w14:textId="77777777" w:rsidR="008B4DE9" w:rsidRDefault="008B4DE9" w:rsidP="008B4DE9">
      <w:pPr>
        <w:autoSpaceDE w:val="0"/>
        <w:autoSpaceDN w:val="0"/>
        <w:adjustRightInd w:val="0"/>
        <w:ind w:leftChars="100" w:left="480" w:hangingChars="100" w:hanging="240"/>
        <w:jc w:val="left"/>
        <w:rPr>
          <w:rFonts w:asciiTheme="minorEastAsia" w:eastAsiaTheme="minorEastAsia" w:hAnsiTheme="minorEastAsia" w:cs="ＭＳ明朝"/>
          <w:szCs w:val="24"/>
        </w:rPr>
      </w:pPr>
      <w:r w:rsidRPr="00870D92">
        <w:rPr>
          <w:rFonts w:asciiTheme="minorEastAsia" w:eastAsiaTheme="minorEastAsia" w:hAnsiTheme="minorEastAsia" w:cs="ＭＳ明朝" w:hint="eastAsia"/>
          <w:szCs w:val="24"/>
        </w:rPr>
        <w:t>１  府立高校改革アクションプラン</w:t>
      </w:r>
      <w:r>
        <w:rPr>
          <w:rFonts w:asciiTheme="minorEastAsia" w:eastAsiaTheme="minorEastAsia" w:hAnsiTheme="minorEastAsia" w:cs="ＭＳ明朝" w:hint="eastAsia"/>
          <w:szCs w:val="24"/>
        </w:rPr>
        <w:t>における</w:t>
      </w:r>
      <w:r w:rsidRPr="00870D92">
        <w:rPr>
          <w:rFonts w:asciiTheme="minorEastAsia" w:eastAsiaTheme="minorEastAsia" w:hAnsiTheme="minorEastAsia" w:cs="ＭＳ明朝" w:hint="eastAsia"/>
          <w:szCs w:val="24"/>
        </w:rPr>
        <w:t>今後１５年で３２校減</w:t>
      </w:r>
      <w:r>
        <w:rPr>
          <w:rFonts w:asciiTheme="minorEastAsia" w:eastAsiaTheme="minorEastAsia" w:hAnsiTheme="minorEastAsia" w:cs="ＭＳ明朝" w:hint="eastAsia"/>
          <w:szCs w:val="24"/>
        </w:rPr>
        <w:t>とする</w:t>
      </w:r>
      <w:r w:rsidRPr="00870D92">
        <w:rPr>
          <w:rFonts w:asciiTheme="minorEastAsia" w:eastAsiaTheme="minorEastAsia" w:hAnsiTheme="minorEastAsia" w:cs="ＭＳ明朝" w:hint="eastAsia"/>
          <w:szCs w:val="24"/>
        </w:rPr>
        <w:t>試算は撤回し、ただちに府立高校の少人数学級化に踏み出すこと。</w:t>
      </w:r>
    </w:p>
    <w:p w14:paraId="302AAAFB" w14:textId="77777777" w:rsidR="008B4DE9" w:rsidRDefault="008B4DE9" w:rsidP="008B4DE9">
      <w:pPr>
        <w:autoSpaceDE w:val="0"/>
        <w:autoSpaceDN w:val="0"/>
        <w:adjustRightInd w:val="0"/>
        <w:ind w:leftChars="100" w:left="480" w:hangingChars="100" w:hanging="240"/>
        <w:jc w:val="left"/>
        <w:rPr>
          <w:rFonts w:asciiTheme="minorEastAsia" w:eastAsiaTheme="minorEastAsia" w:hAnsiTheme="minorEastAsia" w:cs="ＭＳ明朝"/>
          <w:szCs w:val="24"/>
        </w:rPr>
      </w:pPr>
    </w:p>
    <w:p w14:paraId="6FEE3499" w14:textId="77777777" w:rsidR="008B4DE9" w:rsidRDefault="008B4DE9" w:rsidP="008B4DE9">
      <w:pPr>
        <w:autoSpaceDE w:val="0"/>
        <w:autoSpaceDN w:val="0"/>
        <w:adjustRightInd w:val="0"/>
        <w:ind w:leftChars="100" w:left="480" w:hangingChars="100" w:hanging="240"/>
        <w:jc w:val="left"/>
        <w:rPr>
          <w:rFonts w:asciiTheme="minorEastAsia" w:eastAsiaTheme="minorEastAsia" w:hAnsiTheme="minorEastAsia" w:cs="ＭＳ明朝"/>
          <w:szCs w:val="24"/>
        </w:rPr>
      </w:pPr>
      <w:r w:rsidRPr="00870D92">
        <w:rPr>
          <w:rFonts w:asciiTheme="minorEastAsia" w:eastAsiaTheme="minorEastAsia" w:hAnsiTheme="minorEastAsia" w:cs="ＭＳ明朝" w:hint="eastAsia"/>
          <w:szCs w:val="24"/>
        </w:rPr>
        <w:t>２  府立学校条例</w:t>
      </w:r>
      <w:r>
        <w:rPr>
          <w:rFonts w:asciiTheme="minorEastAsia" w:eastAsiaTheme="minorEastAsia" w:hAnsiTheme="minorEastAsia" w:cs="ＭＳ明朝" w:hint="eastAsia"/>
          <w:szCs w:val="24"/>
        </w:rPr>
        <w:t>における</w:t>
      </w:r>
      <w:r w:rsidRPr="00870D92">
        <w:rPr>
          <w:rFonts w:asciiTheme="minorEastAsia" w:eastAsiaTheme="minorEastAsia" w:hAnsiTheme="minorEastAsia" w:cs="ＭＳ明朝" w:hint="eastAsia"/>
          <w:szCs w:val="24"/>
        </w:rPr>
        <w:t>３年連続して定員に満たない高校は再編整備の対象と</w:t>
      </w:r>
      <w:r>
        <w:rPr>
          <w:rFonts w:asciiTheme="minorEastAsia" w:eastAsiaTheme="minorEastAsia" w:hAnsiTheme="minorEastAsia" w:cs="ＭＳ明朝" w:hint="eastAsia"/>
          <w:szCs w:val="24"/>
        </w:rPr>
        <w:t>す</w:t>
      </w:r>
      <w:r w:rsidRPr="00870D92">
        <w:rPr>
          <w:rFonts w:asciiTheme="minorEastAsia" w:eastAsiaTheme="minorEastAsia" w:hAnsiTheme="minorEastAsia" w:cs="ＭＳ明朝" w:hint="eastAsia"/>
          <w:szCs w:val="24"/>
        </w:rPr>
        <w:t>る規定を撤廃し、志願倍率を理由</w:t>
      </w:r>
      <w:r>
        <w:rPr>
          <w:rFonts w:asciiTheme="minorEastAsia" w:eastAsiaTheme="minorEastAsia" w:hAnsiTheme="minorEastAsia" w:cs="ＭＳ明朝" w:hint="eastAsia"/>
          <w:szCs w:val="24"/>
        </w:rPr>
        <w:t>と</w:t>
      </w:r>
      <w:r w:rsidRPr="00870D92">
        <w:rPr>
          <w:rFonts w:asciiTheme="minorEastAsia" w:eastAsiaTheme="minorEastAsia" w:hAnsiTheme="minorEastAsia" w:cs="ＭＳ明朝" w:hint="eastAsia"/>
          <w:szCs w:val="24"/>
        </w:rPr>
        <w:t>した高校つぶしをやめること。</w:t>
      </w:r>
    </w:p>
    <w:p w14:paraId="2064D47C" w14:textId="77777777" w:rsidR="008B4DE9" w:rsidRDefault="008B4DE9" w:rsidP="008B4DE9">
      <w:pPr>
        <w:autoSpaceDE w:val="0"/>
        <w:autoSpaceDN w:val="0"/>
        <w:adjustRightInd w:val="0"/>
        <w:ind w:leftChars="100" w:left="480" w:hangingChars="100" w:hanging="240"/>
        <w:jc w:val="left"/>
        <w:rPr>
          <w:rFonts w:asciiTheme="minorEastAsia" w:eastAsiaTheme="minorEastAsia" w:hAnsiTheme="minorEastAsia" w:cs="ＭＳ明朝"/>
          <w:szCs w:val="24"/>
        </w:rPr>
      </w:pPr>
    </w:p>
    <w:p w14:paraId="5738591C" w14:textId="77777777" w:rsidR="008B4DE9" w:rsidRPr="00870D92" w:rsidRDefault="008B4DE9" w:rsidP="008B4DE9">
      <w:pPr>
        <w:autoSpaceDE w:val="0"/>
        <w:autoSpaceDN w:val="0"/>
        <w:adjustRightInd w:val="0"/>
        <w:ind w:leftChars="100" w:left="480" w:hangingChars="100" w:hanging="240"/>
        <w:jc w:val="left"/>
        <w:rPr>
          <w:rFonts w:asciiTheme="minorEastAsia" w:eastAsiaTheme="minorEastAsia" w:hAnsiTheme="minorEastAsia" w:cs="ＭＳ明朝"/>
          <w:szCs w:val="24"/>
        </w:rPr>
      </w:pPr>
      <w:r w:rsidRPr="00870D92">
        <w:rPr>
          <w:rFonts w:asciiTheme="minorEastAsia" w:eastAsiaTheme="minorEastAsia" w:hAnsiTheme="minorEastAsia" w:cs="ＭＳ明朝" w:hint="eastAsia"/>
          <w:szCs w:val="24"/>
        </w:rPr>
        <w:t>３  門真西高校及び懐風館高校の募集停止を撤回し、子どもたちの学ぶ権利を保障するため、地域の府立高校を</w:t>
      </w:r>
      <w:r>
        <w:rPr>
          <w:rFonts w:asciiTheme="minorEastAsia" w:eastAsiaTheme="minorEastAsia" w:hAnsiTheme="minorEastAsia" w:cs="ＭＳ明朝" w:hint="eastAsia"/>
          <w:szCs w:val="24"/>
        </w:rPr>
        <w:t>存続</w:t>
      </w:r>
      <w:r w:rsidRPr="00870D92">
        <w:rPr>
          <w:rFonts w:asciiTheme="minorEastAsia" w:eastAsiaTheme="minorEastAsia" w:hAnsiTheme="minorEastAsia" w:cs="ＭＳ明朝" w:hint="eastAsia"/>
          <w:szCs w:val="24"/>
        </w:rPr>
        <w:t>すること。</w:t>
      </w:r>
    </w:p>
    <w:p w14:paraId="27BF6CA0" w14:textId="77777777" w:rsidR="008B4DE9" w:rsidRPr="00141DCA" w:rsidRDefault="008B4DE9" w:rsidP="008B4DE9"/>
    <w:p w14:paraId="75B70DB7" w14:textId="77777777" w:rsidR="008B4DE9" w:rsidRPr="00870D92" w:rsidRDefault="008B4DE9" w:rsidP="008B4DE9">
      <w:pPr>
        <w:ind w:left="480" w:hangingChars="200" w:hanging="480"/>
      </w:pPr>
    </w:p>
    <w:p w14:paraId="0A960C49" w14:textId="77777777" w:rsidR="008B4DE9" w:rsidRDefault="008B4DE9" w:rsidP="008B4DE9">
      <w:r w:rsidRPr="008B4DE9">
        <w:rPr>
          <w:rFonts w:hint="eastAsia"/>
          <w:spacing w:val="120"/>
          <w:fitText w:val="1200" w:id="-483637247"/>
        </w:rPr>
        <w:lastRenderedPageBreak/>
        <w:t>請願</w:t>
      </w:r>
      <w:r w:rsidRPr="008B4DE9">
        <w:rPr>
          <w:rFonts w:hint="eastAsia"/>
          <w:fitText w:val="1200" w:id="-483637247"/>
        </w:rPr>
        <w:t>者</w:t>
      </w:r>
      <w:r>
        <w:rPr>
          <w:rFonts w:hint="eastAsia"/>
        </w:rPr>
        <w:t xml:space="preserve">    大阪市天王寺区東高津町７－１１－７０７</w:t>
      </w:r>
    </w:p>
    <w:p w14:paraId="39620817" w14:textId="77777777" w:rsidR="008B4DE9" w:rsidRDefault="008B4DE9" w:rsidP="008B4DE9">
      <w:pPr>
        <w:ind w:firstLineChars="800" w:firstLine="1920"/>
      </w:pPr>
      <w:r>
        <w:rPr>
          <w:rFonts w:hint="eastAsia"/>
        </w:rPr>
        <w:t>大阪の高校を守る会</w:t>
      </w:r>
    </w:p>
    <w:p w14:paraId="00DD1D58" w14:textId="77777777" w:rsidR="008B4DE9" w:rsidRPr="00870D92" w:rsidRDefault="008B4DE9" w:rsidP="008B4DE9">
      <w:pPr>
        <w:ind w:firstLineChars="900" w:firstLine="2160"/>
      </w:pPr>
      <w:r>
        <w:rPr>
          <w:rFonts w:hint="eastAsia"/>
        </w:rPr>
        <w:t>会長  奥  野  喜久夫  ほか２８８団体</w:t>
      </w:r>
    </w:p>
    <w:p w14:paraId="3DBB7B48" w14:textId="77777777" w:rsidR="008B4DE9" w:rsidRPr="00870D92" w:rsidRDefault="008B4DE9" w:rsidP="008B4DE9"/>
    <w:p w14:paraId="5C75497B" w14:textId="77777777" w:rsidR="008B4DE9" w:rsidRPr="00870D92" w:rsidRDefault="008B4DE9" w:rsidP="008B4DE9">
      <w:r w:rsidRPr="008B4DE9">
        <w:rPr>
          <w:rFonts w:hint="eastAsia"/>
          <w:spacing w:val="36"/>
          <w:fitText w:val="1200" w:id="-483637246"/>
        </w:rPr>
        <w:t>紹介議</w:t>
      </w:r>
      <w:r w:rsidRPr="008B4DE9">
        <w:rPr>
          <w:rFonts w:hint="eastAsia"/>
          <w:spacing w:val="12"/>
          <w:fitText w:val="1200" w:id="-483637246"/>
        </w:rPr>
        <w:t>員</w:t>
      </w:r>
      <w:r>
        <w:rPr>
          <w:rFonts w:hint="eastAsia"/>
        </w:rPr>
        <w:t xml:space="preserve">    石  川  た  え</w:t>
      </w:r>
    </w:p>
    <w:p w14:paraId="1A90CE33" w14:textId="77777777" w:rsidR="008B4DE9" w:rsidRPr="00870D92" w:rsidRDefault="008B4DE9" w:rsidP="008B4DE9"/>
    <w:p w14:paraId="19BC0758" w14:textId="6000013F" w:rsidR="00F62B6E" w:rsidRPr="008B4DE9" w:rsidRDefault="008B4DE9" w:rsidP="00F62B6E">
      <w:r w:rsidRPr="00870D92">
        <w:rPr>
          <w:rFonts w:hint="eastAsia"/>
        </w:rPr>
        <w:t>受理年月日</w:t>
      </w:r>
      <w:r>
        <w:rPr>
          <w:rFonts w:hint="eastAsia"/>
        </w:rPr>
        <w:t xml:space="preserve">    </w:t>
      </w:r>
      <w:r w:rsidRPr="00870D92">
        <w:rPr>
          <w:rFonts w:hint="eastAsia"/>
        </w:rPr>
        <w:t>令和８年</w:t>
      </w:r>
      <w:r>
        <w:rPr>
          <w:rFonts w:hint="eastAsia"/>
        </w:rPr>
        <w:t>２</w:t>
      </w:r>
      <w:r w:rsidRPr="00870D92">
        <w:rPr>
          <w:rFonts w:hint="eastAsia"/>
        </w:rPr>
        <w:t>月</w:t>
      </w:r>
      <w:r>
        <w:rPr>
          <w:rFonts w:hint="eastAsia"/>
        </w:rPr>
        <w:t>２５</w:t>
      </w:r>
      <w:r w:rsidRPr="00870D92">
        <w:rPr>
          <w:rFonts w:hint="eastAsia"/>
        </w:rPr>
        <w:t>日</w:t>
      </w:r>
      <w:bookmarkEnd w:id="0"/>
    </w:p>
    <w:p w14:paraId="37B377BD" w14:textId="2FBC484D" w:rsidR="00F62B6E" w:rsidRDefault="00F62B6E" w:rsidP="00D36F9C">
      <w:pPr>
        <w:rPr>
          <w:rFonts w:hAnsi="ＭＳ 明朝"/>
        </w:rPr>
      </w:pPr>
      <w:r>
        <w:rPr>
          <w:rFonts w:hAnsi="ＭＳ 明朝"/>
        </w:rPr>
        <w:br w:type="page"/>
      </w:r>
    </w:p>
    <w:p w14:paraId="5573A69E" w14:textId="77777777" w:rsidR="008B4DE9" w:rsidRPr="009F565C" w:rsidRDefault="008B4DE9" w:rsidP="008B4DE9">
      <w:r w:rsidRPr="009F565C">
        <w:rPr>
          <w:rFonts w:hint="eastAsia"/>
        </w:rPr>
        <w:lastRenderedPageBreak/>
        <w:t>請願第</w:t>
      </w:r>
      <w:r>
        <w:rPr>
          <w:rFonts w:hint="eastAsia"/>
        </w:rPr>
        <w:t>３０</w:t>
      </w:r>
      <w:r w:rsidRPr="009F565C">
        <w:rPr>
          <w:rFonts w:hint="eastAsia"/>
        </w:rPr>
        <w:t>号</w:t>
      </w:r>
    </w:p>
    <w:p w14:paraId="50CBF036" w14:textId="77777777" w:rsidR="008B4DE9" w:rsidRPr="009F565C" w:rsidRDefault="008B4DE9" w:rsidP="008B4DE9"/>
    <w:p w14:paraId="3ACB2846" w14:textId="77777777" w:rsidR="008B4DE9" w:rsidRPr="009F565C" w:rsidRDefault="008B4DE9" w:rsidP="008B4DE9">
      <w:pPr>
        <w:jc w:val="center"/>
      </w:pPr>
      <w:r w:rsidRPr="009F565C">
        <w:rPr>
          <w:rFonts w:hint="eastAsia"/>
        </w:rPr>
        <w:t>総合的難病対策に関する件</w:t>
      </w:r>
    </w:p>
    <w:p w14:paraId="1ED4EB69" w14:textId="77777777" w:rsidR="008B4DE9" w:rsidRPr="009F565C" w:rsidRDefault="008B4DE9" w:rsidP="008B4DE9"/>
    <w:p w14:paraId="6957D6C9" w14:textId="77777777" w:rsidR="008B4DE9" w:rsidRPr="009F565C" w:rsidRDefault="008B4DE9" w:rsidP="008B4DE9">
      <w:r w:rsidRPr="008B4DE9">
        <w:rPr>
          <w:rFonts w:hint="eastAsia"/>
          <w:spacing w:val="360"/>
          <w:fitText w:val="1200" w:id="-483637245"/>
        </w:rPr>
        <w:t>要</w:t>
      </w:r>
      <w:r w:rsidRPr="008B4DE9">
        <w:rPr>
          <w:rFonts w:hint="eastAsia"/>
          <w:fitText w:val="1200" w:id="-483637245"/>
        </w:rPr>
        <w:t>旨</w:t>
      </w:r>
    </w:p>
    <w:p w14:paraId="69D7CD56" w14:textId="77777777" w:rsidR="008B4DE9" w:rsidRPr="009F565C" w:rsidRDefault="008B4DE9" w:rsidP="008B4DE9">
      <w:pPr>
        <w:rPr>
          <w:strike/>
        </w:rPr>
      </w:pPr>
    </w:p>
    <w:p w14:paraId="16ED40CC" w14:textId="77777777" w:rsidR="008B4DE9" w:rsidRDefault="008B4DE9" w:rsidP="008B4DE9">
      <w:pPr>
        <w:ind w:leftChars="100" w:left="240" w:firstLineChars="100" w:firstLine="240"/>
        <w:jc w:val="distribute"/>
      </w:pPr>
      <w:r w:rsidRPr="009F565C">
        <w:rPr>
          <w:rFonts w:hint="eastAsia"/>
        </w:rPr>
        <w:t>現在、５千</w:t>
      </w:r>
      <w:r>
        <w:rPr>
          <w:rFonts w:hint="eastAsia"/>
        </w:rPr>
        <w:t>から</w:t>
      </w:r>
      <w:r w:rsidRPr="009F565C">
        <w:rPr>
          <w:rFonts w:hint="eastAsia"/>
        </w:rPr>
        <w:t>７千種あると言われている難病の中で、医療費助成の対象になっているのは、指定難病３４８疾患にすぎません。令和６年度末現在の対象者数は、全国で</w:t>
      </w:r>
    </w:p>
    <w:p w14:paraId="26DBA2CF" w14:textId="77777777" w:rsidR="008B4DE9" w:rsidRDefault="008B4DE9" w:rsidP="008B4DE9">
      <w:pPr>
        <w:ind w:leftChars="100" w:left="240"/>
        <w:jc w:val="distribute"/>
      </w:pPr>
      <w:r w:rsidRPr="009F565C">
        <w:rPr>
          <w:rFonts w:hint="eastAsia"/>
        </w:rPr>
        <w:t>１，１２１，４６２人、府内で８８，２１６人です。また、小児慢性特定疾病は現在</w:t>
      </w:r>
    </w:p>
    <w:p w14:paraId="5301AABA" w14:textId="77777777" w:rsidR="008B4DE9" w:rsidRPr="009F565C" w:rsidRDefault="008B4DE9" w:rsidP="008B4DE9">
      <w:pPr>
        <w:ind w:leftChars="100" w:left="240"/>
      </w:pPr>
      <w:r w:rsidRPr="009F565C">
        <w:rPr>
          <w:rFonts w:hint="eastAsia"/>
        </w:rPr>
        <w:t>８０１疾病で、２０歳を超えると指定難病に移行できず、それまでの医療を断念する患者が多くいるという問題もあります。その他の疾病に至っては医療費助成制度の対象外で</w:t>
      </w:r>
      <w:r>
        <w:rPr>
          <w:rFonts w:hint="eastAsia"/>
        </w:rPr>
        <w:t>あり</w:t>
      </w:r>
      <w:r w:rsidRPr="009F565C">
        <w:rPr>
          <w:rFonts w:hint="eastAsia"/>
        </w:rPr>
        <w:t>、たとえ上記の指定をされた病名であっても、重症度など様々な基準で医療費負担の額が決まっており、充分な対策がなされているとはいえません。ほとんどの患者が生涯医療費を支払い続けなければならないのが現状です。</w:t>
      </w:r>
    </w:p>
    <w:p w14:paraId="01FF7F03" w14:textId="77777777" w:rsidR="008B4DE9" w:rsidRPr="009F565C" w:rsidRDefault="008B4DE9" w:rsidP="008B4DE9">
      <w:pPr>
        <w:ind w:leftChars="100" w:left="240" w:firstLineChars="100" w:firstLine="240"/>
      </w:pPr>
      <w:r w:rsidRPr="009F565C">
        <w:rPr>
          <w:rFonts w:hint="eastAsia"/>
        </w:rPr>
        <w:t>障害者</w:t>
      </w:r>
      <w:r>
        <w:rPr>
          <w:rFonts w:hint="eastAsia"/>
        </w:rPr>
        <w:t>基本</w:t>
      </w:r>
      <w:r w:rsidRPr="009F565C">
        <w:rPr>
          <w:rFonts w:hint="eastAsia"/>
        </w:rPr>
        <w:t>法では難病患者も障がい者に含まれるとされていますが、</w:t>
      </w:r>
      <w:r>
        <w:rPr>
          <w:rFonts w:hint="eastAsia"/>
        </w:rPr>
        <w:t>障害者総合支援法の対象となる疾病が限定されているため、</w:t>
      </w:r>
      <w:r w:rsidRPr="009F565C">
        <w:rPr>
          <w:rFonts w:hint="eastAsia"/>
        </w:rPr>
        <w:t>障がい福祉サービス</w:t>
      </w:r>
      <w:r>
        <w:rPr>
          <w:rFonts w:hint="eastAsia"/>
        </w:rPr>
        <w:t>の</w:t>
      </w:r>
      <w:r w:rsidRPr="009F565C">
        <w:rPr>
          <w:rFonts w:hint="eastAsia"/>
        </w:rPr>
        <w:t>対象にならず、通院介助さえ受けられない方が多くいます。また、障がい年金は申請することさえ難しく、法定雇用率の対象でないことに加え、障がい者控除などの税の軽減や運賃等の割引制度もないため、就労や社会参加は著しく困難を</w:t>
      </w:r>
      <w:r>
        <w:rPr>
          <w:rFonts w:hint="eastAsia"/>
        </w:rPr>
        <w:t>来たし</w:t>
      </w:r>
      <w:r w:rsidRPr="009F565C">
        <w:rPr>
          <w:rFonts w:hint="eastAsia"/>
        </w:rPr>
        <w:t>、社会生活全般に大きなハンディを背負わされています。難病・慢性疾患患者に対する対策は他の障がい者施策に比べ、二重、三重に遅れているのです。</w:t>
      </w:r>
    </w:p>
    <w:p w14:paraId="41B8369C" w14:textId="77777777" w:rsidR="008B4DE9" w:rsidRPr="009F565C" w:rsidRDefault="008B4DE9" w:rsidP="008B4DE9">
      <w:pPr>
        <w:ind w:leftChars="100" w:left="240" w:firstLineChars="100" w:firstLine="240"/>
      </w:pPr>
      <w:r w:rsidRPr="009F565C">
        <w:rPr>
          <w:rFonts w:hint="eastAsia"/>
        </w:rPr>
        <w:t>２０１３年の社会保障制度改革国民会議報告書には、難病対策については、他の福祉制度等に隠れて光が当たってこなかった印象は否めない。難病で苦しんでいる人々が将来に希望を持って生きられるよう、改革に総合的かつ一体的に取り組む必要があるとしていますが、難病など長期慢性疾患患者には、</w:t>
      </w:r>
      <w:r>
        <w:rPr>
          <w:rFonts w:hint="eastAsia"/>
        </w:rPr>
        <w:t>いま</w:t>
      </w:r>
      <w:r w:rsidRPr="009F565C">
        <w:rPr>
          <w:rFonts w:hint="eastAsia"/>
        </w:rPr>
        <w:t>だに光は当たらず、将来に希望が持てない状況です。</w:t>
      </w:r>
    </w:p>
    <w:p w14:paraId="5313D212" w14:textId="77777777" w:rsidR="008B4DE9" w:rsidRPr="009F565C" w:rsidRDefault="008B4DE9" w:rsidP="008B4DE9">
      <w:pPr>
        <w:ind w:leftChars="100" w:left="240" w:firstLineChars="100" w:firstLine="240"/>
      </w:pPr>
      <w:r w:rsidRPr="009F565C">
        <w:rPr>
          <w:rFonts w:hint="eastAsia"/>
        </w:rPr>
        <w:t>拡大する患者の医療費負担をはじめとした難病・慢性疾患患者をめぐる問題は、すべての国民の安心と安全を支える社会の基盤を</w:t>
      </w:r>
      <w:r>
        <w:rPr>
          <w:rFonts w:hint="eastAsia"/>
        </w:rPr>
        <w:t>揺るがします</w:t>
      </w:r>
      <w:r w:rsidRPr="009F565C">
        <w:rPr>
          <w:rFonts w:hint="eastAsia"/>
        </w:rPr>
        <w:t>。医療の進歩で命が救われても、社会的に生きられない仕組みにしてはなりません。</w:t>
      </w:r>
    </w:p>
    <w:p w14:paraId="3A6ECD63" w14:textId="77777777" w:rsidR="008B4DE9" w:rsidRPr="009F565C" w:rsidRDefault="008B4DE9" w:rsidP="008B4DE9">
      <w:pPr>
        <w:ind w:leftChars="100" w:left="240" w:firstLineChars="100" w:firstLine="240"/>
      </w:pPr>
      <w:r w:rsidRPr="009F565C">
        <w:rPr>
          <w:rFonts w:hint="eastAsia"/>
        </w:rPr>
        <w:t>ついては、下記のとおり請願します。</w:t>
      </w:r>
    </w:p>
    <w:p w14:paraId="47CA286E" w14:textId="77777777" w:rsidR="008B4DE9" w:rsidRPr="009F565C" w:rsidRDefault="008B4DE9" w:rsidP="008B4DE9">
      <w:pPr>
        <w:ind w:firstLineChars="100" w:firstLine="240"/>
      </w:pPr>
    </w:p>
    <w:p w14:paraId="317DD928" w14:textId="77777777" w:rsidR="008B4DE9" w:rsidRPr="009F565C" w:rsidRDefault="008B4DE9" w:rsidP="008B4DE9">
      <w:pPr>
        <w:jc w:val="center"/>
      </w:pPr>
      <w:r w:rsidRPr="009F565C">
        <w:rPr>
          <w:rFonts w:hint="eastAsia"/>
        </w:rPr>
        <w:t>記</w:t>
      </w:r>
    </w:p>
    <w:p w14:paraId="44009B2A" w14:textId="77777777" w:rsidR="008B4DE9" w:rsidRPr="009F565C" w:rsidRDefault="008B4DE9" w:rsidP="008B4DE9"/>
    <w:p w14:paraId="664D669C" w14:textId="77777777" w:rsidR="008B4DE9" w:rsidRPr="009F565C" w:rsidRDefault="008B4DE9" w:rsidP="008B4DE9">
      <w:pPr>
        <w:ind w:firstLineChars="100" w:firstLine="240"/>
      </w:pPr>
      <w:r w:rsidRPr="009F565C">
        <w:rPr>
          <w:rFonts w:hint="eastAsia"/>
        </w:rPr>
        <w:t>１</w:t>
      </w:r>
      <w:r>
        <w:rPr>
          <w:rFonts w:hint="eastAsia"/>
        </w:rPr>
        <w:t xml:space="preserve">  </w:t>
      </w:r>
      <w:r w:rsidRPr="009F565C">
        <w:rPr>
          <w:rFonts w:hint="eastAsia"/>
        </w:rPr>
        <w:t>府職員</w:t>
      </w:r>
      <w:r>
        <w:rPr>
          <w:rFonts w:hint="eastAsia"/>
        </w:rPr>
        <w:t>採用において、</w:t>
      </w:r>
      <w:r w:rsidRPr="009F565C">
        <w:rPr>
          <w:rFonts w:hint="eastAsia"/>
        </w:rPr>
        <w:t>難病患者の採用を促進すること。</w:t>
      </w:r>
    </w:p>
    <w:p w14:paraId="42664C08" w14:textId="77777777" w:rsidR="008B4DE9" w:rsidRPr="00E91118" w:rsidRDefault="008B4DE9" w:rsidP="008B4DE9">
      <w:pPr>
        <w:ind w:firstLineChars="100" w:firstLine="240"/>
      </w:pPr>
    </w:p>
    <w:p w14:paraId="697FB52E" w14:textId="77777777" w:rsidR="008B4DE9" w:rsidRPr="009F565C" w:rsidRDefault="008B4DE9" w:rsidP="008B4DE9">
      <w:pPr>
        <w:ind w:firstLineChars="100" w:firstLine="240"/>
      </w:pPr>
      <w:r w:rsidRPr="009F565C">
        <w:rPr>
          <w:rFonts w:hint="eastAsia"/>
        </w:rPr>
        <w:t>２</w:t>
      </w:r>
      <w:r>
        <w:rPr>
          <w:rFonts w:hint="eastAsia"/>
        </w:rPr>
        <w:t xml:space="preserve">  </w:t>
      </w:r>
      <w:r w:rsidRPr="009F565C">
        <w:rPr>
          <w:rFonts w:hint="eastAsia"/>
        </w:rPr>
        <w:t>難病患者の民間企業への雇用を促進すること。</w:t>
      </w:r>
    </w:p>
    <w:p w14:paraId="6356A397" w14:textId="77777777" w:rsidR="008B4DE9" w:rsidRPr="00E91118" w:rsidRDefault="008B4DE9" w:rsidP="008B4DE9">
      <w:pPr>
        <w:ind w:firstLineChars="100" w:firstLine="240"/>
      </w:pPr>
    </w:p>
    <w:p w14:paraId="0DCEB7B1" w14:textId="77777777" w:rsidR="008B4DE9" w:rsidRPr="009F565C" w:rsidRDefault="008B4DE9" w:rsidP="008B4DE9">
      <w:pPr>
        <w:ind w:firstLineChars="100" w:firstLine="240"/>
      </w:pPr>
      <w:r w:rsidRPr="009F565C">
        <w:rPr>
          <w:rFonts w:hint="eastAsia"/>
        </w:rPr>
        <w:t>３  難病対策と他の障がい者施策との格差の是正を図ること。</w:t>
      </w:r>
    </w:p>
    <w:p w14:paraId="4E69C0FD" w14:textId="77777777" w:rsidR="008B4DE9" w:rsidRPr="009F565C" w:rsidRDefault="008B4DE9" w:rsidP="008B4DE9">
      <w:pPr>
        <w:ind w:firstLineChars="100" w:firstLine="240"/>
      </w:pPr>
    </w:p>
    <w:p w14:paraId="4A1D92E2" w14:textId="77777777" w:rsidR="008B4DE9" w:rsidRPr="009F565C" w:rsidRDefault="008B4DE9" w:rsidP="008B4DE9">
      <w:pPr>
        <w:ind w:firstLineChars="100" w:firstLine="240"/>
      </w:pPr>
      <w:r w:rsidRPr="009F565C">
        <w:rPr>
          <w:rFonts w:hint="eastAsia"/>
        </w:rPr>
        <w:t>４</w:t>
      </w:r>
      <w:r>
        <w:rPr>
          <w:rFonts w:hint="eastAsia"/>
        </w:rPr>
        <w:t xml:space="preserve">  </w:t>
      </w:r>
      <w:r w:rsidRPr="009F565C">
        <w:rPr>
          <w:rFonts w:hint="eastAsia"/>
        </w:rPr>
        <w:t>災害時における医薬品の提供体制を構築すること。</w:t>
      </w:r>
    </w:p>
    <w:p w14:paraId="6B98D44C" w14:textId="77777777" w:rsidR="008B4DE9" w:rsidRPr="009F565C" w:rsidRDefault="008B4DE9" w:rsidP="008B4DE9">
      <w:pPr>
        <w:ind w:firstLineChars="100" w:firstLine="240"/>
      </w:pPr>
    </w:p>
    <w:p w14:paraId="61154C89" w14:textId="77777777" w:rsidR="008B4DE9" w:rsidRPr="009F565C" w:rsidRDefault="008B4DE9" w:rsidP="008B4DE9">
      <w:pPr>
        <w:ind w:firstLineChars="100" w:firstLine="240"/>
      </w:pPr>
      <w:r w:rsidRPr="009F565C">
        <w:rPr>
          <w:rFonts w:hint="eastAsia"/>
        </w:rPr>
        <w:lastRenderedPageBreak/>
        <w:t>５</w:t>
      </w:r>
      <w:r>
        <w:rPr>
          <w:rFonts w:hint="eastAsia"/>
        </w:rPr>
        <w:t xml:space="preserve">  </w:t>
      </w:r>
      <w:r w:rsidRPr="009F565C">
        <w:rPr>
          <w:rFonts w:hint="eastAsia"/>
        </w:rPr>
        <w:t>重度障がい者の医療費助成制度を抜本的に見直すこと。</w:t>
      </w:r>
    </w:p>
    <w:p w14:paraId="09261763" w14:textId="77777777" w:rsidR="008B4DE9" w:rsidRPr="00E91118" w:rsidRDefault="008B4DE9" w:rsidP="008B4DE9">
      <w:pPr>
        <w:ind w:firstLineChars="100" w:firstLine="240"/>
      </w:pPr>
    </w:p>
    <w:p w14:paraId="155BEEDC" w14:textId="77777777" w:rsidR="008B4DE9" w:rsidRPr="009F565C" w:rsidRDefault="008B4DE9" w:rsidP="008B4DE9">
      <w:pPr>
        <w:ind w:firstLineChars="100" w:firstLine="240"/>
      </w:pPr>
      <w:r w:rsidRPr="009F565C">
        <w:rPr>
          <w:rFonts w:hint="eastAsia"/>
        </w:rPr>
        <w:t>６</w:t>
      </w:r>
      <w:r>
        <w:rPr>
          <w:rFonts w:hint="eastAsia"/>
        </w:rPr>
        <w:t xml:space="preserve">  </w:t>
      </w:r>
      <w:r w:rsidRPr="009F565C">
        <w:rPr>
          <w:rFonts w:hint="eastAsia"/>
        </w:rPr>
        <w:t>小児慢性特定疾病医療費助成制度の対象を必要に応じて</w:t>
      </w:r>
      <w:r>
        <w:rPr>
          <w:rFonts w:hint="eastAsia"/>
        </w:rPr>
        <w:t>拡大</w:t>
      </w:r>
      <w:r w:rsidRPr="009F565C">
        <w:rPr>
          <w:rFonts w:hint="eastAsia"/>
        </w:rPr>
        <w:t>すること。</w:t>
      </w:r>
    </w:p>
    <w:p w14:paraId="02E722C0" w14:textId="77777777" w:rsidR="008B4DE9" w:rsidRPr="00E91118" w:rsidRDefault="008B4DE9" w:rsidP="008B4DE9">
      <w:pPr>
        <w:ind w:firstLineChars="100" w:firstLine="240"/>
      </w:pPr>
    </w:p>
    <w:p w14:paraId="782CD565" w14:textId="77777777" w:rsidR="008B4DE9" w:rsidRPr="009F565C" w:rsidRDefault="008B4DE9" w:rsidP="008B4DE9">
      <w:pPr>
        <w:ind w:firstLineChars="100" w:firstLine="240"/>
      </w:pPr>
      <w:r w:rsidRPr="009F565C">
        <w:rPr>
          <w:rFonts w:hint="eastAsia"/>
        </w:rPr>
        <w:t>７</w:t>
      </w:r>
      <w:r>
        <w:rPr>
          <w:rFonts w:hint="eastAsia"/>
        </w:rPr>
        <w:t xml:space="preserve">  </w:t>
      </w:r>
      <w:r w:rsidRPr="009F565C">
        <w:rPr>
          <w:rFonts w:hint="eastAsia"/>
        </w:rPr>
        <w:t>指定難病対象外の低所得者患者に対して、医療費助成制度を設けること。</w:t>
      </w:r>
    </w:p>
    <w:p w14:paraId="6B0385FE" w14:textId="77777777" w:rsidR="008B4DE9" w:rsidRPr="00E91118" w:rsidRDefault="008B4DE9" w:rsidP="008B4DE9">
      <w:pPr>
        <w:ind w:firstLineChars="100" w:firstLine="240"/>
      </w:pPr>
    </w:p>
    <w:p w14:paraId="01384D40" w14:textId="77777777" w:rsidR="008B4DE9" w:rsidRPr="009F565C" w:rsidRDefault="008B4DE9" w:rsidP="008B4DE9">
      <w:pPr>
        <w:ind w:firstLineChars="100" w:firstLine="240"/>
      </w:pPr>
      <w:r w:rsidRPr="009F565C">
        <w:rPr>
          <w:rFonts w:hint="eastAsia"/>
        </w:rPr>
        <w:t>８</w:t>
      </w:r>
      <w:r>
        <w:rPr>
          <w:rFonts w:hint="eastAsia"/>
        </w:rPr>
        <w:t xml:space="preserve">  </w:t>
      </w:r>
      <w:r w:rsidRPr="009F565C">
        <w:rPr>
          <w:rFonts w:hint="eastAsia"/>
        </w:rPr>
        <w:t>受給者証及び登録者証の提示による割引制度を拡充すること。</w:t>
      </w:r>
    </w:p>
    <w:p w14:paraId="67F839FC" w14:textId="77777777" w:rsidR="008B4DE9" w:rsidRPr="00E91118" w:rsidRDefault="008B4DE9" w:rsidP="008B4DE9">
      <w:pPr>
        <w:ind w:firstLineChars="100" w:firstLine="240"/>
      </w:pPr>
    </w:p>
    <w:p w14:paraId="38D5590E" w14:textId="77777777" w:rsidR="008B4DE9" w:rsidRPr="009F565C" w:rsidRDefault="008B4DE9" w:rsidP="008B4DE9">
      <w:pPr>
        <w:ind w:firstLineChars="100" w:firstLine="240"/>
      </w:pPr>
      <w:r w:rsidRPr="009F565C">
        <w:rPr>
          <w:rFonts w:hint="eastAsia"/>
        </w:rPr>
        <w:t>９</w:t>
      </w:r>
      <w:r>
        <w:rPr>
          <w:rFonts w:hint="eastAsia"/>
        </w:rPr>
        <w:t xml:space="preserve">  </w:t>
      </w:r>
      <w:r w:rsidRPr="009F565C">
        <w:rPr>
          <w:rFonts w:hint="eastAsia"/>
        </w:rPr>
        <w:t>府保健所</w:t>
      </w:r>
      <w:r>
        <w:rPr>
          <w:rFonts w:hint="eastAsia"/>
        </w:rPr>
        <w:t>の</w:t>
      </w:r>
      <w:r w:rsidRPr="009F565C">
        <w:rPr>
          <w:rFonts w:hint="eastAsia"/>
        </w:rPr>
        <w:t>機能を充実させること。</w:t>
      </w:r>
    </w:p>
    <w:p w14:paraId="6BC65197" w14:textId="77777777" w:rsidR="008B4DE9" w:rsidRPr="00E91118" w:rsidRDefault="008B4DE9" w:rsidP="008B4DE9">
      <w:pPr>
        <w:ind w:firstLineChars="200" w:firstLine="480"/>
      </w:pPr>
    </w:p>
    <w:p w14:paraId="3234F016" w14:textId="77777777" w:rsidR="008B4DE9" w:rsidRPr="009F565C" w:rsidRDefault="008B4DE9" w:rsidP="008B4DE9">
      <w:pPr>
        <w:ind w:left="480" w:hangingChars="200" w:hanging="480"/>
      </w:pPr>
      <w:r w:rsidRPr="009F565C">
        <w:rPr>
          <w:rFonts w:hint="eastAsia"/>
        </w:rPr>
        <w:t>１０</w:t>
      </w:r>
      <w:r>
        <w:rPr>
          <w:rFonts w:hint="eastAsia"/>
        </w:rPr>
        <w:t xml:space="preserve">  </w:t>
      </w:r>
      <w:r w:rsidRPr="009F565C">
        <w:rPr>
          <w:rFonts w:hint="eastAsia"/>
        </w:rPr>
        <w:t>難病患者、慢性疾患患者、小児慢性特定疾病患者に対して、感染症の予防接種の費用の助成を行うこと。</w:t>
      </w:r>
    </w:p>
    <w:p w14:paraId="33EB5AED" w14:textId="77777777" w:rsidR="008B4DE9" w:rsidRPr="009F565C" w:rsidRDefault="008B4DE9" w:rsidP="008B4DE9"/>
    <w:p w14:paraId="670C1541" w14:textId="77777777" w:rsidR="008B4DE9" w:rsidRPr="009F565C" w:rsidRDefault="008B4DE9" w:rsidP="008B4DE9"/>
    <w:p w14:paraId="559852AD" w14:textId="77777777" w:rsidR="008B4DE9" w:rsidRDefault="008B4DE9" w:rsidP="008B4DE9">
      <w:r w:rsidRPr="008B4DE9">
        <w:rPr>
          <w:rFonts w:hint="eastAsia"/>
          <w:spacing w:val="120"/>
          <w:fitText w:val="1200" w:id="-483637244"/>
        </w:rPr>
        <w:t>請願</w:t>
      </w:r>
      <w:r w:rsidRPr="008B4DE9">
        <w:rPr>
          <w:rFonts w:hint="eastAsia"/>
          <w:fitText w:val="1200" w:id="-483637244"/>
        </w:rPr>
        <w:t>者</w:t>
      </w:r>
      <w:r>
        <w:rPr>
          <w:rFonts w:hint="eastAsia"/>
        </w:rPr>
        <w:t xml:space="preserve">    大阪市住吉区万代東３－１－４６  大阪府こころの健康総合センター３階</w:t>
      </w:r>
    </w:p>
    <w:p w14:paraId="4FA89E8C" w14:textId="77777777" w:rsidR="008B4DE9" w:rsidRDefault="008B4DE9" w:rsidP="008B4DE9">
      <w:pPr>
        <w:ind w:firstLineChars="800" w:firstLine="1920"/>
      </w:pPr>
      <w:r>
        <w:rPr>
          <w:rFonts w:hint="eastAsia"/>
        </w:rPr>
        <w:t>特定非営利活動法人  大阪難病連</w:t>
      </w:r>
    </w:p>
    <w:p w14:paraId="12D749B0" w14:textId="77777777" w:rsidR="008B4DE9" w:rsidRPr="009F565C" w:rsidRDefault="008B4DE9" w:rsidP="008B4DE9">
      <w:pPr>
        <w:ind w:firstLineChars="900" w:firstLine="2160"/>
      </w:pPr>
      <w:r>
        <w:rPr>
          <w:rFonts w:hint="eastAsia"/>
        </w:rPr>
        <w:t>東  泰  敬  ほか  ２，４１８人  ２団体</w:t>
      </w:r>
    </w:p>
    <w:p w14:paraId="68329CD5" w14:textId="77777777" w:rsidR="008B4DE9" w:rsidRPr="009F565C" w:rsidRDefault="008B4DE9" w:rsidP="008B4DE9"/>
    <w:p w14:paraId="78B7848C" w14:textId="77777777" w:rsidR="008B4DE9" w:rsidRDefault="008B4DE9" w:rsidP="008B4DE9">
      <w:r w:rsidRPr="008B4DE9">
        <w:rPr>
          <w:rFonts w:hint="eastAsia"/>
          <w:spacing w:val="40"/>
          <w:fitText w:val="1200" w:id="-483637243"/>
        </w:rPr>
        <w:t>紹介議</w:t>
      </w:r>
      <w:r w:rsidRPr="008B4DE9">
        <w:rPr>
          <w:rFonts w:hint="eastAsia"/>
          <w:fitText w:val="1200" w:id="-483637243"/>
        </w:rPr>
        <w:t>員</w:t>
      </w:r>
      <w:r>
        <w:rPr>
          <w:rFonts w:hint="eastAsia"/>
        </w:rPr>
        <w:t xml:space="preserve">    藤  村  昌  隆    中  野      剛    しかた  松  男</w:t>
      </w:r>
    </w:p>
    <w:p w14:paraId="3364E1A7" w14:textId="77777777" w:rsidR="008B4DE9" w:rsidRPr="009F565C" w:rsidRDefault="008B4DE9" w:rsidP="008B4DE9">
      <w:pPr>
        <w:ind w:firstLineChars="700" w:firstLine="1680"/>
      </w:pPr>
      <w:r>
        <w:rPr>
          <w:rFonts w:hint="eastAsia"/>
        </w:rPr>
        <w:t>中  井  もとき    石  川  た  え</w:t>
      </w:r>
    </w:p>
    <w:p w14:paraId="403181A2" w14:textId="77777777" w:rsidR="008B4DE9" w:rsidRPr="009F565C" w:rsidRDefault="008B4DE9" w:rsidP="008B4DE9"/>
    <w:p w14:paraId="2182A3B9" w14:textId="7EBC3E90" w:rsidR="00F62B6E" w:rsidRPr="008B4DE9" w:rsidRDefault="008B4DE9" w:rsidP="00F62B6E">
      <w:r w:rsidRPr="009F565C">
        <w:rPr>
          <w:rFonts w:hint="eastAsia"/>
        </w:rPr>
        <w:t>受理年月日</w:t>
      </w:r>
      <w:r>
        <w:rPr>
          <w:rFonts w:hint="eastAsia"/>
        </w:rPr>
        <w:t xml:space="preserve">    </w:t>
      </w:r>
      <w:r w:rsidRPr="009F565C">
        <w:rPr>
          <w:rFonts w:hint="eastAsia"/>
        </w:rPr>
        <w:t>令和８年</w:t>
      </w:r>
      <w:r>
        <w:rPr>
          <w:rFonts w:hint="eastAsia"/>
        </w:rPr>
        <w:t>２</w:t>
      </w:r>
      <w:r w:rsidRPr="009F565C">
        <w:rPr>
          <w:rFonts w:hint="eastAsia"/>
        </w:rPr>
        <w:t>月</w:t>
      </w:r>
      <w:r>
        <w:rPr>
          <w:rFonts w:hint="eastAsia"/>
        </w:rPr>
        <w:t>２６</w:t>
      </w:r>
      <w:r w:rsidRPr="009F565C">
        <w:rPr>
          <w:rFonts w:hint="eastAsia"/>
        </w:rPr>
        <w:t>日</w:t>
      </w:r>
    </w:p>
    <w:p w14:paraId="652E7E9F" w14:textId="67DEE39F" w:rsidR="00F62B6E" w:rsidRDefault="00F62B6E" w:rsidP="00D36F9C">
      <w:pPr>
        <w:rPr>
          <w:rFonts w:hAnsi="ＭＳ 明朝"/>
        </w:rPr>
      </w:pPr>
      <w:r>
        <w:rPr>
          <w:rFonts w:hAnsi="ＭＳ 明朝"/>
        </w:rPr>
        <w:br w:type="page"/>
      </w:r>
    </w:p>
    <w:p w14:paraId="47DD89DD" w14:textId="77777777" w:rsidR="008B4DE9" w:rsidRPr="00E6480A" w:rsidRDefault="008B4DE9" w:rsidP="008B4DE9">
      <w:bookmarkStart w:id="1" w:name="_Hlk223084738"/>
      <w:r w:rsidRPr="00E6480A">
        <w:rPr>
          <w:rFonts w:hint="eastAsia"/>
        </w:rPr>
        <w:lastRenderedPageBreak/>
        <w:t>請願第３１号</w:t>
      </w:r>
    </w:p>
    <w:p w14:paraId="18FEC61E" w14:textId="77777777" w:rsidR="008B4DE9" w:rsidRPr="00E6480A" w:rsidRDefault="008B4DE9" w:rsidP="008B4DE9">
      <w:pPr>
        <w:rPr>
          <w:strike/>
        </w:rPr>
      </w:pPr>
    </w:p>
    <w:p w14:paraId="010336C8" w14:textId="77777777" w:rsidR="008B4DE9" w:rsidRPr="00E6480A" w:rsidRDefault="008B4DE9" w:rsidP="008B4DE9">
      <w:pPr>
        <w:jc w:val="center"/>
      </w:pPr>
      <w:r w:rsidRPr="00E6480A">
        <w:rPr>
          <w:rFonts w:hint="eastAsia"/>
        </w:rPr>
        <w:t>保育・学童保育・子育て予算の大幅増額を求める件</w:t>
      </w:r>
    </w:p>
    <w:p w14:paraId="73594DE0" w14:textId="77777777" w:rsidR="008B4DE9" w:rsidRPr="00E6480A" w:rsidRDefault="008B4DE9" w:rsidP="008B4DE9"/>
    <w:p w14:paraId="440D858F" w14:textId="77777777" w:rsidR="008B4DE9" w:rsidRPr="00E6480A" w:rsidRDefault="008B4DE9" w:rsidP="008B4DE9">
      <w:r w:rsidRPr="008B4DE9">
        <w:rPr>
          <w:rFonts w:hint="eastAsia"/>
          <w:spacing w:val="360"/>
          <w:fitText w:val="1200" w:id="-483636736"/>
        </w:rPr>
        <w:t>要</w:t>
      </w:r>
      <w:r w:rsidRPr="008B4DE9">
        <w:rPr>
          <w:rFonts w:hint="eastAsia"/>
          <w:fitText w:val="1200" w:id="-483636736"/>
        </w:rPr>
        <w:t>旨</w:t>
      </w:r>
    </w:p>
    <w:p w14:paraId="55C995A4" w14:textId="77777777" w:rsidR="008B4DE9" w:rsidRPr="00E6480A" w:rsidRDefault="008B4DE9" w:rsidP="008B4DE9"/>
    <w:p w14:paraId="317E947D" w14:textId="77777777" w:rsidR="008B4DE9" w:rsidRPr="00E6480A" w:rsidRDefault="008B4DE9" w:rsidP="008B4DE9">
      <w:pPr>
        <w:ind w:leftChars="100" w:left="240" w:firstLineChars="100" w:firstLine="240"/>
      </w:pPr>
      <w:r w:rsidRPr="00E6480A">
        <w:rPr>
          <w:rFonts w:hint="eastAsia"/>
        </w:rPr>
        <w:t>子どもが大切にされ未来に希望のもてる社会の実現を願っています。そのためには子どもの育ちと子育てを公的に支える保育・学童保育・子育て支援の整備・拡充が急がれます。保育の待機児童は減少していますが、きょうだいが別々の保育施設に紹介された、近くの保育施設に入れなかったなどの理由で待機児童にカウントされていない隠れ待機児童が府内に５，０００人以上います。保護者が希望する保育施設を利用できるよう公立保育施設の存続と計画的な施設整備が求められています。また、保育士は子どもの育ちと命を守り、保護者へ丁寧に対応するだけではなく、一時預かり事業や地域子育て支援事業など地域の子育て支援も行っています。さらに来年度からこども誰でも通園制度が本格実施される中で保育現場では知識と経験、そして高い専門性が求められており、有資格者の増員が急務の課題となっています。</w:t>
      </w:r>
    </w:p>
    <w:p w14:paraId="60134611" w14:textId="77777777" w:rsidR="008B4DE9" w:rsidRPr="00E6480A" w:rsidRDefault="008B4DE9" w:rsidP="008B4DE9">
      <w:pPr>
        <w:ind w:leftChars="100" w:left="240" w:firstLineChars="100" w:firstLine="240"/>
      </w:pPr>
      <w:r w:rsidRPr="00E6480A">
        <w:rPr>
          <w:rFonts w:hint="eastAsia"/>
        </w:rPr>
        <w:t>学童保育は、働く保護者等を</w:t>
      </w:r>
      <w:r>
        <w:rPr>
          <w:rFonts w:hint="eastAsia"/>
        </w:rPr>
        <w:t>持つ</w:t>
      </w:r>
      <w:r w:rsidRPr="00E6480A">
        <w:rPr>
          <w:rFonts w:hint="eastAsia"/>
        </w:rPr>
        <w:t>小学校１年生から６年生までの子どもたちにとって、放課後や夏休みなどに生活する場として地域に不可欠な事業となっています。令和６年度の府内の入所児童は７６，０００人を超える一方、待機児童、大規模詰め込み、高学年が入れないなど、学童保育の整備がまだ足りていない状況があります。部屋が専用室ではなく、日替わり・タイムシェアの場合は安心安全で継続した生活づくりが困難です。また、指導員不足は府内各地で深刻であり、毎日同じ指導員が安定的に専門性をもって子どもの支援に</w:t>
      </w:r>
      <w:r>
        <w:rPr>
          <w:rFonts w:hint="eastAsia"/>
        </w:rPr>
        <w:t>当たる</w:t>
      </w:r>
      <w:r w:rsidRPr="00E6480A">
        <w:rPr>
          <w:rFonts w:hint="eastAsia"/>
        </w:rPr>
        <w:t>ことができる体制整備は急務となっています。子どもたちが安心・安全で健やかに育ち</w:t>
      </w:r>
      <w:r>
        <w:rPr>
          <w:rFonts w:hint="eastAsia"/>
        </w:rPr>
        <w:t>合う</w:t>
      </w:r>
      <w:r w:rsidRPr="00E6480A">
        <w:rPr>
          <w:rFonts w:hint="eastAsia"/>
        </w:rPr>
        <w:t>学童保育の充実は、府内各地の要望です。</w:t>
      </w:r>
    </w:p>
    <w:p w14:paraId="5E73DF07" w14:textId="77777777" w:rsidR="008B4DE9" w:rsidRPr="00E6480A" w:rsidRDefault="008B4DE9" w:rsidP="008B4DE9">
      <w:pPr>
        <w:ind w:leftChars="100" w:left="240" w:firstLineChars="100" w:firstLine="240"/>
      </w:pPr>
      <w:r w:rsidRPr="00E6480A">
        <w:rPr>
          <w:rFonts w:hint="eastAsia"/>
        </w:rPr>
        <w:t>子どもの権利が守られ、少子化を克服するために予算を大幅に増額し、府内の保育・学童保育・子育て支援施策を拡充するよう、下記のとおり請願します。</w:t>
      </w:r>
    </w:p>
    <w:p w14:paraId="1E3FFC1E" w14:textId="77777777" w:rsidR="008B4DE9" w:rsidRPr="00E6480A" w:rsidRDefault="008B4DE9" w:rsidP="008B4DE9"/>
    <w:p w14:paraId="17B7C5F2" w14:textId="77777777" w:rsidR="008B4DE9" w:rsidRPr="00E6480A" w:rsidRDefault="008B4DE9" w:rsidP="008B4DE9">
      <w:pPr>
        <w:jc w:val="center"/>
      </w:pPr>
      <w:r w:rsidRPr="00E6480A">
        <w:rPr>
          <w:rFonts w:hint="eastAsia"/>
        </w:rPr>
        <w:t>記</w:t>
      </w:r>
    </w:p>
    <w:p w14:paraId="00318D7D" w14:textId="77777777" w:rsidR="008B4DE9" w:rsidRPr="00E6480A" w:rsidRDefault="008B4DE9" w:rsidP="008B4DE9"/>
    <w:p w14:paraId="080DAD36" w14:textId="77777777" w:rsidR="008B4DE9" w:rsidRDefault="008B4DE9" w:rsidP="008B4DE9">
      <w:pPr>
        <w:ind w:leftChars="100" w:left="480" w:hangingChars="100" w:hanging="240"/>
        <w:rPr>
          <w:rFonts w:cs="Yu Gothic"/>
        </w:rPr>
      </w:pPr>
      <w:r w:rsidRPr="00E6480A">
        <w:rPr>
          <w:rFonts w:cs="Yu Gothic" w:hint="eastAsia"/>
        </w:rPr>
        <w:t>１  保育所、認定こども園、小規模保育事業所及び学童保育で働く職員の確保・定着のため、処遇を改善し専門職にふさわしい賃金水準が保障されるよう、補助を行うこ</w:t>
      </w:r>
      <w:r>
        <w:rPr>
          <w:rFonts w:cs="Yu Gothic" w:hint="eastAsia"/>
        </w:rPr>
        <w:t>と。</w:t>
      </w:r>
    </w:p>
    <w:p w14:paraId="0FBA97F6" w14:textId="77777777" w:rsidR="008B4DE9" w:rsidRDefault="008B4DE9" w:rsidP="008B4DE9">
      <w:pPr>
        <w:ind w:leftChars="100" w:left="480" w:hangingChars="100" w:hanging="240"/>
        <w:rPr>
          <w:rFonts w:cs="Yu Gothic"/>
        </w:rPr>
      </w:pPr>
    </w:p>
    <w:p w14:paraId="046461B9" w14:textId="77777777" w:rsidR="008B4DE9" w:rsidRDefault="008B4DE9" w:rsidP="008B4DE9">
      <w:pPr>
        <w:ind w:leftChars="100" w:left="480" w:hangingChars="100" w:hanging="240"/>
        <w:rPr>
          <w:rFonts w:cs="Yu Gothic"/>
        </w:rPr>
      </w:pPr>
      <w:r w:rsidRPr="00E6480A">
        <w:rPr>
          <w:rFonts w:cs="Yu Gothic" w:hint="eastAsia"/>
        </w:rPr>
        <w:t>２  保育・学童保育施設が緊急時・災害時において地域の子育て世帯を支えるセーフティネットの役割が果たせるよう、必要な対策と施設の増改築費用の補助を行うこと。</w:t>
      </w:r>
    </w:p>
    <w:p w14:paraId="1A05A4A1" w14:textId="77777777" w:rsidR="008B4DE9" w:rsidRDefault="008B4DE9" w:rsidP="008B4DE9">
      <w:pPr>
        <w:ind w:leftChars="100" w:left="480" w:hangingChars="100" w:hanging="240"/>
        <w:rPr>
          <w:rFonts w:cs="Yu Gothic"/>
        </w:rPr>
      </w:pPr>
    </w:p>
    <w:p w14:paraId="658968F9" w14:textId="77777777" w:rsidR="008B4DE9" w:rsidRDefault="008B4DE9" w:rsidP="008B4DE9">
      <w:pPr>
        <w:ind w:leftChars="100" w:left="480" w:hangingChars="100" w:hanging="240"/>
        <w:rPr>
          <w:rFonts w:cs="Yu Gothic"/>
        </w:rPr>
      </w:pPr>
      <w:r w:rsidRPr="00E6480A">
        <w:rPr>
          <w:rFonts w:cs="Yu Gothic" w:hint="eastAsia"/>
        </w:rPr>
        <w:t>３  子どもへの丁寧な関わりと保育士の負担軽減を実現するため、保育士、栄養士、調理員及び保健職を国の職員配置基準以上の加配ができる運営費補助を行うこと。</w:t>
      </w:r>
    </w:p>
    <w:p w14:paraId="638D0EA8" w14:textId="77777777" w:rsidR="008B4DE9" w:rsidRDefault="008B4DE9" w:rsidP="008B4DE9">
      <w:pPr>
        <w:ind w:leftChars="100" w:left="480" w:hangingChars="100" w:hanging="240"/>
        <w:rPr>
          <w:rFonts w:cs="Yu Gothic"/>
        </w:rPr>
      </w:pPr>
    </w:p>
    <w:p w14:paraId="35781E4B" w14:textId="77777777" w:rsidR="008B4DE9" w:rsidRDefault="008B4DE9" w:rsidP="008B4DE9">
      <w:pPr>
        <w:ind w:leftChars="100" w:left="480" w:hangingChars="100" w:hanging="240"/>
        <w:rPr>
          <w:rFonts w:cs="Yu Gothic"/>
        </w:rPr>
      </w:pPr>
      <w:r w:rsidRPr="00E6480A">
        <w:rPr>
          <w:rFonts w:cs="Yu Gothic" w:hint="eastAsia"/>
        </w:rPr>
        <w:t>４  給食費も含め、すべての子どもの保育料を無償にすること。</w:t>
      </w:r>
    </w:p>
    <w:p w14:paraId="5C2F063A" w14:textId="77777777" w:rsidR="008B4DE9" w:rsidRDefault="008B4DE9" w:rsidP="008B4DE9">
      <w:pPr>
        <w:ind w:leftChars="100" w:left="480" w:hangingChars="100" w:hanging="240"/>
        <w:rPr>
          <w:rFonts w:cs="Yu Gothic"/>
        </w:rPr>
      </w:pPr>
    </w:p>
    <w:p w14:paraId="130EB6E4" w14:textId="77777777" w:rsidR="008B4DE9" w:rsidRDefault="008B4DE9" w:rsidP="008B4DE9">
      <w:pPr>
        <w:ind w:leftChars="100" w:left="480" w:hangingChars="100" w:hanging="240"/>
        <w:rPr>
          <w:rFonts w:cs="Yu Gothic"/>
        </w:rPr>
      </w:pPr>
    </w:p>
    <w:p w14:paraId="368AF7CF" w14:textId="77777777" w:rsidR="008B4DE9" w:rsidRDefault="008B4DE9" w:rsidP="008B4DE9">
      <w:pPr>
        <w:ind w:leftChars="100" w:left="480" w:hangingChars="100" w:hanging="240"/>
        <w:rPr>
          <w:rFonts w:cs="Yu Gothic"/>
        </w:rPr>
      </w:pPr>
      <w:r w:rsidRPr="00E6480A">
        <w:rPr>
          <w:rFonts w:cs="Yu Gothic" w:hint="eastAsia"/>
        </w:rPr>
        <w:lastRenderedPageBreak/>
        <w:t>５  保育を必要とする児童の実態を把握し、希望する保育施設を利用できるよう、計画を策定し、必要な補助を行うこと。</w:t>
      </w:r>
    </w:p>
    <w:p w14:paraId="0C5195C5" w14:textId="77777777" w:rsidR="008B4DE9" w:rsidRDefault="008B4DE9" w:rsidP="008B4DE9">
      <w:pPr>
        <w:ind w:leftChars="100" w:left="480" w:hangingChars="100" w:hanging="240"/>
        <w:rPr>
          <w:rFonts w:cs="Yu Gothic"/>
        </w:rPr>
      </w:pPr>
    </w:p>
    <w:p w14:paraId="30EB6AAD" w14:textId="77777777" w:rsidR="008B4DE9" w:rsidRDefault="008B4DE9" w:rsidP="008B4DE9">
      <w:pPr>
        <w:ind w:leftChars="100" w:left="480" w:hangingChars="100" w:hanging="240"/>
        <w:rPr>
          <w:rFonts w:cs="Yu Gothic"/>
        </w:rPr>
      </w:pPr>
      <w:r w:rsidRPr="00E6480A">
        <w:rPr>
          <w:rFonts w:cs="Yu Gothic" w:hint="eastAsia"/>
        </w:rPr>
        <w:t>６  保育施設を利用していない保護者の子育て支援を推進していくため、一時預かり事業や地域子育て支援事業、こども誰でも通園制度の独自補助を行い拡充すること。</w:t>
      </w:r>
    </w:p>
    <w:p w14:paraId="52684CF5" w14:textId="77777777" w:rsidR="008B4DE9" w:rsidRDefault="008B4DE9" w:rsidP="008B4DE9">
      <w:pPr>
        <w:ind w:leftChars="100" w:left="480" w:hangingChars="100" w:hanging="240"/>
        <w:rPr>
          <w:rFonts w:cs="Yu Gothic"/>
        </w:rPr>
      </w:pPr>
    </w:p>
    <w:p w14:paraId="065D323E" w14:textId="77777777" w:rsidR="008B4DE9" w:rsidRDefault="008B4DE9" w:rsidP="008B4DE9">
      <w:pPr>
        <w:ind w:leftChars="100" w:left="480" w:hangingChars="100" w:hanging="240"/>
        <w:rPr>
          <w:rFonts w:cs="Yu Gothic"/>
        </w:rPr>
      </w:pPr>
      <w:r w:rsidRPr="00E6480A">
        <w:rPr>
          <w:rFonts w:cs="Yu Gothic" w:hint="eastAsia"/>
        </w:rPr>
        <w:t>７  物価高騰に伴う光熱費や食材費の影響を軽減するため、運営費補助を行うこと。</w:t>
      </w:r>
    </w:p>
    <w:p w14:paraId="405D22D4" w14:textId="77777777" w:rsidR="008B4DE9" w:rsidRDefault="008B4DE9" w:rsidP="008B4DE9">
      <w:pPr>
        <w:ind w:leftChars="100" w:left="480" w:hangingChars="100" w:hanging="240"/>
        <w:rPr>
          <w:rFonts w:cs="Yu Gothic"/>
        </w:rPr>
      </w:pPr>
    </w:p>
    <w:p w14:paraId="500E0298" w14:textId="77777777" w:rsidR="008B4DE9" w:rsidRDefault="008B4DE9" w:rsidP="008B4DE9">
      <w:pPr>
        <w:ind w:leftChars="100" w:left="480" w:hangingChars="100" w:hanging="240"/>
        <w:rPr>
          <w:rFonts w:cs="Yu Gothic"/>
        </w:rPr>
      </w:pPr>
      <w:r w:rsidRPr="00E6480A">
        <w:rPr>
          <w:rFonts w:cs="Yu Gothic" w:hint="eastAsia"/>
        </w:rPr>
        <w:t>８  保育士の雇用を継続し、安定した運営で年度途中の保育需要に対応するため、定員割れした場合の運営費減収分を補う運営費補助を行うこと。</w:t>
      </w:r>
    </w:p>
    <w:p w14:paraId="44866A6B" w14:textId="77777777" w:rsidR="008B4DE9" w:rsidRDefault="008B4DE9" w:rsidP="008B4DE9">
      <w:pPr>
        <w:ind w:leftChars="100" w:left="480" w:hangingChars="100" w:hanging="240"/>
        <w:rPr>
          <w:rFonts w:cs="Yu Gothic"/>
        </w:rPr>
      </w:pPr>
    </w:p>
    <w:p w14:paraId="73AD659B" w14:textId="77777777" w:rsidR="008B4DE9" w:rsidRDefault="008B4DE9" w:rsidP="008B4DE9">
      <w:pPr>
        <w:ind w:leftChars="100" w:left="480" w:hangingChars="100" w:hanging="240"/>
        <w:rPr>
          <w:rFonts w:cs="Yu Gothic"/>
        </w:rPr>
      </w:pPr>
      <w:r w:rsidRPr="00E6480A">
        <w:rPr>
          <w:rFonts w:cs="Yu Gothic" w:hint="eastAsia"/>
        </w:rPr>
        <w:t>９  学童保育を必要とする１年生から６年生までのすべての子どもが、希望する施設に入所できるよう、児童数４０人以下とする適正規模の施設整備及び専用施設確保のために必要な補助を行うこと。</w:t>
      </w:r>
    </w:p>
    <w:p w14:paraId="5E1FEA3C" w14:textId="77777777" w:rsidR="008B4DE9" w:rsidRDefault="008B4DE9" w:rsidP="008B4DE9">
      <w:pPr>
        <w:rPr>
          <w:rFonts w:cs="Yu Gothic"/>
        </w:rPr>
      </w:pPr>
    </w:p>
    <w:p w14:paraId="0969F49D" w14:textId="77777777" w:rsidR="008B4DE9" w:rsidRDefault="008B4DE9" w:rsidP="008B4DE9">
      <w:pPr>
        <w:ind w:left="480" w:hangingChars="200" w:hanging="480"/>
        <w:rPr>
          <w:rFonts w:cs="Yu Gothic"/>
        </w:rPr>
      </w:pPr>
      <w:r w:rsidRPr="00E6480A">
        <w:rPr>
          <w:rFonts w:cs="Yu Gothic" w:hint="eastAsia"/>
        </w:rPr>
        <w:t>１０  府として学童保育指導員不足の課題検証を行い、障がい児加配を含め必要な職員配置が府内各地で実現できるよう、学童保育指導員の確保・定着に向けた取組を進めること。</w:t>
      </w:r>
    </w:p>
    <w:p w14:paraId="40D9E554" w14:textId="77777777" w:rsidR="008B4DE9" w:rsidRDefault="008B4DE9" w:rsidP="008B4DE9">
      <w:pPr>
        <w:ind w:left="480" w:hangingChars="200" w:hanging="480"/>
        <w:rPr>
          <w:rFonts w:cs="Yu Gothic"/>
        </w:rPr>
      </w:pPr>
    </w:p>
    <w:p w14:paraId="023FAD7F" w14:textId="77777777" w:rsidR="008B4DE9" w:rsidRPr="00E6480A" w:rsidRDefault="008B4DE9" w:rsidP="008B4DE9">
      <w:pPr>
        <w:ind w:left="480" w:hangingChars="200" w:hanging="480"/>
        <w:rPr>
          <w:rFonts w:cs="Yu Gothic"/>
        </w:rPr>
      </w:pPr>
      <w:r w:rsidRPr="00E6480A">
        <w:rPr>
          <w:rFonts w:cs="Yu Gothic" w:hint="eastAsia"/>
        </w:rPr>
        <w:t>１１  市町村が学童保育の保育料の減免制度を充実できるよう、補助を行うこと。</w:t>
      </w:r>
      <w:r w:rsidRPr="00E6480A">
        <w:rPr>
          <w:rFonts w:cs="Yu Gothic"/>
        </w:rPr>
        <w:t xml:space="preserve"> </w:t>
      </w:r>
    </w:p>
    <w:p w14:paraId="5FEF9CC7" w14:textId="77777777" w:rsidR="008B4DE9" w:rsidRPr="00E6480A" w:rsidRDefault="008B4DE9" w:rsidP="008B4DE9"/>
    <w:p w14:paraId="065E6E9E" w14:textId="77777777" w:rsidR="008B4DE9" w:rsidRPr="00E6480A" w:rsidRDefault="008B4DE9" w:rsidP="008B4DE9"/>
    <w:p w14:paraId="6FC6523A" w14:textId="77777777" w:rsidR="008B4DE9" w:rsidRDefault="008B4DE9" w:rsidP="008B4DE9">
      <w:r w:rsidRPr="00E6480A">
        <w:rPr>
          <w:rFonts w:hint="eastAsia"/>
        </w:rPr>
        <w:t>請</w:t>
      </w:r>
      <w:r>
        <w:rPr>
          <w:rFonts w:hint="eastAsia"/>
        </w:rPr>
        <w:t xml:space="preserve">  </w:t>
      </w:r>
      <w:r w:rsidRPr="00E6480A">
        <w:rPr>
          <w:rFonts w:hint="eastAsia"/>
        </w:rPr>
        <w:t>願</w:t>
      </w:r>
      <w:r>
        <w:rPr>
          <w:rFonts w:hint="eastAsia"/>
        </w:rPr>
        <w:t xml:space="preserve">  </w:t>
      </w:r>
      <w:r w:rsidRPr="00E6480A">
        <w:rPr>
          <w:rFonts w:hint="eastAsia"/>
        </w:rPr>
        <w:t>者</w:t>
      </w:r>
      <w:r>
        <w:rPr>
          <w:rFonts w:hint="eastAsia"/>
        </w:rPr>
        <w:t xml:space="preserve">    大阪市中央区谷町７－２－２－２０２</w:t>
      </w:r>
    </w:p>
    <w:p w14:paraId="264D6911" w14:textId="77777777" w:rsidR="008B4DE9" w:rsidRDefault="008B4DE9" w:rsidP="008B4DE9">
      <w:pPr>
        <w:ind w:firstLineChars="800" w:firstLine="1920"/>
      </w:pPr>
      <w:r>
        <w:rPr>
          <w:rFonts w:hint="eastAsia"/>
        </w:rPr>
        <w:t>保育・学童保育・子育て支援の充実を求める秋の大運動大阪実行委員会</w:t>
      </w:r>
    </w:p>
    <w:p w14:paraId="02C47D88" w14:textId="77777777" w:rsidR="008B4DE9" w:rsidRPr="00E6480A" w:rsidRDefault="008B4DE9" w:rsidP="008B4DE9">
      <w:pPr>
        <w:ind w:firstLineChars="900" w:firstLine="2160"/>
      </w:pPr>
      <w:r>
        <w:rPr>
          <w:rFonts w:hint="eastAsia"/>
        </w:rPr>
        <w:t>芳  村  慶  子  ほか  １３４，６７２人</w:t>
      </w:r>
    </w:p>
    <w:p w14:paraId="47108167" w14:textId="77777777" w:rsidR="008B4DE9" w:rsidRPr="00E6480A" w:rsidRDefault="008B4DE9" w:rsidP="008B4DE9"/>
    <w:p w14:paraId="5F4132B2" w14:textId="77777777" w:rsidR="008B4DE9" w:rsidRPr="00E6480A" w:rsidRDefault="008B4DE9" w:rsidP="008B4DE9">
      <w:r w:rsidRPr="008B4DE9">
        <w:rPr>
          <w:rFonts w:hint="eastAsia"/>
          <w:spacing w:val="36"/>
          <w:fitText w:val="1200" w:id="-483636735"/>
        </w:rPr>
        <w:t>紹介議</w:t>
      </w:r>
      <w:r w:rsidRPr="008B4DE9">
        <w:rPr>
          <w:rFonts w:hint="eastAsia"/>
          <w:spacing w:val="12"/>
          <w:fitText w:val="1200" w:id="-483636735"/>
        </w:rPr>
        <w:t>員</w:t>
      </w:r>
      <w:r>
        <w:rPr>
          <w:rFonts w:hint="eastAsia"/>
        </w:rPr>
        <w:t xml:space="preserve">    石  川  た  え</w:t>
      </w:r>
    </w:p>
    <w:p w14:paraId="6342C52E" w14:textId="77777777" w:rsidR="008B4DE9" w:rsidRPr="00E6480A" w:rsidRDefault="008B4DE9" w:rsidP="008B4DE9"/>
    <w:p w14:paraId="7413B5A6" w14:textId="6335C4F5" w:rsidR="00F62B6E" w:rsidRPr="00E6480A" w:rsidRDefault="008B4DE9" w:rsidP="00F62B6E">
      <w:r w:rsidRPr="00E6480A">
        <w:rPr>
          <w:rFonts w:hint="eastAsia"/>
        </w:rPr>
        <w:t>受理年月日</w:t>
      </w:r>
      <w:r>
        <w:rPr>
          <w:rFonts w:hint="eastAsia"/>
        </w:rPr>
        <w:t xml:space="preserve">    </w:t>
      </w:r>
      <w:r w:rsidRPr="00E6480A">
        <w:rPr>
          <w:rFonts w:hint="eastAsia"/>
        </w:rPr>
        <w:t>令和８年</w:t>
      </w:r>
      <w:r>
        <w:rPr>
          <w:rFonts w:hint="eastAsia"/>
        </w:rPr>
        <w:t>３</w:t>
      </w:r>
      <w:r w:rsidRPr="00E6480A">
        <w:rPr>
          <w:rFonts w:hint="eastAsia"/>
        </w:rPr>
        <w:t>月</w:t>
      </w:r>
      <w:r>
        <w:rPr>
          <w:rFonts w:hint="eastAsia"/>
        </w:rPr>
        <w:t>４</w:t>
      </w:r>
      <w:r w:rsidRPr="00E6480A">
        <w:rPr>
          <w:rFonts w:hint="eastAsia"/>
        </w:rPr>
        <w:t>日</w:t>
      </w:r>
      <w:bookmarkEnd w:id="1"/>
    </w:p>
    <w:p w14:paraId="6CCF2D97" w14:textId="1731F09D" w:rsidR="00F62B6E" w:rsidRDefault="00F62B6E" w:rsidP="00D36F9C">
      <w:pPr>
        <w:rPr>
          <w:rFonts w:hAnsi="ＭＳ 明朝"/>
        </w:rPr>
      </w:pPr>
      <w:r>
        <w:rPr>
          <w:rFonts w:hAnsi="ＭＳ 明朝"/>
        </w:rPr>
        <w:br w:type="page"/>
      </w:r>
    </w:p>
    <w:p w14:paraId="21669DCA" w14:textId="77777777" w:rsidR="008B4DE9" w:rsidRPr="00A72588" w:rsidRDefault="008B4DE9" w:rsidP="008B4DE9">
      <w:r w:rsidRPr="00A72588">
        <w:rPr>
          <w:rFonts w:hint="eastAsia"/>
        </w:rPr>
        <w:lastRenderedPageBreak/>
        <w:t>請願第３２号</w:t>
      </w:r>
    </w:p>
    <w:p w14:paraId="78C01C3B" w14:textId="77777777" w:rsidR="008B4DE9" w:rsidRPr="00A72588" w:rsidRDefault="008B4DE9" w:rsidP="008B4DE9"/>
    <w:p w14:paraId="7D07F911" w14:textId="77777777" w:rsidR="008B4DE9" w:rsidRPr="00A72588" w:rsidRDefault="008B4DE9" w:rsidP="008B4DE9">
      <w:pPr>
        <w:jc w:val="center"/>
      </w:pPr>
      <w:r w:rsidRPr="00A72588">
        <w:rPr>
          <w:rFonts w:hint="eastAsia"/>
        </w:rPr>
        <w:t>福祉職員の大幅増員・処遇改善と府民福祉の向上を求める件</w:t>
      </w:r>
    </w:p>
    <w:p w14:paraId="35EB0846" w14:textId="77777777" w:rsidR="008B4DE9" w:rsidRPr="00A72588" w:rsidRDefault="008B4DE9" w:rsidP="008B4DE9"/>
    <w:p w14:paraId="14A92C17" w14:textId="77777777" w:rsidR="008B4DE9" w:rsidRPr="00A72588" w:rsidRDefault="008B4DE9" w:rsidP="008B4DE9">
      <w:r w:rsidRPr="008B4DE9">
        <w:rPr>
          <w:rFonts w:hint="eastAsia"/>
          <w:spacing w:val="360"/>
          <w:fitText w:val="1200" w:id="-483636480"/>
        </w:rPr>
        <w:t>要</w:t>
      </w:r>
      <w:r w:rsidRPr="008B4DE9">
        <w:rPr>
          <w:rFonts w:hint="eastAsia"/>
          <w:fitText w:val="1200" w:id="-483636480"/>
        </w:rPr>
        <w:t>旨</w:t>
      </w:r>
    </w:p>
    <w:p w14:paraId="390D2CD9" w14:textId="77777777" w:rsidR="008B4DE9" w:rsidRPr="00A72588" w:rsidRDefault="008B4DE9" w:rsidP="008B4DE9"/>
    <w:p w14:paraId="497E470A" w14:textId="77777777" w:rsidR="008B4DE9" w:rsidRPr="00A72588" w:rsidRDefault="008B4DE9" w:rsidP="008B4DE9">
      <w:pPr>
        <w:ind w:leftChars="100" w:left="240" w:firstLineChars="100" w:firstLine="240"/>
        <w:rPr>
          <w:rFonts w:hAnsi="ＭＳ 明朝" w:cs="HG丸ｺﾞｼｯｸM-PRO"/>
          <w:szCs w:val="24"/>
        </w:rPr>
      </w:pPr>
      <w:r w:rsidRPr="00A72588">
        <w:rPr>
          <w:rFonts w:hAnsi="ＭＳ 明朝" w:cs="HG丸ｺﾞｼｯｸM-PRO" w:hint="eastAsia"/>
          <w:szCs w:val="24"/>
        </w:rPr>
        <w:t>私たち福祉労働者や国民の運動、業界団体からの働きかけにより、ある程度の処遇改善はされましたが、福祉職員の慢性的な人手不足は解消どころか悪化し、福祉事業所の倒産件数は増え続けています。また、福祉分野では離職者が後を絶たず、厳しい状況が続いています。加えて、８万から１１万円とも言われる全産業平均との賃金格差は埋まらず、福祉職員の確保・定着は困難を極めたままです。さらに、介護分野では、訪問介護事業所が空白となる自治体が全国で急増しています。福祉職場の人手不足、事業所の空白は命の危機に直結します。規制緩和に伴い、非正規雇用や無資格での保育の受け入れが広がり、安全の確保さえ危うい運営が押し付けられています。このような状況では、感染症や気象災害、地震への備えには到底追い付かず、日々の福祉実践・事業運営すら困難な状況です。</w:t>
      </w:r>
    </w:p>
    <w:p w14:paraId="0C782C0B" w14:textId="77777777" w:rsidR="008B4DE9" w:rsidRPr="00A72588" w:rsidRDefault="008B4DE9" w:rsidP="008B4DE9">
      <w:pPr>
        <w:ind w:leftChars="100" w:left="240" w:firstLineChars="100" w:firstLine="240"/>
        <w:rPr>
          <w:rFonts w:hAnsi="ＭＳ 明朝" w:cs="HG丸ｺﾞｼｯｸM-PRO"/>
          <w:szCs w:val="24"/>
        </w:rPr>
      </w:pPr>
      <w:r w:rsidRPr="00A72588">
        <w:rPr>
          <w:rFonts w:hAnsi="ＭＳ 明朝" w:cs="HG丸ｺﾞｼｯｸM-PRO" w:hint="eastAsia"/>
          <w:szCs w:val="24"/>
        </w:rPr>
        <w:t>府民福祉を支える福祉職員の確保・定着に効果がある根本的な処遇改善と職員配置基準の増員は急務です。適正化と称して社会保障を削減し、万博に巨費をつぎ込み、万博跡地の隣接地にカジノを含むＩＲを誘致する府の方針に、多くの府民から疑問が噴出しています。財政の重点を福祉と社会保障に切り替えてください。府民の暮らしを守れば、地域経済はよみがえります。改憲や防衛費の増額を優先する国の社会保障切り捨てから府民を守り、誰もが安心して暮らせる福祉と社会保障を共に構築してください。</w:t>
      </w:r>
    </w:p>
    <w:p w14:paraId="793E5A90" w14:textId="77777777" w:rsidR="008B4DE9" w:rsidRPr="00A72588" w:rsidRDefault="008B4DE9" w:rsidP="008B4DE9">
      <w:pPr>
        <w:ind w:leftChars="100" w:left="240" w:firstLineChars="100" w:firstLine="240"/>
      </w:pPr>
      <w:r w:rsidRPr="00A72588">
        <w:rPr>
          <w:rFonts w:hint="eastAsia"/>
        </w:rPr>
        <w:t>ついては、下記のとおり請願します。</w:t>
      </w:r>
    </w:p>
    <w:p w14:paraId="68254BD5" w14:textId="77777777" w:rsidR="008B4DE9" w:rsidRPr="00A72588" w:rsidRDefault="008B4DE9" w:rsidP="008B4DE9"/>
    <w:p w14:paraId="79DB1E97" w14:textId="77777777" w:rsidR="008B4DE9" w:rsidRPr="00A72588" w:rsidRDefault="008B4DE9" w:rsidP="008B4DE9">
      <w:pPr>
        <w:jc w:val="center"/>
      </w:pPr>
      <w:r w:rsidRPr="00A72588">
        <w:rPr>
          <w:rFonts w:hint="eastAsia"/>
        </w:rPr>
        <w:t>記</w:t>
      </w:r>
    </w:p>
    <w:p w14:paraId="66317C7E" w14:textId="77777777" w:rsidR="008B4DE9" w:rsidRPr="00A72588" w:rsidRDefault="008B4DE9" w:rsidP="008B4DE9"/>
    <w:p w14:paraId="1381CE82" w14:textId="77777777" w:rsidR="008B4DE9" w:rsidRDefault="008B4DE9" w:rsidP="008B4DE9">
      <w:pPr>
        <w:ind w:leftChars="100" w:left="480" w:hangingChars="100" w:hanging="240"/>
      </w:pPr>
      <w:r w:rsidRPr="00A72588">
        <w:rPr>
          <w:rFonts w:hint="eastAsia"/>
        </w:rPr>
        <w:t>１  福祉施設において、感染症のパンデミック、異常気象や地震による災害に対応できる職員体制の確立、施設整備及び備蓄が可能となるよう、府独自の支援策を構築すること。</w:t>
      </w:r>
    </w:p>
    <w:p w14:paraId="75DC17CE" w14:textId="77777777" w:rsidR="008B4DE9" w:rsidRDefault="008B4DE9" w:rsidP="008B4DE9">
      <w:pPr>
        <w:ind w:leftChars="100" w:left="480" w:hangingChars="100" w:hanging="240"/>
      </w:pPr>
    </w:p>
    <w:p w14:paraId="178A3E16" w14:textId="77777777" w:rsidR="008B4DE9" w:rsidRDefault="008B4DE9" w:rsidP="008B4DE9">
      <w:pPr>
        <w:ind w:leftChars="100" w:left="480" w:hangingChars="100" w:hanging="240"/>
      </w:pPr>
      <w:r w:rsidRPr="00A72588">
        <w:rPr>
          <w:rFonts w:hint="eastAsia"/>
        </w:rPr>
        <w:t>２  府民の誰もが安心できる福祉を実現するため、福祉職員を確保し、定着を図る施策として、福祉職員の全産業月額平均との約８万円の賃金格差を府の責任で解消すること。</w:t>
      </w:r>
    </w:p>
    <w:p w14:paraId="2D7C9C66" w14:textId="77777777" w:rsidR="008B4DE9" w:rsidRDefault="008B4DE9" w:rsidP="008B4DE9">
      <w:pPr>
        <w:ind w:leftChars="100" w:left="480" w:hangingChars="100" w:hanging="240"/>
      </w:pPr>
    </w:p>
    <w:p w14:paraId="2088B6B2" w14:textId="77777777" w:rsidR="008B4DE9" w:rsidRDefault="008B4DE9" w:rsidP="008B4DE9">
      <w:pPr>
        <w:ind w:leftChars="100" w:left="480" w:hangingChars="100" w:hanging="240"/>
      </w:pPr>
      <w:r w:rsidRPr="00A72588">
        <w:rPr>
          <w:rFonts w:hint="eastAsia"/>
        </w:rPr>
        <w:t>３  国基準以上の職員を配置している福祉事業所に対し、補助金を創設すること。</w:t>
      </w:r>
    </w:p>
    <w:p w14:paraId="37D582A3" w14:textId="77777777" w:rsidR="008B4DE9" w:rsidRDefault="008B4DE9" w:rsidP="008B4DE9">
      <w:pPr>
        <w:ind w:leftChars="100" w:left="480" w:hangingChars="100" w:hanging="240"/>
      </w:pPr>
    </w:p>
    <w:p w14:paraId="150174FE" w14:textId="77777777" w:rsidR="008B4DE9" w:rsidRDefault="008B4DE9" w:rsidP="008B4DE9">
      <w:pPr>
        <w:ind w:leftChars="100" w:left="480" w:hangingChars="100" w:hanging="240"/>
      </w:pPr>
      <w:r w:rsidRPr="00A72588">
        <w:rPr>
          <w:rFonts w:hint="eastAsia"/>
        </w:rPr>
        <w:t>４  すべての福祉職場のどの支援時間においても、職員配置は最低２人以上とし、労働者の健康・安全と労働関連諸法令が遵守できる職員体制整備に向けた独自施策を講じること。</w:t>
      </w:r>
    </w:p>
    <w:p w14:paraId="73F1FC94" w14:textId="77777777" w:rsidR="008B4DE9" w:rsidRDefault="008B4DE9" w:rsidP="008B4DE9">
      <w:pPr>
        <w:ind w:leftChars="100" w:left="480" w:hangingChars="100" w:hanging="240"/>
      </w:pPr>
    </w:p>
    <w:p w14:paraId="25739E79" w14:textId="77777777" w:rsidR="008B4DE9" w:rsidRDefault="008B4DE9" w:rsidP="008B4DE9">
      <w:pPr>
        <w:ind w:leftChars="100" w:left="480" w:hangingChars="100" w:hanging="240"/>
      </w:pPr>
    </w:p>
    <w:p w14:paraId="5F93403A" w14:textId="77777777" w:rsidR="008B4DE9" w:rsidRDefault="008B4DE9" w:rsidP="008B4DE9">
      <w:pPr>
        <w:ind w:leftChars="100" w:left="480" w:hangingChars="100" w:hanging="240"/>
      </w:pPr>
      <w:r w:rsidRPr="00A72588">
        <w:rPr>
          <w:rFonts w:hint="eastAsia"/>
        </w:rPr>
        <w:lastRenderedPageBreak/>
        <w:t>５  介護・障がい施設職員の確保・定着のため、福祉医療機構の退職金制度と同等の退職金をすべての職員に保障できるよう、府独自の支援策を講じること。</w:t>
      </w:r>
    </w:p>
    <w:p w14:paraId="2F13DAB8" w14:textId="77777777" w:rsidR="008B4DE9" w:rsidRDefault="008B4DE9" w:rsidP="008B4DE9">
      <w:pPr>
        <w:ind w:leftChars="100" w:left="480" w:hangingChars="100" w:hanging="240"/>
      </w:pPr>
    </w:p>
    <w:p w14:paraId="27BAA308" w14:textId="77777777" w:rsidR="008B4DE9" w:rsidRPr="00A72588" w:rsidRDefault="008B4DE9" w:rsidP="008B4DE9">
      <w:pPr>
        <w:ind w:leftChars="100" w:left="480" w:hangingChars="100" w:hanging="240"/>
      </w:pPr>
      <w:r w:rsidRPr="00A72588">
        <w:rPr>
          <w:rFonts w:hint="eastAsia"/>
        </w:rPr>
        <w:t>６  カジノを含むＩＲ誘致を中止し、府民のいのちと福祉向上のために公費を活用すること。</w:t>
      </w:r>
      <w:r w:rsidRPr="00A72588">
        <w:t xml:space="preserve"> </w:t>
      </w:r>
    </w:p>
    <w:p w14:paraId="3E0D29BF" w14:textId="77777777" w:rsidR="008B4DE9" w:rsidRPr="00A72588" w:rsidRDefault="008B4DE9" w:rsidP="008B4DE9"/>
    <w:p w14:paraId="1A0754F0" w14:textId="77777777" w:rsidR="008B4DE9" w:rsidRPr="00A72588" w:rsidRDefault="008B4DE9" w:rsidP="008B4DE9"/>
    <w:p w14:paraId="265238C8" w14:textId="77777777" w:rsidR="008B4DE9" w:rsidRDefault="008B4DE9" w:rsidP="008B4DE9">
      <w:r w:rsidRPr="008B4DE9">
        <w:rPr>
          <w:rFonts w:hint="eastAsia"/>
          <w:spacing w:val="120"/>
          <w:fitText w:val="1200" w:id="-483636479"/>
        </w:rPr>
        <w:t>請願</w:t>
      </w:r>
      <w:r w:rsidRPr="008B4DE9">
        <w:rPr>
          <w:rFonts w:hint="eastAsia"/>
          <w:fitText w:val="1200" w:id="-483636479"/>
        </w:rPr>
        <w:t>者</w:t>
      </w:r>
      <w:r>
        <w:rPr>
          <w:rFonts w:hint="eastAsia"/>
        </w:rPr>
        <w:t xml:space="preserve">    大阪市天王寺区悲田院町８－１２</w:t>
      </w:r>
    </w:p>
    <w:p w14:paraId="3B590FF9" w14:textId="77777777" w:rsidR="008B4DE9" w:rsidRDefault="008B4DE9" w:rsidP="008B4DE9">
      <w:pPr>
        <w:ind w:firstLineChars="800" w:firstLine="1920"/>
      </w:pPr>
      <w:r>
        <w:rPr>
          <w:rFonts w:hint="eastAsia"/>
        </w:rPr>
        <w:t>全国福祉保育労働組合大阪地方本部</w:t>
      </w:r>
    </w:p>
    <w:p w14:paraId="62C68997" w14:textId="77777777" w:rsidR="008B4DE9" w:rsidRPr="00A72588" w:rsidRDefault="008B4DE9" w:rsidP="008B4DE9">
      <w:pPr>
        <w:ind w:firstLineChars="900" w:firstLine="2160"/>
      </w:pPr>
      <w:r>
        <w:rPr>
          <w:rFonts w:hint="eastAsia"/>
        </w:rPr>
        <w:t>執行委員長  島  村  一  弘  ほか  ５，９１７人</w:t>
      </w:r>
    </w:p>
    <w:p w14:paraId="7599404A" w14:textId="77777777" w:rsidR="008B4DE9" w:rsidRPr="00A72588" w:rsidRDefault="008B4DE9" w:rsidP="008B4DE9"/>
    <w:p w14:paraId="1344604E" w14:textId="77777777" w:rsidR="008B4DE9" w:rsidRPr="00A72588" w:rsidRDefault="008B4DE9" w:rsidP="008B4DE9">
      <w:r w:rsidRPr="008B4DE9">
        <w:rPr>
          <w:rFonts w:hint="eastAsia"/>
          <w:spacing w:val="40"/>
          <w:fitText w:val="1200" w:id="-483636478"/>
        </w:rPr>
        <w:t>紹介議</w:t>
      </w:r>
      <w:r w:rsidRPr="008B4DE9">
        <w:rPr>
          <w:rFonts w:hint="eastAsia"/>
          <w:fitText w:val="1200" w:id="-483636478"/>
        </w:rPr>
        <w:t>員</w:t>
      </w:r>
      <w:r>
        <w:rPr>
          <w:rFonts w:hint="eastAsia"/>
        </w:rPr>
        <w:t xml:space="preserve">    石  川  た  え</w:t>
      </w:r>
    </w:p>
    <w:p w14:paraId="412F48E8" w14:textId="77777777" w:rsidR="008B4DE9" w:rsidRPr="00A72588" w:rsidRDefault="008B4DE9" w:rsidP="008B4DE9"/>
    <w:p w14:paraId="71E86C15" w14:textId="00EC909B" w:rsidR="00D36F9C" w:rsidRPr="008B4DE9" w:rsidRDefault="008B4DE9" w:rsidP="00D36F9C">
      <w:r w:rsidRPr="00A72588">
        <w:rPr>
          <w:rFonts w:hint="eastAsia"/>
        </w:rPr>
        <w:t>受理年月日</w:t>
      </w:r>
      <w:r>
        <w:rPr>
          <w:rFonts w:hint="eastAsia"/>
        </w:rPr>
        <w:t xml:space="preserve">    </w:t>
      </w:r>
      <w:r w:rsidRPr="00A72588">
        <w:rPr>
          <w:rFonts w:hint="eastAsia"/>
        </w:rPr>
        <w:t>令和８年</w:t>
      </w:r>
      <w:r>
        <w:rPr>
          <w:rFonts w:hint="eastAsia"/>
        </w:rPr>
        <w:t>３</w:t>
      </w:r>
      <w:r w:rsidRPr="00A72588">
        <w:rPr>
          <w:rFonts w:hint="eastAsia"/>
        </w:rPr>
        <w:t>月</w:t>
      </w:r>
      <w:r>
        <w:rPr>
          <w:rFonts w:hint="eastAsia"/>
        </w:rPr>
        <w:t>４</w:t>
      </w:r>
      <w:r w:rsidRPr="00A72588">
        <w:rPr>
          <w:rFonts w:hint="eastAsia"/>
        </w:rPr>
        <w:t>日</w:t>
      </w:r>
    </w:p>
    <w:sectPr w:rsidR="00D36F9C" w:rsidRPr="008B4DE9" w:rsidSect="00575A24">
      <w:pgSz w:w="11906" w:h="16838" w:code="9"/>
      <w:pgMar w:top="1134" w:right="1134" w:bottom="1134" w:left="1134" w:header="851" w:footer="992" w:gutter="0"/>
      <w:cols w:space="425"/>
      <w:docGrid w:type="linesAndChars"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6CB3F" w14:textId="77777777" w:rsidR="00763673" w:rsidRDefault="00763673">
      <w:r>
        <w:separator/>
      </w:r>
    </w:p>
  </w:endnote>
  <w:endnote w:type="continuationSeparator" w:id="0">
    <w:p w14:paraId="38A61FBD" w14:textId="77777777" w:rsidR="00763673" w:rsidRDefault="00763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868C3" w14:textId="77777777" w:rsidR="00763673" w:rsidRDefault="00763673">
      <w:r>
        <w:separator/>
      </w:r>
    </w:p>
  </w:footnote>
  <w:footnote w:type="continuationSeparator" w:id="0">
    <w:p w14:paraId="5D15DBDA" w14:textId="77777777" w:rsidR="00763673" w:rsidRDefault="007636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656CE"/>
    <w:multiLevelType w:val="hybridMultilevel"/>
    <w:tmpl w:val="FB9C4F38"/>
    <w:lvl w:ilvl="0" w:tplc="69C8B7F6">
      <w:start w:val="1"/>
      <w:numFmt w:val="decimalEnclosedParen"/>
      <w:lvlText w:val="%1"/>
      <w:lvlJc w:val="left"/>
      <w:pPr>
        <w:ind w:left="860" w:hanging="360"/>
      </w:pPr>
      <w:rPr>
        <w:rFonts w:ascii="ＭＳ 明朝" w:eastAsia="Times New Roman" w:hAnsi="ＭＳ 明朝" w:hint="eastAsia"/>
      </w:rPr>
    </w:lvl>
    <w:lvl w:ilvl="1" w:tplc="04090017">
      <w:start w:val="1"/>
      <w:numFmt w:val="aiueoFullWidth"/>
      <w:lvlText w:val="(%2)"/>
      <w:lvlJc w:val="left"/>
      <w:pPr>
        <w:ind w:left="1340" w:hanging="420"/>
      </w:pPr>
    </w:lvl>
    <w:lvl w:ilvl="2" w:tplc="04090011">
      <w:start w:val="1"/>
      <w:numFmt w:val="decimalEnclosedCircle"/>
      <w:lvlText w:val="%3"/>
      <w:lvlJc w:val="left"/>
      <w:pPr>
        <w:ind w:left="1760" w:hanging="420"/>
      </w:pPr>
    </w:lvl>
    <w:lvl w:ilvl="3" w:tplc="0409000F">
      <w:start w:val="1"/>
      <w:numFmt w:val="decimal"/>
      <w:lvlText w:val="%4."/>
      <w:lvlJc w:val="left"/>
      <w:pPr>
        <w:ind w:left="2180" w:hanging="420"/>
      </w:pPr>
    </w:lvl>
    <w:lvl w:ilvl="4" w:tplc="04090017">
      <w:start w:val="1"/>
      <w:numFmt w:val="aiueoFullWidth"/>
      <w:lvlText w:val="(%5)"/>
      <w:lvlJc w:val="left"/>
      <w:pPr>
        <w:ind w:left="2600" w:hanging="420"/>
      </w:pPr>
    </w:lvl>
    <w:lvl w:ilvl="5" w:tplc="04090011">
      <w:start w:val="1"/>
      <w:numFmt w:val="decimalEnclosedCircle"/>
      <w:lvlText w:val="%6"/>
      <w:lvlJc w:val="left"/>
      <w:pPr>
        <w:ind w:left="3020" w:hanging="420"/>
      </w:pPr>
    </w:lvl>
    <w:lvl w:ilvl="6" w:tplc="0409000F">
      <w:start w:val="1"/>
      <w:numFmt w:val="decimal"/>
      <w:lvlText w:val="%7."/>
      <w:lvlJc w:val="left"/>
      <w:pPr>
        <w:ind w:left="3440" w:hanging="420"/>
      </w:pPr>
    </w:lvl>
    <w:lvl w:ilvl="7" w:tplc="04090017">
      <w:start w:val="1"/>
      <w:numFmt w:val="aiueoFullWidth"/>
      <w:lvlText w:val="(%8)"/>
      <w:lvlJc w:val="left"/>
      <w:pPr>
        <w:ind w:left="3860" w:hanging="420"/>
      </w:pPr>
    </w:lvl>
    <w:lvl w:ilvl="8" w:tplc="04090011">
      <w:start w:val="1"/>
      <w:numFmt w:val="decimalEnclosedCircle"/>
      <w:lvlText w:val="%9"/>
      <w:lvlJc w:val="left"/>
      <w:pPr>
        <w:ind w:left="42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130"/>
  <w:drawingGridVerticalSpacing w:val="177"/>
  <w:displayHorizontalDrawingGridEvery w:val="0"/>
  <w:displayVerticalDrawingGridEvery w:val="2"/>
  <w:characterSpacingControl w:val="doNotCompress"/>
  <w:hdrShapeDefaults>
    <o:shapedefaults v:ext="edit" spidmax="257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56A"/>
    <w:rsid w:val="000216F3"/>
    <w:rsid w:val="00022BEE"/>
    <w:rsid w:val="00023E5D"/>
    <w:rsid w:val="00032277"/>
    <w:rsid w:val="00035462"/>
    <w:rsid w:val="00037013"/>
    <w:rsid w:val="0004194D"/>
    <w:rsid w:val="0004531C"/>
    <w:rsid w:val="00053819"/>
    <w:rsid w:val="00063422"/>
    <w:rsid w:val="00066327"/>
    <w:rsid w:val="00072B5B"/>
    <w:rsid w:val="000738F8"/>
    <w:rsid w:val="00073EA6"/>
    <w:rsid w:val="00083002"/>
    <w:rsid w:val="00083D25"/>
    <w:rsid w:val="00097337"/>
    <w:rsid w:val="000A0D28"/>
    <w:rsid w:val="000A1409"/>
    <w:rsid w:val="000A2DD8"/>
    <w:rsid w:val="000B103C"/>
    <w:rsid w:val="000B351C"/>
    <w:rsid w:val="000B5AD3"/>
    <w:rsid w:val="000B5D98"/>
    <w:rsid w:val="000B6272"/>
    <w:rsid w:val="000C2572"/>
    <w:rsid w:val="000C2790"/>
    <w:rsid w:val="000C7119"/>
    <w:rsid w:val="000D569C"/>
    <w:rsid w:val="000D5AC8"/>
    <w:rsid w:val="000D71D4"/>
    <w:rsid w:val="000E5FB4"/>
    <w:rsid w:val="000E699F"/>
    <w:rsid w:val="000F0787"/>
    <w:rsid w:val="000F3381"/>
    <w:rsid w:val="000F55B7"/>
    <w:rsid w:val="00104CE3"/>
    <w:rsid w:val="00105612"/>
    <w:rsid w:val="0011284B"/>
    <w:rsid w:val="00117143"/>
    <w:rsid w:val="00127117"/>
    <w:rsid w:val="00127F35"/>
    <w:rsid w:val="001325CE"/>
    <w:rsid w:val="001343B5"/>
    <w:rsid w:val="00135E48"/>
    <w:rsid w:val="00136FB5"/>
    <w:rsid w:val="001412CA"/>
    <w:rsid w:val="001422B0"/>
    <w:rsid w:val="001441DC"/>
    <w:rsid w:val="00152458"/>
    <w:rsid w:val="00152BA5"/>
    <w:rsid w:val="001532DD"/>
    <w:rsid w:val="00155DFA"/>
    <w:rsid w:val="00163052"/>
    <w:rsid w:val="00163F87"/>
    <w:rsid w:val="001670AC"/>
    <w:rsid w:val="00170EDB"/>
    <w:rsid w:val="00173D2D"/>
    <w:rsid w:val="00176ECF"/>
    <w:rsid w:val="00177F2B"/>
    <w:rsid w:val="00182B3A"/>
    <w:rsid w:val="00191253"/>
    <w:rsid w:val="001A169D"/>
    <w:rsid w:val="001A3F31"/>
    <w:rsid w:val="001A5CA0"/>
    <w:rsid w:val="001A6691"/>
    <w:rsid w:val="001A7A43"/>
    <w:rsid w:val="001A7B2A"/>
    <w:rsid w:val="001B6482"/>
    <w:rsid w:val="001B79D0"/>
    <w:rsid w:val="001B7A07"/>
    <w:rsid w:val="001C0C9B"/>
    <w:rsid w:val="001D3099"/>
    <w:rsid w:val="001D515E"/>
    <w:rsid w:val="001D6E2E"/>
    <w:rsid w:val="001D7DFB"/>
    <w:rsid w:val="001E141E"/>
    <w:rsid w:val="001E176A"/>
    <w:rsid w:val="001E1772"/>
    <w:rsid w:val="001E49B9"/>
    <w:rsid w:val="001E6FE0"/>
    <w:rsid w:val="001F5E77"/>
    <w:rsid w:val="00202A73"/>
    <w:rsid w:val="002068DE"/>
    <w:rsid w:val="0021346D"/>
    <w:rsid w:val="00217DCD"/>
    <w:rsid w:val="00220FD3"/>
    <w:rsid w:val="0022549B"/>
    <w:rsid w:val="00240D04"/>
    <w:rsid w:val="002517D9"/>
    <w:rsid w:val="00254301"/>
    <w:rsid w:val="00254BD2"/>
    <w:rsid w:val="00260DB1"/>
    <w:rsid w:val="002611DD"/>
    <w:rsid w:val="00271CC2"/>
    <w:rsid w:val="002722D9"/>
    <w:rsid w:val="00275009"/>
    <w:rsid w:val="00296BD3"/>
    <w:rsid w:val="00297A7C"/>
    <w:rsid w:val="002B3FF9"/>
    <w:rsid w:val="002B55FF"/>
    <w:rsid w:val="002C2D76"/>
    <w:rsid w:val="002C7F64"/>
    <w:rsid w:val="002D5931"/>
    <w:rsid w:val="002E3C39"/>
    <w:rsid w:val="002E5956"/>
    <w:rsid w:val="002E72E3"/>
    <w:rsid w:val="002E7B7A"/>
    <w:rsid w:val="002F26DE"/>
    <w:rsid w:val="002F2F7C"/>
    <w:rsid w:val="002F5BBE"/>
    <w:rsid w:val="00301536"/>
    <w:rsid w:val="00302DD7"/>
    <w:rsid w:val="003036FA"/>
    <w:rsid w:val="0031490B"/>
    <w:rsid w:val="00325052"/>
    <w:rsid w:val="003331DB"/>
    <w:rsid w:val="00335E6F"/>
    <w:rsid w:val="00337103"/>
    <w:rsid w:val="00341EF2"/>
    <w:rsid w:val="003508AB"/>
    <w:rsid w:val="00350B9C"/>
    <w:rsid w:val="00350BE4"/>
    <w:rsid w:val="00353D0F"/>
    <w:rsid w:val="00363F25"/>
    <w:rsid w:val="003711E9"/>
    <w:rsid w:val="0038395F"/>
    <w:rsid w:val="00383D9E"/>
    <w:rsid w:val="003901E7"/>
    <w:rsid w:val="00390C58"/>
    <w:rsid w:val="003979ED"/>
    <w:rsid w:val="003A3084"/>
    <w:rsid w:val="003B3802"/>
    <w:rsid w:val="003C0117"/>
    <w:rsid w:val="003C256D"/>
    <w:rsid w:val="003D67AE"/>
    <w:rsid w:val="003E04AC"/>
    <w:rsid w:val="003E254A"/>
    <w:rsid w:val="003E34F9"/>
    <w:rsid w:val="003E41D1"/>
    <w:rsid w:val="003E47EA"/>
    <w:rsid w:val="003E517D"/>
    <w:rsid w:val="003F7C0E"/>
    <w:rsid w:val="00407763"/>
    <w:rsid w:val="00407AC0"/>
    <w:rsid w:val="004151C4"/>
    <w:rsid w:val="00416657"/>
    <w:rsid w:val="004179E5"/>
    <w:rsid w:val="004211D0"/>
    <w:rsid w:val="0042332F"/>
    <w:rsid w:val="004273EB"/>
    <w:rsid w:val="00427FF5"/>
    <w:rsid w:val="00435078"/>
    <w:rsid w:val="00436AC8"/>
    <w:rsid w:val="0044005D"/>
    <w:rsid w:val="0044569B"/>
    <w:rsid w:val="004459EA"/>
    <w:rsid w:val="0044604B"/>
    <w:rsid w:val="00454A7F"/>
    <w:rsid w:val="004619CD"/>
    <w:rsid w:val="00462E6E"/>
    <w:rsid w:val="00472615"/>
    <w:rsid w:val="00475EE7"/>
    <w:rsid w:val="00477E6D"/>
    <w:rsid w:val="0048396F"/>
    <w:rsid w:val="00486969"/>
    <w:rsid w:val="00491DCB"/>
    <w:rsid w:val="004938AF"/>
    <w:rsid w:val="00493F13"/>
    <w:rsid w:val="004940E7"/>
    <w:rsid w:val="00496B83"/>
    <w:rsid w:val="00496FF8"/>
    <w:rsid w:val="004A32FB"/>
    <w:rsid w:val="004A4F3C"/>
    <w:rsid w:val="004C5C21"/>
    <w:rsid w:val="004E1DFE"/>
    <w:rsid w:val="004E200A"/>
    <w:rsid w:val="004E6164"/>
    <w:rsid w:val="004E78CB"/>
    <w:rsid w:val="004F691E"/>
    <w:rsid w:val="004F6EAE"/>
    <w:rsid w:val="0050123D"/>
    <w:rsid w:val="00510B3F"/>
    <w:rsid w:val="005119F1"/>
    <w:rsid w:val="00517BD2"/>
    <w:rsid w:val="00520D68"/>
    <w:rsid w:val="005211D7"/>
    <w:rsid w:val="00522856"/>
    <w:rsid w:val="005258AC"/>
    <w:rsid w:val="0053388B"/>
    <w:rsid w:val="00534B6E"/>
    <w:rsid w:val="005374E6"/>
    <w:rsid w:val="00537B27"/>
    <w:rsid w:val="005400CA"/>
    <w:rsid w:val="0054286E"/>
    <w:rsid w:val="00542D55"/>
    <w:rsid w:val="00544D7D"/>
    <w:rsid w:val="00560880"/>
    <w:rsid w:val="005677BF"/>
    <w:rsid w:val="005716FF"/>
    <w:rsid w:val="005720FE"/>
    <w:rsid w:val="0057433E"/>
    <w:rsid w:val="0057497E"/>
    <w:rsid w:val="00574A94"/>
    <w:rsid w:val="00575A24"/>
    <w:rsid w:val="00576C47"/>
    <w:rsid w:val="00577E21"/>
    <w:rsid w:val="00586106"/>
    <w:rsid w:val="005903A4"/>
    <w:rsid w:val="005A4BDE"/>
    <w:rsid w:val="005A6661"/>
    <w:rsid w:val="005B0A9F"/>
    <w:rsid w:val="005B1EA8"/>
    <w:rsid w:val="005B2B48"/>
    <w:rsid w:val="005B436C"/>
    <w:rsid w:val="005C2B2A"/>
    <w:rsid w:val="005C381B"/>
    <w:rsid w:val="005C7E92"/>
    <w:rsid w:val="005D01CF"/>
    <w:rsid w:val="005D64D8"/>
    <w:rsid w:val="005D669E"/>
    <w:rsid w:val="005E055B"/>
    <w:rsid w:val="005F12FB"/>
    <w:rsid w:val="005F5401"/>
    <w:rsid w:val="0060518E"/>
    <w:rsid w:val="0062634C"/>
    <w:rsid w:val="006407B5"/>
    <w:rsid w:val="00642839"/>
    <w:rsid w:val="0064756B"/>
    <w:rsid w:val="0065015D"/>
    <w:rsid w:val="006831F1"/>
    <w:rsid w:val="006A22FB"/>
    <w:rsid w:val="006A3F52"/>
    <w:rsid w:val="006B2A1A"/>
    <w:rsid w:val="006B48AE"/>
    <w:rsid w:val="006C2CA5"/>
    <w:rsid w:val="006D0116"/>
    <w:rsid w:val="006D4F70"/>
    <w:rsid w:val="006D7383"/>
    <w:rsid w:val="006F47F3"/>
    <w:rsid w:val="0071414C"/>
    <w:rsid w:val="00715646"/>
    <w:rsid w:val="00716C58"/>
    <w:rsid w:val="00717C88"/>
    <w:rsid w:val="007220E3"/>
    <w:rsid w:val="00730505"/>
    <w:rsid w:val="00731427"/>
    <w:rsid w:val="007358E1"/>
    <w:rsid w:val="007410C4"/>
    <w:rsid w:val="00742539"/>
    <w:rsid w:val="007435F6"/>
    <w:rsid w:val="00745E2D"/>
    <w:rsid w:val="007578F0"/>
    <w:rsid w:val="00763673"/>
    <w:rsid w:val="00770111"/>
    <w:rsid w:val="0077418C"/>
    <w:rsid w:val="00783B27"/>
    <w:rsid w:val="00794783"/>
    <w:rsid w:val="007E3996"/>
    <w:rsid w:val="007F0A92"/>
    <w:rsid w:val="007F2EF9"/>
    <w:rsid w:val="00801A10"/>
    <w:rsid w:val="008049F7"/>
    <w:rsid w:val="008125E9"/>
    <w:rsid w:val="00814900"/>
    <w:rsid w:val="00814B86"/>
    <w:rsid w:val="008150B9"/>
    <w:rsid w:val="00817778"/>
    <w:rsid w:val="00821B33"/>
    <w:rsid w:val="00822A62"/>
    <w:rsid w:val="00832142"/>
    <w:rsid w:val="00835427"/>
    <w:rsid w:val="00835F94"/>
    <w:rsid w:val="0083775D"/>
    <w:rsid w:val="00851965"/>
    <w:rsid w:val="00851A48"/>
    <w:rsid w:val="0085358A"/>
    <w:rsid w:val="0085558A"/>
    <w:rsid w:val="00874065"/>
    <w:rsid w:val="00883C21"/>
    <w:rsid w:val="0088471B"/>
    <w:rsid w:val="008861FA"/>
    <w:rsid w:val="00896F55"/>
    <w:rsid w:val="008970D0"/>
    <w:rsid w:val="008975B3"/>
    <w:rsid w:val="008A0D69"/>
    <w:rsid w:val="008A1B51"/>
    <w:rsid w:val="008A5325"/>
    <w:rsid w:val="008A7B3A"/>
    <w:rsid w:val="008B4858"/>
    <w:rsid w:val="008B4DE9"/>
    <w:rsid w:val="008D2024"/>
    <w:rsid w:val="008D4ADB"/>
    <w:rsid w:val="008E407E"/>
    <w:rsid w:val="008E7E4D"/>
    <w:rsid w:val="008F228D"/>
    <w:rsid w:val="0090003A"/>
    <w:rsid w:val="00900944"/>
    <w:rsid w:val="00901294"/>
    <w:rsid w:val="00904343"/>
    <w:rsid w:val="00906FC0"/>
    <w:rsid w:val="00911E33"/>
    <w:rsid w:val="00915D80"/>
    <w:rsid w:val="00916F56"/>
    <w:rsid w:val="00921509"/>
    <w:rsid w:val="0092556A"/>
    <w:rsid w:val="00927E41"/>
    <w:rsid w:val="00927EEF"/>
    <w:rsid w:val="00930EA9"/>
    <w:rsid w:val="009329F8"/>
    <w:rsid w:val="00934E1F"/>
    <w:rsid w:val="009424F3"/>
    <w:rsid w:val="00945435"/>
    <w:rsid w:val="0094644A"/>
    <w:rsid w:val="0095179A"/>
    <w:rsid w:val="00955B64"/>
    <w:rsid w:val="00960B5A"/>
    <w:rsid w:val="00967A60"/>
    <w:rsid w:val="009714A7"/>
    <w:rsid w:val="00972E54"/>
    <w:rsid w:val="0097350D"/>
    <w:rsid w:val="00974DE4"/>
    <w:rsid w:val="009754E7"/>
    <w:rsid w:val="00976050"/>
    <w:rsid w:val="00977A20"/>
    <w:rsid w:val="00983420"/>
    <w:rsid w:val="00984C0F"/>
    <w:rsid w:val="00987873"/>
    <w:rsid w:val="0099322E"/>
    <w:rsid w:val="00993C0E"/>
    <w:rsid w:val="00994E83"/>
    <w:rsid w:val="00997E26"/>
    <w:rsid w:val="009A59D8"/>
    <w:rsid w:val="009A7ED8"/>
    <w:rsid w:val="009B0112"/>
    <w:rsid w:val="009B145D"/>
    <w:rsid w:val="009B53C2"/>
    <w:rsid w:val="009C4CA3"/>
    <w:rsid w:val="009D01AA"/>
    <w:rsid w:val="009D043B"/>
    <w:rsid w:val="009D3F06"/>
    <w:rsid w:val="009D7DBB"/>
    <w:rsid w:val="009E05FE"/>
    <w:rsid w:val="009E100B"/>
    <w:rsid w:val="009E545E"/>
    <w:rsid w:val="009F2DD4"/>
    <w:rsid w:val="009F7EEF"/>
    <w:rsid w:val="00A07367"/>
    <w:rsid w:val="00A1276E"/>
    <w:rsid w:val="00A14C07"/>
    <w:rsid w:val="00A15C54"/>
    <w:rsid w:val="00A16B94"/>
    <w:rsid w:val="00A177A2"/>
    <w:rsid w:val="00A33246"/>
    <w:rsid w:val="00A347E1"/>
    <w:rsid w:val="00A46DC6"/>
    <w:rsid w:val="00A471D5"/>
    <w:rsid w:val="00A4767B"/>
    <w:rsid w:val="00A5472C"/>
    <w:rsid w:val="00A61B9E"/>
    <w:rsid w:val="00A642AA"/>
    <w:rsid w:val="00A65560"/>
    <w:rsid w:val="00A67FC8"/>
    <w:rsid w:val="00A760B7"/>
    <w:rsid w:val="00A76610"/>
    <w:rsid w:val="00A81E3F"/>
    <w:rsid w:val="00A82406"/>
    <w:rsid w:val="00A82562"/>
    <w:rsid w:val="00A872BB"/>
    <w:rsid w:val="00A8799E"/>
    <w:rsid w:val="00A919B7"/>
    <w:rsid w:val="00A94464"/>
    <w:rsid w:val="00A96644"/>
    <w:rsid w:val="00A9692E"/>
    <w:rsid w:val="00A96FC9"/>
    <w:rsid w:val="00A9749A"/>
    <w:rsid w:val="00AA08B7"/>
    <w:rsid w:val="00AA510A"/>
    <w:rsid w:val="00AB4748"/>
    <w:rsid w:val="00AC21BE"/>
    <w:rsid w:val="00AC2962"/>
    <w:rsid w:val="00AC3F5A"/>
    <w:rsid w:val="00AC610B"/>
    <w:rsid w:val="00AD3F5D"/>
    <w:rsid w:val="00AD6A28"/>
    <w:rsid w:val="00AE138D"/>
    <w:rsid w:val="00AF6E8D"/>
    <w:rsid w:val="00AF7AC2"/>
    <w:rsid w:val="00B03579"/>
    <w:rsid w:val="00B11536"/>
    <w:rsid w:val="00B13A3A"/>
    <w:rsid w:val="00B14235"/>
    <w:rsid w:val="00B2349D"/>
    <w:rsid w:val="00B26722"/>
    <w:rsid w:val="00B34920"/>
    <w:rsid w:val="00B35783"/>
    <w:rsid w:val="00B43B4F"/>
    <w:rsid w:val="00B44C25"/>
    <w:rsid w:val="00B463C5"/>
    <w:rsid w:val="00B50042"/>
    <w:rsid w:val="00B50B24"/>
    <w:rsid w:val="00B53540"/>
    <w:rsid w:val="00B6039D"/>
    <w:rsid w:val="00B60DF7"/>
    <w:rsid w:val="00B61AF1"/>
    <w:rsid w:val="00B63AE7"/>
    <w:rsid w:val="00B6538C"/>
    <w:rsid w:val="00B7029D"/>
    <w:rsid w:val="00B710B3"/>
    <w:rsid w:val="00B72406"/>
    <w:rsid w:val="00B72C6E"/>
    <w:rsid w:val="00B76E4E"/>
    <w:rsid w:val="00B80527"/>
    <w:rsid w:val="00B8352B"/>
    <w:rsid w:val="00B91064"/>
    <w:rsid w:val="00B92574"/>
    <w:rsid w:val="00B926A2"/>
    <w:rsid w:val="00B97253"/>
    <w:rsid w:val="00BA18CF"/>
    <w:rsid w:val="00BA4F66"/>
    <w:rsid w:val="00BA5700"/>
    <w:rsid w:val="00BB0D74"/>
    <w:rsid w:val="00BB6B90"/>
    <w:rsid w:val="00BC54E5"/>
    <w:rsid w:val="00BD16F9"/>
    <w:rsid w:val="00BD2443"/>
    <w:rsid w:val="00BD5844"/>
    <w:rsid w:val="00BD6C47"/>
    <w:rsid w:val="00BD7D91"/>
    <w:rsid w:val="00BE1E87"/>
    <w:rsid w:val="00BE3B1B"/>
    <w:rsid w:val="00BE6275"/>
    <w:rsid w:val="00BE63BE"/>
    <w:rsid w:val="00BF36F9"/>
    <w:rsid w:val="00C04007"/>
    <w:rsid w:val="00C142FC"/>
    <w:rsid w:val="00C1498C"/>
    <w:rsid w:val="00C15BC1"/>
    <w:rsid w:val="00C16FD7"/>
    <w:rsid w:val="00C21D40"/>
    <w:rsid w:val="00C235D0"/>
    <w:rsid w:val="00C25D9A"/>
    <w:rsid w:val="00C25E3F"/>
    <w:rsid w:val="00C316EB"/>
    <w:rsid w:val="00C51141"/>
    <w:rsid w:val="00C61DCA"/>
    <w:rsid w:val="00C67AB7"/>
    <w:rsid w:val="00C73C7B"/>
    <w:rsid w:val="00C744ED"/>
    <w:rsid w:val="00C7646C"/>
    <w:rsid w:val="00C77D43"/>
    <w:rsid w:val="00C84E0A"/>
    <w:rsid w:val="00C90708"/>
    <w:rsid w:val="00C93CC4"/>
    <w:rsid w:val="00C94FBA"/>
    <w:rsid w:val="00CB1642"/>
    <w:rsid w:val="00CB7BCC"/>
    <w:rsid w:val="00CC5CF0"/>
    <w:rsid w:val="00CC7595"/>
    <w:rsid w:val="00CD02F2"/>
    <w:rsid w:val="00CD12D0"/>
    <w:rsid w:val="00CD470D"/>
    <w:rsid w:val="00CD5AB5"/>
    <w:rsid w:val="00CD72A6"/>
    <w:rsid w:val="00CE1C53"/>
    <w:rsid w:val="00CE2C0B"/>
    <w:rsid w:val="00CE2C54"/>
    <w:rsid w:val="00CE4998"/>
    <w:rsid w:val="00CE6648"/>
    <w:rsid w:val="00CE6708"/>
    <w:rsid w:val="00CE7DCE"/>
    <w:rsid w:val="00CF1EB5"/>
    <w:rsid w:val="00CF3636"/>
    <w:rsid w:val="00D05D5C"/>
    <w:rsid w:val="00D106A4"/>
    <w:rsid w:val="00D16307"/>
    <w:rsid w:val="00D16EE4"/>
    <w:rsid w:val="00D1714F"/>
    <w:rsid w:val="00D205D4"/>
    <w:rsid w:val="00D26018"/>
    <w:rsid w:val="00D36F9C"/>
    <w:rsid w:val="00D44CF2"/>
    <w:rsid w:val="00D462F1"/>
    <w:rsid w:val="00D54A8A"/>
    <w:rsid w:val="00D62F25"/>
    <w:rsid w:val="00D64F3D"/>
    <w:rsid w:val="00D659D0"/>
    <w:rsid w:val="00D659D3"/>
    <w:rsid w:val="00D77F46"/>
    <w:rsid w:val="00D81670"/>
    <w:rsid w:val="00D81A56"/>
    <w:rsid w:val="00D9370F"/>
    <w:rsid w:val="00D96319"/>
    <w:rsid w:val="00D97A60"/>
    <w:rsid w:val="00DA2DCC"/>
    <w:rsid w:val="00DA3F38"/>
    <w:rsid w:val="00DA5505"/>
    <w:rsid w:val="00DB6501"/>
    <w:rsid w:val="00DC4366"/>
    <w:rsid w:val="00DC43DF"/>
    <w:rsid w:val="00DC4D64"/>
    <w:rsid w:val="00DC6781"/>
    <w:rsid w:val="00DD451A"/>
    <w:rsid w:val="00DE1D3B"/>
    <w:rsid w:val="00DE2E4B"/>
    <w:rsid w:val="00DF20F0"/>
    <w:rsid w:val="00DF222A"/>
    <w:rsid w:val="00E10B3D"/>
    <w:rsid w:val="00E3561B"/>
    <w:rsid w:val="00E5328D"/>
    <w:rsid w:val="00E564F3"/>
    <w:rsid w:val="00E701CC"/>
    <w:rsid w:val="00E742EF"/>
    <w:rsid w:val="00E7549F"/>
    <w:rsid w:val="00E778BD"/>
    <w:rsid w:val="00E87821"/>
    <w:rsid w:val="00EA1125"/>
    <w:rsid w:val="00EC2158"/>
    <w:rsid w:val="00EC67E0"/>
    <w:rsid w:val="00EC746A"/>
    <w:rsid w:val="00ED15C3"/>
    <w:rsid w:val="00ED6CDB"/>
    <w:rsid w:val="00EE23EC"/>
    <w:rsid w:val="00EE30B4"/>
    <w:rsid w:val="00EE32AA"/>
    <w:rsid w:val="00EE3E32"/>
    <w:rsid w:val="00EE5287"/>
    <w:rsid w:val="00EF5756"/>
    <w:rsid w:val="00EF7BC1"/>
    <w:rsid w:val="00F12276"/>
    <w:rsid w:val="00F1474A"/>
    <w:rsid w:val="00F15FBC"/>
    <w:rsid w:val="00F222C0"/>
    <w:rsid w:val="00F368A2"/>
    <w:rsid w:val="00F40148"/>
    <w:rsid w:val="00F40427"/>
    <w:rsid w:val="00F41650"/>
    <w:rsid w:val="00F41E71"/>
    <w:rsid w:val="00F450CD"/>
    <w:rsid w:val="00F46A3A"/>
    <w:rsid w:val="00F47A56"/>
    <w:rsid w:val="00F55450"/>
    <w:rsid w:val="00F62740"/>
    <w:rsid w:val="00F62B6E"/>
    <w:rsid w:val="00F6705F"/>
    <w:rsid w:val="00F73AA5"/>
    <w:rsid w:val="00F74FB2"/>
    <w:rsid w:val="00F812D5"/>
    <w:rsid w:val="00F85370"/>
    <w:rsid w:val="00F8618B"/>
    <w:rsid w:val="00F87EAC"/>
    <w:rsid w:val="00F9113B"/>
    <w:rsid w:val="00F92F36"/>
    <w:rsid w:val="00F93735"/>
    <w:rsid w:val="00F967B8"/>
    <w:rsid w:val="00FA3A9F"/>
    <w:rsid w:val="00FA6642"/>
    <w:rsid w:val="00FB2455"/>
    <w:rsid w:val="00FC0003"/>
    <w:rsid w:val="00FC2FE1"/>
    <w:rsid w:val="00FD085E"/>
    <w:rsid w:val="00FD4DC4"/>
    <w:rsid w:val="00FD77DC"/>
    <w:rsid w:val="00FF03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7025">
      <v:textbox inset="5.85pt,.7pt,5.85pt,.7pt"/>
    </o:shapedefaults>
    <o:shapelayout v:ext="edit">
      <o:idmap v:ext="edit" data="1"/>
    </o:shapelayout>
  </w:shapeDefaults>
  <w:decimalSymbol w:val="."/>
  <w:listSeparator w:val=","/>
  <w14:docId w14:val="21A707EC"/>
  <w15:docId w15:val="{7E866895-76E2-4E1F-9F1D-6B230E4D8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5A24"/>
    <w:pPr>
      <w:widowControl w:val="0"/>
      <w:jc w:val="both"/>
    </w:pPr>
    <w:rPr>
      <w:rFonts w:ascii="ＭＳ 明朝"/>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16F56"/>
    <w:rPr>
      <w:rFonts w:ascii="Arial" w:eastAsia="ＭＳ ゴシック" w:hAnsi="Arial"/>
      <w:sz w:val="18"/>
      <w:szCs w:val="18"/>
    </w:rPr>
  </w:style>
  <w:style w:type="table" w:styleId="a4">
    <w:name w:val="Table Grid"/>
    <w:basedOn w:val="a1"/>
    <w:rsid w:val="005716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rsid w:val="00C77D43"/>
    <w:pPr>
      <w:jc w:val="center"/>
    </w:pPr>
    <w:rPr>
      <w:szCs w:val="24"/>
    </w:rPr>
  </w:style>
  <w:style w:type="paragraph" w:styleId="a7">
    <w:name w:val="Closing"/>
    <w:basedOn w:val="a"/>
    <w:rsid w:val="00A4767B"/>
    <w:pPr>
      <w:autoSpaceDE w:val="0"/>
      <w:autoSpaceDN w:val="0"/>
      <w:spacing w:line="249" w:lineRule="atLeast"/>
      <w:jc w:val="right"/>
    </w:pPr>
    <w:rPr>
      <w:szCs w:val="24"/>
    </w:rPr>
  </w:style>
  <w:style w:type="paragraph" w:styleId="a8">
    <w:name w:val="header"/>
    <w:basedOn w:val="a"/>
    <w:link w:val="a9"/>
    <w:rsid w:val="000D71D4"/>
    <w:pPr>
      <w:tabs>
        <w:tab w:val="center" w:pos="4252"/>
        <w:tab w:val="right" w:pos="8504"/>
      </w:tabs>
      <w:snapToGrid w:val="0"/>
    </w:pPr>
  </w:style>
  <w:style w:type="character" w:customStyle="1" w:styleId="a9">
    <w:name w:val="ヘッダー (文字)"/>
    <w:link w:val="a8"/>
    <w:rsid w:val="000D71D4"/>
    <w:rPr>
      <w:kern w:val="2"/>
      <w:sz w:val="26"/>
      <w:szCs w:val="26"/>
    </w:rPr>
  </w:style>
  <w:style w:type="paragraph" w:styleId="aa">
    <w:name w:val="footer"/>
    <w:basedOn w:val="a"/>
    <w:link w:val="ab"/>
    <w:rsid w:val="000D71D4"/>
    <w:pPr>
      <w:tabs>
        <w:tab w:val="center" w:pos="4252"/>
        <w:tab w:val="right" w:pos="8504"/>
      </w:tabs>
      <w:snapToGrid w:val="0"/>
    </w:pPr>
  </w:style>
  <w:style w:type="character" w:customStyle="1" w:styleId="ab">
    <w:name w:val="フッター (文字)"/>
    <w:link w:val="aa"/>
    <w:rsid w:val="000D71D4"/>
    <w:rPr>
      <w:kern w:val="2"/>
      <w:sz w:val="26"/>
      <w:szCs w:val="26"/>
    </w:rPr>
  </w:style>
  <w:style w:type="character" w:customStyle="1" w:styleId="a6">
    <w:name w:val="記 (文字)"/>
    <w:link w:val="a5"/>
    <w:rsid w:val="00960B5A"/>
    <w:rPr>
      <w:sz w:val="24"/>
      <w:szCs w:val="24"/>
    </w:rPr>
  </w:style>
  <w:style w:type="paragraph" w:customStyle="1" w:styleId="Default">
    <w:name w:val="Default"/>
    <w:rsid w:val="00934E1F"/>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006">
      <w:bodyDiv w:val="1"/>
      <w:marLeft w:val="0"/>
      <w:marRight w:val="0"/>
      <w:marTop w:val="0"/>
      <w:marBottom w:val="0"/>
      <w:divBdr>
        <w:top w:val="none" w:sz="0" w:space="0" w:color="auto"/>
        <w:left w:val="none" w:sz="0" w:space="0" w:color="auto"/>
        <w:bottom w:val="none" w:sz="0" w:space="0" w:color="auto"/>
        <w:right w:val="none" w:sz="0" w:space="0" w:color="auto"/>
      </w:divBdr>
    </w:div>
    <w:div w:id="32538075">
      <w:bodyDiv w:val="1"/>
      <w:marLeft w:val="0"/>
      <w:marRight w:val="0"/>
      <w:marTop w:val="0"/>
      <w:marBottom w:val="0"/>
      <w:divBdr>
        <w:top w:val="none" w:sz="0" w:space="0" w:color="auto"/>
        <w:left w:val="none" w:sz="0" w:space="0" w:color="auto"/>
        <w:bottom w:val="none" w:sz="0" w:space="0" w:color="auto"/>
        <w:right w:val="none" w:sz="0" w:space="0" w:color="auto"/>
      </w:divBdr>
    </w:div>
    <w:div w:id="111289027">
      <w:bodyDiv w:val="1"/>
      <w:marLeft w:val="0"/>
      <w:marRight w:val="0"/>
      <w:marTop w:val="0"/>
      <w:marBottom w:val="0"/>
      <w:divBdr>
        <w:top w:val="none" w:sz="0" w:space="0" w:color="auto"/>
        <w:left w:val="none" w:sz="0" w:space="0" w:color="auto"/>
        <w:bottom w:val="none" w:sz="0" w:space="0" w:color="auto"/>
        <w:right w:val="none" w:sz="0" w:space="0" w:color="auto"/>
      </w:divBdr>
    </w:div>
    <w:div w:id="253973261">
      <w:bodyDiv w:val="1"/>
      <w:marLeft w:val="0"/>
      <w:marRight w:val="0"/>
      <w:marTop w:val="0"/>
      <w:marBottom w:val="0"/>
      <w:divBdr>
        <w:top w:val="none" w:sz="0" w:space="0" w:color="auto"/>
        <w:left w:val="none" w:sz="0" w:space="0" w:color="auto"/>
        <w:bottom w:val="none" w:sz="0" w:space="0" w:color="auto"/>
        <w:right w:val="none" w:sz="0" w:space="0" w:color="auto"/>
      </w:divBdr>
    </w:div>
    <w:div w:id="772477438">
      <w:bodyDiv w:val="1"/>
      <w:marLeft w:val="0"/>
      <w:marRight w:val="0"/>
      <w:marTop w:val="0"/>
      <w:marBottom w:val="0"/>
      <w:divBdr>
        <w:top w:val="none" w:sz="0" w:space="0" w:color="auto"/>
        <w:left w:val="none" w:sz="0" w:space="0" w:color="auto"/>
        <w:bottom w:val="none" w:sz="0" w:space="0" w:color="auto"/>
        <w:right w:val="none" w:sz="0" w:space="0" w:color="auto"/>
      </w:divBdr>
    </w:div>
    <w:div w:id="856770296">
      <w:bodyDiv w:val="1"/>
      <w:marLeft w:val="0"/>
      <w:marRight w:val="0"/>
      <w:marTop w:val="0"/>
      <w:marBottom w:val="0"/>
      <w:divBdr>
        <w:top w:val="none" w:sz="0" w:space="0" w:color="auto"/>
        <w:left w:val="none" w:sz="0" w:space="0" w:color="auto"/>
        <w:bottom w:val="none" w:sz="0" w:space="0" w:color="auto"/>
        <w:right w:val="none" w:sz="0" w:space="0" w:color="auto"/>
      </w:divBdr>
    </w:div>
    <w:div w:id="935291097">
      <w:bodyDiv w:val="1"/>
      <w:marLeft w:val="0"/>
      <w:marRight w:val="0"/>
      <w:marTop w:val="0"/>
      <w:marBottom w:val="0"/>
      <w:divBdr>
        <w:top w:val="none" w:sz="0" w:space="0" w:color="auto"/>
        <w:left w:val="none" w:sz="0" w:space="0" w:color="auto"/>
        <w:bottom w:val="none" w:sz="0" w:space="0" w:color="auto"/>
        <w:right w:val="none" w:sz="0" w:space="0" w:color="auto"/>
      </w:divBdr>
    </w:div>
    <w:div w:id="1075476078">
      <w:bodyDiv w:val="1"/>
      <w:marLeft w:val="0"/>
      <w:marRight w:val="0"/>
      <w:marTop w:val="0"/>
      <w:marBottom w:val="0"/>
      <w:divBdr>
        <w:top w:val="none" w:sz="0" w:space="0" w:color="auto"/>
        <w:left w:val="none" w:sz="0" w:space="0" w:color="auto"/>
        <w:bottom w:val="none" w:sz="0" w:space="0" w:color="auto"/>
        <w:right w:val="none" w:sz="0" w:space="0" w:color="auto"/>
      </w:divBdr>
    </w:div>
    <w:div w:id="1339162672">
      <w:bodyDiv w:val="1"/>
      <w:marLeft w:val="0"/>
      <w:marRight w:val="0"/>
      <w:marTop w:val="0"/>
      <w:marBottom w:val="0"/>
      <w:divBdr>
        <w:top w:val="none" w:sz="0" w:space="0" w:color="auto"/>
        <w:left w:val="none" w:sz="0" w:space="0" w:color="auto"/>
        <w:bottom w:val="none" w:sz="0" w:space="0" w:color="auto"/>
        <w:right w:val="none" w:sz="0" w:space="0" w:color="auto"/>
      </w:divBdr>
    </w:div>
    <w:div w:id="1360279682">
      <w:bodyDiv w:val="1"/>
      <w:marLeft w:val="0"/>
      <w:marRight w:val="0"/>
      <w:marTop w:val="0"/>
      <w:marBottom w:val="0"/>
      <w:divBdr>
        <w:top w:val="none" w:sz="0" w:space="0" w:color="auto"/>
        <w:left w:val="none" w:sz="0" w:space="0" w:color="auto"/>
        <w:bottom w:val="none" w:sz="0" w:space="0" w:color="auto"/>
        <w:right w:val="none" w:sz="0" w:space="0" w:color="auto"/>
      </w:divBdr>
    </w:div>
    <w:div w:id="1407190765">
      <w:bodyDiv w:val="1"/>
      <w:marLeft w:val="0"/>
      <w:marRight w:val="0"/>
      <w:marTop w:val="0"/>
      <w:marBottom w:val="0"/>
      <w:divBdr>
        <w:top w:val="none" w:sz="0" w:space="0" w:color="auto"/>
        <w:left w:val="none" w:sz="0" w:space="0" w:color="auto"/>
        <w:bottom w:val="none" w:sz="0" w:space="0" w:color="auto"/>
        <w:right w:val="none" w:sz="0" w:space="0" w:color="auto"/>
      </w:divBdr>
    </w:div>
    <w:div w:id="1999460061">
      <w:bodyDiv w:val="1"/>
      <w:marLeft w:val="0"/>
      <w:marRight w:val="0"/>
      <w:marTop w:val="0"/>
      <w:marBottom w:val="0"/>
      <w:divBdr>
        <w:top w:val="none" w:sz="0" w:space="0" w:color="auto"/>
        <w:left w:val="none" w:sz="0" w:space="0" w:color="auto"/>
        <w:bottom w:val="none" w:sz="0" w:space="0" w:color="auto"/>
        <w:right w:val="none" w:sz="0" w:space="0" w:color="auto"/>
      </w:divBdr>
    </w:div>
    <w:div w:id="209639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6DCADE88D902B468AACCA476B5B7AE8" ma:contentTypeVersion="0" ma:contentTypeDescription="新しいドキュメントを作成します。" ma:contentTypeScope="" ma:versionID="42d1eca927ad1e65c5124772d533ce5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0141D1-3E9D-49B1-B982-141D8B6EF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35DF2C-1F77-4750-96BB-ACB4F08C0E59}">
  <ds:schemaRefs>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elements/1.1/"/>
    <ds:schemaRef ds:uri="http://purl.org/dc/dcmitype/"/>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AE149CF2-78D7-4277-BE96-9EF7C5220341}">
  <ds:schemaRefs>
    <ds:schemaRef ds:uri="http://schemas.openxmlformats.org/officeDocument/2006/bibliography"/>
  </ds:schemaRefs>
</ds:datastoreItem>
</file>

<file path=customXml/itemProps4.xml><?xml version="1.0" encoding="utf-8"?>
<ds:datastoreItem xmlns:ds="http://schemas.openxmlformats.org/officeDocument/2006/customXml" ds:itemID="{B3F7C53F-7576-4712-86FB-505189E341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Pages>16</Pages>
  <Words>1469</Words>
  <Characters>8375</Characters>
  <Application>Microsoft Office Word</Application>
  <DocSecurity>0</DocSecurity>
  <Lines>69</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平成１６年９月定例会</vt:lpstr>
      <vt:lpstr>平成１６年９月定例会</vt:lpstr>
    </vt:vector>
  </TitlesOfParts>
  <Company>大阪府</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平成１６年９月定例会</dc:title>
  <dc:creator>職員端末機１３年度９月調達</dc:creator>
  <cp:lastModifiedBy>齋藤 結大</cp:lastModifiedBy>
  <cp:revision>179</cp:revision>
  <cp:lastPrinted>2026-03-06T01:49:00Z</cp:lastPrinted>
  <dcterms:created xsi:type="dcterms:W3CDTF">2015-10-01T06:17:00Z</dcterms:created>
  <dcterms:modified xsi:type="dcterms:W3CDTF">2026-03-06T01:50:00Z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1290518041</vt:i4>
  </property>
  <property fmtid="{D5CDD505-2E9C-101B-9397-08002B2CF9AE}" pid="3" name="_EmailSubject">
    <vt:lpwstr>表紙</vt:lpwstr>
  </property>
  <property fmtid="{D5CDD505-2E9C-101B-9397-08002B2CF9AE}" pid="4" name="_AuthorEmail">
    <vt:lpwstr>YabuuchiN@mbox.pref.osaka.jp</vt:lpwstr>
  </property>
  <property fmtid="{D5CDD505-2E9C-101B-9397-08002B2CF9AE}" pid="5" name="_AuthorEmailDisplayName">
    <vt:lpwstr>薮内 信彦</vt:lpwstr>
  </property>
  <property fmtid="{D5CDD505-2E9C-101B-9397-08002B2CF9AE}" pid="6" name="_ReviewingToolsShownOnce">
    <vt:lpwstr/>
  </property>
</Properties>
</file>