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2DC3" w14:textId="33991FCE" w:rsidR="000A4A14" w:rsidRPr="007C21C7" w:rsidRDefault="000A4A14" w:rsidP="0038250B">
      <w:pPr>
        <w:ind w:firstLineChars="295" w:firstLine="826"/>
        <w:jc w:val="center"/>
        <w:rPr>
          <w:rFonts w:asciiTheme="majorEastAsia" w:eastAsiaTheme="majorEastAsia" w:hAnsiTheme="majorEastAsia"/>
          <w:sz w:val="28"/>
          <w:szCs w:val="21"/>
          <w:highlight w:val="yellow"/>
        </w:rPr>
      </w:pPr>
      <w:r w:rsidRPr="00213628">
        <w:rPr>
          <w:rFonts w:asciiTheme="majorEastAsia" w:eastAsiaTheme="majorEastAsia" w:hAnsiTheme="majorEastAsia" w:hint="eastAsia"/>
          <w:sz w:val="28"/>
          <w:szCs w:val="21"/>
        </w:rPr>
        <w:t>「</w:t>
      </w:r>
      <w:r w:rsidR="005F432F" w:rsidRPr="00213628">
        <w:rPr>
          <w:rFonts w:asciiTheme="majorEastAsia" w:eastAsiaTheme="majorEastAsia" w:hAnsiTheme="majorEastAsia" w:hint="eastAsia"/>
          <w:sz w:val="28"/>
          <w:szCs w:val="21"/>
        </w:rPr>
        <w:t>大阪</w:t>
      </w:r>
      <w:r w:rsidR="006942A1">
        <w:rPr>
          <w:rFonts w:asciiTheme="majorEastAsia" w:eastAsiaTheme="majorEastAsia" w:hAnsiTheme="majorEastAsia" w:hint="eastAsia"/>
          <w:sz w:val="28"/>
          <w:szCs w:val="21"/>
        </w:rPr>
        <w:t>湾</w:t>
      </w:r>
      <w:r w:rsidR="005F432F" w:rsidRPr="00213628">
        <w:rPr>
          <w:rFonts w:asciiTheme="majorEastAsia" w:eastAsiaTheme="majorEastAsia" w:hAnsiTheme="majorEastAsia" w:hint="eastAsia"/>
          <w:sz w:val="28"/>
          <w:szCs w:val="21"/>
        </w:rPr>
        <w:t>流域</w:t>
      </w:r>
      <w:r w:rsidR="006942A1">
        <w:rPr>
          <w:rFonts w:asciiTheme="majorEastAsia" w:eastAsiaTheme="majorEastAsia" w:hAnsiTheme="majorEastAsia" w:hint="eastAsia"/>
          <w:sz w:val="28"/>
          <w:szCs w:val="21"/>
        </w:rPr>
        <w:t>別</w:t>
      </w:r>
      <w:r w:rsidR="005F432F" w:rsidRPr="00213628">
        <w:rPr>
          <w:rFonts w:asciiTheme="majorEastAsia" w:eastAsiaTheme="majorEastAsia" w:hAnsiTheme="majorEastAsia" w:hint="eastAsia"/>
          <w:sz w:val="28"/>
          <w:szCs w:val="21"/>
        </w:rPr>
        <w:t>下水道</w:t>
      </w:r>
      <w:r w:rsidR="006942A1">
        <w:rPr>
          <w:rFonts w:asciiTheme="majorEastAsia" w:eastAsiaTheme="majorEastAsia" w:hAnsiTheme="majorEastAsia" w:hint="eastAsia"/>
          <w:sz w:val="28"/>
          <w:szCs w:val="21"/>
        </w:rPr>
        <w:t>整備総合計画</w:t>
      </w:r>
      <w:r w:rsidR="005F432F" w:rsidRPr="00213628">
        <w:rPr>
          <w:rFonts w:asciiTheme="majorEastAsia" w:eastAsiaTheme="majorEastAsia" w:hAnsiTheme="majorEastAsia" w:hint="eastAsia"/>
          <w:sz w:val="28"/>
          <w:szCs w:val="21"/>
        </w:rPr>
        <w:t>（案）</w:t>
      </w:r>
      <w:r w:rsidRPr="00213628">
        <w:rPr>
          <w:rFonts w:asciiTheme="majorEastAsia" w:eastAsiaTheme="majorEastAsia" w:hAnsiTheme="majorEastAsia" w:hint="eastAsia"/>
          <w:sz w:val="28"/>
          <w:szCs w:val="21"/>
        </w:rPr>
        <w:t>」に対する府民意見等</w:t>
      </w:r>
      <w:r w:rsidR="003B2D27" w:rsidRPr="00213628">
        <w:rPr>
          <w:rFonts w:asciiTheme="majorEastAsia" w:eastAsiaTheme="majorEastAsia" w:hAnsiTheme="majorEastAsia" w:hint="eastAsia"/>
          <w:sz w:val="28"/>
          <w:szCs w:val="21"/>
        </w:rPr>
        <w:t>と大阪府の考え方について</w:t>
      </w:r>
    </w:p>
    <w:p w14:paraId="54BB5D97" w14:textId="77777777" w:rsidR="000A4A14" w:rsidRPr="007C21C7" w:rsidRDefault="000A4A14" w:rsidP="000A4A14">
      <w:pPr>
        <w:rPr>
          <w:rFonts w:asciiTheme="majorEastAsia" w:eastAsiaTheme="majorEastAsia" w:hAnsiTheme="majorEastAsia"/>
          <w:szCs w:val="21"/>
          <w:highlight w:val="yellow"/>
        </w:rPr>
      </w:pPr>
    </w:p>
    <w:p w14:paraId="33025C32" w14:textId="1EA1D757" w:rsidR="000A4A14" w:rsidRPr="00213628" w:rsidRDefault="00AD2DD5" w:rsidP="000A4A14">
      <w:pPr>
        <w:rPr>
          <w:rFonts w:asciiTheme="majorEastAsia" w:eastAsiaTheme="majorEastAsia" w:hAnsiTheme="majorEastAsia"/>
          <w:szCs w:val="21"/>
        </w:rPr>
      </w:pPr>
      <w:r w:rsidRPr="00213628">
        <w:rPr>
          <w:rFonts w:asciiTheme="majorEastAsia" w:eastAsiaTheme="majorEastAsia" w:hAnsiTheme="majorEastAsia" w:hint="eastAsia"/>
          <w:szCs w:val="21"/>
        </w:rPr>
        <w:t>○募集期間：</w:t>
      </w:r>
      <w:r w:rsidR="00772708" w:rsidRPr="00213628">
        <w:rPr>
          <w:rFonts w:asciiTheme="majorEastAsia" w:eastAsiaTheme="majorEastAsia" w:hAnsiTheme="majorEastAsia" w:hint="eastAsia"/>
          <w:szCs w:val="21"/>
        </w:rPr>
        <w:t>令和</w:t>
      </w:r>
      <w:r w:rsidR="006942A1">
        <w:rPr>
          <w:rFonts w:asciiTheme="majorEastAsia" w:eastAsiaTheme="majorEastAsia" w:hAnsiTheme="majorEastAsia" w:hint="eastAsia"/>
          <w:szCs w:val="21"/>
        </w:rPr>
        <w:t>７</w:t>
      </w:r>
      <w:r w:rsidR="005F432F" w:rsidRPr="00213628">
        <w:rPr>
          <w:rFonts w:asciiTheme="majorEastAsia" w:eastAsiaTheme="majorEastAsia" w:hAnsiTheme="majorEastAsia" w:hint="eastAsia"/>
          <w:szCs w:val="21"/>
        </w:rPr>
        <w:t>年</w:t>
      </w:r>
      <w:r w:rsidR="006942A1">
        <w:rPr>
          <w:rFonts w:asciiTheme="majorEastAsia" w:eastAsiaTheme="majorEastAsia" w:hAnsiTheme="majorEastAsia" w:hint="eastAsia"/>
          <w:szCs w:val="21"/>
        </w:rPr>
        <w:t>２</w:t>
      </w:r>
      <w:r w:rsidR="000A4A14" w:rsidRPr="00213628">
        <w:rPr>
          <w:rFonts w:asciiTheme="majorEastAsia" w:eastAsiaTheme="majorEastAsia" w:hAnsiTheme="majorEastAsia" w:hint="eastAsia"/>
          <w:szCs w:val="21"/>
        </w:rPr>
        <w:t>月</w:t>
      </w:r>
      <w:r w:rsidR="006942A1">
        <w:rPr>
          <w:rFonts w:asciiTheme="majorEastAsia" w:eastAsiaTheme="majorEastAsia" w:hAnsiTheme="majorEastAsia" w:hint="eastAsia"/>
          <w:szCs w:val="21"/>
        </w:rPr>
        <w:t>20</w:t>
      </w:r>
      <w:r w:rsidR="000A4A14" w:rsidRPr="00213628">
        <w:rPr>
          <w:rFonts w:asciiTheme="majorEastAsia" w:eastAsiaTheme="majorEastAsia" w:hAnsiTheme="majorEastAsia" w:hint="eastAsia"/>
          <w:szCs w:val="21"/>
        </w:rPr>
        <w:t>日（</w:t>
      </w:r>
      <w:r w:rsidR="006942A1">
        <w:rPr>
          <w:rFonts w:asciiTheme="majorEastAsia" w:eastAsiaTheme="majorEastAsia" w:hAnsiTheme="majorEastAsia" w:hint="eastAsia"/>
          <w:szCs w:val="21"/>
        </w:rPr>
        <w:t>木</w:t>
      </w:r>
      <w:r w:rsidR="000A4A14" w:rsidRPr="00213628">
        <w:rPr>
          <w:rFonts w:asciiTheme="majorEastAsia" w:eastAsiaTheme="majorEastAsia" w:hAnsiTheme="majorEastAsia" w:hint="eastAsia"/>
          <w:szCs w:val="21"/>
        </w:rPr>
        <w:t>曜日）から</w:t>
      </w:r>
      <w:r w:rsidR="00772708" w:rsidRPr="00213628">
        <w:rPr>
          <w:rFonts w:asciiTheme="majorEastAsia" w:eastAsiaTheme="majorEastAsia" w:hAnsiTheme="majorEastAsia" w:hint="eastAsia"/>
          <w:szCs w:val="21"/>
        </w:rPr>
        <w:t>令和</w:t>
      </w:r>
      <w:r w:rsidR="006942A1">
        <w:rPr>
          <w:rFonts w:asciiTheme="majorEastAsia" w:eastAsiaTheme="majorEastAsia" w:hAnsiTheme="majorEastAsia" w:hint="eastAsia"/>
          <w:szCs w:val="21"/>
        </w:rPr>
        <w:t>７</w:t>
      </w:r>
      <w:r w:rsidR="005F432F" w:rsidRPr="00213628">
        <w:rPr>
          <w:rFonts w:asciiTheme="majorEastAsia" w:eastAsiaTheme="majorEastAsia" w:hAnsiTheme="majorEastAsia" w:hint="eastAsia"/>
          <w:szCs w:val="21"/>
        </w:rPr>
        <w:t>年</w:t>
      </w:r>
      <w:r w:rsidR="006942A1">
        <w:rPr>
          <w:rFonts w:asciiTheme="majorEastAsia" w:eastAsiaTheme="majorEastAsia" w:hAnsiTheme="majorEastAsia" w:hint="eastAsia"/>
          <w:szCs w:val="21"/>
        </w:rPr>
        <w:t>３</w:t>
      </w:r>
      <w:r w:rsidR="000A4A14" w:rsidRPr="00213628">
        <w:rPr>
          <w:rFonts w:asciiTheme="majorEastAsia" w:eastAsiaTheme="majorEastAsia" w:hAnsiTheme="majorEastAsia" w:hint="eastAsia"/>
          <w:szCs w:val="21"/>
        </w:rPr>
        <w:t>月</w:t>
      </w:r>
      <w:r w:rsidR="006942A1">
        <w:rPr>
          <w:rFonts w:asciiTheme="majorEastAsia" w:eastAsiaTheme="majorEastAsia" w:hAnsiTheme="majorEastAsia" w:hint="eastAsia"/>
          <w:szCs w:val="21"/>
        </w:rPr>
        <w:t>21</w:t>
      </w:r>
      <w:r w:rsidR="000A4A14" w:rsidRPr="00213628">
        <w:rPr>
          <w:rFonts w:asciiTheme="majorEastAsia" w:eastAsiaTheme="majorEastAsia" w:hAnsiTheme="majorEastAsia" w:hint="eastAsia"/>
          <w:szCs w:val="21"/>
        </w:rPr>
        <w:t>日（</w:t>
      </w:r>
      <w:r w:rsidR="006942A1">
        <w:rPr>
          <w:rFonts w:asciiTheme="majorEastAsia" w:eastAsiaTheme="majorEastAsia" w:hAnsiTheme="majorEastAsia" w:hint="eastAsia"/>
          <w:szCs w:val="21"/>
        </w:rPr>
        <w:t>金</w:t>
      </w:r>
      <w:r w:rsidR="000A4A14" w:rsidRPr="00213628">
        <w:rPr>
          <w:rFonts w:asciiTheme="majorEastAsia" w:eastAsiaTheme="majorEastAsia" w:hAnsiTheme="majorEastAsia" w:hint="eastAsia"/>
          <w:szCs w:val="21"/>
        </w:rPr>
        <w:t>曜日）まで</w:t>
      </w:r>
    </w:p>
    <w:p w14:paraId="7C97CB0B" w14:textId="0E2057D0" w:rsidR="000A4A14" w:rsidRPr="00213628" w:rsidRDefault="000A4A14" w:rsidP="000A4A14">
      <w:pPr>
        <w:rPr>
          <w:rFonts w:asciiTheme="majorEastAsia" w:eastAsiaTheme="majorEastAsia" w:hAnsiTheme="majorEastAsia"/>
          <w:szCs w:val="21"/>
        </w:rPr>
      </w:pPr>
      <w:r w:rsidRPr="00213628">
        <w:rPr>
          <w:rFonts w:asciiTheme="majorEastAsia" w:eastAsiaTheme="majorEastAsia" w:hAnsiTheme="majorEastAsia" w:hint="eastAsia"/>
          <w:szCs w:val="21"/>
        </w:rPr>
        <w:t>○募集方法：</w:t>
      </w:r>
      <w:r w:rsidR="00AD2DD5" w:rsidRPr="00213628">
        <w:rPr>
          <w:rFonts w:asciiTheme="majorEastAsia" w:eastAsiaTheme="majorEastAsia" w:hAnsiTheme="majorEastAsia" w:hint="eastAsia"/>
          <w:szCs w:val="21"/>
        </w:rPr>
        <w:t>インターネット（電子申請）、</w:t>
      </w:r>
      <w:r w:rsidR="00B65497">
        <w:rPr>
          <w:rFonts w:asciiTheme="majorEastAsia" w:eastAsiaTheme="majorEastAsia" w:hAnsiTheme="majorEastAsia" w:hint="eastAsia"/>
          <w:szCs w:val="21"/>
        </w:rPr>
        <w:t>郵送</w:t>
      </w:r>
      <w:r w:rsidRPr="00213628">
        <w:rPr>
          <w:rFonts w:asciiTheme="majorEastAsia" w:eastAsiaTheme="majorEastAsia" w:hAnsiTheme="majorEastAsia" w:hint="eastAsia"/>
          <w:szCs w:val="21"/>
        </w:rPr>
        <w:t>、ファクシミリ</w:t>
      </w:r>
    </w:p>
    <w:p w14:paraId="66555FE0" w14:textId="7E4CBDC4" w:rsidR="000A4A14" w:rsidRPr="00A11867" w:rsidRDefault="005F432F" w:rsidP="000A4A14">
      <w:pPr>
        <w:rPr>
          <w:rFonts w:asciiTheme="majorEastAsia" w:eastAsiaTheme="majorEastAsia" w:hAnsiTheme="majorEastAsia"/>
          <w:szCs w:val="21"/>
        </w:rPr>
      </w:pPr>
      <w:r w:rsidRPr="00213628">
        <w:rPr>
          <w:rFonts w:asciiTheme="majorEastAsia" w:eastAsiaTheme="majorEastAsia" w:hAnsiTheme="majorEastAsia" w:hint="eastAsia"/>
          <w:szCs w:val="21"/>
        </w:rPr>
        <w:t>○</w:t>
      </w:r>
      <w:r w:rsidR="00AD2DD5" w:rsidRPr="00213628">
        <w:rPr>
          <w:rFonts w:asciiTheme="majorEastAsia" w:eastAsiaTheme="majorEastAsia" w:hAnsiTheme="majorEastAsia" w:hint="eastAsia"/>
          <w:szCs w:val="21"/>
        </w:rPr>
        <w:t>募集結果：</w:t>
      </w:r>
      <w:r w:rsidR="007C21C7" w:rsidRPr="00213628">
        <w:rPr>
          <w:rFonts w:asciiTheme="majorEastAsia" w:eastAsiaTheme="majorEastAsia" w:hAnsiTheme="majorEastAsia" w:hint="eastAsia"/>
          <w:szCs w:val="21"/>
        </w:rPr>
        <w:t>1</w:t>
      </w:r>
      <w:r w:rsidR="00204CB0" w:rsidRPr="00213628">
        <w:rPr>
          <w:rFonts w:asciiTheme="majorEastAsia" w:eastAsiaTheme="majorEastAsia" w:hAnsiTheme="majorEastAsia" w:hint="eastAsia"/>
          <w:szCs w:val="21"/>
        </w:rPr>
        <w:t>名から</w:t>
      </w:r>
      <w:r w:rsidR="007C21C7" w:rsidRPr="00213628">
        <w:rPr>
          <w:rFonts w:asciiTheme="majorEastAsia" w:eastAsiaTheme="majorEastAsia" w:hAnsiTheme="majorEastAsia" w:hint="eastAsia"/>
          <w:szCs w:val="21"/>
        </w:rPr>
        <w:t>1</w:t>
      </w:r>
      <w:r w:rsidR="000A4A14" w:rsidRPr="00213628">
        <w:rPr>
          <w:rFonts w:asciiTheme="majorEastAsia" w:eastAsiaTheme="majorEastAsia" w:hAnsiTheme="majorEastAsia" w:hint="eastAsia"/>
          <w:szCs w:val="21"/>
        </w:rPr>
        <w:t>件</w:t>
      </w:r>
      <w:r w:rsidR="00204CB0" w:rsidRPr="00213628">
        <w:rPr>
          <w:rFonts w:asciiTheme="majorEastAsia" w:eastAsiaTheme="majorEastAsia" w:hAnsiTheme="majorEastAsia" w:hint="eastAsia"/>
          <w:szCs w:val="21"/>
        </w:rPr>
        <w:t>のご意見をいただきました。</w:t>
      </w:r>
    </w:p>
    <w:p w14:paraId="744C1061" w14:textId="77777777" w:rsidR="000A4A14" w:rsidRPr="00A11867" w:rsidRDefault="000A4A14" w:rsidP="000A4A14">
      <w:pPr>
        <w:rPr>
          <w:rFonts w:asciiTheme="majorEastAsia" w:eastAsiaTheme="majorEastAsia" w:hAnsiTheme="majorEastAsia"/>
          <w:szCs w:val="21"/>
        </w:rPr>
      </w:pPr>
    </w:p>
    <w:p w14:paraId="251D4AAF" w14:textId="0442988B" w:rsidR="000A4A14" w:rsidRPr="00A11867" w:rsidRDefault="000A4A14" w:rsidP="000A4A14">
      <w:pPr>
        <w:ind w:firstLineChars="100" w:firstLine="210"/>
        <w:rPr>
          <w:rFonts w:asciiTheme="majorEastAsia" w:eastAsiaTheme="majorEastAsia" w:hAnsiTheme="majorEastAsia"/>
          <w:szCs w:val="21"/>
        </w:rPr>
      </w:pPr>
      <w:r w:rsidRPr="00A11867">
        <w:rPr>
          <w:rFonts w:asciiTheme="majorEastAsia" w:eastAsiaTheme="majorEastAsia" w:hAnsiTheme="majorEastAsia" w:hint="eastAsia"/>
          <w:szCs w:val="21"/>
        </w:rPr>
        <w:t>寄せられたご意見等及び</w:t>
      </w:r>
      <w:r w:rsidR="003B2D27">
        <w:rPr>
          <w:rFonts w:asciiTheme="majorEastAsia" w:eastAsiaTheme="majorEastAsia" w:hAnsiTheme="majorEastAsia" w:hint="eastAsia"/>
          <w:szCs w:val="21"/>
        </w:rPr>
        <w:t>これに対する</w:t>
      </w:r>
      <w:r w:rsidR="00D425F5" w:rsidRPr="00A11867">
        <w:rPr>
          <w:rFonts w:asciiTheme="majorEastAsia" w:eastAsiaTheme="majorEastAsia" w:hAnsiTheme="majorEastAsia" w:hint="eastAsia"/>
          <w:szCs w:val="21"/>
        </w:rPr>
        <w:t>大阪府の考え方は次</w:t>
      </w:r>
      <w:r w:rsidRPr="00A11867">
        <w:rPr>
          <w:rFonts w:asciiTheme="majorEastAsia" w:eastAsiaTheme="majorEastAsia" w:hAnsiTheme="majorEastAsia" w:hint="eastAsia"/>
          <w:szCs w:val="21"/>
        </w:rPr>
        <w:t>のとおりです。</w:t>
      </w:r>
    </w:p>
    <w:p w14:paraId="6FC6CF59" w14:textId="2210E8A8" w:rsidR="000A4A14" w:rsidRPr="00A11867" w:rsidRDefault="000A4A14" w:rsidP="000A4A14">
      <w:pPr>
        <w:ind w:firstLineChars="100" w:firstLine="210"/>
        <w:rPr>
          <w:rFonts w:asciiTheme="majorEastAsia" w:eastAsiaTheme="majorEastAsia" w:hAnsiTheme="majorEastAsia"/>
          <w:szCs w:val="21"/>
        </w:rPr>
      </w:pPr>
      <w:r w:rsidRPr="00A11867">
        <w:rPr>
          <w:rFonts w:asciiTheme="majorEastAsia" w:eastAsiaTheme="majorEastAsia" w:hAnsiTheme="majorEastAsia" w:hint="eastAsia"/>
          <w:szCs w:val="21"/>
        </w:rPr>
        <w:t>なお、ご意見</w:t>
      </w:r>
      <w:r w:rsidR="00D425F5" w:rsidRPr="00A11867">
        <w:rPr>
          <w:rFonts w:asciiTheme="majorEastAsia" w:eastAsiaTheme="majorEastAsia" w:hAnsiTheme="majorEastAsia" w:hint="eastAsia"/>
          <w:szCs w:val="21"/>
        </w:rPr>
        <w:t>等</w:t>
      </w:r>
      <w:r w:rsidR="00220A5C" w:rsidRPr="00A11867">
        <w:rPr>
          <w:rFonts w:asciiTheme="majorEastAsia" w:eastAsiaTheme="majorEastAsia" w:hAnsiTheme="majorEastAsia" w:hint="eastAsia"/>
          <w:szCs w:val="21"/>
        </w:rPr>
        <w:t>は</w:t>
      </w:r>
      <w:r w:rsidR="00DC7D2B" w:rsidRPr="00A11867">
        <w:rPr>
          <w:rFonts w:asciiTheme="majorEastAsia" w:eastAsiaTheme="majorEastAsia" w:hAnsiTheme="majorEastAsia" w:hint="eastAsia"/>
          <w:szCs w:val="21"/>
        </w:rPr>
        <w:t>原文の</w:t>
      </w:r>
      <w:r w:rsidR="003B2D27">
        <w:rPr>
          <w:rFonts w:asciiTheme="majorEastAsia" w:eastAsiaTheme="majorEastAsia" w:hAnsiTheme="majorEastAsia" w:hint="eastAsia"/>
          <w:szCs w:val="21"/>
        </w:rPr>
        <w:t>とおり掲載しています</w:t>
      </w:r>
      <w:r w:rsidRPr="00A11867">
        <w:rPr>
          <w:rFonts w:asciiTheme="majorEastAsia" w:eastAsiaTheme="majorEastAsia" w:hAnsiTheme="majorEastAsia" w:hint="eastAsia"/>
          <w:szCs w:val="21"/>
        </w:rPr>
        <w:t>。</w:t>
      </w:r>
    </w:p>
    <w:p w14:paraId="390D76E1" w14:textId="77777777" w:rsidR="008D1E89" w:rsidRPr="00A11867" w:rsidRDefault="008D1E89" w:rsidP="00CF0E5C">
      <w:pPr>
        <w:autoSpaceDE w:val="0"/>
        <w:autoSpaceDN w:val="0"/>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549"/>
        <w:gridCol w:w="7956"/>
        <w:gridCol w:w="6096"/>
      </w:tblGrid>
      <w:tr w:rsidR="00A11867" w:rsidRPr="00A11867" w14:paraId="087EDC13" w14:textId="77777777" w:rsidTr="00D2503A">
        <w:trPr>
          <w:trHeight w:val="471"/>
        </w:trPr>
        <w:tc>
          <w:tcPr>
            <w:tcW w:w="549" w:type="dxa"/>
            <w:shd w:val="clear" w:color="auto" w:fill="auto"/>
          </w:tcPr>
          <w:p w14:paraId="54965ECB" w14:textId="77777777" w:rsidR="00DC7D2B" w:rsidRPr="00A11867" w:rsidRDefault="00DC7D2B" w:rsidP="00DC7D2B">
            <w:pPr>
              <w:autoSpaceDE w:val="0"/>
              <w:autoSpaceDN w:val="0"/>
              <w:jc w:val="center"/>
              <w:rPr>
                <w:rFonts w:asciiTheme="majorEastAsia" w:eastAsiaTheme="majorEastAsia" w:hAnsiTheme="majorEastAsia"/>
              </w:rPr>
            </w:pPr>
          </w:p>
        </w:tc>
        <w:tc>
          <w:tcPr>
            <w:tcW w:w="7956" w:type="dxa"/>
            <w:shd w:val="clear" w:color="auto" w:fill="auto"/>
            <w:vAlign w:val="center"/>
          </w:tcPr>
          <w:p w14:paraId="27BF6F69" w14:textId="77777777" w:rsidR="00DC7D2B" w:rsidRPr="00A11867" w:rsidRDefault="00DC7D2B" w:rsidP="0038250B">
            <w:pPr>
              <w:autoSpaceDE w:val="0"/>
              <w:autoSpaceDN w:val="0"/>
              <w:jc w:val="center"/>
              <w:rPr>
                <w:rFonts w:asciiTheme="majorEastAsia" w:eastAsiaTheme="majorEastAsia" w:hAnsiTheme="majorEastAsia"/>
              </w:rPr>
            </w:pPr>
            <w:r w:rsidRPr="00A11867">
              <w:rPr>
                <w:rFonts w:asciiTheme="majorEastAsia" w:eastAsiaTheme="majorEastAsia" w:hAnsiTheme="majorEastAsia" w:hint="eastAsia"/>
              </w:rPr>
              <w:t>ご意見等</w:t>
            </w:r>
          </w:p>
        </w:tc>
        <w:tc>
          <w:tcPr>
            <w:tcW w:w="6096" w:type="dxa"/>
            <w:shd w:val="clear" w:color="auto" w:fill="auto"/>
            <w:vAlign w:val="center"/>
          </w:tcPr>
          <w:p w14:paraId="7621C491" w14:textId="77777777" w:rsidR="00DC7D2B" w:rsidRPr="00A11867" w:rsidRDefault="00DC7D2B" w:rsidP="0038250B">
            <w:pPr>
              <w:autoSpaceDE w:val="0"/>
              <w:autoSpaceDN w:val="0"/>
              <w:ind w:left="315" w:hangingChars="150" w:hanging="315"/>
              <w:jc w:val="center"/>
              <w:rPr>
                <w:rFonts w:asciiTheme="majorEastAsia" w:eastAsiaTheme="majorEastAsia" w:hAnsiTheme="majorEastAsia"/>
              </w:rPr>
            </w:pPr>
            <w:r w:rsidRPr="00A11867">
              <w:rPr>
                <w:rFonts w:asciiTheme="majorEastAsia" w:eastAsiaTheme="majorEastAsia" w:hAnsiTheme="majorEastAsia" w:hint="eastAsia"/>
              </w:rPr>
              <w:t>大阪府の考え方</w:t>
            </w:r>
          </w:p>
        </w:tc>
      </w:tr>
      <w:tr w:rsidR="00A11867" w:rsidRPr="00A11867" w14:paraId="1932A951" w14:textId="77777777" w:rsidTr="003B2D27">
        <w:trPr>
          <w:trHeight w:val="2891"/>
        </w:trPr>
        <w:tc>
          <w:tcPr>
            <w:tcW w:w="549" w:type="dxa"/>
            <w:tcBorders>
              <w:bottom w:val="single" w:sz="4" w:space="0" w:color="auto"/>
            </w:tcBorders>
            <w:shd w:val="clear" w:color="auto" w:fill="auto"/>
          </w:tcPr>
          <w:p w14:paraId="05CD7FE0" w14:textId="77777777" w:rsidR="00DC7D2B" w:rsidRPr="00A11867" w:rsidRDefault="00DC7D2B" w:rsidP="0038250B">
            <w:pPr>
              <w:autoSpaceDE w:val="0"/>
              <w:autoSpaceDN w:val="0"/>
              <w:spacing w:line="300" w:lineRule="exact"/>
              <w:jc w:val="center"/>
              <w:rPr>
                <w:rFonts w:asciiTheme="majorEastAsia" w:eastAsiaTheme="majorEastAsia" w:hAnsiTheme="majorEastAsia"/>
              </w:rPr>
            </w:pPr>
            <w:r w:rsidRPr="00A11867">
              <w:rPr>
                <w:rFonts w:asciiTheme="majorEastAsia" w:eastAsiaTheme="majorEastAsia" w:hAnsiTheme="majorEastAsia" w:hint="eastAsia"/>
              </w:rPr>
              <w:t>１</w:t>
            </w:r>
          </w:p>
        </w:tc>
        <w:tc>
          <w:tcPr>
            <w:tcW w:w="7956" w:type="dxa"/>
            <w:tcBorders>
              <w:bottom w:val="single" w:sz="4" w:space="0" w:color="auto"/>
            </w:tcBorders>
            <w:shd w:val="clear" w:color="auto" w:fill="auto"/>
          </w:tcPr>
          <w:p w14:paraId="71905EAF"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今回の見直し案は、大阪湾や河川、下水道整備の現状に加え、水環境だけではなく新たな社会的ニーズも踏まえており、非常に画期的である。</w:t>
            </w:r>
          </w:p>
          <w:p w14:paraId="4A8D4660"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これまで進めてきた高度処理は、大阪湾や河川の水質向上に大きく寄与してきた。しかし、昨今は下水道の普及が進み（令和5年度末の下水道普及率97.1％）、特に汚濁負荷の高い生活雑排水の未処理放流が大幅に減少した。</w:t>
            </w:r>
          </w:p>
          <w:p w14:paraId="28D1B2CF"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・大阪湾の水質も向上し、豊かな大阪湾の実現を目指すためには、大阪湾に流入する栄養塩類を減らせば減らすほど良いというものではなくなった。</w:t>
            </w:r>
          </w:p>
          <w:p w14:paraId="0FC57230"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・エネルギー使用量や温室効果ガス排出量の削減が求められる中、栄養塩類の除去を主目的とした高度処理は、標準法（標準活性汚泥法等）と比べて、エネルギー使用量や温室効果ガス排出量が大きくなる。</w:t>
            </w:r>
          </w:p>
          <w:p w14:paraId="24BA5DC0"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人口減少や少子高齢化、下水道施設の老朽化が進む中、限られた財源で安定した下水道サービスを提供するためには、より一層効率的な下水道事業運営が求められており、下水道使用者である住民の負担を軽減するためにも、最適化（規模、処理水質等）を図ることが重要である（高度処理は建設費、維持管理費ともに標準法と比べて高額となる。）。</w:t>
            </w:r>
          </w:p>
          <w:p w14:paraId="1CAB5F13" w14:textId="77777777" w:rsidR="00724452" w:rsidRPr="00724452" w:rsidRDefault="00724452" w:rsidP="00724452">
            <w:pPr>
              <w:autoSpaceDE w:val="0"/>
              <w:autoSpaceDN w:val="0"/>
              <w:spacing w:line="300" w:lineRule="exact"/>
              <w:rPr>
                <w:rFonts w:asciiTheme="majorEastAsia" w:eastAsiaTheme="majorEastAsia" w:hAnsiTheme="majorEastAsia"/>
              </w:rPr>
            </w:pPr>
          </w:p>
          <w:p w14:paraId="756B2AF3"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 xml:space="preserve">　下水処理場の排出水（処理水）には濃度規制に加え、「瀬戸内海環境保全特別措置法」に基づく、COD、T-N、T-Pの総量規制が課せられている。</w:t>
            </w:r>
          </w:p>
          <w:p w14:paraId="2B5B9E52"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 xml:space="preserve">　この総量規制は、各事業場において１日当たりに排出が許容される汚濁負荷量であり、排水量に業種に応じて定められたC値（濃度）を乗じて算出されるが、このC値は国（環境省）が示す下限値と上限値をもとに、関係府県それぞれが、海域の状</w:t>
            </w:r>
            <w:r w:rsidRPr="00724452">
              <w:rPr>
                <w:rFonts w:asciiTheme="majorEastAsia" w:eastAsiaTheme="majorEastAsia" w:hAnsiTheme="majorEastAsia" w:hint="eastAsia"/>
              </w:rPr>
              <w:lastRenderedPageBreak/>
              <w:t>況に応じて決定するものである（そのため、府県ごとに下水処理場に適用されるC値が異なる。）。このように、総量規制は、流域別下水道整備総合計画のように大阪湾に流入するすべての負荷量を一元的に管理するものではないことから、大阪湾の水質環境基準の達成・維持のために望ましい許容汚濁負荷量（大阪湾に流入するすべての汚濁負荷量の許容値）を必ずしも反映したものとは言えない。</w:t>
            </w:r>
          </w:p>
          <w:p w14:paraId="74D574F2" w14:textId="77777777" w:rsidR="00724452" w:rsidRPr="00724452" w:rsidRDefault="00724452" w:rsidP="00724452">
            <w:pPr>
              <w:autoSpaceDE w:val="0"/>
              <w:autoSpaceDN w:val="0"/>
              <w:spacing w:line="300" w:lineRule="exact"/>
              <w:rPr>
                <w:rFonts w:asciiTheme="majorEastAsia" w:eastAsiaTheme="majorEastAsia" w:hAnsiTheme="majorEastAsia"/>
              </w:rPr>
            </w:pPr>
          </w:p>
          <w:p w14:paraId="3BF45ADB"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 xml:space="preserve">　一方、流域別下水道整備総合計画は、個別の下水道の事業計画の上位計画として策定されるものであり、国（国土交通省）が大阪湾に流入する下水処理水を含むすべての排水量と汚濁負荷量を適切に算定し、これをもとに大阪湾内の挙動をシミュレーションして、環境基準を達成・維持するために目標とする許容汚濁負荷量を精緻に計算し、その結果（負荷量）を関係府県に配分し、府県それぞれが配分された負荷量をもとに下水処理場の処理水質（平均）、処理方式等を定めている。また、これをもとに策定される事業計画に基づき、自治体が下水道施設整備を国の交付金を充当して実施している。</w:t>
            </w:r>
          </w:p>
          <w:p w14:paraId="284E4F9D" w14:textId="77777777" w:rsidR="00724452" w:rsidRPr="00724452" w:rsidRDefault="00724452" w:rsidP="00724452">
            <w:pPr>
              <w:autoSpaceDE w:val="0"/>
              <w:autoSpaceDN w:val="0"/>
              <w:spacing w:line="300" w:lineRule="exact"/>
              <w:rPr>
                <w:rFonts w:asciiTheme="majorEastAsia" w:eastAsiaTheme="majorEastAsia" w:hAnsiTheme="majorEastAsia"/>
              </w:rPr>
            </w:pPr>
          </w:p>
          <w:p w14:paraId="5F50FB85" w14:textId="77777777" w:rsidR="00724452" w:rsidRPr="00724452"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 xml:space="preserve">　現在適用されている第9次（目標年度：令和6年度）の「瀬戸内海環境保全特別措置法」に基づく総量規制のＣ値は、現在の流域別下水道整備総合計画の整備目標の水質と比べると緩い値となっているが、今回の見直し案と比べると、栄養塩類については相当厳しい規制基準値（C値）となる。</w:t>
            </w:r>
          </w:p>
          <w:p w14:paraId="40CE1414" w14:textId="77777777" w:rsidR="00724452" w:rsidRPr="00724452" w:rsidRDefault="00724452" w:rsidP="00724452">
            <w:pPr>
              <w:autoSpaceDE w:val="0"/>
              <w:autoSpaceDN w:val="0"/>
              <w:spacing w:line="300" w:lineRule="exact"/>
              <w:rPr>
                <w:rFonts w:asciiTheme="majorEastAsia" w:eastAsiaTheme="majorEastAsia" w:hAnsiTheme="majorEastAsia"/>
              </w:rPr>
            </w:pPr>
          </w:p>
          <w:p w14:paraId="7E64A56C" w14:textId="3CE51949" w:rsidR="00724452" w:rsidRPr="00A11867" w:rsidRDefault="00724452" w:rsidP="00724452">
            <w:pPr>
              <w:autoSpaceDE w:val="0"/>
              <w:autoSpaceDN w:val="0"/>
              <w:spacing w:line="300" w:lineRule="exact"/>
              <w:rPr>
                <w:rFonts w:asciiTheme="majorEastAsia" w:eastAsiaTheme="majorEastAsia" w:hAnsiTheme="majorEastAsia"/>
              </w:rPr>
            </w:pPr>
            <w:r w:rsidRPr="00724452">
              <w:rPr>
                <w:rFonts w:asciiTheme="majorEastAsia" w:eastAsiaTheme="majorEastAsia" w:hAnsiTheme="majorEastAsia" w:hint="eastAsia"/>
              </w:rPr>
              <w:t xml:space="preserve">　以上を踏まえ、次期（第10次）の「瀬戸内海環境保全特別措置法」に基づく総量規制のＣ値の見直しに当たっては、流域別下水道整備総合計画を別個の計画とするのではなく、整合性を図りながら策定する必要がある。そうしなければ、現状を踏まえた合理的な流域別下水道整備総合計画の見直しが全く意味のないものになってしまうため、関係者でしっかりと議論していただきたい。</w:t>
            </w:r>
          </w:p>
          <w:p w14:paraId="5EE80B19" w14:textId="5E7D97A0" w:rsidR="00DC7D2B" w:rsidRPr="00A11867" w:rsidRDefault="00DC7D2B" w:rsidP="0038250B">
            <w:pPr>
              <w:autoSpaceDE w:val="0"/>
              <w:autoSpaceDN w:val="0"/>
              <w:spacing w:line="300" w:lineRule="exact"/>
              <w:ind w:firstLineChars="100" w:firstLine="210"/>
              <w:rPr>
                <w:rFonts w:asciiTheme="majorEastAsia" w:eastAsiaTheme="majorEastAsia" w:hAnsiTheme="majorEastAsia"/>
              </w:rPr>
            </w:pPr>
          </w:p>
        </w:tc>
        <w:tc>
          <w:tcPr>
            <w:tcW w:w="6096" w:type="dxa"/>
            <w:tcBorders>
              <w:bottom w:val="single" w:sz="4" w:space="0" w:color="auto"/>
            </w:tcBorders>
            <w:shd w:val="clear" w:color="auto" w:fill="auto"/>
          </w:tcPr>
          <w:p w14:paraId="5BDBC573" w14:textId="5EE85324" w:rsidR="006D18C5" w:rsidRPr="00A11867" w:rsidRDefault="00A2397C" w:rsidP="00C67D71">
            <w:pPr>
              <w:autoSpaceDE w:val="0"/>
              <w:autoSpaceDN w:val="0"/>
              <w:spacing w:line="300" w:lineRule="exact"/>
              <w:ind w:firstLineChars="100" w:firstLine="210"/>
              <w:rPr>
                <w:rFonts w:asciiTheme="majorEastAsia" w:eastAsiaTheme="majorEastAsia" w:hAnsiTheme="majorEastAsia"/>
              </w:rPr>
            </w:pPr>
            <w:r>
              <w:rPr>
                <w:rFonts w:asciiTheme="majorEastAsia" w:eastAsiaTheme="majorEastAsia" w:hAnsiTheme="majorEastAsia" w:hint="eastAsia"/>
              </w:rPr>
              <w:lastRenderedPageBreak/>
              <w:t>大阪湾</w:t>
            </w:r>
            <w:r w:rsidR="00724452" w:rsidRPr="00724452">
              <w:rPr>
                <w:rFonts w:asciiTheme="majorEastAsia" w:eastAsiaTheme="majorEastAsia" w:hAnsiTheme="majorEastAsia" w:hint="eastAsia"/>
              </w:rPr>
              <w:t>流域別下水道整備総合計画</w:t>
            </w:r>
            <w:r>
              <w:rPr>
                <w:rFonts w:asciiTheme="majorEastAsia" w:eastAsiaTheme="majorEastAsia" w:hAnsiTheme="majorEastAsia" w:hint="eastAsia"/>
              </w:rPr>
              <w:t>に基づく整備目標に向け、</w:t>
            </w:r>
            <w:r w:rsidR="00724452">
              <w:rPr>
                <w:rFonts w:asciiTheme="majorEastAsia" w:eastAsiaTheme="majorEastAsia" w:hAnsiTheme="majorEastAsia" w:hint="eastAsia"/>
              </w:rPr>
              <w:t>いただいたご意見を参考に</w:t>
            </w:r>
            <w:r w:rsidR="00B66AD3">
              <w:rPr>
                <w:rFonts w:asciiTheme="majorEastAsia" w:eastAsiaTheme="majorEastAsia" w:hAnsiTheme="majorEastAsia" w:hint="eastAsia"/>
              </w:rPr>
              <w:t>、下水道事業を進めてまいります。</w:t>
            </w:r>
          </w:p>
        </w:tc>
      </w:tr>
    </w:tbl>
    <w:p w14:paraId="5BD94B3C" w14:textId="77777777" w:rsidR="00DE7EC5" w:rsidRPr="00A11867" w:rsidRDefault="00DE7EC5" w:rsidP="0038250B">
      <w:pPr>
        <w:autoSpaceDE w:val="0"/>
        <w:autoSpaceDN w:val="0"/>
        <w:spacing w:line="300" w:lineRule="exact"/>
        <w:rPr>
          <w:rFonts w:asciiTheme="majorEastAsia" w:eastAsiaTheme="majorEastAsia" w:hAnsiTheme="majorEastAsia"/>
        </w:rPr>
      </w:pPr>
    </w:p>
    <w:sectPr w:rsidR="00DE7EC5" w:rsidRPr="00A11867" w:rsidSect="0038250B">
      <w:pgSz w:w="16838" w:h="11906" w:orient="landscape" w:code="9"/>
      <w:pgMar w:top="1021" w:right="1134" w:bottom="737" w:left="1134"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570F" w14:textId="77777777" w:rsidR="00B25EE5" w:rsidRDefault="00B25EE5" w:rsidP="004030DC">
      <w:r>
        <w:separator/>
      </w:r>
    </w:p>
  </w:endnote>
  <w:endnote w:type="continuationSeparator" w:id="0">
    <w:p w14:paraId="6BF9DFA3" w14:textId="77777777" w:rsidR="00B25EE5" w:rsidRDefault="00B25EE5" w:rsidP="0040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594F" w14:textId="77777777" w:rsidR="00B25EE5" w:rsidRDefault="00B25EE5" w:rsidP="004030DC">
      <w:r>
        <w:separator/>
      </w:r>
    </w:p>
  </w:footnote>
  <w:footnote w:type="continuationSeparator" w:id="0">
    <w:p w14:paraId="0927455F" w14:textId="77777777" w:rsidR="00B25EE5" w:rsidRDefault="00B25EE5" w:rsidP="00403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E89"/>
    <w:rsid w:val="000031D3"/>
    <w:rsid w:val="000336B0"/>
    <w:rsid w:val="000428B2"/>
    <w:rsid w:val="000474D3"/>
    <w:rsid w:val="00071684"/>
    <w:rsid w:val="000738AE"/>
    <w:rsid w:val="00076513"/>
    <w:rsid w:val="000834F0"/>
    <w:rsid w:val="000919BC"/>
    <w:rsid w:val="000A4A14"/>
    <w:rsid w:val="000D6512"/>
    <w:rsid w:val="000E3554"/>
    <w:rsid w:val="001107A4"/>
    <w:rsid w:val="00123D61"/>
    <w:rsid w:val="00125AB7"/>
    <w:rsid w:val="00142BDF"/>
    <w:rsid w:val="00155897"/>
    <w:rsid w:val="0016170A"/>
    <w:rsid w:val="00170055"/>
    <w:rsid w:val="001A0F87"/>
    <w:rsid w:val="001A27C2"/>
    <w:rsid w:val="001B3A52"/>
    <w:rsid w:val="001B53B2"/>
    <w:rsid w:val="001D32BF"/>
    <w:rsid w:val="001E2778"/>
    <w:rsid w:val="001E67CB"/>
    <w:rsid w:val="001E77C1"/>
    <w:rsid w:val="001F0338"/>
    <w:rsid w:val="001F40C7"/>
    <w:rsid w:val="00204CB0"/>
    <w:rsid w:val="00213628"/>
    <w:rsid w:val="0021595E"/>
    <w:rsid w:val="00220A5C"/>
    <w:rsid w:val="00224A22"/>
    <w:rsid w:val="002315A6"/>
    <w:rsid w:val="00281768"/>
    <w:rsid w:val="00297131"/>
    <w:rsid w:val="00297FCA"/>
    <w:rsid w:val="002A1E9A"/>
    <w:rsid w:val="002B5136"/>
    <w:rsid w:val="002B612E"/>
    <w:rsid w:val="002E70A5"/>
    <w:rsid w:val="002F1556"/>
    <w:rsid w:val="00342CA9"/>
    <w:rsid w:val="00344D67"/>
    <w:rsid w:val="00352F43"/>
    <w:rsid w:val="0038250B"/>
    <w:rsid w:val="00390F25"/>
    <w:rsid w:val="003A5AF3"/>
    <w:rsid w:val="003B2D27"/>
    <w:rsid w:val="003C164C"/>
    <w:rsid w:val="003D59D9"/>
    <w:rsid w:val="004030DC"/>
    <w:rsid w:val="004119E6"/>
    <w:rsid w:val="0042521B"/>
    <w:rsid w:val="00446DAC"/>
    <w:rsid w:val="004801E1"/>
    <w:rsid w:val="004947E7"/>
    <w:rsid w:val="004A7995"/>
    <w:rsid w:val="004B4E26"/>
    <w:rsid w:val="004D10FC"/>
    <w:rsid w:val="004F2865"/>
    <w:rsid w:val="005102E3"/>
    <w:rsid w:val="00513078"/>
    <w:rsid w:val="00546708"/>
    <w:rsid w:val="0055661E"/>
    <w:rsid w:val="00575FF9"/>
    <w:rsid w:val="00584A4B"/>
    <w:rsid w:val="005A7746"/>
    <w:rsid w:val="005F432F"/>
    <w:rsid w:val="006033FF"/>
    <w:rsid w:val="006210C2"/>
    <w:rsid w:val="006327BC"/>
    <w:rsid w:val="00640F4A"/>
    <w:rsid w:val="00644448"/>
    <w:rsid w:val="0069023F"/>
    <w:rsid w:val="006942A1"/>
    <w:rsid w:val="006C72BA"/>
    <w:rsid w:val="006D18C5"/>
    <w:rsid w:val="006E06B3"/>
    <w:rsid w:val="00715275"/>
    <w:rsid w:val="007171F6"/>
    <w:rsid w:val="00721058"/>
    <w:rsid w:val="00721A24"/>
    <w:rsid w:val="00724452"/>
    <w:rsid w:val="007327F7"/>
    <w:rsid w:val="007343EB"/>
    <w:rsid w:val="00747094"/>
    <w:rsid w:val="007642ED"/>
    <w:rsid w:val="00770008"/>
    <w:rsid w:val="007721D9"/>
    <w:rsid w:val="00772708"/>
    <w:rsid w:val="007763A7"/>
    <w:rsid w:val="007C21C7"/>
    <w:rsid w:val="008640E2"/>
    <w:rsid w:val="00867C94"/>
    <w:rsid w:val="008B2CFC"/>
    <w:rsid w:val="008B2EAB"/>
    <w:rsid w:val="008C1122"/>
    <w:rsid w:val="008D1E89"/>
    <w:rsid w:val="00941F5C"/>
    <w:rsid w:val="009470B6"/>
    <w:rsid w:val="009719A6"/>
    <w:rsid w:val="009944B0"/>
    <w:rsid w:val="009C707A"/>
    <w:rsid w:val="009D6FE2"/>
    <w:rsid w:val="009E5D04"/>
    <w:rsid w:val="00A11812"/>
    <w:rsid w:val="00A11867"/>
    <w:rsid w:val="00A145F4"/>
    <w:rsid w:val="00A2397C"/>
    <w:rsid w:val="00A25D01"/>
    <w:rsid w:val="00A30725"/>
    <w:rsid w:val="00A320B8"/>
    <w:rsid w:val="00A32FB3"/>
    <w:rsid w:val="00A524DF"/>
    <w:rsid w:val="00AA3429"/>
    <w:rsid w:val="00AB3E2F"/>
    <w:rsid w:val="00AB4ACB"/>
    <w:rsid w:val="00AB680A"/>
    <w:rsid w:val="00AD2DD5"/>
    <w:rsid w:val="00AE5849"/>
    <w:rsid w:val="00B00AAE"/>
    <w:rsid w:val="00B054BB"/>
    <w:rsid w:val="00B25EE5"/>
    <w:rsid w:val="00B435CA"/>
    <w:rsid w:val="00B43709"/>
    <w:rsid w:val="00B60CE9"/>
    <w:rsid w:val="00B65497"/>
    <w:rsid w:val="00B66AD3"/>
    <w:rsid w:val="00B9483F"/>
    <w:rsid w:val="00BB4691"/>
    <w:rsid w:val="00BC51EC"/>
    <w:rsid w:val="00BF6EA6"/>
    <w:rsid w:val="00C03032"/>
    <w:rsid w:val="00C45F2F"/>
    <w:rsid w:val="00C56528"/>
    <w:rsid w:val="00C650F8"/>
    <w:rsid w:val="00C67D71"/>
    <w:rsid w:val="00CD4DE6"/>
    <w:rsid w:val="00CF0E5C"/>
    <w:rsid w:val="00D101D5"/>
    <w:rsid w:val="00D2503A"/>
    <w:rsid w:val="00D26382"/>
    <w:rsid w:val="00D425F5"/>
    <w:rsid w:val="00D56001"/>
    <w:rsid w:val="00D72111"/>
    <w:rsid w:val="00DA4F4F"/>
    <w:rsid w:val="00DB40EB"/>
    <w:rsid w:val="00DB6BE6"/>
    <w:rsid w:val="00DC7D2B"/>
    <w:rsid w:val="00DE7EC5"/>
    <w:rsid w:val="00E0656D"/>
    <w:rsid w:val="00E3486E"/>
    <w:rsid w:val="00E461B1"/>
    <w:rsid w:val="00E86784"/>
    <w:rsid w:val="00E95E72"/>
    <w:rsid w:val="00EA5422"/>
    <w:rsid w:val="00EC2965"/>
    <w:rsid w:val="00EC3672"/>
    <w:rsid w:val="00EE0E7F"/>
    <w:rsid w:val="00F163E6"/>
    <w:rsid w:val="00F60CC7"/>
    <w:rsid w:val="00F6114D"/>
    <w:rsid w:val="00F670EA"/>
    <w:rsid w:val="00F930F4"/>
    <w:rsid w:val="00F93493"/>
    <w:rsid w:val="00F9540C"/>
    <w:rsid w:val="00FA063D"/>
    <w:rsid w:val="00FA2FD1"/>
    <w:rsid w:val="00FC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63DD83"/>
  <w15:docId w15:val="{C8B8029F-BF79-4714-9412-FA7C0FC6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30DC"/>
    <w:pPr>
      <w:tabs>
        <w:tab w:val="center" w:pos="4252"/>
        <w:tab w:val="right" w:pos="8504"/>
      </w:tabs>
      <w:snapToGrid w:val="0"/>
    </w:pPr>
  </w:style>
  <w:style w:type="character" w:customStyle="1" w:styleId="a5">
    <w:name w:val="ヘッダー (文字)"/>
    <w:basedOn w:val="a0"/>
    <w:link w:val="a4"/>
    <w:uiPriority w:val="99"/>
    <w:rsid w:val="004030DC"/>
  </w:style>
  <w:style w:type="paragraph" w:styleId="a6">
    <w:name w:val="footer"/>
    <w:basedOn w:val="a"/>
    <w:link w:val="a7"/>
    <w:uiPriority w:val="99"/>
    <w:unhideWhenUsed/>
    <w:rsid w:val="004030DC"/>
    <w:pPr>
      <w:tabs>
        <w:tab w:val="center" w:pos="4252"/>
        <w:tab w:val="right" w:pos="8504"/>
      </w:tabs>
      <w:snapToGrid w:val="0"/>
    </w:pPr>
  </w:style>
  <w:style w:type="character" w:customStyle="1" w:styleId="a7">
    <w:name w:val="フッター (文字)"/>
    <w:basedOn w:val="a0"/>
    <w:link w:val="a6"/>
    <w:uiPriority w:val="99"/>
    <w:rsid w:val="004030DC"/>
  </w:style>
  <w:style w:type="paragraph" w:styleId="a8">
    <w:name w:val="List Paragraph"/>
    <w:basedOn w:val="a"/>
    <w:uiPriority w:val="34"/>
    <w:qFormat/>
    <w:rsid w:val="00B9483F"/>
    <w:pPr>
      <w:ind w:leftChars="400" w:left="840"/>
    </w:pPr>
  </w:style>
  <w:style w:type="paragraph" w:styleId="a9">
    <w:name w:val="Balloon Text"/>
    <w:basedOn w:val="a"/>
    <w:link w:val="aa"/>
    <w:uiPriority w:val="99"/>
    <w:semiHidden/>
    <w:unhideWhenUsed/>
    <w:rsid w:val="00AB4A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4AC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34F0"/>
    <w:rPr>
      <w:sz w:val="18"/>
      <w:szCs w:val="18"/>
    </w:rPr>
  </w:style>
  <w:style w:type="paragraph" w:styleId="ac">
    <w:name w:val="annotation text"/>
    <w:basedOn w:val="a"/>
    <w:link w:val="ad"/>
    <w:uiPriority w:val="99"/>
    <w:semiHidden/>
    <w:unhideWhenUsed/>
    <w:rsid w:val="000834F0"/>
    <w:pPr>
      <w:jc w:val="left"/>
    </w:pPr>
  </w:style>
  <w:style w:type="character" w:customStyle="1" w:styleId="ad">
    <w:name w:val="コメント文字列 (文字)"/>
    <w:basedOn w:val="a0"/>
    <w:link w:val="ac"/>
    <w:uiPriority w:val="99"/>
    <w:semiHidden/>
    <w:rsid w:val="000834F0"/>
  </w:style>
  <w:style w:type="paragraph" w:styleId="ae">
    <w:name w:val="annotation subject"/>
    <w:basedOn w:val="ac"/>
    <w:next w:val="ac"/>
    <w:link w:val="af"/>
    <w:uiPriority w:val="99"/>
    <w:semiHidden/>
    <w:unhideWhenUsed/>
    <w:rsid w:val="000834F0"/>
    <w:rPr>
      <w:b/>
      <w:bCs/>
    </w:rPr>
  </w:style>
  <w:style w:type="character" w:customStyle="1" w:styleId="af">
    <w:name w:val="コメント内容 (文字)"/>
    <w:basedOn w:val="ad"/>
    <w:link w:val="ae"/>
    <w:uiPriority w:val="99"/>
    <w:semiHidden/>
    <w:rsid w:val="00083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下川　竜矢</cp:lastModifiedBy>
  <cp:revision>7</cp:revision>
  <cp:lastPrinted>2018-01-30T10:36:00Z</cp:lastPrinted>
  <dcterms:created xsi:type="dcterms:W3CDTF">2025-04-09T03:59:00Z</dcterms:created>
  <dcterms:modified xsi:type="dcterms:W3CDTF">2025-07-11T04:17:00Z</dcterms:modified>
</cp:coreProperties>
</file>