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63A" w14:textId="370396D0" w:rsidR="00A942B8" w:rsidRPr="00345192" w:rsidRDefault="00A942B8" w:rsidP="00A942B8">
      <w:pPr>
        <w:rPr>
          <w:rFonts w:ascii="ＭＳ ゴシック" w:eastAsia="ＭＳ ゴシック" w:hAnsi="ＭＳ ゴシック"/>
          <w:b/>
          <w:bCs/>
          <w:szCs w:val="24"/>
        </w:rPr>
      </w:pPr>
      <w:r w:rsidRPr="00345192">
        <w:rPr>
          <w:rFonts w:ascii="ＭＳ ゴシック" w:eastAsia="ＭＳ ゴシック" w:hAnsi="ＭＳ ゴシック" w:hint="eastAsia"/>
          <w:b/>
          <w:bCs/>
          <w:szCs w:val="24"/>
        </w:rPr>
        <w:t>大阪府情報公開審査会答申（大公審答申第</w:t>
      </w:r>
      <w:r>
        <w:rPr>
          <w:rFonts w:ascii="ＭＳ ゴシック" w:eastAsia="ＭＳ ゴシック" w:hAnsi="ＭＳ ゴシック" w:hint="eastAsia"/>
          <w:b/>
          <w:bCs/>
          <w:szCs w:val="24"/>
        </w:rPr>
        <w:t>48</w:t>
      </w:r>
      <w:r>
        <w:rPr>
          <w:rFonts w:ascii="ＭＳ ゴシック" w:eastAsia="ＭＳ ゴシック" w:hAnsi="ＭＳ ゴシック"/>
          <w:b/>
          <w:bCs/>
          <w:szCs w:val="24"/>
        </w:rPr>
        <w:t>9</w:t>
      </w:r>
      <w:r w:rsidRPr="00345192">
        <w:rPr>
          <w:rFonts w:ascii="ＭＳ ゴシック" w:eastAsia="ＭＳ ゴシック" w:hAnsi="ＭＳ ゴシック" w:hint="eastAsia"/>
          <w:b/>
          <w:bCs/>
          <w:szCs w:val="24"/>
        </w:rPr>
        <w:t>号）</w:t>
      </w:r>
    </w:p>
    <w:p w14:paraId="216B965C" w14:textId="3A64FA61" w:rsidR="00A942B8" w:rsidRPr="00E26AB5" w:rsidRDefault="00A942B8" w:rsidP="00A942B8">
      <w:pPr>
        <w:rPr>
          <w:rFonts w:ascii="ＭＳ ゴシック" w:eastAsia="ＭＳ ゴシック" w:hAnsi="ＭＳ ゴシック"/>
          <w:b/>
          <w:bCs/>
          <w:szCs w:val="24"/>
        </w:rPr>
      </w:pPr>
      <w:r w:rsidRPr="00E26AB5">
        <w:rPr>
          <w:rFonts w:ascii="ＭＳ ゴシック" w:eastAsia="ＭＳ ゴシック" w:hAnsi="ＭＳ ゴシック" w:hint="eastAsia"/>
          <w:b/>
          <w:bCs/>
          <w:szCs w:val="24"/>
        </w:rPr>
        <w:t>〔</w:t>
      </w:r>
      <w:r w:rsidRPr="00E26AB5">
        <w:rPr>
          <w:rFonts w:ascii="ＭＳ ゴシック" w:eastAsia="ＭＳ ゴシック" w:hAnsi="ＭＳ ゴシック" w:hint="eastAsia"/>
          <w:b/>
          <w:bCs/>
        </w:rPr>
        <w:t>職員情報部分公開決定審査請求事案ほか１件</w:t>
      </w:r>
      <w:r w:rsidRPr="00E26AB5">
        <w:rPr>
          <w:rFonts w:ascii="ＭＳ ゴシック" w:eastAsia="ＭＳ ゴシック" w:hAnsi="ＭＳ ゴシック" w:hint="eastAsia"/>
          <w:b/>
          <w:bCs/>
          <w:szCs w:val="24"/>
        </w:rPr>
        <w:t>〕</w:t>
      </w:r>
    </w:p>
    <w:p w14:paraId="3774017E" w14:textId="109E2335" w:rsidR="00A942B8" w:rsidRPr="00A942B8" w:rsidRDefault="00A942B8" w:rsidP="00A942B8">
      <w:pPr>
        <w:rPr>
          <w:rFonts w:ascii="ＭＳ ゴシック" w:eastAsia="ＭＳ ゴシック" w:hAnsi="ＭＳ ゴシック"/>
          <w:b/>
          <w:bCs/>
          <w:szCs w:val="24"/>
        </w:rPr>
      </w:pPr>
      <w:r w:rsidRPr="00A942B8">
        <w:rPr>
          <w:rFonts w:ascii="ＭＳ ゴシック" w:eastAsia="ＭＳ ゴシック" w:hAnsi="ＭＳ ゴシック" w:hint="eastAsia"/>
          <w:b/>
          <w:bCs/>
          <w:szCs w:val="24"/>
        </w:rPr>
        <w:t>（答申日:令和８年３月</w:t>
      </w:r>
      <w:r>
        <w:rPr>
          <w:rFonts w:ascii="ＭＳ ゴシック" w:eastAsia="ＭＳ ゴシック" w:hAnsi="ＭＳ ゴシック" w:hint="eastAsia"/>
          <w:b/>
          <w:bCs/>
          <w:szCs w:val="24"/>
        </w:rPr>
        <w:t>12</w:t>
      </w:r>
      <w:r w:rsidRPr="00A942B8">
        <w:rPr>
          <w:rFonts w:ascii="ＭＳ ゴシック" w:eastAsia="ＭＳ ゴシック" w:hAnsi="ＭＳ ゴシック" w:hint="eastAsia"/>
          <w:b/>
          <w:bCs/>
          <w:szCs w:val="24"/>
        </w:rPr>
        <w:t>日）</w:t>
      </w:r>
    </w:p>
    <w:p w14:paraId="311E265F" w14:textId="77777777" w:rsidR="00A942B8" w:rsidRDefault="00A942B8" w:rsidP="00123B0E">
      <w:pPr>
        <w:tabs>
          <w:tab w:val="left" w:pos="2628"/>
          <w:tab w:val="left" w:pos="6521"/>
        </w:tabs>
        <w:adjustRightInd/>
        <w:spacing w:line="360" w:lineRule="exact"/>
        <w:jc w:val="both"/>
        <w:rPr>
          <w:rFonts w:eastAsia="ＭＳ ゴシック"/>
          <w:b/>
          <w:bCs/>
        </w:rPr>
      </w:pPr>
    </w:p>
    <w:p w14:paraId="763DC3F9" w14:textId="2A26E4A4" w:rsidR="00D10CB9" w:rsidRPr="00586C5A" w:rsidRDefault="00D10CB9" w:rsidP="00123B0E">
      <w:pPr>
        <w:tabs>
          <w:tab w:val="left" w:pos="2628"/>
          <w:tab w:val="left" w:pos="6521"/>
        </w:tabs>
        <w:adjustRightInd/>
        <w:spacing w:line="360" w:lineRule="exact"/>
        <w:jc w:val="both"/>
        <w:rPr>
          <w:rFonts w:eastAsia="ＭＳ ゴシック"/>
          <w:b/>
          <w:bCs/>
        </w:rPr>
      </w:pPr>
      <w:r w:rsidRPr="00586C5A">
        <w:rPr>
          <w:rFonts w:eastAsia="ＭＳ ゴシック" w:hint="eastAsia"/>
          <w:b/>
          <w:bCs/>
        </w:rPr>
        <w:t>第一　審査会の結論</w:t>
      </w:r>
    </w:p>
    <w:p w14:paraId="1B4074C0" w14:textId="208A4750" w:rsidR="0091405A" w:rsidRPr="00586C5A" w:rsidRDefault="0091405A" w:rsidP="00123B0E">
      <w:pPr>
        <w:adjustRightInd/>
        <w:spacing w:line="360" w:lineRule="exact"/>
        <w:ind w:leftChars="200" w:left="438" w:firstLineChars="100" w:firstLine="219"/>
        <w:jc w:val="both"/>
      </w:pPr>
      <w:r w:rsidRPr="00586C5A">
        <w:rPr>
          <w:rFonts w:hint="eastAsia"/>
        </w:rPr>
        <w:t>大阪府知事が行った部分公開決定</w:t>
      </w:r>
      <w:r w:rsidR="00A72C51" w:rsidRPr="00586C5A">
        <w:rPr>
          <w:rFonts w:hint="eastAsia"/>
        </w:rPr>
        <w:t>及び非公開決定は、</w:t>
      </w:r>
      <w:r w:rsidRPr="00586C5A">
        <w:rPr>
          <w:rFonts w:hint="eastAsia"/>
        </w:rPr>
        <w:t>妥当である。</w:t>
      </w:r>
    </w:p>
    <w:p w14:paraId="327C25C5" w14:textId="77777777" w:rsidR="0091405A" w:rsidRPr="00586C5A" w:rsidRDefault="0091405A" w:rsidP="00123B0E">
      <w:pPr>
        <w:adjustRightInd/>
        <w:spacing w:line="360" w:lineRule="exact"/>
        <w:ind w:leftChars="200" w:left="438" w:firstLineChars="100" w:firstLine="219"/>
        <w:jc w:val="both"/>
      </w:pPr>
    </w:p>
    <w:p w14:paraId="0DF0B417" w14:textId="77777777" w:rsidR="00CF4284" w:rsidRPr="00586C5A" w:rsidRDefault="00D10CB9" w:rsidP="00123B0E">
      <w:pPr>
        <w:adjustRightInd/>
        <w:spacing w:line="360" w:lineRule="exact"/>
        <w:jc w:val="both"/>
        <w:rPr>
          <w:rFonts w:eastAsia="ＭＳ ゴシック"/>
          <w:b/>
          <w:bCs/>
        </w:rPr>
      </w:pPr>
      <w:r w:rsidRPr="00586C5A">
        <w:rPr>
          <w:rFonts w:eastAsia="ＭＳ ゴシック" w:hint="eastAsia"/>
          <w:b/>
          <w:bCs/>
        </w:rPr>
        <w:t xml:space="preserve">第二　</w:t>
      </w:r>
      <w:r w:rsidR="000D4998" w:rsidRPr="00586C5A">
        <w:rPr>
          <w:rFonts w:eastAsia="ＭＳ ゴシック" w:hint="eastAsia"/>
          <w:b/>
          <w:bCs/>
        </w:rPr>
        <w:t>審査請求に至る</w:t>
      </w:r>
      <w:r w:rsidRPr="00586C5A">
        <w:rPr>
          <w:rFonts w:eastAsia="ＭＳ ゴシック" w:hint="eastAsia"/>
          <w:b/>
          <w:bCs/>
        </w:rPr>
        <w:t>経過</w:t>
      </w:r>
    </w:p>
    <w:p w14:paraId="7798F791" w14:textId="1164F9EC" w:rsidR="00870A36" w:rsidRPr="00586C5A" w:rsidRDefault="00870A36">
      <w:pPr>
        <w:adjustRightInd/>
        <w:ind w:leftChars="100" w:left="438" w:hangingChars="100" w:hanging="219"/>
        <w:jc w:val="both"/>
        <w:textAlignment w:val="auto"/>
        <w:rPr>
          <w:color w:val="auto"/>
          <w:kern w:val="2"/>
        </w:rPr>
      </w:pPr>
      <w:bookmarkStart w:id="0" w:name="_Hlk172618992"/>
      <w:r w:rsidRPr="00586C5A">
        <w:rPr>
          <w:rFonts w:hint="eastAsia"/>
          <w:color w:val="auto"/>
          <w:kern w:val="2"/>
        </w:rPr>
        <w:t>１　令和４年２月2</w:t>
      </w:r>
      <w:r w:rsidRPr="00586C5A">
        <w:rPr>
          <w:color w:val="auto"/>
          <w:kern w:val="2"/>
        </w:rPr>
        <w:t>1</w:t>
      </w:r>
      <w:r w:rsidRPr="00586C5A">
        <w:rPr>
          <w:rFonts w:hint="eastAsia"/>
          <w:color w:val="auto"/>
          <w:kern w:val="2"/>
        </w:rPr>
        <w:t>日、審査請求人は、大阪府</w:t>
      </w:r>
      <w:r w:rsidR="00833537" w:rsidRPr="00586C5A">
        <w:rPr>
          <w:rFonts w:hint="eastAsia"/>
          <w:color w:val="auto"/>
          <w:kern w:val="2"/>
        </w:rPr>
        <w:t>知事</w:t>
      </w:r>
      <w:r w:rsidRPr="00586C5A">
        <w:rPr>
          <w:rFonts w:hint="eastAsia"/>
          <w:color w:val="auto"/>
          <w:kern w:val="2"/>
        </w:rPr>
        <w:t>（以下「実施機関」という。）に対し、大阪府情報公開条例（平成11年大阪府条例第39号。以下「条例」という。）第６条の規定により、以下の内容についての行政文書公開請求（以下「本件請求」という。）を行った。</w:t>
      </w:r>
    </w:p>
    <w:p w14:paraId="425E617F" w14:textId="77777777" w:rsidR="00870A36" w:rsidRPr="00586C5A" w:rsidRDefault="00870A36">
      <w:pPr>
        <w:adjustRightInd/>
        <w:ind w:left="438" w:hangingChars="200" w:hanging="438"/>
        <w:jc w:val="both"/>
        <w:textAlignment w:val="auto"/>
        <w:rPr>
          <w:color w:val="auto"/>
          <w:kern w:val="2"/>
        </w:rPr>
      </w:pPr>
      <w:r w:rsidRPr="00586C5A">
        <w:rPr>
          <w:rFonts w:hint="eastAsia"/>
          <w:color w:val="auto"/>
          <w:kern w:val="2"/>
        </w:rPr>
        <w:t xml:space="preserve">　　（本件請求の内容）</w:t>
      </w:r>
    </w:p>
    <w:p w14:paraId="28086289" w14:textId="6D521483" w:rsidR="00870A36" w:rsidRPr="00586C5A" w:rsidRDefault="00870A36">
      <w:pPr>
        <w:adjustRightInd/>
        <w:ind w:leftChars="300" w:left="657"/>
        <w:jc w:val="both"/>
        <w:textAlignment w:val="auto"/>
        <w:rPr>
          <w:color w:val="auto"/>
          <w:kern w:val="2"/>
        </w:rPr>
      </w:pPr>
      <w:r w:rsidRPr="00586C5A">
        <w:rPr>
          <w:rFonts w:hint="eastAsia"/>
          <w:color w:val="auto"/>
          <w:kern w:val="2"/>
        </w:rPr>
        <w:t>１．</w:t>
      </w:r>
      <w:r w:rsidR="00DF0303">
        <w:rPr>
          <w:rFonts w:hint="eastAsia"/>
          <w:color w:val="auto"/>
          <w:kern w:val="2"/>
        </w:rPr>
        <w:t>○○</w:t>
      </w:r>
      <w:r w:rsidRPr="00532280">
        <w:rPr>
          <w:rFonts w:hint="eastAsia"/>
          <w:color w:val="auto"/>
          <w:kern w:val="2"/>
        </w:rPr>
        <w:t>の</w:t>
      </w:r>
      <w:r w:rsidR="008B0795" w:rsidRPr="00532280">
        <w:rPr>
          <w:rFonts w:hint="eastAsia"/>
          <w:color w:val="auto"/>
          <w:kern w:val="2"/>
        </w:rPr>
        <w:t>出勤</w:t>
      </w:r>
      <w:r w:rsidRPr="00532280">
        <w:rPr>
          <w:rFonts w:hint="eastAsia"/>
          <w:color w:val="auto"/>
          <w:kern w:val="2"/>
        </w:rPr>
        <w:t>簿。（現</w:t>
      </w:r>
      <w:r w:rsidRPr="00586C5A">
        <w:rPr>
          <w:rFonts w:hint="eastAsia"/>
          <w:color w:val="auto"/>
          <w:kern w:val="2"/>
        </w:rPr>
        <w:t>存する最も古いものから</w:t>
      </w:r>
      <w:r w:rsidR="00BB6109">
        <w:rPr>
          <w:rFonts w:hint="eastAsia"/>
          <w:color w:val="auto"/>
          <w:kern w:val="2"/>
        </w:rPr>
        <w:t>○○</w:t>
      </w:r>
      <w:r w:rsidRPr="00586C5A">
        <w:rPr>
          <w:color w:val="auto"/>
          <w:kern w:val="2"/>
        </w:rPr>
        <w:t>年分まで）</w:t>
      </w:r>
    </w:p>
    <w:p w14:paraId="3D7CFFE5" w14:textId="50543E13" w:rsidR="00870A36" w:rsidRPr="00586C5A" w:rsidRDefault="00870A36">
      <w:pPr>
        <w:adjustRightInd/>
        <w:ind w:leftChars="300" w:left="657"/>
        <w:jc w:val="both"/>
        <w:textAlignment w:val="auto"/>
        <w:rPr>
          <w:color w:val="auto"/>
          <w:kern w:val="2"/>
        </w:rPr>
      </w:pPr>
      <w:r w:rsidRPr="00586C5A">
        <w:rPr>
          <w:rFonts w:hint="eastAsia"/>
          <w:color w:val="auto"/>
          <w:kern w:val="2"/>
        </w:rPr>
        <w:t>２．</w:t>
      </w:r>
      <w:r w:rsidR="00DF0303">
        <w:rPr>
          <w:rFonts w:hint="eastAsia"/>
          <w:color w:val="auto"/>
          <w:kern w:val="2"/>
        </w:rPr>
        <w:t>○○</w:t>
      </w:r>
      <w:r w:rsidRPr="00586C5A">
        <w:rPr>
          <w:rFonts w:hint="eastAsia"/>
          <w:color w:val="auto"/>
          <w:kern w:val="2"/>
        </w:rPr>
        <w:t>の超過勤務に関する一切の文書、情報。（現存する最も古いものから</w:t>
      </w:r>
      <w:r w:rsidR="00BB6109">
        <w:rPr>
          <w:rFonts w:hint="eastAsia"/>
          <w:color w:val="auto"/>
          <w:kern w:val="2"/>
        </w:rPr>
        <w:t>○○</w:t>
      </w:r>
      <w:r w:rsidRPr="00586C5A">
        <w:rPr>
          <w:color w:val="auto"/>
          <w:kern w:val="2"/>
        </w:rPr>
        <w:t>年</w:t>
      </w:r>
      <w:r w:rsidR="00BB6109">
        <w:rPr>
          <w:rFonts w:hint="eastAsia"/>
          <w:color w:val="auto"/>
          <w:kern w:val="2"/>
        </w:rPr>
        <w:t>○</w:t>
      </w:r>
      <w:r w:rsidRPr="00586C5A">
        <w:rPr>
          <w:color w:val="auto"/>
          <w:kern w:val="2"/>
        </w:rPr>
        <w:t>月分まで）</w:t>
      </w:r>
    </w:p>
    <w:p w14:paraId="5D07A774" w14:textId="77777777" w:rsidR="00870A36" w:rsidRPr="00586C5A" w:rsidRDefault="00870A36">
      <w:pPr>
        <w:adjustRightInd/>
        <w:ind w:leftChars="300" w:left="657"/>
        <w:jc w:val="both"/>
        <w:textAlignment w:val="auto"/>
        <w:rPr>
          <w:color w:val="auto"/>
          <w:kern w:val="2"/>
        </w:rPr>
      </w:pPr>
    </w:p>
    <w:p w14:paraId="2E4F3E75" w14:textId="69D48442" w:rsidR="008D3571" w:rsidRPr="00586C5A" w:rsidRDefault="00870A36">
      <w:pPr>
        <w:adjustRightInd/>
        <w:ind w:left="440" w:hangingChars="200" w:hanging="440"/>
        <w:jc w:val="both"/>
        <w:textAlignment w:val="auto"/>
        <w:rPr>
          <w:color w:val="auto"/>
        </w:rPr>
      </w:pPr>
      <w:r w:rsidRPr="00586C5A">
        <w:rPr>
          <w:rFonts w:ascii="ＭＳ ゴシック" w:eastAsia="ＭＳ ゴシック" w:hAnsi="ＭＳ ゴシック" w:hint="eastAsia"/>
          <w:b/>
          <w:color w:val="auto"/>
          <w:kern w:val="2"/>
        </w:rPr>
        <w:t xml:space="preserve">　</w:t>
      </w:r>
      <w:r w:rsidR="008D3571" w:rsidRPr="00586C5A">
        <w:rPr>
          <w:rFonts w:hint="eastAsia"/>
          <w:color w:val="auto"/>
          <w:kern w:val="2"/>
        </w:rPr>
        <w:t>２　令和４年３月７日、実施機関は、本件請求のうち「１.」の部分</w:t>
      </w:r>
      <w:r w:rsidR="00833537" w:rsidRPr="00586C5A">
        <w:rPr>
          <w:rFonts w:hint="eastAsia"/>
          <w:color w:val="auto"/>
          <w:kern w:val="2"/>
        </w:rPr>
        <w:t>に係る</w:t>
      </w:r>
      <w:r w:rsidR="008D3571" w:rsidRPr="00586C5A">
        <w:rPr>
          <w:rFonts w:hint="eastAsia"/>
          <w:color w:val="auto"/>
          <w:kern w:val="2"/>
        </w:rPr>
        <w:t>行政文書（以下「本件行政文書１」という。）</w:t>
      </w:r>
      <w:r w:rsidR="008D3571" w:rsidRPr="00586C5A">
        <w:rPr>
          <w:color w:val="auto"/>
          <w:kern w:val="2"/>
        </w:rPr>
        <w:t>として（１）のとおり特定し、条例第13条第１項の規定により、</w:t>
      </w:r>
      <w:r w:rsidR="008D3571" w:rsidRPr="00586C5A">
        <w:rPr>
          <w:rFonts w:hint="eastAsia"/>
          <w:color w:val="auto"/>
        </w:rPr>
        <w:t>（２）に掲げる部分を除いた部分を公開することとする決定（以下「本件決定１」という。）を行い、（３）のとおり公開しない理由を付して審査請求人に通知した。</w:t>
      </w:r>
    </w:p>
    <w:p w14:paraId="7342813E" w14:textId="77777777" w:rsidR="008D3571" w:rsidRPr="00580A2A" w:rsidRDefault="008D3571">
      <w:pPr>
        <w:adjustRightInd/>
        <w:ind w:left="438" w:hangingChars="200" w:hanging="438"/>
        <w:jc w:val="both"/>
        <w:textAlignment w:val="auto"/>
        <w:rPr>
          <w:color w:val="auto"/>
          <w:kern w:val="2"/>
        </w:rPr>
      </w:pPr>
      <w:r w:rsidRPr="00586C5A">
        <w:rPr>
          <w:rFonts w:hint="eastAsia"/>
          <w:color w:val="auto"/>
          <w:kern w:val="2"/>
        </w:rPr>
        <w:t xml:space="preserve">　</w:t>
      </w:r>
      <w:r w:rsidRPr="00580A2A">
        <w:rPr>
          <w:rFonts w:hint="eastAsia"/>
          <w:color w:val="auto"/>
          <w:kern w:val="2"/>
        </w:rPr>
        <w:t>（１）本件行政文書</w:t>
      </w:r>
    </w:p>
    <w:p w14:paraId="612127BC" w14:textId="6C11A4CA" w:rsidR="008D3571" w:rsidRPr="00580A2A" w:rsidRDefault="008D3571">
      <w:pPr>
        <w:tabs>
          <w:tab w:val="left" w:pos="426"/>
        </w:tabs>
        <w:adjustRightInd/>
        <w:jc w:val="both"/>
        <w:textAlignment w:val="auto"/>
        <w:rPr>
          <w:color w:val="auto"/>
          <w:kern w:val="2"/>
        </w:rPr>
      </w:pPr>
      <w:r w:rsidRPr="00580A2A">
        <w:rPr>
          <w:rFonts w:hint="eastAsia"/>
          <w:color w:val="auto"/>
          <w:kern w:val="2"/>
        </w:rPr>
        <w:t xml:space="preserve">　　　　</w:t>
      </w:r>
      <w:r w:rsidR="00DF0303">
        <w:rPr>
          <w:rFonts w:hint="eastAsia"/>
          <w:color w:val="auto"/>
          <w:kern w:val="2"/>
        </w:rPr>
        <w:t>○○</w:t>
      </w:r>
      <w:r w:rsidRPr="00580A2A">
        <w:rPr>
          <w:rFonts w:hint="eastAsia"/>
          <w:color w:val="auto"/>
          <w:kern w:val="2"/>
        </w:rPr>
        <w:t xml:space="preserve">の出勤簿　</w:t>
      </w:r>
    </w:p>
    <w:p w14:paraId="6A926354" w14:textId="672A6993" w:rsidR="008D3571" w:rsidRPr="00580A2A" w:rsidRDefault="008D3571">
      <w:pPr>
        <w:tabs>
          <w:tab w:val="left" w:pos="426"/>
        </w:tabs>
        <w:adjustRightInd/>
        <w:ind w:firstLineChars="100" w:firstLine="219"/>
        <w:jc w:val="both"/>
        <w:textAlignment w:val="auto"/>
        <w:rPr>
          <w:color w:val="auto"/>
          <w:kern w:val="2"/>
        </w:rPr>
      </w:pPr>
      <w:r w:rsidRPr="00580A2A">
        <w:rPr>
          <w:rFonts w:hint="eastAsia"/>
          <w:color w:val="auto"/>
          <w:kern w:val="2"/>
        </w:rPr>
        <w:t>（２）</w:t>
      </w:r>
      <w:r w:rsidRPr="00580A2A">
        <w:rPr>
          <w:color w:val="auto"/>
          <w:kern w:val="2"/>
        </w:rPr>
        <w:t>公開しないことと決定した部分</w:t>
      </w:r>
    </w:p>
    <w:p w14:paraId="16BBC03B" w14:textId="77777777" w:rsidR="008D3571" w:rsidRPr="00580A2A" w:rsidRDefault="008D3571">
      <w:pPr>
        <w:tabs>
          <w:tab w:val="left" w:pos="426"/>
        </w:tabs>
        <w:adjustRightInd/>
        <w:jc w:val="both"/>
        <w:textAlignment w:val="auto"/>
        <w:rPr>
          <w:color w:val="auto"/>
          <w:kern w:val="2"/>
        </w:rPr>
      </w:pPr>
      <w:r w:rsidRPr="00580A2A">
        <w:rPr>
          <w:rFonts w:hint="eastAsia"/>
          <w:color w:val="auto"/>
          <w:kern w:val="2"/>
        </w:rPr>
        <w:t xml:space="preserve">　　　　職員番号、出勤打刻、退勤打刻、遅参等・事由・休暇１・休暇２・休暇３の一部、出　　</w:t>
      </w:r>
    </w:p>
    <w:p w14:paraId="57178FA1" w14:textId="189B3E8F" w:rsidR="008D3571" w:rsidRPr="00580A2A" w:rsidRDefault="008D3571">
      <w:pPr>
        <w:tabs>
          <w:tab w:val="left" w:pos="426"/>
        </w:tabs>
        <w:adjustRightInd/>
        <w:ind w:firstLineChars="300" w:firstLine="657"/>
        <w:jc w:val="both"/>
        <w:textAlignment w:val="auto"/>
        <w:rPr>
          <w:color w:val="auto"/>
          <w:kern w:val="2"/>
        </w:rPr>
      </w:pPr>
      <w:r w:rsidRPr="00580A2A">
        <w:rPr>
          <w:rFonts w:hint="eastAsia"/>
          <w:color w:val="auto"/>
          <w:kern w:val="2"/>
        </w:rPr>
        <w:t>勤ＯＴＲ番号、退勤ＯＴＲ番号</w:t>
      </w:r>
    </w:p>
    <w:p w14:paraId="3DEE0501" w14:textId="77777777" w:rsidR="008D3571" w:rsidRPr="00580A2A" w:rsidRDefault="008D3571">
      <w:pPr>
        <w:tabs>
          <w:tab w:val="left" w:pos="426"/>
        </w:tabs>
        <w:adjustRightInd/>
        <w:jc w:val="both"/>
        <w:textAlignment w:val="auto"/>
        <w:rPr>
          <w:color w:val="auto"/>
          <w:kern w:val="2"/>
        </w:rPr>
      </w:pPr>
      <w:r w:rsidRPr="00580A2A">
        <w:rPr>
          <w:rFonts w:hint="eastAsia"/>
          <w:color w:val="auto"/>
          <w:kern w:val="2"/>
        </w:rPr>
        <w:t xml:space="preserve">　（３）公開しない理由</w:t>
      </w:r>
    </w:p>
    <w:p w14:paraId="6F42D851" w14:textId="77777777" w:rsidR="008D3571" w:rsidRPr="00580A2A" w:rsidRDefault="008D3571">
      <w:pPr>
        <w:tabs>
          <w:tab w:val="left" w:pos="426"/>
        </w:tabs>
        <w:adjustRightInd/>
        <w:jc w:val="both"/>
        <w:textAlignment w:val="auto"/>
        <w:rPr>
          <w:color w:val="auto"/>
          <w:kern w:val="2"/>
        </w:rPr>
      </w:pPr>
      <w:r w:rsidRPr="00580A2A">
        <w:rPr>
          <w:rFonts w:hint="eastAsia"/>
          <w:color w:val="auto"/>
          <w:kern w:val="2"/>
        </w:rPr>
        <w:t xml:space="preserve">　　　　条例第９条第１</w:t>
      </w:r>
      <w:r w:rsidRPr="00580A2A">
        <w:rPr>
          <w:color w:val="auto"/>
          <w:kern w:val="2"/>
        </w:rPr>
        <w:t>号に該当する。</w:t>
      </w:r>
    </w:p>
    <w:p w14:paraId="3257C2A2" w14:textId="77777777" w:rsidR="008D3571" w:rsidRPr="00580A2A" w:rsidRDefault="008D3571">
      <w:pPr>
        <w:adjustRightInd/>
        <w:ind w:leftChars="200" w:left="438" w:firstLineChars="200" w:firstLine="438"/>
        <w:jc w:val="both"/>
        <w:textAlignment w:val="auto"/>
        <w:rPr>
          <w:color w:val="auto"/>
          <w:kern w:val="2"/>
        </w:rPr>
      </w:pPr>
      <w:r w:rsidRPr="00580A2A">
        <w:rPr>
          <w:rFonts w:hint="eastAsia"/>
          <w:color w:val="auto"/>
          <w:kern w:val="2"/>
        </w:rPr>
        <w:t xml:space="preserve">本行政文書のうち非公開部分には、個人の職員番号、出勤打刻、退勤打刻、遅参の理　　</w:t>
      </w:r>
    </w:p>
    <w:p w14:paraId="16362ED6" w14:textId="77777777" w:rsidR="008D3571" w:rsidRPr="00580A2A" w:rsidRDefault="008D3571">
      <w:pPr>
        <w:adjustRightInd/>
        <w:ind w:leftChars="200" w:left="438" w:firstLineChars="100" w:firstLine="219"/>
        <w:jc w:val="both"/>
        <w:textAlignment w:val="auto"/>
        <w:rPr>
          <w:color w:val="auto"/>
          <w:kern w:val="2"/>
        </w:rPr>
      </w:pPr>
      <w:r w:rsidRPr="00580A2A">
        <w:rPr>
          <w:rFonts w:hint="eastAsia"/>
          <w:color w:val="auto"/>
          <w:kern w:val="2"/>
        </w:rPr>
        <w:t xml:space="preserve">由（本人の責に帰さないもの）、休暇の事由、使用した出退勤打刻装置（ＯＴＲ）が記録　</w:t>
      </w:r>
    </w:p>
    <w:p w14:paraId="5A704A3C" w14:textId="77777777" w:rsidR="008D3571" w:rsidRPr="00580A2A" w:rsidRDefault="008D3571">
      <w:pPr>
        <w:adjustRightInd/>
        <w:ind w:leftChars="200" w:left="438" w:firstLineChars="100" w:firstLine="219"/>
        <w:jc w:val="both"/>
        <w:textAlignment w:val="auto"/>
        <w:rPr>
          <w:color w:val="auto"/>
          <w:kern w:val="2"/>
        </w:rPr>
      </w:pPr>
      <w:r w:rsidRPr="00580A2A">
        <w:rPr>
          <w:rFonts w:hint="eastAsia"/>
          <w:color w:val="auto"/>
          <w:kern w:val="2"/>
        </w:rPr>
        <w:t xml:space="preserve">されており、これらは特定の個人が識別される個人のプライバシーに関する情報であっ　</w:t>
      </w:r>
    </w:p>
    <w:p w14:paraId="312EA0BE" w14:textId="6275C0BF" w:rsidR="008D3571" w:rsidRPr="00580A2A" w:rsidRDefault="008D3571">
      <w:pPr>
        <w:adjustRightInd/>
        <w:ind w:leftChars="200" w:left="438" w:firstLineChars="100" w:firstLine="219"/>
        <w:jc w:val="both"/>
        <w:textAlignment w:val="auto"/>
        <w:rPr>
          <w:color w:val="auto"/>
          <w:kern w:val="2"/>
        </w:rPr>
      </w:pPr>
      <w:r w:rsidRPr="00580A2A">
        <w:rPr>
          <w:rFonts w:hint="eastAsia"/>
          <w:color w:val="auto"/>
          <w:kern w:val="2"/>
        </w:rPr>
        <w:t>て、一般に他人に知られたくないと望むことが正当であると認められる。</w:t>
      </w:r>
    </w:p>
    <w:p w14:paraId="346399CF" w14:textId="77777777" w:rsidR="008D3571" w:rsidRPr="00580A2A" w:rsidRDefault="008D3571">
      <w:pPr>
        <w:adjustRightInd/>
        <w:ind w:left="438" w:hangingChars="200" w:hanging="438"/>
        <w:jc w:val="both"/>
        <w:textAlignment w:val="auto"/>
        <w:rPr>
          <w:color w:val="auto"/>
          <w:kern w:val="2"/>
        </w:rPr>
      </w:pPr>
    </w:p>
    <w:p w14:paraId="7F71DBD1" w14:textId="52929133" w:rsidR="00870A36" w:rsidRPr="00580A2A" w:rsidRDefault="008D3571">
      <w:pPr>
        <w:adjustRightInd/>
        <w:ind w:leftChars="100" w:left="438" w:hangingChars="100" w:hanging="219"/>
        <w:jc w:val="both"/>
        <w:textAlignment w:val="auto"/>
        <w:rPr>
          <w:color w:val="auto"/>
          <w:kern w:val="2"/>
        </w:rPr>
      </w:pPr>
      <w:r w:rsidRPr="00580A2A">
        <w:rPr>
          <w:rFonts w:hint="eastAsia"/>
          <w:color w:val="auto"/>
          <w:kern w:val="2"/>
        </w:rPr>
        <w:t xml:space="preserve">３　</w:t>
      </w:r>
      <w:r w:rsidR="00870A36" w:rsidRPr="00580A2A">
        <w:rPr>
          <w:rFonts w:hint="eastAsia"/>
          <w:color w:val="auto"/>
          <w:kern w:val="2"/>
        </w:rPr>
        <w:t>令和４年３月７日、実施機関は、本件請求「</w:t>
      </w:r>
      <w:r w:rsidRPr="00580A2A">
        <w:rPr>
          <w:rFonts w:hint="eastAsia"/>
          <w:color w:val="auto"/>
          <w:kern w:val="2"/>
        </w:rPr>
        <w:t>２</w:t>
      </w:r>
      <w:r w:rsidR="00870A36" w:rsidRPr="00580A2A">
        <w:rPr>
          <w:rFonts w:hint="eastAsia"/>
          <w:color w:val="auto"/>
          <w:kern w:val="2"/>
        </w:rPr>
        <w:t>.」の部分に係る</w:t>
      </w:r>
      <w:r w:rsidR="00870A36" w:rsidRPr="00580A2A">
        <w:rPr>
          <w:color w:val="auto"/>
          <w:kern w:val="2"/>
        </w:rPr>
        <w:t>行政文書（以下「本件行政文書</w:t>
      </w:r>
      <w:r w:rsidRPr="00580A2A">
        <w:rPr>
          <w:rFonts w:hint="eastAsia"/>
          <w:color w:val="auto"/>
          <w:kern w:val="2"/>
        </w:rPr>
        <w:t>２</w:t>
      </w:r>
      <w:r w:rsidR="00870A36" w:rsidRPr="00580A2A">
        <w:rPr>
          <w:color w:val="auto"/>
          <w:kern w:val="2"/>
        </w:rPr>
        <w:t>」という。）として（１）のとおり特定し、条例第13条第</w:t>
      </w:r>
      <w:r w:rsidRPr="00580A2A">
        <w:rPr>
          <w:rFonts w:hint="eastAsia"/>
          <w:color w:val="auto"/>
          <w:kern w:val="2"/>
        </w:rPr>
        <w:t>２</w:t>
      </w:r>
      <w:r w:rsidR="00870A36" w:rsidRPr="00580A2A">
        <w:rPr>
          <w:color w:val="auto"/>
          <w:kern w:val="2"/>
        </w:rPr>
        <w:t>項の規定により、公開しない理由を（２）のように付して、審査請求人に通知した</w:t>
      </w:r>
      <w:r w:rsidR="00870A36" w:rsidRPr="00580A2A">
        <w:rPr>
          <w:rFonts w:hint="eastAsia"/>
          <w:color w:val="auto"/>
          <w:kern w:val="2"/>
        </w:rPr>
        <w:t>（以下「本件決定</w:t>
      </w:r>
      <w:r w:rsidRPr="00580A2A">
        <w:rPr>
          <w:rFonts w:hint="eastAsia"/>
          <w:color w:val="auto"/>
          <w:kern w:val="2"/>
        </w:rPr>
        <w:t>２</w:t>
      </w:r>
      <w:r w:rsidR="00870A36" w:rsidRPr="00580A2A">
        <w:rPr>
          <w:rFonts w:hint="eastAsia"/>
          <w:color w:val="auto"/>
          <w:kern w:val="2"/>
        </w:rPr>
        <w:t>」という。）</w:t>
      </w:r>
      <w:r w:rsidR="00870A36" w:rsidRPr="00580A2A">
        <w:rPr>
          <w:color w:val="auto"/>
          <w:kern w:val="2"/>
        </w:rPr>
        <w:t>。</w:t>
      </w:r>
    </w:p>
    <w:p w14:paraId="4E0ACE3F" w14:textId="77777777" w:rsidR="00870A36" w:rsidRPr="00580A2A" w:rsidRDefault="00870A36">
      <w:pPr>
        <w:adjustRightInd/>
        <w:ind w:left="438" w:hangingChars="200" w:hanging="438"/>
        <w:jc w:val="both"/>
        <w:textAlignment w:val="auto"/>
        <w:rPr>
          <w:color w:val="auto"/>
          <w:kern w:val="2"/>
        </w:rPr>
      </w:pPr>
      <w:r w:rsidRPr="00580A2A">
        <w:rPr>
          <w:rFonts w:hint="eastAsia"/>
          <w:color w:val="auto"/>
          <w:kern w:val="2"/>
        </w:rPr>
        <w:t xml:space="preserve">　（１）本件行政文書</w:t>
      </w:r>
    </w:p>
    <w:p w14:paraId="0EF981EB" w14:textId="77777777" w:rsidR="008D3571" w:rsidRPr="00580A2A" w:rsidRDefault="00870A36">
      <w:pPr>
        <w:adjustRightInd/>
        <w:ind w:left="438" w:hangingChars="200" w:hanging="438"/>
        <w:jc w:val="both"/>
        <w:textAlignment w:val="auto"/>
        <w:rPr>
          <w:color w:val="auto"/>
          <w:kern w:val="2"/>
        </w:rPr>
      </w:pPr>
      <w:r w:rsidRPr="00580A2A">
        <w:rPr>
          <w:rFonts w:hint="eastAsia"/>
          <w:color w:val="auto"/>
          <w:kern w:val="2"/>
        </w:rPr>
        <w:t xml:space="preserve">　　　　</w:t>
      </w:r>
      <w:r w:rsidR="008D3571" w:rsidRPr="00580A2A">
        <w:rPr>
          <w:rFonts w:hint="eastAsia"/>
          <w:color w:val="auto"/>
          <w:kern w:val="2"/>
        </w:rPr>
        <w:t>時間外等勤務実績簿、時間外勤務手当給与支給明細書</w:t>
      </w:r>
    </w:p>
    <w:p w14:paraId="0162B0DC" w14:textId="37C801CA" w:rsidR="00870A36" w:rsidRPr="00580A2A" w:rsidRDefault="00870A36">
      <w:pPr>
        <w:adjustRightInd/>
        <w:ind w:leftChars="100" w:left="438" w:hangingChars="100" w:hanging="219"/>
        <w:jc w:val="both"/>
        <w:textAlignment w:val="auto"/>
        <w:rPr>
          <w:color w:val="auto"/>
          <w:kern w:val="2"/>
        </w:rPr>
      </w:pPr>
      <w:r w:rsidRPr="00580A2A">
        <w:rPr>
          <w:rFonts w:hint="eastAsia"/>
          <w:color w:val="auto"/>
          <w:kern w:val="2"/>
        </w:rPr>
        <w:t>（２）公開しない理由</w:t>
      </w:r>
    </w:p>
    <w:p w14:paraId="651752B2" w14:textId="2797BAA3" w:rsidR="008D3571" w:rsidRPr="00580A2A" w:rsidRDefault="00870A36">
      <w:pPr>
        <w:tabs>
          <w:tab w:val="left" w:pos="426"/>
        </w:tabs>
        <w:adjustRightInd/>
        <w:ind w:leftChars="100" w:left="659" w:hangingChars="200" w:hanging="440"/>
        <w:jc w:val="both"/>
        <w:textAlignment w:val="auto"/>
        <w:rPr>
          <w:bCs/>
          <w:color w:val="auto"/>
          <w:kern w:val="2"/>
        </w:rPr>
      </w:pPr>
      <w:r w:rsidRPr="00580A2A">
        <w:rPr>
          <w:rFonts w:ascii="ＭＳ ゴシック" w:eastAsia="ＭＳ ゴシック" w:hAnsi="ＭＳ ゴシック" w:hint="eastAsia"/>
          <w:b/>
          <w:color w:val="auto"/>
          <w:kern w:val="2"/>
        </w:rPr>
        <w:lastRenderedPageBreak/>
        <w:t xml:space="preserve">　　</w:t>
      </w:r>
      <w:r w:rsidR="008D3571" w:rsidRPr="00580A2A">
        <w:rPr>
          <w:rFonts w:ascii="ＭＳ ゴシック" w:eastAsia="ＭＳ ゴシック" w:hAnsi="ＭＳ ゴシック" w:hint="eastAsia"/>
          <w:b/>
          <w:color w:val="auto"/>
          <w:kern w:val="2"/>
        </w:rPr>
        <w:t xml:space="preserve">　</w:t>
      </w:r>
      <w:r w:rsidR="008D3571" w:rsidRPr="00580A2A">
        <w:rPr>
          <w:rFonts w:hint="eastAsia"/>
          <w:bCs/>
          <w:color w:val="auto"/>
          <w:kern w:val="2"/>
        </w:rPr>
        <w:t>条例第９条第１号に該当する。</w:t>
      </w:r>
    </w:p>
    <w:p w14:paraId="4ACC63E9" w14:textId="18E2DAA7" w:rsidR="008D3571" w:rsidRPr="00580A2A" w:rsidRDefault="008D3571">
      <w:pPr>
        <w:tabs>
          <w:tab w:val="left" w:pos="426"/>
        </w:tabs>
        <w:adjustRightInd/>
        <w:ind w:leftChars="300" w:left="657" w:firstLineChars="100" w:firstLine="219"/>
        <w:jc w:val="both"/>
        <w:textAlignment w:val="auto"/>
        <w:rPr>
          <w:bCs/>
          <w:color w:val="auto"/>
          <w:kern w:val="2"/>
        </w:rPr>
      </w:pPr>
      <w:r w:rsidRPr="00580A2A">
        <w:rPr>
          <w:rFonts w:hint="eastAsia"/>
          <w:bCs/>
          <w:color w:val="auto"/>
          <w:kern w:val="2"/>
        </w:rPr>
        <w:t>本行政文書には、個人の超過勤務に関する情報が記録されている。時間外等勤務実績簿、時間外勤務手当給与支給明細書に関する情報は、公務員の職務に関連する情報であるが、正規の勤務時間外という、本来その職務から離れ、個人として自由に行動し得る領域の事実に関わるものでもある。</w:t>
      </w:r>
    </w:p>
    <w:p w14:paraId="03EBF075" w14:textId="02DFD397" w:rsidR="00870A36" w:rsidRPr="00580A2A" w:rsidRDefault="008D3571">
      <w:pPr>
        <w:tabs>
          <w:tab w:val="left" w:pos="426"/>
        </w:tabs>
        <w:adjustRightInd/>
        <w:ind w:leftChars="300" w:left="657" w:firstLineChars="100" w:firstLine="219"/>
        <w:jc w:val="both"/>
        <w:textAlignment w:val="auto"/>
        <w:rPr>
          <w:bCs/>
          <w:color w:val="auto"/>
          <w:kern w:val="2"/>
        </w:rPr>
      </w:pPr>
      <w:r w:rsidRPr="00580A2A">
        <w:rPr>
          <w:rFonts w:hint="eastAsia"/>
          <w:bCs/>
          <w:color w:val="auto"/>
          <w:kern w:val="2"/>
        </w:rPr>
        <w:t>これらは特定の個人が識別される個人のプライバシーに関する情報であって、一般に他人に知られたくないと望むことが正当であると認められる。</w:t>
      </w:r>
    </w:p>
    <w:p w14:paraId="5FC4E932" w14:textId="77777777" w:rsidR="008D3571" w:rsidRPr="00580A2A" w:rsidRDefault="008D3571">
      <w:pPr>
        <w:tabs>
          <w:tab w:val="left" w:pos="426"/>
        </w:tabs>
        <w:adjustRightInd/>
        <w:ind w:leftChars="300" w:left="657" w:firstLineChars="100" w:firstLine="220"/>
        <w:jc w:val="both"/>
        <w:textAlignment w:val="auto"/>
        <w:rPr>
          <w:rFonts w:ascii="ＭＳ ゴシック" w:eastAsia="ＭＳ ゴシック" w:hAnsi="ＭＳ ゴシック"/>
          <w:b/>
          <w:color w:val="auto"/>
          <w:kern w:val="2"/>
        </w:rPr>
      </w:pPr>
    </w:p>
    <w:p w14:paraId="0D74671D" w14:textId="114A9C7D" w:rsidR="00870A36" w:rsidRPr="00580A2A" w:rsidRDefault="008D3571">
      <w:pPr>
        <w:adjustRightInd/>
        <w:ind w:leftChars="100" w:left="438" w:hangingChars="100" w:hanging="219"/>
        <w:jc w:val="both"/>
        <w:textAlignment w:val="auto"/>
        <w:rPr>
          <w:color w:val="auto"/>
        </w:rPr>
      </w:pPr>
      <w:r w:rsidRPr="00580A2A">
        <w:rPr>
          <w:rFonts w:hint="eastAsia"/>
          <w:color w:val="auto"/>
          <w:kern w:val="2"/>
        </w:rPr>
        <w:t>４</w:t>
      </w:r>
      <w:r w:rsidR="00870A36" w:rsidRPr="00580A2A">
        <w:rPr>
          <w:rFonts w:hint="eastAsia"/>
          <w:color w:val="auto"/>
          <w:kern w:val="2"/>
        </w:rPr>
        <w:t xml:space="preserve">　令和４年６月</w:t>
      </w:r>
      <w:r w:rsidRPr="00580A2A">
        <w:rPr>
          <w:rFonts w:hint="eastAsia"/>
          <w:color w:val="auto"/>
          <w:kern w:val="2"/>
        </w:rPr>
        <w:t>９</w:t>
      </w:r>
      <w:r w:rsidR="00870A36" w:rsidRPr="00580A2A">
        <w:rPr>
          <w:rFonts w:hint="eastAsia"/>
          <w:color w:val="auto"/>
          <w:kern w:val="2"/>
        </w:rPr>
        <w:t>日付け、審査請求人は、本件決定</w:t>
      </w:r>
      <w:r w:rsidR="000D1787" w:rsidRPr="00580A2A">
        <w:rPr>
          <w:rFonts w:hint="eastAsia"/>
          <w:color w:val="auto"/>
          <w:kern w:val="2"/>
        </w:rPr>
        <w:t>１及び本件決定２</w:t>
      </w:r>
      <w:r w:rsidR="00870A36" w:rsidRPr="00580A2A">
        <w:rPr>
          <w:rFonts w:hint="eastAsia"/>
          <w:color w:val="auto"/>
          <w:kern w:val="2"/>
        </w:rPr>
        <w:t>を不服として、行政不服審査法（平成26年法律第68号）第２条の規定により、</w:t>
      </w:r>
      <w:r w:rsidR="00870A36" w:rsidRPr="00580A2A">
        <w:rPr>
          <w:rFonts w:hint="eastAsia"/>
          <w:color w:val="auto"/>
        </w:rPr>
        <w:t>実施機関</w:t>
      </w:r>
      <w:r w:rsidR="00870A36" w:rsidRPr="00580A2A">
        <w:rPr>
          <w:color w:val="auto"/>
        </w:rPr>
        <w:t>に対して、審査請求（以下「本件審査請求」という。）を行った。</w:t>
      </w:r>
    </w:p>
    <w:p w14:paraId="36785A47" w14:textId="77777777" w:rsidR="008D3571" w:rsidRPr="00580A2A" w:rsidRDefault="008D3571">
      <w:pPr>
        <w:adjustRightInd/>
        <w:ind w:leftChars="100" w:left="438" w:hangingChars="100" w:hanging="219"/>
        <w:jc w:val="both"/>
        <w:textAlignment w:val="auto"/>
        <w:rPr>
          <w:color w:val="auto"/>
          <w:kern w:val="2"/>
        </w:rPr>
      </w:pPr>
    </w:p>
    <w:p w14:paraId="5B4F177F" w14:textId="3A4F7D03" w:rsidR="000E57BD" w:rsidRPr="00580A2A" w:rsidRDefault="000E57BD" w:rsidP="00123B0E">
      <w:pPr>
        <w:adjustRightInd/>
        <w:spacing w:line="360" w:lineRule="exact"/>
        <w:jc w:val="both"/>
        <w:rPr>
          <w:rFonts w:ascii="ＭＳ ゴシック" w:eastAsia="ＭＳ ゴシック" w:hAnsi="ＭＳ ゴシック"/>
          <w:b/>
          <w:spacing w:val="-2"/>
        </w:rPr>
      </w:pPr>
      <w:r w:rsidRPr="00580A2A">
        <w:rPr>
          <w:rFonts w:ascii="ＭＳ ゴシック" w:eastAsia="ＭＳ ゴシック" w:hAnsi="ＭＳ ゴシック" w:hint="eastAsia"/>
          <w:b/>
          <w:bCs/>
        </w:rPr>
        <w:t>第</w:t>
      </w:r>
      <w:r w:rsidRPr="00580A2A">
        <w:rPr>
          <w:rFonts w:ascii="ＭＳ ゴシック" w:eastAsia="ＭＳ ゴシック" w:hAnsi="ＭＳ ゴシック" w:hint="eastAsia"/>
          <w:b/>
          <w:spacing w:val="-2"/>
        </w:rPr>
        <w:t xml:space="preserve">三　</w:t>
      </w:r>
      <w:r w:rsidR="004C1C03" w:rsidRPr="00580A2A">
        <w:rPr>
          <w:rFonts w:ascii="ＭＳ ゴシック" w:eastAsia="ＭＳ ゴシック" w:hAnsi="ＭＳ ゴシック" w:hint="eastAsia"/>
          <w:b/>
          <w:spacing w:val="-2"/>
        </w:rPr>
        <w:t>審査請求</w:t>
      </w:r>
      <w:r w:rsidRPr="00580A2A">
        <w:rPr>
          <w:rFonts w:ascii="ＭＳ ゴシック" w:eastAsia="ＭＳ ゴシック" w:hAnsi="ＭＳ ゴシック" w:hint="eastAsia"/>
          <w:b/>
          <w:spacing w:val="-2"/>
        </w:rPr>
        <w:t>の趣旨</w:t>
      </w:r>
    </w:p>
    <w:p w14:paraId="257DEF61" w14:textId="4DFB6FA2" w:rsidR="00145EDD" w:rsidRPr="00580A2A" w:rsidRDefault="00152BDD" w:rsidP="00123B0E">
      <w:pPr>
        <w:adjustRightInd/>
        <w:spacing w:line="360" w:lineRule="exact"/>
        <w:ind w:left="430" w:hangingChars="200" w:hanging="430"/>
        <w:jc w:val="both"/>
        <w:rPr>
          <w:spacing w:val="-2"/>
        </w:rPr>
      </w:pPr>
      <w:r w:rsidRPr="00580A2A">
        <w:rPr>
          <w:rFonts w:hint="eastAsia"/>
          <w:spacing w:val="-2"/>
        </w:rPr>
        <w:t xml:space="preserve">　　　非公開決定通知書、および部分公開決定通知書の</w:t>
      </w:r>
      <w:bookmarkStart w:id="1" w:name="_Hlk221286200"/>
      <w:r w:rsidRPr="00580A2A">
        <w:rPr>
          <w:rFonts w:hint="eastAsia"/>
          <w:spacing w:val="-2"/>
        </w:rPr>
        <w:t>出勤打刻、退勤打刻、休暇に関する項目の不開示の決定を取り消し、全部公開の決定を求める</w:t>
      </w:r>
      <w:bookmarkEnd w:id="1"/>
      <w:r w:rsidRPr="00580A2A">
        <w:rPr>
          <w:rFonts w:hint="eastAsia"/>
          <w:spacing w:val="-2"/>
        </w:rPr>
        <w:t>。</w:t>
      </w:r>
    </w:p>
    <w:p w14:paraId="41F66AED" w14:textId="77777777" w:rsidR="00152BDD" w:rsidRPr="00580A2A" w:rsidRDefault="00152BDD" w:rsidP="00123B0E">
      <w:pPr>
        <w:adjustRightInd/>
        <w:spacing w:line="360" w:lineRule="exact"/>
        <w:ind w:left="430" w:hangingChars="200" w:hanging="430"/>
        <w:jc w:val="both"/>
        <w:rPr>
          <w:spacing w:val="-2"/>
        </w:rPr>
      </w:pPr>
    </w:p>
    <w:bookmarkEnd w:id="0"/>
    <w:p w14:paraId="1F3E9F1C" w14:textId="70F89516" w:rsidR="00253753" w:rsidRPr="00580A2A" w:rsidRDefault="00253753" w:rsidP="00123B0E">
      <w:pPr>
        <w:adjustRightInd/>
        <w:spacing w:line="360" w:lineRule="exact"/>
        <w:jc w:val="both"/>
        <w:rPr>
          <w:rFonts w:ascii="ＭＳ ゴシック" w:eastAsia="ＭＳ ゴシック" w:hAnsi="ＭＳ ゴシック"/>
          <w:b/>
          <w:spacing w:val="-2"/>
        </w:rPr>
      </w:pPr>
      <w:r w:rsidRPr="00580A2A">
        <w:rPr>
          <w:rFonts w:ascii="ＭＳ ゴシック" w:eastAsia="ＭＳ ゴシック" w:hAnsi="ＭＳ ゴシック" w:hint="eastAsia"/>
          <w:b/>
          <w:bCs/>
        </w:rPr>
        <w:t>第四</w:t>
      </w:r>
      <w:r w:rsidRPr="00580A2A">
        <w:rPr>
          <w:rFonts w:ascii="ＭＳ ゴシック" w:eastAsia="ＭＳ ゴシック" w:hAnsi="ＭＳ ゴシック" w:hint="eastAsia"/>
          <w:b/>
          <w:spacing w:val="-2"/>
        </w:rPr>
        <w:t xml:space="preserve">　審査請求人の主張要旨</w:t>
      </w:r>
    </w:p>
    <w:p w14:paraId="406AC951" w14:textId="01E3B5D3" w:rsidR="00253753" w:rsidRPr="00580A2A" w:rsidRDefault="00253753" w:rsidP="00123B0E">
      <w:pPr>
        <w:adjustRightInd/>
        <w:spacing w:line="360" w:lineRule="exact"/>
        <w:ind w:leftChars="200" w:left="868" w:hangingChars="200" w:hanging="430"/>
        <w:jc w:val="both"/>
        <w:rPr>
          <w:spacing w:val="-2"/>
        </w:rPr>
      </w:pPr>
      <w:r w:rsidRPr="00580A2A">
        <w:rPr>
          <w:rFonts w:hint="eastAsia"/>
          <w:spacing w:val="-2"/>
        </w:rPr>
        <w:t xml:space="preserve">　審査請求人の主張は、次のとおりである。</w:t>
      </w:r>
    </w:p>
    <w:p w14:paraId="26E488DC" w14:textId="5B97F655" w:rsidR="00D753BA" w:rsidRPr="00580A2A" w:rsidRDefault="00152BDD" w:rsidP="00123B0E">
      <w:pPr>
        <w:adjustRightInd/>
        <w:spacing w:line="360" w:lineRule="exact"/>
        <w:ind w:left="430" w:hangingChars="200" w:hanging="430"/>
        <w:jc w:val="both"/>
        <w:rPr>
          <w:spacing w:val="-2"/>
        </w:rPr>
      </w:pPr>
      <w:r w:rsidRPr="00580A2A">
        <w:rPr>
          <w:rFonts w:hint="eastAsia"/>
          <w:spacing w:val="-2"/>
        </w:rPr>
        <w:t xml:space="preserve">　　　上記の決定において公開しないこととされた部分は、非開示情報に該当せず、よって非公開の決定は違法不当であると思料するため。</w:t>
      </w:r>
    </w:p>
    <w:p w14:paraId="6FD20B7E" w14:textId="77777777" w:rsidR="00152BDD" w:rsidRPr="00580A2A" w:rsidRDefault="00152BDD" w:rsidP="00123B0E">
      <w:pPr>
        <w:adjustRightInd/>
        <w:spacing w:line="360" w:lineRule="exact"/>
        <w:ind w:left="430" w:hangingChars="200" w:hanging="430"/>
        <w:jc w:val="both"/>
        <w:rPr>
          <w:spacing w:val="-2"/>
        </w:rPr>
      </w:pPr>
    </w:p>
    <w:p w14:paraId="1213A4F5" w14:textId="7FBEF0FD" w:rsidR="002674DA" w:rsidRPr="00580A2A" w:rsidRDefault="00697E5E" w:rsidP="00123B0E">
      <w:pPr>
        <w:adjustRightInd/>
        <w:spacing w:line="360" w:lineRule="exact"/>
        <w:jc w:val="both"/>
        <w:rPr>
          <w:rFonts w:ascii="ＭＳ ゴシック" w:eastAsia="ＭＳ ゴシック" w:hAnsi="ＭＳ ゴシック"/>
          <w:b/>
          <w:spacing w:val="-2"/>
        </w:rPr>
      </w:pPr>
      <w:r w:rsidRPr="00580A2A">
        <w:rPr>
          <w:rFonts w:ascii="ＭＳ ゴシック" w:eastAsia="ＭＳ ゴシック" w:hAnsi="ＭＳ ゴシック" w:hint="eastAsia"/>
          <w:b/>
          <w:spacing w:val="-2"/>
        </w:rPr>
        <w:t>第五</w:t>
      </w:r>
      <w:r w:rsidR="002674DA" w:rsidRPr="00580A2A">
        <w:rPr>
          <w:rFonts w:ascii="ＭＳ ゴシック" w:eastAsia="ＭＳ ゴシック" w:hAnsi="ＭＳ ゴシック" w:hint="eastAsia"/>
          <w:b/>
          <w:spacing w:val="-2"/>
        </w:rPr>
        <w:t xml:space="preserve">　実施機関の主張要旨</w:t>
      </w:r>
    </w:p>
    <w:p w14:paraId="2558CEA8" w14:textId="5AFCBC5A" w:rsidR="004410E8" w:rsidRPr="00580A2A" w:rsidRDefault="00DC3285" w:rsidP="00123B0E">
      <w:pPr>
        <w:adjustRightInd/>
        <w:spacing w:line="360" w:lineRule="exact"/>
        <w:ind w:leftChars="200" w:left="438"/>
        <w:jc w:val="both"/>
        <w:rPr>
          <w:spacing w:val="-2"/>
        </w:rPr>
      </w:pPr>
      <w:r w:rsidRPr="00580A2A">
        <w:rPr>
          <w:rFonts w:hint="eastAsia"/>
          <w:spacing w:val="-2"/>
        </w:rPr>
        <w:t xml:space="preserve">　</w:t>
      </w:r>
      <w:r w:rsidR="002674DA" w:rsidRPr="00580A2A">
        <w:rPr>
          <w:rFonts w:hint="eastAsia"/>
          <w:spacing w:val="-2"/>
        </w:rPr>
        <w:t>実施機関の</w:t>
      </w:r>
      <w:r w:rsidR="00E9013A" w:rsidRPr="00580A2A">
        <w:rPr>
          <w:rFonts w:hint="eastAsia"/>
          <w:spacing w:val="-2"/>
        </w:rPr>
        <w:t>弁明書における</w:t>
      </w:r>
      <w:r w:rsidR="002674DA" w:rsidRPr="00580A2A">
        <w:rPr>
          <w:rFonts w:hint="eastAsia"/>
          <w:spacing w:val="-2"/>
        </w:rPr>
        <w:t>主張は</w:t>
      </w:r>
      <w:r w:rsidR="00E9013A" w:rsidRPr="00580A2A">
        <w:rPr>
          <w:rFonts w:hint="eastAsia"/>
          <w:spacing w:val="-2"/>
        </w:rPr>
        <w:t>、</w:t>
      </w:r>
      <w:r w:rsidR="00272B56" w:rsidRPr="00580A2A">
        <w:rPr>
          <w:rFonts w:hint="eastAsia"/>
          <w:spacing w:val="-2"/>
        </w:rPr>
        <w:t>おおむ</w:t>
      </w:r>
      <w:r w:rsidR="002674DA" w:rsidRPr="00580A2A">
        <w:rPr>
          <w:rFonts w:hint="eastAsia"/>
          <w:spacing w:val="-2"/>
        </w:rPr>
        <w:t>ね次のとおりである。</w:t>
      </w:r>
    </w:p>
    <w:p w14:paraId="3699F212" w14:textId="0DBB2A78" w:rsidR="00D753BA" w:rsidRPr="00580A2A" w:rsidRDefault="00D753BA" w:rsidP="00123B0E">
      <w:pPr>
        <w:adjustRightInd/>
        <w:spacing w:line="360" w:lineRule="exact"/>
        <w:ind w:leftChars="100" w:left="649" w:hangingChars="200" w:hanging="430"/>
        <w:jc w:val="both"/>
      </w:pPr>
      <w:r w:rsidRPr="00580A2A">
        <w:rPr>
          <w:rFonts w:hint="eastAsia"/>
          <w:spacing w:val="-2"/>
        </w:rPr>
        <w:t>１　本件</w:t>
      </w:r>
      <w:r w:rsidR="00152BDD" w:rsidRPr="00580A2A">
        <w:rPr>
          <w:rFonts w:hint="eastAsia"/>
          <w:spacing w:val="-2"/>
        </w:rPr>
        <w:t>決定</w:t>
      </w:r>
      <w:r w:rsidRPr="00580A2A">
        <w:rPr>
          <w:rFonts w:hint="eastAsia"/>
          <w:spacing w:val="-2"/>
        </w:rPr>
        <w:t>１について</w:t>
      </w:r>
    </w:p>
    <w:p w14:paraId="5F8AE3A3" w14:textId="079E1545" w:rsidR="00E72525" w:rsidRPr="00580A2A" w:rsidRDefault="00D753BA" w:rsidP="00123B0E">
      <w:pPr>
        <w:adjustRightInd/>
        <w:spacing w:line="360" w:lineRule="exact"/>
        <w:ind w:leftChars="100" w:left="219"/>
        <w:jc w:val="both"/>
        <w:rPr>
          <w:spacing w:val="-2"/>
        </w:rPr>
      </w:pPr>
      <w:r w:rsidRPr="00580A2A">
        <w:rPr>
          <w:rFonts w:hint="eastAsia"/>
          <w:spacing w:val="-2"/>
        </w:rPr>
        <w:t>（１）</w:t>
      </w:r>
      <w:r w:rsidR="00E72525" w:rsidRPr="00580A2A">
        <w:rPr>
          <w:rFonts w:hint="eastAsia"/>
          <w:spacing w:val="-2"/>
        </w:rPr>
        <w:t>弁明の趣旨</w:t>
      </w:r>
    </w:p>
    <w:p w14:paraId="6E4BDA26" w14:textId="605905E6" w:rsidR="00E72525" w:rsidRPr="00580A2A" w:rsidRDefault="008D12ED" w:rsidP="00123B0E">
      <w:pPr>
        <w:adjustRightInd/>
        <w:spacing w:line="360" w:lineRule="exact"/>
        <w:ind w:leftChars="300" w:left="657"/>
        <w:jc w:val="both"/>
        <w:rPr>
          <w:spacing w:val="-2"/>
        </w:rPr>
      </w:pPr>
      <w:r w:rsidRPr="00580A2A">
        <w:rPr>
          <w:rFonts w:hint="eastAsia"/>
          <w:spacing w:val="-2"/>
        </w:rPr>
        <w:t xml:space="preserve">　</w:t>
      </w:r>
      <w:r w:rsidR="00E72525" w:rsidRPr="00580A2A">
        <w:rPr>
          <w:rFonts w:hint="eastAsia"/>
          <w:spacing w:val="-2"/>
        </w:rPr>
        <w:t>本件審査請求を棄却する裁決を求める。</w:t>
      </w:r>
    </w:p>
    <w:p w14:paraId="77F3342F" w14:textId="591E59DA" w:rsidR="002B553B" w:rsidRPr="00580A2A" w:rsidRDefault="00D753BA" w:rsidP="00123B0E">
      <w:pPr>
        <w:adjustRightInd/>
        <w:spacing w:line="360" w:lineRule="exact"/>
        <w:ind w:leftChars="100" w:left="219"/>
        <w:jc w:val="both"/>
        <w:rPr>
          <w:spacing w:val="-2"/>
        </w:rPr>
      </w:pPr>
      <w:r w:rsidRPr="00580A2A">
        <w:rPr>
          <w:rFonts w:hint="eastAsia"/>
          <w:spacing w:val="-2"/>
        </w:rPr>
        <w:t>（</w:t>
      </w:r>
      <w:r w:rsidR="001A4A6B" w:rsidRPr="00580A2A">
        <w:rPr>
          <w:rFonts w:hint="eastAsia"/>
          <w:spacing w:val="-2"/>
        </w:rPr>
        <w:t>２</w:t>
      </w:r>
      <w:r w:rsidRPr="00580A2A">
        <w:rPr>
          <w:rFonts w:hint="eastAsia"/>
          <w:spacing w:val="-2"/>
        </w:rPr>
        <w:t>）</w:t>
      </w:r>
      <w:r w:rsidR="00051B07" w:rsidRPr="00580A2A">
        <w:rPr>
          <w:rFonts w:hint="eastAsia"/>
          <w:spacing w:val="-2"/>
        </w:rPr>
        <w:t>弁明の理由</w:t>
      </w:r>
    </w:p>
    <w:p w14:paraId="46A409FC" w14:textId="7E930CF3" w:rsidR="00152BDD" w:rsidRPr="00580A2A" w:rsidRDefault="00152BDD" w:rsidP="00123B0E">
      <w:pPr>
        <w:adjustRightInd/>
        <w:spacing w:line="360" w:lineRule="exact"/>
        <w:ind w:firstLineChars="200" w:firstLine="438"/>
        <w:jc w:val="both"/>
        <w:rPr>
          <w:szCs w:val="21"/>
        </w:rPr>
      </w:pPr>
      <w:r w:rsidRPr="00580A2A">
        <w:rPr>
          <w:rFonts w:hint="eastAsia"/>
          <w:szCs w:val="21"/>
        </w:rPr>
        <w:t>ア　職員の勤務時間、休日、休暇等に関する制度について</w:t>
      </w:r>
    </w:p>
    <w:p w14:paraId="1E1FE310" w14:textId="6FA7FD89" w:rsidR="00152BDD" w:rsidRPr="00580A2A" w:rsidRDefault="00DB3F77" w:rsidP="00123B0E">
      <w:pPr>
        <w:adjustRightInd/>
        <w:spacing w:line="360" w:lineRule="exact"/>
        <w:ind w:firstLineChars="200" w:firstLine="438"/>
        <w:jc w:val="both"/>
        <w:rPr>
          <w:szCs w:val="21"/>
        </w:rPr>
      </w:pPr>
      <w:r w:rsidRPr="00580A2A">
        <w:rPr>
          <w:rFonts w:hint="eastAsia"/>
          <w:szCs w:val="21"/>
        </w:rPr>
        <w:t>（</w:t>
      </w:r>
      <w:r w:rsidR="00152BDD" w:rsidRPr="00580A2A">
        <w:rPr>
          <w:rFonts w:hint="eastAsia"/>
          <w:szCs w:val="21"/>
        </w:rPr>
        <w:t>ア</w:t>
      </w:r>
      <w:r w:rsidRPr="00580A2A">
        <w:rPr>
          <w:rFonts w:hint="eastAsia"/>
          <w:szCs w:val="21"/>
        </w:rPr>
        <w:t>）</w:t>
      </w:r>
      <w:r w:rsidR="00152BDD" w:rsidRPr="00580A2A">
        <w:rPr>
          <w:rFonts w:hint="eastAsia"/>
          <w:szCs w:val="21"/>
        </w:rPr>
        <w:t>勤務時間について</w:t>
      </w:r>
    </w:p>
    <w:p w14:paraId="4856A079" w14:textId="52EC6363"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職員の勤務時間、休日、休暇等に関する条例（平成７年大阪府条例第４号。以下「勤務時間条例」という。）第３条第２項に、任命権者は、月曜日から金曜日までの５日間において、１日につき７時間</w:t>
      </w:r>
      <w:r w:rsidRPr="00580A2A">
        <w:rPr>
          <w:szCs w:val="21"/>
        </w:rPr>
        <w:t>45分の勤務時間を割り振るものと規定されており、職員の勤務時間、休憩時間等に関する規程（昭和41年大阪府訓令第１号）第２条第１項に職員の勤務時間は、休憩時間を除き、午前９時から午後５時30分までと規定されている。また、勤務時間条例第６条に、任命権者は、公務のため臨時又は緊急の必要がある場合には、職員に対し、勤務時間以外の時間に勤</w:t>
      </w:r>
      <w:r w:rsidRPr="00580A2A">
        <w:rPr>
          <w:rFonts w:hint="eastAsia"/>
          <w:szCs w:val="21"/>
        </w:rPr>
        <w:t>務することを命ずることができると規定されている。</w:t>
      </w:r>
    </w:p>
    <w:p w14:paraId="3E571C9F" w14:textId="3F3249E9"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なお、時差出勤を行う場合については、職員の勤務時間、休日、休暇等に関する事務取扱要領（以下「勤務要領」という。）第２　６に、所属長又は直接監督責任者が、</w:t>
      </w:r>
      <w:r w:rsidRPr="00580A2A">
        <w:rPr>
          <w:rFonts w:hint="eastAsia"/>
          <w:szCs w:val="21"/>
        </w:rPr>
        <w:lastRenderedPageBreak/>
        <w:t>所属職員の通勤事情及び業務の実態等を考慮し、人事給与福利厚生情報管理システム（以下「システム」という。）による勤務パターンの登録により、時差通勤の指定を行う旨が規定されている。</w:t>
      </w:r>
    </w:p>
    <w:p w14:paraId="2EF1D15C" w14:textId="3B75BE11" w:rsidR="00152BDD" w:rsidRPr="00580A2A" w:rsidRDefault="00DB3F77" w:rsidP="00123B0E">
      <w:pPr>
        <w:adjustRightInd/>
        <w:spacing w:line="360" w:lineRule="exact"/>
        <w:ind w:firstLineChars="200" w:firstLine="438"/>
        <w:jc w:val="both"/>
        <w:rPr>
          <w:szCs w:val="21"/>
        </w:rPr>
      </w:pPr>
      <w:r w:rsidRPr="00580A2A">
        <w:rPr>
          <w:rFonts w:hint="eastAsia"/>
          <w:szCs w:val="21"/>
        </w:rPr>
        <w:t>（</w:t>
      </w:r>
      <w:r w:rsidR="00152BDD" w:rsidRPr="00580A2A">
        <w:rPr>
          <w:rFonts w:hint="eastAsia"/>
          <w:szCs w:val="21"/>
        </w:rPr>
        <w:t>イ</w:t>
      </w:r>
      <w:r w:rsidRPr="00580A2A">
        <w:rPr>
          <w:rFonts w:hint="eastAsia"/>
          <w:szCs w:val="21"/>
        </w:rPr>
        <w:t>）</w:t>
      </w:r>
      <w:r w:rsidR="00152BDD" w:rsidRPr="00580A2A">
        <w:rPr>
          <w:rFonts w:hint="eastAsia"/>
          <w:szCs w:val="21"/>
        </w:rPr>
        <w:t>出勤管理について</w:t>
      </w:r>
    </w:p>
    <w:p w14:paraId="0DF988D9" w14:textId="44C3721E"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大阪府処務規程（昭和</w:t>
      </w:r>
      <w:r w:rsidRPr="00580A2A">
        <w:rPr>
          <w:szCs w:val="21"/>
        </w:rPr>
        <w:t>28年大阪府訓令第１号。以下「処務規程」という。）第22条第１項（平成28年１月１日施行時。平成28年４月１日以降、条ずれあり）に、職員が出勤したとき、又は退勤するときは、別に定めるところにより出勤又は退勤の記録をするために必要な手続きを行わなければならないと規定されている。また、出勤管理については、勤務要領第１　４にシステムを使用して行うことができる場合は、これにより手続等を行うことを基本とすると規定されており、電子処理による出勤簿の取扱いについては、勤務要領により、職員本人が</w:t>
      </w:r>
      <w:r w:rsidRPr="00580A2A">
        <w:rPr>
          <w:rFonts w:hint="eastAsia"/>
          <w:szCs w:val="21"/>
        </w:rPr>
        <w:t>、システムとオンライン接続されたオンラインタイムレコーダー（以下「ＯＴＲ」という。）のＩＤカードリーダー部に職員証（ＩＤカード）をタッチする方法（平成</w:t>
      </w:r>
      <w:r w:rsidRPr="00580A2A">
        <w:rPr>
          <w:szCs w:val="21"/>
        </w:rPr>
        <w:t>28年３月31日まで適用の勤務要領においては「ＯＴＲのスリットに職員証（ＩＤカード）を通す方法」）、又は職員本人が、システムとオンライン接続されたパソコンから出勤又は退勤の記録を行うこととされている。</w:t>
      </w:r>
    </w:p>
    <w:p w14:paraId="390398D1" w14:textId="59551A83"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電子処理による出勤簿は、システムにより職員ごとに作成され、過去６年間の出勤記録が保存される。また、保存期間を過ぎると、記録が自動削除される仕様となっている。</w:t>
      </w:r>
    </w:p>
    <w:p w14:paraId="5A0A554D" w14:textId="4A91823B" w:rsidR="00152BDD" w:rsidRPr="00580A2A" w:rsidRDefault="00DB3F77" w:rsidP="00123B0E">
      <w:pPr>
        <w:adjustRightInd/>
        <w:spacing w:line="360" w:lineRule="exact"/>
        <w:ind w:firstLineChars="200" w:firstLine="438"/>
        <w:jc w:val="both"/>
        <w:rPr>
          <w:szCs w:val="21"/>
        </w:rPr>
      </w:pPr>
      <w:r w:rsidRPr="00580A2A">
        <w:rPr>
          <w:rFonts w:hint="eastAsia"/>
          <w:szCs w:val="21"/>
        </w:rPr>
        <w:t>（</w:t>
      </w:r>
      <w:r w:rsidR="00152BDD" w:rsidRPr="00580A2A">
        <w:rPr>
          <w:rFonts w:hint="eastAsia"/>
          <w:szCs w:val="21"/>
        </w:rPr>
        <w:t>ウ</w:t>
      </w:r>
      <w:r w:rsidRPr="00580A2A">
        <w:rPr>
          <w:rFonts w:hint="eastAsia"/>
          <w:szCs w:val="21"/>
        </w:rPr>
        <w:t>）</w:t>
      </w:r>
      <w:r w:rsidR="00152BDD" w:rsidRPr="00580A2A">
        <w:rPr>
          <w:rFonts w:hint="eastAsia"/>
          <w:szCs w:val="21"/>
        </w:rPr>
        <w:t>休暇等について</w:t>
      </w:r>
    </w:p>
    <w:p w14:paraId="597760D5" w14:textId="75EDD4FF"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休暇の種類については、勤務時間条例第</w:t>
      </w:r>
      <w:r w:rsidRPr="00580A2A">
        <w:rPr>
          <w:szCs w:val="21"/>
        </w:rPr>
        <w:t>12条に、年次休暇、病気休暇、特別休暇、介護休暇等について規定されており、処務規程第24条第１項（平成28年１月１日施行時。平成28年４月１日以降、条ずれあり）に、年次休暇を請求しようとする職員は、あらかじめ、その時季を、所属長に届け出なければならないことと規定されており、同条第２項に、休暇（年次休暇を除く。）を受けようとする職員は、あらかじめ、その事由及び時期を、所属長に願い出て、その承認を受けなければならないと規定されている。</w:t>
      </w:r>
    </w:p>
    <w:p w14:paraId="53CAC0DE" w14:textId="39BD407B"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また、職務に専念する義務の特例に関する条例第２条に、研修を受ける場合、厚生に関する計画の実施に参加する場合及び人事委員会が定める場合、あらかじめ任命権者又はこれらの委任を受けた者の承認を得て、その職務に専念する義務を免除されること（以下「職免」という。）ができると規定されている。</w:t>
      </w:r>
    </w:p>
    <w:p w14:paraId="2455D74C" w14:textId="2C5F71BF"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なお、取得した休暇の種類（特別休暇にあっては特別休暇の種類。以下同じ。）及び職免については、出勤簿において、１日の勤務時間の全てを勤務に従事しなかった場合は「事由」に、１日の勤務時間の一部を勤務に従事しなかった場合は、その回数に応じて、「休暇１」、「休暇２」及び「休暇３」の順に記録される。</w:t>
      </w:r>
    </w:p>
    <w:p w14:paraId="0C313F80" w14:textId="5AFF27CB" w:rsidR="00152BDD" w:rsidRPr="00580A2A" w:rsidRDefault="00DB3F77" w:rsidP="00123B0E">
      <w:pPr>
        <w:adjustRightInd/>
        <w:spacing w:line="360" w:lineRule="exact"/>
        <w:ind w:firstLineChars="200" w:firstLine="438"/>
        <w:jc w:val="both"/>
        <w:rPr>
          <w:szCs w:val="21"/>
        </w:rPr>
      </w:pPr>
      <w:r w:rsidRPr="00580A2A">
        <w:rPr>
          <w:rFonts w:hint="eastAsia"/>
          <w:szCs w:val="21"/>
        </w:rPr>
        <w:t xml:space="preserve">イ　</w:t>
      </w:r>
      <w:r w:rsidR="00152BDD" w:rsidRPr="00580A2A">
        <w:rPr>
          <w:rFonts w:hint="eastAsia"/>
          <w:szCs w:val="21"/>
        </w:rPr>
        <w:t>本件行政文書</w:t>
      </w:r>
      <w:r w:rsidR="00C6221A" w:rsidRPr="00580A2A">
        <w:rPr>
          <w:rFonts w:hint="eastAsia"/>
          <w:szCs w:val="21"/>
        </w:rPr>
        <w:t>１</w:t>
      </w:r>
      <w:r w:rsidR="00152BDD" w:rsidRPr="00580A2A">
        <w:rPr>
          <w:rFonts w:hint="eastAsia"/>
          <w:szCs w:val="21"/>
        </w:rPr>
        <w:t>について</w:t>
      </w:r>
    </w:p>
    <w:p w14:paraId="585DD083" w14:textId="38EE8F29" w:rsidR="00152BDD" w:rsidRPr="00580A2A" w:rsidRDefault="00152BDD" w:rsidP="00123B0E">
      <w:pPr>
        <w:adjustRightInd/>
        <w:spacing w:line="360" w:lineRule="exact"/>
        <w:ind w:left="657" w:hangingChars="300" w:hanging="657"/>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出勤簿には、所属コード、所属名称、勤務パターン名、定時開始時刻、定時終了時刻、出勤打刻、遅参等、退勤打刻、事由、休暇１、休暇２、休暇３、出勤ＯＴＲ番号及び退勤ＯＴＲ番号などが記録されている。</w:t>
      </w:r>
    </w:p>
    <w:p w14:paraId="22152894" w14:textId="6802B768" w:rsidR="00152BDD" w:rsidRPr="00580A2A" w:rsidRDefault="00152BDD" w:rsidP="00123B0E">
      <w:pPr>
        <w:adjustRightInd/>
        <w:spacing w:line="360" w:lineRule="exact"/>
        <w:ind w:leftChars="300" w:left="657" w:firstLineChars="100" w:firstLine="219"/>
        <w:jc w:val="both"/>
        <w:rPr>
          <w:szCs w:val="21"/>
        </w:rPr>
      </w:pPr>
      <w:r w:rsidRPr="00580A2A">
        <w:rPr>
          <w:rFonts w:hint="eastAsia"/>
          <w:szCs w:val="21"/>
        </w:rPr>
        <w:lastRenderedPageBreak/>
        <w:t>また、本件請求の対象となる行政文書は、本件請求において審査請求人が特定した本府元職員である「</w:t>
      </w:r>
      <w:r w:rsidR="00DF0303">
        <w:rPr>
          <w:rFonts w:hint="eastAsia"/>
          <w:color w:val="auto"/>
          <w:kern w:val="2"/>
        </w:rPr>
        <w:t>○○</w:t>
      </w:r>
      <w:r w:rsidRPr="00580A2A">
        <w:rPr>
          <w:rFonts w:hint="eastAsia"/>
          <w:szCs w:val="21"/>
        </w:rPr>
        <w:t>」（以下「元職員」という。）の出勤記録が記載された出勤簿であるが、当該出勤簿については、本件請求があった旨を処分庁が知った令和４年２月</w:t>
      </w:r>
      <w:r w:rsidRPr="00580A2A">
        <w:rPr>
          <w:szCs w:val="21"/>
        </w:rPr>
        <w:t>22日の翌開庁日である令和４年２月24日に出力し、保存したことから、平成28年２月24日から元職員が退職した平成</w:t>
      </w:r>
      <w:r w:rsidR="00DF0303">
        <w:rPr>
          <w:rFonts w:hint="eastAsia"/>
          <w:color w:val="auto"/>
          <w:kern w:val="2"/>
        </w:rPr>
        <w:t>○</w:t>
      </w:r>
      <w:r w:rsidRPr="00580A2A">
        <w:rPr>
          <w:szCs w:val="21"/>
        </w:rPr>
        <w:t>年</w:t>
      </w:r>
      <w:r w:rsidR="00DF0303">
        <w:rPr>
          <w:rFonts w:hint="eastAsia"/>
          <w:color w:val="auto"/>
          <w:kern w:val="2"/>
        </w:rPr>
        <w:t>○</w:t>
      </w:r>
      <w:r w:rsidRPr="00580A2A">
        <w:rPr>
          <w:szCs w:val="21"/>
        </w:rPr>
        <w:t>月</w:t>
      </w:r>
      <w:r w:rsidR="00DF0303">
        <w:rPr>
          <w:rFonts w:hint="eastAsia"/>
          <w:color w:val="auto"/>
          <w:kern w:val="2"/>
        </w:rPr>
        <w:t>○</w:t>
      </w:r>
      <w:r w:rsidRPr="00580A2A">
        <w:rPr>
          <w:szCs w:val="21"/>
        </w:rPr>
        <w:t>日までの出勤記録について、記録されている。</w:t>
      </w:r>
    </w:p>
    <w:p w14:paraId="20C27A54" w14:textId="7F3ECB9F" w:rsidR="00152BDD" w:rsidRPr="00580A2A" w:rsidRDefault="00DB3F77" w:rsidP="00123B0E">
      <w:pPr>
        <w:adjustRightInd/>
        <w:spacing w:line="360" w:lineRule="exact"/>
        <w:ind w:firstLineChars="200" w:firstLine="438"/>
        <w:jc w:val="both"/>
        <w:rPr>
          <w:szCs w:val="21"/>
        </w:rPr>
      </w:pPr>
      <w:r w:rsidRPr="00580A2A">
        <w:rPr>
          <w:rFonts w:hint="eastAsia"/>
          <w:szCs w:val="21"/>
        </w:rPr>
        <w:t>ウ　本</w:t>
      </w:r>
      <w:r w:rsidR="00152BDD" w:rsidRPr="00580A2A">
        <w:rPr>
          <w:rFonts w:hint="eastAsia"/>
          <w:szCs w:val="21"/>
        </w:rPr>
        <w:t>件決定</w:t>
      </w:r>
      <w:r w:rsidR="004B79E4">
        <w:rPr>
          <w:rFonts w:hint="eastAsia"/>
          <w:szCs w:val="21"/>
        </w:rPr>
        <w:t>１</w:t>
      </w:r>
      <w:r w:rsidR="00152BDD" w:rsidRPr="00580A2A">
        <w:rPr>
          <w:rFonts w:hint="eastAsia"/>
          <w:szCs w:val="21"/>
        </w:rPr>
        <w:t>の妥当性について</w:t>
      </w:r>
    </w:p>
    <w:p w14:paraId="5FDBA3B5" w14:textId="6F33919A" w:rsidR="00152BDD" w:rsidRPr="00580A2A" w:rsidRDefault="00DB3F77" w:rsidP="00123B0E">
      <w:pPr>
        <w:adjustRightInd/>
        <w:spacing w:line="360" w:lineRule="exact"/>
        <w:ind w:firstLineChars="200" w:firstLine="438"/>
        <w:jc w:val="both"/>
        <w:rPr>
          <w:szCs w:val="21"/>
        </w:rPr>
      </w:pPr>
      <w:r w:rsidRPr="00580A2A">
        <w:rPr>
          <w:rFonts w:hint="eastAsia"/>
          <w:szCs w:val="21"/>
        </w:rPr>
        <w:t>（</w:t>
      </w:r>
      <w:r w:rsidR="00152BDD" w:rsidRPr="00580A2A">
        <w:rPr>
          <w:rFonts w:hint="eastAsia"/>
          <w:szCs w:val="21"/>
        </w:rPr>
        <w:t>ア</w:t>
      </w:r>
      <w:r w:rsidRPr="00580A2A">
        <w:rPr>
          <w:rFonts w:hint="eastAsia"/>
          <w:szCs w:val="21"/>
        </w:rPr>
        <w:t>）</w:t>
      </w:r>
      <w:r w:rsidR="00152BDD" w:rsidRPr="00580A2A">
        <w:rPr>
          <w:rFonts w:hint="eastAsia"/>
          <w:szCs w:val="21"/>
        </w:rPr>
        <w:t>条例第９条第１号について</w:t>
      </w:r>
    </w:p>
    <w:p w14:paraId="082443A1" w14:textId="00F7E84A"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条例は、その前文で、府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最大限の配慮をしなければならない旨規定している。</w:t>
      </w:r>
    </w:p>
    <w:p w14:paraId="7243280A" w14:textId="0247494E"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本号は、このような趣旨を受けて、個人のプライバシーに関する情報の公開禁止について定めたものである。</w:t>
      </w:r>
    </w:p>
    <w:p w14:paraId="1563FC73" w14:textId="1646CB11" w:rsidR="00152BDD" w:rsidRPr="00580A2A" w:rsidRDefault="00152BDD" w:rsidP="00123B0E">
      <w:pPr>
        <w:adjustRightInd/>
        <w:spacing w:line="360" w:lineRule="exact"/>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同号は、</w:t>
      </w:r>
    </w:p>
    <w:p w14:paraId="37D88226" w14:textId="3AFDED53" w:rsidR="00152BDD" w:rsidRPr="00580A2A" w:rsidRDefault="00DB3F77" w:rsidP="00123B0E">
      <w:pPr>
        <w:adjustRightInd/>
        <w:spacing w:line="360" w:lineRule="exact"/>
        <w:ind w:leftChars="400" w:left="1095" w:hangingChars="100" w:hanging="219"/>
        <w:jc w:val="both"/>
        <w:rPr>
          <w:szCs w:val="21"/>
        </w:rPr>
      </w:pPr>
      <w:r w:rsidRPr="00580A2A">
        <w:rPr>
          <w:rFonts w:hint="eastAsia"/>
          <w:szCs w:val="21"/>
        </w:rPr>
        <w:t xml:space="preserve">①　</w:t>
      </w:r>
      <w:r w:rsidR="00152BDD" w:rsidRPr="00580A2A">
        <w:rPr>
          <w:rFonts w:hint="eastAsia"/>
          <w:szCs w:val="21"/>
        </w:rPr>
        <w:t>個人の思想、宗教、身体的特徴、健康状態、家族構成、職業、学歴、出身、住所、所属団体、財産、所得等に関する情報であって、</w:t>
      </w:r>
    </w:p>
    <w:p w14:paraId="0805B264" w14:textId="3419F15C" w:rsidR="00152BDD" w:rsidRPr="00580A2A" w:rsidRDefault="00DB3F77" w:rsidP="00123B0E">
      <w:pPr>
        <w:adjustRightInd/>
        <w:spacing w:line="360" w:lineRule="exact"/>
        <w:ind w:firstLineChars="400" w:firstLine="876"/>
        <w:jc w:val="both"/>
        <w:rPr>
          <w:szCs w:val="21"/>
        </w:rPr>
      </w:pPr>
      <w:r w:rsidRPr="00580A2A">
        <w:rPr>
          <w:rFonts w:hint="eastAsia"/>
          <w:szCs w:val="21"/>
        </w:rPr>
        <w:t xml:space="preserve">②　</w:t>
      </w:r>
      <w:r w:rsidR="00152BDD" w:rsidRPr="00580A2A">
        <w:rPr>
          <w:rFonts w:hint="eastAsia"/>
          <w:szCs w:val="21"/>
        </w:rPr>
        <w:t>特定の個人が識別され得るもののうち、</w:t>
      </w:r>
    </w:p>
    <w:p w14:paraId="5D995DD9" w14:textId="6456FBD9" w:rsidR="00152BDD" w:rsidRPr="00580A2A" w:rsidRDefault="00DB3F77" w:rsidP="00123B0E">
      <w:pPr>
        <w:adjustRightInd/>
        <w:spacing w:line="360" w:lineRule="exact"/>
        <w:ind w:firstLineChars="400" w:firstLine="876"/>
        <w:jc w:val="both"/>
        <w:rPr>
          <w:szCs w:val="21"/>
        </w:rPr>
      </w:pPr>
      <w:r w:rsidRPr="00580A2A">
        <w:rPr>
          <w:rFonts w:hint="eastAsia"/>
          <w:szCs w:val="21"/>
        </w:rPr>
        <w:t xml:space="preserve">③　</w:t>
      </w:r>
      <w:r w:rsidR="00152BDD" w:rsidRPr="00580A2A">
        <w:rPr>
          <w:rFonts w:hint="eastAsia"/>
          <w:szCs w:val="21"/>
        </w:rPr>
        <w:t>一般に他人に知られたくないと望むことが正当であると認められる</w:t>
      </w:r>
    </w:p>
    <w:p w14:paraId="5FB23E86" w14:textId="77777777" w:rsidR="00152BDD" w:rsidRPr="00580A2A" w:rsidRDefault="00152BDD" w:rsidP="00123B0E">
      <w:pPr>
        <w:adjustRightInd/>
        <w:spacing w:line="360" w:lineRule="exact"/>
        <w:ind w:firstLineChars="500" w:firstLine="1095"/>
        <w:jc w:val="both"/>
        <w:rPr>
          <w:szCs w:val="21"/>
        </w:rPr>
      </w:pPr>
      <w:r w:rsidRPr="00580A2A">
        <w:rPr>
          <w:rFonts w:hint="eastAsia"/>
          <w:szCs w:val="21"/>
        </w:rPr>
        <w:t>情報が記録された行政文書について公開してはならないと定められている。</w:t>
      </w:r>
    </w:p>
    <w:p w14:paraId="5737D792" w14:textId="650FBD0B" w:rsidR="00152BDD" w:rsidRPr="00580A2A" w:rsidRDefault="00152BDD" w:rsidP="00C83A40">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そして、「個人の思想、宗教、身体的特徴、健康状態、家族構成、職業、学歴、出身、住所、所属団体、財産、所得等に関する情報」とは、個人のプライバシーに関する情報を例示したものであり、「特定の個人が識別され得る」情報とは、当該情報のみによって直接特定の個人が識別される場合に加えて、容易に入手し得る他の情報と結びつけることによって特定の個人が識別され得る場合を含むと解される。また、「一般に他人に知られたくないと望むことが正当であると認められる」情報とは、一般的に社会通念上、他人に知られることを望まないものをいう。なお、起案者名、決裁者名、旅行命令簿・復命書の出張者名、決裁印などの「公務員の職務に関連する情報」は、「一般に他人に知られたくないと望むことが正当と認められるもの」に該当せず、公開することができる情報と解される。</w:t>
      </w:r>
    </w:p>
    <w:p w14:paraId="1455EFCE" w14:textId="148F1CD6" w:rsidR="00152BDD" w:rsidRPr="00580A2A" w:rsidRDefault="00DB3F77" w:rsidP="00123B0E">
      <w:pPr>
        <w:adjustRightInd/>
        <w:spacing w:line="360" w:lineRule="exact"/>
        <w:ind w:firstLineChars="200" w:firstLine="438"/>
        <w:jc w:val="both"/>
        <w:rPr>
          <w:szCs w:val="21"/>
        </w:rPr>
      </w:pPr>
      <w:r w:rsidRPr="00580A2A">
        <w:rPr>
          <w:rFonts w:hint="eastAsia"/>
          <w:szCs w:val="21"/>
        </w:rPr>
        <w:t>（</w:t>
      </w:r>
      <w:r w:rsidR="00152BDD" w:rsidRPr="00580A2A">
        <w:rPr>
          <w:rFonts w:hint="eastAsia"/>
          <w:szCs w:val="21"/>
        </w:rPr>
        <w:t>イ</w:t>
      </w:r>
      <w:r w:rsidRPr="00580A2A">
        <w:rPr>
          <w:rFonts w:hint="eastAsia"/>
          <w:szCs w:val="21"/>
        </w:rPr>
        <w:t>）</w:t>
      </w:r>
      <w:r w:rsidR="00152BDD" w:rsidRPr="00580A2A">
        <w:rPr>
          <w:rFonts w:hint="eastAsia"/>
          <w:szCs w:val="21"/>
        </w:rPr>
        <w:t>本件行政文書</w:t>
      </w:r>
      <w:r w:rsidR="004B79E4">
        <w:rPr>
          <w:rFonts w:hint="eastAsia"/>
          <w:szCs w:val="21"/>
        </w:rPr>
        <w:t>１</w:t>
      </w:r>
      <w:r w:rsidR="00152BDD" w:rsidRPr="00580A2A">
        <w:rPr>
          <w:rFonts w:hint="eastAsia"/>
          <w:szCs w:val="21"/>
        </w:rPr>
        <w:t>の条例第９条第１号該当性</w:t>
      </w:r>
    </w:p>
    <w:p w14:paraId="3FDD7DAA" w14:textId="4FB43BF6" w:rsidR="00152BDD" w:rsidRPr="00580A2A" w:rsidRDefault="00152BDD" w:rsidP="00123B0E">
      <w:pPr>
        <w:adjustRightInd/>
        <w:spacing w:line="360" w:lineRule="exact"/>
        <w:ind w:left="876" w:hangingChars="400" w:hanging="876"/>
        <w:jc w:val="both"/>
        <w:rPr>
          <w:szCs w:val="21"/>
        </w:rPr>
      </w:pPr>
      <w:r w:rsidRPr="00580A2A">
        <w:rPr>
          <w:rFonts w:hint="eastAsia"/>
          <w:szCs w:val="21"/>
        </w:rPr>
        <w:t xml:space="preserve">　</w:t>
      </w:r>
      <w:r w:rsidR="00DB3F77" w:rsidRPr="00580A2A">
        <w:rPr>
          <w:rFonts w:hint="eastAsia"/>
          <w:szCs w:val="21"/>
        </w:rPr>
        <w:t xml:space="preserve">　　　　</w:t>
      </w:r>
      <w:r w:rsidRPr="00580A2A">
        <w:rPr>
          <w:rFonts w:hint="eastAsia"/>
          <w:szCs w:val="21"/>
        </w:rPr>
        <w:t>本件請求は職員個人を特定した公開請求であり、本件決定</w:t>
      </w:r>
      <w:r w:rsidR="004B79E4">
        <w:rPr>
          <w:rFonts w:hint="eastAsia"/>
          <w:szCs w:val="21"/>
        </w:rPr>
        <w:t>１</w:t>
      </w:r>
      <w:r w:rsidRPr="00580A2A">
        <w:rPr>
          <w:rFonts w:hint="eastAsia"/>
          <w:szCs w:val="21"/>
        </w:rPr>
        <w:t>の</w:t>
      </w:r>
      <w:r w:rsidR="004B79E4">
        <w:rPr>
          <w:rFonts w:hint="eastAsia"/>
          <w:szCs w:val="21"/>
        </w:rPr>
        <w:t>本件</w:t>
      </w:r>
      <w:r w:rsidRPr="00580A2A">
        <w:rPr>
          <w:rFonts w:hint="eastAsia"/>
          <w:szCs w:val="21"/>
        </w:rPr>
        <w:t>行政文書</w:t>
      </w:r>
      <w:r w:rsidR="00C47EAE" w:rsidRPr="00580A2A">
        <w:rPr>
          <w:rFonts w:hint="eastAsia"/>
          <w:szCs w:val="21"/>
        </w:rPr>
        <w:t>１</w:t>
      </w:r>
      <w:r w:rsidRPr="00580A2A">
        <w:rPr>
          <w:rFonts w:hint="eastAsia"/>
          <w:szCs w:val="21"/>
        </w:rPr>
        <w:t>が</w:t>
      </w:r>
      <w:r w:rsidR="00C47EAE" w:rsidRPr="00580A2A">
        <w:rPr>
          <w:rFonts w:hint="eastAsia"/>
          <w:szCs w:val="21"/>
        </w:rPr>
        <w:t>ウ</w:t>
      </w:r>
      <w:r w:rsidRPr="00580A2A">
        <w:rPr>
          <w:rFonts w:hint="eastAsia"/>
          <w:szCs w:val="21"/>
        </w:rPr>
        <w:t>（ア）</w:t>
      </w:r>
      <w:r w:rsidR="00C47EAE" w:rsidRPr="00580A2A">
        <w:rPr>
          <w:rFonts w:hint="eastAsia"/>
          <w:szCs w:val="21"/>
        </w:rPr>
        <w:t>①</w:t>
      </w:r>
      <w:r w:rsidRPr="00580A2A">
        <w:rPr>
          <w:rFonts w:hint="eastAsia"/>
          <w:szCs w:val="21"/>
        </w:rPr>
        <w:t>及び</w:t>
      </w:r>
      <w:r w:rsidR="00C47EAE" w:rsidRPr="00580A2A">
        <w:rPr>
          <w:rFonts w:hint="eastAsia"/>
          <w:szCs w:val="21"/>
        </w:rPr>
        <w:t>②</w:t>
      </w:r>
      <w:r w:rsidRPr="00580A2A">
        <w:rPr>
          <w:rFonts w:hint="eastAsia"/>
          <w:szCs w:val="21"/>
        </w:rPr>
        <w:t>に該当することは明らかである。このことは、大阪府情報公開審査会答申（平成</w:t>
      </w:r>
      <w:r w:rsidRPr="00580A2A">
        <w:rPr>
          <w:szCs w:val="21"/>
        </w:rPr>
        <w:t>17年３月18日大公審答申第103号）にも明確に示されている。また、</w:t>
      </w:r>
      <w:r w:rsidR="004B79E4">
        <w:rPr>
          <w:rFonts w:hint="eastAsia"/>
          <w:szCs w:val="21"/>
        </w:rPr>
        <w:t>本件</w:t>
      </w:r>
      <w:r w:rsidRPr="00580A2A">
        <w:rPr>
          <w:szCs w:val="21"/>
        </w:rPr>
        <w:t>決定</w:t>
      </w:r>
      <w:r w:rsidR="004B79E4">
        <w:rPr>
          <w:rFonts w:hint="eastAsia"/>
          <w:szCs w:val="21"/>
        </w:rPr>
        <w:t>１</w:t>
      </w:r>
      <w:r w:rsidRPr="00580A2A">
        <w:rPr>
          <w:szCs w:val="21"/>
        </w:rPr>
        <w:t>の「公開しないことと決定した部分」については、以下のとおり、一般に他人に知られたくないと望むことが正当と認められるため、</w:t>
      </w:r>
      <w:r w:rsidR="00C47EAE" w:rsidRPr="00580A2A">
        <w:rPr>
          <w:rFonts w:hint="eastAsia"/>
          <w:szCs w:val="21"/>
        </w:rPr>
        <w:t>ウ（ア）③</w:t>
      </w:r>
      <w:r w:rsidRPr="00580A2A">
        <w:rPr>
          <w:szCs w:val="21"/>
        </w:rPr>
        <w:t>に該当する。</w:t>
      </w:r>
    </w:p>
    <w:p w14:paraId="2F2AB5B4" w14:textId="3398AE08" w:rsidR="00152BDD" w:rsidRPr="00580A2A" w:rsidRDefault="00C47EAE" w:rsidP="00123B0E">
      <w:pPr>
        <w:adjustRightInd/>
        <w:spacing w:line="360" w:lineRule="exact"/>
        <w:ind w:leftChars="400" w:left="876" w:firstLineChars="100" w:firstLine="219"/>
        <w:jc w:val="both"/>
        <w:rPr>
          <w:szCs w:val="21"/>
        </w:rPr>
      </w:pPr>
      <w:r w:rsidRPr="00580A2A">
        <w:rPr>
          <w:rFonts w:hint="eastAsia"/>
          <w:szCs w:val="21"/>
        </w:rPr>
        <w:t>「</w:t>
      </w:r>
      <w:r w:rsidR="00152BDD" w:rsidRPr="00580A2A">
        <w:rPr>
          <w:rFonts w:hint="eastAsia"/>
          <w:szCs w:val="21"/>
        </w:rPr>
        <w:t>職員番号」は、大阪府の職員が、個人の認証、人事給与、決裁等の業務の基本的な番号として使用しており、共済組合員証の番号の一部にもなっている。また、退職後においてもこれらの情報と結びつけて管理されるものであることから、公にすることにより、取引の安全等を害するおそれがある。</w:t>
      </w:r>
    </w:p>
    <w:p w14:paraId="14899728" w14:textId="77777777" w:rsidR="00152BDD" w:rsidRPr="00580A2A" w:rsidRDefault="00152BDD" w:rsidP="00123B0E">
      <w:pPr>
        <w:adjustRightInd/>
        <w:spacing w:line="360" w:lineRule="exact"/>
        <w:ind w:leftChars="400" w:left="876" w:firstLineChars="100" w:firstLine="219"/>
        <w:jc w:val="both"/>
        <w:rPr>
          <w:szCs w:val="21"/>
        </w:rPr>
      </w:pPr>
      <w:r w:rsidRPr="00580A2A">
        <w:rPr>
          <w:rFonts w:hint="eastAsia"/>
          <w:szCs w:val="21"/>
        </w:rPr>
        <w:lastRenderedPageBreak/>
        <w:t>「出勤打刻」及び「退勤打刻」は、出勤及び退勤時の記録時間であり、公務員の職務に関連する情報としての面を有するが、出勤打刻から正規の勤務時間あるいは時間外勤務時間（以下、「勤務時間等」という。）及び勤務時間等から退勤打刻までの時間については、公務員が庁舎内に滞在しているものの、職務に従事していない時間であり、これを公開することにより、勤務時間等以外の時間における特定の職員の行動又は事実を推知されるおそれのある情報である。</w:t>
      </w:r>
    </w:p>
    <w:p w14:paraId="7D78880F" w14:textId="0E4C1A23" w:rsidR="00152BDD" w:rsidRPr="00580A2A" w:rsidRDefault="00152BDD" w:rsidP="00123B0E">
      <w:pPr>
        <w:adjustRightInd/>
        <w:spacing w:line="360" w:lineRule="exact"/>
        <w:ind w:leftChars="400" w:left="876" w:firstLineChars="100" w:firstLine="219"/>
        <w:jc w:val="both"/>
        <w:rPr>
          <w:szCs w:val="21"/>
        </w:rPr>
      </w:pPr>
      <w:r w:rsidRPr="00580A2A">
        <w:rPr>
          <w:rFonts w:hint="eastAsia"/>
          <w:szCs w:val="21"/>
        </w:rPr>
        <w:t>「遅参等」は、職員が正規の勤務時間までに出勤の記録ができなかった事由を示すものであるが、出勤簿には、「電車</w:t>
      </w:r>
      <w:r w:rsidR="00C47EAE" w:rsidRPr="00580A2A">
        <w:rPr>
          <w:rFonts w:hint="eastAsia"/>
          <w:szCs w:val="21"/>
        </w:rPr>
        <w:t>延着</w:t>
      </w:r>
      <w:r w:rsidRPr="00580A2A">
        <w:rPr>
          <w:rFonts w:hint="eastAsia"/>
          <w:szCs w:val="21"/>
        </w:rPr>
        <w:t>」、「ＯＴＲ混雑」、「その他」、「遅参確定」、「徹夜」、「宿直」のいずれかが記録されることとなっており、当該情報には、私事に関する情報が含まれる可能性がある。例えば、電車</w:t>
      </w:r>
      <w:r w:rsidR="00C47EAE" w:rsidRPr="00580A2A">
        <w:rPr>
          <w:rFonts w:hint="eastAsia"/>
          <w:szCs w:val="21"/>
        </w:rPr>
        <w:t>延</w:t>
      </w:r>
      <w:r w:rsidRPr="00580A2A">
        <w:rPr>
          <w:rFonts w:hint="eastAsia"/>
          <w:szCs w:val="21"/>
        </w:rPr>
        <w:t>着について記録されていた場合、これを公開することにより、他の情報と結びつけることで、職員の通勤経路を推知され、個人の私生活上の権利利益を害するおそれがある。</w:t>
      </w:r>
    </w:p>
    <w:p w14:paraId="14089FF0" w14:textId="77777777" w:rsidR="00152BDD" w:rsidRPr="00580A2A" w:rsidRDefault="00152BDD" w:rsidP="00123B0E">
      <w:pPr>
        <w:adjustRightInd/>
        <w:spacing w:line="360" w:lineRule="exact"/>
        <w:ind w:leftChars="400" w:left="876" w:firstLineChars="100" w:firstLine="219"/>
        <w:jc w:val="both"/>
        <w:rPr>
          <w:szCs w:val="21"/>
        </w:rPr>
      </w:pPr>
      <w:r w:rsidRPr="00580A2A">
        <w:rPr>
          <w:rFonts w:hint="eastAsia"/>
          <w:szCs w:val="21"/>
        </w:rPr>
        <w:t>「事由、休暇１、休暇２及び休暇３」は、職員の取得した休暇の種類に関する情報が記録されているが、職員の休暇の種類、その原因ないし内容に関する情報については、公務とは直接かかわりのない事柄であって、職員個人の私事に関する情報である。</w:t>
      </w:r>
    </w:p>
    <w:p w14:paraId="29EC70A9" w14:textId="77777777" w:rsidR="00152BDD" w:rsidRPr="00580A2A" w:rsidRDefault="00152BDD" w:rsidP="00123B0E">
      <w:pPr>
        <w:adjustRightInd/>
        <w:spacing w:line="360" w:lineRule="exact"/>
        <w:ind w:leftChars="400" w:left="876" w:firstLineChars="100" w:firstLine="219"/>
        <w:jc w:val="both"/>
        <w:rPr>
          <w:szCs w:val="21"/>
        </w:rPr>
      </w:pPr>
      <w:r w:rsidRPr="00580A2A">
        <w:rPr>
          <w:rFonts w:hint="eastAsia"/>
          <w:szCs w:val="21"/>
        </w:rPr>
        <w:t>このことは、平成</w:t>
      </w:r>
      <w:r w:rsidRPr="00580A2A">
        <w:rPr>
          <w:szCs w:val="21"/>
        </w:rPr>
        <w:t>15年11月21日の最高裁判所判例（平成12（行ヒ）334公文書非開示決定取消請求事件）にも明確に示されている。</w:t>
      </w:r>
    </w:p>
    <w:p w14:paraId="6EAADF41" w14:textId="77777777" w:rsidR="00152BDD" w:rsidRPr="00580A2A" w:rsidRDefault="00152BDD" w:rsidP="00123B0E">
      <w:pPr>
        <w:adjustRightInd/>
        <w:spacing w:line="360" w:lineRule="exact"/>
        <w:ind w:leftChars="400" w:left="876" w:firstLineChars="100" w:firstLine="219"/>
        <w:jc w:val="both"/>
        <w:rPr>
          <w:szCs w:val="21"/>
        </w:rPr>
      </w:pPr>
      <w:r w:rsidRPr="00580A2A">
        <w:rPr>
          <w:rFonts w:hint="eastAsia"/>
          <w:szCs w:val="21"/>
        </w:rPr>
        <w:t>「出勤ＯＴＲ」及び「退勤ＯＴＲ」は、出勤及び退勤時に職員証（ＩＤカード）をタッチしたＯＴＲの管理番号が記載されている。ＯＴＲは庁内の複数個所に設置されていることから、これらの情報を公開することにより、職員の通勤経路を推知され、個人の私生活上の権利利益を害するおそれがある。</w:t>
      </w:r>
    </w:p>
    <w:p w14:paraId="2C43B4FA" w14:textId="52ECEB7B" w:rsidR="00152BDD" w:rsidRPr="00580A2A" w:rsidRDefault="00DB3F77" w:rsidP="00123B0E">
      <w:pPr>
        <w:adjustRightInd/>
        <w:spacing w:line="360" w:lineRule="exact"/>
        <w:ind w:firstLineChars="100" w:firstLine="219"/>
        <w:jc w:val="both"/>
        <w:rPr>
          <w:szCs w:val="21"/>
        </w:rPr>
      </w:pPr>
      <w:r w:rsidRPr="00580A2A">
        <w:rPr>
          <w:rFonts w:hint="eastAsia"/>
          <w:szCs w:val="21"/>
        </w:rPr>
        <w:t>（</w:t>
      </w:r>
      <w:r w:rsidR="00152BDD" w:rsidRPr="00580A2A">
        <w:rPr>
          <w:rFonts w:hint="eastAsia"/>
          <w:szCs w:val="21"/>
        </w:rPr>
        <w:t>３</w:t>
      </w:r>
      <w:r w:rsidRPr="00580A2A">
        <w:rPr>
          <w:rFonts w:hint="eastAsia"/>
          <w:szCs w:val="21"/>
        </w:rPr>
        <w:t>）</w:t>
      </w:r>
      <w:r w:rsidR="00152BDD" w:rsidRPr="00580A2A">
        <w:rPr>
          <w:rFonts w:hint="eastAsia"/>
          <w:szCs w:val="21"/>
        </w:rPr>
        <w:t>結論</w:t>
      </w:r>
    </w:p>
    <w:p w14:paraId="020EE58D" w14:textId="77FA3CB9" w:rsidR="008D12ED" w:rsidRPr="00580A2A" w:rsidRDefault="00152BDD" w:rsidP="00123B0E">
      <w:pPr>
        <w:adjustRightInd/>
        <w:spacing w:line="360" w:lineRule="exact"/>
        <w:ind w:leftChars="300" w:left="657" w:firstLineChars="100" w:firstLine="219"/>
        <w:jc w:val="both"/>
        <w:rPr>
          <w:szCs w:val="21"/>
        </w:rPr>
      </w:pPr>
      <w:r w:rsidRPr="00580A2A">
        <w:rPr>
          <w:rFonts w:hint="eastAsia"/>
          <w:szCs w:val="21"/>
        </w:rPr>
        <w:t>以上のとおり、本件決定</w:t>
      </w:r>
      <w:r w:rsidR="004B79E4">
        <w:rPr>
          <w:rFonts w:hint="eastAsia"/>
          <w:szCs w:val="21"/>
        </w:rPr>
        <w:t>１</w:t>
      </w:r>
      <w:r w:rsidRPr="00580A2A">
        <w:rPr>
          <w:rFonts w:hint="eastAsia"/>
          <w:szCs w:val="21"/>
        </w:rPr>
        <w:t>は、条例に基づき適正に行われたものであり、何ら違法又は不当な点はなく、適法かつ妥当なものである。</w:t>
      </w:r>
    </w:p>
    <w:p w14:paraId="1244212F" w14:textId="77777777" w:rsidR="00DB3F77" w:rsidRPr="00580A2A" w:rsidRDefault="00DB3F77" w:rsidP="00123B0E">
      <w:pPr>
        <w:adjustRightInd/>
        <w:spacing w:line="360" w:lineRule="exact"/>
        <w:ind w:leftChars="300" w:left="657" w:firstLineChars="100" w:firstLine="215"/>
        <w:jc w:val="both"/>
        <w:rPr>
          <w:spacing w:val="-2"/>
        </w:rPr>
      </w:pPr>
    </w:p>
    <w:p w14:paraId="6EF5FAF1" w14:textId="2563FE0B" w:rsidR="00D753BA" w:rsidRPr="00580A2A" w:rsidRDefault="0017481C" w:rsidP="00123B0E">
      <w:pPr>
        <w:adjustRightInd/>
        <w:spacing w:line="360" w:lineRule="exact"/>
        <w:ind w:leftChars="100" w:left="649" w:hangingChars="200" w:hanging="430"/>
        <w:jc w:val="both"/>
      </w:pPr>
      <w:r w:rsidRPr="00580A2A">
        <w:rPr>
          <w:rFonts w:hint="eastAsia"/>
          <w:spacing w:val="-2"/>
        </w:rPr>
        <w:t>２</w:t>
      </w:r>
      <w:r w:rsidR="00D753BA" w:rsidRPr="00580A2A">
        <w:rPr>
          <w:rFonts w:hint="eastAsia"/>
          <w:spacing w:val="-2"/>
        </w:rPr>
        <w:t xml:space="preserve">　</w:t>
      </w:r>
      <w:r w:rsidR="00DB3F77" w:rsidRPr="00580A2A">
        <w:rPr>
          <w:rFonts w:hint="eastAsia"/>
          <w:spacing w:val="-2"/>
        </w:rPr>
        <w:t>本件決定</w:t>
      </w:r>
      <w:r w:rsidRPr="00580A2A">
        <w:rPr>
          <w:rFonts w:hint="eastAsia"/>
          <w:spacing w:val="-2"/>
        </w:rPr>
        <w:t>２</w:t>
      </w:r>
      <w:r w:rsidR="00D753BA" w:rsidRPr="00580A2A">
        <w:rPr>
          <w:rFonts w:hint="eastAsia"/>
          <w:spacing w:val="-2"/>
        </w:rPr>
        <w:t>について</w:t>
      </w:r>
    </w:p>
    <w:p w14:paraId="6DA8D7B3" w14:textId="46EB044D" w:rsidR="00D753BA" w:rsidRPr="00580A2A" w:rsidRDefault="00D753BA" w:rsidP="00123B0E">
      <w:pPr>
        <w:adjustRightInd/>
        <w:spacing w:line="360" w:lineRule="exact"/>
        <w:ind w:leftChars="100" w:left="219"/>
        <w:jc w:val="both"/>
        <w:rPr>
          <w:spacing w:val="-2"/>
        </w:rPr>
      </w:pPr>
      <w:r w:rsidRPr="00580A2A">
        <w:rPr>
          <w:rFonts w:hint="eastAsia"/>
          <w:spacing w:val="-2"/>
        </w:rPr>
        <w:t>（１）弁明の趣旨</w:t>
      </w:r>
    </w:p>
    <w:p w14:paraId="4719126B" w14:textId="77777777" w:rsidR="00DB3F77" w:rsidRPr="00580A2A" w:rsidRDefault="00DB3F77" w:rsidP="00123B0E">
      <w:pPr>
        <w:adjustRightInd/>
        <w:spacing w:line="360" w:lineRule="exact"/>
        <w:ind w:leftChars="100" w:left="219" w:firstLineChars="300" w:firstLine="645"/>
        <w:jc w:val="both"/>
        <w:rPr>
          <w:spacing w:val="-2"/>
        </w:rPr>
      </w:pPr>
      <w:r w:rsidRPr="00580A2A">
        <w:rPr>
          <w:rFonts w:hint="eastAsia"/>
          <w:spacing w:val="-2"/>
        </w:rPr>
        <w:t>本件審査請求を棄却する裁決を求める。</w:t>
      </w:r>
    </w:p>
    <w:p w14:paraId="687CA4F1" w14:textId="6BE18E32" w:rsidR="00D753BA" w:rsidRPr="00580A2A" w:rsidRDefault="00D753BA" w:rsidP="00123B0E">
      <w:pPr>
        <w:adjustRightInd/>
        <w:spacing w:line="360" w:lineRule="exact"/>
        <w:ind w:firstLineChars="100" w:firstLine="215"/>
        <w:jc w:val="both"/>
        <w:rPr>
          <w:spacing w:val="-2"/>
        </w:rPr>
      </w:pPr>
      <w:r w:rsidRPr="00580A2A">
        <w:rPr>
          <w:rFonts w:hint="eastAsia"/>
          <w:spacing w:val="-2"/>
        </w:rPr>
        <w:t>（２）弁明の理由</w:t>
      </w:r>
    </w:p>
    <w:p w14:paraId="499F5170" w14:textId="7D0CDE31" w:rsidR="00DB3F77" w:rsidRPr="00580A2A" w:rsidRDefault="00DB3F77" w:rsidP="00123B0E">
      <w:pPr>
        <w:adjustRightInd/>
        <w:spacing w:line="360" w:lineRule="exact"/>
        <w:ind w:firstLineChars="200" w:firstLine="438"/>
        <w:jc w:val="both"/>
        <w:rPr>
          <w:rFonts w:asciiTheme="minorEastAsia" w:hAnsiTheme="minorEastAsia"/>
          <w:szCs w:val="21"/>
        </w:rPr>
      </w:pPr>
      <w:r w:rsidRPr="00580A2A">
        <w:rPr>
          <w:rFonts w:asciiTheme="minorEastAsia" w:hAnsiTheme="minorEastAsia" w:hint="eastAsia"/>
          <w:szCs w:val="21"/>
        </w:rPr>
        <w:t>ア　本件行政文書</w:t>
      </w:r>
      <w:r w:rsidR="004B79E4">
        <w:rPr>
          <w:rFonts w:asciiTheme="minorEastAsia" w:hAnsiTheme="minorEastAsia" w:hint="eastAsia"/>
          <w:szCs w:val="21"/>
        </w:rPr>
        <w:t>２</w:t>
      </w:r>
      <w:r w:rsidRPr="00580A2A">
        <w:rPr>
          <w:rFonts w:asciiTheme="minorEastAsia" w:hAnsiTheme="minorEastAsia" w:hint="eastAsia"/>
          <w:szCs w:val="21"/>
        </w:rPr>
        <w:t>について</w:t>
      </w:r>
    </w:p>
    <w:p w14:paraId="0003FED2" w14:textId="315CCC6E" w:rsidR="00DB3F77" w:rsidRPr="00580A2A" w:rsidRDefault="00DB3F77" w:rsidP="00123B0E">
      <w:pPr>
        <w:adjustRightInd/>
        <w:spacing w:line="360" w:lineRule="exact"/>
        <w:ind w:firstLineChars="200" w:firstLine="438"/>
        <w:jc w:val="both"/>
        <w:rPr>
          <w:rFonts w:asciiTheme="minorEastAsia" w:hAnsiTheme="minorEastAsia"/>
          <w:szCs w:val="21"/>
        </w:rPr>
      </w:pPr>
      <w:r w:rsidRPr="00580A2A">
        <w:rPr>
          <w:rFonts w:asciiTheme="minorEastAsia" w:hAnsiTheme="minorEastAsia" w:hint="eastAsia"/>
          <w:szCs w:val="21"/>
        </w:rPr>
        <w:t>（ア）時間外等勤務実績簿</w:t>
      </w:r>
    </w:p>
    <w:p w14:paraId="34537C8E" w14:textId="47B019BB"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時間外等勤務実績簿は、総務事務システムにより、職員ごとに時間外勤務を行った日単位で作成され、所属、職員番号、氏名、勤務命令日、勤務パターンのコード番号、週休日区分の別、業務内容、支出科目、時間外勤務命令時刻、時間外勤務実績時刻、時間外勤務確認時刻、休憩時間、退勤時刻などが記録されている。</w:t>
      </w:r>
    </w:p>
    <w:p w14:paraId="01DE2B42" w14:textId="761E8E78"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また、総務事務システムでは、平成</w:t>
      </w:r>
      <w:r w:rsidRPr="00580A2A">
        <w:rPr>
          <w:rFonts w:asciiTheme="minorEastAsia" w:hAnsiTheme="minorEastAsia"/>
          <w:szCs w:val="21"/>
        </w:rPr>
        <w:t>28</w:t>
      </w:r>
      <w:r w:rsidRPr="00580A2A">
        <w:rPr>
          <w:rFonts w:asciiTheme="minorEastAsia" w:hAnsiTheme="minorEastAsia"/>
          <w:szCs w:val="21"/>
        </w:rPr>
        <w:t>年１月以降の時間外等勤務実績簿の出力が可能となっている。</w:t>
      </w:r>
    </w:p>
    <w:p w14:paraId="432E31D8" w14:textId="0FB44B2D"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従って、本件請求の対象となる行政文書は、本件請求において審査請求人が特定した元職員が平成</w:t>
      </w:r>
      <w:r w:rsidRPr="00580A2A">
        <w:rPr>
          <w:rFonts w:asciiTheme="minorEastAsia" w:hAnsiTheme="minorEastAsia"/>
          <w:szCs w:val="21"/>
        </w:rPr>
        <w:t>28</w:t>
      </w:r>
      <w:r w:rsidRPr="00580A2A">
        <w:rPr>
          <w:rFonts w:asciiTheme="minorEastAsia" w:hAnsiTheme="minorEastAsia"/>
          <w:szCs w:val="21"/>
        </w:rPr>
        <w:t>年１月以降の期間に時間外勤務を行った日について作成された時</w:t>
      </w:r>
      <w:r w:rsidRPr="00580A2A">
        <w:rPr>
          <w:rFonts w:asciiTheme="minorEastAsia" w:hAnsiTheme="minorEastAsia"/>
          <w:szCs w:val="21"/>
        </w:rPr>
        <w:lastRenderedPageBreak/>
        <w:t>間外等勤務実績簿となる。</w:t>
      </w:r>
    </w:p>
    <w:p w14:paraId="5E3B09C4" w14:textId="6CB65FDB" w:rsidR="00DB3F77" w:rsidRPr="00580A2A" w:rsidRDefault="00DB3F77" w:rsidP="00123B0E">
      <w:pPr>
        <w:adjustRightInd/>
        <w:spacing w:line="360" w:lineRule="exact"/>
        <w:jc w:val="both"/>
        <w:rPr>
          <w:rFonts w:asciiTheme="minorEastAsia" w:hAnsiTheme="minorEastAsia"/>
          <w:szCs w:val="21"/>
        </w:rPr>
      </w:pPr>
      <w:r w:rsidRPr="00580A2A">
        <w:rPr>
          <w:rFonts w:asciiTheme="minorEastAsia" w:hAnsiTheme="minorEastAsia" w:hint="eastAsia"/>
          <w:szCs w:val="21"/>
        </w:rPr>
        <w:t xml:space="preserve">　　（イ）時間外勤務手当給与支給明細書</w:t>
      </w:r>
    </w:p>
    <w:p w14:paraId="19F298A5" w14:textId="26BFCEC8"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時間外勤務手当給与支給明細書は、総務事務システムにより作成される給与支給明細書で、時間外勤務や特殊勤務などの実績給の手当額を掲載した「給与支給明細書（実績給）」として月単位で作成され、所属、職員番号、氏名、支給年月、適用される給料表、その級及び号、手当の額、時間数などが記録されている。</w:t>
      </w:r>
    </w:p>
    <w:p w14:paraId="0AD6AFC3" w14:textId="589CC242"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また、総務事務システムでは、６年前までの時間外勤務手当給与支給明細書の出力が可能となっている。</w:t>
      </w:r>
    </w:p>
    <w:p w14:paraId="692179B2" w14:textId="704BD3D1"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従って、本件請求の対象となる行政文書は、令和４年３月に総務事務システムにおいて時間外勤務手当給与支給明細書を出力し、保存したことから、平成</w:t>
      </w:r>
      <w:r w:rsidRPr="00580A2A">
        <w:rPr>
          <w:rFonts w:asciiTheme="minorEastAsia" w:hAnsiTheme="minorEastAsia"/>
          <w:szCs w:val="21"/>
        </w:rPr>
        <w:t>28</w:t>
      </w:r>
      <w:r w:rsidRPr="00580A2A">
        <w:rPr>
          <w:rFonts w:asciiTheme="minorEastAsia" w:hAnsiTheme="minorEastAsia"/>
          <w:szCs w:val="21"/>
        </w:rPr>
        <w:t>年３月以降の元職員について作成された時間外勤務手当給与支給明細書となる。</w:t>
      </w:r>
    </w:p>
    <w:p w14:paraId="444681CC" w14:textId="155C1401" w:rsidR="00DB3F77" w:rsidRPr="00580A2A" w:rsidRDefault="008517E5" w:rsidP="00123B0E">
      <w:pPr>
        <w:adjustRightInd/>
        <w:spacing w:line="360" w:lineRule="exact"/>
        <w:ind w:firstLineChars="200" w:firstLine="438"/>
        <w:jc w:val="both"/>
        <w:rPr>
          <w:rFonts w:asciiTheme="minorEastAsia" w:hAnsiTheme="minorEastAsia"/>
          <w:szCs w:val="21"/>
        </w:rPr>
      </w:pPr>
      <w:r w:rsidRPr="00580A2A">
        <w:rPr>
          <w:rFonts w:asciiTheme="minorEastAsia" w:hAnsiTheme="minorEastAsia" w:hint="eastAsia"/>
          <w:szCs w:val="21"/>
        </w:rPr>
        <w:t xml:space="preserve">イ　</w:t>
      </w:r>
      <w:r w:rsidR="00DB3F77" w:rsidRPr="00580A2A">
        <w:rPr>
          <w:rFonts w:asciiTheme="minorEastAsia" w:hAnsiTheme="minorEastAsia" w:hint="eastAsia"/>
          <w:szCs w:val="21"/>
        </w:rPr>
        <w:t>本件決定</w:t>
      </w:r>
      <w:r w:rsidR="004B79E4">
        <w:rPr>
          <w:rFonts w:asciiTheme="minorEastAsia" w:hAnsiTheme="minorEastAsia" w:hint="eastAsia"/>
          <w:szCs w:val="21"/>
        </w:rPr>
        <w:t>２</w:t>
      </w:r>
      <w:r w:rsidR="00DB3F77" w:rsidRPr="00580A2A">
        <w:rPr>
          <w:rFonts w:asciiTheme="minorEastAsia" w:hAnsiTheme="minorEastAsia" w:hint="eastAsia"/>
          <w:szCs w:val="21"/>
        </w:rPr>
        <w:t>の妥当性について</w:t>
      </w:r>
    </w:p>
    <w:p w14:paraId="2D389A44" w14:textId="54934ABD" w:rsidR="00DB3F77" w:rsidRPr="00580A2A" w:rsidRDefault="008517E5" w:rsidP="00123B0E">
      <w:pPr>
        <w:adjustRightInd/>
        <w:spacing w:line="360" w:lineRule="exact"/>
        <w:ind w:firstLineChars="200" w:firstLine="438"/>
        <w:jc w:val="both"/>
        <w:rPr>
          <w:rFonts w:asciiTheme="minorEastAsia" w:hAnsiTheme="minorEastAsia"/>
          <w:szCs w:val="21"/>
        </w:rPr>
      </w:pPr>
      <w:r w:rsidRPr="00580A2A">
        <w:rPr>
          <w:rFonts w:asciiTheme="minorEastAsia" w:hAnsiTheme="minorEastAsia" w:hint="eastAsia"/>
          <w:szCs w:val="21"/>
        </w:rPr>
        <w:t>（ア）</w:t>
      </w:r>
      <w:r w:rsidR="00DB3F77" w:rsidRPr="00580A2A">
        <w:rPr>
          <w:rFonts w:asciiTheme="minorEastAsia" w:hAnsiTheme="minorEastAsia" w:hint="eastAsia"/>
          <w:szCs w:val="21"/>
        </w:rPr>
        <w:t>本件行政文書</w:t>
      </w:r>
      <w:r w:rsidR="00C83A40" w:rsidRPr="00580A2A">
        <w:rPr>
          <w:rFonts w:asciiTheme="minorEastAsia" w:hAnsiTheme="minorEastAsia" w:hint="eastAsia"/>
          <w:szCs w:val="21"/>
        </w:rPr>
        <w:t>２</w:t>
      </w:r>
      <w:r w:rsidR="00DB3F77" w:rsidRPr="00580A2A">
        <w:rPr>
          <w:rFonts w:asciiTheme="minorEastAsia" w:hAnsiTheme="minorEastAsia" w:hint="eastAsia"/>
          <w:szCs w:val="21"/>
        </w:rPr>
        <w:t>の条例第９条第１号該当性</w:t>
      </w:r>
    </w:p>
    <w:p w14:paraId="6F82DEA5" w14:textId="083A0D11"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本件請求は職員個人を特定した公開請求であり、本件行政文書</w:t>
      </w:r>
      <w:r w:rsidR="00C83A40" w:rsidRPr="00580A2A">
        <w:rPr>
          <w:rFonts w:asciiTheme="minorEastAsia" w:hAnsiTheme="minorEastAsia" w:hint="eastAsia"/>
          <w:szCs w:val="21"/>
        </w:rPr>
        <w:t>２</w:t>
      </w:r>
      <w:r w:rsidRPr="00580A2A">
        <w:rPr>
          <w:rFonts w:asciiTheme="minorEastAsia" w:hAnsiTheme="minorEastAsia" w:hint="eastAsia"/>
          <w:szCs w:val="21"/>
        </w:rPr>
        <w:t>には、元職員の氏名、元職員が時間外勤務を行った時刻、元職員に支給される時間外勤務手当の額などが記録されており、上記</w:t>
      </w:r>
      <w:r w:rsidR="001445DC" w:rsidRPr="00580A2A">
        <w:rPr>
          <w:rFonts w:asciiTheme="minorEastAsia" w:hAnsiTheme="minorEastAsia" w:hint="eastAsia"/>
          <w:szCs w:val="21"/>
        </w:rPr>
        <w:t>１（２）ウ（</w:t>
      </w:r>
      <w:r w:rsidRPr="00580A2A">
        <w:rPr>
          <w:rFonts w:asciiTheme="minorEastAsia" w:hAnsiTheme="minorEastAsia" w:hint="eastAsia"/>
          <w:szCs w:val="21"/>
        </w:rPr>
        <w:t>ア</w:t>
      </w:r>
      <w:r w:rsidR="001445DC" w:rsidRPr="00580A2A">
        <w:rPr>
          <w:rFonts w:asciiTheme="minorEastAsia" w:hAnsiTheme="minorEastAsia" w:hint="eastAsia"/>
          <w:szCs w:val="21"/>
        </w:rPr>
        <w:t>）①</w:t>
      </w:r>
      <w:r w:rsidRPr="00580A2A">
        <w:rPr>
          <w:rFonts w:asciiTheme="minorEastAsia" w:hAnsiTheme="minorEastAsia" w:hint="eastAsia"/>
          <w:szCs w:val="21"/>
        </w:rPr>
        <w:t>及び</w:t>
      </w:r>
      <w:r w:rsidR="001445DC" w:rsidRPr="00580A2A">
        <w:rPr>
          <w:rFonts w:asciiTheme="minorEastAsia" w:hAnsiTheme="minorEastAsia" w:hint="eastAsia"/>
          <w:szCs w:val="21"/>
        </w:rPr>
        <w:t>②</w:t>
      </w:r>
      <w:r w:rsidRPr="00580A2A">
        <w:rPr>
          <w:rFonts w:asciiTheme="minorEastAsia" w:hAnsiTheme="minorEastAsia" w:hint="eastAsia"/>
          <w:szCs w:val="21"/>
        </w:rPr>
        <w:t>に該当することは明らかである。</w:t>
      </w:r>
    </w:p>
    <w:p w14:paraId="0AA445C6" w14:textId="6F6DE1E2"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一方、公務員の時間外勤務に関する情報は、公務員の職務に関連する情報としての面を有するが、正規の勤務時間外という、公務員が本来その職務から離れ、個人として自由に行動し得る領域における行動又は事実に関わるものであり、正規の勤務時間外における特定の職員の行動又は事実、及び特定の職員に支給された時間外勤務手当の具体的な金額を知り又は推知することができるものであって、当該職員の生活スタイルないし事情及び時間外勤務手当の多寡という私事を推知することが可能なものであると認められ、</w:t>
      </w:r>
      <w:r w:rsidR="001445DC" w:rsidRPr="00580A2A">
        <w:rPr>
          <w:rFonts w:asciiTheme="minorEastAsia" w:hAnsiTheme="minorEastAsia" w:hint="eastAsia"/>
          <w:szCs w:val="21"/>
        </w:rPr>
        <w:t>上記１（２）ウ（ア）③</w:t>
      </w:r>
      <w:r w:rsidRPr="00580A2A">
        <w:rPr>
          <w:rFonts w:asciiTheme="minorEastAsia" w:hAnsiTheme="minorEastAsia" w:hint="eastAsia"/>
          <w:szCs w:val="21"/>
        </w:rPr>
        <w:t>に該当する。</w:t>
      </w:r>
    </w:p>
    <w:p w14:paraId="5B156AB6" w14:textId="4C1364EF"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従って、元職員の時間外勤務に関する情報である本件行政文書</w:t>
      </w:r>
      <w:r w:rsidR="001445DC" w:rsidRPr="00580A2A">
        <w:rPr>
          <w:rFonts w:asciiTheme="minorEastAsia" w:hAnsiTheme="minorEastAsia" w:hint="eastAsia"/>
          <w:szCs w:val="21"/>
        </w:rPr>
        <w:t>２</w:t>
      </w:r>
      <w:r w:rsidRPr="00580A2A">
        <w:rPr>
          <w:rFonts w:asciiTheme="minorEastAsia" w:hAnsiTheme="minorEastAsia" w:hint="eastAsia"/>
          <w:szCs w:val="21"/>
        </w:rPr>
        <w:t>は、条例第９条第１号に該当する。</w:t>
      </w:r>
    </w:p>
    <w:p w14:paraId="5FABA148" w14:textId="0279F703" w:rsidR="00DB3F77" w:rsidRPr="00580A2A" w:rsidRDefault="008517E5" w:rsidP="00123B0E">
      <w:pPr>
        <w:adjustRightInd/>
        <w:spacing w:line="360" w:lineRule="exact"/>
        <w:ind w:firstLineChars="200" w:firstLine="438"/>
        <w:jc w:val="both"/>
        <w:rPr>
          <w:rFonts w:asciiTheme="minorEastAsia" w:hAnsiTheme="minorEastAsia"/>
          <w:szCs w:val="21"/>
        </w:rPr>
      </w:pPr>
      <w:r w:rsidRPr="00580A2A">
        <w:rPr>
          <w:rFonts w:asciiTheme="minorEastAsia" w:hAnsiTheme="minorEastAsia" w:hint="eastAsia"/>
          <w:szCs w:val="21"/>
        </w:rPr>
        <w:t>（イ）</w:t>
      </w:r>
      <w:r w:rsidR="00DB3F77" w:rsidRPr="00580A2A">
        <w:rPr>
          <w:rFonts w:asciiTheme="minorEastAsia" w:hAnsiTheme="minorEastAsia" w:hint="eastAsia"/>
          <w:szCs w:val="21"/>
        </w:rPr>
        <w:t>全部非公開とした理由</w:t>
      </w:r>
    </w:p>
    <w:p w14:paraId="565726D7" w14:textId="68077DB1"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本件行政文書</w:t>
      </w:r>
      <w:r w:rsidR="001445DC" w:rsidRPr="00580A2A">
        <w:rPr>
          <w:rFonts w:asciiTheme="minorEastAsia" w:hAnsiTheme="minorEastAsia" w:hint="eastAsia"/>
          <w:szCs w:val="21"/>
        </w:rPr>
        <w:t>２</w:t>
      </w:r>
      <w:r w:rsidRPr="00580A2A">
        <w:rPr>
          <w:rFonts w:asciiTheme="minorEastAsia" w:hAnsiTheme="minorEastAsia" w:hint="eastAsia"/>
          <w:szCs w:val="21"/>
        </w:rPr>
        <w:t>のうち時間外等勤務実績簿は、時間外勤務に従事した日ごとに作成されるものであることから、当該文書の個人情報に係る部分を除いて公開した場合、当該文書の枚数により、時間外勤務を行った日数を知ることが可能であり、日数から元職員の生活スタイルないし事情や時間外手当の金額の多寡の推知が可能となり、個人のプライバシーに関する情報の公開につながる。</w:t>
      </w:r>
    </w:p>
    <w:p w14:paraId="6879DE38" w14:textId="76931185"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Pr="00580A2A">
        <w:rPr>
          <w:rFonts w:asciiTheme="minorEastAsia" w:hAnsiTheme="minor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szCs w:val="21"/>
        </w:rPr>
        <w:t>また、本件行政文書</w:t>
      </w:r>
      <w:r w:rsidR="004B79E4">
        <w:rPr>
          <w:rFonts w:asciiTheme="minorEastAsia" w:hAnsiTheme="minorEastAsia" w:hint="eastAsia"/>
          <w:szCs w:val="21"/>
        </w:rPr>
        <w:t>２</w:t>
      </w:r>
      <w:r w:rsidRPr="00580A2A">
        <w:rPr>
          <w:rFonts w:asciiTheme="minorEastAsia" w:hAnsiTheme="minorEastAsia"/>
          <w:szCs w:val="21"/>
        </w:rPr>
        <w:t>のうち時間外勤務手当給与支給明細書は、時間外勤務手当の金額及び時間外勤務の時間数などの個人情報に係る部分を除いて公開した場合、元職員の時間外勤務に関する情報は公開されず、本件請求の趣旨を満たすものとは認められない。</w:t>
      </w:r>
    </w:p>
    <w:p w14:paraId="264EFB90" w14:textId="508F96C9" w:rsidR="00DB3F77" w:rsidRPr="00580A2A" w:rsidRDefault="00DB3F77" w:rsidP="00123B0E">
      <w:pPr>
        <w:adjustRightInd/>
        <w:spacing w:line="360" w:lineRule="exact"/>
        <w:ind w:left="876" w:hangingChars="400" w:hanging="876"/>
        <w:jc w:val="both"/>
        <w:rPr>
          <w:rFonts w:asciiTheme="minorEastAsia" w:hAnsiTheme="minorEastAsia"/>
          <w:szCs w:val="21"/>
        </w:rPr>
      </w:pPr>
      <w:r w:rsidRPr="00580A2A">
        <w:rPr>
          <w:rFonts w:asciiTheme="minorEastAsia" w:hAnsiTheme="minorEastAsia" w:hint="eastAsia"/>
          <w:szCs w:val="21"/>
        </w:rPr>
        <w:t xml:space="preserve">　</w:t>
      </w:r>
      <w:r w:rsidRPr="00580A2A">
        <w:rPr>
          <w:rFonts w:asciiTheme="minorEastAsia" w:hAnsiTheme="minorEastAsia"/>
          <w:szCs w:val="21"/>
        </w:rPr>
        <w:t xml:space="preserve"> </w:t>
      </w:r>
      <w:r w:rsidRPr="00580A2A">
        <w:rPr>
          <w:rFonts w:asciiTheme="minorEastAsia" w:hAnsiTheme="minorEastAsia"/>
          <w:szCs w:val="21"/>
        </w:rPr>
        <w:t xml:space="preserve">　</w:t>
      </w:r>
      <w:r w:rsidRPr="00580A2A">
        <w:rPr>
          <w:rFonts w:asciiTheme="minorEastAsia" w:hAnsiTheme="minor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szCs w:val="21"/>
        </w:rPr>
        <w:t>以上の理由により、本件行政文書</w:t>
      </w:r>
      <w:r w:rsidR="001445DC" w:rsidRPr="00580A2A">
        <w:rPr>
          <w:rFonts w:asciiTheme="minorEastAsia" w:hAnsiTheme="minorEastAsia" w:hint="eastAsia"/>
          <w:szCs w:val="21"/>
        </w:rPr>
        <w:t>２</w:t>
      </w:r>
      <w:r w:rsidRPr="00580A2A">
        <w:rPr>
          <w:rFonts w:asciiTheme="minorEastAsia" w:hAnsiTheme="minorEastAsia"/>
          <w:szCs w:val="21"/>
        </w:rPr>
        <w:t>を部分公開することは妥当でないと認められるため、全部について非公開としたものである。</w:t>
      </w:r>
    </w:p>
    <w:p w14:paraId="3F158866" w14:textId="28EF10BA" w:rsidR="00DB3F77" w:rsidRPr="00580A2A" w:rsidRDefault="008517E5" w:rsidP="00123B0E">
      <w:pPr>
        <w:adjustRightInd/>
        <w:spacing w:line="360" w:lineRule="exact"/>
        <w:ind w:firstLineChars="100" w:firstLine="219"/>
        <w:jc w:val="both"/>
        <w:rPr>
          <w:rFonts w:asciiTheme="minorEastAsia" w:hAnsiTheme="minorEastAsia"/>
          <w:szCs w:val="21"/>
        </w:rPr>
      </w:pPr>
      <w:r w:rsidRPr="00580A2A">
        <w:rPr>
          <w:rFonts w:asciiTheme="minorEastAsia" w:hAnsiTheme="minorEastAsia" w:hint="eastAsia"/>
          <w:szCs w:val="21"/>
        </w:rPr>
        <w:t>（</w:t>
      </w:r>
      <w:r w:rsidR="00DB3F77" w:rsidRPr="00580A2A">
        <w:rPr>
          <w:rFonts w:asciiTheme="minorEastAsia" w:hAnsiTheme="minorEastAsia" w:hint="eastAsia"/>
          <w:szCs w:val="21"/>
        </w:rPr>
        <w:t>３</w:t>
      </w:r>
      <w:r w:rsidRPr="00580A2A">
        <w:rPr>
          <w:rFonts w:asciiTheme="minorEastAsia" w:hAnsiTheme="minorEastAsia" w:hint="eastAsia"/>
          <w:szCs w:val="21"/>
        </w:rPr>
        <w:t>）</w:t>
      </w:r>
      <w:r w:rsidR="00DB3F77" w:rsidRPr="00580A2A">
        <w:rPr>
          <w:rFonts w:asciiTheme="minorEastAsia" w:hAnsiTheme="minorEastAsia" w:hint="eastAsia"/>
          <w:szCs w:val="21"/>
        </w:rPr>
        <w:t>結論</w:t>
      </w:r>
    </w:p>
    <w:p w14:paraId="61069BD8" w14:textId="604721DC" w:rsidR="00D753BA" w:rsidRPr="00580A2A" w:rsidRDefault="00DB3F77" w:rsidP="00123B0E">
      <w:pPr>
        <w:adjustRightInd/>
        <w:spacing w:line="360" w:lineRule="exact"/>
        <w:ind w:left="657" w:hangingChars="300" w:hanging="657"/>
        <w:jc w:val="both"/>
        <w:rPr>
          <w:rFonts w:asciiTheme="minorEastAsia" w:hAnsiTheme="minorEastAsia"/>
          <w:szCs w:val="21"/>
        </w:rPr>
      </w:pPr>
      <w:r w:rsidRPr="00580A2A">
        <w:rPr>
          <w:rFonts w:asciiTheme="minorEastAsia" w:hAnsiTheme="minorEastAsia" w:hint="eastAsia"/>
          <w:szCs w:val="21"/>
        </w:rPr>
        <w:t xml:space="preserve">　</w:t>
      </w:r>
      <w:r w:rsidR="008517E5" w:rsidRPr="00580A2A">
        <w:rPr>
          <w:rFonts w:asciiTheme="minorEastAsia" w:hAnsiTheme="minorEastAsia" w:hint="eastAsia"/>
          <w:szCs w:val="21"/>
        </w:rPr>
        <w:t xml:space="preserve">　　</w:t>
      </w:r>
      <w:r w:rsidRPr="00580A2A">
        <w:rPr>
          <w:rFonts w:asciiTheme="minorEastAsia" w:hAnsiTheme="minorEastAsia" w:hint="eastAsia"/>
          <w:szCs w:val="21"/>
        </w:rPr>
        <w:t xml:space="preserve">　以上のとおり、本件決定</w:t>
      </w:r>
      <w:r w:rsidR="004B79E4">
        <w:rPr>
          <w:rFonts w:asciiTheme="minorEastAsia" w:hAnsiTheme="minorEastAsia" w:hint="eastAsia"/>
          <w:szCs w:val="21"/>
        </w:rPr>
        <w:t>２</w:t>
      </w:r>
      <w:r w:rsidRPr="00580A2A">
        <w:rPr>
          <w:rFonts w:asciiTheme="minorEastAsia" w:hAnsiTheme="minorEastAsia" w:hint="eastAsia"/>
          <w:szCs w:val="21"/>
        </w:rPr>
        <w:t>は、条例に基づき適正に行われたものであり、何ら違法又</w:t>
      </w:r>
      <w:r w:rsidRPr="00580A2A">
        <w:rPr>
          <w:rFonts w:asciiTheme="minorEastAsia" w:hAnsiTheme="minorEastAsia" w:hint="eastAsia"/>
          <w:szCs w:val="21"/>
        </w:rPr>
        <w:lastRenderedPageBreak/>
        <w:t>は不当な点はなく、適法かつ妥当なものである。</w:t>
      </w:r>
    </w:p>
    <w:p w14:paraId="10E63D93" w14:textId="77777777" w:rsidR="008517E5" w:rsidRPr="00580A2A" w:rsidRDefault="008517E5" w:rsidP="00123B0E">
      <w:pPr>
        <w:adjustRightInd/>
        <w:spacing w:line="360" w:lineRule="exact"/>
        <w:ind w:left="648" w:hangingChars="300" w:hanging="648"/>
        <w:jc w:val="both"/>
        <w:rPr>
          <w:rFonts w:ascii="ＭＳ ゴシック" w:eastAsia="ＭＳ ゴシック" w:hAnsi="ＭＳ ゴシック"/>
          <w:b/>
          <w:spacing w:val="-2"/>
        </w:rPr>
      </w:pPr>
    </w:p>
    <w:p w14:paraId="10890B9F" w14:textId="4CA9D22D" w:rsidR="00B43A24" w:rsidRPr="00580A2A" w:rsidRDefault="00874B2B" w:rsidP="00123B0E">
      <w:pPr>
        <w:adjustRightInd/>
        <w:spacing w:line="360" w:lineRule="exact"/>
        <w:jc w:val="both"/>
        <w:rPr>
          <w:rFonts w:eastAsia="ＭＳ ゴシック"/>
          <w:b/>
          <w:bCs/>
        </w:rPr>
      </w:pPr>
      <w:r w:rsidRPr="00580A2A">
        <w:rPr>
          <w:rFonts w:eastAsia="ＭＳ ゴシック" w:hint="eastAsia"/>
          <w:b/>
          <w:bCs/>
        </w:rPr>
        <w:t>第</w:t>
      </w:r>
      <w:r w:rsidR="008517E5" w:rsidRPr="00580A2A">
        <w:rPr>
          <w:rFonts w:eastAsia="ＭＳ ゴシック" w:hint="eastAsia"/>
          <w:b/>
          <w:bCs/>
        </w:rPr>
        <w:t>六</w:t>
      </w:r>
      <w:r w:rsidR="00B43A24" w:rsidRPr="00580A2A">
        <w:rPr>
          <w:rFonts w:eastAsia="ＭＳ ゴシック" w:hint="eastAsia"/>
          <w:b/>
          <w:bCs/>
        </w:rPr>
        <w:t xml:space="preserve">　審査会の判断</w:t>
      </w:r>
    </w:p>
    <w:p w14:paraId="748F8B7B" w14:textId="4001CAA6" w:rsidR="00B43A24" w:rsidRPr="00580A2A" w:rsidRDefault="00B43A24" w:rsidP="00123B0E">
      <w:pPr>
        <w:adjustRightInd/>
        <w:spacing w:line="360" w:lineRule="exact"/>
        <w:ind w:leftChars="100" w:left="219"/>
        <w:jc w:val="both"/>
      </w:pPr>
      <w:r w:rsidRPr="00580A2A">
        <w:rPr>
          <w:rFonts w:hint="eastAsia"/>
        </w:rPr>
        <w:t>１　条例の基本的な考え方について</w:t>
      </w:r>
    </w:p>
    <w:p w14:paraId="73E09FA8" w14:textId="77777777" w:rsidR="007D2E2E" w:rsidRPr="00580A2A" w:rsidRDefault="007D2E2E" w:rsidP="007D2E2E">
      <w:pPr>
        <w:adjustRightInd/>
        <w:spacing w:line="360" w:lineRule="exact"/>
        <w:ind w:leftChars="200" w:left="438" w:firstLineChars="100" w:firstLine="219"/>
        <w:jc w:val="both"/>
      </w:pPr>
      <w:r w:rsidRPr="00580A2A">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0B59EC57" w14:textId="77777777" w:rsidR="007D2E2E" w:rsidRPr="00580A2A" w:rsidRDefault="007D2E2E" w:rsidP="007D2E2E">
      <w:pPr>
        <w:adjustRightInd/>
        <w:spacing w:line="360" w:lineRule="exact"/>
        <w:ind w:leftChars="200" w:left="438" w:firstLineChars="100" w:firstLine="219"/>
        <w:jc w:val="both"/>
      </w:pPr>
      <w:r w:rsidRPr="00580A2A">
        <w:rPr>
          <w:rFonts w:hint="eastAsia"/>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5968ED78" w14:textId="42784590" w:rsidR="005E3AA5" w:rsidRPr="00580A2A" w:rsidRDefault="007D2E2E" w:rsidP="007D2E2E">
      <w:pPr>
        <w:adjustRightInd/>
        <w:spacing w:line="360" w:lineRule="exact"/>
        <w:ind w:leftChars="200" w:left="438" w:firstLineChars="100" w:firstLine="219"/>
        <w:jc w:val="both"/>
      </w:pPr>
      <w:r w:rsidRPr="00580A2A">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1B1175B7" w14:textId="77777777" w:rsidR="007D2E2E" w:rsidRPr="00580A2A" w:rsidRDefault="007D2E2E" w:rsidP="007D2E2E">
      <w:pPr>
        <w:adjustRightInd/>
        <w:spacing w:line="360" w:lineRule="exact"/>
        <w:ind w:leftChars="200" w:left="438" w:firstLineChars="100" w:firstLine="219"/>
        <w:jc w:val="both"/>
      </w:pPr>
    </w:p>
    <w:p w14:paraId="5C33060B" w14:textId="77777777" w:rsidR="001E021D" w:rsidRPr="00580A2A" w:rsidRDefault="001E021D" w:rsidP="00123B0E">
      <w:pPr>
        <w:tabs>
          <w:tab w:val="left" w:pos="426"/>
        </w:tabs>
        <w:adjustRightInd/>
        <w:ind w:firstLineChars="100" w:firstLine="219"/>
        <w:jc w:val="both"/>
        <w:rPr>
          <w:color w:val="auto"/>
        </w:rPr>
      </w:pPr>
      <w:bookmarkStart w:id="2" w:name="_Hlk187831926"/>
      <w:r w:rsidRPr="00580A2A">
        <w:rPr>
          <w:rFonts w:hint="eastAsia"/>
          <w:color w:val="auto"/>
        </w:rPr>
        <w:t>２　本件審査の対象について</w:t>
      </w:r>
    </w:p>
    <w:p w14:paraId="2C7BA91E" w14:textId="0D247DC7" w:rsidR="001E021D" w:rsidRPr="00580A2A" w:rsidRDefault="001E021D" w:rsidP="00123B0E">
      <w:pPr>
        <w:adjustRightInd/>
        <w:spacing w:line="360" w:lineRule="exact"/>
        <w:ind w:leftChars="200" w:left="438"/>
        <w:jc w:val="both"/>
        <w:rPr>
          <w:color w:val="auto"/>
        </w:rPr>
      </w:pPr>
      <w:bookmarkStart w:id="3" w:name="_Hlk187831946"/>
      <w:bookmarkEnd w:id="2"/>
      <w:r w:rsidRPr="00580A2A">
        <w:rPr>
          <w:rFonts w:hint="eastAsia"/>
          <w:color w:val="auto"/>
        </w:rPr>
        <w:t xml:space="preserve">　</w:t>
      </w:r>
      <w:bookmarkEnd w:id="3"/>
      <w:r w:rsidRPr="00580A2A">
        <w:rPr>
          <w:rFonts w:hint="eastAsia"/>
          <w:color w:val="auto"/>
        </w:rPr>
        <w:t>審査請求書の内容から、審査請求人の本件決定に対する不服は、非公開決定および部分公開決定のうち</w:t>
      </w:r>
      <w:r w:rsidRPr="00580A2A">
        <w:rPr>
          <w:rFonts w:hint="eastAsia"/>
          <w:spacing w:val="-2"/>
        </w:rPr>
        <w:t>出勤打刻、退勤打刻、休暇に関する項目</w:t>
      </w:r>
      <w:r w:rsidRPr="00580A2A">
        <w:rPr>
          <w:rFonts w:hint="eastAsia"/>
          <w:color w:val="auto"/>
        </w:rPr>
        <w:t>を</w:t>
      </w:r>
      <w:r w:rsidRPr="00580A2A">
        <w:rPr>
          <w:rFonts w:asciiTheme="minorEastAsia" w:hAnsiTheme="minorEastAsia" w:hint="eastAsia"/>
          <w:szCs w:val="21"/>
        </w:rPr>
        <w:t>非公開としたこと</w:t>
      </w:r>
      <w:r w:rsidRPr="00580A2A">
        <w:rPr>
          <w:rFonts w:asciiTheme="minorEastAsia" w:hAnsiTheme="minorEastAsia" w:hint="eastAsia"/>
          <w:color w:val="000000" w:themeColor="text1"/>
          <w:szCs w:val="21"/>
        </w:rPr>
        <w:t>にあると解さ</w:t>
      </w:r>
      <w:r w:rsidRPr="00580A2A">
        <w:rPr>
          <w:rFonts w:asciiTheme="minorEastAsia" w:hAnsiTheme="minorEastAsia" w:hint="eastAsia"/>
          <w:szCs w:val="21"/>
        </w:rPr>
        <w:t>れる</w:t>
      </w:r>
      <w:r w:rsidRPr="00580A2A">
        <w:rPr>
          <w:rFonts w:hint="eastAsia"/>
          <w:szCs w:val="21"/>
        </w:rPr>
        <w:t>。</w:t>
      </w:r>
    </w:p>
    <w:p w14:paraId="1F13A490" w14:textId="420899EC" w:rsidR="001E021D" w:rsidRPr="00580A2A" w:rsidRDefault="001E021D" w:rsidP="00123B0E">
      <w:pPr>
        <w:adjustRightInd/>
        <w:spacing w:line="360" w:lineRule="exact"/>
        <w:ind w:leftChars="200" w:left="438" w:firstLineChars="100" w:firstLine="219"/>
        <w:jc w:val="both"/>
        <w:rPr>
          <w:color w:val="auto"/>
        </w:rPr>
      </w:pPr>
      <w:r w:rsidRPr="00580A2A">
        <w:rPr>
          <w:rFonts w:hint="eastAsia"/>
          <w:szCs w:val="21"/>
        </w:rPr>
        <w:t>これらの部分は本件</w:t>
      </w:r>
      <w:r w:rsidR="007125FF">
        <w:rPr>
          <w:rFonts w:hint="eastAsia"/>
          <w:szCs w:val="21"/>
        </w:rPr>
        <w:t>各</w:t>
      </w:r>
      <w:r w:rsidRPr="00580A2A">
        <w:rPr>
          <w:rFonts w:hint="eastAsia"/>
          <w:szCs w:val="21"/>
        </w:rPr>
        <w:t>行政文書に記録されているその余の部分と容易に区分できることから、当審査会はこの点についてのみ調査審議をする。</w:t>
      </w:r>
    </w:p>
    <w:p w14:paraId="37A7CFD3" w14:textId="77777777" w:rsidR="001E021D" w:rsidRPr="00580A2A" w:rsidRDefault="001E021D" w:rsidP="00123B0E">
      <w:pPr>
        <w:adjustRightInd/>
        <w:spacing w:line="360" w:lineRule="exact"/>
        <w:ind w:left="438" w:hangingChars="200" w:hanging="438"/>
        <w:jc w:val="both"/>
      </w:pPr>
    </w:p>
    <w:p w14:paraId="296AE96A" w14:textId="355A132D" w:rsidR="00AC411A" w:rsidRPr="00580A2A" w:rsidRDefault="00D71EEB" w:rsidP="00123B0E">
      <w:pPr>
        <w:adjustRightInd/>
        <w:spacing w:line="360" w:lineRule="exact"/>
        <w:ind w:leftChars="100" w:left="657" w:hangingChars="200" w:hanging="438"/>
        <w:jc w:val="both"/>
        <w:rPr>
          <w:spacing w:val="-2"/>
        </w:rPr>
      </w:pPr>
      <w:r w:rsidRPr="00580A2A">
        <w:rPr>
          <w:rFonts w:hint="eastAsia"/>
        </w:rPr>
        <w:t>３</w:t>
      </w:r>
      <w:r w:rsidR="007F3A59" w:rsidRPr="00580A2A">
        <w:rPr>
          <w:rFonts w:hint="eastAsia"/>
        </w:rPr>
        <w:t xml:space="preserve">　</w:t>
      </w:r>
      <w:r w:rsidR="000B5143" w:rsidRPr="00580A2A">
        <w:rPr>
          <w:rFonts w:hint="eastAsia"/>
          <w:spacing w:val="-2"/>
        </w:rPr>
        <w:t>本件</w:t>
      </w:r>
      <w:r w:rsidR="00716463" w:rsidRPr="00580A2A">
        <w:rPr>
          <w:rFonts w:hint="eastAsia"/>
          <w:spacing w:val="-2"/>
        </w:rPr>
        <w:t>各</w:t>
      </w:r>
      <w:r w:rsidR="000B5143" w:rsidRPr="00580A2A">
        <w:rPr>
          <w:rFonts w:hint="eastAsia"/>
          <w:spacing w:val="-2"/>
        </w:rPr>
        <w:t>決定の妥当性について</w:t>
      </w:r>
    </w:p>
    <w:p w14:paraId="45D9493C" w14:textId="7BB15FC8" w:rsidR="00DC29F0" w:rsidRPr="00580A2A" w:rsidRDefault="000011DC" w:rsidP="00123B0E">
      <w:pPr>
        <w:adjustRightInd/>
        <w:spacing w:line="360" w:lineRule="exact"/>
        <w:ind w:leftChars="200" w:left="438" w:firstLineChars="100" w:firstLine="215"/>
        <w:jc w:val="both"/>
        <w:rPr>
          <w:spacing w:val="-2"/>
        </w:rPr>
      </w:pPr>
      <w:r w:rsidRPr="00580A2A">
        <w:rPr>
          <w:rFonts w:hint="eastAsia"/>
          <w:spacing w:val="-2"/>
        </w:rPr>
        <w:t>本件</w:t>
      </w:r>
      <w:r w:rsidR="007125FF">
        <w:rPr>
          <w:rFonts w:hint="eastAsia"/>
          <w:spacing w:val="-2"/>
        </w:rPr>
        <w:t>各</w:t>
      </w:r>
      <w:r w:rsidRPr="00580A2A">
        <w:rPr>
          <w:rFonts w:hint="eastAsia"/>
          <w:spacing w:val="-2"/>
        </w:rPr>
        <w:t>決定において実施機関が「公開しないことと決定した部分」のうち審査請求人が公開すべきと主張する部分について、実施機関は、条例第９条第１号に該当し、非公開が妥当であると主張することから、各情報の非公開事由該当性について以下のとおり検討する。</w:t>
      </w:r>
    </w:p>
    <w:p w14:paraId="4D3AB04B" w14:textId="77777777" w:rsidR="00DC29F0" w:rsidRPr="00580A2A" w:rsidRDefault="00DC29F0" w:rsidP="00123B0E">
      <w:pPr>
        <w:adjustRightInd/>
        <w:spacing w:line="360" w:lineRule="exact"/>
        <w:ind w:firstLineChars="100" w:firstLine="215"/>
        <w:jc w:val="both"/>
        <w:rPr>
          <w:spacing w:val="-2"/>
        </w:rPr>
      </w:pPr>
      <w:r w:rsidRPr="00580A2A">
        <w:rPr>
          <w:rFonts w:hint="eastAsia"/>
          <w:spacing w:val="-2"/>
        </w:rPr>
        <w:t>（１）条例第９条第１号について</w:t>
      </w:r>
      <w:r w:rsidRPr="00580A2A">
        <w:rPr>
          <w:spacing w:val="-2"/>
        </w:rPr>
        <w:t xml:space="preserve">    </w:t>
      </w:r>
    </w:p>
    <w:p w14:paraId="5F8A0B94" w14:textId="77777777" w:rsidR="00DC29F0" w:rsidRPr="00580A2A" w:rsidRDefault="00DC29F0" w:rsidP="00123B0E">
      <w:pPr>
        <w:adjustRightInd/>
        <w:spacing w:line="360" w:lineRule="exact"/>
        <w:ind w:leftChars="300" w:left="657" w:firstLineChars="100" w:firstLine="215"/>
        <w:jc w:val="both"/>
        <w:rPr>
          <w:spacing w:val="-2"/>
        </w:rPr>
      </w:pPr>
      <w:r w:rsidRPr="00580A2A">
        <w:rPr>
          <w:rFonts w:hint="eastAsia"/>
          <w:spacing w:val="-2"/>
        </w:rPr>
        <w:t>条例は、その前文で、府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4DEB20E7" w14:textId="77777777" w:rsidR="00DC29F0" w:rsidRPr="00580A2A" w:rsidRDefault="00DC29F0" w:rsidP="00123B0E">
      <w:pPr>
        <w:adjustRightInd/>
        <w:spacing w:line="360" w:lineRule="exact"/>
        <w:ind w:leftChars="300" w:left="657" w:firstLineChars="100" w:firstLine="215"/>
        <w:jc w:val="both"/>
        <w:rPr>
          <w:spacing w:val="-2"/>
        </w:rPr>
      </w:pPr>
      <w:r w:rsidRPr="00580A2A">
        <w:rPr>
          <w:rFonts w:hint="eastAsia"/>
          <w:spacing w:val="-2"/>
        </w:rPr>
        <w:t>本号は、このような趣旨を受けて、個人のプライバシーに関する情報の公開禁止について定めたものである。</w:t>
      </w:r>
    </w:p>
    <w:p w14:paraId="272D694C" w14:textId="77777777" w:rsidR="007D2E2E" w:rsidRPr="00580A2A" w:rsidRDefault="007D2E2E" w:rsidP="007D2E2E">
      <w:pPr>
        <w:adjustRightInd/>
        <w:spacing w:line="360" w:lineRule="exact"/>
        <w:ind w:firstLineChars="400" w:firstLine="860"/>
        <w:jc w:val="both"/>
        <w:rPr>
          <w:spacing w:val="-2"/>
        </w:rPr>
      </w:pPr>
      <w:r w:rsidRPr="00580A2A">
        <w:rPr>
          <w:rFonts w:hint="eastAsia"/>
          <w:spacing w:val="-2"/>
        </w:rPr>
        <w:t>同号は、</w:t>
      </w:r>
      <w:r w:rsidRPr="00580A2A">
        <w:rPr>
          <w:spacing w:val="-2"/>
        </w:rPr>
        <w:t xml:space="preserve">  </w:t>
      </w:r>
    </w:p>
    <w:p w14:paraId="142D58B6" w14:textId="77777777" w:rsidR="007D2E2E" w:rsidRPr="00580A2A" w:rsidRDefault="007D2E2E" w:rsidP="007D2E2E">
      <w:pPr>
        <w:adjustRightInd/>
        <w:spacing w:line="360" w:lineRule="exact"/>
        <w:ind w:leftChars="300" w:left="657"/>
        <w:jc w:val="both"/>
        <w:rPr>
          <w:spacing w:val="-2"/>
        </w:rPr>
      </w:pPr>
      <w:r w:rsidRPr="00580A2A">
        <w:rPr>
          <w:rFonts w:hint="eastAsia"/>
          <w:spacing w:val="-2"/>
        </w:rPr>
        <w:t>・個人の思想、宗教、身体的特徴、健康状態、家族構成、職業、学歴、出身、住所、所属</w:t>
      </w:r>
      <w:r w:rsidRPr="00580A2A">
        <w:rPr>
          <w:rFonts w:hint="eastAsia"/>
          <w:spacing w:val="-2"/>
        </w:rPr>
        <w:lastRenderedPageBreak/>
        <w:t>団体、財産、所得等に関する情報であって（以下「要件１」という。）</w:t>
      </w:r>
    </w:p>
    <w:p w14:paraId="2AB0F843" w14:textId="77777777" w:rsidR="007D2E2E" w:rsidRPr="00580A2A" w:rsidRDefault="007D2E2E" w:rsidP="007D2E2E">
      <w:pPr>
        <w:adjustRightInd/>
        <w:spacing w:line="360" w:lineRule="exact"/>
        <w:ind w:firstLineChars="300" w:firstLine="645"/>
        <w:jc w:val="both"/>
        <w:rPr>
          <w:spacing w:val="-2"/>
        </w:rPr>
      </w:pPr>
      <w:r w:rsidRPr="00580A2A">
        <w:rPr>
          <w:rFonts w:hint="eastAsia"/>
          <w:spacing w:val="-2"/>
        </w:rPr>
        <w:t>・特定の個人が識別され得るもののうち（以下「要件２」という。）、</w:t>
      </w:r>
    </w:p>
    <w:p w14:paraId="6230FA61" w14:textId="77777777" w:rsidR="007D2E2E" w:rsidRPr="00580A2A" w:rsidRDefault="007D2E2E" w:rsidP="007D2E2E">
      <w:pPr>
        <w:adjustRightInd/>
        <w:spacing w:line="360" w:lineRule="exact"/>
        <w:ind w:leftChars="300" w:left="657"/>
        <w:jc w:val="both"/>
        <w:rPr>
          <w:spacing w:val="-2"/>
        </w:rPr>
      </w:pPr>
      <w:r w:rsidRPr="00580A2A">
        <w:rPr>
          <w:rFonts w:hint="eastAsia"/>
          <w:spacing w:val="-2"/>
        </w:rPr>
        <w:t>・一般に他人に知られたくないと望むことが正当であると認められる（以下「要件３」という。）</w:t>
      </w:r>
    </w:p>
    <w:p w14:paraId="0C02457D" w14:textId="77777777" w:rsidR="007D2E2E" w:rsidRPr="00580A2A" w:rsidRDefault="007D2E2E" w:rsidP="007D2E2E">
      <w:pPr>
        <w:adjustRightInd/>
        <w:spacing w:line="360" w:lineRule="exact"/>
        <w:ind w:firstLineChars="400" w:firstLine="860"/>
        <w:jc w:val="both"/>
        <w:rPr>
          <w:spacing w:val="-2"/>
        </w:rPr>
      </w:pPr>
      <w:r w:rsidRPr="00580A2A">
        <w:rPr>
          <w:rFonts w:hint="eastAsia"/>
          <w:spacing w:val="-2"/>
        </w:rPr>
        <w:t>情報が記載されている行政文書を公開してはならない旨定めている。</w:t>
      </w:r>
    </w:p>
    <w:p w14:paraId="711F1398" w14:textId="71EE571F" w:rsidR="00DC29F0" w:rsidRPr="00580A2A" w:rsidRDefault="00DC29F0" w:rsidP="00123B0E">
      <w:pPr>
        <w:adjustRightInd/>
        <w:spacing w:line="360" w:lineRule="exact"/>
        <w:ind w:leftChars="300" w:left="657" w:firstLineChars="100" w:firstLine="215"/>
        <w:jc w:val="both"/>
        <w:rPr>
          <w:spacing w:val="-2"/>
        </w:rPr>
      </w:pPr>
      <w:r w:rsidRPr="00580A2A">
        <w:rPr>
          <w:rFonts w:hint="eastAsia"/>
          <w:spacing w:val="-2"/>
        </w:rPr>
        <w:t>そして、「個人の思想、宗教、身体的特徴、健康状態、家族構成、職業、学歴、出身、住所、所属団体、財産、所得等に関する情報」とは、個人のプライバシーに関する情報を例示したものである。</w:t>
      </w:r>
    </w:p>
    <w:p w14:paraId="503FA521" w14:textId="7599411D" w:rsidR="00DC29F0" w:rsidRPr="00580A2A" w:rsidRDefault="00DC29F0" w:rsidP="00123B0E">
      <w:pPr>
        <w:adjustRightInd/>
        <w:spacing w:line="360" w:lineRule="exact"/>
        <w:ind w:leftChars="300" w:left="657" w:firstLineChars="100" w:firstLine="215"/>
        <w:jc w:val="both"/>
        <w:rPr>
          <w:spacing w:val="-2"/>
        </w:rPr>
      </w:pPr>
      <w:r w:rsidRPr="00580A2A">
        <w:rPr>
          <w:rFonts w:hint="eastAsia"/>
          <w:spacing w:val="-2"/>
        </w:rPr>
        <w:t>「特定の個人が識別され得る」情報とは、当該情報のみによって直接特定の個人が識別される場合に加えて、他の情報と結びつけることによって間接的に特定の個人が識別され得る場合を含むと解される。</w:t>
      </w:r>
    </w:p>
    <w:p w14:paraId="483F99D6" w14:textId="4AAD1055" w:rsidR="00DC29F0" w:rsidRPr="00580A2A" w:rsidRDefault="00DC29F0" w:rsidP="00123B0E">
      <w:pPr>
        <w:adjustRightInd/>
        <w:spacing w:line="360" w:lineRule="exact"/>
        <w:ind w:leftChars="300" w:left="657" w:firstLineChars="100" w:firstLine="215"/>
        <w:jc w:val="both"/>
        <w:rPr>
          <w:spacing w:val="-2"/>
        </w:rPr>
      </w:pPr>
      <w:r w:rsidRPr="00580A2A">
        <w:rPr>
          <w:rFonts w:hint="eastAsia"/>
          <w:spacing w:val="-2"/>
        </w:rPr>
        <w:t>「一般に他人に知られたくないと望むことが正当であると認められるもの」とは、一般的に社会通念上、他人に知られることを望まないものをい</w:t>
      </w:r>
      <w:r w:rsidR="00545E28" w:rsidRPr="00580A2A">
        <w:rPr>
          <w:rFonts w:hint="eastAsia"/>
          <w:spacing w:val="-2"/>
        </w:rPr>
        <w:t>い、</w:t>
      </w:r>
      <w:r w:rsidR="009237B4" w:rsidRPr="00580A2A">
        <w:rPr>
          <w:rFonts w:hint="eastAsia"/>
          <w:spacing w:val="-2"/>
        </w:rPr>
        <w:t>「正当と認められるもの」かどうかが客観的に明白である場合を除き、慎重に取扱い、客観的な判断に努めることとされる。</w:t>
      </w:r>
    </w:p>
    <w:p w14:paraId="4E30C466" w14:textId="6C5870D5" w:rsidR="00A2769A" w:rsidRPr="00580A2A" w:rsidRDefault="00545E28" w:rsidP="00123B0E">
      <w:pPr>
        <w:adjustRightInd/>
        <w:spacing w:line="360" w:lineRule="exact"/>
        <w:ind w:leftChars="300" w:left="657" w:firstLineChars="100" w:firstLine="215"/>
        <w:jc w:val="both"/>
        <w:rPr>
          <w:spacing w:val="-2"/>
        </w:rPr>
      </w:pPr>
      <w:bookmarkStart w:id="4" w:name="_Hlk221281079"/>
      <w:r w:rsidRPr="00580A2A">
        <w:rPr>
          <w:rFonts w:hint="eastAsia"/>
          <w:spacing w:val="-2"/>
        </w:rPr>
        <w:t>ところで、条例解釈運用基準において</w:t>
      </w:r>
      <w:bookmarkEnd w:id="4"/>
      <w:r w:rsidR="001367F4" w:rsidRPr="00580A2A">
        <w:rPr>
          <w:rFonts w:hint="eastAsia"/>
          <w:spacing w:val="-2"/>
        </w:rPr>
        <w:t>「一般に他人に知られたくないと望むことが正当と認められるもの」に該当せず、公開することができる情報の一つとして</w:t>
      </w:r>
      <w:r w:rsidR="0036630D" w:rsidRPr="00580A2A">
        <w:rPr>
          <w:rFonts w:hint="eastAsia"/>
          <w:spacing w:val="-2"/>
        </w:rPr>
        <w:t>「公務員の職務に関連する情報」</w:t>
      </w:r>
      <w:r w:rsidR="00586C5A" w:rsidRPr="00580A2A">
        <w:rPr>
          <w:rFonts w:hint="eastAsia"/>
          <w:spacing w:val="-2"/>
        </w:rPr>
        <w:t>があり、具体例として、起案者名、決裁者名、旅行命令簿・復命書の出張者名、決裁印が記載されている。</w:t>
      </w:r>
    </w:p>
    <w:p w14:paraId="637BABBF" w14:textId="0014BC70" w:rsidR="0036630D" w:rsidRPr="00580A2A" w:rsidRDefault="009237B4" w:rsidP="00123B0E">
      <w:pPr>
        <w:adjustRightInd/>
        <w:spacing w:line="360" w:lineRule="exact"/>
        <w:ind w:leftChars="300" w:left="657" w:firstLineChars="100" w:firstLine="215"/>
        <w:jc w:val="both"/>
        <w:rPr>
          <w:spacing w:val="-2"/>
        </w:rPr>
      </w:pPr>
      <w:r w:rsidRPr="00580A2A">
        <w:rPr>
          <w:rFonts w:hint="eastAsia"/>
          <w:spacing w:val="-2"/>
        </w:rPr>
        <w:t>しかし、本条</w:t>
      </w:r>
      <w:r w:rsidR="00795411" w:rsidRPr="00580A2A">
        <w:rPr>
          <w:rFonts w:hint="eastAsia"/>
          <w:spacing w:val="-2"/>
        </w:rPr>
        <w:t>は、</w:t>
      </w:r>
      <w:r w:rsidRPr="00580A2A">
        <w:rPr>
          <w:rFonts w:hint="eastAsia"/>
          <w:spacing w:val="-2"/>
        </w:rPr>
        <w:t>個人の尊厳の確保、基本的人権の尊重のため、個人のプライバシーは最大限に保護されなければなら</w:t>
      </w:r>
      <w:r w:rsidR="00795411" w:rsidRPr="00580A2A">
        <w:rPr>
          <w:rFonts w:hint="eastAsia"/>
          <w:spacing w:val="-2"/>
        </w:rPr>
        <w:t>ないとの趣旨に</w:t>
      </w:r>
      <w:r w:rsidR="00543209" w:rsidRPr="00580A2A">
        <w:rPr>
          <w:rFonts w:hint="eastAsia"/>
          <w:spacing w:val="-2"/>
        </w:rPr>
        <w:t>より規定されているところ</w:t>
      </w:r>
      <w:r w:rsidR="00795411" w:rsidRPr="00580A2A">
        <w:rPr>
          <w:rFonts w:hint="eastAsia"/>
          <w:spacing w:val="-2"/>
        </w:rPr>
        <w:t>、</w:t>
      </w:r>
      <w:r w:rsidRPr="00580A2A">
        <w:rPr>
          <w:rFonts w:hint="eastAsia"/>
          <w:spacing w:val="-2"/>
        </w:rPr>
        <w:t>プライバシーは一旦、侵害されると、当該個人に回復困難な損害を及ぼすことに留意すべき</w:t>
      </w:r>
      <w:r w:rsidR="00545E28" w:rsidRPr="00580A2A">
        <w:rPr>
          <w:rFonts w:hint="eastAsia"/>
          <w:spacing w:val="-2"/>
        </w:rPr>
        <w:t>である</w:t>
      </w:r>
      <w:r w:rsidR="000E588C" w:rsidRPr="00580A2A">
        <w:rPr>
          <w:rFonts w:hint="eastAsia"/>
          <w:spacing w:val="-2"/>
        </w:rPr>
        <w:t>以上、「公務員の職務に関連する情報」であっても、プライバシー性が強く要保護性が高い場合は、要件３に該当するといえる。</w:t>
      </w:r>
    </w:p>
    <w:p w14:paraId="371B31F5" w14:textId="7E1A2699" w:rsidR="00716463" w:rsidRPr="00580A2A" w:rsidRDefault="00716463" w:rsidP="00123B0E">
      <w:pPr>
        <w:adjustRightInd/>
        <w:spacing w:line="360" w:lineRule="exact"/>
        <w:ind w:leftChars="100" w:left="649" w:hangingChars="200" w:hanging="430"/>
        <w:jc w:val="both"/>
        <w:rPr>
          <w:spacing w:val="-2"/>
        </w:rPr>
      </w:pPr>
      <w:r w:rsidRPr="00580A2A">
        <w:rPr>
          <w:rFonts w:hint="eastAsia"/>
          <w:spacing w:val="-2"/>
        </w:rPr>
        <w:t>（</w:t>
      </w:r>
      <w:r w:rsidR="00DC29F0" w:rsidRPr="00580A2A">
        <w:rPr>
          <w:rFonts w:hint="eastAsia"/>
          <w:spacing w:val="-2"/>
        </w:rPr>
        <w:t>２</w:t>
      </w:r>
      <w:r w:rsidRPr="00580A2A">
        <w:rPr>
          <w:rFonts w:hint="eastAsia"/>
          <w:spacing w:val="-2"/>
        </w:rPr>
        <w:t>）本件決定１</w:t>
      </w:r>
      <w:r w:rsidR="00763FF7" w:rsidRPr="00580A2A">
        <w:rPr>
          <w:rFonts w:hint="eastAsia"/>
          <w:spacing w:val="-2"/>
        </w:rPr>
        <w:t>の妥当性</w:t>
      </w:r>
      <w:r w:rsidRPr="00580A2A">
        <w:rPr>
          <w:rFonts w:hint="eastAsia"/>
          <w:spacing w:val="-2"/>
        </w:rPr>
        <w:t>について</w:t>
      </w:r>
    </w:p>
    <w:p w14:paraId="7AE0B301" w14:textId="7D078F44" w:rsidR="00A824E7" w:rsidRPr="00580A2A" w:rsidRDefault="000F63E9" w:rsidP="00123B0E">
      <w:pPr>
        <w:adjustRightInd/>
        <w:spacing w:line="360" w:lineRule="exact"/>
        <w:ind w:leftChars="200" w:left="653" w:hangingChars="100" w:hanging="215"/>
        <w:jc w:val="both"/>
        <w:rPr>
          <w:spacing w:val="-2"/>
        </w:rPr>
      </w:pPr>
      <w:r w:rsidRPr="00580A2A">
        <w:rPr>
          <w:rFonts w:hint="eastAsia"/>
          <w:spacing w:val="-2"/>
        </w:rPr>
        <w:t>ア</w:t>
      </w:r>
      <w:r w:rsidR="00EC27E4" w:rsidRPr="00580A2A">
        <w:rPr>
          <w:rFonts w:hint="eastAsia"/>
          <w:spacing w:val="-2"/>
        </w:rPr>
        <w:t xml:space="preserve">　</w:t>
      </w:r>
      <w:bookmarkStart w:id="5" w:name="_Hlk221280785"/>
      <w:bookmarkStart w:id="6" w:name="_Hlk218603050"/>
      <w:r w:rsidR="00763FF7" w:rsidRPr="00580A2A">
        <w:rPr>
          <w:rFonts w:hint="eastAsia"/>
          <w:spacing w:val="-2"/>
        </w:rPr>
        <w:t>本件決定</w:t>
      </w:r>
      <w:r w:rsidR="004B79E4">
        <w:rPr>
          <w:rFonts w:hint="eastAsia"/>
          <w:spacing w:val="-2"/>
        </w:rPr>
        <w:t>１</w:t>
      </w:r>
      <w:r w:rsidR="00763FF7" w:rsidRPr="00580A2A">
        <w:rPr>
          <w:rFonts w:hint="eastAsia"/>
          <w:spacing w:val="-2"/>
        </w:rPr>
        <w:t>において</w:t>
      </w:r>
      <w:r w:rsidR="00A2769A" w:rsidRPr="00580A2A">
        <w:rPr>
          <w:rFonts w:hint="eastAsia"/>
          <w:spacing w:val="-2"/>
        </w:rPr>
        <w:t>審査請求人は、出勤打刻、退勤打刻、休暇に関する項目の不開示の決定を取り消し、全部公開の決定を求める旨</w:t>
      </w:r>
      <w:r w:rsidR="00763FF7" w:rsidRPr="00580A2A">
        <w:rPr>
          <w:rFonts w:hint="eastAsia"/>
          <w:spacing w:val="-2"/>
        </w:rPr>
        <w:t>主張することから、各情報の非公開事由該当性について以下検討する。</w:t>
      </w:r>
      <w:bookmarkEnd w:id="5"/>
    </w:p>
    <w:bookmarkEnd w:id="6"/>
    <w:p w14:paraId="3DF85616" w14:textId="2A7883E8" w:rsidR="00316823" w:rsidRPr="00580A2A" w:rsidRDefault="00763FF7" w:rsidP="00123B0E">
      <w:pPr>
        <w:adjustRightInd/>
        <w:ind w:leftChars="200" w:left="653" w:hangingChars="100" w:hanging="215"/>
        <w:jc w:val="both"/>
        <w:rPr>
          <w:spacing w:val="-2"/>
        </w:rPr>
      </w:pPr>
      <w:r w:rsidRPr="00580A2A">
        <w:rPr>
          <w:rFonts w:hint="eastAsia"/>
          <w:spacing w:val="-2"/>
        </w:rPr>
        <w:t>イ</w:t>
      </w:r>
      <w:r w:rsidR="00316823" w:rsidRPr="00580A2A">
        <w:rPr>
          <w:rFonts w:hint="eastAsia"/>
          <w:spacing w:val="-2"/>
        </w:rPr>
        <w:t xml:space="preserve">　</w:t>
      </w:r>
      <w:r w:rsidR="00522AE6" w:rsidRPr="00580A2A">
        <w:rPr>
          <w:rFonts w:hint="eastAsia"/>
          <w:spacing w:val="-2"/>
        </w:rPr>
        <w:t>本件行政文書１のうち</w:t>
      </w:r>
      <w:r w:rsidR="00854348" w:rsidRPr="00580A2A">
        <w:rPr>
          <w:rFonts w:hint="eastAsia"/>
          <w:spacing w:val="-2"/>
        </w:rPr>
        <w:t>当該職員の</w:t>
      </w:r>
      <w:r w:rsidR="00316823" w:rsidRPr="00580A2A">
        <w:rPr>
          <w:rFonts w:hint="eastAsia"/>
          <w:spacing w:val="-2"/>
        </w:rPr>
        <w:t>出勤簿上にある情報については、</w:t>
      </w:r>
      <w:r w:rsidR="004B1830" w:rsidRPr="00580A2A">
        <w:rPr>
          <w:rFonts w:hint="eastAsia"/>
          <w:spacing w:val="-2"/>
        </w:rPr>
        <w:t>職業や所属団体に関する</w:t>
      </w:r>
      <w:r w:rsidR="00795411" w:rsidRPr="00580A2A">
        <w:rPr>
          <w:rFonts w:hint="eastAsia"/>
          <w:spacing w:val="-2"/>
        </w:rPr>
        <w:t>情報であり、</w:t>
      </w:r>
      <w:r w:rsidR="00316823" w:rsidRPr="00580A2A">
        <w:rPr>
          <w:rFonts w:hint="eastAsia"/>
          <w:spacing w:val="-2"/>
        </w:rPr>
        <w:t>特定個人を識別し得る情報であるということができるため、要件１及び要件２に該当する。</w:t>
      </w:r>
    </w:p>
    <w:p w14:paraId="0D2EBAD8" w14:textId="444CE829" w:rsidR="00316823" w:rsidRPr="00580A2A" w:rsidRDefault="00316823" w:rsidP="00123B0E">
      <w:pPr>
        <w:adjustRightInd/>
        <w:ind w:leftChars="200" w:left="653" w:hangingChars="100" w:hanging="215"/>
        <w:jc w:val="both"/>
        <w:rPr>
          <w:spacing w:val="-2"/>
        </w:rPr>
      </w:pPr>
      <w:r w:rsidRPr="00580A2A">
        <w:rPr>
          <w:rFonts w:hint="eastAsia"/>
          <w:spacing w:val="-2"/>
        </w:rPr>
        <w:t xml:space="preserve">　　以下、各情報が要件３に該当するか詳説する。</w:t>
      </w:r>
      <w:r w:rsidR="00763FF7" w:rsidRPr="00580A2A">
        <w:rPr>
          <w:rFonts w:hint="eastAsia"/>
          <w:spacing w:val="-2"/>
        </w:rPr>
        <w:t xml:space="preserve">　</w:t>
      </w:r>
    </w:p>
    <w:p w14:paraId="135EB5F2" w14:textId="3A45FAD4" w:rsidR="004A6E33" w:rsidRPr="00580A2A" w:rsidRDefault="00C85783" w:rsidP="00123B0E">
      <w:pPr>
        <w:adjustRightInd/>
        <w:ind w:leftChars="200" w:left="653" w:hangingChars="100" w:hanging="215"/>
        <w:jc w:val="both"/>
        <w:rPr>
          <w:spacing w:val="-2"/>
        </w:rPr>
      </w:pPr>
      <w:r w:rsidRPr="00580A2A">
        <w:rPr>
          <w:rFonts w:hint="eastAsia"/>
          <w:spacing w:val="-2"/>
        </w:rPr>
        <w:t>ウ</w:t>
      </w:r>
      <w:r w:rsidR="004A6E33" w:rsidRPr="00580A2A">
        <w:rPr>
          <w:rFonts w:hint="eastAsia"/>
          <w:spacing w:val="-2"/>
        </w:rPr>
        <w:t xml:space="preserve">　</w:t>
      </w:r>
      <w:r w:rsidR="00763FF7" w:rsidRPr="00580A2A">
        <w:rPr>
          <w:rFonts w:hint="eastAsia"/>
          <w:spacing w:val="-2"/>
        </w:rPr>
        <w:t>出勤打刻及び退勤打刻</w:t>
      </w:r>
      <w:r w:rsidR="00314A8F" w:rsidRPr="00580A2A">
        <w:rPr>
          <w:rFonts w:hint="eastAsia"/>
          <w:spacing w:val="-2"/>
        </w:rPr>
        <w:t>に</w:t>
      </w:r>
      <w:r w:rsidR="00763FF7" w:rsidRPr="00580A2A">
        <w:rPr>
          <w:rFonts w:hint="eastAsia"/>
          <w:spacing w:val="-2"/>
        </w:rPr>
        <w:t>は、</w:t>
      </w:r>
      <w:r w:rsidR="001068BE" w:rsidRPr="00580A2A">
        <w:rPr>
          <w:rFonts w:hint="eastAsia"/>
          <w:spacing w:val="-2"/>
        </w:rPr>
        <w:t>当該職員</w:t>
      </w:r>
      <w:r w:rsidR="00A2769A" w:rsidRPr="00580A2A">
        <w:rPr>
          <w:rFonts w:hint="eastAsia"/>
          <w:spacing w:val="-2"/>
        </w:rPr>
        <w:t>の</w:t>
      </w:r>
      <w:r w:rsidR="00763FF7" w:rsidRPr="00580A2A">
        <w:rPr>
          <w:rFonts w:hint="eastAsia"/>
          <w:spacing w:val="-2"/>
        </w:rPr>
        <w:t>出勤</w:t>
      </w:r>
      <w:r w:rsidR="0081549A" w:rsidRPr="00580A2A">
        <w:rPr>
          <w:rFonts w:hint="eastAsia"/>
          <w:spacing w:val="-2"/>
        </w:rPr>
        <w:t>時間</w:t>
      </w:r>
      <w:r w:rsidR="00763FF7" w:rsidRPr="00580A2A">
        <w:rPr>
          <w:rFonts w:hint="eastAsia"/>
          <w:spacing w:val="-2"/>
        </w:rPr>
        <w:t>及び退勤</w:t>
      </w:r>
      <w:r w:rsidR="001068BE" w:rsidRPr="00580A2A">
        <w:rPr>
          <w:rFonts w:hint="eastAsia"/>
          <w:spacing w:val="-2"/>
        </w:rPr>
        <w:t>時間</w:t>
      </w:r>
      <w:r w:rsidR="00314A8F" w:rsidRPr="00580A2A">
        <w:rPr>
          <w:rFonts w:hint="eastAsia"/>
          <w:spacing w:val="-2"/>
        </w:rPr>
        <w:t>が記録されている</w:t>
      </w:r>
      <w:r w:rsidR="00586C5A" w:rsidRPr="00580A2A">
        <w:rPr>
          <w:rFonts w:hint="eastAsia"/>
          <w:spacing w:val="-2"/>
        </w:rPr>
        <w:t>。これらは、</w:t>
      </w:r>
      <w:r w:rsidR="00763FF7" w:rsidRPr="00580A2A">
        <w:rPr>
          <w:rFonts w:hint="eastAsia"/>
          <w:spacing w:val="-2"/>
        </w:rPr>
        <w:t>正規の勤務時間</w:t>
      </w:r>
      <w:r w:rsidR="00586C5A" w:rsidRPr="00580A2A">
        <w:rPr>
          <w:rFonts w:hint="eastAsia"/>
          <w:spacing w:val="-2"/>
        </w:rPr>
        <w:t>及び</w:t>
      </w:r>
      <w:r w:rsidR="00763FF7" w:rsidRPr="00580A2A">
        <w:rPr>
          <w:rFonts w:hint="eastAsia"/>
          <w:spacing w:val="-2"/>
        </w:rPr>
        <w:t>時間外勤務時間（以下「勤務時間等」という。）</w:t>
      </w:r>
      <w:r w:rsidR="00586C5A" w:rsidRPr="00580A2A">
        <w:rPr>
          <w:rFonts w:hint="eastAsia"/>
          <w:spacing w:val="-2"/>
        </w:rPr>
        <w:t>といった公務</w:t>
      </w:r>
      <w:r w:rsidR="001068BE" w:rsidRPr="00580A2A">
        <w:rPr>
          <w:rFonts w:hint="eastAsia"/>
          <w:spacing w:val="-2"/>
        </w:rPr>
        <w:t>員</w:t>
      </w:r>
      <w:r w:rsidR="00586C5A" w:rsidRPr="00580A2A">
        <w:rPr>
          <w:rFonts w:hint="eastAsia"/>
          <w:spacing w:val="-2"/>
        </w:rPr>
        <w:t>の職務に関連する情報とは異なり、職員個人が何時に出勤もしくは退勤したかを示す記録であ</w:t>
      </w:r>
      <w:r w:rsidR="00522AE6" w:rsidRPr="00580A2A">
        <w:rPr>
          <w:rFonts w:hint="eastAsia"/>
          <w:spacing w:val="-2"/>
        </w:rPr>
        <w:t>る。出勤打刻から勤務時間</w:t>
      </w:r>
      <w:r w:rsidR="0081549A" w:rsidRPr="00580A2A">
        <w:rPr>
          <w:rFonts w:hint="eastAsia"/>
          <w:spacing w:val="-2"/>
        </w:rPr>
        <w:t>開始</w:t>
      </w:r>
      <w:r w:rsidR="00522AE6" w:rsidRPr="00580A2A">
        <w:rPr>
          <w:rFonts w:hint="eastAsia"/>
          <w:spacing w:val="-2"/>
        </w:rPr>
        <w:t>まで、</w:t>
      </w:r>
      <w:r w:rsidR="00A2769A" w:rsidRPr="00580A2A">
        <w:rPr>
          <w:rFonts w:hint="eastAsia"/>
          <w:spacing w:val="-2"/>
        </w:rPr>
        <w:t>また</w:t>
      </w:r>
      <w:r w:rsidR="00522AE6" w:rsidRPr="00580A2A">
        <w:rPr>
          <w:rFonts w:hint="eastAsia"/>
          <w:spacing w:val="-2"/>
        </w:rPr>
        <w:t>、</w:t>
      </w:r>
      <w:r w:rsidR="0081549A" w:rsidRPr="00580A2A">
        <w:rPr>
          <w:rFonts w:hint="eastAsia"/>
          <w:spacing w:val="-2"/>
        </w:rPr>
        <w:t>正規の勤務時間終了又は</w:t>
      </w:r>
      <w:r w:rsidR="00522AE6" w:rsidRPr="00580A2A">
        <w:rPr>
          <w:rFonts w:hint="eastAsia"/>
          <w:spacing w:val="-2"/>
        </w:rPr>
        <w:t>時間外勤務時間終了から退勤打刻までについては</w:t>
      </w:r>
      <w:r w:rsidR="001068BE" w:rsidRPr="00580A2A">
        <w:rPr>
          <w:rFonts w:hint="eastAsia"/>
          <w:spacing w:val="-2"/>
        </w:rPr>
        <w:t>、</w:t>
      </w:r>
      <w:r w:rsidR="00A2769A" w:rsidRPr="00580A2A">
        <w:rPr>
          <w:rFonts w:hint="eastAsia"/>
          <w:spacing w:val="-2"/>
        </w:rPr>
        <w:t>当該職員</w:t>
      </w:r>
      <w:r w:rsidR="00763FF7" w:rsidRPr="00580A2A">
        <w:rPr>
          <w:rFonts w:hint="eastAsia"/>
          <w:spacing w:val="-2"/>
        </w:rPr>
        <w:t>が庁舎内に滞在しているものの、職務に従事していない時間であり、</w:t>
      </w:r>
      <w:r w:rsidR="001068BE" w:rsidRPr="00580A2A">
        <w:rPr>
          <w:rFonts w:hint="eastAsia"/>
          <w:spacing w:val="-2"/>
        </w:rPr>
        <w:t>これらは公務に関連する情報とはいえない。</w:t>
      </w:r>
      <w:r w:rsidR="00763FF7" w:rsidRPr="00580A2A">
        <w:rPr>
          <w:rFonts w:hint="eastAsia"/>
          <w:spacing w:val="-2"/>
        </w:rPr>
        <w:t>これ</w:t>
      </w:r>
      <w:r w:rsidR="001068BE" w:rsidRPr="00580A2A">
        <w:rPr>
          <w:rFonts w:hint="eastAsia"/>
          <w:spacing w:val="-2"/>
        </w:rPr>
        <w:t>ら出退勤</w:t>
      </w:r>
      <w:r w:rsidR="00522AE6" w:rsidRPr="00580A2A">
        <w:rPr>
          <w:rFonts w:hint="eastAsia"/>
          <w:spacing w:val="-2"/>
        </w:rPr>
        <w:t>打刻</w:t>
      </w:r>
      <w:r w:rsidR="004B1830" w:rsidRPr="00580A2A">
        <w:rPr>
          <w:rFonts w:hint="eastAsia"/>
          <w:spacing w:val="-2"/>
        </w:rPr>
        <w:t>時間</w:t>
      </w:r>
      <w:r w:rsidR="007707FD" w:rsidRPr="00580A2A">
        <w:rPr>
          <w:rFonts w:hint="eastAsia"/>
          <w:spacing w:val="-2"/>
        </w:rPr>
        <w:t>は</w:t>
      </w:r>
      <w:r w:rsidR="001068BE" w:rsidRPr="00580A2A">
        <w:rPr>
          <w:rFonts w:hint="eastAsia"/>
          <w:spacing w:val="-2"/>
        </w:rPr>
        <w:t>、</w:t>
      </w:r>
      <w:r w:rsidR="00522AE6" w:rsidRPr="00580A2A">
        <w:rPr>
          <w:rFonts w:hint="eastAsia"/>
          <w:spacing w:val="-2"/>
        </w:rPr>
        <w:t>当該</w:t>
      </w:r>
      <w:r w:rsidR="001068BE" w:rsidRPr="00580A2A">
        <w:rPr>
          <w:rFonts w:hint="eastAsia"/>
          <w:spacing w:val="-2"/>
        </w:rPr>
        <w:t>職員個人の行動パターンを</w:t>
      </w:r>
      <w:r w:rsidR="007707FD" w:rsidRPr="00580A2A">
        <w:rPr>
          <w:rFonts w:hint="eastAsia"/>
          <w:spacing w:val="-2"/>
        </w:rPr>
        <w:t>明らかにする</w:t>
      </w:r>
      <w:r w:rsidR="001068BE" w:rsidRPr="00580A2A">
        <w:rPr>
          <w:rFonts w:hint="eastAsia"/>
          <w:spacing w:val="-2"/>
        </w:rPr>
        <w:t>等、</w:t>
      </w:r>
      <w:r w:rsidR="00763FF7" w:rsidRPr="00580A2A">
        <w:rPr>
          <w:rFonts w:hint="eastAsia"/>
          <w:spacing w:val="-2"/>
        </w:rPr>
        <w:t>勤務時間等以外の時間における</w:t>
      </w:r>
      <w:r w:rsidR="00763FF7" w:rsidRPr="00580A2A">
        <w:rPr>
          <w:rFonts w:hint="eastAsia"/>
          <w:spacing w:val="-2"/>
        </w:rPr>
        <w:lastRenderedPageBreak/>
        <w:t>特定の職員の行動を推知さ</w:t>
      </w:r>
      <w:r w:rsidR="00522AE6" w:rsidRPr="00580A2A">
        <w:rPr>
          <w:rFonts w:hint="eastAsia"/>
          <w:spacing w:val="-2"/>
        </w:rPr>
        <w:t>せ</w:t>
      </w:r>
      <w:r w:rsidR="00763FF7" w:rsidRPr="00580A2A">
        <w:rPr>
          <w:rFonts w:hint="eastAsia"/>
          <w:spacing w:val="-2"/>
        </w:rPr>
        <w:t>るおそれのある情報で</w:t>
      </w:r>
      <w:r w:rsidR="00522AE6" w:rsidRPr="00580A2A">
        <w:rPr>
          <w:rFonts w:hint="eastAsia"/>
          <w:spacing w:val="-2"/>
        </w:rPr>
        <w:t>あ</w:t>
      </w:r>
      <w:r w:rsidR="00FC2B1B" w:rsidRPr="00580A2A">
        <w:rPr>
          <w:rFonts w:hint="eastAsia"/>
          <w:spacing w:val="-2"/>
        </w:rPr>
        <w:t>り</w:t>
      </w:r>
      <w:r w:rsidR="00522AE6" w:rsidRPr="00580A2A">
        <w:rPr>
          <w:rFonts w:hint="eastAsia"/>
          <w:spacing w:val="-2"/>
        </w:rPr>
        <w:t>、</w:t>
      </w:r>
      <w:r w:rsidR="001068BE" w:rsidRPr="00580A2A">
        <w:rPr>
          <w:rFonts w:hint="eastAsia"/>
          <w:spacing w:val="-2"/>
        </w:rPr>
        <w:t>これ</w:t>
      </w:r>
      <w:r w:rsidR="00522AE6" w:rsidRPr="00580A2A">
        <w:rPr>
          <w:rFonts w:hint="eastAsia"/>
          <w:spacing w:val="-2"/>
        </w:rPr>
        <w:t>ら</w:t>
      </w:r>
      <w:r w:rsidR="001068BE" w:rsidRPr="00580A2A">
        <w:rPr>
          <w:rFonts w:hint="eastAsia"/>
          <w:spacing w:val="-2"/>
        </w:rPr>
        <w:t>は、一般に他人に知られたくないと望むことが正当であると認められるものに該当するといえ</w:t>
      </w:r>
      <w:r w:rsidR="00EB3561" w:rsidRPr="00580A2A">
        <w:rPr>
          <w:rFonts w:hint="eastAsia"/>
          <w:spacing w:val="-2"/>
        </w:rPr>
        <w:t>、要件３に該当する。</w:t>
      </w:r>
    </w:p>
    <w:p w14:paraId="2810ED5A" w14:textId="39A3D468" w:rsidR="00AF5AAE" w:rsidRPr="00580A2A" w:rsidRDefault="00D95ECF" w:rsidP="00123B0E">
      <w:pPr>
        <w:adjustRightInd/>
        <w:ind w:leftChars="200" w:left="653" w:hangingChars="100" w:hanging="215"/>
        <w:jc w:val="both"/>
        <w:rPr>
          <w:spacing w:val="-2"/>
        </w:rPr>
      </w:pPr>
      <w:r w:rsidRPr="00580A2A">
        <w:rPr>
          <w:rFonts w:hint="eastAsia"/>
          <w:spacing w:val="-2"/>
        </w:rPr>
        <w:t>エ</w:t>
      </w:r>
      <w:r w:rsidR="00EB3561" w:rsidRPr="00580A2A">
        <w:rPr>
          <w:rFonts w:hint="eastAsia"/>
          <w:spacing w:val="-2"/>
        </w:rPr>
        <w:t xml:space="preserve">　</w:t>
      </w:r>
      <w:r w:rsidR="00763FF7" w:rsidRPr="00580A2A">
        <w:rPr>
          <w:rFonts w:hint="eastAsia"/>
          <w:spacing w:val="-2"/>
        </w:rPr>
        <w:t>「事由、休暇１、休暇２及び休暇３」</w:t>
      </w:r>
      <w:r w:rsidR="00314A8F" w:rsidRPr="00580A2A">
        <w:rPr>
          <w:rFonts w:hint="eastAsia"/>
          <w:spacing w:val="-2"/>
        </w:rPr>
        <w:t>に</w:t>
      </w:r>
      <w:r w:rsidR="00763FF7" w:rsidRPr="00580A2A">
        <w:rPr>
          <w:rFonts w:hint="eastAsia"/>
          <w:spacing w:val="-2"/>
        </w:rPr>
        <w:t>は、職員の取得した休暇の種類に関する情報が記録されている</w:t>
      </w:r>
      <w:r w:rsidR="00314A8F" w:rsidRPr="00580A2A">
        <w:rPr>
          <w:rFonts w:hint="eastAsia"/>
          <w:spacing w:val="-2"/>
        </w:rPr>
        <w:t>。</w:t>
      </w:r>
      <w:r w:rsidR="00763FF7" w:rsidRPr="00580A2A">
        <w:rPr>
          <w:rFonts w:hint="eastAsia"/>
          <w:spacing w:val="-2"/>
        </w:rPr>
        <w:t>職員の休暇の種類、その原因</w:t>
      </w:r>
      <w:r w:rsidR="007707FD" w:rsidRPr="00580A2A">
        <w:rPr>
          <w:rFonts w:hint="eastAsia"/>
          <w:spacing w:val="-2"/>
        </w:rPr>
        <w:t>及び</w:t>
      </w:r>
      <w:r w:rsidR="00763FF7" w:rsidRPr="00580A2A">
        <w:rPr>
          <w:rFonts w:hint="eastAsia"/>
          <w:spacing w:val="-2"/>
        </w:rPr>
        <w:t>内容に関する情報については、公務とは直接かかわりのない事柄で</w:t>
      </w:r>
      <w:r w:rsidR="00744F92" w:rsidRPr="00580A2A">
        <w:rPr>
          <w:rFonts w:hint="eastAsia"/>
          <w:spacing w:val="-2"/>
        </w:rPr>
        <w:t>あり</w:t>
      </w:r>
      <w:r w:rsidR="00763FF7" w:rsidRPr="00580A2A">
        <w:rPr>
          <w:rFonts w:hint="eastAsia"/>
          <w:spacing w:val="-2"/>
        </w:rPr>
        <w:t>、職員個人の私事に関する情報であ</w:t>
      </w:r>
      <w:r w:rsidR="007B3EA4" w:rsidRPr="00580A2A">
        <w:rPr>
          <w:rFonts w:hint="eastAsia"/>
          <w:spacing w:val="-2"/>
        </w:rPr>
        <w:t>って</w:t>
      </w:r>
      <w:r w:rsidR="00744F92" w:rsidRPr="00580A2A">
        <w:rPr>
          <w:rFonts w:hint="eastAsia"/>
          <w:spacing w:val="-2"/>
        </w:rPr>
        <w:t>、</w:t>
      </w:r>
      <w:r w:rsidR="00AF5AAE" w:rsidRPr="00580A2A">
        <w:rPr>
          <w:rFonts w:hint="eastAsia"/>
          <w:spacing w:val="-2"/>
        </w:rPr>
        <w:t>社会通念上、他人に知られることを望まないものといえ、要件３に該当する。</w:t>
      </w:r>
    </w:p>
    <w:p w14:paraId="7FA3C494" w14:textId="5E4390D5" w:rsidR="00763FF7" w:rsidRPr="00580A2A" w:rsidRDefault="00D95ECF" w:rsidP="00123B0E">
      <w:pPr>
        <w:adjustRightInd/>
        <w:ind w:leftChars="200" w:left="653" w:hangingChars="100" w:hanging="215"/>
        <w:jc w:val="both"/>
        <w:rPr>
          <w:color w:val="000000" w:themeColor="text1"/>
          <w:spacing w:val="-2"/>
        </w:rPr>
      </w:pPr>
      <w:r w:rsidRPr="00580A2A">
        <w:rPr>
          <w:rFonts w:hint="eastAsia"/>
          <w:spacing w:val="-2"/>
        </w:rPr>
        <w:t>オ</w:t>
      </w:r>
      <w:r w:rsidR="00AF5AAE" w:rsidRPr="00580A2A">
        <w:rPr>
          <w:rFonts w:hint="eastAsia"/>
          <w:spacing w:val="-2"/>
        </w:rPr>
        <w:t xml:space="preserve">　以上から、</w:t>
      </w:r>
      <w:r w:rsidR="007946BA" w:rsidRPr="00580A2A">
        <w:rPr>
          <w:rFonts w:hint="eastAsia"/>
          <w:spacing w:val="-2"/>
        </w:rPr>
        <w:t>上記情報については</w:t>
      </w:r>
      <w:r w:rsidR="00AF5AAE" w:rsidRPr="00580A2A">
        <w:rPr>
          <w:rFonts w:hint="eastAsia"/>
          <w:spacing w:val="-2"/>
        </w:rPr>
        <w:t>条例第９条第１号に該当し、非公開が妥当である。</w:t>
      </w:r>
    </w:p>
    <w:p w14:paraId="761D0C30" w14:textId="6C304811" w:rsidR="00716463" w:rsidRPr="00580A2A" w:rsidRDefault="00716463" w:rsidP="00123B0E">
      <w:pPr>
        <w:adjustRightInd/>
        <w:spacing w:line="360" w:lineRule="exact"/>
        <w:ind w:leftChars="100" w:left="649" w:hangingChars="200" w:hanging="430"/>
        <w:jc w:val="both"/>
        <w:rPr>
          <w:color w:val="000000" w:themeColor="text1"/>
          <w:spacing w:val="-2"/>
        </w:rPr>
      </w:pPr>
      <w:r w:rsidRPr="00580A2A">
        <w:rPr>
          <w:rFonts w:hint="eastAsia"/>
          <w:color w:val="000000" w:themeColor="text1"/>
          <w:spacing w:val="-2"/>
        </w:rPr>
        <w:t>（</w:t>
      </w:r>
      <w:r w:rsidR="00087724" w:rsidRPr="00580A2A">
        <w:rPr>
          <w:rFonts w:hint="eastAsia"/>
          <w:color w:val="000000" w:themeColor="text1"/>
          <w:spacing w:val="-2"/>
        </w:rPr>
        <w:t>３</w:t>
      </w:r>
      <w:r w:rsidRPr="00580A2A">
        <w:rPr>
          <w:rFonts w:hint="eastAsia"/>
          <w:color w:val="000000" w:themeColor="text1"/>
          <w:spacing w:val="-2"/>
        </w:rPr>
        <w:t>）本件決定</w:t>
      </w:r>
      <w:r w:rsidR="00DC29F0" w:rsidRPr="00580A2A">
        <w:rPr>
          <w:rFonts w:hint="eastAsia"/>
          <w:color w:val="000000" w:themeColor="text1"/>
          <w:spacing w:val="-2"/>
        </w:rPr>
        <w:t>２</w:t>
      </w:r>
      <w:r w:rsidR="00763FF7" w:rsidRPr="00580A2A">
        <w:rPr>
          <w:rFonts w:hint="eastAsia"/>
          <w:color w:val="000000" w:themeColor="text1"/>
          <w:spacing w:val="-2"/>
        </w:rPr>
        <w:t>の妥当性</w:t>
      </w:r>
      <w:r w:rsidRPr="00580A2A">
        <w:rPr>
          <w:rFonts w:hint="eastAsia"/>
          <w:color w:val="000000" w:themeColor="text1"/>
          <w:spacing w:val="-2"/>
        </w:rPr>
        <w:t>について</w:t>
      </w:r>
    </w:p>
    <w:p w14:paraId="023A1E8B" w14:textId="63D5E185" w:rsidR="00267B59" w:rsidRPr="00580A2A" w:rsidRDefault="008F11D8" w:rsidP="00123B0E">
      <w:pPr>
        <w:adjustRightInd/>
        <w:spacing w:line="360" w:lineRule="exact"/>
        <w:ind w:leftChars="200" w:left="653" w:hangingChars="100" w:hanging="215"/>
        <w:jc w:val="both"/>
        <w:rPr>
          <w:color w:val="000000" w:themeColor="text1"/>
          <w:spacing w:val="-2"/>
        </w:rPr>
      </w:pPr>
      <w:r w:rsidRPr="00580A2A">
        <w:rPr>
          <w:rFonts w:hint="eastAsia"/>
          <w:color w:val="000000" w:themeColor="text1"/>
          <w:spacing w:val="-2"/>
        </w:rPr>
        <w:t>ア</w:t>
      </w:r>
      <w:r w:rsidR="00702557" w:rsidRPr="00580A2A">
        <w:rPr>
          <w:rFonts w:hint="eastAsia"/>
          <w:color w:val="000000" w:themeColor="text1"/>
          <w:spacing w:val="-2"/>
        </w:rPr>
        <w:t xml:space="preserve">　本件決定</w:t>
      </w:r>
      <w:r w:rsidR="00790A8C" w:rsidRPr="00580A2A">
        <w:rPr>
          <w:rFonts w:hint="eastAsia"/>
          <w:color w:val="000000" w:themeColor="text1"/>
          <w:spacing w:val="-2"/>
        </w:rPr>
        <w:t>２</w:t>
      </w:r>
      <w:r w:rsidR="00702557" w:rsidRPr="00580A2A">
        <w:rPr>
          <w:rFonts w:hint="eastAsia"/>
          <w:color w:val="000000" w:themeColor="text1"/>
          <w:spacing w:val="-2"/>
        </w:rPr>
        <w:t>に</w:t>
      </w:r>
      <w:r w:rsidR="008D1E8B" w:rsidRPr="00580A2A">
        <w:rPr>
          <w:rFonts w:hint="eastAsia"/>
          <w:color w:val="000000" w:themeColor="text1"/>
          <w:spacing w:val="-2"/>
        </w:rPr>
        <w:t>ついて、審査請求人は、非公開決定を取り消し、全部公開を求める旨主張することから、</w:t>
      </w:r>
      <w:r w:rsidR="004B1830" w:rsidRPr="00580A2A">
        <w:rPr>
          <w:rFonts w:hint="eastAsia"/>
          <w:color w:val="000000" w:themeColor="text1"/>
          <w:spacing w:val="-2"/>
        </w:rPr>
        <w:t>本件行政文書２</w:t>
      </w:r>
      <w:r w:rsidR="00702557" w:rsidRPr="00580A2A">
        <w:rPr>
          <w:rFonts w:hint="eastAsia"/>
          <w:color w:val="000000" w:themeColor="text1"/>
          <w:spacing w:val="-2"/>
        </w:rPr>
        <w:t>の非公開事由該当性について以下検討する。</w:t>
      </w:r>
    </w:p>
    <w:p w14:paraId="4A8DE34E" w14:textId="5077C515" w:rsidR="00267B59" w:rsidRPr="00580A2A" w:rsidRDefault="008F11D8" w:rsidP="00267B59">
      <w:pPr>
        <w:adjustRightInd/>
        <w:spacing w:line="360" w:lineRule="exact"/>
        <w:ind w:leftChars="200" w:left="653" w:hangingChars="100" w:hanging="215"/>
        <w:jc w:val="both"/>
        <w:rPr>
          <w:color w:val="000000" w:themeColor="text1"/>
          <w:spacing w:val="-2"/>
        </w:rPr>
      </w:pPr>
      <w:r w:rsidRPr="00580A2A">
        <w:rPr>
          <w:rFonts w:hint="eastAsia"/>
          <w:color w:val="000000" w:themeColor="text1"/>
          <w:spacing w:val="-2"/>
        </w:rPr>
        <w:t xml:space="preserve">イ　</w:t>
      </w:r>
      <w:r w:rsidR="00B35F19" w:rsidRPr="00580A2A">
        <w:rPr>
          <w:rFonts w:hint="eastAsia"/>
          <w:color w:val="000000" w:themeColor="text1"/>
          <w:spacing w:val="-2"/>
        </w:rPr>
        <w:t>本件行政文書２の「時間外等勤務実績簿」は時間外等勤務を行った日ごとに作成され</w:t>
      </w:r>
      <w:r w:rsidR="00267B59" w:rsidRPr="00580A2A">
        <w:rPr>
          <w:rFonts w:hint="eastAsia"/>
          <w:color w:val="000000" w:themeColor="text1"/>
          <w:spacing w:val="-2"/>
        </w:rPr>
        <w:t xml:space="preserve">　　　</w:t>
      </w:r>
      <w:r w:rsidR="00B35F19" w:rsidRPr="00580A2A">
        <w:rPr>
          <w:rFonts w:hint="eastAsia"/>
          <w:color w:val="000000" w:themeColor="text1"/>
          <w:spacing w:val="-2"/>
        </w:rPr>
        <w:t>るものであって、そこには、職員の氏名、時間外</w:t>
      </w:r>
      <w:r w:rsidR="00744F92" w:rsidRPr="00580A2A">
        <w:rPr>
          <w:rFonts w:hint="eastAsia"/>
          <w:color w:val="000000" w:themeColor="text1"/>
          <w:spacing w:val="-2"/>
        </w:rPr>
        <w:t>等</w:t>
      </w:r>
      <w:r w:rsidR="00B35F19" w:rsidRPr="00580A2A">
        <w:rPr>
          <w:rFonts w:hint="eastAsia"/>
          <w:color w:val="000000" w:themeColor="text1"/>
          <w:spacing w:val="-2"/>
        </w:rPr>
        <w:t>勤務に従事した年月日及び時間帯並びに従事した業務内容等が記載されている。これは時間外</w:t>
      </w:r>
      <w:r w:rsidR="00744F92" w:rsidRPr="00580A2A">
        <w:rPr>
          <w:rFonts w:hint="eastAsia"/>
          <w:color w:val="000000" w:themeColor="text1"/>
          <w:spacing w:val="-2"/>
        </w:rPr>
        <w:t>等</w:t>
      </w:r>
      <w:r w:rsidR="00B35F19" w:rsidRPr="00580A2A">
        <w:rPr>
          <w:rFonts w:hint="eastAsia"/>
          <w:color w:val="000000" w:themeColor="text1"/>
          <w:spacing w:val="-2"/>
        </w:rPr>
        <w:t>勤務手当の基礎となる情報であって、個人の財産に関わる情報であるといえる。よって</w:t>
      </w:r>
      <w:r w:rsidR="00744F92" w:rsidRPr="00580A2A">
        <w:rPr>
          <w:rFonts w:hint="eastAsia"/>
          <w:color w:val="000000" w:themeColor="text1"/>
          <w:spacing w:val="-2"/>
        </w:rPr>
        <w:t>同勤務実績簿上の情報は</w:t>
      </w:r>
      <w:r w:rsidR="00B35F19" w:rsidRPr="00580A2A">
        <w:rPr>
          <w:rFonts w:hint="eastAsia"/>
          <w:color w:val="000000" w:themeColor="text1"/>
          <w:spacing w:val="-2"/>
        </w:rPr>
        <w:t>一体としてプライバシーに関する、特定の個人が識別され得る情報といえ、要件１及び２に該当する。</w:t>
      </w:r>
      <w:r w:rsidR="00267B59" w:rsidRPr="00580A2A">
        <w:rPr>
          <w:rFonts w:hint="eastAsia"/>
          <w:color w:val="000000" w:themeColor="text1"/>
          <w:spacing w:val="-2"/>
        </w:rPr>
        <w:t xml:space="preserve">　</w:t>
      </w:r>
    </w:p>
    <w:p w14:paraId="1A62F65A" w14:textId="43A9F107" w:rsidR="00267B59" w:rsidRPr="00580A2A" w:rsidRDefault="00B35F19" w:rsidP="00D92616">
      <w:pPr>
        <w:adjustRightInd/>
        <w:spacing w:line="360" w:lineRule="exact"/>
        <w:ind w:leftChars="300" w:left="657" w:firstLineChars="100" w:firstLine="215"/>
        <w:jc w:val="both"/>
        <w:rPr>
          <w:color w:val="000000" w:themeColor="text1"/>
          <w:spacing w:val="-2"/>
        </w:rPr>
      </w:pPr>
      <w:r w:rsidRPr="00580A2A">
        <w:rPr>
          <w:rFonts w:hint="eastAsia"/>
          <w:color w:val="000000" w:themeColor="text1"/>
          <w:spacing w:val="-2"/>
        </w:rPr>
        <w:t>時間外</w:t>
      </w:r>
      <w:r w:rsidR="00744F92" w:rsidRPr="00580A2A">
        <w:rPr>
          <w:rFonts w:hint="eastAsia"/>
          <w:color w:val="000000" w:themeColor="text1"/>
          <w:spacing w:val="-2"/>
        </w:rPr>
        <w:t>等</w:t>
      </w:r>
      <w:r w:rsidRPr="00580A2A">
        <w:rPr>
          <w:rFonts w:hint="eastAsia"/>
          <w:color w:val="000000" w:themeColor="text1"/>
          <w:spacing w:val="-2"/>
        </w:rPr>
        <w:t>勤務は、上司の命令を受けて実施することから「職務に関連する情報」ということができるものの、その一部を公開した場合、同勤務実績簿は時間外等勤務を行った日ごとに作成されることから、当該職員が一定期間に時間外等勤務を何日行ったかが明らかになる</w:t>
      </w:r>
      <w:r w:rsidR="00744F92" w:rsidRPr="00580A2A">
        <w:rPr>
          <w:rFonts w:hint="eastAsia"/>
          <w:color w:val="000000" w:themeColor="text1"/>
          <w:spacing w:val="-2"/>
        </w:rPr>
        <w:t>。</w:t>
      </w:r>
      <w:r w:rsidRPr="00580A2A">
        <w:rPr>
          <w:rFonts w:hint="eastAsia"/>
          <w:color w:val="000000" w:themeColor="text1"/>
          <w:spacing w:val="-2"/>
        </w:rPr>
        <w:t>また、深夜勤務、休日勤務等を含む各職員の時間外</w:t>
      </w:r>
      <w:r w:rsidR="00545E28" w:rsidRPr="00580A2A">
        <w:rPr>
          <w:rFonts w:hint="eastAsia"/>
          <w:color w:val="000000" w:themeColor="text1"/>
          <w:spacing w:val="-2"/>
        </w:rPr>
        <w:t>等</w:t>
      </w:r>
      <w:r w:rsidRPr="00580A2A">
        <w:rPr>
          <w:rFonts w:hint="eastAsia"/>
          <w:color w:val="000000" w:themeColor="text1"/>
          <w:spacing w:val="-2"/>
        </w:rPr>
        <w:t>勤務の実態を示すものであることから、本来その職務から離れ、個人として自由に行動し得る時間を知り又は推知することが可能と</w:t>
      </w:r>
      <w:r w:rsidR="00267B59" w:rsidRPr="00580A2A">
        <w:rPr>
          <w:rFonts w:hint="eastAsia"/>
          <w:color w:val="000000" w:themeColor="text1"/>
          <w:spacing w:val="-2"/>
        </w:rPr>
        <w:t>なると</w:t>
      </w:r>
      <w:r w:rsidRPr="00580A2A">
        <w:rPr>
          <w:rFonts w:hint="eastAsia"/>
          <w:color w:val="000000" w:themeColor="text1"/>
          <w:spacing w:val="-2"/>
        </w:rPr>
        <w:t>いえ、職員個人の生活スタイルないし事情ともいうべき私事に関する情報を推知すること</w:t>
      </w:r>
      <w:r w:rsidR="00744F92" w:rsidRPr="00580A2A">
        <w:rPr>
          <w:rFonts w:hint="eastAsia"/>
          <w:color w:val="000000" w:themeColor="text1"/>
          <w:spacing w:val="-2"/>
        </w:rPr>
        <w:t>につながる</w:t>
      </w:r>
      <w:r w:rsidRPr="00580A2A">
        <w:rPr>
          <w:rFonts w:hint="eastAsia"/>
          <w:color w:val="000000" w:themeColor="text1"/>
          <w:spacing w:val="-2"/>
        </w:rPr>
        <w:t>情報である。本件</w:t>
      </w:r>
      <w:r w:rsidR="0081549A" w:rsidRPr="00580A2A">
        <w:rPr>
          <w:rFonts w:hint="eastAsia"/>
          <w:color w:val="000000" w:themeColor="text1"/>
          <w:spacing w:val="-2"/>
        </w:rPr>
        <w:t>は</w:t>
      </w:r>
      <w:r w:rsidRPr="00580A2A">
        <w:rPr>
          <w:rFonts w:hint="eastAsia"/>
          <w:color w:val="000000" w:themeColor="text1"/>
          <w:spacing w:val="-2"/>
        </w:rPr>
        <w:t>対象職員</w:t>
      </w:r>
      <w:r w:rsidR="00267B59" w:rsidRPr="00580A2A">
        <w:rPr>
          <w:rFonts w:hint="eastAsia"/>
          <w:color w:val="000000" w:themeColor="text1"/>
          <w:spacing w:val="-2"/>
        </w:rPr>
        <w:t>を特定して情報公開請求</w:t>
      </w:r>
      <w:r w:rsidR="0081549A" w:rsidRPr="00580A2A">
        <w:rPr>
          <w:rFonts w:hint="eastAsia"/>
          <w:color w:val="000000" w:themeColor="text1"/>
          <w:spacing w:val="-2"/>
        </w:rPr>
        <w:t>が</w:t>
      </w:r>
      <w:r w:rsidR="00267B59" w:rsidRPr="00580A2A">
        <w:rPr>
          <w:rFonts w:hint="eastAsia"/>
          <w:color w:val="000000" w:themeColor="text1"/>
          <w:spacing w:val="-2"/>
        </w:rPr>
        <w:t>行</w:t>
      </w:r>
      <w:r w:rsidR="0081549A" w:rsidRPr="00580A2A">
        <w:rPr>
          <w:rFonts w:hint="eastAsia"/>
          <w:color w:val="000000" w:themeColor="text1"/>
          <w:spacing w:val="-2"/>
        </w:rPr>
        <w:t>われている</w:t>
      </w:r>
      <w:r w:rsidR="00267B59" w:rsidRPr="00580A2A">
        <w:rPr>
          <w:rFonts w:hint="eastAsia"/>
          <w:color w:val="000000" w:themeColor="text1"/>
          <w:spacing w:val="-2"/>
        </w:rPr>
        <w:t>ことを考慮すると、</w:t>
      </w:r>
      <w:r w:rsidR="00744F92" w:rsidRPr="00580A2A">
        <w:rPr>
          <w:rFonts w:hint="eastAsia"/>
          <w:color w:val="000000" w:themeColor="text1"/>
          <w:spacing w:val="-2"/>
        </w:rPr>
        <w:t>同勤務実績簿上の情報は一</w:t>
      </w:r>
      <w:r w:rsidRPr="00580A2A">
        <w:rPr>
          <w:rFonts w:hint="eastAsia"/>
          <w:color w:val="000000" w:themeColor="text1"/>
          <w:spacing w:val="-2"/>
        </w:rPr>
        <w:t>体としてプライバシー性が強く保護の必要性が高い情報であ</w:t>
      </w:r>
      <w:r w:rsidR="0081549A" w:rsidRPr="00580A2A">
        <w:rPr>
          <w:rFonts w:hint="eastAsia"/>
          <w:color w:val="000000" w:themeColor="text1"/>
          <w:spacing w:val="-2"/>
        </w:rPr>
        <w:t>り、</w:t>
      </w:r>
      <w:r w:rsidRPr="00580A2A">
        <w:rPr>
          <w:rFonts w:hint="eastAsia"/>
          <w:color w:val="000000" w:themeColor="text1"/>
          <w:spacing w:val="-2"/>
        </w:rPr>
        <w:t>社会通念上他人に知られることを望まないものといえ、要件３に該当する。</w:t>
      </w:r>
    </w:p>
    <w:p w14:paraId="2012FA33" w14:textId="6167150E" w:rsidR="00267B59" w:rsidRPr="00580A2A" w:rsidRDefault="00702557" w:rsidP="00D92616">
      <w:pPr>
        <w:adjustRightInd/>
        <w:spacing w:line="360" w:lineRule="exact"/>
        <w:ind w:leftChars="200" w:left="653" w:hangingChars="100" w:hanging="215"/>
        <w:jc w:val="both"/>
        <w:rPr>
          <w:color w:val="000000" w:themeColor="text1"/>
          <w:spacing w:val="-2"/>
        </w:rPr>
      </w:pPr>
      <w:r w:rsidRPr="00580A2A">
        <w:rPr>
          <w:rFonts w:hint="eastAsia"/>
          <w:color w:val="000000" w:themeColor="text1"/>
          <w:spacing w:val="-2"/>
        </w:rPr>
        <w:t xml:space="preserve">ウ　</w:t>
      </w:r>
      <w:r w:rsidR="008F11D8" w:rsidRPr="00580A2A">
        <w:rPr>
          <w:color w:val="000000" w:themeColor="text1"/>
          <w:spacing w:val="-2"/>
        </w:rPr>
        <w:t>本件行政文書</w:t>
      </w:r>
      <w:r w:rsidRPr="00580A2A">
        <w:rPr>
          <w:rFonts w:hint="eastAsia"/>
          <w:color w:val="000000" w:themeColor="text1"/>
          <w:spacing w:val="-2"/>
        </w:rPr>
        <w:t>２</w:t>
      </w:r>
      <w:r w:rsidR="008F11D8" w:rsidRPr="00580A2A">
        <w:rPr>
          <w:color w:val="000000" w:themeColor="text1"/>
          <w:spacing w:val="-2"/>
        </w:rPr>
        <w:t>のうち</w:t>
      </w:r>
      <w:r w:rsidRPr="00580A2A">
        <w:rPr>
          <w:rFonts w:hint="eastAsia"/>
          <w:color w:val="000000" w:themeColor="text1"/>
          <w:spacing w:val="-2"/>
        </w:rPr>
        <w:t>「</w:t>
      </w:r>
      <w:r w:rsidR="008F11D8" w:rsidRPr="00580A2A">
        <w:rPr>
          <w:color w:val="000000" w:themeColor="text1"/>
          <w:spacing w:val="-2"/>
        </w:rPr>
        <w:t>時間外勤務手当給与支給明細書</w:t>
      </w:r>
      <w:r w:rsidRPr="00580A2A">
        <w:rPr>
          <w:rFonts w:hint="eastAsia"/>
          <w:color w:val="000000" w:themeColor="text1"/>
          <w:spacing w:val="-2"/>
        </w:rPr>
        <w:t>」</w:t>
      </w:r>
      <w:r w:rsidR="00DB3563" w:rsidRPr="00580A2A">
        <w:rPr>
          <w:rFonts w:hint="eastAsia"/>
          <w:color w:val="000000" w:themeColor="text1"/>
          <w:spacing w:val="-2"/>
        </w:rPr>
        <w:t>に</w:t>
      </w:r>
      <w:r w:rsidR="008F11D8" w:rsidRPr="00580A2A">
        <w:rPr>
          <w:color w:val="000000" w:themeColor="text1"/>
          <w:spacing w:val="-2"/>
        </w:rPr>
        <w:t>は、</w:t>
      </w:r>
      <w:r w:rsidR="00DB3563" w:rsidRPr="00580A2A">
        <w:rPr>
          <w:color w:val="000000" w:themeColor="text1"/>
          <w:spacing w:val="-2"/>
        </w:rPr>
        <w:t>時間外勤務の時間数</w:t>
      </w:r>
      <w:r w:rsidR="00DB3563" w:rsidRPr="00580A2A">
        <w:rPr>
          <w:rFonts w:hint="eastAsia"/>
          <w:color w:val="000000" w:themeColor="text1"/>
          <w:spacing w:val="-2"/>
        </w:rPr>
        <w:t>及</w:t>
      </w:r>
      <w:r w:rsidR="00267B59" w:rsidRPr="00580A2A">
        <w:rPr>
          <w:rFonts w:hint="eastAsia"/>
          <w:color w:val="000000" w:themeColor="text1"/>
          <w:spacing w:val="-2"/>
        </w:rPr>
        <w:t xml:space="preserve">　　　　　　　　</w:t>
      </w:r>
      <w:r w:rsidR="00DB3563" w:rsidRPr="00580A2A">
        <w:rPr>
          <w:rFonts w:hint="eastAsia"/>
          <w:color w:val="000000" w:themeColor="text1"/>
          <w:spacing w:val="-2"/>
        </w:rPr>
        <w:t>び</w:t>
      </w:r>
      <w:r w:rsidR="008F11D8" w:rsidRPr="00580A2A">
        <w:rPr>
          <w:color w:val="000000" w:themeColor="text1"/>
          <w:spacing w:val="-2"/>
        </w:rPr>
        <w:t>時間外勤務手当の金額</w:t>
      </w:r>
      <w:r w:rsidR="00DB3563" w:rsidRPr="00580A2A">
        <w:rPr>
          <w:rFonts w:hint="eastAsia"/>
          <w:color w:val="000000" w:themeColor="text1"/>
          <w:spacing w:val="-2"/>
        </w:rPr>
        <w:t>等が記載されている</w:t>
      </w:r>
      <w:r w:rsidR="002750AD" w:rsidRPr="00580A2A">
        <w:rPr>
          <w:rFonts w:hint="eastAsia"/>
          <w:color w:val="000000" w:themeColor="text1"/>
          <w:spacing w:val="-2"/>
        </w:rPr>
        <w:t>。</w:t>
      </w:r>
      <w:r w:rsidR="00027575" w:rsidRPr="00580A2A">
        <w:rPr>
          <w:rFonts w:hint="eastAsia"/>
          <w:color w:val="000000" w:themeColor="text1"/>
          <w:spacing w:val="-2"/>
        </w:rPr>
        <w:t>時間外勤務手当の金額は、当該職員</w:t>
      </w:r>
      <w:r w:rsidR="00744F92" w:rsidRPr="00580A2A">
        <w:rPr>
          <w:rFonts w:hint="eastAsia"/>
          <w:color w:val="000000" w:themeColor="text1"/>
          <w:spacing w:val="-2"/>
        </w:rPr>
        <w:t>に適</w:t>
      </w:r>
      <w:r w:rsidR="00027575" w:rsidRPr="00580A2A">
        <w:rPr>
          <w:rFonts w:hint="eastAsia"/>
          <w:color w:val="000000" w:themeColor="text1"/>
          <w:spacing w:val="-2"/>
        </w:rPr>
        <w:t>用されている</w:t>
      </w:r>
      <w:r w:rsidR="00C83A40" w:rsidRPr="00580A2A">
        <w:rPr>
          <w:rFonts w:hint="eastAsia"/>
          <w:color w:val="000000" w:themeColor="text1"/>
          <w:spacing w:val="-2"/>
        </w:rPr>
        <w:t>勤務１時間当たりの給与額</w:t>
      </w:r>
      <w:r w:rsidR="005B34DC" w:rsidRPr="00580A2A">
        <w:rPr>
          <w:rFonts w:hint="eastAsia"/>
          <w:color w:val="000000" w:themeColor="text1"/>
          <w:spacing w:val="-2"/>
        </w:rPr>
        <w:t>に当該時間外の時間に適用される割合を乗じて算出される</w:t>
      </w:r>
      <w:r w:rsidR="002750AD" w:rsidRPr="00580A2A">
        <w:rPr>
          <w:rFonts w:hint="eastAsia"/>
          <w:color w:val="000000" w:themeColor="text1"/>
          <w:spacing w:val="-2"/>
        </w:rPr>
        <w:t>ことから</w:t>
      </w:r>
      <w:r w:rsidR="005B34DC" w:rsidRPr="00580A2A">
        <w:rPr>
          <w:rFonts w:hint="eastAsia"/>
          <w:color w:val="000000" w:themeColor="text1"/>
          <w:spacing w:val="-2"/>
        </w:rPr>
        <w:t>、これらの情報は当該職員の</w:t>
      </w:r>
      <w:r w:rsidR="002750AD" w:rsidRPr="00580A2A">
        <w:rPr>
          <w:rFonts w:hint="eastAsia"/>
          <w:color w:val="000000" w:themeColor="text1"/>
          <w:spacing w:val="-2"/>
        </w:rPr>
        <w:t>給与級号を推知させるものである。</w:t>
      </w:r>
      <w:r w:rsidR="005B34DC" w:rsidRPr="00580A2A">
        <w:rPr>
          <w:rFonts w:hint="eastAsia"/>
          <w:color w:val="000000" w:themeColor="text1"/>
          <w:spacing w:val="-2"/>
        </w:rPr>
        <w:t>職員</w:t>
      </w:r>
      <w:r w:rsidR="00581D4F" w:rsidRPr="00580A2A">
        <w:rPr>
          <w:rFonts w:hint="eastAsia"/>
          <w:color w:val="000000" w:themeColor="text1"/>
          <w:spacing w:val="-2"/>
        </w:rPr>
        <w:t>の給与支給</w:t>
      </w:r>
      <w:r w:rsidR="002A258E" w:rsidRPr="00580A2A">
        <w:rPr>
          <w:rFonts w:hint="eastAsia"/>
          <w:color w:val="000000" w:themeColor="text1"/>
          <w:spacing w:val="-2"/>
        </w:rPr>
        <w:t>に</w:t>
      </w:r>
      <w:r w:rsidR="00581D4F" w:rsidRPr="00580A2A">
        <w:rPr>
          <w:rFonts w:hint="eastAsia"/>
          <w:color w:val="000000" w:themeColor="text1"/>
          <w:spacing w:val="-2"/>
        </w:rPr>
        <w:t>関する情報は</w:t>
      </w:r>
      <w:r w:rsidRPr="00580A2A">
        <w:rPr>
          <w:rFonts w:hint="eastAsia"/>
          <w:color w:val="000000" w:themeColor="text1"/>
          <w:spacing w:val="-2"/>
        </w:rPr>
        <w:t>、個人の財産に係る情報であって、</w:t>
      </w:r>
      <w:r w:rsidR="00581D4F" w:rsidRPr="00580A2A">
        <w:rPr>
          <w:rFonts w:hint="eastAsia"/>
          <w:color w:val="000000" w:themeColor="text1"/>
          <w:spacing w:val="-2"/>
        </w:rPr>
        <w:t>特定個人を識別し得ることから要件１及び２に該当する。</w:t>
      </w:r>
    </w:p>
    <w:p w14:paraId="06F36BC8" w14:textId="4EFFE363" w:rsidR="00396C59" w:rsidRPr="00580A2A" w:rsidRDefault="00581D4F" w:rsidP="00D92616">
      <w:pPr>
        <w:adjustRightInd/>
        <w:spacing w:line="360" w:lineRule="exact"/>
        <w:ind w:leftChars="300" w:left="657" w:firstLineChars="100" w:firstLine="215"/>
        <w:jc w:val="both"/>
        <w:rPr>
          <w:color w:val="000000" w:themeColor="text1"/>
          <w:spacing w:val="-2"/>
        </w:rPr>
      </w:pPr>
      <w:r w:rsidRPr="00580A2A">
        <w:rPr>
          <w:rFonts w:hint="eastAsia"/>
          <w:color w:val="000000" w:themeColor="text1"/>
          <w:spacing w:val="-2"/>
        </w:rPr>
        <w:t>加えて、</w:t>
      </w:r>
      <w:r w:rsidR="002A258E" w:rsidRPr="00580A2A">
        <w:rPr>
          <w:rFonts w:hint="eastAsia"/>
          <w:color w:val="000000" w:themeColor="text1"/>
          <w:spacing w:val="-2"/>
        </w:rPr>
        <w:t>職員の給与支給に関する情報は、</w:t>
      </w:r>
      <w:r w:rsidR="00795411" w:rsidRPr="00580A2A">
        <w:rPr>
          <w:rFonts w:hint="eastAsia"/>
          <w:color w:val="000000" w:themeColor="text1"/>
          <w:spacing w:val="-2"/>
        </w:rPr>
        <w:t>職務に関連する情報</w:t>
      </w:r>
      <w:r w:rsidRPr="00580A2A">
        <w:rPr>
          <w:rFonts w:hint="eastAsia"/>
          <w:color w:val="000000" w:themeColor="text1"/>
          <w:spacing w:val="-2"/>
        </w:rPr>
        <w:t>ではなく、私事に関する情報であり、</w:t>
      </w:r>
      <w:r w:rsidR="0091405A" w:rsidRPr="00580A2A">
        <w:rPr>
          <w:rFonts w:hint="eastAsia"/>
          <w:color w:val="000000" w:themeColor="text1"/>
          <w:spacing w:val="-2"/>
        </w:rPr>
        <w:t>給与支給明細書自体が、社会通念上、他人に知られることを望まないものといえ、要件３に該当する。</w:t>
      </w:r>
    </w:p>
    <w:p w14:paraId="17DDA1CD" w14:textId="245A6A8F" w:rsidR="0091405A" w:rsidRPr="00580A2A" w:rsidRDefault="0091405A" w:rsidP="00123B0E">
      <w:pPr>
        <w:adjustRightInd/>
        <w:spacing w:line="360" w:lineRule="exact"/>
        <w:ind w:leftChars="-100" w:left="641" w:hangingChars="400" w:hanging="860"/>
        <w:jc w:val="both"/>
        <w:rPr>
          <w:color w:val="000000" w:themeColor="text1"/>
          <w:spacing w:val="-2"/>
        </w:rPr>
      </w:pPr>
      <w:r w:rsidRPr="00580A2A">
        <w:rPr>
          <w:rFonts w:hint="eastAsia"/>
          <w:color w:val="000000" w:themeColor="text1"/>
          <w:spacing w:val="-2"/>
        </w:rPr>
        <w:t xml:space="preserve">　　　エ　以上から、本件行政文書２については条例第９条第１号に該当し、非公開が妥当である。</w:t>
      </w:r>
    </w:p>
    <w:p w14:paraId="3BB6B3AF" w14:textId="77777777" w:rsidR="0091405A" w:rsidRPr="00580A2A" w:rsidRDefault="0091405A" w:rsidP="00123B0E">
      <w:pPr>
        <w:adjustRightInd/>
        <w:spacing w:line="360" w:lineRule="exact"/>
        <w:ind w:left="860" w:hangingChars="400" w:hanging="860"/>
        <w:jc w:val="both"/>
        <w:rPr>
          <w:color w:val="000000" w:themeColor="text1"/>
          <w:spacing w:val="-2"/>
        </w:rPr>
      </w:pPr>
    </w:p>
    <w:p w14:paraId="35251502" w14:textId="3CC8006A" w:rsidR="00581954" w:rsidRPr="00580A2A" w:rsidRDefault="00087724" w:rsidP="00123B0E">
      <w:pPr>
        <w:adjustRightInd/>
        <w:spacing w:line="360" w:lineRule="exact"/>
        <w:ind w:leftChars="100" w:left="219"/>
        <w:jc w:val="both"/>
      </w:pPr>
      <w:r w:rsidRPr="00580A2A">
        <w:rPr>
          <w:rFonts w:hint="eastAsia"/>
          <w:spacing w:val="-2"/>
        </w:rPr>
        <w:t>３</w:t>
      </w:r>
      <w:r w:rsidR="00581954" w:rsidRPr="00580A2A">
        <w:rPr>
          <w:rFonts w:hint="eastAsia"/>
        </w:rPr>
        <w:t xml:space="preserve">　結論</w:t>
      </w:r>
    </w:p>
    <w:p w14:paraId="6AA3B5CE" w14:textId="112DA79B" w:rsidR="00581954" w:rsidRPr="00580A2A" w:rsidRDefault="00581954" w:rsidP="00123B0E">
      <w:pPr>
        <w:adjustRightInd/>
        <w:spacing w:line="360" w:lineRule="exact"/>
        <w:ind w:leftChars="200" w:left="438"/>
        <w:jc w:val="both"/>
      </w:pPr>
      <w:r w:rsidRPr="00580A2A">
        <w:rPr>
          <w:rFonts w:hint="eastAsia"/>
          <w:spacing w:val="-2"/>
        </w:rPr>
        <w:t xml:space="preserve">　</w:t>
      </w:r>
      <w:r w:rsidRPr="00580A2A">
        <w:rPr>
          <w:rFonts w:hint="eastAsia"/>
        </w:rPr>
        <w:t>以上のとおりであるから、「第一　審査会の結論」のとおり答申するものである。</w:t>
      </w:r>
    </w:p>
    <w:p w14:paraId="1FA05338" w14:textId="77777777" w:rsidR="00DE57D2" w:rsidRPr="00580A2A" w:rsidRDefault="00DE57D2" w:rsidP="00123B0E">
      <w:pPr>
        <w:adjustRightInd/>
        <w:spacing w:line="360" w:lineRule="exact"/>
        <w:jc w:val="both"/>
      </w:pPr>
    </w:p>
    <w:p w14:paraId="1A262961" w14:textId="77777777" w:rsidR="00581954" w:rsidRPr="00580A2A" w:rsidRDefault="00581954" w:rsidP="00123B0E">
      <w:pPr>
        <w:adjustRightInd/>
        <w:spacing w:line="360" w:lineRule="exact"/>
        <w:jc w:val="both"/>
        <w:rPr>
          <w:color w:val="auto"/>
        </w:rPr>
      </w:pPr>
      <w:r w:rsidRPr="00580A2A">
        <w:rPr>
          <w:rFonts w:hint="eastAsia"/>
          <w:color w:val="auto"/>
        </w:rPr>
        <w:t>（主に調査審議を行った委員の氏名）</w:t>
      </w:r>
    </w:p>
    <w:p w14:paraId="039B531A" w14:textId="6188DDEA" w:rsidR="00337F1A" w:rsidRPr="0091405A" w:rsidRDefault="00581954">
      <w:pPr>
        <w:spacing w:line="360" w:lineRule="exact"/>
        <w:jc w:val="both"/>
      </w:pPr>
      <w:r w:rsidRPr="00580A2A">
        <w:rPr>
          <w:rFonts w:hint="eastAsia"/>
        </w:rPr>
        <w:t xml:space="preserve">　的場　かおり</w:t>
      </w:r>
      <w:r w:rsidR="00441793" w:rsidRPr="00580A2A">
        <w:rPr>
          <w:rFonts w:hint="eastAsia"/>
        </w:rPr>
        <w:t>、</w:t>
      </w:r>
      <w:r w:rsidR="002C3A31" w:rsidRPr="00580A2A">
        <w:rPr>
          <w:rFonts w:hint="eastAsia"/>
        </w:rPr>
        <w:t>西上　治、</w:t>
      </w:r>
      <w:r w:rsidR="00087724" w:rsidRPr="00580A2A">
        <w:rPr>
          <w:rFonts w:hint="eastAsia"/>
        </w:rPr>
        <w:t>片桐　直人</w:t>
      </w:r>
      <w:r w:rsidR="00441793" w:rsidRPr="00580A2A">
        <w:rPr>
          <w:rFonts w:hint="eastAsia"/>
        </w:rPr>
        <w:t>、島田　佳代子</w:t>
      </w:r>
    </w:p>
    <w:sectPr w:rsidR="00337F1A" w:rsidRPr="0091405A" w:rsidSect="00E10636">
      <w:headerReference w:type="default" r:id="rId8"/>
      <w:footerReference w:type="even" r:id="rId9"/>
      <w:footerReference w:type="default" r:id="rId10"/>
      <w:footerReference w:type="first" r:id="rId11"/>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9B51" w14:textId="77777777" w:rsidR="00233ADB" w:rsidRDefault="00233ADB">
      <w:r>
        <w:separator/>
      </w:r>
    </w:p>
  </w:endnote>
  <w:endnote w:type="continuationSeparator" w:id="0">
    <w:p w14:paraId="664401EC" w14:textId="77777777" w:rsidR="00233ADB" w:rsidRDefault="0023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C7F8" w14:textId="77777777" w:rsidR="00233ADB" w:rsidRDefault="00233ADB">
      <w:r>
        <w:rPr>
          <w:rFonts w:hAnsi="Times New Roman"/>
          <w:color w:val="auto"/>
          <w:sz w:val="2"/>
          <w:szCs w:val="2"/>
        </w:rPr>
        <w:continuationSeparator/>
      </w:r>
    </w:p>
  </w:footnote>
  <w:footnote w:type="continuationSeparator" w:id="0">
    <w:p w14:paraId="197B379C" w14:textId="77777777" w:rsidR="00233ADB" w:rsidRDefault="0023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360B" w14:textId="77777777" w:rsidR="00721DC2" w:rsidRDefault="00721DC2">
    <w:pPr>
      <w:pStyle w:val="a4"/>
    </w:pPr>
  </w:p>
  <w:p w14:paraId="5C7EA96F" w14:textId="77777777" w:rsidR="00217AF3" w:rsidRDefault="00217A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1DC"/>
    <w:rsid w:val="0000120E"/>
    <w:rsid w:val="000018FB"/>
    <w:rsid w:val="00002687"/>
    <w:rsid w:val="00003282"/>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B76"/>
    <w:rsid w:val="00014C0B"/>
    <w:rsid w:val="0001711E"/>
    <w:rsid w:val="00017208"/>
    <w:rsid w:val="00017F3E"/>
    <w:rsid w:val="00020118"/>
    <w:rsid w:val="00022086"/>
    <w:rsid w:val="00023132"/>
    <w:rsid w:val="00023B1D"/>
    <w:rsid w:val="00023D7D"/>
    <w:rsid w:val="000252E5"/>
    <w:rsid w:val="00025FDD"/>
    <w:rsid w:val="00026B4B"/>
    <w:rsid w:val="00026C78"/>
    <w:rsid w:val="00027575"/>
    <w:rsid w:val="00030108"/>
    <w:rsid w:val="000309DF"/>
    <w:rsid w:val="00030BD2"/>
    <w:rsid w:val="00031515"/>
    <w:rsid w:val="0003156F"/>
    <w:rsid w:val="00031575"/>
    <w:rsid w:val="00031D11"/>
    <w:rsid w:val="00031FC3"/>
    <w:rsid w:val="00033033"/>
    <w:rsid w:val="000365FD"/>
    <w:rsid w:val="00036E04"/>
    <w:rsid w:val="00037CEA"/>
    <w:rsid w:val="000403E8"/>
    <w:rsid w:val="0004084A"/>
    <w:rsid w:val="00040879"/>
    <w:rsid w:val="0004426D"/>
    <w:rsid w:val="000445E0"/>
    <w:rsid w:val="00045EFC"/>
    <w:rsid w:val="00046842"/>
    <w:rsid w:val="0004697C"/>
    <w:rsid w:val="00047841"/>
    <w:rsid w:val="000500C9"/>
    <w:rsid w:val="0005018C"/>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6414"/>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87724"/>
    <w:rsid w:val="00091180"/>
    <w:rsid w:val="00091DB5"/>
    <w:rsid w:val="00092628"/>
    <w:rsid w:val="00092EC1"/>
    <w:rsid w:val="00093F00"/>
    <w:rsid w:val="00095A22"/>
    <w:rsid w:val="00095FC4"/>
    <w:rsid w:val="000961A2"/>
    <w:rsid w:val="000963D8"/>
    <w:rsid w:val="00096480"/>
    <w:rsid w:val="00096BCB"/>
    <w:rsid w:val="00096D65"/>
    <w:rsid w:val="00097D56"/>
    <w:rsid w:val="000A0143"/>
    <w:rsid w:val="000A03CE"/>
    <w:rsid w:val="000A1F34"/>
    <w:rsid w:val="000A33CC"/>
    <w:rsid w:val="000A378E"/>
    <w:rsid w:val="000A4C5C"/>
    <w:rsid w:val="000A4F6A"/>
    <w:rsid w:val="000A53A0"/>
    <w:rsid w:val="000A5E98"/>
    <w:rsid w:val="000A6666"/>
    <w:rsid w:val="000A7347"/>
    <w:rsid w:val="000B0182"/>
    <w:rsid w:val="000B06C7"/>
    <w:rsid w:val="000B1089"/>
    <w:rsid w:val="000B1C20"/>
    <w:rsid w:val="000B2B79"/>
    <w:rsid w:val="000B2DE4"/>
    <w:rsid w:val="000B42B2"/>
    <w:rsid w:val="000B4B27"/>
    <w:rsid w:val="000B5143"/>
    <w:rsid w:val="000B6B79"/>
    <w:rsid w:val="000B7CF0"/>
    <w:rsid w:val="000C0724"/>
    <w:rsid w:val="000C0D29"/>
    <w:rsid w:val="000C165E"/>
    <w:rsid w:val="000C2406"/>
    <w:rsid w:val="000C24E9"/>
    <w:rsid w:val="000C3145"/>
    <w:rsid w:val="000C3227"/>
    <w:rsid w:val="000C4BD8"/>
    <w:rsid w:val="000C4E47"/>
    <w:rsid w:val="000C515D"/>
    <w:rsid w:val="000C5240"/>
    <w:rsid w:val="000C78BD"/>
    <w:rsid w:val="000C7B16"/>
    <w:rsid w:val="000D1787"/>
    <w:rsid w:val="000D1E6E"/>
    <w:rsid w:val="000D2538"/>
    <w:rsid w:val="000D27F5"/>
    <w:rsid w:val="000D3148"/>
    <w:rsid w:val="000D3553"/>
    <w:rsid w:val="000D3BA1"/>
    <w:rsid w:val="000D3F41"/>
    <w:rsid w:val="000D4998"/>
    <w:rsid w:val="000D58E1"/>
    <w:rsid w:val="000D59F9"/>
    <w:rsid w:val="000D5BBC"/>
    <w:rsid w:val="000D633D"/>
    <w:rsid w:val="000E0644"/>
    <w:rsid w:val="000E08E7"/>
    <w:rsid w:val="000E1F6A"/>
    <w:rsid w:val="000E2C5A"/>
    <w:rsid w:val="000E2D93"/>
    <w:rsid w:val="000E2FDE"/>
    <w:rsid w:val="000E37C8"/>
    <w:rsid w:val="000E39AB"/>
    <w:rsid w:val="000E3ABF"/>
    <w:rsid w:val="000E3B6C"/>
    <w:rsid w:val="000E40A4"/>
    <w:rsid w:val="000E42BB"/>
    <w:rsid w:val="000E4505"/>
    <w:rsid w:val="000E4A3B"/>
    <w:rsid w:val="000E57BD"/>
    <w:rsid w:val="000E580C"/>
    <w:rsid w:val="000E588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BF6"/>
    <w:rsid w:val="000F4EAF"/>
    <w:rsid w:val="000F5D1E"/>
    <w:rsid w:val="000F5DBA"/>
    <w:rsid w:val="000F62B8"/>
    <w:rsid w:val="000F63E9"/>
    <w:rsid w:val="000F6BAF"/>
    <w:rsid w:val="000F6F63"/>
    <w:rsid w:val="000F7507"/>
    <w:rsid w:val="000F7C2B"/>
    <w:rsid w:val="00100750"/>
    <w:rsid w:val="001009B7"/>
    <w:rsid w:val="001026F9"/>
    <w:rsid w:val="0010286A"/>
    <w:rsid w:val="00102AB5"/>
    <w:rsid w:val="001037DA"/>
    <w:rsid w:val="00104D36"/>
    <w:rsid w:val="001068BE"/>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34"/>
    <w:rsid w:val="00116ADF"/>
    <w:rsid w:val="00117704"/>
    <w:rsid w:val="00117E59"/>
    <w:rsid w:val="001204B7"/>
    <w:rsid w:val="001205D5"/>
    <w:rsid w:val="0012077D"/>
    <w:rsid w:val="00120A6E"/>
    <w:rsid w:val="0012116B"/>
    <w:rsid w:val="001216FE"/>
    <w:rsid w:val="00122BF6"/>
    <w:rsid w:val="00123428"/>
    <w:rsid w:val="00123B0E"/>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3D6"/>
    <w:rsid w:val="00136667"/>
    <w:rsid w:val="001367F4"/>
    <w:rsid w:val="00136B69"/>
    <w:rsid w:val="00137B1A"/>
    <w:rsid w:val="001419EF"/>
    <w:rsid w:val="00141B49"/>
    <w:rsid w:val="00141B4B"/>
    <w:rsid w:val="00142F44"/>
    <w:rsid w:val="00143187"/>
    <w:rsid w:val="001441A4"/>
    <w:rsid w:val="001445DC"/>
    <w:rsid w:val="00144FFF"/>
    <w:rsid w:val="00145AA1"/>
    <w:rsid w:val="00145CD1"/>
    <w:rsid w:val="00145EDD"/>
    <w:rsid w:val="00146ACB"/>
    <w:rsid w:val="001507CC"/>
    <w:rsid w:val="00151EB8"/>
    <w:rsid w:val="001522AE"/>
    <w:rsid w:val="001525CA"/>
    <w:rsid w:val="00152B0F"/>
    <w:rsid w:val="00152BDD"/>
    <w:rsid w:val="00153255"/>
    <w:rsid w:val="00153756"/>
    <w:rsid w:val="001538E6"/>
    <w:rsid w:val="001548AC"/>
    <w:rsid w:val="00155644"/>
    <w:rsid w:val="001557FC"/>
    <w:rsid w:val="00155D49"/>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241"/>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D1E"/>
    <w:rsid w:val="00195E03"/>
    <w:rsid w:val="00195FCA"/>
    <w:rsid w:val="00196198"/>
    <w:rsid w:val="001966D0"/>
    <w:rsid w:val="00196A5F"/>
    <w:rsid w:val="00196B78"/>
    <w:rsid w:val="0019722E"/>
    <w:rsid w:val="00197739"/>
    <w:rsid w:val="001A043E"/>
    <w:rsid w:val="001A0D88"/>
    <w:rsid w:val="001A19CF"/>
    <w:rsid w:val="001A1F9C"/>
    <w:rsid w:val="001A34CE"/>
    <w:rsid w:val="001A38BF"/>
    <w:rsid w:val="001A3BC2"/>
    <w:rsid w:val="001A4382"/>
    <w:rsid w:val="001A4988"/>
    <w:rsid w:val="001A4A6B"/>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5069"/>
    <w:rsid w:val="001B65A5"/>
    <w:rsid w:val="001B6A73"/>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649A"/>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21D"/>
    <w:rsid w:val="001E06C3"/>
    <w:rsid w:val="001E0B4C"/>
    <w:rsid w:val="001E0C1B"/>
    <w:rsid w:val="001E0CA8"/>
    <w:rsid w:val="001E0D48"/>
    <w:rsid w:val="001E12B4"/>
    <w:rsid w:val="001E1766"/>
    <w:rsid w:val="001E2535"/>
    <w:rsid w:val="001E28FE"/>
    <w:rsid w:val="001E3A77"/>
    <w:rsid w:val="001E4633"/>
    <w:rsid w:val="001E5035"/>
    <w:rsid w:val="001E523C"/>
    <w:rsid w:val="001E5265"/>
    <w:rsid w:val="001E5922"/>
    <w:rsid w:val="001E5C3A"/>
    <w:rsid w:val="001E6B99"/>
    <w:rsid w:val="001E6D33"/>
    <w:rsid w:val="001E7687"/>
    <w:rsid w:val="001E7C3D"/>
    <w:rsid w:val="001E7ED0"/>
    <w:rsid w:val="001F049C"/>
    <w:rsid w:val="001F0BCC"/>
    <w:rsid w:val="001F0C00"/>
    <w:rsid w:val="001F192F"/>
    <w:rsid w:val="001F24FA"/>
    <w:rsid w:val="001F2D92"/>
    <w:rsid w:val="001F39E9"/>
    <w:rsid w:val="001F4A95"/>
    <w:rsid w:val="001F5A7E"/>
    <w:rsid w:val="001F5B87"/>
    <w:rsid w:val="001F748B"/>
    <w:rsid w:val="00200444"/>
    <w:rsid w:val="00201029"/>
    <w:rsid w:val="00202EC9"/>
    <w:rsid w:val="00203354"/>
    <w:rsid w:val="00203F7F"/>
    <w:rsid w:val="00205F04"/>
    <w:rsid w:val="002062BA"/>
    <w:rsid w:val="002064B7"/>
    <w:rsid w:val="002103BE"/>
    <w:rsid w:val="00210A7F"/>
    <w:rsid w:val="00211D91"/>
    <w:rsid w:val="00211EA1"/>
    <w:rsid w:val="00211F8E"/>
    <w:rsid w:val="002131E6"/>
    <w:rsid w:val="002138AF"/>
    <w:rsid w:val="00214DB4"/>
    <w:rsid w:val="002157B1"/>
    <w:rsid w:val="00215905"/>
    <w:rsid w:val="00215C47"/>
    <w:rsid w:val="00215FDE"/>
    <w:rsid w:val="00217200"/>
    <w:rsid w:val="00217AF3"/>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ADB"/>
    <w:rsid w:val="00234826"/>
    <w:rsid w:val="00234B7F"/>
    <w:rsid w:val="0023606B"/>
    <w:rsid w:val="00242B69"/>
    <w:rsid w:val="00243020"/>
    <w:rsid w:val="00243640"/>
    <w:rsid w:val="00243D03"/>
    <w:rsid w:val="00243DD1"/>
    <w:rsid w:val="00244111"/>
    <w:rsid w:val="00245975"/>
    <w:rsid w:val="00245D5F"/>
    <w:rsid w:val="002464CF"/>
    <w:rsid w:val="00246E2F"/>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5199"/>
    <w:rsid w:val="00266098"/>
    <w:rsid w:val="002663A8"/>
    <w:rsid w:val="002668C1"/>
    <w:rsid w:val="00266AD7"/>
    <w:rsid w:val="00267026"/>
    <w:rsid w:val="002674DA"/>
    <w:rsid w:val="00267B59"/>
    <w:rsid w:val="002701DB"/>
    <w:rsid w:val="00270550"/>
    <w:rsid w:val="00270DFA"/>
    <w:rsid w:val="002718E6"/>
    <w:rsid w:val="00271CBB"/>
    <w:rsid w:val="002721DA"/>
    <w:rsid w:val="00272210"/>
    <w:rsid w:val="00272B56"/>
    <w:rsid w:val="002734A7"/>
    <w:rsid w:val="002735F7"/>
    <w:rsid w:val="00273A7B"/>
    <w:rsid w:val="00273ECC"/>
    <w:rsid w:val="00274C36"/>
    <w:rsid w:val="002750AD"/>
    <w:rsid w:val="00275855"/>
    <w:rsid w:val="00275CCF"/>
    <w:rsid w:val="00275FDC"/>
    <w:rsid w:val="00280492"/>
    <w:rsid w:val="002805A7"/>
    <w:rsid w:val="00280F01"/>
    <w:rsid w:val="00281E9E"/>
    <w:rsid w:val="0028216C"/>
    <w:rsid w:val="0028220C"/>
    <w:rsid w:val="00282C21"/>
    <w:rsid w:val="00283ACE"/>
    <w:rsid w:val="00283F69"/>
    <w:rsid w:val="002842F2"/>
    <w:rsid w:val="0028467A"/>
    <w:rsid w:val="002847EE"/>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258E"/>
    <w:rsid w:val="002A369B"/>
    <w:rsid w:val="002A37DA"/>
    <w:rsid w:val="002A437B"/>
    <w:rsid w:val="002A4614"/>
    <w:rsid w:val="002A4AD1"/>
    <w:rsid w:val="002A53F9"/>
    <w:rsid w:val="002A5E18"/>
    <w:rsid w:val="002A6606"/>
    <w:rsid w:val="002B0A7B"/>
    <w:rsid w:val="002B0E0D"/>
    <w:rsid w:val="002B1023"/>
    <w:rsid w:val="002B2EA8"/>
    <w:rsid w:val="002B39D5"/>
    <w:rsid w:val="002B3FDF"/>
    <w:rsid w:val="002B40B2"/>
    <w:rsid w:val="002B4565"/>
    <w:rsid w:val="002B471B"/>
    <w:rsid w:val="002B4C1B"/>
    <w:rsid w:val="002B553B"/>
    <w:rsid w:val="002B5ADE"/>
    <w:rsid w:val="002B6235"/>
    <w:rsid w:val="002B6802"/>
    <w:rsid w:val="002C0129"/>
    <w:rsid w:val="002C038A"/>
    <w:rsid w:val="002C0EC0"/>
    <w:rsid w:val="002C16D6"/>
    <w:rsid w:val="002C1793"/>
    <w:rsid w:val="002C1B5C"/>
    <w:rsid w:val="002C2B78"/>
    <w:rsid w:val="002C3172"/>
    <w:rsid w:val="002C33BB"/>
    <w:rsid w:val="002C3943"/>
    <w:rsid w:val="002C3A31"/>
    <w:rsid w:val="002C41E2"/>
    <w:rsid w:val="002C47A7"/>
    <w:rsid w:val="002C5722"/>
    <w:rsid w:val="002C66D4"/>
    <w:rsid w:val="002C7CB4"/>
    <w:rsid w:val="002D04EF"/>
    <w:rsid w:val="002D0F45"/>
    <w:rsid w:val="002D18DB"/>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24DC"/>
    <w:rsid w:val="002F2EDD"/>
    <w:rsid w:val="002F3012"/>
    <w:rsid w:val="002F3785"/>
    <w:rsid w:val="002F3EFF"/>
    <w:rsid w:val="002F5255"/>
    <w:rsid w:val="002F70D1"/>
    <w:rsid w:val="002F776B"/>
    <w:rsid w:val="0030064C"/>
    <w:rsid w:val="0030222D"/>
    <w:rsid w:val="0030257A"/>
    <w:rsid w:val="00303658"/>
    <w:rsid w:val="00303C09"/>
    <w:rsid w:val="003040A9"/>
    <w:rsid w:val="00304520"/>
    <w:rsid w:val="0030459F"/>
    <w:rsid w:val="00304B09"/>
    <w:rsid w:val="00306B26"/>
    <w:rsid w:val="00307516"/>
    <w:rsid w:val="003075FB"/>
    <w:rsid w:val="00307864"/>
    <w:rsid w:val="00307CF5"/>
    <w:rsid w:val="00307F62"/>
    <w:rsid w:val="00310A85"/>
    <w:rsid w:val="00311983"/>
    <w:rsid w:val="003135F1"/>
    <w:rsid w:val="00313EF4"/>
    <w:rsid w:val="003143E2"/>
    <w:rsid w:val="003146CB"/>
    <w:rsid w:val="0031477D"/>
    <w:rsid w:val="00314A8F"/>
    <w:rsid w:val="00315032"/>
    <w:rsid w:val="003152D2"/>
    <w:rsid w:val="003156E5"/>
    <w:rsid w:val="0031636B"/>
    <w:rsid w:val="00316823"/>
    <w:rsid w:val="0031730D"/>
    <w:rsid w:val="003176D6"/>
    <w:rsid w:val="00321E63"/>
    <w:rsid w:val="00321EA0"/>
    <w:rsid w:val="0032320F"/>
    <w:rsid w:val="0032349E"/>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508F"/>
    <w:rsid w:val="003350B3"/>
    <w:rsid w:val="00335C4C"/>
    <w:rsid w:val="00336015"/>
    <w:rsid w:val="003372BA"/>
    <w:rsid w:val="00337D6C"/>
    <w:rsid w:val="00337F1A"/>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502DE"/>
    <w:rsid w:val="003523D1"/>
    <w:rsid w:val="00352900"/>
    <w:rsid w:val="00352CF0"/>
    <w:rsid w:val="00352FCA"/>
    <w:rsid w:val="0035436E"/>
    <w:rsid w:val="003549F4"/>
    <w:rsid w:val="00354A11"/>
    <w:rsid w:val="003566D0"/>
    <w:rsid w:val="003569A0"/>
    <w:rsid w:val="0035785E"/>
    <w:rsid w:val="003578AC"/>
    <w:rsid w:val="00362D91"/>
    <w:rsid w:val="00363530"/>
    <w:rsid w:val="00363A9A"/>
    <w:rsid w:val="00364590"/>
    <w:rsid w:val="0036471C"/>
    <w:rsid w:val="00364BF7"/>
    <w:rsid w:val="00365485"/>
    <w:rsid w:val="0036596D"/>
    <w:rsid w:val="0036630D"/>
    <w:rsid w:val="00366890"/>
    <w:rsid w:val="003671C9"/>
    <w:rsid w:val="003729DD"/>
    <w:rsid w:val="00372FC9"/>
    <w:rsid w:val="00373582"/>
    <w:rsid w:val="003736CE"/>
    <w:rsid w:val="0037462F"/>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2BA"/>
    <w:rsid w:val="003866A0"/>
    <w:rsid w:val="00391A0C"/>
    <w:rsid w:val="00392554"/>
    <w:rsid w:val="00392F70"/>
    <w:rsid w:val="0039470E"/>
    <w:rsid w:val="00394A73"/>
    <w:rsid w:val="00395351"/>
    <w:rsid w:val="00396830"/>
    <w:rsid w:val="003969FF"/>
    <w:rsid w:val="00396C59"/>
    <w:rsid w:val="00397525"/>
    <w:rsid w:val="00397FE0"/>
    <w:rsid w:val="003A00A0"/>
    <w:rsid w:val="003A03BD"/>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E9F"/>
    <w:rsid w:val="003D1285"/>
    <w:rsid w:val="003D1638"/>
    <w:rsid w:val="003D1A3C"/>
    <w:rsid w:val="003D1B94"/>
    <w:rsid w:val="003D1D24"/>
    <w:rsid w:val="003D2639"/>
    <w:rsid w:val="003D276A"/>
    <w:rsid w:val="003D4AB8"/>
    <w:rsid w:val="003D5EE6"/>
    <w:rsid w:val="003D66D4"/>
    <w:rsid w:val="003D6AC1"/>
    <w:rsid w:val="003D6D8A"/>
    <w:rsid w:val="003D7D65"/>
    <w:rsid w:val="003E0529"/>
    <w:rsid w:val="003E08B2"/>
    <w:rsid w:val="003E0E9E"/>
    <w:rsid w:val="003E1177"/>
    <w:rsid w:val="003E2A80"/>
    <w:rsid w:val="003E2F5D"/>
    <w:rsid w:val="003E4CEE"/>
    <w:rsid w:val="003E6EF4"/>
    <w:rsid w:val="003E6F9D"/>
    <w:rsid w:val="003E6F9E"/>
    <w:rsid w:val="003F194E"/>
    <w:rsid w:val="003F2E6C"/>
    <w:rsid w:val="003F3F9A"/>
    <w:rsid w:val="003F444F"/>
    <w:rsid w:val="003F475E"/>
    <w:rsid w:val="003F4C3B"/>
    <w:rsid w:val="003F5251"/>
    <w:rsid w:val="003F55CC"/>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53E2"/>
    <w:rsid w:val="004155C7"/>
    <w:rsid w:val="00415A86"/>
    <w:rsid w:val="00415AF5"/>
    <w:rsid w:val="00416D49"/>
    <w:rsid w:val="004215BD"/>
    <w:rsid w:val="0042177A"/>
    <w:rsid w:val="00423265"/>
    <w:rsid w:val="00423761"/>
    <w:rsid w:val="00423773"/>
    <w:rsid w:val="0042379C"/>
    <w:rsid w:val="004238AE"/>
    <w:rsid w:val="00423E2B"/>
    <w:rsid w:val="00425052"/>
    <w:rsid w:val="0042527F"/>
    <w:rsid w:val="004258AA"/>
    <w:rsid w:val="004258B9"/>
    <w:rsid w:val="00425EBE"/>
    <w:rsid w:val="004274FA"/>
    <w:rsid w:val="00430E70"/>
    <w:rsid w:val="00432AFD"/>
    <w:rsid w:val="00433092"/>
    <w:rsid w:val="00434C23"/>
    <w:rsid w:val="00435121"/>
    <w:rsid w:val="00435774"/>
    <w:rsid w:val="00436A62"/>
    <w:rsid w:val="00437266"/>
    <w:rsid w:val="00440132"/>
    <w:rsid w:val="004401C2"/>
    <w:rsid w:val="00440880"/>
    <w:rsid w:val="00440E83"/>
    <w:rsid w:val="004410E8"/>
    <w:rsid w:val="0044177E"/>
    <w:rsid w:val="00441793"/>
    <w:rsid w:val="00442C30"/>
    <w:rsid w:val="00443302"/>
    <w:rsid w:val="00443C93"/>
    <w:rsid w:val="0044449B"/>
    <w:rsid w:val="004447D9"/>
    <w:rsid w:val="00444B69"/>
    <w:rsid w:val="00445044"/>
    <w:rsid w:val="00445647"/>
    <w:rsid w:val="00446CB2"/>
    <w:rsid w:val="00446CFB"/>
    <w:rsid w:val="004475C9"/>
    <w:rsid w:val="00447B51"/>
    <w:rsid w:val="004507AC"/>
    <w:rsid w:val="004508E8"/>
    <w:rsid w:val="00450FA5"/>
    <w:rsid w:val="00451E04"/>
    <w:rsid w:val="00452452"/>
    <w:rsid w:val="00452E7B"/>
    <w:rsid w:val="00452F2C"/>
    <w:rsid w:val="0045367B"/>
    <w:rsid w:val="00453A49"/>
    <w:rsid w:val="00453BEC"/>
    <w:rsid w:val="00454B6A"/>
    <w:rsid w:val="00455C3F"/>
    <w:rsid w:val="00456129"/>
    <w:rsid w:val="00456409"/>
    <w:rsid w:val="00456C7B"/>
    <w:rsid w:val="0046013A"/>
    <w:rsid w:val="004608ED"/>
    <w:rsid w:val="00460ABD"/>
    <w:rsid w:val="00460B22"/>
    <w:rsid w:val="004617FC"/>
    <w:rsid w:val="004628CB"/>
    <w:rsid w:val="00462ECD"/>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5150"/>
    <w:rsid w:val="004751AB"/>
    <w:rsid w:val="00475630"/>
    <w:rsid w:val="00475815"/>
    <w:rsid w:val="00475817"/>
    <w:rsid w:val="00475EB4"/>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6E33"/>
    <w:rsid w:val="004A7B2B"/>
    <w:rsid w:val="004A7EEC"/>
    <w:rsid w:val="004B0B10"/>
    <w:rsid w:val="004B1830"/>
    <w:rsid w:val="004B1AB4"/>
    <w:rsid w:val="004B4606"/>
    <w:rsid w:val="004B52A4"/>
    <w:rsid w:val="004B53F8"/>
    <w:rsid w:val="004B58DA"/>
    <w:rsid w:val="004B5931"/>
    <w:rsid w:val="004B6290"/>
    <w:rsid w:val="004B67C8"/>
    <w:rsid w:val="004B79E4"/>
    <w:rsid w:val="004B7F37"/>
    <w:rsid w:val="004C02C6"/>
    <w:rsid w:val="004C0505"/>
    <w:rsid w:val="004C1C03"/>
    <w:rsid w:val="004C1C27"/>
    <w:rsid w:val="004C22D9"/>
    <w:rsid w:val="004C2465"/>
    <w:rsid w:val="004C255A"/>
    <w:rsid w:val="004C2BFC"/>
    <w:rsid w:val="004C38B5"/>
    <w:rsid w:val="004C76CC"/>
    <w:rsid w:val="004D15A5"/>
    <w:rsid w:val="004D17F5"/>
    <w:rsid w:val="004D1A9A"/>
    <w:rsid w:val="004D1F66"/>
    <w:rsid w:val="004D26B0"/>
    <w:rsid w:val="004D275B"/>
    <w:rsid w:val="004D2EF9"/>
    <w:rsid w:val="004D391D"/>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4F6FA9"/>
    <w:rsid w:val="00500F39"/>
    <w:rsid w:val="00502574"/>
    <w:rsid w:val="00502ADC"/>
    <w:rsid w:val="00502F5F"/>
    <w:rsid w:val="005038C2"/>
    <w:rsid w:val="005038C6"/>
    <w:rsid w:val="00503CC8"/>
    <w:rsid w:val="00504460"/>
    <w:rsid w:val="00504744"/>
    <w:rsid w:val="00505231"/>
    <w:rsid w:val="005057DB"/>
    <w:rsid w:val="00505981"/>
    <w:rsid w:val="00506964"/>
    <w:rsid w:val="005078B8"/>
    <w:rsid w:val="00510144"/>
    <w:rsid w:val="00510344"/>
    <w:rsid w:val="00510503"/>
    <w:rsid w:val="00512096"/>
    <w:rsid w:val="005157B3"/>
    <w:rsid w:val="0051689F"/>
    <w:rsid w:val="00516BF2"/>
    <w:rsid w:val="00516CC2"/>
    <w:rsid w:val="005176E6"/>
    <w:rsid w:val="00517AAB"/>
    <w:rsid w:val="00520662"/>
    <w:rsid w:val="00521001"/>
    <w:rsid w:val="00521E09"/>
    <w:rsid w:val="00521ECC"/>
    <w:rsid w:val="00522AE6"/>
    <w:rsid w:val="00523088"/>
    <w:rsid w:val="00523264"/>
    <w:rsid w:val="00524B34"/>
    <w:rsid w:val="005266B8"/>
    <w:rsid w:val="0052670B"/>
    <w:rsid w:val="00526E94"/>
    <w:rsid w:val="005277C6"/>
    <w:rsid w:val="00527B99"/>
    <w:rsid w:val="00530129"/>
    <w:rsid w:val="00530FD7"/>
    <w:rsid w:val="0053126A"/>
    <w:rsid w:val="005312E0"/>
    <w:rsid w:val="00532280"/>
    <w:rsid w:val="00532C19"/>
    <w:rsid w:val="00532DD4"/>
    <w:rsid w:val="005330C1"/>
    <w:rsid w:val="00533624"/>
    <w:rsid w:val="00533A82"/>
    <w:rsid w:val="00534965"/>
    <w:rsid w:val="00534A4D"/>
    <w:rsid w:val="00534C87"/>
    <w:rsid w:val="00535250"/>
    <w:rsid w:val="00535477"/>
    <w:rsid w:val="0053701C"/>
    <w:rsid w:val="0053704A"/>
    <w:rsid w:val="0053779E"/>
    <w:rsid w:val="00537C61"/>
    <w:rsid w:val="0054057B"/>
    <w:rsid w:val="00540990"/>
    <w:rsid w:val="00541356"/>
    <w:rsid w:val="00542C67"/>
    <w:rsid w:val="00543031"/>
    <w:rsid w:val="00543209"/>
    <w:rsid w:val="00543CF7"/>
    <w:rsid w:val="00544732"/>
    <w:rsid w:val="00544F3B"/>
    <w:rsid w:val="00545E28"/>
    <w:rsid w:val="00550154"/>
    <w:rsid w:val="00551601"/>
    <w:rsid w:val="00551C7E"/>
    <w:rsid w:val="00551F2F"/>
    <w:rsid w:val="00551FBB"/>
    <w:rsid w:val="00552A60"/>
    <w:rsid w:val="00552AAC"/>
    <w:rsid w:val="00552CCA"/>
    <w:rsid w:val="00553B1A"/>
    <w:rsid w:val="005545C7"/>
    <w:rsid w:val="0055658A"/>
    <w:rsid w:val="005575D3"/>
    <w:rsid w:val="00557C41"/>
    <w:rsid w:val="00560B3F"/>
    <w:rsid w:val="00560DDA"/>
    <w:rsid w:val="00562453"/>
    <w:rsid w:val="0056287B"/>
    <w:rsid w:val="00562B82"/>
    <w:rsid w:val="00563172"/>
    <w:rsid w:val="00564385"/>
    <w:rsid w:val="0056478E"/>
    <w:rsid w:val="0056511C"/>
    <w:rsid w:val="00565770"/>
    <w:rsid w:val="00565985"/>
    <w:rsid w:val="00565F18"/>
    <w:rsid w:val="0056693D"/>
    <w:rsid w:val="00570C30"/>
    <w:rsid w:val="00571F35"/>
    <w:rsid w:val="00572030"/>
    <w:rsid w:val="00572EFD"/>
    <w:rsid w:val="00573754"/>
    <w:rsid w:val="00574E6A"/>
    <w:rsid w:val="00575F90"/>
    <w:rsid w:val="00576E4A"/>
    <w:rsid w:val="0057736B"/>
    <w:rsid w:val="005804FD"/>
    <w:rsid w:val="00580722"/>
    <w:rsid w:val="00580A2A"/>
    <w:rsid w:val="005817F1"/>
    <w:rsid w:val="00581954"/>
    <w:rsid w:val="00581D19"/>
    <w:rsid w:val="00581D4F"/>
    <w:rsid w:val="005827DC"/>
    <w:rsid w:val="005833D9"/>
    <w:rsid w:val="005839EE"/>
    <w:rsid w:val="00583CC9"/>
    <w:rsid w:val="00584313"/>
    <w:rsid w:val="00584A5C"/>
    <w:rsid w:val="00584C7C"/>
    <w:rsid w:val="00584D4C"/>
    <w:rsid w:val="00585449"/>
    <w:rsid w:val="00585504"/>
    <w:rsid w:val="00585657"/>
    <w:rsid w:val="00586C5A"/>
    <w:rsid w:val="00586CC4"/>
    <w:rsid w:val="00587434"/>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55C"/>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30D0"/>
    <w:rsid w:val="005B34DC"/>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47"/>
    <w:rsid w:val="005C20D9"/>
    <w:rsid w:val="005C23C0"/>
    <w:rsid w:val="005C258F"/>
    <w:rsid w:val="005C3272"/>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E8A"/>
    <w:rsid w:val="005D6977"/>
    <w:rsid w:val="005D718C"/>
    <w:rsid w:val="005D733A"/>
    <w:rsid w:val="005D7512"/>
    <w:rsid w:val="005D7712"/>
    <w:rsid w:val="005E08F3"/>
    <w:rsid w:val="005E0D65"/>
    <w:rsid w:val="005E103A"/>
    <w:rsid w:val="005E1544"/>
    <w:rsid w:val="005E1CD9"/>
    <w:rsid w:val="005E247B"/>
    <w:rsid w:val="005E29FE"/>
    <w:rsid w:val="005E3AA5"/>
    <w:rsid w:val="005E3C51"/>
    <w:rsid w:val="005E43FA"/>
    <w:rsid w:val="005E46AF"/>
    <w:rsid w:val="005E4A61"/>
    <w:rsid w:val="005E637F"/>
    <w:rsid w:val="005E63A8"/>
    <w:rsid w:val="005E74CB"/>
    <w:rsid w:val="005E7F12"/>
    <w:rsid w:val="005F0159"/>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0B4F"/>
    <w:rsid w:val="006015BE"/>
    <w:rsid w:val="00601B01"/>
    <w:rsid w:val="0060213C"/>
    <w:rsid w:val="00602E52"/>
    <w:rsid w:val="00602F4E"/>
    <w:rsid w:val="00603600"/>
    <w:rsid w:val="0060388E"/>
    <w:rsid w:val="00603AE1"/>
    <w:rsid w:val="0060670C"/>
    <w:rsid w:val="006069F4"/>
    <w:rsid w:val="00606EBA"/>
    <w:rsid w:val="006074A2"/>
    <w:rsid w:val="00607D2F"/>
    <w:rsid w:val="00610194"/>
    <w:rsid w:val="00610DDB"/>
    <w:rsid w:val="00610DE7"/>
    <w:rsid w:val="0061147B"/>
    <w:rsid w:val="00611BEA"/>
    <w:rsid w:val="00611F19"/>
    <w:rsid w:val="0061319D"/>
    <w:rsid w:val="00613226"/>
    <w:rsid w:val="0061367A"/>
    <w:rsid w:val="00615BF3"/>
    <w:rsid w:val="00615D74"/>
    <w:rsid w:val="00616309"/>
    <w:rsid w:val="006165A5"/>
    <w:rsid w:val="00617DCE"/>
    <w:rsid w:val="00621ED4"/>
    <w:rsid w:val="006222AF"/>
    <w:rsid w:val="00622561"/>
    <w:rsid w:val="00622A11"/>
    <w:rsid w:val="00622B0D"/>
    <w:rsid w:val="006230B8"/>
    <w:rsid w:val="0062359E"/>
    <w:rsid w:val="0062532A"/>
    <w:rsid w:val="00625756"/>
    <w:rsid w:val="00625B35"/>
    <w:rsid w:val="00625EA8"/>
    <w:rsid w:val="0062748F"/>
    <w:rsid w:val="00627F0E"/>
    <w:rsid w:val="00627F2F"/>
    <w:rsid w:val="00627F7D"/>
    <w:rsid w:val="00630305"/>
    <w:rsid w:val="006308C7"/>
    <w:rsid w:val="00630B6C"/>
    <w:rsid w:val="00630EBA"/>
    <w:rsid w:val="0063107F"/>
    <w:rsid w:val="00631444"/>
    <w:rsid w:val="00631839"/>
    <w:rsid w:val="00631B9B"/>
    <w:rsid w:val="0063309F"/>
    <w:rsid w:val="00633CA0"/>
    <w:rsid w:val="00634740"/>
    <w:rsid w:val="00635351"/>
    <w:rsid w:val="00635905"/>
    <w:rsid w:val="0063596B"/>
    <w:rsid w:val="00635F69"/>
    <w:rsid w:val="00636CC9"/>
    <w:rsid w:val="00636E59"/>
    <w:rsid w:val="006372A7"/>
    <w:rsid w:val="00637A6F"/>
    <w:rsid w:val="00640B9A"/>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668AD"/>
    <w:rsid w:val="0067046A"/>
    <w:rsid w:val="006708A6"/>
    <w:rsid w:val="00671864"/>
    <w:rsid w:val="00671EB0"/>
    <w:rsid w:val="006722F1"/>
    <w:rsid w:val="006725AD"/>
    <w:rsid w:val="00672AD1"/>
    <w:rsid w:val="00673BB4"/>
    <w:rsid w:val="00674E4F"/>
    <w:rsid w:val="00674E5A"/>
    <w:rsid w:val="0067535F"/>
    <w:rsid w:val="006756A0"/>
    <w:rsid w:val="00675A66"/>
    <w:rsid w:val="00675DDB"/>
    <w:rsid w:val="0067626D"/>
    <w:rsid w:val="006766E1"/>
    <w:rsid w:val="00680546"/>
    <w:rsid w:val="00680704"/>
    <w:rsid w:val="00680989"/>
    <w:rsid w:val="00680DD4"/>
    <w:rsid w:val="006835A8"/>
    <w:rsid w:val="00683D91"/>
    <w:rsid w:val="00685115"/>
    <w:rsid w:val="0068511E"/>
    <w:rsid w:val="00685930"/>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B1CAB"/>
    <w:rsid w:val="006B216B"/>
    <w:rsid w:val="006B3333"/>
    <w:rsid w:val="006B33B5"/>
    <w:rsid w:val="006B35B2"/>
    <w:rsid w:val="006B41B0"/>
    <w:rsid w:val="006B45E2"/>
    <w:rsid w:val="006B4B5D"/>
    <w:rsid w:val="006B6664"/>
    <w:rsid w:val="006B738F"/>
    <w:rsid w:val="006B7405"/>
    <w:rsid w:val="006B790E"/>
    <w:rsid w:val="006C03F6"/>
    <w:rsid w:val="006C08FB"/>
    <w:rsid w:val="006C09EF"/>
    <w:rsid w:val="006C169B"/>
    <w:rsid w:val="006C1CB4"/>
    <w:rsid w:val="006C1FEB"/>
    <w:rsid w:val="006C3F00"/>
    <w:rsid w:val="006C47C8"/>
    <w:rsid w:val="006C4C77"/>
    <w:rsid w:val="006C518E"/>
    <w:rsid w:val="006C5406"/>
    <w:rsid w:val="006C601E"/>
    <w:rsid w:val="006C6556"/>
    <w:rsid w:val="006C6881"/>
    <w:rsid w:val="006C6E4C"/>
    <w:rsid w:val="006C76C8"/>
    <w:rsid w:val="006C770F"/>
    <w:rsid w:val="006C7FDC"/>
    <w:rsid w:val="006D190C"/>
    <w:rsid w:val="006D2040"/>
    <w:rsid w:val="006D329B"/>
    <w:rsid w:val="006D39A2"/>
    <w:rsid w:val="006D3B8B"/>
    <w:rsid w:val="006D5625"/>
    <w:rsid w:val="006D61EC"/>
    <w:rsid w:val="006D65E2"/>
    <w:rsid w:val="006D672B"/>
    <w:rsid w:val="006E0D21"/>
    <w:rsid w:val="006E1A62"/>
    <w:rsid w:val="006E24D0"/>
    <w:rsid w:val="006E4575"/>
    <w:rsid w:val="006E46FC"/>
    <w:rsid w:val="006E48FB"/>
    <w:rsid w:val="006E52FF"/>
    <w:rsid w:val="006E5935"/>
    <w:rsid w:val="006E62EB"/>
    <w:rsid w:val="006E6B9E"/>
    <w:rsid w:val="006F05F4"/>
    <w:rsid w:val="006F151F"/>
    <w:rsid w:val="006F28AF"/>
    <w:rsid w:val="006F2DB3"/>
    <w:rsid w:val="006F31F0"/>
    <w:rsid w:val="006F47B1"/>
    <w:rsid w:val="006F49B3"/>
    <w:rsid w:val="006F64B0"/>
    <w:rsid w:val="006F64C2"/>
    <w:rsid w:val="006F72F1"/>
    <w:rsid w:val="006F7ECD"/>
    <w:rsid w:val="0070041D"/>
    <w:rsid w:val="00700C8E"/>
    <w:rsid w:val="00700EAF"/>
    <w:rsid w:val="00702067"/>
    <w:rsid w:val="00702506"/>
    <w:rsid w:val="00702557"/>
    <w:rsid w:val="0070459A"/>
    <w:rsid w:val="00710559"/>
    <w:rsid w:val="00711BE5"/>
    <w:rsid w:val="007125FF"/>
    <w:rsid w:val="00712698"/>
    <w:rsid w:val="00712816"/>
    <w:rsid w:val="007128CE"/>
    <w:rsid w:val="007135CE"/>
    <w:rsid w:val="00714611"/>
    <w:rsid w:val="0071531D"/>
    <w:rsid w:val="00716371"/>
    <w:rsid w:val="00716463"/>
    <w:rsid w:val="0071698D"/>
    <w:rsid w:val="0071700B"/>
    <w:rsid w:val="0071754A"/>
    <w:rsid w:val="00720D59"/>
    <w:rsid w:val="00720E1B"/>
    <w:rsid w:val="00720E3B"/>
    <w:rsid w:val="007211E5"/>
    <w:rsid w:val="00721DC2"/>
    <w:rsid w:val="00723A3E"/>
    <w:rsid w:val="0072488C"/>
    <w:rsid w:val="00725D32"/>
    <w:rsid w:val="00726027"/>
    <w:rsid w:val="007270F0"/>
    <w:rsid w:val="0072777B"/>
    <w:rsid w:val="00730ACB"/>
    <w:rsid w:val="007315AC"/>
    <w:rsid w:val="0073187D"/>
    <w:rsid w:val="007320A9"/>
    <w:rsid w:val="00732316"/>
    <w:rsid w:val="00734052"/>
    <w:rsid w:val="00734BD0"/>
    <w:rsid w:val="00735815"/>
    <w:rsid w:val="00735B92"/>
    <w:rsid w:val="0073675A"/>
    <w:rsid w:val="007369EB"/>
    <w:rsid w:val="007372B5"/>
    <w:rsid w:val="00737692"/>
    <w:rsid w:val="0073799C"/>
    <w:rsid w:val="007379E7"/>
    <w:rsid w:val="0074070A"/>
    <w:rsid w:val="00741891"/>
    <w:rsid w:val="00742CC4"/>
    <w:rsid w:val="00742E78"/>
    <w:rsid w:val="00744ECC"/>
    <w:rsid w:val="00744F92"/>
    <w:rsid w:val="007451AB"/>
    <w:rsid w:val="00745A76"/>
    <w:rsid w:val="007461D0"/>
    <w:rsid w:val="00746F17"/>
    <w:rsid w:val="00747247"/>
    <w:rsid w:val="00747277"/>
    <w:rsid w:val="0074775E"/>
    <w:rsid w:val="007479A0"/>
    <w:rsid w:val="00750363"/>
    <w:rsid w:val="00750853"/>
    <w:rsid w:val="00751989"/>
    <w:rsid w:val="00753E50"/>
    <w:rsid w:val="00754CE1"/>
    <w:rsid w:val="00755CC9"/>
    <w:rsid w:val="007572B3"/>
    <w:rsid w:val="00757779"/>
    <w:rsid w:val="00757D52"/>
    <w:rsid w:val="00757DE4"/>
    <w:rsid w:val="00760028"/>
    <w:rsid w:val="0076006F"/>
    <w:rsid w:val="0076037F"/>
    <w:rsid w:val="0076054F"/>
    <w:rsid w:val="007609B3"/>
    <w:rsid w:val="00760BF4"/>
    <w:rsid w:val="007611A5"/>
    <w:rsid w:val="00761C17"/>
    <w:rsid w:val="007628F7"/>
    <w:rsid w:val="00762960"/>
    <w:rsid w:val="00762DD7"/>
    <w:rsid w:val="007639E5"/>
    <w:rsid w:val="00763FF7"/>
    <w:rsid w:val="00764C32"/>
    <w:rsid w:val="00765A69"/>
    <w:rsid w:val="00766380"/>
    <w:rsid w:val="00766520"/>
    <w:rsid w:val="00766799"/>
    <w:rsid w:val="007707FD"/>
    <w:rsid w:val="00771063"/>
    <w:rsid w:val="00771D23"/>
    <w:rsid w:val="00771D93"/>
    <w:rsid w:val="00772549"/>
    <w:rsid w:val="007727C4"/>
    <w:rsid w:val="0077299B"/>
    <w:rsid w:val="00772A02"/>
    <w:rsid w:val="00772B3E"/>
    <w:rsid w:val="0077307E"/>
    <w:rsid w:val="00773435"/>
    <w:rsid w:val="00773BA4"/>
    <w:rsid w:val="00773C91"/>
    <w:rsid w:val="00773DD3"/>
    <w:rsid w:val="007757D5"/>
    <w:rsid w:val="00775B20"/>
    <w:rsid w:val="00775EFE"/>
    <w:rsid w:val="00776C61"/>
    <w:rsid w:val="00777389"/>
    <w:rsid w:val="00780DF5"/>
    <w:rsid w:val="00784F48"/>
    <w:rsid w:val="00784F56"/>
    <w:rsid w:val="00785C75"/>
    <w:rsid w:val="00785D90"/>
    <w:rsid w:val="0078662E"/>
    <w:rsid w:val="00786B3F"/>
    <w:rsid w:val="00786C6C"/>
    <w:rsid w:val="0078712F"/>
    <w:rsid w:val="00787F3F"/>
    <w:rsid w:val="007900D6"/>
    <w:rsid w:val="00790329"/>
    <w:rsid w:val="007906B1"/>
    <w:rsid w:val="00790A8C"/>
    <w:rsid w:val="00791BAD"/>
    <w:rsid w:val="00791F41"/>
    <w:rsid w:val="00792345"/>
    <w:rsid w:val="00792602"/>
    <w:rsid w:val="007946BA"/>
    <w:rsid w:val="00794B97"/>
    <w:rsid w:val="007951E1"/>
    <w:rsid w:val="00795320"/>
    <w:rsid w:val="00795411"/>
    <w:rsid w:val="007958A3"/>
    <w:rsid w:val="007962FC"/>
    <w:rsid w:val="00796653"/>
    <w:rsid w:val="00796DED"/>
    <w:rsid w:val="007972B0"/>
    <w:rsid w:val="0079783A"/>
    <w:rsid w:val="007A0132"/>
    <w:rsid w:val="007A08E1"/>
    <w:rsid w:val="007A1760"/>
    <w:rsid w:val="007A17BF"/>
    <w:rsid w:val="007A210D"/>
    <w:rsid w:val="007A2208"/>
    <w:rsid w:val="007A292A"/>
    <w:rsid w:val="007A4D38"/>
    <w:rsid w:val="007A57CA"/>
    <w:rsid w:val="007A5FD1"/>
    <w:rsid w:val="007A61E8"/>
    <w:rsid w:val="007A6C69"/>
    <w:rsid w:val="007A6EBF"/>
    <w:rsid w:val="007A7AAA"/>
    <w:rsid w:val="007A7F3B"/>
    <w:rsid w:val="007B14A9"/>
    <w:rsid w:val="007B1990"/>
    <w:rsid w:val="007B2D0B"/>
    <w:rsid w:val="007B2D90"/>
    <w:rsid w:val="007B3EA4"/>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E2E"/>
    <w:rsid w:val="007D3E93"/>
    <w:rsid w:val="007D7235"/>
    <w:rsid w:val="007E0AAA"/>
    <w:rsid w:val="007E1CCA"/>
    <w:rsid w:val="007E2AF3"/>
    <w:rsid w:val="007E2D35"/>
    <w:rsid w:val="007E2E29"/>
    <w:rsid w:val="007E3035"/>
    <w:rsid w:val="007E4C4F"/>
    <w:rsid w:val="007E555F"/>
    <w:rsid w:val="007E5D08"/>
    <w:rsid w:val="007E72AC"/>
    <w:rsid w:val="007E7BE1"/>
    <w:rsid w:val="007E7D5D"/>
    <w:rsid w:val="007F05BA"/>
    <w:rsid w:val="007F0D96"/>
    <w:rsid w:val="007F0F16"/>
    <w:rsid w:val="007F101B"/>
    <w:rsid w:val="007F14F5"/>
    <w:rsid w:val="007F177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49A"/>
    <w:rsid w:val="00815AD2"/>
    <w:rsid w:val="00815DB4"/>
    <w:rsid w:val="00815F64"/>
    <w:rsid w:val="008204ED"/>
    <w:rsid w:val="00820EE3"/>
    <w:rsid w:val="00821B9D"/>
    <w:rsid w:val="00821FB0"/>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3537"/>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17E5"/>
    <w:rsid w:val="00853752"/>
    <w:rsid w:val="008539A9"/>
    <w:rsid w:val="00853DE4"/>
    <w:rsid w:val="00854348"/>
    <w:rsid w:val="008546DE"/>
    <w:rsid w:val="008547F3"/>
    <w:rsid w:val="00854CB6"/>
    <w:rsid w:val="0085634C"/>
    <w:rsid w:val="008570A0"/>
    <w:rsid w:val="0086038A"/>
    <w:rsid w:val="00860971"/>
    <w:rsid w:val="0086098A"/>
    <w:rsid w:val="00860A0C"/>
    <w:rsid w:val="00860A99"/>
    <w:rsid w:val="00860E5D"/>
    <w:rsid w:val="008622F8"/>
    <w:rsid w:val="00863E64"/>
    <w:rsid w:val="00865AD8"/>
    <w:rsid w:val="00866700"/>
    <w:rsid w:val="00866760"/>
    <w:rsid w:val="00866C32"/>
    <w:rsid w:val="008675A0"/>
    <w:rsid w:val="00867EB9"/>
    <w:rsid w:val="0087011A"/>
    <w:rsid w:val="0087079E"/>
    <w:rsid w:val="00870A36"/>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87D65"/>
    <w:rsid w:val="00890871"/>
    <w:rsid w:val="0089089E"/>
    <w:rsid w:val="0089165F"/>
    <w:rsid w:val="0089176A"/>
    <w:rsid w:val="0089192B"/>
    <w:rsid w:val="008928BF"/>
    <w:rsid w:val="00892922"/>
    <w:rsid w:val="008929EF"/>
    <w:rsid w:val="00892AB7"/>
    <w:rsid w:val="0089332B"/>
    <w:rsid w:val="008933E7"/>
    <w:rsid w:val="008935EB"/>
    <w:rsid w:val="00893D19"/>
    <w:rsid w:val="00894ACD"/>
    <w:rsid w:val="00894ADB"/>
    <w:rsid w:val="00894B9C"/>
    <w:rsid w:val="00894C1D"/>
    <w:rsid w:val="00894E0C"/>
    <w:rsid w:val="008953E2"/>
    <w:rsid w:val="0089590F"/>
    <w:rsid w:val="00895A43"/>
    <w:rsid w:val="00896674"/>
    <w:rsid w:val="0089750A"/>
    <w:rsid w:val="0089756E"/>
    <w:rsid w:val="00897572"/>
    <w:rsid w:val="008A1732"/>
    <w:rsid w:val="008A2BF1"/>
    <w:rsid w:val="008A468D"/>
    <w:rsid w:val="008A46D9"/>
    <w:rsid w:val="008A5A1D"/>
    <w:rsid w:val="008A6299"/>
    <w:rsid w:val="008A6B3B"/>
    <w:rsid w:val="008A6DC4"/>
    <w:rsid w:val="008A6FCD"/>
    <w:rsid w:val="008A7336"/>
    <w:rsid w:val="008B06D4"/>
    <w:rsid w:val="008B0795"/>
    <w:rsid w:val="008B1ADC"/>
    <w:rsid w:val="008B250B"/>
    <w:rsid w:val="008B27EF"/>
    <w:rsid w:val="008B32F8"/>
    <w:rsid w:val="008B3975"/>
    <w:rsid w:val="008B49FA"/>
    <w:rsid w:val="008B4B80"/>
    <w:rsid w:val="008B7353"/>
    <w:rsid w:val="008B7799"/>
    <w:rsid w:val="008B7E6D"/>
    <w:rsid w:val="008C0165"/>
    <w:rsid w:val="008C1B19"/>
    <w:rsid w:val="008C3500"/>
    <w:rsid w:val="008C35D4"/>
    <w:rsid w:val="008C420C"/>
    <w:rsid w:val="008C4430"/>
    <w:rsid w:val="008C461D"/>
    <w:rsid w:val="008C4624"/>
    <w:rsid w:val="008C497B"/>
    <w:rsid w:val="008C4CDA"/>
    <w:rsid w:val="008C67A9"/>
    <w:rsid w:val="008D0356"/>
    <w:rsid w:val="008D0505"/>
    <w:rsid w:val="008D12ED"/>
    <w:rsid w:val="008D1B56"/>
    <w:rsid w:val="008D1E8B"/>
    <w:rsid w:val="008D227D"/>
    <w:rsid w:val="008D25B4"/>
    <w:rsid w:val="008D2664"/>
    <w:rsid w:val="008D2685"/>
    <w:rsid w:val="008D3305"/>
    <w:rsid w:val="008D3571"/>
    <w:rsid w:val="008D3AD7"/>
    <w:rsid w:val="008D4F2B"/>
    <w:rsid w:val="008D553E"/>
    <w:rsid w:val="008D556B"/>
    <w:rsid w:val="008D5902"/>
    <w:rsid w:val="008D59A3"/>
    <w:rsid w:val="008D5AC7"/>
    <w:rsid w:val="008D6F07"/>
    <w:rsid w:val="008D771A"/>
    <w:rsid w:val="008E0E3A"/>
    <w:rsid w:val="008E13C2"/>
    <w:rsid w:val="008E268D"/>
    <w:rsid w:val="008E294E"/>
    <w:rsid w:val="008E3B9E"/>
    <w:rsid w:val="008E4585"/>
    <w:rsid w:val="008E47AA"/>
    <w:rsid w:val="008E5199"/>
    <w:rsid w:val="008E5AE4"/>
    <w:rsid w:val="008E61E9"/>
    <w:rsid w:val="008E6F12"/>
    <w:rsid w:val="008E721E"/>
    <w:rsid w:val="008E749E"/>
    <w:rsid w:val="008E789F"/>
    <w:rsid w:val="008F0498"/>
    <w:rsid w:val="008F0ECB"/>
    <w:rsid w:val="008F11D8"/>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6A2"/>
    <w:rsid w:val="00904913"/>
    <w:rsid w:val="009056D5"/>
    <w:rsid w:val="00905796"/>
    <w:rsid w:val="00910550"/>
    <w:rsid w:val="00910AEB"/>
    <w:rsid w:val="0091360A"/>
    <w:rsid w:val="009137FB"/>
    <w:rsid w:val="0091395D"/>
    <w:rsid w:val="00913B4A"/>
    <w:rsid w:val="0091405A"/>
    <w:rsid w:val="0091459A"/>
    <w:rsid w:val="009147CA"/>
    <w:rsid w:val="00915874"/>
    <w:rsid w:val="00915DF0"/>
    <w:rsid w:val="009163F5"/>
    <w:rsid w:val="009166B1"/>
    <w:rsid w:val="00916F61"/>
    <w:rsid w:val="009202E1"/>
    <w:rsid w:val="009206A5"/>
    <w:rsid w:val="0092132A"/>
    <w:rsid w:val="009214B6"/>
    <w:rsid w:val="00921B0E"/>
    <w:rsid w:val="0092265E"/>
    <w:rsid w:val="00923732"/>
    <w:rsid w:val="00923765"/>
    <w:rsid w:val="009237B4"/>
    <w:rsid w:val="00923970"/>
    <w:rsid w:val="00924345"/>
    <w:rsid w:val="0092506D"/>
    <w:rsid w:val="00925F31"/>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3DA6"/>
    <w:rsid w:val="00943E54"/>
    <w:rsid w:val="009443CF"/>
    <w:rsid w:val="00945008"/>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795E"/>
    <w:rsid w:val="00957F4A"/>
    <w:rsid w:val="00960CB7"/>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2CFB"/>
    <w:rsid w:val="00983A6D"/>
    <w:rsid w:val="00985190"/>
    <w:rsid w:val="009852F4"/>
    <w:rsid w:val="00985504"/>
    <w:rsid w:val="00985550"/>
    <w:rsid w:val="00985630"/>
    <w:rsid w:val="009869DD"/>
    <w:rsid w:val="00986C4E"/>
    <w:rsid w:val="00987C5C"/>
    <w:rsid w:val="0099017F"/>
    <w:rsid w:val="00990E1E"/>
    <w:rsid w:val="009916E5"/>
    <w:rsid w:val="00991994"/>
    <w:rsid w:val="00993287"/>
    <w:rsid w:val="0099431C"/>
    <w:rsid w:val="00994469"/>
    <w:rsid w:val="00994AB6"/>
    <w:rsid w:val="009954D3"/>
    <w:rsid w:val="009959CB"/>
    <w:rsid w:val="00995B95"/>
    <w:rsid w:val="0099691A"/>
    <w:rsid w:val="00997844"/>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32DD"/>
    <w:rsid w:val="009D3746"/>
    <w:rsid w:val="009D3FA6"/>
    <w:rsid w:val="009D41CD"/>
    <w:rsid w:val="009D4961"/>
    <w:rsid w:val="009D4AEF"/>
    <w:rsid w:val="009D4C63"/>
    <w:rsid w:val="009D655D"/>
    <w:rsid w:val="009D7000"/>
    <w:rsid w:val="009D70F9"/>
    <w:rsid w:val="009D7316"/>
    <w:rsid w:val="009D7320"/>
    <w:rsid w:val="009D7A89"/>
    <w:rsid w:val="009E0693"/>
    <w:rsid w:val="009E0923"/>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3ABB"/>
    <w:rsid w:val="009F3BBD"/>
    <w:rsid w:val="009F3E6A"/>
    <w:rsid w:val="009F454D"/>
    <w:rsid w:val="009F4D4A"/>
    <w:rsid w:val="009F705E"/>
    <w:rsid w:val="009F708E"/>
    <w:rsid w:val="00A0053D"/>
    <w:rsid w:val="00A008A6"/>
    <w:rsid w:val="00A00C28"/>
    <w:rsid w:val="00A01343"/>
    <w:rsid w:val="00A039CE"/>
    <w:rsid w:val="00A0669E"/>
    <w:rsid w:val="00A06915"/>
    <w:rsid w:val="00A06FEA"/>
    <w:rsid w:val="00A07CC6"/>
    <w:rsid w:val="00A10286"/>
    <w:rsid w:val="00A11C03"/>
    <w:rsid w:val="00A11DA2"/>
    <w:rsid w:val="00A1321E"/>
    <w:rsid w:val="00A1419E"/>
    <w:rsid w:val="00A1469C"/>
    <w:rsid w:val="00A169E0"/>
    <w:rsid w:val="00A16D0D"/>
    <w:rsid w:val="00A16F15"/>
    <w:rsid w:val="00A20755"/>
    <w:rsid w:val="00A215C6"/>
    <w:rsid w:val="00A21C2C"/>
    <w:rsid w:val="00A2201E"/>
    <w:rsid w:val="00A22A2C"/>
    <w:rsid w:val="00A23797"/>
    <w:rsid w:val="00A2486A"/>
    <w:rsid w:val="00A248D4"/>
    <w:rsid w:val="00A26277"/>
    <w:rsid w:val="00A2686E"/>
    <w:rsid w:val="00A26A8F"/>
    <w:rsid w:val="00A26B06"/>
    <w:rsid w:val="00A2769A"/>
    <w:rsid w:val="00A27EB3"/>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E0C"/>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C51"/>
    <w:rsid w:val="00A72E83"/>
    <w:rsid w:val="00A73A0C"/>
    <w:rsid w:val="00A7423C"/>
    <w:rsid w:val="00A74F12"/>
    <w:rsid w:val="00A76A39"/>
    <w:rsid w:val="00A77D60"/>
    <w:rsid w:val="00A8167E"/>
    <w:rsid w:val="00A82498"/>
    <w:rsid w:val="00A824E7"/>
    <w:rsid w:val="00A82EA5"/>
    <w:rsid w:val="00A83785"/>
    <w:rsid w:val="00A8381F"/>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2B8"/>
    <w:rsid w:val="00A94B98"/>
    <w:rsid w:val="00A95443"/>
    <w:rsid w:val="00A95B6B"/>
    <w:rsid w:val="00A95CF1"/>
    <w:rsid w:val="00A96454"/>
    <w:rsid w:val="00A96722"/>
    <w:rsid w:val="00A968F9"/>
    <w:rsid w:val="00A96C13"/>
    <w:rsid w:val="00A96F64"/>
    <w:rsid w:val="00A972EB"/>
    <w:rsid w:val="00A97749"/>
    <w:rsid w:val="00A97CAD"/>
    <w:rsid w:val="00AA0AEA"/>
    <w:rsid w:val="00AA0F1B"/>
    <w:rsid w:val="00AA108A"/>
    <w:rsid w:val="00AA1452"/>
    <w:rsid w:val="00AA16C8"/>
    <w:rsid w:val="00AA17C6"/>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564"/>
    <w:rsid w:val="00AC7AB1"/>
    <w:rsid w:val="00AD107C"/>
    <w:rsid w:val="00AD10A9"/>
    <w:rsid w:val="00AD205F"/>
    <w:rsid w:val="00AD2FBB"/>
    <w:rsid w:val="00AD3900"/>
    <w:rsid w:val="00AD4154"/>
    <w:rsid w:val="00AD5BAC"/>
    <w:rsid w:val="00AD6063"/>
    <w:rsid w:val="00AD7D33"/>
    <w:rsid w:val="00AE05E8"/>
    <w:rsid w:val="00AE0CBF"/>
    <w:rsid w:val="00AE1808"/>
    <w:rsid w:val="00AE249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7E3"/>
    <w:rsid w:val="00AF28A0"/>
    <w:rsid w:val="00AF2B15"/>
    <w:rsid w:val="00AF2F80"/>
    <w:rsid w:val="00AF30CF"/>
    <w:rsid w:val="00AF3224"/>
    <w:rsid w:val="00AF4173"/>
    <w:rsid w:val="00AF4595"/>
    <w:rsid w:val="00AF4BB2"/>
    <w:rsid w:val="00AF4E14"/>
    <w:rsid w:val="00AF56C7"/>
    <w:rsid w:val="00AF5AAE"/>
    <w:rsid w:val="00AF6B5D"/>
    <w:rsid w:val="00AF6B95"/>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09D3"/>
    <w:rsid w:val="00B21B46"/>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0B89"/>
    <w:rsid w:val="00B31EE2"/>
    <w:rsid w:val="00B3259E"/>
    <w:rsid w:val="00B34599"/>
    <w:rsid w:val="00B347A4"/>
    <w:rsid w:val="00B3484F"/>
    <w:rsid w:val="00B34F86"/>
    <w:rsid w:val="00B352E8"/>
    <w:rsid w:val="00B35F19"/>
    <w:rsid w:val="00B361F4"/>
    <w:rsid w:val="00B3652D"/>
    <w:rsid w:val="00B36798"/>
    <w:rsid w:val="00B37C22"/>
    <w:rsid w:val="00B37D1C"/>
    <w:rsid w:val="00B40432"/>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B30"/>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0C"/>
    <w:rsid w:val="00B9336D"/>
    <w:rsid w:val="00B9410F"/>
    <w:rsid w:val="00B9443E"/>
    <w:rsid w:val="00B94E21"/>
    <w:rsid w:val="00B95270"/>
    <w:rsid w:val="00B960C6"/>
    <w:rsid w:val="00B9657B"/>
    <w:rsid w:val="00B968DC"/>
    <w:rsid w:val="00B9737B"/>
    <w:rsid w:val="00B97A69"/>
    <w:rsid w:val="00BA0827"/>
    <w:rsid w:val="00BA099C"/>
    <w:rsid w:val="00BA1D82"/>
    <w:rsid w:val="00BA1FDE"/>
    <w:rsid w:val="00BA30D6"/>
    <w:rsid w:val="00BA363E"/>
    <w:rsid w:val="00BA39D0"/>
    <w:rsid w:val="00BA588B"/>
    <w:rsid w:val="00BA5D3C"/>
    <w:rsid w:val="00BA5E30"/>
    <w:rsid w:val="00BA61C3"/>
    <w:rsid w:val="00BA7990"/>
    <w:rsid w:val="00BA7F69"/>
    <w:rsid w:val="00BA7FAC"/>
    <w:rsid w:val="00BB0292"/>
    <w:rsid w:val="00BB0FAC"/>
    <w:rsid w:val="00BB3091"/>
    <w:rsid w:val="00BB3622"/>
    <w:rsid w:val="00BB3EE8"/>
    <w:rsid w:val="00BB40A7"/>
    <w:rsid w:val="00BB4C07"/>
    <w:rsid w:val="00BB4F86"/>
    <w:rsid w:val="00BB508F"/>
    <w:rsid w:val="00BB5834"/>
    <w:rsid w:val="00BB6109"/>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7F6"/>
    <w:rsid w:val="00BD0800"/>
    <w:rsid w:val="00BD09DC"/>
    <w:rsid w:val="00BD1879"/>
    <w:rsid w:val="00BD18D5"/>
    <w:rsid w:val="00BD24C4"/>
    <w:rsid w:val="00BD286E"/>
    <w:rsid w:val="00BD3138"/>
    <w:rsid w:val="00BD363E"/>
    <w:rsid w:val="00BD3C90"/>
    <w:rsid w:val="00BD4525"/>
    <w:rsid w:val="00BD51FB"/>
    <w:rsid w:val="00BD77A3"/>
    <w:rsid w:val="00BD7B03"/>
    <w:rsid w:val="00BE0470"/>
    <w:rsid w:val="00BE05D3"/>
    <w:rsid w:val="00BE063D"/>
    <w:rsid w:val="00BE073E"/>
    <w:rsid w:val="00BE1956"/>
    <w:rsid w:val="00BE1BAB"/>
    <w:rsid w:val="00BE2062"/>
    <w:rsid w:val="00BE33C6"/>
    <w:rsid w:val="00BE440E"/>
    <w:rsid w:val="00BE46B5"/>
    <w:rsid w:val="00BE65A8"/>
    <w:rsid w:val="00BE6DA3"/>
    <w:rsid w:val="00BE6E54"/>
    <w:rsid w:val="00BE7103"/>
    <w:rsid w:val="00BE753A"/>
    <w:rsid w:val="00BF0467"/>
    <w:rsid w:val="00BF074C"/>
    <w:rsid w:val="00BF0B7D"/>
    <w:rsid w:val="00BF0EDA"/>
    <w:rsid w:val="00BF2C91"/>
    <w:rsid w:val="00BF4786"/>
    <w:rsid w:val="00BF4D20"/>
    <w:rsid w:val="00BF4E02"/>
    <w:rsid w:val="00BF4F00"/>
    <w:rsid w:val="00BF54CC"/>
    <w:rsid w:val="00BF5BAF"/>
    <w:rsid w:val="00BF6D34"/>
    <w:rsid w:val="00BF6F56"/>
    <w:rsid w:val="00BF7330"/>
    <w:rsid w:val="00C008C0"/>
    <w:rsid w:val="00C008F5"/>
    <w:rsid w:val="00C01738"/>
    <w:rsid w:val="00C021D4"/>
    <w:rsid w:val="00C028AF"/>
    <w:rsid w:val="00C03777"/>
    <w:rsid w:val="00C03913"/>
    <w:rsid w:val="00C04803"/>
    <w:rsid w:val="00C04C6D"/>
    <w:rsid w:val="00C04CB2"/>
    <w:rsid w:val="00C0597D"/>
    <w:rsid w:val="00C06ACF"/>
    <w:rsid w:val="00C06BF6"/>
    <w:rsid w:val="00C0793A"/>
    <w:rsid w:val="00C07EE1"/>
    <w:rsid w:val="00C1282D"/>
    <w:rsid w:val="00C12C2D"/>
    <w:rsid w:val="00C146D7"/>
    <w:rsid w:val="00C14AE4"/>
    <w:rsid w:val="00C15F64"/>
    <w:rsid w:val="00C160CB"/>
    <w:rsid w:val="00C16658"/>
    <w:rsid w:val="00C16A96"/>
    <w:rsid w:val="00C16C77"/>
    <w:rsid w:val="00C2006E"/>
    <w:rsid w:val="00C201D8"/>
    <w:rsid w:val="00C224D5"/>
    <w:rsid w:val="00C22999"/>
    <w:rsid w:val="00C23F44"/>
    <w:rsid w:val="00C23F80"/>
    <w:rsid w:val="00C25588"/>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9E4"/>
    <w:rsid w:val="00C43A60"/>
    <w:rsid w:val="00C442C0"/>
    <w:rsid w:val="00C458B1"/>
    <w:rsid w:val="00C461FB"/>
    <w:rsid w:val="00C4620C"/>
    <w:rsid w:val="00C4655C"/>
    <w:rsid w:val="00C472BB"/>
    <w:rsid w:val="00C47EAE"/>
    <w:rsid w:val="00C50330"/>
    <w:rsid w:val="00C51308"/>
    <w:rsid w:val="00C51734"/>
    <w:rsid w:val="00C52BD9"/>
    <w:rsid w:val="00C5375B"/>
    <w:rsid w:val="00C537F9"/>
    <w:rsid w:val="00C5440B"/>
    <w:rsid w:val="00C54940"/>
    <w:rsid w:val="00C5525B"/>
    <w:rsid w:val="00C559D3"/>
    <w:rsid w:val="00C55A89"/>
    <w:rsid w:val="00C56048"/>
    <w:rsid w:val="00C56C9F"/>
    <w:rsid w:val="00C57010"/>
    <w:rsid w:val="00C572CD"/>
    <w:rsid w:val="00C605FB"/>
    <w:rsid w:val="00C60660"/>
    <w:rsid w:val="00C619B0"/>
    <w:rsid w:val="00C61C5E"/>
    <w:rsid w:val="00C61C66"/>
    <w:rsid w:val="00C6221A"/>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44AF"/>
    <w:rsid w:val="00C7459F"/>
    <w:rsid w:val="00C750DC"/>
    <w:rsid w:val="00C75675"/>
    <w:rsid w:val="00C758D2"/>
    <w:rsid w:val="00C771B8"/>
    <w:rsid w:val="00C773B0"/>
    <w:rsid w:val="00C77417"/>
    <w:rsid w:val="00C805C7"/>
    <w:rsid w:val="00C805D1"/>
    <w:rsid w:val="00C80AEF"/>
    <w:rsid w:val="00C8144E"/>
    <w:rsid w:val="00C81E9F"/>
    <w:rsid w:val="00C822A8"/>
    <w:rsid w:val="00C829ED"/>
    <w:rsid w:val="00C83A40"/>
    <w:rsid w:val="00C84055"/>
    <w:rsid w:val="00C846A2"/>
    <w:rsid w:val="00C84BC5"/>
    <w:rsid w:val="00C84F43"/>
    <w:rsid w:val="00C8578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4B6"/>
    <w:rsid w:val="00CB2886"/>
    <w:rsid w:val="00CB332D"/>
    <w:rsid w:val="00CB351C"/>
    <w:rsid w:val="00CB3AA7"/>
    <w:rsid w:val="00CB3B4A"/>
    <w:rsid w:val="00CB4714"/>
    <w:rsid w:val="00CB4E44"/>
    <w:rsid w:val="00CB546A"/>
    <w:rsid w:val="00CB63F0"/>
    <w:rsid w:val="00CB7AB1"/>
    <w:rsid w:val="00CB7AD3"/>
    <w:rsid w:val="00CC006B"/>
    <w:rsid w:val="00CC01FF"/>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8F"/>
    <w:rsid w:val="00CE76B9"/>
    <w:rsid w:val="00CE7F0C"/>
    <w:rsid w:val="00CF05E0"/>
    <w:rsid w:val="00CF13C3"/>
    <w:rsid w:val="00CF164B"/>
    <w:rsid w:val="00CF18A1"/>
    <w:rsid w:val="00CF2925"/>
    <w:rsid w:val="00CF3A25"/>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12CA"/>
    <w:rsid w:val="00D1248A"/>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308B"/>
    <w:rsid w:val="00D239CF"/>
    <w:rsid w:val="00D24B70"/>
    <w:rsid w:val="00D250E3"/>
    <w:rsid w:val="00D26002"/>
    <w:rsid w:val="00D270EE"/>
    <w:rsid w:val="00D273D8"/>
    <w:rsid w:val="00D3077F"/>
    <w:rsid w:val="00D32F97"/>
    <w:rsid w:val="00D3327E"/>
    <w:rsid w:val="00D3365E"/>
    <w:rsid w:val="00D339FA"/>
    <w:rsid w:val="00D3576E"/>
    <w:rsid w:val="00D35AF4"/>
    <w:rsid w:val="00D3674F"/>
    <w:rsid w:val="00D367C4"/>
    <w:rsid w:val="00D36994"/>
    <w:rsid w:val="00D41B32"/>
    <w:rsid w:val="00D424BC"/>
    <w:rsid w:val="00D427DD"/>
    <w:rsid w:val="00D44AE5"/>
    <w:rsid w:val="00D45412"/>
    <w:rsid w:val="00D460DF"/>
    <w:rsid w:val="00D46B1F"/>
    <w:rsid w:val="00D46E0F"/>
    <w:rsid w:val="00D4721B"/>
    <w:rsid w:val="00D4768D"/>
    <w:rsid w:val="00D47A38"/>
    <w:rsid w:val="00D47F74"/>
    <w:rsid w:val="00D508A7"/>
    <w:rsid w:val="00D50DBB"/>
    <w:rsid w:val="00D516C8"/>
    <w:rsid w:val="00D53419"/>
    <w:rsid w:val="00D538A3"/>
    <w:rsid w:val="00D53D70"/>
    <w:rsid w:val="00D55E6E"/>
    <w:rsid w:val="00D56238"/>
    <w:rsid w:val="00D563CE"/>
    <w:rsid w:val="00D5651B"/>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1EEB"/>
    <w:rsid w:val="00D753BA"/>
    <w:rsid w:val="00D75523"/>
    <w:rsid w:val="00D75AB6"/>
    <w:rsid w:val="00D7701E"/>
    <w:rsid w:val="00D771F0"/>
    <w:rsid w:val="00D77425"/>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1AB"/>
    <w:rsid w:val="00D879B9"/>
    <w:rsid w:val="00D903F3"/>
    <w:rsid w:val="00D9070C"/>
    <w:rsid w:val="00D90729"/>
    <w:rsid w:val="00D90941"/>
    <w:rsid w:val="00D91F7B"/>
    <w:rsid w:val="00D92616"/>
    <w:rsid w:val="00D92C3D"/>
    <w:rsid w:val="00D9353E"/>
    <w:rsid w:val="00D93928"/>
    <w:rsid w:val="00D93E78"/>
    <w:rsid w:val="00D94E23"/>
    <w:rsid w:val="00D95252"/>
    <w:rsid w:val="00D953BE"/>
    <w:rsid w:val="00D955EF"/>
    <w:rsid w:val="00D9561F"/>
    <w:rsid w:val="00D95952"/>
    <w:rsid w:val="00D95A8B"/>
    <w:rsid w:val="00D95BD6"/>
    <w:rsid w:val="00D95ECF"/>
    <w:rsid w:val="00D97064"/>
    <w:rsid w:val="00DA0143"/>
    <w:rsid w:val="00DA01D5"/>
    <w:rsid w:val="00DA0A99"/>
    <w:rsid w:val="00DA147C"/>
    <w:rsid w:val="00DA17D5"/>
    <w:rsid w:val="00DA1933"/>
    <w:rsid w:val="00DA1B42"/>
    <w:rsid w:val="00DA2EA0"/>
    <w:rsid w:val="00DA34DD"/>
    <w:rsid w:val="00DA6F36"/>
    <w:rsid w:val="00DA7434"/>
    <w:rsid w:val="00DA75E1"/>
    <w:rsid w:val="00DA79B5"/>
    <w:rsid w:val="00DB0FAB"/>
    <w:rsid w:val="00DB1288"/>
    <w:rsid w:val="00DB1E82"/>
    <w:rsid w:val="00DB2321"/>
    <w:rsid w:val="00DB28A2"/>
    <w:rsid w:val="00DB2FC5"/>
    <w:rsid w:val="00DB3563"/>
    <w:rsid w:val="00DB3CC8"/>
    <w:rsid w:val="00DB3F77"/>
    <w:rsid w:val="00DB48EE"/>
    <w:rsid w:val="00DB4B88"/>
    <w:rsid w:val="00DB4FBA"/>
    <w:rsid w:val="00DB507B"/>
    <w:rsid w:val="00DB5361"/>
    <w:rsid w:val="00DB5E63"/>
    <w:rsid w:val="00DB6162"/>
    <w:rsid w:val="00DB6B6A"/>
    <w:rsid w:val="00DB781C"/>
    <w:rsid w:val="00DB7CCE"/>
    <w:rsid w:val="00DC2433"/>
    <w:rsid w:val="00DC2484"/>
    <w:rsid w:val="00DC2543"/>
    <w:rsid w:val="00DC29F0"/>
    <w:rsid w:val="00DC3158"/>
    <w:rsid w:val="00DC3173"/>
    <w:rsid w:val="00DC3285"/>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494B"/>
    <w:rsid w:val="00DD4A9F"/>
    <w:rsid w:val="00DD506C"/>
    <w:rsid w:val="00DD62BA"/>
    <w:rsid w:val="00DD651E"/>
    <w:rsid w:val="00DD665A"/>
    <w:rsid w:val="00DD79D9"/>
    <w:rsid w:val="00DE04AA"/>
    <w:rsid w:val="00DE061A"/>
    <w:rsid w:val="00DE0683"/>
    <w:rsid w:val="00DE1213"/>
    <w:rsid w:val="00DE26FD"/>
    <w:rsid w:val="00DE2890"/>
    <w:rsid w:val="00DE2DD8"/>
    <w:rsid w:val="00DE40F7"/>
    <w:rsid w:val="00DE42EB"/>
    <w:rsid w:val="00DE57D2"/>
    <w:rsid w:val="00DE5851"/>
    <w:rsid w:val="00DE63E2"/>
    <w:rsid w:val="00DE6937"/>
    <w:rsid w:val="00DE726F"/>
    <w:rsid w:val="00DE7751"/>
    <w:rsid w:val="00DE77E4"/>
    <w:rsid w:val="00DE7F39"/>
    <w:rsid w:val="00DF00B6"/>
    <w:rsid w:val="00DF0303"/>
    <w:rsid w:val="00DF1DAA"/>
    <w:rsid w:val="00DF2FBF"/>
    <w:rsid w:val="00DF3698"/>
    <w:rsid w:val="00DF3AB5"/>
    <w:rsid w:val="00DF3B35"/>
    <w:rsid w:val="00DF4388"/>
    <w:rsid w:val="00DF45DA"/>
    <w:rsid w:val="00DF4706"/>
    <w:rsid w:val="00DF4C81"/>
    <w:rsid w:val="00DF4E82"/>
    <w:rsid w:val="00DF5671"/>
    <w:rsid w:val="00DF69FF"/>
    <w:rsid w:val="00DF71BE"/>
    <w:rsid w:val="00DF7A20"/>
    <w:rsid w:val="00DF7A62"/>
    <w:rsid w:val="00E00A8C"/>
    <w:rsid w:val="00E00C9D"/>
    <w:rsid w:val="00E01EDD"/>
    <w:rsid w:val="00E02652"/>
    <w:rsid w:val="00E02A4C"/>
    <w:rsid w:val="00E0399F"/>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41E2"/>
    <w:rsid w:val="00E14459"/>
    <w:rsid w:val="00E15486"/>
    <w:rsid w:val="00E16324"/>
    <w:rsid w:val="00E163D4"/>
    <w:rsid w:val="00E17E26"/>
    <w:rsid w:val="00E206D8"/>
    <w:rsid w:val="00E20E9F"/>
    <w:rsid w:val="00E23207"/>
    <w:rsid w:val="00E2337D"/>
    <w:rsid w:val="00E234CE"/>
    <w:rsid w:val="00E24545"/>
    <w:rsid w:val="00E25903"/>
    <w:rsid w:val="00E2664B"/>
    <w:rsid w:val="00E26AAD"/>
    <w:rsid w:val="00E26AB5"/>
    <w:rsid w:val="00E30198"/>
    <w:rsid w:val="00E30A40"/>
    <w:rsid w:val="00E30ADB"/>
    <w:rsid w:val="00E32686"/>
    <w:rsid w:val="00E3298F"/>
    <w:rsid w:val="00E32C20"/>
    <w:rsid w:val="00E33B69"/>
    <w:rsid w:val="00E341F7"/>
    <w:rsid w:val="00E34268"/>
    <w:rsid w:val="00E34CB2"/>
    <w:rsid w:val="00E350D8"/>
    <w:rsid w:val="00E35A75"/>
    <w:rsid w:val="00E36A0D"/>
    <w:rsid w:val="00E411D2"/>
    <w:rsid w:val="00E415C0"/>
    <w:rsid w:val="00E416B0"/>
    <w:rsid w:val="00E41C48"/>
    <w:rsid w:val="00E42829"/>
    <w:rsid w:val="00E42D1C"/>
    <w:rsid w:val="00E42EAC"/>
    <w:rsid w:val="00E43096"/>
    <w:rsid w:val="00E43470"/>
    <w:rsid w:val="00E43E5F"/>
    <w:rsid w:val="00E442B5"/>
    <w:rsid w:val="00E447BA"/>
    <w:rsid w:val="00E4543D"/>
    <w:rsid w:val="00E45A5B"/>
    <w:rsid w:val="00E50039"/>
    <w:rsid w:val="00E52971"/>
    <w:rsid w:val="00E52CC3"/>
    <w:rsid w:val="00E530B8"/>
    <w:rsid w:val="00E53538"/>
    <w:rsid w:val="00E536DE"/>
    <w:rsid w:val="00E53F6C"/>
    <w:rsid w:val="00E5535D"/>
    <w:rsid w:val="00E55C4D"/>
    <w:rsid w:val="00E565E3"/>
    <w:rsid w:val="00E566E8"/>
    <w:rsid w:val="00E56A2C"/>
    <w:rsid w:val="00E5767C"/>
    <w:rsid w:val="00E57F14"/>
    <w:rsid w:val="00E6206C"/>
    <w:rsid w:val="00E62A7F"/>
    <w:rsid w:val="00E62AE5"/>
    <w:rsid w:val="00E62D80"/>
    <w:rsid w:val="00E62D8A"/>
    <w:rsid w:val="00E63A78"/>
    <w:rsid w:val="00E64576"/>
    <w:rsid w:val="00E64AF2"/>
    <w:rsid w:val="00E64B89"/>
    <w:rsid w:val="00E65C5E"/>
    <w:rsid w:val="00E65CA3"/>
    <w:rsid w:val="00E6774F"/>
    <w:rsid w:val="00E67D12"/>
    <w:rsid w:val="00E70591"/>
    <w:rsid w:val="00E705CE"/>
    <w:rsid w:val="00E70F22"/>
    <w:rsid w:val="00E71351"/>
    <w:rsid w:val="00E71DFB"/>
    <w:rsid w:val="00E7217A"/>
    <w:rsid w:val="00E72288"/>
    <w:rsid w:val="00E72525"/>
    <w:rsid w:val="00E72653"/>
    <w:rsid w:val="00E727F7"/>
    <w:rsid w:val="00E72E93"/>
    <w:rsid w:val="00E73236"/>
    <w:rsid w:val="00E73332"/>
    <w:rsid w:val="00E73B80"/>
    <w:rsid w:val="00E73CC0"/>
    <w:rsid w:val="00E73F09"/>
    <w:rsid w:val="00E7474F"/>
    <w:rsid w:val="00E751A4"/>
    <w:rsid w:val="00E76B68"/>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C31"/>
    <w:rsid w:val="00EA7FBE"/>
    <w:rsid w:val="00EB0342"/>
    <w:rsid w:val="00EB11A1"/>
    <w:rsid w:val="00EB133A"/>
    <w:rsid w:val="00EB1CAB"/>
    <w:rsid w:val="00EB314B"/>
    <w:rsid w:val="00EB3561"/>
    <w:rsid w:val="00EB35F3"/>
    <w:rsid w:val="00EB5A1B"/>
    <w:rsid w:val="00EB6BE7"/>
    <w:rsid w:val="00EC0439"/>
    <w:rsid w:val="00EC07E2"/>
    <w:rsid w:val="00EC10A5"/>
    <w:rsid w:val="00EC1467"/>
    <w:rsid w:val="00EC18D4"/>
    <w:rsid w:val="00EC27E4"/>
    <w:rsid w:val="00EC2B33"/>
    <w:rsid w:val="00EC34B0"/>
    <w:rsid w:val="00EC35E4"/>
    <w:rsid w:val="00EC3D3C"/>
    <w:rsid w:val="00EC3E03"/>
    <w:rsid w:val="00EC4270"/>
    <w:rsid w:val="00EC444A"/>
    <w:rsid w:val="00EC4AD2"/>
    <w:rsid w:val="00EC641C"/>
    <w:rsid w:val="00EC7372"/>
    <w:rsid w:val="00EC76AB"/>
    <w:rsid w:val="00EC7AC1"/>
    <w:rsid w:val="00EC7DC1"/>
    <w:rsid w:val="00ED1625"/>
    <w:rsid w:val="00ED1676"/>
    <w:rsid w:val="00ED1A41"/>
    <w:rsid w:val="00ED234F"/>
    <w:rsid w:val="00ED2EDE"/>
    <w:rsid w:val="00ED3920"/>
    <w:rsid w:val="00ED54DA"/>
    <w:rsid w:val="00ED6E5F"/>
    <w:rsid w:val="00ED7870"/>
    <w:rsid w:val="00EE1373"/>
    <w:rsid w:val="00EE170C"/>
    <w:rsid w:val="00EE26A2"/>
    <w:rsid w:val="00EE3CBF"/>
    <w:rsid w:val="00EE4741"/>
    <w:rsid w:val="00EE5697"/>
    <w:rsid w:val="00EE6271"/>
    <w:rsid w:val="00EE73D8"/>
    <w:rsid w:val="00EE759A"/>
    <w:rsid w:val="00EE772F"/>
    <w:rsid w:val="00EF0349"/>
    <w:rsid w:val="00EF23CE"/>
    <w:rsid w:val="00EF2F3E"/>
    <w:rsid w:val="00EF3F93"/>
    <w:rsid w:val="00EF4167"/>
    <w:rsid w:val="00EF6FDF"/>
    <w:rsid w:val="00EF71A5"/>
    <w:rsid w:val="00EF7699"/>
    <w:rsid w:val="00F011F5"/>
    <w:rsid w:val="00F01623"/>
    <w:rsid w:val="00F01B33"/>
    <w:rsid w:val="00F01BEC"/>
    <w:rsid w:val="00F02E2A"/>
    <w:rsid w:val="00F03046"/>
    <w:rsid w:val="00F03ADA"/>
    <w:rsid w:val="00F04820"/>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717C"/>
    <w:rsid w:val="00F179FD"/>
    <w:rsid w:val="00F208B4"/>
    <w:rsid w:val="00F218E4"/>
    <w:rsid w:val="00F21D85"/>
    <w:rsid w:val="00F22A54"/>
    <w:rsid w:val="00F241BD"/>
    <w:rsid w:val="00F24539"/>
    <w:rsid w:val="00F246C8"/>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4091A"/>
    <w:rsid w:val="00F42471"/>
    <w:rsid w:val="00F430D3"/>
    <w:rsid w:val="00F44333"/>
    <w:rsid w:val="00F446F0"/>
    <w:rsid w:val="00F44BBB"/>
    <w:rsid w:val="00F45327"/>
    <w:rsid w:val="00F45B3E"/>
    <w:rsid w:val="00F46552"/>
    <w:rsid w:val="00F51F50"/>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2A5"/>
    <w:rsid w:val="00F809CE"/>
    <w:rsid w:val="00F80FA7"/>
    <w:rsid w:val="00F830A0"/>
    <w:rsid w:val="00F83332"/>
    <w:rsid w:val="00F84405"/>
    <w:rsid w:val="00F845C6"/>
    <w:rsid w:val="00F84756"/>
    <w:rsid w:val="00F85C58"/>
    <w:rsid w:val="00F872F2"/>
    <w:rsid w:val="00F87792"/>
    <w:rsid w:val="00F87CBD"/>
    <w:rsid w:val="00F90516"/>
    <w:rsid w:val="00F910CC"/>
    <w:rsid w:val="00F922C8"/>
    <w:rsid w:val="00F93096"/>
    <w:rsid w:val="00F938E0"/>
    <w:rsid w:val="00F9512F"/>
    <w:rsid w:val="00F953F3"/>
    <w:rsid w:val="00F96304"/>
    <w:rsid w:val="00F96D18"/>
    <w:rsid w:val="00F97395"/>
    <w:rsid w:val="00F973BE"/>
    <w:rsid w:val="00F97594"/>
    <w:rsid w:val="00F978F0"/>
    <w:rsid w:val="00FA0876"/>
    <w:rsid w:val="00FA2ACE"/>
    <w:rsid w:val="00FA2F53"/>
    <w:rsid w:val="00FA3370"/>
    <w:rsid w:val="00FA38F3"/>
    <w:rsid w:val="00FA3B68"/>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2B1B"/>
    <w:rsid w:val="00FC30CE"/>
    <w:rsid w:val="00FC3E9F"/>
    <w:rsid w:val="00FC501C"/>
    <w:rsid w:val="00FC729F"/>
    <w:rsid w:val="00FC7A8D"/>
    <w:rsid w:val="00FC7DF8"/>
    <w:rsid w:val="00FD132D"/>
    <w:rsid w:val="00FD1567"/>
    <w:rsid w:val="00FD37DA"/>
    <w:rsid w:val="00FD3D6A"/>
    <w:rsid w:val="00FD3F00"/>
    <w:rsid w:val="00FD4569"/>
    <w:rsid w:val="00FD5875"/>
    <w:rsid w:val="00FD64E7"/>
    <w:rsid w:val="00FD67F5"/>
    <w:rsid w:val="00FD6A36"/>
    <w:rsid w:val="00FD6BDC"/>
    <w:rsid w:val="00FD7690"/>
    <w:rsid w:val="00FD76C7"/>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9046A2"/>
    <w:rPr>
      <w:sz w:val="18"/>
      <w:szCs w:val="18"/>
    </w:rPr>
  </w:style>
  <w:style w:type="paragraph" w:styleId="af6">
    <w:name w:val="annotation text"/>
    <w:basedOn w:val="a"/>
    <w:link w:val="af7"/>
    <w:rsid w:val="009046A2"/>
  </w:style>
  <w:style w:type="character" w:customStyle="1" w:styleId="af7">
    <w:name w:val="コメント文字列 (文字)"/>
    <w:basedOn w:val="a0"/>
    <w:link w:val="af6"/>
    <w:rsid w:val="009046A2"/>
    <w:rPr>
      <w:rFonts w:ascii="ＭＳ 明朝" w:hAnsi="ＭＳ 明朝"/>
      <w:color w:val="000000"/>
      <w:sz w:val="22"/>
      <w:szCs w:val="22"/>
    </w:rPr>
  </w:style>
  <w:style w:type="paragraph" w:styleId="af8">
    <w:name w:val="annotation subject"/>
    <w:basedOn w:val="af6"/>
    <w:next w:val="af6"/>
    <w:link w:val="af9"/>
    <w:semiHidden/>
    <w:unhideWhenUsed/>
    <w:rsid w:val="009046A2"/>
    <w:rPr>
      <w:b/>
      <w:bCs/>
    </w:rPr>
  </w:style>
  <w:style w:type="character" w:customStyle="1" w:styleId="af9">
    <w:name w:val="コメント内容 (文字)"/>
    <w:basedOn w:val="af7"/>
    <w:link w:val="af8"/>
    <w:semiHidden/>
    <w:rsid w:val="009046A2"/>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10299</Words>
  <Characters>433</Characters>
  <Application>Microsoft Office Word</Application>
  <DocSecurity>0</DocSecurity>
  <Lines>3</Lines>
  <Paragraphs>21</Paragraphs>
  <ScaleCrop>false</ScaleCrop>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2026-03-12T01:39:00Z</dcterms:created>
  <dcterms:modified xsi:type="dcterms:W3CDTF">2026-03-30T00:02:00Z</dcterms:modified>
</cp:coreProperties>
</file>