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1E7A" w14:textId="4062BFC5" w:rsidR="00323338" w:rsidRPr="004210D1" w:rsidRDefault="00323338" w:rsidP="00323338">
      <w:pPr>
        <w:tabs>
          <w:tab w:val="left" w:pos="2628"/>
          <w:tab w:val="left" w:pos="6521"/>
        </w:tabs>
        <w:spacing w:line="360" w:lineRule="exact"/>
        <w:ind w:left="202" w:hangingChars="100" w:hanging="202"/>
        <w:jc w:val="both"/>
        <w:rPr>
          <w:rFonts w:ascii="ＭＳ ゴシック" w:eastAsia="ＭＳ ゴシック" w:hAnsi="ＭＳ ゴシック"/>
          <w:b/>
          <w:bCs/>
        </w:rPr>
      </w:pPr>
      <w:r w:rsidRPr="004210D1">
        <w:rPr>
          <w:rFonts w:ascii="ＭＳ ゴシック" w:eastAsia="ＭＳ ゴシック" w:hAnsi="ＭＳ ゴシック" w:hint="eastAsia"/>
          <w:b/>
          <w:bCs/>
        </w:rPr>
        <w:t>大阪府情報公開審査会答申（大公審答申第476号）</w:t>
      </w:r>
    </w:p>
    <w:p w14:paraId="4037F13B" w14:textId="0901D69F" w:rsidR="00323338" w:rsidRPr="004210D1" w:rsidRDefault="00323338" w:rsidP="00323338">
      <w:pPr>
        <w:tabs>
          <w:tab w:val="left" w:pos="2628"/>
          <w:tab w:val="left" w:pos="6521"/>
        </w:tabs>
        <w:spacing w:line="360" w:lineRule="exact"/>
        <w:ind w:left="202" w:hangingChars="100" w:hanging="202"/>
        <w:jc w:val="both"/>
        <w:rPr>
          <w:rFonts w:ascii="ＭＳ ゴシック" w:eastAsia="ＭＳ ゴシック" w:hAnsi="ＭＳ ゴシック"/>
          <w:b/>
          <w:bCs/>
        </w:rPr>
      </w:pPr>
      <w:r w:rsidRPr="004210D1">
        <w:rPr>
          <w:rFonts w:ascii="ＭＳ ゴシック" w:eastAsia="ＭＳ ゴシック" w:hAnsi="ＭＳ ゴシック" w:hint="eastAsia"/>
          <w:b/>
          <w:bCs/>
        </w:rPr>
        <w:t>〔おおさかＱネット関係文書不存在非公開決定審査請求事案</w:t>
      </w:r>
      <w:r w:rsidR="008F4F6C" w:rsidRPr="004210D1">
        <w:rPr>
          <w:rFonts w:ascii="ＭＳ ゴシック" w:eastAsia="ＭＳ ゴシック" w:hAnsi="ＭＳ ゴシック" w:hint="eastAsia"/>
          <w:b/>
          <w:bCs/>
        </w:rPr>
        <w:t xml:space="preserve"> その４</w:t>
      </w:r>
      <w:r w:rsidRPr="004210D1">
        <w:rPr>
          <w:rFonts w:ascii="ＭＳ ゴシック" w:eastAsia="ＭＳ ゴシック" w:hAnsi="ＭＳ ゴシック" w:hint="eastAsia"/>
          <w:b/>
          <w:bCs/>
        </w:rPr>
        <w:t>〕</w:t>
      </w:r>
    </w:p>
    <w:p w14:paraId="3D2E4624" w14:textId="081E0E52" w:rsidR="00323338" w:rsidRPr="004210D1" w:rsidRDefault="00323338" w:rsidP="00323338">
      <w:pPr>
        <w:tabs>
          <w:tab w:val="left" w:pos="2628"/>
          <w:tab w:val="left" w:pos="6521"/>
        </w:tabs>
        <w:spacing w:line="360" w:lineRule="exact"/>
        <w:ind w:left="202" w:hangingChars="100" w:hanging="202"/>
        <w:jc w:val="both"/>
        <w:rPr>
          <w:rFonts w:ascii="ＭＳ ゴシック" w:eastAsia="ＭＳ ゴシック" w:hAnsi="ＭＳ ゴシック"/>
          <w:b/>
          <w:bCs/>
        </w:rPr>
      </w:pPr>
      <w:r w:rsidRPr="004210D1">
        <w:rPr>
          <w:rFonts w:ascii="ＭＳ ゴシック" w:eastAsia="ＭＳ ゴシック" w:hAnsi="ＭＳ ゴシック" w:hint="eastAsia"/>
          <w:b/>
          <w:bCs/>
        </w:rPr>
        <w:t>（答申日：令和７年12月26日）</w:t>
      </w:r>
    </w:p>
    <w:p w14:paraId="14C95595" w14:textId="77777777" w:rsidR="00323338" w:rsidRPr="00323338" w:rsidRDefault="00323338" w:rsidP="00DB2E2D">
      <w:pPr>
        <w:tabs>
          <w:tab w:val="left" w:pos="2628"/>
          <w:tab w:val="left" w:pos="6521"/>
        </w:tabs>
        <w:spacing w:line="360" w:lineRule="exact"/>
        <w:jc w:val="both"/>
        <w:rPr>
          <w:rFonts w:eastAsia="ＭＳ ゴシック"/>
          <w:b/>
          <w:bCs/>
        </w:rPr>
      </w:pPr>
    </w:p>
    <w:p w14:paraId="74777052" w14:textId="2AFBB130" w:rsidR="00DB2E2D" w:rsidRPr="0085136E" w:rsidRDefault="00DB2E2D" w:rsidP="00DB2E2D">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251D011D" w14:textId="12B29D45" w:rsidR="00DB2E2D" w:rsidRPr="0085136E" w:rsidRDefault="00DB2E2D" w:rsidP="00DB2E2D">
      <w:pPr>
        <w:spacing w:line="360" w:lineRule="exact"/>
        <w:ind w:leftChars="225" w:left="453" w:firstLineChars="100" w:firstLine="202"/>
        <w:jc w:val="both"/>
      </w:pPr>
      <w:r>
        <w:rPr>
          <w:rFonts w:hint="eastAsia"/>
        </w:rPr>
        <w:t>大阪府</w:t>
      </w:r>
      <w:r w:rsidR="008C2CDD">
        <w:rPr>
          <w:rFonts w:hint="eastAsia"/>
        </w:rPr>
        <w:t>知事</w:t>
      </w:r>
      <w:r>
        <w:rPr>
          <w:rFonts w:hint="eastAsia"/>
        </w:rPr>
        <w:t>が行った不存在による非公開決定は、妥当</w:t>
      </w:r>
      <w:r w:rsidRPr="00C878E8">
        <w:rPr>
          <w:rFonts w:hint="eastAsia"/>
        </w:rPr>
        <w:t>である。</w:t>
      </w:r>
    </w:p>
    <w:p w14:paraId="64C06ACF" w14:textId="77777777" w:rsidR="00DB2E2D" w:rsidRDefault="00DB2E2D" w:rsidP="00DB2E2D">
      <w:pPr>
        <w:tabs>
          <w:tab w:val="left" w:pos="2628"/>
          <w:tab w:val="left" w:pos="6521"/>
        </w:tabs>
        <w:spacing w:line="360" w:lineRule="exact"/>
        <w:jc w:val="both"/>
        <w:rPr>
          <w:rFonts w:eastAsia="ＭＳ ゴシック"/>
          <w:b/>
          <w:bCs/>
        </w:rPr>
      </w:pPr>
    </w:p>
    <w:p w14:paraId="44CE66A8" w14:textId="77777777" w:rsidR="00DB2E2D" w:rsidRPr="0085136E" w:rsidRDefault="00DB2E2D" w:rsidP="00DB2E2D">
      <w:pPr>
        <w:spacing w:line="360" w:lineRule="exact"/>
        <w:jc w:val="both"/>
        <w:rPr>
          <w:rFonts w:eastAsia="ＭＳ ゴシック"/>
          <w:b/>
          <w:bCs/>
        </w:rPr>
      </w:pPr>
      <w:r w:rsidRPr="0085136E">
        <w:rPr>
          <w:rFonts w:eastAsia="ＭＳ ゴシック" w:hint="eastAsia"/>
          <w:b/>
          <w:bCs/>
        </w:rPr>
        <w:t>第二　審査請求に至る経過</w:t>
      </w:r>
    </w:p>
    <w:p w14:paraId="3D45249B" w14:textId="296E5C3A" w:rsidR="00DB2E2D" w:rsidRDefault="00DB2E2D" w:rsidP="00DB2E2D">
      <w:pPr>
        <w:snapToGrid w:val="0"/>
        <w:spacing w:line="360" w:lineRule="exact"/>
        <w:ind w:leftChars="100" w:left="404" w:hangingChars="100" w:hanging="202"/>
        <w:jc w:val="both"/>
      </w:pPr>
      <w:r w:rsidRPr="007E3035">
        <w:rPr>
          <w:rFonts w:hint="eastAsia"/>
        </w:rPr>
        <w:t xml:space="preserve">１　</w:t>
      </w:r>
      <w:r>
        <w:rPr>
          <w:rFonts w:hint="eastAsia"/>
        </w:rPr>
        <w:t>令和</w:t>
      </w:r>
      <w:r w:rsidR="00621D0F">
        <w:rPr>
          <w:rFonts w:hint="eastAsia"/>
        </w:rPr>
        <w:t>５</w:t>
      </w:r>
      <w:r>
        <w:rPr>
          <w:rFonts w:hint="eastAsia"/>
        </w:rPr>
        <w:t>年</w:t>
      </w:r>
      <w:r w:rsidR="00B45C5C">
        <w:rPr>
          <w:rFonts w:hint="eastAsia"/>
        </w:rPr>
        <w:t>５</w:t>
      </w:r>
      <w:r>
        <w:rPr>
          <w:rFonts w:hint="eastAsia"/>
        </w:rPr>
        <w:t>月</w:t>
      </w:r>
      <w:r w:rsidR="00B45C5C">
        <w:rPr>
          <w:rFonts w:hint="eastAsia"/>
        </w:rPr>
        <w:t>11</w:t>
      </w:r>
      <w:r>
        <w:rPr>
          <w:rFonts w:hint="eastAsia"/>
        </w:rPr>
        <w:t>日、</w:t>
      </w:r>
      <w:r w:rsidRPr="007E3035">
        <w:rPr>
          <w:rFonts w:hint="eastAsia"/>
        </w:rPr>
        <w:t>審査請求人は、</w:t>
      </w:r>
      <w:r w:rsidRPr="005B30D0">
        <w:rPr>
          <w:rFonts w:hint="eastAsia"/>
        </w:rPr>
        <w:t>大阪府</w:t>
      </w:r>
      <w:r w:rsidR="008C2CDD">
        <w:rPr>
          <w:rFonts w:hint="eastAsia"/>
        </w:rPr>
        <w:t>知事</w:t>
      </w:r>
      <w:r>
        <w:rPr>
          <w:rFonts w:hint="eastAsia"/>
        </w:rPr>
        <w:t>（以下「実施機関」という。）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（以下「本件請求」という。）</w:t>
      </w:r>
      <w:r w:rsidRPr="007E3035">
        <w:t>を行った。</w:t>
      </w:r>
    </w:p>
    <w:p w14:paraId="209A2587" w14:textId="062F6F1A" w:rsidR="00DB2E2D" w:rsidRDefault="00DB2E2D" w:rsidP="00DB2E2D">
      <w:pPr>
        <w:snapToGrid w:val="0"/>
        <w:spacing w:line="360" w:lineRule="exact"/>
        <w:ind w:leftChars="200" w:left="403"/>
        <w:jc w:val="both"/>
      </w:pPr>
      <w:r>
        <w:rPr>
          <w:rFonts w:hint="eastAsia"/>
        </w:rPr>
        <w:t>（本件</w:t>
      </w:r>
      <w:r w:rsidRPr="007E3035">
        <w:t>請求</w:t>
      </w:r>
      <w:r>
        <w:rPr>
          <w:rFonts w:hint="eastAsia"/>
        </w:rPr>
        <w:t>の内容）</w:t>
      </w:r>
    </w:p>
    <w:p w14:paraId="2A89ED65" w14:textId="77777777" w:rsidR="00D031F5" w:rsidRDefault="00B45C5C" w:rsidP="00621D0F">
      <w:pPr>
        <w:widowControl/>
        <w:autoSpaceDE/>
        <w:autoSpaceDN/>
        <w:adjustRightInd/>
        <w:spacing w:line="360" w:lineRule="exact"/>
        <w:ind w:leftChars="200" w:left="403" w:firstLineChars="100" w:firstLine="198"/>
        <w:jc w:val="both"/>
        <w:textAlignment w:val="auto"/>
      </w:pPr>
      <w:r w:rsidRPr="00B45C5C">
        <w:rPr>
          <w:rFonts w:hint="eastAsia"/>
          <w:color w:val="000000" w:themeColor="text1"/>
          <w:spacing w:val="-2"/>
        </w:rPr>
        <w:t>「第４期大阪府食の安全安心推進計画</w:t>
      </w:r>
      <w:r w:rsidRPr="00B45C5C">
        <w:rPr>
          <w:color w:val="000000" w:themeColor="text1"/>
          <w:spacing w:val="-2"/>
        </w:rPr>
        <w:t>(案)に対する府民意見等の募集結果」に</w:t>
      </w:r>
      <w:r w:rsidR="0069341F">
        <w:rPr>
          <w:rFonts w:hint="eastAsia"/>
        </w:rPr>
        <w:t>は</w:t>
      </w:r>
      <w:r w:rsidR="00D031F5">
        <w:rPr>
          <w:rFonts w:hint="eastAsia"/>
        </w:rPr>
        <w:t>次の記載があります。</w:t>
      </w:r>
    </w:p>
    <w:p w14:paraId="6C263AB9" w14:textId="7D500B9D" w:rsidR="0069341F" w:rsidRDefault="00B45C5C" w:rsidP="00701BAC">
      <w:pPr>
        <w:widowControl/>
        <w:autoSpaceDE/>
        <w:autoSpaceDN/>
        <w:adjustRightInd/>
        <w:spacing w:beforeLines="50" w:before="151" w:afterLines="50" w:after="151" w:line="360" w:lineRule="exact"/>
        <w:ind w:leftChars="300" w:left="605" w:firstLineChars="100" w:firstLine="202"/>
        <w:jc w:val="both"/>
        <w:textAlignment w:val="auto"/>
      </w:pPr>
      <w:r w:rsidRPr="00B45C5C">
        <w:rPr>
          <w:color w:val="000000" w:themeColor="text1"/>
        </w:rPr>
        <w:t>第３期計画では、このアンケート結果を計画のアウトカム指標（食の安全性に不安を感じる府民の割合：15％以下）として目標設定を行っておりました</w:t>
      </w:r>
      <w:r w:rsidR="00D031F5">
        <w:rPr>
          <w:rFonts w:hint="eastAsia"/>
          <w:color w:val="000000" w:themeColor="text1"/>
        </w:rPr>
        <w:t>。</w:t>
      </w:r>
    </w:p>
    <w:p w14:paraId="4DFFB40C" w14:textId="6A657304" w:rsidR="00621D0F" w:rsidRDefault="0094308F" w:rsidP="003E1249">
      <w:pPr>
        <w:widowControl/>
        <w:autoSpaceDE/>
        <w:autoSpaceDN/>
        <w:adjustRightInd/>
        <w:spacing w:line="360" w:lineRule="exact"/>
        <w:ind w:leftChars="200" w:left="403" w:firstLineChars="100" w:firstLine="202"/>
        <w:jc w:val="both"/>
        <w:textAlignment w:val="auto"/>
      </w:pPr>
      <w:r>
        <w:rPr>
          <w:rFonts w:hint="eastAsia"/>
        </w:rPr>
        <w:t>「</w:t>
      </w:r>
      <w:r w:rsidR="00621D0F">
        <w:rPr>
          <w:rFonts w:hint="eastAsia"/>
        </w:rPr>
        <w:t>おおさかＱネット</w:t>
      </w:r>
      <w:r>
        <w:rPr>
          <w:rFonts w:hint="eastAsia"/>
        </w:rPr>
        <w:t>」</w:t>
      </w:r>
      <w:r w:rsidR="00621D0F">
        <w:rPr>
          <w:rFonts w:hint="eastAsia"/>
        </w:rPr>
        <w:t>の結果を</w:t>
      </w:r>
      <w:r w:rsidR="003E1249">
        <w:rPr>
          <w:rFonts w:hint="eastAsia"/>
        </w:rPr>
        <w:t>アウトカム指標</w:t>
      </w:r>
      <w:r w:rsidR="00621D0F">
        <w:rPr>
          <w:rFonts w:hint="eastAsia"/>
        </w:rPr>
        <w:t>「</w:t>
      </w:r>
      <w:r w:rsidR="003E1249" w:rsidRPr="00B45C5C">
        <w:rPr>
          <w:color w:val="000000" w:themeColor="text1"/>
        </w:rPr>
        <w:t>食の安全性に不安を感じる</w:t>
      </w:r>
      <w:r w:rsidR="00621D0F">
        <w:rPr>
          <w:rFonts w:hint="eastAsia"/>
        </w:rPr>
        <w:t>府民</w:t>
      </w:r>
      <w:r w:rsidR="0069341F">
        <w:rPr>
          <w:rFonts w:hint="eastAsia"/>
        </w:rPr>
        <w:t>の割合</w:t>
      </w:r>
      <w:r w:rsidR="00621D0F">
        <w:t>」であると</w:t>
      </w:r>
      <w:r w:rsidR="003E1249">
        <w:rPr>
          <w:rFonts w:hint="eastAsia"/>
        </w:rPr>
        <w:t>してきた</w:t>
      </w:r>
      <w:r w:rsidR="00621D0F">
        <w:t>根拠が</w:t>
      </w:r>
      <w:r w:rsidR="005010BC">
        <w:rPr>
          <w:rFonts w:hint="eastAsia"/>
        </w:rPr>
        <w:t>記載</w:t>
      </w:r>
      <w:r w:rsidR="00621D0F">
        <w:t>された文書</w:t>
      </w:r>
      <w:r w:rsidR="0069341F">
        <w:rPr>
          <w:rFonts w:hint="eastAsia"/>
        </w:rPr>
        <w:t>を公開してください。</w:t>
      </w:r>
    </w:p>
    <w:p w14:paraId="2D1460E2" w14:textId="77777777" w:rsidR="00E3534B" w:rsidRDefault="00E3534B" w:rsidP="00511468">
      <w:pPr>
        <w:snapToGrid w:val="0"/>
        <w:spacing w:line="360" w:lineRule="exact"/>
        <w:jc w:val="both"/>
      </w:pPr>
    </w:p>
    <w:p w14:paraId="1CB0C6C0" w14:textId="1EC44BA2" w:rsidR="00511468" w:rsidRDefault="00621D0F" w:rsidP="000E7EF7">
      <w:pPr>
        <w:snapToGrid w:val="0"/>
        <w:spacing w:line="360" w:lineRule="exact"/>
        <w:ind w:leftChars="100" w:left="404" w:hangingChars="100" w:hanging="202"/>
        <w:jc w:val="both"/>
      </w:pPr>
      <w:r>
        <w:rPr>
          <w:rFonts w:hint="eastAsia"/>
        </w:rPr>
        <w:t>２</w:t>
      </w:r>
      <w:r w:rsidR="000E7EF7">
        <w:rPr>
          <w:rFonts w:hint="eastAsia"/>
        </w:rPr>
        <w:t xml:space="preserve">　</w:t>
      </w:r>
      <w:r w:rsidR="0044669C">
        <w:rPr>
          <w:rFonts w:hint="eastAsia"/>
        </w:rPr>
        <w:t>令和５年５</w:t>
      </w:r>
      <w:r w:rsidR="00511468" w:rsidRPr="00423C7B">
        <w:rPr>
          <w:rFonts w:hint="eastAsia"/>
          <w:color w:val="000000" w:themeColor="text1"/>
        </w:rPr>
        <w:t>月</w:t>
      </w:r>
      <w:r w:rsidR="003E1249">
        <w:rPr>
          <w:rFonts w:hint="eastAsia"/>
          <w:color w:val="000000" w:themeColor="text1"/>
        </w:rPr>
        <w:t>25</w:t>
      </w:r>
      <w:r w:rsidR="00511468" w:rsidRPr="00423C7B">
        <w:rPr>
          <w:rFonts w:hint="eastAsia"/>
          <w:color w:val="000000" w:themeColor="text1"/>
        </w:rPr>
        <w:t>日、実施機関は、本件請求について、条例第13条第２項の規定により、不存在による非公開</w:t>
      </w:r>
      <w:r w:rsidR="00511468" w:rsidRPr="00423C7B">
        <w:rPr>
          <w:rFonts w:hint="eastAsia"/>
        </w:rPr>
        <w:t>決定</w:t>
      </w:r>
      <w:r w:rsidR="000E7EF7">
        <w:rPr>
          <w:rFonts w:hint="eastAsia"/>
        </w:rPr>
        <w:t>（以下「本件決定」という。）</w:t>
      </w:r>
      <w:r w:rsidR="00511468" w:rsidRPr="00423C7B">
        <w:rPr>
          <w:rFonts w:hint="eastAsia"/>
        </w:rPr>
        <w:t>を行い、「</w:t>
      </w:r>
      <w:r w:rsidR="003E1249">
        <w:rPr>
          <w:rFonts w:hint="eastAsia"/>
        </w:rPr>
        <w:t>請求内容に関する文書は</w:t>
      </w:r>
      <w:r>
        <w:rPr>
          <w:rFonts w:hint="eastAsia"/>
        </w:rPr>
        <w:t>作成して</w:t>
      </w:r>
      <w:r w:rsidR="003E1249">
        <w:rPr>
          <w:rFonts w:hint="eastAsia"/>
        </w:rPr>
        <w:t>おらず、文書が</w:t>
      </w:r>
      <w:r w:rsidR="00D749EA">
        <w:rPr>
          <w:rFonts w:hint="eastAsia"/>
        </w:rPr>
        <w:t>存在</w:t>
      </w:r>
      <w:r w:rsidR="003E1249">
        <w:rPr>
          <w:rFonts w:hint="eastAsia"/>
        </w:rPr>
        <w:t>しない</w:t>
      </w:r>
      <w:r w:rsidR="00701BAC">
        <w:rPr>
          <w:rFonts w:hint="eastAsia"/>
        </w:rPr>
        <w:t>ため</w:t>
      </w:r>
      <w:r w:rsidR="00511468" w:rsidRPr="00423C7B">
        <w:rPr>
          <w:rFonts w:hint="eastAsia"/>
        </w:rPr>
        <w:t>」との理由を付して審査請求人に通知した。</w:t>
      </w:r>
    </w:p>
    <w:p w14:paraId="52CCEB02" w14:textId="77777777" w:rsidR="00DB2E2D" w:rsidRDefault="00DB2E2D" w:rsidP="00DB2E2D">
      <w:pPr>
        <w:snapToGrid w:val="0"/>
        <w:spacing w:line="360" w:lineRule="exact"/>
        <w:jc w:val="both"/>
      </w:pPr>
    </w:p>
    <w:p w14:paraId="05BFA888" w14:textId="324C486F" w:rsidR="00DB2E2D" w:rsidRPr="00665FEF" w:rsidRDefault="00D749EA" w:rsidP="00512769">
      <w:pPr>
        <w:widowControl/>
        <w:autoSpaceDE/>
        <w:autoSpaceDN/>
        <w:adjustRightInd/>
        <w:spacing w:line="360" w:lineRule="exact"/>
        <w:ind w:leftChars="100" w:left="404" w:hangingChars="100" w:hanging="202"/>
        <w:jc w:val="both"/>
        <w:textAlignment w:val="auto"/>
      </w:pPr>
      <w:r>
        <w:rPr>
          <w:rFonts w:hint="eastAsia"/>
        </w:rPr>
        <w:t>３</w:t>
      </w:r>
      <w:r w:rsidR="00DB2E2D">
        <w:rPr>
          <w:rFonts w:hint="eastAsia"/>
        </w:rPr>
        <w:t xml:space="preserve">　</w:t>
      </w:r>
      <w:r w:rsidR="0044669C">
        <w:rPr>
          <w:rFonts w:hint="eastAsia"/>
        </w:rPr>
        <w:t>令和５年５月29日、</w:t>
      </w:r>
      <w:r w:rsidR="00DB2E2D">
        <w:rPr>
          <w:rFonts w:hint="eastAsia"/>
        </w:rPr>
        <w:t>審査請求人は、</w:t>
      </w:r>
      <w:r w:rsidR="000E7EF7">
        <w:rPr>
          <w:rFonts w:hint="eastAsia"/>
        </w:rPr>
        <w:t>本件</w:t>
      </w:r>
      <w:r w:rsidR="00DB2E2D">
        <w:rPr>
          <w:rFonts w:asciiTheme="minorEastAsia" w:hAnsiTheme="minorEastAsia" w:hint="eastAsia"/>
          <w:color w:val="000000" w:themeColor="text1"/>
          <w:szCs w:val="21"/>
        </w:rPr>
        <w:t>決定</w:t>
      </w:r>
      <w:r w:rsidR="00A87C8D">
        <w:rPr>
          <w:rFonts w:asciiTheme="minorEastAsia" w:hAnsiTheme="minorEastAsia" w:hint="eastAsia"/>
          <w:color w:val="000000" w:themeColor="text1"/>
          <w:szCs w:val="21"/>
        </w:rPr>
        <w:t>を</w:t>
      </w:r>
      <w:r w:rsidR="00DB2E2D">
        <w:rPr>
          <w:rFonts w:hint="eastAsia"/>
        </w:rPr>
        <w:t>不服として、行政不服審査法（平成26年法律第68号）第２条の規定により、実施機関に対</w:t>
      </w:r>
      <w:r w:rsidR="00A87C8D">
        <w:rPr>
          <w:rFonts w:hint="eastAsia"/>
        </w:rPr>
        <w:t>し</w:t>
      </w:r>
      <w:r w:rsidR="00DB2E2D">
        <w:rPr>
          <w:rFonts w:hint="eastAsia"/>
        </w:rPr>
        <w:t>審査請求</w:t>
      </w:r>
      <w:r w:rsidR="00A03AE5">
        <w:rPr>
          <w:rFonts w:hint="eastAsia"/>
          <w:color w:val="000000" w:themeColor="text1"/>
        </w:rPr>
        <w:t>（以下「本件審査請求」という。）を</w:t>
      </w:r>
      <w:r w:rsidR="00DB2E2D" w:rsidRPr="00E77BE0">
        <w:rPr>
          <w:rFonts w:hint="eastAsia"/>
          <w:color w:val="000000" w:themeColor="text1"/>
        </w:rPr>
        <w:t>行った。</w:t>
      </w:r>
    </w:p>
    <w:p w14:paraId="37EA9014" w14:textId="1FC2CEFA" w:rsidR="00DB2E2D" w:rsidRPr="00665FEF" w:rsidRDefault="00DB2E2D" w:rsidP="00DB2E2D">
      <w:pPr>
        <w:spacing w:line="360" w:lineRule="exact"/>
        <w:jc w:val="both"/>
      </w:pPr>
    </w:p>
    <w:p w14:paraId="3CA6237C" w14:textId="0036E714" w:rsidR="00DB2E2D" w:rsidRDefault="00DB2E2D" w:rsidP="00DB2E2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三　審査請求の趣旨</w:t>
      </w:r>
    </w:p>
    <w:p w14:paraId="059A9232" w14:textId="6830252B" w:rsidR="00A03AE5" w:rsidRPr="00A03AE5" w:rsidRDefault="00A03AE5" w:rsidP="00A03AE5">
      <w:pPr>
        <w:spacing w:line="360" w:lineRule="exact"/>
        <w:ind w:leftChars="200" w:left="403" w:firstLineChars="100" w:firstLine="198"/>
        <w:jc w:val="both"/>
        <w:rPr>
          <w:bCs/>
          <w:spacing w:val="-2"/>
        </w:rPr>
      </w:pPr>
      <w:r>
        <w:rPr>
          <w:rFonts w:hint="eastAsia"/>
          <w:bCs/>
          <w:spacing w:val="-2"/>
        </w:rPr>
        <w:t>「</w:t>
      </w:r>
      <w:r w:rsidR="009F1F62" w:rsidRPr="009F1F62">
        <w:rPr>
          <w:rFonts w:hint="eastAsia"/>
          <w:bCs/>
          <w:spacing w:val="-2"/>
        </w:rPr>
        <w:t>本件</w:t>
      </w:r>
      <w:r>
        <w:rPr>
          <w:rFonts w:hint="eastAsia"/>
          <w:bCs/>
          <w:spacing w:val="-2"/>
        </w:rPr>
        <w:t>決定</w:t>
      </w:r>
      <w:r>
        <w:rPr>
          <w:rFonts w:hint="eastAsia"/>
        </w:rPr>
        <w:t>を取り消し、改めて文書の特定を行うこと。」との裁決を求める。</w:t>
      </w:r>
    </w:p>
    <w:p w14:paraId="0427BC47" w14:textId="77777777" w:rsidR="00DB2E2D" w:rsidRPr="005B5981" w:rsidRDefault="00DB2E2D" w:rsidP="00DB2E2D">
      <w:pPr>
        <w:spacing w:line="360" w:lineRule="exact"/>
        <w:jc w:val="both"/>
        <w:rPr>
          <w:color w:val="000000" w:themeColor="text1"/>
        </w:rPr>
      </w:pPr>
    </w:p>
    <w:p w14:paraId="036EA1ED" w14:textId="77777777" w:rsidR="00DB2E2D" w:rsidRPr="005B5981" w:rsidRDefault="00DB2E2D" w:rsidP="00DB2E2D">
      <w:pPr>
        <w:spacing w:line="360" w:lineRule="exact"/>
        <w:jc w:val="both"/>
        <w:rPr>
          <w:rFonts w:ascii="ＭＳ ゴシック" w:eastAsia="ＭＳ ゴシック" w:hAnsi="ＭＳ ゴシック"/>
          <w:b/>
          <w:color w:val="000000" w:themeColor="text1"/>
          <w:spacing w:val="-2"/>
        </w:rPr>
      </w:pPr>
      <w:r w:rsidRPr="005B5981">
        <w:rPr>
          <w:rFonts w:ascii="ＭＳ ゴシック" w:eastAsia="ＭＳ ゴシック" w:hAnsi="ＭＳ ゴシック" w:hint="eastAsia"/>
          <w:b/>
          <w:bCs/>
          <w:color w:val="000000" w:themeColor="text1"/>
        </w:rPr>
        <w:t>第四</w:t>
      </w:r>
      <w:r w:rsidRPr="005B5981">
        <w:rPr>
          <w:rFonts w:ascii="ＭＳ ゴシック" w:eastAsia="ＭＳ ゴシック" w:hAnsi="ＭＳ ゴシック" w:hint="eastAsia"/>
          <w:b/>
          <w:color w:val="000000" w:themeColor="text1"/>
          <w:spacing w:val="-2"/>
        </w:rPr>
        <w:t xml:space="preserve">　審査請求人の主張要旨</w:t>
      </w:r>
    </w:p>
    <w:p w14:paraId="4646A211" w14:textId="20CA2DDD" w:rsidR="00DB2E2D" w:rsidRPr="005B5981" w:rsidRDefault="00DB2E2D" w:rsidP="00DB2E2D">
      <w:pPr>
        <w:spacing w:line="360" w:lineRule="exact"/>
        <w:ind w:leftChars="200" w:left="798" w:hangingChars="200" w:hanging="395"/>
        <w:jc w:val="both"/>
        <w:rPr>
          <w:color w:val="000000" w:themeColor="text1"/>
          <w:spacing w:val="-2"/>
        </w:rPr>
      </w:pPr>
      <w:r w:rsidRPr="005B5981">
        <w:rPr>
          <w:rFonts w:hint="eastAsia"/>
          <w:color w:val="000000" w:themeColor="text1"/>
          <w:spacing w:val="-2"/>
        </w:rPr>
        <w:t xml:space="preserve">　審査請求人の主張は、おおむね次のとおりである。</w:t>
      </w:r>
    </w:p>
    <w:p w14:paraId="1EC43D05" w14:textId="7490EA89" w:rsidR="00DB2E2D" w:rsidRDefault="00DB2E2D" w:rsidP="00DB2E2D">
      <w:pPr>
        <w:spacing w:line="360" w:lineRule="exact"/>
        <w:ind w:leftChars="100" w:left="795" w:hangingChars="300" w:hanging="593"/>
        <w:jc w:val="both"/>
        <w:rPr>
          <w:color w:val="000000" w:themeColor="text1"/>
          <w:spacing w:val="-2"/>
        </w:rPr>
      </w:pPr>
      <w:r w:rsidRPr="005B5981">
        <w:rPr>
          <w:rFonts w:hint="eastAsia"/>
          <w:color w:val="000000" w:themeColor="text1"/>
          <w:spacing w:val="-2"/>
        </w:rPr>
        <w:t>１　審査請求書における主張</w:t>
      </w:r>
    </w:p>
    <w:p w14:paraId="37ADEADB" w14:textId="77B78440" w:rsidR="00D031F5" w:rsidRDefault="003E1249" w:rsidP="00D031F5">
      <w:pPr>
        <w:widowControl/>
        <w:autoSpaceDE/>
        <w:autoSpaceDN/>
        <w:adjustRightInd/>
        <w:spacing w:line="360" w:lineRule="exact"/>
        <w:ind w:leftChars="200" w:left="403" w:firstLineChars="100" w:firstLine="202"/>
        <w:jc w:val="both"/>
        <w:textAlignment w:val="auto"/>
        <w:rPr>
          <w:color w:val="000000" w:themeColor="text1"/>
        </w:rPr>
      </w:pPr>
      <w:r w:rsidRPr="00B45C5C">
        <w:rPr>
          <w:rFonts w:hint="eastAsia"/>
          <w:color w:val="000000" w:themeColor="text1"/>
        </w:rPr>
        <w:t>「</w:t>
      </w:r>
      <w:r w:rsidR="00701BAC">
        <w:rPr>
          <w:rFonts w:hint="eastAsia"/>
          <w:color w:val="000000" w:themeColor="text1"/>
        </w:rPr>
        <w:t>「</w:t>
      </w:r>
      <w:r w:rsidRPr="00B45C5C">
        <w:rPr>
          <w:rFonts w:hint="eastAsia"/>
          <w:color w:val="000000" w:themeColor="text1"/>
        </w:rPr>
        <w:t>第４期大阪府食の安全安心推進計画</w:t>
      </w:r>
      <w:r w:rsidRPr="00B45C5C">
        <w:rPr>
          <w:color w:val="000000" w:themeColor="text1"/>
        </w:rPr>
        <w:t>(案)</w:t>
      </w:r>
      <w:r w:rsidR="00701BAC">
        <w:rPr>
          <w:rFonts w:hint="eastAsia"/>
          <w:color w:val="000000" w:themeColor="text1"/>
        </w:rPr>
        <w:t>」</w:t>
      </w:r>
      <w:r w:rsidRPr="00B45C5C">
        <w:rPr>
          <w:color w:val="000000" w:themeColor="text1"/>
        </w:rPr>
        <w:t>に対する府民意見等の募集結果」</w:t>
      </w:r>
    </w:p>
    <w:p w14:paraId="0655E66E" w14:textId="24CAA343" w:rsidR="00D031F5" w:rsidRPr="00D031F5" w:rsidRDefault="00B1762B" w:rsidP="00DD3C8B">
      <w:pPr>
        <w:widowControl/>
        <w:spacing w:line="360" w:lineRule="exact"/>
        <w:ind w:leftChars="200" w:left="403"/>
        <w:jc w:val="both"/>
      </w:pPr>
      <w:hyperlink r:id="rId8" w:history="1">
        <w:r w:rsidR="00D031F5" w:rsidRPr="00644777">
          <w:rPr>
            <w:rStyle w:val="a9"/>
            <w:rFonts w:hint="eastAsia"/>
          </w:rPr>
          <w:t>h</w:t>
        </w:r>
        <w:r w:rsidR="00D031F5" w:rsidRPr="00644777">
          <w:rPr>
            <w:rStyle w:val="a9"/>
          </w:rPr>
          <w:t>ttps://www.pref.osaka.lg.jp/attach/7397/00448877/ikenkekka.pdf</w:t>
        </w:r>
      </w:hyperlink>
      <w:r w:rsidR="00D031F5">
        <w:rPr>
          <w:rFonts w:hint="eastAsia"/>
        </w:rPr>
        <w:t xml:space="preserve"> </w:t>
      </w:r>
      <w:r w:rsidR="003E1249" w:rsidRPr="00B45C5C">
        <w:rPr>
          <w:color w:val="000000" w:themeColor="text1"/>
        </w:rPr>
        <w:t>には</w:t>
      </w:r>
      <w:r w:rsidR="00D031F5">
        <w:rPr>
          <w:rFonts w:hint="eastAsia"/>
          <w:color w:val="000000" w:themeColor="text1"/>
        </w:rPr>
        <w:t>次の記載があります。</w:t>
      </w:r>
    </w:p>
    <w:p w14:paraId="32313833" w14:textId="77777777" w:rsidR="00456362" w:rsidRDefault="00D031F5" w:rsidP="00D031F5">
      <w:pPr>
        <w:spacing w:beforeLines="50" w:before="151" w:line="360" w:lineRule="exact"/>
        <w:ind w:leftChars="300" w:left="605" w:firstLineChars="100" w:firstLine="202"/>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府では、食の安全等に関する府民の意識を把握するため、平成15年から継続してインターネットによる府民アンケートを実施しています。</w:t>
      </w:r>
    </w:p>
    <w:p w14:paraId="23EDB1E5" w14:textId="317E2FE2" w:rsidR="00D031F5" w:rsidRPr="00D031F5" w:rsidRDefault="00D031F5" w:rsidP="00456362">
      <w:pPr>
        <w:spacing w:afterLines="50" w:after="151" w:line="360" w:lineRule="exact"/>
        <w:ind w:leftChars="300" w:left="605" w:firstLineChars="100" w:firstLine="202"/>
        <w:jc w:val="both"/>
        <w:rPr>
          <w:rFonts w:ascii="ＭＳ ゴシック" w:eastAsia="ＭＳ ゴシック" w:hAnsi="ＭＳ ゴシック"/>
          <w:color w:val="000000" w:themeColor="text1"/>
        </w:rPr>
      </w:pPr>
      <w:r w:rsidRPr="00D031F5">
        <w:rPr>
          <w:rFonts w:ascii="ＭＳ ゴシック" w:eastAsia="ＭＳ ゴシック" w:hAnsi="ＭＳ ゴシック"/>
          <w:color w:val="000000" w:themeColor="text1"/>
        </w:rPr>
        <w:t>第３期計画では、このアンケート結果を計画のアウトカム指標</w:t>
      </w:r>
      <w:r>
        <w:rPr>
          <w:rFonts w:ascii="ＭＳ ゴシック" w:eastAsia="ＭＳ ゴシック" w:hAnsi="ＭＳ ゴシック" w:hint="eastAsia"/>
          <w:color w:val="000000" w:themeColor="text1"/>
        </w:rPr>
        <w:t>（食の安全性に不安を感じる府民の割合：15％以下）</w:t>
      </w:r>
      <w:r w:rsidRPr="00D031F5">
        <w:rPr>
          <w:rFonts w:ascii="ＭＳ ゴシック" w:eastAsia="ＭＳ ゴシック" w:hAnsi="ＭＳ ゴシック"/>
          <w:color w:val="000000" w:themeColor="text1"/>
        </w:rPr>
        <w:t>として目標設定を行っておりました</w:t>
      </w:r>
      <w:r>
        <w:rPr>
          <w:rFonts w:ascii="ＭＳ ゴシック" w:eastAsia="ＭＳ ゴシック" w:hAnsi="ＭＳ ゴシック" w:hint="eastAsia"/>
          <w:color w:val="000000" w:themeColor="text1"/>
        </w:rPr>
        <w:t>が、</w:t>
      </w:r>
      <w:r w:rsidRPr="00D031F5">
        <w:rPr>
          <w:rFonts w:ascii="ＭＳ ゴシック" w:eastAsia="ＭＳ ゴシック" w:hAnsi="ＭＳ ゴシック"/>
          <w:color w:val="000000" w:themeColor="text1"/>
        </w:rPr>
        <w:t>現状のアンケート調査の手法</w:t>
      </w:r>
      <w:r w:rsidRPr="00D031F5">
        <w:rPr>
          <w:rFonts w:ascii="ＭＳ ゴシック" w:eastAsia="ＭＳ ゴシック" w:hAnsi="ＭＳ ゴシック"/>
          <w:color w:val="000000" w:themeColor="text1"/>
        </w:rPr>
        <w:lastRenderedPageBreak/>
        <w:t>は、無作為抽出による世論調査のように</w:t>
      </w:r>
      <w:r>
        <w:rPr>
          <w:rFonts w:ascii="ＭＳ ゴシック" w:eastAsia="ＭＳ ゴシック" w:hAnsi="ＭＳ ゴシック" w:hint="eastAsia"/>
          <w:color w:val="000000" w:themeColor="text1"/>
        </w:rPr>
        <w:t>「</w:t>
      </w:r>
      <w:r w:rsidRPr="00D031F5">
        <w:rPr>
          <w:rFonts w:ascii="ＭＳ ゴシック" w:eastAsia="ＭＳ ゴシック" w:hAnsi="ＭＳ ゴシック"/>
          <w:color w:val="000000" w:themeColor="text1"/>
        </w:rPr>
        <w:t>調査時点</w:t>
      </w:r>
      <w:r w:rsidR="0044669C">
        <w:rPr>
          <w:rFonts w:ascii="ＭＳ ゴシック" w:eastAsia="ＭＳ ゴシック" w:hAnsi="ＭＳ ゴシック" w:hint="eastAsia"/>
          <w:color w:val="000000" w:themeColor="text1"/>
        </w:rPr>
        <w:t>での</w:t>
      </w:r>
      <w:r w:rsidRPr="00D031F5">
        <w:rPr>
          <w:rFonts w:ascii="ＭＳ ゴシック" w:eastAsia="ＭＳ ゴシック" w:hAnsi="ＭＳ ゴシック"/>
          <w:color w:val="000000" w:themeColor="text1"/>
        </w:rPr>
        <w:t>府民</w:t>
      </w:r>
      <w:r w:rsidR="0044669C">
        <w:rPr>
          <w:rFonts w:ascii="ＭＳ ゴシック" w:eastAsia="ＭＳ ゴシック" w:hAnsi="ＭＳ ゴシック" w:hint="eastAsia"/>
          <w:color w:val="000000" w:themeColor="text1"/>
        </w:rPr>
        <w:t>全体</w:t>
      </w:r>
      <w:r w:rsidRPr="00D031F5">
        <w:rPr>
          <w:rFonts w:ascii="ＭＳ ゴシック" w:eastAsia="ＭＳ ゴシック" w:hAnsi="ＭＳ ゴシック"/>
          <w:color w:val="000000" w:themeColor="text1"/>
        </w:rPr>
        <w:t>の状況</w:t>
      </w:r>
      <w:r>
        <w:rPr>
          <w:rFonts w:ascii="ＭＳ ゴシック" w:eastAsia="ＭＳ ゴシック" w:hAnsi="ＭＳ ゴシック" w:hint="eastAsia"/>
          <w:color w:val="000000" w:themeColor="text1"/>
        </w:rPr>
        <w:t>」</w:t>
      </w:r>
      <w:r w:rsidRPr="00D031F5">
        <w:rPr>
          <w:rFonts w:ascii="ＭＳ ゴシック" w:eastAsia="ＭＳ ゴシック" w:hAnsi="ＭＳ ゴシック"/>
          <w:color w:val="000000" w:themeColor="text1"/>
        </w:rPr>
        <w:t>を示すものではなく、あくまで当該アンケートの回答者の回答状況にとどまる</w:t>
      </w:r>
      <w:r>
        <w:rPr>
          <w:rFonts w:ascii="ＭＳ ゴシック" w:eastAsia="ＭＳ ゴシック" w:hAnsi="ＭＳ ゴシック" w:hint="eastAsia"/>
          <w:color w:val="000000" w:themeColor="text1"/>
        </w:rPr>
        <w:t>ことから、</w:t>
      </w:r>
      <w:r w:rsidRPr="00D031F5">
        <w:rPr>
          <w:rFonts w:ascii="ＭＳ ゴシック" w:eastAsia="ＭＳ ゴシック" w:hAnsi="ＭＳ ゴシック"/>
          <w:color w:val="000000" w:themeColor="text1"/>
        </w:rPr>
        <w:t>第４期計画</w:t>
      </w:r>
      <w:r>
        <w:rPr>
          <w:rFonts w:ascii="ＭＳ ゴシック" w:eastAsia="ＭＳ ゴシック" w:hAnsi="ＭＳ ゴシック" w:hint="eastAsia"/>
          <w:color w:val="000000" w:themeColor="text1"/>
        </w:rPr>
        <w:t>では主観的な指標の目標設定は行わないこととしました。</w:t>
      </w:r>
    </w:p>
    <w:p w14:paraId="444FBFC4" w14:textId="7E87997A" w:rsidR="003E1249" w:rsidRPr="003E1249" w:rsidRDefault="00D64C51" w:rsidP="00456362">
      <w:pPr>
        <w:widowControl/>
        <w:autoSpaceDE/>
        <w:autoSpaceDN/>
        <w:adjustRightInd/>
        <w:spacing w:line="360" w:lineRule="exact"/>
        <w:ind w:leftChars="200" w:left="403" w:firstLineChars="100" w:firstLine="202"/>
        <w:jc w:val="both"/>
        <w:textAlignment w:val="auto"/>
        <w:rPr>
          <w:color w:val="000000" w:themeColor="text1"/>
        </w:rPr>
      </w:pPr>
      <w:r w:rsidRPr="00B45C5C">
        <w:rPr>
          <w:rFonts w:hint="eastAsia"/>
          <w:color w:val="000000" w:themeColor="text1"/>
        </w:rPr>
        <w:t>食の安全安心推進計画</w:t>
      </w:r>
      <w:r>
        <w:rPr>
          <w:rFonts w:hint="eastAsia"/>
          <w:color w:val="000000" w:themeColor="text1"/>
        </w:rPr>
        <w:t>（第３期計画）には</w:t>
      </w:r>
      <w:r w:rsidR="007A61D9">
        <w:rPr>
          <w:rFonts w:hint="eastAsia"/>
          <w:color w:val="000000" w:themeColor="text1"/>
        </w:rPr>
        <w:t>、</w:t>
      </w:r>
      <w:r>
        <w:rPr>
          <w:rFonts w:hint="eastAsia"/>
          <w:color w:val="000000" w:themeColor="text1"/>
        </w:rPr>
        <w:t>次のとおり記載されています。</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64C51" w14:paraId="1F9E2060" w14:textId="77777777" w:rsidTr="00FE787D">
        <w:trPr>
          <w:trHeight w:val="1136"/>
        </w:trPr>
        <w:tc>
          <w:tcPr>
            <w:tcW w:w="8505" w:type="dxa"/>
          </w:tcPr>
          <w:p w14:paraId="74D7E5D6" w14:textId="7444906A" w:rsidR="007462BB" w:rsidRPr="00456362" w:rsidRDefault="007462BB" w:rsidP="007462BB">
            <w:pPr>
              <w:widowControl/>
              <w:autoSpaceDE/>
              <w:autoSpaceDN/>
              <w:adjustRightInd/>
              <w:spacing w:line="360" w:lineRule="exact"/>
              <w:textAlignment w:val="auto"/>
              <w:rPr>
                <w:rFonts w:ascii="ＭＳ ゴシック" w:eastAsia="ＭＳ ゴシック" w:hAnsi="ＭＳ ゴシック"/>
                <w:color w:val="000000" w:themeColor="text1"/>
                <w:u w:val="double"/>
              </w:rPr>
            </w:pPr>
            <w:r w:rsidRPr="007462BB">
              <w:rPr>
                <w:rFonts w:hint="eastAsia"/>
                <w:color w:val="000000" w:themeColor="text1"/>
                <w:u w:val="double"/>
              </w:rPr>
              <w:t xml:space="preserve">２　</w:t>
            </w:r>
            <w:r w:rsidRPr="00456362">
              <w:rPr>
                <w:rFonts w:ascii="ＭＳ ゴシック" w:eastAsia="ＭＳ ゴシック" w:hAnsi="ＭＳ ゴシック" w:hint="eastAsia"/>
                <w:color w:val="000000" w:themeColor="text1"/>
                <w:u w:val="double"/>
              </w:rPr>
              <w:t>食の安全安心に関する府民意識</w:t>
            </w:r>
            <w:r w:rsidR="007A61D9">
              <w:rPr>
                <w:rFonts w:ascii="ＭＳ ゴシック" w:eastAsia="ＭＳ ゴシック" w:hAnsi="ＭＳ ゴシック" w:hint="eastAsia"/>
                <w:color w:val="000000" w:themeColor="text1"/>
                <w:u w:val="double"/>
              </w:rPr>
              <w:t xml:space="preserve">　　　　　　　　　　　　　　　　　　　　　　　　　</w:t>
            </w:r>
          </w:p>
          <w:p w14:paraId="02553461" w14:textId="77777777" w:rsidR="007462BB" w:rsidRPr="00456362" w:rsidRDefault="007462BB" w:rsidP="007462BB">
            <w:pPr>
              <w:widowControl/>
              <w:autoSpaceDE/>
              <w:autoSpaceDN/>
              <w:adjustRightInd/>
              <w:spacing w:line="360" w:lineRule="exact"/>
              <w:ind w:firstLineChars="100" w:firstLine="202"/>
              <w:jc w:val="both"/>
              <w:textAlignment w:val="auto"/>
              <w:rPr>
                <w:rFonts w:ascii="ＭＳ ゴシック" w:eastAsia="ＭＳ ゴシック" w:hAnsi="ＭＳ ゴシック"/>
                <w:color w:val="000000" w:themeColor="text1"/>
              </w:rPr>
            </w:pPr>
            <w:r w:rsidRPr="00456362">
              <w:rPr>
                <w:rFonts w:ascii="ＭＳ ゴシック" w:eastAsia="ＭＳ ゴシック" w:hAnsi="ＭＳ ゴシック"/>
                <w:color w:val="000000" w:themeColor="text1"/>
              </w:rPr>
              <w:t>府では、食の安全等に関する府民の意識を把握するため、</w:t>
            </w:r>
            <w:r w:rsidRPr="00456362">
              <w:rPr>
                <w:rFonts w:ascii="ＭＳ ゴシック" w:eastAsia="ＭＳ ゴシック" w:hAnsi="ＭＳ ゴシック" w:hint="eastAsia"/>
                <w:color w:val="000000" w:themeColor="text1"/>
              </w:rPr>
              <w:t>2003</w:t>
            </w:r>
            <w:r w:rsidRPr="00456362">
              <w:rPr>
                <w:rFonts w:ascii="ＭＳ ゴシック" w:eastAsia="ＭＳ ゴシック" w:hAnsi="ＭＳ ゴシック"/>
                <w:color w:val="000000" w:themeColor="text1"/>
              </w:rPr>
              <w:t>年から継続して</w:t>
            </w:r>
            <w:r w:rsidRPr="00456362">
              <w:rPr>
                <w:rFonts w:ascii="ＭＳ ゴシック" w:eastAsia="ＭＳ ゴシック" w:hAnsi="ＭＳ ゴシック" w:hint="eastAsia"/>
                <w:color w:val="000000" w:themeColor="text1"/>
              </w:rPr>
              <w:t>府民アンケート</w:t>
            </w:r>
            <w:r w:rsidRPr="00456362">
              <w:rPr>
                <w:rFonts w:ascii="ＭＳ ゴシック" w:eastAsia="ＭＳ ゴシック" w:hAnsi="ＭＳ ゴシック"/>
                <w:color w:val="000000" w:themeColor="text1"/>
              </w:rPr>
              <w:t>を実施して</w:t>
            </w:r>
            <w:r w:rsidRPr="00456362">
              <w:rPr>
                <w:rFonts w:ascii="ＭＳ ゴシック" w:eastAsia="ＭＳ ゴシック" w:hAnsi="ＭＳ ゴシック" w:hint="eastAsia"/>
                <w:color w:val="000000" w:themeColor="text1"/>
              </w:rPr>
              <w:t>きました。</w:t>
            </w:r>
          </w:p>
          <w:p w14:paraId="0DA8CD33" w14:textId="489B31A6" w:rsidR="007462BB" w:rsidRPr="00456362" w:rsidRDefault="007462BB" w:rsidP="007462BB">
            <w:pPr>
              <w:widowControl/>
              <w:autoSpaceDE/>
              <w:autoSpaceDN/>
              <w:adjustRightInd/>
              <w:spacing w:line="360" w:lineRule="exact"/>
              <w:ind w:firstLineChars="100" w:firstLine="202"/>
              <w:jc w:val="both"/>
              <w:textAlignment w:val="auto"/>
              <w:rPr>
                <w:rFonts w:ascii="ＭＳ ゴシック" w:eastAsia="ＭＳ ゴシック" w:hAnsi="ＭＳ ゴシック"/>
                <w:color w:val="000000" w:themeColor="text1"/>
              </w:rPr>
            </w:pPr>
            <w:r w:rsidRPr="00456362">
              <w:rPr>
                <w:rFonts w:ascii="ＭＳ ゴシック" w:eastAsia="ＭＳ ゴシック" w:hAnsi="ＭＳ ゴシック" w:hint="eastAsia"/>
                <w:color w:val="000000" w:themeColor="text1"/>
              </w:rPr>
              <w:t>主な結果は以下のとおりです</w:t>
            </w:r>
            <w:r w:rsidRPr="00456362">
              <w:rPr>
                <w:rFonts w:ascii="ＭＳ ゴシック" w:eastAsia="ＭＳ ゴシック" w:hAnsi="ＭＳ ゴシック"/>
                <w:color w:val="000000" w:themeColor="text1"/>
              </w:rPr>
              <w:t>。</w:t>
            </w:r>
          </w:p>
          <w:p w14:paraId="7B092FDC" w14:textId="6EB6C607" w:rsidR="00D64C51" w:rsidRPr="00456362" w:rsidRDefault="00D64C51" w:rsidP="00D64C51">
            <w:pPr>
              <w:widowControl/>
              <w:autoSpaceDE/>
              <w:autoSpaceDN/>
              <w:adjustRightInd/>
              <w:spacing w:line="360" w:lineRule="exact"/>
              <w:jc w:val="both"/>
              <w:textAlignment w:val="auto"/>
              <w:rPr>
                <w:rFonts w:ascii="ＭＳ ゴシック" w:eastAsia="ＭＳ ゴシック" w:hAnsi="ＭＳ ゴシック"/>
              </w:rPr>
            </w:pPr>
            <w:r w:rsidRPr="00456362">
              <w:rPr>
                <w:rFonts w:ascii="ＭＳ ゴシック" w:eastAsia="ＭＳ ゴシック" w:hAnsi="ＭＳ ゴシック" w:hint="eastAsia"/>
              </w:rPr>
              <w:t>ア　食品に対する安心と不安の傾向</w:t>
            </w:r>
          </w:p>
          <w:p w14:paraId="1E7E9E2C" w14:textId="05652980" w:rsidR="009C0637" w:rsidRPr="00456362" w:rsidRDefault="00D64C51" w:rsidP="009C0637">
            <w:pPr>
              <w:widowControl/>
              <w:autoSpaceDE/>
              <w:autoSpaceDN/>
              <w:adjustRightInd/>
              <w:spacing w:line="360" w:lineRule="exact"/>
              <w:ind w:leftChars="100" w:left="202" w:firstLineChars="100" w:firstLine="202"/>
              <w:jc w:val="both"/>
              <w:textAlignment w:val="auto"/>
              <w:rPr>
                <w:rFonts w:ascii="ＭＳ ゴシック" w:eastAsia="ＭＳ ゴシック" w:hAnsi="ＭＳ ゴシック"/>
                <w:color w:val="000000" w:themeColor="text1"/>
              </w:rPr>
            </w:pPr>
            <w:r w:rsidRPr="00456362">
              <w:rPr>
                <w:rFonts w:ascii="ＭＳ ゴシック" w:eastAsia="ＭＳ ゴシック" w:hAnsi="ＭＳ ゴシック" w:hint="eastAsia"/>
              </w:rPr>
              <w:t>アンケートを開始した2003年以降、</w:t>
            </w:r>
            <w:r w:rsidRPr="00456362">
              <w:rPr>
                <w:rFonts w:ascii="ＭＳ ゴシック" w:eastAsia="ＭＳ ゴシック" w:hAnsi="ＭＳ ゴシック"/>
                <w:color w:val="000000" w:themeColor="text1"/>
              </w:rPr>
              <w:t>食</w:t>
            </w:r>
            <w:r w:rsidR="009C0637" w:rsidRPr="00456362">
              <w:rPr>
                <w:rFonts w:ascii="ＭＳ ゴシック" w:eastAsia="ＭＳ ゴシック" w:hAnsi="ＭＳ ゴシック" w:hint="eastAsia"/>
                <w:color w:val="000000" w:themeColor="text1"/>
              </w:rPr>
              <w:t>品</w:t>
            </w:r>
            <w:r w:rsidRPr="00456362">
              <w:rPr>
                <w:rFonts w:ascii="ＭＳ ゴシック" w:eastAsia="ＭＳ ゴシック" w:hAnsi="ＭＳ ゴシック"/>
                <w:color w:val="000000" w:themeColor="text1"/>
              </w:rPr>
              <w:t>の安全</w:t>
            </w:r>
            <w:r w:rsidRPr="00456362">
              <w:rPr>
                <w:rFonts w:ascii="ＭＳ ゴシック" w:eastAsia="ＭＳ ゴシック" w:hAnsi="ＭＳ ゴシック" w:hint="eastAsia"/>
                <w:color w:val="000000" w:themeColor="text1"/>
              </w:rPr>
              <w:t>性に「不安」を感じる</w:t>
            </w:r>
            <w:r w:rsidRPr="00456362">
              <w:rPr>
                <w:rFonts w:ascii="ＭＳ ゴシック" w:eastAsia="ＭＳ ゴシック" w:hAnsi="ＭＳ ゴシック"/>
                <w:color w:val="000000" w:themeColor="text1"/>
              </w:rPr>
              <w:t>府民の</w:t>
            </w:r>
            <w:r w:rsidRPr="00456362">
              <w:rPr>
                <w:rFonts w:ascii="ＭＳ ゴシック" w:eastAsia="ＭＳ ゴシック" w:hAnsi="ＭＳ ゴシック" w:hint="eastAsia"/>
                <w:color w:val="000000" w:themeColor="text1"/>
              </w:rPr>
              <w:t>割合は、５割を超える高い値で推移しました。相次ぐ食品偽装問題</w:t>
            </w:r>
            <w:r w:rsidR="009C0637" w:rsidRPr="00456362">
              <w:rPr>
                <w:rFonts w:ascii="ＭＳ ゴシック" w:eastAsia="ＭＳ ゴシック" w:hAnsi="ＭＳ ゴシック" w:hint="eastAsia"/>
                <w:color w:val="000000" w:themeColor="text1"/>
              </w:rPr>
              <w:t>が発覚した2007年、</w:t>
            </w:r>
            <w:r w:rsidR="009C0637" w:rsidRPr="00456362">
              <w:rPr>
                <w:rFonts w:ascii="ＭＳ ゴシック" w:eastAsia="ＭＳ ゴシック" w:hAnsi="ＭＳ ゴシック"/>
                <w:color w:val="000000" w:themeColor="text1"/>
              </w:rPr>
              <w:t>食</w:t>
            </w:r>
            <w:r w:rsidR="009C0637" w:rsidRPr="00456362">
              <w:rPr>
                <w:rFonts w:ascii="ＭＳ ゴシック" w:eastAsia="ＭＳ ゴシック" w:hAnsi="ＭＳ ゴシック" w:hint="eastAsia"/>
                <w:color w:val="000000" w:themeColor="text1"/>
              </w:rPr>
              <w:t>品</w:t>
            </w:r>
            <w:r w:rsidR="009C0637" w:rsidRPr="00456362">
              <w:rPr>
                <w:rFonts w:ascii="ＭＳ ゴシック" w:eastAsia="ＭＳ ゴシック" w:hAnsi="ＭＳ ゴシック"/>
                <w:color w:val="000000" w:themeColor="text1"/>
              </w:rPr>
              <w:t>の安全</w:t>
            </w:r>
            <w:r w:rsidR="009C0637" w:rsidRPr="00456362">
              <w:rPr>
                <w:rFonts w:ascii="ＭＳ ゴシック" w:eastAsia="ＭＳ ゴシック" w:hAnsi="ＭＳ ゴシック" w:hint="eastAsia"/>
                <w:color w:val="000000" w:themeColor="text1"/>
              </w:rPr>
              <w:t>性に「不安」を感じる</w:t>
            </w:r>
            <w:r w:rsidR="009C0637" w:rsidRPr="00456362">
              <w:rPr>
                <w:rFonts w:ascii="ＭＳ ゴシック" w:eastAsia="ＭＳ ゴシック" w:hAnsi="ＭＳ ゴシック"/>
                <w:color w:val="000000" w:themeColor="text1"/>
              </w:rPr>
              <w:t>府民の</w:t>
            </w:r>
            <w:r w:rsidR="009C0637" w:rsidRPr="00456362">
              <w:rPr>
                <w:rFonts w:ascii="ＭＳ ゴシック" w:eastAsia="ＭＳ ゴシック" w:hAnsi="ＭＳ ゴシック" w:hint="eastAsia"/>
                <w:color w:val="000000" w:themeColor="text1"/>
              </w:rPr>
              <w:t>割合は75.3％とピークに達し、「不安」の割合が「安心」の割合を大きく超えました。</w:t>
            </w:r>
          </w:p>
          <w:p w14:paraId="29D65C42" w14:textId="0F8A7749" w:rsidR="00D64C51" w:rsidRPr="00456362" w:rsidRDefault="009C0637" w:rsidP="00456362">
            <w:pPr>
              <w:widowControl/>
              <w:autoSpaceDE/>
              <w:autoSpaceDN/>
              <w:adjustRightInd/>
              <w:spacing w:line="360" w:lineRule="exact"/>
              <w:jc w:val="center"/>
              <w:textAlignment w:val="auto"/>
              <w:rPr>
                <w:rFonts w:ascii="ＭＳ ゴシック" w:eastAsia="ＭＳ ゴシック" w:hAnsi="ＭＳ ゴシック"/>
                <w:color w:val="000000" w:themeColor="text1"/>
              </w:rPr>
            </w:pPr>
            <w:r w:rsidRPr="00456362">
              <w:rPr>
                <w:rFonts w:ascii="ＭＳ ゴシック" w:eastAsia="ＭＳ ゴシック" w:hAnsi="ＭＳ ゴシック" w:hint="eastAsia"/>
                <w:color w:val="000000" w:themeColor="text1"/>
              </w:rPr>
              <w:t>（略）</w:t>
            </w:r>
          </w:p>
        </w:tc>
      </w:tr>
    </w:tbl>
    <w:p w14:paraId="12C1B7F4" w14:textId="77777777" w:rsidR="00456362" w:rsidRDefault="00456362" w:rsidP="00456362">
      <w:pPr>
        <w:spacing w:line="360" w:lineRule="exact"/>
        <w:ind w:leftChars="200" w:left="403" w:firstLineChars="100" w:firstLine="202"/>
        <w:jc w:val="both"/>
        <w:rPr>
          <w:color w:val="000000" w:themeColor="text1"/>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56362" w14:paraId="6E5AD1CC" w14:textId="77777777" w:rsidTr="00904A14">
        <w:trPr>
          <w:trHeight w:val="2863"/>
        </w:trPr>
        <w:tc>
          <w:tcPr>
            <w:tcW w:w="8505" w:type="dxa"/>
            <w:tcBorders>
              <w:bottom w:val="single" w:sz="6" w:space="0" w:color="auto"/>
            </w:tcBorders>
          </w:tcPr>
          <w:p w14:paraId="53695079" w14:textId="77777777" w:rsidR="00456362" w:rsidRPr="00456362" w:rsidRDefault="00456362" w:rsidP="00F2052E">
            <w:pPr>
              <w:widowControl/>
              <w:autoSpaceDE/>
              <w:autoSpaceDN/>
              <w:adjustRightInd/>
              <w:spacing w:line="360" w:lineRule="exact"/>
              <w:jc w:val="both"/>
              <w:textAlignment w:val="auto"/>
              <w:rPr>
                <w:rFonts w:ascii="ＭＳ ゴシック" w:eastAsia="ＭＳ ゴシック" w:hAnsi="ＭＳ ゴシック"/>
                <w:color w:val="000000" w:themeColor="text1"/>
              </w:rPr>
            </w:pPr>
            <w:r w:rsidRPr="00456362">
              <w:rPr>
                <w:rFonts w:ascii="ＭＳ ゴシック" w:eastAsia="ＭＳ ゴシック" w:hAnsi="ＭＳ ゴシック" w:hint="eastAsia"/>
                <w:color w:val="000000" w:themeColor="text1"/>
              </w:rPr>
              <w:t>（３）数値目標</w:t>
            </w:r>
          </w:p>
          <w:p w14:paraId="0A410881" w14:textId="2033B0E9" w:rsidR="00456362" w:rsidRPr="00456362" w:rsidRDefault="00456362" w:rsidP="00F2052E">
            <w:pPr>
              <w:widowControl/>
              <w:autoSpaceDE/>
              <w:autoSpaceDN/>
              <w:adjustRightInd/>
              <w:spacing w:line="360" w:lineRule="exact"/>
              <w:ind w:leftChars="200" w:left="403" w:firstLineChars="100" w:firstLine="202"/>
              <w:jc w:val="both"/>
              <w:textAlignment w:val="auto"/>
              <w:rPr>
                <w:rFonts w:ascii="ＭＳ ゴシック" w:eastAsia="ＭＳ ゴシック" w:hAnsi="ＭＳ ゴシック"/>
                <w:color w:val="000000" w:themeColor="text1"/>
              </w:rPr>
            </w:pPr>
            <w:r w:rsidRPr="00456362">
              <w:rPr>
                <w:rFonts w:ascii="ＭＳ ゴシック" w:eastAsia="ＭＳ ゴシック" w:hAnsi="ＭＳ ゴシック" w:hint="eastAsia"/>
                <w:color w:val="000000" w:themeColor="text1"/>
              </w:rPr>
              <w:t>計画の進捗状況を把握するため、成果目標１項目と</w:t>
            </w:r>
            <w:r w:rsidR="00C92B3F">
              <w:rPr>
                <w:rFonts w:ascii="ＭＳ ゴシック" w:eastAsia="ＭＳ ゴシック" w:hAnsi="ＭＳ ゴシック" w:hint="eastAsia"/>
                <w:color w:val="000000" w:themeColor="text1"/>
              </w:rPr>
              <w:t>15の</w:t>
            </w:r>
            <w:r w:rsidRPr="00456362">
              <w:rPr>
                <w:rFonts w:ascii="ＭＳ ゴシック" w:eastAsia="ＭＳ ゴシック" w:hAnsi="ＭＳ ゴシック" w:hint="eastAsia"/>
                <w:color w:val="000000" w:themeColor="text1"/>
              </w:rPr>
              <w:t>取組事業（16項目）について数値目標を設定します。このうち新たに設定した新規目標は８項目です。（下表★参照）</w:t>
            </w:r>
          </w:p>
          <w:p w14:paraId="7BEFE878" w14:textId="77777777" w:rsidR="00456362" w:rsidRPr="00456362" w:rsidRDefault="00456362" w:rsidP="00C20DDE">
            <w:pPr>
              <w:widowControl/>
              <w:autoSpaceDE/>
              <w:autoSpaceDN/>
              <w:adjustRightInd/>
              <w:spacing w:line="360" w:lineRule="exact"/>
              <w:jc w:val="both"/>
              <w:textAlignment w:val="auto"/>
              <w:rPr>
                <w:rFonts w:ascii="ＭＳ ゴシック" w:eastAsia="ＭＳ ゴシック" w:hAnsi="ＭＳ ゴシック"/>
                <w:color w:val="000000" w:themeColor="text1"/>
              </w:rPr>
            </w:pPr>
          </w:p>
          <w:p w14:paraId="2FD9C745" w14:textId="50BE607B" w:rsidR="00C20DDE" w:rsidRPr="00456362" w:rsidRDefault="00456362" w:rsidP="00F2052E">
            <w:pPr>
              <w:widowControl/>
              <w:autoSpaceDE/>
              <w:autoSpaceDN/>
              <w:adjustRightInd/>
              <w:spacing w:line="360" w:lineRule="exact"/>
              <w:jc w:val="both"/>
              <w:textAlignment w:val="auto"/>
              <w:rPr>
                <w:rFonts w:ascii="ＭＳ ゴシック" w:eastAsia="ＭＳ ゴシック" w:hAnsi="ＭＳ ゴシック"/>
                <w:color w:val="000000" w:themeColor="text1"/>
              </w:rPr>
            </w:pPr>
            <w:r w:rsidRPr="00456362">
              <w:rPr>
                <w:rFonts w:ascii="ＭＳ ゴシック" w:eastAsia="ＭＳ ゴシック" w:hAnsi="ＭＳ ゴシック" w:hint="eastAsia"/>
                <w:color w:val="000000" w:themeColor="text1"/>
              </w:rPr>
              <w:t>表〈数値目標一覧〉</w:t>
            </w:r>
          </w:p>
          <w:tbl>
            <w:tblPr>
              <w:tblpPr w:leftFromText="142" w:rightFromText="142" w:vertAnchor="text" w:horzAnchor="page" w:tblpX="193" w:tblpY="1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1276"/>
              <w:gridCol w:w="1275"/>
              <w:gridCol w:w="1276"/>
            </w:tblGrid>
            <w:tr w:rsidR="00456362" w:rsidRPr="00456362" w14:paraId="397E864F" w14:textId="77777777" w:rsidTr="00F2052E">
              <w:trPr>
                <w:trHeight w:val="274"/>
              </w:trPr>
              <w:tc>
                <w:tcPr>
                  <w:tcW w:w="4248" w:type="dxa"/>
                </w:tcPr>
                <w:p w14:paraId="12B00DBE" w14:textId="77777777" w:rsidR="00456362" w:rsidRPr="00456362" w:rsidRDefault="00456362" w:rsidP="00703AAD">
                  <w:pPr>
                    <w:widowControl/>
                    <w:autoSpaceDE/>
                    <w:autoSpaceDN/>
                    <w:adjustRightInd/>
                    <w:spacing w:beforeLines="50" w:before="151" w:line="22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目標指標</w:t>
                  </w:r>
                </w:p>
              </w:tc>
              <w:tc>
                <w:tcPr>
                  <w:tcW w:w="1276" w:type="dxa"/>
                </w:tcPr>
                <w:p w14:paraId="070BDFE2" w14:textId="77777777" w:rsidR="00456362" w:rsidRPr="00456362" w:rsidRDefault="00456362" w:rsidP="00703AAD">
                  <w:pPr>
                    <w:widowControl/>
                    <w:autoSpaceDE/>
                    <w:autoSpaceDN/>
                    <w:adjustRightInd/>
                    <w:spacing w:line="22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基準値</w:t>
                  </w:r>
                </w:p>
                <w:p w14:paraId="6D989ADE" w14:textId="77777777" w:rsidR="00456362" w:rsidRPr="00456362" w:rsidRDefault="00456362" w:rsidP="00703AAD">
                  <w:pPr>
                    <w:widowControl/>
                    <w:autoSpaceDE/>
                    <w:autoSpaceDN/>
                    <w:adjustRightInd/>
                    <w:spacing w:line="220" w:lineRule="exact"/>
                    <w:jc w:val="center"/>
                    <w:textAlignment w:val="auto"/>
                    <w:rPr>
                      <w:rFonts w:ascii="ＭＳ ゴシック" w:eastAsia="ＭＳ ゴシック" w:hAnsi="ＭＳ ゴシック"/>
                      <w:color w:val="000000" w:themeColor="text1"/>
                      <w:sz w:val="16"/>
                      <w:szCs w:val="16"/>
                    </w:rPr>
                  </w:pPr>
                  <w:r w:rsidRPr="00456362">
                    <w:rPr>
                      <w:rFonts w:ascii="ＭＳ ゴシック" w:eastAsia="ＭＳ ゴシック" w:hAnsi="ＭＳ ゴシック" w:hint="eastAsia"/>
                      <w:color w:val="000000" w:themeColor="text1"/>
                      <w:sz w:val="16"/>
                      <w:szCs w:val="16"/>
                    </w:rPr>
                    <w:t>(</w:t>
                  </w:r>
                  <w:r w:rsidRPr="00456362">
                    <w:rPr>
                      <w:rFonts w:ascii="ＭＳ ゴシック" w:eastAsia="ＭＳ ゴシック" w:hAnsi="ＭＳ ゴシック"/>
                      <w:color w:val="000000" w:themeColor="text1"/>
                      <w:sz w:val="16"/>
                      <w:szCs w:val="16"/>
                    </w:rPr>
                    <w:t>2016</w:t>
                  </w:r>
                  <w:r w:rsidRPr="00456362">
                    <w:rPr>
                      <w:rFonts w:ascii="ＭＳ ゴシック" w:eastAsia="ＭＳ ゴシック" w:hAnsi="ＭＳ ゴシック" w:hint="eastAsia"/>
                      <w:color w:val="000000" w:themeColor="text1"/>
                      <w:sz w:val="16"/>
                      <w:szCs w:val="16"/>
                    </w:rPr>
                    <w:t>年度実績)</w:t>
                  </w:r>
                </w:p>
              </w:tc>
              <w:tc>
                <w:tcPr>
                  <w:tcW w:w="1275" w:type="dxa"/>
                </w:tcPr>
                <w:p w14:paraId="127A3894" w14:textId="77777777" w:rsidR="00456362" w:rsidRPr="00456362" w:rsidRDefault="00456362" w:rsidP="00703AAD">
                  <w:pPr>
                    <w:widowControl/>
                    <w:autoSpaceDE/>
                    <w:autoSpaceDN/>
                    <w:adjustRightInd/>
                    <w:spacing w:line="22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目標</w:t>
                  </w:r>
                </w:p>
                <w:p w14:paraId="75D9380A" w14:textId="77777777" w:rsidR="00456362" w:rsidRPr="00456362" w:rsidRDefault="00456362" w:rsidP="00703AAD">
                  <w:pPr>
                    <w:widowControl/>
                    <w:autoSpaceDE/>
                    <w:autoSpaceDN/>
                    <w:adjustRightInd/>
                    <w:spacing w:line="22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16"/>
                      <w:szCs w:val="16"/>
                    </w:rPr>
                    <w:t>(2018年度)</w:t>
                  </w:r>
                </w:p>
              </w:tc>
              <w:tc>
                <w:tcPr>
                  <w:tcW w:w="1276" w:type="dxa"/>
                </w:tcPr>
                <w:p w14:paraId="2947D344" w14:textId="77777777" w:rsidR="00456362" w:rsidRPr="00456362" w:rsidRDefault="00456362" w:rsidP="00703AAD">
                  <w:pPr>
                    <w:widowControl/>
                    <w:autoSpaceDE/>
                    <w:autoSpaceDN/>
                    <w:adjustRightInd/>
                    <w:spacing w:line="22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最終目標</w:t>
                  </w:r>
                </w:p>
                <w:p w14:paraId="4380A674" w14:textId="5CE0A2D3" w:rsidR="00456362" w:rsidRPr="00456362" w:rsidRDefault="00456362" w:rsidP="00703AAD">
                  <w:pPr>
                    <w:widowControl/>
                    <w:autoSpaceDE/>
                    <w:autoSpaceDN/>
                    <w:adjustRightInd/>
                    <w:spacing w:line="22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16"/>
                      <w:szCs w:val="16"/>
                    </w:rPr>
                    <w:t>(</w:t>
                  </w:r>
                  <w:r w:rsidRPr="00456362">
                    <w:rPr>
                      <w:rFonts w:ascii="ＭＳ ゴシック" w:eastAsia="ＭＳ ゴシック" w:hAnsi="ＭＳ ゴシック"/>
                      <w:color w:val="000000" w:themeColor="text1"/>
                      <w:sz w:val="16"/>
                      <w:szCs w:val="16"/>
                    </w:rPr>
                    <w:t>20</w:t>
                  </w:r>
                  <w:r w:rsidR="0044669C">
                    <w:rPr>
                      <w:rFonts w:ascii="ＭＳ ゴシック" w:eastAsia="ＭＳ ゴシック" w:hAnsi="ＭＳ ゴシック"/>
                      <w:color w:val="000000" w:themeColor="text1"/>
                      <w:sz w:val="16"/>
                      <w:szCs w:val="16"/>
                    </w:rPr>
                    <w:t>22</w:t>
                  </w:r>
                  <w:r w:rsidRPr="00456362">
                    <w:rPr>
                      <w:rFonts w:ascii="ＭＳ ゴシック" w:eastAsia="ＭＳ ゴシック" w:hAnsi="ＭＳ ゴシック" w:hint="eastAsia"/>
                      <w:color w:val="000000" w:themeColor="text1"/>
                      <w:sz w:val="16"/>
                      <w:szCs w:val="16"/>
                    </w:rPr>
                    <w:t>年度)</w:t>
                  </w:r>
                </w:p>
              </w:tc>
            </w:tr>
            <w:tr w:rsidR="00456362" w:rsidRPr="00456362" w14:paraId="3DB8AA44" w14:textId="77777777" w:rsidTr="00F2052E">
              <w:trPr>
                <w:trHeight w:val="480"/>
              </w:trPr>
              <w:tc>
                <w:tcPr>
                  <w:tcW w:w="4248" w:type="dxa"/>
                </w:tcPr>
                <w:p w14:paraId="45F35A31" w14:textId="7AF8DC11" w:rsidR="00456362" w:rsidRPr="00456362" w:rsidRDefault="00456362" w:rsidP="00F2052E">
                  <w:pPr>
                    <w:widowControl/>
                    <w:autoSpaceDE/>
                    <w:autoSpaceDN/>
                    <w:adjustRightInd/>
                    <w:spacing w:line="240" w:lineRule="exact"/>
                    <w:jc w:val="both"/>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成果</w:t>
                  </w:r>
                  <w:r w:rsidR="007A61D9">
                    <w:rPr>
                      <w:rFonts w:ascii="ＭＳ ゴシック" w:eastAsia="ＭＳ ゴシック" w:hAnsi="ＭＳ ゴシック" w:hint="eastAsia"/>
                      <w:color w:val="000000" w:themeColor="text1"/>
                      <w:sz w:val="20"/>
                      <w:szCs w:val="20"/>
                    </w:rPr>
                    <w:t>目</w:t>
                  </w:r>
                  <w:r w:rsidRPr="00456362">
                    <w:rPr>
                      <w:rFonts w:ascii="ＭＳ ゴシック" w:eastAsia="ＭＳ ゴシック" w:hAnsi="ＭＳ ゴシック" w:hint="eastAsia"/>
                      <w:color w:val="000000" w:themeColor="text1"/>
                      <w:sz w:val="20"/>
                      <w:szCs w:val="20"/>
                    </w:rPr>
                    <w:t>標</w:t>
                  </w:r>
                </w:p>
                <w:p w14:paraId="23D7ED4F" w14:textId="77777777" w:rsidR="00456362" w:rsidRPr="00456362" w:rsidRDefault="00456362" w:rsidP="00F2052E">
                  <w:pPr>
                    <w:widowControl/>
                    <w:autoSpaceDE/>
                    <w:autoSpaceDN/>
                    <w:adjustRightInd/>
                    <w:spacing w:line="240" w:lineRule="exact"/>
                    <w:jc w:val="both"/>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w:t>
                  </w:r>
                  <w:r w:rsidRPr="00456362">
                    <w:rPr>
                      <w:rFonts w:ascii="ＭＳ ゴシック" w:eastAsia="ＭＳ ゴシック" w:hAnsi="ＭＳ ゴシック"/>
                      <w:color w:val="000000" w:themeColor="text1"/>
                      <w:sz w:val="20"/>
                      <w:szCs w:val="20"/>
                    </w:rPr>
                    <w:t>食の安全性に不安を感じる府民の割合</w:t>
                  </w:r>
                </w:p>
              </w:tc>
              <w:tc>
                <w:tcPr>
                  <w:tcW w:w="1276" w:type="dxa"/>
                </w:tcPr>
                <w:p w14:paraId="2DB7AB92" w14:textId="77777777" w:rsidR="00456362" w:rsidRPr="00456362" w:rsidRDefault="00456362" w:rsidP="00F2052E">
                  <w:pPr>
                    <w:widowControl/>
                    <w:autoSpaceDE/>
                    <w:autoSpaceDN/>
                    <w:adjustRightInd/>
                    <w:spacing w:beforeLines="50" w:before="151" w:line="24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21.5％</w:t>
                  </w:r>
                </w:p>
              </w:tc>
              <w:tc>
                <w:tcPr>
                  <w:tcW w:w="1275" w:type="dxa"/>
                </w:tcPr>
                <w:p w14:paraId="7A3DB888" w14:textId="77777777" w:rsidR="00456362" w:rsidRPr="00456362" w:rsidRDefault="00456362" w:rsidP="00F2052E">
                  <w:pPr>
                    <w:widowControl/>
                    <w:autoSpaceDE/>
                    <w:autoSpaceDN/>
                    <w:adjustRightInd/>
                    <w:spacing w:beforeLines="50" w:before="151" w:line="24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w:t>
                  </w:r>
                </w:p>
              </w:tc>
              <w:tc>
                <w:tcPr>
                  <w:tcW w:w="1276" w:type="dxa"/>
                </w:tcPr>
                <w:p w14:paraId="2CDD37F6" w14:textId="77777777" w:rsidR="00456362" w:rsidRPr="00456362" w:rsidRDefault="00456362" w:rsidP="00F2052E">
                  <w:pPr>
                    <w:widowControl/>
                    <w:autoSpaceDE/>
                    <w:autoSpaceDN/>
                    <w:adjustRightInd/>
                    <w:spacing w:beforeLines="50" w:before="151" w:line="240" w:lineRule="exact"/>
                    <w:jc w:val="center"/>
                    <w:textAlignment w:val="auto"/>
                    <w:rPr>
                      <w:rFonts w:ascii="ＭＳ ゴシック" w:eastAsia="ＭＳ ゴシック" w:hAnsi="ＭＳ ゴシック"/>
                      <w:color w:val="000000" w:themeColor="text1"/>
                      <w:sz w:val="20"/>
                      <w:szCs w:val="20"/>
                    </w:rPr>
                  </w:pPr>
                  <w:r w:rsidRPr="00456362">
                    <w:rPr>
                      <w:rFonts w:ascii="ＭＳ ゴシック" w:eastAsia="ＭＳ ゴシック" w:hAnsi="ＭＳ ゴシック" w:hint="eastAsia"/>
                      <w:color w:val="000000" w:themeColor="text1"/>
                      <w:sz w:val="20"/>
                      <w:szCs w:val="20"/>
                    </w:rPr>
                    <w:t>15％以下</w:t>
                  </w:r>
                </w:p>
              </w:tc>
            </w:tr>
            <w:tr w:rsidR="00456362" w14:paraId="7CCCC113" w14:textId="77777777" w:rsidTr="00456362">
              <w:trPr>
                <w:trHeight w:val="140"/>
              </w:trPr>
              <w:tc>
                <w:tcPr>
                  <w:tcW w:w="8075" w:type="dxa"/>
                  <w:gridSpan w:val="4"/>
                  <w:tcBorders>
                    <w:left w:val="nil"/>
                    <w:right w:val="nil"/>
                  </w:tcBorders>
                </w:tcPr>
                <w:p w14:paraId="7068BAA2" w14:textId="77777777" w:rsidR="00456362" w:rsidRDefault="00456362" w:rsidP="00703AAD">
                  <w:pPr>
                    <w:spacing w:beforeLines="50" w:before="151" w:line="160" w:lineRule="exact"/>
                    <w:jc w:val="center"/>
                    <w:rPr>
                      <w:color w:val="000000" w:themeColor="text1"/>
                      <w:sz w:val="20"/>
                      <w:szCs w:val="20"/>
                    </w:rPr>
                  </w:pPr>
                </w:p>
              </w:tc>
            </w:tr>
          </w:tbl>
          <w:p w14:paraId="5617E937" w14:textId="77777777" w:rsidR="00456362" w:rsidRDefault="00456362" w:rsidP="00F2052E">
            <w:pPr>
              <w:widowControl/>
              <w:autoSpaceDE/>
              <w:autoSpaceDN/>
              <w:adjustRightInd/>
              <w:spacing w:line="360" w:lineRule="exact"/>
              <w:jc w:val="both"/>
              <w:textAlignment w:val="auto"/>
            </w:pPr>
          </w:p>
        </w:tc>
      </w:tr>
    </w:tbl>
    <w:p w14:paraId="1FA4DD47" w14:textId="5505BAEA" w:rsidR="003E1249" w:rsidRPr="00B45C5C" w:rsidRDefault="003E1249" w:rsidP="00456362">
      <w:pPr>
        <w:spacing w:line="360" w:lineRule="exact"/>
        <w:ind w:leftChars="200" w:left="403" w:firstLineChars="100" w:firstLine="202"/>
        <w:jc w:val="both"/>
        <w:rPr>
          <w:color w:val="000000" w:themeColor="text1"/>
        </w:rPr>
      </w:pPr>
      <w:r w:rsidRPr="00B45C5C">
        <w:rPr>
          <w:rFonts w:hint="eastAsia"/>
          <w:color w:val="000000" w:themeColor="text1"/>
        </w:rPr>
        <w:t>この記載から、指標である「府民の割合」は</w:t>
      </w:r>
      <w:r w:rsidR="00FC16B4">
        <w:rPr>
          <w:rFonts w:hint="eastAsia"/>
          <w:color w:val="000000" w:themeColor="text1"/>
        </w:rPr>
        <w:t>、</w:t>
      </w:r>
      <w:r w:rsidRPr="00B45C5C">
        <w:rPr>
          <w:rFonts w:hint="eastAsia"/>
          <w:color w:val="000000" w:themeColor="text1"/>
        </w:rPr>
        <w:t>単にアンケート回答者における割合ではなく、府民全体における割合であることは明らかです</w:t>
      </w:r>
      <w:r w:rsidR="009C0637">
        <w:rPr>
          <w:rFonts w:hint="eastAsia"/>
          <w:color w:val="000000" w:themeColor="text1"/>
        </w:rPr>
        <w:t>（</w:t>
      </w:r>
      <w:r w:rsidR="00456362">
        <w:rPr>
          <w:rFonts w:hint="eastAsia"/>
          <w:color w:val="000000" w:themeColor="text1"/>
        </w:rPr>
        <w:t>もしこれが</w:t>
      </w:r>
      <w:r w:rsidRPr="00B45C5C">
        <w:rPr>
          <w:rFonts w:hint="eastAsia"/>
          <w:color w:val="000000" w:themeColor="text1"/>
        </w:rPr>
        <w:t>違うというのであれば、なぜアンケート</w:t>
      </w:r>
      <w:r w:rsidR="00456362">
        <w:rPr>
          <w:rFonts w:hint="eastAsia"/>
          <w:color w:val="000000" w:themeColor="text1"/>
        </w:rPr>
        <w:t>の</w:t>
      </w:r>
      <w:r w:rsidRPr="00B45C5C">
        <w:rPr>
          <w:rFonts w:hint="eastAsia"/>
          <w:color w:val="000000" w:themeColor="text1"/>
        </w:rPr>
        <w:t>回答者における割合を</w:t>
      </w:r>
      <w:r w:rsidR="009C0637">
        <w:rPr>
          <w:rFonts w:hint="eastAsia"/>
          <w:color w:val="000000" w:themeColor="text1"/>
        </w:rPr>
        <w:t>もって</w:t>
      </w:r>
      <w:r w:rsidRPr="00B45C5C">
        <w:rPr>
          <w:rFonts w:hint="eastAsia"/>
          <w:color w:val="000000" w:themeColor="text1"/>
        </w:rPr>
        <w:t>計画の進捗状況の把握ができるのかという点について、</w:t>
      </w:r>
      <w:r w:rsidR="00456362">
        <w:rPr>
          <w:rFonts w:hint="eastAsia"/>
          <w:color w:val="000000" w:themeColor="text1"/>
        </w:rPr>
        <w:t>大阪</w:t>
      </w:r>
      <w:r w:rsidRPr="00B45C5C">
        <w:rPr>
          <w:rFonts w:hint="eastAsia"/>
          <w:color w:val="000000" w:themeColor="text1"/>
        </w:rPr>
        <w:t>府は説明責任を負います。</w:t>
      </w:r>
      <w:r w:rsidR="009C0637">
        <w:rPr>
          <w:rFonts w:hint="eastAsia"/>
          <w:color w:val="000000" w:themeColor="text1"/>
        </w:rPr>
        <w:t>）。</w:t>
      </w:r>
    </w:p>
    <w:p w14:paraId="44EBF65D" w14:textId="49C08932" w:rsidR="00456362" w:rsidRDefault="009C0637" w:rsidP="00456362">
      <w:pPr>
        <w:spacing w:line="360" w:lineRule="exact"/>
        <w:ind w:leftChars="200" w:left="403" w:firstLineChars="100" w:firstLine="202"/>
        <w:jc w:val="both"/>
        <w:rPr>
          <w:color w:val="000000" w:themeColor="text1"/>
        </w:rPr>
      </w:pPr>
      <w:r>
        <w:rPr>
          <w:rFonts w:hint="eastAsia"/>
          <w:color w:val="000000" w:themeColor="text1"/>
        </w:rPr>
        <w:t>また、</w:t>
      </w:r>
      <w:r w:rsidR="0044323E">
        <w:rPr>
          <w:rFonts w:hint="eastAsia"/>
          <w:color w:val="000000" w:themeColor="text1"/>
        </w:rPr>
        <w:t>「</w:t>
      </w:r>
      <w:r w:rsidR="003E1249" w:rsidRPr="00B45C5C">
        <w:rPr>
          <w:rFonts w:hint="eastAsia"/>
          <w:color w:val="000000" w:themeColor="text1"/>
        </w:rPr>
        <w:t>第３期大阪府食の安全安心推進計画の進捗状況について</w:t>
      </w:r>
      <w:r w:rsidR="0044323E">
        <w:rPr>
          <w:rFonts w:hint="eastAsia"/>
          <w:color w:val="000000" w:themeColor="text1"/>
        </w:rPr>
        <w:t>」</w:t>
      </w:r>
    </w:p>
    <w:p w14:paraId="48F9260A" w14:textId="7A5C2B63" w:rsidR="00456362" w:rsidRDefault="00B1762B" w:rsidP="00456362">
      <w:pPr>
        <w:widowControl/>
        <w:spacing w:line="360" w:lineRule="exact"/>
        <w:ind w:leftChars="200" w:left="403"/>
        <w:jc w:val="both"/>
        <w:rPr>
          <w:color w:val="000000" w:themeColor="text1"/>
        </w:rPr>
      </w:pPr>
      <w:hyperlink r:id="rId9" w:history="1">
        <w:r w:rsidR="00456362" w:rsidRPr="00644777">
          <w:rPr>
            <w:rStyle w:val="a9"/>
            <w:rFonts w:hint="eastAsia"/>
          </w:rPr>
          <w:t>h</w:t>
        </w:r>
        <w:r w:rsidR="00456362" w:rsidRPr="00644777">
          <w:rPr>
            <w:rStyle w:val="a9"/>
          </w:rPr>
          <w:t>ttps://www.pref.osaka.lg.jp/attach/32855/00000000/suishinkeikaku2021.pdf</w:t>
        </w:r>
      </w:hyperlink>
      <w:r w:rsidR="00456362">
        <w:rPr>
          <w:rFonts w:hint="eastAsia"/>
        </w:rPr>
        <w:t xml:space="preserve"> </w:t>
      </w:r>
      <w:r w:rsidR="00456362" w:rsidRPr="00B45C5C">
        <w:rPr>
          <w:color w:val="000000" w:themeColor="text1"/>
        </w:rPr>
        <w:t>には</w:t>
      </w:r>
      <w:r w:rsidR="00FC16B4">
        <w:rPr>
          <w:rFonts w:hint="eastAsia"/>
          <w:color w:val="000000" w:themeColor="text1"/>
        </w:rPr>
        <w:t>、</w:t>
      </w:r>
      <w:r w:rsidR="00456362">
        <w:rPr>
          <w:rFonts w:hint="eastAsia"/>
          <w:color w:val="000000" w:themeColor="text1"/>
        </w:rPr>
        <w:t>次のとおり</w:t>
      </w:r>
      <w:r w:rsidR="003E1249" w:rsidRPr="00B45C5C">
        <w:rPr>
          <w:rFonts w:hint="eastAsia"/>
          <w:color w:val="000000" w:themeColor="text1"/>
        </w:rPr>
        <w:t>記載されてい</w:t>
      </w:r>
      <w:r w:rsidR="00456362">
        <w:rPr>
          <w:rFonts w:hint="eastAsia"/>
          <w:color w:val="000000" w:themeColor="text1"/>
        </w:rPr>
        <w:t>ます。</w:t>
      </w:r>
      <w:r w:rsidR="00AB012F">
        <w:rPr>
          <w:rFonts w:hint="eastAsia"/>
          <w:color w:val="000000" w:themeColor="text1"/>
        </w:rPr>
        <w:t>（「次のとおり」略）</w:t>
      </w:r>
    </w:p>
    <w:p w14:paraId="34C1F051" w14:textId="686DD9C7" w:rsidR="00AB012F" w:rsidRDefault="00456362" w:rsidP="00456362">
      <w:pPr>
        <w:spacing w:line="360" w:lineRule="exact"/>
        <w:ind w:leftChars="200" w:left="403" w:firstLineChars="100" w:firstLine="202"/>
        <w:jc w:val="both"/>
        <w:rPr>
          <w:color w:val="000000" w:themeColor="text1"/>
        </w:rPr>
      </w:pPr>
      <w:r>
        <w:rPr>
          <w:rFonts w:hint="eastAsia"/>
          <w:color w:val="000000" w:themeColor="text1"/>
        </w:rPr>
        <w:t>ここに記載されている</w:t>
      </w:r>
      <w:r w:rsidR="003E1249" w:rsidRPr="00B45C5C">
        <w:rPr>
          <w:color w:val="000000" w:themeColor="text1"/>
        </w:rPr>
        <w:t>2021年度の18.1％という数値</w:t>
      </w:r>
      <w:r w:rsidR="00AB012F">
        <w:rPr>
          <w:rFonts w:hint="eastAsia"/>
          <w:color w:val="000000" w:themeColor="text1"/>
        </w:rPr>
        <w:t>は、下記のとおり</w:t>
      </w:r>
      <w:r w:rsidR="0094308F">
        <w:rPr>
          <w:rFonts w:hint="eastAsia"/>
          <w:color w:val="000000" w:themeColor="text1"/>
        </w:rPr>
        <w:t>「</w:t>
      </w:r>
      <w:r w:rsidR="00AB012F">
        <w:rPr>
          <w:rFonts w:hint="eastAsia"/>
          <w:color w:val="000000" w:themeColor="text1"/>
        </w:rPr>
        <w:t>おおさかＱネット</w:t>
      </w:r>
      <w:r w:rsidR="0094308F">
        <w:rPr>
          <w:rFonts w:hint="eastAsia"/>
          <w:color w:val="000000" w:themeColor="text1"/>
        </w:rPr>
        <w:t>」</w:t>
      </w:r>
      <w:r w:rsidR="00AB012F">
        <w:rPr>
          <w:rFonts w:hint="eastAsia"/>
          <w:color w:val="000000" w:themeColor="text1"/>
        </w:rPr>
        <w:t>で得られたものです。（「下記のとおり」略）</w:t>
      </w:r>
    </w:p>
    <w:p w14:paraId="52527545" w14:textId="3C2F8D42" w:rsidR="00AB012F" w:rsidRDefault="00B1762B" w:rsidP="00AB012F">
      <w:pPr>
        <w:spacing w:line="360" w:lineRule="exact"/>
        <w:ind w:leftChars="200" w:left="403"/>
        <w:jc w:val="both"/>
        <w:rPr>
          <w:color w:val="000000" w:themeColor="text1"/>
        </w:rPr>
      </w:pPr>
      <w:hyperlink r:id="rId10" w:history="1">
        <w:r w:rsidR="00AB012F" w:rsidRPr="00644777">
          <w:rPr>
            <w:rStyle w:val="a9"/>
            <w:rFonts w:hint="eastAsia"/>
          </w:rPr>
          <w:t>h</w:t>
        </w:r>
        <w:r w:rsidR="00AB012F" w:rsidRPr="00644777">
          <w:rPr>
            <w:rStyle w:val="a9"/>
          </w:rPr>
          <w:t>ttps://www.pref.osaka.lg.jp/attach/4982/00406606/01 gt syoku.xlsx</w:t>
        </w:r>
      </w:hyperlink>
      <w:r w:rsidR="00AB012F">
        <w:t xml:space="preserve"> </w:t>
      </w:r>
    </w:p>
    <w:p w14:paraId="5FDEFD27" w14:textId="07527581" w:rsidR="003E1249" w:rsidRPr="00B45C5C" w:rsidRDefault="00AB012F" w:rsidP="00456362">
      <w:pPr>
        <w:spacing w:line="360" w:lineRule="exact"/>
        <w:ind w:leftChars="200" w:left="403" w:firstLineChars="100" w:firstLine="202"/>
        <w:jc w:val="both"/>
        <w:rPr>
          <w:color w:val="000000" w:themeColor="text1"/>
        </w:rPr>
      </w:pPr>
      <w:r>
        <w:rPr>
          <w:rFonts w:hint="eastAsia"/>
          <w:color w:val="000000" w:themeColor="text1"/>
        </w:rPr>
        <w:t>18.1％は</w:t>
      </w:r>
      <w:r w:rsidR="00FC16B4">
        <w:rPr>
          <w:rFonts w:hint="eastAsia"/>
          <w:color w:val="000000" w:themeColor="text1"/>
        </w:rPr>
        <w:t>、</w:t>
      </w:r>
      <w:r>
        <w:rPr>
          <w:rFonts w:hint="eastAsia"/>
          <w:color w:val="000000" w:themeColor="text1"/>
        </w:rPr>
        <w:t>「</w:t>
      </w:r>
      <w:r w:rsidR="003E1249" w:rsidRPr="00B45C5C">
        <w:rPr>
          <w:color w:val="000000" w:themeColor="text1"/>
        </w:rPr>
        <w:t>どちらかというと安全・安心だと思わない」</w:t>
      </w:r>
      <w:r>
        <w:rPr>
          <w:rFonts w:hint="eastAsia"/>
          <w:color w:val="000000" w:themeColor="text1"/>
        </w:rPr>
        <w:t>、</w:t>
      </w:r>
      <w:r w:rsidR="00D34290" w:rsidRPr="00B45C5C">
        <w:rPr>
          <w:color w:val="000000" w:themeColor="text1"/>
        </w:rPr>
        <w:t>「安全・安心だと思わない」</w:t>
      </w:r>
      <w:r>
        <w:rPr>
          <w:rFonts w:hint="eastAsia"/>
          <w:color w:val="000000" w:themeColor="text1"/>
        </w:rPr>
        <w:t>の合計です</w:t>
      </w:r>
      <w:r w:rsidR="003E1249" w:rsidRPr="00B45C5C">
        <w:rPr>
          <w:color w:val="000000" w:themeColor="text1"/>
        </w:rPr>
        <w:t>。</w:t>
      </w:r>
    </w:p>
    <w:p w14:paraId="3AF8A51D" w14:textId="0AD71E45" w:rsidR="00AB012F" w:rsidRDefault="003E1249" w:rsidP="00AB012F">
      <w:pPr>
        <w:spacing w:line="360" w:lineRule="exact"/>
        <w:ind w:leftChars="200" w:left="403" w:firstLineChars="100" w:firstLine="202"/>
        <w:jc w:val="both"/>
        <w:rPr>
          <w:color w:val="000000" w:themeColor="text1"/>
        </w:rPr>
      </w:pPr>
      <w:bookmarkStart w:id="0" w:name="_Hlk199236320"/>
      <w:r w:rsidRPr="00B45C5C">
        <w:rPr>
          <w:rFonts w:hint="eastAsia"/>
          <w:color w:val="000000" w:themeColor="text1"/>
        </w:rPr>
        <w:t>「</w:t>
      </w:r>
      <w:r w:rsidR="00703AAD">
        <w:rPr>
          <w:rFonts w:hint="eastAsia"/>
          <w:color w:val="000000" w:themeColor="text1"/>
        </w:rPr>
        <w:t>「</w:t>
      </w:r>
      <w:r w:rsidRPr="00B45C5C">
        <w:rPr>
          <w:rFonts w:hint="eastAsia"/>
          <w:color w:val="000000" w:themeColor="text1"/>
        </w:rPr>
        <w:t>第４期大阪府食の安全安心推進計画</w:t>
      </w:r>
      <w:r w:rsidRPr="00B45C5C">
        <w:rPr>
          <w:color w:val="000000" w:themeColor="text1"/>
        </w:rPr>
        <w:t>(案)</w:t>
      </w:r>
      <w:r w:rsidR="00703AAD">
        <w:rPr>
          <w:rFonts w:hint="eastAsia"/>
          <w:color w:val="000000" w:themeColor="text1"/>
        </w:rPr>
        <w:t>」</w:t>
      </w:r>
      <w:r w:rsidRPr="00B45C5C">
        <w:rPr>
          <w:color w:val="000000" w:themeColor="text1"/>
        </w:rPr>
        <w:t>に対する府民意見等の募集結果」に記載された</w:t>
      </w:r>
      <w:bookmarkEnd w:id="0"/>
      <w:r w:rsidRPr="00B45C5C">
        <w:rPr>
          <w:color w:val="000000" w:themeColor="text1"/>
        </w:rPr>
        <w:t>「第３期計画では、このアンケート結果を計画のアウトカム指標として目標設定を行っておりました」については、上記のとおり、</w:t>
      </w:r>
      <w:r w:rsidR="0094308F">
        <w:rPr>
          <w:rFonts w:hint="eastAsia"/>
          <w:color w:val="000000" w:themeColor="text1"/>
        </w:rPr>
        <w:t>「</w:t>
      </w:r>
      <w:r w:rsidRPr="00B45C5C">
        <w:rPr>
          <w:color w:val="000000" w:themeColor="text1"/>
        </w:rPr>
        <w:t>おおさかＱネット</w:t>
      </w:r>
      <w:r w:rsidR="0094308F">
        <w:rPr>
          <w:rFonts w:hint="eastAsia"/>
          <w:color w:val="000000" w:themeColor="text1"/>
        </w:rPr>
        <w:t>」</w:t>
      </w:r>
      <w:r w:rsidRPr="00B45C5C">
        <w:rPr>
          <w:color w:val="000000" w:themeColor="text1"/>
        </w:rPr>
        <w:t>で得られた値を計画のアウトカム指標</w:t>
      </w:r>
      <w:r w:rsidRPr="00B45C5C">
        <w:rPr>
          <w:color w:val="000000" w:themeColor="text1"/>
        </w:rPr>
        <w:lastRenderedPageBreak/>
        <w:t>として進捗の評価を行うということです。</w:t>
      </w:r>
    </w:p>
    <w:p w14:paraId="73476D61" w14:textId="592D1237" w:rsidR="003E1249" w:rsidRDefault="003E1249" w:rsidP="00AB012F">
      <w:pPr>
        <w:spacing w:line="360" w:lineRule="exact"/>
        <w:ind w:leftChars="200" w:left="403" w:firstLineChars="100" w:firstLine="202"/>
        <w:jc w:val="both"/>
        <w:rPr>
          <w:color w:val="000000" w:themeColor="text1"/>
        </w:rPr>
      </w:pPr>
      <w:r w:rsidRPr="00B45C5C">
        <w:rPr>
          <w:rFonts w:hint="eastAsia"/>
          <w:color w:val="000000" w:themeColor="text1"/>
        </w:rPr>
        <w:t>しかし、</w:t>
      </w:r>
      <w:r w:rsidR="0094308F">
        <w:rPr>
          <w:rFonts w:hint="eastAsia"/>
          <w:color w:val="000000" w:themeColor="text1"/>
        </w:rPr>
        <w:t>「</w:t>
      </w:r>
      <w:r w:rsidRPr="00B45C5C">
        <w:rPr>
          <w:rFonts w:hint="eastAsia"/>
          <w:color w:val="000000" w:themeColor="text1"/>
        </w:rPr>
        <w:t>お</w:t>
      </w:r>
      <w:r w:rsidR="007A61D9">
        <w:rPr>
          <w:rFonts w:hint="eastAsia"/>
          <w:color w:val="000000" w:themeColor="text1"/>
        </w:rPr>
        <w:t>お</w:t>
      </w:r>
      <w:r w:rsidRPr="00B45C5C">
        <w:rPr>
          <w:rFonts w:hint="eastAsia"/>
          <w:color w:val="000000" w:themeColor="text1"/>
        </w:rPr>
        <w:t>さかＱネット</w:t>
      </w:r>
      <w:r w:rsidR="0094308F">
        <w:rPr>
          <w:rFonts w:hint="eastAsia"/>
          <w:color w:val="000000" w:themeColor="text1"/>
        </w:rPr>
        <w:t>」</w:t>
      </w:r>
      <w:r w:rsidRPr="00B45C5C">
        <w:rPr>
          <w:rFonts w:hint="eastAsia"/>
          <w:color w:val="000000" w:themeColor="text1"/>
        </w:rPr>
        <w:t>の結果については、以下のとおり「</w:t>
      </w:r>
      <w:r w:rsidR="00703AAD">
        <w:rPr>
          <w:rFonts w:hint="eastAsia"/>
          <w:color w:val="000000" w:themeColor="text1"/>
        </w:rPr>
        <w:t>「</w:t>
      </w:r>
      <w:r w:rsidRPr="00B45C5C">
        <w:rPr>
          <w:rFonts w:hint="eastAsia"/>
          <w:color w:val="000000" w:themeColor="text1"/>
        </w:rPr>
        <w:t>調査時点での府民全体の状況</w:t>
      </w:r>
      <w:r w:rsidR="00703AAD">
        <w:rPr>
          <w:rFonts w:hint="eastAsia"/>
          <w:color w:val="000000" w:themeColor="text1"/>
        </w:rPr>
        <w:t>」</w:t>
      </w:r>
      <w:r w:rsidRPr="00B45C5C">
        <w:rPr>
          <w:rFonts w:hint="eastAsia"/>
          <w:color w:val="000000" w:themeColor="text1"/>
        </w:rPr>
        <w:t>を示すものではない」とされています。</w:t>
      </w:r>
    </w:p>
    <w:p w14:paraId="3120B12E" w14:textId="77777777" w:rsidR="00B122C4" w:rsidRPr="00B45C5C" w:rsidRDefault="00B122C4" w:rsidP="00AB012F">
      <w:pPr>
        <w:spacing w:line="360" w:lineRule="exact"/>
        <w:ind w:leftChars="200" w:left="403" w:firstLineChars="100" w:firstLine="202"/>
        <w:jc w:val="both"/>
        <w:rPr>
          <w:color w:val="000000" w:themeColor="text1"/>
        </w:rPr>
      </w:pPr>
    </w:p>
    <w:p w14:paraId="14EAF02D" w14:textId="0D8385F4" w:rsidR="00D34290" w:rsidRDefault="00B122C4" w:rsidP="00B122C4">
      <w:pPr>
        <w:spacing w:line="360" w:lineRule="exact"/>
        <w:ind w:leftChars="100" w:left="202"/>
        <w:jc w:val="both"/>
        <w:rPr>
          <w:color w:val="000000" w:themeColor="text1"/>
        </w:rPr>
      </w:pPr>
      <w:r>
        <w:rPr>
          <w:rFonts w:hint="eastAsia"/>
          <w:color w:val="000000" w:themeColor="text1"/>
        </w:rPr>
        <w:t>（１）</w:t>
      </w:r>
      <w:r w:rsidR="009217DF">
        <w:rPr>
          <w:rFonts w:hint="eastAsia"/>
          <w:color w:val="000000" w:themeColor="text1"/>
        </w:rPr>
        <w:t>大阪</w:t>
      </w:r>
      <w:r w:rsidR="00D34290">
        <w:rPr>
          <w:rFonts w:hint="eastAsia"/>
          <w:color w:val="000000" w:themeColor="text1"/>
        </w:rPr>
        <w:t>府W</w:t>
      </w:r>
      <w:r w:rsidR="00D34290">
        <w:rPr>
          <w:color w:val="000000" w:themeColor="text1"/>
        </w:rPr>
        <w:t>eb</w:t>
      </w:r>
      <w:r w:rsidR="00D34290">
        <w:rPr>
          <w:rFonts w:hint="eastAsia"/>
          <w:color w:val="000000" w:themeColor="text1"/>
        </w:rPr>
        <w:t>サイトでの記載</w:t>
      </w:r>
    </w:p>
    <w:p w14:paraId="7831CD12" w14:textId="30B979BD" w:rsidR="00AB012F" w:rsidRDefault="0044323E" w:rsidP="00B122C4">
      <w:pPr>
        <w:spacing w:line="360" w:lineRule="exact"/>
        <w:ind w:leftChars="300" w:left="605" w:firstLineChars="100" w:firstLine="202"/>
        <w:jc w:val="both"/>
        <w:rPr>
          <w:color w:val="000000" w:themeColor="text1"/>
        </w:rPr>
      </w:pPr>
      <w:r>
        <w:rPr>
          <w:rFonts w:hint="eastAsia"/>
          <w:color w:val="000000" w:themeColor="text1"/>
        </w:rPr>
        <w:t>「</w:t>
      </w:r>
      <w:r w:rsidR="003E1249" w:rsidRPr="00B45C5C">
        <w:rPr>
          <w:color w:val="000000" w:themeColor="text1"/>
        </w:rPr>
        <w:t>大阪府政策マーケティング・リサーチ「おおさかＱネット」(R4)</w:t>
      </w:r>
      <w:r>
        <w:rPr>
          <w:rFonts w:hint="eastAsia"/>
          <w:color w:val="000000" w:themeColor="text1"/>
        </w:rPr>
        <w:t>」</w:t>
      </w:r>
    </w:p>
    <w:p w14:paraId="163C145B" w14:textId="60325335" w:rsidR="003E1249" w:rsidRDefault="00B1762B" w:rsidP="00B122C4">
      <w:pPr>
        <w:spacing w:line="360" w:lineRule="exact"/>
        <w:ind w:leftChars="300" w:left="605"/>
        <w:jc w:val="both"/>
        <w:rPr>
          <w:color w:val="000000" w:themeColor="text1"/>
        </w:rPr>
      </w:pPr>
      <w:hyperlink r:id="rId11" w:history="1">
        <w:r w:rsidR="00AB012F" w:rsidRPr="00644777">
          <w:rPr>
            <w:rStyle w:val="a9"/>
            <w:rFonts w:hint="eastAsia"/>
          </w:rPr>
          <w:t>h</w:t>
        </w:r>
        <w:r w:rsidR="00AB012F" w:rsidRPr="00644777">
          <w:rPr>
            <w:rStyle w:val="a9"/>
          </w:rPr>
          <w:t>ttps://www.pref.osaka.lg.jp/kikaku/mr/oqnet2022.html</w:t>
        </w:r>
      </w:hyperlink>
      <w:r w:rsidR="00AB012F">
        <w:rPr>
          <w:rFonts w:hint="eastAsia"/>
          <w:color w:val="000000" w:themeColor="text1"/>
        </w:rPr>
        <w:t xml:space="preserve">　</w:t>
      </w:r>
      <w:r w:rsidR="003E1249" w:rsidRPr="00B45C5C">
        <w:rPr>
          <w:color w:val="000000" w:themeColor="text1"/>
        </w:rPr>
        <w:t>には次の記載があります。</w:t>
      </w:r>
    </w:p>
    <w:p w14:paraId="05AF0D12" w14:textId="5A454410" w:rsidR="00AB012F" w:rsidRPr="00AB012F" w:rsidRDefault="00AB012F" w:rsidP="00B122C4">
      <w:pPr>
        <w:spacing w:beforeLines="50" w:before="151" w:afterLines="50" w:after="151" w:line="360" w:lineRule="exact"/>
        <w:ind w:leftChars="400" w:left="1008" w:hangingChars="100" w:hanging="202"/>
        <w:jc w:val="both"/>
        <w:rPr>
          <w:rFonts w:ascii="ＭＳ ゴシック" w:eastAsia="ＭＳ ゴシック" w:hAnsi="ＭＳ ゴシック"/>
          <w:color w:val="000000" w:themeColor="text1"/>
        </w:rPr>
      </w:pPr>
      <w:r w:rsidRPr="00AB012F">
        <w:rPr>
          <w:rFonts w:ascii="ＭＳ ゴシック" w:eastAsia="ＭＳ ゴシック" w:hAnsi="ＭＳ ゴシック" w:hint="eastAsia"/>
        </w:rPr>
        <w:t>1</w:t>
      </w:r>
      <w:r w:rsidRPr="00AB012F">
        <w:rPr>
          <w:rFonts w:ascii="ＭＳ ゴシック" w:eastAsia="ＭＳ ゴシック" w:hAnsi="ＭＳ ゴシック"/>
        </w:rPr>
        <w:t>.</w:t>
      </w:r>
      <w:r w:rsidRPr="00AB012F">
        <w:rPr>
          <w:rFonts w:ascii="ＭＳ ゴシック" w:eastAsia="ＭＳ ゴシック" w:hAnsi="ＭＳ ゴシック" w:hint="eastAsia"/>
        </w:rPr>
        <w:t>「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w:t>
      </w:r>
    </w:p>
    <w:p w14:paraId="3D160AC9" w14:textId="7E8E2FE2" w:rsidR="003E1249" w:rsidRPr="00B45C5C" w:rsidRDefault="003E1249" w:rsidP="00B122C4">
      <w:pPr>
        <w:spacing w:line="360" w:lineRule="exact"/>
        <w:ind w:leftChars="300" w:left="605" w:firstLineChars="100" w:firstLine="202"/>
        <w:jc w:val="both"/>
        <w:rPr>
          <w:color w:val="000000" w:themeColor="text1"/>
        </w:rPr>
      </w:pPr>
      <w:r w:rsidRPr="00B45C5C">
        <w:rPr>
          <w:rFonts w:hint="eastAsia"/>
          <w:color w:val="000000" w:themeColor="text1"/>
        </w:rPr>
        <w:t>上記の</w:t>
      </w:r>
      <w:r w:rsidRPr="00B45C5C">
        <w:rPr>
          <w:color w:val="000000" w:themeColor="text1"/>
        </w:rPr>
        <w:t>18.1％は</w:t>
      </w:r>
      <w:r w:rsidR="00AB012F">
        <w:rPr>
          <w:rFonts w:hint="eastAsia"/>
          <w:color w:val="000000" w:themeColor="text1"/>
        </w:rPr>
        <w:t>、ここで挙げられている</w:t>
      </w:r>
      <w:r w:rsidRPr="00B45C5C">
        <w:rPr>
          <w:color w:val="000000" w:themeColor="text1"/>
        </w:rPr>
        <w:t>「単純集計表」に記載された値(の合計)ですが、ここでは「あくまでアンケート回答者の回答状況にとどまる」ものであるとされています。</w:t>
      </w:r>
    </w:p>
    <w:p w14:paraId="1C6688EE" w14:textId="7151385C" w:rsidR="00D34290" w:rsidRDefault="00B122C4" w:rsidP="00B122C4">
      <w:pPr>
        <w:spacing w:line="360" w:lineRule="exact"/>
        <w:ind w:leftChars="100" w:left="202"/>
        <w:jc w:val="both"/>
        <w:rPr>
          <w:color w:val="000000" w:themeColor="text1"/>
        </w:rPr>
      </w:pPr>
      <w:r>
        <w:rPr>
          <w:rFonts w:hint="eastAsia"/>
          <w:color w:val="000000" w:themeColor="text1"/>
        </w:rPr>
        <w:t>（２）</w:t>
      </w:r>
      <w:r w:rsidR="003E1249" w:rsidRPr="00B45C5C">
        <w:rPr>
          <w:color w:val="000000" w:themeColor="text1"/>
        </w:rPr>
        <w:t>「</w:t>
      </w:r>
      <w:r w:rsidR="00703AAD">
        <w:rPr>
          <w:rFonts w:hint="eastAsia"/>
          <w:color w:val="000000" w:themeColor="text1"/>
        </w:rPr>
        <w:t>「</w:t>
      </w:r>
      <w:r w:rsidR="003E1249" w:rsidRPr="00B45C5C">
        <w:rPr>
          <w:color w:val="000000" w:themeColor="text1"/>
        </w:rPr>
        <w:t>第４期</w:t>
      </w:r>
      <w:bookmarkStart w:id="1" w:name="_Hlk199244321"/>
      <w:r w:rsidR="003E1249" w:rsidRPr="00B45C5C">
        <w:rPr>
          <w:color w:val="000000" w:themeColor="text1"/>
        </w:rPr>
        <w:t>大阪府食の安全安心推進計画(案)</w:t>
      </w:r>
      <w:r w:rsidR="00703AAD">
        <w:rPr>
          <w:rFonts w:hint="eastAsia"/>
          <w:color w:val="000000" w:themeColor="text1"/>
        </w:rPr>
        <w:t>」</w:t>
      </w:r>
      <w:r w:rsidR="003E1249" w:rsidRPr="00B45C5C">
        <w:rPr>
          <w:color w:val="000000" w:themeColor="text1"/>
        </w:rPr>
        <w:t>に対する府</w:t>
      </w:r>
      <w:bookmarkEnd w:id="1"/>
      <w:r w:rsidR="003E1249" w:rsidRPr="00B45C5C">
        <w:rPr>
          <w:color w:val="000000" w:themeColor="text1"/>
        </w:rPr>
        <w:t>民意見等の募集結果</w:t>
      </w:r>
      <w:r w:rsidR="00D34290">
        <w:rPr>
          <w:rFonts w:hint="eastAsia"/>
          <w:color w:val="000000" w:themeColor="text1"/>
        </w:rPr>
        <w:t>」の記載</w:t>
      </w:r>
    </w:p>
    <w:p w14:paraId="20A29930" w14:textId="5C67DF39" w:rsidR="00B122C4" w:rsidRDefault="00D34290" w:rsidP="00B122C4">
      <w:pPr>
        <w:spacing w:line="360" w:lineRule="exact"/>
        <w:ind w:leftChars="300" w:left="605" w:firstLineChars="100" w:firstLine="202"/>
        <w:jc w:val="both"/>
        <w:rPr>
          <w:color w:val="000000" w:themeColor="text1"/>
        </w:rPr>
      </w:pPr>
      <w:r>
        <w:rPr>
          <w:rFonts w:hint="eastAsia"/>
          <w:color w:val="000000" w:themeColor="text1"/>
        </w:rPr>
        <w:t>ここ</w:t>
      </w:r>
      <w:r w:rsidR="003E1249" w:rsidRPr="00B45C5C">
        <w:rPr>
          <w:color w:val="000000" w:themeColor="text1"/>
        </w:rPr>
        <w:t>には、「現状のアンケート調査の手法は、無作為抽出による世論調査のように</w:t>
      </w:r>
      <w:r w:rsidR="00703AAD">
        <w:rPr>
          <w:rFonts w:hint="eastAsia"/>
          <w:color w:val="000000" w:themeColor="text1"/>
        </w:rPr>
        <w:t>「</w:t>
      </w:r>
      <w:r w:rsidR="003E1249" w:rsidRPr="00B45C5C">
        <w:rPr>
          <w:color w:val="000000" w:themeColor="text1"/>
        </w:rPr>
        <w:t>調査時点での府民全体の状況</w:t>
      </w:r>
      <w:r w:rsidR="00703AAD">
        <w:rPr>
          <w:rFonts w:hint="eastAsia"/>
          <w:color w:val="000000" w:themeColor="text1"/>
        </w:rPr>
        <w:t>」</w:t>
      </w:r>
      <w:r w:rsidR="003E1249" w:rsidRPr="00B45C5C">
        <w:rPr>
          <w:color w:val="000000" w:themeColor="text1"/>
        </w:rPr>
        <w:t>を示すものではなく、あくまで当該アンケートの回答者の回答状況に</w:t>
      </w:r>
      <w:r w:rsidR="009217DF">
        <w:rPr>
          <w:rFonts w:hint="eastAsia"/>
          <w:color w:val="000000" w:themeColor="text1"/>
        </w:rPr>
        <w:t>とど</w:t>
      </w:r>
      <w:r w:rsidR="00FC16B4">
        <w:rPr>
          <w:rFonts w:hint="eastAsia"/>
          <w:color w:val="000000" w:themeColor="text1"/>
        </w:rPr>
        <w:t>まる</w:t>
      </w:r>
      <w:r w:rsidR="003E1249" w:rsidRPr="00B45C5C">
        <w:rPr>
          <w:color w:val="000000" w:themeColor="text1"/>
        </w:rPr>
        <w:t>」と記載されています。</w:t>
      </w:r>
    </w:p>
    <w:p w14:paraId="0B7350EF" w14:textId="392FF2E8" w:rsidR="00AB012F" w:rsidRDefault="003E1249" w:rsidP="00B122C4">
      <w:pPr>
        <w:spacing w:line="360" w:lineRule="exact"/>
        <w:ind w:leftChars="200" w:left="403" w:firstLineChars="100" w:firstLine="202"/>
        <w:jc w:val="both"/>
        <w:rPr>
          <w:color w:val="000000" w:themeColor="text1"/>
        </w:rPr>
      </w:pPr>
      <w:r w:rsidRPr="00B45C5C">
        <w:rPr>
          <w:rFonts w:hint="eastAsia"/>
          <w:color w:val="000000" w:themeColor="text1"/>
        </w:rPr>
        <w:t>これらの記載から、</w:t>
      </w:r>
      <w:r w:rsidR="00AB012F">
        <w:rPr>
          <w:rFonts w:hint="eastAsia"/>
          <w:color w:val="000000" w:themeColor="text1"/>
        </w:rPr>
        <w:t>大阪</w:t>
      </w:r>
      <w:r w:rsidRPr="00B45C5C">
        <w:rPr>
          <w:rFonts w:hint="eastAsia"/>
          <w:color w:val="000000" w:themeColor="text1"/>
        </w:rPr>
        <w:t>府は「調査時点での府民全体の状況」を表すものではなく「回答者の回答状況に</w:t>
      </w:r>
      <w:r w:rsidR="009217DF">
        <w:rPr>
          <w:rFonts w:hint="eastAsia"/>
          <w:color w:val="000000" w:themeColor="text1"/>
        </w:rPr>
        <w:t>とど</w:t>
      </w:r>
      <w:r w:rsidR="00FC16B4">
        <w:rPr>
          <w:rFonts w:hint="eastAsia"/>
          <w:color w:val="000000" w:themeColor="text1"/>
        </w:rPr>
        <w:t>まる</w:t>
      </w:r>
      <w:r w:rsidRPr="00B45C5C">
        <w:rPr>
          <w:rFonts w:hint="eastAsia"/>
          <w:color w:val="000000" w:themeColor="text1"/>
        </w:rPr>
        <w:t>」に過ぎない</w:t>
      </w:r>
      <w:r w:rsidR="0094308F">
        <w:rPr>
          <w:rFonts w:hint="eastAsia"/>
          <w:color w:val="000000" w:themeColor="text1"/>
        </w:rPr>
        <w:t>「</w:t>
      </w:r>
      <w:r w:rsidRPr="00B45C5C">
        <w:rPr>
          <w:rFonts w:hint="eastAsia"/>
          <w:color w:val="000000" w:themeColor="text1"/>
        </w:rPr>
        <w:t>おおさかＱネット</w:t>
      </w:r>
      <w:r w:rsidR="0094308F">
        <w:rPr>
          <w:rFonts w:hint="eastAsia"/>
          <w:color w:val="000000" w:themeColor="text1"/>
        </w:rPr>
        <w:t>」</w:t>
      </w:r>
      <w:r w:rsidRPr="00B45C5C">
        <w:rPr>
          <w:rFonts w:hint="eastAsia"/>
          <w:color w:val="000000" w:themeColor="text1"/>
        </w:rPr>
        <w:t>の結果を、「食の安全性に不安を感じる府民の割合」として取り扱ってきたということであり、これは致命的な矛盾です。</w:t>
      </w:r>
    </w:p>
    <w:p w14:paraId="098C5B27" w14:textId="70371025" w:rsidR="003E1249" w:rsidRDefault="00D34290" w:rsidP="00B122C4">
      <w:pPr>
        <w:spacing w:line="360" w:lineRule="exact"/>
        <w:ind w:leftChars="200" w:left="403" w:firstLineChars="100" w:firstLine="202"/>
        <w:jc w:val="both"/>
        <w:rPr>
          <w:color w:val="000000" w:themeColor="text1"/>
        </w:rPr>
      </w:pPr>
      <w:r>
        <w:rPr>
          <w:rFonts w:hint="eastAsia"/>
          <w:color w:val="000000" w:themeColor="text1"/>
        </w:rPr>
        <w:t>本件</w:t>
      </w:r>
      <w:r w:rsidR="003E1249" w:rsidRPr="00B45C5C">
        <w:rPr>
          <w:rFonts w:hint="eastAsia"/>
          <w:color w:val="000000" w:themeColor="text1"/>
        </w:rPr>
        <w:t>請求は、この矛盾を解明することを目的とするものです。</w:t>
      </w:r>
    </w:p>
    <w:p w14:paraId="3529B0CE" w14:textId="02AAC8C5" w:rsidR="00AB012F" w:rsidRDefault="005010BC" w:rsidP="00AB012F">
      <w:pPr>
        <w:spacing w:line="360" w:lineRule="exact"/>
        <w:ind w:leftChars="200" w:left="403" w:firstLineChars="100" w:firstLine="202"/>
        <w:jc w:val="both"/>
        <w:rPr>
          <w:color w:val="000000" w:themeColor="text1"/>
        </w:rPr>
      </w:pPr>
      <w:r>
        <w:rPr>
          <w:rFonts w:hint="eastAsia"/>
          <w:color w:val="000000" w:themeColor="text1"/>
        </w:rPr>
        <w:t>本件</w:t>
      </w:r>
      <w:r w:rsidR="00AB012F">
        <w:rPr>
          <w:rFonts w:hint="eastAsia"/>
          <w:color w:val="000000" w:themeColor="text1"/>
        </w:rPr>
        <w:t>決定では、「行政文書を管理していない理由</w:t>
      </w:r>
      <w:r>
        <w:rPr>
          <w:rFonts w:hint="eastAsia"/>
          <w:color w:val="000000" w:themeColor="text1"/>
        </w:rPr>
        <w:t>」</w:t>
      </w:r>
      <w:r w:rsidR="00AB012F">
        <w:rPr>
          <w:rFonts w:hint="eastAsia"/>
          <w:color w:val="000000" w:themeColor="text1"/>
        </w:rPr>
        <w:t>として</w:t>
      </w:r>
      <w:r w:rsidR="00B122C4">
        <w:rPr>
          <w:rFonts w:hint="eastAsia"/>
          <w:color w:val="000000" w:themeColor="text1"/>
        </w:rPr>
        <w:t>、</w:t>
      </w:r>
      <w:r>
        <w:rPr>
          <w:rFonts w:hint="eastAsia"/>
          <w:color w:val="000000" w:themeColor="text1"/>
        </w:rPr>
        <w:t>「請求内容に関する文書は作成しておらず、文書が存在しないため」と記載されています。</w:t>
      </w:r>
    </w:p>
    <w:p w14:paraId="360BB06C" w14:textId="6CE4DD12" w:rsidR="003E1249" w:rsidRPr="00B45C5C" w:rsidRDefault="005010BC" w:rsidP="005010BC">
      <w:pPr>
        <w:spacing w:line="360" w:lineRule="exact"/>
        <w:ind w:leftChars="200" w:left="403" w:firstLineChars="100" w:firstLine="202"/>
        <w:jc w:val="both"/>
        <w:rPr>
          <w:color w:val="000000" w:themeColor="text1"/>
        </w:rPr>
      </w:pPr>
      <w:r>
        <w:rPr>
          <w:rFonts w:hint="eastAsia"/>
          <w:color w:val="000000" w:themeColor="text1"/>
        </w:rPr>
        <w:t>しかし、</w:t>
      </w:r>
      <w:r w:rsidR="003E1249" w:rsidRPr="00B45C5C">
        <w:rPr>
          <w:rFonts w:hint="eastAsia"/>
          <w:color w:val="000000" w:themeColor="text1"/>
        </w:rPr>
        <w:t>「府民意見等の募集結果」には、「第３期計画では、このアンケート結果を計画のアウトカム指標として目標設定を行っておりまし</w:t>
      </w:r>
      <w:r w:rsidR="00FC16B4">
        <w:rPr>
          <w:rFonts w:hint="eastAsia"/>
          <w:color w:val="000000" w:themeColor="text1"/>
        </w:rPr>
        <w:t>た</w:t>
      </w:r>
      <w:r w:rsidR="003E1249" w:rsidRPr="00B45C5C">
        <w:rPr>
          <w:rFonts w:hint="eastAsia"/>
          <w:color w:val="000000" w:themeColor="text1"/>
        </w:rPr>
        <w:t>」と記載されています。</w:t>
      </w:r>
      <w:r w:rsidR="0094308F">
        <w:rPr>
          <w:rFonts w:hint="eastAsia"/>
          <w:color w:val="000000" w:themeColor="text1"/>
        </w:rPr>
        <w:t>「</w:t>
      </w:r>
      <w:r w:rsidR="003E1249" w:rsidRPr="00B45C5C">
        <w:rPr>
          <w:rFonts w:hint="eastAsia"/>
          <w:color w:val="000000" w:themeColor="text1"/>
        </w:rPr>
        <w:t>おおさかＱネット</w:t>
      </w:r>
      <w:r w:rsidR="0094308F">
        <w:rPr>
          <w:rFonts w:hint="eastAsia"/>
          <w:color w:val="000000" w:themeColor="text1"/>
        </w:rPr>
        <w:t>」</w:t>
      </w:r>
      <w:r w:rsidR="003E1249" w:rsidRPr="00B45C5C">
        <w:rPr>
          <w:rFonts w:hint="eastAsia"/>
          <w:color w:val="000000" w:themeColor="text1"/>
        </w:rPr>
        <w:t>の結果をアウトカム指標とすることができると考えた（</w:t>
      </w:r>
      <w:r w:rsidR="00703AAD">
        <w:rPr>
          <w:rFonts w:hint="eastAsia"/>
          <w:color w:val="000000" w:themeColor="text1"/>
        </w:rPr>
        <w:t>後述するように、</w:t>
      </w:r>
      <w:r w:rsidR="003E1249" w:rsidRPr="00B45C5C">
        <w:rPr>
          <w:rFonts w:hint="eastAsia"/>
          <w:color w:val="000000" w:themeColor="text1"/>
        </w:rPr>
        <w:t>この根拠は</w:t>
      </w:r>
      <w:r w:rsidR="00E23E80">
        <w:rPr>
          <w:rFonts w:hint="eastAsia"/>
          <w:color w:val="000000" w:themeColor="text1"/>
        </w:rPr>
        <w:t>「</w:t>
      </w:r>
      <w:r w:rsidR="003E1249" w:rsidRPr="00B45C5C">
        <w:rPr>
          <w:rFonts w:hint="eastAsia"/>
          <w:color w:val="000000" w:themeColor="text1"/>
        </w:rPr>
        <w:t>政策マーケティング・リサーチ・ガイドライン</w:t>
      </w:r>
      <w:r w:rsidR="003E1249" w:rsidRPr="00B45C5C">
        <w:rPr>
          <w:color w:val="000000" w:themeColor="text1"/>
        </w:rPr>
        <w:t>(Ver.7.0)</w:t>
      </w:r>
      <w:r w:rsidR="00E23E80">
        <w:rPr>
          <w:rFonts w:hint="eastAsia"/>
          <w:color w:val="000000" w:themeColor="text1"/>
        </w:rPr>
        <w:t>」</w:t>
      </w:r>
      <w:r w:rsidR="003E1249" w:rsidRPr="00B45C5C">
        <w:rPr>
          <w:color w:val="000000" w:themeColor="text1"/>
        </w:rPr>
        <w:t>に記載されています。）からこそ、このように取り扱っているのであり、この点に根拠が</w:t>
      </w:r>
      <w:r>
        <w:rPr>
          <w:rFonts w:hint="eastAsia"/>
          <w:color w:val="000000" w:themeColor="text1"/>
        </w:rPr>
        <w:t>な</w:t>
      </w:r>
      <w:r w:rsidR="003E1249" w:rsidRPr="00B45C5C">
        <w:rPr>
          <w:color w:val="000000" w:themeColor="text1"/>
        </w:rPr>
        <w:t>い</w:t>
      </w:r>
      <w:r w:rsidR="00D34290">
        <w:rPr>
          <w:rFonts w:hint="eastAsia"/>
          <w:color w:val="000000" w:themeColor="text1"/>
        </w:rPr>
        <w:t>はず</w:t>
      </w:r>
      <w:r w:rsidR="003E1249" w:rsidRPr="00B45C5C">
        <w:rPr>
          <w:color w:val="000000" w:themeColor="text1"/>
        </w:rPr>
        <w:t>はなく、</w:t>
      </w:r>
      <w:r>
        <w:rPr>
          <w:rFonts w:hint="eastAsia"/>
          <w:color w:val="000000" w:themeColor="text1"/>
        </w:rPr>
        <w:t>仮に</w:t>
      </w:r>
      <w:r w:rsidR="00D34290">
        <w:rPr>
          <w:rFonts w:hint="eastAsia"/>
          <w:color w:val="000000" w:themeColor="text1"/>
        </w:rPr>
        <w:t>本件</w:t>
      </w:r>
      <w:r w:rsidR="003E1249" w:rsidRPr="00B45C5C">
        <w:rPr>
          <w:color w:val="000000" w:themeColor="text1"/>
        </w:rPr>
        <w:t>決定のとおり請求</w:t>
      </w:r>
      <w:r w:rsidR="00D34290">
        <w:rPr>
          <w:rFonts w:hint="eastAsia"/>
          <w:color w:val="000000" w:themeColor="text1"/>
        </w:rPr>
        <w:t>対象</w:t>
      </w:r>
      <w:r w:rsidR="003E1249" w:rsidRPr="00B45C5C">
        <w:rPr>
          <w:color w:val="000000" w:themeColor="text1"/>
        </w:rPr>
        <w:t>文書が不存在なのであれば、この取扱いについて</w:t>
      </w:r>
      <w:r>
        <w:rPr>
          <w:rFonts w:hint="eastAsia"/>
          <w:color w:val="000000" w:themeColor="text1"/>
        </w:rPr>
        <w:t>その</w:t>
      </w:r>
      <w:r w:rsidR="003E1249" w:rsidRPr="00B45C5C">
        <w:rPr>
          <w:color w:val="000000" w:themeColor="text1"/>
        </w:rPr>
        <w:t>根拠を説明できないということです。</w:t>
      </w:r>
    </w:p>
    <w:p w14:paraId="15A3F3E2" w14:textId="3BA106A0" w:rsidR="00D749EA" w:rsidRDefault="00E23E80" w:rsidP="005010BC">
      <w:pPr>
        <w:widowControl/>
        <w:autoSpaceDE/>
        <w:autoSpaceDN/>
        <w:adjustRightInd/>
        <w:spacing w:line="360" w:lineRule="exact"/>
        <w:ind w:leftChars="200" w:left="403" w:firstLineChars="100" w:firstLine="202"/>
        <w:jc w:val="both"/>
        <w:textAlignment w:val="auto"/>
      </w:pPr>
      <w:r>
        <w:rPr>
          <w:rFonts w:hint="eastAsia"/>
        </w:rPr>
        <w:t>「</w:t>
      </w:r>
      <w:r w:rsidR="00D749EA">
        <w:rPr>
          <w:rFonts w:hint="eastAsia"/>
        </w:rPr>
        <w:t>政策マーケティング・リサーチ・ガイドライン</w:t>
      </w:r>
      <w:r w:rsidR="00D749EA">
        <w:t>(</w:t>
      </w:r>
      <w:r w:rsidR="0044323E">
        <w:t>V</w:t>
      </w:r>
      <w:r w:rsidR="00D749EA">
        <w:t>er.7.0)</w:t>
      </w:r>
      <w:r w:rsidR="00361E8A">
        <w:rPr>
          <w:rFonts w:hint="eastAsia"/>
        </w:rPr>
        <w:t>」の</w:t>
      </w:r>
      <w:r w:rsidR="00D749EA">
        <w:t>58ページには</w:t>
      </w:r>
      <w:r w:rsidR="00361E8A">
        <w:rPr>
          <w:rFonts w:hint="eastAsia"/>
        </w:rPr>
        <w:t>、</w:t>
      </w:r>
      <w:r w:rsidR="005010BC">
        <w:rPr>
          <w:rFonts w:hint="eastAsia"/>
        </w:rPr>
        <w:t>別紙２（添付略）の記載があります。ここには</w:t>
      </w:r>
      <w:r w:rsidR="00D749EA">
        <w:t>「府民1,000名（性別・年代でサンプルを割付け）を対象としたネットアンケート調査」と記載されていますが、これは</w:t>
      </w:r>
      <w:r w:rsidR="0094308F">
        <w:rPr>
          <w:rFonts w:hint="eastAsia"/>
        </w:rPr>
        <w:t>「</w:t>
      </w:r>
      <w:r w:rsidR="00D749EA">
        <w:t>おおさかＱネット</w:t>
      </w:r>
      <w:r w:rsidR="0094308F">
        <w:rPr>
          <w:rFonts w:hint="eastAsia"/>
        </w:rPr>
        <w:t>」</w:t>
      </w:r>
      <w:r w:rsidR="00D749EA">
        <w:t>の手法と全く同じものであり、</w:t>
      </w:r>
      <w:r w:rsidR="0094308F">
        <w:rPr>
          <w:rFonts w:hint="eastAsia"/>
        </w:rPr>
        <w:t>「</w:t>
      </w:r>
      <w:r w:rsidR="00D749EA">
        <w:t>おおさかＱネット</w:t>
      </w:r>
      <w:r w:rsidR="0094308F">
        <w:rPr>
          <w:rFonts w:hint="eastAsia"/>
        </w:rPr>
        <w:t>」</w:t>
      </w:r>
      <w:r w:rsidR="00D749EA">
        <w:t>を指していることは明らかです</w:t>
      </w:r>
      <w:r w:rsidR="009217DF">
        <w:rPr>
          <w:rFonts w:hint="eastAsia"/>
        </w:rPr>
        <w:t>。</w:t>
      </w:r>
      <w:r w:rsidR="00D749EA">
        <w:t>（</w:t>
      </w:r>
      <w:r w:rsidR="005010BC">
        <w:rPr>
          <w:rFonts w:hint="eastAsia"/>
        </w:rPr>
        <w:t>大阪</w:t>
      </w:r>
      <w:r w:rsidR="00D749EA">
        <w:t>府は否定していますが）</w:t>
      </w:r>
    </w:p>
    <w:p w14:paraId="6C16CA96" w14:textId="25C1D342" w:rsidR="00B40693" w:rsidRDefault="00D749EA" w:rsidP="005010BC">
      <w:pPr>
        <w:widowControl/>
        <w:autoSpaceDE/>
        <w:autoSpaceDN/>
        <w:adjustRightInd/>
        <w:spacing w:line="360" w:lineRule="exact"/>
        <w:ind w:leftChars="200" w:left="403" w:firstLineChars="100" w:firstLine="202"/>
        <w:jc w:val="both"/>
        <w:textAlignment w:val="auto"/>
      </w:pPr>
      <w:r>
        <w:rPr>
          <w:rFonts w:hint="eastAsia"/>
        </w:rPr>
        <w:t>そして、これにより「それらがどの程度当てはまるかをリサーチすることにより明らかにする</w:t>
      </w:r>
      <w:r w:rsidR="002B7672">
        <w:rPr>
          <w:rFonts w:hint="eastAsia"/>
        </w:rPr>
        <w:t>（</w:t>
      </w:r>
      <w:r w:rsidR="00361E8A">
        <w:rPr>
          <w:rFonts w:hint="eastAsia"/>
        </w:rPr>
        <w:t>つまりは</w:t>
      </w:r>
      <w:r>
        <w:rPr>
          <w:rFonts w:hint="eastAsia"/>
        </w:rPr>
        <w:t>「</w:t>
      </w:r>
      <w:bookmarkStart w:id="2" w:name="_Hlk199239314"/>
      <w:r w:rsidR="00E23E80">
        <w:rPr>
          <w:rFonts w:hint="eastAsia"/>
        </w:rPr>
        <w:t>食の安全性に不安を</w:t>
      </w:r>
      <w:r w:rsidR="00B40693">
        <w:rPr>
          <w:rFonts w:hint="eastAsia"/>
        </w:rPr>
        <w:t>感じる</w:t>
      </w:r>
      <w:r>
        <w:rPr>
          <w:rFonts w:hint="eastAsia"/>
        </w:rPr>
        <w:t>府民</w:t>
      </w:r>
      <w:r w:rsidR="00B40693">
        <w:rPr>
          <w:rFonts w:hint="eastAsia"/>
        </w:rPr>
        <w:t>の</w:t>
      </w:r>
      <w:bookmarkEnd w:id="2"/>
      <w:r w:rsidR="00B40693">
        <w:rPr>
          <w:rFonts w:hint="eastAsia"/>
        </w:rPr>
        <w:t>割合</w:t>
      </w:r>
      <w:r>
        <w:rPr>
          <w:rFonts w:hint="eastAsia"/>
        </w:rPr>
        <w:t>は</w:t>
      </w:r>
      <w:r w:rsidR="00E23E80">
        <w:rPr>
          <w:rFonts w:hint="eastAsia"/>
        </w:rPr>
        <w:t>18.1</w:t>
      </w:r>
      <w:r>
        <w:t>％である」とする</w:t>
      </w:r>
      <w:r w:rsidR="00361E8A">
        <w:rPr>
          <w:rFonts w:hint="eastAsia"/>
        </w:rPr>
        <w:t>）</w:t>
      </w:r>
      <w:r>
        <w:t>ことができ</w:t>
      </w:r>
      <w:r w:rsidR="009217DF">
        <w:rPr>
          <w:rFonts w:hint="eastAsia"/>
        </w:rPr>
        <w:t>」</w:t>
      </w:r>
      <w:r>
        <w:t>るのは統計学が根拠となっていることは、ガイドラインに</w:t>
      </w:r>
      <w:r w:rsidR="005010BC">
        <w:rPr>
          <w:rFonts w:hint="eastAsia"/>
        </w:rPr>
        <w:t>、</w:t>
      </w:r>
      <w:r>
        <w:t>次のように統計学における母比率の推定を適用するための前提条件に係る記載があることからも明らかです。</w:t>
      </w:r>
    </w:p>
    <w:p w14:paraId="6E52F5CD" w14:textId="77777777" w:rsidR="005010BC" w:rsidRPr="00E77BB6" w:rsidRDefault="005010BC" w:rsidP="005010BC">
      <w:pPr>
        <w:spacing w:beforeLines="50" w:before="151"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❶サンプル回収数の設定</w:t>
      </w:r>
    </w:p>
    <w:p w14:paraId="7FACA25E" w14:textId="77777777" w:rsidR="005010BC" w:rsidRDefault="005010BC" w:rsidP="005010BC">
      <w:pPr>
        <w:spacing w:line="360" w:lineRule="exact"/>
        <w:ind w:leftChars="400" w:left="806" w:firstLineChars="100" w:firstLine="19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サンプル数が多いほど統計的に誤差は小さくなりますが、費用対効果の観点から最低</w:t>
      </w:r>
      <w:r w:rsidRPr="00E77BB6">
        <w:rPr>
          <w:rFonts w:ascii="ＭＳ ゴシック" w:eastAsia="ＭＳ ゴシック" w:hAnsi="ＭＳ ゴシック"/>
          <w:color w:val="000000" w:themeColor="text1"/>
          <w:spacing w:val="-2"/>
        </w:rPr>
        <w:t>400サンプルを回収することとします。</w:t>
      </w:r>
    </w:p>
    <w:p w14:paraId="1CDDFBBE" w14:textId="77777777" w:rsidR="005010BC" w:rsidRPr="00715411" w:rsidRDefault="005010BC" w:rsidP="005010BC">
      <w:pPr>
        <w:spacing w:line="360" w:lineRule="exact"/>
        <w:jc w:val="right"/>
        <w:rPr>
          <w:color w:val="000000" w:themeColor="text1"/>
          <w:spacing w:val="-2"/>
        </w:rPr>
      </w:pPr>
      <w:r>
        <w:rPr>
          <w:rFonts w:hint="eastAsia"/>
          <w:color w:val="000000" w:themeColor="text1"/>
          <w:spacing w:val="-2"/>
        </w:rPr>
        <w:t>52ページ</w:t>
      </w:r>
    </w:p>
    <w:p w14:paraId="0B0F6ACA" w14:textId="77777777" w:rsidR="005010BC" w:rsidRPr="00E77BB6" w:rsidRDefault="005010BC" w:rsidP="005010BC">
      <w:pPr>
        <w:spacing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■ランダムサンプリングについて</w:t>
      </w:r>
    </w:p>
    <w:p w14:paraId="698074CA" w14:textId="77777777" w:rsidR="005010BC" w:rsidRPr="00E77BB6" w:rsidRDefault="005010BC" w:rsidP="005010BC">
      <w:pPr>
        <w:widowControl/>
        <w:autoSpaceDE/>
        <w:autoSpaceDN/>
        <w:adjustRightInd/>
        <w:spacing w:line="360" w:lineRule="exact"/>
        <w:ind w:leftChars="400" w:left="806" w:firstLineChars="100" w:firstLine="202"/>
        <w:jc w:val="both"/>
        <w:textAlignment w:val="auto"/>
        <w:rPr>
          <w:rFonts w:ascii="ＭＳ ゴシック" w:eastAsia="ＭＳ ゴシック" w:hAnsi="ＭＳ ゴシック"/>
        </w:rPr>
      </w:pPr>
      <w:r w:rsidRPr="00E77BB6">
        <w:rPr>
          <w:rFonts w:ascii="ＭＳ ゴシック" w:eastAsia="ＭＳ ゴシック" w:hAnsi="ＭＳ ゴシック" w:hint="eastAsia"/>
        </w:rPr>
        <w:t>目標のサンプル数を確保したいがために、例えば、調査対象のイベントに好意的な態度を示している人だけにアンケート調査をお願いするといったことをしてはいけません。</w:t>
      </w:r>
    </w:p>
    <w:p w14:paraId="000D4613" w14:textId="77777777" w:rsidR="005010BC" w:rsidRDefault="005010BC" w:rsidP="005010BC">
      <w:pPr>
        <w:spacing w:line="360" w:lineRule="exact"/>
        <w:ind w:leftChars="400" w:left="806" w:firstLineChars="100" w:firstLine="202"/>
        <w:jc w:val="both"/>
        <w:rPr>
          <w:rFonts w:ascii="ＭＳ ゴシック" w:eastAsia="ＭＳ ゴシック" w:hAnsi="ＭＳ ゴシック"/>
        </w:rPr>
      </w:pPr>
      <w:r w:rsidRPr="00E77BB6">
        <w:rPr>
          <w:rFonts w:ascii="ＭＳ ゴシック" w:eastAsia="ＭＳ ゴシック" w:hAnsi="ＭＳ ゴシック" w:hint="eastAsia"/>
        </w:rPr>
        <w:t>回収データの信頼性を確保するためには、サンプルが特定の条件で偏らないようにする必要がありますので、アンケートへの協力をお願いするに際しては、偏りなくランダムに声を掛けるようにしましょう。</w:t>
      </w:r>
    </w:p>
    <w:p w14:paraId="1845EE78" w14:textId="77777777" w:rsidR="005010BC" w:rsidRDefault="005010BC" w:rsidP="005010BC">
      <w:pPr>
        <w:spacing w:line="360" w:lineRule="exact"/>
        <w:jc w:val="right"/>
        <w:rPr>
          <w:color w:val="000000" w:themeColor="text1"/>
          <w:spacing w:val="-2"/>
        </w:rPr>
      </w:pPr>
      <w:r>
        <w:t>69ページ</w:t>
      </w:r>
    </w:p>
    <w:p w14:paraId="44430913" w14:textId="276BF103" w:rsidR="005010BC" w:rsidRPr="001D0682" w:rsidRDefault="005010BC" w:rsidP="001D0682">
      <w:pPr>
        <w:widowControl/>
        <w:autoSpaceDE/>
        <w:autoSpaceDN/>
        <w:adjustRightInd/>
        <w:spacing w:beforeLines="50" w:before="151" w:line="360" w:lineRule="exact"/>
        <w:ind w:leftChars="200" w:left="403" w:firstLineChars="100" w:firstLine="202"/>
        <w:jc w:val="both"/>
        <w:textAlignment w:val="auto"/>
        <w:rPr>
          <w:color w:val="000000" w:themeColor="text1"/>
          <w:spacing w:val="-2"/>
        </w:rPr>
      </w:pPr>
      <w:r>
        <w:rPr>
          <w:rFonts w:hint="eastAsia"/>
        </w:rPr>
        <w:t>また、この資料の</w:t>
      </w:r>
      <w:r>
        <w:t>11ペ</w:t>
      </w:r>
      <w:r w:rsidRPr="001D0682">
        <w:t>ージ</w:t>
      </w:r>
      <w:r w:rsidRPr="001D0682">
        <w:rPr>
          <w:rFonts w:hint="eastAsia"/>
        </w:rPr>
        <w:t>には次の記載があります。</w:t>
      </w:r>
      <w:r w:rsidR="0084477A" w:rsidRPr="001D0682">
        <w:rPr>
          <w:rFonts w:hint="eastAsia"/>
        </w:rPr>
        <w:t>（</w:t>
      </w:r>
      <w:r w:rsidR="009C3A82" w:rsidRPr="001D0682">
        <w:rPr>
          <w:rFonts w:hint="eastAsia"/>
        </w:rPr>
        <w:t>当審査会において表から該当箇所</w:t>
      </w:r>
      <w:r w:rsidR="001D0682" w:rsidRPr="001D0682">
        <w:rPr>
          <w:rFonts w:hint="eastAsia"/>
        </w:rPr>
        <w:t>（</w:t>
      </w:r>
      <w:r w:rsidRPr="001D0682">
        <w:rPr>
          <w:rFonts w:hint="eastAsia"/>
          <w:color w:val="000000" w:themeColor="text1"/>
          <w:spacing w:val="-2"/>
        </w:rPr>
        <w:t>主として検証型リサーチ</w:t>
      </w:r>
      <w:r w:rsidR="0084477A" w:rsidRPr="001D0682">
        <w:rPr>
          <w:rFonts w:hint="eastAsia"/>
          <w:color w:val="000000" w:themeColor="text1"/>
          <w:spacing w:val="-2"/>
        </w:rPr>
        <w:t xml:space="preserve"> 〉</w:t>
      </w:r>
      <w:r w:rsidRPr="001D0682">
        <w:rPr>
          <w:rFonts w:hint="eastAsia"/>
          <w:color w:val="000000" w:themeColor="text1"/>
          <w:spacing w:val="-2"/>
        </w:rPr>
        <w:t>アンケート調査</w:t>
      </w:r>
      <w:r w:rsidR="0084477A" w:rsidRPr="001D0682">
        <w:rPr>
          <w:rFonts w:hint="eastAsia"/>
          <w:color w:val="000000" w:themeColor="text1"/>
          <w:spacing w:val="-2"/>
        </w:rPr>
        <w:t xml:space="preserve"> 〉</w:t>
      </w:r>
      <w:r w:rsidRPr="001D0682">
        <w:rPr>
          <w:rFonts w:hint="eastAsia"/>
          <w:color w:val="000000" w:themeColor="text1"/>
          <w:spacing w:val="-2"/>
        </w:rPr>
        <w:t>ＷＥＢアンケート</w:t>
      </w:r>
      <w:r w:rsidR="0084477A" w:rsidRPr="001D0682">
        <w:rPr>
          <w:rFonts w:hint="eastAsia"/>
          <w:color w:val="000000" w:themeColor="text1"/>
          <w:spacing w:val="-2"/>
        </w:rPr>
        <w:t>）</w:t>
      </w:r>
      <w:r w:rsidR="001D0682" w:rsidRPr="001D0682">
        <w:rPr>
          <w:rFonts w:hint="eastAsia"/>
          <w:color w:val="000000" w:themeColor="text1"/>
          <w:spacing w:val="-2"/>
        </w:rPr>
        <w:t>を抜すい）</w:t>
      </w:r>
    </w:p>
    <w:p w14:paraId="5ABFF7AA" w14:textId="77777777" w:rsidR="005010BC" w:rsidRPr="005D02FB" w:rsidRDefault="005010BC" w:rsidP="0084477A">
      <w:pPr>
        <w:spacing w:beforeLines="50" w:before="151" w:line="360" w:lineRule="exact"/>
        <w:ind w:leftChars="300" w:left="605"/>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方</w:t>
      </w:r>
      <w:r>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法</w:t>
      </w:r>
      <w:r>
        <w:rPr>
          <w:rFonts w:ascii="ＭＳ ゴシック" w:eastAsia="ＭＳ ゴシック" w:hAnsi="ＭＳ ゴシック" w:hint="eastAsia"/>
          <w:color w:val="000000" w:themeColor="text1"/>
          <w:spacing w:val="-2"/>
        </w:rPr>
        <w:t xml:space="preserve">　</w:t>
      </w:r>
      <w:r w:rsidRPr="005D02FB">
        <w:rPr>
          <w:rFonts w:ascii="ＭＳ ゴシック" w:eastAsia="ＭＳ ゴシック" w:hAnsi="ＭＳ ゴシック" w:hint="eastAsia"/>
          <w:color w:val="000000" w:themeColor="text1"/>
          <w:spacing w:val="-2"/>
        </w:rPr>
        <w:t>▽インターネット上に調査票を掲載し、閲覧者から回答を収集</w:t>
      </w:r>
    </w:p>
    <w:p w14:paraId="118D25D4" w14:textId="6470EC3B" w:rsidR="005010BC" w:rsidRPr="005D02FB" w:rsidRDefault="005010BC" w:rsidP="0084477A">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▽メールやはがきで回答を依頼する方法もある　(例</w:t>
      </w:r>
      <w:r w:rsidRPr="005D02FB">
        <w:rPr>
          <w:rFonts w:ascii="ＭＳ ゴシック" w:eastAsia="ＭＳ ゴシック" w:hAnsi="ＭＳ ゴシック"/>
          <w:color w:val="000000" w:themeColor="text1"/>
          <w:spacing w:val="-2"/>
        </w:rPr>
        <w:t>)</w:t>
      </w:r>
      <w:r w:rsidRPr="005D02FB">
        <w:rPr>
          <w:rFonts w:ascii="ＭＳ ゴシック" w:eastAsia="ＭＳ ゴシック" w:hAnsi="ＭＳ ゴシック" w:hint="eastAsia"/>
          <w:color w:val="000000" w:themeColor="text1"/>
          <w:spacing w:val="-2"/>
        </w:rPr>
        <w:t>ネットパル</w:t>
      </w:r>
    </w:p>
    <w:p w14:paraId="6EF0ED29" w14:textId="1E53E22F" w:rsidR="005010BC" w:rsidRPr="005D02FB" w:rsidRDefault="005010BC" w:rsidP="0084477A">
      <w:pPr>
        <w:spacing w:line="360" w:lineRule="exact"/>
        <w:ind w:leftChars="300" w:left="605"/>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メリット　▽システム化により、回答を即</w:t>
      </w:r>
      <w:r w:rsidR="009217DF">
        <w:rPr>
          <w:rFonts w:ascii="ＭＳ ゴシック" w:eastAsia="ＭＳ ゴシック" w:hAnsi="ＭＳ ゴシック" w:hint="eastAsia"/>
          <w:color w:val="000000" w:themeColor="text1"/>
          <w:spacing w:val="-2"/>
        </w:rPr>
        <w:t>時</w:t>
      </w:r>
      <w:r w:rsidRPr="005D02FB">
        <w:rPr>
          <w:rFonts w:ascii="ＭＳ ゴシック" w:eastAsia="ＭＳ ゴシック" w:hAnsi="ＭＳ ゴシック" w:hint="eastAsia"/>
          <w:color w:val="000000" w:themeColor="text1"/>
          <w:spacing w:val="-2"/>
        </w:rPr>
        <w:t>に分析できる</w:t>
      </w:r>
    </w:p>
    <w:p w14:paraId="2BC7321C" w14:textId="7C7F616E" w:rsidR="005010BC" w:rsidRPr="005D02FB" w:rsidRDefault="005010BC" w:rsidP="0084477A">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▽モニターを活用すれば短期間で調査が終了</w:t>
      </w:r>
    </w:p>
    <w:p w14:paraId="13DA2B86" w14:textId="7E10BA97" w:rsidR="005010BC" w:rsidRPr="005D02FB" w:rsidRDefault="005010BC" w:rsidP="0084477A">
      <w:pPr>
        <w:spacing w:line="360" w:lineRule="exact"/>
        <w:ind w:leftChars="200" w:left="403"/>
        <w:jc w:val="both"/>
        <w:rPr>
          <w:rFonts w:ascii="ＭＳ ゴシック" w:eastAsia="ＭＳ ゴシック" w:hAnsi="ＭＳ ゴシック"/>
          <w:color w:val="000000" w:themeColor="text1"/>
          <w:spacing w:val="-2"/>
        </w:rPr>
      </w:pPr>
      <w:r w:rsidRPr="005D02FB">
        <w:rPr>
          <w:rFonts w:ascii="ＭＳ ゴシック" w:eastAsia="ＭＳ ゴシック" w:hAnsi="ＭＳ ゴシック" w:hint="eastAsia"/>
          <w:color w:val="000000" w:themeColor="text1"/>
          <w:spacing w:val="-2"/>
        </w:rPr>
        <w:t xml:space="preserve">　　　　　　▽特定ターゲット層の意向の定量的把握に有効</w:t>
      </w:r>
    </w:p>
    <w:p w14:paraId="33C474DE" w14:textId="77777777" w:rsidR="005010BC" w:rsidRPr="005D02FB" w:rsidRDefault="005010BC" w:rsidP="0084477A">
      <w:pPr>
        <w:spacing w:afterLines="50" w:after="151" w:line="360" w:lineRule="exact"/>
        <w:ind w:leftChars="300" w:left="1790" w:hangingChars="600" w:hanging="1185"/>
        <w:jc w:val="both"/>
        <w:rPr>
          <w:rFonts w:ascii="ＭＳ ゴシック" w:eastAsia="ＭＳ ゴシック" w:hAnsi="ＭＳ ゴシック"/>
        </w:rPr>
      </w:pPr>
      <w:r w:rsidRPr="005D02FB">
        <w:rPr>
          <w:rFonts w:ascii="ＭＳ ゴシック" w:eastAsia="ＭＳ ゴシック" w:hAnsi="ＭＳ ゴシック" w:hint="eastAsia"/>
          <w:color w:val="000000" w:themeColor="text1"/>
          <w:spacing w:val="-2"/>
        </w:rPr>
        <w:t>デメリット▽</w:t>
      </w:r>
      <w:r w:rsidRPr="005D02FB">
        <w:rPr>
          <w:rFonts w:ascii="ＭＳ ゴシック" w:eastAsia="ＭＳ ゴシック" w:hAnsi="ＭＳ ゴシック"/>
        </w:rPr>
        <w:t>必ずしもランダム抽出とならないため、府民全体の意向把握の客観性に問題が残る</w:t>
      </w:r>
    </w:p>
    <w:p w14:paraId="1790553B" w14:textId="0D39F3D8" w:rsidR="00E23E80" w:rsidRDefault="005010BC" w:rsidP="005010BC">
      <w:pPr>
        <w:widowControl/>
        <w:autoSpaceDE/>
        <w:autoSpaceDN/>
        <w:adjustRightInd/>
        <w:spacing w:line="360" w:lineRule="exact"/>
        <w:ind w:leftChars="200" w:left="403" w:firstLineChars="100" w:firstLine="202"/>
        <w:jc w:val="both"/>
        <w:textAlignment w:val="auto"/>
      </w:pPr>
      <w:r>
        <w:rPr>
          <w:rFonts w:hint="eastAsia"/>
        </w:rPr>
        <w:t>ここでは</w:t>
      </w:r>
      <w:r w:rsidR="0046017A">
        <w:rPr>
          <w:rFonts w:hint="eastAsia"/>
        </w:rPr>
        <w:t>、</w:t>
      </w:r>
      <w:r w:rsidR="002B7672">
        <w:rPr>
          <w:rFonts w:hint="eastAsia"/>
        </w:rPr>
        <w:t>「</w:t>
      </w:r>
      <w:r w:rsidR="00D749EA">
        <w:t>WEBアンケート</w:t>
      </w:r>
      <w:r w:rsidR="002B7672">
        <w:rPr>
          <w:rFonts w:hint="eastAsia"/>
        </w:rPr>
        <w:t>」</w:t>
      </w:r>
      <w:r w:rsidR="00D749EA">
        <w:t>により（問題が残るものの）「府民全体の意向把握」</w:t>
      </w:r>
      <w:r w:rsidR="002B7672">
        <w:rPr>
          <w:rFonts w:hint="eastAsia"/>
        </w:rPr>
        <w:t>（つまりは</w:t>
      </w:r>
      <w:r w:rsidR="00D749EA">
        <w:t>上記「</w:t>
      </w:r>
      <w:r w:rsidR="00E23E80">
        <w:rPr>
          <w:rFonts w:hint="eastAsia"/>
        </w:rPr>
        <w:t>食の安全性に不安を感じる府民の</w:t>
      </w:r>
      <w:r w:rsidR="00846A5B">
        <w:rPr>
          <w:rFonts w:hint="eastAsia"/>
        </w:rPr>
        <w:t>割合」</w:t>
      </w:r>
      <w:r w:rsidR="00D749EA">
        <w:t>の測定</w:t>
      </w:r>
      <w:r w:rsidR="002B7672">
        <w:rPr>
          <w:rFonts w:hint="eastAsia"/>
        </w:rPr>
        <w:t>）</w:t>
      </w:r>
      <w:r w:rsidR="00D749EA">
        <w:t>ができるものであると説明されています。</w:t>
      </w:r>
    </w:p>
    <w:p w14:paraId="68F25370" w14:textId="22E6C508" w:rsidR="00D749EA" w:rsidRDefault="0094308F" w:rsidP="005010BC">
      <w:pPr>
        <w:widowControl/>
        <w:autoSpaceDE/>
        <w:autoSpaceDN/>
        <w:adjustRightInd/>
        <w:spacing w:line="360" w:lineRule="exact"/>
        <w:ind w:leftChars="200" w:left="403" w:firstLineChars="100" w:firstLine="202"/>
        <w:jc w:val="both"/>
        <w:textAlignment w:val="auto"/>
      </w:pPr>
      <w:r>
        <w:rPr>
          <w:rFonts w:hint="eastAsia"/>
        </w:rPr>
        <w:t>「</w:t>
      </w:r>
      <w:r w:rsidR="00D749EA">
        <w:rPr>
          <w:rFonts w:hint="eastAsia"/>
        </w:rPr>
        <w:t>おおさかＱネット</w:t>
      </w:r>
      <w:r>
        <w:rPr>
          <w:rFonts w:hint="eastAsia"/>
        </w:rPr>
        <w:t>」</w:t>
      </w:r>
      <w:r w:rsidR="00D749EA">
        <w:rPr>
          <w:rFonts w:hint="eastAsia"/>
        </w:rPr>
        <w:t>は</w:t>
      </w:r>
      <w:r w:rsidR="0046017A">
        <w:rPr>
          <w:rFonts w:hint="eastAsia"/>
        </w:rPr>
        <w:t>、正に</w:t>
      </w:r>
      <w:r w:rsidR="00D749EA">
        <w:rPr>
          <w:rFonts w:hint="eastAsia"/>
        </w:rPr>
        <w:t>この</w:t>
      </w:r>
      <w:r w:rsidR="002B7672">
        <w:rPr>
          <w:rFonts w:hint="eastAsia"/>
        </w:rPr>
        <w:t>「</w:t>
      </w:r>
      <w:r w:rsidR="00D749EA">
        <w:t>WEBアンケート</w:t>
      </w:r>
      <w:r w:rsidR="002B7672">
        <w:rPr>
          <w:rFonts w:hint="eastAsia"/>
        </w:rPr>
        <w:t>」</w:t>
      </w:r>
      <w:r w:rsidR="00D749EA">
        <w:t>です。そして、</w:t>
      </w:r>
      <w:r>
        <w:rPr>
          <w:rFonts w:hint="eastAsia"/>
        </w:rPr>
        <w:t>「</w:t>
      </w:r>
      <w:r w:rsidR="005010BC">
        <w:rPr>
          <w:rFonts w:hint="eastAsia"/>
        </w:rPr>
        <w:t>おおさかＱネット</w:t>
      </w:r>
      <w:r>
        <w:rPr>
          <w:rFonts w:hint="eastAsia"/>
        </w:rPr>
        <w:t>」</w:t>
      </w:r>
      <w:r w:rsidR="005010BC">
        <w:rPr>
          <w:rFonts w:hint="eastAsia"/>
        </w:rPr>
        <w:t>において、</w:t>
      </w:r>
      <w:r w:rsidR="00D749EA">
        <w:t>直近の国勢調査のデータを基に性別、年齢階層別、地域別にサンプルを割り当てているのは、サンプルを無作為標本（ランダムサンプリングされた標本）に近付け、</w:t>
      </w:r>
      <w:r w:rsidR="005010BC">
        <w:rPr>
          <w:rFonts w:hint="eastAsia"/>
        </w:rPr>
        <w:t>ここで示されている</w:t>
      </w:r>
      <w:r w:rsidR="00D749EA">
        <w:t>「問題が残る」という点を避けようとするものであることは明らかです。</w:t>
      </w:r>
    </w:p>
    <w:p w14:paraId="21CB35FD" w14:textId="44FCBD14" w:rsidR="00846A5B" w:rsidRDefault="00D749EA" w:rsidP="005010BC">
      <w:pPr>
        <w:widowControl/>
        <w:autoSpaceDE/>
        <w:autoSpaceDN/>
        <w:adjustRightInd/>
        <w:spacing w:line="360" w:lineRule="exact"/>
        <w:ind w:leftChars="200" w:left="403" w:firstLineChars="100" w:firstLine="202"/>
        <w:jc w:val="both"/>
        <w:textAlignment w:val="auto"/>
      </w:pPr>
      <w:r>
        <w:rPr>
          <w:rFonts w:hint="eastAsia"/>
        </w:rPr>
        <w:t>以上のとおり、請求</w:t>
      </w:r>
      <w:r w:rsidR="00E23E80">
        <w:rPr>
          <w:rFonts w:hint="eastAsia"/>
        </w:rPr>
        <w:t>対象</w:t>
      </w:r>
      <w:r>
        <w:rPr>
          <w:rFonts w:hint="eastAsia"/>
        </w:rPr>
        <w:t>文書は</w:t>
      </w:r>
      <w:r w:rsidR="002B7672">
        <w:rPr>
          <w:rFonts w:hint="eastAsia"/>
        </w:rPr>
        <w:t>「政策マーケティング・リサーチ・ガイドライン</w:t>
      </w:r>
      <w:r w:rsidR="002B7672">
        <w:t>(</w:t>
      </w:r>
      <w:r w:rsidR="0044323E">
        <w:t>V</w:t>
      </w:r>
      <w:r w:rsidR="002B7672">
        <w:t>er.7.0)</w:t>
      </w:r>
      <w:r w:rsidR="002B7672">
        <w:rPr>
          <w:rFonts w:hint="eastAsia"/>
        </w:rPr>
        <w:t>」</w:t>
      </w:r>
      <w:r>
        <w:rPr>
          <w:rFonts w:hint="eastAsia"/>
        </w:rPr>
        <w:t>であり、また、</w:t>
      </w:r>
      <w:r w:rsidR="005010BC">
        <w:rPr>
          <w:rFonts w:hint="eastAsia"/>
        </w:rPr>
        <w:t>ガイドライン</w:t>
      </w:r>
      <w:r>
        <w:rPr>
          <w:rFonts w:hint="eastAsia"/>
        </w:rPr>
        <w:t>を作成するために使用した（おそらくは統計学に関する）資料です。</w:t>
      </w:r>
    </w:p>
    <w:p w14:paraId="1877AF51" w14:textId="7780C324" w:rsidR="00D749EA" w:rsidRDefault="00D749EA" w:rsidP="005010BC">
      <w:pPr>
        <w:widowControl/>
        <w:autoSpaceDE/>
        <w:autoSpaceDN/>
        <w:adjustRightInd/>
        <w:spacing w:line="360" w:lineRule="exact"/>
        <w:ind w:leftChars="200" w:left="403" w:firstLineChars="100" w:firstLine="202"/>
        <w:jc w:val="both"/>
        <w:textAlignment w:val="auto"/>
      </w:pPr>
      <w:r>
        <w:rPr>
          <w:rFonts w:hint="eastAsia"/>
        </w:rPr>
        <w:t>改めて特定することを求めます。</w:t>
      </w:r>
    </w:p>
    <w:p w14:paraId="27FFD10C" w14:textId="77777777" w:rsidR="00883638" w:rsidRPr="00D749EA" w:rsidRDefault="00883638" w:rsidP="00361E8A">
      <w:pPr>
        <w:spacing w:line="360" w:lineRule="exact"/>
        <w:jc w:val="both"/>
        <w:rPr>
          <w:color w:val="000000" w:themeColor="text1"/>
          <w:spacing w:val="-2"/>
        </w:rPr>
      </w:pPr>
    </w:p>
    <w:p w14:paraId="5C56AA4E" w14:textId="0568BDC8" w:rsidR="00E375B1" w:rsidRDefault="00E375B1" w:rsidP="00E375B1">
      <w:pPr>
        <w:spacing w:line="360" w:lineRule="exact"/>
        <w:ind w:leftChars="100" w:left="795" w:hangingChars="300" w:hanging="593"/>
        <w:jc w:val="both"/>
        <w:rPr>
          <w:color w:val="000000" w:themeColor="text1"/>
          <w:spacing w:val="-2"/>
        </w:rPr>
      </w:pPr>
      <w:r>
        <w:rPr>
          <w:rFonts w:hint="eastAsia"/>
          <w:color w:val="000000" w:themeColor="text1"/>
          <w:spacing w:val="-2"/>
        </w:rPr>
        <w:t>２　反論</w:t>
      </w:r>
      <w:r w:rsidRPr="005B5981">
        <w:rPr>
          <w:rFonts w:hint="eastAsia"/>
          <w:color w:val="000000" w:themeColor="text1"/>
          <w:spacing w:val="-2"/>
        </w:rPr>
        <w:t>書における主張</w:t>
      </w:r>
    </w:p>
    <w:p w14:paraId="1E455A14" w14:textId="2AA2CF59" w:rsidR="00D031F5" w:rsidRDefault="00D031F5" w:rsidP="00D031F5">
      <w:pPr>
        <w:spacing w:line="360" w:lineRule="exact"/>
        <w:ind w:leftChars="200" w:left="996" w:hangingChars="300" w:hanging="593"/>
        <w:jc w:val="both"/>
        <w:rPr>
          <w:color w:val="000000" w:themeColor="text1"/>
          <w:spacing w:val="-2"/>
        </w:rPr>
      </w:pPr>
      <w:r>
        <w:rPr>
          <w:rFonts w:hint="eastAsia"/>
          <w:color w:val="000000" w:themeColor="text1"/>
          <w:spacing w:val="-2"/>
        </w:rPr>
        <w:t xml:space="preserve">　別紙のとおり</w:t>
      </w:r>
    </w:p>
    <w:p w14:paraId="4404D7FD" w14:textId="77777777" w:rsidR="0037359D" w:rsidRDefault="0037359D" w:rsidP="00AA66D8">
      <w:pPr>
        <w:widowControl/>
        <w:spacing w:line="360" w:lineRule="exact"/>
        <w:jc w:val="both"/>
      </w:pPr>
    </w:p>
    <w:p w14:paraId="46C8039D" w14:textId="77777777" w:rsidR="00DB2E2D" w:rsidRPr="0085136E" w:rsidRDefault="00DB2E2D" w:rsidP="005010BC">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Pr="0085136E">
        <w:rPr>
          <w:rFonts w:ascii="ＭＳ ゴシック" w:eastAsia="ＭＳ ゴシック" w:hAnsi="ＭＳ ゴシック" w:hint="eastAsia"/>
          <w:b/>
          <w:spacing w:val="-2"/>
        </w:rPr>
        <w:t xml:space="preserve">　実施機関の主張要旨</w:t>
      </w:r>
    </w:p>
    <w:p w14:paraId="023F703C" w14:textId="77777777" w:rsidR="00DB2E2D" w:rsidRDefault="00DB2E2D" w:rsidP="005010BC">
      <w:pPr>
        <w:spacing w:line="360" w:lineRule="exact"/>
        <w:ind w:leftChars="200" w:left="403"/>
        <w:jc w:val="both"/>
        <w:rPr>
          <w:spacing w:val="-2"/>
        </w:rPr>
      </w:pPr>
      <w:r>
        <w:rPr>
          <w:rFonts w:hint="eastAsia"/>
          <w:spacing w:val="-2"/>
        </w:rPr>
        <w:t xml:space="preserve">　</w:t>
      </w:r>
      <w:r w:rsidRPr="0085136E">
        <w:rPr>
          <w:rFonts w:hint="eastAsia"/>
          <w:spacing w:val="-2"/>
        </w:rPr>
        <w:t>実施機関の</w:t>
      </w:r>
      <w:r>
        <w:rPr>
          <w:rFonts w:hint="eastAsia"/>
          <w:spacing w:val="-2"/>
        </w:rPr>
        <w:t>弁明書における</w:t>
      </w:r>
      <w:r w:rsidRPr="0085136E">
        <w:rPr>
          <w:rFonts w:hint="eastAsia"/>
          <w:spacing w:val="-2"/>
        </w:rPr>
        <w:t>主張は</w:t>
      </w:r>
      <w:r>
        <w:rPr>
          <w:rFonts w:hint="eastAsia"/>
          <w:spacing w:val="-2"/>
        </w:rPr>
        <w:t>、おおむ</w:t>
      </w:r>
      <w:r w:rsidRPr="0085136E">
        <w:rPr>
          <w:rFonts w:hint="eastAsia"/>
          <w:spacing w:val="-2"/>
        </w:rPr>
        <w:t>ね次のとおりである。</w:t>
      </w:r>
    </w:p>
    <w:p w14:paraId="56C16B3D" w14:textId="77777777" w:rsidR="00DB2E2D" w:rsidRDefault="00DB2E2D" w:rsidP="005010BC">
      <w:pPr>
        <w:snapToGrid w:val="0"/>
        <w:spacing w:line="360" w:lineRule="exact"/>
        <w:ind w:leftChars="100" w:left="597" w:hangingChars="200" w:hanging="395"/>
        <w:jc w:val="both"/>
        <w:rPr>
          <w:spacing w:val="-2"/>
        </w:rPr>
      </w:pPr>
      <w:r w:rsidRPr="00254AF9">
        <w:rPr>
          <w:rFonts w:hint="eastAsia"/>
          <w:spacing w:val="-2"/>
        </w:rPr>
        <w:t xml:space="preserve">１　</w:t>
      </w:r>
      <w:r>
        <w:rPr>
          <w:rFonts w:hint="eastAsia"/>
          <w:spacing w:val="-2"/>
        </w:rPr>
        <w:t>弁明の趣旨</w:t>
      </w:r>
    </w:p>
    <w:p w14:paraId="60B647C8" w14:textId="5060FB4B" w:rsidR="00A03AE5" w:rsidRDefault="00DB2E2D" w:rsidP="005010BC">
      <w:pPr>
        <w:spacing w:line="360" w:lineRule="exact"/>
        <w:ind w:leftChars="200" w:left="403" w:firstLineChars="100" w:firstLine="198"/>
        <w:jc w:val="both"/>
        <w:rPr>
          <w:spacing w:val="-2"/>
        </w:rPr>
      </w:pPr>
      <w:r>
        <w:rPr>
          <w:rFonts w:hint="eastAsia"/>
          <w:spacing w:val="-2"/>
        </w:rPr>
        <w:t>本件審査請求</w:t>
      </w:r>
      <w:r w:rsidR="00A568E2">
        <w:rPr>
          <w:rFonts w:hint="eastAsia"/>
          <w:spacing w:val="-2"/>
        </w:rPr>
        <w:t>を</w:t>
      </w:r>
      <w:r w:rsidR="00A03AE5">
        <w:rPr>
          <w:rFonts w:hint="eastAsia"/>
          <w:spacing w:val="-2"/>
        </w:rPr>
        <w:t>棄却する裁決を求める。</w:t>
      </w:r>
    </w:p>
    <w:p w14:paraId="7449B54B" w14:textId="77777777" w:rsidR="00DB2E2D" w:rsidRDefault="00DB2E2D" w:rsidP="005010BC">
      <w:pPr>
        <w:spacing w:line="360" w:lineRule="exact"/>
        <w:jc w:val="both"/>
        <w:rPr>
          <w:spacing w:val="-2"/>
        </w:rPr>
      </w:pPr>
    </w:p>
    <w:p w14:paraId="4ABCF53B" w14:textId="77777777" w:rsidR="00DB2E2D" w:rsidRDefault="00DB2E2D" w:rsidP="005010BC">
      <w:pPr>
        <w:spacing w:line="360" w:lineRule="exact"/>
        <w:ind w:leftChars="100" w:left="202"/>
        <w:jc w:val="both"/>
        <w:rPr>
          <w:spacing w:val="-2"/>
        </w:rPr>
      </w:pPr>
      <w:r>
        <w:rPr>
          <w:rFonts w:hint="eastAsia"/>
          <w:spacing w:val="-2"/>
        </w:rPr>
        <w:t>２　弁</w:t>
      </w:r>
      <w:r w:rsidRPr="002B553B">
        <w:rPr>
          <w:rFonts w:hint="eastAsia"/>
          <w:spacing w:val="-2"/>
        </w:rPr>
        <w:t>明の理由</w:t>
      </w:r>
    </w:p>
    <w:p w14:paraId="23D7B1D6" w14:textId="3409B831" w:rsidR="005010BC" w:rsidRDefault="00F2067E" w:rsidP="005010BC">
      <w:pPr>
        <w:widowControl/>
        <w:spacing w:line="360" w:lineRule="exact"/>
        <w:ind w:leftChars="200" w:left="403" w:firstLineChars="100" w:firstLine="202"/>
        <w:jc w:val="both"/>
        <w:rPr>
          <w:rFonts w:asciiTheme="minorEastAsia" w:hAnsiTheme="minorEastAsia"/>
          <w:szCs w:val="21"/>
        </w:rPr>
      </w:pPr>
      <w:r w:rsidRPr="0069341F">
        <w:rPr>
          <w:rFonts w:asciiTheme="minorEastAsia" w:hAnsiTheme="minorEastAsia" w:hint="eastAsia"/>
          <w:szCs w:val="21"/>
        </w:rPr>
        <w:t>審査請求人</w:t>
      </w:r>
      <w:r w:rsidR="003E1249">
        <w:rPr>
          <w:rFonts w:asciiTheme="minorEastAsia" w:hAnsiTheme="minorEastAsia" w:hint="eastAsia"/>
          <w:szCs w:val="21"/>
        </w:rPr>
        <w:t>から</w:t>
      </w:r>
      <w:r w:rsidRPr="0069341F">
        <w:rPr>
          <w:rFonts w:asciiTheme="minorEastAsia" w:hAnsiTheme="minorEastAsia" w:hint="eastAsia"/>
          <w:szCs w:val="21"/>
        </w:rPr>
        <w:t>請求</w:t>
      </w:r>
      <w:r w:rsidR="00A828C1">
        <w:rPr>
          <w:rFonts w:asciiTheme="minorEastAsia" w:hAnsiTheme="minorEastAsia" w:hint="eastAsia"/>
          <w:szCs w:val="21"/>
        </w:rPr>
        <w:t>の</w:t>
      </w:r>
      <w:r w:rsidR="003E1249">
        <w:rPr>
          <w:rFonts w:asciiTheme="minorEastAsia" w:hAnsiTheme="minorEastAsia" w:hint="eastAsia"/>
          <w:szCs w:val="21"/>
        </w:rPr>
        <w:t>あった</w:t>
      </w:r>
      <w:r w:rsidR="005010BC">
        <w:rPr>
          <w:rFonts w:asciiTheme="minorEastAsia" w:hAnsiTheme="minorEastAsia" w:hint="eastAsia"/>
          <w:szCs w:val="21"/>
        </w:rPr>
        <w:t>「</w:t>
      </w:r>
      <w:r w:rsidR="0094308F">
        <w:rPr>
          <w:rFonts w:asciiTheme="minorEastAsia" w:hAnsiTheme="minorEastAsia" w:hint="eastAsia"/>
          <w:szCs w:val="21"/>
        </w:rPr>
        <w:t>「</w:t>
      </w:r>
      <w:r w:rsidR="005010BC">
        <w:rPr>
          <w:rFonts w:hint="eastAsia"/>
        </w:rPr>
        <w:t>おおさかＱネット</w:t>
      </w:r>
      <w:r w:rsidR="0094308F">
        <w:rPr>
          <w:rFonts w:hint="eastAsia"/>
        </w:rPr>
        <w:t>」</w:t>
      </w:r>
      <w:r w:rsidR="005010BC">
        <w:rPr>
          <w:rFonts w:hint="eastAsia"/>
        </w:rPr>
        <w:t>の結果をアウトカム指標「</w:t>
      </w:r>
      <w:r w:rsidR="005010BC" w:rsidRPr="00B45C5C">
        <w:rPr>
          <w:color w:val="000000" w:themeColor="text1"/>
        </w:rPr>
        <w:t>食の安全性に不安を感じる</w:t>
      </w:r>
      <w:r w:rsidR="005010BC">
        <w:rPr>
          <w:rFonts w:hint="eastAsia"/>
        </w:rPr>
        <w:t>府民の割合</w:t>
      </w:r>
      <w:r w:rsidR="005010BC">
        <w:t>」であると</w:t>
      </w:r>
      <w:r w:rsidR="005010BC">
        <w:rPr>
          <w:rFonts w:hint="eastAsia"/>
        </w:rPr>
        <w:t>してきた</w:t>
      </w:r>
      <w:r w:rsidR="005010BC">
        <w:t>根拠が</w:t>
      </w:r>
      <w:r w:rsidR="005010BC">
        <w:rPr>
          <w:rFonts w:hint="eastAsia"/>
        </w:rPr>
        <w:t>記載</w:t>
      </w:r>
      <w:r w:rsidR="005010BC">
        <w:t>された文書</w:t>
      </w:r>
      <w:r w:rsidR="005010BC">
        <w:rPr>
          <w:rFonts w:hint="eastAsia"/>
        </w:rPr>
        <w:t>」</w:t>
      </w:r>
      <w:r w:rsidRPr="0069341F">
        <w:rPr>
          <w:rFonts w:asciiTheme="minorEastAsia" w:hAnsiTheme="minorEastAsia" w:hint="eastAsia"/>
          <w:szCs w:val="21"/>
        </w:rPr>
        <w:t>は作成していない。</w:t>
      </w:r>
    </w:p>
    <w:p w14:paraId="565A8E3D" w14:textId="77777777" w:rsidR="00361E8A" w:rsidRDefault="00361E8A" w:rsidP="005010BC">
      <w:pPr>
        <w:widowControl/>
        <w:autoSpaceDE/>
        <w:autoSpaceDN/>
        <w:adjustRightInd/>
        <w:spacing w:line="360" w:lineRule="exact"/>
        <w:jc w:val="both"/>
        <w:textAlignment w:val="auto"/>
      </w:pPr>
    </w:p>
    <w:p w14:paraId="39CBFE7A" w14:textId="77777777" w:rsidR="00DB2E2D" w:rsidRPr="0009302F" w:rsidRDefault="00DB2E2D" w:rsidP="005010BC">
      <w:pPr>
        <w:spacing w:line="360" w:lineRule="exact"/>
        <w:ind w:leftChars="100" w:left="202"/>
        <w:jc w:val="both"/>
        <w:rPr>
          <w:color w:val="000000" w:themeColor="text1"/>
          <w:spacing w:val="-2"/>
        </w:rPr>
      </w:pPr>
      <w:r w:rsidRPr="0009302F">
        <w:rPr>
          <w:rFonts w:hint="eastAsia"/>
          <w:color w:val="000000" w:themeColor="text1"/>
          <w:spacing w:val="-2"/>
        </w:rPr>
        <w:t>３　結論</w:t>
      </w:r>
    </w:p>
    <w:p w14:paraId="270BBBAB" w14:textId="1D006297" w:rsidR="00A568E2" w:rsidRDefault="00DB2E2D" w:rsidP="005010BC">
      <w:pPr>
        <w:spacing w:line="360" w:lineRule="exact"/>
        <w:ind w:leftChars="200" w:left="403" w:firstLineChars="100" w:firstLine="198"/>
        <w:jc w:val="both"/>
        <w:rPr>
          <w:color w:val="000000" w:themeColor="text1"/>
          <w:spacing w:val="-2"/>
        </w:rPr>
      </w:pPr>
      <w:r>
        <w:rPr>
          <w:rFonts w:hint="eastAsia"/>
          <w:color w:val="000000" w:themeColor="text1"/>
          <w:spacing w:val="-2"/>
        </w:rPr>
        <w:t>本件決定</w:t>
      </w:r>
      <w:r w:rsidR="00A568E2">
        <w:rPr>
          <w:rFonts w:hint="eastAsia"/>
          <w:color w:val="000000" w:themeColor="text1"/>
          <w:spacing w:val="-2"/>
        </w:rPr>
        <w:t>は</w:t>
      </w:r>
      <w:r w:rsidR="005010BC">
        <w:rPr>
          <w:rFonts w:hint="eastAsia"/>
          <w:color w:val="000000" w:themeColor="text1"/>
          <w:spacing w:val="-2"/>
        </w:rPr>
        <w:t>、</w:t>
      </w:r>
      <w:r w:rsidR="00A568E2">
        <w:rPr>
          <w:rFonts w:hint="eastAsia"/>
          <w:color w:val="000000" w:themeColor="text1"/>
          <w:spacing w:val="-2"/>
        </w:rPr>
        <w:t>条例に基づき適正に行われたものであり、何ら違法又は不当な点はなく、適法かつ</w:t>
      </w:r>
      <w:r w:rsidR="00A568E2" w:rsidRPr="00572208">
        <w:rPr>
          <w:rFonts w:hint="eastAsia"/>
          <w:color w:val="000000" w:themeColor="text1"/>
          <w:spacing w:val="-2"/>
        </w:rPr>
        <w:t>妥当なものである。</w:t>
      </w:r>
    </w:p>
    <w:p w14:paraId="0079E3C9" w14:textId="77777777" w:rsidR="00512769" w:rsidRPr="00A568E2" w:rsidRDefault="00512769" w:rsidP="005010BC">
      <w:pPr>
        <w:spacing w:line="360" w:lineRule="exact"/>
        <w:jc w:val="both"/>
        <w:rPr>
          <w:color w:val="000000" w:themeColor="text1"/>
          <w:spacing w:val="-2"/>
        </w:rPr>
      </w:pPr>
    </w:p>
    <w:p w14:paraId="09109C5B" w14:textId="77777777" w:rsidR="00DB2E2D" w:rsidRPr="0085136E" w:rsidRDefault="00DB2E2D" w:rsidP="005010BC">
      <w:pPr>
        <w:spacing w:line="360" w:lineRule="exact"/>
        <w:jc w:val="both"/>
        <w:rPr>
          <w:rFonts w:eastAsia="ＭＳ ゴシック"/>
          <w:b/>
          <w:bCs/>
        </w:rPr>
      </w:pPr>
      <w:r>
        <w:rPr>
          <w:rFonts w:eastAsia="ＭＳ ゴシック" w:hint="eastAsia"/>
          <w:b/>
          <w:bCs/>
        </w:rPr>
        <w:t>第六</w:t>
      </w:r>
      <w:r w:rsidRPr="0085136E">
        <w:rPr>
          <w:rFonts w:eastAsia="ＭＳ ゴシック" w:hint="eastAsia"/>
          <w:b/>
          <w:bCs/>
        </w:rPr>
        <w:t xml:space="preserve">　審査会の判断</w:t>
      </w:r>
    </w:p>
    <w:p w14:paraId="5D4B0D3F" w14:textId="77777777" w:rsidR="00DB2E2D" w:rsidRPr="0085136E" w:rsidRDefault="00DB2E2D" w:rsidP="005010BC">
      <w:pPr>
        <w:spacing w:line="360" w:lineRule="exact"/>
        <w:ind w:leftChars="100" w:left="202"/>
        <w:jc w:val="both"/>
      </w:pPr>
      <w:r w:rsidRPr="0085136E">
        <w:rPr>
          <w:rFonts w:hint="eastAsia"/>
        </w:rPr>
        <w:t>１　条例の基本的な考え方について</w:t>
      </w:r>
    </w:p>
    <w:p w14:paraId="2124D5CF" w14:textId="390318FA" w:rsidR="00DB2E2D" w:rsidRDefault="00DB2E2D" w:rsidP="00F16CFC">
      <w:pPr>
        <w:spacing w:line="360" w:lineRule="exact"/>
        <w:ind w:leftChars="200" w:left="403" w:firstLineChars="100" w:firstLine="202"/>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Pr>
          <w:rFonts w:hint="eastAsia"/>
        </w:rPr>
        <w:t>の</w:t>
      </w:r>
      <w:r w:rsidRPr="0085136E">
        <w:rPr>
          <w:rFonts w:hint="eastAsia"/>
        </w:rPr>
        <w:t>福祉の増進に寄与しようとするものである。</w:t>
      </w:r>
    </w:p>
    <w:p w14:paraId="1FEED442" w14:textId="77777777" w:rsidR="00F16CFC" w:rsidRPr="0085136E" w:rsidRDefault="00F16CFC" w:rsidP="00F16CFC">
      <w:pPr>
        <w:spacing w:line="360" w:lineRule="exact"/>
        <w:jc w:val="both"/>
      </w:pPr>
    </w:p>
    <w:p w14:paraId="4782191F" w14:textId="77777777" w:rsidR="006F21C7" w:rsidRPr="00920334" w:rsidRDefault="006F21C7" w:rsidP="0096032F">
      <w:pPr>
        <w:spacing w:line="360" w:lineRule="exact"/>
        <w:ind w:leftChars="100" w:left="605" w:hangingChars="200" w:hanging="403"/>
        <w:jc w:val="both"/>
        <w:rPr>
          <w:color w:val="000000" w:themeColor="text1"/>
          <w:spacing w:val="-2"/>
        </w:rPr>
      </w:pPr>
      <w:r w:rsidRPr="00920334">
        <w:rPr>
          <w:rFonts w:hint="eastAsia"/>
          <w:color w:val="000000" w:themeColor="text1"/>
        </w:rPr>
        <w:t xml:space="preserve">２　</w:t>
      </w:r>
      <w:r w:rsidRPr="00920334">
        <w:rPr>
          <w:rFonts w:hint="eastAsia"/>
          <w:color w:val="000000" w:themeColor="text1"/>
          <w:spacing w:val="-2"/>
        </w:rPr>
        <w:t>本件決定に係る具体的な判断及びその理由について</w:t>
      </w:r>
    </w:p>
    <w:p w14:paraId="650A95AC" w14:textId="51E63201" w:rsidR="006F21C7" w:rsidRDefault="00553364" w:rsidP="0096032F">
      <w:pPr>
        <w:spacing w:line="360" w:lineRule="exact"/>
        <w:ind w:leftChars="100" w:left="605" w:hangingChars="200" w:hanging="403"/>
        <w:jc w:val="both"/>
        <w:rPr>
          <w:color w:val="000000" w:themeColor="text1"/>
        </w:rPr>
      </w:pPr>
      <w:r>
        <w:rPr>
          <w:rFonts w:hint="eastAsia"/>
          <w:color w:val="000000" w:themeColor="text1"/>
        </w:rPr>
        <w:t>（１）</w:t>
      </w:r>
      <w:r w:rsidR="006F21C7">
        <w:rPr>
          <w:rFonts w:hint="eastAsia"/>
          <w:color w:val="000000" w:themeColor="text1"/>
        </w:rPr>
        <w:t>本件決定に対し、</w:t>
      </w:r>
      <w:r w:rsidR="00D609EF">
        <w:rPr>
          <w:rFonts w:hint="eastAsia"/>
          <w:color w:val="000000" w:themeColor="text1"/>
        </w:rPr>
        <w:t>審査請求人は、</w:t>
      </w:r>
      <w:r w:rsidR="00435CF1">
        <w:rPr>
          <w:rFonts w:hint="eastAsia"/>
          <w:color w:val="000000" w:themeColor="text1"/>
        </w:rPr>
        <w:t>実施機関は</w:t>
      </w:r>
      <w:r w:rsidR="0094308F">
        <w:rPr>
          <w:rFonts w:hint="eastAsia"/>
          <w:color w:val="000000" w:themeColor="text1"/>
        </w:rPr>
        <w:t>「</w:t>
      </w:r>
      <w:r w:rsidR="006F21C7" w:rsidRPr="00B45C5C">
        <w:rPr>
          <w:rFonts w:hint="eastAsia"/>
          <w:color w:val="000000" w:themeColor="text1"/>
        </w:rPr>
        <w:t>おおさかＱネット</w:t>
      </w:r>
      <w:r w:rsidR="0094308F">
        <w:rPr>
          <w:rFonts w:hint="eastAsia"/>
          <w:color w:val="000000" w:themeColor="text1"/>
        </w:rPr>
        <w:t>」</w:t>
      </w:r>
      <w:r w:rsidR="006F21C7" w:rsidRPr="00B45C5C">
        <w:rPr>
          <w:rFonts w:hint="eastAsia"/>
          <w:color w:val="000000" w:themeColor="text1"/>
        </w:rPr>
        <w:t>の結果をアウトカム指標とすることができると考えた</w:t>
      </w:r>
      <w:r w:rsidR="006F21C7" w:rsidRPr="00B45C5C">
        <w:rPr>
          <w:color w:val="000000" w:themeColor="text1"/>
        </w:rPr>
        <w:t>からこそ</w:t>
      </w:r>
      <w:r w:rsidR="006F21C7" w:rsidRPr="00B45C5C">
        <w:rPr>
          <w:rFonts w:hint="eastAsia"/>
          <w:color w:val="000000" w:themeColor="text1"/>
        </w:rPr>
        <w:t>第３期</w:t>
      </w:r>
      <w:r w:rsidR="00435CF1">
        <w:rPr>
          <w:rFonts w:hint="eastAsia"/>
          <w:color w:val="000000" w:themeColor="text1"/>
        </w:rPr>
        <w:t>大阪府食の安全安心推進計画</w:t>
      </w:r>
      <w:r w:rsidR="006F21C7">
        <w:rPr>
          <w:rFonts w:hint="eastAsia"/>
          <w:color w:val="000000" w:themeColor="text1"/>
        </w:rPr>
        <w:t>では</w:t>
      </w:r>
      <w:r w:rsidR="00FA2B24">
        <w:rPr>
          <w:rFonts w:hint="eastAsia"/>
          <w:color w:val="000000" w:themeColor="text1"/>
        </w:rPr>
        <w:t>そう取り扱っていた</w:t>
      </w:r>
      <w:r w:rsidR="006F21C7">
        <w:rPr>
          <w:rFonts w:hint="eastAsia"/>
          <w:color w:val="000000" w:themeColor="text1"/>
        </w:rPr>
        <w:t>のであり</w:t>
      </w:r>
      <w:r w:rsidR="006F21C7" w:rsidRPr="00B45C5C">
        <w:rPr>
          <w:color w:val="000000" w:themeColor="text1"/>
        </w:rPr>
        <w:t>、この点に根拠が</w:t>
      </w:r>
      <w:r w:rsidR="006F21C7">
        <w:rPr>
          <w:rFonts w:hint="eastAsia"/>
          <w:color w:val="000000" w:themeColor="text1"/>
        </w:rPr>
        <w:t>な</w:t>
      </w:r>
      <w:r w:rsidR="006F21C7" w:rsidRPr="00B45C5C">
        <w:rPr>
          <w:color w:val="000000" w:themeColor="text1"/>
        </w:rPr>
        <w:t>い</w:t>
      </w:r>
      <w:r w:rsidR="006F21C7">
        <w:rPr>
          <w:rFonts w:hint="eastAsia"/>
          <w:color w:val="000000" w:themeColor="text1"/>
        </w:rPr>
        <w:t>はず</w:t>
      </w:r>
      <w:r w:rsidR="006F21C7" w:rsidRPr="00B45C5C">
        <w:rPr>
          <w:color w:val="000000" w:themeColor="text1"/>
        </w:rPr>
        <w:t>はな</w:t>
      </w:r>
      <w:r w:rsidR="006F21C7">
        <w:rPr>
          <w:rFonts w:hint="eastAsia"/>
          <w:color w:val="000000" w:themeColor="text1"/>
        </w:rPr>
        <w:t>い、と主張する。</w:t>
      </w:r>
    </w:p>
    <w:p w14:paraId="621CD866" w14:textId="20336EC2" w:rsidR="006F21C7" w:rsidRPr="00715245" w:rsidRDefault="00D609EF" w:rsidP="0096032F">
      <w:pPr>
        <w:spacing w:line="360" w:lineRule="exact"/>
        <w:ind w:leftChars="300" w:left="605" w:firstLineChars="100" w:firstLine="202"/>
        <w:jc w:val="both"/>
        <w:rPr>
          <w:color w:val="000000" w:themeColor="text1"/>
        </w:rPr>
      </w:pPr>
      <w:r>
        <w:rPr>
          <w:rFonts w:hint="eastAsia"/>
          <w:color w:val="000000" w:themeColor="text1"/>
        </w:rPr>
        <w:t>一方、</w:t>
      </w:r>
      <w:r w:rsidR="006F21C7" w:rsidRPr="00715245">
        <w:rPr>
          <w:rFonts w:hint="eastAsia"/>
          <w:color w:val="000000" w:themeColor="text1"/>
        </w:rPr>
        <w:t>実施機関は、</w:t>
      </w:r>
      <w:r w:rsidR="00A828C1">
        <w:rPr>
          <w:rFonts w:hint="eastAsia"/>
          <w:color w:val="000000" w:themeColor="text1"/>
        </w:rPr>
        <w:t>審査請求人から</w:t>
      </w:r>
      <w:r w:rsidR="006F21C7" w:rsidRPr="00715245">
        <w:rPr>
          <w:rFonts w:hint="eastAsia"/>
          <w:color w:val="000000" w:themeColor="text1"/>
        </w:rPr>
        <w:t>請求</w:t>
      </w:r>
      <w:r w:rsidR="00A828C1">
        <w:rPr>
          <w:rFonts w:hint="eastAsia"/>
          <w:color w:val="000000" w:themeColor="text1"/>
        </w:rPr>
        <w:t>のあった</w:t>
      </w:r>
      <w:r w:rsidR="006F21C7" w:rsidRPr="00715245">
        <w:rPr>
          <w:rFonts w:hint="eastAsia"/>
          <w:color w:val="000000" w:themeColor="text1"/>
        </w:rPr>
        <w:t>文書は作成して</w:t>
      </w:r>
      <w:r w:rsidR="00A828C1">
        <w:rPr>
          <w:rFonts w:hint="eastAsia"/>
          <w:color w:val="000000" w:themeColor="text1"/>
        </w:rPr>
        <w:t>い</w:t>
      </w:r>
      <w:r w:rsidR="006F21C7" w:rsidRPr="00715245">
        <w:rPr>
          <w:rFonts w:hint="eastAsia"/>
          <w:color w:val="000000" w:themeColor="text1"/>
        </w:rPr>
        <w:t>ない、と主張する。</w:t>
      </w:r>
    </w:p>
    <w:p w14:paraId="21627ADC" w14:textId="26252CB3" w:rsidR="00D609EF" w:rsidRDefault="00D609EF" w:rsidP="0096032F">
      <w:pPr>
        <w:widowControl/>
        <w:autoSpaceDE/>
        <w:autoSpaceDN/>
        <w:adjustRightInd/>
        <w:spacing w:line="360" w:lineRule="exact"/>
        <w:ind w:leftChars="300" w:left="605" w:firstLineChars="100" w:firstLine="202"/>
        <w:jc w:val="both"/>
        <w:textAlignment w:val="auto"/>
        <w:rPr>
          <w:color w:val="000000" w:themeColor="text1"/>
          <w:spacing w:val="1"/>
        </w:rPr>
      </w:pPr>
      <w:bookmarkStart w:id="3" w:name="_Hlk204676040"/>
      <w:r w:rsidRPr="00E03EA8">
        <w:rPr>
          <w:rFonts w:hint="eastAsia"/>
          <w:color w:val="000000" w:themeColor="text1"/>
        </w:rPr>
        <w:t>審査</w:t>
      </w:r>
      <w:r w:rsidRPr="005D34BC">
        <w:rPr>
          <w:rFonts w:hint="eastAsia"/>
          <w:color w:val="000000" w:themeColor="text1"/>
        </w:rPr>
        <w:t>請求人の主</w:t>
      </w:r>
      <w:r w:rsidRPr="00FD1DE3">
        <w:rPr>
          <w:rFonts w:hint="eastAsia"/>
          <w:color w:val="000000" w:themeColor="text1"/>
        </w:rPr>
        <w:t>張は</w:t>
      </w:r>
      <w:r w:rsidR="00FE619E" w:rsidRPr="00FD1DE3">
        <w:rPr>
          <w:rFonts w:hint="eastAsia"/>
          <w:color w:val="000000" w:themeColor="text1"/>
        </w:rPr>
        <w:t>、「おおさかＱネット」の実施に際しての検討を記載した</w:t>
      </w:r>
      <w:r w:rsidRPr="00FD1DE3">
        <w:rPr>
          <w:rFonts w:hint="eastAsia"/>
          <w:color w:val="000000" w:themeColor="text1"/>
        </w:rPr>
        <w:t>文書</w:t>
      </w:r>
      <w:r w:rsidR="00FE619E" w:rsidRPr="00FD1DE3">
        <w:rPr>
          <w:rFonts w:hint="eastAsia"/>
          <w:color w:val="000000" w:themeColor="text1"/>
        </w:rPr>
        <w:t>が存在しないはず</w:t>
      </w:r>
      <w:r w:rsidR="00665F81" w:rsidRPr="00FD1DE3">
        <w:rPr>
          <w:rFonts w:hint="eastAsia"/>
          <w:color w:val="000000" w:themeColor="text1"/>
        </w:rPr>
        <w:t>は</w:t>
      </w:r>
      <w:r w:rsidR="00FE619E" w:rsidRPr="00FD1DE3">
        <w:rPr>
          <w:rFonts w:hint="eastAsia"/>
          <w:color w:val="000000" w:themeColor="text1"/>
        </w:rPr>
        <w:t>ない、というものであるが、</w:t>
      </w:r>
      <w:r w:rsidRPr="00FD1DE3">
        <w:rPr>
          <w:rFonts w:hint="eastAsia"/>
          <w:color w:val="000000" w:themeColor="text1"/>
        </w:rPr>
        <w:t>次の（</w:t>
      </w:r>
      <w:r>
        <w:rPr>
          <w:rFonts w:hint="eastAsia"/>
          <w:color w:val="000000" w:themeColor="text1"/>
        </w:rPr>
        <w:t>２）で述べる</w:t>
      </w:r>
      <w:r w:rsidRPr="00E03EA8">
        <w:rPr>
          <w:rFonts w:hint="eastAsia"/>
          <w:color w:val="000000" w:themeColor="text1"/>
        </w:rPr>
        <w:t>「</w:t>
      </w:r>
      <w:r w:rsidRPr="00E03EA8">
        <w:rPr>
          <w:color w:val="000000" w:themeColor="text1"/>
        </w:rPr>
        <w:t>政策マーケティング・リサーチ・ガイドライン(Ver.7.0)</w:t>
      </w:r>
      <w:r w:rsidRPr="00E03EA8">
        <w:rPr>
          <w:rFonts w:hint="eastAsia"/>
          <w:color w:val="000000" w:themeColor="text1"/>
        </w:rPr>
        <w:t>」（以下「ガイドライン」という。）</w:t>
      </w:r>
      <w:r>
        <w:rPr>
          <w:rFonts w:hint="eastAsia"/>
          <w:color w:val="000000" w:themeColor="text1"/>
        </w:rPr>
        <w:t>についての主張を除いて具体的ではなく、</w:t>
      </w:r>
      <w:r w:rsidRPr="005D34BC">
        <w:rPr>
          <w:rFonts w:hint="eastAsia"/>
          <w:color w:val="000000" w:themeColor="text1"/>
          <w:spacing w:val="1"/>
        </w:rPr>
        <w:t>実施機関の主張を覆す</w:t>
      </w:r>
      <w:r>
        <w:rPr>
          <w:rFonts w:hint="eastAsia"/>
          <w:color w:val="000000" w:themeColor="text1"/>
          <w:spacing w:val="1"/>
        </w:rPr>
        <w:t>ほどのもの</w:t>
      </w:r>
      <w:r w:rsidRPr="005D34BC">
        <w:rPr>
          <w:rFonts w:hint="eastAsia"/>
          <w:color w:val="000000" w:themeColor="text1"/>
          <w:spacing w:val="1"/>
        </w:rPr>
        <w:t>ではな</w:t>
      </w:r>
      <w:r>
        <w:rPr>
          <w:rFonts w:hint="eastAsia"/>
          <w:color w:val="000000" w:themeColor="text1"/>
          <w:spacing w:val="1"/>
        </w:rPr>
        <w:t>い。</w:t>
      </w:r>
    </w:p>
    <w:p w14:paraId="5A100929" w14:textId="43A2D2D3" w:rsidR="00D609EF" w:rsidRPr="00EA2607" w:rsidRDefault="00F503BB" w:rsidP="0096032F">
      <w:pPr>
        <w:widowControl/>
        <w:autoSpaceDE/>
        <w:autoSpaceDN/>
        <w:adjustRightInd/>
        <w:spacing w:line="360" w:lineRule="exact"/>
        <w:ind w:leftChars="300" w:left="605" w:firstLineChars="100" w:firstLine="204"/>
        <w:jc w:val="both"/>
        <w:textAlignment w:val="auto"/>
        <w:rPr>
          <w:color w:val="000000" w:themeColor="text1"/>
          <w:spacing w:val="1"/>
        </w:rPr>
      </w:pPr>
      <w:r>
        <w:rPr>
          <w:rFonts w:hint="eastAsia"/>
          <w:color w:val="000000" w:themeColor="text1"/>
          <w:spacing w:val="1"/>
        </w:rPr>
        <w:t>そこで念のため</w:t>
      </w:r>
      <w:r w:rsidR="00D609EF">
        <w:rPr>
          <w:rFonts w:hint="eastAsia"/>
          <w:color w:val="000000" w:themeColor="text1"/>
          <w:spacing w:val="1"/>
        </w:rPr>
        <w:t>、当審査会において現存する「おおさかＱネット」に関する行政文書を確認した</w:t>
      </w:r>
      <w:r w:rsidR="00B62043">
        <w:rPr>
          <w:rFonts w:hint="eastAsia"/>
          <w:color w:val="000000" w:themeColor="text1"/>
          <w:spacing w:val="1"/>
        </w:rPr>
        <w:t>ところ</w:t>
      </w:r>
      <w:r w:rsidR="00D609EF">
        <w:rPr>
          <w:rFonts w:hint="eastAsia"/>
          <w:color w:val="000000" w:themeColor="text1"/>
          <w:spacing w:val="1"/>
        </w:rPr>
        <w:t>、</w:t>
      </w:r>
      <w:r>
        <w:rPr>
          <w:rFonts w:hint="eastAsia"/>
          <w:color w:val="000000" w:themeColor="text1"/>
          <w:spacing w:val="1"/>
        </w:rPr>
        <w:t>審査請求人が</w:t>
      </w:r>
      <w:r w:rsidR="00D609EF">
        <w:rPr>
          <w:rFonts w:hint="eastAsia"/>
          <w:color w:val="000000" w:themeColor="text1"/>
          <w:spacing w:val="1"/>
        </w:rPr>
        <w:t>主張</w:t>
      </w:r>
      <w:r>
        <w:rPr>
          <w:rFonts w:hint="eastAsia"/>
          <w:color w:val="000000" w:themeColor="text1"/>
          <w:spacing w:val="1"/>
        </w:rPr>
        <w:t>す</w:t>
      </w:r>
      <w:r w:rsidR="001347AE">
        <w:rPr>
          <w:rFonts w:hint="eastAsia"/>
          <w:color w:val="000000" w:themeColor="text1"/>
          <w:spacing w:val="1"/>
        </w:rPr>
        <w:t>る</w:t>
      </w:r>
      <w:r w:rsidR="00D609EF">
        <w:rPr>
          <w:rFonts w:hint="eastAsia"/>
          <w:color w:val="000000" w:themeColor="text1"/>
          <w:spacing w:val="1"/>
        </w:rPr>
        <w:t>ような</w:t>
      </w:r>
      <w:r w:rsidR="001347AE">
        <w:rPr>
          <w:rFonts w:hint="eastAsia"/>
          <w:color w:val="000000" w:themeColor="text1"/>
          <w:spacing w:val="1"/>
        </w:rPr>
        <w:t>もの</w:t>
      </w:r>
      <w:r w:rsidR="00D609EF">
        <w:rPr>
          <w:rFonts w:hint="eastAsia"/>
          <w:color w:val="000000" w:themeColor="text1"/>
          <w:spacing w:val="1"/>
        </w:rPr>
        <w:t>は見</w:t>
      </w:r>
      <w:r w:rsidR="001347AE">
        <w:rPr>
          <w:rFonts w:hint="eastAsia"/>
          <w:color w:val="000000" w:themeColor="text1"/>
          <w:spacing w:val="1"/>
        </w:rPr>
        <w:t>当た</w:t>
      </w:r>
      <w:r w:rsidR="00D609EF">
        <w:rPr>
          <w:rFonts w:hint="eastAsia"/>
          <w:color w:val="000000" w:themeColor="text1"/>
          <w:spacing w:val="1"/>
        </w:rPr>
        <w:t>らなかった。</w:t>
      </w:r>
    </w:p>
    <w:bookmarkEnd w:id="3"/>
    <w:p w14:paraId="4D6BCCAE" w14:textId="19179B28" w:rsidR="00435CF1" w:rsidRDefault="00553364" w:rsidP="0096032F">
      <w:pPr>
        <w:spacing w:line="360" w:lineRule="exact"/>
        <w:ind w:leftChars="300" w:left="605" w:firstLineChars="100" w:firstLine="202"/>
        <w:jc w:val="both"/>
      </w:pPr>
      <w:r>
        <w:rPr>
          <w:rFonts w:hint="eastAsia"/>
        </w:rPr>
        <w:t>以上のことから</w:t>
      </w:r>
      <w:r w:rsidR="00B76431">
        <w:rPr>
          <w:rFonts w:hint="eastAsia"/>
        </w:rPr>
        <w:t>すると</w:t>
      </w:r>
      <w:r>
        <w:rPr>
          <w:rFonts w:hint="eastAsia"/>
        </w:rPr>
        <w:t>、</w:t>
      </w:r>
      <w:r w:rsidR="00435CF1">
        <w:rPr>
          <w:rFonts w:hint="eastAsia"/>
        </w:rPr>
        <w:t>本件決定は妥当である。</w:t>
      </w:r>
    </w:p>
    <w:p w14:paraId="1D016406" w14:textId="79E439B9" w:rsidR="00715245" w:rsidRDefault="00715245" w:rsidP="00A140F6">
      <w:pPr>
        <w:widowControl/>
        <w:autoSpaceDE/>
        <w:autoSpaceDN/>
        <w:adjustRightInd/>
        <w:spacing w:line="360" w:lineRule="exact"/>
        <w:ind w:leftChars="100" w:left="605" w:hangingChars="200" w:hanging="403"/>
        <w:jc w:val="both"/>
        <w:textAlignment w:val="auto"/>
      </w:pPr>
      <w:r w:rsidRPr="007F1868">
        <w:rPr>
          <w:rFonts w:hint="eastAsia"/>
          <w:color w:val="000000" w:themeColor="text1"/>
        </w:rPr>
        <w:t>（</w:t>
      </w:r>
      <w:r w:rsidR="00553364">
        <w:rPr>
          <w:rFonts w:hint="eastAsia"/>
          <w:color w:val="000000" w:themeColor="text1"/>
        </w:rPr>
        <w:t>２</w:t>
      </w:r>
      <w:r w:rsidRPr="007F1868">
        <w:rPr>
          <w:rFonts w:hint="eastAsia"/>
          <w:color w:val="000000" w:themeColor="text1"/>
        </w:rPr>
        <w:t>）</w:t>
      </w:r>
      <w:r w:rsidR="00DA69A2">
        <w:rPr>
          <w:rFonts w:hint="eastAsia"/>
          <w:color w:val="000000" w:themeColor="text1"/>
        </w:rPr>
        <w:t>また、</w:t>
      </w:r>
      <w:r>
        <w:rPr>
          <w:rFonts w:hint="eastAsia"/>
          <w:color w:val="000000" w:themeColor="text1"/>
        </w:rPr>
        <w:t>本件決定に</w:t>
      </w:r>
      <w:r w:rsidR="00553364">
        <w:rPr>
          <w:rFonts w:hint="eastAsia"/>
          <w:color w:val="000000" w:themeColor="text1"/>
        </w:rPr>
        <w:t>対し</w:t>
      </w:r>
      <w:r>
        <w:rPr>
          <w:rFonts w:hint="eastAsia"/>
          <w:color w:val="000000" w:themeColor="text1"/>
        </w:rPr>
        <w:t>、</w:t>
      </w:r>
      <w:r w:rsidR="00D609EF" w:rsidRPr="007F1868">
        <w:rPr>
          <w:rFonts w:hint="eastAsia"/>
          <w:color w:val="000000" w:themeColor="text1"/>
        </w:rPr>
        <w:t>審査請求人は</w:t>
      </w:r>
      <w:r w:rsidR="00D609EF">
        <w:rPr>
          <w:rFonts w:hint="eastAsia"/>
          <w:color w:val="000000" w:themeColor="text1"/>
        </w:rPr>
        <w:t>、</w:t>
      </w:r>
      <w:r w:rsidR="00553364">
        <w:rPr>
          <w:rFonts w:hint="eastAsia"/>
          <w:color w:val="000000" w:themeColor="text1"/>
        </w:rPr>
        <w:t>対象文書は</w:t>
      </w:r>
      <w:r>
        <w:rPr>
          <w:rFonts w:hint="eastAsia"/>
        </w:rPr>
        <w:t>ガイドライン</w:t>
      </w:r>
      <w:r w:rsidR="00EA228D">
        <w:rPr>
          <w:rFonts w:hint="eastAsia"/>
        </w:rPr>
        <w:t>であり、また</w:t>
      </w:r>
      <w:r>
        <w:rPr>
          <w:rFonts w:hint="eastAsia"/>
        </w:rPr>
        <w:t>、ガイドラインを作成するために使用した（おそらくは統計学に関する）資料である、と主張する。</w:t>
      </w:r>
    </w:p>
    <w:p w14:paraId="59670B8D" w14:textId="5F7ADB62" w:rsidR="00715245" w:rsidRDefault="00715245" w:rsidP="0096032F">
      <w:pPr>
        <w:spacing w:line="360" w:lineRule="exact"/>
        <w:ind w:leftChars="300" w:left="605" w:firstLineChars="100" w:firstLine="202"/>
        <w:jc w:val="both"/>
      </w:pPr>
      <w:r>
        <w:rPr>
          <w:rFonts w:hint="eastAsia"/>
        </w:rPr>
        <w:t>当審査会においてガイドラインを見分したところ、リサーチの手順や思考方法、調査設計等についての解説が主で、</w:t>
      </w:r>
      <w:r w:rsidR="00C77E25">
        <w:rPr>
          <w:rFonts w:hint="eastAsia"/>
        </w:rPr>
        <w:t>「</w:t>
      </w:r>
      <w:r>
        <w:rPr>
          <w:rFonts w:hint="eastAsia"/>
        </w:rPr>
        <w:t>おおさかＱネット</w:t>
      </w:r>
      <w:r w:rsidR="00C77E25">
        <w:rPr>
          <w:rFonts w:hint="eastAsia"/>
        </w:rPr>
        <w:t>」</w:t>
      </w:r>
      <w:r>
        <w:rPr>
          <w:rFonts w:hint="eastAsia"/>
        </w:rPr>
        <w:t>を活用したネットアンケートを題材にしたケーススタディや</w:t>
      </w:r>
      <w:r w:rsidR="00C77E25">
        <w:rPr>
          <w:rFonts w:hint="eastAsia"/>
        </w:rPr>
        <w:t>「</w:t>
      </w:r>
      <w:r>
        <w:rPr>
          <w:rFonts w:hint="eastAsia"/>
        </w:rPr>
        <w:t>おおさかＱネット</w:t>
      </w:r>
      <w:r w:rsidR="00C77E25">
        <w:rPr>
          <w:rFonts w:hint="eastAsia"/>
        </w:rPr>
        <w:t>」</w:t>
      </w:r>
      <w:r>
        <w:rPr>
          <w:rFonts w:hint="eastAsia"/>
        </w:rPr>
        <w:t>のこと</w:t>
      </w:r>
      <w:r w:rsidR="00C77E25">
        <w:rPr>
          <w:rFonts w:hint="eastAsia"/>
        </w:rPr>
        <w:t>と</w:t>
      </w:r>
      <w:r>
        <w:rPr>
          <w:rFonts w:hint="eastAsia"/>
        </w:rPr>
        <w:t>思われる短い</w:t>
      </w:r>
      <w:r w:rsidR="00E524DD">
        <w:rPr>
          <w:rFonts w:hint="eastAsia"/>
        </w:rPr>
        <w:t>記載</w:t>
      </w:r>
      <w:r>
        <w:rPr>
          <w:rFonts w:hint="eastAsia"/>
        </w:rPr>
        <w:t>はいくつか見受けられるが、</w:t>
      </w:r>
      <w:r w:rsidR="00C77E25">
        <w:rPr>
          <w:rFonts w:hint="eastAsia"/>
        </w:rPr>
        <w:t>「</w:t>
      </w:r>
      <w:r>
        <w:rPr>
          <w:rFonts w:hint="eastAsia"/>
        </w:rPr>
        <w:t>おおさかＱネット</w:t>
      </w:r>
      <w:r w:rsidR="00C77E25">
        <w:rPr>
          <w:rFonts w:hint="eastAsia"/>
        </w:rPr>
        <w:t>」</w:t>
      </w:r>
      <w:r>
        <w:rPr>
          <w:rFonts w:hint="eastAsia"/>
        </w:rPr>
        <w:t>そのものの説明や解説はない。</w:t>
      </w:r>
    </w:p>
    <w:p w14:paraId="6133041A" w14:textId="46707C71" w:rsidR="00715245" w:rsidRDefault="00715245" w:rsidP="00715245">
      <w:pPr>
        <w:spacing w:line="360" w:lineRule="exact"/>
        <w:ind w:leftChars="300" w:left="605" w:firstLineChars="100" w:firstLine="202"/>
        <w:jc w:val="both"/>
      </w:pPr>
      <w:r>
        <w:rPr>
          <w:rFonts w:hint="eastAsia"/>
        </w:rPr>
        <w:t>そのほか、審査請求人が</w:t>
      </w:r>
      <w:r w:rsidR="00FE619E">
        <w:rPr>
          <w:rFonts w:hint="eastAsia"/>
        </w:rPr>
        <w:t>主張の</w:t>
      </w:r>
      <w:r>
        <w:rPr>
          <w:rFonts w:hint="eastAsia"/>
        </w:rPr>
        <w:t>拠り所として</w:t>
      </w:r>
      <w:r w:rsidR="00553364">
        <w:rPr>
          <w:rFonts w:hint="eastAsia"/>
        </w:rPr>
        <w:t>挙げる</w:t>
      </w:r>
      <w:r w:rsidR="00FE619E">
        <w:rPr>
          <w:rFonts w:hint="eastAsia"/>
        </w:rPr>
        <w:t>ガイドラインの</w:t>
      </w:r>
      <w:r w:rsidR="00E524DD">
        <w:rPr>
          <w:rFonts w:hint="eastAsia"/>
        </w:rPr>
        <w:t>記載</w:t>
      </w:r>
      <w:r>
        <w:rPr>
          <w:rFonts w:hint="eastAsia"/>
        </w:rPr>
        <w:t>は、社会調査に共通の約束事や</w:t>
      </w:r>
      <w:r w:rsidR="00C77E25">
        <w:rPr>
          <w:rFonts w:hint="eastAsia"/>
        </w:rPr>
        <w:t>「</w:t>
      </w:r>
      <w:r>
        <w:rPr>
          <w:rFonts w:hint="eastAsia"/>
        </w:rPr>
        <w:t>おおさかＱネット</w:t>
      </w:r>
      <w:r w:rsidR="00C77E25">
        <w:rPr>
          <w:rFonts w:hint="eastAsia"/>
        </w:rPr>
        <w:t>」</w:t>
      </w:r>
      <w:r>
        <w:rPr>
          <w:rFonts w:hint="eastAsia"/>
        </w:rPr>
        <w:t>が分類されるWEBアンケート調査以外の手法についての留意事項であることが確認された。</w:t>
      </w:r>
    </w:p>
    <w:p w14:paraId="7D313827" w14:textId="7CD69EE5" w:rsidR="00715245" w:rsidRDefault="00715245" w:rsidP="00715245">
      <w:pPr>
        <w:spacing w:line="360" w:lineRule="exact"/>
        <w:ind w:leftChars="300" w:left="605" w:firstLineChars="100" w:firstLine="202"/>
        <w:jc w:val="both"/>
      </w:pPr>
      <w:r>
        <w:rPr>
          <w:rFonts w:hint="eastAsia"/>
        </w:rPr>
        <w:t>以上の</w:t>
      </w:r>
      <w:r w:rsidR="00553364">
        <w:rPr>
          <w:rFonts w:hint="eastAsia"/>
        </w:rPr>
        <w:t>ように</w:t>
      </w:r>
      <w:r>
        <w:rPr>
          <w:rFonts w:hint="eastAsia"/>
        </w:rPr>
        <w:t>、</w:t>
      </w:r>
      <w:r w:rsidR="00C32A89">
        <w:rPr>
          <w:rFonts w:hint="eastAsia"/>
        </w:rPr>
        <w:t>「おおさかＱネット」の結果をアウトカム指標「食の安全性に不安を感じる府民の割合」</w:t>
      </w:r>
      <w:r w:rsidR="00BF4BE3">
        <w:rPr>
          <w:rFonts w:hint="eastAsia"/>
        </w:rPr>
        <w:t>であ</w:t>
      </w:r>
      <w:r w:rsidR="00115207">
        <w:rPr>
          <w:rFonts w:hint="eastAsia"/>
        </w:rPr>
        <w:t>る</w:t>
      </w:r>
      <w:r w:rsidR="00BF4BE3">
        <w:rPr>
          <w:rFonts w:hint="eastAsia"/>
        </w:rPr>
        <w:t>と</w:t>
      </w:r>
      <w:r w:rsidR="00115207">
        <w:rPr>
          <w:rFonts w:hint="eastAsia"/>
        </w:rPr>
        <w:t>できる</w:t>
      </w:r>
      <w:r>
        <w:rPr>
          <w:rFonts w:hint="eastAsia"/>
        </w:rPr>
        <w:t>ことを根拠付ける</w:t>
      </w:r>
      <w:r w:rsidR="00E524DD">
        <w:rPr>
          <w:rFonts w:hint="eastAsia"/>
        </w:rPr>
        <w:t>記載</w:t>
      </w:r>
      <w:r>
        <w:rPr>
          <w:rFonts w:hint="eastAsia"/>
        </w:rPr>
        <w:t>は</w:t>
      </w:r>
      <w:r w:rsidR="00553364">
        <w:rPr>
          <w:rFonts w:hint="eastAsia"/>
        </w:rPr>
        <w:t>、ガイドラインには</w:t>
      </w:r>
      <w:r>
        <w:rPr>
          <w:rFonts w:hint="eastAsia"/>
        </w:rPr>
        <w:t>見当たらず、</w:t>
      </w:r>
      <w:r w:rsidR="00553364">
        <w:rPr>
          <w:rFonts w:hint="eastAsia"/>
        </w:rPr>
        <w:t>よって、</w:t>
      </w:r>
      <w:r>
        <w:rPr>
          <w:rFonts w:hint="eastAsia"/>
        </w:rPr>
        <w:t>ガイドラインを対象文書と</w:t>
      </w:r>
      <w:r w:rsidR="00553364">
        <w:rPr>
          <w:rFonts w:hint="eastAsia"/>
        </w:rPr>
        <w:t>特定</w:t>
      </w:r>
      <w:r>
        <w:rPr>
          <w:rFonts w:hint="eastAsia"/>
        </w:rPr>
        <w:t>しなかった実施機関の判断は、妥当である。</w:t>
      </w:r>
    </w:p>
    <w:p w14:paraId="0E869CD0" w14:textId="458078DA" w:rsidR="003171B9" w:rsidRPr="003171B9" w:rsidRDefault="00904A14" w:rsidP="00A140F6">
      <w:pPr>
        <w:spacing w:line="360" w:lineRule="exact"/>
        <w:ind w:leftChars="300" w:left="605" w:firstLineChars="100" w:firstLine="202"/>
        <w:jc w:val="both"/>
        <w:rPr>
          <w:color w:val="FF0000"/>
        </w:rPr>
      </w:pPr>
      <w:r w:rsidRPr="006C4E85">
        <w:rPr>
          <w:rFonts w:hint="eastAsia"/>
          <w:color w:val="000000" w:themeColor="text1"/>
        </w:rPr>
        <w:t>ガイドラインが対象文書</w:t>
      </w:r>
      <w:r>
        <w:rPr>
          <w:rFonts w:hint="eastAsia"/>
          <w:color w:val="000000" w:themeColor="text1"/>
        </w:rPr>
        <w:t>に当たらない</w:t>
      </w:r>
      <w:r w:rsidRPr="006C4E85">
        <w:rPr>
          <w:rFonts w:hint="eastAsia"/>
          <w:color w:val="000000" w:themeColor="text1"/>
        </w:rPr>
        <w:t>以上、</w:t>
      </w:r>
      <w:r w:rsidR="00715245">
        <w:rPr>
          <w:rFonts w:hint="eastAsia"/>
        </w:rPr>
        <w:t>ガイドラインを作成するために使用した資料</w:t>
      </w:r>
      <w:r w:rsidR="00A9175F">
        <w:rPr>
          <w:rFonts w:hint="eastAsia"/>
          <w:color w:val="000000" w:themeColor="text1"/>
        </w:rPr>
        <w:t>も</w:t>
      </w:r>
      <w:r w:rsidR="00715245" w:rsidRPr="006C4E85">
        <w:rPr>
          <w:rFonts w:hint="eastAsia"/>
          <w:color w:val="000000" w:themeColor="text1"/>
        </w:rPr>
        <w:t>対象文書</w:t>
      </w:r>
      <w:r w:rsidR="00A9175F">
        <w:rPr>
          <w:rFonts w:hint="eastAsia"/>
          <w:color w:val="000000" w:themeColor="text1"/>
        </w:rPr>
        <w:t>に当たらない</w:t>
      </w:r>
      <w:r w:rsidR="00715245" w:rsidRPr="006C4E85">
        <w:rPr>
          <w:rFonts w:hint="eastAsia"/>
          <w:color w:val="000000" w:themeColor="text1"/>
        </w:rPr>
        <w:t>。</w:t>
      </w:r>
    </w:p>
    <w:p w14:paraId="16FC52D8" w14:textId="77777777" w:rsidR="007422C6" w:rsidRPr="00B11400" w:rsidRDefault="007422C6" w:rsidP="007422C6">
      <w:pPr>
        <w:spacing w:line="360" w:lineRule="exact"/>
        <w:jc w:val="both"/>
      </w:pPr>
      <w:bookmarkStart w:id="4" w:name="_Hlk203652954"/>
    </w:p>
    <w:p w14:paraId="0F1FE37E" w14:textId="7742E445" w:rsidR="00C772B1" w:rsidRPr="00DC3285" w:rsidRDefault="00C772B1" w:rsidP="00C772B1">
      <w:pPr>
        <w:spacing w:line="360" w:lineRule="exact"/>
        <w:ind w:leftChars="100" w:left="202"/>
        <w:jc w:val="both"/>
        <w:rPr>
          <w:color w:val="000000" w:themeColor="text1"/>
          <w:spacing w:val="-2"/>
        </w:rPr>
      </w:pPr>
      <w:r>
        <w:rPr>
          <w:rFonts w:hint="eastAsia"/>
          <w:color w:val="000000" w:themeColor="text1"/>
          <w:spacing w:val="-2"/>
        </w:rPr>
        <w:t>３　審査請求人のその他の主張について</w:t>
      </w:r>
    </w:p>
    <w:bookmarkEnd w:id="4"/>
    <w:p w14:paraId="23DEA52C" w14:textId="35288AA9" w:rsidR="00715245" w:rsidRDefault="00715245" w:rsidP="00715245">
      <w:pPr>
        <w:spacing w:line="360" w:lineRule="exact"/>
        <w:ind w:leftChars="200" w:left="403" w:firstLineChars="100" w:firstLine="198"/>
        <w:jc w:val="both"/>
        <w:rPr>
          <w:spacing w:val="-2"/>
        </w:rPr>
      </w:pPr>
      <w:r>
        <w:rPr>
          <w:rFonts w:hint="eastAsia"/>
          <w:spacing w:val="-2"/>
        </w:rPr>
        <w:t>審査請求人は</w:t>
      </w:r>
      <w:r w:rsidRPr="003752BA">
        <w:rPr>
          <w:rFonts w:hint="eastAsia"/>
          <w:color w:val="000000" w:themeColor="text1"/>
          <w:spacing w:val="-2"/>
        </w:rPr>
        <w:t>、</w:t>
      </w:r>
      <w:r>
        <w:rPr>
          <w:rFonts w:hint="eastAsia"/>
          <w:color w:val="000000" w:themeColor="text1"/>
          <w:spacing w:val="-2"/>
        </w:rPr>
        <w:t>実施機関</w:t>
      </w:r>
      <w:r w:rsidR="00BF4BE3">
        <w:rPr>
          <w:rFonts w:hint="eastAsia"/>
          <w:color w:val="000000" w:themeColor="text1"/>
          <w:spacing w:val="-2"/>
        </w:rPr>
        <w:t>は</w:t>
      </w:r>
      <w:r>
        <w:rPr>
          <w:rFonts w:hint="eastAsia"/>
          <w:color w:val="000000" w:themeColor="text1"/>
          <w:spacing w:val="-2"/>
        </w:rPr>
        <w:t>「</w:t>
      </w:r>
      <w:r w:rsidRPr="003752BA">
        <w:rPr>
          <w:rFonts w:hint="eastAsia"/>
          <w:color w:val="000000" w:themeColor="text1"/>
          <w:spacing w:val="-2"/>
        </w:rPr>
        <w:t>おおさかＱネット</w:t>
      </w:r>
      <w:r>
        <w:rPr>
          <w:rFonts w:hint="eastAsia"/>
          <w:color w:val="000000" w:themeColor="text1"/>
          <w:spacing w:val="-2"/>
        </w:rPr>
        <w:t>」の</w:t>
      </w:r>
      <w:r w:rsidRPr="003752BA">
        <w:rPr>
          <w:rFonts w:hint="eastAsia"/>
          <w:color w:val="000000" w:themeColor="text1"/>
          <w:spacing w:val="-2"/>
        </w:rPr>
        <w:t>結果を府民全体についての数値であるかのように扱って</w:t>
      </w:r>
      <w:r w:rsidR="00115207">
        <w:rPr>
          <w:rFonts w:hint="eastAsia"/>
          <w:color w:val="000000" w:themeColor="text1"/>
          <w:spacing w:val="-2"/>
        </w:rPr>
        <w:t>きた</w:t>
      </w:r>
      <w:r>
        <w:rPr>
          <w:rFonts w:hint="eastAsia"/>
          <w:color w:val="000000" w:themeColor="text1"/>
          <w:spacing w:val="-2"/>
        </w:rPr>
        <w:t>として、その問題点や説明責任</w:t>
      </w:r>
      <w:r w:rsidRPr="003752BA">
        <w:rPr>
          <w:rFonts w:hint="eastAsia"/>
          <w:color w:val="000000" w:themeColor="text1"/>
          <w:spacing w:val="-2"/>
        </w:rPr>
        <w:t>を</w:t>
      </w:r>
      <w:r w:rsidR="00E524DD">
        <w:rPr>
          <w:rFonts w:hint="eastAsia"/>
          <w:color w:val="000000" w:themeColor="text1"/>
          <w:spacing w:val="-2"/>
        </w:rPr>
        <w:t>縷々</w:t>
      </w:r>
      <w:r>
        <w:rPr>
          <w:rFonts w:hint="eastAsia"/>
          <w:spacing w:val="-2"/>
        </w:rPr>
        <w:t>主張するが、このことは、前記２の判断に影響するものではない。</w:t>
      </w:r>
    </w:p>
    <w:p w14:paraId="08D2FEA4" w14:textId="77777777" w:rsidR="006F21C7" w:rsidRDefault="006F21C7" w:rsidP="006F21C7">
      <w:pPr>
        <w:widowControl/>
        <w:autoSpaceDE/>
        <w:autoSpaceDN/>
        <w:adjustRightInd/>
        <w:spacing w:line="360" w:lineRule="exact"/>
        <w:jc w:val="both"/>
        <w:textAlignment w:val="auto"/>
        <w:rPr>
          <w:color w:val="000000" w:themeColor="text1"/>
        </w:rPr>
      </w:pPr>
    </w:p>
    <w:p w14:paraId="217F7F0B" w14:textId="3E1A2D34" w:rsidR="006F21C7" w:rsidRPr="0085136E" w:rsidRDefault="00207191" w:rsidP="006F21C7">
      <w:pPr>
        <w:spacing w:line="360" w:lineRule="exact"/>
        <w:ind w:leftChars="100" w:left="202"/>
        <w:jc w:val="both"/>
      </w:pPr>
      <w:r>
        <w:rPr>
          <w:rFonts w:hint="eastAsia"/>
          <w:spacing w:val="-2"/>
        </w:rPr>
        <w:t>４</w:t>
      </w:r>
      <w:r w:rsidR="006F21C7" w:rsidRPr="0085136E">
        <w:rPr>
          <w:rFonts w:hint="eastAsia"/>
        </w:rPr>
        <w:t xml:space="preserve">　結論</w:t>
      </w:r>
    </w:p>
    <w:p w14:paraId="33399BF1" w14:textId="77777777" w:rsidR="006F21C7" w:rsidRDefault="006F21C7" w:rsidP="006F21C7">
      <w:pPr>
        <w:spacing w:line="360" w:lineRule="exact"/>
        <w:ind w:leftChars="200" w:left="403"/>
        <w:jc w:val="both"/>
      </w:pPr>
      <w:r>
        <w:rPr>
          <w:rFonts w:hint="eastAsia"/>
          <w:spacing w:val="-2"/>
        </w:rPr>
        <w:t xml:space="preserve">　</w:t>
      </w:r>
      <w:r w:rsidRPr="0085136E">
        <w:rPr>
          <w:rFonts w:hint="eastAsia"/>
        </w:rPr>
        <w:t>以上のとおりであるから、「第一　審査会の結論」のとおり答申するものである。</w:t>
      </w:r>
    </w:p>
    <w:p w14:paraId="214675D9" w14:textId="00D71AD6" w:rsidR="00DB2E2D" w:rsidRDefault="00DB2E2D" w:rsidP="00DB2E2D">
      <w:pPr>
        <w:spacing w:line="360" w:lineRule="exact"/>
        <w:jc w:val="both"/>
      </w:pPr>
    </w:p>
    <w:p w14:paraId="572D23CF" w14:textId="77777777" w:rsidR="00E524DD" w:rsidRDefault="00E524DD" w:rsidP="00DB2E2D">
      <w:pPr>
        <w:spacing w:line="360" w:lineRule="exact"/>
        <w:jc w:val="both"/>
      </w:pPr>
    </w:p>
    <w:p w14:paraId="2723DA94" w14:textId="77777777" w:rsidR="00DB2E2D" w:rsidRPr="0085136E" w:rsidRDefault="00DB2E2D" w:rsidP="00DB2E2D">
      <w:pPr>
        <w:spacing w:line="360" w:lineRule="exact"/>
        <w:jc w:val="both"/>
        <w:rPr>
          <w:color w:val="auto"/>
        </w:rPr>
      </w:pPr>
      <w:r w:rsidRPr="0085136E">
        <w:rPr>
          <w:rFonts w:hint="eastAsia"/>
          <w:color w:val="auto"/>
        </w:rPr>
        <w:t>（主に調査審議を行った委員の氏名）</w:t>
      </w:r>
    </w:p>
    <w:p w14:paraId="4F12BA4F" w14:textId="04180E40" w:rsidR="00B45C5C" w:rsidRDefault="00DB2E2D" w:rsidP="00B45C5C">
      <w:pPr>
        <w:spacing w:line="360" w:lineRule="exact"/>
        <w:jc w:val="both"/>
        <w:rPr>
          <w:color w:val="000000" w:themeColor="text1"/>
        </w:rPr>
      </w:pPr>
      <w:r>
        <w:rPr>
          <w:rFonts w:hint="eastAsia"/>
        </w:rPr>
        <w:t xml:space="preserve">　的場　かおり、西上　治、片桐　直人、島田　佳代子</w:t>
      </w:r>
    </w:p>
    <w:p w14:paraId="781F530B" w14:textId="64C1B85E" w:rsidR="00D031F5" w:rsidRDefault="00D031F5">
      <w:pPr>
        <w:widowControl/>
        <w:autoSpaceDE/>
        <w:autoSpaceDN/>
        <w:adjustRightInd/>
        <w:textAlignment w:val="auto"/>
        <w:rPr>
          <w:color w:val="000000" w:themeColor="text1"/>
        </w:rPr>
      </w:pPr>
      <w:r>
        <w:rPr>
          <w:color w:val="000000" w:themeColor="text1"/>
        </w:rPr>
        <w:br w:type="page"/>
      </w:r>
    </w:p>
    <w:p w14:paraId="0D0F5C8A" w14:textId="1F6B2C40" w:rsidR="00D031F5" w:rsidRPr="005D01D4" w:rsidRDefault="002E0DE1" w:rsidP="00B75AB6">
      <w:pPr>
        <w:widowControl/>
        <w:spacing w:line="360" w:lineRule="exact"/>
        <w:jc w:val="both"/>
        <w:rPr>
          <w:color w:val="000000" w:themeColor="text1"/>
        </w:rPr>
      </w:pPr>
      <w:r>
        <w:rPr>
          <w:rFonts w:hint="eastAsia"/>
          <w:noProof/>
          <w:color w:val="000000" w:themeColor="text1"/>
          <w:spacing w:val="-2"/>
        </w:rPr>
        <mc:AlternateContent>
          <mc:Choice Requires="wps">
            <w:drawing>
              <wp:anchor distT="0" distB="0" distL="114300" distR="114300" simplePos="0" relativeHeight="251659264" behindDoc="0" locked="0" layoutInCell="1" allowOverlap="1" wp14:anchorId="0780975D" wp14:editId="6A5DC6DC">
                <wp:simplePos x="0" y="0"/>
                <wp:positionH relativeFrom="column">
                  <wp:posOffset>5485130</wp:posOffset>
                </wp:positionH>
                <wp:positionV relativeFrom="paragraph">
                  <wp:posOffset>-400050</wp:posOffset>
                </wp:positionV>
                <wp:extent cx="563880" cy="38862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63880" cy="388620"/>
                        </a:xfrm>
                        <a:prstGeom prst="rect">
                          <a:avLst/>
                        </a:prstGeom>
                        <a:noFill/>
                        <a:ln w="12700" cap="flat" cmpd="sng" algn="ctr">
                          <a:noFill/>
                          <a:prstDash val="solid"/>
                          <a:miter lim="800000"/>
                        </a:ln>
                        <a:effectLst/>
                      </wps:spPr>
                      <wps:txbx>
                        <w:txbxContent>
                          <w:p w14:paraId="2345F2E7" w14:textId="3F879371" w:rsidR="005010BC" w:rsidRPr="00D70EFF" w:rsidRDefault="005010BC" w:rsidP="005010BC">
                            <w:pPr>
                              <w:jc w:val="both"/>
                              <w:rPr>
                                <w:sz w:val="28"/>
                                <w:szCs w:val="28"/>
                              </w:rPr>
                            </w:pPr>
                            <w:r w:rsidRPr="00D70EFF">
                              <w:rPr>
                                <w:rFonts w:hint="eastAsia"/>
                                <w:sz w:val="28"/>
                                <w:szCs w:val="28"/>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0975D" id="正方形/長方形 2" o:spid="_x0000_s1026" style="position:absolute;left:0;text-align:left;margin-left:431.9pt;margin-top:-31.5pt;width:44.4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" filled="f" stroked="f" strokeweight="1pt">
                <v:textbox>
                  <w:txbxContent>
                    <w:p w14:paraId="2345F2E7" w14:textId="3F879371" w:rsidR="005010BC" w:rsidRPr="00D70EFF" w:rsidRDefault="005010BC" w:rsidP="005010BC">
                      <w:pPr>
                        <w:jc w:val="both"/>
                        <w:rPr>
                          <w:sz w:val="28"/>
                          <w:szCs w:val="28"/>
                        </w:rPr>
                      </w:pPr>
                      <w:r w:rsidRPr="00D70EFF">
                        <w:rPr>
                          <w:rFonts w:hint="eastAsia"/>
                          <w:sz w:val="28"/>
                          <w:szCs w:val="28"/>
                        </w:rPr>
                        <w:t>別紙</w:t>
                      </w:r>
                    </w:p>
                  </w:txbxContent>
                </v:textbox>
              </v:rect>
            </w:pict>
          </mc:Fallback>
        </mc:AlternateContent>
      </w:r>
      <w:r w:rsidR="0046017A">
        <w:rPr>
          <w:rFonts w:hint="eastAsia"/>
          <w:color w:val="000000" w:themeColor="text1"/>
        </w:rPr>
        <w:t>◎</w:t>
      </w:r>
      <w:r w:rsidR="00D031F5" w:rsidRPr="005D01D4">
        <w:rPr>
          <w:rFonts w:hint="eastAsia"/>
          <w:color w:val="000000" w:themeColor="text1"/>
        </w:rPr>
        <w:t>請求対象文書の存否について</w:t>
      </w:r>
    </w:p>
    <w:p w14:paraId="215DC3F2" w14:textId="14484B88" w:rsidR="00D031F5" w:rsidRPr="005D01D4" w:rsidRDefault="00B75AB6" w:rsidP="00B75AB6">
      <w:pPr>
        <w:spacing w:line="360" w:lineRule="exact"/>
        <w:ind w:left="403" w:hangingChars="200" w:hanging="403"/>
        <w:jc w:val="both"/>
        <w:rPr>
          <w:color w:val="000000" w:themeColor="text1"/>
        </w:rPr>
      </w:pPr>
      <w:r>
        <w:rPr>
          <w:rFonts w:hint="eastAsia"/>
          <w:color w:val="000000" w:themeColor="text1"/>
        </w:rPr>
        <w:t>（１）</w:t>
      </w:r>
      <w:r w:rsidR="00D031F5" w:rsidRPr="005D01D4">
        <w:rPr>
          <w:rFonts w:hint="eastAsia"/>
          <w:color w:val="000000" w:themeColor="text1"/>
        </w:rPr>
        <w:t>仕様書（大阪府政策マーケティング・リサーチ</w:t>
      </w:r>
      <w:r w:rsidR="0046017A">
        <w:rPr>
          <w:rFonts w:hint="eastAsia"/>
          <w:color w:val="000000" w:themeColor="text1"/>
        </w:rPr>
        <w:t>「</w:t>
      </w:r>
      <w:r w:rsidR="00D031F5" w:rsidRPr="005D01D4">
        <w:rPr>
          <w:rFonts w:hint="eastAsia"/>
          <w:color w:val="000000" w:themeColor="text1"/>
        </w:rPr>
        <w:t>おおさかＱネット</w:t>
      </w:r>
      <w:r w:rsidR="0046017A">
        <w:rPr>
          <w:rFonts w:hint="eastAsia"/>
          <w:color w:val="000000" w:themeColor="text1"/>
        </w:rPr>
        <w:t>」</w:t>
      </w:r>
      <w:r w:rsidR="00D031F5" w:rsidRPr="005D01D4">
        <w:rPr>
          <w:rFonts w:hint="eastAsia"/>
          <w:color w:val="000000" w:themeColor="text1"/>
        </w:rPr>
        <w:t>アンケート実施業務）について</w:t>
      </w:r>
    </w:p>
    <w:p w14:paraId="0733426E" w14:textId="4AF1CFB1" w:rsidR="00B75AB6" w:rsidRDefault="00B75AB6" w:rsidP="00B75AB6">
      <w:pPr>
        <w:spacing w:line="360" w:lineRule="exact"/>
        <w:ind w:leftChars="200" w:left="403" w:firstLineChars="100" w:firstLine="202"/>
        <w:jc w:val="both"/>
        <w:rPr>
          <w:color w:val="000000" w:themeColor="text1"/>
        </w:rPr>
      </w:pPr>
      <w:r>
        <w:rPr>
          <w:rFonts w:hint="eastAsia"/>
          <w:color w:val="000000" w:themeColor="text1"/>
        </w:rPr>
        <w:t>まず、</w:t>
      </w:r>
      <w:r w:rsidR="00D031F5" w:rsidRPr="005D01D4">
        <w:rPr>
          <w:rFonts w:hint="eastAsia"/>
          <w:color w:val="000000" w:themeColor="text1"/>
        </w:rPr>
        <w:t>2023</w:t>
      </w:r>
      <w:r w:rsidR="00D031F5" w:rsidRPr="006960F0">
        <w:rPr>
          <w:rFonts w:hint="eastAsia"/>
          <w:color w:val="000000" w:themeColor="text1"/>
        </w:rPr>
        <w:t>年</w:t>
      </w:r>
      <w:r w:rsidR="00D031F5">
        <w:rPr>
          <w:rFonts w:hint="eastAsia"/>
          <w:color w:val="000000" w:themeColor="text1"/>
        </w:rPr>
        <w:t>２</w:t>
      </w:r>
      <w:r w:rsidR="00D031F5" w:rsidRPr="006960F0">
        <w:rPr>
          <w:rFonts w:hint="eastAsia"/>
          <w:color w:val="000000" w:themeColor="text1"/>
        </w:rPr>
        <w:t>月26日に</w:t>
      </w:r>
      <w:r w:rsidR="006B0A4F">
        <w:rPr>
          <w:rFonts w:hint="eastAsia"/>
          <w:color w:val="000000" w:themeColor="text1"/>
        </w:rPr>
        <w:t>、</w:t>
      </w:r>
      <w:r w:rsidR="00D031F5" w:rsidRPr="006960F0">
        <w:rPr>
          <w:rFonts w:hint="eastAsia"/>
          <w:color w:val="000000" w:themeColor="text1"/>
        </w:rPr>
        <w:t>請求対象文書を</w:t>
      </w:r>
      <w:r>
        <w:rPr>
          <w:rFonts w:hint="eastAsia"/>
          <w:color w:val="000000" w:themeColor="text1"/>
        </w:rPr>
        <w:t>次のとおりとして公開請求を行いました。</w:t>
      </w:r>
    </w:p>
    <w:p w14:paraId="315BE17B" w14:textId="2CB97C57" w:rsidR="00B75AB6" w:rsidRPr="00B75AB6" w:rsidRDefault="00DD0E34" w:rsidP="00DD0E34">
      <w:pPr>
        <w:spacing w:beforeLines="50" w:before="151" w:line="360" w:lineRule="exact"/>
        <w:ind w:leftChars="300" w:left="605" w:firstLineChars="100" w:firstLine="202"/>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D031F5" w:rsidRPr="00B75AB6">
        <w:rPr>
          <w:rFonts w:ascii="ＭＳ ゴシック" w:eastAsia="ＭＳ ゴシック" w:hAnsi="ＭＳ ゴシック" w:hint="eastAsia"/>
          <w:color w:val="000000" w:themeColor="text1"/>
        </w:rPr>
        <w:t>大阪府政策マーケティング・リサーチ</w:t>
      </w:r>
      <w:r w:rsidR="0044323E">
        <w:rPr>
          <w:rFonts w:ascii="ＭＳ ゴシック" w:eastAsia="ＭＳ ゴシック" w:hAnsi="ＭＳ ゴシック" w:hint="eastAsia"/>
          <w:color w:val="000000" w:themeColor="text1"/>
        </w:rPr>
        <w:t>2022</w:t>
      </w:r>
      <w:r w:rsidR="00D031F5" w:rsidRPr="00B75AB6">
        <w:rPr>
          <w:rFonts w:ascii="ＭＳ ゴシック" w:eastAsia="ＭＳ ゴシック" w:hAnsi="ＭＳ ゴシック" w:hint="eastAsia"/>
          <w:color w:val="000000" w:themeColor="text1"/>
        </w:rPr>
        <w:t>（おおさかＱネット）</w:t>
      </w:r>
      <w:r w:rsidR="00B75AB6" w:rsidRPr="00B75AB6">
        <w:rPr>
          <w:rFonts w:ascii="ＭＳ ゴシック" w:eastAsia="ＭＳ ゴシック" w:hAnsi="ＭＳ ゴシック" w:hint="eastAsia"/>
          <w:color w:val="000000" w:themeColor="text1"/>
        </w:rPr>
        <w:t>」</w:t>
      </w:r>
    </w:p>
    <w:p w14:paraId="168CF331" w14:textId="2089EC57" w:rsidR="00B75AB6" w:rsidRPr="00B75AB6" w:rsidRDefault="00B1762B" w:rsidP="00B75AB6">
      <w:pPr>
        <w:spacing w:line="360" w:lineRule="exact"/>
        <w:ind w:leftChars="300" w:left="605"/>
        <w:jc w:val="both"/>
        <w:rPr>
          <w:rFonts w:ascii="ＭＳ ゴシック" w:eastAsia="ＭＳ ゴシック" w:hAnsi="ＭＳ ゴシック"/>
          <w:color w:val="000000" w:themeColor="text1"/>
        </w:rPr>
      </w:pPr>
      <w:hyperlink r:id="rId12" w:anchor="shoku" w:history="1">
        <w:r w:rsidR="00B75AB6" w:rsidRPr="00644777">
          <w:rPr>
            <w:rStyle w:val="a9"/>
            <w:rFonts w:ascii="ＭＳ ゴシック" w:eastAsia="ＭＳ ゴシック" w:hAnsi="ＭＳ ゴシック" w:hint="eastAsia"/>
          </w:rPr>
          <w:t>h</w:t>
        </w:r>
        <w:r w:rsidR="00B75AB6" w:rsidRPr="00644777">
          <w:rPr>
            <w:rStyle w:val="a9"/>
            <w:rFonts w:ascii="ＭＳ ゴシック" w:eastAsia="ＭＳ ゴシック" w:hAnsi="ＭＳ ゴシック"/>
          </w:rPr>
          <w:t>ttps://www.pref.osaka.lg.jp/kikaku/mr/oqnet2022.htm</w:t>
        </w:r>
        <w:r w:rsidR="00B75AB6" w:rsidRPr="00644777">
          <w:rPr>
            <w:rStyle w:val="a9"/>
            <w:rFonts w:ascii="ＭＳ ゴシック" w:eastAsia="ＭＳ ゴシック" w:hAnsi="ＭＳ ゴシック" w:hint="eastAsia"/>
          </w:rPr>
          <w:t>l</w:t>
        </w:r>
        <w:r w:rsidR="00B75AB6" w:rsidRPr="00644777">
          <w:rPr>
            <w:rStyle w:val="a9"/>
            <w:rFonts w:ascii="ＭＳ ゴシック" w:eastAsia="ＭＳ ゴシック" w:hAnsi="ＭＳ ゴシック"/>
          </w:rPr>
          <w:t>#shoku</w:t>
        </w:r>
      </w:hyperlink>
      <w:r w:rsidR="002E0DE1">
        <w:rPr>
          <w:rFonts w:ascii="ＭＳ ゴシック" w:eastAsia="ＭＳ ゴシック" w:hAnsi="ＭＳ ゴシック" w:hint="eastAsia"/>
          <w:color w:val="000000" w:themeColor="text1"/>
        </w:rPr>
        <w:t xml:space="preserve"> </w:t>
      </w:r>
      <w:r w:rsidR="00B75AB6" w:rsidRPr="00B75AB6">
        <w:rPr>
          <w:rFonts w:ascii="ＭＳ ゴシック" w:eastAsia="ＭＳ ゴシック" w:hAnsi="ＭＳ ゴシック"/>
          <w:color w:val="000000" w:themeColor="text1"/>
        </w:rPr>
        <w:t>に</w:t>
      </w:r>
      <w:r w:rsidR="00B75AB6" w:rsidRPr="00B75AB6">
        <w:rPr>
          <w:rFonts w:ascii="ＭＳ ゴシック" w:eastAsia="ＭＳ ゴシック" w:hAnsi="ＭＳ ゴシック" w:hint="eastAsia"/>
          <w:color w:val="000000" w:themeColor="text1"/>
        </w:rPr>
        <w:t>ついて、</w:t>
      </w:r>
    </w:p>
    <w:p w14:paraId="51B29D2C" w14:textId="65E73EE3" w:rsidR="00B75AB6" w:rsidRPr="00B75AB6" w:rsidRDefault="0033184E" w:rsidP="00B75AB6">
      <w:pPr>
        <w:spacing w:line="360" w:lineRule="exact"/>
        <w:ind w:leftChars="300" w:left="807" w:hangingChars="100" w:hanging="202"/>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w:t>
      </w:r>
      <w:r w:rsidR="00D031F5" w:rsidRPr="00B75AB6">
        <w:rPr>
          <w:rFonts w:ascii="ＭＳ ゴシック" w:eastAsia="ＭＳ ゴシック" w:hAnsi="ＭＳ ゴシック" w:hint="eastAsia"/>
          <w:color w:val="000000" w:themeColor="text1"/>
        </w:rPr>
        <w:t>実施及び経費の支出に</w:t>
      </w:r>
      <w:r w:rsidR="003560BA">
        <w:rPr>
          <w:rFonts w:ascii="ＭＳ ゴシック" w:eastAsia="ＭＳ ゴシック" w:hAnsi="ＭＳ ゴシック" w:hint="eastAsia"/>
          <w:color w:val="000000" w:themeColor="text1"/>
        </w:rPr>
        <w:t>かか</w:t>
      </w:r>
      <w:r w:rsidR="0046017A">
        <w:rPr>
          <w:rFonts w:ascii="ＭＳ ゴシック" w:eastAsia="ＭＳ ゴシック" w:hAnsi="ＭＳ ゴシック" w:hint="eastAsia"/>
          <w:color w:val="000000" w:themeColor="text1"/>
        </w:rPr>
        <w:t>る</w:t>
      </w:r>
      <w:r w:rsidR="00D031F5" w:rsidRPr="00B75AB6">
        <w:rPr>
          <w:rFonts w:ascii="ＭＳ ゴシック" w:eastAsia="ＭＳ ゴシック" w:hAnsi="ＭＳ ゴシック" w:hint="eastAsia"/>
          <w:color w:val="000000" w:themeColor="text1"/>
        </w:rPr>
        <w:t>意思決定文書</w:t>
      </w:r>
      <w:r w:rsidR="00B75AB6" w:rsidRPr="00B75AB6">
        <w:rPr>
          <w:rFonts w:ascii="ＭＳ ゴシック" w:eastAsia="ＭＳ ゴシック" w:hAnsi="ＭＳ ゴシック" w:hint="eastAsia"/>
          <w:color w:val="000000" w:themeColor="text1"/>
        </w:rPr>
        <w:t>を公開してください。</w:t>
      </w:r>
      <w:r w:rsidR="00D031F5" w:rsidRPr="00B75AB6">
        <w:rPr>
          <w:rFonts w:ascii="ＭＳ ゴシック" w:eastAsia="ＭＳ ゴシック" w:hAnsi="ＭＳ ゴシック" w:hint="eastAsia"/>
          <w:color w:val="000000" w:themeColor="text1"/>
        </w:rPr>
        <w:t>調査の目的やその目的を達成できると考えた根拠、経費の支出年月日が記載されたもの</w:t>
      </w:r>
      <w:r w:rsidR="00B75AB6" w:rsidRPr="00B75AB6">
        <w:rPr>
          <w:rFonts w:ascii="ＭＳ ゴシック" w:eastAsia="ＭＳ ゴシック" w:hAnsi="ＭＳ ゴシック" w:hint="eastAsia"/>
          <w:color w:val="000000" w:themeColor="text1"/>
        </w:rPr>
        <w:t>です。</w:t>
      </w:r>
    </w:p>
    <w:p w14:paraId="5F736BFE" w14:textId="1E2A38AF" w:rsidR="00B75AB6" w:rsidRPr="00B75AB6" w:rsidRDefault="0033184E" w:rsidP="00B75AB6">
      <w:pPr>
        <w:spacing w:afterLines="50" w:after="151" w:line="360" w:lineRule="exact"/>
        <w:ind w:leftChars="300" w:left="807" w:hangingChars="100" w:hanging="202"/>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Pr>
          <w:rFonts w:ascii="ＭＳ ゴシック" w:eastAsia="ＭＳ ゴシック" w:hAnsi="ＭＳ ゴシック"/>
          <w:color w:val="000000" w:themeColor="text1"/>
        </w:rPr>
        <w:t>.</w:t>
      </w:r>
      <w:r w:rsidR="00D031F5" w:rsidRPr="00B75AB6">
        <w:rPr>
          <w:rFonts w:ascii="ＭＳ ゴシック" w:eastAsia="ＭＳ ゴシック" w:hAnsi="ＭＳ ゴシック" w:hint="eastAsia"/>
          <w:color w:val="000000" w:themeColor="text1"/>
        </w:rPr>
        <w:t>調査の目的が達成されたとする根拠が記載された文書</w:t>
      </w:r>
      <w:r w:rsidR="00B75AB6" w:rsidRPr="00B75AB6">
        <w:rPr>
          <w:rFonts w:ascii="ＭＳ ゴシック" w:eastAsia="ＭＳ ゴシック" w:hAnsi="ＭＳ ゴシック" w:hint="eastAsia"/>
          <w:color w:val="000000" w:themeColor="text1"/>
        </w:rPr>
        <w:t>を公開してください。</w:t>
      </w:r>
    </w:p>
    <w:p w14:paraId="10EF9808" w14:textId="67838BC6" w:rsidR="00B75AB6" w:rsidRDefault="00B75AB6" w:rsidP="00B75AB6">
      <w:pPr>
        <w:spacing w:line="360" w:lineRule="exact"/>
        <w:ind w:leftChars="200" w:left="403" w:firstLineChars="100" w:firstLine="202"/>
        <w:jc w:val="both"/>
        <w:rPr>
          <w:color w:val="000000" w:themeColor="text1"/>
        </w:rPr>
      </w:pPr>
      <w:r>
        <w:rPr>
          <w:rFonts w:hint="eastAsia"/>
          <w:color w:val="000000" w:themeColor="text1"/>
        </w:rPr>
        <w:t>これに</w:t>
      </w:r>
      <w:r w:rsidR="00D031F5" w:rsidRPr="006960F0">
        <w:rPr>
          <w:rFonts w:hint="eastAsia"/>
          <w:color w:val="000000" w:themeColor="text1"/>
        </w:rPr>
        <w:t>対し</w:t>
      </w:r>
      <w:r>
        <w:rPr>
          <w:rFonts w:hint="eastAsia"/>
          <w:color w:val="000000" w:themeColor="text1"/>
        </w:rPr>
        <w:t>て</w:t>
      </w:r>
      <w:r w:rsidR="003560BA">
        <w:rPr>
          <w:rFonts w:hint="eastAsia"/>
          <w:color w:val="000000" w:themeColor="text1"/>
        </w:rPr>
        <w:t>、</w:t>
      </w:r>
      <w:r>
        <w:rPr>
          <w:rFonts w:hint="eastAsia"/>
          <w:color w:val="000000" w:themeColor="text1"/>
        </w:rPr>
        <w:t>大阪</w:t>
      </w:r>
      <w:r w:rsidR="00D031F5" w:rsidRPr="006960F0">
        <w:rPr>
          <w:rFonts w:hint="eastAsia"/>
          <w:color w:val="000000" w:themeColor="text1"/>
        </w:rPr>
        <w:t>府</w:t>
      </w:r>
      <w:r>
        <w:rPr>
          <w:rFonts w:hint="eastAsia"/>
          <w:color w:val="000000" w:themeColor="text1"/>
        </w:rPr>
        <w:t>政策企画部</w:t>
      </w:r>
      <w:r w:rsidR="00D031F5">
        <w:rPr>
          <w:rFonts w:hint="eastAsia"/>
          <w:color w:val="000000" w:themeColor="text1"/>
        </w:rPr>
        <w:t>企</w:t>
      </w:r>
      <w:r w:rsidR="00D031F5" w:rsidRPr="006960F0">
        <w:rPr>
          <w:rFonts w:hint="eastAsia"/>
          <w:color w:val="000000" w:themeColor="text1"/>
        </w:rPr>
        <w:t>画室推進課は公開決定（</w:t>
      </w:r>
      <w:r>
        <w:rPr>
          <w:rFonts w:hint="eastAsia"/>
          <w:color w:val="000000" w:themeColor="text1"/>
        </w:rPr>
        <w:t>令和５</w:t>
      </w:r>
      <w:r w:rsidR="00D031F5" w:rsidRPr="006960F0">
        <w:rPr>
          <w:rFonts w:hint="eastAsia"/>
          <w:color w:val="000000" w:themeColor="text1"/>
        </w:rPr>
        <w:t>年３月13日付企推第1283号）を行いました。そして、決定通知書の備考欄には</w:t>
      </w:r>
      <w:r w:rsidR="0033184E">
        <w:rPr>
          <w:rFonts w:hint="eastAsia"/>
          <w:color w:val="000000" w:themeColor="text1"/>
        </w:rPr>
        <w:t>、</w:t>
      </w:r>
      <w:r>
        <w:rPr>
          <w:rFonts w:hint="eastAsia"/>
          <w:color w:val="000000" w:themeColor="text1"/>
        </w:rPr>
        <w:t>次のとおり記載されていました。</w:t>
      </w:r>
    </w:p>
    <w:p w14:paraId="3DFC2437" w14:textId="70ADB1F6" w:rsidR="0046017A" w:rsidRDefault="0033184E" w:rsidP="00B75AB6">
      <w:pPr>
        <w:spacing w:beforeLines="50" w:before="151" w:line="360" w:lineRule="exact"/>
        <w:ind w:leftChars="300" w:left="605" w:firstLineChars="100" w:firstLine="202"/>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w:t>
      </w:r>
      <w:r w:rsidR="00D031F5" w:rsidRPr="00B75AB6">
        <w:rPr>
          <w:rFonts w:ascii="ＭＳ ゴシック" w:eastAsia="ＭＳ ゴシック" w:hAnsi="ＭＳ ゴシック" w:hint="eastAsia"/>
          <w:color w:val="000000" w:themeColor="text1"/>
        </w:rPr>
        <w:t>の「調査の目的」は、大阪府政策マーケティング・リサーチ「</w:t>
      </w:r>
      <w:r w:rsidR="0094308F">
        <w:rPr>
          <w:rFonts w:ascii="ＭＳ ゴシック" w:eastAsia="ＭＳ ゴシック" w:hAnsi="ＭＳ ゴシック" w:hint="eastAsia"/>
          <w:color w:val="000000" w:themeColor="text1"/>
        </w:rPr>
        <w:t>「</w:t>
      </w:r>
      <w:r w:rsidR="00D031F5" w:rsidRPr="00B75AB6">
        <w:rPr>
          <w:rFonts w:ascii="ＭＳ ゴシック" w:eastAsia="ＭＳ ゴシック" w:hAnsi="ＭＳ ゴシック" w:hint="eastAsia"/>
          <w:color w:val="000000" w:themeColor="text1"/>
        </w:rPr>
        <w:t>食の安全・安心</w:t>
      </w:r>
      <w:r w:rsidR="0094308F">
        <w:rPr>
          <w:rFonts w:ascii="ＭＳ ゴシック" w:eastAsia="ＭＳ ゴシック" w:hAnsi="ＭＳ ゴシック" w:hint="eastAsia"/>
          <w:color w:val="000000" w:themeColor="text1"/>
        </w:rPr>
        <w:t>」</w:t>
      </w:r>
      <w:r w:rsidR="00D031F5" w:rsidRPr="00B75AB6">
        <w:rPr>
          <w:rFonts w:ascii="ＭＳ ゴシック" w:eastAsia="ＭＳ ゴシック" w:hAnsi="ＭＳ ゴシック" w:hint="eastAsia"/>
          <w:color w:val="000000" w:themeColor="text1"/>
        </w:rPr>
        <w:t>に関するアンケート」のホームページ</w:t>
      </w:r>
    </w:p>
    <w:p w14:paraId="6E82F5CF" w14:textId="342A52CA" w:rsidR="00B75AB6" w:rsidRPr="00B75AB6" w:rsidRDefault="00DD0E34" w:rsidP="0046017A">
      <w:pPr>
        <w:spacing w:line="360" w:lineRule="exact"/>
        <w:ind w:leftChars="300" w:left="605"/>
        <w:jc w:val="both"/>
        <w:rPr>
          <w:rFonts w:ascii="ＭＳ ゴシック" w:eastAsia="ＭＳ ゴシック" w:hAnsi="ＭＳ ゴシック"/>
          <w:color w:val="000000" w:themeColor="text1"/>
        </w:rPr>
      </w:pPr>
      <w:r>
        <w:rPr>
          <w:rFonts w:hint="eastAsia"/>
        </w:rPr>
        <w:t>（</w:t>
      </w:r>
      <w:hyperlink r:id="rId13" w:anchor="shoku" w:history="1">
        <w:r w:rsidRPr="00CA1D2B">
          <w:rPr>
            <w:rStyle w:val="a9"/>
            <w:rFonts w:ascii="ＭＳ ゴシック" w:eastAsia="ＭＳ ゴシック" w:hAnsi="ＭＳ ゴシック" w:hint="eastAsia"/>
          </w:rPr>
          <w:t>h</w:t>
        </w:r>
        <w:r w:rsidRPr="00CA1D2B">
          <w:rPr>
            <w:rStyle w:val="a9"/>
            <w:rFonts w:ascii="ＭＳ ゴシック" w:eastAsia="ＭＳ ゴシック" w:hAnsi="ＭＳ ゴシック"/>
          </w:rPr>
          <w:t>ttps://www.pref.osaka.lg.jp/kikaku/mr/oqnet2022.htm</w:t>
        </w:r>
        <w:r w:rsidRPr="00CA1D2B">
          <w:rPr>
            <w:rStyle w:val="a9"/>
            <w:rFonts w:ascii="ＭＳ ゴシック" w:eastAsia="ＭＳ ゴシック" w:hAnsi="ＭＳ ゴシック" w:hint="eastAsia"/>
          </w:rPr>
          <w:t>l</w:t>
        </w:r>
        <w:r w:rsidRPr="00CA1D2B">
          <w:rPr>
            <w:rStyle w:val="a9"/>
            <w:rFonts w:ascii="ＭＳ ゴシック" w:eastAsia="ＭＳ ゴシック" w:hAnsi="ＭＳ ゴシック"/>
          </w:rPr>
          <w:t>#shoku</w:t>
        </w:r>
      </w:hyperlink>
      <w:r>
        <w:rPr>
          <w:rStyle w:val="a9"/>
          <w:rFonts w:ascii="ＭＳ ゴシック" w:eastAsia="ＭＳ ゴシック" w:hAnsi="ＭＳ ゴシック" w:hint="eastAsia"/>
        </w:rPr>
        <w:t>）</w:t>
      </w:r>
      <w:r w:rsidR="002E0DE1">
        <w:rPr>
          <w:rFonts w:ascii="ＭＳ ゴシック" w:eastAsia="ＭＳ ゴシック" w:hAnsi="ＭＳ ゴシック" w:hint="eastAsia"/>
          <w:color w:val="000000" w:themeColor="text1"/>
        </w:rPr>
        <w:t xml:space="preserve"> </w:t>
      </w:r>
      <w:r w:rsidR="00D031F5" w:rsidRPr="00B75AB6">
        <w:rPr>
          <w:rFonts w:ascii="ＭＳ ゴシック" w:eastAsia="ＭＳ ゴシック" w:hAnsi="ＭＳ ゴシック" w:hint="eastAsia"/>
          <w:color w:val="000000" w:themeColor="text1"/>
        </w:rPr>
        <w:t>に記載のとおりです。また</w:t>
      </w:r>
      <w:r w:rsidR="0046017A">
        <w:rPr>
          <w:rFonts w:ascii="ＭＳ ゴシック" w:eastAsia="ＭＳ ゴシック" w:hAnsi="ＭＳ ゴシック" w:hint="eastAsia"/>
          <w:color w:val="000000" w:themeColor="text1"/>
        </w:rPr>
        <w:t>、「</w:t>
      </w:r>
      <w:r w:rsidR="00D031F5" w:rsidRPr="00B75AB6">
        <w:rPr>
          <w:rFonts w:ascii="ＭＳ ゴシック" w:eastAsia="ＭＳ ゴシック" w:hAnsi="ＭＳ ゴシック" w:hint="eastAsia"/>
          <w:color w:val="000000" w:themeColor="text1"/>
        </w:rPr>
        <w:t>その目的が達成できるとする根拠」は仕様書のとおりになります。</w:t>
      </w:r>
    </w:p>
    <w:p w14:paraId="0BD5C35B" w14:textId="54FCE4EC" w:rsidR="00B75AB6" w:rsidRPr="00B75AB6" w:rsidRDefault="0033184E" w:rsidP="00B75AB6">
      <w:pPr>
        <w:spacing w:afterLines="50" w:after="151" w:line="360" w:lineRule="exact"/>
        <w:ind w:leftChars="300" w:left="605" w:firstLineChars="100" w:firstLine="202"/>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Pr>
          <w:rFonts w:ascii="ＭＳ ゴシック" w:eastAsia="ＭＳ ゴシック" w:hAnsi="ＭＳ ゴシック"/>
          <w:color w:val="000000" w:themeColor="text1"/>
        </w:rPr>
        <w:t>.</w:t>
      </w:r>
      <w:r w:rsidR="00D031F5" w:rsidRPr="00B75AB6">
        <w:rPr>
          <w:rFonts w:ascii="ＭＳ ゴシック" w:eastAsia="ＭＳ ゴシック" w:hAnsi="ＭＳ ゴシック" w:hint="eastAsia"/>
          <w:color w:val="000000" w:themeColor="text1"/>
        </w:rPr>
        <w:t>の「調査の目的が達成されたとする根拠」は、同じくホームページで公表している単純集計表となります。</w:t>
      </w:r>
    </w:p>
    <w:p w14:paraId="02C7B3F7" w14:textId="4E59E271" w:rsidR="00A14328" w:rsidRDefault="00D031F5" w:rsidP="00B75AB6">
      <w:pPr>
        <w:spacing w:line="360" w:lineRule="exact"/>
        <w:ind w:leftChars="200" w:left="403" w:firstLineChars="100" w:firstLine="202"/>
        <w:jc w:val="both"/>
        <w:rPr>
          <w:color w:val="000000" w:themeColor="text1"/>
        </w:rPr>
      </w:pPr>
      <w:r w:rsidRPr="006960F0">
        <w:rPr>
          <w:rFonts w:hint="eastAsia"/>
          <w:color w:val="000000" w:themeColor="text1"/>
        </w:rPr>
        <w:t>公開された</w:t>
      </w:r>
      <w:r w:rsidR="00B75AB6">
        <w:rPr>
          <w:rFonts w:hint="eastAsia"/>
          <w:color w:val="000000" w:themeColor="text1"/>
        </w:rPr>
        <w:t>上記</w:t>
      </w:r>
      <w:r w:rsidRPr="006960F0">
        <w:rPr>
          <w:rFonts w:hint="eastAsia"/>
          <w:color w:val="000000" w:themeColor="text1"/>
        </w:rPr>
        <w:t>「仕様書</w:t>
      </w:r>
      <w:r w:rsidR="00B75AB6">
        <w:rPr>
          <w:rFonts w:hint="eastAsia"/>
          <w:color w:val="000000" w:themeColor="text1"/>
        </w:rPr>
        <w:t>」を確認したところ</w:t>
      </w:r>
      <w:r>
        <w:rPr>
          <w:rFonts w:hint="eastAsia"/>
          <w:color w:val="000000" w:themeColor="text1"/>
        </w:rPr>
        <w:t>請求対象文書ではないことが</w:t>
      </w:r>
      <w:r w:rsidRPr="006960F0">
        <w:rPr>
          <w:rFonts w:hint="eastAsia"/>
          <w:color w:val="000000" w:themeColor="text1"/>
        </w:rPr>
        <w:t>確認</w:t>
      </w:r>
      <w:r>
        <w:rPr>
          <w:rFonts w:hint="eastAsia"/>
          <w:color w:val="000000" w:themeColor="text1"/>
        </w:rPr>
        <w:t>できたために</w:t>
      </w:r>
      <w:r w:rsidR="003560BA">
        <w:rPr>
          <w:rFonts w:hint="eastAsia"/>
          <w:color w:val="000000" w:themeColor="text1"/>
        </w:rPr>
        <w:t>、</w:t>
      </w:r>
      <w:r>
        <w:rPr>
          <w:rFonts w:hint="eastAsia"/>
          <w:color w:val="000000" w:themeColor="text1"/>
        </w:rPr>
        <w:t>審査請求を行ったところ、</w:t>
      </w:r>
      <w:r w:rsidR="0033184E">
        <w:rPr>
          <w:rFonts w:hint="eastAsia"/>
          <w:color w:val="000000" w:themeColor="text1"/>
        </w:rPr>
        <w:t>大阪</w:t>
      </w:r>
      <w:r w:rsidR="0033184E" w:rsidRPr="006960F0">
        <w:rPr>
          <w:rFonts w:hint="eastAsia"/>
          <w:color w:val="000000" w:themeColor="text1"/>
        </w:rPr>
        <w:t>府</w:t>
      </w:r>
      <w:r w:rsidR="0033184E">
        <w:rPr>
          <w:rFonts w:hint="eastAsia"/>
          <w:color w:val="000000" w:themeColor="text1"/>
        </w:rPr>
        <w:t>政策企画部企</w:t>
      </w:r>
      <w:r w:rsidR="0033184E" w:rsidRPr="006960F0">
        <w:rPr>
          <w:rFonts w:hint="eastAsia"/>
          <w:color w:val="000000" w:themeColor="text1"/>
        </w:rPr>
        <w:t>画室推進</w:t>
      </w:r>
      <w:r w:rsidR="00A14328" w:rsidRPr="006960F0">
        <w:rPr>
          <w:rFonts w:hint="eastAsia"/>
          <w:color w:val="000000" w:themeColor="text1"/>
        </w:rPr>
        <w:t>課は</w:t>
      </w:r>
      <w:r w:rsidR="00A14328">
        <w:rPr>
          <w:rFonts w:hint="eastAsia"/>
          <w:color w:val="000000" w:themeColor="text1"/>
        </w:rPr>
        <w:t>弁明書</w:t>
      </w:r>
      <w:r w:rsidR="00A14328" w:rsidRPr="006960F0">
        <w:rPr>
          <w:rFonts w:hint="eastAsia"/>
          <w:color w:val="000000" w:themeColor="text1"/>
        </w:rPr>
        <w:t>（</w:t>
      </w:r>
      <w:r w:rsidR="00A14328">
        <w:rPr>
          <w:rFonts w:hint="eastAsia"/>
          <w:color w:val="000000" w:themeColor="text1"/>
        </w:rPr>
        <w:t>令和５</w:t>
      </w:r>
      <w:r w:rsidR="00A14328" w:rsidRPr="006960F0">
        <w:rPr>
          <w:rFonts w:hint="eastAsia"/>
          <w:color w:val="000000" w:themeColor="text1"/>
        </w:rPr>
        <w:t>年</w:t>
      </w:r>
      <w:r w:rsidR="00A14328">
        <w:rPr>
          <w:rFonts w:hint="eastAsia"/>
          <w:color w:val="000000" w:themeColor="text1"/>
        </w:rPr>
        <w:t>５</w:t>
      </w:r>
      <w:r w:rsidR="00A14328" w:rsidRPr="006960F0">
        <w:rPr>
          <w:rFonts w:hint="eastAsia"/>
          <w:color w:val="000000" w:themeColor="text1"/>
        </w:rPr>
        <w:t>月</w:t>
      </w:r>
      <w:r w:rsidR="00A14328">
        <w:rPr>
          <w:rFonts w:hint="eastAsia"/>
          <w:color w:val="000000" w:themeColor="text1"/>
        </w:rPr>
        <w:t>８</w:t>
      </w:r>
      <w:r w:rsidR="00A14328" w:rsidRPr="006960F0">
        <w:rPr>
          <w:rFonts w:hint="eastAsia"/>
          <w:color w:val="000000" w:themeColor="text1"/>
        </w:rPr>
        <w:t>日付企推第1</w:t>
      </w:r>
      <w:r w:rsidR="00A14328">
        <w:rPr>
          <w:rFonts w:hint="eastAsia"/>
          <w:color w:val="000000" w:themeColor="text1"/>
        </w:rPr>
        <w:t>025</w:t>
      </w:r>
      <w:r w:rsidR="00A14328" w:rsidRPr="006960F0">
        <w:rPr>
          <w:rFonts w:hint="eastAsia"/>
          <w:color w:val="000000" w:themeColor="text1"/>
        </w:rPr>
        <w:t>号）</w:t>
      </w:r>
      <w:r>
        <w:rPr>
          <w:rFonts w:hint="eastAsia"/>
          <w:color w:val="000000" w:themeColor="text1"/>
        </w:rPr>
        <w:t>により弁明を行いました。「弁明の理由」には</w:t>
      </w:r>
      <w:r w:rsidR="006B0A4F">
        <w:rPr>
          <w:rFonts w:hint="eastAsia"/>
          <w:color w:val="000000" w:themeColor="text1"/>
        </w:rPr>
        <w:t>、</w:t>
      </w:r>
      <w:r w:rsidR="00A14328">
        <w:rPr>
          <w:rFonts w:hint="eastAsia"/>
          <w:color w:val="000000" w:themeColor="text1"/>
        </w:rPr>
        <w:t>次のとおり記載されています。</w:t>
      </w:r>
    </w:p>
    <w:p w14:paraId="524067E4" w14:textId="35B4C304" w:rsidR="00A14328" w:rsidRPr="00A14328" w:rsidRDefault="00A14328" w:rsidP="00A14328">
      <w:pPr>
        <w:spacing w:beforeLines="50" w:before="151" w:line="360" w:lineRule="exact"/>
        <w:ind w:leftChars="300" w:left="605" w:firstLineChars="100" w:firstLine="202"/>
        <w:jc w:val="both"/>
        <w:rPr>
          <w:rFonts w:ascii="ＭＳ ゴシック" w:eastAsia="ＭＳ ゴシック" w:hAnsi="ＭＳ ゴシック"/>
          <w:color w:val="000000" w:themeColor="text1"/>
        </w:rPr>
      </w:pPr>
      <w:r w:rsidRPr="00A14328">
        <w:rPr>
          <w:rFonts w:ascii="ＭＳ ゴシック" w:eastAsia="ＭＳ ゴシック" w:hAnsi="ＭＳ ゴシック" w:hint="eastAsia"/>
          <w:color w:val="000000" w:themeColor="text1"/>
        </w:rPr>
        <w:t>「</w:t>
      </w:r>
      <w:r w:rsidR="00D031F5" w:rsidRPr="00A14328">
        <w:rPr>
          <w:rFonts w:ascii="ＭＳ ゴシック" w:eastAsia="ＭＳ ゴシック" w:hAnsi="ＭＳ ゴシック" w:hint="eastAsia"/>
          <w:color w:val="000000" w:themeColor="text1"/>
        </w:rPr>
        <w:t>食の安全・安心</w:t>
      </w:r>
      <w:r w:rsidRPr="00A14328">
        <w:rPr>
          <w:rFonts w:ascii="ＭＳ ゴシック" w:eastAsia="ＭＳ ゴシック" w:hAnsi="ＭＳ ゴシック" w:hint="eastAsia"/>
          <w:color w:val="000000" w:themeColor="text1"/>
        </w:rPr>
        <w:t>」</w:t>
      </w:r>
      <w:r w:rsidR="00D031F5" w:rsidRPr="00A14328">
        <w:rPr>
          <w:rFonts w:ascii="ＭＳ ゴシック" w:eastAsia="ＭＳ ゴシック" w:hAnsi="ＭＳ ゴシック" w:hint="eastAsia"/>
          <w:color w:val="000000" w:themeColor="text1"/>
        </w:rPr>
        <w:t>に関するアンケートの調査目的は</w:t>
      </w:r>
      <w:r w:rsidRPr="00A14328">
        <w:rPr>
          <w:rFonts w:ascii="ＭＳ ゴシック" w:eastAsia="ＭＳ ゴシック" w:hAnsi="ＭＳ ゴシック" w:hint="eastAsia"/>
          <w:color w:val="000000" w:themeColor="text1"/>
        </w:rPr>
        <w:t>「「</w:t>
      </w:r>
      <w:r w:rsidR="00D031F5" w:rsidRPr="00A14328">
        <w:rPr>
          <w:rFonts w:ascii="ＭＳ ゴシック" w:eastAsia="ＭＳ ゴシック" w:hAnsi="ＭＳ ゴシック"/>
          <w:color w:val="000000" w:themeColor="text1"/>
        </w:rPr>
        <w:t>大阪府食の安全安心推進計画</w:t>
      </w:r>
      <w:r w:rsidRPr="00A14328">
        <w:rPr>
          <w:rFonts w:ascii="ＭＳ ゴシック" w:eastAsia="ＭＳ ゴシック" w:hAnsi="ＭＳ ゴシック" w:hint="eastAsia"/>
          <w:color w:val="000000" w:themeColor="text1"/>
        </w:rPr>
        <w:t>」</w:t>
      </w:r>
      <w:r w:rsidR="00D031F5" w:rsidRPr="00A14328">
        <w:rPr>
          <w:rFonts w:ascii="ＭＳ ゴシック" w:eastAsia="ＭＳ ゴシック" w:hAnsi="ＭＳ ゴシック"/>
          <w:color w:val="000000" w:themeColor="text1"/>
        </w:rPr>
        <w:t>に</w:t>
      </w:r>
      <w:r w:rsidR="00D031F5" w:rsidRPr="00A14328">
        <w:rPr>
          <w:rFonts w:ascii="ＭＳ ゴシック" w:eastAsia="ＭＳ ゴシック" w:hAnsi="ＭＳ ゴシック" w:hint="eastAsia"/>
          <w:color w:val="000000" w:themeColor="text1"/>
        </w:rPr>
        <w:t>関する指標に関して、食の安全・安心に関する府民意識の動向を把握し、施策立案の資料とする」であり、その目的が達成できるとする根拠は仕様書である。</w:t>
      </w:r>
    </w:p>
    <w:p w14:paraId="2B2FCC77" w14:textId="5DA2C9CA" w:rsidR="00D031F5" w:rsidRPr="00A14328" w:rsidRDefault="00A14328" w:rsidP="00A14328">
      <w:pPr>
        <w:spacing w:afterLines="50" w:after="151" w:line="360" w:lineRule="exact"/>
        <w:ind w:leftChars="300" w:left="605"/>
        <w:jc w:val="both"/>
        <w:rPr>
          <w:rFonts w:ascii="ＭＳ ゴシック" w:eastAsia="ＭＳ ゴシック" w:hAnsi="ＭＳ ゴシック"/>
          <w:color w:val="FF0000"/>
        </w:rPr>
      </w:pPr>
      <w:r w:rsidRPr="00A14328">
        <w:rPr>
          <w:rFonts w:ascii="ＭＳ ゴシック" w:eastAsia="ＭＳ ゴシック" w:hAnsi="ＭＳ ゴシック" w:hint="eastAsia"/>
          <w:color w:val="000000" w:themeColor="text1"/>
        </w:rPr>
        <w:t xml:space="preserve">　よって、令和５年３月13日付け企推第1283号により公開決定を通知したところである。</w:t>
      </w:r>
    </w:p>
    <w:p w14:paraId="610AF0DB" w14:textId="3B51C8AA" w:rsidR="00A14328" w:rsidRDefault="00D031F5" w:rsidP="00A14328">
      <w:pPr>
        <w:spacing w:line="360" w:lineRule="exact"/>
        <w:ind w:leftChars="200" w:left="403" w:firstLineChars="100" w:firstLine="202"/>
        <w:jc w:val="both"/>
        <w:rPr>
          <w:color w:val="000000" w:themeColor="text1"/>
        </w:rPr>
      </w:pPr>
      <w:r w:rsidRPr="006960F0">
        <w:rPr>
          <w:rFonts w:hint="eastAsia"/>
          <w:color w:val="000000" w:themeColor="text1"/>
        </w:rPr>
        <w:t>次に、</w:t>
      </w:r>
      <w:r w:rsidR="0033184E">
        <w:rPr>
          <w:rFonts w:hint="eastAsia"/>
          <w:color w:val="000000" w:themeColor="text1"/>
        </w:rPr>
        <w:t>2023年</w:t>
      </w:r>
      <w:r w:rsidRPr="006960F0">
        <w:rPr>
          <w:rFonts w:hint="eastAsia"/>
          <w:color w:val="000000" w:themeColor="text1"/>
        </w:rPr>
        <w:t>３月26日に</w:t>
      </w:r>
      <w:r w:rsidR="006B0A4F">
        <w:rPr>
          <w:rFonts w:hint="eastAsia"/>
          <w:color w:val="000000" w:themeColor="text1"/>
        </w:rPr>
        <w:t>、</w:t>
      </w:r>
      <w:r w:rsidRPr="006960F0">
        <w:rPr>
          <w:rFonts w:hint="eastAsia"/>
          <w:color w:val="000000" w:themeColor="text1"/>
        </w:rPr>
        <w:t>請求対象文書を</w:t>
      </w:r>
      <w:r w:rsidR="00A14328">
        <w:rPr>
          <w:rFonts w:hint="eastAsia"/>
          <w:color w:val="000000" w:themeColor="text1"/>
        </w:rPr>
        <w:t>次のとおりとして公開請求を行いました。</w:t>
      </w:r>
    </w:p>
    <w:p w14:paraId="68BFF900" w14:textId="6971134E" w:rsidR="00A14328" w:rsidRPr="002E0DE1" w:rsidRDefault="00A14328" w:rsidP="00A14328">
      <w:pPr>
        <w:widowControl/>
        <w:spacing w:beforeLines="50" w:before="151" w:line="360" w:lineRule="exact"/>
        <w:ind w:leftChars="300" w:left="605" w:firstLineChars="100" w:firstLine="202"/>
        <w:jc w:val="both"/>
        <w:rPr>
          <w:rFonts w:ascii="ＭＳ ゴシック" w:eastAsia="ＭＳ ゴシック" w:hAnsi="ＭＳ ゴシック"/>
          <w:szCs w:val="21"/>
        </w:rPr>
      </w:pPr>
      <w:r w:rsidRPr="002E0DE1">
        <w:rPr>
          <w:rFonts w:ascii="ＭＳ ゴシック" w:eastAsia="ＭＳ ゴシック" w:hAnsi="ＭＳ ゴシック" w:hint="eastAsia"/>
        </w:rPr>
        <w:t>2018年３月に</w:t>
      </w:r>
      <w:r w:rsidR="00B1762B">
        <w:rPr>
          <w:rFonts w:ascii="ＭＳ ゴシック" w:eastAsia="ＭＳ ゴシック" w:hAnsi="ＭＳ ゴシック" w:hint="eastAsia"/>
        </w:rPr>
        <w:t>○○</w:t>
      </w:r>
      <w:r w:rsidRPr="002E0DE1">
        <w:rPr>
          <w:rFonts w:ascii="ＭＳ ゴシック" w:eastAsia="ＭＳ ゴシック" w:hAnsi="ＭＳ ゴシック" w:hint="eastAsia"/>
          <w:szCs w:val="21"/>
        </w:rPr>
        <w:t>大学</w:t>
      </w:r>
      <w:r w:rsidR="00B1762B">
        <w:rPr>
          <w:rFonts w:ascii="ＭＳ ゴシック" w:eastAsia="ＭＳ ゴシック" w:hAnsi="ＭＳ ゴシック" w:hint="eastAsia"/>
          <w:szCs w:val="21"/>
        </w:rPr>
        <w:t>○○</w:t>
      </w:r>
      <w:r w:rsidRPr="002E0DE1">
        <w:rPr>
          <w:rFonts w:ascii="ＭＳ ゴシック" w:eastAsia="ＭＳ ゴシック" w:hAnsi="ＭＳ ゴシック" w:hint="eastAsia"/>
          <w:szCs w:val="21"/>
        </w:rPr>
        <w:t>研究室から出された「47都道府県庁が実施する社会調査の実態把握</w:t>
      </w:r>
      <w:r w:rsidR="0075788A">
        <w:rPr>
          <w:rFonts w:ascii="ＭＳ ゴシック" w:eastAsia="ＭＳ ゴシック" w:hAnsi="ＭＳ ゴシック" w:hint="eastAsia"/>
          <w:szCs w:val="21"/>
        </w:rPr>
        <w:t>－</w:t>
      </w:r>
      <w:r w:rsidR="006B0A4F" w:rsidRPr="002E0DE1">
        <w:rPr>
          <w:rFonts w:ascii="ＭＳ ゴシック" w:eastAsia="ＭＳ ゴシック" w:hAnsi="ＭＳ ゴシック" w:hint="eastAsia"/>
          <w:szCs w:val="21"/>
        </w:rPr>
        <w:t>「</w:t>
      </w:r>
      <w:r w:rsidRPr="002E0DE1">
        <w:rPr>
          <w:rFonts w:ascii="ＭＳ ゴシック" w:eastAsia="ＭＳ ゴシック" w:hAnsi="ＭＳ ゴシック" w:hint="eastAsia"/>
          <w:szCs w:val="21"/>
        </w:rPr>
        <w:t>県民意識調査</w:t>
      </w:r>
      <w:r w:rsidR="006B0A4F" w:rsidRPr="002E0DE1">
        <w:rPr>
          <w:rFonts w:ascii="ＭＳ ゴシック" w:eastAsia="ＭＳ ゴシック" w:hAnsi="ＭＳ ゴシック" w:hint="eastAsia"/>
          <w:szCs w:val="21"/>
        </w:rPr>
        <w:t>」</w:t>
      </w:r>
      <w:r w:rsidRPr="002E0DE1">
        <w:rPr>
          <w:rFonts w:ascii="ＭＳ ゴシック" w:eastAsia="ＭＳ ゴシック" w:hAnsi="ＭＳ ゴシック" w:hint="eastAsia"/>
          <w:szCs w:val="21"/>
        </w:rPr>
        <w:t>の実施状況と問題点」によると、大阪府は「おおさかＱネット」について、次のように説明しています。</w:t>
      </w:r>
    </w:p>
    <w:p w14:paraId="27C054D6" w14:textId="7C217F33" w:rsidR="00A14328" w:rsidRPr="00A14328" w:rsidRDefault="00A14328" w:rsidP="00A14328">
      <w:pPr>
        <w:widowControl/>
        <w:spacing w:line="360" w:lineRule="exact"/>
        <w:ind w:leftChars="400" w:left="806" w:firstLineChars="100" w:firstLine="202"/>
        <w:jc w:val="both"/>
        <w:rPr>
          <w:rFonts w:ascii="ＭＳ ゴシック" w:eastAsia="ＭＳ ゴシック" w:hAnsi="ＭＳ ゴシック"/>
          <w:szCs w:val="21"/>
        </w:rPr>
      </w:pPr>
      <w:r w:rsidRPr="002E0DE1">
        <w:rPr>
          <w:rFonts w:ascii="ＭＳ ゴシック" w:eastAsia="ＭＳ ゴシック" w:hAnsi="ＭＳ ゴシック" w:hint="eastAsia"/>
          <w:szCs w:val="21"/>
        </w:rPr>
        <w:t>「おおさかＱネ</w:t>
      </w:r>
      <w:r w:rsidRPr="00A14328">
        <w:rPr>
          <w:rFonts w:ascii="ＭＳ ゴシック" w:eastAsia="ＭＳ ゴシック" w:hAnsi="ＭＳ ゴシック" w:hint="eastAsia"/>
          <w:szCs w:val="21"/>
        </w:rPr>
        <w:t>ット」は、大阪府の個別施策の効果検証や</w:t>
      </w:r>
      <w:r w:rsidR="0075788A">
        <w:rPr>
          <w:rFonts w:ascii="ＭＳ ゴシック" w:eastAsia="ＭＳ ゴシック" w:hAnsi="ＭＳ ゴシック" w:hint="eastAsia"/>
          <w:szCs w:val="21"/>
        </w:rPr>
        <w:t>政</w:t>
      </w:r>
      <w:r w:rsidRPr="00A14328">
        <w:rPr>
          <w:rFonts w:ascii="ＭＳ ゴシック" w:eastAsia="ＭＳ ゴシック" w:hAnsi="ＭＳ ゴシック" w:hint="eastAsia"/>
          <w:szCs w:val="21"/>
        </w:rPr>
        <w:t>策立案等の意思決定に必要な府民ニーズの調査として実施している。（大阪府企画室計画課）</w:t>
      </w:r>
    </w:p>
    <w:p w14:paraId="017145F1" w14:textId="46BA25DC" w:rsidR="00A14328" w:rsidRDefault="00A14328" w:rsidP="00A14328">
      <w:pPr>
        <w:widowControl/>
        <w:spacing w:afterLines="50" w:after="151" w:line="360" w:lineRule="exact"/>
        <w:ind w:leftChars="300" w:left="605" w:firstLineChars="100" w:firstLine="202"/>
        <w:jc w:val="both"/>
        <w:rPr>
          <w:szCs w:val="21"/>
        </w:rPr>
      </w:pPr>
      <w:r w:rsidRPr="00A14328">
        <w:rPr>
          <w:rFonts w:ascii="ＭＳ ゴシック" w:eastAsia="ＭＳ ゴシック" w:hAnsi="ＭＳ ゴシック" w:hint="eastAsia"/>
          <w:szCs w:val="21"/>
        </w:rPr>
        <w:t>この説明の根拠がわかる文書を公開してください。「大阪府の個別施策の効果検証」、「</w:t>
      </w:r>
      <w:r w:rsidR="0075788A">
        <w:rPr>
          <w:rFonts w:ascii="ＭＳ ゴシック" w:eastAsia="ＭＳ ゴシック" w:hAnsi="ＭＳ ゴシック" w:hint="eastAsia"/>
          <w:szCs w:val="21"/>
        </w:rPr>
        <w:t>政</w:t>
      </w:r>
      <w:r w:rsidRPr="00A14328">
        <w:rPr>
          <w:rFonts w:ascii="ＭＳ ゴシック" w:eastAsia="ＭＳ ゴシック" w:hAnsi="ＭＳ ゴシック" w:hint="eastAsia"/>
          <w:szCs w:val="21"/>
        </w:rPr>
        <w:t>策立案等の意思決定に必要な府民ニーズの調査」が「おおさかＱネット」の目的であることがわかる文書です</w:t>
      </w:r>
      <w:r>
        <w:rPr>
          <w:rFonts w:hint="eastAsia"/>
          <w:szCs w:val="21"/>
        </w:rPr>
        <w:t>。</w:t>
      </w:r>
    </w:p>
    <w:p w14:paraId="7194CE05" w14:textId="51ECE906" w:rsidR="00A14328" w:rsidRPr="00A14328" w:rsidRDefault="00A14328" w:rsidP="00A14328">
      <w:pPr>
        <w:widowControl/>
        <w:spacing w:line="360" w:lineRule="exact"/>
        <w:ind w:leftChars="200" w:left="403" w:firstLineChars="100" w:firstLine="202"/>
        <w:jc w:val="both"/>
        <w:rPr>
          <w:szCs w:val="21"/>
        </w:rPr>
      </w:pPr>
      <w:r w:rsidRPr="00A14328">
        <w:rPr>
          <w:rFonts w:hint="eastAsia"/>
          <w:szCs w:val="21"/>
        </w:rPr>
        <w:t>これに対し大阪府は</w:t>
      </w:r>
      <w:r w:rsidR="006B0A4F">
        <w:rPr>
          <w:rFonts w:hint="eastAsia"/>
          <w:szCs w:val="21"/>
        </w:rPr>
        <w:t>、</w:t>
      </w:r>
      <w:r w:rsidRPr="00A14328">
        <w:rPr>
          <w:rFonts w:hint="eastAsia"/>
          <w:szCs w:val="21"/>
        </w:rPr>
        <w:t>令和５年４月10日付企推第1008号で公開決定を行い、対象文書を「仕様書（大阪府政策マーケティング・リサーチ</w:t>
      </w:r>
      <w:r w:rsidR="006B0A4F">
        <w:rPr>
          <w:rFonts w:hint="eastAsia"/>
          <w:szCs w:val="21"/>
        </w:rPr>
        <w:t>「</w:t>
      </w:r>
      <w:r w:rsidRPr="00A14328">
        <w:rPr>
          <w:rFonts w:hint="eastAsia"/>
          <w:szCs w:val="21"/>
        </w:rPr>
        <w:t>おおさかＱネット</w:t>
      </w:r>
      <w:r w:rsidR="006B0A4F">
        <w:rPr>
          <w:rFonts w:hint="eastAsia"/>
          <w:szCs w:val="21"/>
        </w:rPr>
        <w:t>」</w:t>
      </w:r>
      <w:r w:rsidRPr="00A14328">
        <w:rPr>
          <w:rFonts w:hint="eastAsia"/>
          <w:szCs w:val="21"/>
        </w:rPr>
        <w:t>アンケート実施業務）」（公開決定（</w:t>
      </w:r>
      <w:r w:rsidRPr="00A14328">
        <w:rPr>
          <w:rFonts w:hint="eastAsia"/>
          <w:color w:val="000000" w:themeColor="text1"/>
        </w:rPr>
        <w:t>令和５年３月13日付企推第1283号</w:t>
      </w:r>
      <w:r>
        <w:rPr>
          <w:rFonts w:hint="eastAsia"/>
          <w:color w:val="000000" w:themeColor="text1"/>
        </w:rPr>
        <w:t>）</w:t>
      </w:r>
      <w:r w:rsidRPr="00A14328">
        <w:rPr>
          <w:rFonts w:hint="eastAsia"/>
          <w:szCs w:val="21"/>
        </w:rPr>
        <w:t>でいう「仕様書」と同じもの）であると特定しています。</w:t>
      </w:r>
    </w:p>
    <w:p w14:paraId="66166874" w14:textId="545214EB" w:rsidR="00D031F5" w:rsidRPr="006960F0" w:rsidRDefault="00A14328" w:rsidP="002B7164">
      <w:pPr>
        <w:widowControl/>
        <w:spacing w:line="360" w:lineRule="exact"/>
        <w:ind w:leftChars="200" w:left="403" w:firstLineChars="100" w:firstLine="202"/>
        <w:jc w:val="both"/>
        <w:rPr>
          <w:color w:val="000000" w:themeColor="text1"/>
        </w:rPr>
      </w:pPr>
      <w:r>
        <w:rPr>
          <w:rFonts w:hint="eastAsia"/>
          <w:szCs w:val="21"/>
        </w:rPr>
        <w:t>以上の経過から</w:t>
      </w:r>
      <w:r w:rsidR="002B7164">
        <w:rPr>
          <w:rFonts w:hint="eastAsia"/>
          <w:szCs w:val="21"/>
        </w:rPr>
        <w:t>明らかなように、</w:t>
      </w:r>
      <w:r w:rsidRPr="00D069AA">
        <w:rPr>
          <w:rFonts w:hint="eastAsia"/>
          <w:szCs w:val="21"/>
        </w:rPr>
        <w:t>大阪府は</w:t>
      </w:r>
      <w:r w:rsidR="0094308F">
        <w:rPr>
          <w:rFonts w:hint="eastAsia"/>
          <w:szCs w:val="21"/>
        </w:rPr>
        <w:t>「</w:t>
      </w:r>
      <w:r w:rsidRPr="00D069AA">
        <w:rPr>
          <w:rFonts w:hint="eastAsia"/>
          <w:szCs w:val="21"/>
        </w:rPr>
        <w:t>おおさかＱネット</w:t>
      </w:r>
      <w:r w:rsidR="0094308F">
        <w:rPr>
          <w:rFonts w:hint="eastAsia"/>
          <w:szCs w:val="21"/>
        </w:rPr>
        <w:t>」</w:t>
      </w:r>
      <w:r w:rsidRPr="00D069AA">
        <w:rPr>
          <w:rFonts w:hint="eastAsia"/>
          <w:szCs w:val="21"/>
        </w:rPr>
        <w:t>の</w:t>
      </w:r>
      <w:r w:rsidR="002B7164">
        <w:rPr>
          <w:rFonts w:hint="eastAsia"/>
          <w:szCs w:val="21"/>
        </w:rPr>
        <w:t>一般的な</w:t>
      </w:r>
      <w:r w:rsidRPr="00D069AA">
        <w:rPr>
          <w:rFonts w:hint="eastAsia"/>
          <w:szCs w:val="21"/>
        </w:rPr>
        <w:t>目的を「大阪府の個別施策の効果検証や</w:t>
      </w:r>
      <w:r w:rsidR="0075788A">
        <w:rPr>
          <w:rFonts w:hint="eastAsia"/>
          <w:szCs w:val="21"/>
        </w:rPr>
        <w:t>政</w:t>
      </w:r>
      <w:r w:rsidRPr="00D069AA">
        <w:rPr>
          <w:rFonts w:hint="eastAsia"/>
          <w:szCs w:val="21"/>
        </w:rPr>
        <w:t>策立案等の意思決定に必要な府民ニーズの調査」であるとし</w:t>
      </w:r>
      <w:r w:rsidR="002B7164">
        <w:rPr>
          <w:rFonts w:hint="eastAsia"/>
          <w:szCs w:val="21"/>
        </w:rPr>
        <w:t>、</w:t>
      </w:r>
      <w:r w:rsidR="00D031F5" w:rsidRPr="006960F0">
        <w:rPr>
          <w:rFonts w:hint="eastAsia"/>
          <w:color w:val="000000" w:themeColor="text1"/>
        </w:rPr>
        <w:t>「食の安全安心</w:t>
      </w:r>
      <w:r w:rsidR="00D031F5">
        <w:rPr>
          <w:rFonts w:hint="eastAsia"/>
          <w:color w:val="000000" w:themeColor="text1"/>
        </w:rPr>
        <w:t>推進</w:t>
      </w:r>
      <w:r w:rsidR="00D031F5" w:rsidRPr="006960F0">
        <w:rPr>
          <w:rFonts w:hint="eastAsia"/>
          <w:color w:val="000000" w:themeColor="text1"/>
        </w:rPr>
        <w:t>計画」においては、その具体的な内容を「</w:t>
      </w:r>
      <w:r w:rsidR="006B0A4F">
        <w:rPr>
          <w:rFonts w:hint="eastAsia"/>
          <w:color w:val="000000" w:themeColor="text1"/>
        </w:rPr>
        <w:t>「</w:t>
      </w:r>
      <w:r w:rsidR="00D031F5" w:rsidRPr="006960F0">
        <w:rPr>
          <w:rFonts w:hint="eastAsia"/>
          <w:color w:val="000000" w:themeColor="text1"/>
        </w:rPr>
        <w:t>大阪府食の安全安心推進計画</w:t>
      </w:r>
      <w:r w:rsidR="006B0A4F">
        <w:rPr>
          <w:rFonts w:hint="eastAsia"/>
          <w:color w:val="000000" w:themeColor="text1"/>
        </w:rPr>
        <w:t>」</w:t>
      </w:r>
      <w:r w:rsidR="00D031F5" w:rsidRPr="006960F0">
        <w:rPr>
          <w:rFonts w:hint="eastAsia"/>
          <w:color w:val="000000" w:themeColor="text1"/>
        </w:rPr>
        <w:t>に関する指標に関して、食の安全・安心に関する府民意識の動向を把握し、施策立案の資料とする」であるとして、この目的が達成できるとする根拠は</w:t>
      </w:r>
      <w:r w:rsidR="00D031F5">
        <w:rPr>
          <w:rFonts w:hint="eastAsia"/>
          <w:color w:val="000000" w:themeColor="text1"/>
        </w:rPr>
        <w:t>上記</w:t>
      </w:r>
      <w:r w:rsidR="00D031F5" w:rsidRPr="006960F0">
        <w:rPr>
          <w:rFonts w:hint="eastAsia"/>
          <w:color w:val="000000" w:themeColor="text1"/>
        </w:rPr>
        <w:t>仕様書であるとしています。</w:t>
      </w:r>
    </w:p>
    <w:p w14:paraId="6E63BCB7" w14:textId="1505A5B8" w:rsidR="002B7164" w:rsidRPr="006960F0" w:rsidRDefault="00D031F5" w:rsidP="002B7164">
      <w:pPr>
        <w:spacing w:line="360" w:lineRule="exact"/>
        <w:ind w:leftChars="200" w:left="403" w:firstLineChars="100" w:firstLine="202"/>
        <w:jc w:val="both"/>
        <w:rPr>
          <w:color w:val="000000" w:themeColor="text1"/>
        </w:rPr>
      </w:pPr>
      <w:r w:rsidRPr="006960F0">
        <w:rPr>
          <w:rFonts w:hint="eastAsia"/>
          <w:color w:val="000000" w:themeColor="text1"/>
        </w:rPr>
        <w:t>本件請求については、請求対象文書を「</w:t>
      </w:r>
      <w:r w:rsidR="0094308F">
        <w:rPr>
          <w:rFonts w:hint="eastAsia"/>
          <w:color w:val="000000" w:themeColor="text1"/>
        </w:rPr>
        <w:t>「</w:t>
      </w:r>
      <w:r w:rsidRPr="006960F0">
        <w:rPr>
          <w:rFonts w:hint="eastAsia"/>
          <w:color w:val="000000" w:themeColor="text1"/>
        </w:rPr>
        <w:t>おおさかＱネット</w:t>
      </w:r>
      <w:r w:rsidR="0094308F">
        <w:rPr>
          <w:rFonts w:hint="eastAsia"/>
          <w:color w:val="000000" w:themeColor="text1"/>
        </w:rPr>
        <w:t>」</w:t>
      </w:r>
      <w:r w:rsidRPr="006960F0">
        <w:rPr>
          <w:rFonts w:hint="eastAsia"/>
          <w:color w:val="000000" w:themeColor="text1"/>
        </w:rPr>
        <w:t>の結果をアウトカム指標「食の安全性に不安を感じる府民の割合」であるとしてきた根拠が記載された文書」としています。上記の「</w:t>
      </w:r>
      <w:r w:rsidR="006B0A4F">
        <w:rPr>
          <w:rFonts w:hint="eastAsia"/>
          <w:color w:val="000000" w:themeColor="text1"/>
        </w:rPr>
        <w:t>「</w:t>
      </w:r>
      <w:r w:rsidRPr="006960F0">
        <w:rPr>
          <w:rFonts w:hint="eastAsia"/>
          <w:color w:val="000000" w:themeColor="text1"/>
        </w:rPr>
        <w:t>大阪府食の安全安心推進計画</w:t>
      </w:r>
      <w:r w:rsidR="006B0A4F">
        <w:rPr>
          <w:rFonts w:hint="eastAsia"/>
          <w:color w:val="000000" w:themeColor="text1"/>
        </w:rPr>
        <w:t>」</w:t>
      </w:r>
      <w:r w:rsidRPr="006960F0">
        <w:rPr>
          <w:rFonts w:hint="eastAsia"/>
          <w:color w:val="000000" w:themeColor="text1"/>
        </w:rPr>
        <w:t>に関する指標」とは、ここでいう「食の安全性に不安を感じる府民の割合」のことであり、</w:t>
      </w:r>
      <w:r w:rsidR="002B7164">
        <w:rPr>
          <w:rFonts w:hint="eastAsia"/>
          <w:color w:val="000000" w:themeColor="text1"/>
        </w:rPr>
        <w:t>大阪</w:t>
      </w:r>
      <w:r w:rsidRPr="006960F0">
        <w:rPr>
          <w:rFonts w:hint="eastAsia"/>
          <w:color w:val="000000" w:themeColor="text1"/>
        </w:rPr>
        <w:t>府の理屈でいうと、請求対象文書は上記仕様書の</w:t>
      </w:r>
      <w:r>
        <w:rPr>
          <w:rFonts w:hint="eastAsia"/>
          <w:color w:val="000000" w:themeColor="text1"/>
        </w:rPr>
        <w:t>はず</w:t>
      </w:r>
      <w:r w:rsidRPr="006960F0">
        <w:rPr>
          <w:rFonts w:hint="eastAsia"/>
          <w:color w:val="000000" w:themeColor="text1"/>
        </w:rPr>
        <w:t>であり、不存在であるはずがありません。</w:t>
      </w:r>
    </w:p>
    <w:p w14:paraId="4A3D844D" w14:textId="366494D3" w:rsidR="002B7164" w:rsidRDefault="002B7164" w:rsidP="002B7164">
      <w:pPr>
        <w:widowControl/>
        <w:spacing w:line="360" w:lineRule="exact"/>
        <w:jc w:val="both"/>
      </w:pPr>
      <w:r>
        <w:rPr>
          <w:rFonts w:hint="eastAsia"/>
        </w:rPr>
        <w:t>（２）</w:t>
      </w:r>
      <w:r w:rsidR="0044323E">
        <w:rPr>
          <w:rFonts w:hint="eastAsia"/>
        </w:rPr>
        <w:t>「</w:t>
      </w:r>
      <w:r>
        <w:rPr>
          <w:rFonts w:hint="eastAsia"/>
        </w:rPr>
        <w:t>政策マーケティング・リサーチ・ガイドライン</w:t>
      </w:r>
      <w:r>
        <w:t>(</w:t>
      </w:r>
      <w:r w:rsidR="0044323E">
        <w:t>V</w:t>
      </w:r>
      <w:r>
        <w:t>er.7.0)</w:t>
      </w:r>
      <w:r w:rsidR="0044323E">
        <w:rPr>
          <w:rFonts w:hint="eastAsia"/>
        </w:rPr>
        <w:t>」</w:t>
      </w:r>
      <w:r>
        <w:rPr>
          <w:rFonts w:hint="eastAsia"/>
        </w:rPr>
        <w:t>について</w:t>
      </w:r>
    </w:p>
    <w:p w14:paraId="294C3D99" w14:textId="2D1648E0" w:rsidR="002B7164" w:rsidRPr="00104569" w:rsidRDefault="002B7164" w:rsidP="002B7164">
      <w:pPr>
        <w:spacing w:line="360" w:lineRule="exact"/>
        <w:ind w:leftChars="200" w:left="403" w:firstLineChars="100" w:firstLine="202"/>
        <w:jc w:val="both"/>
      </w:pPr>
      <w:r>
        <w:rPr>
          <w:rFonts w:hint="eastAsia"/>
        </w:rPr>
        <w:t>58ページには、次の記載</w:t>
      </w:r>
      <w:r w:rsidR="001D0682">
        <w:rPr>
          <w:rFonts w:hint="eastAsia"/>
        </w:rPr>
        <w:t>（略）</w:t>
      </w:r>
      <w:r>
        <w:rPr>
          <w:rFonts w:hint="eastAsia"/>
        </w:rPr>
        <w:t>があります。ここ</w:t>
      </w:r>
      <w:r w:rsidRPr="00104569">
        <w:rPr>
          <w:rFonts w:hint="eastAsia"/>
        </w:rPr>
        <w:t>には「府民1,000名（性別・年代でサンプルを割付け）を対象としたネットアンケート調査」と記載されていますが、これは</w:t>
      </w:r>
      <w:r w:rsidR="0075788A">
        <w:rPr>
          <w:rFonts w:hint="eastAsia"/>
        </w:rPr>
        <w:t>「</w:t>
      </w:r>
      <w:r w:rsidRPr="00104569">
        <w:rPr>
          <w:rFonts w:hint="eastAsia"/>
        </w:rPr>
        <w:t>おおさかＱネット</w:t>
      </w:r>
      <w:r w:rsidR="0075788A">
        <w:rPr>
          <w:rFonts w:hint="eastAsia"/>
        </w:rPr>
        <w:t>」</w:t>
      </w:r>
      <w:r w:rsidRPr="00104569">
        <w:rPr>
          <w:rFonts w:hint="eastAsia"/>
        </w:rPr>
        <w:t>の手法と全く同じものであり、</w:t>
      </w:r>
      <w:r w:rsidR="0094308F">
        <w:rPr>
          <w:rFonts w:hint="eastAsia"/>
        </w:rPr>
        <w:t>「</w:t>
      </w:r>
      <w:r w:rsidRPr="00104569">
        <w:rPr>
          <w:rFonts w:hint="eastAsia"/>
        </w:rPr>
        <w:t>おおさかＱネット</w:t>
      </w:r>
      <w:r w:rsidR="0094308F">
        <w:rPr>
          <w:rFonts w:hint="eastAsia"/>
        </w:rPr>
        <w:t>」</w:t>
      </w:r>
      <w:r w:rsidRPr="00104569">
        <w:rPr>
          <w:rFonts w:hint="eastAsia"/>
        </w:rPr>
        <w:t>を指していることは明らかです。</w:t>
      </w:r>
    </w:p>
    <w:p w14:paraId="6CE3DAD7" w14:textId="51E1C8B2" w:rsidR="002B7164" w:rsidRPr="00D069AA" w:rsidRDefault="002B7164" w:rsidP="002B7164">
      <w:pPr>
        <w:spacing w:line="360" w:lineRule="exact"/>
        <w:ind w:leftChars="200" w:left="403" w:firstLineChars="100" w:firstLine="202"/>
        <w:jc w:val="both"/>
      </w:pPr>
      <w:r w:rsidRPr="00104569">
        <w:rPr>
          <w:rFonts w:hint="eastAsia"/>
        </w:rPr>
        <w:t>そして、こ</w:t>
      </w:r>
      <w:r w:rsidRPr="00B732CF">
        <w:rPr>
          <w:rFonts w:hint="eastAsia"/>
        </w:rPr>
        <w:t>れにより「それらがどの程度</w:t>
      </w:r>
      <w:r w:rsidR="0075788A">
        <w:rPr>
          <w:rFonts w:hint="eastAsia"/>
        </w:rPr>
        <w:t>当て</w:t>
      </w:r>
      <w:r w:rsidRPr="00B732CF">
        <w:rPr>
          <w:rFonts w:hint="eastAsia"/>
        </w:rPr>
        <w:t>はまるかをリサーチすることにより明らかにする（つまりは「</w:t>
      </w:r>
      <w:r w:rsidR="0046017A">
        <w:rPr>
          <w:rFonts w:hint="eastAsia"/>
        </w:rPr>
        <w:t>食の安全性に不安を</w:t>
      </w:r>
      <w:r>
        <w:rPr>
          <w:rFonts w:hint="eastAsia"/>
        </w:rPr>
        <w:t>感じる府民の割合</w:t>
      </w:r>
      <w:r w:rsidRPr="00B732CF">
        <w:rPr>
          <w:rFonts w:hint="eastAsia"/>
        </w:rPr>
        <w:t>」とする</w:t>
      </w:r>
      <w:r>
        <w:rPr>
          <w:rFonts w:hint="eastAsia"/>
        </w:rPr>
        <w:t>）</w:t>
      </w:r>
      <w:r w:rsidRPr="00B732CF">
        <w:rPr>
          <w:rFonts w:hint="eastAsia"/>
        </w:rPr>
        <w:t>ことができ</w:t>
      </w:r>
      <w:r w:rsidR="0033184E">
        <w:rPr>
          <w:rFonts w:hint="eastAsia"/>
        </w:rPr>
        <w:t>」</w:t>
      </w:r>
      <w:r w:rsidRPr="00B732CF">
        <w:rPr>
          <w:rFonts w:hint="eastAsia"/>
        </w:rPr>
        <w:t>るのは統計学が根拠となっていることは、ガイドラインに</w:t>
      </w:r>
      <w:r w:rsidR="0046017A">
        <w:rPr>
          <w:rFonts w:hint="eastAsia"/>
        </w:rPr>
        <w:t>、</w:t>
      </w:r>
      <w:r w:rsidRPr="00B732CF">
        <w:rPr>
          <w:rFonts w:hint="eastAsia"/>
        </w:rPr>
        <w:t>次のように統計学における母比率の推定を適用するための前提条件に係る記載があることからも明らかです。</w:t>
      </w:r>
    </w:p>
    <w:p w14:paraId="7C4F5626" w14:textId="77777777" w:rsidR="002B7164" w:rsidRPr="00E77BB6" w:rsidRDefault="002B7164" w:rsidP="002B7164">
      <w:pPr>
        <w:spacing w:beforeLines="50" w:before="151"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❶サンプル回収数の設定</w:t>
      </w:r>
    </w:p>
    <w:p w14:paraId="0AA8ED50" w14:textId="77777777" w:rsidR="002B7164" w:rsidRDefault="002B7164" w:rsidP="002B7164">
      <w:pPr>
        <w:spacing w:line="360" w:lineRule="exact"/>
        <w:ind w:leftChars="400" w:left="806" w:firstLineChars="100" w:firstLine="19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サンプル数が多いほど統計的に誤差は小さくなりますが、費用対効果の観点から最低</w:t>
      </w:r>
      <w:r w:rsidRPr="00E77BB6">
        <w:rPr>
          <w:rFonts w:ascii="ＭＳ ゴシック" w:eastAsia="ＭＳ ゴシック" w:hAnsi="ＭＳ ゴシック"/>
          <w:color w:val="000000" w:themeColor="text1"/>
          <w:spacing w:val="-2"/>
        </w:rPr>
        <w:t>400サンプルを回収することとします。</w:t>
      </w:r>
    </w:p>
    <w:p w14:paraId="0DA4D322" w14:textId="77777777" w:rsidR="002B7164" w:rsidRPr="00E77BB6" w:rsidRDefault="002B7164" w:rsidP="002B7164">
      <w:pPr>
        <w:spacing w:beforeLines="50" w:before="151"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■ランダムサンプリングについて</w:t>
      </w:r>
    </w:p>
    <w:p w14:paraId="07447441" w14:textId="77777777" w:rsidR="002B7164" w:rsidRPr="00E77BB6" w:rsidRDefault="002B7164" w:rsidP="002B7164">
      <w:pPr>
        <w:widowControl/>
        <w:autoSpaceDE/>
        <w:autoSpaceDN/>
        <w:adjustRightInd/>
        <w:spacing w:line="360" w:lineRule="exact"/>
        <w:ind w:leftChars="400" w:left="806" w:firstLineChars="100" w:firstLine="202"/>
        <w:jc w:val="both"/>
        <w:textAlignment w:val="auto"/>
        <w:rPr>
          <w:rFonts w:ascii="ＭＳ ゴシック" w:eastAsia="ＭＳ ゴシック" w:hAnsi="ＭＳ ゴシック"/>
        </w:rPr>
      </w:pPr>
      <w:r w:rsidRPr="00E77BB6">
        <w:rPr>
          <w:rFonts w:ascii="ＭＳ ゴシック" w:eastAsia="ＭＳ ゴシック" w:hAnsi="ＭＳ ゴシック" w:hint="eastAsia"/>
        </w:rPr>
        <w:t>目標のサンプル数を確保したいがために、例えば、調査対象のイベントに好意的な態度を示している人だけにアンケート調査をお願いするといったことをしてはいけません。</w:t>
      </w:r>
    </w:p>
    <w:p w14:paraId="682C9E3A" w14:textId="77777777" w:rsidR="002B7164" w:rsidRDefault="002B7164" w:rsidP="002B7164">
      <w:pPr>
        <w:spacing w:afterLines="50" w:after="151" w:line="360" w:lineRule="exact"/>
        <w:ind w:leftChars="400" w:left="806" w:firstLineChars="100" w:firstLine="202"/>
        <w:jc w:val="both"/>
        <w:rPr>
          <w:color w:val="000000" w:themeColor="text1"/>
          <w:spacing w:val="-2"/>
        </w:rPr>
      </w:pPr>
      <w:r w:rsidRPr="00E77BB6">
        <w:rPr>
          <w:rFonts w:ascii="ＭＳ ゴシック" w:eastAsia="ＭＳ ゴシック" w:hAnsi="ＭＳ ゴシック" w:hint="eastAsia"/>
        </w:rPr>
        <w:t>回収データの信頼性を確保するためには、サンプルが特定の条件で偏らないようにする必要がありますので、アンケートへの協力をお願いするに際しては、偏りなくランダムに声を掛けるようにしましょう。</w:t>
      </w:r>
    </w:p>
    <w:p w14:paraId="12BF1541" w14:textId="77777777" w:rsidR="002B7164" w:rsidRPr="00104569" w:rsidRDefault="002B7164" w:rsidP="002B7164">
      <w:pPr>
        <w:widowControl/>
        <w:spacing w:line="360" w:lineRule="exact"/>
        <w:ind w:leftChars="200" w:left="403" w:firstLineChars="100" w:firstLine="202"/>
        <w:jc w:val="both"/>
      </w:pPr>
      <w:r w:rsidRPr="00B732CF">
        <w:rPr>
          <w:rFonts w:hint="eastAsia"/>
        </w:rPr>
        <w:t>前者については、社</w:t>
      </w:r>
      <w:r w:rsidRPr="00104569">
        <w:rPr>
          <w:rFonts w:hint="eastAsia"/>
        </w:rPr>
        <w:t>会調査でよく用いられる「信頼度95％における標本誤差±５％」という精度の設定において求められるサンプルサイズ（アンケート調査にあっては回答者数）が384であることを根拠とした記載です。</w:t>
      </w:r>
    </w:p>
    <w:p w14:paraId="479F0D98" w14:textId="5C2EA4AC" w:rsidR="002B7164" w:rsidRPr="00B732CF" w:rsidRDefault="00B93EE1" w:rsidP="002B7164">
      <w:pPr>
        <w:widowControl/>
        <w:spacing w:line="360" w:lineRule="exact"/>
        <w:ind w:leftChars="200" w:left="403" w:firstLineChars="100" w:firstLine="202"/>
        <w:jc w:val="both"/>
      </w:pPr>
      <w:r>
        <w:rPr>
          <w:rFonts w:hint="eastAsia"/>
        </w:rPr>
        <w:t>そして、</w:t>
      </w:r>
      <w:r w:rsidR="002B7164" w:rsidRPr="00104569">
        <w:rPr>
          <w:rFonts w:hint="eastAsia"/>
        </w:rPr>
        <w:t>後者については、調査結果を母比率の推定値とする学問的根拠である中心極限定理を適用するための前提条件に係る記載であり、これも調査結果を「府民全体における割合」であるとする根</w:t>
      </w:r>
      <w:r w:rsidR="002B7164" w:rsidRPr="00B732CF">
        <w:rPr>
          <w:rFonts w:hint="eastAsia"/>
        </w:rPr>
        <w:t>拠です。</w:t>
      </w:r>
    </w:p>
    <w:p w14:paraId="3BD955CA" w14:textId="40E5820A" w:rsidR="002B7164" w:rsidRDefault="002B7164" w:rsidP="002B7164">
      <w:pPr>
        <w:widowControl/>
        <w:spacing w:line="360" w:lineRule="exact"/>
        <w:ind w:leftChars="200" w:left="403" w:firstLineChars="100" w:firstLine="202"/>
        <w:jc w:val="both"/>
      </w:pPr>
      <w:r w:rsidRPr="00B732CF">
        <w:rPr>
          <w:rFonts w:hint="eastAsia"/>
        </w:rPr>
        <w:t>つまり、請求</w:t>
      </w:r>
      <w:r>
        <w:rPr>
          <w:rFonts w:hint="eastAsia"/>
        </w:rPr>
        <w:t>対象</w:t>
      </w:r>
      <w:r w:rsidRPr="00B732CF">
        <w:rPr>
          <w:rFonts w:hint="eastAsia"/>
        </w:rPr>
        <w:t>文書は、</w:t>
      </w:r>
      <w:r>
        <w:rPr>
          <w:rFonts w:hint="eastAsia"/>
        </w:rPr>
        <w:t>まさに</w:t>
      </w:r>
      <w:r w:rsidR="0044323E">
        <w:rPr>
          <w:rFonts w:hint="eastAsia"/>
        </w:rPr>
        <w:t>「</w:t>
      </w:r>
      <w:r w:rsidRPr="00104569">
        <w:rPr>
          <w:rFonts w:hint="eastAsia"/>
        </w:rPr>
        <w:t>政策マーケティング・リサーチ・ガイドライン(</w:t>
      </w:r>
      <w:r w:rsidR="0044323E">
        <w:t>V</w:t>
      </w:r>
      <w:r w:rsidRPr="00104569">
        <w:t>er.7.0)</w:t>
      </w:r>
      <w:r w:rsidR="0044323E">
        <w:rPr>
          <w:rFonts w:hint="eastAsia"/>
        </w:rPr>
        <w:t>」</w:t>
      </w:r>
      <w:r w:rsidRPr="00B732CF">
        <w:rPr>
          <w:rFonts w:hint="eastAsia"/>
        </w:rPr>
        <w:t>であり、</w:t>
      </w:r>
      <w:r>
        <w:rPr>
          <w:rFonts w:hint="eastAsia"/>
        </w:rPr>
        <w:t>ガイドライン</w:t>
      </w:r>
      <w:r w:rsidRPr="00B732CF">
        <w:rPr>
          <w:rFonts w:hint="eastAsia"/>
        </w:rPr>
        <w:t>を作成する際の（おそらくは統計学に関する）資料です。</w:t>
      </w:r>
    </w:p>
    <w:p w14:paraId="4C7AECD5" w14:textId="77777777" w:rsidR="002B7164" w:rsidRDefault="002B7164" w:rsidP="002B7164">
      <w:pPr>
        <w:spacing w:line="360" w:lineRule="exact"/>
        <w:jc w:val="both"/>
      </w:pPr>
    </w:p>
    <w:p w14:paraId="0C1A8EA2" w14:textId="17708324" w:rsidR="00D031F5" w:rsidRDefault="0046017A" w:rsidP="002B7164">
      <w:pPr>
        <w:spacing w:line="360" w:lineRule="exact"/>
        <w:jc w:val="both"/>
        <w:rPr>
          <w:color w:val="000000" w:themeColor="text1"/>
        </w:rPr>
      </w:pPr>
      <w:r>
        <w:rPr>
          <w:rFonts w:hint="eastAsia"/>
        </w:rPr>
        <w:t>◎</w:t>
      </w:r>
      <w:r w:rsidR="00D031F5">
        <w:rPr>
          <w:rFonts w:hint="eastAsia"/>
          <w:color w:val="000000" w:themeColor="text1"/>
        </w:rPr>
        <w:t>まとめ</w:t>
      </w:r>
    </w:p>
    <w:p w14:paraId="71DE9040" w14:textId="173E80DB" w:rsidR="00D031F5" w:rsidRPr="005D01D4" w:rsidRDefault="00D031F5" w:rsidP="002B7164">
      <w:pPr>
        <w:spacing w:line="360" w:lineRule="exact"/>
        <w:ind w:leftChars="100" w:left="202" w:firstLineChars="100" w:firstLine="202"/>
        <w:jc w:val="both"/>
        <w:rPr>
          <w:color w:val="000000" w:themeColor="text1"/>
        </w:rPr>
      </w:pPr>
      <w:r>
        <w:rPr>
          <w:rFonts w:hint="eastAsia"/>
          <w:color w:val="000000" w:themeColor="text1"/>
        </w:rPr>
        <w:t>以上のとおり、</w:t>
      </w:r>
      <w:r w:rsidR="0033184E">
        <w:rPr>
          <w:rFonts w:hint="eastAsia"/>
          <w:color w:val="000000" w:themeColor="text1"/>
        </w:rPr>
        <w:t>政策企画部</w:t>
      </w:r>
      <w:r>
        <w:rPr>
          <w:rFonts w:hint="eastAsia"/>
          <w:color w:val="000000" w:themeColor="text1"/>
        </w:rPr>
        <w:t>企</w:t>
      </w:r>
      <w:r w:rsidRPr="006960F0">
        <w:rPr>
          <w:rFonts w:hint="eastAsia"/>
          <w:color w:val="000000" w:themeColor="text1"/>
        </w:rPr>
        <w:t>画室推進課は</w:t>
      </w:r>
      <w:r w:rsidR="0033184E">
        <w:rPr>
          <w:rFonts w:hint="eastAsia"/>
          <w:color w:val="000000" w:themeColor="text1"/>
        </w:rPr>
        <w:t>、</w:t>
      </w:r>
      <w:r>
        <w:rPr>
          <w:rFonts w:hint="eastAsia"/>
          <w:color w:val="000000" w:themeColor="text1"/>
        </w:rPr>
        <w:t>請求対象文書</w:t>
      </w:r>
      <w:r w:rsidR="002B7164">
        <w:rPr>
          <w:rFonts w:hint="eastAsia"/>
          <w:color w:val="000000" w:themeColor="text1"/>
        </w:rPr>
        <w:t>である</w:t>
      </w:r>
      <w:r>
        <w:rPr>
          <w:rFonts w:hint="eastAsia"/>
          <w:color w:val="000000" w:themeColor="text1"/>
        </w:rPr>
        <w:t>「</w:t>
      </w:r>
      <w:r w:rsidR="0094308F">
        <w:rPr>
          <w:rFonts w:hint="eastAsia"/>
          <w:color w:val="000000" w:themeColor="text1"/>
        </w:rPr>
        <w:t>「</w:t>
      </w:r>
      <w:r>
        <w:rPr>
          <w:rFonts w:hint="eastAsia"/>
        </w:rPr>
        <w:t>おおさかＱネット</w:t>
      </w:r>
      <w:r w:rsidR="0094308F">
        <w:rPr>
          <w:rFonts w:hint="eastAsia"/>
        </w:rPr>
        <w:t>」</w:t>
      </w:r>
      <w:r>
        <w:rPr>
          <w:rFonts w:hint="eastAsia"/>
        </w:rPr>
        <w:t>の結果をアウトカム指標</w:t>
      </w:r>
      <w:r w:rsidR="002B7164">
        <w:rPr>
          <w:rFonts w:hint="eastAsia"/>
        </w:rPr>
        <w:t>「</w:t>
      </w:r>
      <w:r w:rsidRPr="00B45C5C">
        <w:rPr>
          <w:color w:val="000000" w:themeColor="text1"/>
        </w:rPr>
        <w:t>食の安全性に不安を感じる</w:t>
      </w:r>
      <w:r>
        <w:rPr>
          <w:rFonts w:hint="eastAsia"/>
        </w:rPr>
        <w:t>府民の割合</w:t>
      </w:r>
      <w:r w:rsidR="002B7164">
        <w:rPr>
          <w:rFonts w:hint="eastAsia"/>
        </w:rPr>
        <w:t>」</w:t>
      </w:r>
      <w:r>
        <w:t>であると</w:t>
      </w:r>
      <w:r>
        <w:rPr>
          <w:rFonts w:hint="eastAsia"/>
        </w:rPr>
        <w:t>してきた</w:t>
      </w:r>
      <w:r>
        <w:t>根拠が示された文書</w:t>
      </w:r>
      <w:r>
        <w:rPr>
          <w:rFonts w:hint="eastAsia"/>
        </w:rPr>
        <w:t>」は上記</w:t>
      </w:r>
      <w:r w:rsidR="002B7164">
        <w:rPr>
          <w:rFonts w:hint="eastAsia"/>
        </w:rPr>
        <w:t>「</w:t>
      </w:r>
      <w:r>
        <w:rPr>
          <w:rFonts w:hint="eastAsia"/>
        </w:rPr>
        <w:t>仕様書</w:t>
      </w:r>
      <w:r w:rsidR="002B7164">
        <w:rPr>
          <w:rFonts w:hint="eastAsia"/>
        </w:rPr>
        <w:t>」</w:t>
      </w:r>
      <w:r>
        <w:rPr>
          <w:rFonts w:hint="eastAsia"/>
        </w:rPr>
        <w:t>であるとしており、一方、</w:t>
      </w:r>
      <w:r w:rsidR="002B7164">
        <w:rPr>
          <w:rFonts w:hint="eastAsia"/>
        </w:rPr>
        <w:t>生活衛生室</w:t>
      </w:r>
      <w:r>
        <w:rPr>
          <w:rFonts w:hint="eastAsia"/>
        </w:rPr>
        <w:t>食の安全推進課は不存在であるとしており、これらの決定は相互に矛盾しています。</w:t>
      </w:r>
    </w:p>
    <w:p w14:paraId="0250D852" w14:textId="70A79DEF" w:rsidR="00D031F5" w:rsidRDefault="00D031F5" w:rsidP="002B7164">
      <w:pPr>
        <w:widowControl/>
        <w:spacing w:line="360" w:lineRule="exact"/>
        <w:ind w:leftChars="100" w:left="202" w:firstLineChars="100" w:firstLine="202"/>
        <w:jc w:val="both"/>
      </w:pPr>
      <w:r>
        <w:rPr>
          <w:rFonts w:hint="eastAsia"/>
        </w:rPr>
        <w:t>また、請求対象文書は「政策マーケティング・リサーチ・ガイドライン</w:t>
      </w:r>
      <w:r>
        <w:t>(</w:t>
      </w:r>
      <w:r w:rsidR="0044323E">
        <w:t>V</w:t>
      </w:r>
      <w:r>
        <w:t>er.7.0)</w:t>
      </w:r>
      <w:r>
        <w:rPr>
          <w:rFonts w:hint="eastAsia"/>
        </w:rPr>
        <w:t>」及びガイドラインを作成する際の資料であると考えられます。</w:t>
      </w:r>
    </w:p>
    <w:p w14:paraId="68720420" w14:textId="2A432A97" w:rsidR="005010BC" w:rsidRDefault="00D031F5" w:rsidP="00323338">
      <w:pPr>
        <w:widowControl/>
        <w:spacing w:line="360" w:lineRule="exact"/>
        <w:ind w:leftChars="100" w:left="202" w:firstLineChars="100" w:firstLine="202"/>
        <w:jc w:val="both"/>
        <w:rPr>
          <w:color w:val="000000" w:themeColor="text1"/>
        </w:rPr>
      </w:pPr>
      <w:r>
        <w:rPr>
          <w:rFonts w:hint="eastAsia"/>
        </w:rPr>
        <w:t>改めて特定することを求めます。</w:t>
      </w:r>
    </w:p>
    <w:sectPr w:rsidR="005010BC" w:rsidSect="00375D20">
      <w:footerReference w:type="even" r:id="rId14"/>
      <w:footerReference w:type="default" r:id="rId15"/>
      <w:footerReference w:type="first" r:id="rId16"/>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DEF0" w14:textId="77777777" w:rsidR="00BE3E66" w:rsidRDefault="00BE3E66">
      <w:r>
        <w:separator/>
      </w:r>
    </w:p>
  </w:endnote>
  <w:endnote w:type="continuationSeparator" w:id="0">
    <w:p w14:paraId="71626E38" w14:textId="77777777" w:rsidR="00BE3E66" w:rsidRDefault="00BE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A87F" w14:textId="77777777" w:rsidR="00BE3E66" w:rsidRDefault="00BE3E66">
      <w:r>
        <w:rPr>
          <w:rFonts w:hAnsi="Times New Roman"/>
          <w:color w:val="auto"/>
          <w:sz w:val="2"/>
          <w:szCs w:val="2"/>
        </w:rPr>
        <w:continuationSeparator/>
      </w:r>
    </w:p>
  </w:footnote>
  <w:footnote w:type="continuationSeparator" w:id="0">
    <w:p w14:paraId="58782868" w14:textId="77777777" w:rsidR="00BE3E66" w:rsidRDefault="00BE3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4F25"/>
    <w:rsid w:val="000056EF"/>
    <w:rsid w:val="00005A4B"/>
    <w:rsid w:val="00006234"/>
    <w:rsid w:val="00006251"/>
    <w:rsid w:val="00006C60"/>
    <w:rsid w:val="0000702C"/>
    <w:rsid w:val="000072AA"/>
    <w:rsid w:val="00007999"/>
    <w:rsid w:val="00007EDF"/>
    <w:rsid w:val="0001055D"/>
    <w:rsid w:val="00011348"/>
    <w:rsid w:val="0001180A"/>
    <w:rsid w:val="00011A88"/>
    <w:rsid w:val="00014C0B"/>
    <w:rsid w:val="0001711E"/>
    <w:rsid w:val="00017208"/>
    <w:rsid w:val="00017F3E"/>
    <w:rsid w:val="00020118"/>
    <w:rsid w:val="00020493"/>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5C3"/>
    <w:rsid w:val="00040879"/>
    <w:rsid w:val="0004426D"/>
    <w:rsid w:val="000445E0"/>
    <w:rsid w:val="00044FC6"/>
    <w:rsid w:val="00045048"/>
    <w:rsid w:val="00045EFC"/>
    <w:rsid w:val="00046842"/>
    <w:rsid w:val="0004697C"/>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BB6"/>
    <w:rsid w:val="00070E28"/>
    <w:rsid w:val="00072826"/>
    <w:rsid w:val="00072872"/>
    <w:rsid w:val="0007420B"/>
    <w:rsid w:val="00074876"/>
    <w:rsid w:val="00074E5F"/>
    <w:rsid w:val="00075878"/>
    <w:rsid w:val="000758A5"/>
    <w:rsid w:val="00077C66"/>
    <w:rsid w:val="00080784"/>
    <w:rsid w:val="00080955"/>
    <w:rsid w:val="00080ACB"/>
    <w:rsid w:val="00081200"/>
    <w:rsid w:val="00081217"/>
    <w:rsid w:val="00081285"/>
    <w:rsid w:val="000823EE"/>
    <w:rsid w:val="00083863"/>
    <w:rsid w:val="00084BCC"/>
    <w:rsid w:val="00085E23"/>
    <w:rsid w:val="00086C17"/>
    <w:rsid w:val="00091180"/>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423"/>
    <w:rsid w:val="000A1F34"/>
    <w:rsid w:val="000A378E"/>
    <w:rsid w:val="000A4C5C"/>
    <w:rsid w:val="000A4F6A"/>
    <w:rsid w:val="000A53A0"/>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2680"/>
    <w:rsid w:val="000C3145"/>
    <w:rsid w:val="000C3227"/>
    <w:rsid w:val="000C4BD8"/>
    <w:rsid w:val="000C4E47"/>
    <w:rsid w:val="000C515D"/>
    <w:rsid w:val="000C5240"/>
    <w:rsid w:val="000C7A5D"/>
    <w:rsid w:val="000C7B16"/>
    <w:rsid w:val="000D1E6E"/>
    <w:rsid w:val="000D2538"/>
    <w:rsid w:val="000D27F5"/>
    <w:rsid w:val="000D3148"/>
    <w:rsid w:val="000D3553"/>
    <w:rsid w:val="000D3BA1"/>
    <w:rsid w:val="000D3F41"/>
    <w:rsid w:val="000D4998"/>
    <w:rsid w:val="000D58E1"/>
    <w:rsid w:val="000D59F9"/>
    <w:rsid w:val="000D5BBC"/>
    <w:rsid w:val="000D633D"/>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EF7"/>
    <w:rsid w:val="000E7F36"/>
    <w:rsid w:val="000F06FD"/>
    <w:rsid w:val="000F1737"/>
    <w:rsid w:val="000F1C59"/>
    <w:rsid w:val="000F1C85"/>
    <w:rsid w:val="000F2074"/>
    <w:rsid w:val="000F2429"/>
    <w:rsid w:val="000F25C3"/>
    <w:rsid w:val="000F27E2"/>
    <w:rsid w:val="000F3410"/>
    <w:rsid w:val="000F3688"/>
    <w:rsid w:val="000F3882"/>
    <w:rsid w:val="000F3BB2"/>
    <w:rsid w:val="000F3F58"/>
    <w:rsid w:val="000F41B1"/>
    <w:rsid w:val="000F4213"/>
    <w:rsid w:val="000F4BF6"/>
    <w:rsid w:val="000F4EAF"/>
    <w:rsid w:val="000F5D1E"/>
    <w:rsid w:val="000F5DBA"/>
    <w:rsid w:val="000F62B8"/>
    <w:rsid w:val="000F6BAF"/>
    <w:rsid w:val="000F6F63"/>
    <w:rsid w:val="000F7507"/>
    <w:rsid w:val="000F7C2B"/>
    <w:rsid w:val="00100750"/>
    <w:rsid w:val="001009B7"/>
    <w:rsid w:val="001026F9"/>
    <w:rsid w:val="0010286A"/>
    <w:rsid w:val="00102AB5"/>
    <w:rsid w:val="001037DA"/>
    <w:rsid w:val="00104569"/>
    <w:rsid w:val="00104D36"/>
    <w:rsid w:val="0011019D"/>
    <w:rsid w:val="00110812"/>
    <w:rsid w:val="0011126B"/>
    <w:rsid w:val="001118FE"/>
    <w:rsid w:val="00111E18"/>
    <w:rsid w:val="00112712"/>
    <w:rsid w:val="00112D25"/>
    <w:rsid w:val="0011372A"/>
    <w:rsid w:val="00114787"/>
    <w:rsid w:val="00114A55"/>
    <w:rsid w:val="00114D6B"/>
    <w:rsid w:val="00115207"/>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36FB"/>
    <w:rsid w:val="00124088"/>
    <w:rsid w:val="001240EF"/>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234"/>
    <w:rsid w:val="0013252C"/>
    <w:rsid w:val="00132CFF"/>
    <w:rsid w:val="001336E4"/>
    <w:rsid w:val="00133B16"/>
    <w:rsid w:val="001347AE"/>
    <w:rsid w:val="001348D2"/>
    <w:rsid w:val="00136667"/>
    <w:rsid w:val="00136B69"/>
    <w:rsid w:val="00137B1A"/>
    <w:rsid w:val="001419EF"/>
    <w:rsid w:val="00141B49"/>
    <w:rsid w:val="00141B4B"/>
    <w:rsid w:val="00142F44"/>
    <w:rsid w:val="00143187"/>
    <w:rsid w:val="001437CB"/>
    <w:rsid w:val="001441A4"/>
    <w:rsid w:val="00144FFF"/>
    <w:rsid w:val="00145AA1"/>
    <w:rsid w:val="00145CD1"/>
    <w:rsid w:val="00145EDD"/>
    <w:rsid w:val="001469C6"/>
    <w:rsid w:val="00146ACB"/>
    <w:rsid w:val="001507CC"/>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96D"/>
    <w:rsid w:val="001947E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CE"/>
    <w:rsid w:val="001A38BF"/>
    <w:rsid w:val="001A3BC2"/>
    <w:rsid w:val="001A4382"/>
    <w:rsid w:val="001A4988"/>
    <w:rsid w:val="001A4A6B"/>
    <w:rsid w:val="001A5549"/>
    <w:rsid w:val="001A69EC"/>
    <w:rsid w:val="001A6C51"/>
    <w:rsid w:val="001A7B48"/>
    <w:rsid w:val="001B1546"/>
    <w:rsid w:val="001B16A0"/>
    <w:rsid w:val="001B1CB5"/>
    <w:rsid w:val="001B1ED1"/>
    <w:rsid w:val="001B2647"/>
    <w:rsid w:val="001B2BDB"/>
    <w:rsid w:val="001B39C9"/>
    <w:rsid w:val="001B3A83"/>
    <w:rsid w:val="001B3BCF"/>
    <w:rsid w:val="001B434E"/>
    <w:rsid w:val="001B43E4"/>
    <w:rsid w:val="001B5069"/>
    <w:rsid w:val="001B5766"/>
    <w:rsid w:val="001B65A5"/>
    <w:rsid w:val="001B6A73"/>
    <w:rsid w:val="001C019C"/>
    <w:rsid w:val="001C0F99"/>
    <w:rsid w:val="001C1B7E"/>
    <w:rsid w:val="001C1BBB"/>
    <w:rsid w:val="001C2739"/>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682"/>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6B99"/>
    <w:rsid w:val="001E6D33"/>
    <w:rsid w:val="001E7687"/>
    <w:rsid w:val="001F049C"/>
    <w:rsid w:val="001F0BCC"/>
    <w:rsid w:val="001F192F"/>
    <w:rsid w:val="001F24FA"/>
    <w:rsid w:val="001F2D92"/>
    <w:rsid w:val="001F39E9"/>
    <w:rsid w:val="001F3BF5"/>
    <w:rsid w:val="001F4A95"/>
    <w:rsid w:val="001F5A7E"/>
    <w:rsid w:val="001F5B87"/>
    <w:rsid w:val="001F748B"/>
    <w:rsid w:val="00200444"/>
    <w:rsid w:val="00201029"/>
    <w:rsid w:val="00202EC9"/>
    <w:rsid w:val="00203354"/>
    <w:rsid w:val="00203F7F"/>
    <w:rsid w:val="00204BA4"/>
    <w:rsid w:val="00205F04"/>
    <w:rsid w:val="002062BA"/>
    <w:rsid w:val="002064B7"/>
    <w:rsid w:val="00207191"/>
    <w:rsid w:val="002103BE"/>
    <w:rsid w:val="00210A7F"/>
    <w:rsid w:val="00211D91"/>
    <w:rsid w:val="00211EA1"/>
    <w:rsid w:val="00211F8E"/>
    <w:rsid w:val="002131E6"/>
    <w:rsid w:val="002138AF"/>
    <w:rsid w:val="00214DB4"/>
    <w:rsid w:val="002157B1"/>
    <w:rsid w:val="00215905"/>
    <w:rsid w:val="00215B5E"/>
    <w:rsid w:val="00215C47"/>
    <w:rsid w:val="00215FDE"/>
    <w:rsid w:val="00217200"/>
    <w:rsid w:val="00220593"/>
    <w:rsid w:val="00220794"/>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3889"/>
    <w:rsid w:val="00234371"/>
    <w:rsid w:val="00234826"/>
    <w:rsid w:val="00235D50"/>
    <w:rsid w:val="0023606B"/>
    <w:rsid w:val="0023730B"/>
    <w:rsid w:val="00242B69"/>
    <w:rsid w:val="00243020"/>
    <w:rsid w:val="00243640"/>
    <w:rsid w:val="00243D03"/>
    <w:rsid w:val="00243DD1"/>
    <w:rsid w:val="00244111"/>
    <w:rsid w:val="00245975"/>
    <w:rsid w:val="00245D5F"/>
    <w:rsid w:val="002464CF"/>
    <w:rsid w:val="00246E2F"/>
    <w:rsid w:val="002475F8"/>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3D69"/>
    <w:rsid w:val="00265199"/>
    <w:rsid w:val="00266098"/>
    <w:rsid w:val="002663A8"/>
    <w:rsid w:val="002668C1"/>
    <w:rsid w:val="00266AD7"/>
    <w:rsid w:val="00267026"/>
    <w:rsid w:val="002674DA"/>
    <w:rsid w:val="00267619"/>
    <w:rsid w:val="002701DB"/>
    <w:rsid w:val="00270550"/>
    <w:rsid w:val="00270DFA"/>
    <w:rsid w:val="002718E6"/>
    <w:rsid w:val="00271CBB"/>
    <w:rsid w:val="002721DA"/>
    <w:rsid w:val="00272B56"/>
    <w:rsid w:val="00272D19"/>
    <w:rsid w:val="002734A7"/>
    <w:rsid w:val="002735F7"/>
    <w:rsid w:val="00273A7B"/>
    <w:rsid w:val="00273ECC"/>
    <w:rsid w:val="00274C36"/>
    <w:rsid w:val="00275855"/>
    <w:rsid w:val="00275CCF"/>
    <w:rsid w:val="00275FDC"/>
    <w:rsid w:val="00280492"/>
    <w:rsid w:val="002805A7"/>
    <w:rsid w:val="00280F01"/>
    <w:rsid w:val="00281DEB"/>
    <w:rsid w:val="00281E9E"/>
    <w:rsid w:val="0028216C"/>
    <w:rsid w:val="0028220C"/>
    <w:rsid w:val="00282C21"/>
    <w:rsid w:val="002842F2"/>
    <w:rsid w:val="0028467A"/>
    <w:rsid w:val="00284B32"/>
    <w:rsid w:val="00284C44"/>
    <w:rsid w:val="00284F81"/>
    <w:rsid w:val="00285000"/>
    <w:rsid w:val="00285902"/>
    <w:rsid w:val="00285BD5"/>
    <w:rsid w:val="00285BFD"/>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B0A7B"/>
    <w:rsid w:val="002B0AAF"/>
    <w:rsid w:val="002B0E0D"/>
    <w:rsid w:val="002B1023"/>
    <w:rsid w:val="002B2EA8"/>
    <w:rsid w:val="002B3365"/>
    <w:rsid w:val="002B3C8F"/>
    <w:rsid w:val="002B3FDF"/>
    <w:rsid w:val="002B40B2"/>
    <w:rsid w:val="002B4565"/>
    <w:rsid w:val="002B471B"/>
    <w:rsid w:val="002B4C1B"/>
    <w:rsid w:val="002B553B"/>
    <w:rsid w:val="002B5ADE"/>
    <w:rsid w:val="002B6235"/>
    <w:rsid w:val="002B6802"/>
    <w:rsid w:val="002B7164"/>
    <w:rsid w:val="002B7672"/>
    <w:rsid w:val="002B786D"/>
    <w:rsid w:val="002C0129"/>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2629"/>
    <w:rsid w:val="002D2DD9"/>
    <w:rsid w:val="002D3240"/>
    <w:rsid w:val="002D36FD"/>
    <w:rsid w:val="002D44CA"/>
    <w:rsid w:val="002D5D03"/>
    <w:rsid w:val="002D5D72"/>
    <w:rsid w:val="002D6679"/>
    <w:rsid w:val="002D6E15"/>
    <w:rsid w:val="002D70AA"/>
    <w:rsid w:val="002E0DE1"/>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5255"/>
    <w:rsid w:val="002F6C1F"/>
    <w:rsid w:val="002F70D1"/>
    <w:rsid w:val="0030064C"/>
    <w:rsid w:val="0030222D"/>
    <w:rsid w:val="0030257A"/>
    <w:rsid w:val="00303658"/>
    <w:rsid w:val="00303C09"/>
    <w:rsid w:val="003040A9"/>
    <w:rsid w:val="00304520"/>
    <w:rsid w:val="0030459F"/>
    <w:rsid w:val="00304A71"/>
    <w:rsid w:val="00304B09"/>
    <w:rsid w:val="00306B26"/>
    <w:rsid w:val="00306D1B"/>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71B9"/>
    <w:rsid w:val="0031730D"/>
    <w:rsid w:val="003176D6"/>
    <w:rsid w:val="00321E63"/>
    <w:rsid w:val="0032320F"/>
    <w:rsid w:val="00323338"/>
    <w:rsid w:val="0032349E"/>
    <w:rsid w:val="00324668"/>
    <w:rsid w:val="0032549A"/>
    <w:rsid w:val="00325B68"/>
    <w:rsid w:val="00325F41"/>
    <w:rsid w:val="00326456"/>
    <w:rsid w:val="003265BA"/>
    <w:rsid w:val="00326624"/>
    <w:rsid w:val="00327572"/>
    <w:rsid w:val="0033019C"/>
    <w:rsid w:val="003313FD"/>
    <w:rsid w:val="003317A5"/>
    <w:rsid w:val="0033184E"/>
    <w:rsid w:val="00331C16"/>
    <w:rsid w:val="003329CF"/>
    <w:rsid w:val="00333113"/>
    <w:rsid w:val="00333246"/>
    <w:rsid w:val="0033324D"/>
    <w:rsid w:val="0033508F"/>
    <w:rsid w:val="0033523F"/>
    <w:rsid w:val="00335C4C"/>
    <w:rsid w:val="00336015"/>
    <w:rsid w:val="003369AD"/>
    <w:rsid w:val="003372BA"/>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900"/>
    <w:rsid w:val="00352CF0"/>
    <w:rsid w:val="00352FCA"/>
    <w:rsid w:val="0035436E"/>
    <w:rsid w:val="003549F4"/>
    <w:rsid w:val="00354A11"/>
    <w:rsid w:val="00355F4E"/>
    <w:rsid w:val="003560BA"/>
    <w:rsid w:val="003566D0"/>
    <w:rsid w:val="003569A0"/>
    <w:rsid w:val="00356E15"/>
    <w:rsid w:val="0035785E"/>
    <w:rsid w:val="003578AC"/>
    <w:rsid w:val="00361E8A"/>
    <w:rsid w:val="00362D91"/>
    <w:rsid w:val="00363530"/>
    <w:rsid w:val="00364590"/>
    <w:rsid w:val="0036471C"/>
    <w:rsid w:val="00364BF7"/>
    <w:rsid w:val="00365485"/>
    <w:rsid w:val="0036596D"/>
    <w:rsid w:val="003662B6"/>
    <w:rsid w:val="00366890"/>
    <w:rsid w:val="003671C9"/>
    <w:rsid w:val="00370741"/>
    <w:rsid w:val="003729DD"/>
    <w:rsid w:val="00372CA8"/>
    <w:rsid w:val="00372FC9"/>
    <w:rsid w:val="00373582"/>
    <w:rsid w:val="0037359D"/>
    <w:rsid w:val="003736CE"/>
    <w:rsid w:val="0037462F"/>
    <w:rsid w:val="00375D20"/>
    <w:rsid w:val="00375E99"/>
    <w:rsid w:val="00375F66"/>
    <w:rsid w:val="003765D3"/>
    <w:rsid w:val="00377306"/>
    <w:rsid w:val="00380AA4"/>
    <w:rsid w:val="00381505"/>
    <w:rsid w:val="00381B2C"/>
    <w:rsid w:val="00382251"/>
    <w:rsid w:val="0038229E"/>
    <w:rsid w:val="00382788"/>
    <w:rsid w:val="00383111"/>
    <w:rsid w:val="0038408A"/>
    <w:rsid w:val="003846F1"/>
    <w:rsid w:val="00384B0F"/>
    <w:rsid w:val="00384CEC"/>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6D4"/>
    <w:rsid w:val="003D6AC1"/>
    <w:rsid w:val="003D6D8A"/>
    <w:rsid w:val="003D7D65"/>
    <w:rsid w:val="003E0529"/>
    <w:rsid w:val="003E08B2"/>
    <w:rsid w:val="003E0E9E"/>
    <w:rsid w:val="003E1177"/>
    <w:rsid w:val="003E1249"/>
    <w:rsid w:val="003E2A80"/>
    <w:rsid w:val="003E2F5D"/>
    <w:rsid w:val="003E4CEE"/>
    <w:rsid w:val="003E5CE1"/>
    <w:rsid w:val="003E6EF4"/>
    <w:rsid w:val="003E6F9D"/>
    <w:rsid w:val="003E6F9E"/>
    <w:rsid w:val="003E7117"/>
    <w:rsid w:val="003F057E"/>
    <w:rsid w:val="003F194E"/>
    <w:rsid w:val="003F2E6C"/>
    <w:rsid w:val="003F3F9A"/>
    <w:rsid w:val="003F444F"/>
    <w:rsid w:val="003F475E"/>
    <w:rsid w:val="003F4C3B"/>
    <w:rsid w:val="003F5251"/>
    <w:rsid w:val="003F55CC"/>
    <w:rsid w:val="003F6EF6"/>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07B33"/>
    <w:rsid w:val="004101BB"/>
    <w:rsid w:val="00410E87"/>
    <w:rsid w:val="0041186A"/>
    <w:rsid w:val="00412A21"/>
    <w:rsid w:val="00413095"/>
    <w:rsid w:val="00413AF0"/>
    <w:rsid w:val="00413B27"/>
    <w:rsid w:val="004153E2"/>
    <w:rsid w:val="004155C7"/>
    <w:rsid w:val="00415A86"/>
    <w:rsid w:val="00415AF5"/>
    <w:rsid w:val="00416D49"/>
    <w:rsid w:val="004210D1"/>
    <w:rsid w:val="004215BD"/>
    <w:rsid w:val="0042177A"/>
    <w:rsid w:val="00423265"/>
    <w:rsid w:val="00423773"/>
    <w:rsid w:val="0042379C"/>
    <w:rsid w:val="004238AE"/>
    <w:rsid w:val="00423E2B"/>
    <w:rsid w:val="00425052"/>
    <w:rsid w:val="0042527F"/>
    <w:rsid w:val="004258AA"/>
    <w:rsid w:val="00425EBE"/>
    <w:rsid w:val="00426741"/>
    <w:rsid w:val="004274FA"/>
    <w:rsid w:val="00427857"/>
    <w:rsid w:val="00430E70"/>
    <w:rsid w:val="00430E9A"/>
    <w:rsid w:val="00432AFD"/>
    <w:rsid w:val="00433092"/>
    <w:rsid w:val="0043359E"/>
    <w:rsid w:val="00434C23"/>
    <w:rsid w:val="00435121"/>
    <w:rsid w:val="00435774"/>
    <w:rsid w:val="00435CF1"/>
    <w:rsid w:val="00436A62"/>
    <w:rsid w:val="00437266"/>
    <w:rsid w:val="00440132"/>
    <w:rsid w:val="004401C2"/>
    <w:rsid w:val="00440880"/>
    <w:rsid w:val="00440E83"/>
    <w:rsid w:val="004410E8"/>
    <w:rsid w:val="00442C30"/>
    <w:rsid w:val="0044323E"/>
    <w:rsid w:val="00443302"/>
    <w:rsid w:val="00443C93"/>
    <w:rsid w:val="0044449B"/>
    <w:rsid w:val="004447D9"/>
    <w:rsid w:val="004449B1"/>
    <w:rsid w:val="00444B69"/>
    <w:rsid w:val="00445044"/>
    <w:rsid w:val="00445647"/>
    <w:rsid w:val="00445E82"/>
    <w:rsid w:val="00445ED8"/>
    <w:rsid w:val="0044669C"/>
    <w:rsid w:val="00446CB2"/>
    <w:rsid w:val="00446CFB"/>
    <w:rsid w:val="004475C9"/>
    <w:rsid w:val="0045077F"/>
    <w:rsid w:val="004507AC"/>
    <w:rsid w:val="004508E8"/>
    <w:rsid w:val="00450FA5"/>
    <w:rsid w:val="00451E04"/>
    <w:rsid w:val="00452452"/>
    <w:rsid w:val="00452E7B"/>
    <w:rsid w:val="0045367B"/>
    <w:rsid w:val="00453A49"/>
    <w:rsid w:val="00453BEC"/>
    <w:rsid w:val="00454008"/>
    <w:rsid w:val="00454B6A"/>
    <w:rsid w:val="0045560E"/>
    <w:rsid w:val="00455C3F"/>
    <w:rsid w:val="00456129"/>
    <w:rsid w:val="00456362"/>
    <w:rsid w:val="00456409"/>
    <w:rsid w:val="00456C7B"/>
    <w:rsid w:val="0046013A"/>
    <w:rsid w:val="0046017A"/>
    <w:rsid w:val="004608ED"/>
    <w:rsid w:val="00460ABD"/>
    <w:rsid w:val="00460B22"/>
    <w:rsid w:val="004617FC"/>
    <w:rsid w:val="004628CB"/>
    <w:rsid w:val="00463308"/>
    <w:rsid w:val="0046430E"/>
    <w:rsid w:val="00464EEC"/>
    <w:rsid w:val="00465255"/>
    <w:rsid w:val="004659E0"/>
    <w:rsid w:val="00465CC2"/>
    <w:rsid w:val="0046692B"/>
    <w:rsid w:val="00466E34"/>
    <w:rsid w:val="004675DC"/>
    <w:rsid w:val="00470B8B"/>
    <w:rsid w:val="00470BDE"/>
    <w:rsid w:val="00470D81"/>
    <w:rsid w:val="00471F18"/>
    <w:rsid w:val="00471FBA"/>
    <w:rsid w:val="004727E5"/>
    <w:rsid w:val="00472C0E"/>
    <w:rsid w:val="00473AC1"/>
    <w:rsid w:val="004741D6"/>
    <w:rsid w:val="00475150"/>
    <w:rsid w:val="004751AB"/>
    <w:rsid w:val="00475630"/>
    <w:rsid w:val="00475815"/>
    <w:rsid w:val="00475817"/>
    <w:rsid w:val="00475EB4"/>
    <w:rsid w:val="00475F28"/>
    <w:rsid w:val="004765AE"/>
    <w:rsid w:val="00476C4A"/>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A7F9D"/>
    <w:rsid w:val="004B0B10"/>
    <w:rsid w:val="004B1040"/>
    <w:rsid w:val="004B1AB4"/>
    <w:rsid w:val="004B2EBE"/>
    <w:rsid w:val="004B3B8F"/>
    <w:rsid w:val="004B4606"/>
    <w:rsid w:val="004B52A4"/>
    <w:rsid w:val="004B53F8"/>
    <w:rsid w:val="004B58DA"/>
    <w:rsid w:val="004B5931"/>
    <w:rsid w:val="004B5CDB"/>
    <w:rsid w:val="004B6290"/>
    <w:rsid w:val="004B67C8"/>
    <w:rsid w:val="004B786D"/>
    <w:rsid w:val="004C02C6"/>
    <w:rsid w:val="004C1C03"/>
    <w:rsid w:val="004C1C27"/>
    <w:rsid w:val="004C22D9"/>
    <w:rsid w:val="004C2465"/>
    <w:rsid w:val="004C255A"/>
    <w:rsid w:val="004C2BFC"/>
    <w:rsid w:val="004C35AF"/>
    <w:rsid w:val="004C5007"/>
    <w:rsid w:val="004C76CC"/>
    <w:rsid w:val="004C7F78"/>
    <w:rsid w:val="004D028D"/>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043"/>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4F74B5"/>
    <w:rsid w:val="00500F39"/>
    <w:rsid w:val="005010BC"/>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1468"/>
    <w:rsid w:val="00512096"/>
    <w:rsid w:val="00512769"/>
    <w:rsid w:val="005156A4"/>
    <w:rsid w:val="0051578A"/>
    <w:rsid w:val="005157B3"/>
    <w:rsid w:val="0051689F"/>
    <w:rsid w:val="00516BF2"/>
    <w:rsid w:val="00516CC2"/>
    <w:rsid w:val="005176E6"/>
    <w:rsid w:val="00517AAB"/>
    <w:rsid w:val="00517EF8"/>
    <w:rsid w:val="00520662"/>
    <w:rsid w:val="00521001"/>
    <w:rsid w:val="00521E09"/>
    <w:rsid w:val="00521ECC"/>
    <w:rsid w:val="00523088"/>
    <w:rsid w:val="00523264"/>
    <w:rsid w:val="00524B34"/>
    <w:rsid w:val="00525EEB"/>
    <w:rsid w:val="005266B8"/>
    <w:rsid w:val="0052670B"/>
    <w:rsid w:val="00526E94"/>
    <w:rsid w:val="00527059"/>
    <w:rsid w:val="005277C6"/>
    <w:rsid w:val="00527B99"/>
    <w:rsid w:val="00530129"/>
    <w:rsid w:val="00530FD7"/>
    <w:rsid w:val="005312E0"/>
    <w:rsid w:val="00532C19"/>
    <w:rsid w:val="00533624"/>
    <w:rsid w:val="00533A82"/>
    <w:rsid w:val="00534A4D"/>
    <w:rsid w:val="00534B20"/>
    <w:rsid w:val="00534C87"/>
    <w:rsid w:val="00535250"/>
    <w:rsid w:val="00535477"/>
    <w:rsid w:val="0053701C"/>
    <w:rsid w:val="0053704A"/>
    <w:rsid w:val="005372B3"/>
    <w:rsid w:val="0053779E"/>
    <w:rsid w:val="00537C61"/>
    <w:rsid w:val="0054057B"/>
    <w:rsid w:val="00540990"/>
    <w:rsid w:val="0054117A"/>
    <w:rsid w:val="00541356"/>
    <w:rsid w:val="00542C67"/>
    <w:rsid w:val="00543031"/>
    <w:rsid w:val="00543CF7"/>
    <w:rsid w:val="00544732"/>
    <w:rsid w:val="00544F3B"/>
    <w:rsid w:val="00550154"/>
    <w:rsid w:val="00551601"/>
    <w:rsid w:val="00551C7E"/>
    <w:rsid w:val="00551F2F"/>
    <w:rsid w:val="00551FBB"/>
    <w:rsid w:val="00552A60"/>
    <w:rsid w:val="00552AAC"/>
    <w:rsid w:val="00552CCA"/>
    <w:rsid w:val="00553364"/>
    <w:rsid w:val="00553B1A"/>
    <w:rsid w:val="005545C7"/>
    <w:rsid w:val="0055658A"/>
    <w:rsid w:val="005575D3"/>
    <w:rsid w:val="00557C41"/>
    <w:rsid w:val="0056008E"/>
    <w:rsid w:val="00560B3F"/>
    <w:rsid w:val="00560DDA"/>
    <w:rsid w:val="00562181"/>
    <w:rsid w:val="00562453"/>
    <w:rsid w:val="0056287B"/>
    <w:rsid w:val="00562B82"/>
    <w:rsid w:val="00563172"/>
    <w:rsid w:val="00563E32"/>
    <w:rsid w:val="00564385"/>
    <w:rsid w:val="0056478E"/>
    <w:rsid w:val="0056511C"/>
    <w:rsid w:val="00565770"/>
    <w:rsid w:val="00565985"/>
    <w:rsid w:val="00565F18"/>
    <w:rsid w:val="0056693D"/>
    <w:rsid w:val="00570C30"/>
    <w:rsid w:val="00571F35"/>
    <w:rsid w:val="00572030"/>
    <w:rsid w:val="00572208"/>
    <w:rsid w:val="00572EFD"/>
    <w:rsid w:val="00573754"/>
    <w:rsid w:val="00574E6A"/>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D07"/>
    <w:rsid w:val="005B3D13"/>
    <w:rsid w:val="005B41C2"/>
    <w:rsid w:val="005B4C17"/>
    <w:rsid w:val="005B4D2D"/>
    <w:rsid w:val="005B4E4B"/>
    <w:rsid w:val="005B4FE2"/>
    <w:rsid w:val="005B5981"/>
    <w:rsid w:val="005B5E3C"/>
    <w:rsid w:val="005B5FE7"/>
    <w:rsid w:val="005B672A"/>
    <w:rsid w:val="005B67D7"/>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1D4"/>
    <w:rsid w:val="005D02B3"/>
    <w:rsid w:val="005D100F"/>
    <w:rsid w:val="005D28DB"/>
    <w:rsid w:val="005D2DA8"/>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43FA"/>
    <w:rsid w:val="005E46AF"/>
    <w:rsid w:val="005E489E"/>
    <w:rsid w:val="005E4A61"/>
    <w:rsid w:val="005E637F"/>
    <w:rsid w:val="005E63A8"/>
    <w:rsid w:val="005E74CB"/>
    <w:rsid w:val="005E7F12"/>
    <w:rsid w:val="005F19C4"/>
    <w:rsid w:val="005F26C9"/>
    <w:rsid w:val="005F2E58"/>
    <w:rsid w:val="005F348B"/>
    <w:rsid w:val="005F3661"/>
    <w:rsid w:val="005F45D8"/>
    <w:rsid w:val="005F4729"/>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9F4"/>
    <w:rsid w:val="00606EBA"/>
    <w:rsid w:val="006074A2"/>
    <w:rsid w:val="00607D2F"/>
    <w:rsid w:val="00610194"/>
    <w:rsid w:val="00610DDB"/>
    <w:rsid w:val="00610DE7"/>
    <w:rsid w:val="0061147B"/>
    <w:rsid w:val="00611BEA"/>
    <w:rsid w:val="00611E22"/>
    <w:rsid w:val="00611E97"/>
    <w:rsid w:val="00611F19"/>
    <w:rsid w:val="0061319D"/>
    <w:rsid w:val="00613226"/>
    <w:rsid w:val="0061367A"/>
    <w:rsid w:val="00614629"/>
    <w:rsid w:val="006149BF"/>
    <w:rsid w:val="00614DC4"/>
    <w:rsid w:val="00615BF3"/>
    <w:rsid w:val="00615D74"/>
    <w:rsid w:val="00616309"/>
    <w:rsid w:val="006165A5"/>
    <w:rsid w:val="00617DCE"/>
    <w:rsid w:val="00621D0F"/>
    <w:rsid w:val="00621ED4"/>
    <w:rsid w:val="006222AF"/>
    <w:rsid w:val="00622561"/>
    <w:rsid w:val="00622A11"/>
    <w:rsid w:val="00622B0D"/>
    <w:rsid w:val="006230B8"/>
    <w:rsid w:val="006232AB"/>
    <w:rsid w:val="0062359E"/>
    <w:rsid w:val="00625756"/>
    <w:rsid w:val="00625B35"/>
    <w:rsid w:val="00625EA8"/>
    <w:rsid w:val="0062748F"/>
    <w:rsid w:val="0062759B"/>
    <w:rsid w:val="00627F0E"/>
    <w:rsid w:val="00627F7D"/>
    <w:rsid w:val="00630305"/>
    <w:rsid w:val="006308C7"/>
    <w:rsid w:val="00630B6C"/>
    <w:rsid w:val="00630EBA"/>
    <w:rsid w:val="00630ED9"/>
    <w:rsid w:val="00631444"/>
    <w:rsid w:val="00631839"/>
    <w:rsid w:val="00631B9B"/>
    <w:rsid w:val="0063309F"/>
    <w:rsid w:val="00633CA0"/>
    <w:rsid w:val="00634740"/>
    <w:rsid w:val="0063513F"/>
    <w:rsid w:val="00635351"/>
    <w:rsid w:val="00635905"/>
    <w:rsid w:val="0063596B"/>
    <w:rsid w:val="00635F69"/>
    <w:rsid w:val="00636CC9"/>
    <w:rsid w:val="00636E59"/>
    <w:rsid w:val="006372A7"/>
    <w:rsid w:val="00637A6F"/>
    <w:rsid w:val="00640C94"/>
    <w:rsid w:val="0064147E"/>
    <w:rsid w:val="006418C7"/>
    <w:rsid w:val="006421E2"/>
    <w:rsid w:val="006427F3"/>
    <w:rsid w:val="006432D6"/>
    <w:rsid w:val="0064365F"/>
    <w:rsid w:val="006443A5"/>
    <w:rsid w:val="00644F39"/>
    <w:rsid w:val="006451AB"/>
    <w:rsid w:val="00645807"/>
    <w:rsid w:val="00647E5A"/>
    <w:rsid w:val="006518D5"/>
    <w:rsid w:val="00651E81"/>
    <w:rsid w:val="00653381"/>
    <w:rsid w:val="00653880"/>
    <w:rsid w:val="00653B47"/>
    <w:rsid w:val="00655084"/>
    <w:rsid w:val="006566E1"/>
    <w:rsid w:val="00657E21"/>
    <w:rsid w:val="00657F7B"/>
    <w:rsid w:val="00660267"/>
    <w:rsid w:val="006621D1"/>
    <w:rsid w:val="00662D02"/>
    <w:rsid w:val="00663EBF"/>
    <w:rsid w:val="00664073"/>
    <w:rsid w:val="00665148"/>
    <w:rsid w:val="00665227"/>
    <w:rsid w:val="00665F81"/>
    <w:rsid w:val="006663A2"/>
    <w:rsid w:val="00666677"/>
    <w:rsid w:val="006668AD"/>
    <w:rsid w:val="0067046A"/>
    <w:rsid w:val="006708A6"/>
    <w:rsid w:val="00671281"/>
    <w:rsid w:val="00671864"/>
    <w:rsid w:val="00671C16"/>
    <w:rsid w:val="00671EB0"/>
    <w:rsid w:val="006722F1"/>
    <w:rsid w:val="006725AD"/>
    <w:rsid w:val="00672AD1"/>
    <w:rsid w:val="00673BB4"/>
    <w:rsid w:val="00674E4F"/>
    <w:rsid w:val="00674E5A"/>
    <w:rsid w:val="006751E3"/>
    <w:rsid w:val="0067535F"/>
    <w:rsid w:val="006756A0"/>
    <w:rsid w:val="00675A66"/>
    <w:rsid w:val="00675DDB"/>
    <w:rsid w:val="0067626D"/>
    <w:rsid w:val="006766E1"/>
    <w:rsid w:val="00680546"/>
    <w:rsid w:val="00680704"/>
    <w:rsid w:val="00680989"/>
    <w:rsid w:val="006835A8"/>
    <w:rsid w:val="00683D91"/>
    <w:rsid w:val="00685115"/>
    <w:rsid w:val="0068511E"/>
    <w:rsid w:val="0068599F"/>
    <w:rsid w:val="00685E1E"/>
    <w:rsid w:val="00685FBA"/>
    <w:rsid w:val="00686DFF"/>
    <w:rsid w:val="00686F2C"/>
    <w:rsid w:val="0068795F"/>
    <w:rsid w:val="006907D1"/>
    <w:rsid w:val="00690912"/>
    <w:rsid w:val="00691140"/>
    <w:rsid w:val="00691BD2"/>
    <w:rsid w:val="00691BFB"/>
    <w:rsid w:val="00691E4A"/>
    <w:rsid w:val="00691EEE"/>
    <w:rsid w:val="0069249A"/>
    <w:rsid w:val="006926DF"/>
    <w:rsid w:val="0069335F"/>
    <w:rsid w:val="0069341F"/>
    <w:rsid w:val="00693D06"/>
    <w:rsid w:val="00693D6A"/>
    <w:rsid w:val="00694729"/>
    <w:rsid w:val="0069507B"/>
    <w:rsid w:val="0069547A"/>
    <w:rsid w:val="00695D9C"/>
    <w:rsid w:val="006960F0"/>
    <w:rsid w:val="0069620C"/>
    <w:rsid w:val="0069642D"/>
    <w:rsid w:val="006976B9"/>
    <w:rsid w:val="00697E5E"/>
    <w:rsid w:val="006A0117"/>
    <w:rsid w:val="006A0523"/>
    <w:rsid w:val="006A0CCF"/>
    <w:rsid w:val="006A1FD2"/>
    <w:rsid w:val="006A20EE"/>
    <w:rsid w:val="006A20F5"/>
    <w:rsid w:val="006A2EF5"/>
    <w:rsid w:val="006A3C90"/>
    <w:rsid w:val="006A40FD"/>
    <w:rsid w:val="006A4261"/>
    <w:rsid w:val="006A44E5"/>
    <w:rsid w:val="006A481F"/>
    <w:rsid w:val="006A5640"/>
    <w:rsid w:val="006A57C0"/>
    <w:rsid w:val="006A5C7D"/>
    <w:rsid w:val="006A5DF7"/>
    <w:rsid w:val="006A64FC"/>
    <w:rsid w:val="006A6B58"/>
    <w:rsid w:val="006B0A4F"/>
    <w:rsid w:val="006B1CAB"/>
    <w:rsid w:val="006B216B"/>
    <w:rsid w:val="006B3333"/>
    <w:rsid w:val="006B33B5"/>
    <w:rsid w:val="006B35B2"/>
    <w:rsid w:val="006B39C6"/>
    <w:rsid w:val="006B41B0"/>
    <w:rsid w:val="006B4B5D"/>
    <w:rsid w:val="006B5F42"/>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3F0F"/>
    <w:rsid w:val="006E4575"/>
    <w:rsid w:val="006E46FC"/>
    <w:rsid w:val="006E48FB"/>
    <w:rsid w:val="006E52FF"/>
    <w:rsid w:val="006E5935"/>
    <w:rsid w:val="006E62EB"/>
    <w:rsid w:val="006E6B9E"/>
    <w:rsid w:val="006F05F4"/>
    <w:rsid w:val="006F115A"/>
    <w:rsid w:val="006F151F"/>
    <w:rsid w:val="006F21C7"/>
    <w:rsid w:val="006F28AF"/>
    <w:rsid w:val="006F2DB3"/>
    <w:rsid w:val="006F31F0"/>
    <w:rsid w:val="006F47B1"/>
    <w:rsid w:val="006F49B3"/>
    <w:rsid w:val="006F64B0"/>
    <w:rsid w:val="006F6C27"/>
    <w:rsid w:val="006F72F1"/>
    <w:rsid w:val="006F7A7D"/>
    <w:rsid w:val="006F7ECD"/>
    <w:rsid w:val="0070041D"/>
    <w:rsid w:val="00700C8E"/>
    <w:rsid w:val="00700EAF"/>
    <w:rsid w:val="00701BAC"/>
    <w:rsid w:val="00702506"/>
    <w:rsid w:val="00702C9C"/>
    <w:rsid w:val="00703AAD"/>
    <w:rsid w:val="00703BA5"/>
    <w:rsid w:val="0070459A"/>
    <w:rsid w:val="00710559"/>
    <w:rsid w:val="00711BE5"/>
    <w:rsid w:val="00712698"/>
    <w:rsid w:val="00712816"/>
    <w:rsid w:val="007128CE"/>
    <w:rsid w:val="007135CE"/>
    <w:rsid w:val="00714611"/>
    <w:rsid w:val="00715245"/>
    <w:rsid w:val="0071531D"/>
    <w:rsid w:val="00716371"/>
    <w:rsid w:val="00716463"/>
    <w:rsid w:val="0071698D"/>
    <w:rsid w:val="0071700B"/>
    <w:rsid w:val="0071754A"/>
    <w:rsid w:val="00720B28"/>
    <w:rsid w:val="00720D59"/>
    <w:rsid w:val="00720E1B"/>
    <w:rsid w:val="00720E3B"/>
    <w:rsid w:val="007211E5"/>
    <w:rsid w:val="00722977"/>
    <w:rsid w:val="00723A3E"/>
    <w:rsid w:val="0072488C"/>
    <w:rsid w:val="00725D32"/>
    <w:rsid w:val="00726027"/>
    <w:rsid w:val="007265E2"/>
    <w:rsid w:val="00726ED1"/>
    <w:rsid w:val="007270F0"/>
    <w:rsid w:val="0072777B"/>
    <w:rsid w:val="00730ACB"/>
    <w:rsid w:val="007315AC"/>
    <w:rsid w:val="0073187D"/>
    <w:rsid w:val="007320A9"/>
    <w:rsid w:val="00732316"/>
    <w:rsid w:val="00733676"/>
    <w:rsid w:val="00734052"/>
    <w:rsid w:val="00734BD0"/>
    <w:rsid w:val="00735815"/>
    <w:rsid w:val="00735822"/>
    <w:rsid w:val="00735B92"/>
    <w:rsid w:val="0073675A"/>
    <w:rsid w:val="007369EB"/>
    <w:rsid w:val="007372B5"/>
    <w:rsid w:val="00737692"/>
    <w:rsid w:val="0073799C"/>
    <w:rsid w:val="007379E7"/>
    <w:rsid w:val="00737F7B"/>
    <w:rsid w:val="0074070A"/>
    <w:rsid w:val="00741891"/>
    <w:rsid w:val="007422C6"/>
    <w:rsid w:val="00742CC4"/>
    <w:rsid w:val="00742E78"/>
    <w:rsid w:val="00744ECC"/>
    <w:rsid w:val="00745A76"/>
    <w:rsid w:val="007461D0"/>
    <w:rsid w:val="007462BB"/>
    <w:rsid w:val="00746F17"/>
    <w:rsid w:val="00746F31"/>
    <w:rsid w:val="00747247"/>
    <w:rsid w:val="00747277"/>
    <w:rsid w:val="0074775E"/>
    <w:rsid w:val="007479A0"/>
    <w:rsid w:val="00750363"/>
    <w:rsid w:val="00750853"/>
    <w:rsid w:val="00750D2E"/>
    <w:rsid w:val="00751989"/>
    <w:rsid w:val="00753E50"/>
    <w:rsid w:val="00754CE1"/>
    <w:rsid w:val="0075529C"/>
    <w:rsid w:val="00755CC9"/>
    <w:rsid w:val="007572B3"/>
    <w:rsid w:val="00757779"/>
    <w:rsid w:val="0075788A"/>
    <w:rsid w:val="00757DE4"/>
    <w:rsid w:val="00760028"/>
    <w:rsid w:val="0076037F"/>
    <w:rsid w:val="0076054F"/>
    <w:rsid w:val="007605D7"/>
    <w:rsid w:val="007609B3"/>
    <w:rsid w:val="00760BF4"/>
    <w:rsid w:val="00761072"/>
    <w:rsid w:val="007611A5"/>
    <w:rsid w:val="00761C17"/>
    <w:rsid w:val="007628F7"/>
    <w:rsid w:val="00762960"/>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C61"/>
    <w:rsid w:val="00777389"/>
    <w:rsid w:val="0077755B"/>
    <w:rsid w:val="00780DF5"/>
    <w:rsid w:val="007827A2"/>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2BCD"/>
    <w:rsid w:val="00794B97"/>
    <w:rsid w:val="00795320"/>
    <w:rsid w:val="007958A3"/>
    <w:rsid w:val="007962FC"/>
    <w:rsid w:val="00796653"/>
    <w:rsid w:val="00796DED"/>
    <w:rsid w:val="007972B0"/>
    <w:rsid w:val="0079783A"/>
    <w:rsid w:val="007A0132"/>
    <w:rsid w:val="007A01E0"/>
    <w:rsid w:val="007A08CC"/>
    <w:rsid w:val="007A08E1"/>
    <w:rsid w:val="007A1760"/>
    <w:rsid w:val="007A17BF"/>
    <w:rsid w:val="007A292A"/>
    <w:rsid w:val="007A2BA5"/>
    <w:rsid w:val="007A4D38"/>
    <w:rsid w:val="007A57CA"/>
    <w:rsid w:val="007A5FD1"/>
    <w:rsid w:val="007A61D9"/>
    <w:rsid w:val="007A61E8"/>
    <w:rsid w:val="007A6C69"/>
    <w:rsid w:val="007A6EBF"/>
    <w:rsid w:val="007A7AAA"/>
    <w:rsid w:val="007A7F3B"/>
    <w:rsid w:val="007B14A9"/>
    <w:rsid w:val="007B1990"/>
    <w:rsid w:val="007B20B8"/>
    <w:rsid w:val="007B2D0B"/>
    <w:rsid w:val="007B40AC"/>
    <w:rsid w:val="007B5530"/>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3E93"/>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930"/>
    <w:rsid w:val="007F3A59"/>
    <w:rsid w:val="007F4018"/>
    <w:rsid w:val="007F4A67"/>
    <w:rsid w:val="007F5544"/>
    <w:rsid w:val="007F67E7"/>
    <w:rsid w:val="007F6BD2"/>
    <w:rsid w:val="007F70BF"/>
    <w:rsid w:val="007F71BB"/>
    <w:rsid w:val="00800161"/>
    <w:rsid w:val="0080053E"/>
    <w:rsid w:val="00800814"/>
    <w:rsid w:val="00800E44"/>
    <w:rsid w:val="008016F5"/>
    <w:rsid w:val="00801BDD"/>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77A"/>
    <w:rsid w:val="008449E5"/>
    <w:rsid w:val="0084681B"/>
    <w:rsid w:val="00846A5B"/>
    <w:rsid w:val="00846FDF"/>
    <w:rsid w:val="008477B5"/>
    <w:rsid w:val="0085136E"/>
    <w:rsid w:val="00853752"/>
    <w:rsid w:val="008539A9"/>
    <w:rsid w:val="00853DE4"/>
    <w:rsid w:val="008546DE"/>
    <w:rsid w:val="008547F3"/>
    <w:rsid w:val="00854CB6"/>
    <w:rsid w:val="0085634C"/>
    <w:rsid w:val="008570A0"/>
    <w:rsid w:val="0085736D"/>
    <w:rsid w:val="0086038A"/>
    <w:rsid w:val="00860971"/>
    <w:rsid w:val="0086098A"/>
    <w:rsid w:val="00860A0C"/>
    <w:rsid w:val="00860A99"/>
    <w:rsid w:val="00860E5D"/>
    <w:rsid w:val="00861374"/>
    <w:rsid w:val="008622F8"/>
    <w:rsid w:val="00863E64"/>
    <w:rsid w:val="00865AD8"/>
    <w:rsid w:val="00866700"/>
    <w:rsid w:val="00866760"/>
    <w:rsid w:val="00866C32"/>
    <w:rsid w:val="008675A0"/>
    <w:rsid w:val="0086791D"/>
    <w:rsid w:val="00867EB9"/>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638"/>
    <w:rsid w:val="00883FF2"/>
    <w:rsid w:val="008843C0"/>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8F9"/>
    <w:rsid w:val="0089590F"/>
    <w:rsid w:val="00895A43"/>
    <w:rsid w:val="00896674"/>
    <w:rsid w:val="0089756E"/>
    <w:rsid w:val="00897572"/>
    <w:rsid w:val="00897B9B"/>
    <w:rsid w:val="008A1732"/>
    <w:rsid w:val="008A2BF1"/>
    <w:rsid w:val="008A468D"/>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7353"/>
    <w:rsid w:val="008B7799"/>
    <w:rsid w:val="008B7E6D"/>
    <w:rsid w:val="008C0165"/>
    <w:rsid w:val="008C1B19"/>
    <w:rsid w:val="008C2CDD"/>
    <w:rsid w:val="008C3500"/>
    <w:rsid w:val="008C35D4"/>
    <w:rsid w:val="008C420C"/>
    <w:rsid w:val="008C4430"/>
    <w:rsid w:val="008C461D"/>
    <w:rsid w:val="008C4624"/>
    <w:rsid w:val="008C497B"/>
    <w:rsid w:val="008C4CDA"/>
    <w:rsid w:val="008C67A9"/>
    <w:rsid w:val="008C7383"/>
    <w:rsid w:val="008C7959"/>
    <w:rsid w:val="008D0356"/>
    <w:rsid w:val="008D0505"/>
    <w:rsid w:val="008D12ED"/>
    <w:rsid w:val="008D1B56"/>
    <w:rsid w:val="008D227D"/>
    <w:rsid w:val="008D25B4"/>
    <w:rsid w:val="008D2664"/>
    <w:rsid w:val="008D2685"/>
    <w:rsid w:val="008D2FA4"/>
    <w:rsid w:val="008D3305"/>
    <w:rsid w:val="008D3AD7"/>
    <w:rsid w:val="008D4F2B"/>
    <w:rsid w:val="008D553E"/>
    <w:rsid w:val="008D556B"/>
    <w:rsid w:val="008D5578"/>
    <w:rsid w:val="008D5902"/>
    <w:rsid w:val="008D59A3"/>
    <w:rsid w:val="008D5AC7"/>
    <w:rsid w:val="008D771A"/>
    <w:rsid w:val="008D7B27"/>
    <w:rsid w:val="008E0E3A"/>
    <w:rsid w:val="008E1280"/>
    <w:rsid w:val="008E13C2"/>
    <w:rsid w:val="008E268D"/>
    <w:rsid w:val="008E294E"/>
    <w:rsid w:val="008E3B9E"/>
    <w:rsid w:val="008E4419"/>
    <w:rsid w:val="008E4585"/>
    <w:rsid w:val="008E47AA"/>
    <w:rsid w:val="008E5199"/>
    <w:rsid w:val="008E5AE4"/>
    <w:rsid w:val="008E61E9"/>
    <w:rsid w:val="008E6F12"/>
    <w:rsid w:val="008E749E"/>
    <w:rsid w:val="008E789F"/>
    <w:rsid w:val="008F0ECB"/>
    <w:rsid w:val="008F2981"/>
    <w:rsid w:val="008F31A6"/>
    <w:rsid w:val="008F39F3"/>
    <w:rsid w:val="008F435E"/>
    <w:rsid w:val="008F453C"/>
    <w:rsid w:val="008F4550"/>
    <w:rsid w:val="008F458A"/>
    <w:rsid w:val="008F4F6C"/>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4A14"/>
    <w:rsid w:val="009056D5"/>
    <w:rsid w:val="00905796"/>
    <w:rsid w:val="00910550"/>
    <w:rsid w:val="00910AEB"/>
    <w:rsid w:val="00911D82"/>
    <w:rsid w:val="0091360A"/>
    <w:rsid w:val="009137FB"/>
    <w:rsid w:val="0091395D"/>
    <w:rsid w:val="00913B4A"/>
    <w:rsid w:val="0091459F"/>
    <w:rsid w:val="009147CA"/>
    <w:rsid w:val="00915DF0"/>
    <w:rsid w:val="009163F5"/>
    <w:rsid w:val="009166B1"/>
    <w:rsid w:val="00916F61"/>
    <w:rsid w:val="009202E1"/>
    <w:rsid w:val="009206A5"/>
    <w:rsid w:val="0092132A"/>
    <w:rsid w:val="009214B6"/>
    <w:rsid w:val="009217DF"/>
    <w:rsid w:val="0092265E"/>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5F7"/>
    <w:rsid w:val="0093272F"/>
    <w:rsid w:val="00932D68"/>
    <w:rsid w:val="00932FE8"/>
    <w:rsid w:val="009341DF"/>
    <w:rsid w:val="0093456E"/>
    <w:rsid w:val="00934A8B"/>
    <w:rsid w:val="00934B3A"/>
    <w:rsid w:val="009357FF"/>
    <w:rsid w:val="00935E1A"/>
    <w:rsid w:val="009361FC"/>
    <w:rsid w:val="009369EF"/>
    <w:rsid w:val="0093702B"/>
    <w:rsid w:val="00937849"/>
    <w:rsid w:val="00937B0D"/>
    <w:rsid w:val="00940497"/>
    <w:rsid w:val="009407D9"/>
    <w:rsid w:val="00940E8F"/>
    <w:rsid w:val="0094111D"/>
    <w:rsid w:val="00941BD1"/>
    <w:rsid w:val="0094218D"/>
    <w:rsid w:val="00942B10"/>
    <w:rsid w:val="0094308F"/>
    <w:rsid w:val="00943DA6"/>
    <w:rsid w:val="009443CF"/>
    <w:rsid w:val="00945008"/>
    <w:rsid w:val="00945117"/>
    <w:rsid w:val="00945665"/>
    <w:rsid w:val="009460F0"/>
    <w:rsid w:val="00946E5A"/>
    <w:rsid w:val="009472C7"/>
    <w:rsid w:val="009479E2"/>
    <w:rsid w:val="00947A90"/>
    <w:rsid w:val="00950366"/>
    <w:rsid w:val="00953387"/>
    <w:rsid w:val="009534EB"/>
    <w:rsid w:val="00953B5D"/>
    <w:rsid w:val="009548AF"/>
    <w:rsid w:val="00954E85"/>
    <w:rsid w:val="00955719"/>
    <w:rsid w:val="0095581B"/>
    <w:rsid w:val="009558FC"/>
    <w:rsid w:val="00955C85"/>
    <w:rsid w:val="00956A8C"/>
    <w:rsid w:val="009572D5"/>
    <w:rsid w:val="0095795E"/>
    <w:rsid w:val="00957F4A"/>
    <w:rsid w:val="0096032F"/>
    <w:rsid w:val="00960CB7"/>
    <w:rsid w:val="00960CBB"/>
    <w:rsid w:val="00961D1F"/>
    <w:rsid w:val="009621EC"/>
    <w:rsid w:val="0096280E"/>
    <w:rsid w:val="00963C59"/>
    <w:rsid w:val="00963CA5"/>
    <w:rsid w:val="00963FA6"/>
    <w:rsid w:val="00964475"/>
    <w:rsid w:val="00964728"/>
    <w:rsid w:val="00964D4C"/>
    <w:rsid w:val="00965C09"/>
    <w:rsid w:val="00965D46"/>
    <w:rsid w:val="009660BC"/>
    <w:rsid w:val="00970823"/>
    <w:rsid w:val="009715F1"/>
    <w:rsid w:val="00972F65"/>
    <w:rsid w:val="00972FDE"/>
    <w:rsid w:val="00973843"/>
    <w:rsid w:val="00973B09"/>
    <w:rsid w:val="00973B34"/>
    <w:rsid w:val="00974423"/>
    <w:rsid w:val="009747B9"/>
    <w:rsid w:val="0097531E"/>
    <w:rsid w:val="00975879"/>
    <w:rsid w:val="00975972"/>
    <w:rsid w:val="00980477"/>
    <w:rsid w:val="009806BB"/>
    <w:rsid w:val="0098116D"/>
    <w:rsid w:val="00981A3C"/>
    <w:rsid w:val="009820F8"/>
    <w:rsid w:val="00983A6D"/>
    <w:rsid w:val="00984EDE"/>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A8D"/>
    <w:rsid w:val="00995B95"/>
    <w:rsid w:val="0099691A"/>
    <w:rsid w:val="00997844"/>
    <w:rsid w:val="00997B75"/>
    <w:rsid w:val="009A0570"/>
    <w:rsid w:val="009A0FCD"/>
    <w:rsid w:val="009A283B"/>
    <w:rsid w:val="009A2ADA"/>
    <w:rsid w:val="009A2AE5"/>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637"/>
    <w:rsid w:val="009C0C5B"/>
    <w:rsid w:val="009C0D04"/>
    <w:rsid w:val="009C0E35"/>
    <w:rsid w:val="009C17CD"/>
    <w:rsid w:val="009C1BF7"/>
    <w:rsid w:val="009C3A82"/>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BC"/>
    <w:rsid w:val="009F1F62"/>
    <w:rsid w:val="009F1FEE"/>
    <w:rsid w:val="009F268E"/>
    <w:rsid w:val="009F35C4"/>
    <w:rsid w:val="009F3ABB"/>
    <w:rsid w:val="009F3BBD"/>
    <w:rsid w:val="009F3E6A"/>
    <w:rsid w:val="009F454D"/>
    <w:rsid w:val="009F4D4A"/>
    <w:rsid w:val="009F705E"/>
    <w:rsid w:val="009F708E"/>
    <w:rsid w:val="00A0053D"/>
    <w:rsid w:val="00A008A6"/>
    <w:rsid w:val="00A00C28"/>
    <w:rsid w:val="00A01343"/>
    <w:rsid w:val="00A039CE"/>
    <w:rsid w:val="00A03AE5"/>
    <w:rsid w:val="00A06915"/>
    <w:rsid w:val="00A06D20"/>
    <w:rsid w:val="00A06FEA"/>
    <w:rsid w:val="00A07CC6"/>
    <w:rsid w:val="00A10286"/>
    <w:rsid w:val="00A11521"/>
    <w:rsid w:val="00A11C03"/>
    <w:rsid w:val="00A11DA2"/>
    <w:rsid w:val="00A12EEC"/>
    <w:rsid w:val="00A1321E"/>
    <w:rsid w:val="00A140F6"/>
    <w:rsid w:val="00A1419E"/>
    <w:rsid w:val="00A14328"/>
    <w:rsid w:val="00A1469C"/>
    <w:rsid w:val="00A169E0"/>
    <w:rsid w:val="00A16A9F"/>
    <w:rsid w:val="00A16D0D"/>
    <w:rsid w:val="00A16F15"/>
    <w:rsid w:val="00A20755"/>
    <w:rsid w:val="00A20FCE"/>
    <w:rsid w:val="00A2201E"/>
    <w:rsid w:val="00A22A2C"/>
    <w:rsid w:val="00A23797"/>
    <w:rsid w:val="00A23F5A"/>
    <w:rsid w:val="00A2486A"/>
    <w:rsid w:val="00A248D4"/>
    <w:rsid w:val="00A26277"/>
    <w:rsid w:val="00A2686E"/>
    <w:rsid w:val="00A26A8F"/>
    <w:rsid w:val="00A26B06"/>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404"/>
    <w:rsid w:val="00A42E83"/>
    <w:rsid w:val="00A442F6"/>
    <w:rsid w:val="00A4543B"/>
    <w:rsid w:val="00A45919"/>
    <w:rsid w:val="00A4648F"/>
    <w:rsid w:val="00A466B4"/>
    <w:rsid w:val="00A46800"/>
    <w:rsid w:val="00A46BD1"/>
    <w:rsid w:val="00A4708E"/>
    <w:rsid w:val="00A50048"/>
    <w:rsid w:val="00A508DF"/>
    <w:rsid w:val="00A50B72"/>
    <w:rsid w:val="00A50C22"/>
    <w:rsid w:val="00A511F5"/>
    <w:rsid w:val="00A52285"/>
    <w:rsid w:val="00A5228E"/>
    <w:rsid w:val="00A52444"/>
    <w:rsid w:val="00A52851"/>
    <w:rsid w:val="00A530A9"/>
    <w:rsid w:val="00A53569"/>
    <w:rsid w:val="00A53CD9"/>
    <w:rsid w:val="00A53E23"/>
    <w:rsid w:val="00A554A8"/>
    <w:rsid w:val="00A55924"/>
    <w:rsid w:val="00A55D02"/>
    <w:rsid w:val="00A568E2"/>
    <w:rsid w:val="00A56963"/>
    <w:rsid w:val="00A56B85"/>
    <w:rsid w:val="00A56E49"/>
    <w:rsid w:val="00A56F9F"/>
    <w:rsid w:val="00A57770"/>
    <w:rsid w:val="00A57CD8"/>
    <w:rsid w:val="00A57E0C"/>
    <w:rsid w:val="00A604B2"/>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F12"/>
    <w:rsid w:val="00A75370"/>
    <w:rsid w:val="00A75A2F"/>
    <w:rsid w:val="00A76A39"/>
    <w:rsid w:val="00A77D60"/>
    <w:rsid w:val="00A8167E"/>
    <w:rsid w:val="00A82498"/>
    <w:rsid w:val="00A828C1"/>
    <w:rsid w:val="00A82EA5"/>
    <w:rsid w:val="00A83785"/>
    <w:rsid w:val="00A8381F"/>
    <w:rsid w:val="00A83FDA"/>
    <w:rsid w:val="00A841C5"/>
    <w:rsid w:val="00A84A60"/>
    <w:rsid w:val="00A84B1D"/>
    <w:rsid w:val="00A84BC8"/>
    <w:rsid w:val="00A84D40"/>
    <w:rsid w:val="00A8739F"/>
    <w:rsid w:val="00A87C8D"/>
    <w:rsid w:val="00A90002"/>
    <w:rsid w:val="00A9047F"/>
    <w:rsid w:val="00A913E0"/>
    <w:rsid w:val="00A9175F"/>
    <w:rsid w:val="00A919A3"/>
    <w:rsid w:val="00A920B6"/>
    <w:rsid w:val="00A92BE1"/>
    <w:rsid w:val="00A92BFD"/>
    <w:rsid w:val="00A933B6"/>
    <w:rsid w:val="00A943EB"/>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3F7B"/>
    <w:rsid w:val="00AA4CE6"/>
    <w:rsid w:val="00AA4CFB"/>
    <w:rsid w:val="00AA5970"/>
    <w:rsid w:val="00AA6696"/>
    <w:rsid w:val="00AA66D8"/>
    <w:rsid w:val="00AA6BEB"/>
    <w:rsid w:val="00AA7364"/>
    <w:rsid w:val="00AA7E61"/>
    <w:rsid w:val="00AB000B"/>
    <w:rsid w:val="00AB012F"/>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AB1"/>
    <w:rsid w:val="00AD107C"/>
    <w:rsid w:val="00AD10A9"/>
    <w:rsid w:val="00AD1B45"/>
    <w:rsid w:val="00AD205F"/>
    <w:rsid w:val="00AD2FBB"/>
    <w:rsid w:val="00AD3900"/>
    <w:rsid w:val="00AD4154"/>
    <w:rsid w:val="00AD5BAC"/>
    <w:rsid w:val="00AD6063"/>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8A0"/>
    <w:rsid w:val="00AF2B15"/>
    <w:rsid w:val="00AF2F80"/>
    <w:rsid w:val="00AF30CF"/>
    <w:rsid w:val="00AF3224"/>
    <w:rsid w:val="00AF373A"/>
    <w:rsid w:val="00AF4173"/>
    <w:rsid w:val="00AF4595"/>
    <w:rsid w:val="00AF4BB2"/>
    <w:rsid w:val="00AF4DA5"/>
    <w:rsid w:val="00AF4E14"/>
    <w:rsid w:val="00AF56C7"/>
    <w:rsid w:val="00AF6B5D"/>
    <w:rsid w:val="00AF6B95"/>
    <w:rsid w:val="00AF6C29"/>
    <w:rsid w:val="00B00D4D"/>
    <w:rsid w:val="00B00DDF"/>
    <w:rsid w:val="00B01160"/>
    <w:rsid w:val="00B022A4"/>
    <w:rsid w:val="00B0524A"/>
    <w:rsid w:val="00B11232"/>
    <w:rsid w:val="00B122C4"/>
    <w:rsid w:val="00B12FD5"/>
    <w:rsid w:val="00B13A73"/>
    <w:rsid w:val="00B15CED"/>
    <w:rsid w:val="00B15CEE"/>
    <w:rsid w:val="00B173A9"/>
    <w:rsid w:val="00B1762B"/>
    <w:rsid w:val="00B176D0"/>
    <w:rsid w:val="00B17B7E"/>
    <w:rsid w:val="00B20798"/>
    <w:rsid w:val="00B20907"/>
    <w:rsid w:val="00B209D3"/>
    <w:rsid w:val="00B21B46"/>
    <w:rsid w:val="00B240EF"/>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026"/>
    <w:rsid w:val="00B31EE2"/>
    <w:rsid w:val="00B3259E"/>
    <w:rsid w:val="00B34599"/>
    <w:rsid w:val="00B347A4"/>
    <w:rsid w:val="00B3484F"/>
    <w:rsid w:val="00B34F86"/>
    <w:rsid w:val="00B34FAC"/>
    <w:rsid w:val="00B352E8"/>
    <w:rsid w:val="00B361F4"/>
    <w:rsid w:val="00B3652D"/>
    <w:rsid w:val="00B36798"/>
    <w:rsid w:val="00B37C22"/>
    <w:rsid w:val="00B37D1C"/>
    <w:rsid w:val="00B400AE"/>
    <w:rsid w:val="00B40432"/>
    <w:rsid w:val="00B40693"/>
    <w:rsid w:val="00B40A0D"/>
    <w:rsid w:val="00B40FB4"/>
    <w:rsid w:val="00B4138C"/>
    <w:rsid w:val="00B43865"/>
    <w:rsid w:val="00B43A24"/>
    <w:rsid w:val="00B45346"/>
    <w:rsid w:val="00B455C3"/>
    <w:rsid w:val="00B457C5"/>
    <w:rsid w:val="00B4598D"/>
    <w:rsid w:val="00B45C5C"/>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043"/>
    <w:rsid w:val="00B621B7"/>
    <w:rsid w:val="00B62B61"/>
    <w:rsid w:val="00B62E80"/>
    <w:rsid w:val="00B63003"/>
    <w:rsid w:val="00B63328"/>
    <w:rsid w:val="00B6349C"/>
    <w:rsid w:val="00B63C1A"/>
    <w:rsid w:val="00B64F6B"/>
    <w:rsid w:val="00B651CC"/>
    <w:rsid w:val="00B654FE"/>
    <w:rsid w:val="00B65B17"/>
    <w:rsid w:val="00B66EE6"/>
    <w:rsid w:val="00B674BA"/>
    <w:rsid w:val="00B7021B"/>
    <w:rsid w:val="00B707D6"/>
    <w:rsid w:val="00B7280C"/>
    <w:rsid w:val="00B72C1F"/>
    <w:rsid w:val="00B72CBA"/>
    <w:rsid w:val="00B732CF"/>
    <w:rsid w:val="00B75848"/>
    <w:rsid w:val="00B7584A"/>
    <w:rsid w:val="00B75AB6"/>
    <w:rsid w:val="00B75B00"/>
    <w:rsid w:val="00B76431"/>
    <w:rsid w:val="00B7653A"/>
    <w:rsid w:val="00B76639"/>
    <w:rsid w:val="00B767B5"/>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86A0A"/>
    <w:rsid w:val="00B90BC2"/>
    <w:rsid w:val="00B90EDC"/>
    <w:rsid w:val="00B911A1"/>
    <w:rsid w:val="00B911EB"/>
    <w:rsid w:val="00B91514"/>
    <w:rsid w:val="00B917CD"/>
    <w:rsid w:val="00B92411"/>
    <w:rsid w:val="00B92F03"/>
    <w:rsid w:val="00B9336D"/>
    <w:rsid w:val="00B93EE1"/>
    <w:rsid w:val="00B9410F"/>
    <w:rsid w:val="00B9443E"/>
    <w:rsid w:val="00B94E21"/>
    <w:rsid w:val="00B95270"/>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391"/>
    <w:rsid w:val="00BD070D"/>
    <w:rsid w:val="00BD07F6"/>
    <w:rsid w:val="00BD0800"/>
    <w:rsid w:val="00BD09DC"/>
    <w:rsid w:val="00BD1244"/>
    <w:rsid w:val="00BD1879"/>
    <w:rsid w:val="00BD18D5"/>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2552"/>
    <w:rsid w:val="00BE31F9"/>
    <w:rsid w:val="00BE33C6"/>
    <w:rsid w:val="00BE3E66"/>
    <w:rsid w:val="00BE440E"/>
    <w:rsid w:val="00BE46B5"/>
    <w:rsid w:val="00BE65A8"/>
    <w:rsid w:val="00BE6DA3"/>
    <w:rsid w:val="00BE6E54"/>
    <w:rsid w:val="00BE7103"/>
    <w:rsid w:val="00BE753A"/>
    <w:rsid w:val="00BF0467"/>
    <w:rsid w:val="00BF074C"/>
    <w:rsid w:val="00BF0EDA"/>
    <w:rsid w:val="00BF4786"/>
    <w:rsid w:val="00BF4BE3"/>
    <w:rsid w:val="00BF4E02"/>
    <w:rsid w:val="00BF4F00"/>
    <w:rsid w:val="00BF54CC"/>
    <w:rsid w:val="00BF5570"/>
    <w:rsid w:val="00BF5BAF"/>
    <w:rsid w:val="00BF6D34"/>
    <w:rsid w:val="00BF6F56"/>
    <w:rsid w:val="00BF7330"/>
    <w:rsid w:val="00BF7532"/>
    <w:rsid w:val="00C008C0"/>
    <w:rsid w:val="00C008F5"/>
    <w:rsid w:val="00C01738"/>
    <w:rsid w:val="00C01E0D"/>
    <w:rsid w:val="00C021D4"/>
    <w:rsid w:val="00C028AF"/>
    <w:rsid w:val="00C03913"/>
    <w:rsid w:val="00C04803"/>
    <w:rsid w:val="00C04C6D"/>
    <w:rsid w:val="00C0597D"/>
    <w:rsid w:val="00C06ACF"/>
    <w:rsid w:val="00C06BF6"/>
    <w:rsid w:val="00C0793A"/>
    <w:rsid w:val="00C07D66"/>
    <w:rsid w:val="00C07EE1"/>
    <w:rsid w:val="00C1282D"/>
    <w:rsid w:val="00C12C2D"/>
    <w:rsid w:val="00C146D7"/>
    <w:rsid w:val="00C14AE4"/>
    <w:rsid w:val="00C15F64"/>
    <w:rsid w:val="00C160CB"/>
    <w:rsid w:val="00C16658"/>
    <w:rsid w:val="00C16A96"/>
    <w:rsid w:val="00C16C77"/>
    <w:rsid w:val="00C2006E"/>
    <w:rsid w:val="00C201D8"/>
    <w:rsid w:val="00C20B64"/>
    <w:rsid w:val="00C20DDE"/>
    <w:rsid w:val="00C2176D"/>
    <w:rsid w:val="00C224D5"/>
    <w:rsid w:val="00C22999"/>
    <w:rsid w:val="00C23F80"/>
    <w:rsid w:val="00C25F9A"/>
    <w:rsid w:val="00C26E57"/>
    <w:rsid w:val="00C279C8"/>
    <w:rsid w:val="00C27EB8"/>
    <w:rsid w:val="00C30678"/>
    <w:rsid w:val="00C30E5D"/>
    <w:rsid w:val="00C31710"/>
    <w:rsid w:val="00C32A89"/>
    <w:rsid w:val="00C32A96"/>
    <w:rsid w:val="00C32B67"/>
    <w:rsid w:val="00C342A6"/>
    <w:rsid w:val="00C34C48"/>
    <w:rsid w:val="00C35DBC"/>
    <w:rsid w:val="00C3766F"/>
    <w:rsid w:val="00C41950"/>
    <w:rsid w:val="00C41F68"/>
    <w:rsid w:val="00C42C64"/>
    <w:rsid w:val="00C42E48"/>
    <w:rsid w:val="00C430A0"/>
    <w:rsid w:val="00C436D7"/>
    <w:rsid w:val="00C4388E"/>
    <w:rsid w:val="00C439E4"/>
    <w:rsid w:val="00C43A60"/>
    <w:rsid w:val="00C442C0"/>
    <w:rsid w:val="00C461FB"/>
    <w:rsid w:val="00C4620C"/>
    <w:rsid w:val="00C4655C"/>
    <w:rsid w:val="00C472BB"/>
    <w:rsid w:val="00C50330"/>
    <w:rsid w:val="00C51308"/>
    <w:rsid w:val="00C51734"/>
    <w:rsid w:val="00C52BD9"/>
    <w:rsid w:val="00C5375B"/>
    <w:rsid w:val="00C537F9"/>
    <w:rsid w:val="00C5440B"/>
    <w:rsid w:val="00C54940"/>
    <w:rsid w:val="00C54B07"/>
    <w:rsid w:val="00C54DAF"/>
    <w:rsid w:val="00C5525B"/>
    <w:rsid w:val="00C559D3"/>
    <w:rsid w:val="00C55A89"/>
    <w:rsid w:val="00C56048"/>
    <w:rsid w:val="00C56C9F"/>
    <w:rsid w:val="00C57010"/>
    <w:rsid w:val="00C572CD"/>
    <w:rsid w:val="00C605FB"/>
    <w:rsid w:val="00C60660"/>
    <w:rsid w:val="00C6107F"/>
    <w:rsid w:val="00C61C5E"/>
    <w:rsid w:val="00C61C66"/>
    <w:rsid w:val="00C62560"/>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F08"/>
    <w:rsid w:val="00C771B8"/>
    <w:rsid w:val="00C772B1"/>
    <w:rsid w:val="00C773B0"/>
    <w:rsid w:val="00C77417"/>
    <w:rsid w:val="00C77E25"/>
    <w:rsid w:val="00C805C7"/>
    <w:rsid w:val="00C805D1"/>
    <w:rsid w:val="00C80AEF"/>
    <w:rsid w:val="00C8144E"/>
    <w:rsid w:val="00C81E9F"/>
    <w:rsid w:val="00C822A8"/>
    <w:rsid w:val="00C829ED"/>
    <w:rsid w:val="00C84055"/>
    <w:rsid w:val="00C846A2"/>
    <w:rsid w:val="00C84BC5"/>
    <w:rsid w:val="00C84F43"/>
    <w:rsid w:val="00C85CED"/>
    <w:rsid w:val="00C86153"/>
    <w:rsid w:val="00C86FE1"/>
    <w:rsid w:val="00C87090"/>
    <w:rsid w:val="00C877BB"/>
    <w:rsid w:val="00C878E8"/>
    <w:rsid w:val="00C918E6"/>
    <w:rsid w:val="00C91B25"/>
    <w:rsid w:val="00C91DD7"/>
    <w:rsid w:val="00C92B3F"/>
    <w:rsid w:val="00C942CD"/>
    <w:rsid w:val="00C958A7"/>
    <w:rsid w:val="00C95C3E"/>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886"/>
    <w:rsid w:val="00CB332D"/>
    <w:rsid w:val="00CB351C"/>
    <w:rsid w:val="00CB37B9"/>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5795"/>
    <w:rsid w:val="00CC64EE"/>
    <w:rsid w:val="00CC6D50"/>
    <w:rsid w:val="00CC6D8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2925"/>
    <w:rsid w:val="00CF3A25"/>
    <w:rsid w:val="00CF4284"/>
    <w:rsid w:val="00CF42AD"/>
    <w:rsid w:val="00CF494D"/>
    <w:rsid w:val="00CF66AB"/>
    <w:rsid w:val="00CF6CBB"/>
    <w:rsid w:val="00CF6E1C"/>
    <w:rsid w:val="00CF6F4A"/>
    <w:rsid w:val="00CF73FF"/>
    <w:rsid w:val="00D00A21"/>
    <w:rsid w:val="00D00B22"/>
    <w:rsid w:val="00D00C5F"/>
    <w:rsid w:val="00D027E1"/>
    <w:rsid w:val="00D02A32"/>
    <w:rsid w:val="00D031F5"/>
    <w:rsid w:val="00D03C5E"/>
    <w:rsid w:val="00D03D4D"/>
    <w:rsid w:val="00D04BFB"/>
    <w:rsid w:val="00D0573F"/>
    <w:rsid w:val="00D0577B"/>
    <w:rsid w:val="00D05889"/>
    <w:rsid w:val="00D05B8D"/>
    <w:rsid w:val="00D0650A"/>
    <w:rsid w:val="00D0743E"/>
    <w:rsid w:val="00D1070D"/>
    <w:rsid w:val="00D10A6E"/>
    <w:rsid w:val="00D10CB9"/>
    <w:rsid w:val="00D11078"/>
    <w:rsid w:val="00D112CA"/>
    <w:rsid w:val="00D11305"/>
    <w:rsid w:val="00D1248A"/>
    <w:rsid w:val="00D132E6"/>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70EE"/>
    <w:rsid w:val="00D273D8"/>
    <w:rsid w:val="00D3077F"/>
    <w:rsid w:val="00D31109"/>
    <w:rsid w:val="00D32F97"/>
    <w:rsid w:val="00D3327E"/>
    <w:rsid w:val="00D3365E"/>
    <w:rsid w:val="00D339FA"/>
    <w:rsid w:val="00D34290"/>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0F3D"/>
    <w:rsid w:val="00D513D1"/>
    <w:rsid w:val="00D516C8"/>
    <w:rsid w:val="00D53419"/>
    <w:rsid w:val="00D53D70"/>
    <w:rsid w:val="00D55E6E"/>
    <w:rsid w:val="00D56238"/>
    <w:rsid w:val="00D563CE"/>
    <w:rsid w:val="00D56A09"/>
    <w:rsid w:val="00D56A7D"/>
    <w:rsid w:val="00D57557"/>
    <w:rsid w:val="00D575F6"/>
    <w:rsid w:val="00D606EC"/>
    <w:rsid w:val="00D609EF"/>
    <w:rsid w:val="00D60AA6"/>
    <w:rsid w:val="00D6170D"/>
    <w:rsid w:val="00D62CF3"/>
    <w:rsid w:val="00D63330"/>
    <w:rsid w:val="00D63361"/>
    <w:rsid w:val="00D63ED4"/>
    <w:rsid w:val="00D64C51"/>
    <w:rsid w:val="00D64D73"/>
    <w:rsid w:val="00D64E13"/>
    <w:rsid w:val="00D651F8"/>
    <w:rsid w:val="00D65E83"/>
    <w:rsid w:val="00D66711"/>
    <w:rsid w:val="00D6677D"/>
    <w:rsid w:val="00D67E7E"/>
    <w:rsid w:val="00D70583"/>
    <w:rsid w:val="00D711B0"/>
    <w:rsid w:val="00D72427"/>
    <w:rsid w:val="00D749EA"/>
    <w:rsid w:val="00D7515F"/>
    <w:rsid w:val="00D753BA"/>
    <w:rsid w:val="00D75523"/>
    <w:rsid w:val="00D75AB6"/>
    <w:rsid w:val="00D7701E"/>
    <w:rsid w:val="00D771F0"/>
    <w:rsid w:val="00D77425"/>
    <w:rsid w:val="00D77651"/>
    <w:rsid w:val="00D80903"/>
    <w:rsid w:val="00D80FB0"/>
    <w:rsid w:val="00D812FB"/>
    <w:rsid w:val="00D81EE6"/>
    <w:rsid w:val="00D82AD3"/>
    <w:rsid w:val="00D82D85"/>
    <w:rsid w:val="00D83CDD"/>
    <w:rsid w:val="00D85130"/>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A99"/>
    <w:rsid w:val="00DA147C"/>
    <w:rsid w:val="00DA17D5"/>
    <w:rsid w:val="00DA1933"/>
    <w:rsid w:val="00DA1B42"/>
    <w:rsid w:val="00DA2EA0"/>
    <w:rsid w:val="00DA34DD"/>
    <w:rsid w:val="00DA3622"/>
    <w:rsid w:val="00DA69A2"/>
    <w:rsid w:val="00DA6F36"/>
    <w:rsid w:val="00DA7434"/>
    <w:rsid w:val="00DA75E1"/>
    <w:rsid w:val="00DB0FAB"/>
    <w:rsid w:val="00DB1288"/>
    <w:rsid w:val="00DB1E82"/>
    <w:rsid w:val="00DB2321"/>
    <w:rsid w:val="00DB28A2"/>
    <w:rsid w:val="00DB2E2D"/>
    <w:rsid w:val="00DB2FC5"/>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48F"/>
    <w:rsid w:val="00DD0E34"/>
    <w:rsid w:val="00DD0EF1"/>
    <w:rsid w:val="00DD1344"/>
    <w:rsid w:val="00DD14A7"/>
    <w:rsid w:val="00DD159E"/>
    <w:rsid w:val="00DD17C8"/>
    <w:rsid w:val="00DD1D2A"/>
    <w:rsid w:val="00DD279B"/>
    <w:rsid w:val="00DD329F"/>
    <w:rsid w:val="00DD3BFA"/>
    <w:rsid w:val="00DD3C8B"/>
    <w:rsid w:val="00DD494B"/>
    <w:rsid w:val="00DD4A9F"/>
    <w:rsid w:val="00DD506C"/>
    <w:rsid w:val="00DD5596"/>
    <w:rsid w:val="00DD62BA"/>
    <w:rsid w:val="00DD665A"/>
    <w:rsid w:val="00DD7193"/>
    <w:rsid w:val="00DD79D9"/>
    <w:rsid w:val="00DE04AA"/>
    <w:rsid w:val="00DE061A"/>
    <w:rsid w:val="00DE0683"/>
    <w:rsid w:val="00DE0D75"/>
    <w:rsid w:val="00DE1213"/>
    <w:rsid w:val="00DE26FD"/>
    <w:rsid w:val="00DE2890"/>
    <w:rsid w:val="00DE40F7"/>
    <w:rsid w:val="00DE42EB"/>
    <w:rsid w:val="00DE4B83"/>
    <w:rsid w:val="00DE57D2"/>
    <w:rsid w:val="00DE5851"/>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E00A8C"/>
    <w:rsid w:val="00E00C31"/>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2DBB"/>
    <w:rsid w:val="00E13942"/>
    <w:rsid w:val="00E13F39"/>
    <w:rsid w:val="00E141E2"/>
    <w:rsid w:val="00E14459"/>
    <w:rsid w:val="00E15486"/>
    <w:rsid w:val="00E16324"/>
    <w:rsid w:val="00E163D4"/>
    <w:rsid w:val="00E17E26"/>
    <w:rsid w:val="00E206D8"/>
    <w:rsid w:val="00E20E9F"/>
    <w:rsid w:val="00E23207"/>
    <w:rsid w:val="00E2337D"/>
    <w:rsid w:val="00E234CE"/>
    <w:rsid w:val="00E23E80"/>
    <w:rsid w:val="00E24545"/>
    <w:rsid w:val="00E2664B"/>
    <w:rsid w:val="00E26AAD"/>
    <w:rsid w:val="00E30198"/>
    <w:rsid w:val="00E30A40"/>
    <w:rsid w:val="00E30ADB"/>
    <w:rsid w:val="00E31AB1"/>
    <w:rsid w:val="00E32686"/>
    <w:rsid w:val="00E3298F"/>
    <w:rsid w:val="00E32C20"/>
    <w:rsid w:val="00E336FC"/>
    <w:rsid w:val="00E33B69"/>
    <w:rsid w:val="00E341F7"/>
    <w:rsid w:val="00E34268"/>
    <w:rsid w:val="00E34CB2"/>
    <w:rsid w:val="00E350D8"/>
    <w:rsid w:val="00E3534B"/>
    <w:rsid w:val="00E35A75"/>
    <w:rsid w:val="00E375B1"/>
    <w:rsid w:val="00E40CEF"/>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01BF"/>
    <w:rsid w:val="00E524DD"/>
    <w:rsid w:val="00E52CC3"/>
    <w:rsid w:val="00E530B8"/>
    <w:rsid w:val="00E53538"/>
    <w:rsid w:val="00E536DE"/>
    <w:rsid w:val="00E53F6C"/>
    <w:rsid w:val="00E5535D"/>
    <w:rsid w:val="00E55AB9"/>
    <w:rsid w:val="00E565E3"/>
    <w:rsid w:val="00E566E8"/>
    <w:rsid w:val="00E56A2C"/>
    <w:rsid w:val="00E5767C"/>
    <w:rsid w:val="00E612FA"/>
    <w:rsid w:val="00E6206C"/>
    <w:rsid w:val="00E62A7F"/>
    <w:rsid w:val="00E62AE5"/>
    <w:rsid w:val="00E62D80"/>
    <w:rsid w:val="00E62D8A"/>
    <w:rsid w:val="00E64576"/>
    <w:rsid w:val="00E64688"/>
    <w:rsid w:val="00E64AF2"/>
    <w:rsid w:val="00E64B89"/>
    <w:rsid w:val="00E6571D"/>
    <w:rsid w:val="00E65C5E"/>
    <w:rsid w:val="00E65CA3"/>
    <w:rsid w:val="00E6704B"/>
    <w:rsid w:val="00E6774F"/>
    <w:rsid w:val="00E67D12"/>
    <w:rsid w:val="00E70591"/>
    <w:rsid w:val="00E705CE"/>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6B68"/>
    <w:rsid w:val="00E773BF"/>
    <w:rsid w:val="00E775FA"/>
    <w:rsid w:val="00E7796E"/>
    <w:rsid w:val="00E77BE0"/>
    <w:rsid w:val="00E77EE1"/>
    <w:rsid w:val="00E80067"/>
    <w:rsid w:val="00E80407"/>
    <w:rsid w:val="00E81326"/>
    <w:rsid w:val="00E820FA"/>
    <w:rsid w:val="00E8210B"/>
    <w:rsid w:val="00E8246C"/>
    <w:rsid w:val="00E82CFF"/>
    <w:rsid w:val="00E83655"/>
    <w:rsid w:val="00E83AC4"/>
    <w:rsid w:val="00E84BD1"/>
    <w:rsid w:val="00E85155"/>
    <w:rsid w:val="00E85A40"/>
    <w:rsid w:val="00E85F40"/>
    <w:rsid w:val="00E85FA5"/>
    <w:rsid w:val="00E862F1"/>
    <w:rsid w:val="00E86754"/>
    <w:rsid w:val="00E86B9B"/>
    <w:rsid w:val="00E8727E"/>
    <w:rsid w:val="00E87A6B"/>
    <w:rsid w:val="00E9013A"/>
    <w:rsid w:val="00E90299"/>
    <w:rsid w:val="00E91BC8"/>
    <w:rsid w:val="00E929C3"/>
    <w:rsid w:val="00E92A93"/>
    <w:rsid w:val="00E93514"/>
    <w:rsid w:val="00E94275"/>
    <w:rsid w:val="00E94F6E"/>
    <w:rsid w:val="00E95435"/>
    <w:rsid w:val="00E95C3C"/>
    <w:rsid w:val="00E962B7"/>
    <w:rsid w:val="00E96860"/>
    <w:rsid w:val="00E979C3"/>
    <w:rsid w:val="00E97E10"/>
    <w:rsid w:val="00EA04EA"/>
    <w:rsid w:val="00EA06A4"/>
    <w:rsid w:val="00EA07D6"/>
    <w:rsid w:val="00EA0A3F"/>
    <w:rsid w:val="00EA0F00"/>
    <w:rsid w:val="00EA14F3"/>
    <w:rsid w:val="00EA226E"/>
    <w:rsid w:val="00EA228D"/>
    <w:rsid w:val="00EA2BD5"/>
    <w:rsid w:val="00EA2DA3"/>
    <w:rsid w:val="00EA2DDA"/>
    <w:rsid w:val="00EA2FFE"/>
    <w:rsid w:val="00EA34E8"/>
    <w:rsid w:val="00EA38AA"/>
    <w:rsid w:val="00EA3E66"/>
    <w:rsid w:val="00EA406E"/>
    <w:rsid w:val="00EA5349"/>
    <w:rsid w:val="00EA60E5"/>
    <w:rsid w:val="00EA7121"/>
    <w:rsid w:val="00EA7C31"/>
    <w:rsid w:val="00EA7FBE"/>
    <w:rsid w:val="00EB0342"/>
    <w:rsid w:val="00EB10D3"/>
    <w:rsid w:val="00EB11A1"/>
    <w:rsid w:val="00EB133A"/>
    <w:rsid w:val="00EB1CAB"/>
    <w:rsid w:val="00EB2AD6"/>
    <w:rsid w:val="00EB314B"/>
    <w:rsid w:val="00EB35F3"/>
    <w:rsid w:val="00EB5A1B"/>
    <w:rsid w:val="00EB6BE7"/>
    <w:rsid w:val="00EC0439"/>
    <w:rsid w:val="00EC07E2"/>
    <w:rsid w:val="00EC10A5"/>
    <w:rsid w:val="00EC1467"/>
    <w:rsid w:val="00EC1857"/>
    <w:rsid w:val="00EC18D4"/>
    <w:rsid w:val="00EC2B33"/>
    <w:rsid w:val="00EC34B0"/>
    <w:rsid w:val="00EC35E4"/>
    <w:rsid w:val="00EC3E03"/>
    <w:rsid w:val="00EC4270"/>
    <w:rsid w:val="00EC444A"/>
    <w:rsid w:val="00EC4AD2"/>
    <w:rsid w:val="00EC641C"/>
    <w:rsid w:val="00EC7372"/>
    <w:rsid w:val="00EC76AB"/>
    <w:rsid w:val="00EC7AC1"/>
    <w:rsid w:val="00EC7DC1"/>
    <w:rsid w:val="00ED03E4"/>
    <w:rsid w:val="00ED1625"/>
    <w:rsid w:val="00ED1676"/>
    <w:rsid w:val="00ED1A41"/>
    <w:rsid w:val="00ED234F"/>
    <w:rsid w:val="00ED2EDE"/>
    <w:rsid w:val="00ED3920"/>
    <w:rsid w:val="00ED54DA"/>
    <w:rsid w:val="00ED6E5F"/>
    <w:rsid w:val="00ED7870"/>
    <w:rsid w:val="00EE0D20"/>
    <w:rsid w:val="00EE1373"/>
    <w:rsid w:val="00EE170C"/>
    <w:rsid w:val="00EE26A2"/>
    <w:rsid w:val="00EE3CBF"/>
    <w:rsid w:val="00EE4741"/>
    <w:rsid w:val="00EE5697"/>
    <w:rsid w:val="00EE6271"/>
    <w:rsid w:val="00EE73D8"/>
    <w:rsid w:val="00EE759A"/>
    <w:rsid w:val="00EE772F"/>
    <w:rsid w:val="00EF0349"/>
    <w:rsid w:val="00EF23CE"/>
    <w:rsid w:val="00EF2F3E"/>
    <w:rsid w:val="00EF388B"/>
    <w:rsid w:val="00EF3F93"/>
    <w:rsid w:val="00EF4167"/>
    <w:rsid w:val="00EF6FDF"/>
    <w:rsid w:val="00EF71A5"/>
    <w:rsid w:val="00EF7699"/>
    <w:rsid w:val="00F011F5"/>
    <w:rsid w:val="00F01623"/>
    <w:rsid w:val="00F01B33"/>
    <w:rsid w:val="00F01BEC"/>
    <w:rsid w:val="00F028E2"/>
    <w:rsid w:val="00F02E2A"/>
    <w:rsid w:val="00F03046"/>
    <w:rsid w:val="00F03ADA"/>
    <w:rsid w:val="00F049FE"/>
    <w:rsid w:val="00F04E84"/>
    <w:rsid w:val="00F05271"/>
    <w:rsid w:val="00F06128"/>
    <w:rsid w:val="00F067AD"/>
    <w:rsid w:val="00F06EA6"/>
    <w:rsid w:val="00F07647"/>
    <w:rsid w:val="00F07ADD"/>
    <w:rsid w:val="00F12390"/>
    <w:rsid w:val="00F1251F"/>
    <w:rsid w:val="00F12C73"/>
    <w:rsid w:val="00F13D37"/>
    <w:rsid w:val="00F154A3"/>
    <w:rsid w:val="00F1554B"/>
    <w:rsid w:val="00F15AE6"/>
    <w:rsid w:val="00F15EE1"/>
    <w:rsid w:val="00F1674E"/>
    <w:rsid w:val="00F16CFC"/>
    <w:rsid w:val="00F1717C"/>
    <w:rsid w:val="00F179FD"/>
    <w:rsid w:val="00F2067E"/>
    <w:rsid w:val="00F208B4"/>
    <w:rsid w:val="00F218E4"/>
    <w:rsid w:val="00F21D85"/>
    <w:rsid w:val="00F224F0"/>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246F"/>
    <w:rsid w:val="00F32B72"/>
    <w:rsid w:val="00F335A9"/>
    <w:rsid w:val="00F346F1"/>
    <w:rsid w:val="00F34B4A"/>
    <w:rsid w:val="00F34C2E"/>
    <w:rsid w:val="00F35925"/>
    <w:rsid w:val="00F36BCB"/>
    <w:rsid w:val="00F4091A"/>
    <w:rsid w:val="00F41DAE"/>
    <w:rsid w:val="00F42471"/>
    <w:rsid w:val="00F430D3"/>
    <w:rsid w:val="00F44333"/>
    <w:rsid w:val="00F446F0"/>
    <w:rsid w:val="00F44BBB"/>
    <w:rsid w:val="00F45327"/>
    <w:rsid w:val="00F45B3E"/>
    <w:rsid w:val="00F46552"/>
    <w:rsid w:val="00F503BB"/>
    <w:rsid w:val="00F50D7A"/>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57ECC"/>
    <w:rsid w:val="00F6171D"/>
    <w:rsid w:val="00F619BC"/>
    <w:rsid w:val="00F62B0C"/>
    <w:rsid w:val="00F62E87"/>
    <w:rsid w:val="00F636E4"/>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828"/>
    <w:rsid w:val="00F77AC1"/>
    <w:rsid w:val="00F77B7E"/>
    <w:rsid w:val="00F77D1A"/>
    <w:rsid w:val="00F8024C"/>
    <w:rsid w:val="00F809CE"/>
    <w:rsid w:val="00F80FA7"/>
    <w:rsid w:val="00F830A0"/>
    <w:rsid w:val="00F83332"/>
    <w:rsid w:val="00F83632"/>
    <w:rsid w:val="00F84405"/>
    <w:rsid w:val="00F845C6"/>
    <w:rsid w:val="00F84756"/>
    <w:rsid w:val="00F85C58"/>
    <w:rsid w:val="00F864AE"/>
    <w:rsid w:val="00F866D8"/>
    <w:rsid w:val="00F872F2"/>
    <w:rsid w:val="00F87792"/>
    <w:rsid w:val="00F87CBD"/>
    <w:rsid w:val="00F90516"/>
    <w:rsid w:val="00F910CC"/>
    <w:rsid w:val="00F922C8"/>
    <w:rsid w:val="00F93096"/>
    <w:rsid w:val="00F938E0"/>
    <w:rsid w:val="00F93DD4"/>
    <w:rsid w:val="00F944EA"/>
    <w:rsid w:val="00F9512F"/>
    <w:rsid w:val="00F953F3"/>
    <w:rsid w:val="00F96304"/>
    <w:rsid w:val="00F966C5"/>
    <w:rsid w:val="00F96D18"/>
    <w:rsid w:val="00F97395"/>
    <w:rsid w:val="00F973BE"/>
    <w:rsid w:val="00F97594"/>
    <w:rsid w:val="00F978F0"/>
    <w:rsid w:val="00F97BF2"/>
    <w:rsid w:val="00FA0753"/>
    <w:rsid w:val="00FA0876"/>
    <w:rsid w:val="00FA2ACE"/>
    <w:rsid w:val="00FA2B24"/>
    <w:rsid w:val="00FA2F53"/>
    <w:rsid w:val="00FA3370"/>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00D"/>
    <w:rsid w:val="00FB39D6"/>
    <w:rsid w:val="00FB41CA"/>
    <w:rsid w:val="00FB43E9"/>
    <w:rsid w:val="00FB47CF"/>
    <w:rsid w:val="00FB4B0C"/>
    <w:rsid w:val="00FB54B8"/>
    <w:rsid w:val="00FB63D1"/>
    <w:rsid w:val="00FB6BE5"/>
    <w:rsid w:val="00FB6FF9"/>
    <w:rsid w:val="00FB7160"/>
    <w:rsid w:val="00FB7460"/>
    <w:rsid w:val="00FB77DA"/>
    <w:rsid w:val="00FB7B15"/>
    <w:rsid w:val="00FC0158"/>
    <w:rsid w:val="00FC0A1F"/>
    <w:rsid w:val="00FC1129"/>
    <w:rsid w:val="00FC16B4"/>
    <w:rsid w:val="00FC16BA"/>
    <w:rsid w:val="00FC24D5"/>
    <w:rsid w:val="00FC2AFD"/>
    <w:rsid w:val="00FC30CE"/>
    <w:rsid w:val="00FC3E9F"/>
    <w:rsid w:val="00FC4127"/>
    <w:rsid w:val="00FC477C"/>
    <w:rsid w:val="00FC501C"/>
    <w:rsid w:val="00FC5771"/>
    <w:rsid w:val="00FC60CC"/>
    <w:rsid w:val="00FC729F"/>
    <w:rsid w:val="00FC7A8D"/>
    <w:rsid w:val="00FC7DF8"/>
    <w:rsid w:val="00FD017C"/>
    <w:rsid w:val="00FD132D"/>
    <w:rsid w:val="00FD1567"/>
    <w:rsid w:val="00FD1DE3"/>
    <w:rsid w:val="00FD37DA"/>
    <w:rsid w:val="00FD3D6A"/>
    <w:rsid w:val="00FD4569"/>
    <w:rsid w:val="00FD5875"/>
    <w:rsid w:val="00FD64E7"/>
    <w:rsid w:val="00FD67F5"/>
    <w:rsid w:val="00FD6A36"/>
    <w:rsid w:val="00FD6BDC"/>
    <w:rsid w:val="00FD7690"/>
    <w:rsid w:val="00FD76C7"/>
    <w:rsid w:val="00FD7D11"/>
    <w:rsid w:val="00FE1937"/>
    <w:rsid w:val="00FE2A34"/>
    <w:rsid w:val="00FE3428"/>
    <w:rsid w:val="00FE3482"/>
    <w:rsid w:val="00FE3A70"/>
    <w:rsid w:val="00FE3CEE"/>
    <w:rsid w:val="00FE4BBA"/>
    <w:rsid w:val="00FE4DE6"/>
    <w:rsid w:val="00FE4F5A"/>
    <w:rsid w:val="00FE500B"/>
    <w:rsid w:val="00FE50CF"/>
    <w:rsid w:val="00FE619E"/>
    <w:rsid w:val="00FE67A6"/>
    <w:rsid w:val="00FF0A76"/>
    <w:rsid w:val="00FF260C"/>
    <w:rsid w:val="00FF2615"/>
    <w:rsid w:val="00FF49DD"/>
    <w:rsid w:val="00FF5844"/>
    <w:rsid w:val="00FF5B83"/>
    <w:rsid w:val="00FF6118"/>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character" w:styleId="af6">
    <w:name w:val="Unresolved Mention"/>
    <w:basedOn w:val="a0"/>
    <w:uiPriority w:val="99"/>
    <w:semiHidden/>
    <w:unhideWhenUsed/>
    <w:rsid w:val="00D03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23747367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attach/7397/00448877/ikenkekka.pdf" TargetMode="External"/><Relationship Id="rId13" Type="http://schemas.openxmlformats.org/officeDocument/2006/relationships/hyperlink" Target="https://www.pref.osaka.lg.jp/kikaku/mr/oqnet202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kikaku/mr/oqnet202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ikaku/mr/oqnet202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ref.osaka.lg.jp/attach/4982/00406606/01%20gt%20syoku.xlsx" TargetMode="External"/><Relationship Id="rId4" Type="http://schemas.openxmlformats.org/officeDocument/2006/relationships/settings" Target="settings.xml"/><Relationship Id="rId9" Type="http://schemas.openxmlformats.org/officeDocument/2006/relationships/hyperlink" Target="https://www.pref.osaka.lg.jp/attach/32855/00000000/suishinkeikaku2021.pdf"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8195</Words>
  <Characters>1307</Characters>
  <Application>Microsoft Office Word</Application>
  <DocSecurity>0</DocSecurity>
  <Lines>10</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2026-01-08T07:09:00Z</dcterms:created>
  <dcterms:modified xsi:type="dcterms:W3CDTF">2026-02-19T04:40:00Z</dcterms:modified>
</cp:coreProperties>
</file>