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8F" w:rsidRPr="00D46EE7" w:rsidRDefault="00D46EE7" w:rsidP="00D46EE7">
      <w:pPr>
        <w:jc w:val="center"/>
        <w:rPr>
          <w:sz w:val="28"/>
          <w:szCs w:val="28"/>
        </w:rPr>
      </w:pPr>
      <w:r w:rsidRPr="00D46EE7">
        <w:rPr>
          <w:rFonts w:hint="eastAsia"/>
          <w:sz w:val="28"/>
          <w:szCs w:val="28"/>
        </w:rPr>
        <w:t>平成２</w:t>
      </w:r>
      <w:r w:rsidR="00A916F5">
        <w:rPr>
          <w:rFonts w:hint="eastAsia"/>
          <w:sz w:val="28"/>
          <w:szCs w:val="28"/>
        </w:rPr>
        <w:t>７</w:t>
      </w:r>
      <w:r w:rsidRPr="00D46EE7">
        <w:rPr>
          <w:rFonts w:hint="eastAsia"/>
          <w:sz w:val="28"/>
          <w:szCs w:val="28"/>
        </w:rPr>
        <w:t>年度 新型インフルエンザ等対策訓練の概要</w:t>
      </w:r>
    </w:p>
    <w:p w:rsidR="00D46EE7" w:rsidRDefault="00D46EE7"/>
    <w:p w:rsidR="00A916F5" w:rsidRDefault="00A916F5" w:rsidP="00C970BD">
      <w:pPr>
        <w:ind w:firstLineChars="100" w:firstLine="227"/>
      </w:pPr>
      <w:r w:rsidRPr="00A916F5">
        <w:rPr>
          <w:rFonts w:hint="eastAsia"/>
        </w:rPr>
        <w:t>新型インフルエンザ発生時における、迅速で効果的な組織活動を展開するために必要な知識、技術を習得し、もって組織的活動レベルの向上を図るとともに、マニュアルの各段階での検証を行い、より実践的な対応を実施できる体制を築くことを目的</w:t>
      </w:r>
      <w:r>
        <w:rPr>
          <w:rFonts w:hint="eastAsia"/>
        </w:rPr>
        <w:t>として、新型インフルエンザ等対策本部事務局員を対象に実施しました。</w:t>
      </w:r>
    </w:p>
    <w:p w:rsidR="00D46EE7" w:rsidRDefault="00D46EE7" w:rsidP="00D46EE7"/>
    <w:p w:rsidR="00A916F5" w:rsidRDefault="00F52143" w:rsidP="00D46EE7">
      <w:r>
        <w:rPr>
          <w:rFonts w:hint="eastAsia"/>
        </w:rPr>
        <w:t xml:space="preserve">１　</w:t>
      </w:r>
      <w:r w:rsidR="00D46EE7">
        <w:rPr>
          <w:rFonts w:hint="eastAsia"/>
        </w:rPr>
        <w:t xml:space="preserve">実施日時　　</w:t>
      </w:r>
      <w:r w:rsidR="00A916F5" w:rsidRPr="00A916F5">
        <w:rPr>
          <w:rFonts w:hint="eastAsia"/>
        </w:rPr>
        <w:t>平成</w:t>
      </w:r>
      <w:r w:rsidR="00A916F5">
        <w:rPr>
          <w:rFonts w:hint="eastAsia"/>
        </w:rPr>
        <w:t>２７年１２月２５日</w:t>
      </w:r>
      <w:r w:rsidR="00A916F5" w:rsidRPr="00A916F5">
        <w:rPr>
          <w:rFonts w:hint="eastAsia"/>
        </w:rPr>
        <w:t>（金）</w:t>
      </w:r>
      <w:r w:rsidR="00FB450D">
        <w:rPr>
          <w:rFonts w:hint="eastAsia"/>
        </w:rPr>
        <w:t>午後２時から午後４時まで</w:t>
      </w:r>
      <w:bookmarkStart w:id="0" w:name="_GoBack"/>
      <w:bookmarkEnd w:id="0"/>
    </w:p>
    <w:p w:rsidR="00D46EE7" w:rsidRDefault="00D46EE7" w:rsidP="00D46EE7"/>
    <w:p w:rsidR="00D46EE7" w:rsidRDefault="00F52143" w:rsidP="00D46EE7">
      <w:r>
        <w:rPr>
          <w:rFonts w:hint="eastAsia"/>
        </w:rPr>
        <w:t xml:space="preserve">２　</w:t>
      </w:r>
      <w:r w:rsidR="00D46EE7">
        <w:rPr>
          <w:rFonts w:hint="eastAsia"/>
        </w:rPr>
        <w:t>実施場所　　大阪府防災センター</w:t>
      </w:r>
    </w:p>
    <w:p w:rsidR="00D46EE7" w:rsidRDefault="00D46EE7" w:rsidP="00D46EE7"/>
    <w:p w:rsidR="00D46EE7" w:rsidRDefault="00F52143" w:rsidP="00D46EE7">
      <w:r>
        <w:rPr>
          <w:rFonts w:hint="eastAsia"/>
        </w:rPr>
        <w:t xml:space="preserve">３　</w:t>
      </w:r>
      <w:r w:rsidR="00D46EE7">
        <w:rPr>
          <w:rFonts w:hint="eastAsia"/>
        </w:rPr>
        <w:t xml:space="preserve">参 加 者　　</w:t>
      </w:r>
      <w:r w:rsidR="00D46EE7" w:rsidRPr="00D46EE7">
        <w:rPr>
          <w:rFonts w:hint="eastAsia"/>
        </w:rPr>
        <w:t>新型インフルエンザ等対策本部事務局員</w:t>
      </w:r>
    </w:p>
    <w:p w:rsidR="00D46EE7" w:rsidRDefault="00D46EE7" w:rsidP="00D46EE7"/>
    <w:p w:rsidR="00D46EE7" w:rsidRDefault="00F52143" w:rsidP="00D46EE7">
      <w:r>
        <w:rPr>
          <w:rFonts w:hint="eastAsia"/>
        </w:rPr>
        <w:t>４　訓練内容</w:t>
      </w:r>
    </w:p>
    <w:p w:rsidR="00A916F5" w:rsidRDefault="00A916F5" w:rsidP="00A916F5">
      <w:pPr>
        <w:ind w:leftChars="100" w:left="454" w:hangingChars="100" w:hanging="227"/>
      </w:pPr>
      <w:r>
        <w:rPr>
          <w:rFonts w:hint="eastAsia"/>
        </w:rPr>
        <w:t>(1)　「新型インフルエンザ」とは何か、理解を促す</w:t>
      </w:r>
    </w:p>
    <w:p w:rsidR="00A916F5" w:rsidRDefault="009B7C4E" w:rsidP="00A916F5">
      <w:pPr>
        <w:ind w:leftChars="200" w:left="453"/>
      </w:pPr>
      <w:r>
        <w:rPr>
          <w:rFonts w:hint="eastAsia"/>
        </w:rPr>
        <w:t>・</w:t>
      </w:r>
      <w:r w:rsidR="00A916F5">
        <w:rPr>
          <w:rFonts w:hint="eastAsia"/>
        </w:rPr>
        <w:t xml:space="preserve">　鳥インフルエンザと新型インフルエンザについて</w:t>
      </w:r>
    </w:p>
    <w:p w:rsidR="00A916F5" w:rsidRDefault="00A916F5" w:rsidP="00A916F5">
      <w:pPr>
        <w:ind w:leftChars="100" w:left="454" w:hangingChars="100" w:hanging="227"/>
      </w:pPr>
      <w:r>
        <w:rPr>
          <w:rFonts w:hint="eastAsia"/>
        </w:rPr>
        <w:t>(2)　新型インフルエンザ等対策の概要を説明する</w:t>
      </w:r>
    </w:p>
    <w:p w:rsidR="00A916F5" w:rsidRDefault="009B7C4E" w:rsidP="00A916F5">
      <w:pPr>
        <w:ind w:leftChars="200" w:left="680" w:hangingChars="100" w:hanging="227"/>
      </w:pPr>
      <w:r>
        <w:rPr>
          <w:rFonts w:hint="eastAsia"/>
        </w:rPr>
        <w:t>・</w:t>
      </w:r>
      <w:r w:rsidR="00A916F5">
        <w:rPr>
          <w:rFonts w:hint="eastAsia"/>
        </w:rPr>
        <w:t xml:space="preserve">　新型インフルエンザ等対策特別措置法及び大阪府行動計画並びに各種マニュアル等の概要、対策本部事務局の役割説明</w:t>
      </w:r>
    </w:p>
    <w:p w:rsidR="009B7C4E" w:rsidRDefault="00A916F5" w:rsidP="00A916F5">
      <w:pPr>
        <w:ind w:leftChars="100" w:left="454" w:hangingChars="100" w:hanging="227"/>
      </w:pPr>
      <w:r>
        <w:rPr>
          <w:rFonts w:hint="eastAsia"/>
        </w:rPr>
        <w:t>(3)　内閣官房新型インフルエンザ等対策室作成の「行政対応訓練・研修ツール」を活用し、対策本部事務局担当部局による研修・訓練</w:t>
      </w:r>
    </w:p>
    <w:p w:rsidR="00A916F5" w:rsidRDefault="009B7C4E" w:rsidP="009B7C4E">
      <w:pPr>
        <w:ind w:leftChars="200" w:left="680" w:hangingChars="100" w:hanging="227"/>
      </w:pPr>
      <w:r>
        <w:rPr>
          <w:rFonts w:hint="eastAsia"/>
        </w:rPr>
        <w:t xml:space="preserve">・　</w:t>
      </w:r>
      <w:r w:rsidR="00A916F5">
        <w:rPr>
          <w:rFonts w:hint="eastAsia"/>
        </w:rPr>
        <w:t>研修ツールDVD視聴、想定企画による検討、マニュアル対応の各段階での検証を行い、より実践的な対策への見直しを検討</w:t>
      </w:r>
    </w:p>
    <w:p w:rsidR="00F52143" w:rsidRDefault="00F52143" w:rsidP="00DC6BD0"/>
    <w:tbl>
      <w:tblPr>
        <w:tblStyle w:val="a7"/>
        <w:tblW w:w="0" w:type="auto"/>
        <w:tblLook w:val="04A0" w:firstRow="1" w:lastRow="0" w:firstColumn="1" w:lastColumn="0" w:noHBand="0" w:noVBand="1"/>
      </w:tblPr>
      <w:tblGrid>
        <w:gridCol w:w="4602"/>
        <w:gridCol w:w="4602"/>
      </w:tblGrid>
      <w:tr w:rsidR="00C55AD3" w:rsidTr="00C55AD3">
        <w:trPr>
          <w:trHeight w:val="159"/>
        </w:trPr>
        <w:tc>
          <w:tcPr>
            <w:tcW w:w="9204" w:type="dxa"/>
            <w:gridSpan w:val="2"/>
            <w:vAlign w:val="center"/>
          </w:tcPr>
          <w:p w:rsidR="00C55AD3" w:rsidRDefault="00C55AD3" w:rsidP="00C55AD3">
            <w:pPr>
              <w:jc w:val="center"/>
              <w:rPr>
                <w:noProof/>
              </w:rPr>
            </w:pPr>
            <w:r>
              <w:rPr>
                <w:rFonts w:hint="eastAsia"/>
              </w:rPr>
              <w:t>≪訓練の模様≫</w:t>
            </w:r>
          </w:p>
        </w:tc>
      </w:tr>
      <w:tr w:rsidR="006457BF" w:rsidTr="003F002E">
        <w:trPr>
          <w:trHeight w:val="3948"/>
        </w:trPr>
        <w:tc>
          <w:tcPr>
            <w:tcW w:w="4602" w:type="dxa"/>
            <w:vAlign w:val="center"/>
          </w:tcPr>
          <w:p w:rsidR="006457BF" w:rsidRDefault="009B7C4E" w:rsidP="00C55AD3">
            <w:pPr>
              <w:jc w:val="center"/>
            </w:pPr>
            <w:r>
              <w:rPr>
                <w:noProof/>
              </w:rPr>
              <w:drawing>
                <wp:inline distT="0" distB="0" distL="0" distR="0">
                  <wp:extent cx="2700000" cy="2700000"/>
                  <wp:effectExtent l="0" t="0" r="5715" b="5715"/>
                  <wp:docPr id="1" name="図 1" descr="\\G0000sv0ns501\d11235$\doc\02 災害対策課\危機管理・国民保護G\2_新型インフルエンザ、その他感染症関係\H27_関係\H27_新型インフルエンザ関係\H271200 対策本部事務局体制の訓練\H271225 事務局体制の訓練（本訓練）\訓練風景（写真）\IMG_6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501\d11235$\doc\02 災害対策課\危機管理・国民保護G\2_新型インフルエンザ、その他感染症関係\H27_関係\H27_新型インフルエンザ関係\H271200 対策本部事務局体制の訓練\H271225 事務局体制の訓練（本訓練）\訓練風景（写真）\IMG_66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tc>
        <w:tc>
          <w:tcPr>
            <w:tcW w:w="4602" w:type="dxa"/>
            <w:vAlign w:val="center"/>
          </w:tcPr>
          <w:p w:rsidR="006457BF" w:rsidRDefault="009B7C4E" w:rsidP="00C55AD3">
            <w:pPr>
              <w:jc w:val="center"/>
            </w:pPr>
            <w:r>
              <w:rPr>
                <w:noProof/>
              </w:rPr>
              <w:drawing>
                <wp:inline distT="0" distB="0" distL="0" distR="0">
                  <wp:extent cx="2700000" cy="2700000"/>
                  <wp:effectExtent l="0" t="0" r="5715" b="5715"/>
                  <wp:docPr id="4" name="図 4" descr="\\G0000sv0ns501\d11235$\doc\02 災害対策課\危機管理・国民保護G\2_新型インフルエンザ、その他感染症関係\H27_関係\H27_新型インフルエンザ関係\H271200 対策本部事務局体制の訓練\H271225 事務局体制の訓練（本訓練）\訓練風景（写真）\IMG_6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1\d11235$\doc\02 災害対策課\危機管理・国民保護G\2_新型インフルエンザ、その他感染症関係\H27_関係\H27_新型インフルエンザ関係\H271200 対策本部事務局体制の訓練\H271225 事務局体制の訓練（本訓練）\訓練風景（写真）\IMG_66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2700000"/>
                          </a:xfrm>
                          <a:prstGeom prst="rect">
                            <a:avLst/>
                          </a:prstGeom>
                          <a:noFill/>
                          <a:ln>
                            <a:noFill/>
                          </a:ln>
                        </pic:spPr>
                      </pic:pic>
                    </a:graphicData>
                  </a:graphic>
                </wp:inline>
              </w:drawing>
            </w:r>
          </w:p>
        </w:tc>
      </w:tr>
    </w:tbl>
    <w:p w:rsidR="006457BF" w:rsidRDefault="006457BF" w:rsidP="00DC6BD0">
      <w:pPr>
        <w:spacing w:line="20" w:lineRule="exact"/>
      </w:pPr>
    </w:p>
    <w:sectPr w:rsidR="006457BF" w:rsidSect="009B7C4E">
      <w:pgSz w:w="11906" w:h="16838" w:code="9"/>
      <w:pgMar w:top="1418" w:right="1418" w:bottom="1134" w:left="1418" w:header="567" w:footer="567" w:gutter="0"/>
      <w:cols w:space="425"/>
      <w:docGrid w:type="linesAndChars" w:linePitch="375"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E7" w:rsidRDefault="00D46EE7" w:rsidP="00D46EE7">
      <w:r>
        <w:separator/>
      </w:r>
    </w:p>
  </w:endnote>
  <w:endnote w:type="continuationSeparator" w:id="0">
    <w:p w:rsidR="00D46EE7" w:rsidRDefault="00D46EE7" w:rsidP="00D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E7" w:rsidRDefault="00D46EE7" w:rsidP="00D46EE7">
      <w:r>
        <w:separator/>
      </w:r>
    </w:p>
  </w:footnote>
  <w:footnote w:type="continuationSeparator" w:id="0">
    <w:p w:rsidR="00D46EE7" w:rsidRDefault="00D46EE7" w:rsidP="00D4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E7"/>
    <w:rsid w:val="003E638F"/>
    <w:rsid w:val="003F002E"/>
    <w:rsid w:val="00500B76"/>
    <w:rsid w:val="006457BF"/>
    <w:rsid w:val="00916173"/>
    <w:rsid w:val="009B7C4E"/>
    <w:rsid w:val="00A916F5"/>
    <w:rsid w:val="00B57408"/>
    <w:rsid w:val="00C55AD3"/>
    <w:rsid w:val="00C970BD"/>
    <w:rsid w:val="00CA0751"/>
    <w:rsid w:val="00D46EE7"/>
    <w:rsid w:val="00D5526E"/>
    <w:rsid w:val="00D83DC0"/>
    <w:rsid w:val="00DC6BD0"/>
    <w:rsid w:val="00F52143"/>
    <w:rsid w:val="00FB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E7"/>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E7"/>
    <w:pPr>
      <w:tabs>
        <w:tab w:val="center" w:pos="4252"/>
        <w:tab w:val="right" w:pos="8504"/>
      </w:tabs>
      <w:snapToGrid w:val="0"/>
    </w:pPr>
  </w:style>
  <w:style w:type="character" w:customStyle="1" w:styleId="a4">
    <w:name w:val="ヘッダー (文字)"/>
    <w:basedOn w:val="a0"/>
    <w:link w:val="a3"/>
    <w:uiPriority w:val="99"/>
    <w:rsid w:val="00D46EE7"/>
    <w:rPr>
      <w:rFonts w:ascii="HG丸ｺﾞｼｯｸM-PRO" w:eastAsia="HG丸ｺﾞｼｯｸM-PRO"/>
      <w:sz w:val="24"/>
    </w:rPr>
  </w:style>
  <w:style w:type="paragraph" w:styleId="a5">
    <w:name w:val="footer"/>
    <w:basedOn w:val="a"/>
    <w:link w:val="a6"/>
    <w:uiPriority w:val="99"/>
    <w:unhideWhenUsed/>
    <w:rsid w:val="00D46EE7"/>
    <w:pPr>
      <w:tabs>
        <w:tab w:val="center" w:pos="4252"/>
        <w:tab w:val="right" w:pos="8504"/>
      </w:tabs>
      <w:snapToGrid w:val="0"/>
    </w:pPr>
  </w:style>
  <w:style w:type="character" w:customStyle="1" w:styleId="a6">
    <w:name w:val="フッター (文字)"/>
    <w:basedOn w:val="a0"/>
    <w:link w:val="a5"/>
    <w:uiPriority w:val="99"/>
    <w:rsid w:val="00D46EE7"/>
    <w:rPr>
      <w:rFonts w:ascii="HG丸ｺﾞｼｯｸM-PRO" w:eastAsia="HG丸ｺﾞｼｯｸM-PRO"/>
      <w:sz w:val="24"/>
    </w:rPr>
  </w:style>
  <w:style w:type="table" w:styleId="a7">
    <w:name w:val="Table Grid"/>
    <w:basedOn w:val="a1"/>
    <w:uiPriority w:val="59"/>
    <w:rsid w:val="0064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7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E7"/>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E7"/>
    <w:pPr>
      <w:tabs>
        <w:tab w:val="center" w:pos="4252"/>
        <w:tab w:val="right" w:pos="8504"/>
      </w:tabs>
      <w:snapToGrid w:val="0"/>
    </w:pPr>
  </w:style>
  <w:style w:type="character" w:customStyle="1" w:styleId="a4">
    <w:name w:val="ヘッダー (文字)"/>
    <w:basedOn w:val="a0"/>
    <w:link w:val="a3"/>
    <w:uiPriority w:val="99"/>
    <w:rsid w:val="00D46EE7"/>
    <w:rPr>
      <w:rFonts w:ascii="HG丸ｺﾞｼｯｸM-PRO" w:eastAsia="HG丸ｺﾞｼｯｸM-PRO"/>
      <w:sz w:val="24"/>
    </w:rPr>
  </w:style>
  <w:style w:type="paragraph" w:styleId="a5">
    <w:name w:val="footer"/>
    <w:basedOn w:val="a"/>
    <w:link w:val="a6"/>
    <w:uiPriority w:val="99"/>
    <w:unhideWhenUsed/>
    <w:rsid w:val="00D46EE7"/>
    <w:pPr>
      <w:tabs>
        <w:tab w:val="center" w:pos="4252"/>
        <w:tab w:val="right" w:pos="8504"/>
      </w:tabs>
      <w:snapToGrid w:val="0"/>
    </w:pPr>
  </w:style>
  <w:style w:type="character" w:customStyle="1" w:styleId="a6">
    <w:name w:val="フッター (文字)"/>
    <w:basedOn w:val="a0"/>
    <w:link w:val="a5"/>
    <w:uiPriority w:val="99"/>
    <w:rsid w:val="00D46EE7"/>
    <w:rPr>
      <w:rFonts w:ascii="HG丸ｺﾞｼｯｸM-PRO" w:eastAsia="HG丸ｺﾞｼｯｸM-PRO"/>
      <w:sz w:val="24"/>
    </w:rPr>
  </w:style>
  <w:style w:type="table" w:styleId="a7">
    <w:name w:val="Table Grid"/>
    <w:basedOn w:val="a1"/>
    <w:uiPriority w:val="59"/>
    <w:rsid w:val="0064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7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dcterms:created xsi:type="dcterms:W3CDTF">2017-07-07T01:43:00Z</dcterms:created>
  <dcterms:modified xsi:type="dcterms:W3CDTF">2017-07-07T07:47:00Z</dcterms:modified>
</cp:coreProperties>
</file>